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rPr>
          <w:rFonts w:ascii="Times New Roman"/>
          <w:sz w:val="20"/>
          <w:lang w:val="ru-RU"/>
        </w:rPr>
      </w:pPr>
    </w:p>
    <w:p w:rsidR="00C06D96" w:rsidRPr="006E525B" w:rsidRDefault="00C06D96">
      <w:pPr>
        <w:pStyle w:val="BodyText"/>
        <w:spacing w:before="9"/>
        <w:rPr>
          <w:rFonts w:ascii="Times New Roman"/>
          <w:lang w:val="ru-RU"/>
        </w:rPr>
      </w:pPr>
    </w:p>
    <w:p w:rsidR="00C06D96" w:rsidRPr="006E525B" w:rsidRDefault="00000000">
      <w:pPr>
        <w:pStyle w:val="Title"/>
        <w:spacing w:before="356" w:line="146" w:lineRule="auto"/>
        <w:ind w:left="1796" w:right="1651"/>
        <w:rPr>
          <w:lang w:val="ru-RU"/>
        </w:rPr>
      </w:pPr>
      <w:r w:rsidRPr="006E525B">
        <w:rPr>
          <w:color w:val="231F20"/>
          <w:lang w:val="ru-RU"/>
        </w:rPr>
        <w:t>Важные</w:t>
      </w:r>
      <w:r w:rsidRPr="006E525B">
        <w:rPr>
          <w:color w:val="231F20"/>
          <w:spacing w:val="-28"/>
          <w:lang w:val="ru-RU"/>
        </w:rPr>
        <w:t xml:space="preserve"> </w:t>
      </w:r>
      <w:r w:rsidRPr="006E525B">
        <w:rPr>
          <w:color w:val="231F20"/>
          <w:lang w:val="ru-RU"/>
        </w:rPr>
        <w:t>заметки из книги шейха Ибн ‘Усеймина</w:t>
      </w:r>
    </w:p>
    <w:p w:rsidR="00C06D96" w:rsidRPr="006E525B" w:rsidRDefault="00000000">
      <w:pPr>
        <w:pStyle w:val="Title"/>
        <w:spacing w:line="1001" w:lineRule="exact"/>
        <w:ind w:firstLine="0"/>
        <w:rPr>
          <w:b w:val="0"/>
          <w:lang w:val="ru-RU"/>
        </w:rPr>
      </w:pPr>
      <w:r w:rsidRPr="006E525B">
        <w:rPr>
          <w:b w:val="0"/>
          <w:color w:val="231F20"/>
          <w:lang w:val="ru-RU"/>
        </w:rPr>
        <w:t>«</w:t>
      </w:r>
      <w:r w:rsidRPr="006E525B">
        <w:rPr>
          <w:color w:val="231F20"/>
          <w:lang w:val="ru-RU"/>
        </w:rPr>
        <w:t>Полезное</w:t>
      </w:r>
      <w:r w:rsidRPr="006E525B">
        <w:rPr>
          <w:color w:val="231F20"/>
          <w:spacing w:val="-6"/>
          <w:lang w:val="ru-RU"/>
        </w:rPr>
        <w:t xml:space="preserve"> </w:t>
      </w:r>
      <w:r w:rsidRPr="006E525B">
        <w:rPr>
          <w:color w:val="231F20"/>
          <w:spacing w:val="-2"/>
          <w:lang w:val="ru-RU"/>
        </w:rPr>
        <w:t>слово</w:t>
      </w:r>
      <w:r w:rsidRPr="006E525B">
        <w:rPr>
          <w:b w:val="0"/>
          <w:color w:val="231F20"/>
          <w:spacing w:val="-2"/>
          <w:lang w:val="ru-RU"/>
        </w:rPr>
        <w:t>»</w:t>
      </w:r>
    </w:p>
    <w:p w:rsidR="00C06D96" w:rsidRPr="006E525B" w:rsidRDefault="00000000">
      <w:pPr>
        <w:pStyle w:val="BodyText"/>
        <w:spacing w:before="649"/>
        <w:ind w:left="1228" w:right="1259"/>
        <w:jc w:val="center"/>
        <w:rPr>
          <w:lang w:val="ru-RU"/>
        </w:rPr>
      </w:pPr>
      <w:r w:rsidRPr="006E525B">
        <w:rPr>
          <w:color w:val="231F20"/>
          <w:lang w:val="ru-RU"/>
        </w:rPr>
        <w:t>Составил</w:t>
      </w:r>
      <w:r w:rsidRPr="006E525B">
        <w:rPr>
          <w:color w:val="231F20"/>
          <w:spacing w:val="16"/>
          <w:lang w:val="ru-RU"/>
        </w:rPr>
        <w:t xml:space="preserve"> </w:t>
      </w:r>
      <w:r w:rsidRPr="006E525B">
        <w:rPr>
          <w:color w:val="231F20"/>
          <w:lang w:val="ru-RU"/>
        </w:rPr>
        <w:t>нуждающийся</w:t>
      </w:r>
      <w:r w:rsidRPr="006E525B">
        <w:rPr>
          <w:color w:val="231F20"/>
          <w:spacing w:val="16"/>
          <w:lang w:val="ru-RU"/>
        </w:rPr>
        <w:t xml:space="preserve"> </w:t>
      </w:r>
      <w:r w:rsidRPr="006E525B">
        <w:rPr>
          <w:color w:val="231F20"/>
          <w:lang w:val="ru-RU"/>
        </w:rPr>
        <w:t>в</w:t>
      </w:r>
      <w:r w:rsidRPr="006E525B">
        <w:rPr>
          <w:color w:val="231F20"/>
          <w:spacing w:val="16"/>
          <w:lang w:val="ru-RU"/>
        </w:rPr>
        <w:t xml:space="preserve"> </w:t>
      </w:r>
      <w:r w:rsidRPr="006E525B">
        <w:rPr>
          <w:color w:val="231F20"/>
          <w:lang w:val="ru-RU"/>
        </w:rPr>
        <w:t>прощении</w:t>
      </w:r>
      <w:r w:rsidRPr="006E525B">
        <w:rPr>
          <w:color w:val="231F20"/>
          <w:spacing w:val="17"/>
          <w:lang w:val="ru-RU"/>
        </w:rPr>
        <w:t xml:space="preserve"> </w:t>
      </w:r>
      <w:r w:rsidRPr="006E525B">
        <w:rPr>
          <w:color w:val="231F20"/>
          <w:lang w:val="ru-RU"/>
        </w:rPr>
        <w:t>своего</w:t>
      </w:r>
      <w:r w:rsidRPr="006E525B">
        <w:rPr>
          <w:color w:val="231F20"/>
          <w:spacing w:val="17"/>
          <w:lang w:val="ru-RU"/>
        </w:rPr>
        <w:t xml:space="preserve"> </w:t>
      </w:r>
      <w:r w:rsidRPr="006E525B">
        <w:rPr>
          <w:color w:val="231F20"/>
          <w:spacing w:val="-2"/>
          <w:lang w:val="ru-RU"/>
        </w:rPr>
        <w:t>Господа</w:t>
      </w:r>
    </w:p>
    <w:p w:rsidR="00C06D96" w:rsidRPr="006E525B" w:rsidRDefault="00000000">
      <w:pPr>
        <w:pStyle w:val="Heading3"/>
        <w:spacing w:before="73"/>
        <w:ind w:left="1228" w:right="1259"/>
        <w:jc w:val="center"/>
        <w:rPr>
          <w:lang w:val="ru-RU"/>
        </w:rPr>
      </w:pPr>
      <w:r w:rsidRPr="006E525B">
        <w:rPr>
          <w:color w:val="231F20"/>
          <w:lang w:val="ru-RU"/>
        </w:rPr>
        <w:t>Хейсам</w:t>
      </w:r>
      <w:r w:rsidRPr="006E525B">
        <w:rPr>
          <w:color w:val="231F20"/>
          <w:spacing w:val="9"/>
          <w:lang w:val="ru-RU"/>
        </w:rPr>
        <w:t xml:space="preserve"> </w:t>
      </w:r>
      <w:r w:rsidRPr="006E525B">
        <w:rPr>
          <w:color w:val="231F20"/>
          <w:lang w:val="ru-RU"/>
        </w:rPr>
        <w:t>ибн</w:t>
      </w:r>
      <w:r w:rsidRPr="006E525B">
        <w:rPr>
          <w:color w:val="231F20"/>
          <w:spacing w:val="10"/>
          <w:lang w:val="ru-RU"/>
        </w:rPr>
        <w:t xml:space="preserve"> </w:t>
      </w:r>
      <w:r w:rsidRPr="006E525B">
        <w:rPr>
          <w:color w:val="231F20"/>
          <w:lang w:val="ru-RU"/>
        </w:rPr>
        <w:t>Мухаммад</w:t>
      </w:r>
      <w:r w:rsidRPr="006E525B">
        <w:rPr>
          <w:color w:val="231F20"/>
          <w:spacing w:val="10"/>
          <w:lang w:val="ru-RU"/>
        </w:rPr>
        <w:t xml:space="preserve"> </w:t>
      </w:r>
      <w:r w:rsidRPr="006E525B">
        <w:rPr>
          <w:color w:val="231F20"/>
          <w:spacing w:val="-2"/>
          <w:lang w:val="ru-RU"/>
        </w:rPr>
        <w:t>Сархан</w:t>
      </w:r>
    </w:p>
    <w:p w:rsidR="00C06D96" w:rsidRPr="006E525B" w:rsidRDefault="00000000">
      <w:pPr>
        <w:pStyle w:val="BodyText"/>
        <w:spacing w:before="173" w:line="336" w:lineRule="exact"/>
        <w:ind w:left="1228" w:right="1259"/>
        <w:jc w:val="center"/>
        <w:rPr>
          <w:lang w:val="ru-RU"/>
        </w:rPr>
      </w:pPr>
      <w:r w:rsidRPr="006E525B">
        <w:rPr>
          <w:color w:val="231F20"/>
          <w:lang w:val="ru-RU"/>
        </w:rPr>
        <w:t xml:space="preserve">ранее преподавал в Институте при мечети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главный руководитель школы «Сунна» </w:t>
      </w:r>
      <w:r w:rsidRPr="006E525B">
        <w:rPr>
          <w:color w:val="231F20"/>
          <w:spacing w:val="-2"/>
          <w:lang w:val="ru-RU"/>
        </w:rPr>
        <w:t>mahadsunnah.com</w:t>
      </w:r>
    </w:p>
    <w:p w:rsidR="00C06D96" w:rsidRPr="006E525B" w:rsidRDefault="00C06D96">
      <w:pPr>
        <w:pStyle w:val="BodyText"/>
        <w:rPr>
          <w:sz w:val="26"/>
          <w:lang w:val="ru-RU"/>
        </w:rPr>
      </w:pPr>
    </w:p>
    <w:p w:rsidR="00C06D96" w:rsidRPr="006E525B" w:rsidRDefault="00C06D96">
      <w:pPr>
        <w:pStyle w:val="BodyText"/>
        <w:spacing w:before="9"/>
        <w:rPr>
          <w:sz w:val="34"/>
          <w:lang w:val="ru-RU"/>
        </w:rPr>
      </w:pPr>
    </w:p>
    <w:p w:rsidR="00C06D96" w:rsidRPr="006E525B" w:rsidRDefault="00000000">
      <w:pPr>
        <w:spacing w:before="1"/>
        <w:ind w:left="1228" w:right="1259"/>
        <w:jc w:val="center"/>
        <w:rPr>
          <w:rFonts w:ascii="Charter" w:hAnsi="Charter"/>
          <w:i/>
          <w:lang w:val="ru-RU"/>
        </w:rPr>
      </w:pPr>
      <w:r w:rsidRPr="006E525B">
        <w:rPr>
          <w:rFonts w:ascii="Charter" w:hAnsi="Charter"/>
          <w:i/>
          <w:color w:val="231F20"/>
          <w:lang w:val="ru-RU"/>
        </w:rPr>
        <w:t>Первое</w:t>
      </w:r>
      <w:r w:rsidRPr="006E525B">
        <w:rPr>
          <w:rFonts w:ascii="Charter" w:hAnsi="Charter"/>
          <w:i/>
          <w:color w:val="231F20"/>
          <w:spacing w:val="-1"/>
          <w:lang w:val="ru-RU"/>
        </w:rPr>
        <w:t xml:space="preserve"> </w:t>
      </w:r>
      <w:r w:rsidRPr="006E525B">
        <w:rPr>
          <w:rFonts w:ascii="Charter" w:hAnsi="Charter"/>
          <w:i/>
          <w:color w:val="231F20"/>
          <w:spacing w:val="-2"/>
          <w:lang w:val="ru-RU"/>
        </w:rPr>
        <w:t>издание</w:t>
      </w:r>
    </w:p>
    <w:p w:rsidR="00C06D96" w:rsidRPr="006E525B" w:rsidRDefault="00C06D96">
      <w:pPr>
        <w:pStyle w:val="BodyText"/>
        <w:rPr>
          <w:rFonts w:ascii="Charter"/>
          <w:i/>
          <w:sz w:val="20"/>
          <w:lang w:val="ru-RU"/>
        </w:rPr>
      </w:pPr>
    </w:p>
    <w:p w:rsidR="00C06D96" w:rsidRPr="006E525B" w:rsidRDefault="00C06D96">
      <w:pPr>
        <w:pStyle w:val="BodyText"/>
        <w:rPr>
          <w:rFonts w:ascii="Charter"/>
          <w:i/>
          <w:sz w:val="20"/>
          <w:lang w:val="ru-RU"/>
        </w:rPr>
      </w:pPr>
    </w:p>
    <w:p w:rsidR="00C06D96" w:rsidRPr="006E525B" w:rsidRDefault="00735B84">
      <w:pPr>
        <w:pStyle w:val="BodyText"/>
        <w:spacing w:before="10"/>
        <w:rPr>
          <w:rFonts w:ascii="Charter"/>
          <w:i/>
          <w:sz w:val="26"/>
          <w:lang w:val="ru-RU"/>
        </w:rPr>
      </w:pPr>
      <w:r>
        <w:pict>
          <v:group id="docshapegroup1" o:spid="_x0000_s4324" alt="" style="position:absolute;margin-left:202.7pt;margin-top:17.5pt;width:90.75pt;height:33.15pt;z-index:-15728640;mso-wrap-distance-left:0;mso-wrap-distance-right:0;mso-position-horizontal-relative:page" coordorigin="4054,350" coordsize="1815,663">
            <v:shape id="docshape2" o:spid="_x0000_s4325" alt="" style="position:absolute;left:4053;top:373;width:1815;height:640" coordorigin="4054,373" coordsize="1815,640" o:spt="100" adj="0,,0" path="m4583,601r,-181l4582,416r-67,l4505,423r-4,20l4500,448r1,204l4500,667r-2,16l4494,697r-7,14l4470,731r-21,14l4426,754r-26,3l4358,757r-127,l4208,755r-20,-9l4172,733r-13,-19l4150,692r-6,-23l4140,646r-1,-23l4138,573r1,-161l4102,412r-17,1l4079,415r-11,12l4061,438r-7,9l4054,670r1,2l4062,708r14,32l4094,769r24,27l4132,809r15,12l4163,831r18,8l4205,846r25,4l4255,852r25,1l4311,853r31,-1l4374,850r44,-3l4431,846r13,-3l4457,840r54,-30l4550,766r24,-52l4583,661r,-60xm5191,729r,-45l5189,671r-5,-13l5165,625r-30,-25l5101,585r-33,-7l5052,576r-33,l4838,575r-13,l4812,577r-13,3l4786,585r-9,5l4772,597r1,10l4773,656r,6l5053,662r15,3l5082,673r9,13l5094,706r-1,12l5093,731r,55l5087,786r-141,1l4734,786r-14,-2l4709,778r-8,-9l4697,756r-3,-11l4694,412r-41,l4638,416r-14,10l4614,439r-4,15l4609,494r-2,141l4609,764r2,21l4617,805r10,17l4642,838r14,11l4672,858r16,7l4706,868r16,1l4909,870r247,-1l5169,867r10,-5l5186,853r4,-13l5191,830r,-101xm5378,435r-2,-20l5376,405r,-32l5373,375r-1,3l5366,391r-5,11l5354,411r-15,17l5322,441r-19,11l5283,461r-19,7l5246,476r-17,8l5211,493r-16,11l5182,518r-10,16l5165,552r-1,3l5164,560r9,13l5188,592r3,-1l5217,571r25,-18l5270,536r28,-14l5320,509r19,-16l5355,474r15,-21l5376,444r2,-9xm5494,697r-21,l5415,697r79,xm5865,806r-5,-8l5843,790r-8,-2l5786,786r-42,l5250,787r-1,8l5242,827r-4,15l5233,856r-19,32l5188,912r-32,15l5117,931r-39,l5031,932r-9,2l5005,939r-7,7l4998,969r,43l5001,1012r168,l5180,1011r9,-3l5230,989r34,-26l5292,930r21,-39l5320,877r6,-9l5346,872r3,-1l5864,866r,-36l5865,806xm5868,672r-1,-2l5864,664r-3,-8l5857,649r-16,-22l5841,708r-11,12l5803,720r-12,-12l5791,697r,l5791,682r10,-9l5803,670r26,l5841,681r,27l5841,627r,l5838,623r-14,-17l5819,600r-13,-14l5787,567r-9,-9l5765,557r-18,10l5746,571r11,13l5762,590r7,7l5769,599r,1l5764,598r,37l5764,643r-1,18l5753,672r-28,1l5715,662r-1,-28l5725,623r27,l5764,635r,-37l5761,597r-8,-5l5745,591r-23,3l5704,606r-11,19l5690,649r1,12l5695,674r5,11l5708,697r-12,l5686,697r-16,l5670,697r,l5669,695r,-10l5669,636r-6,-6l5642,630r-5,6l5637,696r-2,1l5633,697r-41,l5551,697r-3,-5l5548,683r,-34l5548,641r,-6l5542,630r-20,l5516,636r,34l5516,688r1,7l5515,697r-100,l5415,696r8,-23l5424,652r-5,-11l5417,635r-14,-16l5393,614r,69l5380,696r-16,l5352,694r-9,-6l5337,679r-3,-10l5334,667r3,-9l5343,649r9,-6l5363,641r12,2l5384,649r7,9l5393,668r,15l5393,614r-7,-4l5366,606r-21,3l5327,617r-8,7l5312,633r-6,10l5303,654r-1,11l5304,676r3,10l5312,696r-11,1l5291,697r-18,4l5265,704r-13,8l5249,718r2,8l5253,726r1,l5770,726r5,1l5780,731r20,11l5822,744r20,-7l5854,726r3,-3l5859,720r3,-6l5864,702r4,-10l5868,672xe" fillcolor="#008dc1"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4326" type="#_x0000_t75" alt="" style="position:absolute;left:4254;top:496;width:126;height:126">
              <v:imagedata r:id="rId7" o:title=""/>
            </v:shape>
            <v:shape id="docshape4" o:spid="_x0000_s4327" alt="" style="position:absolute;left:4863;top:350;width:771;height:408" coordorigin="4863,350" coordsize="771,408" o:spt="100" adj="0,,0" path="m5152,539r-6,-10l5140,520r-16,-17l5107,489r-19,-11l5068,468r-22,-10l5025,447r-21,-12l4984,422r-7,-5l4960,405r2,8l4971,453r4,23l4979,480r27,6l5040,496r17,4l5077,505r18,7l5113,521r16,12l5136,539r16,14l5152,539xm5183,604r-2,-3l5181,597r-17,-19l5156,570r-8,-7l5118,543r-32,-16l5054,514r-35,-11l4954,484r-32,-10l4890,462r-27,-10l4865,457r1,2l4915,543r5,3l5040,550r13,l5065,550r20,4l5105,560r19,8l5142,578r10,6l5181,605r2,-1xm5359,387r-1,-12l5352,359r-6,-5l5341,352r-10,-2l5322,351r-10,3l5297,359r-1,3l5299,368r6,14l5309,397r2,16l5309,430r11,-8l5331,415r9,-9l5349,397r10,-10xm5493,674r-1,-23l5483,643r-23,1l5452,652r1,23l5460,683r13,l5484,683r9,-9xm5493,585r,-22l5484,554r-23,l5453,562r-1,11l5452,586r8,8l5484,594r9,-9xm5493,629r-1,-22l5483,598r-22,1l5452,608r1,23l5461,639r12,-1l5484,638r9,-9xm5584,748r-4,-5l5566,734r-8,1l5546,744r-4,6l5544,758r39,l5584,748xm5634,748r-4,-6l5615,734r-8,1l5595,745r-3,5l5594,758r39,l5634,748xe" fillcolor="#008dc1" stroked="f">
              <v:stroke joinstyle="round"/>
              <v:formulas/>
              <v:path arrowok="t" o:connecttype="segments"/>
            </v:shape>
            <w10:wrap type="topAndBottom" anchorx="page"/>
          </v:group>
        </w:pict>
      </w:r>
    </w:p>
    <w:p w:rsidR="00C06D96" w:rsidRPr="006E525B" w:rsidRDefault="00C06D96">
      <w:pPr>
        <w:pStyle w:val="BodyText"/>
        <w:spacing w:before="2"/>
        <w:rPr>
          <w:rFonts w:ascii="Charter"/>
          <w:i/>
          <w:sz w:val="21"/>
          <w:lang w:val="ru-RU"/>
        </w:rPr>
      </w:pPr>
    </w:p>
    <w:p w:rsidR="00C06D96" w:rsidRPr="006E525B" w:rsidRDefault="00000000">
      <w:pPr>
        <w:pStyle w:val="BodyText"/>
        <w:spacing w:line="307" w:lineRule="auto"/>
        <w:ind w:left="3715" w:right="3747"/>
        <w:jc w:val="center"/>
        <w:rPr>
          <w:lang w:val="ru-RU"/>
        </w:rPr>
      </w:pPr>
      <w:r w:rsidRPr="006E525B">
        <w:rPr>
          <w:color w:val="231F20"/>
          <w:spacing w:val="-2"/>
          <w:lang w:val="ru-RU"/>
        </w:rPr>
        <w:t xml:space="preserve">Мекка </w:t>
      </w:r>
      <w:r w:rsidRPr="006E525B">
        <w:rPr>
          <w:color w:val="231F20"/>
          <w:spacing w:val="-4"/>
          <w:lang w:val="ru-RU"/>
        </w:rPr>
        <w:t>2023</w:t>
      </w:r>
    </w:p>
    <w:p w:rsidR="00C06D96" w:rsidRPr="006E525B" w:rsidRDefault="00C06D96">
      <w:pPr>
        <w:spacing w:line="307" w:lineRule="auto"/>
        <w:jc w:val="center"/>
        <w:rPr>
          <w:lang w:val="ru-RU"/>
        </w:rPr>
        <w:sectPr w:rsidR="00C06D96" w:rsidRPr="006E525B">
          <w:type w:val="continuous"/>
          <w:pgSz w:w="9930" w:h="14180"/>
          <w:pgMar w:top="1320" w:right="940" w:bottom="280" w:left="860" w:header="720" w:footer="720" w:gutter="0"/>
          <w:cols w:space="720"/>
        </w:sectPr>
      </w:pPr>
    </w:p>
    <w:p w:rsidR="00C06D96" w:rsidRPr="006E525B" w:rsidRDefault="00000000">
      <w:pPr>
        <w:spacing w:before="74"/>
        <w:ind w:left="670"/>
        <w:rPr>
          <w:rFonts w:ascii="Charter" w:hAnsi="Charter"/>
          <w:b/>
          <w:lang w:val="ru-RU"/>
        </w:rPr>
      </w:pPr>
      <w:r w:rsidRPr="006E525B">
        <w:rPr>
          <w:rFonts w:ascii="Charter" w:hAnsi="Charter"/>
          <w:b/>
          <w:color w:val="231F20"/>
          <w:lang w:val="ru-RU"/>
        </w:rPr>
        <w:lastRenderedPageBreak/>
        <w:t>УДК</w:t>
      </w:r>
      <w:r w:rsidRPr="006E525B">
        <w:rPr>
          <w:rFonts w:ascii="Charter" w:hAnsi="Charter"/>
          <w:b/>
          <w:color w:val="231F20"/>
          <w:spacing w:val="-5"/>
          <w:lang w:val="ru-RU"/>
        </w:rPr>
        <w:t xml:space="preserve"> </w:t>
      </w:r>
      <w:r w:rsidRPr="006E525B">
        <w:rPr>
          <w:rFonts w:ascii="Charter" w:hAnsi="Charter"/>
          <w:b/>
          <w:color w:val="231F20"/>
          <w:spacing w:val="-2"/>
          <w:lang w:val="ru-RU"/>
        </w:rPr>
        <w:t>297.18</w:t>
      </w:r>
    </w:p>
    <w:p w:rsidR="00C06D96" w:rsidRPr="006E525B" w:rsidRDefault="00000000">
      <w:pPr>
        <w:spacing w:before="130"/>
        <w:ind w:left="670"/>
        <w:rPr>
          <w:rFonts w:ascii="Charter" w:hAnsi="Charter"/>
          <w:b/>
          <w:lang w:val="ru-RU"/>
        </w:rPr>
      </w:pPr>
      <w:r w:rsidRPr="006E525B">
        <w:rPr>
          <w:rFonts w:ascii="Charter" w:hAnsi="Charter"/>
          <w:b/>
          <w:color w:val="231F20"/>
          <w:lang w:val="ru-RU"/>
        </w:rPr>
        <w:t>ББК</w:t>
      </w:r>
      <w:r w:rsidRPr="006E525B">
        <w:rPr>
          <w:rFonts w:ascii="Charter" w:hAnsi="Charter"/>
          <w:b/>
          <w:color w:val="231F20"/>
          <w:spacing w:val="-10"/>
          <w:lang w:val="ru-RU"/>
        </w:rPr>
        <w:t xml:space="preserve"> </w:t>
      </w:r>
      <w:r w:rsidRPr="006E525B">
        <w:rPr>
          <w:rFonts w:ascii="Charter" w:hAnsi="Charter"/>
          <w:b/>
          <w:color w:val="231F20"/>
          <w:spacing w:val="-2"/>
          <w:lang w:val="ru-RU"/>
        </w:rPr>
        <w:t>86.38</w:t>
      </w:r>
    </w:p>
    <w:p w:rsidR="00C06D96" w:rsidRPr="006E525B" w:rsidRDefault="00C06D96">
      <w:pPr>
        <w:pStyle w:val="BodyText"/>
        <w:rPr>
          <w:rFonts w:ascii="Charter"/>
          <w:b/>
          <w:sz w:val="26"/>
          <w:lang w:val="ru-RU"/>
        </w:rPr>
      </w:pPr>
    </w:p>
    <w:p w:rsidR="00C06D96" w:rsidRPr="006E525B" w:rsidRDefault="00C06D96">
      <w:pPr>
        <w:pStyle w:val="BodyText"/>
        <w:rPr>
          <w:rFonts w:ascii="Charter"/>
          <w:b/>
          <w:sz w:val="26"/>
          <w:lang w:val="ru-RU"/>
        </w:rPr>
      </w:pPr>
    </w:p>
    <w:p w:rsidR="00C06D96" w:rsidRPr="006E525B" w:rsidRDefault="00C06D96">
      <w:pPr>
        <w:pStyle w:val="BodyText"/>
        <w:rPr>
          <w:rFonts w:ascii="Charter"/>
          <w:b/>
          <w:sz w:val="26"/>
          <w:lang w:val="ru-RU"/>
        </w:rPr>
      </w:pPr>
    </w:p>
    <w:p w:rsidR="00C06D96" w:rsidRPr="006E525B" w:rsidRDefault="00000000">
      <w:pPr>
        <w:spacing w:before="205"/>
        <w:ind w:left="1067"/>
        <w:jc w:val="both"/>
        <w:rPr>
          <w:lang w:val="ru-RU"/>
        </w:rPr>
      </w:pPr>
      <w:r w:rsidRPr="006E525B">
        <w:rPr>
          <w:rFonts w:ascii="Charter" w:hAnsi="Charter"/>
          <w:b/>
          <w:color w:val="231F20"/>
          <w:lang w:val="ru-RU"/>
        </w:rPr>
        <w:t>Сархан</w:t>
      </w:r>
      <w:r w:rsidRPr="006E525B">
        <w:rPr>
          <w:color w:val="231F20"/>
          <w:lang w:val="ru-RU"/>
        </w:rPr>
        <w:t>,</w:t>
      </w:r>
      <w:r w:rsidRPr="006E525B">
        <w:rPr>
          <w:color w:val="231F20"/>
          <w:spacing w:val="2"/>
          <w:lang w:val="ru-RU"/>
        </w:rPr>
        <w:t xml:space="preserve"> </w:t>
      </w:r>
      <w:r w:rsidRPr="006E525B">
        <w:rPr>
          <w:color w:val="231F20"/>
          <w:lang w:val="ru-RU"/>
        </w:rPr>
        <w:t>Хейсам</w:t>
      </w:r>
      <w:r w:rsidRPr="006E525B">
        <w:rPr>
          <w:color w:val="231F20"/>
          <w:spacing w:val="2"/>
          <w:lang w:val="ru-RU"/>
        </w:rPr>
        <w:t xml:space="preserve"> </w:t>
      </w:r>
      <w:r w:rsidRPr="006E525B">
        <w:rPr>
          <w:color w:val="231F20"/>
          <w:lang w:val="ru-RU"/>
        </w:rPr>
        <w:t>ибн</w:t>
      </w:r>
      <w:r w:rsidRPr="006E525B">
        <w:rPr>
          <w:color w:val="231F20"/>
          <w:spacing w:val="3"/>
          <w:lang w:val="ru-RU"/>
        </w:rPr>
        <w:t xml:space="preserve"> </w:t>
      </w:r>
      <w:r w:rsidRPr="006E525B">
        <w:rPr>
          <w:color w:val="231F20"/>
          <w:spacing w:val="-2"/>
          <w:lang w:val="ru-RU"/>
        </w:rPr>
        <w:t>Мухаммад</w:t>
      </w:r>
    </w:p>
    <w:p w:rsidR="00C06D96" w:rsidRPr="006E525B" w:rsidRDefault="00000000">
      <w:pPr>
        <w:spacing w:before="73" w:line="254" w:lineRule="auto"/>
        <w:ind w:left="670" w:right="475" w:firstLine="396"/>
        <w:jc w:val="both"/>
        <w:rPr>
          <w:lang w:val="ru-RU"/>
        </w:rPr>
      </w:pPr>
      <w:r w:rsidRPr="006E525B">
        <w:rPr>
          <w:rFonts w:ascii="Charter" w:hAnsi="Charter"/>
          <w:b/>
          <w:color w:val="231F20"/>
          <w:lang w:val="ru-RU"/>
        </w:rPr>
        <w:t>Важные заметки из книги шейха Ибн ‘Усеймина «Полез-</w:t>
      </w:r>
      <w:r w:rsidRPr="006E525B">
        <w:rPr>
          <w:rFonts w:ascii="Charter" w:hAnsi="Charter"/>
          <w:b/>
          <w:color w:val="231F20"/>
          <w:spacing w:val="80"/>
          <w:w w:val="150"/>
          <w:lang w:val="ru-RU"/>
        </w:rPr>
        <w:t xml:space="preserve"> </w:t>
      </w:r>
      <w:r w:rsidRPr="006E525B">
        <w:rPr>
          <w:rFonts w:ascii="Charter" w:hAnsi="Charter"/>
          <w:b/>
          <w:color w:val="231F20"/>
          <w:lang w:val="ru-RU"/>
        </w:rPr>
        <w:t>ное слово»</w:t>
      </w:r>
      <w:r w:rsidRPr="006E525B">
        <w:rPr>
          <w:rFonts w:ascii="Charter" w:hAnsi="Charter"/>
          <w:b/>
          <w:color w:val="231F20"/>
          <w:spacing w:val="-2"/>
          <w:lang w:val="ru-RU"/>
        </w:rPr>
        <w:t xml:space="preserve"> </w:t>
      </w:r>
      <w:r w:rsidRPr="006E525B">
        <w:rPr>
          <w:color w:val="231F20"/>
          <w:lang w:val="ru-RU"/>
        </w:rPr>
        <w:t xml:space="preserve">// </w:t>
      </w:r>
      <w:r w:rsidRPr="006E525B">
        <w:rPr>
          <w:rFonts w:ascii="Charter" w:hAnsi="Charter"/>
          <w:i/>
          <w:color w:val="231F20"/>
          <w:lang w:val="ru-RU"/>
        </w:rPr>
        <w:t>Таблицы и схемы к книге «Полезное слово»</w:t>
      </w:r>
      <w:r w:rsidRPr="006E525B">
        <w:rPr>
          <w:color w:val="231F20"/>
          <w:lang w:val="ru-RU"/>
        </w:rPr>
        <w:t>.</w:t>
      </w:r>
      <w:r w:rsidRPr="006E525B">
        <w:rPr>
          <w:color w:val="231F20"/>
          <w:spacing w:val="-1"/>
          <w:lang w:val="ru-RU"/>
        </w:rPr>
        <w:t xml:space="preserve"> </w:t>
      </w:r>
      <w:r w:rsidRPr="006E525B">
        <w:rPr>
          <w:color w:val="231F20"/>
          <w:lang w:val="ru-RU"/>
        </w:rPr>
        <w:t>— 1-е изд. Собрал и подготовил: Хейсам ибн Мухаммад Сархан. Перевод на русский язык. — Мекка: Издательство «Таухид», 2023. — 368 с.</w:t>
      </w: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rPr>
          <w:sz w:val="26"/>
          <w:lang w:val="ru-RU"/>
        </w:rPr>
      </w:pPr>
    </w:p>
    <w:p w:rsidR="00C06D96" w:rsidRPr="006E525B" w:rsidRDefault="00C06D96">
      <w:pPr>
        <w:pStyle w:val="BodyText"/>
        <w:spacing w:before="8"/>
        <w:rPr>
          <w:sz w:val="31"/>
          <w:lang w:val="ru-RU"/>
        </w:rPr>
      </w:pPr>
    </w:p>
    <w:p w:rsidR="00C06D96" w:rsidRPr="006E525B" w:rsidRDefault="00000000">
      <w:pPr>
        <w:pStyle w:val="BodyText"/>
        <w:ind w:left="6541"/>
        <w:rPr>
          <w:lang w:val="ru-RU"/>
        </w:rPr>
      </w:pPr>
      <w:r w:rsidRPr="006E525B">
        <w:rPr>
          <w:color w:val="231F20"/>
          <w:lang w:val="ru-RU"/>
        </w:rPr>
        <w:t>УДК</w:t>
      </w:r>
      <w:r w:rsidRPr="006E525B">
        <w:rPr>
          <w:color w:val="231F20"/>
          <w:spacing w:val="-1"/>
          <w:lang w:val="ru-RU"/>
        </w:rPr>
        <w:t xml:space="preserve"> </w:t>
      </w:r>
      <w:r w:rsidRPr="006E525B">
        <w:rPr>
          <w:color w:val="231F20"/>
          <w:spacing w:val="-2"/>
          <w:lang w:val="ru-RU"/>
        </w:rPr>
        <w:t>297.18</w:t>
      </w:r>
    </w:p>
    <w:p w:rsidR="00C06D96" w:rsidRPr="006E525B" w:rsidRDefault="00000000">
      <w:pPr>
        <w:pStyle w:val="BodyText"/>
        <w:spacing w:before="73"/>
        <w:ind w:left="6634"/>
        <w:rPr>
          <w:lang w:val="ru-RU"/>
        </w:rPr>
      </w:pPr>
      <w:r w:rsidRPr="006E525B">
        <w:rPr>
          <w:color w:val="231F20"/>
          <w:lang w:val="ru-RU"/>
        </w:rPr>
        <w:t>ББК</w:t>
      </w:r>
      <w:r w:rsidRPr="006E525B">
        <w:rPr>
          <w:color w:val="231F20"/>
          <w:spacing w:val="-10"/>
          <w:lang w:val="ru-RU"/>
        </w:rPr>
        <w:t xml:space="preserve"> </w:t>
      </w:r>
      <w:r w:rsidRPr="006E525B">
        <w:rPr>
          <w:color w:val="231F20"/>
          <w:spacing w:val="-2"/>
          <w:lang w:val="ru-RU"/>
        </w:rPr>
        <w:t>86.38</w:t>
      </w:r>
    </w:p>
    <w:p w:rsidR="00C06D96" w:rsidRPr="006E525B" w:rsidRDefault="00C06D96">
      <w:pPr>
        <w:pStyle w:val="BodyText"/>
        <w:rPr>
          <w:sz w:val="26"/>
          <w:lang w:val="ru-RU"/>
        </w:rPr>
      </w:pPr>
    </w:p>
    <w:p w:rsidR="00C06D96" w:rsidRPr="006E525B" w:rsidRDefault="00C06D96">
      <w:pPr>
        <w:pStyle w:val="BodyText"/>
        <w:spacing w:before="3"/>
        <w:rPr>
          <w:sz w:val="36"/>
          <w:lang w:val="ru-RU"/>
        </w:rPr>
      </w:pPr>
    </w:p>
    <w:p w:rsidR="00C06D96" w:rsidRPr="006E525B" w:rsidRDefault="00000000">
      <w:pPr>
        <w:pStyle w:val="BodyText"/>
        <w:spacing w:line="357" w:lineRule="auto"/>
        <w:ind w:left="670" w:right="5579"/>
        <w:rPr>
          <w:lang w:val="ru-RU"/>
        </w:rPr>
      </w:pPr>
      <w:r w:rsidRPr="006E525B">
        <w:rPr>
          <w:color w:val="231F20"/>
          <w:lang w:val="ru-RU"/>
        </w:rPr>
        <w:t>Полезные</w:t>
      </w:r>
      <w:r w:rsidRPr="006E525B">
        <w:rPr>
          <w:color w:val="231F20"/>
          <w:spacing w:val="-3"/>
          <w:lang w:val="ru-RU"/>
        </w:rPr>
        <w:t xml:space="preserve"> </w:t>
      </w:r>
      <w:r w:rsidRPr="006E525B">
        <w:rPr>
          <w:color w:val="231F20"/>
          <w:lang w:val="ru-RU"/>
        </w:rPr>
        <w:t>каналы в Телеграм:</w:t>
      </w:r>
    </w:p>
    <w:p w:rsidR="00C06D96" w:rsidRPr="006E525B" w:rsidRDefault="00735B84">
      <w:pPr>
        <w:pStyle w:val="BodyText"/>
        <w:spacing w:before="11"/>
        <w:rPr>
          <w:sz w:val="7"/>
          <w:lang w:val="ru-RU"/>
        </w:rPr>
      </w:pPr>
      <w:r>
        <w:pict>
          <v:group id="docshapegroup5" o:spid="_x0000_s4320" alt="" style="position:absolute;margin-left:76.9pt;margin-top:5.95pt;width:64.45pt;height:64.45pt;z-index:-15728128;mso-wrap-distance-left:0;mso-wrap-distance-right:0;mso-position-horizontal-relative:page" coordorigin="1538,119" coordsize="1289,1289">
            <v:shape id="docshape6" o:spid="_x0000_s4321" alt="" style="position:absolute;left:1538;top:118;width:516;height:1289" coordorigin="1538,119" coordsize="516,1289" o:spt="100" adj="0,,0" path="m1590,531r-52,l1538,583r52,l1590,531xm1642,737r-52,l1538,737r,258l1590,995r,-103l1642,892r,-52l1590,840r,-51l1642,789r,-52xm1642,583r-52,l1590,634r-52,l1538,686r52,l1642,686r,-103xm1693,1150r-51,l1642,1304r51,l1693,1150xm1693,1047r-51,l1590,1047r-52,l1538,1150r,l1538,1304r,103l1590,1407r52,l1693,1407r,-51l1642,1356r-52,l1590,1304r,-154l1590,1150r,-52l1642,1098r51,l1693,1047xm1693,686r-51,l1642,737r51,l1693,686xm1693,222r-51,l1642,377r51,l1693,222xm1693,119r-51,l1590,119r-52,l1538,428r,l1538,480r52,l1642,480r51,l1693,428r-51,l1590,428r,-258l1642,170r51,l1693,119xm1745,944r-52,l1693,995r52,l1745,944xm1745,737r-52,l1693,789r52,l1745,737xm1796,1150r-51,l1693,1150r,154l1745,1304r51,l1796,1150xm1796,222r-51,l1693,222r,155l1745,377r51,l1796,222xm1899,1047r-51,l1796,1047r-51,l1693,1047r,51l1745,1098r51,l1848,1098r,52l1848,1150r,154l1848,1356r-52,l1745,1356r-52,l1693,1407r52,l1796,1407r52,l1899,1407r,-103l1899,1150r,l1899,1047xm1899,737r-51,l1848,686r-52,l1745,686r,51l1796,737r,52l1848,789r51,l1899,737xm1899,119r-51,l1796,119r-51,l1693,119r,51l1745,170r51,l1848,170r,258l1796,428r-51,l1693,428r,52l1745,480r51,l1848,480r51,l1899,428r,l1899,119xm1951,892r-52,l1899,840r-51,l1848,892r51,l1899,944r-51,l1848,892r-52,l1796,789r-51,l1745,840r-52,l1693,892r52,l1745,944r51,l1796,995r52,l1899,995r,-51l1951,944r,-52xm1951,531r-52,l1899,531r-51,l1796,531r-51,l1693,531r,155l1745,686r,-103l1796,583r52,l1899,583r,51l1848,634r,52l1899,686r,-52l1951,634r,-103xm2002,1356r-51,l1951,1407r51,l2002,1356xm2002,944r-51,l1951,995r,155l1951,1150r,103l2002,1253r,-103l2002,1150r,-155l2002,944xm2002,789r-51,l1951,840r51,l2002,789xm2002,531r-51,l1951,686r,51l2002,737r,-51l2002,531xm2002,428r-51,l1951,480r51,l2002,428xm2002,325r-51,l1951,377r51,l2002,325xm2054,119r-52,l1951,119r,155l2002,274r,-104l2054,170r,-51xe" fillcolor="#231f20" stroked="f">
              <v:stroke joinstyle="round"/>
              <v:formulas/>
              <v:path arrowok="t" o:connecttype="segments"/>
            </v:shape>
            <v:shape id="docshape7" o:spid="_x0000_s4322" alt="" style="position:absolute;left:2002;top:118;width:464;height:1289" coordorigin="2002,119" coordsize="464,1289" o:spt="100" adj="0,,0" path="m2054,892r-52,l2002,995r,52l2054,1047r,-52l2054,892xm2054,737r-52,l2002,789r52,l2054,737xm2054,480r-52,l2002,634r52,l2054,480xm2054,119r-52,l2002,170r52,l2054,119xm2105,789r-51,l2054,892r51,l2105,789xm2157,1253r-52,l2054,1253r-52,l2002,1304r52,l2054,1356r51,l2105,1304r52,l2157,1253xm2157,480r-52,l2105,583r52,l2157,480xm2208,1304r-51,l2157,1407r51,l2208,1304xm2208,789r-51,l2157,840r51,l2208,789xm2208,428r-51,l2157,480r51,l2208,428xm2260,480r-52,l2208,531r52,l2260,480xm2312,428r-52,l2260,480r52,l2312,428xm2312,325r-52,l2260,170r-52,l2208,222r,52l2157,274r,51l2105,325r,-51l2157,274r,-52l2208,222r,-52l2208,119r-51,l2157,222r-52,l2105,170r-51,l2054,274r-52,l2002,325r52,l2054,428r,l2054,480r51,l2105,428r,l2157,428r,-51l2208,377r,-52l2260,325r,52l2312,377r,-52xm2312,119r-52,l2260,170r52,l2312,119xm2363,1356r-51,l2312,1407r51,l2363,1356xm2363,1098r-51,l2312,1098r,52l2260,1150r,l2260,1201r-52,l2208,1150r52,l2260,1150r,-52l2312,1098r,l2312,1047r-52,l2260,995r,-51l2208,944r,-52l2157,892r,52l2105,944r,51l2105,1047r52,l2157,995r51,l2208,1047r,51l2208,1150r-51,l2157,1098r51,l2208,1047r-51,l2157,1098r-52,l2105,1150r-51,l2054,1098r-52,l2002,1150r,51l2054,1201r51,l2157,1201r,52l2208,1253r,51l2260,1304r,-51l2312,1253r51,l2363,1150r,-52xm2363,944r-51,l2312,995r,52l2363,1047r,-52l2363,944xm2363,789r-51,l2260,789r,51l2208,840r,52l2260,892r,52l2312,944r,-52l2363,892r,-103xm2363,583r-51,l2312,531r-52,l2260,583r-52,l2157,583r,51l2105,634r-51,l2054,686r51,l2157,686r51,l2208,634r52,l2312,634r,52l2260,686r,51l2312,737r51,l2363,686r,-103xm2415,1356r-52,l2363,1407r52,l2415,1356xm2415,1253r-52,l2363,1304r52,l2415,1253xm2415,634r-52,l2363,686r52,l2415,634xm2415,428r-52,l2363,480r52,l2415,428xm2415,325r-52,l2363,377r52,l2415,325xm2415,170r-52,l2363,274r52,l2415,170xm2466,840r-51,l2415,737r-52,l2363,892r52,l2415,944r-52,l2363,995r,155l2363,1150r,51l2415,1201r,-51l2415,1150r,-155l2466,995r,-155xm2466,686r-51,l2415,737r51,l2466,686xm2466,531r-51,l2363,531r,52l2415,583r51,l2466,531xe" fillcolor="#231f20" stroked="f">
              <v:stroke joinstyle="round"/>
              <v:formulas/>
              <v:path arrowok="t" o:connecttype="segments"/>
            </v:shape>
            <v:shape id="docshape8" o:spid="_x0000_s4323" alt="" style="position:absolute;left:2414;top:118;width:413;height:1289" coordorigin="2415,119" coordsize="413,1289" o:spt="100" adj="0,,0" path="m2518,1047r-52,l2466,1098r52,l2518,1047xm2518,737r-52,l2466,789r52,l2518,737xm2569,686r-51,l2518,737r51,l2569,686xm2621,944r-52,l2569,892r-51,l2466,892r,-52l2415,840r,155l2466,995r52,l2569,995r,155l2518,1150r-52,l2415,1150r,154l2466,1304r,-51l2518,1253r,-52l2569,1201r52,l2621,1150r,l2621,995r,-51xm2672,1356r-51,l2621,1407r51,l2672,1356xm2724,222r-52,l2621,222r-52,l2569,377r52,l2672,377r52,l2724,222xm2827,1201r-52,l2724,1201r,52l2672,1253r-51,l2569,1253r,51l2518,1304r-52,l2466,1407r52,l2518,1356r51,l2621,1356r,-52l2672,1304r,52l2724,1356r,l2775,1356r,51l2827,1407r,-103l2827,1201xm2827,1047r-52,l2775,1150r52,l2827,1047xm2827,840r-52,l2775,789r-51,l2724,840r-52,l2621,840r,-51l2569,789r,103l2621,892r,52l2672,944r,51l2672,1047r52,l2724,1047r51,l2775,995r,-51l2724,944r,-52l2775,892r,52l2827,944r,-104xm2827,531r-52,l2724,531r,l2672,531r,52l2621,583r,-52l2569,531r,155l2621,686r,51l2672,737r52,l2724,737r51,l2775,789r52,l2827,686r,-52l2775,634r,52l2724,686r,l2672,686r,-52l2724,634r,l2775,634r,-51l2827,583r,-52xm2827,119r-52,l2775,170r,258l2724,428r,l2672,428r-51,l2569,428r-51,l2518,170r51,l2621,170r51,l2724,170r,l2775,170r,-51l2724,119r,l2672,119r-51,l2569,119r-51,l2466,119r,309l2466,428r,52l2518,480r51,l2621,480r51,l2724,480r,l2775,480r52,l2827,428r,l2827,119xe" fillcolor="#231f20" stroked="f">
              <v:stroke joinstyle="round"/>
              <v:formulas/>
              <v:path arrowok="t" o:connecttype="segments"/>
            </v:shape>
            <w10:wrap type="topAndBottom" anchorx="page"/>
          </v:group>
        </w:pict>
      </w:r>
    </w:p>
    <w:p w:rsidR="00C06D96" w:rsidRPr="006E525B" w:rsidRDefault="00C06D96">
      <w:pPr>
        <w:rPr>
          <w:sz w:val="7"/>
          <w:lang w:val="ru-RU"/>
        </w:rPr>
        <w:sectPr w:rsidR="00C06D96" w:rsidRPr="006E525B">
          <w:pgSz w:w="9930" w:h="14180"/>
          <w:pgMar w:top="1220" w:right="940" w:bottom="280" w:left="860" w:header="720" w:footer="720" w:gutter="0"/>
          <w:cols w:space="720"/>
        </w:sectPr>
      </w:pPr>
    </w:p>
    <w:p w:rsidR="00C06D96" w:rsidRPr="006E525B" w:rsidRDefault="00C06D96">
      <w:pPr>
        <w:pStyle w:val="BodyText"/>
        <w:spacing w:before="1"/>
        <w:rPr>
          <w:sz w:val="19"/>
          <w:lang w:val="ru-RU"/>
        </w:rPr>
      </w:pPr>
    </w:p>
    <w:p w:rsidR="00C06D96" w:rsidRPr="006E525B" w:rsidRDefault="00000000">
      <w:pPr>
        <w:spacing w:line="1528" w:lineRule="exact"/>
        <w:ind w:left="193"/>
        <w:jc w:val="center"/>
        <w:rPr>
          <w:rFonts w:ascii="KFGQPC Basmalah" w:hAnsi="KFGQPC Basmalah"/>
          <w:sz w:val="120"/>
          <w:lang w:val="ru-RU"/>
        </w:rPr>
      </w:pPr>
      <w:r w:rsidRPr="006E525B">
        <w:rPr>
          <w:rFonts w:ascii="KFGQPC Basmalah" w:hAnsi="KFGQPC Basmalah"/>
          <w:color w:val="231F20"/>
          <w:sz w:val="120"/>
          <w:lang w:val="ru-RU"/>
        </w:rPr>
        <w:t></w:t>
      </w:r>
    </w:p>
    <w:p w:rsidR="00C06D96" w:rsidRPr="006E525B" w:rsidRDefault="00000000">
      <w:pPr>
        <w:pStyle w:val="Heading3"/>
        <w:spacing w:before="214"/>
        <w:ind w:left="382" w:right="189"/>
        <w:jc w:val="center"/>
        <w:rPr>
          <w:lang w:val="ru-RU"/>
        </w:rPr>
      </w:pPr>
      <w:r w:rsidRPr="006E525B">
        <w:rPr>
          <w:color w:val="231F20"/>
          <w:lang w:val="ru-RU"/>
        </w:rPr>
        <w:t>С</w:t>
      </w:r>
      <w:r w:rsidRPr="006E525B">
        <w:rPr>
          <w:color w:val="231F20"/>
          <w:spacing w:val="11"/>
          <w:lang w:val="ru-RU"/>
        </w:rPr>
        <w:t xml:space="preserve"> </w:t>
      </w:r>
      <w:r w:rsidRPr="006E525B">
        <w:rPr>
          <w:color w:val="231F20"/>
          <w:lang w:val="ru-RU"/>
        </w:rPr>
        <w:t>именем</w:t>
      </w:r>
      <w:r w:rsidRPr="006E525B">
        <w:rPr>
          <w:color w:val="231F20"/>
          <w:spacing w:val="15"/>
          <w:lang w:val="ru-RU"/>
        </w:rPr>
        <w:t xml:space="preserve"> </w:t>
      </w:r>
      <w:r w:rsidRPr="006E525B">
        <w:rPr>
          <w:color w:val="231F20"/>
          <w:lang w:val="ru-RU"/>
        </w:rPr>
        <w:t>Аллаха,</w:t>
      </w:r>
      <w:r w:rsidRPr="006E525B">
        <w:rPr>
          <w:color w:val="231F20"/>
          <w:spacing w:val="14"/>
          <w:lang w:val="ru-RU"/>
        </w:rPr>
        <w:t xml:space="preserve"> </w:t>
      </w:r>
      <w:r w:rsidRPr="006E525B">
        <w:rPr>
          <w:color w:val="231F20"/>
          <w:lang w:val="ru-RU"/>
        </w:rPr>
        <w:t>Милостивого,</w:t>
      </w:r>
      <w:r w:rsidRPr="006E525B">
        <w:rPr>
          <w:color w:val="231F20"/>
          <w:spacing w:val="14"/>
          <w:lang w:val="ru-RU"/>
        </w:rPr>
        <w:t xml:space="preserve"> </w:t>
      </w:r>
      <w:r w:rsidRPr="006E525B">
        <w:rPr>
          <w:color w:val="231F20"/>
          <w:lang w:val="ru-RU"/>
        </w:rPr>
        <w:t>Являющего</w:t>
      </w:r>
      <w:r w:rsidRPr="006E525B">
        <w:rPr>
          <w:color w:val="231F20"/>
          <w:spacing w:val="14"/>
          <w:lang w:val="ru-RU"/>
        </w:rPr>
        <w:t xml:space="preserve"> </w:t>
      </w:r>
      <w:r w:rsidRPr="006E525B">
        <w:rPr>
          <w:color w:val="231F20"/>
          <w:spacing w:val="-2"/>
          <w:lang w:val="ru-RU"/>
        </w:rPr>
        <w:t>милость!</w:t>
      </w:r>
    </w:p>
    <w:p w:rsidR="00C06D96" w:rsidRPr="006E525B" w:rsidRDefault="00000000">
      <w:pPr>
        <w:pStyle w:val="BodyText"/>
        <w:spacing w:before="130" w:line="254" w:lineRule="auto"/>
        <w:ind w:left="557" w:right="361"/>
        <w:jc w:val="both"/>
        <w:rPr>
          <w:lang w:val="ru-RU"/>
        </w:rPr>
      </w:pPr>
      <w:r w:rsidRPr="006E525B">
        <w:rPr>
          <w:color w:val="231F20"/>
          <w:lang w:val="ru-RU"/>
        </w:rPr>
        <w:t>Хвала Аллаху, Которого мы восхваляем и к Которому взываем о по- мощи и прощении. Мы ищем защиты у Аллаха от зла наших душ и дурных дел. Кого Аллах ведёт по прямому пути, того никто не сможет ввести в заблуждение. А кого Он оставит, того никто не наставит на прямой путь. Свидетельствую, что нет божества, достойного поклоне- ния, кроме Одного Аллаха, и свидетельствую, что Мухаммад — раб Аллаха и посланник Его, а затем:</w:t>
      </w:r>
    </w:p>
    <w:p w:rsidR="00C06D96" w:rsidRPr="006E525B" w:rsidRDefault="00735B84">
      <w:pPr>
        <w:pStyle w:val="BodyText"/>
        <w:spacing w:before="5"/>
        <w:rPr>
          <w:sz w:val="21"/>
          <w:lang w:val="ru-RU"/>
        </w:rPr>
      </w:pPr>
      <w:r>
        <w:pict>
          <v:group id="docshapegroup11" o:spid="_x0000_s4315" alt="" style="position:absolute;margin-left:134.75pt;margin-top:14.1pt;width:232.25pt;height:41.55pt;z-index:-15727616;mso-wrap-distance-left:0;mso-wrap-distance-right:0;mso-position-horizontal-relative:page" coordorigin="2695,282" coordsize="4645,831">
            <v:shape id="docshape12" o:spid="_x0000_s4316" alt="" style="position:absolute;left:2704;top:291;width:4625;height:488" coordorigin="2705,292" coordsize="4625,488" path="m7273,292r-4511,l2740,296r-18,12l2709,326r-4,22l2705,723r4,22l2722,763r18,12l2762,779r4511,l7295,775r18,-12l7325,745r5,-22l7330,348r-5,-22l7313,308r-18,-12l7273,292xe" fillcolor="#d2e8f3" stroked="f">
              <v:path arrowok="t"/>
            </v:shape>
            <v:shape id="docshape13" o:spid="_x0000_s4317" alt="" style="position:absolute;left:2704;top:291;width:4625;height:488" coordorigin="2705,292" coordsize="4625,488" path="m2818,292r-44,9l2738,325r-24,36l2705,405r,261l2714,710r24,36l2774,771r44,8l7216,779r44,-8l7296,746r25,-36l7330,666r,-261l7321,361r-25,-36l7260,301r-44,-9l2818,292xe" filled="f" strokecolor="#008dc1" strokeweight="1pt">
              <v:path arrowok="t"/>
            </v:shape>
            <v:shape id="docshape14" o:spid="_x0000_s4318" type="#_x0000_t75" alt="" style="position:absolute;left:4965;top:793;width:105;height:319">
              <v:imagedata r:id="rId8" o:title=""/>
            </v:shape>
            <v:shapetype id="_x0000_t202" coordsize="21600,21600" o:spt="202" path="m,l,21600r21600,l21600,xe">
              <v:stroke joinstyle="miter"/>
              <v:path gradientshapeok="t" o:connecttype="rect"/>
            </v:shapetype>
            <v:shape id="docshape15" o:spid="_x0000_s4319" type="#_x0000_t202" alt="" style="position:absolute;left:2694;top:281;width:4645;height:831;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Узнай</w:t>
                    </w:r>
                    <w:r>
                      <w:rPr>
                        <w:rFonts w:ascii="Amrys" w:hAnsi="Amrys"/>
                        <w:b/>
                        <w:color w:val="231F20"/>
                        <w:spacing w:val="-1"/>
                        <w:sz w:val="26"/>
                      </w:rPr>
                      <w:t xml:space="preserve"> </w:t>
                    </w:r>
                    <w:r>
                      <w:rPr>
                        <w:rFonts w:ascii="Amrys" w:hAnsi="Amrys"/>
                        <w:b/>
                        <w:color w:val="231F20"/>
                        <w:sz w:val="26"/>
                      </w:rPr>
                      <w:t>прежде, чем</w:t>
                    </w:r>
                    <w:r>
                      <w:rPr>
                        <w:rFonts w:ascii="Amrys" w:hAnsi="Amrys"/>
                        <w:b/>
                        <w:color w:val="231F20"/>
                        <w:spacing w:val="-1"/>
                        <w:sz w:val="26"/>
                      </w:rPr>
                      <w:t xml:space="preserve"> </w:t>
                    </w:r>
                    <w:r>
                      <w:rPr>
                        <w:rFonts w:ascii="Amrys" w:hAnsi="Amrys"/>
                        <w:b/>
                        <w:color w:val="231F20"/>
                        <w:sz w:val="26"/>
                      </w:rPr>
                      <w:t xml:space="preserve">изучать </w:t>
                    </w:r>
                    <w:r>
                      <w:rPr>
                        <w:rFonts w:ascii="Amrys" w:hAnsi="Amrys"/>
                        <w:b/>
                        <w:color w:val="231F20"/>
                        <w:spacing w:val="-4"/>
                        <w:sz w:val="26"/>
                      </w:rPr>
                      <w:t>книгу</w:t>
                    </w:r>
                  </w:p>
                </w:txbxContent>
              </v:textbox>
            </v:shape>
            <w10:wrap type="topAndBottom" anchorx="page"/>
          </v:group>
        </w:pict>
      </w:r>
    </w:p>
    <w:p w:rsidR="00C06D96" w:rsidRPr="006E525B" w:rsidRDefault="00C06D96">
      <w:pPr>
        <w:pStyle w:val="BodyText"/>
        <w:spacing w:before="6"/>
        <w:rPr>
          <w:sz w:val="4"/>
          <w:lang w:val="ru-RU"/>
        </w:rPr>
      </w:pPr>
    </w:p>
    <w:p w:rsidR="00C06D96" w:rsidRPr="006E525B" w:rsidRDefault="00735B84">
      <w:pPr>
        <w:pStyle w:val="BodyText"/>
        <w:ind w:left="433"/>
        <w:rPr>
          <w:sz w:val="20"/>
          <w:lang w:val="ru-RU"/>
        </w:rPr>
      </w:pPr>
      <w:r>
        <w:rPr>
          <w:sz w:val="20"/>
        </w:rPr>
      </w:r>
      <w:r>
        <w:rPr>
          <w:sz w:val="20"/>
        </w:rPr>
        <w:pict>
          <v:shape id="docshape16" o:spid="_x0000_s4314" type="#_x0000_t202" alt="" style="width:371.35pt;height:173.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Pr="006E525B" w:rsidRDefault="00000000">
                  <w:pPr>
                    <w:pStyle w:val="BodyText"/>
                    <w:numPr>
                      <w:ilvl w:val="0"/>
                      <w:numId w:val="179"/>
                    </w:numPr>
                    <w:tabs>
                      <w:tab w:val="left" w:pos="387"/>
                    </w:tabs>
                    <w:spacing w:before="103" w:line="252" w:lineRule="auto"/>
                    <w:ind w:right="101"/>
                    <w:jc w:val="both"/>
                    <w:rPr>
                      <w:lang w:val="ru-RU"/>
                    </w:rPr>
                  </w:pPr>
                  <w:r w:rsidRPr="006E525B">
                    <w:rPr>
                      <w:color w:val="231F20"/>
                      <w:lang w:val="ru-RU"/>
                    </w:rPr>
                    <w:t xml:space="preserve">Выучить </w:t>
                  </w:r>
                  <w:r w:rsidRPr="006E525B">
                    <w:rPr>
                      <w:rFonts w:ascii="Charter" w:hAnsi="Charter"/>
                      <w:i/>
                      <w:color w:val="231F20"/>
                      <w:lang w:val="ru-RU"/>
                    </w:rPr>
                    <w:t xml:space="preserve">матн </w:t>
                  </w:r>
                  <w:r w:rsidRPr="006E525B">
                    <w:rPr>
                      <w:color w:val="231F20"/>
                      <w:lang w:val="ru-RU"/>
                    </w:rPr>
                    <w:t xml:space="preserve">(базовый текст) книги прежде её изучения (Заучи- вай наизусть, ведь, поистине, каждый заучивающий — </w:t>
                  </w:r>
                  <w:r w:rsidRPr="006E525B">
                    <w:rPr>
                      <w:rFonts w:ascii="Charter" w:hAnsi="Charter"/>
                      <w:i/>
                      <w:color w:val="231F20"/>
                      <w:lang w:val="ru-RU"/>
                    </w:rPr>
                    <w:t>имам</w:t>
                  </w:r>
                  <w:r w:rsidRPr="006E525B">
                    <w:rPr>
                      <w:color w:val="231F20"/>
                      <w:lang w:val="ru-RU"/>
                    </w:rPr>
                    <w:t>).</w:t>
                  </w:r>
                </w:p>
                <w:p w:rsidR="00C06D96" w:rsidRPr="006E525B" w:rsidRDefault="00000000">
                  <w:pPr>
                    <w:pStyle w:val="BodyText"/>
                    <w:numPr>
                      <w:ilvl w:val="0"/>
                      <w:numId w:val="179"/>
                    </w:numPr>
                    <w:tabs>
                      <w:tab w:val="left" w:pos="387"/>
                    </w:tabs>
                    <w:spacing w:before="59" w:line="254" w:lineRule="auto"/>
                    <w:ind w:right="101"/>
                    <w:jc w:val="both"/>
                    <w:rPr>
                      <w:lang w:val="ru-RU"/>
                    </w:rPr>
                  </w:pPr>
                  <w:r w:rsidRPr="006E525B">
                    <w:rPr>
                      <w:color w:val="231F20"/>
                      <w:lang w:val="ru-RU"/>
                    </w:rPr>
                    <w:t>Изучить с какой стороны каждый аят является доводом [темы, для которой приведена глава] и изучить причины, по которой аят при- ведён в главе.</w:t>
                  </w:r>
                </w:p>
                <w:p w:rsidR="00C06D96" w:rsidRPr="006E525B" w:rsidRDefault="00000000">
                  <w:pPr>
                    <w:pStyle w:val="BodyText"/>
                    <w:numPr>
                      <w:ilvl w:val="0"/>
                      <w:numId w:val="179"/>
                    </w:numPr>
                    <w:tabs>
                      <w:tab w:val="left" w:pos="387"/>
                    </w:tabs>
                    <w:spacing w:before="58" w:line="254" w:lineRule="auto"/>
                    <w:ind w:right="101"/>
                    <w:jc w:val="both"/>
                    <w:rPr>
                      <w:lang w:val="ru-RU"/>
                    </w:rPr>
                  </w:pPr>
                  <w:r w:rsidRPr="006E525B">
                    <w:rPr>
                      <w:color w:val="231F20"/>
                      <w:lang w:val="ru-RU"/>
                    </w:rPr>
                    <w:t>Изучить соответствие каждой главы к «Книге единобожия», при- чину, по которой она приведена, чтобы упорядочить книгу.</w:t>
                  </w:r>
                </w:p>
                <w:p w:rsidR="00C06D96" w:rsidRPr="006E525B" w:rsidRDefault="00000000">
                  <w:pPr>
                    <w:pStyle w:val="BodyText"/>
                    <w:numPr>
                      <w:ilvl w:val="0"/>
                      <w:numId w:val="179"/>
                    </w:numPr>
                    <w:tabs>
                      <w:tab w:val="left" w:pos="387"/>
                    </w:tabs>
                    <w:spacing w:before="54" w:line="254" w:lineRule="auto"/>
                    <w:ind w:right="97"/>
                    <w:jc w:val="both"/>
                    <w:rPr>
                      <w:lang w:val="ru-RU"/>
                    </w:rPr>
                  </w:pPr>
                  <w:r w:rsidRPr="006E525B">
                    <w:rPr>
                      <w:color w:val="231F20"/>
                      <w:lang w:val="ru-RU"/>
                    </w:rPr>
                    <w:t>Сосредоточиться</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одном</w:t>
                  </w:r>
                  <w:r w:rsidRPr="006E525B">
                    <w:rPr>
                      <w:color w:val="231F20"/>
                      <w:spacing w:val="-1"/>
                      <w:lang w:val="ru-RU"/>
                    </w:rPr>
                    <w:t xml:space="preserve"> </w:t>
                  </w:r>
                  <w:r w:rsidRPr="006E525B">
                    <w:rPr>
                      <w:rFonts w:ascii="Charter" w:hAnsi="Charter"/>
                      <w:i/>
                      <w:color w:val="231F20"/>
                      <w:lang w:val="ru-RU"/>
                    </w:rPr>
                    <w:t>шархе</w:t>
                  </w:r>
                  <w:r w:rsidRPr="006E525B">
                    <w:rPr>
                      <w:rFonts w:ascii="Charter" w:hAnsi="Charter"/>
                      <w:i/>
                      <w:color w:val="231F20"/>
                      <w:spacing w:val="-1"/>
                      <w:lang w:val="ru-RU"/>
                    </w:rPr>
                    <w:t xml:space="preserve"> </w:t>
                  </w:r>
                  <w:r w:rsidRPr="006E525B">
                    <w:rPr>
                      <w:color w:val="231F20"/>
                      <w:lang w:val="ru-RU"/>
                    </w:rPr>
                    <w:t>(толковании),</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основой</w:t>
                  </w:r>
                  <w:r w:rsidRPr="006E525B">
                    <w:rPr>
                      <w:color w:val="231F20"/>
                      <w:spacing w:val="-1"/>
                      <w:lang w:val="ru-RU"/>
                    </w:rPr>
                    <w:t xml:space="preserve"> </w:t>
                  </w:r>
                  <w:r w:rsidRPr="006E525B">
                    <w:rPr>
                      <w:color w:val="231F20"/>
                      <w:lang w:val="ru-RU"/>
                    </w:rPr>
                    <w:t>у</w:t>
                  </w:r>
                  <w:r w:rsidRPr="006E525B">
                    <w:rPr>
                      <w:color w:val="231F20"/>
                      <w:spacing w:val="-1"/>
                      <w:lang w:val="ru-RU"/>
                    </w:rPr>
                    <w:t xml:space="preserve"> </w:t>
                  </w:r>
                  <w:r w:rsidRPr="006E525B">
                    <w:rPr>
                      <w:color w:val="231F20"/>
                      <w:lang w:val="ru-RU"/>
                    </w:rPr>
                    <w:t>нас</w:t>
                  </w:r>
                  <w:r w:rsidRPr="006E525B">
                    <w:rPr>
                      <w:color w:val="231F20"/>
                      <w:spacing w:val="-1"/>
                      <w:lang w:val="ru-RU"/>
                    </w:rPr>
                    <w:t xml:space="preserve"> </w:t>
                  </w:r>
                  <w:r w:rsidRPr="006E525B">
                    <w:rPr>
                      <w:color w:val="231F20"/>
                      <w:lang w:val="ru-RU"/>
                    </w:rPr>
                    <w:t xml:space="preserve">яв- ляется «аль-Каулю-ль-муфид» шейха Ибн ‘Усеймина, да помилует его Аллах. Затем, закончив один </w:t>
                  </w:r>
                  <w:r w:rsidRPr="006E525B">
                    <w:rPr>
                      <w:rFonts w:ascii="Charter" w:hAnsi="Charter"/>
                      <w:i/>
                      <w:color w:val="231F20"/>
                      <w:lang w:val="ru-RU"/>
                    </w:rPr>
                    <w:t>шарх</w:t>
                  </w:r>
                  <w:r w:rsidRPr="006E525B">
                    <w:rPr>
                      <w:color w:val="231F20"/>
                      <w:lang w:val="ru-RU"/>
                    </w:rPr>
                    <w:t>, мы изучаем другой, и так далее, чтобы полученные знания не перепутались.</w:t>
                  </w:r>
                </w:p>
              </w:txbxContent>
            </v:textbox>
            <w10:anchorlock/>
          </v:shape>
        </w:pict>
      </w:r>
    </w:p>
    <w:p w:rsidR="00C06D96" w:rsidRPr="006E525B" w:rsidRDefault="00735B84">
      <w:pPr>
        <w:pStyle w:val="BodyText"/>
        <w:spacing w:before="2"/>
        <w:rPr>
          <w:sz w:val="10"/>
          <w:lang w:val="ru-RU"/>
        </w:rPr>
      </w:pPr>
      <w:r>
        <w:pict>
          <v:group id="docshapegroup17" o:spid="_x0000_s4309" alt="" style="position:absolute;margin-left:141.8pt;margin-top:7.3pt;width:218.2pt;height:41.55pt;z-index:-15726592;mso-wrap-distance-left:0;mso-wrap-distance-right:0;mso-position-horizontal-relative:page" coordorigin="2836,146" coordsize="4364,831">
            <v:shape id="docshape18" o:spid="_x0000_s4310" alt="" style="position:absolute;left:2845;top:156;width:4344;height:488" coordorigin="2846,156" coordsize="4344,488" path="m7132,156r-4230,l2880,161r-18,12l2850,191r-4,22l2846,587r4,22l2862,627r18,13l2902,644r4230,l7154,640r18,-13l7185,609r4,-22l7189,213r-4,-22l7172,173r-18,-12l7132,156xe" fillcolor="#d2e8f3" stroked="f">
              <v:path arrowok="t"/>
            </v:shape>
            <v:shape id="docshape19" o:spid="_x0000_s4311" alt="" style="position:absolute;left:2845;top:156;width:4344;height:488" coordorigin="2846,156" coordsize="4344,488" path="m2959,156r-44,9l2879,189r-24,36l2846,270r,261l2855,575r24,36l2915,635r44,9l7076,644r44,-9l7156,611r24,-36l7189,531r,-261l7180,225r-24,-36l7120,165r-44,-9l2959,156xe" filled="f" strokecolor="#008dc1" strokeweight="1pt">
              <v:path arrowok="t"/>
            </v:shape>
            <v:shape id="docshape20" o:spid="_x0000_s4312" type="#_x0000_t75" alt="" style="position:absolute;left:4965;top:657;width:105;height:319">
              <v:imagedata r:id="rId9" o:title=""/>
            </v:shape>
            <v:shape id="docshape21" o:spid="_x0000_s4313" type="#_x0000_t202" alt="" style="position:absolute;left:2835;top:146;width:4364;height:831;mso-wrap-style:square;v-text-anchor:top" filled="f" stroked="f">
              <v:textbox inset="0,0,0,0">
                <w:txbxContent>
                  <w:p w:rsidR="00C06D96" w:rsidRPr="006E525B" w:rsidRDefault="00000000">
                    <w:pPr>
                      <w:spacing w:line="505" w:lineRule="exact"/>
                      <w:ind w:left="406"/>
                      <w:rPr>
                        <w:rFonts w:ascii="Amrys" w:hAnsi="Amrys"/>
                        <w:b/>
                        <w:sz w:val="26"/>
                        <w:lang w:val="ru-RU"/>
                      </w:rPr>
                    </w:pPr>
                    <w:r w:rsidRPr="006E525B">
                      <w:rPr>
                        <w:rFonts w:ascii="Amrys" w:hAnsi="Amrys"/>
                        <w:b/>
                        <w:color w:val="231F20"/>
                        <w:sz w:val="26"/>
                        <w:lang w:val="ru-RU"/>
                      </w:rPr>
                      <w:t>Почему</w:t>
                    </w:r>
                    <w:r w:rsidRPr="006E525B">
                      <w:rPr>
                        <w:rFonts w:ascii="Amrys" w:hAnsi="Amrys"/>
                        <w:b/>
                        <w:color w:val="231F20"/>
                        <w:spacing w:val="-3"/>
                        <w:sz w:val="26"/>
                        <w:lang w:val="ru-RU"/>
                      </w:rPr>
                      <w:t xml:space="preserve"> </w:t>
                    </w:r>
                    <w:r w:rsidRPr="006E525B">
                      <w:rPr>
                        <w:rFonts w:ascii="Amrys" w:hAnsi="Amrys"/>
                        <w:b/>
                        <w:color w:val="231F20"/>
                        <w:sz w:val="26"/>
                        <w:lang w:val="ru-RU"/>
                      </w:rPr>
                      <w:t>мы</w:t>
                    </w:r>
                    <w:r w:rsidRPr="006E525B">
                      <w:rPr>
                        <w:rFonts w:ascii="Amrys" w:hAnsi="Amrys"/>
                        <w:b/>
                        <w:color w:val="231F20"/>
                        <w:spacing w:val="-1"/>
                        <w:sz w:val="26"/>
                        <w:lang w:val="ru-RU"/>
                      </w:rPr>
                      <w:t xml:space="preserve"> </w:t>
                    </w:r>
                    <w:r w:rsidRPr="006E525B">
                      <w:rPr>
                        <w:rFonts w:ascii="Amrys" w:hAnsi="Amrys"/>
                        <w:b/>
                        <w:color w:val="231F20"/>
                        <w:sz w:val="26"/>
                        <w:lang w:val="ru-RU"/>
                      </w:rPr>
                      <w:t>изучаем</w:t>
                    </w:r>
                    <w:r w:rsidRPr="006E525B">
                      <w:rPr>
                        <w:rFonts w:ascii="Amrys" w:hAnsi="Amrys"/>
                        <w:b/>
                        <w:color w:val="231F20"/>
                        <w:spacing w:val="-1"/>
                        <w:sz w:val="26"/>
                        <w:lang w:val="ru-RU"/>
                      </w:rPr>
                      <w:t xml:space="preserve"> </w:t>
                    </w:r>
                    <w:r w:rsidRPr="006E525B">
                      <w:rPr>
                        <w:rFonts w:ascii="Amrys" w:hAnsi="Amrys"/>
                        <w:b/>
                        <w:color w:val="231F20"/>
                        <w:sz w:val="26"/>
                        <w:lang w:val="ru-RU"/>
                      </w:rPr>
                      <w:t xml:space="preserve">эту </w:t>
                    </w:r>
                    <w:r w:rsidRPr="006E525B">
                      <w:rPr>
                        <w:rFonts w:ascii="Amrys" w:hAnsi="Amrys"/>
                        <w:b/>
                        <w:color w:val="231F20"/>
                        <w:spacing w:val="-2"/>
                        <w:sz w:val="26"/>
                        <w:lang w:val="ru-RU"/>
                      </w:rPr>
                      <w:t>книгу?</w:t>
                    </w:r>
                  </w:p>
                </w:txbxContent>
              </v:textbox>
            </v:shape>
            <w10:wrap type="topAndBottom" anchorx="page"/>
          </v:group>
        </w:pict>
      </w:r>
    </w:p>
    <w:p w:rsidR="00C06D96" w:rsidRPr="006E525B" w:rsidRDefault="00C06D96">
      <w:pPr>
        <w:pStyle w:val="BodyText"/>
        <w:spacing w:before="6"/>
        <w:rPr>
          <w:sz w:val="4"/>
          <w:lang w:val="ru-RU"/>
        </w:rPr>
      </w:pPr>
    </w:p>
    <w:p w:rsidR="00C06D96" w:rsidRPr="006E525B" w:rsidRDefault="00735B84">
      <w:pPr>
        <w:pStyle w:val="BodyText"/>
        <w:ind w:left="433"/>
        <w:rPr>
          <w:sz w:val="20"/>
          <w:lang w:val="ru-RU"/>
        </w:rPr>
      </w:pPr>
      <w:r>
        <w:rPr>
          <w:sz w:val="20"/>
        </w:rPr>
      </w:r>
      <w:r>
        <w:rPr>
          <w:sz w:val="20"/>
        </w:rPr>
        <w:pict>
          <v:shape id="docshape22" o:spid="_x0000_s4308" type="#_x0000_t202" alt="" style="width:371.35pt;height:72.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Pr="006E525B" w:rsidRDefault="00000000">
                  <w:pPr>
                    <w:pStyle w:val="BodyText"/>
                    <w:numPr>
                      <w:ilvl w:val="0"/>
                      <w:numId w:val="178"/>
                    </w:numPr>
                    <w:tabs>
                      <w:tab w:val="left" w:pos="387"/>
                    </w:tabs>
                    <w:spacing w:before="103"/>
                    <w:rPr>
                      <w:lang w:val="ru-RU"/>
                    </w:rPr>
                  </w:pPr>
                  <w:r w:rsidRPr="006E525B">
                    <w:rPr>
                      <w:color w:val="231F20"/>
                      <w:lang w:val="ru-RU"/>
                    </w:rPr>
                    <w:t>Поскольку</w:t>
                  </w:r>
                  <w:r w:rsidRPr="006E525B">
                    <w:rPr>
                      <w:color w:val="231F20"/>
                      <w:spacing w:val="6"/>
                      <w:lang w:val="ru-RU"/>
                    </w:rPr>
                    <w:t xml:space="preserve"> </w:t>
                  </w:r>
                  <w:r w:rsidRPr="006E525B">
                    <w:rPr>
                      <w:color w:val="231F20"/>
                      <w:lang w:val="ru-RU"/>
                    </w:rPr>
                    <w:t>учёные-</w:t>
                  </w:r>
                  <w:r w:rsidRPr="006E525B">
                    <w:rPr>
                      <w:rFonts w:ascii="Charter" w:hAnsi="Charter"/>
                      <w:i/>
                      <w:color w:val="231F20"/>
                      <w:lang w:val="ru-RU"/>
                    </w:rPr>
                    <w:t>раббани</w:t>
                  </w:r>
                  <w:r w:rsidRPr="006E525B">
                    <w:rPr>
                      <w:rFonts w:ascii="Charter" w:hAnsi="Charter"/>
                      <w:i/>
                      <w:color w:val="231F20"/>
                      <w:spacing w:val="10"/>
                      <w:lang w:val="ru-RU"/>
                    </w:rPr>
                    <w:t xml:space="preserve"> </w:t>
                  </w:r>
                  <w:r w:rsidRPr="006E525B">
                    <w:rPr>
                      <w:color w:val="231F20"/>
                      <w:lang w:val="ru-RU"/>
                    </w:rPr>
                    <w:t>(воспитатели)</w:t>
                  </w:r>
                  <w:r w:rsidRPr="006E525B">
                    <w:rPr>
                      <w:color w:val="231F20"/>
                      <w:spacing w:val="11"/>
                      <w:lang w:val="ru-RU"/>
                    </w:rPr>
                    <w:t xml:space="preserve"> </w:t>
                  </w:r>
                  <w:r w:rsidRPr="006E525B">
                    <w:rPr>
                      <w:color w:val="231F20"/>
                      <w:lang w:val="ru-RU"/>
                    </w:rPr>
                    <w:t>советовали</w:t>
                  </w:r>
                  <w:r w:rsidRPr="006E525B">
                    <w:rPr>
                      <w:color w:val="231F20"/>
                      <w:spacing w:val="10"/>
                      <w:lang w:val="ru-RU"/>
                    </w:rPr>
                    <w:t xml:space="preserve"> </w:t>
                  </w:r>
                  <w:r w:rsidRPr="006E525B">
                    <w:rPr>
                      <w:color w:val="231F20"/>
                      <w:lang w:val="ru-RU"/>
                    </w:rPr>
                    <w:t>её</w:t>
                  </w:r>
                  <w:r w:rsidRPr="006E525B">
                    <w:rPr>
                      <w:color w:val="231F20"/>
                      <w:spacing w:val="9"/>
                      <w:lang w:val="ru-RU"/>
                    </w:rPr>
                    <w:t xml:space="preserve"> </w:t>
                  </w:r>
                  <w:r w:rsidRPr="006E525B">
                    <w:rPr>
                      <w:color w:val="231F20"/>
                      <w:spacing w:val="-2"/>
                      <w:lang w:val="ru-RU"/>
                    </w:rPr>
                    <w:t>изучение.</w:t>
                  </w:r>
                </w:p>
                <w:p w:rsidR="00C06D96" w:rsidRPr="006E525B" w:rsidRDefault="00000000">
                  <w:pPr>
                    <w:pStyle w:val="BodyText"/>
                    <w:numPr>
                      <w:ilvl w:val="0"/>
                      <w:numId w:val="178"/>
                    </w:numPr>
                    <w:tabs>
                      <w:tab w:val="left" w:pos="387"/>
                    </w:tabs>
                    <w:spacing w:before="73"/>
                    <w:rPr>
                      <w:lang w:val="ru-RU"/>
                    </w:rPr>
                  </w:pPr>
                  <w:r w:rsidRPr="006E525B">
                    <w:rPr>
                      <w:color w:val="231F20"/>
                      <w:lang w:val="ru-RU"/>
                    </w:rPr>
                    <w:t>Поскольку</w:t>
                  </w:r>
                  <w:r w:rsidRPr="006E525B">
                    <w:rPr>
                      <w:color w:val="231F20"/>
                      <w:spacing w:val="5"/>
                      <w:lang w:val="ru-RU"/>
                    </w:rPr>
                    <w:t xml:space="preserve"> </w:t>
                  </w:r>
                  <w:r w:rsidRPr="006E525B">
                    <w:rPr>
                      <w:color w:val="231F20"/>
                      <w:lang w:val="ru-RU"/>
                    </w:rPr>
                    <w:t>эта</w:t>
                  </w:r>
                  <w:r w:rsidRPr="006E525B">
                    <w:rPr>
                      <w:color w:val="231F20"/>
                      <w:spacing w:val="8"/>
                      <w:lang w:val="ru-RU"/>
                    </w:rPr>
                    <w:t xml:space="preserve"> </w:t>
                  </w:r>
                  <w:r w:rsidRPr="006E525B">
                    <w:rPr>
                      <w:color w:val="231F20"/>
                      <w:lang w:val="ru-RU"/>
                    </w:rPr>
                    <w:t>книга</w:t>
                  </w:r>
                  <w:r w:rsidRPr="006E525B">
                    <w:rPr>
                      <w:color w:val="231F20"/>
                      <w:spacing w:val="8"/>
                      <w:lang w:val="ru-RU"/>
                    </w:rPr>
                    <w:t xml:space="preserve"> </w:t>
                  </w:r>
                  <w:r w:rsidRPr="006E525B">
                    <w:rPr>
                      <w:color w:val="231F20"/>
                      <w:lang w:val="ru-RU"/>
                    </w:rPr>
                    <w:t>—</w:t>
                  </w:r>
                  <w:r w:rsidRPr="006E525B">
                    <w:rPr>
                      <w:color w:val="231F20"/>
                      <w:spacing w:val="8"/>
                      <w:lang w:val="ru-RU"/>
                    </w:rPr>
                    <w:t xml:space="preserve"> </w:t>
                  </w:r>
                  <w:r w:rsidRPr="006E525B">
                    <w:rPr>
                      <w:color w:val="231F20"/>
                      <w:lang w:val="ru-RU"/>
                    </w:rPr>
                    <w:t>лучшее,</w:t>
                  </w:r>
                  <w:r w:rsidRPr="006E525B">
                    <w:rPr>
                      <w:color w:val="231F20"/>
                      <w:spacing w:val="8"/>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написано</w:t>
                  </w:r>
                  <w:r w:rsidRPr="006E525B">
                    <w:rPr>
                      <w:color w:val="231F20"/>
                      <w:spacing w:val="8"/>
                      <w:lang w:val="ru-RU"/>
                    </w:rPr>
                    <w:t xml:space="preserve"> </w:t>
                  </w:r>
                  <w:r w:rsidRPr="006E525B">
                    <w:rPr>
                      <w:color w:val="231F20"/>
                      <w:lang w:val="ru-RU"/>
                    </w:rPr>
                    <w:t>на</w:t>
                  </w:r>
                  <w:r w:rsidRPr="006E525B">
                    <w:rPr>
                      <w:color w:val="231F20"/>
                      <w:spacing w:val="9"/>
                      <w:lang w:val="ru-RU"/>
                    </w:rPr>
                    <w:t xml:space="preserve"> </w:t>
                  </w:r>
                  <w:r w:rsidRPr="006E525B">
                    <w:rPr>
                      <w:color w:val="231F20"/>
                      <w:lang w:val="ru-RU"/>
                    </w:rPr>
                    <w:t>эту</w:t>
                  </w:r>
                  <w:r w:rsidRPr="006E525B">
                    <w:rPr>
                      <w:color w:val="231F20"/>
                      <w:spacing w:val="7"/>
                      <w:lang w:val="ru-RU"/>
                    </w:rPr>
                    <w:t xml:space="preserve"> </w:t>
                  </w:r>
                  <w:r w:rsidRPr="006E525B">
                    <w:rPr>
                      <w:color w:val="231F20"/>
                      <w:spacing w:val="-2"/>
                      <w:lang w:val="ru-RU"/>
                    </w:rPr>
                    <w:t>тему.</w:t>
                  </w:r>
                </w:p>
                <w:p w:rsidR="00C06D96" w:rsidRPr="006E525B" w:rsidRDefault="00000000">
                  <w:pPr>
                    <w:pStyle w:val="BodyText"/>
                    <w:numPr>
                      <w:ilvl w:val="0"/>
                      <w:numId w:val="178"/>
                    </w:numPr>
                    <w:tabs>
                      <w:tab w:val="left" w:pos="387"/>
                    </w:tabs>
                    <w:spacing w:before="73" w:line="254" w:lineRule="auto"/>
                    <w:ind w:right="100"/>
                    <w:rPr>
                      <w:lang w:val="ru-RU"/>
                    </w:rPr>
                  </w:pPr>
                  <w:r w:rsidRPr="006E525B">
                    <w:rPr>
                      <w:color w:val="231F20"/>
                      <w:lang w:val="ru-RU"/>
                    </w:rPr>
                    <w:t>Поскольку автор, да помилует его Аллах, прекрасно опровергает доводы противоречащих ему и опровергает сомнения с доводами.</w:t>
                  </w:r>
                </w:p>
              </w:txbxContent>
            </v:textbox>
            <w10:anchorlock/>
          </v:shape>
        </w:pict>
      </w:r>
    </w:p>
    <w:p w:rsidR="00C06D96" w:rsidRPr="006E525B" w:rsidRDefault="00C06D96">
      <w:pPr>
        <w:rPr>
          <w:sz w:val="20"/>
          <w:lang w:val="ru-RU"/>
        </w:rPr>
        <w:sectPr w:rsidR="00C06D96" w:rsidRPr="006E525B">
          <w:footerReference w:type="default" r:id="rId10"/>
          <w:pgSz w:w="9930" w:h="14180"/>
          <w:pgMar w:top="1320" w:right="940" w:bottom="1120" w:left="860" w:header="0" w:footer="934" w:gutter="0"/>
          <w:pgNumType w:start="3"/>
          <w:cols w:space="720"/>
        </w:sectPr>
      </w:pPr>
    </w:p>
    <w:p w:rsidR="00C06D96" w:rsidRPr="006E525B" w:rsidRDefault="00735B84">
      <w:pPr>
        <w:pStyle w:val="BodyText"/>
        <w:ind w:left="320"/>
        <w:rPr>
          <w:sz w:val="20"/>
          <w:lang w:val="ru-RU"/>
        </w:rPr>
      </w:pPr>
      <w:r>
        <w:rPr>
          <w:sz w:val="20"/>
        </w:rPr>
      </w:r>
      <w:r>
        <w:rPr>
          <w:sz w:val="20"/>
        </w:rPr>
        <w:pict>
          <v:shape id="docshape23" o:spid="_x0000_s4307" type="#_x0000_t202" alt="" style="width:371.35pt;height:122.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Pr="006E525B" w:rsidRDefault="00000000">
                  <w:pPr>
                    <w:pStyle w:val="BodyText"/>
                    <w:numPr>
                      <w:ilvl w:val="0"/>
                      <w:numId w:val="177"/>
                    </w:numPr>
                    <w:tabs>
                      <w:tab w:val="left" w:pos="387"/>
                    </w:tabs>
                    <w:spacing w:before="107"/>
                    <w:rPr>
                      <w:lang w:val="ru-RU"/>
                    </w:rPr>
                  </w:pPr>
                  <w:r w:rsidRPr="006E525B">
                    <w:rPr>
                      <w:color w:val="231F20"/>
                      <w:lang w:val="ru-RU"/>
                    </w:rPr>
                    <w:t>Всевышний</w:t>
                  </w:r>
                  <w:r w:rsidRPr="006E525B">
                    <w:rPr>
                      <w:color w:val="231F20"/>
                      <w:spacing w:val="12"/>
                      <w:lang w:val="ru-RU"/>
                    </w:rPr>
                    <w:t xml:space="preserve"> </w:t>
                  </w:r>
                  <w:r w:rsidRPr="006E525B">
                    <w:rPr>
                      <w:color w:val="231F20"/>
                      <w:lang w:val="ru-RU"/>
                    </w:rPr>
                    <w:t>Аллах</w:t>
                  </w:r>
                  <w:r w:rsidRPr="006E525B">
                    <w:rPr>
                      <w:color w:val="231F20"/>
                      <w:spacing w:val="14"/>
                      <w:lang w:val="ru-RU"/>
                    </w:rPr>
                    <w:t xml:space="preserve"> </w:t>
                  </w:r>
                  <w:r w:rsidRPr="006E525B">
                    <w:rPr>
                      <w:color w:val="231F20"/>
                      <w:lang w:val="ru-RU"/>
                    </w:rPr>
                    <w:t>даровал</w:t>
                  </w:r>
                  <w:r w:rsidRPr="006E525B">
                    <w:rPr>
                      <w:color w:val="231F20"/>
                      <w:spacing w:val="14"/>
                      <w:lang w:val="ru-RU"/>
                    </w:rPr>
                    <w:t xml:space="preserve"> </w:t>
                  </w:r>
                  <w:r w:rsidRPr="006E525B">
                    <w:rPr>
                      <w:color w:val="231F20"/>
                      <w:lang w:val="ru-RU"/>
                    </w:rPr>
                    <w:t>этой</w:t>
                  </w:r>
                  <w:r w:rsidRPr="006E525B">
                    <w:rPr>
                      <w:color w:val="231F20"/>
                      <w:spacing w:val="14"/>
                      <w:lang w:val="ru-RU"/>
                    </w:rPr>
                    <w:t xml:space="preserve"> </w:t>
                  </w:r>
                  <w:r w:rsidRPr="006E525B">
                    <w:rPr>
                      <w:color w:val="231F20"/>
                      <w:lang w:val="ru-RU"/>
                    </w:rPr>
                    <w:t>книге</w:t>
                  </w:r>
                  <w:r w:rsidRPr="006E525B">
                    <w:rPr>
                      <w:color w:val="231F20"/>
                      <w:spacing w:val="13"/>
                      <w:lang w:val="ru-RU"/>
                    </w:rPr>
                    <w:t xml:space="preserve"> </w:t>
                  </w:r>
                  <w:r w:rsidRPr="006E525B">
                    <w:rPr>
                      <w:color w:val="231F20"/>
                      <w:lang w:val="ru-RU"/>
                    </w:rPr>
                    <w:t>признание</w:t>
                  </w:r>
                  <w:r w:rsidRPr="006E525B">
                    <w:rPr>
                      <w:color w:val="231F20"/>
                      <w:spacing w:val="12"/>
                      <w:lang w:val="ru-RU"/>
                    </w:rPr>
                    <w:t xml:space="preserve"> </w:t>
                  </w:r>
                  <w:r w:rsidRPr="006E525B">
                    <w:rPr>
                      <w:color w:val="231F20"/>
                      <w:lang w:val="ru-RU"/>
                    </w:rPr>
                    <w:t>среди</w:t>
                  </w:r>
                  <w:r w:rsidRPr="006E525B">
                    <w:rPr>
                      <w:color w:val="231F20"/>
                      <w:spacing w:val="15"/>
                      <w:lang w:val="ru-RU"/>
                    </w:rPr>
                    <w:t xml:space="preserve"> </w:t>
                  </w:r>
                  <w:r w:rsidRPr="006E525B">
                    <w:rPr>
                      <w:color w:val="231F20"/>
                      <w:spacing w:val="-2"/>
                      <w:lang w:val="ru-RU"/>
                    </w:rPr>
                    <w:t>людей.</w:t>
                  </w:r>
                </w:p>
                <w:p w:rsidR="00C06D96" w:rsidRPr="006E525B" w:rsidRDefault="00000000">
                  <w:pPr>
                    <w:pStyle w:val="BodyText"/>
                    <w:numPr>
                      <w:ilvl w:val="0"/>
                      <w:numId w:val="177"/>
                    </w:numPr>
                    <w:tabs>
                      <w:tab w:val="left" w:pos="387"/>
                    </w:tabs>
                    <w:spacing w:before="73"/>
                    <w:rPr>
                      <w:lang w:val="ru-RU"/>
                    </w:rPr>
                  </w:pPr>
                  <w:r w:rsidRPr="006E525B">
                    <w:rPr>
                      <w:color w:val="231F20"/>
                      <w:lang w:val="ru-RU"/>
                    </w:rPr>
                    <w:t>Учёные</w:t>
                  </w:r>
                  <w:r w:rsidRPr="006E525B">
                    <w:rPr>
                      <w:color w:val="231F20"/>
                      <w:spacing w:val="9"/>
                      <w:lang w:val="ru-RU"/>
                    </w:rPr>
                    <w:t xml:space="preserve"> </w:t>
                  </w:r>
                  <w:r w:rsidRPr="006E525B">
                    <w:rPr>
                      <w:color w:val="231F20"/>
                      <w:lang w:val="ru-RU"/>
                    </w:rPr>
                    <w:t>советовали</w:t>
                  </w:r>
                  <w:r w:rsidRPr="006E525B">
                    <w:rPr>
                      <w:color w:val="231F20"/>
                      <w:spacing w:val="11"/>
                      <w:lang w:val="ru-RU"/>
                    </w:rPr>
                    <w:t xml:space="preserve"> </w:t>
                  </w:r>
                  <w:r w:rsidRPr="006E525B">
                    <w:rPr>
                      <w:color w:val="231F20"/>
                      <w:lang w:val="ru-RU"/>
                    </w:rPr>
                    <w:t>изучать</w:t>
                  </w:r>
                  <w:r w:rsidRPr="006E525B">
                    <w:rPr>
                      <w:color w:val="231F20"/>
                      <w:spacing w:val="11"/>
                      <w:lang w:val="ru-RU"/>
                    </w:rPr>
                    <w:t xml:space="preserve"> </w:t>
                  </w:r>
                  <w:r w:rsidRPr="006E525B">
                    <w:rPr>
                      <w:color w:val="231F20"/>
                      <w:lang w:val="ru-RU"/>
                    </w:rPr>
                    <w:t>и</w:t>
                  </w:r>
                  <w:r w:rsidRPr="006E525B">
                    <w:rPr>
                      <w:color w:val="231F20"/>
                      <w:spacing w:val="11"/>
                      <w:lang w:val="ru-RU"/>
                    </w:rPr>
                    <w:t xml:space="preserve"> </w:t>
                  </w:r>
                  <w:r w:rsidRPr="006E525B">
                    <w:rPr>
                      <w:color w:val="231F20"/>
                      <w:lang w:val="ru-RU"/>
                    </w:rPr>
                    <w:t>заучивать</w:t>
                  </w:r>
                  <w:r w:rsidRPr="006E525B">
                    <w:rPr>
                      <w:color w:val="231F20"/>
                      <w:spacing w:val="11"/>
                      <w:lang w:val="ru-RU"/>
                    </w:rPr>
                    <w:t xml:space="preserve"> </w:t>
                  </w:r>
                  <w:r w:rsidRPr="006E525B">
                    <w:rPr>
                      <w:color w:val="231F20"/>
                      <w:spacing w:val="-5"/>
                      <w:lang w:val="ru-RU"/>
                    </w:rPr>
                    <w:t>её.</w:t>
                  </w:r>
                </w:p>
                <w:p w:rsidR="00C06D96" w:rsidRDefault="00000000">
                  <w:pPr>
                    <w:pStyle w:val="BodyText"/>
                    <w:numPr>
                      <w:ilvl w:val="0"/>
                      <w:numId w:val="177"/>
                    </w:numPr>
                    <w:tabs>
                      <w:tab w:val="left" w:pos="387"/>
                    </w:tabs>
                    <w:spacing w:before="73"/>
                  </w:pPr>
                  <w:r>
                    <w:rPr>
                      <w:color w:val="231F20"/>
                    </w:rPr>
                    <w:t>Книга</w:t>
                  </w:r>
                  <w:r>
                    <w:rPr>
                      <w:color w:val="231F20"/>
                      <w:spacing w:val="4"/>
                    </w:rPr>
                    <w:t xml:space="preserve"> </w:t>
                  </w:r>
                  <w:r>
                    <w:rPr>
                      <w:color w:val="231F20"/>
                    </w:rPr>
                    <w:t>хорошо</w:t>
                  </w:r>
                  <w:r>
                    <w:rPr>
                      <w:color w:val="231F20"/>
                      <w:spacing w:val="5"/>
                    </w:rPr>
                    <w:t xml:space="preserve"> </w:t>
                  </w:r>
                  <w:r>
                    <w:rPr>
                      <w:color w:val="231F20"/>
                    </w:rPr>
                    <w:t>упорядочена</w:t>
                  </w:r>
                  <w:r>
                    <w:rPr>
                      <w:color w:val="231F20"/>
                      <w:spacing w:val="4"/>
                    </w:rPr>
                    <w:t xml:space="preserve"> </w:t>
                  </w:r>
                  <w:r>
                    <w:rPr>
                      <w:color w:val="231F20"/>
                    </w:rPr>
                    <w:t>и</w:t>
                  </w:r>
                  <w:r>
                    <w:rPr>
                      <w:color w:val="231F20"/>
                      <w:spacing w:val="5"/>
                    </w:rPr>
                    <w:t xml:space="preserve"> </w:t>
                  </w:r>
                  <w:r>
                    <w:rPr>
                      <w:color w:val="231F20"/>
                    </w:rPr>
                    <w:t>разделена</w:t>
                  </w:r>
                  <w:r>
                    <w:rPr>
                      <w:color w:val="231F20"/>
                      <w:spacing w:val="4"/>
                    </w:rPr>
                    <w:t xml:space="preserve"> </w:t>
                  </w:r>
                  <w:r>
                    <w:rPr>
                      <w:color w:val="231F20"/>
                    </w:rPr>
                    <w:t>на</w:t>
                  </w:r>
                  <w:r>
                    <w:rPr>
                      <w:color w:val="231F20"/>
                      <w:spacing w:val="5"/>
                    </w:rPr>
                    <w:t xml:space="preserve"> </w:t>
                  </w:r>
                  <w:r>
                    <w:rPr>
                      <w:color w:val="231F20"/>
                      <w:spacing w:val="-2"/>
                    </w:rPr>
                    <w:t>главы.</w:t>
                  </w:r>
                </w:p>
                <w:p w:rsidR="00C06D96" w:rsidRDefault="00000000">
                  <w:pPr>
                    <w:pStyle w:val="BodyText"/>
                    <w:numPr>
                      <w:ilvl w:val="0"/>
                      <w:numId w:val="177"/>
                    </w:numPr>
                    <w:tabs>
                      <w:tab w:val="left" w:pos="387"/>
                    </w:tabs>
                    <w:spacing w:before="73" w:line="252" w:lineRule="auto"/>
                    <w:ind w:right="101"/>
                  </w:pPr>
                  <w:r>
                    <w:rPr>
                      <w:color w:val="231F20"/>
                    </w:rPr>
                    <w:t xml:space="preserve">Учёные уделяли внимание её преподаванию и составили множе- ство </w:t>
                  </w:r>
                  <w:r>
                    <w:rPr>
                      <w:rFonts w:ascii="Charter" w:hAnsi="Charter"/>
                      <w:i/>
                      <w:color w:val="231F20"/>
                    </w:rPr>
                    <w:t xml:space="preserve">шархов </w:t>
                  </w:r>
                  <w:r>
                    <w:rPr>
                      <w:color w:val="231F20"/>
                    </w:rPr>
                    <w:t>(разъяснений).</w:t>
                  </w:r>
                </w:p>
                <w:p w:rsidR="00C06D96" w:rsidRDefault="00000000">
                  <w:pPr>
                    <w:pStyle w:val="BodyText"/>
                    <w:numPr>
                      <w:ilvl w:val="0"/>
                      <w:numId w:val="177"/>
                    </w:numPr>
                    <w:tabs>
                      <w:tab w:val="left" w:pos="387"/>
                    </w:tabs>
                    <w:spacing w:before="59"/>
                  </w:pPr>
                  <w:r>
                    <w:rPr>
                      <w:color w:val="231F20"/>
                    </w:rPr>
                    <w:t>Поскольку</w:t>
                  </w:r>
                  <w:r>
                    <w:rPr>
                      <w:color w:val="231F20"/>
                      <w:spacing w:val="2"/>
                    </w:rPr>
                    <w:t xml:space="preserve"> </w:t>
                  </w:r>
                  <w:r>
                    <w:rPr>
                      <w:color w:val="231F20"/>
                    </w:rPr>
                    <w:t>книга</w:t>
                  </w:r>
                  <w:r>
                    <w:rPr>
                      <w:color w:val="231F20"/>
                      <w:spacing w:val="6"/>
                    </w:rPr>
                    <w:t xml:space="preserve"> </w:t>
                  </w:r>
                  <w:r>
                    <w:rPr>
                      <w:color w:val="231F20"/>
                    </w:rPr>
                    <w:t>переполнена</w:t>
                  </w:r>
                  <w:r>
                    <w:rPr>
                      <w:color w:val="231F20"/>
                      <w:spacing w:val="5"/>
                    </w:rPr>
                    <w:t xml:space="preserve"> </w:t>
                  </w:r>
                  <w:r>
                    <w:rPr>
                      <w:color w:val="231F20"/>
                    </w:rPr>
                    <w:t>доводами</w:t>
                  </w:r>
                  <w:r>
                    <w:rPr>
                      <w:color w:val="231F20"/>
                      <w:spacing w:val="6"/>
                    </w:rPr>
                    <w:t xml:space="preserve"> </w:t>
                  </w:r>
                  <w:r>
                    <w:rPr>
                      <w:color w:val="231F20"/>
                    </w:rPr>
                    <w:t>из</w:t>
                  </w:r>
                  <w:r>
                    <w:rPr>
                      <w:color w:val="231F20"/>
                      <w:spacing w:val="5"/>
                    </w:rPr>
                    <w:t xml:space="preserve"> </w:t>
                  </w:r>
                  <w:r>
                    <w:rPr>
                      <w:color w:val="231F20"/>
                    </w:rPr>
                    <w:t>Корана</w:t>
                  </w:r>
                  <w:r>
                    <w:rPr>
                      <w:color w:val="231F20"/>
                      <w:spacing w:val="6"/>
                    </w:rPr>
                    <w:t xml:space="preserve"> </w:t>
                  </w:r>
                  <w:r>
                    <w:rPr>
                      <w:color w:val="231F20"/>
                    </w:rPr>
                    <w:t>и</w:t>
                  </w:r>
                  <w:r>
                    <w:rPr>
                      <w:color w:val="231F20"/>
                      <w:spacing w:val="6"/>
                    </w:rPr>
                    <w:t xml:space="preserve"> </w:t>
                  </w:r>
                  <w:r>
                    <w:rPr>
                      <w:color w:val="231F20"/>
                      <w:spacing w:val="-2"/>
                    </w:rPr>
                    <w:t>Сунны.</w:t>
                  </w:r>
                </w:p>
                <w:p w:rsidR="00C06D96" w:rsidRDefault="00000000">
                  <w:pPr>
                    <w:pStyle w:val="BodyText"/>
                    <w:numPr>
                      <w:ilvl w:val="0"/>
                      <w:numId w:val="177"/>
                    </w:numPr>
                    <w:tabs>
                      <w:tab w:val="left" w:pos="387"/>
                    </w:tabs>
                    <w:spacing w:before="73"/>
                  </w:pPr>
                  <w:r>
                    <w:rPr>
                      <w:color w:val="231F20"/>
                    </w:rPr>
                    <w:t>Простое</w:t>
                  </w:r>
                  <w:r>
                    <w:rPr>
                      <w:color w:val="231F20"/>
                      <w:spacing w:val="6"/>
                    </w:rPr>
                    <w:t xml:space="preserve"> </w:t>
                  </w:r>
                  <w:r>
                    <w:rPr>
                      <w:color w:val="231F20"/>
                    </w:rPr>
                    <w:t>изложение</w:t>
                  </w:r>
                  <w:r>
                    <w:rPr>
                      <w:color w:val="231F20"/>
                      <w:spacing w:val="7"/>
                    </w:rPr>
                    <w:t xml:space="preserve"> </w:t>
                  </w:r>
                  <w:r>
                    <w:rPr>
                      <w:color w:val="231F20"/>
                      <w:spacing w:val="-2"/>
                    </w:rPr>
                    <w:t>книги.</w:t>
                  </w:r>
                </w:p>
              </w:txbxContent>
            </v:textbox>
            <w10:anchorlock/>
          </v:shape>
        </w:pict>
      </w:r>
    </w:p>
    <w:p w:rsidR="00C06D96" w:rsidRPr="006E525B" w:rsidRDefault="00735B84">
      <w:pPr>
        <w:pStyle w:val="BodyText"/>
        <w:spacing w:before="2"/>
        <w:rPr>
          <w:sz w:val="17"/>
          <w:lang w:val="ru-RU"/>
        </w:rPr>
      </w:pPr>
      <w:r>
        <w:pict>
          <v:group id="docshapegroup24" o:spid="_x0000_s4304" alt="" style="position:absolute;margin-left:53.35pt;margin-top:11.5pt;width:383.7pt;height:56.6pt;z-index:-15725056;mso-wrap-distance-left:0;mso-wrap-distance-right:0;mso-position-horizontal-relative:page" coordorigin="1067,230" coordsize="7674,1132">
            <v:shape id="docshape25" o:spid="_x0000_s4305" alt="" style="position:absolute;left:1077;top:240;width:7654;height:1112" coordorigin="1077,240" coordsize="7654,1112" path="m1191,240r-2,66l1176,339r-33,13l1077,354r,884l1143,1240r33,12l1189,1286r2,66l8617,1352r2,-66l8632,1252r33,-12l8731,1238r,-884l8665,352r-33,-13l8619,306r-2,-66l1191,240xe" filled="f" strokecolor="#008dc1" strokeweight="1pt">
              <v:path arrowok="t"/>
            </v:shape>
            <v:shape id="docshape26" o:spid="_x0000_s4306" type="#_x0000_t202" alt="" style="position:absolute;left:1067;top:230;width:7674;height:1132;mso-wrap-style:square;v-text-anchor:top" filled="f" stroked="f">
              <v:textbox inset="0,0,0,0">
                <w:txbxContent>
                  <w:p w:rsidR="00C06D96" w:rsidRDefault="00000000">
                    <w:pPr>
                      <w:spacing w:before="206" w:line="163" w:lineRule="auto"/>
                      <w:ind w:left="2488" w:right="734" w:hanging="1592"/>
                      <w:rPr>
                        <w:rFonts w:ascii="Amrys" w:hAnsi="Amrys"/>
                        <w:b/>
                        <w:sz w:val="28"/>
                      </w:rPr>
                    </w:pPr>
                    <w:r>
                      <w:rPr>
                        <w:rFonts w:ascii="Amrys" w:hAnsi="Amrys"/>
                        <w:b/>
                        <w:color w:val="231F20"/>
                        <w:sz w:val="28"/>
                      </w:rPr>
                      <w:t>Краткое</w:t>
                    </w:r>
                    <w:r>
                      <w:rPr>
                        <w:rFonts w:ascii="Amrys" w:hAnsi="Amrys"/>
                        <w:b/>
                        <w:color w:val="231F20"/>
                        <w:spacing w:val="-17"/>
                        <w:sz w:val="28"/>
                      </w:rPr>
                      <w:t xml:space="preserve"> </w:t>
                    </w:r>
                    <w:r>
                      <w:rPr>
                        <w:rFonts w:ascii="Amrys" w:hAnsi="Amrys"/>
                        <w:b/>
                        <w:color w:val="231F20"/>
                        <w:sz w:val="28"/>
                      </w:rPr>
                      <w:t>объяснение</w:t>
                    </w:r>
                    <w:r>
                      <w:rPr>
                        <w:rFonts w:ascii="Amrys" w:hAnsi="Amrys"/>
                        <w:b/>
                        <w:color w:val="231F20"/>
                        <w:spacing w:val="-17"/>
                        <w:sz w:val="28"/>
                      </w:rPr>
                      <w:t xml:space="preserve"> </w:t>
                    </w:r>
                    <w:r>
                      <w:rPr>
                        <w:rFonts w:ascii="Amrys" w:hAnsi="Amrys"/>
                        <w:b/>
                        <w:color w:val="231F20"/>
                        <w:sz w:val="28"/>
                      </w:rPr>
                      <w:t>глав</w:t>
                    </w:r>
                    <w:r>
                      <w:rPr>
                        <w:rFonts w:ascii="Amrys" w:hAnsi="Amrys"/>
                        <w:b/>
                        <w:color w:val="231F20"/>
                        <w:spacing w:val="-17"/>
                        <w:sz w:val="28"/>
                      </w:rPr>
                      <w:t xml:space="preserve"> </w:t>
                    </w:r>
                    <w:r>
                      <w:rPr>
                        <w:rFonts w:ascii="Amrys" w:hAnsi="Amrys"/>
                        <w:b/>
                        <w:color w:val="231F20"/>
                        <w:sz w:val="28"/>
                      </w:rPr>
                      <w:t>«Книги</w:t>
                    </w:r>
                    <w:r>
                      <w:rPr>
                        <w:rFonts w:ascii="Amrys" w:hAnsi="Amrys"/>
                        <w:b/>
                        <w:color w:val="231F20"/>
                        <w:spacing w:val="-16"/>
                        <w:sz w:val="28"/>
                      </w:rPr>
                      <w:t xml:space="preserve"> </w:t>
                    </w:r>
                    <w:r>
                      <w:rPr>
                        <w:rFonts w:ascii="Amrys" w:hAnsi="Amrys"/>
                        <w:b/>
                        <w:color w:val="231F20"/>
                        <w:sz w:val="28"/>
                      </w:rPr>
                      <w:t>единобожия» (в книге всего 67 глав)</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BodyText"/>
        <w:spacing w:before="104" w:line="254" w:lineRule="auto"/>
        <w:ind w:left="443" w:right="475"/>
        <w:jc w:val="both"/>
        <w:rPr>
          <w:lang w:val="ru-RU"/>
        </w:rPr>
      </w:pPr>
      <w:r w:rsidRPr="006E525B">
        <w:rPr>
          <w:color w:val="231F20"/>
          <w:lang w:val="ru-RU"/>
        </w:rPr>
        <w:t>Прежде изучения любой книги следует прочитать её вступление и оглавление, чтобы узнать о её содержании, путь её составления, и иметь полное представление о книге. Поэтому мы можем разделить нашу книгу на 10 частей:</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8"/>
        <w:rPr>
          <w:sz w:val="17"/>
          <w:lang w:val="ru-RU"/>
        </w:rPr>
      </w:pPr>
      <w:r>
        <w:pict>
          <v:group id="docshapegroup27" o:spid="_x0000_s4301" alt="" style="position:absolute;margin-left:53.35pt;margin-top:11.8pt;width:383.7pt;height:56.6pt;z-index:-15724544;mso-wrap-distance-left:0;mso-wrap-distance-right:0;mso-position-horizontal-relative:page" coordorigin="1067,236" coordsize="7674,1132">
            <v:shape id="docshape28" o:spid="_x0000_s4302" alt="" style="position:absolute;left:1077;top:246;width:7654;height:1112" coordorigin="1077,246" coordsize="7654,1112" path="m1191,246r-2,66l1176,346r-33,12l1077,360r,884l1143,1246r33,13l1189,1292r2,66l8617,1358r2,-66l8632,1259r33,-13l8731,1244r,-884l8665,358r-33,-12l8619,312r-2,-66l1191,246xe" filled="f" strokecolor="#008dc1" strokeweight="1pt">
              <v:path arrowok="t"/>
            </v:shape>
            <v:shape id="docshape29" o:spid="_x0000_s4303" type="#_x0000_t202" alt="" style="position:absolute;left:1067;top:236;width:7674;height:1132;mso-wrap-style:square;v-text-anchor:top" filled="f" stroked="f">
              <v:textbox inset="0,0,0,0">
                <w:txbxContent>
                  <w:p w:rsidR="00C06D96" w:rsidRDefault="00000000">
                    <w:pPr>
                      <w:spacing w:before="95" w:line="465" w:lineRule="exact"/>
                      <w:ind w:left="1150" w:right="1150"/>
                      <w:jc w:val="center"/>
                      <w:rPr>
                        <w:rFonts w:ascii="Amrys" w:hAnsi="Amrys"/>
                        <w:b/>
                        <w:sz w:val="28"/>
                      </w:rPr>
                    </w:pPr>
                    <w:r>
                      <w:rPr>
                        <w:rFonts w:ascii="Amrys" w:hAnsi="Amrys"/>
                        <w:b/>
                        <w:color w:val="231F20"/>
                        <w:sz w:val="28"/>
                      </w:rPr>
                      <w:t>Первый</w:t>
                    </w:r>
                    <w:r>
                      <w:rPr>
                        <w:rFonts w:ascii="Amrys" w:hAnsi="Amrys"/>
                        <w:b/>
                        <w:color w:val="231F20"/>
                        <w:spacing w:val="-8"/>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Вступление</w:t>
                    </w:r>
                    <w:r>
                      <w:rPr>
                        <w:rFonts w:ascii="Amrys" w:hAnsi="Amrys"/>
                        <w:b/>
                        <w:color w:val="231F20"/>
                        <w:spacing w:val="-1"/>
                        <w:sz w:val="28"/>
                      </w:rPr>
                      <w:t xml:space="preserve"> </w:t>
                    </w:r>
                    <w:r>
                      <w:rPr>
                        <w:rFonts w:ascii="Amrys" w:hAnsi="Amrys"/>
                        <w:b/>
                        <w:color w:val="231F20"/>
                        <w:sz w:val="28"/>
                      </w:rPr>
                      <w:t>(5</w:t>
                    </w:r>
                    <w:r>
                      <w:rPr>
                        <w:rFonts w:ascii="Amrys" w:hAnsi="Amrys"/>
                        <w:b/>
                        <w:color w:val="231F20"/>
                        <w:spacing w:val="1"/>
                        <w:sz w:val="28"/>
                      </w:rPr>
                      <w:t xml:space="preserve"> </w:t>
                    </w:r>
                    <w:r>
                      <w:rPr>
                        <w:rFonts w:ascii="Amrys" w:hAnsi="Amrys"/>
                        <w:b/>
                        <w:color w:val="231F20"/>
                        <w:spacing w:val="-2"/>
                        <w:sz w:val="28"/>
                      </w:rPr>
                      <w:t>глав)</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785"/>
        </w:tabs>
        <w:spacing w:before="104" w:line="254" w:lineRule="auto"/>
        <w:ind w:right="475"/>
        <w:jc w:val="left"/>
        <w:rPr>
          <w:lang w:val="ru-RU"/>
        </w:rPr>
      </w:pPr>
      <w:r w:rsidRPr="006E525B">
        <w:rPr>
          <w:color w:val="008DC1"/>
          <w:lang w:val="ru-RU"/>
        </w:rPr>
        <w:t>Автор</w:t>
      </w:r>
      <w:r w:rsidRPr="006E525B">
        <w:rPr>
          <w:color w:val="008DC1"/>
          <w:spacing w:val="-5"/>
          <w:lang w:val="ru-RU"/>
        </w:rPr>
        <w:t xml:space="preserve"> </w:t>
      </w:r>
      <w:r w:rsidRPr="006E525B">
        <w:rPr>
          <w:color w:val="008DC1"/>
          <w:lang w:val="ru-RU"/>
        </w:rPr>
        <w:t>не</w:t>
      </w:r>
      <w:r w:rsidRPr="006E525B">
        <w:rPr>
          <w:color w:val="008DC1"/>
          <w:spacing w:val="-5"/>
          <w:lang w:val="ru-RU"/>
        </w:rPr>
        <w:t xml:space="preserve"> </w:t>
      </w:r>
      <w:r w:rsidRPr="006E525B">
        <w:rPr>
          <w:color w:val="008DC1"/>
          <w:lang w:val="ru-RU"/>
        </w:rPr>
        <w:t>дал</w:t>
      </w:r>
      <w:r w:rsidRPr="006E525B">
        <w:rPr>
          <w:color w:val="008DC1"/>
          <w:spacing w:val="-5"/>
          <w:lang w:val="ru-RU"/>
        </w:rPr>
        <w:t xml:space="preserve"> </w:t>
      </w:r>
      <w:r w:rsidRPr="006E525B">
        <w:rPr>
          <w:color w:val="008DC1"/>
          <w:lang w:val="ru-RU"/>
        </w:rPr>
        <w:t>названия</w:t>
      </w:r>
      <w:r w:rsidRPr="006E525B">
        <w:rPr>
          <w:color w:val="008DC1"/>
          <w:spacing w:val="-5"/>
          <w:lang w:val="ru-RU"/>
        </w:rPr>
        <w:t xml:space="preserve"> </w:t>
      </w:r>
      <w:r w:rsidRPr="006E525B">
        <w:rPr>
          <w:color w:val="008DC1"/>
          <w:lang w:val="ru-RU"/>
        </w:rPr>
        <w:t>этой</w:t>
      </w:r>
      <w:r w:rsidRPr="006E525B">
        <w:rPr>
          <w:color w:val="008DC1"/>
          <w:spacing w:val="-5"/>
          <w:lang w:val="ru-RU"/>
        </w:rPr>
        <w:t xml:space="preserve"> </w:t>
      </w:r>
      <w:r w:rsidRPr="006E525B">
        <w:rPr>
          <w:color w:val="008DC1"/>
          <w:lang w:val="ru-RU"/>
        </w:rPr>
        <w:t>главе,</w:t>
      </w:r>
      <w:r w:rsidRPr="006E525B">
        <w:rPr>
          <w:color w:val="008DC1"/>
          <w:spacing w:val="-5"/>
          <w:lang w:val="ru-RU"/>
        </w:rPr>
        <w:t xml:space="preserve"> </w:t>
      </w:r>
      <w:r w:rsidRPr="006E525B">
        <w:rPr>
          <w:color w:val="008DC1"/>
          <w:lang w:val="ru-RU"/>
        </w:rPr>
        <w:t>однако</w:t>
      </w:r>
      <w:r w:rsidRPr="006E525B">
        <w:rPr>
          <w:color w:val="008DC1"/>
          <w:spacing w:val="-5"/>
          <w:lang w:val="ru-RU"/>
        </w:rPr>
        <w:t xml:space="preserve"> </w:t>
      </w:r>
      <w:r w:rsidRPr="006E525B">
        <w:rPr>
          <w:color w:val="008DC1"/>
          <w:lang w:val="ru-RU"/>
        </w:rPr>
        <w:t>можно</w:t>
      </w:r>
      <w:r w:rsidRPr="006E525B">
        <w:rPr>
          <w:color w:val="008DC1"/>
          <w:spacing w:val="-5"/>
          <w:lang w:val="ru-RU"/>
        </w:rPr>
        <w:t xml:space="preserve"> </w:t>
      </w:r>
      <w:r w:rsidRPr="006E525B">
        <w:rPr>
          <w:color w:val="008DC1"/>
          <w:lang w:val="ru-RU"/>
        </w:rPr>
        <w:t>дать</w:t>
      </w:r>
      <w:r w:rsidRPr="006E525B">
        <w:rPr>
          <w:color w:val="008DC1"/>
          <w:spacing w:val="-5"/>
          <w:lang w:val="ru-RU"/>
        </w:rPr>
        <w:t xml:space="preserve"> </w:t>
      </w:r>
      <w:r w:rsidRPr="006E525B">
        <w:rPr>
          <w:color w:val="008DC1"/>
          <w:lang w:val="ru-RU"/>
        </w:rPr>
        <w:t>ей</w:t>
      </w:r>
      <w:r w:rsidRPr="006E525B">
        <w:rPr>
          <w:color w:val="008DC1"/>
          <w:spacing w:val="-5"/>
          <w:lang w:val="ru-RU"/>
        </w:rPr>
        <w:t xml:space="preserve"> </w:t>
      </w:r>
      <w:r w:rsidRPr="006E525B">
        <w:rPr>
          <w:color w:val="008DC1"/>
          <w:lang w:val="ru-RU"/>
        </w:rPr>
        <w:t>услов- ное название: «Глава об обязательности единобожия».</w:t>
      </w:r>
    </w:p>
    <w:p w:rsidR="00C06D96" w:rsidRPr="006E525B" w:rsidRDefault="00000000">
      <w:pPr>
        <w:pStyle w:val="BodyText"/>
        <w:spacing w:before="110" w:line="254" w:lineRule="auto"/>
        <w:ind w:left="443" w:right="475"/>
        <w:jc w:val="both"/>
        <w:rPr>
          <w:lang w:val="ru-RU"/>
        </w:rPr>
      </w:pPr>
      <w:r w:rsidRPr="006E525B">
        <w:rPr>
          <w:color w:val="231F20"/>
          <w:lang w:val="ru-RU"/>
        </w:rPr>
        <w:t xml:space="preserve">Автор привёл главу, чтобы указать на то, что </w:t>
      </w:r>
      <w:r w:rsidRPr="006E525B">
        <w:rPr>
          <w:rFonts w:ascii="Charter" w:hAnsi="Charter"/>
          <w:i/>
          <w:color w:val="231F20"/>
          <w:lang w:val="ru-RU"/>
        </w:rPr>
        <w:t xml:space="preserve">таухид </w:t>
      </w:r>
      <w:r w:rsidRPr="006E525B">
        <w:rPr>
          <w:color w:val="231F20"/>
          <w:lang w:val="ru-RU"/>
        </w:rPr>
        <w:t>(единобожие) — самая</w:t>
      </w:r>
      <w:r w:rsidRPr="006E525B">
        <w:rPr>
          <w:color w:val="231F20"/>
          <w:spacing w:val="-1"/>
          <w:lang w:val="ru-RU"/>
        </w:rPr>
        <w:t xml:space="preserve"> </w:t>
      </w:r>
      <w:r w:rsidRPr="006E525B">
        <w:rPr>
          <w:color w:val="231F20"/>
          <w:lang w:val="ru-RU"/>
        </w:rPr>
        <w:t>первая</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самая</w:t>
      </w:r>
      <w:r w:rsidRPr="006E525B">
        <w:rPr>
          <w:color w:val="231F20"/>
          <w:spacing w:val="-1"/>
          <w:lang w:val="ru-RU"/>
        </w:rPr>
        <w:t xml:space="preserve"> </w:t>
      </w:r>
      <w:r w:rsidRPr="006E525B">
        <w:rPr>
          <w:color w:val="231F20"/>
          <w:lang w:val="ru-RU"/>
        </w:rPr>
        <w:t>главная</w:t>
      </w:r>
      <w:r w:rsidRPr="006E525B">
        <w:rPr>
          <w:color w:val="231F20"/>
          <w:spacing w:val="-1"/>
          <w:lang w:val="ru-RU"/>
        </w:rPr>
        <w:t xml:space="preserve"> </w:t>
      </w:r>
      <w:r w:rsidRPr="006E525B">
        <w:rPr>
          <w:color w:val="231F20"/>
          <w:lang w:val="ru-RU"/>
        </w:rPr>
        <w:t>обязанность,</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поскольку</w:t>
      </w:r>
      <w:r w:rsidRPr="006E525B">
        <w:rPr>
          <w:color w:val="231F20"/>
          <w:spacing w:val="-1"/>
          <w:lang w:val="ru-RU"/>
        </w:rPr>
        <w:t xml:space="preserve"> </w:t>
      </w:r>
      <w:r w:rsidRPr="006E525B">
        <w:rPr>
          <w:color w:val="231F20"/>
          <w:lang w:val="ru-RU"/>
        </w:rPr>
        <w:t>это —</w:t>
      </w:r>
      <w:r w:rsidRPr="006E525B">
        <w:rPr>
          <w:color w:val="231F20"/>
          <w:spacing w:val="-1"/>
          <w:lang w:val="ru-RU"/>
        </w:rPr>
        <w:t xml:space="preserve"> </w:t>
      </w:r>
      <w:r w:rsidRPr="006E525B">
        <w:rPr>
          <w:color w:val="231F20"/>
          <w:lang w:val="ru-RU"/>
        </w:rPr>
        <w:t>призыв всех пророков.</w:t>
      </w:r>
    </w:p>
    <w:p w:rsidR="00C06D96" w:rsidRPr="006E525B" w:rsidRDefault="00000000">
      <w:pPr>
        <w:pStyle w:val="Heading3"/>
        <w:numPr>
          <w:ilvl w:val="0"/>
          <w:numId w:val="176"/>
        </w:numPr>
        <w:tabs>
          <w:tab w:val="left" w:pos="785"/>
        </w:tabs>
        <w:spacing w:before="115" w:line="254" w:lineRule="auto"/>
        <w:ind w:right="475"/>
        <w:jc w:val="left"/>
        <w:rPr>
          <w:lang w:val="ru-RU"/>
        </w:rPr>
      </w:pPr>
      <w:bookmarkStart w:id="0" w:name="_TOC_250022"/>
      <w:r w:rsidRPr="006E525B">
        <w:rPr>
          <w:color w:val="008DC1"/>
          <w:lang w:val="ru-RU"/>
        </w:rPr>
        <w:t xml:space="preserve">Глава о достоинстве единобожия и того, что он искупает гре- </w:t>
      </w:r>
      <w:bookmarkEnd w:id="0"/>
      <w:r w:rsidRPr="006E525B">
        <w:rPr>
          <w:color w:val="008DC1"/>
          <w:spacing w:val="-4"/>
          <w:lang w:val="ru-RU"/>
        </w:rPr>
        <w:t>хи.</w:t>
      </w:r>
    </w:p>
    <w:p w:rsidR="00C06D96" w:rsidRPr="006E525B" w:rsidRDefault="00000000">
      <w:pPr>
        <w:pStyle w:val="BodyText"/>
        <w:spacing w:before="110" w:line="254" w:lineRule="auto"/>
        <w:ind w:left="443" w:right="475"/>
        <w:jc w:val="both"/>
        <w:rPr>
          <w:lang w:val="ru-RU"/>
        </w:rPr>
      </w:pPr>
      <w:r w:rsidRPr="006E525B">
        <w:rPr>
          <w:color w:val="231F20"/>
          <w:lang w:val="ru-RU"/>
        </w:rPr>
        <w:t>Автор привёл главу, чтобы побудить людей [</w:t>
      </w:r>
      <w:r w:rsidRPr="006E525B">
        <w:rPr>
          <w:rFonts w:ascii="Charter" w:hAnsi="Charter"/>
          <w:i/>
          <w:color w:val="231F20"/>
          <w:lang w:val="ru-RU"/>
        </w:rPr>
        <w:t>к таухиду</w:t>
      </w:r>
      <w:r w:rsidRPr="006E525B">
        <w:rPr>
          <w:color w:val="231F20"/>
          <w:lang w:val="ru-RU"/>
        </w:rPr>
        <w:t>] и для разъ- яснения</w:t>
      </w:r>
      <w:r w:rsidRPr="006E525B">
        <w:rPr>
          <w:color w:val="231F20"/>
          <w:spacing w:val="40"/>
          <w:lang w:val="ru-RU"/>
        </w:rPr>
        <w:t xml:space="preserve"> </w:t>
      </w:r>
      <w:r w:rsidRPr="006E525B">
        <w:rPr>
          <w:color w:val="231F20"/>
          <w:lang w:val="ru-RU"/>
        </w:rPr>
        <w:t>того,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упоминание</w:t>
      </w:r>
      <w:r w:rsidRPr="006E525B">
        <w:rPr>
          <w:color w:val="231F20"/>
          <w:spacing w:val="40"/>
          <w:lang w:val="ru-RU"/>
        </w:rPr>
        <w:t xml:space="preserve"> </w:t>
      </w:r>
      <w:r w:rsidRPr="006E525B">
        <w:rPr>
          <w:color w:val="231F20"/>
          <w:lang w:val="ru-RU"/>
        </w:rPr>
        <w:t>достоинства</w:t>
      </w:r>
      <w:r w:rsidRPr="006E525B">
        <w:rPr>
          <w:color w:val="231F20"/>
          <w:spacing w:val="40"/>
          <w:lang w:val="ru-RU"/>
        </w:rPr>
        <w:t xml:space="preserve"> </w:t>
      </w:r>
      <w:r w:rsidRPr="006E525B">
        <w:rPr>
          <w:color w:val="231F20"/>
          <w:lang w:val="ru-RU"/>
        </w:rPr>
        <w:t>чего-либо</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указывает на его необязательность, поскольку есть те, кто удерживают и отвра- щают от изучения единобожия и обучения ему.</w:t>
      </w:r>
    </w:p>
    <w:p w:rsidR="00C06D96" w:rsidRPr="006E525B" w:rsidRDefault="00000000">
      <w:pPr>
        <w:pStyle w:val="Heading3"/>
        <w:numPr>
          <w:ilvl w:val="0"/>
          <w:numId w:val="176"/>
        </w:numPr>
        <w:tabs>
          <w:tab w:val="left" w:pos="785"/>
        </w:tabs>
        <w:spacing w:before="115" w:line="254" w:lineRule="auto"/>
        <w:ind w:right="475"/>
        <w:jc w:val="left"/>
        <w:rPr>
          <w:lang w:val="ru-RU"/>
        </w:rPr>
      </w:pPr>
      <w:r w:rsidRPr="006E525B">
        <w:rPr>
          <w:color w:val="008DC1"/>
          <w:lang w:val="ru-RU"/>
        </w:rPr>
        <w:t>Глава о том, что исповедующий единобожие должным обра-</w:t>
      </w:r>
      <w:r w:rsidRPr="006E525B">
        <w:rPr>
          <w:color w:val="008DC1"/>
          <w:spacing w:val="80"/>
          <w:lang w:val="ru-RU"/>
        </w:rPr>
        <w:t xml:space="preserve"> </w:t>
      </w:r>
      <w:r w:rsidRPr="006E525B">
        <w:rPr>
          <w:color w:val="008DC1"/>
          <w:lang w:val="ru-RU"/>
        </w:rPr>
        <w:t>зом войдёт в Рай без расчёта.</w:t>
      </w:r>
    </w:p>
    <w:p w:rsidR="00C06D96" w:rsidRPr="006E525B" w:rsidRDefault="00C06D96">
      <w:pPr>
        <w:spacing w:line="254" w:lineRule="auto"/>
        <w:rPr>
          <w:lang w:val="ru-RU"/>
        </w:rPr>
        <w:sectPr w:rsidR="00C06D96" w:rsidRPr="006E525B">
          <w:pgSz w:w="9930" w:h="14180"/>
          <w:pgMar w:top="1180" w:right="940" w:bottom="1120" w:left="860" w:header="0" w:footer="934" w:gutter="0"/>
          <w:cols w:space="720"/>
        </w:sectPr>
      </w:pPr>
    </w:p>
    <w:p w:rsidR="00C06D96" w:rsidRPr="006E525B" w:rsidRDefault="00000000">
      <w:pPr>
        <w:pStyle w:val="BodyText"/>
        <w:spacing w:before="70" w:line="252" w:lineRule="auto"/>
        <w:ind w:left="557" w:right="361"/>
        <w:jc w:val="both"/>
        <w:rPr>
          <w:lang w:val="ru-RU"/>
        </w:rPr>
      </w:pPr>
      <w:r w:rsidRPr="006E525B">
        <w:rPr>
          <w:color w:val="231F20"/>
          <w:lang w:val="ru-RU"/>
        </w:rPr>
        <w:lastRenderedPageBreak/>
        <w:t xml:space="preserve">Автор привёл главу для того, чтобы очистить </w:t>
      </w:r>
      <w:r w:rsidRPr="006E525B">
        <w:rPr>
          <w:rFonts w:ascii="Charter" w:hAnsi="Charter"/>
          <w:i/>
          <w:color w:val="231F20"/>
          <w:lang w:val="ru-RU"/>
        </w:rPr>
        <w:t xml:space="preserve">таухид </w:t>
      </w:r>
      <w:r w:rsidRPr="006E525B">
        <w:rPr>
          <w:color w:val="231F20"/>
          <w:lang w:val="ru-RU"/>
        </w:rPr>
        <w:t xml:space="preserve">от </w:t>
      </w:r>
      <w:r w:rsidRPr="006E525B">
        <w:rPr>
          <w:rFonts w:ascii="Charter" w:hAnsi="Charter"/>
          <w:i/>
          <w:color w:val="231F20"/>
          <w:lang w:val="ru-RU"/>
        </w:rPr>
        <w:t xml:space="preserve">ширка </w:t>
      </w:r>
      <w:r w:rsidRPr="006E525B">
        <w:rPr>
          <w:color w:val="231F20"/>
          <w:lang w:val="ru-RU"/>
        </w:rPr>
        <w:t xml:space="preserve">(мно- гобожия), </w:t>
      </w:r>
      <w:r w:rsidRPr="006E525B">
        <w:rPr>
          <w:rFonts w:ascii="Charter" w:hAnsi="Charter"/>
          <w:i/>
          <w:color w:val="231F20"/>
          <w:lang w:val="ru-RU"/>
        </w:rPr>
        <w:t xml:space="preserve">бид‘а </w:t>
      </w:r>
      <w:r w:rsidRPr="006E525B">
        <w:rPr>
          <w:color w:val="231F20"/>
          <w:lang w:val="ru-RU"/>
        </w:rPr>
        <w:t xml:space="preserve">(нововведений) и грехов, и эту главу следовало при- вести после глав об обязательности </w:t>
      </w:r>
      <w:r w:rsidRPr="006E525B">
        <w:rPr>
          <w:rFonts w:ascii="Charter" w:hAnsi="Charter"/>
          <w:i/>
          <w:color w:val="231F20"/>
          <w:lang w:val="ru-RU"/>
        </w:rPr>
        <w:t>таухида</w:t>
      </w:r>
      <w:r w:rsidRPr="006E525B">
        <w:rPr>
          <w:color w:val="231F20"/>
          <w:lang w:val="ru-RU"/>
        </w:rPr>
        <w:t>.</w:t>
      </w:r>
    </w:p>
    <w:p w:rsidR="00C06D96" w:rsidRPr="006E525B" w:rsidRDefault="00000000">
      <w:pPr>
        <w:pStyle w:val="Heading3"/>
        <w:numPr>
          <w:ilvl w:val="0"/>
          <w:numId w:val="176"/>
        </w:numPr>
        <w:tabs>
          <w:tab w:val="left" w:pos="898"/>
        </w:tabs>
        <w:spacing w:before="115"/>
        <w:ind w:left="897"/>
        <w:jc w:val="left"/>
        <w:rPr>
          <w:lang w:val="ru-RU"/>
        </w:rPr>
      </w:pPr>
      <w:bookmarkStart w:id="1" w:name="_TOC_250021"/>
      <w:r w:rsidRPr="006E525B">
        <w:rPr>
          <w:color w:val="008DC1"/>
          <w:lang w:val="ru-RU"/>
        </w:rPr>
        <w:t>Глава</w:t>
      </w:r>
      <w:r w:rsidRPr="006E525B">
        <w:rPr>
          <w:color w:val="008DC1"/>
          <w:spacing w:val="3"/>
          <w:lang w:val="ru-RU"/>
        </w:rPr>
        <w:t xml:space="preserve"> </w:t>
      </w:r>
      <w:r w:rsidRPr="006E525B">
        <w:rPr>
          <w:color w:val="008DC1"/>
          <w:lang w:val="ru-RU"/>
        </w:rPr>
        <w:t>о</w:t>
      </w:r>
      <w:r w:rsidRPr="006E525B">
        <w:rPr>
          <w:color w:val="008DC1"/>
          <w:spacing w:val="2"/>
          <w:lang w:val="ru-RU"/>
        </w:rPr>
        <w:t xml:space="preserve"> </w:t>
      </w:r>
      <w:r w:rsidRPr="006E525B">
        <w:rPr>
          <w:color w:val="008DC1"/>
          <w:lang w:val="ru-RU"/>
        </w:rPr>
        <w:t>том,</w:t>
      </w:r>
      <w:r w:rsidRPr="006E525B">
        <w:rPr>
          <w:color w:val="008DC1"/>
          <w:spacing w:val="3"/>
          <w:lang w:val="ru-RU"/>
        </w:rPr>
        <w:t xml:space="preserve"> </w:t>
      </w:r>
      <w:r w:rsidRPr="006E525B">
        <w:rPr>
          <w:color w:val="008DC1"/>
          <w:lang w:val="ru-RU"/>
        </w:rPr>
        <w:t>что</w:t>
      </w:r>
      <w:r w:rsidRPr="006E525B">
        <w:rPr>
          <w:color w:val="008DC1"/>
          <w:spacing w:val="2"/>
          <w:lang w:val="ru-RU"/>
        </w:rPr>
        <w:t xml:space="preserve"> </w:t>
      </w:r>
      <w:r w:rsidRPr="006E525B">
        <w:rPr>
          <w:color w:val="008DC1"/>
          <w:lang w:val="ru-RU"/>
        </w:rPr>
        <w:t>необходимо</w:t>
      </w:r>
      <w:r w:rsidRPr="006E525B">
        <w:rPr>
          <w:color w:val="008DC1"/>
          <w:spacing w:val="2"/>
          <w:lang w:val="ru-RU"/>
        </w:rPr>
        <w:t xml:space="preserve"> </w:t>
      </w:r>
      <w:r w:rsidRPr="006E525B">
        <w:rPr>
          <w:color w:val="008DC1"/>
          <w:lang w:val="ru-RU"/>
        </w:rPr>
        <w:t>опасаться</w:t>
      </w:r>
      <w:r w:rsidRPr="006E525B">
        <w:rPr>
          <w:color w:val="008DC1"/>
          <w:spacing w:val="3"/>
          <w:lang w:val="ru-RU"/>
        </w:rPr>
        <w:t xml:space="preserve"> </w:t>
      </w:r>
      <w:bookmarkEnd w:id="1"/>
      <w:r w:rsidRPr="006E525B">
        <w:rPr>
          <w:color w:val="008DC1"/>
          <w:spacing w:val="-2"/>
          <w:lang w:val="ru-RU"/>
        </w:rPr>
        <w:t>многобожия.</w:t>
      </w:r>
    </w:p>
    <w:p w:rsidR="00C06D96" w:rsidRPr="006E525B" w:rsidRDefault="00000000">
      <w:pPr>
        <w:pStyle w:val="BodyText"/>
        <w:spacing w:before="130" w:line="254" w:lineRule="auto"/>
        <w:ind w:left="557" w:right="361"/>
        <w:jc w:val="both"/>
        <w:rPr>
          <w:lang w:val="ru-RU"/>
        </w:rPr>
      </w:pPr>
      <w:r w:rsidRPr="006E525B">
        <w:rPr>
          <w:color w:val="231F20"/>
          <w:lang w:val="ru-RU"/>
        </w:rPr>
        <w:t>Автор привёл эту главу, поскольку каждый, кто хочет воплотить еди- нобожие, должен бояться многобожия для себя и других, а также поскольку некоторые думают, будто бы они воплотили в себе едино- божие, однако это не так.</w:t>
      </w:r>
    </w:p>
    <w:p w:rsidR="00C06D96" w:rsidRPr="006E525B" w:rsidRDefault="00000000">
      <w:pPr>
        <w:pStyle w:val="BodyText"/>
        <w:spacing w:before="58" w:line="252" w:lineRule="auto"/>
        <w:ind w:left="557" w:right="361"/>
        <w:jc w:val="both"/>
        <w:rPr>
          <w:lang w:val="ru-RU"/>
        </w:rPr>
      </w:pPr>
      <w:r w:rsidRPr="006E525B">
        <w:rPr>
          <w:color w:val="231F20"/>
          <w:lang w:val="ru-RU"/>
        </w:rPr>
        <w:t xml:space="preserve">Каждая глава после этой главы также касается темы воплощения </w:t>
      </w:r>
      <w:r w:rsidRPr="006E525B">
        <w:rPr>
          <w:rFonts w:ascii="Charter" w:hAnsi="Charter"/>
          <w:i/>
          <w:color w:val="231F20"/>
          <w:lang w:val="ru-RU"/>
        </w:rPr>
        <w:t>таухида</w:t>
      </w:r>
      <w:r w:rsidRPr="006E525B">
        <w:rPr>
          <w:color w:val="231F20"/>
          <w:lang w:val="ru-RU"/>
        </w:rPr>
        <w:t xml:space="preserve">, как, например: глава о том, что необходимо опасаться мно- гобожия, касается воплощения </w:t>
      </w:r>
      <w:r w:rsidRPr="006E525B">
        <w:rPr>
          <w:rFonts w:ascii="Charter" w:hAnsi="Charter"/>
          <w:i/>
          <w:color w:val="231F20"/>
          <w:lang w:val="ru-RU"/>
        </w:rPr>
        <w:t>таухида</w:t>
      </w:r>
      <w:r w:rsidRPr="006E525B">
        <w:rPr>
          <w:color w:val="231F20"/>
          <w:lang w:val="ru-RU"/>
        </w:rPr>
        <w:t>.</w:t>
      </w:r>
    </w:p>
    <w:p w:rsidR="00C06D96" w:rsidRPr="006E525B" w:rsidRDefault="00000000">
      <w:pPr>
        <w:pStyle w:val="Heading3"/>
        <w:numPr>
          <w:ilvl w:val="0"/>
          <w:numId w:val="176"/>
        </w:numPr>
        <w:tabs>
          <w:tab w:val="left" w:pos="898"/>
        </w:tabs>
        <w:spacing w:before="115" w:line="254" w:lineRule="auto"/>
        <w:ind w:left="897" w:right="361"/>
        <w:jc w:val="left"/>
        <w:rPr>
          <w:lang w:val="ru-RU"/>
        </w:rPr>
      </w:pPr>
      <w:bookmarkStart w:id="2" w:name="_TOC_250020"/>
      <w:bookmarkEnd w:id="2"/>
      <w:r w:rsidRPr="006E525B">
        <w:rPr>
          <w:color w:val="008DC1"/>
          <w:lang w:val="ru-RU"/>
        </w:rPr>
        <w:t>Глава о призыве к свидетельству о том, что нет божества, до- стойного поклонения, кроме Аллаха.</w:t>
      </w:r>
    </w:p>
    <w:p w:rsidR="00C06D96" w:rsidRPr="006E525B" w:rsidRDefault="00000000">
      <w:pPr>
        <w:pStyle w:val="BodyText"/>
        <w:spacing w:before="58"/>
        <w:ind w:left="557"/>
        <w:rPr>
          <w:lang w:val="ru-RU"/>
        </w:rPr>
      </w:pPr>
      <w:r w:rsidRPr="006E525B">
        <w:rPr>
          <w:color w:val="231F20"/>
          <w:lang w:val="ru-RU"/>
        </w:rPr>
        <w:t>Автор</w:t>
      </w:r>
      <w:r w:rsidRPr="006E525B">
        <w:rPr>
          <w:color w:val="231F20"/>
          <w:spacing w:val="5"/>
          <w:lang w:val="ru-RU"/>
        </w:rPr>
        <w:t xml:space="preserve"> </w:t>
      </w:r>
      <w:r w:rsidRPr="006E525B">
        <w:rPr>
          <w:color w:val="231F20"/>
          <w:lang w:val="ru-RU"/>
        </w:rPr>
        <w:t>привёл</w:t>
      </w:r>
      <w:r w:rsidRPr="006E525B">
        <w:rPr>
          <w:color w:val="231F20"/>
          <w:spacing w:val="7"/>
          <w:lang w:val="ru-RU"/>
        </w:rPr>
        <w:t xml:space="preserve"> </w:t>
      </w:r>
      <w:r w:rsidRPr="006E525B">
        <w:rPr>
          <w:color w:val="231F20"/>
          <w:lang w:val="ru-RU"/>
        </w:rPr>
        <w:t>эту</w:t>
      </w:r>
      <w:r w:rsidRPr="006E525B">
        <w:rPr>
          <w:color w:val="231F20"/>
          <w:spacing w:val="7"/>
          <w:lang w:val="ru-RU"/>
        </w:rPr>
        <w:t xml:space="preserve"> </w:t>
      </w:r>
      <w:r w:rsidRPr="006E525B">
        <w:rPr>
          <w:color w:val="231F20"/>
          <w:lang w:val="ru-RU"/>
        </w:rPr>
        <w:t>главу,</w:t>
      </w:r>
      <w:r w:rsidRPr="006E525B">
        <w:rPr>
          <w:color w:val="231F20"/>
          <w:spacing w:val="7"/>
          <w:lang w:val="ru-RU"/>
        </w:rPr>
        <w:t xml:space="preserve"> </w:t>
      </w:r>
      <w:r w:rsidRPr="006E525B">
        <w:rPr>
          <w:color w:val="231F20"/>
          <w:lang w:val="ru-RU"/>
        </w:rPr>
        <w:t>а</w:t>
      </w:r>
      <w:r w:rsidRPr="006E525B">
        <w:rPr>
          <w:color w:val="231F20"/>
          <w:spacing w:val="7"/>
          <w:lang w:val="ru-RU"/>
        </w:rPr>
        <w:t xml:space="preserve"> </w:t>
      </w:r>
      <w:r w:rsidRPr="006E525B">
        <w:rPr>
          <w:color w:val="231F20"/>
          <w:lang w:val="ru-RU"/>
        </w:rPr>
        <w:t>Аллах</w:t>
      </w:r>
      <w:r w:rsidRPr="006E525B">
        <w:rPr>
          <w:color w:val="231F20"/>
          <w:spacing w:val="7"/>
          <w:lang w:val="ru-RU"/>
        </w:rPr>
        <w:t xml:space="preserve"> </w:t>
      </w:r>
      <w:r w:rsidRPr="006E525B">
        <w:rPr>
          <w:color w:val="231F20"/>
          <w:lang w:val="ru-RU"/>
        </w:rPr>
        <w:t>знает</w:t>
      </w:r>
      <w:r w:rsidRPr="006E525B">
        <w:rPr>
          <w:color w:val="231F20"/>
          <w:spacing w:val="6"/>
          <w:lang w:val="ru-RU"/>
        </w:rPr>
        <w:t xml:space="preserve"> </w:t>
      </w:r>
      <w:r w:rsidRPr="006E525B">
        <w:rPr>
          <w:color w:val="231F20"/>
          <w:lang w:val="ru-RU"/>
        </w:rPr>
        <w:t>лучше,</w:t>
      </w:r>
      <w:r w:rsidRPr="006E525B">
        <w:rPr>
          <w:color w:val="231F20"/>
          <w:spacing w:val="8"/>
          <w:lang w:val="ru-RU"/>
        </w:rPr>
        <w:t xml:space="preserve"> </w:t>
      </w:r>
      <w:r w:rsidRPr="006E525B">
        <w:rPr>
          <w:color w:val="231F20"/>
          <w:lang w:val="ru-RU"/>
        </w:rPr>
        <w:t>по</w:t>
      </w:r>
      <w:r w:rsidRPr="006E525B">
        <w:rPr>
          <w:color w:val="231F20"/>
          <w:spacing w:val="7"/>
          <w:lang w:val="ru-RU"/>
        </w:rPr>
        <w:t xml:space="preserve"> </w:t>
      </w:r>
      <w:r w:rsidRPr="006E525B">
        <w:rPr>
          <w:color w:val="231F20"/>
          <w:lang w:val="ru-RU"/>
        </w:rPr>
        <w:t>двум</w:t>
      </w:r>
      <w:r w:rsidRPr="006E525B">
        <w:rPr>
          <w:color w:val="231F20"/>
          <w:spacing w:val="7"/>
          <w:lang w:val="ru-RU"/>
        </w:rPr>
        <w:t xml:space="preserve"> </w:t>
      </w:r>
      <w:r w:rsidRPr="006E525B">
        <w:rPr>
          <w:color w:val="231F20"/>
          <w:spacing w:val="-2"/>
          <w:lang w:val="ru-RU"/>
        </w:rPr>
        <w:t>причинам:</w:t>
      </w:r>
    </w:p>
    <w:p w:rsidR="00C06D96" w:rsidRPr="006E525B" w:rsidRDefault="00000000">
      <w:pPr>
        <w:pStyle w:val="ListParagraph"/>
        <w:numPr>
          <w:ilvl w:val="1"/>
          <w:numId w:val="176"/>
        </w:numPr>
        <w:tabs>
          <w:tab w:val="left" w:pos="1178"/>
        </w:tabs>
        <w:spacing w:before="69" w:line="249" w:lineRule="auto"/>
        <w:ind w:right="361" w:hanging="1"/>
        <w:rPr>
          <w:lang w:val="ru-RU"/>
        </w:rPr>
      </w:pPr>
      <w:r w:rsidRPr="006E525B">
        <w:rPr>
          <w:color w:val="231F20"/>
          <w:lang w:val="ru-RU"/>
        </w:rPr>
        <w:t xml:space="preserve">Поскольку каждый, кто хочет воплотить </w:t>
      </w:r>
      <w:r w:rsidRPr="006E525B">
        <w:rPr>
          <w:rFonts w:ascii="Charter" w:hAnsi="Charter" w:cs="Charter"/>
          <w:i/>
          <w:iCs/>
          <w:color w:val="231F20"/>
          <w:lang w:val="ru-RU"/>
        </w:rPr>
        <w:t>таухид</w:t>
      </w:r>
      <w:r w:rsidRPr="006E525B">
        <w:rPr>
          <w:color w:val="231F20"/>
          <w:lang w:val="ru-RU"/>
        </w:rPr>
        <w:t>, должен при-</w:t>
      </w:r>
      <w:r w:rsidRPr="006E525B">
        <w:rPr>
          <w:color w:val="231F20"/>
          <w:spacing w:val="80"/>
          <w:lang w:val="ru-RU"/>
        </w:rPr>
        <w:t xml:space="preserve"> </w:t>
      </w:r>
      <w:r w:rsidRPr="006E525B">
        <w:rPr>
          <w:color w:val="231F20"/>
          <w:lang w:val="ru-RU"/>
        </w:rPr>
        <w:t xml:space="preserve">зывать к нему, как это делал Пророк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1"/>
          <w:numId w:val="176"/>
        </w:numPr>
        <w:tabs>
          <w:tab w:val="left" w:pos="1182"/>
        </w:tabs>
        <w:spacing w:line="254" w:lineRule="auto"/>
        <w:ind w:right="361" w:hanging="1"/>
        <w:rPr>
          <w:lang w:val="ru-RU"/>
        </w:rPr>
      </w:pPr>
      <w:r w:rsidRPr="006E525B">
        <w:rPr>
          <w:color w:val="231F20"/>
          <w:lang w:val="ru-RU"/>
        </w:rPr>
        <w:t>В опровержение тем, кто говорит, что первое к чему призыва- ют — это молитва.</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8"/>
        <w:rPr>
          <w:sz w:val="17"/>
          <w:lang w:val="ru-RU"/>
        </w:rPr>
      </w:pPr>
      <w:r>
        <w:pict>
          <v:group id="docshapegroup30" o:spid="_x0000_s4298" alt="" style="position:absolute;margin-left:59.05pt;margin-top:11.8pt;width:383.7pt;height:56.6pt;z-index:-15724032;mso-wrap-distance-left:0;mso-wrap-distance-right:0;mso-position-horizontal-relative:page" coordorigin="1181,236" coordsize="7674,1132">
            <v:shape id="docshape31" o:spid="_x0000_s4299" alt="" style="position:absolute;left:1190;top:245;width:7654;height:1112" coordorigin="1191,246" coordsize="7654,1112" path="m1304,246r-2,65l1290,345r-34,12l1191,359r,885l1256,1246r34,12l1302,1292r2,65l8731,1357r1,-65l8745,1258r34,-12l8844,1244r,-885l8779,357r-34,-12l8732,311r-1,-65l1304,246xe" filled="f" strokecolor="#008dc1" strokeweight="1pt">
              <v:path arrowok="t"/>
            </v:shape>
            <v:shape id="docshape32" o:spid="_x0000_s4300" type="#_x0000_t202" alt="" style="position:absolute;left:1180;top:235;width:7674;height:1132;mso-wrap-style:square;v-text-anchor:top" filled="f" stroked="f">
              <v:textbox inset="0,0,0,0">
                <w:txbxContent>
                  <w:p w:rsidR="00C06D96" w:rsidRDefault="00000000">
                    <w:pPr>
                      <w:spacing w:before="95" w:line="465" w:lineRule="exact"/>
                      <w:ind w:left="1149" w:right="1150"/>
                      <w:jc w:val="center"/>
                      <w:rPr>
                        <w:rFonts w:ascii="Amrys" w:hAnsi="Amrys"/>
                        <w:b/>
                        <w:sz w:val="28"/>
                      </w:rPr>
                    </w:pPr>
                    <w:r>
                      <w:rPr>
                        <w:rFonts w:ascii="Amrys" w:hAnsi="Amrys"/>
                        <w:b/>
                        <w:color w:val="231F20"/>
                        <w:sz w:val="28"/>
                      </w:rPr>
                      <w:t>Второй</w:t>
                    </w:r>
                    <w:r>
                      <w:rPr>
                        <w:rFonts w:ascii="Amrys" w:hAnsi="Amrys"/>
                        <w:b/>
                        <w:color w:val="231F20"/>
                        <w:spacing w:val="-13"/>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Разъяснение</w:t>
                    </w:r>
                    <w:r>
                      <w:rPr>
                        <w:rFonts w:ascii="Amrys" w:hAnsi="Amrys"/>
                        <w:b/>
                        <w:color w:val="231F20"/>
                        <w:spacing w:val="-8"/>
                        <w:sz w:val="28"/>
                      </w:rPr>
                      <w:t xml:space="preserve"> </w:t>
                    </w:r>
                    <w:r>
                      <w:rPr>
                        <w:rFonts w:ascii="Amrys" w:hAnsi="Amrys"/>
                        <w:b/>
                        <w:color w:val="231F20"/>
                        <w:sz w:val="28"/>
                      </w:rPr>
                      <w:t>единобожия</w:t>
                    </w:r>
                    <w:r>
                      <w:rPr>
                        <w:rFonts w:ascii="Amrys" w:hAnsi="Amrys"/>
                        <w:b/>
                        <w:color w:val="231F20"/>
                        <w:spacing w:val="-8"/>
                        <w:sz w:val="28"/>
                      </w:rPr>
                      <w:t xml:space="preserve"> </w:t>
                    </w:r>
                    <w:r>
                      <w:rPr>
                        <w:rFonts w:ascii="Amrys" w:hAnsi="Amrys"/>
                        <w:b/>
                        <w:color w:val="231F20"/>
                        <w:sz w:val="28"/>
                      </w:rPr>
                      <w:t>(9</w:t>
                    </w:r>
                    <w:r>
                      <w:rPr>
                        <w:rFonts w:ascii="Amrys" w:hAnsi="Amrys"/>
                        <w:b/>
                        <w:color w:val="231F20"/>
                        <w:spacing w:val="-8"/>
                        <w:sz w:val="28"/>
                      </w:rPr>
                      <w:t xml:space="preserve"> </w:t>
                    </w:r>
                    <w:r>
                      <w:rPr>
                        <w:rFonts w:ascii="Amrys" w:hAnsi="Amrys"/>
                        <w:b/>
                        <w:color w:val="231F20"/>
                        <w:spacing w:val="-4"/>
                        <w:sz w:val="28"/>
                      </w:rPr>
                      <w:t>глав)</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898"/>
        </w:tabs>
        <w:spacing w:before="104" w:line="254" w:lineRule="auto"/>
        <w:ind w:left="897" w:right="361"/>
        <w:jc w:val="both"/>
        <w:rPr>
          <w:lang w:val="ru-RU"/>
        </w:rPr>
      </w:pPr>
      <w:bookmarkStart w:id="3" w:name="_TOC_250019"/>
      <w:bookmarkEnd w:id="3"/>
      <w:r w:rsidRPr="006E525B">
        <w:rPr>
          <w:color w:val="008DC1"/>
          <w:lang w:val="ru-RU"/>
        </w:rPr>
        <w:t>Глава о разъяснении единобожия и свидетельства о том, что нет божества, достойного поклонения, кроме Аллаха.</w:t>
      </w:r>
    </w:p>
    <w:p w:rsidR="00C06D96" w:rsidRPr="006E525B" w:rsidRDefault="00000000">
      <w:pPr>
        <w:pStyle w:val="BodyText"/>
        <w:spacing w:before="114" w:line="252" w:lineRule="auto"/>
        <w:ind w:left="557" w:right="361"/>
        <w:jc w:val="both"/>
        <w:rPr>
          <w:lang w:val="ru-RU"/>
        </w:rPr>
      </w:pPr>
      <w:r w:rsidRPr="006E525B">
        <w:rPr>
          <w:color w:val="231F20"/>
          <w:lang w:val="ru-RU"/>
        </w:rPr>
        <w:t xml:space="preserve">После того, как шейх упомянул нам об обязательности единобожия, побудил к нему, упомянул об его обязательности, о необходимости страха перед тем, что ему противоречит (а это </w:t>
      </w:r>
      <w:r w:rsidRPr="006E525B">
        <w:rPr>
          <w:rFonts w:ascii="Charter" w:hAnsi="Charter"/>
          <w:i/>
          <w:color w:val="231F20"/>
          <w:lang w:val="ru-RU"/>
        </w:rPr>
        <w:t xml:space="preserve">ширк </w:t>
      </w:r>
      <w:r w:rsidRPr="006E525B">
        <w:rPr>
          <w:color w:val="231F20"/>
          <w:lang w:val="ru-RU"/>
        </w:rPr>
        <w:t xml:space="preserve">— многобожие), и упомянул о призыве к нему, уместно разъяснить нам суть </w:t>
      </w:r>
      <w:r w:rsidRPr="006E525B">
        <w:rPr>
          <w:rFonts w:ascii="Charter" w:hAnsi="Charter"/>
          <w:i/>
          <w:color w:val="231F20"/>
          <w:lang w:val="ru-RU"/>
        </w:rPr>
        <w:t>таухида</w:t>
      </w:r>
      <w:r w:rsidRPr="006E525B">
        <w:rPr>
          <w:color w:val="231F20"/>
          <w:lang w:val="ru-RU"/>
        </w:rPr>
        <w:t>, и разъяснение начинается с этой главы и до конца книги.</w:t>
      </w:r>
    </w:p>
    <w:p w:rsidR="00C06D96" w:rsidRPr="006E525B" w:rsidRDefault="00000000">
      <w:pPr>
        <w:pStyle w:val="Heading3"/>
        <w:numPr>
          <w:ilvl w:val="0"/>
          <w:numId w:val="176"/>
        </w:numPr>
        <w:tabs>
          <w:tab w:val="left" w:pos="898"/>
        </w:tabs>
        <w:spacing w:before="121" w:line="254" w:lineRule="auto"/>
        <w:ind w:left="897" w:right="361"/>
        <w:jc w:val="both"/>
        <w:rPr>
          <w:lang w:val="ru-RU"/>
        </w:rPr>
      </w:pPr>
      <w:r w:rsidRPr="006E525B">
        <w:rPr>
          <w:color w:val="008DC1"/>
          <w:lang w:val="ru-RU"/>
        </w:rPr>
        <w:t>Глава о том, что ношение кольца, шнурка и тому подобных вещей для избавления от беды или её предотвращения явля- ется проявлением многобожия.</w:t>
      </w:r>
    </w:p>
    <w:p w:rsidR="00C06D96" w:rsidRPr="006E525B" w:rsidRDefault="00000000">
      <w:pPr>
        <w:pStyle w:val="BodyText"/>
        <w:spacing w:before="111" w:line="254" w:lineRule="auto"/>
        <w:ind w:left="557" w:right="362"/>
        <w:jc w:val="both"/>
        <w:rPr>
          <w:lang w:val="ru-RU"/>
        </w:rPr>
      </w:pPr>
      <w:r w:rsidRPr="006E525B">
        <w:rPr>
          <w:color w:val="231F20"/>
          <w:lang w:val="ru-RU"/>
        </w:rPr>
        <w:t xml:space="preserve">Эта глава о толковании </w:t>
      </w:r>
      <w:r w:rsidRPr="006E525B">
        <w:rPr>
          <w:rFonts w:ascii="Charter" w:hAnsi="Charter"/>
          <w:i/>
          <w:color w:val="231F20"/>
          <w:lang w:val="ru-RU"/>
        </w:rPr>
        <w:t xml:space="preserve">таухида </w:t>
      </w:r>
      <w:r w:rsidRPr="006E525B">
        <w:rPr>
          <w:color w:val="231F20"/>
          <w:lang w:val="ru-RU"/>
        </w:rPr>
        <w:t xml:space="preserve">посредством изучения того, что ему </w:t>
      </w:r>
      <w:r w:rsidRPr="006E525B">
        <w:rPr>
          <w:color w:val="231F20"/>
          <w:spacing w:val="-2"/>
          <w:lang w:val="ru-RU"/>
        </w:rPr>
        <w:t>противоречит.</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Heading3"/>
        <w:numPr>
          <w:ilvl w:val="0"/>
          <w:numId w:val="176"/>
        </w:numPr>
        <w:tabs>
          <w:tab w:val="left" w:pos="785"/>
        </w:tabs>
        <w:spacing w:before="74"/>
        <w:ind w:hanging="342"/>
        <w:jc w:val="left"/>
        <w:rPr>
          <w:lang w:val="ru-RU"/>
        </w:rPr>
      </w:pPr>
      <w:bookmarkStart w:id="4" w:name="_TOC_250018"/>
      <w:r w:rsidRPr="006E525B">
        <w:rPr>
          <w:color w:val="008DC1"/>
          <w:lang w:val="ru-RU"/>
        </w:rPr>
        <w:lastRenderedPageBreak/>
        <w:t>Глава</w:t>
      </w:r>
      <w:r w:rsidRPr="006E525B">
        <w:rPr>
          <w:color w:val="008DC1"/>
          <w:spacing w:val="6"/>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том,</w:t>
      </w:r>
      <w:r w:rsidRPr="006E525B">
        <w:rPr>
          <w:color w:val="008DC1"/>
          <w:spacing w:val="8"/>
          <w:lang w:val="ru-RU"/>
        </w:rPr>
        <w:t xml:space="preserve"> </w:t>
      </w:r>
      <w:r w:rsidRPr="006E525B">
        <w:rPr>
          <w:color w:val="008DC1"/>
          <w:lang w:val="ru-RU"/>
        </w:rPr>
        <w:t>что</w:t>
      </w:r>
      <w:r w:rsidRPr="006E525B">
        <w:rPr>
          <w:color w:val="008DC1"/>
          <w:spacing w:val="7"/>
          <w:lang w:val="ru-RU"/>
        </w:rPr>
        <w:t xml:space="preserve"> </w:t>
      </w:r>
      <w:r w:rsidRPr="006E525B">
        <w:rPr>
          <w:color w:val="008DC1"/>
          <w:lang w:val="ru-RU"/>
        </w:rPr>
        <w:t>сообщается</w:t>
      </w:r>
      <w:r w:rsidRPr="006E525B">
        <w:rPr>
          <w:color w:val="008DC1"/>
          <w:spacing w:val="7"/>
          <w:lang w:val="ru-RU"/>
        </w:rPr>
        <w:t xml:space="preserve"> </w:t>
      </w:r>
      <w:r w:rsidRPr="006E525B">
        <w:rPr>
          <w:color w:val="008DC1"/>
          <w:lang w:val="ru-RU"/>
        </w:rPr>
        <w:t>о</w:t>
      </w:r>
      <w:r w:rsidRPr="006E525B">
        <w:rPr>
          <w:color w:val="008DC1"/>
          <w:spacing w:val="8"/>
          <w:lang w:val="ru-RU"/>
        </w:rPr>
        <w:t xml:space="preserve"> </w:t>
      </w:r>
      <w:r w:rsidRPr="006E525B">
        <w:rPr>
          <w:color w:val="008DC1"/>
          <w:lang w:val="ru-RU"/>
        </w:rPr>
        <w:t>заклинаниях</w:t>
      </w:r>
      <w:r w:rsidRPr="006E525B">
        <w:rPr>
          <w:color w:val="008DC1"/>
          <w:spacing w:val="8"/>
          <w:lang w:val="ru-RU"/>
        </w:rPr>
        <w:t xml:space="preserve"> </w:t>
      </w:r>
      <w:r w:rsidRPr="006E525B">
        <w:rPr>
          <w:color w:val="008DC1"/>
          <w:lang w:val="ru-RU"/>
        </w:rPr>
        <w:t>и</w:t>
      </w:r>
      <w:r w:rsidRPr="006E525B">
        <w:rPr>
          <w:color w:val="008DC1"/>
          <w:spacing w:val="8"/>
          <w:lang w:val="ru-RU"/>
        </w:rPr>
        <w:t xml:space="preserve"> </w:t>
      </w:r>
      <w:bookmarkEnd w:id="4"/>
      <w:r w:rsidRPr="006E525B">
        <w:rPr>
          <w:color w:val="008DC1"/>
          <w:spacing w:val="-2"/>
          <w:lang w:val="ru-RU"/>
        </w:rPr>
        <w:t>амулетах.</w:t>
      </w:r>
    </w:p>
    <w:p w:rsidR="00C06D96" w:rsidRPr="006E525B" w:rsidRDefault="00000000">
      <w:pPr>
        <w:pStyle w:val="BodyText"/>
        <w:spacing w:before="126" w:line="252" w:lineRule="auto"/>
        <w:ind w:left="443" w:right="475"/>
        <w:jc w:val="both"/>
        <w:rPr>
          <w:lang w:val="ru-RU"/>
        </w:rPr>
      </w:pPr>
      <w:r w:rsidRPr="006E525B">
        <w:rPr>
          <w:color w:val="231F20"/>
          <w:lang w:val="ru-RU"/>
        </w:rPr>
        <w:t xml:space="preserve">Автор привёл эту главу, чтобы разъяснить о </w:t>
      </w:r>
      <w:r w:rsidRPr="006E525B">
        <w:rPr>
          <w:rFonts w:ascii="Charter" w:hAnsi="Charter"/>
          <w:i/>
          <w:color w:val="231F20"/>
          <w:lang w:val="ru-RU"/>
        </w:rPr>
        <w:t xml:space="preserve">рукъя </w:t>
      </w:r>
      <w:r w:rsidRPr="006E525B">
        <w:rPr>
          <w:color w:val="231F20"/>
          <w:lang w:val="ru-RU"/>
        </w:rPr>
        <w:t xml:space="preserve">(заговорах) и аму- летах, в которых есть </w:t>
      </w:r>
      <w:r w:rsidRPr="006E525B">
        <w:rPr>
          <w:rFonts w:ascii="Charter" w:hAnsi="Charter"/>
          <w:i/>
          <w:color w:val="231F20"/>
          <w:lang w:val="ru-RU"/>
        </w:rPr>
        <w:t>ширк</w:t>
      </w:r>
      <w:r w:rsidRPr="006E525B">
        <w:rPr>
          <w:color w:val="231F20"/>
          <w:lang w:val="ru-RU"/>
        </w:rPr>
        <w:t>, и которые противоречат шариату.</w:t>
      </w:r>
    </w:p>
    <w:p w:rsidR="00C06D96" w:rsidRPr="006E525B" w:rsidRDefault="00000000">
      <w:pPr>
        <w:pStyle w:val="Heading3"/>
        <w:numPr>
          <w:ilvl w:val="0"/>
          <w:numId w:val="176"/>
        </w:numPr>
        <w:tabs>
          <w:tab w:val="left" w:pos="785"/>
        </w:tabs>
        <w:spacing w:line="254" w:lineRule="auto"/>
        <w:ind w:right="475"/>
        <w:jc w:val="both"/>
        <w:rPr>
          <w:lang w:val="ru-RU"/>
        </w:rPr>
      </w:pPr>
      <w:r w:rsidRPr="006E525B">
        <w:rPr>
          <w:color w:val="008DC1"/>
          <w:lang w:val="ru-RU"/>
        </w:rPr>
        <w:t xml:space="preserve">Глава о том, кто испрашивает </w:t>
      </w:r>
      <w:r w:rsidRPr="006E525B">
        <w:rPr>
          <w:rFonts w:ascii="Charter-BoldItalic" w:hAnsi="Charter-BoldItalic"/>
          <w:i/>
          <w:color w:val="008DC1"/>
          <w:lang w:val="ru-RU"/>
        </w:rPr>
        <w:t xml:space="preserve">баракат </w:t>
      </w:r>
      <w:r w:rsidRPr="006E525B">
        <w:rPr>
          <w:color w:val="008DC1"/>
          <w:lang w:val="ru-RU"/>
        </w:rPr>
        <w:t>(благодать) у деревьев, камней и тому подобных вещей.</w:t>
      </w:r>
    </w:p>
    <w:p w:rsidR="00C06D96" w:rsidRPr="006E525B" w:rsidRDefault="00000000">
      <w:pPr>
        <w:pStyle w:val="BodyText"/>
        <w:spacing w:before="110" w:line="252" w:lineRule="auto"/>
        <w:ind w:left="443" w:right="475"/>
        <w:jc w:val="both"/>
        <w:rPr>
          <w:lang w:val="ru-RU"/>
        </w:rPr>
      </w:pPr>
      <w:r w:rsidRPr="006E525B">
        <w:rPr>
          <w:color w:val="231F20"/>
          <w:lang w:val="ru-RU"/>
        </w:rPr>
        <w:t xml:space="preserve">Глава приведена для разъяснения запретного </w:t>
      </w:r>
      <w:r w:rsidRPr="006E525B">
        <w:rPr>
          <w:rFonts w:ascii="Charter" w:hAnsi="Charter"/>
          <w:i/>
          <w:color w:val="231F20"/>
          <w:lang w:val="ru-RU"/>
        </w:rPr>
        <w:t>табаррука</w:t>
      </w:r>
      <w:r w:rsidRPr="006E525B">
        <w:rPr>
          <w:color w:val="231F20"/>
          <w:lang w:val="ru-RU"/>
        </w:rPr>
        <w:t xml:space="preserve">, противо- речащего </w:t>
      </w:r>
      <w:r w:rsidRPr="006E525B">
        <w:rPr>
          <w:rFonts w:ascii="Charter" w:hAnsi="Charter"/>
          <w:i/>
          <w:color w:val="231F20"/>
          <w:lang w:val="ru-RU"/>
        </w:rPr>
        <w:t>таухиду</w:t>
      </w:r>
      <w:r w:rsidRPr="006E525B">
        <w:rPr>
          <w:color w:val="231F20"/>
          <w:lang w:val="ru-RU"/>
        </w:rPr>
        <w:t>.</w:t>
      </w:r>
    </w:p>
    <w:p w:rsidR="00C06D96" w:rsidRPr="006E525B" w:rsidRDefault="00000000">
      <w:pPr>
        <w:pStyle w:val="Heading3"/>
        <w:numPr>
          <w:ilvl w:val="0"/>
          <w:numId w:val="176"/>
        </w:numPr>
        <w:tabs>
          <w:tab w:val="left" w:pos="814"/>
        </w:tabs>
        <w:ind w:left="813" w:hanging="371"/>
        <w:jc w:val="left"/>
        <w:rPr>
          <w:lang w:val="ru-RU"/>
        </w:rPr>
      </w:pPr>
      <w:bookmarkStart w:id="5" w:name="_TOC_250017"/>
      <w:r w:rsidRPr="006E525B">
        <w:rPr>
          <w:color w:val="008DC1"/>
          <w:lang w:val="ru-RU"/>
        </w:rPr>
        <w:t>Глава</w:t>
      </w:r>
      <w:r w:rsidRPr="006E525B">
        <w:rPr>
          <w:color w:val="008DC1"/>
          <w:spacing w:val="-1"/>
          <w:lang w:val="ru-RU"/>
        </w:rPr>
        <w:t xml:space="preserve"> </w:t>
      </w:r>
      <w:r w:rsidRPr="006E525B">
        <w:rPr>
          <w:color w:val="008DC1"/>
          <w:lang w:val="ru-RU"/>
        </w:rPr>
        <w:t>о</w:t>
      </w:r>
      <w:r w:rsidRPr="006E525B">
        <w:rPr>
          <w:color w:val="008DC1"/>
          <w:spacing w:val="-2"/>
          <w:lang w:val="ru-RU"/>
        </w:rPr>
        <w:t xml:space="preserve"> </w:t>
      </w:r>
      <w:r w:rsidRPr="006E525B">
        <w:rPr>
          <w:color w:val="008DC1"/>
          <w:lang w:val="ru-RU"/>
        </w:rPr>
        <w:t>жертвоприношении</w:t>
      </w:r>
      <w:r w:rsidRPr="006E525B">
        <w:rPr>
          <w:color w:val="008DC1"/>
          <w:spacing w:val="-1"/>
          <w:lang w:val="ru-RU"/>
        </w:rPr>
        <w:t xml:space="preserve"> </w:t>
      </w:r>
      <w:r w:rsidRPr="006E525B">
        <w:rPr>
          <w:color w:val="008DC1"/>
          <w:lang w:val="ru-RU"/>
        </w:rPr>
        <w:t>(</w:t>
      </w:r>
      <w:r w:rsidRPr="006E525B">
        <w:rPr>
          <w:rFonts w:ascii="Charter-BoldItalic" w:hAnsi="Charter-BoldItalic"/>
          <w:i/>
          <w:color w:val="008DC1"/>
          <w:lang w:val="ru-RU"/>
        </w:rPr>
        <w:t>забх</w:t>
      </w:r>
      <w:r w:rsidRPr="006E525B">
        <w:rPr>
          <w:color w:val="008DC1"/>
          <w:lang w:val="ru-RU"/>
        </w:rPr>
        <w:t>)</w:t>
      </w:r>
      <w:r w:rsidRPr="006E525B">
        <w:rPr>
          <w:color w:val="008DC1"/>
          <w:spacing w:val="-2"/>
          <w:lang w:val="ru-RU"/>
        </w:rPr>
        <w:t xml:space="preserve"> </w:t>
      </w:r>
      <w:r w:rsidRPr="006E525B">
        <w:rPr>
          <w:color w:val="008DC1"/>
          <w:lang w:val="ru-RU"/>
        </w:rPr>
        <w:t xml:space="preserve">не </w:t>
      </w:r>
      <w:bookmarkEnd w:id="5"/>
      <w:r w:rsidRPr="006E525B">
        <w:rPr>
          <w:color w:val="008DC1"/>
          <w:spacing w:val="-2"/>
          <w:lang w:val="ru-RU"/>
        </w:rPr>
        <w:t>Аллаху.</w:t>
      </w:r>
    </w:p>
    <w:p w:rsidR="00C06D96" w:rsidRPr="006E525B" w:rsidRDefault="00000000">
      <w:pPr>
        <w:pStyle w:val="BodyText"/>
        <w:spacing w:before="129" w:line="254" w:lineRule="auto"/>
        <w:ind w:left="443" w:right="475"/>
        <w:jc w:val="both"/>
        <w:rPr>
          <w:lang w:val="ru-RU"/>
        </w:rPr>
      </w:pPr>
      <w:r w:rsidRPr="006E525B">
        <w:rPr>
          <w:color w:val="231F20"/>
          <w:lang w:val="ru-RU"/>
        </w:rPr>
        <w:t xml:space="preserve">В данной главе автор указывает на то, что жертвоприношение, сде- ланное не ради Аллаха с любовью и возвеличиванием, нарушает еди- </w:t>
      </w:r>
      <w:r w:rsidRPr="006E525B">
        <w:rPr>
          <w:color w:val="231F20"/>
          <w:spacing w:val="-2"/>
          <w:lang w:val="ru-RU"/>
        </w:rPr>
        <w:t>нобожие.</w:t>
      </w:r>
    </w:p>
    <w:p w:rsidR="00C06D96" w:rsidRPr="006E525B" w:rsidRDefault="00000000">
      <w:pPr>
        <w:pStyle w:val="Heading3"/>
        <w:numPr>
          <w:ilvl w:val="0"/>
          <w:numId w:val="176"/>
        </w:numPr>
        <w:tabs>
          <w:tab w:val="left" w:pos="823"/>
        </w:tabs>
        <w:spacing w:before="115" w:line="254" w:lineRule="auto"/>
        <w:ind w:right="475"/>
        <w:jc w:val="both"/>
        <w:rPr>
          <w:lang w:val="ru-RU"/>
        </w:rPr>
      </w:pPr>
      <w:r w:rsidRPr="006E525B">
        <w:rPr>
          <w:color w:val="008DC1"/>
          <w:lang w:val="ru-RU"/>
        </w:rPr>
        <w:t>Глава о том, что не позволительно приносить жертву Аллаху</w:t>
      </w:r>
      <w:r w:rsidRPr="006E525B">
        <w:rPr>
          <w:color w:val="008DC1"/>
          <w:spacing w:val="40"/>
          <w:lang w:val="ru-RU"/>
        </w:rPr>
        <w:t xml:space="preserve"> </w:t>
      </w:r>
      <w:r w:rsidRPr="006E525B">
        <w:rPr>
          <w:color w:val="008DC1"/>
          <w:lang w:val="ru-RU"/>
        </w:rPr>
        <w:t>на месте, в котором приносятся жертвы не ради Аллаха.</w:t>
      </w:r>
    </w:p>
    <w:p w:rsidR="00C06D96" w:rsidRPr="006E525B" w:rsidRDefault="00000000">
      <w:pPr>
        <w:pStyle w:val="BodyText"/>
        <w:spacing w:before="114" w:line="252" w:lineRule="auto"/>
        <w:ind w:left="443" w:right="475"/>
        <w:jc w:val="both"/>
        <w:rPr>
          <w:lang w:val="ru-RU"/>
        </w:rPr>
      </w:pPr>
      <w:r w:rsidRPr="006E525B">
        <w:rPr>
          <w:color w:val="231F20"/>
          <w:lang w:val="ru-RU"/>
        </w:rPr>
        <w:t xml:space="preserve">В данной главе разъясняется то, что делают некоторые невежды, упо- добляющиеся многобожникам, участвующие в их праздниках и пре- бывающие в местах их поклонения, что противоречит </w:t>
      </w:r>
      <w:r w:rsidRPr="006E525B">
        <w:rPr>
          <w:rFonts w:ascii="Charter" w:hAnsi="Charter"/>
          <w:i/>
          <w:color w:val="231F20"/>
          <w:lang w:val="ru-RU"/>
        </w:rPr>
        <w:t>таухиду</w:t>
      </w:r>
      <w:r w:rsidRPr="006E525B">
        <w:rPr>
          <w:color w:val="231F20"/>
          <w:lang w:val="ru-RU"/>
        </w:rPr>
        <w:t>.</w:t>
      </w:r>
    </w:p>
    <w:p w:rsidR="00C06D96" w:rsidRPr="006E525B" w:rsidRDefault="00000000">
      <w:pPr>
        <w:pStyle w:val="Heading3"/>
        <w:numPr>
          <w:ilvl w:val="0"/>
          <w:numId w:val="176"/>
        </w:numPr>
        <w:tabs>
          <w:tab w:val="left" w:pos="846"/>
        </w:tabs>
        <w:spacing w:before="119" w:line="254" w:lineRule="auto"/>
        <w:ind w:right="475"/>
        <w:jc w:val="both"/>
        <w:rPr>
          <w:lang w:val="ru-RU"/>
        </w:rPr>
      </w:pPr>
      <w:bookmarkStart w:id="6" w:name="_TOC_250016"/>
      <w:bookmarkEnd w:id="6"/>
      <w:r w:rsidRPr="006E525B">
        <w:rPr>
          <w:color w:val="008DC1"/>
          <w:lang w:val="ru-RU"/>
        </w:rPr>
        <w:t>Глава о том, что посвящение обета не Аллаху, является про- явлением многобожия.</w:t>
      </w:r>
    </w:p>
    <w:p w:rsidR="00C06D96" w:rsidRPr="006E525B" w:rsidRDefault="00000000">
      <w:pPr>
        <w:pStyle w:val="BodyText"/>
        <w:spacing w:before="111"/>
        <w:ind w:left="443"/>
        <w:jc w:val="both"/>
        <w:rPr>
          <w:lang w:val="ru-RU"/>
        </w:rPr>
      </w:pPr>
      <w:r w:rsidRPr="006E525B">
        <w:rPr>
          <w:color w:val="231F20"/>
          <w:lang w:val="ru-RU"/>
        </w:rPr>
        <w:t>Глава</w:t>
      </w:r>
      <w:r w:rsidRPr="006E525B">
        <w:rPr>
          <w:color w:val="231F20"/>
          <w:spacing w:val="12"/>
          <w:lang w:val="ru-RU"/>
        </w:rPr>
        <w:t xml:space="preserve"> </w:t>
      </w:r>
      <w:r w:rsidRPr="006E525B">
        <w:rPr>
          <w:color w:val="231F20"/>
          <w:lang w:val="ru-RU"/>
        </w:rPr>
        <w:t>рассказывает</w:t>
      </w:r>
      <w:r w:rsidRPr="006E525B">
        <w:rPr>
          <w:color w:val="231F20"/>
          <w:spacing w:val="14"/>
          <w:lang w:val="ru-RU"/>
        </w:rPr>
        <w:t xml:space="preserve"> </w:t>
      </w:r>
      <w:r w:rsidRPr="006E525B">
        <w:rPr>
          <w:color w:val="231F20"/>
          <w:lang w:val="ru-RU"/>
        </w:rPr>
        <w:t>о</w:t>
      </w:r>
      <w:r w:rsidRPr="006E525B">
        <w:rPr>
          <w:color w:val="231F20"/>
          <w:spacing w:val="15"/>
          <w:lang w:val="ru-RU"/>
        </w:rPr>
        <w:t xml:space="preserve"> </w:t>
      </w:r>
      <w:r w:rsidRPr="006E525B">
        <w:rPr>
          <w:color w:val="231F20"/>
          <w:lang w:val="ru-RU"/>
        </w:rPr>
        <w:t>запретных</w:t>
      </w:r>
      <w:r w:rsidRPr="006E525B">
        <w:rPr>
          <w:color w:val="231F20"/>
          <w:spacing w:val="14"/>
          <w:lang w:val="ru-RU"/>
        </w:rPr>
        <w:t xml:space="preserve"> </w:t>
      </w:r>
      <w:r w:rsidRPr="006E525B">
        <w:rPr>
          <w:color w:val="231F20"/>
          <w:lang w:val="ru-RU"/>
        </w:rPr>
        <w:t>обетах,</w:t>
      </w:r>
      <w:r w:rsidRPr="006E525B">
        <w:rPr>
          <w:color w:val="231F20"/>
          <w:spacing w:val="15"/>
          <w:lang w:val="ru-RU"/>
        </w:rPr>
        <w:t xml:space="preserve"> </w:t>
      </w:r>
      <w:r w:rsidRPr="006E525B">
        <w:rPr>
          <w:color w:val="231F20"/>
          <w:lang w:val="ru-RU"/>
        </w:rPr>
        <w:t>противоречащих</w:t>
      </w:r>
      <w:r w:rsidRPr="006E525B">
        <w:rPr>
          <w:color w:val="231F20"/>
          <w:spacing w:val="14"/>
          <w:lang w:val="ru-RU"/>
        </w:rPr>
        <w:t xml:space="preserve"> </w:t>
      </w:r>
      <w:r w:rsidRPr="006E525B">
        <w:rPr>
          <w:rFonts w:ascii="Charter" w:hAnsi="Charter"/>
          <w:i/>
          <w:color w:val="231F20"/>
          <w:spacing w:val="-2"/>
          <w:lang w:val="ru-RU"/>
        </w:rPr>
        <w:t>таухиду</w:t>
      </w:r>
      <w:r w:rsidRPr="006E525B">
        <w:rPr>
          <w:color w:val="231F20"/>
          <w:spacing w:val="-2"/>
          <w:lang w:val="ru-RU"/>
        </w:rPr>
        <w:t>.</w:t>
      </w:r>
    </w:p>
    <w:p w:rsidR="00C06D96" w:rsidRPr="006E525B" w:rsidRDefault="00000000">
      <w:pPr>
        <w:pStyle w:val="Heading3"/>
        <w:numPr>
          <w:ilvl w:val="0"/>
          <w:numId w:val="176"/>
        </w:numPr>
        <w:tabs>
          <w:tab w:val="left" w:pos="852"/>
        </w:tabs>
        <w:spacing w:before="129" w:line="254" w:lineRule="auto"/>
        <w:ind w:right="475"/>
        <w:jc w:val="both"/>
        <w:rPr>
          <w:lang w:val="ru-RU"/>
        </w:rPr>
      </w:pPr>
      <w:r w:rsidRPr="006E525B">
        <w:rPr>
          <w:color w:val="008DC1"/>
          <w:lang w:val="ru-RU"/>
        </w:rPr>
        <w:t>Глава о том, что обращение с просьбой о защите не к Аллаху, является проявлением многобожия.</w:t>
      </w:r>
    </w:p>
    <w:p w:rsidR="00C06D96" w:rsidRPr="006E525B" w:rsidRDefault="00000000">
      <w:pPr>
        <w:pStyle w:val="BodyText"/>
        <w:spacing w:before="115" w:line="254" w:lineRule="auto"/>
        <w:ind w:left="443" w:right="474"/>
        <w:jc w:val="both"/>
        <w:rPr>
          <w:lang w:val="ru-RU"/>
        </w:rPr>
      </w:pPr>
      <w:r w:rsidRPr="006E525B">
        <w:rPr>
          <w:color w:val="231F20"/>
          <w:lang w:val="ru-RU"/>
        </w:rPr>
        <w:t>Шейх разъяснил, что поиск убежища у кого-либо, кроме Аллаха, в</w:t>
      </w:r>
      <w:r w:rsidRPr="006E525B">
        <w:rPr>
          <w:color w:val="231F20"/>
          <w:spacing w:val="40"/>
          <w:lang w:val="ru-RU"/>
        </w:rPr>
        <w:t xml:space="preserve"> </w:t>
      </w:r>
      <w:r w:rsidRPr="006E525B">
        <w:rPr>
          <w:color w:val="231F20"/>
          <w:lang w:val="ru-RU"/>
        </w:rPr>
        <w:t xml:space="preserve">том, на что не способен никто, кроме Аллаха, противоречит едино- </w:t>
      </w:r>
      <w:r w:rsidRPr="006E525B">
        <w:rPr>
          <w:color w:val="231F20"/>
          <w:spacing w:val="-2"/>
          <w:lang w:val="ru-RU"/>
        </w:rPr>
        <w:t>божию.</w:t>
      </w:r>
    </w:p>
    <w:p w:rsidR="00C06D96" w:rsidRPr="006E525B" w:rsidRDefault="00000000">
      <w:pPr>
        <w:pStyle w:val="Heading3"/>
        <w:numPr>
          <w:ilvl w:val="0"/>
          <w:numId w:val="176"/>
        </w:numPr>
        <w:tabs>
          <w:tab w:val="left" w:pos="824"/>
        </w:tabs>
        <w:spacing w:line="254" w:lineRule="auto"/>
        <w:ind w:right="475"/>
        <w:jc w:val="both"/>
        <w:rPr>
          <w:lang w:val="ru-RU"/>
        </w:rPr>
      </w:pPr>
      <w:bookmarkStart w:id="7" w:name="_TOC_250015"/>
      <w:r w:rsidRPr="006E525B">
        <w:rPr>
          <w:color w:val="008DC1"/>
          <w:lang w:val="ru-RU"/>
        </w:rPr>
        <w:t xml:space="preserve">Глава о том, что обращение с просьбой о спасении или обра- щение с мольбой не к Аллаху, является проявлением много- </w:t>
      </w:r>
      <w:bookmarkEnd w:id="7"/>
      <w:r w:rsidRPr="006E525B">
        <w:rPr>
          <w:color w:val="008DC1"/>
          <w:spacing w:val="-2"/>
          <w:lang w:val="ru-RU"/>
        </w:rPr>
        <w:t>божия.</w:t>
      </w:r>
    </w:p>
    <w:p w:rsidR="00C06D96" w:rsidRPr="006E525B" w:rsidRDefault="00000000">
      <w:pPr>
        <w:pStyle w:val="BodyText"/>
        <w:spacing w:before="115" w:line="254" w:lineRule="auto"/>
        <w:ind w:left="443" w:right="474"/>
        <w:jc w:val="both"/>
        <w:rPr>
          <w:lang w:val="ru-RU"/>
        </w:rPr>
      </w:pPr>
      <w:r w:rsidRPr="006E525B">
        <w:rPr>
          <w:color w:val="231F20"/>
          <w:lang w:val="ru-RU"/>
        </w:rPr>
        <w:t>Шейх желал разъяснить, что просьба о помощи в тяжелой ситуации у кого-то, кроме Аллаха, в том, на что не способен никто, кроме Алла- ха, является многобожием и противоречит единобожию.</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33" o:spid="_x0000_s4295" alt="" style="width:383.7pt;height:75.45pt;mso-position-horizontal-relative:char;mso-position-vertical-relative:line" coordsize="7674,1509">
            <v:shape id="docshape34" o:spid="_x0000_s4296" alt="" style="position:absolute;left:10;top:10;width:7654;height:1489" coordorigin="10,10" coordsize="7654,1489" path="m123,10r-1,66l109,109,76,122r-66,1l10,1385r66,1l109,1399r13,33l123,1498r7427,l7552,1432r12,-33l7598,1386r66,-1l7664,123r-66,-1l7564,109,7552,76r-2,-66l123,10xe" filled="f" strokecolor="#008dc1" strokeweight="1pt">
              <v:path arrowok="t"/>
            </v:shape>
            <v:shape id="docshape35" o:spid="_x0000_s4297" type="#_x0000_t202" alt="" style="position:absolute;width:7674;height:1509;mso-wrap-style:square;v-text-anchor:top" filled="f" stroked="f">
              <v:textbox inset="0,0,0,0">
                <w:txbxContent>
                  <w:p w:rsidR="00C06D96" w:rsidRDefault="00000000">
                    <w:pPr>
                      <w:spacing w:before="95" w:line="465" w:lineRule="exact"/>
                      <w:ind w:left="1150" w:right="1149"/>
                      <w:jc w:val="center"/>
                      <w:rPr>
                        <w:rFonts w:ascii="Amrys" w:hAnsi="Amrys"/>
                        <w:b/>
                        <w:sz w:val="28"/>
                      </w:rPr>
                    </w:pPr>
                    <w:r>
                      <w:rPr>
                        <w:rFonts w:ascii="Amrys" w:hAnsi="Amrys"/>
                        <w:b/>
                        <w:color w:val="231F20"/>
                        <w:sz w:val="28"/>
                      </w:rPr>
                      <w:t>Третий</w:t>
                    </w:r>
                    <w:r>
                      <w:rPr>
                        <w:rFonts w:ascii="Amrys" w:hAnsi="Amrys"/>
                        <w:b/>
                        <w:color w:val="231F20"/>
                        <w:spacing w:val="-10"/>
                        <w:sz w:val="28"/>
                      </w:rPr>
                      <w:t xml:space="preserve"> </w:t>
                    </w:r>
                    <w:r>
                      <w:rPr>
                        <w:rFonts w:ascii="Amrys" w:hAnsi="Amrys"/>
                        <w:b/>
                        <w:color w:val="231F20"/>
                        <w:spacing w:val="-2"/>
                        <w:sz w:val="28"/>
                      </w:rPr>
                      <w:t>раздел.</w:t>
                    </w:r>
                  </w:p>
                  <w:p w:rsidR="00C06D96" w:rsidRDefault="00000000">
                    <w:pPr>
                      <w:spacing w:before="23" w:line="163" w:lineRule="auto"/>
                      <w:ind w:left="1150" w:right="1148"/>
                      <w:jc w:val="center"/>
                      <w:rPr>
                        <w:rFonts w:ascii="Amrys" w:hAnsi="Amrys"/>
                        <w:b/>
                        <w:sz w:val="28"/>
                      </w:rPr>
                    </w:pPr>
                    <w:r>
                      <w:rPr>
                        <w:rFonts w:ascii="Amrys" w:hAnsi="Amrys"/>
                        <w:b/>
                        <w:color w:val="231F20"/>
                        <w:spacing w:val="-2"/>
                        <w:sz w:val="28"/>
                      </w:rPr>
                      <w:t xml:space="preserve">Несостоятельность поклонения кому-либо, </w:t>
                    </w:r>
                    <w:r>
                      <w:rPr>
                        <w:rFonts w:ascii="Amrys" w:hAnsi="Amrys"/>
                        <w:b/>
                        <w:color w:val="231F20"/>
                        <w:sz w:val="28"/>
                      </w:rPr>
                      <w:t>кроме Аллаха (4 главы)</w:t>
                    </w:r>
                  </w:p>
                </w:txbxContent>
              </v:textbox>
            </v:shape>
            <w10:anchorlock/>
          </v:group>
        </w:pict>
      </w:r>
    </w:p>
    <w:p w:rsidR="00C06D96" w:rsidRPr="006E525B" w:rsidRDefault="00C06D96">
      <w:pPr>
        <w:pStyle w:val="BodyText"/>
        <w:spacing w:before="1"/>
        <w:rPr>
          <w:sz w:val="6"/>
          <w:lang w:val="ru-RU"/>
        </w:rPr>
      </w:pPr>
    </w:p>
    <w:p w:rsidR="00C06D96" w:rsidRPr="006E525B" w:rsidRDefault="00000000">
      <w:pPr>
        <w:pStyle w:val="Heading3"/>
        <w:numPr>
          <w:ilvl w:val="0"/>
          <w:numId w:val="176"/>
        </w:numPr>
        <w:tabs>
          <w:tab w:val="left" w:pos="959"/>
        </w:tabs>
        <w:spacing w:before="104" w:line="254" w:lineRule="auto"/>
        <w:ind w:left="897" w:right="361"/>
        <w:jc w:val="both"/>
        <w:rPr>
          <w:lang w:val="ru-RU"/>
        </w:rPr>
      </w:pPr>
      <w:r w:rsidRPr="006E525B">
        <w:rPr>
          <w:color w:val="008DC1"/>
          <w:lang w:val="ru-RU"/>
        </w:rPr>
        <w:t>Глава о словах Аллаха: «Неужели они приобщают в сотова- рищи к Аллаху тех, которые ничего не творят, тогда как сами были сотворены».</w:t>
      </w:r>
    </w:p>
    <w:p w:rsidR="00C06D96" w:rsidRPr="006E525B" w:rsidRDefault="00000000">
      <w:pPr>
        <w:pStyle w:val="BodyText"/>
        <w:spacing w:before="115" w:line="254" w:lineRule="auto"/>
        <w:ind w:left="557"/>
        <w:rPr>
          <w:lang w:val="ru-RU"/>
        </w:rPr>
      </w:pPr>
      <w:r w:rsidRPr="006E525B">
        <w:rPr>
          <w:color w:val="231F20"/>
          <w:lang w:val="ru-RU"/>
        </w:rPr>
        <w:t>Глава</w:t>
      </w:r>
      <w:r w:rsidRPr="006E525B">
        <w:rPr>
          <w:color w:val="231F20"/>
          <w:spacing w:val="40"/>
          <w:lang w:val="ru-RU"/>
        </w:rPr>
        <w:t xml:space="preserve"> </w:t>
      </w:r>
      <w:r w:rsidRPr="006E525B">
        <w:rPr>
          <w:color w:val="231F20"/>
          <w:lang w:val="ru-RU"/>
        </w:rPr>
        <w:t>приведена</w:t>
      </w:r>
      <w:r w:rsidRPr="006E525B">
        <w:rPr>
          <w:color w:val="231F20"/>
          <w:spacing w:val="40"/>
          <w:lang w:val="ru-RU"/>
        </w:rPr>
        <w:t xml:space="preserve"> </w:t>
      </w:r>
      <w:r w:rsidRPr="006E525B">
        <w:rPr>
          <w:color w:val="231F20"/>
          <w:lang w:val="ru-RU"/>
        </w:rPr>
        <w:t>для</w:t>
      </w:r>
      <w:r w:rsidRPr="006E525B">
        <w:rPr>
          <w:color w:val="231F20"/>
          <w:spacing w:val="40"/>
          <w:lang w:val="ru-RU"/>
        </w:rPr>
        <w:t xml:space="preserve"> </w:t>
      </w:r>
      <w:r w:rsidRPr="006E525B">
        <w:rPr>
          <w:color w:val="231F20"/>
          <w:lang w:val="ru-RU"/>
        </w:rPr>
        <w:t>указания</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никто,</w:t>
      </w:r>
      <w:r w:rsidRPr="006E525B">
        <w:rPr>
          <w:color w:val="231F20"/>
          <w:spacing w:val="40"/>
          <w:lang w:val="ru-RU"/>
        </w:rPr>
        <w:t xml:space="preserve"> </w:t>
      </w:r>
      <w:r w:rsidRPr="006E525B">
        <w:rPr>
          <w:color w:val="231F20"/>
          <w:lang w:val="ru-RU"/>
        </w:rPr>
        <w:t>кроме</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не достоин поклонения, будь то пророки, идолы и другие.</w:t>
      </w:r>
    </w:p>
    <w:p w:rsidR="00C06D96" w:rsidRPr="006E525B" w:rsidRDefault="00000000">
      <w:pPr>
        <w:pStyle w:val="Heading3"/>
        <w:numPr>
          <w:ilvl w:val="0"/>
          <w:numId w:val="176"/>
        </w:numPr>
        <w:tabs>
          <w:tab w:val="left" w:pos="944"/>
        </w:tabs>
        <w:spacing w:line="254" w:lineRule="auto"/>
        <w:ind w:left="897" w:right="361"/>
        <w:jc w:val="both"/>
        <w:rPr>
          <w:lang w:val="ru-RU"/>
        </w:rPr>
      </w:pPr>
      <w:r w:rsidRPr="006E525B">
        <w:rPr>
          <w:color w:val="008DC1"/>
          <w:lang w:val="ru-RU"/>
        </w:rPr>
        <w:t>Глава о словах Аллаха: «Когда же испуг покинет их (ангелов) сердца, они скажут: “Что сказал ваш Господь?” Они скажут: “Истину, ведь Он — Возвышенный, Великий”».</w:t>
      </w:r>
    </w:p>
    <w:p w:rsidR="00C06D96" w:rsidRPr="006E525B" w:rsidRDefault="00000000">
      <w:pPr>
        <w:pStyle w:val="BodyText"/>
        <w:spacing w:before="115"/>
        <w:ind w:left="557"/>
        <w:rPr>
          <w:lang w:val="ru-RU"/>
        </w:rPr>
      </w:pPr>
      <w:r w:rsidRPr="006E525B">
        <w:rPr>
          <w:color w:val="231F20"/>
          <w:lang w:val="ru-RU"/>
        </w:rPr>
        <w:t>Шейх</w:t>
      </w:r>
      <w:r w:rsidRPr="006E525B">
        <w:rPr>
          <w:color w:val="231F20"/>
          <w:spacing w:val="6"/>
          <w:lang w:val="ru-RU"/>
        </w:rPr>
        <w:t xml:space="preserve"> </w:t>
      </w:r>
      <w:r w:rsidRPr="006E525B">
        <w:rPr>
          <w:color w:val="231F20"/>
          <w:lang w:val="ru-RU"/>
        </w:rPr>
        <w:t>в</w:t>
      </w:r>
      <w:r w:rsidRPr="006E525B">
        <w:rPr>
          <w:color w:val="231F20"/>
          <w:spacing w:val="8"/>
          <w:lang w:val="ru-RU"/>
        </w:rPr>
        <w:t xml:space="preserve"> </w:t>
      </w:r>
      <w:r w:rsidRPr="006E525B">
        <w:rPr>
          <w:color w:val="231F20"/>
          <w:lang w:val="ru-RU"/>
        </w:rPr>
        <w:t>этой</w:t>
      </w:r>
      <w:r w:rsidRPr="006E525B">
        <w:rPr>
          <w:color w:val="231F20"/>
          <w:spacing w:val="8"/>
          <w:lang w:val="ru-RU"/>
        </w:rPr>
        <w:t xml:space="preserve"> </w:t>
      </w:r>
      <w:r w:rsidRPr="006E525B">
        <w:rPr>
          <w:color w:val="231F20"/>
          <w:lang w:val="ru-RU"/>
        </w:rPr>
        <w:t>главе</w:t>
      </w:r>
      <w:r w:rsidRPr="006E525B">
        <w:rPr>
          <w:color w:val="231F20"/>
          <w:spacing w:val="7"/>
          <w:lang w:val="ru-RU"/>
        </w:rPr>
        <w:t xml:space="preserve"> </w:t>
      </w:r>
      <w:r w:rsidRPr="006E525B">
        <w:rPr>
          <w:color w:val="231F20"/>
          <w:lang w:val="ru-RU"/>
        </w:rPr>
        <w:t>указал,</w:t>
      </w:r>
      <w:r w:rsidRPr="006E525B">
        <w:rPr>
          <w:color w:val="231F20"/>
          <w:spacing w:val="8"/>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ангелы</w:t>
      </w:r>
      <w:r w:rsidRPr="006E525B">
        <w:rPr>
          <w:color w:val="231F20"/>
          <w:spacing w:val="7"/>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достойны</w:t>
      </w:r>
      <w:r w:rsidRPr="006E525B">
        <w:rPr>
          <w:color w:val="231F20"/>
          <w:spacing w:val="8"/>
          <w:lang w:val="ru-RU"/>
        </w:rPr>
        <w:t xml:space="preserve"> </w:t>
      </w:r>
      <w:r w:rsidRPr="006E525B">
        <w:rPr>
          <w:color w:val="231F20"/>
          <w:spacing w:val="-2"/>
          <w:lang w:val="ru-RU"/>
        </w:rPr>
        <w:t>поклонения.</w:t>
      </w:r>
    </w:p>
    <w:p w:rsidR="00C06D96" w:rsidRPr="006E525B" w:rsidRDefault="00000000">
      <w:pPr>
        <w:pStyle w:val="ListParagraph"/>
        <w:numPr>
          <w:ilvl w:val="0"/>
          <w:numId w:val="176"/>
        </w:numPr>
        <w:tabs>
          <w:tab w:val="left" w:pos="901"/>
        </w:tabs>
        <w:spacing w:before="127"/>
        <w:ind w:left="900" w:right="0" w:hanging="344"/>
        <w:jc w:val="left"/>
        <w:rPr>
          <w:rFonts w:ascii="Charter" w:hAnsi="Charter"/>
          <w:b/>
          <w:lang w:val="ru-RU"/>
        </w:rPr>
      </w:pPr>
      <w:r w:rsidRPr="006E525B">
        <w:rPr>
          <w:rFonts w:ascii="Charter" w:hAnsi="Charter"/>
          <w:b/>
          <w:color w:val="008DC1"/>
          <w:lang w:val="ru-RU"/>
        </w:rPr>
        <w:t>Глава</w:t>
      </w:r>
      <w:r w:rsidRPr="006E525B">
        <w:rPr>
          <w:rFonts w:ascii="Charter" w:hAnsi="Charter"/>
          <w:b/>
          <w:color w:val="008DC1"/>
          <w:spacing w:val="14"/>
          <w:lang w:val="ru-RU"/>
        </w:rPr>
        <w:t xml:space="preserve"> </w:t>
      </w:r>
      <w:r w:rsidRPr="006E525B">
        <w:rPr>
          <w:rFonts w:ascii="Charter" w:hAnsi="Charter"/>
          <w:b/>
          <w:color w:val="008DC1"/>
          <w:lang w:val="ru-RU"/>
        </w:rPr>
        <w:t>о</w:t>
      </w:r>
      <w:r w:rsidRPr="006E525B">
        <w:rPr>
          <w:rFonts w:ascii="Charter" w:hAnsi="Charter"/>
          <w:b/>
          <w:color w:val="008DC1"/>
          <w:spacing w:val="14"/>
          <w:lang w:val="ru-RU"/>
        </w:rPr>
        <w:t xml:space="preserve"> </w:t>
      </w:r>
      <w:r w:rsidRPr="006E525B">
        <w:rPr>
          <w:rFonts w:ascii="Charter" w:hAnsi="Charter"/>
          <w:b/>
          <w:color w:val="008DC1"/>
          <w:lang w:val="ru-RU"/>
        </w:rPr>
        <w:t>заступничестве</w:t>
      </w:r>
      <w:r w:rsidRPr="006E525B">
        <w:rPr>
          <w:rFonts w:ascii="Charter" w:hAnsi="Charter"/>
          <w:b/>
          <w:color w:val="008DC1"/>
          <w:spacing w:val="15"/>
          <w:lang w:val="ru-RU"/>
        </w:rPr>
        <w:t xml:space="preserve"> </w:t>
      </w:r>
      <w:r w:rsidRPr="006E525B">
        <w:rPr>
          <w:rFonts w:ascii="Charter" w:hAnsi="Charter"/>
          <w:b/>
          <w:color w:val="008DC1"/>
          <w:spacing w:val="-2"/>
          <w:lang w:val="ru-RU"/>
        </w:rPr>
        <w:t>(</w:t>
      </w:r>
      <w:r w:rsidRPr="006E525B">
        <w:rPr>
          <w:rFonts w:ascii="Charter-BoldItalic" w:hAnsi="Charter-BoldItalic"/>
          <w:b/>
          <w:i/>
          <w:color w:val="008DC1"/>
          <w:spacing w:val="-2"/>
          <w:lang w:val="ru-RU"/>
        </w:rPr>
        <w:t>шафа‘ат</w:t>
      </w:r>
      <w:r w:rsidRPr="006E525B">
        <w:rPr>
          <w:rFonts w:ascii="Charter" w:hAnsi="Charter"/>
          <w:b/>
          <w:color w:val="008DC1"/>
          <w:spacing w:val="-2"/>
          <w:lang w:val="ru-RU"/>
        </w:rPr>
        <w:t>).</w:t>
      </w:r>
    </w:p>
    <w:p w:rsidR="00C06D96" w:rsidRPr="006E525B" w:rsidRDefault="00000000">
      <w:pPr>
        <w:pStyle w:val="BodyText"/>
        <w:spacing w:before="130" w:line="254" w:lineRule="auto"/>
        <w:ind w:left="557"/>
        <w:rPr>
          <w:lang w:val="ru-RU"/>
        </w:rPr>
      </w:pPr>
      <w:r w:rsidRPr="006E525B">
        <w:rPr>
          <w:color w:val="231F20"/>
          <w:lang w:val="ru-RU"/>
        </w:rPr>
        <w:t>В</w:t>
      </w:r>
      <w:r w:rsidRPr="006E525B">
        <w:rPr>
          <w:color w:val="231F20"/>
          <w:spacing w:val="40"/>
          <w:lang w:val="ru-RU"/>
        </w:rPr>
        <w:t xml:space="preserve"> </w:t>
      </w:r>
      <w:r w:rsidRPr="006E525B">
        <w:rPr>
          <w:color w:val="231F20"/>
          <w:lang w:val="ru-RU"/>
        </w:rPr>
        <w:t>ней</w:t>
      </w:r>
      <w:r w:rsidRPr="006E525B">
        <w:rPr>
          <w:color w:val="231F20"/>
          <w:spacing w:val="40"/>
          <w:lang w:val="ru-RU"/>
        </w:rPr>
        <w:t xml:space="preserve"> </w:t>
      </w:r>
      <w:r w:rsidRPr="006E525B">
        <w:rPr>
          <w:color w:val="231F20"/>
          <w:lang w:val="ru-RU"/>
        </w:rPr>
        <w:t>разъясняется</w:t>
      </w:r>
      <w:r w:rsidRPr="006E525B">
        <w:rPr>
          <w:color w:val="231F20"/>
          <w:spacing w:val="40"/>
          <w:lang w:val="ru-RU"/>
        </w:rPr>
        <w:t xml:space="preserve"> </w:t>
      </w:r>
      <w:r w:rsidRPr="006E525B">
        <w:rPr>
          <w:color w:val="231F20"/>
          <w:lang w:val="ru-RU"/>
        </w:rPr>
        <w:t>тщетность</w:t>
      </w:r>
      <w:r w:rsidRPr="006E525B">
        <w:rPr>
          <w:color w:val="231F20"/>
          <w:spacing w:val="40"/>
          <w:lang w:val="ru-RU"/>
        </w:rPr>
        <w:t xml:space="preserve"> </w:t>
      </w:r>
      <w:r w:rsidRPr="006E525B">
        <w:rPr>
          <w:color w:val="231F20"/>
          <w:lang w:val="ru-RU"/>
        </w:rPr>
        <w:t>того,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неверующие</w:t>
      </w:r>
      <w:r w:rsidRPr="006E525B">
        <w:rPr>
          <w:color w:val="231F20"/>
          <w:spacing w:val="40"/>
          <w:lang w:val="ru-RU"/>
        </w:rPr>
        <w:t xml:space="preserve"> </w:t>
      </w:r>
      <w:r w:rsidRPr="006E525B">
        <w:rPr>
          <w:color w:val="231F20"/>
          <w:lang w:val="ru-RU"/>
        </w:rPr>
        <w:t>надеялись</w:t>
      </w:r>
      <w:r w:rsidRPr="006E525B">
        <w:rPr>
          <w:color w:val="231F20"/>
          <w:spacing w:val="40"/>
          <w:lang w:val="ru-RU"/>
        </w:rPr>
        <w:t xml:space="preserve"> </w:t>
      </w:r>
      <w:r w:rsidRPr="006E525B">
        <w:rPr>
          <w:color w:val="231F20"/>
          <w:lang w:val="ru-RU"/>
        </w:rPr>
        <w:t>на заступничество своих божеств.</w:t>
      </w:r>
    </w:p>
    <w:p w:rsidR="00C06D96" w:rsidRPr="006E525B" w:rsidRDefault="00000000">
      <w:pPr>
        <w:pStyle w:val="Heading3"/>
        <w:numPr>
          <w:ilvl w:val="0"/>
          <w:numId w:val="176"/>
        </w:numPr>
        <w:tabs>
          <w:tab w:val="left" w:pos="928"/>
        </w:tabs>
        <w:spacing w:line="254" w:lineRule="auto"/>
        <w:ind w:left="897" w:right="361"/>
        <w:jc w:val="both"/>
        <w:rPr>
          <w:lang w:val="ru-RU"/>
        </w:rPr>
      </w:pPr>
      <w:r w:rsidRPr="006E525B">
        <w:rPr>
          <w:color w:val="008DC1"/>
          <w:lang w:val="ru-RU"/>
        </w:rPr>
        <w:t>Глава о словах Аллаха: «Воистину, ты не наставишь на прямой путь тех, кого любишь».</w:t>
      </w:r>
    </w:p>
    <w:p w:rsidR="00C06D96" w:rsidRPr="006E525B" w:rsidRDefault="00000000">
      <w:pPr>
        <w:pStyle w:val="BodyText"/>
        <w:spacing w:before="115" w:line="254" w:lineRule="auto"/>
        <w:ind w:left="557"/>
        <w:rPr>
          <w:lang w:val="ru-RU"/>
        </w:rPr>
      </w:pPr>
      <w:r w:rsidRPr="006E525B">
        <w:rPr>
          <w:color w:val="231F20"/>
          <w:lang w:val="ru-RU"/>
        </w:rPr>
        <w:t>Эта</w:t>
      </w:r>
      <w:r w:rsidRPr="006E525B">
        <w:rPr>
          <w:color w:val="231F20"/>
          <w:spacing w:val="31"/>
          <w:lang w:val="ru-RU"/>
        </w:rPr>
        <w:t xml:space="preserve"> </w:t>
      </w:r>
      <w:r w:rsidRPr="006E525B">
        <w:rPr>
          <w:color w:val="231F20"/>
          <w:lang w:val="ru-RU"/>
        </w:rPr>
        <w:t>глава</w:t>
      </w:r>
      <w:r w:rsidRPr="006E525B">
        <w:rPr>
          <w:color w:val="231F20"/>
          <w:spacing w:val="31"/>
          <w:lang w:val="ru-RU"/>
        </w:rPr>
        <w:t xml:space="preserve"> </w:t>
      </w:r>
      <w:r w:rsidRPr="006E525B">
        <w:rPr>
          <w:color w:val="231F20"/>
          <w:lang w:val="ru-RU"/>
        </w:rPr>
        <w:t>указывает</w:t>
      </w:r>
      <w:r w:rsidRPr="006E525B">
        <w:rPr>
          <w:color w:val="231F20"/>
          <w:spacing w:val="31"/>
          <w:lang w:val="ru-RU"/>
        </w:rPr>
        <w:t xml:space="preserve"> </w:t>
      </w:r>
      <w:r w:rsidRPr="006E525B">
        <w:rPr>
          <w:color w:val="231F20"/>
          <w:lang w:val="ru-RU"/>
        </w:rPr>
        <w:t>на</w:t>
      </w:r>
      <w:r w:rsidRPr="006E525B">
        <w:rPr>
          <w:color w:val="231F20"/>
          <w:spacing w:val="31"/>
          <w:lang w:val="ru-RU"/>
        </w:rPr>
        <w:t xml:space="preserve"> </w:t>
      </w:r>
      <w:r w:rsidRPr="006E525B">
        <w:rPr>
          <w:color w:val="231F20"/>
          <w:lang w:val="ru-RU"/>
        </w:rPr>
        <w:t>то,</w:t>
      </w:r>
      <w:r w:rsidRPr="006E525B">
        <w:rPr>
          <w:color w:val="231F20"/>
          <w:spacing w:val="31"/>
          <w:lang w:val="ru-RU"/>
        </w:rPr>
        <w:t xml:space="preserve"> </w:t>
      </w:r>
      <w:r w:rsidRPr="006E525B">
        <w:rPr>
          <w:color w:val="231F20"/>
          <w:lang w:val="ru-RU"/>
        </w:rPr>
        <w:t>что</w:t>
      </w:r>
      <w:r w:rsidRPr="006E525B">
        <w:rPr>
          <w:color w:val="231F20"/>
          <w:spacing w:val="31"/>
          <w:lang w:val="ru-RU"/>
        </w:rPr>
        <w:t xml:space="preserve"> </w:t>
      </w:r>
      <w:r w:rsidRPr="006E525B">
        <w:rPr>
          <w:color w:val="231F20"/>
          <w:lang w:val="ru-RU"/>
        </w:rPr>
        <w:t>наставить</w:t>
      </w:r>
      <w:r w:rsidRPr="006E525B">
        <w:rPr>
          <w:color w:val="231F20"/>
          <w:spacing w:val="31"/>
          <w:lang w:val="ru-RU"/>
        </w:rPr>
        <w:t xml:space="preserve"> </w:t>
      </w:r>
      <w:r w:rsidRPr="006E525B">
        <w:rPr>
          <w:color w:val="231F20"/>
          <w:lang w:val="ru-RU"/>
        </w:rPr>
        <w:t>на</w:t>
      </w:r>
      <w:r w:rsidRPr="006E525B">
        <w:rPr>
          <w:color w:val="231F20"/>
          <w:spacing w:val="31"/>
          <w:lang w:val="ru-RU"/>
        </w:rPr>
        <w:t xml:space="preserve"> </w:t>
      </w:r>
      <w:r w:rsidRPr="006E525B">
        <w:rPr>
          <w:color w:val="231F20"/>
          <w:lang w:val="ru-RU"/>
        </w:rPr>
        <w:t>прямой</w:t>
      </w:r>
      <w:r w:rsidRPr="006E525B">
        <w:rPr>
          <w:color w:val="231F20"/>
          <w:spacing w:val="32"/>
          <w:lang w:val="ru-RU"/>
        </w:rPr>
        <w:t xml:space="preserve"> </w:t>
      </w:r>
      <w:r w:rsidRPr="006E525B">
        <w:rPr>
          <w:color w:val="231F20"/>
          <w:lang w:val="ru-RU"/>
        </w:rPr>
        <w:t>путь</w:t>
      </w:r>
      <w:r w:rsidRPr="006E525B">
        <w:rPr>
          <w:color w:val="231F20"/>
          <w:spacing w:val="31"/>
          <w:lang w:val="ru-RU"/>
        </w:rPr>
        <w:t xml:space="preserve"> </w:t>
      </w:r>
      <w:r w:rsidRPr="006E525B">
        <w:rPr>
          <w:color w:val="231F20"/>
          <w:lang w:val="ru-RU"/>
        </w:rPr>
        <w:t>не</w:t>
      </w:r>
      <w:r w:rsidRPr="006E525B">
        <w:rPr>
          <w:color w:val="231F20"/>
          <w:spacing w:val="31"/>
          <w:lang w:val="ru-RU"/>
        </w:rPr>
        <w:t xml:space="preserve"> </w:t>
      </w:r>
      <w:r w:rsidRPr="006E525B">
        <w:rPr>
          <w:color w:val="231F20"/>
          <w:lang w:val="ru-RU"/>
        </w:rPr>
        <w:t>может никто, кроме Аллаха.</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10"/>
        <w:rPr>
          <w:sz w:val="12"/>
          <w:lang w:val="ru-RU"/>
        </w:rPr>
      </w:pPr>
      <w:r>
        <w:pict>
          <v:group id="docshapegroup36" o:spid="_x0000_s4292" alt="" style="position:absolute;margin-left:59.05pt;margin-top:8.95pt;width:383.7pt;height:56.6pt;z-index:-15723008;mso-wrap-distance-left:0;mso-wrap-distance-right:0;mso-position-horizontal-relative:page" coordorigin="1181,179" coordsize="7674,1132">
            <v:shape id="docshape37" o:spid="_x0000_s4293" alt="" style="position:absolute;left:1190;top:188;width:7654;height:1112" coordorigin="1191,189" coordsize="7654,1112" path="m1304,189r-2,65l1290,288r-34,12l1191,302r,885l1256,1188r34,13l1302,1235r2,65l8731,1300r1,-65l8745,1201r34,-13l8844,1187r,-885l8779,300r-34,-12l8732,254r-1,-65l1304,189xe" filled="f" strokecolor="#008dc1" strokeweight="1pt">
              <v:path arrowok="t"/>
            </v:shape>
            <v:shape id="docshape38" o:spid="_x0000_s4294" type="#_x0000_t202" alt="" style="position:absolute;left:1180;top:178;width:7674;height:1132;mso-wrap-style:square;v-text-anchor:top" filled="f" stroked="f">
              <v:textbox inset="0,0,0,0">
                <w:txbxContent>
                  <w:p w:rsidR="00C06D96" w:rsidRDefault="00000000">
                    <w:pPr>
                      <w:spacing w:before="95" w:line="465" w:lineRule="exact"/>
                      <w:ind w:left="1150" w:right="1150"/>
                      <w:jc w:val="center"/>
                      <w:rPr>
                        <w:rFonts w:ascii="Amrys" w:hAnsi="Amrys"/>
                        <w:b/>
                        <w:sz w:val="28"/>
                      </w:rPr>
                    </w:pPr>
                    <w:r>
                      <w:rPr>
                        <w:rFonts w:ascii="Amrys" w:hAnsi="Amrys"/>
                        <w:b/>
                        <w:color w:val="231F20"/>
                        <w:sz w:val="28"/>
                      </w:rPr>
                      <w:t>Четвёртый</w:t>
                    </w:r>
                    <w:r>
                      <w:rPr>
                        <w:rFonts w:ascii="Amrys" w:hAnsi="Amrys"/>
                        <w:b/>
                        <w:color w:val="231F20"/>
                        <w:spacing w:val="-1"/>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Причина</w:t>
                    </w:r>
                    <w:r>
                      <w:rPr>
                        <w:rFonts w:ascii="Amrys" w:hAnsi="Amrys"/>
                        <w:b/>
                        <w:color w:val="231F20"/>
                        <w:spacing w:val="-7"/>
                        <w:sz w:val="28"/>
                      </w:rPr>
                      <w:t xml:space="preserve"> </w:t>
                    </w:r>
                    <w:r>
                      <w:rPr>
                        <w:rFonts w:ascii="Amrys" w:hAnsi="Amrys"/>
                        <w:b/>
                        <w:color w:val="231F20"/>
                        <w:sz w:val="28"/>
                      </w:rPr>
                      <w:t>неверия</w:t>
                    </w:r>
                    <w:r>
                      <w:rPr>
                        <w:rFonts w:ascii="Amrys" w:hAnsi="Amrys"/>
                        <w:b/>
                        <w:color w:val="231F20"/>
                        <w:spacing w:val="-6"/>
                        <w:sz w:val="28"/>
                      </w:rPr>
                      <w:t xml:space="preserve"> </w:t>
                    </w:r>
                    <w:r>
                      <w:rPr>
                        <w:rFonts w:ascii="Amrys" w:hAnsi="Amrys"/>
                        <w:b/>
                        <w:color w:val="231F20"/>
                        <w:sz w:val="28"/>
                      </w:rPr>
                      <w:t>людей</w:t>
                    </w:r>
                    <w:r>
                      <w:rPr>
                        <w:rFonts w:ascii="Amrys" w:hAnsi="Amrys"/>
                        <w:b/>
                        <w:color w:val="231F20"/>
                        <w:spacing w:val="-6"/>
                        <w:sz w:val="28"/>
                      </w:rPr>
                      <w:t xml:space="preserve"> </w:t>
                    </w:r>
                    <w:r>
                      <w:rPr>
                        <w:rFonts w:ascii="Amrys" w:hAnsi="Amrys"/>
                        <w:b/>
                        <w:color w:val="231F20"/>
                        <w:sz w:val="28"/>
                      </w:rPr>
                      <w:t>(3</w:t>
                    </w:r>
                    <w:r>
                      <w:rPr>
                        <w:rFonts w:ascii="Amrys" w:hAnsi="Amrys"/>
                        <w:b/>
                        <w:color w:val="231F20"/>
                        <w:spacing w:val="-6"/>
                        <w:sz w:val="28"/>
                      </w:rPr>
                      <w:t xml:space="preserve"> </w:t>
                    </w:r>
                    <w:r>
                      <w:rPr>
                        <w:rFonts w:ascii="Amrys" w:hAnsi="Amrys"/>
                        <w:b/>
                        <w:color w:val="231F20"/>
                        <w:spacing w:val="-2"/>
                        <w:sz w:val="28"/>
                      </w:rPr>
                      <w:t>главы)</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После того, как автор разъяснил понятие единобожия, указал на не- состоятельность поклонения кому-либо, кроме Него, он пожелал ука- зать на причины неверия для того, чтобы мы сторонились их.</w:t>
      </w:r>
    </w:p>
    <w:p w:rsidR="00C06D96" w:rsidRPr="006E525B" w:rsidRDefault="00000000">
      <w:pPr>
        <w:pStyle w:val="Heading3"/>
        <w:numPr>
          <w:ilvl w:val="0"/>
          <w:numId w:val="176"/>
        </w:numPr>
        <w:tabs>
          <w:tab w:val="left" w:pos="922"/>
        </w:tabs>
        <w:spacing w:before="115" w:line="254" w:lineRule="auto"/>
        <w:ind w:left="897" w:right="361"/>
        <w:jc w:val="both"/>
        <w:rPr>
          <w:lang w:val="ru-RU"/>
        </w:rPr>
      </w:pPr>
      <w:r w:rsidRPr="006E525B">
        <w:rPr>
          <w:color w:val="008DC1"/>
          <w:lang w:val="ru-RU"/>
        </w:rPr>
        <w:t xml:space="preserve">Глава о том, что причина неверия людей и их отказа от своей религии заключается в чрезмерном возвеличивании правед- </w:t>
      </w:r>
      <w:r w:rsidRPr="006E525B">
        <w:rPr>
          <w:color w:val="008DC1"/>
          <w:spacing w:val="-2"/>
          <w:lang w:val="ru-RU"/>
        </w:rPr>
        <w:t>ников.</w:t>
      </w:r>
    </w:p>
    <w:p w:rsidR="00C06D96" w:rsidRPr="006E525B" w:rsidRDefault="00000000">
      <w:pPr>
        <w:pStyle w:val="BodyText"/>
        <w:spacing w:before="114" w:line="254" w:lineRule="auto"/>
        <w:ind w:left="557" w:right="361"/>
        <w:jc w:val="both"/>
        <w:rPr>
          <w:lang w:val="ru-RU"/>
        </w:rPr>
      </w:pPr>
      <w:r w:rsidRPr="006E525B">
        <w:rPr>
          <w:color w:val="231F20"/>
          <w:lang w:val="ru-RU"/>
        </w:rPr>
        <w:t>Это является опаснейшей причиной попадания людей в неверие, и именно</w:t>
      </w:r>
      <w:r w:rsidRPr="006E525B">
        <w:rPr>
          <w:color w:val="231F20"/>
          <w:spacing w:val="-2"/>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было</w:t>
      </w:r>
      <w:r w:rsidRPr="006E525B">
        <w:rPr>
          <w:color w:val="231F20"/>
          <w:spacing w:val="-2"/>
          <w:lang w:val="ru-RU"/>
        </w:rPr>
        <w:t xml:space="preserve"> </w:t>
      </w:r>
      <w:r w:rsidRPr="006E525B">
        <w:rPr>
          <w:color w:val="231F20"/>
          <w:lang w:val="ru-RU"/>
        </w:rPr>
        <w:t>проявлением</w:t>
      </w:r>
      <w:r w:rsidRPr="006E525B">
        <w:rPr>
          <w:color w:val="231F20"/>
          <w:spacing w:val="-3"/>
          <w:lang w:val="ru-RU"/>
        </w:rPr>
        <w:t xml:space="preserve"> </w:t>
      </w:r>
      <w:r w:rsidRPr="006E525B">
        <w:rPr>
          <w:color w:val="231F20"/>
          <w:lang w:val="ru-RU"/>
        </w:rPr>
        <w:t>первого</w:t>
      </w:r>
      <w:r w:rsidRPr="006E525B">
        <w:rPr>
          <w:color w:val="231F20"/>
          <w:spacing w:val="-3"/>
          <w:lang w:val="ru-RU"/>
        </w:rPr>
        <w:t xml:space="preserve"> </w:t>
      </w:r>
      <w:r w:rsidRPr="006E525B">
        <w:rPr>
          <w:color w:val="231F20"/>
          <w:lang w:val="ru-RU"/>
        </w:rPr>
        <w:t>многобожия,</w:t>
      </w:r>
      <w:r w:rsidRPr="006E525B">
        <w:rPr>
          <w:color w:val="231F20"/>
          <w:spacing w:val="-3"/>
          <w:lang w:val="ru-RU"/>
        </w:rPr>
        <w:t xml:space="preserve"> </w:t>
      </w:r>
      <w:r w:rsidRPr="006E525B">
        <w:rPr>
          <w:color w:val="231F20"/>
          <w:lang w:val="ru-RU"/>
        </w:rPr>
        <w:t>совершённого</w:t>
      </w:r>
      <w:r w:rsidRPr="006E525B">
        <w:rPr>
          <w:color w:val="231F20"/>
          <w:spacing w:val="-3"/>
          <w:lang w:val="ru-RU"/>
        </w:rPr>
        <w:t xml:space="preserve"> </w:t>
      </w:r>
      <w:r w:rsidRPr="006E525B">
        <w:rPr>
          <w:color w:val="231F20"/>
          <w:lang w:val="ru-RU"/>
        </w:rPr>
        <w:t xml:space="preserve">на </w:t>
      </w:r>
      <w:r w:rsidRPr="006E525B">
        <w:rPr>
          <w:color w:val="231F20"/>
          <w:spacing w:val="-2"/>
          <w:lang w:val="ru-RU"/>
        </w:rPr>
        <w:t>земле.</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Heading3"/>
        <w:numPr>
          <w:ilvl w:val="0"/>
          <w:numId w:val="176"/>
        </w:numPr>
        <w:tabs>
          <w:tab w:val="left" w:pos="845"/>
        </w:tabs>
        <w:spacing w:before="74" w:line="254" w:lineRule="auto"/>
        <w:ind w:right="475"/>
        <w:jc w:val="both"/>
        <w:rPr>
          <w:lang w:val="ru-RU"/>
        </w:rPr>
      </w:pPr>
      <w:r w:rsidRPr="006E525B">
        <w:rPr>
          <w:color w:val="008DC1"/>
          <w:lang w:val="ru-RU"/>
        </w:rPr>
        <w:lastRenderedPageBreak/>
        <w:t>Глава о том, что сообщено о строгом порицание тех, кто по- клоняется Аллаху у могилы праведного человека, не говоря уже о поклонении самому ему.</w:t>
      </w:r>
    </w:p>
    <w:p w:rsidR="00C06D96" w:rsidRPr="006E525B" w:rsidRDefault="00000000">
      <w:pPr>
        <w:pStyle w:val="BodyText"/>
        <w:spacing w:before="115" w:line="254" w:lineRule="auto"/>
        <w:ind w:left="443" w:right="475"/>
        <w:jc w:val="both"/>
        <w:rPr>
          <w:lang w:val="ru-RU"/>
        </w:rPr>
      </w:pPr>
      <w:r w:rsidRPr="006E525B">
        <w:rPr>
          <w:color w:val="231F20"/>
          <w:lang w:val="ru-RU"/>
        </w:rPr>
        <w:t>Из причин многобожия: изваяния, изображения и превращение мо- гил в места поклонений (в мечети);</w:t>
      </w:r>
    </w:p>
    <w:p w:rsidR="00C06D96" w:rsidRPr="006E525B" w:rsidRDefault="00000000">
      <w:pPr>
        <w:pStyle w:val="Heading3"/>
        <w:numPr>
          <w:ilvl w:val="0"/>
          <w:numId w:val="176"/>
        </w:numPr>
        <w:tabs>
          <w:tab w:val="left" w:pos="839"/>
        </w:tabs>
        <w:spacing w:line="254" w:lineRule="auto"/>
        <w:ind w:right="475"/>
        <w:jc w:val="both"/>
        <w:rPr>
          <w:lang w:val="ru-RU"/>
        </w:rPr>
      </w:pPr>
      <w:r w:rsidRPr="006E525B">
        <w:rPr>
          <w:color w:val="008DC1"/>
          <w:lang w:val="ru-RU"/>
        </w:rPr>
        <w:t xml:space="preserve">Глава о том, что чрезмерное почитание могил праведников превращает их в идолов, которым поклоняются помимо Алла- </w:t>
      </w:r>
      <w:r w:rsidRPr="006E525B">
        <w:rPr>
          <w:color w:val="008DC1"/>
          <w:spacing w:val="-4"/>
          <w:lang w:val="ru-RU"/>
        </w:rPr>
        <w:t>ха.</w:t>
      </w:r>
    </w:p>
    <w:p w:rsidR="00C06D96" w:rsidRPr="006E525B" w:rsidRDefault="00000000">
      <w:pPr>
        <w:pStyle w:val="BodyText"/>
        <w:spacing w:before="115" w:line="254" w:lineRule="auto"/>
        <w:ind w:left="443" w:right="475"/>
        <w:jc w:val="both"/>
        <w:rPr>
          <w:lang w:val="ru-RU"/>
        </w:rPr>
      </w:pPr>
      <w:r w:rsidRPr="006E525B">
        <w:rPr>
          <w:color w:val="231F20"/>
          <w:lang w:val="ru-RU"/>
        </w:rPr>
        <w:t xml:space="preserve">Одной из причин неверия является чрезмерное почитание могил пра- </w:t>
      </w:r>
      <w:r w:rsidRPr="006E525B">
        <w:rPr>
          <w:color w:val="231F20"/>
          <w:spacing w:val="-2"/>
          <w:lang w:val="ru-RU"/>
        </w:rPr>
        <w:t>ведников.</w:t>
      </w:r>
    </w:p>
    <w:p w:rsidR="00C06D96" w:rsidRPr="006E525B" w:rsidRDefault="00000000">
      <w:pPr>
        <w:pStyle w:val="Heading3"/>
        <w:numPr>
          <w:ilvl w:val="0"/>
          <w:numId w:val="176"/>
        </w:numPr>
        <w:tabs>
          <w:tab w:val="left" w:pos="843"/>
        </w:tabs>
        <w:spacing w:before="116" w:line="230" w:lineRule="auto"/>
        <w:ind w:right="475"/>
        <w:jc w:val="both"/>
        <w:rPr>
          <w:lang w:val="ru-RU"/>
        </w:rPr>
      </w:pPr>
      <w:r w:rsidRPr="006E525B">
        <w:rPr>
          <w:color w:val="008DC1"/>
          <w:lang w:val="ru-RU"/>
        </w:rPr>
        <w:t xml:space="preserve">Глава о том, что избранный Пророк </w:t>
      </w:r>
      <w:r w:rsidRPr="006E525B">
        <w:rPr>
          <w:rFonts w:ascii="Traditional Arabic" w:hAnsi="Traditional Arabic" w:cs="Traditional Arabic"/>
          <w:b w:val="0"/>
          <w:bCs w:val="0"/>
          <w:color w:val="231F20"/>
          <w:rtl/>
          <w:lang w:val="ru-RU"/>
        </w:rPr>
        <w:t>ﷺ</w:t>
      </w:r>
      <w:r w:rsidRPr="006E525B">
        <w:rPr>
          <w:rFonts w:ascii="Traditional Arabic" w:hAnsi="Traditional Arabic" w:cs="Traditional Arabic"/>
          <w:b w:val="0"/>
          <w:bCs w:val="0"/>
          <w:color w:val="231F20"/>
          <w:lang w:val="ru-RU"/>
        </w:rPr>
        <w:t xml:space="preserve"> </w:t>
      </w:r>
      <w:r w:rsidRPr="006E525B">
        <w:rPr>
          <w:color w:val="008DC1"/>
          <w:lang w:val="ru-RU"/>
        </w:rPr>
        <w:t xml:space="preserve">защищал неприкосно- венность единобожия и преграждал любой путь, ведущий к </w:t>
      </w:r>
      <w:r w:rsidRPr="006E525B">
        <w:rPr>
          <w:color w:val="008DC1"/>
          <w:spacing w:val="-2"/>
          <w:lang w:val="ru-RU"/>
        </w:rPr>
        <w:t>многобожию.</w:t>
      </w:r>
    </w:p>
    <w:p w:rsidR="00C06D96" w:rsidRPr="006E525B" w:rsidRDefault="00000000">
      <w:pPr>
        <w:pStyle w:val="BodyText"/>
        <w:spacing w:before="134" w:line="228" w:lineRule="auto"/>
        <w:ind w:left="443" w:right="475"/>
        <w:jc w:val="both"/>
        <w:rPr>
          <w:lang w:val="ru-RU"/>
        </w:rPr>
      </w:pP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прикрывал пути к многобожию в вопросах </w:t>
      </w:r>
      <w:r w:rsidRPr="006E525B">
        <w:rPr>
          <w:rFonts w:ascii="Charter" w:hAnsi="Charter" w:cs="Charter"/>
          <w:i/>
          <w:iCs/>
          <w:color w:val="231F20"/>
          <w:lang w:val="ru-RU"/>
        </w:rPr>
        <w:t xml:space="preserve">акыды </w:t>
      </w:r>
      <w:r w:rsidRPr="006E525B">
        <w:rPr>
          <w:color w:val="231F20"/>
          <w:lang w:val="ru-RU"/>
        </w:rPr>
        <w:t xml:space="preserve">(веро- убеждения) и деяниях. Также в дальнейшем придёт глава о том,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предостерегал от слов, ведущих к многобожию.</w:t>
      </w:r>
    </w:p>
    <w:p w:rsidR="00C06D96" w:rsidRPr="006E525B" w:rsidRDefault="00C06D96">
      <w:pPr>
        <w:pStyle w:val="BodyText"/>
        <w:rPr>
          <w:sz w:val="20"/>
          <w:lang w:val="ru-RU"/>
        </w:rPr>
      </w:pPr>
    </w:p>
    <w:p w:rsidR="00C06D96" w:rsidRPr="006E525B" w:rsidRDefault="00735B84">
      <w:pPr>
        <w:pStyle w:val="BodyText"/>
        <w:spacing w:before="6"/>
        <w:rPr>
          <w:sz w:val="29"/>
          <w:lang w:val="ru-RU"/>
        </w:rPr>
      </w:pPr>
      <w:r>
        <w:pict>
          <v:group id="docshapegroup39" o:spid="_x0000_s4286" alt="" style="position:absolute;margin-left:53.35pt;margin-top:18.9pt;width:383.7pt;height:88.6pt;z-index:-15722496;mso-wrap-distance-left:0;mso-wrap-distance-right:0;mso-position-horizontal-relative:page" coordorigin="1067,378" coordsize="7674,1772">
            <v:shape id="docshape40" o:spid="_x0000_s4287" alt="" style="position:absolute;left:1077;top:388;width:7654;height:1752" coordorigin="1077,388" coordsize="7654,1752" path="m1191,388r-2,66l1176,487r-33,13l1077,502r,1524l1143,2028r33,12l1189,2074r2,66l8617,2140r2,-66l8632,2040r33,-12l8731,2026r,-1524l8665,500r-33,-13l8619,454r-2,-66l1191,388xe" filled="f" strokecolor="#008dc1" strokeweight="1pt">
              <v:path arrowok="t"/>
            </v:shape>
            <v:shape id="docshape41" o:spid="_x0000_s4288" type="#_x0000_t202" alt="" style="position:absolute;left:1461;top:876;width:6904;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об</w:t>
                    </w:r>
                    <w:r>
                      <w:rPr>
                        <w:rFonts w:ascii="Amrys" w:hAnsi="Amrys"/>
                        <w:b/>
                        <w:color w:val="231F20"/>
                        <w:spacing w:val="-28"/>
                        <w:position w:val="-31"/>
                        <w:sz w:val="28"/>
                      </w:rPr>
                      <w:t xml:space="preserve"> </w:t>
                    </w:r>
                    <w:r>
                      <w:rPr>
                        <w:rFonts w:ascii="Amrys" w:hAnsi="Amrys"/>
                        <w:b/>
                        <w:color w:val="231F20"/>
                        <w:sz w:val="28"/>
                      </w:rPr>
                      <w:t>Опровержение</w:t>
                    </w:r>
                    <w:r>
                      <w:rPr>
                        <w:rFonts w:ascii="Amrys" w:hAnsi="Amrys"/>
                        <w:b/>
                        <w:color w:val="231F20"/>
                        <w:spacing w:val="-13"/>
                        <w:sz w:val="28"/>
                      </w:rPr>
                      <w:t xml:space="preserve"> </w:t>
                    </w:r>
                    <w:r>
                      <w:rPr>
                        <w:rFonts w:ascii="Amrys" w:hAnsi="Amrys"/>
                        <w:b/>
                        <w:color w:val="231F20"/>
                        <w:sz w:val="28"/>
                      </w:rPr>
                      <w:t>довода</w:t>
                    </w:r>
                    <w:r>
                      <w:rPr>
                        <w:rFonts w:ascii="Amrys" w:hAnsi="Amrys"/>
                        <w:b/>
                        <w:color w:val="231F20"/>
                        <w:spacing w:val="-8"/>
                        <w:sz w:val="28"/>
                      </w:rPr>
                      <w:t xml:space="preserve"> </w:t>
                    </w:r>
                    <w:r>
                      <w:rPr>
                        <w:rFonts w:ascii="Amrys" w:hAnsi="Amrys"/>
                        <w:b/>
                        <w:color w:val="231F20"/>
                        <w:sz w:val="28"/>
                      </w:rPr>
                      <w:t>тех,</w:t>
                    </w:r>
                    <w:r>
                      <w:rPr>
                        <w:rFonts w:ascii="Amrys" w:hAnsi="Amrys"/>
                        <w:b/>
                        <w:color w:val="231F20"/>
                        <w:spacing w:val="-8"/>
                        <w:sz w:val="28"/>
                      </w:rPr>
                      <w:t xml:space="preserve"> </w:t>
                    </w:r>
                    <w:r>
                      <w:rPr>
                        <w:rFonts w:ascii="Amrys" w:hAnsi="Amrys"/>
                        <w:b/>
                        <w:color w:val="231F20"/>
                        <w:sz w:val="28"/>
                      </w:rPr>
                      <w:t>кто</w:t>
                    </w:r>
                    <w:r>
                      <w:rPr>
                        <w:rFonts w:ascii="Amrys" w:hAnsi="Amrys"/>
                        <w:b/>
                        <w:color w:val="231F20"/>
                        <w:spacing w:val="-8"/>
                        <w:sz w:val="28"/>
                      </w:rPr>
                      <w:t xml:space="preserve"> </w:t>
                    </w:r>
                    <w:r>
                      <w:rPr>
                        <w:rFonts w:ascii="Amrys" w:hAnsi="Amrys"/>
                        <w:b/>
                        <w:color w:val="231F20"/>
                        <w:sz w:val="28"/>
                      </w:rPr>
                      <w:t>говорит,</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8"/>
                        <w:sz w:val="28"/>
                      </w:rPr>
                      <w:t xml:space="preserve"> </w:t>
                    </w:r>
                    <w:r>
                      <w:rPr>
                        <w:rFonts w:ascii="Amrys" w:hAnsi="Amrys"/>
                        <w:b/>
                        <w:color w:val="231F20"/>
                        <w:sz w:val="28"/>
                      </w:rPr>
                      <w:t>в</w:t>
                    </w:r>
                    <w:r>
                      <w:rPr>
                        <w:rFonts w:ascii="Amrys" w:hAnsi="Amrys"/>
                        <w:b/>
                        <w:color w:val="231F20"/>
                        <w:spacing w:val="-8"/>
                        <w:sz w:val="28"/>
                      </w:rPr>
                      <w:t xml:space="preserve"> </w:t>
                    </w:r>
                    <w:r>
                      <w:rPr>
                        <w:rFonts w:ascii="Amrys" w:hAnsi="Amrys"/>
                        <w:b/>
                        <w:color w:val="231F20"/>
                        <w:sz w:val="28"/>
                      </w:rPr>
                      <w:t>этой</w:t>
                    </w:r>
                    <w:r>
                      <w:rPr>
                        <w:rFonts w:ascii="Amrys" w:hAnsi="Amrys"/>
                        <w:b/>
                        <w:color w:val="231F20"/>
                        <w:spacing w:val="4"/>
                        <w:sz w:val="28"/>
                      </w:rPr>
                      <w:t xml:space="preserve"> </w:t>
                    </w:r>
                    <w:r>
                      <w:rPr>
                        <w:rFonts w:ascii="Amrys" w:hAnsi="Amrys"/>
                        <w:b/>
                        <w:color w:val="231F20"/>
                        <w:spacing w:val="-5"/>
                        <w:position w:val="-31"/>
                        <w:sz w:val="28"/>
                      </w:rPr>
                      <w:t>ет</w:t>
                    </w:r>
                  </w:p>
                </w:txbxContent>
              </v:textbox>
            </v:shape>
            <v:shape id="docshape42" o:spid="_x0000_s4289" type="#_x0000_t202" alt="" style="position:absolute;left:4007;top:499;width:181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Пятый</w:t>
                    </w:r>
                    <w:r>
                      <w:rPr>
                        <w:rFonts w:ascii="Amrys" w:hAnsi="Amrys"/>
                        <w:b/>
                        <w:color w:val="231F20"/>
                        <w:spacing w:val="-1"/>
                        <w:sz w:val="28"/>
                      </w:rPr>
                      <w:t xml:space="preserve"> </w:t>
                    </w:r>
                    <w:r>
                      <w:rPr>
                        <w:rFonts w:ascii="Amrys" w:hAnsi="Amrys"/>
                        <w:b/>
                        <w:color w:val="231F20"/>
                        <w:spacing w:val="-2"/>
                        <w:sz w:val="28"/>
                      </w:rPr>
                      <w:t>раздел.</w:t>
                    </w:r>
                  </w:p>
                </w:txbxContent>
              </v:textbox>
            </v:shape>
            <v:shape id="docshape43" o:spid="_x0000_s4290" type="#_x0000_t202" alt="" style="position:absolute;left:1757;top:1196;width:6352;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щине</w:t>
                    </w:r>
                    <w:r>
                      <w:rPr>
                        <w:rFonts w:ascii="Amrys" w:hAnsi="Amrys"/>
                        <w:b/>
                        <w:color w:val="231F20"/>
                        <w:spacing w:val="-7"/>
                        <w:sz w:val="28"/>
                      </w:rPr>
                      <w:t xml:space="preserve"> </w:t>
                    </w:r>
                    <w:r>
                      <w:rPr>
                        <w:rFonts w:ascii="Amrys" w:hAnsi="Amrys"/>
                        <w:b/>
                        <w:color w:val="231F20"/>
                        <w:sz w:val="28"/>
                      </w:rPr>
                      <w:t>или</w:t>
                    </w:r>
                    <w:r>
                      <w:rPr>
                        <w:rFonts w:ascii="Amrys" w:hAnsi="Amrys"/>
                        <w:b/>
                        <w:color w:val="231F20"/>
                        <w:spacing w:val="-5"/>
                        <w:sz w:val="28"/>
                      </w:rPr>
                      <w:t xml:space="preserve"> </w:t>
                    </w:r>
                    <w:r>
                      <w:rPr>
                        <w:rFonts w:ascii="Amrys" w:hAnsi="Amrys"/>
                        <w:b/>
                        <w:color w:val="231F20"/>
                        <w:sz w:val="28"/>
                      </w:rPr>
                      <w:t>на</w:t>
                    </w:r>
                    <w:r>
                      <w:rPr>
                        <w:rFonts w:ascii="Amrys" w:hAnsi="Amrys"/>
                        <w:b/>
                        <w:color w:val="231F20"/>
                        <w:spacing w:val="-5"/>
                        <w:sz w:val="28"/>
                      </w:rPr>
                      <w:t xml:space="preserve"> </w:t>
                    </w:r>
                    <w:r>
                      <w:rPr>
                        <w:rFonts w:ascii="Amrys" w:hAnsi="Amrys"/>
                        <w:b/>
                        <w:color w:val="231F20"/>
                        <w:sz w:val="28"/>
                      </w:rPr>
                      <w:t>Аравийском</w:t>
                    </w:r>
                    <w:r>
                      <w:rPr>
                        <w:rFonts w:ascii="Amrys" w:hAnsi="Amrys"/>
                        <w:b/>
                        <w:color w:val="231F20"/>
                        <w:spacing w:val="-4"/>
                        <w:sz w:val="28"/>
                      </w:rPr>
                      <w:t xml:space="preserve"> </w:t>
                    </w:r>
                    <w:r>
                      <w:rPr>
                        <w:rFonts w:ascii="Amrys" w:hAnsi="Amrys"/>
                        <w:b/>
                        <w:color w:val="231F20"/>
                        <w:sz w:val="28"/>
                      </w:rPr>
                      <w:t>полуострове</w:t>
                    </w:r>
                    <w:r>
                      <w:rPr>
                        <w:rFonts w:ascii="Amrys" w:hAnsi="Amrys"/>
                        <w:b/>
                        <w:color w:val="231F20"/>
                        <w:spacing w:val="-5"/>
                        <w:sz w:val="28"/>
                      </w:rPr>
                      <w:t xml:space="preserve"> </w:t>
                    </w:r>
                    <w:r>
                      <w:rPr>
                        <w:rFonts w:ascii="Amrys" w:hAnsi="Amrys"/>
                        <w:b/>
                        <w:color w:val="231F20"/>
                        <w:sz w:val="28"/>
                      </w:rPr>
                      <w:t>более</w:t>
                    </w:r>
                    <w:r>
                      <w:rPr>
                        <w:rFonts w:ascii="Amrys" w:hAnsi="Amrys"/>
                        <w:b/>
                        <w:color w:val="231F20"/>
                        <w:spacing w:val="-5"/>
                        <w:sz w:val="28"/>
                      </w:rPr>
                      <w:t xml:space="preserve"> </w:t>
                    </w:r>
                    <w:r>
                      <w:rPr>
                        <w:rFonts w:ascii="Amrys" w:hAnsi="Amrys"/>
                        <w:b/>
                        <w:color w:val="231F20"/>
                        <w:sz w:val="28"/>
                      </w:rPr>
                      <w:t>не</w:t>
                    </w:r>
                    <w:r>
                      <w:rPr>
                        <w:rFonts w:ascii="Amrys" w:hAnsi="Amrys"/>
                        <w:b/>
                        <w:color w:val="231F20"/>
                        <w:spacing w:val="-4"/>
                        <w:sz w:val="28"/>
                      </w:rPr>
                      <w:t xml:space="preserve"> </w:t>
                    </w:r>
                    <w:r>
                      <w:rPr>
                        <w:rFonts w:ascii="Amrys" w:hAnsi="Amrys"/>
                        <w:b/>
                        <w:color w:val="231F20"/>
                        <w:spacing w:val="-5"/>
                        <w:sz w:val="28"/>
                      </w:rPr>
                      <w:t>буд</w:t>
                    </w:r>
                  </w:p>
                </w:txbxContent>
              </v:textbox>
            </v:shape>
            <v:shape id="docshape44" o:spid="_x0000_s4291" type="#_x0000_t202" alt="" style="position:absolute;left:2832;top:1516;width:416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проявлений</w:t>
                    </w:r>
                    <w:r>
                      <w:rPr>
                        <w:rFonts w:ascii="Amrys" w:hAnsi="Amrys"/>
                        <w:b/>
                        <w:color w:val="231F20"/>
                        <w:spacing w:val="-9"/>
                        <w:sz w:val="28"/>
                      </w:rPr>
                      <w:t xml:space="preserve"> </w:t>
                    </w:r>
                    <w:r>
                      <w:rPr>
                        <w:rFonts w:ascii="Amrys" w:hAnsi="Amrys"/>
                        <w:b/>
                        <w:color w:val="231F20"/>
                        <w:sz w:val="28"/>
                      </w:rPr>
                      <w:t>многобожия</w:t>
                    </w:r>
                    <w:r>
                      <w:rPr>
                        <w:rFonts w:ascii="Amrys" w:hAnsi="Amrys"/>
                        <w:b/>
                        <w:color w:val="231F20"/>
                        <w:spacing w:val="-9"/>
                        <w:sz w:val="28"/>
                      </w:rPr>
                      <w:t xml:space="preserve"> </w:t>
                    </w:r>
                    <w:r>
                      <w:rPr>
                        <w:rFonts w:ascii="Amrys" w:hAnsi="Amrys"/>
                        <w:b/>
                        <w:color w:val="231F20"/>
                        <w:sz w:val="28"/>
                      </w:rPr>
                      <w:t>(1</w:t>
                    </w:r>
                    <w:r>
                      <w:rPr>
                        <w:rFonts w:ascii="Amrys" w:hAnsi="Amrys"/>
                        <w:b/>
                        <w:color w:val="231F20"/>
                        <w:spacing w:val="-9"/>
                        <w:sz w:val="28"/>
                      </w:rPr>
                      <w:t xml:space="preserve"> </w:t>
                    </w:r>
                    <w:r>
                      <w:rPr>
                        <w:rFonts w:ascii="Amrys" w:hAnsi="Amrys"/>
                        <w:b/>
                        <w:color w:val="231F20"/>
                        <w:spacing w:val="-2"/>
                        <w:sz w:val="28"/>
                      </w:rPr>
                      <w:t>глава)</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852"/>
        </w:tabs>
        <w:spacing w:before="104" w:line="254" w:lineRule="auto"/>
        <w:ind w:right="475"/>
        <w:jc w:val="left"/>
        <w:rPr>
          <w:lang w:val="ru-RU"/>
        </w:rPr>
      </w:pPr>
      <w:r w:rsidRPr="006E525B">
        <w:rPr>
          <w:color w:val="008DC1"/>
          <w:lang w:val="ru-RU"/>
        </w:rPr>
        <w:t>Глава</w:t>
      </w:r>
      <w:r w:rsidRPr="006E525B">
        <w:rPr>
          <w:color w:val="008DC1"/>
          <w:spacing w:val="40"/>
          <w:lang w:val="ru-RU"/>
        </w:rPr>
        <w:t xml:space="preserve"> </w:t>
      </w:r>
      <w:r w:rsidRPr="006E525B">
        <w:rPr>
          <w:color w:val="008DC1"/>
          <w:lang w:val="ru-RU"/>
        </w:rPr>
        <w:t>о</w:t>
      </w:r>
      <w:r w:rsidRPr="006E525B">
        <w:rPr>
          <w:color w:val="008DC1"/>
          <w:spacing w:val="40"/>
          <w:lang w:val="ru-RU"/>
        </w:rPr>
        <w:t xml:space="preserve"> </w:t>
      </w:r>
      <w:r w:rsidRPr="006E525B">
        <w:rPr>
          <w:color w:val="008DC1"/>
          <w:lang w:val="ru-RU"/>
        </w:rPr>
        <w:t>том,</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некоторые</w:t>
      </w:r>
      <w:r w:rsidRPr="006E525B">
        <w:rPr>
          <w:color w:val="008DC1"/>
          <w:spacing w:val="40"/>
          <w:lang w:val="ru-RU"/>
        </w:rPr>
        <w:t xml:space="preserve"> </w:t>
      </w:r>
      <w:r w:rsidRPr="006E525B">
        <w:rPr>
          <w:color w:val="008DC1"/>
          <w:lang w:val="ru-RU"/>
        </w:rPr>
        <w:t>представители</w:t>
      </w:r>
      <w:r w:rsidRPr="006E525B">
        <w:rPr>
          <w:color w:val="008DC1"/>
          <w:spacing w:val="40"/>
          <w:lang w:val="ru-RU"/>
        </w:rPr>
        <w:t xml:space="preserve"> </w:t>
      </w:r>
      <w:r w:rsidRPr="006E525B">
        <w:rPr>
          <w:color w:val="008DC1"/>
          <w:lang w:val="ru-RU"/>
        </w:rPr>
        <w:t>данной</w:t>
      </w:r>
      <w:r w:rsidRPr="006E525B">
        <w:rPr>
          <w:color w:val="008DC1"/>
          <w:spacing w:val="40"/>
          <w:lang w:val="ru-RU"/>
        </w:rPr>
        <w:t xml:space="preserve"> </w:t>
      </w:r>
      <w:r w:rsidRPr="006E525B">
        <w:rPr>
          <w:color w:val="008DC1"/>
          <w:lang w:val="ru-RU"/>
        </w:rPr>
        <w:t>общины будет поклоняться идолам.</w:t>
      </w:r>
    </w:p>
    <w:p w:rsidR="00C06D96" w:rsidRPr="006E525B" w:rsidRDefault="00C06D96">
      <w:pPr>
        <w:pStyle w:val="BodyText"/>
        <w:rPr>
          <w:rFonts w:ascii="Charter"/>
          <w:b/>
          <w:sz w:val="20"/>
          <w:lang w:val="ru-RU"/>
        </w:rPr>
      </w:pPr>
    </w:p>
    <w:p w:rsidR="00C06D96" w:rsidRPr="006E525B" w:rsidRDefault="00C06D96">
      <w:pPr>
        <w:pStyle w:val="BodyText"/>
        <w:rPr>
          <w:rFonts w:ascii="Charter"/>
          <w:b/>
          <w:sz w:val="20"/>
          <w:lang w:val="ru-RU"/>
        </w:rPr>
      </w:pPr>
    </w:p>
    <w:p w:rsidR="00C06D96" w:rsidRPr="006E525B" w:rsidRDefault="00735B84">
      <w:pPr>
        <w:pStyle w:val="BodyText"/>
        <w:spacing w:before="11"/>
        <w:rPr>
          <w:rFonts w:ascii="Charter"/>
          <w:b/>
          <w:sz w:val="12"/>
          <w:lang w:val="ru-RU"/>
        </w:rPr>
      </w:pPr>
      <w:r>
        <w:pict>
          <v:group id="docshapegroup45" o:spid="_x0000_s4283" alt="" style="position:absolute;margin-left:53.35pt;margin-top:8.95pt;width:383.7pt;height:56.6pt;z-index:-15721984;mso-wrap-distance-left:0;mso-wrap-distance-right:0;mso-position-horizontal-relative:page" coordorigin="1067,179" coordsize="7674,1132">
            <v:shape id="docshape46" o:spid="_x0000_s4284" alt="" style="position:absolute;left:1077;top:188;width:7654;height:1112" coordorigin="1077,189" coordsize="7654,1112" path="m1191,189r-2,65l1176,288r-33,12l1077,302r,885l1143,1189r33,12l1189,1235r2,65l8617,1300r2,-65l8632,1201r33,-12l8731,1187r,-885l8665,300r-33,-12l8619,254r-2,-65l1191,189xe" filled="f" strokecolor="#008dc1" strokeweight="1pt">
              <v:path arrowok="t"/>
            </v:shape>
            <v:shape id="docshape47" o:spid="_x0000_s4285" type="#_x0000_t202" alt="" style="position:absolute;left:1067;top:178;width:7674;height:1132;mso-wrap-style:square;v-text-anchor:top" filled="f" stroked="f">
              <v:textbox inset="0,0,0,0">
                <w:txbxContent>
                  <w:p w:rsidR="00C06D96" w:rsidRDefault="00000000">
                    <w:pPr>
                      <w:spacing w:before="95" w:line="465" w:lineRule="exact"/>
                      <w:ind w:left="1150" w:right="1150"/>
                      <w:jc w:val="center"/>
                      <w:rPr>
                        <w:rFonts w:ascii="Amrys" w:hAnsi="Amrys"/>
                        <w:b/>
                        <w:sz w:val="28"/>
                      </w:rPr>
                    </w:pPr>
                    <w:r>
                      <w:rPr>
                        <w:rFonts w:ascii="Amrys" w:hAnsi="Amrys"/>
                        <w:b/>
                        <w:color w:val="231F20"/>
                        <w:sz w:val="28"/>
                      </w:rPr>
                      <w:t>Шестой</w:t>
                    </w:r>
                    <w:r>
                      <w:rPr>
                        <w:rFonts w:ascii="Amrys" w:hAnsi="Amrys"/>
                        <w:b/>
                        <w:color w:val="231F20"/>
                        <w:spacing w:val="-7"/>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Сатанинские</w:t>
                    </w:r>
                    <w:r>
                      <w:rPr>
                        <w:rFonts w:ascii="Amrys" w:hAnsi="Amrys"/>
                        <w:b/>
                        <w:color w:val="231F20"/>
                        <w:spacing w:val="-5"/>
                        <w:sz w:val="28"/>
                      </w:rPr>
                      <w:t xml:space="preserve"> </w:t>
                    </w:r>
                    <w:r>
                      <w:rPr>
                        <w:rFonts w:ascii="Amrys" w:hAnsi="Amrys"/>
                        <w:b/>
                        <w:color w:val="231F20"/>
                        <w:sz w:val="28"/>
                      </w:rPr>
                      <w:t>деяния</w:t>
                    </w:r>
                    <w:r>
                      <w:rPr>
                        <w:rFonts w:ascii="Amrys" w:hAnsi="Amrys"/>
                        <w:b/>
                        <w:color w:val="231F20"/>
                        <w:spacing w:val="-2"/>
                        <w:sz w:val="28"/>
                      </w:rPr>
                      <w:t xml:space="preserve"> </w:t>
                    </w:r>
                    <w:r>
                      <w:rPr>
                        <w:rFonts w:ascii="Amrys" w:hAnsi="Amrys"/>
                        <w:b/>
                        <w:color w:val="231F20"/>
                        <w:sz w:val="28"/>
                      </w:rPr>
                      <w:t>(7</w:t>
                    </w:r>
                    <w:r>
                      <w:rPr>
                        <w:rFonts w:ascii="Amrys" w:hAnsi="Amrys"/>
                        <w:b/>
                        <w:color w:val="231F20"/>
                        <w:spacing w:val="-2"/>
                        <w:sz w:val="28"/>
                      </w:rPr>
                      <w:t xml:space="preserve"> </w:t>
                    </w:r>
                    <w:r>
                      <w:rPr>
                        <w:rFonts w:ascii="Amrys" w:hAnsi="Amrys"/>
                        <w:b/>
                        <w:color w:val="231F20"/>
                        <w:spacing w:val="-4"/>
                        <w:sz w:val="28"/>
                      </w:rPr>
                      <w:t>глав)</w:t>
                    </w:r>
                  </w:p>
                </w:txbxContent>
              </v:textbox>
            </v:shape>
            <w10:wrap type="topAndBottom" anchorx="page"/>
          </v:group>
        </w:pict>
      </w:r>
    </w:p>
    <w:p w:rsidR="00C06D96" w:rsidRPr="006E525B" w:rsidRDefault="00C06D96">
      <w:pPr>
        <w:pStyle w:val="BodyText"/>
        <w:spacing w:before="5"/>
        <w:rPr>
          <w:rFonts w:ascii="Charter"/>
          <w:b/>
          <w:sz w:val="8"/>
          <w:lang w:val="ru-RU"/>
        </w:rPr>
      </w:pPr>
    </w:p>
    <w:p w:rsidR="00C06D96" w:rsidRPr="006E525B" w:rsidRDefault="00000000">
      <w:pPr>
        <w:pStyle w:val="Heading3"/>
        <w:numPr>
          <w:ilvl w:val="0"/>
          <w:numId w:val="176"/>
        </w:numPr>
        <w:tabs>
          <w:tab w:val="left" w:pos="827"/>
        </w:tabs>
        <w:spacing w:before="104"/>
        <w:ind w:left="826" w:hanging="384"/>
        <w:jc w:val="left"/>
        <w:rPr>
          <w:lang w:val="ru-RU"/>
        </w:rPr>
      </w:pPr>
      <w:bookmarkStart w:id="8" w:name="_TOC_250013"/>
      <w:r w:rsidRPr="006E525B">
        <w:rPr>
          <w:color w:val="008DC1"/>
          <w:lang w:val="ru-RU"/>
        </w:rPr>
        <w:t>Глава</w:t>
      </w:r>
      <w:r w:rsidRPr="006E525B">
        <w:rPr>
          <w:color w:val="008DC1"/>
          <w:spacing w:val="1"/>
          <w:lang w:val="ru-RU"/>
        </w:rPr>
        <w:t xml:space="preserve"> </w:t>
      </w:r>
      <w:r w:rsidRPr="006E525B">
        <w:rPr>
          <w:color w:val="008DC1"/>
          <w:lang w:val="ru-RU"/>
        </w:rPr>
        <w:t xml:space="preserve">о </w:t>
      </w:r>
      <w:bookmarkEnd w:id="8"/>
      <w:r w:rsidRPr="006E525B">
        <w:rPr>
          <w:color w:val="008DC1"/>
          <w:spacing w:val="-2"/>
          <w:lang w:val="ru-RU"/>
        </w:rPr>
        <w:t>колдовстве.</w:t>
      </w:r>
    </w:p>
    <w:p w:rsidR="00C06D96" w:rsidRPr="006E525B" w:rsidRDefault="00000000">
      <w:pPr>
        <w:pStyle w:val="BodyText"/>
        <w:spacing w:before="126" w:line="252" w:lineRule="auto"/>
        <w:ind w:left="443" w:right="475"/>
        <w:jc w:val="both"/>
        <w:rPr>
          <w:lang w:val="ru-RU"/>
        </w:rPr>
      </w:pPr>
      <w:r w:rsidRPr="006E525B">
        <w:rPr>
          <w:color w:val="231F20"/>
          <w:lang w:val="ru-RU"/>
        </w:rPr>
        <w:t xml:space="preserve">Данная глава приведена потому, что </w:t>
      </w:r>
      <w:r w:rsidRPr="006E525B">
        <w:rPr>
          <w:rFonts w:ascii="Charter" w:hAnsi="Charter"/>
          <w:i/>
          <w:color w:val="231F20"/>
          <w:lang w:val="ru-RU"/>
        </w:rPr>
        <w:t xml:space="preserve">сихр </w:t>
      </w:r>
      <w:r w:rsidRPr="006E525B">
        <w:rPr>
          <w:color w:val="231F20"/>
          <w:lang w:val="ru-RU"/>
        </w:rPr>
        <w:t xml:space="preserve">(колдовство) совершается только путём </w:t>
      </w:r>
      <w:r w:rsidRPr="006E525B">
        <w:rPr>
          <w:rFonts w:ascii="Charter" w:hAnsi="Charter"/>
          <w:i/>
          <w:color w:val="231F20"/>
          <w:lang w:val="ru-RU"/>
        </w:rPr>
        <w:t xml:space="preserve">куфра </w:t>
      </w:r>
      <w:r w:rsidRPr="006E525B">
        <w:rPr>
          <w:color w:val="231F20"/>
          <w:lang w:val="ru-RU"/>
        </w:rPr>
        <w:t xml:space="preserve">(неверия) в Аллаха, и это из самых больших пу- тей, ведущих к </w:t>
      </w:r>
      <w:r w:rsidRPr="006E525B">
        <w:rPr>
          <w:rFonts w:ascii="Charter" w:hAnsi="Charter"/>
          <w:i/>
          <w:color w:val="231F20"/>
          <w:lang w:val="ru-RU"/>
        </w:rPr>
        <w:t>ширку</w:t>
      </w:r>
      <w:r w:rsidRPr="006E525B">
        <w:rPr>
          <w:color w:val="231F20"/>
          <w:lang w:val="ru-RU"/>
        </w:rPr>
        <w:t>.</w:t>
      </w:r>
    </w:p>
    <w:p w:rsidR="00C06D96" w:rsidRPr="006E525B" w:rsidRDefault="00C06D96">
      <w:pPr>
        <w:spacing w:line="252"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Heading3"/>
        <w:numPr>
          <w:ilvl w:val="0"/>
          <w:numId w:val="176"/>
        </w:numPr>
        <w:tabs>
          <w:tab w:val="left" w:pos="937"/>
        </w:tabs>
        <w:spacing w:before="74"/>
        <w:ind w:left="936" w:hanging="380"/>
        <w:jc w:val="left"/>
        <w:rPr>
          <w:lang w:val="ru-RU"/>
        </w:rPr>
      </w:pPr>
      <w:bookmarkStart w:id="9" w:name="_TOC_250012"/>
      <w:r w:rsidRPr="006E525B">
        <w:rPr>
          <w:color w:val="008DC1"/>
          <w:lang w:val="ru-RU"/>
        </w:rPr>
        <w:lastRenderedPageBreak/>
        <w:t>Глава</w:t>
      </w:r>
      <w:r w:rsidRPr="006E525B">
        <w:rPr>
          <w:color w:val="008DC1"/>
          <w:spacing w:val="5"/>
          <w:lang w:val="ru-RU"/>
        </w:rPr>
        <w:t xml:space="preserve"> </w:t>
      </w:r>
      <w:r w:rsidRPr="006E525B">
        <w:rPr>
          <w:color w:val="008DC1"/>
          <w:lang w:val="ru-RU"/>
        </w:rPr>
        <w:t>о</w:t>
      </w:r>
      <w:r w:rsidRPr="006E525B">
        <w:rPr>
          <w:color w:val="008DC1"/>
          <w:spacing w:val="5"/>
          <w:lang w:val="ru-RU"/>
        </w:rPr>
        <w:t xml:space="preserve"> </w:t>
      </w:r>
      <w:r w:rsidRPr="006E525B">
        <w:rPr>
          <w:color w:val="008DC1"/>
          <w:lang w:val="ru-RU"/>
        </w:rPr>
        <w:t>некоторых</w:t>
      </w:r>
      <w:r w:rsidRPr="006E525B">
        <w:rPr>
          <w:color w:val="008DC1"/>
          <w:spacing w:val="6"/>
          <w:lang w:val="ru-RU"/>
        </w:rPr>
        <w:t xml:space="preserve"> </w:t>
      </w:r>
      <w:r w:rsidRPr="006E525B">
        <w:rPr>
          <w:color w:val="008DC1"/>
          <w:lang w:val="ru-RU"/>
        </w:rPr>
        <w:t>видах</w:t>
      </w:r>
      <w:r w:rsidRPr="006E525B">
        <w:rPr>
          <w:color w:val="008DC1"/>
          <w:spacing w:val="6"/>
          <w:lang w:val="ru-RU"/>
        </w:rPr>
        <w:t xml:space="preserve"> </w:t>
      </w:r>
      <w:bookmarkEnd w:id="9"/>
      <w:r w:rsidRPr="006E525B">
        <w:rPr>
          <w:color w:val="008DC1"/>
          <w:spacing w:val="-2"/>
          <w:lang w:val="ru-RU"/>
        </w:rPr>
        <w:t>колдовства.</w:t>
      </w:r>
    </w:p>
    <w:p w:rsidR="00C06D96" w:rsidRPr="006E525B" w:rsidRDefault="00000000">
      <w:pPr>
        <w:pStyle w:val="BodyText"/>
        <w:spacing w:before="130" w:line="252" w:lineRule="auto"/>
        <w:ind w:left="557" w:right="361"/>
        <w:jc w:val="both"/>
        <w:rPr>
          <w:lang w:val="ru-RU"/>
        </w:rPr>
      </w:pPr>
      <w:r w:rsidRPr="006E525B">
        <w:rPr>
          <w:color w:val="231F20"/>
          <w:lang w:val="ru-RU"/>
        </w:rPr>
        <w:t xml:space="preserve">[Красноречивое повествование чего-либо является одним из видов </w:t>
      </w:r>
      <w:r w:rsidRPr="006E525B">
        <w:rPr>
          <w:rFonts w:ascii="Charter" w:hAnsi="Charter"/>
          <w:i/>
          <w:color w:val="231F20"/>
          <w:lang w:val="ru-RU"/>
        </w:rPr>
        <w:t xml:space="preserve">сихра </w:t>
      </w:r>
      <w:r w:rsidRPr="006E525B">
        <w:rPr>
          <w:color w:val="231F20"/>
          <w:lang w:val="ru-RU"/>
        </w:rPr>
        <w:t xml:space="preserve">(колдовства)]. В этой главе нам разъясняется вид </w:t>
      </w:r>
      <w:r w:rsidRPr="006E525B">
        <w:rPr>
          <w:rFonts w:ascii="Charter" w:hAnsi="Charter"/>
          <w:i/>
          <w:color w:val="231F20"/>
          <w:lang w:val="ru-RU"/>
        </w:rPr>
        <w:t>сихра</w:t>
      </w:r>
      <w:r w:rsidRPr="006E525B">
        <w:rPr>
          <w:color w:val="231F20"/>
          <w:lang w:val="ru-RU"/>
        </w:rPr>
        <w:t>, кото- рого нам необходимо остерегаться.</w:t>
      </w:r>
    </w:p>
    <w:p w:rsidR="00C06D96" w:rsidRPr="006E525B" w:rsidRDefault="00000000">
      <w:pPr>
        <w:pStyle w:val="Heading3"/>
        <w:numPr>
          <w:ilvl w:val="0"/>
          <w:numId w:val="176"/>
        </w:numPr>
        <w:tabs>
          <w:tab w:val="left" w:pos="940"/>
        </w:tabs>
        <w:spacing w:before="119"/>
        <w:ind w:left="939" w:hanging="383"/>
        <w:jc w:val="left"/>
        <w:rPr>
          <w:lang w:val="ru-RU"/>
        </w:rPr>
      </w:pPr>
      <w:bookmarkStart w:id="10" w:name="_TOC_250011"/>
      <w:r w:rsidRPr="006E525B">
        <w:rPr>
          <w:color w:val="008DC1"/>
          <w:lang w:val="ru-RU"/>
        </w:rPr>
        <w:t>Глава</w:t>
      </w:r>
      <w:r w:rsidRPr="006E525B">
        <w:rPr>
          <w:color w:val="008DC1"/>
          <w:spacing w:val="9"/>
          <w:lang w:val="ru-RU"/>
        </w:rPr>
        <w:t xml:space="preserve"> </w:t>
      </w:r>
      <w:r w:rsidRPr="006E525B">
        <w:rPr>
          <w:color w:val="008DC1"/>
          <w:lang w:val="ru-RU"/>
        </w:rPr>
        <w:t>о</w:t>
      </w:r>
      <w:r w:rsidRPr="006E525B">
        <w:rPr>
          <w:color w:val="008DC1"/>
          <w:spacing w:val="9"/>
          <w:lang w:val="ru-RU"/>
        </w:rPr>
        <w:t xml:space="preserve"> </w:t>
      </w:r>
      <w:r w:rsidRPr="006E525B">
        <w:rPr>
          <w:color w:val="008DC1"/>
          <w:lang w:val="ru-RU"/>
        </w:rPr>
        <w:t>предсказателях</w:t>
      </w:r>
      <w:r w:rsidRPr="006E525B">
        <w:rPr>
          <w:color w:val="008DC1"/>
          <w:spacing w:val="9"/>
          <w:lang w:val="ru-RU"/>
        </w:rPr>
        <w:t xml:space="preserve"> </w:t>
      </w:r>
      <w:r w:rsidRPr="006E525B">
        <w:rPr>
          <w:color w:val="008DC1"/>
          <w:lang w:val="ru-RU"/>
        </w:rPr>
        <w:t>и</w:t>
      </w:r>
      <w:r w:rsidRPr="006E525B">
        <w:rPr>
          <w:color w:val="008DC1"/>
          <w:spacing w:val="9"/>
          <w:lang w:val="ru-RU"/>
        </w:rPr>
        <w:t xml:space="preserve"> </w:t>
      </w:r>
      <w:r w:rsidRPr="006E525B">
        <w:rPr>
          <w:color w:val="008DC1"/>
          <w:lang w:val="ru-RU"/>
        </w:rPr>
        <w:t>им</w:t>
      </w:r>
      <w:r w:rsidRPr="006E525B">
        <w:rPr>
          <w:color w:val="008DC1"/>
          <w:spacing w:val="10"/>
          <w:lang w:val="ru-RU"/>
        </w:rPr>
        <w:t xml:space="preserve"> </w:t>
      </w:r>
      <w:bookmarkEnd w:id="10"/>
      <w:r w:rsidRPr="006E525B">
        <w:rPr>
          <w:color w:val="008DC1"/>
          <w:spacing w:val="-2"/>
          <w:lang w:val="ru-RU"/>
        </w:rPr>
        <w:t>подобных.</w:t>
      </w:r>
    </w:p>
    <w:p w:rsidR="00C06D96" w:rsidRPr="006E525B" w:rsidRDefault="00000000">
      <w:pPr>
        <w:pStyle w:val="BodyText"/>
        <w:spacing w:before="125" w:line="254" w:lineRule="auto"/>
        <w:ind w:left="557" w:right="361"/>
        <w:jc w:val="both"/>
        <w:rPr>
          <w:lang w:val="ru-RU"/>
        </w:rPr>
      </w:pPr>
      <w:r w:rsidRPr="006E525B">
        <w:rPr>
          <w:color w:val="231F20"/>
          <w:lang w:val="ru-RU"/>
        </w:rPr>
        <w:t xml:space="preserve">Глава рассказывает нам о них, разъясняет </w:t>
      </w:r>
      <w:r w:rsidRPr="006E525B">
        <w:rPr>
          <w:rFonts w:ascii="Charter" w:hAnsi="Charter"/>
          <w:i/>
          <w:color w:val="231F20"/>
          <w:lang w:val="ru-RU"/>
        </w:rPr>
        <w:t xml:space="preserve">хукм </w:t>
      </w:r>
      <w:r w:rsidRPr="006E525B">
        <w:rPr>
          <w:color w:val="231F20"/>
          <w:lang w:val="ru-RU"/>
        </w:rPr>
        <w:t>(шариатское поста- новление) следования за ними и виды этого.</w:t>
      </w:r>
    </w:p>
    <w:p w:rsidR="00C06D96" w:rsidRPr="006E525B" w:rsidRDefault="00000000">
      <w:pPr>
        <w:pStyle w:val="Heading3"/>
        <w:numPr>
          <w:ilvl w:val="0"/>
          <w:numId w:val="176"/>
        </w:numPr>
        <w:tabs>
          <w:tab w:val="left" w:pos="910"/>
        </w:tabs>
        <w:spacing w:before="115"/>
        <w:ind w:left="909" w:hanging="353"/>
        <w:jc w:val="left"/>
        <w:rPr>
          <w:lang w:val="ru-RU"/>
        </w:rPr>
      </w:pPr>
      <w:bookmarkStart w:id="11" w:name="_TOC_250010"/>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снятии</w:t>
      </w:r>
      <w:r w:rsidRPr="006E525B">
        <w:rPr>
          <w:color w:val="008DC1"/>
          <w:spacing w:val="7"/>
          <w:lang w:val="ru-RU"/>
        </w:rPr>
        <w:t xml:space="preserve"> </w:t>
      </w:r>
      <w:bookmarkEnd w:id="11"/>
      <w:r w:rsidRPr="006E525B">
        <w:rPr>
          <w:color w:val="008DC1"/>
          <w:spacing w:val="-2"/>
          <w:lang w:val="ru-RU"/>
        </w:rPr>
        <w:t>колдовства.</w:t>
      </w:r>
    </w:p>
    <w:p w:rsidR="00C06D96" w:rsidRPr="006E525B" w:rsidRDefault="00000000">
      <w:pPr>
        <w:pStyle w:val="BodyText"/>
        <w:spacing w:before="129" w:line="254" w:lineRule="auto"/>
        <w:ind w:left="557" w:right="361"/>
        <w:jc w:val="both"/>
        <w:rPr>
          <w:lang w:val="ru-RU"/>
        </w:rPr>
      </w:pPr>
      <w:r w:rsidRPr="006E525B">
        <w:rPr>
          <w:color w:val="231F20"/>
          <w:lang w:val="ru-RU"/>
        </w:rPr>
        <w:t>Глава приведена для того, чтобы разъяснить неясность относительно упомянутой запретности снятия колдовства и рассказать о его раз- решённых видах.</w:t>
      </w:r>
    </w:p>
    <w:p w:rsidR="00C06D96" w:rsidRPr="006E525B" w:rsidRDefault="00000000">
      <w:pPr>
        <w:pStyle w:val="Heading3"/>
        <w:numPr>
          <w:ilvl w:val="0"/>
          <w:numId w:val="176"/>
        </w:numPr>
        <w:tabs>
          <w:tab w:val="left" w:pos="942"/>
        </w:tabs>
        <w:spacing w:before="115"/>
        <w:ind w:left="941" w:hanging="385"/>
        <w:jc w:val="left"/>
        <w:rPr>
          <w:lang w:val="ru-RU"/>
        </w:rPr>
      </w:pPr>
      <w:r w:rsidRPr="006E525B">
        <w:rPr>
          <w:color w:val="008DC1"/>
          <w:lang w:val="ru-RU"/>
        </w:rPr>
        <w:t>Глава</w:t>
      </w:r>
      <w:r w:rsidRPr="006E525B">
        <w:rPr>
          <w:color w:val="008DC1"/>
          <w:spacing w:val="1"/>
          <w:lang w:val="ru-RU"/>
        </w:rPr>
        <w:t xml:space="preserve"> </w:t>
      </w:r>
      <w:r w:rsidRPr="006E525B">
        <w:rPr>
          <w:color w:val="008DC1"/>
          <w:lang w:val="ru-RU"/>
        </w:rPr>
        <w:t xml:space="preserve">о </w:t>
      </w:r>
      <w:r w:rsidRPr="006E525B">
        <w:rPr>
          <w:color w:val="008DC1"/>
          <w:spacing w:val="-2"/>
          <w:lang w:val="ru-RU"/>
        </w:rPr>
        <w:t>суеверии.</w:t>
      </w:r>
    </w:p>
    <w:p w:rsidR="00C06D96" w:rsidRPr="006E525B" w:rsidRDefault="00000000">
      <w:pPr>
        <w:pStyle w:val="BodyText"/>
        <w:spacing w:before="126" w:line="254" w:lineRule="auto"/>
        <w:ind w:left="557" w:right="359"/>
        <w:jc w:val="both"/>
        <w:rPr>
          <w:lang w:val="ru-RU"/>
        </w:rPr>
      </w:pPr>
      <w:r w:rsidRPr="006E525B">
        <w:rPr>
          <w:color w:val="231F20"/>
          <w:lang w:val="ru-RU"/>
        </w:rPr>
        <w:t xml:space="preserve">Глава разъясняет ложность убеждений людей </w:t>
      </w:r>
      <w:r w:rsidRPr="006E525B">
        <w:rPr>
          <w:rFonts w:ascii="Charter" w:hAnsi="Charter"/>
          <w:i/>
          <w:color w:val="231F20"/>
          <w:lang w:val="ru-RU"/>
        </w:rPr>
        <w:t xml:space="preserve">джахилиййи </w:t>
      </w:r>
      <w:r w:rsidRPr="006E525B">
        <w:rPr>
          <w:color w:val="231F20"/>
          <w:lang w:val="ru-RU"/>
        </w:rPr>
        <w:t>(времён доисламского невежества) относительно дурных примет.</w:t>
      </w:r>
    </w:p>
    <w:p w:rsidR="00C06D96" w:rsidRPr="006E525B" w:rsidRDefault="00000000">
      <w:pPr>
        <w:pStyle w:val="Heading3"/>
        <w:numPr>
          <w:ilvl w:val="0"/>
          <w:numId w:val="176"/>
        </w:numPr>
        <w:tabs>
          <w:tab w:val="left" w:pos="926"/>
        </w:tabs>
        <w:spacing w:before="112"/>
        <w:ind w:left="925" w:hanging="369"/>
        <w:jc w:val="left"/>
        <w:rPr>
          <w:lang w:val="ru-RU"/>
        </w:rPr>
      </w:pPr>
      <w:bookmarkStart w:id="12" w:name="_TOC_250009"/>
      <w:r w:rsidRPr="006E525B">
        <w:rPr>
          <w:color w:val="008DC1"/>
          <w:lang w:val="ru-RU"/>
        </w:rPr>
        <w:t>Глава</w:t>
      </w:r>
      <w:r w:rsidRPr="006E525B">
        <w:rPr>
          <w:color w:val="008DC1"/>
          <w:spacing w:val="6"/>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науках</w:t>
      </w:r>
      <w:r w:rsidRPr="006E525B">
        <w:rPr>
          <w:color w:val="008DC1"/>
          <w:spacing w:val="6"/>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звёздах</w:t>
      </w:r>
      <w:r w:rsidRPr="006E525B">
        <w:rPr>
          <w:color w:val="008DC1"/>
          <w:spacing w:val="7"/>
          <w:lang w:val="ru-RU"/>
        </w:rPr>
        <w:t xml:space="preserve"> </w:t>
      </w:r>
      <w:r w:rsidRPr="006E525B">
        <w:rPr>
          <w:color w:val="008DC1"/>
          <w:spacing w:val="-2"/>
          <w:lang w:val="ru-RU"/>
        </w:rPr>
        <w:t>(</w:t>
      </w:r>
      <w:r w:rsidRPr="006E525B">
        <w:rPr>
          <w:rFonts w:ascii="Charter-BoldItalic" w:hAnsi="Charter-BoldItalic"/>
          <w:i/>
          <w:color w:val="008DC1"/>
          <w:spacing w:val="-2"/>
          <w:lang w:val="ru-RU"/>
        </w:rPr>
        <w:t>танджим</w:t>
      </w:r>
      <w:bookmarkEnd w:id="12"/>
      <w:r w:rsidRPr="006E525B">
        <w:rPr>
          <w:color w:val="008DC1"/>
          <w:spacing w:val="-2"/>
          <w:lang w:val="ru-RU"/>
        </w:rPr>
        <w:t>).</w:t>
      </w:r>
    </w:p>
    <w:p w:rsidR="00C06D96" w:rsidRPr="006E525B" w:rsidRDefault="00000000">
      <w:pPr>
        <w:pStyle w:val="BodyText"/>
        <w:spacing w:before="130"/>
        <w:ind w:left="557"/>
        <w:jc w:val="both"/>
        <w:rPr>
          <w:lang w:val="ru-RU"/>
        </w:rPr>
      </w:pPr>
      <w:r w:rsidRPr="006E525B">
        <w:rPr>
          <w:color w:val="231F20"/>
          <w:lang w:val="ru-RU"/>
        </w:rPr>
        <w:t>Глава</w:t>
      </w:r>
      <w:r w:rsidRPr="006E525B">
        <w:rPr>
          <w:color w:val="231F20"/>
          <w:spacing w:val="6"/>
          <w:lang w:val="ru-RU"/>
        </w:rPr>
        <w:t xml:space="preserve"> </w:t>
      </w:r>
      <w:r w:rsidRPr="006E525B">
        <w:rPr>
          <w:color w:val="231F20"/>
          <w:lang w:val="ru-RU"/>
        </w:rPr>
        <w:t>рассказывает</w:t>
      </w:r>
      <w:r w:rsidRPr="006E525B">
        <w:rPr>
          <w:color w:val="231F20"/>
          <w:spacing w:val="6"/>
          <w:lang w:val="ru-RU"/>
        </w:rPr>
        <w:t xml:space="preserve"> </w:t>
      </w:r>
      <w:r w:rsidRPr="006E525B">
        <w:rPr>
          <w:color w:val="231F20"/>
          <w:lang w:val="ru-RU"/>
        </w:rPr>
        <w:t>о</w:t>
      </w:r>
      <w:r w:rsidRPr="006E525B">
        <w:rPr>
          <w:color w:val="231F20"/>
          <w:spacing w:val="7"/>
          <w:lang w:val="ru-RU"/>
        </w:rPr>
        <w:t xml:space="preserve"> </w:t>
      </w:r>
      <w:r w:rsidRPr="006E525B">
        <w:rPr>
          <w:color w:val="231F20"/>
          <w:lang w:val="ru-RU"/>
        </w:rPr>
        <w:t>ложности</w:t>
      </w:r>
      <w:r w:rsidRPr="006E525B">
        <w:rPr>
          <w:color w:val="231F20"/>
          <w:spacing w:val="7"/>
          <w:lang w:val="ru-RU"/>
        </w:rPr>
        <w:t xml:space="preserve"> </w:t>
      </w:r>
      <w:r w:rsidRPr="006E525B">
        <w:rPr>
          <w:color w:val="231F20"/>
          <w:spacing w:val="-2"/>
          <w:lang w:val="ru-RU"/>
        </w:rPr>
        <w:t>астрологии.</w:t>
      </w:r>
    </w:p>
    <w:p w:rsidR="00C06D96" w:rsidRPr="006E525B" w:rsidRDefault="00000000">
      <w:pPr>
        <w:pStyle w:val="Heading3"/>
        <w:numPr>
          <w:ilvl w:val="0"/>
          <w:numId w:val="176"/>
        </w:numPr>
        <w:tabs>
          <w:tab w:val="left" w:pos="937"/>
        </w:tabs>
        <w:spacing w:before="129"/>
        <w:ind w:left="936" w:hanging="380"/>
        <w:jc w:val="left"/>
        <w:rPr>
          <w:lang w:val="ru-RU"/>
        </w:rPr>
      </w:pPr>
      <w:bookmarkStart w:id="13" w:name="_TOC_250008"/>
      <w:r w:rsidRPr="006E525B">
        <w:rPr>
          <w:color w:val="008DC1"/>
          <w:lang w:val="ru-RU"/>
        </w:rPr>
        <w:t>Глава</w:t>
      </w:r>
      <w:r w:rsidRPr="006E525B">
        <w:rPr>
          <w:color w:val="008DC1"/>
          <w:spacing w:val="9"/>
          <w:lang w:val="ru-RU"/>
        </w:rPr>
        <w:t xml:space="preserve"> </w:t>
      </w:r>
      <w:r w:rsidRPr="006E525B">
        <w:rPr>
          <w:color w:val="008DC1"/>
          <w:lang w:val="ru-RU"/>
        </w:rPr>
        <w:t>об</w:t>
      </w:r>
      <w:r w:rsidRPr="006E525B">
        <w:rPr>
          <w:color w:val="008DC1"/>
          <w:spacing w:val="9"/>
          <w:lang w:val="ru-RU"/>
        </w:rPr>
        <w:t xml:space="preserve"> </w:t>
      </w:r>
      <w:r w:rsidRPr="006E525B">
        <w:rPr>
          <w:color w:val="008DC1"/>
          <w:lang w:val="ru-RU"/>
        </w:rPr>
        <w:t>испрашивании</w:t>
      </w:r>
      <w:r w:rsidRPr="006E525B">
        <w:rPr>
          <w:color w:val="008DC1"/>
          <w:spacing w:val="8"/>
          <w:lang w:val="ru-RU"/>
        </w:rPr>
        <w:t xml:space="preserve"> </w:t>
      </w:r>
      <w:r w:rsidRPr="006E525B">
        <w:rPr>
          <w:color w:val="008DC1"/>
          <w:lang w:val="ru-RU"/>
        </w:rPr>
        <w:t>дождя</w:t>
      </w:r>
      <w:r w:rsidRPr="006E525B">
        <w:rPr>
          <w:color w:val="008DC1"/>
          <w:spacing w:val="8"/>
          <w:lang w:val="ru-RU"/>
        </w:rPr>
        <w:t xml:space="preserve"> </w:t>
      </w:r>
      <w:r w:rsidRPr="006E525B">
        <w:rPr>
          <w:color w:val="008DC1"/>
          <w:lang w:val="ru-RU"/>
        </w:rPr>
        <w:t>у</w:t>
      </w:r>
      <w:r w:rsidRPr="006E525B">
        <w:rPr>
          <w:color w:val="008DC1"/>
          <w:spacing w:val="8"/>
          <w:lang w:val="ru-RU"/>
        </w:rPr>
        <w:t xml:space="preserve"> </w:t>
      </w:r>
      <w:bookmarkEnd w:id="13"/>
      <w:r w:rsidRPr="006E525B">
        <w:rPr>
          <w:color w:val="008DC1"/>
          <w:spacing w:val="-2"/>
          <w:lang w:val="ru-RU"/>
        </w:rPr>
        <w:t>звёзд.</w:t>
      </w:r>
    </w:p>
    <w:p w:rsidR="00C06D96" w:rsidRPr="006E525B" w:rsidRDefault="00000000">
      <w:pPr>
        <w:pStyle w:val="BodyText"/>
        <w:spacing w:before="130" w:line="252" w:lineRule="auto"/>
        <w:ind w:left="557" w:right="362"/>
        <w:jc w:val="both"/>
        <w:rPr>
          <w:lang w:val="ru-RU"/>
        </w:rPr>
      </w:pPr>
      <w:r w:rsidRPr="006E525B">
        <w:rPr>
          <w:color w:val="231F20"/>
          <w:lang w:val="ru-RU"/>
        </w:rPr>
        <w:t xml:space="preserve">Глава предостерегает от того, чтобы человек полагался на причины, которые являются </w:t>
      </w:r>
      <w:r w:rsidRPr="006E525B">
        <w:rPr>
          <w:rFonts w:ascii="Charter" w:hAnsi="Charter"/>
          <w:i/>
          <w:color w:val="231F20"/>
          <w:lang w:val="ru-RU"/>
        </w:rPr>
        <w:t>ширком</w:t>
      </w:r>
      <w:r w:rsidRPr="006E525B">
        <w:rPr>
          <w:color w:val="231F20"/>
          <w:lang w:val="ru-RU"/>
        </w:rPr>
        <w:t>.</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9"/>
        <w:rPr>
          <w:sz w:val="17"/>
          <w:lang w:val="ru-RU"/>
        </w:rPr>
      </w:pPr>
      <w:r>
        <w:pict>
          <v:group id="docshapegroup48" o:spid="_x0000_s4280" alt="" style="position:absolute;margin-left:59.05pt;margin-top:11.85pt;width:383.7pt;height:56.6pt;z-index:-15721472;mso-wrap-distance-left:0;mso-wrap-distance-right:0;mso-position-horizontal-relative:page" coordorigin="1181,237" coordsize="7674,1132">
            <v:shape id="docshape49" o:spid="_x0000_s4281" alt="" style="position:absolute;left:1190;top:247;width:7654;height:1112" coordorigin="1191,247" coordsize="7654,1112" path="m1304,247r-2,66l1290,346r-34,13l1191,361r,884l1256,1247r34,12l1302,1293r2,66l8731,1359r1,-66l8745,1259r34,-12l8844,1245r,-884l8779,359r-34,-13l8732,313r-1,-66l1304,247xe" filled="f" strokecolor="#008dc1" strokeweight="1pt">
              <v:path arrowok="t"/>
            </v:shape>
            <v:shape id="docshape50" o:spid="_x0000_s4282" type="#_x0000_t202" alt="" style="position:absolute;left:1180;top:237;width:7674;height:1132;mso-wrap-style:square;v-text-anchor:top" filled="f" stroked="f">
              <v:textbox inset="0,0,0,0">
                <w:txbxContent>
                  <w:p w:rsidR="00C06D96" w:rsidRDefault="00000000">
                    <w:pPr>
                      <w:spacing w:before="95" w:line="465" w:lineRule="exact"/>
                      <w:ind w:left="1149" w:right="1150"/>
                      <w:jc w:val="center"/>
                      <w:rPr>
                        <w:rFonts w:ascii="Amrys" w:hAnsi="Amrys"/>
                        <w:b/>
                        <w:sz w:val="28"/>
                      </w:rPr>
                    </w:pPr>
                    <w:r>
                      <w:rPr>
                        <w:rFonts w:ascii="Amrys" w:hAnsi="Amrys"/>
                        <w:b/>
                        <w:color w:val="231F20"/>
                        <w:sz w:val="28"/>
                      </w:rPr>
                      <w:t>Седьмой</w:t>
                    </w:r>
                    <w:r>
                      <w:rPr>
                        <w:rFonts w:ascii="Amrys" w:hAnsi="Amrys"/>
                        <w:b/>
                        <w:color w:val="231F20"/>
                        <w:spacing w:val="-8"/>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Деяния</w:t>
                    </w:r>
                    <w:r>
                      <w:rPr>
                        <w:rFonts w:ascii="Amrys" w:hAnsi="Amrys"/>
                        <w:b/>
                        <w:color w:val="231F20"/>
                        <w:spacing w:val="-6"/>
                        <w:sz w:val="28"/>
                      </w:rPr>
                      <w:t xml:space="preserve"> </w:t>
                    </w:r>
                    <w:r>
                      <w:rPr>
                        <w:rFonts w:ascii="Amrys" w:hAnsi="Amrys"/>
                        <w:b/>
                        <w:color w:val="231F20"/>
                        <w:sz w:val="28"/>
                      </w:rPr>
                      <w:t>сердец</w:t>
                    </w:r>
                    <w:r>
                      <w:rPr>
                        <w:rFonts w:ascii="Amrys" w:hAnsi="Amrys"/>
                        <w:b/>
                        <w:color w:val="231F20"/>
                        <w:spacing w:val="-5"/>
                        <w:sz w:val="28"/>
                      </w:rPr>
                      <w:t xml:space="preserve"> </w:t>
                    </w:r>
                    <w:r>
                      <w:rPr>
                        <w:rFonts w:ascii="Amrys" w:hAnsi="Amrys"/>
                        <w:b/>
                        <w:color w:val="231F20"/>
                        <w:sz w:val="28"/>
                      </w:rPr>
                      <w:t>(9</w:t>
                    </w:r>
                    <w:r>
                      <w:rPr>
                        <w:rFonts w:ascii="Amrys" w:hAnsi="Amrys"/>
                        <w:b/>
                        <w:color w:val="231F20"/>
                        <w:spacing w:val="-5"/>
                        <w:sz w:val="28"/>
                      </w:rPr>
                      <w:t xml:space="preserve"> </w:t>
                    </w:r>
                    <w:r>
                      <w:rPr>
                        <w:rFonts w:ascii="Amrys" w:hAnsi="Amrys"/>
                        <w:b/>
                        <w:color w:val="231F20"/>
                        <w:spacing w:val="-2"/>
                        <w:sz w:val="28"/>
                      </w:rPr>
                      <w:t>глав)</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919"/>
        </w:tabs>
        <w:spacing w:before="104" w:line="254" w:lineRule="auto"/>
        <w:ind w:left="897" w:right="361"/>
        <w:jc w:val="left"/>
        <w:rPr>
          <w:lang w:val="ru-RU"/>
        </w:rPr>
      </w:pPr>
      <w:r w:rsidRPr="006E525B">
        <w:rPr>
          <w:color w:val="008DC1"/>
          <w:lang w:val="ru-RU"/>
        </w:rPr>
        <w:t>Глава о словах Аллаха: «Среди людей есть такие, которые при- общают к Аллаху равных».</w:t>
      </w:r>
    </w:p>
    <w:p w:rsidR="00C06D96" w:rsidRPr="006E525B" w:rsidRDefault="00000000">
      <w:pPr>
        <w:pStyle w:val="BodyText"/>
        <w:spacing w:before="114" w:line="254" w:lineRule="auto"/>
        <w:ind w:left="557"/>
        <w:rPr>
          <w:lang w:val="ru-RU"/>
        </w:rPr>
      </w:pPr>
      <w:r w:rsidRPr="006E525B">
        <w:rPr>
          <w:color w:val="231F20"/>
          <w:lang w:val="ru-RU"/>
        </w:rPr>
        <w:t>Данная глава указывает на недействительность единобожия того, кто любит создание так же, как Аллаха, или сильнее Него.</w:t>
      </w:r>
    </w:p>
    <w:p w:rsidR="00C06D96" w:rsidRPr="006E525B" w:rsidRDefault="00000000">
      <w:pPr>
        <w:pStyle w:val="Heading3"/>
        <w:numPr>
          <w:ilvl w:val="0"/>
          <w:numId w:val="176"/>
        </w:numPr>
        <w:tabs>
          <w:tab w:val="left" w:pos="970"/>
        </w:tabs>
        <w:spacing w:line="254" w:lineRule="auto"/>
        <w:ind w:left="897" w:right="362"/>
        <w:jc w:val="left"/>
        <w:rPr>
          <w:lang w:val="ru-RU"/>
        </w:rPr>
      </w:pPr>
      <w:r w:rsidRPr="006E525B">
        <w:rPr>
          <w:color w:val="008DC1"/>
          <w:lang w:val="ru-RU"/>
        </w:rPr>
        <w:t>Глава</w:t>
      </w:r>
      <w:r w:rsidRPr="006E525B">
        <w:rPr>
          <w:color w:val="008DC1"/>
          <w:spacing w:val="40"/>
          <w:lang w:val="ru-RU"/>
        </w:rPr>
        <w:t xml:space="preserve"> </w:t>
      </w:r>
      <w:r w:rsidRPr="006E525B">
        <w:rPr>
          <w:color w:val="008DC1"/>
          <w:lang w:val="ru-RU"/>
        </w:rPr>
        <w:t>о</w:t>
      </w:r>
      <w:r w:rsidRPr="006E525B">
        <w:rPr>
          <w:color w:val="008DC1"/>
          <w:spacing w:val="40"/>
          <w:lang w:val="ru-RU"/>
        </w:rPr>
        <w:t xml:space="preserve"> </w:t>
      </w:r>
      <w:r w:rsidRPr="006E525B">
        <w:rPr>
          <w:color w:val="008DC1"/>
          <w:lang w:val="ru-RU"/>
        </w:rPr>
        <w:t>словах</w:t>
      </w:r>
      <w:r w:rsidRPr="006E525B">
        <w:rPr>
          <w:color w:val="008DC1"/>
          <w:spacing w:val="40"/>
          <w:lang w:val="ru-RU"/>
        </w:rPr>
        <w:t xml:space="preserve"> </w:t>
      </w:r>
      <w:r w:rsidRPr="006E525B">
        <w:rPr>
          <w:color w:val="008DC1"/>
          <w:lang w:val="ru-RU"/>
        </w:rPr>
        <w:t>Аллаха:</w:t>
      </w:r>
      <w:r w:rsidRPr="006E525B">
        <w:rPr>
          <w:color w:val="008DC1"/>
          <w:spacing w:val="40"/>
          <w:lang w:val="ru-RU"/>
        </w:rPr>
        <w:t xml:space="preserve"> </w:t>
      </w:r>
      <w:r w:rsidRPr="006E525B">
        <w:rPr>
          <w:color w:val="008DC1"/>
          <w:lang w:val="ru-RU"/>
        </w:rPr>
        <w:t>«Это</w:t>
      </w:r>
      <w:r w:rsidRPr="006E525B">
        <w:rPr>
          <w:color w:val="008DC1"/>
          <w:spacing w:val="40"/>
          <w:lang w:val="ru-RU"/>
        </w:rPr>
        <w:t xml:space="preserve"> </w:t>
      </w:r>
      <w:r w:rsidRPr="006E525B">
        <w:rPr>
          <w:color w:val="008DC1"/>
          <w:lang w:val="ru-RU"/>
        </w:rPr>
        <w:t>всего</w:t>
      </w:r>
      <w:r w:rsidRPr="006E525B">
        <w:rPr>
          <w:color w:val="008DC1"/>
          <w:spacing w:val="40"/>
          <w:lang w:val="ru-RU"/>
        </w:rPr>
        <w:t xml:space="preserve"> </w:t>
      </w:r>
      <w:r w:rsidRPr="006E525B">
        <w:rPr>
          <w:color w:val="008DC1"/>
          <w:lang w:val="ru-RU"/>
        </w:rPr>
        <w:t>лишь</w:t>
      </w:r>
      <w:r w:rsidRPr="006E525B">
        <w:rPr>
          <w:color w:val="008DC1"/>
          <w:spacing w:val="40"/>
          <w:lang w:val="ru-RU"/>
        </w:rPr>
        <w:t xml:space="preserve"> </w:t>
      </w:r>
      <w:r w:rsidRPr="006E525B">
        <w:rPr>
          <w:color w:val="008DC1"/>
          <w:lang w:val="ru-RU"/>
        </w:rPr>
        <w:t>шайтан</w:t>
      </w:r>
      <w:r w:rsidRPr="006E525B">
        <w:rPr>
          <w:color w:val="008DC1"/>
          <w:spacing w:val="40"/>
          <w:lang w:val="ru-RU"/>
        </w:rPr>
        <w:t xml:space="preserve"> </w:t>
      </w:r>
      <w:r w:rsidRPr="006E525B">
        <w:rPr>
          <w:color w:val="008DC1"/>
          <w:lang w:val="ru-RU"/>
        </w:rPr>
        <w:t>пугает</w:t>
      </w:r>
      <w:r w:rsidRPr="006E525B">
        <w:rPr>
          <w:color w:val="008DC1"/>
          <w:spacing w:val="40"/>
          <w:lang w:val="ru-RU"/>
        </w:rPr>
        <w:t xml:space="preserve"> </w:t>
      </w:r>
      <w:r w:rsidRPr="006E525B">
        <w:rPr>
          <w:color w:val="008DC1"/>
          <w:lang w:val="ru-RU"/>
        </w:rPr>
        <w:t>вас своими помощниками».</w:t>
      </w:r>
    </w:p>
    <w:p w:rsidR="00C06D96" w:rsidRPr="006E525B" w:rsidRDefault="00000000">
      <w:pPr>
        <w:pStyle w:val="BodyText"/>
        <w:spacing w:before="115" w:line="254" w:lineRule="auto"/>
        <w:ind w:left="557"/>
        <w:rPr>
          <w:lang w:val="ru-RU"/>
        </w:rPr>
      </w:pPr>
      <w:r w:rsidRPr="006E525B">
        <w:rPr>
          <w:color w:val="231F20"/>
          <w:lang w:val="ru-RU"/>
        </w:rPr>
        <w:t>Данная глава указывает на недействительность единобожия того, кто боится созданий так же, как Аллаха, или сильнее Него.</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000000">
      <w:pPr>
        <w:pStyle w:val="Heading3"/>
        <w:numPr>
          <w:ilvl w:val="0"/>
          <w:numId w:val="176"/>
        </w:numPr>
        <w:tabs>
          <w:tab w:val="left" w:pos="849"/>
        </w:tabs>
        <w:spacing w:before="74" w:line="254" w:lineRule="auto"/>
        <w:ind w:right="476"/>
        <w:jc w:val="both"/>
        <w:rPr>
          <w:lang w:val="ru-RU"/>
        </w:rPr>
      </w:pPr>
      <w:r w:rsidRPr="006E525B">
        <w:rPr>
          <w:color w:val="008DC1"/>
          <w:lang w:val="ru-RU"/>
        </w:rPr>
        <w:lastRenderedPageBreak/>
        <w:t>Глава о словах Аллаха: «Лишь на Аллаха уповайте, если вы являетесь верующими».</w:t>
      </w:r>
    </w:p>
    <w:p w:rsidR="00C06D96" w:rsidRPr="006E525B" w:rsidRDefault="00000000">
      <w:pPr>
        <w:pStyle w:val="BodyText"/>
        <w:spacing w:before="114" w:line="254" w:lineRule="auto"/>
        <w:ind w:left="443" w:right="475"/>
        <w:jc w:val="both"/>
        <w:rPr>
          <w:lang w:val="ru-RU"/>
        </w:rPr>
      </w:pPr>
      <w:r w:rsidRPr="006E525B">
        <w:rPr>
          <w:color w:val="231F20"/>
          <w:lang w:val="ru-RU"/>
        </w:rPr>
        <w:t>Данная глава указывает на недействительность единобожия того, кто уповает на создания так же, как на Аллаха, или сильнее Него.</w:t>
      </w:r>
    </w:p>
    <w:p w:rsidR="00C06D96" w:rsidRPr="006E525B" w:rsidRDefault="00000000">
      <w:pPr>
        <w:pStyle w:val="Heading3"/>
        <w:numPr>
          <w:ilvl w:val="0"/>
          <w:numId w:val="176"/>
        </w:numPr>
        <w:tabs>
          <w:tab w:val="left" w:pos="864"/>
        </w:tabs>
        <w:spacing w:before="115" w:line="254" w:lineRule="auto"/>
        <w:ind w:right="475"/>
        <w:jc w:val="both"/>
        <w:rPr>
          <w:lang w:val="ru-RU"/>
        </w:rPr>
      </w:pPr>
      <w:r w:rsidRPr="006E525B">
        <w:rPr>
          <w:color w:val="008DC1"/>
          <w:lang w:val="ru-RU"/>
        </w:rPr>
        <w:t xml:space="preserve">Глава о словах Аллаха: «Разве они не опасаются хитрости </w:t>
      </w:r>
      <w:r w:rsidRPr="006E525B">
        <w:rPr>
          <w:color w:val="008DC1"/>
          <w:spacing w:val="-2"/>
          <w:lang w:val="ru-RU"/>
        </w:rPr>
        <w:t>Аллаха?».</w:t>
      </w:r>
    </w:p>
    <w:p w:rsidR="00C06D96" w:rsidRPr="006E525B" w:rsidRDefault="00000000">
      <w:pPr>
        <w:pStyle w:val="BodyText"/>
        <w:spacing w:before="114" w:line="254" w:lineRule="auto"/>
        <w:ind w:left="443" w:right="475"/>
        <w:jc w:val="both"/>
        <w:rPr>
          <w:lang w:val="ru-RU"/>
        </w:rPr>
      </w:pPr>
      <w:r w:rsidRPr="006E525B">
        <w:rPr>
          <w:color w:val="231F20"/>
          <w:lang w:val="ru-RU"/>
        </w:rPr>
        <w:t>Глава указывает на необходимость устремления к Аллаху, объединив</w:t>
      </w:r>
      <w:r w:rsidRPr="006E525B">
        <w:rPr>
          <w:color w:val="231F20"/>
          <w:spacing w:val="40"/>
          <w:lang w:val="ru-RU"/>
        </w:rPr>
        <w:t xml:space="preserve"> </w:t>
      </w:r>
      <w:r w:rsidRPr="006E525B">
        <w:rPr>
          <w:color w:val="231F20"/>
          <w:lang w:val="ru-RU"/>
        </w:rPr>
        <w:t>в сердце любовь и страх перед Ним.</w:t>
      </w:r>
    </w:p>
    <w:p w:rsidR="00C06D96" w:rsidRPr="006E525B" w:rsidRDefault="00000000">
      <w:pPr>
        <w:pStyle w:val="Heading3"/>
        <w:numPr>
          <w:ilvl w:val="0"/>
          <w:numId w:val="176"/>
        </w:numPr>
        <w:tabs>
          <w:tab w:val="left" w:pos="831"/>
        </w:tabs>
        <w:spacing w:line="252" w:lineRule="auto"/>
        <w:ind w:right="475"/>
        <w:jc w:val="both"/>
        <w:rPr>
          <w:lang w:val="ru-RU"/>
        </w:rPr>
      </w:pPr>
      <w:r w:rsidRPr="006E525B">
        <w:rPr>
          <w:color w:val="008DC1"/>
          <w:lang w:val="ru-RU"/>
        </w:rPr>
        <w:t>Глава о том, что терпение в отношении предопределения Ал- лаха является проявлением веры (</w:t>
      </w:r>
      <w:r w:rsidRPr="006E525B">
        <w:rPr>
          <w:rFonts w:ascii="Charter-BoldItalic" w:hAnsi="Charter-BoldItalic"/>
          <w:i/>
          <w:color w:val="008DC1"/>
          <w:lang w:val="ru-RU"/>
        </w:rPr>
        <w:t>имана</w:t>
      </w:r>
      <w:r w:rsidRPr="006E525B">
        <w:rPr>
          <w:color w:val="008DC1"/>
          <w:lang w:val="ru-RU"/>
        </w:rPr>
        <w:t>) в Аллаха.</w:t>
      </w:r>
    </w:p>
    <w:p w:rsidR="00C06D96" w:rsidRPr="006E525B" w:rsidRDefault="00000000">
      <w:pPr>
        <w:pStyle w:val="BodyText"/>
        <w:spacing w:before="118" w:line="254" w:lineRule="auto"/>
        <w:ind w:left="443" w:right="475"/>
        <w:jc w:val="both"/>
        <w:rPr>
          <w:lang w:val="ru-RU"/>
        </w:rPr>
      </w:pPr>
      <w:r w:rsidRPr="006E525B">
        <w:rPr>
          <w:color w:val="231F20"/>
          <w:lang w:val="ru-RU"/>
        </w:rPr>
        <w:t>Автор упомянул эту главу, дабы указать на то, как единобожник дол- жен переносить невзгоды;</w:t>
      </w:r>
    </w:p>
    <w:p w:rsidR="00C06D96" w:rsidRPr="006E525B" w:rsidRDefault="00000000">
      <w:pPr>
        <w:pStyle w:val="Heading3"/>
        <w:numPr>
          <w:ilvl w:val="0"/>
          <w:numId w:val="176"/>
        </w:numPr>
        <w:tabs>
          <w:tab w:val="left" w:pos="825"/>
        </w:tabs>
        <w:spacing w:before="112"/>
        <w:ind w:left="824" w:hanging="382"/>
        <w:jc w:val="left"/>
        <w:rPr>
          <w:lang w:val="ru-RU"/>
        </w:rPr>
      </w:pPr>
      <w:bookmarkStart w:id="14" w:name="_TOC_250007"/>
      <w:r w:rsidRPr="006E525B">
        <w:rPr>
          <w:color w:val="008DC1"/>
          <w:lang w:val="ru-RU"/>
        </w:rPr>
        <w:t>Глава</w:t>
      </w:r>
      <w:r w:rsidRPr="006E525B">
        <w:rPr>
          <w:color w:val="008DC1"/>
          <w:spacing w:val="5"/>
          <w:lang w:val="ru-RU"/>
        </w:rPr>
        <w:t xml:space="preserve"> </w:t>
      </w:r>
      <w:r w:rsidRPr="006E525B">
        <w:rPr>
          <w:color w:val="008DC1"/>
          <w:lang w:val="ru-RU"/>
        </w:rPr>
        <w:t>о</w:t>
      </w:r>
      <w:r w:rsidRPr="006E525B">
        <w:rPr>
          <w:color w:val="008DC1"/>
          <w:spacing w:val="5"/>
          <w:lang w:val="ru-RU"/>
        </w:rPr>
        <w:t xml:space="preserve"> </w:t>
      </w:r>
      <w:r w:rsidRPr="006E525B">
        <w:rPr>
          <w:color w:val="008DC1"/>
          <w:lang w:val="ru-RU"/>
        </w:rPr>
        <w:t>показном</w:t>
      </w:r>
      <w:r w:rsidRPr="006E525B">
        <w:rPr>
          <w:color w:val="008DC1"/>
          <w:spacing w:val="6"/>
          <w:lang w:val="ru-RU"/>
        </w:rPr>
        <w:t xml:space="preserve"> </w:t>
      </w:r>
      <w:r w:rsidRPr="006E525B">
        <w:rPr>
          <w:color w:val="008DC1"/>
          <w:lang w:val="ru-RU"/>
        </w:rPr>
        <w:t>благочестии</w:t>
      </w:r>
      <w:r w:rsidRPr="006E525B">
        <w:rPr>
          <w:color w:val="008DC1"/>
          <w:spacing w:val="5"/>
          <w:lang w:val="ru-RU"/>
        </w:rPr>
        <w:t xml:space="preserve"> </w:t>
      </w:r>
      <w:r w:rsidRPr="006E525B">
        <w:rPr>
          <w:color w:val="008DC1"/>
          <w:spacing w:val="-2"/>
          <w:lang w:val="ru-RU"/>
        </w:rPr>
        <w:t>(</w:t>
      </w:r>
      <w:r w:rsidRPr="006E525B">
        <w:rPr>
          <w:rFonts w:ascii="Charter-BoldItalic" w:hAnsi="Charter-BoldItalic"/>
          <w:i/>
          <w:color w:val="008DC1"/>
          <w:spacing w:val="-2"/>
          <w:lang w:val="ru-RU"/>
        </w:rPr>
        <w:t>рия</w:t>
      </w:r>
      <w:bookmarkEnd w:id="14"/>
      <w:r w:rsidRPr="006E525B">
        <w:rPr>
          <w:color w:val="008DC1"/>
          <w:spacing w:val="-2"/>
          <w:lang w:val="ru-RU"/>
        </w:rPr>
        <w:t>).</w:t>
      </w:r>
    </w:p>
    <w:p w:rsidR="00C06D96" w:rsidRPr="006E525B" w:rsidRDefault="00000000">
      <w:pPr>
        <w:pStyle w:val="BodyText"/>
        <w:spacing w:before="130" w:line="249" w:lineRule="auto"/>
        <w:ind w:left="443" w:right="475"/>
        <w:jc w:val="both"/>
        <w:rPr>
          <w:lang w:val="ru-RU"/>
        </w:rPr>
      </w:pPr>
      <w:r w:rsidRPr="006E525B">
        <w:rPr>
          <w:color w:val="231F20"/>
          <w:lang w:val="ru-RU"/>
        </w:rPr>
        <w:t xml:space="preserve">Автор упомянул эту главу, дабы указать на великую опасность показ- ного благочестия для единобожника, и что </w:t>
      </w:r>
      <w:r w:rsidRPr="006E525B">
        <w:rPr>
          <w:rFonts w:ascii="Charter" w:hAnsi="Charter" w:cs="Charter"/>
          <w:i/>
          <w:iCs/>
          <w:color w:val="231F20"/>
          <w:lang w:val="ru-RU"/>
        </w:rPr>
        <w:t xml:space="preserve">рия </w:t>
      </w:r>
      <w:r w:rsidRPr="006E525B">
        <w:rPr>
          <w:color w:val="231F20"/>
          <w:lang w:val="ru-RU"/>
        </w:rPr>
        <w:t>— самое большое,</w:t>
      </w:r>
      <w:r w:rsidRPr="006E525B">
        <w:rPr>
          <w:color w:val="231F20"/>
          <w:spacing w:val="40"/>
          <w:lang w:val="ru-RU"/>
        </w:rPr>
        <w:t xml:space="preserve"> </w:t>
      </w:r>
      <w:r w:rsidRPr="006E525B">
        <w:rPr>
          <w:color w:val="231F20"/>
          <w:lang w:val="ru-RU"/>
        </w:rPr>
        <w:t xml:space="preserve">чего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боялся за сподвижников.</w:t>
      </w:r>
    </w:p>
    <w:p w:rsidR="00C06D96" w:rsidRPr="006E525B" w:rsidRDefault="00000000">
      <w:pPr>
        <w:pStyle w:val="Heading3"/>
        <w:numPr>
          <w:ilvl w:val="0"/>
          <w:numId w:val="176"/>
        </w:numPr>
        <w:tabs>
          <w:tab w:val="left" w:pos="816"/>
        </w:tabs>
        <w:spacing w:before="59" w:line="254" w:lineRule="auto"/>
        <w:ind w:right="475"/>
        <w:jc w:val="both"/>
        <w:rPr>
          <w:lang w:val="ru-RU"/>
        </w:rPr>
      </w:pPr>
      <w:bookmarkStart w:id="15" w:name="_TOC_250006"/>
      <w:r w:rsidRPr="006E525B">
        <w:rPr>
          <w:color w:val="008DC1"/>
          <w:lang w:val="ru-RU"/>
        </w:rPr>
        <w:t xml:space="preserve">Глава о том, что, стремление человека совершить праведное деяние ради обретения мирских благ является проявлением </w:t>
      </w:r>
      <w:bookmarkEnd w:id="15"/>
      <w:r w:rsidRPr="006E525B">
        <w:rPr>
          <w:color w:val="008DC1"/>
          <w:spacing w:val="-2"/>
          <w:lang w:val="ru-RU"/>
        </w:rPr>
        <w:t>многобожия.</w:t>
      </w:r>
    </w:p>
    <w:p w:rsidR="00C06D96" w:rsidRPr="006E525B" w:rsidRDefault="00000000">
      <w:pPr>
        <w:pStyle w:val="BodyText"/>
        <w:spacing w:before="111" w:line="254" w:lineRule="auto"/>
        <w:ind w:left="443" w:right="475"/>
        <w:jc w:val="both"/>
        <w:rPr>
          <w:lang w:val="ru-RU"/>
        </w:rPr>
      </w:pPr>
      <w:r w:rsidRPr="006E525B">
        <w:rPr>
          <w:color w:val="231F20"/>
          <w:lang w:val="ru-RU"/>
        </w:rPr>
        <w:t xml:space="preserve">Глава разъясняет, что желающий </w:t>
      </w:r>
      <w:r w:rsidRPr="006E525B">
        <w:rPr>
          <w:rFonts w:ascii="Charter" w:hAnsi="Charter"/>
          <w:i/>
          <w:color w:val="231F20"/>
          <w:lang w:val="ru-RU"/>
        </w:rPr>
        <w:t xml:space="preserve">дунья </w:t>
      </w:r>
      <w:r w:rsidRPr="006E525B">
        <w:rPr>
          <w:color w:val="231F20"/>
          <w:lang w:val="ru-RU"/>
        </w:rPr>
        <w:t xml:space="preserve">(мирской жизни), совершая деяния </w:t>
      </w:r>
      <w:r w:rsidRPr="006E525B">
        <w:rPr>
          <w:rFonts w:ascii="Charter" w:hAnsi="Charter"/>
          <w:i/>
          <w:color w:val="231F20"/>
          <w:lang w:val="ru-RU"/>
        </w:rPr>
        <w:t xml:space="preserve">ахыра </w:t>
      </w:r>
      <w:r w:rsidRPr="006E525B">
        <w:rPr>
          <w:color w:val="231F20"/>
          <w:lang w:val="ru-RU"/>
        </w:rPr>
        <w:t>(Вечной жизни), совершает многобожие. Мерилом это- го желания является то, что человек довольствуется либо гневается</w:t>
      </w:r>
      <w:r w:rsidRPr="006E525B">
        <w:rPr>
          <w:color w:val="231F20"/>
          <w:spacing w:val="80"/>
          <w:lang w:val="ru-RU"/>
        </w:rPr>
        <w:t xml:space="preserve"> </w:t>
      </w:r>
      <w:r w:rsidRPr="006E525B">
        <w:rPr>
          <w:color w:val="231F20"/>
          <w:lang w:val="ru-RU"/>
        </w:rPr>
        <w:t>по причине мирского.</w:t>
      </w:r>
    </w:p>
    <w:p w:rsidR="00C06D96" w:rsidRPr="006E525B" w:rsidRDefault="00000000">
      <w:pPr>
        <w:pStyle w:val="Heading3"/>
        <w:numPr>
          <w:ilvl w:val="0"/>
          <w:numId w:val="176"/>
        </w:numPr>
        <w:tabs>
          <w:tab w:val="left" w:pos="823"/>
        </w:tabs>
        <w:spacing w:before="111" w:line="254" w:lineRule="auto"/>
        <w:ind w:right="475"/>
        <w:jc w:val="both"/>
        <w:rPr>
          <w:lang w:val="ru-RU"/>
        </w:rPr>
      </w:pPr>
      <w:bookmarkStart w:id="16" w:name="_TOC_250005"/>
      <w:bookmarkEnd w:id="16"/>
      <w:r w:rsidRPr="006E525B">
        <w:rPr>
          <w:color w:val="008DC1"/>
          <w:lang w:val="ru-RU"/>
        </w:rPr>
        <w:t>Глава о том, что подчиняющиеся учёным и правителям, когда те запрещают разрешённое Аллахом или разрешают запре- щённое Им, поклоняются им помимо Аллаха.</w:t>
      </w:r>
    </w:p>
    <w:p w:rsidR="00C06D96" w:rsidRPr="006E525B" w:rsidRDefault="00000000">
      <w:pPr>
        <w:pStyle w:val="BodyText"/>
        <w:spacing w:before="115" w:line="254" w:lineRule="auto"/>
        <w:ind w:left="443" w:right="475"/>
        <w:jc w:val="both"/>
        <w:rPr>
          <w:lang w:val="ru-RU"/>
        </w:rPr>
      </w:pPr>
      <w:r w:rsidRPr="006E525B">
        <w:rPr>
          <w:color w:val="231F20"/>
          <w:lang w:val="ru-RU"/>
        </w:rPr>
        <w:t>Автор упомянул эту главу, дабы указать, что обращение за судом не к Аллаху, нарушает единобожие.</w:t>
      </w:r>
    </w:p>
    <w:p w:rsidR="00C06D96" w:rsidRPr="006E525B" w:rsidRDefault="00000000">
      <w:pPr>
        <w:pStyle w:val="Heading3"/>
        <w:numPr>
          <w:ilvl w:val="0"/>
          <w:numId w:val="176"/>
        </w:numPr>
        <w:tabs>
          <w:tab w:val="left" w:pos="821"/>
        </w:tabs>
        <w:spacing w:before="112" w:line="252" w:lineRule="auto"/>
        <w:ind w:right="475"/>
        <w:jc w:val="both"/>
        <w:rPr>
          <w:lang w:val="ru-RU"/>
        </w:rPr>
      </w:pPr>
      <w:r w:rsidRPr="006E525B">
        <w:rPr>
          <w:color w:val="008DC1"/>
          <w:lang w:val="ru-RU"/>
        </w:rPr>
        <w:t xml:space="preserve">Глава о словах Аллаха: «Они хотят обращаться на суд к </w:t>
      </w:r>
      <w:r w:rsidRPr="006E525B">
        <w:rPr>
          <w:rFonts w:ascii="Charter-BoldItalic" w:hAnsi="Charter-BoldItalic"/>
          <w:i/>
          <w:color w:val="008DC1"/>
          <w:lang w:val="ru-RU"/>
        </w:rPr>
        <w:t xml:space="preserve">тагу- </w:t>
      </w:r>
      <w:r w:rsidRPr="006E525B">
        <w:rPr>
          <w:rFonts w:ascii="Charter-BoldItalic" w:hAnsi="Charter-BoldItalic"/>
          <w:i/>
          <w:color w:val="008DC1"/>
          <w:spacing w:val="-4"/>
          <w:lang w:val="ru-RU"/>
        </w:rPr>
        <w:t>ту</w:t>
      </w:r>
      <w:r w:rsidRPr="006E525B">
        <w:rPr>
          <w:color w:val="008DC1"/>
          <w:spacing w:val="-4"/>
          <w:lang w:val="ru-RU"/>
        </w:rPr>
        <w:t>».</w:t>
      </w:r>
    </w:p>
    <w:p w:rsidR="00C06D96" w:rsidRPr="006E525B" w:rsidRDefault="00000000">
      <w:pPr>
        <w:pStyle w:val="BodyText"/>
        <w:spacing w:before="118" w:line="252" w:lineRule="auto"/>
        <w:ind w:left="443" w:right="475"/>
        <w:jc w:val="both"/>
        <w:rPr>
          <w:lang w:val="ru-RU"/>
        </w:rPr>
      </w:pPr>
      <w:r w:rsidRPr="006E525B">
        <w:rPr>
          <w:color w:val="231F20"/>
          <w:lang w:val="ru-RU"/>
        </w:rPr>
        <w:t xml:space="preserve">Автор упомянул эту главу, дабы помочь единобожнику понять смысл неверия в </w:t>
      </w:r>
      <w:r w:rsidRPr="006E525B">
        <w:rPr>
          <w:rFonts w:ascii="Charter" w:hAnsi="Charter"/>
          <w:i/>
          <w:color w:val="231F20"/>
          <w:lang w:val="ru-RU"/>
        </w:rPr>
        <w:t>тагута</w:t>
      </w:r>
      <w:r w:rsidRPr="006E525B">
        <w:rPr>
          <w:color w:val="231F20"/>
          <w:lang w:val="ru-RU"/>
        </w:rPr>
        <w:t>, а также для того, чтобы разъяснить отличие ме- жду истинной и ложной верой.</w:t>
      </w:r>
    </w:p>
    <w:p w:rsidR="00C06D96" w:rsidRPr="006E525B" w:rsidRDefault="00C06D96">
      <w:pPr>
        <w:spacing w:line="252"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51" o:spid="_x0000_s4277" alt="" style="width:383.7pt;height:56.6pt;mso-position-horizontal-relative:char;mso-position-vertical-relative:line" coordsize="7674,1132">
            <v:shape id="docshape52" o:spid="_x0000_s4278" alt="" style="position:absolute;left:10;top:10;width:7654;height:1112" coordorigin="10,10" coordsize="7654,1112" path="m123,10r-1,66l109,109,76,122r-66,1l10,1008r66,2l109,1022r13,34l123,1121r7427,l7552,1056r12,-34l7598,1010r66,-2l7664,123r-66,-1l7564,109,7552,76r-2,-66l123,10xe" filled="f" strokecolor="#008dc1" strokeweight="1pt">
              <v:path arrowok="t"/>
            </v:shape>
            <v:shape id="docshape53" o:spid="_x0000_s4279" type="#_x0000_t202" alt="" style="position:absolute;width:7674;height:1132;mso-wrap-style:square;v-text-anchor:top" filled="f" stroked="f">
              <v:textbox inset="0,0,0,0">
                <w:txbxContent>
                  <w:p w:rsidR="00C06D96" w:rsidRDefault="00000000">
                    <w:pPr>
                      <w:spacing w:before="95" w:line="465" w:lineRule="exact"/>
                      <w:ind w:left="1149" w:right="1150"/>
                      <w:jc w:val="center"/>
                      <w:rPr>
                        <w:rFonts w:ascii="Amrys" w:hAnsi="Amrys"/>
                        <w:b/>
                        <w:sz w:val="28"/>
                      </w:rPr>
                    </w:pPr>
                    <w:r>
                      <w:rPr>
                        <w:rFonts w:ascii="Amrys" w:hAnsi="Amrys"/>
                        <w:b/>
                        <w:color w:val="231F20"/>
                        <w:sz w:val="28"/>
                      </w:rPr>
                      <w:t>Восьмой</w:t>
                    </w:r>
                    <w:r>
                      <w:rPr>
                        <w:rFonts w:ascii="Amrys" w:hAnsi="Amrys"/>
                        <w:b/>
                        <w:color w:val="231F20"/>
                        <w:spacing w:val="-8"/>
                        <w:sz w:val="28"/>
                      </w:rPr>
                      <w:t xml:space="preserve"> </w:t>
                    </w:r>
                    <w:r>
                      <w:rPr>
                        <w:rFonts w:ascii="Amrys" w:hAnsi="Amrys"/>
                        <w:b/>
                        <w:color w:val="231F20"/>
                        <w:spacing w:val="-2"/>
                        <w:sz w:val="28"/>
                      </w:rPr>
                      <w:t>раздел.</w:t>
                    </w:r>
                  </w:p>
                  <w:p w:rsidR="00C06D96" w:rsidRDefault="00000000">
                    <w:pPr>
                      <w:spacing w:line="465" w:lineRule="exact"/>
                      <w:ind w:left="1150" w:right="1150"/>
                      <w:jc w:val="center"/>
                      <w:rPr>
                        <w:rFonts w:ascii="Amrys" w:hAnsi="Amrys"/>
                        <w:b/>
                        <w:sz w:val="28"/>
                      </w:rPr>
                    </w:pPr>
                    <w:r>
                      <w:rPr>
                        <w:rFonts w:ascii="Amrys" w:hAnsi="Amrys"/>
                        <w:b/>
                        <w:color w:val="231F20"/>
                        <w:sz w:val="28"/>
                      </w:rPr>
                      <w:t>Единобожие</w:t>
                    </w:r>
                    <w:r>
                      <w:rPr>
                        <w:rFonts w:ascii="Amrys" w:hAnsi="Amrys"/>
                        <w:b/>
                        <w:color w:val="231F20"/>
                        <w:spacing w:val="-3"/>
                        <w:sz w:val="28"/>
                      </w:rPr>
                      <w:t xml:space="preserve"> </w:t>
                    </w:r>
                    <w:r>
                      <w:rPr>
                        <w:rFonts w:ascii="Amrys" w:hAnsi="Amrys"/>
                        <w:b/>
                        <w:color w:val="231F20"/>
                        <w:sz w:val="28"/>
                      </w:rPr>
                      <w:t>в</w:t>
                    </w:r>
                    <w:r>
                      <w:rPr>
                        <w:rFonts w:ascii="Amrys" w:hAnsi="Amrys"/>
                        <w:b/>
                        <w:color w:val="231F20"/>
                        <w:spacing w:val="-2"/>
                        <w:sz w:val="28"/>
                      </w:rPr>
                      <w:t xml:space="preserve"> </w:t>
                    </w:r>
                    <w:r>
                      <w:rPr>
                        <w:rFonts w:ascii="Amrys" w:hAnsi="Amrys"/>
                        <w:b/>
                        <w:color w:val="231F20"/>
                        <w:sz w:val="28"/>
                      </w:rPr>
                      <w:t>именах</w:t>
                    </w:r>
                    <w:r>
                      <w:rPr>
                        <w:rFonts w:ascii="Amrys" w:hAnsi="Amrys"/>
                        <w:b/>
                        <w:color w:val="231F20"/>
                        <w:spacing w:val="-2"/>
                        <w:sz w:val="28"/>
                      </w:rPr>
                      <w:t xml:space="preserve"> </w:t>
                    </w:r>
                    <w:r>
                      <w:rPr>
                        <w:rFonts w:ascii="Amrys" w:hAnsi="Amrys"/>
                        <w:b/>
                        <w:color w:val="231F20"/>
                        <w:sz w:val="28"/>
                      </w:rPr>
                      <w:t>и</w:t>
                    </w:r>
                    <w:r>
                      <w:rPr>
                        <w:rFonts w:ascii="Amrys" w:hAnsi="Amrys"/>
                        <w:b/>
                        <w:color w:val="231F20"/>
                        <w:spacing w:val="-3"/>
                        <w:sz w:val="28"/>
                      </w:rPr>
                      <w:t xml:space="preserve"> </w:t>
                    </w:r>
                    <w:r>
                      <w:rPr>
                        <w:rFonts w:ascii="Amrys" w:hAnsi="Amrys"/>
                        <w:b/>
                        <w:color w:val="231F20"/>
                        <w:sz w:val="28"/>
                      </w:rPr>
                      <w:t>атрибутах</w:t>
                    </w:r>
                    <w:r>
                      <w:rPr>
                        <w:rFonts w:ascii="Amrys" w:hAnsi="Amrys"/>
                        <w:b/>
                        <w:color w:val="231F20"/>
                        <w:spacing w:val="-2"/>
                        <w:sz w:val="28"/>
                      </w:rPr>
                      <w:t xml:space="preserve"> </w:t>
                    </w:r>
                    <w:r>
                      <w:rPr>
                        <w:rFonts w:ascii="Amrys" w:hAnsi="Amrys"/>
                        <w:b/>
                        <w:color w:val="231F20"/>
                        <w:sz w:val="28"/>
                      </w:rPr>
                      <w:t>(1</w:t>
                    </w:r>
                    <w:r>
                      <w:rPr>
                        <w:rFonts w:ascii="Amrys" w:hAnsi="Amrys"/>
                        <w:b/>
                        <w:color w:val="231F20"/>
                        <w:spacing w:val="-2"/>
                        <w:sz w:val="28"/>
                      </w:rPr>
                      <w:t xml:space="preserve"> глава)</w:t>
                    </w:r>
                  </w:p>
                </w:txbxContent>
              </v:textbox>
            </v:shape>
            <w10:anchorlock/>
          </v:group>
        </w:pict>
      </w:r>
    </w:p>
    <w:p w:rsidR="00C06D96" w:rsidRPr="006E525B" w:rsidRDefault="00C06D96">
      <w:pPr>
        <w:pStyle w:val="BodyText"/>
        <w:spacing w:before="11"/>
        <w:rPr>
          <w:sz w:val="5"/>
          <w:lang w:val="ru-RU"/>
        </w:rPr>
      </w:pPr>
    </w:p>
    <w:p w:rsidR="00C06D96" w:rsidRPr="006E525B" w:rsidRDefault="00000000">
      <w:pPr>
        <w:pStyle w:val="Heading3"/>
        <w:numPr>
          <w:ilvl w:val="0"/>
          <w:numId w:val="176"/>
        </w:numPr>
        <w:tabs>
          <w:tab w:val="left" w:pos="946"/>
        </w:tabs>
        <w:spacing w:before="104" w:line="254" w:lineRule="auto"/>
        <w:ind w:left="897" w:right="361"/>
        <w:jc w:val="left"/>
        <w:rPr>
          <w:lang w:val="ru-RU"/>
        </w:rPr>
      </w:pPr>
      <w:bookmarkStart w:id="17" w:name="_TOC_250004"/>
      <w:r w:rsidRPr="006E525B">
        <w:rPr>
          <w:color w:val="008DC1"/>
          <w:lang w:val="ru-RU"/>
        </w:rPr>
        <w:t xml:space="preserve">Глава о том, кто отрицает какие-либо имена и качества Алла- </w:t>
      </w:r>
      <w:bookmarkEnd w:id="17"/>
      <w:r w:rsidRPr="006E525B">
        <w:rPr>
          <w:color w:val="008DC1"/>
          <w:spacing w:val="-4"/>
          <w:lang w:val="ru-RU"/>
        </w:rPr>
        <w:t>ха.</w:t>
      </w:r>
    </w:p>
    <w:p w:rsidR="00C06D96" w:rsidRPr="006E525B" w:rsidRDefault="00000000">
      <w:pPr>
        <w:pStyle w:val="BodyText"/>
        <w:spacing w:before="114" w:line="254" w:lineRule="auto"/>
        <w:ind w:left="557"/>
        <w:rPr>
          <w:lang w:val="ru-RU"/>
        </w:rPr>
      </w:pPr>
      <w:r w:rsidRPr="006E525B">
        <w:rPr>
          <w:color w:val="231F20"/>
          <w:lang w:val="ru-RU"/>
        </w:rPr>
        <w:t>Автор</w:t>
      </w:r>
      <w:r w:rsidRPr="006E525B">
        <w:rPr>
          <w:color w:val="231F20"/>
          <w:spacing w:val="40"/>
          <w:lang w:val="ru-RU"/>
        </w:rPr>
        <w:t xml:space="preserve"> </w:t>
      </w:r>
      <w:r w:rsidRPr="006E525B">
        <w:rPr>
          <w:color w:val="231F20"/>
          <w:lang w:val="ru-RU"/>
        </w:rPr>
        <w:t>упомянул</w:t>
      </w:r>
      <w:r w:rsidRPr="006E525B">
        <w:rPr>
          <w:color w:val="231F20"/>
          <w:spacing w:val="40"/>
          <w:lang w:val="ru-RU"/>
        </w:rPr>
        <w:t xml:space="preserve"> </w:t>
      </w:r>
      <w:r w:rsidRPr="006E525B">
        <w:rPr>
          <w:color w:val="231F20"/>
          <w:lang w:val="ru-RU"/>
        </w:rPr>
        <w:t>эту</w:t>
      </w:r>
      <w:r w:rsidRPr="006E525B">
        <w:rPr>
          <w:color w:val="231F20"/>
          <w:spacing w:val="40"/>
          <w:lang w:val="ru-RU"/>
        </w:rPr>
        <w:t xml:space="preserve"> </w:t>
      </w:r>
      <w:r w:rsidRPr="006E525B">
        <w:rPr>
          <w:color w:val="231F20"/>
          <w:lang w:val="ru-RU"/>
        </w:rPr>
        <w:t>главу,</w:t>
      </w:r>
      <w:r w:rsidRPr="006E525B">
        <w:rPr>
          <w:color w:val="231F20"/>
          <w:spacing w:val="40"/>
          <w:lang w:val="ru-RU"/>
        </w:rPr>
        <w:t xml:space="preserve"> </w:t>
      </w:r>
      <w:r w:rsidRPr="006E525B">
        <w:rPr>
          <w:color w:val="231F20"/>
          <w:lang w:val="ru-RU"/>
        </w:rPr>
        <w:t>дабы</w:t>
      </w:r>
      <w:r w:rsidRPr="006E525B">
        <w:rPr>
          <w:color w:val="231F20"/>
          <w:spacing w:val="40"/>
          <w:lang w:val="ru-RU"/>
        </w:rPr>
        <w:t xml:space="preserve"> </w:t>
      </w:r>
      <w:r w:rsidRPr="006E525B">
        <w:rPr>
          <w:color w:val="231F20"/>
          <w:lang w:val="ru-RU"/>
        </w:rPr>
        <w:t>указать</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отсутствие</w:t>
      </w:r>
      <w:r w:rsidRPr="006E525B">
        <w:rPr>
          <w:color w:val="231F20"/>
          <w:spacing w:val="40"/>
          <w:lang w:val="ru-RU"/>
        </w:rPr>
        <w:t xml:space="preserve"> </w:t>
      </w:r>
      <w:r w:rsidRPr="006E525B">
        <w:rPr>
          <w:color w:val="231F20"/>
          <w:lang w:val="ru-RU"/>
        </w:rPr>
        <w:t>единобожия того,</w:t>
      </w:r>
      <w:r w:rsidRPr="006E525B">
        <w:rPr>
          <w:color w:val="231F20"/>
          <w:spacing w:val="-9"/>
          <w:lang w:val="ru-RU"/>
        </w:rPr>
        <w:t xml:space="preserve"> </w:t>
      </w:r>
      <w:r w:rsidRPr="006E525B">
        <w:rPr>
          <w:color w:val="231F20"/>
          <w:lang w:val="ru-RU"/>
        </w:rPr>
        <w:t>кто</w:t>
      </w:r>
      <w:r w:rsidRPr="006E525B">
        <w:rPr>
          <w:color w:val="231F20"/>
          <w:spacing w:val="-7"/>
          <w:lang w:val="ru-RU"/>
        </w:rPr>
        <w:t xml:space="preserve"> </w:t>
      </w:r>
      <w:r w:rsidRPr="006E525B">
        <w:rPr>
          <w:color w:val="231F20"/>
          <w:lang w:val="ru-RU"/>
        </w:rPr>
        <w:t>отрицает</w:t>
      </w:r>
      <w:r w:rsidRPr="006E525B">
        <w:rPr>
          <w:color w:val="231F20"/>
          <w:spacing w:val="-7"/>
          <w:lang w:val="ru-RU"/>
        </w:rPr>
        <w:t xml:space="preserve"> </w:t>
      </w:r>
      <w:r w:rsidRPr="006E525B">
        <w:rPr>
          <w:color w:val="231F20"/>
          <w:lang w:val="ru-RU"/>
        </w:rPr>
        <w:t>какие-либо</w:t>
      </w:r>
      <w:r w:rsidRPr="006E525B">
        <w:rPr>
          <w:color w:val="231F20"/>
          <w:spacing w:val="-6"/>
          <w:lang w:val="ru-RU"/>
        </w:rPr>
        <w:t xml:space="preserve"> </w:t>
      </w:r>
      <w:r w:rsidRPr="006E525B">
        <w:rPr>
          <w:color w:val="231F20"/>
          <w:lang w:val="ru-RU"/>
        </w:rPr>
        <w:t>имена</w:t>
      </w:r>
      <w:r w:rsidRPr="006E525B">
        <w:rPr>
          <w:color w:val="231F20"/>
          <w:spacing w:val="-7"/>
          <w:lang w:val="ru-RU"/>
        </w:rPr>
        <w:t xml:space="preserve"> </w:t>
      </w:r>
      <w:r w:rsidRPr="006E525B">
        <w:rPr>
          <w:color w:val="231F20"/>
          <w:lang w:val="ru-RU"/>
        </w:rPr>
        <w:t>или</w:t>
      </w:r>
      <w:r w:rsidRPr="006E525B">
        <w:rPr>
          <w:color w:val="231F20"/>
          <w:spacing w:val="-7"/>
          <w:lang w:val="ru-RU"/>
        </w:rPr>
        <w:t xml:space="preserve"> </w:t>
      </w:r>
      <w:r w:rsidRPr="006E525B">
        <w:rPr>
          <w:color w:val="231F20"/>
          <w:lang w:val="ru-RU"/>
        </w:rPr>
        <w:t>качества</w:t>
      </w:r>
      <w:r w:rsidRPr="006E525B">
        <w:rPr>
          <w:color w:val="231F20"/>
          <w:spacing w:val="-7"/>
          <w:lang w:val="ru-RU"/>
        </w:rPr>
        <w:t xml:space="preserve"> </w:t>
      </w:r>
      <w:r w:rsidRPr="006E525B">
        <w:rPr>
          <w:color w:val="231F20"/>
          <w:lang w:val="ru-RU"/>
        </w:rPr>
        <w:t>(атрибуты)</w:t>
      </w:r>
      <w:r w:rsidRPr="006E525B">
        <w:rPr>
          <w:color w:val="231F20"/>
          <w:spacing w:val="-6"/>
          <w:lang w:val="ru-RU"/>
        </w:rPr>
        <w:t xml:space="preserve"> </w:t>
      </w:r>
      <w:r w:rsidRPr="006E525B">
        <w:rPr>
          <w:color w:val="231F20"/>
          <w:spacing w:val="-2"/>
          <w:lang w:val="ru-RU"/>
        </w:rPr>
        <w:t>Аллаха.</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8"/>
        <w:rPr>
          <w:sz w:val="17"/>
          <w:lang w:val="ru-RU"/>
        </w:rPr>
      </w:pPr>
      <w:r>
        <w:pict>
          <v:group id="docshapegroup54" o:spid="_x0000_s4274" alt="" style="position:absolute;margin-left:59.05pt;margin-top:11.8pt;width:383.7pt;height:56.6pt;z-index:-15720448;mso-wrap-distance-left:0;mso-wrap-distance-right:0;mso-position-horizontal-relative:page" coordorigin="1181,236" coordsize="7674,1132">
            <v:shape id="docshape55" o:spid="_x0000_s4275" alt="" style="position:absolute;left:1190;top:246;width:7654;height:1112" coordorigin="1191,246" coordsize="7654,1112" path="m1304,246r-2,66l1290,345r-34,13l1191,359r,885l1256,1246r34,12l1302,1292r2,65l8731,1357r1,-65l8745,1258r34,-12l8844,1244r,-885l8779,358r-34,-13l8732,312r-1,-66l1304,246xe" filled="f" strokecolor="#008dc1" strokeweight="1pt">
              <v:path arrowok="t"/>
            </v:shape>
            <v:shape id="docshape56" o:spid="_x0000_s4276" type="#_x0000_t202" alt="" style="position:absolute;left:1180;top:236;width:7674;height:1132;mso-wrap-style:square;v-text-anchor:top" filled="f" stroked="f">
              <v:textbox inset="0,0,0,0">
                <w:txbxContent>
                  <w:p w:rsidR="00C06D96" w:rsidRDefault="00000000">
                    <w:pPr>
                      <w:spacing w:before="95" w:line="465" w:lineRule="exact"/>
                      <w:ind w:left="1150" w:right="1150"/>
                      <w:jc w:val="center"/>
                      <w:rPr>
                        <w:rFonts w:ascii="Amrys" w:hAnsi="Amrys"/>
                        <w:b/>
                        <w:sz w:val="28"/>
                      </w:rPr>
                    </w:pPr>
                    <w:r>
                      <w:rPr>
                        <w:rFonts w:ascii="Amrys" w:hAnsi="Amrys"/>
                        <w:b/>
                        <w:color w:val="231F20"/>
                        <w:sz w:val="28"/>
                      </w:rPr>
                      <w:t>Девятый</w:t>
                    </w:r>
                    <w:r>
                      <w:rPr>
                        <w:rFonts w:ascii="Amrys" w:hAnsi="Amrys"/>
                        <w:b/>
                        <w:color w:val="231F20"/>
                        <w:spacing w:val="-3"/>
                        <w:sz w:val="28"/>
                      </w:rPr>
                      <w:t xml:space="preserve"> </w:t>
                    </w:r>
                    <w:r>
                      <w:rPr>
                        <w:rFonts w:ascii="Amrys" w:hAnsi="Amrys"/>
                        <w:b/>
                        <w:color w:val="231F20"/>
                        <w:spacing w:val="-2"/>
                        <w:sz w:val="28"/>
                      </w:rPr>
                      <w:t>раздел.</w:t>
                    </w:r>
                  </w:p>
                  <w:p w:rsidR="00C06D96" w:rsidRDefault="00000000">
                    <w:pPr>
                      <w:spacing w:line="465" w:lineRule="exact"/>
                      <w:ind w:left="695" w:right="698"/>
                      <w:jc w:val="center"/>
                      <w:rPr>
                        <w:rFonts w:ascii="Amrys" w:hAnsi="Amrys"/>
                        <w:b/>
                        <w:sz w:val="28"/>
                      </w:rPr>
                    </w:pPr>
                    <w:r>
                      <w:rPr>
                        <w:rFonts w:ascii="Amrys" w:hAnsi="Amrys"/>
                        <w:b/>
                        <w:color w:val="231F20"/>
                        <w:sz w:val="28"/>
                      </w:rPr>
                      <w:t>Запреты,</w:t>
                    </w:r>
                    <w:r>
                      <w:rPr>
                        <w:rFonts w:ascii="Amrys" w:hAnsi="Amrys"/>
                        <w:b/>
                        <w:color w:val="231F20"/>
                        <w:spacing w:val="-2"/>
                        <w:sz w:val="28"/>
                      </w:rPr>
                      <w:t xml:space="preserve"> </w:t>
                    </w:r>
                    <w:r>
                      <w:rPr>
                        <w:rFonts w:ascii="Amrys" w:hAnsi="Amrys"/>
                        <w:b/>
                        <w:color w:val="231F20"/>
                        <w:sz w:val="28"/>
                      </w:rPr>
                      <w:t>связанные</w:t>
                    </w:r>
                    <w:r>
                      <w:rPr>
                        <w:rFonts w:ascii="Amrys" w:hAnsi="Amrys"/>
                        <w:b/>
                        <w:color w:val="231F20"/>
                        <w:spacing w:val="-2"/>
                        <w:sz w:val="28"/>
                      </w:rPr>
                      <w:t xml:space="preserve"> </w:t>
                    </w:r>
                    <w:r>
                      <w:rPr>
                        <w:rFonts w:ascii="Amrys" w:hAnsi="Amrys"/>
                        <w:b/>
                        <w:color w:val="231F20"/>
                        <w:sz w:val="28"/>
                      </w:rPr>
                      <w:t>со</w:t>
                    </w:r>
                    <w:r>
                      <w:rPr>
                        <w:rFonts w:ascii="Amrys" w:hAnsi="Amrys"/>
                        <w:b/>
                        <w:color w:val="231F20"/>
                        <w:spacing w:val="-2"/>
                        <w:sz w:val="28"/>
                      </w:rPr>
                      <w:t xml:space="preserve"> </w:t>
                    </w:r>
                    <w:r>
                      <w:rPr>
                        <w:rFonts w:ascii="Amrys" w:hAnsi="Amrys"/>
                        <w:b/>
                        <w:color w:val="231F20"/>
                        <w:sz w:val="28"/>
                      </w:rPr>
                      <w:t>словами</w:t>
                    </w:r>
                    <w:r>
                      <w:rPr>
                        <w:rFonts w:ascii="Amrys" w:hAnsi="Amrys"/>
                        <w:b/>
                        <w:color w:val="231F20"/>
                        <w:spacing w:val="-1"/>
                        <w:sz w:val="28"/>
                      </w:rPr>
                      <w:t xml:space="preserve"> </w:t>
                    </w:r>
                    <w:r>
                      <w:rPr>
                        <w:rFonts w:ascii="Amrys" w:hAnsi="Amrys"/>
                        <w:b/>
                        <w:color w:val="231F20"/>
                        <w:sz w:val="28"/>
                      </w:rPr>
                      <w:t>и</w:t>
                    </w:r>
                    <w:r>
                      <w:rPr>
                        <w:rFonts w:ascii="Amrys" w:hAnsi="Amrys"/>
                        <w:b/>
                        <w:color w:val="231F20"/>
                        <w:spacing w:val="-2"/>
                        <w:sz w:val="28"/>
                      </w:rPr>
                      <w:t xml:space="preserve"> </w:t>
                    </w:r>
                    <w:r>
                      <w:rPr>
                        <w:rFonts w:ascii="Amrys-BoldItalic" w:hAnsi="Amrys-BoldItalic"/>
                        <w:b/>
                        <w:i/>
                        <w:color w:val="231F20"/>
                        <w:sz w:val="28"/>
                      </w:rPr>
                      <w:t xml:space="preserve">ширком </w:t>
                    </w:r>
                    <w:r>
                      <w:rPr>
                        <w:rFonts w:ascii="Amrys" w:hAnsi="Amrys"/>
                        <w:b/>
                        <w:color w:val="231F20"/>
                        <w:sz w:val="28"/>
                      </w:rPr>
                      <w:t>(26</w:t>
                    </w:r>
                    <w:r>
                      <w:rPr>
                        <w:rFonts w:ascii="Amrys" w:hAnsi="Amrys"/>
                        <w:b/>
                        <w:color w:val="231F20"/>
                        <w:spacing w:val="-1"/>
                        <w:sz w:val="28"/>
                      </w:rPr>
                      <w:t xml:space="preserve"> </w:t>
                    </w:r>
                    <w:r>
                      <w:rPr>
                        <w:rFonts w:ascii="Amrys" w:hAnsi="Amrys"/>
                        <w:b/>
                        <w:color w:val="231F20"/>
                        <w:spacing w:val="-2"/>
                        <w:sz w:val="28"/>
                      </w:rPr>
                      <w:t>глав)</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934"/>
        </w:tabs>
        <w:spacing w:before="104" w:line="254" w:lineRule="auto"/>
        <w:ind w:left="897" w:right="361"/>
        <w:jc w:val="left"/>
        <w:rPr>
          <w:lang w:val="ru-RU"/>
        </w:rPr>
      </w:pPr>
      <w:r w:rsidRPr="006E525B">
        <w:rPr>
          <w:color w:val="008DC1"/>
          <w:lang w:val="ru-RU"/>
        </w:rPr>
        <w:t>Глава о словах Аллаха: «Они узнают милость Аллаха, а затем отрицают её».</w:t>
      </w:r>
    </w:p>
    <w:p w:rsidR="00C06D96" w:rsidRPr="006E525B" w:rsidRDefault="00000000">
      <w:pPr>
        <w:pStyle w:val="BodyText"/>
        <w:spacing w:before="114" w:line="254" w:lineRule="auto"/>
        <w:ind w:left="557" w:right="361"/>
        <w:jc w:val="both"/>
        <w:rPr>
          <w:lang w:val="ru-RU"/>
        </w:rPr>
      </w:pPr>
      <w:r w:rsidRPr="006E525B">
        <w:rPr>
          <w:color w:val="231F20"/>
          <w:lang w:val="ru-RU"/>
        </w:rPr>
        <w:t>Автор разъяснил то, как единобожник должен встречать блага, даро- ванные ему Аллахом.</w:t>
      </w:r>
    </w:p>
    <w:p w:rsidR="00C06D96" w:rsidRPr="006E525B" w:rsidRDefault="00000000">
      <w:pPr>
        <w:pStyle w:val="Heading3"/>
        <w:numPr>
          <w:ilvl w:val="0"/>
          <w:numId w:val="176"/>
        </w:numPr>
        <w:tabs>
          <w:tab w:val="left" w:pos="935"/>
        </w:tabs>
        <w:spacing w:line="254" w:lineRule="auto"/>
        <w:ind w:left="897" w:right="362"/>
        <w:jc w:val="left"/>
        <w:rPr>
          <w:lang w:val="ru-RU"/>
        </w:rPr>
      </w:pPr>
      <w:r w:rsidRPr="006E525B">
        <w:rPr>
          <w:color w:val="008DC1"/>
          <w:lang w:val="ru-RU"/>
        </w:rPr>
        <w:t xml:space="preserve">Глава о словах Аллаха: «Посему никого не равняйте с Аллахом </w:t>
      </w:r>
      <w:r w:rsidRPr="006E525B">
        <w:rPr>
          <w:color w:val="008DC1"/>
          <w:spacing w:val="-2"/>
          <w:lang w:val="ru-RU"/>
        </w:rPr>
        <w:t>сознательно».</w:t>
      </w:r>
    </w:p>
    <w:p w:rsidR="00C06D96" w:rsidRPr="006E525B" w:rsidRDefault="00000000">
      <w:pPr>
        <w:pStyle w:val="BodyText"/>
        <w:spacing w:before="115" w:line="254" w:lineRule="auto"/>
        <w:ind w:left="557" w:right="361"/>
        <w:jc w:val="both"/>
        <w:rPr>
          <w:lang w:val="ru-RU"/>
        </w:rPr>
      </w:pPr>
      <w:r w:rsidRPr="006E525B">
        <w:rPr>
          <w:color w:val="231F20"/>
          <w:lang w:val="ru-RU"/>
        </w:rPr>
        <w:t>Автор разъяснил то, как единобожник должен относиться к клятве не Аллахом, и разницу между союзом «и» и наречием «затем».</w:t>
      </w:r>
    </w:p>
    <w:p w:rsidR="00C06D96" w:rsidRPr="006E525B" w:rsidRDefault="00000000">
      <w:pPr>
        <w:pStyle w:val="Heading3"/>
        <w:numPr>
          <w:ilvl w:val="0"/>
          <w:numId w:val="176"/>
        </w:numPr>
        <w:tabs>
          <w:tab w:val="left" w:pos="938"/>
        </w:tabs>
        <w:ind w:left="938" w:hanging="381"/>
        <w:jc w:val="left"/>
        <w:rPr>
          <w:lang w:val="ru-RU"/>
        </w:rPr>
      </w:pPr>
      <w:r w:rsidRPr="006E525B">
        <w:rPr>
          <w:color w:val="008DC1"/>
          <w:lang w:val="ru-RU"/>
        </w:rPr>
        <w:t>Глава</w:t>
      </w:r>
      <w:r w:rsidRPr="006E525B">
        <w:rPr>
          <w:color w:val="008DC1"/>
          <w:spacing w:val="6"/>
          <w:lang w:val="ru-RU"/>
        </w:rPr>
        <w:t xml:space="preserve"> </w:t>
      </w:r>
      <w:r w:rsidRPr="006E525B">
        <w:rPr>
          <w:color w:val="008DC1"/>
          <w:lang w:val="ru-RU"/>
        </w:rPr>
        <w:t>том,</w:t>
      </w:r>
      <w:r w:rsidRPr="006E525B">
        <w:rPr>
          <w:color w:val="008DC1"/>
          <w:spacing w:val="6"/>
          <w:lang w:val="ru-RU"/>
        </w:rPr>
        <w:t xml:space="preserve"> </w:t>
      </w:r>
      <w:r w:rsidRPr="006E525B">
        <w:rPr>
          <w:color w:val="008DC1"/>
          <w:lang w:val="ru-RU"/>
        </w:rPr>
        <w:t>кого</w:t>
      </w:r>
      <w:r w:rsidRPr="006E525B">
        <w:rPr>
          <w:color w:val="008DC1"/>
          <w:spacing w:val="5"/>
          <w:lang w:val="ru-RU"/>
        </w:rPr>
        <w:t xml:space="preserve"> </w:t>
      </w:r>
      <w:r w:rsidRPr="006E525B">
        <w:rPr>
          <w:color w:val="008DC1"/>
          <w:lang w:val="ru-RU"/>
        </w:rPr>
        <w:t>не</w:t>
      </w:r>
      <w:r w:rsidRPr="006E525B">
        <w:rPr>
          <w:color w:val="008DC1"/>
          <w:spacing w:val="7"/>
          <w:lang w:val="ru-RU"/>
        </w:rPr>
        <w:t xml:space="preserve"> </w:t>
      </w:r>
      <w:r w:rsidRPr="006E525B">
        <w:rPr>
          <w:color w:val="008DC1"/>
          <w:lang w:val="ru-RU"/>
        </w:rPr>
        <w:t>удовлетворяет</w:t>
      </w:r>
      <w:r w:rsidRPr="006E525B">
        <w:rPr>
          <w:color w:val="008DC1"/>
          <w:spacing w:val="7"/>
          <w:lang w:val="ru-RU"/>
        </w:rPr>
        <w:t xml:space="preserve"> </w:t>
      </w:r>
      <w:r w:rsidRPr="006E525B">
        <w:rPr>
          <w:color w:val="008DC1"/>
          <w:lang w:val="ru-RU"/>
        </w:rPr>
        <w:t>клятва</w:t>
      </w:r>
      <w:r w:rsidRPr="006E525B">
        <w:rPr>
          <w:color w:val="008DC1"/>
          <w:spacing w:val="7"/>
          <w:lang w:val="ru-RU"/>
        </w:rPr>
        <w:t xml:space="preserve"> </w:t>
      </w:r>
      <w:r w:rsidRPr="006E525B">
        <w:rPr>
          <w:color w:val="008DC1"/>
          <w:spacing w:val="-2"/>
          <w:lang w:val="ru-RU"/>
        </w:rPr>
        <w:t>Аллахом.</w:t>
      </w:r>
    </w:p>
    <w:p w:rsidR="00C06D96" w:rsidRPr="006E525B" w:rsidRDefault="00000000">
      <w:pPr>
        <w:pStyle w:val="BodyText"/>
        <w:spacing w:before="130" w:line="254" w:lineRule="auto"/>
        <w:ind w:left="557" w:right="361"/>
        <w:jc w:val="both"/>
        <w:rPr>
          <w:lang w:val="ru-RU"/>
        </w:rPr>
      </w:pPr>
      <w:r w:rsidRPr="006E525B">
        <w:rPr>
          <w:color w:val="231F20"/>
          <w:lang w:val="ru-RU"/>
        </w:rPr>
        <w:t>Автор разъяснил то, как единобожник должен возвеличивать Аллаха</w:t>
      </w:r>
      <w:r w:rsidRPr="006E525B">
        <w:rPr>
          <w:color w:val="231F20"/>
          <w:spacing w:val="80"/>
          <w:lang w:val="ru-RU"/>
        </w:rPr>
        <w:t xml:space="preserve"> </w:t>
      </w:r>
      <w:r w:rsidRPr="006E525B">
        <w:rPr>
          <w:color w:val="231F20"/>
          <w:lang w:val="ru-RU"/>
        </w:rPr>
        <w:t>в своём сердце, когда перед ним клянутся Его именем.</w:t>
      </w:r>
    </w:p>
    <w:p w:rsidR="00C06D96" w:rsidRPr="006E525B" w:rsidRDefault="00000000">
      <w:pPr>
        <w:pStyle w:val="Heading3"/>
        <w:numPr>
          <w:ilvl w:val="0"/>
          <w:numId w:val="176"/>
        </w:numPr>
        <w:tabs>
          <w:tab w:val="left" w:pos="944"/>
        </w:tabs>
        <w:ind w:left="943" w:hanging="387"/>
        <w:jc w:val="left"/>
        <w:rPr>
          <w:lang w:val="ru-RU"/>
        </w:rPr>
      </w:pPr>
      <w:r w:rsidRPr="006E525B">
        <w:rPr>
          <w:color w:val="008DC1"/>
          <w:lang w:val="ru-RU"/>
        </w:rPr>
        <w:t>Глава</w:t>
      </w:r>
      <w:r w:rsidRPr="006E525B">
        <w:rPr>
          <w:color w:val="008DC1"/>
          <w:spacing w:val="9"/>
          <w:lang w:val="ru-RU"/>
        </w:rPr>
        <w:t xml:space="preserve"> </w:t>
      </w:r>
      <w:r w:rsidRPr="006E525B">
        <w:rPr>
          <w:color w:val="008DC1"/>
          <w:lang w:val="ru-RU"/>
        </w:rPr>
        <w:t>о</w:t>
      </w:r>
      <w:r w:rsidRPr="006E525B">
        <w:rPr>
          <w:color w:val="008DC1"/>
          <w:spacing w:val="8"/>
          <w:lang w:val="ru-RU"/>
        </w:rPr>
        <w:t xml:space="preserve"> </w:t>
      </w:r>
      <w:r w:rsidRPr="006E525B">
        <w:rPr>
          <w:color w:val="008DC1"/>
          <w:lang w:val="ru-RU"/>
        </w:rPr>
        <w:t>словах</w:t>
      </w:r>
      <w:r w:rsidRPr="006E525B">
        <w:rPr>
          <w:color w:val="008DC1"/>
          <w:spacing w:val="9"/>
          <w:lang w:val="ru-RU"/>
        </w:rPr>
        <w:t xml:space="preserve"> </w:t>
      </w:r>
      <w:r w:rsidRPr="006E525B">
        <w:rPr>
          <w:color w:val="008DC1"/>
          <w:lang w:val="ru-RU"/>
        </w:rPr>
        <w:t>«Как</w:t>
      </w:r>
      <w:r w:rsidRPr="006E525B">
        <w:rPr>
          <w:color w:val="008DC1"/>
          <w:spacing w:val="9"/>
          <w:lang w:val="ru-RU"/>
        </w:rPr>
        <w:t xml:space="preserve"> </w:t>
      </w:r>
      <w:r w:rsidRPr="006E525B">
        <w:rPr>
          <w:color w:val="008DC1"/>
          <w:lang w:val="ru-RU"/>
        </w:rPr>
        <w:t>пожелал</w:t>
      </w:r>
      <w:r w:rsidRPr="006E525B">
        <w:rPr>
          <w:color w:val="008DC1"/>
          <w:spacing w:val="8"/>
          <w:lang w:val="ru-RU"/>
        </w:rPr>
        <w:t xml:space="preserve"> </w:t>
      </w:r>
      <w:r w:rsidRPr="006E525B">
        <w:rPr>
          <w:color w:val="008DC1"/>
          <w:lang w:val="ru-RU"/>
        </w:rPr>
        <w:t>Аллах</w:t>
      </w:r>
      <w:r w:rsidRPr="006E525B">
        <w:rPr>
          <w:color w:val="008DC1"/>
          <w:spacing w:val="9"/>
          <w:lang w:val="ru-RU"/>
        </w:rPr>
        <w:t xml:space="preserve"> </w:t>
      </w:r>
      <w:r w:rsidRPr="006E525B">
        <w:rPr>
          <w:color w:val="008DC1"/>
          <w:lang w:val="ru-RU"/>
        </w:rPr>
        <w:t>и</w:t>
      </w:r>
      <w:r w:rsidRPr="006E525B">
        <w:rPr>
          <w:color w:val="008DC1"/>
          <w:spacing w:val="9"/>
          <w:lang w:val="ru-RU"/>
        </w:rPr>
        <w:t xml:space="preserve"> </w:t>
      </w:r>
      <w:r w:rsidRPr="006E525B">
        <w:rPr>
          <w:color w:val="008DC1"/>
          <w:spacing w:val="-4"/>
          <w:lang w:val="ru-RU"/>
        </w:rPr>
        <w:t>ты».</w:t>
      </w:r>
    </w:p>
    <w:p w:rsidR="00C06D96" w:rsidRPr="006E525B" w:rsidRDefault="00000000">
      <w:pPr>
        <w:pStyle w:val="BodyText"/>
        <w:spacing w:before="130" w:line="254" w:lineRule="auto"/>
        <w:ind w:left="557" w:right="361"/>
        <w:jc w:val="both"/>
        <w:rPr>
          <w:lang w:val="ru-RU"/>
        </w:rPr>
      </w:pPr>
      <w:r w:rsidRPr="006E525B">
        <w:rPr>
          <w:color w:val="231F20"/>
          <w:lang w:val="ru-RU"/>
        </w:rPr>
        <w:t>Автор указал на то, что единобожник должен сторониться того, что- бы приравнивать кого-либо к Аллаху в желании.</w:t>
      </w:r>
    </w:p>
    <w:p w:rsidR="00C06D96" w:rsidRPr="006E525B" w:rsidRDefault="00000000">
      <w:pPr>
        <w:pStyle w:val="Heading3"/>
        <w:numPr>
          <w:ilvl w:val="0"/>
          <w:numId w:val="176"/>
        </w:numPr>
        <w:tabs>
          <w:tab w:val="left" w:pos="936"/>
        </w:tabs>
        <w:ind w:left="935" w:hanging="379"/>
        <w:jc w:val="left"/>
        <w:rPr>
          <w:lang w:val="ru-RU"/>
        </w:rPr>
      </w:pPr>
      <w:r w:rsidRPr="006E525B">
        <w:rPr>
          <w:color w:val="008DC1"/>
          <w:lang w:val="ru-RU"/>
        </w:rPr>
        <w:t>Глава</w:t>
      </w:r>
      <w:r w:rsidRPr="006E525B">
        <w:rPr>
          <w:color w:val="008DC1"/>
          <w:spacing w:val="6"/>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том,</w:t>
      </w:r>
      <w:r w:rsidRPr="006E525B">
        <w:rPr>
          <w:color w:val="008DC1"/>
          <w:spacing w:val="6"/>
          <w:lang w:val="ru-RU"/>
        </w:rPr>
        <w:t xml:space="preserve"> </w:t>
      </w:r>
      <w:r w:rsidRPr="006E525B">
        <w:rPr>
          <w:color w:val="008DC1"/>
          <w:lang w:val="ru-RU"/>
        </w:rPr>
        <w:t>что</w:t>
      </w:r>
      <w:r w:rsidRPr="006E525B">
        <w:rPr>
          <w:color w:val="008DC1"/>
          <w:spacing w:val="6"/>
          <w:lang w:val="ru-RU"/>
        </w:rPr>
        <w:t xml:space="preserve"> </w:t>
      </w:r>
      <w:r w:rsidRPr="006E525B">
        <w:rPr>
          <w:color w:val="008DC1"/>
          <w:lang w:val="ru-RU"/>
        </w:rPr>
        <w:t>ругающий</w:t>
      </w:r>
      <w:r w:rsidRPr="006E525B">
        <w:rPr>
          <w:color w:val="008DC1"/>
          <w:spacing w:val="6"/>
          <w:lang w:val="ru-RU"/>
        </w:rPr>
        <w:t xml:space="preserve"> </w:t>
      </w:r>
      <w:r w:rsidRPr="006E525B">
        <w:rPr>
          <w:color w:val="008DC1"/>
          <w:lang w:val="ru-RU"/>
        </w:rPr>
        <w:t>время</w:t>
      </w:r>
      <w:r w:rsidRPr="006E525B">
        <w:rPr>
          <w:color w:val="008DC1"/>
          <w:spacing w:val="6"/>
          <w:lang w:val="ru-RU"/>
        </w:rPr>
        <w:t xml:space="preserve"> </w:t>
      </w:r>
      <w:r w:rsidRPr="006E525B">
        <w:rPr>
          <w:color w:val="008DC1"/>
          <w:lang w:val="ru-RU"/>
        </w:rPr>
        <w:t>обижает</w:t>
      </w:r>
      <w:r w:rsidRPr="006E525B">
        <w:rPr>
          <w:color w:val="008DC1"/>
          <w:spacing w:val="7"/>
          <w:lang w:val="ru-RU"/>
        </w:rPr>
        <w:t xml:space="preserve"> </w:t>
      </w:r>
      <w:r w:rsidRPr="006E525B">
        <w:rPr>
          <w:color w:val="008DC1"/>
          <w:spacing w:val="-2"/>
          <w:lang w:val="ru-RU"/>
        </w:rPr>
        <w:t>Аллаха.</w:t>
      </w:r>
    </w:p>
    <w:p w:rsidR="00C06D96" w:rsidRPr="006E525B" w:rsidRDefault="00000000">
      <w:pPr>
        <w:pStyle w:val="BodyText"/>
        <w:spacing w:before="130" w:line="254" w:lineRule="auto"/>
        <w:ind w:left="557" w:right="361"/>
        <w:jc w:val="both"/>
        <w:rPr>
          <w:lang w:val="ru-RU"/>
        </w:rPr>
      </w:pPr>
      <w:r w:rsidRPr="006E525B">
        <w:rPr>
          <w:color w:val="231F20"/>
          <w:lang w:val="ru-RU"/>
        </w:rPr>
        <w:t>Автор разъяснил, что единобожник должен сторониться того, чтобы ругать что-либо такое, что будет считаться оскорблением Того, Кто подчинил эту вещь.</w:t>
      </w:r>
    </w:p>
    <w:p w:rsidR="00C06D96" w:rsidRPr="006E525B" w:rsidRDefault="00000000">
      <w:pPr>
        <w:pStyle w:val="Heading3"/>
        <w:numPr>
          <w:ilvl w:val="0"/>
          <w:numId w:val="176"/>
        </w:numPr>
        <w:tabs>
          <w:tab w:val="left" w:pos="943"/>
        </w:tabs>
        <w:ind w:left="942" w:hanging="386"/>
        <w:jc w:val="left"/>
        <w:rPr>
          <w:lang w:val="ru-RU"/>
        </w:rPr>
      </w:pPr>
      <w:r w:rsidRPr="006E525B">
        <w:rPr>
          <w:color w:val="008DC1"/>
          <w:lang w:val="ru-RU"/>
        </w:rPr>
        <w:t>Глава</w:t>
      </w:r>
      <w:r w:rsidRPr="006E525B">
        <w:rPr>
          <w:color w:val="008DC1"/>
          <w:spacing w:val="7"/>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титулах</w:t>
      </w:r>
      <w:r w:rsidRPr="006E525B">
        <w:rPr>
          <w:color w:val="008DC1"/>
          <w:spacing w:val="8"/>
          <w:lang w:val="ru-RU"/>
        </w:rPr>
        <w:t xml:space="preserve"> </w:t>
      </w:r>
      <w:r w:rsidRPr="006E525B">
        <w:rPr>
          <w:color w:val="008DC1"/>
          <w:lang w:val="ru-RU"/>
        </w:rPr>
        <w:t>«судья</w:t>
      </w:r>
      <w:r w:rsidRPr="006E525B">
        <w:rPr>
          <w:color w:val="008DC1"/>
          <w:spacing w:val="6"/>
          <w:lang w:val="ru-RU"/>
        </w:rPr>
        <w:t xml:space="preserve"> </w:t>
      </w:r>
      <w:r w:rsidRPr="006E525B">
        <w:rPr>
          <w:color w:val="008DC1"/>
          <w:lang w:val="ru-RU"/>
        </w:rPr>
        <w:t>судей»</w:t>
      </w:r>
      <w:r w:rsidRPr="006E525B">
        <w:rPr>
          <w:color w:val="008DC1"/>
          <w:spacing w:val="7"/>
          <w:lang w:val="ru-RU"/>
        </w:rPr>
        <w:t xml:space="preserve"> </w:t>
      </w:r>
      <w:r w:rsidRPr="006E525B">
        <w:rPr>
          <w:color w:val="008DC1"/>
          <w:lang w:val="ru-RU"/>
        </w:rPr>
        <w:t>и</w:t>
      </w:r>
      <w:r w:rsidRPr="006E525B">
        <w:rPr>
          <w:color w:val="008DC1"/>
          <w:spacing w:val="7"/>
          <w:lang w:val="ru-RU"/>
        </w:rPr>
        <w:t xml:space="preserve"> </w:t>
      </w:r>
      <w:r w:rsidRPr="006E525B">
        <w:rPr>
          <w:color w:val="008DC1"/>
          <w:lang w:val="ru-RU"/>
        </w:rPr>
        <w:t>тому</w:t>
      </w:r>
      <w:r w:rsidRPr="006E525B">
        <w:rPr>
          <w:color w:val="008DC1"/>
          <w:spacing w:val="7"/>
          <w:lang w:val="ru-RU"/>
        </w:rPr>
        <w:t xml:space="preserve"> </w:t>
      </w:r>
      <w:r w:rsidRPr="006E525B">
        <w:rPr>
          <w:color w:val="008DC1"/>
          <w:spacing w:val="-2"/>
          <w:lang w:val="ru-RU"/>
        </w:rPr>
        <w:t>подобных.</w:t>
      </w:r>
    </w:p>
    <w:p w:rsidR="00C06D96" w:rsidRPr="006E525B" w:rsidRDefault="00000000">
      <w:pPr>
        <w:pStyle w:val="BodyText"/>
        <w:spacing w:before="130" w:line="254" w:lineRule="auto"/>
        <w:ind w:left="557" w:right="361"/>
        <w:jc w:val="both"/>
        <w:rPr>
          <w:lang w:val="ru-RU"/>
        </w:rPr>
      </w:pPr>
      <w:r w:rsidRPr="006E525B">
        <w:rPr>
          <w:color w:val="231F20"/>
          <w:lang w:val="ru-RU"/>
        </w:rPr>
        <w:t>Автор разъяснил, что единобожник должен остерегаться посягатель- ства на господство Аллаха.</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Heading3"/>
        <w:numPr>
          <w:ilvl w:val="0"/>
          <w:numId w:val="176"/>
        </w:numPr>
        <w:tabs>
          <w:tab w:val="left" w:pos="807"/>
        </w:tabs>
        <w:spacing w:before="74" w:line="254" w:lineRule="auto"/>
        <w:ind w:right="475"/>
        <w:jc w:val="both"/>
        <w:rPr>
          <w:lang w:val="ru-RU"/>
        </w:rPr>
      </w:pPr>
      <w:bookmarkStart w:id="18" w:name="_TOC_250003"/>
      <w:bookmarkEnd w:id="18"/>
      <w:r w:rsidRPr="006E525B">
        <w:rPr>
          <w:color w:val="008DC1"/>
          <w:lang w:val="ru-RU"/>
        </w:rPr>
        <w:lastRenderedPageBreak/>
        <w:t>Глава о необходимости уважения имён Всевышнего Аллаха и смены имени ради этого.</w:t>
      </w:r>
    </w:p>
    <w:p w:rsidR="00C06D96" w:rsidRPr="006E525B" w:rsidRDefault="00000000">
      <w:pPr>
        <w:pStyle w:val="BodyText"/>
        <w:spacing w:before="114" w:line="254" w:lineRule="auto"/>
        <w:ind w:left="443" w:right="475"/>
        <w:jc w:val="both"/>
        <w:rPr>
          <w:lang w:val="ru-RU"/>
        </w:rPr>
      </w:pPr>
      <w:r w:rsidRPr="006E525B">
        <w:rPr>
          <w:color w:val="231F20"/>
          <w:lang w:val="ru-RU"/>
        </w:rPr>
        <w:t>Автор разъяснил, что единобожник должен с уважением и возвеличи- ванием относиться к Аллаху, Его именам и качествам, к Его религии</w:t>
      </w:r>
      <w:r w:rsidRPr="006E525B">
        <w:rPr>
          <w:color w:val="231F20"/>
          <w:spacing w:val="40"/>
          <w:lang w:val="ru-RU"/>
        </w:rPr>
        <w:t xml:space="preserve"> </w:t>
      </w:r>
      <w:r w:rsidRPr="006E525B">
        <w:rPr>
          <w:color w:val="231F20"/>
          <w:lang w:val="ru-RU"/>
        </w:rPr>
        <w:t>и Его пророкам.</w:t>
      </w:r>
    </w:p>
    <w:p w:rsidR="00C06D96" w:rsidRPr="006E525B" w:rsidRDefault="00000000">
      <w:pPr>
        <w:pStyle w:val="Heading3"/>
        <w:numPr>
          <w:ilvl w:val="0"/>
          <w:numId w:val="176"/>
        </w:numPr>
        <w:tabs>
          <w:tab w:val="left" w:pos="826"/>
        </w:tabs>
        <w:spacing w:before="115" w:line="249" w:lineRule="auto"/>
        <w:ind w:right="475"/>
        <w:jc w:val="both"/>
        <w:rPr>
          <w:lang w:val="ru-RU"/>
        </w:rPr>
      </w:pPr>
      <w:r w:rsidRPr="006E525B">
        <w:rPr>
          <w:color w:val="008DC1"/>
          <w:lang w:val="ru-RU"/>
        </w:rPr>
        <w:t xml:space="preserve">Глава о подшучивании над тем, в чём упоминается Аллах, над Кораном или над Посланником Аллаха </w:t>
      </w:r>
      <w:r w:rsidRPr="006E525B">
        <w:rPr>
          <w:rFonts w:ascii="Traditional Arabic" w:hAnsi="Traditional Arabic" w:cs="Traditional Arabic"/>
          <w:b w:val="0"/>
          <w:bCs w:val="0"/>
          <w:color w:val="231F20"/>
          <w:rtl/>
          <w:lang w:val="ru-RU"/>
        </w:rPr>
        <w:t>ﷺ</w:t>
      </w:r>
      <w:r w:rsidRPr="006E525B">
        <w:rPr>
          <w:color w:val="008DC1"/>
          <w:lang w:val="ru-RU"/>
        </w:rPr>
        <w:t>.</w:t>
      </w:r>
    </w:p>
    <w:p w:rsidR="00C06D96" w:rsidRPr="006E525B" w:rsidRDefault="00000000">
      <w:pPr>
        <w:pStyle w:val="BodyText"/>
        <w:spacing w:before="57" w:line="254" w:lineRule="auto"/>
        <w:ind w:left="443" w:right="475"/>
        <w:jc w:val="both"/>
        <w:rPr>
          <w:lang w:val="ru-RU"/>
        </w:rPr>
      </w:pPr>
      <w:r w:rsidRPr="006E525B">
        <w:rPr>
          <w:color w:val="231F20"/>
          <w:lang w:val="ru-RU"/>
        </w:rPr>
        <w:t>Автор разъяснил, что тот, кто насмехается (над религией Аллаха), ли- шается основы единобожия; он также разъяснил то, как мусульмане должны относиться к нему и что они должны оберегать свой язык [от произношения запретного].</w:t>
      </w:r>
    </w:p>
    <w:p w:rsidR="00C06D96" w:rsidRPr="006E525B" w:rsidRDefault="00000000">
      <w:pPr>
        <w:pStyle w:val="Heading3"/>
        <w:numPr>
          <w:ilvl w:val="0"/>
          <w:numId w:val="176"/>
        </w:numPr>
        <w:tabs>
          <w:tab w:val="left" w:pos="823"/>
        </w:tabs>
        <w:spacing w:before="116" w:line="254" w:lineRule="auto"/>
        <w:ind w:right="475"/>
        <w:jc w:val="both"/>
        <w:rPr>
          <w:lang w:val="ru-RU"/>
        </w:rPr>
      </w:pPr>
      <w:r w:rsidRPr="006E525B">
        <w:rPr>
          <w:color w:val="008DC1"/>
          <w:lang w:val="ru-RU"/>
        </w:rPr>
        <w:t>Глава о словах Аллаха: «Если Мы дадим ему вкусить милость</w:t>
      </w:r>
      <w:r w:rsidRPr="006E525B">
        <w:rPr>
          <w:color w:val="008DC1"/>
          <w:spacing w:val="40"/>
          <w:lang w:val="ru-RU"/>
        </w:rPr>
        <w:t xml:space="preserve"> </w:t>
      </w:r>
      <w:r w:rsidRPr="006E525B">
        <w:rPr>
          <w:color w:val="008DC1"/>
          <w:lang w:val="ru-RU"/>
        </w:rPr>
        <w:t>от Нас после того, как его коснётся несчастье, то они непре- менно скажут: “Вот это — для меня”».</w:t>
      </w:r>
    </w:p>
    <w:p w:rsidR="00C06D96" w:rsidRPr="006E525B" w:rsidRDefault="00000000">
      <w:pPr>
        <w:pStyle w:val="BodyText"/>
        <w:spacing w:before="114" w:line="254" w:lineRule="auto"/>
        <w:ind w:left="443" w:right="475"/>
        <w:jc w:val="both"/>
        <w:rPr>
          <w:lang w:val="ru-RU"/>
        </w:rPr>
      </w:pPr>
      <w:r w:rsidRPr="006E525B">
        <w:rPr>
          <w:color w:val="231F20"/>
          <w:lang w:val="ru-RU"/>
        </w:rPr>
        <w:t>Автор разъяснил то, каким образом должен вести себя единобожник до и после того, как ему будет даровано благо.</w:t>
      </w:r>
    </w:p>
    <w:p w:rsidR="00C06D96" w:rsidRPr="006E525B" w:rsidRDefault="00000000">
      <w:pPr>
        <w:pStyle w:val="Heading3"/>
        <w:numPr>
          <w:ilvl w:val="0"/>
          <w:numId w:val="176"/>
        </w:numPr>
        <w:tabs>
          <w:tab w:val="left" w:pos="844"/>
        </w:tabs>
        <w:spacing w:before="115" w:line="254" w:lineRule="auto"/>
        <w:ind w:right="475"/>
        <w:jc w:val="both"/>
        <w:rPr>
          <w:lang w:val="ru-RU"/>
        </w:rPr>
      </w:pPr>
      <w:r w:rsidRPr="006E525B">
        <w:rPr>
          <w:color w:val="008DC1"/>
          <w:lang w:val="ru-RU"/>
        </w:rPr>
        <w:t>Глава о словах Аллаха: «Когда же Он даровал им обоим пра- ведного ребёнка, они стали приобщать к Нему сотоварищей в том, чем Он одарил их».</w:t>
      </w:r>
    </w:p>
    <w:p w:rsidR="00C06D96" w:rsidRPr="006E525B" w:rsidRDefault="00000000">
      <w:pPr>
        <w:pStyle w:val="BodyText"/>
        <w:spacing w:before="114" w:line="254" w:lineRule="auto"/>
        <w:ind w:left="443" w:right="475"/>
        <w:jc w:val="both"/>
        <w:rPr>
          <w:lang w:val="ru-RU"/>
        </w:rPr>
      </w:pPr>
      <w:r w:rsidRPr="006E525B">
        <w:rPr>
          <w:color w:val="231F20"/>
          <w:lang w:val="ru-RU"/>
        </w:rPr>
        <w:t>Автор разъяснил то, каким образом должен вести себя единобожник после того, как ему было даровано благо, а также — непозволитель- ность</w:t>
      </w:r>
      <w:r w:rsidRPr="006E525B">
        <w:rPr>
          <w:color w:val="231F20"/>
          <w:spacing w:val="-1"/>
          <w:lang w:val="ru-RU"/>
        </w:rPr>
        <w:t xml:space="preserve"> </w:t>
      </w:r>
      <w:r w:rsidRPr="006E525B">
        <w:rPr>
          <w:color w:val="231F20"/>
          <w:lang w:val="ru-RU"/>
        </w:rPr>
        <w:t>наречения</w:t>
      </w:r>
      <w:r w:rsidRPr="006E525B">
        <w:rPr>
          <w:color w:val="231F20"/>
          <w:spacing w:val="-1"/>
          <w:lang w:val="ru-RU"/>
        </w:rPr>
        <w:t xml:space="preserve"> </w:t>
      </w:r>
      <w:r w:rsidRPr="006E525B">
        <w:rPr>
          <w:color w:val="231F20"/>
          <w:lang w:val="ru-RU"/>
        </w:rPr>
        <w:t>именем,</w:t>
      </w:r>
      <w:r w:rsidRPr="006E525B">
        <w:rPr>
          <w:color w:val="231F20"/>
          <w:spacing w:val="-1"/>
          <w:lang w:val="ru-RU"/>
        </w:rPr>
        <w:t xml:space="preserve"> </w:t>
      </w:r>
      <w:r w:rsidRPr="006E525B">
        <w:rPr>
          <w:color w:val="231F20"/>
          <w:lang w:val="ru-RU"/>
        </w:rPr>
        <w:t>которое</w:t>
      </w:r>
      <w:r w:rsidRPr="006E525B">
        <w:rPr>
          <w:color w:val="231F20"/>
          <w:spacing w:val="-1"/>
          <w:lang w:val="ru-RU"/>
        </w:rPr>
        <w:t xml:space="preserve"> </w:t>
      </w:r>
      <w:r w:rsidRPr="006E525B">
        <w:rPr>
          <w:color w:val="231F20"/>
          <w:lang w:val="ru-RU"/>
        </w:rPr>
        <w:t>указывает</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рабство,</w:t>
      </w:r>
      <w:r w:rsidRPr="006E525B">
        <w:rPr>
          <w:color w:val="231F20"/>
          <w:spacing w:val="-1"/>
          <w:lang w:val="ru-RU"/>
        </w:rPr>
        <w:t xml:space="preserve"> </w:t>
      </w:r>
      <w:r w:rsidRPr="006E525B">
        <w:rPr>
          <w:color w:val="231F20"/>
          <w:lang w:val="ru-RU"/>
        </w:rPr>
        <w:t>посвящённое не Аллаху.</w:t>
      </w:r>
    </w:p>
    <w:p w:rsidR="00C06D96" w:rsidRPr="006E525B" w:rsidRDefault="00000000">
      <w:pPr>
        <w:pStyle w:val="Heading3"/>
        <w:numPr>
          <w:ilvl w:val="0"/>
          <w:numId w:val="176"/>
        </w:numPr>
        <w:tabs>
          <w:tab w:val="left" w:pos="808"/>
        </w:tabs>
        <w:spacing w:before="116" w:line="254" w:lineRule="auto"/>
        <w:ind w:right="475"/>
        <w:jc w:val="both"/>
        <w:rPr>
          <w:lang w:val="ru-RU"/>
        </w:rPr>
      </w:pPr>
      <w:r w:rsidRPr="006E525B">
        <w:rPr>
          <w:color w:val="008DC1"/>
          <w:lang w:val="ru-RU"/>
        </w:rPr>
        <w:t>Глава о словах Аллаха: «У Аллаха — самые прекрасные имена. Посему взывайте к Нему посредством их».</w:t>
      </w:r>
    </w:p>
    <w:p w:rsidR="00C06D96" w:rsidRPr="006E525B" w:rsidRDefault="00000000">
      <w:pPr>
        <w:pStyle w:val="BodyText"/>
        <w:spacing w:before="114"/>
        <w:ind w:left="443"/>
        <w:jc w:val="both"/>
        <w:rPr>
          <w:lang w:val="ru-RU"/>
        </w:rPr>
      </w:pPr>
      <w:r w:rsidRPr="006E525B">
        <w:rPr>
          <w:color w:val="231F20"/>
          <w:lang w:val="ru-RU"/>
        </w:rPr>
        <w:t>Глава</w:t>
      </w:r>
      <w:r w:rsidRPr="006E525B">
        <w:rPr>
          <w:color w:val="231F20"/>
          <w:spacing w:val="11"/>
          <w:lang w:val="ru-RU"/>
        </w:rPr>
        <w:t xml:space="preserve"> </w:t>
      </w:r>
      <w:r w:rsidRPr="006E525B">
        <w:rPr>
          <w:color w:val="231F20"/>
          <w:lang w:val="ru-RU"/>
        </w:rPr>
        <w:t>предостерегает</w:t>
      </w:r>
      <w:r w:rsidRPr="006E525B">
        <w:rPr>
          <w:color w:val="231F20"/>
          <w:spacing w:val="12"/>
          <w:lang w:val="ru-RU"/>
        </w:rPr>
        <w:t xml:space="preserve"> </w:t>
      </w:r>
      <w:r w:rsidRPr="006E525B">
        <w:rPr>
          <w:color w:val="231F20"/>
          <w:lang w:val="ru-RU"/>
        </w:rPr>
        <w:t>единобожника</w:t>
      </w:r>
      <w:r w:rsidRPr="006E525B">
        <w:rPr>
          <w:color w:val="231F20"/>
          <w:spacing w:val="14"/>
          <w:lang w:val="ru-RU"/>
        </w:rPr>
        <w:t xml:space="preserve"> </w:t>
      </w:r>
      <w:r w:rsidRPr="006E525B">
        <w:rPr>
          <w:color w:val="231F20"/>
          <w:lang w:val="ru-RU"/>
        </w:rPr>
        <w:t>от</w:t>
      </w:r>
      <w:r w:rsidRPr="006E525B">
        <w:rPr>
          <w:color w:val="231F20"/>
          <w:spacing w:val="12"/>
          <w:lang w:val="ru-RU"/>
        </w:rPr>
        <w:t xml:space="preserve"> </w:t>
      </w:r>
      <w:r w:rsidRPr="006E525B">
        <w:rPr>
          <w:color w:val="231F20"/>
          <w:lang w:val="ru-RU"/>
        </w:rPr>
        <w:t>искажения</w:t>
      </w:r>
      <w:r w:rsidRPr="006E525B">
        <w:rPr>
          <w:color w:val="231F20"/>
          <w:spacing w:val="12"/>
          <w:lang w:val="ru-RU"/>
        </w:rPr>
        <w:t xml:space="preserve"> </w:t>
      </w:r>
      <w:r w:rsidRPr="006E525B">
        <w:rPr>
          <w:color w:val="231F20"/>
          <w:lang w:val="ru-RU"/>
        </w:rPr>
        <w:t>имён</w:t>
      </w:r>
      <w:r w:rsidRPr="006E525B">
        <w:rPr>
          <w:color w:val="231F20"/>
          <w:spacing w:val="14"/>
          <w:lang w:val="ru-RU"/>
        </w:rPr>
        <w:t xml:space="preserve"> </w:t>
      </w:r>
      <w:r w:rsidRPr="006E525B">
        <w:rPr>
          <w:color w:val="231F20"/>
          <w:spacing w:val="-2"/>
          <w:lang w:val="ru-RU"/>
        </w:rPr>
        <w:t>Аллаха.</w:t>
      </w:r>
    </w:p>
    <w:p w:rsidR="00C06D96" w:rsidRPr="006E525B" w:rsidRDefault="00000000">
      <w:pPr>
        <w:pStyle w:val="Heading3"/>
        <w:numPr>
          <w:ilvl w:val="0"/>
          <w:numId w:val="176"/>
        </w:numPr>
        <w:tabs>
          <w:tab w:val="left" w:pos="825"/>
        </w:tabs>
        <w:spacing w:before="130"/>
        <w:ind w:left="824" w:hanging="382"/>
        <w:jc w:val="left"/>
        <w:rPr>
          <w:lang w:val="ru-RU"/>
        </w:rPr>
      </w:pPr>
      <w:r w:rsidRPr="006E525B">
        <w:rPr>
          <w:color w:val="008DC1"/>
          <w:lang w:val="ru-RU"/>
        </w:rPr>
        <w:t>Глава</w:t>
      </w:r>
      <w:r w:rsidRPr="006E525B">
        <w:rPr>
          <w:color w:val="008DC1"/>
          <w:spacing w:val="9"/>
          <w:lang w:val="ru-RU"/>
        </w:rPr>
        <w:t xml:space="preserve"> </w:t>
      </w:r>
      <w:r w:rsidRPr="006E525B">
        <w:rPr>
          <w:color w:val="008DC1"/>
          <w:lang w:val="ru-RU"/>
        </w:rPr>
        <w:t>о</w:t>
      </w:r>
      <w:r w:rsidRPr="006E525B">
        <w:rPr>
          <w:color w:val="008DC1"/>
          <w:spacing w:val="11"/>
          <w:lang w:val="ru-RU"/>
        </w:rPr>
        <w:t xml:space="preserve"> </w:t>
      </w:r>
      <w:r w:rsidRPr="006E525B">
        <w:rPr>
          <w:color w:val="008DC1"/>
          <w:lang w:val="ru-RU"/>
        </w:rPr>
        <w:t>недопустимости</w:t>
      </w:r>
      <w:r w:rsidRPr="006E525B">
        <w:rPr>
          <w:color w:val="008DC1"/>
          <w:spacing w:val="10"/>
          <w:lang w:val="ru-RU"/>
        </w:rPr>
        <w:t xml:space="preserve"> </w:t>
      </w:r>
      <w:r w:rsidRPr="006E525B">
        <w:rPr>
          <w:color w:val="008DC1"/>
          <w:lang w:val="ru-RU"/>
        </w:rPr>
        <w:t>выражения</w:t>
      </w:r>
      <w:r w:rsidRPr="006E525B">
        <w:rPr>
          <w:color w:val="008DC1"/>
          <w:spacing w:val="11"/>
          <w:lang w:val="ru-RU"/>
        </w:rPr>
        <w:t xml:space="preserve"> </w:t>
      </w:r>
      <w:r w:rsidRPr="006E525B">
        <w:rPr>
          <w:color w:val="008DC1"/>
          <w:lang w:val="ru-RU"/>
        </w:rPr>
        <w:t>«Мир</w:t>
      </w:r>
      <w:r w:rsidRPr="006E525B">
        <w:rPr>
          <w:color w:val="008DC1"/>
          <w:spacing w:val="12"/>
          <w:lang w:val="ru-RU"/>
        </w:rPr>
        <w:t xml:space="preserve"> </w:t>
      </w:r>
      <w:r w:rsidRPr="006E525B">
        <w:rPr>
          <w:color w:val="008DC1"/>
          <w:spacing w:val="-2"/>
          <w:lang w:val="ru-RU"/>
        </w:rPr>
        <w:t>Аллаху».</w:t>
      </w:r>
    </w:p>
    <w:p w:rsidR="00C06D96" w:rsidRPr="006E525B" w:rsidRDefault="00000000">
      <w:pPr>
        <w:pStyle w:val="BodyText"/>
        <w:spacing w:before="129" w:line="254" w:lineRule="auto"/>
        <w:ind w:left="443" w:right="475"/>
        <w:jc w:val="both"/>
        <w:rPr>
          <w:lang w:val="ru-RU"/>
        </w:rPr>
      </w:pPr>
      <w:r w:rsidRPr="006E525B">
        <w:rPr>
          <w:color w:val="231F20"/>
          <w:lang w:val="ru-RU"/>
        </w:rPr>
        <w:t>Автор в данной главе предостерёг единобожника от произнесения изречений, содержащих в себе неподобающее отношение к Аллаху.</w:t>
      </w:r>
    </w:p>
    <w:p w:rsidR="00C06D96" w:rsidRPr="006E525B" w:rsidRDefault="00000000">
      <w:pPr>
        <w:pStyle w:val="Heading3"/>
        <w:numPr>
          <w:ilvl w:val="0"/>
          <w:numId w:val="176"/>
        </w:numPr>
        <w:tabs>
          <w:tab w:val="left" w:pos="822"/>
        </w:tabs>
        <w:spacing w:before="115"/>
        <w:ind w:left="821" w:hanging="379"/>
        <w:jc w:val="left"/>
        <w:rPr>
          <w:lang w:val="ru-RU"/>
        </w:rPr>
      </w:pPr>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9"/>
          <w:lang w:val="ru-RU"/>
        </w:rPr>
        <w:t xml:space="preserve"> </w:t>
      </w:r>
      <w:r w:rsidRPr="006E525B">
        <w:rPr>
          <w:color w:val="008DC1"/>
          <w:lang w:val="ru-RU"/>
        </w:rPr>
        <w:t>выражении</w:t>
      </w:r>
      <w:r w:rsidRPr="006E525B">
        <w:rPr>
          <w:color w:val="008DC1"/>
          <w:spacing w:val="9"/>
          <w:lang w:val="ru-RU"/>
        </w:rPr>
        <w:t xml:space="preserve"> </w:t>
      </w:r>
      <w:r w:rsidRPr="006E525B">
        <w:rPr>
          <w:color w:val="008DC1"/>
          <w:lang w:val="ru-RU"/>
        </w:rPr>
        <w:t>«О</w:t>
      </w:r>
      <w:r w:rsidRPr="006E525B">
        <w:rPr>
          <w:color w:val="008DC1"/>
          <w:spacing w:val="10"/>
          <w:lang w:val="ru-RU"/>
        </w:rPr>
        <w:t xml:space="preserve"> </w:t>
      </w:r>
      <w:r w:rsidRPr="006E525B">
        <w:rPr>
          <w:color w:val="008DC1"/>
          <w:lang w:val="ru-RU"/>
        </w:rPr>
        <w:t>Аллах,</w:t>
      </w:r>
      <w:r w:rsidRPr="006E525B">
        <w:rPr>
          <w:color w:val="008DC1"/>
          <w:spacing w:val="9"/>
          <w:lang w:val="ru-RU"/>
        </w:rPr>
        <w:t xml:space="preserve"> </w:t>
      </w:r>
      <w:r w:rsidRPr="006E525B">
        <w:rPr>
          <w:color w:val="008DC1"/>
          <w:lang w:val="ru-RU"/>
        </w:rPr>
        <w:t>прости</w:t>
      </w:r>
      <w:r w:rsidRPr="006E525B">
        <w:rPr>
          <w:color w:val="008DC1"/>
          <w:spacing w:val="9"/>
          <w:lang w:val="ru-RU"/>
        </w:rPr>
        <w:t xml:space="preserve"> </w:t>
      </w:r>
      <w:r w:rsidRPr="006E525B">
        <w:rPr>
          <w:color w:val="008DC1"/>
          <w:lang w:val="ru-RU"/>
        </w:rPr>
        <w:t>мне,</w:t>
      </w:r>
      <w:r w:rsidRPr="006E525B">
        <w:rPr>
          <w:color w:val="008DC1"/>
          <w:spacing w:val="9"/>
          <w:lang w:val="ru-RU"/>
        </w:rPr>
        <w:t xml:space="preserve"> </w:t>
      </w:r>
      <w:r w:rsidRPr="006E525B">
        <w:rPr>
          <w:color w:val="008DC1"/>
          <w:lang w:val="ru-RU"/>
        </w:rPr>
        <w:t>если</w:t>
      </w:r>
      <w:r w:rsidRPr="006E525B">
        <w:rPr>
          <w:color w:val="008DC1"/>
          <w:spacing w:val="9"/>
          <w:lang w:val="ru-RU"/>
        </w:rPr>
        <w:t xml:space="preserve"> </w:t>
      </w:r>
      <w:r w:rsidRPr="006E525B">
        <w:rPr>
          <w:color w:val="008DC1"/>
          <w:spacing w:val="-2"/>
          <w:lang w:val="ru-RU"/>
        </w:rPr>
        <w:t>пожелаешь».</w:t>
      </w:r>
    </w:p>
    <w:p w:rsidR="00C06D96" w:rsidRPr="006E525B" w:rsidRDefault="00000000">
      <w:pPr>
        <w:pStyle w:val="BodyText"/>
        <w:spacing w:before="129" w:line="254" w:lineRule="auto"/>
        <w:ind w:left="443" w:right="475"/>
        <w:jc w:val="both"/>
        <w:rPr>
          <w:lang w:val="ru-RU"/>
        </w:rPr>
      </w:pPr>
      <w:r w:rsidRPr="006E525B">
        <w:rPr>
          <w:color w:val="231F20"/>
          <w:lang w:val="ru-RU"/>
        </w:rPr>
        <w:t>Автор в данной главе предостерёг единобожника от использования слов «если того пожелает Аллах» («ин шаъа-Ллах») во время произне- сения мольбы.</w:t>
      </w:r>
    </w:p>
    <w:p w:rsidR="00C06D96" w:rsidRPr="006E525B" w:rsidRDefault="00000000">
      <w:pPr>
        <w:pStyle w:val="Heading3"/>
        <w:numPr>
          <w:ilvl w:val="0"/>
          <w:numId w:val="176"/>
        </w:numPr>
        <w:tabs>
          <w:tab w:val="left" w:pos="815"/>
        </w:tabs>
        <w:spacing w:before="115"/>
        <w:ind w:left="814" w:hanging="372"/>
        <w:jc w:val="left"/>
        <w:rPr>
          <w:lang w:val="ru-RU"/>
        </w:rPr>
      </w:pPr>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5"/>
          <w:lang w:val="ru-RU"/>
        </w:rPr>
        <w:t xml:space="preserve"> </w:t>
      </w:r>
      <w:r w:rsidRPr="006E525B">
        <w:rPr>
          <w:color w:val="008DC1"/>
          <w:lang w:val="ru-RU"/>
        </w:rPr>
        <w:t>недопустимости</w:t>
      </w:r>
      <w:r w:rsidRPr="006E525B">
        <w:rPr>
          <w:color w:val="008DC1"/>
          <w:spacing w:val="-6"/>
          <w:lang w:val="ru-RU"/>
        </w:rPr>
        <w:t xml:space="preserve"> </w:t>
      </w:r>
      <w:r w:rsidRPr="006E525B">
        <w:rPr>
          <w:color w:val="008DC1"/>
          <w:lang w:val="ru-RU"/>
        </w:rPr>
        <w:t>выражения</w:t>
      </w:r>
      <w:r w:rsidRPr="006E525B">
        <w:rPr>
          <w:color w:val="008DC1"/>
          <w:spacing w:val="-5"/>
          <w:lang w:val="ru-RU"/>
        </w:rPr>
        <w:t xml:space="preserve"> </w:t>
      </w:r>
      <w:r w:rsidRPr="006E525B">
        <w:rPr>
          <w:color w:val="008DC1"/>
          <w:lang w:val="ru-RU"/>
        </w:rPr>
        <w:t>«раб</w:t>
      </w:r>
      <w:r w:rsidRPr="006E525B">
        <w:rPr>
          <w:color w:val="008DC1"/>
          <w:spacing w:val="-5"/>
          <w:lang w:val="ru-RU"/>
        </w:rPr>
        <w:t xml:space="preserve"> </w:t>
      </w:r>
      <w:r w:rsidRPr="006E525B">
        <w:rPr>
          <w:color w:val="008DC1"/>
          <w:lang w:val="ru-RU"/>
        </w:rPr>
        <w:t>мой»</w:t>
      </w:r>
      <w:r w:rsidRPr="006E525B">
        <w:rPr>
          <w:color w:val="008DC1"/>
          <w:spacing w:val="-6"/>
          <w:lang w:val="ru-RU"/>
        </w:rPr>
        <w:t xml:space="preserve"> </w:t>
      </w:r>
      <w:r w:rsidRPr="006E525B">
        <w:rPr>
          <w:color w:val="008DC1"/>
          <w:lang w:val="ru-RU"/>
        </w:rPr>
        <w:t>и</w:t>
      </w:r>
      <w:r w:rsidRPr="006E525B">
        <w:rPr>
          <w:color w:val="008DC1"/>
          <w:spacing w:val="-5"/>
          <w:lang w:val="ru-RU"/>
        </w:rPr>
        <w:t xml:space="preserve"> </w:t>
      </w:r>
      <w:r w:rsidRPr="006E525B">
        <w:rPr>
          <w:color w:val="008DC1"/>
          <w:lang w:val="ru-RU"/>
        </w:rPr>
        <w:t>«рабыня</w:t>
      </w:r>
      <w:r w:rsidRPr="006E525B">
        <w:rPr>
          <w:color w:val="008DC1"/>
          <w:spacing w:val="-5"/>
          <w:lang w:val="ru-RU"/>
        </w:rPr>
        <w:t xml:space="preserve"> </w:t>
      </w:r>
      <w:r w:rsidRPr="006E525B">
        <w:rPr>
          <w:color w:val="008DC1"/>
          <w:spacing w:val="-2"/>
          <w:lang w:val="ru-RU"/>
        </w:rPr>
        <w:t>моя».</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557" w:right="361"/>
        <w:jc w:val="both"/>
        <w:rPr>
          <w:lang w:val="ru-RU"/>
        </w:rPr>
      </w:pPr>
      <w:r w:rsidRPr="006E525B">
        <w:rPr>
          <w:color w:val="231F20"/>
          <w:lang w:val="ru-RU"/>
        </w:rPr>
        <w:lastRenderedPageBreak/>
        <w:t>Автор в данной главе указывает единобожнику на то, что он должен правильно подбирать выражения.</w:t>
      </w:r>
    </w:p>
    <w:p w:rsidR="00C06D96" w:rsidRPr="006E525B" w:rsidRDefault="00000000">
      <w:pPr>
        <w:pStyle w:val="Heading3"/>
        <w:numPr>
          <w:ilvl w:val="0"/>
          <w:numId w:val="176"/>
        </w:numPr>
        <w:tabs>
          <w:tab w:val="left" w:pos="933"/>
        </w:tabs>
        <w:spacing w:line="254" w:lineRule="auto"/>
        <w:ind w:left="897" w:right="361"/>
        <w:jc w:val="left"/>
        <w:rPr>
          <w:lang w:val="ru-RU"/>
        </w:rPr>
      </w:pPr>
      <w:r w:rsidRPr="006E525B">
        <w:rPr>
          <w:color w:val="008DC1"/>
          <w:lang w:val="ru-RU"/>
        </w:rPr>
        <w:t xml:space="preserve">Глава о недопустимости отказывать просящему именем Алла- </w:t>
      </w:r>
      <w:r w:rsidRPr="006E525B">
        <w:rPr>
          <w:color w:val="008DC1"/>
          <w:spacing w:val="-4"/>
          <w:lang w:val="ru-RU"/>
        </w:rPr>
        <w:t>ха.</w:t>
      </w:r>
    </w:p>
    <w:p w:rsidR="00C06D96" w:rsidRPr="006E525B" w:rsidRDefault="00000000">
      <w:pPr>
        <w:pStyle w:val="BodyText"/>
        <w:spacing w:before="115" w:line="254" w:lineRule="auto"/>
        <w:ind w:left="557" w:right="361"/>
        <w:jc w:val="both"/>
        <w:rPr>
          <w:lang w:val="ru-RU"/>
        </w:rPr>
      </w:pPr>
      <w:r w:rsidRPr="006E525B">
        <w:rPr>
          <w:color w:val="231F20"/>
          <w:lang w:val="ru-RU"/>
        </w:rPr>
        <w:t>Автор в данной главе указывает на то, что если единобожника попро- сили о чём-либо именем Аллаха, то он не должен отказывать, воз- величивая тем самым Всевышнего Аллаха.</w:t>
      </w:r>
    </w:p>
    <w:p w:rsidR="00C06D96" w:rsidRPr="006E525B" w:rsidRDefault="00000000">
      <w:pPr>
        <w:pStyle w:val="Heading3"/>
        <w:numPr>
          <w:ilvl w:val="0"/>
          <w:numId w:val="176"/>
        </w:numPr>
        <w:tabs>
          <w:tab w:val="left" w:pos="939"/>
        </w:tabs>
        <w:spacing w:before="115"/>
        <w:ind w:left="938" w:hanging="382"/>
        <w:jc w:val="left"/>
        <w:rPr>
          <w:lang w:val="ru-RU"/>
        </w:rPr>
      </w:pPr>
      <w:bookmarkStart w:id="19" w:name="_TOC_250001"/>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том,</w:t>
      </w:r>
      <w:r w:rsidRPr="006E525B">
        <w:rPr>
          <w:color w:val="008DC1"/>
          <w:spacing w:val="7"/>
          <w:lang w:val="ru-RU"/>
        </w:rPr>
        <w:t xml:space="preserve"> </w:t>
      </w:r>
      <w:r w:rsidRPr="006E525B">
        <w:rPr>
          <w:color w:val="008DC1"/>
          <w:lang w:val="ru-RU"/>
        </w:rPr>
        <w:t>что</w:t>
      </w:r>
      <w:r w:rsidRPr="006E525B">
        <w:rPr>
          <w:color w:val="008DC1"/>
          <w:spacing w:val="7"/>
          <w:lang w:val="ru-RU"/>
        </w:rPr>
        <w:t xml:space="preserve"> </w:t>
      </w:r>
      <w:r w:rsidRPr="006E525B">
        <w:rPr>
          <w:color w:val="008DC1"/>
          <w:lang w:val="ru-RU"/>
        </w:rPr>
        <w:t>ликом</w:t>
      </w:r>
      <w:r w:rsidRPr="006E525B">
        <w:rPr>
          <w:color w:val="008DC1"/>
          <w:spacing w:val="8"/>
          <w:lang w:val="ru-RU"/>
        </w:rPr>
        <w:t xml:space="preserve"> </w:t>
      </w:r>
      <w:r w:rsidRPr="006E525B">
        <w:rPr>
          <w:color w:val="008DC1"/>
          <w:lang w:val="ru-RU"/>
        </w:rPr>
        <w:t>Аллаха</w:t>
      </w:r>
      <w:r w:rsidRPr="006E525B">
        <w:rPr>
          <w:color w:val="008DC1"/>
          <w:spacing w:val="8"/>
          <w:lang w:val="ru-RU"/>
        </w:rPr>
        <w:t xml:space="preserve"> </w:t>
      </w:r>
      <w:r w:rsidRPr="006E525B">
        <w:rPr>
          <w:color w:val="008DC1"/>
          <w:lang w:val="ru-RU"/>
        </w:rPr>
        <w:t>можно</w:t>
      </w:r>
      <w:r w:rsidRPr="006E525B">
        <w:rPr>
          <w:color w:val="008DC1"/>
          <w:spacing w:val="7"/>
          <w:lang w:val="ru-RU"/>
        </w:rPr>
        <w:t xml:space="preserve"> </w:t>
      </w:r>
      <w:r w:rsidRPr="006E525B">
        <w:rPr>
          <w:color w:val="008DC1"/>
          <w:lang w:val="ru-RU"/>
        </w:rPr>
        <w:t>просить</w:t>
      </w:r>
      <w:r w:rsidRPr="006E525B">
        <w:rPr>
          <w:color w:val="008DC1"/>
          <w:spacing w:val="7"/>
          <w:lang w:val="ru-RU"/>
        </w:rPr>
        <w:t xml:space="preserve"> </w:t>
      </w:r>
      <w:r w:rsidRPr="006E525B">
        <w:rPr>
          <w:color w:val="008DC1"/>
          <w:lang w:val="ru-RU"/>
        </w:rPr>
        <w:t>только</w:t>
      </w:r>
      <w:r w:rsidRPr="006E525B">
        <w:rPr>
          <w:color w:val="008DC1"/>
          <w:spacing w:val="8"/>
          <w:lang w:val="ru-RU"/>
        </w:rPr>
        <w:t xml:space="preserve"> </w:t>
      </w:r>
      <w:bookmarkEnd w:id="19"/>
      <w:r w:rsidRPr="006E525B">
        <w:rPr>
          <w:color w:val="008DC1"/>
          <w:spacing w:val="-4"/>
          <w:lang w:val="ru-RU"/>
        </w:rPr>
        <w:t>Рай.</w:t>
      </w:r>
    </w:p>
    <w:p w:rsidR="00C06D96" w:rsidRPr="006E525B" w:rsidRDefault="00000000">
      <w:pPr>
        <w:pStyle w:val="BodyText"/>
        <w:spacing w:before="129" w:line="254" w:lineRule="auto"/>
        <w:ind w:left="557" w:right="361"/>
        <w:jc w:val="both"/>
        <w:rPr>
          <w:lang w:val="ru-RU"/>
        </w:rPr>
      </w:pPr>
      <w:r w:rsidRPr="006E525B">
        <w:rPr>
          <w:color w:val="231F20"/>
          <w:lang w:val="ru-RU"/>
        </w:rPr>
        <w:t xml:space="preserve">Автор в данной главе указывает на то, что единобожник должен воз- величивать Всевышнего Аллаха и не относиться к Нему неподобаю- </w:t>
      </w:r>
      <w:r w:rsidRPr="006E525B">
        <w:rPr>
          <w:color w:val="231F20"/>
          <w:spacing w:val="-4"/>
          <w:lang w:val="ru-RU"/>
        </w:rPr>
        <w:t>ще.</w:t>
      </w:r>
    </w:p>
    <w:p w:rsidR="00C06D96" w:rsidRPr="006E525B" w:rsidRDefault="00000000">
      <w:pPr>
        <w:pStyle w:val="Heading3"/>
        <w:numPr>
          <w:ilvl w:val="0"/>
          <w:numId w:val="176"/>
        </w:numPr>
        <w:tabs>
          <w:tab w:val="left" w:pos="908"/>
        </w:tabs>
        <w:spacing w:before="115"/>
        <w:ind w:left="907" w:hanging="351"/>
        <w:jc w:val="left"/>
        <w:rPr>
          <w:lang w:val="ru-RU"/>
        </w:rPr>
      </w:pPr>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выражении</w:t>
      </w:r>
      <w:r w:rsidRPr="006E525B">
        <w:rPr>
          <w:color w:val="008DC1"/>
          <w:spacing w:val="7"/>
          <w:lang w:val="ru-RU"/>
        </w:rPr>
        <w:t xml:space="preserve"> </w:t>
      </w:r>
      <w:r w:rsidRPr="006E525B">
        <w:rPr>
          <w:color w:val="008DC1"/>
          <w:lang w:val="ru-RU"/>
        </w:rPr>
        <w:t>«Если</w:t>
      </w:r>
      <w:r w:rsidRPr="006E525B">
        <w:rPr>
          <w:color w:val="008DC1"/>
          <w:spacing w:val="8"/>
          <w:lang w:val="ru-RU"/>
        </w:rPr>
        <w:t xml:space="preserve"> </w:t>
      </w:r>
      <w:r w:rsidRPr="006E525B">
        <w:rPr>
          <w:color w:val="008DC1"/>
          <w:spacing w:val="-4"/>
          <w:lang w:val="ru-RU"/>
        </w:rPr>
        <w:t>бы…».</w:t>
      </w:r>
    </w:p>
    <w:p w:rsidR="00C06D96" w:rsidRPr="006E525B" w:rsidRDefault="00000000">
      <w:pPr>
        <w:pStyle w:val="BodyText"/>
        <w:spacing w:before="130" w:line="254" w:lineRule="auto"/>
        <w:ind w:left="557" w:right="361"/>
        <w:jc w:val="both"/>
        <w:rPr>
          <w:lang w:val="ru-RU"/>
        </w:rPr>
      </w:pPr>
      <w:r w:rsidRPr="006E525B">
        <w:rPr>
          <w:color w:val="231F20"/>
          <w:lang w:val="ru-RU"/>
        </w:rPr>
        <w:t>Автор в данной главе указывает на то, что единобожник должен пра- вильно подбирать слова при изъяснении и не должен возражать пред- писаниям и предопределению.</w:t>
      </w:r>
    </w:p>
    <w:p w:rsidR="00C06D96" w:rsidRPr="006E525B" w:rsidRDefault="00000000">
      <w:pPr>
        <w:pStyle w:val="Heading3"/>
        <w:numPr>
          <w:ilvl w:val="0"/>
          <w:numId w:val="176"/>
        </w:numPr>
        <w:tabs>
          <w:tab w:val="left" w:pos="940"/>
        </w:tabs>
        <w:ind w:left="939" w:hanging="383"/>
        <w:jc w:val="left"/>
        <w:rPr>
          <w:lang w:val="ru-RU"/>
        </w:rPr>
      </w:pPr>
      <w:r w:rsidRPr="006E525B">
        <w:rPr>
          <w:color w:val="008DC1"/>
          <w:lang w:val="ru-RU"/>
        </w:rPr>
        <w:t>Глава</w:t>
      </w:r>
      <w:r w:rsidRPr="006E525B">
        <w:rPr>
          <w:color w:val="008DC1"/>
          <w:spacing w:val="10"/>
          <w:lang w:val="ru-RU"/>
        </w:rPr>
        <w:t xml:space="preserve"> </w:t>
      </w:r>
      <w:r w:rsidRPr="006E525B">
        <w:rPr>
          <w:color w:val="008DC1"/>
          <w:lang w:val="ru-RU"/>
        </w:rPr>
        <w:t>о</w:t>
      </w:r>
      <w:r w:rsidRPr="006E525B">
        <w:rPr>
          <w:color w:val="008DC1"/>
          <w:spacing w:val="10"/>
          <w:lang w:val="ru-RU"/>
        </w:rPr>
        <w:t xml:space="preserve"> </w:t>
      </w:r>
      <w:r w:rsidRPr="006E525B">
        <w:rPr>
          <w:color w:val="008DC1"/>
          <w:lang w:val="ru-RU"/>
        </w:rPr>
        <w:t>недопустимости</w:t>
      </w:r>
      <w:r w:rsidRPr="006E525B">
        <w:rPr>
          <w:color w:val="008DC1"/>
          <w:spacing w:val="9"/>
          <w:lang w:val="ru-RU"/>
        </w:rPr>
        <w:t xml:space="preserve"> </w:t>
      </w:r>
      <w:r w:rsidRPr="006E525B">
        <w:rPr>
          <w:color w:val="008DC1"/>
          <w:lang w:val="ru-RU"/>
        </w:rPr>
        <w:t>ругать</w:t>
      </w:r>
      <w:r w:rsidRPr="006E525B">
        <w:rPr>
          <w:color w:val="008DC1"/>
          <w:spacing w:val="10"/>
          <w:lang w:val="ru-RU"/>
        </w:rPr>
        <w:t xml:space="preserve"> </w:t>
      </w:r>
      <w:r w:rsidRPr="006E525B">
        <w:rPr>
          <w:color w:val="008DC1"/>
          <w:spacing w:val="-2"/>
          <w:lang w:val="ru-RU"/>
        </w:rPr>
        <w:t>ветер.</w:t>
      </w:r>
    </w:p>
    <w:p w:rsidR="00C06D96" w:rsidRPr="006E525B" w:rsidRDefault="00000000">
      <w:pPr>
        <w:pStyle w:val="BodyText"/>
        <w:spacing w:before="130" w:line="254" w:lineRule="auto"/>
        <w:ind w:left="557" w:right="362"/>
        <w:jc w:val="both"/>
        <w:rPr>
          <w:lang w:val="ru-RU"/>
        </w:rPr>
      </w:pPr>
      <w:r w:rsidRPr="006E525B">
        <w:rPr>
          <w:color w:val="231F20"/>
          <w:lang w:val="ru-RU"/>
        </w:rPr>
        <w:t>Автор указывает единобожнику на необходимость использования благих высказываний, когда он видит то, что ему неприятно.</w:t>
      </w:r>
    </w:p>
    <w:p w:rsidR="00C06D96" w:rsidRPr="006E525B" w:rsidRDefault="00000000">
      <w:pPr>
        <w:pStyle w:val="Heading3"/>
        <w:numPr>
          <w:ilvl w:val="0"/>
          <w:numId w:val="176"/>
        </w:numPr>
        <w:tabs>
          <w:tab w:val="left" w:pos="914"/>
        </w:tabs>
        <w:spacing w:line="254" w:lineRule="auto"/>
        <w:ind w:left="897" w:right="361"/>
        <w:jc w:val="left"/>
        <w:rPr>
          <w:lang w:val="ru-RU"/>
        </w:rPr>
      </w:pPr>
      <w:r w:rsidRPr="006E525B">
        <w:rPr>
          <w:color w:val="008DC1"/>
          <w:lang w:val="ru-RU"/>
        </w:rPr>
        <w:t>Глава о словах Аллаха: «Они несправедливо думали об Аллахе, как это делали во времена невежества».</w:t>
      </w:r>
    </w:p>
    <w:p w:rsidR="00C06D96" w:rsidRPr="006E525B" w:rsidRDefault="00000000">
      <w:pPr>
        <w:pStyle w:val="BodyText"/>
        <w:spacing w:before="115" w:line="254" w:lineRule="auto"/>
        <w:ind w:left="557" w:right="361"/>
        <w:jc w:val="both"/>
        <w:rPr>
          <w:lang w:val="ru-RU"/>
        </w:rPr>
      </w:pPr>
      <w:r w:rsidRPr="006E525B">
        <w:rPr>
          <w:color w:val="231F20"/>
          <w:lang w:val="ru-RU"/>
        </w:rPr>
        <w:t>Автор предостерегает единобожника от того, чтобы он плохо думал</w:t>
      </w:r>
      <w:r w:rsidRPr="006E525B">
        <w:rPr>
          <w:color w:val="231F20"/>
          <w:spacing w:val="80"/>
          <w:lang w:val="ru-RU"/>
        </w:rPr>
        <w:t xml:space="preserve"> </w:t>
      </w:r>
      <w:r w:rsidRPr="006E525B">
        <w:rPr>
          <w:color w:val="231F20"/>
          <w:lang w:val="ru-RU"/>
        </w:rPr>
        <w:t>об Аллахе так, как делали это во времена невежества.</w:t>
      </w:r>
    </w:p>
    <w:p w:rsidR="00C06D96" w:rsidRPr="006E525B" w:rsidRDefault="00000000">
      <w:pPr>
        <w:pStyle w:val="Heading3"/>
        <w:numPr>
          <w:ilvl w:val="0"/>
          <w:numId w:val="176"/>
        </w:numPr>
        <w:tabs>
          <w:tab w:val="left" w:pos="940"/>
        </w:tabs>
        <w:ind w:left="939" w:hanging="383"/>
        <w:jc w:val="left"/>
        <w:rPr>
          <w:lang w:val="ru-RU"/>
        </w:rPr>
      </w:pPr>
      <w:r w:rsidRPr="006E525B">
        <w:rPr>
          <w:color w:val="008DC1"/>
          <w:lang w:val="ru-RU"/>
        </w:rPr>
        <w:t>Глава</w:t>
      </w:r>
      <w:r w:rsidRPr="006E525B">
        <w:rPr>
          <w:color w:val="008DC1"/>
          <w:spacing w:val="8"/>
          <w:lang w:val="ru-RU"/>
        </w:rPr>
        <w:t xml:space="preserve"> </w:t>
      </w:r>
      <w:r w:rsidRPr="006E525B">
        <w:rPr>
          <w:color w:val="008DC1"/>
          <w:lang w:val="ru-RU"/>
        </w:rPr>
        <w:t>об</w:t>
      </w:r>
      <w:r w:rsidRPr="006E525B">
        <w:rPr>
          <w:color w:val="008DC1"/>
          <w:spacing w:val="8"/>
          <w:lang w:val="ru-RU"/>
        </w:rPr>
        <w:t xml:space="preserve"> </w:t>
      </w:r>
      <w:r w:rsidRPr="006E525B">
        <w:rPr>
          <w:color w:val="008DC1"/>
          <w:lang w:val="ru-RU"/>
        </w:rPr>
        <w:t>отрицающих</w:t>
      </w:r>
      <w:r w:rsidRPr="006E525B">
        <w:rPr>
          <w:color w:val="008DC1"/>
          <w:spacing w:val="9"/>
          <w:lang w:val="ru-RU"/>
        </w:rPr>
        <w:t xml:space="preserve"> </w:t>
      </w:r>
      <w:r w:rsidRPr="006E525B">
        <w:rPr>
          <w:color w:val="008DC1"/>
          <w:spacing w:val="-2"/>
          <w:lang w:val="ru-RU"/>
        </w:rPr>
        <w:t>предопределение.</w:t>
      </w:r>
    </w:p>
    <w:p w:rsidR="00C06D96" w:rsidRPr="006E525B" w:rsidRDefault="00000000">
      <w:pPr>
        <w:pStyle w:val="BodyText"/>
        <w:spacing w:before="130" w:line="254" w:lineRule="auto"/>
        <w:ind w:left="557" w:right="361"/>
        <w:jc w:val="both"/>
        <w:rPr>
          <w:lang w:val="ru-RU"/>
        </w:rPr>
      </w:pPr>
      <w:r w:rsidRPr="006E525B">
        <w:rPr>
          <w:color w:val="231F20"/>
          <w:lang w:val="ru-RU"/>
        </w:rPr>
        <w:t>Автор в данной главе указывает на то, что единобожник обязан долж- ным образом верить в предопределение.</w:t>
      </w:r>
    </w:p>
    <w:p w:rsidR="00C06D96" w:rsidRPr="006E525B" w:rsidRDefault="00000000">
      <w:pPr>
        <w:pStyle w:val="Heading3"/>
        <w:numPr>
          <w:ilvl w:val="0"/>
          <w:numId w:val="176"/>
        </w:numPr>
        <w:tabs>
          <w:tab w:val="left" w:pos="920"/>
        </w:tabs>
        <w:ind w:left="919" w:hanging="363"/>
        <w:jc w:val="left"/>
        <w:rPr>
          <w:lang w:val="ru-RU"/>
        </w:rPr>
      </w:pPr>
      <w:r w:rsidRPr="006E525B">
        <w:rPr>
          <w:color w:val="008DC1"/>
          <w:lang w:val="ru-RU"/>
        </w:rPr>
        <w:t>Глава</w:t>
      </w:r>
      <w:r w:rsidRPr="006E525B">
        <w:rPr>
          <w:color w:val="008DC1"/>
          <w:spacing w:val="6"/>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создающих</w:t>
      </w:r>
      <w:r w:rsidRPr="006E525B">
        <w:rPr>
          <w:color w:val="008DC1"/>
          <w:spacing w:val="7"/>
          <w:lang w:val="ru-RU"/>
        </w:rPr>
        <w:t xml:space="preserve"> </w:t>
      </w:r>
      <w:r w:rsidRPr="006E525B">
        <w:rPr>
          <w:color w:val="008DC1"/>
          <w:spacing w:val="-2"/>
          <w:lang w:val="ru-RU"/>
        </w:rPr>
        <w:t>изображения.</w:t>
      </w:r>
    </w:p>
    <w:p w:rsidR="00C06D96" w:rsidRPr="006E525B" w:rsidRDefault="00000000">
      <w:pPr>
        <w:pStyle w:val="BodyText"/>
        <w:spacing w:before="130" w:line="254" w:lineRule="auto"/>
        <w:ind w:left="557" w:right="361"/>
        <w:jc w:val="both"/>
        <w:rPr>
          <w:lang w:val="ru-RU"/>
        </w:rPr>
      </w:pPr>
      <w:r w:rsidRPr="006E525B">
        <w:rPr>
          <w:color w:val="231F20"/>
          <w:lang w:val="ru-RU"/>
        </w:rPr>
        <w:t>Автор указывает на то, что единобожник должен остерегаться притя- заний на качества господства.</w:t>
      </w:r>
    </w:p>
    <w:p w:rsidR="00C06D96" w:rsidRPr="006E525B" w:rsidRDefault="00000000">
      <w:pPr>
        <w:pStyle w:val="Heading3"/>
        <w:numPr>
          <w:ilvl w:val="0"/>
          <w:numId w:val="176"/>
        </w:numPr>
        <w:tabs>
          <w:tab w:val="left" w:pos="942"/>
        </w:tabs>
        <w:ind w:left="941" w:hanging="385"/>
        <w:jc w:val="left"/>
        <w:rPr>
          <w:lang w:val="ru-RU"/>
        </w:rPr>
      </w:pPr>
      <w:r w:rsidRPr="006E525B">
        <w:rPr>
          <w:color w:val="008DC1"/>
          <w:lang w:val="ru-RU"/>
        </w:rPr>
        <w:t>Глава</w:t>
      </w:r>
      <w:r w:rsidRPr="006E525B">
        <w:rPr>
          <w:color w:val="008DC1"/>
          <w:spacing w:val="7"/>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многочисленных</w:t>
      </w:r>
      <w:r w:rsidRPr="006E525B">
        <w:rPr>
          <w:color w:val="008DC1"/>
          <w:spacing w:val="8"/>
          <w:lang w:val="ru-RU"/>
        </w:rPr>
        <w:t xml:space="preserve"> </w:t>
      </w:r>
      <w:r w:rsidRPr="006E525B">
        <w:rPr>
          <w:color w:val="008DC1"/>
          <w:spacing w:val="-2"/>
          <w:lang w:val="ru-RU"/>
        </w:rPr>
        <w:t>клятвах.</w:t>
      </w:r>
    </w:p>
    <w:p w:rsidR="00C06D96" w:rsidRPr="006E525B" w:rsidRDefault="00000000">
      <w:pPr>
        <w:pStyle w:val="BodyText"/>
        <w:spacing w:before="130" w:line="254" w:lineRule="auto"/>
        <w:ind w:left="557" w:right="361"/>
        <w:jc w:val="both"/>
        <w:rPr>
          <w:lang w:val="ru-RU"/>
        </w:rPr>
      </w:pPr>
      <w:r w:rsidRPr="006E525B">
        <w:rPr>
          <w:color w:val="231F20"/>
          <w:lang w:val="ru-RU"/>
        </w:rPr>
        <w:t>Автор указывает на то, что единобожник должен оберегать клятвы и возвеличивать Аллаха во взаимоотношениях с людьми.</w:t>
      </w:r>
    </w:p>
    <w:p w:rsidR="00C06D96" w:rsidRPr="006E525B" w:rsidRDefault="00000000">
      <w:pPr>
        <w:pStyle w:val="Heading3"/>
        <w:numPr>
          <w:ilvl w:val="0"/>
          <w:numId w:val="176"/>
        </w:numPr>
        <w:tabs>
          <w:tab w:val="left" w:pos="939"/>
        </w:tabs>
        <w:ind w:left="938" w:hanging="382"/>
        <w:jc w:val="left"/>
        <w:rPr>
          <w:lang w:val="ru-RU"/>
        </w:rPr>
      </w:pPr>
      <w:r w:rsidRPr="006E525B">
        <w:rPr>
          <w:color w:val="008DC1"/>
          <w:lang w:val="ru-RU"/>
        </w:rPr>
        <w:t>Глава</w:t>
      </w:r>
      <w:r w:rsidRPr="006E525B">
        <w:rPr>
          <w:color w:val="008DC1"/>
          <w:spacing w:val="6"/>
          <w:lang w:val="ru-RU"/>
        </w:rPr>
        <w:t xml:space="preserve"> </w:t>
      </w:r>
      <w:r w:rsidRPr="006E525B">
        <w:rPr>
          <w:color w:val="008DC1"/>
          <w:lang w:val="ru-RU"/>
        </w:rPr>
        <w:t>о</w:t>
      </w:r>
      <w:r w:rsidRPr="006E525B">
        <w:rPr>
          <w:color w:val="008DC1"/>
          <w:spacing w:val="5"/>
          <w:lang w:val="ru-RU"/>
        </w:rPr>
        <w:t xml:space="preserve"> </w:t>
      </w:r>
      <w:r w:rsidRPr="006E525B">
        <w:rPr>
          <w:color w:val="008DC1"/>
          <w:lang w:val="ru-RU"/>
        </w:rPr>
        <w:t>защите</w:t>
      </w:r>
      <w:r w:rsidRPr="006E525B">
        <w:rPr>
          <w:color w:val="008DC1"/>
          <w:spacing w:val="6"/>
          <w:lang w:val="ru-RU"/>
        </w:rPr>
        <w:t xml:space="preserve"> </w:t>
      </w:r>
      <w:r w:rsidRPr="006E525B">
        <w:rPr>
          <w:color w:val="008DC1"/>
          <w:lang w:val="ru-RU"/>
        </w:rPr>
        <w:t>прав</w:t>
      </w:r>
      <w:r w:rsidRPr="006E525B">
        <w:rPr>
          <w:color w:val="008DC1"/>
          <w:spacing w:val="7"/>
          <w:lang w:val="ru-RU"/>
        </w:rPr>
        <w:t xml:space="preserve"> </w:t>
      </w:r>
      <w:r w:rsidRPr="006E525B">
        <w:rPr>
          <w:color w:val="008DC1"/>
          <w:spacing w:val="-2"/>
          <w:lang w:val="ru-RU"/>
        </w:rPr>
        <w:t>Аллаха.</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49" w:lineRule="auto"/>
        <w:ind w:left="443" w:right="475"/>
        <w:jc w:val="both"/>
        <w:rPr>
          <w:lang w:val="ru-RU"/>
        </w:rPr>
      </w:pPr>
      <w:r w:rsidRPr="006E525B">
        <w:rPr>
          <w:color w:val="231F20"/>
          <w:lang w:val="ru-RU"/>
        </w:rPr>
        <w:lastRenderedPageBreak/>
        <w:t xml:space="preserve">Автор указывает на то, что единобожник должен возвеличивать Ал- лаха и Его посланника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как в радости, так и в горе.</w:t>
      </w:r>
    </w:p>
    <w:p w:rsidR="00C06D96" w:rsidRPr="006E525B" w:rsidRDefault="00000000">
      <w:pPr>
        <w:pStyle w:val="Heading3"/>
        <w:numPr>
          <w:ilvl w:val="0"/>
          <w:numId w:val="176"/>
        </w:numPr>
        <w:tabs>
          <w:tab w:val="left" w:pos="829"/>
        </w:tabs>
        <w:spacing w:before="57"/>
        <w:ind w:left="828" w:hanging="386"/>
        <w:jc w:val="left"/>
        <w:rPr>
          <w:lang w:val="ru-RU"/>
        </w:rPr>
      </w:pPr>
      <w:bookmarkStart w:id="20" w:name="_TOC_250000"/>
      <w:r w:rsidRPr="006E525B">
        <w:rPr>
          <w:color w:val="008DC1"/>
          <w:lang w:val="ru-RU"/>
        </w:rPr>
        <w:t>Глава</w:t>
      </w:r>
      <w:r w:rsidRPr="006E525B">
        <w:rPr>
          <w:color w:val="008DC1"/>
          <w:spacing w:val="8"/>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клятве</w:t>
      </w:r>
      <w:r w:rsidRPr="006E525B">
        <w:rPr>
          <w:color w:val="008DC1"/>
          <w:spacing w:val="9"/>
          <w:lang w:val="ru-RU"/>
        </w:rPr>
        <w:t xml:space="preserve"> </w:t>
      </w:r>
      <w:r w:rsidRPr="006E525B">
        <w:rPr>
          <w:color w:val="008DC1"/>
          <w:lang w:val="ru-RU"/>
        </w:rPr>
        <w:t>от</w:t>
      </w:r>
      <w:r w:rsidRPr="006E525B">
        <w:rPr>
          <w:color w:val="008DC1"/>
          <w:spacing w:val="8"/>
          <w:lang w:val="ru-RU"/>
        </w:rPr>
        <w:t xml:space="preserve"> </w:t>
      </w:r>
      <w:r w:rsidRPr="006E525B">
        <w:rPr>
          <w:color w:val="008DC1"/>
          <w:lang w:val="ru-RU"/>
        </w:rPr>
        <w:t>имени</w:t>
      </w:r>
      <w:r w:rsidRPr="006E525B">
        <w:rPr>
          <w:color w:val="008DC1"/>
          <w:spacing w:val="7"/>
          <w:lang w:val="ru-RU"/>
        </w:rPr>
        <w:t xml:space="preserve"> </w:t>
      </w:r>
      <w:bookmarkEnd w:id="20"/>
      <w:r w:rsidRPr="006E525B">
        <w:rPr>
          <w:color w:val="008DC1"/>
          <w:spacing w:val="-2"/>
          <w:lang w:val="ru-RU"/>
        </w:rPr>
        <w:t>Аллаха.</w:t>
      </w:r>
    </w:p>
    <w:p w:rsidR="00C06D96" w:rsidRPr="006E525B" w:rsidRDefault="00000000">
      <w:pPr>
        <w:pStyle w:val="BodyText"/>
        <w:spacing w:before="130" w:line="254" w:lineRule="auto"/>
        <w:ind w:left="443" w:right="474"/>
        <w:jc w:val="both"/>
        <w:rPr>
          <w:lang w:val="ru-RU"/>
        </w:rPr>
      </w:pPr>
      <w:r w:rsidRPr="006E525B">
        <w:rPr>
          <w:color w:val="231F20"/>
          <w:lang w:val="ru-RU"/>
        </w:rPr>
        <w:t>Автор указывает на то, что единобожник должен остерегаться при- тязаний на качества господства и того, чтобы ограничивать милость Аллаха к Его рабам.</w:t>
      </w:r>
    </w:p>
    <w:p w:rsidR="00C06D96" w:rsidRPr="006E525B" w:rsidRDefault="00000000">
      <w:pPr>
        <w:pStyle w:val="Heading3"/>
        <w:numPr>
          <w:ilvl w:val="0"/>
          <w:numId w:val="176"/>
        </w:numPr>
        <w:tabs>
          <w:tab w:val="left" w:pos="852"/>
        </w:tabs>
        <w:spacing w:before="115" w:line="254" w:lineRule="auto"/>
        <w:ind w:right="475"/>
        <w:jc w:val="left"/>
        <w:rPr>
          <w:lang w:val="ru-RU"/>
        </w:rPr>
      </w:pPr>
      <w:r w:rsidRPr="006E525B">
        <w:rPr>
          <w:color w:val="008DC1"/>
          <w:lang w:val="ru-RU"/>
        </w:rPr>
        <w:t>Глава</w:t>
      </w:r>
      <w:r w:rsidRPr="006E525B">
        <w:rPr>
          <w:color w:val="008DC1"/>
          <w:spacing w:val="40"/>
          <w:lang w:val="ru-RU"/>
        </w:rPr>
        <w:t xml:space="preserve"> </w:t>
      </w:r>
      <w:r w:rsidRPr="006E525B">
        <w:rPr>
          <w:color w:val="008DC1"/>
          <w:lang w:val="ru-RU"/>
        </w:rPr>
        <w:t>о</w:t>
      </w:r>
      <w:r w:rsidRPr="006E525B">
        <w:rPr>
          <w:color w:val="008DC1"/>
          <w:spacing w:val="40"/>
          <w:lang w:val="ru-RU"/>
        </w:rPr>
        <w:t xml:space="preserve"> </w:t>
      </w:r>
      <w:r w:rsidRPr="006E525B">
        <w:rPr>
          <w:color w:val="008DC1"/>
          <w:lang w:val="ru-RU"/>
        </w:rPr>
        <w:t>недопустимости</w:t>
      </w:r>
      <w:r w:rsidRPr="006E525B">
        <w:rPr>
          <w:color w:val="008DC1"/>
          <w:spacing w:val="40"/>
          <w:lang w:val="ru-RU"/>
        </w:rPr>
        <w:t xml:space="preserve"> </w:t>
      </w:r>
      <w:r w:rsidRPr="006E525B">
        <w:rPr>
          <w:color w:val="008DC1"/>
          <w:lang w:val="ru-RU"/>
        </w:rPr>
        <w:t>просить</w:t>
      </w:r>
      <w:r w:rsidRPr="006E525B">
        <w:rPr>
          <w:color w:val="008DC1"/>
          <w:spacing w:val="40"/>
          <w:lang w:val="ru-RU"/>
        </w:rPr>
        <w:t xml:space="preserve"> </w:t>
      </w:r>
      <w:r w:rsidRPr="006E525B">
        <w:rPr>
          <w:color w:val="008DC1"/>
          <w:lang w:val="ru-RU"/>
        </w:rPr>
        <w:t>ходатайства</w:t>
      </w:r>
      <w:r w:rsidRPr="006E525B">
        <w:rPr>
          <w:color w:val="008DC1"/>
          <w:spacing w:val="40"/>
          <w:lang w:val="ru-RU"/>
        </w:rPr>
        <w:t xml:space="preserve"> </w:t>
      </w:r>
      <w:r w:rsidRPr="006E525B">
        <w:rPr>
          <w:color w:val="008DC1"/>
          <w:lang w:val="ru-RU"/>
        </w:rPr>
        <w:t>Аллаха</w:t>
      </w:r>
      <w:r w:rsidRPr="006E525B">
        <w:rPr>
          <w:color w:val="008DC1"/>
          <w:spacing w:val="40"/>
          <w:lang w:val="ru-RU"/>
        </w:rPr>
        <w:t xml:space="preserve"> </w:t>
      </w:r>
      <w:r w:rsidRPr="006E525B">
        <w:rPr>
          <w:color w:val="008DC1"/>
          <w:lang w:val="ru-RU"/>
        </w:rPr>
        <w:t>перед Его творениями.</w:t>
      </w:r>
    </w:p>
    <w:p w:rsidR="00C06D96" w:rsidRPr="006E525B" w:rsidRDefault="00000000">
      <w:pPr>
        <w:pStyle w:val="BodyText"/>
        <w:spacing w:before="57" w:line="254" w:lineRule="auto"/>
        <w:ind w:left="784" w:hanging="341"/>
        <w:rPr>
          <w:lang w:val="ru-RU"/>
        </w:rPr>
      </w:pPr>
      <w:r w:rsidRPr="006E525B">
        <w:rPr>
          <w:color w:val="231F20"/>
          <w:lang w:val="ru-RU"/>
        </w:rPr>
        <w:t>Автор предостерегает единобожника от того, чтобы он возвышал тво- рение выше, чем Творца.</w:t>
      </w:r>
    </w:p>
    <w:p w:rsidR="00C06D96" w:rsidRPr="006E525B" w:rsidRDefault="00000000">
      <w:pPr>
        <w:pStyle w:val="Heading3"/>
        <w:numPr>
          <w:ilvl w:val="0"/>
          <w:numId w:val="176"/>
        </w:numPr>
        <w:tabs>
          <w:tab w:val="left" w:pos="821"/>
        </w:tabs>
        <w:spacing w:before="80" w:line="208" w:lineRule="auto"/>
        <w:ind w:right="475"/>
        <w:jc w:val="left"/>
        <w:rPr>
          <w:lang w:val="ru-RU"/>
        </w:rPr>
      </w:pPr>
      <w:r w:rsidRPr="006E525B">
        <w:rPr>
          <w:color w:val="008DC1"/>
          <w:lang w:val="ru-RU"/>
        </w:rPr>
        <w:t xml:space="preserve">Глава о защите Пророком </w:t>
      </w:r>
      <w:r w:rsidRPr="006E525B">
        <w:rPr>
          <w:rFonts w:ascii="Traditional Arabic" w:hAnsi="Traditional Arabic" w:cs="Traditional Arabic"/>
          <w:b w:val="0"/>
          <w:bCs w:val="0"/>
          <w:color w:val="231F20"/>
          <w:rtl/>
          <w:lang w:val="ru-RU"/>
        </w:rPr>
        <w:t>ﷺ</w:t>
      </w:r>
      <w:r w:rsidRPr="006E525B">
        <w:rPr>
          <w:rFonts w:ascii="Traditional Arabic" w:hAnsi="Traditional Arabic" w:cs="Traditional Arabic"/>
          <w:b w:val="0"/>
          <w:bCs w:val="0"/>
          <w:color w:val="231F20"/>
          <w:lang w:val="ru-RU"/>
        </w:rPr>
        <w:t xml:space="preserve"> </w:t>
      </w:r>
      <w:r w:rsidRPr="006E525B">
        <w:rPr>
          <w:color w:val="008DC1"/>
          <w:lang w:val="ru-RU"/>
        </w:rPr>
        <w:t>неприкосновенности единобожия и преграждении им путей к многобожию.</w:t>
      </w:r>
    </w:p>
    <w:p w:rsidR="00C06D96" w:rsidRPr="006E525B" w:rsidRDefault="00000000">
      <w:pPr>
        <w:pStyle w:val="BodyText"/>
        <w:spacing w:before="136" w:line="254" w:lineRule="auto"/>
        <w:ind w:left="443" w:right="475"/>
        <w:jc w:val="both"/>
        <w:rPr>
          <w:lang w:val="ru-RU"/>
        </w:rPr>
      </w:pPr>
      <w:r w:rsidRPr="006E525B">
        <w:rPr>
          <w:color w:val="231F20"/>
          <w:lang w:val="ru-RU"/>
        </w:rPr>
        <w:t>Автор предостерегает единобожника от любого слова, которое может привести к многобожию.</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7"/>
        <w:rPr>
          <w:sz w:val="17"/>
          <w:lang w:val="ru-RU"/>
        </w:rPr>
      </w:pPr>
      <w:r>
        <w:pict>
          <v:group id="docshapegroup57" o:spid="_x0000_s4271" alt="" style="position:absolute;margin-left:53.35pt;margin-top:11.8pt;width:383.7pt;height:56.6pt;z-index:-15719936;mso-wrap-distance-left:0;mso-wrap-distance-right:0;mso-position-horizontal-relative:page" coordorigin="1067,236" coordsize="7674,1132">
            <v:shape id="docshape58" o:spid="_x0000_s4272" alt="" style="position:absolute;left:1077;top:245;width:7654;height:1112" coordorigin="1077,246" coordsize="7654,1112" path="m1191,246r-2,65l1176,345r-33,12l1077,359r,885l1143,1245r33,13l1189,1291r2,66l8617,1357r2,-66l8632,1258r33,-13l8731,1244r,-885l8665,357r-33,-12l8619,311r-2,-65l1191,246xe" filled="f" strokecolor="#008dc1" strokeweight="1pt">
              <v:path arrowok="t"/>
            </v:shape>
            <v:shape id="docshape59" o:spid="_x0000_s4273" type="#_x0000_t202" alt="" style="position:absolute;left:1067;top:235;width:7674;height:1132;mso-wrap-style:square;v-text-anchor:top" filled="f" stroked="f">
              <v:textbox inset="0,0,0,0">
                <w:txbxContent>
                  <w:p w:rsidR="00C06D96" w:rsidRDefault="00000000">
                    <w:pPr>
                      <w:spacing w:before="95" w:line="465" w:lineRule="exact"/>
                      <w:ind w:left="1150" w:right="1150"/>
                      <w:jc w:val="center"/>
                      <w:rPr>
                        <w:rFonts w:ascii="Amrys" w:hAnsi="Amrys"/>
                        <w:b/>
                        <w:sz w:val="28"/>
                      </w:rPr>
                    </w:pPr>
                    <w:r>
                      <w:rPr>
                        <w:rFonts w:ascii="Amrys" w:hAnsi="Amrys"/>
                        <w:b/>
                        <w:color w:val="231F20"/>
                        <w:sz w:val="28"/>
                      </w:rPr>
                      <w:t xml:space="preserve">Десятый </w:t>
                    </w:r>
                    <w:r>
                      <w:rPr>
                        <w:rFonts w:ascii="Amrys" w:hAnsi="Amrys"/>
                        <w:b/>
                        <w:color w:val="231F20"/>
                        <w:spacing w:val="-2"/>
                        <w:sz w:val="28"/>
                      </w:rPr>
                      <w:t>раздел.</w:t>
                    </w:r>
                  </w:p>
                  <w:p w:rsidR="00C06D96" w:rsidRDefault="00000000">
                    <w:pPr>
                      <w:spacing w:line="465" w:lineRule="exact"/>
                      <w:ind w:left="1149" w:right="1150"/>
                      <w:jc w:val="center"/>
                      <w:rPr>
                        <w:rFonts w:ascii="Amrys" w:hAnsi="Amrys"/>
                        <w:b/>
                        <w:sz w:val="28"/>
                      </w:rPr>
                    </w:pPr>
                    <w:r>
                      <w:rPr>
                        <w:rFonts w:ascii="Amrys" w:hAnsi="Amrys"/>
                        <w:b/>
                        <w:color w:val="231F20"/>
                        <w:sz w:val="28"/>
                      </w:rPr>
                      <w:t>Заключение</w:t>
                    </w:r>
                    <w:r>
                      <w:rPr>
                        <w:rFonts w:ascii="Amrys" w:hAnsi="Amrys"/>
                        <w:b/>
                        <w:color w:val="231F20"/>
                        <w:spacing w:val="-3"/>
                        <w:sz w:val="28"/>
                      </w:rPr>
                      <w:t xml:space="preserve"> </w:t>
                    </w:r>
                    <w:r>
                      <w:rPr>
                        <w:rFonts w:ascii="Amrys" w:hAnsi="Amrys"/>
                        <w:b/>
                        <w:color w:val="231F20"/>
                        <w:sz w:val="28"/>
                      </w:rPr>
                      <w:t>(1</w:t>
                    </w:r>
                    <w:r>
                      <w:rPr>
                        <w:rFonts w:ascii="Amrys" w:hAnsi="Amrys"/>
                        <w:b/>
                        <w:color w:val="231F20"/>
                        <w:spacing w:val="-3"/>
                        <w:sz w:val="28"/>
                      </w:rPr>
                      <w:t xml:space="preserve"> </w:t>
                    </w:r>
                    <w:r>
                      <w:rPr>
                        <w:rFonts w:ascii="Amrys" w:hAnsi="Amrys"/>
                        <w:b/>
                        <w:color w:val="231F20"/>
                        <w:spacing w:val="-2"/>
                        <w:sz w:val="28"/>
                      </w:rPr>
                      <w:t>глава)</w:t>
                    </w:r>
                  </w:p>
                </w:txbxContent>
              </v:textbox>
            </v:shape>
            <w10:wrap type="topAndBottom" anchorx="page"/>
          </v:group>
        </w:pict>
      </w:r>
    </w:p>
    <w:p w:rsidR="00C06D96" w:rsidRPr="006E525B" w:rsidRDefault="00C06D96">
      <w:pPr>
        <w:pStyle w:val="BodyText"/>
        <w:spacing w:before="5"/>
        <w:rPr>
          <w:sz w:val="8"/>
          <w:lang w:val="ru-RU"/>
        </w:rPr>
      </w:pPr>
    </w:p>
    <w:p w:rsidR="00C06D96" w:rsidRPr="006E525B" w:rsidRDefault="00000000">
      <w:pPr>
        <w:pStyle w:val="Heading3"/>
        <w:numPr>
          <w:ilvl w:val="0"/>
          <w:numId w:val="176"/>
        </w:numPr>
        <w:tabs>
          <w:tab w:val="left" w:pos="790"/>
        </w:tabs>
        <w:spacing w:before="104" w:line="254" w:lineRule="auto"/>
        <w:ind w:right="475"/>
        <w:jc w:val="left"/>
        <w:rPr>
          <w:lang w:val="ru-RU"/>
        </w:rPr>
      </w:pPr>
      <w:r w:rsidRPr="006E525B">
        <w:rPr>
          <w:color w:val="008DC1"/>
          <w:lang w:val="ru-RU"/>
        </w:rPr>
        <w:t xml:space="preserve">Глава о словах Аллаха: «Не ценили они Аллаха должным обра- </w:t>
      </w:r>
      <w:r w:rsidRPr="006E525B">
        <w:rPr>
          <w:color w:val="008DC1"/>
          <w:spacing w:val="-4"/>
          <w:lang w:val="ru-RU"/>
        </w:rPr>
        <w:t>зом».</w:t>
      </w:r>
    </w:p>
    <w:p w:rsidR="00C06D96" w:rsidRPr="006E525B" w:rsidRDefault="00000000">
      <w:pPr>
        <w:pStyle w:val="BodyText"/>
        <w:spacing w:before="114" w:line="254" w:lineRule="auto"/>
        <w:ind w:left="443" w:right="475"/>
        <w:jc w:val="both"/>
        <w:rPr>
          <w:lang w:val="ru-RU"/>
        </w:rPr>
      </w:pPr>
      <w:r w:rsidRPr="006E525B">
        <w:rPr>
          <w:color w:val="231F20"/>
          <w:lang w:val="ru-RU"/>
        </w:rPr>
        <w:t xml:space="preserve">Автор предостерегает единобожника от того, чтобы он следовал по стопам многобожников, которые не возвеличивали Аллаха должным </w:t>
      </w:r>
      <w:r w:rsidRPr="006E525B">
        <w:rPr>
          <w:color w:val="231F20"/>
          <w:spacing w:val="-2"/>
          <w:lang w:val="ru-RU"/>
        </w:rPr>
        <w:t>образом.</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spacing w:before="10"/>
        <w:rPr>
          <w:sz w:val="21"/>
          <w:lang w:val="ru-RU"/>
        </w:rPr>
      </w:pPr>
    </w:p>
    <w:p w:rsidR="00C06D96" w:rsidRPr="006E525B" w:rsidRDefault="00000000">
      <w:pPr>
        <w:spacing w:before="100"/>
        <w:ind w:right="31"/>
        <w:jc w:val="center"/>
        <w:rPr>
          <w:rFonts w:ascii="AGA Arabesque" w:hAnsi="AGA Arabesque"/>
          <w:sz w:val="120"/>
          <w:lang w:val="ru-RU"/>
        </w:rPr>
      </w:pPr>
      <w:r w:rsidRPr="006E525B">
        <w:rPr>
          <w:rFonts w:ascii="AGA Arabesque" w:hAnsi="AGA Arabesque"/>
          <w:color w:val="231F20"/>
          <w:sz w:val="120"/>
          <w:lang w:val="ru-RU"/>
        </w:rPr>
        <w:t></w:t>
      </w:r>
    </w:p>
    <w:p w:rsidR="00C06D96" w:rsidRPr="006E525B" w:rsidRDefault="00C06D96">
      <w:pPr>
        <w:jc w:val="center"/>
        <w:rPr>
          <w:rFonts w:ascii="AGA Arabesque" w:hAnsi="AGA Arabesque"/>
          <w:sz w:val="1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10"/>
        <w:rPr>
          <w:rFonts w:ascii="AGA Arabesque"/>
          <w:sz w:val="20"/>
          <w:lang w:val="ru-RU"/>
        </w:rPr>
      </w:pPr>
      <w:r>
        <w:rPr>
          <w:rFonts w:ascii="AGA Arabesque"/>
          <w:sz w:val="20"/>
        </w:rPr>
      </w:r>
      <w:r>
        <w:rPr>
          <w:rFonts w:ascii="AGA Arabesque"/>
          <w:sz w:val="20"/>
        </w:rPr>
        <w:pict>
          <v:group id="docshapegroup60" o:spid="_x0000_s4267" alt="" style="width:384.7pt;height:57.6pt;mso-position-horizontal-relative:char;mso-position-vertical-relative:line" coordsize="7694,1152">
            <v:shape id="docshape61" o:spid="_x0000_s4268" type="#_x0000_t75" alt="" style="position:absolute;left:76;top:76;width:7541;height:998">
              <v:imagedata r:id="rId11" o:title=""/>
            </v:shape>
            <v:shape id="docshape62" o:spid="_x0000_s4269"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63" o:spid="_x0000_s4270"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pacing w:val="-2"/>
                        <w:sz w:val="28"/>
                      </w:rPr>
                      <w:t>ПЕРВЫЙ</w:t>
                    </w:r>
                    <w:r>
                      <w:rPr>
                        <w:rFonts w:ascii="Amrys" w:hAnsi="Amrys"/>
                        <w:b/>
                        <w:color w:val="231F20"/>
                        <w:spacing w:val="-13"/>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Вступление</w:t>
                    </w:r>
                    <w:r>
                      <w:rPr>
                        <w:rFonts w:ascii="Amrys" w:hAnsi="Amrys"/>
                        <w:b/>
                        <w:color w:val="231F20"/>
                        <w:spacing w:val="-3"/>
                        <w:sz w:val="28"/>
                      </w:rPr>
                      <w:t xml:space="preserve"> </w:t>
                    </w:r>
                    <w:r>
                      <w:rPr>
                        <w:rFonts w:ascii="Amrys" w:hAnsi="Amrys"/>
                        <w:b/>
                        <w:color w:val="231F20"/>
                        <w:sz w:val="28"/>
                      </w:rPr>
                      <w:t>(5</w:t>
                    </w:r>
                    <w:r>
                      <w:rPr>
                        <w:rFonts w:ascii="Amrys" w:hAnsi="Amrys"/>
                        <w:b/>
                        <w:color w:val="231F20"/>
                        <w:spacing w:val="1"/>
                        <w:sz w:val="28"/>
                      </w:rPr>
                      <w:t xml:space="preserve"> </w:t>
                    </w:r>
                    <w:r>
                      <w:rPr>
                        <w:rFonts w:ascii="Amrys" w:hAnsi="Amrys"/>
                        <w:b/>
                        <w:color w:val="231F20"/>
                        <w:spacing w:val="-2"/>
                        <w:sz w:val="28"/>
                      </w:rPr>
                      <w:t>глав)</w:t>
                    </w:r>
                  </w:p>
                </w:txbxContent>
              </v:textbox>
            </v:shape>
            <w10:anchorlock/>
          </v:group>
        </w:pict>
      </w:r>
    </w:p>
    <w:p w:rsidR="00C06D96" w:rsidRPr="006E525B" w:rsidRDefault="00735B84">
      <w:pPr>
        <w:pStyle w:val="BodyText"/>
        <w:spacing w:before="1"/>
        <w:rPr>
          <w:rFonts w:ascii="AGA Arabesque"/>
          <w:sz w:val="29"/>
          <w:lang w:val="ru-RU"/>
        </w:rPr>
      </w:pPr>
      <w:r>
        <w:pict>
          <v:group id="docshapegroup64" o:spid="_x0000_s4259" alt="" style="position:absolute;margin-left:117.6pt;margin-top:17.25pt;width:266.55pt;height:40.1pt;z-index:-15718912;mso-wrap-distance-left:0;mso-wrap-distance-right:0;mso-position-horizontal-relative:page" coordorigin="2352,345" coordsize="5331,802">
            <v:shape id="docshape65" o:spid="_x0000_s4260" alt="" style="position:absolute;left:2362;top:355;width:5311;height:488" coordorigin="2362,355" coordsize="5311,488" path="m7616,355r-5197,l2397,360r-18,12l2367,390r-5,22l2362,787r5,22l2379,827r18,12l2419,843r5197,l7638,839r18,-12l7668,809r5,-22l7673,412r-5,-22l7656,372r-18,-12l7616,355xe" fillcolor="#d2e8f3" stroked="f">
              <v:path arrowok="t"/>
            </v:shape>
            <v:shape id="docshape66" o:spid="_x0000_s4261" alt="" style="position:absolute;left:2362;top:355;width:5311;height:488" coordorigin="2362,355" coordsize="5311,488" path="m2475,355r-44,9l2395,389r-24,36l2362,469r,261l2371,774r24,36l2431,834r44,9l7559,843r44,-9l7639,810r25,-36l7673,730r,-261l7664,425r-25,-36l7603,364r-44,-9l2475,355xe" filled="f" strokecolor="#008dc1" strokeweight="1pt">
              <v:path arrowok="t"/>
            </v:shape>
            <v:line id="_x0000_s4262" alt="" style="position:absolute" from="5033,841" to="5033,980" strokecolor="#231f20" strokeweight="1.25pt"/>
            <v:shape id="docshape67" o:spid="_x0000_s4263" type="#_x0000_t75" alt="" style="position:absolute;left:3039;top:979;width:105;height:168">
              <v:imagedata r:id="rId12" o:title=""/>
            </v:shape>
            <v:shape id="docshape68" o:spid="_x0000_s4264" type="#_x0000_t75" alt="" style="position:absolute;left:6974;top:979;width:105;height:168">
              <v:imagedata r:id="rId12" o:title=""/>
            </v:shape>
            <v:line id="_x0000_s4265" alt="" style="position:absolute" from="3078,980" to="7040,980" strokecolor="#231f20" strokeweight="1.25pt"/>
            <v:shape id="docshape69" o:spid="_x0000_s4266" type="#_x0000_t202" alt="" style="position:absolute;left:2352;top:345;width:5331;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Почему</w:t>
                    </w:r>
                    <w:r>
                      <w:rPr>
                        <w:rFonts w:ascii="Amrys" w:hAnsi="Amrys"/>
                        <w:b/>
                        <w:color w:val="231F20"/>
                        <w:spacing w:val="-9"/>
                        <w:sz w:val="26"/>
                      </w:rPr>
                      <w:t xml:space="preserve"> </w:t>
                    </w:r>
                    <w:r>
                      <w:rPr>
                        <w:rFonts w:ascii="Amrys" w:hAnsi="Amrys"/>
                        <w:b/>
                        <w:color w:val="231F20"/>
                        <w:sz w:val="26"/>
                      </w:rPr>
                      <w:t>автор</w:t>
                    </w:r>
                    <w:r>
                      <w:rPr>
                        <w:rFonts w:ascii="Amrys" w:hAnsi="Amrys"/>
                        <w:b/>
                        <w:color w:val="231F20"/>
                        <w:spacing w:val="-7"/>
                        <w:sz w:val="26"/>
                      </w:rPr>
                      <w:t xml:space="preserve"> </w:t>
                    </w:r>
                    <w:r>
                      <w:rPr>
                        <w:rFonts w:ascii="Amrys" w:hAnsi="Amrys"/>
                        <w:b/>
                        <w:color w:val="231F20"/>
                        <w:sz w:val="26"/>
                      </w:rPr>
                      <w:t>не</w:t>
                    </w:r>
                    <w:r>
                      <w:rPr>
                        <w:rFonts w:ascii="Amrys" w:hAnsi="Amrys"/>
                        <w:b/>
                        <w:color w:val="231F20"/>
                        <w:spacing w:val="-6"/>
                        <w:sz w:val="26"/>
                      </w:rPr>
                      <w:t xml:space="preserve"> </w:t>
                    </w:r>
                    <w:r>
                      <w:rPr>
                        <w:rFonts w:ascii="Amrys" w:hAnsi="Amrys"/>
                        <w:b/>
                        <w:color w:val="231F20"/>
                        <w:sz w:val="26"/>
                      </w:rPr>
                      <w:t>упомянул</w:t>
                    </w:r>
                    <w:r>
                      <w:rPr>
                        <w:rFonts w:ascii="Amrys" w:hAnsi="Amrys"/>
                        <w:b/>
                        <w:color w:val="231F20"/>
                        <w:spacing w:val="-7"/>
                        <w:sz w:val="26"/>
                      </w:rPr>
                      <w:t xml:space="preserve"> </w:t>
                    </w:r>
                    <w:r>
                      <w:rPr>
                        <w:rFonts w:ascii="Amrys" w:hAnsi="Amrys"/>
                        <w:b/>
                        <w:color w:val="231F20"/>
                        <w:spacing w:val="-2"/>
                        <w:sz w:val="26"/>
                      </w:rPr>
                      <w:t>вступление?</w:t>
                    </w:r>
                  </w:p>
                </w:txbxContent>
              </v:textbox>
            </v:shape>
            <w10:wrap type="topAndBottom" anchorx="page"/>
          </v:group>
        </w:pict>
      </w:r>
      <w:r>
        <w:pict>
          <v:shape id="docshape70" o:spid="_x0000_s4258" type="#_x0000_t202" alt="" style="position:absolute;margin-left:65.2pt;margin-top:62pt;width:177.2pt;height:153.6pt;z-index:-157184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numPr>
                      <w:ilvl w:val="0"/>
                      <w:numId w:val="175"/>
                    </w:numPr>
                    <w:tabs>
                      <w:tab w:val="left" w:pos="387"/>
                    </w:tabs>
                    <w:spacing w:before="107" w:line="252" w:lineRule="auto"/>
                    <w:ind w:right="138"/>
                  </w:pPr>
                  <w:r>
                    <w:rPr>
                      <w:color w:val="231F20"/>
                    </w:rPr>
                    <w:t>Оно было упущено некото- рыми из переписчиков, ведь в некоторых рукописях были обнаружины «</w:t>
                  </w:r>
                  <w:r>
                    <w:rPr>
                      <w:rFonts w:ascii="Charter" w:hAnsi="Charter" w:cs="Charter"/>
                      <w:i/>
                      <w:iCs/>
                      <w:color w:val="231F20"/>
                    </w:rPr>
                    <w:t>басмаля</w:t>
                  </w:r>
                  <w:r>
                    <w:rPr>
                      <w:color w:val="231F20"/>
                    </w:rPr>
                    <w:t xml:space="preserve">», вос- хваление Аллаха и молитва за Пророка </w:t>
                  </w:r>
                  <w:r>
                    <w:rPr>
                      <w:rFonts w:ascii="Traditional Arabic" w:hAnsi="Traditional Arabic" w:cs="Traditional Arabic"/>
                      <w:color w:val="231F20"/>
                      <w:rtl/>
                    </w:rPr>
                    <w:t>ﷺ</w:t>
                  </w:r>
                  <w:r>
                    <w:rPr>
                      <w:color w:val="231F20"/>
                    </w:rPr>
                    <w:t>.</w:t>
                  </w:r>
                </w:p>
                <w:p w:rsidR="00C06D96" w:rsidRDefault="00000000">
                  <w:pPr>
                    <w:pStyle w:val="BodyText"/>
                    <w:numPr>
                      <w:ilvl w:val="0"/>
                      <w:numId w:val="175"/>
                    </w:numPr>
                    <w:tabs>
                      <w:tab w:val="left" w:pos="387"/>
                    </w:tabs>
                    <w:spacing w:before="3" w:line="254" w:lineRule="auto"/>
                    <w:ind w:right="188"/>
                  </w:pPr>
                  <w:r>
                    <w:rPr>
                      <w:color w:val="231F20"/>
                    </w:rPr>
                    <w:t>Автор ограничился назва- нием, ведь оно указывает</w:t>
                  </w:r>
                  <w:r>
                    <w:rPr>
                      <w:color w:val="231F20"/>
                      <w:spacing w:val="-1"/>
                    </w:rPr>
                    <w:t xml:space="preserve"> </w:t>
                  </w:r>
                  <w:r>
                    <w:rPr>
                      <w:color w:val="231F20"/>
                    </w:rPr>
                    <w:t xml:space="preserve">на суть и смысл всей книги — </w:t>
                  </w:r>
                  <w:r>
                    <w:rPr>
                      <w:color w:val="231F20"/>
                      <w:spacing w:val="-2"/>
                    </w:rPr>
                    <w:t>единобожие.</w:t>
                  </w:r>
                </w:p>
              </w:txbxContent>
            </v:textbox>
            <w10:wrap type="topAndBottom" anchorx="page"/>
          </v:shape>
        </w:pict>
      </w:r>
      <w:r>
        <w:pict>
          <v:shape id="docshape71" o:spid="_x0000_s4257" type="#_x0000_t202" alt="" style="position:absolute;margin-left:259.35pt;margin-top:62pt;width:177.2pt;height:156.45pt;z-index:-157178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numPr>
                      <w:ilvl w:val="0"/>
                      <w:numId w:val="174"/>
                    </w:numPr>
                    <w:tabs>
                      <w:tab w:val="left" w:pos="387"/>
                    </w:tabs>
                    <w:spacing w:before="107" w:line="254" w:lineRule="auto"/>
                    <w:ind w:right="108"/>
                  </w:pPr>
                  <w:r>
                    <w:rPr>
                      <w:color w:val="231F20"/>
                    </w:rPr>
                    <w:t>Он последовал примеру има- ма аль-Бухари, который не написал вступление к сво- ему «Сахиху», тем самым он пожелал связать сердца на- прямую с Кораном</w:t>
                  </w:r>
                  <w:r>
                    <w:rPr>
                      <w:color w:val="231F20"/>
                      <w:spacing w:val="-1"/>
                    </w:rPr>
                    <w:t xml:space="preserve"> </w:t>
                  </w:r>
                  <w:r>
                    <w:rPr>
                      <w:color w:val="231F20"/>
                    </w:rPr>
                    <w:t>и Сунной.</w:t>
                  </w:r>
                </w:p>
                <w:p w:rsidR="00C06D96" w:rsidRDefault="00000000">
                  <w:pPr>
                    <w:pStyle w:val="BodyText"/>
                    <w:numPr>
                      <w:ilvl w:val="0"/>
                      <w:numId w:val="174"/>
                    </w:numPr>
                    <w:tabs>
                      <w:tab w:val="left" w:pos="387"/>
                    </w:tabs>
                    <w:spacing w:before="59" w:line="254" w:lineRule="auto"/>
                    <w:ind w:right="137"/>
                  </w:pPr>
                  <w:r>
                    <w:rPr>
                      <w:color w:val="231F20"/>
                    </w:rPr>
                    <w:t>Первые пять глав книги мо- гут полноценно заменить со- бой вступление.</w:t>
                  </w:r>
                </w:p>
              </w:txbxContent>
            </v:textbox>
            <w10:wrap type="topAndBottom" anchorx="page"/>
          </v:shape>
        </w:pict>
      </w:r>
      <w:r>
        <w:pict>
          <v:group id="docshapegroup72" o:spid="_x0000_s4249" alt="" style="position:absolute;margin-left:124.4pt;margin-top:227.3pt;width:253pt;height:40.95pt;z-index:-15717376;mso-wrap-distance-left:0;mso-wrap-distance-right:0;mso-position-horizontal-relative:page" coordorigin="2488,4546" coordsize="5060,819">
            <v:shape id="docshape73" o:spid="_x0000_s4250" alt="" style="position:absolute;left:2497;top:4559;width:5040;height:488" coordorigin="2498,4559" coordsize="5040,488" path="m7480,4559r-4926,l2532,4564r-18,12l2502,4594r-4,22l2498,4990r4,22l2514,5030r18,12l2554,5047r4926,l7503,5042r18,-12l7533,5012r4,-22l7537,4616r-4,-22l7521,4576r-18,-12l7480,4559xe" fillcolor="#d2e8f3" stroked="f">
              <v:path arrowok="t"/>
            </v:shape>
            <v:shape id="docshape74" o:spid="_x0000_s4251" alt="" style="position:absolute;left:2497;top:4559;width:5040;height:488" coordorigin="2498,4559" coordsize="5040,488" path="m2611,4559r-44,9l2531,4592r-25,36l2498,4672r,262l2506,4978r25,36l2567,5038r44,9l7424,5047r44,-9l7504,5014r24,-36l7537,4934r,-262l7528,4628r-24,-36l7468,4568r-44,-9l2611,4559xe" filled="f" strokecolor="#008dc1" strokeweight="1pt">
              <v:path arrowok="t"/>
            </v:shape>
            <v:line id="_x0000_s4252" alt="" style="position:absolute" from="4991,5058" to="4991,5197" strokecolor="#231f20" strokeweight="1.25pt"/>
            <v:shape id="docshape75" o:spid="_x0000_s4253" type="#_x0000_t75" alt="" style="position:absolute;left:2997;top:5197;width:105;height:168">
              <v:imagedata r:id="rId13" o:title=""/>
            </v:shape>
            <v:shape id="docshape76" o:spid="_x0000_s4254" type="#_x0000_t75" alt="" style="position:absolute;left:6933;top:5197;width:105;height:168">
              <v:imagedata r:id="rId13" o:title=""/>
            </v:shape>
            <v:line id="_x0000_s4255" alt="" style="position:absolute" from="3037,5197" to="6998,5197" strokecolor="#231f20" strokeweight="1.25pt"/>
            <v:shape id="docshape77" o:spid="_x0000_s4256" type="#_x0000_t202" alt="" style="position:absolute;left:2487;top:4546;width:5060;height:819;mso-wrap-style:square;v-text-anchor:top" filled="f" stroked="f">
              <v:textbox inset="0,0,0,0">
                <w:txbxContent>
                  <w:p w:rsidR="00C06D96" w:rsidRDefault="00000000">
                    <w:pPr>
                      <w:spacing w:line="508" w:lineRule="exact"/>
                      <w:ind w:left="406"/>
                      <w:rPr>
                        <w:rFonts w:ascii="Amrys" w:hAnsi="Amrys"/>
                        <w:b/>
                        <w:sz w:val="26"/>
                      </w:rPr>
                    </w:pPr>
                    <w:r>
                      <w:rPr>
                        <w:rFonts w:ascii="Amrys" w:hAnsi="Amrys"/>
                        <w:b/>
                        <w:color w:val="231F20"/>
                        <w:sz w:val="26"/>
                      </w:rPr>
                      <w:t>Определение</w:t>
                    </w:r>
                    <w:r>
                      <w:rPr>
                        <w:rFonts w:ascii="Amrys" w:hAnsi="Amrys"/>
                        <w:b/>
                        <w:color w:val="231F20"/>
                        <w:spacing w:val="-6"/>
                        <w:sz w:val="26"/>
                      </w:rPr>
                      <w:t xml:space="preserve"> </w:t>
                    </w:r>
                    <w:r>
                      <w:rPr>
                        <w:rFonts w:ascii="Amrys" w:hAnsi="Amrys"/>
                        <w:b/>
                        <w:color w:val="231F20"/>
                        <w:sz w:val="26"/>
                      </w:rPr>
                      <w:t>единобожия</w:t>
                    </w:r>
                    <w:r>
                      <w:rPr>
                        <w:rFonts w:ascii="Amrys" w:hAnsi="Amrys"/>
                        <w:b/>
                        <w:color w:val="231F20"/>
                        <w:spacing w:val="-6"/>
                        <w:sz w:val="26"/>
                      </w:rPr>
                      <w:t xml:space="preserve"> </w:t>
                    </w:r>
                    <w:r>
                      <w:rPr>
                        <w:rFonts w:ascii="Amrys" w:hAnsi="Amrys"/>
                        <w:b/>
                        <w:color w:val="231F20"/>
                        <w:spacing w:val="-2"/>
                        <w:sz w:val="26"/>
                      </w:rPr>
                      <w:t>(</w:t>
                    </w:r>
                    <w:r>
                      <w:rPr>
                        <w:rFonts w:ascii="Amrys-BoldItalic" w:hAnsi="Amrys-BoldItalic"/>
                        <w:b/>
                        <w:i/>
                        <w:color w:val="231F20"/>
                        <w:spacing w:val="-2"/>
                        <w:sz w:val="26"/>
                      </w:rPr>
                      <w:t>таухида</w:t>
                    </w:r>
                    <w:r>
                      <w:rPr>
                        <w:rFonts w:ascii="Amrys" w:hAnsi="Amrys"/>
                        <w:b/>
                        <w:color w:val="231F20"/>
                        <w:spacing w:val="-2"/>
                        <w:sz w:val="26"/>
                      </w:rPr>
                      <w:t>)</w:t>
                    </w:r>
                  </w:p>
                </w:txbxContent>
              </v:textbox>
            </v:shape>
            <w10:wrap type="topAndBottom" anchorx="page"/>
          </v:group>
        </w:pict>
      </w:r>
      <w:r>
        <w:pict>
          <v:shape id="docshape78" o:spid="_x0000_s4248" type="#_x0000_t202" alt="" style="position:absolute;margin-left:65.2pt;margin-top:272.2pt;width:177.2pt;height:108.8pt;z-index:-157168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32"/>
                  </w:pPr>
                  <w:r>
                    <w:rPr>
                      <w:rFonts w:ascii="Charter" w:hAnsi="Charter"/>
                      <w:b/>
                      <w:color w:val="008DC1"/>
                    </w:rPr>
                    <w:t xml:space="preserve">В шариатском значении: </w:t>
                  </w:r>
                  <w:r>
                    <w:rPr>
                      <w:color w:val="231F20"/>
                    </w:rPr>
                    <w:t>это признание единственности Ал- лаха в том, что присуще толь- ко Ему, будь то господство, бо- жественность (право на чьё-ли- бо</w:t>
                  </w:r>
                  <w:r>
                    <w:rPr>
                      <w:color w:val="231F20"/>
                      <w:spacing w:val="-5"/>
                    </w:rPr>
                    <w:t xml:space="preserve"> </w:t>
                  </w:r>
                  <w:r>
                    <w:rPr>
                      <w:color w:val="231F20"/>
                    </w:rPr>
                    <w:t>поклонение)</w:t>
                  </w:r>
                  <w:r>
                    <w:rPr>
                      <w:color w:val="231F20"/>
                      <w:spacing w:val="-5"/>
                    </w:rPr>
                    <w:t xml:space="preserve"> </w:t>
                  </w:r>
                  <w:r>
                    <w:rPr>
                      <w:color w:val="231F20"/>
                    </w:rPr>
                    <w:t>или</w:t>
                  </w:r>
                  <w:r>
                    <w:rPr>
                      <w:color w:val="231F20"/>
                      <w:spacing w:val="-5"/>
                    </w:rPr>
                    <w:t xml:space="preserve"> </w:t>
                  </w:r>
                  <w:r>
                    <w:rPr>
                      <w:color w:val="231F20"/>
                    </w:rPr>
                    <w:t>имена</w:t>
                  </w:r>
                  <w:r>
                    <w:rPr>
                      <w:color w:val="231F20"/>
                      <w:spacing w:val="-5"/>
                    </w:rPr>
                    <w:t xml:space="preserve"> </w:t>
                  </w:r>
                  <w:r>
                    <w:rPr>
                      <w:color w:val="231F20"/>
                    </w:rPr>
                    <w:t>и</w:t>
                  </w:r>
                  <w:r>
                    <w:rPr>
                      <w:color w:val="231F20"/>
                      <w:spacing w:val="-5"/>
                    </w:rPr>
                    <w:t xml:space="preserve"> </w:t>
                  </w:r>
                  <w:r>
                    <w:rPr>
                      <w:color w:val="231F20"/>
                    </w:rPr>
                    <w:t xml:space="preserve">ат- </w:t>
                  </w:r>
                  <w:r>
                    <w:rPr>
                      <w:color w:val="231F20"/>
                      <w:spacing w:val="-2"/>
                    </w:rPr>
                    <w:t>рибуты.</w:t>
                  </w:r>
                </w:p>
              </w:txbxContent>
            </v:textbox>
            <w10:wrap type="topAndBottom" anchorx="page"/>
          </v:shape>
        </w:pict>
      </w:r>
      <w:r>
        <w:pict>
          <v:shape id="docshape79" o:spid="_x0000_s4247" type="#_x0000_t202" alt="" style="position:absolute;margin-left:259.35pt;margin-top:272.2pt;width:177.2pt;height:94.8pt;z-index:-157163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1"/>
                  </w:pPr>
                  <w:r>
                    <w:rPr>
                      <w:rFonts w:ascii="Charter" w:hAnsi="Charter"/>
                      <w:b/>
                      <w:color w:val="008DC1"/>
                    </w:rPr>
                    <w:t xml:space="preserve">В языковом значении: </w:t>
                  </w:r>
                  <w:r>
                    <w:rPr>
                      <w:color w:val="231F20"/>
                    </w:rPr>
                    <w:t>отгла- гольное имя существительное, образованное от глагола «</w:t>
                  </w:r>
                  <w:r>
                    <w:rPr>
                      <w:rFonts w:ascii="Charter" w:hAnsi="Charter"/>
                      <w:i/>
                      <w:color w:val="231F20"/>
                    </w:rPr>
                    <w:t>вах- хада</w:t>
                  </w:r>
                  <w:r>
                    <w:rPr>
                      <w:color w:val="231F20"/>
                    </w:rPr>
                    <w:t xml:space="preserve">», который означает «де- лать что-либо одним, един- </w:t>
                  </w:r>
                  <w:r>
                    <w:rPr>
                      <w:color w:val="231F20"/>
                      <w:spacing w:val="-2"/>
                    </w:rPr>
                    <w:t>ственным».</w:t>
                  </w:r>
                </w:p>
              </w:txbxContent>
            </v:textbox>
            <w10:wrap type="topAndBottom" anchorx="page"/>
          </v:shape>
        </w:pict>
      </w:r>
    </w:p>
    <w:p w:rsidR="00C06D96" w:rsidRPr="006E525B" w:rsidRDefault="00C06D96">
      <w:pPr>
        <w:pStyle w:val="BodyText"/>
        <w:spacing w:before="3"/>
        <w:rPr>
          <w:rFonts w:ascii="AGA Arabesque"/>
          <w:sz w:val="5"/>
          <w:lang w:val="ru-RU"/>
        </w:rPr>
      </w:pPr>
    </w:p>
    <w:p w:rsidR="00C06D96" w:rsidRPr="006E525B" w:rsidRDefault="00C06D96">
      <w:pPr>
        <w:pStyle w:val="BodyText"/>
        <w:spacing w:before="10"/>
        <w:rPr>
          <w:rFonts w:ascii="AGA Arabesque"/>
          <w:sz w:val="13"/>
          <w:lang w:val="ru-RU"/>
        </w:rPr>
      </w:pPr>
    </w:p>
    <w:p w:rsidR="00C06D96" w:rsidRPr="006E525B" w:rsidRDefault="00C06D96">
      <w:pPr>
        <w:pStyle w:val="BodyText"/>
        <w:rPr>
          <w:rFonts w:ascii="AGA Arabesque"/>
          <w:sz w:val="4"/>
          <w:lang w:val="ru-RU"/>
        </w:rPr>
      </w:pPr>
    </w:p>
    <w:p w:rsidR="00C06D96" w:rsidRPr="006E525B" w:rsidRDefault="00000000">
      <w:pPr>
        <w:pStyle w:val="BodyText"/>
        <w:ind w:left="2080"/>
        <w:rPr>
          <w:rFonts w:ascii="AGA Arabesque"/>
          <w:sz w:val="20"/>
          <w:lang w:val="ru-RU"/>
        </w:rPr>
      </w:pPr>
      <w:r w:rsidRPr="006E525B">
        <w:rPr>
          <w:rFonts w:ascii="AGA Arabesque"/>
          <w:noProof/>
          <w:sz w:val="20"/>
          <w:lang w:val="ru-RU"/>
        </w:rPr>
        <w:drawing>
          <wp:inline distT="0" distB="0" distL="0" distR="0">
            <wp:extent cx="66633" cy="204025"/>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4" cstate="print"/>
                    <a:stretch>
                      <a:fillRect/>
                    </a:stretch>
                  </pic:blipFill>
                  <pic:spPr>
                    <a:xfrm>
                      <a:off x="0" y="0"/>
                      <a:ext cx="66633" cy="204025"/>
                    </a:xfrm>
                    <a:prstGeom prst="rect">
                      <a:avLst/>
                    </a:prstGeom>
                  </pic:spPr>
                </pic:pic>
              </a:graphicData>
            </a:graphic>
          </wp:inline>
        </w:drawing>
      </w:r>
    </w:p>
    <w:p w:rsidR="00C06D96" w:rsidRPr="006E525B" w:rsidRDefault="00735B84">
      <w:pPr>
        <w:pStyle w:val="BodyText"/>
        <w:spacing w:before="3"/>
        <w:rPr>
          <w:rFonts w:ascii="AGA Arabesque"/>
          <w:sz w:val="5"/>
          <w:lang w:val="ru-RU"/>
        </w:rPr>
      </w:pPr>
      <w:r>
        <w:pict>
          <v:shape id="docshape80" o:spid="_x0000_s4246" type="#_x0000_t202" alt="" style="position:absolute;margin-left:65.2pt;margin-top:4.6pt;width:371.35pt;height:128.45pt;z-index:-157158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5" w:line="254" w:lineRule="auto"/>
                    <w:ind w:left="386" w:right="100" w:hanging="284"/>
                    <w:jc w:val="both"/>
                  </w:pPr>
                  <w:r>
                    <w:rPr>
                      <w:rFonts w:ascii="Wingdings 3" w:hAnsi="Wingdings 3"/>
                      <w:color w:val="008DC1"/>
                    </w:rPr>
                    <w:t></w:t>
                  </w:r>
                  <w:r>
                    <w:rPr>
                      <w:rFonts w:ascii="Times New Roman" w:hAnsi="Times New Roman"/>
                      <w:color w:val="008DC1"/>
                      <w:spacing w:val="80"/>
                    </w:rPr>
                    <w:t xml:space="preserve"> </w:t>
                  </w:r>
                  <w:r>
                    <w:rPr>
                      <w:rFonts w:ascii="Charter-BoldItalic" w:hAnsi="Charter-BoldItalic"/>
                      <w:b/>
                      <w:i/>
                      <w:color w:val="008DC1"/>
                    </w:rPr>
                    <w:t xml:space="preserve">Таухид ар-рубубия </w:t>
                  </w:r>
                  <w:r>
                    <w:rPr>
                      <w:color w:val="231F20"/>
                    </w:rPr>
                    <w:t>(единобожие, связанное с господством) — убе- ждённость в единственности Всевышнего Аллаха в создании, вла- дении и управлении, либо убеждение в единственности Аллаха в Его действиях.</w:t>
                  </w:r>
                </w:p>
                <w:p w:rsidR="00C06D96" w:rsidRDefault="00000000">
                  <w:pPr>
                    <w:pStyle w:val="BodyText"/>
                    <w:spacing w:before="57" w:line="254" w:lineRule="auto"/>
                    <w:ind w:left="386" w:right="101" w:hanging="284"/>
                    <w:jc w:val="both"/>
                  </w:pPr>
                  <w:r>
                    <w:rPr>
                      <w:rFonts w:ascii="Wingdings 3" w:hAnsi="Wingdings 3"/>
                      <w:color w:val="008DC1"/>
                    </w:rPr>
                    <w:t></w:t>
                  </w:r>
                  <w:r>
                    <w:rPr>
                      <w:rFonts w:ascii="Times New Roman" w:hAnsi="Times New Roman"/>
                      <w:color w:val="008DC1"/>
                      <w:spacing w:val="80"/>
                    </w:rPr>
                    <w:t xml:space="preserve"> </w:t>
                  </w:r>
                  <w:r>
                    <w:rPr>
                      <w:rFonts w:ascii="Charter-BoldItalic" w:hAnsi="Charter-BoldItalic"/>
                      <w:b/>
                      <w:i/>
                      <w:color w:val="008DC1"/>
                    </w:rPr>
                    <w:t>Таухид</w:t>
                  </w:r>
                  <w:r>
                    <w:rPr>
                      <w:rFonts w:ascii="Charter-BoldItalic" w:hAnsi="Charter-BoldItalic"/>
                      <w:b/>
                      <w:i/>
                      <w:color w:val="008DC1"/>
                      <w:spacing w:val="40"/>
                    </w:rPr>
                    <w:t xml:space="preserve"> </w:t>
                  </w:r>
                  <w:r>
                    <w:rPr>
                      <w:rFonts w:ascii="Charter-BoldItalic" w:hAnsi="Charter-BoldItalic"/>
                      <w:b/>
                      <w:i/>
                      <w:color w:val="008DC1"/>
                    </w:rPr>
                    <w:t>аль-улюхия</w:t>
                  </w:r>
                  <w:r>
                    <w:rPr>
                      <w:rFonts w:ascii="Charter-BoldItalic" w:hAnsi="Charter-BoldItalic"/>
                      <w:b/>
                      <w:i/>
                      <w:color w:val="008DC1"/>
                      <w:spacing w:val="40"/>
                    </w:rPr>
                    <w:t xml:space="preserve"> </w:t>
                  </w:r>
                  <w:r>
                    <w:rPr>
                      <w:color w:val="231F20"/>
                    </w:rPr>
                    <w:t>(единобожие,</w:t>
                  </w:r>
                  <w:r>
                    <w:rPr>
                      <w:color w:val="231F20"/>
                      <w:spacing w:val="40"/>
                    </w:rPr>
                    <w:t xml:space="preserve"> </w:t>
                  </w:r>
                  <w:r>
                    <w:rPr>
                      <w:color w:val="231F20"/>
                    </w:rPr>
                    <w:t>связанное</w:t>
                  </w:r>
                  <w:r>
                    <w:rPr>
                      <w:color w:val="231F20"/>
                      <w:spacing w:val="40"/>
                    </w:rPr>
                    <w:t xml:space="preserve"> </w:t>
                  </w:r>
                  <w:r>
                    <w:rPr>
                      <w:color w:val="231F20"/>
                    </w:rPr>
                    <w:t>с</w:t>
                  </w:r>
                  <w:r>
                    <w:rPr>
                      <w:color w:val="231F20"/>
                      <w:spacing w:val="40"/>
                    </w:rPr>
                    <w:t xml:space="preserve"> </w:t>
                  </w:r>
                  <w:r>
                    <w:rPr>
                      <w:color w:val="231F20"/>
                    </w:rPr>
                    <w:t>божественно-</w:t>
                  </w:r>
                  <w:r>
                    <w:rPr>
                      <w:color w:val="231F20"/>
                      <w:spacing w:val="40"/>
                    </w:rPr>
                    <w:t xml:space="preserve"> </w:t>
                  </w:r>
                  <w:r>
                    <w:rPr>
                      <w:color w:val="231F20"/>
                    </w:rPr>
                    <w:t>стью) — убеждённость в единственности Всевышнего Аллаха в поклонении, либо по отношению к деяниям рабов.</w:t>
                  </w:r>
                </w:p>
                <w:p w:rsidR="00C06D96" w:rsidRDefault="00000000">
                  <w:pPr>
                    <w:spacing w:before="56"/>
                    <w:ind w:left="103"/>
                    <w:jc w:val="both"/>
                  </w:pPr>
                  <w:r>
                    <w:rPr>
                      <w:rFonts w:ascii="Wingdings 3" w:hAnsi="Wingdings 3"/>
                      <w:color w:val="008DC1"/>
                    </w:rPr>
                    <w:t></w:t>
                  </w:r>
                  <w:r>
                    <w:rPr>
                      <w:rFonts w:ascii="Times New Roman" w:hAnsi="Times New Roman"/>
                      <w:color w:val="008DC1"/>
                      <w:spacing w:val="34"/>
                    </w:rPr>
                    <w:t xml:space="preserve">  </w:t>
                  </w:r>
                  <w:r>
                    <w:rPr>
                      <w:rFonts w:ascii="Charter-BoldItalic" w:hAnsi="Charter-BoldItalic"/>
                      <w:b/>
                      <w:i/>
                      <w:color w:val="008DC1"/>
                    </w:rPr>
                    <w:t>Таухид</w:t>
                  </w:r>
                  <w:r>
                    <w:rPr>
                      <w:rFonts w:ascii="Charter-BoldItalic" w:hAnsi="Charter-BoldItalic"/>
                      <w:b/>
                      <w:i/>
                      <w:color w:val="008DC1"/>
                      <w:spacing w:val="31"/>
                    </w:rPr>
                    <w:t xml:space="preserve"> </w:t>
                  </w:r>
                  <w:r>
                    <w:rPr>
                      <w:rFonts w:ascii="Charter-BoldItalic" w:hAnsi="Charter-BoldItalic"/>
                      <w:b/>
                      <w:i/>
                      <w:color w:val="008DC1"/>
                    </w:rPr>
                    <w:t>аль-асма</w:t>
                  </w:r>
                  <w:r>
                    <w:rPr>
                      <w:rFonts w:ascii="Charter-BoldItalic" w:hAnsi="Charter-BoldItalic"/>
                      <w:b/>
                      <w:i/>
                      <w:color w:val="008DC1"/>
                      <w:spacing w:val="30"/>
                    </w:rPr>
                    <w:t xml:space="preserve"> </w:t>
                  </w:r>
                  <w:r>
                    <w:rPr>
                      <w:rFonts w:ascii="Charter-BoldItalic" w:hAnsi="Charter-BoldItalic"/>
                      <w:b/>
                      <w:i/>
                      <w:color w:val="008DC1"/>
                    </w:rPr>
                    <w:t>уа-с-сыфат</w:t>
                  </w:r>
                  <w:r>
                    <w:rPr>
                      <w:rFonts w:ascii="Charter-BoldItalic" w:hAnsi="Charter-BoldItalic"/>
                      <w:b/>
                      <w:i/>
                      <w:color w:val="008DC1"/>
                      <w:spacing w:val="24"/>
                    </w:rPr>
                    <w:t xml:space="preserve"> </w:t>
                  </w:r>
                  <w:r>
                    <w:rPr>
                      <w:color w:val="231F20"/>
                    </w:rPr>
                    <w:t>(единобожие,</w:t>
                  </w:r>
                  <w:r>
                    <w:rPr>
                      <w:color w:val="231F20"/>
                      <w:spacing w:val="28"/>
                    </w:rPr>
                    <w:t xml:space="preserve"> </w:t>
                  </w:r>
                  <w:r>
                    <w:rPr>
                      <w:color w:val="231F20"/>
                    </w:rPr>
                    <w:t>связанное</w:t>
                  </w:r>
                  <w:r>
                    <w:rPr>
                      <w:color w:val="231F20"/>
                      <w:spacing w:val="28"/>
                    </w:rPr>
                    <w:t xml:space="preserve"> </w:t>
                  </w:r>
                  <w:r>
                    <w:rPr>
                      <w:color w:val="231F20"/>
                    </w:rPr>
                    <w:t>с</w:t>
                  </w:r>
                  <w:r>
                    <w:rPr>
                      <w:color w:val="231F20"/>
                      <w:spacing w:val="29"/>
                    </w:rPr>
                    <w:t xml:space="preserve"> </w:t>
                  </w:r>
                  <w:r>
                    <w:rPr>
                      <w:color w:val="231F20"/>
                      <w:spacing w:val="-2"/>
                    </w:rPr>
                    <w:t>именами</w:t>
                  </w:r>
                </w:p>
              </w:txbxContent>
            </v:textbox>
            <w10:wrap type="topAndBottom" anchorx="page"/>
          </v:shape>
        </w:pict>
      </w:r>
    </w:p>
    <w:p w:rsidR="00C06D96" w:rsidRPr="006E525B" w:rsidRDefault="00C06D96">
      <w:pPr>
        <w:rPr>
          <w:rFonts w:ascii="AGA Arabesque"/>
          <w:sz w:val="5"/>
          <w:lang w:val="ru-RU"/>
        </w:rPr>
        <w:sectPr w:rsidR="00C06D96" w:rsidRPr="006E525B">
          <w:pgSz w:w="9930" w:h="14180"/>
          <w:pgMar w:top="1040" w:right="940" w:bottom="1120" w:left="860" w:header="0" w:footer="934" w:gutter="0"/>
          <w:cols w:space="720"/>
        </w:sectPr>
      </w:pPr>
    </w:p>
    <w:p w:rsidR="00C06D96" w:rsidRPr="006E525B" w:rsidRDefault="00735B84">
      <w:pPr>
        <w:pStyle w:val="BodyText"/>
        <w:ind w:left="320"/>
        <w:rPr>
          <w:rFonts w:ascii="AGA Arabesque"/>
          <w:sz w:val="20"/>
          <w:lang w:val="ru-RU"/>
        </w:rPr>
      </w:pPr>
      <w:r>
        <w:rPr>
          <w:rFonts w:ascii="AGA Arabesque"/>
          <w:sz w:val="20"/>
        </w:rPr>
      </w:r>
      <w:r>
        <w:rPr>
          <w:rFonts w:ascii="AGA Arabesque"/>
          <w:sz w:val="20"/>
        </w:rPr>
        <w:pict>
          <v:shape id="docshape81" o:spid="_x0000_s4245" type="#_x0000_t202" alt="" style="width:371.35pt;height:94.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95" w:line="280" w:lineRule="exact"/>
                    <w:ind w:left="386" w:right="95"/>
                    <w:jc w:val="both"/>
                  </w:pPr>
                  <w:r>
                    <w:rPr>
                      <w:color w:val="231F20"/>
                    </w:rPr>
                    <w:t>и атрибутами) — убеждённость в единственности Всевышнего Аллаха</w:t>
                  </w:r>
                  <w:r>
                    <w:rPr>
                      <w:color w:val="231F20"/>
                      <w:spacing w:val="19"/>
                    </w:rPr>
                    <w:t xml:space="preserve"> </w:t>
                  </w:r>
                  <w:r>
                    <w:rPr>
                      <w:color w:val="231F20"/>
                    </w:rPr>
                    <w:t>в</w:t>
                  </w:r>
                  <w:r>
                    <w:rPr>
                      <w:color w:val="231F20"/>
                      <w:spacing w:val="19"/>
                    </w:rPr>
                    <w:t xml:space="preserve"> </w:t>
                  </w:r>
                  <w:r>
                    <w:rPr>
                      <w:color w:val="231F20"/>
                    </w:rPr>
                    <w:t>именах</w:t>
                  </w:r>
                  <w:r>
                    <w:rPr>
                      <w:color w:val="231F20"/>
                      <w:spacing w:val="19"/>
                    </w:rPr>
                    <w:t xml:space="preserve"> </w:t>
                  </w:r>
                  <w:r>
                    <w:rPr>
                      <w:color w:val="231F20"/>
                    </w:rPr>
                    <w:t>и</w:t>
                  </w:r>
                  <w:r>
                    <w:rPr>
                      <w:color w:val="231F20"/>
                      <w:spacing w:val="19"/>
                    </w:rPr>
                    <w:t xml:space="preserve"> </w:t>
                  </w:r>
                  <w:r>
                    <w:rPr>
                      <w:color w:val="231F20"/>
                    </w:rPr>
                    <w:t>атрибутах,</w:t>
                  </w:r>
                  <w:r>
                    <w:rPr>
                      <w:color w:val="231F20"/>
                      <w:spacing w:val="19"/>
                    </w:rPr>
                    <w:t xml:space="preserve"> </w:t>
                  </w:r>
                  <w:r>
                    <w:rPr>
                      <w:color w:val="231F20"/>
                    </w:rPr>
                    <w:t>которыми</w:t>
                  </w:r>
                  <w:r>
                    <w:rPr>
                      <w:color w:val="231F20"/>
                      <w:spacing w:val="19"/>
                    </w:rPr>
                    <w:t xml:space="preserve"> </w:t>
                  </w:r>
                  <w:r>
                    <w:rPr>
                      <w:color w:val="231F20"/>
                    </w:rPr>
                    <w:t>Он</w:t>
                  </w:r>
                  <w:r>
                    <w:rPr>
                      <w:color w:val="231F20"/>
                      <w:spacing w:val="19"/>
                    </w:rPr>
                    <w:t xml:space="preserve"> </w:t>
                  </w:r>
                  <w:r>
                    <w:rPr>
                      <w:color w:val="231F20"/>
                    </w:rPr>
                    <w:t>Себя</w:t>
                  </w:r>
                  <w:r>
                    <w:rPr>
                      <w:color w:val="231F20"/>
                      <w:spacing w:val="19"/>
                    </w:rPr>
                    <w:t xml:space="preserve"> </w:t>
                  </w:r>
                  <w:r>
                    <w:rPr>
                      <w:color w:val="231F20"/>
                    </w:rPr>
                    <w:t>назвал</w:t>
                  </w:r>
                  <w:r>
                    <w:rPr>
                      <w:color w:val="231F20"/>
                      <w:spacing w:val="19"/>
                    </w:rPr>
                    <w:t xml:space="preserve"> </w:t>
                  </w:r>
                  <w:r>
                    <w:rPr>
                      <w:color w:val="231F20"/>
                    </w:rPr>
                    <w:t>и</w:t>
                  </w:r>
                  <w:r>
                    <w:rPr>
                      <w:color w:val="231F20"/>
                      <w:spacing w:val="19"/>
                    </w:rPr>
                    <w:t xml:space="preserve"> </w:t>
                  </w:r>
                  <w:r>
                    <w:rPr>
                      <w:color w:val="231F20"/>
                    </w:rPr>
                    <w:t xml:space="preserve">описал в Своём Писании или на языке Своего Посланника </w:t>
                  </w:r>
                  <w:r>
                    <w:rPr>
                      <w:rFonts w:ascii="Traditional Arabic" w:hAnsi="Traditional Arabic" w:cs="Traditional Arabic"/>
                      <w:color w:val="231F20"/>
                      <w:rtl/>
                    </w:rPr>
                    <w:t>ﷺ</w:t>
                  </w:r>
                  <w:r>
                    <w:rPr>
                      <w:color w:val="231F20"/>
                    </w:rPr>
                    <w:t>, и это вопло- щается посредством утверждения в отношении Аллаха того, что</w:t>
                  </w:r>
                  <w:r>
                    <w:rPr>
                      <w:color w:val="231F20"/>
                      <w:spacing w:val="80"/>
                      <w:w w:val="150"/>
                    </w:rPr>
                    <w:t xml:space="preserve"> </w:t>
                  </w:r>
                  <w:r>
                    <w:rPr>
                      <w:color w:val="231F20"/>
                    </w:rPr>
                    <w:t>Он утвердил, и отрицании того, что Он отрицал, без искажения, отрицания, вопроса «Как?» и уподобления.</w:t>
                  </w:r>
                </w:p>
              </w:txbxContent>
            </v:textbox>
            <w10:anchorlock/>
          </v:shape>
        </w:pict>
      </w:r>
    </w:p>
    <w:p w:rsidR="00C06D96" w:rsidRPr="006E525B" w:rsidRDefault="00000000">
      <w:pPr>
        <w:pStyle w:val="BodyText"/>
        <w:spacing w:before="149" w:line="254" w:lineRule="auto"/>
        <w:ind w:left="443" w:right="470"/>
        <w:jc w:val="both"/>
        <w:rPr>
          <w:lang w:val="ru-RU"/>
        </w:rPr>
      </w:pPr>
      <w:r w:rsidRPr="006E525B">
        <w:rPr>
          <w:color w:val="231F20"/>
          <w:lang w:val="ru-RU"/>
        </w:rPr>
        <w:t>Деяния рабов принимаются лишь при условии соблюдения едино- божия; мы были сотворены ради единобожия; в Рай войдут одни единобожники; единобожие — это призыв всех пророков, мир им всем; его соблюдение должным образом препятствует попаданию в многобожие; единобожие — причина преумножения блазгодеяний.</w:t>
      </w:r>
    </w:p>
    <w:p w:rsidR="00C06D96" w:rsidRPr="006E525B" w:rsidRDefault="00735B84">
      <w:pPr>
        <w:pStyle w:val="BodyText"/>
        <w:spacing w:before="5"/>
        <w:rPr>
          <w:sz w:val="21"/>
          <w:lang w:val="ru-RU"/>
        </w:rPr>
      </w:pPr>
      <w:r>
        <w:pict>
          <v:group id="docshapegroup82" o:spid="_x0000_s4237" alt="" style="position:absolute;margin-left:144.2pt;margin-top:14.05pt;width:202pt;height:40.8pt;z-index:-15714816;mso-wrap-distance-left:0;mso-wrap-distance-right:0;mso-position-horizontal-relative:page" coordorigin="2884,281" coordsize="4040,816">
            <v:shape id="docshape83" o:spid="_x0000_s4238" alt="" style="position:absolute;left:3200;top:291;width:3408;height:488" coordorigin="3200,291" coordsize="3408,488" path="m6551,291r-3294,l3235,296r-18,12l3205,326r-5,22l3200,722r5,23l3217,763r18,12l3257,779r3294,l6573,775r18,-12l6603,745r5,-23l6608,348r-5,-22l6591,308r-18,-12l6551,291xe" fillcolor="#d2e8f3" stroked="f">
              <v:path arrowok="t"/>
            </v:shape>
            <v:shape id="docshape84" o:spid="_x0000_s4239" alt="" style="position:absolute;left:3200;top:291;width:3408;height:488" coordorigin="3200,291" coordsize="3408,488" path="m3313,291r-44,9l3233,325r-24,36l3200,405r,261l3209,710r24,36l3269,770r44,9l6494,779r45,-9l6575,746r24,-36l6608,666r,-261l6599,361r-24,-36l6539,300r-45,-9l3313,291xe" filled="f" strokecolor="#008dc1" strokeweight="1pt">
              <v:path arrowok="t"/>
            </v:shape>
            <v:line id="_x0000_s4240" alt="" style="position:absolute" from="4878,791" to="4878,930" strokecolor="#231f20" strokeweight="1.25pt"/>
            <v:shape id="docshape85" o:spid="_x0000_s4241" type="#_x0000_t75" alt="" style="position:absolute;left:2884;top:929;width:105;height:168">
              <v:imagedata r:id="rId15" o:title=""/>
            </v:shape>
            <v:shape id="docshape86" o:spid="_x0000_s4242" type="#_x0000_t75" alt="" style="position:absolute;left:6819;top:929;width:105;height:168">
              <v:imagedata r:id="rId16" o:title=""/>
            </v:shape>
            <v:line id="_x0000_s4243" alt="" style="position:absolute" from="2923,930" to="6885,930" strokecolor="#231f20" strokeweight="1.25pt"/>
            <v:shape id="docshape87" o:spid="_x0000_s4244" type="#_x0000_t202" alt="" style="position:absolute;left:2884;top:281;width:4040;height:816;mso-wrap-style:square;v-text-anchor:top" filled="f" stroked="f">
              <v:textbox inset="0,0,0,0">
                <w:txbxContent>
                  <w:p w:rsidR="00C06D96" w:rsidRDefault="00000000">
                    <w:pPr>
                      <w:spacing w:line="505" w:lineRule="exact"/>
                      <w:ind w:left="712"/>
                      <w:rPr>
                        <w:rFonts w:ascii="Amrys" w:hAnsi="Amrys"/>
                        <w:b/>
                        <w:sz w:val="26"/>
                      </w:rPr>
                    </w:pPr>
                    <w:r>
                      <w:rPr>
                        <w:rFonts w:ascii="Amrys" w:hAnsi="Amrys"/>
                        <w:b/>
                        <w:color w:val="231F20"/>
                        <w:sz w:val="26"/>
                      </w:rPr>
                      <w:t>Что</w:t>
                    </w:r>
                    <w:r>
                      <w:rPr>
                        <w:rFonts w:ascii="Amrys" w:hAnsi="Amrys"/>
                        <w:b/>
                        <w:color w:val="231F20"/>
                        <w:spacing w:val="-8"/>
                        <w:sz w:val="26"/>
                      </w:rPr>
                      <w:t xml:space="preserve"> </w:t>
                    </w:r>
                    <w:r>
                      <w:rPr>
                        <w:rFonts w:ascii="Amrys" w:hAnsi="Amrys"/>
                        <w:b/>
                        <w:color w:val="231F20"/>
                        <w:sz w:val="26"/>
                      </w:rPr>
                      <w:t>такое</w:t>
                    </w:r>
                    <w:r>
                      <w:rPr>
                        <w:rFonts w:ascii="Amrys" w:hAnsi="Amrys"/>
                        <w:b/>
                        <w:color w:val="231F20"/>
                        <w:spacing w:val="-5"/>
                        <w:sz w:val="26"/>
                      </w:rPr>
                      <w:t xml:space="preserve"> </w:t>
                    </w:r>
                    <w:r>
                      <w:rPr>
                        <w:rFonts w:ascii="Amrys" w:hAnsi="Amrys"/>
                        <w:b/>
                        <w:color w:val="231F20"/>
                        <w:spacing w:val="-2"/>
                        <w:sz w:val="26"/>
                      </w:rPr>
                      <w:t>поклонение?</w:t>
                    </w:r>
                  </w:p>
                </w:txbxContent>
              </v:textbox>
            </v:shape>
            <w10:wrap type="topAndBottom" anchorx="page"/>
          </v:group>
        </w:pict>
      </w:r>
      <w:r>
        <w:pict>
          <v:shape id="docshape88" o:spid="_x0000_s4236" type="#_x0000_t202" alt="" style="position:absolute;margin-left:59.55pt;margin-top:58.8pt;width:177.2pt;height:122.8pt;z-index:-1571430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С точки зрения того, кто со- вершает поклонение: </w:t>
                  </w:r>
                  <w:r>
                    <w:rPr>
                      <w:color w:val="231F20"/>
                    </w:rPr>
                    <w:t>это по- корность Аллаху посредством выполнения того, что Он пред- писал, и отдаления от того, что Он запретил, сопроваждая это любовью</w:t>
                  </w:r>
                  <w:r>
                    <w:rPr>
                      <w:color w:val="231F20"/>
                      <w:spacing w:val="-1"/>
                    </w:rPr>
                    <w:t xml:space="preserve"> </w:t>
                  </w:r>
                  <w:r>
                    <w:rPr>
                      <w:color w:val="231F20"/>
                    </w:rPr>
                    <w:t>к</w:t>
                  </w:r>
                  <w:r>
                    <w:rPr>
                      <w:color w:val="231F20"/>
                      <w:spacing w:val="-2"/>
                    </w:rPr>
                    <w:t xml:space="preserve"> </w:t>
                  </w:r>
                  <w:r>
                    <w:rPr>
                      <w:color w:val="231F20"/>
                    </w:rPr>
                    <w:t>Нему</w:t>
                  </w:r>
                  <w:r>
                    <w:rPr>
                      <w:color w:val="231F20"/>
                      <w:spacing w:val="-2"/>
                    </w:rPr>
                    <w:t xml:space="preserve"> </w:t>
                  </w:r>
                  <w:r>
                    <w:rPr>
                      <w:color w:val="231F20"/>
                    </w:rPr>
                    <w:t>и</w:t>
                  </w:r>
                  <w:r>
                    <w:rPr>
                      <w:color w:val="231F20"/>
                      <w:spacing w:val="-1"/>
                    </w:rPr>
                    <w:t xml:space="preserve"> </w:t>
                  </w:r>
                  <w:r>
                    <w:rPr>
                      <w:color w:val="231F20"/>
                    </w:rPr>
                    <w:t>Его</w:t>
                  </w:r>
                  <w:r>
                    <w:rPr>
                      <w:color w:val="231F20"/>
                      <w:spacing w:val="-1"/>
                    </w:rPr>
                    <w:t xml:space="preserve"> </w:t>
                  </w:r>
                  <w:r>
                    <w:rPr>
                      <w:color w:val="231F20"/>
                    </w:rPr>
                    <w:t xml:space="preserve">возвели- </w:t>
                  </w:r>
                  <w:r>
                    <w:rPr>
                      <w:color w:val="231F20"/>
                      <w:spacing w:val="-2"/>
                    </w:rPr>
                    <w:t>чиванием.</w:t>
                  </w:r>
                </w:p>
              </w:txbxContent>
            </v:textbox>
            <w10:wrap type="topAndBottom" anchorx="page"/>
          </v:shape>
        </w:pict>
      </w:r>
      <w:r>
        <w:pict>
          <v:shape id="docshape89" o:spid="_x0000_s4235" type="#_x0000_t202" alt="" style="position:absolute;margin-left:253.7pt;margin-top:58.8pt;width:177.2pt;height:122.6pt;z-index:-157137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С точки зрения самого покло- нения: </w:t>
                  </w:r>
                  <w:r>
                    <w:rPr>
                      <w:color w:val="231F20"/>
                    </w:rPr>
                    <w:t>это общее наименова- ние всего того, что любит Ал- лах и чем Он доволен из слов</w:t>
                  </w:r>
                </w:p>
                <w:p w:rsidR="00C06D96" w:rsidRDefault="00000000">
                  <w:pPr>
                    <w:pStyle w:val="BodyText"/>
                    <w:spacing w:before="2" w:line="254" w:lineRule="auto"/>
                    <w:ind w:left="103" w:right="101"/>
                  </w:pPr>
                  <w:r>
                    <w:rPr>
                      <w:color w:val="231F20"/>
                    </w:rPr>
                    <w:t xml:space="preserve">и действий, как явных, так и </w:t>
                  </w:r>
                  <w:r>
                    <w:rPr>
                      <w:color w:val="231F20"/>
                      <w:spacing w:val="-2"/>
                    </w:rPr>
                    <w:t>скрытых.</w:t>
                  </w:r>
                </w:p>
              </w:txbxContent>
            </v:textbox>
            <w10:wrap type="topAndBottom" anchorx="page"/>
          </v:shape>
        </w:pict>
      </w:r>
      <w:r>
        <w:pict>
          <v:group id="docshapegroup90" o:spid="_x0000_s4231" alt="" style="position:absolute;margin-left:53.7pt;margin-top:195.85pt;width:383.05pt;height:55.9pt;z-index:-15713280;mso-wrap-distance-left:0;mso-wrap-distance-right:0;mso-position-horizontal-relative:page" coordorigin="1074,3917" coordsize="7661,1118">
            <v:shape id="docshape91" o:spid="_x0000_s4232" alt="" style="position:absolute;left:1083;top:3927;width:7641;height:1098" coordorigin="1084,3927" coordsize="7641,1098" path="m1197,3977r-2,20l1186,4018r-20,16l1134,4040r-50,l1084,4090r,772l1084,4912r50,l1154,4914r20,9l1191,4942r6,33l1197,5025r50,l8561,5025r50,l8611,4975r2,-20l8622,4935r19,-17l8674,4912r50,l8724,4862r,-772l8724,4040r-50,l8654,4038r-20,-9l8617,4010r-6,-33l8611,3927r-50,l1247,3927r-50,l1197,3977xe" filled="f" strokecolor="#008dc1" strokeweight=".35347mm">
              <v:path arrowok="t"/>
            </v:shape>
            <v:shape id="docshape92" o:spid="_x0000_s4233" alt="" style="position:absolute;left:1163;top:4007;width:7481;height:938" coordorigin="1164,4007" coordsize="7481,938" path="m1274,4007r-11,34l1242,4075r-32,27l1164,4118r,717l1198,4846r33,21l1259,4899r16,46l8534,4945r11,-34l8566,4877r32,-27l8644,4834r,-717l8610,4106r-34,-20l8549,4053r-16,-46l1274,4007xe" filled="f" strokecolor="#008dc1" strokeweight="3pt">
              <v:path arrowok="t"/>
            </v:shape>
            <v:shape id="docshape93" o:spid="_x0000_s4234" type="#_x0000_t202" alt="" style="position:absolute;left:1073;top:3917;width:7661;height:1118;mso-wrap-style:square;v-text-anchor:top" filled="f" stroked="f">
              <v:textbox inset="0,0,0,0">
                <w:txbxContent>
                  <w:p w:rsidR="00C06D96" w:rsidRDefault="00000000">
                    <w:pPr>
                      <w:spacing w:before="199" w:line="163" w:lineRule="auto"/>
                      <w:ind w:left="3045" w:right="699" w:hanging="837"/>
                      <w:rPr>
                        <w:rFonts w:ascii="Amrys" w:hAnsi="Amrys"/>
                        <w:b/>
                        <w:sz w:val="28"/>
                      </w:rPr>
                    </w:pPr>
                    <w:r>
                      <w:rPr>
                        <w:rFonts w:ascii="Amrys" w:hAnsi="Amrys"/>
                        <w:b/>
                        <w:color w:val="231F20"/>
                        <w:sz w:val="28"/>
                      </w:rPr>
                      <w:t>1.</w:t>
                    </w:r>
                    <w:r>
                      <w:rPr>
                        <w:rFonts w:ascii="Amrys" w:hAnsi="Amrys"/>
                        <w:b/>
                        <w:color w:val="231F20"/>
                        <w:spacing w:val="-17"/>
                        <w:sz w:val="28"/>
                      </w:rPr>
                      <w:t xml:space="preserve"> </w:t>
                    </w:r>
                    <w:r>
                      <w:rPr>
                        <w:rFonts w:ascii="Amrys" w:hAnsi="Amrys"/>
                        <w:b/>
                        <w:color w:val="231F20"/>
                        <w:sz w:val="28"/>
                      </w:rPr>
                      <w:t>Глава</w:t>
                    </w:r>
                    <w:r>
                      <w:rPr>
                        <w:rFonts w:ascii="Amrys" w:hAnsi="Amrys"/>
                        <w:b/>
                        <w:color w:val="231F20"/>
                        <w:spacing w:val="-17"/>
                        <w:sz w:val="28"/>
                      </w:rPr>
                      <w:t xml:space="preserve"> </w:t>
                    </w:r>
                    <w:r>
                      <w:rPr>
                        <w:rFonts w:ascii="Amrys" w:hAnsi="Amrys"/>
                        <w:b/>
                        <w:color w:val="231F20"/>
                        <w:sz w:val="28"/>
                      </w:rPr>
                      <w:t>об</w:t>
                    </w:r>
                    <w:r>
                      <w:rPr>
                        <w:rFonts w:ascii="Amrys" w:hAnsi="Amrys"/>
                        <w:b/>
                        <w:color w:val="231F20"/>
                        <w:spacing w:val="-17"/>
                        <w:sz w:val="28"/>
                      </w:rPr>
                      <w:t xml:space="preserve"> </w:t>
                    </w:r>
                    <w:r>
                      <w:rPr>
                        <w:rFonts w:ascii="Amrys" w:hAnsi="Amrys"/>
                        <w:b/>
                        <w:color w:val="231F20"/>
                        <w:sz w:val="28"/>
                      </w:rPr>
                      <w:t xml:space="preserve">обязательности </w:t>
                    </w:r>
                    <w:r>
                      <w:rPr>
                        <w:rFonts w:ascii="Amrys" w:hAnsi="Amrys"/>
                        <w:b/>
                        <w:color w:val="231F20"/>
                        <w:spacing w:val="-2"/>
                        <w:sz w:val="28"/>
                      </w:rPr>
                      <w:t>единобожия</w:t>
                    </w:r>
                  </w:p>
                </w:txbxContent>
              </v:textbox>
            </v:shape>
            <w10:wrap type="topAndBottom" anchorx="page"/>
          </v:group>
        </w:pict>
      </w:r>
    </w:p>
    <w:p w:rsidR="00C06D96" w:rsidRPr="006E525B" w:rsidRDefault="00C06D96">
      <w:pPr>
        <w:pStyle w:val="BodyText"/>
        <w:spacing w:before="8"/>
        <w:rPr>
          <w:sz w:val="3"/>
          <w:lang w:val="ru-RU"/>
        </w:rPr>
      </w:pPr>
    </w:p>
    <w:p w:rsidR="00C06D96" w:rsidRPr="006E525B" w:rsidRDefault="00C06D96">
      <w:pPr>
        <w:pStyle w:val="BodyText"/>
        <w:spacing w:before="9"/>
        <w:rPr>
          <w:sz w:val="21"/>
          <w:lang w:val="ru-RU"/>
        </w:rPr>
      </w:pPr>
    </w:p>
    <w:p w:rsidR="00C06D96" w:rsidRPr="006E525B" w:rsidRDefault="00C06D96">
      <w:pPr>
        <w:pStyle w:val="BodyText"/>
        <w:rPr>
          <w:sz w:val="9"/>
          <w:lang w:val="ru-RU"/>
        </w:rPr>
      </w:pPr>
    </w:p>
    <w:p w:rsidR="00C06D96" w:rsidRPr="006E525B" w:rsidRDefault="00735B84">
      <w:pPr>
        <w:pStyle w:val="BodyText"/>
        <w:spacing w:before="104" w:line="254" w:lineRule="auto"/>
        <w:ind w:left="443" w:right="475"/>
        <w:jc w:val="both"/>
        <w:rPr>
          <w:lang w:val="ru-RU"/>
        </w:rPr>
      </w:pPr>
      <w:r>
        <w:pict>
          <v:group id="docshapegroup94" o:spid="_x0000_s4228" alt="" style="position:absolute;left:0;text-align:left;margin-left:387.4pt;margin-top:108.45pt;width:37.85pt;height:1pt;z-index:-22388736;mso-position-horizontal-relative:page" coordorigin="7748,2169" coordsize="757,20">
            <v:line id="_x0000_s4229" alt="" style="position:absolute" from="7798,2179" to="8474,2179" strokecolor="#008dc1" strokeweight=".35242mm">
              <v:stroke dashstyle="dot"/>
            </v:line>
            <v:shape id="docshape95" o:spid="_x0000_s4230" alt="" style="position:absolute;left:7747;top:2169;width:757;height:20" coordorigin="7748,2169" coordsize="757,20" o:spt="100" adj="0,,0" path="m7768,2179r-3,-7l7758,2169r-8,3l7748,2179r2,7l7758,2189r7,-3l7768,2179xm8504,2179r-3,-7l8494,2169r-7,3l8484,2179r3,7l8494,2189r7,-3l8504,2179xe" fillcolor="#008dc1" stroked="f">
              <v:stroke joinstyle="round"/>
              <v:formulas/>
              <v:path arrowok="t" o:connecttype="segments"/>
            </v:shape>
            <w10:wrap anchorx="page"/>
          </v:group>
        </w:pict>
      </w:r>
      <w:r>
        <w:pict>
          <v:group id="docshapegroup96" o:spid="_x0000_s4225" alt="" style="position:absolute;left:0;text-align:left;margin-left:65.2pt;margin-top:122.45pt;width:209.3pt;height:1pt;z-index:15745536;mso-position-horizontal-relative:page" coordorigin="1304,2449" coordsize="4186,20">
            <v:line id="_x0000_s4226" alt="" style="position:absolute" from="1354,2459" to="5459,2459" strokecolor="#008dc1" strokeweight=".35242mm">
              <v:stroke dashstyle="dot"/>
            </v:line>
            <v:shape id="docshape97" o:spid="_x0000_s4227" alt="" style="position:absolute;left:1303;top:2449;width:4186;height:20" coordorigin="1304,2449" coordsize="4186,20" o:spt="100" adj="0,,0" path="m1324,2459r-3,-7l1314,2449r-7,3l1304,2459r3,7l1314,2469r7,-3l1324,2459xm5489,2459r-3,-7l5479,2449r-7,3l5469,2459r3,7l5479,2469r7,-3l5489,2459xe" fillcolor="#008dc1" stroked="f">
              <v:stroke joinstyle="round"/>
              <v:formulas/>
              <v:path arrowok="t" o:connecttype="segments"/>
            </v:shape>
            <w10:wrap anchorx="page"/>
          </v:group>
        </w:pict>
      </w:r>
      <w:r w:rsidR="00000000" w:rsidRPr="006E525B">
        <w:rPr>
          <w:color w:val="231F20"/>
          <w:lang w:val="ru-RU"/>
        </w:rPr>
        <w:t>Автор не дал названия этой главе, дабы связать сердца людей с Кора- ном и Сунной. Однако доводы, упомянутые в этой главе, указывают на обязательность единобожия, поэтому мы можем дать ей условное название: «Глава об обязательности единобожия».</w:t>
      </w:r>
    </w:p>
    <w:p w:rsidR="00C06D96" w:rsidRPr="006E525B" w:rsidRDefault="00735B84">
      <w:pPr>
        <w:pStyle w:val="BodyText"/>
        <w:spacing w:before="5"/>
        <w:rPr>
          <w:sz w:val="16"/>
          <w:lang w:val="ru-RU"/>
        </w:rPr>
      </w:pPr>
      <w:r>
        <w:pict>
          <v:shape id="docshape98" o:spid="_x0000_s4224" type="#_x0000_t202" alt="" style="position:absolute;margin-left:59.55pt;margin-top:11.55pt;width:371.35pt;height:55.6pt;z-index:-1571276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pPr>
                  <w:r>
                    <w:rPr>
                      <w:color w:val="231F20"/>
                    </w:rPr>
                    <w:t>Сказал</w:t>
                  </w:r>
                  <w:r>
                    <w:rPr>
                      <w:color w:val="231F20"/>
                      <w:spacing w:val="40"/>
                    </w:rPr>
                    <w:t xml:space="preserve"> </w:t>
                  </w:r>
                  <w:r>
                    <w:rPr>
                      <w:color w:val="231F20"/>
                    </w:rPr>
                    <w:t>Всевышний</w:t>
                  </w:r>
                  <w:r>
                    <w:rPr>
                      <w:color w:val="231F20"/>
                      <w:spacing w:val="40"/>
                    </w:rPr>
                    <w:t xml:space="preserve"> </w:t>
                  </w:r>
                  <w:r>
                    <w:rPr>
                      <w:color w:val="231F20"/>
                    </w:rPr>
                    <w:t>Аллах:</w:t>
                  </w:r>
                  <w:r>
                    <w:rPr>
                      <w:color w:val="231F20"/>
                      <w:spacing w:val="40"/>
                    </w:rPr>
                    <w:t xml:space="preserve"> </w:t>
                  </w:r>
                  <w:r>
                    <w:rPr>
                      <w:color w:val="231F20"/>
                    </w:rPr>
                    <w:t>«</w:t>
                  </w:r>
                  <w:r>
                    <w:rPr>
                      <w:rFonts w:ascii="Charter" w:hAnsi="Charter"/>
                      <w:b/>
                      <w:color w:val="231F20"/>
                    </w:rPr>
                    <w:t>Я</w:t>
                  </w:r>
                  <w:r>
                    <w:rPr>
                      <w:rFonts w:ascii="Charter" w:hAnsi="Charter"/>
                      <w:b/>
                      <w:color w:val="231F20"/>
                      <w:spacing w:val="40"/>
                    </w:rPr>
                    <w:t xml:space="preserve"> </w:t>
                  </w:r>
                  <w:r>
                    <w:rPr>
                      <w:rFonts w:ascii="Charter" w:hAnsi="Charter"/>
                      <w:b/>
                      <w:color w:val="231F20"/>
                    </w:rPr>
                    <w:t>сотворил</w:t>
                  </w:r>
                  <w:r>
                    <w:rPr>
                      <w:rFonts w:ascii="Charter" w:hAnsi="Charter"/>
                      <w:b/>
                      <w:color w:val="231F20"/>
                      <w:spacing w:val="40"/>
                    </w:rPr>
                    <w:t xml:space="preserve"> </w:t>
                  </w:r>
                  <w:r>
                    <w:rPr>
                      <w:rFonts w:ascii="Charter" w:hAnsi="Charter"/>
                      <w:b/>
                      <w:color w:val="231F20"/>
                    </w:rPr>
                    <w:t>джиннов</w:t>
                  </w:r>
                  <w:r>
                    <w:rPr>
                      <w:rFonts w:ascii="Charter" w:hAnsi="Charter"/>
                      <w:b/>
                      <w:color w:val="231F20"/>
                      <w:spacing w:val="40"/>
                    </w:rPr>
                    <w:t xml:space="preserve"> </w:t>
                  </w:r>
                  <w:r>
                    <w:rPr>
                      <w:rFonts w:ascii="Charter" w:hAnsi="Charter"/>
                      <w:b/>
                      <w:color w:val="231F20"/>
                    </w:rPr>
                    <w:t>и</w:t>
                  </w:r>
                  <w:r>
                    <w:rPr>
                      <w:rFonts w:ascii="Charter" w:hAnsi="Charter"/>
                      <w:b/>
                      <w:color w:val="231F20"/>
                      <w:spacing w:val="40"/>
                    </w:rPr>
                    <w:t xml:space="preserve"> </w:t>
                  </w:r>
                  <w:r>
                    <w:rPr>
                      <w:rFonts w:ascii="Charter" w:hAnsi="Charter"/>
                      <w:b/>
                      <w:color w:val="231F20"/>
                    </w:rPr>
                    <w:t>людей</w:t>
                  </w:r>
                  <w:r>
                    <w:rPr>
                      <w:rFonts w:ascii="Charter" w:hAnsi="Charter"/>
                      <w:b/>
                      <w:color w:val="231F20"/>
                      <w:spacing w:val="40"/>
                    </w:rPr>
                    <w:t xml:space="preserve"> </w:t>
                  </w:r>
                  <w:r>
                    <w:rPr>
                      <w:rFonts w:ascii="Charter" w:hAnsi="Charter"/>
                      <w:b/>
                      <w:color w:val="231F20"/>
                    </w:rPr>
                    <w:t>только для того, чтобы они поклонялись Мне</w:t>
                  </w:r>
                  <w:r>
                    <w:rPr>
                      <w:color w:val="231F20"/>
                    </w:rPr>
                    <w:t>» (аят).</w:t>
                  </w:r>
                </w:p>
              </w:txbxContent>
            </v:textbox>
            <w10:wrap type="topAndBottom" anchorx="page"/>
          </v:shape>
        </w:pict>
      </w:r>
    </w:p>
    <w:p w:rsidR="00C06D96" w:rsidRPr="006E525B" w:rsidRDefault="00C06D96">
      <w:pPr>
        <w:rPr>
          <w:sz w:val="16"/>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173"/>
        </w:numPr>
        <w:tabs>
          <w:tab w:val="left" w:pos="898"/>
        </w:tabs>
        <w:spacing w:before="74" w:line="254" w:lineRule="auto"/>
        <w:ind w:right="361"/>
        <w:rPr>
          <w:lang w:val="ru-RU"/>
        </w:rPr>
      </w:pPr>
      <w:r w:rsidRPr="006E525B">
        <w:rPr>
          <w:color w:val="231F20"/>
          <w:lang w:val="ru-RU"/>
        </w:rPr>
        <w:lastRenderedPageBreak/>
        <w:t>«</w:t>
      </w:r>
      <w:r w:rsidRPr="006E525B">
        <w:rPr>
          <w:rFonts w:ascii="Charter" w:hAnsi="Charter"/>
          <w:b/>
          <w:color w:val="231F20"/>
          <w:lang w:val="ru-RU"/>
        </w:rPr>
        <w:t>Поклонялись Мне</w:t>
      </w:r>
      <w:r w:rsidRPr="006E525B">
        <w:rPr>
          <w:color w:val="231F20"/>
          <w:lang w:val="ru-RU"/>
        </w:rPr>
        <w:t xml:space="preserve">» — уединяли Меня в поклонении, покорялись Мне посредством выполнения того, что им велено, и оставлением того, что им запретно. Ибн ‘Аббас, да будет доволен им Аллах, ска- зал: «Смысл всякого поклонения, упомянутого в Коране — едино- </w:t>
      </w:r>
      <w:r w:rsidRPr="006E525B">
        <w:rPr>
          <w:color w:val="231F20"/>
          <w:spacing w:val="-2"/>
          <w:lang w:val="ru-RU"/>
        </w:rPr>
        <w:t>божие».</w:t>
      </w:r>
    </w:p>
    <w:p w:rsidR="00C06D96" w:rsidRPr="006E525B" w:rsidRDefault="00000000">
      <w:pPr>
        <w:pStyle w:val="ListParagraph"/>
        <w:numPr>
          <w:ilvl w:val="0"/>
          <w:numId w:val="173"/>
        </w:numPr>
        <w:tabs>
          <w:tab w:val="left" w:pos="898"/>
        </w:tabs>
        <w:spacing w:before="59" w:line="254" w:lineRule="auto"/>
        <w:ind w:right="361"/>
        <w:rPr>
          <w:lang w:val="ru-RU"/>
        </w:rPr>
      </w:pPr>
      <w:r w:rsidRPr="006E525B">
        <w:rPr>
          <w:color w:val="231F20"/>
          <w:lang w:val="ru-RU"/>
        </w:rPr>
        <w:t xml:space="preserve">Смысл аята: Я не сотворил джинов и людей для чего-либо, помимо </w:t>
      </w:r>
      <w:r w:rsidRPr="006E525B">
        <w:rPr>
          <w:color w:val="231F20"/>
          <w:spacing w:val="-2"/>
          <w:lang w:val="ru-RU"/>
        </w:rPr>
        <w:t>поклонения.</w:t>
      </w:r>
    </w:p>
    <w:p w:rsidR="00C06D96" w:rsidRPr="006E525B" w:rsidRDefault="00735B84">
      <w:pPr>
        <w:pStyle w:val="BodyText"/>
        <w:spacing w:before="9"/>
        <w:rPr>
          <w:sz w:val="29"/>
          <w:lang w:val="ru-RU"/>
        </w:rPr>
      </w:pPr>
      <w:r>
        <w:pict>
          <v:shape id="docshape99" o:spid="_x0000_s4223" type="#_x0000_t202" alt="" style="position:absolute;margin-left:65.2pt;margin-top:19.55pt;width:371.35pt;height:69.6pt;z-index:-157112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 xml:space="preserve">Мы отправили к каждой общине по- сланника, который говорил им: “Поклоняйтесь Аллаху и избе- гайте тагута!”» </w:t>
                  </w:r>
                  <w:r>
                    <w:rPr>
                      <w:color w:val="231F20"/>
                    </w:rPr>
                    <w:t>(аят).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0"/>
          <w:numId w:val="173"/>
        </w:numPr>
        <w:tabs>
          <w:tab w:val="left" w:pos="898"/>
        </w:tabs>
        <w:spacing w:before="104" w:line="252" w:lineRule="auto"/>
        <w:ind w:right="361"/>
        <w:rPr>
          <w:lang w:val="ru-RU"/>
        </w:rPr>
      </w:pPr>
      <w:r>
        <w:pict>
          <v:group id="docshapegroup100" o:spid="_x0000_s4220" alt="" style="position:absolute;left:0;text-align:left;margin-left:262.6pt;margin-top:-32.2pt;width:168.3pt;height:1pt;z-index:-22387200;mso-position-horizontal-relative:page" coordorigin="5252,-644" coordsize="3366,20">
            <v:line id="_x0000_s4221" alt="" style="position:absolute" from="5302,-634" to="8587,-634" strokecolor="#008dc1" strokeweight=".35242mm">
              <v:stroke dashstyle="dot"/>
            </v:line>
            <v:shape id="docshape101" o:spid="_x0000_s4222" alt="" style="position:absolute;left:5252;top:-645;width:3366;height:20" coordorigin="5252,-644" coordsize="3366,20" o:spt="100" adj="0,,0" path="m5272,-634r-3,-7l5262,-644r-7,3l5252,-634r3,7l5262,-624r7,-3l5272,-634xm8617,-634r-3,-7l8607,-644r-7,3l8597,-634r3,7l8607,-624r7,-3l8617,-634xe" fillcolor="#008dc1" stroked="f">
              <v:stroke joinstyle="round"/>
              <v:formulas/>
              <v:path arrowok="t" o:connecttype="segments"/>
            </v:shape>
            <w10:wrap anchorx="page"/>
          </v:group>
        </w:pict>
      </w:r>
      <w:r>
        <w:pict>
          <v:group id="docshapegroup102" o:spid="_x0000_s4217" alt="" style="position:absolute;left:0;text-align:left;margin-left:70.85pt;margin-top:-18.2pt;width:71.7pt;height:1pt;z-index:15747072;mso-position-horizontal-relative:page" coordorigin="1417,-364" coordsize="1434,20">
            <v:line id="_x0000_s4218" alt="" style="position:absolute" from="1468,-354" to="2820,-354" strokecolor="#008dc1" strokeweight=".35242mm">
              <v:stroke dashstyle="dot"/>
            </v:line>
            <v:shape id="docshape103" o:spid="_x0000_s4219" alt="" style="position:absolute;left:1417;top:-365;width:1434;height:20" coordorigin="1417,-364" coordsize="1434,20" o:spt="100" adj="0,,0" path="m1437,-354r-3,-7l1427,-364r-7,3l1417,-354r3,7l1427,-344r7,-3l1437,-354xm2851,-354r-3,-7l2841,-364r-7,3l2831,-354r3,7l2841,-344r7,-3l2851,-354xe" fillcolor="#008dc1" stroked="f">
              <v:stroke joinstyle="round"/>
              <v:formulas/>
              <v:path arrowok="t" o:connecttype="segments"/>
            </v:shape>
            <w10:wrap anchorx="page"/>
          </v:group>
        </w:pict>
      </w:r>
      <w:r w:rsidR="00000000" w:rsidRPr="006E525B">
        <w:rPr>
          <w:color w:val="231F20"/>
          <w:lang w:val="ru-RU"/>
        </w:rPr>
        <w:t>В данном аяте присутствуют три грамматических усиления смыс- ла: 1) скрытая клятва; 2) частица «</w:t>
      </w:r>
      <w:r w:rsidR="00000000" w:rsidRPr="006E525B">
        <w:rPr>
          <w:rFonts w:ascii="Charter" w:hAnsi="Charter"/>
          <w:i/>
          <w:color w:val="231F20"/>
          <w:lang w:val="ru-RU"/>
        </w:rPr>
        <w:t>лям</w:t>
      </w:r>
      <w:r w:rsidR="00000000" w:rsidRPr="006E525B">
        <w:rPr>
          <w:color w:val="231F20"/>
          <w:lang w:val="ru-RU"/>
        </w:rPr>
        <w:t>»; 2) частица «</w:t>
      </w:r>
      <w:r w:rsidR="00000000" w:rsidRPr="006E525B">
        <w:rPr>
          <w:rFonts w:ascii="Charter" w:hAnsi="Charter"/>
          <w:i/>
          <w:color w:val="231F20"/>
          <w:lang w:val="ru-RU"/>
        </w:rPr>
        <w:t>кад</w:t>
      </w:r>
      <w:r w:rsidR="00000000" w:rsidRPr="006E525B">
        <w:rPr>
          <w:color w:val="231F20"/>
          <w:lang w:val="ru-RU"/>
        </w:rPr>
        <w:t>».</w:t>
      </w:r>
    </w:p>
    <w:p w:rsidR="00C06D96" w:rsidRPr="006E525B" w:rsidRDefault="00000000">
      <w:pPr>
        <w:pStyle w:val="ListParagraph"/>
        <w:numPr>
          <w:ilvl w:val="0"/>
          <w:numId w:val="173"/>
        </w:numPr>
        <w:tabs>
          <w:tab w:val="left" w:pos="898"/>
        </w:tabs>
        <w:spacing w:before="59" w:line="254" w:lineRule="auto"/>
        <w:ind w:right="361"/>
        <w:rPr>
          <w:lang w:val="ru-RU"/>
        </w:rPr>
      </w:pPr>
      <w:r w:rsidRPr="006E525B">
        <w:rPr>
          <w:color w:val="231F20"/>
          <w:lang w:val="ru-RU"/>
        </w:rPr>
        <w:t>Аят также указывает на то, что все посланники, да пребудет с</w:t>
      </w:r>
      <w:r w:rsidRPr="006E525B">
        <w:rPr>
          <w:color w:val="231F20"/>
          <w:spacing w:val="40"/>
          <w:lang w:val="ru-RU"/>
        </w:rPr>
        <w:t xml:space="preserve"> </w:t>
      </w:r>
      <w:r w:rsidRPr="006E525B">
        <w:rPr>
          <w:color w:val="231F20"/>
          <w:lang w:val="ru-RU"/>
        </w:rPr>
        <w:t>ними мир, призывали к единобожию, и что Аллах отправил их именно для этой цели.</w:t>
      </w:r>
    </w:p>
    <w:p w:rsidR="00C06D96" w:rsidRPr="006E525B" w:rsidRDefault="00C06D96">
      <w:pPr>
        <w:pStyle w:val="BodyText"/>
        <w:spacing w:before="8"/>
        <w:rPr>
          <w:lang w:val="ru-RU"/>
        </w:rPr>
      </w:pPr>
    </w:p>
    <w:p w:rsidR="00C06D96" w:rsidRPr="006E525B" w:rsidRDefault="00735B84">
      <w:pPr>
        <w:ind w:left="818"/>
        <w:rPr>
          <w:rFonts w:ascii="Amrys" w:hAnsi="Amrys"/>
          <w:b/>
          <w:sz w:val="26"/>
          <w:lang w:val="ru-RU"/>
        </w:rPr>
      </w:pPr>
      <w:r>
        <w:pict>
          <v:group id="docshapegroup104" o:spid="_x0000_s4212" alt="" style="position:absolute;left:0;text-align:left;margin-left:49.45pt;margin-top:.4pt;width:388.75pt;height:195.95pt;z-index:-22386176;mso-position-horizontal-relative:page" coordorigin="989,8" coordsize="7775,3919">
            <v:shape id="docshape105" o:spid="_x0000_s4213" alt="" style="position:absolute;left:1281;top:18;width:7473;height:488" coordorigin="1281,18" coordsize="7473,488" path="m8697,18r-7359,l1316,23r-18,12l1286,53r-5,22l1281,449r5,22l1298,489r18,13l1338,506r7359,l8719,502r18,-13l8749,471r4,-22l8753,75r-4,-22l8737,35,8719,23r-22,-5xe" fillcolor="#d2e8f3" stroked="f">
              <v:path arrowok="t"/>
            </v:shape>
            <v:shape id="docshape106" o:spid="_x0000_s4214" alt="" style="position:absolute;left:1281;top:18;width:7473;height:488" coordorigin="1281,18" coordsize="7473,488" path="m1395,18r-45,9l1314,51r-24,36l1281,132r,261l1290,437r24,36l1350,497r45,9l8640,506r44,-9l8720,473r25,-36l8753,393r,-261l8745,87,8720,51,8684,27r-44,-9l1395,18xe" filled="f" strokecolor="#008dc1" strokeweight="1pt">
              <v:path arrowok="t"/>
            </v:shape>
            <v:line id="_x0000_s4215" alt="" style="position:absolute" from="1002,317" to="1002,3927" strokecolor="#008dc1" strokeweight="1.25pt"/>
            <v:line id="_x0000_s4216" alt="" style="position:absolute" from="989,317" to="1280,317" strokecolor="#008dc1" strokeweight="1.25pt"/>
            <w10:wrap anchorx="page"/>
          </v:group>
        </w:pict>
      </w:r>
      <w:r w:rsidR="00000000" w:rsidRPr="006E525B">
        <w:rPr>
          <w:rFonts w:ascii="Amrys" w:hAnsi="Amrys"/>
          <w:b/>
          <w:color w:val="231F20"/>
          <w:sz w:val="26"/>
          <w:lang w:val="ru-RU"/>
        </w:rPr>
        <w:t>Слово</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w:t>
      </w:r>
      <w:r w:rsidR="00000000" w:rsidRPr="006E525B">
        <w:rPr>
          <w:rFonts w:ascii="Amrys-BoldItalic" w:hAnsi="Amrys-BoldItalic"/>
          <w:b/>
          <w:i/>
          <w:color w:val="231F20"/>
          <w:sz w:val="26"/>
          <w:lang w:val="ru-RU"/>
        </w:rPr>
        <w:t>умма</w:t>
      </w:r>
      <w:r w:rsidR="00000000" w:rsidRPr="006E525B">
        <w:rPr>
          <w:rFonts w:ascii="Amrys" w:hAnsi="Amrys"/>
          <w:b/>
          <w:color w:val="231F20"/>
          <w:sz w:val="26"/>
          <w:lang w:val="ru-RU"/>
        </w:rPr>
        <w:t>»</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упоминается</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в</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Коране</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в</w:t>
      </w:r>
      <w:r w:rsidR="00000000" w:rsidRPr="006E525B">
        <w:rPr>
          <w:rFonts w:ascii="Amrys" w:hAnsi="Amrys"/>
          <w:b/>
          <w:color w:val="231F20"/>
          <w:spacing w:val="-3"/>
          <w:sz w:val="26"/>
          <w:lang w:val="ru-RU"/>
        </w:rPr>
        <w:t xml:space="preserve"> </w:t>
      </w:r>
      <w:r w:rsidR="00000000" w:rsidRPr="006E525B">
        <w:rPr>
          <w:rFonts w:ascii="Amrys" w:hAnsi="Amrys"/>
          <w:b/>
          <w:color w:val="231F20"/>
          <w:sz w:val="26"/>
          <w:lang w:val="ru-RU"/>
        </w:rPr>
        <w:t>четырёх</w:t>
      </w:r>
      <w:r w:rsidR="00000000" w:rsidRPr="006E525B">
        <w:rPr>
          <w:rFonts w:ascii="Amrys" w:hAnsi="Amrys"/>
          <w:b/>
          <w:color w:val="231F20"/>
          <w:spacing w:val="-2"/>
          <w:sz w:val="26"/>
          <w:lang w:val="ru-RU"/>
        </w:rPr>
        <w:t xml:space="preserve"> значениях</w:t>
      </w:r>
    </w:p>
    <w:p w:rsidR="00C06D96" w:rsidRPr="006E525B" w:rsidRDefault="00735B84">
      <w:pPr>
        <w:spacing w:before="282"/>
        <w:ind w:left="108"/>
        <w:rPr>
          <w:rFonts w:ascii="Wingdings 3" w:hAnsi="Wingdings 3"/>
          <w:sz w:val="36"/>
          <w:lang w:val="ru-RU"/>
        </w:rPr>
      </w:pPr>
      <w:r>
        <w:pict>
          <v:shape id="docshape107" o:spid="_x0000_s4211" type="#_x0000_t202" alt="" style="position:absolute;left:0;text-align:left;margin-left:65.2pt;margin-top:10.5pt;width:371.35pt;height:24.8pt;z-index:15749632;mso-wrap-style:square;mso-wrap-edited:f;mso-width-percent:0;mso-height-percent:0;mso-position-horizontal-relative:page;mso-width-percent:0;mso-height-percent:0;v-text-anchor:top" filled="f" strokecolor="#008dc1" strokeweight="1pt">
            <v:textbox inset="0,0,0,0">
              <w:txbxContent>
                <w:p w:rsidR="00C06D96" w:rsidRDefault="00000000">
                  <w:pPr>
                    <w:tabs>
                      <w:tab w:val="left" w:pos="1217"/>
                      <w:tab w:val="left" w:pos="1652"/>
                    </w:tabs>
                    <w:spacing w:before="107"/>
                    <w:ind w:left="103"/>
                  </w:pPr>
                  <w:r>
                    <w:rPr>
                      <w:rFonts w:ascii="Charter" w:hAnsi="Charter"/>
                      <w:b/>
                      <w:color w:val="008DC1"/>
                      <w:spacing w:val="-2"/>
                    </w:rPr>
                    <w:t>Община</w:t>
                  </w:r>
                  <w:r>
                    <w:rPr>
                      <w:rFonts w:ascii="Charter" w:hAnsi="Charter"/>
                      <w:b/>
                      <w:color w:val="008DC1"/>
                    </w:rPr>
                    <w:tab/>
                  </w:r>
                  <w:r>
                    <w:rPr>
                      <w:rFonts w:ascii="Wingdings" w:hAnsi="Wingdings"/>
                      <w:color w:val="231F20"/>
                      <w:spacing w:val="-10"/>
                    </w:rPr>
                    <w:t></w:t>
                  </w:r>
                  <w:r>
                    <w:rPr>
                      <w:rFonts w:ascii="Times New Roman" w:hAnsi="Times New Roman"/>
                      <w:color w:val="231F20"/>
                    </w:rPr>
                    <w:tab/>
                  </w:r>
                  <w:r>
                    <w:rPr>
                      <w:color w:val="231F20"/>
                    </w:rPr>
                    <w:t>Как</w:t>
                  </w:r>
                  <w:r>
                    <w:rPr>
                      <w:color w:val="231F20"/>
                      <w:spacing w:val="3"/>
                    </w:rPr>
                    <w:t xml:space="preserve"> </w:t>
                  </w:r>
                  <w:r>
                    <w:rPr>
                      <w:color w:val="231F20"/>
                    </w:rPr>
                    <w:t>в</w:t>
                  </w:r>
                  <w:r>
                    <w:rPr>
                      <w:color w:val="231F20"/>
                      <w:spacing w:val="4"/>
                    </w:rPr>
                    <w:t xml:space="preserve"> </w:t>
                  </w:r>
                  <w:r>
                    <w:rPr>
                      <w:color w:val="231F20"/>
                    </w:rPr>
                    <w:t>этом</w:t>
                  </w:r>
                  <w:r>
                    <w:rPr>
                      <w:color w:val="231F20"/>
                      <w:spacing w:val="4"/>
                    </w:rPr>
                    <w:t xml:space="preserve"> </w:t>
                  </w:r>
                  <w:r>
                    <w:rPr>
                      <w:color w:val="231F20"/>
                      <w:spacing w:val="-4"/>
                    </w:rPr>
                    <w:t>аяте.</w:t>
                  </w:r>
                </w:p>
              </w:txbxContent>
            </v:textbox>
            <w10:wrap anchorx="page"/>
          </v:shape>
        </w:pict>
      </w:r>
      <w:r w:rsidR="00000000" w:rsidRPr="006E525B">
        <w:rPr>
          <w:rFonts w:ascii="Wingdings 3" w:hAnsi="Wingdings 3"/>
          <w:color w:val="008DC1"/>
          <w:sz w:val="36"/>
          <w:lang w:val="ru-RU"/>
        </w:rPr>
        <w:t></w:t>
      </w:r>
    </w:p>
    <w:p w:rsidR="00C06D96" w:rsidRPr="006E525B" w:rsidRDefault="00735B84">
      <w:pPr>
        <w:spacing w:before="350"/>
        <w:ind w:left="108"/>
        <w:rPr>
          <w:rFonts w:ascii="Wingdings 3" w:hAnsi="Wingdings 3"/>
          <w:sz w:val="36"/>
          <w:lang w:val="ru-RU"/>
        </w:rPr>
      </w:pPr>
      <w:r>
        <w:pict>
          <v:shape id="docshape108" o:spid="_x0000_s4210" type="#_x0000_t202" alt="" style="position:absolute;left:0;text-align:left;margin-left:65.2pt;margin-top:15.25pt;width:371.35pt;height:38.8pt;z-index:15749120;mso-wrap-style:square;mso-wrap-edited:f;mso-width-percent:0;mso-height-percent:0;mso-position-horizontal-relative:page;mso-width-percent:0;mso-height-percent:0;v-text-anchor:top" filled="f" strokecolor="#008dc1" strokeweight="1pt">
            <v:textbox inset="0,0,0,0">
              <w:txbxContent>
                <w:p w:rsidR="00C06D96" w:rsidRDefault="00000000">
                  <w:pPr>
                    <w:tabs>
                      <w:tab w:val="left" w:pos="2691"/>
                      <w:tab w:val="left" w:pos="3126"/>
                    </w:tabs>
                    <w:spacing w:before="107" w:line="252" w:lineRule="auto"/>
                    <w:ind w:left="103" w:right="126"/>
                  </w:pPr>
                  <w:r>
                    <w:rPr>
                      <w:rFonts w:ascii="Charter" w:hAnsi="Charter"/>
                      <w:b/>
                      <w:color w:val="008DC1"/>
                    </w:rPr>
                    <w:t>Имам (предводитель)</w:t>
                  </w:r>
                  <w:r>
                    <w:rPr>
                      <w:rFonts w:ascii="Charter" w:hAnsi="Charter"/>
                      <w:b/>
                      <w:color w:val="008DC1"/>
                    </w:rPr>
                    <w:tab/>
                  </w:r>
                  <w:r>
                    <w:rPr>
                      <w:rFonts w:ascii="Wingdings" w:hAnsi="Wingdings"/>
                      <w:color w:val="231F20"/>
                      <w:spacing w:val="-10"/>
                    </w:rPr>
                    <w:t></w:t>
                  </w:r>
                  <w:r>
                    <w:rPr>
                      <w:rFonts w:ascii="Times New Roman" w:hAnsi="Times New Roman"/>
                      <w:color w:val="231F20"/>
                    </w:rPr>
                    <w:tab/>
                  </w:r>
                  <w:r>
                    <w:rPr>
                      <w:color w:val="231F20"/>
                    </w:rPr>
                    <w:t>«</w:t>
                  </w:r>
                  <w:r>
                    <w:rPr>
                      <w:color w:val="231F20"/>
                      <w:spacing w:val="-20"/>
                    </w:rPr>
                    <w:t xml:space="preserve"> </w:t>
                  </w:r>
                  <w:r>
                    <w:rPr>
                      <w:rFonts w:ascii="Charter" w:hAnsi="Charter"/>
                      <w:b/>
                      <w:color w:val="231F20"/>
                    </w:rPr>
                    <w:t>Воистину, Ибрахим был предводите- лем (</w:t>
                  </w:r>
                  <w:r>
                    <w:rPr>
                      <w:rFonts w:ascii="Charter-BoldItalic" w:hAnsi="Charter-BoldItalic"/>
                      <w:b/>
                      <w:i/>
                      <w:color w:val="231F20"/>
                    </w:rPr>
                    <w:t>уммой</w:t>
                  </w:r>
                  <w:r>
                    <w:rPr>
                      <w:rFonts w:ascii="Charter" w:hAnsi="Charter"/>
                      <w:b/>
                      <w:color w:val="231F20"/>
                    </w:rPr>
                    <w:t xml:space="preserve">), покорным Аллаху и </w:t>
                  </w:r>
                  <w:r>
                    <w:rPr>
                      <w:rFonts w:ascii="Charter-BoldItalic" w:hAnsi="Charter-BoldItalic"/>
                      <w:b/>
                      <w:i/>
                      <w:color w:val="231F20"/>
                    </w:rPr>
                    <w:t>ханифом</w:t>
                  </w:r>
                  <w:r>
                    <w:rPr>
                      <w:color w:val="231F20"/>
                    </w:rPr>
                    <w:t>».</w:t>
                  </w:r>
                </w:p>
              </w:txbxContent>
            </v:textbox>
            <w10:wrap anchorx="page"/>
          </v:shape>
        </w:pict>
      </w:r>
      <w:r w:rsidR="00000000" w:rsidRPr="006E525B">
        <w:rPr>
          <w:rFonts w:ascii="Wingdings 3" w:hAnsi="Wingdings 3"/>
          <w:color w:val="008DC1"/>
          <w:sz w:val="36"/>
          <w:lang w:val="ru-RU"/>
        </w:rPr>
        <w:t></w:t>
      </w:r>
    </w:p>
    <w:p w:rsidR="00C06D96" w:rsidRPr="006E525B" w:rsidRDefault="00C06D96">
      <w:pPr>
        <w:pStyle w:val="BodyText"/>
        <w:spacing w:before="9"/>
        <w:rPr>
          <w:rFonts w:ascii="Wingdings 3" w:hAnsi="Wingdings 3"/>
          <w:sz w:val="58"/>
          <w:lang w:val="ru-RU"/>
        </w:rPr>
      </w:pPr>
    </w:p>
    <w:p w:rsidR="00C06D96" w:rsidRPr="006E525B" w:rsidRDefault="00735B84">
      <w:pPr>
        <w:ind w:left="108"/>
        <w:rPr>
          <w:rFonts w:ascii="Wingdings 3" w:hAnsi="Wingdings 3"/>
          <w:sz w:val="36"/>
          <w:lang w:val="ru-RU"/>
        </w:rPr>
      </w:pPr>
      <w:r>
        <w:pict>
          <v:shape id="docshape109" o:spid="_x0000_s4209" type="#_x0000_t202" alt="" style="position:absolute;left:0;text-align:left;margin-left:65.2pt;margin-top:-2.95pt;width:371.35pt;height:38.8pt;z-index:15748608;mso-wrap-style:square;mso-wrap-edited:f;mso-width-percent:0;mso-height-percent:0;mso-position-horizontal-relative:page;mso-width-percent:0;mso-height-percent:0;v-text-anchor:top" filled="f" strokecolor="#008dc1" strokeweight="1pt">
            <v:textbox inset="0,0,0,0">
              <w:txbxContent>
                <w:p w:rsidR="00C06D96" w:rsidRDefault="00000000">
                  <w:pPr>
                    <w:tabs>
                      <w:tab w:val="left" w:pos="1220"/>
                      <w:tab w:val="left" w:pos="1655"/>
                    </w:tabs>
                    <w:spacing w:before="107" w:line="252" w:lineRule="auto"/>
                    <w:ind w:left="103" w:right="126"/>
                  </w:pPr>
                  <w:r>
                    <w:rPr>
                      <w:rFonts w:ascii="Charter" w:hAnsi="Charter"/>
                      <w:b/>
                      <w:color w:val="008DC1"/>
                      <w:spacing w:val="-2"/>
                    </w:rPr>
                    <w:t>Религия</w:t>
                  </w:r>
                  <w:r>
                    <w:rPr>
                      <w:rFonts w:ascii="Charter" w:hAnsi="Charter"/>
                      <w:b/>
                      <w:color w:val="008DC1"/>
                    </w:rPr>
                    <w:tab/>
                  </w:r>
                  <w:r>
                    <w:rPr>
                      <w:rFonts w:ascii="Wingdings" w:hAnsi="Wingdings"/>
                      <w:color w:val="231F20"/>
                      <w:spacing w:val="-10"/>
                    </w:rPr>
                    <w:t></w:t>
                  </w:r>
                  <w:r>
                    <w:rPr>
                      <w:rFonts w:ascii="Times New Roman" w:hAnsi="Times New Roman"/>
                      <w:color w:val="231F20"/>
                    </w:rPr>
                    <w:tab/>
                  </w:r>
                  <w:r>
                    <w:rPr>
                      <w:color w:val="231F20"/>
                    </w:rPr>
                    <w:t>«</w:t>
                  </w:r>
                  <w:r>
                    <w:rPr>
                      <w:rFonts w:ascii="Charter" w:hAnsi="Charter"/>
                      <w:b/>
                      <w:color w:val="231F20"/>
                    </w:rPr>
                    <w:t xml:space="preserve">Воистину, мы нашли своих отцов на этой религии </w:t>
                  </w:r>
                  <w:r>
                    <w:rPr>
                      <w:rFonts w:ascii="Charter" w:hAnsi="Charter"/>
                      <w:b/>
                      <w:color w:val="231F20"/>
                      <w:spacing w:val="-2"/>
                    </w:rPr>
                    <w:t>(</w:t>
                  </w:r>
                  <w:r>
                    <w:rPr>
                      <w:rFonts w:ascii="Charter-BoldItalic" w:hAnsi="Charter-BoldItalic"/>
                      <w:b/>
                      <w:i/>
                      <w:color w:val="231F20"/>
                      <w:spacing w:val="-2"/>
                    </w:rPr>
                    <w:t>умме</w:t>
                  </w:r>
                  <w:r>
                    <w:rPr>
                      <w:rFonts w:ascii="Charter" w:hAnsi="Charter"/>
                      <w:b/>
                      <w:color w:val="231F20"/>
                      <w:spacing w:val="-2"/>
                    </w:rPr>
                    <w:t>)</w:t>
                  </w:r>
                  <w:r>
                    <w:rPr>
                      <w:color w:val="231F20"/>
                      <w:spacing w:val="-2"/>
                    </w:rPr>
                    <w:t>».</w:t>
                  </w:r>
                </w:p>
              </w:txbxContent>
            </v:textbox>
            <w10:wrap anchorx="page"/>
          </v:shape>
        </w:pict>
      </w:r>
      <w:r w:rsidR="00000000" w:rsidRPr="006E525B">
        <w:rPr>
          <w:rFonts w:ascii="Wingdings 3" w:hAnsi="Wingdings 3"/>
          <w:color w:val="008DC1"/>
          <w:sz w:val="36"/>
          <w:lang w:val="ru-RU"/>
        </w:rPr>
        <w:t></w:t>
      </w:r>
    </w:p>
    <w:p w:rsidR="00C06D96" w:rsidRPr="006E525B" w:rsidRDefault="00C06D96">
      <w:pPr>
        <w:pStyle w:val="BodyText"/>
        <w:spacing w:before="10"/>
        <w:rPr>
          <w:rFonts w:ascii="Wingdings 3" w:hAnsi="Wingdings 3"/>
          <w:sz w:val="58"/>
          <w:lang w:val="ru-RU"/>
        </w:rPr>
      </w:pPr>
    </w:p>
    <w:p w:rsidR="00C06D96" w:rsidRPr="006E525B" w:rsidRDefault="00735B84">
      <w:pPr>
        <w:ind w:left="108"/>
        <w:rPr>
          <w:rFonts w:ascii="Wingdings 3" w:hAnsi="Wingdings 3"/>
          <w:sz w:val="36"/>
          <w:lang w:val="ru-RU"/>
        </w:rPr>
      </w:pPr>
      <w:r>
        <w:pict>
          <v:shape id="docshape110" o:spid="_x0000_s4208" type="#_x0000_t202" alt="" style="position:absolute;left:0;text-align:left;margin-left:65.2pt;margin-top:-3.6pt;width:371.35pt;height:38.8pt;z-index:15748096;mso-wrap-style:square;mso-wrap-edited:f;mso-width-percent:0;mso-height-percent:0;mso-position-horizontal-relative:page;mso-width-percent:0;mso-height-percent:0;v-text-anchor:top" filled="f" strokecolor="#008dc1" strokeweight="1pt">
            <v:textbox inset="0,0,0,0">
              <w:txbxContent>
                <w:p w:rsidR="00C06D96" w:rsidRDefault="00000000">
                  <w:pPr>
                    <w:tabs>
                      <w:tab w:val="left" w:pos="2282"/>
                      <w:tab w:val="left" w:pos="2734"/>
                    </w:tabs>
                    <w:spacing w:before="107" w:line="252" w:lineRule="auto"/>
                    <w:ind w:left="103" w:right="126"/>
                  </w:pPr>
                  <w:r>
                    <w:rPr>
                      <w:rFonts w:ascii="Charter" w:hAnsi="Charter"/>
                      <w:b/>
                      <w:color w:val="008DC1"/>
                    </w:rPr>
                    <w:t>Отрезок времени</w:t>
                  </w:r>
                  <w:r>
                    <w:rPr>
                      <w:rFonts w:ascii="Charter" w:hAnsi="Charter"/>
                      <w:b/>
                      <w:color w:val="008DC1"/>
                    </w:rPr>
                    <w:tab/>
                  </w:r>
                  <w:r>
                    <w:rPr>
                      <w:rFonts w:ascii="Wingdings" w:hAnsi="Wingdings"/>
                      <w:color w:val="231F20"/>
                      <w:spacing w:val="-10"/>
                    </w:rPr>
                    <w:t></w:t>
                  </w:r>
                  <w:r>
                    <w:rPr>
                      <w:rFonts w:ascii="Times New Roman" w:hAnsi="Times New Roman"/>
                      <w:color w:val="231F20"/>
                    </w:rPr>
                    <w:tab/>
                  </w:r>
                  <w:r>
                    <w:rPr>
                      <w:color w:val="231F20"/>
                    </w:rPr>
                    <w:t>«</w:t>
                  </w:r>
                  <w:r>
                    <w:rPr>
                      <w:rFonts w:ascii="Charter" w:hAnsi="Charter"/>
                      <w:b/>
                      <w:color w:val="231F20"/>
                    </w:rPr>
                    <w:t>Но тот из двух людей, который спасся,</w:t>
                  </w:r>
                  <w:r>
                    <w:rPr>
                      <w:rFonts w:ascii="Charter" w:hAnsi="Charter"/>
                      <w:b/>
                      <w:color w:val="231F20"/>
                      <w:spacing w:val="80"/>
                    </w:rPr>
                    <w:t xml:space="preserve"> </w:t>
                  </w:r>
                  <w:r>
                    <w:rPr>
                      <w:rFonts w:ascii="Charter" w:hAnsi="Charter"/>
                      <w:b/>
                      <w:color w:val="231F20"/>
                    </w:rPr>
                    <w:t>вдруг вспомнил его спустя много времени (</w:t>
                  </w:r>
                  <w:r>
                    <w:rPr>
                      <w:rFonts w:ascii="Charter-BoldItalic" w:hAnsi="Charter-BoldItalic"/>
                      <w:b/>
                      <w:i/>
                      <w:color w:val="231F20"/>
                    </w:rPr>
                    <w:t>умма</w:t>
                  </w:r>
                  <w:r>
                    <w:rPr>
                      <w:rFonts w:ascii="Charter" w:hAnsi="Charter"/>
                      <w:b/>
                      <w:color w:val="231F20"/>
                    </w:rPr>
                    <w:t>)</w:t>
                  </w:r>
                  <w:r>
                    <w:rPr>
                      <w:color w:val="231F20"/>
                    </w:rPr>
                    <w:t>».</w:t>
                  </w:r>
                </w:p>
              </w:txbxContent>
            </v:textbox>
            <w10:wrap anchorx="page"/>
          </v:shape>
        </w:pict>
      </w:r>
      <w:r w:rsidR="00000000" w:rsidRPr="006E525B">
        <w:rPr>
          <w:rFonts w:ascii="Wingdings 3" w:hAnsi="Wingdings 3"/>
          <w:color w:val="008DC1"/>
          <w:sz w:val="36"/>
          <w:lang w:val="ru-RU"/>
        </w:rPr>
        <w:t></w:t>
      </w:r>
    </w:p>
    <w:p w:rsidR="00C06D96" w:rsidRPr="006E525B" w:rsidRDefault="00C06D96">
      <w:pPr>
        <w:pStyle w:val="BodyText"/>
        <w:rPr>
          <w:rFonts w:ascii="Wingdings 3" w:hAnsi="Wingdings 3"/>
          <w:sz w:val="20"/>
          <w:lang w:val="ru-RU"/>
        </w:rPr>
      </w:pPr>
    </w:p>
    <w:p w:rsidR="00C06D96" w:rsidRPr="006E525B" w:rsidRDefault="00C06D96">
      <w:pPr>
        <w:pStyle w:val="BodyText"/>
        <w:spacing w:before="7"/>
        <w:rPr>
          <w:rFonts w:ascii="Wingdings 3" w:hAnsi="Wingdings 3"/>
          <w:sz w:val="27"/>
          <w:lang w:val="ru-RU"/>
        </w:rPr>
      </w:pPr>
    </w:p>
    <w:p w:rsidR="00C06D96" w:rsidRPr="006E525B" w:rsidRDefault="00000000">
      <w:pPr>
        <w:pStyle w:val="ListParagraph"/>
        <w:numPr>
          <w:ilvl w:val="0"/>
          <w:numId w:val="173"/>
        </w:numPr>
        <w:tabs>
          <w:tab w:val="left" w:pos="897"/>
          <w:tab w:val="left" w:pos="898"/>
        </w:tabs>
        <w:spacing w:before="103" w:line="254" w:lineRule="auto"/>
        <w:ind w:right="361"/>
        <w:jc w:val="left"/>
        <w:rPr>
          <w:lang w:val="ru-RU"/>
        </w:rPr>
      </w:pPr>
      <w:r w:rsidRPr="006E525B">
        <w:rPr>
          <w:color w:val="231F20"/>
          <w:lang w:val="ru-RU"/>
        </w:rPr>
        <w:t>«</w:t>
      </w:r>
      <w:r w:rsidRPr="006E525B">
        <w:rPr>
          <w:rFonts w:ascii="Charter" w:hAnsi="Charter"/>
          <w:b/>
          <w:color w:val="231F20"/>
          <w:lang w:val="ru-RU"/>
        </w:rPr>
        <w:t>Избегайте тагута</w:t>
      </w:r>
      <w:r w:rsidRPr="006E525B">
        <w:rPr>
          <w:color w:val="231F20"/>
          <w:lang w:val="ru-RU"/>
        </w:rPr>
        <w:t>» — сторонитесь его так, чтобы он был с одной стороны, а вы — совершенно с другой.</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2"/>
        </w:numPr>
        <w:tabs>
          <w:tab w:val="left" w:pos="785"/>
        </w:tabs>
        <w:spacing w:before="72" w:line="254" w:lineRule="auto"/>
        <w:ind w:right="474"/>
        <w:rPr>
          <w:lang w:val="ru-RU"/>
        </w:rPr>
      </w:pPr>
      <w:r w:rsidRPr="006E525B">
        <w:rPr>
          <w:color w:val="231F20"/>
          <w:lang w:val="ru-RU"/>
        </w:rPr>
        <w:lastRenderedPageBreak/>
        <w:t>Лучшее определение «</w:t>
      </w:r>
      <w:r w:rsidRPr="006E525B">
        <w:rPr>
          <w:rFonts w:ascii="Charter-BoldItalic" w:hAnsi="Charter-BoldItalic"/>
          <w:b/>
          <w:i/>
          <w:color w:val="231F20"/>
          <w:lang w:val="ru-RU"/>
        </w:rPr>
        <w:t>тагуту</w:t>
      </w:r>
      <w:r w:rsidRPr="006E525B">
        <w:rPr>
          <w:color w:val="231F20"/>
          <w:lang w:val="ru-RU"/>
        </w:rPr>
        <w:t>» дал Ибн Аль-Каййим, да смилости- вится над ним Аллах, который сказал: «</w:t>
      </w:r>
      <w:r w:rsidRPr="006E525B">
        <w:rPr>
          <w:rFonts w:ascii="Charter" w:hAnsi="Charter"/>
          <w:i/>
          <w:color w:val="231F20"/>
          <w:lang w:val="ru-RU"/>
        </w:rPr>
        <w:t xml:space="preserve">Тагут </w:t>
      </w:r>
      <w:r w:rsidRPr="006E525B">
        <w:rPr>
          <w:color w:val="231F20"/>
          <w:lang w:val="ru-RU"/>
        </w:rPr>
        <w:t xml:space="preserve">— всё, в отношении чего раб переходит границы, будь то в отношении объекта следо- вания, либо объекта поклонения или подчинения». Естественно, человек будет называться </w:t>
      </w:r>
      <w:r w:rsidRPr="006E525B">
        <w:rPr>
          <w:rFonts w:ascii="Charter" w:hAnsi="Charter"/>
          <w:i/>
          <w:color w:val="231F20"/>
          <w:lang w:val="ru-RU"/>
        </w:rPr>
        <w:t>тагутом</w:t>
      </w:r>
      <w:r w:rsidRPr="006E525B">
        <w:rPr>
          <w:color w:val="231F20"/>
          <w:lang w:val="ru-RU"/>
        </w:rPr>
        <w:t>, если был доволен подобным отношением к себе.</w:t>
      </w:r>
    </w:p>
    <w:p w:rsidR="00C06D96" w:rsidRPr="006E525B" w:rsidRDefault="00000000">
      <w:pPr>
        <w:pStyle w:val="ListParagraph"/>
        <w:numPr>
          <w:ilvl w:val="0"/>
          <w:numId w:val="172"/>
        </w:numPr>
        <w:tabs>
          <w:tab w:val="left" w:pos="785"/>
        </w:tabs>
        <w:spacing w:before="52" w:line="254" w:lineRule="auto"/>
        <w:rPr>
          <w:lang w:val="ru-RU"/>
        </w:rPr>
      </w:pPr>
      <w:r w:rsidRPr="006E525B">
        <w:rPr>
          <w:rFonts w:ascii="Charter" w:hAnsi="Charter"/>
          <w:b/>
          <w:color w:val="231F20"/>
          <w:lang w:val="ru-RU"/>
        </w:rPr>
        <w:t xml:space="preserve">Объект следования </w:t>
      </w:r>
      <w:r w:rsidRPr="006E525B">
        <w:rPr>
          <w:color w:val="231F20"/>
          <w:lang w:val="ru-RU"/>
        </w:rPr>
        <w:t xml:space="preserve">как, например: колдуны, прорицатели и учё- ные зла. </w:t>
      </w:r>
      <w:r w:rsidRPr="006E525B">
        <w:rPr>
          <w:rFonts w:ascii="Charter" w:hAnsi="Charter"/>
          <w:b/>
          <w:color w:val="231F20"/>
          <w:lang w:val="ru-RU"/>
        </w:rPr>
        <w:t>Объект поклонения</w:t>
      </w:r>
      <w:r w:rsidRPr="006E525B">
        <w:rPr>
          <w:color w:val="231F20"/>
          <w:lang w:val="ru-RU"/>
        </w:rPr>
        <w:t xml:space="preserve">, как, например, идолы. </w:t>
      </w:r>
      <w:r w:rsidRPr="006E525B">
        <w:rPr>
          <w:rFonts w:ascii="Charter" w:hAnsi="Charter"/>
          <w:b/>
          <w:color w:val="231F20"/>
          <w:lang w:val="ru-RU"/>
        </w:rPr>
        <w:t>Объект под- чинения</w:t>
      </w:r>
      <w:r w:rsidRPr="006E525B">
        <w:rPr>
          <w:color w:val="231F20"/>
          <w:lang w:val="ru-RU"/>
        </w:rPr>
        <w:t>, как, например, подчинение правителям, вышедшим из повиновения Аллаху.</w:t>
      </w:r>
    </w:p>
    <w:p w:rsidR="00C06D96" w:rsidRPr="006E525B" w:rsidRDefault="00000000">
      <w:pPr>
        <w:pStyle w:val="ListParagraph"/>
        <w:numPr>
          <w:ilvl w:val="0"/>
          <w:numId w:val="172"/>
        </w:numPr>
        <w:tabs>
          <w:tab w:val="left" w:pos="785"/>
        </w:tabs>
        <w:spacing w:before="58" w:line="254" w:lineRule="auto"/>
        <w:ind w:right="474"/>
        <w:rPr>
          <w:lang w:val="ru-RU"/>
        </w:rPr>
      </w:pPr>
      <w:r w:rsidRPr="006E525B">
        <w:rPr>
          <w:rFonts w:ascii="Charter" w:hAnsi="Charter"/>
          <w:b/>
          <w:color w:val="231F20"/>
          <w:lang w:val="ru-RU"/>
        </w:rPr>
        <w:t xml:space="preserve">Единобожие будет полноценным лишь при присутствии двух столпов: </w:t>
      </w:r>
      <w:r w:rsidRPr="006E525B">
        <w:rPr>
          <w:color w:val="231F20"/>
          <w:lang w:val="ru-RU"/>
        </w:rPr>
        <w:t>отрицание (поклонения кому-либо, кроме Аллаха) и утверждение (того, что лишь Аллах достоин поклонения). Ведь отрицание без подверждения будет полным отвержением любого поклонения. А утверждение без отрицания не препятствует соуча- ствию. Например, если мы скажем: «Зейд стоит», то это лишь ука- зывает на его положение в данный момент, но не указывает на то, что он стоит один и что никто более не стоит вместе с ним. Если мы скажем: «Никто не стоит», то в данном случае мы отвергнем, что кто-либо находится в положении стоя, и в том числе Зейд. Однако, если мы скажем: «Не стоит никто, кроме Зейда», то в дан- ном случае имеется указание на единоличное исполнение Зейдом этого действия, то есть стояния, ведь данный пример включает в себя утверждение (того, что Зейд стоит), и отрицание (того, что кто-либо ещё находится в таком же положении).</w:t>
      </w:r>
    </w:p>
    <w:p w:rsidR="00C06D96" w:rsidRPr="006E525B" w:rsidRDefault="00735B84">
      <w:pPr>
        <w:pStyle w:val="BodyText"/>
        <w:spacing w:before="10"/>
        <w:rPr>
          <w:sz w:val="21"/>
          <w:lang w:val="ru-RU"/>
        </w:rPr>
      </w:pPr>
      <w:r>
        <w:pict>
          <v:group id="docshapegroup111" o:spid="_x0000_s4200" alt="" style="position:absolute;margin-left:114.55pt;margin-top:14.3pt;width:261.35pt;height:38.7pt;z-index:-15707136;mso-wrap-distance-left:0;mso-wrap-distance-right:0;mso-position-horizontal-relative:page" coordorigin="2291,286" coordsize="5227,774">
            <v:shape id="docshape112" o:spid="_x0000_s4201" alt="" style="position:absolute;left:2696;top:295;width:4416;height:488" coordorigin="2696,296" coordsize="4416,488" path="m7055,296r-4302,l2731,300r-18,13l2701,331r-5,22l2696,727r5,22l2713,767r18,12l2753,784r4302,l7077,779r18,-12l7107,749r5,-22l7112,353r-5,-22l7095,313r-18,-13l7055,296xe" fillcolor="#d2e8f3" stroked="f">
              <v:path arrowok="t"/>
            </v:shape>
            <v:shape id="docshape113" o:spid="_x0000_s4202" alt="" style="position:absolute;left:2696;top:295;width:4416;height:488" coordorigin="2696,296" coordsize="4416,488" path="m2810,296r-45,9l2729,329r-24,36l2696,409r,261l2705,714r24,36l2765,775r45,9l6998,784r44,-9l7078,750r25,-36l7112,670r,-261l7103,365r-25,-36l7042,305r-44,-9l2810,296xe" filled="f" strokecolor="#008dc1" strokeweight="1pt">
              <v:path arrowok="t"/>
            </v:shape>
            <v:line id="_x0000_s4203" alt="" style="position:absolute" from="2330,897" to="7478,897" strokecolor="#231f20" strokeweight="1.25pt"/>
            <v:shape id="docshape114" o:spid="_x0000_s4204" type="#_x0000_t75" alt="" style="position:absolute;left:4794;top:783;width:105;height:276">
              <v:imagedata r:id="rId17" o:title=""/>
            </v:shape>
            <v:shape id="docshape115" o:spid="_x0000_s4205" type="#_x0000_t75" alt="" style="position:absolute;left:2290;top:891;width:105;height:168">
              <v:imagedata r:id="rId13" o:title=""/>
            </v:shape>
            <v:shape id="docshape116" o:spid="_x0000_s4206" type="#_x0000_t75" alt="" style="position:absolute;left:7412;top:891;width:105;height:168">
              <v:imagedata r:id="rId13" o:title=""/>
            </v:shape>
            <v:shape id="docshape117" o:spid="_x0000_s4207" type="#_x0000_t202" alt="" style="position:absolute;left:2290;top:285;width:5227;height:774;mso-wrap-style:square;v-text-anchor:top" filled="f" stroked="f">
              <v:textbox inset="0,0,0,0">
                <w:txbxContent>
                  <w:p w:rsidR="00C06D96" w:rsidRDefault="00000000">
                    <w:pPr>
                      <w:spacing w:line="505" w:lineRule="exact"/>
                      <w:ind w:left="802"/>
                      <w:rPr>
                        <w:rFonts w:ascii="Amrys" w:hAnsi="Amrys"/>
                        <w:b/>
                        <w:sz w:val="26"/>
                      </w:rPr>
                    </w:pPr>
                    <w:r>
                      <w:rPr>
                        <w:rFonts w:ascii="Amrys" w:hAnsi="Amrys"/>
                        <w:b/>
                        <w:color w:val="231F20"/>
                        <w:sz w:val="26"/>
                      </w:rPr>
                      <w:t>Цель</w:t>
                    </w:r>
                    <w:r>
                      <w:rPr>
                        <w:rFonts w:ascii="Amrys" w:hAnsi="Amrys"/>
                        <w:b/>
                        <w:color w:val="231F20"/>
                        <w:spacing w:val="-2"/>
                        <w:sz w:val="26"/>
                      </w:rPr>
                      <w:t xml:space="preserve"> </w:t>
                    </w:r>
                    <w:r>
                      <w:rPr>
                        <w:rFonts w:ascii="Amrys" w:hAnsi="Amrys"/>
                        <w:b/>
                        <w:color w:val="231F20"/>
                        <w:sz w:val="26"/>
                      </w:rPr>
                      <w:t>отправления</w:t>
                    </w:r>
                    <w:r>
                      <w:rPr>
                        <w:rFonts w:ascii="Amrys" w:hAnsi="Amrys"/>
                        <w:b/>
                        <w:color w:val="231F20"/>
                        <w:spacing w:val="-1"/>
                        <w:sz w:val="26"/>
                      </w:rPr>
                      <w:t xml:space="preserve"> </w:t>
                    </w:r>
                    <w:r>
                      <w:rPr>
                        <w:rFonts w:ascii="Amrys" w:hAnsi="Amrys"/>
                        <w:b/>
                        <w:color w:val="231F20"/>
                        <w:spacing w:val="-2"/>
                        <w:sz w:val="26"/>
                      </w:rPr>
                      <w:t>посланников</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320"/>
        <w:rPr>
          <w:sz w:val="20"/>
          <w:lang w:val="ru-RU"/>
        </w:rPr>
      </w:pPr>
      <w:r>
        <w:rPr>
          <w:position w:val="4"/>
          <w:sz w:val="20"/>
        </w:rPr>
      </w:r>
      <w:r>
        <w:rPr>
          <w:position w:val="4"/>
          <w:sz w:val="20"/>
        </w:rPr>
        <w:pict>
          <v:shape id="docshape118" o:spid="_x0000_s4199" type="#_x0000_t202" alt="" style="width:120pt;height:134.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Доведение</w:t>
                  </w:r>
                  <w:r>
                    <w:rPr>
                      <w:rFonts w:ascii="Charter" w:hAnsi="Charter"/>
                      <w:b/>
                      <w:color w:val="008DC1"/>
                      <w:spacing w:val="8"/>
                      <w:sz w:val="20"/>
                    </w:rPr>
                    <w:t xml:space="preserve"> </w:t>
                  </w:r>
                  <w:r>
                    <w:rPr>
                      <w:rFonts w:ascii="Charter" w:hAnsi="Charter"/>
                      <w:b/>
                      <w:color w:val="008DC1"/>
                      <w:spacing w:val="-2"/>
                      <w:sz w:val="20"/>
                    </w:rPr>
                    <w:t>довода.</w:t>
                  </w:r>
                </w:p>
                <w:p w:rsidR="00C06D96" w:rsidRDefault="00000000">
                  <w:pPr>
                    <w:spacing w:before="57"/>
                    <w:ind w:left="103" w:right="172"/>
                    <w:rPr>
                      <w:sz w:val="20"/>
                    </w:rPr>
                  </w:pPr>
                  <w:r>
                    <w:rPr>
                      <w:color w:val="231F20"/>
                      <w:sz w:val="20"/>
                    </w:rPr>
                    <w:t>«</w:t>
                  </w:r>
                  <w:r>
                    <w:rPr>
                      <w:rFonts w:ascii="Charter" w:hAnsi="Charter"/>
                      <w:b/>
                      <w:color w:val="231F20"/>
                      <w:sz w:val="20"/>
                    </w:rPr>
                    <w:t>Мы отправили по- сланников, которые несли благую весть</w:t>
                  </w:r>
                  <w:r>
                    <w:rPr>
                      <w:rFonts w:ascii="Charter" w:hAnsi="Charter"/>
                      <w:b/>
                      <w:color w:val="231F20"/>
                      <w:spacing w:val="80"/>
                      <w:sz w:val="20"/>
                    </w:rPr>
                    <w:t xml:space="preserve"> </w:t>
                  </w:r>
                  <w:r>
                    <w:rPr>
                      <w:rFonts w:ascii="Charter" w:hAnsi="Charter"/>
                      <w:b/>
                      <w:color w:val="231F20"/>
                      <w:sz w:val="20"/>
                    </w:rPr>
                    <w:t>и предостерегали, дабы после прише- ствия посланников у людей</w:t>
                  </w:r>
                  <w:r>
                    <w:rPr>
                      <w:rFonts w:ascii="Charter" w:hAnsi="Charter"/>
                      <w:b/>
                      <w:color w:val="231F20"/>
                      <w:spacing w:val="-5"/>
                      <w:sz w:val="20"/>
                    </w:rPr>
                    <w:t xml:space="preserve"> </w:t>
                  </w:r>
                  <w:r>
                    <w:rPr>
                      <w:rFonts w:ascii="Charter" w:hAnsi="Charter"/>
                      <w:b/>
                      <w:color w:val="231F20"/>
                      <w:sz w:val="20"/>
                    </w:rPr>
                    <w:t>не</w:t>
                  </w:r>
                  <w:r>
                    <w:rPr>
                      <w:rFonts w:ascii="Charter" w:hAnsi="Charter"/>
                      <w:b/>
                      <w:color w:val="231F20"/>
                      <w:spacing w:val="-4"/>
                      <w:sz w:val="20"/>
                    </w:rPr>
                    <w:t xml:space="preserve"> </w:t>
                  </w:r>
                  <w:r>
                    <w:rPr>
                      <w:rFonts w:ascii="Charter" w:hAnsi="Charter"/>
                      <w:b/>
                      <w:color w:val="231F20"/>
                      <w:sz w:val="20"/>
                    </w:rPr>
                    <w:t>было</w:t>
                  </w:r>
                  <w:r>
                    <w:rPr>
                      <w:rFonts w:ascii="Charter" w:hAnsi="Charter"/>
                      <w:b/>
                      <w:color w:val="231F20"/>
                      <w:spacing w:val="-5"/>
                      <w:sz w:val="20"/>
                    </w:rPr>
                    <w:t xml:space="preserve"> </w:t>
                  </w:r>
                  <w:r>
                    <w:rPr>
                      <w:rFonts w:ascii="Charter" w:hAnsi="Charter"/>
                      <w:b/>
                      <w:color w:val="231F20"/>
                      <w:sz w:val="20"/>
                    </w:rPr>
                    <w:t xml:space="preserve">ника- кого довода против </w:t>
                  </w:r>
                  <w:r>
                    <w:rPr>
                      <w:rFonts w:ascii="Charter" w:hAnsi="Charter"/>
                      <w:b/>
                      <w:color w:val="231F20"/>
                      <w:spacing w:val="-2"/>
                      <w:sz w:val="20"/>
                    </w:rPr>
                    <w:t>Аллаха</w:t>
                  </w:r>
                  <w:r>
                    <w:rPr>
                      <w:color w:val="231F20"/>
                      <w:spacing w:val="-2"/>
                      <w:sz w:val="20"/>
                    </w:rPr>
                    <w:t>».</w:t>
                  </w:r>
                </w:p>
              </w:txbxContent>
            </v:textbox>
            <w10:anchorlock/>
          </v:shape>
        </w:pict>
      </w:r>
      <w:r w:rsidR="00000000" w:rsidRPr="006E525B">
        <w:rPr>
          <w:rFonts w:ascii="Times New Roman"/>
          <w:spacing w:val="33"/>
          <w:position w:val="4"/>
          <w:sz w:val="20"/>
          <w:lang w:val="ru-RU"/>
        </w:rPr>
        <w:t xml:space="preserve"> </w:t>
      </w:r>
      <w:r>
        <w:rPr>
          <w:spacing w:val="33"/>
          <w:sz w:val="20"/>
        </w:rPr>
      </w:r>
      <w:r>
        <w:rPr>
          <w:spacing w:val="33"/>
          <w:sz w:val="20"/>
        </w:rPr>
        <w:pict>
          <v:shape id="docshape119" o:spid="_x0000_s4198" type="#_x0000_t202" alt="" style="width:120pt;height:136.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jc w:val="both"/>
                    <w:rPr>
                      <w:rFonts w:ascii="Charter" w:hAnsi="Charter"/>
                      <w:b/>
                      <w:sz w:val="20"/>
                    </w:rPr>
                  </w:pPr>
                  <w:r>
                    <w:rPr>
                      <w:rFonts w:ascii="Charter" w:hAnsi="Charter"/>
                      <w:b/>
                      <w:color w:val="008DC1"/>
                      <w:sz w:val="20"/>
                    </w:rPr>
                    <w:t>В</w:t>
                  </w:r>
                  <w:r>
                    <w:rPr>
                      <w:rFonts w:ascii="Charter" w:hAnsi="Charter"/>
                      <w:b/>
                      <w:color w:val="008DC1"/>
                      <w:spacing w:val="5"/>
                      <w:sz w:val="20"/>
                    </w:rPr>
                    <w:t xml:space="preserve"> </w:t>
                  </w:r>
                  <w:r>
                    <w:rPr>
                      <w:rFonts w:ascii="Charter" w:hAnsi="Charter"/>
                      <w:b/>
                      <w:color w:val="008DC1"/>
                      <w:sz w:val="20"/>
                    </w:rPr>
                    <w:t>качестве</w:t>
                  </w:r>
                  <w:r>
                    <w:rPr>
                      <w:rFonts w:ascii="Charter" w:hAnsi="Charter"/>
                      <w:b/>
                      <w:color w:val="008DC1"/>
                      <w:spacing w:val="7"/>
                      <w:sz w:val="20"/>
                    </w:rPr>
                    <w:t xml:space="preserve"> </w:t>
                  </w:r>
                  <w:r>
                    <w:rPr>
                      <w:rFonts w:ascii="Charter" w:hAnsi="Charter"/>
                      <w:b/>
                      <w:color w:val="008DC1"/>
                      <w:spacing w:val="-2"/>
                      <w:sz w:val="20"/>
                    </w:rPr>
                    <w:t>милости.</w:t>
                  </w:r>
                </w:p>
                <w:p w:rsidR="00C06D96" w:rsidRDefault="00000000">
                  <w:pPr>
                    <w:spacing w:before="56"/>
                    <w:ind w:left="103" w:right="209"/>
                    <w:jc w:val="both"/>
                    <w:rPr>
                      <w:sz w:val="20"/>
                    </w:rPr>
                  </w:pPr>
                  <w:r>
                    <w:rPr>
                      <w:color w:val="231F20"/>
                      <w:sz w:val="20"/>
                    </w:rPr>
                    <w:t>«</w:t>
                  </w:r>
                  <w:r>
                    <w:rPr>
                      <w:rFonts w:ascii="Charter" w:hAnsi="Charter"/>
                      <w:b/>
                      <w:color w:val="231F20"/>
                      <w:sz w:val="20"/>
                    </w:rPr>
                    <w:t>Мы отправили тебя лишь в качестве ми- лости для миров</w:t>
                  </w:r>
                  <w:r>
                    <w:rPr>
                      <w:color w:val="231F20"/>
                      <w:sz w:val="20"/>
                    </w:rPr>
                    <w:t>».</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120" o:spid="_x0000_s4197" type="#_x0000_t202" alt="" style="width:120pt;height:136.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72"/>
                    <w:rPr>
                      <w:rFonts w:ascii="Charter" w:hAnsi="Charter"/>
                      <w:b/>
                      <w:sz w:val="20"/>
                    </w:rPr>
                  </w:pPr>
                  <w:r>
                    <w:rPr>
                      <w:rFonts w:ascii="Charter" w:hAnsi="Charter"/>
                      <w:b/>
                      <w:color w:val="008DC1"/>
                      <w:sz w:val="20"/>
                    </w:rPr>
                    <w:t>Дабы они разъясни- ли людям путь, веду- щий к Аллаху.</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21" o:spid="_x0000_s4196" type="#_x0000_t202" alt="" style="width:371.35pt;height:97.7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2"/>
                    </w:rPr>
                    <w:t>ДОВОД</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Твой Господь предписал вам не покло- няться никому, кроме Него, и делать добро родителям. Если один из родителей или оба они достигнут старости, то не говори им: “Уф!” и не кричи на них, и обращайся к ним со словами почте- ния</w:t>
                  </w:r>
                  <w:r>
                    <w:rPr>
                      <w:color w:val="231F20"/>
                    </w:rPr>
                    <w:t>» (аяты).</w:t>
                  </w:r>
                </w:p>
              </w:txbxContent>
            </v:textbox>
            <w10:anchorlock/>
          </v:shape>
        </w:pict>
      </w:r>
    </w:p>
    <w:p w:rsidR="00C06D96" w:rsidRPr="006E525B" w:rsidRDefault="00C06D96">
      <w:pPr>
        <w:pStyle w:val="BodyText"/>
        <w:spacing w:before="10"/>
        <w:rPr>
          <w:sz w:val="16"/>
          <w:lang w:val="ru-RU"/>
        </w:rPr>
      </w:pPr>
    </w:p>
    <w:p w:rsidR="00C06D96" w:rsidRPr="006E525B" w:rsidRDefault="00735B84">
      <w:pPr>
        <w:pStyle w:val="ListParagraph"/>
        <w:numPr>
          <w:ilvl w:val="1"/>
          <w:numId w:val="172"/>
        </w:numPr>
        <w:tabs>
          <w:tab w:val="left" w:pos="898"/>
        </w:tabs>
        <w:spacing w:before="104" w:line="254" w:lineRule="auto"/>
        <w:ind w:right="361"/>
        <w:rPr>
          <w:lang w:val="ru-RU"/>
        </w:rPr>
      </w:pPr>
      <w:r>
        <w:pict>
          <v:group id="docshapegroup122" o:spid="_x0000_s4193" alt="" style="position:absolute;left:0;text-align:left;margin-left:215.25pt;margin-top:-74.2pt;width:215.65pt;height:1pt;z-index:-22379520;mso-position-horizontal-relative:page" coordorigin="4305,-1484" coordsize="4313,20">
            <v:line id="_x0000_s4194" alt="" style="position:absolute" from="4355,-1474" to="8587,-1474" strokecolor="#008dc1" strokeweight=".35242mm">
              <v:stroke dashstyle="dot"/>
            </v:line>
            <v:shape id="docshape123" o:spid="_x0000_s4195" alt="" style="position:absolute;left:4305;top:-1485;width:4313;height:20" coordorigin="4305,-1484" coordsize="4313,20" o:spt="100" adj="0,,0" path="m4325,-1474r-3,-7l4315,-1484r-7,3l4305,-1474r3,7l4315,-1464r7,-3l4325,-1474xm8617,-1474r-3,-7l8607,-1484r-7,3l8597,-1474r3,7l8607,-1464r7,-3l8617,-1474xe" fillcolor="#008dc1" stroked="f">
              <v:stroke joinstyle="round"/>
              <v:formulas/>
              <v:path arrowok="t" o:connecttype="segments"/>
            </v:shape>
            <w10:wrap anchorx="page"/>
          </v:group>
        </w:pict>
      </w:r>
      <w:r>
        <w:pict>
          <v:group id="docshapegroup124" o:spid="_x0000_s4190" alt="" style="position:absolute;left:0;text-align:left;margin-left:70.85pt;margin-top:-60.2pt;width:148.35pt;height:1pt;z-index:-22379008;mso-position-horizontal-relative:page" coordorigin="1417,-1204" coordsize="2967,20">
            <v:line id="_x0000_s4191" alt="" style="position:absolute" from="1467,-1194" to="4354,-1194" strokecolor="#008dc1" strokeweight=".35242mm">
              <v:stroke dashstyle="dot"/>
            </v:line>
            <v:shape id="docshape125" o:spid="_x0000_s4192" alt="" style="position:absolute;left:1417;top:-1205;width:2967;height:20" coordorigin="1417,-1204" coordsize="2967,20" o:spt="100" adj="0,,0" path="m1437,-1194r-3,-7l1427,-1204r-7,3l1417,-1194r3,7l1427,-1184r7,-3l1437,-1194xm4384,-1194r-3,-7l4374,-1204r-7,3l4364,-1194r3,7l4374,-1184r7,-3l4384,-119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b/>
          <w:color w:val="231F20"/>
          <w:lang w:val="ru-RU"/>
        </w:rPr>
        <w:t>Не поклоняться никому, кроме Него</w:t>
      </w:r>
      <w:r w:rsidR="00000000" w:rsidRPr="006E525B">
        <w:rPr>
          <w:color w:val="231F20"/>
          <w:lang w:val="ru-RU"/>
        </w:rPr>
        <w:t>» — это и есть единобожие, включающее</w:t>
      </w:r>
      <w:r w:rsidR="00000000" w:rsidRPr="006E525B">
        <w:rPr>
          <w:color w:val="231F20"/>
          <w:spacing w:val="-2"/>
          <w:lang w:val="ru-RU"/>
        </w:rPr>
        <w:t xml:space="preserve"> </w:t>
      </w:r>
      <w:r w:rsidR="00000000" w:rsidRPr="006E525B">
        <w:rPr>
          <w:color w:val="231F20"/>
          <w:lang w:val="ru-RU"/>
        </w:rPr>
        <w:t>в</w:t>
      </w:r>
      <w:r w:rsidR="00000000" w:rsidRPr="006E525B">
        <w:rPr>
          <w:color w:val="231F20"/>
          <w:spacing w:val="-2"/>
          <w:lang w:val="ru-RU"/>
        </w:rPr>
        <w:t xml:space="preserve"> </w:t>
      </w:r>
      <w:r w:rsidR="00000000" w:rsidRPr="006E525B">
        <w:rPr>
          <w:color w:val="231F20"/>
          <w:lang w:val="ru-RU"/>
        </w:rPr>
        <w:t>себя</w:t>
      </w:r>
      <w:r w:rsidR="00000000" w:rsidRPr="006E525B">
        <w:rPr>
          <w:color w:val="231F20"/>
          <w:spacing w:val="-2"/>
          <w:lang w:val="ru-RU"/>
        </w:rPr>
        <w:t xml:space="preserve"> </w:t>
      </w:r>
      <w:r w:rsidR="00000000" w:rsidRPr="006E525B">
        <w:rPr>
          <w:color w:val="231F20"/>
          <w:lang w:val="ru-RU"/>
        </w:rPr>
        <w:t>отрицание</w:t>
      </w:r>
      <w:r w:rsidR="00000000" w:rsidRPr="006E525B">
        <w:rPr>
          <w:color w:val="231F20"/>
          <w:spacing w:val="-2"/>
          <w:lang w:val="ru-RU"/>
        </w:rPr>
        <w:t xml:space="preserve"> </w:t>
      </w:r>
      <w:r w:rsidR="00000000" w:rsidRPr="006E525B">
        <w:rPr>
          <w:color w:val="231F20"/>
          <w:lang w:val="ru-RU"/>
        </w:rPr>
        <w:t>(«не</w:t>
      </w:r>
      <w:r w:rsidR="00000000" w:rsidRPr="006E525B">
        <w:rPr>
          <w:color w:val="231F20"/>
          <w:spacing w:val="-2"/>
          <w:lang w:val="ru-RU"/>
        </w:rPr>
        <w:t xml:space="preserve"> </w:t>
      </w:r>
      <w:r w:rsidR="00000000" w:rsidRPr="006E525B">
        <w:rPr>
          <w:color w:val="231F20"/>
          <w:lang w:val="ru-RU"/>
        </w:rPr>
        <w:t>поклоняться</w:t>
      </w:r>
      <w:r w:rsidR="00000000" w:rsidRPr="006E525B">
        <w:rPr>
          <w:color w:val="231F20"/>
          <w:spacing w:val="-2"/>
          <w:lang w:val="ru-RU"/>
        </w:rPr>
        <w:t xml:space="preserve"> </w:t>
      </w:r>
      <w:r w:rsidR="00000000" w:rsidRPr="006E525B">
        <w:rPr>
          <w:color w:val="231F20"/>
          <w:lang w:val="ru-RU"/>
        </w:rPr>
        <w:t>никому»)</w:t>
      </w:r>
      <w:r w:rsidR="00000000" w:rsidRPr="006E525B">
        <w:rPr>
          <w:color w:val="231F20"/>
          <w:spacing w:val="-2"/>
          <w:lang w:val="ru-RU"/>
        </w:rPr>
        <w:t xml:space="preserve"> </w:t>
      </w:r>
      <w:r w:rsidR="00000000" w:rsidRPr="006E525B">
        <w:rPr>
          <w:color w:val="231F20"/>
          <w:lang w:val="ru-RU"/>
        </w:rPr>
        <w:t>и</w:t>
      </w:r>
      <w:r w:rsidR="00000000" w:rsidRPr="006E525B">
        <w:rPr>
          <w:color w:val="231F20"/>
          <w:spacing w:val="-2"/>
          <w:lang w:val="ru-RU"/>
        </w:rPr>
        <w:t xml:space="preserve"> </w:t>
      </w:r>
      <w:r w:rsidR="00000000" w:rsidRPr="006E525B">
        <w:rPr>
          <w:color w:val="231F20"/>
          <w:lang w:val="ru-RU"/>
        </w:rPr>
        <w:t>утвер- ждение («кроме Него»).</w:t>
      </w:r>
    </w:p>
    <w:p w:rsidR="00C06D96" w:rsidRPr="006E525B" w:rsidRDefault="00735B84">
      <w:pPr>
        <w:pStyle w:val="BodyText"/>
        <w:spacing w:before="4"/>
        <w:rPr>
          <w:sz w:val="21"/>
          <w:lang w:val="ru-RU"/>
        </w:rPr>
      </w:pPr>
      <w:r>
        <w:pict>
          <v:group id="docshapegroup126" o:spid="_x0000_s4182" alt="" style="position:absolute;margin-left:89.1pt;margin-top:14pt;width:323.5pt;height:40.8pt;z-index:-15704576;mso-wrap-distance-left:0;mso-wrap-distance-right:0;mso-position-horizontal-relative:page" coordorigin="1782,280" coordsize="6470,816">
            <v:shape id="docshape127" o:spid="_x0000_s4183" alt="" style="position:absolute;left:1792;top:290;width:6450;height:488" coordorigin="1792,290" coordsize="6450,488" path="m8186,290r-6337,l1827,295r-18,12l1797,325r-5,22l1792,721r5,23l1809,762r18,12l1849,778r6337,l8208,774r18,-12l8238,744r4,-23l8242,347r-4,-22l8226,307r-18,-12l8186,290xe" fillcolor="#d2e8f3" stroked="f">
              <v:path arrowok="t"/>
            </v:shape>
            <v:shape id="docshape128" o:spid="_x0000_s4184" alt="" style="position:absolute;left:1792;top:290;width:6450;height:488" coordorigin="1792,290" coordsize="6450,488" path="m1906,290r-44,9l1826,324r-25,36l1792,404r,261l1801,709r25,36l1862,769r44,9l8129,778r44,-9l8209,745r24,-36l8242,665r,-261l8233,360r-24,-36l8173,299r-44,-9l1906,290xe" filled="f" strokecolor="#008dc1" strokeweight="1pt">
              <v:path arrowok="t"/>
            </v:shape>
            <v:line id="_x0000_s4185" alt="" style="position:absolute" from="4991,790" to="4991,929" strokecolor="#231f20" strokeweight="1.25pt"/>
            <v:shape id="docshape129" o:spid="_x0000_s4186" type="#_x0000_t75" alt="" style="position:absolute;left:2997;top:928;width:105;height:168">
              <v:imagedata r:id="rId16" o:title=""/>
            </v:shape>
            <v:shape id="docshape130" o:spid="_x0000_s4187" type="#_x0000_t75" alt="" style="position:absolute;left:6933;top:928;width:105;height:168">
              <v:imagedata r:id="rId16" o:title=""/>
            </v:shape>
            <v:line id="_x0000_s4188" alt="" style="position:absolute" from="3037,929" to="6998,929" strokecolor="#231f20" strokeweight="1.25pt"/>
            <v:shape id="docshape131" o:spid="_x0000_s4189" type="#_x0000_t202" alt="" style="position:absolute;left:1782;top:280;width:6470;height:816;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Предопределённое</w:t>
                    </w:r>
                    <w:r>
                      <w:rPr>
                        <w:rFonts w:ascii="Amrys" w:hAnsi="Amrys"/>
                        <w:b/>
                        <w:color w:val="231F20"/>
                        <w:spacing w:val="-2"/>
                        <w:sz w:val="26"/>
                      </w:rPr>
                      <w:t xml:space="preserve"> </w:t>
                    </w:r>
                    <w:r>
                      <w:rPr>
                        <w:rFonts w:ascii="Amrys" w:hAnsi="Amrys"/>
                        <w:b/>
                        <w:color w:val="231F20"/>
                        <w:sz w:val="26"/>
                      </w:rPr>
                      <w:t>Аллахом</w:t>
                    </w:r>
                    <w:r>
                      <w:rPr>
                        <w:rFonts w:ascii="Amrys" w:hAnsi="Amrys"/>
                        <w:b/>
                        <w:color w:val="231F20"/>
                        <w:spacing w:val="-2"/>
                        <w:sz w:val="26"/>
                      </w:rPr>
                      <w:t xml:space="preserve"> </w:t>
                    </w:r>
                    <w:r>
                      <w:rPr>
                        <w:rFonts w:ascii="Amrys" w:hAnsi="Amrys"/>
                        <w:b/>
                        <w:color w:val="231F20"/>
                        <w:sz w:val="26"/>
                      </w:rPr>
                      <w:t>делится</w:t>
                    </w:r>
                    <w:r>
                      <w:rPr>
                        <w:rFonts w:ascii="Amrys" w:hAnsi="Amrys"/>
                        <w:b/>
                        <w:color w:val="231F20"/>
                        <w:spacing w:val="-2"/>
                        <w:sz w:val="26"/>
                      </w:rPr>
                      <w:t xml:space="preserve"> </w:t>
                    </w:r>
                    <w:r>
                      <w:rPr>
                        <w:rFonts w:ascii="Amrys" w:hAnsi="Amrys"/>
                        <w:b/>
                        <w:color w:val="231F20"/>
                        <w:sz w:val="26"/>
                      </w:rPr>
                      <w:t>на</w:t>
                    </w:r>
                    <w:r>
                      <w:rPr>
                        <w:rFonts w:ascii="Amrys" w:hAnsi="Amrys"/>
                        <w:b/>
                        <w:color w:val="231F20"/>
                        <w:spacing w:val="-2"/>
                        <w:sz w:val="26"/>
                      </w:rPr>
                      <w:t xml:space="preserve"> </w:t>
                    </w:r>
                    <w:r>
                      <w:rPr>
                        <w:rFonts w:ascii="Amrys" w:hAnsi="Amrys"/>
                        <w:b/>
                        <w:color w:val="231F20"/>
                        <w:sz w:val="26"/>
                      </w:rPr>
                      <w:t>два</w:t>
                    </w:r>
                    <w:r>
                      <w:rPr>
                        <w:rFonts w:ascii="Amrys" w:hAnsi="Amrys"/>
                        <w:b/>
                        <w:color w:val="231F20"/>
                        <w:spacing w:val="-1"/>
                        <w:sz w:val="26"/>
                      </w:rPr>
                      <w:t xml:space="preserve"> </w:t>
                    </w:r>
                    <w:r>
                      <w:rPr>
                        <w:rFonts w:ascii="Amrys" w:hAnsi="Amrys"/>
                        <w:b/>
                        <w:color w:val="231F20"/>
                        <w:spacing w:val="-4"/>
                        <w:sz w:val="26"/>
                      </w:rPr>
                      <w:t>вида</w:t>
                    </w:r>
                  </w:p>
                </w:txbxContent>
              </v:textbox>
            </v:shape>
            <w10:wrap type="topAndBottom" anchorx="page"/>
          </v:group>
        </w:pict>
      </w:r>
      <w:r>
        <w:pict>
          <v:shape id="docshape132" o:spid="_x0000_s4181" type="#_x0000_t202" alt="" style="position:absolute;margin-left:65.2pt;margin-top:58.7pt;width:177.2pt;height:224.45pt;z-index:-157040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Предписанное</w:t>
                  </w:r>
                  <w:r>
                    <w:rPr>
                      <w:rFonts w:ascii="Charter" w:hAnsi="Charter"/>
                      <w:b/>
                      <w:color w:val="008DC1"/>
                      <w:spacing w:val="8"/>
                    </w:rPr>
                    <w:t xml:space="preserve"> </w:t>
                  </w:r>
                  <w:r>
                    <w:rPr>
                      <w:rFonts w:ascii="Charter" w:hAnsi="Charter"/>
                      <w:b/>
                      <w:color w:val="008DC1"/>
                    </w:rPr>
                    <w:t>в</w:t>
                  </w:r>
                  <w:r>
                    <w:rPr>
                      <w:rFonts w:ascii="Charter" w:hAnsi="Charter"/>
                      <w:b/>
                      <w:color w:val="008DC1"/>
                      <w:spacing w:val="9"/>
                    </w:rPr>
                    <w:t xml:space="preserve"> </w:t>
                  </w:r>
                  <w:r>
                    <w:rPr>
                      <w:rFonts w:ascii="Charter" w:hAnsi="Charter"/>
                      <w:b/>
                      <w:color w:val="008DC1"/>
                      <w:spacing w:val="-2"/>
                    </w:rPr>
                    <w:t>шариате</w:t>
                  </w:r>
                </w:p>
                <w:p w:rsidR="00C06D96" w:rsidRDefault="00000000">
                  <w:pPr>
                    <w:pStyle w:val="BodyText"/>
                    <w:numPr>
                      <w:ilvl w:val="0"/>
                      <w:numId w:val="171"/>
                    </w:numPr>
                    <w:tabs>
                      <w:tab w:val="left" w:pos="387"/>
                    </w:tabs>
                    <w:spacing w:before="73" w:line="254" w:lineRule="auto"/>
                    <w:ind w:right="253"/>
                  </w:pPr>
                  <w:r>
                    <w:rPr>
                      <w:color w:val="231F20"/>
                    </w:rPr>
                    <w:t>Бывает</w:t>
                  </w:r>
                  <w:r>
                    <w:rPr>
                      <w:color w:val="231F20"/>
                      <w:spacing w:val="-5"/>
                    </w:rPr>
                    <w:t xml:space="preserve"> </w:t>
                  </w:r>
                  <w:r>
                    <w:rPr>
                      <w:color w:val="231F20"/>
                    </w:rPr>
                    <w:t>только</w:t>
                  </w:r>
                  <w:r>
                    <w:rPr>
                      <w:color w:val="231F20"/>
                      <w:spacing w:val="-4"/>
                    </w:rPr>
                    <w:t xml:space="preserve"> </w:t>
                  </w:r>
                  <w:r>
                    <w:rPr>
                      <w:color w:val="231F20"/>
                    </w:rPr>
                    <w:t>в</w:t>
                  </w:r>
                  <w:r>
                    <w:rPr>
                      <w:color w:val="231F20"/>
                      <w:spacing w:val="-4"/>
                    </w:rPr>
                    <w:t xml:space="preserve"> </w:t>
                  </w:r>
                  <w:r>
                    <w:rPr>
                      <w:color w:val="231F20"/>
                    </w:rPr>
                    <w:t>отношении того, что любит Аллах;</w:t>
                  </w:r>
                </w:p>
                <w:p w:rsidR="00C06D96" w:rsidRDefault="00000000">
                  <w:pPr>
                    <w:numPr>
                      <w:ilvl w:val="0"/>
                      <w:numId w:val="171"/>
                    </w:numPr>
                    <w:tabs>
                      <w:tab w:val="left" w:pos="387"/>
                    </w:tabs>
                    <w:spacing w:before="57" w:line="254" w:lineRule="auto"/>
                    <w:ind w:right="119"/>
                  </w:pPr>
                  <w:r>
                    <w:rPr>
                      <w:color w:val="231F20"/>
                    </w:rPr>
                    <w:t>Может произойти, а может и нет. «</w:t>
                  </w:r>
                  <w:r>
                    <w:rPr>
                      <w:rFonts w:ascii="Charter" w:hAnsi="Charter"/>
                      <w:b/>
                      <w:color w:val="231F20"/>
                    </w:rPr>
                    <w:t>Твой Господь предпи- сал вам не поклоняться ни- кому, кроме Него</w:t>
                  </w:r>
                  <w:r>
                    <w:rPr>
                      <w:color w:val="231F20"/>
                    </w:rPr>
                    <w:t xml:space="preserve">». В дан- ном случае предопределение понимается как предписа- </w:t>
                  </w:r>
                  <w:r>
                    <w:rPr>
                      <w:color w:val="231F20"/>
                      <w:spacing w:val="-4"/>
                    </w:rPr>
                    <w:t>ние.</w:t>
                  </w:r>
                </w:p>
              </w:txbxContent>
            </v:textbox>
            <w10:wrap type="topAndBottom" anchorx="page"/>
          </v:shape>
        </w:pict>
      </w:r>
      <w:r>
        <w:pict>
          <v:shape id="docshape133" o:spid="_x0000_s4180" type="#_x0000_t202" alt="" style="position:absolute;margin-left:259.35pt;margin-top:58.7pt;width:177.2pt;height:223.8pt;z-index:-157035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Предопределённое</w:t>
                  </w:r>
                  <w:r>
                    <w:rPr>
                      <w:rFonts w:ascii="Charter" w:hAnsi="Charter"/>
                      <w:b/>
                      <w:color w:val="008DC1"/>
                      <w:spacing w:val="9"/>
                    </w:rPr>
                    <w:t xml:space="preserve"> </w:t>
                  </w:r>
                  <w:r>
                    <w:rPr>
                      <w:rFonts w:ascii="Charter" w:hAnsi="Charter"/>
                      <w:b/>
                      <w:color w:val="008DC1"/>
                    </w:rPr>
                    <w:t>в</w:t>
                  </w:r>
                  <w:r>
                    <w:rPr>
                      <w:rFonts w:ascii="Charter" w:hAnsi="Charter"/>
                      <w:b/>
                      <w:color w:val="008DC1"/>
                      <w:spacing w:val="9"/>
                    </w:rPr>
                    <w:t xml:space="preserve"> </w:t>
                  </w:r>
                  <w:r>
                    <w:rPr>
                      <w:rFonts w:ascii="Charter" w:hAnsi="Charter"/>
                      <w:b/>
                      <w:color w:val="008DC1"/>
                      <w:spacing w:val="-4"/>
                    </w:rPr>
                    <w:t>бытие</w:t>
                  </w:r>
                </w:p>
                <w:p w:rsidR="00C06D96" w:rsidRDefault="00000000">
                  <w:pPr>
                    <w:pStyle w:val="BodyText"/>
                    <w:spacing w:before="73"/>
                    <w:ind w:left="103"/>
                  </w:pPr>
                  <w:r>
                    <w:rPr>
                      <w:color w:val="231F20"/>
                    </w:rPr>
                    <w:t>(Вселенские</w:t>
                  </w:r>
                  <w:r>
                    <w:rPr>
                      <w:color w:val="231F20"/>
                      <w:spacing w:val="18"/>
                    </w:rPr>
                    <w:t xml:space="preserve"> </w:t>
                  </w:r>
                  <w:r>
                    <w:rPr>
                      <w:color w:val="231F20"/>
                      <w:spacing w:val="-2"/>
                    </w:rPr>
                    <w:t>законы)</w:t>
                  </w:r>
                </w:p>
                <w:p w:rsidR="00C06D96" w:rsidRDefault="00000000">
                  <w:pPr>
                    <w:pStyle w:val="BodyText"/>
                    <w:numPr>
                      <w:ilvl w:val="0"/>
                      <w:numId w:val="170"/>
                    </w:numPr>
                    <w:tabs>
                      <w:tab w:val="left" w:pos="387"/>
                    </w:tabs>
                    <w:spacing w:before="73" w:line="254" w:lineRule="auto"/>
                    <w:ind w:right="173"/>
                  </w:pPr>
                  <w:r>
                    <w:rPr>
                      <w:color w:val="231F20"/>
                    </w:rPr>
                    <w:t>Бывает как в отношении того, что любит Аллах, так и в</w:t>
                  </w:r>
                  <w:r>
                    <w:rPr>
                      <w:color w:val="231F20"/>
                      <w:spacing w:val="-4"/>
                    </w:rPr>
                    <w:t xml:space="preserve"> </w:t>
                  </w:r>
                  <w:r>
                    <w:rPr>
                      <w:color w:val="231F20"/>
                    </w:rPr>
                    <w:t>отношении</w:t>
                  </w:r>
                  <w:r>
                    <w:rPr>
                      <w:color w:val="231F20"/>
                      <w:spacing w:val="-4"/>
                    </w:rPr>
                    <w:t xml:space="preserve"> </w:t>
                  </w:r>
                  <w:r>
                    <w:rPr>
                      <w:color w:val="231F20"/>
                    </w:rPr>
                    <w:t>того,</w:t>
                  </w:r>
                  <w:r>
                    <w:rPr>
                      <w:color w:val="231F20"/>
                      <w:spacing w:val="-4"/>
                    </w:rPr>
                    <w:t xml:space="preserve"> </w:t>
                  </w:r>
                  <w:r>
                    <w:rPr>
                      <w:color w:val="231F20"/>
                    </w:rPr>
                    <w:t>что</w:t>
                  </w:r>
                  <w:r>
                    <w:rPr>
                      <w:color w:val="231F20"/>
                      <w:spacing w:val="-4"/>
                    </w:rPr>
                    <w:t xml:space="preserve"> </w:t>
                  </w:r>
                  <w:r>
                    <w:rPr>
                      <w:color w:val="231F20"/>
                    </w:rPr>
                    <w:t>Он</w:t>
                  </w:r>
                  <w:r>
                    <w:rPr>
                      <w:color w:val="231F20"/>
                      <w:spacing w:val="-4"/>
                    </w:rPr>
                    <w:t xml:space="preserve"> </w:t>
                  </w:r>
                  <w:r>
                    <w:rPr>
                      <w:color w:val="231F20"/>
                    </w:rPr>
                    <w:t xml:space="preserve">не </w:t>
                  </w:r>
                  <w:r>
                    <w:rPr>
                      <w:color w:val="231F20"/>
                      <w:spacing w:val="-2"/>
                    </w:rPr>
                    <w:t>любит.</w:t>
                  </w:r>
                </w:p>
                <w:p w:rsidR="00C06D96" w:rsidRDefault="00000000">
                  <w:pPr>
                    <w:pStyle w:val="BodyText"/>
                    <w:numPr>
                      <w:ilvl w:val="0"/>
                      <w:numId w:val="170"/>
                    </w:numPr>
                    <w:tabs>
                      <w:tab w:val="left" w:pos="387"/>
                    </w:tabs>
                    <w:spacing w:before="58"/>
                  </w:pPr>
                  <w:r>
                    <w:rPr>
                      <w:color w:val="231F20"/>
                    </w:rPr>
                    <w:t>Непременно</w:t>
                  </w:r>
                  <w:r>
                    <w:rPr>
                      <w:color w:val="231F20"/>
                      <w:spacing w:val="8"/>
                    </w:rPr>
                    <w:t xml:space="preserve"> </w:t>
                  </w:r>
                  <w:r>
                    <w:rPr>
                      <w:color w:val="231F20"/>
                      <w:spacing w:val="-2"/>
                    </w:rPr>
                    <w:t>происходит.</w:t>
                  </w:r>
                </w:p>
                <w:p w:rsidR="00C06D96" w:rsidRDefault="00000000">
                  <w:pPr>
                    <w:spacing w:before="17" w:line="254" w:lineRule="auto"/>
                    <w:ind w:left="386" w:right="101"/>
                  </w:pPr>
                  <w:r>
                    <w:rPr>
                      <w:color w:val="231F20"/>
                    </w:rPr>
                    <w:t>«</w:t>
                  </w:r>
                  <w:r>
                    <w:rPr>
                      <w:rFonts w:ascii="Charter" w:hAnsi="Charter"/>
                      <w:b/>
                      <w:color w:val="231F20"/>
                    </w:rPr>
                    <w:t>Мы предопределили сы- нам Исраиля в Писании: “Вы дважды будете бесчин- ствовать на земле”</w:t>
                  </w:r>
                  <w:r>
                    <w:rPr>
                      <w:color w:val="231F20"/>
                    </w:rPr>
                    <w:t>». И Ал- лах не предписывает бесчин- ство и не любит его.</w:t>
                  </w:r>
                </w:p>
              </w:txbxContent>
            </v:textbox>
            <w10:wrap type="topAndBottom" anchorx="page"/>
          </v:shape>
        </w:pict>
      </w:r>
    </w:p>
    <w:p w:rsidR="00C06D96" w:rsidRPr="006E525B" w:rsidRDefault="00C06D96">
      <w:pPr>
        <w:pStyle w:val="BodyText"/>
        <w:spacing w:before="8"/>
        <w:rPr>
          <w:sz w:val="3"/>
          <w:lang w:val="ru-RU"/>
        </w:rPr>
      </w:pPr>
    </w:p>
    <w:p w:rsidR="00C06D96" w:rsidRPr="006E525B" w:rsidRDefault="00C06D96">
      <w:pPr>
        <w:rPr>
          <w:sz w:val="3"/>
          <w:lang w:val="ru-RU"/>
        </w:rPr>
        <w:sectPr w:rsidR="00C06D96" w:rsidRPr="006E525B">
          <w:pgSz w:w="9930" w:h="14180"/>
          <w:pgMar w:top="1180" w:right="940" w:bottom="1120" w:left="860" w:header="0" w:footer="934" w:gutter="0"/>
          <w:cols w:space="720"/>
        </w:sectPr>
      </w:pPr>
    </w:p>
    <w:p w:rsidR="00C06D96" w:rsidRPr="006E525B" w:rsidRDefault="00000000">
      <w:pPr>
        <w:pStyle w:val="Heading3"/>
        <w:spacing w:before="74"/>
        <w:ind w:left="902"/>
        <w:rPr>
          <w:lang w:val="ru-RU"/>
        </w:rPr>
      </w:pPr>
      <w:r w:rsidRPr="006E525B">
        <w:rPr>
          <w:color w:val="008DC1"/>
          <w:lang w:val="ru-RU"/>
        </w:rPr>
        <w:lastRenderedPageBreak/>
        <w:t>Как</w:t>
      </w:r>
      <w:r w:rsidRPr="006E525B">
        <w:rPr>
          <w:color w:val="008DC1"/>
          <w:spacing w:val="10"/>
          <w:lang w:val="ru-RU"/>
        </w:rPr>
        <w:t xml:space="preserve"> </w:t>
      </w:r>
      <w:r w:rsidRPr="006E525B">
        <w:rPr>
          <w:color w:val="008DC1"/>
          <w:lang w:val="ru-RU"/>
        </w:rPr>
        <w:t>Всевышний</w:t>
      </w:r>
      <w:r w:rsidRPr="006E525B">
        <w:rPr>
          <w:color w:val="008DC1"/>
          <w:spacing w:val="11"/>
          <w:lang w:val="ru-RU"/>
        </w:rPr>
        <w:t xml:space="preserve"> </w:t>
      </w:r>
      <w:r w:rsidRPr="006E525B">
        <w:rPr>
          <w:color w:val="008DC1"/>
          <w:lang w:val="ru-RU"/>
        </w:rPr>
        <w:t>Аллах</w:t>
      </w:r>
      <w:r w:rsidRPr="006E525B">
        <w:rPr>
          <w:color w:val="008DC1"/>
          <w:spacing w:val="12"/>
          <w:lang w:val="ru-RU"/>
        </w:rPr>
        <w:t xml:space="preserve"> </w:t>
      </w:r>
      <w:r w:rsidRPr="006E525B">
        <w:rPr>
          <w:color w:val="008DC1"/>
          <w:lang w:val="ru-RU"/>
        </w:rPr>
        <w:t>предопределяет</w:t>
      </w:r>
      <w:r w:rsidRPr="006E525B">
        <w:rPr>
          <w:color w:val="008DC1"/>
          <w:spacing w:val="13"/>
          <w:lang w:val="ru-RU"/>
        </w:rPr>
        <w:t xml:space="preserve"> </w:t>
      </w:r>
      <w:r w:rsidRPr="006E525B">
        <w:rPr>
          <w:color w:val="008DC1"/>
          <w:lang w:val="ru-RU"/>
        </w:rPr>
        <w:t>то,</w:t>
      </w:r>
      <w:r w:rsidRPr="006E525B">
        <w:rPr>
          <w:color w:val="008DC1"/>
          <w:spacing w:val="11"/>
          <w:lang w:val="ru-RU"/>
        </w:rPr>
        <w:t xml:space="preserve"> </w:t>
      </w:r>
      <w:r w:rsidRPr="006E525B">
        <w:rPr>
          <w:color w:val="008DC1"/>
          <w:lang w:val="ru-RU"/>
        </w:rPr>
        <w:t>что</w:t>
      </w:r>
      <w:r w:rsidRPr="006E525B">
        <w:rPr>
          <w:color w:val="008DC1"/>
          <w:spacing w:val="11"/>
          <w:lang w:val="ru-RU"/>
        </w:rPr>
        <w:t xml:space="preserve"> </w:t>
      </w:r>
      <w:r w:rsidRPr="006E525B">
        <w:rPr>
          <w:color w:val="008DC1"/>
          <w:lang w:val="ru-RU"/>
        </w:rPr>
        <w:t>не</w:t>
      </w:r>
      <w:r w:rsidRPr="006E525B">
        <w:rPr>
          <w:color w:val="008DC1"/>
          <w:spacing w:val="13"/>
          <w:lang w:val="ru-RU"/>
        </w:rPr>
        <w:t xml:space="preserve"> </w:t>
      </w:r>
      <w:r w:rsidRPr="006E525B">
        <w:rPr>
          <w:color w:val="008DC1"/>
          <w:spacing w:val="-2"/>
          <w:lang w:val="ru-RU"/>
        </w:rPr>
        <w:t>любит?</w:t>
      </w:r>
    </w:p>
    <w:p w:rsidR="00C06D96" w:rsidRPr="006E525B" w:rsidRDefault="00000000">
      <w:pPr>
        <w:pStyle w:val="BodyText"/>
        <w:spacing w:before="73" w:line="254" w:lineRule="auto"/>
        <w:ind w:left="443" w:right="475"/>
        <w:jc w:val="both"/>
        <w:rPr>
          <w:lang w:val="ru-RU"/>
        </w:rPr>
      </w:pPr>
      <w:r w:rsidRPr="006E525B">
        <w:rPr>
          <w:color w:val="231F20"/>
          <w:lang w:val="ru-RU"/>
        </w:rPr>
        <w:t>То, что любят по какой-либо сторонней причине, может быть нелю- бимым само по себе. Однако это может быть любимо по причине пользы,</w:t>
      </w:r>
      <w:r w:rsidRPr="006E525B">
        <w:rPr>
          <w:color w:val="231F20"/>
          <w:spacing w:val="-2"/>
          <w:lang w:val="ru-RU"/>
        </w:rPr>
        <w:t xml:space="preserve"> </w:t>
      </w:r>
      <w:r w:rsidRPr="006E525B">
        <w:rPr>
          <w:color w:val="231F20"/>
          <w:lang w:val="ru-RU"/>
        </w:rPr>
        <w:t>которая</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нём</w:t>
      </w:r>
      <w:r w:rsidRPr="006E525B">
        <w:rPr>
          <w:color w:val="231F20"/>
          <w:spacing w:val="-2"/>
          <w:lang w:val="ru-RU"/>
        </w:rPr>
        <w:t xml:space="preserve"> </w:t>
      </w:r>
      <w:r w:rsidRPr="006E525B">
        <w:rPr>
          <w:color w:val="231F20"/>
          <w:lang w:val="ru-RU"/>
        </w:rPr>
        <w:t>есть.</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таком</w:t>
      </w:r>
      <w:r w:rsidRPr="006E525B">
        <w:rPr>
          <w:color w:val="231F20"/>
          <w:spacing w:val="-2"/>
          <w:lang w:val="ru-RU"/>
        </w:rPr>
        <w:t xml:space="preserve"> </w:t>
      </w:r>
      <w:r w:rsidRPr="006E525B">
        <w:rPr>
          <w:color w:val="231F20"/>
          <w:lang w:val="ru-RU"/>
        </w:rPr>
        <w:t>случае</w:t>
      </w:r>
      <w:r w:rsidRPr="006E525B">
        <w:rPr>
          <w:color w:val="231F20"/>
          <w:spacing w:val="-2"/>
          <w:lang w:val="ru-RU"/>
        </w:rPr>
        <w:t xml:space="preserve"> </w:t>
      </w:r>
      <w:r w:rsidRPr="006E525B">
        <w:rPr>
          <w:color w:val="231F20"/>
          <w:lang w:val="ru-RU"/>
        </w:rPr>
        <w:t>это</w:t>
      </w:r>
      <w:r w:rsidRPr="006E525B">
        <w:rPr>
          <w:color w:val="231F20"/>
          <w:spacing w:val="-2"/>
          <w:lang w:val="ru-RU"/>
        </w:rPr>
        <w:t xml:space="preserve"> </w:t>
      </w:r>
      <w:r w:rsidRPr="006E525B">
        <w:rPr>
          <w:color w:val="231F20"/>
          <w:lang w:val="ru-RU"/>
        </w:rPr>
        <w:t>становится</w:t>
      </w:r>
      <w:r w:rsidRPr="006E525B">
        <w:rPr>
          <w:color w:val="231F20"/>
          <w:spacing w:val="-2"/>
          <w:lang w:val="ru-RU"/>
        </w:rPr>
        <w:t xml:space="preserve"> </w:t>
      </w:r>
      <w:r w:rsidRPr="006E525B">
        <w:rPr>
          <w:color w:val="231F20"/>
          <w:lang w:val="ru-RU"/>
        </w:rPr>
        <w:t>любимым</w:t>
      </w:r>
      <w:r w:rsidRPr="006E525B">
        <w:rPr>
          <w:color w:val="231F20"/>
          <w:spacing w:val="-2"/>
          <w:lang w:val="ru-RU"/>
        </w:rPr>
        <w:t xml:space="preserve"> </w:t>
      </w:r>
      <w:r w:rsidRPr="006E525B">
        <w:rPr>
          <w:color w:val="231F20"/>
          <w:lang w:val="ru-RU"/>
        </w:rPr>
        <w:t>с одной стороны и нелюбимым с другой. Например, бесчинство, твори- мое сынами Исраиля само по себе является нелюбимым Аллаху, ведь Аллах</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любит</w:t>
      </w:r>
      <w:r w:rsidRPr="006E525B">
        <w:rPr>
          <w:color w:val="231F20"/>
          <w:spacing w:val="-3"/>
          <w:lang w:val="ru-RU"/>
        </w:rPr>
        <w:t xml:space="preserve"> </w:t>
      </w:r>
      <w:r w:rsidRPr="006E525B">
        <w:rPr>
          <w:color w:val="231F20"/>
          <w:lang w:val="ru-RU"/>
        </w:rPr>
        <w:t>ни</w:t>
      </w:r>
      <w:r w:rsidRPr="006E525B">
        <w:rPr>
          <w:color w:val="231F20"/>
          <w:spacing w:val="-3"/>
          <w:lang w:val="ru-RU"/>
        </w:rPr>
        <w:t xml:space="preserve"> </w:t>
      </w:r>
      <w:r w:rsidRPr="006E525B">
        <w:rPr>
          <w:color w:val="231F20"/>
          <w:lang w:val="ru-RU"/>
        </w:rPr>
        <w:t>бесчинство,</w:t>
      </w:r>
      <w:r w:rsidRPr="006E525B">
        <w:rPr>
          <w:color w:val="231F20"/>
          <w:spacing w:val="-3"/>
          <w:lang w:val="ru-RU"/>
        </w:rPr>
        <w:t xml:space="preserve"> </w:t>
      </w:r>
      <w:r w:rsidRPr="006E525B">
        <w:rPr>
          <w:color w:val="231F20"/>
          <w:lang w:val="ru-RU"/>
        </w:rPr>
        <w:t>ни</w:t>
      </w:r>
      <w:r w:rsidRPr="006E525B">
        <w:rPr>
          <w:color w:val="231F20"/>
          <w:spacing w:val="-3"/>
          <w:lang w:val="ru-RU"/>
        </w:rPr>
        <w:t xml:space="preserve"> </w:t>
      </w:r>
      <w:r w:rsidRPr="006E525B">
        <w:rPr>
          <w:color w:val="231F20"/>
          <w:lang w:val="ru-RU"/>
        </w:rPr>
        <w:t>тех,</w:t>
      </w:r>
      <w:r w:rsidRPr="006E525B">
        <w:rPr>
          <w:color w:val="231F20"/>
          <w:spacing w:val="-3"/>
          <w:lang w:val="ru-RU"/>
        </w:rPr>
        <w:t xml:space="preserve"> </w:t>
      </w:r>
      <w:r w:rsidRPr="006E525B">
        <w:rPr>
          <w:color w:val="231F20"/>
          <w:lang w:val="ru-RU"/>
        </w:rPr>
        <w:t>кто</w:t>
      </w:r>
      <w:r w:rsidRPr="006E525B">
        <w:rPr>
          <w:color w:val="231F20"/>
          <w:spacing w:val="-3"/>
          <w:lang w:val="ru-RU"/>
        </w:rPr>
        <w:t xml:space="preserve"> </w:t>
      </w:r>
      <w:r w:rsidRPr="006E525B">
        <w:rPr>
          <w:color w:val="231F20"/>
          <w:lang w:val="ru-RU"/>
        </w:rPr>
        <w:t>его</w:t>
      </w:r>
      <w:r w:rsidRPr="006E525B">
        <w:rPr>
          <w:color w:val="231F20"/>
          <w:spacing w:val="-3"/>
          <w:lang w:val="ru-RU"/>
        </w:rPr>
        <w:t xml:space="preserve"> </w:t>
      </w:r>
      <w:r w:rsidRPr="006E525B">
        <w:rPr>
          <w:color w:val="231F20"/>
          <w:lang w:val="ru-RU"/>
        </w:rPr>
        <w:t>творит.</w:t>
      </w:r>
      <w:r w:rsidRPr="006E525B">
        <w:rPr>
          <w:color w:val="231F20"/>
          <w:spacing w:val="-3"/>
          <w:lang w:val="ru-RU"/>
        </w:rPr>
        <w:t xml:space="preserve"> </w:t>
      </w:r>
      <w:r w:rsidRPr="006E525B">
        <w:rPr>
          <w:color w:val="231F20"/>
          <w:lang w:val="ru-RU"/>
        </w:rPr>
        <w:t>Однако</w:t>
      </w:r>
      <w:r w:rsidRPr="006E525B">
        <w:rPr>
          <w:color w:val="231F20"/>
          <w:spacing w:val="-3"/>
          <w:lang w:val="ru-RU"/>
        </w:rPr>
        <w:t xml:space="preserve"> </w:t>
      </w:r>
      <w:r w:rsidRPr="006E525B">
        <w:rPr>
          <w:color w:val="231F20"/>
          <w:lang w:val="ru-RU"/>
        </w:rPr>
        <w:t>оно</w:t>
      </w:r>
      <w:r w:rsidRPr="006E525B">
        <w:rPr>
          <w:color w:val="231F20"/>
          <w:spacing w:val="-3"/>
          <w:lang w:val="ru-RU"/>
        </w:rPr>
        <w:t xml:space="preserve"> </w:t>
      </w:r>
      <w:r w:rsidRPr="006E525B">
        <w:rPr>
          <w:color w:val="231F20"/>
          <w:lang w:val="ru-RU"/>
        </w:rPr>
        <w:t>мо- жет быть желаемо Аллахом с другой стороны, по причине мудрости и пользы, которые содержатся в нём. Таким же образом обьясняются и такие явления, как: засуха, болезни, бедность.</w:t>
      </w:r>
    </w:p>
    <w:p w:rsidR="00C06D96" w:rsidRPr="006E525B" w:rsidRDefault="00735B84">
      <w:pPr>
        <w:pStyle w:val="BodyText"/>
        <w:spacing w:before="7"/>
        <w:rPr>
          <w:sz w:val="21"/>
          <w:lang w:val="ru-RU"/>
        </w:rPr>
      </w:pPr>
      <w:r>
        <w:pict>
          <v:group id="docshapegroup134" o:spid="_x0000_s4170" alt="" style="position:absolute;margin-left:59.05pt;margin-top:14.15pt;width:372.35pt;height:100.85pt;z-index:-15702016;mso-wrap-distance-left:0;mso-wrap-distance-right:0;mso-position-horizontal-relative:page" coordorigin="1181,283" coordsize="7447,2017">
            <v:shape id="docshape135" o:spid="_x0000_s4171" alt="" style="position:absolute;left:2089;top:293;width:5629;height:488" coordorigin="2090,293" coordsize="5629,488" path="m7661,293r-5515,l2124,298r-18,12l2094,328r-4,22l2090,724r4,22l2106,764r18,12l2146,781r5515,l7683,776r18,-12l7714,746r4,-22l7718,350r-4,-22l7701,310r-18,-12l7661,293xe" fillcolor="#d2e8f3" stroked="f">
              <v:path arrowok="t"/>
            </v:shape>
            <v:shape id="docshape136" o:spid="_x0000_s4172" alt="" style="position:absolute;left:2089;top:293;width:5629;height:488" coordorigin="2090,293" coordsize="5629,488" path="m2203,293r-44,9l2123,326r-24,36l2090,406r,262l2099,712r24,36l2159,772r44,9l7605,781r44,-9l7685,748r24,-36l7718,668r,-262l7709,362r-24,-36l7649,302r-44,-9l2203,293xe" filled="f" strokecolor="#008dc1" strokeweight="1pt">
              <v:path arrowok="t"/>
            </v:shape>
            <v:line id="_x0000_s4173" alt="" style="position:absolute" from="4878,778" to="4878,917" strokecolor="#231f20" strokeweight="1.25pt"/>
            <v:shape id="docshape137" o:spid="_x0000_s4174" type="#_x0000_t75" alt="" style="position:absolute;left:2884;top:917;width:105;height:168">
              <v:imagedata r:id="rId18" o:title=""/>
            </v:shape>
            <v:shape id="docshape138" o:spid="_x0000_s4175" type="#_x0000_t75" alt="" style="position:absolute;left:6819;top:917;width:105;height:168">
              <v:imagedata r:id="rId12" o:title=""/>
            </v:shape>
            <v:line id="_x0000_s4176" alt="" style="position:absolute" from="2923,917" to="6885,917" strokecolor="#231f20" strokeweight="1.25pt"/>
            <v:shape id="docshape139" o:spid="_x0000_s4177" type="#_x0000_t202" alt="" style="position:absolute;left:2079;top:283;width:5649;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Любимое</w:t>
                    </w:r>
                    <w:r>
                      <w:rPr>
                        <w:rFonts w:ascii="Amrys" w:hAnsi="Amrys"/>
                        <w:b/>
                        <w:color w:val="231F20"/>
                        <w:spacing w:val="-3"/>
                        <w:sz w:val="26"/>
                      </w:rPr>
                      <w:t xml:space="preserve"> </w:t>
                    </w:r>
                    <w:r>
                      <w:rPr>
                        <w:rFonts w:ascii="Amrys" w:hAnsi="Amrys"/>
                        <w:b/>
                        <w:color w:val="231F20"/>
                        <w:sz w:val="26"/>
                      </w:rPr>
                      <w:t>(желаемое)</w:t>
                    </w:r>
                    <w:r>
                      <w:rPr>
                        <w:rFonts w:ascii="Amrys" w:hAnsi="Amrys"/>
                        <w:b/>
                        <w:color w:val="231F20"/>
                        <w:spacing w:val="-3"/>
                        <w:sz w:val="26"/>
                      </w:rPr>
                      <w:t xml:space="preserve"> </w:t>
                    </w:r>
                    <w:r>
                      <w:rPr>
                        <w:rFonts w:ascii="Amrys" w:hAnsi="Amrys"/>
                        <w:b/>
                        <w:color w:val="231F20"/>
                        <w:sz w:val="26"/>
                      </w:rPr>
                      <w:t>делится</w:t>
                    </w:r>
                    <w:r>
                      <w:rPr>
                        <w:rFonts w:ascii="Amrys" w:hAnsi="Amrys"/>
                        <w:b/>
                        <w:color w:val="231F20"/>
                        <w:spacing w:val="-3"/>
                        <w:sz w:val="26"/>
                      </w:rPr>
                      <w:t xml:space="preserve"> </w:t>
                    </w:r>
                    <w:r>
                      <w:rPr>
                        <w:rFonts w:ascii="Amrys" w:hAnsi="Amrys"/>
                        <w:b/>
                        <w:color w:val="231F20"/>
                        <w:sz w:val="26"/>
                      </w:rPr>
                      <w:t>на</w:t>
                    </w:r>
                    <w:r>
                      <w:rPr>
                        <w:rFonts w:ascii="Amrys" w:hAnsi="Amrys"/>
                        <w:b/>
                        <w:color w:val="231F20"/>
                        <w:spacing w:val="-3"/>
                        <w:sz w:val="26"/>
                      </w:rPr>
                      <w:t xml:space="preserve"> </w:t>
                    </w:r>
                    <w:r>
                      <w:rPr>
                        <w:rFonts w:ascii="Amrys" w:hAnsi="Amrys"/>
                        <w:b/>
                        <w:color w:val="231F20"/>
                        <w:sz w:val="26"/>
                      </w:rPr>
                      <w:t>два</w:t>
                    </w:r>
                    <w:r>
                      <w:rPr>
                        <w:rFonts w:ascii="Amrys" w:hAnsi="Amrys"/>
                        <w:b/>
                        <w:color w:val="231F20"/>
                        <w:spacing w:val="-3"/>
                        <w:sz w:val="26"/>
                      </w:rPr>
                      <w:t xml:space="preserve"> </w:t>
                    </w:r>
                    <w:r>
                      <w:rPr>
                        <w:rFonts w:ascii="Amrys" w:hAnsi="Amrys"/>
                        <w:b/>
                        <w:color w:val="231F20"/>
                        <w:spacing w:val="-4"/>
                        <w:sz w:val="26"/>
                      </w:rPr>
                      <w:t>вида</w:t>
                    </w:r>
                  </w:p>
                </w:txbxContent>
              </v:textbox>
            </v:shape>
            <v:shape id="docshape140" o:spid="_x0000_s4178" type="#_x0000_t202" alt="" style="position:absolute;left:5074;top:1120;width:3544;height:1112;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Любимое по</w:t>
                    </w:r>
                    <w:r>
                      <w:rPr>
                        <w:rFonts w:ascii="Charter" w:hAnsi="Charter"/>
                        <w:b/>
                        <w:color w:val="008DC1"/>
                        <w:spacing w:val="-1"/>
                      </w:rPr>
                      <w:t xml:space="preserve"> </w:t>
                    </w:r>
                    <w:r>
                      <w:rPr>
                        <w:rFonts w:ascii="Charter" w:hAnsi="Charter"/>
                        <w:b/>
                        <w:color w:val="008DC1"/>
                      </w:rPr>
                      <w:t>иной</w:t>
                    </w:r>
                    <w:r>
                      <w:rPr>
                        <w:rFonts w:ascii="Charter" w:hAnsi="Charter"/>
                        <w:b/>
                        <w:color w:val="008DC1"/>
                        <w:spacing w:val="-1"/>
                      </w:rPr>
                      <w:t xml:space="preserve"> </w:t>
                    </w:r>
                    <w:r>
                      <w:rPr>
                        <w:rFonts w:ascii="Charter" w:hAnsi="Charter"/>
                        <w:b/>
                        <w:color w:val="008DC1"/>
                        <w:spacing w:val="-2"/>
                      </w:rPr>
                      <w:t>причине.</w:t>
                    </w:r>
                  </w:p>
                  <w:p w:rsidR="00C06D96" w:rsidRDefault="00000000">
                    <w:pPr>
                      <w:spacing w:before="73" w:line="254" w:lineRule="auto"/>
                      <w:ind w:left="103" w:right="101"/>
                    </w:pPr>
                    <w:r>
                      <w:rPr>
                        <w:color w:val="231F20"/>
                      </w:rPr>
                      <w:t>Как лекарства, желанные по причине излечения.</w:t>
                    </w:r>
                  </w:p>
                </w:txbxContent>
              </v:textbox>
            </v:shape>
            <v:shape id="docshape141" o:spid="_x0000_s4179" type="#_x0000_t202" alt="" style="position:absolute;left:1190;top:1120;width:3544;height:116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Любимое</w:t>
                    </w:r>
                    <w:r>
                      <w:rPr>
                        <w:rFonts w:ascii="Charter" w:hAnsi="Charter"/>
                        <w:b/>
                        <w:color w:val="008DC1"/>
                        <w:spacing w:val="2"/>
                      </w:rPr>
                      <w:t xml:space="preserve"> </w:t>
                    </w:r>
                    <w:r>
                      <w:rPr>
                        <w:rFonts w:ascii="Charter" w:hAnsi="Charter"/>
                        <w:b/>
                        <w:color w:val="008DC1"/>
                      </w:rPr>
                      <w:t>само</w:t>
                    </w:r>
                    <w:r>
                      <w:rPr>
                        <w:rFonts w:ascii="Charter" w:hAnsi="Charter"/>
                        <w:b/>
                        <w:color w:val="008DC1"/>
                        <w:spacing w:val="1"/>
                      </w:rPr>
                      <w:t xml:space="preserve"> </w:t>
                    </w:r>
                    <w:r>
                      <w:rPr>
                        <w:rFonts w:ascii="Charter" w:hAnsi="Charter"/>
                        <w:b/>
                        <w:color w:val="008DC1"/>
                      </w:rPr>
                      <w:t>по</w:t>
                    </w:r>
                    <w:r>
                      <w:rPr>
                        <w:rFonts w:ascii="Charter" w:hAnsi="Charter"/>
                        <w:b/>
                        <w:color w:val="008DC1"/>
                        <w:spacing w:val="1"/>
                      </w:rPr>
                      <w:t xml:space="preserve"> </w:t>
                    </w:r>
                    <w:r>
                      <w:rPr>
                        <w:rFonts w:ascii="Charter" w:hAnsi="Charter"/>
                        <w:b/>
                        <w:color w:val="008DC1"/>
                        <w:spacing w:val="-4"/>
                      </w:rPr>
                      <w:t>себе.</w:t>
                    </w:r>
                  </w:p>
                  <w:p w:rsidR="00C06D96" w:rsidRDefault="00000000">
                    <w:pPr>
                      <w:spacing w:before="73"/>
                      <w:ind w:left="103"/>
                    </w:pPr>
                    <w:r>
                      <w:rPr>
                        <w:color w:val="231F20"/>
                      </w:rPr>
                      <w:t>И</w:t>
                    </w:r>
                    <w:r>
                      <w:rPr>
                        <w:color w:val="231F20"/>
                        <w:spacing w:val="1"/>
                      </w:rPr>
                      <w:t xml:space="preserve"> </w:t>
                    </w:r>
                    <w:r>
                      <w:rPr>
                        <w:color w:val="231F20"/>
                      </w:rPr>
                      <w:t>это</w:t>
                    </w:r>
                    <w:r>
                      <w:rPr>
                        <w:color w:val="231F20"/>
                        <w:spacing w:val="2"/>
                      </w:rPr>
                      <w:t xml:space="preserve"> </w:t>
                    </w:r>
                    <w:r>
                      <w:rPr>
                        <w:color w:val="231F20"/>
                      </w:rPr>
                      <w:t>—</w:t>
                    </w:r>
                    <w:r>
                      <w:rPr>
                        <w:color w:val="231F20"/>
                        <w:spacing w:val="1"/>
                      </w:rPr>
                      <w:t xml:space="preserve"> </w:t>
                    </w:r>
                    <w:r>
                      <w:rPr>
                        <w:color w:val="231F20"/>
                      </w:rPr>
                      <w:t>любовь</w:t>
                    </w:r>
                    <w:r>
                      <w:rPr>
                        <w:color w:val="231F20"/>
                        <w:spacing w:val="2"/>
                      </w:rPr>
                      <w:t xml:space="preserve"> </w:t>
                    </w:r>
                    <w:r>
                      <w:rPr>
                        <w:color w:val="231F20"/>
                      </w:rPr>
                      <w:t>к</w:t>
                    </w:r>
                    <w:r>
                      <w:rPr>
                        <w:color w:val="231F20"/>
                        <w:spacing w:val="1"/>
                      </w:rPr>
                      <w:t xml:space="preserve"> </w:t>
                    </w:r>
                    <w:r>
                      <w:rPr>
                        <w:color w:val="231F20"/>
                        <w:spacing w:val="-2"/>
                      </w:rPr>
                      <w:t>Аллаху.</w:t>
                    </w:r>
                  </w:p>
                </w:txbxContent>
              </v:textbox>
            </v:shape>
            <w10:wrap type="topAndBottom" anchorx="page"/>
          </v:group>
        </w:pict>
      </w:r>
      <w:r>
        <w:pict>
          <v:group id="docshapegroup142" o:spid="_x0000_s4162" alt="" style="position:absolute;margin-left:103.7pt;margin-top:123.35pt;width:283.05pt;height:38.85pt;z-index:-15701504;mso-wrap-distance-left:0;mso-wrap-distance-right:0;mso-position-horizontal-relative:page" coordorigin="2074,2467" coordsize="5661,777">
            <v:shape id="docshape143" o:spid="_x0000_s4163" alt="" style="position:absolute;left:2083;top:2480;width:5641;height:488" coordorigin="2084,2480" coordsize="5641,488" path="m7667,2480r-5526,l2119,2484r-19,13l2088,2515r-4,22l2084,2911r4,22l2100,2951r19,12l2141,2968r5526,l7689,2963r18,-12l7720,2933r4,-22l7724,2537r-4,-22l7707,2497r-18,-13l7667,2480xe" fillcolor="#d2e8f3" stroked="f">
              <v:path arrowok="t"/>
            </v:shape>
            <v:shape id="docshape144" o:spid="_x0000_s4164" alt="" style="position:absolute;left:2083;top:2480;width:5641;height:488" coordorigin="2084,2480" coordsize="5641,488" path="m2197,2480r-44,9l2117,2513r-24,36l2084,2593r,261l2093,2899r24,36l2153,2959r44,9l7611,2968r44,-9l7691,2935r24,-36l7724,2854r,-261l7715,2549r-24,-36l7655,2489r-44,-9l2197,2480xe" filled="f" strokecolor="#008dc1" strokeweight="1pt">
              <v:path arrowok="t"/>
            </v:shape>
            <v:line id="_x0000_s4165" alt="" style="position:absolute" from="2330,3081" to="7478,3081" strokecolor="#231f20" strokeweight="1.25pt"/>
            <v:shape id="docshape145" o:spid="_x0000_s4166" type="#_x0000_t75" alt="" style="position:absolute;left:4794;top:2967;width:105;height:276">
              <v:imagedata r:id="rId17" o:title=""/>
            </v:shape>
            <v:shape id="docshape146" o:spid="_x0000_s4167" type="#_x0000_t75" alt="" style="position:absolute;left:2290;top:3075;width:105;height:168">
              <v:imagedata r:id="rId13" o:title=""/>
            </v:shape>
            <v:shape id="docshape147" o:spid="_x0000_s4168" type="#_x0000_t75" alt="" style="position:absolute;left:7412;top:3075;width:105;height:168">
              <v:imagedata r:id="rId13" o:title=""/>
            </v:shape>
            <v:shape id="docshape148" o:spid="_x0000_s4169" type="#_x0000_t202" alt="" style="position:absolute;left:2073;top:2467;width:5661;height:777;mso-wrap-style:square;v-text-anchor:top" filled="f" stroked="f">
              <v:textbox inset="0,0,0,0">
                <w:txbxContent>
                  <w:p w:rsidR="00C06D96" w:rsidRDefault="00000000">
                    <w:pPr>
                      <w:spacing w:line="508" w:lineRule="exact"/>
                      <w:ind w:left="406"/>
                      <w:rPr>
                        <w:rFonts w:ascii="Amrys" w:hAnsi="Amrys"/>
                        <w:b/>
                        <w:sz w:val="26"/>
                      </w:rPr>
                    </w:pPr>
                    <w:r>
                      <w:rPr>
                        <w:rFonts w:ascii="Amrys" w:hAnsi="Amrys"/>
                        <w:b/>
                        <w:color w:val="231F20"/>
                        <w:sz w:val="26"/>
                      </w:rPr>
                      <w:t>Служение</w:t>
                    </w:r>
                    <w:r>
                      <w:rPr>
                        <w:rFonts w:ascii="Amrys" w:hAnsi="Amrys"/>
                        <w:b/>
                        <w:color w:val="231F20"/>
                        <w:spacing w:val="-2"/>
                        <w:sz w:val="26"/>
                      </w:rPr>
                      <w:t xml:space="preserve"> </w:t>
                    </w:r>
                    <w:r>
                      <w:rPr>
                        <w:rFonts w:ascii="Amrys" w:hAnsi="Amrys"/>
                        <w:b/>
                        <w:color w:val="231F20"/>
                        <w:sz w:val="26"/>
                      </w:rPr>
                      <w:t>(</w:t>
                    </w:r>
                    <w:r>
                      <w:rPr>
                        <w:rFonts w:ascii="Amrys-BoldItalic" w:hAnsi="Amrys-BoldItalic"/>
                        <w:b/>
                        <w:i/>
                        <w:color w:val="231F20"/>
                        <w:sz w:val="26"/>
                      </w:rPr>
                      <w:t>‘убудиййа</w:t>
                    </w:r>
                    <w:r>
                      <w:rPr>
                        <w:rFonts w:ascii="Amrys" w:hAnsi="Amrys"/>
                        <w:b/>
                        <w:color w:val="231F20"/>
                        <w:sz w:val="26"/>
                      </w:rPr>
                      <w:t>)</w:t>
                    </w:r>
                    <w:r>
                      <w:rPr>
                        <w:rFonts w:ascii="Amrys" w:hAnsi="Amrys"/>
                        <w:b/>
                        <w:color w:val="231F20"/>
                        <w:spacing w:val="-2"/>
                        <w:sz w:val="26"/>
                      </w:rPr>
                      <w:t xml:space="preserve"> </w:t>
                    </w:r>
                    <w:r>
                      <w:rPr>
                        <w:rFonts w:ascii="Amrys" w:hAnsi="Amrys"/>
                        <w:b/>
                        <w:color w:val="231F20"/>
                        <w:sz w:val="26"/>
                      </w:rPr>
                      <w:t>делится</w:t>
                    </w:r>
                    <w:r>
                      <w:rPr>
                        <w:rFonts w:ascii="Amrys" w:hAnsi="Amrys"/>
                        <w:b/>
                        <w:color w:val="231F20"/>
                        <w:spacing w:val="-2"/>
                        <w:sz w:val="26"/>
                      </w:rPr>
                      <w:t xml:space="preserve"> </w:t>
                    </w:r>
                    <w:r>
                      <w:rPr>
                        <w:rFonts w:ascii="Amrys" w:hAnsi="Amrys"/>
                        <w:b/>
                        <w:color w:val="231F20"/>
                        <w:sz w:val="26"/>
                      </w:rPr>
                      <w:t>на</w:t>
                    </w:r>
                    <w:r>
                      <w:rPr>
                        <w:rFonts w:ascii="Amrys" w:hAnsi="Amrys"/>
                        <w:b/>
                        <w:color w:val="231F20"/>
                        <w:spacing w:val="-2"/>
                        <w:sz w:val="26"/>
                      </w:rPr>
                      <w:t xml:space="preserve"> </w:t>
                    </w:r>
                    <w:r>
                      <w:rPr>
                        <w:rFonts w:ascii="Amrys" w:hAnsi="Amrys"/>
                        <w:b/>
                        <w:color w:val="231F20"/>
                        <w:sz w:val="26"/>
                      </w:rPr>
                      <w:t>три</w:t>
                    </w:r>
                    <w:r>
                      <w:rPr>
                        <w:rFonts w:ascii="Amrys" w:hAnsi="Amrys"/>
                        <w:b/>
                        <w:color w:val="231F20"/>
                        <w:spacing w:val="-1"/>
                        <w:sz w:val="26"/>
                      </w:rPr>
                      <w:t xml:space="preserve"> </w:t>
                    </w:r>
                    <w:r>
                      <w:rPr>
                        <w:rFonts w:ascii="Amrys" w:hAnsi="Amrys"/>
                        <w:b/>
                        <w:color w:val="231F20"/>
                        <w:spacing w:val="-4"/>
                        <w:sz w:val="26"/>
                      </w:rPr>
                      <w:t>вида</w:t>
                    </w:r>
                  </w:p>
                </w:txbxContent>
              </v:textbox>
            </v:shape>
            <w10:wrap type="topAndBottom" anchorx="page"/>
          </v:group>
        </w:pict>
      </w:r>
    </w:p>
    <w:p w:rsidR="00C06D96" w:rsidRPr="006E525B" w:rsidRDefault="00C06D96">
      <w:pPr>
        <w:pStyle w:val="BodyText"/>
        <w:spacing w:before="11"/>
        <w:rPr>
          <w:sz w:val="11"/>
          <w:lang w:val="ru-RU"/>
        </w:rPr>
      </w:pPr>
    </w:p>
    <w:p w:rsidR="00C06D96" w:rsidRPr="006E525B" w:rsidRDefault="00C06D96">
      <w:pPr>
        <w:pStyle w:val="BodyText"/>
        <w:spacing w:before="10"/>
        <w:rPr>
          <w:sz w:val="2"/>
          <w:lang w:val="ru-RU"/>
        </w:rPr>
      </w:pPr>
    </w:p>
    <w:p w:rsidR="00C06D96" w:rsidRPr="006E525B" w:rsidRDefault="00735B84">
      <w:pPr>
        <w:ind w:left="320"/>
        <w:rPr>
          <w:sz w:val="20"/>
          <w:lang w:val="ru-RU"/>
        </w:rPr>
      </w:pPr>
      <w:r>
        <w:rPr>
          <w:sz w:val="20"/>
        </w:rPr>
      </w:r>
      <w:r>
        <w:rPr>
          <w:sz w:val="20"/>
        </w:rPr>
        <w:pict>
          <v:shape id="docshape149" o:spid="_x0000_s4161" type="#_x0000_t202" alt="" style="width:120pt;height:203.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60"/>
                    <w:rPr>
                      <w:sz w:val="20"/>
                    </w:rPr>
                  </w:pPr>
                  <w:r>
                    <w:rPr>
                      <w:rFonts w:ascii="Charter" w:hAnsi="Charter"/>
                      <w:b/>
                      <w:color w:val="008DC1"/>
                      <w:sz w:val="20"/>
                    </w:rPr>
                    <w:t xml:space="preserve">Общее: </w:t>
                  </w:r>
                  <w:r>
                    <w:rPr>
                      <w:color w:val="231F20"/>
                      <w:sz w:val="20"/>
                    </w:rPr>
                    <w:t>Это служение (рабство), основан- ное</w:t>
                  </w:r>
                  <w:r>
                    <w:rPr>
                      <w:color w:val="231F20"/>
                      <w:spacing w:val="-1"/>
                      <w:sz w:val="20"/>
                    </w:rPr>
                    <w:t xml:space="preserve"> </w:t>
                  </w:r>
                  <w:r>
                    <w:rPr>
                      <w:color w:val="231F20"/>
                      <w:sz w:val="20"/>
                    </w:rPr>
                    <w:t>на господстве</w:t>
                  </w:r>
                  <w:r>
                    <w:rPr>
                      <w:color w:val="231F20"/>
                      <w:spacing w:val="-1"/>
                      <w:sz w:val="20"/>
                    </w:rPr>
                    <w:t xml:space="preserve"> </w:t>
                  </w:r>
                  <w:r>
                    <w:rPr>
                      <w:color w:val="231F20"/>
                      <w:sz w:val="20"/>
                    </w:rPr>
                    <w:t>Все- вышнего Аллаха. Его также можно назвать</w:t>
                  </w:r>
                </w:p>
                <w:p w:rsidR="00C06D96" w:rsidRDefault="00000000">
                  <w:pPr>
                    <w:spacing w:before="1"/>
                    <w:ind w:left="103" w:right="116"/>
                    <w:rPr>
                      <w:sz w:val="20"/>
                    </w:rPr>
                  </w:pPr>
                  <w:r>
                    <w:rPr>
                      <w:color w:val="231F20"/>
                      <w:sz w:val="20"/>
                    </w:rPr>
                    <w:t>«принудительным раб- ством» (‘</w:t>
                  </w:r>
                  <w:r>
                    <w:rPr>
                      <w:rFonts w:ascii="Charter" w:hAnsi="Charter"/>
                      <w:i/>
                      <w:color w:val="231F20"/>
                      <w:sz w:val="20"/>
                    </w:rPr>
                    <w:t>убудияту аль- кахр</w:t>
                  </w:r>
                  <w:r>
                    <w:rPr>
                      <w:color w:val="231F20"/>
                      <w:sz w:val="20"/>
                    </w:rPr>
                    <w:t>). Всевышний Ал- лах сказал: «</w:t>
                  </w:r>
                  <w:r>
                    <w:rPr>
                      <w:rFonts w:ascii="Charter" w:hAnsi="Charter"/>
                      <w:b/>
                      <w:color w:val="231F20"/>
                      <w:sz w:val="20"/>
                    </w:rPr>
                    <w:t>Каждый, кто на небесах и на земле явится к Алла- ху только в качестве раба</w:t>
                  </w:r>
                  <w:r>
                    <w:rPr>
                      <w:color w:val="231F20"/>
                      <w:sz w:val="20"/>
                    </w:rPr>
                    <w:t xml:space="preserve">». К этому виду рабства относится как верующий, так и неве- </w:t>
                  </w:r>
                  <w:r>
                    <w:rPr>
                      <w:color w:val="231F20"/>
                      <w:spacing w:val="-2"/>
                      <w:sz w:val="20"/>
                    </w:rPr>
                    <w:t>рующий.</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150" o:spid="_x0000_s4160" type="#_x0000_t202" alt="" style="width:120pt;height:203.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164"/>
                    <w:rPr>
                      <w:sz w:val="20"/>
                    </w:rPr>
                  </w:pPr>
                  <w:r>
                    <w:rPr>
                      <w:rFonts w:ascii="Charter" w:hAnsi="Charter"/>
                      <w:b/>
                      <w:color w:val="008DC1"/>
                      <w:sz w:val="20"/>
                    </w:rPr>
                    <w:t xml:space="preserve">Особое: </w:t>
                  </w:r>
                  <w:r>
                    <w:rPr>
                      <w:color w:val="231F20"/>
                      <w:sz w:val="20"/>
                    </w:rPr>
                    <w:t>Это служение Аллаху, основанное на подчинении Ему. Все- вышний Аллах ска- зал: «</w:t>
                  </w:r>
                  <w:r>
                    <w:rPr>
                      <w:rFonts w:ascii="Charter" w:hAnsi="Charter"/>
                      <w:b/>
                      <w:color w:val="231F20"/>
                      <w:sz w:val="20"/>
                    </w:rPr>
                    <w:t>А рабами Ми- лостивого</w:t>
                  </w:r>
                  <w:r>
                    <w:rPr>
                      <w:rFonts w:ascii="Charter" w:hAnsi="Charter"/>
                      <w:b/>
                      <w:color w:val="231F20"/>
                      <w:spacing w:val="40"/>
                      <w:sz w:val="20"/>
                    </w:rPr>
                    <w:t xml:space="preserve"> </w:t>
                  </w:r>
                  <w:r>
                    <w:rPr>
                      <w:rFonts w:ascii="Charter" w:hAnsi="Charter"/>
                      <w:b/>
                      <w:color w:val="231F20"/>
                      <w:sz w:val="20"/>
                    </w:rPr>
                    <w:t>являют-</w:t>
                  </w:r>
                  <w:r>
                    <w:rPr>
                      <w:rFonts w:ascii="Charter" w:hAnsi="Charter"/>
                      <w:b/>
                      <w:color w:val="231F20"/>
                      <w:spacing w:val="80"/>
                      <w:sz w:val="20"/>
                    </w:rPr>
                    <w:t xml:space="preserve"> </w:t>
                  </w:r>
                  <w:r>
                    <w:rPr>
                      <w:rFonts w:ascii="Charter" w:hAnsi="Charter"/>
                      <w:b/>
                      <w:color w:val="231F20"/>
                      <w:sz w:val="20"/>
                    </w:rPr>
                    <w:t>ся те, которые ступа- ют по земле смирен- но</w:t>
                  </w:r>
                  <w:r>
                    <w:rPr>
                      <w:color w:val="231F20"/>
                      <w:sz w:val="20"/>
                    </w:rPr>
                    <w:t>». К этому виду слу- жения относится каж- дый, кто поклоняет-</w:t>
                  </w:r>
                  <w:r>
                    <w:rPr>
                      <w:color w:val="231F20"/>
                      <w:spacing w:val="80"/>
                      <w:sz w:val="20"/>
                    </w:rPr>
                    <w:t xml:space="preserve"> </w:t>
                  </w:r>
                  <w:r>
                    <w:rPr>
                      <w:color w:val="231F20"/>
                      <w:sz w:val="20"/>
                    </w:rPr>
                    <w:t xml:space="preserve">ся Всевышнему Алла- ху, исповедуя Его ре- </w:t>
                  </w:r>
                  <w:r>
                    <w:rPr>
                      <w:color w:val="231F20"/>
                      <w:spacing w:val="-2"/>
                      <w:sz w:val="20"/>
                    </w:rPr>
                    <w:t>лигию.</w:t>
                  </w:r>
                </w:p>
              </w:txbxContent>
            </v:textbox>
            <w10:anchorlock/>
          </v:shape>
        </w:pict>
      </w:r>
      <w:r w:rsidR="00000000" w:rsidRPr="006E525B">
        <w:rPr>
          <w:rFonts w:ascii="Times New Roman"/>
          <w:spacing w:val="33"/>
          <w:sz w:val="20"/>
          <w:lang w:val="ru-RU"/>
        </w:rPr>
        <w:t xml:space="preserve"> </w:t>
      </w:r>
      <w:r>
        <w:rPr>
          <w:spacing w:val="33"/>
          <w:position w:val="1"/>
          <w:sz w:val="20"/>
        </w:rPr>
      </w:r>
      <w:r>
        <w:rPr>
          <w:spacing w:val="33"/>
          <w:position w:val="1"/>
          <w:sz w:val="20"/>
        </w:rPr>
        <w:pict>
          <v:shape id="docshape151" o:spid="_x0000_s4159" type="#_x0000_t202" alt="" style="width:120pt;height:203.2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13"/>
                    <w:rPr>
                      <w:sz w:val="20"/>
                    </w:rPr>
                  </w:pPr>
                  <w:r>
                    <w:rPr>
                      <w:rFonts w:ascii="Charter" w:hAnsi="Charter"/>
                      <w:b/>
                      <w:color w:val="008DC1"/>
                      <w:sz w:val="20"/>
                    </w:rPr>
                    <w:t>Особое из особых:</w:t>
                  </w:r>
                  <w:r>
                    <w:rPr>
                      <w:rFonts w:ascii="Charter" w:hAnsi="Charter"/>
                      <w:b/>
                      <w:color w:val="008DC1"/>
                      <w:spacing w:val="40"/>
                      <w:sz w:val="20"/>
                    </w:rPr>
                    <w:t xml:space="preserve"> </w:t>
                  </w:r>
                  <w:r>
                    <w:rPr>
                      <w:color w:val="231F20"/>
                      <w:sz w:val="20"/>
                    </w:rPr>
                    <w:t>Это служение послан- ников</w:t>
                  </w:r>
                  <w:r>
                    <w:rPr>
                      <w:color w:val="231F20"/>
                      <w:spacing w:val="-5"/>
                      <w:sz w:val="20"/>
                    </w:rPr>
                    <w:t xml:space="preserve"> </w:t>
                  </w:r>
                  <w:r>
                    <w:rPr>
                      <w:color w:val="231F20"/>
                      <w:sz w:val="20"/>
                    </w:rPr>
                    <w:t>и</w:t>
                  </w:r>
                  <w:r>
                    <w:rPr>
                      <w:color w:val="231F20"/>
                      <w:spacing w:val="-5"/>
                      <w:sz w:val="20"/>
                    </w:rPr>
                    <w:t xml:space="preserve"> </w:t>
                  </w:r>
                  <w:r>
                    <w:rPr>
                      <w:color w:val="231F20"/>
                      <w:sz w:val="20"/>
                    </w:rPr>
                    <w:t>пророков.</w:t>
                  </w:r>
                  <w:r>
                    <w:rPr>
                      <w:color w:val="231F20"/>
                      <w:spacing w:val="-5"/>
                      <w:sz w:val="20"/>
                    </w:rPr>
                    <w:t xml:space="preserve"> </w:t>
                  </w:r>
                  <w:r>
                    <w:rPr>
                      <w:color w:val="231F20"/>
                      <w:sz w:val="20"/>
                    </w:rPr>
                    <w:t>Все- вышний</w:t>
                  </w:r>
                  <w:r>
                    <w:rPr>
                      <w:color w:val="231F20"/>
                      <w:spacing w:val="21"/>
                      <w:sz w:val="20"/>
                    </w:rPr>
                    <w:t xml:space="preserve"> </w:t>
                  </w:r>
                  <w:r>
                    <w:rPr>
                      <w:color w:val="231F20"/>
                      <w:sz w:val="20"/>
                    </w:rPr>
                    <w:t>Аллах</w:t>
                  </w:r>
                  <w:r>
                    <w:rPr>
                      <w:color w:val="231F20"/>
                      <w:spacing w:val="22"/>
                      <w:sz w:val="20"/>
                    </w:rPr>
                    <w:t xml:space="preserve"> </w:t>
                  </w:r>
                  <w:r>
                    <w:rPr>
                      <w:color w:val="231F20"/>
                      <w:spacing w:val="-2"/>
                      <w:sz w:val="20"/>
                    </w:rPr>
                    <w:t>сказал:</w:t>
                  </w:r>
                </w:p>
                <w:p w:rsidR="00C06D96" w:rsidRDefault="00000000">
                  <w:pPr>
                    <w:spacing w:before="1"/>
                    <w:ind w:left="103" w:right="133"/>
                    <w:rPr>
                      <w:sz w:val="20"/>
                    </w:rPr>
                  </w:pPr>
                  <w:r>
                    <w:rPr>
                      <w:color w:val="231F20"/>
                      <w:sz w:val="20"/>
                    </w:rPr>
                    <w:t>«</w:t>
                  </w:r>
                  <w:r>
                    <w:rPr>
                      <w:rFonts w:ascii="Charter" w:hAnsi="Charter"/>
                      <w:b/>
                      <w:color w:val="231F20"/>
                      <w:sz w:val="20"/>
                    </w:rPr>
                    <w:t>Воистину, он был благодарным</w:t>
                  </w:r>
                  <w:r>
                    <w:rPr>
                      <w:rFonts w:ascii="Charter" w:hAnsi="Charter"/>
                      <w:b/>
                      <w:color w:val="231F20"/>
                      <w:spacing w:val="-15"/>
                      <w:sz w:val="20"/>
                    </w:rPr>
                    <w:t xml:space="preserve"> </w:t>
                  </w:r>
                  <w:r>
                    <w:rPr>
                      <w:rFonts w:ascii="Charter" w:hAnsi="Charter"/>
                      <w:b/>
                      <w:color w:val="231F20"/>
                      <w:sz w:val="20"/>
                    </w:rPr>
                    <w:t>рабом</w:t>
                  </w:r>
                  <w:r>
                    <w:rPr>
                      <w:color w:val="231F20"/>
                      <w:sz w:val="20"/>
                    </w:rPr>
                    <w:t xml:space="preserve">». К этому виду служе- ния относятся лишь посланники Аллаха, так как никто не смо- жет соревноваться с ними в служении Ал- </w:t>
                  </w:r>
                  <w:r>
                    <w:rPr>
                      <w:color w:val="231F20"/>
                      <w:spacing w:val="-2"/>
                      <w:sz w:val="20"/>
                    </w:rPr>
                    <w:t>лаху.</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52" o:spid="_x0000_s4158" type="#_x0000_t202" alt="" style="width:371.35pt;height:61.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ЧЕТВËРТЫЙ</w:t>
                  </w:r>
                  <w:r>
                    <w:rPr>
                      <w:rFonts w:ascii="Charter" w:hAnsi="Charter"/>
                      <w:b/>
                      <w:color w:val="008DC1"/>
                      <w:spacing w:val="17"/>
                    </w:rPr>
                    <w:t xml:space="preserve"> </w:t>
                  </w:r>
                  <w:r>
                    <w:rPr>
                      <w:rFonts w:ascii="Charter" w:hAnsi="Charter"/>
                      <w:b/>
                      <w:color w:val="008DC1"/>
                      <w:spacing w:val="-2"/>
                    </w:rPr>
                    <w:t>ДОВОД</w:t>
                  </w:r>
                </w:p>
                <w:p w:rsidR="00C06D96" w:rsidRDefault="00000000">
                  <w:pPr>
                    <w:spacing w:before="186" w:line="254" w:lineRule="auto"/>
                    <w:ind w:left="103" w:right="126"/>
                  </w:pPr>
                  <w:r>
                    <w:rPr>
                      <w:color w:val="231F20"/>
                    </w:rPr>
                    <w:t>Сказал Всевышний Аллах: «</w:t>
                  </w:r>
                  <w:r>
                    <w:rPr>
                      <w:rFonts w:ascii="Charter" w:hAnsi="Charter"/>
                      <w:b/>
                      <w:color w:val="231F20"/>
                    </w:rPr>
                    <w:t>Поклоняйтесь Аллаху и не приобщайте к Нему в сотоварищи ничего</w:t>
                  </w:r>
                  <w:r>
                    <w:rPr>
                      <w:color w:val="231F20"/>
                    </w:rPr>
                    <w:t>» (аят).</w:t>
                  </w:r>
                </w:p>
              </w:txbxContent>
            </v:textbox>
            <w10:anchorlock/>
          </v:shape>
        </w:pict>
      </w:r>
    </w:p>
    <w:p w:rsidR="00C06D96" w:rsidRPr="006E525B" w:rsidRDefault="00C06D96">
      <w:pPr>
        <w:pStyle w:val="BodyText"/>
        <w:spacing w:before="4"/>
        <w:rPr>
          <w:sz w:val="16"/>
          <w:lang w:val="ru-RU"/>
        </w:rPr>
      </w:pPr>
    </w:p>
    <w:p w:rsidR="00C06D96" w:rsidRPr="006E525B" w:rsidRDefault="00735B84">
      <w:pPr>
        <w:pStyle w:val="ListParagraph"/>
        <w:numPr>
          <w:ilvl w:val="1"/>
          <w:numId w:val="172"/>
        </w:numPr>
        <w:tabs>
          <w:tab w:val="left" w:pos="898"/>
        </w:tabs>
        <w:spacing w:before="104" w:line="254" w:lineRule="auto"/>
        <w:ind w:right="361"/>
        <w:rPr>
          <w:lang w:val="ru-RU"/>
        </w:rPr>
      </w:pPr>
      <w:r>
        <w:pict>
          <v:group id="docshapegroup153" o:spid="_x0000_s4155" alt="" style="position:absolute;left:0;text-align:left;margin-left:214.65pt;margin-top:-32.2pt;width:216.25pt;height:1pt;z-index:-22374912;mso-position-horizontal-relative:page" coordorigin="4293,-644" coordsize="4325,20">
            <v:line id="_x0000_s4156" alt="" style="position:absolute" from="4343,-634" to="8587,-634" strokecolor="#008dc1" strokeweight=".35242mm">
              <v:stroke dashstyle="dot"/>
            </v:line>
            <v:shape id="docshape154" o:spid="_x0000_s4157" alt="" style="position:absolute;left:4292;top:-645;width:4325;height:20" coordorigin="4293,-644" coordsize="4325,20" o:spt="100" adj="0,,0" path="m4313,-634r-3,-7l4303,-644r-7,3l4293,-634r3,7l4303,-624r7,-3l4313,-634xm8617,-634r-3,-7l8607,-644r-7,3l8597,-634r3,7l8607,-624r7,-3l8617,-634xe" fillcolor="#008dc1" stroked="f">
              <v:stroke joinstyle="round"/>
              <v:formulas/>
              <v:path arrowok="t" o:connecttype="segments"/>
            </v:shape>
            <w10:wrap anchorx="page"/>
          </v:group>
        </w:pict>
      </w:r>
      <w:r>
        <w:pict>
          <v:group id="docshapegroup155" o:spid="_x0000_s4152" alt="" style="position:absolute;left:0;text-align:left;margin-left:70.85pt;margin-top:-18.2pt;width:157.85pt;height:1pt;z-index:-22374400;mso-position-horizontal-relative:page" coordorigin="1417,-364" coordsize="3157,20">
            <v:line id="_x0000_s4153" alt="" style="position:absolute" from="1468,-354" to="4544,-354" strokecolor="#008dc1" strokeweight=".35242mm">
              <v:stroke dashstyle="dot"/>
            </v:line>
            <v:shape id="docshape156" o:spid="_x0000_s4154" alt="" style="position:absolute;left:1417;top:-365;width:3157;height:20" coordorigin="1417,-364" coordsize="3157,20" o:spt="100" adj="0,,0" path="m1437,-354r-3,-7l1427,-364r-7,3l1417,-354r3,7l1427,-344r7,-3l1437,-354xm4574,-354r-3,-7l4564,-364r-7,3l4554,-354r3,7l4564,-344r7,-3l4574,-35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b/>
          <w:color w:val="231F20"/>
          <w:lang w:val="ru-RU"/>
        </w:rPr>
        <w:t>Ничего</w:t>
      </w:r>
      <w:r w:rsidR="00000000" w:rsidRPr="006E525B">
        <w:rPr>
          <w:color w:val="231F20"/>
          <w:lang w:val="ru-RU"/>
        </w:rPr>
        <w:t>» — неопределённое слово в контексте запрещения ука- зывает на обобщённость. То есть не приобщайте к Нему в сотова- рищи никого и ничего, будь то пророк или ангел, или угодник, и ничего из мирского. Не делай мирское сотоварищем Аллаха.</w:t>
      </w:r>
    </w:p>
    <w:p w:rsidR="00C06D96" w:rsidRPr="006E525B" w:rsidRDefault="00735B84">
      <w:pPr>
        <w:pStyle w:val="BodyText"/>
        <w:spacing w:before="9"/>
        <w:rPr>
          <w:sz w:val="29"/>
          <w:lang w:val="ru-RU"/>
        </w:rPr>
      </w:pPr>
      <w:r>
        <w:pict>
          <v:shape id="docshape157" o:spid="_x0000_s4151" type="#_x0000_t202" alt="" style="position:absolute;margin-left:65.2pt;margin-top:19.55pt;width:371.35pt;height:179.05pt;z-index:-156989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ПЯТЫЙ</w:t>
                  </w:r>
                  <w:r>
                    <w:rPr>
                      <w:rFonts w:ascii="Charter" w:hAnsi="Charter"/>
                      <w:b/>
                      <w:color w:val="008DC1"/>
                      <w:spacing w:val="3"/>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ШЕСТОЙ</w:t>
                  </w:r>
                  <w:r>
                    <w:rPr>
                      <w:rFonts w:ascii="Charter" w:hAnsi="Charter"/>
                      <w:b/>
                      <w:color w:val="008DC1"/>
                      <w:spacing w:val="4"/>
                    </w:rPr>
                    <w:t xml:space="preserve"> </w:t>
                  </w:r>
                  <w:r>
                    <w:rPr>
                      <w:rFonts w:ascii="Charter" w:hAnsi="Charter"/>
                      <w:b/>
                      <w:color w:val="008DC1"/>
                      <w:spacing w:val="-2"/>
                    </w:rPr>
                    <w:t>ДОВОДЫ</w:t>
                  </w:r>
                </w:p>
                <w:p w:rsidR="00C06D96" w:rsidRDefault="00000000">
                  <w:pPr>
                    <w:spacing w:before="186" w:line="254" w:lineRule="auto"/>
                    <w:ind w:left="103" w:right="101"/>
                    <w:jc w:val="both"/>
                  </w:pPr>
                  <w:r>
                    <w:rPr>
                      <w:color w:val="231F20"/>
                    </w:rPr>
                    <w:t>Сказал Всевышний Аллах: «</w:t>
                  </w:r>
                  <w:r>
                    <w:rPr>
                      <w:rFonts w:ascii="Charter" w:hAnsi="Charter"/>
                      <w:b/>
                      <w:color w:val="231F20"/>
                    </w:rPr>
                    <w:t>Скажи: “Придите, и я прочту то, что запретил</w:t>
                  </w:r>
                  <w:r>
                    <w:rPr>
                      <w:rFonts w:ascii="Charter" w:hAnsi="Charter"/>
                      <w:b/>
                      <w:color w:val="231F20"/>
                      <w:spacing w:val="-4"/>
                    </w:rPr>
                    <w:t xml:space="preserve"> </w:t>
                  </w:r>
                  <w:r>
                    <w:rPr>
                      <w:rFonts w:ascii="Charter" w:hAnsi="Charter"/>
                      <w:b/>
                      <w:color w:val="231F20"/>
                    </w:rPr>
                    <w:t>вам</w:t>
                  </w:r>
                  <w:r>
                    <w:rPr>
                      <w:rFonts w:ascii="Charter" w:hAnsi="Charter"/>
                      <w:b/>
                      <w:color w:val="231F20"/>
                      <w:spacing w:val="-4"/>
                    </w:rPr>
                    <w:t xml:space="preserve"> </w:t>
                  </w:r>
                  <w:r>
                    <w:rPr>
                      <w:rFonts w:ascii="Charter" w:hAnsi="Charter"/>
                      <w:b/>
                      <w:color w:val="231F20"/>
                    </w:rPr>
                    <w:t>ваш</w:t>
                  </w:r>
                  <w:r>
                    <w:rPr>
                      <w:rFonts w:ascii="Charter" w:hAnsi="Charter"/>
                      <w:b/>
                      <w:color w:val="231F20"/>
                      <w:spacing w:val="-4"/>
                    </w:rPr>
                    <w:t xml:space="preserve"> </w:t>
                  </w:r>
                  <w:r>
                    <w:rPr>
                      <w:rFonts w:ascii="Charter" w:hAnsi="Charter"/>
                      <w:b/>
                      <w:color w:val="231F20"/>
                    </w:rPr>
                    <w:t>Господь”.</w:t>
                  </w:r>
                  <w:r>
                    <w:rPr>
                      <w:rFonts w:ascii="Charter" w:hAnsi="Charter"/>
                      <w:b/>
                      <w:color w:val="231F20"/>
                      <w:spacing w:val="-4"/>
                    </w:rPr>
                    <w:t xml:space="preserve"> </w:t>
                  </w:r>
                  <w:r>
                    <w:rPr>
                      <w:rFonts w:ascii="Charter" w:hAnsi="Charter"/>
                      <w:b/>
                      <w:color w:val="231F20"/>
                    </w:rPr>
                    <w:t>Никого</w:t>
                  </w:r>
                  <w:r>
                    <w:rPr>
                      <w:rFonts w:ascii="Charter" w:hAnsi="Charter"/>
                      <w:b/>
                      <w:color w:val="231F20"/>
                      <w:spacing w:val="-4"/>
                    </w:rPr>
                    <w:t xml:space="preserve"> </w:t>
                  </w:r>
                  <w:r>
                    <w:rPr>
                      <w:rFonts w:ascii="Charter" w:hAnsi="Charter"/>
                      <w:b/>
                      <w:color w:val="231F20"/>
                    </w:rPr>
                    <w:t>не</w:t>
                  </w:r>
                  <w:r>
                    <w:rPr>
                      <w:rFonts w:ascii="Charter" w:hAnsi="Charter"/>
                      <w:b/>
                      <w:color w:val="231F20"/>
                      <w:spacing w:val="-4"/>
                    </w:rPr>
                    <w:t xml:space="preserve"> </w:t>
                  </w:r>
                  <w:r>
                    <w:rPr>
                      <w:rFonts w:ascii="Charter" w:hAnsi="Charter"/>
                      <w:b/>
                      <w:color w:val="231F20"/>
                    </w:rPr>
                    <w:t>приобщайте</w:t>
                  </w:r>
                  <w:r>
                    <w:rPr>
                      <w:rFonts w:ascii="Charter" w:hAnsi="Charter"/>
                      <w:b/>
                      <w:color w:val="231F20"/>
                      <w:spacing w:val="-4"/>
                    </w:rPr>
                    <w:t xml:space="preserve"> </w:t>
                  </w:r>
                  <w:r>
                    <w:rPr>
                      <w:rFonts w:ascii="Charter" w:hAnsi="Charter"/>
                      <w:b/>
                      <w:color w:val="231F20"/>
                    </w:rPr>
                    <w:t>к</w:t>
                  </w:r>
                  <w:r>
                    <w:rPr>
                      <w:rFonts w:ascii="Charter" w:hAnsi="Charter"/>
                      <w:b/>
                      <w:color w:val="231F20"/>
                      <w:spacing w:val="-4"/>
                    </w:rPr>
                    <w:t xml:space="preserve"> </w:t>
                  </w:r>
                  <w:r>
                    <w:rPr>
                      <w:rFonts w:ascii="Charter" w:hAnsi="Charter"/>
                      <w:b/>
                      <w:color w:val="231F20"/>
                    </w:rPr>
                    <w:t>Нему</w:t>
                  </w:r>
                  <w:r>
                    <w:rPr>
                      <w:rFonts w:ascii="Charter" w:hAnsi="Charter"/>
                      <w:b/>
                      <w:color w:val="231F20"/>
                      <w:spacing w:val="-4"/>
                    </w:rPr>
                    <w:t xml:space="preserve"> </w:t>
                  </w:r>
                  <w:r>
                    <w:rPr>
                      <w:rFonts w:ascii="Charter" w:hAnsi="Charter"/>
                      <w:b/>
                      <w:color w:val="231F20"/>
                    </w:rPr>
                    <w:t>в</w:t>
                  </w:r>
                  <w:r>
                    <w:rPr>
                      <w:rFonts w:ascii="Charter" w:hAnsi="Charter"/>
                      <w:b/>
                      <w:color w:val="231F20"/>
                      <w:spacing w:val="-4"/>
                    </w:rPr>
                    <w:t xml:space="preserve"> </w:t>
                  </w:r>
                  <w:r>
                    <w:rPr>
                      <w:rFonts w:ascii="Charter" w:hAnsi="Charter"/>
                      <w:b/>
                      <w:color w:val="231F20"/>
                    </w:rPr>
                    <w:t>сото- варищи…</w:t>
                  </w:r>
                  <w:r>
                    <w:rPr>
                      <w:color w:val="231F20"/>
                    </w:rPr>
                    <w:t>» (аяты).</w:t>
                  </w:r>
                </w:p>
                <w:p w:rsidR="00C06D96" w:rsidRDefault="00C06D96">
                  <w:pPr>
                    <w:pStyle w:val="BodyText"/>
                    <w:spacing w:before="11"/>
                    <w:rPr>
                      <w:sz w:val="31"/>
                    </w:rPr>
                  </w:pPr>
                </w:p>
                <w:p w:rsidR="00C06D96" w:rsidRDefault="00000000">
                  <w:pPr>
                    <w:spacing w:line="280" w:lineRule="exact"/>
                    <w:ind w:left="103" w:right="101"/>
                    <w:jc w:val="both"/>
                    <w:rPr>
                      <w:rFonts w:ascii="Charter" w:hAnsi="Charter" w:cs="Charter"/>
                      <w:b/>
                      <w:bCs/>
                    </w:rPr>
                  </w:pPr>
                  <w:r>
                    <w:rPr>
                      <w:color w:val="231F20"/>
                    </w:rPr>
                    <w:t xml:space="preserve">Сказал Ибн Мас‘уд, да будет доволен им Аллах: «Кто желает взгля- нуть на завещание Мухаммада </w:t>
                  </w:r>
                  <w:r>
                    <w:rPr>
                      <w:rFonts w:ascii="Traditional Arabic" w:hAnsi="Traditional Arabic" w:cs="Traditional Arabic"/>
                      <w:color w:val="231F20"/>
                      <w:rtl/>
                    </w:rPr>
                    <w:t>ﷺ</w:t>
                  </w:r>
                  <w:r>
                    <w:rPr>
                      <w:color w:val="231F20"/>
                    </w:rPr>
                    <w:t>, на котором его печать, тот пусть прочтёт слова Всевышнего: «</w:t>
                  </w:r>
                  <w:r>
                    <w:rPr>
                      <w:rFonts w:ascii="Charter" w:hAnsi="Charter" w:cs="Charter"/>
                      <w:b/>
                      <w:bCs/>
                      <w:color w:val="231F20"/>
                    </w:rPr>
                    <w:t>Скажи: “Придите, и я прочту то, что запретил вам ваш Господь”. Никого не приобщайте к Нему в со- товарищи...</w:t>
                  </w:r>
                  <w:r>
                    <w:rPr>
                      <w:color w:val="231F20"/>
                    </w:rPr>
                    <w:t>»</w:t>
                  </w:r>
                  <w:r>
                    <w:rPr>
                      <w:color w:val="231F20"/>
                      <w:spacing w:val="4"/>
                    </w:rPr>
                    <w:t xml:space="preserve"> </w:t>
                  </w:r>
                  <w:r>
                    <w:rPr>
                      <w:color w:val="231F20"/>
                    </w:rPr>
                    <w:t>—</w:t>
                  </w:r>
                  <w:r>
                    <w:rPr>
                      <w:color w:val="231F20"/>
                      <w:spacing w:val="25"/>
                    </w:rPr>
                    <w:t xml:space="preserve"> </w:t>
                  </w:r>
                  <w:r>
                    <w:rPr>
                      <w:color w:val="231F20"/>
                    </w:rPr>
                    <w:t>и</w:t>
                  </w:r>
                  <w:r>
                    <w:rPr>
                      <w:color w:val="231F20"/>
                      <w:spacing w:val="27"/>
                    </w:rPr>
                    <w:t xml:space="preserve"> </w:t>
                  </w:r>
                  <w:r>
                    <w:rPr>
                      <w:color w:val="231F20"/>
                    </w:rPr>
                    <w:t>до</w:t>
                  </w:r>
                  <w:r>
                    <w:rPr>
                      <w:color w:val="231F20"/>
                      <w:spacing w:val="26"/>
                    </w:rPr>
                    <w:t xml:space="preserve"> </w:t>
                  </w:r>
                  <w:r>
                    <w:rPr>
                      <w:color w:val="231F20"/>
                    </w:rPr>
                    <w:t>слов:</w:t>
                  </w:r>
                  <w:r>
                    <w:rPr>
                      <w:color w:val="231F20"/>
                      <w:spacing w:val="25"/>
                    </w:rPr>
                    <w:t xml:space="preserve"> </w:t>
                  </w:r>
                  <w:r>
                    <w:rPr>
                      <w:color w:val="231F20"/>
                    </w:rPr>
                    <w:t>«</w:t>
                  </w:r>
                  <w:r>
                    <w:rPr>
                      <w:rFonts w:ascii="Charter" w:hAnsi="Charter" w:cs="Charter"/>
                      <w:b/>
                      <w:bCs/>
                      <w:color w:val="231F20"/>
                    </w:rPr>
                    <w:t>Таков</w:t>
                  </w:r>
                  <w:r>
                    <w:rPr>
                      <w:rFonts w:ascii="Charter" w:hAnsi="Charter" w:cs="Charter"/>
                      <w:b/>
                      <w:bCs/>
                      <w:color w:val="231F20"/>
                      <w:spacing w:val="27"/>
                    </w:rPr>
                    <w:t xml:space="preserve"> </w:t>
                  </w:r>
                  <w:r>
                    <w:rPr>
                      <w:rFonts w:ascii="Charter" w:hAnsi="Charter" w:cs="Charter"/>
                      <w:b/>
                      <w:bCs/>
                      <w:color w:val="231F20"/>
                    </w:rPr>
                    <w:t>Мой</w:t>
                  </w:r>
                  <w:r>
                    <w:rPr>
                      <w:rFonts w:ascii="Charter" w:hAnsi="Charter" w:cs="Charter"/>
                      <w:b/>
                      <w:bCs/>
                      <w:color w:val="231F20"/>
                      <w:spacing w:val="27"/>
                    </w:rPr>
                    <w:t xml:space="preserve"> </w:t>
                  </w:r>
                  <w:r>
                    <w:rPr>
                      <w:rFonts w:ascii="Charter" w:hAnsi="Charter" w:cs="Charter"/>
                      <w:b/>
                      <w:bCs/>
                      <w:color w:val="231F20"/>
                    </w:rPr>
                    <w:t>прямой</w:t>
                  </w:r>
                  <w:r>
                    <w:rPr>
                      <w:rFonts w:ascii="Charter" w:hAnsi="Charter" w:cs="Charter"/>
                      <w:b/>
                      <w:bCs/>
                      <w:color w:val="231F20"/>
                      <w:spacing w:val="28"/>
                    </w:rPr>
                    <w:t xml:space="preserve"> </w:t>
                  </w:r>
                  <w:r>
                    <w:rPr>
                      <w:rFonts w:ascii="Charter" w:hAnsi="Charter" w:cs="Charter"/>
                      <w:b/>
                      <w:bCs/>
                      <w:color w:val="231F20"/>
                    </w:rPr>
                    <w:t>путь.</w:t>
                  </w:r>
                  <w:r>
                    <w:rPr>
                      <w:rFonts w:ascii="Charter" w:hAnsi="Charter" w:cs="Charter"/>
                      <w:b/>
                      <w:bCs/>
                      <w:color w:val="231F20"/>
                      <w:spacing w:val="27"/>
                    </w:rPr>
                    <w:t xml:space="preserve"> </w:t>
                  </w:r>
                  <w:r>
                    <w:rPr>
                      <w:rFonts w:ascii="Charter" w:hAnsi="Charter" w:cs="Charter"/>
                      <w:b/>
                      <w:bCs/>
                      <w:color w:val="231F20"/>
                    </w:rPr>
                    <w:t>Следуйте</w:t>
                  </w:r>
                  <w:r>
                    <w:rPr>
                      <w:rFonts w:ascii="Charter" w:hAnsi="Charter" w:cs="Charter"/>
                      <w:b/>
                      <w:bCs/>
                      <w:color w:val="231F20"/>
                      <w:spacing w:val="27"/>
                    </w:rPr>
                    <w:t xml:space="preserve"> </w:t>
                  </w:r>
                  <w:r>
                    <w:rPr>
                      <w:rFonts w:ascii="Charter" w:hAnsi="Charter" w:cs="Charter"/>
                      <w:b/>
                      <w:bCs/>
                      <w:color w:val="231F20"/>
                      <w:spacing w:val="-5"/>
                    </w:rPr>
                    <w:t>по</w:t>
                  </w:r>
                </w:p>
                <w:p w:rsidR="00C06D96" w:rsidRDefault="00000000">
                  <w:pPr>
                    <w:spacing w:line="382" w:lineRule="exact"/>
                    <w:ind w:left="103"/>
                    <w:rPr>
                      <w:rFonts w:ascii="Lotus-Light" w:hAnsi="Lotus-Light"/>
                    </w:rPr>
                  </w:pPr>
                  <w:r>
                    <w:rPr>
                      <w:rFonts w:ascii="Charter" w:hAnsi="Charter"/>
                      <w:b/>
                      <w:color w:val="231F20"/>
                      <w:spacing w:val="-2"/>
                    </w:rPr>
                    <w:t>нему...</w:t>
                  </w:r>
                  <w:r>
                    <w:rPr>
                      <w:color w:val="231F20"/>
                      <w:spacing w:val="-2"/>
                    </w:rPr>
                    <w:t>»</w:t>
                  </w:r>
                  <w:r>
                    <w:rPr>
                      <w:rFonts w:ascii="Lotus-Light" w:hAnsi="Lotus-Light"/>
                      <w:color w:val="231F20"/>
                      <w:spacing w:val="-2"/>
                    </w:rPr>
                    <w:t>.</w:t>
                  </w:r>
                </w:p>
              </w:txbxContent>
            </v:textbox>
            <w10:wrap type="topAndBottom" anchorx="page"/>
          </v:shape>
        </w:pict>
      </w:r>
    </w:p>
    <w:p w:rsidR="00C06D96" w:rsidRPr="006E525B" w:rsidRDefault="00C06D96">
      <w:pPr>
        <w:pStyle w:val="BodyText"/>
        <w:spacing w:before="6"/>
        <w:rPr>
          <w:sz w:val="20"/>
          <w:lang w:val="ru-RU"/>
        </w:rPr>
      </w:pPr>
    </w:p>
    <w:p w:rsidR="00C06D96" w:rsidRPr="006E525B" w:rsidRDefault="00000000">
      <w:pPr>
        <w:pStyle w:val="BodyText"/>
        <w:spacing w:before="104"/>
        <w:ind w:left="557"/>
        <w:jc w:val="both"/>
        <w:rPr>
          <w:lang w:val="ru-RU"/>
        </w:rPr>
      </w:pPr>
      <w:r w:rsidRPr="006E525B">
        <w:rPr>
          <w:color w:val="231F20"/>
          <w:lang w:val="ru-RU"/>
        </w:rPr>
        <w:t>«</w:t>
      </w:r>
      <w:r w:rsidRPr="006E525B">
        <w:rPr>
          <w:rFonts w:ascii="Charter" w:hAnsi="Charter"/>
          <w:b/>
          <w:color w:val="231F20"/>
          <w:lang w:val="ru-RU"/>
        </w:rPr>
        <w:t>Путь</w:t>
      </w:r>
      <w:r w:rsidRPr="006E525B">
        <w:rPr>
          <w:color w:val="231F20"/>
          <w:lang w:val="ru-RU"/>
        </w:rPr>
        <w:t>»</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Коране</w:t>
      </w:r>
      <w:r w:rsidRPr="006E525B">
        <w:rPr>
          <w:color w:val="231F20"/>
          <w:spacing w:val="2"/>
          <w:lang w:val="ru-RU"/>
        </w:rPr>
        <w:t xml:space="preserve"> </w:t>
      </w:r>
      <w:r w:rsidRPr="006E525B">
        <w:rPr>
          <w:color w:val="231F20"/>
          <w:lang w:val="ru-RU"/>
        </w:rPr>
        <w:t>обычно</w:t>
      </w:r>
      <w:r w:rsidRPr="006E525B">
        <w:rPr>
          <w:color w:val="231F20"/>
          <w:spacing w:val="5"/>
          <w:lang w:val="ru-RU"/>
        </w:rPr>
        <w:t xml:space="preserve"> </w:t>
      </w:r>
      <w:r w:rsidRPr="006E525B">
        <w:rPr>
          <w:color w:val="231F20"/>
          <w:spacing w:val="-2"/>
          <w:lang w:val="ru-RU"/>
        </w:rPr>
        <w:t>связан:</w:t>
      </w:r>
    </w:p>
    <w:p w:rsidR="00C06D96" w:rsidRPr="006E525B" w:rsidRDefault="00000000">
      <w:pPr>
        <w:pStyle w:val="ListParagraph"/>
        <w:numPr>
          <w:ilvl w:val="0"/>
          <w:numId w:val="169"/>
        </w:numPr>
        <w:tabs>
          <w:tab w:val="left" w:pos="813"/>
        </w:tabs>
        <w:spacing w:before="128" w:line="254" w:lineRule="auto"/>
        <w:ind w:right="361" w:hanging="341"/>
        <w:jc w:val="both"/>
        <w:rPr>
          <w:lang w:val="ru-RU"/>
        </w:rPr>
      </w:pPr>
      <w:r w:rsidRPr="006E525B">
        <w:rPr>
          <w:rFonts w:ascii="Charter-BoldItalic" w:hAnsi="Charter-BoldItalic"/>
          <w:b/>
          <w:i/>
          <w:color w:val="008DC1"/>
          <w:lang w:val="ru-RU"/>
        </w:rPr>
        <w:t>С Аллахом</w:t>
      </w:r>
      <w:r w:rsidRPr="006E525B">
        <w:rPr>
          <w:color w:val="231F20"/>
          <w:lang w:val="ru-RU"/>
        </w:rPr>
        <w:t>, так как именно Он наставляет на прямой путь, и так как именно Он сотворил его: «</w:t>
      </w:r>
      <w:r w:rsidRPr="006E525B">
        <w:rPr>
          <w:rFonts w:ascii="Charter" w:hAnsi="Charter"/>
          <w:b/>
          <w:color w:val="231F20"/>
          <w:lang w:val="ru-RU"/>
        </w:rPr>
        <w:t>Таков Мой прямой путь</w:t>
      </w:r>
      <w:r w:rsidRPr="006E525B">
        <w:rPr>
          <w:color w:val="231F20"/>
          <w:lang w:val="ru-RU"/>
        </w:rPr>
        <w:t>».</w:t>
      </w:r>
    </w:p>
    <w:p w:rsidR="00C06D96" w:rsidRPr="006E525B" w:rsidRDefault="00000000">
      <w:pPr>
        <w:pStyle w:val="ListParagraph"/>
        <w:numPr>
          <w:ilvl w:val="0"/>
          <w:numId w:val="169"/>
        </w:numPr>
        <w:tabs>
          <w:tab w:val="left" w:pos="797"/>
        </w:tabs>
        <w:spacing w:before="55" w:line="254" w:lineRule="auto"/>
        <w:ind w:right="361" w:hanging="341"/>
        <w:jc w:val="both"/>
        <w:rPr>
          <w:lang w:val="ru-RU"/>
        </w:rPr>
      </w:pPr>
      <w:r w:rsidRPr="006E525B">
        <w:rPr>
          <w:rFonts w:ascii="Charter-BoldItalic" w:hAnsi="Charter-BoldItalic"/>
          <w:b/>
          <w:i/>
          <w:color w:val="008DC1"/>
          <w:lang w:val="ru-RU"/>
        </w:rPr>
        <w:t>С</w:t>
      </w:r>
      <w:r w:rsidRPr="006E525B">
        <w:rPr>
          <w:rFonts w:ascii="Charter-BoldItalic" w:hAnsi="Charter-BoldItalic"/>
          <w:b/>
          <w:i/>
          <w:color w:val="008DC1"/>
          <w:spacing w:val="-1"/>
          <w:lang w:val="ru-RU"/>
        </w:rPr>
        <w:t xml:space="preserve"> </w:t>
      </w:r>
      <w:r w:rsidRPr="006E525B">
        <w:rPr>
          <w:rFonts w:ascii="Charter-BoldItalic" w:hAnsi="Charter-BoldItalic"/>
          <w:b/>
          <w:i/>
          <w:color w:val="008DC1"/>
          <w:lang w:val="ru-RU"/>
        </w:rPr>
        <w:t>тем,</w:t>
      </w:r>
      <w:r w:rsidRPr="006E525B">
        <w:rPr>
          <w:rFonts w:ascii="Charter-BoldItalic" w:hAnsi="Charter-BoldItalic"/>
          <w:b/>
          <w:i/>
          <w:color w:val="008DC1"/>
          <w:spacing w:val="-1"/>
          <w:lang w:val="ru-RU"/>
        </w:rPr>
        <w:t xml:space="preserve"> </w:t>
      </w:r>
      <w:r w:rsidRPr="006E525B">
        <w:rPr>
          <w:rFonts w:ascii="Charter-BoldItalic" w:hAnsi="Charter-BoldItalic"/>
          <w:b/>
          <w:i/>
          <w:color w:val="008DC1"/>
          <w:lang w:val="ru-RU"/>
        </w:rPr>
        <w:t>кто</w:t>
      </w:r>
      <w:r w:rsidRPr="006E525B">
        <w:rPr>
          <w:rFonts w:ascii="Charter-BoldItalic" w:hAnsi="Charter-BoldItalic"/>
          <w:b/>
          <w:i/>
          <w:color w:val="008DC1"/>
          <w:spacing w:val="-1"/>
          <w:lang w:val="ru-RU"/>
        </w:rPr>
        <w:t xml:space="preserve"> </w:t>
      </w:r>
      <w:r w:rsidRPr="006E525B">
        <w:rPr>
          <w:rFonts w:ascii="Charter-BoldItalic" w:hAnsi="Charter-BoldItalic"/>
          <w:b/>
          <w:i/>
          <w:color w:val="008DC1"/>
          <w:lang w:val="ru-RU"/>
        </w:rPr>
        <w:t>идёт</w:t>
      </w:r>
      <w:r w:rsidRPr="006E525B">
        <w:rPr>
          <w:rFonts w:ascii="Charter-BoldItalic" w:hAnsi="Charter-BoldItalic"/>
          <w:b/>
          <w:i/>
          <w:color w:val="008DC1"/>
          <w:spacing w:val="-1"/>
          <w:lang w:val="ru-RU"/>
        </w:rPr>
        <w:t xml:space="preserve"> </w:t>
      </w:r>
      <w:r w:rsidRPr="006E525B">
        <w:rPr>
          <w:rFonts w:ascii="Charter-BoldItalic" w:hAnsi="Charter-BoldItalic"/>
          <w:b/>
          <w:i/>
          <w:color w:val="008DC1"/>
          <w:lang w:val="ru-RU"/>
        </w:rPr>
        <w:t>по</w:t>
      </w:r>
      <w:r w:rsidRPr="006E525B">
        <w:rPr>
          <w:rFonts w:ascii="Charter-BoldItalic" w:hAnsi="Charter-BoldItalic"/>
          <w:b/>
          <w:i/>
          <w:color w:val="008DC1"/>
          <w:spacing w:val="-1"/>
          <w:lang w:val="ru-RU"/>
        </w:rPr>
        <w:t xml:space="preserve"> </w:t>
      </w:r>
      <w:r w:rsidRPr="006E525B">
        <w:rPr>
          <w:rFonts w:ascii="Charter-BoldItalic" w:hAnsi="Charter-BoldItalic"/>
          <w:b/>
          <w:i/>
          <w:color w:val="008DC1"/>
          <w:lang w:val="ru-RU"/>
        </w:rPr>
        <w:t>нему</w:t>
      </w:r>
      <w:r w:rsidRPr="006E525B">
        <w:rPr>
          <w:color w:val="231F20"/>
          <w:lang w:val="ru-RU"/>
        </w:rPr>
        <w:t>.</w:t>
      </w:r>
      <w:r w:rsidRPr="006E525B">
        <w:rPr>
          <w:color w:val="231F20"/>
          <w:spacing w:val="-2"/>
          <w:lang w:val="ru-RU"/>
        </w:rPr>
        <w:t xml:space="preserve"> </w:t>
      </w:r>
      <w:r w:rsidRPr="006E525B">
        <w:rPr>
          <w:color w:val="231F20"/>
          <w:lang w:val="ru-RU"/>
        </w:rPr>
        <w:t>Путь</w:t>
      </w:r>
      <w:r w:rsidRPr="006E525B">
        <w:rPr>
          <w:color w:val="231F20"/>
          <w:spacing w:val="-2"/>
          <w:lang w:val="ru-RU"/>
        </w:rPr>
        <w:t xml:space="preserve"> </w:t>
      </w:r>
      <w:r w:rsidRPr="006E525B">
        <w:rPr>
          <w:color w:val="231F20"/>
          <w:lang w:val="ru-RU"/>
        </w:rPr>
        <w:t>спасения</w:t>
      </w:r>
      <w:r w:rsidRPr="006E525B">
        <w:rPr>
          <w:color w:val="231F20"/>
          <w:spacing w:val="-2"/>
          <w:lang w:val="ru-RU"/>
        </w:rPr>
        <w:t xml:space="preserve"> </w:t>
      </w:r>
      <w:r w:rsidRPr="006E525B">
        <w:rPr>
          <w:color w:val="231F20"/>
          <w:lang w:val="ru-RU"/>
        </w:rPr>
        <w:t>один,</w:t>
      </w:r>
      <w:r w:rsidRPr="006E525B">
        <w:rPr>
          <w:color w:val="231F20"/>
          <w:spacing w:val="-2"/>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остальные</w:t>
      </w:r>
      <w:r w:rsidRPr="006E525B">
        <w:rPr>
          <w:color w:val="231F20"/>
          <w:spacing w:val="-2"/>
          <w:lang w:val="ru-RU"/>
        </w:rPr>
        <w:t xml:space="preserve"> </w:t>
      </w:r>
      <w:r w:rsidRPr="006E525B">
        <w:rPr>
          <w:color w:val="231F20"/>
          <w:lang w:val="ru-RU"/>
        </w:rPr>
        <w:t>пути лишь разделяют. Всевышний Аллах сказал: «</w:t>
      </w:r>
      <w:r w:rsidRPr="006E525B">
        <w:rPr>
          <w:rFonts w:ascii="Charter" w:hAnsi="Charter"/>
          <w:b/>
          <w:color w:val="231F20"/>
          <w:lang w:val="ru-RU"/>
        </w:rPr>
        <w:t>Путём тех, кого Ты одарил благом</w:t>
      </w:r>
      <w:r w:rsidRPr="006E525B">
        <w:rPr>
          <w:color w:val="231F20"/>
          <w:lang w:val="ru-RU"/>
        </w:rPr>
        <w:t>».</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1202"/>
        <w:rPr>
          <w:sz w:val="20"/>
          <w:lang w:val="ru-RU"/>
        </w:rPr>
      </w:pPr>
      <w:r>
        <w:rPr>
          <w:sz w:val="20"/>
        </w:rPr>
      </w:r>
      <w:r>
        <w:rPr>
          <w:sz w:val="20"/>
        </w:rPr>
        <w:pict>
          <v:group id="docshapegroup158" o:spid="_x0000_s4143" alt="" style="width:284.1pt;height:38.7pt;mso-position-horizontal-relative:char;mso-position-vertical-relative:line" coordsize="5682,774">
            <v:shape id="docshape159" o:spid="_x0000_s4144" alt="" style="position:absolute;left:9;top:10;width:5662;height:488" coordorigin="10,10" coordsize="5662,488" path="m5615,10l67,10,45,14,27,27,14,45,10,67r,374l14,463r13,18l45,493r22,5l5615,498r22,-5l5655,481r13,-18l5672,441r,-374l5668,45,5655,27,5637,14r-22,-4xe" fillcolor="#d2e8f3" stroked="f">
              <v:path arrowok="t"/>
            </v:shape>
            <v:shape id="docshape160" o:spid="_x0000_s4145" alt="" style="position:absolute;left:10;top:10;width:5662;height:488" coordorigin="10,10" coordsize="5662,488" path="m123,10l79,19,43,43,19,79r-9,44l10,384r9,45l43,465r36,24l123,498r5436,l5603,489r36,-24l5663,429r9,-45l5672,123r-9,-44l5639,43,5603,19r-44,-9l123,10xe" filled="f" strokecolor="#008dc1" strokeweight="1pt">
              <v:path arrowok="t"/>
            </v:shape>
            <v:line id="_x0000_s4146" alt="" style="position:absolute" from="267,611" to="5415,611" strokecolor="#231f20" strokeweight="1.25pt"/>
            <v:shape id="docshape161" o:spid="_x0000_s4147" type="#_x0000_t75" alt="" style="position:absolute;left:2731;top:497;width:105;height:276">
              <v:imagedata r:id="rId19" o:title=""/>
            </v:shape>
            <v:shape id="docshape162" o:spid="_x0000_s4148" type="#_x0000_t75" alt="" style="position:absolute;left:227;top:605;width:105;height:168">
              <v:imagedata r:id="rId12" o:title=""/>
            </v:shape>
            <v:shape id="docshape163" o:spid="_x0000_s4149" type="#_x0000_t75" alt="" style="position:absolute;left:5350;top:605;width:105;height:168">
              <v:imagedata r:id="rId12" o:title=""/>
            </v:shape>
            <v:shape id="docshape164" o:spid="_x0000_s4150" type="#_x0000_t202" alt="" style="position:absolute;width:5682;height:774;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Эти</w:t>
                    </w:r>
                    <w:r>
                      <w:rPr>
                        <w:rFonts w:ascii="Amrys" w:hAnsi="Amrys"/>
                        <w:b/>
                        <w:color w:val="231F20"/>
                        <w:spacing w:val="1"/>
                        <w:sz w:val="26"/>
                      </w:rPr>
                      <w:t xml:space="preserve"> </w:t>
                    </w:r>
                    <w:r>
                      <w:rPr>
                        <w:rFonts w:ascii="Amrys" w:hAnsi="Amrys"/>
                        <w:b/>
                        <w:color w:val="231F20"/>
                        <w:sz w:val="26"/>
                      </w:rPr>
                      <w:t>аяты</w:t>
                    </w:r>
                    <w:r>
                      <w:rPr>
                        <w:rFonts w:ascii="Amrys" w:hAnsi="Amrys"/>
                        <w:b/>
                        <w:color w:val="231F20"/>
                        <w:spacing w:val="2"/>
                        <w:sz w:val="26"/>
                      </w:rPr>
                      <w:t xml:space="preserve"> </w:t>
                    </w:r>
                    <w:r>
                      <w:rPr>
                        <w:rFonts w:ascii="Amrys" w:hAnsi="Amrys"/>
                        <w:b/>
                        <w:color w:val="231F20"/>
                        <w:sz w:val="26"/>
                      </w:rPr>
                      <w:t>заключают</w:t>
                    </w:r>
                    <w:r>
                      <w:rPr>
                        <w:rFonts w:ascii="Amrys" w:hAnsi="Amrys"/>
                        <w:b/>
                        <w:color w:val="231F20"/>
                        <w:spacing w:val="1"/>
                        <w:sz w:val="26"/>
                      </w:rPr>
                      <w:t xml:space="preserve"> </w:t>
                    </w:r>
                    <w:r>
                      <w:rPr>
                        <w:rFonts w:ascii="Amrys" w:hAnsi="Amrys"/>
                        <w:b/>
                        <w:color w:val="231F20"/>
                        <w:sz w:val="26"/>
                      </w:rPr>
                      <w:t>в</w:t>
                    </w:r>
                    <w:r>
                      <w:rPr>
                        <w:rFonts w:ascii="Amrys" w:hAnsi="Amrys"/>
                        <w:b/>
                        <w:color w:val="231F20"/>
                        <w:spacing w:val="2"/>
                        <w:sz w:val="26"/>
                      </w:rPr>
                      <w:t xml:space="preserve"> </w:t>
                    </w:r>
                    <w:r>
                      <w:rPr>
                        <w:rFonts w:ascii="Amrys" w:hAnsi="Amrys"/>
                        <w:b/>
                        <w:color w:val="231F20"/>
                        <w:sz w:val="26"/>
                      </w:rPr>
                      <w:t>себе</w:t>
                    </w:r>
                    <w:r>
                      <w:rPr>
                        <w:rFonts w:ascii="Amrys" w:hAnsi="Amrys"/>
                        <w:b/>
                        <w:color w:val="231F20"/>
                        <w:spacing w:val="1"/>
                        <w:sz w:val="26"/>
                      </w:rPr>
                      <w:t xml:space="preserve"> </w:t>
                    </w:r>
                    <w:r>
                      <w:rPr>
                        <w:rFonts w:ascii="Amrys" w:hAnsi="Amrys"/>
                        <w:b/>
                        <w:color w:val="231F20"/>
                        <w:sz w:val="26"/>
                      </w:rPr>
                      <w:t>десять</w:t>
                    </w:r>
                    <w:r>
                      <w:rPr>
                        <w:rFonts w:ascii="Amrys" w:hAnsi="Amrys"/>
                        <w:b/>
                        <w:color w:val="231F20"/>
                        <w:spacing w:val="2"/>
                        <w:sz w:val="26"/>
                      </w:rPr>
                      <w:t xml:space="preserve"> </w:t>
                    </w:r>
                    <w:r>
                      <w:rPr>
                        <w:rFonts w:ascii="Amrys" w:hAnsi="Amrys"/>
                        <w:b/>
                        <w:color w:val="231F20"/>
                        <w:spacing w:val="-2"/>
                        <w:sz w:val="26"/>
                      </w:rPr>
                      <w:t>заветов</w:t>
                    </w:r>
                  </w:p>
                </w:txbxContent>
              </v:textbox>
            </v:shape>
            <w10:anchorlock/>
          </v:group>
        </w:pict>
      </w:r>
    </w:p>
    <w:p w:rsidR="00C06D96" w:rsidRPr="006E525B" w:rsidRDefault="00735B84">
      <w:pPr>
        <w:pStyle w:val="BodyText"/>
        <w:spacing w:before="4"/>
        <w:rPr>
          <w:sz w:val="4"/>
          <w:lang w:val="ru-RU"/>
        </w:rPr>
      </w:pPr>
      <w:r>
        <w:pict>
          <v:shape id="docshape165" o:spid="_x0000_s4142" type="#_x0000_t202" alt="" style="position:absolute;margin-left:59.55pt;margin-top:4.3pt;width:120pt;height:235.25pt;z-index:-156968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021"/>
                    <w:rPr>
                      <w:rFonts w:ascii="Charter" w:hAnsi="Charter"/>
                      <w:b/>
                      <w:sz w:val="20"/>
                    </w:rPr>
                  </w:pPr>
                  <w:r>
                    <w:rPr>
                      <w:rFonts w:ascii="Charter" w:hAnsi="Charter"/>
                      <w:b/>
                      <w:color w:val="008DC1"/>
                      <w:sz w:val="20"/>
                    </w:rPr>
                    <w:t>Первый</w:t>
                  </w:r>
                  <w:r>
                    <w:rPr>
                      <w:rFonts w:ascii="Charter" w:hAnsi="Charter"/>
                      <w:b/>
                      <w:color w:val="008DC1"/>
                      <w:spacing w:val="-15"/>
                      <w:sz w:val="20"/>
                    </w:rPr>
                    <w:t xml:space="preserve"> </w:t>
                  </w:r>
                  <w:r>
                    <w:rPr>
                      <w:rFonts w:ascii="Charter" w:hAnsi="Charter"/>
                      <w:b/>
                      <w:color w:val="008DC1"/>
                      <w:sz w:val="20"/>
                    </w:rPr>
                    <w:t>аят (5</w:t>
                  </w:r>
                  <w:r>
                    <w:rPr>
                      <w:rFonts w:ascii="Charter" w:hAnsi="Charter"/>
                      <w:b/>
                      <w:color w:val="008DC1"/>
                      <w:spacing w:val="-8"/>
                      <w:sz w:val="20"/>
                    </w:rPr>
                    <w:t xml:space="preserve"> </w:t>
                  </w:r>
                  <w:r>
                    <w:rPr>
                      <w:rFonts w:ascii="Charter" w:hAnsi="Charter"/>
                      <w:b/>
                      <w:color w:val="008DC1"/>
                      <w:spacing w:val="-2"/>
                      <w:sz w:val="20"/>
                    </w:rPr>
                    <w:t>заветов):</w:t>
                  </w:r>
                </w:p>
                <w:p w:rsidR="00C06D96" w:rsidRDefault="00000000">
                  <w:pPr>
                    <w:numPr>
                      <w:ilvl w:val="0"/>
                      <w:numId w:val="168"/>
                    </w:numPr>
                    <w:tabs>
                      <w:tab w:val="left" w:pos="344"/>
                    </w:tabs>
                    <w:spacing w:before="84" w:line="232" w:lineRule="auto"/>
                    <w:ind w:right="151" w:firstLine="0"/>
                    <w:rPr>
                      <w:sz w:val="20"/>
                    </w:rPr>
                  </w:pPr>
                  <w:r>
                    <w:rPr>
                      <w:color w:val="231F20"/>
                      <w:sz w:val="20"/>
                    </w:rPr>
                    <w:t>Единственность Ал- лаха (</w:t>
                  </w:r>
                  <w:r>
                    <w:rPr>
                      <w:rFonts w:ascii="Charter" w:hAnsi="Charter"/>
                      <w:i/>
                      <w:color w:val="231F20"/>
                      <w:sz w:val="20"/>
                    </w:rPr>
                    <w:t>Таухид</w:t>
                  </w:r>
                  <w:r>
                    <w:rPr>
                      <w:color w:val="231F20"/>
                      <w:sz w:val="20"/>
                    </w:rPr>
                    <w:t>);</w:t>
                  </w:r>
                </w:p>
                <w:p w:rsidR="00C06D96" w:rsidRDefault="00000000">
                  <w:pPr>
                    <w:numPr>
                      <w:ilvl w:val="0"/>
                      <w:numId w:val="168"/>
                    </w:numPr>
                    <w:tabs>
                      <w:tab w:val="left" w:pos="344"/>
                    </w:tabs>
                    <w:spacing w:before="83" w:line="235" w:lineRule="auto"/>
                    <w:ind w:right="123" w:firstLine="0"/>
                    <w:rPr>
                      <w:sz w:val="20"/>
                    </w:rPr>
                  </w:pPr>
                  <w:r>
                    <w:rPr>
                      <w:color w:val="231F20"/>
                    </w:rPr>
                    <w:t>д</w:t>
                  </w:r>
                  <w:r>
                    <w:rPr>
                      <w:color w:val="231F20"/>
                      <w:sz w:val="20"/>
                    </w:rPr>
                    <w:t>оброе</w:t>
                  </w:r>
                  <w:r>
                    <w:rPr>
                      <w:color w:val="231F20"/>
                      <w:spacing w:val="-10"/>
                      <w:sz w:val="20"/>
                    </w:rPr>
                    <w:t xml:space="preserve"> </w:t>
                  </w:r>
                  <w:r>
                    <w:rPr>
                      <w:color w:val="231F20"/>
                      <w:sz w:val="20"/>
                    </w:rPr>
                    <w:t>отношение</w:t>
                  </w:r>
                  <w:r>
                    <w:rPr>
                      <w:color w:val="231F20"/>
                      <w:spacing w:val="-10"/>
                      <w:sz w:val="20"/>
                    </w:rPr>
                    <w:t xml:space="preserve"> </w:t>
                  </w:r>
                  <w:r>
                    <w:rPr>
                      <w:color w:val="231F20"/>
                      <w:sz w:val="20"/>
                    </w:rPr>
                    <w:t xml:space="preserve">к </w:t>
                  </w:r>
                  <w:r>
                    <w:rPr>
                      <w:color w:val="231F20"/>
                      <w:spacing w:val="-2"/>
                      <w:sz w:val="20"/>
                    </w:rPr>
                    <w:t>родителям;</w:t>
                  </w:r>
                </w:p>
                <w:p w:rsidR="00C06D96" w:rsidRDefault="00000000">
                  <w:pPr>
                    <w:numPr>
                      <w:ilvl w:val="0"/>
                      <w:numId w:val="168"/>
                    </w:numPr>
                    <w:tabs>
                      <w:tab w:val="left" w:pos="344"/>
                    </w:tabs>
                    <w:spacing w:before="83" w:line="235" w:lineRule="auto"/>
                    <w:ind w:right="204" w:firstLine="0"/>
                    <w:rPr>
                      <w:sz w:val="20"/>
                    </w:rPr>
                  </w:pPr>
                  <w:r>
                    <w:rPr>
                      <w:color w:val="231F20"/>
                    </w:rPr>
                    <w:t>з</w:t>
                  </w:r>
                  <w:r>
                    <w:rPr>
                      <w:color w:val="231F20"/>
                      <w:sz w:val="20"/>
                    </w:rPr>
                    <w:t xml:space="preserve">апрет на убийство </w:t>
                  </w:r>
                  <w:r>
                    <w:rPr>
                      <w:color w:val="231F20"/>
                      <w:spacing w:val="-2"/>
                      <w:sz w:val="20"/>
                    </w:rPr>
                    <w:t>детей;</w:t>
                  </w:r>
                </w:p>
                <w:p w:rsidR="00C06D96" w:rsidRDefault="00000000">
                  <w:pPr>
                    <w:numPr>
                      <w:ilvl w:val="0"/>
                      <w:numId w:val="168"/>
                    </w:numPr>
                    <w:tabs>
                      <w:tab w:val="left" w:pos="344"/>
                    </w:tabs>
                    <w:spacing w:before="83" w:line="235" w:lineRule="auto"/>
                    <w:ind w:right="371" w:firstLine="0"/>
                    <w:rPr>
                      <w:sz w:val="20"/>
                    </w:rPr>
                  </w:pPr>
                  <w:r>
                    <w:rPr>
                      <w:color w:val="231F20"/>
                    </w:rPr>
                    <w:t>о</w:t>
                  </w:r>
                  <w:r>
                    <w:rPr>
                      <w:color w:val="231F20"/>
                      <w:sz w:val="20"/>
                    </w:rPr>
                    <w:t>тдаление</w:t>
                  </w:r>
                  <w:r>
                    <w:rPr>
                      <w:color w:val="231F20"/>
                      <w:spacing w:val="-1"/>
                      <w:sz w:val="20"/>
                    </w:rPr>
                    <w:t xml:space="preserve"> </w:t>
                  </w:r>
                  <w:r>
                    <w:rPr>
                      <w:color w:val="231F20"/>
                      <w:sz w:val="20"/>
                    </w:rPr>
                    <w:t>от</w:t>
                  </w:r>
                  <w:r>
                    <w:rPr>
                      <w:color w:val="231F20"/>
                      <w:spacing w:val="-1"/>
                      <w:sz w:val="20"/>
                    </w:rPr>
                    <w:t xml:space="preserve"> </w:t>
                  </w:r>
                  <w:r>
                    <w:rPr>
                      <w:color w:val="231F20"/>
                      <w:sz w:val="20"/>
                    </w:rPr>
                    <w:t>вся- кой скверны;</w:t>
                  </w:r>
                </w:p>
                <w:p w:rsidR="00C06D96" w:rsidRDefault="00000000">
                  <w:pPr>
                    <w:numPr>
                      <w:ilvl w:val="0"/>
                      <w:numId w:val="168"/>
                    </w:numPr>
                    <w:tabs>
                      <w:tab w:val="left" w:pos="344"/>
                    </w:tabs>
                    <w:spacing w:before="81" w:line="237" w:lineRule="auto"/>
                    <w:ind w:right="204" w:firstLine="0"/>
                    <w:rPr>
                      <w:sz w:val="20"/>
                    </w:rPr>
                  </w:pPr>
                  <w:r>
                    <w:rPr>
                      <w:color w:val="231F20"/>
                    </w:rPr>
                    <w:t>з</w:t>
                  </w:r>
                  <w:r>
                    <w:rPr>
                      <w:color w:val="231F20"/>
                      <w:sz w:val="20"/>
                    </w:rPr>
                    <w:t>апрет на убийство человека, кроме как по праву.</w:t>
                  </w:r>
                </w:p>
              </w:txbxContent>
            </v:textbox>
            <w10:wrap type="topAndBottom" anchorx="page"/>
          </v:shape>
        </w:pict>
      </w:r>
      <w:r>
        <w:pict>
          <v:shape id="docshape166" o:spid="_x0000_s4141" type="#_x0000_t202" alt="" style="position:absolute;margin-left:185.2pt;margin-top:4.3pt;width:120pt;height:234.9pt;z-index:-156963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136"/>
                    <w:rPr>
                      <w:rFonts w:ascii="Charter" w:hAnsi="Charter"/>
                      <w:b/>
                      <w:sz w:val="20"/>
                    </w:rPr>
                  </w:pPr>
                  <w:r>
                    <w:rPr>
                      <w:rFonts w:ascii="Charter" w:hAnsi="Charter"/>
                      <w:b/>
                      <w:color w:val="008DC1"/>
                      <w:sz w:val="20"/>
                    </w:rPr>
                    <w:t xml:space="preserve">Второй аят </w:t>
                  </w:r>
                  <w:r>
                    <w:rPr>
                      <w:rFonts w:ascii="Charter" w:hAnsi="Charter"/>
                      <w:b/>
                      <w:color w:val="008DC1"/>
                      <w:spacing w:val="-2"/>
                      <w:sz w:val="20"/>
                    </w:rPr>
                    <w:t>(4</w:t>
                  </w:r>
                  <w:r>
                    <w:rPr>
                      <w:rFonts w:ascii="Charter" w:hAnsi="Charter"/>
                      <w:b/>
                      <w:color w:val="008DC1"/>
                      <w:spacing w:val="-11"/>
                      <w:sz w:val="20"/>
                    </w:rPr>
                    <w:t xml:space="preserve"> </w:t>
                  </w:r>
                  <w:r>
                    <w:rPr>
                      <w:rFonts w:ascii="Charter" w:hAnsi="Charter"/>
                      <w:b/>
                      <w:color w:val="008DC1"/>
                      <w:spacing w:val="-2"/>
                      <w:sz w:val="20"/>
                    </w:rPr>
                    <w:t>заветов):</w:t>
                  </w:r>
                </w:p>
                <w:p w:rsidR="00C06D96" w:rsidRDefault="00000000">
                  <w:pPr>
                    <w:numPr>
                      <w:ilvl w:val="0"/>
                      <w:numId w:val="167"/>
                    </w:numPr>
                    <w:tabs>
                      <w:tab w:val="left" w:pos="344"/>
                    </w:tabs>
                    <w:spacing w:before="80" w:line="237" w:lineRule="auto"/>
                    <w:ind w:right="307" w:firstLine="0"/>
                    <w:rPr>
                      <w:sz w:val="20"/>
                    </w:rPr>
                  </w:pPr>
                  <w:r>
                    <w:rPr>
                      <w:color w:val="231F20"/>
                    </w:rPr>
                    <w:t>з</w:t>
                  </w:r>
                  <w:r>
                    <w:rPr>
                      <w:color w:val="231F20"/>
                      <w:sz w:val="20"/>
                    </w:rPr>
                    <w:t>апрет на прибли- жение к имуществу сироты, кроме как</w:t>
                  </w:r>
                  <w:r>
                    <w:rPr>
                      <w:color w:val="231F20"/>
                      <w:spacing w:val="40"/>
                      <w:sz w:val="20"/>
                    </w:rPr>
                    <w:t xml:space="preserve"> </w:t>
                  </w:r>
                  <w:r>
                    <w:rPr>
                      <w:color w:val="231F20"/>
                      <w:sz w:val="20"/>
                    </w:rPr>
                    <w:t>во</w:t>
                  </w:r>
                  <w:r>
                    <w:rPr>
                      <w:color w:val="231F20"/>
                      <w:spacing w:val="-4"/>
                      <w:sz w:val="20"/>
                    </w:rPr>
                    <w:t xml:space="preserve"> </w:t>
                  </w:r>
                  <w:r>
                    <w:rPr>
                      <w:color w:val="231F20"/>
                      <w:sz w:val="20"/>
                    </w:rPr>
                    <w:t>благо</w:t>
                  </w:r>
                  <w:r>
                    <w:rPr>
                      <w:color w:val="231F20"/>
                      <w:spacing w:val="-4"/>
                      <w:sz w:val="20"/>
                    </w:rPr>
                    <w:t xml:space="preserve"> </w:t>
                  </w:r>
                  <w:r>
                    <w:rPr>
                      <w:color w:val="231F20"/>
                      <w:sz w:val="20"/>
                    </w:rPr>
                    <w:t>ему.</w:t>
                  </w:r>
                  <w:r>
                    <w:rPr>
                      <w:color w:val="231F20"/>
                      <w:spacing w:val="-4"/>
                      <w:sz w:val="20"/>
                    </w:rPr>
                    <w:t xml:space="preserve"> </w:t>
                  </w:r>
                  <w:r>
                    <w:rPr>
                      <w:color w:val="231F20"/>
                      <w:sz w:val="20"/>
                    </w:rPr>
                    <w:t>Сирота</w:t>
                  </w:r>
                </w:p>
                <w:p w:rsidR="00C06D96" w:rsidRDefault="00000000">
                  <w:pPr>
                    <w:ind w:left="103"/>
                    <w:rPr>
                      <w:sz w:val="20"/>
                    </w:rPr>
                  </w:pPr>
                  <w:r>
                    <w:rPr>
                      <w:color w:val="231F20"/>
                      <w:sz w:val="20"/>
                    </w:rPr>
                    <w:t>(</w:t>
                  </w:r>
                  <w:r>
                    <w:rPr>
                      <w:rFonts w:ascii="Charter" w:hAnsi="Charter"/>
                      <w:i/>
                      <w:color w:val="231F20"/>
                      <w:sz w:val="20"/>
                    </w:rPr>
                    <w:t>ятим</w:t>
                  </w:r>
                  <w:r>
                    <w:rPr>
                      <w:color w:val="231F20"/>
                      <w:sz w:val="20"/>
                    </w:rPr>
                    <w:t>)</w:t>
                  </w:r>
                  <w:r>
                    <w:rPr>
                      <w:color w:val="231F20"/>
                      <w:spacing w:val="-7"/>
                      <w:sz w:val="20"/>
                    </w:rPr>
                    <w:t xml:space="preserve"> </w:t>
                  </w:r>
                  <w:r>
                    <w:rPr>
                      <w:color w:val="231F20"/>
                      <w:sz w:val="20"/>
                    </w:rPr>
                    <w:t>—</w:t>
                  </w:r>
                  <w:r>
                    <w:rPr>
                      <w:color w:val="231F20"/>
                      <w:spacing w:val="-7"/>
                      <w:sz w:val="20"/>
                    </w:rPr>
                    <w:t xml:space="preserve"> </w:t>
                  </w:r>
                  <w:r>
                    <w:rPr>
                      <w:color w:val="231F20"/>
                      <w:sz w:val="20"/>
                    </w:rPr>
                    <w:t>тот,</w:t>
                  </w:r>
                  <w:r>
                    <w:rPr>
                      <w:color w:val="231F20"/>
                      <w:spacing w:val="-7"/>
                      <w:sz w:val="20"/>
                    </w:rPr>
                    <w:t xml:space="preserve"> </w:t>
                  </w:r>
                  <w:r>
                    <w:rPr>
                      <w:color w:val="231F20"/>
                      <w:sz w:val="20"/>
                    </w:rPr>
                    <w:t>кто</w:t>
                  </w:r>
                  <w:r>
                    <w:rPr>
                      <w:color w:val="231F20"/>
                      <w:spacing w:val="-7"/>
                      <w:sz w:val="20"/>
                    </w:rPr>
                    <w:t xml:space="preserve"> </w:t>
                  </w:r>
                  <w:r>
                    <w:rPr>
                      <w:color w:val="231F20"/>
                      <w:sz w:val="20"/>
                    </w:rPr>
                    <w:t>ещё не достиг половозре- лости, и у кого скон- чался отец;</w:t>
                  </w:r>
                </w:p>
                <w:p w:rsidR="00C06D96" w:rsidRDefault="00000000">
                  <w:pPr>
                    <w:numPr>
                      <w:ilvl w:val="0"/>
                      <w:numId w:val="167"/>
                    </w:numPr>
                    <w:tabs>
                      <w:tab w:val="left" w:pos="344"/>
                    </w:tabs>
                    <w:spacing w:before="83" w:line="235" w:lineRule="auto"/>
                    <w:ind w:right="125" w:firstLine="0"/>
                    <w:rPr>
                      <w:sz w:val="20"/>
                    </w:rPr>
                  </w:pPr>
                  <w:r>
                    <w:rPr>
                      <w:color w:val="231F20"/>
                    </w:rPr>
                    <w:t>с</w:t>
                  </w:r>
                  <w:r>
                    <w:rPr>
                      <w:color w:val="231F20"/>
                      <w:sz w:val="20"/>
                    </w:rPr>
                    <w:t>праведливость при произнесении слов;</w:t>
                  </w:r>
                </w:p>
                <w:p w:rsidR="00C06D96" w:rsidRDefault="00000000">
                  <w:pPr>
                    <w:numPr>
                      <w:ilvl w:val="0"/>
                      <w:numId w:val="167"/>
                    </w:numPr>
                    <w:tabs>
                      <w:tab w:val="left" w:pos="344"/>
                    </w:tabs>
                    <w:spacing w:before="81" w:line="237" w:lineRule="auto"/>
                    <w:ind w:right="216" w:firstLine="0"/>
                    <w:rPr>
                      <w:sz w:val="20"/>
                    </w:rPr>
                  </w:pPr>
                  <w:r>
                    <w:rPr>
                      <w:color w:val="231F20"/>
                    </w:rPr>
                    <w:t>н</w:t>
                  </w:r>
                  <w:r>
                    <w:rPr>
                      <w:color w:val="231F20"/>
                      <w:sz w:val="20"/>
                    </w:rPr>
                    <w:t>аполнение меры</w:t>
                  </w:r>
                  <w:r>
                    <w:rPr>
                      <w:color w:val="231F20"/>
                      <w:spacing w:val="40"/>
                      <w:sz w:val="20"/>
                    </w:rPr>
                    <w:t xml:space="preserve"> </w:t>
                  </w:r>
                  <w:r>
                    <w:rPr>
                      <w:color w:val="231F20"/>
                      <w:sz w:val="20"/>
                    </w:rPr>
                    <w:t xml:space="preserve">и весов по справедли- </w:t>
                  </w:r>
                  <w:r>
                    <w:rPr>
                      <w:color w:val="231F20"/>
                      <w:spacing w:val="-2"/>
                      <w:sz w:val="20"/>
                    </w:rPr>
                    <w:t>вости;</w:t>
                  </w:r>
                </w:p>
                <w:p w:rsidR="00C06D96" w:rsidRDefault="00000000">
                  <w:pPr>
                    <w:numPr>
                      <w:ilvl w:val="0"/>
                      <w:numId w:val="167"/>
                    </w:numPr>
                    <w:tabs>
                      <w:tab w:val="left" w:pos="344"/>
                    </w:tabs>
                    <w:spacing w:before="83" w:line="235" w:lineRule="auto"/>
                    <w:ind w:right="156" w:firstLine="0"/>
                    <w:rPr>
                      <w:sz w:val="20"/>
                    </w:rPr>
                  </w:pPr>
                  <w:r>
                    <w:rPr>
                      <w:color w:val="231F20"/>
                    </w:rPr>
                    <w:t>в</w:t>
                  </w:r>
                  <w:r>
                    <w:rPr>
                      <w:color w:val="231F20"/>
                      <w:sz w:val="20"/>
                    </w:rPr>
                    <w:t>ерность</w:t>
                  </w:r>
                  <w:r>
                    <w:rPr>
                      <w:color w:val="231F20"/>
                      <w:spacing w:val="-8"/>
                      <w:sz w:val="20"/>
                    </w:rPr>
                    <w:t xml:space="preserve"> </w:t>
                  </w:r>
                  <w:r>
                    <w:rPr>
                      <w:color w:val="231F20"/>
                      <w:sz w:val="20"/>
                    </w:rPr>
                    <w:t>договору</w:t>
                  </w:r>
                  <w:r>
                    <w:rPr>
                      <w:color w:val="231F20"/>
                      <w:spacing w:val="-9"/>
                      <w:sz w:val="20"/>
                    </w:rPr>
                    <w:t xml:space="preserve"> </w:t>
                  </w:r>
                  <w:r>
                    <w:rPr>
                      <w:color w:val="231F20"/>
                      <w:sz w:val="20"/>
                    </w:rPr>
                    <w:t xml:space="preserve">с </w:t>
                  </w:r>
                  <w:r>
                    <w:rPr>
                      <w:color w:val="231F20"/>
                      <w:spacing w:val="-2"/>
                      <w:sz w:val="20"/>
                    </w:rPr>
                    <w:t>Аллахом.</w:t>
                  </w:r>
                </w:p>
              </w:txbxContent>
            </v:textbox>
            <w10:wrap type="topAndBottom" anchorx="page"/>
          </v:shape>
        </w:pict>
      </w:r>
      <w:r>
        <w:pict>
          <v:shape id="docshape167" o:spid="_x0000_s4140" type="#_x0000_t202" alt="" style="position:absolute;margin-left:310.85pt;margin-top:4.3pt;width:120pt;height:234.25pt;z-index:-1569587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021"/>
                    <w:rPr>
                      <w:rFonts w:ascii="Charter" w:hAnsi="Charter"/>
                      <w:b/>
                      <w:sz w:val="20"/>
                    </w:rPr>
                  </w:pPr>
                  <w:r>
                    <w:rPr>
                      <w:rFonts w:ascii="Charter" w:hAnsi="Charter"/>
                      <w:b/>
                      <w:color w:val="008DC1"/>
                      <w:sz w:val="20"/>
                    </w:rPr>
                    <w:t>Третий</w:t>
                  </w:r>
                  <w:r>
                    <w:rPr>
                      <w:rFonts w:ascii="Charter" w:hAnsi="Charter"/>
                      <w:b/>
                      <w:color w:val="008DC1"/>
                      <w:spacing w:val="-5"/>
                      <w:sz w:val="20"/>
                    </w:rPr>
                    <w:t xml:space="preserve"> </w:t>
                  </w:r>
                  <w:r>
                    <w:rPr>
                      <w:rFonts w:ascii="Charter" w:hAnsi="Charter"/>
                      <w:b/>
                      <w:color w:val="008DC1"/>
                      <w:sz w:val="20"/>
                    </w:rPr>
                    <w:t>аят (1 завет):</w:t>
                  </w:r>
                </w:p>
                <w:p w:rsidR="00C06D96" w:rsidRDefault="00000000">
                  <w:pPr>
                    <w:spacing w:before="97" w:line="240" w:lineRule="exact"/>
                    <w:ind w:left="103" w:right="159"/>
                    <w:rPr>
                      <w:sz w:val="20"/>
                      <w:szCs w:val="20"/>
                    </w:rPr>
                  </w:pPr>
                  <w:r>
                    <w:rPr>
                      <w:color w:val="231F20"/>
                    </w:rPr>
                    <w:t>«</w:t>
                  </w:r>
                  <w:r>
                    <w:rPr>
                      <w:rFonts w:ascii="Charter" w:hAnsi="Charter" w:cs="Charter"/>
                      <w:b/>
                      <w:bCs/>
                      <w:color w:val="231F20"/>
                      <w:sz w:val="20"/>
                      <w:szCs w:val="20"/>
                    </w:rPr>
                    <w:t>Таков Мой прямой путь</w:t>
                  </w:r>
                  <w:r>
                    <w:rPr>
                      <w:color w:val="231F20"/>
                      <w:sz w:val="20"/>
                      <w:szCs w:val="20"/>
                    </w:rPr>
                    <w:t xml:space="preserve">». Передаётся, что Посланник Аллаха </w:t>
                  </w:r>
                  <w:r>
                    <w:rPr>
                      <w:rFonts w:ascii="Traditional Arabic" w:hAnsi="Traditional Arabic" w:cs="Traditional Arabic"/>
                      <w:color w:val="231F20"/>
                      <w:sz w:val="20"/>
                      <w:szCs w:val="20"/>
                      <w:rtl/>
                    </w:rPr>
                    <w:t>ﷺ</w:t>
                  </w:r>
                  <w:r>
                    <w:rPr>
                      <w:rFonts w:ascii="Traditional Arabic" w:hAnsi="Traditional Arabic" w:cs="Traditional Arabic"/>
                      <w:color w:val="231F20"/>
                      <w:sz w:val="20"/>
                      <w:szCs w:val="20"/>
                    </w:rPr>
                    <w:t xml:space="preserve"> </w:t>
                  </w:r>
                  <w:r>
                    <w:rPr>
                      <w:color w:val="231F20"/>
                      <w:sz w:val="20"/>
                      <w:szCs w:val="20"/>
                    </w:rPr>
                    <w:t>начертил прямую ли- нию и сказал: «</w:t>
                  </w:r>
                  <w:r>
                    <w:rPr>
                      <w:rFonts w:ascii="Charter-BoldItalic" w:hAnsi="Charter-BoldItalic" w:cs="Charter-BoldItalic"/>
                      <w:b/>
                      <w:bCs/>
                      <w:i/>
                      <w:iCs/>
                      <w:color w:val="231F20"/>
                      <w:sz w:val="20"/>
                      <w:szCs w:val="20"/>
                    </w:rPr>
                    <w:t>Это путь Аллаха</w:t>
                  </w:r>
                  <w:r>
                    <w:rPr>
                      <w:color w:val="231F20"/>
                      <w:sz w:val="20"/>
                      <w:szCs w:val="20"/>
                    </w:rPr>
                    <w:t>», а за- тем он начертил слева и справа от неё другие линии и сказал: «</w:t>
                  </w:r>
                  <w:r>
                    <w:rPr>
                      <w:rFonts w:ascii="Charter-BoldItalic" w:hAnsi="Charter-BoldItalic" w:cs="Charter-BoldItalic"/>
                      <w:b/>
                      <w:bCs/>
                      <w:i/>
                      <w:iCs/>
                      <w:color w:val="231F20"/>
                      <w:sz w:val="20"/>
                      <w:szCs w:val="20"/>
                    </w:rPr>
                    <w:t>Это пути, на каждом из которых</w:t>
                  </w:r>
                  <w:r>
                    <w:rPr>
                      <w:rFonts w:ascii="Charter-BoldItalic" w:hAnsi="Charter-BoldItalic" w:cs="Charter-BoldItalic"/>
                      <w:b/>
                      <w:bCs/>
                      <w:i/>
                      <w:iCs/>
                      <w:color w:val="231F20"/>
                      <w:spacing w:val="18"/>
                      <w:sz w:val="20"/>
                      <w:szCs w:val="20"/>
                    </w:rPr>
                    <w:t xml:space="preserve"> </w:t>
                  </w:r>
                  <w:r>
                    <w:rPr>
                      <w:rFonts w:ascii="Charter-BoldItalic" w:hAnsi="Charter-BoldItalic" w:cs="Charter-BoldItalic"/>
                      <w:b/>
                      <w:bCs/>
                      <w:i/>
                      <w:iCs/>
                      <w:color w:val="231F20"/>
                      <w:sz w:val="20"/>
                      <w:szCs w:val="20"/>
                    </w:rPr>
                    <w:t>находит-</w:t>
                  </w:r>
                  <w:r>
                    <w:rPr>
                      <w:rFonts w:ascii="Charter-BoldItalic" w:hAnsi="Charter-BoldItalic" w:cs="Charter-BoldItalic"/>
                      <w:b/>
                      <w:bCs/>
                      <w:i/>
                      <w:iCs/>
                      <w:color w:val="231F20"/>
                      <w:spacing w:val="80"/>
                      <w:sz w:val="20"/>
                      <w:szCs w:val="20"/>
                    </w:rPr>
                    <w:t xml:space="preserve"> </w:t>
                  </w:r>
                  <w:r>
                    <w:rPr>
                      <w:rFonts w:ascii="Charter-BoldItalic" w:hAnsi="Charter-BoldItalic" w:cs="Charter-BoldItalic"/>
                      <w:b/>
                      <w:bCs/>
                      <w:i/>
                      <w:iCs/>
                      <w:color w:val="231F20"/>
                      <w:sz w:val="20"/>
                      <w:szCs w:val="20"/>
                    </w:rPr>
                    <w:t>ся шайтан, призыва- ющий к нему</w:t>
                  </w:r>
                  <w:r>
                    <w:rPr>
                      <w:color w:val="231F20"/>
                      <w:sz w:val="20"/>
                      <w:szCs w:val="20"/>
                    </w:rPr>
                    <w:t>», после чего он прочитал аят.</w:t>
                  </w:r>
                </w:p>
              </w:txbxContent>
            </v:textbox>
            <w10:wrap type="topAndBottom" anchorx="page"/>
          </v:shape>
        </w:pict>
      </w:r>
      <w:r>
        <w:pict>
          <v:group id="docshapegroup168" o:spid="_x0000_s4135" alt="" style="position:absolute;margin-left:168.85pt;margin-top:248.8pt;width:152.7pt;height:41.55pt;z-index:-15695360;mso-wrap-distance-left:0;mso-wrap-distance-right:0;mso-position-horizontal-relative:page" coordorigin="3377,4976" coordsize="3054,831">
            <v:shape id="docshape169" o:spid="_x0000_s4136" alt="" style="position:absolute;left:3387;top:4986;width:3034;height:488" coordorigin="3387,4986" coordsize="3034,488" path="m6364,4986r-2920,l3422,4991r-18,12l3391,5021r-4,22l3387,5417r4,22l3404,5457r18,12l3444,5474r2920,l6386,5469r18,-12l6416,5439r5,-22l6421,5043r-5,-22l6404,5003r-18,-12l6364,4986xe" fillcolor="#d2e8f3" stroked="f">
              <v:path arrowok="t"/>
            </v:shape>
            <v:shape id="docshape170" o:spid="_x0000_s4137" alt="" style="position:absolute;left:3387;top:4986;width:3034;height:488" coordorigin="3387,4986" coordsize="3034,488" path="m3500,4986r-44,9l3420,5019r-24,36l3387,5099r,262l3396,5405r24,36l3456,5465r44,9l6307,5474r45,-9l6388,5441r24,-36l6421,5361r,-262l6412,5055r-24,-36l6352,4995r-45,-9l3500,4986xe" filled="f" strokecolor="#008dc1" strokeweight="1pt">
              <v:path arrowok="t"/>
            </v:shape>
            <v:shape id="docshape171" o:spid="_x0000_s4138" type="#_x0000_t75" alt="" style="position:absolute;left:4851;top:5487;width:105;height:319">
              <v:imagedata r:id="rId9" o:title=""/>
            </v:shape>
            <v:shape id="docshape172" o:spid="_x0000_s4139" type="#_x0000_t202" alt="" style="position:absolute;left:3377;top:4976;width:3054;height:831;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Полезные</w:t>
                    </w:r>
                    <w:r>
                      <w:rPr>
                        <w:rFonts w:ascii="Amrys" w:hAnsi="Amrys"/>
                        <w:b/>
                        <w:color w:val="231F20"/>
                        <w:spacing w:val="-7"/>
                        <w:sz w:val="26"/>
                      </w:rPr>
                      <w:t xml:space="preserve"> </w:t>
                    </w:r>
                    <w:r>
                      <w:rPr>
                        <w:rFonts w:ascii="Amrys" w:hAnsi="Amrys"/>
                        <w:b/>
                        <w:color w:val="231F20"/>
                        <w:spacing w:val="-2"/>
                        <w:sz w:val="26"/>
                      </w:rPr>
                      <w:t>моменты</w:t>
                    </w:r>
                  </w:p>
                </w:txbxContent>
              </v:textbox>
            </v:shape>
            <w10:wrap type="topAndBottom" anchorx="page"/>
          </v:group>
        </w:pict>
      </w:r>
    </w:p>
    <w:p w:rsidR="00C06D96" w:rsidRPr="006E525B" w:rsidRDefault="00C06D96">
      <w:pPr>
        <w:pStyle w:val="BodyText"/>
        <w:spacing w:before="5"/>
        <w:rPr>
          <w:sz w:val="13"/>
          <w:lang w:val="ru-RU"/>
        </w:rPr>
      </w:pPr>
    </w:p>
    <w:p w:rsidR="00C06D96" w:rsidRPr="006E525B" w:rsidRDefault="00C06D96">
      <w:pPr>
        <w:pStyle w:val="BodyText"/>
        <w:spacing w:before="6"/>
        <w:rPr>
          <w:sz w:val="4"/>
          <w:lang w:val="ru-RU"/>
        </w:rPr>
      </w:pPr>
    </w:p>
    <w:p w:rsidR="00C06D96" w:rsidRPr="006E525B" w:rsidRDefault="00735B84">
      <w:pPr>
        <w:pStyle w:val="BodyText"/>
        <w:ind w:left="320"/>
        <w:rPr>
          <w:sz w:val="20"/>
          <w:lang w:val="ru-RU"/>
        </w:rPr>
      </w:pPr>
      <w:r>
        <w:rPr>
          <w:sz w:val="20"/>
        </w:rPr>
      </w:r>
      <w:r>
        <w:rPr>
          <w:sz w:val="20"/>
        </w:rPr>
        <w:pict>
          <v:shape id="docshape173" o:spid="_x0000_s4134" type="#_x0000_t202" alt="" style="width:371.35pt;height:235.1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numPr>
                      <w:ilvl w:val="0"/>
                      <w:numId w:val="166"/>
                    </w:numPr>
                    <w:tabs>
                      <w:tab w:val="left" w:pos="344"/>
                    </w:tabs>
                    <w:spacing w:before="107"/>
                    <w:ind w:left="343" w:hanging="241"/>
                  </w:pPr>
                  <w:r>
                    <w:rPr>
                      <w:color w:val="231F20"/>
                    </w:rPr>
                    <w:t>«</w:t>
                  </w:r>
                  <w:r>
                    <w:rPr>
                      <w:rFonts w:ascii="Charter" w:hAnsi="Charter"/>
                      <w:b/>
                      <w:color w:val="231F20"/>
                    </w:rPr>
                    <w:t>Душа,</w:t>
                  </w:r>
                  <w:r>
                    <w:rPr>
                      <w:rFonts w:ascii="Charter" w:hAnsi="Charter"/>
                      <w:b/>
                      <w:color w:val="231F20"/>
                      <w:spacing w:val="18"/>
                    </w:rPr>
                    <w:t xml:space="preserve"> </w:t>
                  </w:r>
                  <w:r>
                    <w:rPr>
                      <w:rFonts w:ascii="Charter" w:hAnsi="Charter"/>
                      <w:b/>
                      <w:color w:val="231F20"/>
                    </w:rPr>
                    <w:t>которую</w:t>
                  </w:r>
                  <w:r>
                    <w:rPr>
                      <w:rFonts w:ascii="Charter" w:hAnsi="Charter"/>
                      <w:b/>
                      <w:color w:val="231F20"/>
                      <w:spacing w:val="22"/>
                    </w:rPr>
                    <w:t xml:space="preserve"> </w:t>
                  </w:r>
                  <w:r>
                    <w:rPr>
                      <w:rFonts w:ascii="Charter" w:hAnsi="Charter"/>
                      <w:b/>
                      <w:color w:val="231F20"/>
                    </w:rPr>
                    <w:t>запретил</w:t>
                  </w:r>
                  <w:r>
                    <w:rPr>
                      <w:rFonts w:ascii="Charter" w:hAnsi="Charter"/>
                      <w:b/>
                      <w:color w:val="231F20"/>
                      <w:spacing w:val="20"/>
                    </w:rPr>
                    <w:t xml:space="preserve"> </w:t>
                  </w:r>
                  <w:r>
                    <w:rPr>
                      <w:rFonts w:ascii="Charter" w:hAnsi="Charter"/>
                      <w:b/>
                      <w:color w:val="231F20"/>
                    </w:rPr>
                    <w:t>Аллах</w:t>
                  </w:r>
                  <w:r>
                    <w:rPr>
                      <w:color w:val="231F20"/>
                    </w:rPr>
                    <w:t>»</w:t>
                  </w:r>
                  <w:r>
                    <w:rPr>
                      <w:color w:val="231F20"/>
                      <w:spacing w:val="21"/>
                    </w:rPr>
                    <w:t xml:space="preserve"> </w:t>
                  </w:r>
                  <w:r>
                    <w:rPr>
                      <w:color w:val="231F20"/>
                      <w:spacing w:val="-2"/>
                    </w:rPr>
                    <w:t>(неприкосновенная):</w:t>
                  </w:r>
                </w:p>
                <w:p w:rsidR="00C06D96" w:rsidRDefault="00000000">
                  <w:pPr>
                    <w:pStyle w:val="BodyText"/>
                    <w:numPr>
                      <w:ilvl w:val="1"/>
                      <w:numId w:val="166"/>
                    </w:numPr>
                    <w:tabs>
                      <w:tab w:val="left" w:pos="558"/>
                    </w:tabs>
                    <w:spacing w:before="73"/>
                    <w:ind w:left="557"/>
                  </w:pPr>
                  <w:r>
                    <w:rPr>
                      <w:color w:val="231F20"/>
                      <w:spacing w:val="-2"/>
                    </w:rPr>
                    <w:t>мусульманин;</w:t>
                  </w:r>
                </w:p>
                <w:p w:rsidR="00C06D96" w:rsidRDefault="00000000">
                  <w:pPr>
                    <w:pStyle w:val="BodyText"/>
                    <w:numPr>
                      <w:ilvl w:val="1"/>
                      <w:numId w:val="166"/>
                    </w:numPr>
                    <w:tabs>
                      <w:tab w:val="left" w:pos="583"/>
                    </w:tabs>
                    <w:spacing w:before="69" w:line="254" w:lineRule="auto"/>
                    <w:ind w:right="101" w:firstLine="0"/>
                  </w:pPr>
                  <w:r>
                    <w:rPr>
                      <w:rFonts w:ascii="Charter" w:hAnsi="Charter"/>
                      <w:i/>
                      <w:color w:val="231F20"/>
                    </w:rPr>
                    <w:t>зиммий</w:t>
                  </w:r>
                  <w:r>
                    <w:rPr>
                      <w:rFonts w:ascii="Charter" w:hAnsi="Charter"/>
                      <w:i/>
                      <w:color w:val="231F20"/>
                      <w:spacing w:val="40"/>
                    </w:rPr>
                    <w:t xml:space="preserve"> </w:t>
                  </w:r>
                  <w:r>
                    <w:rPr>
                      <w:color w:val="231F20"/>
                    </w:rPr>
                    <w:t>(неверующий,</w:t>
                  </w:r>
                  <w:r>
                    <w:rPr>
                      <w:color w:val="231F20"/>
                      <w:spacing w:val="40"/>
                    </w:rPr>
                    <w:t xml:space="preserve"> </w:t>
                  </w:r>
                  <w:r>
                    <w:rPr>
                      <w:color w:val="231F20"/>
                    </w:rPr>
                    <w:t>который</w:t>
                  </w:r>
                  <w:r>
                    <w:rPr>
                      <w:color w:val="231F20"/>
                      <w:spacing w:val="40"/>
                    </w:rPr>
                    <w:t xml:space="preserve"> </w:t>
                  </w:r>
                  <w:r>
                    <w:rPr>
                      <w:color w:val="231F20"/>
                    </w:rPr>
                    <w:t>проживает</w:t>
                  </w:r>
                  <w:r>
                    <w:rPr>
                      <w:color w:val="231F20"/>
                      <w:spacing w:val="40"/>
                    </w:rPr>
                    <w:t xml:space="preserve"> </w:t>
                  </w:r>
                  <w:r>
                    <w:rPr>
                      <w:color w:val="231F20"/>
                    </w:rPr>
                    <w:t>на</w:t>
                  </w:r>
                  <w:r>
                    <w:rPr>
                      <w:color w:val="231F20"/>
                      <w:spacing w:val="40"/>
                    </w:rPr>
                    <w:t xml:space="preserve"> </w:t>
                  </w:r>
                  <w:r>
                    <w:rPr>
                      <w:color w:val="231F20"/>
                    </w:rPr>
                    <w:t>территории</w:t>
                  </w:r>
                  <w:r>
                    <w:rPr>
                      <w:color w:val="231F20"/>
                      <w:spacing w:val="40"/>
                    </w:rPr>
                    <w:t xml:space="preserve"> </w:t>
                  </w:r>
                  <w:r>
                    <w:rPr>
                      <w:color w:val="231F20"/>
                    </w:rPr>
                    <w:t xml:space="preserve">му- </w:t>
                  </w:r>
                  <w:r>
                    <w:rPr>
                      <w:color w:val="231F20"/>
                      <w:spacing w:val="-2"/>
                    </w:rPr>
                    <w:t>сульман);</w:t>
                  </w:r>
                </w:p>
                <w:p w:rsidR="00C06D96" w:rsidRDefault="00000000">
                  <w:pPr>
                    <w:pStyle w:val="BodyText"/>
                    <w:numPr>
                      <w:ilvl w:val="1"/>
                      <w:numId w:val="166"/>
                    </w:numPr>
                    <w:tabs>
                      <w:tab w:val="left" w:pos="558"/>
                    </w:tabs>
                    <w:spacing w:before="54"/>
                    <w:ind w:left="557"/>
                  </w:pPr>
                  <w:r>
                    <w:rPr>
                      <w:rFonts w:ascii="Charter" w:hAnsi="Charter"/>
                      <w:i/>
                      <w:color w:val="231F20"/>
                    </w:rPr>
                    <w:t>му‘ахад</w:t>
                  </w:r>
                  <w:r>
                    <w:rPr>
                      <w:rFonts w:ascii="Charter" w:hAnsi="Charter"/>
                      <w:i/>
                      <w:color w:val="231F20"/>
                      <w:spacing w:val="2"/>
                    </w:rPr>
                    <w:t xml:space="preserve"> </w:t>
                  </w:r>
                  <w:r>
                    <w:rPr>
                      <w:color w:val="231F20"/>
                    </w:rPr>
                    <w:t>(те,</w:t>
                  </w:r>
                  <w:r>
                    <w:rPr>
                      <w:color w:val="231F20"/>
                      <w:spacing w:val="3"/>
                    </w:rPr>
                    <w:t xml:space="preserve"> </w:t>
                  </w:r>
                  <w:r>
                    <w:rPr>
                      <w:color w:val="231F20"/>
                    </w:rPr>
                    <w:t>с</w:t>
                  </w:r>
                  <w:r>
                    <w:rPr>
                      <w:color w:val="231F20"/>
                      <w:spacing w:val="3"/>
                    </w:rPr>
                    <w:t xml:space="preserve"> </w:t>
                  </w:r>
                  <w:r>
                    <w:rPr>
                      <w:color w:val="231F20"/>
                    </w:rPr>
                    <w:t>кем</w:t>
                  </w:r>
                  <w:r>
                    <w:rPr>
                      <w:color w:val="231F20"/>
                      <w:spacing w:val="2"/>
                    </w:rPr>
                    <w:t xml:space="preserve"> </w:t>
                  </w:r>
                  <w:r>
                    <w:rPr>
                      <w:color w:val="231F20"/>
                    </w:rPr>
                    <w:t>у</w:t>
                  </w:r>
                  <w:r>
                    <w:rPr>
                      <w:color w:val="231F20"/>
                      <w:spacing w:val="1"/>
                    </w:rPr>
                    <w:t xml:space="preserve"> </w:t>
                  </w:r>
                  <w:r>
                    <w:rPr>
                      <w:color w:val="231F20"/>
                    </w:rPr>
                    <w:t>мусульман</w:t>
                  </w:r>
                  <w:r>
                    <w:rPr>
                      <w:color w:val="231F20"/>
                      <w:spacing w:val="3"/>
                    </w:rPr>
                    <w:t xml:space="preserve"> </w:t>
                  </w:r>
                  <w:r>
                    <w:rPr>
                      <w:color w:val="231F20"/>
                    </w:rPr>
                    <w:t>есть</w:t>
                  </w:r>
                  <w:r>
                    <w:rPr>
                      <w:color w:val="231F20"/>
                      <w:spacing w:val="3"/>
                    </w:rPr>
                    <w:t xml:space="preserve"> </w:t>
                  </w:r>
                  <w:r>
                    <w:rPr>
                      <w:color w:val="231F20"/>
                    </w:rPr>
                    <w:t>договор</w:t>
                  </w:r>
                  <w:r>
                    <w:rPr>
                      <w:color w:val="231F20"/>
                      <w:spacing w:val="3"/>
                    </w:rPr>
                    <w:t xml:space="preserve"> </w:t>
                  </w:r>
                  <w:r>
                    <w:rPr>
                      <w:color w:val="231F20"/>
                    </w:rPr>
                    <w:t>о</w:t>
                  </w:r>
                  <w:r>
                    <w:rPr>
                      <w:color w:val="231F20"/>
                      <w:spacing w:val="2"/>
                    </w:rPr>
                    <w:t xml:space="preserve"> </w:t>
                  </w:r>
                  <w:r>
                    <w:rPr>
                      <w:color w:val="231F20"/>
                      <w:spacing w:val="-2"/>
                    </w:rPr>
                    <w:t>мире);</w:t>
                  </w:r>
                </w:p>
                <w:p w:rsidR="00C06D96" w:rsidRDefault="00000000">
                  <w:pPr>
                    <w:pStyle w:val="BodyText"/>
                    <w:numPr>
                      <w:ilvl w:val="1"/>
                      <w:numId w:val="166"/>
                    </w:numPr>
                    <w:tabs>
                      <w:tab w:val="left" w:pos="558"/>
                    </w:tabs>
                    <w:spacing w:before="69"/>
                    <w:ind w:left="557"/>
                  </w:pPr>
                  <w:r>
                    <w:rPr>
                      <w:rFonts w:ascii="Charter" w:hAnsi="Charter"/>
                      <w:i/>
                      <w:color w:val="231F20"/>
                    </w:rPr>
                    <w:t>мустаъман</w:t>
                  </w:r>
                  <w:r>
                    <w:rPr>
                      <w:rFonts w:ascii="Charter" w:hAnsi="Charter"/>
                      <w:i/>
                      <w:color w:val="231F20"/>
                      <w:spacing w:val="3"/>
                    </w:rPr>
                    <w:t xml:space="preserve"> </w:t>
                  </w:r>
                  <w:r>
                    <w:rPr>
                      <w:color w:val="231F20"/>
                    </w:rPr>
                    <w:t>(тот,</w:t>
                  </w:r>
                  <w:r>
                    <w:rPr>
                      <w:color w:val="231F20"/>
                      <w:spacing w:val="6"/>
                    </w:rPr>
                    <w:t xml:space="preserve"> </w:t>
                  </w:r>
                  <w:r>
                    <w:rPr>
                      <w:color w:val="231F20"/>
                    </w:rPr>
                    <w:t>кому</w:t>
                  </w:r>
                  <w:r>
                    <w:rPr>
                      <w:color w:val="231F20"/>
                      <w:spacing w:val="4"/>
                    </w:rPr>
                    <w:t xml:space="preserve"> </w:t>
                  </w:r>
                  <w:r>
                    <w:rPr>
                      <w:color w:val="231F20"/>
                    </w:rPr>
                    <w:t>была</w:t>
                  </w:r>
                  <w:r>
                    <w:rPr>
                      <w:color w:val="231F20"/>
                      <w:spacing w:val="6"/>
                    </w:rPr>
                    <w:t xml:space="preserve"> </w:t>
                  </w:r>
                  <w:r>
                    <w:rPr>
                      <w:color w:val="231F20"/>
                    </w:rPr>
                    <w:t>обещана</w:t>
                  </w:r>
                  <w:r>
                    <w:rPr>
                      <w:color w:val="231F20"/>
                      <w:spacing w:val="5"/>
                    </w:rPr>
                    <w:t xml:space="preserve"> </w:t>
                  </w:r>
                  <w:r>
                    <w:rPr>
                      <w:color w:val="231F20"/>
                    </w:rPr>
                    <w:t>гарантия</w:t>
                  </w:r>
                  <w:r>
                    <w:rPr>
                      <w:color w:val="231F20"/>
                      <w:spacing w:val="5"/>
                    </w:rPr>
                    <w:t xml:space="preserve"> </w:t>
                  </w:r>
                  <w:r>
                    <w:rPr>
                      <w:color w:val="231F20"/>
                      <w:spacing w:val="-2"/>
                    </w:rPr>
                    <w:t>безопасности);</w:t>
                  </w:r>
                </w:p>
                <w:p w:rsidR="00C06D96" w:rsidRDefault="00000000">
                  <w:pPr>
                    <w:numPr>
                      <w:ilvl w:val="0"/>
                      <w:numId w:val="166"/>
                    </w:numPr>
                    <w:tabs>
                      <w:tab w:val="left" w:pos="344"/>
                    </w:tabs>
                    <w:spacing w:before="73"/>
                    <w:ind w:left="343" w:hanging="241"/>
                  </w:pPr>
                  <w:r>
                    <w:rPr>
                      <w:color w:val="231F20"/>
                    </w:rPr>
                    <w:t>«</w:t>
                  </w:r>
                  <w:r>
                    <w:rPr>
                      <w:rFonts w:ascii="Charter" w:hAnsi="Charter"/>
                      <w:b/>
                      <w:color w:val="231F20"/>
                    </w:rPr>
                    <w:t>Кроме как</w:t>
                  </w:r>
                  <w:r>
                    <w:rPr>
                      <w:rFonts w:ascii="Charter" w:hAnsi="Charter"/>
                      <w:b/>
                      <w:color w:val="231F20"/>
                      <w:spacing w:val="1"/>
                    </w:rPr>
                    <w:t xml:space="preserve"> </w:t>
                  </w:r>
                  <w:r>
                    <w:rPr>
                      <w:rFonts w:ascii="Charter" w:hAnsi="Charter"/>
                      <w:b/>
                      <w:color w:val="231F20"/>
                    </w:rPr>
                    <w:t xml:space="preserve">по </w:t>
                  </w:r>
                  <w:r>
                    <w:rPr>
                      <w:rFonts w:ascii="Charter" w:hAnsi="Charter"/>
                      <w:b/>
                      <w:color w:val="231F20"/>
                      <w:spacing w:val="-2"/>
                    </w:rPr>
                    <w:t>праву</w:t>
                  </w:r>
                  <w:r>
                    <w:rPr>
                      <w:color w:val="231F20"/>
                      <w:spacing w:val="-2"/>
                    </w:rPr>
                    <w:t>»:</w:t>
                  </w:r>
                </w:p>
                <w:p w:rsidR="00C06D96" w:rsidRDefault="00000000">
                  <w:pPr>
                    <w:pStyle w:val="BodyText"/>
                    <w:numPr>
                      <w:ilvl w:val="1"/>
                      <w:numId w:val="166"/>
                    </w:numPr>
                    <w:tabs>
                      <w:tab w:val="left" w:pos="558"/>
                    </w:tabs>
                    <w:spacing w:before="73"/>
                    <w:ind w:left="557"/>
                  </w:pPr>
                  <w:r>
                    <w:rPr>
                      <w:color w:val="231F20"/>
                    </w:rPr>
                    <w:t>казнь</w:t>
                  </w:r>
                  <w:r>
                    <w:rPr>
                      <w:color w:val="231F20"/>
                      <w:spacing w:val="6"/>
                    </w:rPr>
                    <w:t xml:space="preserve"> </w:t>
                  </w:r>
                  <w:r>
                    <w:rPr>
                      <w:color w:val="231F20"/>
                    </w:rPr>
                    <w:t>за</w:t>
                  </w:r>
                  <w:r>
                    <w:rPr>
                      <w:color w:val="231F20"/>
                      <w:spacing w:val="6"/>
                    </w:rPr>
                    <w:t xml:space="preserve"> </w:t>
                  </w:r>
                  <w:r>
                    <w:rPr>
                      <w:color w:val="231F20"/>
                      <w:spacing w:val="-2"/>
                    </w:rPr>
                    <w:t>убийство;</w:t>
                  </w:r>
                </w:p>
                <w:p w:rsidR="00C06D96" w:rsidRDefault="00000000">
                  <w:pPr>
                    <w:pStyle w:val="BodyText"/>
                    <w:numPr>
                      <w:ilvl w:val="1"/>
                      <w:numId w:val="166"/>
                    </w:numPr>
                    <w:tabs>
                      <w:tab w:val="left" w:pos="558"/>
                    </w:tabs>
                    <w:spacing w:before="73"/>
                    <w:ind w:left="557"/>
                  </w:pPr>
                  <w:r>
                    <w:rPr>
                      <w:color w:val="231F20"/>
                    </w:rPr>
                    <w:t>побывавший(ая)</w:t>
                  </w:r>
                  <w:r>
                    <w:rPr>
                      <w:color w:val="231F20"/>
                      <w:spacing w:val="-5"/>
                    </w:rPr>
                    <w:t xml:space="preserve"> </w:t>
                  </w:r>
                  <w:r>
                    <w:rPr>
                      <w:color w:val="231F20"/>
                    </w:rPr>
                    <w:t>в</w:t>
                  </w:r>
                  <w:r>
                    <w:rPr>
                      <w:color w:val="231F20"/>
                      <w:spacing w:val="-5"/>
                    </w:rPr>
                    <w:t xml:space="preserve"> </w:t>
                  </w:r>
                  <w:r>
                    <w:rPr>
                      <w:color w:val="231F20"/>
                    </w:rPr>
                    <w:t>браке</w:t>
                  </w:r>
                  <w:r>
                    <w:rPr>
                      <w:color w:val="231F20"/>
                      <w:spacing w:val="-5"/>
                    </w:rPr>
                    <w:t xml:space="preserve"> </w:t>
                  </w:r>
                  <w:r>
                    <w:rPr>
                      <w:color w:val="231F20"/>
                      <w:spacing w:val="-2"/>
                    </w:rPr>
                    <w:t>прелюбодей(ка);</w:t>
                  </w:r>
                </w:p>
                <w:p w:rsidR="00C06D96" w:rsidRDefault="00000000">
                  <w:pPr>
                    <w:pStyle w:val="BodyText"/>
                    <w:numPr>
                      <w:ilvl w:val="1"/>
                      <w:numId w:val="166"/>
                    </w:numPr>
                    <w:tabs>
                      <w:tab w:val="left" w:pos="558"/>
                    </w:tabs>
                    <w:spacing w:before="73"/>
                    <w:ind w:left="557"/>
                  </w:pPr>
                  <w:r>
                    <w:rPr>
                      <w:color w:val="231F20"/>
                      <w:spacing w:val="-2"/>
                    </w:rPr>
                    <w:t>вероотступник.</w:t>
                  </w:r>
                </w:p>
                <w:p w:rsidR="00C06D96" w:rsidRDefault="00000000">
                  <w:pPr>
                    <w:pStyle w:val="BodyText"/>
                    <w:spacing w:before="73" w:line="254" w:lineRule="auto"/>
                    <w:ind w:left="386"/>
                  </w:pPr>
                  <w:r>
                    <w:rPr>
                      <w:rFonts w:ascii="Charter" w:hAnsi="Charter"/>
                      <w:b/>
                      <w:color w:val="231F20"/>
                    </w:rPr>
                    <w:t xml:space="preserve">Примечание. </w:t>
                  </w:r>
                  <w:r>
                    <w:rPr>
                      <w:color w:val="231F20"/>
                    </w:rPr>
                    <w:t>Смертная казнь приводится в исполнение лишь пра- вителем мусульман.</w:t>
                  </w:r>
                </w:p>
                <w:p w:rsidR="00C06D96" w:rsidRDefault="00000000">
                  <w:pPr>
                    <w:numPr>
                      <w:ilvl w:val="0"/>
                      <w:numId w:val="166"/>
                    </w:numPr>
                    <w:tabs>
                      <w:tab w:val="left" w:pos="350"/>
                    </w:tabs>
                    <w:spacing w:before="57" w:line="254" w:lineRule="auto"/>
                    <w:ind w:right="101" w:hanging="284"/>
                    <w:rPr>
                      <w:rFonts w:ascii="Charter" w:hAnsi="Charter"/>
                      <w:b/>
                    </w:rPr>
                  </w:pPr>
                  <w:r>
                    <w:rPr>
                      <w:color w:val="231F20"/>
                    </w:rPr>
                    <w:t>«</w:t>
                  </w:r>
                  <w:r>
                    <w:rPr>
                      <w:rFonts w:ascii="Charter" w:hAnsi="Charter"/>
                      <w:b/>
                      <w:color w:val="231F20"/>
                    </w:rPr>
                    <w:t>Мы</w:t>
                  </w:r>
                  <w:r>
                    <w:rPr>
                      <w:rFonts w:ascii="Charter" w:hAnsi="Charter"/>
                      <w:b/>
                      <w:color w:val="231F20"/>
                      <w:spacing w:val="40"/>
                    </w:rPr>
                    <w:t xml:space="preserve"> </w:t>
                  </w:r>
                  <w:r>
                    <w:rPr>
                      <w:rFonts w:ascii="Charter" w:hAnsi="Charter"/>
                      <w:b/>
                      <w:color w:val="231F20"/>
                    </w:rPr>
                    <w:t>наделим</w:t>
                  </w:r>
                  <w:r>
                    <w:rPr>
                      <w:rFonts w:ascii="Charter" w:hAnsi="Charter"/>
                      <w:b/>
                      <w:color w:val="231F20"/>
                      <w:spacing w:val="40"/>
                    </w:rPr>
                    <w:t xml:space="preserve"> </w:t>
                  </w:r>
                  <w:r>
                    <w:rPr>
                      <w:rFonts w:ascii="Charter" w:hAnsi="Charter"/>
                      <w:b/>
                      <w:color w:val="231F20"/>
                    </w:rPr>
                    <w:t>уделом</w:t>
                  </w:r>
                  <w:r>
                    <w:rPr>
                      <w:rFonts w:ascii="Charter" w:hAnsi="Charter"/>
                      <w:b/>
                      <w:color w:val="231F20"/>
                      <w:spacing w:val="40"/>
                    </w:rPr>
                    <w:t xml:space="preserve"> </w:t>
                  </w:r>
                  <w:r>
                    <w:rPr>
                      <w:rFonts w:ascii="Charter" w:hAnsi="Charter"/>
                      <w:b/>
                      <w:color w:val="231F20"/>
                    </w:rPr>
                    <w:t>вас</w:t>
                  </w:r>
                  <w:r>
                    <w:rPr>
                      <w:rFonts w:ascii="Charter" w:hAnsi="Charter"/>
                      <w:b/>
                      <w:color w:val="231F20"/>
                      <w:spacing w:val="40"/>
                    </w:rPr>
                    <w:t xml:space="preserve"> </w:t>
                  </w:r>
                  <w:r>
                    <w:rPr>
                      <w:rFonts w:ascii="Charter" w:hAnsi="Charter"/>
                      <w:b/>
                      <w:color w:val="231F20"/>
                    </w:rPr>
                    <w:t>и</w:t>
                  </w:r>
                  <w:r>
                    <w:rPr>
                      <w:rFonts w:ascii="Charter" w:hAnsi="Charter"/>
                      <w:b/>
                      <w:color w:val="231F20"/>
                      <w:spacing w:val="40"/>
                    </w:rPr>
                    <w:t xml:space="preserve"> </w:t>
                  </w:r>
                  <w:r>
                    <w:rPr>
                      <w:rFonts w:ascii="Charter" w:hAnsi="Charter"/>
                      <w:b/>
                      <w:color w:val="231F20"/>
                    </w:rPr>
                    <w:t>их</w:t>
                  </w:r>
                  <w:r>
                    <w:rPr>
                      <w:rFonts w:ascii="Charter" w:hAnsi="Charter"/>
                      <w:b/>
                      <w:color w:val="231F20"/>
                      <w:spacing w:val="40"/>
                    </w:rPr>
                    <w:t xml:space="preserve"> </w:t>
                  </w:r>
                  <w:r>
                    <w:rPr>
                      <w:rFonts w:ascii="Charter" w:hAnsi="Charter"/>
                      <w:b/>
                      <w:color w:val="231F20"/>
                    </w:rPr>
                    <w:t>(детей)</w:t>
                  </w:r>
                  <w:r>
                    <w:rPr>
                      <w:color w:val="231F20"/>
                    </w:rPr>
                    <w:t>»:</w:t>
                  </w:r>
                  <w:r>
                    <w:rPr>
                      <w:color w:val="231F20"/>
                      <w:spacing w:val="40"/>
                    </w:rPr>
                    <w:t xml:space="preserve"> </w:t>
                  </w:r>
                  <w:r>
                    <w:rPr>
                      <w:color w:val="231F20"/>
                    </w:rPr>
                    <w:t>здесь</w:t>
                  </w:r>
                  <w:r>
                    <w:rPr>
                      <w:color w:val="231F20"/>
                      <w:spacing w:val="40"/>
                    </w:rPr>
                    <w:t xml:space="preserve"> </w:t>
                  </w:r>
                  <w:r>
                    <w:rPr>
                      <w:color w:val="231F20"/>
                    </w:rPr>
                    <w:t>Аллах</w:t>
                  </w:r>
                  <w:r>
                    <w:rPr>
                      <w:color w:val="231F20"/>
                      <w:spacing w:val="40"/>
                    </w:rPr>
                    <w:t xml:space="preserve"> </w:t>
                  </w:r>
                  <w:r>
                    <w:rPr>
                      <w:color w:val="231F20"/>
                    </w:rPr>
                    <w:t>упомянул сначала родителей, так как они уже являются бедными; «</w:t>
                  </w:r>
                  <w:r>
                    <w:rPr>
                      <w:rFonts w:ascii="Charter" w:hAnsi="Charter"/>
                      <w:b/>
                      <w:color w:val="231F20"/>
                    </w:rPr>
                    <w:t>Мы наде-</w:t>
                  </w:r>
                </w:p>
              </w:txbxContent>
            </v:textbox>
            <w10:anchorlock/>
          </v:shape>
        </w:pict>
      </w:r>
    </w:p>
    <w:p w:rsidR="00C06D96" w:rsidRPr="006E525B" w:rsidRDefault="00C06D96">
      <w:pPr>
        <w:rPr>
          <w:sz w:val="20"/>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lastRenderedPageBreak/>
        <w:pict>
          <v:group id="docshapegroup174" o:spid="_x0000_s4131" alt="" style="position:absolute;left:0;text-align:left;margin-left:98.15pt;margin-top:484.2pt;width:332.75pt;height:1pt;z-index:-22368256;mso-position-horizontal-relative:page;mso-position-vertical-relative:page" coordorigin="1963,9684" coordsize="6655,20">
            <v:line id="_x0000_s4132" alt="" style="position:absolute" from="2012,9693" to="8588,9693" strokecolor="#008dc1" strokeweight=".34856mm">
              <v:stroke dashstyle="dot"/>
            </v:line>
            <v:shape id="docshape175" o:spid="_x0000_s4133" alt="" style="position:absolute;left:1962;top:9683;width:6655;height:20" coordorigin="1963,9684" coordsize="6655,20" o:spt="100" adj="0,,0" path="m1983,9693r-3,-7l1973,9684r-7,2l1963,9693r3,7l1973,9703r7,-3l1983,9693xm8617,9693r-3,-7l8607,9684r-7,2l8598,9693r2,7l8607,9703r7,-3l8617,9693xe" fillcolor="#008dc1" stroked="f">
              <v:stroke joinstyle="round"/>
              <v:formulas/>
              <v:path arrowok="t" o:connecttype="segments"/>
            </v:shape>
            <w10:wrap anchorx="page" anchory="page"/>
          </v:group>
        </w:pict>
      </w:r>
      <w:r>
        <w:rPr>
          <w:sz w:val="20"/>
        </w:rPr>
      </w:r>
      <w:r>
        <w:rPr>
          <w:sz w:val="20"/>
        </w:rPr>
        <w:pict>
          <v:shape id="docshape176" o:spid="_x0000_s4130" type="#_x0000_t202" alt="" style="width:371.35pt;height:167.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386"/>
                  </w:pPr>
                  <w:r>
                    <w:rPr>
                      <w:rFonts w:ascii="Charter" w:hAnsi="Charter"/>
                      <w:b/>
                      <w:color w:val="231F20"/>
                    </w:rPr>
                    <w:t>лим</w:t>
                  </w:r>
                  <w:r>
                    <w:rPr>
                      <w:rFonts w:ascii="Charter" w:hAnsi="Charter"/>
                      <w:b/>
                      <w:color w:val="231F20"/>
                      <w:spacing w:val="33"/>
                    </w:rPr>
                    <w:t xml:space="preserve"> </w:t>
                  </w:r>
                  <w:r>
                    <w:rPr>
                      <w:rFonts w:ascii="Charter" w:hAnsi="Charter"/>
                      <w:b/>
                      <w:color w:val="231F20"/>
                    </w:rPr>
                    <w:t>уделом</w:t>
                  </w:r>
                  <w:r>
                    <w:rPr>
                      <w:rFonts w:ascii="Charter" w:hAnsi="Charter"/>
                      <w:b/>
                      <w:color w:val="231F20"/>
                      <w:spacing w:val="33"/>
                    </w:rPr>
                    <w:t xml:space="preserve"> </w:t>
                  </w:r>
                  <w:r>
                    <w:rPr>
                      <w:rFonts w:ascii="Charter" w:hAnsi="Charter"/>
                      <w:b/>
                      <w:color w:val="231F20"/>
                    </w:rPr>
                    <w:t>их</w:t>
                  </w:r>
                  <w:r>
                    <w:rPr>
                      <w:rFonts w:ascii="Charter" w:hAnsi="Charter"/>
                      <w:b/>
                      <w:color w:val="231F20"/>
                      <w:spacing w:val="33"/>
                    </w:rPr>
                    <w:t xml:space="preserve"> </w:t>
                  </w:r>
                  <w:r>
                    <w:rPr>
                      <w:rFonts w:ascii="Charter" w:hAnsi="Charter"/>
                      <w:b/>
                      <w:color w:val="231F20"/>
                    </w:rPr>
                    <w:t>и</w:t>
                  </w:r>
                  <w:r>
                    <w:rPr>
                      <w:rFonts w:ascii="Charter" w:hAnsi="Charter"/>
                      <w:b/>
                      <w:color w:val="231F20"/>
                      <w:spacing w:val="33"/>
                    </w:rPr>
                    <w:t xml:space="preserve"> </w:t>
                  </w:r>
                  <w:r>
                    <w:rPr>
                      <w:rFonts w:ascii="Charter" w:hAnsi="Charter"/>
                      <w:b/>
                      <w:color w:val="231F20"/>
                    </w:rPr>
                    <w:t>вас</w:t>
                  </w:r>
                  <w:r>
                    <w:rPr>
                      <w:color w:val="231F20"/>
                    </w:rPr>
                    <w:t>»:</w:t>
                  </w:r>
                  <w:r>
                    <w:rPr>
                      <w:color w:val="231F20"/>
                      <w:spacing w:val="31"/>
                    </w:rPr>
                    <w:t xml:space="preserve"> </w:t>
                  </w:r>
                  <w:r>
                    <w:rPr>
                      <w:color w:val="231F20"/>
                    </w:rPr>
                    <w:t>здесь</w:t>
                  </w:r>
                  <w:r>
                    <w:rPr>
                      <w:color w:val="231F20"/>
                      <w:spacing w:val="31"/>
                    </w:rPr>
                    <w:t xml:space="preserve"> </w:t>
                  </w:r>
                  <w:r>
                    <w:rPr>
                      <w:color w:val="231F20"/>
                    </w:rPr>
                    <w:t>Аллах</w:t>
                  </w:r>
                  <w:r>
                    <w:rPr>
                      <w:color w:val="231F20"/>
                      <w:spacing w:val="31"/>
                    </w:rPr>
                    <w:t xml:space="preserve"> </w:t>
                  </w:r>
                  <w:r>
                    <w:rPr>
                      <w:color w:val="231F20"/>
                    </w:rPr>
                    <w:t>упомянул</w:t>
                  </w:r>
                  <w:r>
                    <w:rPr>
                      <w:color w:val="231F20"/>
                      <w:spacing w:val="31"/>
                    </w:rPr>
                    <w:t xml:space="preserve"> </w:t>
                  </w:r>
                  <w:r>
                    <w:rPr>
                      <w:color w:val="231F20"/>
                    </w:rPr>
                    <w:t>сначала</w:t>
                  </w:r>
                  <w:r>
                    <w:rPr>
                      <w:color w:val="231F20"/>
                      <w:spacing w:val="31"/>
                    </w:rPr>
                    <w:t xml:space="preserve"> </w:t>
                  </w:r>
                  <w:r>
                    <w:rPr>
                      <w:color w:val="231F20"/>
                    </w:rPr>
                    <w:t>детей,</w:t>
                  </w:r>
                  <w:r>
                    <w:rPr>
                      <w:color w:val="231F20"/>
                      <w:spacing w:val="31"/>
                    </w:rPr>
                    <w:t xml:space="preserve"> </w:t>
                  </w:r>
                  <w:r>
                    <w:rPr>
                      <w:color w:val="231F20"/>
                    </w:rPr>
                    <w:t>так как родители пока в достатке, однако боятся бедности.</w:t>
                  </w:r>
                </w:p>
                <w:p w:rsidR="00C06D96" w:rsidRDefault="00000000">
                  <w:pPr>
                    <w:pStyle w:val="BodyText"/>
                    <w:numPr>
                      <w:ilvl w:val="0"/>
                      <w:numId w:val="165"/>
                    </w:numPr>
                    <w:tabs>
                      <w:tab w:val="left" w:pos="344"/>
                    </w:tabs>
                    <w:spacing w:before="57" w:line="254" w:lineRule="auto"/>
                    <w:ind w:right="101" w:hanging="284"/>
                  </w:pPr>
                  <w:r>
                    <w:rPr>
                      <w:color w:val="231F20"/>
                    </w:rPr>
                    <w:t>Достижение зрелого возраста, после которого на человека возлага- ются обязанности:</w:t>
                  </w:r>
                </w:p>
                <w:p w:rsidR="00C06D96" w:rsidRDefault="00000000">
                  <w:pPr>
                    <w:pStyle w:val="BodyText"/>
                    <w:numPr>
                      <w:ilvl w:val="1"/>
                      <w:numId w:val="165"/>
                    </w:numPr>
                    <w:tabs>
                      <w:tab w:val="left" w:pos="558"/>
                    </w:tabs>
                    <w:spacing w:before="58"/>
                  </w:pPr>
                  <w:r>
                    <w:rPr>
                      <w:color w:val="231F20"/>
                    </w:rPr>
                    <w:t>достижение</w:t>
                  </w:r>
                  <w:r>
                    <w:rPr>
                      <w:color w:val="231F20"/>
                      <w:spacing w:val="23"/>
                    </w:rPr>
                    <w:t xml:space="preserve"> </w:t>
                  </w:r>
                  <w:r>
                    <w:rPr>
                      <w:color w:val="231F20"/>
                    </w:rPr>
                    <w:t>пятнадцати</w:t>
                  </w:r>
                  <w:r>
                    <w:rPr>
                      <w:color w:val="231F20"/>
                      <w:spacing w:val="25"/>
                    </w:rPr>
                    <w:t xml:space="preserve"> </w:t>
                  </w:r>
                  <w:r>
                    <w:rPr>
                      <w:color w:val="231F20"/>
                      <w:spacing w:val="-4"/>
                    </w:rPr>
                    <w:t>лет;</w:t>
                  </w:r>
                </w:p>
                <w:p w:rsidR="00C06D96" w:rsidRDefault="00000000">
                  <w:pPr>
                    <w:pStyle w:val="BodyText"/>
                    <w:numPr>
                      <w:ilvl w:val="1"/>
                      <w:numId w:val="165"/>
                    </w:numPr>
                    <w:tabs>
                      <w:tab w:val="left" w:pos="558"/>
                    </w:tabs>
                    <w:spacing w:before="73"/>
                  </w:pPr>
                  <w:r>
                    <w:rPr>
                      <w:color w:val="231F20"/>
                    </w:rPr>
                    <w:t>рост</w:t>
                  </w:r>
                  <w:r>
                    <w:rPr>
                      <w:color w:val="231F20"/>
                      <w:spacing w:val="5"/>
                    </w:rPr>
                    <w:t xml:space="preserve"> </w:t>
                  </w:r>
                  <w:r>
                    <w:rPr>
                      <w:color w:val="231F20"/>
                    </w:rPr>
                    <w:t>грубых</w:t>
                  </w:r>
                  <w:r>
                    <w:rPr>
                      <w:color w:val="231F20"/>
                      <w:spacing w:val="7"/>
                    </w:rPr>
                    <w:t xml:space="preserve"> </w:t>
                  </w:r>
                  <w:r>
                    <w:rPr>
                      <w:color w:val="231F20"/>
                    </w:rPr>
                    <w:t>волос</w:t>
                  </w:r>
                  <w:r>
                    <w:rPr>
                      <w:color w:val="231F20"/>
                      <w:spacing w:val="7"/>
                    </w:rPr>
                    <w:t xml:space="preserve"> </w:t>
                  </w:r>
                  <w:r>
                    <w:rPr>
                      <w:color w:val="231F20"/>
                    </w:rPr>
                    <w:t>вокруг</w:t>
                  </w:r>
                  <w:r>
                    <w:rPr>
                      <w:color w:val="231F20"/>
                      <w:spacing w:val="7"/>
                    </w:rPr>
                    <w:t xml:space="preserve"> </w:t>
                  </w:r>
                  <w:r>
                    <w:rPr>
                      <w:color w:val="231F20"/>
                    </w:rPr>
                    <w:t>полового</w:t>
                  </w:r>
                  <w:r>
                    <w:rPr>
                      <w:color w:val="231F20"/>
                      <w:spacing w:val="8"/>
                    </w:rPr>
                    <w:t xml:space="preserve"> </w:t>
                  </w:r>
                  <w:r>
                    <w:rPr>
                      <w:color w:val="231F20"/>
                      <w:spacing w:val="-2"/>
                    </w:rPr>
                    <w:t>органа;</w:t>
                  </w:r>
                </w:p>
                <w:p w:rsidR="00C06D96" w:rsidRDefault="00000000">
                  <w:pPr>
                    <w:pStyle w:val="BodyText"/>
                    <w:numPr>
                      <w:ilvl w:val="1"/>
                      <w:numId w:val="165"/>
                    </w:numPr>
                    <w:tabs>
                      <w:tab w:val="left" w:pos="558"/>
                    </w:tabs>
                    <w:spacing w:before="73"/>
                  </w:pPr>
                  <w:r>
                    <w:rPr>
                      <w:color w:val="231F20"/>
                    </w:rPr>
                    <w:t>ночные</w:t>
                  </w:r>
                  <w:r>
                    <w:rPr>
                      <w:color w:val="231F20"/>
                      <w:spacing w:val="-2"/>
                    </w:rPr>
                    <w:t xml:space="preserve"> поллюции;</w:t>
                  </w:r>
                </w:p>
                <w:p w:rsidR="00C06D96" w:rsidRDefault="00000000">
                  <w:pPr>
                    <w:pStyle w:val="BodyText"/>
                    <w:numPr>
                      <w:ilvl w:val="1"/>
                      <w:numId w:val="165"/>
                    </w:numPr>
                    <w:tabs>
                      <w:tab w:val="left" w:pos="558"/>
                    </w:tabs>
                    <w:spacing w:before="73"/>
                  </w:pPr>
                  <w:r>
                    <w:rPr>
                      <w:color w:val="231F20"/>
                    </w:rPr>
                    <w:t>начало</w:t>
                  </w:r>
                  <w:r>
                    <w:rPr>
                      <w:color w:val="231F20"/>
                      <w:spacing w:val="12"/>
                    </w:rPr>
                    <w:t xml:space="preserve"> </w:t>
                  </w:r>
                  <w:r>
                    <w:rPr>
                      <w:color w:val="231F20"/>
                    </w:rPr>
                    <w:t>менструальных</w:t>
                  </w:r>
                  <w:r>
                    <w:rPr>
                      <w:color w:val="231F20"/>
                      <w:spacing w:val="12"/>
                    </w:rPr>
                    <w:t xml:space="preserve"> </w:t>
                  </w:r>
                  <w:r>
                    <w:rPr>
                      <w:color w:val="231F20"/>
                    </w:rPr>
                    <w:t>циклов</w:t>
                  </w:r>
                  <w:r>
                    <w:rPr>
                      <w:color w:val="231F20"/>
                      <w:spacing w:val="12"/>
                    </w:rPr>
                    <w:t xml:space="preserve"> </w:t>
                  </w:r>
                  <w:r>
                    <w:rPr>
                      <w:color w:val="231F20"/>
                    </w:rPr>
                    <w:t>у</w:t>
                  </w:r>
                  <w:r>
                    <w:rPr>
                      <w:color w:val="231F20"/>
                      <w:spacing w:val="12"/>
                    </w:rPr>
                    <w:t xml:space="preserve"> </w:t>
                  </w:r>
                  <w:r>
                    <w:rPr>
                      <w:color w:val="231F20"/>
                      <w:spacing w:val="-2"/>
                    </w:rPr>
                    <w:t>девочек.</w:t>
                  </w:r>
                </w:p>
                <w:p w:rsidR="00C06D96" w:rsidRDefault="00000000">
                  <w:pPr>
                    <w:pStyle w:val="BodyText"/>
                    <w:numPr>
                      <w:ilvl w:val="0"/>
                      <w:numId w:val="165"/>
                    </w:numPr>
                    <w:tabs>
                      <w:tab w:val="left" w:pos="345"/>
                    </w:tabs>
                    <w:spacing w:before="73" w:line="254" w:lineRule="auto"/>
                    <w:ind w:right="101" w:hanging="284"/>
                  </w:pPr>
                  <w:r>
                    <w:rPr>
                      <w:color w:val="231F20"/>
                    </w:rPr>
                    <w:t>«</w:t>
                  </w:r>
                  <w:r>
                    <w:rPr>
                      <w:rFonts w:ascii="Charter" w:hAnsi="Charter"/>
                      <w:b/>
                      <w:color w:val="231F20"/>
                    </w:rPr>
                    <w:t>Завещание</w:t>
                  </w:r>
                  <w:r>
                    <w:rPr>
                      <w:color w:val="231F20"/>
                    </w:rPr>
                    <w:t>» — договор. И если какой-то договор становится на- зван завещанием, то это указывает на его чрезвычайную важность.</w:t>
                  </w:r>
                </w:p>
              </w:txbxContent>
            </v:textbox>
            <w10:anchorlock/>
          </v:shape>
        </w:pict>
      </w:r>
    </w:p>
    <w:p w:rsidR="00C06D96" w:rsidRPr="006E525B" w:rsidRDefault="00C06D96">
      <w:pPr>
        <w:pStyle w:val="BodyText"/>
        <w:spacing w:before="11"/>
        <w:rPr>
          <w:sz w:val="4"/>
          <w:lang w:val="ru-RU"/>
        </w:rPr>
      </w:pPr>
    </w:p>
    <w:p w:rsidR="00C06D96" w:rsidRPr="006E525B" w:rsidRDefault="00735B84">
      <w:pPr>
        <w:pStyle w:val="BodyText"/>
        <w:ind w:left="585"/>
        <w:rPr>
          <w:sz w:val="20"/>
          <w:lang w:val="ru-RU"/>
        </w:rPr>
      </w:pPr>
      <w:r>
        <w:rPr>
          <w:sz w:val="20"/>
        </w:rPr>
      </w:r>
      <w:r>
        <w:rPr>
          <w:sz w:val="20"/>
        </w:rPr>
        <w:pict>
          <v:group id="docshapegroup177" o:spid="_x0000_s4121" alt="" style="width:357.25pt;height:60.25pt;mso-position-horizontal-relative:char;mso-position-vertical-relative:line" coordsize="7145,1205">
            <v:shape id="docshape178" o:spid="_x0000_s4122" alt="" style="position:absolute;left:9;top:10;width:7125;height:877" coordorigin="10,10" coordsize="7125,877" path="m7078,10l67,10,45,14,27,27,14,45,10,67r,763l14,852r13,18l45,882r22,4l7078,886r22,-4l7118,870r12,-18l7134,830r,-763l7130,45,7118,27,7100,14r-22,-4xe" fillcolor="#d2e8f3" stroked="f">
              <v:path arrowok="t"/>
            </v:shape>
            <v:shape id="docshape179" o:spid="_x0000_s4123" alt="" style="position:absolute;left:10;top:10;width:7125;height:877" coordorigin="10,10" coordsize="7125,877" path="m123,10l79,19,43,43,19,79r-9,44l10,773r9,44l43,853r36,24l123,886r6898,l7065,877r36,-24l7126,817r8,-44l7134,123r-8,-44l7101,43,7065,19r-44,-9l123,10xe" filled="f" strokecolor="#008dc1" strokeweight="1pt">
              <v:path arrowok="t"/>
            </v:shape>
            <v:line id="_x0000_s4124" alt="" style="position:absolute" from="3588,898" to="3588,1037" strokecolor="#231f20" strokeweight="1.25pt"/>
            <v:shape id="docshape180" o:spid="_x0000_s4125" type="#_x0000_t75" alt="" style="position:absolute;left:5529;top:1036;width:105;height:168">
              <v:imagedata r:id="rId13" o:title=""/>
            </v:shape>
            <v:shape id="docshape181" o:spid="_x0000_s4126" type="#_x0000_t75" alt="" style="position:absolute;left:1594;top:1036;width:105;height:168">
              <v:imagedata r:id="rId13" o:title=""/>
            </v:shape>
            <v:line id="_x0000_s4127" alt="" style="position:absolute" from="1633,1037" to="5595,1037" strokecolor="#231f20" strokeweight="1.25pt"/>
            <v:shape id="docshape182" o:spid="_x0000_s4128" type="#_x0000_t202" alt="" style="position:absolute;left:406;top:84;width:6351;height:464;mso-wrap-style:square;v-text-anchor:top" filled="f" stroked="f">
              <v:textbox inset="0,0,0,0">
                <w:txbxContent>
                  <w:p w:rsidR="00C06D96" w:rsidRDefault="00000000">
                    <w:pPr>
                      <w:spacing w:line="464" w:lineRule="exact"/>
                      <w:rPr>
                        <w:rFonts w:ascii="Amrys" w:hAnsi="Amrys" w:cs="Amrys"/>
                        <w:b/>
                        <w:bCs/>
                        <w:sz w:val="26"/>
                        <w:szCs w:val="26"/>
                      </w:rPr>
                    </w:pPr>
                    <w:r>
                      <w:rPr>
                        <w:rFonts w:ascii="Amrys" w:hAnsi="Amrys" w:cs="Amrys"/>
                        <w:b/>
                        <w:bCs/>
                        <w:color w:val="231F20"/>
                        <w:sz w:val="26"/>
                        <w:szCs w:val="26"/>
                      </w:rPr>
                      <w:t>Почему</w:t>
                    </w:r>
                    <w:r>
                      <w:rPr>
                        <w:rFonts w:ascii="Amrys" w:hAnsi="Amrys" w:cs="Amrys"/>
                        <w:b/>
                        <w:bCs/>
                        <w:color w:val="231F20"/>
                        <w:spacing w:val="-8"/>
                        <w:sz w:val="26"/>
                        <w:szCs w:val="26"/>
                      </w:rPr>
                      <w:t xml:space="preserve"> </w:t>
                    </w:r>
                    <w:r>
                      <w:rPr>
                        <w:rFonts w:ascii="Amrys" w:hAnsi="Amrys" w:cs="Amrys"/>
                        <w:b/>
                        <w:bCs/>
                        <w:color w:val="231F20"/>
                        <w:sz w:val="26"/>
                        <w:szCs w:val="26"/>
                      </w:rPr>
                      <w:t>Ибн</w:t>
                    </w:r>
                    <w:r>
                      <w:rPr>
                        <w:rFonts w:ascii="Amrys" w:hAnsi="Amrys" w:cs="Amrys"/>
                        <w:b/>
                        <w:bCs/>
                        <w:color w:val="231F20"/>
                        <w:spacing w:val="-6"/>
                        <w:sz w:val="26"/>
                        <w:szCs w:val="26"/>
                      </w:rPr>
                      <w:t xml:space="preserve"> </w:t>
                    </w:r>
                    <w:r>
                      <w:rPr>
                        <w:rFonts w:ascii="Amrys" w:hAnsi="Amrys" w:cs="Amrys"/>
                        <w:b/>
                        <w:bCs/>
                        <w:color w:val="231F20"/>
                        <w:sz w:val="26"/>
                        <w:szCs w:val="26"/>
                      </w:rPr>
                      <w:t>Мас‘уд</w:t>
                    </w:r>
                    <w:r>
                      <w:rPr>
                        <w:rFonts w:ascii="Amrys" w:hAnsi="Amrys" w:cs="Amrys"/>
                        <w:b/>
                        <w:bCs/>
                        <w:color w:val="231F20"/>
                        <w:spacing w:val="-6"/>
                        <w:sz w:val="26"/>
                        <w:szCs w:val="26"/>
                      </w:rPr>
                      <w:t xml:space="preserve"> </w:t>
                    </w:r>
                    <w:r>
                      <w:rPr>
                        <w:rFonts w:ascii="Amrys" w:hAnsi="Amrys" w:cs="Amrys"/>
                        <w:b/>
                        <w:bCs/>
                        <w:color w:val="231F20"/>
                        <w:sz w:val="26"/>
                        <w:szCs w:val="26"/>
                      </w:rPr>
                      <w:t>назвал</w:t>
                    </w:r>
                    <w:r>
                      <w:rPr>
                        <w:rFonts w:ascii="Amrys" w:hAnsi="Amrys" w:cs="Amrys"/>
                        <w:b/>
                        <w:bCs/>
                        <w:color w:val="231F20"/>
                        <w:spacing w:val="-5"/>
                        <w:sz w:val="26"/>
                        <w:szCs w:val="26"/>
                      </w:rPr>
                      <w:t xml:space="preserve"> </w:t>
                    </w:r>
                    <w:r>
                      <w:rPr>
                        <w:rFonts w:ascii="Amrys" w:hAnsi="Amrys" w:cs="Amrys"/>
                        <w:b/>
                        <w:bCs/>
                        <w:color w:val="231F20"/>
                        <w:sz w:val="26"/>
                        <w:szCs w:val="26"/>
                      </w:rPr>
                      <w:t>это</w:t>
                    </w:r>
                    <w:r>
                      <w:rPr>
                        <w:rFonts w:ascii="Amrys" w:hAnsi="Amrys" w:cs="Amrys"/>
                        <w:b/>
                        <w:bCs/>
                        <w:color w:val="231F20"/>
                        <w:spacing w:val="-6"/>
                        <w:sz w:val="26"/>
                        <w:szCs w:val="26"/>
                      </w:rPr>
                      <w:t xml:space="preserve"> </w:t>
                    </w:r>
                    <w:r>
                      <w:rPr>
                        <w:rFonts w:ascii="Amrys" w:hAnsi="Amrys" w:cs="Amrys"/>
                        <w:b/>
                        <w:bCs/>
                        <w:color w:val="231F20"/>
                        <w:sz w:val="26"/>
                        <w:szCs w:val="26"/>
                      </w:rPr>
                      <w:t>завещанием</w:t>
                    </w:r>
                    <w:r>
                      <w:rPr>
                        <w:rFonts w:ascii="Amrys" w:hAnsi="Amrys" w:cs="Amrys"/>
                        <w:b/>
                        <w:bCs/>
                        <w:color w:val="231F20"/>
                        <w:spacing w:val="-6"/>
                        <w:sz w:val="26"/>
                        <w:szCs w:val="26"/>
                      </w:rPr>
                      <w:t xml:space="preserve"> </w:t>
                    </w:r>
                    <w:r>
                      <w:rPr>
                        <w:rFonts w:ascii="Amrys" w:hAnsi="Amrys" w:cs="Amrys"/>
                        <w:b/>
                        <w:bCs/>
                        <w:color w:val="231F20"/>
                        <w:sz w:val="26"/>
                        <w:szCs w:val="26"/>
                      </w:rPr>
                      <w:t>Пророка</w:t>
                    </w:r>
                    <w:r>
                      <w:rPr>
                        <w:rFonts w:ascii="Amrys" w:hAnsi="Amrys" w:cs="Amrys"/>
                        <w:b/>
                        <w:bCs/>
                        <w:color w:val="231F20"/>
                        <w:spacing w:val="-6"/>
                        <w:sz w:val="26"/>
                        <w:szCs w:val="26"/>
                      </w:rPr>
                      <w:t xml:space="preserve"> </w:t>
                    </w:r>
                    <w:r>
                      <w:rPr>
                        <w:rFonts w:ascii="Traditional Arabic" w:hAnsi="Traditional Arabic" w:cs="Traditional Arabic"/>
                        <w:color w:val="231F20"/>
                        <w:spacing w:val="-5"/>
                        <w:sz w:val="26"/>
                        <w:szCs w:val="26"/>
                        <w:rtl/>
                      </w:rPr>
                      <w:t>ﷺ</w:t>
                    </w:r>
                    <w:r>
                      <w:rPr>
                        <w:rFonts w:ascii="Amrys" w:hAnsi="Amrys" w:cs="Amrys"/>
                        <w:b/>
                        <w:bCs/>
                        <w:color w:val="231F20"/>
                        <w:spacing w:val="-5"/>
                        <w:sz w:val="26"/>
                        <w:szCs w:val="26"/>
                      </w:rPr>
                      <w:t>,</w:t>
                    </w:r>
                  </w:p>
                </w:txbxContent>
              </v:textbox>
            </v:shape>
            <v:shape id="docshape183" o:spid="_x0000_s4129" type="#_x0000_t202" alt="" style="position:absolute;left:939;top:404;width:528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ведь</w:t>
                    </w:r>
                    <w:r>
                      <w:rPr>
                        <w:rFonts w:ascii="Amrys" w:hAnsi="Amrys"/>
                        <w:b/>
                        <w:color w:val="231F20"/>
                        <w:spacing w:val="-1"/>
                        <w:sz w:val="26"/>
                      </w:rPr>
                      <w:t xml:space="preserve"> </w:t>
                    </w:r>
                    <w:r>
                      <w:rPr>
                        <w:rFonts w:ascii="Amrys" w:hAnsi="Amrys"/>
                        <w:b/>
                        <w:color w:val="231F20"/>
                        <w:sz w:val="26"/>
                      </w:rPr>
                      <w:t>известно,</w:t>
                    </w:r>
                    <w:r>
                      <w:rPr>
                        <w:rFonts w:ascii="Amrys" w:hAnsi="Amrys"/>
                        <w:b/>
                        <w:color w:val="231F20"/>
                        <w:spacing w:val="-1"/>
                        <w:sz w:val="26"/>
                      </w:rPr>
                      <w:t xml:space="preserve"> </w:t>
                    </w:r>
                    <w:r>
                      <w:rPr>
                        <w:rFonts w:ascii="Amrys" w:hAnsi="Amrys"/>
                        <w:b/>
                        <w:color w:val="231F20"/>
                        <w:sz w:val="26"/>
                      </w:rPr>
                      <w:t>что он</w:t>
                    </w:r>
                    <w:r>
                      <w:rPr>
                        <w:rFonts w:ascii="Amrys" w:hAnsi="Amrys"/>
                        <w:b/>
                        <w:color w:val="231F20"/>
                        <w:spacing w:val="-1"/>
                        <w:sz w:val="26"/>
                      </w:rPr>
                      <w:t xml:space="preserve"> </w:t>
                    </w:r>
                    <w:r>
                      <w:rPr>
                        <w:rFonts w:ascii="Amrys" w:hAnsi="Amrys"/>
                        <w:b/>
                        <w:color w:val="231F20"/>
                        <w:sz w:val="26"/>
                      </w:rPr>
                      <w:t>не</w:t>
                    </w:r>
                    <w:r>
                      <w:rPr>
                        <w:rFonts w:ascii="Amrys" w:hAnsi="Amrys"/>
                        <w:b/>
                        <w:color w:val="231F20"/>
                        <w:spacing w:val="-1"/>
                        <w:sz w:val="26"/>
                      </w:rPr>
                      <w:t xml:space="preserve"> </w:t>
                    </w:r>
                    <w:r>
                      <w:rPr>
                        <w:rFonts w:ascii="Amrys" w:hAnsi="Amrys"/>
                        <w:b/>
                        <w:color w:val="231F20"/>
                        <w:sz w:val="26"/>
                      </w:rPr>
                      <w:t xml:space="preserve">оставлял </w:t>
                    </w:r>
                    <w:r>
                      <w:rPr>
                        <w:rFonts w:ascii="Amrys" w:hAnsi="Amrys"/>
                        <w:b/>
                        <w:color w:val="231F20"/>
                        <w:spacing w:val="-2"/>
                        <w:sz w:val="26"/>
                      </w:rPr>
                      <w:t>завещаний?</w:t>
                    </w:r>
                  </w:p>
                </w:txbxContent>
              </v:textbox>
            </v:shape>
            <w10:anchorlock/>
          </v:group>
        </w:pict>
      </w:r>
    </w:p>
    <w:p w:rsidR="00C06D96" w:rsidRPr="006E525B" w:rsidRDefault="00C06D96">
      <w:pPr>
        <w:pStyle w:val="BodyText"/>
        <w:spacing w:before="7"/>
        <w:rPr>
          <w:sz w:val="3"/>
          <w:lang w:val="ru-RU"/>
        </w:rPr>
      </w:pPr>
    </w:p>
    <w:p w:rsidR="00C06D96" w:rsidRPr="006E525B" w:rsidRDefault="00735B84">
      <w:pPr>
        <w:tabs>
          <w:tab w:val="left" w:pos="4317"/>
        </w:tabs>
        <w:ind w:left="433"/>
        <w:rPr>
          <w:sz w:val="20"/>
          <w:lang w:val="ru-RU"/>
        </w:rPr>
      </w:pPr>
      <w:r>
        <w:rPr>
          <w:sz w:val="20"/>
        </w:rPr>
      </w:r>
      <w:r>
        <w:rPr>
          <w:sz w:val="20"/>
        </w:rPr>
        <w:pict>
          <v:shape id="docshape184" o:spid="_x0000_s4120"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231F20"/>
                    </w:rPr>
                    <w:t>Так как он посчитал, что эти аяты включают в себя всю ре- лигию,</w:t>
                  </w:r>
                  <w:r>
                    <w:rPr>
                      <w:color w:val="231F20"/>
                      <w:spacing w:val="-5"/>
                    </w:rPr>
                    <w:t xml:space="preserve"> </w:t>
                  </w:r>
                  <w:r>
                    <w:rPr>
                      <w:color w:val="231F20"/>
                    </w:rPr>
                    <w:t>и,</w:t>
                  </w:r>
                  <w:r>
                    <w:rPr>
                      <w:color w:val="231F20"/>
                      <w:spacing w:val="-5"/>
                    </w:rPr>
                    <w:t xml:space="preserve"> </w:t>
                  </w:r>
                  <w:r>
                    <w:rPr>
                      <w:color w:val="231F20"/>
                    </w:rPr>
                    <w:t>несомненно,</w:t>
                  </w:r>
                  <w:r>
                    <w:rPr>
                      <w:color w:val="231F20"/>
                      <w:spacing w:val="-5"/>
                    </w:rPr>
                    <w:t xml:space="preserve"> </w:t>
                  </w:r>
                  <w:r>
                    <w:rPr>
                      <w:color w:val="231F20"/>
                    </w:rPr>
                    <w:t>это</w:t>
                  </w:r>
                  <w:r>
                    <w:rPr>
                      <w:color w:val="231F20"/>
                      <w:spacing w:val="-5"/>
                    </w:rPr>
                    <w:t xml:space="preserve"> </w:t>
                  </w:r>
                  <w:r>
                    <w:rPr>
                      <w:color w:val="231F20"/>
                    </w:rPr>
                    <w:t>вели- чественные аяты.</w:t>
                  </w:r>
                </w:p>
              </w:txbxContent>
            </v:textbox>
            <w10:anchorlock/>
          </v:shape>
        </w:pict>
      </w:r>
      <w:r w:rsidR="00000000" w:rsidRPr="006E525B">
        <w:rPr>
          <w:sz w:val="20"/>
          <w:lang w:val="ru-RU"/>
        </w:rPr>
        <w:tab/>
      </w:r>
      <w:r>
        <w:rPr>
          <w:sz w:val="20"/>
        </w:rPr>
      </w:r>
      <w:r>
        <w:rPr>
          <w:sz w:val="20"/>
        </w:rPr>
        <w:pict>
          <v:shape id="docshape185" o:spid="_x0000_s4119"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95" w:line="280" w:lineRule="exact"/>
                    <w:ind w:left="103" w:right="97"/>
                    <w:jc w:val="both"/>
                  </w:pPr>
                  <w:r>
                    <w:rPr>
                      <w:color w:val="231F20"/>
                    </w:rPr>
                    <w:t>Так как это завет Аллаха: «</w:t>
                  </w:r>
                  <w:r>
                    <w:rPr>
                      <w:rFonts w:ascii="Charter" w:hAnsi="Charter" w:cs="Charter"/>
                      <w:b/>
                      <w:bCs/>
                      <w:color w:val="231F20"/>
                    </w:rPr>
                    <w:t>Это заповедал вам Аллах</w:t>
                  </w:r>
                  <w:r>
                    <w:rPr>
                      <w:color w:val="231F20"/>
                    </w:rPr>
                    <w:t xml:space="preserve">», а Про- 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 тот, кто донёс этот за- </w:t>
                  </w:r>
                  <w:r>
                    <w:rPr>
                      <w:color w:val="231F20"/>
                      <w:spacing w:val="-4"/>
                    </w:rPr>
                    <w:t>вет.</w:t>
                  </w:r>
                </w:p>
              </w:txbxContent>
            </v:textbox>
            <w10:anchorlock/>
          </v:shape>
        </w:pict>
      </w:r>
    </w:p>
    <w:p w:rsidR="00C06D96" w:rsidRPr="006E525B" w:rsidRDefault="00735B84">
      <w:pPr>
        <w:pStyle w:val="BodyText"/>
        <w:spacing w:before="7"/>
        <w:rPr>
          <w:sz w:val="18"/>
          <w:lang w:val="ru-RU"/>
        </w:rPr>
      </w:pPr>
      <w:r>
        <w:pict>
          <v:shape id="docshape186" o:spid="_x0000_s4118" type="#_x0000_t202" alt="" style="position:absolute;margin-left:65.2pt;margin-top:12.9pt;width:371.35pt;height:195.6pt;z-index:-156922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СЕДЬМОЕ</w:t>
                  </w:r>
                  <w:r>
                    <w:rPr>
                      <w:rFonts w:ascii="Charter" w:hAnsi="Charter"/>
                      <w:b/>
                      <w:color w:val="008DC1"/>
                      <w:spacing w:val="-2"/>
                    </w:rPr>
                    <w:t xml:space="preserve"> ДОКАЗАТЕЛЬСТВО:</w:t>
                  </w:r>
                </w:p>
                <w:p w:rsidR="00C06D96" w:rsidRDefault="00000000">
                  <w:pPr>
                    <w:spacing w:before="61" w:line="280" w:lineRule="exact"/>
                    <w:ind w:left="103" w:right="102"/>
                    <w:jc w:val="both"/>
                  </w:pPr>
                  <w:r>
                    <w:rPr>
                      <w:color w:val="231F20"/>
                    </w:rPr>
                    <w:t xml:space="preserve">Передаётся от Му‘аза ибн Джабаля, да будет доволен им Аллах, что он сказал: «Однажды, когда я сидел верхом на осле позади Пророка </w:t>
                  </w:r>
                  <w:r>
                    <w:rPr>
                      <w:rFonts w:ascii="Traditional Arabic" w:hAnsi="Traditional Arabic" w:cs="Traditional Arabic"/>
                      <w:color w:val="231F20"/>
                      <w:rtl/>
                    </w:rPr>
                    <w:t>ﷺ</w:t>
                  </w:r>
                  <w:r>
                    <w:rPr>
                      <w:color w:val="231F20"/>
                    </w:rPr>
                    <w:t>, и он спросил меня: “</w:t>
                  </w:r>
                  <w:r>
                    <w:rPr>
                      <w:rFonts w:ascii="Charter-BoldItalic" w:hAnsi="Charter-BoldItalic" w:cs="Charter-BoldItalic"/>
                      <w:b/>
                      <w:bCs/>
                      <w:i/>
                      <w:iCs/>
                      <w:color w:val="231F20"/>
                    </w:rPr>
                    <w:t>Известно ли тебе, какое право Аллаха должны соблюдать рабы Его, и чего они вправе ожидать от Аллаха?</w:t>
                  </w:r>
                  <w:r>
                    <w:rPr>
                      <w:color w:val="231F20"/>
                    </w:rPr>
                    <w:t>” — я сказал: “Аллах и Его посланник знают об этом лучше”. Затем он ска- зал: “</w:t>
                  </w:r>
                  <w:r>
                    <w:rPr>
                      <w:rFonts w:ascii="Charter-BoldItalic" w:hAnsi="Charter-BoldItalic" w:cs="Charter-BoldItalic"/>
                      <w:b/>
                      <w:bCs/>
                      <w:i/>
                      <w:iCs/>
                      <w:color w:val="231F20"/>
                    </w:rPr>
                    <w:t>Право Аллаха, которое обязаны соблюдать рабы Его, состо- ит в том, что им следует поклоняться одному только Аллаху и не приобщать Ему что-либо в сотоварищи, рабы же вправе ожи- дать, что Аллах не станет подвергать мучениям того, кто не поклоняется ничему, кроме Него</w:t>
                  </w:r>
                  <w:r>
                    <w:rPr>
                      <w:color w:val="231F20"/>
                    </w:rPr>
                    <w:t>”. Я сказал: “О посланник Аллаха,</w:t>
                  </w:r>
                  <w:r>
                    <w:rPr>
                      <w:color w:val="231F20"/>
                      <w:spacing w:val="40"/>
                    </w:rPr>
                    <w:t xml:space="preserve"> </w:t>
                  </w:r>
                  <w:r>
                    <w:rPr>
                      <w:color w:val="231F20"/>
                    </w:rPr>
                    <w:t>не обрадовать ли мне людей этой вестью?” — и он сказал: “</w:t>
                  </w:r>
                  <w:r>
                    <w:rPr>
                      <w:rFonts w:ascii="Charter-BoldItalic" w:hAnsi="Charter-BoldItalic" w:cs="Charter-BoldItalic"/>
                      <w:b/>
                      <w:bCs/>
                      <w:i/>
                      <w:iCs/>
                      <w:color w:val="231F20"/>
                    </w:rPr>
                    <w:t>Нет, ведь они будут полагаться лишь на это</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1"/>
          <w:numId w:val="172"/>
        </w:numPr>
        <w:tabs>
          <w:tab w:val="left" w:pos="898"/>
        </w:tabs>
        <w:spacing w:before="102" w:line="254" w:lineRule="auto"/>
        <w:ind w:right="361"/>
        <w:rPr>
          <w:lang w:val="ru-RU"/>
        </w:rPr>
      </w:pPr>
      <w:r>
        <w:pict>
          <v:group id="docshapegroup187" o:spid="_x0000_s4115" alt="" style="position:absolute;left:0;text-align:left;margin-left:70.85pt;margin-top:-88.2pt;width:5in;height:1pt;z-index:-22367744;mso-position-horizontal-relative:page" coordorigin="1417,-1764" coordsize="7200,20">
            <v:line id="_x0000_s4116" alt="" style="position:absolute" from="1467,-1754" to="8588,-1754" strokecolor="#008dc1" strokeweight=".34856mm">
              <v:stroke dashstyle="dot"/>
            </v:line>
            <v:shape id="docshape188" o:spid="_x0000_s4117" alt="" style="position:absolute;left:1417;top:-1765;width:7200;height:20" coordorigin="1417,-1764" coordsize="7200,20" o:spt="100" adj="0,,0" path="m1437,-1754r-3,-7l1427,-1764r-7,3l1417,-1754r3,7l1427,-1745r7,-2l1437,-1754xm8617,-1754r-3,-7l8607,-1764r-7,3l8598,-1754r2,7l8607,-1745r7,-2l8617,-1754xe" fillcolor="#008dc1" stroked="f">
              <v:stroke joinstyle="round"/>
              <v:formulas/>
              <v:path arrowok="t" o:connecttype="segments"/>
            </v:shape>
            <w10:wrap anchorx="page"/>
          </v:group>
        </w:pict>
      </w:r>
      <w:r>
        <w:pict>
          <v:group id="docshapegroup189" o:spid="_x0000_s4112" alt="" style="position:absolute;left:0;text-align:left;margin-left:70.85pt;margin-top:-74.2pt;width:238.55pt;height:1pt;z-index:-22367232;mso-position-horizontal-relative:page" coordorigin="1417,-1484" coordsize="4771,20">
            <v:line id="_x0000_s4113" alt="" style="position:absolute" from="1467,-1474" to="6158,-1474" strokecolor="#008dc1" strokeweight=".34856mm">
              <v:stroke dashstyle="dot"/>
            </v:line>
            <v:shape id="docshape190" o:spid="_x0000_s4114" alt="" style="position:absolute;left:1417;top:-1485;width:4771;height:20" coordorigin="1417,-1484" coordsize="4771,20" o:spt="100" adj="0,,0" path="m1437,-1474r-3,-7l1427,-1484r-7,3l1417,-1474r3,7l1427,-1465r7,-2l1437,-1474xm6188,-1474r-3,-7l6178,-1484r-7,3l6168,-1474r3,7l6178,-1465r7,-2l6188,-147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BoldItalic" w:hAnsi="Charter-BoldItalic"/>
          <w:b/>
          <w:i/>
          <w:color w:val="231F20"/>
          <w:lang w:val="ru-RU"/>
        </w:rPr>
        <w:t>Известно ли тебе?</w:t>
      </w:r>
      <w:r w:rsidR="00000000" w:rsidRPr="006E525B">
        <w:rPr>
          <w:color w:val="231F20"/>
          <w:lang w:val="ru-RU"/>
        </w:rPr>
        <w:t>» Этот вопрос был задан, дабы заинтересовать Му‘аза, и чтобы он лучше внял услышанному. Это указывает на прекрасный метод обучения.</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172"/>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Рабы вправе ожидать, что Аллах…</w:t>
      </w:r>
      <w:r w:rsidRPr="006E525B">
        <w:rPr>
          <w:color w:val="231F20"/>
          <w:lang w:val="ru-RU"/>
        </w:rPr>
        <w:t>». Люди ничем не обязали Аллаха, однако это Аллах обязал Себя Сам в качестве милости к Своим рабам.</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Не обрадовать ли мне…</w:t>
      </w:r>
      <w:r w:rsidRPr="006E525B">
        <w:rPr>
          <w:color w:val="231F20"/>
          <w:lang w:val="ru-RU"/>
        </w:rPr>
        <w:t>». Данная фраза используется, когда че- ловек хочет сообщить кому-либо благую радостную весть. Однако может использоваться также и для сообщения о плохой вести.</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В хадисе содержится указание на достоинство единобожия и на</w:t>
      </w:r>
      <w:r w:rsidRPr="006E525B">
        <w:rPr>
          <w:color w:val="231F20"/>
          <w:spacing w:val="80"/>
          <w:lang w:val="ru-RU"/>
        </w:rPr>
        <w:t xml:space="preserve"> </w:t>
      </w:r>
      <w:r w:rsidRPr="006E525B">
        <w:rPr>
          <w:color w:val="231F20"/>
          <w:lang w:val="ru-RU"/>
        </w:rPr>
        <w:t>то, что он является причиной защиты от наказания Аллаха.</w:t>
      </w:r>
    </w:p>
    <w:p w:rsidR="00C06D96" w:rsidRPr="006E525B" w:rsidRDefault="00000000">
      <w:pPr>
        <w:pStyle w:val="ListParagraph"/>
        <w:numPr>
          <w:ilvl w:val="0"/>
          <w:numId w:val="172"/>
        </w:numPr>
        <w:tabs>
          <w:tab w:val="left" w:pos="785"/>
        </w:tabs>
        <w:spacing w:before="46" w:line="280" w:lineRule="exact"/>
        <w:rPr>
          <w:lang w:val="ru-RU"/>
        </w:rPr>
      </w:pPr>
      <w:r w:rsidRPr="006E525B">
        <w:rPr>
          <w:color w:val="231F20"/>
          <w:lang w:val="ru-RU"/>
        </w:rPr>
        <w:t>Также в нём содержится указание на то, что Аллах не будет под- вергать мучениям тех, кто не будет приобщать Ему сотоварищей,</w:t>
      </w:r>
      <w:r w:rsidRPr="006E525B">
        <w:rPr>
          <w:color w:val="231F20"/>
          <w:spacing w:val="40"/>
          <w:lang w:val="ru-RU"/>
        </w:rPr>
        <w:t xml:space="preserve"> </w:t>
      </w:r>
      <w:r w:rsidRPr="006E525B">
        <w:rPr>
          <w:color w:val="231F20"/>
          <w:lang w:val="ru-RU"/>
        </w:rPr>
        <w:t xml:space="preserve">и что исповедание единобожия должным образом — причина прощения грехов.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запретил сообщать эту радостную</w:t>
      </w:r>
      <w:r w:rsidRPr="006E525B">
        <w:rPr>
          <w:color w:val="231F20"/>
          <w:spacing w:val="-1"/>
          <w:lang w:val="ru-RU"/>
        </w:rPr>
        <w:t xml:space="preserve"> </w:t>
      </w:r>
      <w:r w:rsidRPr="006E525B">
        <w:rPr>
          <w:color w:val="231F20"/>
          <w:lang w:val="ru-RU"/>
        </w:rPr>
        <w:t>весть,</w:t>
      </w:r>
      <w:r w:rsidRPr="006E525B">
        <w:rPr>
          <w:color w:val="231F20"/>
          <w:spacing w:val="-1"/>
          <w:lang w:val="ru-RU"/>
        </w:rPr>
        <w:t xml:space="preserve"> </w:t>
      </w:r>
      <w:r w:rsidRPr="006E525B">
        <w:rPr>
          <w:color w:val="231F20"/>
          <w:lang w:val="ru-RU"/>
        </w:rPr>
        <w:t>дабы</w:t>
      </w:r>
      <w:r w:rsidRPr="006E525B">
        <w:rPr>
          <w:color w:val="231F20"/>
          <w:spacing w:val="-1"/>
          <w:lang w:val="ru-RU"/>
        </w:rPr>
        <w:t xml:space="preserve"> </w:t>
      </w:r>
      <w:r w:rsidRPr="006E525B">
        <w:rPr>
          <w:color w:val="231F20"/>
          <w:lang w:val="ru-RU"/>
        </w:rPr>
        <w:t>люди</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стали</w:t>
      </w:r>
      <w:r w:rsidRPr="006E525B">
        <w:rPr>
          <w:color w:val="231F20"/>
          <w:spacing w:val="-1"/>
          <w:lang w:val="ru-RU"/>
        </w:rPr>
        <w:t xml:space="preserve"> </w:t>
      </w:r>
      <w:r w:rsidRPr="006E525B">
        <w:rPr>
          <w:color w:val="231F20"/>
          <w:lang w:val="ru-RU"/>
        </w:rPr>
        <w:t>лишь</w:t>
      </w:r>
      <w:r w:rsidRPr="006E525B">
        <w:rPr>
          <w:color w:val="231F20"/>
          <w:spacing w:val="-1"/>
          <w:lang w:val="ru-RU"/>
        </w:rPr>
        <w:t xml:space="preserve"> </w:t>
      </w:r>
      <w:r w:rsidRPr="006E525B">
        <w:rPr>
          <w:color w:val="231F20"/>
          <w:lang w:val="ru-RU"/>
        </w:rPr>
        <w:t>полагаться</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о</w:t>
      </w:r>
      <w:r w:rsidRPr="006E525B">
        <w:rPr>
          <w:color w:val="231F20"/>
          <w:spacing w:val="-1"/>
          <w:lang w:val="ru-RU"/>
        </w:rPr>
        <w:t xml:space="preserve"> </w:t>
      </w:r>
      <w:r w:rsidRPr="006E525B">
        <w:rPr>
          <w:color w:val="231F20"/>
          <w:lang w:val="ru-RU"/>
        </w:rPr>
        <w:t>чём узнали, забывая о полноценном исповедании единобожия долж- ным образом. Ведь исповедание единобожия должным образом обязует человека сторониться ослушания Аллаха.</w:t>
      </w:r>
    </w:p>
    <w:p w:rsidR="00C06D96" w:rsidRPr="006E525B" w:rsidRDefault="00C06D96">
      <w:pPr>
        <w:pStyle w:val="BodyText"/>
        <w:rPr>
          <w:sz w:val="26"/>
          <w:lang w:val="ru-RU"/>
        </w:rPr>
      </w:pPr>
    </w:p>
    <w:p w:rsidR="00C06D96" w:rsidRPr="006E525B" w:rsidRDefault="00735B84">
      <w:pPr>
        <w:pStyle w:val="Heading2"/>
        <w:spacing w:before="207"/>
        <w:ind w:right="1259"/>
        <w:rPr>
          <w:lang w:val="ru-RU"/>
        </w:rPr>
      </w:pPr>
      <w:r>
        <w:pict>
          <v:rect id="docshape191" o:spid="_x0000_s4111" alt="" style="position:absolute;left:0;text-align:left;margin-left:59.55pt;margin-top:4.5pt;width:371.35pt;height:310.6pt;z-index:-22366720;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443" w:right="475"/>
        <w:jc w:val="both"/>
        <w:rPr>
          <w:lang w:val="ru-RU"/>
        </w:rPr>
      </w:pPr>
      <w:r w:rsidRPr="006E525B">
        <w:rPr>
          <w:color w:val="231F20"/>
          <w:lang w:val="ru-RU"/>
        </w:rPr>
        <w:t>Данные вопросы не являются частью «Книги единобожия», однако автор упомянул их в качестве разъяснения своей книги, ведь он луч- ше всех остальных может разъяснить её. Именно автор лучше знает, что подразумевается под той или иной главой, и почему он её упомя- нул. Учитывая это, необходимо уделить должное внимание изучению этих вопросов.</w:t>
      </w:r>
    </w:p>
    <w:p w:rsidR="00C06D96" w:rsidRPr="006E525B" w:rsidRDefault="00000000">
      <w:pPr>
        <w:pStyle w:val="BodyText"/>
        <w:spacing w:before="60" w:line="254"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 xml:space="preserve">Цель создания джиннов и людей. </w:t>
      </w:r>
      <w:r w:rsidRPr="006E525B">
        <w:rPr>
          <w:color w:val="231F20"/>
          <w:lang w:val="ru-RU"/>
        </w:rPr>
        <w:t>(Цель — единобожие, а не наслаждение пищей и браком).</w:t>
      </w:r>
    </w:p>
    <w:p w:rsidR="00C06D96" w:rsidRPr="006E525B" w:rsidRDefault="00000000">
      <w:pPr>
        <w:pStyle w:val="BodyText"/>
        <w:spacing w:before="45" w:line="280" w:lineRule="exact"/>
        <w:ind w:left="443" w:right="474"/>
        <w:jc w:val="both"/>
        <w:rPr>
          <w:lang w:val="ru-RU"/>
        </w:rPr>
      </w:pPr>
      <w:r w:rsidRPr="006E525B">
        <w:rPr>
          <w:rFonts w:ascii="Charter" w:hAnsi="Charter" w:cs="Charter"/>
          <w:b/>
          <w:bCs/>
          <w:color w:val="008DC1"/>
          <w:lang w:val="ru-RU"/>
        </w:rPr>
        <w:t xml:space="preserve">Второй. </w:t>
      </w:r>
      <w:r w:rsidRPr="006E525B">
        <w:rPr>
          <w:color w:val="008DC1"/>
          <w:lang w:val="ru-RU"/>
        </w:rPr>
        <w:t xml:space="preserve">Суть поклонения — единобожие, и вражда была именно по его причине. </w:t>
      </w:r>
      <w:r w:rsidRPr="006E525B">
        <w:rPr>
          <w:color w:val="231F20"/>
          <w:lang w:val="ru-RU"/>
        </w:rPr>
        <w:t xml:space="preserve">(Речь идёт о вражде между Пророком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курайши- тами. Ведь всякое поклонение, которое не основано на единобожии, является недействительным).</w:t>
      </w:r>
    </w:p>
    <w:p w:rsidR="00C06D96" w:rsidRPr="006E525B" w:rsidRDefault="00000000">
      <w:pPr>
        <w:pStyle w:val="BodyText"/>
        <w:spacing w:before="69" w:line="254" w:lineRule="auto"/>
        <w:ind w:left="443" w:right="475"/>
        <w:jc w:val="both"/>
        <w:rPr>
          <w:lang w:val="ru-RU"/>
        </w:rPr>
      </w:pPr>
      <w:r w:rsidRPr="006E525B">
        <w:rPr>
          <w:rFonts w:ascii="Charter" w:hAnsi="Charter"/>
          <w:b/>
          <w:color w:val="008DC1"/>
          <w:lang w:val="ru-RU"/>
        </w:rPr>
        <w:t xml:space="preserve">Третий. </w:t>
      </w:r>
      <w:r w:rsidRPr="006E525B">
        <w:rPr>
          <w:color w:val="008DC1"/>
          <w:lang w:val="ru-RU"/>
        </w:rPr>
        <w:t>Кто не воплотит его в жизнь, тот не будет считаться покло- няющимся</w:t>
      </w:r>
      <w:r w:rsidRPr="006E525B">
        <w:rPr>
          <w:color w:val="008DC1"/>
          <w:spacing w:val="40"/>
          <w:lang w:val="ru-RU"/>
        </w:rPr>
        <w:t xml:space="preserve"> </w:t>
      </w:r>
      <w:r w:rsidRPr="006E525B">
        <w:rPr>
          <w:color w:val="008DC1"/>
          <w:lang w:val="ru-RU"/>
        </w:rPr>
        <w:t>Аллаху.</w:t>
      </w:r>
      <w:r w:rsidRPr="006E525B">
        <w:rPr>
          <w:color w:val="008DC1"/>
          <w:spacing w:val="40"/>
          <w:lang w:val="ru-RU"/>
        </w:rPr>
        <w:t xml:space="preserve"> </w:t>
      </w:r>
      <w:r w:rsidRPr="006E525B">
        <w:rPr>
          <w:color w:val="008DC1"/>
          <w:lang w:val="ru-RU"/>
        </w:rPr>
        <w:t>Именно</w:t>
      </w:r>
      <w:r w:rsidRPr="006E525B">
        <w:rPr>
          <w:color w:val="008DC1"/>
          <w:spacing w:val="40"/>
          <w:lang w:val="ru-RU"/>
        </w:rPr>
        <w:t xml:space="preserve"> </w:t>
      </w:r>
      <w:r w:rsidRPr="006E525B">
        <w:rPr>
          <w:color w:val="008DC1"/>
          <w:lang w:val="ru-RU"/>
        </w:rPr>
        <w:t>в</w:t>
      </w:r>
      <w:r w:rsidRPr="006E525B">
        <w:rPr>
          <w:color w:val="008DC1"/>
          <w:spacing w:val="40"/>
          <w:lang w:val="ru-RU"/>
        </w:rPr>
        <w:t xml:space="preserve"> </w:t>
      </w:r>
      <w:r w:rsidRPr="006E525B">
        <w:rPr>
          <w:color w:val="008DC1"/>
          <w:lang w:val="ru-RU"/>
        </w:rPr>
        <w:t>этом</w:t>
      </w:r>
      <w:r w:rsidRPr="006E525B">
        <w:rPr>
          <w:color w:val="008DC1"/>
          <w:spacing w:val="40"/>
          <w:lang w:val="ru-RU"/>
        </w:rPr>
        <w:t xml:space="preserve"> </w:t>
      </w:r>
      <w:r w:rsidRPr="006E525B">
        <w:rPr>
          <w:color w:val="008DC1"/>
          <w:lang w:val="ru-RU"/>
        </w:rPr>
        <w:t>заключается</w:t>
      </w:r>
      <w:r w:rsidRPr="006E525B">
        <w:rPr>
          <w:color w:val="008DC1"/>
          <w:spacing w:val="40"/>
          <w:lang w:val="ru-RU"/>
        </w:rPr>
        <w:t xml:space="preserve"> </w:t>
      </w:r>
      <w:r w:rsidRPr="006E525B">
        <w:rPr>
          <w:color w:val="008DC1"/>
          <w:lang w:val="ru-RU"/>
        </w:rPr>
        <w:t>смысл</w:t>
      </w:r>
      <w:r w:rsidRPr="006E525B">
        <w:rPr>
          <w:color w:val="008DC1"/>
          <w:spacing w:val="40"/>
          <w:lang w:val="ru-RU"/>
        </w:rPr>
        <w:t xml:space="preserve"> </w:t>
      </w:r>
      <w:r w:rsidRPr="006E525B">
        <w:rPr>
          <w:color w:val="008DC1"/>
          <w:lang w:val="ru-RU"/>
        </w:rPr>
        <w:t>слов</w:t>
      </w:r>
      <w:r w:rsidRPr="006E525B">
        <w:rPr>
          <w:color w:val="008DC1"/>
          <w:spacing w:val="40"/>
          <w:lang w:val="ru-RU"/>
        </w:rPr>
        <w:t xml:space="preserve"> </w:t>
      </w:r>
      <w:r w:rsidRPr="006E525B">
        <w:rPr>
          <w:color w:val="008DC1"/>
          <w:lang w:val="ru-RU"/>
        </w:rPr>
        <w:t>Аллаха:</w:t>
      </w:r>
    </w:p>
    <w:p w:rsidR="00C06D96" w:rsidRPr="006E525B" w:rsidRDefault="00000000">
      <w:pPr>
        <w:pStyle w:val="Heading3"/>
        <w:spacing w:before="1"/>
        <w:ind w:left="443"/>
        <w:jc w:val="both"/>
        <w:rPr>
          <w:rFonts w:ascii="Charter-Roman" w:hAnsi="Charter-Roman"/>
          <w:b w:val="0"/>
          <w:lang w:val="ru-RU"/>
        </w:rPr>
      </w:pPr>
      <w:r w:rsidRPr="006E525B">
        <w:rPr>
          <w:color w:val="008DC1"/>
          <w:lang w:val="ru-RU"/>
        </w:rPr>
        <w:t>«И</w:t>
      </w:r>
      <w:r w:rsidRPr="006E525B">
        <w:rPr>
          <w:color w:val="008DC1"/>
          <w:spacing w:val="1"/>
          <w:lang w:val="ru-RU"/>
        </w:rPr>
        <w:t xml:space="preserve"> </w:t>
      </w:r>
      <w:r w:rsidRPr="006E525B">
        <w:rPr>
          <w:color w:val="008DC1"/>
          <w:lang w:val="ru-RU"/>
        </w:rPr>
        <w:t>вы</w:t>
      </w:r>
      <w:r w:rsidRPr="006E525B">
        <w:rPr>
          <w:color w:val="008DC1"/>
          <w:spacing w:val="3"/>
          <w:lang w:val="ru-RU"/>
        </w:rPr>
        <w:t xml:space="preserve"> </w:t>
      </w:r>
      <w:r w:rsidRPr="006E525B">
        <w:rPr>
          <w:color w:val="008DC1"/>
          <w:lang w:val="ru-RU"/>
        </w:rPr>
        <w:t>не</w:t>
      </w:r>
      <w:r w:rsidRPr="006E525B">
        <w:rPr>
          <w:color w:val="008DC1"/>
          <w:spacing w:val="3"/>
          <w:lang w:val="ru-RU"/>
        </w:rPr>
        <w:t xml:space="preserve"> </w:t>
      </w:r>
      <w:r w:rsidRPr="006E525B">
        <w:rPr>
          <w:color w:val="008DC1"/>
          <w:lang w:val="ru-RU"/>
        </w:rPr>
        <w:t>поконяетесь</w:t>
      </w:r>
      <w:r w:rsidRPr="006E525B">
        <w:rPr>
          <w:color w:val="008DC1"/>
          <w:spacing w:val="2"/>
          <w:lang w:val="ru-RU"/>
        </w:rPr>
        <w:t xml:space="preserve"> </w:t>
      </w:r>
      <w:r w:rsidRPr="006E525B">
        <w:rPr>
          <w:color w:val="008DC1"/>
          <w:lang w:val="ru-RU"/>
        </w:rPr>
        <w:t>тому,</w:t>
      </w:r>
      <w:r w:rsidRPr="006E525B">
        <w:rPr>
          <w:color w:val="008DC1"/>
          <w:spacing w:val="2"/>
          <w:lang w:val="ru-RU"/>
        </w:rPr>
        <w:t xml:space="preserve"> </w:t>
      </w:r>
      <w:r w:rsidRPr="006E525B">
        <w:rPr>
          <w:color w:val="008DC1"/>
          <w:lang w:val="ru-RU"/>
        </w:rPr>
        <w:t>чем</w:t>
      </w:r>
      <w:r w:rsidRPr="006E525B">
        <w:rPr>
          <w:color w:val="008DC1"/>
          <w:spacing w:val="3"/>
          <w:lang w:val="ru-RU"/>
        </w:rPr>
        <w:t xml:space="preserve"> </w:t>
      </w:r>
      <w:r w:rsidRPr="006E525B">
        <w:rPr>
          <w:color w:val="008DC1"/>
          <w:lang w:val="ru-RU"/>
        </w:rPr>
        <w:t>поклоняюсь</w:t>
      </w:r>
      <w:r w:rsidRPr="006E525B">
        <w:rPr>
          <w:color w:val="008DC1"/>
          <w:spacing w:val="2"/>
          <w:lang w:val="ru-RU"/>
        </w:rPr>
        <w:t xml:space="preserve"> </w:t>
      </w:r>
      <w:r w:rsidRPr="006E525B">
        <w:rPr>
          <w:color w:val="008DC1"/>
          <w:spacing w:val="-5"/>
          <w:lang w:val="ru-RU"/>
        </w:rPr>
        <w:t>я»</w:t>
      </w:r>
      <w:r w:rsidRPr="006E525B">
        <w:rPr>
          <w:rFonts w:ascii="Charter-Roman" w:hAnsi="Charter-Roman"/>
          <w:b w:val="0"/>
          <w:color w:val="008DC1"/>
          <w:spacing w:val="-5"/>
          <w:lang w:val="ru-RU"/>
        </w:rPr>
        <w:t>.</w:t>
      </w:r>
    </w:p>
    <w:p w:rsidR="00C06D96" w:rsidRPr="006E525B" w:rsidRDefault="00000000">
      <w:pPr>
        <w:pStyle w:val="BodyText"/>
        <w:spacing w:before="73" w:line="252" w:lineRule="auto"/>
        <w:ind w:left="443"/>
        <w:rPr>
          <w:lang w:val="ru-RU"/>
        </w:rPr>
      </w:pPr>
      <w:r w:rsidRPr="006E525B">
        <w:rPr>
          <w:rFonts w:ascii="Charter" w:hAnsi="Charter"/>
          <w:b/>
          <w:color w:val="008DC1"/>
          <w:lang w:val="ru-RU"/>
        </w:rPr>
        <w:t xml:space="preserve">Четвёртый. </w:t>
      </w:r>
      <w:r w:rsidRPr="006E525B">
        <w:rPr>
          <w:color w:val="008DC1"/>
          <w:lang w:val="ru-RU"/>
        </w:rPr>
        <w:t xml:space="preserve">Цель отправления посланников к людям. </w:t>
      </w:r>
      <w:r w:rsidRPr="006E525B">
        <w:rPr>
          <w:color w:val="231F20"/>
          <w:lang w:val="ru-RU"/>
        </w:rPr>
        <w:t xml:space="preserve">(Цель — покло- нение Одному Аллаху и отстранение от поклонения </w:t>
      </w:r>
      <w:r w:rsidRPr="006E525B">
        <w:rPr>
          <w:rFonts w:ascii="Charter" w:hAnsi="Charter"/>
          <w:i/>
          <w:color w:val="231F20"/>
          <w:lang w:val="ru-RU"/>
        </w:rPr>
        <w:t>тагуту</w:t>
      </w:r>
      <w:r w:rsidRPr="006E525B">
        <w:rPr>
          <w:color w:val="231F20"/>
          <w:lang w:val="ru-RU"/>
        </w:rPr>
        <w:t>).</w:t>
      </w:r>
    </w:p>
    <w:p w:rsidR="00C06D96" w:rsidRPr="006E525B" w:rsidRDefault="00000000">
      <w:pPr>
        <w:pStyle w:val="BodyText"/>
        <w:spacing w:before="59"/>
        <w:ind w:left="443"/>
        <w:rPr>
          <w:lang w:val="ru-RU"/>
        </w:rPr>
      </w:pPr>
      <w:r w:rsidRPr="006E525B">
        <w:rPr>
          <w:rFonts w:ascii="Charter" w:hAnsi="Charter"/>
          <w:b/>
          <w:color w:val="008DC1"/>
          <w:lang w:val="ru-RU"/>
        </w:rPr>
        <w:t>Пятый.</w:t>
      </w:r>
      <w:r w:rsidRPr="006E525B">
        <w:rPr>
          <w:rFonts w:ascii="Charter" w:hAnsi="Charter"/>
          <w:b/>
          <w:color w:val="008DC1"/>
          <w:spacing w:val="4"/>
          <w:lang w:val="ru-RU"/>
        </w:rPr>
        <w:t xml:space="preserve"> </w:t>
      </w:r>
      <w:r w:rsidRPr="006E525B">
        <w:rPr>
          <w:color w:val="008DC1"/>
          <w:lang w:val="ru-RU"/>
        </w:rPr>
        <w:t>Пророческая</w:t>
      </w:r>
      <w:r w:rsidRPr="006E525B">
        <w:rPr>
          <w:color w:val="008DC1"/>
          <w:spacing w:val="9"/>
          <w:lang w:val="ru-RU"/>
        </w:rPr>
        <w:t xml:space="preserve"> </w:t>
      </w:r>
      <w:r w:rsidRPr="006E525B">
        <w:rPr>
          <w:color w:val="008DC1"/>
          <w:lang w:val="ru-RU"/>
        </w:rPr>
        <w:t>миссия</w:t>
      </w:r>
      <w:r w:rsidRPr="006E525B">
        <w:rPr>
          <w:color w:val="008DC1"/>
          <w:spacing w:val="9"/>
          <w:lang w:val="ru-RU"/>
        </w:rPr>
        <w:t xml:space="preserve"> </w:t>
      </w:r>
      <w:r w:rsidRPr="006E525B">
        <w:rPr>
          <w:color w:val="008DC1"/>
          <w:lang w:val="ru-RU"/>
        </w:rPr>
        <w:t>охватила</w:t>
      </w:r>
      <w:r w:rsidRPr="006E525B">
        <w:rPr>
          <w:color w:val="008DC1"/>
          <w:spacing w:val="9"/>
          <w:lang w:val="ru-RU"/>
        </w:rPr>
        <w:t xml:space="preserve"> </w:t>
      </w:r>
      <w:r w:rsidRPr="006E525B">
        <w:rPr>
          <w:color w:val="008DC1"/>
          <w:lang w:val="ru-RU"/>
        </w:rPr>
        <w:t>все</w:t>
      </w:r>
      <w:r w:rsidRPr="006E525B">
        <w:rPr>
          <w:color w:val="008DC1"/>
          <w:spacing w:val="9"/>
          <w:lang w:val="ru-RU"/>
        </w:rPr>
        <w:t xml:space="preserve"> </w:t>
      </w:r>
      <w:r w:rsidRPr="006E525B">
        <w:rPr>
          <w:color w:val="008DC1"/>
          <w:lang w:val="ru-RU"/>
        </w:rPr>
        <w:t>общины.</w:t>
      </w:r>
      <w:r w:rsidRPr="006E525B">
        <w:rPr>
          <w:color w:val="008DC1"/>
          <w:spacing w:val="10"/>
          <w:lang w:val="ru-RU"/>
        </w:rPr>
        <w:t xml:space="preserve"> </w:t>
      </w:r>
      <w:r w:rsidRPr="006E525B">
        <w:rPr>
          <w:color w:val="231F20"/>
          <w:lang w:val="ru-RU"/>
        </w:rPr>
        <w:t>Всех</w:t>
      </w:r>
      <w:r w:rsidRPr="006E525B">
        <w:rPr>
          <w:color w:val="231F20"/>
          <w:spacing w:val="10"/>
          <w:lang w:val="ru-RU"/>
        </w:rPr>
        <w:t xml:space="preserve"> </w:t>
      </w:r>
      <w:r w:rsidRPr="006E525B">
        <w:rPr>
          <w:color w:val="231F20"/>
          <w:spacing w:val="-2"/>
          <w:lang w:val="ru-RU"/>
        </w:rPr>
        <w:t>людей.</w:t>
      </w:r>
    </w:p>
    <w:p w:rsidR="00C06D96" w:rsidRPr="006E525B" w:rsidRDefault="00000000">
      <w:pPr>
        <w:pStyle w:val="BodyText"/>
        <w:spacing w:before="73"/>
        <w:ind w:left="443"/>
        <w:rPr>
          <w:lang w:val="ru-RU"/>
        </w:rPr>
      </w:pPr>
      <w:r w:rsidRPr="006E525B">
        <w:rPr>
          <w:rFonts w:ascii="Charter" w:hAnsi="Charter"/>
          <w:b/>
          <w:color w:val="008DC1"/>
          <w:lang w:val="ru-RU"/>
        </w:rPr>
        <w:t>Шестой.</w:t>
      </w:r>
      <w:r w:rsidRPr="006E525B">
        <w:rPr>
          <w:rFonts w:ascii="Charter" w:hAnsi="Charter"/>
          <w:b/>
          <w:color w:val="008DC1"/>
          <w:spacing w:val="9"/>
          <w:lang w:val="ru-RU"/>
        </w:rPr>
        <w:t xml:space="preserve"> </w:t>
      </w:r>
      <w:r w:rsidRPr="006E525B">
        <w:rPr>
          <w:color w:val="008DC1"/>
          <w:lang w:val="ru-RU"/>
        </w:rPr>
        <w:t>Религия</w:t>
      </w:r>
      <w:r w:rsidRPr="006E525B">
        <w:rPr>
          <w:color w:val="008DC1"/>
          <w:spacing w:val="15"/>
          <w:lang w:val="ru-RU"/>
        </w:rPr>
        <w:t xml:space="preserve"> </w:t>
      </w:r>
      <w:r w:rsidRPr="006E525B">
        <w:rPr>
          <w:color w:val="008DC1"/>
          <w:lang w:val="ru-RU"/>
        </w:rPr>
        <w:t>всех</w:t>
      </w:r>
      <w:r w:rsidRPr="006E525B">
        <w:rPr>
          <w:color w:val="008DC1"/>
          <w:spacing w:val="16"/>
          <w:lang w:val="ru-RU"/>
        </w:rPr>
        <w:t xml:space="preserve"> </w:t>
      </w:r>
      <w:r w:rsidRPr="006E525B">
        <w:rPr>
          <w:color w:val="008DC1"/>
          <w:lang w:val="ru-RU"/>
        </w:rPr>
        <w:t>пророков</w:t>
      </w:r>
      <w:r w:rsidRPr="006E525B">
        <w:rPr>
          <w:color w:val="008DC1"/>
          <w:spacing w:val="15"/>
          <w:lang w:val="ru-RU"/>
        </w:rPr>
        <w:t xml:space="preserve"> </w:t>
      </w:r>
      <w:r w:rsidRPr="006E525B">
        <w:rPr>
          <w:color w:val="008DC1"/>
          <w:lang w:val="ru-RU"/>
        </w:rPr>
        <w:t>едина.</w:t>
      </w:r>
      <w:r w:rsidRPr="006E525B">
        <w:rPr>
          <w:color w:val="008DC1"/>
          <w:spacing w:val="15"/>
          <w:lang w:val="ru-RU"/>
        </w:rPr>
        <w:t xml:space="preserve"> </w:t>
      </w:r>
      <w:r w:rsidRPr="006E525B">
        <w:rPr>
          <w:color w:val="231F20"/>
          <w:lang w:val="ru-RU"/>
        </w:rPr>
        <w:t>Основа</w:t>
      </w:r>
      <w:r w:rsidRPr="006E525B">
        <w:rPr>
          <w:color w:val="231F20"/>
          <w:spacing w:val="15"/>
          <w:lang w:val="ru-RU"/>
        </w:rPr>
        <w:t xml:space="preserve"> </w:t>
      </w:r>
      <w:r w:rsidRPr="006E525B">
        <w:rPr>
          <w:color w:val="231F20"/>
          <w:lang w:val="ru-RU"/>
        </w:rPr>
        <w:t>религий</w:t>
      </w:r>
      <w:r w:rsidRPr="006E525B">
        <w:rPr>
          <w:color w:val="231F20"/>
          <w:spacing w:val="15"/>
          <w:lang w:val="ru-RU"/>
        </w:rPr>
        <w:t xml:space="preserve"> </w:t>
      </w:r>
      <w:r w:rsidRPr="006E525B">
        <w:rPr>
          <w:color w:val="231F20"/>
          <w:lang w:val="ru-RU"/>
        </w:rPr>
        <w:t>одна,</w:t>
      </w:r>
      <w:r w:rsidRPr="006E525B">
        <w:rPr>
          <w:color w:val="231F20"/>
          <w:spacing w:val="15"/>
          <w:lang w:val="ru-RU"/>
        </w:rPr>
        <w:t xml:space="preserve"> </w:t>
      </w:r>
      <w:r w:rsidRPr="006E525B">
        <w:rPr>
          <w:color w:val="231F20"/>
          <w:spacing w:val="-2"/>
          <w:lang w:val="ru-RU"/>
        </w:rPr>
        <w:t>однако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34" w:line="254" w:lineRule="auto"/>
        <w:ind w:left="557" w:right="361"/>
        <w:jc w:val="both"/>
        <w:rPr>
          <w:lang w:val="ru-RU"/>
        </w:rPr>
      </w:pPr>
      <w:r>
        <w:lastRenderedPageBreak/>
        <w:pict>
          <v:rect id="docshape192" o:spid="_x0000_s4110" alt="" style="position:absolute;left:0;text-align:left;margin-left:65.2pt;margin-top:59.55pt;width:371.35pt;height:582.25pt;z-index:-22366208;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231F20"/>
          <w:lang w:val="ru-RU"/>
        </w:rPr>
        <w:t>что касается обрядов и законоположений, то они отличались друг от друга в зависимости от людей, места и времени.</w:t>
      </w:r>
    </w:p>
    <w:p w:rsidR="00C06D96" w:rsidRPr="006E525B" w:rsidRDefault="00000000">
      <w:pPr>
        <w:spacing w:before="58" w:line="252"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Важный момент: поклонение Аллаху не будет действитель- ным без неверия в </w:t>
      </w:r>
      <w:r w:rsidRPr="006E525B">
        <w:rPr>
          <w:rFonts w:ascii="Charter" w:hAnsi="Charter"/>
          <w:i/>
          <w:color w:val="008DC1"/>
          <w:lang w:val="ru-RU"/>
        </w:rPr>
        <w:t>тагута</w:t>
      </w:r>
      <w:r w:rsidRPr="006E525B">
        <w:rPr>
          <w:color w:val="008DC1"/>
          <w:lang w:val="ru-RU"/>
        </w:rPr>
        <w:t xml:space="preserve">. Именно в этом заключается смысл слов Аллаха: </w:t>
      </w:r>
      <w:r w:rsidRPr="006E525B">
        <w:rPr>
          <w:color w:val="231F20"/>
          <w:lang w:val="ru-RU"/>
        </w:rPr>
        <w:t>«</w:t>
      </w:r>
      <w:r w:rsidRPr="006E525B">
        <w:rPr>
          <w:rFonts w:ascii="Charter" w:hAnsi="Charter"/>
          <w:b/>
          <w:color w:val="231F20"/>
          <w:lang w:val="ru-RU"/>
        </w:rPr>
        <w:t>Кто проявит неверие в тагута и уверует в Аллаха…</w:t>
      </w:r>
      <w:r w:rsidRPr="006E525B">
        <w:rPr>
          <w:color w:val="231F20"/>
          <w:lang w:val="ru-RU"/>
        </w:rPr>
        <w:t>».</w:t>
      </w:r>
    </w:p>
    <w:p w:rsidR="00C06D96" w:rsidRPr="006E525B" w:rsidRDefault="00000000">
      <w:pPr>
        <w:pStyle w:val="BodyText"/>
        <w:spacing w:before="62" w:line="254" w:lineRule="auto"/>
        <w:ind w:left="557" w:right="361"/>
        <w:jc w:val="both"/>
        <w:rPr>
          <w:lang w:val="ru-RU"/>
        </w:rPr>
      </w:pPr>
      <w:r w:rsidRPr="006E525B">
        <w:rPr>
          <w:color w:val="231F20"/>
          <w:lang w:val="ru-RU"/>
        </w:rPr>
        <w:t>Автор назвал данный вопрос важным, так как многие люди пребы- вают в невежестве относительно него. Не позволительно обвинять конкретного человека в неверии, либо проклинать его, если он даже заслужил это. Ведь вынесение постановления о нём может быть об- условлено условиями, а также – необходимо устранить препятствия.</w:t>
      </w:r>
    </w:p>
    <w:p w:rsidR="00C06D96" w:rsidRPr="006E525B" w:rsidRDefault="00000000">
      <w:pPr>
        <w:spacing w:before="55" w:line="254" w:lineRule="auto"/>
        <w:ind w:left="557" w:right="361"/>
        <w:jc w:val="both"/>
        <w:rPr>
          <w:lang w:val="ru-RU"/>
        </w:rPr>
      </w:pPr>
      <w:r w:rsidRPr="006E525B">
        <w:rPr>
          <w:rFonts w:ascii="Charter" w:hAnsi="Charter"/>
          <w:b/>
          <w:color w:val="008DC1"/>
          <w:lang w:val="ru-RU"/>
        </w:rPr>
        <w:t xml:space="preserve">Восьмой. </w:t>
      </w:r>
      <w:r w:rsidRPr="006E525B">
        <w:rPr>
          <w:rFonts w:ascii="Charter" w:hAnsi="Charter"/>
          <w:i/>
          <w:color w:val="008DC1"/>
          <w:lang w:val="ru-RU"/>
        </w:rPr>
        <w:t xml:space="preserve">Тагутом </w:t>
      </w:r>
      <w:r w:rsidRPr="006E525B">
        <w:rPr>
          <w:color w:val="008DC1"/>
          <w:lang w:val="ru-RU"/>
        </w:rPr>
        <w:t xml:space="preserve">называется всё, чему поклоняются, помимо Алла- </w:t>
      </w:r>
      <w:r w:rsidRPr="006E525B">
        <w:rPr>
          <w:color w:val="008DC1"/>
          <w:spacing w:val="-4"/>
          <w:lang w:val="ru-RU"/>
        </w:rPr>
        <w:t>ха.</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Большое значение трёх аятов из суры «аль-Ан‘ам» («Скот») среди праведных предшественников. Эти аяты включают в себя де- сять заповедей, первой из которых является запрет на придание Ал- лаху сотоварищей.</w:t>
      </w:r>
    </w:p>
    <w:p w:rsidR="00C06D96" w:rsidRPr="006E525B" w:rsidRDefault="00000000">
      <w:pPr>
        <w:spacing w:before="59" w:line="254" w:lineRule="auto"/>
        <w:ind w:left="557" w:right="361"/>
        <w:jc w:val="both"/>
        <w:rPr>
          <w:lang w:val="ru-RU"/>
        </w:rPr>
      </w:pPr>
      <w:r w:rsidRPr="006E525B">
        <w:rPr>
          <w:rFonts w:ascii="Charter" w:hAnsi="Charter"/>
          <w:b/>
          <w:color w:val="008DC1"/>
          <w:lang w:val="ru-RU"/>
        </w:rPr>
        <w:t xml:space="preserve">Десятый. </w:t>
      </w:r>
      <w:r w:rsidRPr="006E525B">
        <w:rPr>
          <w:color w:val="008DC1"/>
          <w:lang w:val="ru-RU"/>
        </w:rPr>
        <w:t xml:space="preserve">Важность аятов из суры «аль-Исра» («Ночной перенос»), в которых затрагиваются восемнадцать вопросов. Всевышний Аллах начал их словами: </w:t>
      </w:r>
      <w:r w:rsidRPr="006E525B">
        <w:rPr>
          <w:rFonts w:ascii="Charter" w:hAnsi="Charter"/>
          <w:b/>
          <w:color w:val="008DC1"/>
          <w:lang w:val="ru-RU"/>
        </w:rPr>
        <w:t xml:space="preserve">«Не воздвигай наряду с Аллахом другого боже- ства, чтобы не оказаться порицаемым, покинутым!» </w:t>
      </w:r>
      <w:r w:rsidRPr="006E525B">
        <w:rPr>
          <w:color w:val="008DC1"/>
          <w:lang w:val="ru-RU"/>
        </w:rPr>
        <w:t xml:space="preserve">— заканчи- ваются же они словами Аллаха: </w:t>
      </w:r>
      <w:r w:rsidRPr="006E525B">
        <w:rPr>
          <w:rFonts w:ascii="Charter" w:hAnsi="Charter"/>
          <w:b/>
          <w:color w:val="008DC1"/>
          <w:lang w:val="ru-RU"/>
        </w:rPr>
        <w:t>«Не воздвигай наряду с Аллахом другого божества, не то будешь ввергнут в геенну осужденным, презренным»</w:t>
      </w:r>
      <w:r w:rsidRPr="006E525B">
        <w:rPr>
          <w:color w:val="008DC1"/>
          <w:lang w:val="ru-RU"/>
        </w:rPr>
        <w:t xml:space="preserve">. Также Всевышний Аллах указал на важность этих вопросов, сказав: </w:t>
      </w:r>
      <w:r w:rsidRPr="006E525B">
        <w:rPr>
          <w:rFonts w:ascii="Charter" w:hAnsi="Charter"/>
          <w:b/>
          <w:color w:val="008DC1"/>
          <w:lang w:val="ru-RU"/>
        </w:rPr>
        <w:t xml:space="preserve">«Это то, что внушил тебе твой Господь из мудро- </w:t>
      </w:r>
      <w:r w:rsidRPr="006E525B">
        <w:rPr>
          <w:rFonts w:ascii="Charter" w:hAnsi="Charter"/>
          <w:b/>
          <w:color w:val="008DC1"/>
          <w:spacing w:val="-2"/>
          <w:lang w:val="ru-RU"/>
        </w:rPr>
        <w:t>сти»</w:t>
      </w:r>
      <w:r w:rsidRPr="006E525B">
        <w:rPr>
          <w:color w:val="008DC1"/>
          <w:spacing w:val="-2"/>
          <w:lang w:val="ru-RU"/>
        </w:rPr>
        <w:t>.</w:t>
      </w:r>
    </w:p>
    <w:p w:rsidR="00C06D96" w:rsidRPr="006E525B" w:rsidRDefault="00000000">
      <w:pPr>
        <w:spacing w:before="61" w:line="254" w:lineRule="auto"/>
        <w:ind w:left="557" w:right="361"/>
        <w:jc w:val="both"/>
        <w:rPr>
          <w:lang w:val="ru-RU"/>
        </w:rPr>
      </w:pPr>
      <w:r w:rsidRPr="006E525B">
        <w:rPr>
          <w:rFonts w:ascii="Charter" w:hAnsi="Charter"/>
          <w:b/>
          <w:color w:val="008DC1"/>
          <w:lang w:val="ru-RU"/>
        </w:rPr>
        <w:t xml:space="preserve">Одиннадцатый. </w:t>
      </w:r>
      <w:r w:rsidRPr="006E525B">
        <w:rPr>
          <w:color w:val="008DC1"/>
          <w:lang w:val="ru-RU"/>
        </w:rPr>
        <w:t xml:space="preserve">Аят из суры «ан-Ниса» («Женщины»), называемый аятом «десяти прав», который Всевышний Аллах начал словами: </w:t>
      </w:r>
      <w:r w:rsidRPr="006E525B">
        <w:rPr>
          <w:rFonts w:ascii="Charter" w:hAnsi="Charter"/>
          <w:b/>
          <w:color w:val="008DC1"/>
          <w:lang w:val="ru-RU"/>
        </w:rPr>
        <w:t>«По- клоняйтесь Аллаху и не приобщайте к Нему в сотоварищи ниче- го»</w:t>
      </w:r>
      <w:r w:rsidRPr="006E525B">
        <w:rPr>
          <w:color w:val="008DC1"/>
          <w:lang w:val="ru-RU"/>
        </w:rPr>
        <w:t xml:space="preserve">. </w:t>
      </w:r>
      <w:r w:rsidRPr="006E525B">
        <w:rPr>
          <w:color w:val="231F20"/>
          <w:lang w:val="ru-RU"/>
        </w:rPr>
        <w:t>Важнейшее право — право Аллаха.</w:t>
      </w:r>
    </w:p>
    <w:p w:rsidR="00C06D96" w:rsidRPr="006E525B" w:rsidRDefault="00000000">
      <w:pPr>
        <w:pStyle w:val="BodyText"/>
        <w:spacing w:before="46" w:line="280" w:lineRule="exact"/>
        <w:ind w:left="557" w:right="356"/>
        <w:jc w:val="both"/>
        <w:rPr>
          <w:lang w:val="ru-RU"/>
        </w:rPr>
      </w:pPr>
      <w:r w:rsidRPr="006E525B">
        <w:rPr>
          <w:rFonts w:ascii="Charter" w:hAnsi="Charter" w:cs="Charter"/>
          <w:b/>
          <w:bCs/>
          <w:color w:val="008DC1"/>
          <w:lang w:val="ru-RU"/>
        </w:rPr>
        <w:t xml:space="preserve">Двенадцатый. </w:t>
      </w:r>
      <w:r w:rsidRPr="006E525B">
        <w:rPr>
          <w:color w:val="008DC1"/>
          <w:lang w:val="ru-RU"/>
        </w:rPr>
        <w:t xml:space="preserve">Указание на предсмертное завещание Посланника Аллаха </w:t>
      </w:r>
      <w:r w:rsidRPr="006E525B">
        <w:rPr>
          <w:rFonts w:ascii="Traditional Arabic" w:hAnsi="Traditional Arabic" w:cs="Traditional Arabic"/>
          <w:color w:val="231F20"/>
          <w:rtl/>
          <w:lang w:val="ru-RU"/>
        </w:rPr>
        <w:t>ﷺ</w:t>
      </w:r>
      <w:r w:rsidRPr="006E525B">
        <w:rPr>
          <w:color w:val="008DC1"/>
          <w:lang w:val="ru-RU"/>
        </w:rPr>
        <w:t xml:space="preserve">. </w:t>
      </w:r>
      <w:r w:rsidRPr="006E525B">
        <w:rPr>
          <w:color w:val="231F20"/>
          <w:lang w:val="ru-RU"/>
        </w:rPr>
        <w:t>Он не оставлял какого-либо завещания в прямом смысле, однако он указал нам на то, что если мы будем крепко держаться Книги Аллаха, то не впадём в заблуждение.</w:t>
      </w:r>
    </w:p>
    <w:p w:rsidR="00C06D96" w:rsidRPr="006E525B" w:rsidRDefault="00000000">
      <w:pPr>
        <w:pStyle w:val="BodyText"/>
        <w:spacing w:before="69" w:line="254" w:lineRule="auto"/>
        <w:ind w:left="557" w:right="361"/>
        <w:jc w:val="both"/>
        <w:rPr>
          <w:lang w:val="ru-RU"/>
        </w:rPr>
      </w:pPr>
      <w:r w:rsidRPr="006E525B">
        <w:rPr>
          <w:rFonts w:ascii="Charter" w:hAnsi="Charter"/>
          <w:b/>
          <w:color w:val="008DC1"/>
          <w:lang w:val="ru-RU"/>
        </w:rPr>
        <w:t xml:space="preserve">Тринадцатый. </w:t>
      </w:r>
      <w:r w:rsidRPr="006E525B">
        <w:rPr>
          <w:color w:val="008DC1"/>
          <w:lang w:val="ru-RU"/>
        </w:rPr>
        <w:t xml:space="preserve">Познание права Аллаха, которое мы должны соблю- дать. </w:t>
      </w:r>
      <w:r w:rsidRPr="006E525B">
        <w:rPr>
          <w:color w:val="231F20"/>
          <w:lang w:val="ru-RU"/>
        </w:rPr>
        <w:t xml:space="preserve">Чтобы мы поклонялись Ему и не приобщали Ему ничего в сото- </w:t>
      </w:r>
      <w:r w:rsidRPr="006E525B">
        <w:rPr>
          <w:color w:val="231F20"/>
          <w:spacing w:val="-2"/>
          <w:lang w:val="ru-RU"/>
        </w:rPr>
        <w:t>варищи.</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Четырнадцатый.</w:t>
      </w:r>
      <w:r w:rsidRPr="006E525B">
        <w:rPr>
          <w:rFonts w:ascii="Charter" w:hAnsi="Charter"/>
          <w:b/>
          <w:color w:val="008DC1"/>
          <w:spacing w:val="-2"/>
          <w:lang w:val="ru-RU"/>
        </w:rPr>
        <w:t xml:space="preserve"> </w:t>
      </w:r>
      <w:r w:rsidRPr="006E525B">
        <w:rPr>
          <w:color w:val="008DC1"/>
          <w:lang w:val="ru-RU"/>
        </w:rPr>
        <w:t xml:space="preserve">Познание того, что рабы вправе ожидать от Аллаха, если они станут соблюдать Его право. </w:t>
      </w:r>
      <w:r w:rsidRPr="006E525B">
        <w:rPr>
          <w:color w:val="231F20"/>
          <w:lang w:val="ru-RU"/>
        </w:rPr>
        <w:t>Речь идёт о милости, которую окажет Аллах Своим рабам.</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22" w:line="280" w:lineRule="exact"/>
        <w:ind w:left="443" w:right="475"/>
        <w:jc w:val="both"/>
        <w:rPr>
          <w:lang w:val="ru-RU"/>
        </w:rPr>
      </w:pPr>
      <w:r>
        <w:lastRenderedPageBreak/>
        <w:pict>
          <v:rect id="docshape193" o:spid="_x0000_s4109" alt="" style="position:absolute;left:0;text-align:left;margin-left:59.55pt;margin-top:.85pt;width:371.35pt;height:428.25pt;z-index:-22365696;mso-wrap-edited:f;mso-width-percent:0;mso-height-percent:0;mso-position-horizontal-relative:page;mso-width-percent:0;mso-height-percent:0" filled="f" strokecolor="#008dc1" strokeweight="1pt">
            <w10:wrap anchorx="page"/>
          </v:rect>
        </w:pict>
      </w:r>
      <w:r w:rsidR="00000000" w:rsidRPr="006E525B">
        <w:rPr>
          <w:rFonts w:ascii="Charter" w:hAnsi="Charter" w:cs="Charter"/>
          <w:b/>
          <w:bCs/>
          <w:color w:val="008DC1"/>
          <w:lang w:val="ru-RU"/>
        </w:rPr>
        <w:t xml:space="preserve">Пятнадцатый. </w:t>
      </w:r>
      <w:r w:rsidR="00000000" w:rsidRPr="006E525B">
        <w:rPr>
          <w:color w:val="008DC1"/>
          <w:lang w:val="ru-RU"/>
        </w:rPr>
        <w:t xml:space="preserve">Об этом не знали многие сподвижники. </w:t>
      </w:r>
      <w:r w:rsidR="00000000" w:rsidRPr="006E525B">
        <w:rPr>
          <w:color w:val="231F20"/>
          <w:lang w:val="ru-RU"/>
        </w:rPr>
        <w:t xml:space="preserve">(Ведь Му‘аз сообщил об этом незадолго до смерти и после того, как скончались уже многие сподвижники, опасаясь брать на себя грех сокрытия зна- ний. Посланник Аллаха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231F20"/>
          <w:lang w:val="ru-RU"/>
        </w:rPr>
        <w:t>боялся того, что они станут полагаться на то, что узнают, однако он не желал того, чтобы об этих знаниях не узнал</w:t>
      </w:r>
      <w:r w:rsidR="00000000" w:rsidRPr="006E525B">
        <w:rPr>
          <w:color w:val="231F20"/>
          <w:spacing w:val="-2"/>
          <w:lang w:val="ru-RU"/>
        </w:rPr>
        <w:t xml:space="preserve"> </w:t>
      </w:r>
      <w:r w:rsidR="00000000" w:rsidRPr="006E525B">
        <w:rPr>
          <w:color w:val="231F20"/>
          <w:lang w:val="ru-RU"/>
        </w:rPr>
        <w:t>никто</w:t>
      </w:r>
      <w:r w:rsidR="00000000" w:rsidRPr="006E525B">
        <w:rPr>
          <w:color w:val="231F20"/>
          <w:spacing w:val="-2"/>
          <w:lang w:val="ru-RU"/>
        </w:rPr>
        <w:t xml:space="preserve"> </w:t>
      </w:r>
      <w:r w:rsidR="00000000" w:rsidRPr="006E525B">
        <w:rPr>
          <w:color w:val="231F20"/>
          <w:lang w:val="ru-RU"/>
        </w:rPr>
        <w:t>вовсе,</w:t>
      </w:r>
      <w:r w:rsidR="00000000" w:rsidRPr="006E525B">
        <w:rPr>
          <w:color w:val="231F20"/>
          <w:spacing w:val="-2"/>
          <w:lang w:val="ru-RU"/>
        </w:rPr>
        <w:t xml:space="preserve"> </w:t>
      </w:r>
      <w:r w:rsidR="00000000" w:rsidRPr="006E525B">
        <w:rPr>
          <w:color w:val="231F20"/>
          <w:lang w:val="ru-RU"/>
        </w:rPr>
        <w:t>ведь</w:t>
      </w:r>
      <w:r w:rsidR="00000000" w:rsidRPr="006E525B">
        <w:rPr>
          <w:color w:val="231F20"/>
          <w:spacing w:val="-2"/>
          <w:lang w:val="ru-RU"/>
        </w:rPr>
        <w:t xml:space="preserve"> </w:t>
      </w:r>
      <w:r w:rsidR="00000000" w:rsidRPr="006E525B">
        <w:rPr>
          <w:color w:val="231F20"/>
          <w:lang w:val="ru-RU"/>
        </w:rPr>
        <w:t>если</w:t>
      </w:r>
      <w:r w:rsidR="00000000" w:rsidRPr="006E525B">
        <w:rPr>
          <w:color w:val="231F20"/>
          <w:spacing w:val="-2"/>
          <w:lang w:val="ru-RU"/>
        </w:rPr>
        <w:t xml:space="preserve"> </w:t>
      </w:r>
      <w:r w:rsidR="00000000" w:rsidRPr="006E525B">
        <w:rPr>
          <w:color w:val="231F20"/>
          <w:lang w:val="ru-RU"/>
        </w:rPr>
        <w:t>бы</w:t>
      </w:r>
      <w:r w:rsidR="00000000" w:rsidRPr="006E525B">
        <w:rPr>
          <w:color w:val="231F20"/>
          <w:spacing w:val="-2"/>
          <w:lang w:val="ru-RU"/>
        </w:rPr>
        <w:t xml:space="preserve"> </w:t>
      </w:r>
      <w:r w:rsidR="00000000" w:rsidRPr="006E525B">
        <w:rPr>
          <w:color w:val="231F20"/>
          <w:lang w:val="ru-RU"/>
        </w:rPr>
        <w:t>он</w:t>
      </w:r>
      <w:r w:rsidR="00000000" w:rsidRPr="006E525B">
        <w:rPr>
          <w:color w:val="231F20"/>
          <w:spacing w:val="-2"/>
          <w:lang w:val="ru-RU"/>
        </w:rPr>
        <w:t xml:space="preserve">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231F20"/>
          <w:lang w:val="ru-RU"/>
        </w:rPr>
        <w:t>желал</w:t>
      </w:r>
      <w:r w:rsidR="00000000" w:rsidRPr="006E525B">
        <w:rPr>
          <w:color w:val="231F20"/>
          <w:spacing w:val="-2"/>
          <w:lang w:val="ru-RU"/>
        </w:rPr>
        <w:t xml:space="preserve"> </w:t>
      </w:r>
      <w:r w:rsidR="00000000" w:rsidRPr="006E525B">
        <w:rPr>
          <w:color w:val="231F20"/>
          <w:lang w:val="ru-RU"/>
        </w:rPr>
        <w:t>этого,</w:t>
      </w:r>
      <w:r w:rsidR="00000000" w:rsidRPr="006E525B">
        <w:rPr>
          <w:color w:val="231F20"/>
          <w:spacing w:val="-2"/>
          <w:lang w:val="ru-RU"/>
        </w:rPr>
        <w:t xml:space="preserve"> </w:t>
      </w:r>
      <w:r w:rsidR="00000000" w:rsidRPr="006E525B">
        <w:rPr>
          <w:color w:val="231F20"/>
          <w:lang w:val="ru-RU"/>
        </w:rPr>
        <w:t>то</w:t>
      </w:r>
      <w:r w:rsidR="00000000" w:rsidRPr="006E525B">
        <w:rPr>
          <w:color w:val="231F20"/>
          <w:spacing w:val="-2"/>
          <w:lang w:val="ru-RU"/>
        </w:rPr>
        <w:t xml:space="preserve"> </w:t>
      </w:r>
      <w:r w:rsidR="00000000" w:rsidRPr="006E525B">
        <w:rPr>
          <w:color w:val="231F20"/>
          <w:lang w:val="ru-RU"/>
        </w:rPr>
        <w:t>не</w:t>
      </w:r>
      <w:r w:rsidR="00000000" w:rsidRPr="006E525B">
        <w:rPr>
          <w:color w:val="231F20"/>
          <w:spacing w:val="-2"/>
          <w:lang w:val="ru-RU"/>
        </w:rPr>
        <w:t xml:space="preserve"> </w:t>
      </w:r>
      <w:r w:rsidR="00000000" w:rsidRPr="006E525B">
        <w:rPr>
          <w:color w:val="231F20"/>
          <w:lang w:val="ru-RU"/>
        </w:rPr>
        <w:t>сообщил</w:t>
      </w:r>
      <w:r w:rsidR="00000000" w:rsidRPr="006E525B">
        <w:rPr>
          <w:color w:val="231F20"/>
          <w:spacing w:val="-2"/>
          <w:lang w:val="ru-RU"/>
        </w:rPr>
        <w:t xml:space="preserve"> </w:t>
      </w:r>
      <w:r w:rsidR="00000000" w:rsidRPr="006E525B">
        <w:rPr>
          <w:color w:val="231F20"/>
          <w:lang w:val="ru-RU"/>
        </w:rPr>
        <w:t>бы</w:t>
      </w:r>
      <w:r w:rsidR="00000000" w:rsidRPr="006E525B">
        <w:rPr>
          <w:color w:val="231F20"/>
          <w:spacing w:val="-2"/>
          <w:lang w:val="ru-RU"/>
        </w:rPr>
        <w:t xml:space="preserve"> </w:t>
      </w:r>
      <w:r w:rsidR="00000000" w:rsidRPr="006E525B">
        <w:rPr>
          <w:color w:val="231F20"/>
          <w:lang w:val="ru-RU"/>
        </w:rPr>
        <w:t>о них ни Му‘азу, ни кому-либо ещё).</w:t>
      </w:r>
    </w:p>
    <w:p w:rsidR="00C06D96" w:rsidRPr="006E525B" w:rsidRDefault="00000000">
      <w:pPr>
        <w:pStyle w:val="BodyText"/>
        <w:spacing w:before="69" w:line="254" w:lineRule="auto"/>
        <w:ind w:left="443" w:right="475"/>
        <w:jc w:val="both"/>
        <w:rPr>
          <w:lang w:val="ru-RU"/>
        </w:rPr>
      </w:pPr>
      <w:r w:rsidRPr="006E525B">
        <w:rPr>
          <w:rFonts w:ascii="Charter" w:hAnsi="Charter"/>
          <w:b/>
          <w:color w:val="008DC1"/>
          <w:lang w:val="ru-RU"/>
        </w:rPr>
        <w:t xml:space="preserve">Шестнадцатый. </w:t>
      </w:r>
      <w:r w:rsidRPr="006E525B">
        <w:rPr>
          <w:color w:val="008DC1"/>
          <w:lang w:val="ru-RU"/>
        </w:rPr>
        <w:t xml:space="preserve">Разрешено скрывать определённые знания, если в этом есть польза. </w:t>
      </w:r>
      <w:r w:rsidRPr="006E525B">
        <w:rPr>
          <w:color w:val="231F20"/>
          <w:lang w:val="ru-RU"/>
        </w:rPr>
        <w:t>(То есть не позволительно скрывать знания абсо- лютно и без ограничений и от всех).</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Семнадцатый. </w:t>
      </w:r>
      <w:r w:rsidRPr="006E525B">
        <w:rPr>
          <w:color w:val="008DC1"/>
          <w:lang w:val="ru-RU"/>
        </w:rPr>
        <w:t xml:space="preserve">Является желательным сообщать мусульманину весть, которая его радует. </w:t>
      </w:r>
      <w:r w:rsidRPr="006E525B">
        <w:rPr>
          <w:color w:val="231F20"/>
          <w:lang w:val="ru-RU"/>
        </w:rPr>
        <w:t>(Это один из наилучших выводов).</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Восемнадцатый. </w:t>
      </w:r>
      <w:r w:rsidRPr="006E525B">
        <w:rPr>
          <w:color w:val="008DC1"/>
          <w:lang w:val="ru-RU"/>
        </w:rPr>
        <w:t xml:space="preserve">Опасность полагаться на обширность милости Ал- лаха (оставляя совершение благодеяний). </w:t>
      </w:r>
      <w:r w:rsidRPr="006E525B">
        <w:rPr>
          <w:color w:val="231F20"/>
          <w:lang w:val="ru-RU"/>
        </w:rPr>
        <w:t>(А также опасность отчаи- ваться в ней).</w:t>
      </w:r>
    </w:p>
    <w:p w:rsidR="00C06D96" w:rsidRPr="006E525B" w:rsidRDefault="00000000">
      <w:pPr>
        <w:pStyle w:val="BodyText"/>
        <w:spacing w:before="45" w:line="280" w:lineRule="exact"/>
        <w:ind w:left="443" w:right="475"/>
        <w:jc w:val="both"/>
        <w:rPr>
          <w:lang w:val="ru-RU"/>
        </w:rPr>
      </w:pPr>
      <w:r w:rsidRPr="006E525B">
        <w:rPr>
          <w:rFonts w:ascii="Charter" w:hAnsi="Charter" w:cs="Charter"/>
          <w:b/>
          <w:bCs/>
          <w:color w:val="008DC1"/>
          <w:lang w:val="ru-RU"/>
        </w:rPr>
        <w:t xml:space="preserve">Девятнадцатый. </w:t>
      </w:r>
      <w:r w:rsidRPr="006E525B">
        <w:rPr>
          <w:color w:val="008DC1"/>
          <w:lang w:val="ru-RU"/>
        </w:rPr>
        <w:t xml:space="preserve">Если тот, кого о чём-либо спрашивают, не знает от- вета на вопрос, то он должен сказать: «Аллах и Его посланник знают лучше». </w:t>
      </w:r>
      <w:r w:rsidRPr="006E525B">
        <w:rPr>
          <w:color w:val="231F20"/>
          <w:lang w:val="ru-RU"/>
        </w:rPr>
        <w:t>(Так следовало</w:t>
      </w:r>
      <w:r w:rsidRPr="006E525B">
        <w:rPr>
          <w:color w:val="231F20"/>
          <w:spacing w:val="20"/>
          <w:lang w:val="ru-RU"/>
        </w:rPr>
        <w:t xml:space="preserve"> </w:t>
      </w:r>
      <w:r w:rsidRPr="006E525B">
        <w:rPr>
          <w:color w:val="231F20"/>
          <w:lang w:val="ru-RU"/>
        </w:rPr>
        <w:t>говорить</w:t>
      </w:r>
      <w:r w:rsidRPr="006E525B">
        <w:rPr>
          <w:color w:val="231F20"/>
          <w:spacing w:val="20"/>
          <w:lang w:val="ru-RU"/>
        </w:rPr>
        <w:t xml:space="preserve"> </w:t>
      </w:r>
      <w:r w:rsidRPr="006E525B">
        <w:rPr>
          <w:color w:val="231F20"/>
          <w:lang w:val="ru-RU"/>
        </w:rPr>
        <w:t>при</w:t>
      </w:r>
      <w:r w:rsidRPr="006E525B">
        <w:rPr>
          <w:color w:val="231F20"/>
          <w:spacing w:val="20"/>
          <w:lang w:val="ru-RU"/>
        </w:rPr>
        <w:t xml:space="preserve"> </w:t>
      </w:r>
      <w:r w:rsidRPr="006E525B">
        <w:rPr>
          <w:color w:val="231F20"/>
          <w:lang w:val="ru-RU"/>
        </w:rPr>
        <w:t>жизни</w:t>
      </w:r>
      <w:r w:rsidRPr="006E525B">
        <w:rPr>
          <w:color w:val="231F20"/>
          <w:spacing w:val="20"/>
          <w:lang w:val="ru-RU"/>
        </w:rPr>
        <w:t xml:space="preserve"> </w:t>
      </w:r>
      <w:r w:rsidRPr="006E525B">
        <w:rPr>
          <w:color w:val="231F20"/>
          <w:lang w:val="ru-RU"/>
        </w:rPr>
        <w:t>Посланника</w:t>
      </w:r>
      <w:r w:rsidRPr="006E525B">
        <w:rPr>
          <w:color w:val="231F20"/>
          <w:spacing w:val="20"/>
          <w:lang w:val="ru-RU"/>
        </w:rPr>
        <w:t xml:space="preserve"> </w:t>
      </w:r>
      <w:r w:rsidRPr="006E525B">
        <w:rPr>
          <w:color w:val="231F20"/>
          <w:lang w:val="ru-RU"/>
        </w:rPr>
        <w:t xml:space="preserve">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7"/>
          <w:lang w:val="ru-RU"/>
        </w:rPr>
        <w:t xml:space="preserve"> </w:t>
      </w:r>
      <w:r w:rsidRPr="006E525B">
        <w:rPr>
          <w:color w:val="231F20"/>
          <w:lang w:val="ru-RU"/>
        </w:rPr>
        <w:t xml:space="preserve">и в вопросах шариата, о которых 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знал).</w:t>
      </w:r>
    </w:p>
    <w:p w:rsidR="00C06D96" w:rsidRPr="006E525B" w:rsidRDefault="00000000">
      <w:pPr>
        <w:pStyle w:val="BodyText"/>
        <w:spacing w:before="69" w:line="254" w:lineRule="auto"/>
        <w:ind w:left="443" w:right="469"/>
        <w:jc w:val="both"/>
        <w:rPr>
          <w:lang w:val="ru-RU"/>
        </w:rPr>
      </w:pPr>
      <w:r w:rsidRPr="006E525B">
        <w:rPr>
          <w:rFonts w:ascii="Charter" w:hAnsi="Charter"/>
          <w:b/>
          <w:color w:val="008DC1"/>
          <w:w w:val="105"/>
          <w:lang w:val="ru-RU"/>
        </w:rPr>
        <w:t xml:space="preserve">Двадцатый. </w:t>
      </w:r>
      <w:r w:rsidRPr="006E525B">
        <w:rPr>
          <w:color w:val="008DC1"/>
          <w:w w:val="105"/>
          <w:lang w:val="ru-RU"/>
        </w:rPr>
        <w:t xml:space="preserve">Допустимость передачи знаний лишь определённым </w:t>
      </w:r>
      <w:r w:rsidRPr="006E525B">
        <w:rPr>
          <w:color w:val="008DC1"/>
          <w:spacing w:val="-2"/>
          <w:w w:val="105"/>
          <w:lang w:val="ru-RU"/>
        </w:rPr>
        <w:t>людям.</w:t>
      </w:r>
    </w:p>
    <w:p w:rsidR="00C06D96" w:rsidRPr="006E525B" w:rsidRDefault="00000000">
      <w:pPr>
        <w:pStyle w:val="BodyText"/>
        <w:spacing w:before="79" w:line="208" w:lineRule="auto"/>
        <w:ind w:left="443" w:right="475"/>
        <w:jc w:val="both"/>
        <w:rPr>
          <w:lang w:val="ru-RU"/>
        </w:rPr>
      </w:pPr>
      <w:r w:rsidRPr="006E525B">
        <w:rPr>
          <w:rFonts w:ascii="Charter" w:hAnsi="Charter" w:cs="Charter"/>
          <w:b/>
          <w:bCs/>
          <w:color w:val="008DC1"/>
          <w:lang w:val="ru-RU"/>
        </w:rPr>
        <w:t xml:space="preserve">Двадцать первый. </w:t>
      </w:r>
      <w:r w:rsidRPr="006E525B">
        <w:rPr>
          <w:color w:val="008DC1"/>
          <w:lang w:val="ru-RU"/>
        </w:rPr>
        <w:t xml:space="preserve">Скромность Пророка </w:t>
      </w:r>
      <w:r w:rsidRPr="006E525B">
        <w:rPr>
          <w:rFonts w:ascii="Traditional Arabic" w:hAnsi="Traditional Arabic" w:cs="Traditional Arabic"/>
          <w:color w:val="231F20"/>
          <w:rtl/>
          <w:lang w:val="ru-RU"/>
        </w:rPr>
        <w:t>ﷺ</w:t>
      </w:r>
      <w:r w:rsidRPr="006E525B">
        <w:rPr>
          <w:color w:val="008DC1"/>
          <w:lang w:val="ru-RU"/>
        </w:rPr>
        <w:t>, который ездил верхом на осле и позволял садиться спутнику позади себя.</w:t>
      </w:r>
    </w:p>
    <w:p w:rsidR="00C06D96" w:rsidRPr="006E525B" w:rsidRDefault="00000000">
      <w:pPr>
        <w:pStyle w:val="BodyText"/>
        <w:spacing w:before="80" w:line="254" w:lineRule="auto"/>
        <w:ind w:left="443" w:right="475"/>
        <w:jc w:val="both"/>
        <w:rPr>
          <w:lang w:val="ru-RU"/>
        </w:rPr>
      </w:pPr>
      <w:r w:rsidRPr="006E525B">
        <w:rPr>
          <w:rFonts w:ascii="Charter" w:hAnsi="Charter"/>
          <w:b/>
          <w:color w:val="008DC1"/>
          <w:lang w:val="ru-RU"/>
        </w:rPr>
        <w:t xml:space="preserve">Двадцать второй. </w:t>
      </w:r>
      <w:r w:rsidRPr="006E525B">
        <w:rPr>
          <w:color w:val="008DC1"/>
          <w:lang w:val="ru-RU"/>
        </w:rPr>
        <w:t xml:space="preserve">Допустимо сажать спутника позади себя на верхо- вое животное. </w:t>
      </w:r>
      <w:r w:rsidRPr="006E525B">
        <w:rPr>
          <w:color w:val="231F20"/>
          <w:lang w:val="ru-RU"/>
        </w:rPr>
        <w:t xml:space="preserve">(При условии, что это не доставит лишних трудностей </w:t>
      </w:r>
      <w:r w:rsidRPr="006E525B">
        <w:rPr>
          <w:color w:val="231F20"/>
          <w:spacing w:val="-2"/>
          <w:lang w:val="ru-RU"/>
        </w:rPr>
        <w:t>животному).</w:t>
      </w:r>
    </w:p>
    <w:p w:rsidR="00C06D96" w:rsidRPr="006E525B" w:rsidRDefault="00000000">
      <w:pPr>
        <w:spacing w:before="58"/>
        <w:ind w:left="443"/>
        <w:jc w:val="both"/>
        <w:rPr>
          <w:lang w:val="ru-RU"/>
        </w:rPr>
      </w:pPr>
      <w:r w:rsidRPr="006E525B">
        <w:rPr>
          <w:rFonts w:ascii="Charter" w:hAnsi="Charter"/>
          <w:b/>
          <w:color w:val="008DC1"/>
          <w:lang w:val="ru-RU"/>
        </w:rPr>
        <w:t>Двадцать</w:t>
      </w:r>
      <w:r w:rsidRPr="006E525B">
        <w:rPr>
          <w:rFonts w:ascii="Charter" w:hAnsi="Charter"/>
          <w:b/>
          <w:color w:val="008DC1"/>
          <w:spacing w:val="8"/>
          <w:lang w:val="ru-RU"/>
        </w:rPr>
        <w:t xml:space="preserve"> </w:t>
      </w:r>
      <w:r w:rsidRPr="006E525B">
        <w:rPr>
          <w:rFonts w:ascii="Charter" w:hAnsi="Charter"/>
          <w:b/>
          <w:color w:val="008DC1"/>
          <w:lang w:val="ru-RU"/>
        </w:rPr>
        <w:t>третий.</w:t>
      </w:r>
      <w:r w:rsidRPr="006E525B">
        <w:rPr>
          <w:rFonts w:ascii="Charter" w:hAnsi="Charter"/>
          <w:b/>
          <w:color w:val="008DC1"/>
          <w:spacing w:val="8"/>
          <w:lang w:val="ru-RU"/>
        </w:rPr>
        <w:t xml:space="preserve"> </w:t>
      </w:r>
      <w:r w:rsidRPr="006E525B">
        <w:rPr>
          <w:color w:val="008DC1"/>
          <w:lang w:val="ru-RU"/>
        </w:rPr>
        <w:t>Достоинство</w:t>
      </w:r>
      <w:r w:rsidRPr="006E525B">
        <w:rPr>
          <w:color w:val="008DC1"/>
          <w:spacing w:val="11"/>
          <w:lang w:val="ru-RU"/>
        </w:rPr>
        <w:t xml:space="preserve"> </w:t>
      </w:r>
      <w:r w:rsidRPr="006E525B">
        <w:rPr>
          <w:color w:val="008DC1"/>
          <w:lang w:val="ru-RU"/>
        </w:rPr>
        <w:t>Му‘аза</w:t>
      </w:r>
      <w:r w:rsidRPr="006E525B">
        <w:rPr>
          <w:color w:val="008DC1"/>
          <w:spacing w:val="11"/>
          <w:lang w:val="ru-RU"/>
        </w:rPr>
        <w:t xml:space="preserve"> </w:t>
      </w:r>
      <w:r w:rsidRPr="006E525B">
        <w:rPr>
          <w:color w:val="008DC1"/>
          <w:lang w:val="ru-RU"/>
        </w:rPr>
        <w:t>ибн</w:t>
      </w:r>
      <w:r w:rsidRPr="006E525B">
        <w:rPr>
          <w:color w:val="008DC1"/>
          <w:spacing w:val="11"/>
          <w:lang w:val="ru-RU"/>
        </w:rPr>
        <w:t xml:space="preserve"> </w:t>
      </w:r>
      <w:r w:rsidRPr="006E525B">
        <w:rPr>
          <w:color w:val="008DC1"/>
          <w:spacing w:val="-2"/>
          <w:lang w:val="ru-RU"/>
        </w:rPr>
        <w:t>Джабаля.</w:t>
      </w:r>
    </w:p>
    <w:p w:rsidR="00C06D96" w:rsidRPr="006E525B" w:rsidRDefault="00000000">
      <w:pPr>
        <w:spacing w:before="73"/>
        <w:ind w:left="443"/>
        <w:jc w:val="both"/>
        <w:rPr>
          <w:lang w:val="ru-RU"/>
        </w:rPr>
      </w:pPr>
      <w:r w:rsidRPr="006E525B">
        <w:rPr>
          <w:rFonts w:ascii="Charter" w:hAnsi="Charter"/>
          <w:b/>
          <w:color w:val="008DC1"/>
          <w:lang w:val="ru-RU"/>
        </w:rPr>
        <w:t>Двадцать</w:t>
      </w:r>
      <w:r w:rsidRPr="006E525B">
        <w:rPr>
          <w:rFonts w:ascii="Charter" w:hAnsi="Charter"/>
          <w:b/>
          <w:color w:val="008DC1"/>
          <w:spacing w:val="21"/>
          <w:lang w:val="ru-RU"/>
        </w:rPr>
        <w:t xml:space="preserve"> </w:t>
      </w:r>
      <w:r w:rsidRPr="006E525B">
        <w:rPr>
          <w:rFonts w:ascii="Charter" w:hAnsi="Charter"/>
          <w:b/>
          <w:color w:val="008DC1"/>
          <w:lang w:val="ru-RU"/>
        </w:rPr>
        <w:t>четвёртый.</w:t>
      </w:r>
      <w:r w:rsidRPr="006E525B">
        <w:rPr>
          <w:rFonts w:ascii="Charter" w:hAnsi="Charter"/>
          <w:b/>
          <w:color w:val="008DC1"/>
          <w:spacing w:val="19"/>
          <w:lang w:val="ru-RU"/>
        </w:rPr>
        <w:t xml:space="preserve"> </w:t>
      </w:r>
      <w:r w:rsidRPr="006E525B">
        <w:rPr>
          <w:color w:val="008DC1"/>
          <w:lang w:val="ru-RU"/>
        </w:rPr>
        <w:t>Великая</w:t>
      </w:r>
      <w:r w:rsidRPr="006E525B">
        <w:rPr>
          <w:color w:val="008DC1"/>
          <w:spacing w:val="20"/>
          <w:lang w:val="ru-RU"/>
        </w:rPr>
        <w:t xml:space="preserve"> </w:t>
      </w:r>
      <w:r w:rsidRPr="006E525B">
        <w:rPr>
          <w:color w:val="008DC1"/>
          <w:lang w:val="ru-RU"/>
        </w:rPr>
        <w:t>важность</w:t>
      </w:r>
      <w:r w:rsidRPr="006E525B">
        <w:rPr>
          <w:color w:val="008DC1"/>
          <w:spacing w:val="22"/>
          <w:lang w:val="ru-RU"/>
        </w:rPr>
        <w:t xml:space="preserve"> </w:t>
      </w:r>
      <w:r w:rsidRPr="006E525B">
        <w:rPr>
          <w:color w:val="008DC1"/>
          <w:spacing w:val="-2"/>
          <w:lang w:val="ru-RU"/>
        </w:rPr>
        <w:t>единобожия.</w:t>
      </w:r>
    </w:p>
    <w:p w:rsidR="00C06D96" w:rsidRPr="006E525B" w:rsidRDefault="00C06D96">
      <w:pPr>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lastRenderedPageBreak/>
        <w:pict>
          <v:group id="docshapegroup194" o:spid="_x0000_s4106" alt="" style="position:absolute;left:0;text-align:left;margin-left:194.75pt;margin-top:564.95pt;width:236.15pt;height:1pt;z-index:-22363648;mso-position-horizontal-relative:page;mso-position-vertical-relative:page" coordorigin="3895,11299" coordsize="4723,20">
            <v:line id="_x0000_s4107" alt="" style="position:absolute" from="3944,11309" to="8588,11309" strokecolor="#008dc1" strokeweight=".34856mm">
              <v:stroke dashstyle="dot"/>
            </v:line>
            <v:shape id="docshape195" o:spid="_x0000_s4108" alt="" style="position:absolute;left:3894;top:11299;width:4723;height:20" coordorigin="3895,11299" coordsize="4723,20" o:spt="100" adj="0,,0" path="m3915,11309r-3,-7l3905,11299r-7,3l3895,11309r3,7l3905,11319r7,-3l3915,11309xm8617,11309r-3,-7l8607,11299r-7,3l8598,11309r2,7l8607,11319r7,-3l8617,11309xe" fillcolor="#008dc1" stroked="f">
              <v:stroke joinstyle="round"/>
              <v:formulas/>
              <v:path arrowok="t" o:connecttype="segments"/>
            </v:shape>
            <w10:wrap anchorx="page" anchory="page"/>
          </v:group>
        </w:pict>
      </w:r>
      <w:r>
        <w:pict>
          <v:group id="docshapegroup196" o:spid="_x0000_s4103" alt="" style="position:absolute;left:0;text-align:left;margin-left:70.85pt;margin-top:578.95pt;width:117.25pt;height:1pt;z-index:15770624;mso-position-horizontal-relative:page;mso-position-vertical-relative:page" coordorigin="1417,11579" coordsize="2345,20">
            <v:line id="_x0000_s4104" alt="" style="position:absolute" from="1467,11589" to="3733,11589" strokecolor="#008dc1" strokeweight=".34856mm">
              <v:stroke dashstyle="dot"/>
            </v:line>
            <v:shape id="docshape197" o:spid="_x0000_s4105" alt="" style="position:absolute;left:1417;top:11579;width:2345;height:20" coordorigin="1417,11579" coordsize="2345,20" o:spt="100" adj="0,,0" path="m1437,11589r-3,-7l1427,11579r-7,3l1417,11589r3,7l1427,11599r7,-3l1437,11589xm3762,11589r-3,-7l3752,11579r-7,3l3742,11589r3,7l3752,11599r7,-3l3762,11589xe" fillcolor="#008dc1" stroked="f">
              <v:stroke joinstyle="round"/>
              <v:formulas/>
              <v:path arrowok="t" o:connecttype="segments"/>
            </v:shape>
            <w10:wrap anchorx="page" anchory="page"/>
          </v:group>
        </w:pict>
      </w:r>
      <w:r>
        <w:pict>
          <v:group id="docshapegroup198" o:spid="_x0000_s4100" alt="" style="position:absolute;left:0;text-align:left;margin-left:105.2pt;margin-top:626.65pt;width:192.3pt;height:1pt;z-index:15771136;mso-position-horizontal-relative:page;mso-position-vertical-relative:page" coordorigin="2104,12533" coordsize="3846,20">
            <v:line id="_x0000_s4101" alt="" style="position:absolute" from="2153,12542" to="5919,12542" strokecolor="#008dc1" strokeweight=".34856mm">
              <v:stroke dashstyle="dot"/>
            </v:line>
            <v:shape id="docshape199" o:spid="_x0000_s4102" alt="" style="position:absolute;left:2103;top:12532;width:3846;height:20" coordorigin="2104,12533" coordsize="3846,20" o:spt="100" adj="0,,0" path="m2123,12542r-3,-7l2113,12533r-7,2l2104,12542r2,7l2113,12552r7,-3l2123,12542xm5949,12542r-3,-7l5939,12533r-7,2l5929,12542r3,7l5939,12552r7,-3l5949,12542xe" fillcolor="#008dc1" stroked="f">
              <v:stroke joinstyle="round"/>
              <v:formulas/>
              <v:path arrowok="t" o:connecttype="segments"/>
            </v:shape>
            <w10:wrap anchorx="page" anchory="page"/>
          </v:group>
        </w:pict>
      </w:r>
      <w:r>
        <w:rPr>
          <w:sz w:val="20"/>
        </w:rPr>
      </w:r>
      <w:r>
        <w:rPr>
          <w:sz w:val="20"/>
        </w:rPr>
        <w:pict>
          <v:group id="docshapegroup200" o:spid="_x0000_s4095" alt="" style="width:383.05pt;height:53.1pt;mso-position-horizontal-relative:char;mso-position-vertical-relative:line" coordsize="7661,1062">
            <v:shape id="docshape201" o:spid="_x0000_s4096"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202" o:spid="_x0000_s4097"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203" o:spid="_x0000_s4098" type="#_x0000_t202" alt="" style="position:absolute;left:1632;top:114;width:441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2.</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достоинстве</w:t>
                    </w:r>
                    <w:r>
                      <w:rPr>
                        <w:rFonts w:ascii="Amrys" w:hAnsi="Amrys"/>
                        <w:b/>
                        <w:color w:val="231F20"/>
                        <w:spacing w:val="-6"/>
                        <w:sz w:val="28"/>
                      </w:rPr>
                      <w:t xml:space="preserve"> </w:t>
                    </w:r>
                    <w:r>
                      <w:rPr>
                        <w:rFonts w:ascii="Amrys" w:hAnsi="Amrys"/>
                        <w:b/>
                        <w:color w:val="231F20"/>
                        <w:spacing w:val="-2"/>
                        <w:sz w:val="28"/>
                      </w:rPr>
                      <w:t>единобожия</w:t>
                    </w:r>
                  </w:p>
                </w:txbxContent>
              </v:textbox>
            </v:shape>
            <v:shape id="docshape204" o:spid="_x0000_s4099" type="#_x0000_t202" alt="" style="position:absolute;left:2036;top:434;width:360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w:t>
                    </w:r>
                    <w:r>
                      <w:rPr>
                        <w:rFonts w:ascii="Amrys" w:hAnsi="Amrys"/>
                        <w:b/>
                        <w:color w:val="231F20"/>
                        <w:spacing w:val="-5"/>
                        <w:sz w:val="28"/>
                      </w:rPr>
                      <w:t xml:space="preserve"> </w:t>
                    </w:r>
                    <w:r>
                      <w:rPr>
                        <w:rFonts w:ascii="Amrys" w:hAnsi="Amrys"/>
                        <w:b/>
                        <w:color w:val="231F20"/>
                        <w:sz w:val="28"/>
                      </w:rPr>
                      <w:t>того,</w:t>
                    </w:r>
                    <w:r>
                      <w:rPr>
                        <w:rFonts w:ascii="Amrys" w:hAnsi="Amrys"/>
                        <w:b/>
                        <w:color w:val="231F20"/>
                        <w:spacing w:val="-5"/>
                        <w:sz w:val="28"/>
                      </w:rPr>
                      <w:t xml:space="preserve"> </w:t>
                    </w:r>
                    <w:r>
                      <w:rPr>
                        <w:rFonts w:ascii="Amrys" w:hAnsi="Amrys"/>
                        <w:b/>
                        <w:color w:val="231F20"/>
                        <w:sz w:val="28"/>
                      </w:rPr>
                      <w:t>что</w:t>
                    </w:r>
                    <w:r>
                      <w:rPr>
                        <w:rFonts w:ascii="Amrys" w:hAnsi="Amrys"/>
                        <w:b/>
                        <w:color w:val="231F20"/>
                        <w:spacing w:val="-4"/>
                        <w:sz w:val="28"/>
                      </w:rPr>
                      <w:t xml:space="preserve"> </w:t>
                    </w:r>
                    <w:r>
                      <w:rPr>
                        <w:rFonts w:ascii="Amrys" w:hAnsi="Amrys"/>
                        <w:b/>
                        <w:color w:val="231F20"/>
                        <w:sz w:val="28"/>
                      </w:rPr>
                      <w:t>он</w:t>
                    </w:r>
                    <w:r>
                      <w:rPr>
                        <w:rFonts w:ascii="Amrys" w:hAnsi="Amrys"/>
                        <w:b/>
                        <w:color w:val="231F20"/>
                        <w:spacing w:val="-5"/>
                        <w:sz w:val="28"/>
                      </w:rPr>
                      <w:t xml:space="preserve"> </w:t>
                    </w:r>
                    <w:r>
                      <w:rPr>
                        <w:rFonts w:ascii="Amrys" w:hAnsi="Amrys"/>
                        <w:b/>
                        <w:color w:val="231F20"/>
                        <w:sz w:val="28"/>
                      </w:rPr>
                      <w:t>искупает</w:t>
                    </w:r>
                    <w:r>
                      <w:rPr>
                        <w:rFonts w:ascii="Amrys" w:hAnsi="Amrys"/>
                        <w:b/>
                        <w:color w:val="231F20"/>
                        <w:spacing w:val="-4"/>
                        <w:sz w:val="28"/>
                      </w:rPr>
                      <w:t xml:space="preserve"> </w:t>
                    </w:r>
                    <w:r>
                      <w:rPr>
                        <w:rFonts w:ascii="Amrys" w:hAnsi="Amrys"/>
                        <w:b/>
                        <w:color w:val="231F20"/>
                        <w:spacing w:val="-2"/>
                        <w:sz w:val="28"/>
                      </w:rPr>
                      <w:t>грехи</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Цель данной главы — побуждение людей к единобожию, дабы люди не поддавались тому, что внушает им шайтан. Упоминание достоин- ства какого-либо деяния не указывает на то, что оно не может быть обязательным, однако та награда и то достоинство, упомянутые за</w:t>
      </w:r>
      <w:r w:rsidRPr="006E525B">
        <w:rPr>
          <w:color w:val="231F20"/>
          <w:spacing w:val="80"/>
          <w:lang w:val="ru-RU"/>
        </w:rPr>
        <w:t xml:space="preserve"> </w:t>
      </w:r>
      <w:r w:rsidRPr="006E525B">
        <w:rPr>
          <w:color w:val="231F20"/>
          <w:lang w:val="ru-RU"/>
        </w:rPr>
        <w:t>эти деяния, являются их следствием. Как, к примеру, совершение обя- зательной молитвы в коллективе.</w:t>
      </w:r>
    </w:p>
    <w:p w:rsidR="00C06D96" w:rsidRPr="006E525B" w:rsidRDefault="00735B84">
      <w:pPr>
        <w:pStyle w:val="BodyText"/>
        <w:spacing w:before="11"/>
        <w:rPr>
          <w:sz w:val="29"/>
          <w:lang w:val="ru-RU"/>
        </w:rPr>
      </w:pPr>
      <w:r>
        <w:pict>
          <v:shape id="docshape205" o:spid="_x0000_s4094" type="#_x0000_t202" alt="" style="position:absolute;margin-left:65.2pt;margin-top:19.65pt;width:371.35pt;height:69.6pt;z-index:-156881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Сказал Аллах: «</w:t>
                  </w:r>
                  <w:r>
                    <w:rPr>
                      <w:rFonts w:ascii="Charter" w:hAnsi="Charter"/>
                      <w:b/>
                      <w:color w:val="231F20"/>
                    </w:rPr>
                    <w:t>Те, которые уверовали и не облекли свою веру в несправедливость, пребывают в безопасности, и они следуют прямым путём</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Облекли</w:t>
      </w:r>
      <w:r w:rsidRPr="006E525B">
        <w:rPr>
          <w:color w:val="231F20"/>
          <w:lang w:val="ru-RU"/>
        </w:rPr>
        <w:t>» — смешали её с «несправедливостью». Речь идёт о том, что противоречит вере — о многобожии;</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Они следуют прямым путём</w:t>
      </w:r>
      <w:r w:rsidRPr="006E525B">
        <w:rPr>
          <w:color w:val="231F20"/>
          <w:lang w:val="ru-RU"/>
        </w:rPr>
        <w:t>» — 1) в этом мире следуют по пути Аллаха, основываясь на знаниях и совершая благодеяния; 2) в Последней жизни следуют к Раю.</w:t>
      </w:r>
    </w:p>
    <w:p w:rsidR="00C06D96" w:rsidRPr="006E525B" w:rsidRDefault="00000000">
      <w:pPr>
        <w:pStyle w:val="ListParagraph"/>
        <w:numPr>
          <w:ilvl w:val="1"/>
          <w:numId w:val="172"/>
        </w:numPr>
        <w:tabs>
          <w:tab w:val="left" w:pos="898"/>
        </w:tabs>
        <w:spacing w:before="58" w:line="254" w:lineRule="auto"/>
        <w:ind w:right="362"/>
        <w:rPr>
          <w:lang w:val="ru-RU"/>
        </w:rPr>
      </w:pPr>
      <w:r w:rsidRPr="006E525B">
        <w:rPr>
          <w:color w:val="231F20"/>
          <w:lang w:val="ru-RU"/>
        </w:rPr>
        <w:t>Одним из достоинств единобожия является безопасность в этом мире и в Последней жизни.</w:t>
      </w:r>
    </w:p>
    <w:p w:rsidR="00C06D96" w:rsidRPr="006E525B" w:rsidRDefault="00735B84">
      <w:pPr>
        <w:pStyle w:val="BodyText"/>
        <w:spacing w:before="8"/>
        <w:rPr>
          <w:sz w:val="29"/>
          <w:lang w:val="ru-RU"/>
        </w:rPr>
      </w:pPr>
      <w:r>
        <w:pict>
          <v:shape id="docshape206" o:spid="_x0000_s4093" type="#_x0000_t202" alt="" style="position:absolute;margin-left:65.2pt;margin-top:19.5pt;width:371.35pt;height:201.3pt;z-index:-156876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97"/>
                    <w:jc w:val="both"/>
                  </w:pPr>
                  <w:r>
                    <w:rPr>
                      <w:color w:val="231F20"/>
                    </w:rPr>
                    <w:t xml:space="preserve">Передается от ‘Убады ибн Самита, да будет доволен им Аллах,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засвидетельствует, что нет божества, достойного поклонения, кроме Аллаха, един Он, и нет</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у Него</w:t>
                  </w:r>
                  <w:r>
                    <w:rPr>
                      <w:rFonts w:ascii="Charter-BoldItalic" w:hAnsi="Charter-BoldItalic" w:cs="Charter-BoldItalic"/>
                      <w:b/>
                      <w:bCs/>
                      <w:i/>
                      <w:iCs/>
                      <w:color w:val="231F20"/>
                      <w:spacing w:val="18"/>
                    </w:rPr>
                    <w:t xml:space="preserve"> </w:t>
                  </w:r>
                  <w:r>
                    <w:rPr>
                      <w:rFonts w:ascii="Charter-BoldItalic" w:hAnsi="Charter-BoldItalic" w:cs="Charter-BoldItalic"/>
                      <w:b/>
                      <w:bCs/>
                      <w:i/>
                      <w:iCs/>
                      <w:color w:val="231F20"/>
                    </w:rPr>
                    <w:t>сотоварища, и что</w:t>
                  </w:r>
                  <w:r>
                    <w:rPr>
                      <w:rFonts w:ascii="Charter-BoldItalic" w:hAnsi="Charter-BoldItalic" w:cs="Charter-BoldItalic"/>
                      <w:b/>
                      <w:bCs/>
                      <w:i/>
                      <w:iCs/>
                      <w:color w:val="231F20"/>
                      <w:spacing w:val="18"/>
                    </w:rPr>
                    <w:t xml:space="preserve"> </w:t>
                  </w:r>
                  <w:r>
                    <w:rPr>
                      <w:rFonts w:ascii="Charter-BoldItalic" w:hAnsi="Charter-BoldItalic" w:cs="Charter-BoldItalic"/>
                      <w:b/>
                      <w:bCs/>
                      <w:i/>
                      <w:iCs/>
                      <w:color w:val="231F20"/>
                    </w:rPr>
                    <w:t>Мухаммад —</w:t>
                  </w:r>
                  <w:r>
                    <w:rPr>
                      <w:rFonts w:ascii="Charter-BoldItalic" w:hAnsi="Charter-BoldItalic" w:cs="Charter-BoldItalic"/>
                      <w:b/>
                      <w:bCs/>
                      <w:i/>
                      <w:iCs/>
                      <w:color w:val="231F20"/>
                      <w:spacing w:val="18"/>
                    </w:rPr>
                    <w:t xml:space="preserve"> </w:t>
                  </w:r>
                  <w:r>
                    <w:rPr>
                      <w:rFonts w:ascii="Charter-BoldItalic" w:hAnsi="Charter-BoldItalic" w:cs="Charter-BoldItalic"/>
                      <w:b/>
                      <w:bCs/>
                      <w:i/>
                      <w:iCs/>
                      <w:color w:val="231F20"/>
                    </w:rPr>
                    <w:t>раб Его и Его посланник,</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и</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что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‘Иса —</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раб</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Его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и</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Его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посланник,</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а</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также</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слово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Его,</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которое Он ниспослал Марьям, и что он — дух, сотворённый Им, и что</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Рай — истина, и что Ад — истина, — кто засвидетельствует</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обо всём этом, того Аллах введёт в Райские сады в соответ- ствии с его деяниями</w:t>
                  </w:r>
                  <w:r>
                    <w:rPr>
                      <w:color w:val="231F20"/>
                    </w:rPr>
                    <w:t>». (Передали аль-Бухари и Муслим).</w:t>
                  </w:r>
                </w:p>
                <w:p w:rsidR="00C06D96" w:rsidRDefault="00000000">
                  <w:pPr>
                    <w:spacing w:before="69"/>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71" w:line="252" w:lineRule="auto"/>
                    <w:ind w:left="103" w:right="101"/>
                    <w:jc w:val="both"/>
                    <w:rPr>
                      <w:rFonts w:ascii="Charter-BoldItalic" w:hAnsi="Charter-BoldItalic"/>
                      <w:b/>
                      <w:i/>
                    </w:rPr>
                  </w:pPr>
                  <w:r>
                    <w:rPr>
                      <w:color w:val="231F20"/>
                    </w:rPr>
                    <w:t>Также передали аль-Бухари и Муслим в хадисе от ‘Итбана: «</w:t>
                  </w:r>
                  <w:r>
                    <w:rPr>
                      <w:rFonts w:ascii="Charter-BoldItalic" w:hAnsi="Charter-BoldItalic"/>
                      <w:b/>
                      <w:i/>
                      <w:color w:val="231F20"/>
                    </w:rPr>
                    <w:t>Воис- тину,</w:t>
                  </w:r>
                  <w:r>
                    <w:rPr>
                      <w:rFonts w:ascii="Charter-BoldItalic" w:hAnsi="Charter-BoldItalic"/>
                      <w:b/>
                      <w:i/>
                      <w:color w:val="231F20"/>
                      <w:spacing w:val="9"/>
                    </w:rPr>
                    <w:t xml:space="preserve"> </w:t>
                  </w:r>
                  <w:r>
                    <w:rPr>
                      <w:rFonts w:ascii="Charter-BoldItalic" w:hAnsi="Charter-BoldItalic"/>
                      <w:b/>
                      <w:i/>
                      <w:color w:val="231F20"/>
                    </w:rPr>
                    <w:t>Аллах</w:t>
                  </w:r>
                  <w:r>
                    <w:rPr>
                      <w:rFonts w:ascii="Charter-BoldItalic" w:hAnsi="Charter-BoldItalic"/>
                      <w:b/>
                      <w:i/>
                      <w:color w:val="231F20"/>
                      <w:spacing w:val="10"/>
                    </w:rPr>
                    <w:t xml:space="preserve"> </w:t>
                  </w:r>
                  <w:r>
                    <w:rPr>
                      <w:rFonts w:ascii="Charter-BoldItalic" w:hAnsi="Charter-BoldItalic"/>
                      <w:b/>
                      <w:i/>
                      <w:color w:val="231F20"/>
                    </w:rPr>
                    <w:t>запретил</w:t>
                  </w:r>
                  <w:r>
                    <w:rPr>
                      <w:rFonts w:ascii="Charter-BoldItalic" w:hAnsi="Charter-BoldItalic"/>
                      <w:b/>
                      <w:i/>
                      <w:color w:val="231F20"/>
                      <w:spacing w:val="10"/>
                    </w:rPr>
                    <w:t xml:space="preserve"> </w:t>
                  </w:r>
                  <w:r>
                    <w:rPr>
                      <w:rFonts w:ascii="Charter-BoldItalic" w:hAnsi="Charter-BoldItalic"/>
                      <w:b/>
                      <w:i/>
                      <w:color w:val="231F20"/>
                    </w:rPr>
                    <w:t>огню</w:t>
                  </w:r>
                  <w:r>
                    <w:rPr>
                      <w:rFonts w:ascii="Charter-BoldItalic" w:hAnsi="Charter-BoldItalic"/>
                      <w:b/>
                      <w:i/>
                      <w:color w:val="231F20"/>
                      <w:spacing w:val="11"/>
                    </w:rPr>
                    <w:t xml:space="preserve"> </w:t>
                  </w:r>
                  <w:r>
                    <w:rPr>
                      <w:rFonts w:ascii="Charter-BoldItalic" w:hAnsi="Charter-BoldItalic"/>
                      <w:b/>
                      <w:i/>
                      <w:color w:val="231F20"/>
                    </w:rPr>
                    <w:t>[поглащать]</w:t>
                  </w:r>
                  <w:r>
                    <w:rPr>
                      <w:rFonts w:ascii="Charter-BoldItalic" w:hAnsi="Charter-BoldItalic"/>
                      <w:b/>
                      <w:i/>
                      <w:color w:val="231F20"/>
                      <w:spacing w:val="10"/>
                    </w:rPr>
                    <w:t xml:space="preserve"> </w:t>
                  </w:r>
                  <w:r>
                    <w:rPr>
                      <w:rFonts w:ascii="Charter-BoldItalic" w:hAnsi="Charter-BoldItalic"/>
                      <w:b/>
                      <w:i/>
                      <w:color w:val="231F20"/>
                    </w:rPr>
                    <w:t>того,</w:t>
                  </w:r>
                  <w:r>
                    <w:rPr>
                      <w:rFonts w:ascii="Charter-BoldItalic" w:hAnsi="Charter-BoldItalic"/>
                      <w:b/>
                      <w:i/>
                      <w:color w:val="231F20"/>
                      <w:spacing w:val="10"/>
                    </w:rPr>
                    <w:t xml:space="preserve"> </w:t>
                  </w:r>
                  <w:r>
                    <w:rPr>
                      <w:rFonts w:ascii="Charter-BoldItalic" w:hAnsi="Charter-BoldItalic"/>
                      <w:b/>
                      <w:i/>
                      <w:color w:val="231F20"/>
                    </w:rPr>
                    <w:t>кто</w:t>
                  </w:r>
                  <w:r>
                    <w:rPr>
                      <w:rFonts w:ascii="Charter-BoldItalic" w:hAnsi="Charter-BoldItalic"/>
                      <w:b/>
                      <w:i/>
                      <w:color w:val="231F20"/>
                      <w:spacing w:val="10"/>
                    </w:rPr>
                    <w:t xml:space="preserve"> </w:t>
                  </w:r>
                  <w:r>
                    <w:rPr>
                      <w:rFonts w:ascii="Charter-BoldItalic" w:hAnsi="Charter-BoldItalic"/>
                      <w:b/>
                      <w:i/>
                      <w:color w:val="231F20"/>
                    </w:rPr>
                    <w:t>сказал:</w:t>
                  </w:r>
                  <w:r>
                    <w:rPr>
                      <w:rFonts w:ascii="Charter-BoldItalic" w:hAnsi="Charter-BoldItalic"/>
                      <w:b/>
                      <w:i/>
                      <w:color w:val="231F20"/>
                      <w:spacing w:val="10"/>
                    </w:rPr>
                    <w:t xml:space="preserve"> </w:t>
                  </w:r>
                  <w:r>
                    <w:rPr>
                      <w:rFonts w:ascii="Charter-BoldItalic" w:hAnsi="Charter-BoldItalic"/>
                      <w:b/>
                      <w:i/>
                      <w:color w:val="231F20"/>
                      <w:spacing w:val="-4"/>
                    </w:rPr>
                    <w:t>“Нет</w:t>
                  </w:r>
                </w:p>
              </w:txbxContent>
            </v:textbox>
            <w10:wrap type="topAndBottom" anchorx="page"/>
          </v:shape>
        </w:pict>
      </w:r>
    </w:p>
    <w:p w:rsidR="00C06D96" w:rsidRPr="006E525B" w:rsidRDefault="00C06D96">
      <w:pPr>
        <w:rPr>
          <w:sz w:val="29"/>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207" o:spid="_x0000_s4092" type="#_x0000_t202" alt="" style="width:371.35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2" w:lineRule="auto"/>
                    <w:ind w:left="103"/>
                  </w:pPr>
                  <w:r>
                    <w:rPr>
                      <w:rFonts w:ascii="Charter-BoldItalic" w:hAnsi="Charter-BoldItalic"/>
                      <w:b/>
                      <w:i/>
                      <w:color w:val="231F20"/>
                    </w:rPr>
                    <w:t>божества, достойного поклонения, кроме Аллаха”, желая посред- ством произнесения этих слов лика Аллаха</w:t>
                  </w:r>
                  <w:r>
                    <w:rPr>
                      <w:color w:val="231F20"/>
                    </w:rPr>
                    <w:t>».</w:t>
                  </w:r>
                </w:p>
              </w:txbxContent>
            </v:textbox>
            <w10:anchorlock/>
          </v:shape>
        </w:pict>
      </w:r>
    </w:p>
    <w:p w:rsidR="00C06D96" w:rsidRPr="006E525B" w:rsidRDefault="00C06D96">
      <w:pPr>
        <w:pStyle w:val="BodyText"/>
        <w:spacing w:before="3"/>
        <w:rPr>
          <w:sz w:val="16"/>
          <w:lang w:val="ru-RU"/>
        </w:rPr>
      </w:pPr>
    </w:p>
    <w:p w:rsidR="00C06D96" w:rsidRPr="006E525B" w:rsidRDefault="00000000">
      <w:pPr>
        <w:pStyle w:val="ListParagraph"/>
        <w:numPr>
          <w:ilvl w:val="0"/>
          <w:numId w:val="172"/>
        </w:numPr>
        <w:tabs>
          <w:tab w:val="left" w:pos="785"/>
        </w:tabs>
        <w:spacing w:before="101" w:line="254" w:lineRule="auto"/>
        <w:rPr>
          <w:lang w:val="ru-RU"/>
        </w:rPr>
      </w:pPr>
      <w:r w:rsidRPr="006E525B">
        <w:rPr>
          <w:color w:val="231F20"/>
          <w:lang w:val="ru-RU"/>
        </w:rPr>
        <w:t>Слово «</w:t>
      </w:r>
      <w:r w:rsidRPr="006E525B">
        <w:rPr>
          <w:rFonts w:ascii="Charter" w:hAnsi="Charter"/>
          <w:i/>
          <w:color w:val="231F20"/>
          <w:lang w:val="ru-RU"/>
        </w:rPr>
        <w:t>шахида</w:t>
      </w:r>
      <w:r w:rsidRPr="006E525B">
        <w:rPr>
          <w:color w:val="231F20"/>
          <w:lang w:val="ru-RU"/>
        </w:rPr>
        <w:t>» («</w:t>
      </w:r>
      <w:r w:rsidRPr="006E525B">
        <w:rPr>
          <w:rFonts w:ascii="Charter-BoldItalic" w:hAnsi="Charter-BoldItalic"/>
          <w:b/>
          <w:i/>
          <w:color w:val="231F20"/>
          <w:lang w:val="ru-RU"/>
        </w:rPr>
        <w:t>засвидетельствует</w:t>
      </w:r>
      <w:r w:rsidRPr="006E525B">
        <w:rPr>
          <w:color w:val="231F20"/>
          <w:lang w:val="ru-RU"/>
        </w:rPr>
        <w:t>») на арабском языке имеет значение: признание на языке, убеждённость сердцем и подтвер- ждение частями тела [в делах].</w:t>
      </w:r>
    </w:p>
    <w:p w:rsidR="00C06D96" w:rsidRPr="006E525B" w:rsidRDefault="00000000">
      <w:pPr>
        <w:pStyle w:val="ListParagraph"/>
        <w:numPr>
          <w:ilvl w:val="0"/>
          <w:numId w:val="172"/>
        </w:numPr>
        <w:tabs>
          <w:tab w:val="left" w:pos="785"/>
        </w:tabs>
        <w:spacing w:before="56" w:line="254" w:lineRule="auto"/>
        <w:ind w:right="474"/>
        <w:rPr>
          <w:lang w:val="ru-RU"/>
        </w:rPr>
      </w:pPr>
      <w:r w:rsidRPr="006E525B">
        <w:rPr>
          <w:color w:val="231F20"/>
          <w:lang w:val="ru-RU"/>
        </w:rPr>
        <w:t>Фраза «</w:t>
      </w:r>
      <w:r w:rsidRPr="006E525B">
        <w:rPr>
          <w:rFonts w:ascii="Charter-BoldItalic" w:hAnsi="Charter-BoldItalic"/>
          <w:b/>
          <w:i/>
          <w:color w:val="231F20"/>
          <w:lang w:val="ru-RU"/>
        </w:rPr>
        <w:t>что нет божества, достойного поклонения, кроме Ал- лаха</w:t>
      </w:r>
      <w:r w:rsidRPr="006E525B">
        <w:rPr>
          <w:color w:val="231F20"/>
          <w:lang w:val="ru-RU"/>
        </w:rPr>
        <w:t>» означает, что нет никого и ничего, заслужающего, чтобы поклонялись ему, кроме Аллаха.</w:t>
      </w:r>
    </w:p>
    <w:p w:rsidR="00C06D96" w:rsidRPr="006E525B" w:rsidRDefault="00000000">
      <w:pPr>
        <w:pStyle w:val="ListParagraph"/>
        <w:numPr>
          <w:ilvl w:val="0"/>
          <w:numId w:val="172"/>
        </w:numPr>
        <w:tabs>
          <w:tab w:val="left" w:pos="785"/>
        </w:tabs>
        <w:spacing w:before="52" w:line="254" w:lineRule="auto"/>
        <w:rPr>
          <w:lang w:val="ru-RU"/>
        </w:rPr>
      </w:pPr>
      <w:r w:rsidRPr="006E525B">
        <w:rPr>
          <w:color w:val="231F20"/>
          <w:lang w:val="ru-RU"/>
        </w:rPr>
        <w:t>Слово «</w:t>
      </w:r>
      <w:r w:rsidRPr="006E525B">
        <w:rPr>
          <w:rFonts w:ascii="Charter" w:hAnsi="Charter"/>
          <w:i/>
          <w:color w:val="231F20"/>
          <w:lang w:val="ru-RU"/>
        </w:rPr>
        <w:t>уахда-ху</w:t>
      </w:r>
      <w:r w:rsidRPr="006E525B">
        <w:rPr>
          <w:color w:val="231F20"/>
          <w:lang w:val="ru-RU"/>
        </w:rPr>
        <w:t>» (</w:t>
      </w:r>
      <w:r w:rsidRPr="006E525B">
        <w:rPr>
          <w:rFonts w:ascii="Charter-BoldItalic" w:hAnsi="Charter-BoldItalic"/>
          <w:b/>
          <w:i/>
          <w:color w:val="231F20"/>
          <w:lang w:val="ru-RU"/>
        </w:rPr>
        <w:t xml:space="preserve">един Он </w:t>
      </w:r>
      <w:r w:rsidRPr="006E525B">
        <w:rPr>
          <w:color w:val="231F20"/>
          <w:lang w:val="ru-RU"/>
        </w:rPr>
        <w:t xml:space="preserve">или </w:t>
      </w:r>
      <w:r w:rsidRPr="006E525B">
        <w:rPr>
          <w:rFonts w:ascii="Charter-BoldItalic" w:hAnsi="Charter-BoldItalic"/>
          <w:b/>
          <w:i/>
          <w:color w:val="231F20"/>
          <w:lang w:val="ru-RU"/>
        </w:rPr>
        <w:t>один Он</w:t>
      </w:r>
      <w:r w:rsidRPr="006E525B">
        <w:rPr>
          <w:color w:val="231F20"/>
          <w:lang w:val="ru-RU"/>
        </w:rPr>
        <w:t>) является усилением для утверждения, а фраза «</w:t>
      </w:r>
      <w:r w:rsidRPr="006E525B">
        <w:rPr>
          <w:rFonts w:ascii="Charter-BoldItalic" w:hAnsi="Charter-BoldItalic"/>
          <w:b/>
          <w:i/>
          <w:color w:val="231F20"/>
          <w:lang w:val="ru-RU"/>
        </w:rPr>
        <w:t>и нет у Него сотоварища</w:t>
      </w:r>
      <w:r w:rsidRPr="006E525B">
        <w:rPr>
          <w:color w:val="231F20"/>
          <w:lang w:val="ru-RU"/>
        </w:rPr>
        <w:t>» — усилением для отрицания, и каждый из них в том, чем обособлен.</w:t>
      </w:r>
    </w:p>
    <w:p w:rsidR="00C06D96" w:rsidRPr="006E525B" w:rsidRDefault="00000000">
      <w:pPr>
        <w:pStyle w:val="ListParagraph"/>
        <w:numPr>
          <w:ilvl w:val="0"/>
          <w:numId w:val="172"/>
        </w:numPr>
        <w:tabs>
          <w:tab w:val="left" w:pos="785"/>
        </w:tabs>
        <w:spacing w:before="54" w:line="254" w:lineRule="auto"/>
        <w:rPr>
          <w:lang w:val="ru-RU"/>
        </w:rPr>
      </w:pPr>
      <w:r w:rsidRPr="006E525B">
        <w:rPr>
          <w:color w:val="231F20"/>
          <w:lang w:val="ru-RU"/>
        </w:rPr>
        <w:t>«</w:t>
      </w:r>
      <w:r w:rsidRPr="006E525B">
        <w:rPr>
          <w:rFonts w:ascii="Charter-BoldItalic" w:hAnsi="Charter-BoldItalic"/>
          <w:b/>
          <w:i/>
          <w:color w:val="231F20"/>
          <w:lang w:val="ru-RU"/>
        </w:rPr>
        <w:t>Мухаммад</w:t>
      </w:r>
      <w:r w:rsidRPr="006E525B">
        <w:rPr>
          <w:color w:val="231F20"/>
          <w:lang w:val="ru-RU"/>
        </w:rPr>
        <w:t>» — сын ‘Абдуллаха ибн ‘Абдульмутталиба из племени курайш и рода хашим, последний из пророков.</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Раб Его</w:t>
      </w:r>
      <w:r w:rsidRPr="006E525B">
        <w:rPr>
          <w:color w:val="231F20"/>
          <w:lang w:val="ru-RU"/>
        </w:rPr>
        <w:t>» — 1) не является сотоварищем Аллаха; 2) был тем, кто поклонялся Аллаха самым полноценным образом.</w:t>
      </w:r>
    </w:p>
    <w:p w:rsidR="00C06D96" w:rsidRPr="006E525B" w:rsidRDefault="00000000">
      <w:pPr>
        <w:pStyle w:val="ListParagraph"/>
        <w:numPr>
          <w:ilvl w:val="0"/>
          <w:numId w:val="172"/>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и Его посланник</w:t>
      </w:r>
      <w:r w:rsidRPr="006E525B">
        <w:rPr>
          <w:color w:val="231F20"/>
          <w:lang w:val="ru-RU"/>
        </w:rPr>
        <w:t>» — отправленный дабы донести то, что было</w:t>
      </w:r>
      <w:r w:rsidRPr="006E525B">
        <w:rPr>
          <w:color w:val="231F20"/>
          <w:spacing w:val="40"/>
          <w:lang w:val="ru-RU"/>
        </w:rPr>
        <w:t xml:space="preserve"> </w:t>
      </w:r>
      <w:r w:rsidRPr="006E525B">
        <w:rPr>
          <w:color w:val="231F20"/>
          <w:lang w:val="ru-RU"/>
        </w:rPr>
        <w:t>ему внушено. Он не возводил ложь на Аллаха. Это свидетельство могут нарушить или сделать его неполноценным: 1) ослушание Аллаха; 2) совершение нововведений в религии.</w:t>
      </w:r>
    </w:p>
    <w:p w:rsidR="00C06D96" w:rsidRPr="006E525B" w:rsidRDefault="00000000">
      <w:pPr>
        <w:pStyle w:val="ListParagraph"/>
        <w:numPr>
          <w:ilvl w:val="0"/>
          <w:numId w:val="172"/>
        </w:numPr>
        <w:tabs>
          <w:tab w:val="left" w:pos="785"/>
        </w:tabs>
        <w:spacing w:before="59" w:line="254" w:lineRule="auto"/>
        <w:rPr>
          <w:lang w:val="ru-RU"/>
        </w:rPr>
      </w:pPr>
      <w:r w:rsidRPr="006E525B">
        <w:rPr>
          <w:color w:val="231F20"/>
          <w:lang w:val="ru-RU"/>
        </w:rPr>
        <w:t>Ослушание Аллаха в общем смысле можно обозначить как вид многобожия. Если говорить о них более подробно, то можно раз- делить их на: 1) большое многобожие; 2) малое многобожие; 3) большие грехи; 4) малые грехи.</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‘Иса — раб Аллаха</w:t>
      </w:r>
      <w:r w:rsidRPr="006E525B">
        <w:rPr>
          <w:color w:val="231F20"/>
          <w:lang w:val="ru-RU"/>
        </w:rPr>
        <w:t>» — это опровержение христианам; «</w:t>
      </w:r>
      <w:r w:rsidRPr="006E525B">
        <w:rPr>
          <w:rFonts w:ascii="Charter-BoldItalic" w:hAnsi="Charter-BoldItalic"/>
          <w:b/>
          <w:i/>
          <w:color w:val="231F20"/>
          <w:lang w:val="ru-RU"/>
        </w:rPr>
        <w:t>и Его по- сланник</w:t>
      </w:r>
      <w:r w:rsidRPr="006E525B">
        <w:rPr>
          <w:color w:val="231F20"/>
          <w:lang w:val="ru-RU"/>
        </w:rPr>
        <w:t>» — опровержение иудеям. Мы верим в его посланниче- скую миссию, однако не обязаны ему следовать, если это противо- речит нашим законоположениям. Что касается следования своду законоположений</w:t>
      </w:r>
      <w:r w:rsidRPr="006E525B">
        <w:rPr>
          <w:color w:val="231F20"/>
          <w:spacing w:val="-4"/>
          <w:lang w:val="ru-RU"/>
        </w:rPr>
        <w:t xml:space="preserve"> </w:t>
      </w:r>
      <w:r w:rsidRPr="006E525B">
        <w:rPr>
          <w:color w:val="231F20"/>
          <w:lang w:val="ru-RU"/>
        </w:rPr>
        <w:t>(шариату)</w:t>
      </w:r>
      <w:r w:rsidRPr="006E525B">
        <w:rPr>
          <w:color w:val="231F20"/>
          <w:spacing w:val="-4"/>
          <w:lang w:val="ru-RU"/>
        </w:rPr>
        <w:t xml:space="preserve"> </w:t>
      </w:r>
      <w:r w:rsidRPr="006E525B">
        <w:rPr>
          <w:color w:val="231F20"/>
          <w:lang w:val="ru-RU"/>
        </w:rPr>
        <w:t>тех,</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был</w:t>
      </w:r>
      <w:r w:rsidRPr="006E525B">
        <w:rPr>
          <w:color w:val="231F20"/>
          <w:spacing w:val="-4"/>
          <w:lang w:val="ru-RU"/>
        </w:rPr>
        <w:t xml:space="preserve"> </w:t>
      </w:r>
      <w:r w:rsidRPr="006E525B">
        <w:rPr>
          <w:color w:val="231F20"/>
          <w:lang w:val="ru-RU"/>
        </w:rPr>
        <w:t>до</w:t>
      </w:r>
      <w:r w:rsidRPr="006E525B">
        <w:rPr>
          <w:color w:val="231F20"/>
          <w:spacing w:val="-4"/>
          <w:lang w:val="ru-RU"/>
        </w:rPr>
        <w:t xml:space="preserve"> </w:t>
      </w:r>
      <w:r w:rsidRPr="006E525B">
        <w:rPr>
          <w:color w:val="231F20"/>
          <w:lang w:val="ru-RU"/>
        </w:rPr>
        <w:t>нас,</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есть</w:t>
      </w:r>
      <w:r w:rsidRPr="006E525B">
        <w:rPr>
          <w:color w:val="231F20"/>
          <w:spacing w:val="-4"/>
          <w:lang w:val="ru-RU"/>
        </w:rPr>
        <w:t xml:space="preserve"> </w:t>
      </w:r>
      <w:r w:rsidRPr="006E525B">
        <w:rPr>
          <w:color w:val="231F20"/>
          <w:lang w:val="ru-RU"/>
        </w:rPr>
        <w:t xml:space="preserve">несколько </w:t>
      </w:r>
      <w:r w:rsidRPr="006E525B">
        <w:rPr>
          <w:color w:val="231F20"/>
          <w:spacing w:val="-2"/>
          <w:lang w:val="ru-RU"/>
        </w:rPr>
        <w:t>вариантов:</w:t>
      </w:r>
    </w:p>
    <w:p w:rsidR="00C06D96" w:rsidRPr="006E525B" w:rsidRDefault="00000000">
      <w:pPr>
        <w:pStyle w:val="ListParagraph"/>
        <w:numPr>
          <w:ilvl w:val="1"/>
          <w:numId w:val="169"/>
        </w:numPr>
        <w:tabs>
          <w:tab w:val="left" w:pos="1041"/>
        </w:tabs>
        <w:spacing w:before="58" w:line="254" w:lineRule="auto"/>
        <w:ind w:hanging="1"/>
        <w:rPr>
          <w:lang w:val="ru-RU"/>
        </w:rPr>
      </w:pPr>
      <w:r w:rsidRPr="006E525B">
        <w:rPr>
          <w:color w:val="231F20"/>
          <w:lang w:val="ru-RU"/>
        </w:rPr>
        <w:t xml:space="preserve">Если это противоречит нашему шариату, то мы следуем именно </w:t>
      </w:r>
      <w:r w:rsidRPr="006E525B">
        <w:rPr>
          <w:color w:val="231F20"/>
          <w:spacing w:val="-2"/>
          <w:lang w:val="ru-RU"/>
        </w:rPr>
        <w:t>нашему;</w:t>
      </w:r>
    </w:p>
    <w:p w:rsidR="00C06D96" w:rsidRPr="006E525B" w:rsidRDefault="00000000">
      <w:pPr>
        <w:pStyle w:val="ListParagraph"/>
        <w:numPr>
          <w:ilvl w:val="1"/>
          <w:numId w:val="169"/>
        </w:numPr>
        <w:tabs>
          <w:tab w:val="left" w:pos="1050"/>
        </w:tabs>
        <w:spacing w:before="57"/>
        <w:ind w:left="1049" w:right="0" w:hanging="266"/>
        <w:rPr>
          <w:lang w:val="ru-RU"/>
        </w:rPr>
      </w:pPr>
      <w:r w:rsidRPr="006E525B">
        <w:rPr>
          <w:color w:val="231F20"/>
          <w:lang w:val="ru-RU"/>
        </w:rPr>
        <w:t>Если</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совпадает</w:t>
      </w:r>
      <w:r w:rsidRPr="006E525B">
        <w:rPr>
          <w:color w:val="231F20"/>
          <w:spacing w:val="5"/>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нашим</w:t>
      </w:r>
      <w:r w:rsidRPr="006E525B">
        <w:rPr>
          <w:color w:val="231F20"/>
          <w:spacing w:val="5"/>
          <w:lang w:val="ru-RU"/>
        </w:rPr>
        <w:t xml:space="preserve"> </w:t>
      </w:r>
      <w:r w:rsidRPr="006E525B">
        <w:rPr>
          <w:color w:val="231F20"/>
          <w:lang w:val="ru-RU"/>
        </w:rPr>
        <w:t>шариатом,</w:t>
      </w:r>
      <w:r w:rsidRPr="006E525B">
        <w:rPr>
          <w:color w:val="231F20"/>
          <w:spacing w:val="5"/>
          <w:lang w:val="ru-RU"/>
        </w:rPr>
        <w:t xml:space="preserve"> </w:t>
      </w:r>
      <w:r w:rsidRPr="006E525B">
        <w:rPr>
          <w:color w:val="231F20"/>
          <w:lang w:val="ru-RU"/>
        </w:rPr>
        <w:t>то</w:t>
      </w:r>
      <w:r w:rsidRPr="006E525B">
        <w:rPr>
          <w:color w:val="231F20"/>
          <w:spacing w:val="6"/>
          <w:lang w:val="ru-RU"/>
        </w:rPr>
        <w:t xml:space="preserve"> </w:t>
      </w:r>
      <w:r w:rsidRPr="006E525B">
        <w:rPr>
          <w:color w:val="231F20"/>
          <w:lang w:val="ru-RU"/>
        </w:rPr>
        <w:t>мы</w:t>
      </w:r>
      <w:r w:rsidRPr="006E525B">
        <w:rPr>
          <w:color w:val="231F20"/>
          <w:spacing w:val="4"/>
          <w:lang w:val="ru-RU"/>
        </w:rPr>
        <w:t xml:space="preserve"> </w:t>
      </w:r>
      <w:r w:rsidRPr="006E525B">
        <w:rPr>
          <w:color w:val="231F20"/>
          <w:lang w:val="ru-RU"/>
        </w:rPr>
        <w:t>принимаем</w:t>
      </w:r>
      <w:r w:rsidRPr="006E525B">
        <w:rPr>
          <w:color w:val="231F20"/>
          <w:spacing w:val="5"/>
          <w:lang w:val="ru-RU"/>
        </w:rPr>
        <w:t xml:space="preserve"> </w:t>
      </w:r>
      <w:r w:rsidRPr="006E525B">
        <w:rPr>
          <w:color w:val="231F20"/>
          <w:spacing w:val="-4"/>
          <w:lang w:val="ru-RU"/>
        </w:rPr>
        <w:t>это;</w:t>
      </w:r>
    </w:p>
    <w:p w:rsidR="00C06D96" w:rsidRPr="006E525B" w:rsidRDefault="00000000">
      <w:pPr>
        <w:pStyle w:val="ListParagraph"/>
        <w:numPr>
          <w:ilvl w:val="1"/>
          <w:numId w:val="169"/>
        </w:numPr>
        <w:tabs>
          <w:tab w:val="left" w:pos="1063"/>
        </w:tabs>
        <w:spacing w:before="73" w:line="254" w:lineRule="auto"/>
        <w:ind w:hanging="1"/>
        <w:rPr>
          <w:lang w:val="ru-RU"/>
        </w:rPr>
      </w:pPr>
      <w:r w:rsidRPr="006E525B">
        <w:rPr>
          <w:color w:val="231F20"/>
          <w:lang w:val="ru-RU"/>
        </w:rPr>
        <w:t>Если наш шариат об этом умолчал, то в данном случае данное законоположение будет считаться шариатом и для нас.</w:t>
      </w:r>
    </w:p>
    <w:p w:rsidR="00C06D96" w:rsidRPr="006E525B" w:rsidRDefault="00000000">
      <w:pPr>
        <w:pStyle w:val="ListParagraph"/>
        <w:numPr>
          <w:ilvl w:val="0"/>
          <w:numId w:val="172"/>
        </w:numPr>
        <w:tabs>
          <w:tab w:val="left" w:pos="784"/>
          <w:tab w:val="left" w:pos="785"/>
        </w:tabs>
        <w:spacing w:before="58" w:line="254" w:lineRule="auto"/>
        <w:jc w:val="left"/>
        <w:rPr>
          <w:lang w:val="ru-RU"/>
        </w:rPr>
      </w:pPr>
      <w:r w:rsidRPr="006E525B">
        <w:rPr>
          <w:color w:val="231F20"/>
          <w:lang w:val="ru-RU"/>
        </w:rPr>
        <w:t>Люди</w:t>
      </w:r>
      <w:r w:rsidRPr="006E525B">
        <w:rPr>
          <w:color w:val="231F20"/>
          <w:spacing w:val="34"/>
          <w:lang w:val="ru-RU"/>
        </w:rPr>
        <w:t xml:space="preserve"> </w:t>
      </w:r>
      <w:r w:rsidRPr="006E525B">
        <w:rPr>
          <w:color w:val="231F20"/>
          <w:lang w:val="ru-RU"/>
        </w:rPr>
        <w:t>в</w:t>
      </w:r>
      <w:r w:rsidRPr="006E525B">
        <w:rPr>
          <w:color w:val="231F20"/>
          <w:spacing w:val="32"/>
          <w:lang w:val="ru-RU"/>
        </w:rPr>
        <w:t xml:space="preserve"> </w:t>
      </w:r>
      <w:r w:rsidRPr="006E525B">
        <w:rPr>
          <w:color w:val="231F20"/>
          <w:lang w:val="ru-RU"/>
        </w:rPr>
        <w:t>отношении</w:t>
      </w:r>
      <w:r w:rsidRPr="006E525B">
        <w:rPr>
          <w:color w:val="231F20"/>
          <w:spacing w:val="34"/>
          <w:lang w:val="ru-RU"/>
        </w:rPr>
        <w:t xml:space="preserve"> </w:t>
      </w:r>
      <w:r w:rsidRPr="006E525B">
        <w:rPr>
          <w:color w:val="231F20"/>
          <w:lang w:val="ru-RU"/>
        </w:rPr>
        <w:t>‘Исы</w:t>
      </w:r>
      <w:r w:rsidRPr="006E525B">
        <w:rPr>
          <w:color w:val="231F20"/>
          <w:spacing w:val="32"/>
          <w:lang w:val="ru-RU"/>
        </w:rPr>
        <w:t xml:space="preserve"> </w:t>
      </w:r>
      <w:r w:rsidRPr="006E525B">
        <w:rPr>
          <w:color w:val="231F20"/>
          <w:lang w:val="ru-RU"/>
        </w:rPr>
        <w:t>поделились</w:t>
      </w:r>
      <w:r w:rsidRPr="006E525B">
        <w:rPr>
          <w:color w:val="231F20"/>
          <w:spacing w:val="32"/>
          <w:lang w:val="ru-RU"/>
        </w:rPr>
        <w:t xml:space="preserve"> </w:t>
      </w:r>
      <w:r w:rsidRPr="006E525B">
        <w:rPr>
          <w:color w:val="231F20"/>
          <w:lang w:val="ru-RU"/>
        </w:rPr>
        <w:t>на</w:t>
      </w:r>
      <w:r w:rsidRPr="006E525B">
        <w:rPr>
          <w:color w:val="231F20"/>
          <w:spacing w:val="32"/>
          <w:lang w:val="ru-RU"/>
        </w:rPr>
        <w:t xml:space="preserve"> </w:t>
      </w:r>
      <w:r w:rsidRPr="006E525B">
        <w:rPr>
          <w:color w:val="231F20"/>
          <w:lang w:val="ru-RU"/>
        </w:rPr>
        <w:t>две</w:t>
      </w:r>
      <w:r w:rsidRPr="006E525B">
        <w:rPr>
          <w:color w:val="231F20"/>
          <w:spacing w:val="32"/>
          <w:lang w:val="ru-RU"/>
        </w:rPr>
        <w:t xml:space="preserve"> </w:t>
      </w:r>
      <w:r w:rsidRPr="006E525B">
        <w:rPr>
          <w:color w:val="231F20"/>
          <w:lang w:val="ru-RU"/>
        </w:rPr>
        <w:t>крайние</w:t>
      </w:r>
      <w:r w:rsidRPr="006E525B">
        <w:rPr>
          <w:color w:val="231F20"/>
          <w:spacing w:val="32"/>
          <w:lang w:val="ru-RU"/>
        </w:rPr>
        <w:t xml:space="preserve"> </w:t>
      </w:r>
      <w:r w:rsidRPr="006E525B">
        <w:rPr>
          <w:color w:val="231F20"/>
          <w:lang w:val="ru-RU"/>
        </w:rPr>
        <w:t>и</w:t>
      </w:r>
      <w:r w:rsidRPr="006E525B">
        <w:rPr>
          <w:color w:val="231F20"/>
          <w:spacing w:val="34"/>
          <w:lang w:val="ru-RU"/>
        </w:rPr>
        <w:t xml:space="preserve"> </w:t>
      </w:r>
      <w:r w:rsidRPr="006E525B">
        <w:rPr>
          <w:color w:val="231F20"/>
          <w:lang w:val="ru-RU"/>
        </w:rPr>
        <w:t>одну</w:t>
      </w:r>
      <w:r w:rsidRPr="006E525B">
        <w:rPr>
          <w:color w:val="231F20"/>
          <w:spacing w:val="32"/>
          <w:lang w:val="ru-RU"/>
        </w:rPr>
        <w:t xml:space="preserve"> </w:t>
      </w:r>
      <w:r w:rsidRPr="006E525B">
        <w:rPr>
          <w:color w:val="231F20"/>
          <w:lang w:val="ru-RU"/>
        </w:rPr>
        <w:t>сре- динную группы:</w:t>
      </w:r>
    </w:p>
    <w:p w:rsidR="00C06D96" w:rsidRPr="006E525B" w:rsidRDefault="00000000">
      <w:pPr>
        <w:pStyle w:val="ListParagraph"/>
        <w:numPr>
          <w:ilvl w:val="0"/>
          <w:numId w:val="164"/>
        </w:numPr>
        <w:tabs>
          <w:tab w:val="left" w:pos="1063"/>
        </w:tabs>
        <w:spacing w:before="54"/>
        <w:ind w:right="0"/>
        <w:jc w:val="left"/>
        <w:rPr>
          <w:lang w:val="ru-RU"/>
        </w:rPr>
      </w:pPr>
      <w:r w:rsidRPr="006E525B">
        <w:rPr>
          <w:rFonts w:ascii="Charter" w:hAnsi="Charter"/>
          <w:i/>
          <w:color w:val="231F20"/>
          <w:lang w:val="ru-RU"/>
        </w:rPr>
        <w:t>чёрствые</w:t>
      </w:r>
      <w:r w:rsidRPr="006E525B">
        <w:rPr>
          <w:rFonts w:ascii="Charter" w:hAnsi="Charter"/>
          <w:i/>
          <w:color w:val="231F20"/>
          <w:spacing w:val="23"/>
          <w:lang w:val="ru-RU"/>
        </w:rPr>
        <w:t xml:space="preserve"> </w:t>
      </w:r>
      <w:r w:rsidRPr="006E525B">
        <w:rPr>
          <w:color w:val="231F20"/>
          <w:lang w:val="ru-RU"/>
        </w:rPr>
        <w:t>подобно</w:t>
      </w:r>
      <w:r w:rsidRPr="006E525B">
        <w:rPr>
          <w:color w:val="231F20"/>
          <w:spacing w:val="26"/>
          <w:lang w:val="ru-RU"/>
        </w:rPr>
        <w:t xml:space="preserve"> </w:t>
      </w:r>
      <w:r w:rsidRPr="006E525B">
        <w:rPr>
          <w:color w:val="231F20"/>
          <w:lang w:val="ru-RU"/>
        </w:rPr>
        <w:t>иудеям,</w:t>
      </w:r>
      <w:r w:rsidRPr="006E525B">
        <w:rPr>
          <w:color w:val="231F20"/>
          <w:spacing w:val="25"/>
          <w:lang w:val="ru-RU"/>
        </w:rPr>
        <w:t xml:space="preserve"> </w:t>
      </w:r>
      <w:r w:rsidRPr="006E525B">
        <w:rPr>
          <w:color w:val="231F20"/>
          <w:lang w:val="ru-RU"/>
        </w:rPr>
        <w:t>которые</w:t>
      </w:r>
      <w:r w:rsidRPr="006E525B">
        <w:rPr>
          <w:color w:val="231F20"/>
          <w:spacing w:val="25"/>
          <w:lang w:val="ru-RU"/>
        </w:rPr>
        <w:t xml:space="preserve"> </w:t>
      </w:r>
      <w:r w:rsidRPr="006E525B">
        <w:rPr>
          <w:color w:val="231F20"/>
          <w:lang w:val="ru-RU"/>
        </w:rPr>
        <w:t>считали</w:t>
      </w:r>
      <w:r w:rsidRPr="006E525B">
        <w:rPr>
          <w:color w:val="231F20"/>
          <w:spacing w:val="25"/>
          <w:lang w:val="ru-RU"/>
        </w:rPr>
        <w:t xml:space="preserve"> </w:t>
      </w:r>
      <w:r w:rsidRPr="006E525B">
        <w:rPr>
          <w:color w:val="231F20"/>
          <w:lang w:val="ru-RU"/>
        </w:rPr>
        <w:t>лжецом</w:t>
      </w:r>
      <w:r w:rsidRPr="006E525B">
        <w:rPr>
          <w:color w:val="231F20"/>
          <w:spacing w:val="25"/>
          <w:lang w:val="ru-RU"/>
        </w:rPr>
        <w:t xml:space="preserve"> </w:t>
      </w:r>
      <w:r w:rsidRPr="006E525B">
        <w:rPr>
          <w:color w:val="231F20"/>
          <w:lang w:val="ru-RU"/>
        </w:rPr>
        <w:t>и</w:t>
      </w:r>
      <w:r w:rsidRPr="006E525B">
        <w:rPr>
          <w:color w:val="231F20"/>
          <w:spacing w:val="26"/>
          <w:lang w:val="ru-RU"/>
        </w:rPr>
        <w:t xml:space="preserve"> </w:t>
      </w:r>
      <w:r w:rsidRPr="006E525B">
        <w:rPr>
          <w:color w:val="231F20"/>
          <w:spacing w:val="-2"/>
          <w:lang w:val="ru-RU"/>
        </w:rPr>
        <w:t>оскорб-</w:t>
      </w:r>
    </w:p>
    <w:p w:rsidR="00C06D96" w:rsidRPr="006E525B" w:rsidRDefault="00C06D96">
      <w:pPr>
        <w:rPr>
          <w:lang w:val="ru-RU"/>
        </w:rPr>
        <w:sectPr w:rsidR="00C06D96" w:rsidRPr="006E525B">
          <w:pgSz w:w="9930" w:h="14180"/>
          <w:pgMar w:top="118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ляли его и его мать, отвергли его пророческую миссию и вынесли решение о его казни;</w:t>
      </w:r>
    </w:p>
    <w:p w:rsidR="00C06D96" w:rsidRPr="006E525B" w:rsidRDefault="00000000">
      <w:pPr>
        <w:pStyle w:val="ListParagraph"/>
        <w:numPr>
          <w:ilvl w:val="0"/>
          <w:numId w:val="164"/>
        </w:numPr>
        <w:tabs>
          <w:tab w:val="left" w:pos="1174"/>
        </w:tabs>
        <w:spacing w:before="54" w:line="254" w:lineRule="auto"/>
        <w:ind w:left="897" w:right="361" w:hanging="1"/>
        <w:jc w:val="both"/>
        <w:rPr>
          <w:lang w:val="ru-RU"/>
        </w:rPr>
      </w:pPr>
      <w:r w:rsidRPr="006E525B">
        <w:rPr>
          <w:rFonts w:ascii="Charter" w:hAnsi="Charter"/>
          <w:i/>
          <w:color w:val="231F20"/>
          <w:lang w:val="ru-RU"/>
        </w:rPr>
        <w:t xml:space="preserve">чрезмерствующие </w:t>
      </w:r>
      <w:r w:rsidRPr="006E525B">
        <w:rPr>
          <w:color w:val="231F20"/>
          <w:lang w:val="ru-RU"/>
        </w:rPr>
        <w:t xml:space="preserve">подобно христианам, которые объявили, что он — сын Аллаха, и что он один из Троицы, и уподобили его боже- </w:t>
      </w:r>
      <w:r w:rsidRPr="006E525B">
        <w:rPr>
          <w:color w:val="231F20"/>
          <w:spacing w:val="-2"/>
          <w:lang w:val="ru-RU"/>
        </w:rPr>
        <w:t>ству;</w:t>
      </w:r>
    </w:p>
    <w:p w:rsidR="00C06D96" w:rsidRPr="006E525B" w:rsidRDefault="00000000">
      <w:pPr>
        <w:pStyle w:val="ListParagraph"/>
        <w:numPr>
          <w:ilvl w:val="0"/>
          <w:numId w:val="164"/>
        </w:numPr>
        <w:tabs>
          <w:tab w:val="left" w:pos="1191"/>
        </w:tabs>
        <w:spacing w:before="54" w:line="254" w:lineRule="auto"/>
        <w:ind w:left="897" w:right="361" w:firstLine="0"/>
        <w:jc w:val="both"/>
        <w:rPr>
          <w:lang w:val="ru-RU"/>
        </w:rPr>
      </w:pPr>
      <w:r w:rsidRPr="006E525B">
        <w:rPr>
          <w:rFonts w:ascii="Charter" w:hAnsi="Charter"/>
          <w:i/>
          <w:color w:val="231F20"/>
          <w:lang w:val="ru-RU"/>
        </w:rPr>
        <w:t xml:space="preserve">придерживающиеся срединного пути </w:t>
      </w:r>
      <w:r w:rsidRPr="006E525B">
        <w:rPr>
          <w:color w:val="231F20"/>
          <w:lang w:val="ru-RU"/>
        </w:rPr>
        <w:t>— мы свидетельствуем,</w:t>
      </w:r>
      <w:r w:rsidRPr="006E525B">
        <w:rPr>
          <w:color w:val="231F20"/>
          <w:spacing w:val="80"/>
          <w:lang w:val="ru-RU"/>
        </w:rPr>
        <w:t xml:space="preserve"> </w:t>
      </w:r>
      <w:r w:rsidRPr="006E525B">
        <w:rPr>
          <w:color w:val="231F20"/>
          <w:lang w:val="ru-RU"/>
        </w:rPr>
        <w:t>что он — раб Аллаха и Его посланник, и что мать его — правдивая женщина, и что она была целомудренной девой, и что ‘Иса перед Аллахом подобен Адаму, которого Он сотворил из земли, а затем сказал ему: «Будь!» — и он был сотворен.</w:t>
      </w:r>
    </w:p>
    <w:p w:rsidR="00C06D96" w:rsidRPr="006E525B" w:rsidRDefault="00000000">
      <w:pPr>
        <w:pStyle w:val="ListParagraph"/>
        <w:numPr>
          <w:ilvl w:val="1"/>
          <w:numId w:val="172"/>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Слово Его</w:t>
      </w:r>
      <w:r w:rsidRPr="006E525B">
        <w:rPr>
          <w:color w:val="231F20"/>
          <w:lang w:val="ru-RU"/>
        </w:rPr>
        <w:t>» — ведь Он сотворил его, сказав слово «Будь!». И не является ‘Иса частью Аллаха, ведь речь один из Его атрибутов;</w:t>
      </w:r>
    </w:p>
    <w:p w:rsidR="00C06D96" w:rsidRPr="006E525B" w:rsidRDefault="00000000">
      <w:pPr>
        <w:pStyle w:val="ListParagraph"/>
        <w:numPr>
          <w:ilvl w:val="1"/>
          <w:numId w:val="172"/>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Дух, сотворенный Им</w:t>
      </w:r>
      <w:r w:rsidRPr="006E525B">
        <w:rPr>
          <w:color w:val="231F20"/>
          <w:lang w:val="ru-RU"/>
        </w:rPr>
        <w:t>» — один из Его творений, которого Он причислил к Себе, тем самым указав на его почётное место;</w:t>
      </w:r>
    </w:p>
    <w:p w:rsidR="00C06D96" w:rsidRPr="006E525B" w:rsidRDefault="00000000">
      <w:pPr>
        <w:pStyle w:val="ListParagraph"/>
        <w:numPr>
          <w:ilvl w:val="1"/>
          <w:numId w:val="172"/>
        </w:numPr>
        <w:tabs>
          <w:tab w:val="left" w:pos="898"/>
        </w:tabs>
        <w:spacing w:before="55"/>
        <w:ind w:right="0"/>
        <w:rPr>
          <w:lang w:val="ru-RU"/>
        </w:rPr>
      </w:pPr>
      <w:r w:rsidRPr="006E525B">
        <w:rPr>
          <w:color w:val="231F20"/>
          <w:lang w:val="ru-RU"/>
        </w:rPr>
        <w:t>«</w:t>
      </w:r>
      <w:r w:rsidRPr="006E525B">
        <w:rPr>
          <w:rFonts w:ascii="Charter-BoldItalic" w:hAnsi="Charter-BoldItalic"/>
          <w:b/>
          <w:i/>
          <w:color w:val="231F20"/>
          <w:lang w:val="ru-RU"/>
        </w:rPr>
        <w:t>Того</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Аллах</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введёт</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Райские</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сады</w:t>
      </w:r>
      <w:r w:rsidRPr="006E525B">
        <w:rPr>
          <w:color w:val="231F20"/>
          <w:lang w:val="ru-RU"/>
        </w:rPr>
        <w:t>»</w:t>
      </w:r>
      <w:r w:rsidRPr="006E525B">
        <w:rPr>
          <w:color w:val="231F20"/>
          <w:spacing w:val="6"/>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вхождение</w:t>
      </w:r>
      <w:r w:rsidRPr="006E525B">
        <w:rPr>
          <w:color w:val="231F20"/>
          <w:spacing w:val="5"/>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Рай</w:t>
      </w:r>
      <w:r w:rsidRPr="006E525B">
        <w:rPr>
          <w:color w:val="231F20"/>
          <w:spacing w:val="6"/>
          <w:lang w:val="ru-RU"/>
        </w:rPr>
        <w:t xml:space="preserve"> </w:t>
      </w:r>
      <w:r w:rsidRPr="006E525B">
        <w:rPr>
          <w:color w:val="231F20"/>
          <w:spacing w:val="-2"/>
          <w:lang w:val="ru-RU"/>
        </w:rPr>
        <w:t>бывает:</w:t>
      </w:r>
    </w:p>
    <w:p w:rsidR="00C06D96" w:rsidRPr="006E525B" w:rsidRDefault="00000000">
      <w:pPr>
        <w:pStyle w:val="ListParagraph"/>
        <w:numPr>
          <w:ilvl w:val="0"/>
          <w:numId w:val="163"/>
        </w:numPr>
        <w:tabs>
          <w:tab w:val="left" w:pos="1175"/>
        </w:tabs>
        <w:spacing w:before="73" w:line="254" w:lineRule="auto"/>
        <w:ind w:right="361" w:hanging="1"/>
        <w:jc w:val="both"/>
        <w:rPr>
          <w:lang w:val="ru-RU"/>
        </w:rPr>
      </w:pPr>
      <w:r w:rsidRPr="006E525B">
        <w:rPr>
          <w:color w:val="231F20"/>
          <w:lang w:val="ru-RU"/>
        </w:rPr>
        <w:t>Полноценное вхождение, которому не предшествовало наказа- ние. Этого заслужил тот, чьи деяния были полноценными.</w:t>
      </w:r>
    </w:p>
    <w:p w:rsidR="00C06D96" w:rsidRPr="006E525B" w:rsidRDefault="00000000">
      <w:pPr>
        <w:pStyle w:val="ListParagraph"/>
        <w:numPr>
          <w:ilvl w:val="0"/>
          <w:numId w:val="163"/>
        </w:numPr>
        <w:tabs>
          <w:tab w:val="left" w:pos="1190"/>
        </w:tabs>
        <w:spacing w:before="58" w:line="254" w:lineRule="auto"/>
        <w:ind w:right="361" w:hanging="1"/>
        <w:jc w:val="both"/>
        <w:rPr>
          <w:lang w:val="ru-RU"/>
        </w:rPr>
      </w:pPr>
      <w:r w:rsidRPr="006E525B">
        <w:rPr>
          <w:color w:val="231F20"/>
          <w:lang w:val="ru-RU"/>
        </w:rPr>
        <w:t>Неполноценное вхождение, которому предшествовало наказ- ние. Этого заслужил тот, чьи деяния имели недостатки.</w:t>
      </w:r>
    </w:p>
    <w:p w:rsidR="00C06D96" w:rsidRPr="006E525B" w:rsidRDefault="00000000">
      <w:pPr>
        <w:pStyle w:val="ListParagraph"/>
        <w:numPr>
          <w:ilvl w:val="1"/>
          <w:numId w:val="172"/>
        </w:numPr>
        <w:tabs>
          <w:tab w:val="left" w:pos="898"/>
        </w:tabs>
        <w:spacing w:before="56" w:line="252" w:lineRule="auto"/>
        <w:ind w:right="361"/>
        <w:rPr>
          <w:lang w:val="ru-RU"/>
        </w:rPr>
      </w:pPr>
      <w:r w:rsidRPr="006E525B">
        <w:rPr>
          <w:color w:val="231F20"/>
          <w:lang w:val="ru-RU"/>
        </w:rPr>
        <w:t>«</w:t>
      </w:r>
      <w:r w:rsidRPr="006E525B">
        <w:rPr>
          <w:rFonts w:ascii="Charter-BoldItalic" w:hAnsi="Charter-BoldItalic"/>
          <w:b/>
          <w:i/>
          <w:color w:val="231F20"/>
          <w:lang w:val="ru-RU"/>
        </w:rPr>
        <w:t>Кто сказал: “Нет божества, достойного поклонения, кроме Аллаха”</w:t>
      </w:r>
      <w:r w:rsidRPr="006E525B">
        <w:rPr>
          <w:color w:val="231F20"/>
          <w:lang w:val="ru-RU"/>
        </w:rPr>
        <w:t>» — кто сказал это искренне, как сказано в хадисе далее:</w:t>
      </w:r>
    </w:p>
    <w:p w:rsidR="00C06D96" w:rsidRPr="006E525B" w:rsidRDefault="00000000">
      <w:pPr>
        <w:pStyle w:val="Heading4"/>
        <w:spacing w:before="2"/>
        <w:ind w:left="897"/>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желая</w:t>
      </w:r>
      <w:r w:rsidRPr="006E525B">
        <w:rPr>
          <w:color w:val="231F20"/>
          <w:spacing w:val="14"/>
          <w:lang w:val="ru-RU"/>
        </w:rPr>
        <w:t xml:space="preserve"> </w:t>
      </w:r>
      <w:r w:rsidRPr="006E525B">
        <w:rPr>
          <w:color w:val="231F20"/>
          <w:lang w:val="ru-RU"/>
        </w:rPr>
        <w:t>посредством</w:t>
      </w:r>
      <w:r w:rsidRPr="006E525B">
        <w:rPr>
          <w:color w:val="231F20"/>
          <w:spacing w:val="17"/>
          <w:lang w:val="ru-RU"/>
        </w:rPr>
        <w:t xml:space="preserve"> </w:t>
      </w:r>
      <w:r w:rsidRPr="006E525B">
        <w:rPr>
          <w:color w:val="231F20"/>
          <w:lang w:val="ru-RU"/>
        </w:rPr>
        <w:t>произнесения</w:t>
      </w:r>
      <w:r w:rsidRPr="006E525B">
        <w:rPr>
          <w:color w:val="231F20"/>
          <w:spacing w:val="17"/>
          <w:lang w:val="ru-RU"/>
        </w:rPr>
        <w:t xml:space="preserve"> </w:t>
      </w:r>
      <w:r w:rsidRPr="006E525B">
        <w:rPr>
          <w:color w:val="231F20"/>
          <w:lang w:val="ru-RU"/>
        </w:rPr>
        <w:t>этих</w:t>
      </w:r>
      <w:r w:rsidRPr="006E525B">
        <w:rPr>
          <w:color w:val="231F20"/>
          <w:spacing w:val="16"/>
          <w:lang w:val="ru-RU"/>
        </w:rPr>
        <w:t xml:space="preserve"> </w:t>
      </w:r>
      <w:r w:rsidRPr="006E525B">
        <w:rPr>
          <w:color w:val="231F20"/>
          <w:lang w:val="ru-RU"/>
        </w:rPr>
        <w:t>слов</w:t>
      </w:r>
      <w:r w:rsidRPr="006E525B">
        <w:rPr>
          <w:color w:val="231F20"/>
          <w:spacing w:val="16"/>
          <w:lang w:val="ru-RU"/>
        </w:rPr>
        <w:t xml:space="preserve"> </w:t>
      </w:r>
      <w:r w:rsidRPr="006E525B">
        <w:rPr>
          <w:color w:val="231F20"/>
          <w:lang w:val="ru-RU"/>
        </w:rPr>
        <w:t>лика</w:t>
      </w:r>
      <w:r w:rsidRPr="006E525B">
        <w:rPr>
          <w:color w:val="231F20"/>
          <w:spacing w:val="17"/>
          <w:lang w:val="ru-RU"/>
        </w:rPr>
        <w:t xml:space="preserve"> </w:t>
      </w:r>
      <w:r w:rsidRPr="006E525B">
        <w:rPr>
          <w:color w:val="231F20"/>
          <w:spacing w:val="-2"/>
          <w:lang w:val="ru-RU"/>
        </w:rPr>
        <w:t>Аллаха</w:t>
      </w:r>
      <w:r w:rsidRPr="006E525B">
        <w:rPr>
          <w:rFonts w:ascii="Charter-Roman" w:hAnsi="Charter-Roman"/>
          <w:b w:val="0"/>
          <w:i w:val="0"/>
          <w:color w:val="231F20"/>
          <w:spacing w:val="-2"/>
          <w:lang w:val="ru-RU"/>
        </w:rPr>
        <w:t>».</w:t>
      </w:r>
    </w:p>
    <w:p w:rsidR="00C06D96" w:rsidRPr="006E525B" w:rsidRDefault="00000000">
      <w:pPr>
        <w:pStyle w:val="ListParagraph"/>
        <w:numPr>
          <w:ilvl w:val="1"/>
          <w:numId w:val="172"/>
        </w:numPr>
        <w:tabs>
          <w:tab w:val="left" w:pos="898"/>
        </w:tabs>
        <w:spacing w:before="73"/>
        <w:ind w:right="0"/>
        <w:rPr>
          <w:lang w:val="ru-RU"/>
        </w:rPr>
      </w:pPr>
      <w:r w:rsidRPr="006E525B">
        <w:rPr>
          <w:color w:val="231F20"/>
          <w:lang w:val="ru-RU"/>
        </w:rPr>
        <w:t>Этот</w:t>
      </w:r>
      <w:r w:rsidRPr="006E525B">
        <w:rPr>
          <w:color w:val="231F20"/>
          <w:spacing w:val="9"/>
          <w:lang w:val="ru-RU"/>
        </w:rPr>
        <w:t xml:space="preserve"> </w:t>
      </w:r>
      <w:r w:rsidRPr="006E525B">
        <w:rPr>
          <w:color w:val="231F20"/>
          <w:lang w:val="ru-RU"/>
        </w:rPr>
        <w:t>хадис</w:t>
      </w:r>
      <w:r w:rsidRPr="006E525B">
        <w:rPr>
          <w:color w:val="231F20"/>
          <w:spacing w:val="10"/>
          <w:lang w:val="ru-RU"/>
        </w:rPr>
        <w:t xml:space="preserve"> </w:t>
      </w:r>
      <w:r w:rsidRPr="006E525B">
        <w:rPr>
          <w:color w:val="231F20"/>
          <w:lang w:val="ru-RU"/>
        </w:rPr>
        <w:t>опровергает</w:t>
      </w:r>
      <w:r w:rsidRPr="006E525B">
        <w:rPr>
          <w:color w:val="231F20"/>
          <w:spacing w:val="10"/>
          <w:lang w:val="ru-RU"/>
        </w:rPr>
        <w:t xml:space="preserve"> </w:t>
      </w:r>
      <w:r w:rsidRPr="006E525B">
        <w:rPr>
          <w:color w:val="231F20"/>
          <w:lang w:val="ru-RU"/>
        </w:rPr>
        <w:t>два</w:t>
      </w:r>
      <w:r w:rsidRPr="006E525B">
        <w:rPr>
          <w:color w:val="231F20"/>
          <w:spacing w:val="10"/>
          <w:lang w:val="ru-RU"/>
        </w:rPr>
        <w:t xml:space="preserve"> </w:t>
      </w:r>
      <w:r w:rsidRPr="006E525B">
        <w:rPr>
          <w:color w:val="231F20"/>
          <w:lang w:val="ru-RU"/>
        </w:rPr>
        <w:t>заблудших</w:t>
      </w:r>
      <w:r w:rsidRPr="006E525B">
        <w:rPr>
          <w:color w:val="231F20"/>
          <w:spacing w:val="11"/>
          <w:lang w:val="ru-RU"/>
        </w:rPr>
        <w:t xml:space="preserve"> </w:t>
      </w:r>
      <w:r w:rsidRPr="006E525B">
        <w:rPr>
          <w:color w:val="231F20"/>
          <w:spacing w:val="-2"/>
          <w:lang w:val="ru-RU"/>
        </w:rPr>
        <w:t>течения:</w:t>
      </w:r>
    </w:p>
    <w:p w:rsidR="00C06D96" w:rsidRPr="006E525B" w:rsidRDefault="00000000">
      <w:pPr>
        <w:pStyle w:val="ListParagraph"/>
        <w:numPr>
          <w:ilvl w:val="0"/>
          <w:numId w:val="162"/>
        </w:numPr>
        <w:tabs>
          <w:tab w:val="left" w:pos="1184"/>
        </w:tabs>
        <w:spacing w:before="73" w:line="254" w:lineRule="auto"/>
        <w:ind w:right="361" w:firstLine="0"/>
        <w:jc w:val="both"/>
        <w:rPr>
          <w:lang w:val="ru-RU"/>
        </w:rPr>
      </w:pPr>
      <w:r w:rsidRPr="006E525B">
        <w:rPr>
          <w:color w:val="231F20"/>
          <w:lang w:val="ru-RU"/>
        </w:rPr>
        <w:t>мурджиитов, которые говорят, что достаточно произнесения свидетелства, при этом не нужно совершать благодеяния и про- являть искренность;</w:t>
      </w:r>
    </w:p>
    <w:p w:rsidR="00C06D96" w:rsidRPr="006E525B" w:rsidRDefault="00000000">
      <w:pPr>
        <w:pStyle w:val="ListParagraph"/>
        <w:numPr>
          <w:ilvl w:val="0"/>
          <w:numId w:val="162"/>
        </w:numPr>
        <w:tabs>
          <w:tab w:val="left" w:pos="1169"/>
        </w:tabs>
        <w:spacing w:before="58" w:line="254" w:lineRule="auto"/>
        <w:ind w:right="361" w:hanging="1"/>
        <w:jc w:val="both"/>
        <w:rPr>
          <w:lang w:val="ru-RU"/>
        </w:rPr>
      </w:pPr>
      <w:r w:rsidRPr="006E525B">
        <w:rPr>
          <w:color w:val="231F20"/>
          <w:lang w:val="ru-RU"/>
        </w:rPr>
        <w:t>хариджитов, которые говорят, что человек, совершивший боль- шой грех, обречён на вечное пребывание в Огне.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557"/>
        <w:rPr>
          <w:sz w:val="20"/>
          <w:lang w:val="ru-RU"/>
        </w:rPr>
      </w:pPr>
      <w:r>
        <w:rPr>
          <w:sz w:val="20"/>
        </w:rPr>
      </w:r>
      <w:r>
        <w:rPr>
          <w:sz w:val="20"/>
        </w:rPr>
        <w:pict>
          <v:group id="docshapegroup208" o:spid="_x0000_s4084" alt="" style="width:348.7pt;height:40.1pt;mso-position-horizontal-relative:char;mso-position-vertical-relative:line" coordsize="6974,802">
            <v:shape id="docshape209" o:spid="_x0000_s4085" alt="" style="position:absolute;left:9;top:10;width:6954;height:488" coordorigin="10,10" coordsize="6954,488" path="m6907,10l67,10,45,14,27,27,14,45,10,67r,374l14,463r13,18l45,493r22,5l6907,498r22,-5l6947,481r12,-18l6963,441r,-374l6959,45,6947,27,6929,14r-22,-4xe" fillcolor="#d2e8f3" stroked="f">
              <v:path arrowok="t"/>
            </v:shape>
            <v:shape id="docshape210" o:spid="_x0000_s4086" alt="" style="position:absolute;left:10;top:10;width:6954;height:488" coordorigin="10,10" coordsize="6954,488" path="m123,10l79,19,43,43,19,79r-9,44l10,384r9,45l43,465r36,24l123,498r6727,l6894,489r36,-24l6955,429r8,-45l6963,123r-8,-44l6930,43,6894,19r-44,-9l123,10xe" filled="f" strokecolor="#008dc1" strokeweight="1pt">
              <v:path arrowok="t"/>
            </v:shape>
            <v:line id="_x0000_s4087" alt="" style="position:absolute" from="3461,495" to="3461,634" strokecolor="#231f20" strokeweight="1.25pt"/>
            <v:shape id="docshape211" o:spid="_x0000_s4088" type="#_x0000_t75" alt="" style="position:absolute;left:1466;top:634;width:105;height:168">
              <v:imagedata r:id="rId18" o:title=""/>
            </v:shape>
            <v:shape id="docshape212" o:spid="_x0000_s4089" type="#_x0000_t75" alt="" style="position:absolute;left:5402;top:634;width:105;height:168">
              <v:imagedata r:id="rId12" o:title=""/>
            </v:shape>
            <v:line id="_x0000_s4090" alt="" style="position:absolute" from="1506,634" to="5468,634" strokecolor="#231f20" strokeweight="1.25pt"/>
            <v:shape id="docshape213" o:spid="_x0000_s4091" type="#_x0000_t202" alt="" style="position:absolute;width:6974;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То,</w:t>
                    </w:r>
                    <w:r>
                      <w:rPr>
                        <w:rFonts w:ascii="Amrys" w:hAnsi="Amrys"/>
                        <w:b/>
                        <w:color w:val="231F20"/>
                        <w:spacing w:val="-7"/>
                        <w:sz w:val="26"/>
                      </w:rPr>
                      <w:t xml:space="preserve"> </w:t>
                    </w:r>
                    <w:r>
                      <w:rPr>
                        <w:rFonts w:ascii="Amrys" w:hAnsi="Amrys"/>
                        <w:b/>
                        <w:color w:val="231F20"/>
                        <w:sz w:val="26"/>
                      </w:rPr>
                      <w:t>что</w:t>
                    </w:r>
                    <w:r>
                      <w:rPr>
                        <w:rFonts w:ascii="Amrys" w:hAnsi="Amrys"/>
                        <w:b/>
                        <w:color w:val="231F20"/>
                        <w:spacing w:val="-5"/>
                        <w:sz w:val="26"/>
                      </w:rPr>
                      <w:t xml:space="preserve"> </w:t>
                    </w:r>
                    <w:r>
                      <w:rPr>
                        <w:rFonts w:ascii="Amrys" w:hAnsi="Amrys"/>
                        <w:b/>
                        <w:color w:val="231F20"/>
                        <w:sz w:val="26"/>
                      </w:rPr>
                      <w:t>Аллах</w:t>
                    </w:r>
                    <w:r>
                      <w:rPr>
                        <w:rFonts w:ascii="Amrys" w:hAnsi="Amrys"/>
                        <w:b/>
                        <w:color w:val="231F20"/>
                        <w:spacing w:val="-5"/>
                        <w:sz w:val="26"/>
                      </w:rPr>
                      <w:t xml:space="preserve"> </w:t>
                    </w:r>
                    <w:r>
                      <w:rPr>
                        <w:rFonts w:ascii="Amrys" w:hAnsi="Amrys"/>
                        <w:b/>
                        <w:color w:val="231F20"/>
                        <w:sz w:val="26"/>
                      </w:rPr>
                      <w:t>приписал</w:t>
                    </w:r>
                    <w:r>
                      <w:rPr>
                        <w:rFonts w:ascii="Amrys" w:hAnsi="Amrys"/>
                        <w:b/>
                        <w:color w:val="231F20"/>
                        <w:spacing w:val="-5"/>
                        <w:sz w:val="26"/>
                      </w:rPr>
                      <w:t xml:space="preserve"> </w:t>
                    </w:r>
                    <w:r>
                      <w:rPr>
                        <w:rFonts w:ascii="Amrys" w:hAnsi="Amrys"/>
                        <w:b/>
                        <w:color w:val="231F20"/>
                        <w:sz w:val="26"/>
                      </w:rPr>
                      <w:t>Себе</w:t>
                    </w:r>
                    <w:r>
                      <w:rPr>
                        <w:rFonts w:ascii="Amrys" w:hAnsi="Amrys"/>
                        <w:b/>
                        <w:color w:val="231F20"/>
                        <w:spacing w:val="-5"/>
                        <w:sz w:val="26"/>
                      </w:rPr>
                      <w:t xml:space="preserve"> </w:t>
                    </w:r>
                    <w:r>
                      <w:rPr>
                        <w:rFonts w:ascii="Amrys" w:hAnsi="Amrys"/>
                        <w:b/>
                        <w:color w:val="231F20"/>
                        <w:sz w:val="26"/>
                      </w:rPr>
                      <w:t>(в</w:t>
                    </w:r>
                    <w:r>
                      <w:rPr>
                        <w:rFonts w:ascii="Amrys" w:hAnsi="Amrys"/>
                        <w:b/>
                        <w:color w:val="231F20"/>
                        <w:spacing w:val="-5"/>
                        <w:sz w:val="26"/>
                      </w:rPr>
                      <w:t xml:space="preserve"> </w:t>
                    </w:r>
                    <w:r>
                      <w:rPr>
                        <w:rFonts w:ascii="Amrys" w:hAnsi="Amrys"/>
                        <w:b/>
                        <w:color w:val="231F20"/>
                        <w:sz w:val="26"/>
                      </w:rPr>
                      <w:t>изафетном</w:t>
                    </w:r>
                    <w:r>
                      <w:rPr>
                        <w:rFonts w:ascii="Amrys" w:hAnsi="Amrys"/>
                        <w:b/>
                        <w:color w:val="231F20"/>
                        <w:spacing w:val="-5"/>
                        <w:sz w:val="26"/>
                      </w:rPr>
                      <w:t xml:space="preserve"> </w:t>
                    </w:r>
                    <w:r>
                      <w:rPr>
                        <w:rFonts w:ascii="Amrys" w:hAnsi="Amrys"/>
                        <w:b/>
                        <w:color w:val="231F20"/>
                        <w:spacing w:val="-2"/>
                        <w:sz w:val="26"/>
                      </w:rPr>
                      <w:t>сочетании)</w:t>
                    </w:r>
                  </w:p>
                </w:txbxContent>
              </v:textbox>
            </v:shape>
            <w10:anchorlock/>
          </v:group>
        </w:pict>
      </w:r>
    </w:p>
    <w:p w:rsidR="00C06D96" w:rsidRPr="006E525B" w:rsidRDefault="00735B84">
      <w:pPr>
        <w:pStyle w:val="BodyText"/>
        <w:spacing w:before="6"/>
        <w:rPr>
          <w:sz w:val="3"/>
          <w:lang w:val="ru-RU"/>
        </w:rPr>
      </w:pPr>
      <w:r>
        <w:pict>
          <v:shape id="docshape214" o:spid="_x0000_s4083" type="#_x0000_t202" alt="" style="position:absolute;margin-left:59.55pt;margin-top:3.85pt;width:177.2pt;height:136.8pt;z-index:-1568460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31"/>
                  </w:pPr>
                  <w:r>
                    <w:rPr>
                      <w:rFonts w:ascii="Charter" w:hAnsi="Charter"/>
                      <w:b/>
                      <w:color w:val="008DC1"/>
                    </w:rPr>
                    <w:t>Приписывание того, что мо- жет существовать само по</w:t>
                  </w:r>
                  <w:r>
                    <w:rPr>
                      <w:rFonts w:ascii="Charter" w:hAnsi="Charter"/>
                      <w:b/>
                      <w:color w:val="008DC1"/>
                      <w:spacing w:val="40"/>
                    </w:rPr>
                    <w:t xml:space="preserve"> </w:t>
                  </w:r>
                  <w:r>
                    <w:rPr>
                      <w:rFonts w:ascii="Charter" w:hAnsi="Charter"/>
                      <w:b/>
                      <w:color w:val="008DC1"/>
                    </w:rPr>
                    <w:t xml:space="preserve">себе и является сотворённым, </w:t>
                  </w:r>
                  <w:r>
                    <w:rPr>
                      <w:color w:val="231F20"/>
                    </w:rPr>
                    <w:t>как слова Аллаха: «</w:t>
                  </w:r>
                  <w:r>
                    <w:rPr>
                      <w:rFonts w:ascii="Charter" w:hAnsi="Charter"/>
                      <w:b/>
                      <w:color w:val="231F20"/>
                    </w:rPr>
                    <w:t>Верблюди- ца Аллаха</w:t>
                  </w:r>
                  <w:r>
                    <w:rPr>
                      <w:color w:val="231F20"/>
                    </w:rPr>
                    <w:t>». Это приписывание творения Творцу. Всякий пред- мет, существо или личность, су- ществующий сам по себе, явля- ется сотворённым.</w:t>
                  </w:r>
                </w:p>
              </w:txbxContent>
            </v:textbox>
            <w10:wrap type="topAndBottom" anchorx="page"/>
          </v:shape>
        </w:pict>
      </w:r>
      <w:r>
        <w:pict>
          <v:shape id="docshape215" o:spid="_x0000_s4082" type="#_x0000_t202" alt="" style="position:absolute;margin-left:253.7pt;margin-top:3.85pt;width:177.2pt;height:108.7pt;z-index:-156840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33"/>
                  </w:pPr>
                  <w:r>
                    <w:rPr>
                      <w:rFonts w:ascii="Charter" w:hAnsi="Charter"/>
                      <w:b/>
                      <w:color w:val="008DC1"/>
                    </w:rPr>
                    <w:t xml:space="preserve">Приписывание определён- ных качеств. </w:t>
                  </w:r>
                  <w:r>
                    <w:rPr>
                      <w:color w:val="231F20"/>
                    </w:rPr>
                    <w:t>Как слова Алла- ха:</w:t>
                  </w:r>
                  <w:r>
                    <w:rPr>
                      <w:color w:val="231F20"/>
                      <w:spacing w:val="-4"/>
                    </w:rPr>
                    <w:t xml:space="preserve"> </w:t>
                  </w:r>
                  <w:r>
                    <w:rPr>
                      <w:color w:val="231F20"/>
                    </w:rPr>
                    <w:t>«</w:t>
                  </w:r>
                  <w:r>
                    <w:rPr>
                      <w:rFonts w:ascii="Charter" w:hAnsi="Charter"/>
                      <w:b/>
                      <w:color w:val="231F20"/>
                    </w:rPr>
                    <w:t>Тому,</w:t>
                  </w:r>
                  <w:r>
                    <w:rPr>
                      <w:rFonts w:ascii="Charter" w:hAnsi="Charter"/>
                      <w:b/>
                      <w:color w:val="231F20"/>
                      <w:spacing w:val="-5"/>
                    </w:rPr>
                    <w:t xml:space="preserve"> </w:t>
                  </w:r>
                  <w:r>
                    <w:rPr>
                      <w:rFonts w:ascii="Charter" w:hAnsi="Charter"/>
                      <w:b/>
                      <w:color w:val="231F20"/>
                    </w:rPr>
                    <w:t>что</w:t>
                  </w:r>
                  <w:r>
                    <w:rPr>
                      <w:rFonts w:ascii="Charter" w:hAnsi="Charter"/>
                      <w:b/>
                      <w:color w:val="231F20"/>
                      <w:spacing w:val="-5"/>
                    </w:rPr>
                    <w:t xml:space="preserve"> </w:t>
                  </w:r>
                  <w:r>
                    <w:rPr>
                      <w:rFonts w:ascii="Charter" w:hAnsi="Charter"/>
                      <w:b/>
                      <w:color w:val="231F20"/>
                    </w:rPr>
                    <w:t>Я</w:t>
                  </w:r>
                  <w:r>
                    <w:rPr>
                      <w:rFonts w:ascii="Charter" w:hAnsi="Charter"/>
                      <w:b/>
                      <w:color w:val="231F20"/>
                      <w:spacing w:val="-5"/>
                    </w:rPr>
                    <w:t xml:space="preserve"> </w:t>
                  </w:r>
                  <w:r>
                    <w:rPr>
                      <w:rFonts w:ascii="Charter" w:hAnsi="Charter"/>
                      <w:b/>
                      <w:color w:val="231F20"/>
                    </w:rPr>
                    <w:t>сотворил</w:t>
                  </w:r>
                  <w:r>
                    <w:rPr>
                      <w:rFonts w:ascii="Charter" w:hAnsi="Charter"/>
                      <w:b/>
                      <w:color w:val="231F20"/>
                      <w:spacing w:val="-5"/>
                    </w:rPr>
                    <w:t xml:space="preserve"> </w:t>
                  </w:r>
                  <w:r>
                    <w:rPr>
                      <w:rFonts w:ascii="Charter" w:hAnsi="Charter"/>
                      <w:b/>
                      <w:color w:val="231F20"/>
                    </w:rPr>
                    <w:t>Сво- ими двумя руками</w:t>
                  </w:r>
                  <w:r>
                    <w:rPr>
                      <w:color w:val="231F20"/>
                    </w:rPr>
                    <w:t>». Речь идёт о приписывании качеств тому, кто ими обладает.</w:t>
                  </w:r>
                </w:p>
              </w:txbxContent>
            </v:textbox>
            <w10:wrap type="topAndBottom" anchorx="page"/>
          </v:shape>
        </w:pict>
      </w:r>
    </w:p>
    <w:p w:rsidR="00C06D96" w:rsidRPr="006E525B" w:rsidRDefault="00735B84">
      <w:pPr>
        <w:pStyle w:val="BodyText"/>
        <w:ind w:left="2010"/>
        <w:rPr>
          <w:sz w:val="20"/>
          <w:lang w:val="ru-RU"/>
        </w:rPr>
      </w:pPr>
      <w:r>
        <w:rPr>
          <w:sz w:val="20"/>
        </w:rPr>
      </w:r>
      <w:r>
        <w:rPr>
          <w:sz w:val="20"/>
        </w:rPr>
        <w:pict>
          <v:group id="docshapegroup216" o:spid="_x0000_s4078" alt="" style="width:203.4pt;height:16.05pt;mso-position-horizontal-relative:char;mso-position-vertical-relative:line" coordsize="4068,321">
            <v:shape id="docshape217" o:spid="_x0000_s4079" type="#_x0000_t75" alt="" style="position:absolute;width:105;height:319">
              <v:imagedata r:id="rId8" o:title=""/>
            </v:shape>
            <v:shape id="docshape218" o:spid="_x0000_s4080" type="#_x0000_t75" alt="" style="position:absolute;left:3963;top:152;width:105;height:168">
              <v:imagedata r:id="rId12" o:title=""/>
            </v:shape>
            <v:line id="_x0000_s4081" alt="" style="position:absolute" from="67,147" to="4029,147" strokecolor="#231f20" strokeweight="1.25pt"/>
            <w10:anchorlock/>
          </v:group>
        </w:pict>
      </w:r>
    </w:p>
    <w:p w:rsidR="00C06D96" w:rsidRPr="006E525B" w:rsidRDefault="00735B84">
      <w:pPr>
        <w:tabs>
          <w:tab w:val="left" w:pos="4204"/>
        </w:tabs>
        <w:ind w:left="320"/>
        <w:rPr>
          <w:sz w:val="20"/>
          <w:lang w:val="ru-RU"/>
        </w:rPr>
      </w:pPr>
      <w:r>
        <w:rPr>
          <w:sz w:val="20"/>
        </w:rPr>
      </w:r>
      <w:r>
        <w:rPr>
          <w:sz w:val="20"/>
        </w:rPr>
        <w:pict>
          <v:shape id="docshape219" o:spid="_x0000_s4077"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Общее приписывание сотво- рённого</w:t>
                  </w:r>
                  <w:r>
                    <w:rPr>
                      <w:color w:val="231F20"/>
                    </w:rPr>
                    <w:t>, как слова Аллаха:</w:t>
                  </w:r>
                </w:p>
                <w:p w:rsidR="00C06D96" w:rsidRDefault="00000000">
                  <w:pPr>
                    <w:spacing w:before="1" w:line="254" w:lineRule="auto"/>
                    <w:ind w:left="103" w:right="101"/>
                  </w:pPr>
                  <w:r>
                    <w:rPr>
                      <w:color w:val="231F20"/>
                    </w:rPr>
                    <w:t>«</w:t>
                  </w:r>
                  <w:r>
                    <w:rPr>
                      <w:rFonts w:ascii="Charter" w:hAnsi="Charter"/>
                      <w:b/>
                      <w:color w:val="231F20"/>
                    </w:rPr>
                    <w:t>Воистину,</w:t>
                  </w:r>
                  <w:r>
                    <w:rPr>
                      <w:rFonts w:ascii="Charter" w:hAnsi="Charter"/>
                      <w:b/>
                      <w:color w:val="231F20"/>
                      <w:spacing w:val="-3"/>
                    </w:rPr>
                    <w:t xml:space="preserve"> </w:t>
                  </w:r>
                  <w:r>
                    <w:rPr>
                      <w:rFonts w:ascii="Charter" w:hAnsi="Charter"/>
                      <w:b/>
                      <w:color w:val="231F20"/>
                    </w:rPr>
                    <w:t>Моя</w:t>
                  </w:r>
                  <w:r>
                    <w:rPr>
                      <w:rFonts w:ascii="Charter" w:hAnsi="Charter"/>
                      <w:b/>
                      <w:color w:val="231F20"/>
                      <w:spacing w:val="-3"/>
                    </w:rPr>
                    <w:t xml:space="preserve"> </w:t>
                  </w:r>
                  <w:r>
                    <w:rPr>
                      <w:rFonts w:ascii="Charter" w:hAnsi="Charter"/>
                      <w:b/>
                      <w:color w:val="231F20"/>
                    </w:rPr>
                    <w:t>земля</w:t>
                  </w:r>
                  <w:r>
                    <w:rPr>
                      <w:rFonts w:ascii="Charter" w:hAnsi="Charter"/>
                      <w:b/>
                      <w:color w:val="231F20"/>
                      <w:spacing w:val="-3"/>
                    </w:rPr>
                    <w:t xml:space="preserve"> </w:t>
                  </w:r>
                  <w:r>
                    <w:rPr>
                      <w:rFonts w:ascii="Charter" w:hAnsi="Charter"/>
                      <w:b/>
                      <w:color w:val="231F20"/>
                    </w:rPr>
                    <w:t>—</w:t>
                  </w:r>
                  <w:r>
                    <w:rPr>
                      <w:rFonts w:ascii="Charter" w:hAnsi="Charter"/>
                      <w:b/>
                      <w:color w:val="231F20"/>
                      <w:spacing w:val="-3"/>
                    </w:rPr>
                    <w:t xml:space="preserve"> </w:t>
                  </w:r>
                  <w:r>
                    <w:rPr>
                      <w:rFonts w:ascii="Charter" w:hAnsi="Charter"/>
                      <w:b/>
                      <w:color w:val="231F20"/>
                    </w:rPr>
                    <w:t xml:space="preserve">об- </w:t>
                  </w:r>
                  <w:r>
                    <w:rPr>
                      <w:rFonts w:ascii="Charter" w:hAnsi="Charter"/>
                      <w:b/>
                      <w:color w:val="231F20"/>
                      <w:spacing w:val="-2"/>
                    </w:rPr>
                    <w:t>ширна</w:t>
                  </w:r>
                  <w:r>
                    <w:rPr>
                      <w:color w:val="231F20"/>
                      <w:spacing w:val="-2"/>
                    </w:rPr>
                    <w:t>».</w:t>
                  </w:r>
                </w:p>
              </w:txbxContent>
            </v:textbox>
            <w10:anchorlock/>
          </v:shape>
        </w:pict>
      </w:r>
      <w:r w:rsidR="00000000" w:rsidRPr="006E525B">
        <w:rPr>
          <w:sz w:val="20"/>
          <w:lang w:val="ru-RU"/>
        </w:rPr>
        <w:tab/>
      </w:r>
      <w:r>
        <w:rPr>
          <w:sz w:val="20"/>
        </w:rPr>
      </w:r>
      <w:r>
        <w:rPr>
          <w:sz w:val="20"/>
        </w:rPr>
        <w:pict>
          <v:shape id="docshape220" o:spid="_x0000_s4076"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4"/>
                    <w:jc w:val="both"/>
                  </w:pPr>
                  <w:r>
                    <w:rPr>
                      <w:rFonts w:ascii="Charter" w:hAnsi="Charter"/>
                      <w:b/>
                      <w:color w:val="008DC1"/>
                    </w:rPr>
                    <w:t>Приписывание сотворённого, указывающее на его</w:t>
                  </w:r>
                  <w:r>
                    <w:rPr>
                      <w:rFonts w:ascii="Charter" w:hAnsi="Charter"/>
                      <w:b/>
                      <w:color w:val="008DC1"/>
                      <w:spacing w:val="-1"/>
                    </w:rPr>
                    <w:t xml:space="preserve"> </w:t>
                  </w:r>
                  <w:r>
                    <w:rPr>
                      <w:rFonts w:ascii="Charter" w:hAnsi="Charter"/>
                      <w:b/>
                      <w:color w:val="008DC1"/>
                    </w:rPr>
                    <w:t>почётное положение</w:t>
                  </w:r>
                  <w:r>
                    <w:rPr>
                      <w:color w:val="231F20"/>
                    </w:rPr>
                    <w:t>, как слова Аллаха:</w:t>
                  </w:r>
                </w:p>
                <w:p w:rsidR="00C06D96" w:rsidRDefault="00000000">
                  <w:pPr>
                    <w:spacing w:before="1"/>
                    <w:ind w:left="103"/>
                    <w:jc w:val="both"/>
                  </w:pPr>
                  <w:r>
                    <w:rPr>
                      <w:color w:val="231F20"/>
                    </w:rPr>
                    <w:t>«</w:t>
                  </w:r>
                  <w:r>
                    <w:rPr>
                      <w:rFonts w:ascii="Charter" w:hAnsi="Charter"/>
                      <w:b/>
                      <w:color w:val="231F20"/>
                    </w:rPr>
                    <w:t>И</w:t>
                  </w:r>
                  <w:r>
                    <w:rPr>
                      <w:rFonts w:ascii="Charter" w:hAnsi="Charter"/>
                      <w:b/>
                      <w:color w:val="231F20"/>
                      <w:spacing w:val="4"/>
                    </w:rPr>
                    <w:t xml:space="preserve"> </w:t>
                  </w:r>
                  <w:r>
                    <w:rPr>
                      <w:rFonts w:ascii="Charter" w:hAnsi="Charter"/>
                      <w:b/>
                      <w:color w:val="231F20"/>
                    </w:rPr>
                    <w:t>дух</w:t>
                  </w:r>
                  <w:r>
                    <w:rPr>
                      <w:rFonts w:ascii="Charter" w:hAnsi="Charter"/>
                      <w:b/>
                      <w:color w:val="231F20"/>
                      <w:spacing w:val="6"/>
                    </w:rPr>
                    <w:t xml:space="preserve"> </w:t>
                  </w:r>
                  <w:r>
                    <w:rPr>
                      <w:rFonts w:ascii="Charter" w:hAnsi="Charter"/>
                      <w:b/>
                      <w:color w:val="231F20"/>
                    </w:rPr>
                    <w:t>от</w:t>
                  </w:r>
                  <w:r>
                    <w:rPr>
                      <w:rFonts w:ascii="Charter" w:hAnsi="Charter"/>
                      <w:b/>
                      <w:color w:val="231F20"/>
                      <w:spacing w:val="7"/>
                    </w:rPr>
                    <w:t xml:space="preserve"> </w:t>
                  </w:r>
                  <w:r>
                    <w:rPr>
                      <w:rFonts w:ascii="Charter" w:hAnsi="Charter"/>
                      <w:b/>
                      <w:color w:val="231F20"/>
                      <w:spacing w:val="-2"/>
                    </w:rPr>
                    <w:t>Него</w:t>
                  </w:r>
                  <w:r>
                    <w:rPr>
                      <w:color w:val="231F20"/>
                      <w:spacing w:val="-2"/>
                    </w:rPr>
                    <w:t>».</w:t>
                  </w:r>
                </w:p>
              </w:txbxContent>
            </v:textbox>
            <w10:anchorlock/>
          </v:shape>
        </w:pict>
      </w:r>
    </w:p>
    <w:p w:rsidR="00C06D96" w:rsidRPr="006E525B" w:rsidRDefault="00C06D96">
      <w:pPr>
        <w:pStyle w:val="BodyText"/>
        <w:spacing w:before="6"/>
        <w:rPr>
          <w:lang w:val="ru-RU"/>
        </w:rPr>
      </w:pPr>
    </w:p>
    <w:p w:rsidR="00C06D96" w:rsidRPr="006E525B" w:rsidRDefault="00735B84">
      <w:pPr>
        <w:pStyle w:val="Heading2"/>
        <w:spacing w:before="104"/>
        <w:ind w:right="1259"/>
        <w:rPr>
          <w:lang w:val="ru-RU"/>
        </w:rPr>
      </w:pPr>
      <w:r>
        <w:pict>
          <v:group id="docshapegroup221" o:spid="_x0000_s4070" alt="" style="position:absolute;left:0;text-align:left;margin-left:59.05pt;margin-top:-1.15pt;width:372.35pt;height:272.3pt;z-index:-22358528;mso-position-horizontal-relative:page" coordorigin="1181,-23" coordsize="7447,5446">
            <v:rect id="docshape222" o:spid="_x0000_s4071" alt="" style="position:absolute;left:1190;top:-14;width:7427;height:5426" filled="f" strokecolor="#008dc1" strokeweight="1pt"/>
            <v:line id="_x0000_s4072" alt="" style="position:absolute" from="1763,3233" to="5533,3233" strokecolor="#008dc1" strokeweight=".34856mm">
              <v:stroke dashstyle="dot"/>
            </v:line>
            <v:shape id="docshape223" o:spid="_x0000_s4073" alt="" style="position:absolute;left:1713;top:3222;width:3850;height:20" coordorigin="1713,3223" coordsize="3850,20" o:spt="100" adj="0,,0" path="m1733,3233r-3,-7l1723,3223r-7,3l1713,3233r3,7l1723,3242r7,-2l1733,3233xm5562,3233r-2,-7l5553,3223r-7,3l5543,3233r3,7l5553,3242r7,-2l5562,3233xe" fillcolor="#008dc1" stroked="f">
              <v:stroke joinstyle="round"/>
              <v:formulas/>
              <v:path arrowok="t" o:connecttype="segments"/>
            </v:shape>
            <v:line id="_x0000_s4074" alt="" style="position:absolute" from="3407,5306" to="7259,5306" strokecolor="#008dc1" strokeweight=".34856mm">
              <v:stroke dashstyle="dot"/>
            </v:line>
            <v:shape id="docshape224" o:spid="_x0000_s4075" alt="" style="position:absolute;left:3357;top:5296;width:3931;height:20" coordorigin="3358,5296" coordsize="3931,20" o:spt="100" adj="0,,0" path="m3377,5306r-3,-7l3367,5296r-7,3l3358,5306r2,7l3367,5316r7,-3l3377,5306xm7288,5306r-3,-7l7279,5296r-7,3l7269,5306r3,7l7279,5316r6,-3l7288,5306xe" fillcolor="#008dc1" stroked="f">
              <v:stroke joinstyle="round"/>
              <v:formulas/>
              <v:path arrowok="t" o:connecttype="segments"/>
            </v:shape>
            <w10:wrap anchorx="page"/>
          </v:group>
        </w:pict>
      </w:r>
      <w:r w:rsidR="00000000" w:rsidRPr="006E525B">
        <w:rPr>
          <w:color w:val="008DC1"/>
          <w:lang w:val="ru-RU"/>
        </w:rPr>
        <w:t>ЧЕТВЁРТЫЙ</w:t>
      </w:r>
      <w:r w:rsidR="00000000" w:rsidRPr="006E525B">
        <w:rPr>
          <w:color w:val="008DC1"/>
          <w:spacing w:val="13"/>
          <w:lang w:val="ru-RU"/>
        </w:rPr>
        <w:t xml:space="preserve"> </w:t>
      </w:r>
      <w:r w:rsidR="00000000" w:rsidRPr="006E525B">
        <w:rPr>
          <w:color w:val="008DC1"/>
          <w:spacing w:val="-4"/>
          <w:lang w:val="ru-RU"/>
        </w:rPr>
        <w:t>ДОВОД</w:t>
      </w:r>
    </w:p>
    <w:p w:rsidR="00C06D96" w:rsidRPr="006E525B" w:rsidRDefault="00000000">
      <w:pPr>
        <w:spacing w:before="61" w:line="280" w:lineRule="exact"/>
        <w:ind w:left="443" w:right="474"/>
        <w:jc w:val="both"/>
        <w:rPr>
          <w:lang w:val="ru-RU"/>
        </w:rPr>
      </w:pPr>
      <w:r w:rsidRPr="006E525B">
        <w:rPr>
          <w:color w:val="231F20"/>
          <w:lang w:val="ru-RU"/>
        </w:rPr>
        <w:t xml:space="preserve">Передаётся от Абу Са‘ида аль-Худри, да будет доволен им Аллах,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Муса сказал: “О Господь мой, научи меня тому, посредством чего я буду поминать Тебя и взывать к Тебе с мольбой!” Господь сказал: “Говори же, о Муса: “Нет боже- ства, достойного поклонения, кроме Аллаха””. Муса сказал: “Но ведь все рабы Твои говорят это!” Господь сказал: “О Муса, если</w:t>
      </w:r>
      <w:r w:rsidRPr="006E525B">
        <w:rPr>
          <w:rFonts w:ascii="Charter-BoldItalic" w:hAnsi="Charter-BoldItalic" w:cs="Charter-BoldItalic"/>
          <w:b/>
          <w:bCs/>
          <w:i/>
          <w:iCs/>
          <w:color w:val="231F20"/>
          <w:spacing w:val="80"/>
          <w:lang w:val="ru-RU"/>
        </w:rPr>
        <w:t xml:space="preserve"> </w:t>
      </w:r>
      <w:r w:rsidRPr="006E525B">
        <w:rPr>
          <w:rFonts w:ascii="Charter-BoldItalic" w:hAnsi="Charter-BoldItalic" w:cs="Charter-BoldItalic"/>
          <w:b/>
          <w:bCs/>
          <w:i/>
          <w:iCs/>
          <w:color w:val="231F20"/>
          <w:lang w:val="ru-RU"/>
        </w:rPr>
        <w:t>все семь небес вместе с теми, кто оживляет их, помимо Меня, а также все семь земель будут на одной чаше весов, а слова “Нет божества, достойного поклонения, кроме Аллаха” — на другой,</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то перевесит чаша с этими словами”</w:t>
      </w:r>
      <w:r w:rsidRPr="006E525B">
        <w:rPr>
          <w:color w:val="231F20"/>
          <w:lang w:val="ru-RU"/>
        </w:rPr>
        <w:t>». Передали Ибн Хиббан и</w:t>
      </w:r>
      <w:r w:rsidRPr="006E525B">
        <w:rPr>
          <w:color w:val="231F20"/>
          <w:spacing w:val="40"/>
          <w:lang w:val="ru-RU"/>
        </w:rPr>
        <w:t xml:space="preserve"> </w:t>
      </w:r>
      <w:r w:rsidRPr="006E525B">
        <w:rPr>
          <w:color w:val="231F20"/>
          <w:lang w:val="ru-RU"/>
        </w:rPr>
        <w:t>аль-Хаким, который назвал его достоверным.</w:t>
      </w:r>
    </w:p>
    <w:p w:rsidR="00C06D96" w:rsidRPr="006E525B" w:rsidRDefault="00000000">
      <w:pPr>
        <w:pStyle w:val="Heading2"/>
        <w:spacing w:before="69"/>
        <w:ind w:right="1259"/>
        <w:rPr>
          <w:lang w:val="ru-RU"/>
        </w:rPr>
      </w:pPr>
      <w:r w:rsidRPr="006E525B">
        <w:rPr>
          <w:color w:val="008DC1"/>
          <w:lang w:val="ru-RU"/>
        </w:rPr>
        <w:t>ПЯТЫЙ</w:t>
      </w:r>
      <w:r w:rsidRPr="006E525B">
        <w:rPr>
          <w:color w:val="008DC1"/>
          <w:spacing w:val="14"/>
          <w:lang w:val="ru-RU"/>
        </w:rPr>
        <w:t xml:space="preserve"> </w:t>
      </w:r>
      <w:r w:rsidRPr="006E525B">
        <w:rPr>
          <w:color w:val="008DC1"/>
          <w:spacing w:val="-4"/>
          <w:lang w:val="ru-RU"/>
        </w:rPr>
        <w:t>ДОВОД</w:t>
      </w:r>
    </w:p>
    <w:p w:rsidR="00C06D96" w:rsidRPr="006E525B" w:rsidRDefault="00000000">
      <w:pPr>
        <w:spacing w:before="60" w:line="280" w:lineRule="exact"/>
        <w:ind w:left="443" w:right="475"/>
        <w:jc w:val="both"/>
        <w:rPr>
          <w:lang w:val="ru-RU"/>
        </w:rPr>
      </w:pPr>
      <w:r w:rsidRPr="006E525B">
        <w:rPr>
          <w:color w:val="231F20"/>
          <w:lang w:val="ru-RU"/>
        </w:rPr>
        <w:t xml:space="preserve">Передал Ат-Тирмизи, посчитав хадис достоверным, от Анаса, что тот слышал Посланника Аллаха </w:t>
      </w:r>
      <w:r w:rsidRPr="006E525B">
        <w:rPr>
          <w:rFonts w:ascii="Traditional Arabic" w:hAnsi="Traditional Arabic" w:cs="Traditional Arabic"/>
          <w:color w:val="231F20"/>
          <w:rtl/>
          <w:lang w:val="ru-RU"/>
        </w:rPr>
        <w:t>ﷺ</w:t>
      </w:r>
      <w:r w:rsidRPr="006E525B">
        <w:rPr>
          <w:color w:val="231F20"/>
          <w:lang w:val="ru-RU"/>
        </w:rPr>
        <w:t>, который сказал: «</w:t>
      </w:r>
      <w:r w:rsidRPr="006E525B">
        <w:rPr>
          <w:rFonts w:ascii="Charter-BoldItalic" w:hAnsi="Charter-BoldItalic" w:cs="Charter-BoldItalic"/>
          <w:b/>
          <w:bCs/>
          <w:i/>
          <w:iCs/>
          <w:color w:val="231F20"/>
          <w:lang w:val="ru-RU"/>
        </w:rPr>
        <w:t>Всевышний Аллах сказал: “О сын Адама! Если ты придёшь ко мне с грехами величи- ной с землю и предстанешь предо Мною, не приобщая Мне ничего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в сотоварищи, то Я дарую тебе столько же прощения”</w:t>
      </w:r>
      <w:r w:rsidRPr="006E525B">
        <w:rPr>
          <w:color w:val="231F20"/>
          <w:lang w:val="ru-RU"/>
        </w:rPr>
        <w:t>».</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1"/>
          <w:numId w:val="172"/>
        </w:numPr>
        <w:tabs>
          <w:tab w:val="left" w:pos="898"/>
        </w:tabs>
        <w:spacing w:before="72" w:line="254" w:lineRule="auto"/>
        <w:ind w:right="361"/>
        <w:rPr>
          <w:lang w:val="ru-RU"/>
        </w:rPr>
      </w:pPr>
      <w:r w:rsidRPr="006E525B">
        <w:rPr>
          <w:color w:val="231F20"/>
          <w:lang w:val="ru-RU"/>
        </w:rPr>
        <w:lastRenderedPageBreak/>
        <w:t>«</w:t>
      </w:r>
      <w:r w:rsidRPr="006E525B">
        <w:rPr>
          <w:rFonts w:ascii="Charter-BoldItalic" w:hAnsi="Charter-BoldItalic"/>
          <w:b/>
          <w:i/>
          <w:color w:val="231F20"/>
          <w:lang w:val="ru-RU"/>
        </w:rPr>
        <w:t>Нет божества, достойного поклонения, кроме Аллаха</w:t>
      </w:r>
      <w:r w:rsidRPr="006E525B">
        <w:rPr>
          <w:color w:val="231F20"/>
          <w:lang w:val="ru-RU"/>
        </w:rPr>
        <w:t>» — это слова</w:t>
      </w:r>
      <w:r w:rsidRPr="006E525B">
        <w:rPr>
          <w:color w:val="231F20"/>
          <w:spacing w:val="32"/>
          <w:lang w:val="ru-RU"/>
        </w:rPr>
        <w:t xml:space="preserve"> </w:t>
      </w:r>
      <w:r w:rsidRPr="006E525B">
        <w:rPr>
          <w:color w:val="231F20"/>
          <w:lang w:val="ru-RU"/>
        </w:rPr>
        <w:t>поминания</w:t>
      </w:r>
      <w:r w:rsidRPr="006E525B">
        <w:rPr>
          <w:color w:val="231F20"/>
          <w:spacing w:val="32"/>
          <w:lang w:val="ru-RU"/>
        </w:rPr>
        <w:t xml:space="preserve"> </w:t>
      </w:r>
      <w:r w:rsidRPr="006E525B">
        <w:rPr>
          <w:color w:val="231F20"/>
          <w:lang w:val="ru-RU"/>
        </w:rPr>
        <w:t>Аллаха,</w:t>
      </w:r>
      <w:r w:rsidRPr="006E525B">
        <w:rPr>
          <w:color w:val="231F20"/>
          <w:spacing w:val="32"/>
          <w:lang w:val="ru-RU"/>
        </w:rPr>
        <w:t xml:space="preserve"> </w:t>
      </w:r>
      <w:r w:rsidRPr="006E525B">
        <w:rPr>
          <w:color w:val="231F20"/>
          <w:lang w:val="ru-RU"/>
        </w:rPr>
        <w:t>включающие</w:t>
      </w:r>
      <w:r w:rsidRPr="006E525B">
        <w:rPr>
          <w:color w:val="231F20"/>
          <w:spacing w:val="32"/>
          <w:lang w:val="ru-RU"/>
        </w:rPr>
        <w:t xml:space="preserve"> </w:t>
      </w:r>
      <w:r w:rsidRPr="006E525B">
        <w:rPr>
          <w:color w:val="231F20"/>
          <w:lang w:val="ru-RU"/>
        </w:rPr>
        <w:t>в</w:t>
      </w:r>
      <w:r w:rsidRPr="006E525B">
        <w:rPr>
          <w:color w:val="231F20"/>
          <w:spacing w:val="32"/>
          <w:lang w:val="ru-RU"/>
        </w:rPr>
        <w:t xml:space="preserve"> </w:t>
      </w:r>
      <w:r w:rsidRPr="006E525B">
        <w:rPr>
          <w:color w:val="231F20"/>
          <w:lang w:val="ru-RU"/>
        </w:rPr>
        <w:t>себя</w:t>
      </w:r>
      <w:r w:rsidRPr="006E525B">
        <w:rPr>
          <w:color w:val="231F20"/>
          <w:spacing w:val="32"/>
          <w:lang w:val="ru-RU"/>
        </w:rPr>
        <w:t xml:space="preserve"> </w:t>
      </w:r>
      <w:r w:rsidRPr="006E525B">
        <w:rPr>
          <w:color w:val="231F20"/>
          <w:lang w:val="ru-RU"/>
        </w:rPr>
        <w:t>и</w:t>
      </w:r>
      <w:r w:rsidRPr="006E525B">
        <w:rPr>
          <w:color w:val="231F20"/>
          <w:spacing w:val="32"/>
          <w:lang w:val="ru-RU"/>
        </w:rPr>
        <w:t xml:space="preserve"> </w:t>
      </w:r>
      <w:r w:rsidRPr="006E525B">
        <w:rPr>
          <w:rFonts w:ascii="Charter" w:hAnsi="Charter"/>
          <w:i/>
          <w:color w:val="231F20"/>
          <w:lang w:val="ru-RU"/>
        </w:rPr>
        <w:t>ду‘а</w:t>
      </w:r>
      <w:r w:rsidRPr="006E525B">
        <w:rPr>
          <w:rFonts w:ascii="Charter" w:hAnsi="Charter"/>
          <w:i/>
          <w:color w:val="231F20"/>
          <w:spacing w:val="32"/>
          <w:lang w:val="ru-RU"/>
        </w:rPr>
        <w:t xml:space="preserve"> </w:t>
      </w:r>
      <w:r w:rsidRPr="006E525B">
        <w:rPr>
          <w:color w:val="231F20"/>
          <w:lang w:val="ru-RU"/>
        </w:rPr>
        <w:t>(обращение к Аллаху с мольбой). Ведь поминающий Аллаха желает достичь</w:t>
      </w:r>
      <w:r w:rsidRPr="006E525B">
        <w:rPr>
          <w:color w:val="231F20"/>
          <w:spacing w:val="40"/>
          <w:lang w:val="ru-RU"/>
        </w:rPr>
        <w:t xml:space="preserve"> </w:t>
      </w:r>
      <w:r w:rsidRPr="006E525B">
        <w:rPr>
          <w:color w:val="231F20"/>
          <w:lang w:val="ru-RU"/>
        </w:rPr>
        <w:t>Его довольства. Это — ключ от Рая, однако кто пожелает открыть дверь ключём, который не имеет зубцов, то она ему не откроется. Зубцами же этого свидетельства являются её условия.</w:t>
      </w:r>
    </w:p>
    <w:p w:rsidR="00C06D96" w:rsidRPr="006E525B" w:rsidRDefault="00000000">
      <w:pPr>
        <w:pStyle w:val="ListParagraph"/>
        <w:numPr>
          <w:ilvl w:val="1"/>
          <w:numId w:val="172"/>
        </w:numPr>
        <w:tabs>
          <w:tab w:val="left" w:pos="898"/>
        </w:tabs>
        <w:spacing w:before="54" w:line="254" w:lineRule="auto"/>
        <w:ind w:right="361"/>
        <w:rPr>
          <w:lang w:val="ru-RU"/>
        </w:rPr>
      </w:pPr>
      <w:r w:rsidRPr="006E525B">
        <w:rPr>
          <w:color w:val="231F20"/>
          <w:lang w:val="ru-RU"/>
        </w:rPr>
        <w:t>«</w:t>
      </w:r>
      <w:r w:rsidRPr="006E525B">
        <w:rPr>
          <w:rFonts w:ascii="Charter-BoldItalic" w:hAnsi="Charter-BoldItalic"/>
          <w:b/>
          <w:i/>
          <w:color w:val="231F20"/>
          <w:lang w:val="ru-RU"/>
        </w:rPr>
        <w:t>Я дарую тебе столько же прощения</w:t>
      </w:r>
      <w:r w:rsidRPr="006E525B">
        <w:rPr>
          <w:color w:val="231F20"/>
          <w:lang w:val="ru-RU"/>
        </w:rPr>
        <w:t>» — достоинство едино- божия настолько велико, что посредством него прощаются чело- веку многочисленные и большие грехи, если он предстанет перед Аллахом тем, кто не приобщал Ему ничего в сотоварищи. Тогда он заслуживает сокрытия этого греха и его прощения.</w:t>
      </w:r>
    </w:p>
    <w:p w:rsidR="00C06D96" w:rsidRPr="006E525B" w:rsidRDefault="00C06D96">
      <w:pPr>
        <w:pStyle w:val="BodyText"/>
        <w:rPr>
          <w:sz w:val="26"/>
          <w:lang w:val="ru-RU"/>
        </w:rPr>
      </w:pPr>
    </w:p>
    <w:p w:rsidR="00C06D96" w:rsidRPr="006E525B" w:rsidRDefault="00735B84">
      <w:pPr>
        <w:pStyle w:val="Heading2"/>
        <w:spacing w:before="197"/>
        <w:ind w:right="1035"/>
        <w:rPr>
          <w:lang w:val="ru-RU"/>
        </w:rPr>
      </w:pPr>
      <w:r>
        <w:pict>
          <v:rect id="docshape225" o:spid="_x0000_s4069" alt="" style="position:absolute;left:0;text-align:left;margin-left:65.2pt;margin-top:4pt;width:371.35pt;height:403.1pt;z-index:-2235801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ind w:left="557"/>
        <w:rPr>
          <w:lang w:val="ru-RU"/>
        </w:rPr>
      </w:pPr>
      <w:r w:rsidRPr="006E525B">
        <w:rPr>
          <w:rFonts w:ascii="Charter" w:hAnsi="Charter"/>
          <w:b/>
          <w:color w:val="008DC1"/>
          <w:lang w:val="ru-RU"/>
        </w:rPr>
        <w:t>Первый.</w:t>
      </w:r>
      <w:r w:rsidRPr="006E525B">
        <w:rPr>
          <w:rFonts w:ascii="Charter" w:hAnsi="Charter"/>
          <w:b/>
          <w:color w:val="008DC1"/>
          <w:spacing w:val="6"/>
          <w:lang w:val="ru-RU"/>
        </w:rPr>
        <w:t xml:space="preserve"> </w:t>
      </w:r>
      <w:r w:rsidRPr="006E525B">
        <w:rPr>
          <w:color w:val="008DC1"/>
          <w:lang w:val="ru-RU"/>
        </w:rPr>
        <w:t>Обширность</w:t>
      </w:r>
      <w:r w:rsidRPr="006E525B">
        <w:rPr>
          <w:color w:val="008DC1"/>
          <w:spacing w:val="11"/>
          <w:lang w:val="ru-RU"/>
        </w:rPr>
        <w:t xml:space="preserve"> </w:t>
      </w:r>
      <w:r w:rsidRPr="006E525B">
        <w:rPr>
          <w:color w:val="008DC1"/>
          <w:lang w:val="ru-RU"/>
        </w:rPr>
        <w:t>милости</w:t>
      </w:r>
      <w:r w:rsidRPr="006E525B">
        <w:rPr>
          <w:color w:val="008DC1"/>
          <w:spacing w:val="10"/>
          <w:lang w:val="ru-RU"/>
        </w:rPr>
        <w:t xml:space="preserve"> </w:t>
      </w:r>
      <w:r w:rsidRPr="006E525B">
        <w:rPr>
          <w:color w:val="008DC1"/>
          <w:spacing w:val="-2"/>
          <w:lang w:val="ru-RU"/>
        </w:rPr>
        <w:t>Аллаха.</w:t>
      </w:r>
    </w:p>
    <w:p w:rsidR="00C06D96" w:rsidRPr="006E525B" w:rsidRDefault="00000000">
      <w:pPr>
        <w:pStyle w:val="BodyText"/>
        <w:spacing w:before="73" w:line="254" w:lineRule="auto"/>
        <w:ind w:left="557"/>
        <w:rPr>
          <w:lang w:val="ru-RU"/>
        </w:rPr>
      </w:pPr>
      <w:r w:rsidRPr="006E525B">
        <w:rPr>
          <w:rFonts w:ascii="Charter" w:hAnsi="Charter"/>
          <w:b/>
          <w:color w:val="008DC1"/>
          <w:lang w:val="ru-RU"/>
        </w:rPr>
        <w:t xml:space="preserve">Второй. </w:t>
      </w:r>
      <w:r w:rsidRPr="006E525B">
        <w:rPr>
          <w:color w:val="008DC1"/>
          <w:lang w:val="ru-RU"/>
        </w:rPr>
        <w:t xml:space="preserve">Величие награды, обещанной Аллахом, за исповедание еди- </w:t>
      </w:r>
      <w:r w:rsidRPr="006E525B">
        <w:rPr>
          <w:color w:val="008DC1"/>
          <w:spacing w:val="-2"/>
          <w:lang w:val="ru-RU"/>
        </w:rPr>
        <w:t>нобожия.</w:t>
      </w:r>
    </w:p>
    <w:p w:rsidR="00C06D96" w:rsidRPr="006E525B" w:rsidRDefault="00000000">
      <w:pPr>
        <w:pStyle w:val="BodyText"/>
        <w:spacing w:before="58"/>
        <w:ind w:left="557"/>
        <w:rPr>
          <w:lang w:val="ru-RU"/>
        </w:rPr>
      </w:pPr>
      <w:r w:rsidRPr="006E525B">
        <w:rPr>
          <w:rFonts w:ascii="Charter" w:hAnsi="Charter"/>
          <w:b/>
          <w:color w:val="008DC1"/>
          <w:lang w:val="ru-RU"/>
        </w:rPr>
        <w:t>Третий.</w:t>
      </w:r>
      <w:r w:rsidRPr="006E525B">
        <w:rPr>
          <w:rFonts w:ascii="Charter" w:hAnsi="Charter"/>
          <w:b/>
          <w:color w:val="008DC1"/>
          <w:spacing w:val="3"/>
          <w:lang w:val="ru-RU"/>
        </w:rPr>
        <w:t xml:space="preserve"> </w:t>
      </w:r>
      <w:r w:rsidRPr="006E525B">
        <w:rPr>
          <w:color w:val="008DC1"/>
          <w:lang w:val="ru-RU"/>
        </w:rPr>
        <w:t>Вместе</w:t>
      </w:r>
      <w:r w:rsidRPr="006E525B">
        <w:rPr>
          <w:color w:val="008DC1"/>
          <w:spacing w:val="8"/>
          <w:lang w:val="ru-RU"/>
        </w:rPr>
        <w:t xml:space="preserve"> </w:t>
      </w:r>
      <w:r w:rsidRPr="006E525B">
        <w:rPr>
          <w:color w:val="008DC1"/>
          <w:lang w:val="ru-RU"/>
        </w:rPr>
        <w:t>с</w:t>
      </w:r>
      <w:r w:rsidRPr="006E525B">
        <w:rPr>
          <w:color w:val="008DC1"/>
          <w:spacing w:val="8"/>
          <w:lang w:val="ru-RU"/>
        </w:rPr>
        <w:t xml:space="preserve"> </w:t>
      </w:r>
      <w:r w:rsidRPr="006E525B">
        <w:rPr>
          <w:color w:val="008DC1"/>
          <w:lang w:val="ru-RU"/>
        </w:rPr>
        <w:t>этим,</w:t>
      </w:r>
      <w:r w:rsidRPr="006E525B">
        <w:rPr>
          <w:color w:val="008DC1"/>
          <w:spacing w:val="9"/>
          <w:lang w:val="ru-RU"/>
        </w:rPr>
        <w:t xml:space="preserve"> </w:t>
      </w:r>
      <w:r w:rsidRPr="006E525B">
        <w:rPr>
          <w:color w:val="008DC1"/>
          <w:lang w:val="ru-RU"/>
        </w:rPr>
        <w:t>единобожие</w:t>
      </w:r>
      <w:r w:rsidRPr="006E525B">
        <w:rPr>
          <w:color w:val="008DC1"/>
          <w:spacing w:val="8"/>
          <w:lang w:val="ru-RU"/>
        </w:rPr>
        <w:t xml:space="preserve"> </w:t>
      </w:r>
      <w:r w:rsidRPr="006E525B">
        <w:rPr>
          <w:color w:val="008DC1"/>
          <w:lang w:val="ru-RU"/>
        </w:rPr>
        <w:t>—</w:t>
      </w:r>
      <w:r w:rsidRPr="006E525B">
        <w:rPr>
          <w:color w:val="008DC1"/>
          <w:spacing w:val="8"/>
          <w:lang w:val="ru-RU"/>
        </w:rPr>
        <w:t xml:space="preserve"> </w:t>
      </w:r>
      <w:r w:rsidRPr="006E525B">
        <w:rPr>
          <w:color w:val="008DC1"/>
          <w:lang w:val="ru-RU"/>
        </w:rPr>
        <w:t>причина</w:t>
      </w:r>
      <w:r w:rsidRPr="006E525B">
        <w:rPr>
          <w:color w:val="008DC1"/>
          <w:spacing w:val="9"/>
          <w:lang w:val="ru-RU"/>
        </w:rPr>
        <w:t xml:space="preserve"> </w:t>
      </w:r>
      <w:r w:rsidRPr="006E525B">
        <w:rPr>
          <w:color w:val="008DC1"/>
          <w:lang w:val="ru-RU"/>
        </w:rPr>
        <w:t>прощения</w:t>
      </w:r>
      <w:r w:rsidRPr="006E525B">
        <w:rPr>
          <w:color w:val="008DC1"/>
          <w:spacing w:val="8"/>
          <w:lang w:val="ru-RU"/>
        </w:rPr>
        <w:t xml:space="preserve"> </w:t>
      </w:r>
      <w:r w:rsidRPr="006E525B">
        <w:rPr>
          <w:color w:val="008DC1"/>
          <w:spacing w:val="-2"/>
          <w:lang w:val="ru-RU"/>
        </w:rPr>
        <w:t>грехов.</w:t>
      </w:r>
    </w:p>
    <w:p w:rsidR="00C06D96" w:rsidRPr="006E525B" w:rsidRDefault="00000000">
      <w:pPr>
        <w:spacing w:before="73" w:line="254" w:lineRule="auto"/>
        <w:ind w:left="557"/>
        <w:rPr>
          <w:lang w:val="ru-RU"/>
        </w:rPr>
      </w:pPr>
      <w:r w:rsidRPr="006E525B">
        <w:rPr>
          <w:rFonts w:ascii="Charter" w:hAnsi="Charter"/>
          <w:b/>
          <w:color w:val="008DC1"/>
          <w:lang w:val="ru-RU"/>
        </w:rPr>
        <w:t>Четвёртый.</w:t>
      </w:r>
      <w:r w:rsidRPr="006E525B">
        <w:rPr>
          <w:rFonts w:ascii="Charter" w:hAnsi="Charter"/>
          <w:b/>
          <w:color w:val="008DC1"/>
          <w:spacing w:val="-2"/>
          <w:lang w:val="ru-RU"/>
        </w:rPr>
        <w:t xml:space="preserve"> </w:t>
      </w:r>
      <w:r w:rsidRPr="006E525B">
        <w:rPr>
          <w:color w:val="008DC1"/>
          <w:lang w:val="ru-RU"/>
        </w:rPr>
        <w:t xml:space="preserve">Разъяснение аята из суры «аль-Ан‘ам»: </w:t>
      </w:r>
      <w:r w:rsidRPr="006E525B">
        <w:rPr>
          <w:rFonts w:ascii="Charter" w:hAnsi="Charter"/>
          <w:b/>
          <w:color w:val="008DC1"/>
          <w:lang w:val="ru-RU"/>
        </w:rPr>
        <w:t>«Те, которые уве- ровали и не облекли свою веру в несправедливость»</w:t>
      </w:r>
      <w:r w:rsidRPr="006E525B">
        <w:rPr>
          <w:color w:val="008DC1"/>
          <w:lang w:val="ru-RU"/>
        </w:rPr>
        <w:t>.</w:t>
      </w:r>
    </w:p>
    <w:p w:rsidR="00C06D96" w:rsidRPr="006E525B" w:rsidRDefault="00000000">
      <w:pPr>
        <w:pStyle w:val="BodyText"/>
        <w:spacing w:before="57"/>
        <w:ind w:left="557"/>
        <w:jc w:val="both"/>
        <w:rPr>
          <w:lang w:val="ru-RU"/>
        </w:rPr>
      </w:pPr>
      <w:r w:rsidRPr="006E525B">
        <w:rPr>
          <w:rFonts w:ascii="Charter" w:hAnsi="Charter"/>
          <w:b/>
          <w:color w:val="008DC1"/>
          <w:lang w:val="ru-RU"/>
        </w:rPr>
        <w:t>Пятый.</w:t>
      </w:r>
      <w:r w:rsidRPr="006E525B">
        <w:rPr>
          <w:rFonts w:ascii="Charter" w:hAnsi="Charter"/>
          <w:b/>
          <w:color w:val="008DC1"/>
          <w:spacing w:val="3"/>
          <w:lang w:val="ru-RU"/>
        </w:rPr>
        <w:t xml:space="preserve"> </w:t>
      </w:r>
      <w:r w:rsidRPr="006E525B">
        <w:rPr>
          <w:color w:val="008DC1"/>
          <w:lang w:val="ru-RU"/>
        </w:rPr>
        <w:t>Рассмотрение</w:t>
      </w:r>
      <w:r w:rsidRPr="006E525B">
        <w:rPr>
          <w:color w:val="008DC1"/>
          <w:spacing w:val="8"/>
          <w:lang w:val="ru-RU"/>
        </w:rPr>
        <w:t xml:space="preserve"> </w:t>
      </w:r>
      <w:r w:rsidRPr="006E525B">
        <w:rPr>
          <w:color w:val="008DC1"/>
          <w:lang w:val="ru-RU"/>
        </w:rPr>
        <w:t>пяти</w:t>
      </w:r>
      <w:r w:rsidRPr="006E525B">
        <w:rPr>
          <w:color w:val="008DC1"/>
          <w:spacing w:val="8"/>
          <w:lang w:val="ru-RU"/>
        </w:rPr>
        <w:t xml:space="preserve"> </w:t>
      </w:r>
      <w:r w:rsidRPr="006E525B">
        <w:rPr>
          <w:color w:val="008DC1"/>
          <w:lang w:val="ru-RU"/>
        </w:rPr>
        <w:t>понятий,</w:t>
      </w:r>
      <w:r w:rsidRPr="006E525B">
        <w:rPr>
          <w:color w:val="008DC1"/>
          <w:spacing w:val="8"/>
          <w:lang w:val="ru-RU"/>
        </w:rPr>
        <w:t xml:space="preserve"> </w:t>
      </w:r>
      <w:r w:rsidRPr="006E525B">
        <w:rPr>
          <w:color w:val="008DC1"/>
          <w:lang w:val="ru-RU"/>
        </w:rPr>
        <w:t>приводимых</w:t>
      </w:r>
      <w:r w:rsidRPr="006E525B">
        <w:rPr>
          <w:color w:val="008DC1"/>
          <w:spacing w:val="8"/>
          <w:lang w:val="ru-RU"/>
        </w:rPr>
        <w:t xml:space="preserve"> </w:t>
      </w:r>
      <w:r w:rsidRPr="006E525B">
        <w:rPr>
          <w:color w:val="008DC1"/>
          <w:lang w:val="ru-RU"/>
        </w:rPr>
        <w:t>в</w:t>
      </w:r>
      <w:r w:rsidRPr="006E525B">
        <w:rPr>
          <w:color w:val="008DC1"/>
          <w:spacing w:val="8"/>
          <w:lang w:val="ru-RU"/>
        </w:rPr>
        <w:t xml:space="preserve"> </w:t>
      </w:r>
      <w:r w:rsidRPr="006E525B">
        <w:rPr>
          <w:color w:val="008DC1"/>
          <w:lang w:val="ru-RU"/>
        </w:rPr>
        <w:t>хадисе</w:t>
      </w:r>
      <w:r w:rsidRPr="006E525B">
        <w:rPr>
          <w:color w:val="008DC1"/>
          <w:spacing w:val="8"/>
          <w:lang w:val="ru-RU"/>
        </w:rPr>
        <w:t xml:space="preserve"> </w:t>
      </w:r>
      <w:r w:rsidRPr="006E525B">
        <w:rPr>
          <w:color w:val="008DC1"/>
          <w:lang w:val="ru-RU"/>
        </w:rPr>
        <w:t>от</w:t>
      </w:r>
      <w:r w:rsidRPr="006E525B">
        <w:rPr>
          <w:color w:val="008DC1"/>
          <w:spacing w:val="9"/>
          <w:lang w:val="ru-RU"/>
        </w:rPr>
        <w:t xml:space="preserve"> </w:t>
      </w:r>
      <w:r w:rsidRPr="006E525B">
        <w:rPr>
          <w:color w:val="008DC1"/>
          <w:spacing w:val="-2"/>
          <w:lang w:val="ru-RU"/>
        </w:rPr>
        <w:t>‘Убады.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Если ты объединишь его, а также хадис от ‘Итбана и после- дующий за ним, ты осознаешь смысл слов «Ля иляха илля-Ллах», и ты поймёшь ошибку обольщённых. </w:t>
      </w:r>
      <w:r w:rsidRPr="006E525B">
        <w:rPr>
          <w:color w:val="231F20"/>
          <w:lang w:val="ru-RU"/>
        </w:rPr>
        <w:t>Ведь человек должен посредством этих слов стремиться к Лику Аллаха, а если он поступает таким обра- зом, то это должно побуждать его совершать благодеяния.</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Указание на условие, упомянутое в хадисе от ‘Итбана. </w:t>
      </w:r>
      <w:r w:rsidRPr="006E525B">
        <w:rPr>
          <w:color w:val="231F20"/>
          <w:lang w:val="ru-RU"/>
        </w:rPr>
        <w:t>Не достаточно лишь произнести это словами.</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Восьмой.</w:t>
      </w:r>
      <w:r w:rsidRPr="006E525B">
        <w:rPr>
          <w:rFonts w:ascii="Charter" w:hAnsi="Charter"/>
          <w:b/>
          <w:color w:val="008DC1"/>
          <w:spacing w:val="40"/>
          <w:lang w:val="ru-RU"/>
        </w:rPr>
        <w:t xml:space="preserve"> </w:t>
      </w:r>
      <w:r w:rsidRPr="006E525B">
        <w:rPr>
          <w:color w:val="008DC1"/>
          <w:lang w:val="ru-RU"/>
        </w:rPr>
        <w:t>Указание</w:t>
      </w:r>
      <w:r w:rsidRPr="006E525B">
        <w:rPr>
          <w:color w:val="008DC1"/>
          <w:spacing w:val="40"/>
          <w:lang w:val="ru-RU"/>
        </w:rPr>
        <w:t xml:space="preserve"> </w:t>
      </w:r>
      <w:r w:rsidRPr="006E525B">
        <w:rPr>
          <w:color w:val="008DC1"/>
          <w:lang w:val="ru-RU"/>
        </w:rPr>
        <w:t>на</w:t>
      </w:r>
      <w:r w:rsidRPr="006E525B">
        <w:rPr>
          <w:color w:val="008DC1"/>
          <w:spacing w:val="40"/>
          <w:lang w:val="ru-RU"/>
        </w:rPr>
        <w:t xml:space="preserve"> </w:t>
      </w:r>
      <w:r w:rsidRPr="006E525B">
        <w:rPr>
          <w:color w:val="008DC1"/>
          <w:lang w:val="ru-RU"/>
        </w:rPr>
        <w:t>то,</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пророки</w:t>
      </w:r>
      <w:r w:rsidRPr="006E525B">
        <w:rPr>
          <w:color w:val="008DC1"/>
          <w:spacing w:val="40"/>
          <w:lang w:val="ru-RU"/>
        </w:rPr>
        <w:t xml:space="preserve"> </w:t>
      </w:r>
      <w:r w:rsidRPr="006E525B">
        <w:rPr>
          <w:color w:val="008DC1"/>
          <w:lang w:val="ru-RU"/>
        </w:rPr>
        <w:t>нуждаются</w:t>
      </w:r>
      <w:r w:rsidRPr="006E525B">
        <w:rPr>
          <w:color w:val="008DC1"/>
          <w:spacing w:val="40"/>
          <w:lang w:val="ru-RU"/>
        </w:rPr>
        <w:t xml:space="preserve"> </w:t>
      </w:r>
      <w:r w:rsidRPr="006E525B">
        <w:rPr>
          <w:color w:val="008DC1"/>
          <w:lang w:val="ru-RU"/>
        </w:rPr>
        <w:t>в</w:t>
      </w:r>
      <w:r w:rsidRPr="006E525B">
        <w:rPr>
          <w:color w:val="008DC1"/>
          <w:spacing w:val="40"/>
          <w:lang w:val="ru-RU"/>
        </w:rPr>
        <w:t xml:space="preserve"> </w:t>
      </w:r>
      <w:r w:rsidRPr="006E525B">
        <w:rPr>
          <w:color w:val="008DC1"/>
          <w:lang w:val="ru-RU"/>
        </w:rPr>
        <w:t xml:space="preserve">напоминании о достоинстве свидетельства о том, что нет божества, достойного поклонения, кроме Аллаха. </w:t>
      </w:r>
      <w:r w:rsidRPr="006E525B">
        <w:rPr>
          <w:color w:val="231F20"/>
          <w:lang w:val="ru-RU"/>
        </w:rPr>
        <w:t xml:space="preserve">А остальных людей это касается ещё боль- </w:t>
      </w:r>
      <w:r w:rsidRPr="006E525B">
        <w:rPr>
          <w:color w:val="231F20"/>
          <w:spacing w:val="-4"/>
          <w:lang w:val="ru-RU"/>
        </w:rPr>
        <w:t>ше.</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Указание на то, что чаша со свидетельством перевесит всё сотворённое, однако несмотря на это, чаши весов многих из тех, кто произносит это свидетельство, будут лёгкими. </w:t>
      </w:r>
      <w:r w:rsidRPr="006E525B">
        <w:rPr>
          <w:color w:val="231F20"/>
          <w:lang w:val="ru-RU"/>
        </w:rPr>
        <w:t>Проблема не в самой фразе, однако в том, кто её произносит: либо он не выполнил какое- либо условие, либо у него присутствует какое-то препятствие.</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Десятый.</w:t>
      </w:r>
      <w:r w:rsidRPr="006E525B">
        <w:rPr>
          <w:rFonts w:ascii="Charter" w:hAnsi="Charter"/>
          <w:b/>
          <w:color w:val="008DC1"/>
          <w:spacing w:val="-8"/>
          <w:lang w:val="ru-RU"/>
        </w:rPr>
        <w:t xml:space="preserve"> </w:t>
      </w:r>
      <w:r w:rsidRPr="006E525B">
        <w:rPr>
          <w:color w:val="008DC1"/>
          <w:lang w:val="ru-RU"/>
        </w:rPr>
        <w:t>Указание</w:t>
      </w:r>
      <w:r w:rsidRPr="006E525B">
        <w:rPr>
          <w:color w:val="008DC1"/>
          <w:spacing w:val="-5"/>
          <w:lang w:val="ru-RU"/>
        </w:rPr>
        <w:t xml:space="preserve"> </w:t>
      </w:r>
      <w:r w:rsidRPr="006E525B">
        <w:rPr>
          <w:color w:val="008DC1"/>
          <w:lang w:val="ru-RU"/>
        </w:rPr>
        <w:t>на</w:t>
      </w:r>
      <w:r w:rsidRPr="006E525B">
        <w:rPr>
          <w:color w:val="008DC1"/>
          <w:spacing w:val="-5"/>
          <w:lang w:val="ru-RU"/>
        </w:rPr>
        <w:t xml:space="preserve"> </w:t>
      </w:r>
      <w:r w:rsidRPr="006E525B">
        <w:rPr>
          <w:color w:val="008DC1"/>
          <w:lang w:val="ru-RU"/>
        </w:rPr>
        <w:t>то,</w:t>
      </w:r>
      <w:r w:rsidRPr="006E525B">
        <w:rPr>
          <w:color w:val="008DC1"/>
          <w:spacing w:val="-5"/>
          <w:lang w:val="ru-RU"/>
        </w:rPr>
        <w:t xml:space="preserve"> </w:t>
      </w:r>
      <w:r w:rsidRPr="006E525B">
        <w:rPr>
          <w:color w:val="008DC1"/>
          <w:lang w:val="ru-RU"/>
        </w:rPr>
        <w:t>что</w:t>
      </w:r>
      <w:r w:rsidRPr="006E525B">
        <w:rPr>
          <w:color w:val="008DC1"/>
          <w:spacing w:val="-5"/>
          <w:lang w:val="ru-RU"/>
        </w:rPr>
        <w:t xml:space="preserve"> </w:t>
      </w:r>
      <w:r w:rsidRPr="006E525B">
        <w:rPr>
          <w:color w:val="008DC1"/>
          <w:lang w:val="ru-RU"/>
        </w:rPr>
        <w:t>земель,</w:t>
      </w:r>
      <w:r w:rsidRPr="006E525B">
        <w:rPr>
          <w:color w:val="008DC1"/>
          <w:spacing w:val="-5"/>
          <w:lang w:val="ru-RU"/>
        </w:rPr>
        <w:t xml:space="preserve"> </w:t>
      </w:r>
      <w:r w:rsidRPr="006E525B">
        <w:rPr>
          <w:color w:val="008DC1"/>
          <w:lang w:val="ru-RU"/>
        </w:rPr>
        <w:t>так</w:t>
      </w:r>
      <w:r w:rsidRPr="006E525B">
        <w:rPr>
          <w:color w:val="008DC1"/>
          <w:spacing w:val="-5"/>
          <w:lang w:val="ru-RU"/>
        </w:rPr>
        <w:t xml:space="preserve"> </w:t>
      </w:r>
      <w:r w:rsidRPr="006E525B">
        <w:rPr>
          <w:color w:val="008DC1"/>
          <w:lang w:val="ru-RU"/>
        </w:rPr>
        <w:t>же</w:t>
      </w:r>
      <w:r w:rsidRPr="006E525B">
        <w:rPr>
          <w:color w:val="008DC1"/>
          <w:spacing w:val="-5"/>
          <w:lang w:val="ru-RU"/>
        </w:rPr>
        <w:t xml:space="preserve"> </w:t>
      </w:r>
      <w:r w:rsidRPr="006E525B">
        <w:rPr>
          <w:color w:val="008DC1"/>
          <w:lang w:val="ru-RU"/>
        </w:rPr>
        <w:t>как</w:t>
      </w:r>
      <w:r w:rsidRPr="006E525B">
        <w:rPr>
          <w:color w:val="008DC1"/>
          <w:spacing w:val="-5"/>
          <w:lang w:val="ru-RU"/>
        </w:rPr>
        <w:t xml:space="preserve"> </w:t>
      </w:r>
      <w:r w:rsidRPr="006E525B">
        <w:rPr>
          <w:color w:val="008DC1"/>
          <w:lang w:val="ru-RU"/>
        </w:rPr>
        <w:t>и</w:t>
      </w:r>
      <w:r w:rsidRPr="006E525B">
        <w:rPr>
          <w:color w:val="008DC1"/>
          <w:spacing w:val="-5"/>
          <w:lang w:val="ru-RU"/>
        </w:rPr>
        <w:t xml:space="preserve"> </w:t>
      </w:r>
      <w:r w:rsidRPr="006E525B">
        <w:rPr>
          <w:color w:val="008DC1"/>
          <w:lang w:val="ru-RU"/>
        </w:rPr>
        <w:t>небес,</w:t>
      </w:r>
      <w:r w:rsidRPr="006E525B">
        <w:rPr>
          <w:color w:val="008DC1"/>
          <w:spacing w:val="-5"/>
          <w:lang w:val="ru-RU"/>
        </w:rPr>
        <w:t xml:space="preserve"> </w:t>
      </w:r>
      <w:r w:rsidRPr="006E525B">
        <w:rPr>
          <w:color w:val="008DC1"/>
          <w:lang w:val="ru-RU"/>
        </w:rPr>
        <w:t>—</w:t>
      </w:r>
      <w:r w:rsidRPr="006E525B">
        <w:rPr>
          <w:color w:val="008DC1"/>
          <w:spacing w:val="-5"/>
          <w:lang w:val="ru-RU"/>
        </w:rPr>
        <w:t xml:space="preserve"> </w:t>
      </w:r>
      <w:r w:rsidRPr="006E525B">
        <w:rPr>
          <w:color w:val="008DC1"/>
          <w:lang w:val="ru-RU"/>
        </w:rPr>
        <w:t>семь.</w:t>
      </w:r>
      <w:r w:rsidRPr="006E525B">
        <w:rPr>
          <w:color w:val="008DC1"/>
          <w:spacing w:val="-5"/>
          <w:lang w:val="ru-RU"/>
        </w:rPr>
        <w:t xml:space="preserve"> </w:t>
      </w:r>
      <w:r w:rsidRPr="006E525B">
        <w:rPr>
          <w:color w:val="231F20"/>
          <w:lang w:val="ru-RU"/>
        </w:rPr>
        <w:t>Схо- жесть в количестве.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226" o:spid="_x0000_s4068" alt="" style="position:absolute;left:0;text-align:left;margin-left:59.55pt;margin-top:.85pt;width:371.35pt;height:358.25pt;z-index:-22357504;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Одиннадцатый. </w:t>
      </w:r>
      <w:r w:rsidR="00000000" w:rsidRPr="006E525B">
        <w:rPr>
          <w:color w:val="008DC1"/>
          <w:lang w:val="ru-RU"/>
        </w:rPr>
        <w:t xml:space="preserve">Есть те, кто оживляет их. </w:t>
      </w:r>
      <w:r w:rsidR="00000000" w:rsidRPr="006E525B">
        <w:rPr>
          <w:color w:val="231F20"/>
          <w:lang w:val="ru-RU"/>
        </w:rPr>
        <w:t>То есть небеса, и речь идёт об ангелах.</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Двенадцатый. </w:t>
      </w:r>
      <w:r w:rsidRPr="006E525B">
        <w:rPr>
          <w:color w:val="008DC1"/>
          <w:lang w:val="ru-RU"/>
        </w:rPr>
        <w:t xml:space="preserve">Утверждение качеств Аллаха, в отличии от ашаритов. </w:t>
      </w:r>
      <w:r w:rsidRPr="006E525B">
        <w:rPr>
          <w:color w:val="231F20"/>
          <w:lang w:val="ru-RU"/>
        </w:rPr>
        <w:t>То есть тех, кто отвергает либо истолковывает качества Аллаха. Речь идёт об утверждении лика Аллаха.</w:t>
      </w:r>
    </w:p>
    <w:p w:rsidR="00C06D96" w:rsidRPr="006E525B" w:rsidRDefault="00000000">
      <w:pPr>
        <w:spacing w:before="58" w:line="254" w:lineRule="auto"/>
        <w:ind w:left="443" w:right="475"/>
        <w:jc w:val="both"/>
        <w:rPr>
          <w:lang w:val="ru-RU"/>
        </w:rPr>
      </w:pPr>
      <w:r w:rsidRPr="006E525B">
        <w:rPr>
          <w:rFonts w:ascii="Charter" w:hAnsi="Charter"/>
          <w:b/>
          <w:color w:val="008DC1"/>
          <w:lang w:val="ru-RU"/>
        </w:rPr>
        <w:t xml:space="preserve">Тринадцатый. </w:t>
      </w:r>
      <w:r w:rsidRPr="006E525B">
        <w:rPr>
          <w:color w:val="008DC1"/>
          <w:lang w:val="ru-RU"/>
        </w:rPr>
        <w:t>Если ты понял хадис от Анаса, то ты узнаешь, что сказанное в хадисе от ‘Итбана, что: «</w:t>
      </w:r>
      <w:r w:rsidRPr="006E525B">
        <w:rPr>
          <w:rFonts w:ascii="Charter-BoldItalic" w:hAnsi="Charter-BoldItalic"/>
          <w:b/>
          <w:i/>
          <w:color w:val="008DC1"/>
          <w:lang w:val="ru-RU"/>
        </w:rPr>
        <w:t>Аллах запретил огню [погла- щать] того, кто сказал: “Нет божества, достойного поклоне- ния, кроме Аллаха”, желая посредством произнесения этих слов Лика Аллаха</w:t>
      </w:r>
      <w:r w:rsidRPr="006E525B">
        <w:rPr>
          <w:color w:val="008DC1"/>
          <w:lang w:val="ru-RU"/>
        </w:rPr>
        <w:t>», указывает на необходимость отказа от многобожия не только на словах.</w:t>
      </w:r>
    </w:p>
    <w:p w:rsidR="00C06D96" w:rsidRPr="006E525B" w:rsidRDefault="00000000">
      <w:pPr>
        <w:pStyle w:val="BodyText"/>
        <w:spacing w:before="52" w:line="254" w:lineRule="auto"/>
        <w:ind w:left="443"/>
        <w:rPr>
          <w:lang w:val="ru-RU"/>
        </w:rPr>
      </w:pPr>
      <w:r w:rsidRPr="006E525B">
        <w:rPr>
          <w:rFonts w:ascii="Charter" w:hAnsi="Charter"/>
          <w:b/>
          <w:color w:val="008DC1"/>
          <w:lang w:val="ru-RU"/>
        </w:rPr>
        <w:t>Четырнадцатый.</w:t>
      </w:r>
      <w:r w:rsidRPr="006E525B">
        <w:rPr>
          <w:rFonts w:ascii="Charter" w:hAnsi="Charter"/>
          <w:b/>
          <w:color w:val="008DC1"/>
          <w:spacing w:val="40"/>
          <w:lang w:val="ru-RU"/>
        </w:rPr>
        <w:t xml:space="preserve"> </w:t>
      </w:r>
      <w:r w:rsidRPr="006E525B">
        <w:rPr>
          <w:color w:val="008DC1"/>
          <w:lang w:val="ru-RU"/>
        </w:rPr>
        <w:t>Задумайся</w:t>
      </w:r>
      <w:r w:rsidRPr="006E525B">
        <w:rPr>
          <w:color w:val="008DC1"/>
          <w:spacing w:val="40"/>
          <w:lang w:val="ru-RU"/>
        </w:rPr>
        <w:t xml:space="preserve"> </w:t>
      </w:r>
      <w:r w:rsidRPr="006E525B">
        <w:rPr>
          <w:color w:val="008DC1"/>
          <w:lang w:val="ru-RU"/>
        </w:rPr>
        <w:t>о</w:t>
      </w:r>
      <w:r w:rsidRPr="006E525B">
        <w:rPr>
          <w:color w:val="008DC1"/>
          <w:spacing w:val="40"/>
          <w:lang w:val="ru-RU"/>
        </w:rPr>
        <w:t xml:space="preserve"> </w:t>
      </w:r>
      <w:r w:rsidRPr="006E525B">
        <w:rPr>
          <w:color w:val="008DC1"/>
          <w:lang w:val="ru-RU"/>
        </w:rPr>
        <w:t>том,</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‘Иса</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Мухаммад</w:t>
      </w:r>
      <w:r w:rsidRPr="006E525B">
        <w:rPr>
          <w:color w:val="008DC1"/>
          <w:spacing w:val="40"/>
          <w:lang w:val="ru-RU"/>
        </w:rPr>
        <w:t xml:space="preserve"> </w:t>
      </w:r>
      <w:r w:rsidRPr="006E525B">
        <w:rPr>
          <w:color w:val="008DC1"/>
          <w:lang w:val="ru-RU"/>
        </w:rPr>
        <w:t>—</w:t>
      </w:r>
      <w:r w:rsidRPr="006E525B">
        <w:rPr>
          <w:color w:val="008DC1"/>
          <w:spacing w:val="40"/>
          <w:lang w:val="ru-RU"/>
        </w:rPr>
        <w:t xml:space="preserve"> </w:t>
      </w:r>
      <w:r w:rsidRPr="006E525B">
        <w:rPr>
          <w:color w:val="008DC1"/>
          <w:lang w:val="ru-RU"/>
        </w:rPr>
        <w:t>рабы Аллаха и Его посланники.</w:t>
      </w:r>
    </w:p>
    <w:p w:rsidR="00C06D96" w:rsidRPr="006E525B" w:rsidRDefault="00000000">
      <w:pPr>
        <w:pStyle w:val="BodyText"/>
        <w:spacing w:before="57" w:line="254" w:lineRule="auto"/>
        <w:ind w:left="443" w:right="473"/>
        <w:rPr>
          <w:lang w:val="ru-RU"/>
        </w:rPr>
      </w:pPr>
      <w:r w:rsidRPr="006E525B">
        <w:rPr>
          <w:rFonts w:ascii="Charter" w:hAnsi="Charter"/>
          <w:b/>
          <w:color w:val="008DC1"/>
          <w:lang w:val="ru-RU"/>
        </w:rPr>
        <w:t xml:space="preserve">Пятнадцатый. </w:t>
      </w:r>
      <w:r w:rsidRPr="006E525B">
        <w:rPr>
          <w:color w:val="008DC1"/>
          <w:lang w:val="ru-RU"/>
        </w:rPr>
        <w:t xml:space="preserve">Познание особенности ‘Исы, ведь он — (был сотворён по) слову Аллаха. </w:t>
      </w:r>
      <w:r w:rsidRPr="006E525B">
        <w:rPr>
          <w:color w:val="231F20"/>
          <w:lang w:val="ru-RU"/>
        </w:rPr>
        <w:t>А также был сотворён без отца.</w:t>
      </w:r>
    </w:p>
    <w:p w:rsidR="00C06D96" w:rsidRPr="006E525B" w:rsidRDefault="00000000">
      <w:pPr>
        <w:pStyle w:val="BodyText"/>
        <w:spacing w:before="58" w:line="254" w:lineRule="auto"/>
        <w:ind w:left="443" w:right="473"/>
        <w:rPr>
          <w:lang w:val="ru-RU"/>
        </w:rPr>
      </w:pPr>
      <w:r w:rsidRPr="006E525B">
        <w:rPr>
          <w:rFonts w:ascii="Charter" w:hAnsi="Charter"/>
          <w:b/>
          <w:color w:val="008DC1"/>
          <w:lang w:val="ru-RU"/>
        </w:rPr>
        <w:t>Шестнадцатый.</w:t>
      </w:r>
      <w:r w:rsidRPr="006E525B">
        <w:rPr>
          <w:rFonts w:ascii="Charter" w:hAnsi="Charter"/>
          <w:b/>
          <w:color w:val="008DC1"/>
          <w:spacing w:val="38"/>
          <w:lang w:val="ru-RU"/>
        </w:rPr>
        <w:t xml:space="preserve"> </w:t>
      </w:r>
      <w:r w:rsidRPr="006E525B">
        <w:rPr>
          <w:color w:val="008DC1"/>
          <w:lang w:val="ru-RU"/>
        </w:rPr>
        <w:t>Познание</w:t>
      </w:r>
      <w:r w:rsidRPr="006E525B">
        <w:rPr>
          <w:color w:val="008DC1"/>
          <w:spacing w:val="40"/>
          <w:lang w:val="ru-RU"/>
        </w:rPr>
        <w:t xml:space="preserve"> </w:t>
      </w:r>
      <w:r w:rsidRPr="006E525B">
        <w:rPr>
          <w:color w:val="008DC1"/>
          <w:lang w:val="ru-RU"/>
        </w:rPr>
        <w:t>того,</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он</w:t>
      </w:r>
      <w:r w:rsidRPr="006E525B">
        <w:rPr>
          <w:color w:val="008DC1"/>
          <w:spacing w:val="40"/>
          <w:lang w:val="ru-RU"/>
        </w:rPr>
        <w:t xml:space="preserve"> </w:t>
      </w:r>
      <w:r w:rsidRPr="006E525B">
        <w:rPr>
          <w:color w:val="008DC1"/>
          <w:lang w:val="ru-RU"/>
        </w:rPr>
        <w:t>является</w:t>
      </w:r>
      <w:r w:rsidRPr="006E525B">
        <w:rPr>
          <w:color w:val="008DC1"/>
          <w:spacing w:val="40"/>
          <w:lang w:val="ru-RU"/>
        </w:rPr>
        <w:t xml:space="preserve"> </w:t>
      </w:r>
      <w:r w:rsidRPr="006E525B">
        <w:rPr>
          <w:color w:val="008DC1"/>
          <w:lang w:val="ru-RU"/>
        </w:rPr>
        <w:t>духом</w:t>
      </w:r>
      <w:r w:rsidRPr="006E525B">
        <w:rPr>
          <w:color w:val="008DC1"/>
          <w:spacing w:val="40"/>
          <w:lang w:val="ru-RU"/>
        </w:rPr>
        <w:t xml:space="preserve"> </w:t>
      </w:r>
      <w:r w:rsidRPr="006E525B">
        <w:rPr>
          <w:color w:val="008DC1"/>
          <w:lang w:val="ru-RU"/>
        </w:rPr>
        <w:t>от</w:t>
      </w:r>
      <w:r w:rsidRPr="006E525B">
        <w:rPr>
          <w:color w:val="008DC1"/>
          <w:spacing w:val="40"/>
          <w:lang w:val="ru-RU"/>
        </w:rPr>
        <w:t xml:space="preserve"> </w:t>
      </w:r>
      <w:r w:rsidRPr="006E525B">
        <w:rPr>
          <w:color w:val="008DC1"/>
          <w:lang w:val="ru-RU"/>
        </w:rPr>
        <w:t>Него.</w:t>
      </w:r>
      <w:r w:rsidRPr="006E525B">
        <w:rPr>
          <w:color w:val="008DC1"/>
          <w:spacing w:val="40"/>
          <w:lang w:val="ru-RU"/>
        </w:rPr>
        <w:t xml:space="preserve"> </w:t>
      </w:r>
      <w:r w:rsidRPr="006E525B">
        <w:rPr>
          <w:color w:val="231F20"/>
          <w:lang w:val="ru-RU"/>
        </w:rPr>
        <w:t>То есть одной из душ, которую сотворил Аллах.</w:t>
      </w:r>
    </w:p>
    <w:p w:rsidR="00C06D96" w:rsidRPr="006E525B" w:rsidRDefault="00000000">
      <w:pPr>
        <w:pStyle w:val="BodyText"/>
        <w:spacing w:before="57" w:line="254" w:lineRule="auto"/>
        <w:ind w:left="443"/>
        <w:rPr>
          <w:lang w:val="ru-RU"/>
        </w:rPr>
      </w:pPr>
      <w:r w:rsidRPr="006E525B">
        <w:rPr>
          <w:rFonts w:ascii="Charter" w:hAnsi="Charter"/>
          <w:b/>
          <w:color w:val="008DC1"/>
          <w:lang w:val="ru-RU"/>
        </w:rPr>
        <w:t>Семнадцатый.</w:t>
      </w:r>
      <w:r w:rsidRPr="006E525B">
        <w:rPr>
          <w:rFonts w:ascii="Charter" w:hAnsi="Charter"/>
          <w:b/>
          <w:color w:val="008DC1"/>
          <w:spacing w:val="40"/>
          <w:lang w:val="ru-RU"/>
        </w:rPr>
        <w:t xml:space="preserve"> </w:t>
      </w:r>
      <w:r w:rsidRPr="006E525B">
        <w:rPr>
          <w:color w:val="008DC1"/>
          <w:lang w:val="ru-RU"/>
        </w:rPr>
        <w:t>Познание</w:t>
      </w:r>
      <w:r w:rsidRPr="006E525B">
        <w:rPr>
          <w:color w:val="008DC1"/>
          <w:spacing w:val="40"/>
          <w:lang w:val="ru-RU"/>
        </w:rPr>
        <w:t xml:space="preserve"> </w:t>
      </w:r>
      <w:r w:rsidRPr="006E525B">
        <w:rPr>
          <w:color w:val="008DC1"/>
          <w:lang w:val="ru-RU"/>
        </w:rPr>
        <w:t>достоинства</w:t>
      </w:r>
      <w:r w:rsidRPr="006E525B">
        <w:rPr>
          <w:color w:val="008DC1"/>
          <w:spacing w:val="40"/>
          <w:lang w:val="ru-RU"/>
        </w:rPr>
        <w:t xml:space="preserve"> </w:t>
      </w:r>
      <w:r w:rsidRPr="006E525B">
        <w:rPr>
          <w:color w:val="008DC1"/>
          <w:lang w:val="ru-RU"/>
        </w:rPr>
        <w:t>веры</w:t>
      </w:r>
      <w:r w:rsidRPr="006E525B">
        <w:rPr>
          <w:color w:val="008DC1"/>
          <w:spacing w:val="40"/>
          <w:lang w:val="ru-RU"/>
        </w:rPr>
        <w:t xml:space="preserve"> </w:t>
      </w:r>
      <w:r w:rsidRPr="006E525B">
        <w:rPr>
          <w:color w:val="008DC1"/>
          <w:lang w:val="ru-RU"/>
        </w:rPr>
        <w:t>в</w:t>
      </w:r>
      <w:r w:rsidRPr="006E525B">
        <w:rPr>
          <w:color w:val="008DC1"/>
          <w:spacing w:val="40"/>
          <w:lang w:val="ru-RU"/>
        </w:rPr>
        <w:t xml:space="preserve"> </w:t>
      </w:r>
      <w:r w:rsidRPr="006E525B">
        <w:rPr>
          <w:color w:val="008DC1"/>
          <w:lang w:val="ru-RU"/>
        </w:rPr>
        <w:t>Рай</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Ад.</w:t>
      </w:r>
      <w:r w:rsidRPr="006E525B">
        <w:rPr>
          <w:color w:val="008DC1"/>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она является одной из причин вхождения в Рай.</w:t>
      </w:r>
    </w:p>
    <w:p w:rsidR="00C06D96" w:rsidRPr="006E525B" w:rsidRDefault="00000000">
      <w:pPr>
        <w:spacing w:before="56"/>
        <w:ind w:left="443"/>
        <w:jc w:val="both"/>
        <w:rPr>
          <w:lang w:val="ru-RU"/>
        </w:rPr>
      </w:pPr>
      <w:r w:rsidRPr="006E525B">
        <w:rPr>
          <w:rFonts w:ascii="Charter" w:hAnsi="Charter"/>
          <w:b/>
          <w:color w:val="008DC1"/>
          <w:lang w:val="ru-RU"/>
        </w:rPr>
        <w:t>Восемнадцатый.</w:t>
      </w:r>
      <w:r w:rsidRPr="006E525B">
        <w:rPr>
          <w:rFonts w:ascii="Charter" w:hAnsi="Charter"/>
          <w:b/>
          <w:color w:val="008DC1"/>
          <w:spacing w:val="2"/>
          <w:lang w:val="ru-RU"/>
        </w:rPr>
        <w:t xml:space="preserve"> </w:t>
      </w:r>
      <w:r w:rsidRPr="006E525B">
        <w:rPr>
          <w:color w:val="008DC1"/>
          <w:lang w:val="ru-RU"/>
        </w:rPr>
        <w:t>Познание</w:t>
      </w:r>
      <w:r w:rsidRPr="006E525B">
        <w:rPr>
          <w:color w:val="008DC1"/>
          <w:spacing w:val="7"/>
          <w:lang w:val="ru-RU"/>
        </w:rPr>
        <w:t xml:space="preserve"> </w:t>
      </w:r>
      <w:r w:rsidRPr="006E525B">
        <w:rPr>
          <w:color w:val="008DC1"/>
          <w:lang w:val="ru-RU"/>
        </w:rPr>
        <w:t>слов</w:t>
      </w:r>
      <w:r w:rsidRPr="006E525B">
        <w:rPr>
          <w:color w:val="008DC1"/>
          <w:spacing w:val="8"/>
          <w:lang w:val="ru-RU"/>
        </w:rPr>
        <w:t xml:space="preserve"> </w:t>
      </w:r>
      <w:r w:rsidRPr="006E525B">
        <w:rPr>
          <w:color w:val="008DC1"/>
          <w:lang w:val="ru-RU"/>
        </w:rPr>
        <w:t>«</w:t>
      </w:r>
      <w:r w:rsidRPr="006E525B">
        <w:rPr>
          <w:rFonts w:ascii="Charter-BoldItalic" w:hAnsi="Charter-BoldItalic"/>
          <w:b/>
          <w:i/>
          <w:color w:val="008DC1"/>
          <w:lang w:val="ru-RU"/>
        </w:rPr>
        <w:t>в</w:t>
      </w:r>
      <w:r w:rsidRPr="006E525B">
        <w:rPr>
          <w:rFonts w:ascii="Charter-BoldItalic" w:hAnsi="Charter-BoldItalic"/>
          <w:b/>
          <w:i/>
          <w:color w:val="008DC1"/>
          <w:spacing w:val="7"/>
          <w:lang w:val="ru-RU"/>
        </w:rPr>
        <w:t xml:space="preserve"> </w:t>
      </w:r>
      <w:r w:rsidRPr="006E525B">
        <w:rPr>
          <w:rFonts w:ascii="Charter-BoldItalic" w:hAnsi="Charter-BoldItalic"/>
          <w:b/>
          <w:i/>
          <w:color w:val="008DC1"/>
          <w:lang w:val="ru-RU"/>
        </w:rPr>
        <w:t>соответствии</w:t>
      </w:r>
      <w:r w:rsidRPr="006E525B">
        <w:rPr>
          <w:rFonts w:ascii="Charter-BoldItalic" w:hAnsi="Charter-BoldItalic"/>
          <w:b/>
          <w:i/>
          <w:color w:val="008DC1"/>
          <w:spacing w:val="7"/>
          <w:lang w:val="ru-RU"/>
        </w:rPr>
        <w:t xml:space="preserve"> </w:t>
      </w:r>
      <w:r w:rsidRPr="006E525B">
        <w:rPr>
          <w:rFonts w:ascii="Charter-BoldItalic" w:hAnsi="Charter-BoldItalic"/>
          <w:b/>
          <w:i/>
          <w:color w:val="008DC1"/>
          <w:lang w:val="ru-RU"/>
        </w:rPr>
        <w:t>с</w:t>
      </w:r>
      <w:r w:rsidRPr="006E525B">
        <w:rPr>
          <w:rFonts w:ascii="Charter-BoldItalic" w:hAnsi="Charter-BoldItalic"/>
          <w:b/>
          <w:i/>
          <w:color w:val="008DC1"/>
          <w:spacing w:val="8"/>
          <w:lang w:val="ru-RU"/>
        </w:rPr>
        <w:t xml:space="preserve"> </w:t>
      </w:r>
      <w:r w:rsidRPr="006E525B">
        <w:rPr>
          <w:rFonts w:ascii="Charter-BoldItalic" w:hAnsi="Charter-BoldItalic"/>
          <w:b/>
          <w:i/>
          <w:color w:val="008DC1"/>
          <w:lang w:val="ru-RU"/>
        </w:rPr>
        <w:t>его</w:t>
      </w:r>
      <w:r w:rsidRPr="006E525B">
        <w:rPr>
          <w:rFonts w:ascii="Charter-BoldItalic" w:hAnsi="Charter-BoldItalic"/>
          <w:b/>
          <w:i/>
          <w:color w:val="008DC1"/>
          <w:spacing w:val="9"/>
          <w:lang w:val="ru-RU"/>
        </w:rPr>
        <w:t xml:space="preserve"> </w:t>
      </w:r>
      <w:r w:rsidRPr="006E525B">
        <w:rPr>
          <w:rFonts w:ascii="Charter-BoldItalic" w:hAnsi="Charter-BoldItalic"/>
          <w:b/>
          <w:i/>
          <w:color w:val="008DC1"/>
          <w:spacing w:val="-2"/>
          <w:lang w:val="ru-RU"/>
        </w:rPr>
        <w:t>деяниями</w:t>
      </w:r>
      <w:r w:rsidRPr="006E525B">
        <w:rPr>
          <w:color w:val="008DC1"/>
          <w:spacing w:val="-2"/>
          <w:lang w:val="ru-RU"/>
        </w:rPr>
        <w:t>».</w:t>
      </w:r>
    </w:p>
    <w:p w:rsidR="00C06D96" w:rsidRPr="006E525B" w:rsidRDefault="00000000">
      <w:pPr>
        <w:spacing w:before="73"/>
        <w:ind w:left="443"/>
        <w:rPr>
          <w:lang w:val="ru-RU"/>
        </w:rPr>
      </w:pPr>
      <w:r w:rsidRPr="006E525B">
        <w:rPr>
          <w:rFonts w:ascii="Charter" w:hAnsi="Charter"/>
          <w:b/>
          <w:color w:val="008DC1"/>
          <w:lang w:val="ru-RU"/>
        </w:rPr>
        <w:t>Девятнадцатый.</w:t>
      </w:r>
      <w:r w:rsidRPr="006E525B">
        <w:rPr>
          <w:rFonts w:ascii="Charter" w:hAnsi="Charter"/>
          <w:b/>
          <w:color w:val="008DC1"/>
          <w:spacing w:val="6"/>
          <w:lang w:val="ru-RU"/>
        </w:rPr>
        <w:t xml:space="preserve"> </w:t>
      </w:r>
      <w:r w:rsidRPr="006E525B">
        <w:rPr>
          <w:color w:val="008DC1"/>
          <w:lang w:val="ru-RU"/>
        </w:rPr>
        <w:t>Познание</w:t>
      </w:r>
      <w:r w:rsidRPr="006E525B">
        <w:rPr>
          <w:color w:val="008DC1"/>
          <w:spacing w:val="11"/>
          <w:lang w:val="ru-RU"/>
        </w:rPr>
        <w:t xml:space="preserve"> </w:t>
      </w:r>
      <w:r w:rsidRPr="006E525B">
        <w:rPr>
          <w:color w:val="008DC1"/>
          <w:lang w:val="ru-RU"/>
        </w:rPr>
        <w:t>того,</w:t>
      </w:r>
      <w:r w:rsidRPr="006E525B">
        <w:rPr>
          <w:color w:val="008DC1"/>
          <w:spacing w:val="12"/>
          <w:lang w:val="ru-RU"/>
        </w:rPr>
        <w:t xml:space="preserve"> </w:t>
      </w:r>
      <w:r w:rsidRPr="006E525B">
        <w:rPr>
          <w:color w:val="008DC1"/>
          <w:lang w:val="ru-RU"/>
        </w:rPr>
        <w:t>что</w:t>
      </w:r>
      <w:r w:rsidRPr="006E525B">
        <w:rPr>
          <w:color w:val="008DC1"/>
          <w:spacing w:val="12"/>
          <w:lang w:val="ru-RU"/>
        </w:rPr>
        <w:t xml:space="preserve"> </w:t>
      </w:r>
      <w:r w:rsidRPr="006E525B">
        <w:rPr>
          <w:color w:val="008DC1"/>
          <w:lang w:val="ru-RU"/>
        </w:rPr>
        <w:t>Весы</w:t>
      </w:r>
      <w:r w:rsidRPr="006E525B">
        <w:rPr>
          <w:color w:val="008DC1"/>
          <w:spacing w:val="11"/>
          <w:lang w:val="ru-RU"/>
        </w:rPr>
        <w:t xml:space="preserve"> </w:t>
      </w:r>
      <w:r w:rsidRPr="006E525B">
        <w:rPr>
          <w:color w:val="008DC1"/>
          <w:lang w:val="ru-RU"/>
        </w:rPr>
        <w:t>обладают</w:t>
      </w:r>
      <w:r w:rsidRPr="006E525B">
        <w:rPr>
          <w:color w:val="008DC1"/>
          <w:spacing w:val="11"/>
          <w:lang w:val="ru-RU"/>
        </w:rPr>
        <w:t xml:space="preserve"> </w:t>
      </w:r>
      <w:r w:rsidRPr="006E525B">
        <w:rPr>
          <w:color w:val="008DC1"/>
          <w:lang w:val="ru-RU"/>
        </w:rPr>
        <w:t>двумя</w:t>
      </w:r>
      <w:r w:rsidRPr="006E525B">
        <w:rPr>
          <w:color w:val="008DC1"/>
          <w:spacing w:val="11"/>
          <w:lang w:val="ru-RU"/>
        </w:rPr>
        <w:t xml:space="preserve"> </w:t>
      </w:r>
      <w:r w:rsidRPr="006E525B">
        <w:rPr>
          <w:color w:val="008DC1"/>
          <w:spacing w:val="-2"/>
          <w:lang w:val="ru-RU"/>
        </w:rPr>
        <w:t>чашами.</w:t>
      </w:r>
    </w:p>
    <w:p w:rsidR="00C06D96" w:rsidRPr="006E525B" w:rsidRDefault="00000000">
      <w:pPr>
        <w:pStyle w:val="BodyText"/>
        <w:spacing w:before="73" w:line="254" w:lineRule="auto"/>
        <w:ind w:left="443"/>
        <w:rPr>
          <w:lang w:val="ru-RU"/>
        </w:rPr>
      </w:pPr>
      <w:r w:rsidRPr="006E525B">
        <w:rPr>
          <w:rFonts w:ascii="Charter" w:hAnsi="Charter"/>
          <w:b/>
          <w:color w:val="008DC1"/>
          <w:lang w:val="ru-RU"/>
        </w:rPr>
        <w:t xml:space="preserve">Двадцатый. </w:t>
      </w:r>
      <w:r w:rsidRPr="006E525B">
        <w:rPr>
          <w:color w:val="008DC1"/>
          <w:lang w:val="ru-RU"/>
        </w:rPr>
        <w:t xml:space="preserve">Познание об упоминании Лика. </w:t>
      </w:r>
      <w:r w:rsidRPr="006E525B">
        <w:rPr>
          <w:color w:val="231F20"/>
          <w:lang w:val="ru-RU"/>
        </w:rPr>
        <w:t xml:space="preserve">И это один из атрибутов </w:t>
      </w:r>
      <w:r w:rsidRPr="006E525B">
        <w:rPr>
          <w:color w:val="231F20"/>
          <w:spacing w:val="-2"/>
          <w:lang w:val="ru-RU"/>
        </w:rPr>
        <w:t>Аллаха.</w:t>
      </w:r>
    </w:p>
    <w:p w:rsidR="00C06D96" w:rsidRPr="006E525B" w:rsidRDefault="00C06D96">
      <w:pPr>
        <w:spacing w:line="254" w:lineRule="auto"/>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227" o:spid="_x0000_s4063" alt="" style="width:383.05pt;height:53.1pt;mso-position-horizontal-relative:char;mso-position-vertical-relative:line" coordsize="7661,1062">
            <v:shape id="docshape228" o:spid="_x0000_s4064"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229" o:spid="_x0000_s4065"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230" o:spid="_x0000_s4066" type="#_x0000_t202" alt="" style="position:absolute;left:870;top:114;width:594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w:t>
                    </w:r>
                    <w:r>
                      <w:rPr>
                        <w:rFonts w:ascii="Amrys" w:hAnsi="Amrys"/>
                        <w:b/>
                        <w:color w:val="231F20"/>
                        <w:spacing w:val="-6"/>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5"/>
                        <w:sz w:val="28"/>
                      </w:rPr>
                      <w:t xml:space="preserve"> </w:t>
                    </w:r>
                    <w:r>
                      <w:rPr>
                        <w:rFonts w:ascii="Amrys" w:hAnsi="Amrys"/>
                        <w:b/>
                        <w:color w:val="231F20"/>
                        <w:sz w:val="28"/>
                      </w:rPr>
                      <w:t>том,</w:t>
                    </w:r>
                    <w:r>
                      <w:rPr>
                        <w:rFonts w:ascii="Amrys" w:hAnsi="Amrys"/>
                        <w:b/>
                        <w:color w:val="231F20"/>
                        <w:spacing w:val="-5"/>
                        <w:sz w:val="28"/>
                      </w:rPr>
                      <w:t xml:space="preserve"> </w:t>
                    </w:r>
                    <w:r>
                      <w:rPr>
                        <w:rFonts w:ascii="Amrys" w:hAnsi="Amrys"/>
                        <w:b/>
                        <w:color w:val="231F20"/>
                        <w:sz w:val="28"/>
                      </w:rPr>
                      <w:t>кто</w:t>
                    </w:r>
                    <w:r>
                      <w:rPr>
                        <w:rFonts w:ascii="Amrys" w:hAnsi="Amrys"/>
                        <w:b/>
                        <w:color w:val="231F20"/>
                        <w:spacing w:val="-6"/>
                        <w:sz w:val="28"/>
                      </w:rPr>
                      <w:t xml:space="preserve"> </w:t>
                    </w:r>
                    <w:r>
                      <w:rPr>
                        <w:rFonts w:ascii="Amrys" w:hAnsi="Amrys"/>
                        <w:b/>
                        <w:color w:val="231F20"/>
                        <w:sz w:val="28"/>
                      </w:rPr>
                      <w:t>воплотит</w:t>
                    </w:r>
                    <w:r>
                      <w:rPr>
                        <w:rFonts w:ascii="Amrys" w:hAnsi="Amrys"/>
                        <w:b/>
                        <w:color w:val="231F20"/>
                        <w:spacing w:val="-5"/>
                        <w:sz w:val="28"/>
                      </w:rPr>
                      <w:t xml:space="preserve"> </w:t>
                    </w:r>
                    <w:r>
                      <w:rPr>
                        <w:rFonts w:ascii="Amrys" w:hAnsi="Amrys"/>
                        <w:b/>
                        <w:color w:val="231F20"/>
                        <w:sz w:val="28"/>
                      </w:rPr>
                      <w:t>в</w:t>
                    </w:r>
                    <w:r>
                      <w:rPr>
                        <w:rFonts w:ascii="Amrys" w:hAnsi="Amrys"/>
                        <w:b/>
                        <w:color w:val="231F20"/>
                        <w:spacing w:val="-5"/>
                        <w:sz w:val="28"/>
                      </w:rPr>
                      <w:t xml:space="preserve"> </w:t>
                    </w:r>
                    <w:r>
                      <w:rPr>
                        <w:rFonts w:ascii="Amrys" w:hAnsi="Amrys"/>
                        <w:b/>
                        <w:color w:val="231F20"/>
                        <w:sz w:val="28"/>
                      </w:rPr>
                      <w:t>себе</w:t>
                    </w:r>
                    <w:r>
                      <w:rPr>
                        <w:rFonts w:ascii="Amrys" w:hAnsi="Amrys"/>
                        <w:b/>
                        <w:color w:val="231F20"/>
                        <w:spacing w:val="-5"/>
                        <w:sz w:val="28"/>
                      </w:rPr>
                      <w:t xml:space="preserve"> </w:t>
                    </w:r>
                    <w:r>
                      <w:rPr>
                        <w:rFonts w:ascii="Amrys" w:hAnsi="Amrys"/>
                        <w:b/>
                        <w:color w:val="231F20"/>
                        <w:spacing w:val="-2"/>
                        <w:sz w:val="28"/>
                      </w:rPr>
                      <w:t>единобожие,</w:t>
                    </w:r>
                  </w:p>
                </w:txbxContent>
              </v:textbox>
            </v:shape>
            <v:shape id="docshape231" o:spid="_x0000_s4067" type="#_x0000_t202" alt="" style="position:absolute;left:2078;top:434;width:352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тот</w:t>
                    </w:r>
                    <w:r>
                      <w:rPr>
                        <w:rFonts w:ascii="Amrys" w:hAnsi="Amrys"/>
                        <w:b/>
                        <w:color w:val="231F20"/>
                        <w:spacing w:val="-2"/>
                        <w:sz w:val="28"/>
                      </w:rPr>
                      <w:t xml:space="preserve"> </w:t>
                    </w:r>
                    <w:r>
                      <w:rPr>
                        <w:rFonts w:ascii="Amrys" w:hAnsi="Amrys"/>
                        <w:b/>
                        <w:color w:val="231F20"/>
                        <w:sz w:val="28"/>
                      </w:rPr>
                      <w:t>войдёт</w:t>
                    </w:r>
                    <w:r>
                      <w:rPr>
                        <w:rFonts w:ascii="Amrys" w:hAnsi="Amrys"/>
                        <w:b/>
                        <w:color w:val="231F20"/>
                        <w:spacing w:val="-2"/>
                        <w:sz w:val="28"/>
                      </w:rPr>
                      <w:t xml:space="preserve"> </w:t>
                    </w:r>
                    <w:r>
                      <w:rPr>
                        <w:rFonts w:ascii="Amrys" w:hAnsi="Amrys"/>
                        <w:b/>
                        <w:color w:val="231F20"/>
                        <w:sz w:val="28"/>
                      </w:rPr>
                      <w:t>в</w:t>
                    </w:r>
                    <w:r>
                      <w:rPr>
                        <w:rFonts w:ascii="Amrys" w:hAnsi="Amrys"/>
                        <w:b/>
                        <w:color w:val="231F20"/>
                        <w:spacing w:val="-2"/>
                        <w:sz w:val="28"/>
                      </w:rPr>
                      <w:t xml:space="preserve"> </w:t>
                    </w:r>
                    <w:r>
                      <w:rPr>
                        <w:rFonts w:ascii="Amrys" w:hAnsi="Amrys"/>
                        <w:b/>
                        <w:color w:val="231F20"/>
                        <w:sz w:val="28"/>
                      </w:rPr>
                      <w:t>Рай</w:t>
                    </w:r>
                    <w:r>
                      <w:rPr>
                        <w:rFonts w:ascii="Amrys" w:hAnsi="Amrys"/>
                        <w:b/>
                        <w:color w:val="231F20"/>
                        <w:spacing w:val="-2"/>
                        <w:sz w:val="28"/>
                      </w:rPr>
                      <w:t xml:space="preserve"> </w:t>
                    </w:r>
                    <w:r>
                      <w:rPr>
                        <w:rFonts w:ascii="Amrys" w:hAnsi="Amrys"/>
                        <w:b/>
                        <w:color w:val="231F20"/>
                        <w:sz w:val="28"/>
                      </w:rPr>
                      <w:t>без</w:t>
                    </w:r>
                    <w:r>
                      <w:rPr>
                        <w:rFonts w:ascii="Amrys" w:hAnsi="Amrys"/>
                        <w:b/>
                        <w:color w:val="231F20"/>
                        <w:spacing w:val="-1"/>
                        <w:sz w:val="28"/>
                      </w:rPr>
                      <w:t xml:space="preserve"> </w:t>
                    </w:r>
                    <w:r>
                      <w:rPr>
                        <w:rFonts w:ascii="Amrys" w:hAnsi="Amrys"/>
                        <w:b/>
                        <w:color w:val="231F20"/>
                        <w:spacing w:val="-2"/>
                        <w:sz w:val="28"/>
                      </w:rPr>
                      <w:t>расчёта</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Цель данной главы — побуждение людей к исповеданию должным образом единобожия, являющегося для нас обязательным. Суть это-</w:t>
      </w:r>
      <w:r w:rsidRPr="006E525B">
        <w:rPr>
          <w:color w:val="231F20"/>
          <w:spacing w:val="40"/>
          <w:lang w:val="ru-RU"/>
        </w:rPr>
        <w:t xml:space="preserve"> </w:t>
      </w:r>
      <w:r w:rsidRPr="006E525B">
        <w:rPr>
          <w:color w:val="231F20"/>
          <w:lang w:val="ru-RU"/>
        </w:rPr>
        <w:t>го — очищение единобожия от примесей многобожия, нововведений и прегрешений. А это осуществляется посредством знаний, убежде- ний и выполнения (повелений Аллаха). Если говорить в общем, то исповедание единобожия бывает посредством прочтения и осозна- ния этой главы, а если говорить подробно, то посредством:</w:t>
      </w:r>
    </w:p>
    <w:p w:rsidR="00C06D96" w:rsidRPr="006E525B" w:rsidRDefault="00000000">
      <w:pPr>
        <w:pStyle w:val="ListParagraph"/>
        <w:numPr>
          <w:ilvl w:val="0"/>
          <w:numId w:val="161"/>
        </w:numPr>
        <w:tabs>
          <w:tab w:val="left" w:pos="1156"/>
        </w:tabs>
        <w:spacing w:before="117"/>
        <w:ind w:right="0"/>
        <w:rPr>
          <w:lang w:val="ru-RU"/>
        </w:rPr>
      </w:pPr>
      <w:r w:rsidRPr="006E525B">
        <w:rPr>
          <w:color w:val="231F20"/>
          <w:lang w:val="ru-RU"/>
        </w:rPr>
        <w:t>следования</w:t>
      </w:r>
      <w:r w:rsidRPr="006E525B">
        <w:rPr>
          <w:color w:val="231F20"/>
          <w:spacing w:val="6"/>
          <w:lang w:val="ru-RU"/>
        </w:rPr>
        <w:t xml:space="preserve"> </w:t>
      </w:r>
      <w:r w:rsidRPr="006E525B">
        <w:rPr>
          <w:color w:val="231F20"/>
          <w:lang w:val="ru-RU"/>
        </w:rPr>
        <w:t>за</w:t>
      </w:r>
      <w:r w:rsidRPr="006E525B">
        <w:rPr>
          <w:color w:val="231F20"/>
          <w:spacing w:val="8"/>
          <w:lang w:val="ru-RU"/>
        </w:rPr>
        <w:t xml:space="preserve"> </w:t>
      </w:r>
      <w:r w:rsidRPr="006E525B">
        <w:rPr>
          <w:color w:val="231F20"/>
          <w:lang w:val="ru-RU"/>
        </w:rPr>
        <w:t>пророком</w:t>
      </w:r>
      <w:r w:rsidRPr="006E525B">
        <w:rPr>
          <w:color w:val="231F20"/>
          <w:spacing w:val="7"/>
          <w:lang w:val="ru-RU"/>
        </w:rPr>
        <w:t xml:space="preserve"> </w:t>
      </w:r>
      <w:r w:rsidRPr="006E525B">
        <w:rPr>
          <w:color w:val="231F20"/>
          <w:lang w:val="ru-RU"/>
        </w:rPr>
        <w:t>Ибрахимом,</w:t>
      </w:r>
      <w:r w:rsidRPr="006E525B">
        <w:rPr>
          <w:color w:val="231F20"/>
          <w:spacing w:val="8"/>
          <w:lang w:val="ru-RU"/>
        </w:rPr>
        <w:t xml:space="preserve"> </w:t>
      </w:r>
      <w:r w:rsidRPr="006E525B">
        <w:rPr>
          <w:color w:val="231F20"/>
          <w:lang w:val="ru-RU"/>
        </w:rPr>
        <w:t>мир</w:t>
      </w:r>
      <w:r w:rsidRPr="006E525B">
        <w:rPr>
          <w:color w:val="231F20"/>
          <w:spacing w:val="8"/>
          <w:lang w:val="ru-RU"/>
        </w:rPr>
        <w:t xml:space="preserve"> </w:t>
      </w:r>
      <w:r w:rsidRPr="006E525B">
        <w:rPr>
          <w:color w:val="231F20"/>
          <w:spacing w:val="-4"/>
          <w:lang w:val="ru-RU"/>
        </w:rPr>
        <w:t>ему;</w:t>
      </w:r>
    </w:p>
    <w:p w:rsidR="00C06D96" w:rsidRPr="006E525B" w:rsidRDefault="00000000">
      <w:pPr>
        <w:pStyle w:val="ListParagraph"/>
        <w:numPr>
          <w:ilvl w:val="0"/>
          <w:numId w:val="161"/>
        </w:numPr>
        <w:tabs>
          <w:tab w:val="left" w:pos="1163"/>
        </w:tabs>
        <w:spacing w:before="73"/>
        <w:ind w:left="1162" w:right="0" w:hanging="266"/>
        <w:rPr>
          <w:lang w:val="ru-RU"/>
        </w:rPr>
      </w:pPr>
      <w:r w:rsidRPr="006E525B">
        <w:rPr>
          <w:color w:val="231F20"/>
          <w:lang w:val="ru-RU"/>
        </w:rPr>
        <w:t>следования</w:t>
      </w:r>
      <w:r w:rsidRPr="006E525B">
        <w:rPr>
          <w:color w:val="231F20"/>
          <w:spacing w:val="19"/>
          <w:lang w:val="ru-RU"/>
        </w:rPr>
        <w:t xml:space="preserve"> </w:t>
      </w:r>
      <w:r w:rsidRPr="006E525B">
        <w:rPr>
          <w:color w:val="231F20"/>
          <w:lang w:val="ru-RU"/>
        </w:rPr>
        <w:t>за</w:t>
      </w:r>
      <w:r w:rsidRPr="006E525B">
        <w:rPr>
          <w:color w:val="231F20"/>
          <w:spacing w:val="23"/>
          <w:lang w:val="ru-RU"/>
        </w:rPr>
        <w:t xml:space="preserve"> </w:t>
      </w:r>
      <w:r w:rsidRPr="006E525B">
        <w:rPr>
          <w:color w:val="231F20"/>
          <w:lang w:val="ru-RU"/>
        </w:rPr>
        <w:t>предводителями</w:t>
      </w:r>
      <w:r w:rsidRPr="006E525B">
        <w:rPr>
          <w:color w:val="231F20"/>
          <w:spacing w:val="23"/>
          <w:lang w:val="ru-RU"/>
        </w:rPr>
        <w:t xml:space="preserve"> </w:t>
      </w:r>
      <w:r w:rsidRPr="006E525B">
        <w:rPr>
          <w:color w:val="231F20"/>
          <w:lang w:val="ru-RU"/>
        </w:rPr>
        <w:t>угодников</w:t>
      </w:r>
      <w:r w:rsidRPr="006E525B">
        <w:rPr>
          <w:color w:val="231F20"/>
          <w:spacing w:val="23"/>
          <w:lang w:val="ru-RU"/>
        </w:rPr>
        <w:t xml:space="preserve"> </w:t>
      </w:r>
      <w:r w:rsidRPr="006E525B">
        <w:rPr>
          <w:color w:val="231F20"/>
          <w:spacing w:val="-2"/>
          <w:lang w:val="ru-RU"/>
        </w:rPr>
        <w:t>(сподвижниками);</w:t>
      </w:r>
    </w:p>
    <w:p w:rsidR="00C06D96" w:rsidRPr="006E525B" w:rsidRDefault="00000000">
      <w:pPr>
        <w:pStyle w:val="ListParagraph"/>
        <w:numPr>
          <w:ilvl w:val="0"/>
          <w:numId w:val="161"/>
        </w:numPr>
        <w:tabs>
          <w:tab w:val="left" w:pos="1162"/>
        </w:tabs>
        <w:spacing w:before="73"/>
        <w:ind w:left="1161" w:right="0" w:hanging="265"/>
        <w:rPr>
          <w:lang w:val="ru-RU"/>
        </w:rPr>
      </w:pPr>
      <w:r w:rsidRPr="006E525B">
        <w:rPr>
          <w:color w:val="231F20"/>
          <w:lang w:val="ru-RU"/>
        </w:rPr>
        <w:t>стойкости</w:t>
      </w:r>
      <w:r w:rsidRPr="006E525B">
        <w:rPr>
          <w:color w:val="231F20"/>
          <w:spacing w:val="10"/>
          <w:lang w:val="ru-RU"/>
        </w:rPr>
        <w:t xml:space="preserve"> </w:t>
      </w:r>
      <w:r w:rsidRPr="006E525B">
        <w:rPr>
          <w:color w:val="231F20"/>
          <w:lang w:val="ru-RU"/>
        </w:rPr>
        <w:t>на</w:t>
      </w:r>
      <w:r w:rsidRPr="006E525B">
        <w:rPr>
          <w:color w:val="231F20"/>
          <w:spacing w:val="12"/>
          <w:lang w:val="ru-RU"/>
        </w:rPr>
        <w:t xml:space="preserve"> </w:t>
      </w:r>
      <w:r w:rsidRPr="006E525B">
        <w:rPr>
          <w:color w:val="231F20"/>
          <w:lang w:val="ru-RU"/>
        </w:rPr>
        <w:t>единобожии,</w:t>
      </w:r>
      <w:r w:rsidRPr="006E525B">
        <w:rPr>
          <w:color w:val="231F20"/>
          <w:spacing w:val="12"/>
          <w:lang w:val="ru-RU"/>
        </w:rPr>
        <w:t xml:space="preserve"> </w:t>
      </w:r>
      <w:r w:rsidRPr="006E525B">
        <w:rPr>
          <w:color w:val="231F20"/>
          <w:lang w:val="ru-RU"/>
        </w:rPr>
        <w:t>даже</w:t>
      </w:r>
      <w:r w:rsidRPr="006E525B">
        <w:rPr>
          <w:color w:val="231F20"/>
          <w:spacing w:val="11"/>
          <w:lang w:val="ru-RU"/>
        </w:rPr>
        <w:t xml:space="preserve"> </w:t>
      </w:r>
      <w:r w:rsidRPr="006E525B">
        <w:rPr>
          <w:color w:val="231F20"/>
          <w:lang w:val="ru-RU"/>
        </w:rPr>
        <w:t>если</w:t>
      </w:r>
      <w:r w:rsidRPr="006E525B">
        <w:rPr>
          <w:color w:val="231F20"/>
          <w:spacing w:val="12"/>
          <w:lang w:val="ru-RU"/>
        </w:rPr>
        <w:t xml:space="preserve"> </w:t>
      </w:r>
      <w:r w:rsidRPr="006E525B">
        <w:rPr>
          <w:color w:val="231F20"/>
          <w:lang w:val="ru-RU"/>
        </w:rPr>
        <w:t>человек</w:t>
      </w:r>
      <w:r w:rsidRPr="006E525B">
        <w:rPr>
          <w:color w:val="231F20"/>
          <w:spacing w:val="11"/>
          <w:lang w:val="ru-RU"/>
        </w:rPr>
        <w:t xml:space="preserve"> </w:t>
      </w:r>
      <w:r w:rsidRPr="006E525B">
        <w:rPr>
          <w:color w:val="231F20"/>
          <w:lang w:val="ru-RU"/>
        </w:rPr>
        <w:t>остался</w:t>
      </w:r>
      <w:r w:rsidRPr="006E525B">
        <w:rPr>
          <w:color w:val="231F20"/>
          <w:spacing w:val="11"/>
          <w:lang w:val="ru-RU"/>
        </w:rPr>
        <w:t xml:space="preserve"> </w:t>
      </w:r>
      <w:r w:rsidRPr="006E525B">
        <w:rPr>
          <w:color w:val="231F20"/>
          <w:spacing w:val="-2"/>
          <w:lang w:val="ru-RU"/>
        </w:rPr>
        <w:t>один;</w:t>
      </w:r>
    </w:p>
    <w:p w:rsidR="00C06D96" w:rsidRPr="006E525B" w:rsidRDefault="00000000">
      <w:pPr>
        <w:pStyle w:val="ListParagraph"/>
        <w:numPr>
          <w:ilvl w:val="0"/>
          <w:numId w:val="161"/>
        </w:numPr>
        <w:tabs>
          <w:tab w:val="left" w:pos="1188"/>
        </w:tabs>
        <w:spacing w:before="73" w:line="254" w:lineRule="auto"/>
        <w:ind w:left="897" w:right="361" w:hanging="1"/>
        <w:rPr>
          <w:lang w:val="ru-RU"/>
        </w:rPr>
      </w:pPr>
      <w:r w:rsidRPr="006E525B">
        <w:rPr>
          <w:color w:val="231F20"/>
          <w:lang w:val="ru-RU"/>
        </w:rPr>
        <w:t>упования</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оставления</w:t>
      </w:r>
      <w:r w:rsidRPr="006E525B">
        <w:rPr>
          <w:color w:val="231F20"/>
          <w:spacing w:val="40"/>
          <w:lang w:val="ru-RU"/>
        </w:rPr>
        <w:t xml:space="preserve"> </w:t>
      </w:r>
      <w:r w:rsidRPr="006E525B">
        <w:rPr>
          <w:color w:val="231F20"/>
          <w:lang w:val="ru-RU"/>
        </w:rPr>
        <w:t>просьб</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заклинании,</w:t>
      </w:r>
      <w:r w:rsidRPr="006E525B">
        <w:rPr>
          <w:color w:val="231F20"/>
          <w:spacing w:val="40"/>
          <w:lang w:val="ru-RU"/>
        </w:rPr>
        <w:t xml:space="preserve"> </w:t>
      </w:r>
      <w:r w:rsidRPr="006E525B">
        <w:rPr>
          <w:color w:val="231F20"/>
          <w:lang w:val="ru-RU"/>
        </w:rPr>
        <w:t>при- жиганий и суеверий.</w:t>
      </w:r>
    </w:p>
    <w:p w:rsidR="00C06D96" w:rsidRPr="006E525B" w:rsidRDefault="00735B84">
      <w:pPr>
        <w:pStyle w:val="BodyText"/>
        <w:spacing w:before="9"/>
        <w:rPr>
          <w:sz w:val="29"/>
          <w:lang w:val="ru-RU"/>
        </w:rPr>
      </w:pPr>
      <w:r>
        <w:pict>
          <v:shape id="docshape232" o:spid="_x0000_s4062" type="#_x0000_t202" alt="" style="position:absolute;margin-left:65.2pt;margin-top:19.55pt;width:371.35pt;height:69.75pt;z-index:-156800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Воистину, Ибрахим был предводите- лем,</w:t>
                  </w:r>
                  <w:r>
                    <w:rPr>
                      <w:rFonts w:ascii="Charter" w:hAnsi="Charter"/>
                      <w:b/>
                      <w:color w:val="231F20"/>
                      <w:spacing w:val="-4"/>
                    </w:rPr>
                    <w:t xml:space="preserve"> </w:t>
                  </w:r>
                  <w:r>
                    <w:rPr>
                      <w:rFonts w:ascii="Charter" w:hAnsi="Charter"/>
                      <w:b/>
                      <w:color w:val="231F20"/>
                    </w:rPr>
                    <w:t>покорным</w:t>
                  </w:r>
                  <w:r>
                    <w:rPr>
                      <w:rFonts w:ascii="Charter" w:hAnsi="Charter"/>
                      <w:b/>
                      <w:color w:val="231F20"/>
                      <w:spacing w:val="-4"/>
                    </w:rPr>
                    <w:t xml:space="preserve"> </w:t>
                  </w:r>
                  <w:r>
                    <w:rPr>
                      <w:rFonts w:ascii="Charter" w:hAnsi="Charter"/>
                      <w:b/>
                      <w:color w:val="231F20"/>
                    </w:rPr>
                    <w:t>Аллаху</w:t>
                  </w:r>
                  <w:r>
                    <w:rPr>
                      <w:rFonts w:ascii="Charter" w:hAnsi="Charter"/>
                      <w:b/>
                      <w:color w:val="231F20"/>
                      <w:spacing w:val="-4"/>
                    </w:rPr>
                    <w:t xml:space="preserve"> </w:t>
                  </w:r>
                  <w:r>
                    <w:rPr>
                      <w:rFonts w:ascii="Charter" w:hAnsi="Charter"/>
                      <w:b/>
                      <w:color w:val="231F20"/>
                    </w:rPr>
                    <w:t>и</w:t>
                  </w:r>
                  <w:r>
                    <w:rPr>
                      <w:rFonts w:ascii="Charter" w:hAnsi="Charter"/>
                      <w:b/>
                      <w:color w:val="231F20"/>
                      <w:spacing w:val="-4"/>
                    </w:rPr>
                    <w:t xml:space="preserve"> </w:t>
                  </w:r>
                  <w:r>
                    <w:rPr>
                      <w:rFonts w:ascii="Charter" w:hAnsi="Charter"/>
                      <w:b/>
                      <w:color w:val="231F20"/>
                    </w:rPr>
                    <w:t>ханифом.</w:t>
                  </w:r>
                  <w:r>
                    <w:rPr>
                      <w:rFonts w:ascii="Charter" w:hAnsi="Charter"/>
                      <w:b/>
                      <w:color w:val="231F20"/>
                      <w:spacing w:val="-4"/>
                    </w:rPr>
                    <w:t xml:space="preserve"> </w:t>
                  </w:r>
                  <w:r>
                    <w:rPr>
                      <w:rFonts w:ascii="Charter" w:hAnsi="Charter"/>
                      <w:b/>
                      <w:color w:val="231F20"/>
                    </w:rPr>
                    <w:t>Он</w:t>
                  </w:r>
                  <w:r>
                    <w:rPr>
                      <w:rFonts w:ascii="Charter" w:hAnsi="Charter"/>
                      <w:b/>
                      <w:color w:val="231F20"/>
                      <w:spacing w:val="-4"/>
                    </w:rPr>
                    <w:t xml:space="preserve"> </w:t>
                  </w:r>
                  <w:r>
                    <w:rPr>
                      <w:rFonts w:ascii="Charter" w:hAnsi="Charter"/>
                      <w:b/>
                      <w:color w:val="231F20"/>
                    </w:rPr>
                    <w:t>не</w:t>
                  </w:r>
                  <w:r>
                    <w:rPr>
                      <w:rFonts w:ascii="Charter" w:hAnsi="Charter"/>
                      <w:b/>
                      <w:color w:val="231F20"/>
                      <w:spacing w:val="-4"/>
                    </w:rPr>
                    <w:t xml:space="preserve"> </w:t>
                  </w:r>
                  <w:r>
                    <w:rPr>
                      <w:rFonts w:ascii="Charter" w:hAnsi="Charter"/>
                      <w:b/>
                      <w:color w:val="231F20"/>
                    </w:rPr>
                    <w:t>был</w:t>
                  </w:r>
                  <w:r>
                    <w:rPr>
                      <w:rFonts w:ascii="Charter" w:hAnsi="Charter"/>
                      <w:b/>
                      <w:color w:val="231F20"/>
                      <w:spacing w:val="-4"/>
                    </w:rPr>
                    <w:t xml:space="preserve"> </w:t>
                  </w:r>
                  <w:r>
                    <w:rPr>
                      <w:rFonts w:ascii="Charter" w:hAnsi="Charter"/>
                      <w:b/>
                      <w:color w:val="231F20"/>
                    </w:rPr>
                    <w:t>одним</w:t>
                  </w:r>
                  <w:r>
                    <w:rPr>
                      <w:rFonts w:ascii="Charter" w:hAnsi="Charter"/>
                      <w:b/>
                      <w:color w:val="231F20"/>
                      <w:spacing w:val="-4"/>
                    </w:rPr>
                    <w:t xml:space="preserve"> </w:t>
                  </w:r>
                  <w:r>
                    <w:rPr>
                      <w:rFonts w:ascii="Charter" w:hAnsi="Charter"/>
                      <w:b/>
                      <w:color w:val="231F20"/>
                    </w:rPr>
                    <w:t>из</w:t>
                  </w:r>
                  <w:r>
                    <w:rPr>
                      <w:rFonts w:ascii="Charter" w:hAnsi="Charter"/>
                      <w:b/>
                      <w:color w:val="231F20"/>
                      <w:spacing w:val="-4"/>
                    </w:rPr>
                    <w:t xml:space="preserve"> </w:t>
                  </w:r>
                  <w:r>
                    <w:rPr>
                      <w:rFonts w:ascii="Charter" w:hAnsi="Charter"/>
                      <w:b/>
                      <w:color w:val="231F20"/>
                    </w:rPr>
                    <w:t xml:space="preserve">многобож- </w:t>
                  </w:r>
                  <w:r>
                    <w:rPr>
                      <w:rFonts w:ascii="Charter" w:hAnsi="Charter"/>
                      <w:b/>
                      <w:color w:val="231F20"/>
                      <w:spacing w:val="-2"/>
                    </w:rPr>
                    <w:t>ников</w:t>
                  </w:r>
                  <w:r>
                    <w:rPr>
                      <w:color w:val="231F20"/>
                      <w:spacing w:val="-2"/>
                    </w:rPr>
                    <w:t>».</w:t>
                  </w:r>
                </w:p>
              </w:txbxContent>
            </v:textbox>
            <w10:wrap type="topAndBottom" anchorx="page"/>
          </v:shape>
        </w:pict>
      </w:r>
    </w:p>
    <w:p w:rsidR="00C06D96" w:rsidRPr="006E525B" w:rsidRDefault="00C06D96">
      <w:pPr>
        <w:pStyle w:val="BodyText"/>
        <w:spacing w:before="6"/>
        <w:rPr>
          <w:sz w:val="20"/>
          <w:lang w:val="ru-RU"/>
        </w:rPr>
      </w:pPr>
    </w:p>
    <w:p w:rsidR="00C06D96" w:rsidRPr="006E525B" w:rsidRDefault="00735B84">
      <w:pPr>
        <w:pStyle w:val="BodyText"/>
        <w:spacing w:before="104" w:line="254" w:lineRule="auto"/>
        <w:ind w:left="557" w:right="361"/>
        <w:jc w:val="both"/>
        <w:rPr>
          <w:lang w:val="ru-RU"/>
        </w:rPr>
      </w:pPr>
      <w:r>
        <w:pict>
          <v:group id="docshapegroup233" o:spid="_x0000_s4059" alt="" style="position:absolute;left:0;text-align:left;margin-left:362.05pt;margin-top:-46.2pt;width:68.85pt;height:1pt;z-index:-22355968;mso-position-horizontal-relative:page" coordorigin="7241,-924" coordsize="1377,20">
            <v:line id="_x0000_s4060" alt="" style="position:absolute" from="7291,-914" to="8587,-914" strokecolor="#008dc1" strokeweight=".35242mm">
              <v:stroke dashstyle="dot"/>
            </v:line>
            <v:shape id="docshape234" o:spid="_x0000_s4061" alt="" style="position:absolute;left:7241;top:-925;width:1377;height:20" coordorigin="7241,-924" coordsize="1377,20" o:spt="100" adj="0,,0" path="m7261,-914r-3,-7l7251,-924r-7,3l7241,-914r3,7l7251,-904r7,-3l7261,-914xm8617,-914r-3,-7l8607,-924r-7,3l8597,-914r3,7l8607,-904r7,-3l8617,-914xe" fillcolor="#008dc1" stroked="f">
              <v:stroke joinstyle="round"/>
              <v:formulas/>
              <v:path arrowok="t" o:connecttype="segments"/>
            </v:shape>
            <w10:wrap anchorx="page"/>
          </v:group>
        </w:pict>
      </w:r>
      <w:r>
        <w:pict>
          <v:group id="docshapegroup235" o:spid="_x0000_s4056" alt="" style="position:absolute;left:0;text-align:left;margin-left:70.85pt;margin-top:-32.2pt;width:5in;height:1pt;z-index:-22355456;mso-position-horizontal-relative:page" coordorigin="1417,-644" coordsize="7200,20">
            <v:line id="_x0000_s4057" alt="" style="position:absolute" from="1467,-634" to="8587,-634" strokecolor="#008dc1" strokeweight=".35242mm">
              <v:stroke dashstyle="dot"/>
            </v:line>
            <v:shape id="docshape236" o:spid="_x0000_s4058" alt="" style="position:absolute;left:1417;top:-645;width:7200;height:20" coordorigin="1417,-644" coordsize="7200,20" o:spt="100" adj="0,,0" path="m1437,-634r-3,-7l1427,-644r-7,3l1417,-634r3,7l1427,-624r7,-3l1437,-634xm8617,-634r-3,-7l8607,-644r-7,3l8597,-634r3,7l8607,-624r7,-3l8617,-634xe" fillcolor="#008dc1" stroked="f">
              <v:stroke joinstyle="round"/>
              <v:formulas/>
              <v:path arrowok="t" o:connecttype="segments"/>
            </v:shape>
            <w10:wrap anchorx="page"/>
          </v:group>
        </w:pict>
      </w:r>
      <w:r>
        <w:pict>
          <v:group id="docshapegroup237" o:spid="_x0000_s4053" alt="" style="position:absolute;left:0;text-align:left;margin-left:70.85pt;margin-top:-18.2pt;width:32.9pt;height:1pt;z-index:15778816;mso-position-horizontal-relative:page" coordorigin="1417,-364" coordsize="658,20">
            <v:line id="_x0000_s4054" alt="" style="position:absolute" from="1467,-354" to="2045,-354" strokecolor="#008dc1" strokeweight=".35242mm">
              <v:stroke dashstyle="dot"/>
            </v:line>
            <v:shape id="docshape238" o:spid="_x0000_s4055" alt="" style="position:absolute;left:1417;top:-365;width:658;height:20" coordorigin="1417,-364" coordsize="658,20" o:spt="100" adj="0,,0" path="m1437,-354r-3,-7l1427,-364r-7,3l1417,-354r3,7l1427,-344r7,-3l1437,-354xm2075,-354r-3,-7l2065,-364r-7,3l2055,-354r3,7l2065,-344r7,-3l2075,-354xe" fillcolor="#008dc1" stroked="f">
              <v:stroke joinstyle="round"/>
              <v:formulas/>
              <v:path arrowok="t" o:connecttype="segments"/>
            </v:shape>
            <w10:wrap anchorx="page"/>
          </v:group>
        </w:pict>
      </w:r>
      <w:r w:rsidR="00000000" w:rsidRPr="006E525B">
        <w:rPr>
          <w:color w:val="231F20"/>
          <w:lang w:val="ru-RU"/>
        </w:rPr>
        <w:t>В этом аяте содержится похвала в адрес нашего господина Ибрахима, да пребудет с ним мир. Мы обязаны любить его и следовать за ним. В таком</w:t>
      </w:r>
      <w:r w:rsidR="00000000" w:rsidRPr="006E525B">
        <w:rPr>
          <w:color w:val="231F20"/>
          <w:spacing w:val="35"/>
          <w:lang w:val="ru-RU"/>
        </w:rPr>
        <w:t xml:space="preserve"> </w:t>
      </w:r>
      <w:r w:rsidR="00000000" w:rsidRPr="006E525B">
        <w:rPr>
          <w:color w:val="231F20"/>
          <w:lang w:val="ru-RU"/>
        </w:rPr>
        <w:t>случае</w:t>
      </w:r>
      <w:r w:rsidR="00000000" w:rsidRPr="006E525B">
        <w:rPr>
          <w:color w:val="231F20"/>
          <w:spacing w:val="35"/>
          <w:lang w:val="ru-RU"/>
        </w:rPr>
        <w:t xml:space="preserve"> </w:t>
      </w:r>
      <w:r w:rsidR="00000000" w:rsidRPr="006E525B">
        <w:rPr>
          <w:color w:val="231F20"/>
          <w:lang w:val="ru-RU"/>
        </w:rPr>
        <w:t>мы</w:t>
      </w:r>
      <w:r w:rsidR="00000000" w:rsidRPr="006E525B">
        <w:rPr>
          <w:color w:val="231F20"/>
          <w:spacing w:val="35"/>
          <w:lang w:val="ru-RU"/>
        </w:rPr>
        <w:t xml:space="preserve"> </w:t>
      </w:r>
      <w:r w:rsidR="00000000" w:rsidRPr="006E525B">
        <w:rPr>
          <w:color w:val="231F20"/>
          <w:lang w:val="ru-RU"/>
        </w:rPr>
        <w:t>также</w:t>
      </w:r>
      <w:r w:rsidR="00000000" w:rsidRPr="006E525B">
        <w:rPr>
          <w:color w:val="231F20"/>
          <w:spacing w:val="35"/>
          <w:lang w:val="ru-RU"/>
        </w:rPr>
        <w:t xml:space="preserve"> </w:t>
      </w:r>
      <w:r w:rsidR="00000000" w:rsidRPr="006E525B">
        <w:rPr>
          <w:color w:val="231F20"/>
          <w:lang w:val="ru-RU"/>
        </w:rPr>
        <w:t>будет</w:t>
      </w:r>
      <w:r w:rsidR="00000000" w:rsidRPr="006E525B">
        <w:rPr>
          <w:color w:val="231F20"/>
          <w:spacing w:val="35"/>
          <w:lang w:val="ru-RU"/>
        </w:rPr>
        <w:t xml:space="preserve"> </w:t>
      </w:r>
      <w:r w:rsidR="00000000" w:rsidRPr="006E525B">
        <w:rPr>
          <w:color w:val="231F20"/>
          <w:lang w:val="ru-RU"/>
        </w:rPr>
        <w:t>заслуживать</w:t>
      </w:r>
      <w:r w:rsidR="00000000" w:rsidRPr="006E525B">
        <w:rPr>
          <w:color w:val="231F20"/>
          <w:spacing w:val="35"/>
          <w:lang w:val="ru-RU"/>
        </w:rPr>
        <w:t xml:space="preserve"> </w:t>
      </w:r>
      <w:r w:rsidR="00000000" w:rsidRPr="006E525B">
        <w:rPr>
          <w:color w:val="231F20"/>
          <w:lang w:val="ru-RU"/>
        </w:rPr>
        <w:t>похвалы</w:t>
      </w:r>
      <w:r w:rsidR="00000000" w:rsidRPr="006E525B">
        <w:rPr>
          <w:color w:val="231F20"/>
          <w:spacing w:val="35"/>
          <w:lang w:val="ru-RU"/>
        </w:rPr>
        <w:t xml:space="preserve"> </w:t>
      </w:r>
      <w:r w:rsidR="00000000" w:rsidRPr="006E525B">
        <w:rPr>
          <w:color w:val="231F20"/>
          <w:lang w:val="ru-RU"/>
        </w:rPr>
        <w:t>в</w:t>
      </w:r>
      <w:r w:rsidR="00000000" w:rsidRPr="006E525B">
        <w:rPr>
          <w:color w:val="231F20"/>
          <w:spacing w:val="35"/>
          <w:lang w:val="ru-RU"/>
        </w:rPr>
        <w:t xml:space="preserve"> </w:t>
      </w:r>
      <w:r w:rsidR="00000000" w:rsidRPr="006E525B">
        <w:rPr>
          <w:color w:val="231F20"/>
          <w:lang w:val="ru-RU"/>
        </w:rPr>
        <w:t>соотвтетствии с тем, насколько мы за ним следуем. И это потому, что он воплотил единобожие</w:t>
      </w:r>
      <w:r w:rsidR="00000000" w:rsidRPr="006E525B">
        <w:rPr>
          <w:color w:val="231F20"/>
          <w:spacing w:val="-2"/>
          <w:lang w:val="ru-RU"/>
        </w:rPr>
        <w:t xml:space="preserve"> </w:t>
      </w:r>
      <w:r w:rsidR="00000000" w:rsidRPr="006E525B">
        <w:rPr>
          <w:color w:val="231F20"/>
          <w:lang w:val="ru-RU"/>
        </w:rPr>
        <w:t>в жизнь</w:t>
      </w:r>
      <w:r w:rsidR="00000000" w:rsidRPr="006E525B">
        <w:rPr>
          <w:color w:val="231F20"/>
          <w:spacing w:val="1"/>
          <w:lang w:val="ru-RU"/>
        </w:rPr>
        <w:t xml:space="preserve"> </w:t>
      </w:r>
      <w:r w:rsidR="00000000" w:rsidRPr="006E525B">
        <w:rPr>
          <w:color w:val="231F20"/>
          <w:lang w:val="ru-RU"/>
        </w:rPr>
        <w:t>посредством шести</w:t>
      </w:r>
      <w:r w:rsidR="00000000" w:rsidRPr="006E525B">
        <w:rPr>
          <w:color w:val="231F20"/>
          <w:spacing w:val="1"/>
          <w:lang w:val="ru-RU"/>
        </w:rPr>
        <w:t xml:space="preserve"> </w:t>
      </w:r>
      <w:r w:rsidR="00000000" w:rsidRPr="006E525B">
        <w:rPr>
          <w:color w:val="231F20"/>
          <w:lang w:val="ru-RU"/>
        </w:rPr>
        <w:t>дел, упомянутых</w:t>
      </w:r>
      <w:r w:rsidR="00000000" w:rsidRPr="006E525B">
        <w:rPr>
          <w:color w:val="231F20"/>
          <w:spacing w:val="1"/>
          <w:lang w:val="ru-RU"/>
        </w:rPr>
        <w:t xml:space="preserve"> </w:t>
      </w:r>
      <w:r w:rsidR="00000000" w:rsidRPr="006E525B">
        <w:rPr>
          <w:color w:val="231F20"/>
          <w:lang w:val="ru-RU"/>
        </w:rPr>
        <w:t>в этом</w:t>
      </w:r>
      <w:r w:rsidR="00000000" w:rsidRPr="006E525B">
        <w:rPr>
          <w:color w:val="231F20"/>
          <w:spacing w:val="1"/>
          <w:lang w:val="ru-RU"/>
        </w:rPr>
        <w:t xml:space="preserve"> </w:t>
      </w:r>
      <w:r w:rsidR="00000000" w:rsidRPr="006E525B">
        <w:rPr>
          <w:color w:val="231F20"/>
          <w:spacing w:val="-2"/>
          <w:lang w:val="ru-RU"/>
        </w:rPr>
        <w:t>аяте:</w:t>
      </w:r>
    </w:p>
    <w:p w:rsidR="00C06D96" w:rsidRPr="006E525B" w:rsidRDefault="00000000">
      <w:pPr>
        <w:pStyle w:val="ListParagraph"/>
        <w:numPr>
          <w:ilvl w:val="1"/>
          <w:numId w:val="172"/>
        </w:numPr>
        <w:tabs>
          <w:tab w:val="left" w:pos="897"/>
          <w:tab w:val="left" w:pos="898"/>
        </w:tabs>
        <w:spacing w:before="115" w:line="254" w:lineRule="auto"/>
        <w:ind w:right="362"/>
        <w:jc w:val="left"/>
        <w:rPr>
          <w:lang w:val="ru-RU"/>
        </w:rPr>
      </w:pPr>
      <w:r w:rsidRPr="006E525B">
        <w:rPr>
          <w:color w:val="231F20"/>
          <w:lang w:val="ru-RU"/>
        </w:rPr>
        <w:t>«</w:t>
      </w:r>
      <w:r w:rsidRPr="006E525B">
        <w:rPr>
          <w:rFonts w:ascii="Charter" w:hAnsi="Charter"/>
          <w:b/>
          <w:color w:val="231F20"/>
          <w:lang w:val="ru-RU"/>
        </w:rPr>
        <w:t>Предводителем</w:t>
      </w:r>
      <w:r w:rsidRPr="006E525B">
        <w:rPr>
          <w:color w:val="231F20"/>
          <w:lang w:val="ru-RU"/>
        </w:rPr>
        <w:t>» — тот, кто достоин подражания в его делах, в</w:t>
      </w:r>
      <w:r w:rsidRPr="006E525B">
        <w:rPr>
          <w:color w:val="231F20"/>
          <w:spacing w:val="40"/>
          <w:lang w:val="ru-RU"/>
        </w:rPr>
        <w:t xml:space="preserve"> </w:t>
      </w:r>
      <w:r w:rsidRPr="006E525B">
        <w:rPr>
          <w:color w:val="231F20"/>
          <w:lang w:val="ru-RU"/>
        </w:rPr>
        <w:t>его усердии и в том, как он уповал на Аллаха.</w:t>
      </w:r>
    </w:p>
    <w:p w:rsidR="00C06D96" w:rsidRPr="006E525B" w:rsidRDefault="00000000">
      <w:pPr>
        <w:pStyle w:val="ListParagraph"/>
        <w:numPr>
          <w:ilvl w:val="1"/>
          <w:numId w:val="172"/>
        </w:numPr>
        <w:tabs>
          <w:tab w:val="left" w:pos="897"/>
          <w:tab w:val="left" w:pos="898"/>
        </w:tabs>
        <w:spacing w:before="58" w:line="254" w:lineRule="auto"/>
        <w:ind w:right="361"/>
        <w:jc w:val="left"/>
        <w:rPr>
          <w:lang w:val="ru-RU"/>
        </w:rPr>
      </w:pPr>
      <w:r w:rsidRPr="006E525B">
        <w:rPr>
          <w:color w:val="231F20"/>
          <w:lang w:val="ru-RU"/>
        </w:rPr>
        <w:t>«</w:t>
      </w:r>
      <w:r w:rsidRPr="006E525B">
        <w:rPr>
          <w:rFonts w:ascii="Charter" w:hAnsi="Charter"/>
          <w:b/>
          <w:color w:val="231F20"/>
          <w:lang w:val="ru-RU"/>
        </w:rPr>
        <w:t>Покорным</w:t>
      </w:r>
      <w:r w:rsidRPr="006E525B">
        <w:rPr>
          <w:color w:val="231F20"/>
          <w:lang w:val="ru-RU"/>
        </w:rPr>
        <w:t>» — тот, кто постоянно находился в состоянии покло- нения и подчинения Аллаху.</w:t>
      </w:r>
    </w:p>
    <w:p w:rsidR="00C06D96" w:rsidRPr="006E525B" w:rsidRDefault="00000000">
      <w:pPr>
        <w:pStyle w:val="ListParagraph"/>
        <w:numPr>
          <w:ilvl w:val="1"/>
          <w:numId w:val="172"/>
        </w:numPr>
        <w:tabs>
          <w:tab w:val="left" w:pos="897"/>
          <w:tab w:val="left" w:pos="898"/>
        </w:tabs>
        <w:spacing w:before="58"/>
        <w:ind w:right="0"/>
        <w:jc w:val="left"/>
        <w:rPr>
          <w:lang w:val="ru-RU"/>
        </w:rPr>
      </w:pPr>
      <w:r w:rsidRPr="006E525B">
        <w:rPr>
          <w:color w:val="231F20"/>
          <w:lang w:val="ru-RU"/>
        </w:rPr>
        <w:t>«</w:t>
      </w:r>
      <w:r w:rsidRPr="006E525B">
        <w:rPr>
          <w:rFonts w:ascii="Charter" w:hAnsi="Charter"/>
          <w:b/>
          <w:color w:val="231F20"/>
          <w:lang w:val="ru-RU"/>
        </w:rPr>
        <w:t>Аллаху</w:t>
      </w:r>
      <w:r w:rsidRPr="006E525B">
        <w:rPr>
          <w:color w:val="231F20"/>
          <w:lang w:val="ru-RU"/>
        </w:rPr>
        <w:t>»</w:t>
      </w:r>
      <w:r w:rsidRPr="006E525B">
        <w:rPr>
          <w:color w:val="231F20"/>
          <w:spacing w:val="15"/>
          <w:lang w:val="ru-RU"/>
        </w:rPr>
        <w:t xml:space="preserve"> </w:t>
      </w:r>
      <w:r w:rsidRPr="006E525B">
        <w:rPr>
          <w:color w:val="231F20"/>
          <w:lang w:val="ru-RU"/>
        </w:rPr>
        <w:t>—</w:t>
      </w:r>
      <w:r w:rsidRPr="006E525B">
        <w:rPr>
          <w:color w:val="231F20"/>
          <w:spacing w:val="15"/>
          <w:lang w:val="ru-RU"/>
        </w:rPr>
        <w:t xml:space="preserve"> </w:t>
      </w:r>
      <w:r w:rsidRPr="006E525B">
        <w:rPr>
          <w:color w:val="231F20"/>
          <w:lang w:val="ru-RU"/>
        </w:rPr>
        <w:t>указание</w:t>
      </w:r>
      <w:r w:rsidRPr="006E525B">
        <w:rPr>
          <w:color w:val="231F20"/>
          <w:spacing w:val="14"/>
          <w:lang w:val="ru-RU"/>
        </w:rPr>
        <w:t xml:space="preserve"> </w:t>
      </w:r>
      <w:r w:rsidRPr="006E525B">
        <w:rPr>
          <w:color w:val="231F20"/>
          <w:lang w:val="ru-RU"/>
        </w:rPr>
        <w:t>на</w:t>
      </w:r>
      <w:r w:rsidRPr="006E525B">
        <w:rPr>
          <w:color w:val="231F20"/>
          <w:spacing w:val="16"/>
          <w:lang w:val="ru-RU"/>
        </w:rPr>
        <w:t xml:space="preserve"> </w:t>
      </w:r>
      <w:r w:rsidRPr="006E525B">
        <w:rPr>
          <w:color w:val="231F20"/>
          <w:spacing w:val="-2"/>
          <w:lang w:val="ru-RU"/>
        </w:rPr>
        <w:t>искренность.</w:t>
      </w:r>
    </w:p>
    <w:p w:rsidR="00C06D96" w:rsidRPr="006E525B" w:rsidRDefault="00000000">
      <w:pPr>
        <w:pStyle w:val="ListParagraph"/>
        <w:numPr>
          <w:ilvl w:val="1"/>
          <w:numId w:val="172"/>
        </w:numPr>
        <w:tabs>
          <w:tab w:val="left" w:pos="897"/>
          <w:tab w:val="left" w:pos="898"/>
        </w:tabs>
        <w:spacing w:before="73" w:line="254" w:lineRule="auto"/>
        <w:ind w:right="361"/>
        <w:jc w:val="left"/>
        <w:rPr>
          <w:lang w:val="ru-RU"/>
        </w:rPr>
      </w:pPr>
      <w:r w:rsidRPr="006E525B">
        <w:rPr>
          <w:color w:val="231F20"/>
          <w:lang w:val="ru-RU"/>
        </w:rPr>
        <w:t>«</w:t>
      </w:r>
      <w:r w:rsidRPr="006E525B">
        <w:rPr>
          <w:rFonts w:ascii="Charter" w:hAnsi="Charter"/>
          <w:b/>
          <w:color w:val="231F20"/>
          <w:lang w:val="ru-RU"/>
        </w:rPr>
        <w:t>Ханифом</w:t>
      </w:r>
      <w:r w:rsidRPr="006E525B">
        <w:rPr>
          <w:color w:val="231F20"/>
          <w:lang w:val="ru-RU"/>
        </w:rPr>
        <w:t>»</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тот,</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устремился</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Аллаху,</w:t>
      </w:r>
      <w:r w:rsidRPr="006E525B">
        <w:rPr>
          <w:color w:val="231F20"/>
          <w:spacing w:val="40"/>
          <w:lang w:val="ru-RU"/>
        </w:rPr>
        <w:t xml:space="preserve"> </w:t>
      </w:r>
      <w:r w:rsidRPr="006E525B">
        <w:rPr>
          <w:color w:val="231F20"/>
          <w:lang w:val="ru-RU"/>
        </w:rPr>
        <w:t>отстранившись</w:t>
      </w:r>
      <w:r w:rsidRPr="006E525B">
        <w:rPr>
          <w:color w:val="231F20"/>
          <w:spacing w:val="40"/>
          <w:lang w:val="ru-RU"/>
        </w:rPr>
        <w:t xml:space="preserve"> </w:t>
      </w:r>
      <w:r w:rsidRPr="006E525B">
        <w:rPr>
          <w:color w:val="231F20"/>
          <w:lang w:val="ru-RU"/>
        </w:rPr>
        <w:t>от многобожия и всего того, что противоречит подчинению Аллаху.</w:t>
      </w:r>
    </w:p>
    <w:p w:rsidR="00C06D96" w:rsidRPr="006E525B" w:rsidRDefault="00000000">
      <w:pPr>
        <w:pStyle w:val="ListParagraph"/>
        <w:numPr>
          <w:ilvl w:val="1"/>
          <w:numId w:val="172"/>
        </w:numPr>
        <w:tabs>
          <w:tab w:val="left" w:pos="897"/>
          <w:tab w:val="left" w:pos="898"/>
        </w:tabs>
        <w:spacing w:before="57" w:line="254" w:lineRule="auto"/>
        <w:ind w:right="361"/>
        <w:jc w:val="left"/>
        <w:rPr>
          <w:lang w:val="ru-RU"/>
        </w:rPr>
      </w:pPr>
      <w:r w:rsidRPr="006E525B">
        <w:rPr>
          <w:color w:val="231F20"/>
          <w:lang w:val="ru-RU"/>
        </w:rPr>
        <w:t>«</w:t>
      </w:r>
      <w:r w:rsidRPr="006E525B">
        <w:rPr>
          <w:rFonts w:ascii="Charter" w:hAnsi="Charter"/>
          <w:b/>
          <w:color w:val="231F20"/>
          <w:lang w:val="ru-RU"/>
        </w:rPr>
        <w:t>Он не был одним из многобожников</w:t>
      </w:r>
      <w:r w:rsidRPr="006E525B">
        <w:rPr>
          <w:color w:val="231F20"/>
          <w:lang w:val="ru-RU"/>
        </w:rPr>
        <w:t>» — непричастность к мно- гобожию и многобожникам (сердцем, языком и деяниями тела).</w:t>
      </w:r>
    </w:p>
    <w:p w:rsidR="00C06D96" w:rsidRPr="006E525B" w:rsidRDefault="00000000">
      <w:pPr>
        <w:pStyle w:val="ListParagraph"/>
        <w:numPr>
          <w:ilvl w:val="1"/>
          <w:numId w:val="172"/>
        </w:numPr>
        <w:tabs>
          <w:tab w:val="left" w:pos="897"/>
          <w:tab w:val="left" w:pos="898"/>
        </w:tabs>
        <w:spacing w:before="58"/>
        <w:ind w:right="0"/>
        <w:jc w:val="left"/>
        <w:rPr>
          <w:lang w:val="ru-RU"/>
        </w:rPr>
      </w:pPr>
      <w:r w:rsidRPr="006E525B">
        <w:rPr>
          <w:color w:val="231F20"/>
          <w:lang w:val="ru-RU"/>
        </w:rPr>
        <w:t>«</w:t>
      </w:r>
      <w:r w:rsidRPr="006E525B">
        <w:rPr>
          <w:rFonts w:ascii="Charter" w:hAnsi="Charter"/>
          <w:b/>
          <w:color w:val="231F20"/>
          <w:lang w:val="ru-RU"/>
        </w:rPr>
        <w:t>Он</w:t>
      </w:r>
      <w:r w:rsidRPr="006E525B">
        <w:rPr>
          <w:rFonts w:ascii="Charter" w:hAnsi="Charter"/>
          <w:b/>
          <w:color w:val="231F20"/>
          <w:spacing w:val="42"/>
          <w:lang w:val="ru-RU"/>
        </w:rPr>
        <w:t xml:space="preserve"> </w:t>
      </w:r>
      <w:r w:rsidRPr="006E525B">
        <w:rPr>
          <w:rFonts w:ascii="Charter" w:hAnsi="Charter"/>
          <w:b/>
          <w:color w:val="231F20"/>
          <w:lang w:val="ru-RU"/>
        </w:rPr>
        <w:t>был</w:t>
      </w:r>
      <w:r w:rsidRPr="006E525B">
        <w:rPr>
          <w:rFonts w:ascii="Charter" w:hAnsi="Charter"/>
          <w:b/>
          <w:color w:val="231F20"/>
          <w:spacing w:val="43"/>
          <w:lang w:val="ru-RU"/>
        </w:rPr>
        <w:t xml:space="preserve"> </w:t>
      </w:r>
      <w:r w:rsidRPr="006E525B">
        <w:rPr>
          <w:rFonts w:ascii="Charter" w:hAnsi="Charter"/>
          <w:b/>
          <w:color w:val="231F20"/>
          <w:lang w:val="ru-RU"/>
        </w:rPr>
        <w:t>благодарным</w:t>
      </w:r>
      <w:r w:rsidRPr="006E525B">
        <w:rPr>
          <w:rFonts w:ascii="Charter" w:hAnsi="Charter"/>
          <w:b/>
          <w:color w:val="231F20"/>
          <w:spacing w:val="43"/>
          <w:lang w:val="ru-RU"/>
        </w:rPr>
        <w:t xml:space="preserve"> </w:t>
      </w:r>
      <w:r w:rsidRPr="006E525B">
        <w:rPr>
          <w:rFonts w:ascii="Charter" w:hAnsi="Charter"/>
          <w:b/>
          <w:color w:val="231F20"/>
          <w:lang w:val="ru-RU"/>
        </w:rPr>
        <w:t>Аллаху</w:t>
      </w:r>
      <w:r w:rsidRPr="006E525B">
        <w:rPr>
          <w:rFonts w:ascii="Charter" w:hAnsi="Charter"/>
          <w:b/>
          <w:color w:val="231F20"/>
          <w:spacing w:val="43"/>
          <w:lang w:val="ru-RU"/>
        </w:rPr>
        <w:t xml:space="preserve"> </w:t>
      </w:r>
      <w:r w:rsidRPr="006E525B">
        <w:rPr>
          <w:rFonts w:ascii="Charter" w:hAnsi="Charter"/>
          <w:b/>
          <w:color w:val="231F20"/>
          <w:lang w:val="ru-RU"/>
        </w:rPr>
        <w:t>за</w:t>
      </w:r>
      <w:r w:rsidRPr="006E525B">
        <w:rPr>
          <w:rFonts w:ascii="Charter" w:hAnsi="Charter"/>
          <w:b/>
          <w:color w:val="231F20"/>
          <w:spacing w:val="43"/>
          <w:lang w:val="ru-RU"/>
        </w:rPr>
        <w:t xml:space="preserve"> </w:t>
      </w:r>
      <w:r w:rsidRPr="006E525B">
        <w:rPr>
          <w:rFonts w:ascii="Charter" w:hAnsi="Charter"/>
          <w:b/>
          <w:color w:val="231F20"/>
          <w:lang w:val="ru-RU"/>
        </w:rPr>
        <w:t>благодеяния</w:t>
      </w:r>
      <w:r w:rsidRPr="006E525B">
        <w:rPr>
          <w:color w:val="231F20"/>
          <w:lang w:val="ru-RU"/>
        </w:rPr>
        <w:t>»</w:t>
      </w:r>
      <w:r w:rsidRPr="006E525B">
        <w:rPr>
          <w:color w:val="231F20"/>
          <w:spacing w:val="41"/>
          <w:lang w:val="ru-RU"/>
        </w:rPr>
        <w:t xml:space="preserve"> </w:t>
      </w:r>
      <w:r w:rsidRPr="006E525B">
        <w:rPr>
          <w:color w:val="231F20"/>
          <w:lang w:val="ru-RU"/>
        </w:rPr>
        <w:t>—</w:t>
      </w:r>
      <w:r w:rsidRPr="006E525B">
        <w:rPr>
          <w:color w:val="231F20"/>
          <w:spacing w:val="41"/>
          <w:lang w:val="ru-RU"/>
        </w:rPr>
        <w:t xml:space="preserve"> </w:t>
      </w:r>
      <w:r w:rsidRPr="006E525B">
        <w:rPr>
          <w:color w:val="231F20"/>
          <w:lang w:val="ru-RU"/>
        </w:rPr>
        <w:t>ведь</w:t>
      </w:r>
      <w:r w:rsidRPr="006E525B">
        <w:rPr>
          <w:color w:val="231F20"/>
          <w:spacing w:val="41"/>
          <w:lang w:val="ru-RU"/>
        </w:rPr>
        <w:t xml:space="preserve"> </w:t>
      </w:r>
      <w:r w:rsidRPr="006E525B">
        <w:rPr>
          <w:color w:val="231F20"/>
          <w:spacing w:val="-2"/>
          <w:lang w:val="ru-RU"/>
        </w:rPr>
        <w:t>благо,</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3"/>
        <w:rPr>
          <w:lang w:val="ru-RU"/>
        </w:rPr>
      </w:pPr>
      <w:r w:rsidRPr="006E525B">
        <w:rPr>
          <w:color w:val="231F20"/>
          <w:lang w:val="ru-RU"/>
        </w:rPr>
        <w:lastRenderedPageBreak/>
        <w:t>дарованое Аллахом, является испытанием, и необходимо прояв-</w:t>
      </w:r>
      <w:r w:rsidRPr="006E525B">
        <w:rPr>
          <w:color w:val="231F20"/>
          <w:spacing w:val="80"/>
          <w:lang w:val="ru-RU"/>
        </w:rPr>
        <w:t xml:space="preserve"> </w:t>
      </w:r>
      <w:r w:rsidRPr="006E525B">
        <w:rPr>
          <w:color w:val="231F20"/>
          <w:lang w:val="ru-RU"/>
        </w:rPr>
        <w:t>лять благодарность.</w:t>
      </w:r>
    </w:p>
    <w:p w:rsidR="00C06D96" w:rsidRPr="006E525B" w:rsidRDefault="00C06D96">
      <w:pPr>
        <w:pStyle w:val="BodyText"/>
        <w:spacing w:before="11"/>
        <w:rPr>
          <w:sz w:val="32"/>
          <w:lang w:val="ru-RU"/>
        </w:rPr>
      </w:pPr>
    </w:p>
    <w:p w:rsidR="00C06D96" w:rsidRPr="006E525B" w:rsidRDefault="00000000">
      <w:pPr>
        <w:pStyle w:val="Heading2"/>
        <w:spacing w:before="0"/>
        <w:ind w:right="1259"/>
        <w:rPr>
          <w:lang w:val="ru-RU"/>
        </w:rPr>
      </w:pPr>
      <w:r w:rsidRPr="006E525B">
        <w:rPr>
          <w:color w:val="008DC1"/>
          <w:lang w:val="ru-RU"/>
        </w:rPr>
        <w:t>ПОЛЕЗНЫЕ</w:t>
      </w:r>
      <w:r w:rsidRPr="006E525B">
        <w:rPr>
          <w:color w:val="008DC1"/>
          <w:spacing w:val="-3"/>
          <w:lang w:val="ru-RU"/>
        </w:rPr>
        <w:t xml:space="preserve"> </w:t>
      </w:r>
      <w:r w:rsidRPr="006E525B">
        <w:rPr>
          <w:color w:val="008DC1"/>
          <w:spacing w:val="-2"/>
          <w:lang w:val="ru-RU"/>
        </w:rPr>
        <w:t>МОМЕНТЫ:</w:t>
      </w:r>
    </w:p>
    <w:p w:rsidR="00C06D96" w:rsidRPr="006E525B" w:rsidRDefault="00000000">
      <w:pPr>
        <w:pStyle w:val="ListParagraph"/>
        <w:numPr>
          <w:ilvl w:val="0"/>
          <w:numId w:val="160"/>
        </w:numPr>
        <w:tabs>
          <w:tab w:val="left" w:pos="774"/>
        </w:tabs>
        <w:spacing w:before="73" w:line="254" w:lineRule="auto"/>
        <w:ind w:hanging="341"/>
        <w:rPr>
          <w:lang w:val="ru-RU"/>
        </w:rPr>
      </w:pPr>
      <w:r w:rsidRPr="006E525B">
        <w:rPr>
          <w:color w:val="231F20"/>
          <w:lang w:val="ru-RU"/>
        </w:rPr>
        <w:t>Отец Ибрахима, да пребудет с ним мир, — Азар, скончался будучи неверующим, как сказал Всевышний Аллах: «</w:t>
      </w:r>
      <w:r w:rsidRPr="006E525B">
        <w:rPr>
          <w:rFonts w:ascii="Charter" w:hAnsi="Charter"/>
          <w:b/>
          <w:color w:val="231F20"/>
          <w:lang w:val="ru-RU"/>
        </w:rPr>
        <w:t>Когда же ему ста-</w:t>
      </w:r>
      <w:r w:rsidRPr="006E525B">
        <w:rPr>
          <w:rFonts w:ascii="Charter" w:hAnsi="Charter"/>
          <w:b/>
          <w:color w:val="231F20"/>
          <w:spacing w:val="80"/>
          <w:lang w:val="ru-RU"/>
        </w:rPr>
        <w:t xml:space="preserve"> </w:t>
      </w:r>
      <w:r w:rsidRPr="006E525B">
        <w:rPr>
          <w:rFonts w:ascii="Charter" w:hAnsi="Charter"/>
          <w:b/>
          <w:color w:val="231F20"/>
          <w:lang w:val="ru-RU"/>
        </w:rPr>
        <w:t xml:space="preserve">ло ясно, что его отец является врагом Аллаха, он отрёкся от </w:t>
      </w:r>
      <w:r w:rsidRPr="006E525B">
        <w:rPr>
          <w:rFonts w:ascii="Charter" w:hAnsi="Charter"/>
          <w:b/>
          <w:color w:val="231F20"/>
          <w:spacing w:val="-2"/>
          <w:lang w:val="ru-RU"/>
        </w:rPr>
        <w:t>него</w:t>
      </w:r>
      <w:r w:rsidRPr="006E525B">
        <w:rPr>
          <w:color w:val="231F20"/>
          <w:spacing w:val="-2"/>
          <w:lang w:val="ru-RU"/>
        </w:rPr>
        <w:t>»;</w:t>
      </w:r>
    </w:p>
    <w:p w:rsidR="00C06D96" w:rsidRPr="006E525B" w:rsidRDefault="00000000">
      <w:pPr>
        <w:pStyle w:val="ListParagraph"/>
        <w:numPr>
          <w:ilvl w:val="0"/>
          <w:numId w:val="160"/>
        </w:numPr>
        <w:tabs>
          <w:tab w:val="left" w:pos="774"/>
        </w:tabs>
        <w:spacing w:before="58" w:line="254" w:lineRule="auto"/>
        <w:ind w:hanging="341"/>
        <w:rPr>
          <w:lang w:val="ru-RU"/>
        </w:rPr>
      </w:pPr>
      <w:r w:rsidRPr="006E525B">
        <w:rPr>
          <w:color w:val="231F20"/>
          <w:lang w:val="ru-RU"/>
        </w:rPr>
        <w:t>Отец Нуха, да пребудет с ним мир, был верующим, ведь сказано в Коране: «</w:t>
      </w:r>
      <w:r w:rsidRPr="006E525B">
        <w:rPr>
          <w:rFonts w:ascii="Charter" w:hAnsi="Charter"/>
          <w:b/>
          <w:color w:val="231F20"/>
          <w:lang w:val="ru-RU"/>
        </w:rPr>
        <w:t>Господи! Прости меня и моих родителей</w:t>
      </w:r>
      <w:r w:rsidRPr="006E525B">
        <w:rPr>
          <w:color w:val="231F20"/>
          <w:lang w:val="ru-RU"/>
        </w:rPr>
        <w:t>»;</w:t>
      </w:r>
    </w:p>
    <w:p w:rsidR="00C06D96" w:rsidRPr="006E525B" w:rsidRDefault="00000000">
      <w:pPr>
        <w:pStyle w:val="ListParagraph"/>
        <w:numPr>
          <w:ilvl w:val="0"/>
          <w:numId w:val="160"/>
        </w:numPr>
        <w:tabs>
          <w:tab w:val="left" w:pos="782"/>
        </w:tabs>
        <w:spacing w:before="58" w:line="254" w:lineRule="auto"/>
        <w:ind w:hanging="341"/>
        <w:rPr>
          <w:lang w:val="ru-RU"/>
        </w:rPr>
      </w:pPr>
      <w:r w:rsidRPr="006E525B">
        <w:rPr>
          <w:color w:val="231F20"/>
          <w:lang w:val="ru-RU"/>
        </w:rPr>
        <w:t>Сказал имам Ахмад: «У трёх категорий повествований часто не бывает достоверной цепочки передатчиков: о поединках, о смутах и толкования некоторых аятов». Поэтому зачастую подобные по- вествования упоминяются без цепочек передатчиков. Но никто не может узнать что-либо о предыдущих общинах наверняка, кроме как через откровения, содержащиеся в словах Аллаха и в Сунне</w:t>
      </w:r>
      <w:r w:rsidRPr="006E525B">
        <w:rPr>
          <w:color w:val="231F20"/>
          <w:spacing w:val="40"/>
          <w:lang w:val="ru-RU"/>
        </w:rPr>
        <w:t xml:space="preserve"> </w:t>
      </w:r>
      <w:r w:rsidRPr="006E525B">
        <w:rPr>
          <w:color w:val="231F20"/>
          <w:lang w:val="ru-RU"/>
        </w:rPr>
        <w:t xml:space="preserve">Его посланника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735B84">
      <w:pPr>
        <w:pStyle w:val="BodyText"/>
        <w:spacing w:before="2"/>
        <w:rPr>
          <w:sz w:val="24"/>
          <w:lang w:val="ru-RU"/>
        </w:rPr>
      </w:pPr>
      <w:r>
        <w:pict>
          <v:shape id="docshape239" o:spid="_x0000_s4052" type="#_x0000_t202" alt="" style="position:absolute;margin-left:59.55pt;margin-top:16.2pt;width:371.35pt;height:55.75pt;z-index:-156779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pPr>
                  <w:r>
                    <w:rPr>
                      <w:color w:val="231F20"/>
                    </w:rPr>
                    <w:t>Сказал</w:t>
                  </w:r>
                  <w:r>
                    <w:rPr>
                      <w:color w:val="231F20"/>
                      <w:spacing w:val="-2"/>
                    </w:rPr>
                    <w:t xml:space="preserve"> </w:t>
                  </w:r>
                  <w:r>
                    <w:rPr>
                      <w:color w:val="231F20"/>
                    </w:rPr>
                    <w:t>Всевышний</w:t>
                  </w:r>
                  <w:r>
                    <w:rPr>
                      <w:color w:val="231F20"/>
                      <w:spacing w:val="-2"/>
                    </w:rPr>
                    <w:t xml:space="preserve"> </w:t>
                  </w:r>
                  <w:r>
                    <w:rPr>
                      <w:color w:val="231F20"/>
                    </w:rPr>
                    <w:t>Аллах:</w:t>
                  </w:r>
                  <w:r>
                    <w:rPr>
                      <w:color w:val="231F20"/>
                      <w:spacing w:val="-2"/>
                    </w:rPr>
                    <w:t xml:space="preserve"> </w:t>
                  </w:r>
                  <w:r>
                    <w:rPr>
                      <w:color w:val="231F20"/>
                    </w:rPr>
                    <w:t>«</w:t>
                  </w:r>
                  <w:r>
                    <w:rPr>
                      <w:rFonts w:ascii="Charter" w:hAnsi="Charter"/>
                      <w:b/>
                      <w:color w:val="231F20"/>
                    </w:rPr>
                    <w:t>Они</w:t>
                  </w:r>
                  <w:r>
                    <w:rPr>
                      <w:rFonts w:ascii="Charter" w:hAnsi="Charter"/>
                      <w:b/>
                      <w:color w:val="231F20"/>
                      <w:spacing w:val="-1"/>
                    </w:rPr>
                    <w:t xml:space="preserve"> </w:t>
                  </w:r>
                  <w:r>
                    <w:rPr>
                      <w:rFonts w:ascii="Charter" w:hAnsi="Charter"/>
                      <w:b/>
                      <w:color w:val="231F20"/>
                    </w:rPr>
                    <w:t>те,</w:t>
                  </w:r>
                  <w:r>
                    <w:rPr>
                      <w:rFonts w:ascii="Charter" w:hAnsi="Charter"/>
                      <w:b/>
                      <w:color w:val="231F20"/>
                      <w:spacing w:val="-1"/>
                    </w:rPr>
                    <w:t xml:space="preserve"> </w:t>
                  </w:r>
                  <w:r>
                    <w:rPr>
                      <w:rFonts w:ascii="Charter" w:hAnsi="Charter"/>
                      <w:b/>
                      <w:color w:val="231F20"/>
                    </w:rPr>
                    <w:t>кто</w:t>
                  </w:r>
                  <w:r>
                    <w:rPr>
                      <w:rFonts w:ascii="Charter" w:hAnsi="Charter"/>
                      <w:b/>
                      <w:color w:val="231F20"/>
                      <w:spacing w:val="-1"/>
                    </w:rPr>
                    <w:t xml:space="preserve"> </w:t>
                  </w:r>
                  <w:r>
                    <w:rPr>
                      <w:rFonts w:ascii="Charter" w:hAnsi="Charter"/>
                      <w:b/>
                      <w:color w:val="231F20"/>
                    </w:rPr>
                    <w:t>не</w:t>
                  </w:r>
                  <w:r>
                    <w:rPr>
                      <w:rFonts w:ascii="Charter" w:hAnsi="Charter"/>
                      <w:b/>
                      <w:color w:val="231F20"/>
                      <w:spacing w:val="-1"/>
                    </w:rPr>
                    <w:t xml:space="preserve"> </w:t>
                  </w:r>
                  <w:r>
                    <w:rPr>
                      <w:rFonts w:ascii="Charter" w:hAnsi="Charter"/>
                      <w:b/>
                      <w:color w:val="231F20"/>
                    </w:rPr>
                    <w:t>приобщают</w:t>
                  </w:r>
                  <w:r>
                    <w:rPr>
                      <w:rFonts w:ascii="Charter" w:hAnsi="Charter"/>
                      <w:b/>
                      <w:color w:val="231F20"/>
                      <w:spacing w:val="-1"/>
                    </w:rPr>
                    <w:t xml:space="preserve"> </w:t>
                  </w:r>
                  <w:r>
                    <w:rPr>
                      <w:rFonts w:ascii="Charter" w:hAnsi="Charter"/>
                      <w:b/>
                      <w:color w:val="231F20"/>
                    </w:rPr>
                    <w:t>к</w:t>
                  </w:r>
                  <w:r>
                    <w:rPr>
                      <w:rFonts w:ascii="Charter" w:hAnsi="Charter"/>
                      <w:b/>
                      <w:color w:val="231F20"/>
                      <w:spacing w:val="-1"/>
                    </w:rPr>
                    <w:t xml:space="preserve"> </w:t>
                  </w:r>
                  <w:r>
                    <w:rPr>
                      <w:rFonts w:ascii="Charter" w:hAnsi="Charter"/>
                      <w:b/>
                      <w:color w:val="231F20"/>
                    </w:rPr>
                    <w:t>своему</w:t>
                  </w:r>
                  <w:r>
                    <w:rPr>
                      <w:rFonts w:ascii="Charter" w:hAnsi="Charter"/>
                      <w:b/>
                      <w:color w:val="231F20"/>
                      <w:spacing w:val="-1"/>
                    </w:rPr>
                    <w:t xml:space="preserve"> </w:t>
                  </w:r>
                  <w:r>
                    <w:rPr>
                      <w:rFonts w:ascii="Charter" w:hAnsi="Charter"/>
                      <w:b/>
                      <w:color w:val="231F20"/>
                    </w:rPr>
                    <w:t>Гос- поду сотоварищей</w:t>
                  </w:r>
                  <w:r>
                    <w:rPr>
                      <w:color w:val="231F20"/>
                    </w:rPr>
                    <w:t>».</w:t>
                  </w:r>
                </w:p>
              </w:txbxContent>
            </v:textbox>
            <w10:wrap type="topAndBottom" anchorx="page"/>
          </v:shape>
        </w:pict>
      </w:r>
    </w:p>
    <w:p w:rsidR="00C06D96" w:rsidRPr="006E525B" w:rsidRDefault="00C06D96">
      <w:pPr>
        <w:pStyle w:val="BodyText"/>
        <w:spacing w:before="6"/>
        <w:rPr>
          <w:sz w:val="20"/>
          <w:lang w:val="ru-RU"/>
        </w:rPr>
      </w:pPr>
    </w:p>
    <w:p w:rsidR="00C06D96" w:rsidRPr="006E525B" w:rsidRDefault="00735B84">
      <w:pPr>
        <w:pStyle w:val="ListParagraph"/>
        <w:numPr>
          <w:ilvl w:val="0"/>
          <w:numId w:val="172"/>
        </w:numPr>
        <w:tabs>
          <w:tab w:val="left" w:pos="785"/>
        </w:tabs>
        <w:spacing w:before="104" w:line="254" w:lineRule="auto"/>
        <w:rPr>
          <w:lang w:val="ru-RU"/>
        </w:rPr>
      </w:pPr>
      <w:r>
        <w:pict>
          <v:group id="docshapegroup240" o:spid="_x0000_s4049" alt="" style="position:absolute;left:0;text-align:left;margin-left:287.4pt;margin-top:-32.2pt;width:137.8pt;height:1pt;z-index:-22353408;mso-position-horizontal-relative:page" coordorigin="5748,-644" coordsize="2756,20">
            <v:line id="_x0000_s4050" alt="" style="position:absolute" from="5798,-634" to="8474,-634" strokecolor="#008dc1" strokeweight=".35242mm">
              <v:stroke dashstyle="dot"/>
            </v:line>
            <v:shape id="docshape241" o:spid="_x0000_s4051" alt="" style="position:absolute;left:5748;top:-645;width:2756;height:20" coordorigin="5748,-644" coordsize="2756,20" o:spt="100" adj="0,,0" path="m5768,-634r-3,-7l5758,-644r-7,3l5748,-634r3,7l5758,-624r7,-3l5768,-634xm8504,-634r-3,-7l8494,-644r-7,3l8484,-634r3,7l8494,-624r7,-3l8504,-634xe" fillcolor="#008dc1" stroked="f">
              <v:stroke joinstyle="round"/>
              <v:formulas/>
              <v:path arrowok="t" o:connecttype="segments"/>
            </v:shape>
            <w10:wrap anchorx="page"/>
          </v:group>
        </w:pict>
      </w:r>
      <w:r>
        <w:pict>
          <v:group id="docshapegroup242" o:spid="_x0000_s4046" alt="" style="position:absolute;left:0;text-align:left;margin-left:65.2pt;margin-top:-18.2pt;width:100.35pt;height:1pt;z-index:15780864;mso-position-horizontal-relative:page" coordorigin="1304,-364" coordsize="2007,20">
            <v:line id="_x0000_s4047" alt="" style="position:absolute" from="1354,-354" to="3280,-354" strokecolor="#008dc1" strokeweight=".35242mm">
              <v:stroke dashstyle="dot"/>
            </v:line>
            <v:shape id="docshape243" o:spid="_x0000_s4048" alt="" style="position:absolute;left:1303;top:-365;width:2007;height:20" coordorigin="1304,-364" coordsize="2007,20" o:spt="100" adj="0,,0" path="m1324,-354r-3,-7l1314,-364r-7,3l1304,-354r3,7l1314,-344r7,-3l1324,-354xm3310,-354r-3,-7l3300,-364r-7,3l3290,-354r3,7l3300,-344r7,-3l3310,-35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b/>
          <w:color w:val="231F20"/>
          <w:lang w:val="ru-RU"/>
        </w:rPr>
        <w:t>не приобщают сотоварищей</w:t>
      </w:r>
      <w:r w:rsidR="00000000" w:rsidRPr="006E525B">
        <w:rPr>
          <w:color w:val="231F20"/>
          <w:lang w:val="ru-RU"/>
        </w:rPr>
        <w:t>» — речь идёт о многобожии в его общем смысле, ведь невозможно воплотить единобожие в жизнь иным способом. Это не значит, что они не могут совершать какие- либо грехи, ведь всякий человек может впадать в грех, и он не защищён от этого. Однако когда они впадают в грехи, они каются и не продолжают их совершать.</w:t>
      </w:r>
    </w:p>
    <w:p w:rsidR="00C06D96" w:rsidRPr="006E525B" w:rsidRDefault="00735B84">
      <w:pPr>
        <w:pStyle w:val="BodyText"/>
        <w:spacing w:before="10"/>
        <w:rPr>
          <w:sz w:val="29"/>
          <w:lang w:val="ru-RU"/>
        </w:rPr>
      </w:pPr>
      <w:r>
        <w:pict>
          <v:shape id="docshape244" o:spid="_x0000_s4045" type="#_x0000_t202" alt="" style="position:absolute;margin-left:59.55pt;margin-top:19.6pt;width:371.35pt;height:125.6pt;z-index:-156774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pStyle w:val="BodyText"/>
                    <w:spacing w:before="73" w:line="254" w:lineRule="auto"/>
                    <w:ind w:left="103" w:right="101"/>
                    <w:jc w:val="both"/>
                  </w:pPr>
                  <w:r>
                    <w:rPr>
                      <w:color w:val="231F20"/>
                    </w:rPr>
                    <w:t>Передаётся</w:t>
                  </w:r>
                  <w:r>
                    <w:rPr>
                      <w:color w:val="231F20"/>
                      <w:spacing w:val="40"/>
                    </w:rPr>
                    <w:t xml:space="preserve"> </w:t>
                  </w:r>
                  <w:r>
                    <w:rPr>
                      <w:color w:val="231F20"/>
                    </w:rPr>
                    <w:t>от</w:t>
                  </w:r>
                  <w:r>
                    <w:rPr>
                      <w:color w:val="231F20"/>
                      <w:spacing w:val="40"/>
                    </w:rPr>
                    <w:t xml:space="preserve"> </w:t>
                  </w:r>
                  <w:r>
                    <w:rPr>
                      <w:color w:val="231F20"/>
                    </w:rPr>
                    <w:t>Хусайна</w:t>
                  </w:r>
                  <w:r>
                    <w:rPr>
                      <w:color w:val="231F20"/>
                      <w:spacing w:val="40"/>
                    </w:rPr>
                    <w:t xml:space="preserve"> </w:t>
                  </w:r>
                  <w:r>
                    <w:rPr>
                      <w:color w:val="231F20"/>
                    </w:rPr>
                    <w:t>ибн</w:t>
                  </w:r>
                  <w:r>
                    <w:rPr>
                      <w:color w:val="231F20"/>
                      <w:spacing w:val="40"/>
                    </w:rPr>
                    <w:t xml:space="preserve"> </w:t>
                  </w:r>
                  <w:r>
                    <w:rPr>
                      <w:color w:val="231F20"/>
                    </w:rPr>
                    <w:t>‘Абдуррахмана,</w:t>
                  </w:r>
                  <w:r>
                    <w:rPr>
                      <w:color w:val="231F20"/>
                      <w:spacing w:val="40"/>
                    </w:rPr>
                    <w:t xml:space="preserve"> </w:t>
                  </w:r>
                  <w:r>
                    <w:rPr>
                      <w:color w:val="231F20"/>
                    </w:rPr>
                    <w:t>что</w:t>
                  </w:r>
                  <w:r>
                    <w:rPr>
                      <w:color w:val="231F20"/>
                      <w:spacing w:val="40"/>
                    </w:rPr>
                    <w:t xml:space="preserve"> </w:t>
                  </w:r>
                  <w:r>
                    <w:rPr>
                      <w:color w:val="231F20"/>
                    </w:rPr>
                    <w:t>он</w:t>
                  </w:r>
                  <w:r>
                    <w:rPr>
                      <w:color w:val="231F20"/>
                      <w:spacing w:val="40"/>
                    </w:rPr>
                    <w:t xml:space="preserve"> </w:t>
                  </w:r>
                  <w:r>
                    <w:rPr>
                      <w:color w:val="231F20"/>
                    </w:rPr>
                    <w:t>сказал:</w:t>
                  </w:r>
                  <w:r>
                    <w:rPr>
                      <w:color w:val="231F20"/>
                      <w:spacing w:val="40"/>
                    </w:rPr>
                    <w:t xml:space="preserve"> </w:t>
                  </w:r>
                  <w:r>
                    <w:rPr>
                      <w:color w:val="231F20"/>
                    </w:rPr>
                    <w:t>«Я</w:t>
                  </w:r>
                  <w:r>
                    <w:rPr>
                      <w:color w:val="231F20"/>
                      <w:spacing w:val="40"/>
                    </w:rPr>
                    <w:t xml:space="preserve"> </w:t>
                  </w:r>
                  <w:r>
                    <w:rPr>
                      <w:color w:val="231F20"/>
                    </w:rPr>
                    <w:t>был как-то у Са‘ида ибн Джубайра, и он спросил: “Кто из вас видел звезду, которая упала вчера?” Я ответил: “Я видел”. Затем я сказал: “Я не совершал</w:t>
                  </w:r>
                  <w:r>
                    <w:rPr>
                      <w:color w:val="231F20"/>
                      <w:spacing w:val="37"/>
                    </w:rPr>
                    <w:t xml:space="preserve"> </w:t>
                  </w:r>
                  <w:r>
                    <w:rPr>
                      <w:color w:val="231F20"/>
                    </w:rPr>
                    <w:t>в</w:t>
                  </w:r>
                  <w:r>
                    <w:rPr>
                      <w:color w:val="231F20"/>
                      <w:spacing w:val="37"/>
                    </w:rPr>
                    <w:t xml:space="preserve"> </w:t>
                  </w:r>
                  <w:r>
                    <w:rPr>
                      <w:color w:val="231F20"/>
                    </w:rPr>
                    <w:t>это</w:t>
                  </w:r>
                  <w:r>
                    <w:rPr>
                      <w:color w:val="231F20"/>
                      <w:spacing w:val="37"/>
                    </w:rPr>
                    <w:t xml:space="preserve"> </w:t>
                  </w:r>
                  <w:r>
                    <w:rPr>
                      <w:color w:val="231F20"/>
                    </w:rPr>
                    <w:t>время</w:t>
                  </w:r>
                  <w:r>
                    <w:rPr>
                      <w:color w:val="231F20"/>
                      <w:spacing w:val="37"/>
                    </w:rPr>
                    <w:t xml:space="preserve"> </w:t>
                  </w:r>
                  <w:r>
                    <w:rPr>
                      <w:color w:val="231F20"/>
                    </w:rPr>
                    <w:t>молитву,</w:t>
                  </w:r>
                  <w:r>
                    <w:rPr>
                      <w:color w:val="231F20"/>
                      <w:spacing w:val="37"/>
                    </w:rPr>
                    <w:t xml:space="preserve"> </w:t>
                  </w:r>
                  <w:r>
                    <w:rPr>
                      <w:color w:val="231F20"/>
                    </w:rPr>
                    <w:t>однако</w:t>
                  </w:r>
                  <w:r>
                    <w:rPr>
                      <w:color w:val="231F20"/>
                      <w:spacing w:val="37"/>
                    </w:rPr>
                    <w:t xml:space="preserve"> </w:t>
                  </w:r>
                  <w:r>
                    <w:rPr>
                      <w:color w:val="231F20"/>
                    </w:rPr>
                    <w:t>я</w:t>
                  </w:r>
                  <w:r>
                    <w:rPr>
                      <w:color w:val="231F20"/>
                      <w:spacing w:val="37"/>
                    </w:rPr>
                    <w:t xml:space="preserve"> </w:t>
                  </w:r>
                  <w:r>
                    <w:rPr>
                      <w:color w:val="231F20"/>
                    </w:rPr>
                    <w:t>был</w:t>
                  </w:r>
                  <w:r>
                    <w:rPr>
                      <w:color w:val="231F20"/>
                      <w:spacing w:val="37"/>
                    </w:rPr>
                    <w:t xml:space="preserve"> </w:t>
                  </w:r>
                  <w:r>
                    <w:rPr>
                      <w:color w:val="231F20"/>
                    </w:rPr>
                    <w:t>ужален”.</w:t>
                  </w:r>
                  <w:r>
                    <w:rPr>
                      <w:color w:val="231F20"/>
                      <w:spacing w:val="37"/>
                    </w:rPr>
                    <w:t xml:space="preserve"> </w:t>
                  </w:r>
                  <w:r>
                    <w:rPr>
                      <w:color w:val="231F20"/>
                    </w:rPr>
                    <w:t>Он</w:t>
                  </w:r>
                  <w:r>
                    <w:rPr>
                      <w:color w:val="231F20"/>
                      <w:spacing w:val="37"/>
                    </w:rPr>
                    <w:t xml:space="preserve"> </w:t>
                  </w:r>
                  <w:r>
                    <w:rPr>
                      <w:color w:val="231F20"/>
                    </w:rPr>
                    <w:t>спросил: “А что же ты сделал?” Я ответил: “Попросил, чтобы мне прочитали заклинание”. Он спросил: “А что побудило тебя к этому?” Я ответил: “Хадис,</w:t>
                  </w:r>
                  <w:r>
                    <w:rPr>
                      <w:color w:val="231F20"/>
                      <w:spacing w:val="4"/>
                    </w:rPr>
                    <w:t xml:space="preserve"> </w:t>
                  </w:r>
                  <w:r>
                    <w:rPr>
                      <w:color w:val="231F20"/>
                    </w:rPr>
                    <w:t>который</w:t>
                  </w:r>
                  <w:r>
                    <w:rPr>
                      <w:color w:val="231F20"/>
                      <w:spacing w:val="6"/>
                    </w:rPr>
                    <w:t xml:space="preserve"> </w:t>
                  </w:r>
                  <w:r>
                    <w:rPr>
                      <w:color w:val="231F20"/>
                    </w:rPr>
                    <w:t>рассказал</w:t>
                  </w:r>
                  <w:r>
                    <w:rPr>
                      <w:color w:val="231F20"/>
                      <w:spacing w:val="6"/>
                    </w:rPr>
                    <w:t xml:space="preserve"> </w:t>
                  </w:r>
                  <w:r>
                    <w:rPr>
                      <w:color w:val="231F20"/>
                    </w:rPr>
                    <w:t>нам</w:t>
                  </w:r>
                  <w:r>
                    <w:rPr>
                      <w:color w:val="231F20"/>
                      <w:spacing w:val="6"/>
                    </w:rPr>
                    <w:t xml:space="preserve"> </w:t>
                  </w:r>
                  <w:r>
                    <w:rPr>
                      <w:color w:val="231F20"/>
                    </w:rPr>
                    <w:t>аш-Ша‘би”.</w:t>
                  </w:r>
                  <w:r>
                    <w:rPr>
                      <w:color w:val="231F20"/>
                      <w:spacing w:val="7"/>
                    </w:rPr>
                    <w:t xml:space="preserve"> </w:t>
                  </w:r>
                  <w:r>
                    <w:rPr>
                      <w:color w:val="231F20"/>
                    </w:rPr>
                    <w:t>Он</w:t>
                  </w:r>
                  <w:r>
                    <w:rPr>
                      <w:color w:val="231F20"/>
                      <w:spacing w:val="6"/>
                    </w:rPr>
                    <w:t xml:space="preserve"> </w:t>
                  </w:r>
                  <w:r>
                    <w:rPr>
                      <w:color w:val="231F20"/>
                    </w:rPr>
                    <w:t>спросил:</w:t>
                  </w:r>
                  <w:r>
                    <w:rPr>
                      <w:color w:val="231F20"/>
                      <w:spacing w:val="6"/>
                    </w:rPr>
                    <w:t xml:space="preserve"> </w:t>
                  </w:r>
                  <w:r>
                    <w:rPr>
                      <w:color w:val="231F20"/>
                    </w:rPr>
                    <w:t>“А</w:t>
                  </w:r>
                  <w:r>
                    <w:rPr>
                      <w:color w:val="231F20"/>
                      <w:spacing w:val="6"/>
                    </w:rPr>
                    <w:t xml:space="preserve"> </w:t>
                  </w:r>
                  <w:r>
                    <w:rPr>
                      <w:color w:val="231F20"/>
                    </w:rPr>
                    <w:t>что</w:t>
                  </w:r>
                  <w:r>
                    <w:rPr>
                      <w:color w:val="231F20"/>
                      <w:spacing w:val="6"/>
                    </w:rPr>
                    <w:t xml:space="preserve"> </w:t>
                  </w:r>
                  <w:r>
                    <w:rPr>
                      <w:color w:val="231F20"/>
                    </w:rPr>
                    <w:t>он</w:t>
                  </w:r>
                  <w:r>
                    <w:rPr>
                      <w:color w:val="231F20"/>
                      <w:spacing w:val="7"/>
                    </w:rPr>
                    <w:t xml:space="preserve"> </w:t>
                  </w:r>
                  <w:r>
                    <w:rPr>
                      <w:color w:val="231F20"/>
                      <w:spacing w:val="-4"/>
                    </w:rPr>
                    <w:t>рас-</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spacing w:before="122" w:line="280" w:lineRule="exact"/>
        <w:ind w:left="557" w:right="361"/>
        <w:jc w:val="both"/>
        <w:rPr>
          <w:lang w:val="ru-RU"/>
        </w:rPr>
      </w:pPr>
      <w:r>
        <w:lastRenderedPageBreak/>
        <w:pict>
          <v:group id="docshapegroup245" o:spid="_x0000_s4041" alt="" style="position:absolute;left:0;text-align:left;margin-left:64.7pt;margin-top:.35pt;width:372.35pt;height:347.8pt;z-index:-22352384;mso-position-horizontal-relative:page" coordorigin="1294,7" coordsize="7447,6956">
            <v:rect id="docshape246" o:spid="_x0000_s4042" alt="" style="position:absolute;left:1303;top:17;width:7427;height:6936" filled="f" strokecolor="#008dc1" strokeweight="1pt"/>
            <v:line id="_x0000_s4043" alt="" style="position:absolute" from="1467,3206" to="8339,3206" strokecolor="#008dc1" strokeweight=".34856mm">
              <v:stroke dashstyle="dot"/>
            </v:line>
            <v:shape id="docshape247" o:spid="_x0000_s4044" alt="" style="position:absolute;left:1417;top:3196;width:6952;height:20" coordorigin="1417,3196" coordsize="6952,20" o:spt="100" adj="0,,0" path="m1437,3206r-3,-7l1427,3196r-7,3l1417,3206r3,7l1427,3216r7,-3l1437,3206xm8369,3206r-3,-7l8359,3196r-7,3l8349,3206r3,7l8359,3216r7,-3l8369,3206xe" fillcolor="#008dc1" stroked="f">
              <v:stroke joinstyle="round"/>
              <v:formulas/>
              <v:path arrowok="t" o:connecttype="segments"/>
            </v:shape>
            <w10:wrap anchorx="page"/>
          </v:group>
        </w:pict>
      </w:r>
      <w:r w:rsidR="00000000" w:rsidRPr="006E525B">
        <w:rPr>
          <w:color w:val="231F20"/>
          <w:lang w:val="ru-RU"/>
        </w:rPr>
        <w:t>сказал вам?” Я ответил: “Он рассказал нам о том, что Бурайда ибн</w:t>
      </w:r>
      <w:r w:rsidR="00000000" w:rsidRPr="006E525B">
        <w:rPr>
          <w:color w:val="231F20"/>
          <w:spacing w:val="40"/>
          <w:lang w:val="ru-RU"/>
        </w:rPr>
        <w:t xml:space="preserve"> </w:t>
      </w:r>
      <w:r w:rsidR="00000000" w:rsidRPr="006E525B">
        <w:rPr>
          <w:color w:val="231F20"/>
          <w:lang w:val="ru-RU"/>
        </w:rPr>
        <w:t xml:space="preserve">аль-Хусайб сказал: </w:t>
      </w:r>
      <w:r w:rsidR="00000000" w:rsidRPr="006E525B">
        <w:rPr>
          <w:rFonts w:ascii="Charter" w:hAnsi="Charter" w:cs="Charter"/>
          <w:i/>
          <w:iCs/>
          <w:color w:val="231F20"/>
          <w:lang w:val="ru-RU"/>
        </w:rPr>
        <w:t>“Заклинание можно читать против сглаза или когда ты ужален”</w:t>
      </w:r>
      <w:r w:rsidR="00000000" w:rsidRPr="006E525B">
        <w:rPr>
          <w:color w:val="231F20"/>
          <w:lang w:val="ru-RU"/>
        </w:rPr>
        <w:t xml:space="preserve">”. Он сказал: “Хорош тот, кто усвоил услышанное. Однако Ибн ‘Аббас рассказал нам, что Пророк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231F20"/>
          <w:lang w:val="ru-RU"/>
        </w:rPr>
        <w:t>сказал: “</w:t>
      </w:r>
      <w:r w:rsidR="00000000" w:rsidRPr="006E525B">
        <w:rPr>
          <w:rFonts w:ascii="Charter-BoldItalic" w:hAnsi="Charter-BoldItalic" w:cs="Charter-BoldItalic"/>
          <w:b/>
          <w:bCs/>
          <w:i/>
          <w:iCs/>
          <w:color w:val="231F20"/>
          <w:lang w:val="ru-RU"/>
        </w:rPr>
        <w:t>Мне были показаны общины. Я увидел пророка с малочисленной группой людей, пророка, с которым был один человек и два человека, и пророка, с которым никого не было. Вдруг передо мной оказалось множество людей, и я подумал, что это — моя община. Но мне было</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сказано:</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“Это</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Муса</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и</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его</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народ”.</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И</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тут</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я</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увидел</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ещё</w:t>
      </w:r>
      <w:r w:rsidR="00000000" w:rsidRPr="006E525B">
        <w:rPr>
          <w:rFonts w:ascii="Charter-BoldItalic" w:hAnsi="Charter-BoldItalic" w:cs="Charter-BoldItalic"/>
          <w:b/>
          <w:bCs/>
          <w:i/>
          <w:iCs/>
          <w:color w:val="231F20"/>
          <w:spacing w:val="-1"/>
          <w:lang w:val="ru-RU"/>
        </w:rPr>
        <w:t xml:space="preserve"> </w:t>
      </w:r>
      <w:r w:rsidR="00000000" w:rsidRPr="006E525B">
        <w:rPr>
          <w:rFonts w:ascii="Charter-BoldItalic" w:hAnsi="Charter-BoldItalic" w:cs="Charter-BoldItalic"/>
          <w:b/>
          <w:bCs/>
          <w:i/>
          <w:iCs/>
          <w:color w:val="231F20"/>
          <w:lang w:val="ru-RU"/>
        </w:rPr>
        <w:t>одно множество людей, и мне было сказано: “Это есть твоя община. Семьдесят тысяч из них войдут в Рай без отчёта и наказания”</w:t>
      </w:r>
      <w:r w:rsidR="00000000" w:rsidRPr="006E525B">
        <w:rPr>
          <w:color w:val="231F20"/>
          <w:lang w:val="ru-RU"/>
        </w:rPr>
        <w:t xml:space="preserve">”. Затем он поднялся и вошёл к себе в дом. Люди пустились в рассужде- ния по поводу этих обитателей Рая, и некоторые из них сказали: “Наверное, они были спутниками Посланника Аллаха”. Другие же сказали: “Скорее это те, кто родились в исламе и не приобщали ни- кого к Аллаху в сотоварищи”. Высказывались и другие мнения. Когда же к ним вышел Посланник Аллаха </w:t>
      </w:r>
      <w:r w:rsidR="00000000" w:rsidRPr="006E525B">
        <w:rPr>
          <w:rFonts w:ascii="Traditional Arabic" w:hAnsi="Traditional Arabic" w:cs="Traditional Arabic"/>
          <w:color w:val="231F20"/>
          <w:rtl/>
          <w:lang w:val="ru-RU"/>
        </w:rPr>
        <w:t>ﷺ</w:t>
      </w:r>
      <w:r w:rsidR="00000000" w:rsidRPr="006E525B">
        <w:rPr>
          <w:color w:val="231F20"/>
          <w:lang w:val="ru-RU"/>
        </w:rPr>
        <w:t>, они сообщили ему об этом, и он сказал: “</w:t>
      </w:r>
      <w:r w:rsidR="00000000" w:rsidRPr="006E525B">
        <w:rPr>
          <w:rFonts w:ascii="Charter-BoldItalic" w:hAnsi="Charter-BoldItalic" w:cs="Charter-BoldItalic"/>
          <w:b/>
          <w:bCs/>
          <w:i/>
          <w:iCs/>
          <w:color w:val="231F20"/>
          <w:lang w:val="ru-RU"/>
        </w:rPr>
        <w:t>Это те, которые не просят, чтобы им прочли закли- нания, не просят сделать им прижигание, не суеверны и которые уповают на своего Господа</w:t>
      </w:r>
      <w:r w:rsidR="00000000" w:rsidRPr="006E525B">
        <w:rPr>
          <w:color w:val="231F20"/>
          <w:lang w:val="ru-RU"/>
        </w:rPr>
        <w:t xml:space="preserve">”. Тогда поднялся ‘Уккаша ибн Михсан и сказал: “Попроси Аллаха, чтобы я стал одним из них”. Пророк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231F20"/>
          <w:lang w:val="ru-RU"/>
        </w:rPr>
        <w:t>ска- зал: “</w:t>
      </w:r>
      <w:r w:rsidR="00000000" w:rsidRPr="006E525B">
        <w:rPr>
          <w:rFonts w:ascii="Charter-BoldItalic" w:hAnsi="Charter-BoldItalic" w:cs="Charter-BoldItalic"/>
          <w:b/>
          <w:bCs/>
          <w:i/>
          <w:iCs/>
          <w:color w:val="231F20"/>
          <w:lang w:val="ru-RU"/>
        </w:rPr>
        <w:t>Ты будешь среди них</w:t>
      </w:r>
      <w:r w:rsidR="00000000" w:rsidRPr="006E525B">
        <w:rPr>
          <w:color w:val="231F20"/>
          <w:lang w:val="ru-RU"/>
        </w:rPr>
        <w:t xml:space="preserve">”. После этого поднялся кто-то ещё и тоже сказал: “Попроси Аллаха, чтобы и я стал одним из них”. Пророк же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231F20"/>
          <w:lang w:val="ru-RU"/>
        </w:rPr>
        <w:t>ответил: “</w:t>
      </w:r>
      <w:r w:rsidR="00000000" w:rsidRPr="006E525B">
        <w:rPr>
          <w:rFonts w:ascii="Charter-BoldItalic" w:hAnsi="Charter-BoldItalic" w:cs="Charter-BoldItalic"/>
          <w:b/>
          <w:bCs/>
          <w:i/>
          <w:iCs/>
          <w:color w:val="231F20"/>
          <w:lang w:val="ru-RU"/>
        </w:rPr>
        <w:t>В этом ‘Уккаша уже опередил тебя</w:t>
      </w:r>
      <w:r w:rsidR="00000000" w:rsidRPr="006E525B">
        <w:rPr>
          <w:color w:val="231F20"/>
          <w:lang w:val="ru-RU"/>
        </w:rPr>
        <w:t>”».</w:t>
      </w:r>
    </w:p>
    <w:p w:rsidR="00C06D96" w:rsidRPr="006E525B" w:rsidRDefault="00C06D96">
      <w:pPr>
        <w:pStyle w:val="BodyText"/>
        <w:spacing w:before="5"/>
        <w:rPr>
          <w:sz w:val="38"/>
          <w:lang w:val="ru-RU"/>
        </w:rPr>
      </w:pPr>
    </w:p>
    <w:p w:rsidR="00C06D96" w:rsidRPr="006E525B" w:rsidRDefault="00000000">
      <w:pPr>
        <w:pStyle w:val="ListParagraph"/>
        <w:numPr>
          <w:ilvl w:val="1"/>
          <w:numId w:val="172"/>
        </w:numPr>
        <w:tabs>
          <w:tab w:val="left" w:pos="898"/>
        </w:tabs>
        <w:ind w:right="0"/>
        <w:rPr>
          <w:lang w:val="ru-RU"/>
        </w:rPr>
      </w:pPr>
      <w:r w:rsidRPr="006E525B">
        <w:rPr>
          <w:color w:val="231F20"/>
          <w:lang w:val="ru-RU"/>
        </w:rPr>
        <w:t>«</w:t>
      </w:r>
      <w:r w:rsidRPr="006E525B">
        <w:rPr>
          <w:rFonts w:ascii="Charter-BoldItalic" w:hAnsi="Charter-BoldItalic"/>
          <w:b/>
          <w:i/>
          <w:color w:val="231F20"/>
          <w:lang w:val="ru-RU"/>
        </w:rPr>
        <w:t>Сглаз</w:t>
      </w:r>
      <w:r w:rsidRPr="006E525B">
        <w:rPr>
          <w:color w:val="231F20"/>
          <w:lang w:val="ru-RU"/>
        </w:rPr>
        <w:t>»</w:t>
      </w:r>
      <w:r w:rsidRPr="006E525B">
        <w:rPr>
          <w:color w:val="231F20"/>
          <w:spacing w:val="14"/>
          <w:lang w:val="ru-RU"/>
        </w:rPr>
        <w:t xml:space="preserve"> </w:t>
      </w:r>
      <w:r w:rsidRPr="006E525B">
        <w:rPr>
          <w:color w:val="231F20"/>
          <w:lang w:val="ru-RU"/>
        </w:rPr>
        <w:t>—</w:t>
      </w:r>
      <w:r w:rsidRPr="006E525B">
        <w:rPr>
          <w:color w:val="231F20"/>
          <w:spacing w:val="14"/>
          <w:lang w:val="ru-RU"/>
        </w:rPr>
        <w:t xml:space="preserve"> </w:t>
      </w:r>
      <w:r w:rsidRPr="006E525B">
        <w:rPr>
          <w:color w:val="231F20"/>
          <w:lang w:val="ru-RU"/>
        </w:rPr>
        <w:t>последствие</w:t>
      </w:r>
      <w:r w:rsidRPr="006E525B">
        <w:rPr>
          <w:color w:val="231F20"/>
          <w:spacing w:val="14"/>
          <w:lang w:val="ru-RU"/>
        </w:rPr>
        <w:t xml:space="preserve"> </w:t>
      </w:r>
      <w:r w:rsidRPr="006E525B">
        <w:rPr>
          <w:color w:val="231F20"/>
          <w:lang w:val="ru-RU"/>
        </w:rPr>
        <w:t>взгляда</w:t>
      </w:r>
      <w:r w:rsidRPr="006E525B">
        <w:rPr>
          <w:color w:val="231F20"/>
          <w:spacing w:val="14"/>
          <w:lang w:val="ru-RU"/>
        </w:rPr>
        <w:t xml:space="preserve"> </w:t>
      </w:r>
      <w:r w:rsidRPr="006E525B">
        <w:rPr>
          <w:color w:val="231F20"/>
          <w:lang w:val="ru-RU"/>
        </w:rPr>
        <w:t>завистливого</w:t>
      </w:r>
      <w:r w:rsidRPr="006E525B">
        <w:rPr>
          <w:color w:val="231F20"/>
          <w:spacing w:val="15"/>
          <w:lang w:val="ru-RU"/>
        </w:rPr>
        <w:t xml:space="preserve"> </w:t>
      </w:r>
      <w:r w:rsidRPr="006E525B">
        <w:rPr>
          <w:color w:val="231F20"/>
          <w:spacing w:val="-2"/>
          <w:lang w:val="ru-RU"/>
        </w:rPr>
        <w:t>человека.</w:t>
      </w:r>
    </w:p>
    <w:p w:rsidR="00C06D96" w:rsidRPr="006E525B" w:rsidRDefault="00000000">
      <w:pPr>
        <w:pStyle w:val="ListParagraph"/>
        <w:numPr>
          <w:ilvl w:val="1"/>
          <w:numId w:val="172"/>
        </w:numPr>
        <w:tabs>
          <w:tab w:val="left" w:pos="898"/>
        </w:tabs>
        <w:spacing w:before="71" w:line="254" w:lineRule="auto"/>
        <w:ind w:right="361"/>
        <w:rPr>
          <w:lang w:val="ru-RU"/>
        </w:rPr>
      </w:pPr>
      <w:r w:rsidRPr="006E525B">
        <w:rPr>
          <w:color w:val="231F20"/>
          <w:lang w:val="ru-RU"/>
        </w:rPr>
        <w:t>«</w:t>
      </w:r>
      <w:r w:rsidRPr="006E525B">
        <w:rPr>
          <w:rFonts w:ascii="Charter-BoldItalic" w:hAnsi="Charter-BoldItalic"/>
          <w:b/>
          <w:i/>
          <w:color w:val="231F20"/>
          <w:lang w:val="ru-RU"/>
        </w:rPr>
        <w:t>Что побудило тебя к этому?</w:t>
      </w:r>
      <w:r w:rsidRPr="006E525B">
        <w:rPr>
          <w:color w:val="231F20"/>
          <w:lang w:val="ru-RU"/>
        </w:rPr>
        <w:t>» — дозволенность требовать дока- зательство или довод, однако учитывая правила этикета.</w:t>
      </w:r>
    </w:p>
    <w:p w:rsidR="00C06D96" w:rsidRPr="006E525B" w:rsidRDefault="00000000">
      <w:pPr>
        <w:pStyle w:val="ListParagraph"/>
        <w:numPr>
          <w:ilvl w:val="1"/>
          <w:numId w:val="172"/>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Заклинание можно читать против сглаза или когда ты ужа- лен</w:t>
      </w:r>
      <w:r w:rsidRPr="006E525B">
        <w:rPr>
          <w:color w:val="231F20"/>
          <w:lang w:val="ru-RU"/>
        </w:rPr>
        <w:t>», то есть нет лучшего лечения в этих случаях, кроме чтения узаконенных шариатом заклинаний, соблюдая при этом их усло- вия. Это не значит, что их нельзя читать в иных случаях.</w:t>
      </w:r>
    </w:p>
    <w:p w:rsidR="00C06D96" w:rsidRPr="006E525B" w:rsidRDefault="00000000">
      <w:pPr>
        <w:pStyle w:val="ListParagraph"/>
        <w:numPr>
          <w:ilvl w:val="1"/>
          <w:numId w:val="172"/>
        </w:numPr>
        <w:tabs>
          <w:tab w:val="left" w:pos="898"/>
        </w:tabs>
        <w:spacing w:before="54"/>
        <w:ind w:right="0"/>
        <w:rPr>
          <w:lang w:val="ru-RU"/>
        </w:rPr>
      </w:pPr>
      <w:r w:rsidRPr="006E525B">
        <w:rPr>
          <w:color w:val="231F20"/>
          <w:lang w:val="ru-RU"/>
        </w:rPr>
        <w:t>«</w:t>
      </w:r>
      <w:r w:rsidRPr="006E525B">
        <w:rPr>
          <w:rFonts w:ascii="Charter-BoldItalic" w:hAnsi="Charter-BoldItalic"/>
          <w:b/>
          <w:i/>
          <w:color w:val="231F20"/>
          <w:lang w:val="ru-RU"/>
        </w:rPr>
        <w:t>Малочисленной</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группой</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людей</w:t>
      </w:r>
      <w:r w:rsidRPr="006E525B">
        <w:rPr>
          <w:color w:val="231F20"/>
          <w:lang w:val="ru-RU"/>
        </w:rPr>
        <w:t>»</w:t>
      </w:r>
      <w:r w:rsidRPr="006E525B">
        <w:rPr>
          <w:color w:val="231F20"/>
          <w:spacing w:val="10"/>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от</w:t>
      </w:r>
      <w:r w:rsidRPr="006E525B">
        <w:rPr>
          <w:color w:val="231F20"/>
          <w:spacing w:val="9"/>
          <w:lang w:val="ru-RU"/>
        </w:rPr>
        <w:t xml:space="preserve"> </w:t>
      </w:r>
      <w:r w:rsidRPr="006E525B">
        <w:rPr>
          <w:color w:val="231F20"/>
          <w:lang w:val="ru-RU"/>
        </w:rPr>
        <w:t>трёх</w:t>
      </w:r>
      <w:r w:rsidRPr="006E525B">
        <w:rPr>
          <w:color w:val="231F20"/>
          <w:spacing w:val="10"/>
          <w:lang w:val="ru-RU"/>
        </w:rPr>
        <w:t xml:space="preserve"> </w:t>
      </w:r>
      <w:r w:rsidRPr="006E525B">
        <w:rPr>
          <w:color w:val="231F20"/>
          <w:lang w:val="ru-RU"/>
        </w:rPr>
        <w:t>до</w:t>
      </w:r>
      <w:r w:rsidRPr="006E525B">
        <w:rPr>
          <w:color w:val="231F20"/>
          <w:spacing w:val="10"/>
          <w:lang w:val="ru-RU"/>
        </w:rPr>
        <w:t xml:space="preserve"> </w:t>
      </w:r>
      <w:r w:rsidRPr="006E525B">
        <w:rPr>
          <w:color w:val="231F20"/>
          <w:spacing w:val="-2"/>
          <w:lang w:val="ru-RU"/>
        </w:rPr>
        <w:t>девяти.</w:t>
      </w:r>
    </w:p>
    <w:p w:rsidR="00C06D96" w:rsidRPr="006E525B" w:rsidRDefault="00000000">
      <w:pPr>
        <w:pStyle w:val="ListParagraph"/>
        <w:numPr>
          <w:ilvl w:val="1"/>
          <w:numId w:val="172"/>
        </w:numPr>
        <w:tabs>
          <w:tab w:val="left" w:pos="898"/>
        </w:tabs>
        <w:spacing w:before="72" w:line="254" w:lineRule="auto"/>
        <w:ind w:right="362"/>
        <w:rPr>
          <w:lang w:val="ru-RU"/>
        </w:rPr>
      </w:pPr>
      <w:r w:rsidRPr="006E525B">
        <w:rPr>
          <w:color w:val="231F20"/>
          <w:lang w:val="ru-RU"/>
        </w:rPr>
        <w:t>«</w:t>
      </w:r>
      <w:r w:rsidRPr="006E525B">
        <w:rPr>
          <w:rFonts w:ascii="Charter-BoldItalic" w:hAnsi="Charter-BoldItalic"/>
          <w:b/>
          <w:i/>
          <w:color w:val="231F20"/>
          <w:lang w:val="ru-RU"/>
        </w:rPr>
        <w:t>Не просят, чтобы им прочли заклинания</w:t>
      </w:r>
      <w:r w:rsidRPr="006E525B">
        <w:rPr>
          <w:color w:val="231F20"/>
          <w:lang w:val="ru-RU"/>
        </w:rPr>
        <w:t xml:space="preserve">» — по следующим </w:t>
      </w:r>
      <w:r w:rsidRPr="006E525B">
        <w:rPr>
          <w:color w:val="231F20"/>
          <w:spacing w:val="-2"/>
          <w:lang w:val="ru-RU"/>
        </w:rPr>
        <w:t>причинам:</w:t>
      </w:r>
    </w:p>
    <w:p w:rsidR="00C06D96" w:rsidRPr="006E525B" w:rsidRDefault="00000000">
      <w:pPr>
        <w:pStyle w:val="ListParagraph"/>
        <w:numPr>
          <w:ilvl w:val="0"/>
          <w:numId w:val="159"/>
        </w:numPr>
        <w:tabs>
          <w:tab w:val="left" w:pos="1156"/>
        </w:tabs>
        <w:spacing w:before="57"/>
        <w:ind w:right="0"/>
        <w:rPr>
          <w:lang w:val="ru-RU"/>
        </w:rPr>
      </w:pPr>
      <w:r w:rsidRPr="006E525B">
        <w:rPr>
          <w:color w:val="231F20"/>
          <w:lang w:val="ru-RU"/>
        </w:rPr>
        <w:t>сильное</w:t>
      </w:r>
      <w:r w:rsidRPr="006E525B">
        <w:rPr>
          <w:color w:val="231F20"/>
          <w:spacing w:val="6"/>
          <w:lang w:val="ru-RU"/>
        </w:rPr>
        <w:t xml:space="preserve"> </w:t>
      </w:r>
      <w:r w:rsidRPr="006E525B">
        <w:rPr>
          <w:color w:val="231F20"/>
          <w:lang w:val="ru-RU"/>
        </w:rPr>
        <w:t>упование</w:t>
      </w:r>
      <w:r w:rsidRPr="006E525B">
        <w:rPr>
          <w:color w:val="231F20"/>
          <w:spacing w:val="7"/>
          <w:lang w:val="ru-RU"/>
        </w:rPr>
        <w:t xml:space="preserve"> </w:t>
      </w:r>
      <w:r w:rsidRPr="006E525B">
        <w:rPr>
          <w:color w:val="231F20"/>
          <w:lang w:val="ru-RU"/>
        </w:rPr>
        <w:t>на</w:t>
      </w:r>
      <w:r w:rsidRPr="006E525B">
        <w:rPr>
          <w:color w:val="231F20"/>
          <w:spacing w:val="8"/>
          <w:lang w:val="ru-RU"/>
        </w:rPr>
        <w:t xml:space="preserve"> </w:t>
      </w:r>
      <w:r w:rsidRPr="006E525B">
        <w:rPr>
          <w:color w:val="231F20"/>
          <w:spacing w:val="-2"/>
          <w:lang w:val="ru-RU"/>
        </w:rPr>
        <w:t>Аллаха;</w:t>
      </w:r>
    </w:p>
    <w:p w:rsidR="00C06D96" w:rsidRPr="006E525B" w:rsidRDefault="00000000">
      <w:pPr>
        <w:pStyle w:val="ListParagraph"/>
        <w:numPr>
          <w:ilvl w:val="0"/>
          <w:numId w:val="159"/>
        </w:numPr>
        <w:tabs>
          <w:tab w:val="left" w:pos="1163"/>
        </w:tabs>
        <w:spacing w:before="73"/>
        <w:ind w:left="1162" w:right="0" w:hanging="266"/>
        <w:rPr>
          <w:lang w:val="ru-RU"/>
        </w:rPr>
      </w:pPr>
      <w:r w:rsidRPr="006E525B">
        <w:rPr>
          <w:color w:val="231F20"/>
          <w:lang w:val="ru-RU"/>
        </w:rPr>
        <w:t>нежелание</w:t>
      </w:r>
      <w:r w:rsidRPr="006E525B">
        <w:rPr>
          <w:color w:val="231F20"/>
          <w:spacing w:val="6"/>
          <w:lang w:val="ru-RU"/>
        </w:rPr>
        <w:t xml:space="preserve"> </w:t>
      </w:r>
      <w:r w:rsidRPr="006E525B">
        <w:rPr>
          <w:color w:val="231F20"/>
          <w:lang w:val="ru-RU"/>
        </w:rPr>
        <w:t>унижаться</w:t>
      </w:r>
      <w:r w:rsidRPr="006E525B">
        <w:rPr>
          <w:color w:val="231F20"/>
          <w:spacing w:val="8"/>
          <w:lang w:val="ru-RU"/>
        </w:rPr>
        <w:t xml:space="preserve"> </w:t>
      </w:r>
      <w:r w:rsidRPr="006E525B">
        <w:rPr>
          <w:color w:val="231F20"/>
          <w:lang w:val="ru-RU"/>
        </w:rPr>
        <w:t>перед</w:t>
      </w:r>
      <w:r w:rsidRPr="006E525B">
        <w:rPr>
          <w:color w:val="231F20"/>
          <w:spacing w:val="9"/>
          <w:lang w:val="ru-RU"/>
        </w:rPr>
        <w:t xml:space="preserve"> </w:t>
      </w:r>
      <w:r w:rsidRPr="006E525B">
        <w:rPr>
          <w:color w:val="231F20"/>
          <w:lang w:val="ru-RU"/>
        </w:rPr>
        <w:t>кем-либо,</w:t>
      </w:r>
      <w:r w:rsidRPr="006E525B">
        <w:rPr>
          <w:color w:val="231F20"/>
          <w:spacing w:val="9"/>
          <w:lang w:val="ru-RU"/>
        </w:rPr>
        <w:t xml:space="preserve"> </w:t>
      </w:r>
      <w:r w:rsidRPr="006E525B">
        <w:rPr>
          <w:color w:val="231F20"/>
          <w:lang w:val="ru-RU"/>
        </w:rPr>
        <w:t>кроме</w:t>
      </w:r>
      <w:r w:rsidRPr="006E525B">
        <w:rPr>
          <w:color w:val="231F20"/>
          <w:spacing w:val="9"/>
          <w:lang w:val="ru-RU"/>
        </w:rPr>
        <w:t xml:space="preserve"> </w:t>
      </w:r>
      <w:r w:rsidRPr="006E525B">
        <w:rPr>
          <w:color w:val="231F20"/>
          <w:spacing w:val="-2"/>
          <w:lang w:val="ru-RU"/>
        </w:rPr>
        <w:t>Аллаха;</w:t>
      </w:r>
    </w:p>
    <w:p w:rsidR="00C06D96" w:rsidRPr="006E525B" w:rsidRDefault="00000000">
      <w:pPr>
        <w:pStyle w:val="ListParagraph"/>
        <w:numPr>
          <w:ilvl w:val="0"/>
          <w:numId w:val="159"/>
        </w:numPr>
        <w:tabs>
          <w:tab w:val="left" w:pos="1162"/>
        </w:tabs>
        <w:spacing w:before="73"/>
        <w:ind w:left="1161" w:right="0" w:hanging="265"/>
        <w:rPr>
          <w:lang w:val="ru-RU"/>
        </w:rPr>
      </w:pPr>
      <w:r w:rsidRPr="006E525B">
        <w:rPr>
          <w:color w:val="231F20"/>
          <w:lang w:val="ru-RU"/>
        </w:rPr>
        <w:t>нежелание</w:t>
      </w:r>
      <w:r w:rsidRPr="006E525B">
        <w:rPr>
          <w:color w:val="231F20"/>
          <w:spacing w:val="1"/>
          <w:lang w:val="ru-RU"/>
        </w:rPr>
        <w:t xml:space="preserve"> </w:t>
      </w:r>
      <w:r w:rsidRPr="006E525B">
        <w:rPr>
          <w:color w:val="231F20"/>
          <w:lang w:val="ru-RU"/>
        </w:rPr>
        <w:t>связывать</w:t>
      </w:r>
      <w:r w:rsidRPr="006E525B">
        <w:rPr>
          <w:color w:val="231F20"/>
          <w:spacing w:val="5"/>
          <w:lang w:val="ru-RU"/>
        </w:rPr>
        <w:t xml:space="preserve"> </w:t>
      </w:r>
      <w:r w:rsidRPr="006E525B">
        <w:rPr>
          <w:color w:val="231F20"/>
          <w:lang w:val="ru-RU"/>
        </w:rPr>
        <w:t>своё</w:t>
      </w:r>
      <w:r w:rsidRPr="006E525B">
        <w:rPr>
          <w:color w:val="231F20"/>
          <w:spacing w:val="4"/>
          <w:lang w:val="ru-RU"/>
        </w:rPr>
        <w:t xml:space="preserve"> </w:t>
      </w:r>
      <w:r w:rsidRPr="006E525B">
        <w:rPr>
          <w:color w:val="231F20"/>
          <w:lang w:val="ru-RU"/>
        </w:rPr>
        <w:t>сердце</w:t>
      </w:r>
      <w:r w:rsidRPr="006E525B">
        <w:rPr>
          <w:color w:val="231F20"/>
          <w:spacing w:val="4"/>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кем-либо,</w:t>
      </w:r>
      <w:r w:rsidRPr="006E525B">
        <w:rPr>
          <w:color w:val="231F20"/>
          <w:spacing w:val="5"/>
          <w:lang w:val="ru-RU"/>
        </w:rPr>
        <w:t xml:space="preserve"> </w:t>
      </w:r>
      <w:r w:rsidRPr="006E525B">
        <w:rPr>
          <w:color w:val="231F20"/>
          <w:lang w:val="ru-RU"/>
        </w:rPr>
        <w:t>кроме</w:t>
      </w:r>
      <w:r w:rsidRPr="006E525B">
        <w:rPr>
          <w:color w:val="231F20"/>
          <w:spacing w:val="4"/>
          <w:lang w:val="ru-RU"/>
        </w:rPr>
        <w:t xml:space="preserve"> </w:t>
      </w:r>
      <w:r w:rsidRPr="006E525B">
        <w:rPr>
          <w:color w:val="231F20"/>
          <w:spacing w:val="-2"/>
          <w:lang w:val="ru-RU"/>
        </w:rPr>
        <w:t>Аллаха.</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172"/>
        </w:numPr>
        <w:tabs>
          <w:tab w:val="left" w:pos="785"/>
        </w:tabs>
        <w:spacing w:before="62" w:line="280" w:lineRule="exact"/>
        <w:ind w:right="474"/>
        <w:rPr>
          <w:lang w:val="ru-RU"/>
        </w:rPr>
      </w:pPr>
      <w:r w:rsidRPr="006E525B">
        <w:rPr>
          <w:color w:val="231F20"/>
          <w:lang w:val="ru-RU"/>
        </w:rPr>
        <w:lastRenderedPageBreak/>
        <w:t>Что касается версии хадиса, в которой сказано: «</w:t>
      </w:r>
      <w:r w:rsidRPr="006E525B">
        <w:rPr>
          <w:rFonts w:ascii="Charter-BoldItalic" w:hAnsi="Charter-BoldItalic" w:cs="Charter-BoldItalic"/>
          <w:b/>
          <w:bCs/>
          <w:i/>
          <w:iCs/>
          <w:color w:val="231F20"/>
          <w:lang w:val="ru-RU"/>
        </w:rPr>
        <w:t>Не читают за- клинаний</w:t>
      </w:r>
      <w:r w:rsidRPr="006E525B">
        <w:rPr>
          <w:color w:val="231F20"/>
          <w:lang w:val="ru-RU"/>
        </w:rPr>
        <w:t xml:space="preserve">», то эта версия является ошибочной, ведь, как сказал шейхуль-ислам: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читал заклинания, также ему читали</w:t>
      </w:r>
      <w:r w:rsidRPr="006E525B">
        <w:rPr>
          <w:color w:val="231F20"/>
          <w:spacing w:val="40"/>
          <w:lang w:val="ru-RU"/>
        </w:rPr>
        <w:t xml:space="preserve"> </w:t>
      </w:r>
      <w:r w:rsidRPr="006E525B">
        <w:rPr>
          <w:color w:val="231F20"/>
          <w:lang w:val="ru-RU"/>
        </w:rPr>
        <w:t xml:space="preserve">их Джибриль и ‘Аиша, кроме того и сподвижники также читали </w:t>
      </w:r>
      <w:r w:rsidRPr="006E525B">
        <w:rPr>
          <w:color w:val="231F20"/>
          <w:spacing w:val="-2"/>
          <w:lang w:val="ru-RU"/>
        </w:rPr>
        <w:t>заклинания».</w:t>
      </w:r>
    </w:p>
    <w:p w:rsidR="00C06D96" w:rsidRPr="006E525B" w:rsidRDefault="00000000">
      <w:pPr>
        <w:pStyle w:val="ListParagraph"/>
        <w:numPr>
          <w:ilvl w:val="0"/>
          <w:numId w:val="172"/>
        </w:numPr>
        <w:tabs>
          <w:tab w:val="left" w:pos="785"/>
        </w:tabs>
        <w:spacing w:before="69" w:line="254" w:lineRule="auto"/>
        <w:ind w:right="474"/>
        <w:rPr>
          <w:lang w:val="ru-RU"/>
        </w:rPr>
      </w:pPr>
      <w:r w:rsidRPr="006E525B">
        <w:rPr>
          <w:color w:val="231F20"/>
          <w:lang w:val="ru-RU"/>
        </w:rPr>
        <w:t>Люди в отношении просьб о прочтении заклинаний деляться на следующие виды:</w:t>
      </w:r>
    </w:p>
    <w:p w:rsidR="00C06D96" w:rsidRPr="006E525B" w:rsidRDefault="00000000">
      <w:pPr>
        <w:pStyle w:val="ListParagraph"/>
        <w:numPr>
          <w:ilvl w:val="0"/>
          <w:numId w:val="158"/>
        </w:numPr>
        <w:tabs>
          <w:tab w:val="left" w:pos="1040"/>
        </w:tabs>
        <w:spacing w:before="57" w:line="254" w:lineRule="auto"/>
        <w:ind w:hanging="1"/>
        <w:jc w:val="both"/>
        <w:rPr>
          <w:lang w:val="ru-RU"/>
        </w:rPr>
      </w:pPr>
      <w:r w:rsidRPr="006E525B">
        <w:rPr>
          <w:color w:val="231F20"/>
          <w:lang w:val="ru-RU"/>
        </w:rPr>
        <w:t>те, кто просят, чтобы им прочли заклинание. Такие люди лиша- ются возможности быть одними из этих семидесяти тысяч;</w:t>
      </w:r>
    </w:p>
    <w:p w:rsidR="00C06D96" w:rsidRPr="006E525B" w:rsidRDefault="00000000">
      <w:pPr>
        <w:pStyle w:val="ListParagraph"/>
        <w:numPr>
          <w:ilvl w:val="0"/>
          <w:numId w:val="158"/>
        </w:numPr>
        <w:tabs>
          <w:tab w:val="left" w:pos="1069"/>
        </w:tabs>
        <w:spacing w:before="58" w:line="254" w:lineRule="auto"/>
        <w:ind w:firstLine="0"/>
        <w:jc w:val="both"/>
        <w:rPr>
          <w:lang w:val="ru-RU"/>
        </w:rPr>
      </w:pPr>
      <w:r w:rsidRPr="006E525B">
        <w:rPr>
          <w:color w:val="231F20"/>
          <w:lang w:val="ru-RU"/>
        </w:rPr>
        <w:t>те, кто не препятствуют чтецам, когда те читают им заклина- ния. Такие люди не упускают возможности быть одними из семи- десяти тысяч, ведь они не просили о чтении заклинании лично;</w:t>
      </w:r>
    </w:p>
    <w:p w:rsidR="00C06D96" w:rsidRPr="006E525B" w:rsidRDefault="00000000">
      <w:pPr>
        <w:pStyle w:val="ListParagraph"/>
        <w:numPr>
          <w:ilvl w:val="0"/>
          <w:numId w:val="158"/>
        </w:numPr>
        <w:tabs>
          <w:tab w:val="left" w:pos="1058"/>
        </w:tabs>
        <w:spacing w:before="69" w:line="228" w:lineRule="auto"/>
        <w:ind w:hanging="1"/>
        <w:jc w:val="both"/>
        <w:rPr>
          <w:lang w:val="ru-RU"/>
        </w:rPr>
      </w:pPr>
      <w:r w:rsidRPr="006E525B">
        <w:rPr>
          <w:color w:val="231F20"/>
          <w:lang w:val="ru-RU"/>
        </w:rPr>
        <w:t xml:space="preserve">те, кто препятствуют, когда им желают прочитать заклинание. Такое поведение противоречит Сунне, ведь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препят- ствовал ‘Аише, когда она читала ему заклинание.</w:t>
      </w:r>
    </w:p>
    <w:p w:rsidR="00C06D96" w:rsidRPr="006E525B" w:rsidRDefault="00000000">
      <w:pPr>
        <w:pStyle w:val="ListParagraph"/>
        <w:numPr>
          <w:ilvl w:val="0"/>
          <w:numId w:val="172"/>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Не просят сделать им прижигание</w:t>
      </w:r>
      <w:r w:rsidRPr="006E525B">
        <w:rPr>
          <w:color w:val="231F20"/>
          <w:lang w:val="ru-RU"/>
        </w:rPr>
        <w:t xml:space="preserve">» — не просят об этом кого- </w:t>
      </w:r>
      <w:r w:rsidRPr="006E525B">
        <w:rPr>
          <w:color w:val="231F20"/>
          <w:spacing w:val="-4"/>
          <w:lang w:val="ru-RU"/>
        </w:rPr>
        <w:t>либо.</w:t>
      </w:r>
    </w:p>
    <w:p w:rsidR="00C06D96" w:rsidRPr="006E525B" w:rsidRDefault="00000000">
      <w:pPr>
        <w:pStyle w:val="ListParagraph"/>
        <w:numPr>
          <w:ilvl w:val="0"/>
          <w:numId w:val="172"/>
        </w:numPr>
        <w:tabs>
          <w:tab w:val="left" w:pos="785"/>
        </w:tabs>
        <w:spacing w:before="53" w:line="254" w:lineRule="auto"/>
        <w:rPr>
          <w:lang w:val="ru-RU"/>
        </w:rPr>
      </w:pPr>
      <w:r w:rsidRPr="006E525B">
        <w:rPr>
          <w:color w:val="231F20"/>
          <w:lang w:val="ru-RU"/>
        </w:rPr>
        <w:t>«</w:t>
      </w:r>
      <w:r w:rsidRPr="006E525B">
        <w:rPr>
          <w:rFonts w:ascii="Charter-BoldItalic" w:hAnsi="Charter-BoldItalic"/>
          <w:b/>
          <w:i/>
          <w:color w:val="231F20"/>
          <w:lang w:val="ru-RU"/>
        </w:rPr>
        <w:t>Не суеверны</w:t>
      </w:r>
      <w:r w:rsidRPr="006E525B">
        <w:rPr>
          <w:color w:val="231F20"/>
          <w:lang w:val="ru-RU"/>
        </w:rPr>
        <w:t>»: суеверие (</w:t>
      </w:r>
      <w:r w:rsidRPr="006E525B">
        <w:rPr>
          <w:rFonts w:ascii="Charter" w:hAnsi="Charter"/>
          <w:i/>
          <w:color w:val="231F20"/>
          <w:lang w:val="ru-RU"/>
        </w:rPr>
        <w:t>татайюр</w:t>
      </w:r>
      <w:r w:rsidRPr="006E525B">
        <w:rPr>
          <w:color w:val="231F20"/>
          <w:lang w:val="ru-RU"/>
        </w:rPr>
        <w:t>) — это дурное предзнаменова- ние относительно какого-либо места или периода времени по при- чине увиденного, услышанного или того, что узнали. Это является проявлением малого многобожия.</w:t>
      </w:r>
    </w:p>
    <w:p w:rsidR="00C06D96" w:rsidRPr="006E525B" w:rsidRDefault="00000000">
      <w:pPr>
        <w:pStyle w:val="ListParagraph"/>
        <w:numPr>
          <w:ilvl w:val="0"/>
          <w:numId w:val="172"/>
        </w:numPr>
        <w:tabs>
          <w:tab w:val="left" w:pos="785"/>
        </w:tabs>
        <w:spacing w:before="59" w:line="254" w:lineRule="auto"/>
        <w:ind w:right="474"/>
        <w:rPr>
          <w:lang w:val="ru-RU"/>
        </w:rPr>
      </w:pPr>
      <w:r w:rsidRPr="006E525B">
        <w:rPr>
          <w:color w:val="231F20"/>
          <w:lang w:val="ru-RU"/>
        </w:rPr>
        <w:t>Всё остальное, помимо этих трёх поступок, не мешает человеку быть одним из тех, кто войдёт в Рай без расчёта и наказания. Ведь есть религиозные тексты, указывающие на дозволенность лечить- ся, а также содержащие в себе рекомендации по использованию некоторых лекарств, таких как мёд и чёрный тмин.</w:t>
      </w:r>
    </w:p>
    <w:p w:rsidR="00C06D96" w:rsidRPr="006E525B" w:rsidRDefault="00C06D96">
      <w:pPr>
        <w:pStyle w:val="BodyText"/>
        <w:rPr>
          <w:sz w:val="20"/>
          <w:lang w:val="ru-RU"/>
        </w:rPr>
      </w:pPr>
    </w:p>
    <w:p w:rsidR="00C06D96" w:rsidRPr="006E525B" w:rsidRDefault="00735B84">
      <w:pPr>
        <w:pStyle w:val="BodyText"/>
        <w:spacing w:before="6"/>
        <w:rPr>
          <w:sz w:val="29"/>
          <w:lang w:val="ru-RU"/>
        </w:rPr>
      </w:pPr>
      <w:r>
        <w:pict>
          <v:group id="docshapegroup248" o:spid="_x0000_s4033" alt="" style="position:absolute;margin-left:144.2pt;margin-top:18.9pt;width:202pt;height:40.1pt;z-index:-15675392;mso-wrap-distance-left:0;mso-wrap-distance-right:0;mso-position-horizontal-relative:page" coordorigin="2884,378" coordsize="4040,802">
            <v:shape id="docshape249" o:spid="_x0000_s4034" alt="" style="position:absolute;left:3779;top:387;width:2250;height:488" coordorigin="3779,388" coordsize="2250,488" path="m5972,388r-2136,l3814,392r-18,12l3784,422r-5,22l3779,819r5,22l3796,859r18,12l3836,875r2136,l5994,871r18,-12l6024,841r5,-22l6029,444r-5,-22l6012,404r-18,-12l5972,388xe" fillcolor="#d2e8f3" stroked="f">
              <v:path arrowok="t"/>
            </v:shape>
            <v:shape id="docshape250" o:spid="_x0000_s4035" alt="" style="position:absolute;left:3779;top:387;width:2250;height:488" coordorigin="3779,388" coordsize="2250,488" path="m3893,388r-45,9l3812,421r-24,36l3779,501r,261l3788,806r24,36l3848,867r45,8l5915,875r44,-8l5995,842r25,-36l6029,762r,-261l6020,457r-25,-36l5959,397r-44,-9l3893,388xe" filled="f" strokecolor="#008dc1" strokeweight="1pt">
              <v:path arrowok="t"/>
            </v:shape>
            <v:line id="_x0000_s4036" alt="" style="position:absolute" from="4878,873" to="4878,1012" strokecolor="#231f20" strokeweight="1.25pt"/>
            <v:shape id="docshape251" o:spid="_x0000_s4037" type="#_x0000_t75" alt="" style="position:absolute;left:2884;top:1011;width:105;height:168">
              <v:imagedata r:id="rId20" o:title=""/>
            </v:shape>
            <v:shape id="docshape252" o:spid="_x0000_s4038" type="#_x0000_t75" alt="" style="position:absolute;left:6819;top:1011;width:105;height:168">
              <v:imagedata r:id="rId13" o:title=""/>
            </v:shape>
            <v:line id="_x0000_s4039" alt="" style="position:absolute" from="2923,1012" to="6885,1012" strokecolor="#231f20" strokeweight="1.25pt"/>
            <v:shape id="docshape253" o:spid="_x0000_s4040" type="#_x0000_t202" alt="" style="position:absolute;left:2884;top:377;width:4040;height:802;mso-wrap-style:square;v-text-anchor:top" filled="f" stroked="f">
              <v:textbox inset="0,0,0,0">
                <w:txbxContent>
                  <w:p w:rsidR="00C06D96" w:rsidRDefault="00000000">
                    <w:pPr>
                      <w:spacing w:line="505" w:lineRule="exact"/>
                      <w:ind w:left="1291"/>
                      <w:rPr>
                        <w:rFonts w:ascii="Amrys" w:hAnsi="Amrys"/>
                        <w:b/>
                        <w:sz w:val="26"/>
                      </w:rPr>
                    </w:pPr>
                    <w:r>
                      <w:rPr>
                        <w:rFonts w:ascii="Amrys" w:hAnsi="Amrys"/>
                        <w:b/>
                        <w:color w:val="231F20"/>
                        <w:sz w:val="26"/>
                      </w:rPr>
                      <w:t>Виды</w:t>
                    </w:r>
                    <w:r>
                      <w:rPr>
                        <w:rFonts w:ascii="Amrys" w:hAnsi="Amrys"/>
                        <w:b/>
                        <w:color w:val="231F20"/>
                        <w:spacing w:val="-1"/>
                        <w:sz w:val="26"/>
                      </w:rPr>
                      <w:t xml:space="preserve"> </w:t>
                    </w:r>
                    <w:r>
                      <w:rPr>
                        <w:rFonts w:ascii="Amrys" w:hAnsi="Amrys"/>
                        <w:b/>
                        <w:color w:val="231F20"/>
                        <w:spacing w:val="-2"/>
                        <w:sz w:val="26"/>
                      </w:rPr>
                      <w:t>общин</w:t>
                    </w:r>
                  </w:p>
                </w:txbxContent>
              </v:textbox>
            </v:shape>
            <w10:wrap type="topAndBottom" anchorx="page"/>
          </v:group>
        </w:pict>
      </w:r>
      <w:r>
        <w:pict>
          <v:shape id="docshape254" o:spid="_x0000_s4032" type="#_x0000_t202" alt="" style="position:absolute;margin-left:59.55pt;margin-top:63.55pt;width:177.2pt;height:100.45pt;z-index:-156748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2" w:lineRule="auto"/>
                    <w:ind w:left="103" w:right="1068"/>
                    <w:rPr>
                      <w:rFonts w:ascii="Charter" w:hAnsi="Charter"/>
                      <w:b/>
                    </w:rPr>
                  </w:pPr>
                  <w:r>
                    <w:rPr>
                      <w:rFonts w:ascii="Charter" w:hAnsi="Charter"/>
                      <w:b/>
                      <w:color w:val="008DC1"/>
                    </w:rPr>
                    <w:t xml:space="preserve">Община ответивших </w:t>
                  </w:r>
                  <w:r>
                    <w:rPr>
                      <w:rFonts w:ascii="Charter" w:hAnsi="Charter"/>
                      <w:b/>
                      <w:color w:val="008DC1"/>
                      <w:spacing w:val="-2"/>
                    </w:rPr>
                    <w:t>(</w:t>
                  </w:r>
                  <w:r>
                    <w:rPr>
                      <w:rFonts w:ascii="Charter-BoldItalic" w:hAnsi="Charter-BoldItalic"/>
                      <w:b/>
                      <w:i/>
                      <w:color w:val="008DC1"/>
                      <w:spacing w:val="-2"/>
                    </w:rPr>
                    <w:t>Уммату-ль-Иджаба</w:t>
                  </w:r>
                  <w:r>
                    <w:rPr>
                      <w:rFonts w:ascii="Charter" w:hAnsi="Charter"/>
                      <w:b/>
                      <w:color w:val="008DC1"/>
                      <w:spacing w:val="-2"/>
                    </w:rPr>
                    <w:t>).</w:t>
                  </w:r>
                </w:p>
                <w:p w:rsidR="00C06D96" w:rsidRDefault="00000000">
                  <w:pPr>
                    <w:pStyle w:val="BodyText"/>
                    <w:spacing w:before="61" w:line="252" w:lineRule="auto"/>
                    <w:ind w:left="103" w:right="101"/>
                  </w:pPr>
                  <w:r>
                    <w:rPr>
                      <w:color w:val="231F20"/>
                    </w:rPr>
                    <w:t xml:space="preserve">Те, кто ответили на призыв Все- вышнего Аллаха и Его послан- ника </w:t>
                  </w:r>
                  <w:r>
                    <w:rPr>
                      <w:rFonts w:ascii="Traditional Arabic" w:hAnsi="Traditional Arabic" w:cs="Traditional Arabic"/>
                      <w:color w:val="231F20"/>
                      <w:rtl/>
                    </w:rPr>
                    <w:t>ﷺ</w:t>
                  </w:r>
                  <w:r>
                    <w:rPr>
                      <w:color w:val="231F20"/>
                    </w:rPr>
                    <w:t>.</w:t>
                  </w:r>
                </w:p>
              </w:txbxContent>
            </v:textbox>
            <w10:wrap type="topAndBottom" anchorx="page"/>
          </v:shape>
        </w:pict>
      </w:r>
      <w:r>
        <w:pict>
          <v:shape id="docshape255" o:spid="_x0000_s4031" type="#_x0000_t202" alt="" style="position:absolute;margin-left:253.7pt;margin-top:63.55pt;width:177.2pt;height:100.45pt;z-index:-1567436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2" w:lineRule="auto"/>
                    <w:ind w:left="103" w:right="101"/>
                    <w:rPr>
                      <w:rFonts w:ascii="Charter" w:hAnsi="Charter"/>
                      <w:b/>
                    </w:rPr>
                  </w:pPr>
                  <w:r>
                    <w:rPr>
                      <w:rFonts w:ascii="Charter" w:hAnsi="Charter"/>
                      <w:b/>
                      <w:color w:val="008DC1"/>
                    </w:rPr>
                    <w:t>Община,</w:t>
                  </w:r>
                  <w:r>
                    <w:rPr>
                      <w:rFonts w:ascii="Charter" w:hAnsi="Charter"/>
                      <w:b/>
                      <w:color w:val="008DC1"/>
                      <w:spacing w:val="-6"/>
                    </w:rPr>
                    <w:t xml:space="preserve"> </w:t>
                  </w:r>
                  <w:r>
                    <w:rPr>
                      <w:rFonts w:ascii="Charter" w:hAnsi="Charter"/>
                      <w:b/>
                      <w:color w:val="008DC1"/>
                    </w:rPr>
                    <w:t>к</w:t>
                  </w:r>
                  <w:r>
                    <w:rPr>
                      <w:rFonts w:ascii="Charter" w:hAnsi="Charter"/>
                      <w:b/>
                      <w:color w:val="008DC1"/>
                      <w:spacing w:val="-5"/>
                    </w:rPr>
                    <w:t xml:space="preserve"> </w:t>
                  </w:r>
                  <w:r>
                    <w:rPr>
                      <w:rFonts w:ascii="Charter" w:hAnsi="Charter"/>
                      <w:b/>
                      <w:color w:val="008DC1"/>
                    </w:rPr>
                    <w:t>которой</w:t>
                  </w:r>
                  <w:r>
                    <w:rPr>
                      <w:rFonts w:ascii="Charter" w:hAnsi="Charter"/>
                      <w:b/>
                      <w:color w:val="008DC1"/>
                      <w:spacing w:val="-6"/>
                    </w:rPr>
                    <w:t xml:space="preserve"> </w:t>
                  </w:r>
                  <w:r>
                    <w:rPr>
                      <w:rFonts w:ascii="Charter" w:hAnsi="Charter"/>
                      <w:b/>
                      <w:color w:val="008DC1"/>
                    </w:rPr>
                    <w:t>обращён призыв (</w:t>
                  </w:r>
                  <w:r>
                    <w:rPr>
                      <w:rFonts w:ascii="Charter-BoldItalic" w:hAnsi="Charter-BoldItalic"/>
                      <w:b/>
                      <w:i/>
                      <w:color w:val="008DC1"/>
                    </w:rPr>
                    <w:t>Уммату-д-Да‘ва</w:t>
                  </w:r>
                  <w:r>
                    <w:rPr>
                      <w:rFonts w:ascii="Charter" w:hAnsi="Charter"/>
                      <w:b/>
                      <w:color w:val="008DC1"/>
                    </w:rPr>
                    <w:t>).</w:t>
                  </w:r>
                </w:p>
                <w:p w:rsidR="00C06D96" w:rsidRDefault="00000000">
                  <w:pPr>
                    <w:pStyle w:val="BodyText"/>
                    <w:spacing w:before="61" w:line="254" w:lineRule="auto"/>
                    <w:ind w:left="103" w:right="101"/>
                  </w:pPr>
                  <w:r>
                    <w:rPr>
                      <w:color w:val="231F20"/>
                    </w:rPr>
                    <w:t>Включает в себя тех, кто отве- тил на призыв, и тех, кто не от- кликнулся (неверующих).</w:t>
                  </w:r>
                </w:p>
              </w:txbxContent>
            </v:textbox>
            <w10:wrap type="topAndBottom" anchorx="page"/>
          </v:shape>
        </w:pict>
      </w:r>
    </w:p>
    <w:p w:rsidR="00C06D96" w:rsidRPr="006E525B" w:rsidRDefault="00C06D96">
      <w:pPr>
        <w:pStyle w:val="BodyText"/>
        <w:spacing w:before="10"/>
        <w:rPr>
          <w:sz w:val="4"/>
          <w:lang w:val="ru-RU"/>
        </w:rPr>
      </w:pPr>
    </w:p>
    <w:p w:rsidR="00C06D96" w:rsidRPr="006E525B" w:rsidRDefault="00C06D96">
      <w:pPr>
        <w:rPr>
          <w:sz w:val="4"/>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256" o:spid="_x0000_s4030" alt="" style="position:absolute;left:0;text-align:left;margin-left:65.2pt;margin-top:59.55pt;width:371.35pt;height:562.95pt;z-index:-22350336;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ind w:left="557"/>
        <w:jc w:val="both"/>
        <w:rPr>
          <w:lang w:val="ru-RU"/>
        </w:rPr>
      </w:pPr>
      <w:r w:rsidRPr="006E525B">
        <w:rPr>
          <w:rFonts w:ascii="Charter" w:hAnsi="Charter"/>
          <w:b/>
          <w:color w:val="008DC1"/>
          <w:lang w:val="ru-RU"/>
        </w:rPr>
        <w:t>Первый.</w:t>
      </w:r>
      <w:r w:rsidRPr="006E525B">
        <w:rPr>
          <w:rFonts w:ascii="Charter" w:hAnsi="Charter"/>
          <w:b/>
          <w:color w:val="008DC1"/>
          <w:spacing w:val="1"/>
          <w:lang w:val="ru-RU"/>
        </w:rPr>
        <w:t xml:space="preserve"> </w:t>
      </w:r>
      <w:r w:rsidRPr="006E525B">
        <w:rPr>
          <w:color w:val="008DC1"/>
          <w:lang w:val="ru-RU"/>
        </w:rPr>
        <w:t>Различие</w:t>
      </w:r>
      <w:r w:rsidRPr="006E525B">
        <w:rPr>
          <w:color w:val="008DC1"/>
          <w:spacing w:val="5"/>
          <w:lang w:val="ru-RU"/>
        </w:rPr>
        <w:t xml:space="preserve"> </w:t>
      </w:r>
      <w:r w:rsidRPr="006E525B">
        <w:rPr>
          <w:color w:val="008DC1"/>
          <w:lang w:val="ru-RU"/>
        </w:rPr>
        <w:t>степеней</w:t>
      </w:r>
      <w:r w:rsidRPr="006E525B">
        <w:rPr>
          <w:color w:val="008DC1"/>
          <w:spacing w:val="7"/>
          <w:lang w:val="ru-RU"/>
        </w:rPr>
        <w:t xml:space="preserve"> </w:t>
      </w:r>
      <w:r w:rsidRPr="006E525B">
        <w:rPr>
          <w:color w:val="008DC1"/>
          <w:lang w:val="ru-RU"/>
        </w:rPr>
        <w:t>людей</w:t>
      </w:r>
      <w:r w:rsidRPr="006E525B">
        <w:rPr>
          <w:color w:val="008DC1"/>
          <w:spacing w:val="6"/>
          <w:lang w:val="ru-RU"/>
        </w:rPr>
        <w:t xml:space="preserve"> </w:t>
      </w:r>
      <w:r w:rsidRPr="006E525B">
        <w:rPr>
          <w:color w:val="008DC1"/>
          <w:lang w:val="ru-RU"/>
        </w:rPr>
        <w:t>в</w:t>
      </w:r>
      <w:r w:rsidRPr="006E525B">
        <w:rPr>
          <w:color w:val="008DC1"/>
          <w:spacing w:val="7"/>
          <w:lang w:val="ru-RU"/>
        </w:rPr>
        <w:t xml:space="preserve"> </w:t>
      </w:r>
      <w:r w:rsidRPr="006E525B">
        <w:rPr>
          <w:color w:val="008DC1"/>
          <w:lang w:val="ru-RU"/>
        </w:rPr>
        <w:t>отношении</w:t>
      </w:r>
      <w:r w:rsidRPr="006E525B">
        <w:rPr>
          <w:color w:val="008DC1"/>
          <w:spacing w:val="7"/>
          <w:lang w:val="ru-RU"/>
        </w:rPr>
        <w:t xml:space="preserve"> </w:t>
      </w:r>
      <w:r w:rsidRPr="006E525B">
        <w:rPr>
          <w:color w:val="008DC1"/>
          <w:spacing w:val="-2"/>
          <w:lang w:val="ru-RU"/>
        </w:rPr>
        <w:t>единобожия.</w:t>
      </w:r>
    </w:p>
    <w:p w:rsidR="00C06D96" w:rsidRPr="006E525B" w:rsidRDefault="00000000">
      <w:pPr>
        <w:pStyle w:val="BodyText"/>
        <w:spacing w:before="73" w:line="254" w:lineRule="auto"/>
        <w:ind w:left="557" w:right="362"/>
        <w:jc w:val="both"/>
        <w:rPr>
          <w:lang w:val="ru-RU"/>
        </w:rPr>
      </w:pPr>
      <w:r w:rsidRPr="006E525B">
        <w:rPr>
          <w:rFonts w:ascii="Charter" w:hAnsi="Charter"/>
          <w:b/>
          <w:color w:val="008DC1"/>
          <w:lang w:val="ru-RU"/>
        </w:rPr>
        <w:t xml:space="preserve">Второй. </w:t>
      </w:r>
      <w:r w:rsidRPr="006E525B">
        <w:rPr>
          <w:color w:val="008DC1"/>
          <w:lang w:val="ru-RU"/>
        </w:rPr>
        <w:t xml:space="preserve">Что означает «воплощение единобожия в жизнь»? </w:t>
      </w:r>
      <w:r w:rsidRPr="006E525B">
        <w:rPr>
          <w:color w:val="231F20"/>
          <w:lang w:val="ru-RU"/>
        </w:rPr>
        <w:t>Очищение его от проявлений многобожия, нововведений и грехов.</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Похвала Аллаха в отношении Ибрахима, ведь он не был мно- </w:t>
      </w:r>
      <w:r w:rsidRPr="006E525B">
        <w:rPr>
          <w:color w:val="008DC1"/>
          <w:spacing w:val="-2"/>
          <w:lang w:val="ru-RU"/>
        </w:rPr>
        <w:t>гобожником.</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Похвала Аллаха в отношении предводителей угодников по причине того, что они оберегаются от многобожия.</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 xml:space="preserve">Оставление заклинаний и прижиганий является воплощени- ем единобожия в жизнь. </w:t>
      </w:r>
      <w:r w:rsidRPr="006E525B">
        <w:rPr>
          <w:color w:val="231F20"/>
          <w:lang w:val="ru-RU"/>
        </w:rPr>
        <w:t>Речь идёт о просьбах прочитать заклинание или сделать прижигание.</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Обладание этими качествами является проявлением упо- вания на Аллаха. </w:t>
      </w:r>
      <w:r w:rsidRPr="006E525B">
        <w:rPr>
          <w:color w:val="231F20"/>
          <w:lang w:val="ru-RU"/>
        </w:rPr>
        <w:t>Ведь человек оставляет это по причине силы его упования на Аллаха.</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Глубокое осознание сподвижников того, что этой степени можно достичь лишь посредством благодеяний. </w:t>
      </w:r>
      <w:r w:rsidRPr="006E525B">
        <w:rPr>
          <w:color w:val="231F20"/>
          <w:lang w:val="ru-RU"/>
        </w:rPr>
        <w:t>Искренних.</w:t>
      </w:r>
    </w:p>
    <w:p w:rsidR="00C06D96" w:rsidRPr="006E525B" w:rsidRDefault="00000000">
      <w:pPr>
        <w:pStyle w:val="BodyText"/>
        <w:spacing w:before="58" w:line="254" w:lineRule="auto"/>
        <w:ind w:left="557" w:right="362"/>
        <w:jc w:val="both"/>
        <w:rPr>
          <w:lang w:val="ru-RU"/>
        </w:rPr>
      </w:pPr>
      <w:r w:rsidRPr="006E525B">
        <w:rPr>
          <w:rFonts w:ascii="Charter" w:hAnsi="Charter"/>
          <w:b/>
          <w:color w:val="008DC1"/>
          <w:lang w:val="ru-RU"/>
        </w:rPr>
        <w:t xml:space="preserve">Восьмой. </w:t>
      </w:r>
      <w:r w:rsidRPr="006E525B">
        <w:rPr>
          <w:color w:val="008DC1"/>
          <w:lang w:val="ru-RU"/>
        </w:rPr>
        <w:t xml:space="preserve">Их стремление к благу. </w:t>
      </w:r>
      <w:r w:rsidRPr="006E525B">
        <w:rPr>
          <w:color w:val="231F20"/>
          <w:lang w:val="ru-RU"/>
        </w:rPr>
        <w:t xml:space="preserve">Ведь они желают достичь этого </w:t>
      </w:r>
      <w:r w:rsidRPr="006E525B">
        <w:rPr>
          <w:color w:val="231F20"/>
          <w:spacing w:val="-2"/>
          <w:lang w:val="ru-RU"/>
        </w:rPr>
        <w:t>результата.</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Девятый.</w:t>
      </w:r>
      <w:r w:rsidRPr="006E525B">
        <w:rPr>
          <w:rFonts w:ascii="Charter" w:hAnsi="Charter"/>
          <w:b/>
          <w:color w:val="008DC1"/>
          <w:spacing w:val="-2"/>
          <w:lang w:val="ru-RU"/>
        </w:rPr>
        <w:t xml:space="preserve"> </w:t>
      </w:r>
      <w:r w:rsidRPr="006E525B">
        <w:rPr>
          <w:color w:val="008DC1"/>
          <w:lang w:val="ru-RU"/>
        </w:rPr>
        <w:t xml:space="preserve">Превосходство этой общины как в количестве, так и в каче- стве. </w:t>
      </w:r>
      <w:r w:rsidRPr="006E525B">
        <w:rPr>
          <w:color w:val="231F20"/>
          <w:lang w:val="ru-RU"/>
        </w:rPr>
        <w:t>Речь идёт о их большой численности и качестве их благодеяний.</w:t>
      </w:r>
    </w:p>
    <w:p w:rsidR="00C06D96" w:rsidRPr="006E525B" w:rsidRDefault="00000000">
      <w:pPr>
        <w:pStyle w:val="BodyText"/>
        <w:spacing w:before="58"/>
        <w:ind w:left="557"/>
        <w:jc w:val="both"/>
        <w:rPr>
          <w:lang w:val="ru-RU"/>
        </w:rPr>
      </w:pPr>
      <w:r w:rsidRPr="006E525B">
        <w:rPr>
          <w:rFonts w:ascii="Charter" w:hAnsi="Charter"/>
          <w:b/>
          <w:color w:val="008DC1"/>
          <w:lang w:val="ru-RU"/>
        </w:rPr>
        <w:t>Десятый.</w:t>
      </w:r>
      <w:r w:rsidRPr="006E525B">
        <w:rPr>
          <w:rFonts w:ascii="Charter" w:hAnsi="Charter"/>
          <w:b/>
          <w:color w:val="008DC1"/>
          <w:spacing w:val="6"/>
          <w:lang w:val="ru-RU"/>
        </w:rPr>
        <w:t xml:space="preserve"> </w:t>
      </w:r>
      <w:r w:rsidRPr="006E525B">
        <w:rPr>
          <w:color w:val="008DC1"/>
          <w:lang w:val="ru-RU"/>
        </w:rPr>
        <w:t>Превосходство</w:t>
      </w:r>
      <w:r w:rsidRPr="006E525B">
        <w:rPr>
          <w:color w:val="008DC1"/>
          <w:spacing w:val="11"/>
          <w:lang w:val="ru-RU"/>
        </w:rPr>
        <w:t xml:space="preserve"> </w:t>
      </w:r>
      <w:r w:rsidRPr="006E525B">
        <w:rPr>
          <w:color w:val="008DC1"/>
          <w:lang w:val="ru-RU"/>
        </w:rPr>
        <w:t>сподвижников</w:t>
      </w:r>
      <w:r w:rsidRPr="006E525B">
        <w:rPr>
          <w:color w:val="008DC1"/>
          <w:spacing w:val="10"/>
          <w:lang w:val="ru-RU"/>
        </w:rPr>
        <w:t xml:space="preserve"> </w:t>
      </w:r>
      <w:r w:rsidRPr="006E525B">
        <w:rPr>
          <w:color w:val="231F20"/>
          <w:lang w:val="ru-RU"/>
        </w:rPr>
        <w:t>(последователей)</w:t>
      </w:r>
      <w:r w:rsidRPr="006E525B">
        <w:rPr>
          <w:color w:val="231F20"/>
          <w:spacing w:val="11"/>
          <w:lang w:val="ru-RU"/>
        </w:rPr>
        <w:t xml:space="preserve"> </w:t>
      </w:r>
      <w:r w:rsidRPr="006E525B">
        <w:rPr>
          <w:color w:val="008DC1"/>
          <w:spacing w:val="-2"/>
          <w:lang w:val="ru-RU"/>
        </w:rPr>
        <w:t>Мусы.</w:t>
      </w:r>
    </w:p>
    <w:p w:rsidR="00C06D96" w:rsidRPr="006E525B" w:rsidRDefault="00000000">
      <w:pPr>
        <w:pStyle w:val="BodyText"/>
        <w:spacing w:before="94" w:line="208" w:lineRule="auto"/>
        <w:ind w:left="557" w:right="361"/>
        <w:jc w:val="both"/>
        <w:rPr>
          <w:lang w:val="ru-RU"/>
        </w:rPr>
      </w:pPr>
      <w:r w:rsidRPr="006E525B">
        <w:rPr>
          <w:rFonts w:ascii="Charter" w:hAnsi="Charter" w:cs="Charter"/>
          <w:b/>
          <w:bCs/>
          <w:color w:val="008DC1"/>
          <w:lang w:val="ru-RU"/>
        </w:rPr>
        <w:t xml:space="preserve">Одиннадцатый. </w:t>
      </w:r>
      <w:r w:rsidRPr="006E525B">
        <w:rPr>
          <w:color w:val="008DC1"/>
          <w:lang w:val="ru-RU"/>
        </w:rPr>
        <w:t xml:space="preserve">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были показаны общины. </w:t>
      </w:r>
      <w:r w:rsidRPr="006E525B">
        <w:rPr>
          <w:color w:val="231F20"/>
          <w:lang w:val="ru-RU"/>
        </w:rPr>
        <w:t>1) Для его успо- коения; 2) дабы указать на его достоинство и почётное место.</w:t>
      </w:r>
    </w:p>
    <w:p w:rsidR="00C06D96" w:rsidRPr="006E525B" w:rsidRDefault="00000000">
      <w:pPr>
        <w:pStyle w:val="BodyText"/>
        <w:spacing w:before="80" w:line="254" w:lineRule="auto"/>
        <w:ind w:left="557" w:right="361"/>
        <w:jc w:val="both"/>
        <w:rPr>
          <w:lang w:val="ru-RU"/>
        </w:rPr>
      </w:pPr>
      <w:r w:rsidRPr="006E525B">
        <w:rPr>
          <w:rFonts w:ascii="Charter" w:hAnsi="Charter"/>
          <w:b/>
          <w:color w:val="008DC1"/>
          <w:lang w:val="ru-RU"/>
        </w:rPr>
        <w:t xml:space="preserve">Двенадцатый. </w:t>
      </w:r>
      <w:r w:rsidRPr="006E525B">
        <w:rPr>
          <w:color w:val="008DC1"/>
          <w:lang w:val="ru-RU"/>
        </w:rPr>
        <w:t xml:space="preserve">Все общины будут воскрешены отдельно вместе с их </w:t>
      </w:r>
      <w:r w:rsidRPr="006E525B">
        <w:rPr>
          <w:color w:val="008DC1"/>
          <w:spacing w:val="-2"/>
          <w:lang w:val="ru-RU"/>
        </w:rPr>
        <w:t>пророками.</w:t>
      </w:r>
    </w:p>
    <w:p w:rsidR="00C06D96" w:rsidRPr="006E525B" w:rsidRDefault="00000000">
      <w:pPr>
        <w:spacing w:before="58"/>
        <w:ind w:left="557"/>
        <w:jc w:val="both"/>
        <w:rPr>
          <w:lang w:val="ru-RU"/>
        </w:rPr>
      </w:pPr>
      <w:r w:rsidRPr="006E525B">
        <w:rPr>
          <w:rFonts w:ascii="Charter" w:hAnsi="Charter"/>
          <w:b/>
          <w:color w:val="008DC1"/>
          <w:lang w:val="ru-RU"/>
        </w:rPr>
        <w:t>Тринадцатый.</w:t>
      </w:r>
      <w:r w:rsidRPr="006E525B">
        <w:rPr>
          <w:rFonts w:ascii="Charter" w:hAnsi="Charter"/>
          <w:b/>
          <w:color w:val="008DC1"/>
          <w:spacing w:val="8"/>
          <w:lang w:val="ru-RU"/>
        </w:rPr>
        <w:t xml:space="preserve"> </w:t>
      </w:r>
      <w:r w:rsidRPr="006E525B">
        <w:rPr>
          <w:color w:val="008DC1"/>
          <w:lang w:val="ru-RU"/>
        </w:rPr>
        <w:t>Малочисленность</w:t>
      </w:r>
      <w:r w:rsidRPr="006E525B">
        <w:rPr>
          <w:color w:val="008DC1"/>
          <w:spacing w:val="15"/>
          <w:lang w:val="ru-RU"/>
        </w:rPr>
        <w:t xml:space="preserve"> </w:t>
      </w:r>
      <w:r w:rsidRPr="006E525B">
        <w:rPr>
          <w:color w:val="008DC1"/>
          <w:lang w:val="ru-RU"/>
        </w:rPr>
        <w:t>отвечающих</w:t>
      </w:r>
      <w:r w:rsidRPr="006E525B">
        <w:rPr>
          <w:color w:val="008DC1"/>
          <w:spacing w:val="15"/>
          <w:lang w:val="ru-RU"/>
        </w:rPr>
        <w:t xml:space="preserve"> </w:t>
      </w:r>
      <w:r w:rsidRPr="006E525B">
        <w:rPr>
          <w:color w:val="008DC1"/>
          <w:lang w:val="ru-RU"/>
        </w:rPr>
        <w:t>на</w:t>
      </w:r>
      <w:r w:rsidRPr="006E525B">
        <w:rPr>
          <w:color w:val="008DC1"/>
          <w:spacing w:val="15"/>
          <w:lang w:val="ru-RU"/>
        </w:rPr>
        <w:t xml:space="preserve"> </w:t>
      </w:r>
      <w:r w:rsidRPr="006E525B">
        <w:rPr>
          <w:color w:val="008DC1"/>
          <w:lang w:val="ru-RU"/>
        </w:rPr>
        <w:t>призыв</w:t>
      </w:r>
      <w:r w:rsidRPr="006E525B">
        <w:rPr>
          <w:color w:val="008DC1"/>
          <w:spacing w:val="16"/>
          <w:lang w:val="ru-RU"/>
        </w:rPr>
        <w:t xml:space="preserve"> </w:t>
      </w:r>
      <w:r w:rsidRPr="006E525B">
        <w:rPr>
          <w:color w:val="008DC1"/>
          <w:spacing w:val="-2"/>
          <w:lang w:val="ru-RU"/>
        </w:rPr>
        <w:t>пророков.</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Четырнадцатый. </w:t>
      </w:r>
      <w:r w:rsidRPr="006E525B">
        <w:rPr>
          <w:color w:val="008DC1"/>
          <w:lang w:val="ru-RU"/>
        </w:rPr>
        <w:t>Пророки, на призыв которых не ответил никто, явятся в День суда в одиночку.</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Пятнадцатый. </w:t>
      </w:r>
      <w:r w:rsidRPr="006E525B">
        <w:rPr>
          <w:color w:val="008DC1"/>
          <w:lang w:val="ru-RU"/>
        </w:rPr>
        <w:t xml:space="preserve">Плоды этих знаний: </w:t>
      </w:r>
      <w:r w:rsidRPr="006E525B">
        <w:rPr>
          <w:color w:val="231F20"/>
          <w:lang w:val="ru-RU"/>
        </w:rPr>
        <w:t xml:space="preserve">1) </w:t>
      </w:r>
      <w:r w:rsidRPr="006E525B">
        <w:rPr>
          <w:color w:val="008DC1"/>
          <w:lang w:val="ru-RU"/>
        </w:rPr>
        <w:t xml:space="preserve">не стоит обольщаться боль- шим количеством </w:t>
      </w:r>
      <w:r w:rsidRPr="006E525B">
        <w:rPr>
          <w:color w:val="231F20"/>
          <w:lang w:val="ru-RU"/>
        </w:rPr>
        <w:t xml:space="preserve">(ведь можно погибнуть вместе с ними); 2) </w:t>
      </w:r>
      <w:r w:rsidRPr="006E525B">
        <w:rPr>
          <w:color w:val="008DC1"/>
          <w:lang w:val="ru-RU"/>
        </w:rPr>
        <w:t xml:space="preserve">не стоит умалять достоинство малочисленной группы. </w:t>
      </w:r>
      <w:r w:rsidRPr="006E525B">
        <w:rPr>
          <w:color w:val="231F20"/>
          <w:lang w:val="ru-RU"/>
        </w:rPr>
        <w:t>Ведь малое количество может быть лучше, чем множество.</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 xml:space="preserve">Шестнадцатый. </w:t>
      </w:r>
      <w:r w:rsidRPr="006E525B">
        <w:rPr>
          <w:color w:val="008DC1"/>
          <w:lang w:val="ru-RU"/>
        </w:rPr>
        <w:t xml:space="preserve">Дозволенность чтения </w:t>
      </w:r>
      <w:r w:rsidRPr="006E525B">
        <w:rPr>
          <w:color w:val="231F20"/>
          <w:lang w:val="ru-RU"/>
        </w:rPr>
        <w:t xml:space="preserve">(установленных шариатом) </w:t>
      </w:r>
      <w:r w:rsidRPr="006E525B">
        <w:rPr>
          <w:color w:val="008DC1"/>
          <w:lang w:val="ru-RU"/>
        </w:rPr>
        <w:t xml:space="preserve">заклинаний от сглаза и когда человек был ужален. </w:t>
      </w:r>
      <w:r w:rsidRPr="006E525B">
        <w:rPr>
          <w:color w:val="231F20"/>
          <w:lang w:val="ru-RU"/>
        </w:rPr>
        <w:t xml:space="preserve">А также и в других </w:t>
      </w:r>
      <w:r w:rsidRPr="006E525B">
        <w:rPr>
          <w:color w:val="231F20"/>
          <w:spacing w:val="-2"/>
          <w:lang w:val="ru-RU"/>
        </w:rPr>
        <w:t>случаях.</w:t>
      </w:r>
    </w:p>
    <w:p w:rsidR="00C06D96" w:rsidRPr="006E525B" w:rsidRDefault="00000000">
      <w:pPr>
        <w:spacing w:before="58"/>
        <w:ind w:left="557"/>
        <w:jc w:val="both"/>
        <w:rPr>
          <w:lang w:val="ru-RU"/>
        </w:rPr>
      </w:pPr>
      <w:r w:rsidRPr="006E525B">
        <w:rPr>
          <w:rFonts w:ascii="Charter" w:hAnsi="Charter"/>
          <w:b/>
          <w:color w:val="008DC1"/>
          <w:lang w:val="ru-RU"/>
        </w:rPr>
        <w:t>Семнадцатый.</w:t>
      </w:r>
      <w:r w:rsidRPr="006E525B">
        <w:rPr>
          <w:rFonts w:ascii="Charter" w:hAnsi="Charter"/>
          <w:b/>
          <w:color w:val="008DC1"/>
          <w:spacing w:val="5"/>
          <w:lang w:val="ru-RU"/>
        </w:rPr>
        <w:t xml:space="preserve"> </w:t>
      </w:r>
      <w:r w:rsidRPr="006E525B">
        <w:rPr>
          <w:color w:val="008DC1"/>
          <w:lang w:val="ru-RU"/>
        </w:rPr>
        <w:t>Глубина</w:t>
      </w:r>
      <w:r w:rsidRPr="006E525B">
        <w:rPr>
          <w:color w:val="008DC1"/>
          <w:spacing w:val="10"/>
          <w:lang w:val="ru-RU"/>
        </w:rPr>
        <w:t xml:space="preserve"> </w:t>
      </w:r>
      <w:r w:rsidRPr="006E525B">
        <w:rPr>
          <w:color w:val="008DC1"/>
          <w:lang w:val="ru-RU"/>
        </w:rPr>
        <w:t>познаний</w:t>
      </w:r>
      <w:r w:rsidRPr="006E525B">
        <w:rPr>
          <w:color w:val="008DC1"/>
          <w:spacing w:val="10"/>
          <w:lang w:val="ru-RU"/>
        </w:rPr>
        <w:t xml:space="preserve"> </w:t>
      </w:r>
      <w:r w:rsidRPr="006E525B">
        <w:rPr>
          <w:color w:val="008DC1"/>
          <w:lang w:val="ru-RU"/>
        </w:rPr>
        <w:t>предшественников,</w:t>
      </w:r>
      <w:r w:rsidRPr="006E525B">
        <w:rPr>
          <w:color w:val="008DC1"/>
          <w:spacing w:val="10"/>
          <w:lang w:val="ru-RU"/>
        </w:rPr>
        <w:t xml:space="preserve"> </w:t>
      </w:r>
      <w:r w:rsidRPr="006E525B">
        <w:rPr>
          <w:color w:val="008DC1"/>
          <w:lang w:val="ru-RU"/>
        </w:rPr>
        <w:t>в</w:t>
      </w:r>
      <w:r w:rsidRPr="006E525B">
        <w:rPr>
          <w:color w:val="008DC1"/>
          <w:spacing w:val="11"/>
          <w:lang w:val="ru-RU"/>
        </w:rPr>
        <w:t xml:space="preserve"> </w:t>
      </w:r>
      <w:r w:rsidRPr="006E525B">
        <w:rPr>
          <w:color w:val="008DC1"/>
          <w:spacing w:val="-2"/>
          <w:lang w:val="ru-RU"/>
        </w:rPr>
        <w:t>соответствии</w:t>
      </w:r>
    </w:p>
    <w:p w:rsidR="00C06D96" w:rsidRPr="006E525B" w:rsidRDefault="00C06D96">
      <w:pPr>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257" o:spid="_x0000_s4029" type="#_x0000_t202" alt="" style="width:371.35pt;height:223.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pPr>
                  <w:r>
                    <w:rPr>
                      <w:color w:val="008DC1"/>
                    </w:rPr>
                    <w:t>со словами: «Хорош тот, кто усвоил услышанное, однако…». И стало ясно, что первый хадис не противоречит второму.</w:t>
                  </w:r>
                </w:p>
                <w:p w:rsidR="00C06D96" w:rsidRDefault="00000000">
                  <w:pPr>
                    <w:pStyle w:val="BodyText"/>
                    <w:spacing w:before="57" w:line="254" w:lineRule="auto"/>
                    <w:ind w:left="103"/>
                  </w:pPr>
                  <w:r>
                    <w:rPr>
                      <w:rFonts w:ascii="Charter" w:hAnsi="Charter"/>
                      <w:b/>
                      <w:color w:val="008DC1"/>
                    </w:rPr>
                    <w:t xml:space="preserve">Восемнадцатый. </w:t>
                  </w:r>
                  <w:r>
                    <w:rPr>
                      <w:color w:val="008DC1"/>
                    </w:rPr>
                    <w:t>Предшественники были далеки от того, чтобы вос- хвалять себя за то, чего они не делали.</w:t>
                  </w:r>
                </w:p>
                <w:p w:rsidR="00C06D96" w:rsidRDefault="00000000">
                  <w:pPr>
                    <w:pStyle w:val="BodyText"/>
                    <w:spacing w:before="58" w:line="254" w:lineRule="auto"/>
                    <w:ind w:left="103" w:right="126"/>
                  </w:pPr>
                  <w:r>
                    <w:rPr>
                      <w:rFonts w:ascii="Charter" w:hAnsi="Charter"/>
                      <w:b/>
                      <w:color w:val="008DC1"/>
                    </w:rPr>
                    <w:t xml:space="preserve">Девятнадцатый. </w:t>
                  </w:r>
                  <w:r>
                    <w:rPr>
                      <w:color w:val="008DC1"/>
                    </w:rPr>
                    <w:t>Слова: «Ты будешь среди них!» — являются одним</w:t>
                  </w:r>
                  <w:r>
                    <w:rPr>
                      <w:color w:val="008DC1"/>
                      <w:spacing w:val="40"/>
                    </w:rPr>
                    <w:t xml:space="preserve"> </w:t>
                  </w:r>
                  <w:r>
                    <w:rPr>
                      <w:color w:val="008DC1"/>
                    </w:rPr>
                    <w:t>из признаков истинности пророческой миссии.</w:t>
                  </w:r>
                </w:p>
                <w:p w:rsidR="00C06D96" w:rsidRDefault="00000000">
                  <w:pPr>
                    <w:pStyle w:val="BodyText"/>
                    <w:spacing w:before="58" w:line="254" w:lineRule="auto"/>
                    <w:ind w:left="103"/>
                  </w:pPr>
                  <w:r>
                    <w:rPr>
                      <w:rFonts w:ascii="Charter" w:hAnsi="Charter"/>
                      <w:b/>
                      <w:color w:val="008DC1"/>
                    </w:rPr>
                    <w:t xml:space="preserve">Двадцатый. </w:t>
                  </w:r>
                  <w:r>
                    <w:rPr>
                      <w:color w:val="008DC1"/>
                    </w:rPr>
                    <w:t xml:space="preserve">Достоинство ‘Уккаши. </w:t>
                  </w:r>
                  <w:r>
                    <w:rPr>
                      <w:color w:val="231F20"/>
                    </w:rPr>
                    <w:t xml:space="preserve">Ведь он войдёт в Рай без отчёта и </w:t>
                  </w:r>
                  <w:r>
                    <w:rPr>
                      <w:color w:val="231F20"/>
                      <w:spacing w:val="-2"/>
                    </w:rPr>
                    <w:t>наказания.</w:t>
                  </w:r>
                </w:p>
                <w:p w:rsidR="00C06D96" w:rsidRDefault="00000000">
                  <w:pPr>
                    <w:pStyle w:val="BodyText"/>
                    <w:spacing w:before="45" w:line="280" w:lineRule="exact"/>
                    <w:ind w:left="103" w:right="101"/>
                    <w:jc w:val="both"/>
                  </w:pPr>
                  <w:r>
                    <w:rPr>
                      <w:rFonts w:ascii="Charter" w:hAnsi="Charter" w:cs="Charter"/>
                      <w:b/>
                      <w:bCs/>
                      <w:color w:val="008DC1"/>
                    </w:rPr>
                    <w:t xml:space="preserve">Двадцать первый. </w:t>
                  </w:r>
                  <w:r>
                    <w:rPr>
                      <w:color w:val="008DC1"/>
                    </w:rPr>
                    <w:t xml:space="preserve">Использование оборотов речи, позволяющих уйти от ответа на просьбу. </w:t>
                  </w:r>
                  <w:r>
                    <w:rPr>
                      <w:color w:val="231F20"/>
                    </w:rPr>
                    <w:t xml:space="preserve">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поступил так: 1) либо потому, что спрашивающий являлся лицемером; 2) либо из-за опасения открытия этих дверей, после чего этого положения и достоинства будут про- сить те, кто его не заслуживает.</w:t>
                  </w:r>
                </w:p>
                <w:p w:rsidR="00C06D96" w:rsidRDefault="00000000">
                  <w:pPr>
                    <w:spacing w:before="62"/>
                    <w:ind w:left="103"/>
                    <w:jc w:val="both"/>
                  </w:pPr>
                  <w:r>
                    <w:rPr>
                      <w:rFonts w:ascii="Charter" w:hAnsi="Charter" w:cs="Charter"/>
                      <w:b/>
                      <w:bCs/>
                      <w:color w:val="008DC1"/>
                    </w:rPr>
                    <w:t>Двадцать</w:t>
                  </w:r>
                  <w:r>
                    <w:rPr>
                      <w:rFonts w:ascii="Charter" w:hAnsi="Charter" w:cs="Charter"/>
                      <w:b/>
                      <w:bCs/>
                      <w:color w:val="008DC1"/>
                      <w:spacing w:val="9"/>
                    </w:rPr>
                    <w:t xml:space="preserve"> </w:t>
                  </w:r>
                  <w:r>
                    <w:rPr>
                      <w:rFonts w:ascii="Charter" w:hAnsi="Charter" w:cs="Charter"/>
                      <w:b/>
                      <w:bCs/>
                      <w:color w:val="008DC1"/>
                    </w:rPr>
                    <w:t>второй.</w:t>
                  </w:r>
                  <w:r>
                    <w:rPr>
                      <w:rFonts w:ascii="Charter" w:hAnsi="Charter" w:cs="Charter"/>
                      <w:b/>
                      <w:bCs/>
                      <w:color w:val="008DC1"/>
                      <w:spacing w:val="5"/>
                    </w:rPr>
                    <w:t xml:space="preserve"> </w:t>
                  </w:r>
                  <w:r>
                    <w:rPr>
                      <w:color w:val="008DC1"/>
                    </w:rPr>
                    <w:t>Благой</w:t>
                  </w:r>
                  <w:r>
                    <w:rPr>
                      <w:color w:val="008DC1"/>
                      <w:spacing w:val="9"/>
                    </w:rPr>
                    <w:t xml:space="preserve"> </w:t>
                  </w:r>
                  <w:r>
                    <w:rPr>
                      <w:color w:val="008DC1"/>
                    </w:rPr>
                    <w:t>нрав</w:t>
                  </w:r>
                  <w:r>
                    <w:rPr>
                      <w:color w:val="008DC1"/>
                      <w:spacing w:val="9"/>
                    </w:rPr>
                    <w:t xml:space="preserve"> </w:t>
                  </w:r>
                  <w:r>
                    <w:rPr>
                      <w:color w:val="008DC1"/>
                    </w:rPr>
                    <w:t>пророка</w:t>
                  </w:r>
                  <w:r>
                    <w:rPr>
                      <w:color w:val="008DC1"/>
                      <w:spacing w:val="8"/>
                    </w:rPr>
                    <w:t xml:space="preserve"> </w:t>
                  </w:r>
                  <w:r>
                    <w:rPr>
                      <w:rFonts w:ascii="Traditional Arabic" w:hAnsi="Traditional Arabic" w:cs="Traditional Arabic"/>
                      <w:color w:val="231F20"/>
                      <w:spacing w:val="-5"/>
                      <w:rtl/>
                    </w:rPr>
                    <w:t>ﷺ</w:t>
                  </w:r>
                  <w:r>
                    <w:rPr>
                      <w:color w:val="008DC1"/>
                      <w:spacing w:val="-5"/>
                    </w:rPr>
                    <w:t>.</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258" o:spid="_x0000_s4024" alt="" style="width:383.05pt;height:53.1pt;mso-position-horizontal-relative:char;mso-position-vertical-relative:line" coordsize="7661,1062">
            <v:shape id="docshape259" o:spid="_x0000_s4025"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260" o:spid="_x0000_s4026"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261" o:spid="_x0000_s4027" type="#_x0000_t202" alt="" style="position:absolute;left:1919;top:114;width:3842;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8"/>
                        <w:sz w:val="28"/>
                      </w:rPr>
                      <w:t xml:space="preserve"> </w:t>
                    </w:r>
                    <w:r>
                      <w:rPr>
                        <w:rFonts w:ascii="Amrys" w:hAnsi="Amrys"/>
                        <w:b/>
                        <w:color w:val="231F20"/>
                        <w:spacing w:val="-2"/>
                        <w:sz w:val="28"/>
                      </w:rPr>
                      <w:t>необходимо</w:t>
                    </w:r>
                  </w:p>
                </w:txbxContent>
              </v:textbox>
            </v:shape>
            <v:shape id="docshape262" o:spid="_x0000_s4028" type="#_x0000_t202" alt="" style="position:absolute;left:2406;top:434;width:286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опасаться</w:t>
                    </w:r>
                    <w:r>
                      <w:rPr>
                        <w:rFonts w:ascii="Amrys" w:hAnsi="Amrys"/>
                        <w:b/>
                        <w:color w:val="231F20"/>
                        <w:spacing w:val="1"/>
                        <w:sz w:val="28"/>
                      </w:rPr>
                      <w:t xml:space="preserve"> </w:t>
                    </w:r>
                    <w:r>
                      <w:rPr>
                        <w:rFonts w:ascii="Amrys" w:hAnsi="Amrys"/>
                        <w:b/>
                        <w:color w:val="231F20"/>
                        <w:spacing w:val="-2"/>
                        <w:sz w:val="28"/>
                      </w:rPr>
                      <w:t>многобожия</w:t>
                    </w:r>
                  </w:p>
                </w:txbxContent>
              </v:textbox>
            </v:shape>
            <w10:anchorlock/>
          </v:group>
        </w:pict>
      </w:r>
    </w:p>
    <w:p w:rsidR="00C06D96" w:rsidRPr="006E525B" w:rsidRDefault="00735B84">
      <w:pPr>
        <w:pStyle w:val="BodyText"/>
        <w:spacing w:before="11"/>
        <w:rPr>
          <w:sz w:val="27"/>
          <w:lang w:val="ru-RU"/>
        </w:rPr>
      </w:pPr>
      <w:r>
        <w:pict>
          <v:group id="docshapegroup263" o:spid="_x0000_s4014" alt="" style="position:absolute;margin-left:82.4pt;margin-top:17.95pt;width:336.95pt;height:72.1pt;z-index:-15672320;mso-wrap-distance-left:0;mso-wrap-distance-right:0;mso-position-horizontal-relative:page" coordorigin="1648,359" coordsize="6739,1442">
            <v:shape id="docshape264" o:spid="_x0000_s4015" alt="" style="position:absolute;left:1657;top:368;width:6719;height:1128" coordorigin="1658,369" coordsize="6719,1128" path="m8320,369r-6605,l1693,373r-18,12l1662,403r-4,22l1658,1440r4,22l1675,1480r18,12l1715,1497r6605,l8342,1492r18,-12l8372,1462r5,-22l8377,425r-5,-22l8360,385r-18,-12l8320,369xe" fillcolor="#d2e8f3" stroked="f">
              <v:path arrowok="t"/>
            </v:shape>
            <v:shape id="docshape265" o:spid="_x0000_s4016" alt="" style="position:absolute;left:1657;top:368;width:6719;height:1128" coordorigin="1658,369" coordsize="6719,1128" path="m1771,369r-44,9l1691,402r-24,36l1658,482r,901l1667,1427r24,36l1727,1488r44,9l8263,1497r44,-9l8343,1463r25,-36l8377,1383r,-901l8368,438r-25,-36l8307,378r-44,-9l1771,369xe" filled="f" strokecolor="#008dc1" strokeweight="1pt">
              <v:path arrowok="t"/>
            </v:shape>
            <v:line id="_x0000_s4017" alt="" style="position:absolute" from="4991,1494" to="4991,1633" strokecolor="#231f20" strokeweight="1.25pt"/>
            <v:shape id="docshape266" o:spid="_x0000_s4018" type="#_x0000_t75" alt="" style="position:absolute;left:2997;top:1632;width:105;height:168">
              <v:imagedata r:id="rId16" o:title=""/>
            </v:shape>
            <v:shape id="docshape267" o:spid="_x0000_s4019" type="#_x0000_t75" alt="" style="position:absolute;left:6933;top:1632;width:105;height:168">
              <v:imagedata r:id="rId16" o:title=""/>
            </v:shape>
            <v:line id="_x0000_s4020" alt="" style="position:absolute" from="3037,1633" to="6998,1633" strokecolor="#231f20" strokeweight="1.25pt"/>
            <v:shape id="docshape268" o:spid="_x0000_s4021" type="#_x0000_t202" alt="" style="position:absolute;left:2054;top:695;width:594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что</w:t>
                    </w:r>
                    <w:r>
                      <w:rPr>
                        <w:rFonts w:ascii="Amrys" w:hAnsi="Amrys"/>
                        <w:b/>
                        <w:color w:val="231F20"/>
                        <w:spacing w:val="-9"/>
                        <w:sz w:val="26"/>
                      </w:rPr>
                      <w:t xml:space="preserve"> </w:t>
                    </w:r>
                    <w:r>
                      <w:rPr>
                        <w:rFonts w:ascii="Amrys" w:hAnsi="Amrys"/>
                        <w:b/>
                        <w:color w:val="231F20"/>
                        <w:sz w:val="26"/>
                      </w:rPr>
                      <w:t>исповедующий</w:t>
                    </w:r>
                    <w:r>
                      <w:rPr>
                        <w:rFonts w:ascii="Amrys" w:hAnsi="Amrys"/>
                        <w:b/>
                        <w:color w:val="231F20"/>
                        <w:spacing w:val="-8"/>
                        <w:sz w:val="26"/>
                      </w:rPr>
                      <w:t xml:space="preserve"> </w:t>
                    </w:r>
                    <w:r>
                      <w:rPr>
                        <w:rFonts w:ascii="Amrys" w:hAnsi="Amrys"/>
                        <w:b/>
                        <w:color w:val="231F20"/>
                        <w:sz w:val="26"/>
                      </w:rPr>
                      <w:t>единобожие</w:t>
                    </w:r>
                    <w:r>
                      <w:rPr>
                        <w:rFonts w:ascii="Amrys" w:hAnsi="Amrys"/>
                        <w:b/>
                        <w:color w:val="231F20"/>
                        <w:spacing w:val="-8"/>
                        <w:sz w:val="26"/>
                      </w:rPr>
                      <w:t xml:space="preserve"> </w:t>
                    </w:r>
                    <w:r>
                      <w:rPr>
                        <w:rFonts w:ascii="Amrys" w:hAnsi="Amrys"/>
                        <w:b/>
                        <w:color w:val="231F20"/>
                        <w:sz w:val="26"/>
                      </w:rPr>
                      <w:t>должным</w:t>
                    </w:r>
                    <w:r>
                      <w:rPr>
                        <w:rFonts w:ascii="Amrys" w:hAnsi="Amrys"/>
                        <w:b/>
                        <w:color w:val="231F20"/>
                        <w:spacing w:val="-8"/>
                        <w:sz w:val="26"/>
                      </w:rPr>
                      <w:t xml:space="preserve"> </w:t>
                    </w:r>
                    <w:r>
                      <w:rPr>
                        <w:rFonts w:ascii="Amrys" w:hAnsi="Amrys"/>
                        <w:b/>
                        <w:color w:val="231F20"/>
                        <w:spacing w:val="-2"/>
                        <w:sz w:val="26"/>
                      </w:rPr>
                      <w:t>образом</w:t>
                    </w:r>
                  </w:p>
                </w:txbxContent>
              </v:textbox>
            </v:shape>
            <v:shape id="docshape269" o:spid="_x0000_s4022" type="#_x0000_t202" alt="" style="position:absolute;left:2158;top:375;width:573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Почему</w:t>
                    </w:r>
                    <w:r>
                      <w:rPr>
                        <w:rFonts w:ascii="Amrys" w:hAnsi="Amrys"/>
                        <w:b/>
                        <w:color w:val="231F20"/>
                        <w:spacing w:val="-8"/>
                        <w:sz w:val="26"/>
                      </w:rPr>
                      <w:t xml:space="preserve"> </w:t>
                    </w:r>
                    <w:r>
                      <w:rPr>
                        <w:rFonts w:ascii="Amrys" w:hAnsi="Amrys"/>
                        <w:b/>
                        <w:color w:val="231F20"/>
                        <w:sz w:val="26"/>
                      </w:rPr>
                      <w:t>автор</w:t>
                    </w:r>
                    <w:r>
                      <w:rPr>
                        <w:rFonts w:ascii="Amrys" w:hAnsi="Amrys"/>
                        <w:b/>
                        <w:color w:val="231F20"/>
                        <w:spacing w:val="-5"/>
                        <w:sz w:val="26"/>
                      </w:rPr>
                      <w:t xml:space="preserve"> </w:t>
                    </w:r>
                    <w:r>
                      <w:rPr>
                        <w:rFonts w:ascii="Amrys" w:hAnsi="Amrys"/>
                        <w:b/>
                        <w:color w:val="231F20"/>
                        <w:sz w:val="26"/>
                      </w:rPr>
                      <w:t>привёл</w:t>
                    </w:r>
                    <w:r>
                      <w:rPr>
                        <w:rFonts w:ascii="Amrys" w:hAnsi="Amrys"/>
                        <w:b/>
                        <w:color w:val="231F20"/>
                        <w:spacing w:val="-5"/>
                        <w:sz w:val="26"/>
                      </w:rPr>
                      <w:t xml:space="preserve"> </w:t>
                    </w:r>
                    <w:r>
                      <w:rPr>
                        <w:rFonts w:ascii="Amrys" w:hAnsi="Amrys"/>
                        <w:b/>
                        <w:color w:val="231F20"/>
                        <w:sz w:val="26"/>
                      </w:rPr>
                      <w:t>эту</w:t>
                    </w:r>
                    <w:r>
                      <w:rPr>
                        <w:rFonts w:ascii="Amrys" w:hAnsi="Amrys"/>
                        <w:b/>
                        <w:color w:val="231F20"/>
                        <w:spacing w:val="-5"/>
                        <w:sz w:val="26"/>
                      </w:rPr>
                      <w:t xml:space="preserve"> </w:t>
                    </w:r>
                    <w:r>
                      <w:rPr>
                        <w:rFonts w:ascii="Amrys" w:hAnsi="Amrys"/>
                        <w:b/>
                        <w:color w:val="231F20"/>
                        <w:sz w:val="26"/>
                      </w:rPr>
                      <w:t>главу</w:t>
                    </w:r>
                    <w:r>
                      <w:rPr>
                        <w:rFonts w:ascii="Amrys" w:hAnsi="Amrys"/>
                        <w:b/>
                        <w:color w:val="231F20"/>
                        <w:spacing w:val="-5"/>
                        <w:sz w:val="26"/>
                      </w:rPr>
                      <w:t xml:space="preserve"> </w:t>
                    </w:r>
                    <w:r>
                      <w:rPr>
                        <w:rFonts w:ascii="Amrys" w:hAnsi="Amrys"/>
                        <w:b/>
                        <w:color w:val="231F20"/>
                        <w:sz w:val="26"/>
                      </w:rPr>
                      <w:t>после</w:t>
                    </w:r>
                    <w:r>
                      <w:rPr>
                        <w:rFonts w:ascii="Amrys" w:hAnsi="Amrys"/>
                        <w:b/>
                        <w:color w:val="231F20"/>
                        <w:spacing w:val="-5"/>
                        <w:sz w:val="26"/>
                      </w:rPr>
                      <w:t xml:space="preserve"> </w:t>
                    </w:r>
                    <w:r>
                      <w:rPr>
                        <w:rFonts w:ascii="Amrys" w:hAnsi="Amrys"/>
                        <w:b/>
                        <w:color w:val="231F20"/>
                        <w:sz w:val="26"/>
                      </w:rPr>
                      <w:t>главы</w:t>
                    </w:r>
                    <w:r>
                      <w:rPr>
                        <w:rFonts w:ascii="Amrys" w:hAnsi="Amrys"/>
                        <w:b/>
                        <w:color w:val="231F20"/>
                        <w:spacing w:val="-5"/>
                        <w:sz w:val="26"/>
                      </w:rPr>
                      <w:t xml:space="preserve"> </w:t>
                    </w:r>
                    <w:r>
                      <w:rPr>
                        <w:rFonts w:ascii="Amrys" w:hAnsi="Amrys"/>
                        <w:b/>
                        <w:color w:val="231F20"/>
                        <w:sz w:val="26"/>
                      </w:rPr>
                      <w:t>о</w:t>
                    </w:r>
                    <w:r>
                      <w:rPr>
                        <w:rFonts w:ascii="Amrys" w:hAnsi="Amrys"/>
                        <w:b/>
                        <w:color w:val="231F20"/>
                        <w:spacing w:val="-5"/>
                        <w:sz w:val="26"/>
                      </w:rPr>
                      <w:t xml:space="preserve"> </w:t>
                    </w:r>
                    <w:r>
                      <w:rPr>
                        <w:rFonts w:ascii="Amrys" w:hAnsi="Amrys"/>
                        <w:b/>
                        <w:color w:val="231F20"/>
                        <w:spacing w:val="-4"/>
                        <w:sz w:val="26"/>
                      </w:rPr>
                      <w:t>том,</w:t>
                    </w:r>
                  </w:p>
                </w:txbxContent>
              </v:textbox>
            </v:shape>
            <v:shape id="docshape270" o:spid="_x0000_s4023" type="#_x0000_t202" alt="" style="position:absolute;left:3610;top:1015;width:2835;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войдёт</w:t>
                    </w:r>
                    <w:r>
                      <w:rPr>
                        <w:rFonts w:ascii="Amrys" w:hAnsi="Amrys"/>
                        <w:b/>
                        <w:color w:val="231F20"/>
                        <w:spacing w:val="-1"/>
                        <w:sz w:val="26"/>
                      </w:rPr>
                      <w:t xml:space="preserve"> </w:t>
                    </w:r>
                    <w:r>
                      <w:rPr>
                        <w:rFonts w:ascii="Amrys" w:hAnsi="Amrys"/>
                        <w:b/>
                        <w:color w:val="231F20"/>
                        <w:sz w:val="26"/>
                      </w:rPr>
                      <w:t>в</w:t>
                    </w:r>
                    <w:r>
                      <w:rPr>
                        <w:rFonts w:ascii="Amrys" w:hAnsi="Amrys"/>
                        <w:b/>
                        <w:color w:val="231F20"/>
                        <w:spacing w:val="-1"/>
                        <w:sz w:val="26"/>
                      </w:rPr>
                      <w:t xml:space="preserve"> </w:t>
                    </w:r>
                    <w:r>
                      <w:rPr>
                        <w:rFonts w:ascii="Amrys" w:hAnsi="Amrys"/>
                        <w:b/>
                        <w:color w:val="231F20"/>
                        <w:sz w:val="26"/>
                      </w:rPr>
                      <w:t>Рай</w:t>
                    </w:r>
                    <w:r>
                      <w:rPr>
                        <w:rFonts w:ascii="Amrys" w:hAnsi="Amrys"/>
                        <w:b/>
                        <w:color w:val="231F20"/>
                        <w:spacing w:val="-1"/>
                        <w:sz w:val="26"/>
                      </w:rPr>
                      <w:t xml:space="preserve"> </w:t>
                    </w:r>
                    <w:r>
                      <w:rPr>
                        <w:rFonts w:ascii="Amrys" w:hAnsi="Amrys"/>
                        <w:b/>
                        <w:color w:val="231F20"/>
                        <w:sz w:val="26"/>
                      </w:rPr>
                      <w:t>без</w:t>
                    </w:r>
                    <w:r>
                      <w:rPr>
                        <w:rFonts w:ascii="Amrys" w:hAnsi="Amrys"/>
                        <w:b/>
                        <w:color w:val="231F20"/>
                        <w:spacing w:val="-1"/>
                        <w:sz w:val="26"/>
                      </w:rPr>
                      <w:t xml:space="preserve"> </w:t>
                    </w:r>
                    <w:r>
                      <w:rPr>
                        <w:rFonts w:ascii="Amrys" w:hAnsi="Amrys"/>
                        <w:b/>
                        <w:color w:val="231F20"/>
                        <w:spacing w:val="-2"/>
                        <w:sz w:val="26"/>
                      </w:rPr>
                      <w:t>отчёта?</w:t>
                    </w:r>
                  </w:p>
                </w:txbxContent>
              </v:textbox>
            </v:shape>
            <w10:wrap type="topAndBottom" anchorx="page"/>
          </v:group>
        </w:pict>
      </w:r>
      <w:r>
        <w:pict>
          <v:shape id="docshape271" o:spid="_x0000_s4013" type="#_x0000_t202" alt="" style="position:absolute;margin-left:65.2pt;margin-top:94.65pt;width:177.2pt;height:136.8pt;z-index:-1567180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1"/>
                    <w:jc w:val="both"/>
                  </w:pPr>
                  <w:r>
                    <w:rPr>
                      <w:color w:val="231F20"/>
                    </w:rPr>
                    <w:t>Чтобы подчеркнуть, что каждая глава после третьей главы, по- вествует о том, как именно не- обходимо исповедовать едино- божие должным образом. Тот, кто желает этого, должен опа- саться многобожия, призывать</w:t>
                  </w:r>
                  <w:r>
                    <w:rPr>
                      <w:color w:val="231F20"/>
                      <w:spacing w:val="40"/>
                    </w:rPr>
                    <w:t xml:space="preserve"> </w:t>
                  </w:r>
                  <w:r>
                    <w:rPr>
                      <w:color w:val="231F20"/>
                    </w:rPr>
                    <w:t xml:space="preserve">к единобожию, и так до конца </w:t>
                  </w:r>
                  <w:r>
                    <w:rPr>
                      <w:color w:val="231F20"/>
                      <w:spacing w:val="-2"/>
                    </w:rPr>
                    <w:t>книги.</w:t>
                  </w:r>
                </w:p>
              </w:txbxContent>
            </v:textbox>
            <w10:wrap type="topAndBottom" anchorx="page"/>
          </v:shape>
        </w:pict>
      </w:r>
      <w:r>
        <w:pict>
          <v:shape id="docshape272" o:spid="_x0000_s4012" type="#_x0000_t202" alt="" style="position:absolute;margin-left:259.35pt;margin-top:94.65pt;width:177.2pt;height:135.3pt;z-index:-156712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1"/>
                    <w:jc w:val="both"/>
                  </w:pPr>
                  <w:r>
                    <w:rPr>
                      <w:color w:val="231F20"/>
                    </w:rPr>
                    <w:t>Может</w:t>
                  </w:r>
                  <w:r>
                    <w:rPr>
                      <w:color w:val="231F20"/>
                      <w:spacing w:val="-10"/>
                    </w:rPr>
                    <w:t xml:space="preserve"> </w:t>
                  </w:r>
                  <w:r>
                    <w:rPr>
                      <w:color w:val="231F20"/>
                    </w:rPr>
                    <w:t>быть</w:t>
                  </w:r>
                  <w:r>
                    <w:rPr>
                      <w:color w:val="231F20"/>
                      <w:spacing w:val="-10"/>
                    </w:rPr>
                    <w:t xml:space="preserve"> </w:t>
                  </w:r>
                  <w:r>
                    <w:rPr>
                      <w:color w:val="231F20"/>
                    </w:rPr>
                    <w:t>так,</w:t>
                  </w:r>
                  <w:r>
                    <w:rPr>
                      <w:color w:val="231F20"/>
                      <w:spacing w:val="-10"/>
                    </w:rPr>
                    <w:t xml:space="preserve"> </w:t>
                  </w:r>
                  <w:r>
                    <w:rPr>
                      <w:color w:val="231F20"/>
                    </w:rPr>
                    <w:t>что</w:t>
                  </w:r>
                  <w:r>
                    <w:rPr>
                      <w:color w:val="231F20"/>
                      <w:spacing w:val="-10"/>
                    </w:rPr>
                    <w:t xml:space="preserve"> </w:t>
                  </w:r>
                  <w:r>
                    <w:rPr>
                      <w:color w:val="231F20"/>
                    </w:rPr>
                    <w:t>человек</w:t>
                  </w:r>
                  <w:r>
                    <w:rPr>
                      <w:color w:val="231F20"/>
                      <w:spacing w:val="-10"/>
                    </w:rPr>
                    <w:t xml:space="preserve"> </w:t>
                  </w:r>
                  <w:r>
                    <w:rPr>
                      <w:color w:val="231F20"/>
                    </w:rPr>
                    <w:t>по- лагает, что исповедует единобо- жие должным образом, хотя это на самом деле не так. Поэтому он</w:t>
                  </w:r>
                  <w:r>
                    <w:rPr>
                      <w:color w:val="231F20"/>
                      <w:spacing w:val="1"/>
                    </w:rPr>
                    <w:t xml:space="preserve"> </w:t>
                  </w:r>
                  <w:r>
                    <w:rPr>
                      <w:color w:val="231F20"/>
                    </w:rPr>
                    <w:t>не должен</w:t>
                  </w:r>
                  <w:r>
                    <w:rPr>
                      <w:color w:val="231F20"/>
                      <w:spacing w:val="1"/>
                    </w:rPr>
                    <w:t xml:space="preserve"> </w:t>
                  </w:r>
                  <w:r>
                    <w:rPr>
                      <w:color w:val="231F20"/>
                      <w:spacing w:val="-2"/>
                    </w:rPr>
                    <w:t>самообольщаться.</w:t>
                  </w:r>
                </w:p>
              </w:txbxContent>
            </v:textbox>
            <w10:wrap type="topAndBottom" anchorx="page"/>
          </v:shape>
        </w:pict>
      </w:r>
      <w:r>
        <w:pict>
          <v:shape id="docshape273" o:spid="_x0000_s4011" type="#_x0000_t202" alt="" style="position:absolute;margin-left:65.2pt;margin-top:246pt;width:371.35pt;height:117.3pt;z-index:-156707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Воистину, Аллах не прощает, когда к Нему приобщают сотоварищей, но прощает все остальные грехи, кому пожелает</w:t>
                  </w:r>
                  <w:r>
                    <w:rPr>
                      <w:color w:val="231F20"/>
                    </w:rPr>
                    <w:t>».</w:t>
                  </w:r>
                </w:p>
                <w:p w:rsidR="00C06D96" w:rsidRDefault="00C06D96">
                  <w:pPr>
                    <w:pStyle w:val="BodyText"/>
                    <w:spacing w:before="11"/>
                    <w:rPr>
                      <w:sz w:val="32"/>
                    </w:rPr>
                  </w:pPr>
                </w:p>
                <w:p w:rsidR="00C06D96" w:rsidRDefault="00000000">
                  <w:pPr>
                    <w:spacing w:line="254" w:lineRule="auto"/>
                    <w:ind w:left="103" w:right="101"/>
                    <w:jc w:val="both"/>
                  </w:pPr>
                  <w:r>
                    <w:rPr>
                      <w:color w:val="231F20"/>
                    </w:rPr>
                    <w:t>Сказал любимец Аллаха, Ибрахим, мир ему: «</w:t>
                  </w:r>
                  <w:r>
                    <w:rPr>
                      <w:rFonts w:ascii="Charter" w:hAnsi="Charter"/>
                      <w:b/>
                      <w:color w:val="231F20"/>
                    </w:rPr>
                    <w:t>Отстрани меня и моих сыновей от поклонения идолам</w:t>
                  </w:r>
                  <w:r>
                    <w:rPr>
                      <w:color w:val="231F20"/>
                    </w:rPr>
                    <w:t>».</w:t>
                  </w:r>
                </w:p>
              </w:txbxContent>
            </v:textbox>
            <w10:wrap type="topAndBottom" anchorx="page"/>
          </v:shape>
        </w:pict>
      </w:r>
      <w:r>
        <w:pict>
          <v:group id="docshapegroup274" o:spid="_x0000_s4001" alt="" style="position:absolute;margin-left:107pt;margin-top:372.3pt;width:287.75pt;height:40.8pt;z-index:-15670272;mso-wrap-distance-left:0;mso-wrap-distance-right:0;mso-position-horizontal-relative:page" coordorigin="2140,7446" coordsize="5755,816">
            <v:shape id="docshape275" o:spid="_x0000_s4002" alt="" style="position:absolute;left:2600;top:7455;width:4833;height:488" coordorigin="2601,7456" coordsize="4833,488" path="m7377,7456r-4719,l2635,7460r-18,12l2605,7491r-4,22l2601,7887r4,22l2617,7927r18,12l2658,7944r4719,l7399,7939r18,-12l7429,7909r5,-22l7434,7513r-5,-22l7417,7472r-18,-12l7377,7456xe" fillcolor="#d2e8f3" stroked="f">
              <v:path arrowok="t"/>
            </v:shape>
            <v:shape id="docshape276" o:spid="_x0000_s4003" alt="" style="position:absolute;left:2600;top:7455;width:4833;height:488" coordorigin="2601,7456" coordsize="4833,488" path="m2714,7456r-44,9l2634,7489r-24,36l2601,7569r,261l2610,7874r24,36l2670,7935r44,9l7320,7944r45,-9l7401,7910r24,-36l7434,7830r,-261l7425,7525r-24,-36l7365,7465r-45,-9l2714,7456xe" filled="f" strokecolor="#008dc1" strokeweight="1pt">
              <v:path arrowok="t"/>
            </v:shape>
            <v:line id="_x0000_s4004" alt="" style="position:absolute" from="5041,7955" to="5041,8094" strokecolor="#231f20" strokeweight="1.25pt"/>
            <v:shape id="docshape277" o:spid="_x0000_s4005" type="#_x0000_t75" alt="" style="position:absolute;left:2140;top:8094;width:105;height:168">
              <v:imagedata r:id="rId13" o:title=""/>
            </v:shape>
            <v:shape id="docshape278" o:spid="_x0000_s4006" type="#_x0000_t75" alt="" style="position:absolute;left:7790;top:8094;width:105;height:168">
              <v:imagedata r:id="rId13" o:title=""/>
            </v:shape>
            <v:line id="_x0000_s4007" alt="" style="position:absolute" from="2178,8094" to="7856,8094" strokecolor="#231f20" strokeweight="1.25pt"/>
            <v:shape id="docshape279" o:spid="_x0000_s4008" type="#_x0000_t75" alt="" style="position:absolute;left:4053;top:8094;width:105;height:168">
              <v:imagedata r:id="rId20" o:title=""/>
            </v:shape>
            <v:shape id="docshape280" o:spid="_x0000_s4009" type="#_x0000_t75" alt="" style="position:absolute;left:5947;top:8094;width:105;height:168">
              <v:imagedata r:id="rId13" o:title=""/>
            </v:shape>
            <v:shape id="docshape281" o:spid="_x0000_s4010" type="#_x0000_t202" alt="" style="position:absolute;left:2140;top:7445;width:5755;height:816;mso-wrap-style:square;v-text-anchor:top" filled="f" stroked="f">
              <v:textbox inset="0,0,0,0">
                <w:txbxContent>
                  <w:p w:rsidR="00C06D96" w:rsidRDefault="00000000">
                    <w:pPr>
                      <w:spacing w:line="505" w:lineRule="exact"/>
                      <w:ind w:left="845" w:right="845"/>
                      <w:jc w:val="center"/>
                      <w:rPr>
                        <w:rFonts w:ascii="Amrys" w:hAnsi="Amrys"/>
                        <w:b/>
                        <w:sz w:val="26"/>
                      </w:rPr>
                    </w:pPr>
                    <w:r>
                      <w:rPr>
                        <w:rFonts w:ascii="Amrys" w:hAnsi="Amrys"/>
                        <w:b/>
                        <w:color w:val="231F20"/>
                        <w:sz w:val="26"/>
                      </w:rPr>
                      <w:t>Как нужно опасаться</w:t>
                    </w:r>
                    <w:r>
                      <w:rPr>
                        <w:rFonts w:ascii="Amrys" w:hAnsi="Amrys"/>
                        <w:b/>
                        <w:color w:val="231F20"/>
                        <w:spacing w:val="1"/>
                        <w:sz w:val="26"/>
                      </w:rPr>
                      <w:t xml:space="preserve"> </w:t>
                    </w:r>
                    <w:r>
                      <w:rPr>
                        <w:rFonts w:ascii="Amrys" w:hAnsi="Amrys"/>
                        <w:b/>
                        <w:color w:val="231F20"/>
                        <w:spacing w:val="-2"/>
                        <w:sz w:val="26"/>
                      </w:rPr>
                      <w:t>многобожия?</w:t>
                    </w:r>
                  </w:p>
                </w:txbxContent>
              </v:textbox>
            </v:shape>
            <w10:wrap type="topAndBottom" anchorx="page"/>
          </v:group>
        </w:pict>
      </w:r>
    </w:p>
    <w:p w:rsidR="00C06D96" w:rsidRPr="006E525B" w:rsidRDefault="00C06D96">
      <w:pPr>
        <w:pStyle w:val="BodyText"/>
        <w:spacing w:before="10"/>
        <w:rPr>
          <w:sz w:val="4"/>
          <w:lang w:val="ru-RU"/>
        </w:rPr>
      </w:pPr>
    </w:p>
    <w:p w:rsidR="00C06D96" w:rsidRPr="006E525B" w:rsidRDefault="00C06D96">
      <w:pPr>
        <w:pStyle w:val="BodyText"/>
        <w:spacing w:before="5"/>
        <w:rPr>
          <w:sz w:val="21"/>
          <w:lang w:val="ru-RU"/>
        </w:rPr>
      </w:pPr>
    </w:p>
    <w:p w:rsidR="00C06D96" w:rsidRPr="006E525B" w:rsidRDefault="00C06D96">
      <w:pPr>
        <w:pStyle w:val="BodyText"/>
        <w:rPr>
          <w:sz w:val="13"/>
          <w:lang w:val="ru-RU"/>
        </w:rPr>
      </w:pPr>
    </w:p>
    <w:p w:rsidR="00C06D96" w:rsidRPr="006E525B" w:rsidRDefault="00C06D96">
      <w:pPr>
        <w:pStyle w:val="BodyText"/>
        <w:rPr>
          <w:sz w:val="4"/>
          <w:lang w:val="ru-RU"/>
        </w:rPr>
      </w:pP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345"/>
        </w:trPr>
        <w:tc>
          <w:tcPr>
            <w:tcW w:w="1843" w:type="dxa"/>
            <w:tcBorders>
              <w:bottom w:val="nil"/>
              <w:right w:val="double" w:sz="8" w:space="0" w:color="008DC1"/>
            </w:tcBorders>
          </w:tcPr>
          <w:p w:rsidR="00C06D96" w:rsidRPr="006E525B" w:rsidRDefault="00000000">
            <w:pPr>
              <w:pStyle w:val="TableParagraph"/>
              <w:spacing w:before="107" w:line="219" w:lineRule="exact"/>
              <w:ind w:left="93"/>
              <w:rPr>
                <w:sz w:val="20"/>
                <w:lang w:val="ru-RU"/>
              </w:rPr>
            </w:pPr>
            <w:r w:rsidRPr="006E525B">
              <w:rPr>
                <w:color w:val="231F20"/>
                <w:sz w:val="20"/>
                <w:lang w:val="ru-RU"/>
              </w:rPr>
              <w:t>Изучая</w:t>
            </w:r>
            <w:r w:rsidRPr="006E525B">
              <w:rPr>
                <w:color w:val="231F20"/>
                <w:spacing w:val="24"/>
                <w:sz w:val="20"/>
                <w:lang w:val="ru-RU"/>
              </w:rPr>
              <w:t xml:space="preserve"> </w:t>
            </w:r>
            <w:r w:rsidRPr="006E525B">
              <w:rPr>
                <w:color w:val="231F20"/>
                <w:spacing w:val="-2"/>
                <w:sz w:val="20"/>
                <w:lang w:val="ru-RU"/>
              </w:rPr>
              <w:t>единобо-</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sz w:val="20"/>
                <w:lang w:val="ru-RU"/>
              </w:rPr>
            </w:pPr>
            <w:r w:rsidRPr="006E525B">
              <w:rPr>
                <w:color w:val="231F20"/>
                <w:sz w:val="20"/>
                <w:lang w:val="ru-RU"/>
              </w:rPr>
              <w:t>Изучая</w:t>
            </w:r>
            <w:r w:rsidRPr="006E525B">
              <w:rPr>
                <w:color w:val="231F20"/>
                <w:spacing w:val="23"/>
                <w:sz w:val="20"/>
                <w:lang w:val="ru-RU"/>
              </w:rPr>
              <w:t xml:space="preserve"> </w:t>
            </w:r>
            <w:r w:rsidRPr="006E525B">
              <w:rPr>
                <w:color w:val="231F20"/>
                <w:spacing w:val="-2"/>
                <w:sz w:val="20"/>
                <w:lang w:val="ru-RU"/>
              </w:rPr>
              <w:t>многобо-</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sz w:val="20"/>
                <w:lang w:val="ru-RU"/>
              </w:rPr>
            </w:pPr>
            <w:r w:rsidRPr="006E525B">
              <w:rPr>
                <w:color w:val="231F20"/>
                <w:spacing w:val="-2"/>
                <w:sz w:val="20"/>
                <w:lang w:val="ru-RU"/>
              </w:rPr>
              <w:t>Обращение</w:t>
            </w:r>
          </w:p>
        </w:tc>
        <w:tc>
          <w:tcPr>
            <w:tcW w:w="1843" w:type="dxa"/>
            <w:tcBorders>
              <w:left w:val="double" w:sz="8" w:space="0" w:color="008DC1"/>
              <w:bottom w:val="nil"/>
            </w:tcBorders>
          </w:tcPr>
          <w:p w:rsidR="00C06D96" w:rsidRPr="006E525B" w:rsidRDefault="00000000">
            <w:pPr>
              <w:pStyle w:val="TableParagraph"/>
              <w:spacing w:before="107" w:line="219" w:lineRule="exact"/>
              <w:ind w:left="120"/>
              <w:rPr>
                <w:sz w:val="20"/>
                <w:lang w:val="ru-RU"/>
              </w:rPr>
            </w:pPr>
            <w:r w:rsidRPr="006E525B">
              <w:rPr>
                <w:color w:val="231F20"/>
                <w:spacing w:val="-2"/>
                <w:sz w:val="20"/>
                <w:lang w:val="ru-RU"/>
              </w:rPr>
              <w:t>Непричастность</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жие,</w:t>
            </w:r>
            <w:r w:rsidRPr="006E525B">
              <w:rPr>
                <w:color w:val="231F20"/>
                <w:spacing w:val="5"/>
                <w:sz w:val="20"/>
                <w:lang w:val="ru-RU"/>
              </w:rPr>
              <w:t xml:space="preserve"> </w:t>
            </w:r>
            <w:r w:rsidRPr="006E525B">
              <w:rPr>
                <w:color w:val="231F20"/>
                <w:spacing w:val="-2"/>
                <w:sz w:val="20"/>
                <w:lang w:val="ru-RU"/>
              </w:rPr>
              <w:t>поступая</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жие,</w:t>
            </w:r>
            <w:r w:rsidRPr="006E525B">
              <w:rPr>
                <w:color w:val="231F20"/>
                <w:spacing w:val="3"/>
                <w:sz w:val="20"/>
                <w:lang w:val="ru-RU"/>
              </w:rPr>
              <w:t xml:space="preserve"> </w:t>
            </w:r>
            <w:r w:rsidRPr="006E525B">
              <w:rPr>
                <w:color w:val="231F20"/>
                <w:spacing w:val="-4"/>
                <w:sz w:val="20"/>
                <w:lang w:val="ru-RU"/>
              </w:rPr>
              <w:t>дабы</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 xml:space="preserve">с </w:t>
            </w:r>
            <w:r w:rsidRPr="006E525B">
              <w:rPr>
                <w:color w:val="231F20"/>
                <w:spacing w:val="-2"/>
                <w:sz w:val="20"/>
                <w:lang w:val="ru-RU"/>
              </w:rPr>
              <w:t>мольбой</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к</w:t>
            </w:r>
            <w:r w:rsidRPr="006E525B">
              <w:rPr>
                <w:color w:val="231F20"/>
                <w:spacing w:val="8"/>
                <w:sz w:val="20"/>
                <w:lang w:val="ru-RU"/>
              </w:rPr>
              <w:t xml:space="preserve"> </w:t>
            </w:r>
            <w:r w:rsidRPr="006E525B">
              <w:rPr>
                <w:color w:val="231F20"/>
                <w:sz w:val="20"/>
                <w:lang w:val="ru-RU"/>
              </w:rPr>
              <w:t>многобожию</w:t>
            </w:r>
            <w:r w:rsidRPr="006E525B">
              <w:rPr>
                <w:color w:val="231F20"/>
                <w:spacing w:val="11"/>
                <w:sz w:val="20"/>
                <w:lang w:val="ru-RU"/>
              </w:rPr>
              <w:t xml:space="preserve"> </w:t>
            </w:r>
            <w:r w:rsidRPr="006E525B">
              <w:rPr>
                <w:color w:val="231F20"/>
                <w:spacing w:val="-10"/>
                <w:sz w:val="20"/>
                <w:lang w:val="ru-RU"/>
              </w:rPr>
              <w:t>и</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 xml:space="preserve">в </w:t>
            </w:r>
            <w:r w:rsidRPr="006E525B">
              <w:rPr>
                <w:color w:val="231F20"/>
                <w:spacing w:val="-2"/>
                <w:sz w:val="20"/>
                <w:lang w:val="ru-RU"/>
              </w:rPr>
              <w:t>соответствии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узнать</w:t>
            </w:r>
            <w:r w:rsidRPr="006E525B">
              <w:rPr>
                <w:color w:val="231F20"/>
                <w:spacing w:val="10"/>
                <w:sz w:val="20"/>
                <w:lang w:val="ru-RU"/>
              </w:rPr>
              <w:t xml:space="preserve"> </w:t>
            </w:r>
            <w:r w:rsidRPr="006E525B">
              <w:rPr>
                <w:color w:val="231F20"/>
                <w:spacing w:val="-5"/>
                <w:sz w:val="20"/>
                <w:lang w:val="ru-RU"/>
              </w:rPr>
              <w:t>его</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 xml:space="preserve">и </w:t>
            </w:r>
            <w:r w:rsidRPr="006E525B">
              <w:rPr>
                <w:color w:val="231F20"/>
                <w:spacing w:val="-2"/>
                <w:sz w:val="20"/>
                <w:lang w:val="ru-RU"/>
              </w:rPr>
              <w:t>просьбой</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pacing w:val="-2"/>
                <w:sz w:val="20"/>
                <w:lang w:val="ru-RU"/>
              </w:rPr>
              <w:t>многобожникам</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с</w:t>
            </w:r>
            <w:r w:rsidRPr="006E525B">
              <w:rPr>
                <w:color w:val="231F20"/>
                <w:spacing w:val="4"/>
                <w:sz w:val="20"/>
                <w:lang w:val="ru-RU"/>
              </w:rPr>
              <w:t xml:space="preserve"> </w:t>
            </w:r>
            <w:r w:rsidRPr="006E525B">
              <w:rPr>
                <w:color w:val="231F20"/>
                <w:sz w:val="20"/>
                <w:lang w:val="ru-RU"/>
              </w:rPr>
              <w:t>ним,</w:t>
            </w:r>
            <w:r w:rsidRPr="006E525B">
              <w:rPr>
                <w:color w:val="231F20"/>
                <w:spacing w:val="4"/>
                <w:sz w:val="20"/>
                <w:lang w:val="ru-RU"/>
              </w:rPr>
              <w:t xml:space="preserve"> </w:t>
            </w:r>
            <w:r w:rsidRPr="006E525B">
              <w:rPr>
                <w:color w:val="231F20"/>
                <w:spacing w:val="-2"/>
                <w:sz w:val="20"/>
                <w:lang w:val="ru-RU"/>
              </w:rPr>
              <w:t>призывая</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pacing w:val="-2"/>
                <w:sz w:val="20"/>
                <w:lang w:val="ru-RU"/>
              </w:rPr>
              <w:t>причины</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 xml:space="preserve">о </w:t>
            </w:r>
            <w:r w:rsidRPr="006E525B">
              <w:rPr>
                <w:color w:val="231F20"/>
                <w:spacing w:val="-2"/>
                <w:sz w:val="20"/>
                <w:lang w:val="ru-RU"/>
              </w:rPr>
              <w:t>помощи</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 xml:space="preserve">и </w:t>
            </w:r>
            <w:r w:rsidRPr="006E525B">
              <w:rPr>
                <w:color w:val="231F20"/>
                <w:spacing w:val="-2"/>
                <w:sz w:val="20"/>
                <w:lang w:val="ru-RU"/>
              </w:rPr>
              <w:t>отстранение</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к</w:t>
            </w:r>
            <w:r w:rsidRPr="006E525B">
              <w:rPr>
                <w:color w:val="231F20"/>
                <w:spacing w:val="1"/>
                <w:sz w:val="20"/>
                <w:lang w:val="ru-RU"/>
              </w:rPr>
              <w:t xml:space="preserve"> </w:t>
            </w:r>
            <w:r w:rsidRPr="006E525B">
              <w:rPr>
                <w:color w:val="231F20"/>
                <w:sz w:val="20"/>
                <w:lang w:val="ru-RU"/>
              </w:rPr>
              <w:t>нему</w:t>
            </w:r>
            <w:r w:rsidRPr="006E525B">
              <w:rPr>
                <w:color w:val="231F20"/>
                <w:spacing w:val="1"/>
                <w:sz w:val="20"/>
                <w:lang w:val="ru-RU"/>
              </w:rPr>
              <w:t xml:space="preserve"> </w:t>
            </w:r>
            <w:r w:rsidRPr="006E525B">
              <w:rPr>
                <w:color w:val="231F20"/>
                <w:sz w:val="20"/>
                <w:lang w:val="ru-RU"/>
              </w:rPr>
              <w:t>и</w:t>
            </w:r>
            <w:r w:rsidRPr="006E525B">
              <w:rPr>
                <w:color w:val="231F20"/>
                <w:spacing w:val="3"/>
                <w:sz w:val="20"/>
                <w:lang w:val="ru-RU"/>
              </w:rPr>
              <w:t xml:space="preserve"> </w:t>
            </w:r>
            <w:r w:rsidRPr="006E525B">
              <w:rPr>
                <w:color w:val="231F20"/>
                <w:spacing w:val="-2"/>
                <w:sz w:val="20"/>
                <w:lang w:val="ru-RU"/>
              </w:rPr>
              <w:t>прояв-</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 xml:space="preserve">и </w:t>
            </w:r>
            <w:r w:rsidRPr="006E525B">
              <w:rPr>
                <w:color w:val="231F20"/>
                <w:spacing w:val="-2"/>
                <w:sz w:val="20"/>
                <w:lang w:val="ru-RU"/>
              </w:rPr>
              <w:t>предпосылки,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 xml:space="preserve">ко </w:t>
            </w:r>
            <w:r w:rsidRPr="006E525B">
              <w:rPr>
                <w:color w:val="231F20"/>
                <w:spacing w:val="-2"/>
                <w:sz w:val="20"/>
                <w:lang w:val="ru-RU"/>
              </w:rPr>
              <w:t>Всевышнему</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от</w:t>
            </w:r>
            <w:r w:rsidRPr="006E525B">
              <w:rPr>
                <w:color w:val="231F20"/>
                <w:spacing w:val="5"/>
                <w:sz w:val="20"/>
                <w:lang w:val="ru-RU"/>
              </w:rPr>
              <w:t xml:space="preserve"> </w:t>
            </w:r>
            <w:r w:rsidRPr="006E525B">
              <w:rPr>
                <w:color w:val="231F20"/>
                <w:sz w:val="20"/>
                <w:lang w:val="ru-RU"/>
              </w:rPr>
              <w:t>них,</w:t>
            </w:r>
            <w:r w:rsidRPr="006E525B">
              <w:rPr>
                <w:color w:val="231F20"/>
                <w:spacing w:val="8"/>
                <w:sz w:val="20"/>
                <w:lang w:val="ru-RU"/>
              </w:rPr>
              <w:t xml:space="preserve"> </w:t>
            </w:r>
            <w:r w:rsidRPr="006E525B">
              <w:rPr>
                <w:color w:val="231F20"/>
                <w:spacing w:val="-4"/>
                <w:sz w:val="20"/>
                <w:lang w:val="ru-RU"/>
              </w:rPr>
              <w:t>дабы</w:t>
            </w:r>
          </w:p>
        </w:tc>
      </w:tr>
      <w:tr w:rsidR="00C06D96" w:rsidRPr="006E525B">
        <w:trPr>
          <w:trHeight w:val="593"/>
        </w:trPr>
        <w:tc>
          <w:tcPr>
            <w:tcW w:w="1843" w:type="dxa"/>
            <w:tcBorders>
              <w:top w:val="nil"/>
              <w:right w:val="double" w:sz="8" w:space="0" w:color="008DC1"/>
            </w:tcBorders>
          </w:tcPr>
          <w:p w:rsidR="00C06D96" w:rsidRPr="006E525B" w:rsidRDefault="00000000">
            <w:pPr>
              <w:pStyle w:val="TableParagraph"/>
              <w:ind w:left="93"/>
              <w:rPr>
                <w:sz w:val="20"/>
                <w:lang w:val="ru-RU"/>
              </w:rPr>
            </w:pPr>
            <w:r w:rsidRPr="006E525B">
              <w:rPr>
                <w:color w:val="231F20"/>
                <w:sz w:val="20"/>
                <w:lang w:val="ru-RU"/>
              </w:rPr>
              <w:t>ляя</w:t>
            </w:r>
            <w:r w:rsidRPr="006E525B">
              <w:rPr>
                <w:color w:val="231F20"/>
                <w:spacing w:val="11"/>
                <w:sz w:val="20"/>
                <w:lang w:val="ru-RU"/>
              </w:rPr>
              <w:t xml:space="preserve"> </w:t>
            </w:r>
            <w:r w:rsidRPr="006E525B">
              <w:rPr>
                <w:color w:val="231F20"/>
                <w:spacing w:val="-2"/>
                <w:sz w:val="20"/>
                <w:lang w:val="ru-RU"/>
              </w:rPr>
              <w:t>терпение</w:t>
            </w:r>
          </w:p>
        </w:tc>
        <w:tc>
          <w:tcPr>
            <w:tcW w:w="1871" w:type="dxa"/>
            <w:tcBorders>
              <w:top w:val="nil"/>
              <w:left w:val="double" w:sz="8" w:space="0" w:color="008DC1"/>
              <w:right w:val="double" w:sz="8" w:space="0" w:color="008DC1"/>
            </w:tcBorders>
          </w:tcPr>
          <w:p w:rsidR="00C06D96" w:rsidRPr="006E525B" w:rsidRDefault="00000000">
            <w:pPr>
              <w:pStyle w:val="TableParagraph"/>
              <w:ind w:right="126"/>
              <w:rPr>
                <w:sz w:val="20"/>
                <w:lang w:val="ru-RU"/>
              </w:rPr>
            </w:pPr>
            <w:r w:rsidRPr="006E525B">
              <w:rPr>
                <w:color w:val="231F20"/>
                <w:sz w:val="20"/>
                <w:lang w:val="ru-RU"/>
              </w:rPr>
              <w:t>дабы</w:t>
            </w:r>
            <w:r w:rsidRPr="006E525B">
              <w:rPr>
                <w:color w:val="231F20"/>
                <w:spacing w:val="-8"/>
                <w:sz w:val="20"/>
                <w:lang w:val="ru-RU"/>
              </w:rPr>
              <w:t xml:space="preserve"> </w:t>
            </w:r>
            <w:r w:rsidRPr="006E525B">
              <w:rPr>
                <w:color w:val="231F20"/>
                <w:sz w:val="20"/>
                <w:lang w:val="ru-RU"/>
              </w:rPr>
              <w:t>сторонить- ся его</w:t>
            </w:r>
          </w:p>
        </w:tc>
        <w:tc>
          <w:tcPr>
            <w:tcW w:w="1871" w:type="dxa"/>
            <w:tcBorders>
              <w:top w:val="nil"/>
              <w:left w:val="double" w:sz="8" w:space="0" w:color="008DC1"/>
              <w:right w:val="double" w:sz="8" w:space="0" w:color="008DC1"/>
            </w:tcBorders>
          </w:tcPr>
          <w:p w:rsidR="00C06D96" w:rsidRPr="006E525B" w:rsidRDefault="00000000">
            <w:pPr>
              <w:pStyle w:val="TableParagraph"/>
              <w:rPr>
                <w:sz w:val="20"/>
                <w:lang w:val="ru-RU"/>
              </w:rPr>
            </w:pPr>
            <w:r w:rsidRPr="006E525B">
              <w:rPr>
                <w:color w:val="231F20"/>
                <w:spacing w:val="-2"/>
                <w:sz w:val="20"/>
                <w:lang w:val="ru-RU"/>
              </w:rPr>
              <w:t>Аллаху</w:t>
            </w:r>
          </w:p>
        </w:tc>
        <w:tc>
          <w:tcPr>
            <w:tcW w:w="1843" w:type="dxa"/>
            <w:tcBorders>
              <w:top w:val="nil"/>
              <w:left w:val="double" w:sz="8" w:space="0" w:color="008DC1"/>
            </w:tcBorders>
          </w:tcPr>
          <w:p w:rsidR="00C06D96" w:rsidRPr="006E525B" w:rsidRDefault="00000000">
            <w:pPr>
              <w:pStyle w:val="TableParagraph"/>
              <w:ind w:left="120" w:right="139"/>
              <w:rPr>
                <w:sz w:val="20"/>
                <w:lang w:val="ru-RU"/>
              </w:rPr>
            </w:pPr>
            <w:r w:rsidRPr="006E525B">
              <w:rPr>
                <w:color w:val="231F20"/>
                <w:sz w:val="20"/>
                <w:lang w:val="ru-RU"/>
              </w:rPr>
              <w:t>не стать одним из них</w:t>
            </w:r>
          </w:p>
        </w:tc>
      </w:tr>
    </w:tbl>
    <w:p w:rsidR="00C06D96" w:rsidRPr="006E525B" w:rsidRDefault="00C06D96">
      <w:pPr>
        <w:rPr>
          <w:sz w:val="20"/>
          <w:lang w:val="ru-RU"/>
        </w:rPr>
        <w:sectPr w:rsidR="00C06D96" w:rsidRPr="006E525B">
          <w:pgSz w:w="9930" w:h="14180"/>
          <w:pgMar w:top="1060" w:right="940" w:bottom="1120" w:left="860" w:header="0" w:footer="934" w:gutter="0"/>
          <w:cols w:space="720"/>
        </w:sectPr>
      </w:pPr>
    </w:p>
    <w:p w:rsidR="00C06D96" w:rsidRPr="006E525B" w:rsidRDefault="00735B84">
      <w:pPr>
        <w:pStyle w:val="ListParagraph"/>
        <w:numPr>
          <w:ilvl w:val="0"/>
          <w:numId w:val="172"/>
        </w:numPr>
        <w:tabs>
          <w:tab w:val="left" w:pos="785"/>
        </w:tabs>
        <w:spacing w:before="74" w:line="254" w:lineRule="auto"/>
        <w:ind w:right="474"/>
        <w:rPr>
          <w:lang w:val="ru-RU"/>
        </w:rPr>
      </w:pPr>
      <w:r>
        <w:lastRenderedPageBreak/>
        <w:pict>
          <v:group id="docshapegroup282" o:spid="_x0000_s3998" alt="" style="position:absolute;left:0;text-align:left;margin-left:377.15pt;margin-top:498.85pt;width:48.05pt;height:1pt;z-index:-22344704;mso-position-horizontal-relative:page;mso-position-vertical-relative:page" coordorigin="7543,9977" coordsize="961,20">
            <v:line id="_x0000_s3999" alt="" style="position:absolute" from="7592,9986" to="8474,9986" strokecolor="#008dc1" strokeweight=".34856mm">
              <v:stroke dashstyle="dot"/>
            </v:line>
            <v:shape id="docshape283" o:spid="_x0000_s4000" alt="" style="position:absolute;left:7543;top:9976;width:961;height:20" coordorigin="7543,9977" coordsize="961,20" o:spt="100" adj="0,,0" path="m7563,9986r-3,-7l7553,9977r-7,2l7543,9986r3,7l7553,9996r7,-3l7563,9986xm8504,9986r-3,-7l8494,9977r-7,2l8484,9986r3,7l8494,9996r7,-3l8504,9986xe" fillcolor="#008dc1" stroked="f">
              <v:stroke joinstyle="round"/>
              <v:formulas/>
              <v:path arrowok="t" o:connecttype="segments"/>
            </v:shape>
            <w10:wrap anchorx="page" anchory="page"/>
          </v:group>
        </w:pict>
      </w:r>
      <w:r w:rsidR="00000000" w:rsidRPr="006E525B">
        <w:rPr>
          <w:color w:val="231F20"/>
          <w:lang w:val="ru-RU"/>
        </w:rPr>
        <w:t>Если человек умер на многобожии, [не покаявшись,] то Аллах ни за что не прощает этот грех. Ведь это преуступление в отношении особого права Аллаха — единобожия. Поэтому тот, кто умрёт, совершая большое многобожие, будет вечно пребывать в Огне. Если же он совершал малое многобожие, то он будет наказан в со- ответствии с величиной этого многобожия, а затем войдёт в Рай. Такой</w:t>
      </w:r>
      <w:r w:rsidR="00000000" w:rsidRPr="006E525B">
        <w:rPr>
          <w:color w:val="231F20"/>
          <w:spacing w:val="-6"/>
          <w:lang w:val="ru-RU"/>
        </w:rPr>
        <w:t xml:space="preserve"> </w:t>
      </w:r>
      <w:r w:rsidR="00000000" w:rsidRPr="006E525B">
        <w:rPr>
          <w:color w:val="231F20"/>
          <w:lang w:val="ru-RU"/>
        </w:rPr>
        <w:t>человек</w:t>
      </w:r>
      <w:r w:rsidR="00000000" w:rsidRPr="006E525B">
        <w:rPr>
          <w:color w:val="231F20"/>
          <w:spacing w:val="-6"/>
          <w:lang w:val="ru-RU"/>
        </w:rPr>
        <w:t xml:space="preserve"> </w:t>
      </w:r>
      <w:r w:rsidR="00000000" w:rsidRPr="006E525B">
        <w:rPr>
          <w:color w:val="231F20"/>
          <w:lang w:val="ru-RU"/>
        </w:rPr>
        <w:t>не</w:t>
      </w:r>
      <w:r w:rsidR="00000000" w:rsidRPr="006E525B">
        <w:rPr>
          <w:color w:val="231F20"/>
          <w:spacing w:val="-6"/>
          <w:lang w:val="ru-RU"/>
        </w:rPr>
        <w:t xml:space="preserve"> </w:t>
      </w:r>
      <w:r w:rsidR="00000000" w:rsidRPr="006E525B">
        <w:rPr>
          <w:color w:val="231F20"/>
          <w:lang w:val="ru-RU"/>
        </w:rPr>
        <w:t>будет</w:t>
      </w:r>
      <w:r w:rsidR="00000000" w:rsidRPr="006E525B">
        <w:rPr>
          <w:color w:val="231F20"/>
          <w:spacing w:val="-6"/>
          <w:lang w:val="ru-RU"/>
        </w:rPr>
        <w:t xml:space="preserve"> </w:t>
      </w:r>
      <w:r w:rsidR="00000000" w:rsidRPr="006E525B">
        <w:rPr>
          <w:color w:val="231F20"/>
          <w:lang w:val="ru-RU"/>
        </w:rPr>
        <w:t>пребывать</w:t>
      </w:r>
      <w:r w:rsidR="00000000" w:rsidRPr="006E525B">
        <w:rPr>
          <w:color w:val="231F20"/>
          <w:spacing w:val="-6"/>
          <w:lang w:val="ru-RU"/>
        </w:rPr>
        <w:t xml:space="preserve"> </w:t>
      </w:r>
      <w:r w:rsidR="00000000" w:rsidRPr="006E525B">
        <w:rPr>
          <w:color w:val="231F20"/>
          <w:lang w:val="ru-RU"/>
        </w:rPr>
        <w:t>в</w:t>
      </w:r>
      <w:r w:rsidR="00000000" w:rsidRPr="006E525B">
        <w:rPr>
          <w:color w:val="231F20"/>
          <w:spacing w:val="-6"/>
          <w:lang w:val="ru-RU"/>
        </w:rPr>
        <w:t xml:space="preserve"> </w:t>
      </w:r>
      <w:r w:rsidR="00000000" w:rsidRPr="006E525B">
        <w:rPr>
          <w:color w:val="231F20"/>
          <w:lang w:val="ru-RU"/>
        </w:rPr>
        <w:t>Огне</w:t>
      </w:r>
      <w:r w:rsidR="00000000" w:rsidRPr="006E525B">
        <w:rPr>
          <w:color w:val="231F20"/>
          <w:spacing w:val="-6"/>
          <w:lang w:val="ru-RU"/>
        </w:rPr>
        <w:t xml:space="preserve"> </w:t>
      </w:r>
      <w:r w:rsidR="00000000" w:rsidRPr="006E525B">
        <w:rPr>
          <w:color w:val="231F20"/>
          <w:lang w:val="ru-RU"/>
        </w:rPr>
        <w:t>вечно,</w:t>
      </w:r>
      <w:r w:rsidR="00000000" w:rsidRPr="006E525B">
        <w:rPr>
          <w:color w:val="231F20"/>
          <w:spacing w:val="-6"/>
          <w:lang w:val="ru-RU"/>
        </w:rPr>
        <w:t xml:space="preserve"> </w:t>
      </w:r>
      <w:r w:rsidR="00000000" w:rsidRPr="006E525B">
        <w:rPr>
          <w:color w:val="231F20"/>
          <w:lang w:val="ru-RU"/>
        </w:rPr>
        <w:t>ведь</w:t>
      </w:r>
      <w:r w:rsidR="00000000" w:rsidRPr="006E525B">
        <w:rPr>
          <w:color w:val="231F20"/>
          <w:spacing w:val="-6"/>
          <w:lang w:val="ru-RU"/>
        </w:rPr>
        <w:t xml:space="preserve"> </w:t>
      </w:r>
      <w:r w:rsidR="00000000" w:rsidRPr="006E525B">
        <w:rPr>
          <w:color w:val="231F20"/>
          <w:lang w:val="ru-RU"/>
        </w:rPr>
        <w:t>он</w:t>
      </w:r>
      <w:r w:rsidR="00000000" w:rsidRPr="006E525B">
        <w:rPr>
          <w:color w:val="231F20"/>
          <w:spacing w:val="-6"/>
          <w:lang w:val="ru-RU"/>
        </w:rPr>
        <w:t xml:space="preserve"> </w:t>
      </w:r>
      <w:r w:rsidR="00000000" w:rsidRPr="006E525B">
        <w:rPr>
          <w:color w:val="231F20"/>
          <w:lang w:val="ru-RU"/>
        </w:rPr>
        <w:t>—</w:t>
      </w:r>
      <w:r w:rsidR="00000000" w:rsidRPr="006E525B">
        <w:rPr>
          <w:color w:val="231F20"/>
          <w:spacing w:val="-6"/>
          <w:lang w:val="ru-RU"/>
        </w:rPr>
        <w:t xml:space="preserve"> </w:t>
      </w:r>
      <w:r w:rsidR="00000000" w:rsidRPr="006E525B">
        <w:rPr>
          <w:color w:val="231F20"/>
          <w:lang w:val="ru-RU"/>
        </w:rPr>
        <w:t>один</w:t>
      </w:r>
      <w:r w:rsidR="00000000" w:rsidRPr="006E525B">
        <w:rPr>
          <w:color w:val="231F20"/>
          <w:spacing w:val="-6"/>
          <w:lang w:val="ru-RU"/>
        </w:rPr>
        <w:t xml:space="preserve"> </w:t>
      </w:r>
      <w:r w:rsidR="00000000" w:rsidRPr="006E525B">
        <w:rPr>
          <w:color w:val="231F20"/>
          <w:lang w:val="ru-RU"/>
        </w:rPr>
        <w:t xml:space="preserve">из </w:t>
      </w:r>
      <w:r w:rsidR="00000000" w:rsidRPr="006E525B">
        <w:rPr>
          <w:color w:val="231F20"/>
          <w:spacing w:val="-2"/>
          <w:lang w:val="ru-RU"/>
        </w:rPr>
        <w:t>верующих.</w:t>
      </w:r>
    </w:p>
    <w:p w:rsidR="00C06D96" w:rsidRPr="006E525B" w:rsidRDefault="00000000">
      <w:pPr>
        <w:pStyle w:val="ListParagraph"/>
        <w:numPr>
          <w:ilvl w:val="0"/>
          <w:numId w:val="172"/>
        </w:numPr>
        <w:tabs>
          <w:tab w:val="left" w:pos="785"/>
        </w:tabs>
        <w:spacing w:before="61" w:line="254" w:lineRule="auto"/>
        <w:ind w:right="477"/>
        <w:rPr>
          <w:lang w:val="ru-RU"/>
        </w:rPr>
      </w:pPr>
      <w:r w:rsidRPr="006E525B">
        <w:rPr>
          <w:color w:val="231F20"/>
          <w:lang w:val="ru-RU"/>
        </w:rPr>
        <w:t>«</w:t>
      </w:r>
      <w:r w:rsidRPr="006E525B">
        <w:rPr>
          <w:rFonts w:ascii="Charter" w:hAnsi="Charter"/>
          <w:b/>
          <w:color w:val="231F20"/>
          <w:lang w:val="ru-RU"/>
        </w:rPr>
        <w:t>Отстрани меня…</w:t>
      </w:r>
      <w:r w:rsidRPr="006E525B">
        <w:rPr>
          <w:rFonts w:ascii="Charter" w:hAnsi="Charter"/>
          <w:b/>
          <w:color w:val="231F20"/>
          <w:spacing w:val="-16"/>
          <w:lang w:val="ru-RU"/>
        </w:rPr>
        <w:t xml:space="preserve"> </w:t>
      </w:r>
      <w:r w:rsidRPr="006E525B">
        <w:rPr>
          <w:color w:val="231F20"/>
          <w:lang w:val="ru-RU"/>
        </w:rPr>
        <w:t>», то есть отдали от меня идолопоклонников как можно дальше, чтобы я был на совершенно противоположной им стороне.</w:t>
      </w:r>
    </w:p>
    <w:p w:rsidR="00C06D96" w:rsidRPr="006E525B" w:rsidRDefault="00000000">
      <w:pPr>
        <w:pStyle w:val="ListParagraph"/>
        <w:numPr>
          <w:ilvl w:val="0"/>
          <w:numId w:val="172"/>
        </w:numPr>
        <w:tabs>
          <w:tab w:val="left" w:pos="785"/>
        </w:tabs>
        <w:spacing w:before="54" w:line="252" w:lineRule="auto"/>
        <w:rPr>
          <w:lang w:val="ru-RU"/>
        </w:rPr>
      </w:pPr>
      <w:r w:rsidRPr="006E525B">
        <w:rPr>
          <w:color w:val="231F20"/>
          <w:lang w:val="ru-RU"/>
        </w:rPr>
        <w:t>«</w:t>
      </w:r>
      <w:r w:rsidRPr="006E525B">
        <w:rPr>
          <w:rFonts w:ascii="Charter" w:hAnsi="Charter"/>
          <w:b/>
          <w:color w:val="231F20"/>
          <w:lang w:val="ru-RU"/>
        </w:rPr>
        <w:t>идолам</w:t>
      </w:r>
      <w:r w:rsidRPr="006E525B">
        <w:rPr>
          <w:rFonts w:ascii="Charter" w:hAnsi="Charter"/>
          <w:b/>
          <w:color w:val="231F20"/>
          <w:spacing w:val="-8"/>
          <w:lang w:val="ru-RU"/>
        </w:rPr>
        <w:t xml:space="preserve"> </w:t>
      </w:r>
      <w:r w:rsidRPr="006E525B">
        <w:rPr>
          <w:color w:val="231F20"/>
          <w:lang w:val="ru-RU"/>
        </w:rPr>
        <w:t>» — идол («</w:t>
      </w:r>
      <w:r w:rsidRPr="006E525B">
        <w:rPr>
          <w:rFonts w:ascii="Charter" w:hAnsi="Charter"/>
          <w:i/>
          <w:color w:val="231F20"/>
          <w:lang w:val="ru-RU"/>
        </w:rPr>
        <w:t>сонам</w:t>
      </w:r>
      <w:r w:rsidRPr="006E525B">
        <w:rPr>
          <w:color w:val="231F20"/>
          <w:lang w:val="ru-RU"/>
        </w:rPr>
        <w:t>») — то, чему поклоняются помимо Ал- лаха, и что имеет определённый образ (изваяние). «</w:t>
      </w:r>
      <w:r w:rsidRPr="006E525B">
        <w:rPr>
          <w:rFonts w:ascii="Charter" w:hAnsi="Charter"/>
          <w:i/>
          <w:color w:val="231F20"/>
          <w:lang w:val="ru-RU"/>
        </w:rPr>
        <w:t>Васан</w:t>
      </w:r>
      <w:r w:rsidRPr="006E525B">
        <w:rPr>
          <w:color w:val="231F20"/>
          <w:lang w:val="ru-RU"/>
        </w:rPr>
        <w:t>» же — это то, чему поклоняются помимо Аллаха вне зависимости от</w:t>
      </w:r>
      <w:r w:rsidRPr="006E525B">
        <w:rPr>
          <w:color w:val="231F20"/>
          <w:spacing w:val="80"/>
          <w:lang w:val="ru-RU"/>
        </w:rPr>
        <w:t xml:space="preserve"> </w:t>
      </w:r>
      <w:r w:rsidRPr="006E525B">
        <w:rPr>
          <w:color w:val="231F20"/>
          <w:lang w:val="ru-RU"/>
        </w:rPr>
        <w:t>того,</w:t>
      </w:r>
      <w:r w:rsidRPr="006E525B">
        <w:rPr>
          <w:color w:val="231F20"/>
          <w:spacing w:val="-3"/>
          <w:lang w:val="ru-RU"/>
        </w:rPr>
        <w:t xml:space="preserve"> </w:t>
      </w:r>
      <w:r w:rsidRPr="006E525B">
        <w:rPr>
          <w:color w:val="231F20"/>
          <w:lang w:val="ru-RU"/>
        </w:rPr>
        <w:t>есть</w:t>
      </w:r>
      <w:r w:rsidRPr="006E525B">
        <w:rPr>
          <w:color w:val="231F20"/>
          <w:spacing w:val="-3"/>
          <w:lang w:val="ru-RU"/>
        </w:rPr>
        <w:t xml:space="preserve"> </w:t>
      </w:r>
      <w:r w:rsidRPr="006E525B">
        <w:rPr>
          <w:color w:val="231F20"/>
          <w:lang w:val="ru-RU"/>
        </w:rPr>
        <w:t>ли</w:t>
      </w:r>
      <w:r w:rsidRPr="006E525B">
        <w:rPr>
          <w:color w:val="231F20"/>
          <w:spacing w:val="-3"/>
          <w:lang w:val="ru-RU"/>
        </w:rPr>
        <w:t xml:space="preserve"> </w:t>
      </w:r>
      <w:r w:rsidRPr="006E525B">
        <w:rPr>
          <w:color w:val="231F20"/>
          <w:lang w:val="ru-RU"/>
        </w:rPr>
        <w:t>у</w:t>
      </w:r>
      <w:r w:rsidRPr="006E525B">
        <w:rPr>
          <w:color w:val="231F20"/>
          <w:spacing w:val="-3"/>
          <w:lang w:val="ru-RU"/>
        </w:rPr>
        <w:t xml:space="preserve"> </w:t>
      </w:r>
      <w:r w:rsidRPr="006E525B">
        <w:rPr>
          <w:color w:val="231F20"/>
          <w:lang w:val="ru-RU"/>
        </w:rPr>
        <w:t>него</w:t>
      </w:r>
      <w:r w:rsidRPr="006E525B">
        <w:rPr>
          <w:color w:val="231F20"/>
          <w:spacing w:val="-3"/>
          <w:lang w:val="ru-RU"/>
        </w:rPr>
        <w:t xml:space="preserve"> </w:t>
      </w:r>
      <w:r w:rsidRPr="006E525B">
        <w:rPr>
          <w:color w:val="231F20"/>
          <w:lang w:val="ru-RU"/>
        </w:rPr>
        <w:t>какой-либо</w:t>
      </w:r>
      <w:r w:rsidRPr="006E525B">
        <w:rPr>
          <w:color w:val="231F20"/>
          <w:spacing w:val="-3"/>
          <w:lang w:val="ru-RU"/>
        </w:rPr>
        <w:t xml:space="preserve"> </w:t>
      </w:r>
      <w:r w:rsidRPr="006E525B">
        <w:rPr>
          <w:color w:val="231F20"/>
          <w:lang w:val="ru-RU"/>
        </w:rPr>
        <w:t>определённый</w:t>
      </w:r>
      <w:r w:rsidRPr="006E525B">
        <w:rPr>
          <w:color w:val="231F20"/>
          <w:spacing w:val="-3"/>
          <w:lang w:val="ru-RU"/>
        </w:rPr>
        <w:t xml:space="preserve"> </w:t>
      </w:r>
      <w:r w:rsidRPr="006E525B">
        <w:rPr>
          <w:color w:val="231F20"/>
          <w:lang w:val="ru-RU"/>
        </w:rPr>
        <w:t>образ.</w:t>
      </w:r>
      <w:r w:rsidRPr="006E525B">
        <w:rPr>
          <w:color w:val="231F20"/>
          <w:spacing w:val="-3"/>
          <w:lang w:val="ru-RU"/>
        </w:rPr>
        <w:t xml:space="preserve"> </w:t>
      </w:r>
      <w:r w:rsidRPr="006E525B">
        <w:rPr>
          <w:color w:val="231F20"/>
          <w:lang w:val="ru-RU"/>
        </w:rPr>
        <w:t>«</w:t>
      </w:r>
      <w:r w:rsidRPr="006E525B">
        <w:rPr>
          <w:rFonts w:ascii="Charter" w:hAnsi="Charter"/>
          <w:i/>
          <w:color w:val="231F20"/>
          <w:lang w:val="ru-RU"/>
        </w:rPr>
        <w:t>Васан</w:t>
      </w:r>
      <w:r w:rsidRPr="006E525B">
        <w:rPr>
          <w:color w:val="231F20"/>
          <w:lang w:val="ru-RU"/>
        </w:rPr>
        <w:t>»</w:t>
      </w:r>
      <w:r w:rsidRPr="006E525B">
        <w:rPr>
          <w:color w:val="231F20"/>
          <w:spacing w:val="-3"/>
          <w:lang w:val="ru-RU"/>
        </w:rPr>
        <w:t xml:space="preserve"> </w:t>
      </w:r>
      <w:r w:rsidRPr="006E525B">
        <w:rPr>
          <w:color w:val="231F20"/>
          <w:lang w:val="ru-RU"/>
        </w:rPr>
        <w:t>более обобщённое понятие, чем «</w:t>
      </w:r>
      <w:r w:rsidRPr="006E525B">
        <w:rPr>
          <w:rFonts w:ascii="Charter" w:hAnsi="Charter"/>
          <w:i/>
          <w:color w:val="231F20"/>
          <w:lang w:val="ru-RU"/>
        </w:rPr>
        <w:t>сонам</w:t>
      </w:r>
      <w:r w:rsidRPr="006E525B">
        <w:rPr>
          <w:color w:val="231F20"/>
          <w:lang w:val="ru-RU"/>
        </w:rPr>
        <w:t>».</w:t>
      </w:r>
    </w:p>
    <w:p w:rsidR="00C06D96" w:rsidRPr="006E525B" w:rsidRDefault="00735B84">
      <w:pPr>
        <w:pStyle w:val="ListParagraph"/>
        <w:numPr>
          <w:ilvl w:val="0"/>
          <w:numId w:val="172"/>
        </w:numPr>
        <w:tabs>
          <w:tab w:val="left" w:pos="785"/>
        </w:tabs>
        <w:spacing w:before="60" w:line="254" w:lineRule="auto"/>
        <w:rPr>
          <w:lang w:val="ru-RU"/>
        </w:rPr>
      </w:pPr>
      <w:r>
        <w:pict>
          <v:group id="docshapegroup284" o:spid="_x0000_s3995" alt="" style="position:absolute;left:0;text-align:left;margin-left:169.3pt;margin-top:128.25pt;width:255.9pt;height:1pt;z-index:-22345728;mso-position-horizontal-relative:page" coordorigin="3386,2565" coordsize="5118,20">
            <v:line id="_x0000_s3996" alt="" style="position:absolute" from="3436,2575" to="8474,2575" strokecolor="#008dc1" strokeweight=".34856mm">
              <v:stroke dashstyle="dot"/>
            </v:line>
            <v:shape id="docshape285" o:spid="_x0000_s3997" alt="" style="position:absolute;left:3386;top:2565;width:5118;height:20" coordorigin="3386,2565" coordsize="5118,20" o:spt="100" adj="0,,0" path="m3406,2575r-3,-7l3396,2565r-7,3l3386,2575r3,7l3396,2585r7,-3l3406,2575xm8504,2575r-3,-7l8494,2565r-7,3l8484,2575r3,7l8494,2585r7,-3l8504,2575xe" fillcolor="#008dc1" stroked="f">
              <v:stroke joinstyle="round"/>
              <v:formulas/>
              <v:path arrowok="t" o:connecttype="segments"/>
            </v:shape>
            <w10:wrap anchorx="page"/>
          </v:group>
        </w:pict>
      </w:r>
      <w:r>
        <w:pict>
          <v:group id="docshapegroup286" o:spid="_x0000_s3992" alt="" style="position:absolute;left:0;text-align:left;margin-left:65.2pt;margin-top:142.25pt;width:35.4pt;height:1pt;z-index:-22345216;mso-position-horizontal-relative:page" coordorigin="1304,2845" coordsize="708,20">
            <v:line id="_x0000_s3993" alt="" style="position:absolute" from="1354,2855" to="1982,2855" strokecolor="#008dc1" strokeweight=".34856mm">
              <v:stroke dashstyle="dot"/>
            </v:line>
            <v:shape id="docshape287" o:spid="_x0000_s3994" alt="" style="position:absolute;left:1303;top:2845;width:708;height:20" coordorigin="1304,2845" coordsize="708,20" o:spt="100" adj="0,,0" path="m1324,2855r-3,-7l1314,2845r-7,3l1304,2855r3,7l1314,2865r7,-3l1324,2855xm2012,2855r-3,-7l2002,2845r-7,3l1992,2855r3,7l2002,2865r7,-3l2012,2855xe" fillcolor="#008dc1" stroked="f">
              <v:stroke joinstyle="round"/>
              <v:formulas/>
              <v:path arrowok="t" o:connecttype="segments"/>
            </v:shape>
            <w10:wrap anchorx="page"/>
          </v:group>
        </w:pict>
      </w:r>
      <w:r w:rsidR="00000000" w:rsidRPr="006E525B">
        <w:rPr>
          <w:color w:val="231F20"/>
          <w:lang w:val="ru-RU"/>
        </w:rPr>
        <w:t>Ибрахим,</w:t>
      </w:r>
      <w:r w:rsidR="00000000" w:rsidRPr="006E525B">
        <w:rPr>
          <w:color w:val="231F20"/>
          <w:spacing w:val="-1"/>
          <w:lang w:val="ru-RU"/>
        </w:rPr>
        <w:t xml:space="preserve"> </w:t>
      </w:r>
      <w:r w:rsidR="00000000" w:rsidRPr="006E525B">
        <w:rPr>
          <w:color w:val="231F20"/>
          <w:lang w:val="ru-RU"/>
        </w:rPr>
        <w:t>мир</w:t>
      </w:r>
      <w:r w:rsidR="00000000" w:rsidRPr="006E525B">
        <w:rPr>
          <w:color w:val="231F20"/>
          <w:spacing w:val="-1"/>
          <w:lang w:val="ru-RU"/>
        </w:rPr>
        <w:t xml:space="preserve"> </w:t>
      </w:r>
      <w:r w:rsidR="00000000" w:rsidRPr="006E525B">
        <w:rPr>
          <w:color w:val="231F20"/>
          <w:lang w:val="ru-RU"/>
        </w:rPr>
        <w:t>ему,</w:t>
      </w:r>
      <w:r w:rsidR="00000000" w:rsidRPr="006E525B">
        <w:rPr>
          <w:color w:val="231F20"/>
          <w:spacing w:val="-1"/>
          <w:lang w:val="ru-RU"/>
        </w:rPr>
        <w:t xml:space="preserve"> </w:t>
      </w:r>
      <w:r w:rsidR="00000000" w:rsidRPr="006E525B">
        <w:rPr>
          <w:color w:val="231F20"/>
          <w:lang w:val="ru-RU"/>
        </w:rPr>
        <w:t>опасался</w:t>
      </w:r>
      <w:r w:rsidR="00000000" w:rsidRPr="006E525B">
        <w:rPr>
          <w:color w:val="231F20"/>
          <w:spacing w:val="-1"/>
          <w:lang w:val="ru-RU"/>
        </w:rPr>
        <w:t xml:space="preserve"> </w:t>
      </w:r>
      <w:r w:rsidR="00000000" w:rsidRPr="006E525B">
        <w:rPr>
          <w:color w:val="231F20"/>
          <w:lang w:val="ru-RU"/>
        </w:rPr>
        <w:t>за</w:t>
      </w:r>
      <w:r w:rsidR="00000000" w:rsidRPr="006E525B">
        <w:rPr>
          <w:color w:val="231F20"/>
          <w:spacing w:val="-1"/>
          <w:lang w:val="ru-RU"/>
        </w:rPr>
        <w:t xml:space="preserve"> </w:t>
      </w:r>
      <w:r w:rsidR="00000000" w:rsidRPr="006E525B">
        <w:rPr>
          <w:color w:val="231F20"/>
          <w:lang w:val="ru-RU"/>
        </w:rPr>
        <w:t>себя</w:t>
      </w:r>
      <w:r w:rsidR="00000000" w:rsidRPr="006E525B">
        <w:rPr>
          <w:color w:val="231F20"/>
          <w:spacing w:val="-1"/>
          <w:lang w:val="ru-RU"/>
        </w:rPr>
        <w:t xml:space="preserve"> </w:t>
      </w:r>
      <w:r w:rsidR="00000000" w:rsidRPr="006E525B">
        <w:rPr>
          <w:color w:val="231F20"/>
          <w:lang w:val="ru-RU"/>
        </w:rPr>
        <w:t>в</w:t>
      </w:r>
      <w:r w:rsidR="00000000" w:rsidRPr="006E525B">
        <w:rPr>
          <w:color w:val="231F20"/>
          <w:spacing w:val="-1"/>
          <w:lang w:val="ru-RU"/>
        </w:rPr>
        <w:t xml:space="preserve"> </w:t>
      </w:r>
      <w:r w:rsidR="00000000" w:rsidRPr="006E525B">
        <w:rPr>
          <w:color w:val="231F20"/>
          <w:lang w:val="ru-RU"/>
        </w:rPr>
        <w:t>то</w:t>
      </w:r>
      <w:r w:rsidR="00000000" w:rsidRPr="006E525B">
        <w:rPr>
          <w:color w:val="231F20"/>
          <w:spacing w:val="-1"/>
          <w:lang w:val="ru-RU"/>
        </w:rPr>
        <w:t xml:space="preserve"> </w:t>
      </w:r>
      <w:r w:rsidR="00000000" w:rsidRPr="006E525B">
        <w:rPr>
          <w:color w:val="231F20"/>
          <w:lang w:val="ru-RU"/>
        </w:rPr>
        <w:t>время,</w:t>
      </w:r>
      <w:r w:rsidR="00000000" w:rsidRPr="006E525B">
        <w:rPr>
          <w:color w:val="231F20"/>
          <w:spacing w:val="-1"/>
          <w:lang w:val="ru-RU"/>
        </w:rPr>
        <w:t xml:space="preserve"> </w:t>
      </w:r>
      <w:r w:rsidR="00000000" w:rsidRPr="006E525B">
        <w:rPr>
          <w:color w:val="231F20"/>
          <w:lang w:val="ru-RU"/>
        </w:rPr>
        <w:t>как</w:t>
      </w:r>
      <w:r w:rsidR="00000000" w:rsidRPr="006E525B">
        <w:rPr>
          <w:color w:val="231F20"/>
          <w:spacing w:val="-1"/>
          <w:lang w:val="ru-RU"/>
        </w:rPr>
        <w:t xml:space="preserve"> </w:t>
      </w:r>
      <w:r w:rsidR="00000000" w:rsidRPr="006E525B">
        <w:rPr>
          <w:color w:val="231F20"/>
          <w:lang w:val="ru-RU"/>
        </w:rPr>
        <w:t>он</w:t>
      </w:r>
      <w:r w:rsidR="00000000" w:rsidRPr="006E525B">
        <w:rPr>
          <w:color w:val="231F20"/>
          <w:spacing w:val="-1"/>
          <w:lang w:val="ru-RU"/>
        </w:rPr>
        <w:t xml:space="preserve"> </w:t>
      </w:r>
      <w:r w:rsidR="00000000" w:rsidRPr="006E525B">
        <w:rPr>
          <w:color w:val="231F20"/>
          <w:lang w:val="ru-RU"/>
        </w:rPr>
        <w:t>—</w:t>
      </w:r>
      <w:r w:rsidR="00000000" w:rsidRPr="006E525B">
        <w:rPr>
          <w:color w:val="231F20"/>
          <w:spacing w:val="-1"/>
          <w:lang w:val="ru-RU"/>
        </w:rPr>
        <w:t xml:space="preserve"> </w:t>
      </w:r>
      <w:r w:rsidR="00000000" w:rsidRPr="006E525B">
        <w:rPr>
          <w:color w:val="231F20"/>
          <w:lang w:val="ru-RU"/>
        </w:rPr>
        <w:t>любимец Милостивого, предводитель единобожников. А что же говорить тогда</w:t>
      </w:r>
      <w:r w:rsidR="00000000" w:rsidRPr="006E525B">
        <w:rPr>
          <w:color w:val="231F20"/>
          <w:spacing w:val="-5"/>
          <w:lang w:val="ru-RU"/>
        </w:rPr>
        <w:t xml:space="preserve"> </w:t>
      </w:r>
      <w:r w:rsidR="00000000" w:rsidRPr="006E525B">
        <w:rPr>
          <w:color w:val="231F20"/>
          <w:lang w:val="ru-RU"/>
        </w:rPr>
        <w:t>о</w:t>
      </w:r>
      <w:r w:rsidR="00000000" w:rsidRPr="006E525B">
        <w:rPr>
          <w:color w:val="231F20"/>
          <w:spacing w:val="-5"/>
          <w:lang w:val="ru-RU"/>
        </w:rPr>
        <w:t xml:space="preserve"> </w:t>
      </w:r>
      <w:r w:rsidR="00000000" w:rsidRPr="006E525B">
        <w:rPr>
          <w:color w:val="231F20"/>
          <w:lang w:val="ru-RU"/>
        </w:rPr>
        <w:t>нас?!</w:t>
      </w:r>
      <w:r w:rsidR="00000000" w:rsidRPr="006E525B">
        <w:rPr>
          <w:color w:val="231F20"/>
          <w:spacing w:val="-5"/>
          <w:lang w:val="ru-RU"/>
        </w:rPr>
        <w:t xml:space="preserve"> </w:t>
      </w:r>
      <w:r w:rsidR="00000000" w:rsidRPr="006E525B">
        <w:rPr>
          <w:color w:val="231F20"/>
          <w:lang w:val="ru-RU"/>
        </w:rPr>
        <w:t>Поэтому</w:t>
      </w:r>
      <w:r w:rsidR="00000000" w:rsidRPr="006E525B">
        <w:rPr>
          <w:color w:val="231F20"/>
          <w:spacing w:val="-5"/>
          <w:lang w:val="ru-RU"/>
        </w:rPr>
        <w:t xml:space="preserve"> </w:t>
      </w:r>
      <w:r w:rsidR="00000000" w:rsidRPr="006E525B">
        <w:rPr>
          <w:color w:val="231F20"/>
          <w:lang w:val="ru-RU"/>
        </w:rPr>
        <w:t>ты</w:t>
      </w:r>
      <w:r w:rsidR="00000000" w:rsidRPr="006E525B">
        <w:rPr>
          <w:color w:val="231F20"/>
          <w:spacing w:val="-5"/>
          <w:lang w:val="ru-RU"/>
        </w:rPr>
        <w:t xml:space="preserve"> </w:t>
      </w:r>
      <w:r w:rsidR="00000000" w:rsidRPr="006E525B">
        <w:rPr>
          <w:color w:val="231F20"/>
          <w:lang w:val="ru-RU"/>
        </w:rPr>
        <w:t>не</w:t>
      </w:r>
      <w:r w:rsidR="00000000" w:rsidRPr="006E525B">
        <w:rPr>
          <w:color w:val="231F20"/>
          <w:spacing w:val="-5"/>
          <w:lang w:val="ru-RU"/>
        </w:rPr>
        <w:t xml:space="preserve"> </w:t>
      </w:r>
      <w:r w:rsidR="00000000" w:rsidRPr="006E525B">
        <w:rPr>
          <w:color w:val="231F20"/>
          <w:lang w:val="ru-RU"/>
        </w:rPr>
        <w:t>должен</w:t>
      </w:r>
      <w:r w:rsidR="00000000" w:rsidRPr="006E525B">
        <w:rPr>
          <w:color w:val="231F20"/>
          <w:spacing w:val="-5"/>
          <w:lang w:val="ru-RU"/>
        </w:rPr>
        <w:t xml:space="preserve"> </w:t>
      </w:r>
      <w:r w:rsidR="00000000" w:rsidRPr="006E525B">
        <w:rPr>
          <w:color w:val="231F20"/>
          <w:lang w:val="ru-RU"/>
        </w:rPr>
        <w:t>считать,</w:t>
      </w:r>
      <w:r w:rsidR="00000000" w:rsidRPr="006E525B">
        <w:rPr>
          <w:color w:val="231F20"/>
          <w:spacing w:val="-5"/>
          <w:lang w:val="ru-RU"/>
        </w:rPr>
        <w:t xml:space="preserve"> </w:t>
      </w:r>
      <w:r w:rsidR="00000000" w:rsidRPr="006E525B">
        <w:rPr>
          <w:color w:val="231F20"/>
          <w:lang w:val="ru-RU"/>
        </w:rPr>
        <w:t>что</w:t>
      </w:r>
      <w:r w:rsidR="00000000" w:rsidRPr="006E525B">
        <w:rPr>
          <w:color w:val="231F20"/>
          <w:spacing w:val="-5"/>
          <w:lang w:val="ru-RU"/>
        </w:rPr>
        <w:t xml:space="preserve"> </w:t>
      </w:r>
      <w:r w:rsidR="00000000" w:rsidRPr="006E525B">
        <w:rPr>
          <w:color w:val="231F20"/>
          <w:lang w:val="ru-RU"/>
        </w:rPr>
        <w:t>ты</w:t>
      </w:r>
      <w:r w:rsidR="00000000" w:rsidRPr="006E525B">
        <w:rPr>
          <w:color w:val="231F20"/>
          <w:spacing w:val="-5"/>
          <w:lang w:val="ru-RU"/>
        </w:rPr>
        <w:t xml:space="preserve"> </w:t>
      </w:r>
      <w:r w:rsidR="00000000" w:rsidRPr="006E525B">
        <w:rPr>
          <w:color w:val="231F20"/>
          <w:lang w:val="ru-RU"/>
        </w:rPr>
        <w:t>в</w:t>
      </w:r>
      <w:r w:rsidR="00000000" w:rsidRPr="006E525B">
        <w:rPr>
          <w:color w:val="231F20"/>
          <w:spacing w:val="-5"/>
          <w:lang w:val="ru-RU"/>
        </w:rPr>
        <w:t xml:space="preserve"> </w:t>
      </w:r>
      <w:r w:rsidR="00000000" w:rsidRPr="006E525B">
        <w:rPr>
          <w:color w:val="231F20"/>
          <w:lang w:val="ru-RU"/>
        </w:rPr>
        <w:t>безопасности от многобожия и лицемерия. Ведь лишь лицемеры считают, что они в безопасности от лицемерия.</w:t>
      </w:r>
    </w:p>
    <w:p w:rsidR="00C06D96" w:rsidRPr="006E525B" w:rsidRDefault="00735B84">
      <w:pPr>
        <w:pStyle w:val="BodyText"/>
        <w:spacing w:before="10"/>
        <w:rPr>
          <w:sz w:val="29"/>
          <w:lang w:val="ru-RU"/>
        </w:rPr>
      </w:pPr>
      <w:r>
        <w:pict>
          <v:shape id="docshape288" o:spid="_x0000_s3991" type="#_x0000_t202" alt="" style="position:absolute;margin-left:59.55pt;margin-top:19.6pt;width:371.35pt;height:206.95pt;z-index:-156697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893"/>
                    <w:rPr>
                      <w:rFonts w:ascii="Charter" w:hAnsi="Charter"/>
                      <w:b/>
                    </w:rPr>
                  </w:pPr>
                  <w:r>
                    <w:rPr>
                      <w:rFonts w:ascii="Charter" w:hAnsi="Charter"/>
                      <w:b/>
                      <w:color w:val="008DC1"/>
                    </w:rPr>
                    <w:t>С</w:t>
                  </w:r>
                  <w:r>
                    <w:rPr>
                      <w:rFonts w:ascii="Charter" w:hAnsi="Charter"/>
                      <w:b/>
                      <w:color w:val="008DC1"/>
                      <w:spacing w:val="2"/>
                    </w:rPr>
                    <w:t xml:space="preserve"> </w:t>
                  </w:r>
                  <w:r>
                    <w:rPr>
                      <w:rFonts w:ascii="Charter" w:hAnsi="Charter"/>
                      <w:b/>
                      <w:color w:val="008DC1"/>
                    </w:rPr>
                    <w:t>ТРЕТЬЕГО</w:t>
                  </w:r>
                  <w:r>
                    <w:rPr>
                      <w:rFonts w:ascii="Charter" w:hAnsi="Charter"/>
                      <w:b/>
                      <w:color w:val="008DC1"/>
                      <w:spacing w:val="3"/>
                    </w:rPr>
                    <w:t xml:space="preserve"> </w:t>
                  </w:r>
                  <w:r>
                    <w:rPr>
                      <w:rFonts w:ascii="Charter" w:hAnsi="Charter"/>
                      <w:b/>
                      <w:color w:val="008DC1"/>
                    </w:rPr>
                    <w:t>ПО</w:t>
                  </w:r>
                  <w:r>
                    <w:rPr>
                      <w:rFonts w:ascii="Charter" w:hAnsi="Charter"/>
                      <w:b/>
                      <w:color w:val="008DC1"/>
                      <w:spacing w:val="3"/>
                    </w:rPr>
                    <w:t xml:space="preserve"> </w:t>
                  </w:r>
                  <w:r>
                    <w:rPr>
                      <w:rFonts w:ascii="Charter" w:hAnsi="Charter"/>
                      <w:b/>
                      <w:color w:val="008DC1"/>
                    </w:rPr>
                    <w:t>ПЯТЫЙ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84" w:line="225" w:lineRule="auto"/>
                    <w:ind w:left="103" w:right="101"/>
                    <w:jc w:val="both"/>
                  </w:pPr>
                  <w:r>
                    <w:rPr>
                      <w:color w:val="231F20"/>
                    </w:rPr>
                    <w:t>Сказано в хадисе: «</w:t>
                  </w:r>
                  <w:r>
                    <w:rPr>
                      <w:rFonts w:ascii="Charter-BoldItalic" w:hAnsi="Charter-BoldItalic" w:cs="Charter-BoldItalic"/>
                      <w:b/>
                      <w:bCs/>
                      <w:i/>
                      <w:iCs/>
                      <w:color w:val="231F20"/>
                    </w:rPr>
                    <w:t>Более всего я опасаюсь для вас малого много- божия</w:t>
                  </w:r>
                  <w:r>
                    <w:rPr>
                      <w:color w:val="231F20"/>
                    </w:rPr>
                    <w:t xml:space="preserve">», и когда его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спросили о нём, он сказал: «</w:t>
                  </w:r>
                  <w:r>
                    <w:rPr>
                      <w:rFonts w:ascii="Charter-BoldItalic" w:hAnsi="Charter-BoldItalic" w:cs="Charter-BoldItalic"/>
                      <w:b/>
                      <w:bCs/>
                      <w:i/>
                      <w:iCs/>
                      <w:color w:val="231F20"/>
                    </w:rPr>
                    <w:t>Показное благо- честие (рия)</w:t>
                  </w:r>
                  <w:r>
                    <w:rPr>
                      <w:color w:val="231F20"/>
                    </w:rPr>
                    <w:t>».</w:t>
                  </w:r>
                </w:p>
                <w:p w:rsidR="00C06D96" w:rsidRDefault="00C06D96">
                  <w:pPr>
                    <w:pStyle w:val="BodyText"/>
                    <w:spacing w:before="7"/>
                    <w:rPr>
                      <w:sz w:val="35"/>
                    </w:rPr>
                  </w:pPr>
                </w:p>
                <w:p w:rsidR="00C06D96" w:rsidRDefault="00000000">
                  <w:pPr>
                    <w:spacing w:line="225" w:lineRule="auto"/>
                    <w:ind w:left="103" w:right="101"/>
                    <w:jc w:val="both"/>
                  </w:pPr>
                  <w:r>
                    <w:rPr>
                      <w:color w:val="231F20"/>
                    </w:rPr>
                    <w:t xml:space="preserve">Передаётся от Ибн Мас‘уда, да будет доволен им Аллах, что Послан- 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умер, придавая Аллаху ровню, войдёт в Огонь</w:t>
                  </w:r>
                  <w:r>
                    <w:rPr>
                      <w:color w:val="231F20"/>
                    </w:rPr>
                    <w:t>». Передал аль-Бухари.</w:t>
                  </w:r>
                </w:p>
                <w:p w:rsidR="00C06D96" w:rsidRDefault="00C06D96">
                  <w:pPr>
                    <w:pStyle w:val="BodyText"/>
                    <w:spacing w:before="6"/>
                    <w:rPr>
                      <w:sz w:val="33"/>
                    </w:rPr>
                  </w:pPr>
                </w:p>
                <w:p w:rsidR="00C06D96" w:rsidRDefault="00000000">
                  <w:pPr>
                    <w:spacing w:line="280" w:lineRule="exact"/>
                    <w:ind w:left="103" w:right="101"/>
                    <w:jc w:val="both"/>
                  </w:pPr>
                  <w:r>
                    <w:rPr>
                      <w:color w:val="231F20"/>
                    </w:rPr>
                    <w:t xml:space="preserve">Передаётся у Муслима от Джабира, да будет доволен им Аллах,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встретит Аллаха, не придавая что-либо ему в сотоварищи, войдёт в Рай, а кто встретит Его, придавая ему что-либо в сотоварищи, войдёт в Огонь</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0"/>
          <w:numId w:val="172"/>
        </w:numPr>
        <w:tabs>
          <w:tab w:val="left" w:pos="784"/>
          <w:tab w:val="left" w:pos="785"/>
        </w:tabs>
        <w:spacing w:before="102" w:line="254" w:lineRule="auto"/>
        <w:jc w:val="left"/>
        <w:rPr>
          <w:lang w:val="ru-RU"/>
        </w:rPr>
      </w:pPr>
      <w:r>
        <w:pict>
          <v:group id="docshapegroup289" o:spid="_x0000_s3988" alt="" style="position:absolute;left:0;text-align:left;margin-left:65.2pt;margin-top:-93.9pt;width:31pt;height:1pt;z-index:15789568;mso-position-horizontal-relative:page" coordorigin="1304,-1878" coordsize="620,20">
            <v:line id="_x0000_s3989" alt="" style="position:absolute" from="1354,-1868" to="1893,-1868" strokecolor="#008dc1" strokeweight=".34856mm">
              <v:stroke dashstyle="dot"/>
            </v:line>
            <v:shape id="docshape290" o:spid="_x0000_s3990" alt="" style="position:absolute;left:1303;top:-1878;width:620;height:20" coordorigin="1304,-1878" coordsize="620,20" o:spt="100" adj="0,,0" path="m1324,-1868r-3,-7l1314,-1878r-7,3l1304,-1868r3,7l1314,-1858r7,-3l1324,-1868xm1923,-1868r-3,-7l1913,-1878r-7,3l1903,-1868r3,7l1913,-1858r7,-3l1923,-1868xe" fillcolor="#008dc1" stroked="f">
              <v:stroke joinstyle="round"/>
              <v:formulas/>
              <v:path arrowok="t" o:connecttype="segments"/>
            </v:shape>
            <w10:wrap anchorx="page"/>
          </v:group>
        </w:pict>
      </w:r>
      <w:r>
        <w:pict>
          <v:group id="docshapegroup291" o:spid="_x0000_s3985" alt="" style="position:absolute;left:0;text-align:left;margin-left:306.8pt;margin-top:-32.2pt;width:118.4pt;height:1pt;z-index:-22343680;mso-position-horizontal-relative:page" coordorigin="6136,-644" coordsize="2368,20">
            <v:line id="_x0000_s3986" alt="" style="position:absolute" from="6186,-634" to="8474,-634" strokecolor="#008dc1" strokeweight=".34856mm">
              <v:stroke dashstyle="dot"/>
            </v:line>
            <v:shape id="docshape292" o:spid="_x0000_s3987" alt="" style="position:absolute;left:6136;top:-645;width:2368;height:20" coordorigin="6136,-644" coordsize="2368,20" o:spt="100" adj="0,,0" path="m6156,-634r-3,-7l6146,-644r-7,3l6136,-634r3,7l6146,-625r7,-2l6156,-634xm8504,-634r-3,-7l8494,-644r-7,3l8484,-634r3,7l8494,-625r7,-2l8504,-634xe" fillcolor="#008dc1" stroked="f">
              <v:stroke joinstyle="round"/>
              <v:formulas/>
              <v:path arrowok="t" o:connecttype="segments"/>
            </v:shape>
            <w10:wrap anchorx="page"/>
          </v:group>
        </w:pict>
      </w:r>
      <w:r>
        <w:pict>
          <v:group id="docshapegroup293" o:spid="_x0000_s3982" alt="" style="position:absolute;left:0;text-align:left;margin-left:65.2pt;margin-top:-18.2pt;width:296.75pt;height:1pt;z-index:15790592;mso-position-horizontal-relative:page" coordorigin="1304,-364" coordsize="5935,20">
            <v:line id="_x0000_s3983" alt="" style="position:absolute" from="1353,-354" to="7209,-354" strokecolor="#008dc1" strokeweight=".34856mm">
              <v:stroke dashstyle="dot"/>
            </v:line>
            <v:shape id="docshape294" o:spid="_x0000_s3984" alt="" style="position:absolute;left:1303;top:-365;width:5935;height:20" coordorigin="1304,-364" coordsize="5935,20" o:spt="100" adj="0,,0" path="m1324,-354r-3,-7l1314,-364r-7,3l1304,-354r3,7l1314,-345r7,-2l1324,-354xm7238,-354r-3,-7l7228,-364r-7,3l7218,-354r3,7l7228,-345r7,-2l7238,-354xe" fillcolor="#008dc1" stroked="f">
              <v:stroke joinstyle="round"/>
              <v:formulas/>
              <v:path arrowok="t" o:connecttype="segments"/>
            </v:shape>
            <w10:wrap anchorx="page"/>
          </v:group>
        </w:pict>
      </w:r>
      <w:r w:rsidR="00000000" w:rsidRPr="006E525B">
        <w:rPr>
          <w:rFonts w:ascii="Charter-BoldItalic" w:hAnsi="Charter-BoldItalic"/>
          <w:b/>
          <w:i/>
          <w:color w:val="231F20"/>
          <w:lang w:val="ru-RU"/>
        </w:rPr>
        <w:t>Показное</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благочестие</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(рия)</w:t>
      </w:r>
      <w:r w:rsidR="00000000" w:rsidRPr="006E525B">
        <w:rPr>
          <w:rFonts w:ascii="Charter-BoldItalic" w:hAnsi="Charter-BoldItalic"/>
          <w:b/>
          <w:i/>
          <w:color w:val="231F20"/>
          <w:spacing w:val="40"/>
          <w:lang w:val="ru-RU"/>
        </w:rPr>
        <w:t xml:space="preserve"> </w:t>
      </w:r>
      <w:r w:rsidR="00000000" w:rsidRPr="006E525B">
        <w:rPr>
          <w:color w:val="231F20"/>
          <w:lang w:val="ru-RU"/>
        </w:rPr>
        <w:t>—</w:t>
      </w:r>
      <w:r w:rsidR="00000000" w:rsidRPr="006E525B">
        <w:rPr>
          <w:color w:val="231F20"/>
          <w:spacing w:val="40"/>
          <w:lang w:val="ru-RU"/>
        </w:rPr>
        <w:t xml:space="preserve"> </w:t>
      </w:r>
      <w:r w:rsidR="00000000" w:rsidRPr="006E525B">
        <w:rPr>
          <w:color w:val="231F20"/>
          <w:lang w:val="ru-RU"/>
        </w:rPr>
        <w:t>это</w:t>
      </w:r>
      <w:r w:rsidR="00000000" w:rsidRPr="006E525B">
        <w:rPr>
          <w:color w:val="231F20"/>
          <w:spacing w:val="40"/>
          <w:lang w:val="ru-RU"/>
        </w:rPr>
        <w:t xml:space="preserve"> </w:t>
      </w:r>
      <w:r w:rsidR="00000000" w:rsidRPr="006E525B">
        <w:rPr>
          <w:color w:val="231F20"/>
          <w:lang w:val="ru-RU"/>
        </w:rPr>
        <w:t>поклонение</w:t>
      </w:r>
      <w:r w:rsidR="00000000" w:rsidRPr="006E525B">
        <w:rPr>
          <w:color w:val="231F20"/>
          <w:spacing w:val="40"/>
          <w:lang w:val="ru-RU"/>
        </w:rPr>
        <w:t xml:space="preserve"> </w:t>
      </w:r>
      <w:r w:rsidR="00000000" w:rsidRPr="006E525B">
        <w:rPr>
          <w:color w:val="231F20"/>
          <w:lang w:val="ru-RU"/>
        </w:rPr>
        <w:t>Аллаху</w:t>
      </w:r>
      <w:r w:rsidR="00000000" w:rsidRPr="006E525B">
        <w:rPr>
          <w:color w:val="231F20"/>
          <w:spacing w:val="40"/>
          <w:lang w:val="ru-RU"/>
        </w:rPr>
        <w:t xml:space="preserve"> </w:t>
      </w:r>
      <w:r w:rsidR="00000000" w:rsidRPr="006E525B">
        <w:rPr>
          <w:color w:val="231F20"/>
          <w:lang w:val="ru-RU"/>
        </w:rPr>
        <w:t>таким образом,</w:t>
      </w:r>
      <w:r w:rsidR="00000000" w:rsidRPr="006E525B">
        <w:rPr>
          <w:color w:val="231F20"/>
          <w:spacing w:val="40"/>
          <w:lang w:val="ru-RU"/>
        </w:rPr>
        <w:t xml:space="preserve"> </w:t>
      </w:r>
      <w:r w:rsidR="00000000" w:rsidRPr="006E525B">
        <w:rPr>
          <w:color w:val="231F20"/>
          <w:lang w:val="ru-RU"/>
        </w:rPr>
        <w:t>чтобы</w:t>
      </w:r>
      <w:r w:rsidR="00000000" w:rsidRPr="006E525B">
        <w:rPr>
          <w:color w:val="231F20"/>
          <w:spacing w:val="40"/>
          <w:lang w:val="ru-RU"/>
        </w:rPr>
        <w:t xml:space="preserve"> </w:t>
      </w:r>
      <w:r w:rsidR="00000000" w:rsidRPr="006E525B">
        <w:rPr>
          <w:color w:val="231F20"/>
          <w:lang w:val="ru-RU"/>
        </w:rPr>
        <w:t>поклоняющегося</w:t>
      </w:r>
      <w:r w:rsidR="00000000" w:rsidRPr="006E525B">
        <w:rPr>
          <w:color w:val="231F20"/>
          <w:spacing w:val="40"/>
          <w:lang w:val="ru-RU"/>
        </w:rPr>
        <w:t xml:space="preserve"> </w:t>
      </w:r>
      <w:r w:rsidR="00000000" w:rsidRPr="006E525B">
        <w:rPr>
          <w:color w:val="231F20"/>
          <w:lang w:val="ru-RU"/>
        </w:rPr>
        <w:t>видели</w:t>
      </w:r>
      <w:r w:rsidR="00000000" w:rsidRPr="006E525B">
        <w:rPr>
          <w:color w:val="231F20"/>
          <w:spacing w:val="40"/>
          <w:lang w:val="ru-RU"/>
        </w:rPr>
        <w:t xml:space="preserve"> </w:t>
      </w:r>
      <w:r w:rsidR="00000000" w:rsidRPr="006E525B">
        <w:rPr>
          <w:color w:val="231F20"/>
          <w:lang w:val="ru-RU"/>
        </w:rPr>
        <w:t>люди</w:t>
      </w:r>
      <w:r w:rsidR="00000000" w:rsidRPr="006E525B">
        <w:rPr>
          <w:color w:val="231F20"/>
          <w:spacing w:val="40"/>
          <w:lang w:val="ru-RU"/>
        </w:rPr>
        <w:t xml:space="preserve"> </w:t>
      </w:r>
      <w:r w:rsidR="00000000" w:rsidRPr="006E525B">
        <w:rPr>
          <w:color w:val="231F20"/>
          <w:lang w:val="ru-RU"/>
        </w:rPr>
        <w:t>или</w:t>
      </w:r>
      <w:r w:rsidR="00000000" w:rsidRPr="006E525B">
        <w:rPr>
          <w:color w:val="231F20"/>
          <w:spacing w:val="40"/>
          <w:lang w:val="ru-RU"/>
        </w:rPr>
        <w:t xml:space="preserve"> </w:t>
      </w:r>
      <w:r w:rsidR="00000000" w:rsidRPr="006E525B">
        <w:rPr>
          <w:color w:val="231F20"/>
          <w:lang w:val="ru-RU"/>
        </w:rPr>
        <w:t>услышали</w:t>
      </w:r>
      <w:r w:rsidR="00000000" w:rsidRPr="006E525B">
        <w:rPr>
          <w:color w:val="231F20"/>
          <w:spacing w:val="40"/>
          <w:lang w:val="ru-RU"/>
        </w:rPr>
        <w:t xml:space="preserve"> </w:t>
      </w:r>
      <w:r w:rsidR="00000000" w:rsidRPr="006E525B">
        <w:rPr>
          <w:color w:val="231F20"/>
          <w:lang w:val="ru-RU"/>
        </w:rPr>
        <w:t>о</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нём, после чего стали восхвалять его по причине его поклонений. То есть, он не посвящает поклонение людям, иначе это было бы большим многобожием. Если же он выставил своё поклонение напоказ</w:t>
      </w:r>
      <w:r w:rsidRPr="006E525B">
        <w:rPr>
          <w:color w:val="231F20"/>
          <w:spacing w:val="40"/>
          <w:lang w:val="ru-RU"/>
        </w:rPr>
        <w:t xml:space="preserve"> </w:t>
      </w:r>
      <w:r w:rsidRPr="006E525B">
        <w:rPr>
          <w:color w:val="231F20"/>
          <w:lang w:val="ru-RU"/>
        </w:rPr>
        <w:t>с</w:t>
      </w:r>
      <w:r w:rsidRPr="006E525B">
        <w:rPr>
          <w:color w:val="231F20"/>
          <w:spacing w:val="40"/>
          <w:lang w:val="ru-RU"/>
        </w:rPr>
        <w:t xml:space="preserve"> </w:t>
      </w:r>
      <w:r w:rsidRPr="006E525B">
        <w:rPr>
          <w:color w:val="231F20"/>
          <w:lang w:val="ru-RU"/>
        </w:rPr>
        <w:t>той</w:t>
      </w:r>
      <w:r w:rsidRPr="006E525B">
        <w:rPr>
          <w:color w:val="231F20"/>
          <w:spacing w:val="40"/>
          <w:lang w:val="ru-RU"/>
        </w:rPr>
        <w:t xml:space="preserve"> </w:t>
      </w:r>
      <w:r w:rsidRPr="006E525B">
        <w:rPr>
          <w:color w:val="231F20"/>
          <w:lang w:val="ru-RU"/>
        </w:rPr>
        <w:t>целью,</w:t>
      </w:r>
      <w:r w:rsidRPr="006E525B">
        <w:rPr>
          <w:color w:val="231F20"/>
          <w:spacing w:val="40"/>
          <w:lang w:val="ru-RU"/>
        </w:rPr>
        <w:t xml:space="preserve"> </w:t>
      </w:r>
      <w:r w:rsidRPr="006E525B">
        <w:rPr>
          <w:color w:val="231F20"/>
          <w:lang w:val="ru-RU"/>
        </w:rPr>
        <w:t>чтобы</w:t>
      </w:r>
      <w:r w:rsidRPr="006E525B">
        <w:rPr>
          <w:color w:val="231F20"/>
          <w:spacing w:val="40"/>
          <w:lang w:val="ru-RU"/>
        </w:rPr>
        <w:t xml:space="preserve"> </w:t>
      </w:r>
      <w:r w:rsidRPr="006E525B">
        <w:rPr>
          <w:color w:val="231F20"/>
          <w:lang w:val="ru-RU"/>
        </w:rPr>
        <w:t>люди</w:t>
      </w:r>
      <w:r w:rsidRPr="006E525B">
        <w:rPr>
          <w:color w:val="231F20"/>
          <w:spacing w:val="40"/>
          <w:lang w:val="ru-RU"/>
        </w:rPr>
        <w:t xml:space="preserve"> </w:t>
      </w:r>
      <w:r w:rsidRPr="006E525B">
        <w:rPr>
          <w:color w:val="231F20"/>
          <w:lang w:val="ru-RU"/>
        </w:rPr>
        <w:t>последовали</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примеру,</w:t>
      </w:r>
      <w:r w:rsidRPr="006E525B">
        <w:rPr>
          <w:color w:val="231F20"/>
          <w:spacing w:val="40"/>
          <w:lang w:val="ru-RU"/>
        </w:rPr>
        <w:t xml:space="preserve"> </w:t>
      </w:r>
      <w:r w:rsidRPr="006E525B">
        <w:rPr>
          <w:color w:val="231F20"/>
          <w:lang w:val="ru-RU"/>
        </w:rPr>
        <w:t>то это не является показным благочестием. Напротив, это призыв к Аллаху. Исцелиться от показного благочестия можно, выполнив следующие шаги:</w:t>
      </w:r>
    </w:p>
    <w:p w:rsidR="00C06D96" w:rsidRPr="006E525B" w:rsidRDefault="00000000">
      <w:pPr>
        <w:pStyle w:val="ListParagraph"/>
        <w:numPr>
          <w:ilvl w:val="0"/>
          <w:numId w:val="157"/>
        </w:numPr>
        <w:tabs>
          <w:tab w:val="left" w:pos="898"/>
        </w:tabs>
        <w:spacing w:before="60" w:line="254" w:lineRule="auto"/>
        <w:ind w:right="361"/>
        <w:jc w:val="both"/>
        <w:rPr>
          <w:lang w:val="ru-RU"/>
        </w:rPr>
      </w:pPr>
      <w:r w:rsidRPr="006E525B">
        <w:rPr>
          <w:color w:val="231F20"/>
          <w:lang w:val="ru-RU"/>
        </w:rPr>
        <w:t>Изучение единобожия. Ведь его изучение возвеличивает Аллаха в сердце человека, после чего он уже не обращает внимания ни на кого, если это касается религии Аллаха.</w:t>
      </w:r>
    </w:p>
    <w:p w:rsidR="00C06D96" w:rsidRPr="006E525B" w:rsidRDefault="00000000">
      <w:pPr>
        <w:pStyle w:val="ListParagraph"/>
        <w:numPr>
          <w:ilvl w:val="0"/>
          <w:numId w:val="157"/>
        </w:numPr>
        <w:tabs>
          <w:tab w:val="left" w:pos="898"/>
        </w:tabs>
        <w:spacing w:before="58"/>
        <w:ind w:right="0"/>
        <w:jc w:val="both"/>
        <w:rPr>
          <w:lang w:val="ru-RU"/>
        </w:rPr>
      </w:pPr>
      <w:r w:rsidRPr="006E525B">
        <w:rPr>
          <w:color w:val="231F20"/>
          <w:lang w:val="ru-RU"/>
        </w:rPr>
        <w:t>Обращение</w:t>
      </w:r>
      <w:r w:rsidRPr="006E525B">
        <w:rPr>
          <w:color w:val="231F20"/>
          <w:spacing w:val="8"/>
          <w:lang w:val="ru-RU"/>
        </w:rPr>
        <w:t xml:space="preserve"> </w:t>
      </w:r>
      <w:r w:rsidRPr="006E525B">
        <w:rPr>
          <w:color w:val="231F20"/>
          <w:lang w:val="ru-RU"/>
        </w:rPr>
        <w:t>к</w:t>
      </w:r>
      <w:r w:rsidRPr="006E525B">
        <w:rPr>
          <w:color w:val="231F20"/>
          <w:spacing w:val="9"/>
          <w:lang w:val="ru-RU"/>
        </w:rPr>
        <w:t xml:space="preserve"> </w:t>
      </w:r>
      <w:r w:rsidRPr="006E525B">
        <w:rPr>
          <w:color w:val="231F20"/>
          <w:lang w:val="ru-RU"/>
        </w:rPr>
        <w:t>Аллаху</w:t>
      </w:r>
      <w:r w:rsidRPr="006E525B">
        <w:rPr>
          <w:color w:val="231F20"/>
          <w:spacing w:val="9"/>
          <w:lang w:val="ru-RU"/>
        </w:rPr>
        <w:t xml:space="preserve"> </w:t>
      </w:r>
      <w:r w:rsidRPr="006E525B">
        <w:rPr>
          <w:color w:val="231F20"/>
          <w:lang w:val="ru-RU"/>
        </w:rPr>
        <w:t>с</w:t>
      </w:r>
      <w:r w:rsidRPr="006E525B">
        <w:rPr>
          <w:color w:val="231F20"/>
          <w:spacing w:val="10"/>
          <w:lang w:val="ru-RU"/>
        </w:rPr>
        <w:t xml:space="preserve"> </w:t>
      </w:r>
      <w:r w:rsidRPr="006E525B">
        <w:rPr>
          <w:color w:val="231F20"/>
          <w:spacing w:val="-2"/>
          <w:lang w:val="ru-RU"/>
        </w:rPr>
        <w:t>мольбой.</w:t>
      </w:r>
    </w:p>
    <w:p w:rsidR="00C06D96" w:rsidRPr="006E525B" w:rsidRDefault="00000000">
      <w:pPr>
        <w:pStyle w:val="ListParagraph"/>
        <w:numPr>
          <w:ilvl w:val="0"/>
          <w:numId w:val="157"/>
        </w:numPr>
        <w:tabs>
          <w:tab w:val="left" w:pos="898"/>
        </w:tabs>
        <w:spacing w:before="73" w:line="254" w:lineRule="auto"/>
        <w:ind w:right="361"/>
        <w:jc w:val="both"/>
        <w:rPr>
          <w:lang w:val="ru-RU"/>
        </w:rPr>
      </w:pPr>
      <w:r w:rsidRPr="006E525B">
        <w:rPr>
          <w:color w:val="231F20"/>
          <w:lang w:val="ru-RU"/>
        </w:rPr>
        <w:t>Стремление совершать поклонения тайно, чтобы они были между рабом и его Господом.</w:t>
      </w:r>
    </w:p>
    <w:p w:rsidR="00C06D96" w:rsidRPr="006E525B" w:rsidRDefault="00000000">
      <w:pPr>
        <w:pStyle w:val="ListParagraph"/>
        <w:numPr>
          <w:ilvl w:val="0"/>
          <w:numId w:val="157"/>
        </w:numPr>
        <w:tabs>
          <w:tab w:val="left" w:pos="898"/>
        </w:tabs>
        <w:spacing w:before="58" w:line="254" w:lineRule="auto"/>
        <w:ind w:right="361"/>
        <w:jc w:val="both"/>
        <w:rPr>
          <w:lang w:val="ru-RU"/>
        </w:rPr>
      </w:pPr>
      <w:r w:rsidRPr="006E525B">
        <w:rPr>
          <w:color w:val="231F20"/>
          <w:lang w:val="ru-RU"/>
        </w:rPr>
        <w:t xml:space="preserve">Не оставлять совершение благодеяния, опасаясь показного благо- </w:t>
      </w:r>
      <w:r w:rsidRPr="006E525B">
        <w:rPr>
          <w:color w:val="231F20"/>
          <w:spacing w:val="-2"/>
          <w:lang w:val="ru-RU"/>
        </w:rPr>
        <w:t>честия.</w:t>
      </w:r>
    </w:p>
    <w:p w:rsidR="00C06D96" w:rsidRPr="006E525B" w:rsidRDefault="00000000">
      <w:pPr>
        <w:pStyle w:val="ListParagraph"/>
        <w:numPr>
          <w:ilvl w:val="0"/>
          <w:numId w:val="157"/>
        </w:numPr>
        <w:tabs>
          <w:tab w:val="left" w:pos="898"/>
        </w:tabs>
        <w:spacing w:before="57" w:line="254" w:lineRule="auto"/>
        <w:ind w:right="361"/>
        <w:jc w:val="both"/>
        <w:rPr>
          <w:lang w:val="ru-RU"/>
        </w:rPr>
      </w:pPr>
      <w:r w:rsidRPr="006E525B">
        <w:rPr>
          <w:color w:val="231F20"/>
          <w:lang w:val="ru-RU"/>
        </w:rPr>
        <w:t>Совершение большого количества благодеяний, напоминающих о Последней жизни, как, например, посещение кладбищ, соблюдая при этом все условия их посещения.</w:t>
      </w:r>
    </w:p>
    <w:p w:rsidR="00C06D96" w:rsidRPr="006E525B" w:rsidRDefault="00C06D96">
      <w:pPr>
        <w:pStyle w:val="BodyText"/>
        <w:rPr>
          <w:sz w:val="20"/>
          <w:lang w:val="ru-RU"/>
        </w:rPr>
      </w:pPr>
    </w:p>
    <w:p w:rsidR="00C06D96" w:rsidRPr="006E525B" w:rsidRDefault="00735B84">
      <w:pPr>
        <w:pStyle w:val="BodyText"/>
        <w:spacing w:before="9"/>
        <w:rPr>
          <w:sz w:val="23"/>
          <w:lang w:val="ru-RU"/>
        </w:rPr>
      </w:pPr>
      <w:r>
        <w:pict>
          <v:group id="docshapegroup295" o:spid="_x0000_s3973" alt="" style="position:absolute;margin-left:67.9pt;margin-top:15.45pt;width:365.9pt;height:60.25pt;z-index:-15666176;mso-wrap-distance-left:0;mso-wrap-distance-right:0;mso-position-horizontal-relative:page" coordorigin="1358,309" coordsize="7318,1205">
            <v:shape id="docshape296" o:spid="_x0000_s3974" alt="" style="position:absolute;left:1368;top:319;width:7298;height:877" coordorigin="1368,319" coordsize="7298,877" path="m8610,319r-7185,l1403,323r-18,13l1373,354r-5,22l1368,1139r5,22l1385,1179r18,12l1425,1195r7185,l8632,1191r18,-12l8662,1161r4,-22l8666,376r-4,-22l8650,336r-18,-13l8610,319xe" fillcolor="#d2e8f3" stroked="f">
              <v:path arrowok="t"/>
            </v:shape>
            <v:shape id="docshape297" o:spid="_x0000_s3975" alt="" style="position:absolute;left:1368;top:319;width:7298;height:877" coordorigin="1368,319" coordsize="7298,877" path="m1482,319r-44,9l1402,352r-25,36l1368,432r,650l1377,1126r25,36l1438,1186r44,9l8553,1195r44,-9l8633,1162r24,-36l8666,1082r,-650l8657,388r-24,-36l8597,328r-44,-9l1482,319xe" filled="f" strokecolor="#008dc1" strokeweight="1pt">
              <v:path arrowok="t"/>
            </v:shape>
            <v:line id="_x0000_s3976" alt="" style="position:absolute" from="4991,1207" to="4991,1346" strokecolor="#231f20" strokeweight="1.25pt"/>
            <v:shape id="docshape298" o:spid="_x0000_s3977" type="#_x0000_t75" alt="" style="position:absolute;left:6933;top:1345;width:105;height:168">
              <v:imagedata r:id="rId13" o:title=""/>
            </v:shape>
            <v:shape id="docshape299" o:spid="_x0000_s3978" type="#_x0000_t75" alt="" style="position:absolute;left:2997;top:1345;width:105;height:168">
              <v:imagedata r:id="rId13" o:title=""/>
            </v:shape>
            <v:line id="_x0000_s3979" alt="" style="position:absolute" from="3037,1346" to="6998,1346" strokecolor="#231f20" strokeweight="1.25pt"/>
            <v:shape id="docshape300" o:spid="_x0000_s3980" type="#_x0000_t202" alt="" style="position:absolute;left:1765;top:713;width:6525;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которое</w:t>
                    </w:r>
                    <w:r>
                      <w:rPr>
                        <w:rFonts w:ascii="Amrys" w:hAnsi="Amrys"/>
                        <w:b/>
                        <w:color w:val="231F20"/>
                        <w:spacing w:val="-6"/>
                        <w:sz w:val="26"/>
                      </w:rPr>
                      <w:t xml:space="preserve"> </w:t>
                    </w:r>
                    <w:r>
                      <w:rPr>
                        <w:rFonts w:ascii="Amrys" w:hAnsi="Amrys"/>
                        <w:b/>
                        <w:color w:val="231F20"/>
                        <w:sz w:val="26"/>
                      </w:rPr>
                      <w:t>постигнет</w:t>
                    </w:r>
                    <w:r>
                      <w:rPr>
                        <w:rFonts w:ascii="Amrys" w:hAnsi="Amrys"/>
                        <w:b/>
                        <w:color w:val="231F20"/>
                        <w:spacing w:val="-6"/>
                        <w:sz w:val="26"/>
                      </w:rPr>
                      <w:t xml:space="preserve"> </w:t>
                    </w:r>
                    <w:r>
                      <w:rPr>
                        <w:rFonts w:ascii="Amrys" w:hAnsi="Amrys"/>
                        <w:b/>
                        <w:color w:val="231F20"/>
                        <w:sz w:val="26"/>
                      </w:rPr>
                      <w:t>его</w:t>
                    </w:r>
                    <w:r>
                      <w:rPr>
                        <w:rFonts w:ascii="Amrys" w:hAnsi="Amrys"/>
                        <w:b/>
                        <w:color w:val="231F20"/>
                        <w:spacing w:val="-6"/>
                        <w:sz w:val="26"/>
                      </w:rPr>
                      <w:t xml:space="preserve"> </w:t>
                    </w:r>
                    <w:r>
                      <w:rPr>
                        <w:rFonts w:ascii="Amrys" w:hAnsi="Amrys"/>
                        <w:b/>
                        <w:color w:val="231F20"/>
                        <w:sz w:val="26"/>
                      </w:rPr>
                      <w:t>общину,</w:t>
                    </w:r>
                    <w:r>
                      <w:rPr>
                        <w:rFonts w:ascii="Amrys" w:hAnsi="Amrys"/>
                        <w:b/>
                        <w:color w:val="231F20"/>
                        <w:spacing w:val="-5"/>
                        <w:sz w:val="26"/>
                      </w:rPr>
                      <w:t xml:space="preserve"> </w:t>
                    </w:r>
                    <w:r>
                      <w:rPr>
                        <w:rFonts w:ascii="Amrys" w:hAnsi="Amrys"/>
                        <w:b/>
                        <w:color w:val="231F20"/>
                        <w:sz w:val="26"/>
                      </w:rPr>
                      <w:t>сильнее,</w:t>
                    </w:r>
                    <w:r>
                      <w:rPr>
                        <w:rFonts w:ascii="Amrys" w:hAnsi="Amrys"/>
                        <w:b/>
                        <w:color w:val="231F20"/>
                        <w:spacing w:val="-6"/>
                        <w:sz w:val="26"/>
                      </w:rPr>
                      <w:t xml:space="preserve"> </w:t>
                    </w:r>
                    <w:r>
                      <w:rPr>
                        <w:rFonts w:ascii="Amrys" w:hAnsi="Amrys"/>
                        <w:b/>
                        <w:color w:val="231F20"/>
                        <w:sz w:val="26"/>
                      </w:rPr>
                      <w:t>чем</w:t>
                    </w:r>
                    <w:r>
                      <w:rPr>
                        <w:rFonts w:ascii="Amrys" w:hAnsi="Amrys"/>
                        <w:b/>
                        <w:color w:val="231F20"/>
                        <w:spacing w:val="-6"/>
                        <w:sz w:val="26"/>
                      </w:rPr>
                      <w:t xml:space="preserve"> </w:t>
                    </w:r>
                    <w:r>
                      <w:rPr>
                        <w:rFonts w:ascii="Amrys" w:hAnsi="Amrys"/>
                        <w:b/>
                        <w:color w:val="231F20"/>
                        <w:sz w:val="26"/>
                      </w:rPr>
                      <w:t>о</w:t>
                    </w:r>
                    <w:r>
                      <w:rPr>
                        <w:rFonts w:ascii="Amrys" w:hAnsi="Amrys"/>
                        <w:b/>
                        <w:color w:val="231F20"/>
                        <w:spacing w:val="-5"/>
                        <w:sz w:val="26"/>
                      </w:rPr>
                      <w:t xml:space="preserve"> </w:t>
                    </w:r>
                    <w:r>
                      <w:rPr>
                        <w:rFonts w:ascii="Amrys" w:hAnsi="Amrys"/>
                        <w:b/>
                        <w:color w:val="231F20"/>
                        <w:spacing w:val="-2"/>
                        <w:sz w:val="26"/>
                      </w:rPr>
                      <w:t>Даджале?</w:t>
                    </w:r>
                  </w:p>
                </w:txbxContent>
              </v:textbox>
            </v:shape>
            <v:shape id="docshape301" o:spid="_x0000_s3981" type="#_x0000_t202" alt="" style="position:absolute;left:1880;top:393;width:6295;height:464;mso-wrap-style:square;v-text-anchor:top" filled="f" stroked="f">
              <v:textbox inset="0,0,0,0">
                <w:txbxContent>
                  <w:p w:rsidR="00C06D96" w:rsidRDefault="00000000">
                    <w:pPr>
                      <w:spacing w:line="464" w:lineRule="exact"/>
                      <w:rPr>
                        <w:rFonts w:ascii="Amrys" w:hAnsi="Amrys" w:cs="Amrys"/>
                        <w:b/>
                        <w:bCs/>
                        <w:sz w:val="26"/>
                        <w:szCs w:val="26"/>
                      </w:rPr>
                    </w:pPr>
                    <w:r>
                      <w:rPr>
                        <w:rFonts w:ascii="Amrys" w:hAnsi="Amrys" w:cs="Amrys"/>
                        <w:b/>
                        <w:bCs/>
                        <w:color w:val="231F20"/>
                        <w:sz w:val="26"/>
                        <w:szCs w:val="26"/>
                      </w:rPr>
                      <w:t>Почему</w:t>
                    </w:r>
                    <w:r>
                      <w:rPr>
                        <w:rFonts w:ascii="Amrys" w:hAnsi="Amrys" w:cs="Amrys"/>
                        <w:b/>
                        <w:bCs/>
                        <w:color w:val="231F20"/>
                        <w:spacing w:val="-4"/>
                        <w:sz w:val="26"/>
                        <w:szCs w:val="26"/>
                      </w:rPr>
                      <w:t xml:space="preserve"> </w:t>
                    </w:r>
                    <w:r>
                      <w:rPr>
                        <w:rFonts w:ascii="Amrys" w:hAnsi="Amrys" w:cs="Amrys"/>
                        <w:b/>
                        <w:bCs/>
                        <w:color w:val="231F20"/>
                        <w:sz w:val="26"/>
                        <w:szCs w:val="26"/>
                      </w:rPr>
                      <w:t>Пророк</w:t>
                    </w:r>
                    <w:r>
                      <w:rPr>
                        <w:rFonts w:ascii="Amrys" w:hAnsi="Amrys" w:cs="Amrys"/>
                        <w:b/>
                        <w:bCs/>
                        <w:color w:val="231F20"/>
                        <w:spacing w:val="-4"/>
                        <w:sz w:val="26"/>
                        <w:szCs w:val="26"/>
                      </w:rPr>
                      <w:t xml:space="preserve"> </w:t>
                    </w:r>
                    <w:r>
                      <w:rPr>
                        <w:rFonts w:ascii="Traditional Arabic" w:hAnsi="Traditional Arabic" w:cs="Traditional Arabic"/>
                        <w:color w:val="231F20"/>
                        <w:sz w:val="26"/>
                        <w:szCs w:val="26"/>
                        <w:rtl/>
                      </w:rPr>
                      <w:t>ﷺ</w:t>
                    </w:r>
                    <w:r>
                      <w:rPr>
                        <w:rFonts w:ascii="Traditional Arabic" w:hAnsi="Traditional Arabic" w:cs="Traditional Arabic"/>
                        <w:color w:val="231F20"/>
                        <w:spacing w:val="-5"/>
                        <w:sz w:val="26"/>
                        <w:szCs w:val="26"/>
                      </w:rPr>
                      <w:t xml:space="preserve"> </w:t>
                    </w:r>
                    <w:r>
                      <w:rPr>
                        <w:rFonts w:ascii="Amrys" w:hAnsi="Amrys" w:cs="Amrys"/>
                        <w:b/>
                        <w:bCs/>
                        <w:color w:val="231F20"/>
                        <w:sz w:val="26"/>
                        <w:szCs w:val="26"/>
                      </w:rPr>
                      <w:t>переживал</w:t>
                    </w:r>
                    <w:r>
                      <w:rPr>
                        <w:rFonts w:ascii="Amrys" w:hAnsi="Amrys" w:cs="Amrys"/>
                        <w:b/>
                        <w:bCs/>
                        <w:color w:val="231F20"/>
                        <w:spacing w:val="-4"/>
                        <w:sz w:val="26"/>
                        <w:szCs w:val="26"/>
                      </w:rPr>
                      <w:t xml:space="preserve"> </w:t>
                    </w:r>
                    <w:r>
                      <w:rPr>
                        <w:rFonts w:ascii="Amrys" w:hAnsi="Amrys" w:cs="Amrys"/>
                        <w:b/>
                        <w:bCs/>
                        <w:color w:val="231F20"/>
                        <w:sz w:val="26"/>
                        <w:szCs w:val="26"/>
                      </w:rPr>
                      <w:t>о</w:t>
                    </w:r>
                    <w:r>
                      <w:rPr>
                        <w:rFonts w:ascii="Amrys" w:hAnsi="Amrys" w:cs="Amrys"/>
                        <w:b/>
                        <w:bCs/>
                        <w:color w:val="231F20"/>
                        <w:spacing w:val="-3"/>
                        <w:sz w:val="26"/>
                        <w:szCs w:val="26"/>
                      </w:rPr>
                      <w:t xml:space="preserve"> </w:t>
                    </w:r>
                    <w:r>
                      <w:rPr>
                        <w:rFonts w:ascii="Amrys" w:hAnsi="Amrys" w:cs="Amrys"/>
                        <w:b/>
                        <w:bCs/>
                        <w:color w:val="231F20"/>
                        <w:sz w:val="26"/>
                        <w:szCs w:val="26"/>
                      </w:rPr>
                      <w:t>показном</w:t>
                    </w:r>
                    <w:r>
                      <w:rPr>
                        <w:rFonts w:ascii="Amrys" w:hAnsi="Amrys" w:cs="Amrys"/>
                        <w:b/>
                        <w:bCs/>
                        <w:color w:val="231F20"/>
                        <w:spacing w:val="-3"/>
                        <w:sz w:val="26"/>
                        <w:szCs w:val="26"/>
                      </w:rPr>
                      <w:t xml:space="preserve"> </w:t>
                    </w:r>
                    <w:r>
                      <w:rPr>
                        <w:rFonts w:ascii="Amrys" w:hAnsi="Amrys" w:cs="Amrys"/>
                        <w:b/>
                        <w:bCs/>
                        <w:color w:val="231F20"/>
                        <w:spacing w:val="-2"/>
                        <w:sz w:val="26"/>
                        <w:szCs w:val="26"/>
                      </w:rPr>
                      <w:t>благочестие,</w:t>
                    </w:r>
                  </w:p>
                </w:txbxContent>
              </v:textbox>
            </v:shape>
            <w10:wrap type="topAndBottom" anchorx="page"/>
          </v:group>
        </w:pict>
      </w:r>
      <w:r>
        <w:pict>
          <v:shape id="docshape302" o:spid="_x0000_s3972" type="#_x0000_t202" alt="" style="position:absolute;margin-left:65.2pt;margin-top:79.55pt;width:177.2pt;height:80.8pt;z-index:-156656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33"/>
                  </w:pPr>
                  <w:r>
                    <w:rPr>
                      <w:color w:val="231F20"/>
                    </w:rPr>
                    <w:t xml:space="preserve">Потому что испытание, кото- рое постигнет общину при Да- джале — явное, а что касается показного благочестия, то оно </w:t>
                  </w:r>
                  <w:r>
                    <w:rPr>
                      <w:color w:val="231F20"/>
                      <w:spacing w:val="-2"/>
                    </w:rPr>
                    <w:t>скрытое.</w:t>
                  </w:r>
                </w:p>
              </w:txbxContent>
            </v:textbox>
            <w10:wrap type="topAndBottom" anchorx="page"/>
          </v:shape>
        </w:pict>
      </w:r>
      <w:r>
        <w:pict>
          <v:shape id="docshape303" o:spid="_x0000_s3971" type="#_x0000_t202" alt="" style="position:absolute;margin-left:259.35pt;margin-top:79.55pt;width:177.2pt;height:80.6pt;z-index:-156651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1"/>
                  </w:pPr>
                  <w:r>
                    <w:rPr>
                      <w:color w:val="231F20"/>
                    </w:rPr>
                    <w:t>Смута Даджаля произойдёт в определённое время (в конце времён),</w:t>
                  </w:r>
                  <w:r>
                    <w:rPr>
                      <w:color w:val="231F20"/>
                      <w:spacing w:val="-6"/>
                    </w:rPr>
                    <w:t xml:space="preserve"> </w:t>
                  </w:r>
                  <w:r>
                    <w:rPr>
                      <w:color w:val="231F20"/>
                    </w:rPr>
                    <w:t>а</w:t>
                  </w:r>
                  <w:r>
                    <w:rPr>
                      <w:color w:val="231F20"/>
                      <w:spacing w:val="-6"/>
                    </w:rPr>
                    <w:t xml:space="preserve"> </w:t>
                  </w:r>
                  <w:r>
                    <w:rPr>
                      <w:color w:val="231F20"/>
                    </w:rPr>
                    <w:t>смута</w:t>
                  </w:r>
                  <w:r>
                    <w:rPr>
                      <w:color w:val="231F20"/>
                      <w:spacing w:val="-6"/>
                    </w:rPr>
                    <w:t xml:space="preserve"> </w:t>
                  </w:r>
                  <w:r>
                    <w:rPr>
                      <w:color w:val="231F20"/>
                    </w:rPr>
                    <w:t>показного</w:t>
                  </w:r>
                  <w:r>
                    <w:rPr>
                      <w:color w:val="231F20"/>
                      <w:spacing w:val="-6"/>
                    </w:rPr>
                    <w:t xml:space="preserve"> </w:t>
                  </w:r>
                  <w:r>
                    <w:rPr>
                      <w:color w:val="231F20"/>
                    </w:rPr>
                    <w:t>бла- гочестия постоянна.</w:t>
                  </w:r>
                </w:p>
              </w:txbxContent>
            </v:textbox>
            <w10:wrap type="topAndBottom" anchorx="page"/>
          </v:shape>
        </w:pict>
      </w:r>
    </w:p>
    <w:p w:rsidR="00C06D96" w:rsidRPr="006E525B" w:rsidRDefault="00C06D96">
      <w:pPr>
        <w:pStyle w:val="BodyText"/>
        <w:spacing w:before="8"/>
        <w:rPr>
          <w:sz w:val="3"/>
          <w:lang w:val="ru-RU"/>
        </w:rPr>
      </w:pPr>
    </w:p>
    <w:p w:rsidR="00C06D96" w:rsidRPr="006E525B" w:rsidRDefault="00C06D96">
      <w:pPr>
        <w:rPr>
          <w:sz w:val="3"/>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430"/>
        <w:rPr>
          <w:sz w:val="20"/>
          <w:lang w:val="ru-RU"/>
        </w:rPr>
      </w:pPr>
      <w:r>
        <w:lastRenderedPageBreak/>
        <w:pict>
          <v:group id="docshapegroup304" o:spid="_x0000_s3967" alt="" style="position:absolute;left:0;text-align:left;margin-left:143.5pt;margin-top:329.95pt;width:203.4pt;height:16.05pt;z-index:15797248;mso-position-horizontal-relative:page;mso-position-vertical-relative:page" coordorigin="2870,6599" coordsize="4068,321">
            <v:shape id="docshape305" o:spid="_x0000_s3968" type="#_x0000_t75" alt="" style="position:absolute;left:6833;top:6598;width:105;height:319">
              <v:imagedata r:id="rId9" o:title=""/>
            </v:shape>
            <v:shape id="docshape306" o:spid="_x0000_s3969" type="#_x0000_t75" alt="" style="position:absolute;left:2870;top:6751;width:105;height:168">
              <v:imagedata r:id="rId21" o:title=""/>
            </v:shape>
            <v:line id="_x0000_s3970" alt="" style="position:absolute" from="6871,6745" to="2909,6745" strokecolor="#231f20" strokeweight="1.25pt"/>
            <w10:wrap anchorx="page" anchory="page"/>
          </v:group>
        </w:pict>
      </w:r>
      <w:r>
        <w:rPr>
          <w:sz w:val="20"/>
        </w:rPr>
      </w:r>
      <w:r>
        <w:rPr>
          <w:sz w:val="20"/>
        </w:rPr>
        <w:pict>
          <v:group id="docshapegroup307" o:spid="_x0000_s3959" alt="" style="width:261.35pt;height:38.7pt;mso-position-horizontal-relative:char;mso-position-vertical-relative:line" coordsize="5227,774">
            <v:shape id="docshape308" o:spid="_x0000_s3960" alt="" style="position:absolute;left:555;top:10;width:4115;height:488" coordorigin="556,10" coordsize="4115,488" path="m4614,10l613,10r-22,4l573,27,560,45r-4,22l556,441r4,22l573,481r18,12l613,498r4001,l4636,493r18,-12l4666,463r4,-22l4670,67r-4,-22l4654,27,4636,14r-22,-4xe" fillcolor="#d2e8f3" stroked="f">
              <v:path arrowok="t"/>
            </v:shape>
            <v:shape id="docshape309" o:spid="_x0000_s3961" alt="" style="position:absolute;left:555;top:10;width:4115;height:488" coordorigin="556,10" coordsize="4115,488" path="m669,10r-44,9l589,43,565,79r-9,44l556,384r9,45l589,465r36,24l669,498r3888,l4601,489r36,-24l4661,429r9,-45l4670,123r-9,-44l4637,43,4601,19r-44,-9l669,10xe" filled="f" strokecolor="#008dc1" strokeweight="1pt">
              <v:path arrowok="t"/>
            </v:shape>
            <v:line id="_x0000_s3962" alt="" style="position:absolute" from="39,611" to="5187,611" strokecolor="#231f20" strokeweight="1.25pt"/>
            <v:shape id="docshape310" o:spid="_x0000_s3963" type="#_x0000_t75" alt="" style="position:absolute;left:2503;top:497;width:105;height:276">
              <v:imagedata r:id="rId19" o:title=""/>
            </v:shape>
            <v:shape id="docshape311" o:spid="_x0000_s3964" type="#_x0000_t75" alt="" style="position:absolute;top:605;width:105;height:168">
              <v:imagedata r:id="rId12" o:title=""/>
            </v:shape>
            <v:shape id="docshape312" o:spid="_x0000_s3965" type="#_x0000_t75" alt="" style="position:absolute;left:5122;top:605;width:105;height:168">
              <v:imagedata r:id="rId12" o:title=""/>
            </v:shape>
            <v:shape id="docshape313" o:spid="_x0000_s3966" type="#_x0000_t202" alt="" style="position:absolute;width:5227;height:774;mso-wrap-style:square;v-text-anchor:top" filled="f" stroked="f">
              <v:textbox inset="0,0,0,0">
                <w:txbxContent>
                  <w:p w:rsidR="00C06D96" w:rsidRDefault="00000000">
                    <w:pPr>
                      <w:spacing w:line="505" w:lineRule="exact"/>
                      <w:ind w:left="952"/>
                      <w:rPr>
                        <w:rFonts w:ascii="Amrys" w:hAnsi="Amrys"/>
                        <w:b/>
                        <w:sz w:val="26"/>
                      </w:rPr>
                    </w:pPr>
                    <w:r>
                      <w:rPr>
                        <w:rFonts w:ascii="Amrys" w:hAnsi="Amrys"/>
                        <w:b/>
                        <w:color w:val="231F20"/>
                        <w:sz w:val="26"/>
                      </w:rPr>
                      <w:t>Виды</w:t>
                    </w:r>
                    <w:r>
                      <w:rPr>
                        <w:rFonts w:ascii="Amrys" w:hAnsi="Amrys"/>
                        <w:b/>
                        <w:color w:val="231F20"/>
                        <w:spacing w:val="-5"/>
                        <w:sz w:val="26"/>
                      </w:rPr>
                      <w:t xml:space="preserve"> </w:t>
                    </w:r>
                    <w:r>
                      <w:rPr>
                        <w:rFonts w:ascii="Amrys" w:hAnsi="Amrys"/>
                        <w:b/>
                        <w:color w:val="231F20"/>
                        <w:sz w:val="26"/>
                      </w:rPr>
                      <w:t>показного</w:t>
                    </w:r>
                    <w:r>
                      <w:rPr>
                        <w:rFonts w:ascii="Amrys" w:hAnsi="Amrys"/>
                        <w:b/>
                        <w:color w:val="231F20"/>
                        <w:spacing w:val="-4"/>
                        <w:sz w:val="26"/>
                      </w:rPr>
                      <w:t xml:space="preserve"> </w:t>
                    </w:r>
                    <w:r>
                      <w:rPr>
                        <w:rFonts w:ascii="Amrys" w:hAnsi="Amrys"/>
                        <w:b/>
                        <w:color w:val="231F20"/>
                        <w:spacing w:val="-2"/>
                        <w:sz w:val="26"/>
                      </w:rPr>
                      <w:t>благочестия</w:t>
                    </w:r>
                  </w:p>
                </w:txbxContent>
              </v:textbox>
            </v:shape>
            <w10:anchorlock/>
          </v:group>
        </w:pict>
      </w:r>
    </w:p>
    <w:p w:rsidR="00C06D96" w:rsidRPr="006E525B" w:rsidRDefault="00735B84">
      <w:pPr>
        <w:pStyle w:val="BodyText"/>
        <w:spacing w:before="4"/>
        <w:rPr>
          <w:sz w:val="4"/>
          <w:lang w:val="ru-RU"/>
        </w:rPr>
      </w:pPr>
      <w:r>
        <w:pict>
          <v:shape id="docshape314" o:spid="_x0000_s3958" type="#_x0000_t202" alt="" style="position:absolute;margin-left:59.55pt;margin-top:4.3pt;width:120pt;height:135.75pt;z-index:-1566412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72"/>
                    <w:rPr>
                      <w:rFonts w:ascii="Charter" w:hAnsi="Charter"/>
                      <w:b/>
                      <w:sz w:val="20"/>
                    </w:rPr>
                  </w:pPr>
                  <w:r>
                    <w:rPr>
                      <w:rFonts w:ascii="Charter" w:hAnsi="Charter"/>
                      <w:b/>
                      <w:color w:val="008DC1"/>
                      <w:sz w:val="20"/>
                    </w:rPr>
                    <w:t>В своей основе дея- ние</w:t>
                  </w:r>
                  <w:r>
                    <w:rPr>
                      <w:rFonts w:ascii="Charter" w:hAnsi="Charter"/>
                      <w:b/>
                      <w:color w:val="008DC1"/>
                      <w:spacing w:val="-4"/>
                      <w:sz w:val="20"/>
                    </w:rPr>
                    <w:t xml:space="preserve"> </w:t>
                  </w:r>
                  <w:r>
                    <w:rPr>
                      <w:rFonts w:ascii="Charter" w:hAnsi="Charter"/>
                      <w:b/>
                      <w:color w:val="008DC1"/>
                      <w:sz w:val="20"/>
                    </w:rPr>
                    <w:t>совершается</w:t>
                  </w:r>
                  <w:r>
                    <w:rPr>
                      <w:rFonts w:ascii="Charter" w:hAnsi="Charter"/>
                      <w:b/>
                      <w:color w:val="008DC1"/>
                      <w:spacing w:val="-5"/>
                      <w:sz w:val="20"/>
                    </w:rPr>
                    <w:t xml:space="preserve"> </w:t>
                  </w:r>
                  <w:r>
                    <w:rPr>
                      <w:rFonts w:ascii="Charter" w:hAnsi="Charter"/>
                      <w:b/>
                      <w:color w:val="008DC1"/>
                      <w:sz w:val="20"/>
                    </w:rPr>
                    <w:t xml:space="preserve">на- </w:t>
                  </w:r>
                  <w:r>
                    <w:rPr>
                      <w:rFonts w:ascii="Charter" w:hAnsi="Charter"/>
                      <w:b/>
                      <w:color w:val="008DC1"/>
                      <w:spacing w:val="-2"/>
                      <w:sz w:val="20"/>
                    </w:rPr>
                    <w:t>показ.</w:t>
                  </w:r>
                </w:p>
                <w:p w:rsidR="00C06D96" w:rsidRDefault="00000000">
                  <w:pPr>
                    <w:spacing w:before="57"/>
                    <w:ind w:left="103"/>
                    <w:rPr>
                      <w:sz w:val="20"/>
                    </w:rPr>
                  </w:pPr>
                  <w:r>
                    <w:rPr>
                      <w:color w:val="231F20"/>
                      <w:sz w:val="20"/>
                    </w:rPr>
                    <w:t>Деяние</w:t>
                  </w:r>
                  <w:r>
                    <w:rPr>
                      <w:color w:val="231F20"/>
                      <w:spacing w:val="-5"/>
                      <w:sz w:val="20"/>
                    </w:rPr>
                    <w:t xml:space="preserve"> </w:t>
                  </w:r>
                  <w:r>
                    <w:rPr>
                      <w:color w:val="231F20"/>
                      <w:sz w:val="20"/>
                    </w:rPr>
                    <w:t xml:space="preserve">недействи- </w:t>
                  </w:r>
                  <w:r>
                    <w:rPr>
                      <w:color w:val="231F20"/>
                      <w:spacing w:val="-2"/>
                      <w:sz w:val="20"/>
                    </w:rPr>
                    <w:t>тельно</w:t>
                  </w:r>
                </w:p>
              </w:txbxContent>
            </v:textbox>
            <w10:wrap type="topAndBottom" anchorx="page"/>
          </v:shape>
        </w:pict>
      </w:r>
      <w:r>
        <w:pict>
          <v:shape id="docshape315" o:spid="_x0000_s3957" type="#_x0000_t202" alt="" style="position:absolute;margin-left:185.2pt;margin-top:4.3pt;width:120pt;height:136.55pt;z-index:-156636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72"/>
                    <w:rPr>
                      <w:rFonts w:ascii="Charter" w:hAnsi="Charter"/>
                      <w:b/>
                      <w:sz w:val="20"/>
                    </w:rPr>
                  </w:pPr>
                  <w:r>
                    <w:rPr>
                      <w:rFonts w:ascii="Charter" w:hAnsi="Charter"/>
                      <w:b/>
                      <w:color w:val="008DC1"/>
                      <w:sz w:val="20"/>
                    </w:rPr>
                    <w:t>Возникает</w:t>
                  </w:r>
                  <w:r>
                    <w:rPr>
                      <w:rFonts w:ascii="Charter" w:hAnsi="Charter"/>
                      <w:b/>
                      <w:color w:val="008DC1"/>
                      <w:spacing w:val="-3"/>
                      <w:sz w:val="20"/>
                    </w:rPr>
                    <w:t xml:space="preserve"> </w:t>
                  </w:r>
                  <w:r>
                    <w:rPr>
                      <w:rFonts w:ascii="Charter" w:hAnsi="Charter"/>
                      <w:b/>
                      <w:color w:val="008DC1"/>
                      <w:sz w:val="20"/>
                    </w:rPr>
                    <w:t>в</w:t>
                  </w:r>
                  <w:r>
                    <w:rPr>
                      <w:rFonts w:ascii="Charter" w:hAnsi="Charter"/>
                      <w:b/>
                      <w:color w:val="008DC1"/>
                      <w:spacing w:val="-3"/>
                      <w:sz w:val="20"/>
                    </w:rPr>
                    <w:t xml:space="preserve"> </w:t>
                  </w:r>
                  <w:r>
                    <w:rPr>
                      <w:rFonts w:ascii="Charter" w:hAnsi="Charter"/>
                      <w:b/>
                      <w:color w:val="008DC1"/>
                      <w:sz w:val="20"/>
                    </w:rPr>
                    <w:t xml:space="preserve">процес- </w:t>
                  </w:r>
                  <w:r>
                    <w:rPr>
                      <w:rFonts w:ascii="Charter" w:hAnsi="Charter"/>
                      <w:b/>
                      <w:color w:val="008DC1"/>
                      <w:spacing w:val="-4"/>
                      <w:sz w:val="20"/>
                    </w:rPr>
                    <w:t>се.</w:t>
                  </w:r>
                </w:p>
                <w:p w:rsidR="00C06D96" w:rsidRDefault="00000000">
                  <w:pPr>
                    <w:spacing w:before="57"/>
                    <w:ind w:left="103" w:right="172"/>
                    <w:rPr>
                      <w:sz w:val="20"/>
                    </w:rPr>
                  </w:pPr>
                  <w:r>
                    <w:rPr>
                      <w:color w:val="231F20"/>
                      <w:sz w:val="20"/>
                    </w:rPr>
                    <w:t>Изначально</w:t>
                  </w:r>
                  <w:r>
                    <w:rPr>
                      <w:color w:val="231F20"/>
                      <w:spacing w:val="-5"/>
                      <w:sz w:val="20"/>
                    </w:rPr>
                    <w:t xml:space="preserve"> </w:t>
                  </w:r>
                  <w:r>
                    <w:rPr>
                      <w:color w:val="231F20"/>
                      <w:sz w:val="20"/>
                    </w:rPr>
                    <w:t>деяние ради Аллаха</w:t>
                  </w:r>
                </w:p>
              </w:txbxContent>
            </v:textbox>
            <w10:wrap type="topAndBottom" anchorx="page"/>
          </v:shape>
        </w:pict>
      </w:r>
      <w:r>
        <w:pict>
          <v:group id="docshapegroup316" o:spid="_x0000_s3954" alt="" style="position:absolute;margin-left:310.35pt;margin-top:3.8pt;width:121pt;height:137.25pt;z-index:-15663104;mso-wrap-distance-left:0;mso-wrap-distance-right:0;mso-position-horizontal-relative:page" coordorigin="6207,76" coordsize="2420,2745">
            <v:rect id="docshape317" o:spid="_x0000_s3955" alt="" style="position:absolute;left:6217;top:86;width:2400;height:2725" filled="f" strokecolor="#008dc1" strokeweight="1pt"/>
            <v:shape id="docshape318" o:spid="_x0000_s3956" type="#_x0000_t202" alt="" style="position:absolute;left:6207;top:76;width:2420;height:2745;mso-wrap-style:square;v-text-anchor:top" filled="f" stroked="f">
              <v:textbox inset="0,0,0,0">
                <w:txbxContent>
                  <w:p w:rsidR="00C06D96" w:rsidRDefault="00000000">
                    <w:pPr>
                      <w:spacing w:before="127"/>
                      <w:ind w:left="123" w:right="129"/>
                      <w:rPr>
                        <w:rFonts w:ascii="Charter" w:hAnsi="Charter"/>
                        <w:b/>
                        <w:sz w:val="20"/>
                      </w:rPr>
                    </w:pPr>
                    <w:r>
                      <w:rPr>
                        <w:rFonts w:ascii="Charter" w:hAnsi="Charter"/>
                        <w:b/>
                        <w:color w:val="008DC1"/>
                        <w:sz w:val="20"/>
                      </w:rPr>
                      <w:t>После</w:t>
                    </w:r>
                    <w:r>
                      <w:rPr>
                        <w:rFonts w:ascii="Charter" w:hAnsi="Charter"/>
                        <w:b/>
                        <w:color w:val="008DC1"/>
                        <w:spacing w:val="-4"/>
                        <w:sz w:val="20"/>
                      </w:rPr>
                      <w:t xml:space="preserve"> </w:t>
                    </w:r>
                    <w:r>
                      <w:rPr>
                        <w:rFonts w:ascii="Charter" w:hAnsi="Charter"/>
                        <w:b/>
                        <w:color w:val="008DC1"/>
                        <w:sz w:val="20"/>
                      </w:rPr>
                      <w:t xml:space="preserve">завершения </w:t>
                    </w:r>
                    <w:r>
                      <w:rPr>
                        <w:rFonts w:ascii="Charter" w:hAnsi="Charter"/>
                        <w:b/>
                        <w:color w:val="008DC1"/>
                        <w:spacing w:val="-2"/>
                        <w:sz w:val="20"/>
                      </w:rPr>
                      <w:t>поклонения.</w:t>
                    </w:r>
                  </w:p>
                  <w:p w:rsidR="00C06D96" w:rsidRDefault="00000000">
                    <w:pPr>
                      <w:spacing w:before="57"/>
                      <w:ind w:left="123" w:right="129"/>
                      <w:rPr>
                        <w:sz w:val="20"/>
                      </w:rPr>
                    </w:pPr>
                    <w:r>
                      <w:rPr>
                        <w:color w:val="231F20"/>
                        <w:sz w:val="20"/>
                      </w:rPr>
                      <w:t>Это никак не влияет</w:t>
                    </w:r>
                    <w:r>
                      <w:rPr>
                        <w:color w:val="231F20"/>
                        <w:spacing w:val="80"/>
                        <w:sz w:val="20"/>
                      </w:rPr>
                      <w:t xml:space="preserve"> </w:t>
                    </w:r>
                    <w:r>
                      <w:rPr>
                        <w:color w:val="231F20"/>
                        <w:sz w:val="20"/>
                      </w:rPr>
                      <w:t xml:space="preserve">на деяние, если толь- ко не представляет со- бой преступление, на- пример, попрёки и оскорбления после ми- </w:t>
                    </w:r>
                    <w:r>
                      <w:rPr>
                        <w:color w:val="231F20"/>
                        <w:spacing w:val="-2"/>
                        <w:sz w:val="20"/>
                      </w:rPr>
                      <w:t>лостыни</w:t>
                    </w:r>
                  </w:p>
                </w:txbxContent>
              </v:textbox>
            </v:shape>
            <w10:wrap type="topAndBottom" anchorx="page"/>
          </v:group>
        </w:pict>
      </w:r>
    </w:p>
    <w:p w:rsidR="00C06D96" w:rsidRPr="006E525B" w:rsidRDefault="00735B84">
      <w:pPr>
        <w:pStyle w:val="BodyText"/>
        <w:ind w:left="2024"/>
        <w:rPr>
          <w:sz w:val="20"/>
          <w:lang w:val="ru-RU"/>
        </w:rPr>
      </w:pPr>
      <w:r>
        <w:rPr>
          <w:sz w:val="20"/>
        </w:rPr>
      </w:r>
      <w:r>
        <w:rPr>
          <w:sz w:val="20"/>
        </w:rPr>
        <w:pict>
          <v:group id="docshapegroup319" o:spid="_x0000_s3949" alt="" style="width:202pt;height:15.35pt;mso-position-horizontal-relative:char;mso-position-vertical-relative:line" coordsize="4040,307">
            <v:line id="_x0000_s3950" alt="" style="position:absolute" from="1994,0" to="1994,139" strokecolor="#231f20" strokeweight="1.25pt"/>
            <v:shape id="docshape320" o:spid="_x0000_s3951" type="#_x0000_t75" alt="" style="position:absolute;top:138;width:105;height:168">
              <v:imagedata r:id="rId20" o:title=""/>
            </v:shape>
            <v:shape id="docshape321" o:spid="_x0000_s3952" type="#_x0000_t75" alt="" style="position:absolute;left:3935;top:138;width:105;height:168">
              <v:imagedata r:id="rId13" o:title=""/>
            </v:shape>
            <v:line id="_x0000_s3953" alt="" style="position:absolute" from="39,139" to="4001,139" strokecolor="#231f20" strokeweight="1.25pt"/>
            <w10:anchorlock/>
          </v:group>
        </w:pict>
      </w:r>
    </w:p>
    <w:p w:rsidR="00C06D96" w:rsidRPr="006E525B" w:rsidRDefault="00C06D96">
      <w:pPr>
        <w:pStyle w:val="BodyText"/>
        <w:spacing w:before="1"/>
        <w:rPr>
          <w:sz w:val="5"/>
          <w:lang w:val="ru-RU"/>
        </w:rPr>
      </w:pPr>
    </w:p>
    <w:p w:rsidR="00C06D96" w:rsidRPr="006E525B" w:rsidRDefault="00735B84">
      <w:pPr>
        <w:tabs>
          <w:tab w:val="left" w:pos="4204"/>
        </w:tabs>
        <w:ind w:left="320"/>
        <w:rPr>
          <w:sz w:val="20"/>
          <w:lang w:val="ru-RU"/>
        </w:rPr>
      </w:pPr>
      <w:r>
        <w:rPr>
          <w:sz w:val="20"/>
        </w:rPr>
      </w:r>
      <w:r>
        <w:rPr>
          <w:sz w:val="20"/>
        </w:rPr>
        <w:pict>
          <v:shape id="docshape322" o:spid="_x0000_s3948" type="#_x0000_t202" alt="" style="width:177.2pt;height:69.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Человек</w:t>
                  </w:r>
                  <w:r>
                    <w:rPr>
                      <w:rFonts w:ascii="Charter" w:hAnsi="Charter"/>
                      <w:b/>
                      <w:color w:val="008DC1"/>
                      <w:spacing w:val="5"/>
                    </w:rPr>
                    <w:t xml:space="preserve"> </w:t>
                  </w:r>
                  <w:r>
                    <w:rPr>
                      <w:rFonts w:ascii="Charter" w:hAnsi="Charter"/>
                      <w:b/>
                      <w:color w:val="008DC1"/>
                    </w:rPr>
                    <w:t>борется</w:t>
                  </w:r>
                  <w:r>
                    <w:rPr>
                      <w:rFonts w:ascii="Charter" w:hAnsi="Charter"/>
                      <w:b/>
                      <w:color w:val="008DC1"/>
                      <w:spacing w:val="5"/>
                    </w:rPr>
                    <w:t xml:space="preserve"> </w:t>
                  </w:r>
                  <w:r>
                    <w:rPr>
                      <w:rFonts w:ascii="Charter" w:hAnsi="Charter"/>
                      <w:b/>
                      <w:color w:val="008DC1"/>
                    </w:rPr>
                    <w:t>с</w:t>
                  </w:r>
                  <w:r>
                    <w:rPr>
                      <w:rFonts w:ascii="Charter" w:hAnsi="Charter"/>
                      <w:b/>
                      <w:color w:val="008DC1"/>
                      <w:spacing w:val="5"/>
                    </w:rPr>
                    <w:t xml:space="preserve"> </w:t>
                  </w:r>
                  <w:r>
                    <w:rPr>
                      <w:rFonts w:ascii="Charter" w:hAnsi="Charter"/>
                      <w:b/>
                      <w:color w:val="008DC1"/>
                      <w:spacing w:val="-4"/>
                    </w:rPr>
                    <w:t>ним.</w:t>
                  </w:r>
                </w:p>
                <w:p w:rsidR="00C06D96" w:rsidRDefault="00000000">
                  <w:pPr>
                    <w:pStyle w:val="BodyText"/>
                    <w:spacing w:before="73" w:line="254" w:lineRule="auto"/>
                    <w:ind w:left="103" w:right="101"/>
                  </w:pPr>
                  <w:r>
                    <w:rPr>
                      <w:color w:val="231F20"/>
                    </w:rPr>
                    <w:t>В таком случае поклонение бу- дет действительным, ведь чело- век проявляет усердие</w:t>
                  </w:r>
                </w:p>
              </w:txbxContent>
            </v:textbox>
            <w10:anchorlock/>
          </v:shape>
        </w:pict>
      </w:r>
      <w:r w:rsidR="00000000" w:rsidRPr="006E525B">
        <w:rPr>
          <w:sz w:val="20"/>
          <w:lang w:val="ru-RU"/>
        </w:rPr>
        <w:tab/>
      </w:r>
      <w:r>
        <w:rPr>
          <w:sz w:val="20"/>
        </w:rPr>
      </w:r>
      <w:r>
        <w:rPr>
          <w:sz w:val="20"/>
        </w:rPr>
        <w:pict>
          <v:shape id="docshape323" o:spid="_x0000_s3947" type="#_x0000_t202" alt="" style="width:177.2pt;height:69.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Допускает присутствие показ- ного благочестия.</w:t>
                  </w:r>
                </w:p>
                <w:p w:rsidR="00C06D96" w:rsidRDefault="00000000">
                  <w:pPr>
                    <w:pStyle w:val="BodyText"/>
                    <w:spacing w:before="57" w:line="254" w:lineRule="auto"/>
                    <w:ind w:left="103" w:right="101"/>
                  </w:pPr>
                  <w:r>
                    <w:rPr>
                      <w:color w:val="231F20"/>
                    </w:rPr>
                    <w:t>В данной ситуации есть следу- ющие варианты:</w:t>
                  </w:r>
                </w:p>
              </w:txbxContent>
            </v:textbox>
            <w10:anchorlock/>
          </v:shape>
        </w:pict>
      </w:r>
    </w:p>
    <w:p w:rsidR="00C06D96" w:rsidRPr="006E525B" w:rsidRDefault="00735B84">
      <w:pPr>
        <w:pStyle w:val="BodyText"/>
        <w:spacing w:before="7"/>
        <w:rPr>
          <w:sz w:val="28"/>
          <w:lang w:val="ru-RU"/>
        </w:rPr>
      </w:pPr>
      <w:r>
        <w:pict>
          <v:shape id="docshape324" o:spid="_x0000_s3946" type="#_x0000_t202" alt="" style="position:absolute;margin-left:59.55pt;margin-top:18.85pt;width:177.2pt;height:97.6pt;z-index:-156610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Если поклонение целостно и неделимо,</w:t>
                  </w:r>
                  <w:r>
                    <w:rPr>
                      <w:rFonts w:ascii="Charter" w:hAnsi="Charter"/>
                      <w:b/>
                      <w:color w:val="008DC1"/>
                      <w:spacing w:val="-1"/>
                    </w:rPr>
                    <w:t xml:space="preserve"> </w:t>
                  </w:r>
                  <w:r>
                    <w:rPr>
                      <w:rFonts w:ascii="Charter" w:hAnsi="Charter"/>
                      <w:b/>
                      <w:color w:val="008DC1"/>
                    </w:rPr>
                    <w:t>начало</w:t>
                  </w:r>
                  <w:r>
                    <w:rPr>
                      <w:rFonts w:ascii="Charter" w:hAnsi="Charter"/>
                      <w:b/>
                      <w:color w:val="008DC1"/>
                      <w:spacing w:val="-1"/>
                    </w:rPr>
                    <w:t xml:space="preserve"> </w:t>
                  </w:r>
                  <w:r>
                    <w:rPr>
                      <w:rFonts w:ascii="Charter" w:hAnsi="Charter"/>
                      <w:b/>
                      <w:color w:val="008DC1"/>
                    </w:rPr>
                    <w:t xml:space="preserve">поклонения связано с его концом (как мо- </w:t>
                  </w:r>
                  <w:r>
                    <w:rPr>
                      <w:rFonts w:ascii="Charter" w:hAnsi="Charter"/>
                      <w:b/>
                      <w:color w:val="008DC1"/>
                      <w:spacing w:val="-2"/>
                    </w:rPr>
                    <w:t>литва).</w:t>
                  </w:r>
                </w:p>
                <w:p w:rsidR="00C06D96" w:rsidRDefault="00000000">
                  <w:pPr>
                    <w:pStyle w:val="BodyText"/>
                    <w:spacing w:before="58" w:line="254" w:lineRule="auto"/>
                    <w:ind w:left="103" w:right="101"/>
                  </w:pPr>
                  <w:r>
                    <w:rPr>
                      <w:color w:val="231F20"/>
                    </w:rPr>
                    <w:t>Такое</w:t>
                  </w:r>
                  <w:r>
                    <w:rPr>
                      <w:color w:val="231F20"/>
                      <w:spacing w:val="-9"/>
                    </w:rPr>
                    <w:t xml:space="preserve"> </w:t>
                  </w:r>
                  <w:r>
                    <w:rPr>
                      <w:color w:val="231F20"/>
                    </w:rPr>
                    <w:t>поклонение</w:t>
                  </w:r>
                  <w:r>
                    <w:rPr>
                      <w:color w:val="231F20"/>
                      <w:spacing w:val="-9"/>
                    </w:rPr>
                    <w:t xml:space="preserve"> </w:t>
                  </w:r>
                  <w:r>
                    <w:rPr>
                      <w:color w:val="231F20"/>
                    </w:rPr>
                    <w:t>будет</w:t>
                  </w:r>
                  <w:r>
                    <w:rPr>
                      <w:color w:val="231F20"/>
                      <w:spacing w:val="-9"/>
                    </w:rPr>
                    <w:t xml:space="preserve"> </w:t>
                  </w:r>
                  <w:r>
                    <w:rPr>
                      <w:color w:val="231F20"/>
                    </w:rPr>
                    <w:t>недей- ствительно целиком</w:t>
                  </w:r>
                </w:p>
              </w:txbxContent>
            </v:textbox>
            <w10:wrap type="topAndBottom" anchorx="page"/>
          </v:shape>
        </w:pict>
      </w:r>
      <w:r>
        <w:pict>
          <v:shape id="docshape325" o:spid="_x0000_s3945" type="#_x0000_t202" alt="" style="position:absolute;margin-left:253.7pt;margin-top:18.85pt;width:177.2pt;height:97.45pt;z-index:-156605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Если поклонение делится на части (как закят).</w:t>
                  </w:r>
                </w:p>
                <w:p w:rsidR="00C06D96" w:rsidRDefault="00000000">
                  <w:pPr>
                    <w:pStyle w:val="BodyText"/>
                    <w:spacing w:before="57" w:line="254" w:lineRule="auto"/>
                    <w:ind w:left="103" w:right="116"/>
                  </w:pPr>
                  <w:r>
                    <w:rPr>
                      <w:color w:val="231F20"/>
                    </w:rPr>
                    <w:t>Недействительной будет та часть поклонения, в которую проникло показное благочестие</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2"/>
        <w:ind w:right="0" w:hanging="342"/>
        <w:rPr>
          <w:lang w:val="ru-RU"/>
        </w:rPr>
      </w:pPr>
      <w:r w:rsidRPr="006E525B">
        <w:rPr>
          <w:color w:val="231F20"/>
          <w:lang w:val="ru-RU"/>
        </w:rPr>
        <w:t>«</w:t>
      </w:r>
      <w:r w:rsidRPr="006E525B">
        <w:rPr>
          <w:rFonts w:ascii="Charter-BoldItalic" w:hAnsi="Charter-BoldItalic"/>
          <w:b/>
          <w:i/>
          <w:color w:val="231F20"/>
          <w:lang w:val="ru-RU"/>
        </w:rPr>
        <w:t>Ровня</w:t>
      </w:r>
      <w:r w:rsidRPr="006E525B">
        <w:rPr>
          <w:color w:val="231F20"/>
          <w:lang w:val="ru-RU"/>
        </w:rPr>
        <w:t>»</w:t>
      </w:r>
      <w:r w:rsidRPr="006E525B">
        <w:rPr>
          <w:color w:val="231F20"/>
          <w:spacing w:val="9"/>
          <w:lang w:val="ru-RU"/>
        </w:rPr>
        <w:t xml:space="preserve"> </w:t>
      </w:r>
      <w:r w:rsidRPr="006E525B">
        <w:rPr>
          <w:color w:val="231F20"/>
          <w:lang w:val="ru-RU"/>
        </w:rPr>
        <w:t>—</w:t>
      </w:r>
      <w:r w:rsidRPr="006E525B">
        <w:rPr>
          <w:color w:val="231F20"/>
          <w:spacing w:val="9"/>
          <w:lang w:val="ru-RU"/>
        </w:rPr>
        <w:t xml:space="preserve"> </w:t>
      </w:r>
      <w:r w:rsidRPr="006E525B">
        <w:rPr>
          <w:color w:val="231F20"/>
          <w:spacing w:val="-2"/>
          <w:lang w:val="ru-RU"/>
        </w:rPr>
        <w:t>подобие.</w:t>
      </w:r>
    </w:p>
    <w:p w:rsidR="00C06D96" w:rsidRPr="006E525B" w:rsidRDefault="00000000">
      <w:pPr>
        <w:pStyle w:val="ListParagraph"/>
        <w:numPr>
          <w:ilvl w:val="0"/>
          <w:numId w:val="172"/>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Войдёт в Огонь</w:t>
      </w:r>
      <w:r w:rsidRPr="006E525B">
        <w:rPr>
          <w:color w:val="231F20"/>
          <w:lang w:val="ru-RU"/>
        </w:rPr>
        <w:t xml:space="preserve">» — таково наказание придававших Аллаху ров- </w:t>
      </w:r>
      <w:r w:rsidRPr="006E525B">
        <w:rPr>
          <w:color w:val="231F20"/>
          <w:spacing w:val="-4"/>
          <w:lang w:val="ru-RU"/>
        </w:rPr>
        <w:t>ню.</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Что-либо</w:t>
      </w:r>
      <w:r w:rsidRPr="006E525B">
        <w:rPr>
          <w:color w:val="231F20"/>
          <w:lang w:val="ru-RU"/>
        </w:rPr>
        <w:t xml:space="preserve">» — включает в себя любое придание сотоварищей, даже если в сотоварищи будет приобщено самое благородное тво- </w:t>
      </w:r>
      <w:r w:rsidRPr="006E525B">
        <w:rPr>
          <w:color w:val="231F20"/>
          <w:spacing w:val="-2"/>
          <w:lang w:val="ru-RU"/>
        </w:rPr>
        <w:t>рение.</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А кто встретит Его, придавая ему что-либо в сотоварищи, войдёт в Огонь</w:t>
      </w:r>
      <w:r w:rsidRPr="006E525B">
        <w:rPr>
          <w:color w:val="231F20"/>
          <w:lang w:val="ru-RU"/>
        </w:rPr>
        <w:t>» — если речь идёт о малом многобожии, то чело- век не будет пребывать в Огне вечно, однако если это большое многобожие, то его ожидает вечное пребывание в Огне.</w:t>
      </w:r>
    </w:p>
    <w:p w:rsidR="00C06D96" w:rsidRPr="006E525B" w:rsidRDefault="00000000">
      <w:pPr>
        <w:pStyle w:val="ListParagraph"/>
        <w:numPr>
          <w:ilvl w:val="0"/>
          <w:numId w:val="172"/>
        </w:numPr>
        <w:tabs>
          <w:tab w:val="left" w:pos="785"/>
        </w:tabs>
        <w:spacing w:before="57"/>
        <w:ind w:right="0" w:hanging="342"/>
        <w:rPr>
          <w:lang w:val="ru-RU"/>
        </w:rPr>
      </w:pPr>
      <w:r w:rsidRPr="006E525B">
        <w:rPr>
          <w:color w:val="231F20"/>
          <w:lang w:val="ru-RU"/>
        </w:rPr>
        <w:t>Многобожие</w:t>
      </w:r>
      <w:r w:rsidRPr="006E525B">
        <w:rPr>
          <w:color w:val="231F20"/>
          <w:spacing w:val="41"/>
          <w:lang w:val="ru-RU"/>
        </w:rPr>
        <w:t xml:space="preserve"> </w:t>
      </w:r>
      <w:r w:rsidRPr="006E525B">
        <w:rPr>
          <w:color w:val="231F20"/>
          <w:lang w:val="ru-RU"/>
        </w:rPr>
        <w:t>—</w:t>
      </w:r>
      <w:r w:rsidRPr="006E525B">
        <w:rPr>
          <w:color w:val="231F20"/>
          <w:spacing w:val="42"/>
          <w:lang w:val="ru-RU"/>
        </w:rPr>
        <w:t xml:space="preserve"> </w:t>
      </w:r>
      <w:r w:rsidRPr="006E525B">
        <w:rPr>
          <w:color w:val="231F20"/>
          <w:lang w:val="ru-RU"/>
        </w:rPr>
        <w:t>воистину,</w:t>
      </w:r>
      <w:r w:rsidRPr="006E525B">
        <w:rPr>
          <w:color w:val="231F20"/>
          <w:spacing w:val="42"/>
          <w:lang w:val="ru-RU"/>
        </w:rPr>
        <w:t xml:space="preserve"> </w:t>
      </w:r>
      <w:r w:rsidRPr="006E525B">
        <w:rPr>
          <w:color w:val="231F20"/>
          <w:lang w:val="ru-RU"/>
        </w:rPr>
        <w:t>величайший</w:t>
      </w:r>
      <w:r w:rsidRPr="006E525B">
        <w:rPr>
          <w:color w:val="231F20"/>
          <w:spacing w:val="42"/>
          <w:lang w:val="ru-RU"/>
        </w:rPr>
        <w:t xml:space="preserve"> </w:t>
      </w:r>
      <w:r w:rsidRPr="006E525B">
        <w:rPr>
          <w:color w:val="231F20"/>
          <w:lang w:val="ru-RU"/>
        </w:rPr>
        <w:t>грех,</w:t>
      </w:r>
      <w:r w:rsidRPr="006E525B">
        <w:rPr>
          <w:color w:val="231F20"/>
          <w:spacing w:val="42"/>
          <w:lang w:val="ru-RU"/>
        </w:rPr>
        <w:t xml:space="preserve"> </w:t>
      </w:r>
      <w:r w:rsidRPr="006E525B">
        <w:rPr>
          <w:color w:val="231F20"/>
          <w:lang w:val="ru-RU"/>
        </w:rPr>
        <w:t>однако</w:t>
      </w:r>
      <w:r w:rsidRPr="006E525B">
        <w:rPr>
          <w:color w:val="231F20"/>
          <w:spacing w:val="41"/>
          <w:lang w:val="ru-RU"/>
        </w:rPr>
        <w:t xml:space="preserve"> </w:t>
      </w:r>
      <w:r w:rsidRPr="006E525B">
        <w:rPr>
          <w:color w:val="231F20"/>
          <w:spacing w:val="-2"/>
          <w:lang w:val="ru-RU"/>
        </w:rPr>
        <w:t>Всевышний</w:t>
      </w:r>
    </w:p>
    <w:p w:rsidR="00C06D96" w:rsidRPr="006E525B" w:rsidRDefault="00C06D96">
      <w:pPr>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Аллах облегчил для людей искренность в поклонении. Человек должен посредством своих поклонений стремиться к Лику Аллаха</w:t>
      </w:r>
      <w:r w:rsidRPr="006E525B">
        <w:rPr>
          <w:color w:val="231F20"/>
          <w:spacing w:val="40"/>
          <w:lang w:val="ru-RU"/>
        </w:rPr>
        <w:t xml:space="preserve"> </w:t>
      </w:r>
      <w:r w:rsidRPr="006E525B">
        <w:rPr>
          <w:color w:val="231F20"/>
          <w:lang w:val="ru-RU"/>
        </w:rPr>
        <w:t>и не обращать внимания на похвалу людей либо же на их порица- ния. Ведь люди не принесут ему никакую пользу.</w:t>
      </w:r>
    </w:p>
    <w:p w:rsidR="00C06D96" w:rsidRPr="006E525B" w:rsidRDefault="00000000">
      <w:pPr>
        <w:pStyle w:val="ListParagraph"/>
        <w:numPr>
          <w:ilvl w:val="1"/>
          <w:numId w:val="172"/>
        </w:numPr>
        <w:tabs>
          <w:tab w:val="left" w:pos="898"/>
        </w:tabs>
        <w:spacing w:before="59" w:line="254" w:lineRule="auto"/>
        <w:ind w:right="361"/>
        <w:rPr>
          <w:lang w:val="ru-RU"/>
        </w:rPr>
      </w:pPr>
      <w:r w:rsidRPr="006E525B">
        <w:rPr>
          <w:color w:val="231F20"/>
          <w:lang w:val="ru-RU"/>
        </w:rPr>
        <w:t xml:space="preserve">Также человека не должно радовать, когда люди принимают во внимание его слова по причине того, что он их сказал. Однако он должен радоваться тому, что люди принимают его слова, если они соответствуют истине. Так же и наоборот. Искренность — цель, которую достигнуть не совсем легко, однако если человек обра- тился к Аллаху правдиво и правильно, следуя по прямому пути, то Всевышний Аллах поможет ему и облегчит ему достижение этой </w:t>
      </w:r>
      <w:r w:rsidRPr="006E525B">
        <w:rPr>
          <w:color w:val="231F20"/>
          <w:spacing w:val="-2"/>
          <w:lang w:val="ru-RU"/>
        </w:rPr>
        <w:t>цели.</w:t>
      </w:r>
    </w:p>
    <w:p w:rsidR="00C06D96" w:rsidRPr="006E525B" w:rsidRDefault="00C06D96">
      <w:pPr>
        <w:pStyle w:val="BodyText"/>
        <w:rPr>
          <w:sz w:val="20"/>
          <w:lang w:val="ru-RU"/>
        </w:rPr>
      </w:pPr>
    </w:p>
    <w:p w:rsidR="00C06D96" w:rsidRPr="006E525B" w:rsidRDefault="00735B84">
      <w:pPr>
        <w:pStyle w:val="BodyText"/>
        <w:spacing w:before="4"/>
        <w:rPr>
          <w:sz w:val="29"/>
          <w:lang w:val="ru-RU"/>
        </w:rPr>
      </w:pPr>
      <w:r>
        <w:pict>
          <v:group id="docshapegroup326" o:spid="_x0000_s3937" alt="" style="position:absolute;margin-left:132.9pt;margin-top:18.8pt;width:235.95pt;height:40.95pt;z-index:-15659520;mso-wrap-distance-left:0;mso-wrap-distance-right:0;mso-position-horizontal-relative:page" coordorigin="2658,376" coordsize="4719,819">
            <v:shape id="docshape327" o:spid="_x0000_s3938" alt="" style="position:absolute;left:2668;top:389;width:4699;height:488" coordorigin="2668,389" coordsize="4699,488" path="m7310,389r-4585,l2703,394r-18,12l2673,424r-5,22l2668,820r5,22l2685,860r18,12l2725,877r4585,l7332,872r18,-12l7362,842r5,-22l7367,446r-5,-22l7350,406r-18,-12l7310,389xe" fillcolor="#d2e8f3" stroked="f">
              <v:path arrowok="t"/>
            </v:shape>
            <v:shape id="docshape328" o:spid="_x0000_s3939" alt="" style="position:absolute;left:2668;top:389;width:4699;height:488" coordorigin="2668,389" coordsize="4699,488" path="m2782,389r-45,9l2701,422r-24,36l2668,503r,261l2677,808r24,36l2737,868r45,9l7253,877r44,-9l7333,844r25,-36l7367,764r,-261l7358,458r-25,-36l7297,398r-44,-9l2782,389xe" filled="f" strokecolor="#008dc1" strokeweight="1pt">
              <v:path arrowok="t"/>
            </v:shape>
            <v:line id="_x0000_s3940" alt="" style="position:absolute" from="4991,888" to="4991,1027" strokecolor="#231f20" strokeweight="1.25pt"/>
            <v:shape id="docshape329" o:spid="_x0000_s3941" type="#_x0000_t75" alt="" style="position:absolute;left:2997;top:1027;width:105;height:168">
              <v:imagedata r:id="rId13" o:title=""/>
            </v:shape>
            <v:shape id="docshape330" o:spid="_x0000_s3942" type="#_x0000_t75" alt="" style="position:absolute;left:6933;top:1027;width:105;height:168">
              <v:imagedata r:id="rId13" o:title=""/>
            </v:shape>
            <v:line id="_x0000_s3943" alt="" style="position:absolute" from="3037,1027" to="6998,1027" strokecolor="#231f20" strokeweight="1.25pt"/>
            <v:shape id="docshape331" o:spid="_x0000_s3944" type="#_x0000_t202" alt="" style="position:absolute;left:2658;top:376;width:4719;height:819;mso-wrap-style:square;v-text-anchor:top" filled="f" stroked="f">
              <v:textbox inset="0,0,0,0">
                <w:txbxContent>
                  <w:p w:rsidR="00C06D96" w:rsidRDefault="00000000">
                    <w:pPr>
                      <w:spacing w:line="508" w:lineRule="exact"/>
                      <w:ind w:left="406"/>
                      <w:rPr>
                        <w:rFonts w:ascii="Amrys" w:hAnsi="Amrys"/>
                        <w:b/>
                        <w:sz w:val="26"/>
                      </w:rPr>
                    </w:pPr>
                    <w:r>
                      <w:rPr>
                        <w:rFonts w:ascii="Amrys" w:hAnsi="Amrys"/>
                        <w:b/>
                        <w:color w:val="231F20"/>
                        <w:sz w:val="26"/>
                      </w:rPr>
                      <w:t>Мольба</w:t>
                    </w:r>
                    <w:r>
                      <w:rPr>
                        <w:rFonts w:ascii="Amrys" w:hAnsi="Amrys"/>
                        <w:b/>
                        <w:color w:val="231F20"/>
                        <w:spacing w:val="-6"/>
                        <w:sz w:val="26"/>
                      </w:rPr>
                      <w:t xml:space="preserve"> </w:t>
                    </w:r>
                    <w:r>
                      <w:rPr>
                        <w:rFonts w:ascii="Amrys" w:hAnsi="Amrys"/>
                        <w:b/>
                        <w:color w:val="231F20"/>
                        <w:sz w:val="26"/>
                      </w:rPr>
                      <w:t>(</w:t>
                    </w:r>
                    <w:r>
                      <w:rPr>
                        <w:rFonts w:ascii="Amrys-BoldItalic" w:hAnsi="Amrys-BoldItalic"/>
                        <w:b/>
                        <w:i/>
                        <w:color w:val="231F20"/>
                        <w:sz w:val="26"/>
                      </w:rPr>
                      <w:t>ду‘а</w:t>
                    </w:r>
                    <w:r>
                      <w:rPr>
                        <w:rFonts w:ascii="Amrys" w:hAnsi="Amrys"/>
                        <w:b/>
                        <w:color w:val="231F20"/>
                        <w:sz w:val="26"/>
                      </w:rPr>
                      <w:t>)</w:t>
                    </w:r>
                    <w:r>
                      <w:rPr>
                        <w:rFonts w:ascii="Amrys" w:hAnsi="Amrys"/>
                        <w:b/>
                        <w:color w:val="231F20"/>
                        <w:spacing w:val="-5"/>
                        <w:sz w:val="26"/>
                      </w:rPr>
                      <w:t xml:space="preserve"> </w:t>
                    </w:r>
                    <w:r>
                      <w:rPr>
                        <w:rFonts w:ascii="Amrys" w:hAnsi="Amrys"/>
                        <w:b/>
                        <w:color w:val="231F20"/>
                        <w:sz w:val="26"/>
                      </w:rPr>
                      <w:t>делится</w:t>
                    </w:r>
                    <w:r>
                      <w:rPr>
                        <w:rFonts w:ascii="Amrys" w:hAnsi="Amrys"/>
                        <w:b/>
                        <w:color w:val="231F20"/>
                        <w:spacing w:val="-6"/>
                        <w:sz w:val="26"/>
                      </w:rPr>
                      <w:t xml:space="preserve"> </w:t>
                    </w:r>
                    <w:r>
                      <w:rPr>
                        <w:rFonts w:ascii="Amrys" w:hAnsi="Amrys"/>
                        <w:b/>
                        <w:color w:val="231F20"/>
                        <w:sz w:val="26"/>
                      </w:rPr>
                      <w:t>на</w:t>
                    </w:r>
                    <w:r>
                      <w:rPr>
                        <w:rFonts w:ascii="Amrys" w:hAnsi="Amrys"/>
                        <w:b/>
                        <w:color w:val="231F20"/>
                        <w:spacing w:val="-5"/>
                        <w:sz w:val="26"/>
                      </w:rPr>
                      <w:t xml:space="preserve"> </w:t>
                    </w:r>
                    <w:r>
                      <w:rPr>
                        <w:rFonts w:ascii="Amrys" w:hAnsi="Amrys"/>
                        <w:b/>
                        <w:color w:val="231F20"/>
                        <w:sz w:val="26"/>
                      </w:rPr>
                      <w:t>два</w:t>
                    </w:r>
                    <w:r>
                      <w:rPr>
                        <w:rFonts w:ascii="Amrys" w:hAnsi="Amrys"/>
                        <w:b/>
                        <w:color w:val="231F20"/>
                        <w:spacing w:val="-5"/>
                        <w:sz w:val="26"/>
                      </w:rPr>
                      <w:t xml:space="preserve"> </w:t>
                    </w:r>
                    <w:r>
                      <w:rPr>
                        <w:rFonts w:ascii="Amrys" w:hAnsi="Amrys"/>
                        <w:b/>
                        <w:color w:val="231F20"/>
                        <w:spacing w:val="-4"/>
                        <w:sz w:val="26"/>
                      </w:rPr>
                      <w:t>вида</w:t>
                    </w:r>
                  </w:p>
                </w:txbxContent>
              </v:textbox>
            </v:shape>
            <w10:wrap type="topAndBottom" anchorx="page"/>
          </v:group>
        </w:pict>
      </w:r>
      <w:r>
        <w:pict>
          <v:group id="docshapegroup332" o:spid="_x0000_s3931" alt="" style="position:absolute;margin-left:64.7pt;margin-top:63.2pt;width:372.35pt;height:113.5pt;z-index:-15659008;mso-wrap-distance-left:0;mso-wrap-distance-right:0;mso-position-horizontal-relative:page" coordorigin="1294,1264" coordsize="7447,2270">
            <v:shape id="docshape333" o:spid="_x0000_s3932" type="#_x0000_t75" alt="" style="position:absolute;left:2983;top:3212;width:105;height:319">
              <v:imagedata r:id="rId8" o:title=""/>
            </v:shape>
            <v:shape id="docshape334" o:spid="_x0000_s3933" type="#_x0000_t75" alt="" style="position:absolute;left:6946;top:3365;width:105;height:168">
              <v:imagedata r:id="rId12" o:title=""/>
            </v:shape>
            <v:line id="_x0000_s3934" alt="" style="position:absolute" from="3050,3360" to="7012,3360" strokecolor="#231f20" strokeweight="1.25pt"/>
            <v:shape id="docshape335" o:spid="_x0000_s3935" type="#_x0000_t202" alt="" style="position:absolute;left:5187;top:1273;width:3544;height:1952;mso-wrap-style:square;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Мольба</w:t>
                    </w:r>
                    <w:r>
                      <w:rPr>
                        <w:rFonts w:ascii="Charter" w:hAnsi="Charter"/>
                        <w:b/>
                        <w:color w:val="008DC1"/>
                        <w:spacing w:val="-6"/>
                      </w:rPr>
                      <w:t xml:space="preserve"> </w:t>
                    </w:r>
                    <w:r>
                      <w:rPr>
                        <w:rFonts w:ascii="Charter" w:hAnsi="Charter"/>
                        <w:b/>
                        <w:color w:val="008DC1"/>
                      </w:rPr>
                      <w:t>в</w:t>
                    </w:r>
                    <w:r>
                      <w:rPr>
                        <w:rFonts w:ascii="Charter" w:hAnsi="Charter"/>
                        <w:b/>
                        <w:color w:val="008DC1"/>
                        <w:spacing w:val="-6"/>
                      </w:rPr>
                      <w:t xml:space="preserve"> </w:t>
                    </w:r>
                    <w:r>
                      <w:rPr>
                        <w:rFonts w:ascii="Charter" w:hAnsi="Charter"/>
                        <w:b/>
                        <w:color w:val="008DC1"/>
                      </w:rPr>
                      <w:t>значении</w:t>
                    </w:r>
                    <w:r>
                      <w:rPr>
                        <w:rFonts w:ascii="Charter" w:hAnsi="Charter"/>
                        <w:b/>
                        <w:color w:val="008DC1"/>
                        <w:spacing w:val="-7"/>
                      </w:rPr>
                      <w:t xml:space="preserve"> </w:t>
                    </w:r>
                    <w:r>
                      <w:rPr>
                        <w:rFonts w:ascii="Charter" w:hAnsi="Charter"/>
                        <w:b/>
                        <w:color w:val="008DC1"/>
                      </w:rPr>
                      <w:t xml:space="preserve">«поклоне- </w:t>
                    </w:r>
                    <w:r>
                      <w:rPr>
                        <w:rFonts w:ascii="Charter" w:hAnsi="Charter"/>
                        <w:b/>
                        <w:color w:val="008DC1"/>
                        <w:spacing w:val="-4"/>
                      </w:rPr>
                      <w:t>ние»</w:t>
                    </w:r>
                  </w:p>
                  <w:p w:rsidR="00C06D96" w:rsidRDefault="00000000">
                    <w:pPr>
                      <w:spacing w:before="57" w:line="254" w:lineRule="auto"/>
                      <w:ind w:left="103" w:right="101"/>
                    </w:pPr>
                    <w:r>
                      <w:rPr>
                        <w:color w:val="231F20"/>
                      </w:rPr>
                      <w:t>Примеры: молитва, хадж, со- блюдение поста. Кто посвятил поклонение не Аллаху, впал в большое неверие</w:t>
                    </w:r>
                  </w:p>
                </w:txbxContent>
              </v:textbox>
            </v:shape>
            <v:shape id="docshape336" o:spid="_x0000_s3936" type="#_x0000_t202" alt="" style="position:absolute;left:1303;top:1273;width:3544;height:1942;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Мольба</w:t>
                    </w:r>
                    <w:r>
                      <w:rPr>
                        <w:rFonts w:ascii="Charter" w:hAnsi="Charter"/>
                        <w:b/>
                        <w:color w:val="008DC1"/>
                        <w:spacing w:val="1"/>
                      </w:rPr>
                      <w:t xml:space="preserve"> </w:t>
                    </w:r>
                    <w:r>
                      <w:rPr>
                        <w:rFonts w:ascii="Charter" w:hAnsi="Charter"/>
                        <w:b/>
                        <w:color w:val="008DC1"/>
                      </w:rPr>
                      <w:t>в</w:t>
                    </w:r>
                    <w:r>
                      <w:rPr>
                        <w:rFonts w:ascii="Charter" w:hAnsi="Charter"/>
                        <w:b/>
                        <w:color w:val="008DC1"/>
                        <w:spacing w:val="2"/>
                      </w:rPr>
                      <w:t xml:space="preserve"> </w:t>
                    </w:r>
                    <w:r>
                      <w:rPr>
                        <w:rFonts w:ascii="Charter" w:hAnsi="Charter"/>
                        <w:b/>
                        <w:color w:val="008DC1"/>
                      </w:rPr>
                      <w:t>значении</w:t>
                    </w:r>
                    <w:r>
                      <w:rPr>
                        <w:rFonts w:ascii="Charter" w:hAnsi="Charter"/>
                        <w:b/>
                        <w:color w:val="008DC1"/>
                        <w:spacing w:val="1"/>
                      </w:rPr>
                      <w:t xml:space="preserve"> </w:t>
                    </w:r>
                    <w:r>
                      <w:rPr>
                        <w:rFonts w:ascii="Charter" w:hAnsi="Charter"/>
                        <w:b/>
                        <w:color w:val="008DC1"/>
                        <w:spacing w:val="-2"/>
                      </w:rPr>
                      <w:t>«просьба»</w:t>
                    </w:r>
                  </w:p>
                  <w:p w:rsidR="00C06D96" w:rsidRDefault="00000000">
                    <w:pPr>
                      <w:spacing w:before="73"/>
                      <w:ind w:left="103"/>
                    </w:pPr>
                    <w:r>
                      <w:rPr>
                        <w:color w:val="231F20"/>
                      </w:rPr>
                      <w:t>Также</w:t>
                    </w:r>
                    <w:r>
                      <w:rPr>
                        <w:color w:val="231F20"/>
                        <w:spacing w:val="7"/>
                      </w:rPr>
                      <w:t xml:space="preserve"> </w:t>
                    </w:r>
                    <w:r>
                      <w:rPr>
                        <w:color w:val="231F20"/>
                      </w:rPr>
                      <w:t>делится</w:t>
                    </w:r>
                    <w:r>
                      <w:rPr>
                        <w:color w:val="231F20"/>
                        <w:spacing w:val="7"/>
                      </w:rPr>
                      <w:t xml:space="preserve"> </w:t>
                    </w:r>
                    <w:r>
                      <w:rPr>
                        <w:color w:val="231F20"/>
                      </w:rPr>
                      <w:t>на</w:t>
                    </w:r>
                    <w:r>
                      <w:rPr>
                        <w:color w:val="231F20"/>
                        <w:spacing w:val="8"/>
                      </w:rPr>
                      <w:t xml:space="preserve"> </w:t>
                    </w:r>
                    <w:r>
                      <w:rPr>
                        <w:color w:val="231F20"/>
                      </w:rPr>
                      <w:t>два</w:t>
                    </w:r>
                    <w:r>
                      <w:rPr>
                        <w:color w:val="231F20"/>
                        <w:spacing w:val="9"/>
                      </w:rPr>
                      <w:t xml:space="preserve"> </w:t>
                    </w:r>
                    <w:r>
                      <w:rPr>
                        <w:color w:val="231F20"/>
                        <w:spacing w:val="-4"/>
                      </w:rPr>
                      <w:t>вида</w:t>
                    </w:r>
                  </w:p>
                </w:txbxContent>
              </v:textbox>
            </v:shape>
            <w10:wrap type="topAndBottom" anchorx="page"/>
          </v:group>
        </w:pict>
      </w:r>
    </w:p>
    <w:p w:rsidR="00C06D96" w:rsidRPr="006E525B" w:rsidRDefault="00C06D96">
      <w:pPr>
        <w:pStyle w:val="BodyText"/>
        <w:spacing w:before="8"/>
        <w:rPr>
          <w:sz w:val="3"/>
          <w:lang w:val="ru-RU"/>
        </w:rPr>
      </w:pPr>
    </w:p>
    <w:p w:rsidR="00C06D96" w:rsidRPr="006E525B" w:rsidRDefault="00C06D96">
      <w:pPr>
        <w:pStyle w:val="BodyText"/>
        <w:spacing w:before="4"/>
        <w:rPr>
          <w:sz w:val="3"/>
          <w:lang w:val="ru-RU"/>
        </w:rPr>
      </w:pPr>
    </w:p>
    <w:p w:rsidR="00C06D96" w:rsidRPr="006E525B" w:rsidRDefault="00735B84">
      <w:pPr>
        <w:tabs>
          <w:tab w:val="left" w:pos="4317"/>
        </w:tabs>
        <w:ind w:left="433"/>
        <w:rPr>
          <w:sz w:val="20"/>
          <w:lang w:val="ru-RU"/>
        </w:rPr>
      </w:pPr>
      <w:r>
        <w:rPr>
          <w:sz w:val="20"/>
        </w:rPr>
      </w:r>
      <w:r>
        <w:rPr>
          <w:sz w:val="20"/>
        </w:rPr>
        <w:pict>
          <v:shape id="docshape337" o:spid="_x0000_s3930" type="#_x0000_t202" alt="" style="width:177.2pt;height:181.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88"/>
                    <w:jc w:val="both"/>
                    <w:rPr>
                      <w:rFonts w:ascii="Charter" w:hAnsi="Charter"/>
                      <w:b/>
                    </w:rPr>
                  </w:pPr>
                  <w:r>
                    <w:rPr>
                      <w:rFonts w:ascii="Charter" w:hAnsi="Charter"/>
                      <w:b/>
                      <w:color w:val="008DC1"/>
                    </w:rPr>
                    <w:t>Просьба людей о том, что на- ходится в пределах человече- ских возможностей</w:t>
                  </w:r>
                </w:p>
                <w:p w:rsidR="00C06D96" w:rsidRDefault="00000000">
                  <w:pPr>
                    <w:pStyle w:val="BodyText"/>
                    <w:spacing w:before="58" w:line="254" w:lineRule="auto"/>
                    <w:ind w:left="103" w:right="101"/>
                  </w:pPr>
                  <w:r>
                    <w:rPr>
                      <w:color w:val="231F20"/>
                    </w:rPr>
                    <w:t>Обращаться с такой просьбой дозволено при соблюдении че- тырёх условий: тот, к кому об- ращаются, должен быть жи- вым, присутствующим, способ- ным выполнить просимое, при этом просящий должен быть убеждён, что тот, кого он про- сит — не более, чем причина</w:t>
                  </w:r>
                </w:p>
              </w:txbxContent>
            </v:textbox>
            <w10:anchorlock/>
          </v:shape>
        </w:pict>
      </w:r>
      <w:r w:rsidR="00000000" w:rsidRPr="006E525B">
        <w:rPr>
          <w:sz w:val="20"/>
          <w:lang w:val="ru-RU"/>
        </w:rPr>
        <w:tab/>
      </w:r>
      <w:r>
        <w:rPr>
          <w:position w:val="17"/>
          <w:sz w:val="20"/>
        </w:rPr>
      </w:r>
      <w:r>
        <w:rPr>
          <w:position w:val="17"/>
          <w:sz w:val="20"/>
        </w:rPr>
        <w:pict>
          <v:shape id="docshape338" o:spid="_x0000_s3929" type="#_x0000_t202" alt="" style="width:177.2pt;height:173.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Просьба</w:t>
                  </w:r>
                  <w:r>
                    <w:rPr>
                      <w:rFonts w:ascii="Charter" w:hAnsi="Charter"/>
                      <w:b/>
                      <w:color w:val="008DC1"/>
                      <w:spacing w:val="-1"/>
                    </w:rPr>
                    <w:t xml:space="preserve"> </w:t>
                  </w:r>
                  <w:r>
                    <w:rPr>
                      <w:rFonts w:ascii="Charter" w:hAnsi="Charter"/>
                      <w:b/>
                      <w:color w:val="008DC1"/>
                    </w:rPr>
                    <w:t>о</w:t>
                  </w:r>
                  <w:r>
                    <w:rPr>
                      <w:rFonts w:ascii="Charter" w:hAnsi="Charter"/>
                      <w:b/>
                      <w:color w:val="008DC1"/>
                      <w:spacing w:val="-2"/>
                    </w:rPr>
                    <w:t xml:space="preserve"> </w:t>
                  </w:r>
                  <w:r>
                    <w:rPr>
                      <w:rFonts w:ascii="Charter" w:hAnsi="Charter"/>
                      <w:b/>
                      <w:color w:val="008DC1"/>
                    </w:rPr>
                    <w:t>том,</w:t>
                  </w:r>
                  <w:r>
                    <w:rPr>
                      <w:rFonts w:ascii="Charter" w:hAnsi="Charter"/>
                      <w:b/>
                      <w:color w:val="008DC1"/>
                      <w:spacing w:val="-2"/>
                    </w:rPr>
                    <w:t xml:space="preserve"> </w:t>
                  </w:r>
                  <w:r>
                    <w:rPr>
                      <w:rFonts w:ascii="Charter" w:hAnsi="Charter"/>
                      <w:b/>
                      <w:color w:val="008DC1"/>
                    </w:rPr>
                    <w:t>на</w:t>
                  </w:r>
                  <w:r>
                    <w:rPr>
                      <w:rFonts w:ascii="Charter" w:hAnsi="Charter"/>
                      <w:b/>
                      <w:color w:val="008DC1"/>
                      <w:spacing w:val="-1"/>
                    </w:rPr>
                    <w:t xml:space="preserve"> </w:t>
                  </w:r>
                  <w:r>
                    <w:rPr>
                      <w:rFonts w:ascii="Charter" w:hAnsi="Charter"/>
                      <w:b/>
                      <w:color w:val="008DC1"/>
                    </w:rPr>
                    <w:t>что</w:t>
                  </w:r>
                  <w:r>
                    <w:rPr>
                      <w:rFonts w:ascii="Charter" w:hAnsi="Charter"/>
                      <w:b/>
                      <w:color w:val="008DC1"/>
                      <w:spacing w:val="-2"/>
                    </w:rPr>
                    <w:t xml:space="preserve"> </w:t>
                  </w:r>
                  <w:r>
                    <w:rPr>
                      <w:rFonts w:ascii="Charter" w:hAnsi="Charter"/>
                      <w:b/>
                      <w:color w:val="008DC1"/>
                    </w:rPr>
                    <w:t>спосо- бен только Аллах</w:t>
                  </w:r>
                </w:p>
                <w:p w:rsidR="00C06D96" w:rsidRDefault="00000000">
                  <w:pPr>
                    <w:pStyle w:val="BodyText"/>
                    <w:spacing w:before="57" w:line="254" w:lineRule="auto"/>
                    <w:ind w:left="103" w:right="160"/>
                  </w:pPr>
                  <w:r>
                    <w:rPr>
                      <w:color w:val="231F20"/>
                    </w:rPr>
                    <w:t>Обращаться</w:t>
                  </w:r>
                  <w:r>
                    <w:rPr>
                      <w:color w:val="231F20"/>
                      <w:spacing w:val="-1"/>
                    </w:rPr>
                    <w:t xml:space="preserve"> </w:t>
                  </w:r>
                  <w:r>
                    <w:rPr>
                      <w:color w:val="231F20"/>
                    </w:rPr>
                    <w:t>с такой просьбой к кому-либо, помимо Аллаха, яв- ляется проявлением большого многобожия. Пример: человек просит о ребёнке или о ниспо- слании дождя у кого-либо, кро- ме Аллаха</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339" o:spid="_x0000_s3919" alt="" style="width:372.35pt;height:454.7pt;mso-position-horizontal-relative:char;mso-position-vertical-relative:line" coordsize="7447,9094">
            <v:shape id="docshape340" o:spid="_x0000_s3920" alt="" style="position:absolute;left:493;top:10;width:6461;height:488" coordorigin="493,10" coordsize="6461,488" path="m6897,10l550,10r-22,4l510,27,498,45r-5,22l493,441r5,22l510,481r18,12l550,498r6347,l6919,493r18,-12l6949,463r4,-22l6953,67r-4,-22l6937,27,6919,14r-22,-4xe" fillcolor="#d2e8f3" stroked="f">
              <v:path arrowok="t"/>
            </v:shape>
            <v:shape id="docshape341" o:spid="_x0000_s3921" alt="" style="position:absolute;left:493;top:10;width:6461;height:488" coordorigin="493,10" coordsize="6461,488" path="m607,10r-44,9l526,43,502,79r-9,44l493,384r9,45l526,465r37,24l607,498r6233,l6884,489r36,-24l6945,429r8,-45l6953,123r-8,-44l6920,43,6884,19r-44,-9l607,10xe" filled="f" strokecolor="#008dc1" strokeweight="1pt">
              <v:path arrowok="t"/>
            </v:shape>
            <v:line id="_x0000_s3922" alt="" style="position:absolute" from="3697,495" to="3697,634" strokecolor="#231f20" strokeweight="1.25pt"/>
            <v:shape id="docshape342" o:spid="_x0000_s3923" type="#_x0000_t75" alt="" style="position:absolute;left:1703;top:634;width:105;height:168">
              <v:imagedata r:id="rId18" o:title=""/>
            </v:shape>
            <v:shape id="docshape343" o:spid="_x0000_s3924" type="#_x0000_t75" alt="" style="position:absolute;left:5639;top:634;width:105;height:168">
              <v:imagedata r:id="rId12" o:title=""/>
            </v:shape>
            <v:line id="_x0000_s3925" alt="" style="position:absolute" from="1743,634" to="5704,634" strokecolor="#231f20" strokeweight="1.25pt"/>
            <v:shape id="docshape344" o:spid="_x0000_s3926" type="#_x0000_t202" alt="" style="position:absolute;left:483;width:6481;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Разница</w:t>
                    </w:r>
                    <w:r>
                      <w:rPr>
                        <w:rFonts w:ascii="Amrys" w:hAnsi="Amrys"/>
                        <w:b/>
                        <w:color w:val="231F20"/>
                        <w:spacing w:val="-1"/>
                        <w:sz w:val="26"/>
                      </w:rPr>
                      <w:t xml:space="preserve"> </w:t>
                    </w:r>
                    <w:r>
                      <w:rPr>
                        <w:rFonts w:ascii="Amrys" w:hAnsi="Amrys"/>
                        <w:b/>
                        <w:color w:val="231F20"/>
                        <w:sz w:val="26"/>
                      </w:rPr>
                      <w:t>между</w:t>
                    </w:r>
                    <w:r>
                      <w:rPr>
                        <w:rFonts w:ascii="Amrys" w:hAnsi="Amrys"/>
                        <w:b/>
                        <w:color w:val="231F20"/>
                        <w:spacing w:val="-1"/>
                        <w:sz w:val="26"/>
                      </w:rPr>
                      <w:t xml:space="preserve"> </w:t>
                    </w:r>
                    <w:r>
                      <w:rPr>
                        <w:rFonts w:ascii="Amrys" w:hAnsi="Amrys"/>
                        <w:b/>
                        <w:color w:val="231F20"/>
                        <w:sz w:val="26"/>
                      </w:rPr>
                      <w:t>большим</w:t>
                    </w:r>
                    <w:r>
                      <w:rPr>
                        <w:rFonts w:ascii="Amrys" w:hAnsi="Amrys"/>
                        <w:b/>
                        <w:color w:val="231F20"/>
                        <w:spacing w:val="-1"/>
                        <w:sz w:val="26"/>
                      </w:rPr>
                      <w:t xml:space="preserve"> </w:t>
                    </w:r>
                    <w:r>
                      <w:rPr>
                        <w:rFonts w:ascii="Amrys" w:hAnsi="Amrys"/>
                        <w:b/>
                        <w:color w:val="231F20"/>
                        <w:sz w:val="26"/>
                      </w:rPr>
                      <w:t>и</w:t>
                    </w:r>
                    <w:r>
                      <w:rPr>
                        <w:rFonts w:ascii="Amrys" w:hAnsi="Amrys"/>
                        <w:b/>
                        <w:color w:val="231F20"/>
                        <w:spacing w:val="-1"/>
                        <w:sz w:val="26"/>
                      </w:rPr>
                      <w:t xml:space="preserve"> </w:t>
                    </w:r>
                    <w:r>
                      <w:rPr>
                        <w:rFonts w:ascii="Amrys" w:hAnsi="Amrys"/>
                        <w:b/>
                        <w:color w:val="231F20"/>
                        <w:sz w:val="26"/>
                      </w:rPr>
                      <w:t xml:space="preserve">малым </w:t>
                    </w:r>
                    <w:r>
                      <w:rPr>
                        <w:rFonts w:ascii="Amrys" w:hAnsi="Amrys"/>
                        <w:b/>
                        <w:color w:val="231F20"/>
                        <w:spacing w:val="-2"/>
                        <w:sz w:val="26"/>
                      </w:rPr>
                      <w:t>многобожием</w:t>
                    </w:r>
                  </w:p>
                </w:txbxContent>
              </v:textbox>
            </v:shape>
            <v:shape id="docshape345" o:spid="_x0000_s3927" type="#_x0000_t202" alt="" style="position:absolute;left:3893;top:837;width:3544;height:8246;mso-wrap-style:square;v-text-anchor:top" filled="f" strokecolor="#008dc1" strokeweight="1pt">
              <v:textbox inset="0,0,0,0">
                <w:txbxContent>
                  <w:p w:rsidR="00C06D96" w:rsidRDefault="00000000">
                    <w:pPr>
                      <w:spacing w:before="107"/>
                      <w:ind w:left="103"/>
                      <w:jc w:val="both"/>
                      <w:rPr>
                        <w:rFonts w:ascii="Charter" w:hAnsi="Charter"/>
                        <w:b/>
                      </w:rPr>
                    </w:pPr>
                    <w:r>
                      <w:rPr>
                        <w:rFonts w:ascii="Charter" w:hAnsi="Charter"/>
                        <w:b/>
                        <w:color w:val="008DC1"/>
                      </w:rPr>
                      <w:t>Малое</w:t>
                    </w:r>
                    <w:r>
                      <w:rPr>
                        <w:rFonts w:ascii="Charter" w:hAnsi="Charter"/>
                        <w:b/>
                        <w:color w:val="008DC1"/>
                        <w:spacing w:val="9"/>
                      </w:rPr>
                      <w:t xml:space="preserve"> </w:t>
                    </w:r>
                    <w:r>
                      <w:rPr>
                        <w:rFonts w:ascii="Charter" w:hAnsi="Charter"/>
                        <w:b/>
                        <w:color w:val="008DC1"/>
                        <w:spacing w:val="-2"/>
                      </w:rPr>
                      <w:t>многобожие</w:t>
                    </w:r>
                  </w:p>
                  <w:p w:rsidR="00C06D96" w:rsidRDefault="00000000">
                    <w:pPr>
                      <w:numPr>
                        <w:ilvl w:val="0"/>
                        <w:numId w:val="156"/>
                      </w:numPr>
                      <w:tabs>
                        <w:tab w:val="left" w:pos="275"/>
                      </w:tabs>
                      <w:spacing w:before="73"/>
                      <w:ind w:left="274"/>
                      <w:jc w:val="both"/>
                    </w:pPr>
                    <w:r>
                      <w:rPr>
                        <w:color w:val="231F20"/>
                      </w:rPr>
                      <w:t>не</w:t>
                    </w:r>
                    <w:r>
                      <w:rPr>
                        <w:color w:val="231F20"/>
                        <w:spacing w:val="2"/>
                      </w:rPr>
                      <w:t xml:space="preserve"> </w:t>
                    </w:r>
                    <w:r>
                      <w:rPr>
                        <w:color w:val="231F20"/>
                      </w:rPr>
                      <w:t>выводит</w:t>
                    </w:r>
                    <w:r>
                      <w:rPr>
                        <w:color w:val="231F20"/>
                        <w:spacing w:val="3"/>
                      </w:rPr>
                      <w:t xml:space="preserve"> </w:t>
                    </w:r>
                    <w:r>
                      <w:rPr>
                        <w:color w:val="231F20"/>
                      </w:rPr>
                      <w:t>из</w:t>
                    </w:r>
                    <w:r>
                      <w:rPr>
                        <w:color w:val="231F20"/>
                        <w:spacing w:val="5"/>
                      </w:rPr>
                      <w:t xml:space="preserve"> </w:t>
                    </w:r>
                    <w:r>
                      <w:rPr>
                        <w:color w:val="231F20"/>
                        <w:spacing w:val="-2"/>
                      </w:rPr>
                      <w:t>религии;</w:t>
                    </w:r>
                  </w:p>
                  <w:p w:rsidR="00C06D96" w:rsidRDefault="00000000">
                    <w:pPr>
                      <w:numPr>
                        <w:ilvl w:val="0"/>
                        <w:numId w:val="156"/>
                      </w:numPr>
                      <w:tabs>
                        <w:tab w:val="left" w:pos="275"/>
                      </w:tabs>
                      <w:spacing w:before="73" w:line="254" w:lineRule="auto"/>
                      <w:ind w:right="252" w:firstLine="0"/>
                      <w:jc w:val="both"/>
                    </w:pPr>
                    <w:r>
                      <w:rPr>
                        <w:color w:val="231F20"/>
                      </w:rPr>
                      <w:t>делает тщетными не все дея- ния,</w:t>
                    </w:r>
                    <w:r>
                      <w:rPr>
                        <w:color w:val="231F20"/>
                        <w:spacing w:val="-1"/>
                      </w:rPr>
                      <w:t xml:space="preserve"> </w:t>
                    </w:r>
                    <w:r>
                      <w:rPr>
                        <w:color w:val="231F20"/>
                      </w:rPr>
                      <w:t>а</w:t>
                    </w:r>
                    <w:r>
                      <w:rPr>
                        <w:color w:val="231F20"/>
                        <w:spacing w:val="-1"/>
                      </w:rPr>
                      <w:t xml:space="preserve"> </w:t>
                    </w:r>
                    <w:r>
                      <w:rPr>
                        <w:color w:val="231F20"/>
                      </w:rPr>
                      <w:t>лишь</w:t>
                    </w:r>
                    <w:r>
                      <w:rPr>
                        <w:color w:val="231F20"/>
                        <w:spacing w:val="-1"/>
                      </w:rPr>
                      <w:t xml:space="preserve"> </w:t>
                    </w:r>
                    <w:r>
                      <w:rPr>
                        <w:color w:val="231F20"/>
                      </w:rPr>
                      <w:t>те,</w:t>
                    </w:r>
                    <w:r>
                      <w:rPr>
                        <w:color w:val="231F20"/>
                        <w:spacing w:val="-1"/>
                      </w:rPr>
                      <w:t xml:space="preserve"> </w:t>
                    </w:r>
                    <w:r>
                      <w:rPr>
                        <w:color w:val="231F20"/>
                      </w:rPr>
                      <w:t>в</w:t>
                    </w:r>
                    <w:r>
                      <w:rPr>
                        <w:color w:val="231F20"/>
                        <w:spacing w:val="-1"/>
                      </w:rPr>
                      <w:t xml:space="preserve"> </w:t>
                    </w:r>
                    <w:r>
                      <w:rPr>
                        <w:color w:val="231F20"/>
                      </w:rPr>
                      <w:t>которых</w:t>
                    </w:r>
                    <w:r>
                      <w:rPr>
                        <w:color w:val="231F20"/>
                        <w:spacing w:val="-1"/>
                      </w:rPr>
                      <w:t xml:space="preserve"> </w:t>
                    </w:r>
                    <w:r>
                      <w:rPr>
                        <w:color w:val="231F20"/>
                      </w:rPr>
                      <w:t xml:space="preserve">при- </w:t>
                    </w:r>
                    <w:r>
                      <w:rPr>
                        <w:color w:val="231F20"/>
                        <w:spacing w:val="-2"/>
                      </w:rPr>
                      <w:t>сутствует;</w:t>
                    </w:r>
                  </w:p>
                  <w:p w:rsidR="00C06D96" w:rsidRDefault="00000000">
                    <w:pPr>
                      <w:numPr>
                        <w:ilvl w:val="0"/>
                        <w:numId w:val="156"/>
                      </w:numPr>
                      <w:tabs>
                        <w:tab w:val="left" w:pos="275"/>
                      </w:tabs>
                      <w:spacing w:before="58" w:line="254" w:lineRule="auto"/>
                      <w:ind w:right="187" w:firstLine="0"/>
                      <w:jc w:val="both"/>
                    </w:pPr>
                    <w:r>
                      <w:rPr>
                        <w:color w:val="231F20"/>
                      </w:rPr>
                      <w:t>совершивший</w:t>
                    </w:r>
                    <w:r>
                      <w:rPr>
                        <w:color w:val="231F20"/>
                        <w:spacing w:val="-3"/>
                      </w:rPr>
                      <w:t xml:space="preserve"> </w:t>
                    </w:r>
                    <w:r>
                      <w:rPr>
                        <w:color w:val="231F20"/>
                      </w:rPr>
                      <w:t>его</w:t>
                    </w:r>
                    <w:r>
                      <w:rPr>
                        <w:color w:val="231F20"/>
                        <w:spacing w:val="-3"/>
                      </w:rPr>
                      <w:t xml:space="preserve"> </w:t>
                    </w:r>
                    <w:r>
                      <w:rPr>
                        <w:color w:val="231F20"/>
                      </w:rPr>
                      <w:t>не</w:t>
                    </w:r>
                    <w:r>
                      <w:rPr>
                        <w:color w:val="231F20"/>
                        <w:spacing w:val="-4"/>
                      </w:rPr>
                      <w:t xml:space="preserve"> </w:t>
                    </w:r>
                    <w:r>
                      <w:rPr>
                        <w:color w:val="231F20"/>
                      </w:rPr>
                      <w:t>входит</w:t>
                    </w:r>
                    <w:r>
                      <w:rPr>
                        <w:color w:val="231F20"/>
                        <w:spacing w:val="-4"/>
                      </w:rPr>
                      <w:t xml:space="preserve"> </w:t>
                    </w:r>
                    <w:r>
                      <w:rPr>
                        <w:color w:val="231F20"/>
                      </w:rPr>
                      <w:t>в Ад навсегда;</w:t>
                    </w:r>
                  </w:p>
                  <w:p w:rsidR="00C06D96" w:rsidRDefault="00000000">
                    <w:pPr>
                      <w:numPr>
                        <w:ilvl w:val="0"/>
                        <w:numId w:val="156"/>
                      </w:numPr>
                      <w:tabs>
                        <w:tab w:val="left" w:pos="275"/>
                      </w:tabs>
                      <w:spacing w:before="57" w:line="254" w:lineRule="auto"/>
                      <w:ind w:right="717" w:firstLine="0"/>
                      <w:jc w:val="both"/>
                    </w:pPr>
                    <w:r>
                      <w:rPr>
                        <w:color w:val="231F20"/>
                      </w:rPr>
                      <w:t>не</w:t>
                    </w:r>
                    <w:r>
                      <w:rPr>
                        <w:color w:val="231F20"/>
                        <w:spacing w:val="-6"/>
                      </w:rPr>
                      <w:t xml:space="preserve"> </w:t>
                    </w:r>
                    <w:r>
                      <w:rPr>
                        <w:color w:val="231F20"/>
                      </w:rPr>
                      <w:t>делает</w:t>
                    </w:r>
                    <w:r>
                      <w:rPr>
                        <w:color w:val="231F20"/>
                        <w:spacing w:val="-6"/>
                      </w:rPr>
                      <w:t xml:space="preserve"> </w:t>
                    </w:r>
                    <w:r>
                      <w:rPr>
                        <w:color w:val="231F20"/>
                      </w:rPr>
                      <w:t>дозволенными жизнь и имущество;</w:t>
                    </w:r>
                  </w:p>
                  <w:p w:rsidR="00C06D96" w:rsidRDefault="00000000">
                    <w:pPr>
                      <w:numPr>
                        <w:ilvl w:val="0"/>
                        <w:numId w:val="156"/>
                      </w:numPr>
                      <w:tabs>
                        <w:tab w:val="left" w:pos="275"/>
                      </w:tabs>
                      <w:spacing w:before="58" w:line="254" w:lineRule="auto"/>
                      <w:ind w:right="155" w:firstLine="0"/>
                      <w:jc w:val="both"/>
                    </w:pPr>
                    <w:r>
                      <w:rPr>
                        <w:color w:val="231F20"/>
                      </w:rPr>
                      <w:t>существуют доводы, указыва- ющие</w:t>
                    </w:r>
                    <w:r>
                      <w:rPr>
                        <w:color w:val="231F20"/>
                        <w:spacing w:val="-2"/>
                      </w:rPr>
                      <w:t xml:space="preserve"> </w:t>
                    </w:r>
                    <w:r>
                      <w:rPr>
                        <w:color w:val="231F20"/>
                      </w:rPr>
                      <w:t>на</w:t>
                    </w:r>
                    <w:r>
                      <w:rPr>
                        <w:color w:val="231F20"/>
                        <w:spacing w:val="-1"/>
                      </w:rPr>
                      <w:t xml:space="preserve"> </w:t>
                    </w:r>
                    <w:r>
                      <w:rPr>
                        <w:color w:val="231F20"/>
                      </w:rPr>
                      <w:t>то,</w:t>
                    </w:r>
                    <w:r>
                      <w:rPr>
                        <w:color w:val="231F20"/>
                        <w:spacing w:val="-1"/>
                      </w:rPr>
                      <w:t xml:space="preserve"> </w:t>
                    </w:r>
                    <w:r>
                      <w:rPr>
                        <w:color w:val="231F20"/>
                      </w:rPr>
                      <w:t>что</w:t>
                    </w:r>
                    <w:r>
                      <w:rPr>
                        <w:color w:val="231F20"/>
                        <w:spacing w:val="-1"/>
                      </w:rPr>
                      <w:t xml:space="preserve"> </w:t>
                    </w:r>
                    <w:r>
                      <w:rPr>
                        <w:color w:val="231F20"/>
                      </w:rPr>
                      <w:t>это</w:t>
                    </w:r>
                    <w:r>
                      <w:rPr>
                        <w:color w:val="231F20"/>
                        <w:spacing w:val="-1"/>
                      </w:rPr>
                      <w:t xml:space="preserve"> </w:t>
                    </w:r>
                    <w:r>
                      <w:rPr>
                        <w:color w:val="231F20"/>
                      </w:rPr>
                      <w:t>малое</w:t>
                    </w:r>
                    <w:r>
                      <w:rPr>
                        <w:color w:val="231F20"/>
                        <w:spacing w:val="-2"/>
                      </w:rPr>
                      <w:t xml:space="preserve"> </w:t>
                    </w:r>
                    <w:r>
                      <w:rPr>
                        <w:color w:val="231F20"/>
                      </w:rPr>
                      <w:t xml:space="preserve">мно- </w:t>
                    </w:r>
                    <w:r>
                      <w:rPr>
                        <w:color w:val="231F20"/>
                        <w:spacing w:val="-2"/>
                      </w:rPr>
                      <w:t>гобожие;</w:t>
                    </w:r>
                  </w:p>
                  <w:p w:rsidR="00C06D96" w:rsidRDefault="00000000">
                    <w:pPr>
                      <w:numPr>
                        <w:ilvl w:val="0"/>
                        <w:numId w:val="156"/>
                      </w:numPr>
                      <w:tabs>
                        <w:tab w:val="left" w:pos="275"/>
                      </w:tabs>
                      <w:spacing w:before="58" w:line="254" w:lineRule="auto"/>
                      <w:ind w:right="507" w:firstLine="0"/>
                    </w:pPr>
                    <w:r>
                      <w:rPr>
                        <w:color w:val="231F20"/>
                      </w:rPr>
                      <w:t>совершающий его счита- ет</w:t>
                    </w:r>
                    <w:r>
                      <w:rPr>
                        <w:color w:val="231F20"/>
                        <w:spacing w:val="-10"/>
                      </w:rPr>
                      <w:t xml:space="preserve"> </w:t>
                    </w:r>
                    <w:r>
                      <w:rPr>
                        <w:color w:val="231F20"/>
                      </w:rPr>
                      <w:t>причиной</w:t>
                    </w:r>
                    <w:r>
                      <w:rPr>
                        <w:color w:val="231F20"/>
                        <w:spacing w:val="-9"/>
                      </w:rPr>
                      <w:t xml:space="preserve"> </w:t>
                    </w:r>
                    <w:r>
                      <w:rPr>
                        <w:color w:val="231F20"/>
                      </w:rPr>
                      <w:t>(средством)</w:t>
                    </w:r>
                    <w:r>
                      <w:rPr>
                        <w:color w:val="231F20"/>
                        <w:spacing w:val="-10"/>
                      </w:rPr>
                      <w:t xml:space="preserve"> </w:t>
                    </w:r>
                    <w:r>
                      <w:rPr>
                        <w:color w:val="231F20"/>
                      </w:rPr>
                      <w:t>то,</w:t>
                    </w:r>
                  </w:p>
                  <w:p w:rsidR="00C06D96" w:rsidRDefault="00000000">
                    <w:pPr>
                      <w:spacing w:before="1" w:line="254" w:lineRule="auto"/>
                      <w:ind w:left="103" w:right="101"/>
                    </w:pPr>
                    <w:r>
                      <w:rPr>
                        <w:color w:val="231F20"/>
                      </w:rPr>
                      <w:t xml:space="preserve">что Аллах не сделал причиной </w:t>
                    </w:r>
                    <w:r>
                      <w:rPr>
                        <w:color w:val="231F20"/>
                        <w:spacing w:val="-2"/>
                      </w:rPr>
                      <w:t>(средством);</w:t>
                    </w:r>
                  </w:p>
                  <w:p w:rsidR="00C06D96" w:rsidRDefault="00000000">
                    <w:pPr>
                      <w:numPr>
                        <w:ilvl w:val="0"/>
                        <w:numId w:val="156"/>
                      </w:numPr>
                      <w:tabs>
                        <w:tab w:val="left" w:pos="275"/>
                      </w:tabs>
                      <w:spacing w:before="58" w:line="254" w:lineRule="auto"/>
                      <w:ind w:right="312" w:firstLine="0"/>
                    </w:pPr>
                    <w:r>
                      <w:rPr>
                        <w:color w:val="231F20"/>
                      </w:rPr>
                      <w:t>всё, что является путём к большому</w:t>
                    </w:r>
                    <w:r>
                      <w:rPr>
                        <w:color w:val="231F20"/>
                        <w:spacing w:val="-2"/>
                      </w:rPr>
                      <w:t xml:space="preserve"> </w:t>
                    </w:r>
                    <w:r>
                      <w:rPr>
                        <w:color w:val="231F20"/>
                      </w:rPr>
                      <w:t>многобожию,</w:t>
                    </w:r>
                    <w:r>
                      <w:rPr>
                        <w:color w:val="231F20"/>
                        <w:spacing w:val="-2"/>
                      </w:rPr>
                      <w:t xml:space="preserve"> </w:t>
                    </w:r>
                    <w:r>
                      <w:rPr>
                        <w:color w:val="231F20"/>
                      </w:rPr>
                      <w:t>отно- сится к малому;</w:t>
                    </w:r>
                  </w:p>
                  <w:p w:rsidR="00C06D96" w:rsidRDefault="00000000">
                    <w:pPr>
                      <w:numPr>
                        <w:ilvl w:val="0"/>
                        <w:numId w:val="156"/>
                      </w:numPr>
                      <w:tabs>
                        <w:tab w:val="left" w:pos="275"/>
                      </w:tabs>
                      <w:spacing w:before="58" w:line="254" w:lineRule="auto"/>
                      <w:ind w:right="148" w:firstLine="0"/>
                      <w:jc w:val="both"/>
                    </w:pPr>
                    <w:r>
                      <w:rPr>
                        <w:color w:val="231F20"/>
                      </w:rPr>
                      <w:t>всё,</w:t>
                    </w:r>
                    <w:r>
                      <w:rPr>
                        <w:color w:val="231F20"/>
                        <w:spacing w:val="-3"/>
                      </w:rPr>
                      <w:t xml:space="preserve"> </w:t>
                    </w:r>
                    <w:r>
                      <w:rPr>
                        <w:color w:val="231F20"/>
                      </w:rPr>
                      <w:t>что</w:t>
                    </w:r>
                    <w:r>
                      <w:rPr>
                        <w:color w:val="231F20"/>
                        <w:spacing w:val="-3"/>
                      </w:rPr>
                      <w:t xml:space="preserve"> </w:t>
                    </w:r>
                    <w:r>
                      <w:rPr>
                        <w:color w:val="231F20"/>
                      </w:rPr>
                      <w:t>в</w:t>
                    </w:r>
                    <w:r>
                      <w:rPr>
                        <w:color w:val="231F20"/>
                        <w:spacing w:val="-3"/>
                      </w:rPr>
                      <w:t xml:space="preserve"> </w:t>
                    </w:r>
                    <w:r>
                      <w:rPr>
                        <w:color w:val="231F20"/>
                      </w:rPr>
                      <w:t>текстах</w:t>
                    </w:r>
                    <w:r>
                      <w:rPr>
                        <w:color w:val="231F20"/>
                        <w:spacing w:val="-3"/>
                      </w:rPr>
                      <w:t xml:space="preserve"> </w:t>
                    </w:r>
                    <w:r>
                      <w:rPr>
                        <w:color w:val="231F20"/>
                      </w:rPr>
                      <w:t>шариата</w:t>
                    </w:r>
                    <w:r>
                      <w:rPr>
                        <w:color w:val="231F20"/>
                        <w:spacing w:val="-3"/>
                      </w:rPr>
                      <w:t xml:space="preserve"> </w:t>
                    </w:r>
                    <w:r>
                      <w:rPr>
                        <w:color w:val="231F20"/>
                      </w:rPr>
                      <w:t>на- зывается многобожием или не- верием и при этом находится</w:t>
                    </w:r>
                  </w:p>
                  <w:p w:rsidR="00C06D96" w:rsidRDefault="00000000">
                    <w:pPr>
                      <w:spacing w:before="1" w:line="254" w:lineRule="auto"/>
                      <w:ind w:left="103" w:right="160"/>
                    </w:pPr>
                    <w:r>
                      <w:rPr>
                        <w:color w:val="231F20"/>
                      </w:rPr>
                      <w:t>в неопределённом состоянии (то</w:t>
                    </w:r>
                    <w:r>
                      <w:rPr>
                        <w:color w:val="231F20"/>
                        <w:spacing w:val="-1"/>
                      </w:rPr>
                      <w:t xml:space="preserve"> </w:t>
                    </w:r>
                    <w:r>
                      <w:rPr>
                        <w:color w:val="231F20"/>
                      </w:rPr>
                      <w:t>есть</w:t>
                    </w:r>
                    <w:r>
                      <w:rPr>
                        <w:color w:val="231F20"/>
                        <w:spacing w:val="-1"/>
                      </w:rPr>
                      <w:t xml:space="preserve"> </w:t>
                    </w:r>
                    <w:r>
                      <w:rPr>
                        <w:color w:val="231F20"/>
                      </w:rPr>
                      <w:t>без</w:t>
                    </w:r>
                    <w:r>
                      <w:rPr>
                        <w:color w:val="231F20"/>
                        <w:spacing w:val="-1"/>
                      </w:rPr>
                      <w:t xml:space="preserve"> </w:t>
                    </w:r>
                    <w:r>
                      <w:rPr>
                        <w:color w:val="231F20"/>
                      </w:rPr>
                      <w:t>артикля</w:t>
                    </w:r>
                    <w:r>
                      <w:rPr>
                        <w:color w:val="231F20"/>
                        <w:spacing w:val="-2"/>
                      </w:rPr>
                      <w:t xml:space="preserve"> </w:t>
                    </w:r>
                    <w:r>
                      <w:rPr>
                        <w:color w:val="231F20"/>
                      </w:rPr>
                      <w:t>«аль»),</w:t>
                    </w:r>
                    <w:r>
                      <w:rPr>
                        <w:color w:val="231F20"/>
                        <w:spacing w:val="-1"/>
                      </w:rPr>
                      <w:t xml:space="preserve"> </w:t>
                    </w:r>
                    <w:r>
                      <w:rPr>
                        <w:color w:val="231F20"/>
                      </w:rPr>
                      <w:t>как правило, является малым мно- гобожием и малым неверием.</w:t>
                    </w:r>
                  </w:p>
                </w:txbxContent>
              </v:textbox>
            </v:shape>
            <v:shape id="docshape346" o:spid="_x0000_s3928" type="#_x0000_t202" alt="" style="position:absolute;left:10;top:837;width:3544;height:8236;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Большое</w:t>
                    </w:r>
                    <w:r>
                      <w:rPr>
                        <w:rFonts w:ascii="Charter" w:hAnsi="Charter"/>
                        <w:b/>
                        <w:color w:val="008DC1"/>
                        <w:spacing w:val="7"/>
                      </w:rPr>
                      <w:t xml:space="preserve"> </w:t>
                    </w:r>
                    <w:r>
                      <w:rPr>
                        <w:rFonts w:ascii="Charter" w:hAnsi="Charter"/>
                        <w:b/>
                        <w:color w:val="008DC1"/>
                        <w:spacing w:val="-2"/>
                      </w:rPr>
                      <w:t>многобожие</w:t>
                    </w:r>
                  </w:p>
                  <w:p w:rsidR="00C06D96" w:rsidRDefault="00000000">
                    <w:pPr>
                      <w:numPr>
                        <w:ilvl w:val="0"/>
                        <w:numId w:val="155"/>
                      </w:numPr>
                      <w:tabs>
                        <w:tab w:val="left" w:pos="275"/>
                      </w:tabs>
                      <w:spacing w:before="73"/>
                      <w:ind w:left="274"/>
                    </w:pPr>
                    <w:r>
                      <w:rPr>
                        <w:color w:val="231F20"/>
                      </w:rPr>
                      <w:t>выводит</w:t>
                    </w:r>
                    <w:r>
                      <w:rPr>
                        <w:color w:val="231F20"/>
                        <w:spacing w:val="5"/>
                      </w:rPr>
                      <w:t xml:space="preserve"> </w:t>
                    </w:r>
                    <w:r>
                      <w:rPr>
                        <w:color w:val="231F20"/>
                      </w:rPr>
                      <w:t>из</w:t>
                    </w:r>
                    <w:r>
                      <w:rPr>
                        <w:color w:val="231F20"/>
                        <w:spacing w:val="8"/>
                      </w:rPr>
                      <w:t xml:space="preserve"> </w:t>
                    </w:r>
                    <w:r>
                      <w:rPr>
                        <w:color w:val="231F20"/>
                        <w:spacing w:val="-2"/>
                      </w:rPr>
                      <w:t>религии;</w:t>
                    </w:r>
                  </w:p>
                  <w:p w:rsidR="00C06D96" w:rsidRDefault="00000000">
                    <w:pPr>
                      <w:numPr>
                        <w:ilvl w:val="0"/>
                        <w:numId w:val="155"/>
                      </w:numPr>
                      <w:tabs>
                        <w:tab w:val="left" w:pos="275"/>
                      </w:tabs>
                      <w:spacing w:before="73"/>
                      <w:ind w:left="274"/>
                    </w:pPr>
                    <w:r>
                      <w:rPr>
                        <w:color w:val="231F20"/>
                      </w:rPr>
                      <w:t>делает</w:t>
                    </w:r>
                    <w:r>
                      <w:rPr>
                        <w:color w:val="231F20"/>
                        <w:spacing w:val="8"/>
                      </w:rPr>
                      <w:t xml:space="preserve"> </w:t>
                    </w:r>
                    <w:r>
                      <w:rPr>
                        <w:color w:val="231F20"/>
                      </w:rPr>
                      <w:t>тщетными</w:t>
                    </w:r>
                    <w:r>
                      <w:rPr>
                        <w:color w:val="231F20"/>
                        <w:spacing w:val="9"/>
                      </w:rPr>
                      <w:t xml:space="preserve"> </w:t>
                    </w:r>
                    <w:r>
                      <w:rPr>
                        <w:color w:val="231F20"/>
                      </w:rPr>
                      <w:t>все</w:t>
                    </w:r>
                    <w:r>
                      <w:rPr>
                        <w:color w:val="231F20"/>
                        <w:spacing w:val="9"/>
                      </w:rPr>
                      <w:t xml:space="preserve"> </w:t>
                    </w:r>
                    <w:r>
                      <w:rPr>
                        <w:color w:val="231F20"/>
                        <w:spacing w:val="-2"/>
                      </w:rPr>
                      <w:t>деяния;</w:t>
                    </w:r>
                  </w:p>
                  <w:p w:rsidR="00C06D96" w:rsidRDefault="00000000">
                    <w:pPr>
                      <w:numPr>
                        <w:ilvl w:val="0"/>
                        <w:numId w:val="155"/>
                      </w:numPr>
                      <w:tabs>
                        <w:tab w:val="left" w:pos="275"/>
                      </w:tabs>
                      <w:spacing w:before="73" w:line="254" w:lineRule="auto"/>
                      <w:ind w:right="363" w:firstLine="0"/>
                    </w:pPr>
                    <w:r>
                      <w:rPr>
                        <w:color w:val="231F20"/>
                      </w:rPr>
                      <w:t xml:space="preserve">вводит человека в Ад навсе- </w:t>
                    </w:r>
                    <w:r>
                      <w:rPr>
                        <w:color w:val="231F20"/>
                        <w:spacing w:val="-4"/>
                      </w:rPr>
                      <w:t>гда;</w:t>
                    </w:r>
                  </w:p>
                  <w:p w:rsidR="00C06D96" w:rsidRDefault="00000000">
                    <w:pPr>
                      <w:numPr>
                        <w:ilvl w:val="0"/>
                        <w:numId w:val="155"/>
                      </w:numPr>
                      <w:tabs>
                        <w:tab w:val="left" w:pos="275"/>
                      </w:tabs>
                      <w:spacing w:before="57" w:line="254" w:lineRule="auto"/>
                      <w:ind w:right="102" w:firstLine="0"/>
                    </w:pPr>
                    <w:r>
                      <w:rPr>
                        <w:color w:val="231F20"/>
                      </w:rPr>
                      <w:t>делает дозволенными для пра- вителя жизнь и имущество;</w:t>
                    </w:r>
                  </w:p>
                  <w:p w:rsidR="00C06D96" w:rsidRDefault="00000000">
                    <w:pPr>
                      <w:numPr>
                        <w:ilvl w:val="0"/>
                        <w:numId w:val="155"/>
                      </w:numPr>
                      <w:tabs>
                        <w:tab w:val="left" w:pos="275"/>
                      </w:tabs>
                      <w:spacing w:before="58" w:line="254" w:lineRule="auto"/>
                      <w:ind w:right="158" w:firstLine="0"/>
                    </w:pPr>
                    <w:r>
                      <w:rPr>
                        <w:color w:val="231F20"/>
                      </w:rPr>
                      <w:t>существуют доводы на то, что это большое многобожие;</w:t>
                    </w:r>
                  </w:p>
                  <w:p w:rsidR="00C06D96" w:rsidRDefault="00000000">
                    <w:pPr>
                      <w:numPr>
                        <w:ilvl w:val="0"/>
                        <w:numId w:val="155"/>
                      </w:numPr>
                      <w:tabs>
                        <w:tab w:val="left" w:pos="275"/>
                      </w:tabs>
                      <w:spacing w:before="58" w:line="254" w:lineRule="auto"/>
                      <w:ind w:right="178" w:firstLine="0"/>
                      <w:jc w:val="both"/>
                    </w:pPr>
                    <w:r>
                      <w:rPr>
                        <w:color w:val="231F20"/>
                      </w:rPr>
                      <w:t>человек</w:t>
                    </w:r>
                    <w:r>
                      <w:rPr>
                        <w:color w:val="231F20"/>
                        <w:spacing w:val="-1"/>
                      </w:rPr>
                      <w:t xml:space="preserve"> </w:t>
                    </w:r>
                    <w:r>
                      <w:rPr>
                        <w:color w:val="231F20"/>
                      </w:rPr>
                      <w:t>считает, что причина (средство) сама распоряжается во Вселенной, приносит пользу либо отвращает вред.</w:t>
                    </w:r>
                  </w:p>
                </w:txbxContent>
              </v:textbox>
            </v:shape>
            <w10:anchorlock/>
          </v:group>
        </w:pict>
      </w:r>
    </w:p>
    <w:p w:rsidR="00C06D96" w:rsidRPr="006E525B" w:rsidRDefault="00735B84">
      <w:pPr>
        <w:pStyle w:val="BodyText"/>
        <w:rPr>
          <w:sz w:val="19"/>
          <w:lang w:val="ru-RU"/>
        </w:rPr>
      </w:pPr>
      <w:r>
        <w:pict>
          <v:shape id="docshape347" o:spid="_x0000_s3918" type="#_x0000_t202" alt="" style="position:absolute;margin-left:59.55pt;margin-top:13.1pt;width:371.35pt;height:111.8pt;z-index:-156569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186"/>
                    <w:ind w:left="103"/>
                  </w:pPr>
                  <w:r>
                    <w:rPr>
                      <w:rFonts w:ascii="Charter" w:hAnsi="Charter"/>
                      <w:b/>
                      <w:color w:val="008DC1"/>
                    </w:rPr>
                    <w:t>Первый.</w:t>
                  </w:r>
                  <w:r>
                    <w:rPr>
                      <w:rFonts w:ascii="Charter" w:hAnsi="Charter"/>
                      <w:b/>
                      <w:color w:val="008DC1"/>
                      <w:spacing w:val="-1"/>
                    </w:rPr>
                    <w:t xml:space="preserve"> </w:t>
                  </w:r>
                  <w:r>
                    <w:rPr>
                      <w:color w:val="008DC1"/>
                    </w:rPr>
                    <w:t>Опасение</w:t>
                  </w:r>
                  <w:r>
                    <w:rPr>
                      <w:color w:val="008DC1"/>
                      <w:spacing w:val="3"/>
                    </w:rPr>
                    <w:t xml:space="preserve"> </w:t>
                  </w:r>
                  <w:r>
                    <w:rPr>
                      <w:color w:val="008DC1"/>
                    </w:rPr>
                    <w:t>совершения</w:t>
                  </w:r>
                  <w:r>
                    <w:rPr>
                      <w:color w:val="008DC1"/>
                      <w:spacing w:val="3"/>
                    </w:rPr>
                    <w:t xml:space="preserve"> </w:t>
                  </w:r>
                  <w:r>
                    <w:rPr>
                      <w:color w:val="008DC1"/>
                      <w:spacing w:val="-2"/>
                    </w:rPr>
                    <w:t>многобожия.</w:t>
                  </w:r>
                </w:p>
                <w:p w:rsidR="00C06D96" w:rsidRDefault="00000000">
                  <w:pPr>
                    <w:pStyle w:val="BodyText"/>
                    <w:spacing w:before="73"/>
                    <w:ind w:left="103"/>
                  </w:pPr>
                  <w:r>
                    <w:rPr>
                      <w:rFonts w:ascii="Charter" w:hAnsi="Charter"/>
                      <w:b/>
                      <w:color w:val="008DC1"/>
                    </w:rPr>
                    <w:t xml:space="preserve">Второй. </w:t>
                  </w:r>
                  <w:r>
                    <w:rPr>
                      <w:color w:val="008DC1"/>
                    </w:rPr>
                    <w:t>Показное</w:t>
                  </w:r>
                  <w:r>
                    <w:rPr>
                      <w:color w:val="008DC1"/>
                      <w:spacing w:val="5"/>
                    </w:rPr>
                    <w:t xml:space="preserve"> </w:t>
                  </w:r>
                  <w:r>
                    <w:rPr>
                      <w:color w:val="008DC1"/>
                    </w:rPr>
                    <w:t>благочестие</w:t>
                  </w:r>
                  <w:r>
                    <w:rPr>
                      <w:color w:val="008DC1"/>
                      <w:spacing w:val="5"/>
                    </w:rPr>
                    <w:t xml:space="preserve"> </w:t>
                  </w:r>
                  <w:r>
                    <w:rPr>
                      <w:color w:val="008DC1"/>
                    </w:rPr>
                    <w:t>—</w:t>
                  </w:r>
                  <w:r>
                    <w:rPr>
                      <w:color w:val="008DC1"/>
                      <w:spacing w:val="6"/>
                    </w:rPr>
                    <w:t xml:space="preserve"> </w:t>
                  </w:r>
                  <w:r>
                    <w:rPr>
                      <w:color w:val="008DC1"/>
                    </w:rPr>
                    <w:t>проявление</w:t>
                  </w:r>
                  <w:r>
                    <w:rPr>
                      <w:color w:val="008DC1"/>
                      <w:spacing w:val="5"/>
                    </w:rPr>
                    <w:t xml:space="preserve"> </w:t>
                  </w:r>
                  <w:r>
                    <w:rPr>
                      <w:color w:val="008DC1"/>
                      <w:spacing w:val="-2"/>
                    </w:rPr>
                    <w:t>многобожия.</w:t>
                  </w:r>
                </w:p>
                <w:p w:rsidR="00C06D96" w:rsidRDefault="00000000">
                  <w:pPr>
                    <w:pStyle w:val="BodyText"/>
                    <w:spacing w:before="73" w:line="254" w:lineRule="auto"/>
                    <w:ind w:left="103"/>
                  </w:pPr>
                  <w:r>
                    <w:rPr>
                      <w:rFonts w:ascii="Charter" w:hAnsi="Charter"/>
                      <w:b/>
                      <w:color w:val="008DC1"/>
                    </w:rPr>
                    <w:t>Третий.</w:t>
                  </w:r>
                  <w:r>
                    <w:rPr>
                      <w:rFonts w:ascii="Charter" w:hAnsi="Charter"/>
                      <w:b/>
                      <w:color w:val="008DC1"/>
                      <w:spacing w:val="40"/>
                    </w:rPr>
                    <w:t xml:space="preserve"> </w:t>
                  </w:r>
                  <w:r>
                    <w:rPr>
                      <w:color w:val="008DC1"/>
                    </w:rPr>
                    <w:t>Оно</w:t>
                  </w:r>
                  <w:r>
                    <w:rPr>
                      <w:color w:val="008DC1"/>
                      <w:spacing w:val="40"/>
                    </w:rPr>
                    <w:t xml:space="preserve"> </w:t>
                  </w:r>
                  <w:r>
                    <w:rPr>
                      <w:color w:val="008DC1"/>
                    </w:rPr>
                    <w:t>является</w:t>
                  </w:r>
                  <w:r>
                    <w:rPr>
                      <w:color w:val="008DC1"/>
                      <w:spacing w:val="40"/>
                    </w:rPr>
                    <w:t xml:space="preserve"> </w:t>
                  </w:r>
                  <w:r>
                    <w:rPr>
                      <w:color w:val="008DC1"/>
                    </w:rPr>
                    <w:t>проявлением</w:t>
                  </w:r>
                  <w:r>
                    <w:rPr>
                      <w:color w:val="008DC1"/>
                      <w:spacing w:val="40"/>
                    </w:rPr>
                    <w:t xml:space="preserve"> </w:t>
                  </w:r>
                  <w:r>
                    <w:rPr>
                      <w:color w:val="008DC1"/>
                    </w:rPr>
                    <w:t>именно</w:t>
                  </w:r>
                  <w:r>
                    <w:rPr>
                      <w:color w:val="008DC1"/>
                      <w:spacing w:val="40"/>
                    </w:rPr>
                    <w:t xml:space="preserve"> </w:t>
                  </w:r>
                  <w:r>
                    <w:rPr>
                      <w:color w:val="008DC1"/>
                    </w:rPr>
                    <w:t>малого</w:t>
                  </w:r>
                  <w:r>
                    <w:rPr>
                      <w:color w:val="008DC1"/>
                      <w:spacing w:val="40"/>
                    </w:rPr>
                    <w:t xml:space="preserve"> </w:t>
                  </w:r>
                  <w:r>
                    <w:rPr>
                      <w:color w:val="008DC1"/>
                    </w:rPr>
                    <w:t>многобожия.</w:t>
                  </w:r>
                  <w:r>
                    <w:rPr>
                      <w:color w:val="008DC1"/>
                      <w:spacing w:val="80"/>
                    </w:rPr>
                    <w:t xml:space="preserve"> </w:t>
                  </w:r>
                  <w:r>
                    <w:rPr>
                      <w:color w:val="231F20"/>
                    </w:rPr>
                    <w:t>(Речь идёт о его малом количестве).</w:t>
                  </w:r>
                </w:p>
                <w:p w:rsidR="00C06D96" w:rsidRDefault="00000000">
                  <w:pPr>
                    <w:pStyle w:val="BodyText"/>
                    <w:spacing w:before="58"/>
                    <w:ind w:left="103"/>
                  </w:pPr>
                  <w:r>
                    <w:rPr>
                      <w:rFonts w:ascii="Charter" w:hAnsi="Charter"/>
                      <w:b/>
                      <w:color w:val="008DC1"/>
                    </w:rPr>
                    <w:t>Четвёртый.</w:t>
                  </w:r>
                  <w:r>
                    <w:rPr>
                      <w:rFonts w:ascii="Charter" w:hAnsi="Charter"/>
                      <w:b/>
                      <w:color w:val="008DC1"/>
                      <w:spacing w:val="26"/>
                    </w:rPr>
                    <w:t xml:space="preserve"> </w:t>
                  </w:r>
                  <w:r>
                    <w:rPr>
                      <w:color w:val="008DC1"/>
                    </w:rPr>
                    <w:t>Показное</w:t>
                  </w:r>
                  <w:r>
                    <w:rPr>
                      <w:color w:val="008DC1"/>
                      <w:spacing w:val="31"/>
                    </w:rPr>
                    <w:t xml:space="preserve"> </w:t>
                  </w:r>
                  <w:r>
                    <w:rPr>
                      <w:color w:val="008DC1"/>
                    </w:rPr>
                    <w:t>благочестие</w:t>
                  </w:r>
                  <w:r>
                    <w:rPr>
                      <w:color w:val="008DC1"/>
                      <w:spacing w:val="31"/>
                    </w:rPr>
                    <w:t xml:space="preserve"> </w:t>
                  </w:r>
                  <w:r>
                    <w:rPr>
                      <w:color w:val="008DC1"/>
                    </w:rPr>
                    <w:t>—</w:t>
                  </w:r>
                  <w:r>
                    <w:rPr>
                      <w:color w:val="008DC1"/>
                      <w:spacing w:val="31"/>
                    </w:rPr>
                    <w:t xml:space="preserve"> </w:t>
                  </w:r>
                  <w:r>
                    <w:rPr>
                      <w:color w:val="008DC1"/>
                    </w:rPr>
                    <w:t>самая</w:t>
                  </w:r>
                  <w:r>
                    <w:rPr>
                      <w:color w:val="008DC1"/>
                      <w:spacing w:val="31"/>
                    </w:rPr>
                    <w:t xml:space="preserve"> </w:t>
                  </w:r>
                  <w:r>
                    <w:rPr>
                      <w:color w:val="008DC1"/>
                    </w:rPr>
                    <w:t>большая</w:t>
                  </w:r>
                  <w:r>
                    <w:rPr>
                      <w:color w:val="008DC1"/>
                      <w:spacing w:val="31"/>
                    </w:rPr>
                    <w:t xml:space="preserve"> </w:t>
                  </w:r>
                  <w:r>
                    <w:rPr>
                      <w:color w:val="008DC1"/>
                    </w:rPr>
                    <w:t>опасность</w:t>
                  </w:r>
                  <w:r>
                    <w:rPr>
                      <w:color w:val="008DC1"/>
                      <w:spacing w:val="32"/>
                    </w:rPr>
                    <w:t xml:space="preserve"> </w:t>
                  </w:r>
                  <w:r>
                    <w:rPr>
                      <w:color w:val="008DC1"/>
                      <w:spacing w:val="-5"/>
                    </w:rPr>
                    <w:t>для</w:t>
                  </w:r>
                </w:p>
              </w:txbxContent>
            </v:textbox>
            <w10:wrap type="topAndBottom" anchorx="page"/>
          </v:shape>
        </w:pict>
      </w:r>
    </w:p>
    <w:p w:rsidR="00C06D96" w:rsidRPr="006E525B" w:rsidRDefault="00C06D96">
      <w:pPr>
        <w:rPr>
          <w:sz w:val="19"/>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34" w:line="254" w:lineRule="auto"/>
        <w:ind w:left="557" w:right="361"/>
        <w:jc w:val="both"/>
        <w:rPr>
          <w:lang w:val="ru-RU"/>
        </w:rPr>
      </w:pPr>
      <w:r>
        <w:lastRenderedPageBreak/>
        <w:pict>
          <v:rect id="docshape348" o:spid="_x0000_s3917" alt="" style="position:absolute;left:0;text-align:left;margin-left:65.2pt;margin-top:.85pt;width:371.35pt;height:310.6pt;z-index:-22332928;mso-wrap-edited:f;mso-width-percent:0;mso-height-percent:0;mso-position-horizontal-relative:page;mso-width-percent:0;mso-height-percent:0" filled="f" strokecolor="#008dc1" strokeweight="1pt">
            <w10:wrap anchorx="page"/>
          </v:rect>
        </w:pict>
      </w:r>
      <w:r w:rsidR="00000000" w:rsidRPr="006E525B">
        <w:rPr>
          <w:color w:val="008DC1"/>
          <w:lang w:val="ru-RU"/>
        </w:rPr>
        <w:t xml:space="preserve">праведников. </w:t>
      </w:r>
      <w:r w:rsidR="00000000" w:rsidRPr="006E525B">
        <w:rPr>
          <w:color w:val="231F20"/>
          <w:lang w:val="ru-RU"/>
        </w:rPr>
        <w:t>(Ведь оно может проникнуть в сердце человека так, что он даже не почувствует, ведь оно настолько скрытно. Также природа многих человеческих душ стремится к тому, чтобы их похвалили).</w:t>
      </w:r>
    </w:p>
    <w:p w:rsidR="00C06D96" w:rsidRPr="006E525B" w:rsidRDefault="00000000">
      <w:pPr>
        <w:spacing w:before="58"/>
        <w:ind w:left="557"/>
        <w:jc w:val="both"/>
        <w:rPr>
          <w:lang w:val="ru-RU"/>
        </w:rPr>
      </w:pPr>
      <w:r w:rsidRPr="006E525B">
        <w:rPr>
          <w:rFonts w:ascii="Charter" w:hAnsi="Charter"/>
          <w:b/>
          <w:color w:val="008DC1"/>
          <w:lang w:val="ru-RU"/>
        </w:rPr>
        <w:t>Пятый.</w:t>
      </w:r>
      <w:r w:rsidRPr="006E525B">
        <w:rPr>
          <w:rFonts w:ascii="Charter" w:hAnsi="Charter"/>
          <w:b/>
          <w:color w:val="008DC1"/>
          <w:spacing w:val="8"/>
          <w:lang w:val="ru-RU"/>
        </w:rPr>
        <w:t xml:space="preserve"> </w:t>
      </w:r>
      <w:r w:rsidRPr="006E525B">
        <w:rPr>
          <w:color w:val="008DC1"/>
          <w:lang w:val="ru-RU"/>
        </w:rPr>
        <w:t>Близость</w:t>
      </w:r>
      <w:r w:rsidRPr="006E525B">
        <w:rPr>
          <w:color w:val="008DC1"/>
          <w:spacing w:val="12"/>
          <w:lang w:val="ru-RU"/>
        </w:rPr>
        <w:t xml:space="preserve"> </w:t>
      </w:r>
      <w:r w:rsidRPr="006E525B">
        <w:rPr>
          <w:color w:val="008DC1"/>
          <w:lang w:val="ru-RU"/>
        </w:rPr>
        <w:t>Рая</w:t>
      </w:r>
      <w:r w:rsidRPr="006E525B">
        <w:rPr>
          <w:color w:val="008DC1"/>
          <w:spacing w:val="10"/>
          <w:lang w:val="ru-RU"/>
        </w:rPr>
        <w:t xml:space="preserve"> </w:t>
      </w:r>
      <w:r w:rsidRPr="006E525B">
        <w:rPr>
          <w:color w:val="008DC1"/>
          <w:lang w:val="ru-RU"/>
        </w:rPr>
        <w:t>и</w:t>
      </w:r>
      <w:r w:rsidRPr="006E525B">
        <w:rPr>
          <w:color w:val="008DC1"/>
          <w:spacing w:val="12"/>
          <w:lang w:val="ru-RU"/>
        </w:rPr>
        <w:t xml:space="preserve"> </w:t>
      </w:r>
      <w:r w:rsidRPr="006E525B">
        <w:rPr>
          <w:color w:val="008DC1"/>
          <w:spacing w:val="-4"/>
          <w:lang w:val="ru-RU"/>
        </w:rPr>
        <w:t>Ада.</w:t>
      </w:r>
    </w:p>
    <w:p w:rsidR="00C06D96" w:rsidRPr="006E525B" w:rsidRDefault="00000000">
      <w:pPr>
        <w:pStyle w:val="BodyText"/>
        <w:spacing w:before="73"/>
        <w:ind w:left="557"/>
        <w:jc w:val="both"/>
        <w:rPr>
          <w:lang w:val="ru-RU"/>
        </w:rPr>
      </w:pPr>
      <w:r w:rsidRPr="006E525B">
        <w:rPr>
          <w:rFonts w:ascii="Charter" w:hAnsi="Charter"/>
          <w:b/>
          <w:color w:val="008DC1"/>
          <w:lang w:val="ru-RU"/>
        </w:rPr>
        <w:t>Шестой.</w:t>
      </w:r>
      <w:r w:rsidRPr="006E525B">
        <w:rPr>
          <w:rFonts w:ascii="Charter" w:hAnsi="Charter"/>
          <w:b/>
          <w:color w:val="008DC1"/>
          <w:spacing w:val="2"/>
          <w:lang w:val="ru-RU"/>
        </w:rPr>
        <w:t xml:space="preserve"> </w:t>
      </w:r>
      <w:r w:rsidRPr="006E525B">
        <w:rPr>
          <w:color w:val="008DC1"/>
          <w:lang w:val="ru-RU"/>
        </w:rPr>
        <w:t>Указание</w:t>
      </w:r>
      <w:r w:rsidRPr="006E525B">
        <w:rPr>
          <w:color w:val="008DC1"/>
          <w:spacing w:val="5"/>
          <w:lang w:val="ru-RU"/>
        </w:rPr>
        <w:t xml:space="preserve"> </w:t>
      </w:r>
      <w:r w:rsidRPr="006E525B">
        <w:rPr>
          <w:color w:val="008DC1"/>
          <w:lang w:val="ru-RU"/>
        </w:rPr>
        <w:t>на</w:t>
      </w:r>
      <w:r w:rsidRPr="006E525B">
        <w:rPr>
          <w:color w:val="008DC1"/>
          <w:spacing w:val="5"/>
          <w:lang w:val="ru-RU"/>
        </w:rPr>
        <w:t xml:space="preserve"> </w:t>
      </w:r>
      <w:r w:rsidRPr="006E525B">
        <w:rPr>
          <w:color w:val="008DC1"/>
          <w:lang w:val="ru-RU"/>
        </w:rPr>
        <w:t>их</w:t>
      </w:r>
      <w:r w:rsidRPr="006E525B">
        <w:rPr>
          <w:color w:val="008DC1"/>
          <w:spacing w:val="6"/>
          <w:lang w:val="ru-RU"/>
        </w:rPr>
        <w:t xml:space="preserve"> </w:t>
      </w:r>
      <w:r w:rsidRPr="006E525B">
        <w:rPr>
          <w:color w:val="008DC1"/>
          <w:lang w:val="ru-RU"/>
        </w:rPr>
        <w:t>близость</w:t>
      </w:r>
      <w:r w:rsidRPr="006E525B">
        <w:rPr>
          <w:color w:val="008DC1"/>
          <w:spacing w:val="5"/>
          <w:lang w:val="ru-RU"/>
        </w:rPr>
        <w:t xml:space="preserve"> </w:t>
      </w:r>
      <w:r w:rsidRPr="006E525B">
        <w:rPr>
          <w:color w:val="008DC1"/>
          <w:lang w:val="ru-RU"/>
        </w:rPr>
        <w:t>в</w:t>
      </w:r>
      <w:r w:rsidRPr="006E525B">
        <w:rPr>
          <w:color w:val="008DC1"/>
          <w:spacing w:val="6"/>
          <w:lang w:val="ru-RU"/>
        </w:rPr>
        <w:t xml:space="preserve"> </w:t>
      </w:r>
      <w:r w:rsidRPr="006E525B">
        <w:rPr>
          <w:color w:val="008DC1"/>
          <w:lang w:val="ru-RU"/>
        </w:rPr>
        <w:t>одном</w:t>
      </w:r>
      <w:r w:rsidRPr="006E525B">
        <w:rPr>
          <w:color w:val="008DC1"/>
          <w:spacing w:val="5"/>
          <w:lang w:val="ru-RU"/>
        </w:rPr>
        <w:t xml:space="preserve"> </w:t>
      </w:r>
      <w:r w:rsidRPr="006E525B">
        <w:rPr>
          <w:color w:val="008DC1"/>
          <w:spacing w:val="-2"/>
          <w:lang w:val="ru-RU"/>
        </w:rPr>
        <w:t>хадисе.</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Кто встретит Аллаха, приобщая Ему что-либо в сотовари- щи, войдёт в Огонь, даже если он очень много поклонялся. </w:t>
      </w:r>
      <w:r w:rsidRPr="006E525B">
        <w:rPr>
          <w:color w:val="231F20"/>
          <w:lang w:val="ru-RU"/>
        </w:rPr>
        <w:t>(Если он совершал большое многобожие, то он не войдёт в Рай никогда; если же он совершал малое многобожие, то он будет подвергнут мучению настолько, насколько он был погружён в многобожие и грехи, после чего сможет войти в Рай).</w:t>
      </w:r>
    </w:p>
    <w:p w:rsidR="00C06D96" w:rsidRPr="006E525B" w:rsidRDefault="00000000">
      <w:pPr>
        <w:pStyle w:val="BodyText"/>
        <w:spacing w:before="60" w:line="254" w:lineRule="auto"/>
        <w:ind w:left="557" w:right="361"/>
        <w:jc w:val="both"/>
        <w:rPr>
          <w:lang w:val="ru-RU"/>
        </w:rPr>
      </w:pPr>
      <w:r w:rsidRPr="006E525B">
        <w:rPr>
          <w:rFonts w:ascii="Charter" w:hAnsi="Charter"/>
          <w:b/>
          <w:color w:val="008DC1"/>
          <w:lang w:val="ru-RU"/>
        </w:rPr>
        <w:t xml:space="preserve">Восьмой. </w:t>
      </w:r>
      <w:r w:rsidRPr="006E525B">
        <w:rPr>
          <w:color w:val="008DC1"/>
          <w:lang w:val="ru-RU"/>
        </w:rPr>
        <w:t>Важный вопрос: любимец Аллаха (Ибрахим) попросил у Аллаха защиты от поклонения идолам для себя и для своих детей.</w:t>
      </w:r>
    </w:p>
    <w:p w:rsidR="00C06D96" w:rsidRPr="006E525B" w:rsidRDefault="00000000">
      <w:pPr>
        <w:spacing w:before="57"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Он сделал вывод, увидев положение большинства людей, что</w:t>
      </w:r>
      <w:r w:rsidRPr="006E525B">
        <w:rPr>
          <w:color w:val="008DC1"/>
          <w:spacing w:val="-4"/>
          <w:lang w:val="ru-RU"/>
        </w:rPr>
        <w:t xml:space="preserve"> </w:t>
      </w:r>
      <w:r w:rsidRPr="006E525B">
        <w:rPr>
          <w:color w:val="008DC1"/>
          <w:lang w:val="ru-RU"/>
        </w:rPr>
        <w:t>видно</w:t>
      </w:r>
      <w:r w:rsidRPr="006E525B">
        <w:rPr>
          <w:color w:val="008DC1"/>
          <w:spacing w:val="-5"/>
          <w:lang w:val="ru-RU"/>
        </w:rPr>
        <w:t xml:space="preserve"> </w:t>
      </w:r>
      <w:r w:rsidRPr="006E525B">
        <w:rPr>
          <w:color w:val="008DC1"/>
          <w:lang w:val="ru-RU"/>
        </w:rPr>
        <w:t>из</w:t>
      </w:r>
      <w:r w:rsidRPr="006E525B">
        <w:rPr>
          <w:color w:val="008DC1"/>
          <w:spacing w:val="-4"/>
          <w:lang w:val="ru-RU"/>
        </w:rPr>
        <w:t xml:space="preserve"> </w:t>
      </w:r>
      <w:r w:rsidRPr="006E525B">
        <w:rPr>
          <w:color w:val="008DC1"/>
          <w:lang w:val="ru-RU"/>
        </w:rPr>
        <w:t>его</w:t>
      </w:r>
      <w:r w:rsidRPr="006E525B">
        <w:rPr>
          <w:color w:val="008DC1"/>
          <w:spacing w:val="-5"/>
          <w:lang w:val="ru-RU"/>
        </w:rPr>
        <w:t xml:space="preserve"> </w:t>
      </w:r>
      <w:r w:rsidRPr="006E525B">
        <w:rPr>
          <w:color w:val="008DC1"/>
          <w:lang w:val="ru-RU"/>
        </w:rPr>
        <w:t>слов:</w:t>
      </w:r>
      <w:r w:rsidRPr="006E525B">
        <w:rPr>
          <w:color w:val="008DC1"/>
          <w:spacing w:val="-4"/>
          <w:lang w:val="ru-RU"/>
        </w:rPr>
        <w:t xml:space="preserve"> </w:t>
      </w:r>
      <w:r w:rsidRPr="006E525B">
        <w:rPr>
          <w:color w:val="008DC1"/>
          <w:lang w:val="ru-RU"/>
        </w:rPr>
        <w:t>«</w:t>
      </w:r>
      <w:r w:rsidRPr="006E525B">
        <w:rPr>
          <w:rFonts w:ascii="Charter" w:hAnsi="Charter"/>
          <w:b/>
          <w:color w:val="008DC1"/>
          <w:lang w:val="ru-RU"/>
        </w:rPr>
        <w:t>Господь</w:t>
      </w:r>
      <w:r w:rsidRPr="006E525B">
        <w:rPr>
          <w:rFonts w:ascii="Charter" w:hAnsi="Charter"/>
          <w:b/>
          <w:color w:val="008DC1"/>
          <w:spacing w:val="-5"/>
          <w:lang w:val="ru-RU"/>
        </w:rPr>
        <w:t xml:space="preserve"> </w:t>
      </w:r>
      <w:r w:rsidRPr="006E525B">
        <w:rPr>
          <w:rFonts w:ascii="Charter" w:hAnsi="Charter"/>
          <w:b/>
          <w:color w:val="008DC1"/>
          <w:lang w:val="ru-RU"/>
        </w:rPr>
        <w:t>мой!</w:t>
      </w:r>
      <w:r w:rsidRPr="006E525B">
        <w:rPr>
          <w:rFonts w:ascii="Charter" w:hAnsi="Charter"/>
          <w:b/>
          <w:color w:val="008DC1"/>
          <w:spacing w:val="-5"/>
          <w:lang w:val="ru-RU"/>
        </w:rPr>
        <w:t xml:space="preserve"> </w:t>
      </w:r>
      <w:r w:rsidRPr="006E525B">
        <w:rPr>
          <w:rFonts w:ascii="Charter" w:hAnsi="Charter"/>
          <w:b/>
          <w:color w:val="008DC1"/>
          <w:lang w:val="ru-RU"/>
        </w:rPr>
        <w:t>Они</w:t>
      </w:r>
      <w:r w:rsidRPr="006E525B">
        <w:rPr>
          <w:rFonts w:ascii="Charter" w:hAnsi="Charter"/>
          <w:b/>
          <w:color w:val="008DC1"/>
          <w:spacing w:val="-5"/>
          <w:lang w:val="ru-RU"/>
        </w:rPr>
        <w:t xml:space="preserve"> </w:t>
      </w:r>
      <w:r w:rsidRPr="006E525B">
        <w:rPr>
          <w:rFonts w:ascii="Charter" w:hAnsi="Charter"/>
          <w:b/>
          <w:color w:val="008DC1"/>
          <w:lang w:val="ru-RU"/>
        </w:rPr>
        <w:t>ввели</w:t>
      </w:r>
      <w:r w:rsidRPr="006E525B">
        <w:rPr>
          <w:rFonts w:ascii="Charter" w:hAnsi="Charter"/>
          <w:b/>
          <w:color w:val="008DC1"/>
          <w:spacing w:val="-5"/>
          <w:lang w:val="ru-RU"/>
        </w:rPr>
        <w:t xml:space="preserve"> </w:t>
      </w:r>
      <w:r w:rsidRPr="006E525B">
        <w:rPr>
          <w:rFonts w:ascii="Charter" w:hAnsi="Charter"/>
          <w:b/>
          <w:color w:val="008DC1"/>
          <w:lang w:val="ru-RU"/>
        </w:rPr>
        <w:t>в</w:t>
      </w:r>
      <w:r w:rsidRPr="006E525B">
        <w:rPr>
          <w:rFonts w:ascii="Charter" w:hAnsi="Charter"/>
          <w:b/>
          <w:color w:val="008DC1"/>
          <w:spacing w:val="-5"/>
          <w:lang w:val="ru-RU"/>
        </w:rPr>
        <w:t xml:space="preserve"> </w:t>
      </w:r>
      <w:r w:rsidRPr="006E525B">
        <w:rPr>
          <w:rFonts w:ascii="Charter" w:hAnsi="Charter"/>
          <w:b/>
          <w:color w:val="008DC1"/>
          <w:lang w:val="ru-RU"/>
        </w:rPr>
        <w:t>заблуждение</w:t>
      </w:r>
      <w:r w:rsidRPr="006E525B">
        <w:rPr>
          <w:rFonts w:ascii="Charter" w:hAnsi="Charter"/>
          <w:b/>
          <w:color w:val="008DC1"/>
          <w:spacing w:val="-5"/>
          <w:lang w:val="ru-RU"/>
        </w:rPr>
        <w:t xml:space="preserve"> </w:t>
      </w:r>
      <w:r w:rsidRPr="006E525B">
        <w:rPr>
          <w:rFonts w:ascii="Charter" w:hAnsi="Charter"/>
          <w:b/>
          <w:color w:val="008DC1"/>
          <w:lang w:val="ru-RU"/>
        </w:rPr>
        <w:t>мно- гих людей</w:t>
      </w:r>
      <w:r w:rsidRPr="006E525B">
        <w:rPr>
          <w:color w:val="008DC1"/>
          <w:lang w:val="ru-RU"/>
        </w:rPr>
        <w:t>».</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Десятый. </w:t>
      </w:r>
      <w:r w:rsidRPr="006E525B">
        <w:rPr>
          <w:color w:val="008DC1"/>
          <w:lang w:val="ru-RU"/>
        </w:rPr>
        <w:t>Разъяснение смысла свидетельства «Нет божества, достой- ного поклонения, кроме Аллаха», как это упомянул аль-Бухари.</w:t>
      </w:r>
    </w:p>
    <w:p w:rsidR="00C06D96" w:rsidRPr="006E525B" w:rsidRDefault="00000000">
      <w:pPr>
        <w:pStyle w:val="BodyText"/>
        <w:spacing w:before="58" w:line="254" w:lineRule="auto"/>
        <w:ind w:left="557" w:right="362"/>
        <w:jc w:val="both"/>
        <w:rPr>
          <w:lang w:val="ru-RU"/>
        </w:rPr>
      </w:pPr>
      <w:r w:rsidRPr="006E525B">
        <w:rPr>
          <w:rFonts w:ascii="Charter" w:hAnsi="Charter"/>
          <w:b/>
          <w:color w:val="008DC1"/>
          <w:lang w:val="ru-RU"/>
        </w:rPr>
        <w:t xml:space="preserve">Одиннадцатый. </w:t>
      </w:r>
      <w:r w:rsidRPr="006E525B">
        <w:rPr>
          <w:color w:val="008DC1"/>
          <w:lang w:val="ru-RU"/>
        </w:rPr>
        <w:t>Достоинство того, кто уберёгся от многобожия. Он войдёт в Рай.</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349" o:spid="_x0000_s3911" alt="" style="width:383.05pt;height:69.1pt;mso-position-horizontal-relative:char;mso-position-vertical-relative:line" coordsize="7661,1382">
            <v:shape id="docshape350" o:spid="_x0000_s3912"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351" o:spid="_x0000_s3913"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352" o:spid="_x0000_s3914" type="#_x0000_t202" alt="" style="position:absolute;left:1194;top:434;width:529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что</w:t>
                    </w:r>
                    <w:r>
                      <w:rPr>
                        <w:rFonts w:ascii="Amrys" w:hAnsi="Amrys"/>
                        <w:b/>
                        <w:color w:val="231F20"/>
                        <w:spacing w:val="-10"/>
                        <w:sz w:val="28"/>
                      </w:rPr>
                      <w:t xml:space="preserve"> </w:t>
                    </w:r>
                    <w:r>
                      <w:rPr>
                        <w:rFonts w:ascii="Amrys" w:hAnsi="Amrys"/>
                        <w:b/>
                        <w:color w:val="231F20"/>
                        <w:sz w:val="28"/>
                      </w:rPr>
                      <w:t>нет</w:t>
                    </w:r>
                    <w:r>
                      <w:rPr>
                        <w:rFonts w:ascii="Amrys" w:hAnsi="Amrys"/>
                        <w:b/>
                        <w:color w:val="231F20"/>
                        <w:spacing w:val="-6"/>
                        <w:sz w:val="28"/>
                      </w:rPr>
                      <w:t xml:space="preserve"> </w:t>
                    </w:r>
                    <w:r>
                      <w:rPr>
                        <w:rFonts w:ascii="Amrys" w:hAnsi="Amrys"/>
                        <w:b/>
                        <w:color w:val="231F20"/>
                        <w:sz w:val="28"/>
                      </w:rPr>
                      <w:t>божества,</w:t>
                    </w:r>
                    <w:r>
                      <w:rPr>
                        <w:rFonts w:ascii="Amrys" w:hAnsi="Amrys"/>
                        <w:b/>
                        <w:color w:val="231F20"/>
                        <w:spacing w:val="-6"/>
                        <w:sz w:val="28"/>
                      </w:rPr>
                      <w:t xml:space="preserve"> </w:t>
                    </w:r>
                    <w:r>
                      <w:rPr>
                        <w:rFonts w:ascii="Amrys" w:hAnsi="Amrys"/>
                        <w:b/>
                        <w:color w:val="231F20"/>
                        <w:sz w:val="28"/>
                      </w:rPr>
                      <w:t>достойного</w:t>
                    </w:r>
                    <w:r>
                      <w:rPr>
                        <w:rFonts w:ascii="Amrys" w:hAnsi="Amrys"/>
                        <w:b/>
                        <w:color w:val="231F20"/>
                        <w:spacing w:val="-6"/>
                        <w:sz w:val="28"/>
                      </w:rPr>
                      <w:t xml:space="preserve"> </w:t>
                    </w:r>
                    <w:r>
                      <w:rPr>
                        <w:rFonts w:ascii="Amrys" w:hAnsi="Amrys"/>
                        <w:b/>
                        <w:color w:val="231F20"/>
                        <w:spacing w:val="-2"/>
                        <w:sz w:val="28"/>
                      </w:rPr>
                      <w:t>поклонения,</w:t>
                    </w:r>
                  </w:p>
                </w:txbxContent>
              </v:textbox>
            </v:shape>
            <v:shape id="docshape353" o:spid="_x0000_s3915" type="#_x0000_t202" alt="" style="position:absolute;left:1275;top:114;width:513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5"/>
                        <w:sz w:val="28"/>
                      </w:rPr>
                      <w:t xml:space="preserve"> </w:t>
                    </w:r>
                    <w:r>
                      <w:rPr>
                        <w:rFonts w:ascii="Amrys" w:hAnsi="Amrys"/>
                        <w:b/>
                        <w:color w:val="231F20"/>
                        <w:sz w:val="28"/>
                      </w:rPr>
                      <w:t>призыве</w:t>
                    </w:r>
                    <w:r>
                      <w:rPr>
                        <w:rFonts w:ascii="Amrys" w:hAnsi="Amrys"/>
                        <w:b/>
                        <w:color w:val="231F20"/>
                        <w:spacing w:val="-6"/>
                        <w:sz w:val="28"/>
                      </w:rPr>
                      <w:t xml:space="preserve"> </w:t>
                    </w:r>
                    <w:r>
                      <w:rPr>
                        <w:rFonts w:ascii="Amrys" w:hAnsi="Amrys"/>
                        <w:b/>
                        <w:color w:val="231F20"/>
                        <w:sz w:val="28"/>
                      </w:rPr>
                      <w:t>к</w:t>
                    </w:r>
                    <w:r>
                      <w:rPr>
                        <w:rFonts w:ascii="Amrys" w:hAnsi="Amrys"/>
                        <w:b/>
                        <w:color w:val="231F20"/>
                        <w:spacing w:val="-5"/>
                        <w:sz w:val="28"/>
                      </w:rPr>
                      <w:t xml:space="preserve"> </w:t>
                    </w:r>
                    <w:r>
                      <w:rPr>
                        <w:rFonts w:ascii="Amrys" w:hAnsi="Amrys"/>
                        <w:b/>
                        <w:color w:val="231F20"/>
                        <w:sz w:val="28"/>
                      </w:rPr>
                      <w:t>свидетельству</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5"/>
                        <w:sz w:val="28"/>
                      </w:rPr>
                      <w:t xml:space="preserve"> </w:t>
                    </w:r>
                    <w:r>
                      <w:rPr>
                        <w:rFonts w:ascii="Amrys" w:hAnsi="Amrys"/>
                        <w:b/>
                        <w:color w:val="231F20"/>
                        <w:spacing w:val="-4"/>
                        <w:sz w:val="28"/>
                      </w:rPr>
                      <w:t>том,</w:t>
                    </w:r>
                  </w:p>
                </w:txbxContent>
              </v:textbox>
            </v:shape>
            <v:shape id="docshape354" o:spid="_x0000_s3916" type="#_x0000_t202" alt="" style="position:absolute;left:2978;top:754;width:172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кроме</w:t>
                    </w:r>
                    <w:r>
                      <w:rPr>
                        <w:rFonts w:ascii="Amrys" w:hAnsi="Amrys"/>
                        <w:b/>
                        <w:color w:val="231F20"/>
                        <w:spacing w:val="-4"/>
                        <w:sz w:val="28"/>
                      </w:rPr>
                      <w:t xml:space="preserve"> </w:t>
                    </w:r>
                    <w:r>
                      <w:rPr>
                        <w:rFonts w:ascii="Amrys" w:hAnsi="Amrys"/>
                        <w:b/>
                        <w:color w:val="231F20"/>
                        <w:spacing w:val="-2"/>
                        <w:sz w:val="28"/>
                      </w:rPr>
                      <w:t>Аллаха</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Heading3"/>
        <w:spacing w:before="104"/>
        <w:ind w:left="1228" w:right="1259"/>
        <w:jc w:val="center"/>
        <w:rPr>
          <w:lang w:val="ru-RU"/>
        </w:rPr>
      </w:pPr>
      <w:r w:rsidRPr="006E525B">
        <w:rPr>
          <w:color w:val="008DC1"/>
          <w:lang w:val="ru-RU"/>
        </w:rPr>
        <w:t>Почему</w:t>
      </w:r>
      <w:r w:rsidRPr="006E525B">
        <w:rPr>
          <w:color w:val="008DC1"/>
          <w:spacing w:val="11"/>
          <w:lang w:val="ru-RU"/>
        </w:rPr>
        <w:t xml:space="preserve"> </w:t>
      </w:r>
      <w:r w:rsidRPr="006E525B">
        <w:rPr>
          <w:color w:val="008DC1"/>
          <w:lang w:val="ru-RU"/>
        </w:rPr>
        <w:t>автор</w:t>
      </w:r>
      <w:r w:rsidRPr="006E525B">
        <w:rPr>
          <w:color w:val="008DC1"/>
          <w:spacing w:val="14"/>
          <w:lang w:val="ru-RU"/>
        </w:rPr>
        <w:t xml:space="preserve"> </w:t>
      </w:r>
      <w:r w:rsidRPr="006E525B">
        <w:rPr>
          <w:color w:val="008DC1"/>
          <w:lang w:val="ru-RU"/>
        </w:rPr>
        <w:t>упомянул</w:t>
      </w:r>
      <w:r w:rsidRPr="006E525B">
        <w:rPr>
          <w:color w:val="008DC1"/>
          <w:spacing w:val="11"/>
          <w:lang w:val="ru-RU"/>
        </w:rPr>
        <w:t xml:space="preserve"> </w:t>
      </w:r>
      <w:r w:rsidRPr="006E525B">
        <w:rPr>
          <w:color w:val="008DC1"/>
          <w:lang w:val="ru-RU"/>
        </w:rPr>
        <w:t>данную</w:t>
      </w:r>
      <w:r w:rsidRPr="006E525B">
        <w:rPr>
          <w:color w:val="008DC1"/>
          <w:spacing w:val="14"/>
          <w:lang w:val="ru-RU"/>
        </w:rPr>
        <w:t xml:space="preserve"> </w:t>
      </w:r>
      <w:r w:rsidRPr="006E525B">
        <w:rPr>
          <w:color w:val="008DC1"/>
          <w:spacing w:val="-2"/>
          <w:lang w:val="ru-RU"/>
        </w:rPr>
        <w:t>главу?</w:t>
      </w:r>
    </w:p>
    <w:p w:rsidR="00C06D96" w:rsidRPr="006E525B" w:rsidRDefault="00000000">
      <w:pPr>
        <w:pStyle w:val="ListParagraph"/>
        <w:numPr>
          <w:ilvl w:val="0"/>
          <w:numId w:val="154"/>
        </w:numPr>
        <w:tabs>
          <w:tab w:val="left" w:pos="675"/>
        </w:tabs>
        <w:spacing w:before="73" w:line="254" w:lineRule="auto"/>
        <w:ind w:firstLine="0"/>
        <w:jc w:val="both"/>
        <w:rPr>
          <w:lang w:val="ru-RU"/>
        </w:rPr>
      </w:pPr>
      <w:r w:rsidRPr="006E525B">
        <w:rPr>
          <w:color w:val="231F20"/>
          <w:lang w:val="ru-RU"/>
        </w:rPr>
        <w:t>После того, как автор указал на необходимость исповедания едино- божия, он указал также не необходимость призывать к нему других. Ведь не будет полноценной вера человека, если человек не станет призывать к единобожию.</w:t>
      </w:r>
    </w:p>
    <w:p w:rsidR="00C06D96" w:rsidRPr="006E525B" w:rsidRDefault="00000000">
      <w:pPr>
        <w:pStyle w:val="ListParagraph"/>
        <w:numPr>
          <w:ilvl w:val="0"/>
          <w:numId w:val="154"/>
        </w:numPr>
        <w:tabs>
          <w:tab w:val="left" w:pos="686"/>
        </w:tabs>
        <w:spacing w:before="59" w:line="254" w:lineRule="auto"/>
        <w:ind w:firstLine="0"/>
        <w:jc w:val="both"/>
        <w:rPr>
          <w:lang w:val="ru-RU"/>
        </w:rPr>
      </w:pPr>
      <w:r w:rsidRPr="006E525B">
        <w:rPr>
          <w:color w:val="231F20"/>
          <w:lang w:val="ru-RU"/>
        </w:rPr>
        <w:t>Для</w:t>
      </w:r>
      <w:r w:rsidRPr="006E525B">
        <w:rPr>
          <w:color w:val="231F20"/>
          <w:spacing w:val="-3"/>
          <w:lang w:val="ru-RU"/>
        </w:rPr>
        <w:t xml:space="preserve"> </w:t>
      </w:r>
      <w:r w:rsidRPr="006E525B">
        <w:rPr>
          <w:color w:val="231F20"/>
          <w:lang w:val="ru-RU"/>
        </w:rPr>
        <w:t>опровержения</w:t>
      </w:r>
      <w:r w:rsidRPr="006E525B">
        <w:rPr>
          <w:color w:val="231F20"/>
          <w:spacing w:val="-3"/>
          <w:lang w:val="ru-RU"/>
        </w:rPr>
        <w:t xml:space="preserve"> </w:t>
      </w:r>
      <w:r w:rsidRPr="006E525B">
        <w:rPr>
          <w:color w:val="231F20"/>
          <w:lang w:val="ru-RU"/>
        </w:rPr>
        <w:t>тем,</w:t>
      </w:r>
      <w:r w:rsidRPr="006E525B">
        <w:rPr>
          <w:color w:val="231F20"/>
          <w:spacing w:val="-3"/>
          <w:lang w:val="ru-RU"/>
        </w:rPr>
        <w:t xml:space="preserve"> </w:t>
      </w:r>
      <w:r w:rsidRPr="006E525B">
        <w:rPr>
          <w:color w:val="231F20"/>
          <w:lang w:val="ru-RU"/>
        </w:rPr>
        <w:t>кто</w:t>
      </w:r>
      <w:r w:rsidRPr="006E525B">
        <w:rPr>
          <w:color w:val="231F20"/>
          <w:spacing w:val="-3"/>
          <w:lang w:val="ru-RU"/>
        </w:rPr>
        <w:t xml:space="preserve"> </w:t>
      </w:r>
      <w:r w:rsidRPr="006E525B">
        <w:rPr>
          <w:color w:val="231F20"/>
          <w:lang w:val="ru-RU"/>
        </w:rPr>
        <w:t>говорит,</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первое,</w:t>
      </w:r>
      <w:r w:rsidRPr="006E525B">
        <w:rPr>
          <w:color w:val="231F20"/>
          <w:spacing w:val="-3"/>
          <w:lang w:val="ru-RU"/>
        </w:rPr>
        <w:t xml:space="preserve"> </w:t>
      </w:r>
      <w:r w:rsidRPr="006E525B">
        <w:rPr>
          <w:color w:val="231F20"/>
          <w:lang w:val="ru-RU"/>
        </w:rPr>
        <w:t>к</w:t>
      </w:r>
      <w:r w:rsidRPr="006E525B">
        <w:rPr>
          <w:color w:val="231F20"/>
          <w:spacing w:val="-3"/>
          <w:lang w:val="ru-RU"/>
        </w:rPr>
        <w:t xml:space="preserve"> </w:t>
      </w:r>
      <w:r w:rsidRPr="006E525B">
        <w:rPr>
          <w:color w:val="231F20"/>
          <w:lang w:val="ru-RU"/>
        </w:rPr>
        <w:t>чему</w:t>
      </w:r>
      <w:r w:rsidRPr="006E525B">
        <w:rPr>
          <w:color w:val="231F20"/>
          <w:spacing w:val="-3"/>
          <w:lang w:val="ru-RU"/>
        </w:rPr>
        <w:t xml:space="preserve"> </w:t>
      </w:r>
      <w:r w:rsidRPr="006E525B">
        <w:rPr>
          <w:color w:val="231F20"/>
          <w:lang w:val="ru-RU"/>
        </w:rPr>
        <w:t>необходимо призывать людей — совершение пятикратной молитвы.</w:t>
      </w:r>
    </w:p>
    <w:p w:rsidR="00C06D96" w:rsidRPr="006E525B" w:rsidRDefault="00735B84">
      <w:pPr>
        <w:pStyle w:val="BodyText"/>
        <w:spacing w:before="9"/>
        <w:rPr>
          <w:sz w:val="29"/>
          <w:lang w:val="ru-RU"/>
        </w:rPr>
      </w:pPr>
      <w:r>
        <w:pict>
          <v:shape id="docshape355" o:spid="_x0000_s3910" type="#_x0000_t202" alt="" style="position:absolute;margin-left:59.55pt;margin-top:19.55pt;width:371.35pt;height:55.6pt;z-index:-1565542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1" w:right="99"/>
                    <w:jc w:val="center"/>
                  </w:pPr>
                  <w:r>
                    <w:rPr>
                      <w:color w:val="231F20"/>
                    </w:rPr>
                    <w:t>Сказал Всевышний Аллах: «</w:t>
                  </w:r>
                  <w:r>
                    <w:rPr>
                      <w:rFonts w:ascii="Charter" w:hAnsi="Charter"/>
                      <w:b/>
                      <w:color w:val="231F20"/>
                    </w:rPr>
                    <w:t>Скажи: “Таков мой путь. Я и мои после- дователи призываем к Аллаху, основываясь на знаниях…”</w:t>
                  </w:r>
                  <w:r>
                    <w:rPr>
                      <w:color w:val="231F20"/>
                    </w:rPr>
                    <w:t>» (аят).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0"/>
          <w:numId w:val="172"/>
        </w:numPr>
        <w:tabs>
          <w:tab w:val="left" w:pos="784"/>
          <w:tab w:val="left" w:pos="785"/>
        </w:tabs>
        <w:spacing w:before="104" w:line="249" w:lineRule="auto"/>
        <w:jc w:val="left"/>
        <w:rPr>
          <w:lang w:val="ru-RU"/>
        </w:rPr>
      </w:pPr>
      <w:r>
        <w:pict>
          <v:group id="docshapegroup356" o:spid="_x0000_s3907" alt="" style="position:absolute;left:0;text-align:left;margin-left:208.7pt;margin-top:-32.2pt;width:134.3pt;height:1pt;z-index:-22331392;mso-position-horizontal-relative:page" coordorigin="4174,-644" coordsize="2686,20">
            <v:line id="_x0000_s3908" alt="" style="position:absolute" from="4224,-634" to="6829,-634" strokecolor="#008dc1" strokeweight=".35242mm">
              <v:stroke dashstyle="dot"/>
            </v:line>
            <v:shape id="docshape357" o:spid="_x0000_s3909" alt="" style="position:absolute;left:4173;top:-645;width:2686;height:20" coordorigin="4174,-644" coordsize="2686,20" o:spt="100" adj="0,,0" path="m4194,-634r-3,-7l4184,-644r-7,3l4174,-634r3,7l4184,-624r7,-3l4194,-634xm6859,-634r-3,-7l6849,-644r-7,3l6839,-634r3,7l6849,-624r7,-3l6859,-634xe" fillcolor="#008dc1" stroked="f">
              <v:stroke joinstyle="round"/>
              <v:formulas/>
              <v:path arrowok="t" o:connecttype="segments"/>
            </v:shape>
            <w10:wrap anchorx="page"/>
          </v:group>
        </w:pict>
      </w:r>
      <w:r>
        <w:pict>
          <v:group id="docshapegroup358" o:spid="_x0000_s3904" alt="" style="position:absolute;left:0;text-align:left;margin-left:117.95pt;margin-top:-18.2pt;width:251.7pt;height:1pt;z-index:15802880;mso-position-horizontal-relative:page" coordorigin="2359,-364" coordsize="5034,20">
            <v:line id="_x0000_s3905" alt="" style="position:absolute" from="2409,-354" to="7362,-354" strokecolor="#008dc1" strokeweight=".35242mm">
              <v:stroke dashstyle="dot"/>
            </v:line>
            <v:shape id="docshape359" o:spid="_x0000_s3906" alt="" style="position:absolute;left:2358;top:-365;width:5034;height:20" coordorigin="2359,-364" coordsize="5034,20" o:spt="100" adj="0,,0" path="m2379,-354r-3,-7l2369,-364r-8,3l2359,-354r2,7l2369,-344r7,-3l2379,-354xm7392,-354r-3,-7l7382,-364r-7,3l7372,-354r3,7l7382,-344r7,-3l7392,-35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cs="Charter"/>
          <w:b/>
          <w:bCs/>
          <w:color w:val="231F20"/>
          <w:lang w:val="ru-RU"/>
        </w:rPr>
        <w:t>Мой</w:t>
      </w:r>
      <w:r w:rsidR="00000000" w:rsidRPr="006E525B">
        <w:rPr>
          <w:rFonts w:ascii="Charter" w:hAnsi="Charter" w:cs="Charter"/>
          <w:b/>
          <w:bCs/>
          <w:color w:val="231F20"/>
          <w:spacing w:val="34"/>
          <w:lang w:val="ru-RU"/>
        </w:rPr>
        <w:t xml:space="preserve"> </w:t>
      </w:r>
      <w:r w:rsidR="00000000" w:rsidRPr="006E525B">
        <w:rPr>
          <w:rFonts w:ascii="Charter" w:hAnsi="Charter" w:cs="Charter"/>
          <w:b/>
          <w:bCs/>
          <w:color w:val="231F20"/>
          <w:lang w:val="ru-RU"/>
        </w:rPr>
        <w:t>путь</w:t>
      </w:r>
      <w:r w:rsidR="00000000" w:rsidRPr="006E525B">
        <w:rPr>
          <w:color w:val="231F20"/>
          <w:lang w:val="ru-RU"/>
        </w:rPr>
        <w:t>»</w:t>
      </w:r>
      <w:r w:rsidR="00000000" w:rsidRPr="006E525B">
        <w:rPr>
          <w:color w:val="231F20"/>
          <w:spacing w:val="33"/>
          <w:lang w:val="ru-RU"/>
        </w:rPr>
        <w:t xml:space="preserve"> </w:t>
      </w:r>
      <w:r w:rsidR="00000000" w:rsidRPr="006E525B">
        <w:rPr>
          <w:color w:val="231F20"/>
          <w:lang w:val="ru-RU"/>
        </w:rPr>
        <w:t>включает</w:t>
      </w:r>
      <w:r w:rsidR="00000000" w:rsidRPr="006E525B">
        <w:rPr>
          <w:color w:val="231F20"/>
          <w:spacing w:val="33"/>
          <w:lang w:val="ru-RU"/>
        </w:rPr>
        <w:t xml:space="preserve"> </w:t>
      </w:r>
      <w:r w:rsidR="00000000" w:rsidRPr="006E525B">
        <w:rPr>
          <w:color w:val="231F20"/>
          <w:lang w:val="ru-RU"/>
        </w:rPr>
        <w:t>в</w:t>
      </w:r>
      <w:r w:rsidR="00000000" w:rsidRPr="006E525B">
        <w:rPr>
          <w:color w:val="231F20"/>
          <w:spacing w:val="33"/>
          <w:lang w:val="ru-RU"/>
        </w:rPr>
        <w:t xml:space="preserve"> </w:t>
      </w:r>
      <w:r w:rsidR="00000000" w:rsidRPr="006E525B">
        <w:rPr>
          <w:color w:val="231F20"/>
          <w:lang w:val="ru-RU"/>
        </w:rPr>
        <w:t>себя</w:t>
      </w:r>
      <w:r w:rsidR="00000000" w:rsidRPr="006E525B">
        <w:rPr>
          <w:color w:val="231F20"/>
          <w:spacing w:val="33"/>
          <w:lang w:val="ru-RU"/>
        </w:rPr>
        <w:t xml:space="preserve"> </w:t>
      </w:r>
      <w:r w:rsidR="00000000" w:rsidRPr="006E525B">
        <w:rPr>
          <w:color w:val="231F20"/>
          <w:lang w:val="ru-RU"/>
        </w:rPr>
        <w:t>упомянутое</w:t>
      </w:r>
      <w:r w:rsidR="00000000" w:rsidRPr="006E525B">
        <w:rPr>
          <w:color w:val="231F20"/>
          <w:spacing w:val="33"/>
          <w:lang w:val="ru-RU"/>
        </w:rPr>
        <w:t xml:space="preserve"> </w:t>
      </w:r>
      <w:r w:rsidR="00000000" w:rsidRPr="006E525B">
        <w:rPr>
          <w:color w:val="231F20"/>
          <w:lang w:val="ru-RU"/>
        </w:rPr>
        <w:t>в</w:t>
      </w:r>
      <w:r w:rsidR="00000000" w:rsidRPr="006E525B">
        <w:rPr>
          <w:color w:val="231F20"/>
          <w:spacing w:val="33"/>
          <w:lang w:val="ru-RU"/>
        </w:rPr>
        <w:t xml:space="preserve"> </w:t>
      </w:r>
      <w:r w:rsidR="00000000" w:rsidRPr="006E525B">
        <w:rPr>
          <w:color w:val="231F20"/>
          <w:lang w:val="ru-RU"/>
        </w:rPr>
        <w:t>шариате</w:t>
      </w:r>
      <w:r w:rsidR="00000000" w:rsidRPr="006E525B">
        <w:rPr>
          <w:color w:val="231F20"/>
          <w:spacing w:val="33"/>
          <w:lang w:val="ru-RU"/>
        </w:rPr>
        <w:t xml:space="preserve"> </w:t>
      </w:r>
      <w:r w:rsidR="00000000" w:rsidRPr="006E525B">
        <w:rPr>
          <w:color w:val="231F20"/>
          <w:lang w:val="ru-RU"/>
        </w:rPr>
        <w:t>из</w:t>
      </w:r>
      <w:r w:rsidR="00000000" w:rsidRPr="006E525B">
        <w:rPr>
          <w:color w:val="231F20"/>
          <w:spacing w:val="33"/>
          <w:lang w:val="ru-RU"/>
        </w:rPr>
        <w:t xml:space="preserve"> </w:t>
      </w:r>
      <w:r w:rsidR="00000000" w:rsidRPr="006E525B">
        <w:rPr>
          <w:color w:val="231F20"/>
          <w:lang w:val="ru-RU"/>
        </w:rPr>
        <w:t>того,</w:t>
      </w:r>
      <w:r w:rsidR="00000000" w:rsidRPr="006E525B">
        <w:rPr>
          <w:color w:val="231F20"/>
          <w:spacing w:val="33"/>
          <w:lang w:val="ru-RU"/>
        </w:rPr>
        <w:t xml:space="preserve"> </w:t>
      </w:r>
      <w:r w:rsidR="00000000" w:rsidRPr="006E525B">
        <w:rPr>
          <w:color w:val="231F20"/>
          <w:lang w:val="ru-RU"/>
        </w:rPr>
        <w:t xml:space="preserve">что связано с поклонением и призывом, с чем пришёл Пророк </w:t>
      </w:r>
      <w:r w:rsidR="00000000" w:rsidRPr="006E525B">
        <w:rPr>
          <w:rFonts w:ascii="Traditional Arabic" w:hAnsi="Traditional Arabic" w:cs="Traditional Arabic"/>
          <w:color w:val="231F20"/>
          <w:rtl/>
          <w:lang w:val="ru-RU"/>
        </w:rPr>
        <w:t>ﷺ</w:t>
      </w:r>
      <w:r w:rsidR="00000000" w:rsidRPr="006E525B">
        <w:rPr>
          <w:color w:val="231F20"/>
          <w:lang w:val="ru-RU"/>
        </w:rPr>
        <w:t>.</w:t>
      </w:r>
    </w:p>
    <w:p w:rsidR="00C06D96" w:rsidRPr="006E525B" w:rsidRDefault="00000000">
      <w:pPr>
        <w:pStyle w:val="ListParagraph"/>
        <w:numPr>
          <w:ilvl w:val="0"/>
          <w:numId w:val="172"/>
        </w:numPr>
        <w:tabs>
          <w:tab w:val="left" w:pos="784"/>
          <w:tab w:val="left" w:pos="785"/>
        </w:tabs>
        <w:ind w:right="0" w:hanging="342"/>
        <w:jc w:val="left"/>
        <w:rPr>
          <w:lang w:val="ru-RU"/>
        </w:rPr>
      </w:pPr>
      <w:r w:rsidRPr="006E525B">
        <w:rPr>
          <w:color w:val="231F20"/>
          <w:lang w:val="ru-RU"/>
        </w:rPr>
        <w:t>«</w:t>
      </w:r>
      <w:r w:rsidRPr="006E525B">
        <w:rPr>
          <w:rFonts w:ascii="Charter" w:hAnsi="Charter"/>
          <w:b/>
          <w:color w:val="231F20"/>
          <w:lang w:val="ru-RU"/>
        </w:rPr>
        <w:t>К</w:t>
      </w:r>
      <w:r w:rsidRPr="006E525B">
        <w:rPr>
          <w:rFonts w:ascii="Charter" w:hAnsi="Charter"/>
          <w:b/>
          <w:color w:val="231F20"/>
          <w:spacing w:val="12"/>
          <w:lang w:val="ru-RU"/>
        </w:rPr>
        <w:t xml:space="preserve"> </w:t>
      </w:r>
      <w:r w:rsidRPr="006E525B">
        <w:rPr>
          <w:rFonts w:ascii="Charter" w:hAnsi="Charter"/>
          <w:b/>
          <w:color w:val="231F20"/>
          <w:lang w:val="ru-RU"/>
        </w:rPr>
        <w:t>Аллаху</w:t>
      </w:r>
      <w:r w:rsidRPr="006E525B">
        <w:rPr>
          <w:color w:val="231F20"/>
          <w:lang w:val="ru-RU"/>
        </w:rPr>
        <w:t>»</w:t>
      </w:r>
      <w:r w:rsidRPr="006E525B">
        <w:rPr>
          <w:color w:val="231F20"/>
          <w:spacing w:val="11"/>
          <w:lang w:val="ru-RU"/>
        </w:rPr>
        <w:t xml:space="preserve"> </w:t>
      </w:r>
      <w:r w:rsidRPr="006E525B">
        <w:rPr>
          <w:color w:val="231F20"/>
          <w:lang w:val="ru-RU"/>
        </w:rPr>
        <w:t>—</w:t>
      </w:r>
      <w:r w:rsidRPr="006E525B">
        <w:rPr>
          <w:color w:val="231F20"/>
          <w:spacing w:val="11"/>
          <w:lang w:val="ru-RU"/>
        </w:rPr>
        <w:t xml:space="preserve"> </w:t>
      </w:r>
      <w:r w:rsidRPr="006E525B">
        <w:rPr>
          <w:color w:val="231F20"/>
          <w:lang w:val="ru-RU"/>
        </w:rPr>
        <w:t>призывающие</w:t>
      </w:r>
      <w:r w:rsidRPr="006E525B">
        <w:rPr>
          <w:color w:val="231F20"/>
          <w:spacing w:val="11"/>
          <w:lang w:val="ru-RU"/>
        </w:rPr>
        <w:t xml:space="preserve"> </w:t>
      </w:r>
      <w:r w:rsidRPr="006E525B">
        <w:rPr>
          <w:color w:val="231F20"/>
          <w:lang w:val="ru-RU"/>
        </w:rPr>
        <w:t>бывают</w:t>
      </w:r>
      <w:r w:rsidRPr="006E525B">
        <w:rPr>
          <w:color w:val="231F20"/>
          <w:spacing w:val="10"/>
          <w:lang w:val="ru-RU"/>
        </w:rPr>
        <w:t xml:space="preserve"> </w:t>
      </w:r>
      <w:r w:rsidRPr="006E525B">
        <w:rPr>
          <w:color w:val="231F20"/>
          <w:lang w:val="ru-RU"/>
        </w:rPr>
        <w:t>двух</w:t>
      </w:r>
      <w:r w:rsidRPr="006E525B">
        <w:rPr>
          <w:color w:val="231F20"/>
          <w:spacing w:val="12"/>
          <w:lang w:val="ru-RU"/>
        </w:rPr>
        <w:t xml:space="preserve"> </w:t>
      </w:r>
      <w:r w:rsidRPr="006E525B">
        <w:rPr>
          <w:color w:val="231F20"/>
          <w:spacing w:val="-2"/>
          <w:lang w:val="ru-RU"/>
        </w:rPr>
        <w:t>типов:</w:t>
      </w:r>
    </w:p>
    <w:p w:rsidR="00C06D96" w:rsidRPr="006E525B" w:rsidRDefault="00000000">
      <w:pPr>
        <w:pStyle w:val="ListParagraph"/>
        <w:numPr>
          <w:ilvl w:val="1"/>
          <w:numId w:val="154"/>
        </w:numPr>
        <w:tabs>
          <w:tab w:val="left" w:pos="1423"/>
        </w:tabs>
        <w:spacing w:before="73"/>
        <w:ind w:right="0" w:hanging="260"/>
        <w:rPr>
          <w:lang w:val="ru-RU"/>
        </w:rPr>
      </w:pPr>
      <w:r w:rsidRPr="006E525B">
        <w:rPr>
          <w:color w:val="231F20"/>
          <w:lang w:val="ru-RU"/>
        </w:rPr>
        <w:t>призывающий</w:t>
      </w:r>
      <w:r w:rsidRPr="006E525B">
        <w:rPr>
          <w:color w:val="231F20"/>
          <w:spacing w:val="9"/>
          <w:lang w:val="ru-RU"/>
        </w:rPr>
        <w:t xml:space="preserve"> </w:t>
      </w:r>
      <w:r w:rsidRPr="006E525B">
        <w:rPr>
          <w:color w:val="231F20"/>
          <w:lang w:val="ru-RU"/>
        </w:rPr>
        <w:t>к</w:t>
      </w:r>
      <w:r w:rsidRPr="006E525B">
        <w:rPr>
          <w:color w:val="231F20"/>
          <w:spacing w:val="8"/>
          <w:lang w:val="ru-RU"/>
        </w:rPr>
        <w:t xml:space="preserve"> </w:t>
      </w:r>
      <w:r w:rsidRPr="006E525B">
        <w:rPr>
          <w:color w:val="231F20"/>
          <w:spacing w:val="-2"/>
          <w:lang w:val="ru-RU"/>
        </w:rPr>
        <w:t>Аллаху;</w:t>
      </w:r>
    </w:p>
    <w:p w:rsidR="00C06D96" w:rsidRPr="006E525B" w:rsidRDefault="00000000">
      <w:pPr>
        <w:pStyle w:val="ListParagraph"/>
        <w:numPr>
          <w:ilvl w:val="1"/>
          <w:numId w:val="154"/>
        </w:numPr>
        <w:tabs>
          <w:tab w:val="left" w:pos="1430"/>
        </w:tabs>
        <w:spacing w:before="73"/>
        <w:ind w:left="1429" w:right="0" w:hanging="267"/>
        <w:rPr>
          <w:lang w:val="ru-RU"/>
        </w:rPr>
      </w:pPr>
      <w:r w:rsidRPr="006E525B">
        <w:rPr>
          <w:color w:val="231F20"/>
          <w:lang w:val="ru-RU"/>
        </w:rPr>
        <w:t>призывающий</w:t>
      </w:r>
      <w:r w:rsidRPr="006E525B">
        <w:rPr>
          <w:color w:val="231F20"/>
          <w:spacing w:val="6"/>
          <w:lang w:val="ru-RU"/>
        </w:rPr>
        <w:t xml:space="preserve"> </w:t>
      </w:r>
      <w:r w:rsidRPr="006E525B">
        <w:rPr>
          <w:color w:val="231F20"/>
          <w:lang w:val="ru-RU"/>
        </w:rPr>
        <w:t>к</w:t>
      </w:r>
      <w:r w:rsidRPr="006E525B">
        <w:rPr>
          <w:color w:val="231F20"/>
          <w:spacing w:val="4"/>
          <w:lang w:val="ru-RU"/>
        </w:rPr>
        <w:t xml:space="preserve"> </w:t>
      </w:r>
      <w:r w:rsidRPr="006E525B">
        <w:rPr>
          <w:color w:val="231F20"/>
          <w:lang w:val="ru-RU"/>
        </w:rPr>
        <w:t>кому-либо</w:t>
      </w:r>
      <w:r w:rsidRPr="006E525B">
        <w:rPr>
          <w:color w:val="231F20"/>
          <w:spacing w:val="7"/>
          <w:lang w:val="ru-RU"/>
        </w:rPr>
        <w:t xml:space="preserve"> </w:t>
      </w:r>
      <w:r w:rsidRPr="006E525B">
        <w:rPr>
          <w:color w:val="231F20"/>
          <w:spacing w:val="-2"/>
          <w:lang w:val="ru-RU"/>
        </w:rPr>
        <w:t>другому.</w:t>
      </w:r>
    </w:p>
    <w:p w:rsidR="00C06D96" w:rsidRPr="006E525B" w:rsidRDefault="00000000">
      <w:pPr>
        <w:pStyle w:val="ListParagraph"/>
        <w:numPr>
          <w:ilvl w:val="0"/>
          <w:numId w:val="172"/>
        </w:numPr>
        <w:tabs>
          <w:tab w:val="left" w:pos="784"/>
          <w:tab w:val="left" w:pos="785"/>
        </w:tabs>
        <w:spacing w:before="73"/>
        <w:ind w:right="0" w:hanging="342"/>
        <w:jc w:val="left"/>
        <w:rPr>
          <w:lang w:val="ru-RU"/>
        </w:rPr>
      </w:pPr>
      <w:r w:rsidRPr="006E525B">
        <w:rPr>
          <w:color w:val="231F20"/>
          <w:lang w:val="ru-RU"/>
        </w:rPr>
        <w:t>«</w:t>
      </w:r>
      <w:r w:rsidRPr="006E525B">
        <w:rPr>
          <w:rFonts w:ascii="Charter" w:hAnsi="Charter"/>
          <w:b/>
          <w:color w:val="231F20"/>
          <w:lang w:val="ru-RU"/>
        </w:rPr>
        <w:t>Основываясь</w:t>
      </w:r>
      <w:r w:rsidRPr="006E525B">
        <w:rPr>
          <w:rFonts w:ascii="Charter" w:hAnsi="Charter"/>
          <w:b/>
          <w:color w:val="231F20"/>
          <w:spacing w:val="8"/>
          <w:lang w:val="ru-RU"/>
        </w:rPr>
        <w:t xml:space="preserve"> </w:t>
      </w:r>
      <w:r w:rsidRPr="006E525B">
        <w:rPr>
          <w:rFonts w:ascii="Charter" w:hAnsi="Charter"/>
          <w:b/>
          <w:color w:val="231F20"/>
          <w:lang w:val="ru-RU"/>
        </w:rPr>
        <w:t>на</w:t>
      </w:r>
      <w:r w:rsidRPr="006E525B">
        <w:rPr>
          <w:rFonts w:ascii="Charter" w:hAnsi="Charter"/>
          <w:b/>
          <w:color w:val="231F20"/>
          <w:spacing w:val="10"/>
          <w:lang w:val="ru-RU"/>
        </w:rPr>
        <w:t xml:space="preserve"> </w:t>
      </w:r>
      <w:r w:rsidRPr="006E525B">
        <w:rPr>
          <w:rFonts w:ascii="Charter" w:hAnsi="Charter"/>
          <w:b/>
          <w:color w:val="231F20"/>
          <w:lang w:val="ru-RU"/>
        </w:rPr>
        <w:t>знаниях</w:t>
      </w:r>
      <w:r w:rsidRPr="006E525B">
        <w:rPr>
          <w:color w:val="231F20"/>
          <w:lang w:val="ru-RU"/>
        </w:rPr>
        <w:t>»</w:t>
      </w:r>
      <w:r w:rsidRPr="006E525B">
        <w:rPr>
          <w:color w:val="231F20"/>
          <w:spacing w:val="10"/>
          <w:lang w:val="ru-RU"/>
        </w:rPr>
        <w:t xml:space="preserve"> </w:t>
      </w:r>
      <w:r w:rsidRPr="006E525B">
        <w:rPr>
          <w:color w:val="231F20"/>
          <w:lang w:val="ru-RU"/>
        </w:rPr>
        <w:t>включает</w:t>
      </w:r>
      <w:r w:rsidRPr="006E525B">
        <w:rPr>
          <w:color w:val="231F20"/>
          <w:spacing w:val="8"/>
          <w:lang w:val="ru-RU"/>
        </w:rPr>
        <w:t xml:space="preserve"> </w:t>
      </w:r>
      <w:r w:rsidRPr="006E525B">
        <w:rPr>
          <w:color w:val="231F20"/>
          <w:lang w:val="ru-RU"/>
        </w:rPr>
        <w:t>в</w:t>
      </w:r>
      <w:r w:rsidRPr="006E525B">
        <w:rPr>
          <w:color w:val="231F20"/>
          <w:spacing w:val="10"/>
          <w:lang w:val="ru-RU"/>
        </w:rPr>
        <w:t xml:space="preserve"> </w:t>
      </w:r>
      <w:r w:rsidRPr="006E525B">
        <w:rPr>
          <w:color w:val="231F20"/>
          <w:spacing w:val="-4"/>
          <w:lang w:val="ru-RU"/>
        </w:rPr>
        <w:t>себя:</w:t>
      </w:r>
    </w:p>
    <w:p w:rsidR="00C06D96" w:rsidRPr="006E525B" w:rsidRDefault="00000000">
      <w:pPr>
        <w:pStyle w:val="ListParagraph"/>
        <w:numPr>
          <w:ilvl w:val="0"/>
          <w:numId w:val="153"/>
        </w:numPr>
        <w:tabs>
          <w:tab w:val="left" w:pos="1423"/>
        </w:tabs>
        <w:spacing w:before="73"/>
        <w:ind w:right="0" w:hanging="260"/>
        <w:rPr>
          <w:lang w:val="ru-RU"/>
        </w:rPr>
      </w:pPr>
      <w:r w:rsidRPr="006E525B">
        <w:rPr>
          <w:color w:val="231F20"/>
          <w:lang w:val="ru-RU"/>
        </w:rPr>
        <w:t>религиозное</w:t>
      </w:r>
      <w:r w:rsidRPr="006E525B">
        <w:rPr>
          <w:color w:val="231F20"/>
          <w:spacing w:val="17"/>
          <w:lang w:val="ru-RU"/>
        </w:rPr>
        <w:t xml:space="preserve"> </w:t>
      </w:r>
      <w:r w:rsidRPr="006E525B">
        <w:rPr>
          <w:color w:val="231F20"/>
          <w:spacing w:val="-2"/>
          <w:lang w:val="ru-RU"/>
        </w:rPr>
        <w:t>знание;</w:t>
      </w:r>
    </w:p>
    <w:p w:rsidR="00C06D96" w:rsidRPr="006E525B" w:rsidRDefault="00000000">
      <w:pPr>
        <w:pStyle w:val="ListParagraph"/>
        <w:numPr>
          <w:ilvl w:val="0"/>
          <w:numId w:val="153"/>
        </w:numPr>
        <w:tabs>
          <w:tab w:val="left" w:pos="1430"/>
        </w:tabs>
        <w:spacing w:before="73"/>
        <w:ind w:left="1429" w:right="0" w:hanging="267"/>
        <w:rPr>
          <w:lang w:val="ru-RU"/>
        </w:rPr>
      </w:pPr>
      <w:r w:rsidRPr="006E525B">
        <w:rPr>
          <w:color w:val="231F20"/>
          <w:lang w:val="ru-RU"/>
        </w:rPr>
        <w:t>осведомленность</w:t>
      </w:r>
      <w:r w:rsidRPr="006E525B">
        <w:rPr>
          <w:color w:val="231F20"/>
          <w:spacing w:val="10"/>
          <w:lang w:val="ru-RU"/>
        </w:rPr>
        <w:t xml:space="preserve"> </w:t>
      </w:r>
      <w:r w:rsidRPr="006E525B">
        <w:rPr>
          <w:color w:val="231F20"/>
          <w:lang w:val="ru-RU"/>
        </w:rPr>
        <w:t>о</w:t>
      </w:r>
      <w:r w:rsidRPr="006E525B">
        <w:rPr>
          <w:color w:val="231F20"/>
          <w:spacing w:val="10"/>
          <w:lang w:val="ru-RU"/>
        </w:rPr>
        <w:t xml:space="preserve"> </w:t>
      </w:r>
      <w:r w:rsidRPr="006E525B">
        <w:rPr>
          <w:color w:val="231F20"/>
          <w:lang w:val="ru-RU"/>
        </w:rPr>
        <w:t>положении</w:t>
      </w:r>
      <w:r w:rsidRPr="006E525B">
        <w:rPr>
          <w:color w:val="231F20"/>
          <w:spacing w:val="11"/>
          <w:lang w:val="ru-RU"/>
        </w:rPr>
        <w:t xml:space="preserve"> </w:t>
      </w:r>
      <w:r w:rsidRPr="006E525B">
        <w:rPr>
          <w:color w:val="231F20"/>
          <w:spacing w:val="-2"/>
          <w:lang w:val="ru-RU"/>
        </w:rPr>
        <w:t>призываемого;</w:t>
      </w:r>
    </w:p>
    <w:p w:rsidR="00C06D96" w:rsidRPr="006E525B" w:rsidRDefault="00000000">
      <w:pPr>
        <w:pStyle w:val="ListParagraph"/>
        <w:numPr>
          <w:ilvl w:val="0"/>
          <w:numId w:val="153"/>
        </w:numPr>
        <w:tabs>
          <w:tab w:val="left" w:pos="1429"/>
        </w:tabs>
        <w:spacing w:before="73"/>
        <w:ind w:left="1428" w:right="0" w:hanging="266"/>
        <w:rPr>
          <w:lang w:val="ru-RU"/>
        </w:rPr>
      </w:pPr>
      <w:r w:rsidRPr="006E525B">
        <w:rPr>
          <w:color w:val="231F20"/>
          <w:spacing w:val="-2"/>
          <w:lang w:val="ru-RU"/>
        </w:rPr>
        <w:t>мудрость.</w:t>
      </w:r>
    </w:p>
    <w:p w:rsidR="00C06D96" w:rsidRPr="006E525B" w:rsidRDefault="00000000">
      <w:pPr>
        <w:pStyle w:val="ListParagraph"/>
        <w:numPr>
          <w:ilvl w:val="0"/>
          <w:numId w:val="172"/>
        </w:numPr>
        <w:tabs>
          <w:tab w:val="left" w:pos="784"/>
          <w:tab w:val="left" w:pos="785"/>
        </w:tabs>
        <w:spacing w:before="73"/>
        <w:ind w:right="0" w:hanging="342"/>
        <w:jc w:val="left"/>
        <w:rPr>
          <w:lang w:val="ru-RU"/>
        </w:rPr>
      </w:pPr>
      <w:r w:rsidRPr="006E525B">
        <w:rPr>
          <w:color w:val="231F20"/>
          <w:lang w:val="ru-RU"/>
        </w:rPr>
        <w:t>Условия</w:t>
      </w:r>
      <w:r w:rsidRPr="006E525B">
        <w:rPr>
          <w:color w:val="231F20"/>
          <w:spacing w:val="-2"/>
          <w:lang w:val="ru-RU"/>
        </w:rPr>
        <w:t xml:space="preserve"> призыва:</w:t>
      </w:r>
    </w:p>
    <w:p w:rsidR="00C06D96" w:rsidRPr="006E525B" w:rsidRDefault="00000000">
      <w:pPr>
        <w:pStyle w:val="ListParagraph"/>
        <w:numPr>
          <w:ilvl w:val="0"/>
          <w:numId w:val="152"/>
        </w:numPr>
        <w:tabs>
          <w:tab w:val="left" w:pos="1423"/>
        </w:tabs>
        <w:spacing w:before="73"/>
        <w:ind w:right="0" w:hanging="260"/>
        <w:rPr>
          <w:lang w:val="ru-RU"/>
        </w:rPr>
      </w:pPr>
      <w:r w:rsidRPr="006E525B">
        <w:rPr>
          <w:color w:val="231F20"/>
          <w:spacing w:val="-2"/>
          <w:lang w:val="ru-RU"/>
        </w:rPr>
        <w:t>искренность;</w:t>
      </w:r>
    </w:p>
    <w:p w:rsidR="00C06D96" w:rsidRPr="006E525B" w:rsidRDefault="00000000">
      <w:pPr>
        <w:pStyle w:val="ListParagraph"/>
        <w:numPr>
          <w:ilvl w:val="0"/>
          <w:numId w:val="152"/>
        </w:numPr>
        <w:tabs>
          <w:tab w:val="left" w:pos="1430"/>
        </w:tabs>
        <w:spacing w:before="73"/>
        <w:ind w:left="1429" w:right="0" w:hanging="267"/>
        <w:rPr>
          <w:lang w:val="ru-RU"/>
        </w:rPr>
      </w:pPr>
      <w:r w:rsidRPr="006E525B">
        <w:rPr>
          <w:color w:val="231F20"/>
          <w:lang w:val="ru-RU"/>
        </w:rPr>
        <w:t>религиозное</w:t>
      </w:r>
      <w:r w:rsidRPr="006E525B">
        <w:rPr>
          <w:color w:val="231F20"/>
          <w:spacing w:val="17"/>
          <w:lang w:val="ru-RU"/>
        </w:rPr>
        <w:t xml:space="preserve"> </w:t>
      </w:r>
      <w:r w:rsidRPr="006E525B">
        <w:rPr>
          <w:color w:val="231F20"/>
          <w:spacing w:val="-2"/>
          <w:lang w:val="ru-RU"/>
        </w:rPr>
        <w:t>знание;</w:t>
      </w:r>
    </w:p>
    <w:p w:rsidR="00C06D96" w:rsidRPr="006E525B" w:rsidRDefault="00000000">
      <w:pPr>
        <w:pStyle w:val="ListParagraph"/>
        <w:numPr>
          <w:ilvl w:val="0"/>
          <w:numId w:val="152"/>
        </w:numPr>
        <w:tabs>
          <w:tab w:val="left" w:pos="1429"/>
        </w:tabs>
        <w:spacing w:before="73"/>
        <w:ind w:left="1428" w:right="0" w:hanging="266"/>
        <w:rPr>
          <w:lang w:val="ru-RU"/>
        </w:rPr>
      </w:pPr>
      <w:r w:rsidRPr="006E525B">
        <w:rPr>
          <w:color w:val="231F20"/>
          <w:spacing w:val="-2"/>
          <w:lang w:val="ru-RU"/>
        </w:rPr>
        <w:t>мудрость;</w:t>
      </w:r>
    </w:p>
    <w:p w:rsidR="00C06D96" w:rsidRPr="006E525B" w:rsidRDefault="00000000">
      <w:pPr>
        <w:pStyle w:val="ListParagraph"/>
        <w:numPr>
          <w:ilvl w:val="0"/>
          <w:numId w:val="152"/>
        </w:numPr>
        <w:tabs>
          <w:tab w:val="left" w:pos="1432"/>
        </w:tabs>
        <w:spacing w:before="73"/>
        <w:ind w:left="1431" w:right="0" w:hanging="269"/>
        <w:rPr>
          <w:lang w:val="ru-RU"/>
        </w:rPr>
      </w:pPr>
      <w:r w:rsidRPr="006E525B">
        <w:rPr>
          <w:color w:val="231F20"/>
          <w:lang w:val="ru-RU"/>
        </w:rPr>
        <w:t>осведомлённость</w:t>
      </w:r>
      <w:r w:rsidRPr="006E525B">
        <w:rPr>
          <w:color w:val="231F20"/>
          <w:spacing w:val="10"/>
          <w:lang w:val="ru-RU"/>
        </w:rPr>
        <w:t xml:space="preserve"> </w:t>
      </w:r>
      <w:r w:rsidRPr="006E525B">
        <w:rPr>
          <w:color w:val="231F20"/>
          <w:lang w:val="ru-RU"/>
        </w:rPr>
        <w:t>о</w:t>
      </w:r>
      <w:r w:rsidRPr="006E525B">
        <w:rPr>
          <w:color w:val="231F20"/>
          <w:spacing w:val="10"/>
          <w:lang w:val="ru-RU"/>
        </w:rPr>
        <w:t xml:space="preserve"> </w:t>
      </w:r>
      <w:r w:rsidRPr="006E525B">
        <w:rPr>
          <w:color w:val="231F20"/>
          <w:lang w:val="ru-RU"/>
        </w:rPr>
        <w:t>положении</w:t>
      </w:r>
      <w:r w:rsidRPr="006E525B">
        <w:rPr>
          <w:color w:val="231F20"/>
          <w:spacing w:val="11"/>
          <w:lang w:val="ru-RU"/>
        </w:rPr>
        <w:t xml:space="preserve"> </w:t>
      </w:r>
      <w:r w:rsidRPr="006E525B">
        <w:rPr>
          <w:color w:val="231F20"/>
          <w:spacing w:val="-2"/>
          <w:lang w:val="ru-RU"/>
        </w:rPr>
        <w:t>призываемого;</w:t>
      </w:r>
    </w:p>
    <w:p w:rsidR="00C06D96" w:rsidRPr="006E525B" w:rsidRDefault="00000000">
      <w:pPr>
        <w:pStyle w:val="ListParagraph"/>
        <w:numPr>
          <w:ilvl w:val="0"/>
          <w:numId w:val="152"/>
        </w:numPr>
        <w:tabs>
          <w:tab w:val="left" w:pos="1436"/>
        </w:tabs>
        <w:spacing w:before="73"/>
        <w:ind w:left="1435" w:right="0" w:hanging="273"/>
        <w:rPr>
          <w:lang w:val="ru-RU"/>
        </w:rPr>
      </w:pPr>
      <w:r w:rsidRPr="006E525B">
        <w:rPr>
          <w:color w:val="231F20"/>
          <w:spacing w:val="-2"/>
          <w:lang w:val="ru-RU"/>
        </w:rPr>
        <w:t>терпение.</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lastRenderedPageBreak/>
        <w:pict>
          <v:group id="docshapegroup360" o:spid="_x0000_s3901" alt="" style="position:absolute;left:0;text-align:left;margin-left:396.9pt;margin-top:123.3pt;width:34pt;height:1pt;z-index:-22329344;mso-position-horizontal-relative:page;mso-position-vertical-relative:page" coordorigin="7938,2466" coordsize="680,20">
            <v:line id="_x0000_s3902" alt="" style="position:absolute" from="7987,2476" to="8588,2476" strokecolor="#008dc1" strokeweight=".34856mm">
              <v:stroke dashstyle="dot"/>
            </v:line>
            <v:shape id="docshape361" o:spid="_x0000_s3903" alt="" style="position:absolute;left:7938;top:2466;width:680;height:20" coordorigin="7938,2466" coordsize="680,20" o:spt="100" adj="0,,0" path="m7958,2476r-3,-7l7948,2466r-7,3l7938,2476r3,7l7948,2486r7,-3l7958,2476xm8617,2476r-3,-7l8607,2466r-7,3l8598,2476r2,7l8607,2486r7,-3l8617,2476xe" fillcolor="#008dc1" stroked="f">
              <v:stroke joinstyle="round"/>
              <v:formulas/>
              <v:path arrowok="t" o:connecttype="segments"/>
            </v:shape>
            <w10:wrap anchorx="page" anchory="page"/>
          </v:group>
        </w:pict>
      </w:r>
      <w:r>
        <w:pict>
          <v:group id="docshapegroup362" o:spid="_x0000_s3898" alt="" style="position:absolute;left:0;text-align:left;margin-left:70.85pt;margin-top:137.3pt;width:5in;height:1pt;z-index:-22328832;mso-position-horizontal-relative:page;mso-position-vertical-relative:page" coordorigin="1417,2746" coordsize="7200,20">
            <v:line id="_x0000_s3899" alt="" style="position:absolute" from="1467,2756" to="8588,2756" strokecolor="#008dc1" strokeweight=".34856mm">
              <v:stroke dashstyle="dot"/>
            </v:line>
            <v:shape id="docshape363" o:spid="_x0000_s3900" alt="" style="position:absolute;left:1417;top:2746;width:7200;height:20" coordorigin="1417,2746" coordsize="7200,20" o:spt="100" adj="0,,0" path="m1437,2756r-3,-7l1427,2746r-7,3l1417,2756r3,7l1427,2766r7,-3l1437,2756xm8617,2756r-3,-7l8607,2746r-7,3l8598,2756r2,7l8607,2766r7,-3l8617,2756xe" fillcolor="#008dc1" stroked="f">
              <v:stroke joinstyle="round"/>
              <v:formulas/>
              <v:path arrowok="t" o:connecttype="segments"/>
            </v:shape>
            <w10:wrap anchorx="page" anchory="page"/>
          </v:group>
        </w:pict>
      </w:r>
      <w:r>
        <w:pict>
          <v:group id="docshapegroup364" o:spid="_x0000_s3895" alt="" style="position:absolute;left:0;text-align:left;margin-left:70.85pt;margin-top:151.3pt;width:323.1pt;height:1pt;z-index:-22328320;mso-position-horizontal-relative:page;mso-position-vertical-relative:page" coordorigin="1417,3026" coordsize="6462,20">
            <v:line id="_x0000_s3896" alt="" style="position:absolute" from="1467,3036" to="7849,3036" strokecolor="#008dc1" strokeweight=".34856mm">
              <v:stroke dashstyle="dot"/>
            </v:line>
            <v:shape id="docshape365" o:spid="_x0000_s3897" alt="" style="position:absolute;left:1417;top:3026;width:6462;height:20" coordorigin="1417,3026" coordsize="6462,20" o:spt="100" adj="0,,0" path="m1437,3036r-3,-7l1427,3026r-7,3l1417,3036r3,7l1427,3046r7,-3l1437,3036xm7879,3036r-3,-7l7869,3026r-7,3l7859,3036r3,7l7869,3046r7,-3l7879,3036xe" fillcolor="#008dc1" stroked="f">
              <v:stroke joinstyle="round"/>
              <v:formulas/>
              <v:path arrowok="t" o:connecttype="segments"/>
            </v:shape>
            <w10:wrap anchorx="page" anchory="page"/>
          </v:group>
        </w:pict>
      </w:r>
      <w:r>
        <w:rPr>
          <w:sz w:val="20"/>
        </w:rPr>
      </w:r>
      <w:r>
        <w:rPr>
          <w:sz w:val="20"/>
        </w:rPr>
        <w:pict>
          <v:shape id="docshape366" o:spid="_x0000_s3894" type="#_x0000_t202" alt="" style="width:371.35pt;height:209.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101"/>
                    <w:jc w:val="both"/>
                  </w:pPr>
                  <w:r>
                    <w:rPr>
                      <w:color w:val="231F20"/>
                    </w:rPr>
                    <w:t xml:space="preserve">Передаётся от Ибн ‘Аббаса, да будет доволен им Аллах, что когда По- 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отправлял Му‘аза в Йемен, он сказал ему: «</w:t>
                  </w:r>
                  <w:r>
                    <w:rPr>
                      <w:rFonts w:ascii="Charter-BoldItalic" w:hAnsi="Charter-BoldItalic" w:cs="Charter-BoldItalic"/>
                      <w:b/>
                      <w:bCs/>
                      <w:i/>
                      <w:iCs/>
                      <w:color w:val="231F20"/>
                    </w:rPr>
                    <w:t xml:space="preserve">Ты при- дёшь к народу, который является обладателем Писания. Пусть же первым, к чему ты призовёшь их, будет свидетельство того, что нет божества, достойного поклонения, кроме Аллаха </w:t>
                  </w:r>
                  <w:r>
                    <w:rPr>
                      <w:color w:val="231F20"/>
                    </w:rPr>
                    <w:t>(в дру- гой версии хадиса: «</w:t>
                  </w:r>
                  <w:r>
                    <w:rPr>
                      <w:rFonts w:ascii="Charter-BoldItalic" w:hAnsi="Charter-BoldItalic" w:cs="Charter-BoldItalic"/>
                      <w:b/>
                      <w:bCs/>
                      <w:i/>
                      <w:iCs/>
                      <w:color w:val="231F20"/>
                    </w:rPr>
                    <w:t>Призови их к таухиду Аллаха</w:t>
                  </w:r>
                  <w:r>
                    <w:rPr>
                      <w:color w:val="231F20"/>
                    </w:rPr>
                    <w:t xml:space="preserve">»). </w:t>
                  </w:r>
                  <w:r>
                    <w:rPr>
                      <w:rFonts w:ascii="Charter-BoldItalic" w:hAnsi="Charter-BoldItalic" w:cs="Charter-BoldItalic"/>
                      <w:b/>
                      <w:bCs/>
                      <w:i/>
                      <w:iCs/>
                      <w:color w:val="231F20"/>
                    </w:rPr>
                    <w:t>Если они по- корятся тебе в этом, то дай им знать, что Аллах обязал их совершать ежесуточно пять молитв. Если они покорятся тебе и в этом, то дай им знать, что Аллах обязал их богатых делать пожертвования</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в</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пользу</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их</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бедных.</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Если</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они</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покорятся</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тебе</w:t>
                  </w:r>
                  <w:r>
                    <w:rPr>
                      <w:rFonts w:ascii="Charter-BoldItalic" w:hAnsi="Charter-BoldItalic" w:cs="Charter-BoldItalic"/>
                      <w:b/>
                      <w:bCs/>
                      <w:i/>
                      <w:iCs/>
                      <w:color w:val="231F20"/>
                      <w:spacing w:val="37"/>
                    </w:rPr>
                    <w:t xml:space="preserve"> </w:t>
                  </w:r>
                  <w:r>
                    <w:rPr>
                      <w:rFonts w:ascii="Charter-BoldItalic" w:hAnsi="Charter-BoldItalic" w:cs="Charter-BoldItalic"/>
                      <w:b/>
                      <w:bCs/>
                      <w:i/>
                      <w:iCs/>
                      <w:color w:val="231F20"/>
                    </w:rPr>
                    <w:t>и в этом, то не смей посягать на их отборное имущество и бойся мольбы угнетённого, ибо между ней и Аллахом нет преграды</w:t>
                  </w:r>
                  <w:r>
                    <w:rPr>
                      <w:color w:val="231F20"/>
                    </w:rPr>
                    <w:t>». Передали аль-Бухари и Муслим.</w:t>
                  </w:r>
                </w:p>
              </w:txbxContent>
            </v:textbox>
            <w10:anchorlock/>
          </v:shape>
        </w:pict>
      </w:r>
    </w:p>
    <w:p w:rsidR="00C06D96" w:rsidRPr="006E525B" w:rsidRDefault="00C06D96">
      <w:pPr>
        <w:pStyle w:val="BodyText"/>
        <w:spacing w:before="3"/>
        <w:rPr>
          <w:sz w:val="17"/>
          <w:lang w:val="ru-RU"/>
        </w:rPr>
      </w:pPr>
    </w:p>
    <w:p w:rsidR="00C06D96" w:rsidRPr="006E525B" w:rsidRDefault="00000000">
      <w:pPr>
        <w:pStyle w:val="BodyText"/>
        <w:spacing w:before="104"/>
        <w:ind w:left="557"/>
        <w:jc w:val="both"/>
        <w:rPr>
          <w:lang w:val="ru-RU"/>
        </w:rPr>
      </w:pPr>
      <w:r w:rsidRPr="006E525B">
        <w:rPr>
          <w:color w:val="231F20"/>
          <w:lang w:val="ru-RU"/>
        </w:rPr>
        <w:t>В</w:t>
      </w:r>
      <w:r w:rsidRPr="006E525B">
        <w:rPr>
          <w:color w:val="231F20"/>
          <w:spacing w:val="13"/>
          <w:lang w:val="ru-RU"/>
        </w:rPr>
        <w:t xml:space="preserve"> </w:t>
      </w:r>
      <w:r w:rsidRPr="006E525B">
        <w:rPr>
          <w:color w:val="231F20"/>
          <w:lang w:val="ru-RU"/>
        </w:rPr>
        <w:t>хадисе</w:t>
      </w:r>
      <w:r w:rsidRPr="006E525B">
        <w:rPr>
          <w:color w:val="231F20"/>
          <w:spacing w:val="13"/>
          <w:lang w:val="ru-RU"/>
        </w:rPr>
        <w:t xml:space="preserve"> </w:t>
      </w:r>
      <w:r w:rsidRPr="006E525B">
        <w:rPr>
          <w:color w:val="231F20"/>
          <w:lang w:val="ru-RU"/>
        </w:rPr>
        <w:t>содержатся</w:t>
      </w:r>
      <w:r w:rsidRPr="006E525B">
        <w:rPr>
          <w:color w:val="231F20"/>
          <w:spacing w:val="13"/>
          <w:lang w:val="ru-RU"/>
        </w:rPr>
        <w:t xml:space="preserve"> </w:t>
      </w:r>
      <w:r w:rsidRPr="006E525B">
        <w:rPr>
          <w:color w:val="231F20"/>
          <w:lang w:val="ru-RU"/>
        </w:rPr>
        <w:t>указания</w:t>
      </w:r>
      <w:r w:rsidRPr="006E525B">
        <w:rPr>
          <w:color w:val="231F20"/>
          <w:spacing w:val="13"/>
          <w:lang w:val="ru-RU"/>
        </w:rPr>
        <w:t xml:space="preserve"> </w:t>
      </w:r>
      <w:r w:rsidRPr="006E525B">
        <w:rPr>
          <w:color w:val="231F20"/>
          <w:spacing w:val="-5"/>
          <w:lang w:val="ru-RU"/>
        </w:rPr>
        <w:t>на:</w:t>
      </w:r>
    </w:p>
    <w:p w:rsidR="00C06D96" w:rsidRPr="006E525B" w:rsidRDefault="00000000">
      <w:pPr>
        <w:pStyle w:val="ListParagraph"/>
        <w:numPr>
          <w:ilvl w:val="0"/>
          <w:numId w:val="151"/>
        </w:numPr>
        <w:tabs>
          <w:tab w:val="left" w:pos="898"/>
        </w:tabs>
        <w:spacing w:before="73" w:line="254" w:lineRule="auto"/>
        <w:ind w:right="362"/>
        <w:jc w:val="both"/>
        <w:rPr>
          <w:lang w:val="ru-RU"/>
        </w:rPr>
      </w:pPr>
      <w:r w:rsidRPr="006E525B">
        <w:rPr>
          <w:color w:val="231F20"/>
          <w:lang w:val="ru-RU"/>
        </w:rPr>
        <w:t xml:space="preserve">узаконенность отправления призывающих к Аллаху, а также их </w:t>
      </w:r>
      <w:r w:rsidRPr="006E525B">
        <w:rPr>
          <w:color w:val="231F20"/>
          <w:spacing w:val="-2"/>
          <w:lang w:val="ru-RU"/>
        </w:rPr>
        <w:t>обучение;</w:t>
      </w:r>
    </w:p>
    <w:p w:rsidR="00C06D96" w:rsidRPr="006E525B" w:rsidRDefault="00000000">
      <w:pPr>
        <w:pStyle w:val="ListParagraph"/>
        <w:numPr>
          <w:ilvl w:val="0"/>
          <w:numId w:val="151"/>
        </w:numPr>
        <w:tabs>
          <w:tab w:val="left" w:pos="898"/>
        </w:tabs>
        <w:spacing w:before="46" w:line="280" w:lineRule="exact"/>
        <w:ind w:right="361"/>
        <w:jc w:val="both"/>
        <w:rPr>
          <w:lang w:val="ru-RU"/>
        </w:rPr>
      </w:pPr>
      <w:r w:rsidRPr="006E525B">
        <w:rPr>
          <w:color w:val="231F20"/>
          <w:lang w:val="ru-RU"/>
        </w:rPr>
        <w:t>Посланник</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отправил</w:t>
      </w:r>
      <w:r w:rsidRPr="006E525B">
        <w:rPr>
          <w:color w:val="231F20"/>
          <w:spacing w:val="40"/>
          <w:lang w:val="ru-RU"/>
        </w:rPr>
        <w:t xml:space="preserve"> </w:t>
      </w:r>
      <w:r w:rsidRPr="006E525B">
        <w:rPr>
          <w:color w:val="231F20"/>
          <w:lang w:val="ru-RU"/>
        </w:rPr>
        <w:t>одного</w:t>
      </w:r>
      <w:r w:rsidRPr="006E525B">
        <w:rPr>
          <w:color w:val="231F20"/>
          <w:spacing w:val="40"/>
          <w:lang w:val="ru-RU"/>
        </w:rPr>
        <w:t xml:space="preserve"> </w:t>
      </w:r>
      <w:r w:rsidRPr="006E525B">
        <w:rPr>
          <w:color w:val="231F20"/>
          <w:lang w:val="ru-RU"/>
        </w:rPr>
        <w:t>человека,</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указывает на необходимость принятия известия, которое пришло от одного передатчика (</w:t>
      </w:r>
      <w:r w:rsidRPr="006E525B">
        <w:rPr>
          <w:rFonts w:ascii="Charter" w:hAnsi="Charter" w:cs="Charter"/>
          <w:i/>
          <w:iCs/>
          <w:color w:val="231F20"/>
          <w:lang w:val="ru-RU"/>
        </w:rPr>
        <w:t>хабар аль-вахид</w:t>
      </w:r>
      <w:r w:rsidRPr="006E525B">
        <w:rPr>
          <w:color w:val="231F20"/>
          <w:lang w:val="ru-RU"/>
        </w:rPr>
        <w:t xml:space="preserve">), даже если этот вопрос касается </w:t>
      </w:r>
      <w:r w:rsidRPr="006E525B">
        <w:rPr>
          <w:color w:val="231F20"/>
          <w:spacing w:val="-2"/>
          <w:lang w:val="ru-RU"/>
        </w:rPr>
        <w:t>вероучений;</w:t>
      </w:r>
    </w:p>
    <w:p w:rsidR="00C06D96" w:rsidRPr="006E525B" w:rsidRDefault="00000000">
      <w:pPr>
        <w:pStyle w:val="ListParagraph"/>
        <w:numPr>
          <w:ilvl w:val="0"/>
          <w:numId w:val="151"/>
        </w:numPr>
        <w:tabs>
          <w:tab w:val="left" w:pos="898"/>
        </w:tabs>
        <w:spacing w:before="70" w:line="230" w:lineRule="auto"/>
        <w:ind w:right="361"/>
        <w:jc w:val="both"/>
        <w:rPr>
          <w:lang w:val="ru-RU"/>
        </w:rPr>
      </w:pP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дал указания находиться с призывом определённое количество дней, однако призывающий должен оставаться там столько, сколько это необходимо;</w:t>
      </w:r>
    </w:p>
    <w:p w:rsidR="00C06D96" w:rsidRPr="006E525B" w:rsidRDefault="00000000">
      <w:pPr>
        <w:pStyle w:val="ListParagraph"/>
        <w:numPr>
          <w:ilvl w:val="0"/>
          <w:numId w:val="151"/>
        </w:numPr>
        <w:tabs>
          <w:tab w:val="left" w:pos="898"/>
        </w:tabs>
        <w:spacing w:before="73" w:line="254" w:lineRule="auto"/>
        <w:ind w:right="361"/>
        <w:jc w:val="both"/>
        <w:rPr>
          <w:lang w:val="ru-RU"/>
        </w:rPr>
      </w:pPr>
      <w:r w:rsidRPr="006E525B">
        <w:rPr>
          <w:color w:val="231F20"/>
          <w:lang w:val="ru-RU"/>
        </w:rPr>
        <w:t xml:space="preserve">указание на метод призыва тех, кто противоречит истине. Наи- лучший метод — это призыв к единобожию, а не ведение дискус- </w:t>
      </w:r>
      <w:r w:rsidRPr="006E525B">
        <w:rPr>
          <w:color w:val="231F20"/>
          <w:spacing w:val="-4"/>
          <w:lang w:val="ru-RU"/>
        </w:rPr>
        <w:t>сий;</w:t>
      </w:r>
    </w:p>
    <w:p w:rsidR="00C06D96" w:rsidRPr="006E525B" w:rsidRDefault="00000000">
      <w:pPr>
        <w:pStyle w:val="ListParagraph"/>
        <w:numPr>
          <w:ilvl w:val="0"/>
          <w:numId w:val="151"/>
        </w:numPr>
        <w:tabs>
          <w:tab w:val="left" w:pos="898"/>
        </w:tabs>
        <w:spacing w:before="58" w:line="254" w:lineRule="auto"/>
        <w:ind w:right="361"/>
        <w:jc w:val="both"/>
        <w:rPr>
          <w:lang w:val="ru-RU"/>
        </w:rPr>
      </w:pPr>
      <w:r w:rsidRPr="006E525B">
        <w:rPr>
          <w:color w:val="231F20"/>
          <w:lang w:val="ru-RU"/>
        </w:rPr>
        <w:t xml:space="preserve">недостаточно лишь призыва к исламу, однако необходимо также сообщить людям об их обязательствах, дабы они подчинились этому, однако необходимо соблюдать порядок, указанный в хади- </w:t>
      </w:r>
      <w:r w:rsidRPr="006E525B">
        <w:rPr>
          <w:color w:val="231F20"/>
          <w:spacing w:val="-4"/>
          <w:lang w:val="ru-RU"/>
        </w:rPr>
        <w:t>се.</w:t>
      </w:r>
    </w:p>
    <w:p w:rsidR="00C06D96" w:rsidRPr="006E525B" w:rsidRDefault="00735B84">
      <w:pPr>
        <w:pStyle w:val="BodyText"/>
        <w:spacing w:before="10"/>
        <w:rPr>
          <w:sz w:val="29"/>
          <w:lang w:val="ru-RU"/>
        </w:rPr>
      </w:pPr>
      <w:r>
        <w:pict>
          <v:shape id="docshape367" o:spid="_x0000_s3893" type="#_x0000_t202" alt="" style="position:absolute;margin-left:65.2pt;margin-top:19.6pt;width:371.35pt;height:83.6pt;z-index:-156533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pStyle w:val="BodyText"/>
                    <w:spacing w:before="61" w:line="280" w:lineRule="exact"/>
                    <w:ind w:left="103" w:right="101" w:hanging="1"/>
                    <w:jc w:val="center"/>
                  </w:pPr>
                  <w:r>
                    <w:rPr>
                      <w:color w:val="231F20"/>
                    </w:rPr>
                    <w:t>Также</w:t>
                  </w:r>
                  <w:r>
                    <w:rPr>
                      <w:color w:val="231F20"/>
                      <w:spacing w:val="39"/>
                    </w:rPr>
                    <w:t xml:space="preserve"> </w:t>
                  </w:r>
                  <w:r>
                    <w:rPr>
                      <w:color w:val="231F20"/>
                    </w:rPr>
                    <w:t>они</w:t>
                  </w:r>
                  <w:r>
                    <w:rPr>
                      <w:color w:val="231F20"/>
                      <w:spacing w:val="40"/>
                    </w:rPr>
                    <w:t xml:space="preserve"> </w:t>
                  </w:r>
                  <w:r>
                    <w:rPr>
                      <w:color w:val="231F20"/>
                    </w:rPr>
                    <w:t>двое</w:t>
                  </w:r>
                  <w:r>
                    <w:rPr>
                      <w:color w:val="231F20"/>
                      <w:spacing w:val="39"/>
                    </w:rPr>
                    <w:t xml:space="preserve"> </w:t>
                  </w:r>
                  <w:r>
                    <w:rPr>
                      <w:color w:val="231F20"/>
                    </w:rPr>
                    <w:t>передали</w:t>
                  </w:r>
                  <w:r>
                    <w:rPr>
                      <w:color w:val="231F20"/>
                      <w:spacing w:val="40"/>
                    </w:rPr>
                    <w:t xml:space="preserve"> </w:t>
                  </w:r>
                  <w:r>
                    <w:rPr>
                      <w:color w:val="231F20"/>
                    </w:rPr>
                    <w:t>от</w:t>
                  </w:r>
                  <w:r>
                    <w:rPr>
                      <w:color w:val="231F20"/>
                      <w:spacing w:val="39"/>
                    </w:rPr>
                    <w:t xml:space="preserve"> </w:t>
                  </w:r>
                  <w:r>
                    <w:rPr>
                      <w:color w:val="231F20"/>
                    </w:rPr>
                    <w:t>Сахля</w:t>
                  </w:r>
                  <w:r>
                    <w:rPr>
                      <w:color w:val="231F20"/>
                      <w:spacing w:val="39"/>
                    </w:rPr>
                    <w:t xml:space="preserve"> </w:t>
                  </w:r>
                  <w:r>
                    <w:rPr>
                      <w:color w:val="231F20"/>
                    </w:rPr>
                    <w:t>ибн</w:t>
                  </w:r>
                  <w:r>
                    <w:rPr>
                      <w:color w:val="231F20"/>
                      <w:spacing w:val="39"/>
                    </w:rPr>
                    <w:t xml:space="preserve"> </w:t>
                  </w:r>
                  <w:r>
                    <w:rPr>
                      <w:color w:val="231F20"/>
                    </w:rPr>
                    <w:t>Са‘да,</w:t>
                  </w:r>
                  <w:r>
                    <w:rPr>
                      <w:color w:val="231F20"/>
                      <w:spacing w:val="39"/>
                    </w:rPr>
                    <w:t xml:space="preserve"> </w:t>
                  </w:r>
                  <w:r>
                    <w:rPr>
                      <w:color w:val="231F20"/>
                    </w:rPr>
                    <w:t>да</w:t>
                  </w:r>
                  <w:r>
                    <w:rPr>
                      <w:color w:val="231F20"/>
                      <w:spacing w:val="39"/>
                    </w:rPr>
                    <w:t xml:space="preserve"> </w:t>
                  </w:r>
                  <w:r>
                    <w:rPr>
                      <w:color w:val="231F20"/>
                    </w:rPr>
                    <w:t>будет</w:t>
                  </w:r>
                  <w:r>
                    <w:rPr>
                      <w:color w:val="231F20"/>
                      <w:spacing w:val="39"/>
                    </w:rPr>
                    <w:t xml:space="preserve"> </w:t>
                  </w:r>
                  <w:r>
                    <w:rPr>
                      <w:color w:val="231F20"/>
                    </w:rPr>
                    <w:t>доволен</w:t>
                  </w:r>
                  <w:r>
                    <w:rPr>
                      <w:color w:val="231F20"/>
                      <w:spacing w:val="39"/>
                    </w:rPr>
                    <w:t xml:space="preserve"> </w:t>
                  </w:r>
                  <w:r>
                    <w:rPr>
                      <w:color w:val="231F20"/>
                    </w:rPr>
                    <w:t>им Аллах,</w:t>
                  </w:r>
                  <w:r>
                    <w:rPr>
                      <w:color w:val="231F20"/>
                      <w:spacing w:val="14"/>
                    </w:rPr>
                    <w:t xml:space="preserve"> </w:t>
                  </w:r>
                  <w:r>
                    <w:rPr>
                      <w:color w:val="231F20"/>
                    </w:rPr>
                    <w:t>что</w:t>
                  </w:r>
                  <w:r>
                    <w:rPr>
                      <w:color w:val="231F20"/>
                      <w:spacing w:val="16"/>
                    </w:rPr>
                    <w:t xml:space="preserve"> </w:t>
                  </w:r>
                  <w:r>
                    <w:rPr>
                      <w:color w:val="231F20"/>
                    </w:rPr>
                    <w:t>Посланник</w:t>
                  </w:r>
                  <w:r>
                    <w:rPr>
                      <w:color w:val="231F20"/>
                      <w:spacing w:val="16"/>
                    </w:rPr>
                    <w:t xml:space="preserve"> </w:t>
                  </w:r>
                  <w:r>
                    <w:rPr>
                      <w:color w:val="231F20"/>
                    </w:rPr>
                    <w:t>Аллаха</w:t>
                  </w:r>
                  <w:r>
                    <w:rPr>
                      <w:color w:val="231F20"/>
                      <w:spacing w:val="16"/>
                    </w:rPr>
                    <w:t xml:space="preserve"> </w:t>
                  </w:r>
                  <w:r>
                    <w:rPr>
                      <w:rFonts w:ascii="Traditional Arabic" w:hAnsi="Traditional Arabic" w:cs="Traditional Arabic"/>
                      <w:color w:val="231F20"/>
                      <w:rtl/>
                    </w:rPr>
                    <w:t>ﷺ</w:t>
                  </w:r>
                  <w:r>
                    <w:rPr>
                      <w:rFonts w:ascii="Traditional Arabic" w:hAnsi="Traditional Arabic" w:cs="Traditional Arabic"/>
                      <w:color w:val="231F20"/>
                      <w:spacing w:val="24"/>
                    </w:rPr>
                    <w:t xml:space="preserve"> </w:t>
                  </w:r>
                  <w:r>
                    <w:rPr>
                      <w:color w:val="231F20"/>
                    </w:rPr>
                    <w:t>сказал</w:t>
                  </w:r>
                  <w:r>
                    <w:rPr>
                      <w:color w:val="231F20"/>
                      <w:spacing w:val="16"/>
                    </w:rPr>
                    <w:t xml:space="preserve"> </w:t>
                  </w:r>
                  <w:r>
                    <w:rPr>
                      <w:color w:val="231F20"/>
                    </w:rPr>
                    <w:t>во</w:t>
                  </w:r>
                  <w:r>
                    <w:rPr>
                      <w:color w:val="231F20"/>
                      <w:spacing w:val="16"/>
                    </w:rPr>
                    <w:t xml:space="preserve"> </w:t>
                  </w:r>
                  <w:r>
                    <w:rPr>
                      <w:color w:val="231F20"/>
                    </w:rPr>
                    <w:t>время</w:t>
                  </w:r>
                  <w:r>
                    <w:rPr>
                      <w:color w:val="231F20"/>
                      <w:spacing w:val="16"/>
                    </w:rPr>
                    <w:t xml:space="preserve"> </w:t>
                  </w:r>
                  <w:r>
                    <w:rPr>
                      <w:color w:val="231F20"/>
                    </w:rPr>
                    <w:t>битвы</w:t>
                  </w:r>
                  <w:r>
                    <w:rPr>
                      <w:color w:val="231F20"/>
                      <w:spacing w:val="16"/>
                    </w:rPr>
                    <w:t xml:space="preserve"> </w:t>
                  </w:r>
                  <w:r>
                    <w:rPr>
                      <w:color w:val="231F20"/>
                    </w:rPr>
                    <w:t>при</w:t>
                  </w:r>
                  <w:r>
                    <w:rPr>
                      <w:color w:val="231F20"/>
                      <w:spacing w:val="17"/>
                    </w:rPr>
                    <w:t xml:space="preserve"> </w:t>
                  </w:r>
                  <w:r>
                    <w:rPr>
                      <w:color w:val="231F20"/>
                      <w:spacing w:val="-2"/>
                    </w:rPr>
                    <w:t>Хайбаре:</w:t>
                  </w:r>
                </w:p>
                <w:p w:rsidR="00C06D96" w:rsidRDefault="00000000">
                  <w:pPr>
                    <w:spacing w:before="10" w:line="252" w:lineRule="auto"/>
                    <w:ind w:left="101" w:right="99"/>
                    <w:jc w:val="center"/>
                    <w:rPr>
                      <w:rFonts w:ascii="Charter-BoldItalic" w:hAnsi="Charter-BoldItalic"/>
                      <w:b/>
                      <w:i/>
                    </w:rPr>
                  </w:pPr>
                  <w:r>
                    <w:rPr>
                      <w:color w:val="231F20"/>
                    </w:rPr>
                    <w:t>«</w:t>
                  </w:r>
                  <w:r>
                    <w:rPr>
                      <w:rFonts w:ascii="Charter-BoldItalic" w:hAnsi="Charter-BoldItalic"/>
                      <w:b/>
                      <w:i/>
                      <w:color w:val="231F20"/>
                    </w:rPr>
                    <w:t>Завтра</w:t>
                  </w:r>
                  <w:r>
                    <w:rPr>
                      <w:rFonts w:ascii="Charter-BoldItalic" w:hAnsi="Charter-BoldItalic"/>
                      <w:b/>
                      <w:i/>
                      <w:color w:val="231F20"/>
                      <w:spacing w:val="-1"/>
                    </w:rPr>
                    <w:t xml:space="preserve"> </w:t>
                  </w:r>
                  <w:r>
                    <w:rPr>
                      <w:rFonts w:ascii="Charter-BoldItalic" w:hAnsi="Charter-BoldItalic"/>
                      <w:b/>
                      <w:i/>
                      <w:color w:val="231F20"/>
                    </w:rPr>
                    <w:t>я</w:t>
                  </w:r>
                  <w:r>
                    <w:rPr>
                      <w:rFonts w:ascii="Charter-BoldItalic" w:hAnsi="Charter-BoldItalic"/>
                      <w:b/>
                      <w:i/>
                      <w:color w:val="231F20"/>
                      <w:spacing w:val="-1"/>
                    </w:rPr>
                    <w:t xml:space="preserve"> </w:t>
                  </w:r>
                  <w:r>
                    <w:rPr>
                      <w:rFonts w:ascii="Charter-BoldItalic" w:hAnsi="Charter-BoldItalic"/>
                      <w:b/>
                      <w:i/>
                      <w:color w:val="231F20"/>
                    </w:rPr>
                    <w:t>непременно</w:t>
                  </w:r>
                  <w:r>
                    <w:rPr>
                      <w:rFonts w:ascii="Charter-BoldItalic" w:hAnsi="Charter-BoldItalic"/>
                      <w:b/>
                      <w:i/>
                      <w:color w:val="231F20"/>
                      <w:spacing w:val="-2"/>
                    </w:rPr>
                    <w:t xml:space="preserve"> </w:t>
                  </w:r>
                  <w:r>
                    <w:rPr>
                      <w:rFonts w:ascii="Charter-BoldItalic" w:hAnsi="Charter-BoldItalic"/>
                      <w:b/>
                      <w:i/>
                      <w:color w:val="231F20"/>
                    </w:rPr>
                    <w:t>вручу</w:t>
                  </w:r>
                  <w:r>
                    <w:rPr>
                      <w:rFonts w:ascii="Charter-BoldItalic" w:hAnsi="Charter-BoldItalic"/>
                      <w:b/>
                      <w:i/>
                      <w:color w:val="231F20"/>
                      <w:spacing w:val="-1"/>
                    </w:rPr>
                    <w:t xml:space="preserve"> </w:t>
                  </w:r>
                  <w:r>
                    <w:rPr>
                      <w:rFonts w:ascii="Charter-BoldItalic" w:hAnsi="Charter-BoldItalic"/>
                      <w:b/>
                      <w:i/>
                      <w:color w:val="231F20"/>
                    </w:rPr>
                    <w:t>знамя</w:t>
                  </w:r>
                  <w:r>
                    <w:rPr>
                      <w:rFonts w:ascii="Charter-BoldItalic" w:hAnsi="Charter-BoldItalic"/>
                      <w:b/>
                      <w:i/>
                      <w:color w:val="231F20"/>
                      <w:spacing w:val="-2"/>
                    </w:rPr>
                    <w:t xml:space="preserve"> </w:t>
                  </w:r>
                  <w:r>
                    <w:rPr>
                      <w:rFonts w:ascii="Charter-BoldItalic" w:hAnsi="Charter-BoldItalic"/>
                      <w:b/>
                      <w:i/>
                      <w:color w:val="231F20"/>
                    </w:rPr>
                    <w:t>тому,</w:t>
                  </w:r>
                  <w:r>
                    <w:rPr>
                      <w:rFonts w:ascii="Charter-BoldItalic" w:hAnsi="Charter-BoldItalic"/>
                      <w:b/>
                      <w:i/>
                      <w:color w:val="231F20"/>
                      <w:spacing w:val="-2"/>
                    </w:rPr>
                    <w:t xml:space="preserve"> </w:t>
                  </w:r>
                  <w:r>
                    <w:rPr>
                      <w:rFonts w:ascii="Charter-BoldItalic" w:hAnsi="Charter-BoldItalic"/>
                      <w:b/>
                      <w:i/>
                      <w:color w:val="231F20"/>
                    </w:rPr>
                    <w:t>кто</w:t>
                  </w:r>
                  <w:r>
                    <w:rPr>
                      <w:rFonts w:ascii="Charter-BoldItalic" w:hAnsi="Charter-BoldItalic"/>
                      <w:b/>
                      <w:i/>
                      <w:color w:val="231F20"/>
                      <w:spacing w:val="-1"/>
                    </w:rPr>
                    <w:t xml:space="preserve"> </w:t>
                  </w:r>
                  <w:r>
                    <w:rPr>
                      <w:rFonts w:ascii="Charter-BoldItalic" w:hAnsi="Charter-BoldItalic"/>
                      <w:b/>
                      <w:i/>
                      <w:color w:val="231F20"/>
                    </w:rPr>
                    <w:t>любит</w:t>
                  </w:r>
                  <w:r>
                    <w:rPr>
                      <w:rFonts w:ascii="Charter-BoldItalic" w:hAnsi="Charter-BoldItalic"/>
                      <w:b/>
                      <w:i/>
                      <w:color w:val="231F20"/>
                      <w:spacing w:val="-1"/>
                    </w:rPr>
                    <w:t xml:space="preserve"> </w:t>
                  </w:r>
                  <w:r>
                    <w:rPr>
                      <w:rFonts w:ascii="Charter-BoldItalic" w:hAnsi="Charter-BoldItalic"/>
                      <w:b/>
                      <w:i/>
                      <w:color w:val="231F20"/>
                    </w:rPr>
                    <w:t>Аллаха</w:t>
                  </w:r>
                  <w:r>
                    <w:rPr>
                      <w:rFonts w:ascii="Charter-BoldItalic" w:hAnsi="Charter-BoldItalic"/>
                      <w:b/>
                      <w:i/>
                      <w:color w:val="231F20"/>
                      <w:spacing w:val="-1"/>
                    </w:rPr>
                    <w:t xml:space="preserve"> </w:t>
                  </w:r>
                  <w:r>
                    <w:rPr>
                      <w:rFonts w:ascii="Charter-BoldItalic" w:hAnsi="Charter-BoldItalic"/>
                      <w:b/>
                      <w:i/>
                      <w:color w:val="231F20"/>
                    </w:rPr>
                    <w:t>и</w:t>
                  </w:r>
                  <w:r>
                    <w:rPr>
                      <w:rFonts w:ascii="Charter-BoldItalic" w:hAnsi="Charter-BoldItalic"/>
                      <w:b/>
                      <w:i/>
                      <w:color w:val="231F20"/>
                      <w:spacing w:val="-2"/>
                    </w:rPr>
                    <w:t xml:space="preserve"> </w:t>
                  </w:r>
                  <w:r>
                    <w:rPr>
                      <w:rFonts w:ascii="Charter-BoldItalic" w:hAnsi="Charter-BoldItalic"/>
                      <w:b/>
                      <w:i/>
                      <w:color w:val="231F20"/>
                    </w:rPr>
                    <w:t>Его посланника,</w:t>
                  </w:r>
                  <w:r>
                    <w:rPr>
                      <w:rFonts w:ascii="Charter-BoldItalic" w:hAnsi="Charter-BoldItalic"/>
                      <w:b/>
                      <w:i/>
                      <w:color w:val="231F20"/>
                      <w:spacing w:val="7"/>
                    </w:rPr>
                    <w:t xml:space="preserve"> </w:t>
                  </w:r>
                  <w:r>
                    <w:rPr>
                      <w:rFonts w:ascii="Charter-BoldItalic" w:hAnsi="Charter-BoldItalic"/>
                      <w:b/>
                      <w:i/>
                      <w:color w:val="231F20"/>
                    </w:rPr>
                    <w:t>и</w:t>
                  </w:r>
                  <w:r>
                    <w:rPr>
                      <w:rFonts w:ascii="Charter-BoldItalic" w:hAnsi="Charter-BoldItalic"/>
                      <w:b/>
                      <w:i/>
                      <w:color w:val="231F20"/>
                      <w:spacing w:val="10"/>
                    </w:rPr>
                    <w:t xml:space="preserve"> </w:t>
                  </w:r>
                  <w:r>
                    <w:rPr>
                      <w:rFonts w:ascii="Charter-BoldItalic" w:hAnsi="Charter-BoldItalic"/>
                      <w:b/>
                      <w:i/>
                      <w:color w:val="231F20"/>
                    </w:rPr>
                    <w:t>кого</w:t>
                  </w:r>
                  <w:r>
                    <w:rPr>
                      <w:rFonts w:ascii="Charter-BoldItalic" w:hAnsi="Charter-BoldItalic"/>
                      <w:b/>
                      <w:i/>
                      <w:color w:val="231F20"/>
                      <w:spacing w:val="10"/>
                    </w:rPr>
                    <w:t xml:space="preserve"> </w:t>
                  </w:r>
                  <w:r>
                    <w:rPr>
                      <w:rFonts w:ascii="Charter-BoldItalic" w:hAnsi="Charter-BoldItalic"/>
                      <w:b/>
                      <w:i/>
                      <w:color w:val="231F20"/>
                    </w:rPr>
                    <w:t>любят</w:t>
                  </w:r>
                  <w:r>
                    <w:rPr>
                      <w:rFonts w:ascii="Charter-BoldItalic" w:hAnsi="Charter-BoldItalic"/>
                      <w:b/>
                      <w:i/>
                      <w:color w:val="231F20"/>
                      <w:spacing w:val="9"/>
                    </w:rPr>
                    <w:t xml:space="preserve"> </w:t>
                  </w:r>
                  <w:r>
                    <w:rPr>
                      <w:rFonts w:ascii="Charter-BoldItalic" w:hAnsi="Charter-BoldItalic"/>
                      <w:b/>
                      <w:i/>
                      <w:color w:val="231F20"/>
                    </w:rPr>
                    <w:t>Аллах</w:t>
                  </w:r>
                  <w:r>
                    <w:rPr>
                      <w:rFonts w:ascii="Charter-BoldItalic" w:hAnsi="Charter-BoldItalic"/>
                      <w:b/>
                      <w:i/>
                      <w:color w:val="231F20"/>
                      <w:spacing w:val="10"/>
                    </w:rPr>
                    <w:t xml:space="preserve"> </w:t>
                  </w:r>
                  <w:r>
                    <w:rPr>
                      <w:rFonts w:ascii="Charter-BoldItalic" w:hAnsi="Charter-BoldItalic"/>
                      <w:b/>
                      <w:i/>
                      <w:color w:val="231F20"/>
                    </w:rPr>
                    <w:t>и</w:t>
                  </w:r>
                  <w:r>
                    <w:rPr>
                      <w:rFonts w:ascii="Charter-BoldItalic" w:hAnsi="Charter-BoldItalic"/>
                      <w:b/>
                      <w:i/>
                      <w:color w:val="231F20"/>
                      <w:spacing w:val="10"/>
                    </w:rPr>
                    <w:t xml:space="preserve"> </w:t>
                  </w:r>
                  <w:r>
                    <w:rPr>
                      <w:rFonts w:ascii="Charter-BoldItalic" w:hAnsi="Charter-BoldItalic"/>
                      <w:b/>
                      <w:i/>
                      <w:color w:val="231F20"/>
                    </w:rPr>
                    <w:t>Его</w:t>
                  </w:r>
                  <w:r>
                    <w:rPr>
                      <w:rFonts w:ascii="Charter-BoldItalic" w:hAnsi="Charter-BoldItalic"/>
                      <w:b/>
                      <w:i/>
                      <w:color w:val="231F20"/>
                      <w:spacing w:val="9"/>
                    </w:rPr>
                    <w:t xml:space="preserve"> </w:t>
                  </w:r>
                  <w:r>
                    <w:rPr>
                      <w:rFonts w:ascii="Charter-BoldItalic" w:hAnsi="Charter-BoldItalic"/>
                      <w:b/>
                      <w:i/>
                      <w:color w:val="231F20"/>
                    </w:rPr>
                    <w:t>посланник,</w:t>
                  </w:r>
                  <w:r>
                    <w:rPr>
                      <w:rFonts w:ascii="Charter-BoldItalic" w:hAnsi="Charter-BoldItalic"/>
                      <w:b/>
                      <w:i/>
                      <w:color w:val="231F20"/>
                      <w:spacing w:val="10"/>
                    </w:rPr>
                    <w:t xml:space="preserve"> </w:t>
                  </w:r>
                  <w:r>
                    <w:rPr>
                      <w:rFonts w:ascii="Charter-BoldItalic" w:hAnsi="Charter-BoldItalic"/>
                      <w:b/>
                      <w:i/>
                      <w:color w:val="231F20"/>
                    </w:rPr>
                    <w:t>и</w:t>
                  </w:r>
                  <w:r>
                    <w:rPr>
                      <w:rFonts w:ascii="Charter-BoldItalic" w:hAnsi="Charter-BoldItalic"/>
                      <w:b/>
                      <w:i/>
                      <w:color w:val="231F20"/>
                      <w:spacing w:val="10"/>
                    </w:rPr>
                    <w:t xml:space="preserve"> </w:t>
                  </w:r>
                  <w:r>
                    <w:rPr>
                      <w:rFonts w:ascii="Charter-BoldItalic" w:hAnsi="Charter-BoldItalic"/>
                      <w:b/>
                      <w:i/>
                      <w:color w:val="231F20"/>
                    </w:rPr>
                    <w:t>Аллах</w:t>
                  </w:r>
                  <w:r>
                    <w:rPr>
                      <w:rFonts w:ascii="Charter-BoldItalic" w:hAnsi="Charter-BoldItalic"/>
                      <w:b/>
                      <w:i/>
                      <w:color w:val="231F20"/>
                      <w:spacing w:val="10"/>
                    </w:rPr>
                    <w:t xml:space="preserve"> </w:t>
                  </w:r>
                  <w:r>
                    <w:rPr>
                      <w:rFonts w:ascii="Charter-BoldItalic" w:hAnsi="Charter-BoldItalic"/>
                      <w:b/>
                      <w:i/>
                      <w:color w:val="231F20"/>
                      <w:spacing w:val="-2"/>
                    </w:rPr>
                    <w:t>дарует</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368" o:spid="_x0000_s3892" type="#_x0000_t202" alt="" style="width:371.35pt;height:19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95" w:line="280" w:lineRule="exact"/>
                    <w:ind w:left="103" w:right="100"/>
                    <w:jc w:val="both"/>
                  </w:pPr>
                  <w:r>
                    <w:rPr>
                      <w:rFonts w:ascii="Charter-BoldItalic" w:hAnsi="Charter-BoldItalic" w:cs="Charter-BoldItalic"/>
                      <w:b/>
                      <w:bCs/>
                      <w:i/>
                      <w:iCs/>
                      <w:color w:val="231F20"/>
                    </w:rPr>
                    <w:t>победу посредством него</w:t>
                  </w:r>
                  <w:r>
                    <w:rPr>
                      <w:color w:val="231F20"/>
                    </w:rPr>
                    <w:t xml:space="preserve">». Люди провели эту ночь в бурном обсу- ждении того, кому же достанется знамя. Утром же все они отправи- лись к Посланнику Аллаха </w:t>
                  </w:r>
                  <w:r>
                    <w:rPr>
                      <w:rFonts w:ascii="Traditional Arabic" w:hAnsi="Traditional Arabic" w:cs="Traditional Arabic"/>
                      <w:color w:val="231F20"/>
                      <w:rtl/>
                    </w:rPr>
                    <w:t>ﷺ</w:t>
                  </w:r>
                  <w:r>
                    <w:rPr>
                      <w:color w:val="231F20"/>
                    </w:rPr>
                    <w:t>, и каждый из них надеялся заполучить знамя.</w:t>
                  </w:r>
                  <w:r>
                    <w:rPr>
                      <w:color w:val="231F20"/>
                      <w:spacing w:val="-2"/>
                    </w:rPr>
                    <w:t xml:space="preserve"> </w:t>
                  </w:r>
                  <w:r>
                    <w:rPr>
                      <w:color w:val="231F20"/>
                    </w:rPr>
                    <w:t>Он</w:t>
                  </w:r>
                  <w:r>
                    <w:rPr>
                      <w:color w:val="231F20"/>
                      <w:spacing w:val="-2"/>
                    </w:rPr>
                    <w:t xml:space="preserve"> </w:t>
                  </w:r>
                  <w:r>
                    <w:rPr>
                      <w:color w:val="231F20"/>
                    </w:rPr>
                    <w:t>же</w:t>
                  </w:r>
                  <w:r>
                    <w:rPr>
                      <w:color w:val="231F20"/>
                      <w:spacing w:val="-2"/>
                    </w:rPr>
                    <w:t xml:space="preserve"> </w:t>
                  </w:r>
                  <w:r>
                    <w:rPr>
                      <w:color w:val="231F20"/>
                    </w:rPr>
                    <w:t>спросил:</w:t>
                  </w:r>
                  <w:r>
                    <w:rPr>
                      <w:color w:val="231F20"/>
                      <w:spacing w:val="-2"/>
                    </w:rPr>
                    <w:t xml:space="preserve"> </w:t>
                  </w:r>
                  <w:r>
                    <w:rPr>
                      <w:color w:val="231F20"/>
                    </w:rPr>
                    <w:t>«</w:t>
                  </w:r>
                  <w:r>
                    <w:rPr>
                      <w:rFonts w:ascii="Charter-BoldItalic" w:hAnsi="Charter-BoldItalic" w:cs="Charter-BoldItalic"/>
                      <w:b/>
                      <w:bCs/>
                      <w:i/>
                      <w:iCs/>
                      <w:color w:val="231F20"/>
                    </w:rPr>
                    <w:t>Где</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Али</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ибн</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Абу</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Талиб?</w:t>
                  </w:r>
                  <w:r>
                    <w:rPr>
                      <w:color w:val="231F20"/>
                    </w:rPr>
                    <w:t>»</w:t>
                  </w:r>
                  <w:r>
                    <w:rPr>
                      <w:color w:val="231F20"/>
                      <w:spacing w:val="-2"/>
                    </w:rPr>
                    <w:t xml:space="preserve"> </w:t>
                  </w:r>
                  <w:r>
                    <w:rPr>
                      <w:color w:val="231F20"/>
                    </w:rPr>
                    <w:t>—</w:t>
                  </w:r>
                  <w:r>
                    <w:rPr>
                      <w:color w:val="231F20"/>
                      <w:spacing w:val="-2"/>
                    </w:rPr>
                    <w:t xml:space="preserve"> </w:t>
                  </w:r>
                  <w:r>
                    <w:rPr>
                      <w:color w:val="231F20"/>
                    </w:rPr>
                    <w:t>ему</w:t>
                  </w:r>
                  <w:r>
                    <w:rPr>
                      <w:color w:val="231F20"/>
                      <w:spacing w:val="-2"/>
                    </w:rPr>
                    <w:t xml:space="preserve"> </w:t>
                  </w:r>
                  <w:r>
                    <w:rPr>
                      <w:color w:val="231F20"/>
                    </w:rPr>
                    <w:t>ответили,</w:t>
                  </w:r>
                  <w:r>
                    <w:rPr>
                      <w:color w:val="231F20"/>
                      <w:spacing w:val="-2"/>
                    </w:rPr>
                    <w:t xml:space="preserve"> </w:t>
                  </w:r>
                  <w:r>
                    <w:rPr>
                      <w:color w:val="231F20"/>
                    </w:rPr>
                    <w:t>что он жалуется на болезнь глаз, после чего за ним послали и привели</w:t>
                  </w:r>
                  <w:r>
                    <w:rPr>
                      <w:color w:val="231F20"/>
                      <w:spacing w:val="40"/>
                    </w:rPr>
                    <w:t xml:space="preserve"> </w:t>
                  </w:r>
                  <w:r>
                    <w:rPr>
                      <w:color w:val="231F20"/>
                    </w:rPr>
                    <w:t xml:space="preserve">его. Пророк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поплевал ему в глаза и обратился к Аллаху с мольбой за</w:t>
                  </w:r>
                  <w:r>
                    <w:rPr>
                      <w:color w:val="231F20"/>
                      <w:spacing w:val="-3"/>
                    </w:rPr>
                    <w:t xml:space="preserve"> </w:t>
                  </w:r>
                  <w:r>
                    <w:rPr>
                      <w:color w:val="231F20"/>
                    </w:rPr>
                    <w:t>него,</w:t>
                  </w:r>
                  <w:r>
                    <w:rPr>
                      <w:color w:val="231F20"/>
                      <w:spacing w:val="-3"/>
                    </w:rPr>
                    <w:t xml:space="preserve"> </w:t>
                  </w:r>
                  <w:r>
                    <w:rPr>
                      <w:color w:val="231F20"/>
                    </w:rPr>
                    <w:t>после</w:t>
                  </w:r>
                  <w:r>
                    <w:rPr>
                      <w:color w:val="231F20"/>
                      <w:spacing w:val="-1"/>
                    </w:rPr>
                    <w:t xml:space="preserve"> </w:t>
                  </w:r>
                  <w:r>
                    <w:rPr>
                      <w:color w:val="231F20"/>
                    </w:rPr>
                    <w:t>чего</w:t>
                  </w:r>
                  <w:r>
                    <w:rPr>
                      <w:color w:val="231F20"/>
                      <w:spacing w:val="-3"/>
                    </w:rPr>
                    <w:t xml:space="preserve"> </w:t>
                  </w:r>
                  <w:r>
                    <w:rPr>
                      <w:color w:val="231F20"/>
                    </w:rPr>
                    <w:t>он</w:t>
                  </w:r>
                  <w:r>
                    <w:rPr>
                      <w:color w:val="231F20"/>
                      <w:spacing w:val="-3"/>
                    </w:rPr>
                    <w:t xml:space="preserve"> </w:t>
                  </w:r>
                  <w:r>
                    <w:rPr>
                      <w:color w:val="231F20"/>
                    </w:rPr>
                    <w:t>исцелился</w:t>
                  </w:r>
                  <w:r>
                    <w:rPr>
                      <w:color w:val="231F20"/>
                      <w:spacing w:val="-3"/>
                    </w:rPr>
                    <w:t xml:space="preserve"> </w:t>
                  </w:r>
                  <w:r>
                    <w:rPr>
                      <w:color w:val="231F20"/>
                    </w:rPr>
                    <w:t>так,</w:t>
                  </w:r>
                  <w:r>
                    <w:rPr>
                      <w:color w:val="231F20"/>
                      <w:spacing w:val="-3"/>
                    </w:rPr>
                    <w:t xml:space="preserve"> </w:t>
                  </w:r>
                  <w:r>
                    <w:rPr>
                      <w:color w:val="231F20"/>
                    </w:rPr>
                    <w:t>словно</w:t>
                  </w:r>
                  <w:r>
                    <w:rPr>
                      <w:color w:val="231F20"/>
                      <w:spacing w:val="-3"/>
                    </w:rPr>
                    <w:t xml:space="preserve"> </w:t>
                  </w:r>
                  <w:r>
                    <w:rPr>
                      <w:color w:val="231F20"/>
                    </w:rPr>
                    <w:t>и</w:t>
                  </w:r>
                  <w:r>
                    <w:rPr>
                      <w:color w:val="231F20"/>
                      <w:spacing w:val="-3"/>
                    </w:rPr>
                    <w:t xml:space="preserve"> </w:t>
                  </w:r>
                  <w:r>
                    <w:rPr>
                      <w:color w:val="231F20"/>
                    </w:rPr>
                    <w:t>вовсе</w:t>
                  </w:r>
                  <w:r>
                    <w:rPr>
                      <w:color w:val="231F20"/>
                      <w:spacing w:val="-3"/>
                    </w:rPr>
                    <w:t xml:space="preserve"> </w:t>
                  </w:r>
                  <w:r>
                    <w:rPr>
                      <w:color w:val="231F20"/>
                    </w:rPr>
                    <w:t>не</w:t>
                  </w:r>
                  <w:r>
                    <w:rPr>
                      <w:color w:val="231F20"/>
                      <w:spacing w:val="-1"/>
                    </w:rPr>
                    <w:t xml:space="preserve"> </w:t>
                  </w:r>
                  <w:r>
                    <w:rPr>
                      <w:color w:val="231F20"/>
                    </w:rPr>
                    <w:t>болел.</w:t>
                  </w:r>
                  <w:r>
                    <w:rPr>
                      <w:color w:val="231F20"/>
                      <w:spacing w:val="-3"/>
                    </w:rPr>
                    <w:t xml:space="preserve"> </w:t>
                  </w:r>
                  <w:r>
                    <w:rPr>
                      <w:color w:val="231F20"/>
                    </w:rPr>
                    <w:t xml:space="preserve">Послан- 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вручил ему знамя и сказал: «</w:t>
                  </w:r>
                  <w:r>
                    <w:rPr>
                      <w:rFonts w:ascii="Charter-BoldItalic" w:hAnsi="Charter-BoldItalic" w:cs="Charter-BoldItalic"/>
                      <w:b/>
                      <w:bCs/>
                      <w:i/>
                      <w:iCs/>
                      <w:color w:val="231F20"/>
                    </w:rPr>
                    <w:t>Иди с осторожностью, пока не достигнешь их территории, затем призови их к исламу,</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и сообщи им об их обязательствах в отношении Аллаха, ведь клянусь Аллахом, если Аллах наставит на верный путь посред- ством тебя одного человека, это лучше для тебя, чем обладание красными верблюдами</w:t>
                  </w:r>
                  <w:r>
                    <w:rPr>
                      <w:color w:val="231F20"/>
                    </w:rPr>
                    <w:t>».</w:t>
                  </w:r>
                </w:p>
              </w:txbxContent>
            </v:textbox>
            <w10:anchorlock/>
          </v:shape>
        </w:pict>
      </w:r>
    </w:p>
    <w:p w:rsidR="00C06D96" w:rsidRPr="006E525B" w:rsidRDefault="00C06D96">
      <w:pPr>
        <w:pStyle w:val="BodyText"/>
        <w:spacing w:before="8"/>
        <w:rPr>
          <w:sz w:val="16"/>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Указание на обладание Аллахом такого качества, как любовь, и</w:t>
      </w:r>
      <w:r w:rsidRPr="006E525B">
        <w:rPr>
          <w:color w:val="231F20"/>
          <w:spacing w:val="40"/>
          <w:lang w:val="ru-RU"/>
        </w:rPr>
        <w:t xml:space="preserve"> </w:t>
      </w:r>
      <w:r w:rsidRPr="006E525B">
        <w:rPr>
          <w:color w:val="231F20"/>
          <w:lang w:val="ru-RU"/>
        </w:rPr>
        <w:t xml:space="preserve">что Аллах любит, и Его любят. Однако одна любовь не подобна </w:t>
      </w:r>
      <w:r w:rsidRPr="006E525B">
        <w:rPr>
          <w:color w:val="231F20"/>
          <w:spacing w:val="-2"/>
          <w:lang w:val="ru-RU"/>
        </w:rPr>
        <w:t>другой.</w:t>
      </w:r>
    </w:p>
    <w:p w:rsidR="00C06D96" w:rsidRPr="006E525B" w:rsidRDefault="00000000">
      <w:pPr>
        <w:pStyle w:val="ListParagraph"/>
        <w:numPr>
          <w:ilvl w:val="0"/>
          <w:numId w:val="172"/>
        </w:numPr>
        <w:tabs>
          <w:tab w:val="left" w:pos="785"/>
        </w:tabs>
        <w:spacing w:before="46" w:line="280" w:lineRule="exact"/>
        <w:rPr>
          <w:lang w:val="ru-RU"/>
        </w:rPr>
      </w:pPr>
      <w:r w:rsidRPr="006E525B">
        <w:rPr>
          <w:color w:val="231F20"/>
          <w:lang w:val="ru-RU"/>
        </w:rPr>
        <w:t xml:space="preserve">Достоинство в чём-либо определённом не указывает на абсолют- ное достоинство. Подобно тому,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назвал Абу ‘Убайду, да будет доволен им Аллах, «доверенным этой общины» — это не указывает на то, что он является наилучшим сподвижником. Это же касается и Му‘аза.</w:t>
      </w:r>
    </w:p>
    <w:p w:rsidR="00C06D96" w:rsidRPr="006E525B" w:rsidRDefault="00000000">
      <w:pPr>
        <w:pStyle w:val="ListParagraph"/>
        <w:numPr>
          <w:ilvl w:val="0"/>
          <w:numId w:val="172"/>
        </w:numPr>
        <w:tabs>
          <w:tab w:val="left" w:pos="785"/>
        </w:tabs>
        <w:spacing w:before="67" w:line="254" w:lineRule="auto"/>
        <w:rPr>
          <w:lang w:val="ru-RU"/>
        </w:rPr>
      </w:pPr>
      <w:r w:rsidRPr="006E525B">
        <w:rPr>
          <w:color w:val="231F20"/>
          <w:lang w:val="ru-RU"/>
        </w:rPr>
        <w:t>«</w:t>
      </w:r>
      <w:r w:rsidRPr="006E525B">
        <w:rPr>
          <w:rFonts w:ascii="Charter-BoldItalic" w:hAnsi="Charter-BoldItalic"/>
          <w:b/>
          <w:i/>
          <w:color w:val="231F20"/>
          <w:lang w:val="ru-RU"/>
        </w:rPr>
        <w:t>Красные верблюды</w:t>
      </w:r>
      <w:r w:rsidRPr="006E525B">
        <w:rPr>
          <w:color w:val="231F20"/>
          <w:lang w:val="ru-RU"/>
        </w:rPr>
        <w:t>» — упомянуты именно они, так как арабы сильно желали иметь их в своём владении.</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after="28"/>
        <w:ind w:left="348"/>
        <w:rPr>
          <w:sz w:val="20"/>
          <w:lang w:val="ru-RU"/>
        </w:rPr>
      </w:pPr>
      <w:r>
        <w:rPr>
          <w:sz w:val="20"/>
        </w:rPr>
      </w:r>
      <w:r>
        <w:rPr>
          <w:sz w:val="20"/>
        </w:rPr>
        <w:pict>
          <v:group id="docshapegroup369" o:spid="_x0000_s3880" alt="" style="width:380.9pt;height:91.65pt;mso-position-horizontal-relative:char;mso-position-vertical-relative:line" coordsize="7618,1833">
            <v:shape id="docshape370" o:spid="_x0000_s3881" alt="" style="position:absolute;left:9;top:10;width:7598;height:1505" coordorigin="10,10" coordsize="7598,1505" path="m7551,10l67,10,45,14,27,27,14,45,10,67r,1391l14,1480r13,18l45,1510r22,5l7551,1515r22,-5l7591,1498r12,-18l7607,1458r,-1391l7603,45,7591,27,7573,14r-22,-4xe" fillcolor="#d2e8f3" stroked="f">
              <v:path arrowok="t"/>
            </v:shape>
            <v:shape id="docshape371" o:spid="_x0000_s3882" alt="" style="position:absolute;left:10;top:10;width:7598;height:1505" coordorigin="10,10" coordsize="7598,1505" path="m123,10l79,19,43,43,19,79r-9,44l10,1401r9,44l43,1481r36,25l123,1515r7371,l7538,1506r36,-25l7599,1445r8,-44l7607,123r-8,-44l7574,43,7538,19r-44,-9l123,10xe" filled="f" strokecolor="#008dc1" strokeweight="1pt">
              <v:path arrowok="t"/>
            </v:shape>
            <v:line id="_x0000_s3883" alt="" style="position:absolute" from="3832,1526" to="3832,1665" strokecolor="#231f20" strokeweight="1.25pt"/>
            <v:shape id="docshape372" o:spid="_x0000_s3884" type="#_x0000_t75" alt="" style="position:absolute;left:931;top:1664;width:105;height:168">
              <v:imagedata r:id="rId16" o:title=""/>
            </v:shape>
            <v:shape id="docshape373" o:spid="_x0000_s3885" type="#_x0000_t75" alt="" style="position:absolute;left:6581;top:1664;width:105;height:168">
              <v:imagedata r:id="rId16" o:title=""/>
            </v:shape>
            <v:line id="_x0000_s3886" alt="" style="position:absolute" from="970,1665" to="6648,1665" strokecolor="#231f20" strokeweight="1.25pt"/>
            <v:shape id="docshape374" o:spid="_x0000_s3887" type="#_x0000_t75" alt="" style="position:absolute;left:2845;top:1664;width:105;height:168">
              <v:imagedata r:id="rId15" o:title=""/>
            </v:shape>
            <v:shape id="docshape375" o:spid="_x0000_s3888" type="#_x0000_t75" alt="" style="position:absolute;left:4738;top:1664;width:105;height:168">
              <v:imagedata r:id="rId16" o:title=""/>
            </v:shape>
            <v:shape id="docshape376" o:spid="_x0000_s3889" type="#_x0000_t202" alt="" style="position:absolute;left:406;top:713;width:6824;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естественному</w:t>
                    </w:r>
                    <w:r>
                      <w:rPr>
                        <w:rFonts w:ascii="Amrys" w:hAnsi="Amrys"/>
                        <w:b/>
                        <w:color w:val="231F20"/>
                        <w:spacing w:val="-6"/>
                        <w:sz w:val="26"/>
                      </w:rPr>
                      <w:t xml:space="preserve"> </w:t>
                    </w:r>
                    <w:r>
                      <w:rPr>
                        <w:rFonts w:ascii="Amrys" w:hAnsi="Amrys"/>
                        <w:b/>
                        <w:color w:val="231F20"/>
                        <w:sz w:val="26"/>
                      </w:rPr>
                      <w:t>укладу,</w:t>
                    </w:r>
                    <w:r>
                      <w:rPr>
                        <w:rFonts w:ascii="Amrys" w:hAnsi="Amrys"/>
                        <w:b/>
                        <w:color w:val="231F20"/>
                        <w:spacing w:val="-5"/>
                        <w:sz w:val="26"/>
                      </w:rPr>
                      <w:t xml:space="preserve"> </w:t>
                    </w:r>
                    <w:r>
                      <w:rPr>
                        <w:rFonts w:ascii="Amrys" w:hAnsi="Amrys"/>
                        <w:b/>
                        <w:color w:val="231F20"/>
                        <w:sz w:val="26"/>
                      </w:rPr>
                      <w:t>как,</w:t>
                    </w:r>
                    <w:r>
                      <w:rPr>
                        <w:rFonts w:ascii="Amrys" w:hAnsi="Amrys"/>
                        <w:b/>
                        <w:color w:val="231F20"/>
                        <w:spacing w:val="-5"/>
                        <w:sz w:val="26"/>
                      </w:rPr>
                      <w:t xml:space="preserve"> </w:t>
                    </w:r>
                    <w:r>
                      <w:rPr>
                        <w:rFonts w:ascii="Amrys" w:hAnsi="Amrys"/>
                        <w:b/>
                        <w:color w:val="231F20"/>
                        <w:sz w:val="26"/>
                      </w:rPr>
                      <w:t>например,</w:t>
                    </w:r>
                    <w:r>
                      <w:rPr>
                        <w:rFonts w:ascii="Amrys" w:hAnsi="Amrys"/>
                        <w:b/>
                        <w:color w:val="231F20"/>
                        <w:spacing w:val="-5"/>
                        <w:sz w:val="26"/>
                      </w:rPr>
                      <w:t xml:space="preserve"> </w:t>
                    </w:r>
                    <w:r>
                      <w:rPr>
                        <w:rFonts w:ascii="Amrys" w:hAnsi="Amrys"/>
                        <w:b/>
                        <w:color w:val="231F20"/>
                        <w:sz w:val="26"/>
                      </w:rPr>
                      <w:t>если</w:t>
                    </w:r>
                    <w:r>
                      <w:rPr>
                        <w:rFonts w:ascii="Amrys" w:hAnsi="Amrys"/>
                        <w:b/>
                        <w:color w:val="231F20"/>
                        <w:spacing w:val="-5"/>
                        <w:sz w:val="26"/>
                      </w:rPr>
                      <w:t xml:space="preserve"> </w:t>
                    </w:r>
                    <w:r>
                      <w:rPr>
                        <w:rFonts w:ascii="Amrys" w:hAnsi="Amrys"/>
                        <w:b/>
                        <w:color w:val="231F20"/>
                        <w:sz w:val="26"/>
                      </w:rPr>
                      <w:t>человек</w:t>
                    </w:r>
                    <w:r>
                      <w:rPr>
                        <w:rFonts w:ascii="Amrys" w:hAnsi="Amrys"/>
                        <w:b/>
                        <w:color w:val="231F20"/>
                        <w:spacing w:val="-5"/>
                        <w:sz w:val="26"/>
                      </w:rPr>
                      <w:t xml:space="preserve"> </w:t>
                    </w:r>
                    <w:r>
                      <w:rPr>
                        <w:rFonts w:ascii="Amrys" w:hAnsi="Amrys"/>
                        <w:b/>
                        <w:color w:val="231F20"/>
                        <w:sz w:val="26"/>
                      </w:rPr>
                      <w:t>парит</w:t>
                    </w:r>
                    <w:r>
                      <w:rPr>
                        <w:rFonts w:ascii="Amrys" w:hAnsi="Amrys"/>
                        <w:b/>
                        <w:color w:val="231F20"/>
                        <w:spacing w:val="-5"/>
                        <w:sz w:val="26"/>
                      </w:rPr>
                      <w:t xml:space="preserve"> </w:t>
                    </w:r>
                    <w:r>
                      <w:rPr>
                        <w:rFonts w:ascii="Amrys" w:hAnsi="Amrys"/>
                        <w:b/>
                        <w:color w:val="231F20"/>
                        <w:spacing w:val="-10"/>
                        <w:sz w:val="26"/>
                      </w:rPr>
                      <w:t>в</w:t>
                    </w:r>
                  </w:p>
                </w:txbxContent>
              </v:textbox>
            </v:shape>
            <v:shape id="docshape377" o:spid="_x0000_s3890" type="#_x0000_t202" alt="" style="position:absolute;left:439;top:393;width:676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Речь</w:t>
                    </w:r>
                    <w:r>
                      <w:rPr>
                        <w:rFonts w:ascii="Amrys" w:hAnsi="Amrys"/>
                        <w:b/>
                        <w:color w:val="231F20"/>
                        <w:spacing w:val="-3"/>
                        <w:sz w:val="26"/>
                      </w:rPr>
                      <w:t xml:space="preserve"> </w:t>
                    </w:r>
                    <w:r>
                      <w:rPr>
                        <w:rFonts w:ascii="Amrys" w:hAnsi="Amrys"/>
                        <w:b/>
                        <w:color w:val="231F20"/>
                        <w:sz w:val="26"/>
                      </w:rPr>
                      <w:t>идёт</w:t>
                    </w:r>
                    <w:r>
                      <w:rPr>
                        <w:rFonts w:ascii="Amrys" w:hAnsi="Amrys"/>
                        <w:b/>
                        <w:color w:val="231F20"/>
                        <w:spacing w:val="-3"/>
                        <w:sz w:val="26"/>
                      </w:rPr>
                      <w:t xml:space="preserve"> </w:t>
                    </w:r>
                    <w:r>
                      <w:rPr>
                        <w:rFonts w:ascii="Amrys" w:hAnsi="Amrys"/>
                        <w:b/>
                        <w:color w:val="231F20"/>
                        <w:sz w:val="26"/>
                      </w:rPr>
                      <w:t>о</w:t>
                    </w:r>
                    <w:r>
                      <w:rPr>
                        <w:rFonts w:ascii="Amrys" w:hAnsi="Amrys"/>
                        <w:b/>
                        <w:color w:val="231F20"/>
                        <w:spacing w:val="-3"/>
                        <w:sz w:val="26"/>
                      </w:rPr>
                      <w:t xml:space="preserve"> </w:t>
                    </w:r>
                    <w:r>
                      <w:rPr>
                        <w:rFonts w:ascii="Amrys" w:hAnsi="Amrys"/>
                        <w:b/>
                        <w:color w:val="231F20"/>
                        <w:sz w:val="26"/>
                      </w:rPr>
                      <w:t>том,</w:t>
                    </w:r>
                    <w:r>
                      <w:rPr>
                        <w:rFonts w:ascii="Amrys" w:hAnsi="Amrys"/>
                        <w:b/>
                        <w:color w:val="231F20"/>
                        <w:spacing w:val="-3"/>
                        <w:sz w:val="26"/>
                      </w:rPr>
                      <w:t xml:space="preserve"> </w:t>
                    </w:r>
                    <w:r>
                      <w:rPr>
                        <w:rFonts w:ascii="Amrys" w:hAnsi="Amrys"/>
                        <w:b/>
                        <w:color w:val="231F20"/>
                        <w:sz w:val="26"/>
                      </w:rPr>
                      <w:t>кто</w:t>
                    </w:r>
                    <w:r>
                      <w:rPr>
                        <w:rFonts w:ascii="Amrys" w:hAnsi="Amrys"/>
                        <w:b/>
                        <w:color w:val="231F20"/>
                        <w:spacing w:val="-3"/>
                        <w:sz w:val="26"/>
                      </w:rPr>
                      <w:t xml:space="preserve"> </w:t>
                    </w:r>
                    <w:r>
                      <w:rPr>
                        <w:rFonts w:ascii="Amrys" w:hAnsi="Amrys"/>
                        <w:b/>
                        <w:color w:val="231F20"/>
                        <w:sz w:val="26"/>
                      </w:rPr>
                      <w:t>совершает</w:t>
                    </w:r>
                    <w:r>
                      <w:rPr>
                        <w:rFonts w:ascii="Amrys" w:hAnsi="Amrys"/>
                        <w:b/>
                        <w:color w:val="231F20"/>
                        <w:spacing w:val="-3"/>
                        <w:sz w:val="26"/>
                      </w:rPr>
                      <w:t xml:space="preserve"> </w:t>
                    </w:r>
                    <w:r>
                      <w:rPr>
                        <w:rFonts w:ascii="Amrys" w:hAnsi="Amrys"/>
                        <w:b/>
                        <w:color w:val="231F20"/>
                        <w:sz w:val="26"/>
                      </w:rPr>
                      <w:t>действия,</w:t>
                    </w:r>
                    <w:r>
                      <w:rPr>
                        <w:rFonts w:ascii="Amrys" w:hAnsi="Amrys"/>
                        <w:b/>
                        <w:color w:val="231F20"/>
                        <w:spacing w:val="-2"/>
                        <w:sz w:val="26"/>
                      </w:rPr>
                      <w:t xml:space="preserve"> противоречащие</w:t>
                    </w:r>
                  </w:p>
                </w:txbxContent>
              </v:textbox>
            </v:shape>
            <v:shape id="docshape378" o:spid="_x0000_s3891" type="#_x0000_t202" alt="" style="position:absolute;left:1272;top:16;width:5094;height:1481;mso-wrap-style:square;v-text-anchor:top" filled="f" stroked="f">
              <v:textbox inset="0,0,0,0">
                <w:txbxContent>
                  <w:p w:rsidR="00C06D96" w:rsidRDefault="00000000">
                    <w:pPr>
                      <w:spacing w:line="488" w:lineRule="exact"/>
                      <w:ind w:right="18"/>
                      <w:jc w:val="center"/>
                      <w:rPr>
                        <w:rFonts w:ascii="Amrys" w:hAnsi="Amrys"/>
                        <w:b/>
                        <w:sz w:val="26"/>
                      </w:rPr>
                    </w:pPr>
                    <w:r>
                      <w:rPr>
                        <w:rFonts w:ascii="Amrys" w:hAnsi="Amrys"/>
                        <w:b/>
                        <w:color w:val="231F20"/>
                        <w:sz w:val="26"/>
                      </w:rPr>
                      <w:t>Необычные</w:t>
                    </w:r>
                    <w:r>
                      <w:rPr>
                        <w:rFonts w:ascii="Amrys" w:hAnsi="Amrys"/>
                        <w:b/>
                        <w:color w:val="231F20"/>
                        <w:spacing w:val="-4"/>
                        <w:sz w:val="26"/>
                      </w:rPr>
                      <w:t xml:space="preserve"> </w:t>
                    </w:r>
                    <w:r>
                      <w:rPr>
                        <w:rFonts w:ascii="Amrys" w:hAnsi="Amrys"/>
                        <w:b/>
                        <w:color w:val="231F20"/>
                        <w:sz w:val="26"/>
                      </w:rPr>
                      <w:t>явления</w:t>
                    </w:r>
                    <w:r>
                      <w:rPr>
                        <w:rFonts w:ascii="Amrys" w:hAnsi="Amrys"/>
                        <w:b/>
                        <w:color w:val="231F20"/>
                        <w:spacing w:val="-3"/>
                        <w:sz w:val="26"/>
                      </w:rPr>
                      <w:t xml:space="preserve"> </w:t>
                    </w:r>
                    <w:r>
                      <w:rPr>
                        <w:rFonts w:ascii="Amrys" w:hAnsi="Amrys"/>
                        <w:b/>
                        <w:color w:val="231F20"/>
                        <w:sz w:val="26"/>
                      </w:rPr>
                      <w:t>бывают</w:t>
                    </w:r>
                    <w:r>
                      <w:rPr>
                        <w:rFonts w:ascii="Amrys" w:hAnsi="Amrys"/>
                        <w:b/>
                        <w:color w:val="231F20"/>
                        <w:spacing w:val="-3"/>
                        <w:sz w:val="26"/>
                      </w:rPr>
                      <w:t xml:space="preserve"> </w:t>
                    </w:r>
                    <w:r>
                      <w:rPr>
                        <w:rFonts w:ascii="Amrys" w:hAnsi="Amrys"/>
                        <w:b/>
                        <w:color w:val="231F20"/>
                        <w:sz w:val="26"/>
                      </w:rPr>
                      <w:t>четырёх</w:t>
                    </w:r>
                    <w:r>
                      <w:rPr>
                        <w:rFonts w:ascii="Amrys" w:hAnsi="Amrys"/>
                        <w:b/>
                        <w:color w:val="231F20"/>
                        <w:spacing w:val="-3"/>
                        <w:sz w:val="26"/>
                      </w:rPr>
                      <w:t xml:space="preserve"> </w:t>
                    </w:r>
                    <w:r>
                      <w:rPr>
                        <w:rFonts w:ascii="Amrys" w:hAnsi="Amrys"/>
                        <w:b/>
                        <w:color w:val="231F20"/>
                        <w:spacing w:val="-2"/>
                        <w:sz w:val="26"/>
                      </w:rPr>
                      <w:t>видов.</w:t>
                    </w:r>
                  </w:p>
                  <w:p w:rsidR="00C06D96" w:rsidRDefault="00C06D96">
                    <w:pPr>
                      <w:spacing w:before="10"/>
                      <w:rPr>
                        <w:rFonts w:ascii="Amrys"/>
                        <w:b/>
                        <w:sz w:val="25"/>
                      </w:rPr>
                    </w:pPr>
                  </w:p>
                  <w:p w:rsidR="00C06D96" w:rsidRDefault="00000000">
                    <w:pPr>
                      <w:spacing w:line="488" w:lineRule="exact"/>
                      <w:ind w:right="18"/>
                      <w:jc w:val="center"/>
                      <w:rPr>
                        <w:rFonts w:ascii="Amrys" w:hAnsi="Amrys"/>
                        <w:b/>
                        <w:sz w:val="26"/>
                      </w:rPr>
                    </w:pPr>
                    <w:r>
                      <w:rPr>
                        <w:rFonts w:ascii="Amrys" w:hAnsi="Amrys"/>
                        <w:b/>
                        <w:color w:val="231F20"/>
                        <w:sz w:val="26"/>
                      </w:rPr>
                      <w:t>воздухе</w:t>
                    </w:r>
                    <w:r>
                      <w:rPr>
                        <w:rFonts w:ascii="Amrys" w:hAnsi="Amrys"/>
                        <w:b/>
                        <w:color w:val="231F20"/>
                        <w:spacing w:val="-6"/>
                        <w:sz w:val="26"/>
                      </w:rPr>
                      <w:t xml:space="preserve"> </w:t>
                    </w:r>
                    <w:r>
                      <w:rPr>
                        <w:rFonts w:ascii="Amrys" w:hAnsi="Amrys"/>
                        <w:b/>
                        <w:color w:val="231F20"/>
                        <w:sz w:val="26"/>
                      </w:rPr>
                      <w:t>или</w:t>
                    </w:r>
                    <w:r>
                      <w:rPr>
                        <w:rFonts w:ascii="Amrys" w:hAnsi="Amrys"/>
                        <w:b/>
                        <w:color w:val="231F20"/>
                        <w:spacing w:val="-5"/>
                        <w:sz w:val="26"/>
                      </w:rPr>
                      <w:t xml:space="preserve"> </w:t>
                    </w:r>
                    <w:r>
                      <w:rPr>
                        <w:rFonts w:ascii="Amrys" w:hAnsi="Amrys"/>
                        <w:b/>
                        <w:color w:val="231F20"/>
                        <w:sz w:val="26"/>
                      </w:rPr>
                      <w:t>ходит</w:t>
                    </w:r>
                    <w:r>
                      <w:rPr>
                        <w:rFonts w:ascii="Amrys" w:hAnsi="Amrys"/>
                        <w:b/>
                        <w:color w:val="231F20"/>
                        <w:spacing w:val="-5"/>
                        <w:sz w:val="26"/>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pacing w:val="-4"/>
                        <w:sz w:val="26"/>
                      </w:rPr>
                      <w:t>воде</w:t>
                    </w:r>
                  </w:p>
                </w:txbxContent>
              </v:textbox>
            </v:shape>
            <w10:anchorlock/>
          </v:group>
        </w:pict>
      </w: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4547"/>
        </w:trPr>
        <w:tc>
          <w:tcPr>
            <w:tcW w:w="1843" w:type="dxa"/>
            <w:tcBorders>
              <w:right w:val="double" w:sz="8" w:space="0" w:color="008DC1"/>
            </w:tcBorders>
          </w:tcPr>
          <w:p w:rsidR="00C06D96" w:rsidRPr="006E525B" w:rsidRDefault="00000000">
            <w:pPr>
              <w:pStyle w:val="TableParagraph"/>
              <w:spacing w:before="107" w:line="240" w:lineRule="exact"/>
              <w:ind w:left="93" w:right="115"/>
              <w:rPr>
                <w:sz w:val="20"/>
                <w:szCs w:val="20"/>
                <w:lang w:val="ru-RU"/>
              </w:rPr>
            </w:pPr>
            <w:r w:rsidRPr="006E525B">
              <w:rPr>
                <w:rFonts w:ascii="Charter" w:hAnsi="Charter" w:cs="Charter"/>
                <w:b/>
                <w:bCs/>
                <w:color w:val="008DC1"/>
                <w:sz w:val="20"/>
                <w:szCs w:val="20"/>
                <w:lang w:val="ru-RU"/>
              </w:rPr>
              <w:t>Аят</w:t>
            </w:r>
            <w:r w:rsidRPr="006E525B">
              <w:rPr>
                <w:rFonts w:ascii="Charter" w:hAnsi="Charter" w:cs="Charter"/>
                <w:b/>
                <w:bCs/>
                <w:color w:val="008DC1"/>
                <w:spacing w:val="-15"/>
                <w:sz w:val="20"/>
                <w:szCs w:val="20"/>
                <w:lang w:val="ru-RU"/>
              </w:rPr>
              <w:t xml:space="preserve"> </w:t>
            </w:r>
            <w:r w:rsidRPr="006E525B">
              <w:rPr>
                <w:rFonts w:ascii="Charter" w:hAnsi="Charter" w:cs="Charter"/>
                <w:b/>
                <w:bCs/>
                <w:color w:val="008DC1"/>
                <w:sz w:val="20"/>
                <w:szCs w:val="20"/>
                <w:lang w:val="ru-RU"/>
              </w:rPr>
              <w:t xml:space="preserve">(знамение): </w:t>
            </w:r>
            <w:r w:rsidRPr="006E525B">
              <w:rPr>
                <w:color w:val="231F20"/>
                <w:sz w:val="20"/>
                <w:szCs w:val="20"/>
                <w:lang w:val="ru-RU"/>
              </w:rPr>
              <w:t xml:space="preserve">присуще лишь пророкам. Они не называются чудесами, ведь именно так это описывается в Коране. Чудеса же могут исхо- дить и не от пророков. А что касается знаме- ний, то они после смерти Пророка </w:t>
            </w:r>
            <w:r w:rsidRPr="006E525B">
              <w:rPr>
                <w:rFonts w:ascii="Traditional Arabic" w:hAnsi="Traditional Arabic" w:cs="Traditional Arabic"/>
                <w:color w:val="231F20"/>
                <w:sz w:val="20"/>
                <w:szCs w:val="20"/>
                <w:rtl/>
                <w:lang w:val="ru-RU"/>
              </w:rPr>
              <w:t>ﷺ</w:t>
            </w:r>
            <w:r w:rsidRPr="006E525B">
              <w:rPr>
                <w:rFonts w:ascii="Traditional Arabic" w:hAnsi="Traditional Arabic" w:cs="Traditional Arabic"/>
                <w:color w:val="231F20"/>
                <w:sz w:val="20"/>
                <w:szCs w:val="20"/>
                <w:lang w:val="ru-RU"/>
              </w:rPr>
              <w:t xml:space="preserve"> </w:t>
            </w:r>
            <w:r w:rsidRPr="006E525B">
              <w:rPr>
                <w:color w:val="231F20"/>
                <w:sz w:val="20"/>
                <w:szCs w:val="20"/>
                <w:lang w:val="ru-RU"/>
              </w:rPr>
              <w:t>не могут исходить ни от кого</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26"/>
              <w:rPr>
                <w:sz w:val="20"/>
                <w:lang w:val="ru-RU"/>
              </w:rPr>
            </w:pPr>
            <w:r w:rsidRPr="006E525B">
              <w:rPr>
                <w:rFonts w:ascii="Charter" w:hAnsi="Charter"/>
                <w:b/>
                <w:color w:val="008DC1"/>
                <w:sz w:val="20"/>
                <w:lang w:val="ru-RU"/>
              </w:rPr>
              <w:t xml:space="preserve">Карама (благо- датное чудо): </w:t>
            </w:r>
            <w:r w:rsidRPr="006E525B">
              <w:rPr>
                <w:color w:val="231F20"/>
                <w:sz w:val="20"/>
                <w:lang w:val="ru-RU"/>
              </w:rPr>
              <w:t>присуще угод- никам (</w:t>
            </w:r>
            <w:r w:rsidRPr="006E525B">
              <w:rPr>
                <w:rFonts w:ascii="Charter" w:hAnsi="Charter"/>
                <w:i/>
                <w:color w:val="231F20"/>
                <w:sz w:val="20"/>
                <w:lang w:val="ru-RU"/>
              </w:rPr>
              <w:t>аулия</w:t>
            </w:r>
            <w:r w:rsidRPr="006E525B">
              <w:rPr>
                <w:color w:val="231F20"/>
                <w:sz w:val="20"/>
                <w:lang w:val="ru-RU"/>
              </w:rPr>
              <w:t xml:space="preserve">) </w:t>
            </w:r>
            <w:r w:rsidRPr="006E525B">
              <w:rPr>
                <w:color w:val="231F20"/>
                <w:spacing w:val="-2"/>
                <w:sz w:val="20"/>
                <w:lang w:val="ru-RU"/>
              </w:rPr>
              <w:t xml:space="preserve">Милостивого </w:t>
            </w:r>
            <w:r w:rsidRPr="006E525B">
              <w:rPr>
                <w:color w:val="231F20"/>
                <w:sz w:val="20"/>
                <w:lang w:val="ru-RU"/>
              </w:rPr>
              <w:t>Аллаха. Они — те, кто объеди- нил</w:t>
            </w:r>
            <w:r w:rsidRPr="006E525B">
              <w:rPr>
                <w:color w:val="231F20"/>
                <w:spacing w:val="-1"/>
                <w:sz w:val="20"/>
                <w:lang w:val="ru-RU"/>
              </w:rPr>
              <w:t xml:space="preserve"> </w:t>
            </w:r>
            <w:r w:rsidRPr="006E525B">
              <w:rPr>
                <w:color w:val="231F20"/>
                <w:sz w:val="20"/>
                <w:lang w:val="ru-RU"/>
              </w:rPr>
              <w:t>в</w:t>
            </w:r>
            <w:r w:rsidRPr="006E525B">
              <w:rPr>
                <w:color w:val="231F20"/>
                <w:spacing w:val="-1"/>
                <w:sz w:val="20"/>
                <w:lang w:val="ru-RU"/>
              </w:rPr>
              <w:t xml:space="preserve"> </w:t>
            </w:r>
            <w:r w:rsidRPr="006E525B">
              <w:rPr>
                <w:color w:val="231F20"/>
                <w:sz w:val="20"/>
                <w:lang w:val="ru-RU"/>
              </w:rPr>
              <w:t>себе</w:t>
            </w:r>
            <w:r w:rsidRPr="006E525B">
              <w:rPr>
                <w:color w:val="231F20"/>
                <w:spacing w:val="-2"/>
                <w:sz w:val="20"/>
                <w:lang w:val="ru-RU"/>
              </w:rPr>
              <w:t xml:space="preserve"> </w:t>
            </w:r>
            <w:r w:rsidRPr="006E525B">
              <w:rPr>
                <w:color w:val="231F20"/>
                <w:sz w:val="20"/>
                <w:lang w:val="ru-RU"/>
              </w:rPr>
              <w:t>такие качества, как вера (</w:t>
            </w:r>
            <w:r w:rsidRPr="006E525B">
              <w:rPr>
                <w:rFonts w:ascii="Charter" w:hAnsi="Charter"/>
                <w:i/>
                <w:color w:val="231F20"/>
                <w:sz w:val="20"/>
                <w:lang w:val="ru-RU"/>
              </w:rPr>
              <w:t>иман</w:t>
            </w:r>
            <w:r w:rsidRPr="006E525B">
              <w:rPr>
                <w:color w:val="231F20"/>
                <w:sz w:val="20"/>
                <w:lang w:val="ru-RU"/>
              </w:rPr>
              <w:t xml:space="preserve">) и </w:t>
            </w:r>
            <w:r w:rsidRPr="006E525B">
              <w:rPr>
                <w:color w:val="231F20"/>
                <w:spacing w:val="-2"/>
                <w:sz w:val="20"/>
                <w:lang w:val="ru-RU"/>
              </w:rPr>
              <w:t xml:space="preserve">богобоязнен- </w:t>
            </w:r>
            <w:r w:rsidRPr="006E525B">
              <w:rPr>
                <w:color w:val="231F20"/>
                <w:sz w:val="20"/>
                <w:lang w:val="ru-RU"/>
              </w:rPr>
              <w:t>ность (</w:t>
            </w:r>
            <w:r w:rsidRPr="006E525B">
              <w:rPr>
                <w:rFonts w:ascii="Charter" w:hAnsi="Charter"/>
                <w:i/>
                <w:color w:val="231F20"/>
                <w:sz w:val="20"/>
                <w:lang w:val="ru-RU"/>
              </w:rPr>
              <w:t>такъва</w:t>
            </w:r>
            <w:r w:rsidRPr="006E525B">
              <w:rPr>
                <w:color w:val="231F20"/>
                <w:sz w:val="20"/>
                <w:lang w:val="ru-RU"/>
              </w:rPr>
              <w:t xml:space="preserve">). </w:t>
            </w:r>
            <w:r w:rsidRPr="006E525B">
              <w:rPr>
                <w:color w:val="231F20"/>
                <w:spacing w:val="-2"/>
                <w:sz w:val="20"/>
                <w:lang w:val="ru-RU"/>
              </w:rPr>
              <w:t xml:space="preserve">Примером </w:t>
            </w:r>
            <w:r w:rsidRPr="006E525B">
              <w:rPr>
                <w:color w:val="231F20"/>
                <w:sz w:val="20"/>
                <w:lang w:val="ru-RU"/>
              </w:rPr>
              <w:t>подобного чуда является то, что произошло с людьми пещеры</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04"/>
              <w:rPr>
                <w:sz w:val="20"/>
                <w:lang w:val="ru-RU"/>
              </w:rPr>
            </w:pPr>
            <w:r w:rsidRPr="006E525B">
              <w:rPr>
                <w:rFonts w:ascii="Charter" w:hAnsi="Charter"/>
                <w:b/>
                <w:color w:val="008DC1"/>
                <w:spacing w:val="-2"/>
                <w:sz w:val="20"/>
                <w:lang w:val="ru-RU"/>
              </w:rPr>
              <w:t>Му‘джиза</w:t>
            </w:r>
            <w:r w:rsidRPr="006E525B">
              <w:rPr>
                <w:rFonts w:ascii="Charter" w:hAnsi="Charter"/>
                <w:b/>
                <w:color w:val="008DC1"/>
                <w:spacing w:val="80"/>
                <w:sz w:val="20"/>
                <w:lang w:val="ru-RU"/>
              </w:rPr>
              <w:t xml:space="preserve"> </w:t>
            </w:r>
            <w:r w:rsidRPr="006E525B">
              <w:rPr>
                <w:rFonts w:ascii="Charter" w:hAnsi="Charter"/>
                <w:b/>
                <w:color w:val="008DC1"/>
                <w:sz w:val="20"/>
                <w:lang w:val="ru-RU"/>
              </w:rPr>
              <w:t>фитна (чудо- смута):</w:t>
            </w:r>
            <w:r w:rsidRPr="006E525B">
              <w:rPr>
                <w:rFonts w:ascii="Charter" w:hAnsi="Charter"/>
                <w:b/>
                <w:color w:val="008DC1"/>
                <w:spacing w:val="-14"/>
                <w:sz w:val="20"/>
                <w:lang w:val="ru-RU"/>
              </w:rPr>
              <w:t xml:space="preserve"> </w:t>
            </w:r>
            <w:r w:rsidRPr="006E525B">
              <w:rPr>
                <w:color w:val="231F20"/>
                <w:sz w:val="20"/>
                <w:lang w:val="ru-RU"/>
              </w:rPr>
              <w:t xml:space="preserve">присуще </w:t>
            </w:r>
            <w:r w:rsidRPr="006E525B">
              <w:rPr>
                <w:color w:val="231F20"/>
                <w:spacing w:val="-2"/>
                <w:sz w:val="20"/>
                <w:lang w:val="ru-RU"/>
              </w:rPr>
              <w:t xml:space="preserve">угодникам </w:t>
            </w:r>
            <w:r w:rsidRPr="006E525B">
              <w:rPr>
                <w:color w:val="231F20"/>
                <w:sz w:val="20"/>
                <w:lang w:val="ru-RU"/>
              </w:rPr>
              <w:t xml:space="preserve">шайтана. Их мы можем узнать, посмотрев на </w:t>
            </w:r>
            <w:r w:rsidRPr="006E525B">
              <w:rPr>
                <w:color w:val="231F20"/>
                <w:spacing w:val="-2"/>
                <w:sz w:val="20"/>
                <w:lang w:val="ru-RU"/>
              </w:rPr>
              <w:t xml:space="preserve">положение </w:t>
            </w:r>
            <w:r w:rsidRPr="006E525B">
              <w:rPr>
                <w:color w:val="231F20"/>
                <w:sz w:val="20"/>
                <w:lang w:val="ru-RU"/>
              </w:rPr>
              <w:t xml:space="preserve">человека: в нём нет веры и </w:t>
            </w:r>
            <w:r w:rsidRPr="006E525B">
              <w:rPr>
                <w:color w:val="231F20"/>
                <w:spacing w:val="-2"/>
                <w:sz w:val="20"/>
                <w:lang w:val="ru-RU"/>
              </w:rPr>
              <w:t xml:space="preserve">богобоязненно- </w:t>
            </w:r>
            <w:r w:rsidRPr="006E525B">
              <w:rPr>
                <w:color w:val="231F20"/>
                <w:sz w:val="20"/>
                <w:lang w:val="ru-RU"/>
              </w:rPr>
              <w:t xml:space="preserve">сти. Примером подобных чудес является то, что будет делать </w:t>
            </w:r>
            <w:r w:rsidRPr="006E525B">
              <w:rPr>
                <w:color w:val="231F20"/>
                <w:spacing w:val="-2"/>
                <w:sz w:val="20"/>
                <w:lang w:val="ru-RU"/>
              </w:rPr>
              <w:t>Даджаль</w:t>
            </w:r>
          </w:p>
        </w:tc>
        <w:tc>
          <w:tcPr>
            <w:tcW w:w="1843" w:type="dxa"/>
            <w:tcBorders>
              <w:left w:val="double" w:sz="8" w:space="0" w:color="008DC1"/>
            </w:tcBorders>
          </w:tcPr>
          <w:p w:rsidR="00C06D96" w:rsidRPr="006E525B" w:rsidRDefault="00000000">
            <w:pPr>
              <w:pStyle w:val="TableParagraph"/>
              <w:spacing w:before="106"/>
              <w:ind w:left="120" w:right="139"/>
              <w:rPr>
                <w:sz w:val="20"/>
                <w:lang w:val="ru-RU"/>
              </w:rPr>
            </w:pPr>
            <w:r w:rsidRPr="006E525B">
              <w:rPr>
                <w:rFonts w:ascii="Charter" w:hAnsi="Charter"/>
                <w:b/>
                <w:color w:val="008DC1"/>
                <w:sz w:val="20"/>
                <w:lang w:val="ru-RU"/>
              </w:rPr>
              <w:t xml:space="preserve">Фадыха (по- зор): </w:t>
            </w:r>
            <w:r w:rsidRPr="006E525B">
              <w:rPr>
                <w:color w:val="231F20"/>
                <w:sz w:val="20"/>
                <w:lang w:val="ru-RU"/>
              </w:rPr>
              <w:t xml:space="preserve">всякого, кто возведёт ложь на Аллаха, того Он опозо- рит в этой жизни прежде </w:t>
            </w:r>
            <w:r w:rsidRPr="006E525B">
              <w:rPr>
                <w:color w:val="231F20"/>
                <w:spacing w:val="-2"/>
                <w:sz w:val="20"/>
                <w:lang w:val="ru-RU"/>
              </w:rPr>
              <w:t>Последней.</w:t>
            </w:r>
          </w:p>
          <w:p w:rsidR="00C06D96" w:rsidRPr="006E525B" w:rsidRDefault="00000000">
            <w:pPr>
              <w:pStyle w:val="TableParagraph"/>
              <w:spacing w:before="3"/>
              <w:ind w:left="120" w:right="125"/>
              <w:rPr>
                <w:sz w:val="20"/>
                <w:lang w:val="ru-RU"/>
              </w:rPr>
            </w:pPr>
            <w:r w:rsidRPr="006E525B">
              <w:rPr>
                <w:color w:val="231F20"/>
                <w:sz w:val="20"/>
                <w:lang w:val="ru-RU"/>
              </w:rPr>
              <w:t>Примером</w:t>
            </w:r>
            <w:r w:rsidRPr="006E525B">
              <w:rPr>
                <w:color w:val="231F20"/>
                <w:spacing w:val="-1"/>
                <w:sz w:val="20"/>
                <w:lang w:val="ru-RU"/>
              </w:rPr>
              <w:t xml:space="preserve"> </w:t>
            </w:r>
            <w:r w:rsidRPr="006E525B">
              <w:rPr>
                <w:color w:val="231F20"/>
                <w:sz w:val="20"/>
                <w:lang w:val="ru-RU"/>
              </w:rPr>
              <w:t xml:space="preserve">этого может послу- жить то, что произошло с </w:t>
            </w:r>
            <w:r w:rsidRPr="006E525B">
              <w:rPr>
                <w:color w:val="231F20"/>
                <w:spacing w:val="-2"/>
                <w:sz w:val="20"/>
                <w:lang w:val="ru-RU"/>
              </w:rPr>
              <w:t xml:space="preserve">Мусайлимой- </w:t>
            </w:r>
            <w:r w:rsidRPr="006E525B">
              <w:rPr>
                <w:color w:val="231F20"/>
                <w:sz w:val="20"/>
                <w:lang w:val="ru-RU"/>
              </w:rPr>
              <w:t>лжецом, когда он поплевал в глаза больного, тот и вовсе</w:t>
            </w:r>
            <w:r w:rsidRPr="006E525B">
              <w:rPr>
                <w:color w:val="231F20"/>
                <w:spacing w:val="40"/>
                <w:sz w:val="20"/>
                <w:lang w:val="ru-RU"/>
              </w:rPr>
              <w:t xml:space="preserve"> </w:t>
            </w:r>
            <w:r w:rsidRPr="006E525B">
              <w:rPr>
                <w:color w:val="231F20"/>
                <w:spacing w:val="-2"/>
                <w:sz w:val="20"/>
                <w:lang w:val="ru-RU"/>
              </w:rPr>
              <w:t>ослеп</w:t>
            </w:r>
          </w:p>
        </w:tc>
      </w:tr>
    </w:tbl>
    <w:p w:rsidR="00C06D96" w:rsidRPr="006E525B" w:rsidRDefault="00735B84">
      <w:pPr>
        <w:pStyle w:val="BodyText"/>
        <w:spacing w:before="1"/>
        <w:rPr>
          <w:sz w:val="21"/>
          <w:lang w:val="ru-RU"/>
        </w:rPr>
      </w:pPr>
      <w:r>
        <w:pict>
          <v:shape id="docshape379" o:spid="_x0000_s3879" type="#_x0000_t202" alt="" style="position:absolute;margin-left:65.2pt;margin-top:14.35pt;width:371.35pt;height:234.95pt;z-index:-15650304;mso-wrap-style:square;mso-wrap-edited:f;mso-width-percent:0;mso-height-percent:0;mso-wrap-distance-left:0;mso-wrap-distance-right:0;mso-position-horizontal-relative:page;mso-position-vertical-relative:text;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49" w:lineRule="auto"/>
                    <w:ind w:left="103" w:right="101"/>
                    <w:jc w:val="both"/>
                  </w:pPr>
                  <w:r>
                    <w:rPr>
                      <w:rFonts w:ascii="Charter" w:hAnsi="Charter" w:cs="Charter"/>
                      <w:b/>
                      <w:bCs/>
                      <w:color w:val="008DC1"/>
                    </w:rPr>
                    <w:t xml:space="preserve">Первый. </w:t>
                  </w:r>
                  <w:r>
                    <w:rPr>
                      <w:color w:val="008DC1"/>
                    </w:rPr>
                    <w:t xml:space="preserve">Призыв к Аллаху — это путь тех, кто следует за Послан- ником Аллаха </w:t>
                  </w:r>
                  <w:r>
                    <w:rPr>
                      <w:rFonts w:ascii="Traditional Arabic" w:hAnsi="Traditional Arabic" w:cs="Traditional Arabic"/>
                      <w:color w:val="231F20"/>
                      <w:rtl/>
                    </w:rPr>
                    <w:t>ﷺ</w:t>
                  </w:r>
                  <w:r>
                    <w:rPr>
                      <w:color w:val="008DC1"/>
                    </w:rPr>
                    <w:t xml:space="preserve">. </w:t>
                  </w:r>
                  <w:r>
                    <w:rPr>
                      <w:color w:val="231F20"/>
                    </w:rPr>
                    <w:t>(Путь посланников и их последователей).</w:t>
                  </w:r>
                </w:p>
                <w:p w:rsidR="00C06D96" w:rsidRDefault="00000000">
                  <w:pPr>
                    <w:pStyle w:val="BodyText"/>
                    <w:spacing w:line="254" w:lineRule="auto"/>
                    <w:ind w:left="103" w:right="101"/>
                    <w:jc w:val="both"/>
                  </w:pPr>
                  <w:r>
                    <w:rPr>
                      <w:rFonts w:ascii="Charter" w:hAnsi="Charter"/>
                      <w:b/>
                      <w:color w:val="008DC1"/>
                    </w:rPr>
                    <w:t xml:space="preserve">Второй. </w:t>
                  </w:r>
                  <w:r>
                    <w:rPr>
                      <w:color w:val="008DC1"/>
                    </w:rPr>
                    <w:t>Указание на важность искренности (</w:t>
                  </w:r>
                  <w:r>
                    <w:rPr>
                      <w:rFonts w:ascii="Charter" w:hAnsi="Charter"/>
                      <w:i/>
                      <w:color w:val="008DC1"/>
                    </w:rPr>
                    <w:t>ихляс</w:t>
                  </w:r>
                  <w:r>
                    <w:rPr>
                      <w:color w:val="008DC1"/>
                    </w:rPr>
                    <w:t>), ведь многие люди, несмотря на то, что они призывают к истине, на деле же они призывают к следованию за ними.</w:t>
                  </w:r>
                </w:p>
                <w:p w:rsidR="00C06D96" w:rsidRDefault="00000000">
                  <w:pPr>
                    <w:pStyle w:val="BodyText"/>
                    <w:spacing w:before="51" w:line="254" w:lineRule="auto"/>
                    <w:ind w:left="103" w:right="101"/>
                    <w:jc w:val="both"/>
                  </w:pPr>
                  <w:r>
                    <w:rPr>
                      <w:rFonts w:ascii="Charter" w:hAnsi="Charter"/>
                      <w:b/>
                      <w:color w:val="008DC1"/>
                    </w:rPr>
                    <w:t xml:space="preserve">Третий. </w:t>
                  </w:r>
                  <w:r>
                    <w:rPr>
                      <w:color w:val="008DC1"/>
                    </w:rPr>
                    <w:t>Знание о положении дел (</w:t>
                  </w:r>
                  <w:r>
                    <w:rPr>
                      <w:rFonts w:ascii="Charter" w:hAnsi="Charter"/>
                      <w:i/>
                      <w:color w:val="008DC1"/>
                    </w:rPr>
                    <w:t>басыра</w:t>
                  </w:r>
                  <w:r>
                    <w:rPr>
                      <w:color w:val="008DC1"/>
                    </w:rPr>
                    <w:t xml:space="preserve">) является одной из обя- зательных составляющих (призыва). </w:t>
                  </w:r>
                  <w:r>
                    <w:rPr>
                      <w:color w:val="231F20"/>
                    </w:rPr>
                    <w:t xml:space="preserve">(Ведь призыв — обязанность, соответственно и знание о том, что необходимо в призыве, является </w:t>
                  </w:r>
                  <w:r>
                    <w:rPr>
                      <w:color w:val="231F20"/>
                      <w:spacing w:val="-2"/>
                    </w:rPr>
                    <w:t>обязанностью).</w:t>
                  </w:r>
                </w:p>
                <w:p w:rsidR="00C06D96" w:rsidRDefault="00000000">
                  <w:pPr>
                    <w:pStyle w:val="BodyText"/>
                    <w:spacing w:before="58" w:line="254" w:lineRule="auto"/>
                    <w:ind w:left="103" w:right="101"/>
                    <w:jc w:val="both"/>
                  </w:pPr>
                  <w:r>
                    <w:rPr>
                      <w:rFonts w:ascii="Charter" w:hAnsi="Charter"/>
                      <w:b/>
                      <w:color w:val="008DC1"/>
                    </w:rPr>
                    <w:t xml:space="preserve">Четвёртый. </w:t>
                  </w:r>
                  <w:r>
                    <w:rPr>
                      <w:color w:val="008DC1"/>
                    </w:rPr>
                    <w:t>Свидетельством красоты единобожия является отдале- ние всех недостатков от Всевышнего Аллаха.</w:t>
                  </w:r>
                </w:p>
                <w:p w:rsidR="00C06D96" w:rsidRDefault="00000000">
                  <w:pPr>
                    <w:pStyle w:val="BodyText"/>
                    <w:spacing w:before="57" w:line="254" w:lineRule="auto"/>
                    <w:ind w:left="103" w:right="101"/>
                    <w:jc w:val="both"/>
                  </w:pPr>
                  <w:r>
                    <w:rPr>
                      <w:rFonts w:ascii="Charter" w:hAnsi="Charter"/>
                      <w:b/>
                      <w:color w:val="008DC1"/>
                    </w:rPr>
                    <w:t xml:space="preserve">Пятый. </w:t>
                  </w:r>
                  <w:r>
                    <w:rPr>
                      <w:color w:val="008DC1"/>
                    </w:rPr>
                    <w:t xml:space="preserve">Свидетельством безобразия многобожия является то, что оно представляет собой описание Аллаха недостатками. </w:t>
                  </w:r>
                  <w:r>
                    <w:rPr>
                      <w:color w:val="231F20"/>
                    </w:rPr>
                    <w:t>(Единобожник</w:t>
                  </w:r>
                  <w:r>
                    <w:rPr>
                      <w:color w:val="231F20"/>
                      <w:spacing w:val="80"/>
                    </w:rPr>
                    <w:t xml:space="preserve"> </w:t>
                  </w:r>
                  <w:r>
                    <w:rPr>
                      <w:color w:val="231F20"/>
                    </w:rPr>
                    <w:t>же убеждён в том, что Аллаху не присущи недостатки).</w:t>
                  </w:r>
                </w:p>
              </w:txbxContent>
            </v:textbox>
            <w10:wrap type="topAndBottom" anchorx="page"/>
          </v:shape>
        </w:pict>
      </w:r>
    </w:p>
    <w:p w:rsidR="00C06D96" w:rsidRPr="006E525B" w:rsidRDefault="00C06D96">
      <w:pPr>
        <w:rPr>
          <w:sz w:val="21"/>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380" o:spid="_x0000_s3878" alt="" style="position:absolute;left:0;text-align:left;margin-left:59.55pt;margin-top:59.55pt;width:371.35pt;height:574.1pt;z-index:-22326272;mso-wrap-edited:f;mso-width-percent:0;mso-height-percent:0;mso-position-horizontal-relative:page;mso-position-vertical-relative:page;mso-width-percent:0;mso-height-percent:0" filled="f" strokecolor="#008dc1" strokeweight="1pt">
            <w10:wrap anchorx="page" anchory="page"/>
          </v:rect>
        </w:pict>
      </w:r>
      <w:r w:rsidR="00000000" w:rsidRPr="006E525B">
        <w:rPr>
          <w:rFonts w:ascii="Charter" w:hAnsi="Charter"/>
          <w:b/>
          <w:color w:val="008DC1"/>
          <w:lang w:val="ru-RU"/>
        </w:rPr>
        <w:t>Шестой.</w:t>
      </w:r>
      <w:r w:rsidR="00000000" w:rsidRPr="006E525B">
        <w:rPr>
          <w:rFonts w:ascii="Charter" w:hAnsi="Charter"/>
          <w:b/>
          <w:color w:val="008DC1"/>
          <w:spacing w:val="-3"/>
          <w:lang w:val="ru-RU"/>
        </w:rPr>
        <w:t xml:space="preserve"> </w:t>
      </w:r>
      <w:r w:rsidR="00000000" w:rsidRPr="006E525B">
        <w:rPr>
          <w:color w:val="008DC1"/>
          <w:lang w:val="ru-RU"/>
        </w:rPr>
        <w:t xml:space="preserve">Один из важнейших вопросов: необходимость отдаления му- сульманина от многобожников, дабы он не стал одним из них, даже если и сам не придаёт Аллаху сотоварища. Ведь если он будет среди них, то внешне он один из них, даже если сам не является многобож- </w:t>
      </w:r>
      <w:r w:rsidR="00000000" w:rsidRPr="006E525B">
        <w:rPr>
          <w:color w:val="008DC1"/>
          <w:spacing w:val="-2"/>
          <w:lang w:val="ru-RU"/>
        </w:rPr>
        <w:t>ником.</w:t>
      </w:r>
    </w:p>
    <w:p w:rsidR="00C06D96" w:rsidRPr="006E525B" w:rsidRDefault="00000000">
      <w:pPr>
        <w:spacing w:before="59"/>
        <w:ind w:left="443"/>
        <w:jc w:val="both"/>
        <w:rPr>
          <w:lang w:val="ru-RU"/>
        </w:rPr>
      </w:pPr>
      <w:r w:rsidRPr="006E525B">
        <w:rPr>
          <w:rFonts w:ascii="Charter" w:hAnsi="Charter"/>
          <w:b/>
          <w:color w:val="008DC1"/>
          <w:lang w:val="ru-RU"/>
        </w:rPr>
        <w:t>Седьмой.</w:t>
      </w:r>
      <w:r w:rsidRPr="006E525B">
        <w:rPr>
          <w:rFonts w:ascii="Charter" w:hAnsi="Charter"/>
          <w:b/>
          <w:color w:val="008DC1"/>
          <w:spacing w:val="4"/>
          <w:lang w:val="ru-RU"/>
        </w:rPr>
        <w:t xml:space="preserve"> </w:t>
      </w:r>
      <w:r w:rsidRPr="006E525B">
        <w:rPr>
          <w:color w:val="008DC1"/>
          <w:lang w:val="ru-RU"/>
        </w:rPr>
        <w:t>Единобожие</w:t>
      </w:r>
      <w:r w:rsidRPr="006E525B">
        <w:rPr>
          <w:color w:val="008DC1"/>
          <w:spacing w:val="6"/>
          <w:lang w:val="ru-RU"/>
        </w:rPr>
        <w:t xml:space="preserve"> </w:t>
      </w:r>
      <w:r w:rsidRPr="006E525B">
        <w:rPr>
          <w:color w:val="008DC1"/>
          <w:lang w:val="ru-RU"/>
        </w:rPr>
        <w:t>—</w:t>
      </w:r>
      <w:r w:rsidRPr="006E525B">
        <w:rPr>
          <w:color w:val="008DC1"/>
          <w:spacing w:val="7"/>
          <w:lang w:val="ru-RU"/>
        </w:rPr>
        <w:t xml:space="preserve"> </w:t>
      </w:r>
      <w:r w:rsidRPr="006E525B">
        <w:rPr>
          <w:color w:val="008DC1"/>
          <w:lang w:val="ru-RU"/>
        </w:rPr>
        <w:t>первая</w:t>
      </w:r>
      <w:r w:rsidRPr="006E525B">
        <w:rPr>
          <w:color w:val="008DC1"/>
          <w:spacing w:val="6"/>
          <w:lang w:val="ru-RU"/>
        </w:rPr>
        <w:t xml:space="preserve"> </w:t>
      </w:r>
      <w:r w:rsidRPr="006E525B">
        <w:rPr>
          <w:color w:val="008DC1"/>
          <w:spacing w:val="-2"/>
          <w:lang w:val="ru-RU"/>
        </w:rPr>
        <w:t>обязанность.</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Именно с него необходимо начинать призыв прежде всего, даже прежде призыва к совершению молитвы.</w:t>
      </w:r>
    </w:p>
    <w:p w:rsidR="00C06D96" w:rsidRPr="006E525B" w:rsidRDefault="00000000">
      <w:pPr>
        <w:spacing w:before="56" w:line="254" w:lineRule="auto"/>
        <w:ind w:left="443" w:right="475"/>
        <w:jc w:val="both"/>
        <w:rPr>
          <w:lang w:val="ru-RU"/>
        </w:rPr>
      </w:pPr>
      <w:r w:rsidRPr="006E525B">
        <w:rPr>
          <w:rFonts w:ascii="Charter" w:hAnsi="Charter"/>
          <w:b/>
          <w:color w:val="008DC1"/>
          <w:lang w:val="ru-RU"/>
        </w:rPr>
        <w:t xml:space="preserve">Девятый. </w:t>
      </w:r>
      <w:r w:rsidRPr="006E525B">
        <w:rPr>
          <w:color w:val="008DC1"/>
          <w:lang w:val="ru-RU"/>
        </w:rPr>
        <w:t>Смысл слов «</w:t>
      </w:r>
      <w:r w:rsidRPr="006E525B">
        <w:rPr>
          <w:rFonts w:ascii="Charter-BoldItalic" w:hAnsi="Charter-BoldItalic"/>
          <w:b/>
          <w:i/>
          <w:color w:val="008DC1"/>
          <w:lang w:val="ru-RU"/>
        </w:rPr>
        <w:t>Призови их к таухиду Аллаха</w:t>
      </w:r>
      <w:r w:rsidRPr="006E525B">
        <w:rPr>
          <w:color w:val="008DC1"/>
          <w:lang w:val="ru-RU"/>
        </w:rPr>
        <w:t xml:space="preserve">» — суть сви- детельства о том, что нет божества, достойного поклонения, кроме </w:t>
      </w:r>
      <w:r w:rsidRPr="006E525B">
        <w:rPr>
          <w:color w:val="008DC1"/>
          <w:spacing w:val="-2"/>
          <w:lang w:val="ru-RU"/>
        </w:rPr>
        <w:t>Аллаха.</w:t>
      </w:r>
    </w:p>
    <w:p w:rsidR="00C06D96" w:rsidRPr="006E525B" w:rsidRDefault="00000000">
      <w:pPr>
        <w:pStyle w:val="BodyText"/>
        <w:spacing w:before="58" w:line="254" w:lineRule="auto"/>
        <w:ind w:left="443" w:right="474"/>
        <w:jc w:val="both"/>
        <w:rPr>
          <w:lang w:val="ru-RU"/>
        </w:rPr>
      </w:pPr>
      <w:r w:rsidRPr="006E525B">
        <w:rPr>
          <w:rFonts w:ascii="Charter" w:hAnsi="Charter"/>
          <w:b/>
          <w:color w:val="008DC1"/>
          <w:lang w:val="ru-RU"/>
        </w:rPr>
        <w:t xml:space="preserve">Десятый. </w:t>
      </w:r>
      <w:r w:rsidRPr="006E525B">
        <w:rPr>
          <w:color w:val="008DC1"/>
          <w:lang w:val="ru-RU"/>
        </w:rPr>
        <w:t>Человек может быть последователем обладателей Писания, однако не знать его или же не действовать в соответствии с ним.</w:t>
      </w:r>
    </w:p>
    <w:p w:rsidR="00C06D96" w:rsidRPr="006E525B" w:rsidRDefault="00000000">
      <w:pPr>
        <w:spacing w:before="57"/>
        <w:ind w:left="443"/>
        <w:jc w:val="both"/>
        <w:rPr>
          <w:lang w:val="ru-RU"/>
        </w:rPr>
      </w:pPr>
      <w:r w:rsidRPr="006E525B">
        <w:rPr>
          <w:rFonts w:ascii="Charter" w:hAnsi="Charter"/>
          <w:b/>
          <w:color w:val="008DC1"/>
          <w:lang w:val="ru-RU"/>
        </w:rPr>
        <w:t>Одиннадцатый.</w:t>
      </w:r>
      <w:r w:rsidRPr="006E525B">
        <w:rPr>
          <w:rFonts w:ascii="Charter" w:hAnsi="Charter"/>
          <w:b/>
          <w:color w:val="008DC1"/>
          <w:spacing w:val="7"/>
          <w:lang w:val="ru-RU"/>
        </w:rPr>
        <w:t xml:space="preserve"> </w:t>
      </w:r>
      <w:r w:rsidRPr="006E525B">
        <w:rPr>
          <w:color w:val="008DC1"/>
          <w:lang w:val="ru-RU"/>
        </w:rPr>
        <w:t>Указание</w:t>
      </w:r>
      <w:r w:rsidRPr="006E525B">
        <w:rPr>
          <w:color w:val="008DC1"/>
          <w:spacing w:val="9"/>
          <w:lang w:val="ru-RU"/>
        </w:rPr>
        <w:t xml:space="preserve"> </w:t>
      </w:r>
      <w:r w:rsidRPr="006E525B">
        <w:rPr>
          <w:color w:val="008DC1"/>
          <w:lang w:val="ru-RU"/>
        </w:rPr>
        <w:t>на</w:t>
      </w:r>
      <w:r w:rsidRPr="006E525B">
        <w:rPr>
          <w:color w:val="008DC1"/>
          <w:spacing w:val="11"/>
          <w:lang w:val="ru-RU"/>
        </w:rPr>
        <w:t xml:space="preserve"> </w:t>
      </w:r>
      <w:r w:rsidRPr="006E525B">
        <w:rPr>
          <w:color w:val="008DC1"/>
          <w:lang w:val="ru-RU"/>
        </w:rPr>
        <w:t>постепенность</w:t>
      </w:r>
      <w:r w:rsidRPr="006E525B">
        <w:rPr>
          <w:color w:val="008DC1"/>
          <w:spacing w:val="10"/>
          <w:lang w:val="ru-RU"/>
        </w:rPr>
        <w:t xml:space="preserve"> </w:t>
      </w:r>
      <w:r w:rsidRPr="006E525B">
        <w:rPr>
          <w:color w:val="008DC1"/>
          <w:lang w:val="ru-RU"/>
        </w:rPr>
        <w:t>в</w:t>
      </w:r>
      <w:r w:rsidRPr="006E525B">
        <w:rPr>
          <w:color w:val="008DC1"/>
          <w:spacing w:val="11"/>
          <w:lang w:val="ru-RU"/>
        </w:rPr>
        <w:t xml:space="preserve"> </w:t>
      </w:r>
      <w:r w:rsidRPr="006E525B">
        <w:rPr>
          <w:color w:val="008DC1"/>
          <w:spacing w:val="-2"/>
          <w:lang w:val="ru-RU"/>
        </w:rPr>
        <w:t>обучении.</w:t>
      </w:r>
    </w:p>
    <w:p w:rsidR="00C06D96" w:rsidRPr="006E525B" w:rsidRDefault="00000000">
      <w:pPr>
        <w:pStyle w:val="BodyText"/>
        <w:spacing w:before="73" w:line="254" w:lineRule="auto"/>
        <w:ind w:left="443" w:right="473"/>
        <w:rPr>
          <w:lang w:val="ru-RU"/>
        </w:rPr>
      </w:pPr>
      <w:r w:rsidRPr="006E525B">
        <w:rPr>
          <w:rFonts w:ascii="Charter" w:hAnsi="Charter"/>
          <w:b/>
          <w:color w:val="008DC1"/>
          <w:lang w:val="ru-RU"/>
        </w:rPr>
        <w:t xml:space="preserve">Двенадцатый. </w:t>
      </w:r>
      <w:r w:rsidRPr="006E525B">
        <w:rPr>
          <w:color w:val="008DC1"/>
          <w:lang w:val="ru-RU"/>
        </w:rPr>
        <w:t>Начинать нужно с более важного и переходить даль-</w:t>
      </w:r>
      <w:r w:rsidRPr="006E525B">
        <w:rPr>
          <w:color w:val="008DC1"/>
          <w:spacing w:val="40"/>
          <w:lang w:val="ru-RU"/>
        </w:rPr>
        <w:t xml:space="preserve"> </w:t>
      </w:r>
      <w:r w:rsidRPr="006E525B">
        <w:rPr>
          <w:color w:val="008DC1"/>
          <w:lang w:val="ru-RU"/>
        </w:rPr>
        <w:t xml:space="preserve">ше. </w:t>
      </w:r>
      <w:r w:rsidRPr="006E525B">
        <w:rPr>
          <w:color w:val="231F20"/>
          <w:lang w:val="ru-RU"/>
        </w:rPr>
        <w:t>(Сначала единобожие, затем молитва, затем закят).</w:t>
      </w:r>
    </w:p>
    <w:p w:rsidR="00C06D96" w:rsidRPr="006E525B" w:rsidRDefault="00000000">
      <w:pPr>
        <w:pStyle w:val="BodyText"/>
        <w:spacing w:before="58" w:line="254" w:lineRule="auto"/>
        <w:ind w:left="443" w:right="473"/>
        <w:rPr>
          <w:lang w:val="ru-RU"/>
        </w:rPr>
      </w:pPr>
      <w:r w:rsidRPr="006E525B">
        <w:rPr>
          <w:rFonts w:ascii="Charter" w:hAnsi="Charter"/>
          <w:b/>
          <w:color w:val="008DC1"/>
          <w:lang w:val="ru-RU"/>
        </w:rPr>
        <w:t xml:space="preserve">Тринадцатый. </w:t>
      </w:r>
      <w:r w:rsidRPr="006E525B">
        <w:rPr>
          <w:color w:val="008DC1"/>
          <w:lang w:val="ru-RU"/>
        </w:rPr>
        <w:t>Упоминание одних из тех, кому положено выплачи-</w:t>
      </w:r>
      <w:r w:rsidRPr="006E525B">
        <w:rPr>
          <w:color w:val="008DC1"/>
          <w:spacing w:val="80"/>
          <w:lang w:val="ru-RU"/>
        </w:rPr>
        <w:t xml:space="preserve"> </w:t>
      </w:r>
      <w:r w:rsidRPr="006E525B">
        <w:rPr>
          <w:color w:val="008DC1"/>
          <w:lang w:val="ru-RU"/>
        </w:rPr>
        <w:t xml:space="preserve">вать закят. </w:t>
      </w:r>
      <w:r w:rsidRPr="006E525B">
        <w:rPr>
          <w:color w:val="231F20"/>
          <w:lang w:val="ru-RU"/>
        </w:rPr>
        <w:t>(Всего их восемь категорий).</w:t>
      </w:r>
    </w:p>
    <w:p w:rsidR="00C06D96" w:rsidRPr="006E525B" w:rsidRDefault="00000000">
      <w:pPr>
        <w:pStyle w:val="BodyText"/>
        <w:spacing w:before="58" w:line="254" w:lineRule="auto"/>
        <w:ind w:left="443"/>
        <w:rPr>
          <w:lang w:val="ru-RU"/>
        </w:rPr>
      </w:pPr>
      <w:r w:rsidRPr="006E525B">
        <w:rPr>
          <w:rFonts w:ascii="Charter" w:hAnsi="Charter"/>
          <w:b/>
          <w:color w:val="008DC1"/>
          <w:lang w:val="ru-RU"/>
        </w:rPr>
        <w:t xml:space="preserve">Четырнадцатый. </w:t>
      </w:r>
      <w:r w:rsidRPr="006E525B">
        <w:rPr>
          <w:color w:val="008DC1"/>
          <w:lang w:val="ru-RU"/>
        </w:rPr>
        <w:t xml:space="preserve">Учитель должен развеять сомнения и домыслы об- учающегося. </w:t>
      </w:r>
      <w:r w:rsidRPr="006E525B">
        <w:rPr>
          <w:color w:val="231F20"/>
          <w:lang w:val="ru-RU"/>
        </w:rPr>
        <w:t>(Посредством обучения и устранения невежества).</w:t>
      </w:r>
    </w:p>
    <w:p w:rsidR="00C06D96" w:rsidRPr="006E525B" w:rsidRDefault="00000000">
      <w:pPr>
        <w:spacing w:before="57"/>
        <w:ind w:left="443"/>
        <w:rPr>
          <w:lang w:val="ru-RU"/>
        </w:rPr>
      </w:pPr>
      <w:r w:rsidRPr="006E525B">
        <w:rPr>
          <w:rFonts w:ascii="Charter" w:hAnsi="Charter"/>
          <w:b/>
          <w:color w:val="008DC1"/>
          <w:lang w:val="ru-RU"/>
        </w:rPr>
        <w:t>Пятнадцатый.</w:t>
      </w:r>
      <w:r w:rsidRPr="006E525B">
        <w:rPr>
          <w:rFonts w:ascii="Charter" w:hAnsi="Charter"/>
          <w:b/>
          <w:color w:val="008DC1"/>
          <w:spacing w:val="16"/>
          <w:lang w:val="ru-RU"/>
        </w:rPr>
        <w:t xml:space="preserve"> </w:t>
      </w:r>
      <w:r w:rsidRPr="006E525B">
        <w:rPr>
          <w:color w:val="008DC1"/>
          <w:lang w:val="ru-RU"/>
        </w:rPr>
        <w:t>Запрет</w:t>
      </w:r>
      <w:r w:rsidRPr="006E525B">
        <w:rPr>
          <w:color w:val="008DC1"/>
          <w:spacing w:val="20"/>
          <w:lang w:val="ru-RU"/>
        </w:rPr>
        <w:t xml:space="preserve"> </w:t>
      </w:r>
      <w:r w:rsidRPr="006E525B">
        <w:rPr>
          <w:color w:val="008DC1"/>
          <w:lang w:val="ru-RU"/>
        </w:rPr>
        <w:t>изымать</w:t>
      </w:r>
      <w:r w:rsidRPr="006E525B">
        <w:rPr>
          <w:color w:val="008DC1"/>
          <w:spacing w:val="22"/>
          <w:lang w:val="ru-RU"/>
        </w:rPr>
        <w:t xml:space="preserve"> </w:t>
      </w:r>
      <w:r w:rsidRPr="006E525B">
        <w:rPr>
          <w:color w:val="008DC1"/>
          <w:lang w:val="ru-RU"/>
        </w:rPr>
        <w:t>наилучшее</w:t>
      </w:r>
      <w:r w:rsidRPr="006E525B">
        <w:rPr>
          <w:color w:val="008DC1"/>
          <w:spacing w:val="21"/>
          <w:lang w:val="ru-RU"/>
        </w:rPr>
        <w:t xml:space="preserve"> </w:t>
      </w:r>
      <w:r w:rsidRPr="006E525B">
        <w:rPr>
          <w:color w:val="008DC1"/>
          <w:spacing w:val="-2"/>
          <w:lang w:val="ru-RU"/>
        </w:rPr>
        <w:t>имущество.</w:t>
      </w:r>
    </w:p>
    <w:p w:rsidR="00C06D96" w:rsidRPr="006E525B" w:rsidRDefault="00000000">
      <w:pPr>
        <w:spacing w:before="73"/>
        <w:ind w:left="443"/>
        <w:rPr>
          <w:lang w:val="ru-RU"/>
        </w:rPr>
      </w:pPr>
      <w:r w:rsidRPr="006E525B">
        <w:rPr>
          <w:rFonts w:ascii="Charter" w:hAnsi="Charter"/>
          <w:b/>
          <w:color w:val="008DC1"/>
          <w:lang w:val="ru-RU"/>
        </w:rPr>
        <w:t>Шестнадцатый.</w:t>
      </w:r>
      <w:r w:rsidRPr="006E525B">
        <w:rPr>
          <w:rFonts w:ascii="Charter" w:hAnsi="Charter"/>
          <w:b/>
          <w:color w:val="008DC1"/>
          <w:spacing w:val="7"/>
          <w:lang w:val="ru-RU"/>
        </w:rPr>
        <w:t xml:space="preserve"> </w:t>
      </w:r>
      <w:r w:rsidRPr="006E525B">
        <w:rPr>
          <w:color w:val="008DC1"/>
          <w:lang w:val="ru-RU"/>
        </w:rPr>
        <w:t>Страх</w:t>
      </w:r>
      <w:r w:rsidRPr="006E525B">
        <w:rPr>
          <w:color w:val="008DC1"/>
          <w:spacing w:val="12"/>
          <w:lang w:val="ru-RU"/>
        </w:rPr>
        <w:t xml:space="preserve"> </w:t>
      </w:r>
      <w:r w:rsidRPr="006E525B">
        <w:rPr>
          <w:color w:val="008DC1"/>
          <w:lang w:val="ru-RU"/>
        </w:rPr>
        <w:t>перед</w:t>
      </w:r>
      <w:r w:rsidRPr="006E525B">
        <w:rPr>
          <w:color w:val="008DC1"/>
          <w:spacing w:val="11"/>
          <w:lang w:val="ru-RU"/>
        </w:rPr>
        <w:t xml:space="preserve"> </w:t>
      </w:r>
      <w:r w:rsidRPr="006E525B">
        <w:rPr>
          <w:color w:val="008DC1"/>
          <w:lang w:val="ru-RU"/>
        </w:rPr>
        <w:t>мольбой</w:t>
      </w:r>
      <w:r w:rsidRPr="006E525B">
        <w:rPr>
          <w:color w:val="008DC1"/>
          <w:spacing w:val="12"/>
          <w:lang w:val="ru-RU"/>
        </w:rPr>
        <w:t xml:space="preserve"> </w:t>
      </w:r>
      <w:r w:rsidRPr="006E525B">
        <w:rPr>
          <w:color w:val="008DC1"/>
          <w:spacing w:val="-2"/>
          <w:lang w:val="ru-RU"/>
        </w:rPr>
        <w:t>угнетённого.</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Семнадцатый. </w:t>
      </w:r>
      <w:r w:rsidRPr="006E525B">
        <w:rPr>
          <w:color w:val="008DC1"/>
          <w:lang w:val="ru-RU"/>
        </w:rPr>
        <w:t xml:space="preserve">Сообщение о том, что между мольбой угнетённого и Аллахом нет преграды. </w:t>
      </w:r>
      <w:r w:rsidRPr="006E525B">
        <w:rPr>
          <w:color w:val="231F20"/>
          <w:lang w:val="ru-RU"/>
        </w:rPr>
        <w:t>(Связь между призывом и устрашением).</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Восемнадцатый. </w:t>
      </w:r>
      <w:r w:rsidRPr="006E525B">
        <w:rPr>
          <w:color w:val="008DC1"/>
          <w:lang w:val="ru-RU"/>
        </w:rPr>
        <w:t xml:space="preserve">Одним из указаний на единобожие являются те тяжести, бремя, болезни и голод, которые постигли господина всех посланников и самого приближённого из всех угодников. </w:t>
      </w:r>
      <w:r w:rsidRPr="006E525B">
        <w:rPr>
          <w:color w:val="231F20"/>
          <w:lang w:val="ru-RU"/>
        </w:rPr>
        <w:t>(Речь идёт</w:t>
      </w:r>
      <w:r w:rsidRPr="006E525B">
        <w:rPr>
          <w:color w:val="231F20"/>
          <w:spacing w:val="80"/>
          <w:lang w:val="ru-RU"/>
        </w:rPr>
        <w:t xml:space="preserve"> </w:t>
      </w:r>
      <w:r w:rsidRPr="006E525B">
        <w:rPr>
          <w:color w:val="231F20"/>
          <w:lang w:val="ru-RU"/>
        </w:rPr>
        <w:t>о том, что произошло во время взятии Хайбара).</w:t>
      </w:r>
    </w:p>
    <w:p w:rsidR="00C06D96" w:rsidRPr="006E525B" w:rsidRDefault="00000000">
      <w:pPr>
        <w:spacing w:before="56" w:line="254" w:lineRule="auto"/>
        <w:ind w:left="443" w:right="475"/>
        <w:jc w:val="both"/>
        <w:rPr>
          <w:lang w:val="ru-RU"/>
        </w:rPr>
      </w:pPr>
      <w:r w:rsidRPr="006E525B">
        <w:rPr>
          <w:rFonts w:ascii="Charter" w:hAnsi="Charter"/>
          <w:b/>
          <w:color w:val="008DC1"/>
          <w:lang w:val="ru-RU"/>
        </w:rPr>
        <w:t xml:space="preserve">Девятнадцатый. </w:t>
      </w:r>
      <w:r w:rsidRPr="006E525B">
        <w:rPr>
          <w:color w:val="008DC1"/>
          <w:lang w:val="ru-RU"/>
        </w:rPr>
        <w:t>Слова «</w:t>
      </w:r>
      <w:r w:rsidRPr="006E525B">
        <w:rPr>
          <w:rFonts w:ascii="Charter-BoldItalic" w:hAnsi="Charter-BoldItalic"/>
          <w:b/>
          <w:i/>
          <w:color w:val="008DC1"/>
          <w:lang w:val="ru-RU"/>
        </w:rPr>
        <w:t>Завтра я непременно вручу знамя…</w:t>
      </w:r>
      <w:r w:rsidRPr="006E525B">
        <w:rPr>
          <w:color w:val="008DC1"/>
          <w:lang w:val="ru-RU"/>
        </w:rPr>
        <w:t>» — одно из знамений пророчества.</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Двадцатый. </w:t>
      </w:r>
      <w:r w:rsidRPr="006E525B">
        <w:rPr>
          <w:color w:val="008DC1"/>
          <w:lang w:val="ru-RU"/>
        </w:rPr>
        <w:t xml:space="preserve">Поплёвывание на глаза ‘Али — также одно из знамений </w:t>
      </w:r>
      <w:r w:rsidRPr="006E525B">
        <w:rPr>
          <w:color w:val="008DC1"/>
          <w:spacing w:val="-2"/>
          <w:lang w:val="ru-RU"/>
        </w:rPr>
        <w:t>пророчества.</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Двадцать первый. </w:t>
      </w:r>
      <w:r w:rsidRPr="006E525B">
        <w:rPr>
          <w:color w:val="008DC1"/>
          <w:lang w:val="ru-RU"/>
        </w:rPr>
        <w:t xml:space="preserve">Превосходство ‘Али, да будет доволен им Аллах. </w:t>
      </w:r>
      <w:r w:rsidRPr="006E525B">
        <w:rPr>
          <w:color w:val="231F20"/>
          <w:lang w:val="ru-RU"/>
        </w:rPr>
        <w:t>(Указание на одно из достоинств правителя правоверных, да будет доволен им Аллах).</w:t>
      </w:r>
    </w:p>
    <w:p w:rsidR="00C06D96" w:rsidRPr="006E525B" w:rsidRDefault="00000000">
      <w:pPr>
        <w:spacing w:before="58" w:line="254" w:lineRule="auto"/>
        <w:ind w:left="443" w:right="475"/>
        <w:jc w:val="both"/>
        <w:rPr>
          <w:lang w:val="ru-RU"/>
        </w:rPr>
      </w:pPr>
      <w:r w:rsidRPr="006E525B">
        <w:rPr>
          <w:rFonts w:ascii="Charter" w:hAnsi="Charter"/>
          <w:b/>
          <w:color w:val="008DC1"/>
          <w:lang w:val="ru-RU"/>
        </w:rPr>
        <w:t>Двадцать второй.</w:t>
      </w:r>
      <w:r w:rsidRPr="006E525B">
        <w:rPr>
          <w:rFonts w:ascii="Charter" w:hAnsi="Charter"/>
          <w:b/>
          <w:color w:val="008DC1"/>
          <w:spacing w:val="-1"/>
          <w:lang w:val="ru-RU"/>
        </w:rPr>
        <w:t xml:space="preserve"> </w:t>
      </w:r>
      <w:r w:rsidRPr="006E525B">
        <w:rPr>
          <w:color w:val="008DC1"/>
          <w:lang w:val="ru-RU"/>
        </w:rPr>
        <w:t>Достоинство сподвижников, которые провели ночь в обсуждении.</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34" w:line="254" w:lineRule="auto"/>
        <w:ind w:left="557" w:right="362"/>
        <w:jc w:val="both"/>
        <w:rPr>
          <w:lang w:val="ru-RU"/>
        </w:rPr>
      </w:pPr>
      <w:r>
        <w:lastRenderedPageBreak/>
        <w:pict>
          <v:rect id="docshape381" o:spid="_x0000_s3877" alt="" style="position:absolute;left:0;text-align:left;margin-left:65.2pt;margin-top:.85pt;width:371.35pt;height:296.6pt;z-index:-22325760;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Двадцать третий. </w:t>
      </w:r>
      <w:r w:rsidR="00000000" w:rsidRPr="006E525B">
        <w:rPr>
          <w:color w:val="008DC1"/>
          <w:lang w:val="ru-RU"/>
        </w:rPr>
        <w:t>Вера в предопределение: знамя получил тот, кто</w:t>
      </w:r>
      <w:r w:rsidR="00000000" w:rsidRPr="006E525B">
        <w:rPr>
          <w:color w:val="008DC1"/>
          <w:spacing w:val="80"/>
          <w:lang w:val="ru-RU"/>
        </w:rPr>
        <w:t xml:space="preserve"> </w:t>
      </w:r>
      <w:r w:rsidR="00000000" w:rsidRPr="006E525B">
        <w:rPr>
          <w:color w:val="008DC1"/>
          <w:lang w:val="ru-RU"/>
        </w:rPr>
        <w:t xml:space="preserve">не стремился к нему, а тому, кто стремился получить его, оно не </w:t>
      </w:r>
      <w:r w:rsidR="00000000" w:rsidRPr="006E525B">
        <w:rPr>
          <w:color w:val="008DC1"/>
          <w:spacing w:val="-2"/>
          <w:lang w:val="ru-RU"/>
        </w:rPr>
        <w:t>досталось.</w:t>
      </w:r>
    </w:p>
    <w:p w:rsidR="00C06D96" w:rsidRPr="006E525B" w:rsidRDefault="00000000">
      <w:pPr>
        <w:spacing w:before="56" w:line="252" w:lineRule="auto"/>
        <w:ind w:left="557" w:right="361"/>
        <w:jc w:val="both"/>
        <w:rPr>
          <w:lang w:val="ru-RU"/>
        </w:rPr>
      </w:pPr>
      <w:r w:rsidRPr="006E525B">
        <w:rPr>
          <w:rFonts w:ascii="Charter" w:hAnsi="Charter"/>
          <w:b/>
          <w:color w:val="008DC1"/>
          <w:lang w:val="ru-RU"/>
        </w:rPr>
        <w:t xml:space="preserve">Двадцать четвёртый. </w:t>
      </w:r>
      <w:r w:rsidRPr="006E525B">
        <w:rPr>
          <w:color w:val="008DC1"/>
          <w:lang w:val="ru-RU"/>
        </w:rPr>
        <w:t>Обучение этикету в словах: «</w:t>
      </w:r>
      <w:r w:rsidRPr="006E525B">
        <w:rPr>
          <w:rFonts w:ascii="Charter-BoldItalic" w:hAnsi="Charter-BoldItalic"/>
          <w:b/>
          <w:i/>
          <w:color w:val="008DC1"/>
          <w:lang w:val="ru-RU"/>
        </w:rPr>
        <w:t>Иди с осторож- ностью</w:t>
      </w:r>
      <w:r w:rsidRPr="006E525B">
        <w:rPr>
          <w:color w:val="008DC1"/>
          <w:lang w:val="ru-RU"/>
        </w:rPr>
        <w:t xml:space="preserve">». </w:t>
      </w:r>
      <w:r w:rsidRPr="006E525B">
        <w:rPr>
          <w:color w:val="231F20"/>
          <w:lang w:val="ru-RU"/>
        </w:rPr>
        <w:t>(Повеление идти медленно и не торопиться).</w:t>
      </w:r>
    </w:p>
    <w:p w:rsidR="00C06D96" w:rsidRPr="006E525B" w:rsidRDefault="00000000">
      <w:pPr>
        <w:spacing w:before="61"/>
        <w:ind w:left="557"/>
        <w:jc w:val="both"/>
        <w:rPr>
          <w:lang w:val="ru-RU"/>
        </w:rPr>
      </w:pPr>
      <w:r w:rsidRPr="006E525B">
        <w:rPr>
          <w:rFonts w:ascii="Charter" w:hAnsi="Charter"/>
          <w:b/>
          <w:color w:val="008DC1"/>
          <w:lang w:val="ru-RU"/>
        </w:rPr>
        <w:t>Двадцать</w:t>
      </w:r>
      <w:r w:rsidRPr="006E525B">
        <w:rPr>
          <w:rFonts w:ascii="Charter" w:hAnsi="Charter"/>
          <w:b/>
          <w:color w:val="008DC1"/>
          <w:spacing w:val="9"/>
          <w:lang w:val="ru-RU"/>
        </w:rPr>
        <w:t xml:space="preserve"> </w:t>
      </w:r>
      <w:r w:rsidRPr="006E525B">
        <w:rPr>
          <w:rFonts w:ascii="Charter" w:hAnsi="Charter"/>
          <w:b/>
          <w:color w:val="008DC1"/>
          <w:lang w:val="ru-RU"/>
        </w:rPr>
        <w:t>пятый.</w:t>
      </w:r>
      <w:r w:rsidRPr="006E525B">
        <w:rPr>
          <w:rFonts w:ascii="Charter" w:hAnsi="Charter"/>
          <w:b/>
          <w:color w:val="008DC1"/>
          <w:spacing w:val="10"/>
          <w:lang w:val="ru-RU"/>
        </w:rPr>
        <w:t xml:space="preserve"> </w:t>
      </w:r>
      <w:r w:rsidRPr="006E525B">
        <w:rPr>
          <w:color w:val="008DC1"/>
          <w:lang w:val="ru-RU"/>
        </w:rPr>
        <w:t>Призыв</w:t>
      </w:r>
      <w:r w:rsidRPr="006E525B">
        <w:rPr>
          <w:color w:val="008DC1"/>
          <w:spacing w:val="13"/>
          <w:lang w:val="ru-RU"/>
        </w:rPr>
        <w:t xml:space="preserve"> </w:t>
      </w:r>
      <w:r w:rsidRPr="006E525B">
        <w:rPr>
          <w:color w:val="008DC1"/>
          <w:lang w:val="ru-RU"/>
        </w:rPr>
        <w:t>к</w:t>
      </w:r>
      <w:r w:rsidRPr="006E525B">
        <w:rPr>
          <w:color w:val="008DC1"/>
          <w:spacing w:val="11"/>
          <w:lang w:val="ru-RU"/>
        </w:rPr>
        <w:t xml:space="preserve"> </w:t>
      </w:r>
      <w:r w:rsidRPr="006E525B">
        <w:rPr>
          <w:color w:val="008DC1"/>
          <w:lang w:val="ru-RU"/>
        </w:rPr>
        <w:t>исламу</w:t>
      </w:r>
      <w:r w:rsidRPr="006E525B">
        <w:rPr>
          <w:color w:val="008DC1"/>
          <w:spacing w:val="11"/>
          <w:lang w:val="ru-RU"/>
        </w:rPr>
        <w:t xml:space="preserve"> </w:t>
      </w:r>
      <w:r w:rsidRPr="006E525B">
        <w:rPr>
          <w:color w:val="008DC1"/>
          <w:lang w:val="ru-RU"/>
        </w:rPr>
        <w:t>прежде</w:t>
      </w:r>
      <w:r w:rsidRPr="006E525B">
        <w:rPr>
          <w:color w:val="008DC1"/>
          <w:spacing w:val="12"/>
          <w:lang w:val="ru-RU"/>
        </w:rPr>
        <w:t xml:space="preserve"> </w:t>
      </w:r>
      <w:r w:rsidRPr="006E525B">
        <w:rPr>
          <w:color w:val="008DC1"/>
          <w:spacing w:val="-2"/>
          <w:lang w:val="ru-RU"/>
        </w:rPr>
        <w:t>сражения.</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Двадцать шестой. </w:t>
      </w:r>
      <w:r w:rsidRPr="006E525B">
        <w:rPr>
          <w:color w:val="008DC1"/>
          <w:lang w:val="ru-RU"/>
        </w:rPr>
        <w:t>Это положение также касается и тех, кого уже призывали, и с кем уже велись сражения.</w:t>
      </w:r>
    </w:p>
    <w:p w:rsidR="00C06D96" w:rsidRPr="006E525B" w:rsidRDefault="00000000">
      <w:pPr>
        <w:spacing w:before="58"/>
        <w:ind w:left="557"/>
        <w:jc w:val="both"/>
        <w:rPr>
          <w:lang w:val="ru-RU"/>
        </w:rPr>
      </w:pPr>
      <w:r w:rsidRPr="006E525B">
        <w:rPr>
          <w:rFonts w:ascii="Charter" w:hAnsi="Charter"/>
          <w:b/>
          <w:color w:val="008DC1"/>
          <w:lang w:val="ru-RU"/>
        </w:rPr>
        <w:t>Двадцать</w:t>
      </w:r>
      <w:r w:rsidRPr="006E525B">
        <w:rPr>
          <w:rFonts w:ascii="Charter" w:hAnsi="Charter"/>
          <w:b/>
          <w:color w:val="008DC1"/>
          <w:spacing w:val="24"/>
          <w:lang w:val="ru-RU"/>
        </w:rPr>
        <w:t xml:space="preserve"> </w:t>
      </w:r>
      <w:r w:rsidRPr="006E525B">
        <w:rPr>
          <w:rFonts w:ascii="Charter" w:hAnsi="Charter"/>
          <w:b/>
          <w:color w:val="008DC1"/>
          <w:lang w:val="ru-RU"/>
        </w:rPr>
        <w:t>седьмой.</w:t>
      </w:r>
      <w:r w:rsidRPr="006E525B">
        <w:rPr>
          <w:rFonts w:ascii="Charter" w:hAnsi="Charter"/>
          <w:b/>
          <w:color w:val="008DC1"/>
          <w:spacing w:val="22"/>
          <w:lang w:val="ru-RU"/>
        </w:rPr>
        <w:t xml:space="preserve"> </w:t>
      </w:r>
      <w:r w:rsidRPr="006E525B">
        <w:rPr>
          <w:color w:val="008DC1"/>
          <w:lang w:val="ru-RU"/>
        </w:rPr>
        <w:t>Призыв</w:t>
      </w:r>
      <w:r w:rsidRPr="006E525B">
        <w:rPr>
          <w:color w:val="008DC1"/>
          <w:spacing w:val="25"/>
          <w:lang w:val="ru-RU"/>
        </w:rPr>
        <w:t xml:space="preserve"> </w:t>
      </w:r>
      <w:r w:rsidRPr="006E525B">
        <w:rPr>
          <w:color w:val="008DC1"/>
          <w:lang w:val="ru-RU"/>
        </w:rPr>
        <w:t>с</w:t>
      </w:r>
      <w:r w:rsidRPr="006E525B">
        <w:rPr>
          <w:color w:val="008DC1"/>
          <w:spacing w:val="25"/>
          <w:lang w:val="ru-RU"/>
        </w:rPr>
        <w:t xml:space="preserve"> </w:t>
      </w:r>
      <w:r w:rsidRPr="006E525B">
        <w:rPr>
          <w:color w:val="008DC1"/>
          <w:lang w:val="ru-RU"/>
        </w:rPr>
        <w:t>мудростью,</w:t>
      </w:r>
      <w:r w:rsidRPr="006E525B">
        <w:rPr>
          <w:color w:val="008DC1"/>
          <w:spacing w:val="25"/>
          <w:lang w:val="ru-RU"/>
        </w:rPr>
        <w:t xml:space="preserve"> </w:t>
      </w:r>
      <w:r w:rsidRPr="006E525B">
        <w:rPr>
          <w:color w:val="008DC1"/>
          <w:lang w:val="ru-RU"/>
        </w:rPr>
        <w:t>и</w:t>
      </w:r>
      <w:r w:rsidRPr="006E525B">
        <w:rPr>
          <w:color w:val="008DC1"/>
          <w:spacing w:val="25"/>
          <w:lang w:val="ru-RU"/>
        </w:rPr>
        <w:t xml:space="preserve"> </w:t>
      </w:r>
      <w:r w:rsidRPr="006E525B">
        <w:rPr>
          <w:color w:val="008DC1"/>
          <w:lang w:val="ru-RU"/>
        </w:rPr>
        <w:t>заключено</w:t>
      </w:r>
      <w:r w:rsidRPr="006E525B">
        <w:rPr>
          <w:color w:val="008DC1"/>
          <w:spacing w:val="25"/>
          <w:lang w:val="ru-RU"/>
        </w:rPr>
        <w:t xml:space="preserve"> </w:t>
      </w:r>
      <w:r w:rsidRPr="006E525B">
        <w:rPr>
          <w:color w:val="008DC1"/>
          <w:lang w:val="ru-RU"/>
        </w:rPr>
        <w:t>это</w:t>
      </w:r>
      <w:r w:rsidRPr="006E525B">
        <w:rPr>
          <w:color w:val="008DC1"/>
          <w:spacing w:val="25"/>
          <w:lang w:val="ru-RU"/>
        </w:rPr>
        <w:t xml:space="preserve"> </w:t>
      </w:r>
      <w:r w:rsidRPr="006E525B">
        <w:rPr>
          <w:color w:val="008DC1"/>
          <w:lang w:val="ru-RU"/>
        </w:rPr>
        <w:t>в</w:t>
      </w:r>
      <w:r w:rsidRPr="006E525B">
        <w:rPr>
          <w:color w:val="008DC1"/>
          <w:spacing w:val="25"/>
          <w:lang w:val="ru-RU"/>
        </w:rPr>
        <w:t xml:space="preserve"> </w:t>
      </w:r>
      <w:r w:rsidRPr="006E525B">
        <w:rPr>
          <w:color w:val="008DC1"/>
          <w:spacing w:val="-2"/>
          <w:lang w:val="ru-RU"/>
        </w:rPr>
        <w:t>словах:</w:t>
      </w:r>
    </w:p>
    <w:p w:rsidR="00C06D96" w:rsidRPr="006E525B" w:rsidRDefault="00000000">
      <w:pPr>
        <w:pStyle w:val="BodyText"/>
        <w:spacing w:before="14" w:line="254" w:lineRule="auto"/>
        <w:ind w:left="557" w:right="361"/>
        <w:jc w:val="both"/>
        <w:rPr>
          <w:lang w:val="ru-RU"/>
        </w:rPr>
      </w:pPr>
      <w:r w:rsidRPr="006E525B">
        <w:rPr>
          <w:color w:val="008DC1"/>
          <w:lang w:val="ru-RU"/>
        </w:rPr>
        <w:t>«</w:t>
      </w:r>
      <w:r w:rsidRPr="006E525B">
        <w:rPr>
          <w:rFonts w:ascii="Charter-BoldItalic" w:hAnsi="Charter-BoldItalic"/>
          <w:b/>
          <w:i/>
          <w:color w:val="008DC1"/>
          <w:lang w:val="ru-RU"/>
        </w:rPr>
        <w:t>Сообщи им об их обязательствах</w:t>
      </w:r>
      <w:r w:rsidRPr="006E525B">
        <w:rPr>
          <w:color w:val="008DC1"/>
          <w:lang w:val="ru-RU"/>
        </w:rPr>
        <w:t xml:space="preserve">». </w:t>
      </w:r>
      <w:r w:rsidRPr="006E525B">
        <w:rPr>
          <w:color w:val="231F20"/>
          <w:lang w:val="ru-RU"/>
        </w:rPr>
        <w:t xml:space="preserve">(Ведь человек может как прак- тиковать предписания ислама, так и не делать этого. Поэтому необ- ходимо обсудить с ним его обязанности, дабы он не вернулся к неве- </w:t>
      </w:r>
      <w:r w:rsidRPr="006E525B">
        <w:rPr>
          <w:color w:val="231F20"/>
          <w:spacing w:val="-2"/>
          <w:lang w:val="ru-RU"/>
        </w:rPr>
        <w:t>рию).</w:t>
      </w:r>
    </w:p>
    <w:p w:rsidR="00C06D96" w:rsidRPr="006E525B" w:rsidRDefault="00000000">
      <w:pPr>
        <w:spacing w:before="59"/>
        <w:ind w:left="557"/>
        <w:jc w:val="both"/>
        <w:rPr>
          <w:lang w:val="ru-RU"/>
        </w:rPr>
      </w:pPr>
      <w:r w:rsidRPr="006E525B">
        <w:rPr>
          <w:rFonts w:ascii="Charter" w:hAnsi="Charter"/>
          <w:b/>
          <w:color w:val="008DC1"/>
          <w:lang w:val="ru-RU"/>
        </w:rPr>
        <w:t>Двадцать</w:t>
      </w:r>
      <w:r w:rsidRPr="006E525B">
        <w:rPr>
          <w:rFonts w:ascii="Charter" w:hAnsi="Charter"/>
          <w:b/>
          <w:color w:val="008DC1"/>
          <w:spacing w:val="11"/>
          <w:lang w:val="ru-RU"/>
        </w:rPr>
        <w:t xml:space="preserve"> </w:t>
      </w:r>
      <w:r w:rsidRPr="006E525B">
        <w:rPr>
          <w:rFonts w:ascii="Charter" w:hAnsi="Charter"/>
          <w:b/>
          <w:color w:val="008DC1"/>
          <w:lang w:val="ru-RU"/>
        </w:rPr>
        <w:t>восьмой.</w:t>
      </w:r>
      <w:r w:rsidRPr="006E525B">
        <w:rPr>
          <w:rFonts w:ascii="Charter" w:hAnsi="Charter"/>
          <w:b/>
          <w:color w:val="008DC1"/>
          <w:spacing w:val="14"/>
          <w:lang w:val="ru-RU"/>
        </w:rPr>
        <w:t xml:space="preserve"> </w:t>
      </w:r>
      <w:r w:rsidRPr="006E525B">
        <w:rPr>
          <w:color w:val="008DC1"/>
          <w:lang w:val="ru-RU"/>
        </w:rPr>
        <w:t>Важность</w:t>
      </w:r>
      <w:r w:rsidRPr="006E525B">
        <w:rPr>
          <w:color w:val="008DC1"/>
          <w:spacing w:val="13"/>
          <w:lang w:val="ru-RU"/>
        </w:rPr>
        <w:t xml:space="preserve"> </w:t>
      </w:r>
      <w:r w:rsidRPr="006E525B">
        <w:rPr>
          <w:color w:val="008DC1"/>
          <w:lang w:val="ru-RU"/>
        </w:rPr>
        <w:t>познания</w:t>
      </w:r>
      <w:r w:rsidRPr="006E525B">
        <w:rPr>
          <w:color w:val="008DC1"/>
          <w:spacing w:val="13"/>
          <w:lang w:val="ru-RU"/>
        </w:rPr>
        <w:t xml:space="preserve"> </w:t>
      </w:r>
      <w:r w:rsidRPr="006E525B">
        <w:rPr>
          <w:color w:val="008DC1"/>
          <w:lang w:val="ru-RU"/>
        </w:rPr>
        <w:t>прав</w:t>
      </w:r>
      <w:r w:rsidRPr="006E525B">
        <w:rPr>
          <w:color w:val="008DC1"/>
          <w:spacing w:val="13"/>
          <w:lang w:val="ru-RU"/>
        </w:rPr>
        <w:t xml:space="preserve"> </w:t>
      </w:r>
      <w:r w:rsidRPr="006E525B">
        <w:rPr>
          <w:color w:val="008DC1"/>
          <w:lang w:val="ru-RU"/>
        </w:rPr>
        <w:t>Аллаха</w:t>
      </w:r>
      <w:r w:rsidRPr="006E525B">
        <w:rPr>
          <w:color w:val="008DC1"/>
          <w:spacing w:val="14"/>
          <w:lang w:val="ru-RU"/>
        </w:rPr>
        <w:t xml:space="preserve"> </w:t>
      </w:r>
      <w:r w:rsidRPr="006E525B">
        <w:rPr>
          <w:color w:val="008DC1"/>
          <w:lang w:val="ru-RU"/>
        </w:rPr>
        <w:t>в</w:t>
      </w:r>
      <w:r w:rsidRPr="006E525B">
        <w:rPr>
          <w:color w:val="008DC1"/>
          <w:spacing w:val="14"/>
          <w:lang w:val="ru-RU"/>
        </w:rPr>
        <w:t xml:space="preserve"> </w:t>
      </w:r>
      <w:r w:rsidRPr="006E525B">
        <w:rPr>
          <w:color w:val="008DC1"/>
          <w:spacing w:val="-2"/>
          <w:lang w:val="ru-RU"/>
        </w:rPr>
        <w:t>исламе.</w:t>
      </w:r>
    </w:p>
    <w:p w:rsidR="00C06D96" w:rsidRPr="006E525B" w:rsidRDefault="00000000">
      <w:pPr>
        <w:pStyle w:val="BodyText"/>
        <w:spacing w:before="73" w:line="254" w:lineRule="auto"/>
        <w:ind w:left="557" w:right="362"/>
        <w:jc w:val="both"/>
        <w:rPr>
          <w:lang w:val="ru-RU"/>
        </w:rPr>
      </w:pPr>
      <w:r w:rsidRPr="006E525B">
        <w:rPr>
          <w:rFonts w:ascii="Charter" w:hAnsi="Charter"/>
          <w:b/>
          <w:color w:val="008DC1"/>
          <w:lang w:val="ru-RU"/>
        </w:rPr>
        <w:t xml:space="preserve">Двадцать девятый. </w:t>
      </w:r>
      <w:r w:rsidRPr="006E525B">
        <w:rPr>
          <w:color w:val="008DC1"/>
          <w:lang w:val="ru-RU"/>
        </w:rPr>
        <w:t>Великая награда тому, посредством кого был наставлен</w:t>
      </w:r>
      <w:r w:rsidRPr="006E525B">
        <w:rPr>
          <w:color w:val="008DC1"/>
          <w:spacing w:val="-1"/>
          <w:lang w:val="ru-RU"/>
        </w:rPr>
        <w:t xml:space="preserve"> </w:t>
      </w:r>
      <w:r w:rsidRPr="006E525B">
        <w:rPr>
          <w:color w:val="008DC1"/>
          <w:lang w:val="ru-RU"/>
        </w:rPr>
        <w:t>на</w:t>
      </w:r>
      <w:r w:rsidRPr="006E525B">
        <w:rPr>
          <w:color w:val="008DC1"/>
          <w:spacing w:val="-1"/>
          <w:lang w:val="ru-RU"/>
        </w:rPr>
        <w:t xml:space="preserve"> </w:t>
      </w:r>
      <w:r w:rsidRPr="006E525B">
        <w:rPr>
          <w:color w:val="008DC1"/>
          <w:lang w:val="ru-RU"/>
        </w:rPr>
        <w:t>прямой</w:t>
      </w:r>
      <w:r w:rsidRPr="006E525B">
        <w:rPr>
          <w:color w:val="008DC1"/>
          <w:spacing w:val="-1"/>
          <w:lang w:val="ru-RU"/>
        </w:rPr>
        <w:t xml:space="preserve"> </w:t>
      </w:r>
      <w:r w:rsidRPr="006E525B">
        <w:rPr>
          <w:color w:val="008DC1"/>
          <w:lang w:val="ru-RU"/>
        </w:rPr>
        <w:t>путь</w:t>
      </w:r>
      <w:r w:rsidRPr="006E525B">
        <w:rPr>
          <w:color w:val="008DC1"/>
          <w:spacing w:val="-1"/>
          <w:lang w:val="ru-RU"/>
        </w:rPr>
        <w:t xml:space="preserve"> </w:t>
      </w:r>
      <w:r w:rsidRPr="006E525B">
        <w:rPr>
          <w:color w:val="008DC1"/>
          <w:lang w:val="ru-RU"/>
        </w:rPr>
        <w:t>хотя</w:t>
      </w:r>
      <w:r w:rsidRPr="006E525B">
        <w:rPr>
          <w:color w:val="008DC1"/>
          <w:spacing w:val="-1"/>
          <w:lang w:val="ru-RU"/>
        </w:rPr>
        <w:t xml:space="preserve"> </w:t>
      </w:r>
      <w:r w:rsidRPr="006E525B">
        <w:rPr>
          <w:color w:val="008DC1"/>
          <w:lang w:val="ru-RU"/>
        </w:rPr>
        <w:t>бы</w:t>
      </w:r>
      <w:r w:rsidRPr="006E525B">
        <w:rPr>
          <w:color w:val="008DC1"/>
          <w:spacing w:val="-1"/>
          <w:lang w:val="ru-RU"/>
        </w:rPr>
        <w:t xml:space="preserve"> </w:t>
      </w:r>
      <w:r w:rsidRPr="006E525B">
        <w:rPr>
          <w:color w:val="008DC1"/>
          <w:lang w:val="ru-RU"/>
        </w:rPr>
        <w:t>один</w:t>
      </w:r>
      <w:r w:rsidRPr="006E525B">
        <w:rPr>
          <w:color w:val="008DC1"/>
          <w:spacing w:val="-1"/>
          <w:lang w:val="ru-RU"/>
        </w:rPr>
        <w:t xml:space="preserve"> </w:t>
      </w:r>
      <w:r w:rsidRPr="006E525B">
        <w:rPr>
          <w:color w:val="008DC1"/>
          <w:lang w:val="ru-RU"/>
        </w:rPr>
        <w:t>человек.</w:t>
      </w:r>
      <w:r w:rsidRPr="006E525B">
        <w:rPr>
          <w:color w:val="008DC1"/>
          <w:spacing w:val="-2"/>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лучше</w:t>
      </w:r>
      <w:r w:rsidRPr="006E525B">
        <w:rPr>
          <w:color w:val="231F20"/>
          <w:spacing w:val="-1"/>
          <w:lang w:val="ru-RU"/>
        </w:rPr>
        <w:t xml:space="preserve"> </w:t>
      </w:r>
      <w:r w:rsidRPr="006E525B">
        <w:rPr>
          <w:color w:val="231F20"/>
          <w:lang w:val="ru-RU"/>
        </w:rPr>
        <w:t>для него, чем самое дорогое мирское имущество).</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Тридцатый. </w:t>
      </w:r>
      <w:r w:rsidRPr="006E525B">
        <w:rPr>
          <w:color w:val="008DC1"/>
          <w:lang w:val="ru-RU"/>
        </w:rPr>
        <w:t xml:space="preserve">Допустимость клятвы при вынесении фетвы. </w:t>
      </w:r>
      <w:r w:rsidRPr="006E525B">
        <w:rPr>
          <w:color w:val="231F20"/>
          <w:lang w:val="ru-RU"/>
        </w:rPr>
        <w:t>(Однако не стоит этого делать, кроме как если в этом есть явная польза).</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739"/>
        <w:rPr>
          <w:sz w:val="20"/>
          <w:lang w:val="ru-RU"/>
        </w:rPr>
      </w:pPr>
      <w:r>
        <w:rPr>
          <w:sz w:val="20"/>
        </w:rPr>
      </w:r>
      <w:r>
        <w:rPr>
          <w:sz w:val="20"/>
        </w:rPr>
        <w:pict>
          <v:group id="docshapegroup382" o:spid="_x0000_s3873" alt="" style="width:330.45pt;height:25.4pt;mso-position-horizontal-relative:char;mso-position-vertical-relative:line" coordsize="6609,508">
            <v:shape id="docshape383" o:spid="_x0000_s3874" alt="" style="position:absolute;left:9;top:10;width:6589;height:488" coordorigin="10,10" coordsize="6589,488" path="m6542,10l67,10,45,14,27,27,14,45,10,67r,374l14,463r13,18l45,493r22,5l6542,498r22,-5l6582,481r12,-18l6598,441r,-374l6594,45,6582,27,6564,14r-22,-4xe" fillcolor="#d2e8f3" stroked="f">
              <v:path arrowok="t"/>
            </v:shape>
            <v:shape id="docshape384" o:spid="_x0000_s3875" alt="" style="position:absolute;left:10;top:10;width:6589;height:488" coordorigin="10,10" coordsize="6589,488" path="m123,10l79,19,43,43,19,79r-9,44l10,384r9,45l43,465r36,24l123,498r6362,l6529,489r36,-24l6589,429r9,-45l6598,123r-9,-44l6565,43,6529,19r-44,-9l123,10xe" filled="f" strokecolor="#008dc1" strokeweight="1pt">
              <v:path arrowok="t"/>
            </v:shape>
            <v:shape id="docshape385" o:spid="_x0000_s3876" type="#_x0000_t202" alt="" style="position:absolute;width:6609;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Проверочные</w:t>
                    </w:r>
                    <w:r>
                      <w:rPr>
                        <w:rFonts w:ascii="Amrys" w:hAnsi="Amrys"/>
                        <w:b/>
                        <w:color w:val="231F20"/>
                        <w:spacing w:val="-5"/>
                        <w:sz w:val="26"/>
                      </w:rPr>
                      <w:t xml:space="preserve"> </w:t>
                    </w:r>
                    <w:r>
                      <w:rPr>
                        <w:rFonts w:ascii="Amrys" w:hAnsi="Amrys"/>
                        <w:b/>
                        <w:color w:val="231F20"/>
                        <w:sz w:val="26"/>
                      </w:rPr>
                      <w:t>вопросы</w:t>
                    </w:r>
                    <w:r>
                      <w:rPr>
                        <w:rFonts w:ascii="Amrys" w:hAnsi="Amrys"/>
                        <w:b/>
                        <w:color w:val="231F20"/>
                        <w:spacing w:val="-4"/>
                        <w:sz w:val="26"/>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z w:val="26"/>
                      </w:rPr>
                      <w:t>первому</w:t>
                    </w:r>
                    <w:r>
                      <w:rPr>
                        <w:rFonts w:ascii="Amrys" w:hAnsi="Amrys"/>
                        <w:b/>
                        <w:color w:val="231F20"/>
                        <w:spacing w:val="-4"/>
                        <w:sz w:val="26"/>
                      </w:rPr>
                      <w:t xml:space="preserve"> </w:t>
                    </w:r>
                    <w:r>
                      <w:rPr>
                        <w:rFonts w:ascii="Amrys" w:hAnsi="Amrys"/>
                        <w:b/>
                        <w:color w:val="231F20"/>
                        <w:sz w:val="26"/>
                      </w:rPr>
                      <w:t>разделу</w:t>
                    </w:r>
                    <w:r>
                      <w:rPr>
                        <w:rFonts w:ascii="Amrys" w:hAnsi="Amrys"/>
                        <w:b/>
                        <w:color w:val="231F20"/>
                        <w:spacing w:val="-5"/>
                        <w:sz w:val="26"/>
                      </w:rPr>
                      <w:t xml:space="preserve"> </w:t>
                    </w:r>
                    <w:r>
                      <w:rPr>
                        <w:rFonts w:ascii="Amrys" w:hAnsi="Amrys"/>
                        <w:b/>
                        <w:color w:val="231F20"/>
                        <w:sz w:val="26"/>
                      </w:rPr>
                      <w:t>(5</w:t>
                    </w:r>
                    <w:r>
                      <w:rPr>
                        <w:rFonts w:ascii="Amrys" w:hAnsi="Amrys"/>
                        <w:b/>
                        <w:color w:val="231F20"/>
                        <w:spacing w:val="-4"/>
                        <w:sz w:val="26"/>
                      </w:rPr>
                      <w:t xml:space="preserve"> </w:t>
                    </w:r>
                    <w:r>
                      <w:rPr>
                        <w:rFonts w:ascii="Amrys" w:hAnsi="Amrys"/>
                        <w:b/>
                        <w:color w:val="231F20"/>
                        <w:spacing w:val="-2"/>
                        <w:sz w:val="26"/>
                      </w:rPr>
                      <w:t>глав)</w:t>
                    </w:r>
                  </w:p>
                </w:txbxContent>
              </v:textbox>
            </v:shape>
            <w10:anchorlock/>
          </v:group>
        </w:pict>
      </w:r>
    </w:p>
    <w:p w:rsidR="00C06D96" w:rsidRPr="006E525B" w:rsidRDefault="00C06D96">
      <w:pPr>
        <w:pStyle w:val="BodyText"/>
        <w:spacing w:before="9"/>
        <w:rPr>
          <w:sz w:val="12"/>
          <w:lang w:val="ru-RU"/>
        </w:rPr>
      </w:pPr>
    </w:p>
    <w:p w:rsidR="00C06D96" w:rsidRPr="006E525B" w:rsidRDefault="00000000">
      <w:pPr>
        <w:spacing w:before="104" w:line="254" w:lineRule="auto"/>
        <w:ind w:left="443" w:right="473" w:firstLine="396"/>
        <w:rPr>
          <w:lang w:val="ru-RU"/>
        </w:rPr>
      </w:pPr>
      <w:r w:rsidRPr="006E525B">
        <w:rPr>
          <w:rFonts w:ascii="Charter" w:hAnsi="Charter"/>
          <w:b/>
          <w:color w:val="008DC1"/>
          <w:lang w:val="ru-RU"/>
        </w:rPr>
        <w:t xml:space="preserve">Первое задание: </w:t>
      </w:r>
      <w:r w:rsidRPr="006E525B">
        <w:rPr>
          <w:color w:val="231F20"/>
          <w:lang w:val="ru-RU"/>
        </w:rPr>
        <w:t>назови первые пять глав «Книги единобожия» и их связь с книгой.</w:t>
      </w:r>
    </w:p>
    <w:p w:rsidR="00C06D96" w:rsidRPr="006E525B" w:rsidRDefault="00000000">
      <w:pPr>
        <w:pStyle w:val="BodyText"/>
        <w:tabs>
          <w:tab w:val="left" w:pos="2159"/>
        </w:tabs>
        <w:spacing w:before="58"/>
        <w:ind w:right="189"/>
        <w:jc w:val="center"/>
        <w:rPr>
          <w:lang w:val="ru-RU"/>
        </w:rPr>
      </w:pPr>
      <w:r w:rsidRPr="006E525B">
        <w:rPr>
          <w:color w:val="008DC1"/>
          <w:lang w:val="ru-RU"/>
        </w:rPr>
        <w:t>Название</w:t>
      </w:r>
      <w:r w:rsidRPr="006E525B">
        <w:rPr>
          <w:color w:val="008DC1"/>
          <w:spacing w:val="9"/>
          <w:lang w:val="ru-RU"/>
        </w:rPr>
        <w:t xml:space="preserve"> </w:t>
      </w:r>
      <w:r w:rsidRPr="006E525B">
        <w:rPr>
          <w:color w:val="008DC1"/>
          <w:spacing w:val="-2"/>
          <w:lang w:val="ru-RU"/>
        </w:rPr>
        <w:t>главы</w:t>
      </w:r>
      <w:r w:rsidRPr="006E525B">
        <w:rPr>
          <w:color w:val="008DC1"/>
          <w:lang w:val="ru-RU"/>
        </w:rPr>
        <w:tab/>
        <w:t>Причина</w:t>
      </w:r>
      <w:r w:rsidRPr="006E525B">
        <w:rPr>
          <w:color w:val="008DC1"/>
          <w:spacing w:val="9"/>
          <w:lang w:val="ru-RU"/>
        </w:rPr>
        <w:t xml:space="preserve"> </w:t>
      </w:r>
      <w:r w:rsidRPr="006E525B">
        <w:rPr>
          <w:color w:val="008DC1"/>
          <w:lang w:val="ru-RU"/>
        </w:rPr>
        <w:t>упоминания</w:t>
      </w:r>
      <w:r w:rsidRPr="006E525B">
        <w:rPr>
          <w:color w:val="008DC1"/>
          <w:spacing w:val="9"/>
          <w:lang w:val="ru-RU"/>
        </w:rPr>
        <w:t xml:space="preserve"> </w:t>
      </w:r>
      <w:r w:rsidRPr="006E525B">
        <w:rPr>
          <w:color w:val="008DC1"/>
          <w:lang w:val="ru-RU"/>
        </w:rPr>
        <w:t>этой</w:t>
      </w:r>
      <w:r w:rsidRPr="006E525B">
        <w:rPr>
          <w:color w:val="008DC1"/>
          <w:spacing w:val="12"/>
          <w:lang w:val="ru-RU"/>
        </w:rPr>
        <w:t xml:space="preserve"> </w:t>
      </w:r>
      <w:r w:rsidRPr="006E525B">
        <w:rPr>
          <w:color w:val="008DC1"/>
          <w:spacing w:val="-2"/>
          <w:lang w:val="ru-RU"/>
        </w:rPr>
        <w:t>главы</w:t>
      </w:r>
    </w:p>
    <w:p w:rsidR="00C06D96" w:rsidRPr="006E525B" w:rsidRDefault="00000000">
      <w:pPr>
        <w:pStyle w:val="BodyText"/>
        <w:tabs>
          <w:tab w:val="left" w:pos="323"/>
          <w:tab w:val="left" w:pos="2483"/>
        </w:tabs>
        <w:spacing w:before="73"/>
        <w:ind w:right="154"/>
        <w:jc w:val="center"/>
        <w:rPr>
          <w:lang w:val="ru-RU"/>
        </w:rPr>
      </w:pPr>
      <w:r w:rsidRPr="006E525B">
        <w:rPr>
          <w:color w:val="231F20"/>
          <w:spacing w:val="-10"/>
          <w:lang w:val="ru-RU"/>
        </w:rPr>
        <w:t>1</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23"/>
          <w:tab w:val="left" w:pos="2483"/>
        </w:tabs>
        <w:spacing w:before="73"/>
        <w:ind w:right="154"/>
        <w:jc w:val="center"/>
        <w:rPr>
          <w:lang w:val="ru-RU"/>
        </w:rPr>
      </w:pPr>
      <w:r w:rsidRPr="006E525B">
        <w:rPr>
          <w:color w:val="231F20"/>
          <w:spacing w:val="-10"/>
          <w:lang w:val="ru-RU"/>
        </w:rPr>
        <w:t>2</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23"/>
          <w:tab w:val="left" w:pos="2483"/>
        </w:tabs>
        <w:spacing w:before="73"/>
        <w:ind w:right="154"/>
        <w:jc w:val="center"/>
        <w:rPr>
          <w:lang w:val="ru-RU"/>
        </w:rPr>
      </w:pPr>
      <w:r w:rsidRPr="006E525B">
        <w:rPr>
          <w:color w:val="231F20"/>
          <w:spacing w:val="-10"/>
          <w:lang w:val="ru-RU"/>
        </w:rPr>
        <w:t>3</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23"/>
          <w:tab w:val="left" w:pos="2483"/>
        </w:tabs>
        <w:spacing w:before="73"/>
        <w:ind w:right="154"/>
        <w:jc w:val="center"/>
        <w:rPr>
          <w:lang w:val="ru-RU"/>
        </w:rPr>
      </w:pPr>
      <w:r w:rsidRPr="006E525B">
        <w:rPr>
          <w:color w:val="231F20"/>
          <w:spacing w:val="-10"/>
          <w:lang w:val="ru-RU"/>
        </w:rPr>
        <w:t>4</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23"/>
          <w:tab w:val="left" w:pos="2483"/>
        </w:tabs>
        <w:spacing w:before="73"/>
        <w:ind w:right="154"/>
        <w:jc w:val="center"/>
        <w:rPr>
          <w:lang w:val="ru-RU"/>
        </w:rPr>
      </w:pPr>
      <w:r w:rsidRPr="006E525B">
        <w:rPr>
          <w:color w:val="231F20"/>
          <w:spacing w:val="-10"/>
          <w:lang w:val="ru-RU"/>
        </w:rPr>
        <w:t>5</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ind w:left="840"/>
        <w:rPr>
          <w:lang w:val="ru-RU"/>
        </w:rPr>
      </w:pPr>
      <w:r w:rsidRPr="006E525B">
        <w:rPr>
          <w:rFonts w:ascii="Charter" w:hAnsi="Charter"/>
          <w:b/>
          <w:color w:val="008DC1"/>
          <w:lang w:val="ru-RU"/>
        </w:rPr>
        <w:t>Второе</w:t>
      </w:r>
      <w:r w:rsidRPr="006E525B">
        <w:rPr>
          <w:rFonts w:ascii="Charter" w:hAnsi="Charter"/>
          <w:b/>
          <w:color w:val="008DC1"/>
          <w:spacing w:val="8"/>
          <w:lang w:val="ru-RU"/>
        </w:rPr>
        <w:t xml:space="preserve"> </w:t>
      </w:r>
      <w:r w:rsidRPr="006E525B">
        <w:rPr>
          <w:rFonts w:ascii="Charter" w:hAnsi="Charter"/>
          <w:b/>
          <w:color w:val="008DC1"/>
          <w:lang w:val="ru-RU"/>
        </w:rPr>
        <w:t>задание:</w:t>
      </w:r>
      <w:r w:rsidRPr="006E525B">
        <w:rPr>
          <w:rFonts w:ascii="Charter" w:hAnsi="Charter"/>
          <w:b/>
          <w:color w:val="008DC1"/>
          <w:spacing w:val="5"/>
          <w:lang w:val="ru-RU"/>
        </w:rPr>
        <w:t xml:space="preserve"> </w:t>
      </w:r>
      <w:r w:rsidRPr="006E525B">
        <w:rPr>
          <w:color w:val="231F20"/>
          <w:lang w:val="ru-RU"/>
        </w:rPr>
        <w:t>закончи</w:t>
      </w:r>
      <w:r w:rsidRPr="006E525B">
        <w:rPr>
          <w:color w:val="231F20"/>
          <w:spacing w:val="9"/>
          <w:lang w:val="ru-RU"/>
        </w:rPr>
        <w:t xml:space="preserve"> </w:t>
      </w:r>
      <w:r w:rsidRPr="006E525B">
        <w:rPr>
          <w:color w:val="231F20"/>
          <w:spacing w:val="-2"/>
          <w:lang w:val="ru-RU"/>
        </w:rPr>
        <w:t>предложения.</w:t>
      </w:r>
    </w:p>
    <w:p w:rsidR="00C06D96" w:rsidRPr="006E525B" w:rsidRDefault="00000000">
      <w:pPr>
        <w:pStyle w:val="ListParagraph"/>
        <w:numPr>
          <w:ilvl w:val="1"/>
          <w:numId w:val="151"/>
        </w:numPr>
        <w:tabs>
          <w:tab w:val="left" w:pos="1092"/>
          <w:tab w:val="left" w:pos="3323"/>
        </w:tabs>
        <w:spacing w:before="73" w:line="254" w:lineRule="auto"/>
        <w:ind w:right="474" w:firstLine="396"/>
        <w:jc w:val="left"/>
        <w:rPr>
          <w:lang w:val="ru-RU"/>
        </w:rPr>
      </w:pPr>
      <w:r w:rsidRPr="006E525B">
        <w:rPr>
          <w:color w:val="231F20"/>
          <w:lang w:val="ru-RU"/>
        </w:rPr>
        <w:t>Мы изучаем «Книгу единобожия» по определённым причинам, среди которых:</w:t>
      </w:r>
      <w:r w:rsidRPr="006E525B">
        <w:rPr>
          <w:color w:val="231F20"/>
          <w:lang w:val="ru-RU"/>
        </w:rPr>
        <w:tab/>
      </w:r>
      <w:r w:rsidRPr="006E525B">
        <w:rPr>
          <w:color w:val="231F20"/>
          <w:spacing w:val="-4"/>
          <w:lang w:val="ru-RU"/>
        </w:rPr>
        <w:t>1.</w:t>
      </w:r>
      <w:r w:rsidRPr="006E525B">
        <w:rPr>
          <w:color w:val="231F20"/>
          <w:spacing w:val="-6"/>
          <w:lang w:val="ru-RU"/>
        </w:rPr>
        <w:t xml:space="preserve"> </w:t>
      </w:r>
      <w:r w:rsidRPr="006E525B">
        <w:rPr>
          <w:color w:val="231F20"/>
          <w:spacing w:val="-4"/>
          <w:lang w:val="ru-RU"/>
        </w:rPr>
        <w:t>................................</w:t>
      </w:r>
      <w:r w:rsidRPr="006E525B">
        <w:rPr>
          <w:color w:val="231F20"/>
          <w:spacing w:val="40"/>
          <w:lang w:val="ru-RU"/>
        </w:rPr>
        <w:t xml:space="preserve"> </w:t>
      </w:r>
      <w:r w:rsidRPr="006E525B">
        <w:rPr>
          <w:color w:val="231F20"/>
          <w:spacing w:val="-4"/>
          <w:lang w:val="ru-RU"/>
        </w:rPr>
        <w:t>2.</w:t>
      </w:r>
      <w:r w:rsidRPr="006E525B">
        <w:rPr>
          <w:color w:val="231F20"/>
          <w:spacing w:val="-6"/>
          <w:lang w:val="ru-RU"/>
        </w:rPr>
        <w:t xml:space="preserve"> </w:t>
      </w:r>
      <w:r w:rsidRPr="006E525B">
        <w:rPr>
          <w:color w:val="231F20"/>
          <w:spacing w:val="-4"/>
          <w:lang w:val="ru-RU"/>
        </w:rPr>
        <w:t>.................................</w:t>
      </w:r>
    </w:p>
    <w:p w:rsidR="00C06D96" w:rsidRPr="006E525B" w:rsidRDefault="00000000">
      <w:pPr>
        <w:pStyle w:val="BodyText"/>
        <w:spacing w:before="57"/>
        <w:ind w:left="840"/>
        <w:rPr>
          <w:lang w:val="ru-RU"/>
        </w:rPr>
      </w:pPr>
      <w:r w:rsidRPr="006E525B">
        <w:rPr>
          <w:color w:val="231F20"/>
          <w:spacing w:val="-4"/>
          <w:lang w:val="ru-RU"/>
        </w:rPr>
        <w:t>3.</w:t>
      </w:r>
      <w:r w:rsidRPr="006E525B">
        <w:rPr>
          <w:color w:val="231F20"/>
          <w:spacing w:val="-12"/>
          <w:lang w:val="ru-RU"/>
        </w:rPr>
        <w:t xml:space="preserve"> </w:t>
      </w:r>
      <w:r w:rsidRPr="006E525B">
        <w:rPr>
          <w:color w:val="231F20"/>
          <w:spacing w:val="-4"/>
          <w:lang w:val="ru-RU"/>
        </w:rPr>
        <w:t>.....................................</w:t>
      </w:r>
      <w:r w:rsidRPr="006E525B">
        <w:rPr>
          <w:color w:val="231F20"/>
          <w:spacing w:val="57"/>
          <w:lang w:val="ru-RU"/>
        </w:rPr>
        <w:t xml:space="preserve"> </w:t>
      </w:r>
      <w:r w:rsidRPr="006E525B">
        <w:rPr>
          <w:color w:val="231F20"/>
          <w:spacing w:val="-4"/>
          <w:lang w:val="ru-RU"/>
        </w:rPr>
        <w:t>4.</w:t>
      </w:r>
      <w:r w:rsidRPr="006E525B">
        <w:rPr>
          <w:color w:val="231F20"/>
          <w:spacing w:val="-12"/>
          <w:lang w:val="ru-RU"/>
        </w:rPr>
        <w:t xml:space="preserve"> </w:t>
      </w:r>
      <w:r w:rsidRPr="006E525B">
        <w:rPr>
          <w:color w:val="231F20"/>
          <w:spacing w:val="-4"/>
          <w:lang w:val="ru-RU"/>
        </w:rPr>
        <w:t>................................</w:t>
      </w:r>
      <w:r w:rsidRPr="006E525B">
        <w:rPr>
          <w:color w:val="231F20"/>
          <w:spacing w:val="36"/>
          <w:lang w:val="ru-RU"/>
        </w:rPr>
        <w:t xml:space="preserve"> </w:t>
      </w:r>
      <w:r w:rsidRPr="006E525B">
        <w:rPr>
          <w:color w:val="231F20"/>
          <w:spacing w:val="-4"/>
          <w:lang w:val="ru-RU"/>
        </w:rPr>
        <w:t>5.</w:t>
      </w:r>
      <w:r w:rsidRPr="006E525B">
        <w:rPr>
          <w:color w:val="231F20"/>
          <w:spacing w:val="-11"/>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51"/>
        </w:numPr>
        <w:tabs>
          <w:tab w:val="left" w:pos="1117"/>
          <w:tab w:val="left" w:pos="1163"/>
        </w:tabs>
        <w:spacing w:line="254" w:lineRule="auto"/>
        <w:ind w:firstLine="396"/>
        <w:jc w:val="left"/>
        <w:rPr>
          <w:lang w:val="ru-RU"/>
        </w:rPr>
      </w:pPr>
      <w:r w:rsidRPr="006E525B">
        <w:rPr>
          <w:color w:val="231F20"/>
          <w:lang w:val="ru-RU"/>
        </w:rPr>
        <w:t>Автор книги не упомянул предисловие по следующим причи-</w:t>
      </w:r>
      <w:r w:rsidRPr="006E525B">
        <w:rPr>
          <w:color w:val="231F20"/>
          <w:spacing w:val="40"/>
          <w:lang w:val="ru-RU"/>
        </w:rPr>
        <w:t xml:space="preserve"> </w:t>
      </w:r>
      <w:r w:rsidRPr="006E525B">
        <w:rPr>
          <w:color w:val="231F20"/>
          <w:spacing w:val="-4"/>
          <w:lang w:val="ru-RU"/>
        </w:rPr>
        <w:t>нам:</w:t>
      </w:r>
      <w:r w:rsidRPr="006E525B">
        <w:rPr>
          <w:color w:val="231F20"/>
          <w:lang w:val="ru-RU"/>
        </w:rPr>
        <w:tab/>
      </w:r>
      <w:r w:rsidRPr="006E525B">
        <w:rPr>
          <w:color w:val="231F20"/>
          <w:spacing w:val="-4"/>
          <w:lang w:val="ru-RU"/>
        </w:rPr>
        <w:t>1. ....................................................................</w:t>
      </w:r>
    </w:p>
    <w:p w:rsidR="00C06D96" w:rsidRPr="006E525B" w:rsidRDefault="00000000">
      <w:pPr>
        <w:pStyle w:val="BodyText"/>
        <w:spacing w:before="58"/>
        <w:ind w:left="1163"/>
        <w:rPr>
          <w:lang w:val="ru-RU"/>
        </w:rPr>
      </w:pP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r w:rsidRPr="006E525B">
        <w:rPr>
          <w:color w:val="231F20"/>
          <w:spacing w:val="9"/>
          <w:lang w:val="ru-RU"/>
        </w:rPr>
        <w:t xml:space="preserve"> </w:t>
      </w:r>
      <w:r w:rsidRPr="006E525B">
        <w:rPr>
          <w:color w:val="231F20"/>
          <w:spacing w:val="-6"/>
          <w:lang w:val="ru-RU"/>
        </w:rPr>
        <w:t>3.</w:t>
      </w:r>
      <w:r w:rsidRPr="006E525B">
        <w:rPr>
          <w:color w:val="231F20"/>
          <w:spacing w:val="10"/>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51"/>
        </w:numPr>
        <w:tabs>
          <w:tab w:val="left" w:pos="1091"/>
        </w:tabs>
        <w:spacing w:line="307" w:lineRule="auto"/>
        <w:ind w:left="840" w:right="583" w:firstLine="0"/>
        <w:jc w:val="left"/>
        <w:rPr>
          <w:lang w:val="ru-RU"/>
        </w:rPr>
      </w:pPr>
      <w:r w:rsidRPr="006E525B">
        <w:rPr>
          <w:color w:val="231F20"/>
          <w:lang w:val="ru-RU"/>
        </w:rPr>
        <w:t xml:space="preserve">«Книгу единобожия» можно поделить на следующие разделы: </w:t>
      </w:r>
      <w:r w:rsidRPr="006E525B">
        <w:rPr>
          <w:color w:val="231F20"/>
          <w:spacing w:val="-6"/>
          <w:lang w:val="ru-RU"/>
        </w:rPr>
        <w:t>1.</w:t>
      </w:r>
      <w:r w:rsidRPr="006E525B">
        <w:rPr>
          <w:color w:val="231F20"/>
          <w:spacing w:val="8"/>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line="262" w:lineRule="exact"/>
        <w:ind w:left="840"/>
        <w:rPr>
          <w:lang w:val="ru-RU"/>
        </w:rPr>
      </w:pPr>
      <w:r w:rsidRPr="006E525B">
        <w:rPr>
          <w:color w:val="231F20"/>
          <w:spacing w:val="-6"/>
          <w:lang w:val="ru-RU"/>
        </w:rPr>
        <w:t>3.</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4.</w:t>
      </w:r>
      <w:r w:rsidRPr="006E525B">
        <w:rPr>
          <w:color w:val="231F20"/>
          <w:spacing w:val="8"/>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spacing w:val="-6"/>
          <w:lang w:val="ru-RU"/>
        </w:rPr>
        <w:t>5.</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6.</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spacing w:val="-6"/>
          <w:lang w:val="ru-RU"/>
        </w:rPr>
        <w:t>7.</w:t>
      </w:r>
      <w:r w:rsidRPr="006E525B">
        <w:rPr>
          <w:color w:val="231F20"/>
          <w:spacing w:val="1"/>
          <w:lang w:val="ru-RU"/>
        </w:rPr>
        <w:t xml:space="preserve"> </w:t>
      </w:r>
      <w:r w:rsidRPr="006E525B">
        <w:rPr>
          <w:color w:val="231F20"/>
          <w:spacing w:val="-6"/>
          <w:lang w:val="ru-RU"/>
        </w:rPr>
        <w:t>.......................................................</w:t>
      </w:r>
      <w:r w:rsidRPr="006E525B">
        <w:rPr>
          <w:color w:val="231F20"/>
          <w:lang w:val="ru-RU"/>
        </w:rPr>
        <w:t xml:space="preserve"> </w:t>
      </w:r>
      <w:r w:rsidRPr="006E525B">
        <w:rPr>
          <w:color w:val="231F20"/>
          <w:spacing w:val="-6"/>
          <w:lang w:val="ru-RU"/>
        </w:rPr>
        <w:t>8.</w:t>
      </w:r>
      <w:r w:rsidRPr="006E525B">
        <w:rPr>
          <w:color w:val="231F20"/>
          <w:spacing w:val="2"/>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spacing w:val="-6"/>
          <w:lang w:val="ru-RU"/>
        </w:rPr>
        <w:t>9.</w:t>
      </w:r>
      <w:r w:rsidRPr="006E525B">
        <w:rPr>
          <w:color w:val="231F20"/>
          <w:spacing w:val="1"/>
          <w:lang w:val="ru-RU"/>
        </w:rPr>
        <w:t xml:space="preserve"> </w:t>
      </w:r>
      <w:r w:rsidRPr="006E525B">
        <w:rPr>
          <w:color w:val="231F20"/>
          <w:spacing w:val="-6"/>
          <w:lang w:val="ru-RU"/>
        </w:rPr>
        <w:t>......................................................</w:t>
      </w:r>
      <w:r w:rsidRPr="006E525B">
        <w:rPr>
          <w:color w:val="231F20"/>
          <w:spacing w:val="2"/>
          <w:lang w:val="ru-RU"/>
        </w:rPr>
        <w:t xml:space="preserve"> </w:t>
      </w:r>
      <w:r w:rsidRPr="006E525B">
        <w:rPr>
          <w:color w:val="231F20"/>
          <w:spacing w:val="-6"/>
          <w:lang w:val="ru-RU"/>
        </w:rPr>
        <w:t>10.</w:t>
      </w:r>
      <w:r w:rsidRPr="006E525B">
        <w:rPr>
          <w:color w:val="231F20"/>
          <w:spacing w:val="2"/>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51"/>
        </w:numPr>
        <w:tabs>
          <w:tab w:val="left" w:pos="1125"/>
        </w:tabs>
        <w:spacing w:line="254" w:lineRule="auto"/>
        <w:ind w:firstLine="396"/>
        <w:jc w:val="both"/>
        <w:rPr>
          <w:lang w:val="ru-RU"/>
        </w:rPr>
      </w:pPr>
      <w:r w:rsidRPr="006E525B">
        <w:rPr>
          <w:color w:val="231F20"/>
          <w:lang w:val="ru-RU"/>
        </w:rPr>
        <w:t>Тех, кто говорит, что «Книга единобожия» содержит в себе лишь разъяснение единственности Аллаха в божественности (в праве на поклонение), мы опровергнем тем, что в главе присутствуют сле- дующие главы:</w:t>
      </w:r>
    </w:p>
    <w:p w:rsidR="00C06D96" w:rsidRPr="006E525B" w:rsidRDefault="00000000">
      <w:pPr>
        <w:pStyle w:val="BodyText"/>
        <w:spacing w:before="59"/>
        <w:ind w:left="840"/>
        <w:rPr>
          <w:lang w:val="ru-RU"/>
        </w:rPr>
      </w:pPr>
      <w:r w:rsidRPr="006E525B">
        <w:rPr>
          <w:color w:val="231F20"/>
          <w:lang w:val="ru-RU"/>
        </w:rPr>
        <w:t>Глава</w:t>
      </w:r>
      <w:r w:rsidRPr="006E525B">
        <w:rPr>
          <w:color w:val="231F20"/>
          <w:spacing w:val="1"/>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Глава</w:t>
      </w:r>
      <w:r w:rsidRPr="006E525B">
        <w:rPr>
          <w:color w:val="231F20"/>
          <w:spacing w:val="1"/>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Глава</w:t>
      </w:r>
      <w:r w:rsidRPr="006E525B">
        <w:rPr>
          <w:color w:val="231F20"/>
          <w:spacing w:val="1"/>
          <w:lang w:val="ru-RU"/>
        </w:rPr>
        <w:t xml:space="preserve"> </w:t>
      </w:r>
      <w:r w:rsidRPr="006E525B">
        <w:rPr>
          <w:color w:val="231F20"/>
          <w:spacing w:val="-6"/>
          <w:lang w:val="ru-RU"/>
        </w:rPr>
        <w:t>..............................................................................................................</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1"/>
          <w:numId w:val="151"/>
        </w:numPr>
        <w:tabs>
          <w:tab w:val="left" w:pos="1204"/>
        </w:tabs>
        <w:spacing w:before="74"/>
        <w:ind w:left="1203" w:right="0" w:hanging="250"/>
        <w:jc w:val="left"/>
        <w:rPr>
          <w:lang w:val="ru-RU"/>
        </w:rPr>
      </w:pPr>
      <w:r w:rsidRPr="006E525B">
        <w:rPr>
          <w:color w:val="231F20"/>
          <w:lang w:val="ru-RU"/>
        </w:rPr>
        <w:lastRenderedPageBreak/>
        <w:t>Служение</w:t>
      </w:r>
      <w:r w:rsidRPr="006E525B">
        <w:rPr>
          <w:color w:val="231F20"/>
          <w:spacing w:val="10"/>
          <w:lang w:val="ru-RU"/>
        </w:rPr>
        <w:t xml:space="preserve"> </w:t>
      </w:r>
      <w:r w:rsidRPr="006E525B">
        <w:rPr>
          <w:color w:val="231F20"/>
          <w:lang w:val="ru-RU"/>
        </w:rPr>
        <w:t>бывает</w:t>
      </w:r>
      <w:r w:rsidRPr="006E525B">
        <w:rPr>
          <w:color w:val="231F20"/>
          <w:spacing w:val="11"/>
          <w:lang w:val="ru-RU"/>
        </w:rPr>
        <w:t xml:space="preserve"> </w:t>
      </w:r>
      <w:r w:rsidRPr="006E525B">
        <w:rPr>
          <w:color w:val="231F20"/>
          <w:lang w:val="ru-RU"/>
        </w:rPr>
        <w:t>трёх</w:t>
      </w:r>
      <w:r w:rsidRPr="006E525B">
        <w:rPr>
          <w:color w:val="231F20"/>
          <w:spacing w:val="13"/>
          <w:lang w:val="ru-RU"/>
        </w:rPr>
        <w:t xml:space="preserve"> </w:t>
      </w:r>
      <w:r w:rsidRPr="006E525B">
        <w:rPr>
          <w:color w:val="231F20"/>
          <w:spacing w:val="-2"/>
          <w:lang w:val="ru-RU"/>
        </w:rPr>
        <w:t>видов:</w:t>
      </w:r>
    </w:p>
    <w:p w:rsidR="00C06D96" w:rsidRPr="006E525B" w:rsidRDefault="00000000">
      <w:pPr>
        <w:pStyle w:val="BodyText"/>
        <w:spacing w:before="73"/>
        <w:ind w:left="954"/>
        <w:rPr>
          <w:lang w:val="ru-RU"/>
        </w:rPr>
      </w:pPr>
      <w:r w:rsidRPr="006E525B">
        <w:rPr>
          <w:color w:val="231F20"/>
          <w:spacing w:val="-4"/>
          <w:lang w:val="ru-RU"/>
        </w:rPr>
        <w:t>1.</w:t>
      </w:r>
      <w:r w:rsidRPr="006E525B">
        <w:rPr>
          <w:color w:val="231F20"/>
          <w:spacing w:val="-6"/>
          <w:lang w:val="ru-RU"/>
        </w:rPr>
        <w:t xml:space="preserve"> </w:t>
      </w:r>
      <w:r w:rsidRPr="006E525B">
        <w:rPr>
          <w:color w:val="231F20"/>
          <w:spacing w:val="-4"/>
          <w:lang w:val="ru-RU"/>
        </w:rPr>
        <w:t>........................................</w:t>
      </w:r>
      <w:r w:rsidRPr="006E525B">
        <w:rPr>
          <w:color w:val="231F20"/>
          <w:spacing w:val="-6"/>
          <w:lang w:val="ru-RU"/>
        </w:rPr>
        <w:t xml:space="preserve"> </w:t>
      </w:r>
      <w:r w:rsidRPr="006E525B">
        <w:rPr>
          <w:color w:val="231F20"/>
          <w:spacing w:val="-4"/>
          <w:lang w:val="ru-RU"/>
        </w:rPr>
        <w:t>Его</w:t>
      </w:r>
      <w:r w:rsidRPr="006E525B">
        <w:rPr>
          <w:color w:val="231F20"/>
          <w:spacing w:val="-6"/>
          <w:lang w:val="ru-RU"/>
        </w:rPr>
        <w:t xml:space="preserve"> </w:t>
      </w:r>
      <w:r w:rsidRPr="006E525B">
        <w:rPr>
          <w:color w:val="231F20"/>
          <w:spacing w:val="-4"/>
          <w:lang w:val="ru-RU"/>
        </w:rPr>
        <w:t>смысл:</w:t>
      </w:r>
      <w:r w:rsidRPr="006E525B">
        <w:rPr>
          <w:color w:val="231F20"/>
          <w:spacing w:val="-5"/>
          <w:lang w:val="ru-RU"/>
        </w:rPr>
        <w:t xml:space="preserve"> </w:t>
      </w:r>
      <w:r w:rsidRPr="006E525B">
        <w:rPr>
          <w:color w:val="231F20"/>
          <w:spacing w:val="-4"/>
          <w:lang w:val="ru-RU"/>
        </w:rPr>
        <w:t>.......................................................</w:t>
      </w:r>
    </w:p>
    <w:p w:rsidR="00C06D96" w:rsidRPr="006E525B" w:rsidRDefault="00000000">
      <w:pPr>
        <w:pStyle w:val="BodyText"/>
        <w:spacing w:before="73"/>
        <w:ind w:left="954"/>
        <w:rPr>
          <w:lang w:val="ru-RU"/>
        </w:rPr>
      </w:pPr>
      <w:r w:rsidRPr="006E525B">
        <w:rPr>
          <w:color w:val="231F20"/>
          <w:lang w:val="ru-RU"/>
        </w:rPr>
        <w:t>Доказательство:</w:t>
      </w:r>
      <w:r w:rsidRPr="006E525B">
        <w:rPr>
          <w:color w:val="231F20"/>
          <w:spacing w:val="14"/>
          <w:lang w:val="ru-RU"/>
        </w:rPr>
        <w:t xml:space="preserve"> </w:t>
      </w:r>
      <w:r w:rsidRPr="006E525B">
        <w:rPr>
          <w:color w:val="231F20"/>
          <w:spacing w:val="-5"/>
          <w:lang w:val="ru-RU"/>
        </w:rPr>
        <w:t>...........................................................................................</w:t>
      </w:r>
    </w:p>
    <w:p w:rsidR="00C06D96" w:rsidRPr="006E525B" w:rsidRDefault="00000000">
      <w:pPr>
        <w:pStyle w:val="BodyText"/>
        <w:spacing w:before="73"/>
        <w:ind w:left="954"/>
        <w:rPr>
          <w:lang w:val="ru-RU"/>
        </w:rPr>
      </w:pPr>
      <w:r w:rsidRPr="006E525B">
        <w:rPr>
          <w:color w:val="231F20"/>
          <w:spacing w:val="-4"/>
          <w:lang w:val="ru-RU"/>
        </w:rPr>
        <w:t>2.</w:t>
      </w:r>
      <w:r w:rsidRPr="006E525B">
        <w:rPr>
          <w:color w:val="231F20"/>
          <w:spacing w:val="-3"/>
          <w:lang w:val="ru-RU"/>
        </w:rPr>
        <w:t xml:space="preserve"> </w:t>
      </w:r>
      <w:r w:rsidRPr="006E525B">
        <w:rPr>
          <w:color w:val="231F20"/>
          <w:spacing w:val="-4"/>
          <w:lang w:val="ru-RU"/>
        </w:rPr>
        <w:t>........................................</w:t>
      </w:r>
      <w:r w:rsidRPr="006E525B">
        <w:rPr>
          <w:color w:val="231F20"/>
          <w:spacing w:val="-3"/>
          <w:lang w:val="ru-RU"/>
        </w:rPr>
        <w:t xml:space="preserve"> </w:t>
      </w:r>
      <w:r w:rsidRPr="006E525B">
        <w:rPr>
          <w:color w:val="231F20"/>
          <w:spacing w:val="-4"/>
          <w:lang w:val="ru-RU"/>
        </w:rPr>
        <w:t>Его</w:t>
      </w:r>
      <w:r w:rsidRPr="006E525B">
        <w:rPr>
          <w:color w:val="231F20"/>
          <w:spacing w:val="-3"/>
          <w:lang w:val="ru-RU"/>
        </w:rPr>
        <w:t xml:space="preserve"> </w:t>
      </w:r>
      <w:r w:rsidRPr="006E525B">
        <w:rPr>
          <w:color w:val="231F20"/>
          <w:spacing w:val="-4"/>
          <w:lang w:val="ru-RU"/>
        </w:rPr>
        <w:t>смысл:</w:t>
      </w:r>
      <w:r w:rsidRPr="006E525B">
        <w:rPr>
          <w:color w:val="231F20"/>
          <w:spacing w:val="-2"/>
          <w:lang w:val="ru-RU"/>
        </w:rPr>
        <w:t xml:space="preserve"> </w:t>
      </w:r>
      <w:r w:rsidRPr="006E525B">
        <w:rPr>
          <w:color w:val="231F20"/>
          <w:spacing w:val="-4"/>
          <w:lang w:val="ru-RU"/>
        </w:rPr>
        <w:t>.......................................................</w:t>
      </w:r>
    </w:p>
    <w:p w:rsidR="00C06D96" w:rsidRPr="006E525B" w:rsidRDefault="00000000">
      <w:pPr>
        <w:pStyle w:val="BodyText"/>
        <w:spacing w:before="73"/>
        <w:ind w:left="954"/>
        <w:rPr>
          <w:lang w:val="ru-RU"/>
        </w:rPr>
      </w:pPr>
      <w:r w:rsidRPr="006E525B">
        <w:rPr>
          <w:color w:val="231F20"/>
          <w:lang w:val="ru-RU"/>
        </w:rPr>
        <w:t>Доказательство:</w:t>
      </w:r>
      <w:r w:rsidRPr="006E525B">
        <w:rPr>
          <w:color w:val="231F20"/>
          <w:spacing w:val="14"/>
          <w:lang w:val="ru-RU"/>
        </w:rPr>
        <w:t xml:space="preserve"> </w:t>
      </w:r>
      <w:r w:rsidRPr="006E525B">
        <w:rPr>
          <w:color w:val="231F20"/>
          <w:spacing w:val="-5"/>
          <w:lang w:val="ru-RU"/>
        </w:rPr>
        <w:t>...........................................................................................</w:t>
      </w:r>
    </w:p>
    <w:p w:rsidR="00C06D96" w:rsidRPr="006E525B" w:rsidRDefault="00000000">
      <w:pPr>
        <w:pStyle w:val="BodyText"/>
        <w:spacing w:before="73"/>
        <w:ind w:left="954"/>
        <w:rPr>
          <w:lang w:val="ru-RU"/>
        </w:rPr>
      </w:pPr>
      <w:r w:rsidRPr="006E525B">
        <w:rPr>
          <w:color w:val="231F20"/>
          <w:spacing w:val="-4"/>
          <w:lang w:val="ru-RU"/>
        </w:rPr>
        <w:t>3.</w:t>
      </w:r>
      <w:r w:rsidRPr="006E525B">
        <w:rPr>
          <w:color w:val="231F20"/>
          <w:spacing w:val="-6"/>
          <w:lang w:val="ru-RU"/>
        </w:rPr>
        <w:t xml:space="preserve"> </w:t>
      </w:r>
      <w:r w:rsidRPr="006E525B">
        <w:rPr>
          <w:color w:val="231F20"/>
          <w:spacing w:val="-4"/>
          <w:lang w:val="ru-RU"/>
        </w:rPr>
        <w:t>........................................</w:t>
      </w:r>
      <w:r w:rsidRPr="006E525B">
        <w:rPr>
          <w:color w:val="231F20"/>
          <w:spacing w:val="-5"/>
          <w:lang w:val="ru-RU"/>
        </w:rPr>
        <w:t xml:space="preserve"> </w:t>
      </w:r>
      <w:r w:rsidRPr="006E525B">
        <w:rPr>
          <w:color w:val="231F20"/>
          <w:spacing w:val="-4"/>
          <w:lang w:val="ru-RU"/>
        </w:rPr>
        <w:t>Его</w:t>
      </w:r>
      <w:r w:rsidRPr="006E525B">
        <w:rPr>
          <w:color w:val="231F20"/>
          <w:spacing w:val="-5"/>
          <w:lang w:val="ru-RU"/>
        </w:rPr>
        <w:t xml:space="preserve"> </w:t>
      </w:r>
      <w:r w:rsidRPr="006E525B">
        <w:rPr>
          <w:color w:val="231F20"/>
          <w:spacing w:val="-4"/>
          <w:lang w:val="ru-RU"/>
        </w:rPr>
        <w:t>смысл: .......................................................</w:t>
      </w:r>
    </w:p>
    <w:p w:rsidR="00C06D96" w:rsidRPr="006E525B" w:rsidRDefault="00000000">
      <w:pPr>
        <w:pStyle w:val="BodyText"/>
        <w:spacing w:before="73"/>
        <w:ind w:left="954"/>
        <w:rPr>
          <w:lang w:val="ru-RU"/>
        </w:rPr>
      </w:pPr>
      <w:r w:rsidRPr="006E525B">
        <w:rPr>
          <w:color w:val="231F20"/>
          <w:lang w:val="ru-RU"/>
        </w:rPr>
        <w:t>Доказательство:</w:t>
      </w:r>
      <w:r w:rsidRPr="006E525B">
        <w:rPr>
          <w:color w:val="231F20"/>
          <w:spacing w:val="14"/>
          <w:lang w:val="ru-RU"/>
        </w:rPr>
        <w:t xml:space="preserve"> </w:t>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51"/>
        </w:numPr>
        <w:tabs>
          <w:tab w:val="left" w:pos="1207"/>
          <w:tab w:val="left" w:leader="dot" w:pos="7015"/>
        </w:tabs>
        <w:ind w:left="1206" w:right="0" w:hanging="253"/>
        <w:jc w:val="left"/>
        <w:rPr>
          <w:lang w:val="ru-RU"/>
        </w:rPr>
      </w:pPr>
      <w:r w:rsidRPr="006E525B">
        <w:rPr>
          <w:color w:val="231F20"/>
          <w:lang w:val="ru-RU"/>
        </w:rPr>
        <w:t>Неприкосновенные</w:t>
      </w:r>
      <w:r w:rsidRPr="006E525B">
        <w:rPr>
          <w:color w:val="231F20"/>
          <w:spacing w:val="11"/>
          <w:lang w:val="ru-RU"/>
        </w:rPr>
        <w:t xml:space="preserve"> </w:t>
      </w:r>
      <w:r w:rsidRPr="006E525B">
        <w:rPr>
          <w:color w:val="231F20"/>
          <w:spacing w:val="-4"/>
          <w:lang w:val="ru-RU"/>
        </w:rPr>
        <w:t>души</w:t>
      </w:r>
      <w:r w:rsidRPr="006E525B">
        <w:rPr>
          <w:rFonts w:ascii="Times New Roman" w:hAnsi="Times New Roman"/>
          <w:color w:val="231F20"/>
          <w:lang w:val="ru-RU"/>
        </w:rPr>
        <w:tab/>
      </w:r>
      <w:r w:rsidRPr="006E525B">
        <w:rPr>
          <w:color w:val="231F20"/>
          <w:spacing w:val="-10"/>
          <w:lang w:val="ru-RU"/>
        </w:rPr>
        <w:t>,</w:t>
      </w:r>
    </w:p>
    <w:p w:rsidR="00C06D96" w:rsidRPr="006E525B" w:rsidRDefault="00000000">
      <w:pPr>
        <w:spacing w:before="73"/>
        <w:ind w:left="954"/>
        <w:rPr>
          <w:lang w:val="ru-RU"/>
        </w:rPr>
      </w:pPr>
      <w:r w:rsidRPr="006E525B">
        <w:rPr>
          <w:color w:val="231F20"/>
          <w:spacing w:val="-6"/>
          <w:lang w:val="ru-RU"/>
        </w:rPr>
        <w:t>.......................................................,</w:t>
      </w:r>
      <w:r w:rsidRPr="006E525B">
        <w:rPr>
          <w:color w:val="231F20"/>
          <w:spacing w:val="6"/>
          <w:lang w:val="ru-RU"/>
        </w:rPr>
        <w:t xml:space="preserve"> </w:t>
      </w:r>
      <w:r w:rsidRPr="006E525B">
        <w:rPr>
          <w:color w:val="231F20"/>
          <w:spacing w:val="-6"/>
          <w:lang w:val="ru-RU"/>
        </w:rPr>
        <w:t>.......................................................</w:t>
      </w:r>
      <w:r w:rsidRPr="006E525B">
        <w:rPr>
          <w:color w:val="231F20"/>
          <w:spacing w:val="5"/>
          <w:lang w:val="ru-RU"/>
        </w:rPr>
        <w:t xml:space="preserve"> </w:t>
      </w:r>
      <w:r w:rsidRPr="006E525B">
        <w:rPr>
          <w:color w:val="231F20"/>
          <w:spacing w:val="-10"/>
          <w:lang w:val="ru-RU"/>
        </w:rPr>
        <w:t>.</w:t>
      </w:r>
    </w:p>
    <w:p w:rsidR="00C06D96" w:rsidRPr="006E525B" w:rsidRDefault="00C06D96">
      <w:pPr>
        <w:pStyle w:val="BodyText"/>
        <w:spacing w:before="10"/>
        <w:rPr>
          <w:sz w:val="27"/>
          <w:lang w:val="ru-RU"/>
        </w:rPr>
      </w:pPr>
    </w:p>
    <w:p w:rsidR="00C06D96" w:rsidRPr="006E525B" w:rsidRDefault="00000000">
      <w:pPr>
        <w:pStyle w:val="ListParagraph"/>
        <w:numPr>
          <w:ilvl w:val="1"/>
          <w:numId w:val="151"/>
        </w:numPr>
        <w:tabs>
          <w:tab w:val="left" w:pos="1184"/>
          <w:tab w:val="left" w:leader="dot" w:pos="7698"/>
        </w:tabs>
        <w:spacing w:line="340" w:lineRule="atLeast"/>
        <w:ind w:left="557" w:right="359" w:firstLine="396"/>
        <w:jc w:val="left"/>
        <w:rPr>
          <w:lang w:val="ru-RU"/>
        </w:rPr>
      </w:pPr>
      <w:r w:rsidRPr="006E525B">
        <w:rPr>
          <w:color w:val="231F20"/>
          <w:lang w:val="ru-RU"/>
        </w:rPr>
        <w:t xml:space="preserve">Ибн Мас‘уд, да будет доволен им Аллах, назвал аят завещанием Пророка </w:t>
      </w:r>
      <w:r w:rsidRPr="006E525B">
        <w:rPr>
          <w:rFonts w:ascii="Traditional Arabic" w:hAnsi="Traditional Arabic" w:cs="Traditional Arabic"/>
          <w:color w:val="231F20"/>
          <w:rtl/>
          <w:lang w:val="ru-RU"/>
        </w:rPr>
        <w:t>ﷺ</w:t>
      </w:r>
      <w:r w:rsidRPr="006E525B">
        <w:rPr>
          <w:color w:val="231F20"/>
          <w:lang w:val="ru-RU"/>
        </w:rPr>
        <w:t>, так как</w:t>
      </w:r>
      <w:r w:rsidRPr="006E525B">
        <w:rPr>
          <w:rFonts w:ascii="Times New Roman" w:hAnsi="Times New Roman" w:cs="Times New Roman"/>
          <w:color w:val="231F20"/>
          <w:lang w:val="ru-RU"/>
        </w:rPr>
        <w:tab/>
      </w:r>
      <w:r w:rsidRPr="006E525B">
        <w:rPr>
          <w:color w:val="231F20"/>
          <w:spacing w:val="-10"/>
          <w:lang w:val="ru-RU"/>
        </w:rPr>
        <w:t>,</w:t>
      </w:r>
    </w:p>
    <w:p w:rsidR="00C06D96" w:rsidRPr="006E525B" w:rsidRDefault="00000000">
      <w:pPr>
        <w:spacing w:line="220" w:lineRule="exact"/>
        <w:ind w:left="557"/>
        <w:rPr>
          <w:lang w:val="ru-RU"/>
        </w:rPr>
      </w:pPr>
      <w:r w:rsidRPr="006E525B">
        <w:rPr>
          <w:color w:val="231F20"/>
          <w:spacing w:val="-6"/>
          <w:lang w:val="ru-RU"/>
        </w:rPr>
        <w:t>................................................................</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1"/>
          <w:numId w:val="151"/>
        </w:numPr>
        <w:tabs>
          <w:tab w:val="left" w:pos="1211"/>
        </w:tabs>
        <w:ind w:left="1210" w:right="0" w:hanging="257"/>
        <w:jc w:val="left"/>
        <w:rPr>
          <w:lang w:val="ru-RU"/>
        </w:rPr>
      </w:pPr>
      <w:r w:rsidRPr="006E525B">
        <w:rPr>
          <w:color w:val="231F20"/>
          <w:lang w:val="ru-RU"/>
        </w:rPr>
        <w:t>Слово</w:t>
      </w:r>
      <w:r w:rsidRPr="006E525B">
        <w:rPr>
          <w:color w:val="231F20"/>
          <w:spacing w:val="7"/>
          <w:lang w:val="ru-RU"/>
        </w:rPr>
        <w:t xml:space="preserve"> </w:t>
      </w:r>
      <w:r w:rsidRPr="006E525B">
        <w:rPr>
          <w:color w:val="231F20"/>
          <w:lang w:val="ru-RU"/>
        </w:rPr>
        <w:t>«</w:t>
      </w:r>
      <w:r w:rsidRPr="006E525B">
        <w:rPr>
          <w:rFonts w:ascii="Charter" w:hAnsi="Charter"/>
          <w:i/>
          <w:color w:val="231F20"/>
          <w:lang w:val="ru-RU"/>
        </w:rPr>
        <w:t>умма</w:t>
      </w:r>
      <w:r w:rsidRPr="006E525B">
        <w:rPr>
          <w:color w:val="231F20"/>
          <w:lang w:val="ru-RU"/>
        </w:rPr>
        <w:t>»</w:t>
      </w:r>
      <w:r w:rsidRPr="006E525B">
        <w:rPr>
          <w:color w:val="231F20"/>
          <w:spacing w:val="9"/>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Коране</w:t>
      </w:r>
      <w:r w:rsidRPr="006E525B">
        <w:rPr>
          <w:color w:val="231F20"/>
          <w:spacing w:val="9"/>
          <w:lang w:val="ru-RU"/>
        </w:rPr>
        <w:t xml:space="preserve"> </w:t>
      </w:r>
      <w:r w:rsidRPr="006E525B">
        <w:rPr>
          <w:color w:val="231F20"/>
          <w:lang w:val="ru-RU"/>
        </w:rPr>
        <w:t>может</w:t>
      </w:r>
      <w:r w:rsidRPr="006E525B">
        <w:rPr>
          <w:color w:val="231F20"/>
          <w:spacing w:val="9"/>
          <w:lang w:val="ru-RU"/>
        </w:rPr>
        <w:t xml:space="preserve"> </w:t>
      </w:r>
      <w:r w:rsidRPr="006E525B">
        <w:rPr>
          <w:color w:val="231F20"/>
          <w:lang w:val="ru-RU"/>
        </w:rPr>
        <w:t>иметь</w:t>
      </w:r>
      <w:r w:rsidRPr="006E525B">
        <w:rPr>
          <w:color w:val="231F20"/>
          <w:spacing w:val="10"/>
          <w:lang w:val="ru-RU"/>
        </w:rPr>
        <w:t xml:space="preserve"> </w:t>
      </w:r>
      <w:r w:rsidRPr="006E525B">
        <w:rPr>
          <w:color w:val="231F20"/>
          <w:lang w:val="ru-RU"/>
        </w:rPr>
        <w:t>следующие</w:t>
      </w:r>
      <w:r w:rsidRPr="006E525B">
        <w:rPr>
          <w:color w:val="231F20"/>
          <w:spacing w:val="9"/>
          <w:lang w:val="ru-RU"/>
        </w:rPr>
        <w:t xml:space="preserve"> </w:t>
      </w:r>
      <w:r w:rsidRPr="006E525B">
        <w:rPr>
          <w:color w:val="231F20"/>
          <w:lang w:val="ru-RU"/>
        </w:rPr>
        <w:t>значения:</w:t>
      </w:r>
      <w:r w:rsidRPr="006E525B">
        <w:rPr>
          <w:color w:val="231F20"/>
          <w:spacing w:val="10"/>
          <w:lang w:val="ru-RU"/>
        </w:rPr>
        <w:t xml:space="preserve"> </w:t>
      </w:r>
      <w:r w:rsidRPr="006E525B">
        <w:rPr>
          <w:color w:val="231F20"/>
          <w:spacing w:val="-2"/>
          <w:lang w:val="ru-RU"/>
        </w:rPr>
        <w:t>.......</w:t>
      </w:r>
    </w:p>
    <w:p w:rsidR="00C06D96" w:rsidRPr="006E525B" w:rsidRDefault="00000000">
      <w:pPr>
        <w:spacing w:before="16"/>
        <w:ind w:left="557"/>
        <w:rPr>
          <w:lang w:val="ru-RU"/>
        </w:rPr>
      </w:pPr>
      <w:r w:rsidRPr="006E525B">
        <w:rPr>
          <w:color w:val="231F20"/>
          <w:spacing w:val="-6"/>
          <w:lang w:val="ru-RU"/>
        </w:rPr>
        <w:t>.........................................................</w:t>
      </w:r>
      <w:r w:rsidRPr="006E525B">
        <w:rPr>
          <w:color w:val="231F20"/>
          <w:spacing w:val="13"/>
          <w:lang w:val="ru-RU"/>
        </w:rPr>
        <w:t xml:space="preserve"> </w:t>
      </w:r>
      <w:r w:rsidRPr="006E525B">
        <w:rPr>
          <w:color w:val="231F20"/>
          <w:spacing w:val="-6"/>
          <w:lang w:val="ru-RU"/>
        </w:rPr>
        <w:t>,</w:t>
      </w:r>
      <w:r w:rsidRPr="006E525B">
        <w:rPr>
          <w:color w:val="231F20"/>
          <w:spacing w:val="13"/>
          <w:lang w:val="ru-RU"/>
        </w:rPr>
        <w:t xml:space="preserve"> </w:t>
      </w:r>
      <w:r w:rsidRPr="006E525B">
        <w:rPr>
          <w:color w:val="231F20"/>
          <w:spacing w:val="-6"/>
          <w:lang w:val="ru-RU"/>
        </w:rPr>
        <w:t>..................................................................</w:t>
      </w:r>
      <w:r w:rsidRPr="006E525B">
        <w:rPr>
          <w:color w:val="231F20"/>
          <w:spacing w:val="13"/>
          <w:lang w:val="ru-RU"/>
        </w:rPr>
        <w:t xml:space="preserve"> </w:t>
      </w:r>
      <w:r w:rsidRPr="006E525B">
        <w:rPr>
          <w:color w:val="231F20"/>
          <w:spacing w:val="-10"/>
          <w:lang w:val="ru-RU"/>
        </w:rPr>
        <w:t>,</w:t>
      </w:r>
    </w:p>
    <w:p w:rsidR="00C06D96" w:rsidRPr="006E525B" w:rsidRDefault="00000000">
      <w:pPr>
        <w:spacing w:before="17"/>
        <w:ind w:left="557"/>
        <w:rPr>
          <w:lang w:val="ru-RU"/>
        </w:rPr>
      </w:pP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51"/>
        </w:numPr>
        <w:tabs>
          <w:tab w:val="left" w:pos="1196"/>
        </w:tabs>
        <w:spacing w:line="254" w:lineRule="auto"/>
        <w:ind w:left="557" w:right="361" w:firstLine="396"/>
        <w:jc w:val="left"/>
        <w:rPr>
          <w:lang w:val="ru-RU"/>
        </w:rPr>
      </w:pPr>
      <w:r w:rsidRPr="006E525B">
        <w:rPr>
          <w:color w:val="231F20"/>
          <w:lang w:val="ru-RU"/>
        </w:rPr>
        <w:t xml:space="preserve">Суть исповедания единобожия должным образом состоит в его </w:t>
      </w:r>
      <w:r w:rsidRPr="006E525B">
        <w:rPr>
          <w:color w:val="231F20"/>
          <w:spacing w:val="-6"/>
          <w:lang w:val="ru-RU"/>
        </w:rPr>
        <w:t>очищении от: ......................................................................... , ..........................</w:t>
      </w:r>
    </w:p>
    <w:p w:rsidR="00C06D96" w:rsidRPr="006E525B" w:rsidRDefault="00000000">
      <w:pPr>
        <w:spacing w:before="1"/>
        <w:ind w:left="557"/>
        <w:rPr>
          <w:lang w:val="ru-RU"/>
        </w:rPr>
      </w:pPr>
      <w:r w:rsidRPr="006E525B">
        <w:rPr>
          <w:color w:val="231F20"/>
          <w:spacing w:val="-6"/>
          <w:lang w:val="ru-RU"/>
        </w:rPr>
        <w:t>.............................................</w:t>
      </w:r>
      <w:r w:rsidRPr="006E525B">
        <w:rPr>
          <w:color w:val="231F20"/>
          <w:spacing w:val="4"/>
          <w:lang w:val="ru-RU"/>
        </w:rPr>
        <w:t xml:space="preserve"> </w:t>
      </w:r>
      <w:r w:rsidRPr="006E525B">
        <w:rPr>
          <w:color w:val="231F20"/>
          <w:spacing w:val="-6"/>
          <w:lang w:val="ru-RU"/>
        </w:rPr>
        <w:t>,</w:t>
      </w:r>
      <w:r w:rsidRPr="006E525B">
        <w:rPr>
          <w:color w:val="231F20"/>
          <w:spacing w:val="5"/>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BodyText"/>
        <w:ind w:left="954"/>
        <w:rPr>
          <w:lang w:val="ru-RU"/>
        </w:rPr>
      </w:pPr>
      <w:r w:rsidRPr="006E525B">
        <w:rPr>
          <w:rFonts w:ascii="Charter" w:hAnsi="Charter"/>
          <w:b/>
          <w:color w:val="008DC1"/>
          <w:lang w:val="ru-RU"/>
        </w:rPr>
        <w:t>10.</w:t>
      </w:r>
      <w:r w:rsidRPr="006E525B">
        <w:rPr>
          <w:rFonts w:ascii="Charter" w:hAnsi="Charter"/>
          <w:b/>
          <w:color w:val="008DC1"/>
          <w:spacing w:val="2"/>
          <w:lang w:val="ru-RU"/>
        </w:rPr>
        <w:t xml:space="preserve"> </w:t>
      </w:r>
      <w:r w:rsidRPr="006E525B">
        <w:rPr>
          <w:color w:val="231F20"/>
          <w:lang w:val="ru-RU"/>
        </w:rPr>
        <w:t>Эта</w:t>
      </w:r>
      <w:r w:rsidRPr="006E525B">
        <w:rPr>
          <w:color w:val="231F20"/>
          <w:spacing w:val="2"/>
          <w:lang w:val="ru-RU"/>
        </w:rPr>
        <w:t xml:space="preserve"> </w:t>
      </w:r>
      <w:r w:rsidRPr="006E525B">
        <w:rPr>
          <w:color w:val="231F20"/>
          <w:lang w:val="ru-RU"/>
        </w:rPr>
        <w:t>община</w:t>
      </w:r>
      <w:r w:rsidRPr="006E525B">
        <w:rPr>
          <w:color w:val="231F20"/>
          <w:spacing w:val="2"/>
          <w:lang w:val="ru-RU"/>
        </w:rPr>
        <w:t xml:space="preserve"> </w:t>
      </w:r>
      <w:r w:rsidRPr="006E525B">
        <w:rPr>
          <w:color w:val="231F20"/>
          <w:lang w:val="ru-RU"/>
        </w:rPr>
        <w:t>имеет</w:t>
      </w:r>
      <w:r w:rsidRPr="006E525B">
        <w:rPr>
          <w:color w:val="231F20"/>
          <w:spacing w:val="2"/>
          <w:lang w:val="ru-RU"/>
        </w:rPr>
        <w:t xml:space="preserve"> </w:t>
      </w:r>
      <w:r w:rsidRPr="006E525B">
        <w:rPr>
          <w:color w:val="231F20"/>
          <w:lang w:val="ru-RU"/>
        </w:rPr>
        <w:t>превосходство</w:t>
      </w:r>
      <w:r w:rsidRPr="006E525B">
        <w:rPr>
          <w:color w:val="231F20"/>
          <w:spacing w:val="2"/>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2"/>
          <w:lang w:val="ru-RU"/>
        </w:rPr>
        <w:t>..........................................</w:t>
      </w:r>
    </w:p>
    <w:p w:rsidR="00C06D96" w:rsidRPr="006E525B" w:rsidRDefault="00000000">
      <w:pPr>
        <w:pStyle w:val="BodyText"/>
        <w:spacing w:before="16"/>
        <w:ind w:left="557"/>
        <w:rPr>
          <w:lang w:val="ru-RU"/>
        </w:rPr>
      </w:pPr>
      <w:r w:rsidRPr="006E525B">
        <w:rPr>
          <w:color w:val="231F20"/>
          <w:spacing w:val="-2"/>
          <w:lang w:val="ru-RU"/>
        </w:rPr>
        <w:t>......................</w:t>
      </w:r>
      <w:r w:rsidRPr="006E525B">
        <w:rPr>
          <w:color w:val="231F20"/>
          <w:spacing w:val="-14"/>
          <w:lang w:val="ru-RU"/>
        </w:rPr>
        <w:t xml:space="preserve"> </w:t>
      </w:r>
      <w:r w:rsidRPr="006E525B">
        <w:rPr>
          <w:color w:val="231F20"/>
          <w:spacing w:val="-2"/>
          <w:lang w:val="ru-RU"/>
        </w:rPr>
        <w:t>,</w:t>
      </w:r>
      <w:r w:rsidRPr="006E525B">
        <w:rPr>
          <w:color w:val="231F20"/>
          <w:spacing w:val="-13"/>
          <w:lang w:val="ru-RU"/>
        </w:rPr>
        <w:t xml:space="preserve"> </w:t>
      </w:r>
      <w:r w:rsidRPr="006E525B">
        <w:rPr>
          <w:color w:val="231F20"/>
          <w:spacing w:val="-2"/>
          <w:lang w:val="ru-RU"/>
        </w:rPr>
        <w:t>так</w:t>
      </w:r>
      <w:r w:rsidRPr="006E525B">
        <w:rPr>
          <w:color w:val="231F20"/>
          <w:spacing w:val="-13"/>
          <w:lang w:val="ru-RU"/>
        </w:rPr>
        <w:t xml:space="preserve"> </w:t>
      </w:r>
      <w:r w:rsidRPr="006E525B">
        <w:rPr>
          <w:color w:val="231F20"/>
          <w:spacing w:val="-2"/>
          <w:lang w:val="ru-RU"/>
        </w:rPr>
        <w:t>и</w:t>
      </w:r>
      <w:r w:rsidRPr="006E525B">
        <w:rPr>
          <w:color w:val="231F20"/>
          <w:spacing w:val="-13"/>
          <w:lang w:val="ru-RU"/>
        </w:rPr>
        <w:t xml:space="preserve"> </w:t>
      </w:r>
      <w:r w:rsidRPr="006E525B">
        <w:rPr>
          <w:color w:val="231F20"/>
          <w:spacing w:val="-2"/>
          <w:lang w:val="ru-RU"/>
        </w:rPr>
        <w:t>в</w:t>
      </w:r>
      <w:r w:rsidRPr="006E525B">
        <w:rPr>
          <w:color w:val="231F20"/>
          <w:spacing w:val="-13"/>
          <w:lang w:val="ru-RU"/>
        </w:rPr>
        <w:t xml:space="preserve"> </w:t>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317"/>
          <w:tab w:val="left" w:leader="dot" w:pos="5641"/>
        </w:tabs>
        <w:spacing w:line="254" w:lineRule="auto"/>
        <w:ind w:right="361" w:firstLine="396"/>
        <w:jc w:val="left"/>
        <w:rPr>
          <w:lang w:val="ru-RU"/>
        </w:rPr>
      </w:pPr>
      <w:r w:rsidRPr="006E525B">
        <w:rPr>
          <w:color w:val="231F20"/>
          <w:lang w:val="ru-RU"/>
        </w:rPr>
        <w:t>Указание на достоинство в чём-то определённом не указывает на обладание</w:t>
      </w:r>
      <w:r w:rsidRPr="006E525B">
        <w:rPr>
          <w:rFonts w:ascii="Times New Roman" w:hAnsi="Times New Roman"/>
          <w:color w:val="231F20"/>
          <w:lang w:val="ru-RU"/>
        </w:rPr>
        <w:tab/>
      </w:r>
      <w:r w:rsidRPr="006E525B">
        <w:rPr>
          <w:color w:val="231F20"/>
          <w:spacing w:val="-2"/>
          <w:lang w:val="ru-RU"/>
        </w:rPr>
        <w:t>достоинством.</w:t>
      </w:r>
    </w:p>
    <w:p w:rsidR="00C06D96" w:rsidRPr="006E525B" w:rsidRDefault="00C06D96">
      <w:pPr>
        <w:pStyle w:val="BodyText"/>
        <w:spacing w:before="11"/>
        <w:rPr>
          <w:sz w:val="32"/>
          <w:lang w:val="ru-RU"/>
        </w:rPr>
      </w:pPr>
    </w:p>
    <w:p w:rsidR="00C06D96" w:rsidRPr="006E525B" w:rsidRDefault="00000000">
      <w:pPr>
        <w:pStyle w:val="ListParagraph"/>
        <w:numPr>
          <w:ilvl w:val="0"/>
          <w:numId w:val="150"/>
        </w:numPr>
        <w:tabs>
          <w:tab w:val="left" w:pos="1330"/>
        </w:tabs>
        <w:ind w:left="1329" w:right="0" w:hanging="376"/>
        <w:jc w:val="left"/>
        <w:rPr>
          <w:lang w:val="ru-RU"/>
        </w:rPr>
      </w:pPr>
      <w:r w:rsidRPr="006E525B">
        <w:rPr>
          <w:color w:val="231F20"/>
          <w:lang w:val="ru-RU"/>
        </w:rPr>
        <w:t>Что</w:t>
      </w:r>
      <w:r w:rsidRPr="006E525B">
        <w:rPr>
          <w:color w:val="231F20"/>
          <w:spacing w:val="-1"/>
          <w:lang w:val="ru-RU"/>
        </w:rPr>
        <w:t xml:space="preserve"> </w:t>
      </w:r>
      <w:r w:rsidRPr="006E525B">
        <w:rPr>
          <w:color w:val="231F20"/>
          <w:lang w:val="ru-RU"/>
        </w:rPr>
        <w:t>значит:</w:t>
      </w:r>
      <w:r w:rsidRPr="006E525B">
        <w:rPr>
          <w:color w:val="231F20"/>
          <w:spacing w:val="2"/>
          <w:lang w:val="ru-RU"/>
        </w:rPr>
        <w:t xml:space="preserve"> </w:t>
      </w:r>
      <w:r w:rsidRPr="006E525B">
        <w:rPr>
          <w:color w:val="231F20"/>
          <w:lang w:val="ru-RU"/>
        </w:rPr>
        <w:t>«Заклинание</w:t>
      </w:r>
      <w:r w:rsidRPr="006E525B">
        <w:rPr>
          <w:color w:val="231F20"/>
          <w:spacing w:val="2"/>
          <w:lang w:val="ru-RU"/>
        </w:rPr>
        <w:t xml:space="preserve"> </w:t>
      </w:r>
      <w:r w:rsidRPr="006E525B">
        <w:rPr>
          <w:color w:val="231F20"/>
          <w:lang w:val="ru-RU"/>
        </w:rPr>
        <w:t>можно</w:t>
      </w:r>
      <w:r w:rsidRPr="006E525B">
        <w:rPr>
          <w:color w:val="231F20"/>
          <w:spacing w:val="1"/>
          <w:lang w:val="ru-RU"/>
        </w:rPr>
        <w:t xml:space="preserve"> </w:t>
      </w:r>
      <w:r w:rsidRPr="006E525B">
        <w:rPr>
          <w:color w:val="231F20"/>
          <w:lang w:val="ru-RU"/>
        </w:rPr>
        <w:t>читать</w:t>
      </w:r>
      <w:r w:rsidRPr="006E525B">
        <w:rPr>
          <w:color w:val="231F20"/>
          <w:spacing w:val="2"/>
          <w:lang w:val="ru-RU"/>
        </w:rPr>
        <w:t xml:space="preserve"> </w:t>
      </w:r>
      <w:r w:rsidRPr="006E525B">
        <w:rPr>
          <w:color w:val="231F20"/>
          <w:lang w:val="ru-RU"/>
        </w:rPr>
        <w:t>от</w:t>
      </w:r>
      <w:r w:rsidRPr="006E525B">
        <w:rPr>
          <w:color w:val="231F20"/>
          <w:spacing w:val="2"/>
          <w:lang w:val="ru-RU"/>
        </w:rPr>
        <w:t xml:space="preserve"> </w:t>
      </w:r>
      <w:r w:rsidRPr="006E525B">
        <w:rPr>
          <w:color w:val="231F20"/>
          <w:lang w:val="ru-RU"/>
        </w:rPr>
        <w:t>сглаза»?</w:t>
      </w:r>
      <w:r w:rsidRPr="006E525B">
        <w:rPr>
          <w:color w:val="231F20"/>
          <w:spacing w:val="2"/>
          <w:lang w:val="ru-RU"/>
        </w:rPr>
        <w:t xml:space="preserve"> </w:t>
      </w:r>
      <w:r w:rsidRPr="006E525B">
        <w:rPr>
          <w:color w:val="231F20"/>
          <w:spacing w:val="-2"/>
          <w:lang w:val="ru-RU"/>
        </w:rPr>
        <w:t>....................</w:t>
      </w:r>
    </w:p>
    <w:p w:rsidR="00C06D96" w:rsidRPr="006E525B" w:rsidRDefault="00000000">
      <w:pPr>
        <w:spacing w:before="16"/>
        <w:ind w:left="557"/>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321"/>
        </w:tabs>
        <w:spacing w:line="254" w:lineRule="auto"/>
        <w:ind w:right="361" w:firstLine="396"/>
        <w:jc w:val="left"/>
        <w:rPr>
          <w:lang w:val="ru-RU"/>
        </w:rPr>
      </w:pPr>
      <w:r w:rsidRPr="006E525B">
        <w:rPr>
          <w:color w:val="231F20"/>
          <w:lang w:val="ru-RU"/>
        </w:rPr>
        <w:t>В</w:t>
      </w:r>
      <w:r w:rsidRPr="006E525B">
        <w:rPr>
          <w:color w:val="231F20"/>
          <w:spacing w:val="-1"/>
          <w:lang w:val="ru-RU"/>
        </w:rPr>
        <w:t xml:space="preserve"> </w:t>
      </w:r>
      <w:r w:rsidRPr="006E525B">
        <w:rPr>
          <w:color w:val="231F20"/>
          <w:lang w:val="ru-RU"/>
        </w:rPr>
        <w:t>шариате</w:t>
      </w:r>
      <w:r w:rsidRPr="006E525B">
        <w:rPr>
          <w:color w:val="231F20"/>
          <w:spacing w:val="-1"/>
          <w:lang w:val="ru-RU"/>
        </w:rPr>
        <w:t xml:space="preserve"> </w:t>
      </w:r>
      <w:r w:rsidRPr="006E525B">
        <w:rPr>
          <w:color w:val="231F20"/>
          <w:lang w:val="ru-RU"/>
        </w:rPr>
        <w:t>пришло</w:t>
      </w:r>
      <w:r w:rsidRPr="006E525B">
        <w:rPr>
          <w:color w:val="231F20"/>
          <w:spacing w:val="-1"/>
          <w:lang w:val="ru-RU"/>
        </w:rPr>
        <w:t xml:space="preserve"> </w:t>
      </w:r>
      <w:r w:rsidRPr="006E525B">
        <w:rPr>
          <w:color w:val="231F20"/>
          <w:lang w:val="ru-RU"/>
        </w:rPr>
        <w:t>порицание</w:t>
      </w:r>
      <w:r w:rsidRPr="006E525B">
        <w:rPr>
          <w:color w:val="231F20"/>
          <w:spacing w:val="-1"/>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обращается</w:t>
      </w:r>
      <w:r w:rsidRPr="006E525B">
        <w:rPr>
          <w:color w:val="231F20"/>
          <w:spacing w:val="-1"/>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другим</w:t>
      </w:r>
      <w:r w:rsidRPr="006E525B">
        <w:rPr>
          <w:color w:val="231F20"/>
          <w:spacing w:val="-1"/>
          <w:lang w:val="ru-RU"/>
        </w:rPr>
        <w:t xml:space="preserve"> </w:t>
      </w:r>
      <w:r w:rsidRPr="006E525B">
        <w:rPr>
          <w:color w:val="231F20"/>
          <w:lang w:val="ru-RU"/>
        </w:rPr>
        <w:t>с просьбой о чтении заклинания или же прижигании, потому что .........</w:t>
      </w:r>
    </w:p>
    <w:p w:rsidR="00C06D96" w:rsidRPr="006E525B" w:rsidRDefault="00000000">
      <w:pPr>
        <w:spacing w:before="1"/>
        <w:ind w:left="557"/>
        <w:rPr>
          <w:lang w:val="ru-RU"/>
        </w:rPr>
      </w:pPr>
      <w:r w:rsidRPr="006E525B">
        <w:rPr>
          <w:color w:val="231F20"/>
          <w:spacing w:val="-6"/>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Heading3"/>
        <w:numPr>
          <w:ilvl w:val="0"/>
          <w:numId w:val="150"/>
        </w:numPr>
        <w:tabs>
          <w:tab w:val="left" w:pos="1236"/>
          <w:tab w:val="left" w:leader="dot" w:pos="5881"/>
        </w:tabs>
        <w:spacing w:before="74" w:line="254" w:lineRule="auto"/>
        <w:ind w:left="443" w:right="474" w:firstLine="396"/>
        <w:jc w:val="left"/>
        <w:rPr>
          <w:lang w:val="ru-RU"/>
        </w:rPr>
      </w:pPr>
      <w:r w:rsidRPr="006E525B">
        <w:rPr>
          <w:rFonts w:ascii="Charter-Roman" w:hAnsi="Charter-Roman"/>
          <w:b w:val="0"/>
          <w:color w:val="231F20"/>
          <w:lang w:val="ru-RU"/>
        </w:rPr>
        <w:lastRenderedPageBreak/>
        <w:t>«</w:t>
      </w:r>
      <w:r w:rsidRPr="006E525B">
        <w:rPr>
          <w:color w:val="231F20"/>
          <w:lang w:val="ru-RU"/>
        </w:rPr>
        <w:t>Воистину,</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прощает,</w:t>
      </w:r>
      <w:r w:rsidRPr="006E525B">
        <w:rPr>
          <w:color w:val="231F20"/>
          <w:spacing w:val="40"/>
          <w:lang w:val="ru-RU"/>
        </w:rPr>
        <w:t xml:space="preserve"> </w:t>
      </w:r>
      <w:r w:rsidRPr="006E525B">
        <w:rPr>
          <w:color w:val="231F20"/>
          <w:lang w:val="ru-RU"/>
        </w:rPr>
        <w:t>когда</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Нему</w:t>
      </w:r>
      <w:r w:rsidRPr="006E525B">
        <w:rPr>
          <w:color w:val="231F20"/>
          <w:spacing w:val="40"/>
          <w:lang w:val="ru-RU"/>
        </w:rPr>
        <w:t xml:space="preserve"> </w:t>
      </w:r>
      <w:r w:rsidRPr="006E525B">
        <w:rPr>
          <w:color w:val="231F20"/>
          <w:lang w:val="ru-RU"/>
        </w:rPr>
        <w:t>приобщают сотоварищей</w:t>
      </w:r>
      <w:r w:rsidRPr="006E525B">
        <w:rPr>
          <w:rFonts w:ascii="Charter-Roman" w:hAnsi="Charter-Roman"/>
          <w:b w:val="0"/>
          <w:color w:val="231F20"/>
          <w:lang w:val="ru-RU"/>
        </w:rPr>
        <w:t>»,</w:t>
      </w:r>
      <w:r w:rsidRPr="006E525B">
        <w:rPr>
          <w:rFonts w:ascii="Charter-Roman" w:hAnsi="Charter-Roman"/>
          <w:b w:val="0"/>
          <w:color w:val="231F20"/>
          <w:spacing w:val="-5"/>
          <w:lang w:val="ru-RU"/>
        </w:rPr>
        <w:t xml:space="preserve"> т.е</w:t>
      </w:r>
      <w:r w:rsidRPr="006E525B">
        <w:rPr>
          <w:rFonts w:ascii="Times New Roman" w:hAnsi="Times New Roman"/>
          <w:b w:val="0"/>
          <w:color w:val="231F20"/>
          <w:lang w:val="ru-RU"/>
        </w:rPr>
        <w:tab/>
      </w:r>
      <w:r w:rsidRPr="006E525B">
        <w:rPr>
          <w:rFonts w:ascii="Charter-Roman" w:hAnsi="Charter-Roman"/>
          <w:b w:val="0"/>
          <w:color w:val="231F20"/>
          <w:lang w:val="ru-RU"/>
        </w:rPr>
        <w:t>«</w:t>
      </w:r>
      <w:r w:rsidRPr="006E525B">
        <w:rPr>
          <w:color w:val="231F20"/>
          <w:lang w:val="ru-RU"/>
        </w:rPr>
        <w:t>но</w:t>
      </w:r>
      <w:r w:rsidRPr="006E525B">
        <w:rPr>
          <w:color w:val="231F20"/>
          <w:spacing w:val="-6"/>
          <w:lang w:val="ru-RU"/>
        </w:rPr>
        <w:t xml:space="preserve"> </w:t>
      </w:r>
      <w:r w:rsidRPr="006E525B">
        <w:rPr>
          <w:color w:val="231F20"/>
          <w:lang w:val="ru-RU"/>
        </w:rPr>
        <w:t>прощает</w:t>
      </w:r>
      <w:r w:rsidRPr="006E525B">
        <w:rPr>
          <w:color w:val="231F20"/>
          <w:spacing w:val="-4"/>
          <w:lang w:val="ru-RU"/>
        </w:rPr>
        <w:t xml:space="preserve"> </w:t>
      </w:r>
      <w:r w:rsidRPr="006E525B">
        <w:rPr>
          <w:color w:val="231F20"/>
          <w:spacing w:val="-5"/>
          <w:lang w:val="ru-RU"/>
        </w:rPr>
        <w:t>все</w:t>
      </w:r>
    </w:p>
    <w:p w:rsidR="00C06D96" w:rsidRPr="006E525B" w:rsidRDefault="00000000">
      <w:pPr>
        <w:spacing w:before="1"/>
        <w:ind w:left="443"/>
        <w:rPr>
          <w:lang w:val="ru-RU"/>
        </w:rPr>
      </w:pPr>
      <w:r w:rsidRPr="006E525B">
        <w:rPr>
          <w:rFonts w:ascii="Charter" w:hAnsi="Charter"/>
          <w:b/>
          <w:color w:val="231F20"/>
          <w:lang w:val="ru-RU"/>
        </w:rPr>
        <w:t>остальные</w:t>
      </w:r>
      <w:r w:rsidRPr="006E525B">
        <w:rPr>
          <w:rFonts w:ascii="Charter" w:hAnsi="Charter"/>
          <w:b/>
          <w:color w:val="231F20"/>
          <w:spacing w:val="4"/>
          <w:lang w:val="ru-RU"/>
        </w:rPr>
        <w:t xml:space="preserve"> </w:t>
      </w:r>
      <w:r w:rsidRPr="006E525B">
        <w:rPr>
          <w:rFonts w:ascii="Charter" w:hAnsi="Charter"/>
          <w:b/>
          <w:color w:val="231F20"/>
          <w:lang w:val="ru-RU"/>
        </w:rPr>
        <w:t>грехи,</w:t>
      </w:r>
      <w:r w:rsidRPr="006E525B">
        <w:rPr>
          <w:rFonts w:ascii="Charter" w:hAnsi="Charter"/>
          <w:b/>
          <w:color w:val="231F20"/>
          <w:spacing w:val="4"/>
          <w:lang w:val="ru-RU"/>
        </w:rPr>
        <w:t xml:space="preserve"> </w:t>
      </w:r>
      <w:r w:rsidRPr="006E525B">
        <w:rPr>
          <w:rFonts w:ascii="Charter" w:hAnsi="Charter"/>
          <w:b/>
          <w:color w:val="231F20"/>
          <w:lang w:val="ru-RU"/>
        </w:rPr>
        <w:t>кому</w:t>
      </w:r>
      <w:r w:rsidRPr="006E525B">
        <w:rPr>
          <w:rFonts w:ascii="Charter" w:hAnsi="Charter"/>
          <w:b/>
          <w:color w:val="231F20"/>
          <w:spacing w:val="4"/>
          <w:lang w:val="ru-RU"/>
        </w:rPr>
        <w:t xml:space="preserve"> </w:t>
      </w:r>
      <w:r w:rsidRPr="006E525B">
        <w:rPr>
          <w:rFonts w:ascii="Charter" w:hAnsi="Charter"/>
          <w:b/>
          <w:color w:val="231F20"/>
          <w:lang w:val="ru-RU"/>
        </w:rPr>
        <w:t>пожелает</w:t>
      </w:r>
      <w:r w:rsidRPr="006E525B">
        <w:rPr>
          <w:color w:val="231F20"/>
          <w:lang w:val="ru-RU"/>
        </w:rPr>
        <w:t>»,</w:t>
      </w:r>
      <w:r w:rsidRPr="006E525B">
        <w:rPr>
          <w:color w:val="231F20"/>
          <w:spacing w:val="4"/>
          <w:lang w:val="ru-RU"/>
        </w:rPr>
        <w:t xml:space="preserve"> </w:t>
      </w:r>
      <w:r w:rsidRPr="006E525B">
        <w:rPr>
          <w:color w:val="231F20"/>
          <w:lang w:val="ru-RU"/>
        </w:rPr>
        <w:t>т.е.</w:t>
      </w:r>
      <w:r w:rsidRPr="006E525B">
        <w:rPr>
          <w:color w:val="231F20"/>
          <w:spacing w:val="5"/>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220"/>
          <w:tab w:val="left" w:leader="dot" w:pos="6804"/>
        </w:tabs>
        <w:ind w:left="1219" w:right="0" w:hanging="380"/>
        <w:jc w:val="left"/>
        <w:rPr>
          <w:rFonts w:ascii="Charter" w:hAnsi="Charter"/>
          <w:b/>
          <w:lang w:val="ru-RU"/>
        </w:rPr>
      </w:pPr>
      <w:r w:rsidRPr="006E525B">
        <w:rPr>
          <w:color w:val="231F20"/>
          <w:lang w:val="ru-RU"/>
        </w:rPr>
        <w:t>«</w:t>
      </w:r>
      <w:r w:rsidRPr="006E525B">
        <w:rPr>
          <w:rFonts w:ascii="Charter" w:hAnsi="Charter"/>
          <w:b/>
          <w:color w:val="231F20"/>
          <w:lang w:val="ru-RU"/>
        </w:rPr>
        <w:t>Дух</w:t>
      </w:r>
      <w:r w:rsidRPr="006E525B">
        <w:rPr>
          <w:rFonts w:ascii="Charter" w:hAnsi="Charter"/>
          <w:b/>
          <w:color w:val="231F20"/>
          <w:spacing w:val="15"/>
          <w:lang w:val="ru-RU"/>
        </w:rPr>
        <w:t xml:space="preserve"> </w:t>
      </w:r>
      <w:r w:rsidRPr="006E525B">
        <w:rPr>
          <w:rFonts w:ascii="Charter" w:hAnsi="Charter"/>
          <w:b/>
          <w:color w:val="231F20"/>
          <w:lang w:val="ru-RU"/>
        </w:rPr>
        <w:t>от</w:t>
      </w:r>
      <w:r w:rsidRPr="006E525B">
        <w:rPr>
          <w:rFonts w:ascii="Charter" w:hAnsi="Charter"/>
          <w:b/>
          <w:color w:val="231F20"/>
          <w:spacing w:val="15"/>
          <w:lang w:val="ru-RU"/>
        </w:rPr>
        <w:t xml:space="preserve"> </w:t>
      </w:r>
      <w:r w:rsidRPr="006E525B">
        <w:rPr>
          <w:rFonts w:ascii="Charter" w:hAnsi="Charter"/>
          <w:b/>
          <w:color w:val="231F20"/>
          <w:lang w:val="ru-RU"/>
        </w:rPr>
        <w:t>Него</w:t>
      </w:r>
      <w:r w:rsidRPr="006E525B">
        <w:rPr>
          <w:color w:val="231F20"/>
          <w:lang w:val="ru-RU"/>
        </w:rPr>
        <w:t>»,</w:t>
      </w:r>
      <w:r w:rsidRPr="006E525B">
        <w:rPr>
          <w:color w:val="231F20"/>
          <w:spacing w:val="16"/>
          <w:lang w:val="ru-RU"/>
        </w:rPr>
        <w:t xml:space="preserve"> </w:t>
      </w:r>
      <w:r w:rsidRPr="006E525B">
        <w:rPr>
          <w:color w:val="231F20"/>
          <w:spacing w:val="-5"/>
          <w:lang w:val="ru-RU"/>
        </w:rPr>
        <w:t>т.е</w:t>
      </w:r>
      <w:r w:rsidRPr="006E525B">
        <w:rPr>
          <w:rFonts w:ascii="Times New Roman" w:hAnsi="Times New Roman"/>
          <w:color w:val="231F20"/>
          <w:lang w:val="ru-RU"/>
        </w:rPr>
        <w:tab/>
      </w:r>
      <w:r w:rsidRPr="006E525B">
        <w:rPr>
          <w:color w:val="231F20"/>
          <w:lang w:val="ru-RU"/>
        </w:rPr>
        <w:t>,</w:t>
      </w:r>
      <w:r w:rsidRPr="006E525B">
        <w:rPr>
          <w:color w:val="231F20"/>
          <w:spacing w:val="7"/>
          <w:lang w:val="ru-RU"/>
        </w:rPr>
        <w:t xml:space="preserve"> </w:t>
      </w:r>
      <w:r w:rsidRPr="006E525B">
        <w:rPr>
          <w:color w:val="231F20"/>
          <w:spacing w:val="-2"/>
          <w:lang w:val="ru-RU"/>
        </w:rPr>
        <w:t>«</w:t>
      </w:r>
      <w:r w:rsidRPr="006E525B">
        <w:rPr>
          <w:rFonts w:ascii="Charter" w:hAnsi="Charter"/>
          <w:b/>
          <w:color w:val="231F20"/>
          <w:spacing w:val="-2"/>
          <w:lang w:val="ru-RU"/>
        </w:rPr>
        <w:t>слово</w:t>
      </w:r>
    </w:p>
    <w:p w:rsidR="00C06D96" w:rsidRPr="006E525B" w:rsidRDefault="00000000">
      <w:pPr>
        <w:pStyle w:val="BodyText"/>
        <w:spacing w:before="16"/>
        <w:ind w:left="443"/>
        <w:rPr>
          <w:lang w:val="ru-RU"/>
        </w:rPr>
      </w:pPr>
      <w:r w:rsidRPr="006E525B">
        <w:rPr>
          <w:rFonts w:ascii="Charter" w:hAnsi="Charter"/>
          <w:b/>
          <w:color w:val="231F20"/>
          <w:lang w:val="ru-RU"/>
        </w:rPr>
        <w:t>Его</w:t>
      </w:r>
      <w:r w:rsidRPr="006E525B">
        <w:rPr>
          <w:color w:val="231F20"/>
          <w:lang w:val="ru-RU"/>
        </w:rPr>
        <w:t>»,</w:t>
      </w:r>
      <w:r w:rsidRPr="006E525B">
        <w:rPr>
          <w:color w:val="231F20"/>
          <w:spacing w:val="-10"/>
          <w:lang w:val="ru-RU"/>
        </w:rPr>
        <w:t xml:space="preserve"> </w:t>
      </w:r>
      <w:r w:rsidRPr="006E525B">
        <w:rPr>
          <w:color w:val="231F20"/>
          <w:lang w:val="ru-RU"/>
        </w:rPr>
        <w:t>т.е.</w:t>
      </w:r>
      <w:r w:rsidRPr="006E525B">
        <w:rPr>
          <w:color w:val="231F20"/>
          <w:spacing w:val="-10"/>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212"/>
        </w:tabs>
        <w:spacing w:before="1"/>
        <w:ind w:left="1211" w:right="0" w:hanging="372"/>
        <w:jc w:val="left"/>
        <w:rPr>
          <w:lang w:val="ru-RU"/>
        </w:rPr>
      </w:pPr>
      <w:r w:rsidRPr="006E525B">
        <w:rPr>
          <w:color w:val="231F20"/>
          <w:lang w:val="ru-RU"/>
        </w:rPr>
        <w:t>То,</w:t>
      </w:r>
      <w:r w:rsidRPr="006E525B">
        <w:rPr>
          <w:color w:val="231F20"/>
          <w:spacing w:val="8"/>
          <w:lang w:val="ru-RU"/>
        </w:rPr>
        <w:t xml:space="preserve"> </w:t>
      </w:r>
      <w:r w:rsidRPr="006E525B">
        <w:rPr>
          <w:color w:val="231F20"/>
          <w:lang w:val="ru-RU"/>
        </w:rPr>
        <w:t>что</w:t>
      </w:r>
      <w:r w:rsidRPr="006E525B">
        <w:rPr>
          <w:color w:val="231F20"/>
          <w:spacing w:val="9"/>
          <w:lang w:val="ru-RU"/>
        </w:rPr>
        <w:t xml:space="preserve"> </w:t>
      </w:r>
      <w:r w:rsidRPr="006E525B">
        <w:rPr>
          <w:color w:val="231F20"/>
          <w:lang w:val="ru-RU"/>
        </w:rPr>
        <w:t>Аллах</w:t>
      </w:r>
      <w:r w:rsidRPr="006E525B">
        <w:rPr>
          <w:color w:val="231F20"/>
          <w:spacing w:val="8"/>
          <w:lang w:val="ru-RU"/>
        </w:rPr>
        <w:t xml:space="preserve"> </w:t>
      </w:r>
      <w:r w:rsidRPr="006E525B">
        <w:rPr>
          <w:color w:val="231F20"/>
          <w:lang w:val="ru-RU"/>
        </w:rPr>
        <w:t>причислил</w:t>
      </w:r>
      <w:r w:rsidRPr="006E525B">
        <w:rPr>
          <w:color w:val="231F20"/>
          <w:spacing w:val="9"/>
          <w:lang w:val="ru-RU"/>
        </w:rPr>
        <w:t xml:space="preserve"> </w:t>
      </w:r>
      <w:r w:rsidRPr="006E525B">
        <w:rPr>
          <w:color w:val="231F20"/>
          <w:lang w:val="ru-RU"/>
        </w:rPr>
        <w:t>(приписал)</w:t>
      </w:r>
      <w:r w:rsidRPr="006E525B">
        <w:rPr>
          <w:color w:val="231F20"/>
          <w:spacing w:val="8"/>
          <w:lang w:val="ru-RU"/>
        </w:rPr>
        <w:t xml:space="preserve"> </w:t>
      </w:r>
      <w:r w:rsidRPr="006E525B">
        <w:rPr>
          <w:color w:val="231F20"/>
          <w:lang w:val="ru-RU"/>
        </w:rPr>
        <w:t>к</w:t>
      </w:r>
      <w:r w:rsidRPr="006E525B">
        <w:rPr>
          <w:color w:val="231F20"/>
          <w:spacing w:val="8"/>
          <w:lang w:val="ru-RU"/>
        </w:rPr>
        <w:t xml:space="preserve"> </w:t>
      </w:r>
      <w:r w:rsidRPr="006E525B">
        <w:rPr>
          <w:color w:val="231F20"/>
          <w:lang w:val="ru-RU"/>
        </w:rPr>
        <w:t>Себе</w:t>
      </w:r>
      <w:r w:rsidRPr="006E525B">
        <w:rPr>
          <w:color w:val="231F20"/>
          <w:spacing w:val="7"/>
          <w:lang w:val="ru-RU"/>
        </w:rPr>
        <w:t xml:space="preserve"> </w:t>
      </w:r>
      <w:r w:rsidRPr="006E525B">
        <w:rPr>
          <w:color w:val="231F20"/>
          <w:lang w:val="ru-RU"/>
        </w:rPr>
        <w:t>делится</w:t>
      </w:r>
      <w:r w:rsidRPr="006E525B">
        <w:rPr>
          <w:color w:val="231F20"/>
          <w:spacing w:val="8"/>
          <w:lang w:val="ru-RU"/>
        </w:rPr>
        <w:t xml:space="preserve"> </w:t>
      </w:r>
      <w:r w:rsidRPr="006E525B">
        <w:rPr>
          <w:color w:val="231F20"/>
          <w:spacing w:val="-5"/>
          <w:lang w:val="ru-RU"/>
        </w:rPr>
        <w:t>на:</w:t>
      </w:r>
    </w:p>
    <w:p w:rsidR="00C06D96" w:rsidRPr="006E525B" w:rsidRDefault="00000000">
      <w:pPr>
        <w:pStyle w:val="BodyText"/>
        <w:tabs>
          <w:tab w:val="left" w:leader="dot" w:pos="7584"/>
        </w:tabs>
        <w:spacing w:before="73" w:line="254" w:lineRule="auto"/>
        <w:ind w:left="443" w:right="473" w:firstLine="396"/>
        <w:rPr>
          <w:lang w:val="ru-RU"/>
        </w:rPr>
      </w:pPr>
      <w:r w:rsidRPr="006E525B">
        <w:rPr>
          <w:color w:val="231F20"/>
          <w:spacing w:val="-2"/>
          <w:lang w:val="ru-RU"/>
        </w:rPr>
        <w:t>Приписывание ................................................................ и речь идёт о приписывании</w:t>
      </w:r>
      <w:r w:rsidRPr="006E525B">
        <w:rPr>
          <w:rFonts w:ascii="Times New Roman" w:hAnsi="Times New Roman"/>
          <w:color w:val="231F20"/>
          <w:lang w:val="ru-RU"/>
        </w:rPr>
        <w:tab/>
      </w:r>
      <w:r w:rsidRPr="006E525B">
        <w:rPr>
          <w:color w:val="231F20"/>
          <w:spacing w:val="-10"/>
          <w:lang w:val="ru-RU"/>
        </w:rPr>
        <w:t>,</w:t>
      </w:r>
    </w:p>
    <w:p w:rsidR="00C06D96" w:rsidRPr="006E525B" w:rsidRDefault="00000000">
      <w:pPr>
        <w:pStyle w:val="BodyText"/>
        <w:spacing w:before="57" w:line="254" w:lineRule="auto"/>
        <w:ind w:left="443" w:firstLine="396"/>
        <w:rPr>
          <w:lang w:val="ru-RU"/>
        </w:rPr>
      </w:pPr>
      <w:r w:rsidRPr="006E525B">
        <w:rPr>
          <w:color w:val="231F20"/>
          <w:spacing w:val="-2"/>
          <w:lang w:val="ru-RU"/>
        </w:rPr>
        <w:t xml:space="preserve">Приписывание ................................................................ и речь идёт о </w:t>
      </w:r>
      <w:r w:rsidRPr="006E525B">
        <w:rPr>
          <w:color w:val="231F20"/>
          <w:spacing w:val="-6"/>
          <w:lang w:val="ru-RU"/>
        </w:rPr>
        <w:t>приписывании .................................................................................................. .</w:t>
      </w:r>
    </w:p>
    <w:p w:rsidR="00C06D96" w:rsidRPr="006E525B" w:rsidRDefault="00C06D96">
      <w:pPr>
        <w:pStyle w:val="BodyText"/>
        <w:spacing w:before="4"/>
        <w:rPr>
          <w:sz w:val="32"/>
          <w:lang w:val="ru-RU"/>
        </w:rPr>
      </w:pPr>
    </w:p>
    <w:p w:rsidR="00C06D96" w:rsidRPr="006E525B" w:rsidRDefault="00000000">
      <w:pPr>
        <w:pStyle w:val="ListParagraph"/>
        <w:numPr>
          <w:ilvl w:val="0"/>
          <w:numId w:val="150"/>
        </w:numPr>
        <w:tabs>
          <w:tab w:val="left" w:pos="1195"/>
        </w:tabs>
        <w:spacing w:line="308" w:lineRule="exact"/>
        <w:ind w:left="1194" w:right="0" w:hanging="355"/>
        <w:jc w:val="left"/>
        <w:rPr>
          <w:lang w:val="ru-RU"/>
        </w:rPr>
      </w:pPr>
      <w:r w:rsidRPr="006E525B">
        <w:rPr>
          <w:color w:val="231F20"/>
          <w:lang w:val="ru-RU"/>
        </w:rPr>
        <w:t>Пророк</w:t>
      </w:r>
      <w:r w:rsidRPr="006E525B">
        <w:rPr>
          <w:color w:val="231F20"/>
          <w:spacing w:val="15"/>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5"/>
          <w:lang w:val="ru-RU"/>
        </w:rPr>
        <w:t xml:space="preserve"> </w:t>
      </w:r>
      <w:r w:rsidRPr="006E525B">
        <w:rPr>
          <w:color w:val="231F20"/>
          <w:lang w:val="ru-RU"/>
        </w:rPr>
        <w:t>сказал:</w:t>
      </w:r>
      <w:r w:rsidRPr="006E525B">
        <w:rPr>
          <w:color w:val="231F20"/>
          <w:spacing w:val="17"/>
          <w:lang w:val="ru-RU"/>
        </w:rPr>
        <w:t xml:space="preserve"> </w:t>
      </w:r>
      <w:r w:rsidRPr="006E525B">
        <w:rPr>
          <w:color w:val="231F20"/>
          <w:lang w:val="ru-RU"/>
        </w:rPr>
        <w:t>«‘Уккаша</w:t>
      </w:r>
      <w:r w:rsidRPr="006E525B">
        <w:rPr>
          <w:color w:val="231F20"/>
          <w:spacing w:val="17"/>
          <w:lang w:val="ru-RU"/>
        </w:rPr>
        <w:t xml:space="preserve"> </w:t>
      </w:r>
      <w:r w:rsidRPr="006E525B">
        <w:rPr>
          <w:color w:val="231F20"/>
          <w:lang w:val="ru-RU"/>
        </w:rPr>
        <w:t>уже</w:t>
      </w:r>
      <w:r w:rsidRPr="006E525B">
        <w:rPr>
          <w:color w:val="231F20"/>
          <w:spacing w:val="17"/>
          <w:lang w:val="ru-RU"/>
        </w:rPr>
        <w:t xml:space="preserve"> </w:t>
      </w:r>
      <w:r w:rsidRPr="006E525B">
        <w:rPr>
          <w:color w:val="231F20"/>
          <w:lang w:val="ru-RU"/>
        </w:rPr>
        <w:t>опередил</w:t>
      </w:r>
      <w:r w:rsidRPr="006E525B">
        <w:rPr>
          <w:color w:val="231F20"/>
          <w:spacing w:val="18"/>
          <w:lang w:val="ru-RU"/>
        </w:rPr>
        <w:t xml:space="preserve"> </w:t>
      </w:r>
      <w:r w:rsidRPr="006E525B">
        <w:rPr>
          <w:color w:val="231F20"/>
          <w:lang w:val="ru-RU"/>
        </w:rPr>
        <w:t>тебя</w:t>
      </w:r>
      <w:r w:rsidRPr="006E525B">
        <w:rPr>
          <w:color w:val="231F20"/>
          <w:spacing w:val="17"/>
          <w:lang w:val="ru-RU"/>
        </w:rPr>
        <w:t xml:space="preserve"> </w:t>
      </w:r>
      <w:r w:rsidRPr="006E525B">
        <w:rPr>
          <w:color w:val="231F20"/>
          <w:lang w:val="ru-RU"/>
        </w:rPr>
        <w:t>в</w:t>
      </w:r>
      <w:r w:rsidRPr="006E525B">
        <w:rPr>
          <w:color w:val="231F20"/>
          <w:spacing w:val="17"/>
          <w:lang w:val="ru-RU"/>
        </w:rPr>
        <w:t xml:space="preserve"> </w:t>
      </w:r>
      <w:r w:rsidRPr="006E525B">
        <w:rPr>
          <w:color w:val="231F20"/>
          <w:lang w:val="ru-RU"/>
        </w:rPr>
        <w:t>этом»,</w:t>
      </w:r>
      <w:r w:rsidRPr="006E525B">
        <w:rPr>
          <w:color w:val="231F20"/>
          <w:spacing w:val="18"/>
          <w:lang w:val="ru-RU"/>
        </w:rPr>
        <w:t xml:space="preserve"> </w:t>
      </w:r>
      <w:r w:rsidRPr="006E525B">
        <w:rPr>
          <w:color w:val="231F20"/>
          <w:spacing w:val="-2"/>
          <w:lang w:val="ru-RU"/>
        </w:rPr>
        <w:t>чтобы</w:t>
      </w:r>
    </w:p>
    <w:p w:rsidR="00C06D96" w:rsidRPr="006E525B" w:rsidRDefault="00000000">
      <w:pPr>
        <w:pStyle w:val="BodyText"/>
        <w:spacing w:line="243" w:lineRule="exact"/>
        <w:ind w:left="443"/>
        <w:rPr>
          <w:lang w:val="ru-RU"/>
        </w:rPr>
      </w:pPr>
      <w:r w:rsidRPr="006E525B">
        <w:rPr>
          <w:color w:val="231F20"/>
          <w:spacing w:val="-6"/>
          <w:lang w:val="ru-RU"/>
        </w:rPr>
        <w:t>...........................................................</w:t>
      </w:r>
      <w:r w:rsidRPr="006E525B">
        <w:rPr>
          <w:color w:val="231F20"/>
          <w:spacing w:val="16"/>
          <w:lang w:val="ru-RU"/>
        </w:rPr>
        <w:t xml:space="preserve"> </w:t>
      </w:r>
      <w:r w:rsidRPr="006E525B">
        <w:rPr>
          <w:color w:val="231F20"/>
          <w:spacing w:val="-6"/>
          <w:lang w:val="ru-RU"/>
        </w:rPr>
        <w:t>или</w:t>
      </w:r>
      <w:r w:rsidRPr="006E525B">
        <w:rPr>
          <w:color w:val="231F20"/>
          <w:spacing w:val="19"/>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205"/>
        </w:tabs>
        <w:ind w:left="1204" w:right="0" w:hanging="365"/>
        <w:jc w:val="left"/>
        <w:rPr>
          <w:lang w:val="ru-RU"/>
        </w:rPr>
      </w:pPr>
      <w:r w:rsidRPr="006E525B">
        <w:rPr>
          <w:color w:val="231F20"/>
          <w:lang w:val="ru-RU"/>
        </w:rPr>
        <w:t>Всевышний</w:t>
      </w:r>
      <w:r w:rsidRPr="006E525B">
        <w:rPr>
          <w:color w:val="231F20"/>
          <w:spacing w:val="-2"/>
          <w:lang w:val="ru-RU"/>
        </w:rPr>
        <w:t xml:space="preserve"> </w:t>
      </w:r>
      <w:r w:rsidRPr="006E525B">
        <w:rPr>
          <w:color w:val="231F20"/>
          <w:lang w:val="ru-RU"/>
        </w:rPr>
        <w:t>Аллах</w:t>
      </w:r>
      <w:r w:rsidRPr="006E525B">
        <w:rPr>
          <w:color w:val="231F20"/>
          <w:spacing w:val="-1"/>
          <w:lang w:val="ru-RU"/>
        </w:rPr>
        <w:t xml:space="preserve"> </w:t>
      </w:r>
      <w:r w:rsidRPr="006E525B">
        <w:rPr>
          <w:color w:val="231F20"/>
          <w:lang w:val="ru-RU"/>
        </w:rPr>
        <w:t>сказал:</w:t>
      </w:r>
      <w:r w:rsidRPr="006E525B">
        <w:rPr>
          <w:color w:val="231F20"/>
          <w:spacing w:val="-1"/>
          <w:lang w:val="ru-RU"/>
        </w:rPr>
        <w:t xml:space="preserve"> </w:t>
      </w:r>
      <w:r w:rsidRPr="006E525B">
        <w:rPr>
          <w:color w:val="231F20"/>
          <w:lang w:val="ru-RU"/>
        </w:rPr>
        <w:t>«</w:t>
      </w:r>
      <w:r w:rsidRPr="006E525B">
        <w:rPr>
          <w:rFonts w:ascii="Charter" w:hAnsi="Charter"/>
          <w:b/>
          <w:color w:val="231F20"/>
          <w:lang w:val="ru-RU"/>
        </w:rPr>
        <w:t>Они</w:t>
      </w:r>
      <w:r w:rsidRPr="006E525B">
        <w:rPr>
          <w:rFonts w:ascii="Charter" w:hAnsi="Charter"/>
          <w:b/>
          <w:color w:val="231F20"/>
          <w:spacing w:val="-1"/>
          <w:lang w:val="ru-RU"/>
        </w:rPr>
        <w:t xml:space="preserve"> </w:t>
      </w:r>
      <w:r w:rsidRPr="006E525B">
        <w:rPr>
          <w:rFonts w:ascii="Charter" w:hAnsi="Charter"/>
          <w:b/>
          <w:color w:val="231F20"/>
          <w:lang w:val="ru-RU"/>
        </w:rPr>
        <w:t>не</w:t>
      </w:r>
      <w:r w:rsidRPr="006E525B">
        <w:rPr>
          <w:rFonts w:ascii="Charter" w:hAnsi="Charter"/>
          <w:b/>
          <w:color w:val="231F20"/>
          <w:spacing w:val="-1"/>
          <w:lang w:val="ru-RU"/>
        </w:rPr>
        <w:t xml:space="preserve"> </w:t>
      </w:r>
      <w:r w:rsidRPr="006E525B">
        <w:rPr>
          <w:rFonts w:ascii="Charter" w:hAnsi="Charter"/>
          <w:b/>
          <w:color w:val="231F20"/>
          <w:lang w:val="ru-RU"/>
        </w:rPr>
        <w:t>облекли…</w:t>
      </w:r>
      <w:r w:rsidRPr="006E525B">
        <w:rPr>
          <w:color w:val="231F20"/>
          <w:lang w:val="ru-RU"/>
        </w:rPr>
        <w:t>»</w:t>
      </w:r>
      <w:r w:rsidRPr="006E525B">
        <w:rPr>
          <w:color w:val="231F20"/>
          <w:spacing w:val="-1"/>
          <w:lang w:val="ru-RU"/>
        </w:rPr>
        <w:t xml:space="preserve"> </w:t>
      </w:r>
      <w:r w:rsidRPr="006E525B">
        <w:rPr>
          <w:color w:val="231F20"/>
          <w:lang w:val="ru-RU"/>
        </w:rPr>
        <w:t>т.е.</w:t>
      </w:r>
      <w:r w:rsidRPr="006E525B">
        <w:rPr>
          <w:color w:val="231F20"/>
          <w:spacing w:val="-1"/>
          <w:lang w:val="ru-RU"/>
        </w:rPr>
        <w:t xml:space="preserve"> </w:t>
      </w:r>
      <w:r w:rsidRPr="006E525B">
        <w:rPr>
          <w:color w:val="231F20"/>
          <w:spacing w:val="-2"/>
          <w:lang w:val="ru-RU"/>
        </w:rPr>
        <w:t>.....................</w:t>
      </w:r>
    </w:p>
    <w:p w:rsidR="00C06D96" w:rsidRPr="006E525B" w:rsidRDefault="00000000">
      <w:pPr>
        <w:pStyle w:val="BodyText"/>
        <w:spacing w:before="16"/>
        <w:ind w:left="443"/>
        <w:rPr>
          <w:lang w:val="ru-RU"/>
        </w:rPr>
      </w:pPr>
      <w:r w:rsidRPr="006E525B">
        <w:rPr>
          <w:color w:val="231F20"/>
          <w:spacing w:val="-4"/>
          <w:lang w:val="ru-RU"/>
        </w:rPr>
        <w:t>.................................</w:t>
      </w:r>
      <w:r w:rsidRPr="006E525B">
        <w:rPr>
          <w:color w:val="231F20"/>
          <w:spacing w:val="3"/>
          <w:lang w:val="ru-RU"/>
        </w:rPr>
        <w:t xml:space="preserve"> </w:t>
      </w:r>
      <w:r w:rsidRPr="006E525B">
        <w:rPr>
          <w:color w:val="231F20"/>
          <w:spacing w:val="-4"/>
          <w:lang w:val="ru-RU"/>
        </w:rPr>
        <w:t>«</w:t>
      </w:r>
      <w:r w:rsidRPr="006E525B">
        <w:rPr>
          <w:rFonts w:ascii="Charter" w:hAnsi="Charter"/>
          <w:b/>
          <w:color w:val="231F20"/>
          <w:spacing w:val="-4"/>
          <w:lang w:val="ru-RU"/>
        </w:rPr>
        <w:t>в</w:t>
      </w:r>
      <w:r w:rsidRPr="006E525B">
        <w:rPr>
          <w:rFonts w:ascii="Charter" w:hAnsi="Charter"/>
          <w:b/>
          <w:color w:val="231F20"/>
          <w:spacing w:val="4"/>
          <w:lang w:val="ru-RU"/>
        </w:rPr>
        <w:t xml:space="preserve"> </w:t>
      </w:r>
      <w:r w:rsidRPr="006E525B">
        <w:rPr>
          <w:rFonts w:ascii="Charter" w:hAnsi="Charter"/>
          <w:b/>
          <w:color w:val="231F20"/>
          <w:spacing w:val="-4"/>
          <w:lang w:val="ru-RU"/>
        </w:rPr>
        <w:t>несправедливость</w:t>
      </w:r>
      <w:r w:rsidRPr="006E525B">
        <w:rPr>
          <w:color w:val="231F20"/>
          <w:spacing w:val="-4"/>
          <w:lang w:val="ru-RU"/>
        </w:rPr>
        <w:t>»,</w:t>
      </w:r>
      <w:r w:rsidRPr="006E525B">
        <w:rPr>
          <w:color w:val="231F20"/>
          <w:spacing w:val="4"/>
          <w:lang w:val="ru-RU"/>
        </w:rPr>
        <w:t xml:space="preserve"> </w:t>
      </w:r>
      <w:r w:rsidRPr="006E525B">
        <w:rPr>
          <w:color w:val="231F20"/>
          <w:spacing w:val="-4"/>
          <w:lang w:val="ru-RU"/>
        </w:rPr>
        <w:t>т.е.</w:t>
      </w:r>
      <w:r w:rsidRPr="006E525B">
        <w:rPr>
          <w:color w:val="231F20"/>
          <w:spacing w:val="4"/>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201"/>
        </w:tabs>
        <w:ind w:left="1200" w:right="0" w:hanging="361"/>
        <w:jc w:val="left"/>
        <w:rPr>
          <w:lang w:val="ru-RU"/>
        </w:rPr>
      </w:pPr>
      <w:r w:rsidRPr="006E525B">
        <w:rPr>
          <w:color w:val="231F20"/>
          <w:lang w:val="ru-RU"/>
        </w:rPr>
        <w:t>Дабы</w:t>
      </w:r>
      <w:r w:rsidRPr="006E525B">
        <w:rPr>
          <w:color w:val="231F20"/>
          <w:spacing w:val="6"/>
          <w:lang w:val="ru-RU"/>
        </w:rPr>
        <w:t xml:space="preserve"> </w:t>
      </w:r>
      <w:r w:rsidRPr="006E525B">
        <w:rPr>
          <w:color w:val="231F20"/>
          <w:lang w:val="ru-RU"/>
        </w:rPr>
        <w:t>опасаться</w:t>
      </w:r>
      <w:r w:rsidRPr="006E525B">
        <w:rPr>
          <w:color w:val="231F20"/>
          <w:spacing w:val="6"/>
          <w:lang w:val="ru-RU"/>
        </w:rPr>
        <w:t xml:space="preserve"> </w:t>
      </w:r>
      <w:r w:rsidRPr="006E525B">
        <w:rPr>
          <w:color w:val="231F20"/>
          <w:lang w:val="ru-RU"/>
        </w:rPr>
        <w:t>многобожия,</w:t>
      </w:r>
      <w:r w:rsidRPr="006E525B">
        <w:rPr>
          <w:color w:val="231F20"/>
          <w:spacing w:val="8"/>
          <w:lang w:val="ru-RU"/>
        </w:rPr>
        <w:t xml:space="preserve"> </w:t>
      </w:r>
      <w:r w:rsidRPr="006E525B">
        <w:rPr>
          <w:color w:val="231F20"/>
          <w:spacing w:val="-2"/>
          <w:lang w:val="ru-RU"/>
        </w:rPr>
        <w:t>нужно:</w:t>
      </w:r>
    </w:p>
    <w:p w:rsidR="00C06D96" w:rsidRPr="006E525B" w:rsidRDefault="00000000">
      <w:pPr>
        <w:pStyle w:val="BodyText"/>
        <w:spacing w:before="73"/>
        <w:ind w:left="840"/>
        <w:rPr>
          <w:lang w:val="ru-RU"/>
        </w:rPr>
      </w:pPr>
      <w:r w:rsidRPr="006E525B">
        <w:rPr>
          <w:color w:val="231F20"/>
          <w:lang w:val="ru-RU"/>
        </w:rPr>
        <w:t>1.</w:t>
      </w:r>
      <w:r w:rsidRPr="006E525B">
        <w:rPr>
          <w:color w:val="231F20"/>
          <w:spacing w:val="-9"/>
          <w:lang w:val="ru-RU"/>
        </w:rPr>
        <w:t xml:space="preserve"> </w:t>
      </w:r>
      <w:r w:rsidRPr="006E525B">
        <w:rPr>
          <w:color w:val="231F20"/>
          <w:spacing w:val="-5"/>
          <w:lang w:val="ru-RU"/>
        </w:rPr>
        <w:t>................................................................</w:t>
      </w:r>
    </w:p>
    <w:p w:rsidR="00C06D96" w:rsidRPr="006E525B" w:rsidRDefault="00000000">
      <w:pPr>
        <w:pStyle w:val="BodyText"/>
        <w:spacing w:before="73"/>
        <w:ind w:left="840"/>
        <w:rPr>
          <w:lang w:val="ru-RU"/>
        </w:rPr>
      </w:pPr>
      <w:r w:rsidRPr="006E525B">
        <w:rPr>
          <w:color w:val="231F20"/>
          <w:lang w:val="ru-RU"/>
        </w:rPr>
        <w:t>2.</w:t>
      </w:r>
      <w:r w:rsidRPr="006E525B">
        <w:rPr>
          <w:color w:val="231F20"/>
          <w:spacing w:val="3"/>
          <w:lang w:val="ru-RU"/>
        </w:rPr>
        <w:t xml:space="preserve"> </w:t>
      </w:r>
      <w:r w:rsidRPr="006E525B">
        <w:rPr>
          <w:color w:val="231F20"/>
          <w:spacing w:val="-5"/>
          <w:lang w:val="ru-RU"/>
        </w:rPr>
        <w:t>................................................................</w:t>
      </w:r>
    </w:p>
    <w:p w:rsidR="00C06D96" w:rsidRPr="006E525B" w:rsidRDefault="00000000">
      <w:pPr>
        <w:pStyle w:val="BodyText"/>
        <w:spacing w:before="73"/>
        <w:ind w:left="840"/>
        <w:rPr>
          <w:lang w:val="ru-RU"/>
        </w:rPr>
      </w:pPr>
      <w:r w:rsidRPr="006E525B">
        <w:rPr>
          <w:color w:val="231F20"/>
          <w:lang w:val="ru-RU"/>
        </w:rPr>
        <w:t>3.</w:t>
      </w:r>
      <w:r w:rsidRPr="006E525B">
        <w:rPr>
          <w:color w:val="231F20"/>
          <w:spacing w:val="-5"/>
          <w:lang w:val="ru-RU"/>
        </w:rPr>
        <w:t xml:space="preserve"> ................................................................</w:t>
      </w:r>
    </w:p>
    <w:p w:rsidR="00C06D96" w:rsidRPr="006E525B" w:rsidRDefault="00000000">
      <w:pPr>
        <w:pStyle w:val="BodyText"/>
        <w:spacing w:before="73"/>
        <w:ind w:left="840"/>
        <w:rPr>
          <w:lang w:val="ru-RU"/>
        </w:rPr>
      </w:pPr>
      <w:r w:rsidRPr="006E525B">
        <w:rPr>
          <w:color w:val="231F20"/>
          <w:lang w:val="ru-RU"/>
        </w:rPr>
        <w:t>4.</w:t>
      </w:r>
      <w:r w:rsidRPr="006E525B">
        <w:rPr>
          <w:color w:val="231F20"/>
          <w:spacing w:val="-5"/>
          <w:lang w:val="ru-RU"/>
        </w:rPr>
        <w:t xml:space="preserve"> ................................................................</w:t>
      </w:r>
    </w:p>
    <w:p w:rsidR="00C06D96" w:rsidRPr="006E525B" w:rsidRDefault="00C06D96">
      <w:pPr>
        <w:pStyle w:val="BodyText"/>
        <w:spacing w:before="2"/>
        <w:rPr>
          <w:sz w:val="34"/>
          <w:lang w:val="ru-RU"/>
        </w:rPr>
      </w:pPr>
    </w:p>
    <w:p w:rsidR="00C06D96" w:rsidRPr="006E525B" w:rsidRDefault="00000000">
      <w:pPr>
        <w:pStyle w:val="ListParagraph"/>
        <w:numPr>
          <w:ilvl w:val="0"/>
          <w:numId w:val="150"/>
        </w:numPr>
        <w:tabs>
          <w:tab w:val="left" w:pos="1258"/>
          <w:tab w:val="left" w:leader="dot" w:pos="5764"/>
        </w:tabs>
        <w:spacing w:line="254" w:lineRule="auto"/>
        <w:ind w:left="443" w:firstLine="396"/>
        <w:jc w:val="left"/>
        <w:rPr>
          <w:lang w:val="ru-RU"/>
        </w:rPr>
      </w:pPr>
      <w:r w:rsidRPr="006E525B">
        <w:rPr>
          <w:color w:val="231F20"/>
          <w:lang w:val="ru-RU"/>
        </w:rPr>
        <w:t>На</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указывают</w:t>
      </w:r>
      <w:r w:rsidRPr="006E525B">
        <w:rPr>
          <w:color w:val="231F20"/>
          <w:spacing w:val="40"/>
          <w:lang w:val="ru-RU"/>
        </w:rPr>
        <w:t xml:space="preserve"> </w:t>
      </w:r>
      <w:r w:rsidRPr="006E525B">
        <w:rPr>
          <w:color w:val="231F20"/>
          <w:lang w:val="ru-RU"/>
        </w:rPr>
        <w:t>слова:</w:t>
      </w:r>
      <w:r w:rsidRPr="006E525B">
        <w:rPr>
          <w:color w:val="231F20"/>
          <w:spacing w:val="40"/>
          <w:lang w:val="ru-RU"/>
        </w:rPr>
        <w:t xml:space="preserve"> </w:t>
      </w:r>
      <w:r w:rsidRPr="006E525B">
        <w:rPr>
          <w:color w:val="231F20"/>
          <w:lang w:val="ru-RU"/>
        </w:rPr>
        <w:t>«</w:t>
      </w:r>
      <w:r w:rsidRPr="006E525B">
        <w:rPr>
          <w:rFonts w:ascii="Charter" w:hAnsi="Charter"/>
          <w:b/>
          <w:color w:val="231F20"/>
          <w:lang w:val="ru-RU"/>
        </w:rPr>
        <w:t>Желая</w:t>
      </w:r>
      <w:r w:rsidRPr="006E525B">
        <w:rPr>
          <w:rFonts w:ascii="Charter" w:hAnsi="Charter"/>
          <w:b/>
          <w:color w:val="231F20"/>
          <w:spacing w:val="40"/>
          <w:lang w:val="ru-RU"/>
        </w:rPr>
        <w:t xml:space="preserve"> </w:t>
      </w:r>
      <w:r w:rsidRPr="006E525B">
        <w:rPr>
          <w:rFonts w:ascii="Charter" w:hAnsi="Charter"/>
          <w:b/>
          <w:color w:val="231F20"/>
          <w:lang w:val="ru-RU"/>
        </w:rPr>
        <w:t>посредством</w:t>
      </w:r>
      <w:r w:rsidRPr="006E525B">
        <w:rPr>
          <w:rFonts w:ascii="Charter" w:hAnsi="Charter"/>
          <w:b/>
          <w:color w:val="231F20"/>
          <w:spacing w:val="40"/>
          <w:lang w:val="ru-RU"/>
        </w:rPr>
        <w:t xml:space="preserve"> </w:t>
      </w:r>
      <w:r w:rsidRPr="006E525B">
        <w:rPr>
          <w:rFonts w:ascii="Charter" w:hAnsi="Charter"/>
          <w:b/>
          <w:color w:val="231F20"/>
          <w:lang w:val="ru-RU"/>
        </w:rPr>
        <w:t>этих</w:t>
      </w:r>
      <w:r w:rsidRPr="006E525B">
        <w:rPr>
          <w:rFonts w:ascii="Charter" w:hAnsi="Charter"/>
          <w:b/>
          <w:color w:val="231F20"/>
          <w:spacing w:val="40"/>
          <w:lang w:val="ru-RU"/>
        </w:rPr>
        <w:t xml:space="preserve"> </w:t>
      </w:r>
      <w:r w:rsidRPr="006E525B">
        <w:rPr>
          <w:rFonts w:ascii="Charter" w:hAnsi="Charter"/>
          <w:b/>
          <w:color w:val="231F20"/>
          <w:lang w:val="ru-RU"/>
        </w:rPr>
        <w:t>слов Лика</w:t>
      </w:r>
      <w:r w:rsidRPr="006E525B">
        <w:rPr>
          <w:rFonts w:ascii="Charter" w:hAnsi="Charter"/>
          <w:b/>
          <w:color w:val="231F20"/>
          <w:spacing w:val="22"/>
          <w:lang w:val="ru-RU"/>
        </w:rPr>
        <w:t xml:space="preserve"> </w:t>
      </w:r>
      <w:r w:rsidRPr="006E525B">
        <w:rPr>
          <w:rFonts w:ascii="Charter" w:hAnsi="Charter"/>
          <w:b/>
          <w:color w:val="231F20"/>
          <w:spacing w:val="-2"/>
          <w:lang w:val="ru-RU"/>
        </w:rPr>
        <w:t>Аллаха</w:t>
      </w:r>
      <w:r w:rsidRPr="006E525B">
        <w:rPr>
          <w:color w:val="231F20"/>
          <w:spacing w:val="-2"/>
          <w:lang w:val="ru-RU"/>
        </w:rPr>
        <w:t>»?</w:t>
      </w:r>
      <w:r w:rsidRPr="006E525B">
        <w:rPr>
          <w:rFonts w:ascii="Times New Roman" w:hAnsi="Times New Roman"/>
          <w:color w:val="231F20"/>
          <w:lang w:val="ru-RU"/>
        </w:rPr>
        <w:tab/>
      </w:r>
      <w:r w:rsidRPr="006E525B">
        <w:rPr>
          <w:color w:val="231F20"/>
          <w:lang w:val="ru-RU"/>
        </w:rPr>
        <w:t>в</w:t>
      </w:r>
      <w:r w:rsidRPr="006E525B">
        <w:rPr>
          <w:color w:val="231F20"/>
          <w:spacing w:val="19"/>
          <w:lang w:val="ru-RU"/>
        </w:rPr>
        <w:t xml:space="preserve"> </w:t>
      </w:r>
      <w:r w:rsidRPr="006E525B">
        <w:rPr>
          <w:color w:val="231F20"/>
          <w:lang w:val="ru-RU"/>
        </w:rPr>
        <w:t>этих</w:t>
      </w:r>
      <w:r w:rsidRPr="006E525B">
        <w:rPr>
          <w:color w:val="231F20"/>
          <w:spacing w:val="21"/>
          <w:lang w:val="ru-RU"/>
        </w:rPr>
        <w:t xml:space="preserve"> </w:t>
      </w:r>
      <w:r w:rsidRPr="006E525B">
        <w:rPr>
          <w:color w:val="231F20"/>
          <w:lang w:val="ru-RU"/>
        </w:rPr>
        <w:t>словах</w:t>
      </w:r>
      <w:r w:rsidRPr="006E525B">
        <w:rPr>
          <w:color w:val="231F20"/>
          <w:spacing w:val="22"/>
          <w:lang w:val="ru-RU"/>
        </w:rPr>
        <w:t xml:space="preserve"> </w:t>
      </w:r>
      <w:r w:rsidRPr="006E525B">
        <w:rPr>
          <w:color w:val="231F20"/>
          <w:spacing w:val="-4"/>
          <w:lang w:val="ru-RU"/>
        </w:rPr>
        <w:t>так-</w:t>
      </w:r>
    </w:p>
    <w:p w:rsidR="00C06D96" w:rsidRPr="006E525B" w:rsidRDefault="00000000">
      <w:pPr>
        <w:pStyle w:val="BodyText"/>
        <w:spacing w:before="1"/>
        <w:ind w:left="443"/>
        <w:rPr>
          <w:lang w:val="ru-RU"/>
        </w:rPr>
      </w:pPr>
      <w:r w:rsidRPr="006E525B">
        <w:rPr>
          <w:color w:val="231F20"/>
          <w:lang w:val="ru-RU"/>
        </w:rPr>
        <w:t>же</w:t>
      </w:r>
      <w:r w:rsidRPr="006E525B">
        <w:rPr>
          <w:color w:val="231F20"/>
          <w:spacing w:val="13"/>
          <w:lang w:val="ru-RU"/>
        </w:rPr>
        <w:t xml:space="preserve"> </w:t>
      </w:r>
      <w:r w:rsidRPr="006E525B">
        <w:rPr>
          <w:color w:val="231F20"/>
          <w:lang w:val="ru-RU"/>
        </w:rPr>
        <w:t>содержится</w:t>
      </w:r>
      <w:r w:rsidRPr="006E525B">
        <w:rPr>
          <w:color w:val="231F20"/>
          <w:spacing w:val="14"/>
          <w:lang w:val="ru-RU"/>
        </w:rPr>
        <w:t xml:space="preserve"> </w:t>
      </w:r>
      <w:r w:rsidRPr="006E525B">
        <w:rPr>
          <w:color w:val="231F20"/>
          <w:lang w:val="ru-RU"/>
        </w:rPr>
        <w:t>подтверждение</w:t>
      </w:r>
      <w:r w:rsidRPr="006E525B">
        <w:rPr>
          <w:color w:val="231F20"/>
          <w:spacing w:val="13"/>
          <w:lang w:val="ru-RU"/>
        </w:rPr>
        <w:t xml:space="preserve"> </w:t>
      </w:r>
      <w:r w:rsidRPr="006E525B">
        <w:rPr>
          <w:color w:val="231F20"/>
          <w:lang w:val="ru-RU"/>
        </w:rPr>
        <w:t>такого</w:t>
      </w:r>
      <w:r w:rsidRPr="006E525B">
        <w:rPr>
          <w:color w:val="231F20"/>
          <w:spacing w:val="14"/>
          <w:lang w:val="ru-RU"/>
        </w:rPr>
        <w:t xml:space="preserve"> </w:t>
      </w:r>
      <w:r w:rsidRPr="006E525B">
        <w:rPr>
          <w:color w:val="231F20"/>
          <w:lang w:val="ru-RU"/>
        </w:rPr>
        <w:t>атрибута</w:t>
      </w:r>
      <w:r w:rsidRPr="006E525B">
        <w:rPr>
          <w:color w:val="231F20"/>
          <w:spacing w:val="13"/>
          <w:lang w:val="ru-RU"/>
        </w:rPr>
        <w:t xml:space="preserve"> </w:t>
      </w:r>
      <w:r w:rsidRPr="006E525B">
        <w:rPr>
          <w:color w:val="231F20"/>
          <w:lang w:val="ru-RU"/>
        </w:rPr>
        <w:t>Аллаха,</w:t>
      </w:r>
      <w:r w:rsidRPr="006E525B">
        <w:rPr>
          <w:color w:val="231F20"/>
          <w:spacing w:val="14"/>
          <w:lang w:val="ru-RU"/>
        </w:rPr>
        <w:t xml:space="preserve"> </w:t>
      </w:r>
      <w:r w:rsidRPr="006E525B">
        <w:rPr>
          <w:color w:val="231F20"/>
          <w:lang w:val="ru-RU"/>
        </w:rPr>
        <w:t>как:</w:t>
      </w:r>
      <w:r w:rsidRPr="006E525B">
        <w:rPr>
          <w:color w:val="231F20"/>
          <w:spacing w:val="14"/>
          <w:lang w:val="ru-RU"/>
        </w:rPr>
        <w:t xml:space="preserve"> </w:t>
      </w:r>
      <w:r w:rsidRPr="006E525B">
        <w:rPr>
          <w:color w:val="231F20"/>
          <w:spacing w:val="-2"/>
          <w:lang w:val="ru-RU"/>
        </w:rPr>
        <w:t>................</w:t>
      </w:r>
    </w:p>
    <w:p w:rsidR="00C06D96" w:rsidRPr="006E525B" w:rsidRDefault="00000000">
      <w:pPr>
        <w:spacing w:before="17"/>
        <w:ind w:left="443"/>
        <w:rPr>
          <w:lang w:val="ru-RU"/>
        </w:rPr>
      </w:pPr>
      <w:r w:rsidRPr="006E525B">
        <w:rPr>
          <w:color w:val="231F20"/>
          <w:spacing w:val="-2"/>
          <w:lang w:val="ru-RU"/>
        </w:rPr>
        <w:t>................................................</w:t>
      </w:r>
    </w:p>
    <w:p w:rsidR="00C06D96" w:rsidRPr="006E525B" w:rsidRDefault="00C06D96">
      <w:pPr>
        <w:pStyle w:val="BodyText"/>
        <w:spacing w:before="2"/>
        <w:rPr>
          <w:sz w:val="34"/>
          <w:lang w:val="ru-RU"/>
        </w:rPr>
      </w:pPr>
    </w:p>
    <w:p w:rsidR="00C06D96" w:rsidRPr="006E525B" w:rsidRDefault="00000000">
      <w:pPr>
        <w:pStyle w:val="BodyText"/>
        <w:ind w:left="840"/>
        <w:rPr>
          <w:lang w:val="ru-RU"/>
        </w:rPr>
      </w:pPr>
      <w:r w:rsidRPr="006E525B">
        <w:rPr>
          <w:rFonts w:ascii="Charter" w:hAnsi="Charter"/>
          <w:b/>
          <w:color w:val="008DC1"/>
          <w:lang w:val="ru-RU"/>
        </w:rPr>
        <w:t xml:space="preserve">21. </w:t>
      </w:r>
      <w:r w:rsidRPr="006E525B">
        <w:rPr>
          <w:color w:val="231F20"/>
          <w:lang w:val="ru-RU"/>
        </w:rPr>
        <w:t>Условия</w:t>
      </w:r>
      <w:r w:rsidRPr="006E525B">
        <w:rPr>
          <w:color w:val="231F20"/>
          <w:spacing w:val="3"/>
          <w:lang w:val="ru-RU"/>
        </w:rPr>
        <w:t xml:space="preserve"> </w:t>
      </w:r>
      <w:r w:rsidRPr="006E525B">
        <w:rPr>
          <w:color w:val="231F20"/>
          <w:lang w:val="ru-RU"/>
        </w:rPr>
        <w:t>призыва</w:t>
      </w:r>
      <w:r w:rsidRPr="006E525B">
        <w:rPr>
          <w:color w:val="231F20"/>
          <w:spacing w:val="3"/>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Аллаху:</w:t>
      </w:r>
      <w:r w:rsidRPr="006E525B">
        <w:rPr>
          <w:color w:val="231F20"/>
          <w:spacing w:val="3"/>
          <w:lang w:val="ru-RU"/>
        </w:rPr>
        <w:t xml:space="preserve"> </w:t>
      </w:r>
      <w:r w:rsidRPr="006E525B">
        <w:rPr>
          <w:color w:val="231F20"/>
          <w:lang w:val="ru-RU"/>
        </w:rPr>
        <w:t>1.</w:t>
      </w:r>
      <w:r w:rsidRPr="006E525B">
        <w:rPr>
          <w:color w:val="231F20"/>
          <w:spacing w:val="2"/>
          <w:lang w:val="ru-RU"/>
        </w:rPr>
        <w:t xml:space="preserve"> </w:t>
      </w:r>
      <w:r w:rsidRPr="006E525B">
        <w:rPr>
          <w:color w:val="231F20"/>
          <w:spacing w:val="-4"/>
          <w:lang w:val="ru-RU"/>
        </w:rPr>
        <w:t>...........................................................</w:t>
      </w:r>
    </w:p>
    <w:p w:rsidR="00C06D96" w:rsidRPr="006E525B" w:rsidRDefault="00000000">
      <w:pPr>
        <w:pStyle w:val="BodyText"/>
        <w:spacing w:before="73"/>
        <w:ind w:left="840"/>
        <w:rPr>
          <w:lang w:val="ru-RU"/>
        </w:rPr>
      </w:pP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r w:rsidRPr="006E525B">
        <w:rPr>
          <w:color w:val="231F20"/>
          <w:spacing w:val="10"/>
          <w:lang w:val="ru-RU"/>
        </w:rPr>
        <w:t xml:space="preserve"> </w:t>
      </w:r>
      <w:r w:rsidRPr="006E525B">
        <w:rPr>
          <w:color w:val="231F20"/>
          <w:spacing w:val="-6"/>
          <w:lang w:val="ru-RU"/>
        </w:rPr>
        <w:t>3.</w:t>
      </w:r>
      <w:r w:rsidRPr="006E525B">
        <w:rPr>
          <w:color w:val="231F20"/>
          <w:spacing w:val="10"/>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spacing w:val="-6"/>
          <w:lang w:val="ru-RU"/>
        </w:rPr>
        <w:t>4.</w:t>
      </w:r>
      <w:r w:rsidRPr="006E525B">
        <w:rPr>
          <w:color w:val="231F20"/>
          <w:spacing w:val="5"/>
          <w:lang w:val="ru-RU"/>
        </w:rPr>
        <w:t xml:space="preserve"> </w:t>
      </w:r>
      <w:r w:rsidRPr="006E525B">
        <w:rPr>
          <w:color w:val="231F20"/>
          <w:spacing w:val="-6"/>
          <w:lang w:val="ru-RU"/>
        </w:rPr>
        <w:t>........................................................</w:t>
      </w:r>
      <w:r w:rsidRPr="006E525B">
        <w:rPr>
          <w:color w:val="231F20"/>
          <w:spacing w:val="7"/>
          <w:lang w:val="ru-RU"/>
        </w:rPr>
        <w:t xml:space="preserve"> </w:t>
      </w:r>
      <w:r w:rsidRPr="006E525B">
        <w:rPr>
          <w:color w:val="231F20"/>
          <w:spacing w:val="-6"/>
          <w:lang w:val="ru-RU"/>
        </w:rPr>
        <w:t>5.</w:t>
      </w:r>
      <w:r w:rsidRPr="006E525B">
        <w:rPr>
          <w:color w:val="231F20"/>
          <w:spacing w:val="8"/>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49"/>
        </w:numPr>
        <w:tabs>
          <w:tab w:val="left" w:pos="1224"/>
        </w:tabs>
        <w:ind w:right="0" w:hanging="384"/>
        <w:jc w:val="left"/>
        <w:rPr>
          <w:lang w:val="ru-RU"/>
        </w:rPr>
      </w:pPr>
      <w:r w:rsidRPr="006E525B">
        <w:rPr>
          <w:color w:val="231F20"/>
          <w:lang w:val="ru-RU"/>
        </w:rPr>
        <w:t>Необычные</w:t>
      </w:r>
      <w:r w:rsidRPr="006E525B">
        <w:rPr>
          <w:color w:val="231F20"/>
          <w:spacing w:val="11"/>
          <w:lang w:val="ru-RU"/>
        </w:rPr>
        <w:t xml:space="preserve"> </w:t>
      </w:r>
      <w:r w:rsidRPr="006E525B">
        <w:rPr>
          <w:color w:val="231F20"/>
          <w:lang w:val="ru-RU"/>
        </w:rPr>
        <w:t>явления</w:t>
      </w:r>
      <w:r w:rsidRPr="006E525B">
        <w:rPr>
          <w:color w:val="231F20"/>
          <w:spacing w:val="12"/>
          <w:lang w:val="ru-RU"/>
        </w:rPr>
        <w:t xml:space="preserve"> </w:t>
      </w:r>
      <w:r w:rsidRPr="006E525B">
        <w:rPr>
          <w:color w:val="231F20"/>
          <w:spacing w:val="-2"/>
          <w:lang w:val="ru-RU"/>
        </w:rPr>
        <w:t>бывают:</w:t>
      </w:r>
    </w:p>
    <w:p w:rsidR="00C06D96" w:rsidRPr="006E525B" w:rsidRDefault="00000000">
      <w:pPr>
        <w:pStyle w:val="BodyText"/>
        <w:spacing w:before="73"/>
        <w:ind w:left="840"/>
        <w:rPr>
          <w:lang w:val="ru-RU"/>
        </w:rPr>
      </w:pPr>
      <w:r w:rsidRPr="006E525B">
        <w:rPr>
          <w:color w:val="231F20"/>
          <w:spacing w:val="-4"/>
          <w:lang w:val="ru-RU"/>
        </w:rPr>
        <w:t>1.</w:t>
      </w:r>
      <w:r w:rsidRPr="006E525B">
        <w:rPr>
          <w:color w:val="231F20"/>
          <w:spacing w:val="-10"/>
          <w:lang w:val="ru-RU"/>
        </w:rPr>
        <w:t xml:space="preserve"> </w:t>
      </w:r>
      <w:r w:rsidRPr="006E525B">
        <w:rPr>
          <w:color w:val="231F20"/>
          <w:spacing w:val="-4"/>
          <w:lang w:val="ru-RU"/>
        </w:rPr>
        <w:t>........................................,</w:t>
      </w:r>
      <w:r w:rsidRPr="006E525B">
        <w:rPr>
          <w:color w:val="231F20"/>
          <w:spacing w:val="-10"/>
          <w:lang w:val="ru-RU"/>
        </w:rPr>
        <w:t xml:space="preserve"> </w:t>
      </w:r>
      <w:r w:rsidRPr="006E525B">
        <w:rPr>
          <w:color w:val="231F20"/>
          <w:spacing w:val="-4"/>
          <w:lang w:val="ru-RU"/>
        </w:rPr>
        <w:t>и</w:t>
      </w:r>
      <w:r w:rsidRPr="006E525B">
        <w:rPr>
          <w:color w:val="231F20"/>
          <w:spacing w:val="-10"/>
          <w:lang w:val="ru-RU"/>
        </w:rPr>
        <w:t xml:space="preserve"> </w:t>
      </w:r>
      <w:r w:rsidRPr="006E525B">
        <w:rPr>
          <w:color w:val="231F20"/>
          <w:spacing w:val="-4"/>
          <w:lang w:val="ru-RU"/>
        </w:rPr>
        <w:t>присущи</w:t>
      </w:r>
      <w:r w:rsidRPr="006E525B">
        <w:rPr>
          <w:color w:val="231F20"/>
          <w:spacing w:val="-10"/>
          <w:lang w:val="ru-RU"/>
        </w:rPr>
        <w:t xml:space="preserve"> </w:t>
      </w:r>
      <w:r w:rsidRPr="006E525B">
        <w:rPr>
          <w:color w:val="231F20"/>
          <w:spacing w:val="-4"/>
          <w:lang w:val="ru-RU"/>
        </w:rPr>
        <w:t>они</w:t>
      </w:r>
      <w:r w:rsidRPr="006E525B">
        <w:rPr>
          <w:color w:val="231F20"/>
          <w:spacing w:val="-9"/>
          <w:lang w:val="ru-RU"/>
        </w:rPr>
        <w:t xml:space="preserve"> </w:t>
      </w:r>
      <w:r w:rsidRPr="006E525B">
        <w:rPr>
          <w:color w:val="231F20"/>
          <w:spacing w:val="-4"/>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ind w:left="954"/>
        <w:rPr>
          <w:lang w:val="ru-RU"/>
        </w:rPr>
      </w:pPr>
      <w:r w:rsidRPr="006E525B">
        <w:rPr>
          <w:color w:val="231F20"/>
          <w:spacing w:val="-4"/>
          <w:lang w:val="ru-RU"/>
        </w:rPr>
        <w:lastRenderedPageBreak/>
        <w:t>2.</w:t>
      </w:r>
      <w:r w:rsidRPr="006E525B">
        <w:rPr>
          <w:color w:val="231F20"/>
          <w:spacing w:val="-10"/>
          <w:lang w:val="ru-RU"/>
        </w:rPr>
        <w:t xml:space="preserve"> </w:t>
      </w:r>
      <w:r w:rsidRPr="006E525B">
        <w:rPr>
          <w:color w:val="231F20"/>
          <w:spacing w:val="-4"/>
          <w:lang w:val="ru-RU"/>
        </w:rPr>
        <w:t>........................................,</w:t>
      </w:r>
      <w:r w:rsidRPr="006E525B">
        <w:rPr>
          <w:color w:val="231F20"/>
          <w:spacing w:val="-9"/>
          <w:lang w:val="ru-RU"/>
        </w:rPr>
        <w:t xml:space="preserve"> </w:t>
      </w:r>
      <w:r w:rsidRPr="006E525B">
        <w:rPr>
          <w:color w:val="231F20"/>
          <w:spacing w:val="-4"/>
          <w:lang w:val="ru-RU"/>
        </w:rPr>
        <w:t>и</w:t>
      </w:r>
      <w:r w:rsidRPr="006E525B">
        <w:rPr>
          <w:color w:val="231F20"/>
          <w:spacing w:val="-10"/>
          <w:lang w:val="ru-RU"/>
        </w:rPr>
        <w:t xml:space="preserve"> </w:t>
      </w:r>
      <w:r w:rsidRPr="006E525B">
        <w:rPr>
          <w:color w:val="231F20"/>
          <w:spacing w:val="-4"/>
          <w:lang w:val="ru-RU"/>
        </w:rPr>
        <w:t>присущи</w:t>
      </w:r>
      <w:r w:rsidRPr="006E525B">
        <w:rPr>
          <w:color w:val="231F20"/>
          <w:spacing w:val="-9"/>
          <w:lang w:val="ru-RU"/>
        </w:rPr>
        <w:t xml:space="preserve"> </w:t>
      </w:r>
      <w:r w:rsidRPr="006E525B">
        <w:rPr>
          <w:color w:val="231F20"/>
          <w:spacing w:val="-4"/>
          <w:lang w:val="ru-RU"/>
        </w:rPr>
        <w:t>они</w:t>
      </w:r>
      <w:r w:rsidRPr="006E525B">
        <w:rPr>
          <w:color w:val="231F20"/>
          <w:spacing w:val="-9"/>
          <w:lang w:val="ru-RU"/>
        </w:rPr>
        <w:t xml:space="preserve"> </w:t>
      </w:r>
      <w:r w:rsidRPr="006E525B">
        <w:rPr>
          <w:color w:val="231F20"/>
          <w:spacing w:val="-4"/>
          <w:lang w:val="ru-RU"/>
        </w:rPr>
        <w:t>...............................................</w:t>
      </w:r>
    </w:p>
    <w:p w:rsidR="00C06D96" w:rsidRPr="006E525B" w:rsidRDefault="00000000">
      <w:pPr>
        <w:pStyle w:val="BodyText"/>
        <w:spacing w:before="73"/>
        <w:ind w:left="954"/>
        <w:rPr>
          <w:lang w:val="ru-RU"/>
        </w:rPr>
      </w:pPr>
      <w:r w:rsidRPr="006E525B">
        <w:rPr>
          <w:color w:val="231F20"/>
          <w:spacing w:val="-4"/>
          <w:lang w:val="ru-RU"/>
        </w:rPr>
        <w:t>3.</w:t>
      </w:r>
      <w:r w:rsidRPr="006E525B">
        <w:rPr>
          <w:color w:val="231F20"/>
          <w:spacing w:val="-10"/>
          <w:lang w:val="ru-RU"/>
        </w:rPr>
        <w:t xml:space="preserve"> </w:t>
      </w:r>
      <w:r w:rsidRPr="006E525B">
        <w:rPr>
          <w:color w:val="231F20"/>
          <w:spacing w:val="-4"/>
          <w:lang w:val="ru-RU"/>
        </w:rPr>
        <w:t>........................................,</w:t>
      </w:r>
      <w:r w:rsidRPr="006E525B">
        <w:rPr>
          <w:color w:val="231F20"/>
          <w:spacing w:val="-10"/>
          <w:lang w:val="ru-RU"/>
        </w:rPr>
        <w:t xml:space="preserve"> </w:t>
      </w:r>
      <w:r w:rsidRPr="006E525B">
        <w:rPr>
          <w:color w:val="231F20"/>
          <w:spacing w:val="-4"/>
          <w:lang w:val="ru-RU"/>
        </w:rPr>
        <w:t>и</w:t>
      </w:r>
      <w:r w:rsidRPr="006E525B">
        <w:rPr>
          <w:color w:val="231F20"/>
          <w:spacing w:val="-10"/>
          <w:lang w:val="ru-RU"/>
        </w:rPr>
        <w:t xml:space="preserve"> </w:t>
      </w:r>
      <w:r w:rsidRPr="006E525B">
        <w:rPr>
          <w:color w:val="231F20"/>
          <w:spacing w:val="-4"/>
          <w:lang w:val="ru-RU"/>
        </w:rPr>
        <w:t>присущи</w:t>
      </w:r>
      <w:r w:rsidRPr="006E525B">
        <w:rPr>
          <w:color w:val="231F20"/>
          <w:spacing w:val="-10"/>
          <w:lang w:val="ru-RU"/>
        </w:rPr>
        <w:t xml:space="preserve"> </w:t>
      </w:r>
      <w:r w:rsidRPr="006E525B">
        <w:rPr>
          <w:color w:val="231F20"/>
          <w:spacing w:val="-4"/>
          <w:lang w:val="ru-RU"/>
        </w:rPr>
        <w:t>они</w:t>
      </w:r>
      <w:r w:rsidRPr="006E525B">
        <w:rPr>
          <w:color w:val="231F20"/>
          <w:spacing w:val="-9"/>
          <w:lang w:val="ru-RU"/>
        </w:rPr>
        <w:t xml:space="preserve"> </w:t>
      </w:r>
      <w:r w:rsidRPr="006E525B">
        <w:rPr>
          <w:color w:val="231F20"/>
          <w:spacing w:val="-4"/>
          <w:lang w:val="ru-RU"/>
        </w:rPr>
        <w:t>...............................................</w:t>
      </w:r>
    </w:p>
    <w:p w:rsidR="00C06D96" w:rsidRPr="006E525B" w:rsidRDefault="00000000">
      <w:pPr>
        <w:pStyle w:val="BodyText"/>
        <w:spacing w:before="73"/>
        <w:ind w:left="954"/>
        <w:rPr>
          <w:lang w:val="ru-RU"/>
        </w:rPr>
      </w:pPr>
      <w:r w:rsidRPr="006E525B">
        <w:rPr>
          <w:color w:val="231F20"/>
          <w:spacing w:val="-4"/>
          <w:lang w:val="ru-RU"/>
        </w:rPr>
        <w:t>4.</w:t>
      </w:r>
      <w:r w:rsidRPr="006E525B">
        <w:rPr>
          <w:color w:val="231F20"/>
          <w:spacing w:val="-10"/>
          <w:lang w:val="ru-RU"/>
        </w:rPr>
        <w:t xml:space="preserve"> </w:t>
      </w:r>
      <w:r w:rsidRPr="006E525B">
        <w:rPr>
          <w:color w:val="231F20"/>
          <w:spacing w:val="-4"/>
          <w:lang w:val="ru-RU"/>
        </w:rPr>
        <w:t>........................................,</w:t>
      </w:r>
      <w:r w:rsidRPr="006E525B">
        <w:rPr>
          <w:color w:val="231F20"/>
          <w:spacing w:val="-10"/>
          <w:lang w:val="ru-RU"/>
        </w:rPr>
        <w:t xml:space="preserve"> </w:t>
      </w:r>
      <w:r w:rsidRPr="006E525B">
        <w:rPr>
          <w:color w:val="231F20"/>
          <w:spacing w:val="-4"/>
          <w:lang w:val="ru-RU"/>
        </w:rPr>
        <w:t>и</w:t>
      </w:r>
      <w:r w:rsidRPr="006E525B">
        <w:rPr>
          <w:color w:val="231F20"/>
          <w:spacing w:val="-10"/>
          <w:lang w:val="ru-RU"/>
        </w:rPr>
        <w:t xml:space="preserve"> </w:t>
      </w:r>
      <w:r w:rsidRPr="006E525B">
        <w:rPr>
          <w:color w:val="231F20"/>
          <w:spacing w:val="-4"/>
          <w:lang w:val="ru-RU"/>
        </w:rPr>
        <w:t>присущи</w:t>
      </w:r>
      <w:r w:rsidRPr="006E525B">
        <w:rPr>
          <w:color w:val="231F20"/>
          <w:spacing w:val="-10"/>
          <w:lang w:val="ru-RU"/>
        </w:rPr>
        <w:t xml:space="preserve"> </w:t>
      </w:r>
      <w:r w:rsidRPr="006E525B">
        <w:rPr>
          <w:color w:val="231F20"/>
          <w:spacing w:val="-4"/>
          <w:lang w:val="ru-RU"/>
        </w:rPr>
        <w:t>они</w:t>
      </w:r>
      <w:r w:rsidRPr="006E525B">
        <w:rPr>
          <w:color w:val="231F20"/>
          <w:spacing w:val="-9"/>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49"/>
        </w:numPr>
        <w:tabs>
          <w:tab w:val="left" w:pos="1354"/>
        </w:tabs>
        <w:spacing w:line="254" w:lineRule="auto"/>
        <w:ind w:left="557" w:right="361" w:firstLine="396"/>
        <w:jc w:val="both"/>
        <w:rPr>
          <w:lang w:val="ru-RU"/>
        </w:rPr>
      </w:pPr>
      <w:r w:rsidRPr="006E525B">
        <w:rPr>
          <w:color w:val="231F20"/>
          <w:lang w:val="ru-RU"/>
        </w:rPr>
        <w:t xml:space="preserve">Автор сказал: «Оставление заклинаний и прижиганий явля- ется воплощением единобожия в жизнь», но не сказал «оставление </w:t>
      </w:r>
      <w:r w:rsidRPr="006E525B">
        <w:rPr>
          <w:color w:val="231F20"/>
          <w:spacing w:val="-4"/>
          <w:lang w:val="ru-RU"/>
        </w:rPr>
        <w:t>суеверий», потому что суеверия — ................................................................</w:t>
      </w:r>
    </w:p>
    <w:p w:rsidR="00C06D96" w:rsidRPr="006E525B" w:rsidRDefault="00C06D96">
      <w:pPr>
        <w:pStyle w:val="BodyText"/>
        <w:spacing w:before="11"/>
        <w:rPr>
          <w:sz w:val="32"/>
          <w:lang w:val="ru-RU"/>
        </w:rPr>
      </w:pPr>
    </w:p>
    <w:p w:rsidR="00C06D96" w:rsidRPr="006E525B" w:rsidRDefault="00000000">
      <w:pPr>
        <w:ind w:left="954"/>
        <w:rPr>
          <w:lang w:val="ru-RU"/>
        </w:rPr>
      </w:pPr>
      <w:r w:rsidRPr="006E525B">
        <w:rPr>
          <w:rFonts w:ascii="Charter" w:hAnsi="Charter"/>
          <w:b/>
          <w:color w:val="008DC1"/>
          <w:lang w:val="ru-RU"/>
        </w:rPr>
        <w:t>Третье</w:t>
      </w:r>
      <w:r w:rsidRPr="006E525B">
        <w:rPr>
          <w:rFonts w:ascii="Charter" w:hAnsi="Charter"/>
          <w:b/>
          <w:color w:val="008DC1"/>
          <w:spacing w:val="12"/>
          <w:lang w:val="ru-RU"/>
        </w:rPr>
        <w:t xml:space="preserve"> </w:t>
      </w:r>
      <w:r w:rsidRPr="006E525B">
        <w:rPr>
          <w:rFonts w:ascii="Charter" w:hAnsi="Charter"/>
          <w:b/>
          <w:color w:val="008DC1"/>
          <w:lang w:val="ru-RU"/>
        </w:rPr>
        <w:t>задание</w:t>
      </w:r>
      <w:r w:rsidRPr="006E525B">
        <w:rPr>
          <w:color w:val="231F20"/>
          <w:lang w:val="ru-RU"/>
        </w:rPr>
        <w:t>:</w:t>
      </w:r>
      <w:r w:rsidRPr="006E525B">
        <w:rPr>
          <w:color w:val="231F20"/>
          <w:spacing w:val="12"/>
          <w:lang w:val="ru-RU"/>
        </w:rPr>
        <w:t xml:space="preserve"> </w:t>
      </w:r>
      <w:r w:rsidRPr="006E525B">
        <w:rPr>
          <w:color w:val="231F20"/>
          <w:lang w:val="ru-RU"/>
        </w:rPr>
        <w:t>заполни</w:t>
      </w:r>
      <w:r w:rsidRPr="006E525B">
        <w:rPr>
          <w:color w:val="231F20"/>
          <w:spacing w:val="13"/>
          <w:lang w:val="ru-RU"/>
        </w:rPr>
        <w:t xml:space="preserve"> </w:t>
      </w:r>
      <w:r w:rsidRPr="006E525B">
        <w:rPr>
          <w:color w:val="231F20"/>
          <w:spacing w:val="-2"/>
          <w:lang w:val="ru-RU"/>
        </w:rPr>
        <w:t>схему.</w:t>
      </w:r>
    </w:p>
    <w:p w:rsidR="00C06D96" w:rsidRPr="006E525B" w:rsidRDefault="00735B84">
      <w:pPr>
        <w:pStyle w:val="BodyText"/>
        <w:spacing w:before="11"/>
        <w:rPr>
          <w:sz w:val="17"/>
          <w:lang w:val="ru-RU"/>
        </w:rPr>
      </w:pPr>
      <w:r>
        <w:pict>
          <v:group id="docshapegroup386" o:spid="_x0000_s3865" alt="" style="position:absolute;margin-left:120.2pt;margin-top:11.95pt;width:261.35pt;height:39.4pt;z-index:-15648256;mso-wrap-distance-left:0;mso-wrap-distance-right:0;mso-position-horizontal-relative:page" coordorigin="2404,239" coordsize="5227,788">
            <v:shape id="docshape387" o:spid="_x0000_s3866" alt="" style="position:absolute;left:2960;top:248;width:4115;height:488" coordorigin="2960,249" coordsize="4115,488" path="m7018,249r-4001,l2995,253r-18,12l2965,283r-5,23l2960,680r5,22l2977,720r18,12l3017,737r4001,l7040,732r18,-12l7070,702r4,-22l7074,306r-4,-23l7058,265r-18,-12l7018,249xe" fillcolor="#d2e8f3" stroked="f">
              <v:path arrowok="t"/>
            </v:shape>
            <v:shape id="docshape388" o:spid="_x0000_s3867" alt="" style="position:absolute;left:2960;top:248;width:4115;height:488" coordorigin="2960,249" coordsize="4115,488" path="m3074,249r-45,9l2993,282r-24,36l2960,362r,261l2969,667r24,36l3029,728r45,9l6961,737r44,-9l7041,703r25,-36l7074,623r,-261l7066,318r-25,-36l7005,258r-44,-9l3074,249xe" filled="f" strokecolor="#008dc1" strokeweight="1pt">
              <v:path arrowok="t"/>
            </v:shape>
            <v:line id="_x0000_s3868" alt="" style="position:absolute" from="2443,864" to="7591,864" strokecolor="#231f20" strokeweight="1.25pt"/>
            <v:shape id="docshape389" o:spid="_x0000_s3869" type="#_x0000_t75" alt="" style="position:absolute;left:4908;top:750;width:105;height:276">
              <v:imagedata r:id="rId19" o:title=""/>
            </v:shape>
            <v:shape id="docshape390" o:spid="_x0000_s3870" type="#_x0000_t75" alt="" style="position:absolute;left:2404;top:858;width:105;height:168">
              <v:imagedata r:id="rId18" o:title=""/>
            </v:shape>
            <v:shape id="docshape391" o:spid="_x0000_s3871" type="#_x0000_t75" alt="" style="position:absolute;left:7526;top:858;width:105;height:168">
              <v:imagedata r:id="rId18" o:title=""/>
            </v:shape>
            <v:shape id="docshape392" o:spid="_x0000_s3872" type="#_x0000_t202" alt="" style="position:absolute;left:2404;top:238;width:5227;height:788;mso-wrap-style:square;v-text-anchor:top" filled="f" stroked="f">
              <v:textbox inset="0,0,0,0">
                <w:txbxContent>
                  <w:p w:rsidR="00C06D96" w:rsidRDefault="00000000">
                    <w:pPr>
                      <w:spacing w:line="505" w:lineRule="exact"/>
                      <w:ind w:left="952"/>
                      <w:rPr>
                        <w:rFonts w:ascii="Amrys" w:hAnsi="Amrys"/>
                        <w:b/>
                        <w:sz w:val="26"/>
                      </w:rPr>
                    </w:pPr>
                    <w:r>
                      <w:rPr>
                        <w:rFonts w:ascii="Amrys" w:hAnsi="Amrys"/>
                        <w:b/>
                        <w:color w:val="231F20"/>
                        <w:sz w:val="26"/>
                      </w:rPr>
                      <w:t>Виды</w:t>
                    </w:r>
                    <w:r>
                      <w:rPr>
                        <w:rFonts w:ascii="Amrys" w:hAnsi="Amrys"/>
                        <w:b/>
                        <w:color w:val="231F20"/>
                        <w:spacing w:val="-5"/>
                        <w:sz w:val="26"/>
                      </w:rPr>
                      <w:t xml:space="preserve"> </w:t>
                    </w:r>
                    <w:r>
                      <w:rPr>
                        <w:rFonts w:ascii="Amrys" w:hAnsi="Amrys"/>
                        <w:b/>
                        <w:color w:val="231F20"/>
                        <w:sz w:val="26"/>
                      </w:rPr>
                      <w:t>показного</w:t>
                    </w:r>
                    <w:r>
                      <w:rPr>
                        <w:rFonts w:ascii="Amrys" w:hAnsi="Amrys"/>
                        <w:b/>
                        <w:color w:val="231F20"/>
                        <w:spacing w:val="-4"/>
                        <w:sz w:val="26"/>
                      </w:rPr>
                      <w:t xml:space="preserve"> </w:t>
                    </w:r>
                    <w:r>
                      <w:rPr>
                        <w:rFonts w:ascii="Amrys" w:hAnsi="Amrys"/>
                        <w:b/>
                        <w:color w:val="231F20"/>
                        <w:spacing w:val="-2"/>
                        <w:sz w:val="26"/>
                      </w:rPr>
                      <w:t>благочестия</w:t>
                    </w:r>
                  </w:p>
                </w:txbxContent>
              </v:textbox>
            </v:shape>
            <w10:wrap type="topAndBottom" anchorx="page"/>
          </v:group>
        </w:pict>
      </w:r>
      <w:r>
        <w:pict>
          <v:shape id="docshape393" o:spid="_x0000_s3864" type="#_x0000_t202" alt="" style="position:absolute;margin-left:65.2pt;margin-top:55.65pt;width:120pt;height:94.05pt;z-index:-156477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72"/>
                    <w:rPr>
                      <w:rFonts w:ascii="Charter" w:hAnsi="Charter"/>
                      <w:b/>
                      <w:sz w:val="20"/>
                    </w:rPr>
                  </w:pPr>
                  <w:r>
                    <w:rPr>
                      <w:rFonts w:ascii="Charter" w:hAnsi="Charter"/>
                      <w:b/>
                      <w:color w:val="008DC1"/>
                      <w:sz w:val="20"/>
                    </w:rPr>
                    <w:t>В своей основе дея- ние</w:t>
                  </w:r>
                  <w:r>
                    <w:rPr>
                      <w:rFonts w:ascii="Charter" w:hAnsi="Charter"/>
                      <w:b/>
                      <w:color w:val="008DC1"/>
                      <w:spacing w:val="-4"/>
                      <w:sz w:val="20"/>
                    </w:rPr>
                    <w:t xml:space="preserve"> </w:t>
                  </w:r>
                  <w:r>
                    <w:rPr>
                      <w:rFonts w:ascii="Charter" w:hAnsi="Charter"/>
                      <w:b/>
                      <w:color w:val="008DC1"/>
                      <w:sz w:val="20"/>
                    </w:rPr>
                    <w:t>совершается</w:t>
                  </w:r>
                  <w:r>
                    <w:rPr>
                      <w:rFonts w:ascii="Charter" w:hAnsi="Charter"/>
                      <w:b/>
                      <w:color w:val="008DC1"/>
                      <w:spacing w:val="-5"/>
                      <w:sz w:val="20"/>
                    </w:rPr>
                    <w:t xml:space="preserve"> </w:t>
                  </w:r>
                  <w:r>
                    <w:rPr>
                      <w:rFonts w:ascii="Charter" w:hAnsi="Charter"/>
                      <w:b/>
                      <w:color w:val="008DC1"/>
                      <w:sz w:val="20"/>
                    </w:rPr>
                    <w:t xml:space="preserve">на- </w:t>
                  </w:r>
                  <w:r>
                    <w:rPr>
                      <w:rFonts w:ascii="Charter" w:hAnsi="Charter"/>
                      <w:b/>
                      <w:color w:val="008DC1"/>
                      <w:spacing w:val="-2"/>
                      <w:sz w:val="20"/>
                    </w:rPr>
                    <w:t>показ.</w:t>
                  </w:r>
                </w:p>
                <w:p w:rsidR="00C06D96" w:rsidRDefault="00000000">
                  <w:pPr>
                    <w:spacing w:before="57"/>
                    <w:ind w:left="103"/>
                    <w:rPr>
                      <w:sz w:val="20"/>
                    </w:rPr>
                  </w:pPr>
                  <w:r>
                    <w:rPr>
                      <w:color w:val="231F20"/>
                      <w:sz w:val="20"/>
                    </w:rPr>
                    <w:t>Деяние</w:t>
                  </w:r>
                  <w:r>
                    <w:rPr>
                      <w:color w:val="231F20"/>
                      <w:spacing w:val="11"/>
                      <w:sz w:val="20"/>
                    </w:rPr>
                    <w:t xml:space="preserve"> </w:t>
                  </w:r>
                  <w:r>
                    <w:rPr>
                      <w:color w:val="231F20"/>
                      <w:spacing w:val="-2"/>
                      <w:sz w:val="20"/>
                    </w:rPr>
                    <w:t>......................</w:t>
                  </w:r>
                </w:p>
              </w:txbxContent>
            </v:textbox>
            <w10:wrap type="topAndBottom" anchorx="page"/>
          </v:shape>
        </w:pict>
      </w:r>
      <w:r>
        <w:pict>
          <v:shape id="docshape394" o:spid="_x0000_s3863" type="#_x0000_t202" alt="" style="position:absolute;margin-left:190.85pt;margin-top:55.65pt;width:120pt;height:94.05pt;z-index:-156472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72"/>
                    <w:rPr>
                      <w:rFonts w:ascii="Charter" w:hAnsi="Charter"/>
                      <w:b/>
                      <w:sz w:val="20"/>
                    </w:rPr>
                  </w:pPr>
                  <w:r>
                    <w:rPr>
                      <w:rFonts w:ascii="Charter" w:hAnsi="Charter"/>
                      <w:b/>
                      <w:color w:val="008DC1"/>
                      <w:sz w:val="20"/>
                    </w:rPr>
                    <w:t>Возникает</w:t>
                  </w:r>
                  <w:r>
                    <w:rPr>
                      <w:rFonts w:ascii="Charter" w:hAnsi="Charter"/>
                      <w:b/>
                      <w:color w:val="008DC1"/>
                      <w:spacing w:val="-3"/>
                      <w:sz w:val="20"/>
                    </w:rPr>
                    <w:t xml:space="preserve"> </w:t>
                  </w:r>
                  <w:r>
                    <w:rPr>
                      <w:rFonts w:ascii="Charter" w:hAnsi="Charter"/>
                      <w:b/>
                      <w:color w:val="008DC1"/>
                      <w:sz w:val="20"/>
                    </w:rPr>
                    <w:t>в</w:t>
                  </w:r>
                  <w:r>
                    <w:rPr>
                      <w:rFonts w:ascii="Charter" w:hAnsi="Charter"/>
                      <w:b/>
                      <w:color w:val="008DC1"/>
                      <w:spacing w:val="-3"/>
                      <w:sz w:val="20"/>
                    </w:rPr>
                    <w:t xml:space="preserve"> </w:t>
                  </w:r>
                  <w:r>
                    <w:rPr>
                      <w:rFonts w:ascii="Charter" w:hAnsi="Charter"/>
                      <w:b/>
                      <w:color w:val="008DC1"/>
                      <w:sz w:val="20"/>
                    </w:rPr>
                    <w:t xml:space="preserve">процес- </w:t>
                  </w:r>
                  <w:r>
                    <w:rPr>
                      <w:rFonts w:ascii="Charter" w:hAnsi="Charter"/>
                      <w:b/>
                      <w:color w:val="008DC1"/>
                      <w:spacing w:val="-4"/>
                      <w:sz w:val="20"/>
                    </w:rPr>
                    <w:t>се.</w:t>
                  </w:r>
                </w:p>
                <w:p w:rsidR="00C06D96" w:rsidRDefault="00000000">
                  <w:pPr>
                    <w:spacing w:before="57"/>
                    <w:ind w:left="103"/>
                    <w:rPr>
                      <w:sz w:val="20"/>
                    </w:rPr>
                  </w:pPr>
                  <w:r>
                    <w:rPr>
                      <w:color w:val="231F20"/>
                      <w:sz w:val="20"/>
                    </w:rPr>
                    <w:t>Изначально</w:t>
                  </w:r>
                  <w:r>
                    <w:rPr>
                      <w:color w:val="231F20"/>
                      <w:spacing w:val="15"/>
                      <w:sz w:val="20"/>
                    </w:rPr>
                    <w:t xml:space="preserve"> </w:t>
                  </w:r>
                  <w:r>
                    <w:rPr>
                      <w:color w:val="231F20"/>
                      <w:spacing w:val="-2"/>
                      <w:sz w:val="20"/>
                    </w:rPr>
                    <w:t>...................</w:t>
                  </w:r>
                </w:p>
                <w:p w:rsidR="00C06D96" w:rsidRDefault="00000000">
                  <w:pPr>
                    <w:ind w:left="103"/>
                    <w:rPr>
                      <w:sz w:val="20"/>
                    </w:rPr>
                  </w:pPr>
                  <w:r>
                    <w:rPr>
                      <w:color w:val="231F20"/>
                      <w:spacing w:val="-2"/>
                      <w:sz w:val="20"/>
                    </w:rPr>
                    <w:t>......................................</w:t>
                  </w:r>
                </w:p>
              </w:txbxContent>
            </v:textbox>
            <w10:wrap type="topAndBottom" anchorx="page"/>
          </v:shape>
        </w:pict>
      </w:r>
      <w:r>
        <w:pict>
          <v:group id="docshapegroup395" o:spid="_x0000_s3860" alt="" style="position:absolute;margin-left:316.05pt;margin-top:55.15pt;width:121pt;height:89.25pt;z-index:-15646720;mso-wrap-distance-left:0;mso-wrap-distance-right:0;mso-position-horizontal-relative:page" coordorigin="6321,1103" coordsize="2420,1785">
            <v:rect id="docshape396" o:spid="_x0000_s3861" alt="" style="position:absolute;left:6330;top:1112;width:2400;height:1765" filled="f" strokecolor="#008dc1" strokeweight="1pt"/>
            <v:shape id="docshape397" o:spid="_x0000_s3862" type="#_x0000_t202" alt="" style="position:absolute;left:6320;top:1102;width:2420;height:1785;mso-wrap-style:square;v-text-anchor:top" filled="f" stroked="f">
              <v:textbox inset="0,0,0,0">
                <w:txbxContent>
                  <w:p w:rsidR="00C06D96" w:rsidRDefault="00000000">
                    <w:pPr>
                      <w:spacing w:before="127"/>
                      <w:ind w:left="123" w:right="129"/>
                      <w:rPr>
                        <w:rFonts w:ascii="Charter" w:hAnsi="Charter"/>
                        <w:b/>
                        <w:sz w:val="20"/>
                      </w:rPr>
                    </w:pPr>
                    <w:r>
                      <w:rPr>
                        <w:rFonts w:ascii="Charter" w:hAnsi="Charter"/>
                        <w:b/>
                        <w:color w:val="008DC1"/>
                        <w:sz w:val="20"/>
                      </w:rPr>
                      <w:t>После</w:t>
                    </w:r>
                    <w:r>
                      <w:rPr>
                        <w:rFonts w:ascii="Charter" w:hAnsi="Charter"/>
                        <w:b/>
                        <w:color w:val="008DC1"/>
                        <w:spacing w:val="-4"/>
                        <w:sz w:val="20"/>
                      </w:rPr>
                      <w:t xml:space="preserve"> </w:t>
                    </w:r>
                    <w:r>
                      <w:rPr>
                        <w:rFonts w:ascii="Charter" w:hAnsi="Charter"/>
                        <w:b/>
                        <w:color w:val="008DC1"/>
                        <w:sz w:val="20"/>
                      </w:rPr>
                      <w:t xml:space="preserve">завершения </w:t>
                    </w:r>
                    <w:r>
                      <w:rPr>
                        <w:rFonts w:ascii="Charter" w:hAnsi="Charter"/>
                        <w:b/>
                        <w:color w:val="008DC1"/>
                        <w:spacing w:val="-2"/>
                        <w:sz w:val="20"/>
                      </w:rPr>
                      <w:t>поклонения.</w:t>
                    </w:r>
                  </w:p>
                  <w:p w:rsidR="00C06D96" w:rsidRDefault="00000000">
                    <w:pPr>
                      <w:spacing w:before="57"/>
                      <w:ind w:left="123"/>
                      <w:rPr>
                        <w:sz w:val="20"/>
                      </w:rPr>
                    </w:pPr>
                    <w:r>
                      <w:rPr>
                        <w:color w:val="231F20"/>
                        <w:sz w:val="20"/>
                      </w:rPr>
                      <w:t>Это</w:t>
                    </w:r>
                    <w:r>
                      <w:rPr>
                        <w:color w:val="231F20"/>
                        <w:spacing w:val="7"/>
                        <w:sz w:val="20"/>
                      </w:rPr>
                      <w:t xml:space="preserve"> </w:t>
                    </w:r>
                    <w:r>
                      <w:rPr>
                        <w:color w:val="231F20"/>
                        <w:spacing w:val="-2"/>
                        <w:sz w:val="20"/>
                      </w:rPr>
                      <w:t>..................................</w:t>
                    </w:r>
                  </w:p>
                  <w:p w:rsidR="00C06D96" w:rsidRDefault="00000000">
                    <w:pPr>
                      <w:ind w:left="123"/>
                      <w:rPr>
                        <w:sz w:val="20"/>
                      </w:rPr>
                    </w:pPr>
                    <w:r>
                      <w:rPr>
                        <w:color w:val="231F20"/>
                        <w:spacing w:val="-2"/>
                        <w:sz w:val="20"/>
                      </w:rPr>
                      <w:t>..........................................</w:t>
                    </w:r>
                  </w:p>
                  <w:p w:rsidR="00C06D96" w:rsidRDefault="00000000">
                    <w:pPr>
                      <w:ind w:left="123"/>
                      <w:rPr>
                        <w:sz w:val="20"/>
                      </w:rPr>
                    </w:pPr>
                    <w:r>
                      <w:rPr>
                        <w:color w:val="231F20"/>
                        <w:spacing w:val="-2"/>
                        <w:sz w:val="20"/>
                      </w:rPr>
                      <w:t>......................................</w:t>
                    </w:r>
                  </w:p>
                </w:txbxContent>
              </v:textbox>
            </v:shape>
            <w10:wrap type="topAndBottom" anchorx="page"/>
          </v:group>
        </w:pict>
      </w:r>
    </w:p>
    <w:p w:rsidR="00C06D96" w:rsidRPr="006E525B" w:rsidRDefault="00C06D96">
      <w:pPr>
        <w:pStyle w:val="BodyText"/>
        <w:spacing w:before="4"/>
        <w:rPr>
          <w:sz w:val="4"/>
          <w:lang w:val="ru-RU"/>
        </w:rPr>
      </w:pPr>
    </w:p>
    <w:p w:rsidR="00C06D96" w:rsidRPr="006E525B" w:rsidRDefault="00735B84">
      <w:pPr>
        <w:pStyle w:val="BodyText"/>
        <w:ind w:left="2137"/>
        <w:rPr>
          <w:sz w:val="20"/>
          <w:lang w:val="ru-RU"/>
        </w:rPr>
      </w:pPr>
      <w:r>
        <w:rPr>
          <w:sz w:val="20"/>
        </w:rPr>
      </w:r>
      <w:r>
        <w:rPr>
          <w:sz w:val="20"/>
        </w:rPr>
        <w:pict>
          <v:group id="docshapegroup398" o:spid="_x0000_s3855" alt="" style="width:202pt;height:15.35pt;mso-position-horizontal-relative:char;mso-position-vertical-relative:line" coordsize="4040,307">
            <v:line id="_x0000_s3856" alt="" style="position:absolute" from="1994,0" to="1994,139" strokecolor="#231f20" strokeweight="1.25pt"/>
            <v:shape id="docshape399" o:spid="_x0000_s3857" type="#_x0000_t75" alt="" style="position:absolute;top:138;width:105;height:168">
              <v:imagedata r:id="rId13" o:title=""/>
            </v:shape>
            <v:shape id="docshape400" o:spid="_x0000_s3858" type="#_x0000_t75" alt="" style="position:absolute;left:3935;top:138;width:105;height:168">
              <v:imagedata r:id="rId13" o:title=""/>
            </v:shape>
            <v:line id="_x0000_s3859" alt="" style="position:absolute" from="39,139" to="4001,139" strokecolor="#231f20" strokeweight="1.25pt"/>
            <w10:anchorlock/>
          </v:group>
        </w:pict>
      </w:r>
    </w:p>
    <w:p w:rsidR="00C06D96" w:rsidRPr="006E525B" w:rsidRDefault="00735B84">
      <w:pPr>
        <w:pStyle w:val="BodyText"/>
        <w:spacing w:before="4"/>
        <w:rPr>
          <w:sz w:val="3"/>
          <w:lang w:val="ru-RU"/>
        </w:rPr>
      </w:pPr>
      <w:r>
        <w:pict>
          <v:shape id="docshape401" o:spid="_x0000_s3854" type="#_x0000_t202" alt="" style="position:absolute;margin-left:65.2pt;margin-top:3.75pt;width:177.2pt;height:55.6pt;z-index:-156456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pStyle w:val="BodyText"/>
                    <w:spacing w:before="73" w:line="254" w:lineRule="auto"/>
                    <w:ind w:left="103" w:right="101"/>
                  </w:pPr>
                  <w:r>
                    <w:rPr>
                      <w:color w:val="231F20"/>
                    </w:rPr>
                    <w:t>В</w:t>
                  </w:r>
                  <w:r>
                    <w:rPr>
                      <w:color w:val="231F20"/>
                      <w:spacing w:val="-1"/>
                    </w:rPr>
                    <w:t xml:space="preserve"> </w:t>
                  </w:r>
                  <w:r>
                    <w:rPr>
                      <w:color w:val="231F20"/>
                    </w:rPr>
                    <w:t>таком</w:t>
                  </w:r>
                  <w:r>
                    <w:rPr>
                      <w:color w:val="231F20"/>
                      <w:spacing w:val="-2"/>
                    </w:rPr>
                    <w:t xml:space="preserve"> </w:t>
                  </w:r>
                  <w:r>
                    <w:rPr>
                      <w:color w:val="231F20"/>
                    </w:rPr>
                    <w:t>случае</w:t>
                  </w:r>
                  <w:r>
                    <w:rPr>
                      <w:color w:val="231F20"/>
                      <w:spacing w:val="-2"/>
                    </w:rPr>
                    <w:t xml:space="preserve"> </w:t>
                  </w:r>
                  <w:r>
                    <w:rPr>
                      <w:color w:val="231F20"/>
                    </w:rPr>
                    <w:t>поклонение</w:t>
                  </w:r>
                  <w:r>
                    <w:rPr>
                      <w:color w:val="231F20"/>
                      <w:spacing w:val="-2"/>
                    </w:rPr>
                    <w:t xml:space="preserve"> </w:t>
                  </w:r>
                  <w:r>
                    <w:rPr>
                      <w:color w:val="231F20"/>
                    </w:rPr>
                    <w:t>бу- дет действителен</w:t>
                  </w:r>
                </w:p>
              </w:txbxContent>
            </v:textbox>
            <w10:wrap type="topAndBottom" anchorx="page"/>
          </v:shape>
        </w:pict>
      </w:r>
      <w:r>
        <w:pict>
          <v:shape id="docshape402" o:spid="_x0000_s3853" type="#_x0000_t202" alt="" style="position:absolute;margin-left:259.35pt;margin-top:3.75pt;width:177.2pt;height:55.6pt;z-index:-156451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pStyle w:val="BodyText"/>
                    <w:spacing w:before="73" w:line="254" w:lineRule="auto"/>
                    <w:ind w:left="103" w:right="101"/>
                  </w:pPr>
                  <w:r>
                    <w:rPr>
                      <w:color w:val="231F20"/>
                    </w:rPr>
                    <w:t>В данной ситуации есть следу- ющие варианты:</w:t>
                  </w:r>
                </w:p>
              </w:txbxContent>
            </v:textbox>
            <w10:wrap type="topAndBottom" anchorx="page"/>
          </v:shape>
        </w:pict>
      </w:r>
    </w:p>
    <w:p w:rsidR="00C06D96" w:rsidRPr="006E525B" w:rsidRDefault="00735B84">
      <w:pPr>
        <w:pStyle w:val="BodyText"/>
        <w:ind w:left="2123"/>
        <w:rPr>
          <w:sz w:val="20"/>
          <w:lang w:val="ru-RU"/>
        </w:rPr>
      </w:pPr>
      <w:r>
        <w:rPr>
          <w:sz w:val="20"/>
        </w:rPr>
      </w:r>
      <w:r>
        <w:rPr>
          <w:sz w:val="20"/>
        </w:rPr>
        <w:pict>
          <v:group id="docshapegroup403" o:spid="_x0000_s3849" alt="" style="width:203.4pt;height:16.05pt;mso-position-horizontal-relative:char;mso-position-vertical-relative:line" coordsize="4068,321">
            <v:shape id="docshape404" o:spid="_x0000_s3850" type="#_x0000_t75" alt="" style="position:absolute;left:3963;width:105;height:319">
              <v:imagedata r:id="rId8" o:title=""/>
            </v:shape>
            <v:shape id="docshape405" o:spid="_x0000_s3851" type="#_x0000_t75" alt="" style="position:absolute;top:152;width:105;height:168">
              <v:imagedata r:id="rId21" o:title=""/>
            </v:shape>
            <v:line id="_x0000_s3852" alt="" style="position:absolute" from="4001,147" to="39,147" strokecolor="#231f20" strokeweight="1.25pt"/>
            <w10:anchorlock/>
          </v:group>
        </w:pict>
      </w:r>
    </w:p>
    <w:p w:rsidR="00C06D96" w:rsidRPr="006E525B" w:rsidRDefault="00C06D96">
      <w:pPr>
        <w:pStyle w:val="BodyText"/>
        <w:rPr>
          <w:sz w:val="3"/>
          <w:lang w:val="ru-RU"/>
        </w:rPr>
      </w:pPr>
    </w:p>
    <w:p w:rsidR="00C06D96" w:rsidRPr="006E525B" w:rsidRDefault="00735B84">
      <w:pPr>
        <w:tabs>
          <w:tab w:val="left" w:pos="4317"/>
        </w:tabs>
        <w:ind w:left="433"/>
        <w:rPr>
          <w:sz w:val="20"/>
          <w:lang w:val="ru-RU"/>
        </w:rPr>
      </w:pPr>
      <w:r>
        <w:rPr>
          <w:sz w:val="20"/>
        </w:rPr>
      </w:r>
      <w:r>
        <w:rPr>
          <w:sz w:val="20"/>
        </w:rPr>
        <w:pict>
          <v:shape id="docshape406" o:spid="_x0000_s3848" type="#_x0000_t202" alt="" style="width:177.2pt;height:55.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pStyle w:val="BodyText"/>
                    <w:spacing w:before="73"/>
                    <w:ind w:left="103"/>
                  </w:pPr>
                  <w:r>
                    <w:rPr>
                      <w:color w:val="231F20"/>
                    </w:rPr>
                    <w:t>Постановление:</w:t>
                  </w:r>
                  <w:r>
                    <w:rPr>
                      <w:color w:val="231F20"/>
                      <w:spacing w:val="5"/>
                    </w:rPr>
                    <w:t xml:space="preserve"> </w:t>
                  </w:r>
                  <w:r>
                    <w:rPr>
                      <w:color w:val="231F20"/>
                      <w:spacing w:val="-2"/>
                    </w:rPr>
                    <w:t>............................</w:t>
                  </w:r>
                </w:p>
                <w:p w:rsidR="00C06D96" w:rsidRDefault="00000000">
                  <w:pPr>
                    <w:spacing w:before="16"/>
                    <w:ind w:left="103"/>
                  </w:pPr>
                  <w:r>
                    <w:rPr>
                      <w:color w:val="231F20"/>
                      <w:spacing w:val="-2"/>
                    </w:rPr>
                    <w:t>...............</w:t>
                  </w:r>
                </w:p>
              </w:txbxContent>
            </v:textbox>
            <w10:anchorlock/>
          </v:shape>
        </w:pict>
      </w:r>
      <w:r w:rsidR="00000000" w:rsidRPr="006E525B">
        <w:rPr>
          <w:sz w:val="20"/>
          <w:lang w:val="ru-RU"/>
        </w:rPr>
        <w:tab/>
      </w:r>
      <w:r>
        <w:rPr>
          <w:sz w:val="20"/>
        </w:rPr>
      </w:r>
      <w:r>
        <w:rPr>
          <w:sz w:val="20"/>
        </w:rPr>
        <w:pict>
          <v:shape id="docshape407" o:spid="_x0000_s3847" type="#_x0000_t202" alt="" style="width:177.2pt;height:55.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pStyle w:val="BodyText"/>
                    <w:spacing w:before="73"/>
                    <w:ind w:left="103"/>
                  </w:pPr>
                  <w:r>
                    <w:rPr>
                      <w:color w:val="231F20"/>
                    </w:rPr>
                    <w:t>Постановление:</w:t>
                  </w:r>
                  <w:r>
                    <w:rPr>
                      <w:color w:val="231F20"/>
                      <w:spacing w:val="5"/>
                    </w:rPr>
                    <w:t xml:space="preserve"> </w:t>
                  </w:r>
                  <w:r>
                    <w:rPr>
                      <w:color w:val="231F20"/>
                      <w:spacing w:val="-2"/>
                    </w:rPr>
                    <w:t>............................</w:t>
                  </w:r>
                </w:p>
                <w:p w:rsidR="00C06D96" w:rsidRDefault="00000000">
                  <w:pPr>
                    <w:spacing w:before="16"/>
                    <w:ind w:left="103"/>
                  </w:pPr>
                  <w:r>
                    <w:rPr>
                      <w:color w:val="231F20"/>
                      <w:spacing w:val="-2"/>
                    </w:rPr>
                    <w:t>................</w:t>
                  </w:r>
                </w:p>
              </w:txbxContent>
            </v:textbox>
            <w10:anchorlock/>
          </v:shape>
        </w:pict>
      </w:r>
    </w:p>
    <w:p w:rsidR="00C06D96" w:rsidRPr="006E525B" w:rsidRDefault="00C06D96">
      <w:pPr>
        <w:pStyle w:val="BodyText"/>
        <w:rPr>
          <w:sz w:val="20"/>
          <w:lang w:val="ru-RU"/>
        </w:rPr>
      </w:pPr>
    </w:p>
    <w:p w:rsidR="00C06D96" w:rsidRPr="006E525B" w:rsidRDefault="00C06D96">
      <w:pPr>
        <w:pStyle w:val="BodyText"/>
        <w:spacing w:before="1"/>
        <w:rPr>
          <w:sz w:val="26"/>
          <w:lang w:val="ru-RU"/>
        </w:rPr>
      </w:pPr>
    </w:p>
    <w:p w:rsidR="00C06D96" w:rsidRPr="006E525B" w:rsidRDefault="00000000">
      <w:pPr>
        <w:spacing w:before="103" w:line="254" w:lineRule="auto"/>
        <w:ind w:left="557" w:right="473" w:firstLine="396"/>
        <w:rPr>
          <w:lang w:val="ru-RU"/>
        </w:rPr>
      </w:pPr>
      <w:r w:rsidRPr="006E525B">
        <w:rPr>
          <w:rFonts w:ascii="Charter" w:hAnsi="Charter"/>
          <w:b/>
          <w:color w:val="008DC1"/>
          <w:lang w:val="ru-RU"/>
        </w:rPr>
        <w:t xml:space="preserve">Четвёртое задание: </w:t>
      </w:r>
      <w:r w:rsidRPr="006E525B">
        <w:rPr>
          <w:color w:val="231F20"/>
          <w:lang w:val="ru-RU"/>
        </w:rPr>
        <w:t>поставь галочку слева от верного ответа, а</w:t>
      </w:r>
      <w:r w:rsidRPr="006E525B">
        <w:rPr>
          <w:color w:val="231F20"/>
          <w:spacing w:val="80"/>
          <w:lang w:val="ru-RU"/>
        </w:rPr>
        <w:t xml:space="preserve"> </w:t>
      </w:r>
      <w:r w:rsidRPr="006E525B">
        <w:rPr>
          <w:color w:val="231F20"/>
          <w:lang w:val="ru-RU"/>
        </w:rPr>
        <w:t>также допиши то, что пропущено.</w:t>
      </w:r>
    </w:p>
    <w:p w:rsidR="00C06D96" w:rsidRPr="006E525B" w:rsidRDefault="00000000">
      <w:pPr>
        <w:pStyle w:val="ListParagraph"/>
        <w:numPr>
          <w:ilvl w:val="0"/>
          <w:numId w:val="148"/>
        </w:numPr>
        <w:tabs>
          <w:tab w:val="left" w:pos="1202"/>
        </w:tabs>
        <w:spacing w:before="58"/>
        <w:ind w:right="0"/>
        <w:jc w:val="left"/>
        <w:rPr>
          <w:lang w:val="ru-RU"/>
        </w:rPr>
      </w:pPr>
      <w:r w:rsidRPr="006E525B">
        <w:rPr>
          <w:color w:val="231F20"/>
          <w:lang w:val="ru-RU"/>
        </w:rPr>
        <w:t>Кто</w:t>
      </w:r>
      <w:r w:rsidRPr="006E525B">
        <w:rPr>
          <w:color w:val="231F20"/>
          <w:spacing w:val="7"/>
          <w:lang w:val="ru-RU"/>
        </w:rPr>
        <w:t xml:space="preserve"> </w:t>
      </w:r>
      <w:r w:rsidRPr="006E525B">
        <w:rPr>
          <w:color w:val="231F20"/>
          <w:lang w:val="ru-RU"/>
        </w:rPr>
        <w:t>автор</w:t>
      </w:r>
      <w:r w:rsidRPr="006E525B">
        <w:rPr>
          <w:color w:val="231F20"/>
          <w:spacing w:val="7"/>
          <w:lang w:val="ru-RU"/>
        </w:rPr>
        <w:t xml:space="preserve"> </w:t>
      </w:r>
      <w:r w:rsidRPr="006E525B">
        <w:rPr>
          <w:color w:val="231F20"/>
          <w:lang w:val="ru-RU"/>
        </w:rPr>
        <w:t>«Книги</w:t>
      </w:r>
      <w:r w:rsidRPr="006E525B">
        <w:rPr>
          <w:color w:val="231F20"/>
          <w:spacing w:val="8"/>
          <w:lang w:val="ru-RU"/>
        </w:rPr>
        <w:t xml:space="preserve"> </w:t>
      </w:r>
      <w:r w:rsidRPr="006E525B">
        <w:rPr>
          <w:color w:val="231F20"/>
          <w:spacing w:val="-2"/>
          <w:lang w:val="ru-RU"/>
        </w:rPr>
        <w:t>единобожия»?</w:t>
      </w:r>
    </w:p>
    <w:p w:rsidR="00C06D96" w:rsidRPr="006E525B" w:rsidRDefault="00000000">
      <w:pPr>
        <w:pStyle w:val="BodyText"/>
        <w:tabs>
          <w:tab w:val="left" w:pos="4157"/>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Мухаммад</w:t>
      </w:r>
      <w:r w:rsidRPr="006E525B">
        <w:rPr>
          <w:color w:val="231F20"/>
          <w:spacing w:val="3"/>
          <w:lang w:val="ru-RU"/>
        </w:rPr>
        <w:t xml:space="preserve"> </w:t>
      </w:r>
      <w:r w:rsidRPr="006E525B">
        <w:rPr>
          <w:color w:val="231F20"/>
          <w:lang w:val="ru-RU"/>
        </w:rPr>
        <w:t>ат-</w:t>
      </w:r>
      <w:r w:rsidRPr="006E525B">
        <w:rPr>
          <w:color w:val="231F20"/>
          <w:spacing w:val="-2"/>
          <w:lang w:val="ru-RU"/>
        </w:rPr>
        <w:t>Тамими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0"/>
          <w:lang w:val="ru-RU"/>
        </w:rPr>
        <w:t xml:space="preserve"> </w:t>
      </w:r>
      <w:r w:rsidRPr="006E525B">
        <w:rPr>
          <w:color w:val="231F20"/>
          <w:lang w:val="ru-RU"/>
        </w:rPr>
        <w:t>Ибн</w:t>
      </w:r>
      <w:r w:rsidRPr="006E525B">
        <w:rPr>
          <w:color w:val="231F20"/>
          <w:spacing w:val="-2"/>
          <w:lang w:val="ru-RU"/>
        </w:rPr>
        <w:t xml:space="preserve"> ‘Усеймин</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097"/>
        </w:tabs>
        <w:spacing w:before="74"/>
        <w:ind w:left="1096" w:right="0" w:hanging="257"/>
        <w:jc w:val="left"/>
        <w:rPr>
          <w:lang w:val="ru-RU"/>
        </w:rPr>
      </w:pPr>
      <w:r w:rsidRPr="006E525B">
        <w:rPr>
          <w:color w:val="231F20"/>
          <w:lang w:val="ru-RU"/>
        </w:rPr>
        <w:lastRenderedPageBreak/>
        <w:t>Учёные</w:t>
      </w:r>
      <w:r w:rsidRPr="006E525B">
        <w:rPr>
          <w:color w:val="231F20"/>
          <w:spacing w:val="-3"/>
          <w:lang w:val="ru-RU"/>
        </w:rPr>
        <w:t xml:space="preserve"> </w:t>
      </w:r>
      <w:r w:rsidRPr="006E525B">
        <w:rPr>
          <w:color w:val="231F20"/>
          <w:spacing w:val="-2"/>
          <w:lang w:val="ru-RU"/>
        </w:rPr>
        <w:t>советуют:</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Заучивать</w:t>
      </w:r>
      <w:r w:rsidRPr="006E525B">
        <w:rPr>
          <w:color w:val="231F20"/>
          <w:spacing w:val="9"/>
          <w:lang w:val="ru-RU"/>
        </w:rPr>
        <w:t xml:space="preserve"> </w:t>
      </w:r>
      <w:r w:rsidRPr="006E525B">
        <w:rPr>
          <w:color w:val="231F20"/>
          <w:lang w:val="ru-RU"/>
        </w:rPr>
        <w:t>наизусть</w:t>
      </w:r>
      <w:r w:rsidRPr="006E525B">
        <w:rPr>
          <w:color w:val="231F20"/>
          <w:spacing w:val="9"/>
          <w:lang w:val="ru-RU"/>
        </w:rPr>
        <w:t xml:space="preserve"> </w:t>
      </w:r>
      <w:r w:rsidRPr="006E525B">
        <w:rPr>
          <w:color w:val="231F20"/>
          <w:lang w:val="ru-RU"/>
        </w:rPr>
        <w:t>материал</w:t>
      </w:r>
      <w:r w:rsidRPr="006E525B">
        <w:rPr>
          <w:color w:val="231F20"/>
          <w:spacing w:val="8"/>
          <w:lang w:val="ru-RU"/>
        </w:rPr>
        <w:t xml:space="preserve"> </w:t>
      </w:r>
      <w:r w:rsidRPr="006E525B">
        <w:rPr>
          <w:color w:val="231F20"/>
          <w:lang w:val="ru-RU"/>
        </w:rPr>
        <w:t>прежде,</w:t>
      </w:r>
      <w:r w:rsidRPr="006E525B">
        <w:rPr>
          <w:color w:val="231F20"/>
          <w:spacing w:val="9"/>
          <w:lang w:val="ru-RU"/>
        </w:rPr>
        <w:t xml:space="preserve"> </w:t>
      </w:r>
      <w:r w:rsidRPr="006E525B">
        <w:rPr>
          <w:color w:val="231F20"/>
          <w:lang w:val="ru-RU"/>
        </w:rPr>
        <w:t>чем</w:t>
      </w:r>
      <w:r w:rsidRPr="006E525B">
        <w:rPr>
          <w:color w:val="231F20"/>
          <w:spacing w:val="8"/>
          <w:lang w:val="ru-RU"/>
        </w:rPr>
        <w:t xml:space="preserve"> </w:t>
      </w:r>
      <w:r w:rsidRPr="006E525B">
        <w:rPr>
          <w:color w:val="231F20"/>
          <w:lang w:val="ru-RU"/>
        </w:rPr>
        <w:t>его</w:t>
      </w:r>
      <w:r w:rsidRPr="006E525B">
        <w:rPr>
          <w:color w:val="231F20"/>
          <w:spacing w:val="9"/>
          <w:lang w:val="ru-RU"/>
        </w:rPr>
        <w:t xml:space="preserve"> </w:t>
      </w:r>
      <w:r w:rsidRPr="006E525B">
        <w:rPr>
          <w:color w:val="231F20"/>
          <w:spacing w:val="-2"/>
          <w:lang w:val="ru-RU"/>
        </w:rPr>
        <w:t>проходить.</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Зубрёжка</w:t>
      </w:r>
      <w:r w:rsidRPr="006E525B">
        <w:rPr>
          <w:color w:val="231F20"/>
          <w:spacing w:val="5"/>
          <w:lang w:val="ru-RU"/>
        </w:rPr>
        <w:t xml:space="preserve"> </w:t>
      </w:r>
      <w:r w:rsidRPr="006E525B">
        <w:rPr>
          <w:color w:val="231F20"/>
          <w:lang w:val="ru-RU"/>
        </w:rPr>
        <w:t>бесполезна,</w:t>
      </w:r>
      <w:r w:rsidRPr="006E525B">
        <w:rPr>
          <w:color w:val="231F20"/>
          <w:spacing w:val="5"/>
          <w:lang w:val="ru-RU"/>
        </w:rPr>
        <w:t xml:space="preserve"> </w:t>
      </w:r>
      <w:r w:rsidRPr="006E525B">
        <w:rPr>
          <w:color w:val="231F20"/>
          <w:lang w:val="ru-RU"/>
        </w:rPr>
        <w:t>главное</w:t>
      </w:r>
      <w:r w:rsidRPr="006E525B">
        <w:rPr>
          <w:color w:val="231F20"/>
          <w:spacing w:val="4"/>
          <w:lang w:val="ru-RU"/>
        </w:rPr>
        <w:t xml:space="preserve"> </w:t>
      </w:r>
      <w:r w:rsidRPr="006E525B">
        <w:rPr>
          <w:color w:val="231F20"/>
          <w:lang w:val="ru-RU"/>
        </w:rPr>
        <w:t>—</w:t>
      </w:r>
      <w:r w:rsidRPr="006E525B">
        <w:rPr>
          <w:color w:val="231F20"/>
          <w:spacing w:val="5"/>
          <w:lang w:val="ru-RU"/>
        </w:rPr>
        <w:t xml:space="preserve"> </w:t>
      </w:r>
      <w:r w:rsidRPr="006E525B">
        <w:rPr>
          <w:color w:val="231F20"/>
          <w:spacing w:val="-2"/>
          <w:lang w:val="ru-RU"/>
        </w:rPr>
        <w:t>понять.</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109"/>
        </w:tabs>
        <w:spacing w:line="254" w:lineRule="auto"/>
        <w:ind w:left="443" w:firstLine="396"/>
        <w:jc w:val="both"/>
        <w:rPr>
          <w:lang w:val="ru-RU"/>
        </w:rPr>
      </w:pPr>
      <w:r w:rsidRPr="006E525B">
        <w:rPr>
          <w:color w:val="231F20"/>
          <w:lang w:val="ru-RU"/>
        </w:rPr>
        <w:t>Из следующего аята: «</w:t>
      </w:r>
      <w:r w:rsidRPr="006E525B">
        <w:rPr>
          <w:rFonts w:ascii="Charter" w:hAnsi="Charter"/>
          <w:b/>
          <w:color w:val="231F20"/>
          <w:lang w:val="ru-RU"/>
        </w:rPr>
        <w:t>Те, кому Мы даровали Писание и кто читает его надлежащим образом</w:t>
      </w:r>
      <w:r w:rsidRPr="006E525B">
        <w:rPr>
          <w:color w:val="231F20"/>
          <w:lang w:val="ru-RU"/>
        </w:rPr>
        <w:t>», можно сделать вывод, что уча- щийся не должен забрасывать какую-либо науку до тех пор, пока не освоит её должным образом: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48"/>
        </w:numPr>
        <w:tabs>
          <w:tab w:val="left" w:pos="1113"/>
        </w:tabs>
        <w:spacing w:line="254" w:lineRule="auto"/>
        <w:ind w:left="443" w:firstLine="396"/>
        <w:jc w:val="both"/>
        <w:rPr>
          <w:lang w:val="ru-RU"/>
        </w:rPr>
      </w:pPr>
      <w:r w:rsidRPr="006E525B">
        <w:rPr>
          <w:color w:val="231F20"/>
          <w:lang w:val="ru-RU"/>
        </w:rPr>
        <w:t>Учёные исследовали «Книгу единобожия» и пришли к выводу, что в данной книге нет слабых хадисов:</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1"/>
          <w:lang w:val="ru-RU"/>
        </w:rPr>
        <w:t xml:space="preserve"> </w:t>
      </w:r>
      <w:r w:rsidRPr="006E525B">
        <w:rPr>
          <w:color w:val="231F20"/>
          <w:lang w:val="ru-RU"/>
        </w:rPr>
        <w:t>верно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71"/>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086"/>
          <w:tab w:val="left" w:pos="4043"/>
        </w:tabs>
        <w:spacing w:before="1" w:line="254" w:lineRule="auto"/>
        <w:ind w:left="443" w:firstLine="396"/>
        <w:jc w:val="both"/>
        <w:rPr>
          <w:lang w:val="ru-RU"/>
        </w:rPr>
      </w:pPr>
      <w:r w:rsidRPr="006E525B">
        <w:rPr>
          <w:color w:val="231F20"/>
          <w:lang w:val="ru-RU"/>
        </w:rPr>
        <w:t>Несмотря</w:t>
      </w:r>
      <w:r w:rsidRPr="006E525B">
        <w:rPr>
          <w:color w:val="231F20"/>
          <w:spacing w:val="-3"/>
          <w:lang w:val="ru-RU"/>
        </w:rPr>
        <w:t xml:space="preserve"> </w:t>
      </w:r>
      <w:r w:rsidRPr="006E525B">
        <w:rPr>
          <w:color w:val="231F20"/>
          <w:lang w:val="ru-RU"/>
        </w:rPr>
        <w:t>на</w:t>
      </w:r>
      <w:r w:rsidRPr="006E525B">
        <w:rPr>
          <w:color w:val="231F20"/>
          <w:spacing w:val="-3"/>
          <w:lang w:val="ru-RU"/>
        </w:rPr>
        <w:t xml:space="preserve"> </w:t>
      </w:r>
      <w:r w:rsidRPr="006E525B">
        <w:rPr>
          <w:color w:val="231F20"/>
          <w:lang w:val="ru-RU"/>
        </w:rPr>
        <w:t>глубокие</w:t>
      </w:r>
      <w:r w:rsidRPr="006E525B">
        <w:rPr>
          <w:color w:val="231F20"/>
          <w:spacing w:val="-3"/>
          <w:lang w:val="ru-RU"/>
        </w:rPr>
        <w:t xml:space="preserve"> </w:t>
      </w:r>
      <w:r w:rsidRPr="006E525B">
        <w:rPr>
          <w:color w:val="231F20"/>
          <w:lang w:val="ru-RU"/>
        </w:rPr>
        <w:t>познание</w:t>
      </w:r>
      <w:r w:rsidRPr="006E525B">
        <w:rPr>
          <w:color w:val="231F20"/>
          <w:spacing w:val="-3"/>
          <w:lang w:val="ru-RU"/>
        </w:rPr>
        <w:t xml:space="preserve"> </w:t>
      </w:r>
      <w:r w:rsidRPr="006E525B">
        <w:rPr>
          <w:color w:val="231F20"/>
          <w:lang w:val="ru-RU"/>
        </w:rPr>
        <w:t>учёных,</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всё</w:t>
      </w:r>
      <w:r w:rsidRPr="006E525B">
        <w:rPr>
          <w:color w:val="231F20"/>
          <w:spacing w:val="-3"/>
          <w:lang w:val="ru-RU"/>
        </w:rPr>
        <w:t xml:space="preserve"> </w:t>
      </w:r>
      <w:r w:rsidRPr="006E525B">
        <w:rPr>
          <w:color w:val="231F20"/>
          <w:lang w:val="ru-RU"/>
        </w:rPr>
        <w:t>же</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делает</w:t>
      </w:r>
      <w:r w:rsidRPr="006E525B">
        <w:rPr>
          <w:color w:val="231F20"/>
          <w:spacing w:val="-3"/>
          <w:lang w:val="ru-RU"/>
        </w:rPr>
        <w:t xml:space="preserve"> </w:t>
      </w:r>
      <w:r w:rsidRPr="006E525B">
        <w:rPr>
          <w:color w:val="231F20"/>
          <w:lang w:val="ru-RU"/>
        </w:rPr>
        <w:t>их безошибочными: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093"/>
        </w:tabs>
        <w:ind w:left="1092" w:right="0" w:hanging="253"/>
        <w:jc w:val="left"/>
        <w:rPr>
          <w:lang w:val="ru-RU"/>
        </w:rPr>
      </w:pPr>
      <w:r w:rsidRPr="006E525B">
        <w:rPr>
          <w:color w:val="231F20"/>
          <w:lang w:val="ru-RU"/>
        </w:rPr>
        <w:t>Среди</w:t>
      </w:r>
      <w:r w:rsidRPr="006E525B">
        <w:rPr>
          <w:color w:val="231F20"/>
          <w:spacing w:val="8"/>
          <w:lang w:val="ru-RU"/>
        </w:rPr>
        <w:t xml:space="preserve"> </w:t>
      </w:r>
      <w:r w:rsidRPr="006E525B">
        <w:rPr>
          <w:color w:val="231F20"/>
          <w:lang w:val="ru-RU"/>
        </w:rPr>
        <w:t>трудов</w:t>
      </w:r>
      <w:r w:rsidRPr="006E525B">
        <w:rPr>
          <w:color w:val="231F20"/>
          <w:spacing w:val="8"/>
          <w:lang w:val="ru-RU"/>
        </w:rPr>
        <w:t xml:space="preserve"> </w:t>
      </w:r>
      <w:r w:rsidRPr="006E525B">
        <w:rPr>
          <w:color w:val="231F20"/>
          <w:lang w:val="ru-RU"/>
        </w:rPr>
        <w:t>Мухаммада</w:t>
      </w:r>
      <w:r w:rsidRPr="006E525B">
        <w:rPr>
          <w:color w:val="231F20"/>
          <w:spacing w:val="8"/>
          <w:lang w:val="ru-RU"/>
        </w:rPr>
        <w:t xml:space="preserve"> </w:t>
      </w:r>
      <w:r w:rsidRPr="006E525B">
        <w:rPr>
          <w:color w:val="231F20"/>
          <w:lang w:val="ru-RU"/>
        </w:rPr>
        <w:t>ат-Тамими</w:t>
      </w:r>
      <w:r w:rsidRPr="006E525B">
        <w:rPr>
          <w:color w:val="231F20"/>
          <w:spacing w:val="8"/>
          <w:lang w:val="ru-RU"/>
        </w:rPr>
        <w:t xml:space="preserve"> </w:t>
      </w:r>
      <w:r w:rsidRPr="006E525B">
        <w:rPr>
          <w:color w:val="231F20"/>
          <w:lang w:val="ru-RU"/>
        </w:rPr>
        <w:t>есть</w:t>
      </w:r>
      <w:r w:rsidRPr="006E525B">
        <w:rPr>
          <w:color w:val="231F20"/>
          <w:spacing w:val="8"/>
          <w:lang w:val="ru-RU"/>
        </w:rPr>
        <w:t xml:space="preserve"> </w:t>
      </w:r>
      <w:r w:rsidRPr="006E525B">
        <w:rPr>
          <w:color w:val="231F20"/>
          <w:spacing w:val="-2"/>
          <w:lang w:val="ru-RU"/>
        </w:rPr>
        <w:t>следующие: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12"/>
          <w:lang w:val="ru-RU"/>
        </w:rPr>
        <w:t xml:space="preserve"> </w:t>
      </w:r>
      <w:r w:rsidRPr="006E525B">
        <w:rPr>
          <w:color w:val="231F20"/>
          <w:lang w:val="ru-RU"/>
        </w:rPr>
        <w:t>«Кашф</w:t>
      </w:r>
      <w:r w:rsidRPr="006E525B">
        <w:rPr>
          <w:color w:val="231F20"/>
          <w:spacing w:val="5"/>
          <w:lang w:val="ru-RU"/>
        </w:rPr>
        <w:t xml:space="preserve"> </w:t>
      </w:r>
      <w:r w:rsidRPr="006E525B">
        <w:rPr>
          <w:color w:val="231F20"/>
          <w:lang w:val="ru-RU"/>
        </w:rPr>
        <w:t>аш-шубухат»</w:t>
      </w:r>
      <w:r w:rsidRPr="006E525B">
        <w:rPr>
          <w:color w:val="231F20"/>
          <w:spacing w:val="79"/>
          <w:w w:val="150"/>
          <w:lang w:val="ru-RU"/>
        </w:rPr>
        <w:t xml:space="preserve"> </w:t>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«Масаиль</w:t>
      </w:r>
      <w:r w:rsidRPr="006E525B">
        <w:rPr>
          <w:color w:val="231F20"/>
          <w:spacing w:val="6"/>
          <w:lang w:val="ru-RU"/>
        </w:rPr>
        <w:t xml:space="preserve"> </w:t>
      </w:r>
      <w:r w:rsidRPr="006E525B">
        <w:rPr>
          <w:color w:val="231F20"/>
          <w:lang w:val="ru-RU"/>
        </w:rPr>
        <w:t>аль-</w:t>
      </w:r>
      <w:r w:rsidRPr="006E525B">
        <w:rPr>
          <w:color w:val="231F20"/>
          <w:spacing w:val="-2"/>
          <w:lang w:val="ru-RU"/>
        </w:rPr>
        <w:t>джахилия»</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«Мухтасар</w:t>
      </w:r>
      <w:r w:rsidRPr="006E525B">
        <w:rPr>
          <w:color w:val="231F20"/>
          <w:spacing w:val="2"/>
          <w:lang w:val="ru-RU"/>
        </w:rPr>
        <w:t xml:space="preserve"> </w:t>
      </w:r>
      <w:r w:rsidRPr="006E525B">
        <w:rPr>
          <w:color w:val="231F20"/>
          <w:lang w:val="ru-RU"/>
        </w:rPr>
        <w:t>ас-сира»</w:t>
      </w:r>
      <w:r w:rsidRPr="006E525B">
        <w:rPr>
          <w:color w:val="231F20"/>
          <w:spacing w:val="43"/>
          <w:lang w:val="ru-RU"/>
        </w:rPr>
        <w:t xml:space="preserve">  </w:t>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«Усуль</w:t>
      </w:r>
      <w:r w:rsidRPr="006E525B">
        <w:rPr>
          <w:color w:val="231F20"/>
          <w:spacing w:val="2"/>
          <w:lang w:val="ru-RU"/>
        </w:rPr>
        <w:t xml:space="preserve"> </w:t>
      </w:r>
      <w:r w:rsidRPr="006E525B">
        <w:rPr>
          <w:color w:val="231F20"/>
          <w:lang w:val="ru-RU"/>
        </w:rPr>
        <w:t>аль-</w:t>
      </w:r>
      <w:r w:rsidRPr="006E525B">
        <w:rPr>
          <w:color w:val="231F20"/>
          <w:spacing w:val="-4"/>
          <w:lang w:val="ru-RU"/>
        </w:rPr>
        <w:t>иман»</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варианты</w:t>
      </w:r>
      <w:r w:rsidRPr="006E525B">
        <w:rPr>
          <w:color w:val="231F20"/>
          <w:spacing w:val="3"/>
          <w:lang w:val="ru-RU"/>
        </w:rPr>
        <w:t xml:space="preserve"> </w:t>
      </w:r>
      <w:r w:rsidRPr="006E525B">
        <w:rPr>
          <w:color w:val="231F20"/>
          <w:spacing w:val="-4"/>
          <w:lang w:val="ru-RU"/>
        </w:rPr>
        <w:t>верны</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070"/>
        </w:tabs>
        <w:ind w:left="1069" w:right="0" w:hanging="230"/>
        <w:jc w:val="left"/>
        <w:rPr>
          <w:lang w:val="ru-RU"/>
        </w:rPr>
      </w:pPr>
      <w:r w:rsidRPr="006E525B">
        <w:rPr>
          <w:color w:val="231F20"/>
          <w:lang w:val="ru-RU"/>
        </w:rPr>
        <w:t>Сколько</w:t>
      </w:r>
      <w:r w:rsidRPr="006E525B">
        <w:rPr>
          <w:color w:val="231F20"/>
          <w:spacing w:val="4"/>
          <w:lang w:val="ru-RU"/>
        </w:rPr>
        <w:t xml:space="preserve"> </w:t>
      </w:r>
      <w:r w:rsidRPr="006E525B">
        <w:rPr>
          <w:color w:val="231F20"/>
          <w:lang w:val="ru-RU"/>
        </w:rPr>
        <w:t>глав</w:t>
      </w:r>
      <w:r w:rsidRPr="006E525B">
        <w:rPr>
          <w:color w:val="231F20"/>
          <w:spacing w:val="5"/>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«Книге</w:t>
      </w:r>
      <w:r w:rsidRPr="006E525B">
        <w:rPr>
          <w:color w:val="231F20"/>
          <w:spacing w:val="4"/>
          <w:lang w:val="ru-RU"/>
        </w:rPr>
        <w:t xml:space="preserve"> </w:t>
      </w:r>
      <w:r w:rsidRPr="006E525B">
        <w:rPr>
          <w:color w:val="231F20"/>
          <w:spacing w:val="-2"/>
          <w:lang w:val="ru-RU"/>
        </w:rPr>
        <w:t>единобожия»?</w:t>
      </w:r>
    </w:p>
    <w:p w:rsidR="00C06D96" w:rsidRPr="006E525B" w:rsidRDefault="00000000">
      <w:pPr>
        <w:pStyle w:val="BodyText"/>
        <w:tabs>
          <w:tab w:val="left" w:pos="2481"/>
          <w:tab w:val="left" w:pos="420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67</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76</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10</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106"/>
          <w:tab w:val="left" w:pos="5103"/>
        </w:tabs>
        <w:spacing w:line="254" w:lineRule="auto"/>
        <w:ind w:left="443" w:firstLine="396"/>
        <w:jc w:val="both"/>
        <w:rPr>
          <w:lang w:val="ru-RU"/>
        </w:rPr>
      </w:pPr>
      <w:r w:rsidRPr="006E525B">
        <w:rPr>
          <w:color w:val="231F20"/>
          <w:lang w:val="ru-RU"/>
        </w:rPr>
        <w:t>Если ты приобрёл книгу, то прежде чем, класть её в свою биб- лиотеку, тебе следует ознакомиться с её вступлением, содержанием и некоторыми местами в ней: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082"/>
        </w:tabs>
        <w:ind w:left="1081" w:right="0" w:hanging="242"/>
        <w:jc w:val="left"/>
        <w:rPr>
          <w:lang w:val="ru-RU"/>
        </w:rPr>
      </w:pPr>
      <w:r w:rsidRPr="006E525B">
        <w:rPr>
          <w:color w:val="231F20"/>
          <w:lang w:val="ru-RU"/>
        </w:rPr>
        <w:t>На</w:t>
      </w:r>
      <w:r w:rsidRPr="006E525B">
        <w:rPr>
          <w:color w:val="231F20"/>
          <w:spacing w:val="6"/>
          <w:lang w:val="ru-RU"/>
        </w:rPr>
        <w:t xml:space="preserve"> </w:t>
      </w:r>
      <w:r w:rsidRPr="006E525B">
        <w:rPr>
          <w:color w:val="231F20"/>
          <w:lang w:val="ru-RU"/>
        </w:rPr>
        <w:t>сколько</w:t>
      </w:r>
      <w:r w:rsidRPr="006E525B">
        <w:rPr>
          <w:color w:val="231F20"/>
          <w:spacing w:val="8"/>
          <w:lang w:val="ru-RU"/>
        </w:rPr>
        <w:t xml:space="preserve"> </w:t>
      </w:r>
      <w:r w:rsidRPr="006E525B">
        <w:rPr>
          <w:color w:val="231F20"/>
          <w:lang w:val="ru-RU"/>
        </w:rPr>
        <w:t>разделов</w:t>
      </w:r>
      <w:r w:rsidRPr="006E525B">
        <w:rPr>
          <w:color w:val="231F20"/>
          <w:spacing w:val="8"/>
          <w:lang w:val="ru-RU"/>
        </w:rPr>
        <w:t xml:space="preserve"> </w:t>
      </w:r>
      <w:r w:rsidRPr="006E525B">
        <w:rPr>
          <w:color w:val="231F20"/>
          <w:lang w:val="ru-RU"/>
        </w:rPr>
        <w:t>можно</w:t>
      </w:r>
      <w:r w:rsidRPr="006E525B">
        <w:rPr>
          <w:color w:val="231F20"/>
          <w:spacing w:val="8"/>
          <w:lang w:val="ru-RU"/>
        </w:rPr>
        <w:t xml:space="preserve"> </w:t>
      </w:r>
      <w:r w:rsidRPr="006E525B">
        <w:rPr>
          <w:color w:val="231F20"/>
          <w:lang w:val="ru-RU"/>
        </w:rPr>
        <w:t>поделить</w:t>
      </w:r>
      <w:r w:rsidRPr="006E525B">
        <w:rPr>
          <w:color w:val="231F20"/>
          <w:spacing w:val="8"/>
          <w:lang w:val="ru-RU"/>
        </w:rPr>
        <w:t xml:space="preserve"> </w:t>
      </w:r>
      <w:r w:rsidRPr="006E525B">
        <w:rPr>
          <w:color w:val="231F20"/>
          <w:lang w:val="ru-RU"/>
        </w:rPr>
        <w:t>«Книгу</w:t>
      </w:r>
      <w:r w:rsidRPr="006E525B">
        <w:rPr>
          <w:color w:val="231F20"/>
          <w:spacing w:val="7"/>
          <w:lang w:val="ru-RU"/>
        </w:rPr>
        <w:t xml:space="preserve"> </w:t>
      </w:r>
      <w:r w:rsidRPr="006E525B">
        <w:rPr>
          <w:color w:val="231F20"/>
          <w:spacing w:val="-2"/>
          <w:lang w:val="ru-RU"/>
        </w:rPr>
        <w:t>единобожия»?</w:t>
      </w:r>
    </w:p>
    <w:p w:rsidR="00C06D96" w:rsidRPr="006E525B" w:rsidRDefault="00000000">
      <w:pPr>
        <w:pStyle w:val="BodyText"/>
        <w:tabs>
          <w:tab w:val="left" w:pos="2477"/>
          <w:tab w:val="left" w:pos="4225"/>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11</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9</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10</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29"/>
          <w:tab w:val="left" w:pos="4935"/>
        </w:tabs>
        <w:spacing w:before="1" w:line="254" w:lineRule="auto"/>
        <w:ind w:left="443" w:right="474" w:firstLine="396"/>
        <w:jc w:val="both"/>
        <w:rPr>
          <w:lang w:val="ru-RU"/>
        </w:rPr>
      </w:pPr>
      <w:r w:rsidRPr="006E525B">
        <w:rPr>
          <w:color w:val="231F20"/>
          <w:lang w:val="ru-RU"/>
        </w:rPr>
        <w:t>Самые</w:t>
      </w:r>
      <w:r w:rsidRPr="006E525B">
        <w:rPr>
          <w:color w:val="231F20"/>
          <w:spacing w:val="29"/>
          <w:lang w:val="ru-RU"/>
        </w:rPr>
        <w:t xml:space="preserve"> </w:t>
      </w:r>
      <w:r w:rsidRPr="006E525B">
        <w:rPr>
          <w:color w:val="231F20"/>
          <w:lang w:val="ru-RU"/>
        </w:rPr>
        <w:t>полезные</w:t>
      </w:r>
      <w:r w:rsidRPr="006E525B">
        <w:rPr>
          <w:color w:val="231F20"/>
          <w:spacing w:val="29"/>
          <w:lang w:val="ru-RU"/>
        </w:rPr>
        <w:t xml:space="preserve"> </w:t>
      </w:r>
      <w:r w:rsidRPr="006E525B">
        <w:rPr>
          <w:color w:val="231F20"/>
          <w:lang w:val="ru-RU"/>
        </w:rPr>
        <w:t>книги</w:t>
      </w:r>
      <w:r w:rsidRPr="006E525B">
        <w:rPr>
          <w:color w:val="231F20"/>
          <w:spacing w:val="29"/>
          <w:lang w:val="ru-RU"/>
        </w:rPr>
        <w:t xml:space="preserve"> </w:t>
      </w:r>
      <w:r w:rsidRPr="006E525B">
        <w:rPr>
          <w:color w:val="231F20"/>
          <w:lang w:val="ru-RU"/>
        </w:rPr>
        <w:t>—</w:t>
      </w:r>
      <w:r w:rsidRPr="006E525B">
        <w:rPr>
          <w:color w:val="231F20"/>
          <w:spacing w:val="29"/>
          <w:lang w:val="ru-RU"/>
        </w:rPr>
        <w:t xml:space="preserve"> </w:t>
      </w:r>
      <w:r w:rsidRPr="006E525B">
        <w:rPr>
          <w:color w:val="231F20"/>
          <w:lang w:val="ru-RU"/>
        </w:rPr>
        <w:t>это</w:t>
      </w:r>
      <w:r w:rsidRPr="006E525B">
        <w:rPr>
          <w:color w:val="231F20"/>
          <w:spacing w:val="29"/>
          <w:lang w:val="ru-RU"/>
        </w:rPr>
        <w:t xml:space="preserve"> </w:t>
      </w:r>
      <w:r w:rsidRPr="006E525B">
        <w:rPr>
          <w:color w:val="231F20"/>
          <w:lang w:val="ru-RU"/>
        </w:rPr>
        <w:t>те</w:t>
      </w:r>
      <w:r w:rsidRPr="006E525B">
        <w:rPr>
          <w:color w:val="231F20"/>
          <w:spacing w:val="29"/>
          <w:lang w:val="ru-RU"/>
        </w:rPr>
        <w:t xml:space="preserve"> </w:t>
      </w:r>
      <w:r w:rsidRPr="006E525B">
        <w:rPr>
          <w:color w:val="231F20"/>
          <w:lang w:val="ru-RU"/>
        </w:rPr>
        <w:t>книги,</w:t>
      </w:r>
      <w:r w:rsidRPr="006E525B">
        <w:rPr>
          <w:color w:val="231F20"/>
          <w:spacing w:val="29"/>
          <w:lang w:val="ru-RU"/>
        </w:rPr>
        <w:t xml:space="preserve"> </w:t>
      </w:r>
      <w:r w:rsidRPr="006E525B">
        <w:rPr>
          <w:color w:val="231F20"/>
          <w:lang w:val="ru-RU"/>
        </w:rPr>
        <w:t>которые</w:t>
      </w:r>
      <w:r w:rsidRPr="006E525B">
        <w:rPr>
          <w:color w:val="231F20"/>
          <w:spacing w:val="29"/>
          <w:lang w:val="ru-RU"/>
        </w:rPr>
        <w:t xml:space="preserve"> </w:t>
      </w:r>
      <w:r w:rsidRPr="006E525B">
        <w:rPr>
          <w:color w:val="231F20"/>
          <w:lang w:val="ru-RU"/>
        </w:rPr>
        <w:t>составлены с указанием на доказательства, посредством чего учащийся узнает причину тех или иных постановлений. Примером такой книги явля- ется «Книга единобожия»: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328"/>
          <w:tab w:val="left" w:pos="4273"/>
          <w:tab w:val="left" w:pos="5829"/>
        </w:tabs>
        <w:spacing w:before="74" w:line="254" w:lineRule="auto"/>
        <w:ind w:left="557" w:right="361" w:firstLine="396"/>
        <w:jc w:val="left"/>
        <w:rPr>
          <w:lang w:val="ru-RU"/>
        </w:rPr>
      </w:pPr>
      <w:r w:rsidRPr="006E525B">
        <w:rPr>
          <w:color w:val="231F20"/>
          <w:lang w:val="ru-RU"/>
        </w:rPr>
        <w:lastRenderedPageBreak/>
        <w:t>Знания — это собрание (полезного материала) воедино, а за- тем его деление на виды и схемы: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39"/>
        </w:tabs>
        <w:spacing w:line="254" w:lineRule="auto"/>
        <w:ind w:left="557" w:right="361" w:firstLine="396"/>
        <w:jc w:val="left"/>
        <w:rPr>
          <w:lang w:val="ru-RU"/>
        </w:rPr>
      </w:pPr>
      <w:r w:rsidRPr="006E525B">
        <w:rPr>
          <w:color w:val="231F20"/>
          <w:lang w:val="ru-RU"/>
        </w:rPr>
        <w:t>Необходимо ознакомиться с терминологией, которую исполь- зуют учёные, и делениями, о которых они говорят:</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326"/>
        </w:tabs>
        <w:spacing w:before="1"/>
        <w:ind w:left="1325" w:right="0" w:hanging="372"/>
        <w:jc w:val="left"/>
        <w:rPr>
          <w:lang w:val="ru-RU"/>
        </w:rPr>
      </w:pPr>
      <w:r w:rsidRPr="006E525B">
        <w:rPr>
          <w:color w:val="231F20"/>
          <w:lang w:val="ru-RU"/>
        </w:rPr>
        <w:t>Какой</w:t>
      </w:r>
      <w:r w:rsidRPr="006E525B">
        <w:rPr>
          <w:color w:val="231F20"/>
          <w:spacing w:val="8"/>
          <w:lang w:val="ru-RU"/>
        </w:rPr>
        <w:t xml:space="preserve"> </w:t>
      </w:r>
      <w:r w:rsidRPr="006E525B">
        <w:rPr>
          <w:color w:val="231F20"/>
          <w:lang w:val="ru-RU"/>
        </w:rPr>
        <w:t>первый</w:t>
      </w:r>
      <w:r w:rsidRPr="006E525B">
        <w:rPr>
          <w:color w:val="231F20"/>
          <w:spacing w:val="8"/>
          <w:lang w:val="ru-RU"/>
        </w:rPr>
        <w:t xml:space="preserve"> </w:t>
      </w:r>
      <w:r w:rsidRPr="006E525B">
        <w:rPr>
          <w:color w:val="231F20"/>
          <w:lang w:val="ru-RU"/>
        </w:rPr>
        <w:t>раздел</w:t>
      </w:r>
      <w:r w:rsidRPr="006E525B">
        <w:rPr>
          <w:color w:val="231F20"/>
          <w:spacing w:val="8"/>
          <w:lang w:val="ru-RU"/>
        </w:rPr>
        <w:t xml:space="preserve"> </w:t>
      </w:r>
      <w:r w:rsidRPr="006E525B">
        <w:rPr>
          <w:color w:val="231F20"/>
          <w:lang w:val="ru-RU"/>
        </w:rPr>
        <w:t>«Книги</w:t>
      </w:r>
      <w:r w:rsidRPr="006E525B">
        <w:rPr>
          <w:color w:val="231F20"/>
          <w:spacing w:val="8"/>
          <w:lang w:val="ru-RU"/>
        </w:rPr>
        <w:t xml:space="preserve"> </w:t>
      </w:r>
      <w:r w:rsidRPr="006E525B">
        <w:rPr>
          <w:color w:val="231F20"/>
          <w:spacing w:val="-2"/>
          <w:lang w:val="ru-RU"/>
        </w:rPr>
        <w:t>единобожия»?</w:t>
      </w:r>
    </w:p>
    <w:p w:rsidR="00C06D96" w:rsidRPr="006E525B" w:rsidRDefault="00000000">
      <w:pPr>
        <w:pStyle w:val="BodyText"/>
        <w:tabs>
          <w:tab w:val="left" w:pos="3118"/>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Вступление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Обязательность</w:t>
      </w:r>
      <w:r w:rsidRPr="006E525B">
        <w:rPr>
          <w:color w:val="231F20"/>
          <w:spacing w:val="9"/>
          <w:lang w:val="ru-RU"/>
        </w:rPr>
        <w:t xml:space="preserve"> </w:t>
      </w:r>
      <w:r w:rsidRPr="006E525B">
        <w:rPr>
          <w:color w:val="231F20"/>
          <w:spacing w:val="-2"/>
          <w:lang w:val="ru-RU"/>
        </w:rPr>
        <w:t>единобожия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Разъяснение</w:t>
      </w:r>
      <w:r w:rsidRPr="006E525B">
        <w:rPr>
          <w:color w:val="231F20"/>
          <w:spacing w:val="4"/>
          <w:lang w:val="ru-RU"/>
        </w:rPr>
        <w:t xml:space="preserve"> </w:t>
      </w:r>
      <w:r w:rsidRPr="006E525B">
        <w:rPr>
          <w:color w:val="231F20"/>
          <w:spacing w:val="-2"/>
          <w:lang w:val="ru-RU"/>
        </w:rPr>
        <w:t>единобожия</w:t>
      </w:r>
    </w:p>
    <w:p w:rsidR="00C06D96" w:rsidRPr="006E525B" w:rsidRDefault="00C06D96">
      <w:pPr>
        <w:pStyle w:val="BodyText"/>
        <w:spacing w:before="1"/>
        <w:rPr>
          <w:sz w:val="34"/>
          <w:lang w:val="ru-RU"/>
        </w:rPr>
      </w:pPr>
    </w:p>
    <w:p w:rsidR="00C06D96" w:rsidRPr="006E525B" w:rsidRDefault="00000000">
      <w:pPr>
        <w:pStyle w:val="ListParagraph"/>
        <w:numPr>
          <w:ilvl w:val="0"/>
          <w:numId w:val="148"/>
        </w:numPr>
        <w:tabs>
          <w:tab w:val="left" w:pos="1318"/>
          <w:tab w:val="left" w:pos="1566"/>
          <w:tab w:val="left" w:pos="3122"/>
        </w:tabs>
        <w:spacing w:before="1" w:line="254" w:lineRule="auto"/>
        <w:ind w:left="557" w:right="361" w:firstLine="396"/>
        <w:jc w:val="left"/>
        <w:rPr>
          <w:lang w:val="ru-RU"/>
        </w:rPr>
      </w:pPr>
      <w:r w:rsidRPr="006E525B">
        <w:rPr>
          <w:color w:val="231F20"/>
          <w:lang w:val="ru-RU"/>
        </w:rPr>
        <w:t xml:space="preserve">Составляя вступление и заключение, автор последовал за аль- </w:t>
      </w:r>
      <w:r w:rsidRPr="006E525B">
        <w:rPr>
          <w:color w:val="231F20"/>
          <w:spacing w:val="-2"/>
          <w:lang w:val="ru-RU"/>
        </w:rPr>
        <w:t>Бухари: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315"/>
          <w:tab w:val="left" w:pos="3413"/>
          <w:tab w:val="left" w:pos="4969"/>
        </w:tabs>
        <w:spacing w:line="254" w:lineRule="auto"/>
        <w:ind w:left="557" w:right="361" w:firstLine="396"/>
        <w:jc w:val="left"/>
        <w:rPr>
          <w:lang w:val="ru-RU"/>
        </w:rPr>
      </w:pPr>
      <w:r w:rsidRPr="006E525B">
        <w:rPr>
          <w:color w:val="231F20"/>
          <w:lang w:val="ru-RU"/>
        </w:rPr>
        <w:t>Автор</w:t>
      </w:r>
      <w:r w:rsidRPr="006E525B">
        <w:rPr>
          <w:color w:val="231F20"/>
          <w:spacing w:val="-6"/>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дал</w:t>
      </w:r>
      <w:r w:rsidRPr="006E525B">
        <w:rPr>
          <w:color w:val="231F20"/>
          <w:spacing w:val="-6"/>
          <w:lang w:val="ru-RU"/>
        </w:rPr>
        <w:t xml:space="preserve"> </w:t>
      </w:r>
      <w:r w:rsidRPr="006E525B">
        <w:rPr>
          <w:color w:val="231F20"/>
          <w:lang w:val="ru-RU"/>
        </w:rPr>
        <w:t>название</w:t>
      </w:r>
      <w:r w:rsidRPr="006E525B">
        <w:rPr>
          <w:color w:val="231F20"/>
          <w:spacing w:val="-7"/>
          <w:lang w:val="ru-RU"/>
        </w:rPr>
        <w:t xml:space="preserve"> </w:t>
      </w:r>
      <w:r w:rsidRPr="006E525B">
        <w:rPr>
          <w:color w:val="231F20"/>
          <w:lang w:val="ru-RU"/>
        </w:rPr>
        <w:t>первой</w:t>
      </w:r>
      <w:r w:rsidRPr="006E525B">
        <w:rPr>
          <w:color w:val="231F20"/>
          <w:spacing w:val="-6"/>
          <w:lang w:val="ru-RU"/>
        </w:rPr>
        <w:t xml:space="preserve"> </w:t>
      </w:r>
      <w:r w:rsidRPr="006E525B">
        <w:rPr>
          <w:color w:val="231F20"/>
          <w:lang w:val="ru-RU"/>
        </w:rPr>
        <w:t>главе,</w:t>
      </w:r>
      <w:r w:rsidRPr="006E525B">
        <w:rPr>
          <w:color w:val="231F20"/>
          <w:spacing w:val="-7"/>
          <w:lang w:val="ru-RU"/>
        </w:rPr>
        <w:t xml:space="preserve"> </w:t>
      </w:r>
      <w:r w:rsidRPr="006E525B">
        <w:rPr>
          <w:color w:val="231F20"/>
          <w:lang w:val="ru-RU"/>
        </w:rPr>
        <w:t>однако</w:t>
      </w:r>
      <w:r w:rsidRPr="006E525B">
        <w:rPr>
          <w:color w:val="231F20"/>
          <w:spacing w:val="-7"/>
          <w:lang w:val="ru-RU"/>
        </w:rPr>
        <w:t xml:space="preserve"> </w:t>
      </w:r>
      <w:r w:rsidRPr="006E525B">
        <w:rPr>
          <w:color w:val="231F20"/>
          <w:lang w:val="ru-RU"/>
        </w:rPr>
        <w:t>мы</w:t>
      </w:r>
      <w:r w:rsidRPr="006E525B">
        <w:rPr>
          <w:color w:val="231F20"/>
          <w:spacing w:val="-7"/>
          <w:lang w:val="ru-RU"/>
        </w:rPr>
        <w:t xml:space="preserve"> </w:t>
      </w:r>
      <w:r w:rsidRPr="006E525B">
        <w:rPr>
          <w:color w:val="231F20"/>
          <w:lang w:val="ru-RU"/>
        </w:rPr>
        <w:t>можем</w:t>
      </w:r>
      <w:r w:rsidRPr="006E525B">
        <w:rPr>
          <w:color w:val="231F20"/>
          <w:spacing w:val="-7"/>
          <w:lang w:val="ru-RU"/>
        </w:rPr>
        <w:t xml:space="preserve"> </w:t>
      </w:r>
      <w:r w:rsidRPr="006E525B">
        <w:rPr>
          <w:color w:val="231F20"/>
          <w:lang w:val="ru-RU"/>
        </w:rPr>
        <w:t>назвать её «Главой-вступлением»: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23"/>
        </w:tabs>
        <w:ind w:left="1322" w:right="0" w:hanging="369"/>
        <w:jc w:val="left"/>
        <w:rPr>
          <w:lang w:val="ru-RU"/>
        </w:rPr>
      </w:pPr>
      <w:r w:rsidRPr="006E525B">
        <w:rPr>
          <w:color w:val="231F20"/>
          <w:lang w:val="ru-RU"/>
        </w:rPr>
        <w:t>Сколько</w:t>
      </w:r>
      <w:r w:rsidRPr="006E525B">
        <w:rPr>
          <w:color w:val="231F20"/>
          <w:spacing w:val="2"/>
          <w:lang w:val="ru-RU"/>
        </w:rPr>
        <w:t xml:space="preserve"> </w:t>
      </w:r>
      <w:r w:rsidRPr="006E525B">
        <w:rPr>
          <w:color w:val="231F20"/>
          <w:lang w:val="ru-RU"/>
        </w:rPr>
        <w:t>глав</w:t>
      </w:r>
      <w:r w:rsidRPr="006E525B">
        <w:rPr>
          <w:color w:val="231F20"/>
          <w:spacing w:val="2"/>
          <w:lang w:val="ru-RU"/>
        </w:rPr>
        <w:t xml:space="preserve"> </w:t>
      </w:r>
      <w:r w:rsidRPr="006E525B">
        <w:rPr>
          <w:color w:val="231F20"/>
          <w:lang w:val="ru-RU"/>
        </w:rPr>
        <w:t>содержит</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себе</w:t>
      </w:r>
      <w:r w:rsidRPr="006E525B">
        <w:rPr>
          <w:color w:val="231F20"/>
          <w:spacing w:val="1"/>
          <w:lang w:val="ru-RU"/>
        </w:rPr>
        <w:t xml:space="preserve"> </w:t>
      </w:r>
      <w:r w:rsidRPr="006E525B">
        <w:rPr>
          <w:color w:val="231F20"/>
          <w:lang w:val="ru-RU"/>
        </w:rPr>
        <w:t>первый</w:t>
      </w:r>
      <w:r w:rsidRPr="006E525B">
        <w:rPr>
          <w:color w:val="231F20"/>
          <w:spacing w:val="3"/>
          <w:lang w:val="ru-RU"/>
        </w:rPr>
        <w:t xml:space="preserve"> </w:t>
      </w:r>
      <w:r w:rsidRPr="006E525B">
        <w:rPr>
          <w:color w:val="231F20"/>
          <w:spacing w:val="-2"/>
          <w:lang w:val="ru-RU"/>
        </w:rPr>
        <w:t>раздел?</w:t>
      </w:r>
    </w:p>
    <w:p w:rsidR="00C06D96" w:rsidRPr="006E525B" w:rsidRDefault="00000000">
      <w:pPr>
        <w:pStyle w:val="BodyText"/>
        <w:tabs>
          <w:tab w:val="left" w:pos="2262"/>
          <w:tab w:val="left" w:pos="3570"/>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5</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6</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7</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95"/>
        </w:tabs>
        <w:ind w:left="1294" w:right="0" w:hanging="341"/>
        <w:jc w:val="left"/>
        <w:rPr>
          <w:lang w:val="ru-RU"/>
        </w:rPr>
      </w:pPr>
      <w:r w:rsidRPr="006E525B">
        <w:rPr>
          <w:color w:val="231F20"/>
          <w:lang w:val="ru-RU"/>
        </w:rPr>
        <w:t>Единобожие</w:t>
      </w:r>
      <w:r w:rsidRPr="006E525B">
        <w:rPr>
          <w:color w:val="231F20"/>
          <w:spacing w:val="19"/>
          <w:lang w:val="ru-RU"/>
        </w:rPr>
        <w:t xml:space="preserve"> </w:t>
      </w:r>
      <w:r w:rsidRPr="006E525B">
        <w:rPr>
          <w:color w:val="231F20"/>
          <w:lang w:val="ru-RU"/>
        </w:rPr>
        <w:t>делится</w:t>
      </w:r>
      <w:r w:rsidRPr="006E525B">
        <w:rPr>
          <w:color w:val="231F20"/>
          <w:spacing w:val="20"/>
          <w:lang w:val="ru-RU"/>
        </w:rPr>
        <w:t xml:space="preserve"> </w:t>
      </w:r>
      <w:r w:rsidRPr="006E525B">
        <w:rPr>
          <w:color w:val="231F20"/>
          <w:spacing w:val="-5"/>
          <w:lang w:val="ru-RU"/>
        </w:rPr>
        <w:t>на:</w:t>
      </w:r>
    </w:p>
    <w:p w:rsidR="00C06D96" w:rsidRPr="006E525B" w:rsidRDefault="00000000">
      <w:pPr>
        <w:pStyle w:val="BodyText"/>
        <w:spacing w:before="73"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Единство Аллаха в господстве, в праве на поклонение, в име-</w:t>
      </w:r>
      <w:r w:rsidRPr="006E525B">
        <w:rPr>
          <w:color w:val="231F20"/>
          <w:spacing w:val="40"/>
          <w:lang w:val="ru-RU"/>
        </w:rPr>
        <w:t xml:space="preserve"> </w:t>
      </w:r>
      <w:r w:rsidRPr="006E525B">
        <w:rPr>
          <w:color w:val="231F20"/>
          <w:lang w:val="ru-RU"/>
        </w:rPr>
        <w:t>нах и атрибутах</w:t>
      </w:r>
    </w:p>
    <w:p w:rsidR="00C06D96" w:rsidRPr="006E525B" w:rsidRDefault="00000000">
      <w:pPr>
        <w:pStyle w:val="BodyText"/>
        <w:spacing w:before="58" w:line="254" w:lineRule="auto"/>
        <w:ind w:left="557"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Единобожие в утверждении и познании, единобожие в цели и стремлении (поклонение)</w:t>
      </w:r>
    </w:p>
    <w:p w:rsidR="00C06D96" w:rsidRPr="006E525B" w:rsidRDefault="00000000">
      <w:pPr>
        <w:pStyle w:val="BodyText"/>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Оба</w:t>
      </w:r>
      <w:r w:rsidRPr="006E525B">
        <w:rPr>
          <w:color w:val="231F20"/>
          <w:spacing w:val="2"/>
          <w:lang w:val="ru-RU"/>
        </w:rPr>
        <w:t xml:space="preserve"> </w:t>
      </w:r>
      <w:r w:rsidRPr="006E525B">
        <w:rPr>
          <w:color w:val="231F20"/>
          <w:lang w:val="ru-RU"/>
        </w:rPr>
        <w:t>варианта</w:t>
      </w:r>
      <w:r w:rsidRPr="006E525B">
        <w:rPr>
          <w:color w:val="231F20"/>
          <w:spacing w:val="2"/>
          <w:lang w:val="ru-RU"/>
        </w:rPr>
        <w:t xml:space="preserve"> </w:t>
      </w:r>
      <w:r w:rsidRPr="006E525B">
        <w:rPr>
          <w:color w:val="231F20"/>
          <w:spacing w:val="-4"/>
          <w:lang w:val="ru-RU"/>
        </w:rPr>
        <w:t>верны</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332"/>
          <w:tab w:val="left" w:pos="4521"/>
          <w:tab w:val="left" w:pos="6076"/>
        </w:tabs>
        <w:spacing w:line="254" w:lineRule="auto"/>
        <w:ind w:left="557" w:right="361" w:firstLine="396"/>
        <w:jc w:val="left"/>
        <w:rPr>
          <w:lang w:val="ru-RU"/>
        </w:rPr>
      </w:pPr>
      <w:r w:rsidRPr="006E525B">
        <w:rPr>
          <w:color w:val="231F20"/>
          <w:lang w:val="ru-RU"/>
        </w:rPr>
        <w:t>Кто уверует в один из видов единобожия, оставив другие, тот не будет считаться единобожником: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36"/>
        </w:tabs>
        <w:spacing w:line="254" w:lineRule="auto"/>
        <w:ind w:left="557" w:right="362" w:firstLine="396"/>
        <w:jc w:val="left"/>
        <w:rPr>
          <w:lang w:val="ru-RU"/>
        </w:rPr>
      </w:pPr>
      <w:r w:rsidRPr="006E525B">
        <w:rPr>
          <w:color w:val="231F20"/>
          <w:lang w:val="ru-RU"/>
        </w:rPr>
        <w:t>Деление единобожия на виды (или составляющие) является</w:t>
      </w:r>
      <w:r w:rsidRPr="006E525B">
        <w:rPr>
          <w:color w:val="231F20"/>
          <w:spacing w:val="80"/>
          <w:lang w:val="ru-RU"/>
        </w:rPr>
        <w:t xml:space="preserve"> </w:t>
      </w:r>
      <w:r w:rsidRPr="006E525B">
        <w:rPr>
          <w:color w:val="231F20"/>
          <w:lang w:val="ru-RU"/>
        </w:rPr>
        <w:t>нововведением, ведь на это нет доказательства:</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255"/>
          <w:tab w:val="left" w:pos="1383"/>
          <w:tab w:val="left" w:pos="2939"/>
        </w:tabs>
        <w:spacing w:before="70" w:line="254" w:lineRule="auto"/>
        <w:ind w:left="443" w:firstLine="396"/>
        <w:jc w:val="left"/>
        <w:rPr>
          <w:lang w:val="ru-RU"/>
        </w:rPr>
      </w:pPr>
      <w:r w:rsidRPr="006E525B">
        <w:rPr>
          <w:rFonts w:ascii="Charter" w:hAnsi="Charter"/>
          <w:i/>
          <w:color w:val="231F20"/>
          <w:lang w:val="ru-RU"/>
        </w:rPr>
        <w:lastRenderedPageBreak/>
        <w:t>Иман</w:t>
      </w:r>
      <w:r w:rsidRPr="006E525B">
        <w:rPr>
          <w:rFonts w:ascii="Charter" w:hAnsi="Charter"/>
          <w:i/>
          <w:color w:val="231F20"/>
          <w:spacing w:val="40"/>
          <w:lang w:val="ru-RU"/>
        </w:rPr>
        <w:t xml:space="preserve"> </w:t>
      </w:r>
      <w:r w:rsidRPr="006E525B">
        <w:rPr>
          <w:color w:val="231F20"/>
          <w:lang w:val="ru-RU"/>
        </w:rPr>
        <w:t>(вера)</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более</w:t>
      </w:r>
      <w:r w:rsidRPr="006E525B">
        <w:rPr>
          <w:color w:val="231F20"/>
          <w:spacing w:val="40"/>
          <w:lang w:val="ru-RU"/>
        </w:rPr>
        <w:t xml:space="preserve"> </w:t>
      </w:r>
      <w:r w:rsidRPr="006E525B">
        <w:rPr>
          <w:color w:val="231F20"/>
          <w:lang w:val="ru-RU"/>
        </w:rPr>
        <w:t>общее</w:t>
      </w:r>
      <w:r w:rsidRPr="006E525B">
        <w:rPr>
          <w:color w:val="231F20"/>
          <w:spacing w:val="40"/>
          <w:lang w:val="ru-RU"/>
        </w:rPr>
        <w:t xml:space="preserve"> </w:t>
      </w:r>
      <w:r w:rsidRPr="006E525B">
        <w:rPr>
          <w:color w:val="231F20"/>
          <w:lang w:val="ru-RU"/>
        </w:rPr>
        <w:t>понятие,</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единобожие</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 xml:space="preserve">его </w:t>
      </w:r>
      <w:r w:rsidRPr="006E525B">
        <w:rPr>
          <w:color w:val="231F20"/>
          <w:spacing w:val="-2"/>
          <w:lang w:val="ru-RU"/>
        </w:rPr>
        <w:t>часть: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7"/>
        <w:rPr>
          <w:sz w:val="32"/>
          <w:lang w:val="ru-RU"/>
        </w:rPr>
      </w:pPr>
    </w:p>
    <w:p w:rsidR="00C06D96" w:rsidRPr="006E525B" w:rsidRDefault="00000000">
      <w:pPr>
        <w:pStyle w:val="ListParagraph"/>
        <w:numPr>
          <w:ilvl w:val="0"/>
          <w:numId w:val="148"/>
        </w:numPr>
        <w:tabs>
          <w:tab w:val="left" w:pos="1224"/>
          <w:tab w:val="left" w:pos="5315"/>
          <w:tab w:val="left" w:pos="6183"/>
          <w:tab w:val="left" w:pos="7051"/>
        </w:tabs>
        <w:spacing w:line="254" w:lineRule="auto"/>
        <w:ind w:left="443" w:firstLine="396"/>
        <w:jc w:val="left"/>
        <w:rPr>
          <w:lang w:val="ru-RU"/>
        </w:rPr>
      </w:pPr>
      <w:r w:rsidRPr="006E525B">
        <w:rPr>
          <w:color w:val="231F20"/>
          <w:lang w:val="ru-RU"/>
        </w:rPr>
        <w:t>Сколько столпов (</w:t>
      </w:r>
      <w:r w:rsidRPr="006E525B">
        <w:rPr>
          <w:rFonts w:ascii="Charter" w:hAnsi="Charter"/>
          <w:i/>
          <w:color w:val="231F20"/>
          <w:lang w:val="ru-RU"/>
        </w:rPr>
        <w:t>рукн</w:t>
      </w:r>
      <w:r w:rsidRPr="006E525B">
        <w:rPr>
          <w:color w:val="231F20"/>
          <w:lang w:val="ru-RU"/>
        </w:rPr>
        <w:t>) у свидетельства о том, что нет боже-</w:t>
      </w:r>
      <w:r w:rsidRPr="006E525B">
        <w:rPr>
          <w:color w:val="231F20"/>
          <w:spacing w:val="40"/>
          <w:lang w:val="ru-RU"/>
        </w:rPr>
        <w:t xml:space="preserve"> </w:t>
      </w:r>
      <w:r w:rsidRPr="006E525B">
        <w:rPr>
          <w:color w:val="231F20"/>
          <w:lang w:val="ru-RU"/>
        </w:rPr>
        <w:t>ства, достойного поклонения, кроме Аллаха?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2</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8</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7</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15"/>
        </w:tabs>
        <w:spacing w:before="1" w:line="254" w:lineRule="auto"/>
        <w:ind w:left="443" w:firstLine="396"/>
        <w:jc w:val="left"/>
        <w:rPr>
          <w:lang w:val="ru-RU"/>
        </w:rPr>
      </w:pPr>
      <w:r w:rsidRPr="006E525B">
        <w:rPr>
          <w:color w:val="231F20"/>
          <w:lang w:val="ru-RU"/>
        </w:rPr>
        <w:t>На какой вид единобожия указывает единство Аллаха в распо- ряжении Вселенной и послании дождя?</w:t>
      </w:r>
    </w:p>
    <w:p w:rsidR="00C06D96" w:rsidRPr="006E525B" w:rsidRDefault="00000000">
      <w:pPr>
        <w:pStyle w:val="BodyText"/>
        <w:tabs>
          <w:tab w:val="left" w:pos="3948"/>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праве</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spacing w:val="-2"/>
          <w:lang w:val="ru-RU"/>
        </w:rPr>
        <w:t>поклонение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В </w:t>
      </w:r>
      <w:r w:rsidRPr="006E525B">
        <w:rPr>
          <w:color w:val="231F20"/>
          <w:spacing w:val="-2"/>
          <w:lang w:val="ru-RU"/>
        </w:rPr>
        <w:t>господстве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именах</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spacing w:val="-2"/>
          <w:lang w:val="ru-RU"/>
        </w:rPr>
        <w:t>атрибутах</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28"/>
        </w:tabs>
        <w:spacing w:line="254" w:lineRule="auto"/>
        <w:ind w:left="443" w:firstLine="396"/>
        <w:jc w:val="left"/>
        <w:rPr>
          <w:lang w:val="ru-RU"/>
        </w:rPr>
      </w:pPr>
      <w:r w:rsidRPr="006E525B">
        <w:rPr>
          <w:color w:val="231F20"/>
          <w:lang w:val="ru-RU"/>
        </w:rPr>
        <w:t xml:space="preserve">Что из перечисленного разрушает основу (фундамент) едино- </w:t>
      </w:r>
      <w:r w:rsidRPr="006E525B">
        <w:rPr>
          <w:color w:val="231F20"/>
          <w:spacing w:val="-2"/>
          <w:lang w:val="ru-RU"/>
        </w:rPr>
        <w:t>божия?</w:t>
      </w:r>
    </w:p>
    <w:p w:rsidR="00C06D96" w:rsidRPr="006E525B" w:rsidRDefault="00000000">
      <w:pPr>
        <w:pStyle w:val="BodyText"/>
        <w:tabs>
          <w:tab w:val="left" w:pos="3804"/>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Большое</w:t>
      </w:r>
      <w:r w:rsidRPr="006E525B">
        <w:rPr>
          <w:color w:val="231F20"/>
          <w:spacing w:val="2"/>
          <w:lang w:val="ru-RU"/>
        </w:rPr>
        <w:t xml:space="preserve"> </w:t>
      </w:r>
      <w:r w:rsidRPr="006E525B">
        <w:rPr>
          <w:color w:val="231F20"/>
          <w:spacing w:val="-2"/>
          <w:lang w:val="ru-RU"/>
        </w:rPr>
        <w:t>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Малое</w:t>
      </w:r>
      <w:r w:rsidRPr="006E525B">
        <w:rPr>
          <w:color w:val="231F20"/>
          <w:spacing w:val="4"/>
          <w:lang w:val="ru-RU"/>
        </w:rPr>
        <w:t xml:space="preserve"> </w:t>
      </w:r>
      <w:r w:rsidRPr="006E525B">
        <w:rPr>
          <w:color w:val="231F20"/>
          <w:spacing w:val="-2"/>
          <w:lang w:val="ru-RU"/>
        </w:rPr>
        <w:t>многобожие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Нововведения</w:t>
      </w:r>
    </w:p>
    <w:p w:rsidR="00C06D96" w:rsidRPr="006E525B" w:rsidRDefault="00C06D96">
      <w:pPr>
        <w:pStyle w:val="BodyText"/>
        <w:spacing w:before="10"/>
        <w:rPr>
          <w:sz w:val="33"/>
          <w:lang w:val="ru-RU"/>
        </w:rPr>
      </w:pPr>
    </w:p>
    <w:p w:rsidR="00C06D96" w:rsidRPr="006E525B" w:rsidRDefault="00000000">
      <w:pPr>
        <w:pStyle w:val="ListParagraph"/>
        <w:numPr>
          <w:ilvl w:val="0"/>
          <w:numId w:val="148"/>
        </w:numPr>
        <w:tabs>
          <w:tab w:val="left" w:pos="1258"/>
          <w:tab w:val="left" w:pos="2759"/>
          <w:tab w:val="left" w:pos="4315"/>
        </w:tabs>
        <w:spacing w:line="254" w:lineRule="auto"/>
        <w:ind w:left="443" w:firstLine="396"/>
        <w:jc w:val="left"/>
        <w:rPr>
          <w:lang w:val="ru-RU"/>
        </w:rPr>
      </w:pPr>
      <w:r w:rsidRPr="006E525B">
        <w:rPr>
          <w:color w:val="231F20"/>
          <w:lang w:val="ru-RU"/>
        </w:rPr>
        <w:t>Самым</w:t>
      </w:r>
      <w:r w:rsidRPr="006E525B">
        <w:rPr>
          <w:color w:val="231F20"/>
          <w:spacing w:val="40"/>
          <w:lang w:val="ru-RU"/>
        </w:rPr>
        <w:t xml:space="preserve"> </w:t>
      </w:r>
      <w:r w:rsidRPr="006E525B">
        <w:rPr>
          <w:color w:val="231F20"/>
          <w:lang w:val="ru-RU"/>
        </w:rPr>
        <w:t>главным</w:t>
      </w:r>
      <w:r w:rsidRPr="006E525B">
        <w:rPr>
          <w:color w:val="231F20"/>
          <w:spacing w:val="40"/>
          <w:lang w:val="ru-RU"/>
        </w:rPr>
        <w:t xml:space="preserve"> </w:t>
      </w:r>
      <w:r w:rsidRPr="006E525B">
        <w:rPr>
          <w:color w:val="231F20"/>
          <w:lang w:val="ru-RU"/>
        </w:rPr>
        <w:t>обязательством</w:t>
      </w:r>
      <w:r w:rsidRPr="006E525B">
        <w:rPr>
          <w:color w:val="231F20"/>
          <w:spacing w:val="40"/>
          <w:lang w:val="ru-RU"/>
        </w:rPr>
        <w:t xml:space="preserve"> </w:t>
      </w:r>
      <w:r w:rsidRPr="006E525B">
        <w:rPr>
          <w:color w:val="231F20"/>
          <w:lang w:val="ru-RU"/>
        </w:rPr>
        <w:t>(</w:t>
      </w:r>
      <w:r w:rsidRPr="006E525B">
        <w:rPr>
          <w:rFonts w:ascii="Charter" w:hAnsi="Charter"/>
          <w:i/>
          <w:color w:val="231F20"/>
          <w:lang w:val="ru-RU"/>
        </w:rPr>
        <w:t>ваджиб</w:t>
      </w:r>
      <w:r w:rsidRPr="006E525B">
        <w:rPr>
          <w:color w:val="231F20"/>
          <w:lang w:val="ru-RU"/>
        </w:rPr>
        <w:t>)</w:t>
      </w:r>
      <w:r w:rsidRPr="006E525B">
        <w:rPr>
          <w:color w:val="231F20"/>
          <w:spacing w:val="40"/>
          <w:lang w:val="ru-RU"/>
        </w:rPr>
        <w:t xml:space="preserve"> </w:t>
      </w:r>
      <w:r w:rsidRPr="006E525B">
        <w:rPr>
          <w:color w:val="231F20"/>
          <w:lang w:val="ru-RU"/>
        </w:rPr>
        <w:t>является</w:t>
      </w:r>
      <w:r w:rsidRPr="006E525B">
        <w:rPr>
          <w:color w:val="231F20"/>
          <w:spacing w:val="40"/>
          <w:lang w:val="ru-RU"/>
        </w:rPr>
        <w:t xml:space="preserve"> </w:t>
      </w:r>
      <w:r w:rsidRPr="006E525B">
        <w:rPr>
          <w:color w:val="231F20"/>
          <w:lang w:val="ru-RU"/>
        </w:rPr>
        <w:t>благо-</w:t>
      </w:r>
      <w:r w:rsidRPr="006E525B">
        <w:rPr>
          <w:color w:val="231F20"/>
          <w:spacing w:val="40"/>
          <w:lang w:val="ru-RU"/>
        </w:rPr>
        <w:t xml:space="preserve"> </w:t>
      </w:r>
      <w:r w:rsidRPr="006E525B">
        <w:rPr>
          <w:color w:val="231F20"/>
          <w:lang w:val="ru-RU"/>
        </w:rPr>
        <w:t>честие к родителям: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11"/>
          <w:tab w:val="left" w:pos="4346"/>
          <w:tab w:val="left" w:pos="5901"/>
        </w:tabs>
        <w:spacing w:before="1" w:line="254" w:lineRule="auto"/>
        <w:ind w:left="443" w:firstLine="396"/>
        <w:jc w:val="left"/>
        <w:rPr>
          <w:lang w:val="ru-RU"/>
        </w:rPr>
      </w:pPr>
      <w:r w:rsidRPr="006E525B">
        <w:rPr>
          <w:color w:val="231F20"/>
          <w:lang w:val="ru-RU"/>
        </w:rPr>
        <w:t>Самые большие грехи — прелюбодеяние и убийство человека, убийство которого запретил Аллах: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20"/>
        </w:tabs>
        <w:ind w:left="1219" w:right="0" w:hanging="380"/>
        <w:jc w:val="left"/>
        <w:rPr>
          <w:lang w:val="ru-RU"/>
        </w:rPr>
      </w:pPr>
      <w:r w:rsidRPr="006E525B">
        <w:rPr>
          <w:color w:val="231F20"/>
          <w:lang w:val="ru-RU"/>
        </w:rPr>
        <w:t>Под</w:t>
      </w:r>
      <w:r w:rsidRPr="006E525B">
        <w:rPr>
          <w:color w:val="231F20"/>
          <w:spacing w:val="5"/>
          <w:lang w:val="ru-RU"/>
        </w:rPr>
        <w:t xml:space="preserve"> </w:t>
      </w:r>
      <w:r w:rsidRPr="006E525B">
        <w:rPr>
          <w:color w:val="231F20"/>
          <w:lang w:val="ru-RU"/>
        </w:rPr>
        <w:t>«поклонением»</w:t>
      </w:r>
      <w:r w:rsidRPr="006E525B">
        <w:rPr>
          <w:color w:val="231F20"/>
          <w:spacing w:val="5"/>
          <w:lang w:val="ru-RU"/>
        </w:rPr>
        <w:t xml:space="preserve"> </w:t>
      </w:r>
      <w:r w:rsidRPr="006E525B">
        <w:rPr>
          <w:color w:val="231F20"/>
          <w:lang w:val="ru-RU"/>
        </w:rPr>
        <w:t>понимаются</w:t>
      </w:r>
      <w:r w:rsidRPr="006E525B">
        <w:rPr>
          <w:color w:val="231F20"/>
          <w:spacing w:val="5"/>
          <w:lang w:val="ru-RU"/>
        </w:rPr>
        <w:t xml:space="preserve"> </w:t>
      </w:r>
      <w:r w:rsidRPr="006E525B">
        <w:rPr>
          <w:color w:val="231F20"/>
          <w:lang w:val="ru-RU"/>
        </w:rPr>
        <w:t>два</w:t>
      </w:r>
      <w:r w:rsidRPr="006E525B">
        <w:rPr>
          <w:color w:val="231F20"/>
          <w:spacing w:val="6"/>
          <w:lang w:val="ru-RU"/>
        </w:rPr>
        <w:t xml:space="preserve"> </w:t>
      </w:r>
      <w:r w:rsidRPr="006E525B">
        <w:rPr>
          <w:color w:val="231F20"/>
          <w:spacing w:val="-2"/>
          <w:lang w:val="ru-RU"/>
        </w:rPr>
        <w:t>понятия.</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191"/>
        </w:tabs>
        <w:ind w:left="1190" w:right="0" w:hanging="351"/>
        <w:jc w:val="left"/>
        <w:rPr>
          <w:lang w:val="ru-RU"/>
        </w:rPr>
      </w:pPr>
      <w:r w:rsidRPr="006E525B">
        <w:rPr>
          <w:color w:val="231F20"/>
          <w:lang w:val="ru-RU"/>
        </w:rPr>
        <w:t>Чьи</w:t>
      </w:r>
      <w:r w:rsidRPr="006E525B">
        <w:rPr>
          <w:color w:val="231F20"/>
          <w:spacing w:val="-1"/>
          <w:lang w:val="ru-RU"/>
        </w:rPr>
        <w:t xml:space="preserve"> </w:t>
      </w:r>
      <w:r w:rsidRPr="006E525B">
        <w:rPr>
          <w:color w:val="231F20"/>
          <w:lang w:val="ru-RU"/>
        </w:rPr>
        <w:t>слова:</w:t>
      </w:r>
      <w:r w:rsidRPr="006E525B">
        <w:rPr>
          <w:color w:val="231F20"/>
          <w:spacing w:val="1"/>
          <w:lang w:val="ru-RU"/>
        </w:rPr>
        <w:t xml:space="preserve"> </w:t>
      </w:r>
      <w:r w:rsidRPr="006E525B">
        <w:rPr>
          <w:color w:val="231F20"/>
          <w:lang w:val="ru-RU"/>
        </w:rPr>
        <w:t>«Поклонение —</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общее</w:t>
      </w:r>
      <w:r w:rsidRPr="006E525B">
        <w:rPr>
          <w:color w:val="231F20"/>
          <w:spacing w:val="1"/>
          <w:lang w:val="ru-RU"/>
        </w:rPr>
        <w:t xml:space="preserve"> </w:t>
      </w:r>
      <w:r w:rsidRPr="006E525B">
        <w:rPr>
          <w:color w:val="231F20"/>
          <w:spacing w:val="-2"/>
          <w:lang w:val="ru-RU"/>
        </w:rPr>
        <w:t>наименование...»?</w:t>
      </w:r>
    </w:p>
    <w:p w:rsidR="00C06D96" w:rsidRPr="006E525B" w:rsidRDefault="00000000">
      <w:pPr>
        <w:pStyle w:val="BodyText"/>
        <w:tabs>
          <w:tab w:val="left" w:pos="330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Ибн</w:t>
      </w:r>
      <w:r w:rsidRPr="006E525B">
        <w:rPr>
          <w:color w:val="231F20"/>
          <w:spacing w:val="2"/>
          <w:lang w:val="ru-RU"/>
        </w:rPr>
        <w:t xml:space="preserve"> </w:t>
      </w:r>
      <w:r w:rsidRPr="006E525B">
        <w:rPr>
          <w:color w:val="231F20"/>
          <w:lang w:val="ru-RU"/>
        </w:rPr>
        <w:t>аль-</w:t>
      </w:r>
      <w:r w:rsidRPr="006E525B">
        <w:rPr>
          <w:color w:val="231F20"/>
          <w:spacing w:val="-2"/>
          <w:lang w:val="ru-RU"/>
        </w:rPr>
        <w:t>Каййим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1"/>
          <w:lang w:val="ru-RU"/>
        </w:rPr>
        <w:t xml:space="preserve"> </w:t>
      </w:r>
      <w:r w:rsidRPr="006E525B">
        <w:rPr>
          <w:color w:val="231F20"/>
          <w:lang w:val="ru-RU"/>
        </w:rPr>
        <w:t>Ибн</w:t>
      </w:r>
      <w:r w:rsidRPr="006E525B">
        <w:rPr>
          <w:color w:val="231F20"/>
          <w:spacing w:val="-2"/>
          <w:lang w:val="ru-RU"/>
        </w:rPr>
        <w:t xml:space="preserve"> Теймия</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23"/>
        </w:tabs>
        <w:spacing w:before="1"/>
        <w:ind w:left="1222" w:right="0" w:hanging="383"/>
        <w:jc w:val="left"/>
        <w:rPr>
          <w:lang w:val="ru-RU"/>
        </w:rPr>
      </w:pPr>
      <w:r w:rsidRPr="006E525B">
        <w:rPr>
          <w:color w:val="231F20"/>
          <w:lang w:val="ru-RU"/>
        </w:rPr>
        <w:t>Правильно</w:t>
      </w:r>
      <w:r w:rsidRPr="006E525B">
        <w:rPr>
          <w:color w:val="231F20"/>
          <w:spacing w:val="5"/>
          <w:lang w:val="ru-RU"/>
        </w:rPr>
        <w:t xml:space="preserve"> </w:t>
      </w:r>
      <w:r w:rsidRPr="006E525B">
        <w:rPr>
          <w:color w:val="231F20"/>
          <w:lang w:val="ru-RU"/>
        </w:rPr>
        <w:t>говорить</w:t>
      </w:r>
      <w:r w:rsidRPr="006E525B">
        <w:rPr>
          <w:color w:val="231F20"/>
          <w:spacing w:val="5"/>
          <w:lang w:val="ru-RU"/>
        </w:rPr>
        <w:t xml:space="preserve"> </w:t>
      </w:r>
      <w:r w:rsidRPr="006E525B">
        <w:rPr>
          <w:color w:val="231F20"/>
          <w:lang w:val="ru-RU"/>
        </w:rPr>
        <w:t>об</w:t>
      </w:r>
      <w:r w:rsidRPr="006E525B">
        <w:rPr>
          <w:color w:val="231F20"/>
          <w:spacing w:val="5"/>
          <w:lang w:val="ru-RU"/>
        </w:rPr>
        <w:t xml:space="preserve"> </w:t>
      </w:r>
      <w:r w:rsidRPr="006E525B">
        <w:rPr>
          <w:color w:val="231F20"/>
          <w:lang w:val="ru-RU"/>
        </w:rPr>
        <w:t>именах</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spacing w:val="-2"/>
          <w:lang w:val="ru-RU"/>
        </w:rPr>
        <w:t>атрибутах:</w:t>
      </w:r>
    </w:p>
    <w:p w:rsidR="00C06D96" w:rsidRPr="006E525B" w:rsidRDefault="00000000">
      <w:pPr>
        <w:pStyle w:val="BodyText"/>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Без</w:t>
      </w:r>
      <w:r w:rsidRPr="006E525B">
        <w:rPr>
          <w:color w:val="231F20"/>
          <w:spacing w:val="4"/>
          <w:lang w:val="ru-RU"/>
        </w:rPr>
        <w:t xml:space="preserve"> </w:t>
      </w:r>
      <w:r w:rsidRPr="006E525B">
        <w:rPr>
          <w:color w:val="231F20"/>
          <w:lang w:val="ru-RU"/>
        </w:rPr>
        <w:t>вопроса</w:t>
      </w:r>
      <w:r w:rsidRPr="006E525B">
        <w:rPr>
          <w:color w:val="231F20"/>
          <w:spacing w:val="3"/>
          <w:lang w:val="ru-RU"/>
        </w:rPr>
        <w:t xml:space="preserve"> </w:t>
      </w:r>
      <w:r w:rsidRPr="006E525B">
        <w:rPr>
          <w:color w:val="231F20"/>
          <w:lang w:val="ru-RU"/>
        </w:rPr>
        <w:t>«как»</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без</w:t>
      </w:r>
      <w:r w:rsidRPr="006E525B">
        <w:rPr>
          <w:color w:val="231F20"/>
          <w:spacing w:val="4"/>
          <w:lang w:val="ru-RU"/>
        </w:rPr>
        <w:t xml:space="preserve"> </w:t>
      </w:r>
      <w:r w:rsidRPr="006E525B">
        <w:rPr>
          <w:color w:val="231F20"/>
          <w:spacing w:val="-2"/>
          <w:lang w:val="ru-RU"/>
        </w:rPr>
        <w:t>уподобления</w:t>
      </w:r>
    </w:p>
    <w:p w:rsidR="00C06D96" w:rsidRPr="006E525B" w:rsidRDefault="00000000">
      <w:pPr>
        <w:pStyle w:val="BodyText"/>
        <w:tabs>
          <w:tab w:val="left" w:pos="478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Без</w:t>
      </w:r>
      <w:r w:rsidRPr="006E525B">
        <w:rPr>
          <w:color w:val="231F20"/>
          <w:spacing w:val="4"/>
          <w:lang w:val="ru-RU"/>
        </w:rPr>
        <w:t xml:space="preserve"> </w:t>
      </w:r>
      <w:r w:rsidRPr="006E525B">
        <w:rPr>
          <w:color w:val="231F20"/>
          <w:lang w:val="ru-RU"/>
        </w:rPr>
        <w:t>вопроса</w:t>
      </w:r>
      <w:r w:rsidRPr="006E525B">
        <w:rPr>
          <w:color w:val="231F20"/>
          <w:spacing w:val="3"/>
          <w:lang w:val="ru-RU"/>
        </w:rPr>
        <w:t xml:space="preserve"> </w:t>
      </w:r>
      <w:r w:rsidRPr="006E525B">
        <w:rPr>
          <w:color w:val="231F20"/>
          <w:lang w:val="ru-RU"/>
        </w:rPr>
        <w:t>«как»</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без</w:t>
      </w:r>
      <w:r w:rsidRPr="006E525B">
        <w:rPr>
          <w:color w:val="231F20"/>
          <w:spacing w:val="4"/>
          <w:lang w:val="ru-RU"/>
        </w:rPr>
        <w:t xml:space="preserve"> </w:t>
      </w:r>
      <w:r w:rsidRPr="006E525B">
        <w:rPr>
          <w:color w:val="231F20"/>
          <w:spacing w:val="-2"/>
          <w:lang w:val="ru-RU"/>
        </w:rPr>
        <w:t>схожести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Оба</w:t>
      </w:r>
      <w:r w:rsidRPr="006E525B">
        <w:rPr>
          <w:color w:val="231F20"/>
          <w:spacing w:val="2"/>
          <w:lang w:val="ru-RU"/>
        </w:rPr>
        <w:t xml:space="preserve"> </w:t>
      </w:r>
      <w:r w:rsidRPr="006E525B">
        <w:rPr>
          <w:color w:val="231F20"/>
          <w:lang w:val="ru-RU"/>
        </w:rPr>
        <w:t>варианта</w:t>
      </w:r>
      <w:r w:rsidRPr="006E525B">
        <w:rPr>
          <w:color w:val="231F20"/>
          <w:spacing w:val="2"/>
          <w:lang w:val="ru-RU"/>
        </w:rPr>
        <w:t xml:space="preserve"> </w:t>
      </w:r>
      <w:r w:rsidRPr="006E525B">
        <w:rPr>
          <w:color w:val="231F20"/>
          <w:spacing w:val="-2"/>
          <w:lang w:val="ru-RU"/>
        </w:rPr>
        <w:t>верны</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07"/>
        </w:tabs>
        <w:spacing w:before="1"/>
        <w:ind w:left="1206" w:right="0" w:hanging="367"/>
        <w:jc w:val="left"/>
        <w:rPr>
          <w:lang w:val="ru-RU"/>
        </w:rPr>
      </w:pPr>
      <w:r w:rsidRPr="006E525B">
        <w:rPr>
          <w:color w:val="231F20"/>
          <w:lang w:val="ru-RU"/>
        </w:rPr>
        <w:t>Каждый</w:t>
      </w:r>
      <w:r w:rsidRPr="006E525B">
        <w:rPr>
          <w:color w:val="231F20"/>
          <w:spacing w:val="7"/>
          <w:lang w:val="ru-RU"/>
        </w:rPr>
        <w:t xml:space="preserve"> </w:t>
      </w:r>
      <w:r w:rsidRPr="006E525B">
        <w:rPr>
          <w:color w:val="231F20"/>
          <w:lang w:val="ru-RU"/>
        </w:rPr>
        <w:t>аят</w:t>
      </w:r>
      <w:r w:rsidRPr="006E525B">
        <w:rPr>
          <w:color w:val="231F20"/>
          <w:spacing w:val="7"/>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Коране</w:t>
      </w:r>
      <w:r w:rsidRPr="006E525B">
        <w:rPr>
          <w:color w:val="231F20"/>
          <w:spacing w:val="7"/>
          <w:lang w:val="ru-RU"/>
        </w:rPr>
        <w:t xml:space="preserve"> </w:t>
      </w:r>
      <w:r w:rsidRPr="006E525B">
        <w:rPr>
          <w:color w:val="231F20"/>
          <w:lang w:val="ru-RU"/>
        </w:rPr>
        <w:t>включает</w:t>
      </w:r>
      <w:r w:rsidRPr="006E525B">
        <w:rPr>
          <w:color w:val="231F20"/>
          <w:spacing w:val="6"/>
          <w:lang w:val="ru-RU"/>
        </w:rPr>
        <w:t xml:space="preserve"> </w:t>
      </w:r>
      <w:r w:rsidRPr="006E525B">
        <w:rPr>
          <w:color w:val="231F20"/>
          <w:lang w:val="ru-RU"/>
        </w:rPr>
        <w:t>в</w:t>
      </w:r>
      <w:r w:rsidRPr="006E525B">
        <w:rPr>
          <w:color w:val="231F20"/>
          <w:spacing w:val="8"/>
          <w:lang w:val="ru-RU"/>
        </w:rPr>
        <w:t xml:space="preserve"> </w:t>
      </w:r>
      <w:r w:rsidRPr="006E525B">
        <w:rPr>
          <w:color w:val="231F20"/>
          <w:lang w:val="ru-RU"/>
        </w:rPr>
        <w:t>себя</w:t>
      </w:r>
      <w:r w:rsidRPr="006E525B">
        <w:rPr>
          <w:color w:val="231F20"/>
          <w:spacing w:val="7"/>
          <w:lang w:val="ru-RU"/>
        </w:rPr>
        <w:t xml:space="preserve"> </w:t>
      </w:r>
      <w:r w:rsidRPr="006E525B">
        <w:rPr>
          <w:color w:val="231F20"/>
          <w:spacing w:val="-2"/>
          <w:lang w:val="ru-RU"/>
        </w:rPr>
        <w:t>единобожие:</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326"/>
          <w:tab w:val="left" w:pos="2585"/>
          <w:tab w:val="left" w:pos="4141"/>
        </w:tabs>
        <w:spacing w:before="74" w:line="254" w:lineRule="auto"/>
        <w:ind w:left="557" w:right="361" w:firstLine="396"/>
        <w:jc w:val="left"/>
        <w:rPr>
          <w:lang w:val="ru-RU"/>
        </w:rPr>
      </w:pPr>
      <w:r w:rsidRPr="006E525B">
        <w:rPr>
          <w:color w:val="231F20"/>
          <w:lang w:val="ru-RU"/>
        </w:rPr>
        <w:lastRenderedPageBreak/>
        <w:t>Цель сотворения джиннов и людей такая же, как и цель сотво- рения животных: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47"/>
        </w:tabs>
        <w:spacing w:line="254" w:lineRule="auto"/>
        <w:ind w:left="557" w:right="361" w:firstLine="396"/>
        <w:jc w:val="both"/>
        <w:rPr>
          <w:lang w:val="ru-RU"/>
        </w:rPr>
      </w:pPr>
      <w:r w:rsidRPr="006E525B">
        <w:rPr>
          <w:color w:val="231F20"/>
          <w:lang w:val="ru-RU"/>
        </w:rPr>
        <w:t>В отношении слов Аллаха: «</w:t>
      </w:r>
      <w:r w:rsidRPr="006E525B">
        <w:rPr>
          <w:rFonts w:ascii="Charter" w:hAnsi="Charter"/>
          <w:b/>
          <w:color w:val="231F20"/>
          <w:lang w:val="ru-RU"/>
        </w:rPr>
        <w:t>Я сотворил джиннов и людей лишь для того, чтобы они поклонялись Мне</w:t>
      </w:r>
      <w:r w:rsidRPr="006E525B">
        <w:rPr>
          <w:color w:val="231F20"/>
          <w:lang w:val="ru-RU"/>
        </w:rPr>
        <w:t>», люди обычно ошиба- ются в:</w:t>
      </w:r>
    </w:p>
    <w:p w:rsidR="00C06D96" w:rsidRPr="006E525B" w:rsidRDefault="00000000">
      <w:pPr>
        <w:pStyle w:val="BodyText"/>
        <w:spacing w:before="58" w:line="254" w:lineRule="auto"/>
        <w:ind w:left="557" w:right="362" w:firstLine="396"/>
        <w:jc w:val="both"/>
        <w:rPr>
          <w:lang w:val="ru-RU"/>
        </w:rPr>
      </w:pP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Понимании аята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В совершении действий в соответствии с </w:t>
      </w:r>
      <w:r w:rsidRPr="006E525B">
        <w:rPr>
          <w:color w:val="231F20"/>
          <w:spacing w:val="-4"/>
          <w:lang w:val="ru-RU"/>
        </w:rPr>
        <w:t>ним</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333"/>
        </w:tabs>
        <w:spacing w:before="1"/>
        <w:ind w:left="1333" w:right="0" w:hanging="379"/>
        <w:jc w:val="left"/>
        <w:rPr>
          <w:lang w:val="ru-RU"/>
        </w:rPr>
      </w:pPr>
      <w:r w:rsidRPr="006E525B">
        <w:rPr>
          <w:color w:val="231F20"/>
          <w:lang w:val="ru-RU"/>
        </w:rPr>
        <w:t>Джинны</w:t>
      </w:r>
      <w:r w:rsidRPr="006E525B">
        <w:rPr>
          <w:color w:val="231F20"/>
          <w:spacing w:val="22"/>
          <w:lang w:val="ru-RU"/>
        </w:rPr>
        <w:t xml:space="preserve"> </w:t>
      </w:r>
      <w:r w:rsidRPr="006E525B">
        <w:rPr>
          <w:color w:val="231F20"/>
          <w:spacing w:val="-2"/>
          <w:lang w:val="ru-RU"/>
        </w:rPr>
        <w:t>обязаны:</w:t>
      </w:r>
    </w:p>
    <w:p w:rsidR="00C06D96" w:rsidRPr="006E525B" w:rsidRDefault="00000000">
      <w:pPr>
        <w:pStyle w:val="BodyText"/>
        <w:spacing w:before="69"/>
        <w:ind w:left="954"/>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Лишь</w:t>
      </w:r>
      <w:r w:rsidRPr="006E525B">
        <w:rPr>
          <w:color w:val="231F20"/>
          <w:spacing w:val="4"/>
          <w:lang w:val="ru-RU"/>
        </w:rPr>
        <w:t xml:space="preserve"> </w:t>
      </w:r>
      <w:r w:rsidRPr="006E525B">
        <w:rPr>
          <w:color w:val="231F20"/>
          <w:lang w:val="ru-RU"/>
        </w:rPr>
        <w:t>веровать</w:t>
      </w:r>
      <w:r w:rsidRPr="006E525B">
        <w:rPr>
          <w:color w:val="231F20"/>
          <w:spacing w:val="4"/>
          <w:lang w:val="ru-RU"/>
        </w:rPr>
        <w:t xml:space="preserve"> </w:t>
      </w:r>
      <w:r w:rsidRPr="006E525B">
        <w:rPr>
          <w:color w:val="231F20"/>
          <w:spacing w:val="-2"/>
          <w:lang w:val="ru-RU"/>
        </w:rPr>
        <w:t>(</w:t>
      </w:r>
      <w:r w:rsidRPr="006E525B">
        <w:rPr>
          <w:rFonts w:ascii="Charter" w:hAnsi="Charter"/>
          <w:i/>
          <w:color w:val="231F20"/>
          <w:spacing w:val="-2"/>
          <w:lang w:val="ru-RU"/>
        </w:rPr>
        <w:t>иман</w:t>
      </w:r>
      <w:r w:rsidRPr="006E525B">
        <w:rPr>
          <w:color w:val="231F20"/>
          <w:spacing w:val="-2"/>
          <w:lang w:val="ru-RU"/>
        </w:rPr>
        <w:t>)</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Веровать</w:t>
      </w:r>
      <w:r w:rsidRPr="006E525B">
        <w:rPr>
          <w:color w:val="231F20"/>
          <w:spacing w:val="5"/>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выполнять</w:t>
      </w:r>
      <w:r w:rsidRPr="006E525B">
        <w:rPr>
          <w:color w:val="231F20"/>
          <w:spacing w:val="5"/>
          <w:lang w:val="ru-RU"/>
        </w:rPr>
        <w:t xml:space="preserve"> </w:t>
      </w:r>
      <w:r w:rsidRPr="006E525B">
        <w:rPr>
          <w:color w:val="231F20"/>
          <w:lang w:val="ru-RU"/>
        </w:rPr>
        <w:t>обрядовые</w:t>
      </w:r>
      <w:r w:rsidRPr="006E525B">
        <w:rPr>
          <w:color w:val="231F20"/>
          <w:spacing w:val="4"/>
          <w:lang w:val="ru-RU"/>
        </w:rPr>
        <w:t xml:space="preserve"> </w:t>
      </w:r>
      <w:r w:rsidRPr="006E525B">
        <w:rPr>
          <w:color w:val="231F20"/>
          <w:spacing w:val="-2"/>
          <w:lang w:val="ru-RU"/>
        </w:rPr>
        <w:t>предписания</w:t>
      </w:r>
    </w:p>
    <w:p w:rsidR="00C06D96" w:rsidRPr="006E525B" w:rsidRDefault="00C06D96">
      <w:pPr>
        <w:pStyle w:val="BodyText"/>
        <w:spacing w:before="10"/>
        <w:rPr>
          <w:sz w:val="33"/>
          <w:lang w:val="ru-RU"/>
        </w:rPr>
      </w:pPr>
    </w:p>
    <w:p w:rsidR="00C06D96" w:rsidRPr="006E525B" w:rsidRDefault="00000000">
      <w:pPr>
        <w:pStyle w:val="ListParagraph"/>
        <w:numPr>
          <w:ilvl w:val="0"/>
          <w:numId w:val="148"/>
        </w:numPr>
        <w:tabs>
          <w:tab w:val="left" w:pos="1330"/>
        </w:tabs>
        <w:ind w:left="1329" w:right="0" w:hanging="376"/>
        <w:jc w:val="left"/>
        <w:rPr>
          <w:lang w:val="ru-RU"/>
        </w:rPr>
      </w:pPr>
      <w:r w:rsidRPr="006E525B">
        <w:rPr>
          <w:color w:val="231F20"/>
          <w:lang w:val="ru-RU"/>
        </w:rPr>
        <w:t>«</w:t>
      </w:r>
      <w:r w:rsidRPr="006E525B">
        <w:rPr>
          <w:rFonts w:ascii="Charter" w:hAnsi="Charter"/>
          <w:i/>
          <w:color w:val="231F20"/>
          <w:lang w:val="ru-RU"/>
        </w:rPr>
        <w:t>Уммой</w:t>
      </w:r>
      <w:r w:rsidRPr="006E525B">
        <w:rPr>
          <w:color w:val="231F20"/>
          <w:lang w:val="ru-RU"/>
        </w:rPr>
        <w:t xml:space="preserve">» </w:t>
      </w:r>
      <w:r w:rsidRPr="006E525B">
        <w:rPr>
          <w:color w:val="231F20"/>
          <w:spacing w:val="-2"/>
          <w:lang w:val="ru-RU"/>
        </w:rPr>
        <w:t>называется:</w:t>
      </w:r>
    </w:p>
    <w:p w:rsidR="00C06D96" w:rsidRPr="006E525B" w:rsidRDefault="00000000">
      <w:pPr>
        <w:pStyle w:val="BodyText"/>
        <w:spacing w:before="73" w:line="254" w:lineRule="auto"/>
        <w:ind w:left="557" w:right="361" w:firstLine="396"/>
        <w:jc w:val="both"/>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Имам (вождь, предводитель)</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Религия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Отрезок времени</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Община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 варианты верны</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33"/>
        </w:tabs>
        <w:spacing w:line="307" w:lineRule="auto"/>
        <w:ind w:left="954" w:right="782" w:firstLine="0"/>
        <w:jc w:val="both"/>
        <w:rPr>
          <w:lang w:val="ru-RU"/>
        </w:rPr>
      </w:pPr>
      <w:r w:rsidRPr="006E525B">
        <w:rPr>
          <w:color w:val="231F20"/>
          <w:lang w:val="ru-RU"/>
        </w:rPr>
        <w:t>«В каждую общину мы отправили посланника», речь идёт со времён</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Адама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Нуха</w:t>
      </w:r>
    </w:p>
    <w:p w:rsidR="00C06D96" w:rsidRPr="006E525B" w:rsidRDefault="00000000">
      <w:pPr>
        <w:pStyle w:val="BodyText"/>
        <w:spacing w:line="289" w:lineRule="exact"/>
        <w:ind w:left="954"/>
        <w:jc w:val="both"/>
        <w:rPr>
          <w:lang w:val="ru-RU"/>
        </w:rPr>
      </w:pPr>
      <w:r w:rsidRPr="006E525B">
        <w:rPr>
          <w:color w:val="231F20"/>
          <w:lang w:val="ru-RU"/>
        </w:rPr>
        <w:t>до</w:t>
      </w:r>
      <w:r w:rsidRPr="006E525B">
        <w:rPr>
          <w:color w:val="231F20"/>
          <w:spacing w:val="48"/>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rFonts w:ascii="Minion Pro" w:hAnsi="Minion Pro"/>
          <w:color w:val="231F20"/>
          <w:lang w:val="ru-RU"/>
        </w:rPr>
        <w:t>‘</w:t>
      </w:r>
      <w:r w:rsidRPr="006E525B">
        <w:rPr>
          <w:color w:val="231F20"/>
          <w:lang w:val="ru-RU"/>
        </w:rPr>
        <w:t>Исы</w:t>
      </w:r>
      <w:r w:rsidRPr="006E525B">
        <w:rPr>
          <w:color w:val="231F20"/>
          <w:spacing w:val="54"/>
          <w:w w:val="150"/>
          <w:lang w:val="ru-RU"/>
        </w:rPr>
        <w:t xml:space="preserve">   </w:t>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Мухаммада.</w:t>
      </w:r>
    </w:p>
    <w:p w:rsidR="00C06D96" w:rsidRPr="006E525B" w:rsidRDefault="00000000">
      <w:pPr>
        <w:pStyle w:val="BodyText"/>
        <w:spacing w:before="45" w:line="254" w:lineRule="auto"/>
        <w:ind w:left="557" w:right="361" w:firstLine="396"/>
        <w:jc w:val="both"/>
        <w:rPr>
          <w:lang w:val="ru-RU"/>
        </w:rPr>
      </w:pPr>
      <w:r w:rsidRPr="006E525B">
        <w:rPr>
          <w:color w:val="231F20"/>
          <w:lang w:val="ru-RU"/>
        </w:rPr>
        <w:t>А что касается цели их отправления, то это: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Установление довода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Религия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Милость</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Разъяснение пути, веду- щего к Аллаху</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 варианты верны</w:t>
      </w:r>
    </w:p>
    <w:p w:rsidR="00C06D96" w:rsidRPr="006E525B" w:rsidRDefault="00C06D96">
      <w:pPr>
        <w:pStyle w:val="BodyText"/>
        <w:spacing w:before="8"/>
        <w:rPr>
          <w:sz w:val="32"/>
          <w:lang w:val="ru-RU"/>
        </w:rPr>
      </w:pPr>
    </w:p>
    <w:p w:rsidR="00C06D96" w:rsidRPr="006E525B" w:rsidRDefault="00000000">
      <w:pPr>
        <w:pStyle w:val="ListParagraph"/>
        <w:numPr>
          <w:ilvl w:val="0"/>
          <w:numId w:val="148"/>
        </w:numPr>
        <w:tabs>
          <w:tab w:val="left" w:pos="1348"/>
          <w:tab w:val="left" w:pos="2446"/>
          <w:tab w:val="left" w:pos="4001"/>
        </w:tabs>
        <w:spacing w:line="254" w:lineRule="auto"/>
        <w:ind w:left="557" w:right="362" w:firstLine="396"/>
        <w:jc w:val="left"/>
        <w:rPr>
          <w:lang w:val="ru-RU"/>
        </w:rPr>
      </w:pPr>
      <w:r w:rsidRPr="006E525B">
        <w:rPr>
          <w:color w:val="231F20"/>
          <w:lang w:val="ru-RU"/>
        </w:rPr>
        <w:t xml:space="preserve">Идолы являются одними из </w:t>
      </w:r>
      <w:r w:rsidRPr="006E525B">
        <w:rPr>
          <w:rFonts w:ascii="Charter" w:hAnsi="Charter"/>
          <w:i/>
          <w:color w:val="231F20"/>
          <w:lang w:val="ru-RU"/>
        </w:rPr>
        <w:t>тагутов</w:t>
      </w:r>
      <w:r w:rsidRPr="006E525B">
        <w:rPr>
          <w:color w:val="231F20"/>
          <w:lang w:val="ru-RU"/>
        </w:rPr>
        <w:t>, которым поклоняются</w:t>
      </w:r>
      <w:r w:rsidRPr="006E525B">
        <w:rPr>
          <w:color w:val="231F20"/>
          <w:spacing w:val="40"/>
          <w:lang w:val="ru-RU"/>
        </w:rPr>
        <w:t xml:space="preserve"> </w:t>
      </w:r>
      <w:r w:rsidRPr="006E525B">
        <w:rPr>
          <w:color w:val="231F20"/>
          <w:lang w:val="ru-RU"/>
        </w:rPr>
        <w:t>помимо Аллаха: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6"/>
        <w:rPr>
          <w:sz w:val="32"/>
          <w:lang w:val="ru-RU"/>
        </w:rPr>
      </w:pPr>
    </w:p>
    <w:p w:rsidR="00C06D96" w:rsidRPr="006E525B" w:rsidRDefault="00000000">
      <w:pPr>
        <w:pStyle w:val="ListParagraph"/>
        <w:numPr>
          <w:ilvl w:val="0"/>
          <w:numId w:val="148"/>
        </w:numPr>
        <w:tabs>
          <w:tab w:val="left" w:pos="1331"/>
          <w:tab w:val="left" w:pos="4497"/>
          <w:tab w:val="left" w:pos="6053"/>
        </w:tabs>
        <w:spacing w:before="1" w:line="254" w:lineRule="auto"/>
        <w:ind w:left="557" w:right="361" w:firstLine="396"/>
        <w:jc w:val="left"/>
        <w:rPr>
          <w:lang w:val="ru-RU"/>
        </w:rPr>
      </w:pPr>
      <w:r w:rsidRPr="006E525B">
        <w:rPr>
          <w:color w:val="231F20"/>
          <w:lang w:val="ru-RU"/>
        </w:rPr>
        <w:t xml:space="preserve">Объект следования из числа </w:t>
      </w:r>
      <w:r w:rsidRPr="006E525B">
        <w:rPr>
          <w:rFonts w:ascii="Charter" w:hAnsi="Charter"/>
          <w:i/>
          <w:color w:val="231F20"/>
          <w:lang w:val="ru-RU"/>
        </w:rPr>
        <w:t>тагутов</w:t>
      </w:r>
      <w:r w:rsidRPr="006E525B">
        <w:rPr>
          <w:color w:val="231F20"/>
          <w:lang w:val="ru-RU"/>
        </w:rPr>
        <w:t>, это — правители, кото- рые вышли из повиновения Аллаху: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303"/>
        </w:tabs>
        <w:ind w:left="1302" w:right="0" w:hanging="349"/>
        <w:jc w:val="left"/>
        <w:rPr>
          <w:lang w:val="ru-RU"/>
        </w:rPr>
      </w:pPr>
      <w:r w:rsidRPr="006E525B">
        <w:rPr>
          <w:color w:val="231F20"/>
          <w:lang w:val="ru-RU"/>
        </w:rPr>
        <w:t>Тот,</w:t>
      </w:r>
      <w:r w:rsidRPr="006E525B">
        <w:rPr>
          <w:color w:val="231F20"/>
          <w:spacing w:val="3"/>
          <w:lang w:val="ru-RU"/>
        </w:rPr>
        <w:t xml:space="preserve"> </w:t>
      </w:r>
      <w:r w:rsidRPr="006E525B">
        <w:rPr>
          <w:color w:val="231F20"/>
          <w:lang w:val="ru-RU"/>
        </w:rPr>
        <w:t>кому</w:t>
      </w:r>
      <w:r w:rsidRPr="006E525B">
        <w:rPr>
          <w:color w:val="231F20"/>
          <w:spacing w:val="4"/>
          <w:lang w:val="ru-RU"/>
        </w:rPr>
        <w:t xml:space="preserve"> </w:t>
      </w:r>
      <w:r w:rsidRPr="006E525B">
        <w:rPr>
          <w:color w:val="231F20"/>
          <w:lang w:val="ru-RU"/>
        </w:rPr>
        <w:t>поклоняются</w:t>
      </w:r>
      <w:r w:rsidRPr="006E525B">
        <w:rPr>
          <w:color w:val="231F20"/>
          <w:spacing w:val="5"/>
          <w:lang w:val="ru-RU"/>
        </w:rPr>
        <w:t xml:space="preserve"> </w:t>
      </w:r>
      <w:r w:rsidRPr="006E525B">
        <w:rPr>
          <w:color w:val="231F20"/>
          <w:lang w:val="ru-RU"/>
        </w:rPr>
        <w:t>помимо</w:t>
      </w:r>
      <w:r w:rsidRPr="006E525B">
        <w:rPr>
          <w:color w:val="231F20"/>
          <w:spacing w:val="5"/>
          <w:lang w:val="ru-RU"/>
        </w:rPr>
        <w:t xml:space="preserve"> </w:t>
      </w:r>
      <w:r w:rsidRPr="006E525B">
        <w:rPr>
          <w:color w:val="231F20"/>
          <w:lang w:val="ru-RU"/>
        </w:rPr>
        <w:t>Аллаха,</w:t>
      </w:r>
      <w:r w:rsidRPr="006E525B">
        <w:rPr>
          <w:color w:val="231F20"/>
          <w:spacing w:val="5"/>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он</w:t>
      </w:r>
      <w:r w:rsidRPr="006E525B">
        <w:rPr>
          <w:color w:val="231F20"/>
          <w:spacing w:val="5"/>
          <w:lang w:val="ru-RU"/>
        </w:rPr>
        <w:t xml:space="preserve"> </w:t>
      </w:r>
      <w:r w:rsidRPr="006E525B">
        <w:rPr>
          <w:color w:val="231F20"/>
          <w:lang w:val="ru-RU"/>
        </w:rPr>
        <w:t>доволен</w:t>
      </w:r>
      <w:r w:rsidRPr="006E525B">
        <w:rPr>
          <w:color w:val="231F20"/>
          <w:spacing w:val="6"/>
          <w:lang w:val="ru-RU"/>
        </w:rPr>
        <w:t xml:space="preserve"> </w:t>
      </w:r>
      <w:r w:rsidRPr="006E525B">
        <w:rPr>
          <w:color w:val="231F20"/>
          <w:spacing w:val="-2"/>
          <w:lang w:val="ru-RU"/>
        </w:rPr>
        <w:t>этим:</w:t>
      </w:r>
    </w:p>
    <w:p w:rsidR="00C06D96" w:rsidRPr="006E525B" w:rsidRDefault="00000000">
      <w:pPr>
        <w:tabs>
          <w:tab w:val="left" w:pos="2542"/>
        </w:tabs>
        <w:spacing w:before="69"/>
        <w:ind w:left="954"/>
        <w:jc w:val="both"/>
        <w:rPr>
          <w:rFonts w:ascii="Charter" w:hAnsi="Charter"/>
          <w:i/>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Charter" w:hAnsi="Charter"/>
          <w:i/>
          <w:color w:val="231F20"/>
          <w:spacing w:val="-2"/>
          <w:lang w:val="ru-RU"/>
        </w:rPr>
        <w:t>Тагут</w:t>
      </w:r>
      <w:r w:rsidRPr="006E525B">
        <w:rPr>
          <w:rFonts w:ascii="Charter" w:hAnsi="Charter"/>
          <w:i/>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Не</w:t>
      </w:r>
      <w:r w:rsidRPr="006E525B">
        <w:rPr>
          <w:color w:val="231F20"/>
          <w:spacing w:val="-2"/>
          <w:lang w:val="ru-RU"/>
        </w:rPr>
        <w:t xml:space="preserve"> </w:t>
      </w:r>
      <w:r w:rsidRPr="006E525B">
        <w:rPr>
          <w:rFonts w:ascii="Charter" w:hAnsi="Charter"/>
          <w:i/>
          <w:color w:val="231F20"/>
          <w:spacing w:val="-4"/>
          <w:lang w:val="ru-RU"/>
        </w:rPr>
        <w:t>тагут</w:t>
      </w:r>
    </w:p>
    <w:p w:rsidR="00C06D96" w:rsidRPr="006E525B" w:rsidRDefault="00C06D96">
      <w:pPr>
        <w:pStyle w:val="BodyText"/>
        <w:spacing w:before="9"/>
        <w:rPr>
          <w:rFonts w:ascii="Charter"/>
          <w:i/>
          <w:sz w:val="33"/>
          <w:lang w:val="ru-RU"/>
        </w:rPr>
      </w:pPr>
    </w:p>
    <w:p w:rsidR="00C06D96" w:rsidRPr="006E525B" w:rsidRDefault="00000000">
      <w:pPr>
        <w:pStyle w:val="ListParagraph"/>
        <w:numPr>
          <w:ilvl w:val="0"/>
          <w:numId w:val="148"/>
        </w:numPr>
        <w:tabs>
          <w:tab w:val="left" w:pos="1363"/>
        </w:tabs>
        <w:spacing w:line="254" w:lineRule="auto"/>
        <w:ind w:left="557" w:right="362" w:firstLine="396"/>
        <w:jc w:val="left"/>
        <w:rPr>
          <w:lang w:val="ru-RU"/>
        </w:rPr>
      </w:pPr>
      <w:r w:rsidRPr="006E525B">
        <w:rPr>
          <w:color w:val="231F20"/>
          <w:lang w:val="ru-RU"/>
        </w:rPr>
        <w:t>Второй</w:t>
      </w:r>
      <w:r w:rsidRPr="006E525B">
        <w:rPr>
          <w:color w:val="231F20"/>
          <w:spacing w:val="40"/>
          <w:lang w:val="ru-RU"/>
        </w:rPr>
        <w:t xml:space="preserve"> </w:t>
      </w:r>
      <w:r w:rsidRPr="006E525B">
        <w:rPr>
          <w:color w:val="231F20"/>
          <w:lang w:val="ru-RU"/>
        </w:rPr>
        <w:t>аят</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«Книге</w:t>
      </w:r>
      <w:r w:rsidRPr="006E525B">
        <w:rPr>
          <w:color w:val="231F20"/>
          <w:spacing w:val="40"/>
          <w:lang w:val="ru-RU"/>
        </w:rPr>
        <w:t xml:space="preserve"> </w:t>
      </w:r>
      <w:r w:rsidRPr="006E525B">
        <w:rPr>
          <w:color w:val="231F20"/>
          <w:lang w:val="ru-RU"/>
        </w:rPr>
        <w:t>единобожия»</w:t>
      </w:r>
      <w:r w:rsidRPr="006E525B">
        <w:rPr>
          <w:color w:val="231F20"/>
          <w:spacing w:val="40"/>
          <w:lang w:val="ru-RU"/>
        </w:rPr>
        <w:t xml:space="preserve"> </w:t>
      </w:r>
      <w:r w:rsidRPr="006E525B">
        <w:rPr>
          <w:color w:val="231F20"/>
          <w:lang w:val="ru-RU"/>
        </w:rPr>
        <w:t>указывает</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все посланники были едины в призыве к единобожию:</w:t>
      </w:r>
    </w:p>
    <w:p w:rsidR="00C06D96" w:rsidRPr="006E525B" w:rsidRDefault="00000000">
      <w:pPr>
        <w:pStyle w:val="BodyText"/>
        <w:tabs>
          <w:tab w:val="left" w:pos="2509"/>
        </w:tabs>
        <w:spacing w:before="57"/>
        <w:ind w:left="954"/>
        <w:jc w:val="both"/>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214"/>
        </w:tabs>
        <w:spacing w:before="74"/>
        <w:ind w:left="1213" w:right="0" w:hanging="374"/>
        <w:jc w:val="left"/>
        <w:rPr>
          <w:lang w:val="ru-RU"/>
        </w:rPr>
      </w:pPr>
      <w:r w:rsidRPr="006E525B">
        <w:rPr>
          <w:color w:val="231F20"/>
          <w:lang w:val="ru-RU"/>
        </w:rPr>
        <w:lastRenderedPageBreak/>
        <w:t>После</w:t>
      </w:r>
      <w:r w:rsidRPr="006E525B">
        <w:rPr>
          <w:color w:val="231F20"/>
          <w:spacing w:val="19"/>
          <w:lang w:val="ru-RU"/>
        </w:rPr>
        <w:t xml:space="preserve"> </w:t>
      </w:r>
      <w:r w:rsidRPr="006E525B">
        <w:rPr>
          <w:color w:val="231F20"/>
          <w:lang w:val="ru-RU"/>
        </w:rPr>
        <w:t>упоминания</w:t>
      </w:r>
      <w:r w:rsidRPr="006E525B">
        <w:rPr>
          <w:color w:val="231F20"/>
          <w:spacing w:val="19"/>
          <w:lang w:val="ru-RU"/>
        </w:rPr>
        <w:t xml:space="preserve"> </w:t>
      </w:r>
      <w:r w:rsidRPr="006E525B">
        <w:rPr>
          <w:color w:val="231F20"/>
          <w:lang w:val="ru-RU"/>
        </w:rPr>
        <w:t>некоторых</w:t>
      </w:r>
      <w:r w:rsidRPr="006E525B">
        <w:rPr>
          <w:color w:val="231F20"/>
          <w:spacing w:val="19"/>
          <w:lang w:val="ru-RU"/>
        </w:rPr>
        <w:t xml:space="preserve"> </w:t>
      </w:r>
      <w:r w:rsidRPr="006E525B">
        <w:rPr>
          <w:color w:val="231F20"/>
          <w:lang w:val="ru-RU"/>
        </w:rPr>
        <w:t>аятов,</w:t>
      </w:r>
      <w:r w:rsidRPr="006E525B">
        <w:rPr>
          <w:color w:val="231F20"/>
          <w:spacing w:val="19"/>
          <w:lang w:val="ru-RU"/>
        </w:rPr>
        <w:t xml:space="preserve"> </w:t>
      </w:r>
      <w:r w:rsidRPr="006E525B">
        <w:rPr>
          <w:color w:val="231F20"/>
          <w:lang w:val="ru-RU"/>
        </w:rPr>
        <w:t>автор</w:t>
      </w:r>
      <w:r w:rsidRPr="006E525B">
        <w:rPr>
          <w:color w:val="231F20"/>
          <w:spacing w:val="19"/>
          <w:lang w:val="ru-RU"/>
        </w:rPr>
        <w:t xml:space="preserve"> </w:t>
      </w:r>
      <w:r w:rsidRPr="006E525B">
        <w:rPr>
          <w:color w:val="231F20"/>
          <w:lang w:val="ru-RU"/>
        </w:rPr>
        <w:t>говорит</w:t>
      </w:r>
      <w:r w:rsidRPr="006E525B">
        <w:rPr>
          <w:color w:val="231F20"/>
          <w:spacing w:val="19"/>
          <w:lang w:val="ru-RU"/>
        </w:rPr>
        <w:t xml:space="preserve"> </w:t>
      </w:r>
      <w:r w:rsidRPr="006E525B">
        <w:rPr>
          <w:color w:val="231F20"/>
          <w:lang w:val="ru-RU"/>
        </w:rPr>
        <w:t>«аят»</w:t>
      </w:r>
      <w:r w:rsidRPr="006E525B">
        <w:rPr>
          <w:color w:val="231F20"/>
          <w:spacing w:val="20"/>
          <w:lang w:val="ru-RU"/>
        </w:rPr>
        <w:t xml:space="preserve"> </w:t>
      </w:r>
      <w:r w:rsidRPr="006E525B">
        <w:rPr>
          <w:color w:val="231F20"/>
          <w:spacing w:val="-5"/>
          <w:lang w:val="ru-RU"/>
        </w:rPr>
        <w:t>или</w:t>
      </w:r>
    </w:p>
    <w:p w:rsidR="00C06D96" w:rsidRPr="006E525B" w:rsidRDefault="00000000">
      <w:pPr>
        <w:pStyle w:val="BodyText"/>
        <w:tabs>
          <w:tab w:val="left" w:pos="2359"/>
          <w:tab w:val="left" w:pos="3915"/>
        </w:tabs>
        <w:spacing w:before="16" w:line="254" w:lineRule="auto"/>
        <w:ind w:left="443" w:right="475"/>
        <w:rPr>
          <w:lang w:val="ru-RU"/>
        </w:rPr>
      </w:pPr>
      <w:r w:rsidRPr="006E525B">
        <w:rPr>
          <w:color w:val="231F20"/>
          <w:lang w:val="ru-RU"/>
        </w:rPr>
        <w:t xml:space="preserve">«аяты», что значит, что тебе необходимо прочесть эти аяты до конца </w:t>
      </w:r>
      <w:r w:rsidRPr="006E525B">
        <w:rPr>
          <w:color w:val="231F20"/>
          <w:spacing w:val="-2"/>
          <w:lang w:val="ru-RU"/>
        </w:rPr>
        <w:t>самостоятельно: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40"/>
          <w:tab w:val="left" w:pos="3973"/>
        </w:tabs>
        <w:spacing w:line="254" w:lineRule="auto"/>
        <w:ind w:left="443" w:firstLine="396"/>
        <w:jc w:val="both"/>
        <w:rPr>
          <w:lang w:val="ru-RU"/>
        </w:rPr>
      </w:pPr>
      <w:r w:rsidRPr="006E525B">
        <w:rPr>
          <w:color w:val="231F20"/>
          <w:lang w:val="ru-RU"/>
        </w:rPr>
        <w:t>Предопределённое Аллахом или Его решение делится на два вида — предписанное в шариате и предопределённое в бытие (все- ленские законы):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16"/>
        </w:tabs>
        <w:spacing w:line="254" w:lineRule="auto"/>
        <w:ind w:left="443" w:right="476" w:firstLine="396"/>
        <w:jc w:val="both"/>
        <w:rPr>
          <w:lang w:val="ru-RU"/>
        </w:rPr>
      </w:pPr>
      <w:r w:rsidRPr="006E525B">
        <w:rPr>
          <w:color w:val="231F20"/>
          <w:lang w:val="ru-RU"/>
        </w:rPr>
        <w:t>Если Аллах любит что-либо с одной стороны, но ненавидит с другой, то это проявление:</w:t>
      </w:r>
    </w:p>
    <w:p w:rsidR="00C06D96" w:rsidRPr="006E525B" w:rsidRDefault="00000000">
      <w:pPr>
        <w:pStyle w:val="BodyText"/>
        <w:tabs>
          <w:tab w:val="left" w:pos="4274"/>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Предписанного</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шариате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Предопределённого</w:t>
      </w:r>
      <w:r w:rsidRPr="006E525B">
        <w:rPr>
          <w:color w:val="231F20"/>
          <w:spacing w:val="5"/>
          <w:lang w:val="ru-RU"/>
        </w:rPr>
        <w:t xml:space="preserve"> </w:t>
      </w:r>
      <w:r w:rsidRPr="006E525B">
        <w:rPr>
          <w:color w:val="231F20"/>
          <w:lang w:val="ru-RU"/>
        </w:rPr>
        <w:t>в</w:t>
      </w:r>
      <w:r w:rsidRPr="006E525B">
        <w:rPr>
          <w:color w:val="231F20"/>
          <w:spacing w:val="4"/>
          <w:lang w:val="ru-RU"/>
        </w:rPr>
        <w:t xml:space="preserve"> </w:t>
      </w:r>
      <w:r w:rsidRPr="006E525B">
        <w:rPr>
          <w:color w:val="231F20"/>
          <w:spacing w:val="-2"/>
          <w:lang w:val="ru-RU"/>
        </w:rPr>
        <w:t>бытие</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39"/>
        </w:tabs>
        <w:spacing w:line="254" w:lineRule="auto"/>
        <w:ind w:left="443" w:firstLine="396"/>
        <w:jc w:val="both"/>
        <w:rPr>
          <w:lang w:val="ru-RU"/>
        </w:rPr>
      </w:pPr>
      <w:r w:rsidRPr="006E525B">
        <w:rPr>
          <w:color w:val="231F20"/>
          <w:lang w:val="ru-RU"/>
        </w:rPr>
        <w:t>О каком виде предопределения идёт речь в аяте: «</w:t>
      </w:r>
      <w:r w:rsidRPr="006E525B">
        <w:rPr>
          <w:rFonts w:ascii="Charter" w:hAnsi="Charter"/>
          <w:b/>
          <w:color w:val="231F20"/>
          <w:lang w:val="ru-RU"/>
        </w:rPr>
        <w:t>Мы пред- определили сынам Исраиля в Писании: “Вы дважды будете бес- чинствовать на земле…”</w:t>
      </w:r>
      <w:r w:rsidRPr="006E525B">
        <w:rPr>
          <w:color w:val="231F20"/>
          <w:lang w:val="ru-RU"/>
        </w:rPr>
        <w:t>»?</w:t>
      </w:r>
    </w:p>
    <w:p w:rsidR="00C06D96" w:rsidRPr="006E525B" w:rsidRDefault="00000000">
      <w:pPr>
        <w:pStyle w:val="BodyText"/>
        <w:tabs>
          <w:tab w:val="left" w:pos="4274"/>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Предписанного</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шариате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Предопределённого</w:t>
      </w:r>
      <w:r w:rsidRPr="006E525B">
        <w:rPr>
          <w:color w:val="231F20"/>
          <w:spacing w:val="5"/>
          <w:lang w:val="ru-RU"/>
        </w:rPr>
        <w:t xml:space="preserve"> </w:t>
      </w:r>
      <w:r w:rsidRPr="006E525B">
        <w:rPr>
          <w:color w:val="231F20"/>
          <w:lang w:val="ru-RU"/>
        </w:rPr>
        <w:t>в</w:t>
      </w:r>
      <w:r w:rsidRPr="006E525B">
        <w:rPr>
          <w:color w:val="231F20"/>
          <w:spacing w:val="4"/>
          <w:lang w:val="ru-RU"/>
        </w:rPr>
        <w:t xml:space="preserve"> </w:t>
      </w:r>
      <w:r w:rsidRPr="006E525B">
        <w:rPr>
          <w:color w:val="231F20"/>
          <w:spacing w:val="-2"/>
          <w:lang w:val="ru-RU"/>
        </w:rPr>
        <w:t>бытие</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19"/>
        </w:tabs>
        <w:ind w:left="1218" w:right="0" w:hanging="379"/>
        <w:jc w:val="left"/>
        <w:rPr>
          <w:lang w:val="ru-RU"/>
        </w:rPr>
      </w:pPr>
      <w:r w:rsidRPr="006E525B">
        <w:rPr>
          <w:color w:val="231F20"/>
          <w:lang w:val="ru-RU"/>
        </w:rPr>
        <w:t>Все</w:t>
      </w:r>
      <w:r w:rsidRPr="006E525B">
        <w:rPr>
          <w:color w:val="231F20"/>
          <w:spacing w:val="17"/>
          <w:lang w:val="ru-RU"/>
        </w:rPr>
        <w:t xml:space="preserve"> </w:t>
      </w:r>
      <w:r w:rsidRPr="006E525B">
        <w:rPr>
          <w:color w:val="231F20"/>
          <w:lang w:val="ru-RU"/>
        </w:rPr>
        <w:t>животные</w:t>
      </w:r>
      <w:r w:rsidRPr="006E525B">
        <w:rPr>
          <w:color w:val="231F20"/>
          <w:spacing w:val="18"/>
          <w:lang w:val="ru-RU"/>
        </w:rPr>
        <w:t xml:space="preserve"> </w:t>
      </w:r>
      <w:r w:rsidRPr="006E525B">
        <w:rPr>
          <w:color w:val="231F20"/>
          <w:lang w:val="ru-RU"/>
        </w:rPr>
        <w:t>прославляют</w:t>
      </w:r>
      <w:r w:rsidRPr="006E525B">
        <w:rPr>
          <w:color w:val="231F20"/>
          <w:spacing w:val="18"/>
          <w:lang w:val="ru-RU"/>
        </w:rPr>
        <w:t xml:space="preserve"> </w:t>
      </w:r>
      <w:r w:rsidRPr="006E525B">
        <w:rPr>
          <w:color w:val="231F20"/>
          <w:lang w:val="ru-RU"/>
        </w:rPr>
        <w:t>Аллаха,</w:t>
      </w:r>
      <w:r w:rsidRPr="006E525B">
        <w:rPr>
          <w:color w:val="231F20"/>
          <w:spacing w:val="19"/>
          <w:lang w:val="ru-RU"/>
        </w:rPr>
        <w:t xml:space="preserve"> </w:t>
      </w:r>
      <w:r w:rsidRPr="006E525B">
        <w:rPr>
          <w:color w:val="231F20"/>
          <w:lang w:val="ru-RU"/>
        </w:rPr>
        <w:t>кроме</w:t>
      </w:r>
      <w:r w:rsidRPr="006E525B">
        <w:rPr>
          <w:color w:val="231F20"/>
          <w:spacing w:val="18"/>
          <w:lang w:val="ru-RU"/>
        </w:rPr>
        <w:t xml:space="preserve"> </w:t>
      </w:r>
      <w:r w:rsidRPr="006E525B">
        <w:rPr>
          <w:color w:val="231F20"/>
          <w:spacing w:val="-2"/>
          <w:lang w:val="ru-RU"/>
        </w:rPr>
        <w:t>геккона:</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0"/>
        <w:rPr>
          <w:sz w:val="33"/>
          <w:lang w:val="ru-RU"/>
        </w:rPr>
      </w:pPr>
    </w:p>
    <w:p w:rsidR="00C06D96" w:rsidRPr="006E525B" w:rsidRDefault="00000000">
      <w:pPr>
        <w:pStyle w:val="ListParagraph"/>
        <w:numPr>
          <w:ilvl w:val="0"/>
          <w:numId w:val="148"/>
        </w:numPr>
        <w:tabs>
          <w:tab w:val="left" w:pos="1224"/>
          <w:tab w:val="left" w:pos="4875"/>
          <w:tab w:val="left" w:pos="6502"/>
        </w:tabs>
        <w:spacing w:line="304" w:lineRule="auto"/>
        <w:ind w:left="840" w:right="588" w:firstLine="0"/>
        <w:jc w:val="left"/>
        <w:rPr>
          <w:lang w:val="ru-RU"/>
        </w:rPr>
      </w:pPr>
      <w:r w:rsidRPr="006E525B">
        <w:rPr>
          <w:color w:val="231F20"/>
          <w:lang w:val="ru-RU"/>
        </w:rPr>
        <w:t>«Служение» (</w:t>
      </w:r>
      <w:r w:rsidRPr="006E525B">
        <w:rPr>
          <w:rFonts w:ascii="Charter" w:hAnsi="Charter"/>
          <w:i/>
          <w:color w:val="231F20"/>
          <w:lang w:val="ru-RU"/>
        </w:rPr>
        <w:t>‘убудия</w:t>
      </w:r>
      <w:r w:rsidRPr="006E525B">
        <w:rPr>
          <w:color w:val="231F20"/>
          <w:lang w:val="ru-RU"/>
        </w:rPr>
        <w:t>) делится 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2 вида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3</w:t>
      </w:r>
      <w:r w:rsidRPr="006E525B">
        <w:rPr>
          <w:color w:val="231F20"/>
          <w:spacing w:val="-8"/>
          <w:lang w:val="ru-RU"/>
        </w:rPr>
        <w:t xml:space="preserve"> </w:t>
      </w:r>
      <w:r w:rsidRPr="006E525B">
        <w:rPr>
          <w:color w:val="231F20"/>
          <w:lang w:val="ru-RU"/>
        </w:rPr>
        <w:t>вида. А что касается прославления Аллаха птицами, то это служение:</w:t>
      </w:r>
    </w:p>
    <w:p w:rsidR="00C06D96" w:rsidRPr="006E525B" w:rsidRDefault="00000000">
      <w:pPr>
        <w:pStyle w:val="BodyText"/>
        <w:tabs>
          <w:tab w:val="left" w:pos="3525"/>
        </w:tabs>
        <w:spacing w:before="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Принудительное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Добровольное</w:t>
      </w:r>
      <w:r w:rsidRPr="006E525B">
        <w:rPr>
          <w:color w:val="231F20"/>
          <w:spacing w:val="1"/>
          <w:lang w:val="ru-RU"/>
        </w:rPr>
        <w:t xml:space="preserve"> </w:t>
      </w:r>
      <w:r w:rsidRPr="006E525B">
        <w:rPr>
          <w:color w:val="231F20"/>
          <w:spacing w:val="-2"/>
          <w:lang w:val="ru-RU"/>
        </w:rPr>
        <w:t>(поклонение)</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52"/>
          <w:tab w:val="left" w:pos="3026"/>
        </w:tabs>
        <w:spacing w:line="254" w:lineRule="auto"/>
        <w:ind w:left="443" w:firstLine="396"/>
        <w:jc w:val="both"/>
        <w:rPr>
          <w:lang w:val="ru-RU"/>
        </w:rPr>
      </w:pPr>
      <w:r w:rsidRPr="006E525B">
        <w:rPr>
          <w:color w:val="231F20"/>
          <w:lang w:val="ru-RU"/>
        </w:rPr>
        <w:t>У многобожников есть некоторые проявления поклонения Аллаху: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48"/>
          <w:tab w:val="left" w:pos="3539"/>
        </w:tabs>
        <w:spacing w:line="254" w:lineRule="auto"/>
        <w:ind w:left="443" w:firstLine="396"/>
        <w:jc w:val="both"/>
        <w:rPr>
          <w:lang w:val="ru-RU"/>
        </w:rPr>
      </w:pPr>
      <w:r w:rsidRPr="006E525B">
        <w:rPr>
          <w:color w:val="231F20"/>
          <w:lang w:val="ru-RU"/>
        </w:rPr>
        <w:t>Поклонение может быть только, если задействованы язык и органы тела: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17"/>
        </w:tabs>
        <w:spacing w:line="254" w:lineRule="auto"/>
        <w:ind w:left="443" w:firstLine="396"/>
        <w:jc w:val="both"/>
        <w:rPr>
          <w:lang w:val="ru-RU"/>
        </w:rPr>
      </w:pPr>
      <w:r w:rsidRPr="006E525B">
        <w:rPr>
          <w:color w:val="231F20"/>
          <w:lang w:val="ru-RU"/>
        </w:rPr>
        <w:t>«</w:t>
      </w:r>
      <w:r w:rsidRPr="006E525B">
        <w:rPr>
          <w:rFonts w:ascii="Charter" w:hAnsi="Charter"/>
          <w:b/>
          <w:color w:val="231F20"/>
          <w:lang w:val="ru-RU"/>
        </w:rPr>
        <w:t>Не приобщайте Ему в сотоварищи ничего</w:t>
      </w:r>
      <w:r w:rsidRPr="006E525B">
        <w:rPr>
          <w:color w:val="231F20"/>
          <w:lang w:val="ru-RU"/>
        </w:rPr>
        <w:t>» — речь идёт абсолютно обо всём (пророки, ангелы, угодники и т.п.):</w:t>
      </w:r>
    </w:p>
    <w:p w:rsidR="00C06D96" w:rsidRPr="006E525B" w:rsidRDefault="00000000">
      <w:pPr>
        <w:pStyle w:val="BodyText"/>
        <w:tabs>
          <w:tab w:val="left" w:pos="239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330"/>
          <w:tab w:val="left" w:pos="4445"/>
        </w:tabs>
        <w:spacing w:before="70" w:line="254" w:lineRule="auto"/>
        <w:ind w:left="557" w:right="361" w:firstLine="396"/>
        <w:jc w:val="both"/>
        <w:rPr>
          <w:lang w:val="ru-RU"/>
        </w:rPr>
      </w:pPr>
      <w:r w:rsidRPr="006E525B">
        <w:rPr>
          <w:color w:val="231F20"/>
          <w:lang w:val="ru-RU"/>
        </w:rPr>
        <w:lastRenderedPageBreak/>
        <w:t>Слово</w:t>
      </w:r>
      <w:r w:rsidRPr="006E525B">
        <w:rPr>
          <w:color w:val="231F20"/>
          <w:spacing w:val="-3"/>
          <w:lang w:val="ru-RU"/>
        </w:rPr>
        <w:t xml:space="preserve"> </w:t>
      </w:r>
      <w:r w:rsidRPr="006E525B">
        <w:rPr>
          <w:color w:val="231F20"/>
          <w:lang w:val="ru-RU"/>
        </w:rPr>
        <w:t>«обрадовать»</w:t>
      </w:r>
      <w:r w:rsidRPr="006E525B">
        <w:rPr>
          <w:color w:val="231F20"/>
          <w:spacing w:val="-3"/>
          <w:lang w:val="ru-RU"/>
        </w:rPr>
        <w:t xml:space="preserve"> </w:t>
      </w:r>
      <w:r w:rsidRPr="006E525B">
        <w:rPr>
          <w:color w:val="231F20"/>
          <w:lang w:val="ru-RU"/>
        </w:rPr>
        <w:t>(</w:t>
      </w:r>
      <w:r w:rsidRPr="006E525B">
        <w:rPr>
          <w:rFonts w:ascii="Charter" w:hAnsi="Charter"/>
          <w:i/>
          <w:color w:val="231F20"/>
          <w:lang w:val="ru-RU"/>
        </w:rPr>
        <w:t>бишара</w:t>
      </w:r>
      <w:r w:rsidRPr="006E525B">
        <w:rPr>
          <w:color w:val="231F20"/>
          <w:lang w:val="ru-RU"/>
        </w:rPr>
        <w:t>)</w:t>
      </w:r>
      <w:r w:rsidRPr="006E525B">
        <w:rPr>
          <w:color w:val="231F20"/>
          <w:spacing w:val="-3"/>
          <w:lang w:val="ru-RU"/>
        </w:rPr>
        <w:t xml:space="preserve"> </w:t>
      </w:r>
      <w:r w:rsidRPr="006E525B">
        <w:rPr>
          <w:color w:val="231F20"/>
          <w:lang w:val="ru-RU"/>
        </w:rPr>
        <w:t>используется</w:t>
      </w:r>
      <w:r w:rsidRPr="006E525B">
        <w:rPr>
          <w:color w:val="231F20"/>
          <w:spacing w:val="-3"/>
          <w:lang w:val="ru-RU"/>
        </w:rPr>
        <w:t xml:space="preserve"> </w:t>
      </w:r>
      <w:r w:rsidRPr="006E525B">
        <w:rPr>
          <w:color w:val="231F20"/>
          <w:lang w:val="ru-RU"/>
        </w:rPr>
        <w:t>лишь</w:t>
      </w:r>
      <w:r w:rsidRPr="006E525B">
        <w:rPr>
          <w:color w:val="231F20"/>
          <w:spacing w:val="-3"/>
          <w:lang w:val="ru-RU"/>
        </w:rPr>
        <w:t xml:space="preserve"> </w:t>
      </w:r>
      <w:r w:rsidRPr="006E525B">
        <w:rPr>
          <w:color w:val="231F20"/>
          <w:lang w:val="ru-RU"/>
        </w:rPr>
        <w:t>для</w:t>
      </w:r>
      <w:r w:rsidRPr="006E525B">
        <w:rPr>
          <w:color w:val="231F20"/>
          <w:spacing w:val="-3"/>
          <w:lang w:val="ru-RU"/>
        </w:rPr>
        <w:t xml:space="preserve"> </w:t>
      </w:r>
      <w:r w:rsidRPr="006E525B">
        <w:rPr>
          <w:color w:val="231F20"/>
          <w:lang w:val="ru-RU"/>
        </w:rPr>
        <w:t>того,</w:t>
      </w:r>
      <w:r w:rsidRPr="006E525B">
        <w:rPr>
          <w:color w:val="231F20"/>
          <w:spacing w:val="-2"/>
          <w:lang w:val="ru-RU"/>
        </w:rPr>
        <w:t xml:space="preserve"> </w:t>
      </w:r>
      <w:r w:rsidRPr="006E525B">
        <w:rPr>
          <w:color w:val="231F20"/>
          <w:lang w:val="ru-RU"/>
        </w:rPr>
        <w:t>что- бы сообщить благую весть, но не используется для сообщения того, что может огорчить:</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18"/>
        </w:tabs>
        <w:ind w:left="1318" w:right="0" w:hanging="364"/>
        <w:jc w:val="left"/>
        <w:rPr>
          <w:lang w:val="ru-RU"/>
        </w:rPr>
      </w:pPr>
      <w:r w:rsidRPr="006E525B">
        <w:rPr>
          <w:color w:val="231F20"/>
          <w:lang w:val="ru-RU"/>
        </w:rPr>
        <w:t>Душа,</w:t>
      </w:r>
      <w:r w:rsidRPr="006E525B">
        <w:rPr>
          <w:color w:val="231F20"/>
          <w:spacing w:val="20"/>
          <w:lang w:val="ru-RU"/>
        </w:rPr>
        <w:t xml:space="preserve"> </w:t>
      </w:r>
      <w:r w:rsidRPr="006E525B">
        <w:rPr>
          <w:color w:val="231F20"/>
          <w:lang w:val="ru-RU"/>
        </w:rPr>
        <w:t>которую</w:t>
      </w:r>
      <w:r w:rsidRPr="006E525B">
        <w:rPr>
          <w:color w:val="231F20"/>
          <w:spacing w:val="20"/>
          <w:lang w:val="ru-RU"/>
        </w:rPr>
        <w:t xml:space="preserve"> </w:t>
      </w:r>
      <w:r w:rsidRPr="006E525B">
        <w:rPr>
          <w:color w:val="231F20"/>
          <w:lang w:val="ru-RU"/>
        </w:rPr>
        <w:t>запретил</w:t>
      </w:r>
      <w:r w:rsidRPr="006E525B">
        <w:rPr>
          <w:color w:val="231F20"/>
          <w:spacing w:val="20"/>
          <w:lang w:val="ru-RU"/>
        </w:rPr>
        <w:t xml:space="preserve"> </w:t>
      </w:r>
      <w:r w:rsidRPr="006E525B">
        <w:rPr>
          <w:color w:val="231F20"/>
          <w:lang w:val="ru-RU"/>
        </w:rPr>
        <w:t>Аллах</w:t>
      </w:r>
      <w:r w:rsidRPr="006E525B">
        <w:rPr>
          <w:color w:val="231F20"/>
          <w:spacing w:val="20"/>
          <w:lang w:val="ru-RU"/>
        </w:rPr>
        <w:t xml:space="preserve"> </w:t>
      </w:r>
      <w:r w:rsidRPr="006E525B">
        <w:rPr>
          <w:color w:val="231F20"/>
          <w:spacing w:val="-2"/>
          <w:lang w:val="ru-RU"/>
        </w:rPr>
        <w:t>(неприкосновенная):</w:t>
      </w:r>
    </w:p>
    <w:p w:rsidR="00C06D96" w:rsidRPr="006E525B" w:rsidRDefault="00000000">
      <w:pPr>
        <w:pStyle w:val="BodyText"/>
        <w:tabs>
          <w:tab w:val="left" w:pos="3111"/>
          <w:tab w:val="left" w:pos="4698"/>
          <w:tab w:val="left" w:pos="6255"/>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Мусульманин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Зиммий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Му‘ахад</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Мустаъмин</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 xml:space="preserve">Все </w:t>
      </w:r>
      <w:r w:rsidRPr="006E525B">
        <w:rPr>
          <w:color w:val="231F20"/>
          <w:spacing w:val="-2"/>
          <w:lang w:val="ru-RU"/>
        </w:rPr>
        <w:t>варианты</w:t>
      </w:r>
    </w:p>
    <w:p w:rsidR="00C06D96" w:rsidRPr="006E525B" w:rsidRDefault="00C06D96">
      <w:pPr>
        <w:pStyle w:val="BodyText"/>
        <w:spacing w:before="7"/>
        <w:rPr>
          <w:sz w:val="33"/>
          <w:lang w:val="ru-RU"/>
        </w:rPr>
      </w:pPr>
    </w:p>
    <w:p w:rsidR="00C06D96" w:rsidRPr="006E525B" w:rsidRDefault="00000000">
      <w:pPr>
        <w:pStyle w:val="ListParagraph"/>
        <w:numPr>
          <w:ilvl w:val="0"/>
          <w:numId w:val="148"/>
        </w:numPr>
        <w:tabs>
          <w:tab w:val="left" w:pos="1325"/>
          <w:tab w:val="left" w:pos="5851"/>
          <w:tab w:val="left" w:pos="7076"/>
        </w:tabs>
        <w:ind w:left="1324" w:right="0" w:hanging="371"/>
        <w:jc w:val="left"/>
        <w:rPr>
          <w:lang w:val="ru-RU"/>
        </w:rPr>
      </w:pPr>
      <w:r w:rsidRPr="006E525B">
        <w:rPr>
          <w:color w:val="231F20"/>
          <w:lang w:val="ru-RU"/>
        </w:rPr>
        <w:t>Оставлял</w:t>
      </w:r>
      <w:r w:rsidRPr="006E525B">
        <w:rPr>
          <w:color w:val="231F20"/>
          <w:spacing w:val="3"/>
          <w:lang w:val="ru-RU"/>
        </w:rPr>
        <w:t xml:space="preserve"> </w:t>
      </w:r>
      <w:r w:rsidRPr="006E525B">
        <w:rPr>
          <w:color w:val="231F20"/>
          <w:lang w:val="ru-RU"/>
        </w:rPr>
        <w:t>ли</w:t>
      </w:r>
      <w:r w:rsidRPr="006E525B">
        <w:rPr>
          <w:color w:val="231F20"/>
          <w:spacing w:val="3"/>
          <w:lang w:val="ru-RU"/>
        </w:rPr>
        <w:t xml:space="preserve"> </w:t>
      </w:r>
      <w:r w:rsidRPr="006E525B">
        <w:rPr>
          <w:color w:val="231F20"/>
          <w:lang w:val="ru-RU"/>
        </w:rPr>
        <w:t>Пророк</w:t>
      </w:r>
      <w:r w:rsidRPr="006E525B">
        <w:rPr>
          <w:color w:val="231F20"/>
          <w:spacing w:val="3"/>
          <w:lang w:val="ru-RU"/>
        </w:rPr>
        <w:t xml:space="preserve"> </w:t>
      </w:r>
      <w:r w:rsidRPr="006E525B">
        <w:rPr>
          <w:rFonts w:ascii="Traditional Arabic" w:hAnsi="Traditional Arabic"/>
          <w:color w:val="231F20"/>
          <w:rtl/>
          <w:lang w:val="ru-RU"/>
        </w:rPr>
        <w:t>ﷺ</w:t>
      </w:r>
      <w:r w:rsidRPr="006E525B">
        <w:rPr>
          <w:rFonts w:ascii="Traditional Arabic" w:hAnsi="Traditional Arabic"/>
          <w:color w:val="231F20"/>
          <w:spacing w:val="10"/>
          <w:lang w:val="ru-RU"/>
        </w:rPr>
        <w:t xml:space="preserve"> </w:t>
      </w:r>
      <w:r w:rsidRPr="006E525B">
        <w:rPr>
          <w:color w:val="231F20"/>
          <w:lang w:val="ru-RU"/>
        </w:rPr>
        <w:t>завещание</w:t>
      </w:r>
      <w:r w:rsidRPr="006E525B">
        <w:rPr>
          <w:color w:val="231F20"/>
          <w:spacing w:val="4"/>
          <w:lang w:val="ru-RU"/>
        </w:rPr>
        <w:t xml:space="preserve"> </w:t>
      </w:r>
      <w:r w:rsidRPr="006E525B">
        <w:rPr>
          <w:color w:val="231F20"/>
          <w:spacing w:val="-2"/>
          <w:lang w:val="ru-RU"/>
        </w:rPr>
        <w:t>(</w:t>
      </w:r>
      <w:r w:rsidRPr="006E525B">
        <w:rPr>
          <w:rFonts w:ascii="Charter" w:hAnsi="Charter"/>
          <w:i/>
          <w:color w:val="231F20"/>
          <w:spacing w:val="-2"/>
          <w:lang w:val="ru-RU"/>
        </w:rPr>
        <w:t>васия</w:t>
      </w:r>
      <w:r w:rsidRPr="006E525B">
        <w:rPr>
          <w:color w:val="231F20"/>
          <w:spacing w:val="-2"/>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Нет</w:t>
      </w:r>
    </w:p>
    <w:p w:rsidR="00C06D96" w:rsidRPr="006E525B" w:rsidRDefault="00C06D96">
      <w:pPr>
        <w:pStyle w:val="BodyText"/>
        <w:spacing w:before="4"/>
        <w:rPr>
          <w:sz w:val="29"/>
          <w:lang w:val="ru-RU"/>
        </w:rPr>
      </w:pPr>
    </w:p>
    <w:p w:rsidR="00C06D96" w:rsidRPr="006E525B" w:rsidRDefault="00000000">
      <w:pPr>
        <w:pStyle w:val="ListParagraph"/>
        <w:numPr>
          <w:ilvl w:val="0"/>
          <w:numId w:val="148"/>
        </w:numPr>
        <w:tabs>
          <w:tab w:val="left" w:pos="1317"/>
        </w:tabs>
        <w:ind w:left="1316" w:right="0" w:hanging="363"/>
        <w:jc w:val="left"/>
        <w:rPr>
          <w:lang w:val="ru-RU"/>
        </w:rPr>
      </w:pPr>
      <w:r w:rsidRPr="006E525B">
        <w:rPr>
          <w:color w:val="231F20"/>
          <w:lang w:val="ru-RU"/>
        </w:rPr>
        <w:t>Почему</w:t>
      </w:r>
      <w:r w:rsidRPr="006E525B">
        <w:rPr>
          <w:color w:val="231F20"/>
          <w:spacing w:val="2"/>
          <w:lang w:val="ru-RU"/>
        </w:rPr>
        <w:t xml:space="preserve"> </w:t>
      </w:r>
      <w:r w:rsidRPr="006E525B">
        <w:rPr>
          <w:color w:val="231F20"/>
          <w:lang w:val="ru-RU"/>
        </w:rPr>
        <w:t>Ибн</w:t>
      </w:r>
      <w:r w:rsidRPr="006E525B">
        <w:rPr>
          <w:color w:val="231F20"/>
          <w:spacing w:val="4"/>
          <w:lang w:val="ru-RU"/>
        </w:rPr>
        <w:t xml:space="preserve"> </w:t>
      </w:r>
      <w:r w:rsidRPr="006E525B">
        <w:rPr>
          <w:color w:val="231F20"/>
          <w:lang w:val="ru-RU"/>
        </w:rPr>
        <w:t>Мас‘уд</w:t>
      </w:r>
      <w:r w:rsidRPr="006E525B">
        <w:rPr>
          <w:color w:val="231F20"/>
          <w:spacing w:val="3"/>
          <w:lang w:val="ru-RU"/>
        </w:rPr>
        <w:t xml:space="preserve"> </w:t>
      </w:r>
      <w:r w:rsidRPr="006E525B">
        <w:rPr>
          <w:color w:val="231F20"/>
          <w:lang w:val="ru-RU"/>
        </w:rPr>
        <w:t>назвал</w:t>
      </w:r>
      <w:r w:rsidRPr="006E525B">
        <w:rPr>
          <w:color w:val="231F20"/>
          <w:spacing w:val="4"/>
          <w:lang w:val="ru-RU"/>
        </w:rPr>
        <w:t xml:space="preserve"> </w:t>
      </w:r>
      <w:r w:rsidRPr="006E525B">
        <w:rPr>
          <w:color w:val="231F20"/>
          <w:lang w:val="ru-RU"/>
        </w:rPr>
        <w:t>это</w:t>
      </w:r>
      <w:r w:rsidRPr="006E525B">
        <w:rPr>
          <w:color w:val="231F20"/>
          <w:spacing w:val="4"/>
          <w:lang w:val="ru-RU"/>
        </w:rPr>
        <w:t xml:space="preserve"> </w:t>
      </w:r>
      <w:r w:rsidRPr="006E525B">
        <w:rPr>
          <w:color w:val="231F20"/>
          <w:spacing w:val="-2"/>
          <w:lang w:val="ru-RU"/>
        </w:rPr>
        <w:t>«завещанием»?</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Так</w:t>
      </w:r>
      <w:r w:rsidRPr="006E525B">
        <w:rPr>
          <w:color w:val="231F20"/>
          <w:spacing w:val="4"/>
          <w:lang w:val="ru-RU"/>
        </w:rPr>
        <w:t xml:space="preserve"> </w:t>
      </w:r>
      <w:r w:rsidRPr="006E525B">
        <w:rPr>
          <w:color w:val="231F20"/>
          <w:lang w:val="ru-RU"/>
        </w:rPr>
        <w:t>как</w:t>
      </w:r>
      <w:r w:rsidRPr="006E525B">
        <w:rPr>
          <w:color w:val="231F20"/>
          <w:spacing w:val="4"/>
          <w:lang w:val="ru-RU"/>
        </w:rPr>
        <w:t xml:space="preserve"> </w:t>
      </w:r>
      <w:r w:rsidRPr="006E525B">
        <w:rPr>
          <w:color w:val="231F20"/>
          <w:lang w:val="ru-RU"/>
        </w:rPr>
        <w:t>эти</w:t>
      </w:r>
      <w:r w:rsidRPr="006E525B">
        <w:rPr>
          <w:color w:val="231F20"/>
          <w:spacing w:val="6"/>
          <w:lang w:val="ru-RU"/>
        </w:rPr>
        <w:t xml:space="preserve"> </w:t>
      </w:r>
      <w:r w:rsidRPr="006E525B">
        <w:rPr>
          <w:color w:val="231F20"/>
          <w:lang w:val="ru-RU"/>
        </w:rPr>
        <w:t>аяты</w:t>
      </w:r>
      <w:r w:rsidRPr="006E525B">
        <w:rPr>
          <w:color w:val="231F20"/>
          <w:spacing w:val="4"/>
          <w:lang w:val="ru-RU"/>
        </w:rPr>
        <w:t xml:space="preserve"> </w:t>
      </w:r>
      <w:r w:rsidRPr="006E525B">
        <w:rPr>
          <w:color w:val="231F20"/>
          <w:lang w:val="ru-RU"/>
        </w:rPr>
        <w:t>включают</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себя</w:t>
      </w:r>
      <w:r w:rsidRPr="006E525B">
        <w:rPr>
          <w:color w:val="231F20"/>
          <w:spacing w:val="4"/>
          <w:lang w:val="ru-RU"/>
        </w:rPr>
        <w:t xml:space="preserve"> </w:t>
      </w:r>
      <w:r w:rsidRPr="006E525B">
        <w:rPr>
          <w:color w:val="231F20"/>
          <w:lang w:val="ru-RU"/>
        </w:rPr>
        <w:t>всю</w:t>
      </w:r>
      <w:r w:rsidRPr="006E525B">
        <w:rPr>
          <w:color w:val="231F20"/>
          <w:spacing w:val="6"/>
          <w:lang w:val="ru-RU"/>
        </w:rPr>
        <w:t xml:space="preserve"> </w:t>
      </w:r>
      <w:r w:rsidRPr="006E525B">
        <w:rPr>
          <w:color w:val="231F20"/>
          <w:spacing w:val="-2"/>
          <w:lang w:val="ru-RU"/>
        </w:rPr>
        <w:t>религию</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Так</w:t>
      </w:r>
      <w:r w:rsidRPr="006E525B">
        <w:rPr>
          <w:color w:val="231F20"/>
          <w:spacing w:val="3"/>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завет</w:t>
      </w:r>
      <w:r w:rsidRPr="006E525B">
        <w:rPr>
          <w:color w:val="231F20"/>
          <w:spacing w:val="3"/>
          <w:lang w:val="ru-RU"/>
        </w:rPr>
        <w:t xml:space="preserve"> </w:t>
      </w:r>
      <w:r w:rsidRPr="006E525B">
        <w:rPr>
          <w:color w:val="231F20"/>
          <w:spacing w:val="-2"/>
          <w:lang w:val="ru-RU"/>
        </w:rPr>
        <w:t>Аллаха</w:t>
      </w:r>
    </w:p>
    <w:p w:rsidR="00C06D96" w:rsidRPr="006E525B" w:rsidRDefault="00C06D96">
      <w:pPr>
        <w:pStyle w:val="BodyText"/>
        <w:rPr>
          <w:sz w:val="34"/>
          <w:lang w:val="ru-RU"/>
        </w:rPr>
      </w:pPr>
    </w:p>
    <w:p w:rsidR="00C06D96" w:rsidRPr="006E525B" w:rsidRDefault="00000000">
      <w:pPr>
        <w:pStyle w:val="ListParagraph"/>
        <w:numPr>
          <w:ilvl w:val="0"/>
          <w:numId w:val="148"/>
        </w:numPr>
        <w:tabs>
          <w:tab w:val="left" w:pos="1332"/>
        </w:tabs>
        <w:spacing w:before="1"/>
        <w:ind w:left="1331" w:right="0" w:hanging="378"/>
        <w:jc w:val="left"/>
        <w:rPr>
          <w:lang w:val="ru-RU"/>
        </w:rPr>
      </w:pPr>
      <w:r w:rsidRPr="006E525B">
        <w:rPr>
          <w:color w:val="231F20"/>
          <w:lang w:val="ru-RU"/>
        </w:rPr>
        <w:t>«</w:t>
      </w:r>
      <w:r w:rsidRPr="006E525B">
        <w:rPr>
          <w:rFonts w:ascii="Charter-BoldItalic" w:hAnsi="Charter-BoldItalic"/>
          <w:b/>
          <w:i/>
          <w:color w:val="231F20"/>
          <w:lang w:val="ru-RU"/>
        </w:rPr>
        <w:t>Рабы</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праве</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ожидать</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от</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Аллаха…</w:t>
      </w:r>
      <w:r w:rsidRPr="006E525B">
        <w:rPr>
          <w:color w:val="231F20"/>
          <w:lang w:val="ru-RU"/>
        </w:rPr>
        <w:t>»</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это</w:t>
      </w:r>
      <w:r w:rsidRPr="006E525B">
        <w:rPr>
          <w:color w:val="231F20"/>
          <w:spacing w:val="7"/>
          <w:lang w:val="ru-RU"/>
        </w:rPr>
        <w:t xml:space="preserve"> </w:t>
      </w:r>
      <w:r w:rsidRPr="006E525B">
        <w:rPr>
          <w:color w:val="231F20"/>
          <w:spacing w:val="-2"/>
          <w:lang w:val="ru-RU"/>
        </w:rPr>
        <w:t>право:</w:t>
      </w:r>
    </w:p>
    <w:p w:rsidR="00C06D96" w:rsidRPr="006E525B" w:rsidRDefault="00000000">
      <w:pPr>
        <w:pStyle w:val="BodyText"/>
        <w:tabs>
          <w:tab w:val="left" w:pos="3017"/>
        </w:tabs>
        <w:spacing w:before="72"/>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Обязанность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Милость</w:t>
      </w:r>
      <w:r w:rsidRPr="006E525B">
        <w:rPr>
          <w:color w:val="231F20"/>
          <w:spacing w:val="7"/>
          <w:lang w:val="ru-RU"/>
        </w:rPr>
        <w:t xml:space="preserve"> </w:t>
      </w:r>
      <w:r w:rsidRPr="006E525B">
        <w:rPr>
          <w:color w:val="231F20"/>
          <w:lang w:val="ru-RU"/>
        </w:rPr>
        <w:t>и</w:t>
      </w:r>
      <w:r w:rsidRPr="006E525B">
        <w:rPr>
          <w:color w:val="231F20"/>
          <w:spacing w:val="7"/>
          <w:lang w:val="ru-RU"/>
        </w:rPr>
        <w:t xml:space="preserve"> </w:t>
      </w:r>
      <w:r w:rsidRPr="006E525B">
        <w:rPr>
          <w:color w:val="231F20"/>
          <w:lang w:val="ru-RU"/>
        </w:rPr>
        <w:t>щедроты</w:t>
      </w:r>
      <w:r w:rsidRPr="006E525B">
        <w:rPr>
          <w:color w:val="231F20"/>
          <w:spacing w:val="6"/>
          <w:lang w:val="ru-RU"/>
        </w:rPr>
        <w:t xml:space="preserve"> </w:t>
      </w:r>
      <w:r w:rsidRPr="006E525B">
        <w:rPr>
          <w:color w:val="231F20"/>
          <w:lang w:val="ru-RU"/>
        </w:rPr>
        <w:t>от</w:t>
      </w:r>
      <w:r w:rsidRPr="006E525B">
        <w:rPr>
          <w:color w:val="231F20"/>
          <w:spacing w:val="7"/>
          <w:lang w:val="ru-RU"/>
        </w:rPr>
        <w:t xml:space="preserve"> </w:t>
      </w:r>
      <w:r w:rsidRPr="006E525B">
        <w:rPr>
          <w:color w:val="231F20"/>
          <w:spacing w:val="-2"/>
          <w:lang w:val="ru-RU"/>
        </w:rPr>
        <w:t>Аллаха</w:t>
      </w:r>
    </w:p>
    <w:p w:rsidR="00C06D96" w:rsidRPr="006E525B" w:rsidRDefault="00C06D96">
      <w:pPr>
        <w:pStyle w:val="BodyText"/>
        <w:spacing w:before="4"/>
        <w:rPr>
          <w:sz w:val="36"/>
          <w:lang w:val="ru-RU"/>
        </w:rPr>
      </w:pPr>
    </w:p>
    <w:p w:rsidR="00C06D96" w:rsidRPr="006E525B" w:rsidRDefault="00000000">
      <w:pPr>
        <w:pStyle w:val="ListParagraph"/>
        <w:numPr>
          <w:ilvl w:val="0"/>
          <w:numId w:val="148"/>
        </w:numPr>
        <w:tabs>
          <w:tab w:val="left" w:pos="1344"/>
        </w:tabs>
        <w:spacing w:before="1" w:line="204" w:lineRule="auto"/>
        <w:ind w:left="557" w:right="361" w:firstLine="396"/>
        <w:jc w:val="both"/>
        <w:rPr>
          <w:lang w:val="ru-RU"/>
        </w:rPr>
      </w:pPr>
      <w:r w:rsidRPr="006E525B">
        <w:rPr>
          <w:color w:val="231F20"/>
          <w:lang w:val="ru-RU"/>
        </w:rPr>
        <w:t xml:space="preserve">Когда можно говорить «Аллах и Его посланник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знают луч- ше»?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Во время жизни Пророка </w:t>
      </w:r>
      <w:r w:rsidRPr="006E525B">
        <w:rPr>
          <w:rFonts w:ascii="Traditional Arabic" w:hAnsi="Traditional Arabic"/>
          <w:color w:val="231F20"/>
          <w:rtl/>
          <w:lang w:val="ru-RU"/>
        </w:rPr>
        <w:t>ﷺ</w:t>
      </w:r>
      <w:r w:rsidRPr="006E525B">
        <w:rPr>
          <w:rFonts w:ascii="Traditional Arabic" w:hAnsi="Traditional Arabic"/>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Всегда</w:t>
      </w:r>
    </w:p>
    <w:p w:rsidR="00C06D96" w:rsidRPr="006E525B" w:rsidRDefault="00C06D96">
      <w:pPr>
        <w:pStyle w:val="BodyText"/>
        <w:spacing w:before="1"/>
        <w:rPr>
          <w:sz w:val="30"/>
          <w:lang w:val="ru-RU"/>
        </w:rPr>
      </w:pPr>
    </w:p>
    <w:p w:rsidR="00C06D96" w:rsidRPr="006E525B" w:rsidRDefault="00000000">
      <w:pPr>
        <w:pStyle w:val="ListParagraph"/>
        <w:numPr>
          <w:ilvl w:val="0"/>
          <w:numId w:val="148"/>
        </w:numPr>
        <w:tabs>
          <w:tab w:val="left" w:pos="1333"/>
        </w:tabs>
        <w:spacing w:before="1"/>
        <w:ind w:left="1332" w:right="0" w:hanging="379"/>
        <w:jc w:val="left"/>
        <w:rPr>
          <w:lang w:val="ru-RU"/>
        </w:rPr>
      </w:pPr>
      <w:r w:rsidRPr="006E525B">
        <w:rPr>
          <w:color w:val="231F20"/>
          <w:lang w:val="ru-RU"/>
        </w:rPr>
        <w:t>Пророк</w:t>
      </w:r>
      <w:r w:rsidRPr="006E525B">
        <w:rPr>
          <w:color w:val="231F20"/>
          <w:spacing w:val="7"/>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4"/>
          <w:lang w:val="ru-RU"/>
        </w:rPr>
        <w:t xml:space="preserve"> </w:t>
      </w:r>
      <w:r w:rsidRPr="006E525B">
        <w:rPr>
          <w:color w:val="231F20"/>
          <w:lang w:val="ru-RU"/>
        </w:rPr>
        <w:t>запретил</w:t>
      </w:r>
      <w:r w:rsidRPr="006E525B">
        <w:rPr>
          <w:color w:val="231F20"/>
          <w:spacing w:val="7"/>
          <w:lang w:val="ru-RU"/>
        </w:rPr>
        <w:t xml:space="preserve"> </w:t>
      </w:r>
      <w:r w:rsidRPr="006E525B">
        <w:rPr>
          <w:color w:val="231F20"/>
          <w:lang w:val="ru-RU"/>
        </w:rPr>
        <w:t>Му‘азу</w:t>
      </w:r>
      <w:r w:rsidRPr="006E525B">
        <w:rPr>
          <w:color w:val="231F20"/>
          <w:spacing w:val="6"/>
          <w:lang w:val="ru-RU"/>
        </w:rPr>
        <w:t xml:space="preserve"> </w:t>
      </w:r>
      <w:r w:rsidRPr="006E525B">
        <w:rPr>
          <w:color w:val="231F20"/>
          <w:lang w:val="ru-RU"/>
        </w:rPr>
        <w:t>сообщать</w:t>
      </w:r>
      <w:r w:rsidRPr="006E525B">
        <w:rPr>
          <w:color w:val="231F20"/>
          <w:spacing w:val="8"/>
          <w:lang w:val="ru-RU"/>
        </w:rPr>
        <w:t xml:space="preserve"> </w:t>
      </w:r>
      <w:r w:rsidRPr="006E525B">
        <w:rPr>
          <w:color w:val="231F20"/>
          <w:lang w:val="ru-RU"/>
        </w:rPr>
        <w:t>весть,</w:t>
      </w:r>
      <w:r w:rsidRPr="006E525B">
        <w:rPr>
          <w:color w:val="231F20"/>
          <w:spacing w:val="7"/>
          <w:lang w:val="ru-RU"/>
        </w:rPr>
        <w:t xml:space="preserve"> </w:t>
      </w:r>
      <w:r w:rsidRPr="006E525B">
        <w:rPr>
          <w:color w:val="231F20"/>
          <w:lang w:val="ru-RU"/>
        </w:rPr>
        <w:t>чтобы</w:t>
      </w:r>
      <w:r w:rsidRPr="006E525B">
        <w:rPr>
          <w:color w:val="231F20"/>
          <w:spacing w:val="6"/>
          <w:lang w:val="ru-RU"/>
        </w:rPr>
        <w:t xml:space="preserve"> </w:t>
      </w:r>
      <w:r w:rsidRPr="006E525B">
        <w:rPr>
          <w:color w:val="231F20"/>
          <w:lang w:val="ru-RU"/>
        </w:rPr>
        <w:t>люди</w:t>
      </w:r>
      <w:r w:rsidRPr="006E525B">
        <w:rPr>
          <w:color w:val="231F20"/>
          <w:spacing w:val="8"/>
          <w:lang w:val="ru-RU"/>
        </w:rPr>
        <w:t xml:space="preserve"> </w:t>
      </w:r>
      <w:r w:rsidRPr="006E525B">
        <w:rPr>
          <w:color w:val="231F20"/>
          <w:spacing w:val="-5"/>
          <w:lang w:val="ru-RU"/>
        </w:rPr>
        <w:t>не:</w:t>
      </w:r>
    </w:p>
    <w:p w:rsidR="00C06D96" w:rsidRPr="006E525B" w:rsidRDefault="00000000">
      <w:pPr>
        <w:pStyle w:val="BodyText"/>
        <w:spacing w:before="14"/>
        <w:ind w:left="954"/>
        <w:rPr>
          <w:lang w:val="ru-RU"/>
        </w:rPr>
      </w:pPr>
      <w:r w:rsidRPr="006E525B">
        <w:rPr>
          <w:rFonts w:ascii="Wingdings" w:hAnsi="Wingdings"/>
          <w:color w:val="231F20"/>
          <w:lang w:val="ru-RU"/>
        </w:rPr>
        <w:t></w:t>
      </w:r>
      <w:r w:rsidRPr="006E525B">
        <w:rPr>
          <w:rFonts w:ascii="Times New Roman" w:hAnsi="Times New Roman"/>
          <w:color w:val="231F20"/>
          <w:spacing w:val="67"/>
          <w:lang w:val="ru-RU"/>
        </w:rPr>
        <w:t xml:space="preserve"> </w:t>
      </w:r>
      <w:r w:rsidRPr="006E525B">
        <w:rPr>
          <w:color w:val="231F20"/>
          <w:lang w:val="ru-RU"/>
        </w:rPr>
        <w:t>стали</w:t>
      </w:r>
      <w:r w:rsidRPr="006E525B">
        <w:rPr>
          <w:color w:val="231F20"/>
          <w:spacing w:val="7"/>
          <w:lang w:val="ru-RU"/>
        </w:rPr>
        <w:t xml:space="preserve"> </w:t>
      </w:r>
      <w:r w:rsidRPr="006E525B">
        <w:rPr>
          <w:color w:val="231F20"/>
          <w:lang w:val="ru-RU"/>
        </w:rPr>
        <w:t>соревноваться</w:t>
      </w:r>
      <w:r w:rsidRPr="006E525B">
        <w:rPr>
          <w:color w:val="231F20"/>
          <w:spacing w:val="6"/>
          <w:lang w:val="ru-RU"/>
        </w:rPr>
        <w:t xml:space="preserve"> </w:t>
      </w:r>
      <w:r w:rsidRPr="006E525B">
        <w:rPr>
          <w:color w:val="231F20"/>
          <w:lang w:val="ru-RU"/>
        </w:rPr>
        <w:t>друг</w:t>
      </w:r>
      <w:r w:rsidRPr="006E525B">
        <w:rPr>
          <w:color w:val="231F20"/>
          <w:spacing w:val="7"/>
          <w:lang w:val="ru-RU"/>
        </w:rPr>
        <w:t xml:space="preserve"> </w:t>
      </w:r>
      <w:r w:rsidRPr="006E525B">
        <w:rPr>
          <w:color w:val="231F20"/>
          <w:lang w:val="ru-RU"/>
        </w:rPr>
        <w:t>с</w:t>
      </w:r>
      <w:r w:rsidRPr="006E525B">
        <w:rPr>
          <w:color w:val="231F20"/>
          <w:spacing w:val="8"/>
          <w:lang w:val="ru-RU"/>
        </w:rPr>
        <w:t xml:space="preserve"> </w:t>
      </w:r>
      <w:r w:rsidRPr="006E525B">
        <w:rPr>
          <w:color w:val="231F20"/>
          <w:spacing w:val="-2"/>
          <w:lang w:val="ru-RU"/>
        </w:rPr>
        <w:t>другом</w:t>
      </w:r>
    </w:p>
    <w:p w:rsidR="00C06D96" w:rsidRPr="006E525B" w:rsidRDefault="00000000">
      <w:pPr>
        <w:pStyle w:val="BodyText"/>
        <w:spacing w:before="73" w:line="307" w:lineRule="auto"/>
        <w:ind w:left="954" w:right="2738"/>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стали полагаться лишь на это. Ослушался ли Му‘аз?</w:t>
      </w:r>
    </w:p>
    <w:p w:rsidR="00C06D96" w:rsidRPr="006E525B" w:rsidRDefault="00000000">
      <w:pPr>
        <w:pStyle w:val="BodyText"/>
        <w:tabs>
          <w:tab w:val="left" w:pos="2008"/>
          <w:tab w:val="left" w:pos="2273"/>
          <w:tab w:val="left" w:pos="3608"/>
        </w:tabs>
        <w:spacing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Нет,</w:t>
      </w:r>
      <w:r w:rsidRPr="006E525B">
        <w:rPr>
          <w:color w:val="231F20"/>
          <w:spacing w:val="40"/>
          <w:lang w:val="ru-RU"/>
        </w:rPr>
        <w:t xml:space="preserve"> </w:t>
      </w:r>
      <w:r w:rsidRPr="006E525B">
        <w:rPr>
          <w:color w:val="231F20"/>
          <w:lang w:val="ru-RU"/>
        </w:rPr>
        <w:t>ведь</w:t>
      </w:r>
      <w:r w:rsidRPr="006E525B">
        <w:rPr>
          <w:color w:val="231F20"/>
          <w:spacing w:val="40"/>
          <w:lang w:val="ru-RU"/>
        </w:rPr>
        <w:t xml:space="preserve"> </w:t>
      </w:r>
      <w:r w:rsidRPr="006E525B">
        <w:rPr>
          <w:color w:val="231F20"/>
          <w:lang w:val="ru-RU"/>
        </w:rPr>
        <w:t>сокрытие</w:t>
      </w:r>
      <w:r w:rsidRPr="006E525B">
        <w:rPr>
          <w:color w:val="231F20"/>
          <w:spacing w:val="40"/>
          <w:lang w:val="ru-RU"/>
        </w:rPr>
        <w:t xml:space="preserve"> </w:t>
      </w:r>
      <w:r w:rsidRPr="006E525B">
        <w:rPr>
          <w:color w:val="231F20"/>
          <w:lang w:val="ru-RU"/>
        </w:rPr>
        <w:t>знаний</w:t>
      </w:r>
      <w:r w:rsidRPr="006E525B">
        <w:rPr>
          <w:color w:val="231F20"/>
          <w:spacing w:val="40"/>
          <w:lang w:val="ru-RU"/>
        </w:rPr>
        <w:t xml:space="preserve"> </w:t>
      </w:r>
      <w:r w:rsidRPr="006E525B">
        <w:rPr>
          <w:color w:val="231F20"/>
          <w:lang w:val="ru-RU"/>
        </w:rPr>
        <w:t>является</w:t>
      </w:r>
      <w:r w:rsidRPr="006E525B">
        <w:rPr>
          <w:color w:val="231F20"/>
          <w:spacing w:val="40"/>
          <w:lang w:val="ru-RU"/>
        </w:rPr>
        <w:t xml:space="preserve"> </w:t>
      </w:r>
      <w:r w:rsidRPr="006E525B">
        <w:rPr>
          <w:color w:val="231F20"/>
          <w:lang w:val="ru-RU"/>
        </w:rPr>
        <w:t>запретным</w:t>
      </w:r>
      <w:r w:rsidRPr="006E525B">
        <w:rPr>
          <w:color w:val="231F20"/>
          <w:spacing w:val="40"/>
          <w:lang w:val="ru-RU"/>
        </w:rPr>
        <w:t xml:space="preserve"> </w:t>
      </w:r>
      <w:r w:rsidRPr="006E525B">
        <w:rPr>
          <w:color w:val="231F20"/>
          <w:lang w:val="ru-RU"/>
        </w:rPr>
        <w:t>в любом случае: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ListParagraph"/>
        <w:numPr>
          <w:ilvl w:val="0"/>
          <w:numId w:val="148"/>
        </w:numPr>
        <w:tabs>
          <w:tab w:val="left" w:pos="1307"/>
          <w:tab w:val="left" w:pos="7076"/>
        </w:tabs>
        <w:ind w:left="1306" w:right="0" w:hanging="353"/>
        <w:jc w:val="left"/>
        <w:rPr>
          <w:lang w:val="ru-RU"/>
        </w:rPr>
      </w:pPr>
      <w:r w:rsidRPr="006E525B">
        <w:rPr>
          <w:color w:val="231F20"/>
          <w:lang w:val="ru-RU"/>
        </w:rPr>
        <w:t>Относится</w:t>
      </w:r>
      <w:r w:rsidRPr="006E525B">
        <w:rPr>
          <w:color w:val="231F20"/>
          <w:spacing w:val="-18"/>
          <w:lang w:val="ru-RU"/>
        </w:rPr>
        <w:t xml:space="preserve"> </w:t>
      </w:r>
      <w:r w:rsidRPr="006E525B">
        <w:rPr>
          <w:color w:val="231F20"/>
          <w:lang w:val="ru-RU"/>
        </w:rPr>
        <w:t>ли</w:t>
      </w:r>
      <w:r w:rsidRPr="006E525B">
        <w:rPr>
          <w:color w:val="231F20"/>
          <w:spacing w:val="-17"/>
          <w:lang w:val="ru-RU"/>
        </w:rPr>
        <w:t xml:space="preserve"> </w:t>
      </w:r>
      <w:r w:rsidRPr="006E525B">
        <w:rPr>
          <w:color w:val="231F20"/>
          <w:lang w:val="ru-RU"/>
        </w:rPr>
        <w:t>это</w:t>
      </w:r>
      <w:r w:rsidRPr="006E525B">
        <w:rPr>
          <w:color w:val="231F20"/>
          <w:spacing w:val="-18"/>
          <w:lang w:val="ru-RU"/>
        </w:rPr>
        <w:t xml:space="preserve"> </w:t>
      </w:r>
      <w:r w:rsidRPr="006E525B">
        <w:rPr>
          <w:color w:val="231F20"/>
          <w:lang w:val="ru-RU"/>
        </w:rPr>
        <w:t>положение</w:t>
      </w:r>
      <w:r w:rsidRPr="006E525B">
        <w:rPr>
          <w:color w:val="231F20"/>
          <w:spacing w:val="-17"/>
          <w:lang w:val="ru-RU"/>
        </w:rPr>
        <w:t xml:space="preserve"> </w:t>
      </w:r>
      <w:r w:rsidRPr="006E525B">
        <w:rPr>
          <w:color w:val="231F20"/>
          <w:lang w:val="ru-RU"/>
        </w:rPr>
        <w:t>только</w:t>
      </w:r>
      <w:r w:rsidRPr="006E525B">
        <w:rPr>
          <w:color w:val="231F20"/>
          <w:spacing w:val="-18"/>
          <w:lang w:val="ru-RU"/>
        </w:rPr>
        <w:t xml:space="preserve"> </w:t>
      </w:r>
      <w:r w:rsidRPr="006E525B">
        <w:rPr>
          <w:color w:val="231F20"/>
          <w:lang w:val="ru-RU"/>
        </w:rPr>
        <w:t>к</w:t>
      </w:r>
      <w:r w:rsidRPr="006E525B">
        <w:rPr>
          <w:color w:val="231F20"/>
          <w:spacing w:val="-17"/>
          <w:lang w:val="ru-RU"/>
        </w:rPr>
        <w:t xml:space="preserve"> </w:t>
      </w:r>
      <w:r w:rsidRPr="006E525B">
        <w:rPr>
          <w:color w:val="231F20"/>
          <w:lang w:val="ru-RU"/>
        </w:rPr>
        <w:t>Му‘азу?</w:t>
      </w:r>
      <w:r w:rsidRPr="006E525B">
        <w:rPr>
          <w:color w:val="231F20"/>
          <w:spacing w:val="68"/>
          <w:w w:val="150"/>
          <w:lang w:val="ru-RU"/>
        </w:rPr>
        <w:t xml:space="preserve"> </w:t>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spacing w:val="-5"/>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Нет</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328"/>
        </w:tabs>
        <w:spacing w:line="254" w:lineRule="auto"/>
        <w:ind w:left="557" w:right="362" w:firstLine="396"/>
        <w:jc w:val="both"/>
        <w:rPr>
          <w:lang w:val="ru-RU"/>
        </w:rPr>
      </w:pPr>
      <w:r w:rsidRPr="006E525B">
        <w:rPr>
          <w:color w:val="231F20"/>
          <w:lang w:val="ru-RU"/>
        </w:rPr>
        <w:t>Если есть указание на достоинство какого-либо деяния, то это указывает на то, что данное деяние не является обязательным:</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Heading3"/>
        <w:numPr>
          <w:ilvl w:val="0"/>
          <w:numId w:val="148"/>
        </w:numPr>
        <w:tabs>
          <w:tab w:val="left" w:pos="1338"/>
        </w:tabs>
        <w:spacing w:before="0" w:line="254" w:lineRule="auto"/>
        <w:ind w:left="557" w:right="361" w:firstLine="396"/>
        <w:jc w:val="both"/>
        <w:rPr>
          <w:lang w:val="ru-RU"/>
        </w:rPr>
      </w:pPr>
      <w:r w:rsidRPr="006E525B">
        <w:rPr>
          <w:rFonts w:ascii="Charter-Roman" w:hAnsi="Charter-Roman"/>
          <w:b w:val="0"/>
          <w:color w:val="231F20"/>
          <w:lang w:val="ru-RU"/>
        </w:rPr>
        <w:t>«</w:t>
      </w:r>
      <w:r w:rsidRPr="006E525B">
        <w:rPr>
          <w:color w:val="231F20"/>
          <w:lang w:val="ru-RU"/>
        </w:rPr>
        <w:t>Когда поминают одного лишь Аллаха, содрогаются от отвращения</w:t>
      </w:r>
      <w:r w:rsidRPr="006E525B">
        <w:rPr>
          <w:color w:val="231F20"/>
          <w:spacing w:val="16"/>
          <w:lang w:val="ru-RU"/>
        </w:rPr>
        <w:t xml:space="preserve"> </w:t>
      </w:r>
      <w:r w:rsidRPr="006E525B">
        <w:rPr>
          <w:color w:val="231F20"/>
          <w:lang w:val="ru-RU"/>
        </w:rPr>
        <w:t>сердца</w:t>
      </w:r>
      <w:r w:rsidRPr="006E525B">
        <w:rPr>
          <w:color w:val="231F20"/>
          <w:spacing w:val="18"/>
          <w:lang w:val="ru-RU"/>
        </w:rPr>
        <w:t xml:space="preserve"> </w:t>
      </w:r>
      <w:r w:rsidRPr="006E525B">
        <w:rPr>
          <w:color w:val="231F20"/>
          <w:lang w:val="ru-RU"/>
        </w:rPr>
        <w:t>тех,</w:t>
      </w:r>
      <w:r w:rsidRPr="006E525B">
        <w:rPr>
          <w:color w:val="231F20"/>
          <w:spacing w:val="18"/>
          <w:lang w:val="ru-RU"/>
        </w:rPr>
        <w:t xml:space="preserve"> </w:t>
      </w:r>
      <w:r w:rsidRPr="006E525B">
        <w:rPr>
          <w:color w:val="231F20"/>
          <w:lang w:val="ru-RU"/>
        </w:rPr>
        <w:t>которые</w:t>
      </w:r>
      <w:r w:rsidRPr="006E525B">
        <w:rPr>
          <w:color w:val="231F20"/>
          <w:spacing w:val="18"/>
          <w:lang w:val="ru-RU"/>
        </w:rPr>
        <w:t xml:space="preserve"> </w:t>
      </w:r>
      <w:r w:rsidRPr="006E525B">
        <w:rPr>
          <w:color w:val="231F20"/>
          <w:lang w:val="ru-RU"/>
        </w:rPr>
        <w:t>не</w:t>
      </w:r>
      <w:r w:rsidRPr="006E525B">
        <w:rPr>
          <w:color w:val="231F20"/>
          <w:spacing w:val="18"/>
          <w:lang w:val="ru-RU"/>
        </w:rPr>
        <w:t xml:space="preserve"> </w:t>
      </w:r>
      <w:r w:rsidRPr="006E525B">
        <w:rPr>
          <w:color w:val="231F20"/>
          <w:lang w:val="ru-RU"/>
        </w:rPr>
        <w:t>веруют</w:t>
      </w:r>
      <w:r w:rsidRPr="006E525B">
        <w:rPr>
          <w:color w:val="231F20"/>
          <w:spacing w:val="18"/>
          <w:lang w:val="ru-RU"/>
        </w:rPr>
        <w:t xml:space="preserve"> </w:t>
      </w:r>
      <w:r w:rsidRPr="006E525B">
        <w:rPr>
          <w:color w:val="231F20"/>
          <w:lang w:val="ru-RU"/>
        </w:rPr>
        <w:t>в</w:t>
      </w:r>
      <w:r w:rsidRPr="006E525B">
        <w:rPr>
          <w:color w:val="231F20"/>
          <w:spacing w:val="18"/>
          <w:lang w:val="ru-RU"/>
        </w:rPr>
        <w:t xml:space="preserve"> </w:t>
      </w:r>
      <w:r w:rsidRPr="006E525B">
        <w:rPr>
          <w:color w:val="231F20"/>
          <w:lang w:val="ru-RU"/>
        </w:rPr>
        <w:t>Последнюю</w:t>
      </w:r>
      <w:r w:rsidRPr="006E525B">
        <w:rPr>
          <w:color w:val="231F20"/>
          <w:spacing w:val="18"/>
          <w:lang w:val="ru-RU"/>
        </w:rPr>
        <w:t xml:space="preserve"> </w:t>
      </w:r>
      <w:r w:rsidRPr="006E525B">
        <w:rPr>
          <w:color w:val="231F20"/>
          <w:spacing w:val="-2"/>
          <w:lang w:val="ru-RU"/>
        </w:rPr>
        <w:t>жизнь.</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tabs>
          <w:tab w:val="left" w:pos="4947"/>
          <w:tab w:val="left" w:pos="5815"/>
          <w:tab w:val="left" w:pos="6684"/>
        </w:tabs>
        <w:spacing w:before="74" w:line="254" w:lineRule="auto"/>
        <w:ind w:left="443" w:right="475"/>
        <w:rPr>
          <w:lang w:val="ru-RU"/>
        </w:rPr>
      </w:pPr>
      <w:r w:rsidRPr="006E525B">
        <w:rPr>
          <w:rFonts w:ascii="Charter" w:hAnsi="Charter"/>
          <w:b/>
          <w:color w:val="231F20"/>
          <w:lang w:val="ru-RU"/>
        </w:rPr>
        <w:lastRenderedPageBreak/>
        <w:t>А когда поминают тех, которые помимо Него, они радуются</w:t>
      </w:r>
      <w:r w:rsidRPr="006E525B">
        <w:rPr>
          <w:color w:val="231F20"/>
          <w:lang w:val="ru-RU"/>
        </w:rPr>
        <w:t>» —</w:t>
      </w:r>
      <w:r w:rsidRPr="006E525B">
        <w:rPr>
          <w:color w:val="231F20"/>
          <w:spacing w:val="80"/>
          <w:lang w:val="ru-RU"/>
        </w:rPr>
        <w:t xml:space="preserve"> </w:t>
      </w:r>
      <w:r w:rsidRPr="006E525B">
        <w:rPr>
          <w:color w:val="231F20"/>
          <w:lang w:val="ru-RU"/>
        </w:rPr>
        <w:t>данный аят подходит к следующей главе: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2</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5</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4</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20"/>
        </w:tabs>
        <w:ind w:left="1219" w:right="0" w:hanging="380"/>
        <w:jc w:val="left"/>
        <w:rPr>
          <w:lang w:val="ru-RU"/>
        </w:rPr>
      </w:pPr>
      <w:r w:rsidRPr="006E525B">
        <w:rPr>
          <w:color w:val="231F20"/>
          <w:lang w:val="ru-RU"/>
        </w:rPr>
        <w:t>То,</w:t>
      </w:r>
      <w:r w:rsidRPr="006E525B">
        <w:rPr>
          <w:color w:val="231F20"/>
          <w:spacing w:val="8"/>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Аллах</w:t>
      </w:r>
      <w:r w:rsidRPr="006E525B">
        <w:rPr>
          <w:color w:val="231F20"/>
          <w:spacing w:val="8"/>
          <w:lang w:val="ru-RU"/>
        </w:rPr>
        <w:t xml:space="preserve"> </w:t>
      </w:r>
      <w:r w:rsidRPr="006E525B">
        <w:rPr>
          <w:color w:val="231F20"/>
          <w:lang w:val="ru-RU"/>
        </w:rPr>
        <w:t>причислил</w:t>
      </w:r>
      <w:r w:rsidRPr="006E525B">
        <w:rPr>
          <w:color w:val="231F20"/>
          <w:spacing w:val="9"/>
          <w:lang w:val="ru-RU"/>
        </w:rPr>
        <w:t xml:space="preserve"> </w:t>
      </w:r>
      <w:r w:rsidRPr="006E525B">
        <w:rPr>
          <w:color w:val="231F20"/>
          <w:lang w:val="ru-RU"/>
        </w:rPr>
        <w:t>(приписал)</w:t>
      </w:r>
      <w:r w:rsidRPr="006E525B">
        <w:rPr>
          <w:color w:val="231F20"/>
          <w:spacing w:val="8"/>
          <w:lang w:val="ru-RU"/>
        </w:rPr>
        <w:t xml:space="preserve"> </w:t>
      </w:r>
      <w:r w:rsidRPr="006E525B">
        <w:rPr>
          <w:color w:val="231F20"/>
          <w:lang w:val="ru-RU"/>
        </w:rPr>
        <w:t>к</w:t>
      </w:r>
      <w:r w:rsidRPr="006E525B">
        <w:rPr>
          <w:color w:val="231F20"/>
          <w:spacing w:val="7"/>
          <w:lang w:val="ru-RU"/>
        </w:rPr>
        <w:t xml:space="preserve"> </w:t>
      </w:r>
      <w:r w:rsidRPr="006E525B">
        <w:rPr>
          <w:color w:val="231F20"/>
          <w:lang w:val="ru-RU"/>
        </w:rPr>
        <w:t>Себе,</w:t>
      </w:r>
      <w:r w:rsidRPr="006E525B">
        <w:rPr>
          <w:color w:val="231F20"/>
          <w:spacing w:val="8"/>
          <w:lang w:val="ru-RU"/>
        </w:rPr>
        <w:t xml:space="preserve"> </w:t>
      </w:r>
      <w:r w:rsidRPr="006E525B">
        <w:rPr>
          <w:color w:val="231F20"/>
          <w:lang w:val="ru-RU"/>
        </w:rPr>
        <w:t>делится</w:t>
      </w:r>
      <w:r w:rsidRPr="006E525B">
        <w:rPr>
          <w:color w:val="231F20"/>
          <w:spacing w:val="8"/>
          <w:lang w:val="ru-RU"/>
        </w:rPr>
        <w:t xml:space="preserve"> </w:t>
      </w:r>
      <w:r w:rsidRPr="006E525B">
        <w:rPr>
          <w:color w:val="231F20"/>
          <w:spacing w:val="-5"/>
          <w:lang w:val="ru-RU"/>
        </w:rPr>
        <w:t>на:</w:t>
      </w:r>
    </w:p>
    <w:p w:rsidR="00C06D96" w:rsidRPr="006E525B" w:rsidRDefault="00000000">
      <w:pPr>
        <w:pStyle w:val="BodyText"/>
        <w:tabs>
          <w:tab w:val="left" w:pos="2468"/>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2</w:t>
      </w:r>
      <w:r w:rsidRPr="006E525B">
        <w:rPr>
          <w:color w:val="231F20"/>
          <w:spacing w:val="-1"/>
          <w:lang w:val="ru-RU"/>
        </w:rPr>
        <w:t xml:space="preserve"> </w:t>
      </w:r>
      <w:r w:rsidRPr="006E525B">
        <w:rPr>
          <w:color w:val="231F20"/>
          <w:spacing w:val="-4"/>
          <w:lang w:val="ru-RU"/>
        </w:rPr>
        <w:t>вида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3</w:t>
      </w:r>
      <w:r w:rsidRPr="006E525B">
        <w:rPr>
          <w:color w:val="231F20"/>
          <w:spacing w:val="-1"/>
          <w:lang w:val="ru-RU"/>
        </w:rPr>
        <w:t xml:space="preserve"> </w:t>
      </w:r>
      <w:r w:rsidRPr="006E525B">
        <w:rPr>
          <w:color w:val="231F20"/>
          <w:spacing w:val="-4"/>
          <w:lang w:val="ru-RU"/>
        </w:rPr>
        <w:t>вида</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08"/>
          <w:tab w:val="left" w:pos="4410"/>
          <w:tab w:val="left" w:pos="5965"/>
        </w:tabs>
        <w:spacing w:line="254" w:lineRule="auto"/>
        <w:ind w:left="443" w:firstLine="396"/>
        <w:jc w:val="left"/>
        <w:rPr>
          <w:lang w:val="ru-RU"/>
        </w:rPr>
      </w:pPr>
      <w:r w:rsidRPr="006E525B">
        <w:rPr>
          <w:color w:val="231F20"/>
          <w:lang w:val="ru-RU"/>
        </w:rPr>
        <w:t>Величайшая несправедливость, это когда человек посягает на чужие жизнь, имущество или честь: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46"/>
        </w:tabs>
        <w:spacing w:before="1" w:line="254" w:lineRule="auto"/>
        <w:ind w:left="443" w:firstLine="396"/>
        <w:jc w:val="left"/>
        <w:rPr>
          <w:lang w:val="ru-RU"/>
        </w:rPr>
      </w:pPr>
      <w:r w:rsidRPr="006E525B">
        <w:rPr>
          <w:color w:val="231F20"/>
          <w:lang w:val="ru-RU"/>
        </w:rPr>
        <w:t>Если человек при жизни упорствовал в совершении какого-</w:t>
      </w:r>
      <w:r w:rsidRPr="006E525B">
        <w:rPr>
          <w:color w:val="231F20"/>
          <w:spacing w:val="80"/>
          <w:w w:val="150"/>
          <w:lang w:val="ru-RU"/>
        </w:rPr>
        <w:t xml:space="preserve"> </w:t>
      </w:r>
      <w:r w:rsidRPr="006E525B">
        <w:rPr>
          <w:color w:val="231F20"/>
          <w:lang w:val="ru-RU"/>
        </w:rPr>
        <w:t>либо греха, кроме многобожия, то он:</w:t>
      </w:r>
    </w:p>
    <w:p w:rsidR="00C06D96" w:rsidRPr="006E525B" w:rsidRDefault="00000000">
      <w:pPr>
        <w:pStyle w:val="BodyText"/>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Обязательно</w:t>
      </w:r>
      <w:r w:rsidRPr="006E525B">
        <w:rPr>
          <w:color w:val="231F20"/>
          <w:spacing w:val="7"/>
          <w:lang w:val="ru-RU"/>
        </w:rPr>
        <w:t xml:space="preserve"> </w:t>
      </w:r>
      <w:r w:rsidRPr="006E525B">
        <w:rPr>
          <w:color w:val="231F20"/>
          <w:lang w:val="ru-RU"/>
        </w:rPr>
        <w:t>подвергнется</w:t>
      </w:r>
      <w:r w:rsidRPr="006E525B">
        <w:rPr>
          <w:color w:val="231F20"/>
          <w:spacing w:val="7"/>
          <w:lang w:val="ru-RU"/>
        </w:rPr>
        <w:t xml:space="preserve"> </w:t>
      </w:r>
      <w:r w:rsidRPr="006E525B">
        <w:rPr>
          <w:color w:val="231F20"/>
          <w:spacing w:val="-2"/>
          <w:lang w:val="ru-RU"/>
        </w:rPr>
        <w:t>наказанию</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Если</w:t>
      </w:r>
      <w:r w:rsidRPr="006E525B">
        <w:rPr>
          <w:color w:val="231F20"/>
          <w:spacing w:val="9"/>
          <w:lang w:val="ru-RU"/>
        </w:rPr>
        <w:t xml:space="preserve"> </w:t>
      </w:r>
      <w:r w:rsidRPr="006E525B">
        <w:rPr>
          <w:color w:val="231F20"/>
          <w:lang w:val="ru-RU"/>
        </w:rPr>
        <w:t>Аллах</w:t>
      </w:r>
      <w:r w:rsidRPr="006E525B">
        <w:rPr>
          <w:color w:val="231F20"/>
          <w:spacing w:val="8"/>
          <w:lang w:val="ru-RU"/>
        </w:rPr>
        <w:t xml:space="preserve"> </w:t>
      </w:r>
      <w:r w:rsidRPr="006E525B">
        <w:rPr>
          <w:color w:val="231F20"/>
          <w:lang w:val="ru-RU"/>
        </w:rPr>
        <w:t>пожелает,</w:t>
      </w:r>
      <w:r w:rsidRPr="006E525B">
        <w:rPr>
          <w:color w:val="231F20"/>
          <w:spacing w:val="8"/>
          <w:lang w:val="ru-RU"/>
        </w:rPr>
        <w:t xml:space="preserve"> </w:t>
      </w:r>
      <w:r w:rsidRPr="006E525B">
        <w:rPr>
          <w:color w:val="231F20"/>
          <w:lang w:val="ru-RU"/>
        </w:rPr>
        <w:t>то</w:t>
      </w:r>
      <w:r w:rsidRPr="006E525B">
        <w:rPr>
          <w:color w:val="231F20"/>
          <w:spacing w:val="8"/>
          <w:lang w:val="ru-RU"/>
        </w:rPr>
        <w:t xml:space="preserve"> </w:t>
      </w:r>
      <w:r w:rsidRPr="006E525B">
        <w:rPr>
          <w:color w:val="231F20"/>
          <w:lang w:val="ru-RU"/>
        </w:rPr>
        <w:t>простит</w:t>
      </w:r>
      <w:r w:rsidRPr="006E525B">
        <w:rPr>
          <w:color w:val="231F20"/>
          <w:spacing w:val="8"/>
          <w:lang w:val="ru-RU"/>
        </w:rPr>
        <w:t xml:space="preserve"> </w:t>
      </w:r>
      <w:r w:rsidRPr="006E525B">
        <w:rPr>
          <w:color w:val="231F20"/>
          <w:lang w:val="ru-RU"/>
        </w:rPr>
        <w:t>его,</w:t>
      </w:r>
      <w:r w:rsidRPr="006E525B">
        <w:rPr>
          <w:color w:val="231F20"/>
          <w:spacing w:val="9"/>
          <w:lang w:val="ru-RU"/>
        </w:rPr>
        <w:t xml:space="preserve"> </w:t>
      </w:r>
      <w:r w:rsidRPr="006E525B">
        <w:rPr>
          <w:color w:val="231F20"/>
          <w:lang w:val="ru-RU"/>
        </w:rPr>
        <w:t>а</w:t>
      </w:r>
      <w:r w:rsidRPr="006E525B">
        <w:rPr>
          <w:color w:val="231F20"/>
          <w:spacing w:val="8"/>
          <w:lang w:val="ru-RU"/>
        </w:rPr>
        <w:t xml:space="preserve"> </w:t>
      </w:r>
      <w:r w:rsidRPr="006E525B">
        <w:rPr>
          <w:color w:val="231F20"/>
          <w:lang w:val="ru-RU"/>
        </w:rPr>
        <w:t>если</w:t>
      </w:r>
      <w:r w:rsidRPr="006E525B">
        <w:rPr>
          <w:color w:val="231F20"/>
          <w:spacing w:val="8"/>
          <w:lang w:val="ru-RU"/>
        </w:rPr>
        <w:t xml:space="preserve"> </w:t>
      </w:r>
      <w:r w:rsidRPr="006E525B">
        <w:rPr>
          <w:color w:val="231F20"/>
          <w:lang w:val="ru-RU"/>
        </w:rPr>
        <w:t>пожелает</w:t>
      </w:r>
      <w:r w:rsidRPr="006E525B">
        <w:rPr>
          <w:color w:val="231F20"/>
          <w:spacing w:val="8"/>
          <w:lang w:val="ru-RU"/>
        </w:rPr>
        <w:t xml:space="preserve"> </w:t>
      </w:r>
      <w:r w:rsidRPr="006E525B">
        <w:rPr>
          <w:color w:val="231F20"/>
          <w:lang w:val="ru-RU"/>
        </w:rPr>
        <w:t>—</w:t>
      </w:r>
      <w:r w:rsidRPr="006E525B">
        <w:rPr>
          <w:color w:val="231F20"/>
          <w:spacing w:val="9"/>
          <w:lang w:val="ru-RU"/>
        </w:rPr>
        <w:t xml:space="preserve"> </w:t>
      </w:r>
      <w:r w:rsidRPr="006E525B">
        <w:rPr>
          <w:color w:val="231F20"/>
          <w:spacing w:val="-2"/>
          <w:lang w:val="ru-RU"/>
        </w:rPr>
        <w:t>нака-</w:t>
      </w:r>
    </w:p>
    <w:p w:rsidR="00C06D96" w:rsidRPr="006E525B" w:rsidRDefault="00000000">
      <w:pPr>
        <w:pStyle w:val="BodyText"/>
        <w:spacing w:before="17"/>
        <w:ind w:left="443"/>
        <w:rPr>
          <w:lang w:val="ru-RU"/>
        </w:rPr>
      </w:pPr>
      <w:r w:rsidRPr="006E525B">
        <w:rPr>
          <w:color w:val="231F20"/>
          <w:spacing w:val="-5"/>
          <w:lang w:val="ru-RU"/>
        </w:rPr>
        <w:t>жет</w:t>
      </w:r>
    </w:p>
    <w:p w:rsidR="00C06D96" w:rsidRPr="006E525B" w:rsidRDefault="00C06D96">
      <w:pPr>
        <w:pStyle w:val="BodyText"/>
        <w:spacing w:before="10"/>
        <w:rPr>
          <w:sz w:val="33"/>
          <w:lang w:val="ru-RU"/>
        </w:rPr>
      </w:pPr>
    </w:p>
    <w:p w:rsidR="00C06D96" w:rsidRPr="006E525B" w:rsidRDefault="00000000">
      <w:pPr>
        <w:pStyle w:val="ListParagraph"/>
        <w:numPr>
          <w:ilvl w:val="0"/>
          <w:numId w:val="148"/>
        </w:numPr>
        <w:tabs>
          <w:tab w:val="left" w:pos="1195"/>
          <w:tab w:val="left" w:pos="1557"/>
          <w:tab w:val="left" w:pos="3112"/>
        </w:tabs>
        <w:spacing w:line="252" w:lineRule="auto"/>
        <w:ind w:left="443" w:firstLine="396"/>
        <w:jc w:val="left"/>
        <w:rPr>
          <w:lang w:val="ru-RU"/>
        </w:rPr>
      </w:pPr>
      <w:r w:rsidRPr="006E525B">
        <w:rPr>
          <w:color w:val="231F20"/>
          <w:lang w:val="ru-RU"/>
        </w:rPr>
        <w:t>«</w:t>
      </w:r>
      <w:r w:rsidRPr="006E525B">
        <w:rPr>
          <w:rFonts w:ascii="Charter-BoldItalic" w:hAnsi="Charter-BoldItalic"/>
          <w:b/>
          <w:i/>
          <w:color w:val="231F20"/>
          <w:lang w:val="ru-RU"/>
        </w:rPr>
        <w:t>Ля иляха илля-Ллах</w:t>
      </w:r>
      <w:r w:rsidRPr="006E525B">
        <w:rPr>
          <w:color w:val="231F20"/>
          <w:lang w:val="ru-RU"/>
        </w:rPr>
        <w:t>» — слова поминания (</w:t>
      </w:r>
      <w:r w:rsidRPr="006E525B">
        <w:rPr>
          <w:rFonts w:ascii="Charter" w:hAnsi="Charter"/>
          <w:i/>
          <w:color w:val="231F20"/>
          <w:lang w:val="ru-RU"/>
        </w:rPr>
        <w:t>зикр</w:t>
      </w:r>
      <w:r w:rsidRPr="006E525B">
        <w:rPr>
          <w:color w:val="231F20"/>
          <w:lang w:val="ru-RU"/>
        </w:rPr>
        <w:t>), но не моль- ба (</w:t>
      </w:r>
      <w:r w:rsidRPr="006E525B">
        <w:rPr>
          <w:rFonts w:ascii="Charter" w:hAnsi="Charter"/>
          <w:i/>
          <w:color w:val="231F20"/>
          <w:lang w:val="ru-RU"/>
        </w:rPr>
        <w:t>ду‘а</w:t>
      </w:r>
      <w:r w:rsidRPr="006E525B">
        <w:rPr>
          <w:color w:val="231F2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230"/>
          <w:tab w:val="left" w:pos="6509"/>
        </w:tabs>
        <w:spacing w:line="254" w:lineRule="auto"/>
        <w:ind w:left="443" w:firstLine="396"/>
        <w:jc w:val="left"/>
        <w:rPr>
          <w:lang w:val="ru-RU"/>
        </w:rPr>
      </w:pPr>
      <w:r w:rsidRPr="006E525B">
        <w:rPr>
          <w:color w:val="231F20"/>
          <w:lang w:val="ru-RU"/>
        </w:rPr>
        <w:t>Есть такие, что говорят: «</w:t>
      </w:r>
      <w:r w:rsidRPr="006E525B">
        <w:rPr>
          <w:rFonts w:ascii="Charter-BoldItalic" w:hAnsi="Charter-BoldItalic"/>
          <w:b/>
          <w:i/>
          <w:color w:val="231F20"/>
          <w:lang w:val="ru-RU"/>
        </w:rPr>
        <w:t>Ля иляха илля-Ллах</w:t>
      </w:r>
      <w:r w:rsidRPr="006E525B">
        <w:rPr>
          <w:color w:val="231F20"/>
          <w:lang w:val="ru-RU"/>
        </w:rPr>
        <w:t>», но эти слова из его уст не имеют никакого веса у Аллаха: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25"/>
          <w:lang w:val="ru-RU"/>
        </w:rPr>
        <w:t xml:space="preserve"> </w:t>
      </w:r>
      <w:r w:rsidRPr="006E525B">
        <w:rPr>
          <w:color w:val="231F20"/>
          <w:lang w:val="ru-RU"/>
        </w:rPr>
        <w:t>неверно</w:t>
      </w:r>
    </w:p>
    <w:p w:rsidR="00C06D96" w:rsidRPr="006E525B" w:rsidRDefault="00C06D96">
      <w:pPr>
        <w:pStyle w:val="BodyText"/>
        <w:spacing w:before="8"/>
        <w:rPr>
          <w:sz w:val="32"/>
          <w:lang w:val="ru-RU"/>
        </w:rPr>
      </w:pPr>
    </w:p>
    <w:p w:rsidR="00C06D96" w:rsidRPr="006E525B" w:rsidRDefault="00000000">
      <w:pPr>
        <w:pStyle w:val="ListParagraph"/>
        <w:numPr>
          <w:ilvl w:val="0"/>
          <w:numId w:val="148"/>
        </w:numPr>
        <w:tabs>
          <w:tab w:val="left" w:pos="1219"/>
        </w:tabs>
        <w:spacing w:before="1"/>
        <w:ind w:left="1218" w:right="0" w:hanging="379"/>
        <w:jc w:val="left"/>
        <w:rPr>
          <w:lang w:val="ru-RU"/>
        </w:rPr>
      </w:pPr>
      <w:r w:rsidRPr="006E525B">
        <w:rPr>
          <w:color w:val="231F20"/>
          <w:lang w:val="ru-RU"/>
        </w:rPr>
        <w:t>Свидетельство</w:t>
      </w:r>
      <w:r w:rsidRPr="006E525B">
        <w:rPr>
          <w:color w:val="231F20"/>
          <w:spacing w:val="24"/>
          <w:lang w:val="ru-RU"/>
        </w:rPr>
        <w:t xml:space="preserve"> </w:t>
      </w:r>
      <w:r w:rsidRPr="006E525B">
        <w:rPr>
          <w:color w:val="231F20"/>
          <w:lang w:val="ru-RU"/>
        </w:rPr>
        <w:t>«</w:t>
      </w:r>
      <w:r w:rsidRPr="006E525B">
        <w:rPr>
          <w:rFonts w:ascii="Charter-BoldItalic" w:hAnsi="Charter-BoldItalic"/>
          <w:b/>
          <w:i/>
          <w:color w:val="231F20"/>
          <w:lang w:val="ru-RU"/>
        </w:rPr>
        <w:t>Мухаммад</w:t>
      </w:r>
      <w:r w:rsidRPr="006E525B">
        <w:rPr>
          <w:rFonts w:ascii="Charter-BoldItalic" w:hAnsi="Charter-BoldItalic"/>
          <w:b/>
          <w:i/>
          <w:color w:val="231F20"/>
          <w:spacing w:val="28"/>
          <w:lang w:val="ru-RU"/>
        </w:rPr>
        <w:t xml:space="preserve"> </w:t>
      </w:r>
      <w:r w:rsidRPr="006E525B">
        <w:rPr>
          <w:rFonts w:ascii="Charter-BoldItalic" w:hAnsi="Charter-BoldItalic"/>
          <w:b/>
          <w:i/>
          <w:color w:val="231F20"/>
          <w:lang w:val="ru-RU"/>
        </w:rPr>
        <w:t>—</w:t>
      </w:r>
      <w:r w:rsidRPr="006E525B">
        <w:rPr>
          <w:rFonts w:ascii="Charter-BoldItalic" w:hAnsi="Charter-BoldItalic"/>
          <w:b/>
          <w:i/>
          <w:color w:val="231F20"/>
          <w:spacing w:val="28"/>
          <w:lang w:val="ru-RU"/>
        </w:rPr>
        <w:t xml:space="preserve"> </w:t>
      </w:r>
      <w:r w:rsidRPr="006E525B">
        <w:rPr>
          <w:rFonts w:ascii="Charter-BoldItalic" w:hAnsi="Charter-BoldItalic"/>
          <w:b/>
          <w:i/>
          <w:color w:val="231F20"/>
          <w:lang w:val="ru-RU"/>
        </w:rPr>
        <w:t>посланник</w:t>
      </w:r>
      <w:r w:rsidRPr="006E525B">
        <w:rPr>
          <w:rFonts w:ascii="Charter-BoldItalic" w:hAnsi="Charter-BoldItalic"/>
          <w:b/>
          <w:i/>
          <w:color w:val="231F20"/>
          <w:spacing w:val="28"/>
          <w:lang w:val="ru-RU"/>
        </w:rPr>
        <w:t xml:space="preserve"> </w:t>
      </w:r>
      <w:r w:rsidRPr="006E525B">
        <w:rPr>
          <w:rFonts w:ascii="Charter-BoldItalic" w:hAnsi="Charter-BoldItalic"/>
          <w:b/>
          <w:i/>
          <w:color w:val="231F20"/>
          <w:lang w:val="ru-RU"/>
        </w:rPr>
        <w:t>Аллаха</w:t>
      </w:r>
      <w:r w:rsidRPr="006E525B">
        <w:rPr>
          <w:color w:val="231F20"/>
          <w:lang w:val="ru-RU"/>
        </w:rPr>
        <w:t>»</w:t>
      </w:r>
      <w:r w:rsidRPr="006E525B">
        <w:rPr>
          <w:color w:val="231F20"/>
          <w:spacing w:val="27"/>
          <w:lang w:val="ru-RU"/>
        </w:rPr>
        <w:t xml:space="preserve"> </w:t>
      </w:r>
      <w:r w:rsidRPr="006E525B">
        <w:rPr>
          <w:color w:val="231F20"/>
          <w:spacing w:val="-2"/>
          <w:lang w:val="ru-RU"/>
        </w:rPr>
        <w:t>отвергает:</w:t>
      </w:r>
    </w:p>
    <w:p w:rsidR="00C06D96" w:rsidRPr="006E525B" w:rsidRDefault="00000000">
      <w:pPr>
        <w:pStyle w:val="BodyText"/>
        <w:tabs>
          <w:tab w:val="left" w:pos="383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Ослушание</w:t>
      </w:r>
      <w:r w:rsidRPr="006E525B">
        <w:rPr>
          <w:color w:val="231F20"/>
          <w:spacing w:val="11"/>
          <w:lang w:val="ru-RU"/>
        </w:rPr>
        <w:t xml:space="preserve"> </w:t>
      </w:r>
      <w:r w:rsidRPr="006E525B">
        <w:rPr>
          <w:color w:val="231F20"/>
          <w:spacing w:val="-2"/>
          <w:lang w:val="ru-RU"/>
        </w:rPr>
        <w:t>(пророка)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Нововведение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варианты</w:t>
      </w:r>
      <w:r w:rsidRPr="006E525B">
        <w:rPr>
          <w:color w:val="231F20"/>
          <w:spacing w:val="3"/>
          <w:lang w:val="ru-RU"/>
        </w:rPr>
        <w:t xml:space="preserve"> </w:t>
      </w:r>
      <w:r w:rsidRPr="006E525B">
        <w:rPr>
          <w:color w:val="231F20"/>
          <w:spacing w:val="-4"/>
          <w:lang w:val="ru-RU"/>
        </w:rPr>
        <w:t>верны</w:t>
      </w:r>
    </w:p>
    <w:p w:rsidR="00C06D96" w:rsidRPr="006E525B" w:rsidRDefault="00C06D96">
      <w:pPr>
        <w:pStyle w:val="BodyText"/>
        <w:rPr>
          <w:sz w:val="34"/>
          <w:lang w:val="ru-RU"/>
        </w:rPr>
      </w:pPr>
    </w:p>
    <w:p w:rsidR="00C06D96" w:rsidRPr="006E525B" w:rsidRDefault="00000000">
      <w:pPr>
        <w:pStyle w:val="ListParagraph"/>
        <w:numPr>
          <w:ilvl w:val="0"/>
          <w:numId w:val="148"/>
        </w:numPr>
        <w:tabs>
          <w:tab w:val="left" w:pos="1234"/>
        </w:tabs>
        <w:ind w:left="1233" w:right="0" w:hanging="394"/>
        <w:jc w:val="left"/>
        <w:rPr>
          <w:lang w:val="ru-RU"/>
        </w:rPr>
      </w:pPr>
      <w:r w:rsidRPr="006E525B">
        <w:rPr>
          <w:color w:val="231F20"/>
          <w:lang w:val="ru-RU"/>
        </w:rPr>
        <w:t>Слова</w:t>
      </w:r>
      <w:r w:rsidRPr="006E525B">
        <w:rPr>
          <w:color w:val="231F20"/>
          <w:spacing w:val="16"/>
          <w:lang w:val="ru-RU"/>
        </w:rPr>
        <w:t xml:space="preserve"> </w:t>
      </w:r>
      <w:r w:rsidRPr="006E525B">
        <w:rPr>
          <w:color w:val="231F20"/>
          <w:lang w:val="ru-RU"/>
        </w:rPr>
        <w:t>«</w:t>
      </w:r>
      <w:r w:rsidRPr="006E525B">
        <w:rPr>
          <w:rFonts w:ascii="Charter-BoldItalic" w:hAnsi="Charter-BoldItalic"/>
          <w:b/>
          <w:i/>
          <w:color w:val="231F20"/>
          <w:lang w:val="ru-RU"/>
        </w:rPr>
        <w:t>Иса</w:t>
      </w:r>
      <w:r w:rsidRPr="006E525B">
        <w:rPr>
          <w:rFonts w:ascii="Charter-BoldItalic" w:hAnsi="Charter-BoldItalic"/>
          <w:b/>
          <w:i/>
          <w:color w:val="231F20"/>
          <w:spacing w:val="19"/>
          <w:lang w:val="ru-RU"/>
        </w:rPr>
        <w:t xml:space="preserve"> </w:t>
      </w:r>
      <w:r w:rsidRPr="006E525B">
        <w:rPr>
          <w:rFonts w:ascii="Charter-BoldItalic" w:hAnsi="Charter-BoldItalic"/>
          <w:b/>
          <w:i/>
          <w:color w:val="231F20"/>
          <w:lang w:val="ru-RU"/>
        </w:rPr>
        <w:t>—</w:t>
      </w:r>
      <w:r w:rsidRPr="006E525B">
        <w:rPr>
          <w:rFonts w:ascii="Charter-BoldItalic" w:hAnsi="Charter-BoldItalic"/>
          <w:b/>
          <w:i/>
          <w:color w:val="231F20"/>
          <w:spacing w:val="18"/>
          <w:lang w:val="ru-RU"/>
        </w:rPr>
        <w:t xml:space="preserve"> </w:t>
      </w:r>
      <w:r w:rsidRPr="006E525B">
        <w:rPr>
          <w:rFonts w:ascii="Charter-BoldItalic" w:hAnsi="Charter-BoldItalic"/>
          <w:b/>
          <w:i/>
          <w:color w:val="231F20"/>
          <w:lang w:val="ru-RU"/>
        </w:rPr>
        <w:t>раб</w:t>
      </w:r>
      <w:r w:rsidRPr="006E525B">
        <w:rPr>
          <w:rFonts w:ascii="Charter-BoldItalic" w:hAnsi="Charter-BoldItalic"/>
          <w:b/>
          <w:i/>
          <w:color w:val="231F20"/>
          <w:spacing w:val="19"/>
          <w:lang w:val="ru-RU"/>
        </w:rPr>
        <w:t xml:space="preserve"> </w:t>
      </w:r>
      <w:r w:rsidRPr="006E525B">
        <w:rPr>
          <w:rFonts w:ascii="Charter-BoldItalic" w:hAnsi="Charter-BoldItalic"/>
          <w:b/>
          <w:i/>
          <w:color w:val="231F20"/>
          <w:lang w:val="ru-RU"/>
        </w:rPr>
        <w:t>Аллаха</w:t>
      </w:r>
      <w:r w:rsidRPr="006E525B">
        <w:rPr>
          <w:color w:val="231F20"/>
          <w:lang w:val="ru-RU"/>
        </w:rPr>
        <w:t>»</w:t>
      </w:r>
      <w:r w:rsidRPr="006E525B">
        <w:rPr>
          <w:color w:val="231F20"/>
          <w:spacing w:val="18"/>
          <w:lang w:val="ru-RU"/>
        </w:rPr>
        <w:t xml:space="preserve"> </w:t>
      </w:r>
      <w:r w:rsidRPr="006E525B">
        <w:rPr>
          <w:color w:val="231F20"/>
          <w:lang w:val="ru-RU"/>
        </w:rPr>
        <w:t>—</w:t>
      </w:r>
      <w:r w:rsidRPr="006E525B">
        <w:rPr>
          <w:color w:val="231F20"/>
          <w:spacing w:val="19"/>
          <w:lang w:val="ru-RU"/>
        </w:rPr>
        <w:t xml:space="preserve"> </w:t>
      </w:r>
      <w:r w:rsidRPr="006E525B">
        <w:rPr>
          <w:color w:val="231F20"/>
          <w:lang w:val="ru-RU"/>
        </w:rPr>
        <w:t>опровержение</w:t>
      </w:r>
      <w:r w:rsidRPr="006E525B">
        <w:rPr>
          <w:color w:val="231F20"/>
          <w:spacing w:val="18"/>
          <w:lang w:val="ru-RU"/>
        </w:rPr>
        <w:t xml:space="preserve"> </w:t>
      </w:r>
      <w:r w:rsidRPr="006E525B">
        <w:rPr>
          <w:color w:val="231F20"/>
          <w:lang w:val="ru-RU"/>
        </w:rPr>
        <w:t>иудеям,</w:t>
      </w:r>
      <w:r w:rsidRPr="006E525B">
        <w:rPr>
          <w:color w:val="231F20"/>
          <w:spacing w:val="18"/>
          <w:lang w:val="ru-RU"/>
        </w:rPr>
        <w:t xml:space="preserve"> </w:t>
      </w:r>
      <w:r w:rsidRPr="006E525B">
        <w:rPr>
          <w:color w:val="231F20"/>
          <w:lang w:val="ru-RU"/>
        </w:rPr>
        <w:t>а</w:t>
      </w:r>
      <w:r w:rsidRPr="006E525B">
        <w:rPr>
          <w:color w:val="231F20"/>
          <w:spacing w:val="19"/>
          <w:lang w:val="ru-RU"/>
        </w:rPr>
        <w:t xml:space="preserve"> </w:t>
      </w:r>
      <w:r w:rsidRPr="006E525B">
        <w:rPr>
          <w:color w:val="231F20"/>
          <w:spacing w:val="-2"/>
          <w:lang w:val="ru-RU"/>
        </w:rPr>
        <w:t>слова</w:t>
      </w:r>
    </w:p>
    <w:p w:rsidR="00C06D96" w:rsidRPr="006E525B" w:rsidRDefault="00000000">
      <w:pPr>
        <w:tabs>
          <w:tab w:val="left" w:pos="4281"/>
          <w:tab w:val="left" w:pos="5837"/>
        </w:tabs>
        <w:spacing w:before="14"/>
        <w:ind w:left="443"/>
        <w:rPr>
          <w:lang w:val="ru-RU"/>
        </w:rPr>
      </w:pPr>
      <w:r w:rsidRPr="006E525B">
        <w:rPr>
          <w:color w:val="231F20"/>
          <w:lang w:val="ru-RU"/>
        </w:rPr>
        <w:t>«</w:t>
      </w:r>
      <w:r w:rsidRPr="006E525B">
        <w:rPr>
          <w:rFonts w:ascii="Charter-BoldItalic" w:hAnsi="Charter-BoldItalic"/>
          <w:b/>
          <w:i/>
          <w:color w:val="231F20"/>
          <w:lang w:val="ru-RU"/>
        </w:rPr>
        <w:t>И</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Его</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посланник</w:t>
      </w:r>
      <w:r w:rsidRPr="006E525B">
        <w:rPr>
          <w:color w:val="231F20"/>
          <w:lang w:val="ru-RU"/>
        </w:rPr>
        <w:t>»</w:t>
      </w:r>
      <w:r w:rsidRPr="006E525B">
        <w:rPr>
          <w:color w:val="231F20"/>
          <w:spacing w:val="8"/>
          <w:lang w:val="ru-RU"/>
        </w:rPr>
        <w:t xml:space="preserve"> </w:t>
      </w:r>
      <w:r w:rsidRPr="006E525B">
        <w:rPr>
          <w:color w:val="231F20"/>
          <w:lang w:val="ru-RU"/>
        </w:rPr>
        <w:t>—</w:t>
      </w:r>
      <w:r w:rsidRPr="006E525B">
        <w:rPr>
          <w:color w:val="231F20"/>
          <w:spacing w:val="8"/>
          <w:lang w:val="ru-RU"/>
        </w:rPr>
        <w:t xml:space="preserve"> </w:t>
      </w:r>
      <w:r w:rsidRPr="006E525B">
        <w:rPr>
          <w:color w:val="231F20"/>
          <w:spacing w:val="-2"/>
          <w:lang w:val="ru-RU"/>
        </w:rPr>
        <w:t>христианам: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4"/>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неверно</w:t>
      </w:r>
    </w:p>
    <w:p w:rsidR="00C06D96" w:rsidRPr="006E525B" w:rsidRDefault="00C06D96">
      <w:pPr>
        <w:pStyle w:val="BodyText"/>
        <w:rPr>
          <w:sz w:val="34"/>
          <w:lang w:val="ru-RU"/>
        </w:rPr>
      </w:pPr>
    </w:p>
    <w:p w:rsidR="00C06D96" w:rsidRPr="006E525B" w:rsidRDefault="00000000">
      <w:pPr>
        <w:pStyle w:val="ListParagraph"/>
        <w:numPr>
          <w:ilvl w:val="0"/>
          <w:numId w:val="148"/>
        </w:numPr>
        <w:tabs>
          <w:tab w:val="left" w:pos="1217"/>
        </w:tabs>
        <w:spacing w:before="1"/>
        <w:ind w:left="1216" w:right="0" w:hanging="377"/>
        <w:jc w:val="left"/>
        <w:rPr>
          <w:lang w:val="ru-RU"/>
        </w:rPr>
      </w:pPr>
      <w:r w:rsidRPr="006E525B">
        <w:rPr>
          <w:color w:val="231F20"/>
          <w:lang w:val="ru-RU"/>
        </w:rPr>
        <w:t>«</w:t>
      </w:r>
      <w:r w:rsidRPr="006E525B">
        <w:rPr>
          <w:rFonts w:ascii="Charter-BoldItalic" w:hAnsi="Charter-BoldItalic"/>
          <w:b/>
          <w:i/>
          <w:color w:val="231F20"/>
          <w:lang w:val="ru-RU"/>
        </w:rPr>
        <w:t>Дух,</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сотворенный</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Им</w:t>
      </w:r>
      <w:r w:rsidRPr="006E525B">
        <w:rPr>
          <w:color w:val="231F20"/>
          <w:lang w:val="ru-RU"/>
        </w:rPr>
        <w:t>»</w:t>
      </w:r>
      <w:r w:rsidRPr="006E525B">
        <w:rPr>
          <w:color w:val="231F20"/>
          <w:spacing w:val="11"/>
          <w:lang w:val="ru-RU"/>
        </w:rPr>
        <w:t xml:space="preserve"> </w:t>
      </w:r>
      <w:r w:rsidRPr="006E525B">
        <w:rPr>
          <w:color w:val="231F20"/>
          <w:lang w:val="ru-RU"/>
        </w:rPr>
        <w:t>—</w:t>
      </w:r>
      <w:r w:rsidRPr="006E525B">
        <w:rPr>
          <w:color w:val="231F20"/>
          <w:spacing w:val="10"/>
          <w:lang w:val="ru-RU"/>
        </w:rPr>
        <w:t xml:space="preserve"> </w:t>
      </w:r>
      <w:r w:rsidRPr="006E525B">
        <w:rPr>
          <w:color w:val="231F20"/>
          <w:lang w:val="ru-RU"/>
        </w:rPr>
        <w:t>это</w:t>
      </w:r>
      <w:r w:rsidRPr="006E525B">
        <w:rPr>
          <w:color w:val="231F20"/>
          <w:spacing w:val="11"/>
          <w:lang w:val="ru-RU"/>
        </w:rPr>
        <w:t xml:space="preserve"> </w:t>
      </w:r>
      <w:r w:rsidRPr="006E525B">
        <w:rPr>
          <w:color w:val="231F20"/>
          <w:spacing w:val="-2"/>
          <w:lang w:val="ru-RU"/>
        </w:rPr>
        <w:t>приписывание:</w:t>
      </w:r>
    </w:p>
    <w:p w:rsidR="00C06D96" w:rsidRPr="006E525B" w:rsidRDefault="00000000">
      <w:pPr>
        <w:pStyle w:val="BodyText"/>
        <w:tabs>
          <w:tab w:val="left" w:pos="324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Сотворённого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Определённых</w:t>
      </w:r>
      <w:r w:rsidRPr="006E525B">
        <w:rPr>
          <w:color w:val="231F20"/>
          <w:spacing w:val="10"/>
          <w:lang w:val="ru-RU"/>
        </w:rPr>
        <w:t xml:space="preserve"> </w:t>
      </w:r>
      <w:r w:rsidRPr="006E525B">
        <w:rPr>
          <w:color w:val="231F20"/>
          <w:spacing w:val="-2"/>
          <w:lang w:val="ru-RU"/>
        </w:rPr>
        <w:t>качеств</w:t>
      </w:r>
    </w:p>
    <w:p w:rsidR="00C06D96" w:rsidRPr="006E525B" w:rsidRDefault="00C06D96">
      <w:pPr>
        <w:pStyle w:val="BodyText"/>
        <w:rPr>
          <w:sz w:val="34"/>
          <w:lang w:val="ru-RU"/>
        </w:rPr>
      </w:pPr>
    </w:p>
    <w:p w:rsidR="00C06D96" w:rsidRPr="006E525B" w:rsidRDefault="00000000">
      <w:pPr>
        <w:pStyle w:val="ListParagraph"/>
        <w:numPr>
          <w:ilvl w:val="0"/>
          <w:numId w:val="148"/>
        </w:numPr>
        <w:tabs>
          <w:tab w:val="left" w:pos="1226"/>
        </w:tabs>
        <w:spacing w:line="254" w:lineRule="auto"/>
        <w:ind w:left="443" w:firstLine="396"/>
        <w:jc w:val="left"/>
        <w:rPr>
          <w:lang w:val="ru-RU"/>
        </w:rPr>
      </w:pPr>
      <w:r w:rsidRPr="006E525B">
        <w:rPr>
          <w:color w:val="231F20"/>
          <w:lang w:val="ru-RU"/>
        </w:rPr>
        <w:t>«</w:t>
      </w:r>
      <w:r w:rsidRPr="006E525B">
        <w:rPr>
          <w:rFonts w:ascii="Charter-BoldItalic" w:hAnsi="Charter-BoldItalic"/>
          <w:b/>
          <w:i/>
          <w:color w:val="231F20"/>
          <w:lang w:val="ru-RU"/>
        </w:rPr>
        <w:t>Того Аллах введёт в Райские сады</w:t>
      </w:r>
      <w:r w:rsidRPr="006E525B">
        <w:rPr>
          <w:color w:val="231F20"/>
          <w:lang w:val="ru-RU"/>
        </w:rPr>
        <w:t>» — о каком вхождении в Рай идёт речь здесь?</w:t>
      </w:r>
    </w:p>
    <w:p w:rsidR="00C06D96" w:rsidRPr="006E525B" w:rsidRDefault="00000000">
      <w:pPr>
        <w:pStyle w:val="BodyText"/>
        <w:tabs>
          <w:tab w:val="left" w:pos="3173"/>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Полноценное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Неполноценное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варианты</w:t>
      </w:r>
      <w:r w:rsidRPr="006E525B">
        <w:rPr>
          <w:color w:val="231F20"/>
          <w:spacing w:val="3"/>
          <w:lang w:val="ru-RU"/>
        </w:rPr>
        <w:t xml:space="preserve"> </w:t>
      </w:r>
      <w:r w:rsidRPr="006E525B">
        <w:rPr>
          <w:color w:val="231F20"/>
          <w:spacing w:val="-4"/>
          <w:lang w:val="ru-RU"/>
        </w:rPr>
        <w:t>верны</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293"/>
        </w:tabs>
        <w:spacing w:before="74" w:line="254" w:lineRule="auto"/>
        <w:ind w:left="557" w:right="361" w:firstLine="396"/>
        <w:jc w:val="both"/>
        <w:rPr>
          <w:lang w:val="ru-RU"/>
        </w:rPr>
      </w:pPr>
      <w:r w:rsidRPr="006E525B">
        <w:rPr>
          <w:color w:val="231F20"/>
          <w:lang w:val="ru-RU"/>
        </w:rPr>
        <w:lastRenderedPageBreak/>
        <w:t>Суть исповедания единобожия должным образом заключается в очищении от: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Многобожия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Нововведений</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Прегре- шений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 варианты верны</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37"/>
        </w:tabs>
        <w:ind w:left="1336" w:right="0" w:hanging="383"/>
        <w:jc w:val="left"/>
        <w:rPr>
          <w:lang w:val="ru-RU"/>
        </w:rPr>
      </w:pPr>
      <w:r w:rsidRPr="006E525B">
        <w:rPr>
          <w:color w:val="231F20"/>
          <w:lang w:val="ru-RU"/>
        </w:rPr>
        <w:t>«</w:t>
      </w:r>
      <w:r w:rsidRPr="006E525B">
        <w:rPr>
          <w:rFonts w:ascii="Charter" w:hAnsi="Charter"/>
          <w:b/>
          <w:color w:val="231F20"/>
          <w:lang w:val="ru-RU"/>
        </w:rPr>
        <w:t>Воистину,</w:t>
      </w:r>
      <w:r w:rsidRPr="006E525B">
        <w:rPr>
          <w:rFonts w:ascii="Charter" w:hAnsi="Charter"/>
          <w:b/>
          <w:color w:val="231F20"/>
          <w:spacing w:val="1"/>
          <w:lang w:val="ru-RU"/>
        </w:rPr>
        <w:t xml:space="preserve"> </w:t>
      </w:r>
      <w:r w:rsidRPr="006E525B">
        <w:rPr>
          <w:rFonts w:ascii="Charter" w:hAnsi="Charter"/>
          <w:b/>
          <w:color w:val="231F20"/>
          <w:lang w:val="ru-RU"/>
        </w:rPr>
        <w:t>Ибрахим</w:t>
      </w:r>
      <w:r w:rsidRPr="006E525B">
        <w:rPr>
          <w:rFonts w:ascii="Charter" w:hAnsi="Charter"/>
          <w:b/>
          <w:color w:val="231F20"/>
          <w:spacing w:val="2"/>
          <w:lang w:val="ru-RU"/>
        </w:rPr>
        <w:t xml:space="preserve"> </w:t>
      </w:r>
      <w:r w:rsidRPr="006E525B">
        <w:rPr>
          <w:rFonts w:ascii="Charter" w:hAnsi="Charter"/>
          <w:b/>
          <w:color w:val="231F20"/>
          <w:lang w:val="ru-RU"/>
        </w:rPr>
        <w:t>был</w:t>
      </w:r>
      <w:r w:rsidRPr="006E525B">
        <w:rPr>
          <w:rFonts w:ascii="Charter" w:hAnsi="Charter"/>
          <w:b/>
          <w:color w:val="231F20"/>
          <w:spacing w:val="1"/>
          <w:lang w:val="ru-RU"/>
        </w:rPr>
        <w:t xml:space="preserve"> </w:t>
      </w:r>
      <w:r w:rsidRPr="006E525B">
        <w:rPr>
          <w:rFonts w:ascii="Charter" w:hAnsi="Charter"/>
          <w:b/>
          <w:color w:val="231F20"/>
          <w:lang w:val="ru-RU"/>
        </w:rPr>
        <w:t>“уммой”</w:t>
      </w:r>
      <w:r w:rsidRPr="006E525B">
        <w:rPr>
          <w:color w:val="231F20"/>
          <w:lang w:val="ru-RU"/>
        </w:rPr>
        <w:t>»,</w:t>
      </w:r>
      <w:r w:rsidRPr="006E525B">
        <w:rPr>
          <w:color w:val="231F20"/>
          <w:spacing w:val="2"/>
          <w:lang w:val="ru-RU"/>
        </w:rPr>
        <w:t xml:space="preserve"> </w:t>
      </w:r>
      <w:r w:rsidRPr="006E525B">
        <w:rPr>
          <w:color w:val="231F20"/>
          <w:lang w:val="ru-RU"/>
        </w:rPr>
        <w:t>то</w:t>
      </w:r>
      <w:r w:rsidRPr="006E525B">
        <w:rPr>
          <w:color w:val="231F20"/>
          <w:spacing w:val="3"/>
          <w:lang w:val="ru-RU"/>
        </w:rPr>
        <w:t xml:space="preserve"> </w:t>
      </w:r>
      <w:r w:rsidRPr="006E525B">
        <w:rPr>
          <w:color w:val="231F20"/>
          <w:spacing w:val="-4"/>
          <w:lang w:val="ru-RU"/>
        </w:rPr>
        <w:t>есть:</w:t>
      </w:r>
    </w:p>
    <w:p w:rsidR="00C06D96" w:rsidRPr="006E525B" w:rsidRDefault="00000000">
      <w:pPr>
        <w:pStyle w:val="BodyText"/>
        <w:tabs>
          <w:tab w:val="left" w:pos="1454"/>
          <w:tab w:val="left" w:pos="2371"/>
          <w:tab w:val="left" w:pos="4855"/>
          <w:tab w:val="left" w:pos="6524"/>
        </w:tabs>
        <w:spacing w:before="73" w:line="254" w:lineRule="auto"/>
        <w:ind w:left="557" w:right="365" w:firstLine="396"/>
        <w:rPr>
          <w:lang w:val="ru-RU"/>
        </w:rPr>
      </w:pPr>
      <w:r w:rsidRPr="006E525B">
        <w:rPr>
          <w:rFonts w:ascii="Wingdings" w:hAnsi="Wingdings"/>
          <w:color w:val="231F20"/>
          <w:spacing w:val="-10"/>
          <w:lang w:val="ru-RU"/>
        </w:rPr>
        <w:t></w:t>
      </w:r>
      <w:r w:rsidRPr="006E525B">
        <w:rPr>
          <w:rFonts w:ascii="Times New Roman" w:hAnsi="Times New Roman"/>
          <w:color w:val="231F20"/>
          <w:lang w:val="ru-RU"/>
        </w:rPr>
        <w:tab/>
      </w:r>
      <w:r w:rsidRPr="006E525B">
        <w:rPr>
          <w:color w:val="231F20"/>
          <w:lang w:val="ru-RU"/>
        </w:rPr>
        <w:t>Примером для подражания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Имамом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Обучаю- щим благому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 варианты верны</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24"/>
        </w:tabs>
        <w:spacing w:line="254" w:lineRule="auto"/>
        <w:ind w:left="557" w:right="361" w:firstLine="396"/>
        <w:jc w:val="both"/>
        <w:rPr>
          <w:lang w:val="ru-RU"/>
        </w:rPr>
      </w:pPr>
      <w:r w:rsidRPr="006E525B">
        <w:rPr>
          <w:color w:val="231F20"/>
          <w:lang w:val="ru-RU"/>
        </w:rPr>
        <w:t>Заклинание полезно, только если человека ужалили или сгла- зили, в остальных случаях оно не действует: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верно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ListParagraph"/>
        <w:numPr>
          <w:ilvl w:val="0"/>
          <w:numId w:val="148"/>
        </w:numPr>
        <w:tabs>
          <w:tab w:val="left" w:pos="1358"/>
          <w:tab w:val="left" w:pos="5606"/>
        </w:tabs>
        <w:spacing w:line="254" w:lineRule="auto"/>
        <w:ind w:left="557" w:right="361" w:firstLine="396"/>
        <w:jc w:val="both"/>
        <w:rPr>
          <w:lang w:val="ru-RU"/>
        </w:rPr>
      </w:pPr>
      <w:r w:rsidRPr="006E525B">
        <w:rPr>
          <w:color w:val="231F20"/>
          <w:lang w:val="ru-RU"/>
        </w:rPr>
        <w:t>В хадисе, переданном Муслимом, помимо слов «</w:t>
      </w:r>
      <w:r w:rsidRPr="006E525B">
        <w:rPr>
          <w:rFonts w:ascii="Charter-BoldItalic" w:hAnsi="Charter-BoldItalic"/>
          <w:b/>
          <w:i/>
          <w:color w:val="231F20"/>
          <w:lang w:val="ru-RU"/>
        </w:rPr>
        <w:t>не просят прочесть им заклинания</w:t>
      </w:r>
      <w:r w:rsidRPr="006E525B">
        <w:rPr>
          <w:color w:val="231F20"/>
          <w:lang w:val="ru-RU"/>
        </w:rPr>
        <w:t>» приведено добавление «не читают закли- наний». Данная добавка: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Достоверная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Недостоверная</w:t>
      </w:r>
    </w:p>
    <w:p w:rsidR="00C06D96" w:rsidRPr="006E525B" w:rsidRDefault="00C06D96">
      <w:pPr>
        <w:pStyle w:val="BodyText"/>
        <w:spacing w:before="9"/>
        <w:rPr>
          <w:sz w:val="32"/>
          <w:lang w:val="ru-RU"/>
        </w:rPr>
      </w:pPr>
    </w:p>
    <w:p w:rsidR="00C06D96" w:rsidRPr="006E525B" w:rsidRDefault="00000000">
      <w:pPr>
        <w:pStyle w:val="ListParagraph"/>
        <w:numPr>
          <w:ilvl w:val="0"/>
          <w:numId w:val="148"/>
        </w:numPr>
        <w:tabs>
          <w:tab w:val="left" w:pos="1359"/>
          <w:tab w:val="left" w:pos="3857"/>
        </w:tabs>
        <w:spacing w:line="252" w:lineRule="auto"/>
        <w:ind w:left="557" w:right="361" w:firstLine="396"/>
        <w:jc w:val="both"/>
        <w:rPr>
          <w:lang w:val="ru-RU"/>
        </w:rPr>
      </w:pPr>
      <w:r w:rsidRPr="006E525B">
        <w:rPr>
          <w:color w:val="231F20"/>
          <w:lang w:val="ru-RU"/>
        </w:rPr>
        <w:t>Большое многобожие становится причиной дозволенности жизни и имущества для правителя. Если только человек не «</w:t>
      </w:r>
      <w:r w:rsidRPr="006E525B">
        <w:rPr>
          <w:rFonts w:ascii="Charter" w:hAnsi="Charter"/>
          <w:i/>
          <w:color w:val="231F20"/>
          <w:lang w:val="ru-RU"/>
        </w:rPr>
        <w:t>зиммий</w:t>
      </w:r>
      <w:r w:rsidRPr="006E525B">
        <w:rPr>
          <w:color w:val="231F20"/>
          <w:lang w:val="ru-RU"/>
        </w:rPr>
        <w:t>»</w:t>
      </w:r>
      <w:r w:rsidRPr="006E525B">
        <w:rPr>
          <w:color w:val="231F20"/>
          <w:spacing w:val="40"/>
          <w:lang w:val="ru-RU"/>
        </w:rPr>
        <w:t xml:space="preserve"> </w:t>
      </w:r>
      <w:r w:rsidRPr="006E525B">
        <w:rPr>
          <w:color w:val="231F20"/>
          <w:lang w:val="ru-RU"/>
        </w:rPr>
        <w:t>и не «</w:t>
      </w:r>
      <w:r w:rsidRPr="006E525B">
        <w:rPr>
          <w:rFonts w:ascii="Charter" w:hAnsi="Charter"/>
          <w:i/>
          <w:color w:val="231F20"/>
          <w:lang w:val="ru-RU"/>
        </w:rPr>
        <w:t>му‘ахад</w:t>
      </w:r>
      <w:r w:rsidRPr="006E525B">
        <w:rPr>
          <w:color w:val="231F20"/>
          <w:lang w:val="ru-RU"/>
        </w:rPr>
        <w:t>»:</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373"/>
          <w:tab w:val="left" w:pos="3140"/>
        </w:tabs>
        <w:spacing w:line="254" w:lineRule="auto"/>
        <w:ind w:left="557" w:right="361" w:firstLine="396"/>
        <w:jc w:val="both"/>
        <w:rPr>
          <w:lang w:val="ru-RU"/>
        </w:rPr>
      </w:pPr>
      <w:r w:rsidRPr="006E525B">
        <w:rPr>
          <w:color w:val="231F20"/>
          <w:lang w:val="ru-RU"/>
        </w:rPr>
        <w:t>Отличие</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человеком,</w:t>
      </w:r>
      <w:r w:rsidRPr="006E525B">
        <w:rPr>
          <w:color w:val="231F20"/>
          <w:spacing w:val="40"/>
          <w:lang w:val="ru-RU"/>
        </w:rPr>
        <w:t xml:space="preserve"> </w:t>
      </w:r>
      <w:r w:rsidRPr="006E525B">
        <w:rPr>
          <w:color w:val="231F20"/>
          <w:lang w:val="ru-RU"/>
        </w:rPr>
        <w:t>читающим</w:t>
      </w:r>
      <w:r w:rsidRPr="006E525B">
        <w:rPr>
          <w:color w:val="231F20"/>
          <w:spacing w:val="40"/>
          <w:lang w:val="ru-RU"/>
        </w:rPr>
        <w:t xml:space="preserve"> </w:t>
      </w:r>
      <w:r w:rsidRPr="006E525B">
        <w:rPr>
          <w:color w:val="231F20"/>
          <w:lang w:val="ru-RU"/>
        </w:rPr>
        <w:t>заклинания,</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тем, кто просит почитать их для него, состоит в том, что первый является благодетелем, а второй — просящим, оборачивающимся сердцем не к Аллаху: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48"/>
        </w:numPr>
        <w:tabs>
          <w:tab w:val="left" w:pos="1350"/>
          <w:tab w:val="left" w:pos="6303"/>
        </w:tabs>
        <w:spacing w:line="254" w:lineRule="auto"/>
        <w:ind w:left="557" w:right="361" w:firstLine="396"/>
        <w:jc w:val="both"/>
        <w:rPr>
          <w:lang w:val="ru-RU"/>
        </w:rPr>
      </w:pPr>
      <w:r w:rsidRPr="006E525B">
        <w:rPr>
          <w:color w:val="231F20"/>
          <w:lang w:val="ru-RU"/>
        </w:rPr>
        <w:t>Приравнивание к Аллаху других в том, что является особен- ностью Аллаха, — это многобожие: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Малое</w:t>
      </w:r>
    </w:p>
    <w:p w:rsidR="00C06D96" w:rsidRPr="006E525B" w:rsidRDefault="00C06D96">
      <w:pPr>
        <w:pStyle w:val="BodyText"/>
        <w:spacing w:before="10"/>
        <w:rPr>
          <w:sz w:val="32"/>
          <w:lang w:val="ru-RU"/>
        </w:rPr>
      </w:pPr>
    </w:p>
    <w:p w:rsidR="00C06D96" w:rsidRPr="006E525B" w:rsidRDefault="00000000">
      <w:pPr>
        <w:pStyle w:val="ListParagraph"/>
        <w:numPr>
          <w:ilvl w:val="0"/>
          <w:numId w:val="148"/>
        </w:numPr>
        <w:tabs>
          <w:tab w:val="left" w:pos="1318"/>
        </w:tabs>
        <w:spacing w:before="1"/>
        <w:ind w:left="1317" w:right="0" w:hanging="364"/>
        <w:jc w:val="left"/>
        <w:rPr>
          <w:lang w:val="ru-RU"/>
        </w:rPr>
      </w:pPr>
      <w:r w:rsidRPr="006E525B">
        <w:rPr>
          <w:color w:val="231F20"/>
          <w:lang w:val="ru-RU"/>
        </w:rPr>
        <w:t>Идол,</w:t>
      </w:r>
      <w:r w:rsidRPr="006E525B">
        <w:rPr>
          <w:color w:val="231F20"/>
          <w:spacing w:val="7"/>
          <w:lang w:val="ru-RU"/>
        </w:rPr>
        <w:t xml:space="preserve"> </w:t>
      </w:r>
      <w:r w:rsidRPr="006E525B">
        <w:rPr>
          <w:color w:val="231F20"/>
          <w:lang w:val="ru-RU"/>
        </w:rPr>
        <w:t>высеченный</w:t>
      </w:r>
      <w:r w:rsidRPr="006E525B">
        <w:rPr>
          <w:color w:val="231F20"/>
          <w:spacing w:val="7"/>
          <w:lang w:val="ru-RU"/>
        </w:rPr>
        <w:t xml:space="preserve"> </w:t>
      </w:r>
      <w:r w:rsidRPr="006E525B">
        <w:rPr>
          <w:color w:val="231F20"/>
          <w:lang w:val="ru-RU"/>
        </w:rPr>
        <w:t>по</w:t>
      </w:r>
      <w:r w:rsidRPr="006E525B">
        <w:rPr>
          <w:color w:val="231F20"/>
          <w:spacing w:val="8"/>
          <w:lang w:val="ru-RU"/>
        </w:rPr>
        <w:t xml:space="preserve"> </w:t>
      </w:r>
      <w:r w:rsidRPr="006E525B">
        <w:rPr>
          <w:color w:val="231F20"/>
          <w:lang w:val="ru-RU"/>
        </w:rPr>
        <w:t>образу</w:t>
      </w:r>
      <w:r w:rsidRPr="006E525B">
        <w:rPr>
          <w:color w:val="231F20"/>
          <w:spacing w:val="6"/>
          <w:lang w:val="ru-RU"/>
        </w:rPr>
        <w:t xml:space="preserve"> </w:t>
      </w:r>
      <w:r w:rsidRPr="006E525B">
        <w:rPr>
          <w:color w:val="231F20"/>
          <w:lang w:val="ru-RU"/>
        </w:rPr>
        <w:t>живого</w:t>
      </w:r>
      <w:r w:rsidRPr="006E525B">
        <w:rPr>
          <w:color w:val="231F20"/>
          <w:spacing w:val="8"/>
          <w:lang w:val="ru-RU"/>
        </w:rPr>
        <w:t xml:space="preserve"> </w:t>
      </w:r>
      <w:r w:rsidRPr="006E525B">
        <w:rPr>
          <w:color w:val="231F20"/>
          <w:lang w:val="ru-RU"/>
        </w:rPr>
        <w:t>существа</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spacing w:val="-4"/>
          <w:lang w:val="ru-RU"/>
        </w:rPr>
        <w:t>это:</w:t>
      </w:r>
    </w:p>
    <w:p w:rsidR="00C06D96" w:rsidRPr="006E525B" w:rsidRDefault="00000000">
      <w:pPr>
        <w:tabs>
          <w:tab w:val="left" w:pos="2568"/>
          <w:tab w:val="left" w:pos="4110"/>
        </w:tabs>
        <w:spacing w:before="69"/>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Charter" w:hAnsi="Charter"/>
          <w:i/>
          <w:color w:val="231F20"/>
          <w:spacing w:val="-2"/>
          <w:lang w:val="ru-RU"/>
        </w:rPr>
        <w:t>Сонам</w:t>
      </w:r>
      <w:r w:rsidRPr="006E525B">
        <w:rPr>
          <w:rFonts w:ascii="Charter" w:hAnsi="Charter"/>
          <w:i/>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Charter" w:hAnsi="Charter"/>
          <w:i/>
          <w:color w:val="231F20"/>
          <w:spacing w:val="-4"/>
          <w:lang w:val="ru-RU"/>
        </w:rPr>
        <w:t>Васан</w:t>
      </w:r>
      <w:r w:rsidRPr="006E525B">
        <w:rPr>
          <w:rFonts w:ascii="Charter" w:hAnsi="Charter"/>
          <w:i/>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 xml:space="preserve">Все </w:t>
      </w:r>
      <w:r w:rsidRPr="006E525B">
        <w:rPr>
          <w:color w:val="231F20"/>
          <w:spacing w:val="-2"/>
          <w:lang w:val="ru-RU"/>
        </w:rPr>
        <w:t>варианты</w:t>
      </w:r>
    </w:p>
    <w:p w:rsidR="00C06D96" w:rsidRPr="006E525B" w:rsidRDefault="00C06D96">
      <w:pPr>
        <w:pStyle w:val="BodyText"/>
        <w:rPr>
          <w:sz w:val="34"/>
          <w:lang w:val="ru-RU"/>
        </w:rPr>
      </w:pPr>
    </w:p>
    <w:p w:rsidR="00C06D96" w:rsidRPr="006E525B" w:rsidRDefault="00000000">
      <w:pPr>
        <w:pStyle w:val="ListParagraph"/>
        <w:numPr>
          <w:ilvl w:val="0"/>
          <w:numId w:val="148"/>
        </w:numPr>
        <w:tabs>
          <w:tab w:val="left" w:pos="1328"/>
        </w:tabs>
        <w:ind w:left="1327" w:right="0" w:hanging="374"/>
        <w:jc w:val="left"/>
        <w:rPr>
          <w:lang w:val="ru-RU"/>
        </w:rPr>
      </w:pPr>
      <w:r w:rsidRPr="006E525B">
        <w:rPr>
          <w:color w:val="231F20"/>
          <w:lang w:val="ru-RU"/>
        </w:rPr>
        <w:t>Под</w:t>
      </w:r>
      <w:r w:rsidRPr="006E525B">
        <w:rPr>
          <w:color w:val="231F20"/>
          <w:spacing w:val="16"/>
          <w:lang w:val="ru-RU"/>
        </w:rPr>
        <w:t xml:space="preserve"> </w:t>
      </w:r>
      <w:r w:rsidRPr="006E525B">
        <w:rPr>
          <w:color w:val="231F20"/>
          <w:lang w:val="ru-RU"/>
        </w:rPr>
        <w:t>«</w:t>
      </w:r>
      <w:r w:rsidRPr="006E525B">
        <w:rPr>
          <w:rFonts w:ascii="Charter-BoldItalic" w:hAnsi="Charter-BoldItalic"/>
          <w:b/>
          <w:i/>
          <w:color w:val="231F20"/>
          <w:lang w:val="ru-RU"/>
        </w:rPr>
        <w:t>отборным</w:t>
      </w:r>
      <w:r w:rsidRPr="006E525B">
        <w:rPr>
          <w:rFonts w:ascii="Charter-BoldItalic" w:hAnsi="Charter-BoldItalic"/>
          <w:b/>
          <w:i/>
          <w:color w:val="231F20"/>
          <w:spacing w:val="16"/>
          <w:lang w:val="ru-RU"/>
        </w:rPr>
        <w:t xml:space="preserve"> </w:t>
      </w:r>
      <w:r w:rsidRPr="006E525B">
        <w:rPr>
          <w:rFonts w:ascii="Charter-BoldItalic" w:hAnsi="Charter-BoldItalic"/>
          <w:b/>
          <w:i/>
          <w:color w:val="231F20"/>
          <w:lang w:val="ru-RU"/>
        </w:rPr>
        <w:t>имуществом</w:t>
      </w:r>
      <w:r w:rsidRPr="006E525B">
        <w:rPr>
          <w:color w:val="231F20"/>
          <w:lang w:val="ru-RU"/>
        </w:rPr>
        <w:t>»</w:t>
      </w:r>
      <w:r w:rsidRPr="006E525B">
        <w:rPr>
          <w:color w:val="231F20"/>
          <w:spacing w:val="17"/>
          <w:lang w:val="ru-RU"/>
        </w:rPr>
        <w:t xml:space="preserve"> </w:t>
      </w:r>
      <w:r w:rsidRPr="006E525B">
        <w:rPr>
          <w:color w:val="231F20"/>
          <w:spacing w:val="-2"/>
          <w:lang w:val="ru-RU"/>
        </w:rPr>
        <w:t>подразумевается:</w:t>
      </w:r>
    </w:p>
    <w:p w:rsidR="00C06D96" w:rsidRPr="006E525B" w:rsidRDefault="00000000">
      <w:pPr>
        <w:pStyle w:val="BodyText"/>
        <w:tabs>
          <w:tab w:val="left" w:pos="3125"/>
          <w:tab w:val="left" w:pos="4712"/>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Самое</w:t>
      </w:r>
      <w:r w:rsidRPr="006E525B">
        <w:rPr>
          <w:color w:val="231F20"/>
          <w:spacing w:val="2"/>
          <w:lang w:val="ru-RU"/>
        </w:rPr>
        <w:t xml:space="preserve"> </w:t>
      </w:r>
      <w:r w:rsidRPr="006E525B">
        <w:rPr>
          <w:color w:val="231F20"/>
          <w:spacing w:val="-2"/>
          <w:lang w:val="ru-RU"/>
        </w:rPr>
        <w:t>ценное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Среднее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Дешёвое</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340"/>
          <w:tab w:val="left" w:pos="4579"/>
        </w:tabs>
        <w:spacing w:line="254" w:lineRule="auto"/>
        <w:ind w:left="557" w:right="361" w:firstLine="396"/>
        <w:jc w:val="both"/>
        <w:rPr>
          <w:lang w:val="ru-RU"/>
        </w:rPr>
      </w:pPr>
      <w:r w:rsidRPr="006E525B">
        <w:rPr>
          <w:color w:val="231F20"/>
          <w:lang w:val="ru-RU"/>
        </w:rPr>
        <w:t>Человек посредством получения знания и совершения благо- деяний усовершенствует себя, а посредством призыва и терпения усо- вершенствует других:</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48"/>
        </w:numPr>
        <w:tabs>
          <w:tab w:val="left" w:pos="1210"/>
          <w:tab w:val="left" w:pos="4838"/>
        </w:tabs>
        <w:spacing w:before="79" w:line="230" w:lineRule="auto"/>
        <w:ind w:left="443" w:firstLine="396"/>
        <w:jc w:val="both"/>
        <w:rPr>
          <w:lang w:val="ru-RU"/>
        </w:rPr>
      </w:pPr>
      <w:r w:rsidRPr="006E525B">
        <w:rPr>
          <w:color w:val="231F20"/>
          <w:lang w:val="ru-RU"/>
        </w:rPr>
        <w:lastRenderedPageBreak/>
        <w:t xml:space="preserve">Пророк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переживал и опасался для своей общины о Даджа-</w:t>
      </w:r>
      <w:r w:rsidRPr="006E525B">
        <w:rPr>
          <w:color w:val="231F20"/>
          <w:spacing w:val="40"/>
          <w:lang w:val="ru-RU"/>
        </w:rPr>
        <w:t xml:space="preserve"> </w:t>
      </w:r>
      <w:r w:rsidRPr="006E525B">
        <w:rPr>
          <w:color w:val="231F20"/>
          <w:lang w:val="ru-RU"/>
        </w:rPr>
        <w:t>ле больше, чем о показном благочестии. Ведь показное благочестие лишь малое многобожие: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35"/>
          <w:tab w:val="left" w:pos="5972"/>
        </w:tabs>
        <w:spacing w:line="254" w:lineRule="auto"/>
        <w:ind w:left="443" w:right="474" w:firstLine="396"/>
        <w:jc w:val="both"/>
        <w:rPr>
          <w:lang w:val="ru-RU"/>
        </w:rPr>
      </w:pPr>
      <w:r w:rsidRPr="006E525B">
        <w:rPr>
          <w:color w:val="231F20"/>
          <w:lang w:val="ru-RU"/>
        </w:rPr>
        <w:t>Если человек искренен и правдив в своих убеждениях, то он обязательно будет призывать к ним: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42"/>
        </w:tabs>
        <w:spacing w:line="254" w:lineRule="auto"/>
        <w:ind w:left="443" w:firstLine="396"/>
        <w:jc w:val="both"/>
        <w:rPr>
          <w:lang w:val="ru-RU"/>
        </w:rPr>
      </w:pPr>
      <w:r w:rsidRPr="006E525B">
        <w:rPr>
          <w:color w:val="231F20"/>
          <w:lang w:val="ru-RU"/>
        </w:rPr>
        <w:t>«</w:t>
      </w:r>
      <w:r w:rsidRPr="006E525B">
        <w:rPr>
          <w:rFonts w:ascii="Charter" w:hAnsi="Charter"/>
          <w:b/>
          <w:color w:val="231F20"/>
          <w:lang w:val="ru-RU"/>
        </w:rPr>
        <w:t>Основываясь на знаниях</w:t>
      </w:r>
      <w:r w:rsidRPr="006E525B">
        <w:rPr>
          <w:color w:val="231F20"/>
          <w:lang w:val="ru-RU"/>
        </w:rPr>
        <w:t xml:space="preserve">». О каких знаниях идёт речь в </w:t>
      </w:r>
      <w:r w:rsidRPr="006E525B">
        <w:rPr>
          <w:color w:val="231F20"/>
          <w:spacing w:val="-4"/>
          <w:lang w:val="ru-RU"/>
        </w:rPr>
        <w:t>аяте?</w:t>
      </w:r>
    </w:p>
    <w:p w:rsidR="00C06D96" w:rsidRPr="006E525B" w:rsidRDefault="00000000">
      <w:pPr>
        <w:pStyle w:val="BodyText"/>
        <w:tabs>
          <w:tab w:val="left" w:pos="1960"/>
          <w:tab w:val="left" w:pos="3648"/>
          <w:tab w:val="left" w:pos="3690"/>
          <w:tab w:val="left" w:pos="5264"/>
        </w:tabs>
        <w:spacing w:before="57" w:line="254" w:lineRule="auto"/>
        <w:ind w:left="443" w:right="47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Религиозное знание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Осведомлённость</w:t>
      </w:r>
      <w:r w:rsidRPr="006E525B">
        <w:rPr>
          <w:color w:val="231F20"/>
          <w:spacing w:val="-7"/>
          <w:lang w:val="ru-RU"/>
        </w:rPr>
        <w:t xml:space="preserve"> </w:t>
      </w:r>
      <w:r w:rsidRPr="006E525B">
        <w:rPr>
          <w:color w:val="231F20"/>
          <w:lang w:val="ru-RU"/>
        </w:rPr>
        <w:t>о</w:t>
      </w:r>
      <w:r w:rsidRPr="006E525B">
        <w:rPr>
          <w:color w:val="231F20"/>
          <w:spacing w:val="-7"/>
          <w:lang w:val="ru-RU"/>
        </w:rPr>
        <w:t xml:space="preserve"> </w:t>
      </w:r>
      <w:r w:rsidRPr="006E525B">
        <w:rPr>
          <w:color w:val="231F20"/>
          <w:lang w:val="ru-RU"/>
        </w:rPr>
        <w:t>положении</w:t>
      </w:r>
      <w:r w:rsidRPr="006E525B">
        <w:rPr>
          <w:color w:val="231F20"/>
          <w:spacing w:val="-7"/>
          <w:lang w:val="ru-RU"/>
        </w:rPr>
        <w:t xml:space="preserve"> </w:t>
      </w:r>
      <w:r w:rsidRPr="006E525B">
        <w:rPr>
          <w:color w:val="231F20"/>
          <w:lang w:val="ru-RU"/>
        </w:rPr>
        <w:t xml:space="preserve">при- </w:t>
      </w:r>
      <w:r w:rsidRPr="006E525B">
        <w:rPr>
          <w:color w:val="231F20"/>
          <w:spacing w:val="-2"/>
          <w:lang w:val="ru-RU"/>
        </w:rPr>
        <w:t>зываемого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Мудрость</w:t>
      </w:r>
      <w:r w:rsidRPr="006E525B">
        <w:rPr>
          <w:color w:val="231F20"/>
          <w:lang w:val="ru-RU"/>
        </w:rPr>
        <w:tab/>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7"/>
          <w:lang w:val="ru-RU"/>
        </w:rPr>
        <w:t xml:space="preserve"> </w:t>
      </w:r>
      <w:r w:rsidRPr="006E525B">
        <w:rPr>
          <w:color w:val="231F20"/>
          <w:lang w:val="ru-RU"/>
        </w:rPr>
        <w:t>варианты</w:t>
      </w:r>
      <w:r w:rsidRPr="006E525B">
        <w:rPr>
          <w:color w:val="231F20"/>
          <w:spacing w:val="-7"/>
          <w:lang w:val="ru-RU"/>
        </w:rPr>
        <w:t xml:space="preserve"> </w:t>
      </w:r>
      <w:r w:rsidRPr="006E525B">
        <w:rPr>
          <w:color w:val="231F20"/>
          <w:spacing w:val="-2"/>
          <w:lang w:val="ru-RU"/>
        </w:rPr>
        <w:t>верны</w:t>
      </w:r>
    </w:p>
    <w:p w:rsidR="00C06D96" w:rsidRPr="006E525B" w:rsidRDefault="00C06D96">
      <w:pPr>
        <w:pStyle w:val="BodyText"/>
        <w:spacing w:before="11"/>
        <w:rPr>
          <w:sz w:val="32"/>
          <w:lang w:val="ru-RU"/>
        </w:rPr>
      </w:pPr>
    </w:p>
    <w:p w:rsidR="00C06D96" w:rsidRPr="006E525B" w:rsidRDefault="00000000">
      <w:pPr>
        <w:pStyle w:val="ListParagraph"/>
        <w:numPr>
          <w:ilvl w:val="0"/>
          <w:numId w:val="148"/>
        </w:numPr>
        <w:tabs>
          <w:tab w:val="left" w:pos="1220"/>
          <w:tab w:val="left" w:pos="5416"/>
          <w:tab w:val="left" w:pos="6285"/>
          <w:tab w:val="left" w:pos="7153"/>
        </w:tabs>
        <w:ind w:left="1219" w:right="0" w:hanging="380"/>
        <w:jc w:val="left"/>
        <w:rPr>
          <w:lang w:val="ru-RU"/>
        </w:rPr>
      </w:pPr>
      <w:r w:rsidRPr="006E525B">
        <w:rPr>
          <w:color w:val="231F20"/>
          <w:lang w:val="ru-RU"/>
        </w:rPr>
        <w:t>Сколько</w:t>
      </w:r>
      <w:r w:rsidRPr="006E525B">
        <w:rPr>
          <w:color w:val="231F20"/>
          <w:spacing w:val="12"/>
          <w:lang w:val="ru-RU"/>
        </w:rPr>
        <w:t xml:space="preserve"> </w:t>
      </w:r>
      <w:r w:rsidRPr="006E525B">
        <w:rPr>
          <w:color w:val="231F20"/>
          <w:lang w:val="ru-RU"/>
        </w:rPr>
        <w:t>существует</w:t>
      </w:r>
      <w:r w:rsidRPr="006E525B">
        <w:rPr>
          <w:color w:val="231F20"/>
          <w:spacing w:val="10"/>
          <w:lang w:val="ru-RU"/>
        </w:rPr>
        <w:t xml:space="preserve"> </w:t>
      </w:r>
      <w:r w:rsidRPr="006E525B">
        <w:rPr>
          <w:color w:val="231F20"/>
          <w:lang w:val="ru-RU"/>
        </w:rPr>
        <w:t>условий</w:t>
      </w:r>
      <w:r w:rsidRPr="006E525B">
        <w:rPr>
          <w:color w:val="231F20"/>
          <w:spacing w:val="13"/>
          <w:lang w:val="ru-RU"/>
        </w:rPr>
        <w:t xml:space="preserve"> </w:t>
      </w:r>
      <w:r w:rsidRPr="006E525B">
        <w:rPr>
          <w:color w:val="231F20"/>
          <w:spacing w:val="-2"/>
          <w:lang w:val="ru-RU"/>
        </w:rPr>
        <w:t>призыва?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5</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3</w:t>
      </w:r>
    </w:p>
    <w:p w:rsidR="00C06D96" w:rsidRPr="006E525B" w:rsidRDefault="00C06D96">
      <w:pPr>
        <w:pStyle w:val="BodyText"/>
        <w:spacing w:before="2"/>
        <w:rPr>
          <w:sz w:val="34"/>
          <w:lang w:val="ru-RU"/>
        </w:rPr>
      </w:pPr>
    </w:p>
    <w:p w:rsidR="00C06D96" w:rsidRPr="006E525B" w:rsidRDefault="00000000">
      <w:pPr>
        <w:pStyle w:val="ListParagraph"/>
        <w:numPr>
          <w:ilvl w:val="0"/>
          <w:numId w:val="148"/>
        </w:numPr>
        <w:tabs>
          <w:tab w:val="left" w:pos="1206"/>
        </w:tabs>
        <w:ind w:left="1205" w:right="0" w:hanging="366"/>
        <w:jc w:val="left"/>
        <w:rPr>
          <w:lang w:val="ru-RU"/>
        </w:rPr>
      </w:pPr>
      <w:r w:rsidRPr="006E525B">
        <w:rPr>
          <w:color w:val="231F20"/>
          <w:lang w:val="ru-RU"/>
        </w:rPr>
        <w:t>В</w:t>
      </w:r>
      <w:r w:rsidRPr="006E525B">
        <w:rPr>
          <w:color w:val="231F20"/>
          <w:spacing w:val="8"/>
          <w:lang w:val="ru-RU"/>
        </w:rPr>
        <w:t xml:space="preserve"> </w:t>
      </w:r>
      <w:r w:rsidRPr="006E525B">
        <w:rPr>
          <w:color w:val="231F20"/>
          <w:lang w:val="ru-RU"/>
        </w:rPr>
        <w:t>чем</w:t>
      </w:r>
      <w:r w:rsidRPr="006E525B">
        <w:rPr>
          <w:color w:val="231F20"/>
          <w:spacing w:val="7"/>
          <w:lang w:val="ru-RU"/>
        </w:rPr>
        <w:t xml:space="preserve"> </w:t>
      </w:r>
      <w:r w:rsidRPr="006E525B">
        <w:rPr>
          <w:color w:val="231F20"/>
          <w:lang w:val="ru-RU"/>
        </w:rPr>
        <w:t>разница</w:t>
      </w:r>
      <w:r w:rsidRPr="006E525B">
        <w:rPr>
          <w:color w:val="231F20"/>
          <w:spacing w:val="8"/>
          <w:lang w:val="ru-RU"/>
        </w:rPr>
        <w:t xml:space="preserve"> </w:t>
      </w:r>
      <w:r w:rsidRPr="006E525B">
        <w:rPr>
          <w:color w:val="231F20"/>
          <w:lang w:val="ru-RU"/>
        </w:rPr>
        <w:t>между</w:t>
      </w:r>
      <w:r w:rsidRPr="006E525B">
        <w:rPr>
          <w:color w:val="231F20"/>
          <w:spacing w:val="8"/>
          <w:lang w:val="ru-RU"/>
        </w:rPr>
        <w:t xml:space="preserve"> </w:t>
      </w:r>
      <w:r w:rsidRPr="006E525B">
        <w:rPr>
          <w:color w:val="231F20"/>
          <w:lang w:val="ru-RU"/>
        </w:rPr>
        <w:t>большим</w:t>
      </w:r>
      <w:r w:rsidRPr="006E525B">
        <w:rPr>
          <w:color w:val="231F20"/>
          <w:spacing w:val="7"/>
          <w:lang w:val="ru-RU"/>
        </w:rPr>
        <w:t xml:space="preserve"> </w:t>
      </w:r>
      <w:r w:rsidRPr="006E525B">
        <w:rPr>
          <w:color w:val="231F20"/>
          <w:lang w:val="ru-RU"/>
        </w:rPr>
        <w:t>и</w:t>
      </w:r>
      <w:r w:rsidRPr="006E525B">
        <w:rPr>
          <w:color w:val="231F20"/>
          <w:spacing w:val="8"/>
          <w:lang w:val="ru-RU"/>
        </w:rPr>
        <w:t xml:space="preserve"> </w:t>
      </w:r>
      <w:r w:rsidRPr="006E525B">
        <w:rPr>
          <w:color w:val="231F20"/>
          <w:lang w:val="ru-RU"/>
        </w:rPr>
        <w:t>малым</w:t>
      </w:r>
      <w:r w:rsidRPr="006E525B">
        <w:rPr>
          <w:color w:val="231F20"/>
          <w:spacing w:val="8"/>
          <w:lang w:val="ru-RU"/>
        </w:rPr>
        <w:t xml:space="preserve"> </w:t>
      </w:r>
      <w:r w:rsidRPr="006E525B">
        <w:rPr>
          <w:color w:val="231F20"/>
          <w:spacing w:val="-2"/>
          <w:lang w:val="ru-RU"/>
        </w:rPr>
        <w:t>многобожием?</w:t>
      </w:r>
    </w:p>
    <w:p w:rsidR="00C06D96" w:rsidRPr="006E525B" w:rsidRDefault="00000000">
      <w:pPr>
        <w:spacing w:before="73"/>
        <w:ind w:left="840"/>
        <w:rPr>
          <w:lang w:val="ru-RU"/>
        </w:rPr>
      </w:pPr>
      <w:r w:rsidRPr="006E525B">
        <w:rPr>
          <w:color w:val="231F20"/>
          <w:spacing w:val="-7"/>
          <w:lang w:val="ru-RU"/>
        </w:rPr>
        <w:t>.......................................................</w:t>
      </w:r>
      <w:r w:rsidRPr="006E525B">
        <w:rPr>
          <w:color w:val="231F20"/>
          <w:spacing w:val="59"/>
          <w:lang w:val="ru-RU"/>
        </w:rPr>
        <w:t xml:space="preserve"> </w:t>
      </w:r>
      <w:r w:rsidRPr="006E525B">
        <w:rPr>
          <w:color w:val="231F20"/>
          <w:spacing w:val="-4"/>
          <w:lang w:val="ru-RU"/>
        </w:rPr>
        <w:t>.......................................................</w:t>
      </w:r>
    </w:p>
    <w:p w:rsidR="00C06D96" w:rsidRPr="006E525B" w:rsidRDefault="00000000">
      <w:pPr>
        <w:spacing w:before="73"/>
        <w:ind w:left="840"/>
        <w:rPr>
          <w:lang w:val="ru-RU"/>
        </w:rPr>
      </w:pPr>
      <w:r w:rsidRPr="006E525B">
        <w:rPr>
          <w:color w:val="231F20"/>
          <w:spacing w:val="-7"/>
          <w:lang w:val="ru-RU"/>
        </w:rPr>
        <w:t>.......................................................</w:t>
      </w:r>
      <w:r w:rsidRPr="006E525B">
        <w:rPr>
          <w:color w:val="231F20"/>
          <w:spacing w:val="59"/>
          <w:lang w:val="ru-RU"/>
        </w:rPr>
        <w:t xml:space="preserve"> </w:t>
      </w:r>
      <w:r w:rsidRPr="006E525B">
        <w:rPr>
          <w:color w:val="231F20"/>
          <w:spacing w:val="-4"/>
          <w:lang w:val="ru-RU"/>
        </w:rPr>
        <w:t>.......................................................</w:t>
      </w:r>
    </w:p>
    <w:p w:rsidR="00C06D96" w:rsidRPr="006E525B" w:rsidRDefault="00000000">
      <w:pPr>
        <w:spacing w:before="73"/>
        <w:ind w:left="840"/>
        <w:rPr>
          <w:lang w:val="ru-RU"/>
        </w:rPr>
      </w:pPr>
      <w:r w:rsidRPr="006E525B">
        <w:rPr>
          <w:color w:val="231F20"/>
          <w:spacing w:val="-7"/>
          <w:lang w:val="ru-RU"/>
        </w:rPr>
        <w:t>.......................................................</w:t>
      </w:r>
      <w:r w:rsidRPr="006E525B">
        <w:rPr>
          <w:color w:val="231F20"/>
          <w:spacing w:val="59"/>
          <w:lang w:val="ru-RU"/>
        </w:rPr>
        <w:t xml:space="preserve"> </w:t>
      </w:r>
      <w:r w:rsidRPr="006E525B">
        <w:rPr>
          <w:color w:val="231F20"/>
          <w:spacing w:val="-4"/>
          <w:lang w:val="ru-RU"/>
        </w:rPr>
        <w:t>.......................................................</w:t>
      </w:r>
    </w:p>
    <w:p w:rsidR="00C06D96" w:rsidRPr="006E525B" w:rsidRDefault="00000000">
      <w:pPr>
        <w:spacing w:before="73"/>
        <w:ind w:left="840"/>
        <w:rPr>
          <w:lang w:val="ru-RU"/>
        </w:rPr>
      </w:pPr>
      <w:r w:rsidRPr="006E525B">
        <w:rPr>
          <w:color w:val="231F20"/>
          <w:spacing w:val="-7"/>
          <w:lang w:val="ru-RU"/>
        </w:rPr>
        <w:t>.......................................................</w:t>
      </w:r>
      <w:r w:rsidRPr="006E525B">
        <w:rPr>
          <w:color w:val="231F20"/>
          <w:spacing w:val="59"/>
          <w:lang w:val="ru-RU"/>
        </w:rPr>
        <w:t xml:space="preserve"> </w:t>
      </w:r>
      <w:r w:rsidRPr="006E525B">
        <w:rPr>
          <w:color w:val="231F20"/>
          <w:spacing w:val="-4"/>
          <w:lang w:val="ru-RU"/>
        </w:rPr>
        <w:t>.......................................................</w:t>
      </w:r>
    </w:p>
    <w:p w:rsidR="00C06D96" w:rsidRPr="006E525B" w:rsidRDefault="00000000">
      <w:pPr>
        <w:spacing w:before="73"/>
        <w:ind w:left="840"/>
        <w:rPr>
          <w:lang w:val="ru-RU"/>
        </w:rPr>
      </w:pPr>
      <w:r w:rsidRPr="006E525B">
        <w:rPr>
          <w:color w:val="231F20"/>
          <w:spacing w:val="-7"/>
          <w:lang w:val="ru-RU"/>
        </w:rPr>
        <w:t>.......................................................</w:t>
      </w:r>
      <w:r w:rsidRPr="006E525B">
        <w:rPr>
          <w:color w:val="231F20"/>
          <w:spacing w:val="59"/>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BodyText"/>
        <w:spacing w:line="254" w:lineRule="auto"/>
        <w:ind w:left="443" w:firstLine="396"/>
        <w:rPr>
          <w:lang w:val="ru-RU"/>
        </w:rPr>
      </w:pPr>
      <w:r w:rsidRPr="006E525B">
        <w:rPr>
          <w:rFonts w:ascii="Charter" w:hAnsi="Charter"/>
          <w:b/>
          <w:color w:val="008DC1"/>
          <w:lang w:val="ru-RU"/>
        </w:rPr>
        <w:t>Пятое</w:t>
      </w:r>
      <w:r w:rsidRPr="006E525B">
        <w:rPr>
          <w:rFonts w:ascii="Charter" w:hAnsi="Charter"/>
          <w:b/>
          <w:color w:val="008DC1"/>
          <w:spacing w:val="40"/>
          <w:lang w:val="ru-RU"/>
        </w:rPr>
        <w:t xml:space="preserve"> </w:t>
      </w:r>
      <w:r w:rsidRPr="006E525B">
        <w:rPr>
          <w:rFonts w:ascii="Charter" w:hAnsi="Charter"/>
          <w:b/>
          <w:color w:val="008DC1"/>
          <w:lang w:val="ru-RU"/>
        </w:rPr>
        <w:t>задание:</w:t>
      </w:r>
      <w:r w:rsidRPr="006E525B">
        <w:rPr>
          <w:rFonts w:ascii="Charter" w:hAnsi="Charter"/>
          <w:b/>
          <w:color w:val="008DC1"/>
          <w:spacing w:val="40"/>
          <w:lang w:val="ru-RU"/>
        </w:rPr>
        <w:t xml:space="preserve"> </w:t>
      </w:r>
      <w:r w:rsidRPr="006E525B">
        <w:rPr>
          <w:color w:val="231F20"/>
          <w:lang w:val="ru-RU"/>
        </w:rPr>
        <w:t>соедини</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термином</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списка</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его определением из списка «Б».</w:t>
      </w:r>
    </w:p>
    <w:p w:rsidR="00C06D96" w:rsidRPr="006E525B" w:rsidRDefault="00C06D96">
      <w:pPr>
        <w:pStyle w:val="BodyText"/>
        <w:spacing w:before="9"/>
        <w:rPr>
          <w:sz w:val="5"/>
          <w:lang w:val="ru-RU"/>
        </w:rPr>
      </w:pPr>
    </w:p>
    <w:tbl>
      <w:tblPr>
        <w:tblW w:w="0" w:type="auto"/>
        <w:tblInd w:w="456" w:type="dxa"/>
        <w:tblLayout w:type="fixed"/>
        <w:tblCellMar>
          <w:left w:w="0" w:type="dxa"/>
          <w:right w:w="0" w:type="dxa"/>
        </w:tblCellMar>
        <w:tblLook w:val="01E0" w:firstRow="1" w:lastRow="1" w:firstColumn="1" w:lastColumn="1" w:noHBand="0" w:noVBand="0"/>
      </w:tblPr>
      <w:tblGrid>
        <w:gridCol w:w="2258"/>
        <w:gridCol w:w="4923"/>
      </w:tblGrid>
      <w:tr w:rsidR="00C06D96" w:rsidRPr="006E525B">
        <w:trPr>
          <w:trHeight w:val="365"/>
        </w:trPr>
        <w:tc>
          <w:tcPr>
            <w:tcW w:w="2258"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9"/>
              <w:jc w:val="center"/>
              <w:rPr>
                <w:rFonts w:ascii="Charter" w:hAnsi="Charter"/>
                <w:b/>
                <w:lang w:val="ru-RU"/>
              </w:rPr>
            </w:pPr>
            <w:r w:rsidRPr="006E525B">
              <w:rPr>
                <w:rFonts w:ascii="Charter" w:hAnsi="Charter"/>
                <w:b/>
                <w:color w:val="231F20"/>
                <w:lang w:val="ru-RU"/>
              </w:rPr>
              <w:t>А</w:t>
            </w:r>
          </w:p>
        </w:tc>
        <w:tc>
          <w:tcPr>
            <w:tcW w:w="4923"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8"/>
              <w:jc w:val="center"/>
              <w:rPr>
                <w:rFonts w:ascii="Charter" w:hAnsi="Charter"/>
                <w:b/>
                <w:lang w:val="ru-RU"/>
              </w:rPr>
            </w:pPr>
            <w:r w:rsidRPr="006E525B">
              <w:rPr>
                <w:rFonts w:ascii="Charter" w:hAnsi="Charter"/>
                <w:b/>
                <w:color w:val="231F20"/>
                <w:lang w:val="ru-RU"/>
              </w:rPr>
              <w:t>Б</w:t>
            </w:r>
          </w:p>
        </w:tc>
      </w:tr>
      <w:tr w:rsidR="00C06D96" w:rsidRPr="006E525B">
        <w:trPr>
          <w:trHeight w:val="787"/>
        </w:trPr>
        <w:tc>
          <w:tcPr>
            <w:tcW w:w="2258" w:type="dxa"/>
            <w:tcBorders>
              <w:top w:val="single" w:sz="4" w:space="0" w:color="231F20"/>
            </w:tcBorders>
          </w:tcPr>
          <w:p w:rsidR="00C06D96" w:rsidRPr="006E525B" w:rsidRDefault="00000000">
            <w:pPr>
              <w:pStyle w:val="TableParagraph"/>
              <w:spacing w:before="75"/>
              <w:ind w:left="85"/>
              <w:rPr>
                <w:rFonts w:ascii="Charter" w:hAnsi="Charter"/>
                <w:i/>
                <w:sz w:val="20"/>
                <w:lang w:val="ru-RU"/>
              </w:rPr>
            </w:pPr>
            <w:r w:rsidRPr="006E525B">
              <w:rPr>
                <w:color w:val="231F20"/>
                <w:sz w:val="20"/>
                <w:lang w:val="ru-RU"/>
              </w:rPr>
              <w:t>1.</w:t>
            </w:r>
            <w:r w:rsidRPr="006E525B">
              <w:rPr>
                <w:color w:val="231F20"/>
                <w:spacing w:val="-9"/>
                <w:sz w:val="20"/>
                <w:lang w:val="ru-RU"/>
              </w:rPr>
              <w:t xml:space="preserve"> </w:t>
            </w:r>
            <w:r w:rsidRPr="006E525B">
              <w:rPr>
                <w:rFonts w:ascii="Charter" w:hAnsi="Charter"/>
                <w:i/>
                <w:color w:val="231F20"/>
                <w:spacing w:val="-2"/>
                <w:sz w:val="20"/>
                <w:lang w:val="ru-RU"/>
              </w:rPr>
              <w:t>Улюхия</w:t>
            </w:r>
          </w:p>
        </w:tc>
        <w:tc>
          <w:tcPr>
            <w:tcW w:w="4923" w:type="dxa"/>
            <w:tcBorders>
              <w:top w:val="single" w:sz="4" w:space="0" w:color="231F20"/>
            </w:tcBorders>
          </w:tcPr>
          <w:p w:rsidR="00C06D96" w:rsidRPr="006E525B" w:rsidRDefault="00000000">
            <w:pPr>
              <w:pStyle w:val="TableParagraph"/>
              <w:numPr>
                <w:ilvl w:val="0"/>
                <w:numId w:val="147"/>
              </w:numPr>
              <w:tabs>
                <w:tab w:val="left" w:pos="311"/>
              </w:tabs>
              <w:spacing w:before="42" w:line="260" w:lineRule="exact"/>
              <w:ind w:right="73" w:firstLine="0"/>
              <w:jc w:val="both"/>
              <w:rPr>
                <w:sz w:val="20"/>
                <w:lang w:val="ru-RU"/>
              </w:rPr>
            </w:pPr>
            <w:r w:rsidRPr="006E525B">
              <w:rPr>
                <w:color w:val="231F20"/>
                <w:sz w:val="20"/>
                <w:lang w:val="ru-RU"/>
              </w:rPr>
              <w:t>Покорность Аллаху посредством выполнения того, что Он предписал, и отдаления от того, что Он</w:t>
            </w:r>
            <w:r w:rsidRPr="006E525B">
              <w:rPr>
                <w:color w:val="231F20"/>
                <w:spacing w:val="20"/>
                <w:sz w:val="20"/>
                <w:lang w:val="ru-RU"/>
              </w:rPr>
              <w:t xml:space="preserve"> </w:t>
            </w:r>
            <w:r w:rsidRPr="006E525B">
              <w:rPr>
                <w:color w:val="231F20"/>
                <w:sz w:val="20"/>
                <w:lang w:val="ru-RU"/>
              </w:rPr>
              <w:t>запретил,</w:t>
            </w:r>
            <w:r w:rsidRPr="006E525B">
              <w:rPr>
                <w:color w:val="231F20"/>
                <w:spacing w:val="23"/>
                <w:sz w:val="20"/>
                <w:lang w:val="ru-RU"/>
              </w:rPr>
              <w:t xml:space="preserve"> </w:t>
            </w:r>
            <w:r w:rsidRPr="006E525B">
              <w:rPr>
                <w:color w:val="231F20"/>
                <w:sz w:val="20"/>
                <w:lang w:val="ru-RU"/>
              </w:rPr>
              <w:t>сопровождая</w:t>
            </w:r>
            <w:r w:rsidRPr="006E525B">
              <w:rPr>
                <w:color w:val="231F20"/>
                <w:spacing w:val="23"/>
                <w:sz w:val="20"/>
                <w:lang w:val="ru-RU"/>
              </w:rPr>
              <w:t xml:space="preserve"> </w:t>
            </w:r>
            <w:r w:rsidRPr="006E525B">
              <w:rPr>
                <w:color w:val="231F20"/>
                <w:sz w:val="20"/>
                <w:lang w:val="ru-RU"/>
              </w:rPr>
              <w:t>это</w:t>
            </w:r>
            <w:r w:rsidRPr="006E525B">
              <w:rPr>
                <w:color w:val="231F20"/>
                <w:spacing w:val="23"/>
                <w:sz w:val="20"/>
                <w:lang w:val="ru-RU"/>
              </w:rPr>
              <w:t xml:space="preserve"> </w:t>
            </w:r>
            <w:r w:rsidRPr="006E525B">
              <w:rPr>
                <w:color w:val="231F20"/>
                <w:sz w:val="20"/>
                <w:lang w:val="ru-RU"/>
              </w:rPr>
              <w:t>любовью</w:t>
            </w:r>
            <w:r w:rsidRPr="006E525B">
              <w:rPr>
                <w:color w:val="231F20"/>
                <w:spacing w:val="23"/>
                <w:sz w:val="20"/>
                <w:lang w:val="ru-RU"/>
              </w:rPr>
              <w:t xml:space="preserve"> </w:t>
            </w:r>
            <w:r w:rsidRPr="006E525B">
              <w:rPr>
                <w:color w:val="231F20"/>
                <w:sz w:val="20"/>
                <w:lang w:val="ru-RU"/>
              </w:rPr>
              <w:t>к</w:t>
            </w:r>
            <w:r w:rsidRPr="006E525B">
              <w:rPr>
                <w:color w:val="231F20"/>
                <w:spacing w:val="23"/>
                <w:sz w:val="20"/>
                <w:lang w:val="ru-RU"/>
              </w:rPr>
              <w:t xml:space="preserve"> </w:t>
            </w:r>
            <w:r w:rsidRPr="006E525B">
              <w:rPr>
                <w:color w:val="231F20"/>
                <w:sz w:val="20"/>
                <w:lang w:val="ru-RU"/>
              </w:rPr>
              <w:t>Нему</w:t>
            </w:r>
            <w:r w:rsidRPr="006E525B">
              <w:rPr>
                <w:color w:val="231F20"/>
                <w:spacing w:val="23"/>
                <w:sz w:val="20"/>
                <w:lang w:val="ru-RU"/>
              </w:rPr>
              <w:t xml:space="preserve"> </w:t>
            </w:r>
            <w:r w:rsidRPr="006E525B">
              <w:rPr>
                <w:color w:val="231F20"/>
                <w:spacing w:val="-10"/>
                <w:sz w:val="20"/>
                <w:lang w:val="ru-RU"/>
              </w:rPr>
              <w:t>и</w:t>
            </w:r>
          </w:p>
        </w:tc>
      </w:tr>
      <w:tr w:rsidR="00C06D96" w:rsidRPr="006E525B">
        <w:trPr>
          <w:trHeight w:val="860"/>
        </w:trPr>
        <w:tc>
          <w:tcPr>
            <w:tcW w:w="2258" w:type="dxa"/>
          </w:tcPr>
          <w:p w:rsidR="00C06D96" w:rsidRPr="006E525B" w:rsidRDefault="00C06D96">
            <w:pPr>
              <w:pStyle w:val="TableParagraph"/>
              <w:spacing w:before="4"/>
              <w:ind w:left="0"/>
              <w:rPr>
                <w:sz w:val="34"/>
                <w:lang w:val="ru-RU"/>
              </w:rPr>
            </w:pPr>
          </w:p>
          <w:p w:rsidR="00C06D96" w:rsidRPr="006E525B" w:rsidRDefault="00000000">
            <w:pPr>
              <w:pStyle w:val="TableParagraph"/>
              <w:spacing w:before="0"/>
              <w:ind w:left="85"/>
              <w:rPr>
                <w:sz w:val="20"/>
                <w:lang w:val="ru-RU"/>
              </w:rPr>
            </w:pPr>
            <w:r w:rsidRPr="006E525B">
              <w:rPr>
                <w:color w:val="231F20"/>
                <w:sz w:val="20"/>
                <w:lang w:val="ru-RU"/>
              </w:rPr>
              <w:t>2.</w:t>
            </w:r>
            <w:r w:rsidRPr="006E525B">
              <w:rPr>
                <w:color w:val="231F20"/>
                <w:spacing w:val="2"/>
                <w:sz w:val="20"/>
                <w:lang w:val="ru-RU"/>
              </w:rPr>
              <w:t xml:space="preserve"> </w:t>
            </w:r>
            <w:r w:rsidRPr="006E525B">
              <w:rPr>
                <w:color w:val="231F20"/>
                <w:spacing w:val="-2"/>
                <w:sz w:val="20"/>
                <w:lang w:val="ru-RU"/>
              </w:rPr>
              <w:t>Поклонение</w:t>
            </w:r>
          </w:p>
        </w:tc>
        <w:tc>
          <w:tcPr>
            <w:tcW w:w="4923" w:type="dxa"/>
          </w:tcPr>
          <w:p w:rsidR="00C06D96" w:rsidRPr="006E525B" w:rsidRDefault="00000000">
            <w:pPr>
              <w:pStyle w:val="TableParagraph"/>
              <w:spacing w:before="56"/>
              <w:ind w:left="84"/>
              <w:rPr>
                <w:sz w:val="20"/>
                <w:lang w:val="ru-RU"/>
              </w:rPr>
            </w:pPr>
            <w:r w:rsidRPr="006E525B">
              <w:rPr>
                <w:color w:val="231F20"/>
                <w:sz w:val="20"/>
                <w:lang w:val="ru-RU"/>
              </w:rPr>
              <w:t>Его</w:t>
            </w:r>
            <w:r w:rsidRPr="006E525B">
              <w:rPr>
                <w:color w:val="231F20"/>
                <w:spacing w:val="7"/>
                <w:sz w:val="20"/>
                <w:lang w:val="ru-RU"/>
              </w:rPr>
              <w:t xml:space="preserve"> </w:t>
            </w:r>
            <w:r w:rsidRPr="006E525B">
              <w:rPr>
                <w:color w:val="231F20"/>
                <w:spacing w:val="-2"/>
                <w:sz w:val="20"/>
                <w:lang w:val="ru-RU"/>
              </w:rPr>
              <w:t>возвеличиванием</w:t>
            </w:r>
          </w:p>
          <w:p w:rsidR="00C06D96" w:rsidRPr="006E525B" w:rsidRDefault="00000000">
            <w:pPr>
              <w:pStyle w:val="TableParagraph"/>
              <w:numPr>
                <w:ilvl w:val="0"/>
                <w:numId w:val="146"/>
              </w:numPr>
              <w:tabs>
                <w:tab w:val="left" w:pos="301"/>
              </w:tabs>
              <w:spacing w:before="96" w:line="250" w:lineRule="atLeast"/>
              <w:ind w:right="74" w:firstLine="0"/>
              <w:rPr>
                <w:sz w:val="20"/>
                <w:lang w:val="ru-RU"/>
              </w:rPr>
            </w:pPr>
            <w:r w:rsidRPr="006E525B">
              <w:rPr>
                <w:color w:val="231F20"/>
                <w:sz w:val="20"/>
                <w:lang w:val="ru-RU"/>
              </w:rPr>
              <w:t>Упомянуты именно они, так как арабы сильно</w:t>
            </w:r>
            <w:r w:rsidRPr="006E525B">
              <w:rPr>
                <w:color w:val="231F20"/>
                <w:spacing w:val="40"/>
                <w:sz w:val="20"/>
                <w:lang w:val="ru-RU"/>
              </w:rPr>
              <w:t xml:space="preserve"> </w:t>
            </w:r>
            <w:r w:rsidRPr="006E525B">
              <w:rPr>
                <w:color w:val="231F20"/>
                <w:sz w:val="20"/>
                <w:lang w:val="ru-RU"/>
              </w:rPr>
              <w:t>желали иметь их в своём владении</w:t>
            </w:r>
          </w:p>
        </w:tc>
      </w:tr>
      <w:tr w:rsidR="00C06D96" w:rsidRPr="006E525B">
        <w:trPr>
          <w:trHeight w:val="720"/>
        </w:trPr>
        <w:tc>
          <w:tcPr>
            <w:tcW w:w="2258" w:type="dxa"/>
          </w:tcPr>
          <w:p w:rsidR="00C06D96" w:rsidRPr="006E525B" w:rsidRDefault="00000000">
            <w:pPr>
              <w:pStyle w:val="TableParagraph"/>
              <w:spacing w:before="138"/>
              <w:ind w:left="85"/>
              <w:rPr>
                <w:rFonts w:ascii="Charter" w:hAnsi="Charter"/>
                <w:i/>
                <w:sz w:val="20"/>
                <w:lang w:val="ru-RU"/>
              </w:rPr>
            </w:pPr>
            <w:r w:rsidRPr="006E525B">
              <w:rPr>
                <w:color w:val="231F20"/>
                <w:sz w:val="20"/>
                <w:lang w:val="ru-RU"/>
              </w:rPr>
              <w:t>3.</w:t>
            </w:r>
            <w:r w:rsidRPr="006E525B">
              <w:rPr>
                <w:color w:val="231F20"/>
                <w:spacing w:val="-4"/>
                <w:sz w:val="20"/>
                <w:lang w:val="ru-RU"/>
              </w:rPr>
              <w:t xml:space="preserve"> </w:t>
            </w:r>
            <w:r w:rsidRPr="006E525B">
              <w:rPr>
                <w:rFonts w:ascii="Charter" w:hAnsi="Charter"/>
                <w:i/>
                <w:color w:val="231F20"/>
                <w:spacing w:val="-2"/>
                <w:sz w:val="20"/>
                <w:lang w:val="ru-RU"/>
              </w:rPr>
              <w:t>Тагут</w:t>
            </w:r>
          </w:p>
        </w:tc>
        <w:tc>
          <w:tcPr>
            <w:tcW w:w="4923" w:type="dxa"/>
          </w:tcPr>
          <w:p w:rsidR="00C06D96" w:rsidRPr="006E525B" w:rsidRDefault="00000000">
            <w:pPr>
              <w:pStyle w:val="TableParagraph"/>
              <w:numPr>
                <w:ilvl w:val="0"/>
                <w:numId w:val="145"/>
              </w:numPr>
              <w:tabs>
                <w:tab w:val="left" w:pos="302"/>
              </w:tabs>
              <w:spacing w:before="142" w:line="254" w:lineRule="auto"/>
              <w:ind w:right="73" w:firstLine="0"/>
              <w:rPr>
                <w:sz w:val="20"/>
                <w:lang w:val="ru-RU"/>
              </w:rPr>
            </w:pPr>
            <w:r w:rsidRPr="006E525B">
              <w:rPr>
                <w:color w:val="231F20"/>
                <w:sz w:val="20"/>
                <w:lang w:val="ru-RU"/>
              </w:rPr>
              <w:t>Дурное предзнаменование относительно како- го-либо</w:t>
            </w:r>
            <w:r w:rsidRPr="006E525B">
              <w:rPr>
                <w:color w:val="231F20"/>
                <w:spacing w:val="40"/>
                <w:sz w:val="20"/>
                <w:lang w:val="ru-RU"/>
              </w:rPr>
              <w:t xml:space="preserve"> </w:t>
            </w:r>
            <w:r w:rsidRPr="006E525B">
              <w:rPr>
                <w:color w:val="231F20"/>
                <w:sz w:val="20"/>
                <w:lang w:val="ru-RU"/>
              </w:rPr>
              <w:t>места</w:t>
            </w:r>
            <w:r w:rsidRPr="006E525B">
              <w:rPr>
                <w:color w:val="231F20"/>
                <w:spacing w:val="40"/>
                <w:sz w:val="20"/>
                <w:lang w:val="ru-RU"/>
              </w:rPr>
              <w:t xml:space="preserve"> </w:t>
            </w:r>
            <w:r w:rsidRPr="006E525B">
              <w:rPr>
                <w:color w:val="231F20"/>
                <w:sz w:val="20"/>
                <w:lang w:val="ru-RU"/>
              </w:rPr>
              <w:t>или</w:t>
            </w:r>
            <w:r w:rsidRPr="006E525B">
              <w:rPr>
                <w:color w:val="231F20"/>
                <w:spacing w:val="40"/>
                <w:sz w:val="20"/>
                <w:lang w:val="ru-RU"/>
              </w:rPr>
              <w:t xml:space="preserve"> </w:t>
            </w:r>
            <w:r w:rsidRPr="006E525B">
              <w:rPr>
                <w:color w:val="231F20"/>
                <w:sz w:val="20"/>
                <w:lang w:val="ru-RU"/>
              </w:rPr>
              <w:t>периода</w:t>
            </w:r>
            <w:r w:rsidRPr="006E525B">
              <w:rPr>
                <w:color w:val="231F20"/>
                <w:spacing w:val="40"/>
                <w:sz w:val="20"/>
                <w:lang w:val="ru-RU"/>
              </w:rPr>
              <w:t xml:space="preserve"> </w:t>
            </w:r>
            <w:r w:rsidRPr="006E525B">
              <w:rPr>
                <w:color w:val="231F20"/>
                <w:sz w:val="20"/>
                <w:lang w:val="ru-RU"/>
              </w:rPr>
              <w:t>времени</w:t>
            </w:r>
            <w:r w:rsidRPr="006E525B">
              <w:rPr>
                <w:color w:val="231F20"/>
                <w:spacing w:val="40"/>
                <w:sz w:val="20"/>
                <w:lang w:val="ru-RU"/>
              </w:rPr>
              <w:t xml:space="preserve"> </w:t>
            </w:r>
            <w:r w:rsidRPr="006E525B">
              <w:rPr>
                <w:color w:val="231F20"/>
                <w:sz w:val="20"/>
                <w:lang w:val="ru-RU"/>
              </w:rPr>
              <w:t>по</w:t>
            </w:r>
            <w:r w:rsidRPr="006E525B">
              <w:rPr>
                <w:color w:val="231F20"/>
                <w:spacing w:val="40"/>
                <w:sz w:val="20"/>
                <w:lang w:val="ru-RU"/>
              </w:rPr>
              <w:t xml:space="preserve"> </w:t>
            </w:r>
            <w:r w:rsidRPr="006E525B">
              <w:rPr>
                <w:color w:val="231F20"/>
                <w:sz w:val="20"/>
                <w:lang w:val="ru-RU"/>
              </w:rPr>
              <w:t>причине</w:t>
            </w:r>
          </w:p>
        </w:tc>
      </w:tr>
      <w:tr w:rsidR="00C06D96" w:rsidRPr="006E525B">
        <w:trPr>
          <w:trHeight w:val="817"/>
        </w:trPr>
        <w:tc>
          <w:tcPr>
            <w:tcW w:w="2258" w:type="dxa"/>
          </w:tcPr>
          <w:p w:rsidR="00C06D96" w:rsidRPr="006E525B" w:rsidRDefault="00C06D96">
            <w:pPr>
              <w:pStyle w:val="TableParagraph"/>
              <w:ind w:left="0"/>
              <w:rPr>
                <w:sz w:val="23"/>
                <w:lang w:val="ru-RU"/>
              </w:rPr>
            </w:pPr>
          </w:p>
          <w:p w:rsidR="00C06D96" w:rsidRPr="006E525B" w:rsidRDefault="00000000">
            <w:pPr>
              <w:pStyle w:val="TableParagraph"/>
              <w:spacing w:line="260" w:lineRule="atLeast"/>
              <w:ind w:left="85"/>
              <w:rPr>
                <w:sz w:val="20"/>
                <w:lang w:val="ru-RU"/>
              </w:rPr>
            </w:pPr>
            <w:r w:rsidRPr="006E525B">
              <w:rPr>
                <w:color w:val="231F20"/>
                <w:sz w:val="20"/>
                <w:lang w:val="ru-RU"/>
              </w:rPr>
              <w:t>4.</w:t>
            </w:r>
            <w:r w:rsidRPr="006E525B">
              <w:rPr>
                <w:color w:val="231F20"/>
                <w:spacing w:val="-6"/>
                <w:sz w:val="20"/>
                <w:lang w:val="ru-RU"/>
              </w:rPr>
              <w:t xml:space="preserve"> </w:t>
            </w:r>
            <w:r w:rsidRPr="006E525B">
              <w:rPr>
                <w:color w:val="231F20"/>
                <w:sz w:val="20"/>
                <w:lang w:val="ru-RU"/>
              </w:rPr>
              <w:t>Показное</w:t>
            </w:r>
            <w:r w:rsidRPr="006E525B">
              <w:rPr>
                <w:color w:val="231F20"/>
                <w:spacing w:val="-7"/>
                <w:sz w:val="20"/>
                <w:lang w:val="ru-RU"/>
              </w:rPr>
              <w:t xml:space="preserve"> </w:t>
            </w:r>
            <w:r w:rsidRPr="006E525B">
              <w:rPr>
                <w:color w:val="231F20"/>
                <w:sz w:val="20"/>
                <w:lang w:val="ru-RU"/>
              </w:rPr>
              <w:t xml:space="preserve">благо- </w:t>
            </w:r>
            <w:r w:rsidRPr="006E525B">
              <w:rPr>
                <w:color w:val="231F20"/>
                <w:spacing w:val="-2"/>
                <w:sz w:val="20"/>
                <w:lang w:val="ru-RU"/>
              </w:rPr>
              <w:t>честие</w:t>
            </w:r>
          </w:p>
        </w:tc>
        <w:tc>
          <w:tcPr>
            <w:tcW w:w="4923" w:type="dxa"/>
          </w:tcPr>
          <w:p w:rsidR="00C06D96" w:rsidRPr="006E525B" w:rsidRDefault="00000000">
            <w:pPr>
              <w:pStyle w:val="TableParagraph"/>
              <w:spacing w:before="0" w:line="201" w:lineRule="exact"/>
              <w:ind w:left="84"/>
              <w:rPr>
                <w:sz w:val="20"/>
                <w:lang w:val="ru-RU"/>
              </w:rPr>
            </w:pPr>
            <w:r w:rsidRPr="006E525B">
              <w:rPr>
                <w:color w:val="231F20"/>
                <w:sz w:val="20"/>
                <w:lang w:val="ru-RU"/>
              </w:rPr>
              <w:t>увиденного,</w:t>
            </w:r>
            <w:r w:rsidRPr="006E525B">
              <w:rPr>
                <w:color w:val="231F20"/>
                <w:spacing w:val="13"/>
                <w:sz w:val="20"/>
                <w:lang w:val="ru-RU"/>
              </w:rPr>
              <w:t xml:space="preserve"> </w:t>
            </w:r>
            <w:r w:rsidRPr="006E525B">
              <w:rPr>
                <w:color w:val="231F20"/>
                <w:sz w:val="20"/>
                <w:lang w:val="ru-RU"/>
              </w:rPr>
              <w:t>услышанного</w:t>
            </w:r>
            <w:r w:rsidRPr="006E525B">
              <w:rPr>
                <w:color w:val="231F20"/>
                <w:spacing w:val="13"/>
                <w:sz w:val="20"/>
                <w:lang w:val="ru-RU"/>
              </w:rPr>
              <w:t xml:space="preserve"> </w:t>
            </w:r>
            <w:r w:rsidRPr="006E525B">
              <w:rPr>
                <w:color w:val="231F20"/>
                <w:sz w:val="20"/>
                <w:lang w:val="ru-RU"/>
              </w:rPr>
              <w:t>или</w:t>
            </w:r>
            <w:r w:rsidRPr="006E525B">
              <w:rPr>
                <w:color w:val="231F20"/>
                <w:spacing w:val="14"/>
                <w:sz w:val="20"/>
                <w:lang w:val="ru-RU"/>
              </w:rPr>
              <w:t xml:space="preserve"> </w:t>
            </w:r>
            <w:r w:rsidRPr="006E525B">
              <w:rPr>
                <w:color w:val="231F20"/>
                <w:sz w:val="20"/>
                <w:lang w:val="ru-RU"/>
              </w:rPr>
              <w:t>того,</w:t>
            </w:r>
            <w:r w:rsidRPr="006E525B">
              <w:rPr>
                <w:color w:val="231F20"/>
                <w:spacing w:val="13"/>
                <w:sz w:val="20"/>
                <w:lang w:val="ru-RU"/>
              </w:rPr>
              <w:t xml:space="preserve"> </w:t>
            </w:r>
            <w:r w:rsidRPr="006E525B">
              <w:rPr>
                <w:color w:val="231F20"/>
                <w:sz w:val="20"/>
                <w:lang w:val="ru-RU"/>
              </w:rPr>
              <w:t>что</w:t>
            </w:r>
            <w:r w:rsidRPr="006E525B">
              <w:rPr>
                <w:color w:val="231F20"/>
                <w:spacing w:val="14"/>
                <w:sz w:val="20"/>
                <w:lang w:val="ru-RU"/>
              </w:rPr>
              <w:t xml:space="preserve"> </w:t>
            </w:r>
            <w:r w:rsidRPr="006E525B">
              <w:rPr>
                <w:color w:val="231F20"/>
                <w:spacing w:val="-2"/>
                <w:sz w:val="20"/>
                <w:lang w:val="ru-RU"/>
              </w:rPr>
              <w:t>узнали</w:t>
            </w:r>
          </w:p>
          <w:p w:rsidR="00C06D96" w:rsidRPr="006E525B" w:rsidRDefault="00000000">
            <w:pPr>
              <w:pStyle w:val="TableParagraph"/>
              <w:numPr>
                <w:ilvl w:val="0"/>
                <w:numId w:val="144"/>
              </w:numPr>
              <w:tabs>
                <w:tab w:val="left" w:pos="279"/>
              </w:tabs>
              <w:spacing w:before="116"/>
              <w:ind w:hanging="195"/>
              <w:rPr>
                <w:sz w:val="20"/>
                <w:lang w:val="ru-RU"/>
              </w:rPr>
            </w:pPr>
            <w:r w:rsidRPr="006E525B">
              <w:rPr>
                <w:color w:val="231F20"/>
                <w:spacing w:val="-2"/>
                <w:sz w:val="20"/>
                <w:lang w:val="ru-RU"/>
              </w:rPr>
              <w:t>Подобие</w:t>
            </w:r>
          </w:p>
        </w:tc>
      </w:tr>
    </w:tbl>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C06D96">
      <w:pPr>
        <w:pStyle w:val="BodyText"/>
        <w:spacing w:before="2"/>
        <w:rPr>
          <w:sz w:val="4"/>
          <w:lang w:val="ru-RU"/>
        </w:rPr>
      </w:pPr>
    </w:p>
    <w:tbl>
      <w:tblPr>
        <w:tblW w:w="0" w:type="auto"/>
        <w:tblInd w:w="599" w:type="dxa"/>
        <w:tblLayout w:type="fixed"/>
        <w:tblCellMar>
          <w:left w:w="0" w:type="dxa"/>
          <w:right w:w="0" w:type="dxa"/>
        </w:tblCellMar>
        <w:tblLook w:val="01E0" w:firstRow="1" w:lastRow="1" w:firstColumn="1" w:lastColumn="1" w:noHBand="0" w:noVBand="0"/>
      </w:tblPr>
      <w:tblGrid>
        <w:gridCol w:w="2145"/>
        <w:gridCol w:w="4978"/>
      </w:tblGrid>
      <w:tr w:rsidR="00C06D96" w:rsidRPr="006E525B">
        <w:trPr>
          <w:trHeight w:val="699"/>
        </w:trPr>
        <w:tc>
          <w:tcPr>
            <w:tcW w:w="2145" w:type="dxa"/>
          </w:tcPr>
          <w:p w:rsidR="00C06D96" w:rsidRPr="006E525B" w:rsidRDefault="00000000">
            <w:pPr>
              <w:pStyle w:val="TableParagraph"/>
              <w:spacing w:before="0" w:line="256" w:lineRule="auto"/>
              <w:ind w:left="50"/>
              <w:rPr>
                <w:sz w:val="20"/>
                <w:lang w:val="ru-RU"/>
              </w:rPr>
            </w:pPr>
            <w:r w:rsidRPr="006E525B">
              <w:rPr>
                <w:color w:val="231F20"/>
                <w:sz w:val="20"/>
                <w:lang w:val="ru-RU"/>
              </w:rPr>
              <w:t>5.</w:t>
            </w:r>
            <w:r w:rsidRPr="006E525B">
              <w:rPr>
                <w:color w:val="231F20"/>
                <w:spacing w:val="-14"/>
                <w:sz w:val="20"/>
                <w:lang w:val="ru-RU"/>
              </w:rPr>
              <w:t xml:space="preserve"> </w:t>
            </w:r>
            <w:r w:rsidRPr="006E525B">
              <w:rPr>
                <w:color w:val="231F20"/>
                <w:sz w:val="20"/>
                <w:lang w:val="ru-RU"/>
              </w:rPr>
              <w:t>Суеверие</w:t>
            </w:r>
            <w:r w:rsidRPr="006E525B">
              <w:rPr>
                <w:color w:val="231F20"/>
                <w:spacing w:val="-14"/>
                <w:sz w:val="20"/>
                <w:lang w:val="ru-RU"/>
              </w:rPr>
              <w:t xml:space="preserve"> </w:t>
            </w:r>
            <w:r w:rsidRPr="006E525B">
              <w:rPr>
                <w:color w:val="231F20"/>
                <w:sz w:val="20"/>
                <w:lang w:val="ru-RU"/>
              </w:rPr>
              <w:t>(</w:t>
            </w:r>
            <w:r w:rsidRPr="006E525B">
              <w:rPr>
                <w:rFonts w:ascii="Charter" w:hAnsi="Charter"/>
                <w:i/>
                <w:color w:val="231F20"/>
                <w:sz w:val="20"/>
                <w:lang w:val="ru-RU"/>
              </w:rPr>
              <w:t xml:space="preserve">татай- </w:t>
            </w:r>
            <w:r w:rsidRPr="006E525B">
              <w:rPr>
                <w:rFonts w:ascii="Charter" w:hAnsi="Charter"/>
                <w:i/>
                <w:color w:val="231F20"/>
                <w:spacing w:val="-4"/>
                <w:sz w:val="20"/>
                <w:lang w:val="ru-RU"/>
              </w:rPr>
              <w:t>юр</w:t>
            </w:r>
            <w:r w:rsidRPr="006E525B">
              <w:rPr>
                <w:color w:val="231F20"/>
                <w:spacing w:val="-4"/>
                <w:sz w:val="20"/>
                <w:lang w:val="ru-RU"/>
              </w:rPr>
              <w:t>)</w:t>
            </w:r>
          </w:p>
        </w:tc>
        <w:tc>
          <w:tcPr>
            <w:tcW w:w="4978" w:type="dxa"/>
          </w:tcPr>
          <w:p w:rsidR="00C06D96" w:rsidRPr="006E525B" w:rsidRDefault="00000000">
            <w:pPr>
              <w:pStyle w:val="TableParagraph"/>
              <w:numPr>
                <w:ilvl w:val="0"/>
                <w:numId w:val="143"/>
              </w:numPr>
              <w:tabs>
                <w:tab w:val="left" w:pos="391"/>
              </w:tabs>
              <w:spacing w:before="0" w:line="260" w:lineRule="exact"/>
              <w:ind w:right="50" w:firstLine="0"/>
              <w:jc w:val="both"/>
              <w:rPr>
                <w:sz w:val="20"/>
                <w:lang w:val="ru-RU"/>
              </w:rPr>
            </w:pPr>
            <w:r w:rsidRPr="006E525B">
              <w:rPr>
                <w:color w:val="231F20"/>
                <w:sz w:val="20"/>
                <w:lang w:val="ru-RU"/>
              </w:rPr>
              <w:t>То, чему поклоняются помимо Аллаха, и что имеет определённый образ (изваяние), например, образ человека</w:t>
            </w:r>
          </w:p>
        </w:tc>
      </w:tr>
      <w:tr w:rsidR="00C06D96" w:rsidRPr="006E525B">
        <w:trPr>
          <w:trHeight w:val="697"/>
        </w:trPr>
        <w:tc>
          <w:tcPr>
            <w:tcW w:w="2145" w:type="dxa"/>
          </w:tcPr>
          <w:p w:rsidR="00C06D96" w:rsidRPr="006E525B" w:rsidRDefault="00000000">
            <w:pPr>
              <w:pStyle w:val="TableParagraph"/>
              <w:spacing w:before="119"/>
              <w:ind w:left="50"/>
              <w:rPr>
                <w:sz w:val="20"/>
                <w:lang w:val="ru-RU"/>
              </w:rPr>
            </w:pPr>
            <w:r w:rsidRPr="006E525B">
              <w:rPr>
                <w:color w:val="231F20"/>
                <w:sz w:val="20"/>
                <w:lang w:val="ru-RU"/>
              </w:rPr>
              <w:t>6.</w:t>
            </w:r>
            <w:r w:rsidRPr="006E525B">
              <w:rPr>
                <w:color w:val="231F20"/>
                <w:spacing w:val="-2"/>
                <w:sz w:val="20"/>
                <w:lang w:val="ru-RU"/>
              </w:rPr>
              <w:t xml:space="preserve"> Ровня</w:t>
            </w:r>
          </w:p>
        </w:tc>
        <w:tc>
          <w:tcPr>
            <w:tcW w:w="4978" w:type="dxa"/>
          </w:tcPr>
          <w:p w:rsidR="00C06D96" w:rsidRPr="006E525B" w:rsidRDefault="00000000">
            <w:pPr>
              <w:pStyle w:val="TableParagraph"/>
              <w:numPr>
                <w:ilvl w:val="0"/>
                <w:numId w:val="142"/>
              </w:numPr>
              <w:tabs>
                <w:tab w:val="left" w:pos="378"/>
              </w:tabs>
              <w:spacing w:before="119" w:line="254" w:lineRule="auto"/>
              <w:ind w:right="52" w:firstLine="0"/>
              <w:rPr>
                <w:sz w:val="20"/>
                <w:lang w:val="ru-RU"/>
              </w:rPr>
            </w:pPr>
            <w:r w:rsidRPr="006E525B">
              <w:rPr>
                <w:color w:val="231F20"/>
                <w:sz w:val="20"/>
                <w:lang w:val="ru-RU"/>
              </w:rPr>
              <w:t>То, чем поклоняются помимо Аллаха вне зави- симости</w:t>
            </w:r>
            <w:r w:rsidRPr="006E525B">
              <w:rPr>
                <w:color w:val="231F20"/>
                <w:spacing w:val="25"/>
                <w:sz w:val="20"/>
                <w:lang w:val="ru-RU"/>
              </w:rPr>
              <w:t xml:space="preserve"> </w:t>
            </w:r>
            <w:r w:rsidRPr="006E525B">
              <w:rPr>
                <w:color w:val="231F20"/>
                <w:sz w:val="20"/>
                <w:lang w:val="ru-RU"/>
              </w:rPr>
              <w:t>от</w:t>
            </w:r>
            <w:r w:rsidRPr="006E525B">
              <w:rPr>
                <w:color w:val="231F20"/>
                <w:spacing w:val="25"/>
                <w:sz w:val="20"/>
                <w:lang w:val="ru-RU"/>
              </w:rPr>
              <w:t xml:space="preserve"> </w:t>
            </w:r>
            <w:r w:rsidRPr="006E525B">
              <w:rPr>
                <w:color w:val="231F20"/>
                <w:sz w:val="20"/>
                <w:lang w:val="ru-RU"/>
              </w:rPr>
              <w:t>того,</w:t>
            </w:r>
            <w:r w:rsidRPr="006E525B">
              <w:rPr>
                <w:color w:val="231F20"/>
                <w:spacing w:val="25"/>
                <w:sz w:val="20"/>
                <w:lang w:val="ru-RU"/>
              </w:rPr>
              <w:t xml:space="preserve"> </w:t>
            </w:r>
            <w:r w:rsidRPr="006E525B">
              <w:rPr>
                <w:color w:val="231F20"/>
                <w:sz w:val="20"/>
                <w:lang w:val="ru-RU"/>
              </w:rPr>
              <w:t>есть</w:t>
            </w:r>
            <w:r w:rsidRPr="006E525B">
              <w:rPr>
                <w:color w:val="231F20"/>
                <w:spacing w:val="25"/>
                <w:sz w:val="20"/>
                <w:lang w:val="ru-RU"/>
              </w:rPr>
              <w:t xml:space="preserve"> </w:t>
            </w:r>
            <w:r w:rsidRPr="006E525B">
              <w:rPr>
                <w:color w:val="231F20"/>
                <w:sz w:val="20"/>
                <w:lang w:val="ru-RU"/>
              </w:rPr>
              <w:t>ли</w:t>
            </w:r>
            <w:r w:rsidRPr="006E525B">
              <w:rPr>
                <w:color w:val="231F20"/>
                <w:spacing w:val="25"/>
                <w:sz w:val="20"/>
                <w:lang w:val="ru-RU"/>
              </w:rPr>
              <w:t xml:space="preserve"> </w:t>
            </w:r>
            <w:r w:rsidRPr="006E525B">
              <w:rPr>
                <w:color w:val="231F20"/>
                <w:sz w:val="20"/>
                <w:lang w:val="ru-RU"/>
              </w:rPr>
              <w:t>у</w:t>
            </w:r>
            <w:r w:rsidRPr="006E525B">
              <w:rPr>
                <w:color w:val="231F20"/>
                <w:spacing w:val="25"/>
                <w:sz w:val="20"/>
                <w:lang w:val="ru-RU"/>
              </w:rPr>
              <w:t xml:space="preserve"> </w:t>
            </w:r>
            <w:r w:rsidRPr="006E525B">
              <w:rPr>
                <w:color w:val="231F20"/>
                <w:sz w:val="20"/>
                <w:lang w:val="ru-RU"/>
              </w:rPr>
              <w:t>него</w:t>
            </w:r>
            <w:r w:rsidRPr="006E525B">
              <w:rPr>
                <w:color w:val="231F20"/>
                <w:spacing w:val="25"/>
                <w:sz w:val="20"/>
                <w:lang w:val="ru-RU"/>
              </w:rPr>
              <w:t xml:space="preserve"> </w:t>
            </w:r>
            <w:r w:rsidRPr="006E525B">
              <w:rPr>
                <w:color w:val="231F20"/>
                <w:sz w:val="20"/>
                <w:lang w:val="ru-RU"/>
              </w:rPr>
              <w:t>какой-либо</w:t>
            </w:r>
            <w:r w:rsidRPr="006E525B">
              <w:rPr>
                <w:color w:val="231F20"/>
                <w:spacing w:val="25"/>
                <w:sz w:val="20"/>
                <w:lang w:val="ru-RU"/>
              </w:rPr>
              <w:t xml:space="preserve"> </w:t>
            </w:r>
            <w:r w:rsidRPr="006E525B">
              <w:rPr>
                <w:color w:val="231F20"/>
                <w:sz w:val="20"/>
                <w:lang w:val="ru-RU"/>
              </w:rPr>
              <w:t>опре-</w:t>
            </w:r>
          </w:p>
        </w:tc>
      </w:tr>
      <w:tr w:rsidR="00C06D96" w:rsidRPr="006E525B">
        <w:trPr>
          <w:trHeight w:val="895"/>
        </w:trPr>
        <w:tc>
          <w:tcPr>
            <w:tcW w:w="2145" w:type="dxa"/>
          </w:tcPr>
          <w:p w:rsidR="00C06D96" w:rsidRPr="006E525B" w:rsidRDefault="00C06D96">
            <w:pPr>
              <w:pStyle w:val="TableParagraph"/>
              <w:ind w:left="0"/>
              <w:rPr>
                <w:sz w:val="26"/>
                <w:lang w:val="ru-RU"/>
              </w:rPr>
            </w:pPr>
          </w:p>
          <w:p w:rsidR="00C06D96" w:rsidRPr="006E525B" w:rsidRDefault="00000000">
            <w:pPr>
              <w:pStyle w:val="TableParagraph"/>
              <w:ind w:left="50"/>
              <w:rPr>
                <w:rFonts w:ascii="Charter" w:hAnsi="Charter"/>
                <w:i/>
                <w:sz w:val="20"/>
                <w:lang w:val="ru-RU"/>
              </w:rPr>
            </w:pPr>
            <w:r w:rsidRPr="006E525B">
              <w:rPr>
                <w:color w:val="231F20"/>
                <w:spacing w:val="-10"/>
                <w:sz w:val="20"/>
                <w:lang w:val="ru-RU"/>
              </w:rPr>
              <w:t>7.</w:t>
            </w:r>
            <w:r w:rsidRPr="006E525B">
              <w:rPr>
                <w:color w:val="231F20"/>
                <w:spacing w:val="-3"/>
                <w:sz w:val="20"/>
                <w:lang w:val="ru-RU"/>
              </w:rPr>
              <w:t xml:space="preserve"> </w:t>
            </w:r>
            <w:r w:rsidRPr="006E525B">
              <w:rPr>
                <w:rFonts w:ascii="Charter" w:hAnsi="Charter"/>
                <w:i/>
                <w:color w:val="231F20"/>
                <w:spacing w:val="-2"/>
                <w:sz w:val="20"/>
                <w:lang w:val="ru-RU"/>
              </w:rPr>
              <w:t>Сонам</w:t>
            </w:r>
          </w:p>
        </w:tc>
        <w:tc>
          <w:tcPr>
            <w:tcW w:w="4978" w:type="dxa"/>
          </w:tcPr>
          <w:p w:rsidR="00C06D96" w:rsidRPr="006E525B" w:rsidRDefault="00000000">
            <w:pPr>
              <w:pStyle w:val="TableParagraph"/>
              <w:spacing w:before="0" w:line="201" w:lineRule="exact"/>
              <w:ind w:left="162"/>
              <w:rPr>
                <w:sz w:val="20"/>
                <w:lang w:val="ru-RU"/>
              </w:rPr>
            </w:pPr>
            <w:r w:rsidRPr="006E525B">
              <w:rPr>
                <w:color w:val="231F20"/>
                <w:sz w:val="20"/>
                <w:lang w:val="ru-RU"/>
              </w:rPr>
              <w:t>делённый</w:t>
            </w:r>
            <w:r w:rsidRPr="006E525B">
              <w:rPr>
                <w:color w:val="231F20"/>
                <w:spacing w:val="19"/>
                <w:sz w:val="20"/>
                <w:lang w:val="ru-RU"/>
              </w:rPr>
              <w:t xml:space="preserve"> </w:t>
            </w:r>
            <w:r w:rsidRPr="006E525B">
              <w:rPr>
                <w:color w:val="231F20"/>
                <w:spacing w:val="-2"/>
                <w:sz w:val="20"/>
                <w:lang w:val="ru-RU"/>
              </w:rPr>
              <w:t>образ</w:t>
            </w:r>
          </w:p>
          <w:p w:rsidR="00C06D96" w:rsidRPr="006E525B" w:rsidRDefault="00000000">
            <w:pPr>
              <w:pStyle w:val="TableParagraph"/>
              <w:numPr>
                <w:ilvl w:val="0"/>
                <w:numId w:val="141"/>
              </w:numPr>
              <w:tabs>
                <w:tab w:val="left" w:pos="377"/>
              </w:tabs>
              <w:spacing w:before="116" w:line="254" w:lineRule="auto"/>
              <w:ind w:right="50" w:firstLine="0"/>
              <w:rPr>
                <w:sz w:val="20"/>
                <w:lang w:val="ru-RU"/>
              </w:rPr>
            </w:pPr>
            <w:r w:rsidRPr="006E525B">
              <w:rPr>
                <w:color w:val="231F20"/>
                <w:sz w:val="20"/>
                <w:lang w:val="ru-RU"/>
              </w:rPr>
              <w:t>Всё, в отношении чего раб переходит границы, будь то в отношении объекта следования, либо —</w:t>
            </w:r>
          </w:p>
        </w:tc>
      </w:tr>
      <w:tr w:rsidR="00C06D96" w:rsidRPr="006E525B">
        <w:trPr>
          <w:trHeight w:val="1025"/>
        </w:trPr>
        <w:tc>
          <w:tcPr>
            <w:tcW w:w="2145" w:type="dxa"/>
          </w:tcPr>
          <w:p w:rsidR="00C06D96" w:rsidRPr="006E525B" w:rsidRDefault="00C06D96">
            <w:pPr>
              <w:pStyle w:val="TableParagraph"/>
              <w:spacing w:before="5"/>
              <w:ind w:left="0"/>
              <w:rPr>
                <w:sz w:val="26"/>
                <w:lang w:val="ru-RU"/>
              </w:rPr>
            </w:pPr>
          </w:p>
          <w:p w:rsidR="00C06D96" w:rsidRPr="006E525B" w:rsidRDefault="00000000">
            <w:pPr>
              <w:pStyle w:val="TableParagraph"/>
              <w:spacing w:before="0"/>
              <w:ind w:left="50"/>
              <w:rPr>
                <w:sz w:val="20"/>
                <w:lang w:val="ru-RU"/>
              </w:rPr>
            </w:pPr>
            <w:r w:rsidRPr="006E525B">
              <w:rPr>
                <w:color w:val="231F20"/>
                <w:sz w:val="20"/>
                <w:lang w:val="ru-RU"/>
              </w:rPr>
              <w:t>8.</w:t>
            </w:r>
            <w:r w:rsidRPr="006E525B">
              <w:rPr>
                <w:color w:val="231F20"/>
                <w:spacing w:val="-4"/>
                <w:sz w:val="20"/>
                <w:lang w:val="ru-RU"/>
              </w:rPr>
              <w:t xml:space="preserve"> </w:t>
            </w:r>
            <w:r w:rsidRPr="006E525B">
              <w:rPr>
                <w:color w:val="231F20"/>
                <w:spacing w:val="-2"/>
                <w:sz w:val="20"/>
                <w:lang w:val="ru-RU"/>
              </w:rPr>
              <w:t>Единобожие</w:t>
            </w:r>
          </w:p>
        </w:tc>
        <w:tc>
          <w:tcPr>
            <w:tcW w:w="4978" w:type="dxa"/>
          </w:tcPr>
          <w:p w:rsidR="00C06D96" w:rsidRPr="006E525B" w:rsidRDefault="00000000">
            <w:pPr>
              <w:pStyle w:val="TableParagraph"/>
              <w:spacing w:before="0" w:line="201" w:lineRule="exact"/>
              <w:ind w:left="162"/>
              <w:jc w:val="both"/>
              <w:rPr>
                <w:sz w:val="20"/>
                <w:lang w:val="ru-RU"/>
              </w:rPr>
            </w:pPr>
            <w:r w:rsidRPr="006E525B">
              <w:rPr>
                <w:color w:val="231F20"/>
                <w:sz w:val="20"/>
                <w:lang w:val="ru-RU"/>
              </w:rPr>
              <w:t>объекта</w:t>
            </w:r>
            <w:r w:rsidRPr="006E525B">
              <w:rPr>
                <w:color w:val="231F20"/>
                <w:spacing w:val="16"/>
                <w:sz w:val="20"/>
                <w:lang w:val="ru-RU"/>
              </w:rPr>
              <w:t xml:space="preserve"> </w:t>
            </w:r>
            <w:r w:rsidRPr="006E525B">
              <w:rPr>
                <w:color w:val="231F20"/>
                <w:sz w:val="20"/>
                <w:lang w:val="ru-RU"/>
              </w:rPr>
              <w:t>поклонения</w:t>
            </w:r>
            <w:r w:rsidRPr="006E525B">
              <w:rPr>
                <w:color w:val="231F20"/>
                <w:spacing w:val="14"/>
                <w:sz w:val="20"/>
                <w:lang w:val="ru-RU"/>
              </w:rPr>
              <w:t xml:space="preserve"> </w:t>
            </w:r>
            <w:r w:rsidRPr="006E525B">
              <w:rPr>
                <w:color w:val="231F20"/>
                <w:sz w:val="20"/>
                <w:lang w:val="ru-RU"/>
              </w:rPr>
              <w:t>или</w:t>
            </w:r>
            <w:r w:rsidRPr="006E525B">
              <w:rPr>
                <w:color w:val="231F20"/>
                <w:spacing w:val="17"/>
                <w:sz w:val="20"/>
                <w:lang w:val="ru-RU"/>
              </w:rPr>
              <w:t xml:space="preserve"> </w:t>
            </w:r>
            <w:r w:rsidRPr="006E525B">
              <w:rPr>
                <w:color w:val="231F20"/>
                <w:spacing w:val="-2"/>
                <w:sz w:val="20"/>
                <w:lang w:val="ru-RU"/>
              </w:rPr>
              <w:t>подчинения</w:t>
            </w:r>
          </w:p>
          <w:p w:rsidR="00C06D96" w:rsidRPr="006E525B" w:rsidRDefault="00000000">
            <w:pPr>
              <w:pStyle w:val="TableParagraph"/>
              <w:numPr>
                <w:ilvl w:val="0"/>
                <w:numId w:val="140"/>
              </w:numPr>
              <w:tabs>
                <w:tab w:val="left" w:pos="381"/>
              </w:tabs>
              <w:spacing w:before="80" w:line="260" w:lineRule="exact"/>
              <w:ind w:right="50" w:firstLine="0"/>
              <w:jc w:val="both"/>
              <w:rPr>
                <w:sz w:val="20"/>
                <w:lang w:val="ru-RU"/>
              </w:rPr>
            </w:pPr>
            <w:r w:rsidRPr="006E525B">
              <w:rPr>
                <w:color w:val="231F20"/>
                <w:sz w:val="20"/>
                <w:lang w:val="ru-RU"/>
              </w:rPr>
              <w:t>Поклонение Аллаху таким образом, чтобы по- клоняющегося видели люди или услышали о нём, после</w:t>
            </w:r>
            <w:r w:rsidRPr="006E525B">
              <w:rPr>
                <w:color w:val="231F20"/>
                <w:spacing w:val="42"/>
                <w:sz w:val="20"/>
                <w:lang w:val="ru-RU"/>
              </w:rPr>
              <w:t xml:space="preserve"> </w:t>
            </w:r>
            <w:r w:rsidRPr="006E525B">
              <w:rPr>
                <w:color w:val="231F20"/>
                <w:sz w:val="20"/>
                <w:lang w:val="ru-RU"/>
              </w:rPr>
              <w:t>чего</w:t>
            </w:r>
            <w:r w:rsidRPr="006E525B">
              <w:rPr>
                <w:color w:val="231F20"/>
                <w:spacing w:val="43"/>
                <w:sz w:val="20"/>
                <w:lang w:val="ru-RU"/>
              </w:rPr>
              <w:t xml:space="preserve"> </w:t>
            </w:r>
            <w:r w:rsidRPr="006E525B">
              <w:rPr>
                <w:color w:val="231F20"/>
                <w:sz w:val="20"/>
                <w:lang w:val="ru-RU"/>
              </w:rPr>
              <w:t>стали</w:t>
            </w:r>
            <w:r w:rsidRPr="006E525B">
              <w:rPr>
                <w:color w:val="231F20"/>
                <w:spacing w:val="42"/>
                <w:sz w:val="20"/>
                <w:lang w:val="ru-RU"/>
              </w:rPr>
              <w:t xml:space="preserve"> </w:t>
            </w:r>
            <w:r w:rsidRPr="006E525B">
              <w:rPr>
                <w:color w:val="231F20"/>
                <w:sz w:val="20"/>
                <w:lang w:val="ru-RU"/>
              </w:rPr>
              <w:t>восхвалять</w:t>
            </w:r>
            <w:r w:rsidRPr="006E525B">
              <w:rPr>
                <w:color w:val="231F20"/>
                <w:spacing w:val="43"/>
                <w:sz w:val="20"/>
                <w:lang w:val="ru-RU"/>
              </w:rPr>
              <w:t xml:space="preserve"> </w:t>
            </w:r>
            <w:r w:rsidRPr="006E525B">
              <w:rPr>
                <w:color w:val="231F20"/>
                <w:sz w:val="20"/>
                <w:lang w:val="ru-RU"/>
              </w:rPr>
              <w:t>его</w:t>
            </w:r>
            <w:r w:rsidRPr="006E525B">
              <w:rPr>
                <w:color w:val="231F20"/>
                <w:spacing w:val="43"/>
                <w:sz w:val="20"/>
                <w:lang w:val="ru-RU"/>
              </w:rPr>
              <w:t xml:space="preserve"> </w:t>
            </w:r>
            <w:r w:rsidRPr="006E525B">
              <w:rPr>
                <w:color w:val="231F20"/>
                <w:sz w:val="20"/>
                <w:lang w:val="ru-RU"/>
              </w:rPr>
              <w:t>по</w:t>
            </w:r>
            <w:r w:rsidRPr="006E525B">
              <w:rPr>
                <w:color w:val="231F20"/>
                <w:spacing w:val="42"/>
                <w:sz w:val="20"/>
                <w:lang w:val="ru-RU"/>
              </w:rPr>
              <w:t xml:space="preserve"> </w:t>
            </w:r>
            <w:r w:rsidRPr="006E525B">
              <w:rPr>
                <w:color w:val="231F20"/>
                <w:sz w:val="20"/>
                <w:lang w:val="ru-RU"/>
              </w:rPr>
              <w:t>причине</w:t>
            </w:r>
            <w:r w:rsidRPr="006E525B">
              <w:rPr>
                <w:color w:val="231F20"/>
                <w:spacing w:val="43"/>
                <w:sz w:val="20"/>
                <w:lang w:val="ru-RU"/>
              </w:rPr>
              <w:t xml:space="preserve"> </w:t>
            </w:r>
            <w:r w:rsidRPr="006E525B">
              <w:rPr>
                <w:color w:val="231F20"/>
                <w:spacing w:val="-5"/>
                <w:sz w:val="20"/>
                <w:lang w:val="ru-RU"/>
              </w:rPr>
              <w:t>его</w:t>
            </w:r>
          </w:p>
        </w:tc>
      </w:tr>
      <w:tr w:rsidR="00C06D96" w:rsidRPr="006E525B">
        <w:trPr>
          <w:trHeight w:val="990"/>
        </w:trPr>
        <w:tc>
          <w:tcPr>
            <w:tcW w:w="2145" w:type="dxa"/>
          </w:tcPr>
          <w:p w:rsidR="00C06D96" w:rsidRPr="006E525B" w:rsidRDefault="00C06D96">
            <w:pPr>
              <w:pStyle w:val="TableParagraph"/>
              <w:spacing w:before="4"/>
              <w:ind w:left="0"/>
              <w:rPr>
                <w:sz w:val="34"/>
                <w:lang w:val="ru-RU"/>
              </w:rPr>
            </w:pPr>
          </w:p>
          <w:p w:rsidR="00C06D96" w:rsidRPr="006E525B" w:rsidRDefault="00000000">
            <w:pPr>
              <w:pStyle w:val="TableParagraph"/>
              <w:spacing w:before="0"/>
              <w:ind w:left="50"/>
              <w:rPr>
                <w:sz w:val="20"/>
                <w:lang w:val="ru-RU"/>
              </w:rPr>
            </w:pPr>
            <w:r w:rsidRPr="006E525B">
              <w:rPr>
                <w:color w:val="231F20"/>
                <w:sz w:val="20"/>
                <w:lang w:val="ru-RU"/>
              </w:rPr>
              <w:t>9.</w:t>
            </w:r>
            <w:r w:rsidRPr="006E525B">
              <w:rPr>
                <w:color w:val="231F20"/>
                <w:spacing w:val="-13"/>
                <w:sz w:val="20"/>
                <w:lang w:val="ru-RU"/>
              </w:rPr>
              <w:t xml:space="preserve"> </w:t>
            </w:r>
            <w:r w:rsidRPr="006E525B">
              <w:rPr>
                <w:color w:val="231F20"/>
                <w:spacing w:val="-2"/>
                <w:sz w:val="20"/>
                <w:lang w:val="ru-RU"/>
              </w:rPr>
              <w:t>Поклонение</w:t>
            </w:r>
          </w:p>
        </w:tc>
        <w:tc>
          <w:tcPr>
            <w:tcW w:w="4978" w:type="dxa"/>
          </w:tcPr>
          <w:p w:rsidR="00C06D96" w:rsidRPr="006E525B" w:rsidRDefault="00000000">
            <w:pPr>
              <w:pStyle w:val="TableParagraph"/>
              <w:spacing w:before="56"/>
              <w:ind w:left="162"/>
              <w:rPr>
                <w:sz w:val="20"/>
                <w:lang w:val="ru-RU"/>
              </w:rPr>
            </w:pPr>
            <w:r w:rsidRPr="006E525B">
              <w:rPr>
                <w:color w:val="231F20"/>
                <w:spacing w:val="-2"/>
                <w:sz w:val="20"/>
                <w:lang w:val="ru-RU"/>
              </w:rPr>
              <w:t>поклонений</w:t>
            </w:r>
          </w:p>
          <w:p w:rsidR="00C06D96" w:rsidRPr="006E525B" w:rsidRDefault="00000000">
            <w:pPr>
              <w:pStyle w:val="TableParagraph"/>
              <w:numPr>
                <w:ilvl w:val="0"/>
                <w:numId w:val="139"/>
              </w:numPr>
              <w:tabs>
                <w:tab w:val="left" w:pos="384"/>
              </w:tabs>
              <w:spacing w:before="116" w:line="254" w:lineRule="auto"/>
              <w:ind w:right="50" w:firstLine="0"/>
              <w:rPr>
                <w:sz w:val="20"/>
                <w:lang w:val="ru-RU"/>
              </w:rPr>
            </w:pPr>
            <w:r w:rsidRPr="006E525B">
              <w:rPr>
                <w:color w:val="231F20"/>
                <w:sz w:val="20"/>
                <w:lang w:val="ru-RU"/>
              </w:rPr>
              <w:t>Признание</w:t>
            </w:r>
            <w:r w:rsidRPr="006E525B">
              <w:rPr>
                <w:color w:val="231F20"/>
                <w:spacing w:val="40"/>
                <w:sz w:val="20"/>
                <w:lang w:val="ru-RU"/>
              </w:rPr>
              <w:t xml:space="preserve"> </w:t>
            </w:r>
            <w:r w:rsidRPr="006E525B">
              <w:rPr>
                <w:color w:val="231F20"/>
                <w:sz w:val="20"/>
                <w:lang w:val="ru-RU"/>
              </w:rPr>
              <w:t>единственности</w:t>
            </w:r>
            <w:r w:rsidRPr="006E525B">
              <w:rPr>
                <w:color w:val="231F20"/>
                <w:spacing w:val="40"/>
                <w:sz w:val="20"/>
                <w:lang w:val="ru-RU"/>
              </w:rPr>
              <w:t xml:space="preserve"> </w:t>
            </w:r>
            <w:r w:rsidRPr="006E525B">
              <w:rPr>
                <w:color w:val="231F20"/>
                <w:sz w:val="20"/>
                <w:lang w:val="ru-RU"/>
              </w:rPr>
              <w:t>Аллаха</w:t>
            </w:r>
            <w:r w:rsidRPr="006E525B">
              <w:rPr>
                <w:color w:val="231F20"/>
                <w:spacing w:val="40"/>
                <w:sz w:val="20"/>
                <w:lang w:val="ru-RU"/>
              </w:rPr>
              <w:t xml:space="preserve"> </w:t>
            </w:r>
            <w:r w:rsidRPr="006E525B">
              <w:rPr>
                <w:color w:val="231F20"/>
                <w:sz w:val="20"/>
                <w:lang w:val="ru-RU"/>
              </w:rPr>
              <w:t>в</w:t>
            </w:r>
            <w:r w:rsidRPr="006E525B">
              <w:rPr>
                <w:color w:val="231F20"/>
                <w:spacing w:val="40"/>
                <w:sz w:val="20"/>
                <w:lang w:val="ru-RU"/>
              </w:rPr>
              <w:t xml:space="preserve"> </w:t>
            </w:r>
            <w:r w:rsidRPr="006E525B">
              <w:rPr>
                <w:color w:val="231F20"/>
                <w:sz w:val="20"/>
                <w:lang w:val="ru-RU"/>
              </w:rPr>
              <w:t>Его</w:t>
            </w:r>
            <w:r w:rsidRPr="006E525B">
              <w:rPr>
                <w:color w:val="231F20"/>
                <w:spacing w:val="40"/>
                <w:sz w:val="20"/>
                <w:lang w:val="ru-RU"/>
              </w:rPr>
              <w:t xml:space="preserve"> </w:t>
            </w:r>
            <w:r w:rsidRPr="006E525B">
              <w:rPr>
                <w:color w:val="231F20"/>
                <w:sz w:val="20"/>
                <w:lang w:val="ru-RU"/>
              </w:rPr>
              <w:t>дей- ствиях,</w:t>
            </w:r>
            <w:r w:rsidRPr="006E525B">
              <w:rPr>
                <w:color w:val="231F20"/>
                <w:spacing w:val="35"/>
                <w:sz w:val="20"/>
                <w:lang w:val="ru-RU"/>
              </w:rPr>
              <w:t xml:space="preserve"> </w:t>
            </w:r>
            <w:r w:rsidRPr="006E525B">
              <w:rPr>
                <w:color w:val="231F20"/>
                <w:sz w:val="20"/>
                <w:lang w:val="ru-RU"/>
              </w:rPr>
              <w:t>или,</w:t>
            </w:r>
            <w:r w:rsidRPr="006E525B">
              <w:rPr>
                <w:color w:val="231F20"/>
                <w:spacing w:val="35"/>
                <w:sz w:val="20"/>
                <w:lang w:val="ru-RU"/>
              </w:rPr>
              <w:t xml:space="preserve"> </w:t>
            </w:r>
            <w:r w:rsidRPr="006E525B">
              <w:rPr>
                <w:color w:val="231F20"/>
                <w:sz w:val="20"/>
                <w:lang w:val="ru-RU"/>
              </w:rPr>
              <w:t>иначе</w:t>
            </w:r>
            <w:r w:rsidRPr="006E525B">
              <w:rPr>
                <w:color w:val="231F20"/>
                <w:spacing w:val="35"/>
                <w:sz w:val="20"/>
                <w:lang w:val="ru-RU"/>
              </w:rPr>
              <w:t xml:space="preserve"> </w:t>
            </w:r>
            <w:r w:rsidRPr="006E525B">
              <w:rPr>
                <w:color w:val="231F20"/>
                <w:sz w:val="20"/>
                <w:lang w:val="ru-RU"/>
              </w:rPr>
              <w:t>говоря,</w:t>
            </w:r>
            <w:r w:rsidRPr="006E525B">
              <w:rPr>
                <w:color w:val="231F20"/>
                <w:spacing w:val="36"/>
                <w:sz w:val="20"/>
                <w:lang w:val="ru-RU"/>
              </w:rPr>
              <w:t xml:space="preserve"> </w:t>
            </w:r>
            <w:r w:rsidRPr="006E525B">
              <w:rPr>
                <w:color w:val="231F20"/>
                <w:sz w:val="20"/>
                <w:lang w:val="ru-RU"/>
              </w:rPr>
              <w:t>в</w:t>
            </w:r>
            <w:r w:rsidRPr="006E525B">
              <w:rPr>
                <w:color w:val="231F20"/>
                <w:spacing w:val="36"/>
                <w:sz w:val="20"/>
                <w:lang w:val="ru-RU"/>
              </w:rPr>
              <w:t xml:space="preserve"> </w:t>
            </w:r>
            <w:r w:rsidRPr="006E525B">
              <w:rPr>
                <w:color w:val="231F20"/>
                <w:sz w:val="20"/>
                <w:lang w:val="ru-RU"/>
              </w:rPr>
              <w:t>сотворении,</w:t>
            </w:r>
            <w:r w:rsidRPr="006E525B">
              <w:rPr>
                <w:color w:val="231F20"/>
                <w:spacing w:val="35"/>
                <w:sz w:val="20"/>
                <w:lang w:val="ru-RU"/>
              </w:rPr>
              <w:t xml:space="preserve"> </w:t>
            </w:r>
            <w:r w:rsidRPr="006E525B">
              <w:rPr>
                <w:color w:val="231F20"/>
                <w:sz w:val="20"/>
                <w:lang w:val="ru-RU"/>
              </w:rPr>
              <w:t>власти,</w:t>
            </w:r>
          </w:p>
        </w:tc>
      </w:tr>
      <w:tr w:rsidR="00C06D96" w:rsidRPr="006E525B">
        <w:trPr>
          <w:trHeight w:val="895"/>
        </w:trPr>
        <w:tc>
          <w:tcPr>
            <w:tcW w:w="2145" w:type="dxa"/>
          </w:tcPr>
          <w:p w:rsidR="00C06D96" w:rsidRPr="006E525B" w:rsidRDefault="00C06D96">
            <w:pPr>
              <w:pStyle w:val="TableParagraph"/>
              <w:spacing w:before="5"/>
              <w:ind w:left="0"/>
              <w:rPr>
                <w:sz w:val="26"/>
                <w:lang w:val="ru-RU"/>
              </w:rPr>
            </w:pPr>
          </w:p>
          <w:p w:rsidR="00C06D96" w:rsidRPr="006E525B" w:rsidRDefault="00000000">
            <w:pPr>
              <w:pStyle w:val="TableParagraph"/>
              <w:spacing w:before="0"/>
              <w:ind w:left="50"/>
              <w:rPr>
                <w:sz w:val="20"/>
                <w:lang w:val="ru-RU"/>
              </w:rPr>
            </w:pPr>
            <w:r w:rsidRPr="006E525B">
              <w:rPr>
                <w:color w:val="231F20"/>
                <w:sz w:val="20"/>
                <w:lang w:val="ru-RU"/>
              </w:rPr>
              <w:t>10.</w:t>
            </w:r>
            <w:r w:rsidRPr="006E525B">
              <w:rPr>
                <w:color w:val="231F20"/>
                <w:spacing w:val="-13"/>
                <w:sz w:val="20"/>
                <w:lang w:val="ru-RU"/>
              </w:rPr>
              <w:t xml:space="preserve"> </w:t>
            </w:r>
            <w:r w:rsidRPr="006E525B">
              <w:rPr>
                <w:color w:val="231F20"/>
                <w:spacing w:val="-2"/>
                <w:sz w:val="20"/>
                <w:lang w:val="ru-RU"/>
              </w:rPr>
              <w:t>Хариджиты</w:t>
            </w:r>
          </w:p>
        </w:tc>
        <w:tc>
          <w:tcPr>
            <w:tcW w:w="4978" w:type="dxa"/>
          </w:tcPr>
          <w:p w:rsidR="00C06D96" w:rsidRPr="006E525B" w:rsidRDefault="00000000">
            <w:pPr>
              <w:pStyle w:val="TableParagraph"/>
              <w:spacing w:before="0" w:line="201" w:lineRule="exact"/>
              <w:ind w:left="162"/>
              <w:rPr>
                <w:sz w:val="20"/>
                <w:lang w:val="ru-RU"/>
              </w:rPr>
            </w:pPr>
            <w:r w:rsidRPr="006E525B">
              <w:rPr>
                <w:color w:val="231F20"/>
                <w:sz w:val="20"/>
                <w:lang w:val="ru-RU"/>
              </w:rPr>
              <w:t>управлении</w:t>
            </w:r>
            <w:r w:rsidRPr="006E525B">
              <w:rPr>
                <w:color w:val="231F20"/>
                <w:spacing w:val="16"/>
                <w:sz w:val="20"/>
                <w:lang w:val="ru-RU"/>
              </w:rPr>
              <w:t xml:space="preserve"> </w:t>
            </w:r>
            <w:r w:rsidRPr="006E525B">
              <w:rPr>
                <w:color w:val="231F20"/>
                <w:sz w:val="20"/>
                <w:lang w:val="ru-RU"/>
              </w:rPr>
              <w:t>мирозданием</w:t>
            </w:r>
            <w:r w:rsidRPr="006E525B">
              <w:rPr>
                <w:color w:val="231F20"/>
                <w:spacing w:val="16"/>
                <w:sz w:val="20"/>
                <w:lang w:val="ru-RU"/>
              </w:rPr>
              <w:t xml:space="preserve"> </w:t>
            </w:r>
            <w:r w:rsidRPr="006E525B">
              <w:rPr>
                <w:color w:val="231F20"/>
                <w:sz w:val="20"/>
                <w:lang w:val="ru-RU"/>
              </w:rPr>
              <w:t>и</w:t>
            </w:r>
            <w:r w:rsidRPr="006E525B">
              <w:rPr>
                <w:color w:val="231F20"/>
                <w:spacing w:val="17"/>
                <w:sz w:val="20"/>
                <w:lang w:val="ru-RU"/>
              </w:rPr>
              <w:t xml:space="preserve"> </w:t>
            </w:r>
            <w:r w:rsidRPr="006E525B">
              <w:rPr>
                <w:color w:val="231F20"/>
                <w:sz w:val="20"/>
                <w:lang w:val="ru-RU"/>
              </w:rPr>
              <w:t>его</w:t>
            </w:r>
            <w:r w:rsidRPr="006E525B">
              <w:rPr>
                <w:color w:val="231F20"/>
                <w:spacing w:val="17"/>
                <w:sz w:val="20"/>
                <w:lang w:val="ru-RU"/>
              </w:rPr>
              <w:t xml:space="preserve"> </w:t>
            </w:r>
            <w:r w:rsidRPr="006E525B">
              <w:rPr>
                <w:color w:val="231F20"/>
                <w:spacing w:val="-2"/>
                <w:sz w:val="20"/>
                <w:lang w:val="ru-RU"/>
              </w:rPr>
              <w:t>устроении</w:t>
            </w:r>
          </w:p>
          <w:p w:rsidR="00C06D96" w:rsidRPr="006E525B" w:rsidRDefault="00000000">
            <w:pPr>
              <w:pStyle w:val="TableParagraph"/>
              <w:numPr>
                <w:ilvl w:val="0"/>
                <w:numId w:val="138"/>
              </w:numPr>
              <w:tabs>
                <w:tab w:val="left" w:pos="382"/>
              </w:tabs>
              <w:spacing w:before="116" w:line="254" w:lineRule="auto"/>
              <w:ind w:right="48" w:firstLine="0"/>
              <w:rPr>
                <w:sz w:val="20"/>
                <w:lang w:val="ru-RU"/>
              </w:rPr>
            </w:pPr>
            <w:r w:rsidRPr="006E525B">
              <w:rPr>
                <w:color w:val="231F20"/>
                <w:sz w:val="20"/>
                <w:lang w:val="ru-RU"/>
              </w:rPr>
              <w:t>Признание исключительного права Аллаха на</w:t>
            </w:r>
            <w:r w:rsidRPr="006E525B">
              <w:rPr>
                <w:color w:val="231F20"/>
                <w:spacing w:val="80"/>
                <w:sz w:val="20"/>
                <w:lang w:val="ru-RU"/>
              </w:rPr>
              <w:t xml:space="preserve"> </w:t>
            </w:r>
            <w:r w:rsidRPr="006E525B">
              <w:rPr>
                <w:color w:val="231F20"/>
                <w:sz w:val="20"/>
                <w:lang w:val="ru-RU"/>
              </w:rPr>
              <w:t>чье-либо поклонение или, иначе говоря, религиоз-</w:t>
            </w:r>
          </w:p>
        </w:tc>
      </w:tr>
      <w:tr w:rsidR="00C06D96" w:rsidRPr="006E525B">
        <w:trPr>
          <w:trHeight w:val="895"/>
        </w:trPr>
        <w:tc>
          <w:tcPr>
            <w:tcW w:w="2145" w:type="dxa"/>
          </w:tcPr>
          <w:p w:rsidR="00C06D96" w:rsidRPr="006E525B" w:rsidRDefault="00C06D96">
            <w:pPr>
              <w:pStyle w:val="TableParagraph"/>
              <w:ind w:left="0"/>
              <w:rPr>
                <w:sz w:val="26"/>
                <w:lang w:val="ru-RU"/>
              </w:rPr>
            </w:pPr>
          </w:p>
          <w:p w:rsidR="00C06D96" w:rsidRPr="006E525B" w:rsidRDefault="00000000">
            <w:pPr>
              <w:pStyle w:val="TableParagraph"/>
              <w:ind w:left="50"/>
              <w:rPr>
                <w:rFonts w:ascii="Charter" w:hAnsi="Charter"/>
                <w:i/>
                <w:sz w:val="20"/>
                <w:lang w:val="ru-RU"/>
              </w:rPr>
            </w:pPr>
            <w:r w:rsidRPr="006E525B">
              <w:rPr>
                <w:color w:val="231F20"/>
                <w:spacing w:val="-4"/>
                <w:sz w:val="20"/>
                <w:lang w:val="ru-RU"/>
              </w:rPr>
              <w:t>11.</w:t>
            </w:r>
            <w:r w:rsidRPr="006E525B">
              <w:rPr>
                <w:color w:val="231F20"/>
                <w:spacing w:val="-7"/>
                <w:sz w:val="20"/>
                <w:lang w:val="ru-RU"/>
              </w:rPr>
              <w:t xml:space="preserve"> </w:t>
            </w:r>
            <w:r w:rsidRPr="006E525B">
              <w:rPr>
                <w:rFonts w:ascii="Charter" w:hAnsi="Charter"/>
                <w:i/>
                <w:color w:val="231F20"/>
                <w:spacing w:val="-2"/>
                <w:sz w:val="20"/>
                <w:lang w:val="ru-RU"/>
              </w:rPr>
              <w:t>Васан</w:t>
            </w:r>
          </w:p>
        </w:tc>
        <w:tc>
          <w:tcPr>
            <w:tcW w:w="4978" w:type="dxa"/>
          </w:tcPr>
          <w:p w:rsidR="00C06D96" w:rsidRPr="006E525B" w:rsidRDefault="00000000">
            <w:pPr>
              <w:pStyle w:val="TableParagraph"/>
              <w:spacing w:before="0" w:line="201" w:lineRule="exact"/>
              <w:ind w:left="162"/>
              <w:rPr>
                <w:sz w:val="20"/>
                <w:lang w:val="ru-RU"/>
              </w:rPr>
            </w:pPr>
            <w:r w:rsidRPr="006E525B">
              <w:rPr>
                <w:color w:val="231F20"/>
                <w:sz w:val="20"/>
                <w:lang w:val="ru-RU"/>
              </w:rPr>
              <w:t>ные</w:t>
            </w:r>
            <w:r w:rsidRPr="006E525B">
              <w:rPr>
                <w:color w:val="231F20"/>
                <w:spacing w:val="7"/>
                <w:sz w:val="20"/>
                <w:lang w:val="ru-RU"/>
              </w:rPr>
              <w:t xml:space="preserve"> </w:t>
            </w:r>
            <w:r w:rsidRPr="006E525B">
              <w:rPr>
                <w:color w:val="231F20"/>
                <w:sz w:val="20"/>
                <w:lang w:val="ru-RU"/>
              </w:rPr>
              <w:t>действия</w:t>
            </w:r>
            <w:r w:rsidRPr="006E525B">
              <w:rPr>
                <w:color w:val="231F20"/>
                <w:spacing w:val="10"/>
                <w:sz w:val="20"/>
                <w:lang w:val="ru-RU"/>
              </w:rPr>
              <w:t xml:space="preserve"> </w:t>
            </w:r>
            <w:r w:rsidRPr="006E525B">
              <w:rPr>
                <w:color w:val="231F20"/>
                <w:spacing w:val="-4"/>
                <w:sz w:val="20"/>
                <w:lang w:val="ru-RU"/>
              </w:rPr>
              <w:t>рабов</w:t>
            </w:r>
          </w:p>
          <w:p w:rsidR="00C06D96" w:rsidRPr="006E525B" w:rsidRDefault="00000000">
            <w:pPr>
              <w:pStyle w:val="TableParagraph"/>
              <w:numPr>
                <w:ilvl w:val="0"/>
                <w:numId w:val="137"/>
              </w:numPr>
              <w:tabs>
                <w:tab w:val="left" w:pos="404"/>
              </w:tabs>
              <w:spacing w:before="116" w:line="254" w:lineRule="auto"/>
              <w:ind w:right="50" w:firstLine="0"/>
              <w:rPr>
                <w:sz w:val="20"/>
                <w:lang w:val="ru-RU"/>
              </w:rPr>
            </w:pPr>
            <w:r w:rsidRPr="006E525B">
              <w:rPr>
                <w:color w:val="231F20"/>
                <w:sz w:val="20"/>
                <w:lang w:val="ru-RU"/>
              </w:rPr>
              <w:t>Общее</w:t>
            </w:r>
            <w:r w:rsidRPr="006E525B">
              <w:rPr>
                <w:color w:val="231F20"/>
                <w:spacing w:val="40"/>
                <w:sz w:val="20"/>
                <w:lang w:val="ru-RU"/>
              </w:rPr>
              <w:t xml:space="preserve"> </w:t>
            </w:r>
            <w:r w:rsidRPr="006E525B">
              <w:rPr>
                <w:color w:val="231F20"/>
                <w:sz w:val="20"/>
                <w:lang w:val="ru-RU"/>
              </w:rPr>
              <w:t>наименование</w:t>
            </w:r>
            <w:r w:rsidRPr="006E525B">
              <w:rPr>
                <w:color w:val="231F20"/>
                <w:spacing w:val="40"/>
                <w:sz w:val="20"/>
                <w:lang w:val="ru-RU"/>
              </w:rPr>
              <w:t xml:space="preserve"> </w:t>
            </w:r>
            <w:r w:rsidRPr="006E525B">
              <w:rPr>
                <w:color w:val="231F20"/>
                <w:sz w:val="20"/>
                <w:lang w:val="ru-RU"/>
              </w:rPr>
              <w:t>всего</w:t>
            </w:r>
            <w:r w:rsidRPr="006E525B">
              <w:rPr>
                <w:color w:val="231F20"/>
                <w:spacing w:val="40"/>
                <w:sz w:val="20"/>
                <w:lang w:val="ru-RU"/>
              </w:rPr>
              <w:t xml:space="preserve"> </w:t>
            </w:r>
            <w:r w:rsidRPr="006E525B">
              <w:rPr>
                <w:color w:val="231F20"/>
                <w:sz w:val="20"/>
                <w:lang w:val="ru-RU"/>
              </w:rPr>
              <w:t>того,</w:t>
            </w:r>
            <w:r w:rsidRPr="006E525B">
              <w:rPr>
                <w:color w:val="231F20"/>
                <w:spacing w:val="40"/>
                <w:sz w:val="20"/>
                <w:lang w:val="ru-RU"/>
              </w:rPr>
              <w:t xml:space="preserve"> </w:t>
            </w:r>
            <w:r w:rsidRPr="006E525B">
              <w:rPr>
                <w:color w:val="231F20"/>
                <w:sz w:val="20"/>
                <w:lang w:val="ru-RU"/>
              </w:rPr>
              <w:t>что</w:t>
            </w:r>
            <w:r w:rsidRPr="006E525B">
              <w:rPr>
                <w:color w:val="231F20"/>
                <w:spacing w:val="40"/>
                <w:sz w:val="20"/>
                <w:lang w:val="ru-RU"/>
              </w:rPr>
              <w:t xml:space="preserve"> </w:t>
            </w:r>
            <w:r w:rsidRPr="006E525B">
              <w:rPr>
                <w:color w:val="231F20"/>
                <w:sz w:val="20"/>
                <w:lang w:val="ru-RU"/>
              </w:rPr>
              <w:t>любит</w:t>
            </w:r>
            <w:r w:rsidRPr="006E525B">
              <w:rPr>
                <w:color w:val="231F20"/>
                <w:spacing w:val="40"/>
                <w:sz w:val="20"/>
                <w:lang w:val="ru-RU"/>
              </w:rPr>
              <w:t xml:space="preserve"> </w:t>
            </w:r>
            <w:r w:rsidRPr="006E525B">
              <w:rPr>
                <w:color w:val="231F20"/>
                <w:sz w:val="20"/>
                <w:lang w:val="ru-RU"/>
              </w:rPr>
              <w:t>Аллах</w:t>
            </w:r>
            <w:r w:rsidRPr="006E525B">
              <w:rPr>
                <w:color w:val="231F20"/>
                <w:spacing w:val="30"/>
                <w:sz w:val="20"/>
                <w:lang w:val="ru-RU"/>
              </w:rPr>
              <w:t xml:space="preserve"> </w:t>
            </w:r>
            <w:r w:rsidRPr="006E525B">
              <w:rPr>
                <w:color w:val="231F20"/>
                <w:sz w:val="20"/>
                <w:lang w:val="ru-RU"/>
              </w:rPr>
              <w:t>и</w:t>
            </w:r>
            <w:r w:rsidRPr="006E525B">
              <w:rPr>
                <w:color w:val="231F20"/>
                <w:spacing w:val="30"/>
                <w:sz w:val="20"/>
                <w:lang w:val="ru-RU"/>
              </w:rPr>
              <w:t xml:space="preserve"> </w:t>
            </w:r>
            <w:r w:rsidRPr="006E525B">
              <w:rPr>
                <w:color w:val="231F20"/>
                <w:sz w:val="20"/>
                <w:lang w:val="ru-RU"/>
              </w:rPr>
              <w:t>чем</w:t>
            </w:r>
            <w:r w:rsidRPr="006E525B">
              <w:rPr>
                <w:color w:val="231F20"/>
                <w:spacing w:val="30"/>
                <w:sz w:val="20"/>
                <w:lang w:val="ru-RU"/>
              </w:rPr>
              <w:t xml:space="preserve"> </w:t>
            </w:r>
            <w:r w:rsidRPr="006E525B">
              <w:rPr>
                <w:color w:val="231F20"/>
                <w:sz w:val="20"/>
                <w:lang w:val="ru-RU"/>
              </w:rPr>
              <w:t>Он</w:t>
            </w:r>
            <w:r w:rsidRPr="006E525B">
              <w:rPr>
                <w:color w:val="231F20"/>
                <w:spacing w:val="30"/>
                <w:sz w:val="20"/>
                <w:lang w:val="ru-RU"/>
              </w:rPr>
              <w:t xml:space="preserve"> </w:t>
            </w:r>
            <w:r w:rsidRPr="006E525B">
              <w:rPr>
                <w:color w:val="231F20"/>
                <w:sz w:val="20"/>
                <w:lang w:val="ru-RU"/>
              </w:rPr>
              <w:t>доволен</w:t>
            </w:r>
            <w:r w:rsidRPr="006E525B">
              <w:rPr>
                <w:color w:val="231F20"/>
                <w:spacing w:val="30"/>
                <w:sz w:val="20"/>
                <w:lang w:val="ru-RU"/>
              </w:rPr>
              <w:t xml:space="preserve"> </w:t>
            </w:r>
            <w:r w:rsidRPr="006E525B">
              <w:rPr>
                <w:color w:val="231F20"/>
                <w:sz w:val="20"/>
                <w:lang w:val="ru-RU"/>
              </w:rPr>
              <w:t>из</w:t>
            </w:r>
            <w:r w:rsidRPr="006E525B">
              <w:rPr>
                <w:color w:val="231F20"/>
                <w:spacing w:val="30"/>
                <w:sz w:val="20"/>
                <w:lang w:val="ru-RU"/>
              </w:rPr>
              <w:t xml:space="preserve"> </w:t>
            </w:r>
            <w:r w:rsidRPr="006E525B">
              <w:rPr>
                <w:color w:val="231F20"/>
                <w:sz w:val="20"/>
                <w:lang w:val="ru-RU"/>
              </w:rPr>
              <w:t>слов</w:t>
            </w:r>
            <w:r w:rsidRPr="006E525B">
              <w:rPr>
                <w:color w:val="231F20"/>
                <w:spacing w:val="30"/>
                <w:sz w:val="20"/>
                <w:lang w:val="ru-RU"/>
              </w:rPr>
              <w:t xml:space="preserve"> </w:t>
            </w:r>
            <w:r w:rsidRPr="006E525B">
              <w:rPr>
                <w:color w:val="231F20"/>
                <w:sz w:val="20"/>
                <w:lang w:val="ru-RU"/>
              </w:rPr>
              <w:t>и</w:t>
            </w:r>
            <w:r w:rsidRPr="006E525B">
              <w:rPr>
                <w:color w:val="231F20"/>
                <w:spacing w:val="30"/>
                <w:sz w:val="20"/>
                <w:lang w:val="ru-RU"/>
              </w:rPr>
              <w:t xml:space="preserve"> </w:t>
            </w:r>
            <w:r w:rsidRPr="006E525B">
              <w:rPr>
                <w:color w:val="231F20"/>
                <w:sz w:val="20"/>
                <w:lang w:val="ru-RU"/>
              </w:rPr>
              <w:t>действий,</w:t>
            </w:r>
            <w:r w:rsidRPr="006E525B">
              <w:rPr>
                <w:color w:val="231F20"/>
                <w:spacing w:val="30"/>
                <w:sz w:val="20"/>
                <w:lang w:val="ru-RU"/>
              </w:rPr>
              <w:t xml:space="preserve"> </w:t>
            </w:r>
            <w:r w:rsidRPr="006E525B">
              <w:rPr>
                <w:color w:val="231F20"/>
                <w:sz w:val="20"/>
                <w:lang w:val="ru-RU"/>
              </w:rPr>
              <w:t>как</w:t>
            </w:r>
          </w:p>
        </w:tc>
      </w:tr>
      <w:tr w:rsidR="00C06D96" w:rsidRPr="006E525B">
        <w:trPr>
          <w:trHeight w:val="895"/>
        </w:trPr>
        <w:tc>
          <w:tcPr>
            <w:tcW w:w="2145" w:type="dxa"/>
          </w:tcPr>
          <w:p w:rsidR="00C06D96" w:rsidRPr="006E525B" w:rsidRDefault="00C06D96">
            <w:pPr>
              <w:pStyle w:val="TableParagraph"/>
              <w:ind w:left="0"/>
              <w:rPr>
                <w:sz w:val="26"/>
                <w:lang w:val="ru-RU"/>
              </w:rPr>
            </w:pPr>
          </w:p>
          <w:p w:rsidR="00C06D96" w:rsidRPr="006E525B" w:rsidRDefault="00000000">
            <w:pPr>
              <w:pStyle w:val="TableParagraph"/>
              <w:ind w:left="50"/>
              <w:rPr>
                <w:rFonts w:ascii="Charter" w:hAnsi="Charter"/>
                <w:i/>
                <w:sz w:val="20"/>
                <w:lang w:val="ru-RU"/>
              </w:rPr>
            </w:pPr>
            <w:r w:rsidRPr="006E525B">
              <w:rPr>
                <w:color w:val="231F20"/>
                <w:sz w:val="20"/>
                <w:lang w:val="ru-RU"/>
              </w:rPr>
              <w:t>12.</w:t>
            </w:r>
            <w:r w:rsidRPr="006E525B">
              <w:rPr>
                <w:color w:val="231F20"/>
                <w:spacing w:val="5"/>
                <w:sz w:val="20"/>
                <w:lang w:val="ru-RU"/>
              </w:rPr>
              <w:t xml:space="preserve"> </w:t>
            </w:r>
            <w:r w:rsidRPr="006E525B">
              <w:rPr>
                <w:rFonts w:ascii="Charter" w:hAnsi="Charter"/>
                <w:i/>
                <w:color w:val="231F20"/>
                <w:sz w:val="20"/>
                <w:lang w:val="ru-RU"/>
              </w:rPr>
              <w:t>Ар-</w:t>
            </w:r>
            <w:r w:rsidRPr="006E525B">
              <w:rPr>
                <w:rFonts w:ascii="Charter" w:hAnsi="Charter"/>
                <w:i/>
                <w:color w:val="231F20"/>
                <w:spacing w:val="-2"/>
                <w:sz w:val="20"/>
                <w:lang w:val="ru-RU"/>
              </w:rPr>
              <w:t>Рубубия</w:t>
            </w:r>
          </w:p>
        </w:tc>
        <w:tc>
          <w:tcPr>
            <w:tcW w:w="4978" w:type="dxa"/>
          </w:tcPr>
          <w:p w:rsidR="00C06D96" w:rsidRPr="006E525B" w:rsidRDefault="00000000">
            <w:pPr>
              <w:pStyle w:val="TableParagraph"/>
              <w:spacing w:before="0" w:line="201" w:lineRule="exact"/>
              <w:ind w:left="162"/>
              <w:rPr>
                <w:sz w:val="20"/>
                <w:lang w:val="ru-RU"/>
              </w:rPr>
            </w:pPr>
            <w:r w:rsidRPr="006E525B">
              <w:rPr>
                <w:color w:val="231F20"/>
                <w:sz w:val="20"/>
                <w:lang w:val="ru-RU"/>
              </w:rPr>
              <w:t>явных,</w:t>
            </w:r>
            <w:r w:rsidRPr="006E525B">
              <w:rPr>
                <w:color w:val="231F20"/>
                <w:spacing w:val="7"/>
                <w:sz w:val="20"/>
                <w:lang w:val="ru-RU"/>
              </w:rPr>
              <w:t xml:space="preserve"> </w:t>
            </w:r>
            <w:r w:rsidRPr="006E525B">
              <w:rPr>
                <w:color w:val="231F20"/>
                <w:sz w:val="20"/>
                <w:lang w:val="ru-RU"/>
              </w:rPr>
              <w:t>так</w:t>
            </w:r>
            <w:r w:rsidRPr="006E525B">
              <w:rPr>
                <w:color w:val="231F20"/>
                <w:spacing w:val="5"/>
                <w:sz w:val="20"/>
                <w:lang w:val="ru-RU"/>
              </w:rPr>
              <w:t xml:space="preserve"> </w:t>
            </w:r>
            <w:r w:rsidRPr="006E525B">
              <w:rPr>
                <w:color w:val="231F20"/>
                <w:sz w:val="20"/>
                <w:lang w:val="ru-RU"/>
              </w:rPr>
              <w:t>и</w:t>
            </w:r>
            <w:r w:rsidRPr="006E525B">
              <w:rPr>
                <w:color w:val="231F20"/>
                <w:spacing w:val="8"/>
                <w:sz w:val="20"/>
                <w:lang w:val="ru-RU"/>
              </w:rPr>
              <w:t xml:space="preserve"> </w:t>
            </w:r>
            <w:r w:rsidRPr="006E525B">
              <w:rPr>
                <w:color w:val="231F20"/>
                <w:spacing w:val="-2"/>
                <w:sz w:val="20"/>
                <w:lang w:val="ru-RU"/>
              </w:rPr>
              <w:t>скрытых</w:t>
            </w:r>
          </w:p>
          <w:p w:rsidR="00C06D96" w:rsidRPr="006E525B" w:rsidRDefault="00000000">
            <w:pPr>
              <w:pStyle w:val="TableParagraph"/>
              <w:numPr>
                <w:ilvl w:val="0"/>
                <w:numId w:val="136"/>
              </w:numPr>
              <w:tabs>
                <w:tab w:val="left" w:pos="367"/>
              </w:tabs>
              <w:spacing w:before="116" w:line="254" w:lineRule="auto"/>
              <w:ind w:right="50" w:firstLine="0"/>
              <w:rPr>
                <w:sz w:val="20"/>
                <w:lang w:val="ru-RU"/>
              </w:rPr>
            </w:pPr>
            <w:r w:rsidRPr="006E525B">
              <w:rPr>
                <w:color w:val="231F20"/>
                <w:sz w:val="20"/>
                <w:lang w:val="ru-RU"/>
              </w:rPr>
              <w:t>Те, которые говорят, что человек, совершивший большой</w:t>
            </w:r>
            <w:r w:rsidRPr="006E525B">
              <w:rPr>
                <w:color w:val="231F20"/>
                <w:spacing w:val="40"/>
                <w:sz w:val="20"/>
                <w:lang w:val="ru-RU"/>
              </w:rPr>
              <w:t xml:space="preserve"> </w:t>
            </w:r>
            <w:r w:rsidRPr="006E525B">
              <w:rPr>
                <w:color w:val="231F20"/>
                <w:sz w:val="20"/>
                <w:lang w:val="ru-RU"/>
              </w:rPr>
              <w:t>грех,</w:t>
            </w:r>
            <w:r w:rsidRPr="006E525B">
              <w:rPr>
                <w:color w:val="231F20"/>
                <w:spacing w:val="40"/>
                <w:sz w:val="20"/>
                <w:lang w:val="ru-RU"/>
              </w:rPr>
              <w:t xml:space="preserve"> </w:t>
            </w:r>
            <w:r w:rsidRPr="006E525B">
              <w:rPr>
                <w:color w:val="231F20"/>
                <w:sz w:val="20"/>
                <w:lang w:val="ru-RU"/>
              </w:rPr>
              <w:t>обречён</w:t>
            </w:r>
            <w:r w:rsidRPr="006E525B">
              <w:rPr>
                <w:color w:val="231F20"/>
                <w:spacing w:val="40"/>
                <w:sz w:val="20"/>
                <w:lang w:val="ru-RU"/>
              </w:rPr>
              <w:t xml:space="preserve"> </w:t>
            </w:r>
            <w:r w:rsidRPr="006E525B">
              <w:rPr>
                <w:color w:val="231F20"/>
                <w:sz w:val="20"/>
                <w:lang w:val="ru-RU"/>
              </w:rPr>
              <w:t>на</w:t>
            </w:r>
            <w:r w:rsidRPr="006E525B">
              <w:rPr>
                <w:color w:val="231F20"/>
                <w:spacing w:val="40"/>
                <w:sz w:val="20"/>
                <w:lang w:val="ru-RU"/>
              </w:rPr>
              <w:t xml:space="preserve"> </w:t>
            </w:r>
            <w:r w:rsidRPr="006E525B">
              <w:rPr>
                <w:color w:val="231F20"/>
                <w:sz w:val="20"/>
                <w:lang w:val="ru-RU"/>
              </w:rPr>
              <w:t>вечное</w:t>
            </w:r>
            <w:r w:rsidRPr="006E525B">
              <w:rPr>
                <w:color w:val="231F20"/>
                <w:spacing w:val="40"/>
                <w:sz w:val="20"/>
                <w:lang w:val="ru-RU"/>
              </w:rPr>
              <w:t xml:space="preserve"> </w:t>
            </w:r>
            <w:r w:rsidRPr="006E525B">
              <w:rPr>
                <w:color w:val="231F20"/>
                <w:sz w:val="20"/>
                <w:lang w:val="ru-RU"/>
              </w:rPr>
              <w:t>пребывание</w:t>
            </w:r>
            <w:r w:rsidRPr="006E525B">
              <w:rPr>
                <w:color w:val="231F20"/>
                <w:spacing w:val="40"/>
                <w:sz w:val="20"/>
                <w:lang w:val="ru-RU"/>
              </w:rPr>
              <w:t xml:space="preserve"> </w:t>
            </w:r>
            <w:r w:rsidRPr="006E525B">
              <w:rPr>
                <w:color w:val="231F20"/>
                <w:sz w:val="20"/>
                <w:lang w:val="ru-RU"/>
              </w:rPr>
              <w:t>в</w:t>
            </w:r>
          </w:p>
        </w:tc>
      </w:tr>
      <w:tr w:rsidR="00C06D96" w:rsidRPr="006E525B">
        <w:trPr>
          <w:trHeight w:val="1013"/>
        </w:trPr>
        <w:tc>
          <w:tcPr>
            <w:tcW w:w="2145" w:type="dxa"/>
          </w:tcPr>
          <w:p w:rsidR="00C06D96" w:rsidRPr="006E525B" w:rsidRDefault="00C06D96">
            <w:pPr>
              <w:pStyle w:val="TableParagraph"/>
              <w:spacing w:before="5"/>
              <w:ind w:left="0"/>
              <w:rPr>
                <w:sz w:val="26"/>
                <w:lang w:val="ru-RU"/>
              </w:rPr>
            </w:pPr>
          </w:p>
          <w:p w:rsidR="00C06D96" w:rsidRPr="006E525B" w:rsidRDefault="00000000">
            <w:pPr>
              <w:pStyle w:val="TableParagraph"/>
              <w:spacing w:before="0" w:line="259" w:lineRule="auto"/>
              <w:ind w:left="50"/>
              <w:rPr>
                <w:sz w:val="20"/>
                <w:lang w:val="ru-RU"/>
              </w:rPr>
            </w:pPr>
            <w:r w:rsidRPr="006E525B">
              <w:rPr>
                <w:color w:val="231F20"/>
                <w:sz w:val="20"/>
                <w:lang w:val="ru-RU"/>
              </w:rPr>
              <w:t>13.</w:t>
            </w:r>
            <w:r w:rsidRPr="006E525B">
              <w:rPr>
                <w:color w:val="231F20"/>
                <w:spacing w:val="-13"/>
                <w:sz w:val="20"/>
                <w:lang w:val="ru-RU"/>
              </w:rPr>
              <w:t xml:space="preserve"> </w:t>
            </w:r>
            <w:r w:rsidRPr="006E525B">
              <w:rPr>
                <w:color w:val="231F20"/>
                <w:sz w:val="20"/>
                <w:lang w:val="ru-RU"/>
              </w:rPr>
              <w:t>Красные</w:t>
            </w:r>
            <w:r w:rsidRPr="006E525B">
              <w:rPr>
                <w:color w:val="231F20"/>
                <w:spacing w:val="-13"/>
                <w:sz w:val="20"/>
                <w:lang w:val="ru-RU"/>
              </w:rPr>
              <w:t xml:space="preserve"> </w:t>
            </w:r>
            <w:r w:rsidRPr="006E525B">
              <w:rPr>
                <w:color w:val="231F20"/>
                <w:sz w:val="20"/>
                <w:lang w:val="ru-RU"/>
              </w:rPr>
              <w:t xml:space="preserve">вер- </w:t>
            </w:r>
            <w:r w:rsidRPr="006E525B">
              <w:rPr>
                <w:color w:val="231F20"/>
                <w:spacing w:val="-2"/>
                <w:sz w:val="20"/>
                <w:lang w:val="ru-RU"/>
              </w:rPr>
              <w:t>блюды</w:t>
            </w:r>
          </w:p>
        </w:tc>
        <w:tc>
          <w:tcPr>
            <w:tcW w:w="4978" w:type="dxa"/>
          </w:tcPr>
          <w:p w:rsidR="00C06D96" w:rsidRPr="006E525B" w:rsidRDefault="00000000">
            <w:pPr>
              <w:pStyle w:val="TableParagraph"/>
              <w:spacing w:before="0" w:line="201" w:lineRule="exact"/>
              <w:ind w:left="162"/>
              <w:rPr>
                <w:sz w:val="20"/>
                <w:lang w:val="ru-RU"/>
              </w:rPr>
            </w:pPr>
            <w:r w:rsidRPr="006E525B">
              <w:rPr>
                <w:color w:val="231F20"/>
                <w:spacing w:val="-4"/>
                <w:sz w:val="20"/>
                <w:lang w:val="ru-RU"/>
              </w:rPr>
              <w:t>Огне</w:t>
            </w:r>
          </w:p>
          <w:p w:rsidR="00C06D96" w:rsidRPr="006E525B" w:rsidRDefault="00000000">
            <w:pPr>
              <w:pStyle w:val="TableParagraph"/>
              <w:numPr>
                <w:ilvl w:val="0"/>
                <w:numId w:val="135"/>
              </w:numPr>
              <w:tabs>
                <w:tab w:val="left" w:pos="354"/>
              </w:tabs>
              <w:spacing w:before="80" w:line="260" w:lineRule="exact"/>
              <w:ind w:right="50" w:firstLine="0"/>
              <w:jc w:val="both"/>
              <w:rPr>
                <w:sz w:val="20"/>
                <w:lang w:val="ru-RU"/>
              </w:rPr>
            </w:pPr>
            <w:r w:rsidRPr="006E525B">
              <w:rPr>
                <w:color w:val="231F20"/>
                <w:sz w:val="20"/>
                <w:lang w:val="ru-RU"/>
              </w:rPr>
              <w:t>Тот, кто устремился к Аллаху, отстранившись от многобожия и всего того, что противоречит под- чинению Аллаху</w:t>
            </w:r>
          </w:p>
        </w:tc>
      </w:tr>
      <w:tr w:rsidR="00C06D96" w:rsidRPr="006E525B">
        <w:trPr>
          <w:trHeight w:val="417"/>
        </w:trPr>
        <w:tc>
          <w:tcPr>
            <w:tcW w:w="2145" w:type="dxa"/>
          </w:tcPr>
          <w:p w:rsidR="00C06D96" w:rsidRPr="006E525B" w:rsidRDefault="00000000">
            <w:pPr>
              <w:pStyle w:val="TableParagraph"/>
              <w:spacing w:before="148"/>
              <w:ind w:left="50"/>
              <w:rPr>
                <w:rFonts w:ascii="Charter" w:hAnsi="Charter"/>
                <w:i/>
                <w:sz w:val="20"/>
                <w:lang w:val="ru-RU"/>
              </w:rPr>
            </w:pPr>
            <w:r w:rsidRPr="006E525B">
              <w:rPr>
                <w:color w:val="231F20"/>
                <w:spacing w:val="-2"/>
                <w:sz w:val="20"/>
                <w:lang w:val="ru-RU"/>
              </w:rPr>
              <w:t>14.</w:t>
            </w:r>
            <w:r w:rsidRPr="006E525B">
              <w:rPr>
                <w:color w:val="231F20"/>
                <w:spacing w:val="-13"/>
                <w:sz w:val="20"/>
                <w:lang w:val="ru-RU"/>
              </w:rPr>
              <w:t xml:space="preserve"> </w:t>
            </w:r>
            <w:r w:rsidRPr="006E525B">
              <w:rPr>
                <w:rFonts w:ascii="Charter" w:hAnsi="Charter"/>
                <w:i/>
                <w:color w:val="231F20"/>
                <w:spacing w:val="-2"/>
                <w:sz w:val="20"/>
                <w:lang w:val="ru-RU"/>
              </w:rPr>
              <w:t>Ханиф</w:t>
            </w:r>
          </w:p>
        </w:tc>
        <w:tc>
          <w:tcPr>
            <w:tcW w:w="4978" w:type="dxa"/>
          </w:tcPr>
          <w:p w:rsidR="00C06D96" w:rsidRPr="006E525B" w:rsidRDefault="00000000">
            <w:pPr>
              <w:pStyle w:val="TableParagraph"/>
              <w:numPr>
                <w:ilvl w:val="0"/>
                <w:numId w:val="134"/>
              </w:numPr>
              <w:tabs>
                <w:tab w:val="left" w:pos="383"/>
              </w:tabs>
              <w:spacing w:before="152" w:line="245" w:lineRule="exact"/>
              <w:ind w:hanging="221"/>
              <w:rPr>
                <w:sz w:val="20"/>
                <w:lang w:val="ru-RU"/>
              </w:rPr>
            </w:pPr>
            <w:r w:rsidRPr="006E525B">
              <w:rPr>
                <w:color w:val="231F20"/>
                <w:sz w:val="20"/>
                <w:lang w:val="ru-RU"/>
              </w:rPr>
              <w:t>Признание</w:t>
            </w:r>
            <w:r w:rsidRPr="006E525B">
              <w:rPr>
                <w:color w:val="231F20"/>
                <w:spacing w:val="58"/>
                <w:sz w:val="20"/>
                <w:lang w:val="ru-RU"/>
              </w:rPr>
              <w:t xml:space="preserve"> </w:t>
            </w:r>
            <w:r w:rsidRPr="006E525B">
              <w:rPr>
                <w:color w:val="231F20"/>
                <w:sz w:val="20"/>
                <w:lang w:val="ru-RU"/>
              </w:rPr>
              <w:t>единственности</w:t>
            </w:r>
            <w:r w:rsidRPr="006E525B">
              <w:rPr>
                <w:color w:val="231F20"/>
                <w:spacing w:val="59"/>
                <w:sz w:val="20"/>
                <w:lang w:val="ru-RU"/>
              </w:rPr>
              <w:t xml:space="preserve"> </w:t>
            </w:r>
            <w:r w:rsidRPr="006E525B">
              <w:rPr>
                <w:color w:val="231F20"/>
                <w:sz w:val="20"/>
                <w:lang w:val="ru-RU"/>
              </w:rPr>
              <w:t>Аллаха</w:t>
            </w:r>
            <w:r w:rsidRPr="006E525B">
              <w:rPr>
                <w:color w:val="231F20"/>
                <w:spacing w:val="59"/>
                <w:sz w:val="20"/>
                <w:lang w:val="ru-RU"/>
              </w:rPr>
              <w:t xml:space="preserve"> </w:t>
            </w:r>
            <w:r w:rsidRPr="006E525B">
              <w:rPr>
                <w:color w:val="231F20"/>
                <w:sz w:val="20"/>
                <w:lang w:val="ru-RU"/>
              </w:rPr>
              <w:t>в</w:t>
            </w:r>
            <w:r w:rsidRPr="006E525B">
              <w:rPr>
                <w:color w:val="231F20"/>
                <w:spacing w:val="58"/>
                <w:sz w:val="20"/>
                <w:lang w:val="ru-RU"/>
              </w:rPr>
              <w:t xml:space="preserve"> </w:t>
            </w:r>
            <w:r w:rsidRPr="006E525B">
              <w:rPr>
                <w:color w:val="231F20"/>
                <w:sz w:val="20"/>
                <w:lang w:val="ru-RU"/>
              </w:rPr>
              <w:t>том,</w:t>
            </w:r>
            <w:r w:rsidRPr="006E525B">
              <w:rPr>
                <w:color w:val="231F20"/>
                <w:spacing w:val="59"/>
                <w:sz w:val="20"/>
                <w:lang w:val="ru-RU"/>
              </w:rPr>
              <w:t xml:space="preserve"> </w:t>
            </w:r>
            <w:r w:rsidRPr="006E525B">
              <w:rPr>
                <w:color w:val="231F20"/>
                <w:spacing w:val="-5"/>
                <w:sz w:val="20"/>
                <w:lang w:val="ru-RU"/>
              </w:rPr>
              <w:t>что</w:t>
            </w:r>
          </w:p>
        </w:tc>
      </w:tr>
    </w:tbl>
    <w:p w:rsidR="00C06D96" w:rsidRPr="006E525B" w:rsidRDefault="00000000">
      <w:pPr>
        <w:spacing w:before="21" w:line="259" w:lineRule="auto"/>
        <w:ind w:left="2900" w:right="456"/>
        <w:jc w:val="both"/>
        <w:rPr>
          <w:sz w:val="20"/>
          <w:lang w:val="ru-RU"/>
        </w:rPr>
      </w:pPr>
      <w:r w:rsidRPr="006E525B">
        <w:rPr>
          <w:color w:val="231F20"/>
          <w:sz w:val="20"/>
          <w:lang w:val="ru-RU"/>
        </w:rPr>
        <w:t>присуще только Ему, будь то господство, боже- ственность (право на чьё-либо поклонение) или имена и атрибуты</w:t>
      </w:r>
    </w:p>
    <w:p w:rsidR="00C06D96" w:rsidRPr="006E525B" w:rsidRDefault="00C06D96">
      <w:pPr>
        <w:spacing w:line="259" w:lineRule="auto"/>
        <w:jc w:val="both"/>
        <w:rPr>
          <w:sz w:val="20"/>
          <w:lang w:val="ru-RU"/>
        </w:rPr>
        <w:sectPr w:rsidR="00C06D96" w:rsidRPr="006E525B">
          <w:pgSz w:w="9930" w:h="14180"/>
          <w:pgMar w:top="13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408" o:spid="_x0000_s3843" alt="" style="width:384.7pt;height:57.6pt;mso-position-horizontal-relative:char;mso-position-vertical-relative:line" coordsize="7694,1152">
            <v:shape id="docshape409" o:spid="_x0000_s3844" type="#_x0000_t75" alt="" style="position:absolute;left:76;top:76;width:7541;height:998">
              <v:imagedata r:id="rId22" o:title=""/>
            </v:shape>
            <v:shape id="docshape410" o:spid="_x0000_s3845"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411" o:spid="_x0000_s3846"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pacing w:val="-2"/>
                        <w:sz w:val="28"/>
                      </w:rPr>
                      <w:t>ВТОРОЙ</w:t>
                    </w:r>
                    <w:r>
                      <w:rPr>
                        <w:rFonts w:ascii="Amrys" w:hAnsi="Amrys"/>
                        <w:b/>
                        <w:color w:val="231F20"/>
                        <w:spacing w:val="-8"/>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Разъяснение</w:t>
                    </w:r>
                    <w:r>
                      <w:rPr>
                        <w:rFonts w:ascii="Amrys" w:hAnsi="Amrys"/>
                        <w:b/>
                        <w:color w:val="231F20"/>
                        <w:spacing w:val="-8"/>
                        <w:sz w:val="28"/>
                      </w:rPr>
                      <w:t xml:space="preserve"> </w:t>
                    </w:r>
                    <w:r>
                      <w:rPr>
                        <w:rFonts w:ascii="Amrys" w:hAnsi="Amrys"/>
                        <w:b/>
                        <w:color w:val="231F20"/>
                        <w:sz w:val="28"/>
                      </w:rPr>
                      <w:t>единобожия</w:t>
                    </w:r>
                    <w:r>
                      <w:rPr>
                        <w:rFonts w:ascii="Amrys" w:hAnsi="Amrys"/>
                        <w:b/>
                        <w:color w:val="231F20"/>
                        <w:spacing w:val="-8"/>
                        <w:sz w:val="28"/>
                      </w:rPr>
                      <w:t xml:space="preserve"> </w:t>
                    </w:r>
                    <w:r>
                      <w:rPr>
                        <w:rFonts w:ascii="Amrys" w:hAnsi="Amrys"/>
                        <w:b/>
                        <w:color w:val="231F20"/>
                        <w:sz w:val="28"/>
                      </w:rPr>
                      <w:t>(9</w:t>
                    </w:r>
                    <w:r>
                      <w:rPr>
                        <w:rFonts w:ascii="Amrys" w:hAnsi="Amrys"/>
                        <w:b/>
                        <w:color w:val="231F20"/>
                        <w:spacing w:val="-8"/>
                        <w:sz w:val="28"/>
                      </w:rPr>
                      <w:t xml:space="preserve"> </w:t>
                    </w:r>
                    <w:r>
                      <w:rPr>
                        <w:rFonts w:ascii="Amrys" w:hAnsi="Amrys"/>
                        <w:b/>
                        <w:color w:val="231F20"/>
                        <w:spacing w:val="-2"/>
                        <w:sz w:val="28"/>
                      </w:rPr>
                      <w:t>глав)</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group id="docshapegroup412" o:spid="_x0000_s3837" alt="" style="position:absolute;margin-left:53.7pt;margin-top:10.55pt;width:383.05pt;height:69.1pt;z-index:-15642624;mso-wrap-distance-left:0;mso-wrap-distance-right:0;mso-position-horizontal-relative:page" coordorigin="1074,211" coordsize="7661,1382">
            <v:shape id="docshape413" o:spid="_x0000_s3838" alt="" style="position:absolute;left:1083;top:221;width:7641;height:1362" coordorigin="1084,221" coordsize="7641,1362" path="m1197,271r-2,20l1186,312r-20,16l1134,335r-50,l1084,385r,1034l1084,1469r50,l1154,1472r20,9l1191,1500r6,32l1197,1582r50,l8561,1582r50,l8611,1532r2,-19l8622,1492r19,-16l8674,1469r50,l8724,1419r,-1034l8724,335r-50,l8654,332r-20,-9l8617,304r-6,-33l8611,221r-50,l1247,221r-50,l1197,271xe" filled="f" strokecolor="#008dc1" strokeweight=".35347mm">
              <v:path arrowok="t"/>
            </v:shape>
            <v:shape id="docshape414" o:spid="_x0000_s3839" alt="" style="position:absolute;left:1163;top:301;width:7481;height:1202" coordorigin="1164,301" coordsize="7481,1202" path="m1274,301r-11,35l1242,369r-32,27l1164,412r,980l1198,1403r33,21l1259,1456r16,46l8534,1502r11,-34l8566,1435r32,-27l8644,1391r,-980l8610,400r-34,-20l8549,347r-16,-46l1274,301xe" filled="f" strokecolor="#008dc1" strokeweight="3pt">
              <v:path arrowok="t"/>
            </v:shape>
            <v:shape id="docshape415" o:spid="_x0000_s3840" type="#_x0000_t202" alt="" style="position:absolute;left:2376;top:326;width:5076;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и</w:t>
                    </w:r>
                    <w:r>
                      <w:rPr>
                        <w:rFonts w:ascii="Amrys" w:hAnsi="Amrys"/>
                        <w:b/>
                        <w:color w:val="231F20"/>
                        <w:spacing w:val="66"/>
                        <w:position w:val="-31"/>
                        <w:sz w:val="28"/>
                      </w:rPr>
                      <w:t xml:space="preserve"> </w:t>
                    </w:r>
                    <w:r>
                      <w:rPr>
                        <w:rFonts w:ascii="Amrys" w:hAnsi="Amrys"/>
                        <w:b/>
                        <w:color w:val="231F20"/>
                        <w:sz w:val="28"/>
                      </w:rPr>
                      <w:t>6.</w:t>
                    </w:r>
                    <w:r>
                      <w:rPr>
                        <w:rFonts w:ascii="Amrys" w:hAnsi="Amrys"/>
                        <w:b/>
                        <w:color w:val="231F20"/>
                        <w:spacing w:val="-6"/>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разъяснении</w:t>
                    </w:r>
                    <w:r>
                      <w:rPr>
                        <w:rFonts w:ascii="Amrys" w:hAnsi="Amrys"/>
                        <w:b/>
                        <w:color w:val="231F20"/>
                        <w:spacing w:val="-6"/>
                        <w:sz w:val="28"/>
                      </w:rPr>
                      <w:t xml:space="preserve"> </w:t>
                    </w:r>
                    <w:r>
                      <w:rPr>
                        <w:rFonts w:ascii="Amrys" w:hAnsi="Amrys"/>
                        <w:b/>
                        <w:color w:val="231F20"/>
                        <w:sz w:val="28"/>
                      </w:rPr>
                      <w:t>единобожия</w:t>
                    </w:r>
                    <w:r>
                      <w:rPr>
                        <w:rFonts w:ascii="Amrys" w:hAnsi="Amrys"/>
                        <w:b/>
                        <w:color w:val="231F20"/>
                        <w:spacing w:val="30"/>
                        <w:sz w:val="28"/>
                      </w:rPr>
                      <w:t xml:space="preserve"> </w:t>
                    </w:r>
                    <w:r>
                      <w:rPr>
                        <w:rFonts w:ascii="Amrys" w:hAnsi="Amrys"/>
                        <w:b/>
                        <w:color w:val="231F20"/>
                        <w:spacing w:val="-7"/>
                        <w:position w:val="-31"/>
                        <w:sz w:val="28"/>
                      </w:rPr>
                      <w:t>а,</w:t>
                    </w:r>
                  </w:p>
                </w:txbxContent>
              </v:textbox>
            </v:shape>
            <v:shape id="docshape416" o:spid="_x0000_s3841" type="#_x0000_t202" alt="" style="position:absolute;left:2503;top:966;width:482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достойного</w:t>
                    </w:r>
                    <w:r>
                      <w:rPr>
                        <w:rFonts w:ascii="Amrys" w:hAnsi="Amrys"/>
                        <w:b/>
                        <w:color w:val="231F20"/>
                        <w:spacing w:val="-8"/>
                        <w:sz w:val="28"/>
                      </w:rPr>
                      <w:t xml:space="preserve"> </w:t>
                    </w:r>
                    <w:r>
                      <w:rPr>
                        <w:rFonts w:ascii="Amrys" w:hAnsi="Amrys"/>
                        <w:b/>
                        <w:color w:val="231F20"/>
                        <w:sz w:val="28"/>
                      </w:rPr>
                      <w:t>поклонения,</w:t>
                    </w:r>
                    <w:r>
                      <w:rPr>
                        <w:rFonts w:ascii="Amrys" w:hAnsi="Amrys"/>
                        <w:b/>
                        <w:color w:val="231F20"/>
                        <w:spacing w:val="-7"/>
                        <w:sz w:val="28"/>
                      </w:rPr>
                      <w:t xml:space="preserve"> </w:t>
                    </w:r>
                    <w:r>
                      <w:rPr>
                        <w:rFonts w:ascii="Amrys" w:hAnsi="Amrys"/>
                        <w:b/>
                        <w:color w:val="231F20"/>
                        <w:sz w:val="28"/>
                      </w:rPr>
                      <w:t>кроме</w:t>
                    </w:r>
                    <w:r>
                      <w:rPr>
                        <w:rFonts w:ascii="Amrys" w:hAnsi="Amrys"/>
                        <w:b/>
                        <w:color w:val="231F20"/>
                        <w:spacing w:val="-8"/>
                        <w:sz w:val="28"/>
                      </w:rPr>
                      <w:t xml:space="preserve"> </w:t>
                    </w:r>
                    <w:r>
                      <w:rPr>
                        <w:rFonts w:ascii="Amrys" w:hAnsi="Amrys"/>
                        <w:b/>
                        <w:color w:val="231F20"/>
                        <w:spacing w:val="-2"/>
                        <w:sz w:val="28"/>
                      </w:rPr>
                      <w:t>Аллаха</w:t>
                    </w:r>
                  </w:p>
                </w:txbxContent>
              </v:textbox>
            </v:shape>
            <v:shape id="docshape417" o:spid="_x0000_s3842" type="#_x0000_t202" alt="" style="position:absolute;left:2602;top:646;width:464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свидетельства</w:t>
                    </w:r>
                    <w:r>
                      <w:rPr>
                        <w:rFonts w:ascii="Amrys" w:hAnsi="Amrys"/>
                        <w:b/>
                        <w:color w:val="231F20"/>
                        <w:spacing w:val="-2"/>
                        <w:sz w:val="28"/>
                      </w:rPr>
                      <w:t xml:space="preserve"> </w:t>
                    </w:r>
                    <w:r>
                      <w:rPr>
                        <w:rFonts w:ascii="Amrys" w:hAnsi="Amrys"/>
                        <w:b/>
                        <w:color w:val="231F20"/>
                        <w:sz w:val="28"/>
                      </w:rPr>
                      <w:t>о</w:t>
                    </w:r>
                    <w:r>
                      <w:rPr>
                        <w:rFonts w:ascii="Amrys" w:hAnsi="Amrys"/>
                        <w:b/>
                        <w:color w:val="231F20"/>
                        <w:spacing w:val="-2"/>
                        <w:sz w:val="28"/>
                      </w:rPr>
                      <w:t xml:space="preserve"> </w:t>
                    </w:r>
                    <w:r>
                      <w:rPr>
                        <w:rFonts w:ascii="Amrys" w:hAnsi="Amrys"/>
                        <w:b/>
                        <w:color w:val="231F20"/>
                        <w:sz w:val="28"/>
                      </w:rPr>
                      <w:t>том,</w:t>
                    </w:r>
                    <w:r>
                      <w:rPr>
                        <w:rFonts w:ascii="Amrys" w:hAnsi="Amrys"/>
                        <w:b/>
                        <w:color w:val="231F20"/>
                        <w:spacing w:val="-1"/>
                        <w:sz w:val="28"/>
                      </w:rPr>
                      <w:t xml:space="preserve"> </w:t>
                    </w:r>
                    <w:r>
                      <w:rPr>
                        <w:rFonts w:ascii="Amrys" w:hAnsi="Amrys"/>
                        <w:b/>
                        <w:color w:val="231F20"/>
                        <w:sz w:val="28"/>
                      </w:rPr>
                      <w:t>что</w:t>
                    </w:r>
                    <w:r>
                      <w:rPr>
                        <w:rFonts w:ascii="Amrys" w:hAnsi="Amrys"/>
                        <w:b/>
                        <w:color w:val="231F20"/>
                        <w:spacing w:val="-2"/>
                        <w:sz w:val="28"/>
                      </w:rPr>
                      <w:t xml:space="preserve"> </w:t>
                    </w:r>
                    <w:r>
                      <w:rPr>
                        <w:rFonts w:ascii="Amrys" w:hAnsi="Amrys"/>
                        <w:b/>
                        <w:color w:val="231F20"/>
                        <w:sz w:val="28"/>
                      </w:rPr>
                      <w:t>нет</w:t>
                    </w:r>
                    <w:r>
                      <w:rPr>
                        <w:rFonts w:ascii="Amrys" w:hAnsi="Amrys"/>
                        <w:b/>
                        <w:color w:val="231F20"/>
                        <w:spacing w:val="-1"/>
                        <w:sz w:val="28"/>
                      </w:rPr>
                      <w:t xml:space="preserve"> </w:t>
                    </w:r>
                    <w:r>
                      <w:rPr>
                        <w:rFonts w:ascii="Amrys" w:hAnsi="Amrys"/>
                        <w:b/>
                        <w:color w:val="231F20"/>
                        <w:spacing w:val="-2"/>
                        <w:sz w:val="28"/>
                      </w:rPr>
                      <w:t>божеств</w:t>
                    </w:r>
                  </w:p>
                </w:txbxContent>
              </v:textbox>
            </v:shape>
            <w10:wrap type="topAndBottom" anchorx="page"/>
          </v:group>
        </w:pict>
      </w:r>
    </w:p>
    <w:p w:rsidR="00C06D96" w:rsidRPr="006E525B" w:rsidRDefault="00C06D96">
      <w:pPr>
        <w:pStyle w:val="BodyText"/>
        <w:rPr>
          <w:sz w:val="9"/>
          <w:lang w:val="ru-RU"/>
        </w:rPr>
      </w:pPr>
    </w:p>
    <w:p w:rsidR="00C06D96" w:rsidRPr="006E525B" w:rsidRDefault="00000000">
      <w:pPr>
        <w:pStyle w:val="BodyText"/>
        <w:spacing w:before="104" w:line="254" w:lineRule="auto"/>
        <w:ind w:left="443" w:right="474"/>
        <w:jc w:val="both"/>
        <w:rPr>
          <w:lang w:val="ru-RU"/>
        </w:rPr>
      </w:pPr>
      <w:r w:rsidRPr="006E525B">
        <w:rPr>
          <w:color w:val="231F20"/>
          <w:lang w:val="ru-RU"/>
        </w:rPr>
        <w:t>После того, как автор указал на обязательность единобожия, чита- тель должен пожелать узнать разъяснение единобожия, о которых автор говорил в предыдущих главах (об обязательности единобожия, его достоинствах, о воплощении его в жизнь, о том, что необходимо опасаться многобожия, и о необходимости призыва к нему). Поэтому автор в этой главе начинает разъяснять, что же такое единобожие, и продолжает разъяснять его до конца книги.</w:t>
      </w:r>
    </w:p>
    <w:p w:rsidR="00C06D96" w:rsidRPr="006E525B" w:rsidRDefault="00735B84">
      <w:pPr>
        <w:pStyle w:val="BodyText"/>
        <w:spacing w:before="11"/>
        <w:rPr>
          <w:sz w:val="29"/>
          <w:lang w:val="ru-RU"/>
        </w:rPr>
      </w:pPr>
      <w:r>
        <w:pict>
          <v:shape id="docshape418" o:spid="_x0000_s3836" type="#_x0000_t202" alt="" style="position:absolute;margin-left:59.55pt;margin-top:19.65pt;width:371.35pt;height:69.6pt;z-index:-156421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Сказал</w:t>
                  </w:r>
                  <w:r>
                    <w:rPr>
                      <w:color w:val="231F20"/>
                      <w:spacing w:val="-2"/>
                    </w:rPr>
                    <w:t xml:space="preserve"> </w:t>
                  </w:r>
                  <w:r>
                    <w:rPr>
                      <w:color w:val="231F20"/>
                    </w:rPr>
                    <w:t>Всевышний</w:t>
                  </w:r>
                  <w:r>
                    <w:rPr>
                      <w:color w:val="231F20"/>
                      <w:spacing w:val="-2"/>
                    </w:rPr>
                    <w:t xml:space="preserve"> </w:t>
                  </w:r>
                  <w:r>
                    <w:rPr>
                      <w:color w:val="231F20"/>
                    </w:rPr>
                    <w:t>Аллах:</w:t>
                  </w:r>
                  <w:r>
                    <w:rPr>
                      <w:color w:val="231F20"/>
                      <w:spacing w:val="-2"/>
                    </w:rPr>
                    <w:t xml:space="preserve"> </w:t>
                  </w:r>
                  <w:r>
                    <w:rPr>
                      <w:color w:val="231F20"/>
                    </w:rPr>
                    <w:t>«</w:t>
                  </w:r>
                  <w:r>
                    <w:rPr>
                      <w:rFonts w:ascii="Charter" w:hAnsi="Charter"/>
                      <w:b/>
                      <w:color w:val="231F20"/>
                    </w:rPr>
                    <w:t>Те,</w:t>
                  </w:r>
                  <w:r>
                    <w:rPr>
                      <w:rFonts w:ascii="Charter" w:hAnsi="Charter"/>
                      <w:b/>
                      <w:color w:val="231F20"/>
                      <w:spacing w:val="-3"/>
                    </w:rPr>
                    <w:t xml:space="preserve"> </w:t>
                  </w:r>
                  <w:r>
                    <w:rPr>
                      <w:rFonts w:ascii="Charter" w:hAnsi="Charter"/>
                      <w:b/>
                      <w:color w:val="231F20"/>
                    </w:rPr>
                    <w:t>к</w:t>
                  </w:r>
                  <w:r>
                    <w:rPr>
                      <w:rFonts w:ascii="Charter" w:hAnsi="Charter"/>
                      <w:b/>
                      <w:color w:val="231F20"/>
                      <w:spacing w:val="-3"/>
                    </w:rPr>
                    <w:t xml:space="preserve"> </w:t>
                  </w:r>
                  <w:r>
                    <w:rPr>
                      <w:rFonts w:ascii="Charter" w:hAnsi="Charter"/>
                      <w:b/>
                      <w:color w:val="231F20"/>
                    </w:rPr>
                    <w:t>кому</w:t>
                  </w:r>
                  <w:r>
                    <w:rPr>
                      <w:rFonts w:ascii="Charter" w:hAnsi="Charter"/>
                      <w:b/>
                      <w:color w:val="231F20"/>
                      <w:spacing w:val="-3"/>
                    </w:rPr>
                    <w:t xml:space="preserve"> </w:t>
                  </w:r>
                  <w:r>
                    <w:rPr>
                      <w:rFonts w:ascii="Charter" w:hAnsi="Charter"/>
                      <w:b/>
                      <w:color w:val="231F20"/>
                    </w:rPr>
                    <w:t>они</w:t>
                  </w:r>
                  <w:r>
                    <w:rPr>
                      <w:rFonts w:ascii="Charter" w:hAnsi="Charter"/>
                      <w:b/>
                      <w:color w:val="231F20"/>
                      <w:spacing w:val="-3"/>
                    </w:rPr>
                    <w:t xml:space="preserve"> </w:t>
                  </w:r>
                  <w:r>
                    <w:rPr>
                      <w:rFonts w:ascii="Charter" w:hAnsi="Charter"/>
                      <w:b/>
                      <w:color w:val="231F20"/>
                    </w:rPr>
                    <w:t>взывают</w:t>
                  </w:r>
                  <w:r>
                    <w:rPr>
                      <w:rFonts w:ascii="Charter" w:hAnsi="Charter"/>
                      <w:b/>
                      <w:color w:val="231F20"/>
                      <w:spacing w:val="-3"/>
                    </w:rPr>
                    <w:t xml:space="preserve"> </w:t>
                  </w:r>
                  <w:r>
                    <w:rPr>
                      <w:rFonts w:ascii="Charter" w:hAnsi="Charter"/>
                      <w:b/>
                      <w:color w:val="231F20"/>
                    </w:rPr>
                    <w:t>с</w:t>
                  </w:r>
                  <w:r>
                    <w:rPr>
                      <w:rFonts w:ascii="Charter" w:hAnsi="Charter"/>
                      <w:b/>
                      <w:color w:val="231F20"/>
                      <w:spacing w:val="-3"/>
                    </w:rPr>
                    <w:t xml:space="preserve"> </w:t>
                  </w:r>
                  <w:r>
                    <w:rPr>
                      <w:rFonts w:ascii="Charter" w:hAnsi="Charter"/>
                      <w:b/>
                      <w:color w:val="231F20"/>
                    </w:rPr>
                    <w:t>мольбой,</w:t>
                  </w:r>
                  <w:r>
                    <w:rPr>
                      <w:rFonts w:ascii="Charter" w:hAnsi="Charter"/>
                      <w:b/>
                      <w:color w:val="231F20"/>
                      <w:spacing w:val="-3"/>
                    </w:rPr>
                    <w:t xml:space="preserve"> </w:t>
                  </w:r>
                  <w:r>
                    <w:rPr>
                      <w:rFonts w:ascii="Charter" w:hAnsi="Charter"/>
                      <w:b/>
                      <w:color w:val="231F20"/>
                    </w:rPr>
                    <w:t>сами ищут близости к своему Господу, пытаясь опередить других…</w:t>
                  </w:r>
                  <w:r>
                    <w:rPr>
                      <w:color w:val="231F20"/>
                    </w:rPr>
                    <w:t xml:space="preserve">» </w:t>
                  </w:r>
                  <w:r>
                    <w:rPr>
                      <w:color w:val="231F20"/>
                      <w:spacing w:val="-2"/>
                    </w:rPr>
                    <w:t>(аят).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BodyText"/>
        <w:spacing w:before="104" w:line="254" w:lineRule="auto"/>
        <w:ind w:left="443" w:right="474"/>
        <w:jc w:val="both"/>
        <w:rPr>
          <w:lang w:val="ru-RU"/>
        </w:rPr>
      </w:pPr>
      <w:r>
        <w:pict>
          <v:group id="docshapegroup419" o:spid="_x0000_s3833" alt="" style="position:absolute;left:0;text-align:left;margin-left:398.3pt;margin-top:-46.2pt;width:26.9pt;height:1pt;z-index:-22317568;mso-position-horizontal-relative:page" coordorigin="7966,-924" coordsize="538,20">
            <v:line id="_x0000_s3834" alt="" style="position:absolute" from="8016,-914" to="8474,-914" strokecolor="#008dc1" strokeweight=".35242mm">
              <v:stroke dashstyle="dot"/>
            </v:line>
            <v:shape id="docshape420" o:spid="_x0000_s3835" alt="" style="position:absolute;left:7966;top:-925;width:538;height:20" coordorigin="7966,-924" coordsize="538,20" o:spt="100" adj="0,,0" path="m7986,-914r-3,-7l7976,-924r-7,3l7966,-914r3,7l7976,-904r7,-3l7986,-914xm8504,-914r-3,-7l8494,-924r-7,3l8484,-914r3,7l8494,-904r7,-3l8504,-914xe" fillcolor="#008dc1" stroked="f">
              <v:stroke joinstyle="round"/>
              <v:formulas/>
              <v:path arrowok="t" o:connecttype="segments"/>
            </v:shape>
            <w10:wrap anchorx="page"/>
          </v:group>
        </w:pict>
      </w:r>
      <w:r>
        <w:pict>
          <v:group id="docshapegroup421" o:spid="_x0000_s3830" alt="" style="position:absolute;left:0;text-align:left;margin-left:65.2pt;margin-top:-32.2pt;width:344.1pt;height:1pt;z-index:-22317056;mso-position-horizontal-relative:page" coordorigin="1304,-644" coordsize="6882,20">
            <v:line id="_x0000_s3831" alt="" style="position:absolute" from="1354,-634" to="8155,-634" strokecolor="#008dc1" strokeweight=".35242mm">
              <v:stroke dashstyle="dot"/>
            </v:line>
            <v:shape id="docshape422" o:spid="_x0000_s3832" alt="" style="position:absolute;left:1303;top:-645;width:6882;height:20" coordorigin="1304,-644" coordsize="6882,20" o:spt="100" adj="0,,0" path="m1324,-634r-3,-7l1314,-644r-7,3l1304,-634r3,7l1314,-624r7,-3l1324,-634xm8185,-634r-2,-7l8175,-644r-7,3l8165,-634r3,7l8175,-624r8,-3l8185,-63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b/>
          <w:color w:val="231F20"/>
          <w:lang w:val="ru-RU"/>
        </w:rPr>
        <w:t>К кому они взывают</w:t>
      </w:r>
      <w:r w:rsidR="00000000" w:rsidRPr="006E525B">
        <w:rPr>
          <w:color w:val="231F20"/>
          <w:lang w:val="ru-RU"/>
        </w:rPr>
        <w:t>» — те, к кому они взывают, сами ищут пути приближения к Аллаху, желая опередить других. Как же они могут взывать к ним, если те сами находятся в нужде?! Здесь содержится указание на приобщение Аллаху сотоварищей в мольбе.</w:t>
      </w:r>
    </w:p>
    <w:p w:rsidR="00C06D96" w:rsidRPr="006E525B" w:rsidRDefault="00735B84">
      <w:pPr>
        <w:pStyle w:val="BodyText"/>
        <w:spacing w:before="10"/>
        <w:rPr>
          <w:sz w:val="29"/>
          <w:lang w:val="ru-RU"/>
        </w:rPr>
      </w:pPr>
      <w:r>
        <w:pict>
          <v:shape id="docshape423" o:spid="_x0000_s3829" type="#_x0000_t202" alt="" style="position:absolute;margin-left:59.55pt;margin-top:19.6pt;width:371.35pt;height:69.6pt;z-index:-156416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Вот Ибрахим сказал своему отцу и на- роду:</w:t>
                  </w:r>
                  <w:r>
                    <w:rPr>
                      <w:rFonts w:ascii="Charter" w:hAnsi="Charter"/>
                      <w:b/>
                      <w:color w:val="231F20"/>
                      <w:spacing w:val="-2"/>
                    </w:rPr>
                    <w:t xml:space="preserve"> </w:t>
                  </w:r>
                  <w:r>
                    <w:rPr>
                      <w:rFonts w:ascii="Charter" w:hAnsi="Charter"/>
                      <w:b/>
                      <w:color w:val="231F20"/>
                    </w:rPr>
                    <w:t>“Воистину,</w:t>
                  </w:r>
                  <w:r>
                    <w:rPr>
                      <w:rFonts w:ascii="Charter" w:hAnsi="Charter"/>
                      <w:b/>
                      <w:color w:val="231F20"/>
                      <w:spacing w:val="-2"/>
                    </w:rPr>
                    <w:t xml:space="preserve"> </w:t>
                  </w:r>
                  <w:r>
                    <w:rPr>
                      <w:rFonts w:ascii="Charter" w:hAnsi="Charter"/>
                      <w:b/>
                      <w:color w:val="231F20"/>
                    </w:rPr>
                    <w:t>я</w:t>
                  </w:r>
                  <w:r>
                    <w:rPr>
                      <w:rFonts w:ascii="Charter" w:hAnsi="Charter"/>
                      <w:b/>
                      <w:color w:val="231F20"/>
                      <w:spacing w:val="-2"/>
                    </w:rPr>
                    <w:t xml:space="preserve"> </w:t>
                  </w:r>
                  <w:r>
                    <w:rPr>
                      <w:rFonts w:ascii="Charter" w:hAnsi="Charter"/>
                      <w:b/>
                      <w:color w:val="231F20"/>
                    </w:rPr>
                    <w:t>не</w:t>
                  </w:r>
                  <w:r>
                    <w:rPr>
                      <w:rFonts w:ascii="Charter" w:hAnsi="Charter"/>
                      <w:b/>
                      <w:color w:val="231F20"/>
                      <w:spacing w:val="-2"/>
                    </w:rPr>
                    <w:t xml:space="preserve"> </w:t>
                  </w:r>
                  <w:r>
                    <w:rPr>
                      <w:rFonts w:ascii="Charter" w:hAnsi="Charter"/>
                      <w:b/>
                      <w:color w:val="231F20"/>
                    </w:rPr>
                    <w:t>имею</w:t>
                  </w:r>
                  <w:r>
                    <w:rPr>
                      <w:rFonts w:ascii="Charter" w:hAnsi="Charter"/>
                      <w:b/>
                      <w:color w:val="231F20"/>
                      <w:spacing w:val="-2"/>
                    </w:rPr>
                    <w:t xml:space="preserve"> </w:t>
                  </w:r>
                  <w:r>
                    <w:rPr>
                      <w:rFonts w:ascii="Charter" w:hAnsi="Charter"/>
                      <w:b/>
                      <w:color w:val="231F20"/>
                    </w:rPr>
                    <w:t>отношения</w:t>
                  </w:r>
                  <w:r>
                    <w:rPr>
                      <w:rFonts w:ascii="Charter" w:hAnsi="Charter"/>
                      <w:b/>
                      <w:color w:val="231F20"/>
                      <w:spacing w:val="-2"/>
                    </w:rPr>
                    <w:t xml:space="preserve"> </w:t>
                  </w:r>
                  <w:r>
                    <w:rPr>
                      <w:rFonts w:ascii="Charter" w:hAnsi="Charter"/>
                      <w:b/>
                      <w:color w:val="231F20"/>
                    </w:rPr>
                    <w:t>к</w:t>
                  </w:r>
                  <w:r>
                    <w:rPr>
                      <w:rFonts w:ascii="Charter" w:hAnsi="Charter"/>
                      <w:b/>
                      <w:color w:val="231F20"/>
                      <w:spacing w:val="-2"/>
                    </w:rPr>
                    <w:t xml:space="preserve"> </w:t>
                  </w:r>
                  <w:r>
                    <w:rPr>
                      <w:rFonts w:ascii="Charter" w:hAnsi="Charter"/>
                      <w:b/>
                      <w:color w:val="231F20"/>
                    </w:rPr>
                    <w:t>тому,</w:t>
                  </w:r>
                  <w:r>
                    <w:rPr>
                      <w:rFonts w:ascii="Charter" w:hAnsi="Charter"/>
                      <w:b/>
                      <w:color w:val="231F20"/>
                      <w:spacing w:val="-2"/>
                    </w:rPr>
                    <w:t xml:space="preserve"> </w:t>
                  </w:r>
                  <w:r>
                    <w:rPr>
                      <w:rFonts w:ascii="Charter" w:hAnsi="Charter"/>
                      <w:b/>
                      <w:color w:val="231F20"/>
                    </w:rPr>
                    <w:t>чему</w:t>
                  </w:r>
                  <w:r>
                    <w:rPr>
                      <w:rFonts w:ascii="Charter" w:hAnsi="Charter"/>
                      <w:b/>
                      <w:color w:val="231F20"/>
                      <w:spacing w:val="-2"/>
                    </w:rPr>
                    <w:t xml:space="preserve"> </w:t>
                  </w:r>
                  <w:r>
                    <w:rPr>
                      <w:rFonts w:ascii="Charter" w:hAnsi="Charter"/>
                      <w:b/>
                      <w:color w:val="231F20"/>
                    </w:rPr>
                    <w:t>вы</w:t>
                  </w:r>
                  <w:r>
                    <w:rPr>
                      <w:rFonts w:ascii="Charter" w:hAnsi="Charter"/>
                      <w:b/>
                      <w:color w:val="231F20"/>
                      <w:spacing w:val="-2"/>
                    </w:rPr>
                    <w:t xml:space="preserve"> </w:t>
                  </w:r>
                  <w:r>
                    <w:rPr>
                      <w:rFonts w:ascii="Charter" w:hAnsi="Charter"/>
                      <w:b/>
                      <w:color w:val="231F20"/>
                    </w:rPr>
                    <w:t>поклоняе- тесь, кроме Того, Кто сотворил меня…”</w:t>
                  </w:r>
                  <w:r>
                    <w:rPr>
                      <w:color w:val="231F20"/>
                    </w:rPr>
                    <w:t>» (аят).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Кроме</w:t>
      </w:r>
      <w:r w:rsidRPr="006E525B">
        <w:rPr>
          <w:rFonts w:ascii="Charter" w:hAnsi="Charter"/>
          <w:b/>
          <w:color w:val="231F20"/>
          <w:spacing w:val="-6"/>
          <w:lang w:val="ru-RU"/>
        </w:rPr>
        <w:t xml:space="preserve"> </w:t>
      </w:r>
      <w:r w:rsidRPr="006E525B">
        <w:rPr>
          <w:rFonts w:ascii="Charter" w:hAnsi="Charter"/>
          <w:b/>
          <w:color w:val="231F20"/>
          <w:lang w:val="ru-RU"/>
        </w:rPr>
        <w:t>Того,</w:t>
      </w:r>
      <w:r w:rsidRPr="006E525B">
        <w:rPr>
          <w:rFonts w:ascii="Charter" w:hAnsi="Charter"/>
          <w:b/>
          <w:color w:val="231F20"/>
          <w:spacing w:val="-6"/>
          <w:lang w:val="ru-RU"/>
        </w:rPr>
        <w:t xml:space="preserve"> </w:t>
      </w:r>
      <w:r w:rsidRPr="006E525B">
        <w:rPr>
          <w:rFonts w:ascii="Charter" w:hAnsi="Charter"/>
          <w:b/>
          <w:color w:val="231F20"/>
          <w:lang w:val="ru-RU"/>
        </w:rPr>
        <w:t>Кто</w:t>
      </w:r>
      <w:r w:rsidRPr="006E525B">
        <w:rPr>
          <w:rFonts w:ascii="Charter" w:hAnsi="Charter"/>
          <w:b/>
          <w:color w:val="231F20"/>
          <w:spacing w:val="-6"/>
          <w:lang w:val="ru-RU"/>
        </w:rPr>
        <w:t xml:space="preserve"> </w:t>
      </w:r>
      <w:r w:rsidRPr="006E525B">
        <w:rPr>
          <w:rFonts w:ascii="Charter" w:hAnsi="Charter"/>
          <w:b/>
          <w:color w:val="231F20"/>
          <w:lang w:val="ru-RU"/>
        </w:rPr>
        <w:t>меня</w:t>
      </w:r>
      <w:r w:rsidRPr="006E525B">
        <w:rPr>
          <w:rFonts w:ascii="Charter" w:hAnsi="Charter"/>
          <w:b/>
          <w:color w:val="231F20"/>
          <w:spacing w:val="-6"/>
          <w:lang w:val="ru-RU"/>
        </w:rPr>
        <w:t xml:space="preserve"> </w:t>
      </w:r>
      <w:r w:rsidRPr="006E525B">
        <w:rPr>
          <w:rFonts w:ascii="Charter" w:hAnsi="Charter"/>
          <w:b/>
          <w:color w:val="231F20"/>
          <w:lang w:val="ru-RU"/>
        </w:rPr>
        <w:t>сотворил</w:t>
      </w:r>
      <w:r w:rsidRPr="006E525B">
        <w:rPr>
          <w:color w:val="231F20"/>
          <w:lang w:val="ru-RU"/>
        </w:rPr>
        <w:t>»</w:t>
      </w:r>
      <w:r w:rsidRPr="006E525B">
        <w:rPr>
          <w:color w:val="231F20"/>
          <w:spacing w:val="-5"/>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здесь</w:t>
      </w:r>
      <w:r w:rsidRPr="006E525B">
        <w:rPr>
          <w:color w:val="231F20"/>
          <w:spacing w:val="-5"/>
          <w:lang w:val="ru-RU"/>
        </w:rPr>
        <w:t xml:space="preserve"> </w:t>
      </w:r>
      <w:r w:rsidRPr="006E525B">
        <w:rPr>
          <w:color w:val="231F20"/>
          <w:lang w:val="ru-RU"/>
        </w:rPr>
        <w:t>мы</w:t>
      </w:r>
      <w:r w:rsidRPr="006E525B">
        <w:rPr>
          <w:color w:val="231F20"/>
          <w:spacing w:val="-5"/>
          <w:lang w:val="ru-RU"/>
        </w:rPr>
        <w:t xml:space="preserve"> </w:t>
      </w:r>
      <w:r w:rsidRPr="006E525B">
        <w:rPr>
          <w:color w:val="231F20"/>
          <w:lang w:val="ru-RU"/>
        </w:rPr>
        <w:t>видим</w:t>
      </w:r>
      <w:r w:rsidRPr="006E525B">
        <w:rPr>
          <w:color w:val="231F20"/>
          <w:spacing w:val="-5"/>
          <w:lang w:val="ru-RU"/>
        </w:rPr>
        <w:t xml:space="preserve"> </w:t>
      </w:r>
      <w:r w:rsidRPr="006E525B">
        <w:rPr>
          <w:color w:val="231F20"/>
          <w:lang w:val="ru-RU"/>
        </w:rPr>
        <w:t>отрицание</w:t>
      </w:r>
      <w:r w:rsidRPr="006E525B">
        <w:rPr>
          <w:color w:val="231F20"/>
          <w:spacing w:val="-5"/>
          <w:lang w:val="ru-RU"/>
        </w:rPr>
        <w:t xml:space="preserve"> </w:t>
      </w:r>
      <w:r w:rsidRPr="006E525B">
        <w:rPr>
          <w:color w:val="231F20"/>
          <w:lang w:val="ru-RU"/>
        </w:rPr>
        <w:t>и подтверждение. Почему он не сказал: «Кроме Аллаха»? Этому есть два объяснения:</w:t>
      </w:r>
    </w:p>
    <w:p w:rsidR="00C06D96" w:rsidRPr="006E525B" w:rsidRDefault="00000000">
      <w:pPr>
        <w:pStyle w:val="ListParagraph"/>
        <w:numPr>
          <w:ilvl w:val="0"/>
          <w:numId w:val="133"/>
        </w:numPr>
        <w:tabs>
          <w:tab w:val="left" w:pos="1045"/>
        </w:tabs>
        <w:spacing w:before="58"/>
        <w:ind w:right="0"/>
        <w:jc w:val="both"/>
        <w:rPr>
          <w:lang w:val="ru-RU"/>
        </w:rPr>
      </w:pPr>
      <w:r w:rsidRPr="006E525B">
        <w:rPr>
          <w:color w:val="231F20"/>
          <w:lang w:val="ru-RU"/>
        </w:rPr>
        <w:t>объяснение</w:t>
      </w:r>
      <w:r w:rsidRPr="006E525B">
        <w:rPr>
          <w:color w:val="231F20"/>
          <w:spacing w:val="15"/>
          <w:lang w:val="ru-RU"/>
        </w:rPr>
        <w:t xml:space="preserve"> </w:t>
      </w:r>
      <w:r w:rsidRPr="006E525B">
        <w:rPr>
          <w:color w:val="231F20"/>
          <w:lang w:val="ru-RU"/>
        </w:rPr>
        <w:t>причины</w:t>
      </w:r>
      <w:r w:rsidRPr="006E525B">
        <w:rPr>
          <w:color w:val="231F20"/>
          <w:spacing w:val="16"/>
          <w:lang w:val="ru-RU"/>
        </w:rPr>
        <w:t xml:space="preserve"> </w:t>
      </w:r>
      <w:r w:rsidRPr="006E525B">
        <w:rPr>
          <w:color w:val="231F20"/>
          <w:lang w:val="ru-RU"/>
        </w:rPr>
        <w:t>единственности</w:t>
      </w:r>
      <w:r w:rsidRPr="006E525B">
        <w:rPr>
          <w:color w:val="231F20"/>
          <w:spacing w:val="16"/>
          <w:lang w:val="ru-RU"/>
        </w:rPr>
        <w:t xml:space="preserve"> </w:t>
      </w:r>
      <w:r w:rsidRPr="006E525B">
        <w:rPr>
          <w:color w:val="231F20"/>
          <w:lang w:val="ru-RU"/>
        </w:rPr>
        <w:t>Аллаха</w:t>
      </w:r>
      <w:r w:rsidRPr="006E525B">
        <w:rPr>
          <w:color w:val="231F20"/>
          <w:spacing w:val="15"/>
          <w:lang w:val="ru-RU"/>
        </w:rPr>
        <w:t xml:space="preserve"> </w:t>
      </w:r>
      <w:r w:rsidRPr="006E525B">
        <w:rPr>
          <w:color w:val="231F20"/>
          <w:lang w:val="ru-RU"/>
        </w:rPr>
        <w:t>в</w:t>
      </w:r>
      <w:r w:rsidRPr="006E525B">
        <w:rPr>
          <w:color w:val="231F20"/>
          <w:spacing w:val="16"/>
          <w:lang w:val="ru-RU"/>
        </w:rPr>
        <w:t xml:space="preserve"> </w:t>
      </w:r>
      <w:r w:rsidRPr="006E525B">
        <w:rPr>
          <w:color w:val="231F20"/>
          <w:lang w:val="ru-RU"/>
        </w:rPr>
        <w:t>праве</w:t>
      </w:r>
      <w:r w:rsidRPr="006E525B">
        <w:rPr>
          <w:color w:val="231F20"/>
          <w:spacing w:val="16"/>
          <w:lang w:val="ru-RU"/>
        </w:rPr>
        <w:t xml:space="preserve"> </w:t>
      </w:r>
      <w:r w:rsidRPr="006E525B">
        <w:rPr>
          <w:color w:val="231F20"/>
          <w:lang w:val="ru-RU"/>
        </w:rPr>
        <w:t>на</w:t>
      </w:r>
      <w:r w:rsidRPr="006E525B">
        <w:rPr>
          <w:color w:val="231F20"/>
          <w:spacing w:val="16"/>
          <w:lang w:val="ru-RU"/>
        </w:rPr>
        <w:t xml:space="preserve"> </w:t>
      </w:r>
      <w:r w:rsidRPr="006E525B">
        <w:rPr>
          <w:color w:val="231F20"/>
          <w:spacing w:val="-2"/>
          <w:lang w:val="ru-RU"/>
        </w:rPr>
        <w:t>покло-</w:t>
      </w:r>
    </w:p>
    <w:p w:rsidR="00C06D96" w:rsidRPr="006E525B" w:rsidRDefault="00C06D96">
      <w:pPr>
        <w:jc w:val="both"/>
        <w:rPr>
          <w:lang w:val="ru-RU"/>
        </w:rPr>
        <w:sectPr w:rsidR="00C06D96" w:rsidRPr="006E525B">
          <w:pgSz w:w="9930" w:h="14180"/>
          <w:pgMar w:top="104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нение, ведь если Он един в сотворении сущего, то Он также дол- жен быть Одним, Кому посвящаются все поклонения;</w:t>
      </w:r>
    </w:p>
    <w:p w:rsidR="00C06D96" w:rsidRPr="006E525B" w:rsidRDefault="00000000">
      <w:pPr>
        <w:pStyle w:val="ListParagraph"/>
        <w:numPr>
          <w:ilvl w:val="0"/>
          <w:numId w:val="133"/>
        </w:numPr>
        <w:tabs>
          <w:tab w:val="left" w:pos="1157"/>
        </w:tabs>
        <w:spacing w:before="58" w:line="254" w:lineRule="auto"/>
        <w:ind w:left="897" w:right="361" w:hanging="1"/>
        <w:jc w:val="both"/>
        <w:rPr>
          <w:lang w:val="ru-RU"/>
        </w:rPr>
      </w:pPr>
      <w:r w:rsidRPr="006E525B">
        <w:rPr>
          <w:color w:val="231F20"/>
          <w:lang w:val="ru-RU"/>
        </w:rPr>
        <w:t>объяснение несостоятельности поклонения идолам, ведь они не сотворили ничего, что указывает на неправильность посвящения им поклонения.</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Единобожие не будет воплощено в жизнь, если человек будет по- клоняться Аллаху и кому-либо ещё наряду с Ним. Однако необ- ходимо полностью посвящать все поклонения Аллаху. Мы можем видеть, как в некоторых мусульманских странах люди совершают молитву, выплачивают закят, соблюдают пост, совершают хадж,</w:t>
      </w:r>
      <w:r w:rsidRPr="006E525B">
        <w:rPr>
          <w:color w:val="231F20"/>
          <w:spacing w:val="40"/>
          <w:lang w:val="ru-RU"/>
        </w:rPr>
        <w:t xml:space="preserve"> </w:t>
      </w:r>
      <w:r w:rsidRPr="006E525B">
        <w:rPr>
          <w:color w:val="231F20"/>
          <w:lang w:val="ru-RU"/>
        </w:rPr>
        <w:t>но в тоже время они падают ниц перед могилами.</w:t>
      </w:r>
    </w:p>
    <w:p w:rsidR="00C06D96" w:rsidRPr="006E525B" w:rsidRDefault="00735B84">
      <w:pPr>
        <w:pStyle w:val="BodyText"/>
        <w:spacing w:before="10"/>
        <w:rPr>
          <w:sz w:val="29"/>
          <w:lang w:val="ru-RU"/>
        </w:rPr>
      </w:pPr>
      <w:r>
        <w:pict>
          <v:shape id="docshape424" o:spid="_x0000_s3828" type="#_x0000_t202" alt="" style="position:absolute;margin-left:65.2pt;margin-top:19.6pt;width:371.35pt;height:117.4pt;z-index:-156400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21"/>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rPr>
                    <w:t>И</w:t>
                  </w:r>
                  <w:r>
                    <w:rPr>
                      <w:rFonts w:ascii="Charter" w:hAnsi="Charter"/>
                      <w:b/>
                      <w:color w:val="008DC1"/>
                      <w:spacing w:val="7"/>
                    </w:rPr>
                    <w:t xml:space="preserve"> </w:t>
                  </w:r>
                  <w:r>
                    <w:rPr>
                      <w:rFonts w:ascii="Charter" w:hAnsi="Charter"/>
                      <w:b/>
                      <w:color w:val="008DC1"/>
                    </w:rPr>
                    <w:t>ЧЕТВЁРТЫЙ</w:t>
                  </w:r>
                  <w:r>
                    <w:rPr>
                      <w:rFonts w:ascii="Charter" w:hAnsi="Charter"/>
                      <w:b/>
                      <w:color w:val="008DC1"/>
                      <w:spacing w:val="7"/>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Они признали господами помимо Алла- ха своих книжников и монахов…</w:t>
                  </w:r>
                  <w:r>
                    <w:rPr>
                      <w:color w:val="231F20"/>
                    </w:rPr>
                    <w:t>» (аят).</w:t>
                  </w:r>
                </w:p>
                <w:p w:rsidR="00C06D96" w:rsidRDefault="00C06D96">
                  <w:pPr>
                    <w:pStyle w:val="BodyText"/>
                    <w:spacing w:before="10"/>
                    <w:rPr>
                      <w:sz w:val="32"/>
                    </w:rPr>
                  </w:pPr>
                </w:p>
                <w:p w:rsidR="00C06D96" w:rsidRDefault="00000000">
                  <w:pPr>
                    <w:spacing w:before="1" w:line="254" w:lineRule="auto"/>
                    <w:ind w:left="103" w:right="101"/>
                    <w:jc w:val="both"/>
                  </w:pPr>
                  <w:r>
                    <w:rPr>
                      <w:color w:val="231F20"/>
                    </w:rPr>
                    <w:t>Сказал Всевышний Аллах: «</w:t>
                  </w:r>
                  <w:r>
                    <w:rPr>
                      <w:rFonts w:ascii="Charter" w:hAnsi="Charter"/>
                      <w:b/>
                      <w:color w:val="231F20"/>
                    </w:rPr>
                    <w:t>Среди людей есть такие, которые при- общают к Аллаху равных и любят их так же, как любят Аллаха…</w:t>
                  </w:r>
                  <w:r>
                    <w:rPr>
                      <w:color w:val="231F20"/>
                    </w:rPr>
                    <w:t xml:space="preserve">» </w:t>
                  </w:r>
                  <w:r>
                    <w:rPr>
                      <w:color w:val="231F20"/>
                      <w:spacing w:val="-2"/>
                    </w:rPr>
                    <w:t>(аят).</w:t>
                  </w:r>
                </w:p>
              </w:txbxContent>
            </v:textbox>
            <w10:wrap type="topAndBottom" anchorx="page"/>
          </v:shape>
        </w:pict>
      </w:r>
    </w:p>
    <w:p w:rsidR="00C06D96" w:rsidRPr="006E525B" w:rsidRDefault="00C06D96">
      <w:pPr>
        <w:pStyle w:val="BodyText"/>
        <w:spacing w:before="6"/>
        <w:rPr>
          <w:sz w:val="20"/>
          <w:lang w:val="ru-RU"/>
        </w:rPr>
      </w:pPr>
    </w:p>
    <w:p w:rsidR="00C06D96" w:rsidRPr="006E525B" w:rsidRDefault="00735B84">
      <w:pPr>
        <w:pStyle w:val="ListParagraph"/>
        <w:numPr>
          <w:ilvl w:val="1"/>
          <w:numId w:val="172"/>
        </w:numPr>
        <w:tabs>
          <w:tab w:val="left" w:pos="898"/>
        </w:tabs>
        <w:spacing w:before="104"/>
        <w:ind w:right="0"/>
        <w:rPr>
          <w:lang w:val="ru-RU"/>
        </w:rPr>
      </w:pPr>
      <w:r>
        <w:pict>
          <v:group id="docshapegroup425" o:spid="_x0000_s3825" alt="" style="position:absolute;left:0;text-align:left;margin-left:275.9pt;margin-top:-32.2pt;width:139.35pt;height:1pt;z-index:-22316032;mso-position-horizontal-relative:page" coordorigin="5518,-644" coordsize="2787,20">
            <v:line id="_x0000_s3826" alt="" style="position:absolute" from="5568,-634" to="8274,-634" strokecolor="#008dc1" strokeweight=".35242mm">
              <v:stroke dashstyle="dot"/>
            </v:line>
            <v:shape id="docshape426" o:spid="_x0000_s3827" alt="" style="position:absolute;left:5518;top:-645;width:2787;height:20" coordorigin="5518,-644" coordsize="2787,20" o:spt="100" adj="0,,0" path="m5538,-634r-3,-7l5528,-644r-7,3l5518,-634r3,7l5528,-624r7,-3l5538,-634xm8304,-634r-3,-7l8294,-644r-7,3l8284,-634r3,7l8294,-624r7,-3l8304,-634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 w:hAnsi="Charter"/>
          <w:b/>
          <w:color w:val="231F20"/>
          <w:lang w:val="ru-RU"/>
        </w:rPr>
        <w:t>Книжники</w:t>
      </w:r>
      <w:r w:rsidR="00000000" w:rsidRPr="006E525B">
        <w:rPr>
          <w:color w:val="231F20"/>
          <w:lang w:val="ru-RU"/>
        </w:rPr>
        <w:t>»</w:t>
      </w:r>
      <w:r w:rsidR="00000000" w:rsidRPr="006E525B">
        <w:rPr>
          <w:color w:val="231F20"/>
          <w:spacing w:val="7"/>
          <w:lang w:val="ru-RU"/>
        </w:rPr>
        <w:t xml:space="preserve"> </w:t>
      </w:r>
      <w:r w:rsidR="00000000" w:rsidRPr="006E525B">
        <w:rPr>
          <w:color w:val="231F20"/>
          <w:lang w:val="ru-RU"/>
        </w:rPr>
        <w:t>—</w:t>
      </w:r>
      <w:r w:rsidR="00000000" w:rsidRPr="006E525B">
        <w:rPr>
          <w:color w:val="231F20"/>
          <w:spacing w:val="8"/>
          <w:lang w:val="ru-RU"/>
        </w:rPr>
        <w:t xml:space="preserve"> </w:t>
      </w:r>
      <w:r w:rsidR="00000000" w:rsidRPr="006E525B">
        <w:rPr>
          <w:color w:val="231F20"/>
          <w:lang w:val="ru-RU"/>
        </w:rPr>
        <w:t>учёные;</w:t>
      </w:r>
      <w:r w:rsidR="00000000" w:rsidRPr="006E525B">
        <w:rPr>
          <w:color w:val="231F20"/>
          <w:spacing w:val="7"/>
          <w:lang w:val="ru-RU"/>
        </w:rPr>
        <w:t xml:space="preserve"> </w:t>
      </w:r>
      <w:r w:rsidR="00000000" w:rsidRPr="006E525B">
        <w:rPr>
          <w:color w:val="231F20"/>
          <w:lang w:val="ru-RU"/>
        </w:rPr>
        <w:t>«</w:t>
      </w:r>
      <w:r w:rsidR="00000000" w:rsidRPr="006E525B">
        <w:rPr>
          <w:rFonts w:ascii="Charter" w:hAnsi="Charter"/>
          <w:b/>
          <w:color w:val="231F20"/>
          <w:lang w:val="ru-RU"/>
        </w:rPr>
        <w:t>монахи</w:t>
      </w:r>
      <w:r w:rsidR="00000000" w:rsidRPr="006E525B">
        <w:rPr>
          <w:color w:val="231F20"/>
          <w:lang w:val="ru-RU"/>
        </w:rPr>
        <w:t>»</w:t>
      </w:r>
      <w:r w:rsidR="00000000" w:rsidRPr="006E525B">
        <w:rPr>
          <w:color w:val="231F20"/>
          <w:spacing w:val="8"/>
          <w:lang w:val="ru-RU"/>
        </w:rPr>
        <w:t xml:space="preserve"> </w:t>
      </w:r>
      <w:r w:rsidR="00000000" w:rsidRPr="006E525B">
        <w:rPr>
          <w:color w:val="231F20"/>
          <w:lang w:val="ru-RU"/>
        </w:rPr>
        <w:t>—</w:t>
      </w:r>
      <w:r w:rsidR="00000000" w:rsidRPr="006E525B">
        <w:rPr>
          <w:color w:val="231F20"/>
          <w:spacing w:val="8"/>
          <w:lang w:val="ru-RU"/>
        </w:rPr>
        <w:t xml:space="preserve"> </w:t>
      </w:r>
      <w:r w:rsidR="00000000" w:rsidRPr="006E525B">
        <w:rPr>
          <w:color w:val="231F20"/>
          <w:spacing w:val="-2"/>
          <w:lang w:val="ru-RU"/>
        </w:rPr>
        <w:t>поклоняющиеся.</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w:t>
      </w:r>
      <w:r w:rsidRPr="006E525B">
        <w:rPr>
          <w:rFonts w:ascii="Charter" w:hAnsi="Charter"/>
          <w:b/>
          <w:color w:val="231F20"/>
          <w:lang w:val="ru-RU"/>
        </w:rPr>
        <w:t>Господами</w:t>
      </w:r>
      <w:r w:rsidRPr="006E525B">
        <w:rPr>
          <w:color w:val="231F20"/>
          <w:lang w:val="ru-RU"/>
        </w:rPr>
        <w:t>» — подчинились учёным в ослушании Аллаха и стали поклоняться монахам. Здесь содержится указание на приобщение Аллаху сотоварищей в подчинении.</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Любят их также, как любят Аллаха</w:t>
      </w:r>
      <w:r w:rsidRPr="006E525B">
        <w:rPr>
          <w:color w:val="231F20"/>
          <w:lang w:val="ru-RU"/>
        </w:rPr>
        <w:t>» то есть их любовь к ним равна по степени любви к Аллаху.</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430"/>
        <w:rPr>
          <w:sz w:val="20"/>
          <w:lang w:val="ru-RU"/>
        </w:rPr>
      </w:pPr>
      <w:r>
        <w:lastRenderedPageBreak/>
        <w:pict>
          <v:rect id="docshape427" o:spid="_x0000_s3824" alt="" style="position:absolute;left:0;text-align:left;margin-left:185.2pt;margin-top:99.9pt;width:120pt;height:104.4pt;z-index:-22313984;mso-wrap-edited:f;mso-width-percent:0;mso-height-percent:0;mso-position-horizontal-relative:page;mso-position-vertical-relative:page;mso-width-percent:0;mso-height-percent:0" filled="f" strokecolor="#008dc1" strokeweight="1pt">
            <w10:wrap anchorx="page" anchory="page"/>
          </v:rect>
        </w:pict>
      </w:r>
      <w:r>
        <w:rPr>
          <w:sz w:val="20"/>
        </w:rPr>
      </w:r>
      <w:r>
        <w:rPr>
          <w:sz w:val="20"/>
        </w:rPr>
        <w:pict>
          <v:group id="docshapegroup428" o:spid="_x0000_s3816" alt="" style="width:261.35pt;height:38.7pt;mso-position-horizontal-relative:char;mso-position-vertical-relative:line" coordsize="5227,774">
            <v:shape id="docshape429" o:spid="_x0000_s3817" alt="" style="position:absolute;left:1499;top:10;width:2228;height:488" coordorigin="1499,10" coordsize="2228,488" path="m3670,10r-2114,l1534,14r-18,13l1504,45r-5,22l1499,441r5,22l1516,481r18,12l1556,498r2114,l3692,493r18,-12l3723,463r4,-22l3727,67r-4,-22l3710,27,3692,14r-22,-4xe" fillcolor="#d2e8f3" stroked="f">
              <v:path arrowok="t"/>
            </v:shape>
            <v:shape id="docshape430" o:spid="_x0000_s3818" alt="" style="position:absolute;left:1499;top:10;width:2228;height:488" coordorigin="1499,10" coordsize="2228,488" path="m1612,10r-44,9l1532,43r-24,36l1499,123r,261l1508,429r24,36l1568,489r44,9l3614,498r44,-9l3694,465r24,-36l3727,384r,-261l3718,79,3694,43,3658,19r-44,-9l1612,10xe" filled="f" strokecolor="#008dc1" strokeweight="1pt">
              <v:path arrowok="t"/>
            </v:shape>
            <v:line id="_x0000_s3819" alt="" style="position:absolute" from="39,611" to="5187,611" strokecolor="#231f20" strokeweight="1.25pt"/>
            <v:shape id="docshape431" o:spid="_x0000_s3820" type="#_x0000_t75" alt="" style="position:absolute;left:2503;top:497;width:105;height:276">
              <v:imagedata r:id="rId19" o:title=""/>
            </v:shape>
            <v:shape id="docshape432" o:spid="_x0000_s3821" type="#_x0000_t75" alt="" style="position:absolute;left:5122;top:605;width:105;height:168">
              <v:imagedata r:id="rId12" o:title=""/>
            </v:shape>
            <v:shape id="docshape433" o:spid="_x0000_s3822" type="#_x0000_t75" alt="" style="position:absolute;top:605;width:105;height:168">
              <v:imagedata r:id="rId12" o:title=""/>
            </v:shape>
            <v:shape id="docshape434" o:spid="_x0000_s3823" type="#_x0000_t202" alt="" style="position:absolute;width:5227;height:774;mso-wrap-style:square;v-text-anchor:top" filled="f" stroked="f">
              <v:textbox inset="0,0,0,0">
                <w:txbxContent>
                  <w:p w:rsidR="00C06D96" w:rsidRDefault="00000000">
                    <w:pPr>
                      <w:spacing w:line="505" w:lineRule="exact"/>
                      <w:ind w:left="1885" w:right="1885"/>
                      <w:jc w:val="center"/>
                      <w:rPr>
                        <w:rFonts w:ascii="Amrys" w:hAnsi="Amrys"/>
                        <w:b/>
                        <w:sz w:val="26"/>
                      </w:rPr>
                    </w:pPr>
                    <w:r>
                      <w:rPr>
                        <w:rFonts w:ascii="Amrys" w:hAnsi="Amrys"/>
                        <w:b/>
                        <w:color w:val="231F20"/>
                        <w:sz w:val="26"/>
                      </w:rPr>
                      <w:t>Виды</w:t>
                    </w:r>
                    <w:r>
                      <w:rPr>
                        <w:rFonts w:ascii="Amrys" w:hAnsi="Amrys"/>
                        <w:b/>
                        <w:color w:val="231F20"/>
                        <w:spacing w:val="-1"/>
                        <w:sz w:val="26"/>
                      </w:rPr>
                      <w:t xml:space="preserve"> </w:t>
                    </w:r>
                    <w:r>
                      <w:rPr>
                        <w:rFonts w:ascii="Amrys" w:hAnsi="Amrys"/>
                        <w:b/>
                        <w:color w:val="231F20"/>
                        <w:spacing w:val="-4"/>
                        <w:sz w:val="26"/>
                      </w:rPr>
                      <w:t>любви</w:t>
                    </w:r>
                  </w:p>
                </w:txbxContent>
              </v:textbox>
            </v:shape>
            <w10:anchorlock/>
          </v:group>
        </w:pict>
      </w: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2400"/>
        <w:gridCol w:w="2627"/>
        <w:gridCol w:w="2400"/>
      </w:tblGrid>
      <w:tr w:rsidR="00C06D96" w:rsidRPr="006E525B">
        <w:trPr>
          <w:trHeight w:val="2140"/>
        </w:trPr>
        <w:tc>
          <w:tcPr>
            <w:tcW w:w="2400" w:type="dxa"/>
          </w:tcPr>
          <w:p w:rsidR="00C06D96" w:rsidRPr="006E525B" w:rsidRDefault="00000000">
            <w:pPr>
              <w:pStyle w:val="TableParagraph"/>
              <w:spacing w:before="106"/>
              <w:ind w:left="113" w:right="160"/>
              <w:rPr>
                <w:sz w:val="20"/>
                <w:lang w:val="ru-RU"/>
              </w:rPr>
            </w:pPr>
            <w:r w:rsidRPr="006E525B">
              <w:rPr>
                <w:rFonts w:ascii="Charter" w:hAnsi="Charter"/>
                <w:b/>
                <w:color w:val="008DC1"/>
                <w:sz w:val="20"/>
                <w:lang w:val="ru-RU"/>
              </w:rPr>
              <w:t xml:space="preserve">Естественная лю- бовь. </w:t>
            </w:r>
            <w:r w:rsidRPr="006E525B">
              <w:rPr>
                <w:color w:val="231F20"/>
                <w:sz w:val="20"/>
                <w:lang w:val="ru-RU"/>
              </w:rPr>
              <w:t>Например, лю- бовь к ребёнку явля- ется дозволенной при условии,</w:t>
            </w:r>
            <w:r w:rsidRPr="006E525B">
              <w:rPr>
                <w:color w:val="231F20"/>
                <w:spacing w:val="-5"/>
                <w:sz w:val="20"/>
                <w:lang w:val="ru-RU"/>
              </w:rPr>
              <w:t xml:space="preserve"> </w:t>
            </w:r>
            <w:r w:rsidRPr="006E525B">
              <w:rPr>
                <w:color w:val="231F20"/>
                <w:sz w:val="20"/>
                <w:lang w:val="ru-RU"/>
              </w:rPr>
              <w:t>чтобы</w:t>
            </w:r>
            <w:r w:rsidRPr="006E525B">
              <w:rPr>
                <w:color w:val="231F20"/>
                <w:spacing w:val="-5"/>
                <w:sz w:val="20"/>
                <w:lang w:val="ru-RU"/>
              </w:rPr>
              <w:t xml:space="preserve"> </w:t>
            </w:r>
            <w:r w:rsidRPr="006E525B">
              <w:rPr>
                <w:color w:val="231F20"/>
                <w:sz w:val="20"/>
                <w:lang w:val="ru-RU"/>
              </w:rPr>
              <w:t>она</w:t>
            </w:r>
            <w:r w:rsidRPr="006E525B">
              <w:rPr>
                <w:color w:val="231F20"/>
                <w:spacing w:val="-5"/>
                <w:sz w:val="20"/>
                <w:lang w:val="ru-RU"/>
              </w:rPr>
              <w:t xml:space="preserve"> </w:t>
            </w:r>
            <w:r w:rsidRPr="006E525B">
              <w:rPr>
                <w:color w:val="231F20"/>
                <w:sz w:val="20"/>
                <w:lang w:val="ru-RU"/>
              </w:rPr>
              <w:t xml:space="preserve">не была крепче любви к </w:t>
            </w:r>
            <w:r w:rsidRPr="006E525B">
              <w:rPr>
                <w:color w:val="231F20"/>
                <w:spacing w:val="-2"/>
                <w:sz w:val="20"/>
                <w:lang w:val="ru-RU"/>
              </w:rPr>
              <w:t>Аллаху</w:t>
            </w:r>
          </w:p>
        </w:tc>
        <w:tc>
          <w:tcPr>
            <w:tcW w:w="2627" w:type="dxa"/>
            <w:tcBorders>
              <w:top w:val="nil"/>
            </w:tcBorders>
          </w:tcPr>
          <w:p w:rsidR="00C06D96" w:rsidRPr="006E525B" w:rsidRDefault="00000000">
            <w:pPr>
              <w:pStyle w:val="TableParagraph"/>
              <w:spacing w:before="106"/>
              <w:ind w:left="226" w:right="202"/>
              <w:rPr>
                <w:sz w:val="20"/>
                <w:lang w:val="ru-RU"/>
              </w:rPr>
            </w:pPr>
            <w:r w:rsidRPr="006E525B">
              <w:rPr>
                <w:rFonts w:ascii="Charter" w:hAnsi="Charter"/>
                <w:b/>
                <w:color w:val="008DC1"/>
                <w:sz w:val="20"/>
                <w:lang w:val="ru-RU"/>
              </w:rPr>
              <w:t xml:space="preserve">Любовь к Аллаху и ради Аллаха. </w:t>
            </w:r>
            <w:r w:rsidRPr="006E525B">
              <w:rPr>
                <w:color w:val="231F20"/>
                <w:sz w:val="20"/>
                <w:lang w:val="ru-RU"/>
              </w:rPr>
              <w:t xml:space="preserve">Являет- ся обязательной. Са- мый сильный из узлов веры — любовь ради </w:t>
            </w:r>
            <w:r w:rsidRPr="006E525B">
              <w:rPr>
                <w:color w:val="231F20"/>
                <w:spacing w:val="-2"/>
                <w:sz w:val="20"/>
                <w:lang w:val="ru-RU"/>
              </w:rPr>
              <w:t>Аллаха</w:t>
            </w:r>
          </w:p>
        </w:tc>
        <w:tc>
          <w:tcPr>
            <w:tcW w:w="2400" w:type="dxa"/>
          </w:tcPr>
          <w:p w:rsidR="00C06D96" w:rsidRPr="006E525B" w:rsidRDefault="00000000">
            <w:pPr>
              <w:pStyle w:val="TableParagraph"/>
              <w:spacing w:before="106"/>
              <w:ind w:left="113"/>
              <w:rPr>
                <w:rFonts w:ascii="Charter" w:hAnsi="Charter"/>
                <w:b/>
                <w:sz w:val="20"/>
                <w:lang w:val="ru-RU"/>
              </w:rPr>
            </w:pPr>
            <w:r w:rsidRPr="006E525B">
              <w:rPr>
                <w:rFonts w:ascii="Charter" w:hAnsi="Charter"/>
                <w:b/>
                <w:color w:val="008DC1"/>
                <w:sz w:val="20"/>
                <w:lang w:val="ru-RU"/>
              </w:rPr>
              <w:t>Любовь</w:t>
            </w:r>
            <w:r w:rsidRPr="006E525B">
              <w:rPr>
                <w:rFonts w:ascii="Charter" w:hAnsi="Charter"/>
                <w:b/>
                <w:color w:val="008DC1"/>
                <w:spacing w:val="-10"/>
                <w:sz w:val="20"/>
                <w:lang w:val="ru-RU"/>
              </w:rPr>
              <w:t xml:space="preserve"> </w:t>
            </w:r>
            <w:r w:rsidRPr="006E525B">
              <w:rPr>
                <w:rFonts w:ascii="Charter" w:hAnsi="Charter"/>
                <w:b/>
                <w:color w:val="008DC1"/>
                <w:sz w:val="20"/>
                <w:lang w:val="ru-RU"/>
              </w:rPr>
              <w:t>к</w:t>
            </w:r>
            <w:r w:rsidRPr="006E525B">
              <w:rPr>
                <w:rFonts w:ascii="Charter" w:hAnsi="Charter"/>
                <w:b/>
                <w:color w:val="008DC1"/>
                <w:spacing w:val="-9"/>
                <w:sz w:val="20"/>
                <w:lang w:val="ru-RU"/>
              </w:rPr>
              <w:t xml:space="preserve"> </w:t>
            </w:r>
            <w:r w:rsidRPr="006E525B">
              <w:rPr>
                <w:rFonts w:ascii="Charter" w:hAnsi="Charter"/>
                <w:b/>
                <w:color w:val="008DC1"/>
                <w:sz w:val="20"/>
                <w:lang w:val="ru-RU"/>
              </w:rPr>
              <w:t>кому-либо наряду с Аллахом.</w:t>
            </w:r>
          </w:p>
          <w:p w:rsidR="00C06D96" w:rsidRPr="006E525B" w:rsidRDefault="00000000">
            <w:pPr>
              <w:pStyle w:val="TableParagraph"/>
              <w:ind w:left="113"/>
              <w:rPr>
                <w:sz w:val="20"/>
                <w:lang w:val="ru-RU"/>
              </w:rPr>
            </w:pPr>
            <w:r w:rsidRPr="006E525B">
              <w:rPr>
                <w:color w:val="231F20"/>
                <w:sz w:val="20"/>
                <w:lang w:val="ru-RU"/>
              </w:rPr>
              <w:t xml:space="preserve">Это является большим многобожием и не со- вместимо с любовью к </w:t>
            </w:r>
            <w:r w:rsidRPr="006E525B">
              <w:rPr>
                <w:color w:val="231F20"/>
                <w:spacing w:val="-2"/>
                <w:sz w:val="20"/>
                <w:lang w:val="ru-RU"/>
              </w:rPr>
              <w:t>Аллаху</w:t>
            </w:r>
          </w:p>
        </w:tc>
      </w:tr>
      <w:tr w:rsidR="00C06D96" w:rsidRPr="006E525B">
        <w:trPr>
          <w:trHeight w:val="755"/>
        </w:trPr>
        <w:tc>
          <w:tcPr>
            <w:tcW w:w="7427" w:type="dxa"/>
            <w:gridSpan w:val="3"/>
          </w:tcPr>
          <w:p w:rsidR="00C06D96" w:rsidRPr="006E525B" w:rsidRDefault="00000000">
            <w:pPr>
              <w:pStyle w:val="TableParagraph"/>
              <w:spacing w:before="107" w:line="254" w:lineRule="auto"/>
              <w:ind w:left="113"/>
              <w:rPr>
                <w:lang w:val="ru-RU"/>
              </w:rPr>
            </w:pPr>
            <w:r w:rsidRPr="006E525B">
              <w:rPr>
                <w:rFonts w:ascii="Charter" w:hAnsi="Charter"/>
                <w:b/>
                <w:color w:val="008DC1"/>
                <w:lang w:val="ru-RU"/>
              </w:rPr>
              <w:t>Любовь ради Аллаха</w:t>
            </w:r>
            <w:r w:rsidRPr="006E525B">
              <w:rPr>
                <w:rFonts w:ascii="Charter" w:hAnsi="Charter"/>
                <w:b/>
                <w:color w:val="008DC1"/>
                <w:spacing w:val="-1"/>
                <w:lang w:val="ru-RU"/>
              </w:rPr>
              <w:t xml:space="preserve"> </w:t>
            </w:r>
            <w:r w:rsidRPr="006E525B">
              <w:rPr>
                <w:color w:val="231F20"/>
                <w:lang w:val="ru-RU"/>
              </w:rPr>
              <w:t>бывает к деянию, человеку, который совершает его, определённым местам и периодам времени.</w:t>
            </w:r>
          </w:p>
        </w:tc>
      </w:tr>
    </w:tbl>
    <w:p w:rsidR="00C06D96" w:rsidRPr="006E525B" w:rsidRDefault="00735B84">
      <w:pPr>
        <w:pStyle w:val="BodyText"/>
        <w:spacing w:before="4"/>
        <w:rPr>
          <w:lang w:val="ru-RU"/>
        </w:rPr>
      </w:pPr>
      <w:r>
        <w:pict>
          <v:shape id="docshape435" o:spid="_x0000_s3815" type="#_x0000_t202" alt="" style="position:absolute;margin-left:59.55pt;margin-top:15.1pt;width:371.35pt;height:114.45pt;z-index:-15638528;mso-wrap-style:square;mso-wrap-edited:f;mso-width-percent:0;mso-height-percent:0;mso-wrap-distance-left:0;mso-wrap-distance-right:0;mso-position-horizontal-relative:page;mso-position-vertical-relative:text;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ПЯТЫЙ</w:t>
                  </w:r>
                  <w:r>
                    <w:rPr>
                      <w:rFonts w:ascii="Charter" w:hAnsi="Charter"/>
                      <w:b/>
                      <w:color w:val="008DC1"/>
                      <w:spacing w:val="14"/>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Упоминается в «ас-Сахихе»,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Неприкосновен- ными будут имущество и кровь того, кто скажет: “Нет боже- ства, достойного поклонения, кроме Аллаха” и проявит неверие во всё, чему поклоняются помимо Аллаха, а расчёт его будет перед Аллахом</w:t>
                  </w:r>
                  <w:r>
                    <w:rPr>
                      <w:color w:val="231F20"/>
                    </w:rPr>
                    <w:t>».</w:t>
                  </w:r>
                </w:p>
                <w:p w:rsidR="00C06D96" w:rsidRDefault="00000000">
                  <w:pPr>
                    <w:pStyle w:val="BodyText"/>
                    <w:spacing w:before="69"/>
                    <w:ind w:left="103"/>
                    <w:jc w:val="both"/>
                  </w:pPr>
                  <w:r>
                    <w:rPr>
                      <w:color w:val="231F20"/>
                    </w:rPr>
                    <w:t>Разъяснению</w:t>
                  </w:r>
                  <w:r>
                    <w:rPr>
                      <w:color w:val="231F20"/>
                      <w:spacing w:val="5"/>
                    </w:rPr>
                    <w:t xml:space="preserve"> </w:t>
                  </w:r>
                  <w:r>
                    <w:rPr>
                      <w:color w:val="231F20"/>
                    </w:rPr>
                    <w:t>этой</w:t>
                  </w:r>
                  <w:r>
                    <w:rPr>
                      <w:color w:val="231F20"/>
                      <w:spacing w:val="8"/>
                    </w:rPr>
                    <w:t xml:space="preserve"> </w:t>
                  </w:r>
                  <w:r>
                    <w:rPr>
                      <w:color w:val="231F20"/>
                    </w:rPr>
                    <w:t>главы</w:t>
                  </w:r>
                  <w:r>
                    <w:rPr>
                      <w:color w:val="231F20"/>
                      <w:spacing w:val="7"/>
                    </w:rPr>
                    <w:t xml:space="preserve"> </w:t>
                  </w:r>
                  <w:r>
                    <w:rPr>
                      <w:color w:val="231F20"/>
                    </w:rPr>
                    <w:t>посвящены</w:t>
                  </w:r>
                  <w:r>
                    <w:rPr>
                      <w:color w:val="231F20"/>
                      <w:spacing w:val="7"/>
                    </w:rPr>
                    <w:t xml:space="preserve"> </w:t>
                  </w:r>
                  <w:r>
                    <w:rPr>
                      <w:color w:val="231F20"/>
                    </w:rPr>
                    <w:t>все</w:t>
                  </w:r>
                  <w:r>
                    <w:rPr>
                      <w:color w:val="231F20"/>
                      <w:spacing w:val="7"/>
                    </w:rPr>
                    <w:t xml:space="preserve"> </w:t>
                  </w:r>
                  <w:r>
                    <w:rPr>
                      <w:color w:val="231F20"/>
                    </w:rPr>
                    <w:t>остальные</w:t>
                  </w:r>
                  <w:r>
                    <w:rPr>
                      <w:color w:val="231F20"/>
                      <w:spacing w:val="7"/>
                    </w:rPr>
                    <w:t xml:space="preserve"> </w:t>
                  </w:r>
                  <w:r>
                    <w:rPr>
                      <w:color w:val="231F20"/>
                    </w:rPr>
                    <w:t>главы</w:t>
                  </w:r>
                  <w:r>
                    <w:rPr>
                      <w:color w:val="231F20"/>
                      <w:spacing w:val="7"/>
                    </w:rPr>
                    <w:t xml:space="preserve"> </w:t>
                  </w:r>
                  <w:r>
                    <w:rPr>
                      <w:color w:val="231F20"/>
                      <w:spacing w:val="-2"/>
                    </w:rPr>
                    <w:t>книги.</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0"/>
          <w:numId w:val="172"/>
        </w:numPr>
        <w:tabs>
          <w:tab w:val="left" w:pos="785"/>
        </w:tabs>
        <w:spacing w:before="102" w:line="254" w:lineRule="auto"/>
        <w:ind w:right="474"/>
        <w:rPr>
          <w:lang w:val="ru-RU"/>
        </w:rPr>
      </w:pPr>
      <w:r>
        <w:pict>
          <v:group id="docshapegroup436" o:spid="_x0000_s3812" alt="" style="position:absolute;left:0;text-align:left;margin-left:332.85pt;margin-top:-63.05pt;width:92.35pt;height:1pt;z-index:-22313472;mso-position-horizontal-relative:page" coordorigin="6657,-1261" coordsize="1847,20">
            <v:line id="_x0000_s3813" alt="" style="position:absolute" from="6707,-1251" to="8474,-1251" strokecolor="#008dc1" strokeweight=".34856mm">
              <v:stroke dashstyle="dot"/>
            </v:line>
            <v:shape id="docshape437" o:spid="_x0000_s3814" alt="" style="position:absolute;left:6657;top:-1261;width:1847;height:20" coordorigin="6657,-1261" coordsize="1847,20" o:spt="100" adj="0,,0" path="m6677,-1251r-3,-7l6667,-1261r-7,3l6657,-1251r3,7l6667,-1241r7,-3l6677,-1251xm8504,-1251r-3,-7l8494,-1261r-7,3l8484,-1251r3,7l8494,-1241r7,-3l8504,-1251xe" fillcolor="#008dc1" stroked="f">
              <v:stroke joinstyle="round"/>
              <v:formulas/>
              <v:path arrowok="t" o:connecttype="segments"/>
            </v:shape>
            <w10:wrap anchorx="page"/>
          </v:group>
        </w:pict>
      </w:r>
      <w:r>
        <w:pict>
          <v:group id="docshapegroup438" o:spid="_x0000_s3809" alt="" style="position:absolute;left:0;text-align:left;margin-left:65.2pt;margin-top:-49.05pt;width:242.4pt;height:1pt;z-index:-22312960;mso-position-horizontal-relative:page" coordorigin="1304,-981" coordsize="4848,20">
            <v:line id="_x0000_s3810" alt="" style="position:absolute" from="1353,-971" to="6121,-971" strokecolor="#008dc1" strokeweight=".34856mm">
              <v:stroke dashstyle="dot"/>
            </v:line>
            <v:shape id="docshape439" o:spid="_x0000_s3811" alt="" style="position:absolute;left:1303;top:-981;width:4848;height:20" coordorigin="1304,-981" coordsize="4848,20" o:spt="100" adj="0,,0" path="m1324,-971r-3,-7l1314,-981r-7,3l1304,-971r3,7l1314,-961r7,-3l1324,-971xm6151,-971r-3,-7l6141,-981r-7,3l6131,-971r3,7l6141,-961r7,-3l6151,-971xe" fillcolor="#008dc1" stroked="f">
              <v:stroke joinstyle="round"/>
              <v:formulas/>
              <v:path arrowok="t" o:connecttype="segments"/>
            </v:shape>
            <w10:wrap anchorx="page"/>
          </v:group>
        </w:pict>
      </w:r>
      <w:r w:rsidR="00000000" w:rsidRPr="006E525B">
        <w:rPr>
          <w:color w:val="231F20"/>
          <w:lang w:val="ru-RU"/>
        </w:rPr>
        <w:t>«</w:t>
      </w:r>
      <w:r w:rsidR="00000000" w:rsidRPr="006E525B">
        <w:rPr>
          <w:rFonts w:ascii="Charter-BoldItalic" w:hAnsi="Charter-BoldItalic"/>
          <w:b/>
          <w:i/>
          <w:color w:val="231F20"/>
          <w:lang w:val="ru-RU"/>
        </w:rPr>
        <w:t>Проявит</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неверие</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во</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всё,</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чему</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поклоняются</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помимо</w:t>
      </w:r>
      <w:r w:rsidR="00000000" w:rsidRPr="006E525B">
        <w:rPr>
          <w:rFonts w:ascii="Charter-BoldItalic" w:hAnsi="Charter-BoldItalic"/>
          <w:b/>
          <w:i/>
          <w:color w:val="231F20"/>
          <w:spacing w:val="40"/>
          <w:lang w:val="ru-RU"/>
        </w:rPr>
        <w:t xml:space="preserve"> </w:t>
      </w:r>
      <w:r w:rsidR="00000000" w:rsidRPr="006E525B">
        <w:rPr>
          <w:rFonts w:ascii="Charter-BoldItalic" w:hAnsi="Charter-BoldItalic"/>
          <w:b/>
          <w:i/>
          <w:color w:val="231F20"/>
          <w:lang w:val="ru-RU"/>
        </w:rPr>
        <w:t>Алла- ха</w:t>
      </w:r>
      <w:r w:rsidR="00000000" w:rsidRPr="006E525B">
        <w:rPr>
          <w:color w:val="231F20"/>
          <w:lang w:val="ru-RU"/>
        </w:rPr>
        <w:t>» — необходимо проявлять неверие во всё, чему поклоняются помимо Аллаха, и во всякое неверие. Если человек произнесёт свидетельство истины, но вместе с этим он считает, что пред- ставители иных верований исповедуют истинную и правильную религию, то он не является мусульманином. Так же и тот, кто считает религии идеологиями, из которых человек может выбрать какую пожелает, то он не является мусульманином.</w:t>
      </w:r>
    </w:p>
    <w:p w:rsidR="00C06D96" w:rsidRPr="006E525B" w:rsidRDefault="00735B84">
      <w:pPr>
        <w:pStyle w:val="BodyText"/>
        <w:spacing w:before="10"/>
        <w:rPr>
          <w:sz w:val="29"/>
          <w:lang w:val="ru-RU"/>
        </w:rPr>
      </w:pPr>
      <w:r>
        <w:pict>
          <v:shape id="docshape440" o:spid="_x0000_s3808" type="#_x0000_t202" alt="" style="position:absolute;margin-left:59.55pt;margin-top:19.6pt;width:371.35pt;height:106.1pt;z-index:-156380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186" w:line="254" w:lineRule="auto"/>
                    <w:ind w:left="386" w:right="101" w:hanging="284"/>
                    <w:jc w:val="both"/>
                  </w:pPr>
                  <w:r>
                    <w:rPr>
                      <w:color w:val="008DC1"/>
                    </w:rPr>
                    <w:t xml:space="preserve">Данная глава содержит важнейший вопрос — разъяснение едино- божия, свидетельства истины и объяснение их простым образом. </w:t>
                  </w:r>
                  <w:r>
                    <w:rPr>
                      <w:color w:val="231F20"/>
                    </w:rPr>
                    <w:t>Важность отрицания и утверждения.</w:t>
                  </w:r>
                </w:p>
                <w:p w:rsidR="00C06D96" w:rsidRDefault="00000000">
                  <w:pPr>
                    <w:pStyle w:val="BodyText"/>
                    <w:spacing w:before="58" w:line="254" w:lineRule="auto"/>
                    <w:ind w:left="386" w:right="101" w:hanging="284"/>
                    <w:jc w:val="both"/>
                  </w:pPr>
                  <w:r>
                    <w:rPr>
                      <w:color w:val="008DC1"/>
                    </w:rPr>
                    <w:t>В аяте из суры «аль-Исра» содержится опровержение многобожни- кам,</w:t>
                  </w:r>
                  <w:r>
                    <w:rPr>
                      <w:color w:val="008DC1"/>
                      <w:spacing w:val="39"/>
                    </w:rPr>
                    <w:t xml:space="preserve"> </w:t>
                  </w:r>
                  <w:r>
                    <w:rPr>
                      <w:color w:val="008DC1"/>
                    </w:rPr>
                    <w:t>которые</w:t>
                  </w:r>
                  <w:r>
                    <w:rPr>
                      <w:color w:val="008DC1"/>
                      <w:spacing w:val="39"/>
                    </w:rPr>
                    <w:t xml:space="preserve"> </w:t>
                  </w:r>
                  <w:r>
                    <w:rPr>
                      <w:color w:val="008DC1"/>
                    </w:rPr>
                    <w:t>взывают</w:t>
                  </w:r>
                  <w:r>
                    <w:rPr>
                      <w:color w:val="008DC1"/>
                      <w:spacing w:val="39"/>
                    </w:rPr>
                    <w:t xml:space="preserve"> </w:t>
                  </w:r>
                  <w:r>
                    <w:rPr>
                      <w:color w:val="008DC1"/>
                    </w:rPr>
                    <w:t>к</w:t>
                  </w:r>
                  <w:r>
                    <w:rPr>
                      <w:color w:val="008DC1"/>
                      <w:spacing w:val="40"/>
                    </w:rPr>
                    <w:t xml:space="preserve"> </w:t>
                  </w:r>
                  <w:r>
                    <w:rPr>
                      <w:color w:val="008DC1"/>
                    </w:rPr>
                    <w:t>праведникам.</w:t>
                  </w:r>
                  <w:r>
                    <w:rPr>
                      <w:color w:val="008DC1"/>
                      <w:spacing w:val="39"/>
                    </w:rPr>
                    <w:t xml:space="preserve"> </w:t>
                  </w:r>
                  <w:r>
                    <w:rPr>
                      <w:color w:val="008DC1"/>
                    </w:rPr>
                    <w:t>В</w:t>
                  </w:r>
                  <w:r>
                    <w:rPr>
                      <w:color w:val="008DC1"/>
                      <w:spacing w:val="39"/>
                    </w:rPr>
                    <w:t xml:space="preserve"> </w:t>
                  </w:r>
                  <w:r>
                    <w:rPr>
                      <w:color w:val="008DC1"/>
                    </w:rPr>
                    <w:t>этом</w:t>
                  </w:r>
                  <w:r>
                    <w:rPr>
                      <w:color w:val="008DC1"/>
                      <w:spacing w:val="40"/>
                    </w:rPr>
                    <w:t xml:space="preserve"> </w:t>
                  </w:r>
                  <w:r>
                    <w:rPr>
                      <w:color w:val="008DC1"/>
                    </w:rPr>
                    <w:t>разъяснение</w:t>
                  </w:r>
                  <w:r>
                    <w:rPr>
                      <w:color w:val="008DC1"/>
                      <w:spacing w:val="39"/>
                    </w:rPr>
                    <w:t xml:space="preserve"> </w:t>
                  </w:r>
                  <w:r>
                    <w:rPr>
                      <w:color w:val="008DC1"/>
                      <w:spacing w:val="-2"/>
                    </w:rPr>
                    <w:t>того,</w:t>
                  </w:r>
                </w:p>
              </w:txbxContent>
            </v:textbox>
            <w10:wrap type="topAndBottom" anchorx="page"/>
          </v:shape>
        </w:pict>
      </w:r>
    </w:p>
    <w:p w:rsidR="00C06D96" w:rsidRPr="006E525B" w:rsidRDefault="00C06D96">
      <w:pPr>
        <w:rPr>
          <w:sz w:val="29"/>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34" w:line="254" w:lineRule="auto"/>
        <w:ind w:left="840" w:right="361"/>
        <w:jc w:val="both"/>
        <w:rPr>
          <w:lang w:val="ru-RU"/>
        </w:rPr>
      </w:pPr>
      <w:r>
        <w:lastRenderedPageBreak/>
        <w:pict>
          <v:rect id="docshape441" o:spid="_x0000_s3807" alt="" style="position:absolute;left:0;text-align:left;margin-left:65.2pt;margin-top:59.55pt;width:371.35pt;height:579.45pt;z-index:-22312448;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008DC1"/>
          <w:lang w:val="ru-RU"/>
        </w:rPr>
        <w:t xml:space="preserve">что данный поступок является большим многобожием. </w:t>
      </w:r>
      <w:r w:rsidR="00000000" w:rsidRPr="006E525B">
        <w:rPr>
          <w:color w:val="231F20"/>
          <w:lang w:val="ru-RU"/>
        </w:rPr>
        <w:t>Приобще- ние Аллаху сотоварища в мольбе.</w:t>
      </w:r>
    </w:p>
    <w:p w:rsidR="00C06D96" w:rsidRPr="006E525B" w:rsidRDefault="00000000">
      <w:pPr>
        <w:pStyle w:val="BodyText"/>
        <w:spacing w:before="58" w:line="254" w:lineRule="auto"/>
        <w:ind w:left="840" w:right="361" w:hanging="284"/>
        <w:jc w:val="both"/>
        <w:rPr>
          <w:lang w:val="ru-RU"/>
        </w:rPr>
      </w:pPr>
      <w:r w:rsidRPr="006E525B">
        <w:rPr>
          <w:color w:val="008DC1"/>
          <w:lang w:val="ru-RU"/>
        </w:rPr>
        <w:t xml:space="preserve">В аяте из суры «Бара» содержится разъяснение того, что люди Пи- сания признали господами, помимо Аллаха, своих книжников и монахов, и что им было велено поклоняться лишь одному Всевыш- нему Аллаху. Речь в аяте идёт о подчинении учёным и поклоняю- щимся в ослушании Аллаха, а не о обращении к ним с мольбой. </w:t>
      </w:r>
      <w:r w:rsidRPr="006E525B">
        <w:rPr>
          <w:color w:val="231F20"/>
          <w:lang w:val="ru-RU"/>
        </w:rPr>
        <w:t>Приобщение Аллаху сотоварища в подчинении.</w:t>
      </w:r>
    </w:p>
    <w:p w:rsidR="00C06D96" w:rsidRPr="006E525B" w:rsidRDefault="00000000">
      <w:pPr>
        <w:spacing w:before="59" w:line="254" w:lineRule="auto"/>
        <w:ind w:left="840" w:right="361" w:hanging="284"/>
        <w:jc w:val="both"/>
        <w:rPr>
          <w:lang w:val="ru-RU"/>
        </w:rPr>
      </w:pPr>
      <w:r w:rsidRPr="006E525B">
        <w:rPr>
          <w:color w:val="008DC1"/>
          <w:lang w:val="ru-RU"/>
        </w:rPr>
        <w:t>В словах Ибрахима, обращённых к неверующим: «</w:t>
      </w:r>
      <w:r w:rsidRPr="006E525B">
        <w:rPr>
          <w:rFonts w:ascii="Charter" w:hAnsi="Charter"/>
          <w:b/>
          <w:color w:val="008DC1"/>
          <w:lang w:val="ru-RU"/>
        </w:rPr>
        <w:t>Я не имею отно- шения</w:t>
      </w:r>
      <w:r w:rsidRPr="006E525B">
        <w:rPr>
          <w:rFonts w:ascii="Charter" w:hAnsi="Charter"/>
          <w:b/>
          <w:color w:val="008DC1"/>
          <w:spacing w:val="-2"/>
          <w:lang w:val="ru-RU"/>
        </w:rPr>
        <w:t xml:space="preserve"> </w:t>
      </w:r>
      <w:r w:rsidRPr="006E525B">
        <w:rPr>
          <w:rFonts w:ascii="Charter" w:hAnsi="Charter"/>
          <w:b/>
          <w:color w:val="008DC1"/>
          <w:lang w:val="ru-RU"/>
        </w:rPr>
        <w:t>к</w:t>
      </w:r>
      <w:r w:rsidRPr="006E525B">
        <w:rPr>
          <w:rFonts w:ascii="Charter" w:hAnsi="Charter"/>
          <w:b/>
          <w:color w:val="008DC1"/>
          <w:spacing w:val="-2"/>
          <w:lang w:val="ru-RU"/>
        </w:rPr>
        <w:t xml:space="preserve"> </w:t>
      </w:r>
      <w:r w:rsidRPr="006E525B">
        <w:rPr>
          <w:rFonts w:ascii="Charter" w:hAnsi="Charter"/>
          <w:b/>
          <w:color w:val="008DC1"/>
          <w:lang w:val="ru-RU"/>
        </w:rPr>
        <w:t>тому,</w:t>
      </w:r>
      <w:r w:rsidRPr="006E525B">
        <w:rPr>
          <w:rFonts w:ascii="Charter" w:hAnsi="Charter"/>
          <w:b/>
          <w:color w:val="008DC1"/>
          <w:spacing w:val="-2"/>
          <w:lang w:val="ru-RU"/>
        </w:rPr>
        <w:t xml:space="preserve"> </w:t>
      </w:r>
      <w:r w:rsidRPr="006E525B">
        <w:rPr>
          <w:rFonts w:ascii="Charter" w:hAnsi="Charter"/>
          <w:b/>
          <w:color w:val="008DC1"/>
          <w:lang w:val="ru-RU"/>
        </w:rPr>
        <w:t>чему</w:t>
      </w:r>
      <w:r w:rsidRPr="006E525B">
        <w:rPr>
          <w:rFonts w:ascii="Charter" w:hAnsi="Charter"/>
          <w:b/>
          <w:color w:val="008DC1"/>
          <w:spacing w:val="-2"/>
          <w:lang w:val="ru-RU"/>
        </w:rPr>
        <w:t xml:space="preserve"> </w:t>
      </w:r>
      <w:r w:rsidRPr="006E525B">
        <w:rPr>
          <w:rFonts w:ascii="Charter" w:hAnsi="Charter"/>
          <w:b/>
          <w:color w:val="008DC1"/>
          <w:lang w:val="ru-RU"/>
        </w:rPr>
        <w:t>вы</w:t>
      </w:r>
      <w:r w:rsidRPr="006E525B">
        <w:rPr>
          <w:rFonts w:ascii="Charter" w:hAnsi="Charter"/>
          <w:b/>
          <w:color w:val="008DC1"/>
          <w:spacing w:val="-2"/>
          <w:lang w:val="ru-RU"/>
        </w:rPr>
        <w:t xml:space="preserve"> </w:t>
      </w:r>
      <w:r w:rsidRPr="006E525B">
        <w:rPr>
          <w:rFonts w:ascii="Charter" w:hAnsi="Charter"/>
          <w:b/>
          <w:color w:val="008DC1"/>
          <w:lang w:val="ru-RU"/>
        </w:rPr>
        <w:t>поклоняетесь,</w:t>
      </w:r>
      <w:r w:rsidRPr="006E525B">
        <w:rPr>
          <w:rFonts w:ascii="Charter" w:hAnsi="Charter"/>
          <w:b/>
          <w:color w:val="008DC1"/>
          <w:spacing w:val="-2"/>
          <w:lang w:val="ru-RU"/>
        </w:rPr>
        <w:t xml:space="preserve"> </w:t>
      </w:r>
      <w:r w:rsidRPr="006E525B">
        <w:rPr>
          <w:rFonts w:ascii="Charter" w:hAnsi="Charter"/>
          <w:b/>
          <w:color w:val="008DC1"/>
          <w:lang w:val="ru-RU"/>
        </w:rPr>
        <w:t>кроме</w:t>
      </w:r>
      <w:r w:rsidRPr="006E525B">
        <w:rPr>
          <w:rFonts w:ascii="Charter" w:hAnsi="Charter"/>
          <w:b/>
          <w:color w:val="008DC1"/>
          <w:spacing w:val="-2"/>
          <w:lang w:val="ru-RU"/>
        </w:rPr>
        <w:t xml:space="preserve"> </w:t>
      </w:r>
      <w:r w:rsidRPr="006E525B">
        <w:rPr>
          <w:rFonts w:ascii="Charter" w:hAnsi="Charter"/>
          <w:b/>
          <w:color w:val="008DC1"/>
          <w:lang w:val="ru-RU"/>
        </w:rPr>
        <w:t>Того,</w:t>
      </w:r>
      <w:r w:rsidRPr="006E525B">
        <w:rPr>
          <w:rFonts w:ascii="Charter" w:hAnsi="Charter"/>
          <w:b/>
          <w:color w:val="008DC1"/>
          <w:spacing w:val="-2"/>
          <w:lang w:val="ru-RU"/>
        </w:rPr>
        <w:t xml:space="preserve"> </w:t>
      </w:r>
      <w:r w:rsidRPr="006E525B">
        <w:rPr>
          <w:rFonts w:ascii="Charter" w:hAnsi="Charter"/>
          <w:b/>
          <w:color w:val="008DC1"/>
          <w:lang w:val="ru-RU"/>
        </w:rPr>
        <w:t>Кто</w:t>
      </w:r>
      <w:r w:rsidRPr="006E525B">
        <w:rPr>
          <w:rFonts w:ascii="Charter" w:hAnsi="Charter"/>
          <w:b/>
          <w:color w:val="008DC1"/>
          <w:spacing w:val="-2"/>
          <w:lang w:val="ru-RU"/>
        </w:rPr>
        <w:t xml:space="preserve"> </w:t>
      </w:r>
      <w:r w:rsidRPr="006E525B">
        <w:rPr>
          <w:rFonts w:ascii="Charter" w:hAnsi="Charter"/>
          <w:b/>
          <w:color w:val="008DC1"/>
          <w:lang w:val="ru-RU"/>
        </w:rPr>
        <w:t>сотворил меня</w:t>
      </w:r>
      <w:r w:rsidRPr="006E525B">
        <w:rPr>
          <w:color w:val="008DC1"/>
          <w:lang w:val="ru-RU"/>
        </w:rPr>
        <w:t>», он исключил из тех, кому поклоняются люди, своего Гос- пода. Данная непричастность (к неверию) и любовь (к вере) и есть разъяснение свидетельства о том, что нет божества, достойного поклонения, кроме Аллаха. Всевышний Аллах сказал: «</w:t>
      </w:r>
      <w:r w:rsidRPr="006E525B">
        <w:rPr>
          <w:rFonts w:ascii="Charter" w:hAnsi="Charter"/>
          <w:b/>
          <w:color w:val="008DC1"/>
          <w:lang w:val="ru-RU"/>
        </w:rPr>
        <w:t>Он сделал это (свидетельство о вере) словом, пребывающим в его потом- стве, чтобы они могли вернуться на прямой путь</w:t>
      </w:r>
      <w:r w:rsidRPr="006E525B">
        <w:rPr>
          <w:color w:val="008DC1"/>
          <w:lang w:val="ru-RU"/>
        </w:rPr>
        <w:t>».</w:t>
      </w:r>
    </w:p>
    <w:p w:rsidR="00C06D96" w:rsidRPr="006E525B" w:rsidRDefault="00000000">
      <w:pPr>
        <w:pStyle w:val="BodyText"/>
        <w:spacing w:before="61" w:line="254" w:lineRule="auto"/>
        <w:ind w:left="840" w:right="361" w:hanging="284"/>
        <w:jc w:val="both"/>
        <w:rPr>
          <w:lang w:val="ru-RU"/>
        </w:rPr>
      </w:pPr>
      <w:r w:rsidRPr="006E525B">
        <w:rPr>
          <w:color w:val="008DC1"/>
          <w:lang w:val="ru-RU"/>
        </w:rPr>
        <w:t>В аяте из суры «аль-Бакара» содержится упоминание тех, о которых Аллах сказал: «</w:t>
      </w:r>
      <w:r w:rsidRPr="006E525B">
        <w:rPr>
          <w:rFonts w:ascii="Charter" w:hAnsi="Charter"/>
          <w:b/>
          <w:color w:val="008DC1"/>
          <w:lang w:val="ru-RU"/>
        </w:rPr>
        <w:t>Они не выйдут из огня</w:t>
      </w:r>
      <w:r w:rsidRPr="006E525B">
        <w:rPr>
          <w:color w:val="008DC1"/>
          <w:lang w:val="ru-RU"/>
        </w:rPr>
        <w:t>». Речь идёт о тех, кто при- общает</w:t>
      </w:r>
      <w:r w:rsidRPr="006E525B">
        <w:rPr>
          <w:color w:val="008DC1"/>
          <w:spacing w:val="40"/>
          <w:lang w:val="ru-RU"/>
        </w:rPr>
        <w:t xml:space="preserve"> </w:t>
      </w:r>
      <w:r w:rsidRPr="006E525B">
        <w:rPr>
          <w:color w:val="008DC1"/>
          <w:lang w:val="ru-RU"/>
        </w:rPr>
        <w:t>Аллаху</w:t>
      </w:r>
      <w:r w:rsidRPr="006E525B">
        <w:rPr>
          <w:color w:val="008DC1"/>
          <w:spacing w:val="40"/>
          <w:lang w:val="ru-RU"/>
        </w:rPr>
        <w:t xml:space="preserve"> </w:t>
      </w:r>
      <w:r w:rsidRPr="006E525B">
        <w:rPr>
          <w:color w:val="008DC1"/>
          <w:lang w:val="ru-RU"/>
        </w:rPr>
        <w:t>равных</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любит</w:t>
      </w:r>
      <w:r w:rsidRPr="006E525B">
        <w:rPr>
          <w:color w:val="008DC1"/>
          <w:spacing w:val="40"/>
          <w:lang w:val="ru-RU"/>
        </w:rPr>
        <w:t xml:space="preserve"> </w:t>
      </w:r>
      <w:r w:rsidRPr="006E525B">
        <w:rPr>
          <w:color w:val="008DC1"/>
          <w:lang w:val="ru-RU"/>
        </w:rPr>
        <w:t>их</w:t>
      </w:r>
      <w:r w:rsidRPr="006E525B">
        <w:rPr>
          <w:color w:val="008DC1"/>
          <w:spacing w:val="40"/>
          <w:lang w:val="ru-RU"/>
        </w:rPr>
        <w:t xml:space="preserve"> </w:t>
      </w:r>
      <w:r w:rsidRPr="006E525B">
        <w:rPr>
          <w:color w:val="008DC1"/>
          <w:lang w:val="ru-RU"/>
        </w:rPr>
        <w:t>так</w:t>
      </w:r>
      <w:r w:rsidRPr="006E525B">
        <w:rPr>
          <w:color w:val="008DC1"/>
          <w:spacing w:val="40"/>
          <w:lang w:val="ru-RU"/>
        </w:rPr>
        <w:t xml:space="preserve"> </w:t>
      </w:r>
      <w:r w:rsidRPr="006E525B">
        <w:rPr>
          <w:color w:val="008DC1"/>
          <w:lang w:val="ru-RU"/>
        </w:rPr>
        <w:t>же,</w:t>
      </w:r>
      <w:r w:rsidRPr="006E525B">
        <w:rPr>
          <w:color w:val="008DC1"/>
          <w:spacing w:val="40"/>
          <w:lang w:val="ru-RU"/>
        </w:rPr>
        <w:t xml:space="preserve"> </w:t>
      </w:r>
      <w:r w:rsidRPr="006E525B">
        <w:rPr>
          <w:color w:val="008DC1"/>
          <w:lang w:val="ru-RU"/>
        </w:rPr>
        <w:t>как</w:t>
      </w:r>
      <w:r w:rsidRPr="006E525B">
        <w:rPr>
          <w:color w:val="008DC1"/>
          <w:spacing w:val="40"/>
          <w:lang w:val="ru-RU"/>
        </w:rPr>
        <w:t xml:space="preserve"> </w:t>
      </w:r>
      <w:r w:rsidRPr="006E525B">
        <w:rPr>
          <w:color w:val="008DC1"/>
          <w:lang w:val="ru-RU"/>
        </w:rPr>
        <w:t>любит</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Аллаха. Это говорит о том, что они испытывали сильную любовь к Аллаху, однако это не сделало их мусульманами. Что же тогда говорить о тех, кто любит кого-либо сильнее, чем Аллаха?! А что же говорить</w:t>
      </w:r>
      <w:r w:rsidRPr="006E525B">
        <w:rPr>
          <w:color w:val="008DC1"/>
          <w:spacing w:val="40"/>
          <w:lang w:val="ru-RU"/>
        </w:rPr>
        <w:t xml:space="preserve"> </w:t>
      </w:r>
      <w:r w:rsidRPr="006E525B">
        <w:rPr>
          <w:color w:val="008DC1"/>
          <w:lang w:val="ru-RU"/>
        </w:rPr>
        <w:t xml:space="preserve">о тех, кто любит лишь объекты своего поклонения и вовсе не лю- бит Аллаха?! </w:t>
      </w:r>
      <w:r w:rsidRPr="006E525B">
        <w:rPr>
          <w:color w:val="231F20"/>
          <w:lang w:val="ru-RU"/>
        </w:rPr>
        <w:t>Приобщение Аллаху сотоварища в любви. Подобная любовь имеет четыре степени:</w:t>
      </w:r>
    </w:p>
    <w:p w:rsidR="00C06D96" w:rsidRPr="006E525B" w:rsidRDefault="00000000">
      <w:pPr>
        <w:pStyle w:val="ListParagraph"/>
        <w:numPr>
          <w:ilvl w:val="0"/>
          <w:numId w:val="132"/>
        </w:numPr>
        <w:tabs>
          <w:tab w:val="left" w:pos="1102"/>
        </w:tabs>
        <w:spacing w:before="60" w:line="254" w:lineRule="auto"/>
        <w:ind w:right="362" w:hanging="1"/>
        <w:rPr>
          <w:lang w:val="ru-RU"/>
        </w:rPr>
      </w:pPr>
      <w:r w:rsidRPr="006E525B">
        <w:rPr>
          <w:color w:val="231F20"/>
          <w:lang w:val="ru-RU"/>
        </w:rPr>
        <w:t xml:space="preserve">человек любит Аллаха сильнее всего на свете — это проявление </w:t>
      </w:r>
      <w:r w:rsidRPr="006E525B">
        <w:rPr>
          <w:color w:val="231F20"/>
          <w:spacing w:val="-2"/>
          <w:lang w:val="ru-RU"/>
        </w:rPr>
        <w:t>единобожия;</w:t>
      </w:r>
    </w:p>
    <w:p w:rsidR="00C06D96" w:rsidRPr="006E525B" w:rsidRDefault="00000000">
      <w:pPr>
        <w:pStyle w:val="ListParagraph"/>
        <w:numPr>
          <w:ilvl w:val="0"/>
          <w:numId w:val="132"/>
        </w:numPr>
        <w:tabs>
          <w:tab w:val="left" w:pos="1113"/>
        </w:tabs>
        <w:spacing w:before="58" w:line="254" w:lineRule="auto"/>
        <w:ind w:right="362" w:hanging="1"/>
        <w:rPr>
          <w:lang w:val="ru-RU"/>
        </w:rPr>
      </w:pPr>
      <w:r w:rsidRPr="006E525B">
        <w:rPr>
          <w:color w:val="231F20"/>
          <w:lang w:val="ru-RU"/>
        </w:rPr>
        <w:t xml:space="preserve">любит кого-либо так же, как любит и Аллаха — это проявление </w:t>
      </w:r>
      <w:r w:rsidRPr="006E525B">
        <w:rPr>
          <w:color w:val="231F20"/>
          <w:spacing w:val="-2"/>
          <w:lang w:val="ru-RU"/>
        </w:rPr>
        <w:t>многобожия;</w:t>
      </w:r>
    </w:p>
    <w:p w:rsidR="00C06D96" w:rsidRPr="006E525B" w:rsidRDefault="00000000">
      <w:pPr>
        <w:pStyle w:val="ListParagraph"/>
        <w:numPr>
          <w:ilvl w:val="0"/>
          <w:numId w:val="132"/>
        </w:numPr>
        <w:tabs>
          <w:tab w:val="left" w:pos="1111"/>
        </w:tabs>
        <w:spacing w:before="58" w:line="254" w:lineRule="auto"/>
        <w:ind w:right="361" w:hanging="1"/>
        <w:rPr>
          <w:lang w:val="ru-RU"/>
        </w:rPr>
      </w:pPr>
      <w:r w:rsidRPr="006E525B">
        <w:rPr>
          <w:color w:val="231F20"/>
          <w:lang w:val="ru-RU"/>
        </w:rPr>
        <w:t>любит кого-либо сильнее, чем любит Аллаха — это хуже того, о чем было сказано ранее;</w:t>
      </w:r>
    </w:p>
    <w:p w:rsidR="00C06D96" w:rsidRPr="006E525B" w:rsidRDefault="00000000">
      <w:pPr>
        <w:pStyle w:val="ListParagraph"/>
        <w:numPr>
          <w:ilvl w:val="0"/>
          <w:numId w:val="132"/>
        </w:numPr>
        <w:tabs>
          <w:tab w:val="left" w:pos="1141"/>
        </w:tabs>
        <w:spacing w:before="57" w:line="254" w:lineRule="auto"/>
        <w:ind w:right="362" w:hanging="1"/>
        <w:rPr>
          <w:lang w:val="ru-RU"/>
        </w:rPr>
      </w:pPr>
      <w:r w:rsidRPr="006E525B">
        <w:rPr>
          <w:color w:val="231F20"/>
          <w:lang w:val="ru-RU"/>
        </w:rPr>
        <w:t>любит</w:t>
      </w:r>
      <w:r w:rsidRPr="006E525B">
        <w:rPr>
          <w:color w:val="231F20"/>
          <w:spacing w:val="40"/>
          <w:lang w:val="ru-RU"/>
        </w:rPr>
        <w:t xml:space="preserve"> </w:t>
      </w:r>
      <w:r w:rsidRPr="006E525B">
        <w:rPr>
          <w:color w:val="231F20"/>
          <w:lang w:val="ru-RU"/>
        </w:rPr>
        <w:t>кого-либо</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объектов</w:t>
      </w:r>
      <w:r w:rsidRPr="006E525B">
        <w:rPr>
          <w:color w:val="231F20"/>
          <w:spacing w:val="40"/>
          <w:lang w:val="ru-RU"/>
        </w:rPr>
        <w:t xml:space="preserve"> </w:t>
      </w:r>
      <w:r w:rsidRPr="006E525B">
        <w:rPr>
          <w:color w:val="231F20"/>
          <w:lang w:val="ru-RU"/>
        </w:rPr>
        <w:t>поклонения,</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вовсе</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любит Аллаха — это наихудшая степень.</w:t>
      </w:r>
    </w:p>
    <w:p w:rsidR="00C06D96" w:rsidRPr="006E525B" w:rsidRDefault="00000000">
      <w:pPr>
        <w:spacing w:before="46" w:line="280" w:lineRule="exact"/>
        <w:ind w:left="840" w:right="361" w:hanging="284"/>
        <w:jc w:val="both"/>
        <w:rPr>
          <w:lang w:val="ru-RU"/>
        </w:rPr>
      </w:pPr>
      <w:r w:rsidRPr="006E525B">
        <w:rPr>
          <w:color w:val="008DC1"/>
          <w:lang w:val="ru-RU"/>
        </w:rPr>
        <w:t xml:space="preserve">Что касается слов Пророка </w:t>
      </w:r>
      <w:r w:rsidRPr="006E525B">
        <w:rPr>
          <w:rFonts w:ascii="Traditional Arabic" w:hAnsi="Traditional Arabic" w:cs="Traditional Arabic"/>
          <w:color w:val="231F20"/>
          <w:rtl/>
          <w:lang w:val="ru-RU"/>
        </w:rPr>
        <w:t>ﷺ</w:t>
      </w:r>
      <w:r w:rsidRPr="006E525B">
        <w:rPr>
          <w:color w:val="008DC1"/>
          <w:lang w:val="ru-RU"/>
        </w:rPr>
        <w:t>: «</w:t>
      </w:r>
      <w:r w:rsidRPr="006E525B">
        <w:rPr>
          <w:rFonts w:ascii="Charter-BoldItalic" w:hAnsi="Charter-BoldItalic" w:cs="Charter-BoldItalic"/>
          <w:b/>
          <w:bCs/>
          <w:i/>
          <w:iCs/>
          <w:color w:val="008DC1"/>
          <w:lang w:val="ru-RU"/>
        </w:rPr>
        <w:t>Неприкосновенными будут имуще- ство и кровь того, кто скажет: “Нет божества, достойного поклонения, кроме Аллаха” и проявит неверие во всё, чему по- клоняются помимо Аллаха, а расчёт его будет перед Аллахом</w:t>
      </w:r>
      <w:r w:rsidRPr="006E525B">
        <w:rPr>
          <w:color w:val="008DC1"/>
          <w:lang w:val="ru-RU"/>
        </w:rPr>
        <w:t>», то в них содержится самое ясное разъяснение свидетельства о том, что</w:t>
      </w:r>
      <w:r w:rsidRPr="006E525B">
        <w:rPr>
          <w:color w:val="008DC1"/>
          <w:spacing w:val="26"/>
          <w:lang w:val="ru-RU"/>
        </w:rPr>
        <w:t xml:space="preserve"> </w:t>
      </w:r>
      <w:r w:rsidRPr="006E525B">
        <w:rPr>
          <w:color w:val="008DC1"/>
          <w:lang w:val="ru-RU"/>
        </w:rPr>
        <w:t>нет</w:t>
      </w:r>
      <w:r w:rsidRPr="006E525B">
        <w:rPr>
          <w:color w:val="008DC1"/>
          <w:spacing w:val="28"/>
          <w:lang w:val="ru-RU"/>
        </w:rPr>
        <w:t xml:space="preserve"> </w:t>
      </w:r>
      <w:r w:rsidRPr="006E525B">
        <w:rPr>
          <w:color w:val="008DC1"/>
          <w:lang w:val="ru-RU"/>
        </w:rPr>
        <w:t>божества,</w:t>
      </w:r>
      <w:r w:rsidRPr="006E525B">
        <w:rPr>
          <w:color w:val="008DC1"/>
          <w:spacing w:val="28"/>
          <w:lang w:val="ru-RU"/>
        </w:rPr>
        <w:t xml:space="preserve"> </w:t>
      </w:r>
      <w:r w:rsidRPr="006E525B">
        <w:rPr>
          <w:color w:val="008DC1"/>
          <w:lang w:val="ru-RU"/>
        </w:rPr>
        <w:t>достойного</w:t>
      </w:r>
      <w:r w:rsidRPr="006E525B">
        <w:rPr>
          <w:color w:val="008DC1"/>
          <w:spacing w:val="28"/>
          <w:lang w:val="ru-RU"/>
        </w:rPr>
        <w:t xml:space="preserve"> </w:t>
      </w:r>
      <w:r w:rsidRPr="006E525B">
        <w:rPr>
          <w:color w:val="008DC1"/>
          <w:lang w:val="ru-RU"/>
        </w:rPr>
        <w:t>поклонения,</w:t>
      </w:r>
      <w:r w:rsidRPr="006E525B">
        <w:rPr>
          <w:color w:val="008DC1"/>
          <w:spacing w:val="28"/>
          <w:lang w:val="ru-RU"/>
        </w:rPr>
        <w:t xml:space="preserve"> </w:t>
      </w:r>
      <w:r w:rsidRPr="006E525B">
        <w:rPr>
          <w:color w:val="008DC1"/>
          <w:lang w:val="ru-RU"/>
        </w:rPr>
        <w:t>кроме</w:t>
      </w:r>
      <w:r w:rsidRPr="006E525B">
        <w:rPr>
          <w:color w:val="008DC1"/>
          <w:spacing w:val="28"/>
          <w:lang w:val="ru-RU"/>
        </w:rPr>
        <w:t xml:space="preserve"> </w:t>
      </w:r>
      <w:r w:rsidRPr="006E525B">
        <w:rPr>
          <w:color w:val="008DC1"/>
          <w:lang w:val="ru-RU"/>
        </w:rPr>
        <w:t>Аллаха.</w:t>
      </w:r>
      <w:r w:rsidRPr="006E525B">
        <w:rPr>
          <w:color w:val="008DC1"/>
          <w:spacing w:val="28"/>
          <w:lang w:val="ru-RU"/>
        </w:rPr>
        <w:t xml:space="preserve"> </w:t>
      </w:r>
      <w:r w:rsidRPr="006E525B">
        <w:rPr>
          <w:color w:val="008DC1"/>
          <w:lang w:val="ru-RU"/>
        </w:rPr>
        <w:t>Ведь</w:t>
      </w:r>
      <w:r w:rsidRPr="006E525B">
        <w:rPr>
          <w:color w:val="008DC1"/>
          <w:spacing w:val="29"/>
          <w:lang w:val="ru-RU"/>
        </w:rPr>
        <w:t xml:space="preserve"> </w:t>
      </w:r>
      <w:r w:rsidRPr="006E525B">
        <w:rPr>
          <w:color w:val="008DC1"/>
          <w:spacing w:val="-5"/>
          <w:lang w:val="ru-RU"/>
        </w:rPr>
        <w:t>не</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442" o:spid="_x0000_s3806" type="#_x0000_t202" alt="" style="width:371.35pt;height:12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386" w:right="101"/>
                    <w:jc w:val="both"/>
                  </w:pPr>
                  <w:r>
                    <w:rPr>
                      <w:color w:val="008DC1"/>
                    </w:rPr>
                    <w:t>достаточно лишь произнести эти слова, даже если человек и осо- знаёт и понимает их смысл, признаёт их и не взывает ни к кому, кроме</w:t>
                  </w:r>
                  <w:r>
                    <w:rPr>
                      <w:color w:val="008DC1"/>
                      <w:spacing w:val="-2"/>
                    </w:rPr>
                    <w:t xml:space="preserve"> </w:t>
                  </w:r>
                  <w:r>
                    <w:rPr>
                      <w:color w:val="008DC1"/>
                    </w:rPr>
                    <w:t>Аллаха.</w:t>
                  </w:r>
                  <w:r>
                    <w:rPr>
                      <w:color w:val="008DC1"/>
                      <w:spacing w:val="-2"/>
                    </w:rPr>
                    <w:t xml:space="preserve"> </w:t>
                  </w:r>
                  <w:r>
                    <w:rPr>
                      <w:color w:val="008DC1"/>
                    </w:rPr>
                    <w:t>Однако,</w:t>
                  </w:r>
                  <w:r>
                    <w:rPr>
                      <w:color w:val="008DC1"/>
                      <w:spacing w:val="-2"/>
                    </w:rPr>
                    <w:t xml:space="preserve"> </w:t>
                  </w:r>
                  <w:r>
                    <w:rPr>
                      <w:color w:val="008DC1"/>
                    </w:rPr>
                    <w:t>помимо</w:t>
                  </w:r>
                  <w:r>
                    <w:rPr>
                      <w:color w:val="008DC1"/>
                      <w:spacing w:val="-2"/>
                    </w:rPr>
                    <w:t xml:space="preserve"> </w:t>
                  </w:r>
                  <w:r>
                    <w:rPr>
                      <w:color w:val="008DC1"/>
                    </w:rPr>
                    <w:t>всего</w:t>
                  </w:r>
                  <w:r>
                    <w:rPr>
                      <w:color w:val="008DC1"/>
                      <w:spacing w:val="-2"/>
                    </w:rPr>
                    <w:t xml:space="preserve"> </w:t>
                  </w:r>
                  <w:r>
                    <w:rPr>
                      <w:color w:val="008DC1"/>
                    </w:rPr>
                    <w:t>этого,</w:t>
                  </w:r>
                  <w:r>
                    <w:rPr>
                      <w:color w:val="008DC1"/>
                      <w:spacing w:val="-2"/>
                    </w:rPr>
                    <w:t xml:space="preserve"> </w:t>
                  </w:r>
                  <w:r>
                    <w:rPr>
                      <w:color w:val="008DC1"/>
                    </w:rPr>
                    <w:t>также</w:t>
                  </w:r>
                  <w:r>
                    <w:rPr>
                      <w:color w:val="008DC1"/>
                      <w:spacing w:val="-2"/>
                    </w:rPr>
                    <w:t xml:space="preserve"> </w:t>
                  </w:r>
                  <w:r>
                    <w:rPr>
                      <w:color w:val="008DC1"/>
                    </w:rPr>
                    <w:t>необходимо</w:t>
                  </w:r>
                  <w:r>
                    <w:rPr>
                      <w:color w:val="008DC1"/>
                      <w:spacing w:val="-2"/>
                    </w:rPr>
                    <w:t xml:space="preserve"> </w:t>
                  </w:r>
                  <w:r>
                    <w:rPr>
                      <w:color w:val="008DC1"/>
                    </w:rPr>
                    <w:t>про- явить неверие во всё, чему поклоняются помимо Аллаха. Если он засомневается в этом или же не станет вдаваться в эти подробно- сти, то его имущество и кровь не станут неприкосновенными. Как мы видим, это один из важнейших вопросов, он прекрасно изло- жен,</w:t>
                  </w:r>
                  <w:r>
                    <w:rPr>
                      <w:color w:val="008DC1"/>
                      <w:spacing w:val="-3"/>
                    </w:rPr>
                    <w:t xml:space="preserve"> </w:t>
                  </w:r>
                  <w:r>
                    <w:rPr>
                      <w:color w:val="008DC1"/>
                    </w:rPr>
                    <w:t>и это является</w:t>
                  </w:r>
                  <w:r>
                    <w:rPr>
                      <w:color w:val="008DC1"/>
                      <w:spacing w:val="-1"/>
                    </w:rPr>
                    <w:t xml:space="preserve"> </w:t>
                  </w:r>
                  <w:r>
                    <w:rPr>
                      <w:color w:val="008DC1"/>
                    </w:rPr>
                    <w:t>ясным доводом для</w:t>
                  </w:r>
                  <w:r>
                    <w:rPr>
                      <w:color w:val="008DC1"/>
                      <w:spacing w:val="-1"/>
                    </w:rPr>
                    <w:t xml:space="preserve"> </w:t>
                  </w:r>
                  <w:r>
                    <w:rPr>
                      <w:color w:val="008DC1"/>
                    </w:rPr>
                    <w:t xml:space="preserve">того, кто противится </w:t>
                  </w:r>
                  <w:r>
                    <w:rPr>
                      <w:color w:val="008DC1"/>
                      <w:spacing w:val="-2"/>
                    </w:rPr>
                    <w:t>этому.</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443" o:spid="_x0000_s3800" alt="" style="width:383.05pt;height:69.1pt;mso-position-horizontal-relative:char;mso-position-vertical-relative:line" coordsize="7661,1382">
            <v:shape id="docshape444" o:spid="_x0000_s3801"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445" o:spid="_x0000_s3802"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446" o:spid="_x0000_s3803" type="#_x0000_t202" alt="" style="position:absolute;left:543;top:434;width:6594;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пре</w:t>
                    </w:r>
                    <w:r>
                      <w:rPr>
                        <w:rFonts w:ascii="Amrys" w:hAnsi="Amrys"/>
                        <w:b/>
                        <w:color w:val="231F20"/>
                        <w:spacing w:val="66"/>
                        <w:position w:val="-31"/>
                        <w:sz w:val="28"/>
                      </w:rPr>
                      <w:t xml:space="preserve"> </w:t>
                    </w:r>
                    <w:r>
                      <w:rPr>
                        <w:rFonts w:ascii="Amrys" w:hAnsi="Amrys"/>
                        <w:b/>
                        <w:color w:val="231F20"/>
                        <w:sz w:val="28"/>
                      </w:rPr>
                      <w:t>ому</w:t>
                    </w:r>
                    <w:r>
                      <w:rPr>
                        <w:rFonts w:ascii="Amrys" w:hAnsi="Amrys"/>
                        <w:b/>
                        <w:color w:val="231F20"/>
                        <w:spacing w:val="-2"/>
                        <w:sz w:val="28"/>
                      </w:rPr>
                      <w:t xml:space="preserve"> </w:t>
                    </w:r>
                    <w:r>
                      <w:rPr>
                        <w:rFonts w:ascii="Amrys" w:hAnsi="Amrys"/>
                        <w:b/>
                        <w:color w:val="231F20"/>
                        <w:sz w:val="28"/>
                      </w:rPr>
                      <w:t>подобного</w:t>
                    </w:r>
                    <w:r>
                      <w:rPr>
                        <w:rFonts w:ascii="Amrys" w:hAnsi="Amrys"/>
                        <w:b/>
                        <w:color w:val="231F20"/>
                        <w:spacing w:val="-2"/>
                        <w:sz w:val="28"/>
                      </w:rPr>
                      <w:t xml:space="preserve"> </w:t>
                    </w:r>
                    <w:r>
                      <w:rPr>
                        <w:rFonts w:ascii="Amrys" w:hAnsi="Amrys"/>
                        <w:b/>
                        <w:color w:val="231F20"/>
                        <w:sz w:val="28"/>
                      </w:rPr>
                      <w:t>для</w:t>
                    </w:r>
                    <w:r>
                      <w:rPr>
                        <w:rFonts w:ascii="Amrys" w:hAnsi="Amrys"/>
                        <w:b/>
                        <w:color w:val="231F20"/>
                        <w:spacing w:val="-2"/>
                        <w:sz w:val="28"/>
                      </w:rPr>
                      <w:t xml:space="preserve"> </w:t>
                    </w:r>
                    <w:r>
                      <w:rPr>
                        <w:rFonts w:ascii="Amrys" w:hAnsi="Amrys"/>
                        <w:b/>
                        <w:color w:val="231F20"/>
                        <w:sz w:val="28"/>
                      </w:rPr>
                      <w:t>избавления</w:t>
                    </w:r>
                    <w:r>
                      <w:rPr>
                        <w:rFonts w:ascii="Amrys" w:hAnsi="Amrys"/>
                        <w:b/>
                        <w:color w:val="231F20"/>
                        <w:spacing w:val="-2"/>
                        <w:sz w:val="28"/>
                      </w:rPr>
                      <w:t xml:space="preserve"> </w:t>
                    </w:r>
                    <w:r>
                      <w:rPr>
                        <w:rFonts w:ascii="Amrys" w:hAnsi="Amrys"/>
                        <w:b/>
                        <w:color w:val="231F20"/>
                        <w:sz w:val="28"/>
                      </w:rPr>
                      <w:t>от</w:t>
                    </w:r>
                    <w:r>
                      <w:rPr>
                        <w:rFonts w:ascii="Amrys" w:hAnsi="Amrys"/>
                        <w:b/>
                        <w:color w:val="231F20"/>
                        <w:spacing w:val="-2"/>
                        <w:sz w:val="28"/>
                      </w:rPr>
                      <w:t xml:space="preserve"> </w:t>
                    </w:r>
                    <w:r>
                      <w:rPr>
                        <w:rFonts w:ascii="Amrys" w:hAnsi="Amrys"/>
                        <w:b/>
                        <w:color w:val="231F20"/>
                        <w:sz w:val="28"/>
                      </w:rPr>
                      <w:t>беды</w:t>
                    </w:r>
                    <w:r>
                      <w:rPr>
                        <w:rFonts w:ascii="Amrys" w:hAnsi="Amrys"/>
                        <w:b/>
                        <w:color w:val="231F20"/>
                        <w:spacing w:val="-2"/>
                        <w:sz w:val="28"/>
                      </w:rPr>
                      <w:t xml:space="preserve"> </w:t>
                    </w:r>
                    <w:r>
                      <w:rPr>
                        <w:rFonts w:ascii="Amrys" w:hAnsi="Amrys"/>
                        <w:b/>
                        <w:color w:val="231F20"/>
                        <w:sz w:val="28"/>
                      </w:rPr>
                      <w:t>или</w:t>
                    </w:r>
                    <w:r>
                      <w:rPr>
                        <w:rFonts w:ascii="Amrys" w:hAnsi="Amrys"/>
                        <w:b/>
                        <w:color w:val="231F20"/>
                        <w:spacing w:val="-39"/>
                        <w:sz w:val="28"/>
                      </w:rPr>
                      <w:t xml:space="preserve"> </w:t>
                    </w:r>
                    <w:r>
                      <w:rPr>
                        <w:rFonts w:ascii="Amrys" w:hAnsi="Amrys"/>
                        <w:b/>
                        <w:color w:val="231F20"/>
                        <w:spacing w:val="-5"/>
                        <w:position w:val="-31"/>
                        <w:sz w:val="28"/>
                      </w:rPr>
                      <w:t>жия</w:t>
                    </w:r>
                  </w:p>
                </w:txbxContent>
              </v:textbox>
            </v:shape>
            <v:shape id="docshape447" o:spid="_x0000_s3804" type="#_x0000_t202" alt="" style="position:absolute;left:763;top:114;width:6154;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и</w:t>
                    </w:r>
                    <w:r>
                      <w:rPr>
                        <w:rFonts w:ascii="Amrys" w:hAnsi="Amrys"/>
                        <w:b/>
                        <w:color w:val="231F20"/>
                        <w:spacing w:val="-7"/>
                        <w:position w:val="-31"/>
                        <w:sz w:val="28"/>
                      </w:rPr>
                      <w:t xml:space="preserve"> </w:t>
                    </w:r>
                    <w:r>
                      <w:rPr>
                        <w:rFonts w:ascii="Amrys" w:hAnsi="Amrys"/>
                        <w:b/>
                        <w:color w:val="231F20"/>
                        <w:position w:val="-31"/>
                        <w:sz w:val="28"/>
                      </w:rPr>
                      <w:t>т</w:t>
                    </w:r>
                    <w:r>
                      <w:rPr>
                        <w:rFonts w:ascii="Amrys" w:hAnsi="Amrys"/>
                        <w:b/>
                        <w:color w:val="231F20"/>
                        <w:spacing w:val="-14"/>
                        <w:position w:val="-31"/>
                        <w:sz w:val="28"/>
                      </w:rPr>
                      <w:t xml:space="preserve"> </w:t>
                    </w:r>
                    <w:r>
                      <w:rPr>
                        <w:rFonts w:ascii="Amrys" w:hAnsi="Amrys"/>
                        <w:b/>
                        <w:color w:val="231F20"/>
                        <w:sz w:val="28"/>
                      </w:rPr>
                      <w:t>7.</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7"/>
                        <w:sz w:val="28"/>
                      </w:rPr>
                      <w:t xml:space="preserve"> </w:t>
                    </w:r>
                    <w:r>
                      <w:rPr>
                        <w:rFonts w:ascii="Amrys" w:hAnsi="Amrys"/>
                        <w:b/>
                        <w:color w:val="231F20"/>
                        <w:sz w:val="28"/>
                      </w:rPr>
                      <w:t>ношение</w:t>
                    </w:r>
                    <w:r>
                      <w:rPr>
                        <w:rFonts w:ascii="Amrys" w:hAnsi="Amrys"/>
                        <w:b/>
                        <w:color w:val="231F20"/>
                        <w:spacing w:val="-6"/>
                        <w:sz w:val="28"/>
                      </w:rPr>
                      <w:t xml:space="preserve"> </w:t>
                    </w:r>
                    <w:r>
                      <w:rPr>
                        <w:rFonts w:ascii="Amrys" w:hAnsi="Amrys"/>
                        <w:b/>
                        <w:color w:val="231F20"/>
                        <w:sz w:val="28"/>
                      </w:rPr>
                      <w:t>кольца,</w:t>
                    </w:r>
                    <w:r>
                      <w:rPr>
                        <w:rFonts w:ascii="Amrys" w:hAnsi="Amrys"/>
                        <w:b/>
                        <w:color w:val="231F20"/>
                        <w:spacing w:val="-7"/>
                        <w:sz w:val="28"/>
                      </w:rPr>
                      <w:t xml:space="preserve"> </w:t>
                    </w:r>
                    <w:r>
                      <w:rPr>
                        <w:rFonts w:ascii="Amrys" w:hAnsi="Amrys"/>
                        <w:b/>
                        <w:color w:val="231F20"/>
                        <w:sz w:val="28"/>
                      </w:rPr>
                      <w:t>шнурка</w:t>
                    </w:r>
                    <w:r>
                      <w:rPr>
                        <w:rFonts w:ascii="Amrys" w:hAnsi="Amrys"/>
                        <w:b/>
                        <w:color w:val="231F20"/>
                        <w:spacing w:val="67"/>
                        <w:sz w:val="28"/>
                      </w:rPr>
                      <w:t xml:space="preserve"> </w:t>
                    </w:r>
                    <w:r>
                      <w:rPr>
                        <w:rFonts w:ascii="Amrys" w:hAnsi="Amrys"/>
                        <w:b/>
                        <w:color w:val="231F20"/>
                        <w:spacing w:val="-5"/>
                        <w:position w:val="-31"/>
                        <w:sz w:val="28"/>
                      </w:rPr>
                      <w:t>её</w:t>
                    </w:r>
                  </w:p>
                </w:txbxContent>
              </v:textbox>
            </v:shape>
            <v:shape id="docshape448" o:spid="_x0000_s3805" type="#_x0000_t202" alt="" style="position:absolute;left:974;top:754;width:564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дотвращения</w:t>
                    </w:r>
                    <w:r>
                      <w:rPr>
                        <w:rFonts w:ascii="Amrys" w:hAnsi="Amrys"/>
                        <w:b/>
                        <w:color w:val="231F20"/>
                        <w:spacing w:val="-3"/>
                        <w:sz w:val="28"/>
                      </w:rPr>
                      <w:t xml:space="preserve"> </w:t>
                    </w:r>
                    <w:r>
                      <w:rPr>
                        <w:rFonts w:ascii="Amrys" w:hAnsi="Amrys"/>
                        <w:b/>
                        <w:color w:val="231F20"/>
                        <w:sz w:val="28"/>
                      </w:rPr>
                      <w:t>является</w:t>
                    </w:r>
                    <w:r>
                      <w:rPr>
                        <w:rFonts w:ascii="Amrys" w:hAnsi="Amrys"/>
                        <w:b/>
                        <w:color w:val="231F20"/>
                        <w:spacing w:val="-3"/>
                        <w:sz w:val="28"/>
                      </w:rPr>
                      <w:t xml:space="preserve"> </w:t>
                    </w:r>
                    <w:r>
                      <w:rPr>
                        <w:rFonts w:ascii="Amrys" w:hAnsi="Amrys"/>
                        <w:b/>
                        <w:color w:val="231F20"/>
                        <w:sz w:val="28"/>
                      </w:rPr>
                      <w:t>проявлением</w:t>
                    </w:r>
                    <w:r>
                      <w:rPr>
                        <w:rFonts w:ascii="Amrys" w:hAnsi="Amrys"/>
                        <w:b/>
                        <w:color w:val="231F20"/>
                        <w:spacing w:val="-3"/>
                        <w:sz w:val="28"/>
                      </w:rPr>
                      <w:t xml:space="preserve"> </w:t>
                    </w:r>
                    <w:r>
                      <w:rPr>
                        <w:rFonts w:ascii="Amrys" w:hAnsi="Amrys"/>
                        <w:b/>
                        <w:color w:val="231F20"/>
                        <w:spacing w:val="-2"/>
                        <w:sz w:val="28"/>
                      </w:rPr>
                      <w:t>многобо</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4"/>
        <w:rPr>
          <w:sz w:val="23"/>
          <w:lang w:val="ru-RU"/>
        </w:rPr>
      </w:pPr>
    </w:p>
    <w:p w:rsidR="00C06D96" w:rsidRPr="006E525B" w:rsidRDefault="00000000">
      <w:pPr>
        <w:pStyle w:val="ListParagraph"/>
        <w:numPr>
          <w:ilvl w:val="1"/>
          <w:numId w:val="172"/>
        </w:numPr>
        <w:tabs>
          <w:tab w:val="left" w:pos="897"/>
          <w:tab w:val="left" w:pos="898"/>
        </w:tabs>
        <w:spacing w:before="1" w:line="254" w:lineRule="auto"/>
        <w:ind w:right="362"/>
        <w:jc w:val="left"/>
        <w:rPr>
          <w:lang w:val="ru-RU"/>
        </w:rPr>
      </w:pPr>
      <w:r w:rsidRPr="006E525B">
        <w:rPr>
          <w:color w:val="231F20"/>
          <w:lang w:val="ru-RU"/>
        </w:rPr>
        <w:t>«Проявление многобожия» — что-то из этого является большим, а что-то — малым многобожием.</w:t>
      </w:r>
    </w:p>
    <w:p w:rsidR="00C06D96" w:rsidRPr="006E525B" w:rsidRDefault="00000000">
      <w:pPr>
        <w:pStyle w:val="ListParagraph"/>
        <w:numPr>
          <w:ilvl w:val="1"/>
          <w:numId w:val="172"/>
        </w:numPr>
        <w:tabs>
          <w:tab w:val="left" w:pos="897"/>
          <w:tab w:val="left" w:pos="898"/>
        </w:tabs>
        <w:spacing w:before="57"/>
        <w:ind w:right="0"/>
        <w:jc w:val="left"/>
        <w:rPr>
          <w:lang w:val="ru-RU"/>
        </w:rPr>
      </w:pPr>
      <w:r w:rsidRPr="006E525B">
        <w:rPr>
          <w:color w:val="231F20"/>
          <w:lang w:val="ru-RU"/>
        </w:rPr>
        <w:t>«Для</w:t>
      </w:r>
      <w:r w:rsidRPr="006E525B">
        <w:rPr>
          <w:color w:val="231F20"/>
          <w:spacing w:val="3"/>
          <w:lang w:val="ru-RU"/>
        </w:rPr>
        <w:t xml:space="preserve"> </w:t>
      </w:r>
      <w:r w:rsidRPr="006E525B">
        <w:rPr>
          <w:color w:val="231F20"/>
          <w:lang w:val="ru-RU"/>
        </w:rPr>
        <w:t>избавления</w:t>
      </w:r>
      <w:r w:rsidRPr="006E525B">
        <w:rPr>
          <w:color w:val="231F20"/>
          <w:spacing w:val="6"/>
          <w:lang w:val="ru-RU"/>
        </w:rPr>
        <w:t xml:space="preserve"> </w:t>
      </w:r>
      <w:r w:rsidRPr="006E525B">
        <w:rPr>
          <w:color w:val="231F20"/>
          <w:lang w:val="ru-RU"/>
        </w:rPr>
        <w:t>от</w:t>
      </w:r>
      <w:r w:rsidRPr="006E525B">
        <w:rPr>
          <w:color w:val="231F20"/>
          <w:spacing w:val="6"/>
          <w:lang w:val="ru-RU"/>
        </w:rPr>
        <w:t xml:space="preserve"> </w:t>
      </w:r>
      <w:r w:rsidRPr="006E525B">
        <w:rPr>
          <w:color w:val="231F20"/>
          <w:lang w:val="ru-RU"/>
        </w:rPr>
        <w:t>беды»</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после</w:t>
      </w:r>
      <w:r w:rsidRPr="006E525B">
        <w:rPr>
          <w:color w:val="231F20"/>
          <w:spacing w:val="6"/>
          <w:lang w:val="ru-RU"/>
        </w:rPr>
        <w:t xml:space="preserve"> </w:t>
      </w:r>
      <w:r w:rsidRPr="006E525B">
        <w:rPr>
          <w:color w:val="231F20"/>
          <w:lang w:val="ru-RU"/>
        </w:rPr>
        <w:t>того,</w:t>
      </w:r>
      <w:r w:rsidRPr="006E525B">
        <w:rPr>
          <w:color w:val="231F20"/>
          <w:spacing w:val="7"/>
          <w:lang w:val="ru-RU"/>
        </w:rPr>
        <w:t xml:space="preserve"> </w:t>
      </w:r>
      <w:r w:rsidRPr="006E525B">
        <w:rPr>
          <w:color w:val="231F20"/>
          <w:lang w:val="ru-RU"/>
        </w:rPr>
        <w:t>как</w:t>
      </w:r>
      <w:r w:rsidRPr="006E525B">
        <w:rPr>
          <w:color w:val="231F20"/>
          <w:spacing w:val="6"/>
          <w:lang w:val="ru-RU"/>
        </w:rPr>
        <w:t xml:space="preserve"> </w:t>
      </w:r>
      <w:r w:rsidRPr="006E525B">
        <w:rPr>
          <w:color w:val="231F20"/>
          <w:lang w:val="ru-RU"/>
        </w:rPr>
        <w:t>она</w:t>
      </w:r>
      <w:r w:rsidRPr="006E525B">
        <w:rPr>
          <w:color w:val="231F20"/>
          <w:spacing w:val="8"/>
          <w:lang w:val="ru-RU"/>
        </w:rPr>
        <w:t xml:space="preserve"> </w:t>
      </w:r>
      <w:r w:rsidRPr="006E525B">
        <w:rPr>
          <w:color w:val="231F20"/>
          <w:spacing w:val="-2"/>
          <w:lang w:val="ru-RU"/>
        </w:rPr>
        <w:t>произошла.</w:t>
      </w:r>
    </w:p>
    <w:p w:rsidR="00C06D96" w:rsidRPr="006E525B" w:rsidRDefault="00000000">
      <w:pPr>
        <w:pStyle w:val="ListParagraph"/>
        <w:numPr>
          <w:ilvl w:val="1"/>
          <w:numId w:val="172"/>
        </w:numPr>
        <w:tabs>
          <w:tab w:val="left" w:pos="897"/>
          <w:tab w:val="left" w:pos="898"/>
        </w:tabs>
        <w:spacing w:before="73"/>
        <w:ind w:right="0"/>
        <w:jc w:val="left"/>
        <w:rPr>
          <w:lang w:val="ru-RU"/>
        </w:rPr>
      </w:pPr>
      <w:r w:rsidRPr="006E525B">
        <w:rPr>
          <w:color w:val="231F20"/>
          <w:lang w:val="ru-RU"/>
        </w:rPr>
        <w:t>«Для</w:t>
      </w:r>
      <w:r w:rsidRPr="006E525B">
        <w:rPr>
          <w:color w:val="231F20"/>
          <w:spacing w:val="3"/>
          <w:lang w:val="ru-RU"/>
        </w:rPr>
        <w:t xml:space="preserve"> </w:t>
      </w:r>
      <w:r w:rsidRPr="006E525B">
        <w:rPr>
          <w:color w:val="231F20"/>
          <w:lang w:val="ru-RU"/>
        </w:rPr>
        <w:t>её</w:t>
      </w:r>
      <w:r w:rsidRPr="006E525B">
        <w:rPr>
          <w:color w:val="231F20"/>
          <w:spacing w:val="5"/>
          <w:lang w:val="ru-RU"/>
        </w:rPr>
        <w:t xml:space="preserve"> </w:t>
      </w:r>
      <w:r w:rsidRPr="006E525B">
        <w:rPr>
          <w:color w:val="231F20"/>
          <w:lang w:val="ru-RU"/>
        </w:rPr>
        <w:t>предотвращения»</w:t>
      </w:r>
      <w:r w:rsidRPr="006E525B">
        <w:rPr>
          <w:color w:val="231F20"/>
          <w:spacing w:val="6"/>
          <w:lang w:val="ru-RU"/>
        </w:rPr>
        <w:t xml:space="preserve"> </w:t>
      </w:r>
      <w:r w:rsidRPr="006E525B">
        <w:rPr>
          <w:color w:val="231F20"/>
          <w:lang w:val="ru-RU"/>
        </w:rPr>
        <w:t>—</w:t>
      </w:r>
      <w:r w:rsidRPr="006E525B">
        <w:rPr>
          <w:color w:val="231F20"/>
          <w:spacing w:val="6"/>
          <w:lang w:val="ru-RU"/>
        </w:rPr>
        <w:t xml:space="preserve"> </w:t>
      </w:r>
      <w:r w:rsidRPr="006E525B">
        <w:rPr>
          <w:color w:val="231F20"/>
          <w:lang w:val="ru-RU"/>
        </w:rPr>
        <w:t>до</w:t>
      </w:r>
      <w:r w:rsidRPr="006E525B">
        <w:rPr>
          <w:color w:val="231F20"/>
          <w:spacing w:val="7"/>
          <w:lang w:val="ru-RU"/>
        </w:rPr>
        <w:t xml:space="preserve"> </w:t>
      </w:r>
      <w:r w:rsidRPr="006E525B">
        <w:rPr>
          <w:color w:val="231F20"/>
          <w:lang w:val="ru-RU"/>
        </w:rPr>
        <w:t>того,</w:t>
      </w:r>
      <w:r w:rsidRPr="006E525B">
        <w:rPr>
          <w:color w:val="231F20"/>
          <w:spacing w:val="6"/>
          <w:lang w:val="ru-RU"/>
        </w:rPr>
        <w:t xml:space="preserve"> </w:t>
      </w:r>
      <w:r w:rsidRPr="006E525B">
        <w:rPr>
          <w:color w:val="231F20"/>
          <w:lang w:val="ru-RU"/>
        </w:rPr>
        <w:t>как</w:t>
      </w:r>
      <w:r w:rsidRPr="006E525B">
        <w:rPr>
          <w:color w:val="231F20"/>
          <w:spacing w:val="5"/>
          <w:lang w:val="ru-RU"/>
        </w:rPr>
        <w:t xml:space="preserve"> </w:t>
      </w:r>
      <w:r w:rsidRPr="006E525B">
        <w:rPr>
          <w:color w:val="231F20"/>
          <w:lang w:val="ru-RU"/>
        </w:rPr>
        <w:t>она</w:t>
      </w:r>
      <w:r w:rsidRPr="006E525B">
        <w:rPr>
          <w:color w:val="231F20"/>
          <w:spacing w:val="7"/>
          <w:lang w:val="ru-RU"/>
        </w:rPr>
        <w:t xml:space="preserve"> </w:t>
      </w:r>
      <w:r w:rsidRPr="006E525B">
        <w:rPr>
          <w:color w:val="231F20"/>
          <w:spacing w:val="-2"/>
          <w:lang w:val="ru-RU"/>
        </w:rPr>
        <w:t>произошла.</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8"/>
        <w:rPr>
          <w:sz w:val="10"/>
          <w:lang w:val="ru-RU"/>
        </w:rPr>
      </w:pPr>
      <w:r>
        <w:pict>
          <v:group id="docshapegroup449" o:spid="_x0000_s3789" alt="" style="position:absolute;margin-left:64.7pt;margin-top:7.6pt;width:372.35pt;height:153.2pt;z-index:-15634432;mso-wrap-distance-left:0;mso-wrap-distance-right:0;mso-position-horizontal-relative:page" coordorigin="1294,152" coordsize="7447,3064">
            <v:shape id="docshape450" o:spid="_x0000_s3790" alt="" style="position:absolute;left:1549;top:162;width:6937;height:808" coordorigin="1549,162" coordsize="6937,808" path="m8429,162r-6823,l1584,167r-18,12l1554,197r-5,22l1549,914r5,22l1566,954r18,12l1606,970r6823,l8451,966r18,-12l8481,936r4,-22l8485,219r-4,-22l8469,179r-18,-12l8429,162xe" fillcolor="#d2e8f3" stroked="f">
              <v:path arrowok="t"/>
            </v:shape>
            <v:shape id="docshape451" o:spid="_x0000_s3791" alt="" style="position:absolute;left:1549;top:162;width:6937;height:808" coordorigin="1549,162" coordsize="6937,808" path="m1663,162r-45,9l1582,196r-24,36l1549,276r,581l1558,901r24,36l1618,961r45,9l8372,970r44,-9l8452,937r25,-36l8485,857r,-581l8477,232r-25,-36l8416,171r-44,-9l1663,162xe" filled="f" strokecolor="#008dc1" strokeweight="1pt">
              <v:path arrowok="t"/>
            </v:shape>
            <v:line id="_x0000_s3792" alt="" style="position:absolute" from="4991,968" to="4991,1107" strokecolor="#231f20" strokeweight="1.25pt"/>
            <v:shape id="docshape452" o:spid="_x0000_s3793" type="#_x0000_t75" alt="" style="position:absolute;left:2997;top:1106;width:105;height:168">
              <v:imagedata r:id="rId12" o:title=""/>
            </v:shape>
            <v:shape id="docshape453" o:spid="_x0000_s3794" type="#_x0000_t75" alt="" style="position:absolute;left:6933;top:1106;width:105;height:168">
              <v:imagedata r:id="rId12" o:title=""/>
            </v:shape>
            <v:line id="_x0000_s3795" alt="" style="position:absolute" from="3037,1106" to="6998,1106" strokecolor="#231f20" strokeweight="1.25pt"/>
            <v:shape id="docshape454" o:spid="_x0000_s3796" type="#_x0000_t202" alt="" style="position:absolute;left:1946;top:169;width:6163;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Надевание</w:t>
                    </w:r>
                    <w:r>
                      <w:rPr>
                        <w:rFonts w:ascii="Amrys" w:hAnsi="Amrys"/>
                        <w:b/>
                        <w:color w:val="231F20"/>
                        <w:spacing w:val="-3"/>
                        <w:sz w:val="26"/>
                      </w:rPr>
                      <w:t xml:space="preserve"> </w:t>
                    </w:r>
                    <w:r>
                      <w:rPr>
                        <w:rFonts w:ascii="Amrys" w:hAnsi="Amrys"/>
                        <w:b/>
                        <w:color w:val="231F20"/>
                        <w:sz w:val="26"/>
                      </w:rPr>
                      <w:t>кольца,</w:t>
                    </w:r>
                    <w:r>
                      <w:rPr>
                        <w:rFonts w:ascii="Amrys" w:hAnsi="Amrys"/>
                        <w:b/>
                        <w:color w:val="231F20"/>
                        <w:spacing w:val="-3"/>
                        <w:sz w:val="26"/>
                      </w:rPr>
                      <w:t xml:space="preserve"> </w:t>
                    </w:r>
                    <w:r>
                      <w:rPr>
                        <w:rFonts w:ascii="Amrys" w:hAnsi="Amrys"/>
                        <w:b/>
                        <w:color w:val="231F20"/>
                        <w:sz w:val="26"/>
                      </w:rPr>
                      <w:t>шнурка</w:t>
                    </w:r>
                    <w:r>
                      <w:rPr>
                        <w:rFonts w:ascii="Amrys" w:hAnsi="Amrys"/>
                        <w:b/>
                        <w:color w:val="231F20"/>
                        <w:spacing w:val="-3"/>
                        <w:sz w:val="26"/>
                      </w:rPr>
                      <w:t xml:space="preserve"> </w:t>
                    </w:r>
                    <w:r>
                      <w:rPr>
                        <w:rFonts w:ascii="Amrys" w:hAnsi="Amrys"/>
                        <w:b/>
                        <w:color w:val="231F20"/>
                        <w:sz w:val="26"/>
                      </w:rPr>
                      <w:t>и</w:t>
                    </w:r>
                    <w:r>
                      <w:rPr>
                        <w:rFonts w:ascii="Amrys" w:hAnsi="Amrys"/>
                        <w:b/>
                        <w:color w:val="231F20"/>
                        <w:spacing w:val="-2"/>
                        <w:sz w:val="26"/>
                      </w:rPr>
                      <w:t xml:space="preserve"> </w:t>
                    </w:r>
                    <w:r>
                      <w:rPr>
                        <w:rFonts w:ascii="Amrys" w:hAnsi="Amrys"/>
                        <w:b/>
                        <w:color w:val="231F20"/>
                        <w:sz w:val="26"/>
                      </w:rPr>
                      <w:t>т.п.</w:t>
                    </w:r>
                    <w:r>
                      <w:rPr>
                        <w:rFonts w:ascii="Amrys" w:hAnsi="Amrys"/>
                        <w:b/>
                        <w:color w:val="231F20"/>
                        <w:spacing w:val="-3"/>
                        <w:sz w:val="26"/>
                      </w:rPr>
                      <w:t xml:space="preserve"> </w:t>
                    </w:r>
                    <w:r>
                      <w:rPr>
                        <w:rFonts w:ascii="Amrys" w:hAnsi="Amrys"/>
                        <w:b/>
                        <w:color w:val="231F20"/>
                        <w:sz w:val="26"/>
                      </w:rPr>
                      <w:t>является</w:t>
                    </w:r>
                    <w:r>
                      <w:rPr>
                        <w:rFonts w:ascii="Amrys" w:hAnsi="Amrys"/>
                        <w:b/>
                        <w:color w:val="231F20"/>
                        <w:spacing w:val="-3"/>
                        <w:sz w:val="26"/>
                      </w:rPr>
                      <w:t xml:space="preserve"> </w:t>
                    </w:r>
                    <w:r>
                      <w:rPr>
                        <w:rFonts w:ascii="Amrys" w:hAnsi="Amrys"/>
                        <w:b/>
                        <w:color w:val="231F20"/>
                        <w:sz w:val="26"/>
                      </w:rPr>
                      <w:t>малым</w:t>
                    </w:r>
                    <w:r>
                      <w:rPr>
                        <w:rFonts w:ascii="Amrys" w:hAnsi="Amrys"/>
                        <w:b/>
                        <w:color w:val="231F20"/>
                        <w:spacing w:val="-2"/>
                        <w:sz w:val="26"/>
                      </w:rPr>
                      <w:t xml:space="preserve"> </w:t>
                    </w:r>
                    <w:r>
                      <w:rPr>
                        <w:rFonts w:ascii="Amrys" w:hAnsi="Amrys"/>
                        <w:b/>
                        <w:color w:val="231F20"/>
                        <w:spacing w:val="-5"/>
                        <w:sz w:val="26"/>
                      </w:rPr>
                      <w:t>или</w:t>
                    </w:r>
                  </w:p>
                </w:txbxContent>
              </v:textbox>
            </v:shape>
            <v:shape id="docshape455" o:spid="_x0000_s3797" type="#_x0000_t202" alt="" style="position:absolute;left:3592;top:489;width:287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большим</w:t>
                    </w:r>
                    <w:r>
                      <w:rPr>
                        <w:rFonts w:ascii="Amrys" w:hAnsi="Amrys"/>
                        <w:b/>
                        <w:color w:val="231F20"/>
                        <w:spacing w:val="-6"/>
                        <w:sz w:val="26"/>
                      </w:rPr>
                      <w:t xml:space="preserve"> </w:t>
                    </w:r>
                    <w:r>
                      <w:rPr>
                        <w:rFonts w:ascii="Amrys" w:hAnsi="Amrys"/>
                        <w:b/>
                        <w:color w:val="231F20"/>
                        <w:spacing w:val="-2"/>
                        <w:sz w:val="26"/>
                      </w:rPr>
                      <w:t>многобожием?</w:t>
                    </w:r>
                  </w:p>
                </w:txbxContent>
              </v:textbox>
            </v:shape>
            <v:shape id="docshape456" o:spid="_x0000_s3798" type="#_x0000_t202" alt="" style="position:absolute;left:5187;top:1310;width:3544;height:1896;mso-wrap-style:square;v-text-anchor:top" filled="f" strokecolor="#008dc1" strokeweight="1pt">
              <v:textbox inset="0,0,0,0">
                <w:txbxContent>
                  <w:p w:rsidR="00C06D96" w:rsidRDefault="00000000">
                    <w:pPr>
                      <w:spacing w:before="107" w:line="254" w:lineRule="auto"/>
                      <w:ind w:left="103" w:right="116"/>
                    </w:pPr>
                    <w:r>
                      <w:rPr>
                        <w:rFonts w:ascii="Charter" w:hAnsi="Charter"/>
                        <w:b/>
                        <w:color w:val="008DC1"/>
                      </w:rPr>
                      <w:t xml:space="preserve">Малое многобожие. </w:t>
                    </w:r>
                    <w:r>
                      <w:rPr>
                        <w:color w:val="231F20"/>
                      </w:rPr>
                      <w:t>Если чело- век убеждён, что они — лишь причина (средство), несмотря на то, что Аллах не сделал эти предметы ни физической при- чиной, ни шариатской.</w:t>
                    </w:r>
                  </w:p>
                </w:txbxContent>
              </v:textbox>
            </v:shape>
            <v:shape id="docshape457" o:spid="_x0000_s3799" type="#_x0000_t202" alt="" style="position:absolute;left:1303;top:1310;width:3544;height:189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Большое многобожие. </w:t>
                    </w:r>
                    <w:r>
                      <w:rPr>
                        <w:color w:val="231F20"/>
                      </w:rPr>
                      <w:t>Если человек убеждён, что они спо- собны влиять на что-либо сами по себе, или же они способны приносить пользу либо отвра- щать вред.</w:t>
                    </w:r>
                  </w:p>
                </w:txbxContent>
              </v:textbox>
            </v:shape>
            <w10:wrap type="topAndBottom" anchorx="page"/>
          </v:group>
        </w:pict>
      </w:r>
    </w:p>
    <w:p w:rsidR="00C06D96" w:rsidRPr="006E525B" w:rsidRDefault="00C06D96">
      <w:pPr>
        <w:pStyle w:val="BodyText"/>
        <w:rPr>
          <w:sz w:val="20"/>
          <w:lang w:val="ru-RU"/>
        </w:rPr>
      </w:pPr>
    </w:p>
    <w:p w:rsidR="00C06D96" w:rsidRPr="006E525B" w:rsidRDefault="00735B84">
      <w:pPr>
        <w:pStyle w:val="BodyText"/>
        <w:spacing w:before="3"/>
        <w:rPr>
          <w:sz w:val="20"/>
          <w:lang w:val="ru-RU"/>
        </w:rPr>
      </w:pPr>
      <w:r>
        <w:pict>
          <v:group id="docshapegroup458" o:spid="_x0000_s3780" alt="" style="position:absolute;margin-left:100.5pt;margin-top:13.35pt;width:300.75pt;height:54.7pt;z-index:-15633920;mso-wrap-distance-left:0;mso-wrap-distance-right:0;mso-position-horizontal-relative:page" coordorigin="2010,267" coordsize="6015,1094">
            <v:shape id="docshape459" o:spid="_x0000_s3781" alt="" style="position:absolute;left:2020;top:277;width:5995;height:808" coordorigin="2020,277" coordsize="5995,808" path="m7958,277r-5881,l2055,282r-18,12l2025,312r-5,22l2020,1029r5,22l2037,1069r18,12l2077,1085r5881,l7980,1081r18,-12l8010,1051r5,-22l8015,334r-5,-22l7998,294r-18,-12l7958,277xe" fillcolor="#d2e8f3" stroked="f">
              <v:path arrowok="t"/>
            </v:shape>
            <v:shape id="docshape460" o:spid="_x0000_s3782" alt="" style="position:absolute;left:2020;top:277;width:5995;height:808" coordorigin="2020,277" coordsize="5995,808" path="m2133,277r-44,9l2053,311r-24,36l2020,391r,581l2029,1016r24,36l2089,1076r44,9l7901,1085r44,-9l7981,1052r25,-36l8015,972r,-581l8006,347r-25,-36l7945,286r-44,-9l2133,277xe" filled="f" strokecolor="#008dc1" strokeweight="1pt">
              <v:path arrowok="t"/>
            </v:shape>
            <v:line id="_x0000_s3783" alt="" style="position:absolute" from="2443,1198" to="7591,1198" strokecolor="#231f20" strokeweight="1.25pt"/>
            <v:shape id="docshape461" o:spid="_x0000_s3784" type="#_x0000_t75" alt="" style="position:absolute;left:4908;top:1084;width:105;height:276">
              <v:imagedata r:id="rId19" o:title=""/>
            </v:shape>
            <v:shape id="docshape462" o:spid="_x0000_s3785" type="#_x0000_t75" alt="" style="position:absolute;left:2404;top:1193;width:105;height:168">
              <v:imagedata r:id="rId20" o:title=""/>
            </v:shape>
            <v:shape id="docshape463" o:spid="_x0000_s3786" type="#_x0000_t75" alt="" style="position:absolute;left:7526;top:1193;width:105;height:168">
              <v:imagedata r:id="rId20" o:title=""/>
            </v:shape>
            <v:shape id="docshape464" o:spid="_x0000_s3787" type="#_x0000_t202" alt="" style="position:absolute;left:2416;top:283;width:5221;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Люди</w:t>
                    </w:r>
                    <w:r>
                      <w:rPr>
                        <w:rFonts w:ascii="Amrys" w:hAnsi="Amrys"/>
                        <w:b/>
                        <w:color w:val="231F20"/>
                        <w:spacing w:val="-7"/>
                        <w:sz w:val="26"/>
                      </w:rPr>
                      <w:t xml:space="preserve"> </w:t>
                    </w:r>
                    <w:r>
                      <w:rPr>
                        <w:rFonts w:ascii="Amrys" w:hAnsi="Amrys"/>
                        <w:b/>
                        <w:color w:val="231F20"/>
                        <w:sz w:val="26"/>
                      </w:rPr>
                      <w:t>по</w:t>
                    </w:r>
                    <w:r>
                      <w:rPr>
                        <w:rFonts w:ascii="Amrys" w:hAnsi="Amrys"/>
                        <w:b/>
                        <w:color w:val="231F20"/>
                        <w:spacing w:val="-4"/>
                        <w:sz w:val="26"/>
                      </w:rPr>
                      <w:t xml:space="preserve"> </w:t>
                    </w:r>
                    <w:r>
                      <w:rPr>
                        <w:rFonts w:ascii="Amrys" w:hAnsi="Amrys"/>
                        <w:b/>
                        <w:color w:val="231F20"/>
                        <w:sz w:val="26"/>
                      </w:rPr>
                      <w:t>отношению</w:t>
                    </w:r>
                    <w:r>
                      <w:rPr>
                        <w:rFonts w:ascii="Amrys" w:hAnsi="Amrys"/>
                        <w:b/>
                        <w:color w:val="231F20"/>
                        <w:spacing w:val="-4"/>
                        <w:sz w:val="26"/>
                      </w:rPr>
                      <w:t xml:space="preserve"> </w:t>
                    </w:r>
                    <w:r>
                      <w:rPr>
                        <w:rFonts w:ascii="Amrys" w:hAnsi="Amrys"/>
                        <w:b/>
                        <w:color w:val="231F20"/>
                        <w:sz w:val="26"/>
                      </w:rPr>
                      <w:t>к</w:t>
                    </w:r>
                    <w:r>
                      <w:rPr>
                        <w:rFonts w:ascii="Amrys" w:hAnsi="Amrys"/>
                        <w:b/>
                        <w:color w:val="231F20"/>
                        <w:spacing w:val="-4"/>
                        <w:sz w:val="26"/>
                      </w:rPr>
                      <w:t xml:space="preserve"> </w:t>
                    </w:r>
                    <w:r>
                      <w:rPr>
                        <w:rFonts w:ascii="Amrys" w:hAnsi="Amrys"/>
                        <w:b/>
                        <w:color w:val="231F20"/>
                        <w:sz w:val="26"/>
                      </w:rPr>
                      <w:t>причинам</w:t>
                    </w:r>
                    <w:r>
                      <w:rPr>
                        <w:rFonts w:ascii="Amrys" w:hAnsi="Amrys"/>
                        <w:b/>
                        <w:color w:val="231F20"/>
                        <w:spacing w:val="-4"/>
                        <w:sz w:val="26"/>
                      </w:rPr>
                      <w:t xml:space="preserve"> </w:t>
                    </w:r>
                    <w:r>
                      <w:rPr>
                        <w:rFonts w:ascii="Amrys" w:hAnsi="Amrys"/>
                        <w:b/>
                        <w:color w:val="231F20"/>
                        <w:spacing w:val="-2"/>
                        <w:sz w:val="26"/>
                      </w:rPr>
                      <w:t>(средствам)</w:t>
                    </w:r>
                  </w:p>
                </w:txbxContent>
              </v:textbox>
            </v:shape>
            <v:shape id="docshape465" o:spid="_x0000_s3788" type="#_x0000_t202" alt="" style="position:absolute;left:3722;top:603;width:261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делятся</w:t>
                    </w:r>
                    <w:r>
                      <w:rPr>
                        <w:rFonts w:ascii="Amrys" w:hAnsi="Amrys"/>
                        <w:b/>
                        <w:color w:val="231F20"/>
                        <w:spacing w:val="-2"/>
                        <w:sz w:val="26"/>
                      </w:rPr>
                      <w:t xml:space="preserve"> </w:t>
                    </w:r>
                    <w:r>
                      <w:rPr>
                        <w:rFonts w:ascii="Amrys" w:hAnsi="Amrys"/>
                        <w:b/>
                        <w:color w:val="231F20"/>
                        <w:sz w:val="26"/>
                      </w:rPr>
                      <w:t>на три</w:t>
                    </w:r>
                    <w:r>
                      <w:rPr>
                        <w:rFonts w:ascii="Amrys" w:hAnsi="Amrys"/>
                        <w:b/>
                        <w:color w:val="231F20"/>
                        <w:spacing w:val="1"/>
                        <w:sz w:val="26"/>
                      </w:rPr>
                      <w:t xml:space="preserve"> </w:t>
                    </w:r>
                    <w:r>
                      <w:rPr>
                        <w:rFonts w:ascii="Amrys" w:hAnsi="Amrys"/>
                        <w:b/>
                        <w:color w:val="231F20"/>
                        <w:spacing w:val="-2"/>
                        <w:sz w:val="26"/>
                      </w:rPr>
                      <w:t>группы</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433"/>
        <w:rPr>
          <w:sz w:val="20"/>
          <w:lang w:val="ru-RU"/>
        </w:rPr>
      </w:pPr>
      <w:r>
        <w:rPr>
          <w:sz w:val="20"/>
        </w:rPr>
      </w:r>
      <w:r>
        <w:rPr>
          <w:sz w:val="20"/>
        </w:rPr>
        <w:pict>
          <v:shape id="docshape466" o:spid="_x0000_s3779" type="#_x0000_t202" alt="" style="width:120pt;height:13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sz w:val="20"/>
                    </w:rPr>
                  </w:pPr>
                  <w:r>
                    <w:rPr>
                      <w:rFonts w:ascii="Charter" w:hAnsi="Charter"/>
                      <w:b/>
                      <w:color w:val="008DC1"/>
                      <w:sz w:val="20"/>
                    </w:rPr>
                    <w:t xml:space="preserve">Правильное отноше- ние. </w:t>
                  </w:r>
                  <w:r>
                    <w:rPr>
                      <w:color w:val="231F20"/>
                      <w:sz w:val="20"/>
                    </w:rPr>
                    <w:t xml:space="preserve">Когда человек считает причиной то, что сделал причиной Аллах (шариатской причиной, как чтение шариатских заклина- ний, или физической причиной, как лекар- </w:t>
                  </w:r>
                  <w:r>
                    <w:rPr>
                      <w:color w:val="231F20"/>
                      <w:spacing w:val="-2"/>
                      <w:sz w:val="20"/>
                    </w:rPr>
                    <w:t>ство)</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467" o:spid="_x0000_s3778" type="#_x0000_t202" alt="" style="width:120pt;height:13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16"/>
                    <w:rPr>
                      <w:sz w:val="20"/>
                    </w:rPr>
                  </w:pPr>
                  <w:r>
                    <w:rPr>
                      <w:rFonts w:ascii="Charter" w:hAnsi="Charter"/>
                      <w:b/>
                      <w:color w:val="008DC1"/>
                      <w:sz w:val="20"/>
                    </w:rPr>
                    <w:t xml:space="preserve">Малое многобожие. </w:t>
                  </w:r>
                  <w:r>
                    <w:rPr>
                      <w:color w:val="231F20"/>
                      <w:sz w:val="20"/>
                    </w:rPr>
                    <w:t>Когда человек считает причиной то, что Ал- лах не сделал причи- ной. Например, подве- шивает «синий глаз», чтобы защититься от сглаза, а ведь Аллах не сделал это причиной защиты от сглаза</w:t>
                  </w:r>
                </w:p>
              </w:txbxContent>
            </v:textbox>
            <w10:anchorlock/>
          </v:shape>
        </w:pict>
      </w:r>
      <w:r w:rsidR="00000000" w:rsidRPr="006E525B">
        <w:rPr>
          <w:rFonts w:ascii="Times New Roman"/>
          <w:spacing w:val="33"/>
          <w:sz w:val="20"/>
          <w:lang w:val="ru-RU"/>
        </w:rPr>
        <w:t xml:space="preserve"> </w:t>
      </w:r>
      <w:r>
        <w:rPr>
          <w:spacing w:val="33"/>
          <w:position w:val="2"/>
          <w:sz w:val="20"/>
        </w:rPr>
      </w:r>
      <w:r>
        <w:rPr>
          <w:spacing w:val="33"/>
          <w:position w:val="2"/>
          <w:sz w:val="20"/>
        </w:rPr>
        <w:pict>
          <v:shape id="docshape468" o:spid="_x0000_s3777" type="#_x0000_t202" alt="" style="width:120pt;height:130.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218"/>
                    <w:rPr>
                      <w:sz w:val="20"/>
                    </w:rPr>
                  </w:pPr>
                  <w:r>
                    <w:rPr>
                      <w:rFonts w:ascii="Charter" w:hAnsi="Charter"/>
                      <w:b/>
                      <w:color w:val="008DC1"/>
                      <w:sz w:val="20"/>
                    </w:rPr>
                    <w:t xml:space="preserve">Большое многобо- жие. </w:t>
                  </w:r>
                  <w:r>
                    <w:rPr>
                      <w:color w:val="231F20"/>
                      <w:sz w:val="20"/>
                    </w:rPr>
                    <w:t>Когда человек считает, что причи-</w:t>
                  </w:r>
                  <w:r>
                    <w:rPr>
                      <w:color w:val="231F20"/>
                      <w:spacing w:val="40"/>
                      <w:sz w:val="20"/>
                    </w:rPr>
                    <w:t xml:space="preserve"> </w:t>
                  </w:r>
                  <w:r>
                    <w:rPr>
                      <w:color w:val="231F20"/>
                      <w:sz w:val="20"/>
                    </w:rPr>
                    <w:t>на оказывает влияние</w:t>
                  </w:r>
                </w:p>
                <w:p w:rsidR="00C06D96" w:rsidRDefault="00000000">
                  <w:pPr>
                    <w:spacing w:before="2"/>
                    <w:ind w:left="103"/>
                    <w:rPr>
                      <w:sz w:val="20"/>
                    </w:rPr>
                  </w:pPr>
                  <w:r>
                    <w:rPr>
                      <w:color w:val="231F20"/>
                      <w:sz w:val="20"/>
                    </w:rPr>
                    <w:t>сама</w:t>
                  </w:r>
                  <w:r>
                    <w:rPr>
                      <w:color w:val="231F20"/>
                      <w:spacing w:val="-3"/>
                      <w:sz w:val="20"/>
                    </w:rPr>
                    <w:t xml:space="preserve"> </w:t>
                  </w:r>
                  <w:r>
                    <w:rPr>
                      <w:color w:val="231F20"/>
                      <w:sz w:val="20"/>
                    </w:rPr>
                    <w:t>по</w:t>
                  </w:r>
                  <w:r>
                    <w:rPr>
                      <w:color w:val="231F20"/>
                      <w:spacing w:val="-3"/>
                      <w:sz w:val="20"/>
                    </w:rPr>
                    <w:t xml:space="preserve"> </w:t>
                  </w:r>
                  <w:r>
                    <w:rPr>
                      <w:color w:val="231F20"/>
                      <w:sz w:val="20"/>
                    </w:rPr>
                    <w:t>себе,</w:t>
                  </w:r>
                  <w:r>
                    <w:rPr>
                      <w:color w:val="231F20"/>
                      <w:spacing w:val="-3"/>
                      <w:sz w:val="20"/>
                    </w:rPr>
                    <w:t xml:space="preserve"> </w:t>
                  </w:r>
                  <w:r>
                    <w:rPr>
                      <w:color w:val="231F20"/>
                      <w:sz w:val="20"/>
                    </w:rPr>
                    <w:t>и</w:t>
                  </w:r>
                  <w:r>
                    <w:rPr>
                      <w:color w:val="231F20"/>
                      <w:spacing w:val="-3"/>
                      <w:sz w:val="20"/>
                    </w:rPr>
                    <w:t xml:space="preserve"> </w:t>
                  </w:r>
                  <w:r>
                    <w:rPr>
                      <w:color w:val="231F20"/>
                      <w:sz w:val="20"/>
                    </w:rPr>
                    <w:t>что</w:t>
                  </w:r>
                  <w:r>
                    <w:rPr>
                      <w:color w:val="231F20"/>
                      <w:spacing w:val="-3"/>
                      <w:sz w:val="20"/>
                    </w:rPr>
                    <w:t xml:space="preserve"> </w:t>
                  </w:r>
                  <w:r>
                    <w:rPr>
                      <w:color w:val="231F20"/>
                      <w:sz w:val="20"/>
                    </w:rPr>
                    <w:t>она владеет дарованием пользы или отвраще- нием вреда</w:t>
                  </w:r>
                </w:p>
              </w:txbxContent>
            </v:textbox>
            <w10:anchorlock/>
          </v:shape>
        </w:pict>
      </w:r>
    </w:p>
    <w:p w:rsidR="00C06D96" w:rsidRPr="006E525B" w:rsidRDefault="00C06D96">
      <w:pPr>
        <w:rPr>
          <w:sz w:val="20"/>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1117"/>
        <w:rPr>
          <w:sz w:val="20"/>
          <w:lang w:val="ru-RU"/>
        </w:rPr>
      </w:pPr>
      <w:r>
        <w:rPr>
          <w:sz w:val="20"/>
        </w:rPr>
      </w:r>
      <w:r>
        <w:rPr>
          <w:sz w:val="20"/>
        </w:rPr>
        <w:pict>
          <v:group id="docshapegroup469" o:spid="_x0000_s3768" alt="" style="width:292.7pt;height:54pt;mso-position-horizontal-relative:char;mso-position-vertical-relative:line" coordsize="5854,1080">
            <v:shape id="docshape470" o:spid="_x0000_s3769" alt="" style="position:absolute;left:9;top:10;width:5834;height:808" coordorigin="10,10" coordsize="5834,808" path="m5787,10l67,10,45,14,27,27,14,45,10,67r,694l14,783r13,18l45,813r22,5l5787,818r22,-5l5827,801r12,-18l5844,761r,-694l5839,45,5827,27,5809,14r-22,-4xe" fillcolor="#d2e8f3" stroked="f">
              <v:path arrowok="t"/>
            </v:shape>
            <v:shape id="docshape471" o:spid="_x0000_s3770" alt="" style="position:absolute;left:10;top:10;width:5834;height:808" coordorigin="10,10" coordsize="5834,808" path="m123,10l79,19,43,43,19,79r-9,44l10,704r9,45l43,785r36,24l123,818r5607,l5774,809r36,-24l5835,749r9,-45l5844,123r-9,-44l5810,43,5774,19r-44,-9l123,10xe" filled="f" strokecolor="#008dc1" strokeweight="1pt">
              <v:path arrowok="t"/>
            </v:shape>
            <v:line id="_x0000_s3771" alt="" style="position:absolute" from="352,917" to="5501,917" strokecolor="#231f20" strokeweight="1.25pt"/>
            <v:shape id="docshape472" o:spid="_x0000_s3772" type="#_x0000_t75" alt="" style="position:absolute;left:2817;top:803;width:105;height:276">
              <v:imagedata r:id="rId19" o:title=""/>
            </v:shape>
            <v:shape id="docshape473" o:spid="_x0000_s3773" type="#_x0000_t75" alt="" style="position:absolute;left:313;top:911;width:105;height:168">
              <v:imagedata r:id="rId12" o:title=""/>
            </v:shape>
            <v:shape id="docshape474" o:spid="_x0000_s3774" type="#_x0000_t75" alt="" style="position:absolute;left:5435;top:911;width:105;height:168">
              <v:imagedata r:id="rId12" o:title=""/>
            </v:shape>
            <v:shape id="docshape475" o:spid="_x0000_s3775" type="#_x0000_t202" alt="" style="position:absolute;left:406;top:16;width:506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отношении</w:t>
                    </w:r>
                    <w:r>
                      <w:rPr>
                        <w:rFonts w:ascii="Amrys" w:hAnsi="Amrys"/>
                        <w:b/>
                        <w:color w:val="231F20"/>
                        <w:spacing w:val="-4"/>
                        <w:sz w:val="26"/>
                      </w:rPr>
                      <w:t xml:space="preserve"> </w:t>
                    </w:r>
                    <w:r>
                      <w:rPr>
                        <w:rFonts w:ascii="Amrys" w:hAnsi="Amrys"/>
                        <w:b/>
                        <w:color w:val="231F20"/>
                        <w:sz w:val="26"/>
                      </w:rPr>
                      <w:t>дозволенности</w:t>
                    </w:r>
                    <w:r>
                      <w:rPr>
                        <w:rFonts w:ascii="Amrys" w:hAnsi="Amrys"/>
                        <w:b/>
                        <w:color w:val="231F20"/>
                        <w:spacing w:val="-3"/>
                        <w:sz w:val="26"/>
                      </w:rPr>
                      <w:t xml:space="preserve"> </w:t>
                    </w:r>
                    <w:r>
                      <w:rPr>
                        <w:rFonts w:ascii="Amrys" w:hAnsi="Amrys"/>
                        <w:b/>
                        <w:color w:val="231F20"/>
                        <w:spacing w:val="-2"/>
                        <w:sz w:val="26"/>
                      </w:rPr>
                      <w:t>использования</w:t>
                    </w:r>
                  </w:p>
                </w:txbxContent>
              </v:textbox>
            </v:shape>
            <v:shape id="docshape476" o:spid="_x0000_s3776" type="#_x0000_t202" alt="" style="position:absolute;left:469;top:336;width:493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причин</w:t>
                    </w:r>
                    <w:r>
                      <w:rPr>
                        <w:rFonts w:ascii="Amrys" w:hAnsi="Amrys"/>
                        <w:b/>
                        <w:color w:val="231F20"/>
                        <w:spacing w:val="-3"/>
                        <w:sz w:val="26"/>
                      </w:rPr>
                      <w:t xml:space="preserve"> </w:t>
                    </w:r>
                    <w:r>
                      <w:rPr>
                        <w:rFonts w:ascii="Amrys" w:hAnsi="Amrys"/>
                        <w:b/>
                        <w:color w:val="231F20"/>
                        <w:sz w:val="26"/>
                      </w:rPr>
                      <w:t>(средств)</w:t>
                    </w:r>
                    <w:r>
                      <w:rPr>
                        <w:rFonts w:ascii="Amrys" w:hAnsi="Amrys"/>
                        <w:b/>
                        <w:color w:val="231F20"/>
                        <w:spacing w:val="-3"/>
                        <w:sz w:val="26"/>
                      </w:rPr>
                      <w:t xml:space="preserve"> </w:t>
                    </w:r>
                    <w:r>
                      <w:rPr>
                        <w:rFonts w:ascii="Amrys" w:hAnsi="Amrys"/>
                        <w:b/>
                        <w:color w:val="231F20"/>
                        <w:sz w:val="26"/>
                      </w:rPr>
                      <w:t>делятся</w:t>
                    </w:r>
                    <w:r>
                      <w:rPr>
                        <w:rFonts w:ascii="Amrys" w:hAnsi="Amrys"/>
                        <w:b/>
                        <w:color w:val="231F20"/>
                        <w:spacing w:val="-3"/>
                        <w:sz w:val="26"/>
                      </w:rPr>
                      <w:t xml:space="preserve"> </w:t>
                    </w:r>
                    <w:r>
                      <w:rPr>
                        <w:rFonts w:ascii="Amrys" w:hAnsi="Amrys"/>
                        <w:b/>
                        <w:color w:val="231F20"/>
                        <w:sz w:val="26"/>
                      </w:rPr>
                      <w:t>на</w:t>
                    </w:r>
                    <w:r>
                      <w:rPr>
                        <w:rFonts w:ascii="Amrys" w:hAnsi="Amrys"/>
                        <w:b/>
                        <w:color w:val="231F20"/>
                        <w:spacing w:val="-3"/>
                        <w:sz w:val="26"/>
                      </w:rPr>
                      <w:t xml:space="preserve"> </w:t>
                    </w:r>
                    <w:r>
                      <w:rPr>
                        <w:rFonts w:ascii="Amrys" w:hAnsi="Amrys"/>
                        <w:b/>
                        <w:color w:val="231F20"/>
                        <w:sz w:val="26"/>
                      </w:rPr>
                      <w:t>три</w:t>
                    </w:r>
                    <w:r>
                      <w:rPr>
                        <w:rFonts w:ascii="Amrys" w:hAnsi="Amrys"/>
                        <w:b/>
                        <w:color w:val="231F20"/>
                        <w:spacing w:val="-2"/>
                        <w:sz w:val="26"/>
                      </w:rPr>
                      <w:t xml:space="preserve"> категории</w:t>
                    </w:r>
                  </w:p>
                </w:txbxContent>
              </v:textbox>
            </v:shape>
            <w10:anchorlock/>
          </v:group>
        </w:pict>
      </w:r>
    </w:p>
    <w:p w:rsidR="00C06D96" w:rsidRPr="006E525B" w:rsidRDefault="00C06D96">
      <w:pPr>
        <w:pStyle w:val="BodyText"/>
        <w:spacing w:before="3"/>
        <w:rPr>
          <w:sz w:val="3"/>
          <w:lang w:val="ru-RU"/>
        </w:rPr>
      </w:pPr>
    </w:p>
    <w:p w:rsidR="00C06D96" w:rsidRPr="006E525B" w:rsidRDefault="00735B84">
      <w:pPr>
        <w:ind w:left="320"/>
        <w:rPr>
          <w:sz w:val="20"/>
          <w:lang w:val="ru-RU"/>
        </w:rPr>
      </w:pPr>
      <w:r>
        <w:rPr>
          <w:sz w:val="20"/>
        </w:rPr>
      </w:r>
      <w:r>
        <w:rPr>
          <w:sz w:val="20"/>
        </w:rPr>
        <w:pict>
          <v:shape id="docshape477" o:spid="_x0000_s3767" type="#_x0000_t202" alt="" style="width:120pt;height:7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sz w:val="20"/>
                    </w:rPr>
                  </w:pPr>
                  <w:r>
                    <w:rPr>
                      <w:rFonts w:ascii="Charter" w:hAnsi="Charter"/>
                      <w:b/>
                      <w:color w:val="008DC1"/>
                      <w:sz w:val="20"/>
                    </w:rPr>
                    <w:t xml:space="preserve">Отвергают причины. </w:t>
                  </w:r>
                  <w:r>
                    <w:rPr>
                      <w:color w:val="231F20"/>
                      <w:sz w:val="20"/>
                    </w:rPr>
                    <w:t>Тем самым они умаля- ют мудрость Аллаха. Сюда относятся джа- бариты и ашариты</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478" o:spid="_x0000_s3766" type="#_x0000_t202" alt="" style="width:120pt;height:7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14"/>
                    <w:rPr>
                      <w:sz w:val="20"/>
                    </w:rPr>
                  </w:pPr>
                  <w:r>
                    <w:rPr>
                      <w:rFonts w:ascii="Charter" w:hAnsi="Charter"/>
                      <w:b/>
                      <w:color w:val="008DC1"/>
                      <w:sz w:val="20"/>
                    </w:rPr>
                    <w:t xml:space="preserve">Чрезмерность в отно- </w:t>
                  </w:r>
                  <w:r>
                    <w:rPr>
                      <w:rFonts w:ascii="Charter" w:hAnsi="Charter"/>
                      <w:b/>
                      <w:color w:val="008DC1"/>
                      <w:spacing w:val="-2"/>
                      <w:sz w:val="20"/>
                    </w:rPr>
                    <w:t>шении</w:t>
                  </w:r>
                  <w:r>
                    <w:rPr>
                      <w:rFonts w:ascii="Charter" w:hAnsi="Charter"/>
                      <w:b/>
                      <w:color w:val="008DC1"/>
                      <w:spacing w:val="-13"/>
                      <w:sz w:val="20"/>
                    </w:rPr>
                    <w:t xml:space="preserve"> </w:t>
                  </w:r>
                  <w:r>
                    <w:rPr>
                      <w:rFonts w:ascii="Charter" w:hAnsi="Charter"/>
                      <w:b/>
                      <w:color w:val="008DC1"/>
                      <w:spacing w:val="-2"/>
                      <w:sz w:val="20"/>
                    </w:rPr>
                    <w:t>причин.</w:t>
                  </w:r>
                  <w:r>
                    <w:rPr>
                      <w:rFonts w:ascii="Charter" w:hAnsi="Charter"/>
                      <w:b/>
                      <w:color w:val="008DC1"/>
                      <w:spacing w:val="-13"/>
                      <w:sz w:val="20"/>
                    </w:rPr>
                    <w:t xml:space="preserve"> </w:t>
                  </w:r>
                  <w:r>
                    <w:rPr>
                      <w:color w:val="231F20"/>
                      <w:spacing w:val="-2"/>
                      <w:sz w:val="20"/>
                    </w:rPr>
                    <w:t>Те,</w:t>
                  </w:r>
                  <w:r>
                    <w:rPr>
                      <w:color w:val="231F20"/>
                      <w:spacing w:val="-12"/>
                      <w:sz w:val="20"/>
                    </w:rPr>
                    <w:t xml:space="preserve"> </w:t>
                  </w:r>
                  <w:r>
                    <w:rPr>
                      <w:color w:val="231F20"/>
                      <w:spacing w:val="-2"/>
                      <w:sz w:val="20"/>
                    </w:rPr>
                    <w:t xml:space="preserve">кто </w:t>
                  </w:r>
                  <w:r>
                    <w:rPr>
                      <w:color w:val="231F20"/>
                      <w:sz w:val="20"/>
                    </w:rPr>
                    <w:t>относит к причинам</w:t>
                  </w:r>
                  <w:r>
                    <w:rPr>
                      <w:color w:val="231F20"/>
                      <w:spacing w:val="40"/>
                      <w:sz w:val="20"/>
                    </w:rPr>
                    <w:t xml:space="preserve"> </w:t>
                  </w:r>
                  <w:r>
                    <w:rPr>
                      <w:color w:val="231F20"/>
                      <w:sz w:val="20"/>
                    </w:rPr>
                    <w:t>то, что ими не являет- ся. Например, суфии</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479" o:spid="_x0000_s3765" type="#_x0000_t202" alt="" style="width:120pt;height:7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16"/>
                    <w:rPr>
                      <w:sz w:val="20"/>
                    </w:rPr>
                  </w:pPr>
                  <w:r>
                    <w:rPr>
                      <w:rFonts w:ascii="Charter" w:hAnsi="Charter"/>
                      <w:b/>
                      <w:color w:val="008DC1"/>
                      <w:sz w:val="20"/>
                    </w:rPr>
                    <w:t xml:space="preserve">Срединный путь. </w:t>
                  </w:r>
                  <w:r>
                    <w:rPr>
                      <w:color w:val="231F20"/>
                      <w:sz w:val="20"/>
                    </w:rPr>
                    <w:t>Те, кто обращается лишь</w:t>
                  </w:r>
                  <w:r>
                    <w:rPr>
                      <w:color w:val="231F20"/>
                      <w:spacing w:val="80"/>
                      <w:sz w:val="20"/>
                    </w:rPr>
                    <w:t xml:space="preserve"> </w:t>
                  </w:r>
                  <w:r>
                    <w:rPr>
                      <w:color w:val="231F20"/>
                      <w:sz w:val="20"/>
                    </w:rPr>
                    <w:t>к тем причинам, кото- рые</w:t>
                  </w:r>
                  <w:r>
                    <w:rPr>
                      <w:color w:val="231F20"/>
                      <w:spacing w:val="-2"/>
                      <w:sz w:val="20"/>
                    </w:rPr>
                    <w:t xml:space="preserve"> </w:t>
                  </w:r>
                  <w:r>
                    <w:rPr>
                      <w:color w:val="231F20"/>
                      <w:sz w:val="20"/>
                    </w:rPr>
                    <w:t>подтверждены</w:t>
                  </w:r>
                  <w:r>
                    <w:rPr>
                      <w:color w:val="231F20"/>
                      <w:spacing w:val="-2"/>
                      <w:sz w:val="20"/>
                    </w:rPr>
                    <w:t xml:space="preserve"> </w:t>
                  </w:r>
                  <w:r>
                    <w:rPr>
                      <w:color w:val="231F20"/>
                      <w:sz w:val="20"/>
                    </w:rPr>
                    <w:t>фи- зически</w:t>
                  </w:r>
                  <w:r>
                    <w:rPr>
                      <w:color w:val="231F20"/>
                      <w:spacing w:val="15"/>
                      <w:sz w:val="20"/>
                    </w:rPr>
                    <w:t xml:space="preserve"> </w:t>
                  </w:r>
                  <w:r>
                    <w:rPr>
                      <w:color w:val="231F20"/>
                      <w:sz w:val="20"/>
                    </w:rPr>
                    <w:t>или</w:t>
                  </w:r>
                  <w:r>
                    <w:rPr>
                      <w:color w:val="231F20"/>
                      <w:spacing w:val="15"/>
                      <w:sz w:val="20"/>
                    </w:rPr>
                    <w:t xml:space="preserve"> </w:t>
                  </w:r>
                  <w:r>
                    <w:rPr>
                      <w:color w:val="231F20"/>
                      <w:spacing w:val="-2"/>
                      <w:sz w:val="20"/>
                    </w:rPr>
                    <w:t>шариатом</w:t>
                  </w:r>
                </w:p>
              </w:txbxContent>
            </v:textbox>
            <w10:anchorlock/>
          </v:shape>
        </w:pict>
      </w:r>
    </w:p>
    <w:p w:rsidR="00C06D96" w:rsidRPr="006E525B" w:rsidRDefault="00C06D96">
      <w:pPr>
        <w:pStyle w:val="BodyText"/>
        <w:rPr>
          <w:sz w:val="20"/>
          <w:lang w:val="ru-RU"/>
        </w:rPr>
      </w:pPr>
    </w:p>
    <w:p w:rsidR="00C06D96" w:rsidRPr="006E525B" w:rsidRDefault="00735B84">
      <w:pPr>
        <w:pStyle w:val="BodyText"/>
        <w:spacing w:before="2"/>
        <w:rPr>
          <w:sz w:val="19"/>
          <w:lang w:val="ru-RU"/>
        </w:rPr>
      </w:pPr>
      <w:r>
        <w:pict>
          <v:group id="docshapegroup480" o:spid="_x0000_s3756" alt="" style="position:absolute;margin-left:59.05pt;margin-top:12.7pt;width:372.35pt;height:292.85pt;z-index:-15629824;mso-wrap-distance-left:0;mso-wrap-distance-right:0;mso-position-horizontal-relative:page" coordorigin="1181,254" coordsize="7447,5857">
            <v:shape id="docshape481" o:spid="_x0000_s3757" alt="" style="position:absolute;left:2538;top:263;width:4732;height:808" coordorigin="2538,264" coordsize="4732,808" path="m7213,264r-4618,l2573,268r-18,12l2543,298r-5,23l2538,1015r5,22l2555,1055r18,12l2595,1072r4618,l7235,1067r18,-12l7265,1037r4,-22l7269,321r-4,-23l7253,280r-18,-12l7213,264xe" fillcolor="#d2e8f3" stroked="f">
              <v:path arrowok="t"/>
            </v:shape>
            <v:shape id="docshape482" o:spid="_x0000_s3758" alt="" style="position:absolute;left:2538;top:263;width:4732;height:808" coordorigin="2538,264" coordsize="4732,808" path="m2652,264r-44,9l2572,297r-25,36l2538,377r,581l2547,1002r25,36l2608,1063r44,9l7156,1072r44,-9l7236,1038r25,-36l7269,958r,-581l7261,333r-25,-36l7200,273r-44,-9l2652,264xe" filled="f" strokecolor="#008dc1" strokeweight="1pt">
              <v:path arrowok="t"/>
            </v:shape>
            <v:shape id="docshape483" o:spid="_x0000_s3759" type="#_x0000_t75" alt="" style="position:absolute;left:1303;top:1119;width:105;height:168">
              <v:imagedata r:id="rId12" o:title=""/>
            </v:shape>
            <v:line id="_x0000_s3760" alt="" style="position:absolute" from="1356,689" to="1356,1120" strokecolor="#231f20" strokeweight="1.25pt"/>
            <v:line id="_x0000_s3761" alt="" style="position:absolute" from="1343,701" to="2529,701" strokecolor="#231f20" strokeweight="1.25pt"/>
            <v:shape id="docshape484" o:spid="_x0000_s3762" type="#_x0000_t202" alt="" style="position:absolute;left:2935;top:270;width:395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Положение</w:t>
                    </w:r>
                    <w:r>
                      <w:rPr>
                        <w:rFonts w:ascii="Amrys" w:hAnsi="Amrys"/>
                        <w:b/>
                        <w:color w:val="231F20"/>
                        <w:spacing w:val="-11"/>
                        <w:sz w:val="26"/>
                      </w:rPr>
                      <w:t xml:space="preserve"> </w:t>
                    </w:r>
                    <w:r>
                      <w:rPr>
                        <w:rFonts w:ascii="Amrys" w:hAnsi="Amrys"/>
                        <w:b/>
                        <w:color w:val="231F20"/>
                        <w:sz w:val="26"/>
                      </w:rPr>
                      <w:t>того,</w:t>
                    </w:r>
                    <w:r>
                      <w:rPr>
                        <w:rFonts w:ascii="Amrys" w:hAnsi="Amrys"/>
                        <w:b/>
                        <w:color w:val="231F20"/>
                        <w:spacing w:val="-10"/>
                        <w:sz w:val="26"/>
                      </w:rPr>
                      <w:t xml:space="preserve"> </w:t>
                    </w:r>
                    <w:r>
                      <w:rPr>
                        <w:rFonts w:ascii="Amrys" w:hAnsi="Amrys"/>
                        <w:b/>
                        <w:color w:val="231F20"/>
                        <w:sz w:val="26"/>
                      </w:rPr>
                      <w:t>кто</w:t>
                    </w:r>
                    <w:r>
                      <w:rPr>
                        <w:rFonts w:ascii="Amrys" w:hAnsi="Amrys"/>
                        <w:b/>
                        <w:color w:val="231F20"/>
                        <w:spacing w:val="-10"/>
                        <w:sz w:val="26"/>
                      </w:rPr>
                      <w:t xml:space="preserve"> </w:t>
                    </w:r>
                    <w:r>
                      <w:rPr>
                        <w:rFonts w:ascii="Amrys" w:hAnsi="Amrys"/>
                        <w:b/>
                        <w:color w:val="231F20"/>
                        <w:spacing w:val="-2"/>
                        <w:sz w:val="26"/>
                      </w:rPr>
                      <w:t>подвешивает</w:t>
                    </w:r>
                  </w:p>
                </w:txbxContent>
              </v:textbox>
            </v:shape>
            <v:shape id="docshape485" o:spid="_x0000_s3763" type="#_x0000_t202" alt="" style="position:absolute;left:3318;top:590;width:319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верёвочки</w:t>
                    </w:r>
                    <w:r>
                      <w:rPr>
                        <w:rFonts w:ascii="Amrys" w:hAnsi="Amrys"/>
                        <w:b/>
                        <w:color w:val="231F20"/>
                        <w:spacing w:val="-5"/>
                        <w:sz w:val="26"/>
                      </w:rPr>
                      <w:t xml:space="preserve"> </w:t>
                    </w:r>
                    <w:r>
                      <w:rPr>
                        <w:rFonts w:ascii="Amrys" w:hAnsi="Amrys"/>
                        <w:b/>
                        <w:color w:val="231F20"/>
                        <w:sz w:val="26"/>
                      </w:rPr>
                      <w:t>и</w:t>
                    </w:r>
                    <w:r>
                      <w:rPr>
                        <w:rFonts w:ascii="Amrys" w:hAnsi="Amrys"/>
                        <w:b/>
                        <w:color w:val="231F20"/>
                        <w:spacing w:val="-4"/>
                        <w:sz w:val="26"/>
                      </w:rPr>
                      <w:t xml:space="preserve"> </w:t>
                    </w:r>
                    <w:r>
                      <w:rPr>
                        <w:rFonts w:ascii="Amrys" w:hAnsi="Amrys"/>
                        <w:b/>
                        <w:color w:val="231F20"/>
                        <w:sz w:val="26"/>
                      </w:rPr>
                      <w:t>тому</w:t>
                    </w:r>
                    <w:r>
                      <w:rPr>
                        <w:rFonts w:ascii="Amrys" w:hAnsi="Amrys"/>
                        <w:b/>
                        <w:color w:val="231F20"/>
                        <w:spacing w:val="-4"/>
                        <w:sz w:val="26"/>
                      </w:rPr>
                      <w:t xml:space="preserve"> </w:t>
                    </w:r>
                    <w:r>
                      <w:rPr>
                        <w:rFonts w:ascii="Amrys" w:hAnsi="Amrys"/>
                        <w:b/>
                        <w:color w:val="231F20"/>
                        <w:spacing w:val="-2"/>
                        <w:sz w:val="26"/>
                      </w:rPr>
                      <w:t>подобное</w:t>
                    </w:r>
                  </w:p>
                </w:txbxContent>
              </v:textbox>
            </v:shape>
            <v:shape id="docshape486" o:spid="_x0000_s3764" type="#_x0000_t202" alt="" style="position:absolute;left:1190;top:1288;width:7427;height:4813;mso-wrap-style:square;v-text-anchor:top" filled="f" strokecolor="#008dc1" strokeweight="1pt">
              <v:textbox inset="0,0,0,0">
                <w:txbxContent>
                  <w:p w:rsidR="00C06D96" w:rsidRDefault="00000000">
                    <w:pPr>
                      <w:spacing w:before="107"/>
                      <w:ind w:left="103"/>
                      <w:jc w:val="both"/>
                    </w:pPr>
                    <w:r>
                      <w:rPr>
                        <w:rFonts w:ascii="Wingdings 3" w:hAnsi="Wingdings 3"/>
                        <w:color w:val="008DC1"/>
                      </w:rPr>
                      <w:t></w:t>
                    </w:r>
                    <w:r>
                      <w:rPr>
                        <w:rFonts w:ascii="Times New Roman" w:hAnsi="Times New Roman"/>
                        <w:color w:val="008DC1"/>
                        <w:spacing w:val="36"/>
                      </w:rPr>
                      <w:t xml:space="preserve"> </w:t>
                    </w:r>
                    <w:r>
                      <w:rPr>
                        <w:color w:val="231F20"/>
                      </w:rPr>
                      <w:t>Если</w:t>
                    </w:r>
                    <w:r>
                      <w:rPr>
                        <w:color w:val="231F20"/>
                        <w:spacing w:val="3"/>
                      </w:rPr>
                      <w:t xml:space="preserve"> </w:t>
                    </w:r>
                    <w:r>
                      <w:rPr>
                        <w:color w:val="231F20"/>
                      </w:rPr>
                      <w:t>человек</w:t>
                    </w:r>
                    <w:r>
                      <w:rPr>
                        <w:color w:val="231F20"/>
                        <w:spacing w:val="2"/>
                      </w:rPr>
                      <w:t xml:space="preserve"> </w:t>
                    </w:r>
                    <w:r>
                      <w:rPr>
                        <w:color w:val="231F20"/>
                      </w:rPr>
                      <w:t>не</w:t>
                    </w:r>
                    <w:r>
                      <w:rPr>
                        <w:color w:val="231F20"/>
                        <w:spacing w:val="3"/>
                      </w:rPr>
                      <w:t xml:space="preserve"> </w:t>
                    </w:r>
                    <w:r>
                      <w:rPr>
                        <w:color w:val="231F20"/>
                      </w:rPr>
                      <w:t>знает</w:t>
                    </w:r>
                    <w:r>
                      <w:rPr>
                        <w:color w:val="231F20"/>
                        <w:spacing w:val="2"/>
                      </w:rPr>
                      <w:t xml:space="preserve"> </w:t>
                    </w:r>
                    <w:r>
                      <w:rPr>
                        <w:color w:val="231F20"/>
                      </w:rPr>
                      <w:t>о</w:t>
                    </w:r>
                    <w:r>
                      <w:rPr>
                        <w:color w:val="231F20"/>
                        <w:spacing w:val="3"/>
                      </w:rPr>
                      <w:t xml:space="preserve"> </w:t>
                    </w:r>
                    <w:r>
                      <w:rPr>
                        <w:color w:val="231F20"/>
                      </w:rPr>
                      <w:t>том,</w:t>
                    </w:r>
                    <w:r>
                      <w:rPr>
                        <w:color w:val="231F20"/>
                        <w:spacing w:val="3"/>
                      </w:rPr>
                      <w:t xml:space="preserve"> </w:t>
                    </w:r>
                    <w:r>
                      <w:rPr>
                        <w:color w:val="231F20"/>
                      </w:rPr>
                      <w:t>что</w:t>
                    </w:r>
                    <w:r>
                      <w:rPr>
                        <w:color w:val="231F20"/>
                        <w:spacing w:val="3"/>
                      </w:rPr>
                      <w:t xml:space="preserve"> </w:t>
                    </w:r>
                    <w:r>
                      <w:rPr>
                        <w:color w:val="231F20"/>
                      </w:rPr>
                      <w:t>это</w:t>
                    </w:r>
                    <w:r>
                      <w:rPr>
                        <w:color w:val="231F20"/>
                        <w:spacing w:val="4"/>
                      </w:rPr>
                      <w:t xml:space="preserve"> </w:t>
                    </w:r>
                    <w:r>
                      <w:rPr>
                        <w:color w:val="231F20"/>
                        <w:spacing w:val="-2"/>
                      </w:rPr>
                      <w:t>запрещено</w:t>
                    </w:r>
                  </w:p>
                  <w:p w:rsidR="00C06D96" w:rsidRDefault="00000000">
                    <w:pPr>
                      <w:spacing w:before="73"/>
                      <w:ind w:left="2983"/>
                      <w:jc w:val="both"/>
                    </w:pPr>
                    <w:r>
                      <w:rPr>
                        <w:rFonts w:ascii="Wingdings 3" w:hAnsi="Wingdings 3"/>
                        <w:color w:val="231F20"/>
                      </w:rPr>
                      <w:t></w:t>
                    </w:r>
                    <w:r>
                      <w:rPr>
                        <w:rFonts w:ascii="Times New Roman" w:hAnsi="Times New Roman"/>
                        <w:color w:val="231F20"/>
                        <w:spacing w:val="63"/>
                      </w:rPr>
                      <w:t xml:space="preserve">  </w:t>
                    </w:r>
                    <w:r>
                      <w:rPr>
                        <w:color w:val="008DC1"/>
                      </w:rPr>
                      <w:t>Его</w:t>
                    </w:r>
                    <w:r>
                      <w:rPr>
                        <w:color w:val="008DC1"/>
                        <w:spacing w:val="5"/>
                      </w:rPr>
                      <w:t xml:space="preserve"> </w:t>
                    </w:r>
                    <w:r>
                      <w:rPr>
                        <w:color w:val="008DC1"/>
                      </w:rPr>
                      <w:t>следует</w:t>
                    </w:r>
                    <w:r>
                      <w:rPr>
                        <w:color w:val="008DC1"/>
                        <w:spacing w:val="4"/>
                      </w:rPr>
                      <w:t xml:space="preserve"> </w:t>
                    </w:r>
                    <w:r>
                      <w:rPr>
                        <w:color w:val="008DC1"/>
                        <w:spacing w:val="-2"/>
                      </w:rPr>
                      <w:t>обучить</w:t>
                    </w:r>
                  </w:p>
                  <w:p w:rsidR="00C06D96" w:rsidRDefault="00000000">
                    <w:pPr>
                      <w:spacing w:before="73" w:line="254" w:lineRule="auto"/>
                      <w:ind w:left="386" w:right="100" w:hanging="284"/>
                      <w:jc w:val="both"/>
                    </w:pPr>
                    <w:r>
                      <w:rPr>
                        <w:rFonts w:ascii="Wingdings 3" w:hAnsi="Wingdings 3"/>
                        <w:color w:val="008DC1"/>
                      </w:rPr>
                      <w:t></w:t>
                    </w:r>
                    <w:r>
                      <w:rPr>
                        <w:rFonts w:ascii="Times New Roman" w:hAnsi="Times New Roman"/>
                        <w:color w:val="008DC1"/>
                      </w:rPr>
                      <w:t xml:space="preserve"> </w:t>
                    </w:r>
                    <w:r>
                      <w:rPr>
                        <w:color w:val="231F20"/>
                      </w:rPr>
                      <w:t>Если человек убеждён, что это — причина, несмотря на то, что Аллах не сделал это причиной</w:t>
                    </w:r>
                  </w:p>
                  <w:p w:rsidR="00C06D96" w:rsidRDefault="00000000">
                    <w:pPr>
                      <w:spacing w:before="57"/>
                      <w:ind w:left="2983"/>
                      <w:jc w:val="both"/>
                    </w:pPr>
                    <w:r>
                      <w:rPr>
                        <w:rFonts w:ascii="Wingdings 3" w:hAnsi="Wingdings 3"/>
                        <w:color w:val="231F20"/>
                      </w:rPr>
                      <w:t></w:t>
                    </w:r>
                    <w:r>
                      <w:rPr>
                        <w:rFonts w:ascii="Times New Roman" w:hAnsi="Times New Roman"/>
                        <w:color w:val="231F20"/>
                        <w:spacing w:val="59"/>
                      </w:rPr>
                      <w:t xml:space="preserve">  </w:t>
                    </w:r>
                    <w:r>
                      <w:rPr>
                        <w:color w:val="008DC1"/>
                      </w:rPr>
                      <w:t>Это</w:t>
                    </w:r>
                    <w:r>
                      <w:rPr>
                        <w:color w:val="008DC1"/>
                        <w:spacing w:val="4"/>
                      </w:rPr>
                      <w:t xml:space="preserve"> </w:t>
                    </w:r>
                    <w:r>
                      <w:rPr>
                        <w:color w:val="008DC1"/>
                      </w:rPr>
                      <w:t>малое</w:t>
                    </w:r>
                    <w:r>
                      <w:rPr>
                        <w:color w:val="008DC1"/>
                        <w:spacing w:val="3"/>
                      </w:rPr>
                      <w:t xml:space="preserve"> </w:t>
                    </w:r>
                    <w:r>
                      <w:rPr>
                        <w:color w:val="008DC1"/>
                        <w:spacing w:val="-2"/>
                      </w:rPr>
                      <w:t>многобожие</w:t>
                    </w:r>
                  </w:p>
                  <w:p w:rsidR="00C06D96" w:rsidRDefault="00000000">
                    <w:pPr>
                      <w:spacing w:before="73" w:line="254" w:lineRule="auto"/>
                      <w:ind w:left="386" w:right="101" w:hanging="284"/>
                      <w:jc w:val="both"/>
                    </w:pPr>
                    <w:r>
                      <w:rPr>
                        <w:rFonts w:ascii="Wingdings 3" w:hAnsi="Wingdings 3"/>
                        <w:color w:val="008DC1"/>
                      </w:rPr>
                      <w:t></w:t>
                    </w:r>
                    <w:r>
                      <w:rPr>
                        <w:rFonts w:ascii="Times New Roman" w:hAnsi="Times New Roman"/>
                        <w:color w:val="008DC1"/>
                      </w:rPr>
                      <w:t xml:space="preserve"> </w:t>
                    </w:r>
                    <w:r>
                      <w:rPr>
                        <w:color w:val="231F20"/>
                      </w:rPr>
                      <w:t>Когда человек считает, что причина оказывает влияние сама по себе,</w:t>
                    </w:r>
                    <w:r>
                      <w:rPr>
                        <w:color w:val="231F20"/>
                        <w:spacing w:val="-4"/>
                      </w:rPr>
                      <w:t xml:space="preserve"> </w:t>
                    </w:r>
                    <w:r>
                      <w:rPr>
                        <w:color w:val="231F20"/>
                      </w:rPr>
                      <w:t>и</w:t>
                    </w:r>
                    <w:r>
                      <w:rPr>
                        <w:color w:val="231F20"/>
                        <w:spacing w:val="-2"/>
                      </w:rPr>
                      <w:t xml:space="preserve"> </w:t>
                    </w:r>
                    <w:r>
                      <w:rPr>
                        <w:color w:val="231F20"/>
                      </w:rPr>
                      <w:t>что</w:t>
                    </w:r>
                    <w:r>
                      <w:rPr>
                        <w:color w:val="231F20"/>
                        <w:spacing w:val="-2"/>
                      </w:rPr>
                      <w:t xml:space="preserve"> </w:t>
                    </w:r>
                    <w:r>
                      <w:rPr>
                        <w:color w:val="231F20"/>
                      </w:rPr>
                      <w:t>она</w:t>
                    </w:r>
                    <w:r>
                      <w:rPr>
                        <w:color w:val="231F20"/>
                        <w:spacing w:val="-2"/>
                      </w:rPr>
                      <w:t xml:space="preserve"> </w:t>
                    </w:r>
                    <w:r>
                      <w:rPr>
                        <w:color w:val="231F20"/>
                      </w:rPr>
                      <w:t>владеет</w:t>
                    </w:r>
                    <w:r>
                      <w:rPr>
                        <w:color w:val="231F20"/>
                        <w:spacing w:val="-2"/>
                      </w:rPr>
                      <w:t xml:space="preserve"> </w:t>
                    </w:r>
                    <w:r>
                      <w:rPr>
                        <w:color w:val="231F20"/>
                      </w:rPr>
                      <w:t>дарованием</w:t>
                    </w:r>
                    <w:r>
                      <w:rPr>
                        <w:color w:val="231F20"/>
                        <w:spacing w:val="-2"/>
                      </w:rPr>
                      <w:t xml:space="preserve"> </w:t>
                    </w:r>
                    <w:r>
                      <w:rPr>
                        <w:color w:val="231F20"/>
                      </w:rPr>
                      <w:t>пользы</w:t>
                    </w:r>
                    <w:r>
                      <w:rPr>
                        <w:color w:val="231F20"/>
                        <w:spacing w:val="-2"/>
                      </w:rPr>
                      <w:t xml:space="preserve"> </w:t>
                    </w:r>
                    <w:r>
                      <w:rPr>
                        <w:color w:val="231F20"/>
                      </w:rPr>
                      <w:t>или</w:t>
                    </w:r>
                    <w:r>
                      <w:rPr>
                        <w:color w:val="231F20"/>
                        <w:spacing w:val="-2"/>
                      </w:rPr>
                      <w:t xml:space="preserve"> </w:t>
                    </w:r>
                    <w:r>
                      <w:rPr>
                        <w:color w:val="231F20"/>
                      </w:rPr>
                      <w:t>отвращением</w:t>
                    </w:r>
                    <w:r>
                      <w:rPr>
                        <w:color w:val="231F20"/>
                        <w:spacing w:val="-2"/>
                      </w:rPr>
                      <w:t xml:space="preserve"> вреда</w:t>
                    </w:r>
                  </w:p>
                  <w:p w:rsidR="00C06D96" w:rsidRDefault="00000000">
                    <w:pPr>
                      <w:spacing w:before="58"/>
                      <w:ind w:left="2983"/>
                      <w:jc w:val="both"/>
                    </w:pPr>
                    <w:r>
                      <w:rPr>
                        <w:rFonts w:ascii="Wingdings 3" w:hAnsi="Wingdings 3"/>
                        <w:color w:val="231F20"/>
                      </w:rPr>
                      <w:t></w:t>
                    </w:r>
                    <w:r>
                      <w:rPr>
                        <w:rFonts w:ascii="Times New Roman" w:hAnsi="Times New Roman"/>
                        <w:color w:val="231F20"/>
                        <w:spacing w:val="57"/>
                      </w:rPr>
                      <w:t xml:space="preserve">  </w:t>
                    </w:r>
                    <w:r>
                      <w:rPr>
                        <w:color w:val="008DC1"/>
                      </w:rPr>
                      <w:t>Это</w:t>
                    </w:r>
                    <w:r>
                      <w:rPr>
                        <w:color w:val="008DC1"/>
                        <w:spacing w:val="3"/>
                      </w:rPr>
                      <w:t xml:space="preserve"> </w:t>
                    </w:r>
                    <w:r>
                      <w:rPr>
                        <w:color w:val="008DC1"/>
                      </w:rPr>
                      <w:t>большое</w:t>
                    </w:r>
                    <w:r>
                      <w:rPr>
                        <w:color w:val="008DC1"/>
                        <w:spacing w:val="2"/>
                      </w:rPr>
                      <w:t xml:space="preserve"> </w:t>
                    </w:r>
                    <w:r>
                      <w:rPr>
                        <w:color w:val="008DC1"/>
                        <w:spacing w:val="-2"/>
                      </w:rPr>
                      <w:t>многобожие</w:t>
                    </w:r>
                  </w:p>
                  <w:p w:rsidR="00C06D96" w:rsidRDefault="00000000">
                    <w:pPr>
                      <w:spacing w:before="73" w:line="254" w:lineRule="auto"/>
                      <w:ind w:left="386" w:right="101" w:hanging="284"/>
                      <w:jc w:val="both"/>
                    </w:pPr>
                    <w:r>
                      <w:rPr>
                        <w:rFonts w:ascii="Wingdings 3" w:hAnsi="Wingdings 3"/>
                        <w:color w:val="008DC1"/>
                      </w:rPr>
                      <w:t></w:t>
                    </w:r>
                    <w:r>
                      <w:rPr>
                        <w:rFonts w:ascii="Times New Roman" w:hAnsi="Times New Roman"/>
                        <w:color w:val="008DC1"/>
                        <w:spacing w:val="40"/>
                      </w:rPr>
                      <w:t xml:space="preserve"> </w:t>
                    </w:r>
                    <w:r>
                      <w:rPr>
                        <w:color w:val="231F20"/>
                      </w:rPr>
                      <w:t>Человек не имеет относительно этих подвесок каких-либо убежде- ний, однако надевает их для украшения, как поступают некоторые представители молодёжи, да наставит Аллах нас и их на прямой путь.</w:t>
                    </w:r>
                    <w:r>
                      <w:rPr>
                        <w:color w:val="231F20"/>
                        <w:spacing w:val="40"/>
                      </w:rPr>
                      <w:t xml:space="preserve"> </w:t>
                    </w:r>
                    <w:r>
                      <w:rPr>
                        <w:color w:val="231F20"/>
                      </w:rPr>
                      <w:t>И</w:t>
                    </w:r>
                    <w:r>
                      <w:rPr>
                        <w:color w:val="231F20"/>
                        <w:spacing w:val="40"/>
                      </w:rPr>
                      <w:t xml:space="preserve"> </w:t>
                    </w:r>
                    <w:r>
                      <w:rPr>
                        <w:color w:val="231F20"/>
                      </w:rPr>
                      <w:t>каждый,</w:t>
                    </w:r>
                    <w:r>
                      <w:rPr>
                        <w:color w:val="231F20"/>
                        <w:spacing w:val="40"/>
                      </w:rPr>
                      <w:t xml:space="preserve"> </w:t>
                    </w:r>
                    <w:r>
                      <w:rPr>
                        <w:color w:val="231F20"/>
                      </w:rPr>
                      <w:t>кто</w:t>
                    </w:r>
                    <w:r>
                      <w:rPr>
                        <w:color w:val="231F20"/>
                        <w:spacing w:val="40"/>
                      </w:rPr>
                      <w:t xml:space="preserve"> </w:t>
                    </w:r>
                    <w:r>
                      <w:rPr>
                        <w:color w:val="231F20"/>
                      </w:rPr>
                      <w:t>увидит</w:t>
                    </w:r>
                    <w:r>
                      <w:rPr>
                        <w:color w:val="231F20"/>
                        <w:spacing w:val="40"/>
                      </w:rPr>
                      <w:t xml:space="preserve"> </w:t>
                    </w:r>
                    <w:r>
                      <w:rPr>
                        <w:color w:val="231F20"/>
                      </w:rPr>
                      <w:t>эти</w:t>
                    </w:r>
                    <w:r>
                      <w:rPr>
                        <w:color w:val="231F20"/>
                        <w:spacing w:val="40"/>
                      </w:rPr>
                      <w:t xml:space="preserve"> </w:t>
                    </w:r>
                    <w:r>
                      <w:rPr>
                        <w:color w:val="231F20"/>
                      </w:rPr>
                      <w:t>подвески,</w:t>
                    </w:r>
                    <w:r>
                      <w:rPr>
                        <w:color w:val="231F20"/>
                        <w:spacing w:val="40"/>
                      </w:rPr>
                      <w:t xml:space="preserve"> </w:t>
                    </w:r>
                    <w:r>
                      <w:rPr>
                        <w:color w:val="231F20"/>
                      </w:rPr>
                      <w:t>может</w:t>
                    </w:r>
                    <w:r>
                      <w:rPr>
                        <w:color w:val="231F20"/>
                        <w:spacing w:val="40"/>
                      </w:rPr>
                      <w:t xml:space="preserve"> </w:t>
                    </w:r>
                    <w:r>
                      <w:rPr>
                        <w:color w:val="231F20"/>
                      </w:rPr>
                      <w:t>подумать,</w:t>
                    </w:r>
                    <w:r>
                      <w:rPr>
                        <w:color w:val="231F20"/>
                        <w:spacing w:val="40"/>
                      </w:rPr>
                      <w:t xml:space="preserve"> </w:t>
                    </w:r>
                    <w:r>
                      <w:rPr>
                        <w:color w:val="231F20"/>
                      </w:rPr>
                      <w:t>что это дозволено. Таким образом человек открывает двери ко злу для людей. Помимо этого в это заключается уподобление женщинам</w:t>
                    </w:r>
                  </w:p>
                  <w:p w:rsidR="00C06D96" w:rsidRDefault="00000000">
                    <w:pPr>
                      <w:spacing w:before="59"/>
                      <w:ind w:left="2983"/>
                      <w:jc w:val="both"/>
                    </w:pPr>
                    <w:r>
                      <w:rPr>
                        <w:rFonts w:ascii="Wingdings 3" w:hAnsi="Wingdings 3"/>
                        <w:color w:val="231F20"/>
                      </w:rPr>
                      <w:t></w:t>
                    </w:r>
                    <w:r>
                      <w:rPr>
                        <w:rFonts w:ascii="Times New Roman" w:hAnsi="Times New Roman"/>
                        <w:color w:val="231F20"/>
                        <w:spacing w:val="61"/>
                      </w:rPr>
                      <w:t xml:space="preserve">  </w:t>
                    </w:r>
                    <w:r>
                      <w:rPr>
                        <w:color w:val="008DC1"/>
                      </w:rPr>
                      <w:t>Это</w:t>
                    </w:r>
                    <w:r>
                      <w:rPr>
                        <w:color w:val="008DC1"/>
                        <w:spacing w:val="3"/>
                      </w:rPr>
                      <w:t xml:space="preserve"> </w:t>
                    </w:r>
                    <w:r>
                      <w:rPr>
                        <w:color w:val="008DC1"/>
                      </w:rPr>
                      <w:t>один</w:t>
                    </w:r>
                    <w:r>
                      <w:rPr>
                        <w:color w:val="008DC1"/>
                        <w:spacing w:val="4"/>
                      </w:rPr>
                      <w:t xml:space="preserve"> </w:t>
                    </w:r>
                    <w:r>
                      <w:rPr>
                        <w:color w:val="008DC1"/>
                      </w:rPr>
                      <w:t>из</w:t>
                    </w:r>
                    <w:r>
                      <w:rPr>
                        <w:color w:val="008DC1"/>
                        <w:spacing w:val="4"/>
                      </w:rPr>
                      <w:t xml:space="preserve"> </w:t>
                    </w:r>
                    <w:r>
                      <w:rPr>
                        <w:color w:val="008DC1"/>
                      </w:rPr>
                      <w:t>больших</w:t>
                    </w:r>
                    <w:r>
                      <w:rPr>
                        <w:color w:val="008DC1"/>
                        <w:spacing w:val="4"/>
                      </w:rPr>
                      <w:t xml:space="preserve"> </w:t>
                    </w:r>
                    <w:r>
                      <w:rPr>
                        <w:color w:val="008DC1"/>
                        <w:spacing w:val="-2"/>
                      </w:rPr>
                      <w:t>грехов</w:t>
                    </w:r>
                  </w:p>
                </w:txbxContent>
              </v:textbox>
            </v:shape>
            <w10:wrap type="topAndBottom" anchorx="page"/>
          </v:group>
        </w:pict>
      </w:r>
      <w:r>
        <w:pict>
          <v:shape id="docshape487" o:spid="_x0000_s3755" type="#_x0000_t202" alt="" style="position:absolute;margin-left:59.55pt;margin-top:319.6pt;width:371.35pt;height:55.75pt;z-index:-156293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pPr>
                  <w:r>
                    <w:rPr>
                      <w:color w:val="231F20"/>
                    </w:rPr>
                    <w:t>Сказал Всевышний Аллах: «</w:t>
                  </w:r>
                  <w:r>
                    <w:rPr>
                      <w:rFonts w:ascii="Charter" w:hAnsi="Charter"/>
                      <w:b/>
                      <w:color w:val="231F20"/>
                    </w:rPr>
                    <w:t>Скажи: “Если Аллах захочет навредить мне, разве они смогут отвратить Его вред?”…</w:t>
                  </w:r>
                  <w:r>
                    <w:rPr>
                      <w:color w:val="231F20"/>
                    </w:rPr>
                    <w:t>» (аят).</w:t>
                  </w:r>
                </w:p>
              </w:txbxContent>
            </v:textbox>
            <w10:wrap type="topAndBottom" anchorx="page"/>
          </v:shape>
        </w:pict>
      </w:r>
    </w:p>
    <w:p w:rsidR="00C06D96" w:rsidRPr="006E525B" w:rsidRDefault="00C06D96">
      <w:pPr>
        <w:pStyle w:val="BodyText"/>
        <w:spacing w:before="7"/>
        <w:rPr>
          <w:sz w:val="20"/>
          <w:lang w:val="ru-RU"/>
        </w:rPr>
      </w:pPr>
    </w:p>
    <w:p w:rsidR="00C06D96" w:rsidRPr="006E525B" w:rsidRDefault="00C06D96">
      <w:pPr>
        <w:pStyle w:val="BodyText"/>
        <w:spacing w:before="6"/>
        <w:rPr>
          <w:sz w:val="20"/>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Эти</w:t>
      </w:r>
      <w:r w:rsidRPr="006E525B">
        <w:rPr>
          <w:color w:val="231F20"/>
          <w:spacing w:val="-5"/>
          <w:lang w:val="ru-RU"/>
        </w:rPr>
        <w:t xml:space="preserve"> </w:t>
      </w:r>
      <w:r w:rsidRPr="006E525B">
        <w:rPr>
          <w:color w:val="231F20"/>
          <w:lang w:val="ru-RU"/>
        </w:rPr>
        <w:t>идолы</w:t>
      </w:r>
      <w:r w:rsidRPr="006E525B">
        <w:rPr>
          <w:color w:val="231F20"/>
          <w:spacing w:val="-6"/>
          <w:lang w:val="ru-RU"/>
        </w:rPr>
        <w:t xml:space="preserve"> </w:t>
      </w:r>
      <w:r w:rsidRPr="006E525B">
        <w:rPr>
          <w:color w:val="231F20"/>
          <w:lang w:val="ru-RU"/>
        </w:rPr>
        <w:t>никоим</w:t>
      </w:r>
      <w:r w:rsidRPr="006E525B">
        <w:rPr>
          <w:color w:val="231F20"/>
          <w:spacing w:val="-5"/>
          <w:lang w:val="ru-RU"/>
        </w:rPr>
        <w:t xml:space="preserve"> </w:t>
      </w:r>
      <w:r w:rsidRPr="006E525B">
        <w:rPr>
          <w:color w:val="231F20"/>
          <w:lang w:val="ru-RU"/>
        </w:rPr>
        <w:t>образом</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влияют</w:t>
      </w:r>
      <w:r w:rsidRPr="006E525B">
        <w:rPr>
          <w:color w:val="231F20"/>
          <w:spacing w:val="-5"/>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тех,</w:t>
      </w:r>
      <w:r w:rsidRPr="006E525B">
        <w:rPr>
          <w:color w:val="231F20"/>
          <w:spacing w:val="-5"/>
          <w:lang w:val="ru-RU"/>
        </w:rPr>
        <w:t xml:space="preserve"> </w:t>
      </w:r>
      <w:r w:rsidRPr="006E525B">
        <w:rPr>
          <w:color w:val="231F20"/>
          <w:lang w:val="ru-RU"/>
        </w:rPr>
        <w:t>кто</w:t>
      </w:r>
      <w:r w:rsidRPr="006E525B">
        <w:rPr>
          <w:color w:val="231F20"/>
          <w:spacing w:val="-5"/>
          <w:lang w:val="ru-RU"/>
        </w:rPr>
        <w:t xml:space="preserve"> </w:t>
      </w:r>
      <w:r w:rsidRPr="006E525B">
        <w:rPr>
          <w:color w:val="231F20"/>
          <w:lang w:val="ru-RU"/>
        </w:rPr>
        <w:t>им</w:t>
      </w:r>
      <w:r w:rsidRPr="006E525B">
        <w:rPr>
          <w:color w:val="231F20"/>
          <w:spacing w:val="-5"/>
          <w:lang w:val="ru-RU"/>
        </w:rPr>
        <w:t xml:space="preserve"> </w:t>
      </w:r>
      <w:r w:rsidRPr="006E525B">
        <w:rPr>
          <w:color w:val="231F20"/>
          <w:lang w:val="ru-RU"/>
        </w:rPr>
        <w:t>поклоняются. Они не приносят им пользы и не отвращают от них вред. Они не являются причиной для этого. В соответствии с этим каждый, кто</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BodyText"/>
        <w:spacing w:before="74" w:line="254" w:lineRule="auto"/>
        <w:ind w:left="897" w:right="473"/>
        <w:rPr>
          <w:lang w:val="ru-RU"/>
        </w:rPr>
      </w:pPr>
      <w:r w:rsidRPr="006E525B">
        <w:rPr>
          <w:color w:val="231F20"/>
          <w:lang w:val="ru-RU"/>
        </w:rPr>
        <w:lastRenderedPageBreak/>
        <w:t>обращается к причине, которая не является причиной ни в быту, ни в шариате, таким образом приобщает Аллаху сотоварища.</w:t>
      </w:r>
    </w:p>
    <w:p w:rsidR="00C06D96" w:rsidRPr="006E525B" w:rsidRDefault="00000000">
      <w:pPr>
        <w:pStyle w:val="ListParagraph"/>
        <w:numPr>
          <w:ilvl w:val="1"/>
          <w:numId w:val="172"/>
        </w:numPr>
        <w:tabs>
          <w:tab w:val="left" w:pos="897"/>
          <w:tab w:val="left" w:pos="898"/>
        </w:tabs>
        <w:spacing w:before="58" w:line="254" w:lineRule="auto"/>
        <w:ind w:right="361"/>
        <w:jc w:val="left"/>
        <w:rPr>
          <w:lang w:val="ru-RU"/>
        </w:rPr>
      </w:pPr>
      <w:r w:rsidRPr="006E525B">
        <w:rPr>
          <w:color w:val="231F20"/>
          <w:lang w:val="ru-RU"/>
        </w:rPr>
        <w:t>«</w:t>
      </w:r>
      <w:r w:rsidRPr="006E525B">
        <w:rPr>
          <w:rFonts w:ascii="Charter" w:hAnsi="Charter"/>
          <w:b/>
          <w:color w:val="231F20"/>
          <w:lang w:val="ru-RU"/>
        </w:rPr>
        <w:t>Скажи:</w:t>
      </w:r>
      <w:r w:rsidRPr="006E525B">
        <w:rPr>
          <w:rFonts w:ascii="Charter" w:hAnsi="Charter"/>
          <w:b/>
          <w:color w:val="231F20"/>
          <w:spacing w:val="-5"/>
          <w:lang w:val="ru-RU"/>
        </w:rPr>
        <w:t xml:space="preserve"> </w:t>
      </w:r>
      <w:r w:rsidRPr="006E525B">
        <w:rPr>
          <w:rFonts w:ascii="Charter" w:hAnsi="Charter"/>
          <w:b/>
          <w:color w:val="231F20"/>
          <w:lang w:val="ru-RU"/>
        </w:rPr>
        <w:t>“Довольно</w:t>
      </w:r>
      <w:r w:rsidRPr="006E525B">
        <w:rPr>
          <w:rFonts w:ascii="Charter" w:hAnsi="Charter"/>
          <w:b/>
          <w:color w:val="231F20"/>
          <w:spacing w:val="-5"/>
          <w:lang w:val="ru-RU"/>
        </w:rPr>
        <w:t xml:space="preserve"> </w:t>
      </w:r>
      <w:r w:rsidRPr="006E525B">
        <w:rPr>
          <w:rFonts w:ascii="Charter" w:hAnsi="Charter"/>
          <w:b/>
          <w:color w:val="231F20"/>
          <w:lang w:val="ru-RU"/>
        </w:rPr>
        <w:t>мне</w:t>
      </w:r>
      <w:r w:rsidRPr="006E525B">
        <w:rPr>
          <w:rFonts w:ascii="Charter" w:hAnsi="Charter"/>
          <w:b/>
          <w:color w:val="231F20"/>
          <w:spacing w:val="-5"/>
          <w:lang w:val="ru-RU"/>
        </w:rPr>
        <w:t xml:space="preserve"> </w:t>
      </w:r>
      <w:r w:rsidRPr="006E525B">
        <w:rPr>
          <w:rFonts w:ascii="Charter" w:hAnsi="Charter"/>
          <w:b/>
          <w:color w:val="231F20"/>
          <w:lang w:val="ru-RU"/>
        </w:rPr>
        <w:t>Аллаха”</w:t>
      </w:r>
      <w:r w:rsidRPr="006E525B">
        <w:rPr>
          <w:color w:val="231F20"/>
          <w:lang w:val="ru-RU"/>
        </w:rPr>
        <w:t>»,</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есть</w:t>
      </w:r>
      <w:r w:rsidRPr="006E525B">
        <w:rPr>
          <w:color w:val="231F20"/>
          <w:spacing w:val="-4"/>
          <w:lang w:val="ru-RU"/>
        </w:rPr>
        <w:t xml:space="preserve"> </w:t>
      </w:r>
      <w:r w:rsidRPr="006E525B">
        <w:rPr>
          <w:color w:val="231F20"/>
          <w:lang w:val="ru-RU"/>
        </w:rPr>
        <w:t>я</w:t>
      </w:r>
      <w:r w:rsidRPr="006E525B">
        <w:rPr>
          <w:color w:val="231F20"/>
          <w:spacing w:val="-4"/>
          <w:lang w:val="ru-RU"/>
        </w:rPr>
        <w:t xml:space="preserve"> </w:t>
      </w:r>
      <w:r w:rsidRPr="006E525B">
        <w:rPr>
          <w:color w:val="231F20"/>
          <w:lang w:val="ru-RU"/>
        </w:rPr>
        <w:t>вверяю</w:t>
      </w:r>
      <w:r w:rsidRPr="006E525B">
        <w:rPr>
          <w:color w:val="231F20"/>
          <w:spacing w:val="-4"/>
          <w:lang w:val="ru-RU"/>
        </w:rPr>
        <w:t xml:space="preserve"> </w:t>
      </w:r>
      <w:r w:rsidRPr="006E525B">
        <w:rPr>
          <w:color w:val="231F20"/>
          <w:lang w:val="ru-RU"/>
        </w:rPr>
        <w:t>себя</w:t>
      </w:r>
      <w:r w:rsidRPr="006E525B">
        <w:rPr>
          <w:color w:val="231F20"/>
          <w:spacing w:val="-4"/>
          <w:lang w:val="ru-RU"/>
        </w:rPr>
        <w:t xml:space="preserve"> </w:t>
      </w:r>
      <w:r w:rsidRPr="006E525B">
        <w:rPr>
          <w:color w:val="231F20"/>
          <w:lang w:val="ru-RU"/>
        </w:rPr>
        <w:t>Аллаху,</w:t>
      </w:r>
      <w:r w:rsidRPr="006E525B">
        <w:rPr>
          <w:color w:val="231F20"/>
          <w:spacing w:val="-4"/>
          <w:lang w:val="ru-RU"/>
        </w:rPr>
        <w:t xml:space="preserve"> </w:t>
      </w:r>
      <w:r w:rsidRPr="006E525B">
        <w:rPr>
          <w:color w:val="231F20"/>
          <w:lang w:val="ru-RU"/>
        </w:rPr>
        <w:t>и мне Его достаточно, и не нужны мне мнимые причины (средства).</w:t>
      </w:r>
    </w:p>
    <w:p w:rsidR="00C06D96" w:rsidRPr="006E525B" w:rsidRDefault="00735B84">
      <w:pPr>
        <w:pStyle w:val="BodyText"/>
        <w:spacing w:before="8"/>
        <w:rPr>
          <w:sz w:val="29"/>
          <w:lang w:val="ru-RU"/>
        </w:rPr>
      </w:pPr>
      <w:r>
        <w:pict>
          <v:shape id="docshape488" o:spid="_x0000_s3754" type="#_x0000_t202" alt="" style="position:absolute;margin-left:65.2pt;margin-top:19.55pt;width:371.35pt;height:139.6pt;z-index:-156288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100"/>
                    <w:jc w:val="both"/>
                  </w:pPr>
                  <w:r>
                    <w:rPr>
                      <w:color w:val="231F20"/>
                    </w:rPr>
                    <w:t xml:space="preserve">Передаётся от ‘Имрана ибн Хусайна, да будет доволен им Аллах, что однажды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увидел мужчину с жёлтым кольцом (браслетом) на руке и спросил его: «</w:t>
                  </w:r>
                  <w:r>
                    <w:rPr>
                      <w:rFonts w:ascii="Charter-BoldItalic" w:hAnsi="Charter-BoldItalic" w:cs="Charter-BoldItalic"/>
                      <w:b/>
                      <w:bCs/>
                      <w:i/>
                      <w:iCs/>
                      <w:color w:val="231F20"/>
                    </w:rPr>
                    <w:t>Что это такое?</w:t>
                  </w:r>
                  <w:r>
                    <w:rPr>
                      <w:color w:val="231F20"/>
                    </w:rPr>
                    <w:t xml:space="preserve">» Этот человек ответил: «Я ношу его от слабости в конечностях», тогда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Немедленно сними его, ибо оно лишь увеличивает твою слабость. Если ты умрёшь с этим браслетом на руке, то никогда не преуспеешь</w:t>
                  </w:r>
                  <w:r>
                    <w:rPr>
                      <w:color w:val="231F20"/>
                    </w:rPr>
                    <w:t xml:space="preserve">». Этот хадис передал Ахмад с «неплохой» цепочкой </w:t>
                  </w:r>
                  <w:r>
                    <w:rPr>
                      <w:color w:val="231F20"/>
                      <w:spacing w:val="-2"/>
                    </w:rPr>
                    <w:t>передатчиков.</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735B84">
      <w:pPr>
        <w:pStyle w:val="ListParagraph"/>
        <w:numPr>
          <w:ilvl w:val="1"/>
          <w:numId w:val="172"/>
        </w:numPr>
        <w:tabs>
          <w:tab w:val="left" w:pos="898"/>
        </w:tabs>
        <w:spacing w:before="104" w:line="254" w:lineRule="auto"/>
        <w:ind w:right="361"/>
        <w:rPr>
          <w:lang w:val="ru-RU"/>
        </w:rPr>
      </w:pPr>
      <w:r>
        <w:pict>
          <v:group id="docshapegroup489" o:spid="_x0000_s3751" alt="" style="position:absolute;left:0;text-align:left;margin-left:127.7pt;margin-top:-46.2pt;width:303.15pt;height:1pt;z-index:-22304256;mso-position-horizontal-relative:page" coordorigin="2554,-924" coordsize="6063,20">
            <v:line id="_x0000_s3752" alt="" style="position:absolute" from="2604,-914" to="8588,-914" strokecolor="#008dc1" strokeweight=".34856mm">
              <v:stroke dashstyle="dot"/>
            </v:line>
            <v:shape id="docshape490" o:spid="_x0000_s3753" alt="" style="position:absolute;left:2554;top:-925;width:6063;height:20" coordorigin="2554,-924" coordsize="6063,20" o:spt="100" adj="0,,0" path="m2574,-914r-3,-7l2564,-924r-7,3l2554,-914r3,7l2564,-904r7,-3l2574,-914xm8617,-914r-3,-7l8607,-924r-7,3l8598,-914r2,7l8607,-904r7,-3l8617,-914xe" fillcolor="#008dc1" stroked="f">
              <v:stroke joinstyle="round"/>
              <v:formulas/>
              <v:path arrowok="t" o:connecttype="segments"/>
            </v:shape>
            <w10:wrap anchorx="page"/>
          </v:group>
        </w:pict>
      </w:r>
      <w:r>
        <w:pict>
          <v:group id="docshapegroup491" o:spid="_x0000_s3748" alt="" style="position:absolute;left:0;text-align:left;margin-left:70.85pt;margin-top:-32.2pt;width:79.3pt;height:1pt;z-index:-22303744;mso-position-horizontal-relative:page" coordorigin="1417,-644" coordsize="1586,20">
            <v:line id="_x0000_s3749" alt="" style="position:absolute" from="1466,-634" to="2973,-634" strokecolor="#008dc1" strokeweight=".34856mm">
              <v:stroke dashstyle="dot"/>
            </v:line>
            <v:shape id="docshape492" o:spid="_x0000_s3750" alt="" style="position:absolute;left:1417;top:-645;width:1586;height:20" coordorigin="1417,-644" coordsize="1586,20" o:spt="100" adj="0,,0" path="m1437,-634r-3,-7l1427,-644r-7,3l1417,-634r3,7l1427,-624r7,-3l1437,-634xm3003,-634r-3,-7l2993,-644r-7,3l2983,-634r3,7l2993,-624r7,-3l3003,-634xe" fillcolor="#008dc1" stroked="f">
              <v:stroke joinstyle="round"/>
              <v:formulas/>
              <v:path arrowok="t" o:connecttype="segments"/>
            </v:shape>
            <w10:wrap anchorx="page"/>
          </v:group>
        </w:pict>
      </w:r>
      <w:r w:rsidR="00000000" w:rsidRPr="006E525B">
        <w:rPr>
          <w:color w:val="231F20"/>
          <w:lang w:val="ru-RU"/>
        </w:rPr>
        <w:t>«Жёлтое</w:t>
      </w:r>
      <w:r w:rsidR="00000000" w:rsidRPr="006E525B">
        <w:rPr>
          <w:color w:val="231F20"/>
          <w:spacing w:val="33"/>
          <w:lang w:val="ru-RU"/>
        </w:rPr>
        <w:t xml:space="preserve"> </w:t>
      </w:r>
      <w:r w:rsidR="00000000" w:rsidRPr="006E525B">
        <w:rPr>
          <w:color w:val="231F20"/>
          <w:lang w:val="ru-RU"/>
        </w:rPr>
        <w:t>кольцо</w:t>
      </w:r>
      <w:r w:rsidR="00000000" w:rsidRPr="006E525B">
        <w:rPr>
          <w:color w:val="231F20"/>
          <w:spacing w:val="33"/>
          <w:lang w:val="ru-RU"/>
        </w:rPr>
        <w:t xml:space="preserve"> </w:t>
      </w:r>
      <w:r w:rsidR="00000000" w:rsidRPr="006E525B">
        <w:rPr>
          <w:color w:val="231F20"/>
          <w:lang w:val="ru-RU"/>
        </w:rPr>
        <w:t>(браслет)»,</w:t>
      </w:r>
      <w:r w:rsidR="00000000" w:rsidRPr="006E525B">
        <w:rPr>
          <w:color w:val="231F20"/>
          <w:spacing w:val="34"/>
          <w:lang w:val="ru-RU"/>
        </w:rPr>
        <w:t xml:space="preserve"> </w:t>
      </w:r>
      <w:r w:rsidR="00000000" w:rsidRPr="006E525B">
        <w:rPr>
          <w:color w:val="231F20"/>
          <w:lang w:val="ru-RU"/>
        </w:rPr>
        <w:t>то</w:t>
      </w:r>
      <w:r w:rsidR="00000000" w:rsidRPr="006E525B">
        <w:rPr>
          <w:color w:val="231F20"/>
          <w:spacing w:val="33"/>
          <w:lang w:val="ru-RU"/>
        </w:rPr>
        <w:t xml:space="preserve"> </w:t>
      </w:r>
      <w:r w:rsidR="00000000" w:rsidRPr="006E525B">
        <w:rPr>
          <w:color w:val="231F20"/>
          <w:lang w:val="ru-RU"/>
        </w:rPr>
        <w:t>есть</w:t>
      </w:r>
      <w:r w:rsidR="00000000" w:rsidRPr="006E525B">
        <w:rPr>
          <w:color w:val="231F20"/>
          <w:spacing w:val="34"/>
          <w:lang w:val="ru-RU"/>
        </w:rPr>
        <w:t xml:space="preserve"> </w:t>
      </w:r>
      <w:r w:rsidR="00000000" w:rsidRPr="006E525B">
        <w:rPr>
          <w:color w:val="231F20"/>
          <w:lang w:val="ru-RU"/>
        </w:rPr>
        <w:t>из</w:t>
      </w:r>
      <w:r w:rsidR="00000000" w:rsidRPr="006E525B">
        <w:rPr>
          <w:color w:val="231F20"/>
          <w:spacing w:val="34"/>
          <w:lang w:val="ru-RU"/>
        </w:rPr>
        <w:t xml:space="preserve"> </w:t>
      </w:r>
      <w:r w:rsidR="00000000" w:rsidRPr="006E525B">
        <w:rPr>
          <w:color w:val="231F20"/>
          <w:lang w:val="ru-RU"/>
        </w:rPr>
        <w:t>меди.</w:t>
      </w:r>
      <w:r w:rsidR="00000000" w:rsidRPr="006E525B">
        <w:rPr>
          <w:color w:val="231F20"/>
          <w:spacing w:val="34"/>
          <w:lang w:val="ru-RU"/>
        </w:rPr>
        <w:t xml:space="preserve"> </w:t>
      </w:r>
      <w:r w:rsidR="00000000" w:rsidRPr="006E525B">
        <w:rPr>
          <w:color w:val="231F20"/>
          <w:lang w:val="ru-RU"/>
        </w:rPr>
        <w:t>Однако</w:t>
      </w:r>
      <w:r w:rsidR="00000000" w:rsidRPr="006E525B">
        <w:rPr>
          <w:color w:val="231F20"/>
          <w:spacing w:val="33"/>
          <w:lang w:val="ru-RU"/>
        </w:rPr>
        <w:t xml:space="preserve"> </w:t>
      </w:r>
      <w:r w:rsidR="00000000" w:rsidRPr="006E525B">
        <w:rPr>
          <w:color w:val="231F20"/>
          <w:lang w:val="ru-RU"/>
        </w:rPr>
        <w:t>это</w:t>
      </w:r>
      <w:r w:rsidR="00000000" w:rsidRPr="006E525B">
        <w:rPr>
          <w:color w:val="231F20"/>
          <w:spacing w:val="33"/>
          <w:lang w:val="ru-RU"/>
        </w:rPr>
        <w:t xml:space="preserve"> </w:t>
      </w:r>
      <w:r w:rsidR="00000000" w:rsidRPr="006E525B">
        <w:rPr>
          <w:color w:val="231F20"/>
          <w:lang w:val="ru-RU"/>
        </w:rPr>
        <w:t>не</w:t>
      </w:r>
      <w:r w:rsidR="00000000" w:rsidRPr="006E525B">
        <w:rPr>
          <w:color w:val="231F20"/>
          <w:spacing w:val="33"/>
          <w:lang w:val="ru-RU"/>
        </w:rPr>
        <w:t xml:space="preserve"> </w:t>
      </w:r>
      <w:r w:rsidR="00000000" w:rsidRPr="006E525B">
        <w:rPr>
          <w:color w:val="231F20"/>
          <w:lang w:val="ru-RU"/>
        </w:rPr>
        <w:t>важ- но — даже если оно железное или это просто шнурок.</w:t>
      </w:r>
    </w:p>
    <w:p w:rsidR="00C06D96" w:rsidRPr="006E525B" w:rsidRDefault="00000000">
      <w:pPr>
        <w:pStyle w:val="ListParagraph"/>
        <w:numPr>
          <w:ilvl w:val="1"/>
          <w:numId w:val="172"/>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Что</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это</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такое?</w:t>
      </w:r>
      <w:r w:rsidRPr="006E525B">
        <w:rPr>
          <w:color w:val="231F20"/>
          <w:lang w:val="ru-RU"/>
        </w:rPr>
        <w:t>»</w:t>
      </w:r>
      <w:r w:rsidRPr="006E525B">
        <w:rPr>
          <w:color w:val="231F20"/>
          <w:spacing w:val="-6"/>
          <w:lang w:val="ru-RU"/>
        </w:rPr>
        <w:t xml:space="preserve"> </w:t>
      </w:r>
      <w:r w:rsidRPr="006E525B">
        <w:rPr>
          <w:color w:val="231F20"/>
          <w:lang w:val="ru-RU"/>
        </w:rPr>
        <w:t>—</w:t>
      </w:r>
      <w:r w:rsidRPr="006E525B">
        <w:rPr>
          <w:color w:val="231F20"/>
          <w:spacing w:val="-6"/>
          <w:lang w:val="ru-RU"/>
        </w:rPr>
        <w:t xml:space="preserve"> </w:t>
      </w:r>
      <w:r w:rsidRPr="006E525B">
        <w:rPr>
          <w:color w:val="231F20"/>
          <w:lang w:val="ru-RU"/>
        </w:rPr>
        <w:t>прежде,</w:t>
      </w:r>
      <w:r w:rsidRPr="006E525B">
        <w:rPr>
          <w:color w:val="231F20"/>
          <w:spacing w:val="-6"/>
          <w:lang w:val="ru-RU"/>
        </w:rPr>
        <w:t xml:space="preserve"> </w:t>
      </w:r>
      <w:r w:rsidRPr="006E525B">
        <w:rPr>
          <w:color w:val="231F20"/>
          <w:lang w:val="ru-RU"/>
        </w:rPr>
        <w:t>чем</w:t>
      </w:r>
      <w:r w:rsidRPr="006E525B">
        <w:rPr>
          <w:color w:val="231F20"/>
          <w:spacing w:val="-6"/>
          <w:lang w:val="ru-RU"/>
        </w:rPr>
        <w:t xml:space="preserve"> </w:t>
      </w:r>
      <w:r w:rsidRPr="006E525B">
        <w:rPr>
          <w:color w:val="231F20"/>
          <w:lang w:val="ru-RU"/>
        </w:rPr>
        <w:t>что-либо</w:t>
      </w:r>
      <w:r w:rsidRPr="006E525B">
        <w:rPr>
          <w:color w:val="231F20"/>
          <w:spacing w:val="-6"/>
          <w:lang w:val="ru-RU"/>
        </w:rPr>
        <w:t xml:space="preserve"> </w:t>
      </w:r>
      <w:r w:rsidRPr="006E525B">
        <w:rPr>
          <w:color w:val="231F20"/>
          <w:lang w:val="ru-RU"/>
        </w:rPr>
        <w:t>порицать,</w:t>
      </w:r>
      <w:r w:rsidRPr="006E525B">
        <w:rPr>
          <w:color w:val="231F20"/>
          <w:spacing w:val="-6"/>
          <w:lang w:val="ru-RU"/>
        </w:rPr>
        <w:t xml:space="preserve"> </w:t>
      </w:r>
      <w:r w:rsidRPr="006E525B">
        <w:rPr>
          <w:color w:val="231F20"/>
          <w:lang w:val="ru-RU"/>
        </w:rPr>
        <w:t>необходимо удостовериться. Ведь человек может посчитать что-либо запрет- ным, хотя на самом деле оно таковым не является.</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 xml:space="preserve">«Слабость в конечностях» — например, ревматизм. Этот мужчина полагал, что данный браслет уберегает и спасает его от этой бо- </w:t>
      </w:r>
      <w:r w:rsidRPr="006E525B">
        <w:rPr>
          <w:color w:val="231F20"/>
          <w:spacing w:val="-2"/>
          <w:lang w:val="ru-RU"/>
        </w:rPr>
        <w:t>лезни.</w:t>
      </w:r>
    </w:p>
    <w:p w:rsidR="00C06D96" w:rsidRPr="006E525B" w:rsidRDefault="00000000">
      <w:pPr>
        <w:pStyle w:val="ListParagraph"/>
        <w:numPr>
          <w:ilvl w:val="1"/>
          <w:numId w:val="172"/>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Лишь увеличивает твою слабость</w:t>
      </w:r>
      <w:r w:rsidRPr="006E525B">
        <w:rPr>
          <w:color w:val="231F20"/>
          <w:lang w:val="ru-RU"/>
        </w:rPr>
        <w:t>» — слабость как в теле, так</w:t>
      </w:r>
      <w:r w:rsidRPr="006E525B">
        <w:rPr>
          <w:color w:val="231F20"/>
          <w:spacing w:val="80"/>
          <w:lang w:val="ru-RU"/>
        </w:rPr>
        <w:t xml:space="preserve"> </w:t>
      </w:r>
      <w:r w:rsidRPr="006E525B">
        <w:rPr>
          <w:color w:val="231F20"/>
          <w:lang w:val="ru-RU"/>
        </w:rPr>
        <w:t xml:space="preserve">и в убеждениях. Воздаяние за какое-либо деяние схоже с самим </w:t>
      </w:r>
      <w:r w:rsidRPr="006E525B">
        <w:rPr>
          <w:color w:val="231F20"/>
          <w:spacing w:val="-2"/>
          <w:lang w:val="ru-RU"/>
        </w:rPr>
        <w:t>деянием.</w:t>
      </w:r>
    </w:p>
    <w:p w:rsidR="00C06D96" w:rsidRPr="006E525B" w:rsidRDefault="00735B84">
      <w:pPr>
        <w:pStyle w:val="BodyText"/>
        <w:spacing w:before="9"/>
        <w:rPr>
          <w:sz w:val="29"/>
          <w:lang w:val="ru-RU"/>
        </w:rPr>
      </w:pPr>
      <w:r>
        <w:pict>
          <v:shape id="docshape493" o:spid="_x0000_s3747" type="#_x0000_t202" alt="" style="position:absolute;margin-left:65.2pt;margin-top:19.55pt;width:371.35pt;height:97.6pt;z-index:-156282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Он же передал от ‘Укбы ибн ‘Амира, вознеся это предание до Про- рока </w:t>
                  </w:r>
                  <w:r>
                    <w:rPr>
                      <w:rFonts w:ascii="Traditional Arabic" w:hAnsi="Traditional Arabic" w:cs="Traditional Arabic"/>
                      <w:color w:val="231F20"/>
                      <w:rtl/>
                    </w:rPr>
                    <w:t>ﷺ</w:t>
                  </w:r>
                  <w:r>
                    <w:rPr>
                      <w:color w:val="231F20"/>
                    </w:rPr>
                    <w:t>, который сказал: «</w:t>
                  </w:r>
                  <w:r>
                    <w:rPr>
                      <w:rFonts w:ascii="Charter-BoldItalic" w:hAnsi="Charter-BoldItalic" w:cs="Charter-BoldItalic"/>
                      <w:b/>
                      <w:bCs/>
                      <w:i/>
                      <w:iCs/>
                      <w:color w:val="231F20"/>
                    </w:rPr>
                    <w:t>Кто повесил на себя амулет, тому пусть Аллах не даст благого конца, а кто повесил на себя раковину, тому пусть Аллах не дарует покоя</w:t>
                  </w:r>
                  <w:r>
                    <w:rPr>
                      <w:color w:val="231F20"/>
                    </w:rPr>
                    <w:t>». В другой версии хадиса гово- рится: «</w:t>
                  </w:r>
                  <w:r>
                    <w:rPr>
                      <w:rFonts w:ascii="Charter-BoldItalic" w:hAnsi="Charter-BoldItalic" w:cs="Charter-BoldItalic"/>
                      <w:b/>
                      <w:bCs/>
                      <w:i/>
                      <w:iCs/>
                      <w:color w:val="231F20"/>
                    </w:rPr>
                    <w:t>Кто подвесил амулет, тот впал в многобожие</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8"/>
        </w:tabs>
        <w:spacing w:before="102" w:line="252" w:lineRule="auto"/>
        <w:ind w:right="361"/>
        <w:rPr>
          <w:lang w:val="ru-RU"/>
        </w:rPr>
      </w:pPr>
      <w:r w:rsidRPr="006E525B">
        <w:rPr>
          <w:color w:val="231F20"/>
          <w:lang w:val="ru-RU"/>
        </w:rPr>
        <w:t>«</w:t>
      </w:r>
      <w:r w:rsidRPr="006E525B">
        <w:rPr>
          <w:rFonts w:ascii="Charter-BoldItalic" w:hAnsi="Charter-BoldItalic"/>
          <w:b/>
          <w:i/>
          <w:color w:val="231F20"/>
          <w:lang w:val="ru-RU"/>
        </w:rPr>
        <w:t>Кто повесил…</w:t>
      </w:r>
      <w:r w:rsidRPr="006E525B">
        <w:rPr>
          <w:color w:val="231F20"/>
          <w:lang w:val="ru-RU"/>
        </w:rPr>
        <w:t>» — повесил на себя и привязал к нему своё серд- це, поэтому использовано арабское слово «</w:t>
      </w:r>
      <w:r w:rsidRPr="006E525B">
        <w:rPr>
          <w:rFonts w:ascii="Charter" w:hAnsi="Charter"/>
          <w:i/>
          <w:color w:val="231F20"/>
          <w:lang w:val="ru-RU"/>
        </w:rPr>
        <w:t>та‘алляка</w:t>
      </w:r>
      <w:r w:rsidRPr="006E525B">
        <w:rPr>
          <w:color w:val="231F20"/>
          <w:lang w:val="ru-RU"/>
        </w:rPr>
        <w:t>», то есть привязываться к чему-либо.</w:t>
      </w:r>
    </w:p>
    <w:p w:rsidR="00C06D96" w:rsidRPr="006E525B" w:rsidRDefault="00C06D96">
      <w:pPr>
        <w:spacing w:line="252"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2"/>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Пусть Аллах не даст ему благого конца</w:t>
      </w:r>
      <w:r w:rsidRPr="006E525B">
        <w:rPr>
          <w:color w:val="231F20"/>
          <w:lang w:val="ru-RU"/>
        </w:rPr>
        <w:t>» — это либо слова мольбы против такого человека, либо лишь известие о том, что у него не будет благого конца.</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Пусть Аллах не дарует ему покоя</w:t>
      </w:r>
      <w:r w:rsidRPr="006E525B">
        <w:rPr>
          <w:color w:val="231F20"/>
          <w:lang w:val="ru-RU"/>
        </w:rPr>
        <w:t>» — он подвесил раковину для покоя, но получил не то, что ожидал — результат противополож- ный его цели.</w:t>
      </w:r>
    </w:p>
    <w:p w:rsidR="00C06D96" w:rsidRPr="006E525B" w:rsidRDefault="00000000">
      <w:pPr>
        <w:pStyle w:val="ListParagraph"/>
        <w:numPr>
          <w:ilvl w:val="0"/>
          <w:numId w:val="172"/>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Впал в многобожие</w:t>
      </w:r>
      <w:r w:rsidRPr="006E525B">
        <w:rPr>
          <w:color w:val="231F20"/>
          <w:lang w:val="ru-RU"/>
        </w:rPr>
        <w:t>» — если он считает, что данные подвески оказывают влияние сами по себе, без воли Аллаха, то это большое многобожие. Если нет, то это малое многобожие.</w:t>
      </w:r>
    </w:p>
    <w:p w:rsidR="00C06D96" w:rsidRPr="006E525B" w:rsidRDefault="00735B84">
      <w:pPr>
        <w:pStyle w:val="BodyText"/>
        <w:spacing w:before="9"/>
        <w:rPr>
          <w:sz w:val="29"/>
          <w:lang w:val="ru-RU"/>
        </w:rPr>
      </w:pPr>
      <w:r>
        <w:pict>
          <v:shape id="docshape494" o:spid="_x0000_s3746" type="#_x0000_t202" alt="" style="position:absolute;margin-left:59.55pt;margin-top:19.55pt;width:371.35pt;height:83.6pt;z-index:-156267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Передаётся у Ибн Аби Хатима, что Хузейфа, увидев на руке одного человека шнурок, который тот подвесил от горячки, сорвал его и про- читал следующий аят: «</w:t>
                  </w:r>
                  <w:r>
                    <w:rPr>
                      <w:rFonts w:ascii="Charter" w:hAnsi="Charter"/>
                      <w:b/>
                      <w:color w:val="231F20"/>
                    </w:rPr>
                    <w:t>Не верует большая часть из них в Аллаха без того, чтобы не приобщать к Нему сотоварищей!</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4"/>
        <w:ind w:right="0" w:hanging="342"/>
        <w:rPr>
          <w:lang w:val="ru-RU"/>
        </w:rPr>
      </w:pPr>
      <w:r w:rsidRPr="006E525B">
        <w:rPr>
          <w:color w:val="231F20"/>
          <w:lang w:val="ru-RU"/>
        </w:rPr>
        <w:t>«От</w:t>
      </w:r>
      <w:r w:rsidRPr="006E525B">
        <w:rPr>
          <w:color w:val="231F20"/>
          <w:spacing w:val="1"/>
          <w:lang w:val="ru-RU"/>
        </w:rPr>
        <w:t xml:space="preserve"> </w:t>
      </w:r>
      <w:r w:rsidRPr="006E525B">
        <w:rPr>
          <w:color w:val="231F20"/>
          <w:lang w:val="ru-RU"/>
        </w:rPr>
        <w:t>горячки»,</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есть</w:t>
      </w:r>
      <w:r w:rsidRPr="006E525B">
        <w:rPr>
          <w:color w:val="231F20"/>
          <w:spacing w:val="5"/>
          <w:lang w:val="ru-RU"/>
        </w:rPr>
        <w:t xml:space="preserve"> </w:t>
      </w:r>
      <w:r w:rsidRPr="006E525B">
        <w:rPr>
          <w:color w:val="231F20"/>
          <w:lang w:val="ru-RU"/>
        </w:rPr>
        <w:t>чтобы</w:t>
      </w:r>
      <w:r w:rsidRPr="006E525B">
        <w:rPr>
          <w:color w:val="231F20"/>
          <w:spacing w:val="3"/>
          <w:lang w:val="ru-RU"/>
        </w:rPr>
        <w:t xml:space="preserve"> </w:t>
      </w:r>
      <w:r w:rsidRPr="006E525B">
        <w:rPr>
          <w:color w:val="231F20"/>
          <w:lang w:val="ru-RU"/>
        </w:rPr>
        <w:t>жар</w:t>
      </w:r>
      <w:r w:rsidRPr="006E525B">
        <w:rPr>
          <w:color w:val="231F20"/>
          <w:spacing w:val="4"/>
          <w:lang w:val="ru-RU"/>
        </w:rPr>
        <w:t xml:space="preserve"> </w:t>
      </w:r>
      <w:r w:rsidRPr="006E525B">
        <w:rPr>
          <w:color w:val="231F20"/>
          <w:lang w:val="ru-RU"/>
        </w:rPr>
        <w:t>ушёл,</w:t>
      </w:r>
      <w:r w:rsidRPr="006E525B">
        <w:rPr>
          <w:color w:val="231F20"/>
          <w:spacing w:val="5"/>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он</w:t>
      </w:r>
      <w:r w:rsidRPr="006E525B">
        <w:rPr>
          <w:color w:val="231F20"/>
          <w:spacing w:val="5"/>
          <w:lang w:val="ru-RU"/>
        </w:rPr>
        <w:t xml:space="preserve"> </w:t>
      </w:r>
      <w:r w:rsidRPr="006E525B">
        <w:rPr>
          <w:color w:val="231F20"/>
          <w:spacing w:val="-2"/>
          <w:lang w:val="ru-RU"/>
        </w:rPr>
        <w:t>исцелился.</w:t>
      </w:r>
    </w:p>
    <w:p w:rsidR="00C06D96" w:rsidRPr="006E525B" w:rsidRDefault="00000000">
      <w:pPr>
        <w:pStyle w:val="ListParagraph"/>
        <w:numPr>
          <w:ilvl w:val="0"/>
          <w:numId w:val="172"/>
        </w:numPr>
        <w:tabs>
          <w:tab w:val="left" w:pos="785"/>
        </w:tabs>
        <w:spacing w:before="73" w:line="254" w:lineRule="auto"/>
        <w:ind w:right="474"/>
        <w:rPr>
          <w:lang w:val="ru-RU"/>
        </w:rPr>
      </w:pPr>
      <w:r w:rsidRPr="006E525B">
        <w:rPr>
          <w:color w:val="231F20"/>
          <w:lang w:val="ru-RU"/>
        </w:rPr>
        <w:t>«Сорвал его», то есть изменил порицаемое рукой. Это указывает</w:t>
      </w:r>
      <w:r w:rsidRPr="006E525B">
        <w:rPr>
          <w:color w:val="231F20"/>
          <w:spacing w:val="80"/>
          <w:lang w:val="ru-RU"/>
        </w:rPr>
        <w:t xml:space="preserve"> </w:t>
      </w:r>
      <w:r w:rsidRPr="006E525B">
        <w:rPr>
          <w:color w:val="231F20"/>
          <w:lang w:val="ru-RU"/>
        </w:rPr>
        <w:t>на силу и возможность праведных предшественников, и их спо- собность исправлять порицаемое рукой.</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Каково положение разных подвесок? Любые подвески являются запретными, и не важно это браслет, шнурок, раковина, амулет, волчий глаз, подкова, старая обувь, синий глаз, булавка, ладонь, голова быка, некоторые части деревьев или тряпочка — всё это является запретным.</w:t>
      </w:r>
    </w:p>
    <w:p w:rsidR="00C06D96" w:rsidRPr="006E525B" w:rsidRDefault="00735B84">
      <w:pPr>
        <w:pStyle w:val="BodyText"/>
        <w:spacing w:before="10"/>
        <w:rPr>
          <w:sz w:val="29"/>
          <w:lang w:val="ru-RU"/>
        </w:rPr>
      </w:pPr>
      <w:r>
        <w:pict>
          <v:shape id="docshape495" o:spid="_x0000_s3745" type="#_x0000_t202" alt="" style="position:absolute;margin-left:59.55pt;margin-top:19.6pt;width:371.35pt;height:173.3pt;z-index:-156262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Строгий запрет на надевание разных браслетов, шнурков и т.п. для подобных целей.</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 xml:space="preserve">Даже сподвижник, если бы умер с этим браслетом на руке, никогда бы не преуспел. В этом есть подкрепление и довод в пользу слов сподвижников о том, что малое многобожие хуже и опасней больших грехов. </w:t>
                  </w:r>
                  <w:r>
                    <w:rPr>
                      <w:color w:val="231F20"/>
                    </w:rPr>
                    <w:t>(Потому что многобожие не может быть прощено, даже если это малое многобожие, в отличие от больших грехов).</w:t>
                  </w:r>
                </w:p>
                <w:p w:rsidR="00C06D96" w:rsidRDefault="00000000">
                  <w:pPr>
                    <w:pStyle w:val="BodyText"/>
                    <w:spacing w:before="70" w:line="228" w:lineRule="auto"/>
                    <w:ind w:left="103" w:right="101"/>
                    <w:jc w:val="both"/>
                  </w:pPr>
                  <w:r>
                    <w:rPr>
                      <w:rFonts w:ascii="Charter" w:hAnsi="Charter" w:cs="Charter"/>
                      <w:b/>
                      <w:bCs/>
                      <w:color w:val="008DC1"/>
                    </w:rPr>
                    <w:t xml:space="preserve">Третий. </w:t>
                  </w:r>
                  <w:r>
                    <w:rPr>
                      <w:color w:val="008DC1"/>
                    </w:rPr>
                    <w:t xml:space="preserve">Он не был оправдан по незнанию. </w:t>
                  </w:r>
                  <w:r>
                    <w:rPr>
                      <w:color w:val="231F20"/>
                    </w:rPr>
                    <w:t xml:space="preserve">(То есть он лишается оправдания после того, как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разъяснил ему данное положе- ние. Незнание (невежество) бывает двух видов:</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ListParagraph"/>
        <w:numPr>
          <w:ilvl w:val="0"/>
          <w:numId w:val="131"/>
        </w:numPr>
        <w:tabs>
          <w:tab w:val="left" w:pos="840"/>
        </w:tabs>
        <w:spacing w:before="134" w:line="254" w:lineRule="auto"/>
        <w:ind w:right="361" w:firstLine="0"/>
        <w:jc w:val="both"/>
        <w:rPr>
          <w:lang w:val="ru-RU"/>
        </w:rPr>
      </w:pPr>
      <w:r>
        <w:lastRenderedPageBreak/>
        <w:pict>
          <v:rect id="docshape496" o:spid="_x0000_s3744" alt="" style="position:absolute;left:0;text-align:left;margin-left:65.2pt;margin-top:59.55pt;width:371.35pt;height:540.25pt;z-index:-22302208;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231F20"/>
          <w:lang w:val="ru-RU"/>
        </w:rPr>
        <w:t>Неоправдываемое незнание. Незнание, причиной которого явля- ются упущение и откладывание, несмотря на то, что возможность узнать есть. В данной ситуации человек не будет оправдан, и не важ- но вопрос касается неверия или же совершения греха.</w:t>
      </w:r>
    </w:p>
    <w:p w:rsidR="00C06D96" w:rsidRPr="006E525B" w:rsidRDefault="00000000">
      <w:pPr>
        <w:pStyle w:val="ListParagraph"/>
        <w:numPr>
          <w:ilvl w:val="0"/>
          <w:numId w:val="131"/>
        </w:numPr>
        <w:tabs>
          <w:tab w:val="left" w:pos="820"/>
        </w:tabs>
        <w:spacing w:before="59" w:line="254" w:lineRule="auto"/>
        <w:ind w:right="361" w:firstLine="0"/>
        <w:jc w:val="both"/>
        <w:rPr>
          <w:lang w:val="ru-RU"/>
        </w:rPr>
      </w:pPr>
      <w:r w:rsidRPr="006E525B">
        <w:rPr>
          <w:color w:val="231F20"/>
          <w:lang w:val="ru-RU"/>
        </w:rPr>
        <w:t>Оправдываемое</w:t>
      </w:r>
      <w:r w:rsidRPr="006E525B">
        <w:rPr>
          <w:color w:val="231F20"/>
          <w:spacing w:val="-4"/>
          <w:lang w:val="ru-RU"/>
        </w:rPr>
        <w:t xml:space="preserve"> </w:t>
      </w:r>
      <w:r w:rsidRPr="006E525B">
        <w:rPr>
          <w:color w:val="231F20"/>
          <w:lang w:val="ru-RU"/>
        </w:rPr>
        <w:t>незнание.</w:t>
      </w:r>
      <w:r w:rsidRPr="006E525B">
        <w:rPr>
          <w:color w:val="231F20"/>
          <w:spacing w:val="-4"/>
          <w:lang w:val="ru-RU"/>
        </w:rPr>
        <w:t xml:space="preserve"> </w:t>
      </w:r>
      <w:r w:rsidRPr="006E525B">
        <w:rPr>
          <w:color w:val="231F20"/>
          <w:lang w:val="ru-RU"/>
        </w:rPr>
        <w:t>Противоположно</w:t>
      </w:r>
      <w:r w:rsidRPr="006E525B">
        <w:rPr>
          <w:color w:val="231F20"/>
          <w:spacing w:val="-4"/>
          <w:lang w:val="ru-RU"/>
        </w:rPr>
        <w:t xml:space="preserve"> </w:t>
      </w:r>
      <w:r w:rsidRPr="006E525B">
        <w:rPr>
          <w:color w:val="231F20"/>
          <w:lang w:val="ru-RU"/>
        </w:rPr>
        <w:t>первому.</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есть,</w:t>
      </w:r>
      <w:r w:rsidRPr="006E525B">
        <w:rPr>
          <w:color w:val="231F20"/>
          <w:spacing w:val="-4"/>
          <w:lang w:val="ru-RU"/>
        </w:rPr>
        <w:t xml:space="preserve"> </w:t>
      </w:r>
      <w:r w:rsidRPr="006E525B">
        <w:rPr>
          <w:color w:val="231F20"/>
          <w:lang w:val="ru-RU"/>
        </w:rPr>
        <w:t>он</w:t>
      </w:r>
      <w:r w:rsidRPr="006E525B">
        <w:rPr>
          <w:color w:val="231F20"/>
          <w:spacing w:val="-4"/>
          <w:lang w:val="ru-RU"/>
        </w:rPr>
        <w:t xml:space="preserve"> </w:t>
      </w:r>
      <w:r w:rsidRPr="006E525B">
        <w:rPr>
          <w:color w:val="231F20"/>
          <w:lang w:val="ru-RU"/>
        </w:rPr>
        <w:t>не допускал упущений, однако ему и в голову не могло прийти, что дан- ное действие запретно. Такой человек оправдывается по незнанию. Если он причислял себя к исламу, то данное незнание не навредит ему. Если же он был неверующим, то отношение к нему, как к неве- рующему в этой жизни, однако что касается Последней жизни, то его расчёт у Аллаха).</w:t>
      </w:r>
    </w:p>
    <w:p w:rsidR="00C06D96" w:rsidRPr="006E525B" w:rsidRDefault="00000000">
      <w:pPr>
        <w:spacing w:before="60" w:line="252"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Эти подвески не помогут даже в этой жизни. Напротив, они лишь навредят, в соответствии со словами: «</w:t>
      </w:r>
      <w:r w:rsidRPr="006E525B">
        <w:rPr>
          <w:rFonts w:ascii="Charter-BoldItalic" w:hAnsi="Charter-BoldItalic"/>
          <w:b/>
          <w:i/>
          <w:color w:val="008DC1"/>
          <w:lang w:val="ru-RU"/>
        </w:rPr>
        <w:t>Оно лишь увеличи- вает твою слабость</w:t>
      </w:r>
      <w:r w:rsidRPr="006E525B">
        <w:rPr>
          <w:color w:val="008DC1"/>
          <w:lang w:val="ru-RU"/>
        </w:rPr>
        <w:t>».</w:t>
      </w:r>
    </w:p>
    <w:p w:rsidR="00C06D96" w:rsidRPr="006E525B" w:rsidRDefault="00000000">
      <w:pPr>
        <w:pStyle w:val="BodyText"/>
        <w:spacing w:before="62"/>
        <w:ind w:left="557"/>
        <w:jc w:val="both"/>
        <w:rPr>
          <w:lang w:val="ru-RU"/>
        </w:rPr>
      </w:pPr>
      <w:r w:rsidRPr="006E525B">
        <w:rPr>
          <w:rFonts w:ascii="Charter" w:hAnsi="Charter"/>
          <w:b/>
          <w:color w:val="008DC1"/>
          <w:lang w:val="ru-RU"/>
        </w:rPr>
        <w:t>Пятый.</w:t>
      </w:r>
      <w:r w:rsidRPr="006E525B">
        <w:rPr>
          <w:rFonts w:ascii="Charter" w:hAnsi="Charter"/>
          <w:b/>
          <w:color w:val="008DC1"/>
          <w:spacing w:val="2"/>
          <w:lang w:val="ru-RU"/>
        </w:rPr>
        <w:t xml:space="preserve"> </w:t>
      </w:r>
      <w:r w:rsidRPr="006E525B">
        <w:rPr>
          <w:color w:val="008DC1"/>
          <w:lang w:val="ru-RU"/>
        </w:rPr>
        <w:t>Строгое</w:t>
      </w:r>
      <w:r w:rsidRPr="006E525B">
        <w:rPr>
          <w:color w:val="008DC1"/>
          <w:spacing w:val="6"/>
          <w:lang w:val="ru-RU"/>
        </w:rPr>
        <w:t xml:space="preserve"> </w:t>
      </w:r>
      <w:r w:rsidRPr="006E525B">
        <w:rPr>
          <w:color w:val="008DC1"/>
          <w:lang w:val="ru-RU"/>
        </w:rPr>
        <w:t>порицание</w:t>
      </w:r>
      <w:r w:rsidRPr="006E525B">
        <w:rPr>
          <w:color w:val="008DC1"/>
          <w:spacing w:val="7"/>
          <w:lang w:val="ru-RU"/>
        </w:rPr>
        <w:t xml:space="preserve"> </w:t>
      </w:r>
      <w:r w:rsidRPr="006E525B">
        <w:rPr>
          <w:color w:val="008DC1"/>
          <w:lang w:val="ru-RU"/>
        </w:rPr>
        <w:t>того,</w:t>
      </w:r>
      <w:r w:rsidRPr="006E525B">
        <w:rPr>
          <w:color w:val="008DC1"/>
          <w:spacing w:val="7"/>
          <w:lang w:val="ru-RU"/>
        </w:rPr>
        <w:t xml:space="preserve"> </w:t>
      </w:r>
      <w:r w:rsidRPr="006E525B">
        <w:rPr>
          <w:color w:val="008DC1"/>
          <w:lang w:val="ru-RU"/>
        </w:rPr>
        <w:t>кто</w:t>
      </w:r>
      <w:r w:rsidRPr="006E525B">
        <w:rPr>
          <w:color w:val="008DC1"/>
          <w:spacing w:val="8"/>
          <w:lang w:val="ru-RU"/>
        </w:rPr>
        <w:t xml:space="preserve"> </w:t>
      </w:r>
      <w:r w:rsidRPr="006E525B">
        <w:rPr>
          <w:color w:val="008DC1"/>
          <w:lang w:val="ru-RU"/>
        </w:rPr>
        <w:t>совершает</w:t>
      </w:r>
      <w:r w:rsidRPr="006E525B">
        <w:rPr>
          <w:color w:val="008DC1"/>
          <w:spacing w:val="6"/>
          <w:lang w:val="ru-RU"/>
        </w:rPr>
        <w:t xml:space="preserve"> </w:t>
      </w:r>
      <w:r w:rsidRPr="006E525B">
        <w:rPr>
          <w:color w:val="008DC1"/>
          <w:lang w:val="ru-RU"/>
        </w:rPr>
        <w:t>что-то</w:t>
      </w:r>
      <w:r w:rsidRPr="006E525B">
        <w:rPr>
          <w:color w:val="008DC1"/>
          <w:spacing w:val="8"/>
          <w:lang w:val="ru-RU"/>
        </w:rPr>
        <w:t xml:space="preserve"> </w:t>
      </w:r>
      <w:r w:rsidRPr="006E525B">
        <w:rPr>
          <w:color w:val="008DC1"/>
          <w:spacing w:val="-2"/>
          <w:lang w:val="ru-RU"/>
        </w:rPr>
        <w:t>подобное.</w:t>
      </w:r>
    </w:p>
    <w:p w:rsidR="00C06D96" w:rsidRPr="006E525B" w:rsidRDefault="00000000">
      <w:pPr>
        <w:pStyle w:val="BodyText"/>
        <w:spacing w:before="73" w:line="254" w:lineRule="auto"/>
        <w:ind w:left="557" w:right="362"/>
        <w:jc w:val="both"/>
        <w:rPr>
          <w:lang w:val="ru-RU"/>
        </w:rPr>
      </w:pPr>
      <w:r w:rsidRPr="006E525B">
        <w:rPr>
          <w:rFonts w:ascii="Charter" w:hAnsi="Charter"/>
          <w:b/>
          <w:color w:val="008DC1"/>
          <w:lang w:val="ru-RU"/>
        </w:rPr>
        <w:t xml:space="preserve">Шестой. </w:t>
      </w:r>
      <w:r w:rsidRPr="006E525B">
        <w:rPr>
          <w:color w:val="008DC1"/>
          <w:lang w:val="ru-RU"/>
        </w:rPr>
        <w:t xml:space="preserve">Ясный вывод о том, что кто наденет амулет, тот будет ему </w:t>
      </w:r>
      <w:r w:rsidRPr="006E525B">
        <w:rPr>
          <w:color w:val="008DC1"/>
          <w:spacing w:val="-2"/>
          <w:lang w:val="ru-RU"/>
        </w:rPr>
        <w:t>вверен.</w:t>
      </w:r>
    </w:p>
    <w:p w:rsidR="00C06D96" w:rsidRPr="006E525B" w:rsidRDefault="00000000">
      <w:pPr>
        <w:pStyle w:val="BodyText"/>
        <w:spacing w:before="57" w:line="254" w:lineRule="auto"/>
        <w:ind w:left="557" w:right="362"/>
        <w:jc w:val="both"/>
        <w:rPr>
          <w:lang w:val="ru-RU"/>
        </w:rPr>
      </w:pPr>
      <w:r w:rsidRPr="006E525B">
        <w:rPr>
          <w:rFonts w:ascii="Charter" w:hAnsi="Charter"/>
          <w:b/>
          <w:color w:val="008DC1"/>
          <w:lang w:val="ru-RU"/>
        </w:rPr>
        <w:t xml:space="preserve">Седьмой. </w:t>
      </w:r>
      <w:r w:rsidRPr="006E525B">
        <w:rPr>
          <w:color w:val="008DC1"/>
          <w:lang w:val="ru-RU"/>
        </w:rPr>
        <w:t xml:space="preserve">Ясный вывод о том, что кто наденет амулет, тот впал в </w:t>
      </w:r>
      <w:r w:rsidRPr="006E525B">
        <w:rPr>
          <w:color w:val="008DC1"/>
          <w:spacing w:val="-2"/>
          <w:lang w:val="ru-RU"/>
        </w:rPr>
        <w:t>многобожие.</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Восьмой. </w:t>
      </w:r>
      <w:r w:rsidRPr="006E525B">
        <w:rPr>
          <w:color w:val="008DC1"/>
          <w:lang w:val="ru-RU"/>
        </w:rPr>
        <w:t>Подвешивание или надевание шнурка от горячки отно- сится сюда же.</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То, что Хузейфа прочёл этот аят, указывает на то, что спо- движники приводили в довод на непозволительность малого много- божия аяты о большом многобожии. Как сказал об этом Ибн ‘Аббас в аяте из суры «аль-Бакара». </w:t>
      </w:r>
      <w:r w:rsidRPr="006E525B">
        <w:rPr>
          <w:color w:val="231F20"/>
          <w:lang w:val="ru-RU"/>
        </w:rPr>
        <w:t>(В аяте о любви к идолам).</w:t>
      </w:r>
    </w:p>
    <w:p w:rsidR="00C06D96" w:rsidRPr="006E525B" w:rsidRDefault="00000000">
      <w:pPr>
        <w:pStyle w:val="BodyText"/>
        <w:spacing w:before="59" w:line="254" w:lineRule="auto"/>
        <w:ind w:left="557" w:right="362"/>
        <w:jc w:val="both"/>
        <w:rPr>
          <w:lang w:val="ru-RU"/>
        </w:rPr>
      </w:pPr>
      <w:r w:rsidRPr="006E525B">
        <w:rPr>
          <w:rFonts w:ascii="Charter" w:hAnsi="Charter"/>
          <w:b/>
          <w:color w:val="008DC1"/>
          <w:lang w:val="ru-RU"/>
        </w:rPr>
        <w:t xml:space="preserve">Десятый. </w:t>
      </w:r>
      <w:r w:rsidRPr="006E525B">
        <w:rPr>
          <w:color w:val="008DC1"/>
          <w:lang w:val="ru-RU"/>
        </w:rPr>
        <w:t xml:space="preserve">Подвешивание раковин для защиты от сглаза относится сюда же. </w:t>
      </w:r>
      <w:r w:rsidRPr="006E525B">
        <w:rPr>
          <w:color w:val="231F20"/>
          <w:lang w:val="ru-RU"/>
        </w:rPr>
        <w:t>(То есть к амулетам, содержащим элементы многобожия).</w:t>
      </w:r>
    </w:p>
    <w:p w:rsidR="00C06D96" w:rsidRPr="006E525B" w:rsidRDefault="00000000">
      <w:pPr>
        <w:pStyle w:val="BodyText"/>
        <w:spacing w:before="58" w:line="254" w:lineRule="auto"/>
        <w:ind w:left="557" w:right="358"/>
        <w:jc w:val="both"/>
        <w:rPr>
          <w:lang w:val="ru-RU"/>
        </w:rPr>
      </w:pPr>
      <w:r w:rsidRPr="006E525B">
        <w:rPr>
          <w:rFonts w:ascii="Charter" w:hAnsi="Charter"/>
          <w:b/>
          <w:color w:val="008DC1"/>
          <w:lang w:val="ru-RU"/>
        </w:rPr>
        <w:t xml:space="preserve">Одиннадцатый. </w:t>
      </w:r>
      <w:r w:rsidRPr="006E525B">
        <w:rPr>
          <w:color w:val="008DC1"/>
          <w:lang w:val="ru-RU"/>
        </w:rPr>
        <w:t xml:space="preserve">Указание на обращение с мольбой против того, кто надел амулет, чтобы Аллах не дал ему благого конца, и против того, кто надел раковину, чтобы Аллах не дал ему покоя. </w:t>
      </w:r>
      <w:r w:rsidRPr="006E525B">
        <w:rPr>
          <w:color w:val="231F20"/>
          <w:lang w:val="ru-RU"/>
        </w:rPr>
        <w:t xml:space="preserve">(Однако непра- вильным будет обращаться к такому человеку с мольбой против него напрямую. То есть будет неправильно сказать ему: «Пусть Аллах не дарует тебе благого конца», ведь подобным обращением человека можно наоборот отпугнуть и оттолкнуть. Однако мы скажем ему, чтобы он оставил разные амулеты и подвески, и прочтём ему об этом </w:t>
      </w:r>
      <w:r w:rsidRPr="006E525B">
        <w:rPr>
          <w:color w:val="231F20"/>
          <w:spacing w:val="-2"/>
          <w:lang w:val="ru-RU"/>
        </w:rPr>
        <w:t>хадис).</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497" o:spid="_x0000_s3739" alt="" style="width:383.05pt;height:53.1pt;mso-position-horizontal-relative:char;mso-position-vertical-relative:line" coordsize="7661,1062">
            <v:shape id="docshape498" o:spid="_x0000_s3740"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499" o:spid="_x0000_s3741"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500" o:spid="_x0000_s3742" type="#_x0000_t202" alt="" style="position:absolute;left:1963;top:114;width:375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8.</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7"/>
                        <w:sz w:val="28"/>
                      </w:rPr>
                      <w:t xml:space="preserve"> </w:t>
                    </w:r>
                    <w:r>
                      <w:rPr>
                        <w:rFonts w:ascii="Amrys" w:hAnsi="Amrys"/>
                        <w:b/>
                        <w:color w:val="231F20"/>
                        <w:spacing w:val="-2"/>
                        <w:sz w:val="28"/>
                      </w:rPr>
                      <w:t>сообщается</w:t>
                    </w:r>
                  </w:p>
                </w:txbxContent>
              </v:textbox>
            </v:shape>
            <v:shape id="docshape501" o:spid="_x0000_s3743" type="#_x0000_t202" alt="" style="position:absolute;left:2225;top:434;width:323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 заклинаниях и</w:t>
                    </w:r>
                    <w:r>
                      <w:rPr>
                        <w:rFonts w:ascii="Amrys" w:hAnsi="Amrys"/>
                        <w:b/>
                        <w:color w:val="231F20"/>
                        <w:spacing w:val="1"/>
                        <w:sz w:val="28"/>
                      </w:rPr>
                      <w:t xml:space="preserve"> </w:t>
                    </w:r>
                    <w:r>
                      <w:rPr>
                        <w:rFonts w:ascii="Amrys" w:hAnsi="Amrys"/>
                        <w:b/>
                        <w:color w:val="231F20"/>
                        <w:spacing w:val="-2"/>
                        <w:sz w:val="28"/>
                      </w:rPr>
                      <w:t>амулетах</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ind w:left="443"/>
        <w:jc w:val="both"/>
        <w:rPr>
          <w:lang w:val="ru-RU"/>
        </w:rPr>
      </w:pPr>
      <w:r w:rsidRPr="006E525B">
        <w:rPr>
          <w:color w:val="231F20"/>
          <w:lang w:val="ru-RU"/>
        </w:rPr>
        <w:t>Почему</w:t>
      </w:r>
      <w:r w:rsidRPr="006E525B">
        <w:rPr>
          <w:color w:val="231F20"/>
          <w:spacing w:val="33"/>
          <w:lang w:val="ru-RU"/>
        </w:rPr>
        <w:t xml:space="preserve"> </w:t>
      </w:r>
      <w:r w:rsidRPr="006E525B">
        <w:rPr>
          <w:color w:val="231F20"/>
          <w:lang w:val="ru-RU"/>
        </w:rPr>
        <w:t>автор</w:t>
      </w:r>
      <w:r w:rsidRPr="006E525B">
        <w:rPr>
          <w:color w:val="231F20"/>
          <w:spacing w:val="33"/>
          <w:lang w:val="ru-RU"/>
        </w:rPr>
        <w:t xml:space="preserve"> </w:t>
      </w:r>
      <w:r w:rsidRPr="006E525B">
        <w:rPr>
          <w:color w:val="231F20"/>
          <w:lang w:val="ru-RU"/>
        </w:rPr>
        <w:t>сказал</w:t>
      </w:r>
      <w:r w:rsidRPr="006E525B">
        <w:rPr>
          <w:color w:val="231F20"/>
          <w:spacing w:val="33"/>
          <w:lang w:val="ru-RU"/>
        </w:rPr>
        <w:t xml:space="preserve"> </w:t>
      </w:r>
      <w:r w:rsidRPr="006E525B">
        <w:rPr>
          <w:color w:val="231F20"/>
          <w:lang w:val="ru-RU"/>
        </w:rPr>
        <w:t>«Глава</w:t>
      </w:r>
      <w:r w:rsidRPr="006E525B">
        <w:rPr>
          <w:color w:val="231F20"/>
          <w:spacing w:val="33"/>
          <w:lang w:val="ru-RU"/>
        </w:rPr>
        <w:t xml:space="preserve"> </w:t>
      </w:r>
      <w:r w:rsidRPr="006E525B">
        <w:rPr>
          <w:color w:val="231F20"/>
          <w:lang w:val="ru-RU"/>
        </w:rPr>
        <w:t>о</w:t>
      </w:r>
      <w:r w:rsidRPr="006E525B">
        <w:rPr>
          <w:color w:val="231F20"/>
          <w:spacing w:val="33"/>
          <w:lang w:val="ru-RU"/>
        </w:rPr>
        <w:t xml:space="preserve"> </w:t>
      </w:r>
      <w:r w:rsidRPr="006E525B">
        <w:rPr>
          <w:color w:val="231F20"/>
          <w:lang w:val="ru-RU"/>
        </w:rPr>
        <w:t>том,</w:t>
      </w:r>
      <w:r w:rsidRPr="006E525B">
        <w:rPr>
          <w:color w:val="231F20"/>
          <w:spacing w:val="33"/>
          <w:lang w:val="ru-RU"/>
        </w:rPr>
        <w:t xml:space="preserve"> </w:t>
      </w:r>
      <w:r w:rsidRPr="006E525B">
        <w:rPr>
          <w:color w:val="231F20"/>
          <w:lang w:val="ru-RU"/>
        </w:rPr>
        <w:t>что</w:t>
      </w:r>
      <w:r w:rsidRPr="006E525B">
        <w:rPr>
          <w:color w:val="231F20"/>
          <w:spacing w:val="33"/>
          <w:lang w:val="ru-RU"/>
        </w:rPr>
        <w:t xml:space="preserve"> </w:t>
      </w:r>
      <w:r w:rsidRPr="006E525B">
        <w:rPr>
          <w:color w:val="231F20"/>
          <w:lang w:val="ru-RU"/>
        </w:rPr>
        <w:t>сообщается…»,</w:t>
      </w:r>
      <w:r w:rsidRPr="006E525B">
        <w:rPr>
          <w:color w:val="231F20"/>
          <w:spacing w:val="33"/>
          <w:lang w:val="ru-RU"/>
        </w:rPr>
        <w:t xml:space="preserve"> </w:t>
      </w:r>
      <w:r w:rsidRPr="006E525B">
        <w:rPr>
          <w:color w:val="231F20"/>
          <w:lang w:val="ru-RU"/>
        </w:rPr>
        <w:t>а</w:t>
      </w:r>
      <w:r w:rsidRPr="006E525B">
        <w:rPr>
          <w:color w:val="231F20"/>
          <w:spacing w:val="33"/>
          <w:lang w:val="ru-RU"/>
        </w:rPr>
        <w:t xml:space="preserve"> </w:t>
      </w:r>
      <w:r w:rsidRPr="006E525B">
        <w:rPr>
          <w:color w:val="231F20"/>
          <w:lang w:val="ru-RU"/>
        </w:rPr>
        <w:t>не</w:t>
      </w:r>
      <w:r w:rsidRPr="006E525B">
        <w:rPr>
          <w:color w:val="231F20"/>
          <w:spacing w:val="33"/>
          <w:lang w:val="ru-RU"/>
        </w:rPr>
        <w:t xml:space="preserve"> </w:t>
      </w:r>
      <w:r w:rsidRPr="006E525B">
        <w:rPr>
          <w:color w:val="231F20"/>
          <w:spacing w:val="-2"/>
          <w:lang w:val="ru-RU"/>
        </w:rPr>
        <w:t>сказал:</w:t>
      </w:r>
    </w:p>
    <w:p w:rsidR="00C06D96" w:rsidRPr="006E525B" w:rsidRDefault="00000000">
      <w:pPr>
        <w:pStyle w:val="BodyText"/>
        <w:spacing w:before="17"/>
        <w:ind w:left="443"/>
        <w:jc w:val="both"/>
        <w:rPr>
          <w:lang w:val="ru-RU"/>
        </w:rPr>
      </w:pPr>
      <w:r w:rsidRPr="006E525B">
        <w:rPr>
          <w:color w:val="231F20"/>
          <w:lang w:val="ru-RU"/>
        </w:rPr>
        <w:t>«Глава</w:t>
      </w:r>
      <w:r w:rsidRPr="006E525B">
        <w:rPr>
          <w:color w:val="231F20"/>
          <w:spacing w:val="5"/>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том,</w:t>
      </w:r>
      <w:r w:rsidRPr="006E525B">
        <w:rPr>
          <w:color w:val="231F20"/>
          <w:spacing w:val="7"/>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заклинания</w:t>
      </w:r>
      <w:r w:rsidRPr="006E525B">
        <w:rPr>
          <w:color w:val="231F20"/>
          <w:spacing w:val="6"/>
          <w:lang w:val="ru-RU"/>
        </w:rPr>
        <w:t xml:space="preserve"> </w:t>
      </w:r>
      <w:r w:rsidRPr="006E525B">
        <w:rPr>
          <w:color w:val="231F20"/>
          <w:lang w:val="ru-RU"/>
        </w:rPr>
        <w:t>и</w:t>
      </w:r>
      <w:r w:rsidRPr="006E525B">
        <w:rPr>
          <w:color w:val="231F20"/>
          <w:spacing w:val="8"/>
          <w:lang w:val="ru-RU"/>
        </w:rPr>
        <w:t xml:space="preserve"> </w:t>
      </w:r>
      <w:r w:rsidRPr="006E525B">
        <w:rPr>
          <w:color w:val="231F20"/>
          <w:lang w:val="ru-RU"/>
        </w:rPr>
        <w:t>амулеты</w:t>
      </w:r>
      <w:r w:rsidRPr="006E525B">
        <w:rPr>
          <w:color w:val="231F20"/>
          <w:spacing w:val="6"/>
          <w:lang w:val="ru-RU"/>
        </w:rPr>
        <w:t xml:space="preserve"> </w:t>
      </w:r>
      <w:r w:rsidRPr="006E525B">
        <w:rPr>
          <w:color w:val="231F20"/>
          <w:lang w:val="ru-RU"/>
        </w:rPr>
        <w:t>—</w:t>
      </w:r>
      <w:r w:rsidRPr="006E525B">
        <w:rPr>
          <w:color w:val="231F20"/>
          <w:spacing w:val="8"/>
          <w:lang w:val="ru-RU"/>
        </w:rPr>
        <w:t xml:space="preserve"> </w:t>
      </w:r>
      <w:r w:rsidRPr="006E525B">
        <w:rPr>
          <w:color w:val="231F20"/>
          <w:spacing w:val="-2"/>
          <w:lang w:val="ru-RU"/>
        </w:rPr>
        <w:t>многобожие»?</w:t>
      </w:r>
    </w:p>
    <w:p w:rsidR="00C06D96" w:rsidRPr="006E525B" w:rsidRDefault="00000000">
      <w:pPr>
        <w:pStyle w:val="ListParagraph"/>
        <w:numPr>
          <w:ilvl w:val="0"/>
          <w:numId w:val="130"/>
        </w:numPr>
        <w:tabs>
          <w:tab w:val="left" w:pos="723"/>
        </w:tabs>
        <w:spacing w:before="73" w:line="254" w:lineRule="auto"/>
        <w:ind w:firstLine="0"/>
        <w:jc w:val="both"/>
        <w:rPr>
          <w:lang w:val="ru-RU"/>
        </w:rPr>
      </w:pPr>
      <w:r w:rsidRPr="006E525B">
        <w:rPr>
          <w:color w:val="231F20"/>
          <w:lang w:val="ru-RU"/>
        </w:rPr>
        <w:t xml:space="preserve">Потому что заклинание бывает узаконенным (шариатским) и не- </w:t>
      </w:r>
      <w:r w:rsidRPr="006E525B">
        <w:rPr>
          <w:color w:val="231F20"/>
          <w:spacing w:val="-2"/>
          <w:lang w:val="ru-RU"/>
        </w:rPr>
        <w:t>узаконенным.</w:t>
      </w:r>
    </w:p>
    <w:p w:rsidR="00C06D96" w:rsidRPr="006E525B" w:rsidRDefault="00000000">
      <w:pPr>
        <w:pStyle w:val="ListParagraph"/>
        <w:numPr>
          <w:ilvl w:val="0"/>
          <w:numId w:val="130"/>
        </w:numPr>
        <w:tabs>
          <w:tab w:val="left" w:pos="713"/>
        </w:tabs>
        <w:spacing w:before="57" w:line="254" w:lineRule="auto"/>
        <w:ind w:firstLine="0"/>
        <w:jc w:val="both"/>
        <w:rPr>
          <w:lang w:val="ru-RU"/>
        </w:rPr>
      </w:pPr>
      <w:r w:rsidRPr="006E525B">
        <w:rPr>
          <w:color w:val="231F20"/>
          <w:lang w:val="ru-RU"/>
        </w:rPr>
        <w:t xml:space="preserve">А что касается амулетов, то все они являются проявлениям много- божия. Кроме как если в них написаны лишь аяты из Корана, в таком случае они являются запретными, но не будут считаться многобожи- </w:t>
      </w:r>
      <w:r w:rsidRPr="006E525B">
        <w:rPr>
          <w:color w:val="231F20"/>
          <w:spacing w:val="-4"/>
          <w:lang w:val="ru-RU"/>
        </w:rPr>
        <w:t>ем.</w:t>
      </w:r>
    </w:p>
    <w:p w:rsidR="00C06D96" w:rsidRPr="006E525B" w:rsidRDefault="00735B84">
      <w:pPr>
        <w:pStyle w:val="BodyText"/>
        <w:spacing w:before="10"/>
        <w:rPr>
          <w:sz w:val="29"/>
          <w:lang w:val="ru-RU"/>
        </w:rPr>
      </w:pPr>
      <w:r>
        <w:pict>
          <v:shape id="docshape502" o:spid="_x0000_s3738" type="#_x0000_t202" alt="" style="position:absolute;margin-left:59.55pt;margin-top:19.6pt;width:371.35pt;height:97.6pt;z-index:-1562470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pStyle w:val="BodyText"/>
                    <w:spacing w:before="61" w:line="280" w:lineRule="exact"/>
                    <w:ind w:left="103" w:right="100"/>
                    <w:jc w:val="both"/>
                  </w:pPr>
                  <w:r>
                    <w:rPr>
                      <w:color w:val="231F20"/>
                    </w:rPr>
                    <w:t xml:space="preserve">Передаётся в двух «ас-Сахихах» от Абу Башира аль-Ансари, да будет доволен им Аллах, что он был вместе с Посланником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в одной из его поездок, в которой он послал гонца с приказом снять с шей верблюдов ожерелья из обветшалой тетивы, и чтобы не осталось ни одного ожерелья, которое не было бы сорвано.</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4"/>
          <w:tab w:val="left" w:pos="785"/>
        </w:tabs>
        <w:spacing w:before="104" w:line="254" w:lineRule="auto"/>
        <w:jc w:val="left"/>
        <w:rPr>
          <w:lang w:val="ru-RU"/>
        </w:rPr>
      </w:pPr>
      <w:r w:rsidRPr="006E525B">
        <w:rPr>
          <w:color w:val="231F20"/>
          <w:lang w:val="ru-RU"/>
        </w:rPr>
        <w:t>«Послал гонца» — забота о положении общины в соответствии с</w:t>
      </w:r>
      <w:r w:rsidRPr="006E525B">
        <w:rPr>
          <w:color w:val="231F20"/>
          <w:spacing w:val="80"/>
          <w:lang w:val="ru-RU"/>
        </w:rPr>
        <w:t xml:space="preserve"> </w:t>
      </w:r>
      <w:r w:rsidRPr="006E525B">
        <w:rPr>
          <w:color w:val="231F20"/>
          <w:lang w:val="ru-RU"/>
        </w:rPr>
        <w:t>тем, что требует предписание шариата.</w:t>
      </w:r>
    </w:p>
    <w:p w:rsidR="00C06D96" w:rsidRPr="006E525B" w:rsidRDefault="00000000">
      <w:pPr>
        <w:pStyle w:val="ListParagraph"/>
        <w:numPr>
          <w:ilvl w:val="0"/>
          <w:numId w:val="172"/>
        </w:numPr>
        <w:tabs>
          <w:tab w:val="left" w:pos="784"/>
          <w:tab w:val="left" w:pos="785"/>
        </w:tabs>
        <w:spacing w:before="58" w:line="254" w:lineRule="auto"/>
        <w:ind w:right="474"/>
        <w:jc w:val="left"/>
        <w:rPr>
          <w:lang w:val="ru-RU"/>
        </w:rPr>
      </w:pPr>
      <w:r w:rsidRPr="006E525B">
        <w:rPr>
          <w:color w:val="231F20"/>
          <w:lang w:val="ru-RU"/>
        </w:rPr>
        <w:t>«Ожерелье»</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полагали,</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оберегает</w:t>
      </w:r>
      <w:r w:rsidRPr="006E525B">
        <w:rPr>
          <w:color w:val="231F20"/>
          <w:spacing w:val="40"/>
          <w:lang w:val="ru-RU"/>
        </w:rPr>
        <w:t xml:space="preserve"> </w:t>
      </w:r>
      <w:r w:rsidRPr="006E525B">
        <w:rPr>
          <w:color w:val="231F20"/>
          <w:lang w:val="ru-RU"/>
        </w:rPr>
        <w:t>верблюдицу</w:t>
      </w:r>
      <w:r w:rsidRPr="006E525B">
        <w:rPr>
          <w:color w:val="231F20"/>
          <w:spacing w:val="40"/>
          <w:lang w:val="ru-RU"/>
        </w:rPr>
        <w:t xml:space="preserve"> </w:t>
      </w:r>
      <w:r w:rsidRPr="006E525B">
        <w:rPr>
          <w:color w:val="231F20"/>
          <w:lang w:val="ru-RU"/>
        </w:rPr>
        <w:t>от сглаза. Несомненно, это убеждение является неправильным.</w:t>
      </w:r>
    </w:p>
    <w:p w:rsidR="00C06D96" w:rsidRPr="006E525B" w:rsidRDefault="00735B84">
      <w:pPr>
        <w:pStyle w:val="BodyText"/>
        <w:spacing w:before="8"/>
        <w:rPr>
          <w:sz w:val="29"/>
          <w:lang w:val="ru-RU"/>
        </w:rPr>
      </w:pPr>
      <w:r>
        <w:pict>
          <v:shape id="docshape503" o:spid="_x0000_s3737" type="#_x0000_t202" alt="" style="position:absolute;margin-left:59.55pt;margin-top:19.5pt;width:371.35pt;height:114.45pt;z-index:-156241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ВТОРОЙ</w:t>
                  </w:r>
                  <w:r>
                    <w:rPr>
                      <w:rFonts w:ascii="Charter" w:hAnsi="Charter"/>
                      <w:b/>
                      <w:color w:val="008DC1"/>
                      <w:spacing w:val="-1"/>
                    </w:rPr>
                    <w:t xml:space="preserve"> </w:t>
                  </w:r>
                  <w:r>
                    <w:rPr>
                      <w:rFonts w:ascii="Charter" w:hAnsi="Charter"/>
                      <w:b/>
                      <w:color w:val="008DC1"/>
                    </w:rPr>
                    <w:t>И</w:t>
                  </w:r>
                  <w:r>
                    <w:rPr>
                      <w:rFonts w:ascii="Charter" w:hAnsi="Charter"/>
                      <w:b/>
                      <w:color w:val="008DC1"/>
                      <w:spacing w:val="-1"/>
                    </w:rPr>
                    <w:t xml:space="preserve"> </w:t>
                  </w:r>
                  <w:r>
                    <w:rPr>
                      <w:rFonts w:ascii="Charter" w:hAnsi="Charter"/>
                      <w:b/>
                      <w:color w:val="008DC1"/>
                    </w:rPr>
                    <w:t xml:space="preserve">ТРЕТИЙ </w:t>
                  </w:r>
                  <w:r>
                    <w:rPr>
                      <w:rFonts w:ascii="Charter" w:hAnsi="Charter"/>
                      <w:b/>
                      <w:color w:val="008DC1"/>
                      <w:spacing w:val="-2"/>
                    </w:rPr>
                    <w:t>ДОВОДЫ</w:t>
                  </w:r>
                </w:p>
                <w:p w:rsidR="00C06D96" w:rsidRDefault="00000000">
                  <w:pPr>
                    <w:spacing w:before="86" w:line="225" w:lineRule="auto"/>
                    <w:ind w:left="103" w:right="101"/>
                    <w:jc w:val="both"/>
                  </w:pPr>
                  <w:r>
                    <w:rPr>
                      <w:color w:val="231F20"/>
                    </w:rPr>
                    <w:t xml:space="preserve">Передаётся от Ибн Мас‘уда, да будет доволен им Аллах, что он слы- шал, как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Поистине, заклинания, аму- леты и привороты — многобожие</w:t>
                  </w:r>
                  <w:r>
                    <w:rPr>
                      <w:color w:val="231F20"/>
                    </w:rPr>
                    <w:t>». Передали Ахмад и Абу Дауд.</w:t>
                  </w:r>
                </w:p>
                <w:p w:rsidR="00C06D96" w:rsidRDefault="00000000">
                  <w:pPr>
                    <w:spacing w:before="90" w:line="225" w:lineRule="auto"/>
                    <w:ind w:left="103" w:right="101"/>
                    <w:jc w:val="both"/>
                  </w:pPr>
                  <w:r>
                    <w:rPr>
                      <w:color w:val="231F20"/>
                    </w:rPr>
                    <w:t>Передаётся от ‘Абдуллаха ибн Укейма,</w:t>
                  </w:r>
                  <w:r>
                    <w:rPr>
                      <w:color w:val="231F20"/>
                      <w:spacing w:val="40"/>
                    </w:rPr>
                    <w:t xml:space="preserve"> </w:t>
                  </w:r>
                  <w:r>
                    <w:rPr>
                      <w:color w:val="231F20"/>
                    </w:rPr>
                    <w:t xml:space="preserve">и данное предание возносится до Пророка </w:t>
                  </w:r>
                  <w:r>
                    <w:rPr>
                      <w:rFonts w:ascii="Traditional Arabic" w:hAnsi="Traditional Arabic" w:cs="Traditional Arabic"/>
                      <w:color w:val="231F20"/>
                      <w:rtl/>
                    </w:rPr>
                    <w:t>ﷺ</w:t>
                  </w:r>
                  <w:r>
                    <w:rPr>
                      <w:color w:val="231F20"/>
                    </w:rPr>
                    <w:t>, который сказал: «</w:t>
                  </w:r>
                  <w:r>
                    <w:rPr>
                      <w:rFonts w:ascii="Charter-BoldItalic" w:hAnsi="Charter-BoldItalic" w:cs="Charter-BoldItalic"/>
                      <w:b/>
                      <w:bCs/>
                      <w:i/>
                      <w:iCs/>
                      <w:color w:val="231F20"/>
                    </w:rPr>
                    <w:t>Кто повесит на себя что-либо, будет вверен этому</w:t>
                  </w:r>
                  <w:r>
                    <w:rPr>
                      <w:color w:val="231F20"/>
                    </w:rPr>
                    <w:t>». Передали Ахмад и ат-Тирмизи.</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2" w:line="254" w:lineRule="auto"/>
        <w:rPr>
          <w:lang w:val="ru-RU"/>
        </w:rPr>
      </w:pPr>
      <w:r w:rsidRPr="006E525B">
        <w:rPr>
          <w:color w:val="231F20"/>
          <w:lang w:val="ru-RU"/>
        </w:rPr>
        <w:t>«</w:t>
      </w:r>
      <w:r w:rsidRPr="006E525B">
        <w:rPr>
          <w:rFonts w:ascii="Charter-BoldItalic" w:hAnsi="Charter-BoldItalic"/>
          <w:b/>
          <w:i/>
          <w:color w:val="231F20"/>
          <w:lang w:val="ru-RU"/>
        </w:rPr>
        <w:t>Поистине, заклинания</w:t>
      </w:r>
      <w:r w:rsidRPr="006E525B">
        <w:rPr>
          <w:color w:val="231F20"/>
          <w:lang w:val="ru-RU"/>
        </w:rPr>
        <w:t>» — люди понимали, что здесь речь идёт</w:t>
      </w:r>
      <w:r w:rsidRPr="006E525B">
        <w:rPr>
          <w:color w:val="231F20"/>
          <w:spacing w:val="80"/>
          <w:lang w:val="ru-RU"/>
        </w:rPr>
        <w:t xml:space="preserve"> </w:t>
      </w:r>
      <w:r w:rsidRPr="006E525B">
        <w:rPr>
          <w:color w:val="231F20"/>
          <w:lang w:val="ru-RU"/>
        </w:rPr>
        <w:t>о заклинаниях с элементами многобожия, а не о тех, которые уза- конены в шариате.</w:t>
      </w:r>
    </w:p>
    <w:p w:rsidR="00C06D96" w:rsidRPr="006E525B" w:rsidRDefault="00000000">
      <w:pPr>
        <w:pStyle w:val="Heading4"/>
        <w:numPr>
          <w:ilvl w:val="0"/>
          <w:numId w:val="172"/>
        </w:numPr>
        <w:tabs>
          <w:tab w:val="left" w:pos="784"/>
          <w:tab w:val="left" w:pos="785"/>
        </w:tabs>
        <w:spacing w:before="56"/>
        <w:ind w:hanging="342"/>
        <w:jc w:val="left"/>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Кто</w:t>
      </w:r>
      <w:r w:rsidRPr="006E525B">
        <w:rPr>
          <w:color w:val="231F20"/>
          <w:spacing w:val="46"/>
          <w:lang w:val="ru-RU"/>
        </w:rPr>
        <w:t xml:space="preserve"> </w:t>
      </w:r>
      <w:r w:rsidRPr="006E525B">
        <w:rPr>
          <w:color w:val="231F20"/>
          <w:lang w:val="ru-RU"/>
        </w:rPr>
        <w:t>повесит</w:t>
      </w:r>
      <w:r w:rsidRPr="006E525B">
        <w:rPr>
          <w:color w:val="231F20"/>
          <w:spacing w:val="47"/>
          <w:lang w:val="ru-RU"/>
        </w:rPr>
        <w:t xml:space="preserve"> </w:t>
      </w:r>
      <w:r w:rsidRPr="006E525B">
        <w:rPr>
          <w:color w:val="231F20"/>
          <w:lang w:val="ru-RU"/>
        </w:rPr>
        <w:t>на</w:t>
      </w:r>
      <w:r w:rsidRPr="006E525B">
        <w:rPr>
          <w:color w:val="231F20"/>
          <w:spacing w:val="47"/>
          <w:lang w:val="ru-RU"/>
        </w:rPr>
        <w:t xml:space="preserve"> </w:t>
      </w:r>
      <w:r w:rsidRPr="006E525B">
        <w:rPr>
          <w:color w:val="231F20"/>
          <w:lang w:val="ru-RU"/>
        </w:rPr>
        <w:t>себя</w:t>
      </w:r>
      <w:r w:rsidRPr="006E525B">
        <w:rPr>
          <w:color w:val="231F20"/>
          <w:spacing w:val="47"/>
          <w:lang w:val="ru-RU"/>
        </w:rPr>
        <w:t xml:space="preserve"> </w:t>
      </w:r>
      <w:r w:rsidRPr="006E525B">
        <w:rPr>
          <w:color w:val="231F20"/>
          <w:lang w:val="ru-RU"/>
        </w:rPr>
        <w:t>что-либо,</w:t>
      </w:r>
      <w:r w:rsidRPr="006E525B">
        <w:rPr>
          <w:color w:val="231F20"/>
          <w:spacing w:val="47"/>
          <w:lang w:val="ru-RU"/>
        </w:rPr>
        <w:t xml:space="preserve"> </w:t>
      </w:r>
      <w:r w:rsidRPr="006E525B">
        <w:rPr>
          <w:color w:val="231F20"/>
          <w:lang w:val="ru-RU"/>
        </w:rPr>
        <w:t>будет</w:t>
      </w:r>
      <w:r w:rsidRPr="006E525B">
        <w:rPr>
          <w:color w:val="231F20"/>
          <w:spacing w:val="47"/>
          <w:lang w:val="ru-RU"/>
        </w:rPr>
        <w:t xml:space="preserve"> </w:t>
      </w:r>
      <w:r w:rsidRPr="006E525B">
        <w:rPr>
          <w:color w:val="231F20"/>
          <w:lang w:val="ru-RU"/>
        </w:rPr>
        <w:t>вверен</w:t>
      </w:r>
      <w:r w:rsidRPr="006E525B">
        <w:rPr>
          <w:color w:val="231F20"/>
          <w:spacing w:val="47"/>
          <w:lang w:val="ru-RU"/>
        </w:rPr>
        <w:t xml:space="preserve"> </w:t>
      </w:r>
      <w:r w:rsidRPr="006E525B">
        <w:rPr>
          <w:color w:val="231F20"/>
          <w:lang w:val="ru-RU"/>
        </w:rPr>
        <w:t>этому</w:t>
      </w:r>
      <w:r w:rsidRPr="006E525B">
        <w:rPr>
          <w:rFonts w:ascii="Charter-Roman" w:hAnsi="Charter-Roman"/>
          <w:b w:val="0"/>
          <w:i w:val="0"/>
          <w:color w:val="231F20"/>
          <w:lang w:val="ru-RU"/>
        </w:rPr>
        <w:t>»</w:t>
      </w:r>
      <w:r w:rsidRPr="006E525B">
        <w:rPr>
          <w:rFonts w:ascii="Charter-Roman" w:hAnsi="Charter-Roman"/>
          <w:b w:val="0"/>
          <w:i w:val="0"/>
          <w:color w:val="231F20"/>
          <w:spacing w:val="45"/>
          <w:lang w:val="ru-RU"/>
        </w:rPr>
        <w:t xml:space="preserve"> </w:t>
      </w:r>
      <w:r w:rsidRPr="006E525B">
        <w:rPr>
          <w:rFonts w:ascii="Charter-Roman" w:hAnsi="Charter-Roman"/>
          <w:b w:val="0"/>
          <w:i w:val="0"/>
          <w:color w:val="231F20"/>
          <w:lang w:val="ru-RU"/>
        </w:rPr>
        <w:t>—</w:t>
      </w:r>
      <w:r w:rsidRPr="006E525B">
        <w:rPr>
          <w:rFonts w:ascii="Charter-Roman" w:hAnsi="Charter-Roman"/>
          <w:b w:val="0"/>
          <w:i w:val="0"/>
          <w:color w:val="231F20"/>
          <w:spacing w:val="44"/>
          <w:lang w:val="ru-RU"/>
        </w:rPr>
        <w:t xml:space="preserve"> </w:t>
      </w:r>
      <w:r w:rsidRPr="006E525B">
        <w:rPr>
          <w:rFonts w:ascii="Charter-Roman" w:hAnsi="Charter-Roman"/>
          <w:b w:val="0"/>
          <w:i w:val="0"/>
          <w:color w:val="231F20"/>
          <w:spacing w:val="-5"/>
          <w:lang w:val="ru-RU"/>
        </w:rPr>
        <w:t>ис-</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0" w:line="254" w:lineRule="auto"/>
        <w:ind w:left="897" w:right="361"/>
        <w:jc w:val="both"/>
        <w:rPr>
          <w:lang w:val="ru-RU"/>
        </w:rPr>
      </w:pPr>
      <w:r w:rsidRPr="006E525B">
        <w:rPr>
          <w:color w:val="231F20"/>
          <w:lang w:val="ru-RU"/>
        </w:rPr>
        <w:lastRenderedPageBreak/>
        <w:t>пользовано арабское слово «</w:t>
      </w:r>
      <w:r w:rsidRPr="006E525B">
        <w:rPr>
          <w:rFonts w:ascii="Charter" w:hAnsi="Charter"/>
          <w:i/>
          <w:color w:val="231F20"/>
          <w:lang w:val="ru-RU"/>
        </w:rPr>
        <w:t>та‘алляка</w:t>
      </w:r>
      <w:r w:rsidRPr="006E525B">
        <w:rPr>
          <w:color w:val="231F20"/>
          <w:lang w:val="ru-RU"/>
        </w:rPr>
        <w:t>», так как речь идёт о том, что человек, подвешивая на себя какой-либо амулет, привязывает к нему своё сердце. Чьё сердце будет привязано к Аллаху, тому Его достаточно; чьё же сердце будет привязано к чему-либо иному, то такой человек будет оставлен без поддержки;</w:t>
      </w:r>
    </w:p>
    <w:p w:rsidR="00C06D96" w:rsidRPr="006E525B" w:rsidRDefault="00000000">
      <w:pPr>
        <w:pStyle w:val="ListParagraph"/>
        <w:numPr>
          <w:ilvl w:val="1"/>
          <w:numId w:val="172"/>
        </w:numPr>
        <w:tabs>
          <w:tab w:val="left" w:pos="898"/>
        </w:tabs>
        <w:spacing w:before="59" w:line="254" w:lineRule="auto"/>
        <w:ind w:right="361"/>
        <w:rPr>
          <w:lang w:val="ru-RU"/>
        </w:rPr>
      </w:pPr>
      <w:r w:rsidRPr="006E525B">
        <w:rPr>
          <w:color w:val="231F20"/>
          <w:lang w:val="ru-RU"/>
        </w:rPr>
        <w:t>Человеку не следует привязываться к причине (средству), однако необходимо связать своё сердце с Аллахом. Допустим, если сердце рабочего будет полностью привязано к его зарплате, и он позабу- дет</w:t>
      </w:r>
      <w:r w:rsidRPr="006E525B">
        <w:rPr>
          <w:color w:val="231F20"/>
          <w:spacing w:val="-5"/>
          <w:lang w:val="ru-RU"/>
        </w:rPr>
        <w:t xml:space="preserve"> </w:t>
      </w:r>
      <w:r w:rsidRPr="006E525B">
        <w:rPr>
          <w:color w:val="231F20"/>
          <w:lang w:val="ru-RU"/>
        </w:rPr>
        <w:t>об</w:t>
      </w:r>
      <w:r w:rsidRPr="006E525B">
        <w:rPr>
          <w:color w:val="231F20"/>
          <w:spacing w:val="-5"/>
          <w:lang w:val="ru-RU"/>
        </w:rPr>
        <w:t xml:space="preserve"> </w:t>
      </w:r>
      <w:r w:rsidRPr="006E525B">
        <w:rPr>
          <w:color w:val="231F20"/>
          <w:lang w:val="ru-RU"/>
        </w:rPr>
        <w:t>Аллахе,</w:t>
      </w:r>
      <w:r w:rsidRPr="006E525B">
        <w:rPr>
          <w:color w:val="231F20"/>
          <w:spacing w:val="-5"/>
          <w:lang w:val="ru-RU"/>
        </w:rPr>
        <w:t xml:space="preserve"> </w:t>
      </w:r>
      <w:r w:rsidRPr="006E525B">
        <w:rPr>
          <w:color w:val="231F20"/>
          <w:lang w:val="ru-RU"/>
        </w:rPr>
        <w:t>по</w:t>
      </w:r>
      <w:r w:rsidRPr="006E525B">
        <w:rPr>
          <w:color w:val="231F20"/>
          <w:spacing w:val="-5"/>
          <w:lang w:val="ru-RU"/>
        </w:rPr>
        <w:t xml:space="preserve"> </w:t>
      </w:r>
      <w:r w:rsidRPr="006E525B">
        <w:rPr>
          <w:color w:val="231F20"/>
          <w:lang w:val="ru-RU"/>
        </w:rPr>
        <w:t>воле</w:t>
      </w:r>
      <w:r w:rsidRPr="006E525B">
        <w:rPr>
          <w:color w:val="231F20"/>
          <w:spacing w:val="-5"/>
          <w:lang w:val="ru-RU"/>
        </w:rPr>
        <w:t xml:space="preserve"> </w:t>
      </w:r>
      <w:r w:rsidRPr="006E525B">
        <w:rPr>
          <w:color w:val="231F20"/>
          <w:lang w:val="ru-RU"/>
        </w:rPr>
        <w:t>Которого</w:t>
      </w:r>
      <w:r w:rsidRPr="006E525B">
        <w:rPr>
          <w:color w:val="231F20"/>
          <w:spacing w:val="-5"/>
          <w:lang w:val="ru-RU"/>
        </w:rPr>
        <w:t xml:space="preserve"> </w:t>
      </w:r>
      <w:r w:rsidRPr="006E525B">
        <w:rPr>
          <w:color w:val="231F20"/>
          <w:lang w:val="ru-RU"/>
        </w:rPr>
        <w:t>он</w:t>
      </w:r>
      <w:r w:rsidRPr="006E525B">
        <w:rPr>
          <w:color w:val="231F20"/>
          <w:spacing w:val="-5"/>
          <w:lang w:val="ru-RU"/>
        </w:rPr>
        <w:t xml:space="preserve"> </w:t>
      </w:r>
      <w:r w:rsidRPr="006E525B">
        <w:rPr>
          <w:color w:val="231F20"/>
          <w:lang w:val="ru-RU"/>
        </w:rPr>
        <w:t>её</w:t>
      </w:r>
      <w:r w:rsidRPr="006E525B">
        <w:rPr>
          <w:color w:val="231F20"/>
          <w:spacing w:val="-5"/>
          <w:lang w:val="ru-RU"/>
        </w:rPr>
        <w:t xml:space="preserve"> </w:t>
      </w:r>
      <w:r w:rsidRPr="006E525B">
        <w:rPr>
          <w:color w:val="231F20"/>
          <w:lang w:val="ru-RU"/>
        </w:rPr>
        <w:t>имеет,</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данном</w:t>
      </w:r>
      <w:r w:rsidRPr="006E525B">
        <w:rPr>
          <w:color w:val="231F20"/>
          <w:spacing w:val="-5"/>
          <w:lang w:val="ru-RU"/>
        </w:rPr>
        <w:t xml:space="preserve"> </w:t>
      </w:r>
      <w:r w:rsidRPr="006E525B">
        <w:rPr>
          <w:color w:val="231F20"/>
          <w:lang w:val="ru-RU"/>
        </w:rPr>
        <w:t>случае</w:t>
      </w:r>
      <w:r w:rsidRPr="006E525B">
        <w:rPr>
          <w:color w:val="231F20"/>
          <w:spacing w:val="-5"/>
          <w:lang w:val="ru-RU"/>
        </w:rPr>
        <w:t xml:space="preserve"> </w:t>
      </w:r>
      <w:r w:rsidRPr="006E525B">
        <w:rPr>
          <w:color w:val="231F20"/>
          <w:lang w:val="ru-RU"/>
        </w:rPr>
        <w:t>он впадает в один из видов многобожия. Если же он убеждён, что его зарплата — это лишь причина (средство) для его существования, однако всё происходит лишь по воле Аллаха, то данное убеждение не противоречит упованию на Него.</w:t>
      </w:r>
    </w:p>
    <w:p w:rsidR="00C06D96" w:rsidRPr="006E525B" w:rsidRDefault="00C06D96">
      <w:pPr>
        <w:pStyle w:val="BodyText"/>
        <w:rPr>
          <w:sz w:val="20"/>
          <w:lang w:val="ru-RU"/>
        </w:rPr>
      </w:pPr>
    </w:p>
    <w:p w:rsidR="00C06D96" w:rsidRPr="006E525B" w:rsidRDefault="00735B84">
      <w:pPr>
        <w:pStyle w:val="BodyText"/>
        <w:spacing w:before="7"/>
        <w:rPr>
          <w:sz w:val="29"/>
          <w:lang w:val="ru-RU"/>
        </w:rPr>
      </w:pPr>
      <w:r>
        <w:pict>
          <v:group id="docshapegroup504" o:spid="_x0000_s3726" alt="" style="position:absolute;margin-left:64.7pt;margin-top:19pt;width:372.35pt;height:124.95pt;z-index:-15623680;mso-wrap-distance-left:0;mso-wrap-distance-right:0;mso-position-horizontal-relative:page" coordorigin="1294,380" coordsize="7447,2499">
            <v:shape id="docshape505" o:spid="_x0000_s3727" alt="" style="position:absolute;left:2073;top:389;width:5889;height:488" coordorigin="2073,390" coordsize="5889,488" path="m7905,390r-5775,l2108,394r-18,12l2078,424r-5,22l2073,821r5,22l2090,861r18,12l2130,877r5775,l7927,873r18,-12l7957,843r5,-22l7962,446r-5,-22l7945,406r-18,-12l7905,390xe" fillcolor="#d2e8f3" stroked="f">
              <v:path arrowok="t"/>
            </v:shape>
            <v:shape id="docshape506" o:spid="_x0000_s3728" alt="" style="position:absolute;left:2073;top:389;width:5889;height:488" coordorigin="2073,390" coordsize="5889,488" path="m2187,390r-45,9l2106,423r-24,36l2073,503r,261l2082,808r24,36l2142,868r45,9l7848,877r44,-9l7928,844r25,-36l7962,764r,-261l7953,459r-25,-36l7892,399r-44,-9l2187,390xe" filled="f" strokecolor="#008dc1" strokeweight="1pt">
              <v:path arrowok="t"/>
            </v:shape>
            <v:line id="_x0000_s3729" alt="" style="position:absolute" from="2443,1005" to="7591,1005" strokecolor="#231f20" strokeweight="1.25pt"/>
            <v:shape id="docshape507" o:spid="_x0000_s3730" type="#_x0000_t75" alt="" style="position:absolute;left:4908;top:891;width:105;height:276">
              <v:imagedata r:id="rId19" o:title=""/>
            </v:shape>
            <v:shape id="docshape508" o:spid="_x0000_s3731" type="#_x0000_t75" alt="" style="position:absolute;left:2404;top:999;width:105;height:168">
              <v:imagedata r:id="rId18" o:title=""/>
            </v:shape>
            <v:shape id="docshape509" o:spid="_x0000_s3732" type="#_x0000_t75" alt="" style="position:absolute;left:7526;top:999;width:105;height:168">
              <v:imagedata r:id="rId18" o:title=""/>
            </v:shape>
            <v:shape id="docshape510" o:spid="_x0000_s3733" type="#_x0000_t202" alt="" style="position:absolute;left:2063;top:379;width:5909;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Условия</w:t>
                    </w:r>
                    <w:r>
                      <w:rPr>
                        <w:rFonts w:ascii="Amrys" w:hAnsi="Amrys"/>
                        <w:b/>
                        <w:color w:val="231F20"/>
                        <w:spacing w:val="-12"/>
                        <w:sz w:val="26"/>
                      </w:rPr>
                      <w:t xml:space="preserve"> </w:t>
                    </w:r>
                    <w:r>
                      <w:rPr>
                        <w:rFonts w:ascii="Amrys" w:hAnsi="Amrys"/>
                        <w:b/>
                        <w:color w:val="231F20"/>
                        <w:sz w:val="26"/>
                      </w:rPr>
                      <w:t>узаконенных</w:t>
                    </w:r>
                    <w:r>
                      <w:rPr>
                        <w:rFonts w:ascii="Amrys" w:hAnsi="Amrys"/>
                        <w:b/>
                        <w:color w:val="231F20"/>
                        <w:spacing w:val="-11"/>
                        <w:sz w:val="26"/>
                      </w:rPr>
                      <w:t xml:space="preserve"> </w:t>
                    </w:r>
                    <w:r>
                      <w:rPr>
                        <w:rFonts w:ascii="Amrys" w:hAnsi="Amrys"/>
                        <w:b/>
                        <w:color w:val="231F20"/>
                        <w:sz w:val="26"/>
                      </w:rPr>
                      <w:t>шариатом</w:t>
                    </w:r>
                    <w:r>
                      <w:rPr>
                        <w:rFonts w:ascii="Amrys" w:hAnsi="Amrys"/>
                        <w:b/>
                        <w:color w:val="231F20"/>
                        <w:spacing w:val="-11"/>
                        <w:sz w:val="26"/>
                      </w:rPr>
                      <w:t xml:space="preserve"> </w:t>
                    </w:r>
                    <w:r>
                      <w:rPr>
                        <w:rFonts w:ascii="Amrys" w:hAnsi="Amrys"/>
                        <w:b/>
                        <w:color w:val="231F20"/>
                        <w:spacing w:val="-2"/>
                        <w:sz w:val="26"/>
                      </w:rPr>
                      <w:t>заклинаний</w:t>
                    </w:r>
                  </w:p>
                </w:txbxContent>
              </v:textbox>
            </v:shape>
            <v:shape id="docshape511" o:spid="_x0000_s3734" type="#_x0000_t202" alt="" style="position:absolute;left:6330;top:1197;width:2400;height:1671;mso-wrap-style:square;v-text-anchor:top" filled="f" strokecolor="#008dc1" strokeweight="1pt">
              <v:textbox inset="0,0,0,0">
                <w:txbxContent>
                  <w:p w:rsidR="00C06D96" w:rsidRDefault="00000000">
                    <w:pPr>
                      <w:spacing w:before="107"/>
                      <w:ind w:left="103" w:right="172"/>
                      <w:rPr>
                        <w:sz w:val="20"/>
                      </w:rPr>
                    </w:pPr>
                    <w:r>
                      <w:rPr>
                        <w:color w:val="231F20"/>
                        <w:sz w:val="20"/>
                      </w:rPr>
                      <w:t>Быть убеждённым в том, что это лишь уза- коненная шариатом причина, и что она действует лишь по воле Аллаха</w:t>
                    </w:r>
                  </w:p>
                </w:txbxContent>
              </v:textbox>
            </v:shape>
            <v:shape id="docshape512" o:spid="_x0000_s3735" type="#_x0000_t202" alt="" style="position:absolute;left:3817;top:1197;width:2400;height:1668;mso-wrap-style:square;v-text-anchor:top" filled="f" strokecolor="#008dc1" strokeweight="1pt">
              <v:textbox inset="0,0,0,0">
                <w:txbxContent>
                  <w:p w:rsidR="00C06D96" w:rsidRDefault="00000000">
                    <w:pPr>
                      <w:spacing w:before="106"/>
                      <w:ind w:left="103" w:right="172"/>
                      <w:rPr>
                        <w:sz w:val="20"/>
                      </w:rPr>
                    </w:pPr>
                    <w:r>
                      <w:rPr>
                        <w:color w:val="231F20"/>
                        <w:sz w:val="20"/>
                      </w:rPr>
                      <w:t>Чтобы</w:t>
                    </w:r>
                    <w:r>
                      <w:rPr>
                        <w:color w:val="231F20"/>
                        <w:spacing w:val="-3"/>
                        <w:sz w:val="20"/>
                      </w:rPr>
                      <w:t xml:space="preserve"> </w:t>
                    </w:r>
                    <w:r>
                      <w:rPr>
                        <w:color w:val="231F20"/>
                        <w:sz w:val="20"/>
                      </w:rPr>
                      <w:t>слова</w:t>
                    </w:r>
                    <w:r>
                      <w:rPr>
                        <w:color w:val="231F20"/>
                        <w:spacing w:val="-2"/>
                        <w:sz w:val="20"/>
                      </w:rPr>
                      <w:t xml:space="preserve"> </w:t>
                    </w:r>
                    <w:r>
                      <w:rPr>
                        <w:color w:val="231F20"/>
                        <w:sz w:val="20"/>
                      </w:rPr>
                      <w:t>были</w:t>
                    </w:r>
                    <w:r>
                      <w:rPr>
                        <w:color w:val="231F20"/>
                        <w:spacing w:val="-2"/>
                        <w:sz w:val="20"/>
                      </w:rPr>
                      <w:t xml:space="preserve"> </w:t>
                    </w:r>
                    <w:r>
                      <w:rPr>
                        <w:color w:val="231F20"/>
                        <w:sz w:val="20"/>
                      </w:rPr>
                      <w:t>по- нятными, слышимы- ми, известными и на арабском языке</w:t>
                    </w:r>
                  </w:p>
                </w:txbxContent>
              </v:textbox>
            </v:shape>
            <v:shape id="docshape513" o:spid="_x0000_s3736" type="#_x0000_t202" alt="" style="position:absolute;left:1303;top:1197;width:2400;height:1671;mso-wrap-style:square;v-text-anchor:top" filled="f" strokecolor="#008dc1" strokeweight="1pt">
              <v:textbox inset="0,0,0,0">
                <w:txbxContent>
                  <w:p w:rsidR="00C06D96" w:rsidRDefault="00000000">
                    <w:pPr>
                      <w:spacing w:before="107"/>
                      <w:ind w:left="103" w:right="172"/>
                      <w:rPr>
                        <w:sz w:val="20"/>
                      </w:rPr>
                    </w:pPr>
                    <w:r>
                      <w:rPr>
                        <w:color w:val="231F20"/>
                        <w:sz w:val="20"/>
                      </w:rPr>
                      <w:t>Чтобы слова заклина- ния были из Корана или Сунны или же об- ращением к Аллаху с мольбой посредством Его имён и качеств</w:t>
                    </w:r>
                  </w:p>
                </w:txbxContent>
              </v:textbox>
            </v:shape>
            <w10:wrap type="topAndBottom" anchorx="page"/>
          </v:group>
        </w:pict>
      </w:r>
    </w:p>
    <w:p w:rsidR="00C06D96" w:rsidRPr="006E525B" w:rsidRDefault="00C06D96">
      <w:pPr>
        <w:pStyle w:val="BodyText"/>
        <w:spacing w:before="3"/>
        <w:rPr>
          <w:sz w:val="20"/>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Если какое-либо условие из вышеперечисленных не будет соблюдено, то</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будет</w:t>
      </w:r>
      <w:r w:rsidRPr="006E525B">
        <w:rPr>
          <w:color w:val="231F20"/>
          <w:spacing w:val="40"/>
          <w:lang w:val="ru-RU"/>
        </w:rPr>
        <w:t xml:space="preserve"> </w:t>
      </w:r>
      <w:r w:rsidRPr="006E525B">
        <w:rPr>
          <w:color w:val="231F20"/>
          <w:lang w:val="ru-RU"/>
        </w:rPr>
        <w:t>называться</w:t>
      </w:r>
      <w:r w:rsidRPr="006E525B">
        <w:rPr>
          <w:color w:val="231F20"/>
          <w:spacing w:val="40"/>
          <w:lang w:val="ru-RU"/>
        </w:rPr>
        <w:t xml:space="preserve"> </w:t>
      </w:r>
      <w:r w:rsidRPr="006E525B">
        <w:rPr>
          <w:color w:val="231F20"/>
          <w:lang w:val="ru-RU"/>
        </w:rPr>
        <w:t>шариатским</w:t>
      </w:r>
      <w:r w:rsidRPr="006E525B">
        <w:rPr>
          <w:color w:val="231F20"/>
          <w:spacing w:val="40"/>
          <w:lang w:val="ru-RU"/>
        </w:rPr>
        <w:t xml:space="preserve"> </w:t>
      </w:r>
      <w:r w:rsidRPr="006E525B">
        <w:rPr>
          <w:color w:val="231F20"/>
          <w:lang w:val="ru-RU"/>
        </w:rPr>
        <w:t>заклинанием.</w:t>
      </w:r>
      <w:r w:rsidRPr="006E525B">
        <w:rPr>
          <w:color w:val="231F20"/>
          <w:spacing w:val="40"/>
          <w:lang w:val="ru-RU"/>
        </w:rPr>
        <w:t xml:space="preserve"> </w:t>
      </w:r>
      <w:r w:rsidRPr="006E525B">
        <w:rPr>
          <w:color w:val="231F20"/>
          <w:lang w:val="ru-RU"/>
        </w:rPr>
        <w:t>Заклинание не может быть прочитано не на арабском языке, кроме как если это обращение</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Аллаху</w:t>
      </w:r>
      <w:r w:rsidRPr="006E525B">
        <w:rPr>
          <w:color w:val="231F20"/>
          <w:spacing w:val="40"/>
          <w:lang w:val="ru-RU"/>
        </w:rPr>
        <w:t xml:space="preserve"> </w:t>
      </w:r>
      <w:r w:rsidRPr="006E525B">
        <w:rPr>
          <w:color w:val="231F20"/>
          <w:lang w:val="ru-RU"/>
        </w:rPr>
        <w:t>со</w:t>
      </w:r>
      <w:r w:rsidRPr="006E525B">
        <w:rPr>
          <w:color w:val="231F20"/>
          <w:spacing w:val="40"/>
          <w:lang w:val="ru-RU"/>
        </w:rPr>
        <w:t xml:space="preserve"> </w:t>
      </w:r>
      <w:r w:rsidRPr="006E525B">
        <w:rPr>
          <w:color w:val="231F20"/>
          <w:lang w:val="ru-RU"/>
        </w:rPr>
        <w:t>словами</w:t>
      </w:r>
      <w:r w:rsidRPr="006E525B">
        <w:rPr>
          <w:color w:val="231F20"/>
          <w:spacing w:val="40"/>
          <w:lang w:val="ru-RU"/>
        </w:rPr>
        <w:t xml:space="preserve"> </w:t>
      </w:r>
      <w:r w:rsidRPr="006E525B">
        <w:rPr>
          <w:color w:val="231F20"/>
          <w:lang w:val="ru-RU"/>
        </w:rPr>
        <w:t>мольбы,</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данном</w:t>
      </w:r>
      <w:r w:rsidRPr="006E525B">
        <w:rPr>
          <w:color w:val="231F20"/>
          <w:spacing w:val="40"/>
          <w:lang w:val="ru-RU"/>
        </w:rPr>
        <w:t xml:space="preserve"> </w:t>
      </w:r>
      <w:r w:rsidRPr="006E525B">
        <w:rPr>
          <w:color w:val="231F20"/>
          <w:lang w:val="ru-RU"/>
        </w:rPr>
        <w:t>случае</w:t>
      </w:r>
      <w:r w:rsidRPr="006E525B">
        <w:rPr>
          <w:color w:val="231F20"/>
          <w:spacing w:val="40"/>
          <w:lang w:val="ru-RU"/>
        </w:rPr>
        <w:t xml:space="preserve"> </w:t>
      </w:r>
      <w:r w:rsidRPr="006E525B">
        <w:rPr>
          <w:color w:val="231F20"/>
          <w:lang w:val="ru-RU"/>
        </w:rPr>
        <w:t>мож- но можно пользоваться другим языком, однако при условии, чтобы имена Аллаха не искажались (не переводились на другой язык, ведь имена собственные не переводятся).</w:t>
      </w:r>
    </w:p>
    <w:p w:rsidR="00C06D96" w:rsidRPr="006E525B" w:rsidRDefault="00735B84">
      <w:pPr>
        <w:pStyle w:val="BodyText"/>
        <w:spacing w:before="11"/>
        <w:rPr>
          <w:sz w:val="29"/>
          <w:lang w:val="ru-RU"/>
        </w:rPr>
      </w:pPr>
      <w:r>
        <w:pict>
          <v:shape id="docshape514" o:spid="_x0000_s3725" type="#_x0000_t202" alt="" style="position:absolute;margin-left:65.2pt;margin-top:19.65pt;width:371.35pt;height:97.6pt;z-index:-1562316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3" w:line="254" w:lineRule="auto"/>
                    <w:ind w:left="386" w:right="100" w:hanging="284"/>
                    <w:jc w:val="both"/>
                  </w:pPr>
                  <w:r>
                    <w:rPr>
                      <w:color w:val="231F20"/>
                    </w:rPr>
                    <w:t>Амулеты (</w:t>
                  </w:r>
                  <w:r>
                    <w:rPr>
                      <w:rFonts w:ascii="Charter" w:hAnsi="Charter"/>
                      <w:i/>
                      <w:color w:val="231F20"/>
                    </w:rPr>
                    <w:t>тамúма, тамáим</w:t>
                  </w:r>
                  <w:r>
                    <w:rPr>
                      <w:color w:val="231F20"/>
                    </w:rPr>
                    <w:t>) — то, что надевается на детей для защи- ты от сглаза. Однако если в том, что надевается, содержатся лишь цитаты из Корана, то подобные подвески дозволили некоторые предшественники. Другие же не позволяли и считали их запрет- ными. Среди них Ибн Мас‘уд, да будет доволен им Аллах.</w:t>
                  </w:r>
                </w:p>
                <w:p w:rsidR="00C06D96" w:rsidRDefault="00000000">
                  <w:pPr>
                    <w:pStyle w:val="BodyText"/>
                    <w:spacing w:before="55"/>
                    <w:ind w:left="103"/>
                    <w:jc w:val="both"/>
                  </w:pPr>
                  <w:r>
                    <w:rPr>
                      <w:color w:val="231F20"/>
                    </w:rPr>
                    <w:t>Заклинания</w:t>
                  </w:r>
                  <w:r>
                    <w:rPr>
                      <w:color w:val="231F20"/>
                      <w:spacing w:val="48"/>
                    </w:rPr>
                    <w:t xml:space="preserve"> </w:t>
                  </w:r>
                  <w:r>
                    <w:rPr>
                      <w:color w:val="231F20"/>
                    </w:rPr>
                    <w:t>(</w:t>
                  </w:r>
                  <w:r>
                    <w:rPr>
                      <w:rFonts w:ascii="Charter" w:hAnsi="Charter"/>
                      <w:i/>
                      <w:color w:val="231F20"/>
                    </w:rPr>
                    <w:t>рукъя,</w:t>
                  </w:r>
                  <w:r>
                    <w:rPr>
                      <w:rFonts w:ascii="Charter" w:hAnsi="Charter"/>
                      <w:i/>
                      <w:color w:val="231F20"/>
                      <w:spacing w:val="48"/>
                    </w:rPr>
                    <w:t xml:space="preserve"> </w:t>
                  </w:r>
                  <w:r>
                    <w:rPr>
                      <w:rFonts w:ascii="Charter" w:hAnsi="Charter"/>
                      <w:i/>
                      <w:color w:val="231F20"/>
                    </w:rPr>
                    <w:t>рука</w:t>
                  </w:r>
                  <w:r>
                    <w:rPr>
                      <w:color w:val="231F20"/>
                    </w:rPr>
                    <w:t>)</w:t>
                  </w:r>
                  <w:r>
                    <w:rPr>
                      <w:color w:val="231F20"/>
                      <w:spacing w:val="49"/>
                    </w:rPr>
                    <w:t xml:space="preserve"> </w:t>
                  </w:r>
                  <w:r>
                    <w:rPr>
                      <w:color w:val="231F20"/>
                    </w:rPr>
                    <w:t>—</w:t>
                  </w:r>
                  <w:r>
                    <w:rPr>
                      <w:color w:val="231F20"/>
                      <w:spacing w:val="48"/>
                    </w:rPr>
                    <w:t xml:space="preserve"> </w:t>
                  </w:r>
                  <w:r>
                    <w:rPr>
                      <w:color w:val="231F20"/>
                    </w:rPr>
                    <w:t>это</w:t>
                  </w:r>
                  <w:r>
                    <w:rPr>
                      <w:color w:val="231F20"/>
                      <w:spacing w:val="49"/>
                    </w:rPr>
                    <w:t xml:space="preserve"> </w:t>
                  </w:r>
                  <w:r>
                    <w:rPr>
                      <w:color w:val="231F20"/>
                    </w:rPr>
                    <w:t>произнесение</w:t>
                  </w:r>
                  <w:r>
                    <w:rPr>
                      <w:color w:val="231F20"/>
                      <w:spacing w:val="48"/>
                    </w:rPr>
                    <w:t xml:space="preserve"> </w:t>
                  </w:r>
                  <w:r>
                    <w:rPr>
                      <w:color w:val="231F20"/>
                    </w:rPr>
                    <w:t>определённых</w:t>
                  </w:r>
                  <w:r>
                    <w:rPr>
                      <w:color w:val="231F20"/>
                      <w:spacing w:val="48"/>
                    </w:rPr>
                    <w:t xml:space="preserve"> </w:t>
                  </w:r>
                  <w:r>
                    <w:rPr>
                      <w:color w:val="231F20"/>
                      <w:spacing w:val="-2"/>
                    </w:rPr>
                    <w:t>слов.</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515" o:spid="_x0000_s3724" type="#_x0000_t202" alt="" style="width:371.35pt;height:97.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95" w:line="280" w:lineRule="exact"/>
                    <w:ind w:left="386" w:right="101"/>
                    <w:jc w:val="both"/>
                  </w:pPr>
                  <w:r>
                    <w:rPr>
                      <w:color w:val="231F20"/>
                    </w:rPr>
                    <w:t xml:space="preserve">Доказательства указывают на дозволенность заклинаний при усло- вии, что в них отсутствуют элементы многобожия. Ведь Послан- 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позволил использовать заклинания при сглазе и когда человек был ужален.</w:t>
                  </w:r>
                </w:p>
                <w:p w:rsidR="00C06D96" w:rsidRDefault="00000000">
                  <w:pPr>
                    <w:pStyle w:val="BodyText"/>
                    <w:spacing w:before="65" w:line="254" w:lineRule="auto"/>
                    <w:ind w:left="386" w:right="101" w:hanging="284"/>
                    <w:jc w:val="both"/>
                  </w:pPr>
                  <w:r>
                    <w:rPr>
                      <w:color w:val="231F20"/>
                    </w:rPr>
                    <w:t>Привороты (</w:t>
                  </w:r>
                  <w:r>
                    <w:rPr>
                      <w:rFonts w:ascii="Charter" w:hAnsi="Charter"/>
                      <w:i/>
                      <w:color w:val="231F20"/>
                    </w:rPr>
                    <w:t>тиваля</w:t>
                  </w:r>
                  <w:r>
                    <w:rPr>
                      <w:color w:val="231F20"/>
                    </w:rPr>
                    <w:t>) — нечто, что, по мнению некоторых людей, влюбляет жену в мужа или же мужа в жену.</w:t>
                  </w:r>
                </w:p>
              </w:txbxContent>
            </v:textbox>
            <w10:anchorlock/>
          </v:shape>
        </w:pict>
      </w:r>
    </w:p>
    <w:p w:rsidR="00C06D96" w:rsidRPr="006E525B" w:rsidRDefault="00C06D96">
      <w:pPr>
        <w:pStyle w:val="BodyText"/>
        <w:rPr>
          <w:sz w:val="20"/>
          <w:lang w:val="ru-RU"/>
        </w:rPr>
      </w:pPr>
    </w:p>
    <w:p w:rsidR="00C06D96" w:rsidRPr="006E525B" w:rsidRDefault="00735B84">
      <w:pPr>
        <w:pStyle w:val="BodyText"/>
        <w:spacing w:before="3"/>
        <w:rPr>
          <w:sz w:val="17"/>
          <w:lang w:val="ru-RU"/>
        </w:rPr>
      </w:pPr>
      <w:r>
        <w:pict>
          <v:group id="docshapegroup516" o:spid="_x0000_s3713" alt="" style="position:absolute;margin-left:56.6pt;margin-top:11.6pt;width:377.2pt;height:187.75pt;z-index:-15622144;mso-wrap-distance-left:0;mso-wrap-distance-right:0;mso-position-horizontal-relative:page" coordorigin="1132,232" coordsize="7544,3755">
            <v:shape id="docshape517" o:spid="_x0000_s3714" alt="" style="position:absolute;left:1142;top:241;width:7524;height:488" coordorigin="1142,242" coordsize="7524,488" path="m8609,242r-7410,l1177,246r-18,12l1147,276r-5,22l1142,673r5,22l1159,713r18,12l1199,729r7410,l8631,725r18,-12l8661,695r5,-22l8666,298r-5,-22l8649,258r-18,-12l8609,242xe" fillcolor="#d2e8f3" stroked="f">
              <v:path arrowok="t"/>
            </v:shape>
            <v:shape id="docshape518" o:spid="_x0000_s3715" alt="" style="position:absolute;left:1142;top:241;width:7524;height:488" coordorigin="1142,242" coordsize="7524,488" path="m1256,242r-45,9l1175,275r-24,36l1142,355r,261l1151,660r24,36l1211,721r45,8l8552,729r44,-8l8632,696r25,-36l8666,616r,-261l8657,311r-25,-36l8596,251r-44,-9l1256,242xe" filled="f" strokecolor="#008dc1" strokeweight="1pt">
              <v:path arrowok="t"/>
            </v:shape>
            <v:line id="_x0000_s3716" alt="" style="position:absolute" from="2330,857" to="7478,857" strokecolor="#231f20" strokeweight="1.25pt"/>
            <v:shape id="docshape519" o:spid="_x0000_s3717" type="#_x0000_t75" alt="" style="position:absolute;left:4794;top:743;width:105;height:276">
              <v:imagedata r:id="rId19" o:title=""/>
            </v:shape>
            <v:shape id="docshape520" o:spid="_x0000_s3718" type="#_x0000_t75" alt="" style="position:absolute;left:2290;top:851;width:105;height:168">
              <v:imagedata r:id="rId13" o:title=""/>
            </v:shape>
            <v:shape id="docshape521" o:spid="_x0000_s3719" type="#_x0000_t75" alt="" style="position:absolute;left:7412;top:851;width:105;height:168">
              <v:imagedata r:id="rId13" o:title=""/>
            </v:shape>
            <v:shape id="docshape522" o:spid="_x0000_s3720" type="#_x0000_t202" alt="" style="position:absolute;left:1132;top:231;width:7544;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Одним</w:t>
                    </w:r>
                    <w:r>
                      <w:rPr>
                        <w:rFonts w:ascii="Amrys" w:hAnsi="Amrys"/>
                        <w:b/>
                        <w:color w:val="231F20"/>
                        <w:spacing w:val="-6"/>
                        <w:sz w:val="26"/>
                      </w:rPr>
                      <w:t xml:space="preserve"> </w:t>
                    </w:r>
                    <w:r>
                      <w:rPr>
                        <w:rFonts w:ascii="Amrys" w:hAnsi="Amrys"/>
                        <w:b/>
                        <w:color w:val="231F20"/>
                        <w:sz w:val="26"/>
                      </w:rPr>
                      <w:t>из</w:t>
                    </w:r>
                    <w:r>
                      <w:rPr>
                        <w:rFonts w:ascii="Amrys" w:hAnsi="Amrys"/>
                        <w:b/>
                        <w:color w:val="231F20"/>
                        <w:spacing w:val="-5"/>
                        <w:sz w:val="26"/>
                      </w:rPr>
                      <w:t xml:space="preserve"> </w:t>
                    </w:r>
                    <w:r>
                      <w:rPr>
                        <w:rFonts w:ascii="Amrys" w:hAnsi="Amrys"/>
                        <w:b/>
                        <w:color w:val="231F20"/>
                        <w:sz w:val="26"/>
                      </w:rPr>
                      <w:t>видов</w:t>
                    </w:r>
                    <w:r>
                      <w:rPr>
                        <w:rFonts w:ascii="Amrys" w:hAnsi="Amrys"/>
                        <w:b/>
                        <w:color w:val="231F20"/>
                        <w:spacing w:val="-5"/>
                        <w:sz w:val="26"/>
                      </w:rPr>
                      <w:t xml:space="preserve"> </w:t>
                    </w:r>
                    <w:r>
                      <w:rPr>
                        <w:rFonts w:ascii="Amrys" w:hAnsi="Amrys"/>
                        <w:b/>
                        <w:color w:val="231F20"/>
                        <w:sz w:val="26"/>
                      </w:rPr>
                      <w:t>приворотов</w:t>
                    </w:r>
                    <w:r>
                      <w:rPr>
                        <w:rFonts w:ascii="Amrys" w:hAnsi="Amrys"/>
                        <w:b/>
                        <w:color w:val="231F20"/>
                        <w:spacing w:val="-6"/>
                        <w:sz w:val="26"/>
                      </w:rPr>
                      <w:t xml:space="preserve"> </w:t>
                    </w:r>
                    <w:r>
                      <w:rPr>
                        <w:rFonts w:ascii="Amrys" w:hAnsi="Amrys"/>
                        <w:b/>
                        <w:color w:val="231F20"/>
                        <w:sz w:val="26"/>
                      </w:rPr>
                      <w:t>является</w:t>
                    </w:r>
                    <w:r>
                      <w:rPr>
                        <w:rFonts w:ascii="Amrys" w:hAnsi="Amrys"/>
                        <w:b/>
                        <w:color w:val="231F20"/>
                        <w:spacing w:val="-5"/>
                        <w:sz w:val="26"/>
                      </w:rPr>
                      <w:t xml:space="preserve"> </w:t>
                    </w:r>
                    <w:r>
                      <w:rPr>
                        <w:rFonts w:ascii="Amrys" w:hAnsi="Amrys"/>
                        <w:b/>
                        <w:color w:val="231F20"/>
                        <w:sz w:val="26"/>
                      </w:rPr>
                      <w:t>обручальное</w:t>
                    </w:r>
                    <w:r>
                      <w:rPr>
                        <w:rFonts w:ascii="Amrys" w:hAnsi="Amrys"/>
                        <w:b/>
                        <w:color w:val="231F20"/>
                        <w:spacing w:val="-5"/>
                        <w:sz w:val="26"/>
                      </w:rPr>
                      <w:t xml:space="preserve"> </w:t>
                    </w:r>
                    <w:r>
                      <w:rPr>
                        <w:rFonts w:ascii="Amrys" w:hAnsi="Amrys"/>
                        <w:b/>
                        <w:color w:val="231F20"/>
                        <w:spacing w:val="-2"/>
                        <w:sz w:val="26"/>
                      </w:rPr>
                      <w:t>кольцо</w:t>
                    </w:r>
                  </w:p>
                </w:txbxContent>
              </v:textbox>
            </v:shape>
            <v:shape id="docshape523" o:spid="_x0000_s3721" type="#_x0000_t202" alt="" style="position:absolute;left:6217;top:1049;width:2400;height:2928;mso-wrap-style:square;v-text-anchor:top" filled="f" strokecolor="#008dc1" strokeweight="1pt">
              <v:textbox inset="0,0,0,0">
                <w:txbxContent>
                  <w:p w:rsidR="00C06D96" w:rsidRDefault="00000000">
                    <w:pPr>
                      <w:spacing w:before="106"/>
                      <w:ind w:left="103" w:right="172"/>
                      <w:rPr>
                        <w:sz w:val="20"/>
                      </w:rPr>
                    </w:pPr>
                    <w:r>
                      <w:rPr>
                        <w:rFonts w:ascii="Charter" w:hAnsi="Charter"/>
                        <w:b/>
                        <w:color w:val="008DC1"/>
                        <w:sz w:val="20"/>
                      </w:rPr>
                      <w:t xml:space="preserve">Запрещено (харам). </w:t>
                    </w:r>
                    <w:r>
                      <w:rPr>
                        <w:color w:val="231F20"/>
                        <w:sz w:val="20"/>
                      </w:rPr>
                      <w:t>Ведь его ношение — это традиция христи- ан, которые посред- ством его надевания подтверждают догмат о Троице. Также оно вдвойне запретно для мужчин, если сделано из золота.</w:t>
                    </w:r>
                  </w:p>
                </w:txbxContent>
              </v:textbox>
            </v:shape>
            <v:shape id="docshape524" o:spid="_x0000_s3722" type="#_x0000_t202" alt="" style="position:absolute;left:3703;top:1049;width:2400;height:2918;mso-wrap-style:square;v-text-anchor:top" filled="f" strokecolor="#008dc1" strokeweight="1pt">
              <v:textbox inset="0,0,0,0">
                <w:txbxContent>
                  <w:p w:rsidR="00C06D96" w:rsidRDefault="00000000">
                    <w:pPr>
                      <w:spacing w:before="106"/>
                      <w:ind w:left="103"/>
                      <w:rPr>
                        <w:sz w:val="20"/>
                      </w:rPr>
                    </w:pPr>
                    <w:r>
                      <w:rPr>
                        <w:rFonts w:ascii="Charter" w:hAnsi="Charter"/>
                        <w:b/>
                        <w:color w:val="008DC1"/>
                        <w:sz w:val="20"/>
                      </w:rPr>
                      <w:t xml:space="preserve">Малое многобожие. </w:t>
                    </w:r>
                    <w:r>
                      <w:rPr>
                        <w:color w:val="231F20"/>
                        <w:sz w:val="20"/>
                      </w:rPr>
                      <w:t xml:space="preserve">Если человек убеждён, что кольцо – лишь причина сохранности супружеских отноше- </w:t>
                    </w:r>
                    <w:r>
                      <w:rPr>
                        <w:color w:val="231F20"/>
                        <w:spacing w:val="-4"/>
                        <w:sz w:val="20"/>
                      </w:rPr>
                      <w:t>ния.</w:t>
                    </w:r>
                  </w:p>
                </w:txbxContent>
              </v:textbox>
            </v:shape>
            <v:shape id="docshape525" o:spid="_x0000_s3723" type="#_x0000_t202" alt="" style="position:absolute;left:1190;top:1049;width:2400;height:2912;mso-wrap-style:square;v-text-anchor:top" filled="f" strokecolor="#008dc1" strokeweight="1pt">
              <v:textbox inset="0,0,0,0">
                <w:txbxContent>
                  <w:p w:rsidR="00C06D96" w:rsidRDefault="00000000">
                    <w:pPr>
                      <w:spacing w:before="106"/>
                      <w:ind w:left="103" w:right="160"/>
                      <w:rPr>
                        <w:sz w:val="20"/>
                      </w:rPr>
                    </w:pPr>
                    <w:r>
                      <w:rPr>
                        <w:rFonts w:ascii="Charter" w:hAnsi="Charter"/>
                        <w:b/>
                        <w:color w:val="008DC1"/>
                        <w:sz w:val="20"/>
                      </w:rPr>
                      <w:t xml:space="preserve">Большое многобо- жие. </w:t>
                    </w:r>
                    <w:r>
                      <w:rPr>
                        <w:color w:val="231F20"/>
                        <w:sz w:val="20"/>
                      </w:rPr>
                      <w:t>Если человек убеждён, что оно спо- собно влиять на что- либо сами по себе</w:t>
                    </w:r>
                    <w:r>
                      <w:rPr>
                        <w:color w:val="231F20"/>
                        <w:spacing w:val="-1"/>
                        <w:sz w:val="20"/>
                      </w:rPr>
                      <w:t xml:space="preserve"> </w:t>
                    </w:r>
                    <w:r>
                      <w:rPr>
                        <w:color w:val="231F20"/>
                        <w:sz w:val="20"/>
                      </w:rPr>
                      <w:t>или способно приносить пользу либо отвра- щать вред.</w:t>
                    </w:r>
                  </w:p>
                </w:txbxContent>
              </v:textbox>
            </v:shape>
            <w10:wrap type="topAndBottom" anchorx="page"/>
          </v:group>
        </w:pict>
      </w:r>
      <w:r>
        <w:pict>
          <v:shape id="docshape526" o:spid="_x0000_s3712" type="#_x0000_t202" alt="" style="position:absolute;margin-left:59.55pt;margin-top:213.65pt;width:371.35pt;height:111.6pt;z-index:-156216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Также передаёт имам Ахмад от Рувайфи‘а,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 xml:space="preserve">О Рувайфи‘, возможно ты проживёшь долго, так сообщи же людям, что если кто будет связывать бороду или повесит ожерелье из обветшалой тетивы, или будет очищаться от экс- крементов навозом животных или костями, то Мухаммад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rFonts w:ascii="Charter-BoldItalic" w:hAnsi="Charter-BoldItalic" w:cs="Charter-BoldItalic"/>
                      <w:b/>
                      <w:bCs/>
                      <w:i/>
                      <w:iCs/>
                      <w:color w:val="231F20"/>
                    </w:rPr>
                    <w:t>непричастен к ним</w:t>
                  </w:r>
                  <w:r>
                    <w:rPr>
                      <w:color w:val="231F20"/>
                    </w:rPr>
                    <w:t>».</w:t>
                  </w:r>
                </w:p>
              </w:txbxContent>
            </v:textbox>
            <w10:wrap type="topAndBottom" anchorx="page"/>
          </v:shape>
        </w:pict>
      </w:r>
    </w:p>
    <w:p w:rsidR="00C06D96" w:rsidRPr="006E525B" w:rsidRDefault="00C06D96">
      <w:pPr>
        <w:pStyle w:val="BodyText"/>
        <w:rPr>
          <w:sz w:val="21"/>
          <w:lang w:val="ru-RU"/>
        </w:rPr>
      </w:pP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2" w:line="254" w:lineRule="auto"/>
        <w:rPr>
          <w:lang w:val="ru-RU"/>
        </w:rPr>
      </w:pPr>
      <w:r w:rsidRPr="006E525B">
        <w:rPr>
          <w:color w:val="231F20"/>
          <w:lang w:val="ru-RU"/>
        </w:rPr>
        <w:t>«</w:t>
      </w:r>
      <w:r w:rsidRPr="006E525B">
        <w:rPr>
          <w:rFonts w:ascii="Charter-BoldItalic" w:hAnsi="Charter-BoldItalic"/>
          <w:b/>
          <w:i/>
          <w:color w:val="231F20"/>
          <w:lang w:val="ru-RU"/>
        </w:rPr>
        <w:t>Связывать бороду</w:t>
      </w:r>
      <w:r w:rsidRPr="006E525B">
        <w:rPr>
          <w:color w:val="231F20"/>
          <w:lang w:val="ru-RU"/>
        </w:rPr>
        <w:t>» — либо по причине гордыни, либо по при- чине убеждения в том, что это причина для защиты от сглаза.</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Ожерелье из обветшалой тетивы</w:t>
      </w:r>
      <w:r w:rsidRPr="006E525B">
        <w:rPr>
          <w:color w:val="231F20"/>
          <w:lang w:val="ru-RU"/>
        </w:rPr>
        <w:t>» — речь идёт о сухожилии овцы, которое использовалось для защиты от сглаза.</w:t>
      </w:r>
    </w:p>
    <w:p w:rsidR="00C06D96" w:rsidRPr="006E525B" w:rsidRDefault="00000000">
      <w:pPr>
        <w:pStyle w:val="ListParagraph"/>
        <w:numPr>
          <w:ilvl w:val="0"/>
          <w:numId w:val="172"/>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Очищаться от экскрементов навозом животных</w:t>
      </w:r>
      <w:r w:rsidRPr="006E525B">
        <w:rPr>
          <w:color w:val="231F20"/>
          <w:lang w:val="ru-RU"/>
        </w:rPr>
        <w:t xml:space="preserve">», то есть удаление нечистот, выходящих из двух путей, навозом и помётом </w:t>
      </w:r>
      <w:r w:rsidRPr="006E525B">
        <w:rPr>
          <w:color w:val="231F20"/>
          <w:spacing w:val="-2"/>
          <w:lang w:val="ru-RU"/>
        </w:rPr>
        <w:t>скотины.</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1"/>
          <w:numId w:val="172"/>
        </w:numPr>
        <w:tabs>
          <w:tab w:val="left" w:pos="897"/>
          <w:tab w:val="left" w:pos="898"/>
        </w:tabs>
        <w:spacing w:before="72" w:line="254" w:lineRule="auto"/>
        <w:ind w:right="361"/>
        <w:jc w:val="left"/>
        <w:rPr>
          <w:lang w:val="ru-RU"/>
        </w:rPr>
      </w:pPr>
      <w:r w:rsidRPr="006E525B">
        <w:rPr>
          <w:color w:val="231F20"/>
          <w:lang w:val="ru-RU"/>
        </w:rPr>
        <w:lastRenderedPageBreak/>
        <w:t>«</w:t>
      </w:r>
      <w:r w:rsidRPr="006E525B">
        <w:rPr>
          <w:rFonts w:ascii="Charter-BoldItalic" w:hAnsi="Charter-BoldItalic"/>
          <w:b/>
          <w:i/>
          <w:color w:val="231F20"/>
          <w:lang w:val="ru-RU"/>
        </w:rPr>
        <w:t>Или</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костями</w:t>
      </w:r>
      <w:r w:rsidRPr="006E525B">
        <w:rPr>
          <w:color w:val="231F20"/>
          <w:lang w:val="ru-RU"/>
        </w:rPr>
        <w:t>»</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кости</w:t>
      </w:r>
      <w:r w:rsidRPr="006E525B">
        <w:rPr>
          <w:color w:val="231F20"/>
          <w:spacing w:val="40"/>
          <w:lang w:val="ru-RU"/>
        </w:rPr>
        <w:t xml:space="preserve"> </w:t>
      </w:r>
      <w:r w:rsidRPr="006E525B">
        <w:rPr>
          <w:color w:val="231F20"/>
          <w:lang w:val="ru-RU"/>
        </w:rPr>
        <w:t>являются</w:t>
      </w:r>
      <w:r w:rsidRPr="006E525B">
        <w:rPr>
          <w:color w:val="231F20"/>
          <w:spacing w:val="40"/>
          <w:lang w:val="ru-RU"/>
        </w:rPr>
        <w:t xml:space="preserve"> </w:t>
      </w:r>
      <w:r w:rsidRPr="006E525B">
        <w:rPr>
          <w:color w:val="231F20"/>
          <w:lang w:val="ru-RU"/>
        </w:rPr>
        <w:t>пищей</w:t>
      </w:r>
      <w:r w:rsidRPr="006E525B">
        <w:rPr>
          <w:color w:val="231F20"/>
          <w:spacing w:val="40"/>
          <w:lang w:val="ru-RU"/>
        </w:rPr>
        <w:t xml:space="preserve"> </w:t>
      </w:r>
      <w:r w:rsidRPr="006E525B">
        <w:rPr>
          <w:color w:val="231F20"/>
          <w:lang w:val="ru-RU"/>
        </w:rPr>
        <w:t>джиннов,</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навоз</w:t>
      </w:r>
      <w:r w:rsidRPr="006E525B">
        <w:rPr>
          <w:color w:val="231F20"/>
          <w:spacing w:val="40"/>
          <w:lang w:val="ru-RU"/>
        </w:rPr>
        <w:t xml:space="preserve"> </w:t>
      </w:r>
      <w:r w:rsidRPr="006E525B">
        <w:rPr>
          <w:color w:val="231F20"/>
          <w:lang w:val="ru-RU"/>
        </w:rPr>
        <w:t>— корм их скотины.</w:t>
      </w:r>
    </w:p>
    <w:p w:rsidR="00C06D96" w:rsidRPr="006E525B" w:rsidRDefault="00735B84">
      <w:pPr>
        <w:pStyle w:val="BodyText"/>
        <w:spacing w:before="9"/>
        <w:rPr>
          <w:sz w:val="29"/>
          <w:lang w:val="ru-RU"/>
        </w:rPr>
      </w:pPr>
      <w:r>
        <w:pict>
          <v:shape id="docshape527" o:spid="_x0000_s3711" type="#_x0000_t202" alt="" style="position:absolute;margin-left:65.2pt;margin-top:19.55pt;width:371.35pt;height:103.3pt;z-index:-1562112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ПЯТЫЙ</w:t>
                  </w:r>
                  <w:r>
                    <w:rPr>
                      <w:rFonts w:ascii="Charter" w:hAnsi="Charter"/>
                      <w:b/>
                      <w:color w:val="008DC1"/>
                      <w:spacing w:val="3"/>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ШЕСТОЙ</w:t>
                  </w:r>
                  <w:r>
                    <w:rPr>
                      <w:rFonts w:ascii="Charter" w:hAnsi="Charter"/>
                      <w:b/>
                      <w:color w:val="008DC1"/>
                      <w:spacing w:val="4"/>
                    </w:rPr>
                    <w:t xml:space="preserve"> </w:t>
                  </w:r>
                  <w:r>
                    <w:rPr>
                      <w:rFonts w:ascii="Charter" w:hAnsi="Charter"/>
                      <w:b/>
                      <w:color w:val="008DC1"/>
                      <w:spacing w:val="-2"/>
                    </w:rPr>
                    <w:t>ДОВОДЫ</w:t>
                  </w:r>
                </w:p>
                <w:p w:rsidR="00C06D96" w:rsidRDefault="00000000">
                  <w:pPr>
                    <w:pStyle w:val="BodyText"/>
                    <w:spacing w:before="73" w:line="254" w:lineRule="auto"/>
                    <w:ind w:left="103"/>
                  </w:pPr>
                  <w:r>
                    <w:rPr>
                      <w:color w:val="231F20"/>
                    </w:rPr>
                    <w:t>Передаётся,</w:t>
                  </w:r>
                  <w:r>
                    <w:rPr>
                      <w:color w:val="231F20"/>
                      <w:spacing w:val="40"/>
                    </w:rPr>
                    <w:t xml:space="preserve"> </w:t>
                  </w:r>
                  <w:r>
                    <w:rPr>
                      <w:color w:val="231F20"/>
                    </w:rPr>
                    <w:t>что</w:t>
                  </w:r>
                  <w:r>
                    <w:rPr>
                      <w:color w:val="231F20"/>
                      <w:spacing w:val="40"/>
                    </w:rPr>
                    <w:t xml:space="preserve"> </w:t>
                  </w:r>
                  <w:r>
                    <w:rPr>
                      <w:color w:val="231F20"/>
                    </w:rPr>
                    <w:t>Ибн</w:t>
                  </w:r>
                  <w:r>
                    <w:rPr>
                      <w:color w:val="231F20"/>
                      <w:spacing w:val="40"/>
                    </w:rPr>
                    <w:t xml:space="preserve"> </w:t>
                  </w:r>
                  <w:r>
                    <w:rPr>
                      <w:color w:val="231F20"/>
                    </w:rPr>
                    <w:t>Джубейра</w:t>
                  </w:r>
                  <w:r>
                    <w:rPr>
                      <w:color w:val="231F20"/>
                      <w:spacing w:val="40"/>
                    </w:rPr>
                    <w:t xml:space="preserve"> </w:t>
                  </w:r>
                  <w:r>
                    <w:rPr>
                      <w:color w:val="231F20"/>
                    </w:rPr>
                    <w:t>сказал:</w:t>
                  </w:r>
                  <w:r>
                    <w:rPr>
                      <w:color w:val="231F20"/>
                      <w:spacing w:val="40"/>
                    </w:rPr>
                    <w:t xml:space="preserve"> </w:t>
                  </w:r>
                  <w:r>
                    <w:rPr>
                      <w:color w:val="231F20"/>
                    </w:rPr>
                    <w:t>«Тот,</w:t>
                  </w:r>
                  <w:r>
                    <w:rPr>
                      <w:color w:val="231F20"/>
                      <w:spacing w:val="40"/>
                    </w:rPr>
                    <w:t xml:space="preserve"> </w:t>
                  </w:r>
                  <w:r>
                    <w:rPr>
                      <w:color w:val="231F20"/>
                    </w:rPr>
                    <w:t>кто</w:t>
                  </w:r>
                  <w:r>
                    <w:rPr>
                      <w:color w:val="231F20"/>
                      <w:spacing w:val="40"/>
                    </w:rPr>
                    <w:t xml:space="preserve"> </w:t>
                  </w:r>
                  <w:r>
                    <w:rPr>
                      <w:color w:val="231F20"/>
                    </w:rPr>
                    <w:t>сорвал</w:t>
                  </w:r>
                  <w:r>
                    <w:rPr>
                      <w:color w:val="231F20"/>
                      <w:spacing w:val="40"/>
                    </w:rPr>
                    <w:t xml:space="preserve"> </w:t>
                  </w:r>
                  <w:r>
                    <w:rPr>
                      <w:color w:val="231F20"/>
                    </w:rPr>
                    <w:t>с</w:t>
                  </w:r>
                  <w:r>
                    <w:rPr>
                      <w:color w:val="231F20"/>
                      <w:spacing w:val="40"/>
                    </w:rPr>
                    <w:t xml:space="preserve"> </w:t>
                  </w:r>
                  <w:r>
                    <w:rPr>
                      <w:color w:val="231F20"/>
                    </w:rPr>
                    <w:t>человека амулет, подобен тому, кто освободил раба». Передал Ваки‘.</w:t>
                  </w:r>
                </w:p>
                <w:p w:rsidR="00C06D96" w:rsidRDefault="00C06D96">
                  <w:pPr>
                    <w:pStyle w:val="BodyText"/>
                    <w:spacing w:before="10"/>
                    <w:rPr>
                      <w:sz w:val="32"/>
                    </w:rPr>
                  </w:pPr>
                </w:p>
                <w:p w:rsidR="00C06D96" w:rsidRDefault="00000000">
                  <w:pPr>
                    <w:pStyle w:val="BodyText"/>
                    <w:spacing w:before="1" w:line="254" w:lineRule="auto"/>
                    <w:ind w:left="103" w:right="126"/>
                  </w:pPr>
                  <w:r>
                    <w:rPr>
                      <w:color w:val="231F20"/>
                    </w:rPr>
                    <w:t>Он также передал от Ибрахима, что он сказал: «Они запрещали лю-</w:t>
                  </w:r>
                  <w:r>
                    <w:rPr>
                      <w:color w:val="231F20"/>
                      <w:spacing w:val="80"/>
                    </w:rPr>
                    <w:t xml:space="preserve"> </w:t>
                  </w:r>
                  <w:r>
                    <w:rPr>
                      <w:color w:val="231F20"/>
                    </w:rPr>
                    <w:t>бые амулеты — содержали они в себе цитаты из Корана или нет».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8"/>
        </w:tabs>
        <w:spacing w:before="104" w:line="254" w:lineRule="auto"/>
        <w:ind w:right="361"/>
        <w:rPr>
          <w:lang w:val="ru-RU"/>
        </w:rPr>
      </w:pPr>
      <w:r w:rsidRPr="006E525B">
        <w:rPr>
          <w:color w:val="231F20"/>
          <w:lang w:val="ru-RU"/>
        </w:rPr>
        <w:t>«Подобен тому, кто освободил раба», потому что он освободил его от служения и рабства шайтану, и это — проявление многобожия. Это, несомненно, лучше, чем освобождение человека от рабства. Однако срывать этот амулет необходимо наилучшим образом.</w:t>
      </w:r>
    </w:p>
    <w:p w:rsidR="00C06D96" w:rsidRPr="006E525B" w:rsidRDefault="00735B84">
      <w:pPr>
        <w:pStyle w:val="BodyText"/>
        <w:spacing w:before="4"/>
        <w:rPr>
          <w:sz w:val="21"/>
          <w:lang w:val="ru-RU"/>
        </w:rPr>
      </w:pPr>
      <w:r>
        <w:pict>
          <v:group id="docshapegroup528" o:spid="_x0000_s3700" alt="" style="position:absolute;margin-left:103.85pt;margin-top:14.05pt;width:294.05pt;height:56.1pt;z-index:-15620608;mso-wrap-distance-left:0;mso-wrap-distance-right:0;mso-position-horizontal-relative:page" coordorigin="2077,281" coordsize="5881,1122">
            <v:shape id="docshape529" o:spid="_x0000_s3701" alt="" style="position:absolute;left:2087;top:290;width:5861;height:808" coordorigin="2087,291" coordsize="5861,808" path="m7891,291r-5747,l2122,295r-18,12l2091,325r-4,22l2087,1042r4,22l2104,1082r18,12l2144,1098r5747,l7913,1094r18,-12l7943,1064r5,-22l7948,347r-5,-22l7931,307r-18,-12l7891,291xe" fillcolor="#d2e8f3" stroked="f">
              <v:path arrowok="t"/>
            </v:shape>
            <v:shape id="docshape530" o:spid="_x0000_s3702" alt="" style="position:absolute;left:2087;top:290;width:5861;height:808" coordorigin="2087,291" coordsize="5861,808" path="m2200,291r-44,9l2120,324r-24,36l2087,404r,581l2096,1029r24,36l2156,1090r44,8l7834,1098r44,-8l7914,1065r25,-36l7948,985r,-581l7939,360r-25,-36l7878,300r-44,-9l2200,291xe" filled="f" strokecolor="#008dc1" strokeweight="1pt">
              <v:path arrowok="t"/>
            </v:shape>
            <v:line id="_x0000_s3703" alt="" style="position:absolute" from="5041,1096" to="5041,1235" strokecolor="#231f20" strokeweight="1.25pt"/>
            <v:shape id="docshape531" o:spid="_x0000_s3704" type="#_x0000_t75" alt="" style="position:absolute;left:2140;top:1234;width:105;height:168">
              <v:imagedata r:id="rId12" o:title=""/>
            </v:shape>
            <v:shape id="docshape532" o:spid="_x0000_s3705" type="#_x0000_t75" alt="" style="position:absolute;left:7790;top:1234;width:105;height:168">
              <v:imagedata r:id="rId12" o:title=""/>
            </v:shape>
            <v:line id="_x0000_s3706" alt="" style="position:absolute" from="2178,1235" to="7856,1235" strokecolor="#231f20" strokeweight="1.25pt"/>
            <v:shape id="docshape533" o:spid="_x0000_s3707" type="#_x0000_t75" alt="" style="position:absolute;left:4053;top:1234;width:105;height:168">
              <v:imagedata r:id="rId18" o:title=""/>
            </v:shape>
            <v:shape id="docshape534" o:spid="_x0000_s3708" type="#_x0000_t75" alt="" style="position:absolute;left:5947;top:1234;width:105;height:168">
              <v:imagedata r:id="rId12" o:title=""/>
            </v:shape>
            <v:shape id="docshape535" o:spid="_x0000_s3709" type="#_x0000_t202" alt="" style="position:absolute;left:2483;top:297;width:5087;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Почему</w:t>
                    </w:r>
                    <w:r>
                      <w:rPr>
                        <w:rFonts w:ascii="Amrys" w:hAnsi="Amrys"/>
                        <w:b/>
                        <w:color w:val="231F20"/>
                        <w:spacing w:val="-6"/>
                        <w:sz w:val="26"/>
                      </w:rPr>
                      <w:t xml:space="preserve"> </w:t>
                    </w:r>
                    <w:r>
                      <w:rPr>
                        <w:rFonts w:ascii="Amrys" w:hAnsi="Amrys"/>
                        <w:b/>
                        <w:color w:val="231F20"/>
                        <w:sz w:val="26"/>
                      </w:rPr>
                      <w:t>мы</w:t>
                    </w:r>
                    <w:r>
                      <w:rPr>
                        <w:rFonts w:ascii="Amrys" w:hAnsi="Amrys"/>
                        <w:b/>
                        <w:color w:val="231F20"/>
                        <w:spacing w:val="-5"/>
                        <w:sz w:val="26"/>
                      </w:rPr>
                      <w:t xml:space="preserve"> </w:t>
                    </w:r>
                    <w:r>
                      <w:rPr>
                        <w:rFonts w:ascii="Amrys" w:hAnsi="Amrys"/>
                        <w:b/>
                        <w:color w:val="231F20"/>
                        <w:sz w:val="26"/>
                      </w:rPr>
                      <w:t>говорим,</w:t>
                    </w:r>
                    <w:r>
                      <w:rPr>
                        <w:rFonts w:ascii="Amrys" w:hAnsi="Amrys"/>
                        <w:b/>
                        <w:color w:val="231F20"/>
                        <w:spacing w:val="-5"/>
                        <w:sz w:val="26"/>
                      </w:rPr>
                      <w:t xml:space="preserve"> </w:t>
                    </w:r>
                    <w:r>
                      <w:rPr>
                        <w:rFonts w:ascii="Amrys" w:hAnsi="Amrys"/>
                        <w:b/>
                        <w:color w:val="231F20"/>
                        <w:sz w:val="26"/>
                      </w:rPr>
                      <w:t>что</w:t>
                    </w:r>
                    <w:r>
                      <w:rPr>
                        <w:rFonts w:ascii="Amrys" w:hAnsi="Amrys"/>
                        <w:b/>
                        <w:color w:val="231F20"/>
                        <w:spacing w:val="-5"/>
                        <w:sz w:val="26"/>
                      </w:rPr>
                      <w:t xml:space="preserve"> </w:t>
                    </w:r>
                    <w:r>
                      <w:rPr>
                        <w:rFonts w:ascii="Amrys" w:hAnsi="Amrys"/>
                        <w:b/>
                        <w:color w:val="231F20"/>
                        <w:sz w:val="26"/>
                      </w:rPr>
                      <w:t>амулеты</w:t>
                    </w:r>
                    <w:r>
                      <w:rPr>
                        <w:rFonts w:ascii="Amrys" w:hAnsi="Amrys"/>
                        <w:b/>
                        <w:color w:val="231F20"/>
                        <w:spacing w:val="-5"/>
                        <w:sz w:val="26"/>
                      </w:rPr>
                      <w:t xml:space="preserve"> </w:t>
                    </w:r>
                    <w:r>
                      <w:rPr>
                        <w:rFonts w:ascii="Amrys" w:hAnsi="Amrys"/>
                        <w:b/>
                        <w:color w:val="231F20"/>
                        <w:sz w:val="26"/>
                      </w:rPr>
                      <w:t>из</w:t>
                    </w:r>
                    <w:r>
                      <w:rPr>
                        <w:rFonts w:ascii="Amrys" w:hAnsi="Amrys"/>
                        <w:b/>
                        <w:color w:val="231F20"/>
                        <w:spacing w:val="-5"/>
                        <w:sz w:val="26"/>
                      </w:rPr>
                      <w:t xml:space="preserve"> </w:t>
                    </w:r>
                    <w:r>
                      <w:rPr>
                        <w:rFonts w:ascii="Amrys" w:hAnsi="Amrys"/>
                        <w:b/>
                        <w:color w:val="231F20"/>
                        <w:spacing w:val="-2"/>
                        <w:sz w:val="26"/>
                      </w:rPr>
                      <w:t>Корана</w:t>
                    </w:r>
                  </w:p>
                </w:txbxContent>
              </v:textbox>
            </v:shape>
            <v:shape id="docshape536" o:spid="_x0000_s3710" type="#_x0000_t202" alt="" style="position:absolute;left:3742;top:617;width:2569;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являются</w:t>
                    </w:r>
                    <w:r>
                      <w:rPr>
                        <w:rFonts w:ascii="Amrys" w:hAnsi="Amrys"/>
                        <w:b/>
                        <w:color w:val="231F20"/>
                        <w:spacing w:val="5"/>
                        <w:sz w:val="26"/>
                      </w:rPr>
                      <w:t xml:space="preserve"> </w:t>
                    </w:r>
                    <w:r>
                      <w:rPr>
                        <w:rFonts w:ascii="Amrys" w:hAnsi="Amrys"/>
                        <w:b/>
                        <w:color w:val="231F20"/>
                        <w:spacing w:val="-2"/>
                        <w:sz w:val="26"/>
                      </w:rPr>
                      <w:t>запретными</w:t>
                    </w:r>
                  </w:p>
                </w:txbxContent>
              </v:textbox>
            </v:shape>
            <w10:wrap type="topAndBottom" anchorx="page"/>
          </v:group>
        </w:pict>
      </w:r>
    </w:p>
    <w:p w:rsidR="00C06D96" w:rsidRPr="006E525B" w:rsidRDefault="00C06D96">
      <w:pPr>
        <w:pStyle w:val="BodyText"/>
        <w:spacing w:before="2"/>
        <w:rPr>
          <w:sz w:val="5"/>
          <w:lang w:val="ru-RU"/>
        </w:rPr>
      </w:pP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2877"/>
        </w:trPr>
        <w:tc>
          <w:tcPr>
            <w:tcW w:w="1843" w:type="dxa"/>
            <w:tcBorders>
              <w:right w:val="double" w:sz="8" w:space="0" w:color="008DC1"/>
            </w:tcBorders>
          </w:tcPr>
          <w:p w:rsidR="00C06D96" w:rsidRPr="006E525B" w:rsidRDefault="00000000">
            <w:pPr>
              <w:pStyle w:val="TableParagraph"/>
              <w:spacing w:before="106"/>
              <w:ind w:left="93" w:right="188"/>
              <w:rPr>
                <w:sz w:val="20"/>
                <w:lang w:val="ru-RU"/>
              </w:rPr>
            </w:pPr>
            <w:r w:rsidRPr="006E525B">
              <w:rPr>
                <w:color w:val="231F20"/>
                <w:sz w:val="20"/>
                <w:lang w:val="ru-RU"/>
              </w:rPr>
              <w:t xml:space="preserve">Некоторые из </w:t>
            </w:r>
            <w:r w:rsidRPr="006E525B">
              <w:rPr>
                <w:color w:val="231F20"/>
                <w:spacing w:val="-2"/>
                <w:sz w:val="20"/>
                <w:lang w:val="ru-RU"/>
              </w:rPr>
              <w:t xml:space="preserve">предшествен- </w:t>
            </w:r>
            <w:r w:rsidRPr="006E525B">
              <w:rPr>
                <w:color w:val="231F20"/>
                <w:sz w:val="20"/>
                <w:lang w:val="ru-RU"/>
              </w:rPr>
              <w:t xml:space="preserve">ников относи- лись к ним с </w:t>
            </w:r>
            <w:r w:rsidRPr="006E525B">
              <w:rPr>
                <w:color w:val="231F20"/>
                <w:spacing w:val="-2"/>
                <w:sz w:val="20"/>
                <w:lang w:val="ru-RU"/>
              </w:rPr>
              <w:t xml:space="preserve">порицанием, </w:t>
            </w:r>
            <w:r w:rsidRPr="006E525B">
              <w:rPr>
                <w:color w:val="231F20"/>
                <w:sz w:val="20"/>
                <w:lang w:val="ru-RU"/>
              </w:rPr>
              <w:t xml:space="preserve">однако смысл порицания в </w:t>
            </w:r>
            <w:r w:rsidRPr="006E525B">
              <w:rPr>
                <w:color w:val="231F20"/>
                <w:spacing w:val="-2"/>
                <w:sz w:val="20"/>
                <w:lang w:val="ru-RU"/>
              </w:rPr>
              <w:t xml:space="preserve">понимании предшествен- </w:t>
            </w:r>
            <w:r w:rsidRPr="006E525B">
              <w:rPr>
                <w:color w:val="231F20"/>
                <w:sz w:val="20"/>
                <w:lang w:val="ru-RU"/>
              </w:rPr>
              <w:t>ников — запрет</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04"/>
              <w:rPr>
                <w:sz w:val="20"/>
                <w:lang w:val="ru-RU"/>
              </w:rPr>
            </w:pPr>
            <w:r w:rsidRPr="006E525B">
              <w:rPr>
                <w:color w:val="231F20"/>
                <w:sz w:val="20"/>
                <w:lang w:val="ru-RU"/>
              </w:rPr>
              <w:t>В соответствии с хадисом «</w:t>
            </w:r>
            <w:r w:rsidRPr="006E525B">
              <w:rPr>
                <w:rFonts w:ascii="Charter-BoldItalic" w:hAnsi="Charter-BoldItalic"/>
                <w:b/>
                <w:i/>
                <w:color w:val="231F20"/>
                <w:sz w:val="20"/>
                <w:lang w:val="ru-RU"/>
              </w:rPr>
              <w:t xml:space="preserve">закли- нания, амуле- ты и приворо- ты — многобо- </w:t>
            </w:r>
            <w:r w:rsidRPr="006E525B">
              <w:rPr>
                <w:rFonts w:ascii="Charter-BoldItalic" w:hAnsi="Charter-BoldItalic"/>
                <w:b/>
                <w:i/>
                <w:color w:val="231F20"/>
                <w:spacing w:val="-4"/>
                <w:sz w:val="20"/>
                <w:lang w:val="ru-RU"/>
              </w:rPr>
              <w:t>жие</w:t>
            </w:r>
            <w:r w:rsidRPr="006E525B">
              <w:rPr>
                <w:color w:val="231F20"/>
                <w:spacing w:val="-4"/>
                <w:sz w:val="20"/>
                <w:lang w:val="ru-RU"/>
              </w:rPr>
              <w:t>»</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26"/>
              <w:rPr>
                <w:sz w:val="20"/>
                <w:lang w:val="ru-RU"/>
              </w:rPr>
            </w:pPr>
            <w:r w:rsidRPr="006E525B">
              <w:rPr>
                <w:color w:val="231F20"/>
                <w:sz w:val="20"/>
                <w:lang w:val="ru-RU"/>
              </w:rPr>
              <w:t>Это может быть причиной зла. Ведь кто-то, увидев этот амулет, может посчитать, что все амулеты дозволены,</w:t>
            </w:r>
            <w:r w:rsidRPr="006E525B">
              <w:rPr>
                <w:color w:val="231F20"/>
                <w:spacing w:val="-12"/>
                <w:sz w:val="20"/>
                <w:lang w:val="ru-RU"/>
              </w:rPr>
              <w:t xml:space="preserve"> </w:t>
            </w:r>
            <w:r w:rsidRPr="006E525B">
              <w:rPr>
                <w:color w:val="231F20"/>
                <w:sz w:val="20"/>
                <w:lang w:val="ru-RU"/>
              </w:rPr>
              <w:t xml:space="preserve">даже те, в которых не </w:t>
            </w:r>
            <w:r w:rsidRPr="006E525B">
              <w:rPr>
                <w:color w:val="231F20"/>
                <w:spacing w:val="-2"/>
                <w:sz w:val="20"/>
                <w:lang w:val="ru-RU"/>
              </w:rPr>
              <w:t>содержится Коран</w:t>
            </w:r>
          </w:p>
        </w:tc>
        <w:tc>
          <w:tcPr>
            <w:tcW w:w="1843" w:type="dxa"/>
            <w:tcBorders>
              <w:left w:val="double" w:sz="8" w:space="0" w:color="008DC1"/>
            </w:tcBorders>
          </w:tcPr>
          <w:p w:rsidR="00C06D96" w:rsidRPr="006E525B" w:rsidRDefault="00000000">
            <w:pPr>
              <w:pStyle w:val="TableParagraph"/>
              <w:spacing w:before="106"/>
              <w:ind w:left="120" w:right="139"/>
              <w:rPr>
                <w:sz w:val="20"/>
                <w:lang w:val="ru-RU"/>
              </w:rPr>
            </w:pPr>
            <w:r w:rsidRPr="006E525B">
              <w:rPr>
                <w:color w:val="231F20"/>
                <w:sz w:val="20"/>
                <w:lang w:val="ru-RU"/>
              </w:rPr>
              <w:t xml:space="preserve">В этом прене- </w:t>
            </w:r>
            <w:r w:rsidRPr="006E525B">
              <w:rPr>
                <w:color w:val="231F20"/>
                <w:spacing w:val="-2"/>
                <w:sz w:val="20"/>
                <w:lang w:val="ru-RU"/>
              </w:rPr>
              <w:t xml:space="preserve">брежение </w:t>
            </w:r>
            <w:r w:rsidRPr="006E525B">
              <w:rPr>
                <w:color w:val="231F20"/>
                <w:sz w:val="20"/>
                <w:lang w:val="ru-RU"/>
              </w:rPr>
              <w:t xml:space="preserve">Кораном, ведь человек может войти с ним в отхожее место, или на него может попасть </w:t>
            </w:r>
            <w:r w:rsidRPr="006E525B">
              <w:rPr>
                <w:color w:val="231F20"/>
                <w:spacing w:val="-2"/>
                <w:sz w:val="20"/>
                <w:lang w:val="ru-RU"/>
              </w:rPr>
              <w:t>нечистота</w:t>
            </w:r>
          </w:p>
        </w:tc>
      </w:tr>
    </w:tbl>
    <w:p w:rsidR="00C06D96" w:rsidRPr="006E525B" w:rsidRDefault="00735B84">
      <w:pPr>
        <w:pStyle w:val="BodyText"/>
        <w:spacing w:before="7"/>
        <w:rPr>
          <w:sz w:val="23"/>
          <w:lang w:val="ru-RU"/>
        </w:rPr>
      </w:pPr>
      <w:r>
        <w:pict>
          <v:shape id="docshape537" o:spid="_x0000_s3699" type="#_x0000_t202" alt="" style="position:absolute;margin-left:65.2pt;margin-top:15.85pt;width:371.35pt;height:120.1pt;z-index:-15620096;mso-wrap-style:square;mso-wrap-edited:f;mso-width-percent:0;mso-height-percent:0;mso-wrap-distance-left:0;mso-wrap-distance-right:0;mso-position-horizontal-relative:page;mso-position-vertical-relative:text;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Первый.</w:t>
                  </w:r>
                  <w:r>
                    <w:rPr>
                      <w:rFonts w:ascii="Charter" w:hAnsi="Charter"/>
                      <w:b/>
                      <w:color w:val="008DC1"/>
                      <w:spacing w:val="7"/>
                    </w:rPr>
                    <w:t xml:space="preserve"> </w:t>
                  </w:r>
                  <w:r>
                    <w:rPr>
                      <w:color w:val="008DC1"/>
                    </w:rPr>
                    <w:t>Объяснение</w:t>
                  </w:r>
                  <w:r>
                    <w:rPr>
                      <w:color w:val="008DC1"/>
                      <w:spacing w:val="11"/>
                    </w:rPr>
                    <w:t xml:space="preserve"> </w:t>
                  </w:r>
                  <w:r>
                    <w:rPr>
                      <w:color w:val="008DC1"/>
                    </w:rPr>
                    <w:t>смысла</w:t>
                  </w:r>
                  <w:r>
                    <w:rPr>
                      <w:color w:val="008DC1"/>
                      <w:spacing w:val="12"/>
                    </w:rPr>
                    <w:t xml:space="preserve"> </w:t>
                  </w:r>
                  <w:r>
                    <w:rPr>
                      <w:color w:val="008DC1"/>
                    </w:rPr>
                    <w:t>понятий</w:t>
                  </w:r>
                  <w:r>
                    <w:rPr>
                      <w:color w:val="008DC1"/>
                      <w:spacing w:val="12"/>
                    </w:rPr>
                    <w:t xml:space="preserve"> </w:t>
                  </w:r>
                  <w:r>
                    <w:rPr>
                      <w:color w:val="008DC1"/>
                    </w:rPr>
                    <w:t>«заклинания»</w:t>
                  </w:r>
                  <w:r>
                    <w:rPr>
                      <w:color w:val="008DC1"/>
                      <w:spacing w:val="12"/>
                    </w:rPr>
                    <w:t xml:space="preserve"> </w:t>
                  </w:r>
                  <w:r>
                    <w:rPr>
                      <w:color w:val="008DC1"/>
                    </w:rPr>
                    <w:t>и</w:t>
                  </w:r>
                  <w:r>
                    <w:rPr>
                      <w:color w:val="008DC1"/>
                      <w:spacing w:val="13"/>
                    </w:rPr>
                    <w:t xml:space="preserve"> </w:t>
                  </w:r>
                  <w:r>
                    <w:rPr>
                      <w:color w:val="008DC1"/>
                      <w:spacing w:val="-2"/>
                    </w:rPr>
                    <w:t>«амулеты».</w:t>
                  </w:r>
                </w:p>
                <w:p w:rsidR="00C06D96" w:rsidRDefault="00000000">
                  <w:pPr>
                    <w:pStyle w:val="BodyText"/>
                    <w:spacing w:before="73"/>
                    <w:ind w:left="103"/>
                  </w:pPr>
                  <w:r>
                    <w:rPr>
                      <w:rFonts w:ascii="Charter" w:hAnsi="Charter"/>
                      <w:b/>
                      <w:color w:val="008DC1"/>
                    </w:rPr>
                    <w:t>Второй.</w:t>
                  </w:r>
                  <w:r>
                    <w:rPr>
                      <w:rFonts w:ascii="Charter" w:hAnsi="Charter"/>
                      <w:b/>
                      <w:color w:val="008DC1"/>
                      <w:spacing w:val="7"/>
                    </w:rPr>
                    <w:t xml:space="preserve"> </w:t>
                  </w:r>
                  <w:r>
                    <w:rPr>
                      <w:color w:val="008DC1"/>
                    </w:rPr>
                    <w:t>Объяснение</w:t>
                  </w:r>
                  <w:r>
                    <w:rPr>
                      <w:color w:val="008DC1"/>
                      <w:spacing w:val="10"/>
                    </w:rPr>
                    <w:t xml:space="preserve"> </w:t>
                  </w:r>
                  <w:r>
                    <w:rPr>
                      <w:color w:val="008DC1"/>
                    </w:rPr>
                    <w:t>смысла</w:t>
                  </w:r>
                  <w:r>
                    <w:rPr>
                      <w:color w:val="008DC1"/>
                      <w:spacing w:val="10"/>
                    </w:rPr>
                    <w:t xml:space="preserve"> </w:t>
                  </w:r>
                  <w:r>
                    <w:rPr>
                      <w:color w:val="008DC1"/>
                    </w:rPr>
                    <w:t>понятия</w:t>
                  </w:r>
                  <w:r>
                    <w:rPr>
                      <w:color w:val="008DC1"/>
                      <w:spacing w:val="10"/>
                    </w:rPr>
                    <w:t xml:space="preserve"> </w:t>
                  </w:r>
                  <w:r>
                    <w:rPr>
                      <w:color w:val="008DC1"/>
                      <w:spacing w:val="-2"/>
                    </w:rPr>
                    <w:t>«приворот».</w:t>
                  </w:r>
                </w:p>
                <w:p w:rsidR="00C06D96" w:rsidRDefault="00000000">
                  <w:pPr>
                    <w:pStyle w:val="BodyText"/>
                    <w:spacing w:before="73"/>
                    <w:ind w:left="103"/>
                  </w:pPr>
                  <w:r>
                    <w:rPr>
                      <w:rFonts w:ascii="Charter" w:hAnsi="Charter"/>
                      <w:b/>
                      <w:color w:val="008DC1"/>
                    </w:rPr>
                    <w:t>Третий.</w:t>
                  </w:r>
                  <w:r>
                    <w:rPr>
                      <w:rFonts w:ascii="Charter" w:hAnsi="Charter"/>
                      <w:b/>
                      <w:color w:val="008DC1"/>
                      <w:spacing w:val="1"/>
                    </w:rPr>
                    <w:t xml:space="preserve"> </w:t>
                  </w:r>
                  <w:r>
                    <w:rPr>
                      <w:color w:val="008DC1"/>
                    </w:rPr>
                    <w:t>Все</w:t>
                  </w:r>
                  <w:r>
                    <w:rPr>
                      <w:color w:val="008DC1"/>
                      <w:spacing w:val="5"/>
                    </w:rPr>
                    <w:t xml:space="preserve"> </w:t>
                  </w:r>
                  <w:r>
                    <w:rPr>
                      <w:color w:val="008DC1"/>
                    </w:rPr>
                    <w:t>эти</w:t>
                  </w:r>
                  <w:r>
                    <w:rPr>
                      <w:color w:val="008DC1"/>
                      <w:spacing w:val="7"/>
                    </w:rPr>
                    <w:t xml:space="preserve"> </w:t>
                  </w:r>
                  <w:r>
                    <w:rPr>
                      <w:color w:val="008DC1"/>
                    </w:rPr>
                    <w:t>три</w:t>
                  </w:r>
                  <w:r>
                    <w:rPr>
                      <w:color w:val="008DC1"/>
                      <w:spacing w:val="7"/>
                    </w:rPr>
                    <w:t xml:space="preserve"> </w:t>
                  </w:r>
                  <w:r>
                    <w:rPr>
                      <w:color w:val="008DC1"/>
                    </w:rPr>
                    <w:t>понятия</w:t>
                  </w:r>
                  <w:r>
                    <w:rPr>
                      <w:color w:val="008DC1"/>
                      <w:spacing w:val="5"/>
                    </w:rPr>
                    <w:t xml:space="preserve"> </w:t>
                  </w:r>
                  <w:r>
                    <w:rPr>
                      <w:color w:val="008DC1"/>
                    </w:rPr>
                    <w:t>—</w:t>
                  </w:r>
                  <w:r>
                    <w:rPr>
                      <w:color w:val="008DC1"/>
                      <w:spacing w:val="6"/>
                    </w:rPr>
                    <w:t xml:space="preserve"> </w:t>
                  </w:r>
                  <w:r>
                    <w:rPr>
                      <w:color w:val="008DC1"/>
                    </w:rPr>
                    <w:t>многобожие,</w:t>
                  </w:r>
                  <w:r>
                    <w:rPr>
                      <w:color w:val="008DC1"/>
                      <w:spacing w:val="7"/>
                    </w:rPr>
                    <w:t xml:space="preserve"> </w:t>
                  </w:r>
                  <w:r>
                    <w:rPr>
                      <w:color w:val="008DC1"/>
                    </w:rPr>
                    <w:t>без</w:t>
                  </w:r>
                  <w:r>
                    <w:rPr>
                      <w:color w:val="008DC1"/>
                      <w:spacing w:val="7"/>
                    </w:rPr>
                    <w:t xml:space="preserve"> </w:t>
                  </w:r>
                  <w:r>
                    <w:rPr>
                      <w:color w:val="008DC1"/>
                      <w:spacing w:val="-2"/>
                    </w:rPr>
                    <w:t>исключений.</w:t>
                  </w:r>
                </w:p>
                <w:p w:rsidR="00C06D96" w:rsidRDefault="00000000">
                  <w:pPr>
                    <w:pStyle w:val="BodyText"/>
                    <w:spacing w:before="73" w:line="254" w:lineRule="auto"/>
                    <w:ind w:left="103" w:right="101"/>
                    <w:jc w:val="both"/>
                  </w:pPr>
                  <w:r>
                    <w:rPr>
                      <w:rFonts w:ascii="Charter" w:hAnsi="Charter"/>
                      <w:b/>
                      <w:color w:val="008DC1"/>
                    </w:rPr>
                    <w:t xml:space="preserve">Четвёртый. </w:t>
                  </w:r>
                  <w:r>
                    <w:rPr>
                      <w:color w:val="008DC1"/>
                    </w:rPr>
                    <w:t xml:space="preserve">Заклинание словами истины от сглаза, или если человек был ужален, не относится к запрету. </w:t>
                  </w:r>
                  <w:r>
                    <w:rPr>
                      <w:color w:val="231F20"/>
                    </w:rPr>
                    <w:t xml:space="preserve">(И в других случаях, как при </w:t>
                  </w:r>
                  <w:r>
                    <w:rPr>
                      <w:color w:val="231F20"/>
                      <w:spacing w:val="-2"/>
                    </w:rPr>
                    <w:t>колдовстве).</w:t>
                  </w:r>
                </w:p>
              </w:txbxContent>
            </v:textbox>
            <w10:wrap type="topAndBottom" anchorx="page"/>
          </v:shape>
        </w:pict>
      </w:r>
    </w:p>
    <w:p w:rsidR="00C06D96" w:rsidRPr="006E525B" w:rsidRDefault="00C06D96">
      <w:pPr>
        <w:rPr>
          <w:sz w:val="23"/>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538" o:spid="_x0000_s3698" type="#_x0000_t202" alt="" style="width:371.35pt;height:190.1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Пятый. </w:t>
                  </w:r>
                  <w:r>
                    <w:rPr>
                      <w:color w:val="008DC1"/>
                    </w:rPr>
                    <w:t xml:space="preserve">Если амулет из Корана, то учёные разошлись во мнениях относительно того, относится к ним запрет или нет. </w:t>
                  </w:r>
                  <w:r>
                    <w:rPr>
                      <w:color w:val="231F20"/>
                    </w:rPr>
                    <w:t xml:space="preserve">(Мнение Ибн Мас‘уда, да будет доволен им Аллах, более безопасно, ведь основа — </w:t>
                  </w:r>
                  <w:r>
                    <w:rPr>
                      <w:color w:val="231F20"/>
                      <w:spacing w:val="-2"/>
                    </w:rPr>
                    <w:t>незаконность).</w:t>
                  </w:r>
                </w:p>
                <w:p w:rsidR="00C06D96" w:rsidRDefault="00000000">
                  <w:pPr>
                    <w:pStyle w:val="BodyText"/>
                    <w:spacing w:before="58" w:line="254" w:lineRule="auto"/>
                    <w:ind w:left="103" w:right="101"/>
                    <w:jc w:val="both"/>
                  </w:pPr>
                  <w:r>
                    <w:rPr>
                      <w:rFonts w:ascii="Charter" w:hAnsi="Charter"/>
                      <w:b/>
                      <w:color w:val="008DC1"/>
                    </w:rPr>
                    <w:t xml:space="preserve">Шестой. </w:t>
                  </w:r>
                  <w:r>
                    <w:rPr>
                      <w:color w:val="008DC1"/>
                    </w:rPr>
                    <w:t xml:space="preserve">Подвешивание тетивы от сглаза на животных относится к </w:t>
                  </w:r>
                  <w:r>
                    <w:rPr>
                      <w:color w:val="008DC1"/>
                      <w:spacing w:val="-2"/>
                    </w:rPr>
                    <w:t>многобожию.</w:t>
                  </w:r>
                </w:p>
                <w:p w:rsidR="00C06D96" w:rsidRDefault="00000000">
                  <w:pPr>
                    <w:pStyle w:val="BodyText"/>
                    <w:spacing w:before="58"/>
                    <w:ind w:left="103"/>
                    <w:jc w:val="both"/>
                  </w:pPr>
                  <w:r>
                    <w:rPr>
                      <w:rFonts w:ascii="Charter" w:hAnsi="Charter"/>
                      <w:b/>
                      <w:color w:val="008DC1"/>
                    </w:rPr>
                    <w:t>Седьмой.</w:t>
                  </w:r>
                  <w:r>
                    <w:rPr>
                      <w:rFonts w:ascii="Charter" w:hAnsi="Charter"/>
                      <w:b/>
                      <w:color w:val="008DC1"/>
                      <w:spacing w:val="7"/>
                    </w:rPr>
                    <w:t xml:space="preserve"> </w:t>
                  </w:r>
                  <w:r>
                    <w:rPr>
                      <w:color w:val="008DC1"/>
                    </w:rPr>
                    <w:t>Великая</w:t>
                  </w:r>
                  <w:r>
                    <w:rPr>
                      <w:color w:val="008DC1"/>
                      <w:spacing w:val="10"/>
                    </w:rPr>
                    <w:t xml:space="preserve"> </w:t>
                  </w:r>
                  <w:r>
                    <w:rPr>
                      <w:color w:val="008DC1"/>
                    </w:rPr>
                    <w:t>угроза</w:t>
                  </w:r>
                  <w:r>
                    <w:rPr>
                      <w:color w:val="008DC1"/>
                      <w:spacing w:val="10"/>
                    </w:rPr>
                    <w:t xml:space="preserve"> </w:t>
                  </w:r>
                  <w:r>
                    <w:rPr>
                      <w:color w:val="008DC1"/>
                    </w:rPr>
                    <w:t>тому,</w:t>
                  </w:r>
                  <w:r>
                    <w:rPr>
                      <w:color w:val="008DC1"/>
                      <w:spacing w:val="11"/>
                    </w:rPr>
                    <w:t xml:space="preserve"> </w:t>
                  </w:r>
                  <w:r>
                    <w:rPr>
                      <w:color w:val="008DC1"/>
                    </w:rPr>
                    <w:t>кто</w:t>
                  </w:r>
                  <w:r>
                    <w:rPr>
                      <w:color w:val="008DC1"/>
                      <w:spacing w:val="11"/>
                    </w:rPr>
                    <w:t xml:space="preserve"> </w:t>
                  </w:r>
                  <w:r>
                    <w:rPr>
                      <w:color w:val="008DC1"/>
                    </w:rPr>
                    <w:t>подвесил</w:t>
                  </w:r>
                  <w:r>
                    <w:rPr>
                      <w:color w:val="008DC1"/>
                      <w:spacing w:val="11"/>
                    </w:rPr>
                    <w:t xml:space="preserve"> </w:t>
                  </w:r>
                  <w:r>
                    <w:rPr>
                      <w:color w:val="008DC1"/>
                      <w:spacing w:val="-2"/>
                    </w:rPr>
                    <w:t>тетиву.</w:t>
                  </w:r>
                </w:p>
                <w:p w:rsidR="00C06D96" w:rsidRDefault="00000000">
                  <w:pPr>
                    <w:pStyle w:val="BodyText"/>
                    <w:spacing w:before="73"/>
                    <w:ind w:left="103"/>
                    <w:jc w:val="both"/>
                  </w:pPr>
                  <w:r>
                    <w:rPr>
                      <w:rFonts w:ascii="Charter" w:hAnsi="Charter"/>
                      <w:b/>
                      <w:color w:val="008DC1"/>
                    </w:rPr>
                    <w:t xml:space="preserve">Восьмой. </w:t>
                  </w:r>
                  <w:r>
                    <w:rPr>
                      <w:color w:val="008DC1"/>
                    </w:rPr>
                    <w:t>Достоинство</w:t>
                  </w:r>
                  <w:r>
                    <w:rPr>
                      <w:color w:val="008DC1"/>
                      <w:spacing w:val="6"/>
                    </w:rPr>
                    <w:t xml:space="preserve"> </w:t>
                  </w:r>
                  <w:r>
                    <w:rPr>
                      <w:color w:val="008DC1"/>
                    </w:rPr>
                    <w:t>того,</w:t>
                  </w:r>
                  <w:r>
                    <w:rPr>
                      <w:color w:val="008DC1"/>
                      <w:spacing w:val="5"/>
                    </w:rPr>
                    <w:t xml:space="preserve"> </w:t>
                  </w:r>
                  <w:r>
                    <w:rPr>
                      <w:color w:val="008DC1"/>
                    </w:rPr>
                    <w:t>кто</w:t>
                  </w:r>
                  <w:r>
                    <w:rPr>
                      <w:color w:val="008DC1"/>
                      <w:spacing w:val="6"/>
                    </w:rPr>
                    <w:t xml:space="preserve"> </w:t>
                  </w:r>
                  <w:r>
                    <w:rPr>
                      <w:color w:val="008DC1"/>
                    </w:rPr>
                    <w:t>сорвал</w:t>
                  </w:r>
                  <w:r>
                    <w:rPr>
                      <w:color w:val="008DC1"/>
                      <w:spacing w:val="5"/>
                    </w:rPr>
                    <w:t xml:space="preserve"> </w:t>
                  </w:r>
                  <w:r>
                    <w:rPr>
                      <w:color w:val="008DC1"/>
                    </w:rPr>
                    <w:t>с</w:t>
                  </w:r>
                  <w:r>
                    <w:rPr>
                      <w:color w:val="008DC1"/>
                      <w:spacing w:val="6"/>
                    </w:rPr>
                    <w:t xml:space="preserve"> </w:t>
                  </w:r>
                  <w:r>
                    <w:rPr>
                      <w:color w:val="008DC1"/>
                    </w:rPr>
                    <w:t>человека</w:t>
                  </w:r>
                  <w:r>
                    <w:rPr>
                      <w:color w:val="008DC1"/>
                      <w:spacing w:val="6"/>
                    </w:rPr>
                    <w:t xml:space="preserve"> </w:t>
                  </w:r>
                  <w:r>
                    <w:rPr>
                      <w:color w:val="008DC1"/>
                      <w:spacing w:val="-2"/>
                    </w:rPr>
                    <w:t>амулет.</w:t>
                  </w:r>
                </w:p>
                <w:p w:rsidR="00C06D96" w:rsidRDefault="00000000">
                  <w:pPr>
                    <w:pStyle w:val="BodyText"/>
                    <w:spacing w:before="73" w:line="254" w:lineRule="auto"/>
                    <w:ind w:left="103" w:right="101"/>
                    <w:jc w:val="both"/>
                  </w:pPr>
                  <w:r>
                    <w:rPr>
                      <w:rFonts w:ascii="Charter" w:hAnsi="Charter"/>
                      <w:b/>
                      <w:color w:val="008DC1"/>
                    </w:rPr>
                    <w:t xml:space="preserve">Девятый. </w:t>
                  </w:r>
                  <w:r>
                    <w:rPr>
                      <w:color w:val="008DC1"/>
                    </w:rPr>
                    <w:t>Слова Ибрахима не противоречат разногласию, на которое было</w:t>
                  </w:r>
                  <w:r>
                    <w:rPr>
                      <w:color w:val="008DC1"/>
                      <w:spacing w:val="-2"/>
                    </w:rPr>
                    <w:t xml:space="preserve"> </w:t>
                  </w:r>
                  <w:r>
                    <w:rPr>
                      <w:color w:val="008DC1"/>
                    </w:rPr>
                    <w:t>указано</w:t>
                  </w:r>
                  <w:r>
                    <w:rPr>
                      <w:color w:val="008DC1"/>
                      <w:spacing w:val="-2"/>
                    </w:rPr>
                    <w:t xml:space="preserve"> </w:t>
                  </w:r>
                  <w:r>
                    <w:rPr>
                      <w:color w:val="008DC1"/>
                    </w:rPr>
                    <w:t>ранее,</w:t>
                  </w:r>
                  <w:r>
                    <w:rPr>
                      <w:color w:val="008DC1"/>
                      <w:spacing w:val="-2"/>
                    </w:rPr>
                    <w:t xml:space="preserve"> </w:t>
                  </w:r>
                  <w:r>
                    <w:rPr>
                      <w:color w:val="008DC1"/>
                    </w:rPr>
                    <w:t>ведь</w:t>
                  </w:r>
                  <w:r>
                    <w:rPr>
                      <w:color w:val="008DC1"/>
                      <w:spacing w:val="-2"/>
                    </w:rPr>
                    <w:t xml:space="preserve"> </w:t>
                  </w:r>
                  <w:r>
                    <w:rPr>
                      <w:color w:val="008DC1"/>
                    </w:rPr>
                    <w:t>он</w:t>
                  </w:r>
                  <w:r>
                    <w:rPr>
                      <w:color w:val="008DC1"/>
                      <w:spacing w:val="-2"/>
                    </w:rPr>
                    <w:t xml:space="preserve"> </w:t>
                  </w:r>
                  <w:r>
                    <w:rPr>
                      <w:color w:val="008DC1"/>
                    </w:rPr>
                    <w:t>имел</w:t>
                  </w:r>
                  <w:r>
                    <w:rPr>
                      <w:color w:val="008DC1"/>
                      <w:spacing w:val="-2"/>
                    </w:rPr>
                    <w:t xml:space="preserve"> </w:t>
                  </w:r>
                  <w:r>
                    <w:rPr>
                      <w:color w:val="008DC1"/>
                    </w:rPr>
                    <w:t>в</w:t>
                  </w:r>
                  <w:r>
                    <w:rPr>
                      <w:color w:val="008DC1"/>
                      <w:spacing w:val="-2"/>
                    </w:rPr>
                    <w:t xml:space="preserve"> </w:t>
                  </w:r>
                  <w:r>
                    <w:rPr>
                      <w:color w:val="008DC1"/>
                    </w:rPr>
                    <w:t>виду</w:t>
                  </w:r>
                  <w:r>
                    <w:rPr>
                      <w:color w:val="008DC1"/>
                      <w:spacing w:val="-2"/>
                    </w:rPr>
                    <w:t xml:space="preserve"> </w:t>
                  </w:r>
                  <w:r>
                    <w:rPr>
                      <w:color w:val="008DC1"/>
                    </w:rPr>
                    <w:t>последователей</w:t>
                  </w:r>
                  <w:r>
                    <w:rPr>
                      <w:color w:val="008DC1"/>
                      <w:spacing w:val="-2"/>
                    </w:rPr>
                    <w:t xml:space="preserve"> </w:t>
                  </w:r>
                  <w:r>
                    <w:rPr>
                      <w:color w:val="008DC1"/>
                    </w:rPr>
                    <w:t>Ибн</w:t>
                  </w:r>
                  <w:r>
                    <w:rPr>
                      <w:color w:val="008DC1"/>
                      <w:spacing w:val="-2"/>
                    </w:rPr>
                    <w:t xml:space="preserve"> </w:t>
                  </w:r>
                  <w:r>
                    <w:rPr>
                      <w:color w:val="008DC1"/>
                    </w:rPr>
                    <w:t xml:space="preserve">Мас‘уда. </w:t>
                  </w:r>
                  <w:r>
                    <w:rPr>
                      <w:color w:val="231F20"/>
                    </w:rPr>
                    <w:t>(Он</w:t>
                  </w:r>
                  <w:r>
                    <w:rPr>
                      <w:color w:val="231F20"/>
                      <w:spacing w:val="-4"/>
                    </w:rPr>
                    <w:t xml:space="preserve"> </w:t>
                  </w:r>
                  <w:r>
                    <w:rPr>
                      <w:color w:val="231F20"/>
                    </w:rPr>
                    <w:t>не</w:t>
                  </w:r>
                  <w:r>
                    <w:rPr>
                      <w:color w:val="231F20"/>
                      <w:spacing w:val="-4"/>
                    </w:rPr>
                    <w:t xml:space="preserve"> </w:t>
                  </w:r>
                  <w:r>
                    <w:rPr>
                      <w:color w:val="231F20"/>
                    </w:rPr>
                    <w:t>имел</w:t>
                  </w:r>
                  <w:r>
                    <w:rPr>
                      <w:color w:val="231F20"/>
                      <w:spacing w:val="-4"/>
                    </w:rPr>
                    <w:t xml:space="preserve"> </w:t>
                  </w:r>
                  <w:r>
                    <w:rPr>
                      <w:color w:val="231F20"/>
                    </w:rPr>
                    <w:t>в</w:t>
                  </w:r>
                  <w:r>
                    <w:rPr>
                      <w:color w:val="231F20"/>
                      <w:spacing w:val="-4"/>
                    </w:rPr>
                    <w:t xml:space="preserve"> </w:t>
                  </w:r>
                  <w:r>
                    <w:rPr>
                      <w:color w:val="231F20"/>
                    </w:rPr>
                    <w:t>виду</w:t>
                  </w:r>
                  <w:r>
                    <w:rPr>
                      <w:color w:val="231F20"/>
                      <w:spacing w:val="-4"/>
                    </w:rPr>
                    <w:t xml:space="preserve"> </w:t>
                  </w:r>
                  <w:r>
                    <w:rPr>
                      <w:color w:val="231F20"/>
                    </w:rPr>
                    <w:t>всех</w:t>
                  </w:r>
                  <w:r>
                    <w:rPr>
                      <w:color w:val="231F20"/>
                      <w:spacing w:val="-4"/>
                    </w:rPr>
                    <w:t xml:space="preserve"> </w:t>
                  </w:r>
                  <w:r>
                    <w:rPr>
                      <w:color w:val="231F20"/>
                    </w:rPr>
                    <w:t>сподвижников,</w:t>
                  </w:r>
                  <w:r>
                    <w:rPr>
                      <w:color w:val="231F20"/>
                      <w:spacing w:val="-4"/>
                    </w:rPr>
                    <w:t xml:space="preserve"> </w:t>
                  </w:r>
                  <w:r>
                    <w:rPr>
                      <w:color w:val="231F20"/>
                    </w:rPr>
                    <w:t>да</w:t>
                  </w:r>
                  <w:r>
                    <w:rPr>
                      <w:color w:val="231F20"/>
                      <w:spacing w:val="-4"/>
                    </w:rPr>
                    <w:t xml:space="preserve"> </w:t>
                  </w:r>
                  <w:r>
                    <w:rPr>
                      <w:color w:val="231F20"/>
                    </w:rPr>
                    <w:t>будет</w:t>
                  </w:r>
                  <w:r>
                    <w:rPr>
                      <w:color w:val="231F20"/>
                      <w:spacing w:val="-4"/>
                    </w:rPr>
                    <w:t xml:space="preserve"> </w:t>
                  </w:r>
                  <w:r>
                    <w:rPr>
                      <w:color w:val="231F20"/>
                    </w:rPr>
                    <w:t>доволен</w:t>
                  </w:r>
                  <w:r>
                    <w:rPr>
                      <w:color w:val="231F20"/>
                      <w:spacing w:val="-4"/>
                    </w:rPr>
                    <w:t xml:space="preserve"> </w:t>
                  </w:r>
                  <w:r>
                    <w:rPr>
                      <w:color w:val="231F20"/>
                    </w:rPr>
                    <w:t>ими</w:t>
                  </w:r>
                  <w:r>
                    <w:rPr>
                      <w:color w:val="231F20"/>
                      <w:spacing w:val="-4"/>
                    </w:rPr>
                    <w:t xml:space="preserve"> </w:t>
                  </w:r>
                  <w:r>
                    <w:rPr>
                      <w:color w:val="231F20"/>
                    </w:rPr>
                    <w:t>Аллах,</w:t>
                  </w:r>
                  <w:r>
                    <w:rPr>
                      <w:color w:val="231F20"/>
                      <w:spacing w:val="-4"/>
                    </w:rPr>
                    <w:t xml:space="preserve"> </w:t>
                  </w:r>
                  <w:r>
                    <w:rPr>
                      <w:color w:val="231F20"/>
                    </w:rPr>
                    <w:t>и всех их последователей (</w:t>
                  </w:r>
                  <w:r>
                    <w:rPr>
                      <w:rFonts w:ascii="Charter" w:hAnsi="Charter"/>
                      <w:i/>
                      <w:color w:val="231F20"/>
                    </w:rPr>
                    <w:t>табиинов</w:t>
                  </w:r>
                  <w:r>
                    <w:rPr>
                      <w:color w:val="231F20"/>
                    </w:rPr>
                    <w:t>)).</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539" o:spid="_x0000_s3693" alt="" style="width:383.05pt;height:53.1pt;mso-position-horizontal-relative:char;mso-position-vertical-relative:line" coordsize="7661,1062">
            <v:shape id="docshape540" o:spid="_x0000_s3694"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541" o:spid="_x0000_s3695"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542" o:spid="_x0000_s3696" type="#_x0000_t202" alt="" style="position:absolute;left:777;top:114;width:6125;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w:t>
                    </w:r>
                    <w:r>
                      <w:rPr>
                        <w:rFonts w:ascii="Amrys" w:hAnsi="Amrys"/>
                        <w:b/>
                        <w:color w:val="231F20"/>
                        <w:spacing w:val="7"/>
                        <w:position w:val="-31"/>
                        <w:sz w:val="28"/>
                      </w:rPr>
                      <w:t xml:space="preserve"> </w:t>
                    </w:r>
                    <w:r>
                      <w:rPr>
                        <w:rFonts w:ascii="Amrys" w:hAnsi="Amrys"/>
                        <w:b/>
                        <w:color w:val="231F20"/>
                        <w:sz w:val="28"/>
                      </w:rPr>
                      <w:t>9.</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кто</w:t>
                    </w:r>
                    <w:r>
                      <w:rPr>
                        <w:rFonts w:ascii="Amrys" w:hAnsi="Amrys"/>
                        <w:b/>
                        <w:color w:val="231F20"/>
                        <w:spacing w:val="-8"/>
                        <w:sz w:val="28"/>
                      </w:rPr>
                      <w:t xml:space="preserve"> </w:t>
                    </w:r>
                    <w:r>
                      <w:rPr>
                        <w:rFonts w:ascii="Amrys" w:hAnsi="Amrys"/>
                        <w:b/>
                        <w:color w:val="231F20"/>
                        <w:sz w:val="28"/>
                      </w:rPr>
                      <w:t>испрашивает</w:t>
                    </w:r>
                    <w:r>
                      <w:rPr>
                        <w:rFonts w:ascii="Amrys" w:hAnsi="Amrys"/>
                        <w:b/>
                        <w:color w:val="231F20"/>
                        <w:spacing w:val="-7"/>
                        <w:sz w:val="28"/>
                      </w:rPr>
                      <w:t xml:space="preserve"> </w:t>
                    </w:r>
                    <w:r>
                      <w:rPr>
                        <w:rFonts w:ascii="Amrys" w:hAnsi="Amrys"/>
                        <w:b/>
                        <w:color w:val="231F20"/>
                        <w:spacing w:val="-2"/>
                        <w:sz w:val="28"/>
                      </w:rPr>
                      <w:t>благословение</w:t>
                    </w:r>
                    <w:r>
                      <w:rPr>
                        <w:rFonts w:ascii="Amrys" w:hAnsi="Amrys"/>
                        <w:b/>
                        <w:color w:val="231F20"/>
                        <w:spacing w:val="-2"/>
                        <w:position w:val="-31"/>
                        <w:sz w:val="28"/>
                      </w:rPr>
                      <w:t>о</w:t>
                    </w:r>
                  </w:p>
                </w:txbxContent>
              </v:textbox>
            </v:shape>
            <v:shape id="docshape543" o:spid="_x0000_s3697" type="#_x0000_t202" alt="" style="position:absolute;left:850;top:434;width:590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благодать)</w:t>
                    </w:r>
                    <w:r>
                      <w:rPr>
                        <w:rFonts w:ascii="Amrys" w:hAnsi="Amrys"/>
                        <w:b/>
                        <w:color w:val="231F20"/>
                        <w:spacing w:val="-5"/>
                        <w:sz w:val="28"/>
                      </w:rPr>
                      <w:t xml:space="preserve"> </w:t>
                    </w:r>
                    <w:r>
                      <w:rPr>
                        <w:rFonts w:ascii="Amrys" w:hAnsi="Amrys"/>
                        <w:b/>
                        <w:color w:val="231F20"/>
                        <w:sz w:val="28"/>
                      </w:rPr>
                      <w:t>у</w:t>
                    </w:r>
                    <w:r>
                      <w:rPr>
                        <w:rFonts w:ascii="Amrys" w:hAnsi="Amrys"/>
                        <w:b/>
                        <w:color w:val="231F20"/>
                        <w:spacing w:val="-4"/>
                        <w:sz w:val="28"/>
                      </w:rPr>
                      <w:t xml:space="preserve"> </w:t>
                    </w:r>
                    <w:r>
                      <w:rPr>
                        <w:rFonts w:ascii="Amrys" w:hAnsi="Amrys"/>
                        <w:b/>
                        <w:color w:val="231F20"/>
                        <w:sz w:val="28"/>
                      </w:rPr>
                      <w:t>деревьев,</w:t>
                    </w:r>
                    <w:r>
                      <w:rPr>
                        <w:rFonts w:ascii="Amrys" w:hAnsi="Amrys"/>
                        <w:b/>
                        <w:color w:val="231F20"/>
                        <w:spacing w:val="-4"/>
                        <w:sz w:val="28"/>
                      </w:rPr>
                      <w:t xml:space="preserve"> </w:t>
                    </w:r>
                    <w:r>
                      <w:rPr>
                        <w:rFonts w:ascii="Amrys" w:hAnsi="Amrys"/>
                        <w:b/>
                        <w:color w:val="231F20"/>
                        <w:sz w:val="28"/>
                      </w:rPr>
                      <w:t>камней</w:t>
                    </w:r>
                    <w:r>
                      <w:rPr>
                        <w:rFonts w:ascii="Amrys" w:hAnsi="Amrys"/>
                        <w:b/>
                        <w:color w:val="231F20"/>
                        <w:spacing w:val="-4"/>
                        <w:sz w:val="28"/>
                      </w:rPr>
                      <w:t xml:space="preserve"> </w:t>
                    </w:r>
                    <w:r>
                      <w:rPr>
                        <w:rFonts w:ascii="Amrys" w:hAnsi="Amrys"/>
                        <w:b/>
                        <w:color w:val="231F20"/>
                        <w:sz w:val="28"/>
                      </w:rPr>
                      <w:t>и</w:t>
                    </w:r>
                    <w:r>
                      <w:rPr>
                        <w:rFonts w:ascii="Amrys" w:hAnsi="Amrys"/>
                        <w:b/>
                        <w:color w:val="231F20"/>
                        <w:spacing w:val="-4"/>
                        <w:sz w:val="28"/>
                      </w:rPr>
                      <w:t xml:space="preserve"> </w:t>
                    </w:r>
                    <w:r>
                      <w:rPr>
                        <w:rFonts w:ascii="Amrys" w:hAnsi="Amrys"/>
                        <w:b/>
                        <w:color w:val="231F20"/>
                        <w:sz w:val="28"/>
                      </w:rPr>
                      <w:t>тому</w:t>
                    </w:r>
                    <w:r>
                      <w:rPr>
                        <w:rFonts w:ascii="Amrys" w:hAnsi="Amrys"/>
                        <w:b/>
                        <w:color w:val="231F20"/>
                        <w:spacing w:val="-4"/>
                        <w:sz w:val="28"/>
                      </w:rPr>
                      <w:t xml:space="preserve"> </w:t>
                    </w:r>
                    <w:r>
                      <w:rPr>
                        <w:rFonts w:ascii="Amrys" w:hAnsi="Amrys"/>
                        <w:b/>
                        <w:color w:val="231F20"/>
                        <w:spacing w:val="-2"/>
                        <w:sz w:val="28"/>
                      </w:rPr>
                      <w:t>подобног</w:t>
                    </w:r>
                  </w:p>
                </w:txbxContent>
              </v:textbox>
            </v:shape>
            <w10:anchorlock/>
          </v:group>
        </w:pict>
      </w:r>
    </w:p>
    <w:p w:rsidR="00C06D96" w:rsidRPr="006E525B" w:rsidRDefault="00735B84">
      <w:pPr>
        <w:pStyle w:val="BodyText"/>
        <w:spacing w:before="8"/>
        <w:rPr>
          <w:sz w:val="27"/>
          <w:lang w:val="ru-RU"/>
        </w:rPr>
      </w:pPr>
      <w:r>
        <w:pict>
          <v:group id="docshapegroup544" o:spid="_x0000_s3685" alt="" style="position:absolute;margin-left:74.85pt;margin-top:17.8pt;width:352.1pt;height:40.95pt;z-index:-15618560;mso-wrap-distance-left:0;mso-wrap-distance-right:0;mso-position-horizontal-relative:page" coordorigin="1497,356" coordsize="7042,819">
            <v:shape id="docshape545" o:spid="_x0000_s3686" alt="" style="position:absolute;left:1506;top:368;width:7022;height:488" coordorigin="1507,369" coordsize="7022,488" path="m8471,369r-6908,l1541,373r-18,12l1511,403r-4,22l1507,800r4,22l1523,840r18,12l1563,857r6908,l8493,852r18,-12l8524,822r4,-22l8528,425r-4,-22l8511,385r-18,-12l8471,369xe" fillcolor="#d2e8f3" stroked="f">
              <v:path arrowok="t"/>
            </v:shape>
            <v:shape id="docshape546" o:spid="_x0000_s3687" alt="" style="position:absolute;left:1506;top:368;width:7022;height:488" coordorigin="1507,369" coordsize="7022,488" path="m1620,369r-44,9l1540,402r-24,36l1507,482r,261l1516,787r24,36l1576,848r44,9l8415,857r44,-9l8495,823r24,-36l8528,743r,-261l8519,438r-24,-36l8459,378r-44,-9l1620,369xe" filled="f" strokecolor="#008dc1" strokeweight="1pt">
              <v:path arrowok="t"/>
            </v:shape>
            <v:line id="_x0000_s3688" alt="" style="position:absolute" from="4991,868" to="4991,1007" strokecolor="#231f20" strokeweight="1.25pt"/>
            <v:shape id="docshape547" o:spid="_x0000_s3689" type="#_x0000_t75" alt="" style="position:absolute;left:2997;top:1007;width:105;height:168">
              <v:imagedata r:id="rId13" o:title=""/>
            </v:shape>
            <v:shape id="docshape548" o:spid="_x0000_s3690" type="#_x0000_t75" alt="" style="position:absolute;left:6933;top:1007;width:105;height:168">
              <v:imagedata r:id="rId13" o:title=""/>
            </v:shape>
            <v:line id="_x0000_s3691" alt="" style="position:absolute" from="3037,1007" to="6998,1007" strokecolor="#231f20" strokeweight="1.25pt"/>
            <v:shape id="docshape549" o:spid="_x0000_s3692" type="#_x0000_t202" alt="" style="position:absolute;left:1496;top:356;width:7042;height:819;mso-wrap-style:square;v-text-anchor:top" filled="f" stroked="f">
              <v:textbox inset="0,0,0,0">
                <w:txbxContent>
                  <w:p w:rsidR="00C06D96" w:rsidRDefault="00000000">
                    <w:pPr>
                      <w:spacing w:line="508" w:lineRule="exact"/>
                      <w:ind w:left="406"/>
                      <w:rPr>
                        <w:rFonts w:ascii="Amrys" w:hAnsi="Amrys"/>
                        <w:b/>
                        <w:sz w:val="26"/>
                      </w:rPr>
                    </w:pPr>
                    <w:r>
                      <w:rPr>
                        <w:rFonts w:ascii="Amrys-BoldItalic" w:hAnsi="Amrys-BoldItalic"/>
                        <w:b/>
                        <w:i/>
                        <w:color w:val="231F20"/>
                        <w:sz w:val="26"/>
                      </w:rPr>
                      <w:t>Табаррук</w:t>
                    </w:r>
                    <w:r>
                      <w:rPr>
                        <w:rFonts w:ascii="Amrys-BoldItalic" w:hAnsi="Amrys-BoldItalic"/>
                        <w:b/>
                        <w:i/>
                        <w:color w:val="231F20"/>
                        <w:spacing w:val="-9"/>
                        <w:sz w:val="26"/>
                      </w:rPr>
                      <w:t xml:space="preserve"> </w:t>
                    </w:r>
                    <w:r>
                      <w:rPr>
                        <w:rFonts w:ascii="Amrys" w:hAnsi="Amrys"/>
                        <w:b/>
                        <w:color w:val="231F20"/>
                        <w:sz w:val="26"/>
                      </w:rPr>
                      <w:t>—</w:t>
                    </w:r>
                    <w:r>
                      <w:rPr>
                        <w:rFonts w:ascii="Amrys" w:hAnsi="Amrys"/>
                        <w:b/>
                        <w:color w:val="231F20"/>
                        <w:spacing w:val="-8"/>
                        <w:sz w:val="26"/>
                      </w:rPr>
                      <w:t xml:space="preserve"> </w:t>
                    </w:r>
                    <w:r>
                      <w:rPr>
                        <w:rFonts w:ascii="Amrys" w:hAnsi="Amrys"/>
                        <w:b/>
                        <w:color w:val="231F20"/>
                        <w:sz w:val="26"/>
                      </w:rPr>
                      <w:t>испрашивание</w:t>
                    </w:r>
                    <w:r>
                      <w:rPr>
                        <w:rFonts w:ascii="Amrys" w:hAnsi="Amrys"/>
                        <w:b/>
                        <w:color w:val="231F20"/>
                        <w:spacing w:val="-8"/>
                        <w:sz w:val="26"/>
                      </w:rPr>
                      <w:t xml:space="preserve"> </w:t>
                    </w:r>
                    <w:r>
                      <w:rPr>
                        <w:rFonts w:ascii="Amrys" w:hAnsi="Amrys"/>
                        <w:b/>
                        <w:color w:val="231F20"/>
                        <w:sz w:val="26"/>
                      </w:rPr>
                      <w:t>благословения</w:t>
                    </w:r>
                    <w:r>
                      <w:rPr>
                        <w:rFonts w:ascii="Amrys" w:hAnsi="Amrys"/>
                        <w:b/>
                        <w:color w:val="231F20"/>
                        <w:spacing w:val="-8"/>
                        <w:sz w:val="26"/>
                      </w:rPr>
                      <w:t xml:space="preserve"> </w:t>
                    </w:r>
                    <w:r>
                      <w:rPr>
                        <w:rFonts w:ascii="Amrys" w:hAnsi="Amrys"/>
                        <w:b/>
                        <w:color w:val="231F20"/>
                        <w:spacing w:val="-2"/>
                        <w:sz w:val="26"/>
                      </w:rPr>
                      <w:t>(благодати)</w:t>
                    </w:r>
                  </w:p>
                </w:txbxContent>
              </v:textbox>
            </v:shape>
            <w10:wrap type="topAndBottom" anchorx="page"/>
          </v:group>
        </w:pict>
      </w:r>
      <w:r>
        <w:pict>
          <v:group id="docshapegroup550" o:spid="_x0000_s3679" alt="" style="position:absolute;margin-left:64.7pt;margin-top:62.15pt;width:372.35pt;height:98.9pt;z-index:-15618048;mso-wrap-distance-left:0;mso-wrap-distance-right:0;mso-position-horizontal-relative:page" coordorigin="1294,1243" coordsize="7447,1978">
            <v:shape id="docshape551" o:spid="_x0000_s3680" type="#_x0000_t75" alt="" style="position:absolute;left:6946;top:2900;width:105;height:319">
              <v:imagedata r:id="rId8" o:title=""/>
            </v:shape>
            <v:shape id="docshape552" o:spid="_x0000_s3681" type="#_x0000_t75" alt="" style="position:absolute;left:2983;top:3052;width:105;height:168">
              <v:imagedata r:id="rId21" o:title=""/>
            </v:shape>
            <v:line id="_x0000_s3682" alt="" style="position:absolute" from="6984,3047" to="3022,3047" strokecolor="#231f20" strokeweight="1.25pt"/>
            <v:shape id="docshape553" o:spid="_x0000_s3683" type="#_x0000_t202" alt="" style="position:absolute;left:5187;top:1253;width:3544;height:1646;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spacing w:val="-2"/>
                      </w:rPr>
                      <w:t>Узаконенный</w:t>
                    </w:r>
                  </w:p>
                </w:txbxContent>
              </v:textbox>
            </v:shape>
            <v:shape id="docshape554" o:spid="_x0000_s3684" type="#_x0000_t202" alt="" style="position:absolute;left:1303;top:1253;width:3544;height:1673;mso-wrap-style:square;v-text-anchor:top" filled="f" strokecolor="#008dc1" strokeweight="1pt">
              <v:textbox inset="0,0,0,0">
                <w:txbxContent>
                  <w:p w:rsidR="00C06D96" w:rsidRDefault="00000000">
                    <w:pPr>
                      <w:spacing w:before="107" w:line="254" w:lineRule="auto"/>
                      <w:ind w:left="103" w:right="101"/>
                      <w:rPr>
                        <w:rFonts w:ascii="Traditional Arabic" w:hAnsi="Traditional Arabic" w:cs="Traditional Arabic"/>
                      </w:rPr>
                    </w:pPr>
                    <w:r>
                      <w:rPr>
                        <w:rFonts w:ascii="Charter" w:hAnsi="Charter" w:cs="Charter"/>
                        <w:b/>
                        <w:bCs/>
                        <w:color w:val="008DC1"/>
                      </w:rPr>
                      <w:t>Запретный</w:t>
                    </w:r>
                    <w:r>
                      <w:rPr>
                        <w:color w:val="231F20"/>
                      </w:rPr>
                      <w:t xml:space="preserve">. Посредством того, что не утверждено ни шариа- том, ни физическим восприя- тием. Например, обтирание об стены комнаты Пророка </w:t>
                    </w:r>
                    <w:r>
                      <w:rPr>
                        <w:rFonts w:ascii="Traditional Arabic" w:hAnsi="Traditional Arabic" w:cs="Traditional Arabic"/>
                        <w:color w:val="231F20"/>
                        <w:rtl/>
                      </w:rPr>
                      <w:t>ﷺ</w:t>
                    </w:r>
                  </w:p>
                </w:txbxContent>
              </v:textbox>
            </v:shape>
            <w10:wrap type="topAndBottom" anchorx="page"/>
          </v:group>
        </w:pict>
      </w:r>
      <w:r>
        <w:pict>
          <v:shape id="docshape555" o:spid="_x0000_s3678" type="#_x0000_t202" alt="" style="position:absolute;margin-left:65.2pt;margin-top:165.7pt;width:177.2pt;height:86.45pt;z-index:-156175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6"/>
                    <w:jc w:val="both"/>
                  </w:pPr>
                  <w:r>
                    <w:rPr>
                      <w:rFonts w:ascii="Charter" w:hAnsi="Charter"/>
                      <w:b/>
                      <w:color w:val="008DC1"/>
                    </w:rPr>
                    <w:t xml:space="preserve">Утверждённый шариатом. </w:t>
                  </w:r>
                  <w:r>
                    <w:rPr>
                      <w:color w:val="231F20"/>
                    </w:rPr>
                    <w:t>Как совершение</w:t>
                  </w:r>
                  <w:r>
                    <w:rPr>
                      <w:color w:val="231F20"/>
                      <w:spacing w:val="-4"/>
                    </w:rPr>
                    <w:t xml:space="preserve"> </w:t>
                  </w:r>
                  <w:r>
                    <w:rPr>
                      <w:color w:val="231F20"/>
                    </w:rPr>
                    <w:t>молитвы</w:t>
                  </w:r>
                  <w:r>
                    <w:rPr>
                      <w:color w:val="231F20"/>
                      <w:spacing w:val="-4"/>
                    </w:rPr>
                    <w:t xml:space="preserve"> </w:t>
                  </w:r>
                  <w:r>
                    <w:rPr>
                      <w:color w:val="231F20"/>
                    </w:rPr>
                    <w:t>в</w:t>
                  </w:r>
                  <w:r>
                    <w:rPr>
                      <w:color w:val="231F20"/>
                      <w:spacing w:val="-4"/>
                    </w:rPr>
                    <w:t xml:space="preserve"> </w:t>
                  </w:r>
                  <w:r>
                    <w:rPr>
                      <w:color w:val="231F20"/>
                    </w:rPr>
                    <w:t>Заповед- ной мечети или чтение Корана</w:t>
                  </w:r>
                </w:p>
              </w:txbxContent>
            </v:textbox>
            <w10:wrap type="topAndBottom" anchorx="page"/>
          </v:shape>
        </w:pict>
      </w:r>
      <w:r>
        <w:pict>
          <v:shape id="docshape556" o:spid="_x0000_s3677" type="#_x0000_t202" alt="" style="position:absolute;margin-left:259.35pt;margin-top:165.65pt;width:177.2pt;height:80.8pt;z-index:-1561702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Утверждённый физическим восприятием. </w:t>
                  </w:r>
                  <w:r>
                    <w:rPr>
                      <w:color w:val="231F20"/>
                    </w:rPr>
                    <w:t xml:space="preserve">Как изучение книг приверженцев Сунны, на- пример, шейхуль-ислама Ибн </w:t>
                  </w:r>
                  <w:r>
                    <w:rPr>
                      <w:color w:val="231F20"/>
                      <w:spacing w:val="-2"/>
                    </w:rPr>
                    <w:t>Теймиййи</w:t>
                  </w:r>
                </w:p>
              </w:txbxContent>
            </v:textbox>
            <w10:wrap type="topAndBottom" anchorx="page"/>
          </v:shape>
        </w:pict>
      </w:r>
    </w:p>
    <w:p w:rsidR="00C06D96" w:rsidRPr="006E525B" w:rsidRDefault="00C06D96">
      <w:pPr>
        <w:pStyle w:val="BodyText"/>
        <w:spacing w:before="8"/>
        <w:rPr>
          <w:sz w:val="3"/>
          <w:lang w:val="ru-RU"/>
        </w:rPr>
      </w:pPr>
    </w:p>
    <w:p w:rsidR="00C06D96" w:rsidRPr="006E525B" w:rsidRDefault="00C06D96">
      <w:pPr>
        <w:pStyle w:val="BodyText"/>
        <w:spacing w:before="10"/>
        <w:rPr>
          <w:sz w:val="4"/>
          <w:lang w:val="ru-RU"/>
        </w:rPr>
      </w:pPr>
    </w:p>
    <w:p w:rsidR="00C06D96" w:rsidRPr="006E525B" w:rsidRDefault="00C06D96">
      <w:pPr>
        <w:pStyle w:val="BodyText"/>
        <w:spacing w:before="5"/>
        <w:rPr>
          <w:sz w:val="25"/>
          <w:lang w:val="ru-RU"/>
        </w:rPr>
      </w:pPr>
    </w:p>
    <w:p w:rsidR="00C06D96" w:rsidRPr="006E525B" w:rsidRDefault="00735B84">
      <w:pPr>
        <w:pStyle w:val="Heading2"/>
        <w:spacing w:before="104"/>
        <w:ind w:right="1035"/>
        <w:rPr>
          <w:lang w:val="ru-RU"/>
        </w:rPr>
      </w:pPr>
      <w:r>
        <w:pict>
          <v:rect id="docshape557" o:spid="_x0000_s3676" alt="" style="position:absolute;left:0;text-align:left;margin-left:65.2pt;margin-top:-.65pt;width:371.35pt;height:271.25pt;z-index:-22292992;mso-wrap-edited:f;mso-width-percent:0;mso-height-percent:0;mso-position-horizontal-relative:page;mso-width-percent:0;mso-height-percent:0" filled="f" strokecolor="#008dc1" strokeweight="1pt">
            <w10:wrap anchorx="page"/>
          </v:rect>
        </w:pict>
      </w:r>
      <w:r w:rsidR="00000000" w:rsidRPr="006E525B">
        <w:rPr>
          <w:color w:val="008DC1"/>
          <w:lang w:val="ru-RU"/>
        </w:rPr>
        <w:t>ПЕРВЫЙ</w:t>
      </w:r>
      <w:r w:rsidR="00000000" w:rsidRPr="006E525B">
        <w:rPr>
          <w:color w:val="008DC1"/>
          <w:spacing w:val="-2"/>
          <w:lang w:val="ru-RU"/>
        </w:rPr>
        <w:t xml:space="preserve"> </w:t>
      </w:r>
      <w:r w:rsidR="00000000" w:rsidRPr="006E525B">
        <w:rPr>
          <w:color w:val="008DC1"/>
          <w:spacing w:val="-4"/>
          <w:lang w:val="ru-RU"/>
        </w:rPr>
        <w:t>ДОВОД</w:t>
      </w:r>
    </w:p>
    <w:p w:rsidR="00C06D96" w:rsidRPr="006E525B" w:rsidRDefault="00000000">
      <w:pPr>
        <w:spacing w:before="73" w:line="254" w:lineRule="auto"/>
        <w:ind w:left="557" w:right="362"/>
        <w:jc w:val="both"/>
        <w:rPr>
          <w:lang w:val="ru-RU"/>
        </w:rPr>
      </w:pPr>
      <w:r w:rsidRPr="006E525B">
        <w:rPr>
          <w:color w:val="231F20"/>
          <w:lang w:val="ru-RU"/>
        </w:rPr>
        <w:t>Сказал Всевышний Аллах: «</w:t>
      </w:r>
      <w:r w:rsidRPr="006E525B">
        <w:rPr>
          <w:rFonts w:ascii="Charter" w:hAnsi="Charter"/>
          <w:b/>
          <w:color w:val="231F20"/>
          <w:lang w:val="ru-RU"/>
        </w:rPr>
        <w:t>Видели ли вы ал-Лят и аль-‘Уззу, и ещё третью — Манат?…</w:t>
      </w:r>
      <w:r w:rsidRPr="006E525B">
        <w:rPr>
          <w:color w:val="231F20"/>
          <w:lang w:val="ru-RU"/>
        </w:rPr>
        <w:t>» (аяты).</w:t>
      </w:r>
    </w:p>
    <w:p w:rsidR="00C06D96" w:rsidRPr="006E525B" w:rsidRDefault="00000000">
      <w:pPr>
        <w:pStyle w:val="Heading2"/>
        <w:spacing w:before="57"/>
        <w:ind w:right="1040"/>
        <w:rPr>
          <w:lang w:val="ru-RU"/>
        </w:rPr>
      </w:pPr>
      <w:r w:rsidRPr="006E525B">
        <w:rPr>
          <w:color w:val="008DC1"/>
          <w:lang w:val="ru-RU"/>
        </w:rPr>
        <w:t>ВТОРОЙ</w:t>
      </w:r>
      <w:r w:rsidRPr="006E525B">
        <w:rPr>
          <w:color w:val="008DC1"/>
          <w:spacing w:val="-8"/>
          <w:lang w:val="ru-RU"/>
        </w:rPr>
        <w:t xml:space="preserve"> </w:t>
      </w:r>
      <w:r w:rsidRPr="006E525B">
        <w:rPr>
          <w:color w:val="008DC1"/>
          <w:spacing w:val="-2"/>
          <w:lang w:val="ru-RU"/>
        </w:rPr>
        <w:t>ДОВОД</w:t>
      </w:r>
    </w:p>
    <w:p w:rsidR="00C06D96" w:rsidRPr="006E525B" w:rsidRDefault="00000000">
      <w:pPr>
        <w:spacing w:before="61" w:line="280" w:lineRule="exact"/>
        <w:ind w:left="557" w:right="361"/>
        <w:jc w:val="both"/>
        <w:rPr>
          <w:lang w:val="ru-RU"/>
        </w:rPr>
      </w:pPr>
      <w:r w:rsidRPr="006E525B">
        <w:rPr>
          <w:color w:val="231F20"/>
          <w:lang w:val="ru-RU"/>
        </w:rPr>
        <w:t>Передаётся от Абу Вакида аль-Лейси, что он сказал: «Мы отправи-</w:t>
      </w:r>
      <w:r w:rsidRPr="006E525B">
        <w:rPr>
          <w:color w:val="231F20"/>
          <w:spacing w:val="40"/>
          <w:lang w:val="ru-RU"/>
        </w:rPr>
        <w:t xml:space="preserve"> </w:t>
      </w:r>
      <w:r w:rsidRPr="006E525B">
        <w:rPr>
          <w:color w:val="231F20"/>
          <w:lang w:val="ru-RU"/>
        </w:rPr>
        <w:t xml:space="preserve">лись вместе с Посланником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 Хунейн. Мы были недавно отказавшимися от неверия. У многобожников было дерево лотус, у которого они проводили время и также вешали на него своё оружие,</w:t>
      </w:r>
      <w:r w:rsidRPr="006E525B">
        <w:rPr>
          <w:color w:val="231F20"/>
          <w:spacing w:val="40"/>
          <w:lang w:val="ru-RU"/>
        </w:rPr>
        <w:t xml:space="preserve"> </w:t>
      </w:r>
      <w:r w:rsidRPr="006E525B">
        <w:rPr>
          <w:color w:val="231F20"/>
          <w:lang w:val="ru-RU"/>
        </w:rPr>
        <w:t xml:space="preserve">и называли они его “Зату Анват” (т.е., имеющий подвески), когда мы проходили мимо лотуса, мы сказали: “О Посланник Аллаха, сделай и нам “Зату Анват”, такой как у них”, на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 зал: “</w:t>
      </w:r>
      <w:r w:rsidRPr="006E525B">
        <w:rPr>
          <w:rFonts w:ascii="Charter-BoldItalic" w:hAnsi="Charter-BoldItalic" w:cs="Charter-BoldItalic"/>
          <w:b/>
          <w:bCs/>
          <w:i/>
          <w:iCs/>
          <w:color w:val="231F20"/>
          <w:lang w:val="ru-RU"/>
        </w:rPr>
        <w:t xml:space="preserve">Аллаху акбар (Аллах Превелик)! Это путь прежних поколе- ний! Клянусь Тем, в Чьей Руке моя душа, вы сказали так же, как и сыны Исраиля сказали Мусе </w:t>
      </w:r>
      <w:r w:rsidRPr="006E525B">
        <w:rPr>
          <w:rFonts w:ascii="Charter" w:hAnsi="Charter" w:cs="Charter"/>
          <w:b/>
          <w:bCs/>
          <w:color w:val="231F20"/>
          <w:lang w:val="ru-RU"/>
        </w:rPr>
        <w:t>“Сделай и нам божество, такое же как и у них. (Муса) сказал: “Поистине вы люди невежественные!”</w:t>
      </w:r>
      <w:r w:rsidRPr="006E525B">
        <w:rPr>
          <w:color w:val="231F20"/>
          <w:lang w:val="ru-RU"/>
        </w:rPr>
        <w:t xml:space="preserve">”. Затем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продолжил: “</w:t>
      </w:r>
      <w:r w:rsidRPr="006E525B">
        <w:rPr>
          <w:rFonts w:ascii="Charter-BoldItalic" w:hAnsi="Charter-BoldItalic" w:cs="Charter-BoldItalic"/>
          <w:b/>
          <w:bCs/>
          <w:i/>
          <w:iCs/>
          <w:color w:val="231F20"/>
          <w:lang w:val="ru-RU"/>
        </w:rPr>
        <w:t>Вы непременно последуете путём тех, кто был до вас</w:t>
      </w:r>
      <w:r w:rsidRPr="006E525B">
        <w:rPr>
          <w:color w:val="231F20"/>
          <w:lang w:val="ru-RU"/>
        </w:rPr>
        <w:t xml:space="preserve">”». Передал ат-Тирмизи и назвал его </w:t>
      </w:r>
      <w:r w:rsidRPr="006E525B">
        <w:rPr>
          <w:color w:val="231F20"/>
          <w:spacing w:val="-2"/>
          <w:lang w:val="ru-RU"/>
        </w:rPr>
        <w:t>достоверным.</w:t>
      </w:r>
    </w:p>
    <w:p w:rsidR="00C06D96" w:rsidRPr="006E525B" w:rsidRDefault="00C06D96">
      <w:pPr>
        <w:spacing w:line="280" w:lineRule="exact"/>
        <w:jc w:val="both"/>
        <w:rPr>
          <w:lang w:val="ru-RU"/>
        </w:rPr>
        <w:sectPr w:rsidR="00C06D96" w:rsidRPr="006E525B">
          <w:pgSz w:w="9930" w:h="14180"/>
          <w:pgMar w:top="106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Видели ли вы ал-Лят и аль-‘Уззу</w:t>
      </w:r>
      <w:r w:rsidRPr="006E525B">
        <w:rPr>
          <w:color w:val="231F20"/>
          <w:lang w:val="ru-RU"/>
        </w:rPr>
        <w:t>», то есть сообщите, что же это за идолы, которых вы возвеличиваете? Разве они сравнятся с ве- личественными знамениями, такими, как вознесение (</w:t>
      </w:r>
      <w:r w:rsidRPr="006E525B">
        <w:rPr>
          <w:rFonts w:ascii="Charter" w:hAnsi="Charter"/>
          <w:i/>
          <w:color w:val="231F20"/>
          <w:lang w:val="ru-RU"/>
        </w:rPr>
        <w:t>ми‘радж</w:t>
      </w:r>
      <w:r w:rsidRPr="006E525B">
        <w:rPr>
          <w:color w:val="231F20"/>
          <w:lang w:val="ru-RU"/>
        </w:rPr>
        <w:t>). Они были убеждены в том, что эти идолы способны нанести им вред или принести им пользу, поэтому они приходили к ним, взы- вали к ним, приносили ради них жертвы и приближались к ним.</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 w:hAnsi="Charter"/>
          <w:b/>
          <w:color w:val="231F20"/>
          <w:lang w:val="ru-RU"/>
        </w:rPr>
        <w:t>Ал-Лят</w:t>
      </w:r>
      <w:r w:rsidRPr="006E525B">
        <w:rPr>
          <w:color w:val="231F20"/>
          <w:lang w:val="ru-RU"/>
        </w:rPr>
        <w:t>» — если читать с удвоенной «т», то речь идёт о праведни- ке, который делал кашу из фиников, чтобы кормить паломников. Если читать с одной «т», то это искажение имени Аллаха.</w:t>
      </w:r>
    </w:p>
    <w:p w:rsidR="00C06D96" w:rsidRPr="006E525B" w:rsidRDefault="00000000">
      <w:pPr>
        <w:pStyle w:val="ListParagraph"/>
        <w:numPr>
          <w:ilvl w:val="0"/>
          <w:numId w:val="172"/>
        </w:numPr>
        <w:tabs>
          <w:tab w:val="left" w:pos="785"/>
        </w:tabs>
        <w:spacing w:before="54"/>
        <w:ind w:right="0" w:hanging="342"/>
        <w:rPr>
          <w:lang w:val="ru-RU"/>
        </w:rPr>
      </w:pPr>
      <w:r w:rsidRPr="006E525B">
        <w:rPr>
          <w:color w:val="231F20"/>
          <w:lang w:val="ru-RU"/>
        </w:rPr>
        <w:t>«</w:t>
      </w:r>
      <w:r w:rsidRPr="006E525B">
        <w:rPr>
          <w:rFonts w:ascii="Charter" w:hAnsi="Charter"/>
          <w:b/>
          <w:color w:val="231F20"/>
          <w:lang w:val="ru-RU"/>
        </w:rPr>
        <w:t>Аль-‘Узза</w:t>
      </w:r>
      <w:r w:rsidRPr="006E525B">
        <w:rPr>
          <w:color w:val="231F20"/>
          <w:lang w:val="ru-RU"/>
        </w:rPr>
        <w:t>»</w:t>
      </w:r>
      <w:r w:rsidRPr="006E525B">
        <w:rPr>
          <w:color w:val="231F20"/>
          <w:spacing w:val="16"/>
          <w:lang w:val="ru-RU"/>
        </w:rPr>
        <w:t xml:space="preserve"> </w:t>
      </w:r>
      <w:r w:rsidRPr="006E525B">
        <w:rPr>
          <w:color w:val="231F20"/>
          <w:lang w:val="ru-RU"/>
        </w:rPr>
        <w:t>—</w:t>
      </w:r>
      <w:r w:rsidRPr="006E525B">
        <w:rPr>
          <w:color w:val="231F20"/>
          <w:spacing w:val="17"/>
          <w:lang w:val="ru-RU"/>
        </w:rPr>
        <w:t xml:space="preserve"> </w:t>
      </w:r>
      <w:r w:rsidRPr="006E525B">
        <w:rPr>
          <w:color w:val="231F20"/>
          <w:lang w:val="ru-RU"/>
        </w:rPr>
        <w:t>искажение</w:t>
      </w:r>
      <w:r w:rsidRPr="006E525B">
        <w:rPr>
          <w:color w:val="231F20"/>
          <w:spacing w:val="16"/>
          <w:lang w:val="ru-RU"/>
        </w:rPr>
        <w:t xml:space="preserve"> </w:t>
      </w:r>
      <w:r w:rsidRPr="006E525B">
        <w:rPr>
          <w:color w:val="231F20"/>
          <w:lang w:val="ru-RU"/>
        </w:rPr>
        <w:t>имени</w:t>
      </w:r>
      <w:r w:rsidRPr="006E525B">
        <w:rPr>
          <w:color w:val="231F20"/>
          <w:spacing w:val="17"/>
          <w:lang w:val="ru-RU"/>
        </w:rPr>
        <w:t xml:space="preserve"> </w:t>
      </w:r>
      <w:r w:rsidRPr="006E525B">
        <w:rPr>
          <w:color w:val="231F20"/>
          <w:lang w:val="ru-RU"/>
        </w:rPr>
        <w:t>Аллаха</w:t>
      </w:r>
      <w:r w:rsidRPr="006E525B">
        <w:rPr>
          <w:color w:val="231F20"/>
          <w:spacing w:val="17"/>
          <w:lang w:val="ru-RU"/>
        </w:rPr>
        <w:t xml:space="preserve"> </w:t>
      </w:r>
      <w:r w:rsidRPr="006E525B">
        <w:rPr>
          <w:color w:val="231F20"/>
          <w:lang w:val="ru-RU"/>
        </w:rPr>
        <w:t>«</w:t>
      </w:r>
      <w:r w:rsidRPr="006E525B">
        <w:rPr>
          <w:rFonts w:ascii="Charter" w:hAnsi="Charter"/>
          <w:i/>
          <w:color w:val="231F20"/>
          <w:lang w:val="ru-RU"/>
        </w:rPr>
        <w:t>аль-</w:t>
      </w:r>
      <w:r w:rsidRPr="006E525B">
        <w:rPr>
          <w:rFonts w:ascii="Charter" w:hAnsi="Charter"/>
          <w:i/>
          <w:color w:val="231F20"/>
          <w:spacing w:val="-2"/>
          <w:lang w:val="ru-RU"/>
        </w:rPr>
        <w:t>‘Азиз</w:t>
      </w:r>
      <w:r w:rsidRPr="006E525B">
        <w:rPr>
          <w:color w:val="231F20"/>
          <w:spacing w:val="-2"/>
          <w:lang w:val="ru-RU"/>
        </w:rPr>
        <w:t>»;</w:t>
      </w:r>
    </w:p>
    <w:p w:rsidR="00C06D96" w:rsidRPr="006E525B" w:rsidRDefault="00000000">
      <w:pPr>
        <w:pStyle w:val="ListParagraph"/>
        <w:numPr>
          <w:ilvl w:val="0"/>
          <w:numId w:val="172"/>
        </w:numPr>
        <w:tabs>
          <w:tab w:val="left" w:pos="785"/>
        </w:tabs>
        <w:spacing w:before="69" w:line="254" w:lineRule="auto"/>
        <w:ind w:right="469"/>
        <w:rPr>
          <w:lang w:val="ru-RU"/>
        </w:rPr>
      </w:pPr>
      <w:r w:rsidRPr="006E525B">
        <w:rPr>
          <w:color w:val="231F20"/>
          <w:lang w:val="ru-RU"/>
        </w:rPr>
        <w:t>«</w:t>
      </w:r>
      <w:r w:rsidRPr="006E525B">
        <w:rPr>
          <w:rFonts w:ascii="Charter" w:hAnsi="Charter"/>
          <w:b/>
          <w:color w:val="231F20"/>
          <w:lang w:val="ru-RU"/>
        </w:rPr>
        <w:t>Манат</w:t>
      </w:r>
      <w:r w:rsidRPr="006E525B">
        <w:rPr>
          <w:color w:val="231F20"/>
          <w:lang w:val="ru-RU"/>
        </w:rPr>
        <w:t>» — либо искажение имени Аллаха «</w:t>
      </w:r>
      <w:r w:rsidRPr="006E525B">
        <w:rPr>
          <w:rFonts w:ascii="Charter" w:hAnsi="Charter"/>
          <w:i/>
          <w:color w:val="231F20"/>
          <w:lang w:val="ru-RU"/>
        </w:rPr>
        <w:t>аль-Маннан</w:t>
      </w:r>
      <w:r w:rsidRPr="006E525B">
        <w:rPr>
          <w:color w:val="231F20"/>
          <w:lang w:val="ru-RU"/>
        </w:rPr>
        <w:t xml:space="preserve">», либо производное от названия местечка Мина, по причине множества крови жертвенных животных, которая проливалась перед этим </w:t>
      </w:r>
      <w:r w:rsidRPr="006E525B">
        <w:rPr>
          <w:color w:val="231F20"/>
          <w:spacing w:val="-2"/>
          <w:lang w:val="ru-RU"/>
        </w:rPr>
        <w:t>идолом.</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«Недавно отказавшимися от неверия» — это упоминания оправда- ния для их просьбы.</w:t>
      </w:r>
    </w:p>
    <w:p w:rsidR="00C06D96" w:rsidRPr="006E525B" w:rsidRDefault="00000000">
      <w:pPr>
        <w:pStyle w:val="ListParagraph"/>
        <w:numPr>
          <w:ilvl w:val="0"/>
          <w:numId w:val="172"/>
        </w:numPr>
        <w:tabs>
          <w:tab w:val="left" w:pos="785"/>
        </w:tabs>
        <w:spacing w:before="58"/>
        <w:ind w:right="0" w:hanging="342"/>
        <w:rPr>
          <w:lang w:val="ru-RU"/>
        </w:rPr>
      </w:pPr>
      <w:r w:rsidRPr="006E525B">
        <w:rPr>
          <w:color w:val="231F20"/>
          <w:lang w:val="ru-RU"/>
        </w:rPr>
        <w:t>«Вешали</w:t>
      </w:r>
      <w:r w:rsidRPr="006E525B">
        <w:rPr>
          <w:color w:val="231F20"/>
          <w:spacing w:val="7"/>
          <w:lang w:val="ru-RU"/>
        </w:rPr>
        <w:t xml:space="preserve"> </w:t>
      </w:r>
      <w:r w:rsidRPr="006E525B">
        <w:rPr>
          <w:color w:val="231F20"/>
          <w:lang w:val="ru-RU"/>
        </w:rPr>
        <w:t>на</w:t>
      </w:r>
      <w:r w:rsidRPr="006E525B">
        <w:rPr>
          <w:color w:val="231F20"/>
          <w:spacing w:val="10"/>
          <w:lang w:val="ru-RU"/>
        </w:rPr>
        <w:t xml:space="preserve"> </w:t>
      </w:r>
      <w:r w:rsidRPr="006E525B">
        <w:rPr>
          <w:color w:val="231F20"/>
          <w:lang w:val="ru-RU"/>
        </w:rPr>
        <w:t>него</w:t>
      </w:r>
      <w:r w:rsidRPr="006E525B">
        <w:rPr>
          <w:color w:val="231F20"/>
          <w:spacing w:val="10"/>
          <w:lang w:val="ru-RU"/>
        </w:rPr>
        <w:t xml:space="preserve"> </w:t>
      </w:r>
      <w:r w:rsidRPr="006E525B">
        <w:rPr>
          <w:color w:val="231F20"/>
          <w:lang w:val="ru-RU"/>
        </w:rPr>
        <w:t>своё</w:t>
      </w:r>
      <w:r w:rsidRPr="006E525B">
        <w:rPr>
          <w:color w:val="231F20"/>
          <w:spacing w:val="8"/>
          <w:lang w:val="ru-RU"/>
        </w:rPr>
        <w:t xml:space="preserve"> </w:t>
      </w:r>
      <w:r w:rsidRPr="006E525B">
        <w:rPr>
          <w:color w:val="231F20"/>
          <w:lang w:val="ru-RU"/>
        </w:rPr>
        <w:t>оружие»</w:t>
      </w:r>
      <w:r w:rsidRPr="006E525B">
        <w:rPr>
          <w:color w:val="231F20"/>
          <w:spacing w:val="10"/>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для</w:t>
      </w:r>
      <w:r w:rsidRPr="006E525B">
        <w:rPr>
          <w:color w:val="231F20"/>
          <w:spacing w:val="9"/>
          <w:lang w:val="ru-RU"/>
        </w:rPr>
        <w:t xml:space="preserve"> </w:t>
      </w:r>
      <w:r w:rsidRPr="006E525B">
        <w:rPr>
          <w:color w:val="231F20"/>
          <w:lang w:val="ru-RU"/>
        </w:rPr>
        <w:t>получения</w:t>
      </w:r>
      <w:r w:rsidRPr="006E525B">
        <w:rPr>
          <w:color w:val="231F20"/>
          <w:spacing w:val="9"/>
          <w:lang w:val="ru-RU"/>
        </w:rPr>
        <w:t xml:space="preserve"> </w:t>
      </w:r>
      <w:r w:rsidRPr="006E525B">
        <w:rPr>
          <w:color w:val="231F20"/>
          <w:spacing w:val="-2"/>
          <w:lang w:val="ru-RU"/>
        </w:rPr>
        <w:t>благодати.</w:t>
      </w:r>
    </w:p>
    <w:p w:rsidR="00C06D96" w:rsidRPr="006E525B" w:rsidRDefault="00000000">
      <w:pPr>
        <w:pStyle w:val="ListParagraph"/>
        <w:numPr>
          <w:ilvl w:val="0"/>
          <w:numId w:val="172"/>
        </w:numPr>
        <w:tabs>
          <w:tab w:val="left" w:pos="785"/>
        </w:tabs>
        <w:spacing w:before="73" w:line="254" w:lineRule="auto"/>
        <w:ind w:right="474"/>
        <w:rPr>
          <w:lang w:val="ru-RU"/>
        </w:rPr>
      </w:pPr>
      <w:r w:rsidRPr="006E525B">
        <w:rPr>
          <w:color w:val="231F20"/>
          <w:lang w:val="ru-RU"/>
        </w:rPr>
        <w:t>«Имеющий подвески» — так как они подвешивали на него оружие для получения благодати.</w:t>
      </w:r>
    </w:p>
    <w:p w:rsidR="00C06D96" w:rsidRPr="006E525B" w:rsidRDefault="00000000">
      <w:pPr>
        <w:pStyle w:val="ListParagraph"/>
        <w:numPr>
          <w:ilvl w:val="0"/>
          <w:numId w:val="172"/>
        </w:numPr>
        <w:tabs>
          <w:tab w:val="left" w:pos="785"/>
        </w:tabs>
        <w:spacing w:before="45" w:line="280" w:lineRule="exact"/>
        <w:ind w:right="474"/>
        <w:rPr>
          <w:lang w:val="ru-RU"/>
        </w:rPr>
      </w:pPr>
      <w:r w:rsidRPr="006E525B">
        <w:rPr>
          <w:color w:val="231F20"/>
          <w:lang w:val="ru-RU"/>
        </w:rPr>
        <w:t>«Сделай и нам “Зату Анват”, такой как у них» — они усвоили, что</w:t>
      </w:r>
      <w:r w:rsidRPr="006E525B">
        <w:rPr>
          <w:color w:val="231F20"/>
          <w:spacing w:val="80"/>
          <w:lang w:val="ru-RU"/>
        </w:rPr>
        <w:t xml:space="preserve"> </w:t>
      </w:r>
      <w:r w:rsidRPr="006E525B">
        <w:rPr>
          <w:color w:val="231F20"/>
          <w:lang w:val="ru-RU"/>
        </w:rPr>
        <w:t xml:space="preserve">в вопросах поклонения необходимо повеление от Аллаха и Его посланника </w:t>
      </w:r>
      <w:r w:rsidRPr="006E525B">
        <w:rPr>
          <w:rFonts w:ascii="Traditional Arabic" w:hAnsi="Traditional Arabic" w:cs="Traditional Arabic"/>
          <w:color w:val="231F20"/>
          <w:rtl/>
          <w:lang w:val="ru-RU"/>
        </w:rPr>
        <w:t>ﷺ</w:t>
      </w:r>
      <w:r w:rsidRPr="006E525B">
        <w:rPr>
          <w:color w:val="231F20"/>
          <w:lang w:val="ru-RU"/>
        </w:rPr>
        <w:t xml:space="preserve">, поэтому они обратились с этой просьбой к нему, однако 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ответил на это со строгостью, и они не впали в это </w:t>
      </w:r>
      <w:r w:rsidRPr="006E525B">
        <w:rPr>
          <w:color w:val="231F20"/>
          <w:spacing w:val="-2"/>
          <w:lang w:val="ru-RU"/>
        </w:rPr>
        <w:t>многобожие.</w:t>
      </w:r>
    </w:p>
    <w:p w:rsidR="00C06D96" w:rsidRPr="006E525B" w:rsidRDefault="00000000">
      <w:pPr>
        <w:pStyle w:val="ListParagraph"/>
        <w:numPr>
          <w:ilvl w:val="0"/>
          <w:numId w:val="172"/>
        </w:numPr>
        <w:tabs>
          <w:tab w:val="left" w:pos="785"/>
        </w:tabs>
        <w:spacing w:before="67" w:line="254" w:lineRule="auto"/>
        <w:rPr>
          <w:lang w:val="ru-RU"/>
        </w:rPr>
      </w:pPr>
      <w:r w:rsidRPr="006E525B">
        <w:rPr>
          <w:color w:val="231F20"/>
          <w:lang w:val="ru-RU"/>
        </w:rPr>
        <w:t>«</w:t>
      </w:r>
      <w:r w:rsidRPr="006E525B">
        <w:rPr>
          <w:rFonts w:ascii="Charter-BoldItalic" w:hAnsi="Charter-BoldItalic"/>
          <w:b/>
          <w:i/>
          <w:color w:val="231F20"/>
          <w:lang w:val="ru-RU"/>
        </w:rPr>
        <w:t>Вы непременно последуете…</w:t>
      </w:r>
      <w:r w:rsidRPr="006E525B">
        <w:rPr>
          <w:color w:val="231F20"/>
          <w:lang w:val="ru-RU"/>
        </w:rPr>
        <w:t>» — будете делать то же, что они делают, и говорить то же, что говорят они. В этих словах заклю- чено как известие о том, что произойдёт, так и предостережение</w:t>
      </w:r>
      <w:r w:rsidRPr="006E525B">
        <w:rPr>
          <w:color w:val="231F20"/>
          <w:spacing w:val="40"/>
          <w:lang w:val="ru-RU"/>
        </w:rPr>
        <w:t xml:space="preserve"> </w:t>
      </w:r>
      <w:r w:rsidRPr="006E525B">
        <w:rPr>
          <w:color w:val="231F20"/>
          <w:lang w:val="ru-RU"/>
        </w:rPr>
        <w:t>от подобного.</w:t>
      </w:r>
    </w:p>
    <w:p w:rsidR="00C06D96" w:rsidRPr="006E525B" w:rsidRDefault="00735B84">
      <w:pPr>
        <w:pStyle w:val="BodyText"/>
        <w:spacing w:before="10"/>
        <w:rPr>
          <w:sz w:val="29"/>
          <w:lang w:val="ru-RU"/>
        </w:rPr>
      </w:pPr>
      <w:r>
        <w:pict>
          <v:shape id="docshape558" o:spid="_x0000_s3675" type="#_x0000_t202" alt="" style="position:absolute;margin-left:59.55pt;margin-top:19.6pt;width:371.35pt;height:117.3pt;z-index:-156160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98"/>
                    <w:jc w:val="both"/>
                  </w:pPr>
                  <w:r>
                    <w:rPr>
                      <w:rFonts w:ascii="Charter" w:hAnsi="Charter"/>
                      <w:b/>
                      <w:color w:val="008DC1"/>
                    </w:rPr>
                    <w:t>Первый.</w:t>
                  </w:r>
                  <w:r>
                    <w:rPr>
                      <w:rFonts w:ascii="Charter" w:hAnsi="Charter"/>
                      <w:b/>
                      <w:color w:val="008DC1"/>
                      <w:spacing w:val="40"/>
                    </w:rPr>
                    <w:t xml:space="preserve"> </w:t>
                  </w:r>
                  <w:r>
                    <w:rPr>
                      <w:color w:val="008DC1"/>
                    </w:rPr>
                    <w:t>Толкование</w:t>
                  </w:r>
                  <w:r>
                    <w:rPr>
                      <w:color w:val="008DC1"/>
                      <w:spacing w:val="40"/>
                    </w:rPr>
                    <w:t xml:space="preserve"> </w:t>
                  </w:r>
                  <w:r>
                    <w:rPr>
                      <w:color w:val="008DC1"/>
                    </w:rPr>
                    <w:t>аята</w:t>
                  </w:r>
                  <w:r>
                    <w:rPr>
                      <w:color w:val="008DC1"/>
                      <w:spacing w:val="40"/>
                    </w:rPr>
                    <w:t xml:space="preserve"> </w:t>
                  </w:r>
                  <w:r>
                    <w:rPr>
                      <w:color w:val="008DC1"/>
                    </w:rPr>
                    <w:t>суры</w:t>
                  </w:r>
                  <w:r>
                    <w:rPr>
                      <w:color w:val="008DC1"/>
                      <w:spacing w:val="40"/>
                    </w:rPr>
                    <w:t xml:space="preserve"> </w:t>
                  </w:r>
                  <w:r>
                    <w:rPr>
                      <w:color w:val="008DC1"/>
                    </w:rPr>
                    <w:t>«ан-Наджм»</w:t>
                  </w:r>
                  <w:r>
                    <w:rPr>
                      <w:color w:val="008DC1"/>
                      <w:spacing w:val="40"/>
                    </w:rPr>
                    <w:t xml:space="preserve"> </w:t>
                  </w:r>
                  <w:r>
                    <w:rPr>
                      <w:color w:val="231F20"/>
                    </w:rPr>
                    <w:t>(«</w:t>
                  </w:r>
                  <w:r>
                    <w:rPr>
                      <w:rFonts w:ascii="Charter" w:hAnsi="Charter"/>
                      <w:b/>
                      <w:color w:val="231F20"/>
                    </w:rPr>
                    <w:t>Не</w:t>
                  </w:r>
                  <w:r>
                    <w:rPr>
                      <w:rFonts w:ascii="Charter" w:hAnsi="Charter"/>
                      <w:b/>
                      <w:color w:val="231F20"/>
                      <w:spacing w:val="40"/>
                    </w:rPr>
                    <w:t xml:space="preserve"> </w:t>
                  </w:r>
                  <w:r>
                    <w:rPr>
                      <w:rFonts w:ascii="Charter" w:hAnsi="Charter"/>
                      <w:b/>
                      <w:color w:val="231F20"/>
                    </w:rPr>
                    <w:t>видели</w:t>
                  </w:r>
                  <w:r>
                    <w:rPr>
                      <w:rFonts w:ascii="Charter" w:hAnsi="Charter"/>
                      <w:b/>
                      <w:color w:val="231F20"/>
                      <w:spacing w:val="40"/>
                    </w:rPr>
                    <w:t xml:space="preserve"> </w:t>
                  </w:r>
                  <w:r>
                    <w:rPr>
                      <w:rFonts w:ascii="Charter" w:hAnsi="Charter"/>
                      <w:b/>
                      <w:color w:val="231F20"/>
                    </w:rPr>
                    <w:t>ли</w:t>
                  </w:r>
                  <w:r>
                    <w:rPr>
                      <w:rFonts w:ascii="Charter" w:hAnsi="Charter"/>
                      <w:b/>
                      <w:color w:val="231F20"/>
                      <w:spacing w:val="40"/>
                    </w:rPr>
                    <w:t xml:space="preserve"> </w:t>
                  </w:r>
                  <w:r>
                    <w:rPr>
                      <w:rFonts w:ascii="Charter" w:hAnsi="Charter"/>
                      <w:b/>
                      <w:color w:val="231F20"/>
                    </w:rPr>
                    <w:t>вы</w:t>
                  </w:r>
                  <w:r>
                    <w:rPr>
                      <w:rFonts w:ascii="Charter" w:hAnsi="Charter"/>
                      <w:b/>
                      <w:color w:val="231F20"/>
                      <w:spacing w:val="40"/>
                    </w:rPr>
                    <w:t xml:space="preserve"> </w:t>
                  </w:r>
                  <w:r>
                    <w:rPr>
                      <w:rFonts w:ascii="Charter" w:hAnsi="Charter"/>
                      <w:b/>
                      <w:color w:val="231F20"/>
                    </w:rPr>
                    <w:t>ал-Лят и аль-‘Уззу, и ещё третью — Манат?</w:t>
                  </w:r>
                  <w:r>
                    <w:rPr>
                      <w:color w:val="231F20"/>
                    </w:rPr>
                    <w:t>»).</w:t>
                  </w:r>
                </w:p>
                <w:p w:rsidR="00C06D96" w:rsidRDefault="00000000">
                  <w:pPr>
                    <w:pStyle w:val="BodyText"/>
                    <w:spacing w:before="57" w:line="254" w:lineRule="auto"/>
                    <w:ind w:left="103" w:right="101"/>
                    <w:jc w:val="both"/>
                  </w:pPr>
                  <w:r>
                    <w:rPr>
                      <w:rFonts w:ascii="Charter" w:hAnsi="Charter"/>
                      <w:b/>
                      <w:color w:val="008DC1"/>
                    </w:rPr>
                    <w:t>Второй.</w:t>
                  </w:r>
                  <w:r>
                    <w:rPr>
                      <w:rFonts w:ascii="Charter" w:hAnsi="Charter"/>
                      <w:b/>
                      <w:color w:val="008DC1"/>
                      <w:spacing w:val="-4"/>
                    </w:rPr>
                    <w:t xml:space="preserve"> </w:t>
                  </w:r>
                  <w:r>
                    <w:rPr>
                      <w:color w:val="008DC1"/>
                    </w:rPr>
                    <w:t>Понятие того,</w:t>
                  </w:r>
                  <w:r>
                    <w:rPr>
                      <w:color w:val="008DC1"/>
                      <w:spacing w:val="-1"/>
                    </w:rPr>
                    <w:t xml:space="preserve"> </w:t>
                  </w:r>
                  <w:r>
                    <w:rPr>
                      <w:color w:val="008DC1"/>
                    </w:rPr>
                    <w:t>о</w:t>
                  </w:r>
                  <w:r>
                    <w:rPr>
                      <w:color w:val="008DC1"/>
                      <w:spacing w:val="-1"/>
                    </w:rPr>
                    <w:t xml:space="preserve"> </w:t>
                  </w:r>
                  <w:r>
                    <w:rPr>
                      <w:color w:val="008DC1"/>
                    </w:rPr>
                    <w:t>чём</w:t>
                  </w:r>
                  <w:r>
                    <w:rPr>
                      <w:color w:val="008DC1"/>
                      <w:spacing w:val="-1"/>
                    </w:rPr>
                    <w:t xml:space="preserve"> </w:t>
                  </w:r>
                  <w:r>
                    <w:rPr>
                      <w:color w:val="008DC1"/>
                    </w:rPr>
                    <w:t>они</w:t>
                  </w:r>
                  <w:r>
                    <w:rPr>
                      <w:color w:val="008DC1"/>
                      <w:spacing w:val="-1"/>
                    </w:rPr>
                    <w:t xml:space="preserve"> </w:t>
                  </w:r>
                  <w:r>
                    <w:rPr>
                      <w:color w:val="008DC1"/>
                    </w:rPr>
                    <w:t xml:space="preserve">попросили. </w:t>
                  </w:r>
                  <w:r>
                    <w:rPr>
                      <w:color w:val="231F20"/>
                    </w:rPr>
                    <w:t>(Они</w:t>
                  </w:r>
                  <w:r>
                    <w:rPr>
                      <w:color w:val="231F20"/>
                      <w:spacing w:val="-1"/>
                    </w:rPr>
                    <w:t xml:space="preserve"> </w:t>
                  </w:r>
                  <w:r>
                    <w:rPr>
                      <w:color w:val="231F20"/>
                    </w:rPr>
                    <w:t>желали</w:t>
                  </w:r>
                  <w:r>
                    <w:rPr>
                      <w:color w:val="231F20"/>
                      <w:spacing w:val="-1"/>
                    </w:rPr>
                    <w:t xml:space="preserve"> </w:t>
                  </w:r>
                  <w:r>
                    <w:rPr>
                      <w:color w:val="231F20"/>
                    </w:rPr>
                    <w:t>лишь</w:t>
                  </w:r>
                  <w:r>
                    <w:rPr>
                      <w:color w:val="231F20"/>
                      <w:spacing w:val="-1"/>
                    </w:rPr>
                    <w:t xml:space="preserve"> </w:t>
                  </w:r>
                  <w:r>
                    <w:rPr>
                      <w:color w:val="231F20"/>
                    </w:rPr>
                    <w:t xml:space="preserve">полу- чать благодать от дерева, но не посвящать ему какие-либо элементы </w:t>
                  </w:r>
                  <w:r>
                    <w:rPr>
                      <w:color w:val="231F20"/>
                      <w:spacing w:val="-2"/>
                    </w:rPr>
                    <w:t>поклонения).</w:t>
                  </w:r>
                </w:p>
                <w:p w:rsidR="00C06D96" w:rsidRDefault="00000000">
                  <w:pPr>
                    <w:spacing w:before="58"/>
                    <w:ind w:left="103"/>
                    <w:jc w:val="both"/>
                  </w:pPr>
                  <w:r>
                    <w:rPr>
                      <w:rFonts w:ascii="Charter" w:hAnsi="Charter"/>
                      <w:b/>
                      <w:color w:val="008DC1"/>
                    </w:rPr>
                    <w:t>Третий.</w:t>
                  </w:r>
                  <w:r>
                    <w:rPr>
                      <w:rFonts w:ascii="Charter" w:hAnsi="Charter"/>
                      <w:b/>
                      <w:color w:val="008DC1"/>
                      <w:spacing w:val="2"/>
                    </w:rPr>
                    <w:t xml:space="preserve"> </w:t>
                  </w:r>
                  <w:r>
                    <w:rPr>
                      <w:color w:val="008DC1"/>
                    </w:rPr>
                    <w:t>Они</w:t>
                  </w:r>
                  <w:r>
                    <w:rPr>
                      <w:color w:val="008DC1"/>
                      <w:spacing w:val="6"/>
                    </w:rPr>
                    <w:t xml:space="preserve"> </w:t>
                  </w:r>
                  <w:r>
                    <w:rPr>
                      <w:color w:val="008DC1"/>
                    </w:rPr>
                    <w:t>этого</w:t>
                  </w:r>
                  <w:r>
                    <w:rPr>
                      <w:color w:val="008DC1"/>
                      <w:spacing w:val="5"/>
                    </w:rPr>
                    <w:t xml:space="preserve"> </w:t>
                  </w:r>
                  <w:r>
                    <w:rPr>
                      <w:color w:val="008DC1"/>
                    </w:rPr>
                    <w:t>не</w:t>
                  </w:r>
                  <w:r>
                    <w:rPr>
                      <w:color w:val="008DC1"/>
                      <w:spacing w:val="5"/>
                    </w:rPr>
                    <w:t xml:space="preserve"> </w:t>
                  </w:r>
                  <w:r>
                    <w:rPr>
                      <w:color w:val="008DC1"/>
                      <w:spacing w:val="-2"/>
                    </w:rPr>
                    <w:t>сделали.</w:t>
                  </w:r>
                </w:p>
              </w:txbxContent>
            </v:textbox>
            <w10:wrap type="topAndBottom" anchorx="page"/>
          </v:shape>
        </w:pict>
      </w:r>
    </w:p>
    <w:p w:rsidR="00C06D96" w:rsidRPr="006E525B" w:rsidRDefault="00C06D96">
      <w:pPr>
        <w:rPr>
          <w:sz w:val="29"/>
          <w:lang w:val="ru-RU"/>
        </w:rPr>
        <w:sectPr w:rsidR="00C06D96" w:rsidRPr="006E525B">
          <w:pgSz w:w="9930" w:h="14180"/>
          <w:pgMar w:top="1320" w:right="940" w:bottom="1120" w:left="860" w:header="0" w:footer="934" w:gutter="0"/>
          <w:cols w:space="720"/>
        </w:sectPr>
      </w:pPr>
    </w:p>
    <w:p w:rsidR="00C06D96" w:rsidRPr="006E525B" w:rsidRDefault="00735B84">
      <w:pPr>
        <w:pStyle w:val="BodyText"/>
        <w:spacing w:before="134" w:line="254" w:lineRule="auto"/>
        <w:ind w:left="557" w:right="362"/>
        <w:jc w:val="both"/>
        <w:rPr>
          <w:lang w:val="ru-RU"/>
        </w:rPr>
      </w:pPr>
      <w:r>
        <w:lastRenderedPageBreak/>
        <w:pict>
          <v:rect id="docshape559" o:spid="_x0000_s3674" alt="" style="position:absolute;left:0;text-align:left;margin-left:65.2pt;margin-top:59.55pt;width:371.35pt;height:571.1pt;z-index:-22291968;mso-wrap-edited:f;mso-width-percent:0;mso-height-percent:0;mso-position-horizontal-relative:page;mso-position-vertical-relative:page;mso-width-percent:0;mso-height-percent:0" filled="f" strokecolor="#008dc1" strokeweight="1pt">
            <w10:wrap anchorx="page" anchory="page"/>
          </v:rect>
        </w:pict>
      </w:r>
      <w:r w:rsidR="00000000" w:rsidRPr="006E525B">
        <w:rPr>
          <w:rFonts w:ascii="Charter" w:hAnsi="Charter"/>
          <w:b/>
          <w:color w:val="008DC1"/>
          <w:lang w:val="ru-RU"/>
        </w:rPr>
        <w:t xml:space="preserve">Четвёртый. </w:t>
      </w:r>
      <w:r w:rsidR="00000000" w:rsidRPr="006E525B">
        <w:rPr>
          <w:color w:val="008DC1"/>
          <w:lang w:val="ru-RU"/>
        </w:rPr>
        <w:t>Они желали приблизиться посредством этого деяния к Аллаху, полагая, что Аллах это любит.</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 xml:space="preserve">Если они не знали этого, то кто-то помимо них может быть ещё более не знающим об этом. </w:t>
      </w:r>
      <w:r w:rsidRPr="006E525B">
        <w:rPr>
          <w:color w:val="231F20"/>
          <w:lang w:val="ru-RU"/>
        </w:rPr>
        <w:t>(Поэтому нам не следует обольщать- ся деяниями людей).</w:t>
      </w:r>
    </w:p>
    <w:p w:rsidR="00C06D96" w:rsidRPr="006E525B" w:rsidRDefault="00000000">
      <w:pPr>
        <w:pStyle w:val="BodyText"/>
        <w:spacing w:before="46" w:line="280" w:lineRule="exact"/>
        <w:ind w:left="557" w:right="361"/>
        <w:jc w:val="both"/>
        <w:rPr>
          <w:lang w:val="ru-RU"/>
        </w:rPr>
      </w:pPr>
      <w:r w:rsidRPr="006E525B">
        <w:rPr>
          <w:rFonts w:ascii="Charter" w:hAnsi="Charter" w:cs="Charter"/>
          <w:b/>
          <w:bCs/>
          <w:color w:val="008DC1"/>
          <w:lang w:val="ru-RU"/>
        </w:rPr>
        <w:t xml:space="preserve">Шестой. </w:t>
      </w:r>
      <w:r w:rsidRPr="006E525B">
        <w:rPr>
          <w:color w:val="008DC1"/>
          <w:lang w:val="ru-RU"/>
        </w:rPr>
        <w:t xml:space="preserve">У них были такие добрые деяния и обещание от Аллаха о прощении, чего нет у других. </w:t>
      </w:r>
      <w:r w:rsidRPr="006E525B">
        <w:rPr>
          <w:color w:val="231F20"/>
          <w:lang w:val="ru-RU"/>
        </w:rPr>
        <w:t xml:space="preserve">(Поэтому упоминай их лишь во благе, ведь их оскорбление — это оскорбление Аллаха, Его посланника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их самих).</w:t>
      </w:r>
    </w:p>
    <w:p w:rsidR="00C06D96" w:rsidRPr="006E525B" w:rsidRDefault="00000000">
      <w:pPr>
        <w:spacing w:before="56" w:line="280" w:lineRule="exact"/>
        <w:ind w:left="557" w:right="361"/>
        <w:jc w:val="both"/>
        <w:rPr>
          <w:lang w:val="ru-RU"/>
        </w:rPr>
      </w:pPr>
      <w:r w:rsidRPr="006E525B">
        <w:rPr>
          <w:rFonts w:ascii="Charter" w:hAnsi="Charter" w:cs="Charter"/>
          <w:b/>
          <w:bCs/>
          <w:color w:val="008DC1"/>
          <w:lang w:val="ru-RU"/>
        </w:rPr>
        <w:t xml:space="preserve">Седьмой. </w:t>
      </w:r>
      <w:r w:rsidRPr="006E525B">
        <w:rPr>
          <w:color w:val="008DC1"/>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не оправдал их, однако со строгостью ответил</w:t>
      </w:r>
      <w:r w:rsidRPr="006E525B">
        <w:rPr>
          <w:color w:val="008DC1"/>
          <w:spacing w:val="40"/>
          <w:lang w:val="ru-RU"/>
        </w:rPr>
        <w:t xml:space="preserve"> </w:t>
      </w:r>
      <w:r w:rsidRPr="006E525B">
        <w:rPr>
          <w:color w:val="008DC1"/>
          <w:lang w:val="ru-RU"/>
        </w:rPr>
        <w:t xml:space="preserve">им: </w:t>
      </w:r>
      <w:r w:rsidRPr="006E525B">
        <w:rPr>
          <w:color w:val="008DC1"/>
          <w:spacing w:val="9"/>
          <w:lang w:val="ru-RU"/>
        </w:rPr>
        <w:t>«</w:t>
      </w:r>
      <w:r w:rsidRPr="006E525B">
        <w:rPr>
          <w:rFonts w:ascii="Charter-BoldItalic" w:hAnsi="Charter-BoldItalic" w:cs="Charter-BoldItalic"/>
          <w:b/>
          <w:bCs/>
          <w:i/>
          <w:iCs/>
          <w:color w:val="008DC1"/>
          <w:spacing w:val="9"/>
          <w:lang w:val="ru-RU"/>
        </w:rPr>
        <w:t xml:space="preserve">Аллаху </w:t>
      </w:r>
      <w:r w:rsidRPr="006E525B">
        <w:rPr>
          <w:rFonts w:ascii="Charter-BoldItalic" w:hAnsi="Charter-BoldItalic" w:cs="Charter-BoldItalic"/>
          <w:b/>
          <w:bCs/>
          <w:i/>
          <w:iCs/>
          <w:color w:val="008DC1"/>
          <w:lang w:val="ru-RU"/>
        </w:rPr>
        <w:t>акбар! Это путь прежних поколений! …Вы непре- менно последуете путём тех, кто был до вас</w:t>
      </w:r>
      <w:r w:rsidRPr="006E525B">
        <w:rPr>
          <w:color w:val="008DC1"/>
          <w:lang w:val="ru-RU"/>
        </w:rPr>
        <w:t>», этими тремя выра- жениями он указал на тяжесть того, что они потребовали.</w:t>
      </w:r>
    </w:p>
    <w:p w:rsidR="00C06D96" w:rsidRPr="006E525B" w:rsidRDefault="00000000">
      <w:pPr>
        <w:pStyle w:val="BodyText"/>
        <w:spacing w:before="80" w:line="228" w:lineRule="auto"/>
        <w:ind w:left="557" w:right="361"/>
        <w:jc w:val="both"/>
        <w:rPr>
          <w:lang w:val="ru-RU"/>
        </w:rPr>
      </w:pPr>
      <w:r w:rsidRPr="006E525B">
        <w:rPr>
          <w:rFonts w:ascii="Charter" w:hAnsi="Charter" w:cs="Charter"/>
          <w:b/>
          <w:bCs/>
          <w:color w:val="008DC1"/>
          <w:lang w:val="ru-RU"/>
        </w:rPr>
        <w:t xml:space="preserve">Восьмой. </w:t>
      </w:r>
      <w:r w:rsidRPr="006E525B">
        <w:rPr>
          <w:color w:val="008DC1"/>
          <w:lang w:val="ru-RU"/>
        </w:rPr>
        <w:t xml:space="preserve">Важнейший вопрос, по причине которого хадис был упомя- нут в главе, заключается в том,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сообщил им о том, что их</w:t>
      </w:r>
      <w:r w:rsidRPr="006E525B">
        <w:rPr>
          <w:color w:val="008DC1"/>
          <w:spacing w:val="1"/>
          <w:lang w:val="ru-RU"/>
        </w:rPr>
        <w:t xml:space="preserve"> </w:t>
      </w:r>
      <w:r w:rsidRPr="006E525B">
        <w:rPr>
          <w:color w:val="008DC1"/>
          <w:lang w:val="ru-RU"/>
        </w:rPr>
        <w:t>просьба</w:t>
      </w:r>
      <w:r w:rsidRPr="006E525B">
        <w:rPr>
          <w:color w:val="008DC1"/>
          <w:spacing w:val="3"/>
          <w:lang w:val="ru-RU"/>
        </w:rPr>
        <w:t xml:space="preserve"> </w:t>
      </w:r>
      <w:r w:rsidRPr="006E525B">
        <w:rPr>
          <w:color w:val="008DC1"/>
          <w:lang w:val="ru-RU"/>
        </w:rPr>
        <w:t>подобно</w:t>
      </w:r>
      <w:r w:rsidRPr="006E525B">
        <w:rPr>
          <w:color w:val="008DC1"/>
          <w:spacing w:val="3"/>
          <w:lang w:val="ru-RU"/>
        </w:rPr>
        <w:t xml:space="preserve"> </w:t>
      </w:r>
      <w:r w:rsidRPr="006E525B">
        <w:rPr>
          <w:color w:val="008DC1"/>
          <w:lang w:val="ru-RU"/>
        </w:rPr>
        <w:t>просьбе</w:t>
      </w:r>
      <w:r w:rsidRPr="006E525B">
        <w:rPr>
          <w:color w:val="008DC1"/>
          <w:spacing w:val="2"/>
          <w:lang w:val="ru-RU"/>
        </w:rPr>
        <w:t xml:space="preserve"> </w:t>
      </w:r>
      <w:r w:rsidRPr="006E525B">
        <w:rPr>
          <w:color w:val="008DC1"/>
          <w:lang w:val="ru-RU"/>
        </w:rPr>
        <w:t>сыновей</w:t>
      </w:r>
      <w:r w:rsidRPr="006E525B">
        <w:rPr>
          <w:color w:val="008DC1"/>
          <w:spacing w:val="3"/>
          <w:lang w:val="ru-RU"/>
        </w:rPr>
        <w:t xml:space="preserve"> </w:t>
      </w:r>
      <w:r w:rsidRPr="006E525B">
        <w:rPr>
          <w:color w:val="008DC1"/>
          <w:lang w:val="ru-RU"/>
        </w:rPr>
        <w:t>Исраиля,</w:t>
      </w:r>
      <w:r w:rsidRPr="006E525B">
        <w:rPr>
          <w:color w:val="008DC1"/>
          <w:spacing w:val="3"/>
          <w:lang w:val="ru-RU"/>
        </w:rPr>
        <w:t xml:space="preserve"> </w:t>
      </w:r>
      <w:r w:rsidRPr="006E525B">
        <w:rPr>
          <w:color w:val="008DC1"/>
          <w:lang w:val="ru-RU"/>
        </w:rPr>
        <w:t>которые</w:t>
      </w:r>
      <w:r w:rsidRPr="006E525B">
        <w:rPr>
          <w:color w:val="008DC1"/>
          <w:spacing w:val="1"/>
          <w:lang w:val="ru-RU"/>
        </w:rPr>
        <w:t xml:space="preserve"> </w:t>
      </w:r>
      <w:r w:rsidRPr="006E525B">
        <w:rPr>
          <w:color w:val="008DC1"/>
          <w:lang w:val="ru-RU"/>
        </w:rPr>
        <w:t>сказали</w:t>
      </w:r>
      <w:r w:rsidRPr="006E525B">
        <w:rPr>
          <w:color w:val="008DC1"/>
          <w:spacing w:val="4"/>
          <w:lang w:val="ru-RU"/>
        </w:rPr>
        <w:t xml:space="preserve"> </w:t>
      </w:r>
      <w:r w:rsidRPr="006E525B">
        <w:rPr>
          <w:color w:val="008DC1"/>
          <w:spacing w:val="-2"/>
          <w:lang w:val="ru-RU"/>
        </w:rPr>
        <w:t>Мусе:</w:t>
      </w:r>
    </w:p>
    <w:p w:rsidR="00C06D96" w:rsidRPr="006E525B" w:rsidRDefault="00000000">
      <w:pPr>
        <w:pStyle w:val="BodyText"/>
        <w:spacing w:before="16" w:line="254" w:lineRule="auto"/>
        <w:ind w:left="557" w:right="361"/>
        <w:jc w:val="both"/>
        <w:rPr>
          <w:lang w:val="ru-RU"/>
        </w:rPr>
      </w:pPr>
      <w:r w:rsidRPr="006E525B">
        <w:rPr>
          <w:color w:val="008DC1"/>
          <w:lang w:val="ru-RU"/>
        </w:rPr>
        <w:t xml:space="preserve">«Сделай и нам божество». </w:t>
      </w:r>
      <w:r w:rsidRPr="006E525B">
        <w:rPr>
          <w:color w:val="231F20"/>
          <w:lang w:val="ru-RU"/>
        </w:rPr>
        <w:t>(Здесь мы также видим запрет на уподобле- ние неверующим во фразах и словах).</w:t>
      </w:r>
    </w:p>
    <w:p w:rsidR="00C06D96" w:rsidRPr="006E525B" w:rsidRDefault="00000000">
      <w:pPr>
        <w:pStyle w:val="BodyText"/>
        <w:spacing w:before="54"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Запрет этого </w:t>
      </w:r>
      <w:r w:rsidRPr="006E525B">
        <w:rPr>
          <w:rFonts w:ascii="Charter" w:hAnsi="Charter"/>
          <w:i/>
          <w:color w:val="008DC1"/>
          <w:lang w:val="ru-RU"/>
        </w:rPr>
        <w:t xml:space="preserve">табаррука </w:t>
      </w:r>
      <w:r w:rsidRPr="006E525B">
        <w:rPr>
          <w:color w:val="008DC1"/>
          <w:lang w:val="ru-RU"/>
        </w:rPr>
        <w:t>воплощает в себе смысл слов «</w:t>
      </w:r>
      <w:r w:rsidRPr="006E525B">
        <w:rPr>
          <w:rFonts w:ascii="Charter" w:hAnsi="Charter"/>
          <w:i/>
          <w:color w:val="008DC1"/>
          <w:lang w:val="ru-RU"/>
        </w:rPr>
        <w:t>Ля иляха илля-Ллах</w:t>
      </w:r>
      <w:r w:rsidRPr="006E525B">
        <w:rPr>
          <w:color w:val="008DC1"/>
          <w:lang w:val="ru-RU"/>
        </w:rPr>
        <w:t xml:space="preserve">», несмотря на то, что они были в неведении об этом тонком смысле. </w:t>
      </w:r>
      <w:r w:rsidRPr="006E525B">
        <w:rPr>
          <w:color w:val="231F20"/>
          <w:lang w:val="ru-RU"/>
        </w:rPr>
        <w:t>(Данное свидетельство отвергает право на поклоне- ние любого божества, помимо Аллаха, и так же и благословение и благодать непозволительно требовать у кого-либо, кроме Аллаха).</w:t>
      </w:r>
    </w:p>
    <w:p w:rsidR="00C06D96" w:rsidRPr="006E525B" w:rsidRDefault="00000000">
      <w:pPr>
        <w:pStyle w:val="BodyText"/>
        <w:spacing w:before="54" w:line="254" w:lineRule="auto"/>
        <w:ind w:left="557" w:right="361"/>
        <w:jc w:val="both"/>
        <w:rPr>
          <w:lang w:val="ru-RU"/>
        </w:rPr>
      </w:pPr>
      <w:r w:rsidRPr="006E525B">
        <w:rPr>
          <w:rFonts w:ascii="Charter" w:hAnsi="Charter"/>
          <w:b/>
          <w:color w:val="008DC1"/>
          <w:lang w:val="ru-RU"/>
        </w:rPr>
        <w:t xml:space="preserve">Десятый. </w:t>
      </w:r>
      <w:r w:rsidRPr="006E525B">
        <w:rPr>
          <w:color w:val="008DC1"/>
          <w:lang w:val="ru-RU"/>
        </w:rPr>
        <w:t>Он поклялся прежде, чем вынести суждение и решение, а делал он это, когда в этом была определённая польза.</w:t>
      </w:r>
      <w:r w:rsidRPr="006E525B">
        <w:rPr>
          <w:color w:val="008DC1"/>
          <w:spacing w:val="-1"/>
          <w:lang w:val="ru-RU"/>
        </w:rPr>
        <w:t xml:space="preserve"> </w:t>
      </w:r>
      <w:r w:rsidRPr="006E525B">
        <w:rPr>
          <w:color w:val="231F20"/>
          <w:lang w:val="ru-RU"/>
        </w:rPr>
        <w:t>(Либо же отвра- щение какого-либо вреда).</w:t>
      </w:r>
    </w:p>
    <w:p w:rsidR="00C06D96" w:rsidRPr="006E525B" w:rsidRDefault="00000000">
      <w:pPr>
        <w:pStyle w:val="BodyText"/>
        <w:spacing w:before="58" w:line="254" w:lineRule="auto"/>
        <w:ind w:left="557" w:right="362"/>
        <w:jc w:val="both"/>
        <w:rPr>
          <w:lang w:val="ru-RU"/>
        </w:rPr>
      </w:pPr>
      <w:r w:rsidRPr="006E525B">
        <w:rPr>
          <w:rFonts w:ascii="Charter" w:hAnsi="Charter"/>
          <w:b/>
          <w:color w:val="008DC1"/>
          <w:lang w:val="ru-RU"/>
        </w:rPr>
        <w:t xml:space="preserve">Одиннадцатый. </w:t>
      </w:r>
      <w:r w:rsidRPr="006E525B">
        <w:rPr>
          <w:color w:val="008DC1"/>
          <w:lang w:val="ru-RU"/>
        </w:rPr>
        <w:t>Многобожие может быть как большим так и малым, ведь они не стали вероотступниками по причине своей просьбы.</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Двенадцатый. </w:t>
      </w:r>
      <w:r w:rsidRPr="006E525B">
        <w:rPr>
          <w:color w:val="008DC1"/>
          <w:lang w:val="ru-RU"/>
        </w:rPr>
        <w:t xml:space="preserve">Их слова «Недавно отказавшимися от неверия» ука- зывают на то, что другие сподвижники знали подобные вопросы. </w:t>
      </w:r>
      <w:r w:rsidRPr="006E525B">
        <w:rPr>
          <w:color w:val="231F20"/>
          <w:lang w:val="ru-RU"/>
        </w:rPr>
        <w:t xml:space="preserve">(А они оправданы по незнанию, по причине лишь недавнего отказа от </w:t>
      </w:r>
      <w:r w:rsidRPr="006E525B">
        <w:rPr>
          <w:color w:val="231F20"/>
          <w:spacing w:val="-2"/>
          <w:lang w:val="ru-RU"/>
        </w:rPr>
        <w:t>неверия).</w:t>
      </w:r>
    </w:p>
    <w:p w:rsidR="00C06D96" w:rsidRPr="006E525B" w:rsidRDefault="00000000">
      <w:pPr>
        <w:spacing w:before="57" w:line="252" w:lineRule="auto"/>
        <w:ind w:left="557" w:right="361"/>
        <w:jc w:val="both"/>
        <w:rPr>
          <w:lang w:val="ru-RU"/>
        </w:rPr>
      </w:pPr>
      <w:r w:rsidRPr="006E525B">
        <w:rPr>
          <w:rFonts w:ascii="Charter" w:hAnsi="Charter"/>
          <w:b/>
          <w:color w:val="008DC1"/>
          <w:lang w:val="ru-RU"/>
        </w:rPr>
        <w:t xml:space="preserve">Тринадцатый. </w:t>
      </w:r>
      <w:r w:rsidRPr="006E525B">
        <w:rPr>
          <w:color w:val="008DC1"/>
          <w:lang w:val="ru-RU"/>
        </w:rPr>
        <w:t>Дозволенность слов произнесения слов «</w:t>
      </w:r>
      <w:r w:rsidRPr="006E525B">
        <w:rPr>
          <w:rFonts w:ascii="Charter-BoldItalic" w:hAnsi="Charter-BoldItalic"/>
          <w:b/>
          <w:i/>
          <w:color w:val="008DC1"/>
          <w:lang w:val="ru-RU"/>
        </w:rPr>
        <w:t>Аллаху ак- бар</w:t>
      </w:r>
      <w:r w:rsidRPr="006E525B">
        <w:rPr>
          <w:color w:val="008DC1"/>
          <w:lang w:val="ru-RU"/>
        </w:rPr>
        <w:t>»,</w:t>
      </w:r>
      <w:r w:rsidRPr="006E525B">
        <w:rPr>
          <w:color w:val="008DC1"/>
          <w:spacing w:val="-2"/>
          <w:lang w:val="ru-RU"/>
        </w:rPr>
        <w:t xml:space="preserve"> </w:t>
      </w:r>
      <w:r w:rsidRPr="006E525B">
        <w:rPr>
          <w:color w:val="008DC1"/>
          <w:lang w:val="ru-RU"/>
        </w:rPr>
        <w:t>несмотря</w:t>
      </w:r>
      <w:r w:rsidRPr="006E525B">
        <w:rPr>
          <w:color w:val="008DC1"/>
          <w:spacing w:val="1"/>
          <w:lang w:val="ru-RU"/>
        </w:rPr>
        <w:t xml:space="preserve"> </w:t>
      </w:r>
      <w:r w:rsidRPr="006E525B">
        <w:rPr>
          <w:color w:val="008DC1"/>
          <w:lang w:val="ru-RU"/>
        </w:rPr>
        <w:t>на</w:t>
      </w:r>
      <w:r w:rsidRPr="006E525B">
        <w:rPr>
          <w:color w:val="008DC1"/>
          <w:spacing w:val="1"/>
          <w:lang w:val="ru-RU"/>
        </w:rPr>
        <w:t xml:space="preserve"> </w:t>
      </w:r>
      <w:r w:rsidRPr="006E525B">
        <w:rPr>
          <w:color w:val="008DC1"/>
          <w:lang w:val="ru-RU"/>
        </w:rPr>
        <w:t>то,</w:t>
      </w:r>
      <w:r w:rsidRPr="006E525B">
        <w:rPr>
          <w:color w:val="008DC1"/>
          <w:spacing w:val="1"/>
          <w:lang w:val="ru-RU"/>
        </w:rPr>
        <w:t xml:space="preserve"> </w:t>
      </w:r>
      <w:r w:rsidRPr="006E525B">
        <w:rPr>
          <w:color w:val="008DC1"/>
          <w:lang w:val="ru-RU"/>
        </w:rPr>
        <w:t>что</w:t>
      </w:r>
      <w:r w:rsidRPr="006E525B">
        <w:rPr>
          <w:color w:val="008DC1"/>
          <w:spacing w:val="1"/>
          <w:lang w:val="ru-RU"/>
        </w:rPr>
        <w:t xml:space="preserve"> </w:t>
      </w:r>
      <w:r w:rsidRPr="006E525B">
        <w:rPr>
          <w:color w:val="008DC1"/>
          <w:lang w:val="ru-RU"/>
        </w:rPr>
        <w:t>некоторые относятся</w:t>
      </w:r>
      <w:r w:rsidRPr="006E525B">
        <w:rPr>
          <w:color w:val="008DC1"/>
          <w:spacing w:val="1"/>
          <w:lang w:val="ru-RU"/>
        </w:rPr>
        <w:t xml:space="preserve"> </w:t>
      </w:r>
      <w:r w:rsidRPr="006E525B">
        <w:rPr>
          <w:color w:val="008DC1"/>
          <w:lang w:val="ru-RU"/>
        </w:rPr>
        <w:t>к</w:t>
      </w:r>
      <w:r w:rsidRPr="006E525B">
        <w:rPr>
          <w:color w:val="008DC1"/>
          <w:spacing w:val="1"/>
          <w:lang w:val="ru-RU"/>
        </w:rPr>
        <w:t xml:space="preserve"> </w:t>
      </w:r>
      <w:r w:rsidRPr="006E525B">
        <w:rPr>
          <w:color w:val="008DC1"/>
          <w:lang w:val="ru-RU"/>
        </w:rPr>
        <w:t>этому</w:t>
      </w:r>
      <w:r w:rsidRPr="006E525B">
        <w:rPr>
          <w:color w:val="008DC1"/>
          <w:spacing w:val="1"/>
          <w:lang w:val="ru-RU"/>
        </w:rPr>
        <w:t xml:space="preserve"> </w:t>
      </w:r>
      <w:r w:rsidRPr="006E525B">
        <w:rPr>
          <w:color w:val="008DC1"/>
          <w:lang w:val="ru-RU"/>
        </w:rPr>
        <w:t>с</w:t>
      </w:r>
      <w:r w:rsidRPr="006E525B">
        <w:rPr>
          <w:color w:val="008DC1"/>
          <w:spacing w:val="1"/>
          <w:lang w:val="ru-RU"/>
        </w:rPr>
        <w:t xml:space="preserve"> </w:t>
      </w:r>
      <w:r w:rsidRPr="006E525B">
        <w:rPr>
          <w:color w:val="008DC1"/>
          <w:spacing w:val="-2"/>
          <w:lang w:val="ru-RU"/>
        </w:rPr>
        <w:t>порицанием.</w:t>
      </w:r>
    </w:p>
    <w:p w:rsidR="00C06D96" w:rsidRPr="006E525B" w:rsidRDefault="00000000">
      <w:pPr>
        <w:pStyle w:val="BodyText"/>
        <w:spacing w:before="61" w:line="254" w:lineRule="auto"/>
        <w:ind w:left="557" w:right="361"/>
        <w:jc w:val="both"/>
        <w:rPr>
          <w:lang w:val="ru-RU"/>
        </w:rPr>
      </w:pPr>
      <w:r w:rsidRPr="006E525B">
        <w:rPr>
          <w:rFonts w:ascii="Charter" w:hAnsi="Charter"/>
          <w:b/>
          <w:color w:val="008DC1"/>
          <w:lang w:val="ru-RU"/>
        </w:rPr>
        <w:t xml:space="preserve">Четырнадцатый. </w:t>
      </w:r>
      <w:r w:rsidRPr="006E525B">
        <w:rPr>
          <w:color w:val="008DC1"/>
          <w:lang w:val="ru-RU"/>
        </w:rPr>
        <w:t xml:space="preserve">Преграждение путей, </w:t>
      </w:r>
      <w:r w:rsidRPr="006E525B">
        <w:rPr>
          <w:color w:val="231F20"/>
          <w:lang w:val="ru-RU"/>
        </w:rPr>
        <w:t>(которые могу привести к запретному. Если путь ведёт к благу, то его необходимо открывать и идти по нему. Если же путь ведёт к злу, то необходимо его перекры- вать и преграждать).</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560" o:spid="_x0000_s3673" alt="" style="position:absolute;left:0;text-align:left;margin-left:59.55pt;margin-top:.85pt;width:371.35pt;height:464.6pt;z-index:-22291456;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Пятнадцатый. </w:t>
      </w:r>
      <w:r w:rsidR="00000000" w:rsidRPr="006E525B">
        <w:rPr>
          <w:color w:val="008DC1"/>
          <w:lang w:val="ru-RU"/>
        </w:rPr>
        <w:t xml:space="preserve">Запрет уподобления людям невежества. </w:t>
      </w:r>
      <w:r w:rsidR="00000000" w:rsidRPr="006E525B">
        <w:rPr>
          <w:color w:val="231F20"/>
          <w:lang w:val="ru-RU"/>
        </w:rPr>
        <w:t>(Речь идёт о всех, кто невежественен по отношению к истине и совершает поступ- ки людей невежества).</w:t>
      </w:r>
    </w:p>
    <w:p w:rsidR="00C06D96" w:rsidRPr="006E525B" w:rsidRDefault="00000000">
      <w:pPr>
        <w:spacing w:before="58"/>
        <w:ind w:left="443"/>
        <w:jc w:val="both"/>
        <w:rPr>
          <w:lang w:val="ru-RU"/>
        </w:rPr>
      </w:pPr>
      <w:r w:rsidRPr="006E525B">
        <w:rPr>
          <w:rFonts w:ascii="Charter" w:hAnsi="Charter"/>
          <w:b/>
          <w:color w:val="008DC1"/>
          <w:lang w:val="ru-RU"/>
        </w:rPr>
        <w:t>Шестнадцатый.</w:t>
      </w:r>
      <w:r w:rsidRPr="006E525B">
        <w:rPr>
          <w:rFonts w:ascii="Charter" w:hAnsi="Charter"/>
          <w:b/>
          <w:color w:val="008DC1"/>
          <w:spacing w:val="11"/>
          <w:lang w:val="ru-RU"/>
        </w:rPr>
        <w:t xml:space="preserve"> </w:t>
      </w:r>
      <w:r w:rsidRPr="006E525B">
        <w:rPr>
          <w:color w:val="008DC1"/>
          <w:lang w:val="ru-RU"/>
        </w:rPr>
        <w:t>Строгость</w:t>
      </w:r>
      <w:r w:rsidRPr="006E525B">
        <w:rPr>
          <w:color w:val="008DC1"/>
          <w:spacing w:val="16"/>
          <w:lang w:val="ru-RU"/>
        </w:rPr>
        <w:t xml:space="preserve"> </w:t>
      </w:r>
      <w:r w:rsidRPr="006E525B">
        <w:rPr>
          <w:color w:val="008DC1"/>
          <w:lang w:val="ru-RU"/>
        </w:rPr>
        <w:t>при</w:t>
      </w:r>
      <w:r w:rsidRPr="006E525B">
        <w:rPr>
          <w:color w:val="008DC1"/>
          <w:spacing w:val="17"/>
          <w:lang w:val="ru-RU"/>
        </w:rPr>
        <w:t xml:space="preserve"> </w:t>
      </w:r>
      <w:r w:rsidRPr="006E525B">
        <w:rPr>
          <w:color w:val="008DC1"/>
          <w:spacing w:val="-2"/>
          <w:lang w:val="ru-RU"/>
        </w:rPr>
        <w:t>обучении.</w:t>
      </w:r>
    </w:p>
    <w:p w:rsidR="00C06D96" w:rsidRPr="006E525B" w:rsidRDefault="00000000">
      <w:pPr>
        <w:spacing w:before="73" w:line="254" w:lineRule="auto"/>
        <w:ind w:left="443" w:right="475"/>
        <w:jc w:val="both"/>
        <w:rPr>
          <w:lang w:val="ru-RU"/>
        </w:rPr>
      </w:pPr>
      <w:r w:rsidRPr="006E525B">
        <w:rPr>
          <w:rFonts w:ascii="Charter" w:hAnsi="Charter"/>
          <w:b/>
          <w:color w:val="008DC1"/>
          <w:lang w:val="ru-RU"/>
        </w:rPr>
        <w:t xml:space="preserve">Семнадцатый. </w:t>
      </w:r>
      <w:r w:rsidRPr="006E525B">
        <w:rPr>
          <w:color w:val="008DC1"/>
          <w:lang w:val="ru-RU"/>
        </w:rPr>
        <w:t>Великое и основополагающе правило, высказанное в словах «</w:t>
      </w:r>
      <w:r w:rsidRPr="006E525B">
        <w:rPr>
          <w:rFonts w:ascii="Charter-BoldItalic" w:hAnsi="Charter-BoldItalic"/>
          <w:b/>
          <w:i/>
          <w:color w:val="008DC1"/>
          <w:lang w:val="ru-RU"/>
        </w:rPr>
        <w:t>Это путь прежних поколений</w:t>
      </w:r>
      <w:r w:rsidRPr="006E525B">
        <w:rPr>
          <w:color w:val="008DC1"/>
          <w:lang w:val="ru-RU"/>
        </w:rPr>
        <w:t xml:space="preserve">». </w:t>
      </w:r>
      <w:r w:rsidRPr="006E525B">
        <w:rPr>
          <w:color w:val="231F20"/>
          <w:lang w:val="ru-RU"/>
        </w:rPr>
        <w:t xml:space="preserve">(Это было сказано с целью </w:t>
      </w:r>
      <w:r w:rsidRPr="006E525B">
        <w:rPr>
          <w:color w:val="231F20"/>
          <w:spacing w:val="-2"/>
          <w:lang w:val="ru-RU"/>
        </w:rPr>
        <w:t>предостережения).</w:t>
      </w:r>
    </w:p>
    <w:p w:rsidR="00C06D96" w:rsidRPr="006E525B" w:rsidRDefault="00000000">
      <w:pPr>
        <w:pStyle w:val="BodyText"/>
        <w:spacing w:before="56" w:line="249" w:lineRule="auto"/>
        <w:ind w:left="443" w:right="474"/>
        <w:jc w:val="both"/>
        <w:rPr>
          <w:lang w:val="ru-RU"/>
        </w:rPr>
      </w:pPr>
      <w:r w:rsidRPr="006E525B">
        <w:rPr>
          <w:rFonts w:ascii="Charter" w:hAnsi="Charter" w:cs="Charter"/>
          <w:b/>
          <w:bCs/>
          <w:color w:val="008DC1"/>
          <w:lang w:val="ru-RU"/>
        </w:rPr>
        <w:t xml:space="preserve">Восемнадцатый. </w:t>
      </w:r>
      <w:r w:rsidRPr="006E525B">
        <w:rPr>
          <w:color w:val="008DC1"/>
          <w:lang w:val="ru-RU"/>
        </w:rPr>
        <w:t xml:space="preserve">Это одно из знамений и доказательств истинности пророчества, ведь все случилось так, как 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сказал.</w:t>
      </w:r>
    </w:p>
    <w:p w:rsidR="00C06D96" w:rsidRPr="006E525B" w:rsidRDefault="00000000">
      <w:pPr>
        <w:pStyle w:val="BodyText"/>
        <w:spacing w:before="1" w:line="254" w:lineRule="auto"/>
        <w:ind w:left="443" w:right="475"/>
        <w:jc w:val="both"/>
        <w:rPr>
          <w:lang w:val="ru-RU"/>
        </w:rPr>
      </w:pPr>
      <w:r w:rsidRPr="006E525B">
        <w:rPr>
          <w:rFonts w:ascii="Charter" w:hAnsi="Charter"/>
          <w:b/>
          <w:color w:val="008DC1"/>
          <w:lang w:val="ru-RU"/>
        </w:rPr>
        <w:t xml:space="preserve">Девятнадцатый. </w:t>
      </w:r>
      <w:r w:rsidRPr="006E525B">
        <w:rPr>
          <w:color w:val="008DC1"/>
          <w:lang w:val="ru-RU"/>
        </w:rPr>
        <w:t>То, за что Всевышний Аллах высказал порицание иудеям и христианам в Коране, относится и к нам.</w:t>
      </w:r>
    </w:p>
    <w:p w:rsidR="00C06D96" w:rsidRPr="006E525B" w:rsidRDefault="00000000">
      <w:pPr>
        <w:pStyle w:val="BodyText"/>
        <w:spacing w:before="57" w:line="254" w:lineRule="auto"/>
        <w:ind w:left="443" w:right="474"/>
        <w:jc w:val="both"/>
        <w:rPr>
          <w:lang w:val="ru-RU"/>
        </w:rPr>
      </w:pPr>
      <w:r w:rsidRPr="006E525B">
        <w:rPr>
          <w:rFonts w:ascii="Charter" w:hAnsi="Charter"/>
          <w:b/>
          <w:color w:val="008DC1"/>
          <w:lang w:val="ru-RU"/>
        </w:rPr>
        <w:t xml:space="preserve">Двадцатый. </w:t>
      </w:r>
      <w:r w:rsidRPr="006E525B">
        <w:rPr>
          <w:color w:val="008DC1"/>
          <w:lang w:val="ru-RU"/>
        </w:rPr>
        <w:t>Они понимали и знали, что поклонения основываются</w:t>
      </w:r>
      <w:r w:rsidRPr="006E525B">
        <w:rPr>
          <w:color w:val="008DC1"/>
          <w:spacing w:val="80"/>
          <w:lang w:val="ru-RU"/>
        </w:rPr>
        <w:t xml:space="preserve"> </w:t>
      </w:r>
      <w:r w:rsidRPr="006E525B">
        <w:rPr>
          <w:color w:val="008DC1"/>
          <w:lang w:val="ru-RU"/>
        </w:rPr>
        <w:t>на повелении. Здесь есть указание на вопросы, задаваемые в могиле. Что касается вопроса «Кто твой Господь?», то здесь всё понятно. Что касается вопроса «Кто твой пророк?», то пророк назван так, потому что он пророчествовал о неизвестном, и в этом хадисе есть такое пророчество. А что касается вопроса «Что у тебя за религия?», то это заключено в их словах «Сделай и нам “Зату-Анват”, как у них».</w:t>
      </w:r>
    </w:p>
    <w:p w:rsidR="00C06D96" w:rsidRPr="006E525B" w:rsidRDefault="00000000">
      <w:pPr>
        <w:pStyle w:val="BodyText"/>
        <w:spacing w:before="60" w:line="254" w:lineRule="auto"/>
        <w:ind w:left="443" w:right="475"/>
        <w:jc w:val="both"/>
        <w:rPr>
          <w:lang w:val="ru-RU"/>
        </w:rPr>
      </w:pPr>
      <w:r w:rsidRPr="006E525B">
        <w:rPr>
          <w:rFonts w:ascii="Charter" w:hAnsi="Charter"/>
          <w:b/>
          <w:color w:val="008DC1"/>
          <w:lang w:val="ru-RU"/>
        </w:rPr>
        <w:t xml:space="preserve">Двадцать первый. </w:t>
      </w:r>
      <w:r w:rsidRPr="006E525B">
        <w:rPr>
          <w:color w:val="008DC1"/>
          <w:lang w:val="ru-RU"/>
        </w:rPr>
        <w:t>Путь людей Писания осуждаемый и неправиль- ный подобно пути многобожников.</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Двадцать второй. </w:t>
      </w:r>
      <w:r w:rsidRPr="006E525B">
        <w:rPr>
          <w:color w:val="008DC1"/>
          <w:lang w:val="ru-RU"/>
        </w:rPr>
        <w:t xml:space="preserve">В сердце человека, который недавно оставил за- блуждение, к которому был привязан, могут быть остатки этих убе- ждений. Поэтому он сказал: «Мы были недавно отказавшимися от неверия». </w:t>
      </w:r>
      <w:r w:rsidRPr="006E525B">
        <w:rPr>
          <w:color w:val="231F20"/>
          <w:lang w:val="ru-RU"/>
        </w:rPr>
        <w:t>(Поэтому прелюбодея после того, как его высекут, следует изгнать из места преступления на год, чтобы он не совершил его сно- ва. Человеку следует отдаляться от мест неверия, многобожия и нече- стия.</w:t>
      </w:r>
      <w:r w:rsidRPr="006E525B">
        <w:rPr>
          <w:color w:val="231F20"/>
          <w:spacing w:val="-2"/>
          <w:lang w:val="ru-RU"/>
        </w:rPr>
        <w:t xml:space="preserve"> </w:t>
      </w:r>
      <w:r w:rsidRPr="006E525B">
        <w:rPr>
          <w:color w:val="231F20"/>
          <w:lang w:val="ru-RU"/>
        </w:rPr>
        <w:t>Путь</w:t>
      </w:r>
      <w:r w:rsidRPr="006E525B">
        <w:rPr>
          <w:color w:val="231F20"/>
          <w:spacing w:val="-2"/>
          <w:lang w:val="ru-RU"/>
        </w:rPr>
        <w:t xml:space="preserve"> </w:t>
      </w:r>
      <w:r w:rsidRPr="006E525B">
        <w:rPr>
          <w:color w:val="231F20"/>
          <w:lang w:val="ru-RU"/>
        </w:rPr>
        <w:t>приверженцев</w:t>
      </w:r>
      <w:r w:rsidRPr="006E525B">
        <w:rPr>
          <w:color w:val="231F20"/>
          <w:spacing w:val="-2"/>
          <w:lang w:val="ru-RU"/>
        </w:rPr>
        <w:t xml:space="preserve"> </w:t>
      </w:r>
      <w:r w:rsidRPr="006E525B">
        <w:rPr>
          <w:color w:val="231F20"/>
          <w:lang w:val="ru-RU"/>
        </w:rPr>
        <w:t>Сунны</w:t>
      </w:r>
      <w:r w:rsidRPr="006E525B">
        <w:rPr>
          <w:color w:val="231F20"/>
          <w:spacing w:val="-2"/>
          <w:lang w:val="ru-RU"/>
        </w:rPr>
        <w:t xml:space="preserve"> </w:t>
      </w:r>
      <w:r w:rsidRPr="006E525B">
        <w:rPr>
          <w:color w:val="231F20"/>
          <w:lang w:val="ru-RU"/>
        </w:rPr>
        <w:t>—</w:t>
      </w:r>
      <w:r w:rsidRPr="006E525B">
        <w:rPr>
          <w:color w:val="231F20"/>
          <w:spacing w:val="-2"/>
          <w:lang w:val="ru-RU"/>
        </w:rPr>
        <w:t xml:space="preserve"> </w:t>
      </w:r>
      <w:r w:rsidRPr="006E525B">
        <w:rPr>
          <w:color w:val="231F20"/>
          <w:lang w:val="ru-RU"/>
        </w:rPr>
        <w:t>извлекать</w:t>
      </w:r>
      <w:r w:rsidRPr="006E525B">
        <w:rPr>
          <w:color w:val="231F20"/>
          <w:spacing w:val="-2"/>
          <w:lang w:val="ru-RU"/>
        </w:rPr>
        <w:t xml:space="preserve"> </w:t>
      </w:r>
      <w:r w:rsidRPr="006E525B">
        <w:rPr>
          <w:color w:val="231F20"/>
          <w:lang w:val="ru-RU"/>
        </w:rPr>
        <w:t>знания</w:t>
      </w:r>
      <w:r w:rsidRPr="006E525B">
        <w:rPr>
          <w:color w:val="231F20"/>
          <w:spacing w:val="-2"/>
          <w:lang w:val="ru-RU"/>
        </w:rPr>
        <w:t xml:space="preserve"> </w:t>
      </w:r>
      <w:r w:rsidRPr="006E525B">
        <w:rPr>
          <w:color w:val="231F20"/>
          <w:lang w:val="ru-RU"/>
        </w:rPr>
        <w:t>из</w:t>
      </w:r>
      <w:r w:rsidRPr="006E525B">
        <w:rPr>
          <w:color w:val="231F20"/>
          <w:spacing w:val="-2"/>
          <w:lang w:val="ru-RU"/>
        </w:rPr>
        <w:t xml:space="preserve"> </w:t>
      </w:r>
      <w:r w:rsidRPr="006E525B">
        <w:rPr>
          <w:color w:val="231F20"/>
          <w:lang w:val="ru-RU"/>
        </w:rPr>
        <w:t>уст</w:t>
      </w:r>
      <w:r w:rsidRPr="006E525B">
        <w:rPr>
          <w:color w:val="231F20"/>
          <w:spacing w:val="-2"/>
          <w:lang w:val="ru-RU"/>
        </w:rPr>
        <w:t xml:space="preserve"> </w:t>
      </w:r>
      <w:r w:rsidRPr="006E525B">
        <w:rPr>
          <w:color w:val="231F20"/>
          <w:lang w:val="ru-RU"/>
        </w:rPr>
        <w:t>набожных учёных-воспитателей. А что касается тех, кто следовал заблуждению, однако отказался от него и последовал Сунне, то знания у него нельзя приобретать до тех пор, пока учёные не засвидетельствуют о чистоте его</w:t>
      </w:r>
      <w:r w:rsidRPr="006E525B">
        <w:rPr>
          <w:color w:val="231F20"/>
          <w:spacing w:val="-2"/>
          <w:lang w:val="ru-RU"/>
        </w:rPr>
        <w:t xml:space="preserve"> </w:t>
      </w:r>
      <w:r w:rsidRPr="006E525B">
        <w:rPr>
          <w:color w:val="231F20"/>
          <w:lang w:val="ru-RU"/>
        </w:rPr>
        <w:t>убеждений и о том, что</w:t>
      </w:r>
      <w:r w:rsidRPr="006E525B">
        <w:rPr>
          <w:color w:val="231F20"/>
          <w:spacing w:val="1"/>
          <w:lang w:val="ru-RU"/>
        </w:rPr>
        <w:t xml:space="preserve"> </w:t>
      </w:r>
      <w:r w:rsidRPr="006E525B">
        <w:rPr>
          <w:color w:val="231F20"/>
          <w:lang w:val="ru-RU"/>
        </w:rPr>
        <w:t>у него не осталось остатков</w:t>
      </w:r>
      <w:r w:rsidRPr="006E525B">
        <w:rPr>
          <w:color w:val="231F20"/>
          <w:spacing w:val="1"/>
          <w:lang w:val="ru-RU"/>
        </w:rPr>
        <w:t xml:space="preserve"> </w:t>
      </w:r>
      <w:r w:rsidRPr="006E525B">
        <w:rPr>
          <w:color w:val="231F20"/>
          <w:spacing w:val="-2"/>
          <w:lang w:val="ru-RU"/>
        </w:rPr>
        <w:t>заблуждения).</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561" o:spid="_x0000_s3669" alt="" style="width:383.05pt;height:37.1pt;mso-position-horizontal-relative:char;mso-position-vertical-relative:line" coordsize="7661,742">
            <v:shape id="docshape562" o:spid="_x0000_s3670" alt="" style="position:absolute;left:10;top:10;width:7641;height:722" coordorigin="10,10" coordsize="7641,722" path="m123,60r-2,20l112,100,93,117r-33,6l10,123r,50l10,568r,50l60,618r20,2l100,630r17,19l123,681r,50l173,731r7314,l7537,731r,-50l7539,661r9,-20l7568,624r32,-6l7650,618r,-50l7650,173r,-50l7600,123r-20,-2l7560,112,7543,93r-6,-33l7537,10r-50,l173,10r-50,l123,60xe" filled="f" strokecolor="#008dc1" strokeweight=".35347mm">
              <v:path arrowok="t"/>
            </v:shape>
            <v:shape id="docshape563" o:spid="_x0000_s3671" alt="" style="position:absolute;left:89;top:90;width:7481;height:562" coordorigin="90,90" coordsize="7481,562" path="m200,90r-11,34l168,158r-32,27l90,201r,340l124,552r34,21l185,605r16,46l7460,651r11,-34l7492,584r32,-28l7570,540r,-340l7536,189r-33,-21l7475,136,7459,90,200,90xe" filled="f" strokecolor="#008dc1" strokeweight="3pt">
              <v:path arrowok="t"/>
            </v:shape>
            <v:shape id="docshape564" o:spid="_x0000_s3672" type="#_x0000_t202" alt="" style="position:absolute;width:7661;height:742;mso-wrap-style:square;v-text-anchor:top" filled="f" stroked="f">
              <v:textbox inset="0,0,0,0">
                <w:txbxContent>
                  <w:p w:rsidR="00C06D96" w:rsidRDefault="00000000">
                    <w:pPr>
                      <w:spacing w:before="88"/>
                      <w:ind w:left="902"/>
                      <w:rPr>
                        <w:rFonts w:ascii="Amrys" w:hAnsi="Amrys"/>
                        <w:b/>
                        <w:sz w:val="28"/>
                      </w:rPr>
                    </w:pPr>
                    <w:r>
                      <w:rPr>
                        <w:rFonts w:ascii="Amrys" w:hAnsi="Amrys"/>
                        <w:b/>
                        <w:color w:val="231F20"/>
                        <w:sz w:val="28"/>
                      </w:rPr>
                      <w:t>10.</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жертвоприношении</w:t>
                    </w:r>
                    <w:r>
                      <w:rPr>
                        <w:rFonts w:ascii="Amrys" w:hAnsi="Amrys"/>
                        <w:b/>
                        <w:color w:val="231F20"/>
                        <w:spacing w:val="-9"/>
                        <w:sz w:val="28"/>
                      </w:rPr>
                      <w:t xml:space="preserve"> </w:t>
                    </w:r>
                    <w:r>
                      <w:rPr>
                        <w:rFonts w:ascii="Amrys" w:hAnsi="Amrys"/>
                        <w:b/>
                        <w:color w:val="231F20"/>
                        <w:sz w:val="28"/>
                      </w:rPr>
                      <w:t>(</w:t>
                    </w:r>
                    <w:r>
                      <w:rPr>
                        <w:rFonts w:ascii="Amrys-BoldItalic" w:hAnsi="Amrys-BoldItalic"/>
                        <w:b/>
                        <w:i/>
                        <w:color w:val="231F20"/>
                        <w:sz w:val="28"/>
                      </w:rPr>
                      <w:t>забх</w:t>
                    </w:r>
                    <w:r>
                      <w:rPr>
                        <w:rFonts w:ascii="Amrys" w:hAnsi="Amrys"/>
                        <w:b/>
                        <w:color w:val="231F20"/>
                        <w:sz w:val="28"/>
                      </w:rPr>
                      <w:t>)</w:t>
                    </w:r>
                    <w:r>
                      <w:rPr>
                        <w:rFonts w:ascii="Amrys" w:hAnsi="Amrys"/>
                        <w:b/>
                        <w:color w:val="231F20"/>
                        <w:spacing w:val="-9"/>
                        <w:sz w:val="28"/>
                      </w:rPr>
                      <w:t xml:space="preserve"> </w:t>
                    </w:r>
                    <w:r>
                      <w:rPr>
                        <w:rFonts w:ascii="Amrys" w:hAnsi="Amrys"/>
                        <w:b/>
                        <w:color w:val="231F20"/>
                        <w:sz w:val="28"/>
                      </w:rPr>
                      <w:t>не</w:t>
                    </w:r>
                    <w:r>
                      <w:rPr>
                        <w:rFonts w:ascii="Amrys" w:hAnsi="Amrys"/>
                        <w:b/>
                        <w:color w:val="231F20"/>
                        <w:spacing w:val="-8"/>
                        <w:sz w:val="28"/>
                      </w:rPr>
                      <w:t xml:space="preserve"> </w:t>
                    </w:r>
                    <w:r>
                      <w:rPr>
                        <w:rFonts w:ascii="Amrys" w:hAnsi="Amrys"/>
                        <w:b/>
                        <w:color w:val="231F20"/>
                        <w:spacing w:val="-2"/>
                        <w:sz w:val="28"/>
                      </w:rPr>
                      <w:t>Аллаху</w:t>
                    </w:r>
                  </w:p>
                </w:txbxContent>
              </v:textbox>
            </v:shape>
            <w10:anchorlock/>
          </v:group>
        </w:pict>
      </w:r>
    </w:p>
    <w:p w:rsidR="00C06D96" w:rsidRPr="006E525B" w:rsidRDefault="00C06D96">
      <w:pPr>
        <w:pStyle w:val="BodyText"/>
        <w:rPr>
          <w:sz w:val="7"/>
          <w:lang w:val="ru-RU"/>
        </w:rPr>
      </w:pPr>
    </w:p>
    <w:p w:rsidR="00C06D96" w:rsidRPr="006E525B" w:rsidRDefault="00000000">
      <w:pPr>
        <w:pStyle w:val="BodyText"/>
        <w:spacing w:before="104" w:line="254" w:lineRule="auto"/>
        <w:ind w:left="557" w:right="365"/>
        <w:rPr>
          <w:lang w:val="ru-RU"/>
        </w:rPr>
      </w:pPr>
      <w:r w:rsidRPr="006E525B">
        <w:rPr>
          <w:color w:val="231F20"/>
          <w:lang w:val="ru-RU"/>
        </w:rPr>
        <w:t>Почему</w:t>
      </w:r>
      <w:r w:rsidRPr="006E525B">
        <w:rPr>
          <w:color w:val="231F20"/>
          <w:spacing w:val="-1"/>
          <w:lang w:val="ru-RU"/>
        </w:rPr>
        <w:t xml:space="preserve"> </w:t>
      </w:r>
      <w:r w:rsidRPr="006E525B">
        <w:rPr>
          <w:color w:val="231F20"/>
          <w:lang w:val="ru-RU"/>
        </w:rPr>
        <w:t>автор</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назвал</w:t>
      </w:r>
      <w:r w:rsidRPr="006E525B">
        <w:rPr>
          <w:color w:val="231F20"/>
          <w:spacing w:val="-1"/>
          <w:lang w:val="ru-RU"/>
        </w:rPr>
        <w:t xml:space="preserve"> </w:t>
      </w:r>
      <w:r w:rsidRPr="006E525B">
        <w:rPr>
          <w:color w:val="231F20"/>
          <w:lang w:val="ru-RU"/>
        </w:rPr>
        <w:t>главу</w:t>
      </w:r>
      <w:r w:rsidRPr="006E525B">
        <w:rPr>
          <w:color w:val="231F20"/>
          <w:spacing w:val="-1"/>
          <w:lang w:val="ru-RU"/>
        </w:rPr>
        <w:t xml:space="preserve"> </w:t>
      </w:r>
      <w:r w:rsidRPr="006E525B">
        <w:rPr>
          <w:color w:val="231F20"/>
          <w:lang w:val="ru-RU"/>
        </w:rPr>
        <w:t>«Жертвоприношение</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Аллаху</w:t>
      </w:r>
      <w:r w:rsidRPr="006E525B">
        <w:rPr>
          <w:color w:val="231F20"/>
          <w:spacing w:val="-1"/>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боль- шое многобожие»?</w:t>
      </w:r>
    </w:p>
    <w:p w:rsidR="00C06D96" w:rsidRPr="006E525B" w:rsidRDefault="00000000">
      <w:pPr>
        <w:pStyle w:val="ListParagraph"/>
        <w:numPr>
          <w:ilvl w:val="1"/>
          <w:numId w:val="130"/>
        </w:numPr>
        <w:tabs>
          <w:tab w:val="left" w:pos="815"/>
        </w:tabs>
        <w:spacing w:before="58" w:line="254" w:lineRule="auto"/>
        <w:ind w:right="361" w:firstLine="0"/>
        <w:rPr>
          <w:lang w:val="ru-RU"/>
        </w:rPr>
      </w:pPr>
      <w:r w:rsidRPr="006E525B">
        <w:rPr>
          <w:color w:val="231F20"/>
          <w:lang w:val="ru-RU"/>
        </w:rPr>
        <w:t>Он желал воспитать ученика извлекать постановление из доказа-</w:t>
      </w:r>
      <w:r w:rsidRPr="006E525B">
        <w:rPr>
          <w:color w:val="231F20"/>
          <w:spacing w:val="80"/>
          <w:lang w:val="ru-RU"/>
        </w:rPr>
        <w:t xml:space="preserve"> </w:t>
      </w:r>
      <w:r w:rsidRPr="006E525B">
        <w:rPr>
          <w:color w:val="231F20"/>
          <w:lang w:val="ru-RU"/>
        </w:rPr>
        <w:t>тельств, и это — научное воспитание.</w:t>
      </w:r>
    </w:p>
    <w:p w:rsidR="00C06D96" w:rsidRPr="006E525B" w:rsidRDefault="00000000">
      <w:pPr>
        <w:pStyle w:val="ListParagraph"/>
        <w:numPr>
          <w:ilvl w:val="1"/>
          <w:numId w:val="130"/>
        </w:numPr>
        <w:tabs>
          <w:tab w:val="left" w:pos="804"/>
        </w:tabs>
        <w:spacing w:before="58" w:line="254" w:lineRule="auto"/>
        <w:ind w:right="362" w:firstLine="0"/>
        <w:rPr>
          <w:lang w:val="ru-RU"/>
        </w:rPr>
      </w:pPr>
      <w:r w:rsidRPr="006E525B">
        <w:rPr>
          <w:color w:val="231F20"/>
          <w:lang w:val="ru-RU"/>
        </w:rPr>
        <w:t>Или же потому что жертвоприношение не Аллаху может быть либо дозволенным, либо большим многобожием.</w:t>
      </w:r>
    </w:p>
    <w:p w:rsidR="00C06D96" w:rsidRPr="006E525B" w:rsidRDefault="00735B84">
      <w:pPr>
        <w:pStyle w:val="BodyText"/>
        <w:spacing w:before="8"/>
        <w:rPr>
          <w:sz w:val="29"/>
          <w:lang w:val="ru-RU"/>
        </w:rPr>
      </w:pPr>
      <w:r>
        <w:pict>
          <v:shape id="docshape565" o:spid="_x0000_s3668" type="#_x0000_t202" alt="" style="position:absolute;margin-left:65.2pt;margin-top:19.5pt;width:371.35pt;height:117.4pt;z-index:-156139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Скажи: “Воистину, моя молитва и моё жертвоприношение, моя жизнь и моя смерть посвящены Аллаху, Господу миров, нет у Него сотоварищей”…</w:t>
                  </w:r>
                  <w:r>
                    <w:rPr>
                      <w:color w:val="231F20"/>
                    </w:rPr>
                    <w:t>» (аят).</w:t>
                  </w:r>
                </w:p>
                <w:p w:rsidR="00C06D96" w:rsidRDefault="00C06D96">
                  <w:pPr>
                    <w:pStyle w:val="BodyText"/>
                    <w:spacing w:before="10"/>
                    <w:rPr>
                      <w:sz w:val="33"/>
                    </w:rPr>
                  </w:pPr>
                </w:p>
                <w:p w:rsidR="00C06D96" w:rsidRDefault="00000000">
                  <w:pPr>
                    <w:spacing w:line="225" w:lineRule="auto"/>
                    <w:ind w:left="103" w:right="101"/>
                    <w:jc w:val="both"/>
                    <w:rPr>
                      <w:rFonts w:ascii="Lotus-Light" w:hAnsi="Lotus-Light"/>
                    </w:rPr>
                  </w:pPr>
                  <w:r>
                    <w:rPr>
                      <w:color w:val="231F20"/>
                    </w:rPr>
                    <w:t>Сказал Всевышний Аллах: «</w:t>
                  </w:r>
                  <w:r>
                    <w:rPr>
                      <w:rFonts w:ascii="Charter" w:hAnsi="Charter"/>
                      <w:b/>
                      <w:color w:val="231F20"/>
                    </w:rPr>
                    <w:t>Совершай молитву ради своего Господа и закалывай жертву</w:t>
                  </w:r>
                  <w:r>
                    <w:rPr>
                      <w:color w:val="231F20"/>
                    </w:rPr>
                    <w:t>»</w:t>
                  </w:r>
                  <w:r>
                    <w:rPr>
                      <w:rFonts w:ascii="Lotus-Light" w:hAnsi="Lotus-Light"/>
                      <w:color w:val="231F20"/>
                    </w:rPr>
                    <w:t>.</w:t>
                  </w:r>
                </w:p>
              </w:txbxContent>
            </v:textbox>
            <w10:wrap type="topAndBottom" anchorx="page"/>
          </v:shape>
        </w:pict>
      </w:r>
    </w:p>
    <w:p w:rsidR="00C06D96" w:rsidRPr="006E525B" w:rsidRDefault="00C06D96">
      <w:pPr>
        <w:pStyle w:val="BodyText"/>
        <w:spacing w:before="6"/>
        <w:rPr>
          <w:sz w:val="20"/>
          <w:lang w:val="ru-RU"/>
        </w:rPr>
      </w:pPr>
    </w:p>
    <w:p w:rsidR="00C06D96" w:rsidRPr="006E525B" w:rsidRDefault="00000000">
      <w:pPr>
        <w:pStyle w:val="ListParagraph"/>
        <w:numPr>
          <w:ilvl w:val="1"/>
          <w:numId w:val="172"/>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Скажи</w:t>
      </w:r>
      <w:r w:rsidRPr="006E525B">
        <w:rPr>
          <w:color w:val="231F20"/>
          <w:lang w:val="ru-RU"/>
        </w:rPr>
        <w:t>» — провозгласи многобожникам о своей преданности чистейшему единобожию.</w:t>
      </w:r>
    </w:p>
    <w:p w:rsidR="00C06D96" w:rsidRPr="006E525B" w:rsidRDefault="00000000">
      <w:pPr>
        <w:pStyle w:val="ListParagraph"/>
        <w:numPr>
          <w:ilvl w:val="1"/>
          <w:numId w:val="172"/>
        </w:numPr>
        <w:tabs>
          <w:tab w:val="left" w:pos="898"/>
        </w:tabs>
        <w:spacing w:before="57" w:line="254" w:lineRule="auto"/>
        <w:ind w:right="361"/>
        <w:rPr>
          <w:lang w:val="ru-RU"/>
        </w:rPr>
      </w:pPr>
      <w:r w:rsidRPr="006E525B">
        <w:rPr>
          <w:color w:val="231F20"/>
          <w:lang w:val="ru-RU"/>
        </w:rPr>
        <w:t>«</w:t>
      </w:r>
      <w:r w:rsidRPr="006E525B">
        <w:rPr>
          <w:rFonts w:ascii="Charter" w:hAnsi="Charter"/>
          <w:b/>
          <w:color w:val="231F20"/>
          <w:lang w:val="ru-RU"/>
        </w:rPr>
        <w:t>Моя молитва</w:t>
      </w:r>
      <w:r w:rsidRPr="006E525B">
        <w:rPr>
          <w:color w:val="231F20"/>
          <w:lang w:val="ru-RU"/>
        </w:rPr>
        <w:t>» — речь идёт о поклонения тела, и наилучшим из них является молитва обязательная или добровольная.</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Моё жертвоприношение</w:t>
      </w:r>
      <w:r w:rsidRPr="006E525B">
        <w:rPr>
          <w:color w:val="231F20"/>
          <w:lang w:val="ru-RU"/>
        </w:rPr>
        <w:t xml:space="preserve">» — поклонения, связанные с тратой имущества. И наилучшим из них является жертвоприношение </w:t>
      </w:r>
      <w:r w:rsidRPr="006E525B">
        <w:rPr>
          <w:color w:val="231F20"/>
          <w:spacing w:val="-2"/>
          <w:lang w:val="ru-RU"/>
        </w:rPr>
        <w:t>Аллаху;</w:t>
      </w:r>
    </w:p>
    <w:p w:rsidR="00C06D96" w:rsidRPr="006E525B" w:rsidRDefault="00000000">
      <w:pPr>
        <w:pStyle w:val="ListParagraph"/>
        <w:numPr>
          <w:ilvl w:val="1"/>
          <w:numId w:val="172"/>
        </w:numPr>
        <w:tabs>
          <w:tab w:val="left" w:pos="898"/>
        </w:tabs>
        <w:spacing w:before="58" w:line="254" w:lineRule="auto"/>
        <w:ind w:right="357"/>
        <w:rPr>
          <w:lang w:val="ru-RU"/>
        </w:rPr>
      </w:pPr>
      <w:r w:rsidRPr="006E525B">
        <w:rPr>
          <w:color w:val="231F20"/>
          <w:lang w:val="ru-RU"/>
        </w:rPr>
        <w:t>«</w:t>
      </w:r>
      <w:r w:rsidRPr="006E525B">
        <w:rPr>
          <w:rFonts w:ascii="Charter" w:hAnsi="Charter"/>
          <w:b/>
          <w:color w:val="231F20"/>
          <w:lang w:val="ru-RU"/>
        </w:rPr>
        <w:t>Моя жизнь и моя смерть</w:t>
      </w:r>
      <w:r w:rsidRPr="006E525B">
        <w:rPr>
          <w:color w:val="231F20"/>
          <w:lang w:val="ru-RU"/>
        </w:rPr>
        <w:t xml:space="preserve">», то есть распоряжается мной как в состоянии жизни, так и после моей смерти — лишь Всевышний </w:t>
      </w:r>
      <w:r w:rsidRPr="006E525B">
        <w:rPr>
          <w:color w:val="231F20"/>
          <w:spacing w:val="-2"/>
          <w:lang w:val="ru-RU"/>
        </w:rPr>
        <w:t>Аллах.</w:t>
      </w:r>
    </w:p>
    <w:p w:rsidR="00C06D96" w:rsidRPr="006E525B" w:rsidRDefault="00000000">
      <w:pPr>
        <w:pStyle w:val="ListParagraph"/>
        <w:numPr>
          <w:ilvl w:val="1"/>
          <w:numId w:val="172"/>
        </w:numPr>
        <w:tabs>
          <w:tab w:val="left" w:pos="897"/>
          <w:tab w:val="left" w:pos="898"/>
        </w:tabs>
        <w:spacing w:before="58"/>
        <w:ind w:right="0"/>
        <w:jc w:val="left"/>
        <w:rPr>
          <w:lang w:val="ru-RU"/>
        </w:rPr>
      </w:pPr>
      <w:r w:rsidRPr="006E525B">
        <w:rPr>
          <w:color w:val="231F20"/>
          <w:lang w:val="ru-RU"/>
        </w:rPr>
        <w:t>«</w:t>
      </w:r>
      <w:r w:rsidRPr="006E525B">
        <w:rPr>
          <w:rFonts w:ascii="Charter" w:hAnsi="Charter"/>
          <w:b/>
          <w:color w:val="231F20"/>
          <w:lang w:val="ru-RU"/>
        </w:rPr>
        <w:t>Первый</w:t>
      </w:r>
      <w:r w:rsidRPr="006E525B">
        <w:rPr>
          <w:rFonts w:ascii="Charter" w:hAnsi="Charter"/>
          <w:b/>
          <w:color w:val="231F20"/>
          <w:spacing w:val="3"/>
          <w:lang w:val="ru-RU"/>
        </w:rPr>
        <w:t xml:space="preserve"> </w:t>
      </w:r>
      <w:r w:rsidRPr="006E525B">
        <w:rPr>
          <w:rFonts w:ascii="Charter" w:hAnsi="Charter"/>
          <w:b/>
          <w:color w:val="231F20"/>
          <w:lang w:val="ru-RU"/>
        </w:rPr>
        <w:t>из</w:t>
      </w:r>
      <w:r w:rsidRPr="006E525B">
        <w:rPr>
          <w:rFonts w:ascii="Charter" w:hAnsi="Charter"/>
          <w:b/>
          <w:color w:val="231F20"/>
          <w:spacing w:val="4"/>
          <w:lang w:val="ru-RU"/>
        </w:rPr>
        <w:t xml:space="preserve"> </w:t>
      </w:r>
      <w:r w:rsidRPr="006E525B">
        <w:rPr>
          <w:rFonts w:ascii="Charter" w:hAnsi="Charter"/>
          <w:b/>
          <w:color w:val="231F20"/>
          <w:lang w:val="ru-RU"/>
        </w:rPr>
        <w:t>мусульман</w:t>
      </w:r>
      <w:r w:rsidRPr="006E525B">
        <w:rPr>
          <w:color w:val="231F20"/>
          <w:lang w:val="ru-RU"/>
        </w:rPr>
        <w:t>»</w:t>
      </w:r>
      <w:r w:rsidRPr="006E525B">
        <w:rPr>
          <w:color w:val="231F20"/>
          <w:spacing w:val="4"/>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два</w:t>
      </w:r>
      <w:r w:rsidRPr="006E525B">
        <w:rPr>
          <w:color w:val="231F20"/>
          <w:spacing w:val="5"/>
          <w:lang w:val="ru-RU"/>
        </w:rPr>
        <w:t xml:space="preserve"> </w:t>
      </w:r>
      <w:r w:rsidRPr="006E525B">
        <w:rPr>
          <w:color w:val="231F20"/>
          <w:spacing w:val="-2"/>
          <w:lang w:val="ru-RU"/>
        </w:rPr>
        <w:t>толкования:</w:t>
      </w:r>
    </w:p>
    <w:p w:rsidR="00C06D96" w:rsidRPr="006E525B" w:rsidRDefault="00000000">
      <w:pPr>
        <w:pStyle w:val="ListParagraph"/>
        <w:numPr>
          <w:ilvl w:val="2"/>
          <w:numId w:val="130"/>
        </w:numPr>
        <w:tabs>
          <w:tab w:val="left" w:pos="1151"/>
        </w:tabs>
        <w:spacing w:before="73"/>
        <w:ind w:right="0" w:hanging="254"/>
        <w:rPr>
          <w:lang w:val="ru-RU"/>
        </w:rPr>
      </w:pPr>
      <w:r w:rsidRPr="006E525B">
        <w:rPr>
          <w:color w:val="231F20"/>
          <w:lang w:val="ru-RU"/>
        </w:rPr>
        <w:t>я</w:t>
      </w:r>
      <w:r w:rsidRPr="006E525B">
        <w:rPr>
          <w:color w:val="231F20"/>
          <w:spacing w:val="-4"/>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первый</w:t>
      </w:r>
      <w:r w:rsidRPr="006E525B">
        <w:rPr>
          <w:color w:val="231F20"/>
          <w:spacing w:val="-2"/>
          <w:lang w:val="ru-RU"/>
        </w:rPr>
        <w:t xml:space="preserve"> </w:t>
      </w:r>
      <w:r w:rsidRPr="006E525B">
        <w:rPr>
          <w:color w:val="231F20"/>
          <w:lang w:val="ru-RU"/>
        </w:rPr>
        <w:t>мусульманин</w:t>
      </w:r>
      <w:r w:rsidRPr="006E525B">
        <w:rPr>
          <w:color w:val="231F20"/>
          <w:spacing w:val="-1"/>
          <w:lang w:val="ru-RU"/>
        </w:rPr>
        <w:t xml:space="preserve"> </w:t>
      </w:r>
      <w:r w:rsidRPr="006E525B">
        <w:rPr>
          <w:color w:val="231F20"/>
          <w:lang w:val="ru-RU"/>
        </w:rPr>
        <w:t>(предавшийся</w:t>
      </w:r>
      <w:r w:rsidRPr="006E525B">
        <w:rPr>
          <w:color w:val="231F20"/>
          <w:spacing w:val="-2"/>
          <w:lang w:val="ru-RU"/>
        </w:rPr>
        <w:t xml:space="preserve"> </w:t>
      </w:r>
      <w:r w:rsidRPr="006E525B">
        <w:rPr>
          <w:color w:val="231F20"/>
          <w:lang w:val="ru-RU"/>
        </w:rPr>
        <w:t>истине)</w:t>
      </w:r>
      <w:r w:rsidRPr="006E525B">
        <w:rPr>
          <w:color w:val="231F20"/>
          <w:spacing w:val="-1"/>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этой</w:t>
      </w:r>
      <w:r w:rsidRPr="006E525B">
        <w:rPr>
          <w:color w:val="231F20"/>
          <w:spacing w:val="-1"/>
          <w:lang w:val="ru-RU"/>
        </w:rPr>
        <w:t xml:space="preserve"> </w:t>
      </w:r>
      <w:r w:rsidRPr="006E525B">
        <w:rPr>
          <w:color w:val="231F20"/>
          <w:spacing w:val="-2"/>
          <w:lang w:val="ru-RU"/>
        </w:rPr>
        <w:t>общине;</w:t>
      </w:r>
    </w:p>
    <w:p w:rsidR="00C06D96" w:rsidRPr="006E525B" w:rsidRDefault="00000000">
      <w:pPr>
        <w:pStyle w:val="ListParagraph"/>
        <w:numPr>
          <w:ilvl w:val="2"/>
          <w:numId w:val="130"/>
        </w:numPr>
        <w:tabs>
          <w:tab w:val="left" w:pos="1163"/>
        </w:tabs>
        <w:spacing w:before="73"/>
        <w:ind w:left="1162" w:right="0" w:hanging="266"/>
        <w:rPr>
          <w:lang w:val="ru-RU"/>
        </w:rPr>
      </w:pPr>
      <w:r w:rsidRPr="006E525B">
        <w:rPr>
          <w:color w:val="231F20"/>
          <w:lang w:val="ru-RU"/>
        </w:rPr>
        <w:t>тот,</w:t>
      </w:r>
      <w:r w:rsidRPr="006E525B">
        <w:rPr>
          <w:color w:val="231F20"/>
          <w:spacing w:val="13"/>
          <w:lang w:val="ru-RU"/>
        </w:rPr>
        <w:t xml:space="preserve"> </w:t>
      </w:r>
      <w:r w:rsidRPr="006E525B">
        <w:rPr>
          <w:color w:val="231F20"/>
          <w:lang w:val="ru-RU"/>
        </w:rPr>
        <w:t>кто</w:t>
      </w:r>
      <w:r w:rsidRPr="006E525B">
        <w:rPr>
          <w:color w:val="231F20"/>
          <w:spacing w:val="16"/>
          <w:lang w:val="ru-RU"/>
        </w:rPr>
        <w:t xml:space="preserve"> </w:t>
      </w:r>
      <w:r w:rsidRPr="006E525B">
        <w:rPr>
          <w:color w:val="231F20"/>
          <w:lang w:val="ru-RU"/>
        </w:rPr>
        <w:t>наилучшим</w:t>
      </w:r>
      <w:r w:rsidRPr="006E525B">
        <w:rPr>
          <w:color w:val="231F20"/>
          <w:spacing w:val="14"/>
          <w:lang w:val="ru-RU"/>
        </w:rPr>
        <w:t xml:space="preserve"> </w:t>
      </w:r>
      <w:r w:rsidRPr="006E525B">
        <w:rPr>
          <w:color w:val="231F20"/>
          <w:lang w:val="ru-RU"/>
        </w:rPr>
        <w:t>образом</w:t>
      </w:r>
      <w:r w:rsidRPr="006E525B">
        <w:rPr>
          <w:color w:val="231F20"/>
          <w:spacing w:val="14"/>
          <w:lang w:val="ru-RU"/>
        </w:rPr>
        <w:t xml:space="preserve"> </w:t>
      </w:r>
      <w:r w:rsidRPr="006E525B">
        <w:rPr>
          <w:color w:val="231F20"/>
          <w:lang w:val="ru-RU"/>
        </w:rPr>
        <w:t>соблюдает</w:t>
      </w:r>
      <w:r w:rsidRPr="006E525B">
        <w:rPr>
          <w:color w:val="231F20"/>
          <w:spacing w:val="14"/>
          <w:lang w:val="ru-RU"/>
        </w:rPr>
        <w:t xml:space="preserve"> </w:t>
      </w:r>
      <w:r w:rsidRPr="006E525B">
        <w:rPr>
          <w:color w:val="231F20"/>
          <w:lang w:val="ru-RU"/>
        </w:rPr>
        <w:t>предписания</w:t>
      </w:r>
      <w:r w:rsidRPr="006E525B">
        <w:rPr>
          <w:color w:val="231F20"/>
          <w:spacing w:val="15"/>
          <w:lang w:val="ru-RU"/>
        </w:rPr>
        <w:t xml:space="preserve"> </w:t>
      </w:r>
      <w:r w:rsidRPr="006E525B">
        <w:rPr>
          <w:color w:val="231F20"/>
          <w:spacing w:val="-2"/>
          <w:lang w:val="ru-RU"/>
        </w:rPr>
        <w:t>ислама.</w:t>
      </w:r>
    </w:p>
    <w:p w:rsidR="00C06D96" w:rsidRPr="006E525B" w:rsidRDefault="00000000">
      <w:pPr>
        <w:pStyle w:val="ListParagraph"/>
        <w:numPr>
          <w:ilvl w:val="1"/>
          <w:numId w:val="172"/>
        </w:numPr>
        <w:tabs>
          <w:tab w:val="left" w:pos="897"/>
          <w:tab w:val="left" w:pos="898"/>
        </w:tabs>
        <w:spacing w:before="73" w:line="254" w:lineRule="auto"/>
        <w:ind w:right="361"/>
        <w:jc w:val="left"/>
        <w:rPr>
          <w:lang w:val="ru-RU"/>
        </w:rPr>
      </w:pPr>
      <w:r w:rsidRPr="006E525B">
        <w:rPr>
          <w:color w:val="231F20"/>
          <w:lang w:val="ru-RU"/>
        </w:rPr>
        <w:t>«</w:t>
      </w:r>
      <w:r w:rsidRPr="006E525B">
        <w:rPr>
          <w:rFonts w:ascii="Charter" w:hAnsi="Charter"/>
          <w:b/>
          <w:color w:val="231F20"/>
          <w:lang w:val="ru-RU"/>
        </w:rPr>
        <w:t>Закалывай</w:t>
      </w:r>
      <w:r w:rsidRPr="006E525B">
        <w:rPr>
          <w:color w:val="231F20"/>
          <w:lang w:val="ru-RU"/>
        </w:rPr>
        <w:t>» — посвящай жертвоприношения Аллаху так же, как и молитву. Жертвоприношение — одно из поклонений.</w:t>
      </w:r>
    </w:p>
    <w:p w:rsidR="00C06D96" w:rsidRPr="006E525B" w:rsidRDefault="00C06D96">
      <w:pPr>
        <w:spacing w:line="254" w:lineRule="auto"/>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1430"/>
        <w:rPr>
          <w:sz w:val="20"/>
          <w:lang w:val="ru-RU"/>
        </w:rPr>
      </w:pPr>
      <w:r>
        <w:rPr>
          <w:sz w:val="20"/>
        </w:rPr>
      </w:r>
      <w:r>
        <w:rPr>
          <w:sz w:val="20"/>
        </w:rPr>
        <w:pict>
          <v:group id="docshapegroup566" o:spid="_x0000_s3660" alt="" style="width:261.35pt;height:38.7pt;mso-position-horizontal-relative:char;mso-position-vertical-relative:line" coordsize="5227,774">
            <v:shape id="docshape567" o:spid="_x0000_s3661" alt="" style="position:absolute;left:930;top:10;width:3365;height:488" coordorigin="931,10" coordsize="3365,488" path="m4239,10l987,10r-22,4l947,27,935,45r-4,22l931,441r4,22l947,481r18,12l987,498r3252,l4261,493r18,-12l4291,463r5,-22l4296,67r-5,-22l4279,27,4261,14r-22,-4xe" fillcolor="#d2e8f3" stroked="f">
              <v:path arrowok="t"/>
            </v:shape>
            <v:shape id="docshape568" o:spid="_x0000_s3662" alt="" style="position:absolute;left:930;top:10;width:3365;height:488" coordorigin="931,10" coordsize="3365,488" path="m1044,10r-44,9l964,43,940,79r-9,44l931,384r9,45l964,465r36,24l1044,498r3138,l4226,489r36,-24l4287,429r9,-45l4296,123r-9,-44l4262,43,4226,19r-44,-9l1044,10xe" filled="f" strokecolor="#008dc1" strokeweight="1pt">
              <v:path arrowok="t"/>
            </v:shape>
            <v:line id="_x0000_s3663" alt="" style="position:absolute" from="39,611" to="5187,611" strokecolor="#231f20" strokeweight="1.25pt"/>
            <v:shape id="docshape569" o:spid="_x0000_s3664" type="#_x0000_t75" alt="" style="position:absolute;left:2503;top:497;width:105;height:276">
              <v:imagedata r:id="rId19" o:title=""/>
            </v:shape>
            <v:shape id="docshape570" o:spid="_x0000_s3665" type="#_x0000_t75" alt="" style="position:absolute;top:605;width:105;height:168">
              <v:imagedata r:id="rId12" o:title=""/>
            </v:shape>
            <v:shape id="docshape571" o:spid="_x0000_s3666" type="#_x0000_t75" alt="" style="position:absolute;left:5122;top:605;width:105;height:168">
              <v:imagedata r:id="rId12" o:title=""/>
            </v:shape>
            <v:shape id="docshape572" o:spid="_x0000_s3667" type="#_x0000_t202" alt="" style="position:absolute;width:5227;height:774;mso-wrap-style:square;v-text-anchor:top" filled="f" stroked="f">
              <v:textbox inset="0,0,0,0">
                <w:txbxContent>
                  <w:p w:rsidR="00C06D96" w:rsidRDefault="00000000">
                    <w:pPr>
                      <w:spacing w:line="505" w:lineRule="exact"/>
                      <w:ind w:left="1327"/>
                      <w:rPr>
                        <w:rFonts w:ascii="Amrys" w:hAnsi="Amrys"/>
                        <w:b/>
                        <w:sz w:val="26"/>
                      </w:rPr>
                    </w:pPr>
                    <w:r>
                      <w:rPr>
                        <w:rFonts w:ascii="Amrys" w:hAnsi="Amrys"/>
                        <w:b/>
                        <w:color w:val="231F20"/>
                        <w:sz w:val="26"/>
                      </w:rPr>
                      <w:t>Виды</w:t>
                    </w:r>
                    <w:r>
                      <w:rPr>
                        <w:rFonts w:ascii="Amrys" w:hAnsi="Amrys"/>
                        <w:b/>
                        <w:color w:val="231F20"/>
                        <w:spacing w:val="-3"/>
                        <w:sz w:val="26"/>
                      </w:rPr>
                      <w:t xml:space="preserve"> </w:t>
                    </w:r>
                    <w:r>
                      <w:rPr>
                        <w:rFonts w:ascii="Amrys" w:hAnsi="Amrys"/>
                        <w:b/>
                        <w:color w:val="231F20"/>
                        <w:sz w:val="26"/>
                      </w:rPr>
                      <w:t>забоя</w:t>
                    </w:r>
                    <w:r>
                      <w:rPr>
                        <w:rFonts w:ascii="Amrys" w:hAnsi="Amrys"/>
                        <w:b/>
                        <w:color w:val="231F20"/>
                        <w:spacing w:val="-2"/>
                        <w:sz w:val="26"/>
                      </w:rPr>
                      <w:t xml:space="preserve"> животных</w:t>
                    </w:r>
                  </w:p>
                </w:txbxContent>
              </v:textbox>
            </v:shape>
            <w10:anchorlock/>
          </v:group>
        </w:pict>
      </w:r>
    </w:p>
    <w:p w:rsidR="00C06D96" w:rsidRPr="006E525B" w:rsidRDefault="00735B84">
      <w:pPr>
        <w:ind w:left="320"/>
        <w:rPr>
          <w:sz w:val="20"/>
          <w:lang w:val="ru-RU"/>
        </w:rPr>
      </w:pPr>
      <w:r>
        <w:rPr>
          <w:position w:val="2"/>
          <w:sz w:val="20"/>
        </w:rPr>
      </w:r>
      <w:r>
        <w:rPr>
          <w:position w:val="2"/>
          <w:sz w:val="20"/>
        </w:rPr>
        <w:pict>
          <v:shape id="docshape573" o:spid="_x0000_s3659" type="#_x0000_t202" alt="" style="width:120pt;height:142.9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pacing w:val="-2"/>
                      <w:sz w:val="20"/>
                    </w:rPr>
                    <w:t>Жертвоприношение Аллаху</w:t>
                  </w:r>
                </w:p>
                <w:p w:rsidR="00C06D96" w:rsidRDefault="00000000">
                  <w:pPr>
                    <w:spacing w:before="60" w:line="237" w:lineRule="auto"/>
                    <w:ind w:left="103" w:right="119"/>
                    <w:rPr>
                      <w:sz w:val="20"/>
                    </w:rPr>
                  </w:pPr>
                  <w:r>
                    <w:rPr>
                      <w:color w:val="231F20"/>
                      <w:sz w:val="20"/>
                    </w:rPr>
                    <w:t>Как, жертвоприно- шение (</w:t>
                  </w:r>
                  <w:r>
                    <w:rPr>
                      <w:color w:val="231F20"/>
                      <w:spacing w:val="-5"/>
                      <w:sz w:val="20"/>
                    </w:rPr>
                    <w:t xml:space="preserve"> </w:t>
                  </w:r>
                  <w:r>
                    <w:rPr>
                      <w:rFonts w:ascii="Charter" w:hAnsi="Charter"/>
                      <w:i/>
                      <w:color w:val="231F20"/>
                      <w:sz w:val="20"/>
                    </w:rPr>
                    <w:t>удхия</w:t>
                  </w:r>
                  <w:r>
                    <w:rPr>
                      <w:color w:val="231F20"/>
                      <w:sz w:val="20"/>
                    </w:rPr>
                    <w:t>), ‘</w:t>
                  </w:r>
                  <w:r>
                    <w:rPr>
                      <w:rFonts w:ascii="Charter" w:hAnsi="Charter"/>
                      <w:i/>
                      <w:color w:val="231F20"/>
                      <w:sz w:val="20"/>
                    </w:rPr>
                    <w:t>акы- ка</w:t>
                  </w:r>
                  <w:r>
                    <w:rPr>
                      <w:color w:val="231F20"/>
                      <w:sz w:val="20"/>
                    </w:rPr>
                    <w:t xml:space="preserve">, </w:t>
                  </w:r>
                  <w:r>
                    <w:rPr>
                      <w:rFonts w:ascii="Charter" w:hAnsi="Charter"/>
                      <w:i/>
                      <w:color w:val="231F20"/>
                      <w:sz w:val="20"/>
                    </w:rPr>
                    <w:t>хадий</w:t>
                  </w:r>
                  <w:r>
                    <w:rPr>
                      <w:color w:val="231F20"/>
                      <w:sz w:val="20"/>
                    </w:rPr>
                    <w:t>. Посвяще- ние этого не Аллаху — большое многобожие</w:t>
                  </w:r>
                </w:p>
              </w:txbxContent>
            </v:textbox>
            <w10:anchorlock/>
          </v:shape>
        </w:pict>
      </w:r>
      <w:r w:rsidR="00000000" w:rsidRPr="006E525B">
        <w:rPr>
          <w:rFonts w:ascii="Times New Roman"/>
          <w:spacing w:val="33"/>
          <w:position w:val="2"/>
          <w:sz w:val="20"/>
          <w:lang w:val="ru-RU"/>
        </w:rPr>
        <w:t xml:space="preserve"> </w:t>
      </w:r>
      <w:r>
        <w:rPr>
          <w:spacing w:val="33"/>
          <w:sz w:val="20"/>
        </w:rPr>
      </w:r>
      <w:r>
        <w:rPr>
          <w:spacing w:val="33"/>
          <w:sz w:val="20"/>
        </w:rPr>
        <w:pict>
          <v:shape id="docshape574" o:spid="_x0000_s3658" type="#_x0000_t202" alt="" style="width:120pt;height:143.7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sz w:val="20"/>
                    </w:rPr>
                  </w:pPr>
                  <w:r>
                    <w:rPr>
                      <w:rFonts w:ascii="Charter" w:hAnsi="Charter"/>
                      <w:b/>
                      <w:color w:val="008DC1"/>
                      <w:sz w:val="20"/>
                    </w:rPr>
                    <w:t>Дозволенное</w:t>
                  </w:r>
                  <w:r>
                    <w:rPr>
                      <w:rFonts w:ascii="Charter" w:hAnsi="Charter"/>
                      <w:b/>
                      <w:color w:val="008DC1"/>
                      <w:spacing w:val="11"/>
                      <w:sz w:val="20"/>
                    </w:rPr>
                    <w:t xml:space="preserve"> </w:t>
                  </w:r>
                  <w:r>
                    <w:rPr>
                      <w:rFonts w:ascii="Charter" w:hAnsi="Charter"/>
                      <w:b/>
                      <w:color w:val="008DC1"/>
                      <w:spacing w:val="-2"/>
                      <w:sz w:val="20"/>
                    </w:rPr>
                    <w:t>резание</w:t>
                  </w:r>
                </w:p>
                <w:p w:rsidR="00C06D96" w:rsidRDefault="00000000">
                  <w:pPr>
                    <w:spacing w:before="56"/>
                    <w:ind w:left="103" w:right="119"/>
                    <w:rPr>
                      <w:sz w:val="20"/>
                    </w:rPr>
                  </w:pPr>
                  <w:r>
                    <w:rPr>
                      <w:color w:val="231F20"/>
                      <w:sz w:val="20"/>
                    </w:rPr>
                    <w:t>Например,</w:t>
                  </w:r>
                  <w:r>
                    <w:rPr>
                      <w:color w:val="231F20"/>
                      <w:spacing w:val="-3"/>
                      <w:sz w:val="20"/>
                    </w:rPr>
                    <w:t xml:space="preserve"> </w:t>
                  </w:r>
                  <w:r>
                    <w:rPr>
                      <w:color w:val="231F20"/>
                      <w:sz w:val="20"/>
                    </w:rPr>
                    <w:t>резать</w:t>
                  </w:r>
                  <w:r>
                    <w:rPr>
                      <w:color w:val="231F20"/>
                      <w:spacing w:val="-3"/>
                      <w:sz w:val="20"/>
                    </w:rPr>
                    <w:t xml:space="preserve"> </w:t>
                  </w:r>
                  <w:r>
                    <w:rPr>
                      <w:color w:val="231F20"/>
                      <w:sz w:val="20"/>
                    </w:rPr>
                    <w:t>овцу для того, чтобы по- есть мясо, для угоще- ния гостя или торгов- ли мясом</w:t>
                  </w:r>
                </w:p>
              </w:txbxContent>
            </v:textbox>
            <w10:anchorlock/>
          </v:shape>
        </w:pict>
      </w:r>
      <w:r w:rsidR="00000000" w:rsidRPr="006E525B">
        <w:rPr>
          <w:rFonts w:ascii="Times New Roman"/>
          <w:spacing w:val="33"/>
          <w:sz w:val="20"/>
          <w:lang w:val="ru-RU"/>
        </w:rPr>
        <w:t xml:space="preserve"> </w:t>
      </w:r>
      <w:r>
        <w:rPr>
          <w:spacing w:val="33"/>
          <w:position w:val="3"/>
          <w:sz w:val="20"/>
        </w:rPr>
      </w:r>
      <w:r>
        <w:rPr>
          <w:spacing w:val="33"/>
          <w:position w:val="3"/>
          <w:sz w:val="20"/>
        </w:rPr>
        <w:pict>
          <v:shape id="docshape575" o:spid="_x0000_s3657" type="#_x0000_t202" alt="" style="width:120pt;height:142.0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sz w:val="20"/>
                    </w:rPr>
                  </w:pPr>
                  <w:r>
                    <w:rPr>
                      <w:rFonts w:ascii="Charter" w:hAnsi="Charter"/>
                      <w:b/>
                      <w:color w:val="008DC1"/>
                      <w:sz w:val="20"/>
                    </w:rPr>
                    <w:t xml:space="preserve">Резание ради кого-то, помимо Аллаха, с лю- бовью и возвеличи- </w:t>
                  </w:r>
                  <w:r>
                    <w:rPr>
                      <w:rFonts w:ascii="Charter" w:hAnsi="Charter"/>
                      <w:b/>
                      <w:color w:val="008DC1"/>
                      <w:spacing w:val="-2"/>
                      <w:sz w:val="20"/>
                    </w:rPr>
                    <w:t>ванием</w:t>
                  </w:r>
                </w:p>
                <w:p w:rsidR="00C06D96" w:rsidRDefault="00000000">
                  <w:pPr>
                    <w:spacing w:before="57"/>
                    <w:ind w:left="103"/>
                    <w:rPr>
                      <w:sz w:val="20"/>
                    </w:rPr>
                  </w:pPr>
                  <w:r>
                    <w:rPr>
                      <w:color w:val="231F20"/>
                      <w:sz w:val="20"/>
                    </w:rPr>
                    <w:t>Большое</w:t>
                  </w:r>
                  <w:r>
                    <w:rPr>
                      <w:color w:val="231F20"/>
                      <w:spacing w:val="8"/>
                      <w:sz w:val="20"/>
                    </w:rPr>
                    <w:t xml:space="preserve"> </w:t>
                  </w:r>
                  <w:r>
                    <w:rPr>
                      <w:color w:val="231F20"/>
                      <w:spacing w:val="-2"/>
                      <w:sz w:val="20"/>
                    </w:rPr>
                    <w:t>многобожие.</w:t>
                  </w:r>
                </w:p>
                <w:p w:rsidR="00C06D96" w:rsidRDefault="00000000">
                  <w:pPr>
                    <w:spacing w:before="57"/>
                    <w:ind w:left="103"/>
                    <w:rPr>
                      <w:sz w:val="20"/>
                    </w:rPr>
                  </w:pPr>
                  <w:r>
                    <w:rPr>
                      <w:color w:val="231F20"/>
                      <w:sz w:val="20"/>
                    </w:rPr>
                    <w:t xml:space="preserve">Например, резание животных ради джин- нов или обитателей </w:t>
                  </w:r>
                  <w:r>
                    <w:rPr>
                      <w:color w:val="231F20"/>
                      <w:spacing w:val="-2"/>
                      <w:sz w:val="20"/>
                    </w:rPr>
                    <w:t>могил</w:t>
                  </w:r>
                </w:p>
              </w:txbxContent>
            </v:textbox>
            <w10:anchorlock/>
          </v:shape>
        </w:pict>
      </w:r>
    </w:p>
    <w:p w:rsidR="00C06D96" w:rsidRPr="006E525B" w:rsidRDefault="00735B84">
      <w:pPr>
        <w:pStyle w:val="BodyText"/>
        <w:spacing w:before="4"/>
        <w:rPr>
          <w:sz w:val="21"/>
          <w:lang w:val="ru-RU"/>
        </w:rPr>
      </w:pPr>
      <w:r>
        <w:pict>
          <v:shape id="docshape576" o:spid="_x0000_s3656" type="#_x0000_t202" alt="" style="position:absolute;margin-left:59.55pt;margin-top:14.5pt;width:371.35pt;height:125.6pt;z-index:-156113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Передаётся от Али ибн Абу Талиба, да будет доволен им Аллах , что</w:t>
                  </w:r>
                  <w:r>
                    <w:rPr>
                      <w:color w:val="231F20"/>
                      <w:spacing w:val="80"/>
                    </w:rPr>
                    <w:t xml:space="preserve"> </w:t>
                  </w:r>
                  <w:r>
                    <w:rPr>
                      <w:color w:val="231F20"/>
                    </w:rPr>
                    <w:t xml:space="preserve">он сказал: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поведал мне четыре фразы: “</w:t>
                  </w:r>
                  <w:r>
                    <w:rPr>
                      <w:rFonts w:ascii="Charter-BoldItalic" w:hAnsi="Charter-BoldItalic" w:cs="Charter-BoldItalic"/>
                      <w:b/>
                      <w:bCs/>
                      <w:i/>
                      <w:iCs/>
                      <w:color w:val="231F20"/>
                    </w:rPr>
                    <w:t>Про- клятие Аллаха тому, кто зарежет животное не ради Аллаха. Проклятие Аллаха тому, кто проклянёт своих родителей. Про- клятие Аллаха тому, кто предоставит укрытие еретику. Про- клятие Аллаха тому, кто изменит границы раздела земли</w:t>
                  </w:r>
                  <w:r>
                    <w:rPr>
                      <w:color w:val="231F20"/>
                    </w:rPr>
                    <w:t>”». Пе- редал Муслим.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92" w:line="280" w:lineRule="exact"/>
        <w:rPr>
          <w:lang w:val="ru-RU"/>
        </w:rPr>
      </w:pPr>
      <w:r w:rsidRPr="006E525B">
        <w:rPr>
          <w:color w:val="231F20"/>
          <w:lang w:val="ru-RU"/>
        </w:rPr>
        <w:t>«</w:t>
      </w:r>
      <w:r w:rsidRPr="006E525B">
        <w:rPr>
          <w:rFonts w:ascii="Charter-BoldItalic" w:hAnsi="Charter-BoldItalic" w:cs="Charter-BoldItalic"/>
          <w:b/>
          <w:bCs/>
          <w:i/>
          <w:iCs/>
          <w:color w:val="231F20"/>
          <w:lang w:val="ru-RU"/>
        </w:rPr>
        <w:t>Проклятие</w:t>
      </w:r>
      <w:r w:rsidRPr="006E525B">
        <w:rPr>
          <w:color w:val="231F20"/>
          <w:lang w:val="ru-RU"/>
        </w:rPr>
        <w:t xml:space="preserve">» — отдаление от милости Аллаха. Здесь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либо сообщает о том, что такие люди прокляты Алла- хом, либо же обращается к Аллаху с мольбой, чтобы Он проклял </w:t>
      </w:r>
      <w:r w:rsidRPr="006E525B">
        <w:rPr>
          <w:color w:val="231F20"/>
          <w:spacing w:val="-4"/>
          <w:lang w:val="ru-RU"/>
        </w:rPr>
        <w:t>их.</w:t>
      </w:r>
    </w:p>
    <w:p w:rsidR="00C06D96" w:rsidRPr="006E525B" w:rsidRDefault="00C06D96">
      <w:pPr>
        <w:pStyle w:val="BodyText"/>
        <w:rPr>
          <w:sz w:val="20"/>
          <w:lang w:val="ru-RU"/>
        </w:rPr>
      </w:pPr>
    </w:p>
    <w:p w:rsidR="00C06D96" w:rsidRPr="006E525B" w:rsidRDefault="00735B84">
      <w:pPr>
        <w:pStyle w:val="BodyText"/>
        <w:spacing w:before="8"/>
        <w:rPr>
          <w:sz w:val="10"/>
          <w:lang w:val="ru-RU"/>
        </w:rPr>
      </w:pPr>
      <w:r>
        <w:pict>
          <v:shape id="docshape577" o:spid="_x0000_s3655" type="#_x0000_t202" alt="" style="position:absolute;margin-left:59.55pt;margin-top:8.1pt;width:371.35pt;height:167.6pt;z-index:-156108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pStyle w:val="BodyText"/>
                    <w:spacing w:before="66" w:line="307" w:lineRule="exact"/>
                    <w:ind w:left="101" w:right="101"/>
                    <w:jc w:val="center"/>
                  </w:pPr>
                  <w:r>
                    <w:rPr>
                      <w:color w:val="231F20"/>
                    </w:rPr>
                    <w:t>Передаётся</w:t>
                  </w:r>
                  <w:r>
                    <w:rPr>
                      <w:color w:val="231F20"/>
                      <w:spacing w:val="20"/>
                    </w:rPr>
                    <w:t xml:space="preserve"> </w:t>
                  </w:r>
                  <w:r>
                    <w:rPr>
                      <w:color w:val="231F20"/>
                    </w:rPr>
                    <w:t>от</w:t>
                  </w:r>
                  <w:r>
                    <w:rPr>
                      <w:color w:val="231F20"/>
                      <w:spacing w:val="23"/>
                    </w:rPr>
                    <w:t xml:space="preserve"> </w:t>
                  </w:r>
                  <w:r>
                    <w:rPr>
                      <w:color w:val="231F20"/>
                    </w:rPr>
                    <w:t>Тарика</w:t>
                  </w:r>
                  <w:r>
                    <w:rPr>
                      <w:color w:val="231F20"/>
                      <w:spacing w:val="23"/>
                    </w:rPr>
                    <w:t xml:space="preserve"> </w:t>
                  </w:r>
                  <w:r>
                    <w:rPr>
                      <w:color w:val="231F20"/>
                    </w:rPr>
                    <w:t>ибн</w:t>
                  </w:r>
                  <w:r>
                    <w:rPr>
                      <w:color w:val="231F20"/>
                      <w:spacing w:val="23"/>
                    </w:rPr>
                    <w:t xml:space="preserve"> </w:t>
                  </w:r>
                  <w:r>
                    <w:rPr>
                      <w:color w:val="231F20"/>
                    </w:rPr>
                    <w:t>Шихаба,</w:t>
                  </w:r>
                  <w:r>
                    <w:rPr>
                      <w:color w:val="231F20"/>
                      <w:spacing w:val="22"/>
                    </w:rPr>
                    <w:t xml:space="preserve"> </w:t>
                  </w:r>
                  <w:r>
                    <w:rPr>
                      <w:color w:val="231F20"/>
                    </w:rPr>
                    <w:t>что</w:t>
                  </w:r>
                  <w:r>
                    <w:rPr>
                      <w:color w:val="231F20"/>
                      <w:spacing w:val="23"/>
                    </w:rPr>
                    <w:t xml:space="preserve"> </w:t>
                  </w:r>
                  <w:r>
                    <w:rPr>
                      <w:color w:val="231F20"/>
                    </w:rPr>
                    <w:t>Посланник</w:t>
                  </w:r>
                  <w:r>
                    <w:rPr>
                      <w:color w:val="231F20"/>
                      <w:spacing w:val="23"/>
                    </w:rPr>
                    <w:t xml:space="preserve"> </w:t>
                  </w:r>
                  <w:r>
                    <w:rPr>
                      <w:color w:val="231F20"/>
                    </w:rPr>
                    <w:t>Аллаха</w:t>
                  </w:r>
                  <w:r>
                    <w:rPr>
                      <w:color w:val="231F20"/>
                      <w:spacing w:val="23"/>
                    </w:rPr>
                    <w:t xml:space="preserve"> </w:t>
                  </w:r>
                  <w:r>
                    <w:rPr>
                      <w:rFonts w:ascii="Traditional Arabic" w:hAnsi="Traditional Arabic" w:cs="Traditional Arabic"/>
                      <w:color w:val="231F20"/>
                      <w:rtl/>
                    </w:rPr>
                    <w:t>ﷺ</w:t>
                  </w:r>
                  <w:r>
                    <w:rPr>
                      <w:rFonts w:ascii="Traditional Arabic" w:hAnsi="Traditional Arabic" w:cs="Traditional Arabic"/>
                      <w:color w:val="231F20"/>
                      <w:spacing w:val="30"/>
                    </w:rPr>
                    <w:t xml:space="preserve"> </w:t>
                  </w:r>
                  <w:r>
                    <w:rPr>
                      <w:color w:val="231F20"/>
                      <w:spacing w:val="-2"/>
                    </w:rPr>
                    <w:t>сказал:</w:t>
                  </w:r>
                </w:p>
                <w:p w:rsidR="00C06D96" w:rsidRDefault="00000000">
                  <w:pPr>
                    <w:spacing w:line="244" w:lineRule="exact"/>
                    <w:ind w:left="103"/>
                    <w:jc w:val="both"/>
                    <w:rPr>
                      <w:rFonts w:ascii="Charter-BoldItalic" w:hAnsi="Charter-BoldItalic"/>
                      <w:b/>
                      <w:i/>
                    </w:rPr>
                  </w:pPr>
                  <w:r>
                    <w:rPr>
                      <w:color w:val="231F20"/>
                    </w:rPr>
                    <w:t>«</w:t>
                  </w:r>
                  <w:r>
                    <w:rPr>
                      <w:rFonts w:ascii="Charter-BoldItalic" w:hAnsi="Charter-BoldItalic"/>
                      <w:b/>
                      <w:i/>
                      <w:color w:val="231F20"/>
                    </w:rPr>
                    <w:t>По</w:t>
                  </w:r>
                  <w:r>
                    <w:rPr>
                      <w:rFonts w:ascii="Charter-BoldItalic" w:hAnsi="Charter-BoldItalic"/>
                      <w:b/>
                      <w:i/>
                      <w:color w:val="231F20"/>
                      <w:spacing w:val="24"/>
                    </w:rPr>
                    <w:t xml:space="preserve"> </w:t>
                  </w:r>
                  <w:r>
                    <w:rPr>
                      <w:rFonts w:ascii="Charter-BoldItalic" w:hAnsi="Charter-BoldItalic"/>
                      <w:b/>
                      <w:i/>
                      <w:color w:val="231F20"/>
                    </w:rPr>
                    <w:t>причине</w:t>
                  </w:r>
                  <w:r>
                    <w:rPr>
                      <w:rFonts w:ascii="Charter-BoldItalic" w:hAnsi="Charter-BoldItalic"/>
                      <w:b/>
                      <w:i/>
                      <w:color w:val="231F20"/>
                      <w:spacing w:val="27"/>
                    </w:rPr>
                    <w:t xml:space="preserve"> </w:t>
                  </w:r>
                  <w:r>
                    <w:rPr>
                      <w:rFonts w:ascii="Charter-BoldItalic" w:hAnsi="Charter-BoldItalic"/>
                      <w:b/>
                      <w:i/>
                      <w:color w:val="231F20"/>
                    </w:rPr>
                    <w:t>одной</w:t>
                  </w:r>
                  <w:r>
                    <w:rPr>
                      <w:rFonts w:ascii="Charter-BoldItalic" w:hAnsi="Charter-BoldItalic"/>
                      <w:b/>
                      <w:i/>
                      <w:color w:val="231F20"/>
                      <w:spacing w:val="27"/>
                    </w:rPr>
                    <w:t xml:space="preserve"> </w:t>
                  </w:r>
                  <w:r>
                    <w:rPr>
                      <w:rFonts w:ascii="Charter-BoldItalic" w:hAnsi="Charter-BoldItalic"/>
                      <w:b/>
                      <w:i/>
                      <w:color w:val="231F20"/>
                    </w:rPr>
                    <w:t>мухи</w:t>
                  </w:r>
                  <w:r>
                    <w:rPr>
                      <w:rFonts w:ascii="Charter-BoldItalic" w:hAnsi="Charter-BoldItalic"/>
                      <w:b/>
                      <w:i/>
                      <w:color w:val="231F20"/>
                      <w:spacing w:val="26"/>
                    </w:rPr>
                    <w:t xml:space="preserve"> </w:t>
                  </w:r>
                  <w:r>
                    <w:rPr>
                      <w:rFonts w:ascii="Charter-BoldItalic" w:hAnsi="Charter-BoldItalic"/>
                      <w:b/>
                      <w:i/>
                      <w:color w:val="231F20"/>
                    </w:rPr>
                    <w:t>один</w:t>
                  </w:r>
                  <w:r>
                    <w:rPr>
                      <w:rFonts w:ascii="Charter-BoldItalic" w:hAnsi="Charter-BoldItalic"/>
                      <w:b/>
                      <w:i/>
                      <w:color w:val="231F20"/>
                      <w:spacing w:val="27"/>
                    </w:rPr>
                    <w:t xml:space="preserve"> </w:t>
                  </w:r>
                  <w:r>
                    <w:rPr>
                      <w:rFonts w:ascii="Charter-BoldItalic" w:hAnsi="Charter-BoldItalic"/>
                      <w:b/>
                      <w:i/>
                      <w:color w:val="231F20"/>
                    </w:rPr>
                    <w:t>человек</w:t>
                  </w:r>
                  <w:r>
                    <w:rPr>
                      <w:rFonts w:ascii="Charter-BoldItalic" w:hAnsi="Charter-BoldItalic"/>
                      <w:b/>
                      <w:i/>
                      <w:color w:val="231F20"/>
                      <w:spacing w:val="27"/>
                    </w:rPr>
                    <w:t xml:space="preserve"> </w:t>
                  </w:r>
                  <w:r>
                    <w:rPr>
                      <w:rFonts w:ascii="Charter-BoldItalic" w:hAnsi="Charter-BoldItalic"/>
                      <w:b/>
                      <w:i/>
                      <w:color w:val="231F20"/>
                    </w:rPr>
                    <w:t>вошёл</w:t>
                  </w:r>
                  <w:r>
                    <w:rPr>
                      <w:rFonts w:ascii="Charter-BoldItalic" w:hAnsi="Charter-BoldItalic"/>
                      <w:b/>
                      <w:i/>
                      <w:color w:val="231F20"/>
                      <w:spacing w:val="25"/>
                    </w:rPr>
                    <w:t xml:space="preserve"> </w:t>
                  </w:r>
                  <w:r>
                    <w:rPr>
                      <w:rFonts w:ascii="Charter-BoldItalic" w:hAnsi="Charter-BoldItalic"/>
                      <w:b/>
                      <w:i/>
                      <w:color w:val="231F20"/>
                    </w:rPr>
                    <w:t>в</w:t>
                  </w:r>
                  <w:r>
                    <w:rPr>
                      <w:rFonts w:ascii="Charter-BoldItalic" w:hAnsi="Charter-BoldItalic"/>
                      <w:b/>
                      <w:i/>
                      <w:color w:val="231F20"/>
                      <w:spacing w:val="27"/>
                    </w:rPr>
                    <w:t xml:space="preserve"> </w:t>
                  </w:r>
                  <w:r>
                    <w:rPr>
                      <w:rFonts w:ascii="Charter-BoldItalic" w:hAnsi="Charter-BoldItalic"/>
                      <w:b/>
                      <w:i/>
                      <w:color w:val="231F20"/>
                    </w:rPr>
                    <w:t>Рай,</w:t>
                  </w:r>
                  <w:r>
                    <w:rPr>
                      <w:rFonts w:ascii="Charter-BoldItalic" w:hAnsi="Charter-BoldItalic"/>
                      <w:b/>
                      <w:i/>
                      <w:color w:val="231F20"/>
                      <w:spacing w:val="26"/>
                    </w:rPr>
                    <w:t xml:space="preserve"> </w:t>
                  </w:r>
                  <w:r>
                    <w:rPr>
                      <w:rFonts w:ascii="Charter-BoldItalic" w:hAnsi="Charter-BoldItalic"/>
                      <w:b/>
                      <w:i/>
                      <w:color w:val="231F20"/>
                    </w:rPr>
                    <w:t>а</w:t>
                  </w:r>
                  <w:r>
                    <w:rPr>
                      <w:rFonts w:ascii="Charter-BoldItalic" w:hAnsi="Charter-BoldItalic"/>
                      <w:b/>
                      <w:i/>
                      <w:color w:val="231F20"/>
                      <w:spacing w:val="25"/>
                    </w:rPr>
                    <w:t xml:space="preserve"> </w:t>
                  </w:r>
                  <w:r>
                    <w:rPr>
                      <w:rFonts w:ascii="Charter-BoldItalic" w:hAnsi="Charter-BoldItalic"/>
                      <w:b/>
                      <w:i/>
                      <w:color w:val="231F20"/>
                    </w:rPr>
                    <w:t>другой</w:t>
                  </w:r>
                  <w:r>
                    <w:rPr>
                      <w:rFonts w:ascii="Charter-BoldItalic" w:hAnsi="Charter-BoldItalic"/>
                      <w:b/>
                      <w:i/>
                      <w:color w:val="231F20"/>
                      <w:spacing w:val="27"/>
                    </w:rPr>
                    <w:t xml:space="preserve"> </w:t>
                  </w:r>
                  <w:r>
                    <w:rPr>
                      <w:rFonts w:ascii="Charter-BoldItalic" w:hAnsi="Charter-BoldItalic"/>
                      <w:b/>
                      <w:i/>
                      <w:color w:val="231F20"/>
                    </w:rPr>
                    <w:t>—</w:t>
                  </w:r>
                  <w:r>
                    <w:rPr>
                      <w:rFonts w:ascii="Charter-BoldItalic" w:hAnsi="Charter-BoldItalic"/>
                      <w:b/>
                      <w:i/>
                      <w:color w:val="231F20"/>
                      <w:spacing w:val="27"/>
                    </w:rPr>
                    <w:t xml:space="preserve"> </w:t>
                  </w:r>
                  <w:r>
                    <w:rPr>
                      <w:rFonts w:ascii="Charter-BoldItalic" w:hAnsi="Charter-BoldItalic"/>
                      <w:b/>
                      <w:i/>
                      <w:color w:val="231F20"/>
                      <w:spacing w:val="-10"/>
                    </w:rPr>
                    <w:t>в</w:t>
                  </w:r>
                </w:p>
                <w:p w:rsidR="00C06D96" w:rsidRDefault="00000000">
                  <w:pPr>
                    <w:pStyle w:val="BodyText"/>
                    <w:spacing w:before="14"/>
                    <w:ind w:left="103"/>
                    <w:jc w:val="both"/>
                  </w:pPr>
                  <w:r>
                    <w:rPr>
                      <w:rFonts w:ascii="Charter-BoldItalic" w:hAnsi="Charter-BoldItalic"/>
                      <w:b/>
                      <w:i/>
                      <w:color w:val="231F20"/>
                    </w:rPr>
                    <w:t>Огонь</w:t>
                  </w:r>
                  <w:r>
                    <w:rPr>
                      <w:color w:val="231F20"/>
                    </w:rPr>
                    <w:t>».</w:t>
                  </w:r>
                  <w:r>
                    <w:rPr>
                      <w:color w:val="231F20"/>
                      <w:spacing w:val="25"/>
                    </w:rPr>
                    <w:t xml:space="preserve"> </w:t>
                  </w:r>
                  <w:r>
                    <w:rPr>
                      <w:color w:val="231F20"/>
                    </w:rPr>
                    <w:t>Люди</w:t>
                  </w:r>
                  <w:r>
                    <w:rPr>
                      <w:color w:val="231F20"/>
                      <w:spacing w:val="25"/>
                    </w:rPr>
                    <w:t xml:space="preserve"> </w:t>
                  </w:r>
                  <w:r>
                    <w:rPr>
                      <w:color w:val="231F20"/>
                    </w:rPr>
                    <w:t>спросили:</w:t>
                  </w:r>
                  <w:r>
                    <w:rPr>
                      <w:color w:val="231F20"/>
                      <w:spacing w:val="28"/>
                    </w:rPr>
                    <w:t xml:space="preserve"> </w:t>
                  </w:r>
                  <w:r>
                    <w:rPr>
                      <w:color w:val="231F20"/>
                    </w:rPr>
                    <w:t>«Как</w:t>
                  </w:r>
                  <w:r>
                    <w:rPr>
                      <w:color w:val="231F20"/>
                      <w:spacing w:val="25"/>
                    </w:rPr>
                    <w:t xml:space="preserve"> </w:t>
                  </w:r>
                  <w:r>
                    <w:rPr>
                      <w:color w:val="231F20"/>
                    </w:rPr>
                    <w:t>это,</w:t>
                  </w:r>
                  <w:r>
                    <w:rPr>
                      <w:color w:val="231F20"/>
                      <w:spacing w:val="28"/>
                    </w:rPr>
                    <w:t xml:space="preserve"> </w:t>
                  </w:r>
                  <w:r>
                    <w:rPr>
                      <w:color w:val="231F20"/>
                    </w:rPr>
                    <w:t>о</w:t>
                  </w:r>
                  <w:r>
                    <w:rPr>
                      <w:color w:val="231F20"/>
                      <w:spacing w:val="25"/>
                    </w:rPr>
                    <w:t xml:space="preserve"> </w:t>
                  </w:r>
                  <w:r>
                    <w:rPr>
                      <w:color w:val="231F20"/>
                    </w:rPr>
                    <w:t>Посланник</w:t>
                  </w:r>
                  <w:r>
                    <w:rPr>
                      <w:color w:val="231F20"/>
                      <w:spacing w:val="26"/>
                    </w:rPr>
                    <w:t xml:space="preserve"> </w:t>
                  </w:r>
                  <w:r>
                    <w:rPr>
                      <w:color w:val="231F20"/>
                    </w:rPr>
                    <w:t>Аллаха?»</w:t>
                  </w:r>
                  <w:r>
                    <w:rPr>
                      <w:color w:val="231F20"/>
                      <w:spacing w:val="27"/>
                    </w:rPr>
                    <w:t xml:space="preserve"> </w:t>
                  </w:r>
                  <w:r>
                    <w:rPr>
                      <w:color w:val="231F20"/>
                    </w:rPr>
                    <w:t>Он</w:t>
                  </w:r>
                  <w:r>
                    <w:rPr>
                      <w:color w:val="231F20"/>
                      <w:spacing w:val="28"/>
                    </w:rPr>
                    <w:t xml:space="preserve"> </w:t>
                  </w:r>
                  <w:r>
                    <w:rPr>
                      <w:color w:val="231F20"/>
                      <w:spacing w:val="-2"/>
                    </w:rPr>
                    <w:t>сказал:</w:t>
                  </w:r>
                </w:p>
                <w:p w:rsidR="00C06D96" w:rsidRDefault="00000000">
                  <w:pPr>
                    <w:spacing w:before="15" w:line="252" w:lineRule="auto"/>
                    <w:ind w:left="103" w:right="101"/>
                    <w:jc w:val="both"/>
                    <w:rPr>
                      <w:rFonts w:ascii="Charter-BoldItalic" w:hAnsi="Charter-BoldItalic"/>
                      <w:b/>
                      <w:i/>
                    </w:rPr>
                  </w:pPr>
                  <w:r>
                    <w:rPr>
                      <w:color w:val="231F20"/>
                    </w:rPr>
                    <w:t>«</w:t>
                  </w:r>
                  <w:r>
                    <w:rPr>
                      <w:rFonts w:ascii="Charter-BoldItalic" w:hAnsi="Charter-BoldItalic"/>
                      <w:b/>
                      <w:i/>
                      <w:color w:val="231F20"/>
                    </w:rPr>
                    <w:t>Как-то два человека проезжали мимо народа, который покло- нялся</w:t>
                  </w:r>
                  <w:r>
                    <w:rPr>
                      <w:rFonts w:ascii="Charter-BoldItalic" w:hAnsi="Charter-BoldItalic"/>
                      <w:b/>
                      <w:i/>
                      <w:color w:val="231F20"/>
                      <w:spacing w:val="40"/>
                    </w:rPr>
                    <w:t xml:space="preserve"> </w:t>
                  </w:r>
                  <w:r>
                    <w:rPr>
                      <w:rFonts w:ascii="Charter-BoldItalic" w:hAnsi="Charter-BoldItalic"/>
                      <w:b/>
                      <w:i/>
                      <w:color w:val="231F20"/>
                    </w:rPr>
                    <w:t>идолу</w:t>
                  </w:r>
                  <w:r>
                    <w:rPr>
                      <w:rFonts w:ascii="Charter-BoldItalic" w:hAnsi="Charter-BoldItalic"/>
                      <w:b/>
                      <w:i/>
                      <w:color w:val="231F20"/>
                      <w:spacing w:val="40"/>
                    </w:rPr>
                    <w:t xml:space="preserve"> </w:t>
                  </w:r>
                  <w:r>
                    <w:rPr>
                      <w:rFonts w:ascii="Charter-BoldItalic" w:hAnsi="Charter-BoldItalic"/>
                      <w:b/>
                      <w:i/>
                      <w:color w:val="231F20"/>
                    </w:rPr>
                    <w:t>и</w:t>
                  </w:r>
                  <w:r>
                    <w:rPr>
                      <w:rFonts w:ascii="Charter-BoldItalic" w:hAnsi="Charter-BoldItalic"/>
                      <w:b/>
                      <w:i/>
                      <w:color w:val="231F20"/>
                      <w:spacing w:val="40"/>
                    </w:rPr>
                    <w:t xml:space="preserve"> </w:t>
                  </w:r>
                  <w:r>
                    <w:rPr>
                      <w:rFonts w:ascii="Charter-BoldItalic" w:hAnsi="Charter-BoldItalic"/>
                      <w:b/>
                      <w:i/>
                      <w:color w:val="231F20"/>
                    </w:rPr>
                    <w:t>никому</w:t>
                  </w:r>
                  <w:r>
                    <w:rPr>
                      <w:rFonts w:ascii="Charter-BoldItalic" w:hAnsi="Charter-BoldItalic"/>
                      <w:b/>
                      <w:i/>
                      <w:color w:val="231F20"/>
                      <w:spacing w:val="40"/>
                    </w:rPr>
                    <w:t xml:space="preserve"> </w:t>
                  </w:r>
                  <w:r>
                    <w:rPr>
                      <w:rFonts w:ascii="Charter-BoldItalic" w:hAnsi="Charter-BoldItalic"/>
                      <w:b/>
                      <w:i/>
                      <w:color w:val="231F20"/>
                    </w:rPr>
                    <w:t>не</w:t>
                  </w:r>
                  <w:r>
                    <w:rPr>
                      <w:rFonts w:ascii="Charter-BoldItalic" w:hAnsi="Charter-BoldItalic"/>
                      <w:b/>
                      <w:i/>
                      <w:color w:val="231F20"/>
                      <w:spacing w:val="40"/>
                    </w:rPr>
                    <w:t xml:space="preserve"> </w:t>
                  </w:r>
                  <w:r>
                    <w:rPr>
                      <w:rFonts w:ascii="Charter-BoldItalic" w:hAnsi="Charter-BoldItalic"/>
                      <w:b/>
                      <w:i/>
                      <w:color w:val="231F20"/>
                    </w:rPr>
                    <w:t>разрешал</w:t>
                  </w:r>
                  <w:r>
                    <w:rPr>
                      <w:rFonts w:ascii="Charter-BoldItalic" w:hAnsi="Charter-BoldItalic"/>
                      <w:b/>
                      <w:i/>
                      <w:color w:val="231F20"/>
                      <w:spacing w:val="40"/>
                    </w:rPr>
                    <w:t xml:space="preserve"> </w:t>
                  </w:r>
                  <w:r>
                    <w:rPr>
                      <w:rFonts w:ascii="Charter-BoldItalic" w:hAnsi="Charter-BoldItalic"/>
                      <w:b/>
                      <w:i/>
                      <w:color w:val="231F20"/>
                    </w:rPr>
                    <w:t>пройти</w:t>
                  </w:r>
                  <w:r>
                    <w:rPr>
                      <w:rFonts w:ascii="Charter-BoldItalic" w:hAnsi="Charter-BoldItalic"/>
                      <w:b/>
                      <w:i/>
                      <w:color w:val="231F20"/>
                      <w:spacing w:val="40"/>
                    </w:rPr>
                    <w:t xml:space="preserve"> </w:t>
                  </w:r>
                  <w:r>
                    <w:rPr>
                      <w:rFonts w:ascii="Charter-BoldItalic" w:hAnsi="Charter-BoldItalic"/>
                      <w:b/>
                      <w:i/>
                      <w:color w:val="231F20"/>
                    </w:rPr>
                    <w:t>мимо</w:t>
                  </w:r>
                  <w:r>
                    <w:rPr>
                      <w:rFonts w:ascii="Charter-BoldItalic" w:hAnsi="Charter-BoldItalic"/>
                      <w:b/>
                      <w:i/>
                      <w:color w:val="231F20"/>
                      <w:spacing w:val="40"/>
                    </w:rPr>
                    <w:t xml:space="preserve"> </w:t>
                  </w:r>
                  <w:r>
                    <w:rPr>
                      <w:rFonts w:ascii="Charter-BoldItalic" w:hAnsi="Charter-BoldItalic"/>
                      <w:b/>
                      <w:i/>
                      <w:color w:val="231F20"/>
                    </w:rPr>
                    <w:t>него,</w:t>
                  </w:r>
                  <w:r>
                    <w:rPr>
                      <w:rFonts w:ascii="Charter-BoldItalic" w:hAnsi="Charter-BoldItalic"/>
                      <w:b/>
                      <w:i/>
                      <w:color w:val="231F20"/>
                      <w:spacing w:val="40"/>
                    </w:rPr>
                    <w:t xml:space="preserve"> </w:t>
                  </w:r>
                  <w:r>
                    <w:rPr>
                      <w:rFonts w:ascii="Charter-BoldItalic" w:hAnsi="Charter-BoldItalic"/>
                      <w:b/>
                      <w:i/>
                      <w:color w:val="231F20"/>
                    </w:rPr>
                    <w:t>пока</w:t>
                  </w:r>
                  <w:r>
                    <w:rPr>
                      <w:rFonts w:ascii="Charter-BoldItalic" w:hAnsi="Charter-BoldItalic"/>
                      <w:b/>
                      <w:i/>
                      <w:color w:val="231F20"/>
                      <w:spacing w:val="40"/>
                    </w:rPr>
                    <w:t xml:space="preserve"> </w:t>
                  </w:r>
                  <w:r>
                    <w:rPr>
                      <w:rFonts w:ascii="Charter-BoldItalic" w:hAnsi="Charter-BoldItalic"/>
                      <w:b/>
                      <w:i/>
                      <w:color w:val="231F20"/>
                    </w:rPr>
                    <w:t>он не принесёт ему что-нибудь в жертву. Они сказали одному из путников: “Принеси что-нибудь в жертву!” Он ответил: “Но у меня нет ничего, что я мог бы принести в жертву”. Они сказа-</w:t>
                  </w:r>
                  <w:r>
                    <w:rPr>
                      <w:rFonts w:ascii="Charter-BoldItalic" w:hAnsi="Charter-BoldItalic"/>
                      <w:b/>
                      <w:i/>
                      <w:color w:val="231F20"/>
                      <w:spacing w:val="40"/>
                    </w:rPr>
                    <w:t xml:space="preserve"> </w:t>
                  </w:r>
                  <w:r>
                    <w:rPr>
                      <w:rFonts w:ascii="Charter-BoldItalic" w:hAnsi="Charter-BoldItalic"/>
                      <w:b/>
                      <w:i/>
                      <w:color w:val="231F20"/>
                    </w:rPr>
                    <w:t>ли: “Принеси в жертву хотя бы муху!” Тогда он принёс в жертву муху,</w:t>
                  </w:r>
                  <w:r>
                    <w:rPr>
                      <w:rFonts w:ascii="Charter-BoldItalic" w:hAnsi="Charter-BoldItalic"/>
                      <w:b/>
                      <w:i/>
                      <w:color w:val="231F20"/>
                      <w:spacing w:val="4"/>
                    </w:rPr>
                    <w:t xml:space="preserve"> </w:t>
                  </w:r>
                  <w:r>
                    <w:rPr>
                      <w:rFonts w:ascii="Charter-BoldItalic" w:hAnsi="Charter-BoldItalic"/>
                      <w:b/>
                      <w:i/>
                      <w:color w:val="231F20"/>
                    </w:rPr>
                    <w:t>и</w:t>
                  </w:r>
                  <w:r>
                    <w:rPr>
                      <w:rFonts w:ascii="Charter-BoldItalic" w:hAnsi="Charter-BoldItalic"/>
                      <w:b/>
                      <w:i/>
                      <w:color w:val="231F20"/>
                      <w:spacing w:val="5"/>
                    </w:rPr>
                    <w:t xml:space="preserve"> </w:t>
                  </w:r>
                  <w:r>
                    <w:rPr>
                      <w:rFonts w:ascii="Charter-BoldItalic" w:hAnsi="Charter-BoldItalic"/>
                      <w:b/>
                      <w:i/>
                      <w:color w:val="231F20"/>
                    </w:rPr>
                    <w:t>ему</w:t>
                  </w:r>
                  <w:r>
                    <w:rPr>
                      <w:rFonts w:ascii="Charter-BoldItalic" w:hAnsi="Charter-BoldItalic"/>
                      <w:b/>
                      <w:i/>
                      <w:color w:val="231F20"/>
                      <w:spacing w:val="4"/>
                    </w:rPr>
                    <w:t xml:space="preserve"> </w:t>
                  </w:r>
                  <w:r>
                    <w:rPr>
                      <w:rFonts w:ascii="Charter-BoldItalic" w:hAnsi="Charter-BoldItalic"/>
                      <w:b/>
                      <w:i/>
                      <w:color w:val="231F20"/>
                    </w:rPr>
                    <w:t>было</w:t>
                  </w:r>
                  <w:r>
                    <w:rPr>
                      <w:rFonts w:ascii="Charter-BoldItalic" w:hAnsi="Charter-BoldItalic"/>
                      <w:b/>
                      <w:i/>
                      <w:color w:val="231F20"/>
                      <w:spacing w:val="4"/>
                    </w:rPr>
                    <w:t xml:space="preserve"> </w:t>
                  </w:r>
                  <w:r>
                    <w:rPr>
                      <w:rFonts w:ascii="Charter-BoldItalic" w:hAnsi="Charter-BoldItalic"/>
                      <w:b/>
                      <w:i/>
                      <w:color w:val="231F20"/>
                    </w:rPr>
                    <w:t>позволено</w:t>
                  </w:r>
                  <w:r>
                    <w:rPr>
                      <w:rFonts w:ascii="Charter-BoldItalic" w:hAnsi="Charter-BoldItalic"/>
                      <w:b/>
                      <w:i/>
                      <w:color w:val="231F20"/>
                      <w:spacing w:val="5"/>
                    </w:rPr>
                    <w:t xml:space="preserve"> </w:t>
                  </w:r>
                  <w:r>
                    <w:rPr>
                      <w:rFonts w:ascii="Charter-BoldItalic" w:hAnsi="Charter-BoldItalic"/>
                      <w:b/>
                      <w:i/>
                      <w:color w:val="231F20"/>
                    </w:rPr>
                    <w:t>продолжить</w:t>
                  </w:r>
                  <w:r>
                    <w:rPr>
                      <w:rFonts w:ascii="Charter-BoldItalic" w:hAnsi="Charter-BoldItalic"/>
                      <w:b/>
                      <w:i/>
                      <w:color w:val="231F20"/>
                      <w:spacing w:val="5"/>
                    </w:rPr>
                    <w:t xml:space="preserve"> </w:t>
                  </w:r>
                  <w:r>
                    <w:rPr>
                      <w:rFonts w:ascii="Charter-BoldItalic" w:hAnsi="Charter-BoldItalic"/>
                      <w:b/>
                      <w:i/>
                      <w:color w:val="231F20"/>
                    </w:rPr>
                    <w:t>путь,</w:t>
                  </w:r>
                  <w:r>
                    <w:rPr>
                      <w:rFonts w:ascii="Charter-BoldItalic" w:hAnsi="Charter-BoldItalic"/>
                      <w:b/>
                      <w:i/>
                      <w:color w:val="231F20"/>
                      <w:spacing w:val="5"/>
                    </w:rPr>
                    <w:t xml:space="preserve"> </w:t>
                  </w:r>
                  <w:r>
                    <w:rPr>
                      <w:rFonts w:ascii="Charter-BoldItalic" w:hAnsi="Charter-BoldItalic"/>
                      <w:b/>
                      <w:i/>
                      <w:color w:val="231F20"/>
                    </w:rPr>
                    <w:t>а</w:t>
                  </w:r>
                  <w:r>
                    <w:rPr>
                      <w:rFonts w:ascii="Charter-BoldItalic" w:hAnsi="Charter-BoldItalic"/>
                      <w:b/>
                      <w:i/>
                      <w:color w:val="231F20"/>
                      <w:spacing w:val="4"/>
                    </w:rPr>
                    <w:t xml:space="preserve"> </w:t>
                  </w:r>
                  <w:r>
                    <w:rPr>
                      <w:rFonts w:ascii="Charter-BoldItalic" w:hAnsi="Charter-BoldItalic"/>
                      <w:b/>
                      <w:i/>
                      <w:color w:val="231F20"/>
                    </w:rPr>
                    <w:t>затем</w:t>
                  </w:r>
                  <w:r>
                    <w:rPr>
                      <w:rFonts w:ascii="Charter-BoldItalic" w:hAnsi="Charter-BoldItalic"/>
                      <w:b/>
                      <w:i/>
                      <w:color w:val="231F20"/>
                      <w:spacing w:val="5"/>
                    </w:rPr>
                    <w:t xml:space="preserve"> </w:t>
                  </w:r>
                  <w:r>
                    <w:rPr>
                      <w:rFonts w:ascii="Charter-BoldItalic" w:hAnsi="Charter-BoldItalic"/>
                      <w:b/>
                      <w:i/>
                      <w:color w:val="231F20"/>
                    </w:rPr>
                    <w:t>он</w:t>
                  </w:r>
                  <w:r>
                    <w:rPr>
                      <w:rFonts w:ascii="Charter-BoldItalic" w:hAnsi="Charter-BoldItalic"/>
                      <w:b/>
                      <w:i/>
                      <w:color w:val="231F20"/>
                      <w:spacing w:val="4"/>
                    </w:rPr>
                    <w:t xml:space="preserve"> </w:t>
                  </w:r>
                  <w:r>
                    <w:rPr>
                      <w:rFonts w:ascii="Charter-BoldItalic" w:hAnsi="Charter-BoldItalic"/>
                      <w:b/>
                      <w:i/>
                      <w:color w:val="231F20"/>
                    </w:rPr>
                    <w:t>попал</w:t>
                  </w:r>
                  <w:r>
                    <w:rPr>
                      <w:rFonts w:ascii="Charter-BoldItalic" w:hAnsi="Charter-BoldItalic"/>
                      <w:b/>
                      <w:i/>
                      <w:color w:val="231F20"/>
                      <w:spacing w:val="5"/>
                    </w:rPr>
                    <w:t xml:space="preserve"> </w:t>
                  </w:r>
                  <w:r>
                    <w:rPr>
                      <w:rFonts w:ascii="Charter-BoldItalic" w:hAnsi="Charter-BoldItalic"/>
                      <w:b/>
                      <w:i/>
                      <w:color w:val="231F20"/>
                      <w:spacing w:val="-10"/>
                    </w:rPr>
                    <w:t>в</w:t>
                  </w:r>
                </w:p>
              </w:txbxContent>
            </v:textbox>
            <w10:wrap type="topAndBottom" anchorx="page"/>
          </v:shape>
        </w:pict>
      </w:r>
    </w:p>
    <w:p w:rsidR="00C06D96" w:rsidRPr="006E525B" w:rsidRDefault="00C06D96">
      <w:pPr>
        <w:rPr>
          <w:sz w:val="10"/>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578" o:spid="_x0000_s3654" type="#_x0000_t202" alt="" style="width:371.35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2" w:lineRule="auto"/>
                    <w:ind w:left="103" w:right="101"/>
                    <w:jc w:val="both"/>
                  </w:pPr>
                  <w:r>
                    <w:rPr>
                      <w:rFonts w:ascii="Charter-BoldItalic" w:hAnsi="Charter-BoldItalic"/>
                      <w:b/>
                      <w:i/>
                      <w:color w:val="231F20"/>
                    </w:rPr>
                    <w:t>Огонь. Затем они сказали другому путнику: “Принеси что-нибудь в жертву!” Он ответил: “Я не делаю жертвоприношений никому и ничему, кроме Великого и Могучего Аллаха!” Тогда ему отрубили голову, и он попал в Рай</w:t>
                  </w:r>
                  <w:r>
                    <w:rPr>
                      <w:color w:val="231F20"/>
                    </w:rPr>
                    <w:t>». Передал Ахмад.</w:t>
                  </w:r>
                </w:p>
              </w:txbxContent>
            </v:textbox>
            <w10:anchorlock/>
          </v:shape>
        </w:pict>
      </w:r>
    </w:p>
    <w:p w:rsidR="00C06D96" w:rsidRPr="006E525B" w:rsidRDefault="00C06D96">
      <w:pPr>
        <w:pStyle w:val="BodyText"/>
        <w:spacing w:before="5"/>
        <w:rPr>
          <w:sz w:val="21"/>
          <w:lang w:val="ru-RU"/>
        </w:rPr>
      </w:pPr>
    </w:p>
    <w:p w:rsidR="00C06D96" w:rsidRPr="006E525B" w:rsidRDefault="00735B84">
      <w:pPr>
        <w:pStyle w:val="Heading2"/>
        <w:spacing w:before="104"/>
        <w:ind w:right="1035"/>
        <w:rPr>
          <w:lang w:val="ru-RU"/>
        </w:rPr>
      </w:pPr>
      <w:r>
        <w:pict>
          <v:rect id="docshape579" o:spid="_x0000_s3653" alt="" style="position:absolute;left:0;text-align:left;margin-left:65.2pt;margin-top:-.65pt;width:371.35pt;height:489.95pt;z-index:-2228633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Толкование слов Аллаха: «</w:t>
      </w:r>
      <w:r w:rsidRPr="006E525B">
        <w:rPr>
          <w:rFonts w:ascii="Charter" w:hAnsi="Charter"/>
          <w:b/>
          <w:color w:val="008DC1"/>
          <w:lang w:val="ru-RU"/>
        </w:rPr>
        <w:t>Скажи: “Воистину, моя молитва и мое жертвоприношение…”</w:t>
      </w:r>
      <w:r w:rsidRPr="006E525B">
        <w:rPr>
          <w:color w:val="008DC1"/>
          <w:lang w:val="ru-RU"/>
        </w:rPr>
        <w:t>».</w:t>
      </w:r>
    </w:p>
    <w:p w:rsidR="00C06D96" w:rsidRPr="006E525B" w:rsidRDefault="00000000">
      <w:pPr>
        <w:spacing w:before="58" w:line="254" w:lineRule="auto"/>
        <w:ind w:left="557" w:right="362"/>
        <w:jc w:val="both"/>
        <w:rPr>
          <w:lang w:val="ru-RU"/>
        </w:rPr>
      </w:pPr>
      <w:r w:rsidRPr="006E525B">
        <w:rPr>
          <w:rFonts w:ascii="Charter" w:hAnsi="Charter"/>
          <w:b/>
          <w:color w:val="008DC1"/>
          <w:lang w:val="ru-RU"/>
        </w:rPr>
        <w:t xml:space="preserve">Второй. </w:t>
      </w:r>
      <w:r w:rsidRPr="006E525B">
        <w:rPr>
          <w:color w:val="008DC1"/>
          <w:lang w:val="ru-RU"/>
        </w:rPr>
        <w:t>Толкование слов Аллаха: «</w:t>
      </w:r>
      <w:r w:rsidRPr="006E525B">
        <w:rPr>
          <w:rFonts w:ascii="Charter" w:hAnsi="Charter"/>
          <w:b/>
          <w:color w:val="008DC1"/>
          <w:lang w:val="ru-RU"/>
        </w:rPr>
        <w:t>Совершай молитву ради своего Господа и закалывай жертву</w:t>
      </w:r>
      <w:r w:rsidRPr="006E525B">
        <w:rPr>
          <w:color w:val="008DC1"/>
          <w:lang w:val="ru-RU"/>
        </w:rPr>
        <w:t>».</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Первое проклятие в хадисе — проклятие тому, кто зарезал животное не ради Аллаха. </w:t>
      </w:r>
      <w:r w:rsidRPr="006E525B">
        <w:rPr>
          <w:color w:val="231F20"/>
          <w:lang w:val="ru-RU"/>
        </w:rPr>
        <w:t>(Потому что это многобожие, и право Ал- лаха превыше всего).</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Четвёртый.</w:t>
      </w:r>
      <w:r w:rsidRPr="006E525B">
        <w:rPr>
          <w:rFonts w:ascii="Charter" w:hAnsi="Charter"/>
          <w:b/>
          <w:color w:val="008DC1"/>
          <w:spacing w:val="40"/>
          <w:lang w:val="ru-RU"/>
        </w:rPr>
        <w:t xml:space="preserve"> </w:t>
      </w:r>
      <w:r w:rsidRPr="006E525B">
        <w:rPr>
          <w:color w:val="008DC1"/>
          <w:lang w:val="ru-RU"/>
        </w:rPr>
        <w:t>Проклятие</w:t>
      </w:r>
      <w:r w:rsidRPr="006E525B">
        <w:rPr>
          <w:color w:val="008DC1"/>
          <w:spacing w:val="40"/>
          <w:lang w:val="ru-RU"/>
        </w:rPr>
        <w:t xml:space="preserve"> </w:t>
      </w:r>
      <w:r w:rsidRPr="006E525B">
        <w:rPr>
          <w:color w:val="008DC1"/>
          <w:lang w:val="ru-RU"/>
        </w:rPr>
        <w:t>того,</w:t>
      </w:r>
      <w:r w:rsidRPr="006E525B">
        <w:rPr>
          <w:color w:val="008DC1"/>
          <w:spacing w:val="40"/>
          <w:lang w:val="ru-RU"/>
        </w:rPr>
        <w:t xml:space="preserve"> </w:t>
      </w:r>
      <w:r w:rsidRPr="006E525B">
        <w:rPr>
          <w:color w:val="008DC1"/>
          <w:lang w:val="ru-RU"/>
        </w:rPr>
        <w:t>кто</w:t>
      </w:r>
      <w:r w:rsidRPr="006E525B">
        <w:rPr>
          <w:color w:val="008DC1"/>
          <w:spacing w:val="40"/>
          <w:lang w:val="ru-RU"/>
        </w:rPr>
        <w:t xml:space="preserve"> </w:t>
      </w:r>
      <w:r w:rsidRPr="006E525B">
        <w:rPr>
          <w:color w:val="008DC1"/>
          <w:lang w:val="ru-RU"/>
        </w:rPr>
        <w:t>проклял</w:t>
      </w:r>
      <w:r w:rsidRPr="006E525B">
        <w:rPr>
          <w:color w:val="008DC1"/>
          <w:spacing w:val="40"/>
          <w:lang w:val="ru-RU"/>
        </w:rPr>
        <w:t xml:space="preserve"> </w:t>
      </w:r>
      <w:r w:rsidRPr="006E525B">
        <w:rPr>
          <w:color w:val="008DC1"/>
          <w:lang w:val="ru-RU"/>
        </w:rPr>
        <w:t>своих</w:t>
      </w:r>
      <w:r w:rsidRPr="006E525B">
        <w:rPr>
          <w:color w:val="008DC1"/>
          <w:spacing w:val="40"/>
          <w:lang w:val="ru-RU"/>
        </w:rPr>
        <w:t xml:space="preserve"> </w:t>
      </w:r>
      <w:r w:rsidRPr="006E525B">
        <w:rPr>
          <w:color w:val="008DC1"/>
          <w:lang w:val="ru-RU"/>
        </w:rPr>
        <w:t>родителей.</w:t>
      </w:r>
      <w:r w:rsidRPr="006E525B">
        <w:rPr>
          <w:color w:val="008DC1"/>
          <w:spacing w:val="40"/>
          <w:lang w:val="ru-RU"/>
        </w:rPr>
        <w:t xml:space="preserve"> </w:t>
      </w:r>
      <w:r w:rsidRPr="006E525B">
        <w:rPr>
          <w:color w:val="008DC1"/>
          <w:lang w:val="ru-RU"/>
        </w:rPr>
        <w:t>К</w:t>
      </w:r>
      <w:r w:rsidRPr="006E525B">
        <w:rPr>
          <w:color w:val="008DC1"/>
          <w:spacing w:val="40"/>
          <w:lang w:val="ru-RU"/>
        </w:rPr>
        <w:t xml:space="preserve"> </w:t>
      </w:r>
      <w:r w:rsidRPr="006E525B">
        <w:rPr>
          <w:color w:val="008DC1"/>
          <w:lang w:val="ru-RU"/>
        </w:rPr>
        <w:t xml:space="preserve">это- му относится случай, когда ты проклинаешь родителей какого-либо человека, и он в ответ проклинает твоих родителей. </w:t>
      </w:r>
      <w:r w:rsidRPr="006E525B">
        <w:rPr>
          <w:color w:val="231F20"/>
          <w:lang w:val="ru-RU"/>
        </w:rPr>
        <w:t>(Потому что в данном случае это будет причиной проклятия твоих родителей, и это равносильно тому, что ты сам их проклял).</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 xml:space="preserve">Проклятие того, кто дал убежище и укрыл еретика. Речь идёт о человеке, поправшем право Аллаха, и обратившимся к кому-либо, чтобы уберечься от наказания. </w:t>
      </w:r>
      <w:r w:rsidRPr="006E525B">
        <w:rPr>
          <w:color w:val="231F20"/>
          <w:lang w:val="ru-RU"/>
        </w:rPr>
        <w:t>(Тот же, кто оказывает ему поддержку хуже того, кто укрывает его. Ересь (</w:t>
      </w:r>
      <w:r w:rsidRPr="006E525B">
        <w:rPr>
          <w:rFonts w:ascii="Charter" w:hAnsi="Charter"/>
          <w:i/>
          <w:color w:val="231F20"/>
          <w:lang w:val="ru-RU"/>
        </w:rPr>
        <w:t>ихдас</w:t>
      </w:r>
      <w:r w:rsidRPr="006E525B">
        <w:rPr>
          <w:color w:val="231F20"/>
          <w:lang w:val="ru-RU"/>
        </w:rPr>
        <w:t>) бывает двух видов:</w:t>
      </w:r>
    </w:p>
    <w:p w:rsidR="00C06D96" w:rsidRPr="006E525B" w:rsidRDefault="00000000">
      <w:pPr>
        <w:pStyle w:val="ListParagraph"/>
        <w:numPr>
          <w:ilvl w:val="0"/>
          <w:numId w:val="129"/>
        </w:numPr>
        <w:tabs>
          <w:tab w:val="left" w:pos="833"/>
        </w:tabs>
        <w:spacing w:before="55" w:line="254" w:lineRule="auto"/>
        <w:ind w:right="361" w:firstLine="0"/>
        <w:jc w:val="both"/>
        <w:rPr>
          <w:lang w:val="ru-RU"/>
        </w:rPr>
      </w:pPr>
      <w:r w:rsidRPr="006E525B">
        <w:rPr>
          <w:color w:val="231F20"/>
          <w:lang w:val="ru-RU"/>
        </w:rPr>
        <w:t>В религии. Подобно нововведениям, которые были введены джах- митами, мутазилитами, рафидитами и др.</w:t>
      </w:r>
    </w:p>
    <w:p w:rsidR="00C06D96" w:rsidRPr="006E525B" w:rsidRDefault="00000000">
      <w:pPr>
        <w:pStyle w:val="ListParagraph"/>
        <w:numPr>
          <w:ilvl w:val="0"/>
          <w:numId w:val="129"/>
        </w:numPr>
        <w:tabs>
          <w:tab w:val="left" w:pos="845"/>
        </w:tabs>
        <w:spacing w:before="58" w:line="254" w:lineRule="auto"/>
        <w:ind w:right="362" w:firstLine="0"/>
        <w:jc w:val="both"/>
        <w:rPr>
          <w:lang w:val="ru-RU"/>
        </w:rPr>
      </w:pPr>
      <w:r w:rsidRPr="006E525B">
        <w:rPr>
          <w:color w:val="231F20"/>
          <w:lang w:val="ru-RU"/>
        </w:rPr>
        <w:t xml:space="preserve">В бытовых делах общины. Подобно преступлениям грабителей и </w:t>
      </w:r>
      <w:r w:rsidRPr="006E525B">
        <w:rPr>
          <w:color w:val="231F20"/>
          <w:spacing w:val="-2"/>
          <w:lang w:val="ru-RU"/>
        </w:rPr>
        <w:t>разбойников).</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Проклятие того, кто изменил границы раздела земли. Речь идёт о том, когда человек переставляет указатели, разделяющие зем- лю, чтобы присвоить себе часть земли своего соседа.</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Есть разница между проклятием конкретного человека и проклятием грешников в общем. </w:t>
      </w:r>
      <w:r w:rsidRPr="006E525B">
        <w:rPr>
          <w:color w:val="231F20"/>
          <w:lang w:val="ru-RU"/>
        </w:rPr>
        <w:t>(Проклинать конкретного человека непозволительно, а проклинать в общем разрешено).</w:t>
      </w:r>
    </w:p>
    <w:p w:rsidR="00C06D96" w:rsidRPr="006E525B" w:rsidRDefault="00000000">
      <w:pPr>
        <w:pStyle w:val="BodyText"/>
        <w:spacing w:before="58"/>
        <w:ind w:left="557"/>
        <w:jc w:val="both"/>
        <w:rPr>
          <w:lang w:val="ru-RU"/>
        </w:rPr>
      </w:pPr>
      <w:r w:rsidRPr="006E525B">
        <w:rPr>
          <w:rFonts w:ascii="Charter" w:hAnsi="Charter"/>
          <w:b/>
          <w:color w:val="008DC1"/>
          <w:lang w:val="ru-RU"/>
        </w:rPr>
        <w:t>Восьмой.</w:t>
      </w:r>
      <w:r w:rsidRPr="006E525B">
        <w:rPr>
          <w:rFonts w:ascii="Charter" w:hAnsi="Charter"/>
          <w:b/>
          <w:color w:val="008DC1"/>
          <w:spacing w:val="6"/>
          <w:lang w:val="ru-RU"/>
        </w:rPr>
        <w:t xml:space="preserve"> </w:t>
      </w:r>
      <w:r w:rsidRPr="006E525B">
        <w:rPr>
          <w:color w:val="008DC1"/>
          <w:lang w:val="ru-RU"/>
        </w:rPr>
        <w:t>Великая</w:t>
      </w:r>
      <w:r w:rsidRPr="006E525B">
        <w:rPr>
          <w:color w:val="008DC1"/>
          <w:spacing w:val="7"/>
          <w:lang w:val="ru-RU"/>
        </w:rPr>
        <w:t xml:space="preserve"> </w:t>
      </w:r>
      <w:r w:rsidRPr="006E525B">
        <w:rPr>
          <w:color w:val="008DC1"/>
          <w:lang w:val="ru-RU"/>
        </w:rPr>
        <w:t>история</w:t>
      </w:r>
      <w:r w:rsidRPr="006E525B">
        <w:rPr>
          <w:color w:val="008DC1"/>
          <w:spacing w:val="8"/>
          <w:lang w:val="ru-RU"/>
        </w:rPr>
        <w:t xml:space="preserve"> </w:t>
      </w:r>
      <w:r w:rsidRPr="006E525B">
        <w:rPr>
          <w:color w:val="008DC1"/>
          <w:lang w:val="ru-RU"/>
        </w:rPr>
        <w:t>о</w:t>
      </w:r>
      <w:r w:rsidRPr="006E525B">
        <w:rPr>
          <w:color w:val="008DC1"/>
          <w:spacing w:val="9"/>
          <w:lang w:val="ru-RU"/>
        </w:rPr>
        <w:t xml:space="preserve"> </w:t>
      </w:r>
      <w:r w:rsidRPr="006E525B">
        <w:rPr>
          <w:color w:val="008DC1"/>
          <w:lang w:val="ru-RU"/>
        </w:rPr>
        <w:t>мухе.</w:t>
      </w:r>
      <w:r w:rsidRPr="006E525B">
        <w:rPr>
          <w:color w:val="008DC1"/>
          <w:spacing w:val="9"/>
          <w:lang w:val="ru-RU"/>
        </w:rPr>
        <w:t xml:space="preserve"> </w:t>
      </w:r>
      <w:r w:rsidRPr="006E525B">
        <w:rPr>
          <w:color w:val="231F20"/>
          <w:lang w:val="ru-RU"/>
        </w:rPr>
        <w:t>(Если</w:t>
      </w:r>
      <w:r w:rsidRPr="006E525B">
        <w:rPr>
          <w:color w:val="231F20"/>
          <w:spacing w:val="9"/>
          <w:lang w:val="ru-RU"/>
        </w:rPr>
        <w:t xml:space="preserve"> </w:t>
      </w:r>
      <w:r w:rsidRPr="006E525B">
        <w:rPr>
          <w:color w:val="231F20"/>
          <w:lang w:val="ru-RU"/>
        </w:rPr>
        <w:t>она</w:t>
      </w:r>
      <w:r w:rsidRPr="006E525B">
        <w:rPr>
          <w:color w:val="231F20"/>
          <w:spacing w:val="10"/>
          <w:lang w:val="ru-RU"/>
        </w:rPr>
        <w:t xml:space="preserve"> </w:t>
      </w:r>
      <w:r w:rsidRPr="006E525B">
        <w:rPr>
          <w:color w:val="231F20"/>
          <w:spacing w:val="-2"/>
          <w:lang w:val="ru-RU"/>
        </w:rPr>
        <w:t>достоверна).</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Человек вошёл в Огонь по причине мухе, хоть и не намере- вался придать Аллаху сотоварища. Однако он желал, чтобы его про- сто оставили в покое. </w:t>
      </w:r>
      <w:r w:rsidRPr="006E525B">
        <w:rPr>
          <w:color w:val="231F20"/>
          <w:lang w:val="ru-RU"/>
        </w:rPr>
        <w:t>(Принуждение (</w:t>
      </w:r>
      <w:r w:rsidRPr="006E525B">
        <w:rPr>
          <w:rFonts w:ascii="Charter" w:hAnsi="Charter"/>
          <w:i/>
          <w:color w:val="231F20"/>
          <w:lang w:val="ru-RU"/>
        </w:rPr>
        <w:t>икрах</w:t>
      </w:r>
      <w:r w:rsidRPr="006E525B">
        <w:rPr>
          <w:color w:val="231F20"/>
          <w:lang w:val="ru-RU"/>
        </w:rPr>
        <w:t>) не было оправдательной причиной для совершения неверия в предыдущих общинах).</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before="134" w:line="254" w:lineRule="auto"/>
        <w:ind w:left="443" w:right="474"/>
        <w:jc w:val="both"/>
        <w:rPr>
          <w:lang w:val="ru-RU"/>
        </w:rPr>
      </w:pPr>
      <w:r>
        <w:lastRenderedPageBreak/>
        <w:pict>
          <v:rect id="docshape580" o:spid="_x0000_s3652" alt="" style="position:absolute;left:0;text-align:left;margin-left:59.55pt;margin-top:.85pt;width:371.35pt;height:484.25pt;z-index:-22285824;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Десятый. </w:t>
      </w:r>
      <w:r w:rsidR="00000000" w:rsidRPr="006E525B">
        <w:rPr>
          <w:color w:val="008DC1"/>
          <w:lang w:val="ru-RU"/>
        </w:rPr>
        <w:t xml:space="preserve">Верующие знают величину греха многобожия. Ведь верую- щий проявил терпение и был убит после того, как не ответил на их требование. А ведь они требовали, чтобы он лишь внешне совершил данное деяние (без убеждения в сердце). </w:t>
      </w:r>
      <w:r w:rsidR="00000000" w:rsidRPr="006E525B">
        <w:rPr>
          <w:color w:val="231F20"/>
          <w:lang w:val="ru-RU"/>
        </w:rPr>
        <w:t>(Если человек ответит на подобную просьбу и не проявит терпение, и затем это повлечёт вред для ислама, то он должен терпеть. Более того, терпение может быть обязательным для него).</w:t>
      </w:r>
    </w:p>
    <w:p w:rsidR="00C06D96" w:rsidRPr="006E525B" w:rsidRDefault="00000000">
      <w:pPr>
        <w:pStyle w:val="BodyText"/>
        <w:spacing w:before="60" w:line="254" w:lineRule="auto"/>
        <w:ind w:left="443" w:right="475"/>
        <w:jc w:val="both"/>
        <w:rPr>
          <w:lang w:val="ru-RU"/>
        </w:rPr>
      </w:pPr>
      <w:r w:rsidRPr="006E525B">
        <w:rPr>
          <w:rFonts w:ascii="Charter" w:hAnsi="Charter"/>
          <w:b/>
          <w:color w:val="008DC1"/>
          <w:lang w:val="ru-RU"/>
        </w:rPr>
        <w:t xml:space="preserve">Одиннадцатый. </w:t>
      </w:r>
      <w:r w:rsidRPr="006E525B">
        <w:rPr>
          <w:color w:val="008DC1"/>
          <w:lang w:val="ru-RU"/>
        </w:rPr>
        <w:t xml:space="preserve">Тот, кто вошёл в Огонь, до этого был мусульмани- ном. А иначе в хадисе не было бы сказано, что причиной вхождения его в Огонь была муха. </w:t>
      </w:r>
      <w:r w:rsidRPr="006E525B">
        <w:rPr>
          <w:color w:val="231F20"/>
          <w:lang w:val="ru-RU"/>
        </w:rPr>
        <w:t>(Именно его жертвоприношение и стало при- чиной вхождения в Огонь).</w:t>
      </w:r>
    </w:p>
    <w:p w:rsidR="00C06D96" w:rsidRPr="006E525B" w:rsidRDefault="00000000">
      <w:pPr>
        <w:pStyle w:val="BodyText"/>
        <w:spacing w:before="59" w:line="254" w:lineRule="auto"/>
        <w:ind w:left="443" w:right="474"/>
        <w:jc w:val="both"/>
        <w:rPr>
          <w:lang w:val="ru-RU"/>
        </w:rPr>
      </w:pPr>
      <w:r w:rsidRPr="006E525B">
        <w:rPr>
          <w:rFonts w:ascii="Charter" w:hAnsi="Charter"/>
          <w:b/>
          <w:color w:val="008DC1"/>
          <w:lang w:val="ru-RU"/>
        </w:rPr>
        <w:t xml:space="preserve">Двенадцатый. </w:t>
      </w:r>
      <w:r w:rsidRPr="006E525B">
        <w:rPr>
          <w:color w:val="008DC1"/>
          <w:lang w:val="ru-RU"/>
        </w:rPr>
        <w:t xml:space="preserve">Здесь содержится указание на смысл хадиса «Рай и Ад ближе к вам, чем шнурки вашей обуви». </w:t>
      </w:r>
      <w:r w:rsidRPr="006E525B">
        <w:rPr>
          <w:color w:val="231F20"/>
          <w:lang w:val="ru-RU"/>
        </w:rPr>
        <w:t>(Цель подобных хадисов — побуждение к совершению благого и устрашение перед совершением греха, дабы его не совершали).</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Тринадцатый. </w:t>
      </w:r>
      <w:r w:rsidRPr="006E525B">
        <w:rPr>
          <w:color w:val="008DC1"/>
          <w:lang w:val="ru-RU"/>
        </w:rPr>
        <w:t xml:space="preserve">Величайшее деяние — деяние сердца, даже у идоло- поклонников. </w:t>
      </w:r>
      <w:r w:rsidRPr="006E525B">
        <w:rPr>
          <w:color w:val="231F20"/>
          <w:lang w:val="ru-RU"/>
        </w:rPr>
        <w:t>(Исцеление же недугов сердца содержится в Коране и Сунне, поэтому не занимай своё сердце мирской жизнью).</w:t>
      </w:r>
    </w:p>
    <w:p w:rsidR="00C06D96" w:rsidRPr="006E525B" w:rsidRDefault="00C06D96">
      <w:pPr>
        <w:pStyle w:val="BodyText"/>
        <w:spacing w:before="11"/>
        <w:rPr>
          <w:sz w:val="32"/>
          <w:lang w:val="ru-RU"/>
        </w:rPr>
      </w:pPr>
    </w:p>
    <w:p w:rsidR="00C06D96" w:rsidRPr="006E525B" w:rsidRDefault="00000000">
      <w:pPr>
        <w:pStyle w:val="Heading3"/>
        <w:spacing w:before="0" w:line="254" w:lineRule="auto"/>
        <w:ind w:left="582" w:right="473" w:firstLine="27"/>
        <w:rPr>
          <w:lang w:val="ru-RU"/>
        </w:rPr>
      </w:pPr>
      <w:r w:rsidRPr="006E525B">
        <w:rPr>
          <w:color w:val="008DC1"/>
          <w:lang w:val="ru-RU"/>
        </w:rPr>
        <w:t>Если человека принудили к неверию, что для него лучше: тер- петь,</w:t>
      </w:r>
      <w:r w:rsidRPr="006E525B">
        <w:rPr>
          <w:color w:val="008DC1"/>
          <w:spacing w:val="3"/>
          <w:lang w:val="ru-RU"/>
        </w:rPr>
        <w:t xml:space="preserve"> </w:t>
      </w:r>
      <w:r w:rsidRPr="006E525B">
        <w:rPr>
          <w:color w:val="008DC1"/>
          <w:lang w:val="ru-RU"/>
        </w:rPr>
        <w:t>даже</w:t>
      </w:r>
      <w:r w:rsidRPr="006E525B">
        <w:rPr>
          <w:color w:val="008DC1"/>
          <w:spacing w:val="6"/>
          <w:lang w:val="ru-RU"/>
        </w:rPr>
        <w:t xml:space="preserve"> </w:t>
      </w:r>
      <w:r w:rsidRPr="006E525B">
        <w:rPr>
          <w:color w:val="008DC1"/>
          <w:lang w:val="ru-RU"/>
        </w:rPr>
        <w:t>если</w:t>
      </w:r>
      <w:r w:rsidRPr="006E525B">
        <w:rPr>
          <w:color w:val="008DC1"/>
          <w:spacing w:val="5"/>
          <w:lang w:val="ru-RU"/>
        </w:rPr>
        <w:t xml:space="preserve"> </w:t>
      </w:r>
      <w:r w:rsidRPr="006E525B">
        <w:rPr>
          <w:color w:val="008DC1"/>
          <w:lang w:val="ru-RU"/>
        </w:rPr>
        <w:t>он</w:t>
      </w:r>
      <w:r w:rsidRPr="006E525B">
        <w:rPr>
          <w:color w:val="008DC1"/>
          <w:spacing w:val="7"/>
          <w:lang w:val="ru-RU"/>
        </w:rPr>
        <w:t xml:space="preserve"> </w:t>
      </w:r>
      <w:r w:rsidRPr="006E525B">
        <w:rPr>
          <w:color w:val="008DC1"/>
          <w:lang w:val="ru-RU"/>
        </w:rPr>
        <w:t>будет</w:t>
      </w:r>
      <w:r w:rsidRPr="006E525B">
        <w:rPr>
          <w:color w:val="008DC1"/>
          <w:spacing w:val="6"/>
          <w:lang w:val="ru-RU"/>
        </w:rPr>
        <w:t xml:space="preserve"> </w:t>
      </w:r>
      <w:r w:rsidRPr="006E525B">
        <w:rPr>
          <w:color w:val="008DC1"/>
          <w:lang w:val="ru-RU"/>
        </w:rPr>
        <w:t>убит,</w:t>
      </w:r>
      <w:r w:rsidRPr="006E525B">
        <w:rPr>
          <w:color w:val="008DC1"/>
          <w:spacing w:val="5"/>
          <w:lang w:val="ru-RU"/>
        </w:rPr>
        <w:t xml:space="preserve"> </w:t>
      </w:r>
      <w:r w:rsidRPr="006E525B">
        <w:rPr>
          <w:color w:val="008DC1"/>
          <w:lang w:val="ru-RU"/>
        </w:rPr>
        <w:t>или</w:t>
      </w:r>
      <w:r w:rsidRPr="006E525B">
        <w:rPr>
          <w:color w:val="008DC1"/>
          <w:spacing w:val="6"/>
          <w:lang w:val="ru-RU"/>
        </w:rPr>
        <w:t xml:space="preserve"> </w:t>
      </w:r>
      <w:r w:rsidRPr="006E525B">
        <w:rPr>
          <w:color w:val="008DC1"/>
          <w:lang w:val="ru-RU"/>
        </w:rPr>
        <w:t>ответить</w:t>
      </w:r>
      <w:r w:rsidRPr="006E525B">
        <w:rPr>
          <w:color w:val="008DC1"/>
          <w:spacing w:val="5"/>
          <w:lang w:val="ru-RU"/>
        </w:rPr>
        <w:t xml:space="preserve"> </w:t>
      </w:r>
      <w:r w:rsidRPr="006E525B">
        <w:rPr>
          <w:color w:val="008DC1"/>
          <w:lang w:val="ru-RU"/>
        </w:rPr>
        <w:t>на</w:t>
      </w:r>
      <w:r w:rsidRPr="006E525B">
        <w:rPr>
          <w:color w:val="008DC1"/>
          <w:spacing w:val="6"/>
          <w:lang w:val="ru-RU"/>
        </w:rPr>
        <w:t xml:space="preserve"> </w:t>
      </w:r>
      <w:r w:rsidRPr="006E525B">
        <w:rPr>
          <w:color w:val="008DC1"/>
          <w:lang w:val="ru-RU"/>
        </w:rPr>
        <w:t>их</w:t>
      </w:r>
      <w:r w:rsidRPr="006E525B">
        <w:rPr>
          <w:color w:val="008DC1"/>
          <w:spacing w:val="7"/>
          <w:lang w:val="ru-RU"/>
        </w:rPr>
        <w:t xml:space="preserve"> </w:t>
      </w:r>
      <w:r w:rsidRPr="006E525B">
        <w:rPr>
          <w:color w:val="008DC1"/>
          <w:spacing w:val="-2"/>
          <w:lang w:val="ru-RU"/>
        </w:rPr>
        <w:t>требование?</w:t>
      </w:r>
    </w:p>
    <w:p w:rsidR="00C06D96" w:rsidRPr="006E525B" w:rsidRDefault="00C06D96">
      <w:pPr>
        <w:pStyle w:val="BodyText"/>
        <w:spacing w:before="11"/>
        <w:rPr>
          <w:rFonts w:ascii="Charter"/>
          <w:b/>
          <w:sz w:val="32"/>
          <w:lang w:val="ru-RU"/>
        </w:rPr>
      </w:pPr>
    </w:p>
    <w:p w:rsidR="00C06D96" w:rsidRPr="006E525B" w:rsidRDefault="00000000">
      <w:pPr>
        <w:pStyle w:val="ListParagraph"/>
        <w:numPr>
          <w:ilvl w:val="0"/>
          <w:numId w:val="128"/>
        </w:numPr>
        <w:tabs>
          <w:tab w:val="left" w:pos="720"/>
        </w:tabs>
        <w:spacing w:line="254" w:lineRule="auto"/>
        <w:ind w:firstLine="0"/>
        <w:jc w:val="both"/>
        <w:rPr>
          <w:lang w:val="ru-RU"/>
        </w:rPr>
      </w:pPr>
      <w:r w:rsidRPr="006E525B">
        <w:rPr>
          <w:color w:val="008DC1"/>
          <w:lang w:val="ru-RU"/>
        </w:rPr>
        <w:t xml:space="preserve">Если он ответит как внешне, так и сердцем, то это вероотступни- </w:t>
      </w:r>
      <w:r w:rsidRPr="006E525B">
        <w:rPr>
          <w:color w:val="008DC1"/>
          <w:spacing w:val="-2"/>
          <w:lang w:val="ru-RU"/>
        </w:rPr>
        <w:t>чество.</w:t>
      </w:r>
    </w:p>
    <w:p w:rsidR="00C06D96" w:rsidRPr="006E525B" w:rsidRDefault="00000000">
      <w:pPr>
        <w:pStyle w:val="ListParagraph"/>
        <w:numPr>
          <w:ilvl w:val="0"/>
          <w:numId w:val="128"/>
        </w:numPr>
        <w:tabs>
          <w:tab w:val="left" w:pos="726"/>
        </w:tabs>
        <w:spacing w:before="58" w:line="254" w:lineRule="auto"/>
        <w:ind w:firstLine="0"/>
        <w:jc w:val="both"/>
        <w:rPr>
          <w:lang w:val="ru-RU"/>
        </w:rPr>
      </w:pPr>
      <w:r w:rsidRPr="006E525B">
        <w:rPr>
          <w:color w:val="008DC1"/>
          <w:lang w:val="ru-RU"/>
        </w:rPr>
        <w:t>Если он ответит лишь внешне, храня в сердце веру, однако желая лишь избавить себя от их зла, то это дозволено.</w:t>
      </w:r>
    </w:p>
    <w:p w:rsidR="00C06D96" w:rsidRPr="006E525B" w:rsidRDefault="00000000">
      <w:pPr>
        <w:pStyle w:val="ListParagraph"/>
        <w:numPr>
          <w:ilvl w:val="0"/>
          <w:numId w:val="128"/>
        </w:numPr>
        <w:tabs>
          <w:tab w:val="left" w:pos="738"/>
        </w:tabs>
        <w:spacing w:before="57" w:line="254" w:lineRule="auto"/>
        <w:ind w:firstLine="0"/>
        <w:jc w:val="both"/>
        <w:rPr>
          <w:lang w:val="ru-RU"/>
        </w:rPr>
      </w:pPr>
      <w:r w:rsidRPr="006E525B">
        <w:rPr>
          <w:color w:val="008DC1"/>
          <w:lang w:val="ru-RU"/>
        </w:rPr>
        <w:t>Если он отвергнет их требование, как сердцем так и внешне, и будет убит, то это дозволено. Это является проявлением терпения.</w:t>
      </w:r>
      <w:r w:rsidRPr="006E525B">
        <w:rPr>
          <w:color w:val="008DC1"/>
          <w:spacing w:val="80"/>
          <w:lang w:val="ru-RU"/>
        </w:rPr>
        <w:t xml:space="preserve"> </w:t>
      </w:r>
      <w:r w:rsidRPr="006E525B">
        <w:rPr>
          <w:color w:val="008DC1"/>
          <w:lang w:val="ru-RU"/>
        </w:rPr>
        <w:t>Так</w:t>
      </w:r>
      <w:r w:rsidRPr="006E525B">
        <w:rPr>
          <w:color w:val="008DC1"/>
          <w:spacing w:val="22"/>
          <w:lang w:val="ru-RU"/>
        </w:rPr>
        <w:t xml:space="preserve"> </w:t>
      </w:r>
      <w:r w:rsidRPr="006E525B">
        <w:rPr>
          <w:color w:val="008DC1"/>
          <w:lang w:val="ru-RU"/>
        </w:rPr>
        <w:t>необходимо</w:t>
      </w:r>
      <w:r w:rsidRPr="006E525B">
        <w:rPr>
          <w:color w:val="008DC1"/>
          <w:spacing w:val="22"/>
          <w:lang w:val="ru-RU"/>
        </w:rPr>
        <w:t xml:space="preserve"> </w:t>
      </w:r>
      <w:r w:rsidRPr="006E525B">
        <w:rPr>
          <w:color w:val="008DC1"/>
          <w:lang w:val="ru-RU"/>
        </w:rPr>
        <w:t>поступать</w:t>
      </w:r>
      <w:r w:rsidRPr="006E525B">
        <w:rPr>
          <w:color w:val="008DC1"/>
          <w:spacing w:val="22"/>
          <w:lang w:val="ru-RU"/>
        </w:rPr>
        <w:t xml:space="preserve"> </w:t>
      </w:r>
      <w:r w:rsidRPr="006E525B">
        <w:rPr>
          <w:color w:val="008DC1"/>
          <w:lang w:val="ru-RU"/>
        </w:rPr>
        <w:t>в</w:t>
      </w:r>
      <w:r w:rsidRPr="006E525B">
        <w:rPr>
          <w:color w:val="008DC1"/>
          <w:spacing w:val="23"/>
          <w:lang w:val="ru-RU"/>
        </w:rPr>
        <w:t xml:space="preserve"> </w:t>
      </w:r>
      <w:r w:rsidRPr="006E525B">
        <w:rPr>
          <w:color w:val="008DC1"/>
          <w:lang w:val="ru-RU"/>
        </w:rPr>
        <w:t>том</w:t>
      </w:r>
      <w:r w:rsidRPr="006E525B">
        <w:rPr>
          <w:color w:val="008DC1"/>
          <w:spacing w:val="22"/>
          <w:lang w:val="ru-RU"/>
        </w:rPr>
        <w:t xml:space="preserve"> </w:t>
      </w:r>
      <w:r w:rsidRPr="006E525B">
        <w:rPr>
          <w:color w:val="008DC1"/>
          <w:lang w:val="ru-RU"/>
        </w:rPr>
        <w:t>случае,</w:t>
      </w:r>
      <w:r w:rsidRPr="006E525B">
        <w:rPr>
          <w:color w:val="008DC1"/>
          <w:spacing w:val="23"/>
          <w:lang w:val="ru-RU"/>
        </w:rPr>
        <w:t xml:space="preserve"> </w:t>
      </w:r>
      <w:r w:rsidRPr="006E525B">
        <w:rPr>
          <w:color w:val="008DC1"/>
          <w:lang w:val="ru-RU"/>
        </w:rPr>
        <w:t>если</w:t>
      </w:r>
      <w:r w:rsidRPr="006E525B">
        <w:rPr>
          <w:color w:val="008DC1"/>
          <w:spacing w:val="23"/>
          <w:lang w:val="ru-RU"/>
        </w:rPr>
        <w:t xml:space="preserve"> </w:t>
      </w:r>
      <w:r w:rsidRPr="006E525B">
        <w:rPr>
          <w:color w:val="008DC1"/>
          <w:lang w:val="ru-RU"/>
        </w:rPr>
        <w:t>ответ</w:t>
      </w:r>
      <w:r w:rsidRPr="006E525B">
        <w:rPr>
          <w:color w:val="008DC1"/>
          <w:spacing w:val="22"/>
          <w:lang w:val="ru-RU"/>
        </w:rPr>
        <w:t xml:space="preserve"> </w:t>
      </w:r>
      <w:r w:rsidRPr="006E525B">
        <w:rPr>
          <w:color w:val="008DC1"/>
          <w:lang w:val="ru-RU"/>
        </w:rPr>
        <w:t>на</w:t>
      </w:r>
      <w:r w:rsidRPr="006E525B">
        <w:rPr>
          <w:color w:val="008DC1"/>
          <w:spacing w:val="23"/>
          <w:lang w:val="ru-RU"/>
        </w:rPr>
        <w:t xml:space="preserve"> </w:t>
      </w:r>
      <w:r w:rsidRPr="006E525B">
        <w:rPr>
          <w:color w:val="008DC1"/>
          <w:lang w:val="ru-RU"/>
        </w:rPr>
        <w:t>принуждение и требование совершить неверие приведёт к вреду и заблуждению в религии для мусульманской общины. В противном случае, человек отвечает на требование лишь внешне, сохраняя веру в сердце.</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581" o:spid="_x0000_s3646" alt="" style="width:383.05pt;height:69.1pt;mso-position-horizontal-relative:char;mso-position-vertical-relative:line" coordsize="7661,1382">
            <v:shape id="docshape582" o:spid="_x0000_s3647"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583" o:spid="_x0000_s3648"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584" o:spid="_x0000_s3649" type="#_x0000_t202" alt="" style="position:absolute;left:892;top:114;width:589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11.</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том,</w:t>
                    </w:r>
                    <w:r>
                      <w:rPr>
                        <w:rFonts w:ascii="Amrys" w:hAnsi="Amrys"/>
                        <w:b/>
                        <w:color w:val="231F20"/>
                        <w:spacing w:val="-9"/>
                        <w:sz w:val="28"/>
                      </w:rPr>
                      <w:t xml:space="preserve"> </w:t>
                    </w:r>
                    <w:r>
                      <w:rPr>
                        <w:rFonts w:ascii="Amrys" w:hAnsi="Amrys"/>
                        <w:b/>
                        <w:color w:val="231F20"/>
                        <w:sz w:val="28"/>
                      </w:rPr>
                      <w:t>что</w:t>
                    </w:r>
                    <w:r>
                      <w:rPr>
                        <w:rFonts w:ascii="Amrys" w:hAnsi="Amrys"/>
                        <w:b/>
                        <w:color w:val="231F20"/>
                        <w:spacing w:val="-9"/>
                        <w:sz w:val="28"/>
                      </w:rPr>
                      <w:t xml:space="preserve"> </w:t>
                    </w:r>
                    <w:r>
                      <w:rPr>
                        <w:rFonts w:ascii="Amrys" w:hAnsi="Amrys"/>
                        <w:b/>
                        <w:color w:val="231F20"/>
                        <w:sz w:val="28"/>
                      </w:rPr>
                      <w:t>не</w:t>
                    </w:r>
                    <w:r>
                      <w:rPr>
                        <w:rFonts w:ascii="Amrys" w:hAnsi="Amrys"/>
                        <w:b/>
                        <w:color w:val="231F20"/>
                        <w:spacing w:val="-9"/>
                        <w:sz w:val="28"/>
                      </w:rPr>
                      <w:t xml:space="preserve"> </w:t>
                    </w:r>
                    <w:r>
                      <w:rPr>
                        <w:rFonts w:ascii="Amrys" w:hAnsi="Amrys"/>
                        <w:b/>
                        <w:color w:val="231F20"/>
                        <w:sz w:val="28"/>
                      </w:rPr>
                      <w:t>позволительно</w:t>
                    </w:r>
                    <w:r>
                      <w:rPr>
                        <w:rFonts w:ascii="Amrys" w:hAnsi="Amrys"/>
                        <w:b/>
                        <w:color w:val="231F20"/>
                        <w:spacing w:val="-9"/>
                        <w:sz w:val="28"/>
                      </w:rPr>
                      <w:t xml:space="preserve"> </w:t>
                    </w:r>
                    <w:r>
                      <w:rPr>
                        <w:rFonts w:ascii="Amrys" w:hAnsi="Amrys"/>
                        <w:b/>
                        <w:color w:val="231F20"/>
                        <w:spacing w:val="-2"/>
                        <w:sz w:val="28"/>
                      </w:rPr>
                      <w:t>приносить</w:t>
                    </w:r>
                  </w:p>
                </w:txbxContent>
              </v:textbox>
            </v:shape>
            <v:shape id="docshape585" o:spid="_x0000_s3650" type="#_x0000_t202" alt="" style="position:absolute;left:997;top:434;width:568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жертву</w:t>
                    </w:r>
                    <w:r>
                      <w:rPr>
                        <w:rFonts w:ascii="Amrys" w:hAnsi="Amrys"/>
                        <w:b/>
                        <w:color w:val="231F20"/>
                        <w:spacing w:val="-3"/>
                        <w:sz w:val="28"/>
                      </w:rPr>
                      <w:t xml:space="preserve"> </w:t>
                    </w:r>
                    <w:r>
                      <w:rPr>
                        <w:rFonts w:ascii="Amrys" w:hAnsi="Amrys"/>
                        <w:b/>
                        <w:color w:val="231F20"/>
                        <w:sz w:val="28"/>
                      </w:rPr>
                      <w:t>Аллаху</w:t>
                    </w:r>
                    <w:r>
                      <w:rPr>
                        <w:rFonts w:ascii="Amrys" w:hAnsi="Amrys"/>
                        <w:b/>
                        <w:color w:val="231F20"/>
                        <w:spacing w:val="-2"/>
                        <w:sz w:val="28"/>
                      </w:rPr>
                      <w:t xml:space="preserve"> </w:t>
                    </w:r>
                    <w:r>
                      <w:rPr>
                        <w:rFonts w:ascii="Amrys" w:hAnsi="Amrys"/>
                        <w:b/>
                        <w:color w:val="231F20"/>
                        <w:sz w:val="28"/>
                      </w:rPr>
                      <w:t>в</w:t>
                    </w:r>
                    <w:r>
                      <w:rPr>
                        <w:rFonts w:ascii="Amrys" w:hAnsi="Amrys"/>
                        <w:b/>
                        <w:color w:val="231F20"/>
                        <w:spacing w:val="-2"/>
                        <w:sz w:val="28"/>
                      </w:rPr>
                      <w:t xml:space="preserve"> </w:t>
                    </w:r>
                    <w:r>
                      <w:rPr>
                        <w:rFonts w:ascii="Amrys" w:hAnsi="Amrys"/>
                        <w:b/>
                        <w:color w:val="231F20"/>
                        <w:sz w:val="28"/>
                      </w:rPr>
                      <w:t>месте,</w:t>
                    </w:r>
                    <w:r>
                      <w:rPr>
                        <w:rFonts w:ascii="Amrys" w:hAnsi="Amrys"/>
                        <w:b/>
                        <w:color w:val="231F20"/>
                        <w:spacing w:val="-2"/>
                        <w:sz w:val="28"/>
                      </w:rPr>
                      <w:t xml:space="preserve"> </w:t>
                    </w:r>
                    <w:r>
                      <w:rPr>
                        <w:rFonts w:ascii="Amrys" w:hAnsi="Amrys"/>
                        <w:b/>
                        <w:color w:val="231F20"/>
                        <w:sz w:val="28"/>
                      </w:rPr>
                      <w:t>в</w:t>
                    </w:r>
                    <w:r>
                      <w:rPr>
                        <w:rFonts w:ascii="Amrys" w:hAnsi="Amrys"/>
                        <w:b/>
                        <w:color w:val="231F20"/>
                        <w:spacing w:val="-2"/>
                        <w:sz w:val="28"/>
                      </w:rPr>
                      <w:t xml:space="preserve"> </w:t>
                    </w:r>
                    <w:r>
                      <w:rPr>
                        <w:rFonts w:ascii="Amrys" w:hAnsi="Amrys"/>
                        <w:b/>
                        <w:color w:val="231F20"/>
                        <w:sz w:val="28"/>
                      </w:rPr>
                      <w:t>котором</w:t>
                    </w:r>
                    <w:r>
                      <w:rPr>
                        <w:rFonts w:ascii="Amrys" w:hAnsi="Amrys"/>
                        <w:b/>
                        <w:color w:val="231F20"/>
                        <w:spacing w:val="-2"/>
                        <w:sz w:val="28"/>
                      </w:rPr>
                      <w:t xml:space="preserve"> приносятся</w:t>
                    </w:r>
                  </w:p>
                </w:txbxContent>
              </v:textbox>
            </v:shape>
            <v:shape id="docshape586" o:spid="_x0000_s3651" type="#_x0000_t202" alt="" style="position:absolute;left:2372;top:754;width:293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жертвы</w:t>
                    </w:r>
                    <w:r>
                      <w:rPr>
                        <w:rFonts w:ascii="Amrys" w:hAnsi="Amrys"/>
                        <w:b/>
                        <w:color w:val="231F20"/>
                        <w:spacing w:val="-2"/>
                        <w:sz w:val="28"/>
                      </w:rPr>
                      <w:t xml:space="preserve"> </w:t>
                    </w:r>
                    <w:r>
                      <w:rPr>
                        <w:rFonts w:ascii="Amrys" w:hAnsi="Amrys"/>
                        <w:b/>
                        <w:color w:val="231F20"/>
                        <w:sz w:val="28"/>
                      </w:rPr>
                      <w:t>не</w:t>
                    </w:r>
                    <w:r>
                      <w:rPr>
                        <w:rFonts w:ascii="Amrys" w:hAnsi="Amrys"/>
                        <w:b/>
                        <w:color w:val="231F20"/>
                        <w:spacing w:val="-2"/>
                        <w:sz w:val="28"/>
                      </w:rPr>
                      <w:t xml:space="preserve"> </w:t>
                    </w:r>
                    <w:r>
                      <w:rPr>
                        <w:rFonts w:ascii="Amrys" w:hAnsi="Amrys"/>
                        <w:b/>
                        <w:color w:val="231F20"/>
                        <w:sz w:val="28"/>
                      </w:rPr>
                      <w:t>ради</w:t>
                    </w:r>
                    <w:r>
                      <w:rPr>
                        <w:rFonts w:ascii="Amrys" w:hAnsi="Amrys"/>
                        <w:b/>
                        <w:color w:val="231F20"/>
                        <w:spacing w:val="-1"/>
                        <w:sz w:val="28"/>
                      </w:rPr>
                      <w:t xml:space="preserve"> </w:t>
                    </w:r>
                    <w:r>
                      <w:rPr>
                        <w:rFonts w:ascii="Amrys" w:hAnsi="Amrys"/>
                        <w:b/>
                        <w:color w:val="231F20"/>
                        <w:spacing w:val="-2"/>
                        <w:sz w:val="28"/>
                      </w:rPr>
                      <w:t>Аллаха</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 xml:space="preserve">После того, как автор, да помилует его Аллах, упомянул жертвопри- ношение не Аллаху, он перешёл к разъяснению непозволительности жертвоприношения Аллаху, однако в месте, где приносят жертвы не Аллаху. И данная последовательность глав указывает на прекрасное составление книги. Причины непозволительности данного действия </w:t>
      </w:r>
      <w:r w:rsidRPr="006E525B">
        <w:rPr>
          <w:color w:val="231F20"/>
          <w:spacing w:val="-2"/>
          <w:lang w:val="ru-RU"/>
        </w:rPr>
        <w:t>следующие:</w:t>
      </w:r>
    </w:p>
    <w:p w:rsidR="00C06D96" w:rsidRPr="006E525B" w:rsidRDefault="00000000">
      <w:pPr>
        <w:pStyle w:val="ListParagraph"/>
        <w:numPr>
          <w:ilvl w:val="1"/>
          <w:numId w:val="128"/>
        </w:numPr>
        <w:tabs>
          <w:tab w:val="left" w:pos="898"/>
        </w:tabs>
        <w:spacing w:before="117"/>
        <w:ind w:right="0"/>
        <w:jc w:val="both"/>
        <w:rPr>
          <w:lang w:val="ru-RU"/>
        </w:rPr>
      </w:pPr>
      <w:r w:rsidRPr="006E525B">
        <w:rPr>
          <w:color w:val="231F20"/>
          <w:lang w:val="ru-RU"/>
        </w:rPr>
        <w:t>это</w:t>
      </w:r>
      <w:r w:rsidRPr="006E525B">
        <w:rPr>
          <w:color w:val="231F20"/>
          <w:spacing w:val="8"/>
          <w:lang w:val="ru-RU"/>
        </w:rPr>
        <w:t xml:space="preserve"> </w:t>
      </w:r>
      <w:r w:rsidRPr="006E525B">
        <w:rPr>
          <w:color w:val="231F20"/>
          <w:lang w:val="ru-RU"/>
        </w:rPr>
        <w:t>приводит</w:t>
      </w:r>
      <w:r w:rsidRPr="006E525B">
        <w:rPr>
          <w:color w:val="231F20"/>
          <w:spacing w:val="7"/>
          <w:lang w:val="ru-RU"/>
        </w:rPr>
        <w:t xml:space="preserve"> </w:t>
      </w:r>
      <w:r w:rsidRPr="006E525B">
        <w:rPr>
          <w:color w:val="231F20"/>
          <w:lang w:val="ru-RU"/>
        </w:rPr>
        <w:t>к</w:t>
      </w:r>
      <w:r w:rsidRPr="006E525B">
        <w:rPr>
          <w:color w:val="231F20"/>
          <w:spacing w:val="7"/>
          <w:lang w:val="ru-RU"/>
        </w:rPr>
        <w:t xml:space="preserve"> </w:t>
      </w:r>
      <w:r w:rsidRPr="006E525B">
        <w:rPr>
          <w:color w:val="231F20"/>
          <w:lang w:val="ru-RU"/>
        </w:rPr>
        <w:t>уподоблению</w:t>
      </w:r>
      <w:r w:rsidRPr="006E525B">
        <w:rPr>
          <w:color w:val="231F20"/>
          <w:spacing w:val="9"/>
          <w:lang w:val="ru-RU"/>
        </w:rPr>
        <w:t xml:space="preserve"> </w:t>
      </w:r>
      <w:r w:rsidRPr="006E525B">
        <w:rPr>
          <w:color w:val="231F20"/>
          <w:spacing w:val="-2"/>
          <w:lang w:val="ru-RU"/>
        </w:rPr>
        <w:t>неверующим;</w:t>
      </w:r>
    </w:p>
    <w:p w:rsidR="00C06D96" w:rsidRPr="006E525B" w:rsidRDefault="00000000">
      <w:pPr>
        <w:pStyle w:val="ListParagraph"/>
        <w:numPr>
          <w:ilvl w:val="1"/>
          <w:numId w:val="128"/>
        </w:numPr>
        <w:tabs>
          <w:tab w:val="left" w:pos="898"/>
        </w:tabs>
        <w:spacing w:before="72" w:line="254" w:lineRule="auto"/>
        <w:ind w:right="361"/>
        <w:jc w:val="both"/>
        <w:rPr>
          <w:lang w:val="ru-RU"/>
        </w:rPr>
      </w:pPr>
      <w:r w:rsidRPr="006E525B">
        <w:rPr>
          <w:color w:val="231F20"/>
          <w:lang w:val="ru-RU"/>
        </w:rPr>
        <w:t>это приводит к тому, что люди начнут обольщаться данным дей- ствием и полагать, что действие многобожников дозволено;</w:t>
      </w:r>
    </w:p>
    <w:p w:rsidR="00C06D96" w:rsidRPr="006E525B" w:rsidRDefault="00000000">
      <w:pPr>
        <w:pStyle w:val="ListParagraph"/>
        <w:numPr>
          <w:ilvl w:val="1"/>
          <w:numId w:val="128"/>
        </w:numPr>
        <w:tabs>
          <w:tab w:val="left" w:pos="898"/>
        </w:tabs>
        <w:spacing w:before="58" w:line="254" w:lineRule="auto"/>
        <w:ind w:right="361"/>
        <w:jc w:val="both"/>
        <w:rPr>
          <w:lang w:val="ru-RU"/>
        </w:rPr>
      </w:pPr>
      <w:r w:rsidRPr="006E525B">
        <w:rPr>
          <w:color w:val="231F20"/>
          <w:lang w:val="ru-RU"/>
        </w:rPr>
        <w:t>многобожники ещё больше утвердятся в своём действии, а это является непозволительным.</w:t>
      </w:r>
    </w:p>
    <w:p w:rsidR="00C06D96" w:rsidRPr="006E525B" w:rsidRDefault="00735B84">
      <w:pPr>
        <w:pStyle w:val="BodyText"/>
        <w:spacing w:before="9"/>
        <w:rPr>
          <w:sz w:val="29"/>
          <w:lang w:val="ru-RU"/>
        </w:rPr>
      </w:pPr>
      <w:r>
        <w:pict>
          <v:shape id="docshape587" o:spid="_x0000_s3645" type="#_x0000_t202" alt="" style="position:absolute;margin-left:65.2pt;margin-top:19.55pt;width:371.35pt;height:55.6pt;z-index:-1560832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ind w:left="103"/>
                    <w:rPr>
                      <w:rFonts w:ascii="Charter" w:hAnsi="Charter"/>
                      <w:b/>
                    </w:rPr>
                  </w:pPr>
                  <w:r>
                    <w:rPr>
                      <w:color w:val="231F20"/>
                    </w:rPr>
                    <w:t>Сказал</w:t>
                  </w:r>
                  <w:r>
                    <w:rPr>
                      <w:color w:val="231F20"/>
                      <w:spacing w:val="23"/>
                    </w:rPr>
                    <w:t xml:space="preserve"> </w:t>
                  </w:r>
                  <w:r>
                    <w:rPr>
                      <w:color w:val="231F20"/>
                    </w:rPr>
                    <w:t>Всевышний</w:t>
                  </w:r>
                  <w:r>
                    <w:rPr>
                      <w:color w:val="231F20"/>
                      <w:spacing w:val="25"/>
                    </w:rPr>
                    <w:t xml:space="preserve"> </w:t>
                  </w:r>
                  <w:r>
                    <w:rPr>
                      <w:color w:val="231F20"/>
                    </w:rPr>
                    <w:t>Аллах:</w:t>
                  </w:r>
                  <w:r>
                    <w:rPr>
                      <w:color w:val="231F20"/>
                      <w:spacing w:val="26"/>
                    </w:rPr>
                    <w:t xml:space="preserve"> </w:t>
                  </w:r>
                  <w:r>
                    <w:rPr>
                      <w:color w:val="231F20"/>
                    </w:rPr>
                    <w:t>«</w:t>
                  </w:r>
                  <w:r>
                    <w:rPr>
                      <w:rFonts w:ascii="Charter" w:hAnsi="Charter"/>
                      <w:b/>
                      <w:color w:val="231F20"/>
                    </w:rPr>
                    <w:t>Никогда</w:t>
                  </w:r>
                  <w:r>
                    <w:rPr>
                      <w:rFonts w:ascii="Charter" w:hAnsi="Charter"/>
                      <w:b/>
                      <w:color w:val="231F20"/>
                      <w:spacing w:val="27"/>
                    </w:rPr>
                    <w:t xml:space="preserve"> </w:t>
                  </w:r>
                  <w:r>
                    <w:rPr>
                      <w:rFonts w:ascii="Charter" w:hAnsi="Charter"/>
                      <w:b/>
                      <w:color w:val="231F20"/>
                    </w:rPr>
                    <w:t>не</w:t>
                  </w:r>
                  <w:r>
                    <w:rPr>
                      <w:rFonts w:ascii="Charter" w:hAnsi="Charter"/>
                      <w:b/>
                      <w:color w:val="231F20"/>
                      <w:spacing w:val="26"/>
                    </w:rPr>
                    <w:t xml:space="preserve"> </w:t>
                  </w:r>
                  <w:r>
                    <w:rPr>
                      <w:rFonts w:ascii="Charter" w:hAnsi="Charter"/>
                      <w:b/>
                      <w:color w:val="231F20"/>
                    </w:rPr>
                    <w:t>совершай</w:t>
                  </w:r>
                  <w:r>
                    <w:rPr>
                      <w:rFonts w:ascii="Charter" w:hAnsi="Charter"/>
                      <w:b/>
                      <w:color w:val="231F20"/>
                      <w:spacing w:val="27"/>
                    </w:rPr>
                    <w:t xml:space="preserve"> </w:t>
                  </w:r>
                  <w:r>
                    <w:rPr>
                      <w:rFonts w:ascii="Charter" w:hAnsi="Charter"/>
                      <w:b/>
                      <w:color w:val="231F20"/>
                    </w:rPr>
                    <w:t>в</w:t>
                  </w:r>
                  <w:r>
                    <w:rPr>
                      <w:rFonts w:ascii="Charter" w:hAnsi="Charter"/>
                      <w:b/>
                      <w:color w:val="231F20"/>
                      <w:spacing w:val="27"/>
                    </w:rPr>
                    <w:t xml:space="preserve"> </w:t>
                  </w:r>
                  <w:r>
                    <w:rPr>
                      <w:rFonts w:ascii="Charter" w:hAnsi="Charter"/>
                      <w:b/>
                      <w:color w:val="231F20"/>
                    </w:rPr>
                    <w:t>ней</w:t>
                  </w:r>
                  <w:r>
                    <w:rPr>
                      <w:rFonts w:ascii="Charter" w:hAnsi="Charter"/>
                      <w:b/>
                      <w:color w:val="231F20"/>
                      <w:spacing w:val="27"/>
                    </w:rPr>
                    <w:t xml:space="preserve"> </w:t>
                  </w:r>
                  <w:r>
                    <w:rPr>
                      <w:rFonts w:ascii="Charter" w:hAnsi="Charter"/>
                      <w:b/>
                      <w:color w:val="231F20"/>
                    </w:rPr>
                    <w:t>(в</w:t>
                  </w:r>
                  <w:r>
                    <w:rPr>
                      <w:rFonts w:ascii="Charter" w:hAnsi="Charter"/>
                      <w:b/>
                      <w:color w:val="231F20"/>
                      <w:spacing w:val="27"/>
                    </w:rPr>
                    <w:t xml:space="preserve"> </w:t>
                  </w:r>
                  <w:r>
                    <w:rPr>
                      <w:rFonts w:ascii="Charter" w:hAnsi="Charter"/>
                      <w:b/>
                      <w:color w:val="231F20"/>
                      <w:spacing w:val="-2"/>
                    </w:rPr>
                    <w:t>мечети</w:t>
                  </w:r>
                </w:p>
                <w:p w:rsidR="00C06D96" w:rsidRDefault="00000000">
                  <w:pPr>
                    <w:spacing w:before="16"/>
                    <w:ind w:left="103"/>
                  </w:pPr>
                  <w:r>
                    <w:rPr>
                      <w:rFonts w:ascii="Charter" w:hAnsi="Charter"/>
                      <w:b/>
                      <w:color w:val="231F20"/>
                    </w:rPr>
                    <w:t>«вреда»)</w:t>
                  </w:r>
                  <w:r>
                    <w:rPr>
                      <w:rFonts w:ascii="Charter" w:hAnsi="Charter"/>
                      <w:b/>
                      <w:color w:val="231F20"/>
                      <w:spacing w:val="-8"/>
                    </w:rPr>
                    <w:t xml:space="preserve"> </w:t>
                  </w:r>
                  <w:r>
                    <w:rPr>
                      <w:rFonts w:ascii="Charter" w:hAnsi="Charter"/>
                      <w:b/>
                      <w:color w:val="231F20"/>
                    </w:rPr>
                    <w:t>молитву…</w:t>
                  </w:r>
                  <w:r>
                    <w:rPr>
                      <w:color w:val="231F20"/>
                    </w:rPr>
                    <w:t>»</w:t>
                  </w:r>
                  <w:r>
                    <w:rPr>
                      <w:color w:val="231F20"/>
                      <w:spacing w:val="-5"/>
                    </w:rPr>
                    <w:t xml:space="preserve"> </w:t>
                  </w:r>
                  <w:r>
                    <w:rPr>
                      <w:color w:val="231F20"/>
                      <w:spacing w:val="-2"/>
                    </w:rPr>
                    <w:t>(аят).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Heading3"/>
        <w:spacing w:before="104"/>
        <w:ind w:left="1228" w:right="1035"/>
        <w:jc w:val="center"/>
        <w:rPr>
          <w:lang w:val="ru-RU"/>
        </w:rPr>
      </w:pPr>
      <w:r w:rsidRPr="006E525B">
        <w:rPr>
          <w:color w:val="008DC1"/>
          <w:lang w:val="ru-RU"/>
        </w:rPr>
        <w:t>Причина</w:t>
      </w:r>
      <w:r w:rsidRPr="006E525B">
        <w:rPr>
          <w:color w:val="008DC1"/>
          <w:spacing w:val="11"/>
          <w:lang w:val="ru-RU"/>
        </w:rPr>
        <w:t xml:space="preserve"> </w:t>
      </w:r>
      <w:r w:rsidRPr="006E525B">
        <w:rPr>
          <w:color w:val="008DC1"/>
          <w:lang w:val="ru-RU"/>
        </w:rPr>
        <w:t>упоминания</w:t>
      </w:r>
      <w:r w:rsidRPr="006E525B">
        <w:rPr>
          <w:color w:val="008DC1"/>
          <w:spacing w:val="11"/>
          <w:lang w:val="ru-RU"/>
        </w:rPr>
        <w:t xml:space="preserve"> </w:t>
      </w:r>
      <w:r w:rsidRPr="006E525B">
        <w:rPr>
          <w:color w:val="008DC1"/>
          <w:lang w:val="ru-RU"/>
        </w:rPr>
        <w:t>автором</w:t>
      </w:r>
      <w:r w:rsidRPr="006E525B">
        <w:rPr>
          <w:color w:val="008DC1"/>
          <w:spacing w:val="11"/>
          <w:lang w:val="ru-RU"/>
        </w:rPr>
        <w:t xml:space="preserve"> </w:t>
      </w:r>
      <w:r w:rsidRPr="006E525B">
        <w:rPr>
          <w:color w:val="008DC1"/>
          <w:lang w:val="ru-RU"/>
        </w:rPr>
        <w:t>данной</w:t>
      </w:r>
      <w:r w:rsidRPr="006E525B">
        <w:rPr>
          <w:color w:val="008DC1"/>
          <w:spacing w:val="11"/>
          <w:lang w:val="ru-RU"/>
        </w:rPr>
        <w:t xml:space="preserve"> </w:t>
      </w:r>
      <w:r w:rsidRPr="006E525B">
        <w:rPr>
          <w:color w:val="008DC1"/>
          <w:spacing w:val="-2"/>
          <w:lang w:val="ru-RU"/>
        </w:rPr>
        <w:t>главы:</w:t>
      </w:r>
    </w:p>
    <w:p w:rsidR="00C06D96" w:rsidRPr="006E525B" w:rsidRDefault="00000000">
      <w:pPr>
        <w:pStyle w:val="BodyText"/>
        <w:spacing w:before="73" w:line="254" w:lineRule="auto"/>
        <w:ind w:left="557" w:right="360"/>
        <w:jc w:val="both"/>
        <w:rPr>
          <w:lang w:val="ru-RU"/>
        </w:rPr>
      </w:pPr>
      <w:r w:rsidRPr="006E525B">
        <w:rPr>
          <w:color w:val="231F20"/>
          <w:lang w:val="ru-RU"/>
        </w:rPr>
        <w:t>Мечеть «вреда» была возведена для ослушания Аллаха, для распро- странения неверия и для того, чтобы посеять раскол между верую- щими, поэтому Аллах запретил Своему посланнику, да благословит его Аллах и приветствует, совершать в ней молитву, несмотря на то, что молитва, которую он бы в ней совершил, посвящена Аллаху. Это указывает на то, что непозволительно выстаивать (молитву) в месте, где совершаются подобные ослушания Аллаху, даже если в послед- ствии они были устранены. Ведь молитва — поклонение, и жертво- приношение также является поклонением. Подобен этому и запрет</w:t>
      </w:r>
      <w:r w:rsidRPr="006E525B">
        <w:rPr>
          <w:color w:val="231F20"/>
          <w:spacing w:val="80"/>
          <w:w w:val="150"/>
          <w:lang w:val="ru-RU"/>
        </w:rPr>
        <w:t xml:space="preserve"> </w:t>
      </w:r>
      <w:r w:rsidRPr="006E525B">
        <w:rPr>
          <w:color w:val="231F20"/>
          <w:lang w:val="ru-RU"/>
        </w:rPr>
        <w:t>на совершение молитв во время восхода и заката солнца, ведь в это время им поклоняются неверующие.</w:t>
      </w:r>
    </w:p>
    <w:p w:rsidR="00C06D96" w:rsidRPr="006E525B" w:rsidRDefault="00C06D96">
      <w:pPr>
        <w:pStyle w:val="BodyText"/>
        <w:rPr>
          <w:sz w:val="20"/>
          <w:lang w:val="ru-RU"/>
        </w:rPr>
      </w:pPr>
    </w:p>
    <w:p w:rsidR="00C06D96" w:rsidRPr="006E525B" w:rsidRDefault="00735B84">
      <w:pPr>
        <w:pStyle w:val="BodyText"/>
        <w:spacing w:before="1"/>
        <w:rPr>
          <w:sz w:val="10"/>
          <w:lang w:val="ru-RU"/>
        </w:rPr>
      </w:pPr>
      <w:r>
        <w:pict>
          <v:shape id="docshape588" o:spid="_x0000_s3644" type="#_x0000_t202" alt="" style="position:absolute;margin-left:65.2pt;margin-top:7.75pt;width:371.35pt;height:55.6pt;z-index:-1560780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pStyle w:val="BodyText"/>
                    <w:spacing w:before="73" w:line="254" w:lineRule="auto"/>
                    <w:ind w:left="101" w:right="99"/>
                    <w:jc w:val="center"/>
                  </w:pPr>
                  <w:r>
                    <w:rPr>
                      <w:color w:val="231F20"/>
                    </w:rPr>
                    <w:t>Передаётся</w:t>
                  </w:r>
                  <w:r>
                    <w:rPr>
                      <w:color w:val="231F20"/>
                      <w:spacing w:val="33"/>
                    </w:rPr>
                    <w:t xml:space="preserve"> </w:t>
                  </w:r>
                  <w:r>
                    <w:rPr>
                      <w:color w:val="231F20"/>
                    </w:rPr>
                    <w:t>от</w:t>
                  </w:r>
                  <w:r>
                    <w:rPr>
                      <w:color w:val="231F20"/>
                      <w:spacing w:val="33"/>
                    </w:rPr>
                    <w:t xml:space="preserve"> </w:t>
                  </w:r>
                  <w:r>
                    <w:rPr>
                      <w:color w:val="231F20"/>
                    </w:rPr>
                    <w:t>Сабита</w:t>
                  </w:r>
                  <w:r>
                    <w:rPr>
                      <w:color w:val="231F20"/>
                      <w:spacing w:val="33"/>
                    </w:rPr>
                    <w:t xml:space="preserve"> </w:t>
                  </w:r>
                  <w:r>
                    <w:rPr>
                      <w:color w:val="231F20"/>
                    </w:rPr>
                    <w:t>ибн</w:t>
                  </w:r>
                  <w:r>
                    <w:rPr>
                      <w:color w:val="231F20"/>
                      <w:spacing w:val="33"/>
                    </w:rPr>
                    <w:t xml:space="preserve"> </w:t>
                  </w:r>
                  <w:r>
                    <w:rPr>
                      <w:color w:val="231F20"/>
                    </w:rPr>
                    <w:t>Даххака,</w:t>
                  </w:r>
                  <w:r>
                    <w:rPr>
                      <w:color w:val="231F20"/>
                      <w:spacing w:val="33"/>
                    </w:rPr>
                    <w:t xml:space="preserve"> </w:t>
                  </w:r>
                  <w:r>
                    <w:rPr>
                      <w:color w:val="231F20"/>
                    </w:rPr>
                    <w:t>да</w:t>
                  </w:r>
                  <w:r>
                    <w:rPr>
                      <w:color w:val="231F20"/>
                      <w:spacing w:val="33"/>
                    </w:rPr>
                    <w:t xml:space="preserve"> </w:t>
                  </w:r>
                  <w:r>
                    <w:rPr>
                      <w:color w:val="231F20"/>
                    </w:rPr>
                    <w:t>будет</w:t>
                  </w:r>
                  <w:r>
                    <w:rPr>
                      <w:color w:val="231F20"/>
                      <w:spacing w:val="33"/>
                    </w:rPr>
                    <w:t xml:space="preserve"> </w:t>
                  </w:r>
                  <w:r>
                    <w:rPr>
                      <w:color w:val="231F20"/>
                    </w:rPr>
                    <w:t>доволен</w:t>
                  </w:r>
                  <w:r>
                    <w:rPr>
                      <w:color w:val="231F20"/>
                      <w:spacing w:val="33"/>
                    </w:rPr>
                    <w:t xml:space="preserve"> </w:t>
                  </w:r>
                  <w:r>
                    <w:rPr>
                      <w:color w:val="231F20"/>
                    </w:rPr>
                    <w:t>им</w:t>
                  </w:r>
                  <w:r>
                    <w:rPr>
                      <w:color w:val="231F20"/>
                      <w:spacing w:val="33"/>
                    </w:rPr>
                    <w:t xml:space="preserve"> </w:t>
                  </w:r>
                  <w:r>
                    <w:rPr>
                      <w:color w:val="231F20"/>
                    </w:rPr>
                    <w:t>Аллах,</w:t>
                  </w:r>
                  <w:r>
                    <w:rPr>
                      <w:color w:val="231F20"/>
                      <w:spacing w:val="33"/>
                    </w:rPr>
                    <w:t xml:space="preserve"> </w:t>
                  </w:r>
                  <w:r>
                    <w:rPr>
                      <w:color w:val="231F20"/>
                    </w:rPr>
                    <w:t>что один</w:t>
                  </w:r>
                  <w:r>
                    <w:rPr>
                      <w:color w:val="231F20"/>
                      <w:spacing w:val="23"/>
                    </w:rPr>
                    <w:t xml:space="preserve"> </w:t>
                  </w:r>
                  <w:r>
                    <w:rPr>
                      <w:color w:val="231F20"/>
                    </w:rPr>
                    <w:t>человек</w:t>
                  </w:r>
                  <w:r>
                    <w:rPr>
                      <w:color w:val="231F20"/>
                      <w:spacing w:val="23"/>
                    </w:rPr>
                    <w:t xml:space="preserve"> </w:t>
                  </w:r>
                  <w:r>
                    <w:rPr>
                      <w:color w:val="231F20"/>
                    </w:rPr>
                    <w:t>дал</w:t>
                  </w:r>
                  <w:r>
                    <w:rPr>
                      <w:color w:val="231F20"/>
                      <w:spacing w:val="23"/>
                    </w:rPr>
                    <w:t xml:space="preserve"> </w:t>
                  </w:r>
                  <w:r>
                    <w:rPr>
                      <w:color w:val="231F20"/>
                    </w:rPr>
                    <w:t>обет</w:t>
                  </w:r>
                  <w:r>
                    <w:rPr>
                      <w:color w:val="231F20"/>
                      <w:spacing w:val="23"/>
                    </w:rPr>
                    <w:t xml:space="preserve"> </w:t>
                  </w:r>
                  <w:r>
                    <w:rPr>
                      <w:color w:val="231F20"/>
                    </w:rPr>
                    <w:t>о</w:t>
                  </w:r>
                  <w:r>
                    <w:rPr>
                      <w:color w:val="231F20"/>
                      <w:spacing w:val="23"/>
                    </w:rPr>
                    <w:t xml:space="preserve"> </w:t>
                  </w:r>
                  <w:r>
                    <w:rPr>
                      <w:color w:val="231F20"/>
                    </w:rPr>
                    <w:t>том,</w:t>
                  </w:r>
                  <w:r>
                    <w:rPr>
                      <w:color w:val="231F20"/>
                      <w:spacing w:val="23"/>
                    </w:rPr>
                    <w:t xml:space="preserve"> </w:t>
                  </w:r>
                  <w:r>
                    <w:rPr>
                      <w:color w:val="231F20"/>
                    </w:rPr>
                    <w:t>что</w:t>
                  </w:r>
                  <w:r>
                    <w:rPr>
                      <w:color w:val="231F20"/>
                      <w:spacing w:val="23"/>
                    </w:rPr>
                    <w:t xml:space="preserve"> </w:t>
                  </w:r>
                  <w:r>
                    <w:rPr>
                      <w:color w:val="231F20"/>
                    </w:rPr>
                    <w:t>принесёт</w:t>
                  </w:r>
                  <w:r>
                    <w:rPr>
                      <w:color w:val="231F20"/>
                      <w:spacing w:val="23"/>
                    </w:rPr>
                    <w:t xml:space="preserve"> </w:t>
                  </w:r>
                  <w:r>
                    <w:rPr>
                      <w:color w:val="231F20"/>
                    </w:rPr>
                    <w:t>в</w:t>
                  </w:r>
                  <w:r>
                    <w:rPr>
                      <w:color w:val="231F20"/>
                      <w:spacing w:val="23"/>
                    </w:rPr>
                    <w:t xml:space="preserve"> </w:t>
                  </w:r>
                  <w:r>
                    <w:rPr>
                      <w:color w:val="231F20"/>
                    </w:rPr>
                    <w:t>жертву</w:t>
                  </w:r>
                  <w:r>
                    <w:rPr>
                      <w:color w:val="231F20"/>
                      <w:spacing w:val="23"/>
                    </w:rPr>
                    <w:t xml:space="preserve"> </w:t>
                  </w:r>
                  <w:r>
                    <w:rPr>
                      <w:color w:val="231F20"/>
                    </w:rPr>
                    <w:t>верблюда</w:t>
                  </w:r>
                  <w:r>
                    <w:rPr>
                      <w:color w:val="231F20"/>
                      <w:spacing w:val="23"/>
                    </w:rPr>
                    <w:t xml:space="preserve"> </w:t>
                  </w:r>
                  <w:r>
                    <w:rPr>
                      <w:color w:val="231F20"/>
                    </w:rPr>
                    <w:t>в</w:t>
                  </w:r>
                  <w:r>
                    <w:rPr>
                      <w:color w:val="231F20"/>
                      <w:spacing w:val="23"/>
                    </w:rPr>
                    <w:t xml:space="preserve"> </w:t>
                  </w:r>
                  <w:r>
                    <w:rPr>
                      <w:color w:val="231F20"/>
                      <w:spacing w:val="-5"/>
                    </w:rPr>
                    <w:t>ме-</w:t>
                  </w:r>
                </w:p>
              </w:txbxContent>
            </v:textbox>
            <w10:wrap type="topAndBottom" anchorx="page"/>
          </v:shape>
        </w:pict>
      </w:r>
    </w:p>
    <w:p w:rsidR="00C06D96" w:rsidRPr="006E525B" w:rsidRDefault="00C06D96">
      <w:pPr>
        <w:rPr>
          <w:sz w:val="10"/>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0"/>
        <w:rPr>
          <w:sz w:val="20"/>
          <w:lang w:val="ru-RU"/>
        </w:rPr>
      </w:pPr>
      <w:r>
        <w:lastRenderedPageBreak/>
        <w:pict>
          <v:group id="docshapegroup589" o:spid="_x0000_s3640" alt="" style="position:absolute;left:0;text-align:left;margin-left:143.5pt;margin-top:374.2pt;width:203.4pt;height:16.05pt;z-index:15853056;mso-position-horizontal-relative:page;mso-position-vertical-relative:page" coordorigin="2870,7484" coordsize="4068,321">
            <v:shape id="docshape590" o:spid="_x0000_s3641" type="#_x0000_t75" alt="" style="position:absolute;left:2870;top:7484;width:105;height:319">
              <v:imagedata r:id="rId9" o:title=""/>
            </v:shape>
            <v:shape id="docshape591" o:spid="_x0000_s3642" type="#_x0000_t75" alt="" style="position:absolute;left:6833;top:7637;width:105;height:168">
              <v:imagedata r:id="rId13" o:title=""/>
            </v:shape>
            <v:line id="_x0000_s3643" alt="" style="position:absolute" from="2937,7631" to="6899,7631" strokecolor="#231f20" strokeweight="1.25pt"/>
            <w10:wrap anchorx="page" anchory="page"/>
          </v:group>
        </w:pict>
      </w:r>
      <w:r w:rsidR="00000000" w:rsidRPr="006E525B">
        <w:rPr>
          <w:noProof/>
          <w:lang w:val="ru-RU"/>
        </w:rPr>
        <w:drawing>
          <wp:anchor distT="0" distB="0" distL="0" distR="0" simplePos="0" relativeHeight="15853568" behindDoc="0" locked="0" layoutInCell="1" allowOverlap="1">
            <wp:simplePos x="0" y="0"/>
            <wp:positionH relativeFrom="page">
              <wp:posOffset>1971001</wp:posOffset>
            </wp:positionH>
            <wp:positionV relativeFrom="page">
              <wp:posOffset>7512978</wp:posOffset>
            </wp:positionV>
            <wp:extent cx="66633" cy="2040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66633" cy="204025"/>
                    </a:xfrm>
                    <a:prstGeom prst="rect">
                      <a:avLst/>
                    </a:prstGeom>
                  </pic:spPr>
                </pic:pic>
              </a:graphicData>
            </a:graphic>
          </wp:anchor>
        </w:drawing>
      </w:r>
      <w:r>
        <w:rPr>
          <w:sz w:val="20"/>
        </w:rPr>
      </w:r>
      <w:r>
        <w:rPr>
          <w:sz w:val="20"/>
        </w:rPr>
        <w:pict>
          <v:shape id="docshape592" o:spid="_x0000_s3639" type="#_x0000_t202" alt="" style="width:371.35pt;height:12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95" w:line="280" w:lineRule="exact"/>
                    <w:ind w:left="103" w:right="101"/>
                    <w:jc w:val="both"/>
                  </w:pPr>
                  <w:r>
                    <w:rPr>
                      <w:color w:val="231F20"/>
                    </w:rPr>
                    <w:t xml:space="preserve">стечке под названием Бувана. Он спросил об этом Посланника Алла- ха </w:t>
                  </w:r>
                  <w:r>
                    <w:rPr>
                      <w:rFonts w:ascii="Traditional Arabic" w:hAnsi="Traditional Arabic" w:cs="Traditional Arabic"/>
                      <w:color w:val="231F20"/>
                      <w:rtl/>
                    </w:rPr>
                    <w:t>ﷺ</w:t>
                  </w:r>
                  <w:r>
                    <w:rPr>
                      <w:color w:val="231F20"/>
                    </w:rPr>
                    <w:t>, и тот спросил его: «</w:t>
                  </w:r>
                  <w:r>
                    <w:rPr>
                      <w:rFonts w:ascii="Charter-BoldItalic" w:hAnsi="Charter-BoldItalic" w:cs="Charter-BoldItalic"/>
                      <w:b/>
                      <w:bCs/>
                      <w:i/>
                      <w:iCs/>
                      <w:color w:val="231F20"/>
                    </w:rPr>
                    <w:t>Был ли там идол со времён невежества, которому поклонялись?</w:t>
                  </w:r>
                  <w:r>
                    <w:rPr>
                      <w:color w:val="231F20"/>
                    </w:rPr>
                    <w:t>» — ему ответили: «Нет», и он спросил: «</w:t>
                  </w:r>
                  <w:r>
                    <w:rPr>
                      <w:rFonts w:ascii="Charter-BoldItalic" w:hAnsi="Charter-BoldItalic" w:cs="Charter-BoldItalic"/>
                      <w:b/>
                      <w:bCs/>
                      <w:i/>
                      <w:iCs/>
                      <w:color w:val="231F20"/>
                    </w:rPr>
                    <w:t>А проходили ли там какие-либо празднества многобожников?</w:t>
                  </w:r>
                  <w:r>
                    <w:rPr>
                      <w:color w:val="231F20"/>
                    </w:rPr>
                    <w:t xml:space="preserve">» — ему снова ответили: «Нет», тогда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Исполни свой обет, ведь непозволительно исполнять обет, данный в неповино- вении Аллаху, а также в</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том, чем</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не</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владеет</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сын Адама</w:t>
                  </w:r>
                  <w:r>
                    <w:rPr>
                      <w:color w:val="231F20"/>
                    </w:rPr>
                    <w:t>».</w:t>
                  </w:r>
                  <w:r>
                    <w:rPr>
                      <w:color w:val="231F20"/>
                      <w:spacing w:val="-1"/>
                    </w:rPr>
                    <w:t xml:space="preserve"> </w:t>
                  </w:r>
                  <w:r>
                    <w:rPr>
                      <w:color w:val="231F20"/>
                    </w:rPr>
                    <w:t>Передал Абу Дауд, соответствует условиям имамов аль-Бухари и Муслима.</w:t>
                  </w:r>
                </w:p>
              </w:txbxContent>
            </v:textbox>
            <w10:anchorlock/>
          </v:shape>
        </w:pict>
      </w:r>
    </w:p>
    <w:p w:rsidR="00C06D96" w:rsidRPr="006E525B" w:rsidRDefault="00735B84">
      <w:pPr>
        <w:pStyle w:val="BodyText"/>
        <w:spacing w:before="5"/>
        <w:rPr>
          <w:sz w:val="8"/>
          <w:lang w:val="ru-RU"/>
        </w:rPr>
      </w:pPr>
      <w:r>
        <w:pict>
          <v:group id="docshapegroup593" o:spid="_x0000_s3627" alt="" style="position:absolute;margin-left:52.35pt;margin-top:6.25pt;width:385.75pt;height:183.5pt;z-index:-15606784;mso-wrap-distance-left:0;mso-wrap-distance-right:0;mso-position-horizontal-relative:page" coordorigin="1047,125" coordsize="7715,3670">
            <v:shape id="docshape594" o:spid="_x0000_s3628" alt="" style="position:absolute;left:1056;top:138;width:7695;height:1128" coordorigin="1057,138" coordsize="7695,1128" path="m8695,138r-7582,l1091,142r-18,13l1061,173r-4,22l1057,1209r4,22l1073,1249r18,12l1113,1266r7582,l8717,1261r18,-12l8747,1231r4,-22l8751,195r-4,-22l8735,155r-18,-13l8695,138xe" fillcolor="#d2e8f3" stroked="f">
              <v:path arrowok="t"/>
            </v:shape>
            <v:shape id="docshape595" o:spid="_x0000_s3629" alt="" style="position:absolute;left:1056;top:138;width:7695;height:1128" coordorigin="1057,138" coordsize="7695,1128" path="m1170,138r-44,9l1090,171r-25,36l1057,251r,901l1065,1197r25,36l1126,1257r44,9l8638,1266r44,-9l8718,1233r24,-36l8751,1152r,-901l8742,207r-24,-36l8682,147r-44,-9l1170,138xe" filled="f" strokecolor="#008dc1" strokeweight="1pt">
              <v:path arrowok="t"/>
            </v:shape>
            <v:line id="_x0000_s3630" alt="" style="position:absolute" from="4878,1277" to="4878,1416" strokecolor="#231f20" strokeweight="1.25pt"/>
            <v:shape id="docshape596" o:spid="_x0000_s3631" type="#_x0000_t75" alt="" style="position:absolute;left:2884;top:1416;width:105;height:168">
              <v:imagedata r:id="rId18" o:title=""/>
            </v:shape>
            <v:shape id="docshape597" o:spid="_x0000_s3632" type="#_x0000_t75" alt="" style="position:absolute;left:6819;top:1416;width:105;height:168">
              <v:imagedata r:id="rId12" o:title=""/>
            </v:shape>
            <v:line id="_x0000_s3633" alt="" style="position:absolute" from="2923,1416" to="6885,1416" strokecolor="#231f20" strokeweight="1.25pt"/>
            <v:shape id="docshape598" o:spid="_x0000_s3634" type="#_x0000_t202" alt="" style="position:absolute;left:1453;top:464;width:692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находящимся</w:t>
                    </w:r>
                    <w:r>
                      <w:rPr>
                        <w:rFonts w:ascii="Amrys" w:hAnsi="Amrys"/>
                        <w:b/>
                        <w:color w:val="231F20"/>
                        <w:spacing w:val="-8"/>
                        <w:sz w:val="26"/>
                      </w:rPr>
                      <w:t xml:space="preserve"> </w:t>
                    </w:r>
                    <w:r>
                      <w:rPr>
                        <w:rFonts w:ascii="Amrys" w:hAnsi="Amrys"/>
                        <w:b/>
                        <w:color w:val="231F20"/>
                        <w:sz w:val="26"/>
                      </w:rPr>
                      <w:t>в</w:t>
                    </w:r>
                    <w:r>
                      <w:rPr>
                        <w:rFonts w:ascii="Amrys" w:hAnsi="Amrys"/>
                        <w:b/>
                        <w:color w:val="231F20"/>
                        <w:spacing w:val="-6"/>
                        <w:sz w:val="26"/>
                      </w:rPr>
                      <w:t xml:space="preserve"> </w:t>
                    </w:r>
                    <w:r>
                      <w:rPr>
                        <w:rFonts w:ascii="Amrys" w:hAnsi="Amrys"/>
                        <w:b/>
                        <w:color w:val="231F20"/>
                        <w:sz w:val="26"/>
                      </w:rPr>
                      <w:t>здравом</w:t>
                    </w:r>
                    <w:r>
                      <w:rPr>
                        <w:rFonts w:ascii="Amrys" w:hAnsi="Amrys"/>
                        <w:b/>
                        <w:color w:val="231F20"/>
                        <w:spacing w:val="-5"/>
                        <w:sz w:val="26"/>
                      </w:rPr>
                      <w:t xml:space="preserve"> </w:t>
                    </w:r>
                    <w:r>
                      <w:rPr>
                        <w:rFonts w:ascii="Amrys" w:hAnsi="Amrys"/>
                        <w:b/>
                        <w:color w:val="231F20"/>
                        <w:sz w:val="26"/>
                      </w:rPr>
                      <w:t>рассудке</w:t>
                    </w:r>
                    <w:r>
                      <w:rPr>
                        <w:rFonts w:ascii="Amrys" w:hAnsi="Amrys"/>
                        <w:b/>
                        <w:color w:val="231F20"/>
                        <w:spacing w:val="-6"/>
                        <w:sz w:val="26"/>
                      </w:rPr>
                      <w:t xml:space="preserve"> </w:t>
                    </w:r>
                    <w:r>
                      <w:rPr>
                        <w:rFonts w:ascii="Amrys" w:hAnsi="Amrys"/>
                        <w:b/>
                        <w:color w:val="231F20"/>
                        <w:sz w:val="26"/>
                      </w:rPr>
                      <w:t>человеком)</w:t>
                    </w:r>
                    <w:r>
                      <w:rPr>
                        <w:rFonts w:ascii="Amrys" w:hAnsi="Amrys"/>
                        <w:b/>
                        <w:color w:val="231F20"/>
                        <w:spacing w:val="-6"/>
                        <w:sz w:val="26"/>
                      </w:rPr>
                      <w:t xml:space="preserve"> </w:t>
                    </w:r>
                    <w:r>
                      <w:rPr>
                        <w:rFonts w:ascii="Amrys" w:hAnsi="Amrys"/>
                        <w:b/>
                        <w:color w:val="231F20"/>
                        <w:sz w:val="26"/>
                      </w:rPr>
                      <w:t>в</w:t>
                    </w:r>
                    <w:r>
                      <w:rPr>
                        <w:rFonts w:ascii="Amrys" w:hAnsi="Amrys"/>
                        <w:b/>
                        <w:color w:val="231F20"/>
                        <w:spacing w:val="-5"/>
                        <w:sz w:val="26"/>
                      </w:rPr>
                      <w:t xml:space="preserve"> </w:t>
                    </w:r>
                    <w:r>
                      <w:rPr>
                        <w:rFonts w:ascii="Amrys" w:hAnsi="Amrys"/>
                        <w:b/>
                        <w:color w:val="231F20"/>
                        <w:spacing w:val="-2"/>
                        <w:sz w:val="26"/>
                      </w:rPr>
                      <w:t>обязанность</w:t>
                    </w:r>
                  </w:p>
                </w:txbxContent>
              </v:textbox>
            </v:shape>
            <v:shape id="docshape599" o:spid="_x0000_s3635" type="#_x0000_t202" alt="" style="position:absolute;left:1591;top:125;width:6646;height:483;mso-wrap-style:square;v-text-anchor:top" filled="f" stroked="f">
              <v:textbox inset="0,0,0,0">
                <w:txbxContent>
                  <w:p w:rsidR="00C06D96" w:rsidRDefault="00000000">
                    <w:pPr>
                      <w:spacing w:line="483" w:lineRule="exact"/>
                      <w:rPr>
                        <w:rFonts w:ascii="Amrys" w:hAnsi="Amrys"/>
                        <w:b/>
                        <w:sz w:val="26"/>
                      </w:rPr>
                    </w:pPr>
                    <w:r>
                      <w:rPr>
                        <w:rFonts w:ascii="Amrys" w:hAnsi="Amrys"/>
                        <w:b/>
                        <w:color w:val="231F20"/>
                        <w:sz w:val="26"/>
                      </w:rPr>
                      <w:t>Обет</w:t>
                    </w:r>
                    <w:r>
                      <w:rPr>
                        <w:rFonts w:ascii="Amrys" w:hAnsi="Amrys"/>
                        <w:b/>
                        <w:color w:val="231F20"/>
                        <w:spacing w:val="-2"/>
                        <w:sz w:val="26"/>
                      </w:rPr>
                      <w:t xml:space="preserve"> </w:t>
                    </w:r>
                    <w:r>
                      <w:rPr>
                        <w:rFonts w:ascii="Amrys" w:hAnsi="Amrys"/>
                        <w:b/>
                        <w:color w:val="231F20"/>
                        <w:sz w:val="26"/>
                      </w:rPr>
                      <w:t>(</w:t>
                    </w:r>
                    <w:r>
                      <w:rPr>
                        <w:rFonts w:ascii="Amrys-BoldItalic" w:hAnsi="Amrys-BoldItalic"/>
                        <w:b/>
                        <w:i/>
                        <w:color w:val="231F20"/>
                        <w:sz w:val="26"/>
                      </w:rPr>
                      <w:t>назр</w:t>
                    </w:r>
                    <w:r>
                      <w:rPr>
                        <w:rFonts w:ascii="Amrys" w:hAnsi="Amrys"/>
                        <w:b/>
                        <w:color w:val="231F20"/>
                        <w:sz w:val="26"/>
                      </w:rPr>
                      <w:t>):</w:t>
                    </w:r>
                    <w:r>
                      <w:rPr>
                        <w:rFonts w:ascii="Amrys" w:hAnsi="Amrys"/>
                        <w:b/>
                        <w:color w:val="231F20"/>
                        <w:spacing w:val="-2"/>
                        <w:sz w:val="26"/>
                      </w:rPr>
                      <w:t xml:space="preserve"> </w:t>
                    </w:r>
                    <w:r>
                      <w:rPr>
                        <w:rFonts w:ascii="Amrys" w:hAnsi="Amrys"/>
                        <w:b/>
                        <w:color w:val="231F20"/>
                        <w:sz w:val="26"/>
                      </w:rPr>
                      <w:t>вменение</w:t>
                    </w:r>
                    <w:r>
                      <w:rPr>
                        <w:rFonts w:ascii="Amrys" w:hAnsi="Amrys"/>
                        <w:b/>
                        <w:color w:val="231F20"/>
                        <w:spacing w:val="-2"/>
                        <w:sz w:val="26"/>
                      </w:rPr>
                      <w:t xml:space="preserve"> </w:t>
                    </w:r>
                    <w:r>
                      <w:rPr>
                        <w:rFonts w:ascii="Amrys" w:hAnsi="Amrys"/>
                        <w:b/>
                        <w:color w:val="231F20"/>
                        <w:sz w:val="26"/>
                      </w:rPr>
                      <w:t>себе</w:t>
                    </w:r>
                    <w:r>
                      <w:rPr>
                        <w:rFonts w:ascii="Amrys" w:hAnsi="Amrys"/>
                        <w:b/>
                        <w:color w:val="231F20"/>
                        <w:spacing w:val="-2"/>
                        <w:sz w:val="26"/>
                      </w:rPr>
                      <w:t xml:space="preserve"> </w:t>
                    </w:r>
                    <w:r>
                      <w:rPr>
                        <w:rFonts w:ascii="Amrys-BoldItalic" w:hAnsi="Amrys-BoldItalic"/>
                        <w:b/>
                        <w:i/>
                        <w:color w:val="231F20"/>
                        <w:sz w:val="26"/>
                      </w:rPr>
                      <w:t xml:space="preserve">мукалляфом </w:t>
                    </w:r>
                    <w:r>
                      <w:rPr>
                        <w:rFonts w:ascii="Amrys" w:hAnsi="Amrys"/>
                        <w:b/>
                        <w:color w:val="231F20"/>
                        <w:sz w:val="26"/>
                      </w:rPr>
                      <w:t>(половозрелым</w:t>
                    </w:r>
                    <w:r>
                      <w:rPr>
                        <w:rFonts w:ascii="Amrys" w:hAnsi="Amrys"/>
                        <w:b/>
                        <w:color w:val="231F20"/>
                        <w:spacing w:val="-1"/>
                        <w:sz w:val="26"/>
                      </w:rPr>
                      <w:t xml:space="preserve"> </w:t>
                    </w:r>
                    <w:r>
                      <w:rPr>
                        <w:rFonts w:ascii="Amrys" w:hAnsi="Amrys"/>
                        <w:b/>
                        <w:color w:val="231F20"/>
                        <w:spacing w:val="-10"/>
                        <w:sz w:val="26"/>
                      </w:rPr>
                      <w:t>и</w:t>
                    </w:r>
                  </w:p>
                </w:txbxContent>
              </v:textbox>
            </v:shape>
            <v:shape id="docshape600" o:spid="_x0000_s3636" type="#_x0000_t202" alt="" style="position:absolute;left:2864;top:784;width:4099;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того,</w:t>
                    </w:r>
                    <w:r>
                      <w:rPr>
                        <w:rFonts w:ascii="Amrys" w:hAnsi="Amrys"/>
                        <w:b/>
                        <w:color w:val="231F20"/>
                        <w:spacing w:val="-4"/>
                        <w:sz w:val="26"/>
                      </w:rPr>
                      <w:t xml:space="preserve"> </w:t>
                    </w:r>
                    <w:r>
                      <w:rPr>
                        <w:rFonts w:ascii="Amrys" w:hAnsi="Amrys"/>
                        <w:b/>
                        <w:color w:val="231F20"/>
                        <w:sz w:val="26"/>
                      </w:rPr>
                      <w:t>что</w:t>
                    </w:r>
                    <w:r>
                      <w:rPr>
                        <w:rFonts w:ascii="Amrys" w:hAnsi="Amrys"/>
                        <w:b/>
                        <w:color w:val="231F20"/>
                        <w:spacing w:val="-3"/>
                        <w:sz w:val="26"/>
                      </w:rPr>
                      <w:t xml:space="preserve"> </w:t>
                    </w:r>
                    <w:r>
                      <w:rPr>
                        <w:rFonts w:ascii="Amrys" w:hAnsi="Amrys"/>
                        <w:b/>
                        <w:color w:val="231F20"/>
                        <w:sz w:val="26"/>
                      </w:rPr>
                      <w:t>не</w:t>
                    </w:r>
                    <w:r>
                      <w:rPr>
                        <w:rFonts w:ascii="Amrys" w:hAnsi="Amrys"/>
                        <w:b/>
                        <w:color w:val="231F20"/>
                        <w:spacing w:val="-4"/>
                        <w:sz w:val="26"/>
                      </w:rPr>
                      <w:t xml:space="preserve"> </w:t>
                    </w:r>
                    <w:r>
                      <w:rPr>
                        <w:rFonts w:ascii="Amrys" w:hAnsi="Amrys"/>
                        <w:b/>
                        <w:color w:val="231F20"/>
                        <w:sz w:val="26"/>
                      </w:rPr>
                      <w:t>является</w:t>
                    </w:r>
                    <w:r>
                      <w:rPr>
                        <w:rFonts w:ascii="Amrys" w:hAnsi="Amrys"/>
                        <w:b/>
                        <w:color w:val="231F20"/>
                        <w:spacing w:val="-3"/>
                        <w:sz w:val="26"/>
                      </w:rPr>
                      <w:t xml:space="preserve"> </w:t>
                    </w:r>
                    <w:r>
                      <w:rPr>
                        <w:rFonts w:ascii="Amrys" w:hAnsi="Amrys"/>
                        <w:b/>
                        <w:color w:val="231F20"/>
                        <w:spacing w:val="-2"/>
                        <w:sz w:val="26"/>
                      </w:rPr>
                      <w:t>обязательным</w:t>
                    </w:r>
                  </w:p>
                </w:txbxContent>
              </v:textbox>
            </v:shape>
            <v:shape id="docshape601" o:spid="_x0000_s3637" type="#_x0000_t202" alt="" style="position:absolute;left:5074;top:1605;width:3544;height:217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Обет не Аллаху </w:t>
                    </w:r>
                    <w:r>
                      <w:rPr>
                        <w:color w:val="231F20"/>
                      </w:rPr>
                      <w:t>(большое мно- гобожие): подобен клятве не Аллахом в произношении. Яв- ляется недействительным изна- чально. Его не исполняют и не искупают. Искуплением его яв- ляется покаяние.</w:t>
                    </w:r>
                  </w:p>
                </w:txbxContent>
              </v:textbox>
            </v:shape>
            <v:shape id="docshape602" o:spid="_x0000_s3638" type="#_x0000_t202" alt="" style="position:absolute;left:1190;top:1605;width:3544;height:217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Обет</w:t>
                    </w:r>
                    <w:r>
                      <w:rPr>
                        <w:rFonts w:ascii="Charter" w:hAnsi="Charter"/>
                        <w:b/>
                        <w:color w:val="008DC1"/>
                        <w:spacing w:val="3"/>
                      </w:rPr>
                      <w:t xml:space="preserve"> </w:t>
                    </w:r>
                    <w:r>
                      <w:rPr>
                        <w:rFonts w:ascii="Charter" w:hAnsi="Charter"/>
                        <w:b/>
                        <w:color w:val="008DC1"/>
                        <w:spacing w:val="-2"/>
                      </w:rPr>
                      <w:t>Аллаху</w:t>
                    </w:r>
                  </w:p>
                </w:txbxContent>
              </v:textbox>
            </v:shape>
            <w10:wrap type="topAndBottom" anchorx="page"/>
          </v:group>
        </w:pict>
      </w:r>
      <w:r>
        <w:pict>
          <v:group id="docshapegroup603" o:spid="_x0000_s3621" alt="" style="position:absolute;margin-left:59.05pt;margin-top:206.65pt;width:372.35pt;height:110.7pt;z-index:-15606272;mso-wrap-distance-left:0;mso-wrap-distance-right:0;mso-position-horizontal-relative:page" coordorigin="1181,4133" coordsize="7447,2214">
            <v:shape id="docshape604" o:spid="_x0000_s3622" type="#_x0000_t75" alt="" style="position:absolute;left:2870;top:6025;width:105;height:319">
              <v:imagedata r:id="rId8" o:title=""/>
            </v:shape>
            <v:shape id="docshape605" o:spid="_x0000_s3623" type="#_x0000_t75" alt="" style="position:absolute;left:6833;top:6178;width:105;height:168">
              <v:imagedata r:id="rId13" o:title=""/>
            </v:shape>
            <v:line id="_x0000_s3624" alt="" style="position:absolute" from="2937,6172" to="6899,6172" strokecolor="#231f20" strokeweight="1.25pt"/>
            <v:shape id="docshape606" o:spid="_x0000_s3625" type="#_x0000_t202" alt="" style="position:absolute;left:5074;top:4142;width:3544;height:189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Общий обет: </w:t>
                    </w:r>
                    <w:r>
                      <w:rPr>
                        <w:color w:val="231F20"/>
                      </w:rPr>
                      <w:t>Распространяется на всех мусульман, Аллах ска- зал: «</w:t>
                    </w:r>
                    <w:r>
                      <w:rPr>
                        <w:rFonts w:ascii="Charter" w:hAnsi="Charter"/>
                        <w:b/>
                        <w:color w:val="231F20"/>
                      </w:rPr>
                      <w:t>Они соблюдают обет</w:t>
                    </w:r>
                    <w:r>
                      <w:rPr>
                        <w:color w:val="231F20"/>
                      </w:rPr>
                      <w:t>».</w:t>
                    </w:r>
                  </w:p>
                  <w:p w:rsidR="00C06D96" w:rsidRDefault="00000000">
                    <w:pPr>
                      <w:spacing w:before="1" w:line="254" w:lineRule="auto"/>
                      <w:ind w:left="103" w:right="101"/>
                    </w:pPr>
                    <w:r>
                      <w:rPr>
                        <w:color w:val="231F20"/>
                      </w:rPr>
                      <w:t>Ведь мусульманин дал обет со- вершать</w:t>
                    </w:r>
                    <w:r>
                      <w:rPr>
                        <w:color w:val="231F20"/>
                        <w:spacing w:val="-2"/>
                      </w:rPr>
                      <w:t xml:space="preserve"> </w:t>
                    </w:r>
                    <w:r>
                      <w:rPr>
                        <w:color w:val="231F20"/>
                      </w:rPr>
                      <w:t>то,</w:t>
                    </w:r>
                    <w:r>
                      <w:rPr>
                        <w:color w:val="231F20"/>
                        <w:spacing w:val="-2"/>
                      </w:rPr>
                      <w:t xml:space="preserve"> </w:t>
                    </w:r>
                    <w:r>
                      <w:rPr>
                        <w:color w:val="231F20"/>
                      </w:rPr>
                      <w:t>что</w:t>
                    </w:r>
                    <w:r>
                      <w:rPr>
                        <w:color w:val="231F20"/>
                        <w:spacing w:val="-2"/>
                      </w:rPr>
                      <w:t xml:space="preserve"> </w:t>
                    </w:r>
                    <w:r>
                      <w:rPr>
                        <w:color w:val="231F20"/>
                      </w:rPr>
                      <w:t>велено,</w:t>
                    </w:r>
                    <w:r>
                      <w:rPr>
                        <w:color w:val="231F20"/>
                        <w:spacing w:val="-2"/>
                      </w:rPr>
                      <w:t xml:space="preserve"> </w:t>
                    </w:r>
                    <w:r>
                      <w:rPr>
                        <w:color w:val="231F20"/>
                      </w:rPr>
                      <w:t>и</w:t>
                    </w:r>
                    <w:r>
                      <w:rPr>
                        <w:color w:val="231F20"/>
                        <w:spacing w:val="-2"/>
                      </w:rPr>
                      <w:t xml:space="preserve"> </w:t>
                    </w:r>
                    <w:r>
                      <w:rPr>
                        <w:color w:val="231F20"/>
                      </w:rPr>
                      <w:t>остав- лять то, что запрещено.</w:t>
                    </w:r>
                  </w:p>
                </w:txbxContent>
              </v:textbox>
            </v:shape>
            <v:shape id="docshape607" o:spid="_x0000_s3626" type="#_x0000_t202" alt="" style="position:absolute;left:1190;top:4142;width:3544;height:188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Особый обет: </w:t>
                    </w:r>
                    <w:r>
                      <w:rPr>
                        <w:color w:val="231F20"/>
                      </w:rPr>
                      <w:t xml:space="preserve">когда человек вменяет себе что-то в обязан- </w:t>
                    </w:r>
                    <w:r>
                      <w:rPr>
                        <w:color w:val="231F20"/>
                        <w:spacing w:val="-2"/>
                      </w:rPr>
                      <w:t>ность.</w:t>
                    </w:r>
                  </w:p>
                </w:txbxContent>
              </v:textbox>
            </v:shape>
            <w10:wrap type="topAndBottom" anchorx="page"/>
          </v:group>
        </w:pict>
      </w:r>
    </w:p>
    <w:p w:rsidR="00C06D96" w:rsidRPr="006E525B" w:rsidRDefault="00C06D96">
      <w:pPr>
        <w:pStyle w:val="BodyText"/>
        <w:spacing w:before="2"/>
        <w:rPr>
          <w:sz w:val="26"/>
          <w:lang w:val="ru-RU"/>
        </w:rPr>
      </w:pPr>
    </w:p>
    <w:p w:rsidR="00C06D96" w:rsidRPr="006E525B" w:rsidRDefault="00C06D96">
      <w:pPr>
        <w:pStyle w:val="BodyText"/>
        <w:spacing w:before="4"/>
        <w:rPr>
          <w:sz w:val="3"/>
          <w:lang w:val="ru-RU"/>
        </w:rPr>
      </w:pPr>
    </w:p>
    <w:p w:rsidR="00C06D96" w:rsidRPr="006E525B" w:rsidRDefault="00735B84">
      <w:pPr>
        <w:tabs>
          <w:tab w:val="left" w:pos="4204"/>
        </w:tabs>
        <w:ind w:left="320"/>
        <w:rPr>
          <w:sz w:val="20"/>
          <w:lang w:val="ru-RU"/>
        </w:rPr>
      </w:pPr>
      <w:r>
        <w:rPr>
          <w:sz w:val="20"/>
        </w:rPr>
      </w:r>
      <w:r>
        <w:rPr>
          <w:sz w:val="20"/>
        </w:rPr>
        <w:pict>
          <v:shape id="docshape608" o:spid="_x0000_s3620" type="#_x0000_t202" alt="" style="width:177.2pt;height:86.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Произнесённый обет: </w:t>
                  </w:r>
                  <w:r>
                    <w:rPr>
                      <w:color w:val="231F20"/>
                    </w:rPr>
                    <w:t>Его нужно исполнить или иску- пить, как клятву.</w:t>
                  </w:r>
                </w:p>
              </w:txbxContent>
            </v:textbox>
            <w10:anchorlock/>
          </v:shape>
        </w:pict>
      </w:r>
      <w:r w:rsidR="00000000" w:rsidRPr="006E525B">
        <w:rPr>
          <w:sz w:val="20"/>
          <w:lang w:val="ru-RU"/>
        </w:rPr>
        <w:tab/>
      </w:r>
      <w:r>
        <w:rPr>
          <w:position w:val="11"/>
          <w:sz w:val="20"/>
        </w:rPr>
      </w:r>
      <w:r>
        <w:rPr>
          <w:position w:val="11"/>
          <w:sz w:val="20"/>
        </w:rPr>
        <w:pict>
          <v:shape id="docshape609" o:spid="_x0000_s3619" type="#_x0000_t202" alt="" style="width:177.2pt;height:80.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95" w:line="280" w:lineRule="exact"/>
                    <w:ind w:left="103" w:right="101"/>
                  </w:pPr>
                  <w:r>
                    <w:rPr>
                      <w:rFonts w:ascii="Charter" w:hAnsi="Charter" w:cs="Charter"/>
                      <w:b/>
                      <w:bCs/>
                      <w:color w:val="008DC1"/>
                    </w:rPr>
                    <w:t xml:space="preserve">До произнесения: </w:t>
                  </w:r>
                  <w:r>
                    <w:rPr>
                      <w:color w:val="231F20"/>
                    </w:rPr>
                    <w:t xml:space="preserve">является за- претным в связи с запретом Пророка </w:t>
                  </w:r>
                  <w:r>
                    <w:rPr>
                      <w:rFonts w:ascii="Traditional Arabic" w:hAnsi="Traditional Arabic" w:cs="Traditional Arabic"/>
                      <w:color w:val="231F20"/>
                      <w:rtl/>
                    </w:rPr>
                    <w:t>ﷺ</w:t>
                  </w:r>
                  <w:r>
                    <w:rPr>
                      <w:color w:val="231F20"/>
                    </w:rPr>
                    <w:t xml:space="preserve">. И если бы в этом было благо, то он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давал бы </w:t>
                  </w:r>
                  <w:r>
                    <w:rPr>
                      <w:color w:val="231F20"/>
                      <w:spacing w:val="-2"/>
                    </w:rPr>
                    <w:t>обеты.</w:t>
                  </w:r>
                </w:p>
              </w:txbxContent>
            </v:textbox>
            <w10:anchorlock/>
          </v:shape>
        </w:pict>
      </w:r>
    </w:p>
    <w:p w:rsidR="00C06D96" w:rsidRPr="006E525B" w:rsidRDefault="00735B84">
      <w:pPr>
        <w:pStyle w:val="BodyText"/>
        <w:spacing w:before="2"/>
        <w:rPr>
          <w:sz w:val="27"/>
          <w:lang w:val="ru-RU"/>
        </w:rPr>
      </w:pPr>
      <w:r>
        <w:pict>
          <v:shape id="docshape610" o:spid="_x0000_s3618" type="#_x0000_t202" alt="" style="position:absolute;margin-left:59.55pt;margin-top:18pt;width:371.35pt;height:24.8pt;z-index:-156047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pPr>
                  <w:r>
                    <w:rPr>
                      <w:rFonts w:ascii="Charter" w:hAnsi="Charter"/>
                      <w:b/>
                      <w:color w:val="008DC1"/>
                    </w:rPr>
                    <w:t>Обет</w:t>
                  </w:r>
                  <w:r>
                    <w:rPr>
                      <w:rFonts w:ascii="Charter" w:hAnsi="Charter"/>
                      <w:b/>
                      <w:color w:val="008DC1"/>
                      <w:spacing w:val="63"/>
                    </w:rPr>
                    <w:t xml:space="preserve"> </w:t>
                  </w:r>
                  <w:r>
                    <w:rPr>
                      <w:rFonts w:ascii="Charter" w:hAnsi="Charter"/>
                      <w:b/>
                      <w:color w:val="008DC1"/>
                    </w:rPr>
                    <w:t>совершить</w:t>
                  </w:r>
                  <w:r>
                    <w:rPr>
                      <w:rFonts w:ascii="Charter" w:hAnsi="Charter"/>
                      <w:b/>
                      <w:color w:val="008DC1"/>
                      <w:spacing w:val="63"/>
                    </w:rPr>
                    <w:t xml:space="preserve"> </w:t>
                  </w:r>
                  <w:r>
                    <w:rPr>
                      <w:rFonts w:ascii="Charter" w:hAnsi="Charter"/>
                      <w:b/>
                      <w:color w:val="008DC1"/>
                    </w:rPr>
                    <w:t>благодеяние:</w:t>
                  </w:r>
                  <w:r>
                    <w:rPr>
                      <w:rFonts w:ascii="Charter" w:hAnsi="Charter"/>
                      <w:b/>
                      <w:color w:val="008DC1"/>
                      <w:spacing w:val="58"/>
                    </w:rPr>
                    <w:t xml:space="preserve"> </w:t>
                  </w:r>
                  <w:r>
                    <w:rPr>
                      <w:color w:val="231F20"/>
                    </w:rPr>
                    <w:t>такие</w:t>
                  </w:r>
                  <w:r>
                    <w:rPr>
                      <w:color w:val="231F20"/>
                      <w:spacing w:val="61"/>
                    </w:rPr>
                    <w:t xml:space="preserve"> </w:t>
                  </w:r>
                  <w:r>
                    <w:rPr>
                      <w:color w:val="231F20"/>
                    </w:rPr>
                    <w:t>обеты</w:t>
                  </w:r>
                  <w:r>
                    <w:rPr>
                      <w:color w:val="231F20"/>
                      <w:spacing w:val="60"/>
                    </w:rPr>
                    <w:t xml:space="preserve"> </w:t>
                  </w:r>
                  <w:r>
                    <w:rPr>
                      <w:color w:val="231F20"/>
                    </w:rPr>
                    <w:t>должны</w:t>
                  </w:r>
                  <w:r>
                    <w:rPr>
                      <w:color w:val="231F20"/>
                      <w:spacing w:val="61"/>
                    </w:rPr>
                    <w:t xml:space="preserve"> </w:t>
                  </w:r>
                  <w:r>
                    <w:rPr>
                      <w:color w:val="231F20"/>
                      <w:spacing w:val="-2"/>
                    </w:rPr>
                    <w:t>обязательно</w:t>
                  </w:r>
                </w:p>
              </w:txbxContent>
            </v:textbox>
            <w10:wrap type="topAndBottom" anchorx="page"/>
          </v:shape>
        </w:pict>
      </w:r>
    </w:p>
    <w:p w:rsidR="00C06D96" w:rsidRPr="006E525B" w:rsidRDefault="00C06D96">
      <w:pPr>
        <w:rPr>
          <w:sz w:val="27"/>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611" o:spid="_x0000_s3617" type="#_x0000_t202" alt="" style="width:371.35pt;height:234.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231F20"/>
                    </w:rPr>
                    <w:t>исполняться. При нарушении необходимо искупить. Пример: обет совершить желательную молитву.</w:t>
                  </w:r>
                </w:p>
                <w:p w:rsidR="00C06D96" w:rsidRDefault="00000000">
                  <w:pPr>
                    <w:pStyle w:val="BodyText"/>
                    <w:spacing w:before="57" w:line="254" w:lineRule="auto"/>
                    <w:ind w:left="103" w:right="101"/>
                    <w:jc w:val="both"/>
                  </w:pPr>
                  <w:r>
                    <w:rPr>
                      <w:rFonts w:ascii="Charter" w:hAnsi="Charter"/>
                      <w:b/>
                      <w:color w:val="008DC1"/>
                    </w:rPr>
                    <w:t xml:space="preserve">Обет совершить грех: </w:t>
                  </w:r>
                  <w:r>
                    <w:rPr>
                      <w:color w:val="231F20"/>
                    </w:rPr>
                    <w:t xml:space="preserve">выполнение обета запрещено, нужно обяза- тельно нарушить его и искупить, как клятву. Пример: обет посплет- </w:t>
                  </w:r>
                  <w:r>
                    <w:rPr>
                      <w:color w:val="231F20"/>
                      <w:spacing w:val="-2"/>
                    </w:rPr>
                    <w:t>ничать.</w:t>
                  </w:r>
                </w:p>
                <w:p w:rsidR="00C06D96" w:rsidRDefault="00000000">
                  <w:pPr>
                    <w:spacing w:before="59" w:line="254" w:lineRule="auto"/>
                    <w:ind w:left="103" w:right="100"/>
                    <w:jc w:val="both"/>
                  </w:pPr>
                  <w:r>
                    <w:rPr>
                      <w:rFonts w:ascii="Charter" w:hAnsi="Charter"/>
                      <w:b/>
                      <w:color w:val="008DC1"/>
                    </w:rPr>
                    <w:t xml:space="preserve">Обет совершить дозволенное: </w:t>
                  </w:r>
                  <w:r>
                    <w:rPr>
                      <w:color w:val="231F20"/>
                    </w:rPr>
                    <w:t>есть выбор между исполнением (это лучше) и искуплением. Пример: даю обет надеть такую-то одежду.</w:t>
                  </w:r>
                </w:p>
                <w:p w:rsidR="00C06D96" w:rsidRDefault="00000000">
                  <w:pPr>
                    <w:spacing w:before="57" w:line="254" w:lineRule="auto"/>
                    <w:ind w:left="103" w:right="101"/>
                    <w:jc w:val="both"/>
                  </w:pPr>
                  <w:r>
                    <w:rPr>
                      <w:rFonts w:ascii="Charter" w:hAnsi="Charter"/>
                      <w:b/>
                      <w:color w:val="008DC1"/>
                    </w:rPr>
                    <w:t>Обет</w:t>
                  </w:r>
                  <w:r>
                    <w:rPr>
                      <w:rFonts w:ascii="Charter" w:hAnsi="Charter"/>
                      <w:b/>
                      <w:color w:val="008DC1"/>
                      <w:spacing w:val="-8"/>
                    </w:rPr>
                    <w:t xml:space="preserve"> </w:t>
                  </w:r>
                  <w:r>
                    <w:rPr>
                      <w:rFonts w:ascii="Charter" w:hAnsi="Charter"/>
                      <w:b/>
                      <w:color w:val="008DC1"/>
                    </w:rPr>
                    <w:t>вызванный</w:t>
                  </w:r>
                  <w:r>
                    <w:rPr>
                      <w:rFonts w:ascii="Charter" w:hAnsi="Charter"/>
                      <w:b/>
                      <w:color w:val="008DC1"/>
                      <w:spacing w:val="-8"/>
                    </w:rPr>
                    <w:t xml:space="preserve"> </w:t>
                  </w:r>
                  <w:r>
                    <w:rPr>
                      <w:rFonts w:ascii="Charter" w:hAnsi="Charter"/>
                      <w:b/>
                      <w:color w:val="008DC1"/>
                    </w:rPr>
                    <w:t>гневом</w:t>
                  </w:r>
                  <w:r>
                    <w:rPr>
                      <w:rFonts w:ascii="Charter" w:hAnsi="Charter"/>
                      <w:b/>
                      <w:color w:val="008DC1"/>
                      <w:spacing w:val="-8"/>
                    </w:rPr>
                    <w:t xml:space="preserve"> </w:t>
                  </w:r>
                  <w:r>
                    <w:rPr>
                      <w:rFonts w:ascii="Charter" w:hAnsi="Charter"/>
                      <w:b/>
                      <w:color w:val="008DC1"/>
                    </w:rPr>
                    <w:t>и</w:t>
                  </w:r>
                  <w:r>
                    <w:rPr>
                      <w:rFonts w:ascii="Charter" w:hAnsi="Charter"/>
                      <w:b/>
                      <w:color w:val="008DC1"/>
                      <w:spacing w:val="-8"/>
                    </w:rPr>
                    <w:t xml:space="preserve"> </w:t>
                  </w:r>
                  <w:r>
                    <w:rPr>
                      <w:rFonts w:ascii="Charter" w:hAnsi="Charter"/>
                      <w:b/>
                      <w:color w:val="008DC1"/>
                    </w:rPr>
                    <w:t>спором:</w:t>
                  </w:r>
                  <w:r>
                    <w:rPr>
                      <w:rFonts w:ascii="Charter" w:hAnsi="Charter"/>
                      <w:b/>
                      <w:color w:val="008DC1"/>
                      <w:spacing w:val="-10"/>
                    </w:rPr>
                    <w:t xml:space="preserve"> </w:t>
                  </w:r>
                  <w:r>
                    <w:rPr>
                      <w:color w:val="231F20"/>
                    </w:rPr>
                    <w:t>имеет</w:t>
                  </w:r>
                  <w:r>
                    <w:rPr>
                      <w:color w:val="231F20"/>
                      <w:spacing w:val="-7"/>
                    </w:rPr>
                    <w:t xml:space="preserve"> </w:t>
                  </w:r>
                  <w:r>
                    <w:rPr>
                      <w:color w:val="231F20"/>
                    </w:rPr>
                    <w:t>такое</w:t>
                  </w:r>
                  <w:r>
                    <w:rPr>
                      <w:color w:val="231F20"/>
                      <w:spacing w:val="-7"/>
                    </w:rPr>
                    <w:t xml:space="preserve"> </w:t>
                  </w:r>
                  <w:r>
                    <w:rPr>
                      <w:color w:val="231F20"/>
                    </w:rPr>
                    <w:t>же</w:t>
                  </w:r>
                  <w:r>
                    <w:rPr>
                      <w:color w:val="231F20"/>
                      <w:spacing w:val="-7"/>
                    </w:rPr>
                    <w:t xml:space="preserve"> </w:t>
                  </w:r>
                  <w:r>
                    <w:rPr>
                      <w:color w:val="231F20"/>
                    </w:rPr>
                    <w:t>положение,</w:t>
                  </w:r>
                  <w:r>
                    <w:rPr>
                      <w:color w:val="231F20"/>
                      <w:spacing w:val="-7"/>
                    </w:rPr>
                    <w:t xml:space="preserve"> </w:t>
                  </w:r>
                  <w:r>
                    <w:rPr>
                      <w:color w:val="231F20"/>
                    </w:rPr>
                    <w:t>как</w:t>
                  </w:r>
                  <w:r>
                    <w:rPr>
                      <w:color w:val="231F20"/>
                      <w:spacing w:val="-7"/>
                    </w:rPr>
                    <w:t xml:space="preserve"> </w:t>
                  </w:r>
                  <w:r>
                    <w:rPr>
                      <w:color w:val="231F20"/>
                    </w:rPr>
                    <w:t>и обет совершить дозволенное. Пример: обет уехать с города.</w:t>
                  </w:r>
                </w:p>
                <w:p w:rsidR="00C06D96" w:rsidRDefault="00000000">
                  <w:pPr>
                    <w:spacing w:before="58" w:line="254" w:lineRule="auto"/>
                    <w:ind w:left="103" w:right="101"/>
                    <w:jc w:val="both"/>
                  </w:pPr>
                  <w:r>
                    <w:rPr>
                      <w:rFonts w:ascii="Charter" w:hAnsi="Charter"/>
                      <w:b/>
                      <w:color w:val="008DC1"/>
                    </w:rPr>
                    <w:t xml:space="preserve">Обет совершить нежелательное: </w:t>
                  </w:r>
                  <w:r>
                    <w:rPr>
                      <w:color w:val="231F20"/>
                    </w:rPr>
                    <w:t xml:space="preserve">исполнение нежелательно. Жела- тельно нарушить обет и искупить. Пример: обет повернуть голову в </w:t>
                  </w:r>
                  <w:r>
                    <w:rPr>
                      <w:color w:val="231F20"/>
                      <w:spacing w:val="-2"/>
                    </w:rPr>
                    <w:t>молитве.</w:t>
                  </w:r>
                </w:p>
                <w:p w:rsidR="00C06D96" w:rsidRDefault="00000000">
                  <w:pPr>
                    <w:pStyle w:val="BodyText"/>
                    <w:spacing w:before="58" w:line="254" w:lineRule="auto"/>
                    <w:ind w:left="103" w:right="101"/>
                    <w:jc w:val="both"/>
                  </w:pPr>
                  <w:r>
                    <w:rPr>
                      <w:rFonts w:ascii="Charter" w:hAnsi="Charter"/>
                      <w:b/>
                      <w:color w:val="008DC1"/>
                    </w:rPr>
                    <w:t xml:space="preserve">Неопределённый обет: </w:t>
                  </w:r>
                  <w:r>
                    <w:rPr>
                      <w:color w:val="231F20"/>
                    </w:rPr>
                    <w:t>Неназванный обет, который необходимо ис- купить. Пример: «Даю обет перед Аллахом» — и замолчал, не опреде- лив обет.</w:t>
                  </w:r>
                </w:p>
              </w:txbxContent>
            </v:textbox>
            <w10:anchorlock/>
          </v:shape>
        </w:pict>
      </w:r>
    </w:p>
    <w:p w:rsidR="00C06D96" w:rsidRPr="006E525B" w:rsidRDefault="00C06D96">
      <w:pPr>
        <w:pStyle w:val="BodyText"/>
        <w:rPr>
          <w:sz w:val="17"/>
          <w:lang w:val="ru-RU"/>
        </w:rPr>
      </w:pPr>
    </w:p>
    <w:p w:rsidR="00C06D96" w:rsidRPr="006E525B" w:rsidRDefault="00000000">
      <w:pPr>
        <w:pStyle w:val="ListParagraph"/>
        <w:numPr>
          <w:ilvl w:val="0"/>
          <w:numId w:val="127"/>
        </w:numPr>
        <w:tabs>
          <w:tab w:val="left" w:pos="898"/>
        </w:tabs>
        <w:spacing w:before="104" w:line="254" w:lineRule="auto"/>
        <w:ind w:right="361"/>
        <w:rPr>
          <w:lang w:val="ru-RU"/>
        </w:rPr>
      </w:pPr>
      <w:r w:rsidRPr="006E525B">
        <w:rPr>
          <w:color w:val="231F20"/>
          <w:lang w:val="ru-RU"/>
        </w:rPr>
        <w:t>Если обет был дан Аллаху, то он считается действительным и не- обходимо его либо исполнить, либо искупить.</w:t>
      </w:r>
    </w:p>
    <w:p w:rsidR="00C06D96" w:rsidRPr="006E525B" w:rsidRDefault="00000000">
      <w:pPr>
        <w:pStyle w:val="ListParagraph"/>
        <w:numPr>
          <w:ilvl w:val="0"/>
          <w:numId w:val="127"/>
        </w:numPr>
        <w:tabs>
          <w:tab w:val="left" w:pos="898"/>
        </w:tabs>
        <w:spacing w:before="58" w:line="254" w:lineRule="auto"/>
        <w:ind w:right="361"/>
        <w:rPr>
          <w:lang w:val="ru-RU"/>
        </w:rPr>
      </w:pPr>
      <w:r w:rsidRPr="006E525B">
        <w:rPr>
          <w:color w:val="231F20"/>
          <w:lang w:val="ru-RU"/>
        </w:rPr>
        <w:t>Если обет был дан не Аллаху, то он недействителен, поэтому его нельзя исполнять и нет ему искупления. Однако необходимо пока- яться, ведь это большое многобожие.</w:t>
      </w:r>
    </w:p>
    <w:p w:rsidR="00C06D96" w:rsidRPr="006E525B" w:rsidRDefault="00735B84">
      <w:pPr>
        <w:pStyle w:val="BodyText"/>
        <w:spacing w:before="9"/>
        <w:rPr>
          <w:sz w:val="29"/>
          <w:lang w:val="ru-RU"/>
        </w:rPr>
      </w:pPr>
      <w:r>
        <w:pict>
          <v:shape id="docshape612" o:spid="_x0000_s3616" type="#_x0000_t202" alt="" style="position:absolute;margin-left:65.2pt;margin-top:19.55pt;width:371.35pt;height:234.95pt;z-index:-156026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101"/>
                    <w:jc w:val="both"/>
                  </w:pPr>
                  <w:r>
                    <w:rPr>
                      <w:rFonts w:ascii="Charter" w:hAnsi="Charter"/>
                      <w:b/>
                      <w:color w:val="008DC1"/>
                    </w:rPr>
                    <w:t xml:space="preserve">Первый. </w:t>
                  </w:r>
                  <w:r>
                    <w:rPr>
                      <w:color w:val="008DC1"/>
                    </w:rPr>
                    <w:t>Толкование слов Аллаха: «</w:t>
                  </w:r>
                  <w:r>
                    <w:rPr>
                      <w:rFonts w:ascii="Charter" w:hAnsi="Charter"/>
                      <w:b/>
                      <w:color w:val="008DC1"/>
                    </w:rPr>
                    <w:t>Никогда не совершай в ней (в мечети “вреда”) молитву…</w:t>
                  </w:r>
                  <w:r>
                    <w:rPr>
                      <w:color w:val="008DC1"/>
                    </w:rPr>
                    <w:t>».</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 xml:space="preserve">Ослушание может оказывать влияние на положения, свя- занные с определёнными местами. Так же, как и подчинение Аллаху. </w:t>
                  </w:r>
                  <w:r>
                    <w:rPr>
                      <w:color w:val="231F20"/>
                    </w:rPr>
                    <w:t xml:space="preserve">(Ведь в месте, где совершается многобожие, человеку запрещено со- вершать то, что похоже на это действие, ведь он будет уподобляться </w:t>
                  </w:r>
                  <w:r>
                    <w:rPr>
                      <w:color w:val="231F20"/>
                      <w:spacing w:val="-2"/>
                    </w:rPr>
                    <w:t>многобожникам).</w:t>
                  </w:r>
                </w:p>
                <w:p w:rsidR="00C06D96" w:rsidRDefault="00000000">
                  <w:pPr>
                    <w:pStyle w:val="BodyText"/>
                    <w:spacing w:before="59" w:line="254" w:lineRule="auto"/>
                    <w:ind w:left="103" w:right="101"/>
                    <w:jc w:val="both"/>
                  </w:pPr>
                  <w:r>
                    <w:rPr>
                      <w:rFonts w:ascii="Charter" w:hAnsi="Charter"/>
                      <w:b/>
                      <w:color w:val="008DC1"/>
                    </w:rPr>
                    <w:t xml:space="preserve">Третий. </w:t>
                  </w:r>
                  <w:r>
                    <w:rPr>
                      <w:color w:val="008DC1"/>
                    </w:rPr>
                    <w:t>Понимание то, что затруднено, через призму ясных религи- озных текстов, чтобы это затруднение было устранено.</w:t>
                  </w:r>
                </w:p>
                <w:p w:rsidR="00C06D96" w:rsidRDefault="00000000">
                  <w:pPr>
                    <w:pStyle w:val="BodyText"/>
                    <w:spacing w:before="58" w:line="254" w:lineRule="auto"/>
                    <w:ind w:left="103" w:right="101"/>
                    <w:jc w:val="both"/>
                  </w:pPr>
                  <w:r>
                    <w:rPr>
                      <w:rFonts w:ascii="Charter" w:hAnsi="Charter"/>
                      <w:b/>
                      <w:color w:val="008DC1"/>
                    </w:rPr>
                    <w:t xml:space="preserve">Четвёртый. </w:t>
                  </w:r>
                  <w:r>
                    <w:rPr>
                      <w:color w:val="008DC1"/>
                    </w:rPr>
                    <w:t xml:space="preserve">Муфтий должен спрашивать о подробностях вопроса, если в этом есть нужда. </w:t>
                  </w:r>
                  <w:r>
                    <w:rPr>
                      <w:color w:val="231F20"/>
                    </w:rPr>
                    <w:t xml:space="preserve">(Или же учитывать разные вероятности при </w:t>
                  </w:r>
                  <w:r>
                    <w:rPr>
                      <w:color w:val="231F20"/>
                      <w:spacing w:val="-2"/>
                    </w:rPr>
                    <w:t>ответе).</w:t>
                  </w:r>
                </w:p>
                <w:p w:rsidR="00C06D96" w:rsidRDefault="00000000">
                  <w:pPr>
                    <w:pStyle w:val="BodyText"/>
                    <w:spacing w:before="58" w:line="254" w:lineRule="auto"/>
                    <w:ind w:left="103" w:right="100"/>
                    <w:jc w:val="both"/>
                  </w:pPr>
                  <w:r>
                    <w:rPr>
                      <w:rFonts w:ascii="Charter" w:hAnsi="Charter"/>
                      <w:b/>
                      <w:color w:val="008DC1"/>
                    </w:rPr>
                    <w:t xml:space="preserve">Пятый. </w:t>
                  </w:r>
                  <w:r>
                    <w:rPr>
                      <w:color w:val="008DC1"/>
                    </w:rPr>
                    <w:t>Дозволенность выделять определённое место для исполнения обета,</w:t>
                  </w:r>
                  <w:r>
                    <w:rPr>
                      <w:color w:val="008DC1"/>
                      <w:spacing w:val="24"/>
                    </w:rPr>
                    <w:t xml:space="preserve"> </w:t>
                  </w:r>
                  <w:r>
                    <w:rPr>
                      <w:color w:val="008DC1"/>
                    </w:rPr>
                    <w:t>если</w:t>
                  </w:r>
                  <w:r>
                    <w:rPr>
                      <w:color w:val="008DC1"/>
                      <w:spacing w:val="25"/>
                    </w:rPr>
                    <w:t xml:space="preserve"> </w:t>
                  </w:r>
                  <w:r>
                    <w:rPr>
                      <w:color w:val="008DC1"/>
                    </w:rPr>
                    <w:t>в</w:t>
                  </w:r>
                  <w:r>
                    <w:rPr>
                      <w:color w:val="008DC1"/>
                      <w:spacing w:val="24"/>
                    </w:rPr>
                    <w:t xml:space="preserve"> </w:t>
                  </w:r>
                  <w:r>
                    <w:rPr>
                      <w:color w:val="008DC1"/>
                    </w:rPr>
                    <w:t>нём</w:t>
                  </w:r>
                  <w:r>
                    <w:rPr>
                      <w:color w:val="008DC1"/>
                      <w:spacing w:val="25"/>
                    </w:rPr>
                    <w:t xml:space="preserve"> </w:t>
                  </w:r>
                  <w:r>
                    <w:rPr>
                      <w:color w:val="008DC1"/>
                    </w:rPr>
                    <w:t>нет</w:t>
                  </w:r>
                  <w:r>
                    <w:rPr>
                      <w:color w:val="008DC1"/>
                      <w:spacing w:val="24"/>
                    </w:rPr>
                    <w:t xml:space="preserve"> </w:t>
                  </w:r>
                  <w:r>
                    <w:rPr>
                      <w:color w:val="008DC1"/>
                    </w:rPr>
                    <w:t>ничего</w:t>
                  </w:r>
                  <w:r>
                    <w:rPr>
                      <w:color w:val="008DC1"/>
                      <w:spacing w:val="25"/>
                    </w:rPr>
                    <w:t xml:space="preserve"> </w:t>
                  </w:r>
                  <w:r>
                    <w:rPr>
                      <w:color w:val="008DC1"/>
                    </w:rPr>
                    <w:t>препятствующего</w:t>
                  </w:r>
                  <w:r>
                    <w:rPr>
                      <w:color w:val="008DC1"/>
                      <w:spacing w:val="24"/>
                    </w:rPr>
                    <w:t xml:space="preserve"> </w:t>
                  </w:r>
                  <w:r>
                    <w:rPr>
                      <w:color w:val="008DC1"/>
                    </w:rPr>
                    <w:t>этому.</w:t>
                  </w:r>
                  <w:r>
                    <w:rPr>
                      <w:color w:val="008DC1"/>
                      <w:spacing w:val="25"/>
                    </w:rPr>
                    <w:t xml:space="preserve"> </w:t>
                  </w:r>
                  <w:r>
                    <w:rPr>
                      <w:color w:val="231F20"/>
                    </w:rPr>
                    <w:t>(Однако</w:t>
                  </w:r>
                  <w:r>
                    <w:rPr>
                      <w:color w:val="231F20"/>
                      <w:spacing w:val="25"/>
                    </w:rPr>
                    <w:t xml:space="preserve"> </w:t>
                  </w:r>
                  <w:r>
                    <w:rPr>
                      <w:color w:val="231F20"/>
                      <w:spacing w:val="-4"/>
                    </w:rPr>
                    <w:t>если</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613" o:spid="_x0000_s3615" alt="" style="position:absolute;left:0;text-align:left;margin-left:59.55pt;margin-top:.85pt;width:371.35pt;height:456.45pt;z-index:-22278656;mso-wrap-edited:f;mso-width-percent:0;mso-height-percent:0;mso-position-horizontal-relative:page;mso-width-percent:0;mso-height-percent:0" filled="f" strokecolor="#008dc1" strokeweight="1pt">
            <w10:wrap anchorx="page"/>
          </v:rect>
        </w:pict>
      </w:r>
      <w:r w:rsidR="00000000" w:rsidRPr="006E525B">
        <w:rPr>
          <w:color w:val="231F20"/>
          <w:lang w:val="ru-RU"/>
        </w:rPr>
        <w:t>люди станут полагать, что данное место имеет какую-то особенность</w:t>
      </w:r>
      <w:r w:rsidR="00000000" w:rsidRPr="006E525B">
        <w:rPr>
          <w:color w:val="231F20"/>
          <w:spacing w:val="40"/>
          <w:lang w:val="ru-RU"/>
        </w:rPr>
        <w:t xml:space="preserve"> </w:t>
      </w:r>
      <w:r w:rsidR="00000000" w:rsidRPr="006E525B">
        <w:rPr>
          <w:color w:val="231F20"/>
          <w:lang w:val="ru-RU"/>
        </w:rPr>
        <w:t>и достоинство, то в данном случае этого делать нельзя).</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Шестой. </w:t>
      </w:r>
      <w:r w:rsidRPr="006E525B">
        <w:rPr>
          <w:color w:val="008DC1"/>
          <w:lang w:val="ru-RU"/>
        </w:rPr>
        <w:t>Непозволительность обета в месте, где есть или же был язы- ческий идол, даже после его устранения.</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Седьмой. </w:t>
      </w:r>
      <w:r w:rsidRPr="006E525B">
        <w:rPr>
          <w:color w:val="008DC1"/>
          <w:lang w:val="ru-RU"/>
        </w:rPr>
        <w:t>Непозволительность обета в месте, где праздновались язы- ческие празднества, даже после их прекращения.</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Запрещено исполнять обет в подобном месте, ведь это бу- дет обет-ослушание.</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Девятый. </w:t>
      </w:r>
      <w:r w:rsidRPr="006E525B">
        <w:rPr>
          <w:color w:val="008DC1"/>
          <w:lang w:val="ru-RU"/>
        </w:rPr>
        <w:t xml:space="preserve">Непозволительность уподобления многобожникам в их празднествах, даже если подобного намерения нет. </w:t>
      </w:r>
      <w:r w:rsidRPr="006E525B">
        <w:rPr>
          <w:color w:val="231F20"/>
          <w:lang w:val="ru-RU"/>
        </w:rPr>
        <w:t xml:space="preserve">(Шейхуль-ислам говорил о том, что уподоблении неверующим не обусловлено намере- нием, однако если человек намеривается это делать, то это ещё более </w:t>
      </w:r>
      <w:r w:rsidRPr="006E525B">
        <w:rPr>
          <w:color w:val="231F20"/>
          <w:spacing w:val="-2"/>
          <w:lang w:val="ru-RU"/>
        </w:rPr>
        <w:t>грешно).</w:t>
      </w:r>
    </w:p>
    <w:p w:rsidR="00C06D96" w:rsidRPr="006E525B" w:rsidRDefault="00000000">
      <w:pPr>
        <w:pStyle w:val="BodyText"/>
        <w:spacing w:before="59" w:line="254" w:lineRule="auto"/>
        <w:ind w:left="443" w:right="475"/>
        <w:jc w:val="both"/>
        <w:rPr>
          <w:lang w:val="ru-RU"/>
        </w:rPr>
      </w:pPr>
      <w:r w:rsidRPr="006E525B">
        <w:rPr>
          <w:rFonts w:ascii="Charter" w:hAnsi="Charter"/>
          <w:b/>
          <w:color w:val="008DC1"/>
          <w:lang w:val="ru-RU"/>
        </w:rPr>
        <w:t xml:space="preserve">Десятый. </w:t>
      </w:r>
      <w:r w:rsidRPr="006E525B">
        <w:rPr>
          <w:color w:val="008DC1"/>
          <w:lang w:val="ru-RU"/>
        </w:rPr>
        <w:t xml:space="preserve">Непозволительно давать обет во грехе. </w:t>
      </w:r>
      <w:r w:rsidRPr="006E525B">
        <w:rPr>
          <w:color w:val="231F20"/>
          <w:lang w:val="ru-RU"/>
        </w:rPr>
        <w:t>(Обет будет дей- ствительным, однако его нельзя исполнять).</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Одиннадцатый. </w:t>
      </w:r>
      <w:r w:rsidRPr="006E525B">
        <w:rPr>
          <w:color w:val="008DC1"/>
          <w:lang w:val="ru-RU"/>
        </w:rPr>
        <w:t xml:space="preserve">Непозволительно давать обет в том, чем человек не владеет. </w:t>
      </w:r>
      <w:r w:rsidRPr="006E525B">
        <w:rPr>
          <w:color w:val="231F20"/>
          <w:lang w:val="ru-RU"/>
        </w:rPr>
        <w:t>(Такой обет не исполняется. И то, чем не владеет человек, бывает два вида:</w:t>
      </w:r>
    </w:p>
    <w:p w:rsidR="00C06D96" w:rsidRPr="006E525B" w:rsidRDefault="00000000">
      <w:pPr>
        <w:pStyle w:val="ListParagraph"/>
        <w:numPr>
          <w:ilvl w:val="0"/>
          <w:numId w:val="126"/>
        </w:numPr>
        <w:tabs>
          <w:tab w:val="left" w:pos="700"/>
        </w:tabs>
        <w:spacing w:before="58" w:line="254" w:lineRule="auto"/>
        <w:ind w:firstLine="0"/>
        <w:jc w:val="both"/>
        <w:rPr>
          <w:lang w:val="ru-RU"/>
        </w:rPr>
      </w:pPr>
      <w:r w:rsidRPr="006E525B">
        <w:rPr>
          <w:color w:val="231F20"/>
          <w:lang w:val="ru-RU"/>
        </w:rPr>
        <w:t>то, чем он не владеет в соответствии с предписанием шариата, как, например, если он даст обет освободить раба, которым владеет дру- гой человек;</w:t>
      </w:r>
    </w:p>
    <w:p w:rsidR="00C06D96" w:rsidRPr="006E525B" w:rsidRDefault="00000000">
      <w:pPr>
        <w:pStyle w:val="ListParagraph"/>
        <w:numPr>
          <w:ilvl w:val="0"/>
          <w:numId w:val="126"/>
        </w:numPr>
        <w:tabs>
          <w:tab w:val="left" w:pos="703"/>
        </w:tabs>
        <w:spacing w:before="58" w:line="254" w:lineRule="auto"/>
        <w:ind w:firstLine="0"/>
        <w:jc w:val="both"/>
        <w:rPr>
          <w:lang w:val="ru-RU"/>
        </w:rPr>
      </w:pPr>
      <w:r w:rsidRPr="006E525B">
        <w:rPr>
          <w:color w:val="231F20"/>
          <w:lang w:val="ru-RU"/>
        </w:rPr>
        <w:t>то,</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способен</w:t>
      </w:r>
      <w:r w:rsidRPr="006E525B">
        <w:rPr>
          <w:color w:val="231F20"/>
          <w:spacing w:val="-2"/>
          <w:lang w:val="ru-RU"/>
        </w:rPr>
        <w:t xml:space="preserve"> </w:t>
      </w:r>
      <w:r w:rsidRPr="006E525B">
        <w:rPr>
          <w:color w:val="231F20"/>
          <w:lang w:val="ru-RU"/>
        </w:rPr>
        <w:t>физически,</w:t>
      </w:r>
      <w:r w:rsidRPr="006E525B">
        <w:rPr>
          <w:color w:val="231F20"/>
          <w:spacing w:val="-2"/>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если</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даст</w:t>
      </w:r>
      <w:r w:rsidRPr="006E525B">
        <w:rPr>
          <w:color w:val="231F20"/>
          <w:spacing w:val="-2"/>
          <w:lang w:val="ru-RU"/>
        </w:rPr>
        <w:t xml:space="preserve"> </w:t>
      </w:r>
      <w:r w:rsidRPr="006E525B">
        <w:rPr>
          <w:color w:val="231F20"/>
          <w:lang w:val="ru-RU"/>
        </w:rPr>
        <w:t>обет</w:t>
      </w:r>
      <w:r w:rsidRPr="006E525B">
        <w:rPr>
          <w:color w:val="231F20"/>
          <w:spacing w:val="-2"/>
          <w:lang w:val="ru-RU"/>
        </w:rPr>
        <w:t xml:space="preserve"> </w:t>
      </w:r>
      <w:r w:rsidRPr="006E525B">
        <w:rPr>
          <w:color w:val="231F20"/>
          <w:lang w:val="ru-RU"/>
        </w:rPr>
        <w:t>взлететь взмахами рук, ведь он на это не способен).</w:t>
      </w:r>
    </w:p>
    <w:p w:rsidR="00C06D96" w:rsidRPr="006E525B" w:rsidRDefault="00C06D96">
      <w:pPr>
        <w:pStyle w:val="BodyText"/>
        <w:spacing w:before="11"/>
        <w:rPr>
          <w:sz w:val="32"/>
          <w:lang w:val="ru-RU"/>
        </w:rPr>
      </w:pPr>
    </w:p>
    <w:p w:rsidR="00C06D96" w:rsidRPr="006E525B" w:rsidRDefault="00000000">
      <w:pPr>
        <w:pStyle w:val="Heading2"/>
        <w:spacing w:before="0"/>
        <w:ind w:left="684" w:right="0"/>
        <w:jc w:val="left"/>
        <w:rPr>
          <w:lang w:val="ru-RU"/>
        </w:rPr>
      </w:pPr>
      <w:r w:rsidRPr="006E525B">
        <w:rPr>
          <w:color w:val="008DC1"/>
          <w:lang w:val="ru-RU"/>
        </w:rPr>
        <w:t>ИСКУПЛЕНИЕ</w:t>
      </w:r>
      <w:r w:rsidRPr="006E525B">
        <w:rPr>
          <w:color w:val="008DC1"/>
          <w:spacing w:val="-1"/>
          <w:lang w:val="ru-RU"/>
        </w:rPr>
        <w:t xml:space="preserve"> </w:t>
      </w:r>
      <w:r w:rsidRPr="006E525B">
        <w:rPr>
          <w:color w:val="008DC1"/>
          <w:lang w:val="ru-RU"/>
        </w:rPr>
        <w:t>ЗА</w:t>
      </w:r>
      <w:r w:rsidRPr="006E525B">
        <w:rPr>
          <w:color w:val="008DC1"/>
          <w:spacing w:val="3"/>
          <w:lang w:val="ru-RU"/>
        </w:rPr>
        <w:t xml:space="preserve"> </w:t>
      </w:r>
      <w:r w:rsidRPr="006E525B">
        <w:rPr>
          <w:color w:val="008DC1"/>
          <w:lang w:val="ru-RU"/>
        </w:rPr>
        <w:t>ОБЕТ</w:t>
      </w:r>
      <w:r w:rsidRPr="006E525B">
        <w:rPr>
          <w:color w:val="008DC1"/>
          <w:spacing w:val="1"/>
          <w:lang w:val="ru-RU"/>
        </w:rPr>
        <w:t xml:space="preserve"> </w:t>
      </w:r>
      <w:r w:rsidRPr="006E525B">
        <w:rPr>
          <w:color w:val="008DC1"/>
          <w:lang w:val="ru-RU"/>
        </w:rPr>
        <w:t>ПОДОБНО</w:t>
      </w:r>
      <w:r w:rsidRPr="006E525B">
        <w:rPr>
          <w:color w:val="008DC1"/>
          <w:spacing w:val="3"/>
          <w:lang w:val="ru-RU"/>
        </w:rPr>
        <w:t xml:space="preserve"> </w:t>
      </w:r>
      <w:r w:rsidRPr="006E525B">
        <w:rPr>
          <w:color w:val="008DC1"/>
          <w:lang w:val="ru-RU"/>
        </w:rPr>
        <w:t>ИСКУПЛЕНИЮ</w:t>
      </w:r>
      <w:r w:rsidRPr="006E525B">
        <w:rPr>
          <w:color w:val="008DC1"/>
          <w:spacing w:val="1"/>
          <w:lang w:val="ru-RU"/>
        </w:rPr>
        <w:t xml:space="preserve"> </w:t>
      </w:r>
      <w:r w:rsidRPr="006E525B">
        <w:rPr>
          <w:color w:val="008DC1"/>
          <w:lang w:val="ru-RU"/>
        </w:rPr>
        <w:t>ЗА</w:t>
      </w:r>
      <w:r w:rsidRPr="006E525B">
        <w:rPr>
          <w:color w:val="008DC1"/>
          <w:spacing w:val="3"/>
          <w:lang w:val="ru-RU"/>
        </w:rPr>
        <w:t xml:space="preserve"> </w:t>
      </w:r>
      <w:r w:rsidRPr="006E525B">
        <w:rPr>
          <w:color w:val="008DC1"/>
          <w:spacing w:val="-2"/>
          <w:lang w:val="ru-RU"/>
        </w:rPr>
        <w:t>КЛЯТВУ:</w:t>
      </w:r>
    </w:p>
    <w:p w:rsidR="00C06D96" w:rsidRPr="006E525B" w:rsidRDefault="00000000">
      <w:pPr>
        <w:pStyle w:val="ListParagraph"/>
        <w:numPr>
          <w:ilvl w:val="0"/>
          <w:numId w:val="125"/>
        </w:numPr>
        <w:tabs>
          <w:tab w:val="left" w:pos="699"/>
        </w:tabs>
        <w:spacing w:before="186" w:line="254" w:lineRule="auto"/>
        <w:ind w:hanging="284"/>
        <w:rPr>
          <w:lang w:val="ru-RU"/>
        </w:rPr>
      </w:pPr>
      <w:r w:rsidRPr="006E525B">
        <w:rPr>
          <w:color w:val="008DC1"/>
          <w:lang w:val="ru-RU"/>
        </w:rPr>
        <w:t>Человек имеет выбор между тем, чтобы освободить раба-мусульма- нина, накормить десятерых бедняков или же дать им одежду.</w:t>
      </w:r>
    </w:p>
    <w:p w:rsidR="00C06D96" w:rsidRPr="006E525B" w:rsidRDefault="00000000">
      <w:pPr>
        <w:pStyle w:val="ListParagraph"/>
        <w:numPr>
          <w:ilvl w:val="0"/>
          <w:numId w:val="125"/>
        </w:numPr>
        <w:tabs>
          <w:tab w:val="left" w:pos="733"/>
        </w:tabs>
        <w:spacing w:before="58" w:line="254" w:lineRule="auto"/>
        <w:ind w:hanging="284"/>
        <w:rPr>
          <w:lang w:val="ru-RU"/>
        </w:rPr>
      </w:pPr>
      <w:r w:rsidRPr="006E525B">
        <w:rPr>
          <w:color w:val="008DC1"/>
          <w:lang w:val="ru-RU"/>
        </w:rPr>
        <w:t>Если</w:t>
      </w:r>
      <w:r w:rsidRPr="006E525B">
        <w:rPr>
          <w:color w:val="008DC1"/>
          <w:spacing w:val="38"/>
          <w:lang w:val="ru-RU"/>
        </w:rPr>
        <w:t xml:space="preserve"> </w:t>
      </w:r>
      <w:r w:rsidRPr="006E525B">
        <w:rPr>
          <w:color w:val="008DC1"/>
          <w:lang w:val="ru-RU"/>
        </w:rPr>
        <w:t>он</w:t>
      </w:r>
      <w:r w:rsidRPr="006E525B">
        <w:rPr>
          <w:color w:val="008DC1"/>
          <w:spacing w:val="38"/>
          <w:lang w:val="ru-RU"/>
        </w:rPr>
        <w:t xml:space="preserve"> </w:t>
      </w:r>
      <w:r w:rsidRPr="006E525B">
        <w:rPr>
          <w:color w:val="008DC1"/>
          <w:lang w:val="ru-RU"/>
        </w:rPr>
        <w:t>не</w:t>
      </w:r>
      <w:r w:rsidRPr="006E525B">
        <w:rPr>
          <w:color w:val="008DC1"/>
          <w:spacing w:val="38"/>
          <w:lang w:val="ru-RU"/>
        </w:rPr>
        <w:t xml:space="preserve"> </w:t>
      </w:r>
      <w:r w:rsidRPr="006E525B">
        <w:rPr>
          <w:color w:val="008DC1"/>
          <w:lang w:val="ru-RU"/>
        </w:rPr>
        <w:t>имеет</w:t>
      </w:r>
      <w:r w:rsidRPr="006E525B">
        <w:rPr>
          <w:color w:val="008DC1"/>
          <w:spacing w:val="38"/>
          <w:lang w:val="ru-RU"/>
        </w:rPr>
        <w:t xml:space="preserve"> </w:t>
      </w:r>
      <w:r w:rsidRPr="006E525B">
        <w:rPr>
          <w:color w:val="008DC1"/>
          <w:lang w:val="ru-RU"/>
        </w:rPr>
        <w:t>возможности</w:t>
      </w:r>
      <w:r w:rsidRPr="006E525B">
        <w:rPr>
          <w:color w:val="008DC1"/>
          <w:spacing w:val="38"/>
          <w:lang w:val="ru-RU"/>
        </w:rPr>
        <w:t xml:space="preserve"> </w:t>
      </w:r>
      <w:r w:rsidRPr="006E525B">
        <w:rPr>
          <w:color w:val="008DC1"/>
          <w:lang w:val="ru-RU"/>
        </w:rPr>
        <w:t>совершить</w:t>
      </w:r>
      <w:r w:rsidRPr="006E525B">
        <w:rPr>
          <w:color w:val="008DC1"/>
          <w:spacing w:val="38"/>
          <w:lang w:val="ru-RU"/>
        </w:rPr>
        <w:t xml:space="preserve"> </w:t>
      </w:r>
      <w:r w:rsidRPr="006E525B">
        <w:rPr>
          <w:color w:val="008DC1"/>
          <w:lang w:val="ru-RU"/>
        </w:rPr>
        <w:t>что-то</w:t>
      </w:r>
      <w:r w:rsidRPr="006E525B">
        <w:rPr>
          <w:color w:val="008DC1"/>
          <w:spacing w:val="38"/>
          <w:lang w:val="ru-RU"/>
        </w:rPr>
        <w:t xml:space="preserve"> </w:t>
      </w:r>
      <w:r w:rsidRPr="006E525B">
        <w:rPr>
          <w:color w:val="008DC1"/>
          <w:lang w:val="ru-RU"/>
        </w:rPr>
        <w:t>из</w:t>
      </w:r>
      <w:r w:rsidRPr="006E525B">
        <w:rPr>
          <w:color w:val="008DC1"/>
          <w:spacing w:val="38"/>
          <w:lang w:val="ru-RU"/>
        </w:rPr>
        <w:t xml:space="preserve"> </w:t>
      </w:r>
      <w:r w:rsidRPr="006E525B">
        <w:rPr>
          <w:color w:val="008DC1"/>
          <w:lang w:val="ru-RU"/>
        </w:rPr>
        <w:t>этого,</w:t>
      </w:r>
      <w:r w:rsidRPr="006E525B">
        <w:rPr>
          <w:color w:val="008DC1"/>
          <w:spacing w:val="38"/>
          <w:lang w:val="ru-RU"/>
        </w:rPr>
        <w:t xml:space="preserve"> </w:t>
      </w:r>
      <w:r w:rsidRPr="006E525B">
        <w:rPr>
          <w:color w:val="008DC1"/>
          <w:lang w:val="ru-RU"/>
        </w:rPr>
        <w:t>тогда соблюдает пост в течение трёх дней подряд.</w:t>
      </w:r>
    </w:p>
    <w:p w:rsidR="00C06D96" w:rsidRPr="006E525B" w:rsidRDefault="00C06D96">
      <w:pPr>
        <w:spacing w:line="254" w:lineRule="auto"/>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614" o:spid="_x0000_s3610" alt="" style="width:383.05pt;height:53.1pt;mso-position-horizontal-relative:char;mso-position-vertical-relative:line" coordsize="7661,1062">
            <v:shape id="docshape615" o:spid="_x0000_s3611"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616" o:spid="_x0000_s3612"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617" o:spid="_x0000_s3613" type="#_x0000_t202" alt="" style="position:absolute;left:872;top:114;width:593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12.</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6"/>
                        <w:sz w:val="28"/>
                      </w:rPr>
                      <w:t xml:space="preserve"> </w:t>
                    </w:r>
                    <w:r>
                      <w:rPr>
                        <w:rFonts w:ascii="Amrys" w:hAnsi="Amrys"/>
                        <w:b/>
                        <w:color w:val="231F20"/>
                        <w:sz w:val="28"/>
                      </w:rPr>
                      <w:t>что</w:t>
                    </w:r>
                    <w:r>
                      <w:rPr>
                        <w:rFonts w:ascii="Amrys" w:hAnsi="Amrys"/>
                        <w:b/>
                        <w:color w:val="231F20"/>
                        <w:spacing w:val="-6"/>
                        <w:sz w:val="28"/>
                      </w:rPr>
                      <w:t xml:space="preserve"> </w:t>
                    </w:r>
                    <w:r>
                      <w:rPr>
                        <w:rFonts w:ascii="Amrys" w:hAnsi="Amrys"/>
                        <w:b/>
                        <w:color w:val="231F20"/>
                        <w:sz w:val="28"/>
                      </w:rPr>
                      <w:t>посвящение</w:t>
                    </w:r>
                    <w:r>
                      <w:rPr>
                        <w:rFonts w:ascii="Amrys" w:hAnsi="Amrys"/>
                        <w:b/>
                        <w:color w:val="231F20"/>
                        <w:spacing w:val="-7"/>
                        <w:sz w:val="28"/>
                      </w:rPr>
                      <w:t xml:space="preserve"> </w:t>
                    </w:r>
                    <w:r>
                      <w:rPr>
                        <w:rFonts w:ascii="Amrys" w:hAnsi="Amrys"/>
                        <w:b/>
                        <w:color w:val="231F20"/>
                        <w:sz w:val="28"/>
                      </w:rPr>
                      <w:t>обета</w:t>
                    </w:r>
                    <w:r>
                      <w:rPr>
                        <w:rFonts w:ascii="Amrys" w:hAnsi="Amrys"/>
                        <w:b/>
                        <w:color w:val="231F20"/>
                        <w:spacing w:val="-6"/>
                        <w:sz w:val="28"/>
                      </w:rPr>
                      <w:t xml:space="preserve"> </w:t>
                    </w:r>
                    <w:r>
                      <w:rPr>
                        <w:rFonts w:ascii="Amrys" w:hAnsi="Amrys"/>
                        <w:b/>
                        <w:color w:val="231F20"/>
                        <w:sz w:val="28"/>
                      </w:rPr>
                      <w:t>не</w:t>
                    </w:r>
                    <w:r>
                      <w:rPr>
                        <w:rFonts w:ascii="Amrys" w:hAnsi="Amrys"/>
                        <w:b/>
                        <w:color w:val="231F20"/>
                        <w:spacing w:val="-6"/>
                        <w:sz w:val="28"/>
                      </w:rPr>
                      <w:t xml:space="preserve"> </w:t>
                    </w:r>
                    <w:r>
                      <w:rPr>
                        <w:rFonts w:ascii="Amrys" w:hAnsi="Amrys"/>
                        <w:b/>
                        <w:color w:val="231F20"/>
                        <w:spacing w:val="-2"/>
                        <w:sz w:val="28"/>
                      </w:rPr>
                      <w:t>Аллаху</w:t>
                    </w:r>
                  </w:p>
                </w:txbxContent>
              </v:textbox>
            </v:shape>
            <v:shape id="docshape618" o:spid="_x0000_s3614" type="#_x0000_t202" alt="" style="position:absolute;left:1620;top:434;width:443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является</w:t>
                    </w:r>
                    <w:r>
                      <w:rPr>
                        <w:rFonts w:ascii="Amrys" w:hAnsi="Amrys"/>
                        <w:b/>
                        <w:color w:val="231F20"/>
                        <w:spacing w:val="-3"/>
                        <w:sz w:val="28"/>
                      </w:rPr>
                      <w:t xml:space="preserve"> </w:t>
                    </w:r>
                    <w:r>
                      <w:rPr>
                        <w:rFonts w:ascii="Amrys" w:hAnsi="Amrys"/>
                        <w:b/>
                        <w:color w:val="231F20"/>
                        <w:sz w:val="28"/>
                      </w:rPr>
                      <w:t>проявлением</w:t>
                    </w:r>
                    <w:r>
                      <w:rPr>
                        <w:rFonts w:ascii="Amrys" w:hAnsi="Amrys"/>
                        <w:b/>
                        <w:color w:val="231F20"/>
                        <w:spacing w:val="-2"/>
                        <w:sz w:val="28"/>
                      </w:rPr>
                      <w:t xml:space="preserve"> многобожия</w:t>
                    </w:r>
                  </w:p>
                </w:txbxContent>
              </v:textbox>
            </v:shape>
            <w10:anchorlock/>
          </v:group>
        </w:pict>
      </w:r>
    </w:p>
    <w:p w:rsidR="00C06D96" w:rsidRPr="006E525B" w:rsidRDefault="00735B84">
      <w:pPr>
        <w:pStyle w:val="BodyText"/>
        <w:spacing w:before="3"/>
        <w:rPr>
          <w:sz w:val="8"/>
          <w:lang w:val="ru-RU"/>
        </w:rPr>
      </w:pPr>
      <w:r>
        <w:pict>
          <v:shape id="docshape619" o:spid="_x0000_s3609" type="#_x0000_t202" alt="" style="position:absolute;margin-left:65.2pt;margin-top:6.65pt;width:371.35pt;height:83.3pt;z-index:-156011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ind w:left="103"/>
                  </w:pPr>
                  <w:r>
                    <w:rPr>
                      <w:color w:val="231F20"/>
                    </w:rPr>
                    <w:t>Сказал</w:t>
                  </w:r>
                  <w:r>
                    <w:rPr>
                      <w:color w:val="231F20"/>
                      <w:spacing w:val="16"/>
                    </w:rPr>
                    <w:t xml:space="preserve"> </w:t>
                  </w:r>
                  <w:r>
                    <w:rPr>
                      <w:color w:val="231F20"/>
                    </w:rPr>
                    <w:t>Всевышний</w:t>
                  </w:r>
                  <w:r>
                    <w:rPr>
                      <w:color w:val="231F20"/>
                      <w:spacing w:val="17"/>
                    </w:rPr>
                    <w:t xml:space="preserve"> </w:t>
                  </w:r>
                  <w:r>
                    <w:rPr>
                      <w:color w:val="231F20"/>
                    </w:rPr>
                    <w:t>Аллах:</w:t>
                  </w:r>
                  <w:r>
                    <w:rPr>
                      <w:color w:val="231F20"/>
                      <w:spacing w:val="17"/>
                    </w:rPr>
                    <w:t xml:space="preserve"> </w:t>
                  </w:r>
                  <w:r>
                    <w:rPr>
                      <w:color w:val="231F20"/>
                    </w:rPr>
                    <w:t>«</w:t>
                  </w:r>
                  <w:r>
                    <w:rPr>
                      <w:rFonts w:ascii="Charter" w:hAnsi="Charter"/>
                      <w:b/>
                      <w:color w:val="231F20"/>
                    </w:rPr>
                    <w:t>Они</w:t>
                  </w:r>
                  <w:r>
                    <w:rPr>
                      <w:rFonts w:ascii="Charter" w:hAnsi="Charter"/>
                      <w:b/>
                      <w:color w:val="231F20"/>
                      <w:spacing w:val="17"/>
                    </w:rPr>
                    <w:t xml:space="preserve"> </w:t>
                  </w:r>
                  <w:r>
                    <w:rPr>
                      <w:rFonts w:ascii="Charter" w:hAnsi="Charter"/>
                      <w:b/>
                      <w:color w:val="231F20"/>
                    </w:rPr>
                    <w:t>исполняют</w:t>
                  </w:r>
                  <w:r>
                    <w:rPr>
                      <w:rFonts w:ascii="Charter" w:hAnsi="Charter"/>
                      <w:b/>
                      <w:color w:val="231F20"/>
                      <w:spacing w:val="18"/>
                    </w:rPr>
                    <w:t xml:space="preserve"> </w:t>
                  </w:r>
                  <w:r>
                    <w:rPr>
                      <w:rFonts w:ascii="Charter" w:hAnsi="Charter"/>
                      <w:b/>
                      <w:color w:val="231F20"/>
                      <w:spacing w:val="-2"/>
                    </w:rPr>
                    <w:t>обеты</w:t>
                  </w:r>
                  <w:r>
                    <w:rPr>
                      <w:color w:val="231F20"/>
                      <w:spacing w:val="-2"/>
                    </w:rPr>
                    <w:t>».</w:t>
                  </w:r>
                </w:p>
                <w:p w:rsidR="00C06D96" w:rsidRDefault="00C06D96">
                  <w:pPr>
                    <w:pStyle w:val="BodyText"/>
                    <w:spacing w:before="2"/>
                    <w:rPr>
                      <w:sz w:val="24"/>
                    </w:rPr>
                  </w:pPr>
                </w:p>
                <w:p w:rsidR="00C06D96" w:rsidRDefault="00000000">
                  <w:pPr>
                    <w:spacing w:line="254" w:lineRule="auto"/>
                    <w:ind w:left="103"/>
                  </w:pPr>
                  <w:r>
                    <w:rPr>
                      <w:color w:val="231F20"/>
                    </w:rPr>
                    <w:t>Сказал Всевышний Аллах: «</w:t>
                  </w:r>
                  <w:r>
                    <w:rPr>
                      <w:rFonts w:ascii="Charter" w:hAnsi="Charter"/>
                      <w:b/>
                      <w:color w:val="231F20"/>
                    </w:rPr>
                    <w:t>Что бы вы ни расходовали из средств,</w:t>
                  </w:r>
                  <w:r>
                    <w:rPr>
                      <w:rFonts w:ascii="Charter" w:hAnsi="Charter"/>
                      <w:b/>
                      <w:color w:val="231F20"/>
                      <w:spacing w:val="40"/>
                    </w:rPr>
                    <w:t xml:space="preserve"> </w:t>
                  </w:r>
                  <w:r>
                    <w:rPr>
                      <w:rFonts w:ascii="Charter" w:hAnsi="Charter"/>
                      <w:b/>
                      <w:color w:val="231F20"/>
                    </w:rPr>
                    <w:t>какой бы обет вы ни дали, Аллах знает об этом</w:t>
                  </w:r>
                  <w:r>
                    <w:rPr>
                      <w:color w:val="231F20"/>
                    </w:rPr>
                    <w:t>».</w:t>
                  </w:r>
                </w:p>
              </w:txbxContent>
            </v:textbox>
            <w10:wrap type="topAndBottom" anchorx="page"/>
          </v:shape>
        </w:pict>
      </w:r>
    </w:p>
    <w:p w:rsidR="00C06D96" w:rsidRPr="006E525B" w:rsidRDefault="00C06D96">
      <w:pPr>
        <w:pStyle w:val="BodyText"/>
        <w:spacing w:before="8"/>
        <w:rPr>
          <w:sz w:val="10"/>
          <w:lang w:val="ru-RU"/>
        </w:rPr>
      </w:pPr>
    </w:p>
    <w:p w:rsidR="00C06D96" w:rsidRPr="006E525B" w:rsidRDefault="00000000">
      <w:pPr>
        <w:pStyle w:val="BodyText"/>
        <w:spacing w:before="104" w:line="254" w:lineRule="auto"/>
        <w:ind w:left="557" w:right="356"/>
        <w:jc w:val="both"/>
        <w:rPr>
          <w:lang w:val="ru-RU"/>
        </w:rPr>
      </w:pPr>
      <w:r w:rsidRPr="006E525B">
        <w:rPr>
          <w:color w:val="231F20"/>
          <w:lang w:val="ru-RU"/>
        </w:rPr>
        <w:t>Автор упомянул данные аяты в этой главе, чтобы указать на то, что обет является одной из причин вхождения благочестивых людей в Рай. Обет является поклонением, соответственно посвящение его кому-либо, кроме Аллаха, является проявлением многобожия. Также</w:t>
      </w:r>
      <w:r w:rsidRPr="006E525B">
        <w:rPr>
          <w:color w:val="231F20"/>
          <w:spacing w:val="80"/>
          <w:lang w:val="ru-RU"/>
        </w:rPr>
        <w:t xml:space="preserve"> </w:t>
      </w:r>
      <w:r w:rsidRPr="006E525B">
        <w:rPr>
          <w:color w:val="231F20"/>
          <w:lang w:val="ru-RU"/>
        </w:rPr>
        <w:t>в аяте указание на то, что Всевышний Аллах знает о всякой вещи и воздаст за неё.</w:t>
      </w:r>
    </w:p>
    <w:p w:rsidR="00C06D96" w:rsidRPr="006E525B" w:rsidRDefault="00735B84">
      <w:pPr>
        <w:pStyle w:val="BodyText"/>
        <w:spacing w:before="10"/>
        <w:rPr>
          <w:sz w:val="19"/>
          <w:lang w:val="ru-RU"/>
        </w:rPr>
      </w:pPr>
      <w:r>
        <w:pict>
          <v:shape id="docshape620" o:spid="_x0000_s3608" type="#_x0000_t202" alt="" style="position:absolute;margin-left:65.2pt;margin-top:13.6pt;width:371.35pt;height:83.6pt;z-index:-156006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Передаётся в «ас-Сахихе» со слов ‘Аиши, да будет доволен ею Аллах,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дал обет подчиниться Ал- лаху, тот пусть подчинится Ему. А кто дал обет ослушаться Аллаха, тот пусть Его не ослушивается</w:t>
                  </w:r>
                  <w:r>
                    <w:rPr>
                      <w:color w:val="231F20"/>
                    </w:rPr>
                    <w:t>».</w:t>
                  </w:r>
                </w:p>
              </w:txbxContent>
            </v:textbox>
            <w10:wrap type="topAndBottom" anchorx="page"/>
          </v:shape>
        </w:pict>
      </w:r>
      <w:r>
        <w:pict>
          <v:group id="docshapegroup621" o:spid="_x0000_s3599" alt="" style="position:absolute;margin-left:87.85pt;margin-top:106.25pt;width:326.05pt;height:55.4pt;z-index:-15600128;mso-wrap-distance-left:0;mso-wrap-distance-right:0;mso-position-horizontal-relative:page" coordorigin="1757,2125" coordsize="6521,1108">
            <v:shape id="docshape622" o:spid="_x0000_s3600" alt="" style="position:absolute;left:1767;top:2134;width:6501;height:808" coordorigin="1767,2135" coordsize="6501,808" path="m8211,2135r-6387,l1802,2139r-18,12l1771,2170r-4,22l1767,2886r4,22l1784,2926r18,12l1824,2943r6387,l8233,2938r18,-12l8263,2908r5,-22l8268,2192r-5,-22l8251,2151r-18,-12l8211,2135xe" fillcolor="#d2e8f3" stroked="f">
              <v:path arrowok="t"/>
            </v:shape>
            <v:shape id="docshape623" o:spid="_x0000_s3601" alt="" style="position:absolute;left:1767;top:2134;width:6501;height:808" coordorigin="1767,2135" coordsize="6501,808" path="m1880,2135r-44,9l1800,2168r-24,36l1767,2248r,581l1776,2873r24,36l1836,2934r44,9l8154,2943r44,-9l8234,2909r25,-36l8268,2829r,-581l8259,2204r-25,-36l8198,2144r-44,-9l1880,2135xe" filled="f" strokecolor="#008dc1" strokeweight="1pt">
              <v:path arrowok="t"/>
            </v:shape>
            <v:line id="_x0000_s3602" alt="" style="position:absolute" from="2443,3070" to="7591,3070" strokecolor="#231f20" strokeweight="1.25pt"/>
            <v:shape id="docshape624" o:spid="_x0000_s3603" type="#_x0000_t75" alt="" style="position:absolute;left:4908;top:2956;width:105;height:276">
              <v:imagedata r:id="rId19" o:title=""/>
            </v:shape>
            <v:shape id="docshape625" o:spid="_x0000_s3604" type="#_x0000_t75" alt="" style="position:absolute;left:2404;top:3064;width:105;height:168">
              <v:imagedata r:id="rId18" o:title=""/>
            </v:shape>
            <v:shape id="docshape626" o:spid="_x0000_s3605" type="#_x0000_t75" alt="" style="position:absolute;left:7526;top:3064;width:105;height:168">
              <v:imagedata r:id="rId18" o:title=""/>
            </v:shape>
            <v:shape id="docshape627" o:spid="_x0000_s3606" type="#_x0000_t202" alt="" style="position:absolute;left:2163;top:2461;width:572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обетом-ослушанием</w:t>
                    </w:r>
                    <w:r>
                      <w:rPr>
                        <w:rFonts w:ascii="Amrys" w:hAnsi="Amrys"/>
                        <w:b/>
                        <w:color w:val="231F20"/>
                        <w:spacing w:val="-4"/>
                        <w:sz w:val="26"/>
                      </w:rPr>
                      <w:t xml:space="preserve"> </w:t>
                    </w:r>
                    <w:r>
                      <w:rPr>
                        <w:rFonts w:ascii="Amrys" w:hAnsi="Amrys"/>
                        <w:b/>
                        <w:color w:val="231F20"/>
                        <w:sz w:val="26"/>
                      </w:rPr>
                      <w:t>и</w:t>
                    </w:r>
                    <w:r>
                      <w:rPr>
                        <w:rFonts w:ascii="Amrys" w:hAnsi="Amrys"/>
                        <w:b/>
                        <w:color w:val="231F20"/>
                        <w:spacing w:val="-2"/>
                        <w:sz w:val="26"/>
                      </w:rPr>
                      <w:t xml:space="preserve"> </w:t>
                    </w:r>
                    <w:r>
                      <w:rPr>
                        <w:rFonts w:ascii="Amrys" w:hAnsi="Amrys"/>
                        <w:b/>
                        <w:color w:val="231F20"/>
                        <w:sz w:val="26"/>
                      </w:rPr>
                      <w:t>обетом,</w:t>
                    </w:r>
                    <w:r>
                      <w:rPr>
                        <w:rFonts w:ascii="Amrys" w:hAnsi="Amrys"/>
                        <w:b/>
                        <w:color w:val="231F20"/>
                        <w:spacing w:val="-1"/>
                        <w:sz w:val="26"/>
                      </w:rPr>
                      <w:t xml:space="preserve"> </w:t>
                    </w:r>
                    <w:r>
                      <w:rPr>
                        <w:rFonts w:ascii="Amrys" w:hAnsi="Amrys"/>
                        <w:b/>
                        <w:color w:val="231F20"/>
                        <w:sz w:val="26"/>
                      </w:rPr>
                      <w:t>данным</w:t>
                    </w:r>
                    <w:r>
                      <w:rPr>
                        <w:rFonts w:ascii="Amrys" w:hAnsi="Amrys"/>
                        <w:b/>
                        <w:color w:val="231F20"/>
                        <w:spacing w:val="-2"/>
                        <w:sz w:val="26"/>
                      </w:rPr>
                      <w:t xml:space="preserve"> </w:t>
                    </w:r>
                    <w:r>
                      <w:rPr>
                        <w:rFonts w:ascii="Amrys" w:hAnsi="Amrys"/>
                        <w:b/>
                        <w:color w:val="231F20"/>
                        <w:sz w:val="26"/>
                      </w:rPr>
                      <w:t>не</w:t>
                    </w:r>
                    <w:r>
                      <w:rPr>
                        <w:rFonts w:ascii="Amrys" w:hAnsi="Amrys"/>
                        <w:b/>
                        <w:color w:val="231F20"/>
                        <w:spacing w:val="-1"/>
                        <w:sz w:val="26"/>
                      </w:rPr>
                      <w:t xml:space="preserve"> </w:t>
                    </w:r>
                    <w:r>
                      <w:rPr>
                        <w:rFonts w:ascii="Amrys" w:hAnsi="Amrys"/>
                        <w:b/>
                        <w:color w:val="231F20"/>
                        <w:spacing w:val="-2"/>
                        <w:sz w:val="26"/>
                      </w:rPr>
                      <w:t>Аллаху</w:t>
                    </w:r>
                  </w:p>
                </w:txbxContent>
              </v:textbox>
            </v:shape>
            <v:shape id="docshape628" o:spid="_x0000_s3607" type="#_x0000_t202" alt="" style="position:absolute;left:2821;top:2141;width:441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Разница</w:t>
                    </w:r>
                    <w:r>
                      <w:rPr>
                        <w:rFonts w:ascii="Amrys" w:hAnsi="Amrys"/>
                        <w:b/>
                        <w:color w:val="231F20"/>
                        <w:spacing w:val="-2"/>
                        <w:sz w:val="26"/>
                      </w:rPr>
                      <w:t xml:space="preserve"> </w:t>
                    </w:r>
                    <w:r>
                      <w:rPr>
                        <w:rFonts w:ascii="Amrys" w:hAnsi="Amrys"/>
                        <w:b/>
                        <w:color w:val="231F20"/>
                        <w:sz w:val="26"/>
                      </w:rPr>
                      <w:t>между</w:t>
                    </w:r>
                    <w:r>
                      <w:rPr>
                        <w:rFonts w:ascii="Amrys" w:hAnsi="Amrys"/>
                        <w:b/>
                        <w:color w:val="231F20"/>
                        <w:spacing w:val="-1"/>
                        <w:sz w:val="26"/>
                      </w:rPr>
                      <w:t xml:space="preserve"> </w:t>
                    </w:r>
                    <w:r>
                      <w:rPr>
                        <w:rFonts w:ascii="Amrys" w:hAnsi="Amrys"/>
                        <w:b/>
                        <w:color w:val="231F20"/>
                        <w:sz w:val="26"/>
                      </w:rPr>
                      <w:t>обетом-</w:t>
                    </w:r>
                    <w:r>
                      <w:rPr>
                        <w:rFonts w:ascii="Amrys" w:hAnsi="Amrys"/>
                        <w:b/>
                        <w:color w:val="231F20"/>
                        <w:spacing w:val="-2"/>
                        <w:sz w:val="26"/>
                      </w:rPr>
                      <w:t>подчинением,</w:t>
                    </w:r>
                  </w:p>
                </w:txbxContent>
              </v:textbox>
            </v:shape>
            <w10:wrap type="topAndBottom" anchorx="page"/>
          </v:group>
        </w:pict>
      </w:r>
      <w:r>
        <w:pict>
          <v:shape id="docshape629" o:spid="_x0000_s3598" type="#_x0000_t202" alt="" style="position:absolute;margin-left:65.2pt;margin-top:165.95pt;width:120pt;height:113.25pt;z-index:-155996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Обет-</w:t>
                  </w:r>
                  <w:r>
                    <w:rPr>
                      <w:rFonts w:ascii="Charter" w:hAnsi="Charter"/>
                      <w:b/>
                      <w:color w:val="008DC1"/>
                      <w:spacing w:val="-2"/>
                      <w:sz w:val="20"/>
                    </w:rPr>
                    <w:t>подчинение</w:t>
                  </w:r>
                </w:p>
                <w:p w:rsidR="00C06D96" w:rsidRDefault="00000000">
                  <w:pPr>
                    <w:spacing w:before="57"/>
                    <w:ind w:left="103"/>
                    <w:rPr>
                      <w:sz w:val="20"/>
                    </w:rPr>
                  </w:pPr>
                  <w:r>
                    <w:rPr>
                      <w:color w:val="231F20"/>
                      <w:sz w:val="20"/>
                    </w:rPr>
                    <w:t>Подобен клятве Алла- хом, является действи- тельным (либо испол- нение, либо искупле- ние). Исполнение яв- ляется обязательным</w:t>
                  </w:r>
                </w:p>
              </w:txbxContent>
            </v:textbox>
            <w10:wrap type="topAndBottom" anchorx="page"/>
          </v:shape>
        </w:pict>
      </w:r>
      <w:r>
        <w:pict>
          <v:shape id="docshape630" o:spid="_x0000_s3597" type="#_x0000_t202" alt="" style="position:absolute;margin-left:190.85pt;margin-top:165.95pt;width:120pt;height:113.25pt;z-index:-1559910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Обет-</w:t>
                  </w:r>
                  <w:r>
                    <w:rPr>
                      <w:rFonts w:ascii="Charter" w:hAnsi="Charter"/>
                      <w:b/>
                      <w:color w:val="008DC1"/>
                      <w:spacing w:val="-2"/>
                      <w:sz w:val="20"/>
                    </w:rPr>
                    <w:t>ослушание</w:t>
                  </w:r>
                </w:p>
                <w:p w:rsidR="00C06D96" w:rsidRDefault="00000000">
                  <w:pPr>
                    <w:spacing w:before="57"/>
                    <w:ind w:left="103"/>
                    <w:rPr>
                      <w:sz w:val="20"/>
                    </w:rPr>
                  </w:pPr>
                  <w:r>
                    <w:rPr>
                      <w:color w:val="231F20"/>
                      <w:sz w:val="20"/>
                    </w:rPr>
                    <w:t>Подобен клятве Алла- хом, является действи- тельным (либо испол- нение, либо искупле- ние). Исполнение яв- ляется запретным</w:t>
                  </w:r>
                </w:p>
              </w:txbxContent>
            </v:textbox>
            <w10:wrap type="topAndBottom" anchorx="page"/>
          </v:shape>
        </w:pict>
      </w:r>
      <w:r>
        <w:pict>
          <v:shape id="docshape631" o:spid="_x0000_s3596" type="#_x0000_t202" alt="" style="position:absolute;margin-left:316.55pt;margin-top:165.95pt;width:120pt;height:110.4pt;z-index:-155985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Обет</w:t>
                  </w:r>
                  <w:r>
                    <w:rPr>
                      <w:rFonts w:ascii="Charter" w:hAnsi="Charter"/>
                      <w:b/>
                      <w:color w:val="008DC1"/>
                      <w:spacing w:val="2"/>
                      <w:sz w:val="20"/>
                    </w:rPr>
                    <w:t xml:space="preserve"> </w:t>
                  </w:r>
                  <w:r>
                    <w:rPr>
                      <w:rFonts w:ascii="Charter" w:hAnsi="Charter"/>
                      <w:b/>
                      <w:color w:val="008DC1"/>
                      <w:sz w:val="20"/>
                    </w:rPr>
                    <w:t>не</w:t>
                  </w:r>
                  <w:r>
                    <w:rPr>
                      <w:rFonts w:ascii="Charter" w:hAnsi="Charter"/>
                      <w:b/>
                      <w:color w:val="008DC1"/>
                      <w:spacing w:val="3"/>
                      <w:sz w:val="20"/>
                    </w:rPr>
                    <w:t xml:space="preserve"> </w:t>
                  </w:r>
                  <w:r>
                    <w:rPr>
                      <w:rFonts w:ascii="Charter" w:hAnsi="Charter"/>
                      <w:b/>
                      <w:color w:val="008DC1"/>
                      <w:spacing w:val="-2"/>
                      <w:sz w:val="20"/>
                    </w:rPr>
                    <w:t>Аллаху</w:t>
                  </w:r>
                </w:p>
                <w:p w:rsidR="00C06D96" w:rsidRDefault="00000000">
                  <w:pPr>
                    <w:spacing w:before="57"/>
                    <w:ind w:left="103" w:right="172"/>
                    <w:rPr>
                      <w:sz w:val="20"/>
                    </w:rPr>
                  </w:pPr>
                  <w:r>
                    <w:rPr>
                      <w:color w:val="231F20"/>
                      <w:sz w:val="20"/>
                    </w:rPr>
                    <w:t xml:space="preserve">Подобен клятвой Ал- лахом. Является не- действительным из- начально. Обязатель- но покаяние. Являет- ся большим многобо- </w:t>
                  </w:r>
                  <w:r>
                    <w:rPr>
                      <w:color w:val="231F20"/>
                      <w:spacing w:val="-4"/>
                      <w:sz w:val="20"/>
                    </w:rPr>
                    <w:t>жием</w:t>
                  </w:r>
                </w:p>
              </w:txbxContent>
            </v:textbox>
            <w10:wrap type="topAndBottom" anchorx="page"/>
          </v:shape>
        </w:pict>
      </w:r>
      <w:r>
        <w:pict>
          <v:shape id="docshape632" o:spid="_x0000_s3595" type="#_x0000_t202" alt="" style="position:absolute;margin-left:65.2pt;margin-top:293.95pt;width:371.35pt;height:55.6pt;z-index:-155980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pPr>
                  <w:r>
                    <w:rPr>
                      <w:rFonts w:ascii="Charter" w:hAnsi="Charter"/>
                      <w:b/>
                      <w:color w:val="008DC1"/>
                    </w:rPr>
                    <w:t>Первый.</w:t>
                  </w:r>
                  <w:r>
                    <w:rPr>
                      <w:rFonts w:ascii="Charter" w:hAnsi="Charter"/>
                      <w:b/>
                      <w:color w:val="008DC1"/>
                      <w:spacing w:val="40"/>
                    </w:rPr>
                    <w:t xml:space="preserve"> </w:t>
                  </w:r>
                  <w:r>
                    <w:rPr>
                      <w:color w:val="008DC1"/>
                    </w:rPr>
                    <w:t>Обязательность</w:t>
                  </w:r>
                  <w:r>
                    <w:rPr>
                      <w:color w:val="008DC1"/>
                      <w:spacing w:val="40"/>
                    </w:rPr>
                    <w:t xml:space="preserve"> </w:t>
                  </w:r>
                  <w:r>
                    <w:rPr>
                      <w:color w:val="008DC1"/>
                    </w:rPr>
                    <w:t>исполнения</w:t>
                  </w:r>
                  <w:r>
                    <w:rPr>
                      <w:color w:val="008DC1"/>
                      <w:spacing w:val="40"/>
                    </w:rPr>
                    <w:t xml:space="preserve"> </w:t>
                  </w:r>
                  <w:r>
                    <w:rPr>
                      <w:color w:val="008DC1"/>
                    </w:rPr>
                    <w:t>обетов.</w:t>
                  </w:r>
                  <w:r>
                    <w:rPr>
                      <w:color w:val="008DC1"/>
                      <w:spacing w:val="40"/>
                    </w:rPr>
                    <w:t xml:space="preserve"> </w:t>
                  </w:r>
                  <w:r>
                    <w:rPr>
                      <w:color w:val="231F20"/>
                    </w:rPr>
                    <w:t>(Речь</w:t>
                  </w:r>
                  <w:r>
                    <w:rPr>
                      <w:color w:val="231F20"/>
                      <w:spacing w:val="40"/>
                    </w:rPr>
                    <w:t xml:space="preserve"> </w:t>
                  </w:r>
                  <w:r>
                    <w:rPr>
                      <w:color w:val="231F20"/>
                    </w:rPr>
                    <w:t>идёт</w:t>
                  </w:r>
                  <w:r>
                    <w:rPr>
                      <w:color w:val="231F20"/>
                      <w:spacing w:val="40"/>
                    </w:rPr>
                    <w:t xml:space="preserve"> </w:t>
                  </w:r>
                  <w:r>
                    <w:rPr>
                      <w:color w:val="231F20"/>
                    </w:rPr>
                    <w:t>только</w:t>
                  </w:r>
                  <w:r>
                    <w:rPr>
                      <w:color w:val="231F20"/>
                      <w:spacing w:val="40"/>
                    </w:rPr>
                    <w:t xml:space="preserve"> </w:t>
                  </w:r>
                  <w:r>
                    <w:rPr>
                      <w:color w:val="231F20"/>
                    </w:rPr>
                    <w:t>об обете-подчинении, который был дан Аллаху).</w:t>
                  </w:r>
                </w:p>
              </w:txbxContent>
            </v:textbox>
            <w10:wrap type="topAndBottom" anchorx="page"/>
          </v:shape>
        </w:pict>
      </w:r>
    </w:p>
    <w:p w:rsidR="00C06D96" w:rsidRPr="006E525B" w:rsidRDefault="00C06D96">
      <w:pPr>
        <w:pStyle w:val="BodyText"/>
        <w:rPr>
          <w:sz w:val="13"/>
          <w:lang w:val="ru-RU"/>
        </w:rPr>
      </w:pPr>
    </w:p>
    <w:p w:rsidR="00C06D96" w:rsidRPr="006E525B" w:rsidRDefault="00C06D96">
      <w:pPr>
        <w:pStyle w:val="BodyText"/>
        <w:spacing w:before="4"/>
        <w:rPr>
          <w:sz w:val="4"/>
          <w:lang w:val="ru-RU"/>
        </w:rPr>
      </w:pPr>
    </w:p>
    <w:p w:rsidR="00C06D96" w:rsidRPr="006E525B" w:rsidRDefault="00C06D96">
      <w:pPr>
        <w:pStyle w:val="BodyText"/>
        <w:spacing w:before="10"/>
        <w:rPr>
          <w:sz w:val="21"/>
          <w:lang w:val="ru-RU"/>
        </w:rPr>
      </w:pPr>
    </w:p>
    <w:p w:rsidR="00C06D96" w:rsidRPr="006E525B" w:rsidRDefault="00C06D96">
      <w:pPr>
        <w:rPr>
          <w:sz w:val="21"/>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633" o:spid="_x0000_s3594" type="#_x0000_t202" alt="" style="width:371.35pt;height:162.1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Второй. </w:t>
                  </w:r>
                  <w:r>
                    <w:rPr>
                      <w:color w:val="008DC1"/>
                    </w:rPr>
                    <w:t xml:space="preserve">Если есть указание на то, что какое-то деяние является по- клонением, то посвящение его кому-либо, кроме Аллаха, является </w:t>
                  </w:r>
                  <w:r>
                    <w:rPr>
                      <w:color w:val="008DC1"/>
                      <w:spacing w:val="-2"/>
                    </w:rPr>
                    <w:t>многобожием.</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 xml:space="preserve">Не дозволено исполнять обет-ослушание. </w:t>
                  </w:r>
                  <w:r>
                    <w:rPr>
                      <w:color w:val="231F20"/>
                    </w:rPr>
                    <w:t>(Кроме того, необ- ходимо искупить его подобно искуплению за клятву).</w:t>
                  </w:r>
                </w:p>
                <w:p w:rsidR="00C06D96" w:rsidRDefault="00C06D96">
                  <w:pPr>
                    <w:pStyle w:val="BodyText"/>
                    <w:spacing w:before="10"/>
                    <w:rPr>
                      <w:sz w:val="32"/>
                    </w:rPr>
                  </w:pPr>
                </w:p>
                <w:p w:rsidR="00C06D96" w:rsidRDefault="00000000">
                  <w:pPr>
                    <w:spacing w:before="1"/>
                    <w:ind w:left="98" w:right="101"/>
                    <w:jc w:val="center"/>
                    <w:rPr>
                      <w:rFonts w:ascii="Charter" w:hAnsi="Charter"/>
                      <w:b/>
                    </w:rPr>
                  </w:pPr>
                  <w:r>
                    <w:rPr>
                      <w:rFonts w:ascii="Charter" w:hAnsi="Charter"/>
                      <w:b/>
                      <w:color w:val="008DC1"/>
                      <w:spacing w:val="-2"/>
                    </w:rPr>
                    <w:t>ПРИМЕЧАНИЕ:</w:t>
                  </w:r>
                </w:p>
                <w:p w:rsidR="00C06D96" w:rsidRDefault="00000000">
                  <w:pPr>
                    <w:pStyle w:val="BodyText"/>
                    <w:spacing w:before="73" w:line="254" w:lineRule="auto"/>
                    <w:ind w:left="103" w:right="101"/>
                    <w:jc w:val="both"/>
                  </w:pPr>
                  <w:r>
                    <w:rPr>
                      <w:color w:val="008DC1"/>
                    </w:rPr>
                    <w:t>Законоположения, связанные с обетом и клятвой приблизительно похожи, поэтому учёные-правоведы обычно упоминают эти вопросы вместе в разделах о клятвах и обетах.</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634" o:spid="_x0000_s3588" alt="" style="width:383.05pt;height:69.1pt;mso-position-horizontal-relative:char;mso-position-vertical-relative:line" coordsize="7661,1382">
            <v:shape id="docshape635" o:spid="_x0000_s3589"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636" o:spid="_x0000_s3590"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637" o:spid="_x0000_s3591" type="#_x0000_t202" alt="" style="position:absolute;left:437;top:434;width:6806;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(ес</w:t>
                    </w:r>
                    <w:r>
                      <w:rPr>
                        <w:rFonts w:ascii="Amrys" w:hAnsi="Amrys"/>
                        <w:b/>
                        <w:color w:val="231F20"/>
                        <w:spacing w:val="10"/>
                        <w:position w:val="-31"/>
                        <w:sz w:val="28"/>
                      </w:rPr>
                      <w:t xml:space="preserve"> </w:t>
                    </w:r>
                    <w:r>
                      <w:rPr>
                        <w:rFonts w:ascii="Amrys" w:hAnsi="Amrys"/>
                        <w:b/>
                        <w:color w:val="231F20"/>
                        <w:sz w:val="28"/>
                      </w:rPr>
                      <w:t>не</w:t>
                    </w:r>
                    <w:r>
                      <w:rPr>
                        <w:rFonts w:ascii="Amrys" w:hAnsi="Amrys"/>
                        <w:b/>
                        <w:color w:val="231F20"/>
                        <w:spacing w:val="-3"/>
                        <w:sz w:val="28"/>
                      </w:rPr>
                      <w:t xml:space="preserve"> </w:t>
                    </w:r>
                    <w:r>
                      <w:rPr>
                        <w:rFonts w:ascii="Amrys" w:hAnsi="Amrys"/>
                        <w:b/>
                        <w:color w:val="231F20"/>
                        <w:sz w:val="28"/>
                      </w:rPr>
                      <w:t>к</w:t>
                    </w:r>
                    <w:r>
                      <w:rPr>
                        <w:rFonts w:ascii="Amrys" w:hAnsi="Amrys"/>
                        <w:b/>
                        <w:color w:val="231F20"/>
                        <w:spacing w:val="-3"/>
                        <w:sz w:val="28"/>
                      </w:rPr>
                      <w:t xml:space="preserve"> </w:t>
                    </w:r>
                    <w:r>
                      <w:rPr>
                        <w:rFonts w:ascii="Amrys" w:hAnsi="Amrys"/>
                        <w:b/>
                        <w:color w:val="231F20"/>
                        <w:sz w:val="28"/>
                      </w:rPr>
                      <w:t>Аллаху,</w:t>
                    </w:r>
                    <w:r>
                      <w:rPr>
                        <w:rFonts w:ascii="Amrys" w:hAnsi="Amrys"/>
                        <w:b/>
                        <w:color w:val="231F20"/>
                        <w:spacing w:val="-3"/>
                        <w:sz w:val="28"/>
                      </w:rPr>
                      <w:t xml:space="preserve"> </w:t>
                    </w:r>
                    <w:r>
                      <w:rPr>
                        <w:rFonts w:ascii="Amrys" w:hAnsi="Amrys"/>
                        <w:b/>
                        <w:color w:val="231F20"/>
                        <w:sz w:val="28"/>
                      </w:rPr>
                      <w:t>является</w:t>
                    </w:r>
                    <w:r>
                      <w:rPr>
                        <w:rFonts w:ascii="Amrys" w:hAnsi="Amrys"/>
                        <w:b/>
                        <w:color w:val="231F20"/>
                        <w:spacing w:val="-4"/>
                        <w:sz w:val="28"/>
                      </w:rPr>
                      <w:t xml:space="preserve"> </w:t>
                    </w:r>
                    <w:r>
                      <w:rPr>
                        <w:rFonts w:ascii="Amrys" w:hAnsi="Amrys"/>
                        <w:b/>
                        <w:color w:val="231F20"/>
                        <w:sz w:val="28"/>
                      </w:rPr>
                      <w:t>проявлением</w:t>
                    </w:r>
                    <w:r>
                      <w:rPr>
                        <w:rFonts w:ascii="Amrys" w:hAnsi="Amrys"/>
                        <w:b/>
                        <w:color w:val="231F20"/>
                        <w:spacing w:val="-3"/>
                        <w:sz w:val="28"/>
                      </w:rPr>
                      <w:t xml:space="preserve"> </w:t>
                    </w:r>
                    <w:r>
                      <w:rPr>
                        <w:rFonts w:ascii="Amrys" w:hAnsi="Amrys"/>
                        <w:b/>
                        <w:color w:val="231F20"/>
                        <w:sz w:val="28"/>
                      </w:rPr>
                      <w:t>многобожия</w:t>
                    </w:r>
                    <w:r>
                      <w:rPr>
                        <w:rFonts w:ascii="Amrys" w:hAnsi="Amrys"/>
                        <w:b/>
                        <w:color w:val="231F20"/>
                        <w:spacing w:val="79"/>
                        <w:w w:val="150"/>
                        <w:sz w:val="28"/>
                      </w:rPr>
                      <w:t xml:space="preserve"> </w:t>
                    </w:r>
                    <w:r>
                      <w:rPr>
                        <w:rFonts w:ascii="Amrys" w:hAnsi="Amrys"/>
                        <w:b/>
                        <w:color w:val="231F20"/>
                        <w:spacing w:val="-5"/>
                        <w:position w:val="-31"/>
                        <w:sz w:val="28"/>
                      </w:rPr>
                      <w:t>х)</w:t>
                    </w:r>
                  </w:p>
                </w:txbxContent>
              </v:textbox>
            </v:shape>
            <v:shape id="docshape638" o:spid="_x0000_s3592" type="#_x0000_t202" alt="" style="position:absolute;left:673;top:114;width:633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13.</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7"/>
                        <w:sz w:val="28"/>
                      </w:rPr>
                      <w:t xml:space="preserve"> </w:t>
                    </w:r>
                    <w:r>
                      <w:rPr>
                        <w:rFonts w:ascii="Amrys" w:hAnsi="Amrys"/>
                        <w:b/>
                        <w:color w:val="231F20"/>
                        <w:sz w:val="28"/>
                      </w:rPr>
                      <w:t>обращение</w:t>
                    </w:r>
                    <w:r>
                      <w:rPr>
                        <w:rFonts w:ascii="Amrys" w:hAnsi="Amrys"/>
                        <w:b/>
                        <w:color w:val="231F20"/>
                        <w:spacing w:val="-7"/>
                        <w:sz w:val="28"/>
                      </w:rPr>
                      <w:t xml:space="preserve"> </w:t>
                    </w:r>
                    <w:r>
                      <w:rPr>
                        <w:rFonts w:ascii="Amrys" w:hAnsi="Amrys"/>
                        <w:b/>
                        <w:color w:val="231F20"/>
                        <w:sz w:val="28"/>
                      </w:rPr>
                      <w:t>с</w:t>
                    </w:r>
                    <w:r>
                      <w:rPr>
                        <w:rFonts w:ascii="Amrys" w:hAnsi="Amrys"/>
                        <w:b/>
                        <w:color w:val="231F20"/>
                        <w:spacing w:val="-7"/>
                        <w:sz w:val="28"/>
                      </w:rPr>
                      <w:t xml:space="preserve"> </w:t>
                    </w:r>
                    <w:r>
                      <w:rPr>
                        <w:rFonts w:ascii="Amrys" w:hAnsi="Amrys"/>
                        <w:b/>
                        <w:color w:val="231F20"/>
                        <w:sz w:val="28"/>
                      </w:rPr>
                      <w:t>просьбой</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pacing w:val="-2"/>
                        <w:sz w:val="28"/>
                      </w:rPr>
                      <w:t>защите</w:t>
                    </w:r>
                  </w:p>
                </w:txbxContent>
              </v:textbox>
            </v:shape>
            <v:shape id="docshape639" o:spid="_x0000_s3593" type="#_x0000_t202" alt="" style="position:absolute;left:766;top:754;width:625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ли</w:t>
                    </w:r>
                    <w:r>
                      <w:rPr>
                        <w:rFonts w:ascii="Amrys" w:hAnsi="Amrys"/>
                        <w:b/>
                        <w:color w:val="231F20"/>
                        <w:spacing w:val="-4"/>
                        <w:sz w:val="28"/>
                      </w:rPr>
                      <w:t xml:space="preserve"> </w:t>
                    </w:r>
                    <w:r>
                      <w:rPr>
                        <w:rFonts w:ascii="Amrys" w:hAnsi="Amrys"/>
                        <w:b/>
                        <w:color w:val="231F20"/>
                        <w:sz w:val="28"/>
                      </w:rPr>
                      <w:t>просьба</w:t>
                    </w:r>
                    <w:r>
                      <w:rPr>
                        <w:rFonts w:ascii="Amrys" w:hAnsi="Amrys"/>
                        <w:b/>
                        <w:color w:val="231F20"/>
                        <w:spacing w:val="-4"/>
                        <w:sz w:val="28"/>
                      </w:rPr>
                      <w:t xml:space="preserve"> </w:t>
                    </w:r>
                    <w:r>
                      <w:rPr>
                        <w:rFonts w:ascii="Amrys" w:hAnsi="Amrys"/>
                        <w:b/>
                        <w:color w:val="231F20"/>
                        <w:sz w:val="28"/>
                      </w:rPr>
                      <w:t>была</w:t>
                    </w:r>
                    <w:r>
                      <w:rPr>
                        <w:rFonts w:ascii="Amrys" w:hAnsi="Amrys"/>
                        <w:b/>
                        <w:color w:val="231F20"/>
                        <w:spacing w:val="-4"/>
                        <w:sz w:val="28"/>
                      </w:rPr>
                      <w:t xml:space="preserve"> </w:t>
                    </w:r>
                    <w:r>
                      <w:rPr>
                        <w:rFonts w:ascii="Amrys" w:hAnsi="Amrys"/>
                        <w:b/>
                        <w:color w:val="231F20"/>
                        <w:sz w:val="28"/>
                      </w:rPr>
                      <w:t>о</w:t>
                    </w:r>
                    <w:r>
                      <w:rPr>
                        <w:rFonts w:ascii="Amrys" w:hAnsi="Amrys"/>
                        <w:b/>
                        <w:color w:val="231F20"/>
                        <w:spacing w:val="-4"/>
                        <w:sz w:val="28"/>
                      </w:rPr>
                      <w:t xml:space="preserve"> </w:t>
                    </w:r>
                    <w:r>
                      <w:rPr>
                        <w:rFonts w:ascii="Amrys" w:hAnsi="Amrys"/>
                        <w:b/>
                        <w:color w:val="231F20"/>
                        <w:sz w:val="28"/>
                      </w:rPr>
                      <w:t>том,</w:t>
                    </w:r>
                    <w:r>
                      <w:rPr>
                        <w:rFonts w:ascii="Amrys" w:hAnsi="Amrys"/>
                        <w:b/>
                        <w:color w:val="231F20"/>
                        <w:spacing w:val="-4"/>
                        <w:sz w:val="28"/>
                      </w:rPr>
                      <w:t xml:space="preserve"> </w:t>
                    </w:r>
                    <w:r>
                      <w:rPr>
                        <w:rFonts w:ascii="Amrys" w:hAnsi="Amrys"/>
                        <w:b/>
                        <w:color w:val="231F20"/>
                        <w:sz w:val="28"/>
                      </w:rPr>
                      <w:t>на</w:t>
                    </w:r>
                    <w:r>
                      <w:rPr>
                        <w:rFonts w:ascii="Amrys" w:hAnsi="Amrys"/>
                        <w:b/>
                        <w:color w:val="231F20"/>
                        <w:spacing w:val="-4"/>
                        <w:sz w:val="28"/>
                      </w:rPr>
                      <w:t xml:space="preserve"> </w:t>
                    </w:r>
                    <w:r>
                      <w:rPr>
                        <w:rFonts w:ascii="Amrys" w:hAnsi="Amrys"/>
                        <w:b/>
                        <w:color w:val="231F20"/>
                        <w:sz w:val="28"/>
                      </w:rPr>
                      <w:t>что</w:t>
                    </w:r>
                    <w:r>
                      <w:rPr>
                        <w:rFonts w:ascii="Amrys" w:hAnsi="Amrys"/>
                        <w:b/>
                        <w:color w:val="231F20"/>
                        <w:spacing w:val="-4"/>
                        <w:sz w:val="28"/>
                      </w:rPr>
                      <w:t xml:space="preserve"> </w:t>
                    </w:r>
                    <w:r>
                      <w:rPr>
                        <w:rFonts w:ascii="Amrys" w:hAnsi="Amrys"/>
                        <w:b/>
                        <w:color w:val="231F20"/>
                        <w:sz w:val="28"/>
                      </w:rPr>
                      <w:t>способен</w:t>
                    </w:r>
                    <w:r>
                      <w:rPr>
                        <w:rFonts w:ascii="Amrys" w:hAnsi="Amrys"/>
                        <w:b/>
                        <w:color w:val="231F20"/>
                        <w:spacing w:val="-4"/>
                        <w:sz w:val="28"/>
                      </w:rPr>
                      <w:t xml:space="preserve"> </w:t>
                    </w:r>
                    <w:r>
                      <w:rPr>
                        <w:rFonts w:ascii="Amrys" w:hAnsi="Amrys"/>
                        <w:b/>
                        <w:color w:val="231F20"/>
                        <w:sz w:val="28"/>
                      </w:rPr>
                      <w:t>лишь</w:t>
                    </w:r>
                    <w:r>
                      <w:rPr>
                        <w:rFonts w:ascii="Amrys" w:hAnsi="Amrys"/>
                        <w:b/>
                        <w:color w:val="231F20"/>
                        <w:spacing w:val="-4"/>
                        <w:sz w:val="28"/>
                      </w:rPr>
                      <w:t xml:space="preserve"> Алла</w:t>
                    </w:r>
                  </w:p>
                </w:txbxContent>
              </v:textbox>
            </v:shape>
            <w10:anchorlock/>
          </v:group>
        </w:pict>
      </w:r>
    </w:p>
    <w:p w:rsidR="00C06D96" w:rsidRPr="006E525B" w:rsidRDefault="00735B84">
      <w:pPr>
        <w:pStyle w:val="BodyText"/>
        <w:spacing w:before="5"/>
        <w:rPr>
          <w:sz w:val="7"/>
          <w:lang w:val="ru-RU"/>
        </w:rPr>
      </w:pPr>
      <w:r>
        <w:pict>
          <v:shape id="docshape640" o:spid="_x0000_s3587" type="#_x0000_t202" alt="" style="position:absolute;margin-left:65.2pt;margin-top:6.15pt;width:371.35pt;height:69.6pt;z-index:-155965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Сказал Всевышний Аллах: «</w:t>
                  </w:r>
                  <w:r>
                    <w:rPr>
                      <w:rFonts w:ascii="Charter" w:hAnsi="Charter"/>
                      <w:b/>
                      <w:color w:val="231F20"/>
                    </w:rPr>
                    <w:t>Мужи из числа людей обращались за защитой к мужам из числа джиннов, но они только увеличивали</w:t>
                  </w:r>
                  <w:r>
                    <w:rPr>
                      <w:rFonts w:ascii="Charter" w:hAnsi="Charter"/>
                      <w:b/>
                      <w:color w:val="231F20"/>
                      <w:spacing w:val="40"/>
                    </w:rPr>
                    <w:t xml:space="preserve"> </w:t>
                  </w:r>
                  <w:r>
                    <w:rPr>
                      <w:rFonts w:ascii="Charter" w:hAnsi="Charter"/>
                      <w:b/>
                      <w:color w:val="231F20"/>
                    </w:rPr>
                    <w:t>в них трепет</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25"/>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Обращались за защитой</w:t>
      </w:r>
      <w:r w:rsidRPr="006E525B">
        <w:rPr>
          <w:color w:val="231F20"/>
          <w:lang w:val="ru-RU"/>
        </w:rPr>
        <w:t>» — за убежищем и укрытием от того, чего боялись.</w:t>
      </w:r>
    </w:p>
    <w:p w:rsidR="00C06D96" w:rsidRPr="006E525B" w:rsidRDefault="00000000">
      <w:pPr>
        <w:pStyle w:val="ListParagraph"/>
        <w:numPr>
          <w:ilvl w:val="1"/>
          <w:numId w:val="125"/>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Увеличивали в них трепет</w:t>
      </w:r>
      <w:r w:rsidRPr="006E525B">
        <w:rPr>
          <w:color w:val="231F20"/>
          <w:lang w:val="ru-RU"/>
        </w:rPr>
        <w:t>» — страх в сердцах и трепет в телах. Обращение за защитой к кому-либо, кроме Аллаха, не принесёт пользы человеку, напротив, оно увеличит его страх. Подобное дея- ние является большим многобожием, поэтому человеку получает противоположное тому, что он намеривался изначально получить.</w:t>
      </w:r>
    </w:p>
    <w:p w:rsidR="00C06D96" w:rsidRPr="006E525B" w:rsidRDefault="00735B84">
      <w:pPr>
        <w:pStyle w:val="BodyText"/>
        <w:spacing w:before="10"/>
        <w:rPr>
          <w:sz w:val="29"/>
          <w:lang w:val="ru-RU"/>
        </w:rPr>
      </w:pPr>
      <w:r>
        <w:pict>
          <v:shape id="docshape641" o:spid="_x0000_s3586" type="#_x0000_t202" alt="" style="position:absolute;margin-left:65.2pt;margin-top:19.6pt;width:371.35pt;height:97.6pt;z-index:-155960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101"/>
                    <w:jc w:val="both"/>
                  </w:pPr>
                  <w:r>
                    <w:rPr>
                      <w:color w:val="231F20"/>
                    </w:rPr>
                    <w:t xml:space="preserve">Передаётся от Хаули бинт Хаким, да будет доволен ею Аллах, что По- 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прибыл в какое-либо место и ска- зал: “Прибегаю к защите совершенных слов Аллаха от зла того, что Он создал”, тому не навредит ничего до тех пор, пока он не покинет это место</w:t>
                  </w:r>
                  <w:r>
                    <w:rPr>
                      <w:color w:val="231F20"/>
                    </w:rPr>
                    <w:t>». Передал Муслим.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2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Место</w:t>
      </w:r>
      <w:r w:rsidRPr="006E525B">
        <w:rPr>
          <w:color w:val="231F20"/>
          <w:lang w:val="ru-RU"/>
        </w:rPr>
        <w:t>» включает в себя как то место, куда человек прибыл для постоянного пребывания, так и то, где он остановился на время.</w:t>
      </w:r>
    </w:p>
    <w:p w:rsidR="00C06D96" w:rsidRPr="006E525B" w:rsidRDefault="00000000">
      <w:pPr>
        <w:pStyle w:val="ListParagraph"/>
        <w:numPr>
          <w:ilvl w:val="1"/>
          <w:numId w:val="12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Слова Аллаха</w:t>
      </w:r>
      <w:r w:rsidRPr="006E525B">
        <w:rPr>
          <w:color w:val="231F20"/>
          <w:lang w:val="ru-RU"/>
        </w:rPr>
        <w:t>» бывают как те, что связаны с предписаниями, так и те, что связаны с предопределением.</w:t>
      </w:r>
    </w:p>
    <w:p w:rsidR="00C06D96" w:rsidRPr="006E525B" w:rsidRDefault="00000000">
      <w:pPr>
        <w:pStyle w:val="ListParagraph"/>
        <w:numPr>
          <w:ilvl w:val="1"/>
          <w:numId w:val="125"/>
        </w:numPr>
        <w:tabs>
          <w:tab w:val="left" w:pos="898"/>
        </w:tabs>
        <w:spacing w:before="55" w:line="254" w:lineRule="auto"/>
        <w:ind w:right="361"/>
        <w:rPr>
          <w:lang w:val="ru-RU"/>
        </w:rPr>
      </w:pPr>
      <w:r w:rsidRPr="006E525B">
        <w:rPr>
          <w:color w:val="231F20"/>
          <w:lang w:val="ru-RU"/>
        </w:rPr>
        <w:t>«</w:t>
      </w:r>
      <w:r w:rsidRPr="006E525B">
        <w:rPr>
          <w:rFonts w:ascii="Charter-BoldItalic" w:hAnsi="Charter-BoldItalic"/>
          <w:b/>
          <w:i/>
          <w:color w:val="231F20"/>
          <w:lang w:val="ru-RU"/>
        </w:rPr>
        <w:t>Совершенные</w:t>
      </w:r>
      <w:r w:rsidRPr="006E525B">
        <w:rPr>
          <w:color w:val="231F20"/>
          <w:lang w:val="ru-RU"/>
        </w:rPr>
        <w:t>» включает в себя два понятия: 1) правдивость в из- вестиях; 2) полноценность и справедливость в законоположениях.</w:t>
      </w:r>
    </w:p>
    <w:p w:rsidR="00C06D96" w:rsidRPr="006E525B" w:rsidRDefault="00000000">
      <w:pPr>
        <w:pStyle w:val="ListParagraph"/>
        <w:numPr>
          <w:ilvl w:val="1"/>
          <w:numId w:val="12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От зла того, что Он создал</w:t>
      </w:r>
      <w:r w:rsidRPr="006E525B">
        <w:rPr>
          <w:color w:val="231F20"/>
          <w:lang w:val="ru-RU"/>
        </w:rPr>
        <w:t>» — зло не приписывается к Ал- лаху, потому что зло было сотворено по Его мудрости. Создания бывают: 1) абсолютное благо (как Рай, ангелы и посланники); 2) абсолютное зло (Адский огонь, Иблис, однако они являются злом по сущности своей, но если посмотреть на ту мудрость, которую вложил в них Аллах при их создании, то с этой стороны их сотво-</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рение — благо); 3) создания, в которых содержится как благо, так и зло (люди, джинны, животные);</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Слова Аллаха</w:t>
      </w:r>
      <w:r w:rsidRPr="006E525B">
        <w:rPr>
          <w:color w:val="231F20"/>
          <w:lang w:val="ru-RU"/>
        </w:rPr>
        <w:t>» бывают как те, что связаны с предписаниями, так и те, что связаны с предопределением;</w:t>
      </w:r>
    </w:p>
    <w:p w:rsidR="00C06D96" w:rsidRPr="006E525B" w:rsidRDefault="00000000">
      <w:pPr>
        <w:pStyle w:val="ListParagraph"/>
        <w:numPr>
          <w:ilvl w:val="0"/>
          <w:numId w:val="172"/>
        </w:numPr>
        <w:tabs>
          <w:tab w:val="left" w:pos="785"/>
        </w:tabs>
        <w:spacing w:before="56" w:line="254" w:lineRule="auto"/>
        <w:ind w:right="474"/>
        <w:rPr>
          <w:lang w:val="ru-RU"/>
        </w:rPr>
      </w:pPr>
      <w:r w:rsidRPr="006E525B">
        <w:rPr>
          <w:color w:val="231F20"/>
          <w:lang w:val="ru-RU"/>
        </w:rPr>
        <w:t>«</w:t>
      </w:r>
      <w:r w:rsidRPr="006E525B">
        <w:rPr>
          <w:rFonts w:ascii="Charter-BoldItalic" w:hAnsi="Charter-BoldItalic"/>
          <w:b/>
          <w:i/>
          <w:color w:val="231F20"/>
          <w:lang w:val="ru-RU"/>
        </w:rPr>
        <w:t>Не навредит ничего</w:t>
      </w:r>
      <w:r w:rsidRPr="006E525B">
        <w:rPr>
          <w:color w:val="231F20"/>
          <w:lang w:val="ru-RU"/>
        </w:rPr>
        <w:t>» — слова того, кто не нарушает своих обе- щаний, ведь это слова правдивого. Однако если это не сбывается, то этому по причине того, что есть какое-либо препятствие, а не</w:t>
      </w:r>
      <w:r w:rsidRPr="006E525B">
        <w:rPr>
          <w:color w:val="231F20"/>
          <w:spacing w:val="40"/>
          <w:lang w:val="ru-RU"/>
        </w:rPr>
        <w:t xml:space="preserve"> </w:t>
      </w:r>
      <w:r w:rsidRPr="006E525B">
        <w:rPr>
          <w:color w:val="231F20"/>
          <w:lang w:val="ru-RU"/>
        </w:rPr>
        <w:t>по причине неполноценности данной меры. Подобно тому, как чтение суры «аль-Фатиха» является исцелением для больного, од- нако некоторые люди читают её и не исцеляются.</w:t>
      </w:r>
    </w:p>
    <w:p w:rsidR="00C06D96" w:rsidRPr="006E525B" w:rsidRDefault="00C06D96">
      <w:pPr>
        <w:pStyle w:val="BodyText"/>
        <w:rPr>
          <w:sz w:val="26"/>
          <w:lang w:val="ru-RU"/>
        </w:rPr>
      </w:pPr>
    </w:p>
    <w:p w:rsidR="00C06D96" w:rsidRPr="006E525B" w:rsidRDefault="00735B84">
      <w:pPr>
        <w:pStyle w:val="Heading2"/>
        <w:spacing w:before="197"/>
        <w:ind w:right="1259"/>
        <w:rPr>
          <w:lang w:val="ru-RU"/>
        </w:rPr>
      </w:pPr>
      <w:r>
        <w:pict>
          <v:rect id="docshape642" o:spid="_x0000_s3585" alt="" style="position:absolute;left:0;text-align:left;margin-left:59.55pt;margin-top:4pt;width:371.35pt;height:411.45pt;z-index:-22272000;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 xml:space="preserve">Толкование аята из суры «аль-Джинн» </w:t>
      </w:r>
      <w:r w:rsidRPr="006E525B">
        <w:rPr>
          <w:color w:val="231F20"/>
          <w:lang w:val="ru-RU"/>
        </w:rPr>
        <w:t>(«</w:t>
      </w:r>
      <w:r w:rsidRPr="006E525B">
        <w:rPr>
          <w:rFonts w:ascii="Charter" w:hAnsi="Charter"/>
          <w:b/>
          <w:color w:val="231F20"/>
          <w:lang w:val="ru-RU"/>
        </w:rPr>
        <w:t>Мужи из числа людей</w:t>
      </w:r>
      <w:r w:rsidRPr="006E525B">
        <w:rPr>
          <w:rFonts w:ascii="Charter" w:hAnsi="Charter"/>
          <w:b/>
          <w:color w:val="231F20"/>
          <w:spacing w:val="-2"/>
          <w:lang w:val="ru-RU"/>
        </w:rPr>
        <w:t xml:space="preserve"> </w:t>
      </w:r>
      <w:r w:rsidRPr="006E525B">
        <w:rPr>
          <w:rFonts w:ascii="Charter" w:hAnsi="Charter"/>
          <w:b/>
          <w:color w:val="231F20"/>
          <w:lang w:val="ru-RU"/>
        </w:rPr>
        <w:t>обращались</w:t>
      </w:r>
      <w:r w:rsidRPr="006E525B">
        <w:rPr>
          <w:rFonts w:ascii="Charter" w:hAnsi="Charter"/>
          <w:b/>
          <w:color w:val="231F20"/>
          <w:spacing w:val="-2"/>
          <w:lang w:val="ru-RU"/>
        </w:rPr>
        <w:t xml:space="preserve"> </w:t>
      </w:r>
      <w:r w:rsidRPr="006E525B">
        <w:rPr>
          <w:rFonts w:ascii="Charter" w:hAnsi="Charter"/>
          <w:b/>
          <w:color w:val="231F20"/>
          <w:lang w:val="ru-RU"/>
        </w:rPr>
        <w:t>за</w:t>
      </w:r>
      <w:r w:rsidRPr="006E525B">
        <w:rPr>
          <w:rFonts w:ascii="Charter" w:hAnsi="Charter"/>
          <w:b/>
          <w:color w:val="231F20"/>
          <w:spacing w:val="-2"/>
          <w:lang w:val="ru-RU"/>
        </w:rPr>
        <w:t xml:space="preserve"> </w:t>
      </w:r>
      <w:r w:rsidRPr="006E525B">
        <w:rPr>
          <w:rFonts w:ascii="Charter" w:hAnsi="Charter"/>
          <w:b/>
          <w:color w:val="231F20"/>
          <w:lang w:val="ru-RU"/>
        </w:rPr>
        <w:t>защитой</w:t>
      </w:r>
      <w:r w:rsidRPr="006E525B">
        <w:rPr>
          <w:rFonts w:ascii="Charter" w:hAnsi="Charter"/>
          <w:b/>
          <w:color w:val="231F20"/>
          <w:spacing w:val="-2"/>
          <w:lang w:val="ru-RU"/>
        </w:rPr>
        <w:t xml:space="preserve"> </w:t>
      </w:r>
      <w:r w:rsidRPr="006E525B">
        <w:rPr>
          <w:rFonts w:ascii="Charter" w:hAnsi="Charter"/>
          <w:b/>
          <w:color w:val="231F20"/>
          <w:lang w:val="ru-RU"/>
        </w:rPr>
        <w:t>к</w:t>
      </w:r>
      <w:r w:rsidRPr="006E525B">
        <w:rPr>
          <w:rFonts w:ascii="Charter" w:hAnsi="Charter"/>
          <w:b/>
          <w:color w:val="231F20"/>
          <w:spacing w:val="-2"/>
          <w:lang w:val="ru-RU"/>
        </w:rPr>
        <w:t xml:space="preserve"> </w:t>
      </w:r>
      <w:r w:rsidRPr="006E525B">
        <w:rPr>
          <w:rFonts w:ascii="Charter" w:hAnsi="Charter"/>
          <w:b/>
          <w:color w:val="231F20"/>
          <w:lang w:val="ru-RU"/>
        </w:rPr>
        <w:t>мужам</w:t>
      </w:r>
      <w:r w:rsidRPr="006E525B">
        <w:rPr>
          <w:rFonts w:ascii="Charter" w:hAnsi="Charter"/>
          <w:b/>
          <w:color w:val="231F20"/>
          <w:spacing w:val="-2"/>
          <w:lang w:val="ru-RU"/>
        </w:rPr>
        <w:t xml:space="preserve"> </w:t>
      </w:r>
      <w:r w:rsidRPr="006E525B">
        <w:rPr>
          <w:rFonts w:ascii="Charter" w:hAnsi="Charter"/>
          <w:b/>
          <w:color w:val="231F20"/>
          <w:lang w:val="ru-RU"/>
        </w:rPr>
        <w:t>из</w:t>
      </w:r>
      <w:r w:rsidRPr="006E525B">
        <w:rPr>
          <w:rFonts w:ascii="Charter" w:hAnsi="Charter"/>
          <w:b/>
          <w:color w:val="231F20"/>
          <w:spacing w:val="-2"/>
          <w:lang w:val="ru-RU"/>
        </w:rPr>
        <w:t xml:space="preserve"> </w:t>
      </w:r>
      <w:r w:rsidRPr="006E525B">
        <w:rPr>
          <w:rFonts w:ascii="Charter" w:hAnsi="Charter"/>
          <w:b/>
          <w:color w:val="231F20"/>
          <w:lang w:val="ru-RU"/>
        </w:rPr>
        <w:t>числа</w:t>
      </w:r>
      <w:r w:rsidRPr="006E525B">
        <w:rPr>
          <w:rFonts w:ascii="Charter" w:hAnsi="Charter"/>
          <w:b/>
          <w:color w:val="231F20"/>
          <w:spacing w:val="-2"/>
          <w:lang w:val="ru-RU"/>
        </w:rPr>
        <w:t xml:space="preserve"> </w:t>
      </w:r>
      <w:r w:rsidRPr="006E525B">
        <w:rPr>
          <w:rFonts w:ascii="Charter" w:hAnsi="Charter"/>
          <w:b/>
          <w:color w:val="231F20"/>
          <w:lang w:val="ru-RU"/>
        </w:rPr>
        <w:t>джиннов,</w:t>
      </w:r>
      <w:r w:rsidRPr="006E525B">
        <w:rPr>
          <w:rFonts w:ascii="Charter" w:hAnsi="Charter"/>
          <w:b/>
          <w:color w:val="231F20"/>
          <w:spacing w:val="-2"/>
          <w:lang w:val="ru-RU"/>
        </w:rPr>
        <w:t xml:space="preserve"> </w:t>
      </w:r>
      <w:r w:rsidRPr="006E525B">
        <w:rPr>
          <w:rFonts w:ascii="Charter" w:hAnsi="Charter"/>
          <w:b/>
          <w:color w:val="231F20"/>
          <w:lang w:val="ru-RU"/>
        </w:rPr>
        <w:t>но</w:t>
      </w:r>
      <w:r w:rsidRPr="006E525B">
        <w:rPr>
          <w:rFonts w:ascii="Charter" w:hAnsi="Charter"/>
          <w:b/>
          <w:color w:val="231F20"/>
          <w:spacing w:val="-2"/>
          <w:lang w:val="ru-RU"/>
        </w:rPr>
        <w:t xml:space="preserve"> </w:t>
      </w:r>
      <w:r w:rsidRPr="006E525B">
        <w:rPr>
          <w:rFonts w:ascii="Charter" w:hAnsi="Charter"/>
          <w:b/>
          <w:color w:val="231F20"/>
          <w:lang w:val="ru-RU"/>
        </w:rPr>
        <w:t>они только увеличивали в них трепет</w:t>
      </w:r>
      <w:r w:rsidRPr="006E525B">
        <w:rPr>
          <w:color w:val="231F20"/>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Это является многобожием. </w:t>
      </w:r>
      <w:r w:rsidRPr="006E525B">
        <w:rPr>
          <w:color w:val="231F20"/>
          <w:lang w:val="ru-RU"/>
        </w:rPr>
        <w:t>(То есть, обращение за защитой не к Аллаху в тех случаях, в которых эту защиту может предоставить лишь Аллах, является большим многобожием).</w:t>
      </w:r>
    </w:p>
    <w:p w:rsidR="00C06D96" w:rsidRPr="006E525B" w:rsidRDefault="00000000">
      <w:pPr>
        <w:pStyle w:val="BodyText"/>
        <w:spacing w:before="58" w:line="254" w:lineRule="auto"/>
        <w:ind w:left="443" w:right="475"/>
        <w:jc w:val="both"/>
        <w:rPr>
          <w:lang w:val="ru-RU"/>
        </w:rPr>
      </w:pPr>
      <w:r w:rsidRPr="006E525B">
        <w:rPr>
          <w:rFonts w:ascii="Charter" w:hAnsi="Charter" w:cs="Charter"/>
          <w:b/>
          <w:bCs/>
          <w:color w:val="008DC1"/>
          <w:lang w:val="ru-RU"/>
        </w:rPr>
        <w:t xml:space="preserve">Третий. </w:t>
      </w:r>
      <w:r w:rsidRPr="006E525B">
        <w:rPr>
          <w:color w:val="008DC1"/>
          <w:lang w:val="ru-RU"/>
        </w:rPr>
        <w:t xml:space="preserve">Доказательством этого является хадис. Учёные говорят, что слова Аллаха не являются сотворёнными, ведь обращение за защитой к сотворённому является многобожием. </w:t>
      </w:r>
      <w:r w:rsidRPr="006E525B">
        <w:rPr>
          <w:color w:val="231F20"/>
          <w:lang w:val="ru-RU"/>
        </w:rPr>
        <w:t xml:space="preserve">(В данном случае — большим многобожием. Если бы слова Аллаха были сотворёнными, то Послан- 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сказал бы нам обращаться к ним за защитой).</w:t>
      </w:r>
    </w:p>
    <w:p w:rsidR="00C06D96" w:rsidRPr="006E525B" w:rsidRDefault="00000000">
      <w:pPr>
        <w:pStyle w:val="BodyText"/>
        <w:spacing w:line="254" w:lineRule="auto"/>
        <w:ind w:left="443" w:right="475"/>
        <w:jc w:val="both"/>
        <w:rPr>
          <w:lang w:val="ru-RU"/>
        </w:rPr>
      </w:pPr>
      <w:r w:rsidRPr="006E525B">
        <w:rPr>
          <w:rFonts w:ascii="Charter" w:hAnsi="Charter"/>
          <w:b/>
          <w:color w:val="008DC1"/>
          <w:lang w:val="ru-RU"/>
        </w:rPr>
        <w:t xml:space="preserve">Четвёртый. </w:t>
      </w:r>
      <w:r w:rsidRPr="006E525B">
        <w:rPr>
          <w:color w:val="008DC1"/>
          <w:lang w:val="ru-RU"/>
        </w:rPr>
        <w:t xml:space="preserve">Великое достоинство этих слов мольбы, несмотря на их краткость. </w:t>
      </w:r>
      <w:r w:rsidRPr="006E525B">
        <w:rPr>
          <w:color w:val="231F20"/>
          <w:lang w:val="ru-RU"/>
        </w:rPr>
        <w:t>(Не навредит тебе ничего до тех пор, пока ты будешь пре- бывать в этом месте).</w:t>
      </w:r>
    </w:p>
    <w:p w:rsidR="00C06D96" w:rsidRPr="006E525B" w:rsidRDefault="00000000">
      <w:pPr>
        <w:pStyle w:val="BodyText"/>
        <w:spacing w:before="48" w:line="254" w:lineRule="auto"/>
        <w:ind w:left="443" w:right="475"/>
        <w:jc w:val="both"/>
        <w:rPr>
          <w:lang w:val="ru-RU"/>
        </w:rPr>
      </w:pPr>
      <w:r w:rsidRPr="006E525B">
        <w:rPr>
          <w:rFonts w:ascii="Charter" w:hAnsi="Charter"/>
          <w:b/>
          <w:color w:val="008DC1"/>
          <w:lang w:val="ru-RU"/>
        </w:rPr>
        <w:t xml:space="preserve">Пятый. </w:t>
      </w:r>
      <w:r w:rsidRPr="006E525B">
        <w:rPr>
          <w:color w:val="008DC1"/>
          <w:lang w:val="ru-RU"/>
        </w:rPr>
        <w:t xml:space="preserve">Если что-то приносит мирскую выгоду, отвращая зло или принося пользу, то это ещё не свидетельствует о том, что это не явля- ется многобожием. </w:t>
      </w:r>
      <w:r w:rsidRPr="006E525B">
        <w:rPr>
          <w:color w:val="231F20"/>
          <w:lang w:val="ru-RU"/>
        </w:rPr>
        <w:t>(Получение пользы не препятствует тому, что это может быть многобожием).</w:t>
      </w:r>
    </w:p>
    <w:p w:rsidR="00C06D96" w:rsidRPr="006E525B" w:rsidRDefault="00C06D96">
      <w:pPr>
        <w:pStyle w:val="BodyText"/>
        <w:rPr>
          <w:sz w:val="33"/>
          <w:lang w:val="ru-RU"/>
        </w:rPr>
      </w:pPr>
    </w:p>
    <w:p w:rsidR="00C06D96" w:rsidRPr="006E525B" w:rsidRDefault="00000000">
      <w:pPr>
        <w:pStyle w:val="Heading2"/>
        <w:spacing w:before="0"/>
        <w:ind w:right="1259"/>
        <w:rPr>
          <w:lang w:val="ru-RU"/>
        </w:rPr>
      </w:pPr>
      <w:r w:rsidRPr="006E525B">
        <w:rPr>
          <w:color w:val="008DC1"/>
          <w:lang w:val="ru-RU"/>
        </w:rPr>
        <w:t>ДРУГИЕ</w:t>
      </w:r>
      <w:r w:rsidRPr="006E525B">
        <w:rPr>
          <w:color w:val="008DC1"/>
          <w:spacing w:val="18"/>
          <w:lang w:val="ru-RU"/>
        </w:rPr>
        <w:t xml:space="preserve"> </w:t>
      </w:r>
      <w:r w:rsidRPr="006E525B">
        <w:rPr>
          <w:color w:val="008DC1"/>
          <w:spacing w:val="-2"/>
          <w:lang w:val="ru-RU"/>
        </w:rPr>
        <w:t>ВЫВОДЫ:</w:t>
      </w:r>
    </w:p>
    <w:p w:rsidR="00C06D96" w:rsidRPr="006E525B" w:rsidRDefault="00000000">
      <w:pPr>
        <w:pStyle w:val="BodyText"/>
        <w:spacing w:before="73" w:line="254" w:lineRule="auto"/>
        <w:ind w:left="443" w:right="474"/>
        <w:jc w:val="both"/>
        <w:rPr>
          <w:lang w:val="ru-RU"/>
        </w:rPr>
      </w:pPr>
      <w:r w:rsidRPr="006E525B">
        <w:rPr>
          <w:color w:val="231F20"/>
          <w:lang w:val="ru-RU"/>
        </w:rPr>
        <w:t>В хадисе содержится указание на то, что обычно, когда шариат отме- няет какие-либо обычаи многобожия, он заменяет их чем-то лучшим. Ведь во времена невежества люди обращались за защитой к джин- нам, и шариат заменил это данными словами мольбы. Это и есть тот путь, по которому должен ступать призывающий к истине: если он прикрывает</w:t>
      </w:r>
      <w:r w:rsidRPr="006E525B">
        <w:rPr>
          <w:color w:val="231F20"/>
          <w:spacing w:val="46"/>
          <w:lang w:val="ru-RU"/>
        </w:rPr>
        <w:t xml:space="preserve"> </w:t>
      </w:r>
      <w:r w:rsidRPr="006E525B">
        <w:rPr>
          <w:color w:val="231F20"/>
          <w:lang w:val="ru-RU"/>
        </w:rPr>
        <w:t>людям</w:t>
      </w:r>
      <w:r w:rsidRPr="006E525B">
        <w:rPr>
          <w:color w:val="231F20"/>
          <w:spacing w:val="46"/>
          <w:lang w:val="ru-RU"/>
        </w:rPr>
        <w:t xml:space="preserve"> </w:t>
      </w:r>
      <w:r w:rsidRPr="006E525B">
        <w:rPr>
          <w:color w:val="231F20"/>
          <w:lang w:val="ru-RU"/>
        </w:rPr>
        <w:t>какие-либо</w:t>
      </w:r>
      <w:r w:rsidRPr="006E525B">
        <w:rPr>
          <w:color w:val="231F20"/>
          <w:spacing w:val="46"/>
          <w:lang w:val="ru-RU"/>
        </w:rPr>
        <w:t xml:space="preserve"> </w:t>
      </w:r>
      <w:r w:rsidRPr="006E525B">
        <w:rPr>
          <w:color w:val="231F20"/>
          <w:lang w:val="ru-RU"/>
        </w:rPr>
        <w:t>двери</w:t>
      </w:r>
      <w:r w:rsidRPr="006E525B">
        <w:rPr>
          <w:color w:val="231F20"/>
          <w:spacing w:val="46"/>
          <w:lang w:val="ru-RU"/>
        </w:rPr>
        <w:t xml:space="preserve"> </w:t>
      </w:r>
      <w:r w:rsidRPr="006E525B">
        <w:rPr>
          <w:color w:val="231F20"/>
          <w:lang w:val="ru-RU"/>
        </w:rPr>
        <w:t>зла,</w:t>
      </w:r>
      <w:r w:rsidRPr="006E525B">
        <w:rPr>
          <w:color w:val="231F20"/>
          <w:spacing w:val="46"/>
          <w:lang w:val="ru-RU"/>
        </w:rPr>
        <w:t xml:space="preserve"> </w:t>
      </w:r>
      <w:r w:rsidRPr="006E525B">
        <w:rPr>
          <w:color w:val="231F20"/>
          <w:lang w:val="ru-RU"/>
        </w:rPr>
        <w:t>то</w:t>
      </w:r>
      <w:r w:rsidRPr="006E525B">
        <w:rPr>
          <w:color w:val="231F20"/>
          <w:spacing w:val="47"/>
          <w:lang w:val="ru-RU"/>
        </w:rPr>
        <w:t xml:space="preserve"> </w:t>
      </w:r>
      <w:r w:rsidRPr="006E525B">
        <w:rPr>
          <w:color w:val="231F20"/>
          <w:lang w:val="ru-RU"/>
        </w:rPr>
        <w:t>он</w:t>
      </w:r>
      <w:r w:rsidRPr="006E525B">
        <w:rPr>
          <w:color w:val="231F20"/>
          <w:spacing w:val="46"/>
          <w:lang w:val="ru-RU"/>
        </w:rPr>
        <w:t xml:space="preserve"> </w:t>
      </w:r>
      <w:r w:rsidRPr="006E525B">
        <w:rPr>
          <w:color w:val="231F20"/>
          <w:lang w:val="ru-RU"/>
        </w:rPr>
        <w:t>должен</w:t>
      </w:r>
      <w:r w:rsidRPr="006E525B">
        <w:rPr>
          <w:color w:val="231F20"/>
          <w:spacing w:val="46"/>
          <w:lang w:val="ru-RU"/>
        </w:rPr>
        <w:t xml:space="preserve"> </w:t>
      </w:r>
      <w:r w:rsidRPr="006E525B">
        <w:rPr>
          <w:color w:val="231F20"/>
          <w:lang w:val="ru-RU"/>
        </w:rPr>
        <w:t>тут</w:t>
      </w:r>
      <w:r w:rsidRPr="006E525B">
        <w:rPr>
          <w:color w:val="231F20"/>
          <w:spacing w:val="46"/>
          <w:lang w:val="ru-RU"/>
        </w:rPr>
        <w:t xml:space="preserve"> </w:t>
      </w:r>
      <w:r w:rsidRPr="006E525B">
        <w:rPr>
          <w:color w:val="231F20"/>
          <w:lang w:val="ru-RU"/>
        </w:rPr>
        <w:t>же</w:t>
      </w:r>
      <w:r w:rsidRPr="006E525B">
        <w:rPr>
          <w:color w:val="231F20"/>
          <w:spacing w:val="46"/>
          <w:lang w:val="ru-RU"/>
        </w:rPr>
        <w:t xml:space="preserve"> </w:t>
      </w:r>
      <w:r w:rsidRPr="006E525B">
        <w:rPr>
          <w:color w:val="231F20"/>
          <w:spacing w:val="-5"/>
          <w:lang w:val="ru-RU"/>
        </w:rPr>
        <w:t>от-</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643" o:spid="_x0000_s3584" type="#_x0000_t202" alt="" style="width:371.35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pPr>
                  <w:r>
                    <w:rPr>
                      <w:color w:val="231F20"/>
                    </w:rPr>
                    <w:t>крыть им другие двери, ведущие к благу. Этому есть ещё множество примеров в Коране и Сунне.</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644" o:spid="_x0000_s3578" alt="" style="width:383.05pt;height:69.1pt;mso-position-horizontal-relative:char;mso-position-vertical-relative:line" coordsize="7661,1382">
            <v:shape id="docshape645" o:spid="_x0000_s3579"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646" o:spid="_x0000_s3580"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647" o:spid="_x0000_s3581" type="#_x0000_t202" alt="" style="position:absolute;left:511;top:114;width:665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14.</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8"/>
                        <w:sz w:val="28"/>
                      </w:rPr>
                      <w:t xml:space="preserve"> </w:t>
                    </w:r>
                    <w:r>
                      <w:rPr>
                        <w:rFonts w:ascii="Amrys" w:hAnsi="Amrys"/>
                        <w:b/>
                        <w:color w:val="231F20"/>
                        <w:sz w:val="28"/>
                      </w:rPr>
                      <w:t>обращение</w:t>
                    </w:r>
                    <w:r>
                      <w:rPr>
                        <w:rFonts w:ascii="Amrys" w:hAnsi="Amrys"/>
                        <w:b/>
                        <w:color w:val="231F20"/>
                        <w:spacing w:val="-7"/>
                        <w:sz w:val="28"/>
                      </w:rPr>
                      <w:t xml:space="preserve"> </w:t>
                    </w:r>
                    <w:r>
                      <w:rPr>
                        <w:rFonts w:ascii="Amrys" w:hAnsi="Amrys"/>
                        <w:b/>
                        <w:color w:val="231F20"/>
                        <w:sz w:val="28"/>
                      </w:rPr>
                      <w:t>с</w:t>
                    </w:r>
                    <w:r>
                      <w:rPr>
                        <w:rFonts w:ascii="Amrys" w:hAnsi="Amrys"/>
                        <w:b/>
                        <w:color w:val="231F20"/>
                        <w:spacing w:val="-8"/>
                        <w:sz w:val="28"/>
                      </w:rPr>
                      <w:t xml:space="preserve"> </w:t>
                    </w:r>
                    <w:r>
                      <w:rPr>
                        <w:rFonts w:ascii="Amrys" w:hAnsi="Amrys"/>
                        <w:b/>
                        <w:color w:val="231F20"/>
                        <w:sz w:val="28"/>
                      </w:rPr>
                      <w:t>просьбой</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pacing w:val="-2"/>
                        <w:sz w:val="28"/>
                      </w:rPr>
                      <w:t>спасении,</w:t>
                    </w:r>
                  </w:p>
                </w:txbxContent>
              </v:textbox>
            </v:shape>
            <v:shape id="docshape648" o:spid="_x0000_s3582" type="#_x0000_t202" alt="" style="position:absolute;left:1442;top:434;width:479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или</w:t>
                    </w:r>
                    <w:r>
                      <w:rPr>
                        <w:rFonts w:ascii="Amrys" w:hAnsi="Amrys"/>
                        <w:b/>
                        <w:color w:val="231F20"/>
                        <w:spacing w:val="-4"/>
                        <w:sz w:val="28"/>
                      </w:rPr>
                      <w:t xml:space="preserve"> </w:t>
                    </w:r>
                    <w:r>
                      <w:rPr>
                        <w:rFonts w:ascii="Amrys" w:hAnsi="Amrys"/>
                        <w:b/>
                        <w:color w:val="231F20"/>
                        <w:sz w:val="28"/>
                      </w:rPr>
                      <w:t>обращение</w:t>
                    </w:r>
                    <w:r>
                      <w:rPr>
                        <w:rFonts w:ascii="Amrys" w:hAnsi="Amrys"/>
                        <w:b/>
                        <w:color w:val="231F20"/>
                        <w:spacing w:val="-3"/>
                        <w:sz w:val="28"/>
                      </w:rPr>
                      <w:t xml:space="preserve"> </w:t>
                    </w:r>
                    <w:r>
                      <w:rPr>
                        <w:rFonts w:ascii="Amrys" w:hAnsi="Amrys"/>
                        <w:b/>
                        <w:color w:val="231F20"/>
                        <w:sz w:val="28"/>
                      </w:rPr>
                      <w:t>с</w:t>
                    </w:r>
                    <w:r>
                      <w:rPr>
                        <w:rFonts w:ascii="Amrys" w:hAnsi="Amrys"/>
                        <w:b/>
                        <w:color w:val="231F20"/>
                        <w:spacing w:val="-3"/>
                        <w:sz w:val="28"/>
                      </w:rPr>
                      <w:t xml:space="preserve"> </w:t>
                    </w:r>
                    <w:r>
                      <w:rPr>
                        <w:rFonts w:ascii="Amrys" w:hAnsi="Amrys"/>
                        <w:b/>
                        <w:color w:val="231F20"/>
                        <w:sz w:val="28"/>
                      </w:rPr>
                      <w:t>мольбой</w:t>
                    </w:r>
                    <w:r>
                      <w:rPr>
                        <w:rFonts w:ascii="Amrys" w:hAnsi="Amrys"/>
                        <w:b/>
                        <w:color w:val="231F20"/>
                        <w:spacing w:val="-4"/>
                        <w:sz w:val="28"/>
                      </w:rPr>
                      <w:t xml:space="preserve"> </w:t>
                    </w:r>
                    <w:r>
                      <w:rPr>
                        <w:rFonts w:ascii="Amrys" w:hAnsi="Amrys"/>
                        <w:b/>
                        <w:color w:val="231F20"/>
                        <w:sz w:val="28"/>
                      </w:rPr>
                      <w:t>не</w:t>
                    </w:r>
                    <w:r>
                      <w:rPr>
                        <w:rFonts w:ascii="Amrys" w:hAnsi="Amrys"/>
                        <w:b/>
                        <w:color w:val="231F20"/>
                        <w:spacing w:val="-3"/>
                        <w:sz w:val="28"/>
                      </w:rPr>
                      <w:t xml:space="preserve"> </w:t>
                    </w:r>
                    <w:r>
                      <w:rPr>
                        <w:rFonts w:ascii="Amrys" w:hAnsi="Amrys"/>
                        <w:b/>
                        <w:color w:val="231F20"/>
                        <w:sz w:val="28"/>
                      </w:rPr>
                      <w:t>к</w:t>
                    </w:r>
                    <w:r>
                      <w:rPr>
                        <w:rFonts w:ascii="Amrys" w:hAnsi="Amrys"/>
                        <w:b/>
                        <w:color w:val="231F20"/>
                        <w:spacing w:val="-3"/>
                        <w:sz w:val="28"/>
                      </w:rPr>
                      <w:t xml:space="preserve"> </w:t>
                    </w:r>
                    <w:r>
                      <w:rPr>
                        <w:rFonts w:ascii="Amrys" w:hAnsi="Amrys"/>
                        <w:b/>
                        <w:color w:val="231F20"/>
                        <w:spacing w:val="-2"/>
                        <w:sz w:val="28"/>
                      </w:rPr>
                      <w:t>Аллаху,</w:t>
                    </w:r>
                  </w:p>
                </w:txbxContent>
              </v:textbox>
            </v:shape>
            <v:shape id="docshape649" o:spid="_x0000_s3583" type="#_x0000_t202" alt="" style="position:absolute;left:1620;top:754;width:443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является</w:t>
                    </w:r>
                    <w:r>
                      <w:rPr>
                        <w:rFonts w:ascii="Amrys" w:hAnsi="Amrys"/>
                        <w:b/>
                        <w:color w:val="231F20"/>
                        <w:spacing w:val="-3"/>
                        <w:sz w:val="28"/>
                      </w:rPr>
                      <w:t xml:space="preserve"> </w:t>
                    </w:r>
                    <w:r>
                      <w:rPr>
                        <w:rFonts w:ascii="Amrys" w:hAnsi="Amrys"/>
                        <w:b/>
                        <w:color w:val="231F20"/>
                        <w:sz w:val="28"/>
                      </w:rPr>
                      <w:t>проявлением</w:t>
                    </w:r>
                    <w:r>
                      <w:rPr>
                        <w:rFonts w:ascii="Amrys" w:hAnsi="Amrys"/>
                        <w:b/>
                        <w:color w:val="231F20"/>
                        <w:spacing w:val="-2"/>
                        <w:sz w:val="28"/>
                      </w:rPr>
                      <w:t xml:space="preserve"> многобожия</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5"/>
        <w:rPr>
          <w:sz w:val="19"/>
          <w:lang w:val="ru-RU"/>
        </w:rPr>
      </w:pPr>
    </w:p>
    <w:p w:rsidR="00C06D96" w:rsidRPr="006E525B" w:rsidRDefault="00735B84">
      <w:pPr>
        <w:pStyle w:val="Heading2"/>
        <w:spacing w:before="104"/>
        <w:ind w:right="1259"/>
        <w:rPr>
          <w:lang w:val="ru-RU"/>
        </w:rPr>
      </w:pPr>
      <w:r>
        <w:pict>
          <v:rect id="docshape650" o:spid="_x0000_s3577" alt="" style="position:absolute;left:0;text-align:left;margin-left:59.55pt;margin-top:-.65pt;width:371.35pt;height:358.25pt;z-index:-22270464;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 xml:space="preserve">ПЯТЫЙ </w:t>
      </w:r>
      <w:r w:rsidR="00000000" w:rsidRPr="006E525B">
        <w:rPr>
          <w:color w:val="008DC1"/>
          <w:spacing w:val="-2"/>
          <w:lang w:val="ru-RU"/>
        </w:rPr>
        <w:t>ДОВОДЫ</w:t>
      </w:r>
    </w:p>
    <w:p w:rsidR="00C06D96" w:rsidRPr="006E525B" w:rsidRDefault="00000000">
      <w:pPr>
        <w:pStyle w:val="Heading3"/>
        <w:spacing w:before="73" w:line="254" w:lineRule="auto"/>
        <w:ind w:left="443" w:right="475"/>
        <w:jc w:val="both"/>
        <w:rPr>
          <w:rFonts w:ascii="Charter-Roman" w:hAnsi="Charter-Roman"/>
          <w:b w:val="0"/>
          <w:lang w:val="ru-RU"/>
        </w:rPr>
      </w:pPr>
      <w:r w:rsidRPr="006E525B">
        <w:rPr>
          <w:rFonts w:ascii="Charter-Roman" w:hAnsi="Charter-Roman"/>
          <w:b w:val="0"/>
          <w:color w:val="231F20"/>
          <w:lang w:val="ru-RU"/>
        </w:rPr>
        <w:t>Сказал</w:t>
      </w:r>
      <w:r w:rsidRPr="006E525B">
        <w:rPr>
          <w:rFonts w:ascii="Charter-Roman" w:hAnsi="Charter-Roman"/>
          <w:b w:val="0"/>
          <w:color w:val="231F20"/>
          <w:spacing w:val="39"/>
          <w:lang w:val="ru-RU"/>
        </w:rPr>
        <w:t xml:space="preserve"> </w:t>
      </w:r>
      <w:r w:rsidRPr="006E525B">
        <w:rPr>
          <w:rFonts w:ascii="Charter-Roman" w:hAnsi="Charter-Roman"/>
          <w:b w:val="0"/>
          <w:color w:val="231F20"/>
          <w:lang w:val="ru-RU"/>
        </w:rPr>
        <w:t>Всевышний</w:t>
      </w:r>
      <w:r w:rsidRPr="006E525B">
        <w:rPr>
          <w:rFonts w:ascii="Charter-Roman" w:hAnsi="Charter-Roman"/>
          <w:b w:val="0"/>
          <w:color w:val="231F20"/>
          <w:spacing w:val="38"/>
          <w:lang w:val="ru-RU"/>
        </w:rPr>
        <w:t xml:space="preserve"> </w:t>
      </w:r>
      <w:r w:rsidRPr="006E525B">
        <w:rPr>
          <w:rFonts w:ascii="Charter-Roman" w:hAnsi="Charter-Roman"/>
          <w:b w:val="0"/>
          <w:color w:val="231F20"/>
          <w:lang w:val="ru-RU"/>
        </w:rPr>
        <w:t>Аллах:</w:t>
      </w:r>
      <w:r w:rsidRPr="006E525B">
        <w:rPr>
          <w:rFonts w:ascii="Charter-Roman" w:hAnsi="Charter-Roman"/>
          <w:b w:val="0"/>
          <w:color w:val="231F20"/>
          <w:spacing w:val="39"/>
          <w:lang w:val="ru-RU"/>
        </w:rPr>
        <w:t xml:space="preserve"> </w:t>
      </w:r>
      <w:r w:rsidRPr="006E525B">
        <w:rPr>
          <w:rFonts w:ascii="Charter-Roman" w:hAnsi="Charter-Roman"/>
          <w:b w:val="0"/>
          <w:color w:val="231F20"/>
          <w:lang w:val="ru-RU"/>
        </w:rPr>
        <w:t>«</w:t>
      </w:r>
      <w:r w:rsidRPr="006E525B">
        <w:rPr>
          <w:color w:val="231F20"/>
          <w:lang w:val="ru-RU"/>
        </w:rPr>
        <w:t>Не</w:t>
      </w:r>
      <w:r w:rsidRPr="006E525B">
        <w:rPr>
          <w:color w:val="231F20"/>
          <w:spacing w:val="40"/>
          <w:lang w:val="ru-RU"/>
        </w:rPr>
        <w:t xml:space="preserve"> </w:t>
      </w:r>
      <w:r w:rsidRPr="006E525B">
        <w:rPr>
          <w:color w:val="231F20"/>
          <w:lang w:val="ru-RU"/>
        </w:rPr>
        <w:t>взывай</w:t>
      </w:r>
      <w:r w:rsidRPr="006E525B">
        <w:rPr>
          <w:color w:val="231F20"/>
          <w:spacing w:val="40"/>
          <w:lang w:val="ru-RU"/>
        </w:rPr>
        <w:t xml:space="preserve"> </w:t>
      </w:r>
      <w:r w:rsidRPr="006E525B">
        <w:rPr>
          <w:color w:val="231F20"/>
          <w:lang w:val="ru-RU"/>
        </w:rPr>
        <w:t>вместо</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тому,</w:t>
      </w:r>
      <w:r w:rsidRPr="006E525B">
        <w:rPr>
          <w:color w:val="231F20"/>
          <w:spacing w:val="40"/>
          <w:lang w:val="ru-RU"/>
        </w:rPr>
        <w:t xml:space="preserve"> </w:t>
      </w:r>
      <w:r w:rsidRPr="006E525B">
        <w:rPr>
          <w:color w:val="231F20"/>
          <w:lang w:val="ru-RU"/>
        </w:rPr>
        <w:t>что не приносит тебе пользы и не причиняет тебе вреда. Если же ты поступишь так, то окажешься в числе беззаконников. Если Аллах коснётся тебя вредом, то никто, кроме Него, не избавит тебя от него...</w:t>
      </w:r>
      <w:r w:rsidRPr="006E525B">
        <w:rPr>
          <w:rFonts w:ascii="Charter-Roman" w:hAnsi="Charter-Roman"/>
          <w:b w:val="0"/>
          <w:color w:val="231F20"/>
          <w:lang w:val="ru-RU"/>
        </w:rPr>
        <w:t>» (аят).</w:t>
      </w:r>
    </w:p>
    <w:p w:rsidR="00C06D96" w:rsidRPr="006E525B" w:rsidRDefault="00C06D96">
      <w:pPr>
        <w:pStyle w:val="BodyText"/>
        <w:rPr>
          <w:sz w:val="33"/>
          <w:lang w:val="ru-RU"/>
        </w:rPr>
      </w:pPr>
    </w:p>
    <w:p w:rsidR="00C06D96" w:rsidRPr="006E525B" w:rsidRDefault="00000000">
      <w:pPr>
        <w:spacing w:line="254" w:lineRule="auto"/>
        <w:ind w:left="443" w:right="475"/>
        <w:jc w:val="both"/>
        <w:rPr>
          <w:lang w:val="ru-RU"/>
        </w:rPr>
      </w:pPr>
      <w:r w:rsidRPr="006E525B">
        <w:rPr>
          <w:color w:val="231F20"/>
          <w:lang w:val="ru-RU"/>
        </w:rPr>
        <w:t>Сказал Всевышний Аллах: «</w:t>
      </w:r>
      <w:r w:rsidRPr="006E525B">
        <w:rPr>
          <w:rFonts w:ascii="Charter" w:hAnsi="Charter"/>
          <w:b/>
          <w:color w:val="231F20"/>
          <w:lang w:val="ru-RU"/>
        </w:rPr>
        <w:t>У Аллаха ищите же пропитание (удел), поклоняйтесь же Ему...</w:t>
      </w:r>
      <w:r w:rsidRPr="006E525B">
        <w:rPr>
          <w:color w:val="231F20"/>
          <w:lang w:val="ru-RU"/>
        </w:rPr>
        <w:t>» (аят).</w:t>
      </w:r>
    </w:p>
    <w:p w:rsidR="00C06D96" w:rsidRPr="006E525B" w:rsidRDefault="00C06D96">
      <w:pPr>
        <w:pStyle w:val="BodyText"/>
        <w:spacing w:before="11"/>
        <w:rPr>
          <w:sz w:val="32"/>
          <w:lang w:val="ru-RU"/>
        </w:rPr>
      </w:pPr>
    </w:p>
    <w:p w:rsidR="00C06D96" w:rsidRPr="006E525B" w:rsidRDefault="00000000">
      <w:pPr>
        <w:spacing w:line="254" w:lineRule="auto"/>
        <w:ind w:left="443" w:right="475"/>
        <w:jc w:val="both"/>
        <w:rPr>
          <w:lang w:val="ru-RU"/>
        </w:rPr>
      </w:pPr>
      <w:r w:rsidRPr="006E525B">
        <w:rPr>
          <w:color w:val="231F20"/>
          <w:lang w:val="ru-RU"/>
        </w:rPr>
        <w:t>Сказал Всевышний Аллах: «</w:t>
      </w:r>
      <w:r w:rsidRPr="006E525B">
        <w:rPr>
          <w:rFonts w:ascii="Charter" w:hAnsi="Charter"/>
          <w:b/>
          <w:color w:val="231F20"/>
          <w:lang w:val="ru-RU"/>
        </w:rPr>
        <w:t>Кто же находится в большем заблужде- нии, чем те, которые взывают вместо Аллаха к тем, которые не ответят им до Дня воскресения...</w:t>
      </w:r>
      <w:r w:rsidRPr="006E525B">
        <w:rPr>
          <w:color w:val="231F20"/>
          <w:lang w:val="ru-RU"/>
        </w:rPr>
        <w:t>» (2 аята).</w:t>
      </w:r>
    </w:p>
    <w:p w:rsidR="00C06D96" w:rsidRPr="006E525B" w:rsidRDefault="00C06D96">
      <w:pPr>
        <w:pStyle w:val="BodyText"/>
        <w:spacing w:before="11"/>
        <w:rPr>
          <w:sz w:val="32"/>
          <w:lang w:val="ru-RU"/>
        </w:rPr>
      </w:pPr>
    </w:p>
    <w:p w:rsidR="00C06D96" w:rsidRPr="006E525B" w:rsidRDefault="00000000">
      <w:pPr>
        <w:spacing w:line="254" w:lineRule="auto"/>
        <w:ind w:left="443" w:right="475"/>
        <w:jc w:val="both"/>
        <w:rPr>
          <w:lang w:val="ru-RU"/>
        </w:rPr>
      </w:pPr>
      <w:r w:rsidRPr="006E525B">
        <w:rPr>
          <w:color w:val="231F20"/>
          <w:lang w:val="ru-RU"/>
        </w:rPr>
        <w:t>Сказал Всевышний Аллах: «</w:t>
      </w:r>
      <w:r w:rsidRPr="006E525B">
        <w:rPr>
          <w:rFonts w:ascii="Charter" w:hAnsi="Charter"/>
          <w:b/>
          <w:color w:val="231F20"/>
          <w:lang w:val="ru-RU"/>
        </w:rPr>
        <w:t>Кто же отвечает на мольбу нуждающе- гося, когда он взывает к Нему, устраняет зло...</w:t>
      </w:r>
      <w:r w:rsidRPr="006E525B">
        <w:rPr>
          <w:color w:val="231F20"/>
          <w:lang w:val="ru-RU"/>
        </w:rPr>
        <w:t>» (аят).</w:t>
      </w:r>
    </w:p>
    <w:p w:rsidR="00C06D96" w:rsidRPr="006E525B" w:rsidRDefault="00C06D96">
      <w:pPr>
        <w:pStyle w:val="BodyText"/>
        <w:spacing w:before="10"/>
        <w:rPr>
          <w:sz w:val="31"/>
          <w:lang w:val="ru-RU"/>
        </w:rPr>
      </w:pPr>
    </w:p>
    <w:p w:rsidR="00C06D96" w:rsidRPr="006E525B" w:rsidRDefault="00000000">
      <w:pPr>
        <w:spacing w:before="1" w:line="280" w:lineRule="exact"/>
        <w:ind w:left="443" w:right="475"/>
        <w:jc w:val="both"/>
        <w:rPr>
          <w:lang w:val="ru-RU"/>
        </w:rPr>
      </w:pPr>
      <w:r w:rsidRPr="006E525B">
        <w:rPr>
          <w:color w:val="231F20"/>
          <w:lang w:val="ru-RU"/>
        </w:rPr>
        <w:t>Передаёт</w:t>
      </w:r>
      <w:r w:rsidRPr="006E525B">
        <w:rPr>
          <w:color w:val="231F20"/>
          <w:spacing w:val="-4"/>
          <w:lang w:val="ru-RU"/>
        </w:rPr>
        <w:t xml:space="preserve"> </w:t>
      </w:r>
      <w:r w:rsidRPr="006E525B">
        <w:rPr>
          <w:color w:val="231F20"/>
          <w:lang w:val="ru-RU"/>
        </w:rPr>
        <w:t>ат-Табарани</w:t>
      </w:r>
      <w:r w:rsidRPr="006E525B">
        <w:rPr>
          <w:color w:val="231F20"/>
          <w:spacing w:val="-3"/>
          <w:lang w:val="ru-RU"/>
        </w:rPr>
        <w:t xml:space="preserve"> </w:t>
      </w:r>
      <w:r w:rsidRPr="006E525B">
        <w:rPr>
          <w:color w:val="231F20"/>
          <w:lang w:val="ru-RU"/>
        </w:rPr>
        <w:t>со</w:t>
      </w:r>
      <w:r w:rsidRPr="006E525B">
        <w:rPr>
          <w:color w:val="231F20"/>
          <w:spacing w:val="-3"/>
          <w:lang w:val="ru-RU"/>
        </w:rPr>
        <w:t xml:space="preserve"> </w:t>
      </w:r>
      <w:r w:rsidRPr="006E525B">
        <w:rPr>
          <w:color w:val="231F20"/>
          <w:lang w:val="ru-RU"/>
        </w:rPr>
        <w:t>своей</w:t>
      </w:r>
      <w:r w:rsidRPr="006E525B">
        <w:rPr>
          <w:color w:val="231F20"/>
          <w:spacing w:val="-3"/>
          <w:lang w:val="ru-RU"/>
        </w:rPr>
        <w:t xml:space="preserve"> </w:t>
      </w:r>
      <w:r w:rsidRPr="006E525B">
        <w:rPr>
          <w:color w:val="231F20"/>
          <w:lang w:val="ru-RU"/>
        </w:rPr>
        <w:t>цепочкой</w:t>
      </w:r>
      <w:r w:rsidRPr="006E525B">
        <w:rPr>
          <w:color w:val="231F20"/>
          <w:spacing w:val="-3"/>
          <w:lang w:val="ru-RU"/>
        </w:rPr>
        <w:t xml:space="preserve"> </w:t>
      </w:r>
      <w:r w:rsidRPr="006E525B">
        <w:rPr>
          <w:color w:val="231F20"/>
          <w:lang w:val="ru-RU"/>
        </w:rPr>
        <w:t>передатчиков</w:t>
      </w:r>
      <w:r w:rsidRPr="006E525B">
        <w:rPr>
          <w:color w:val="231F20"/>
          <w:spacing w:val="-3"/>
          <w:lang w:val="ru-RU"/>
        </w:rPr>
        <w:t xml:space="preserve"> </w:t>
      </w:r>
      <w:r w:rsidRPr="006E525B">
        <w:rPr>
          <w:color w:val="231F20"/>
          <w:lang w:val="ru-RU"/>
        </w:rPr>
        <w:t>(</w:t>
      </w:r>
      <w:r w:rsidRPr="006E525B">
        <w:rPr>
          <w:rFonts w:ascii="Charter" w:hAnsi="Charter" w:cs="Charter"/>
          <w:i/>
          <w:iCs/>
          <w:color w:val="231F20"/>
          <w:lang w:val="ru-RU"/>
        </w:rPr>
        <w:t>иснад</w:t>
      </w:r>
      <w:r w:rsidRPr="006E525B">
        <w:rPr>
          <w:color w:val="231F20"/>
          <w:lang w:val="ru-RU"/>
        </w:rPr>
        <w:t>),</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 xml:space="preserve">во времена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был один лицемер, который доставлял неприят- ности верующим. Тогда некоторые из них сказали: «Пойдёмте попро- сим спасения от этого лицемера у Посланника Аллаха </w:t>
      </w:r>
      <w:r w:rsidRPr="006E525B">
        <w:rPr>
          <w:rFonts w:ascii="Traditional Arabic" w:hAnsi="Traditional Arabic" w:cs="Traditional Arabic"/>
          <w:color w:val="231F20"/>
          <w:rtl/>
          <w:lang w:val="ru-RU"/>
        </w:rPr>
        <w:t>ﷺ</w:t>
      </w:r>
      <w:r w:rsidRPr="006E525B">
        <w:rPr>
          <w:color w:val="231F20"/>
          <w:lang w:val="ru-RU"/>
        </w:rPr>
        <w:t xml:space="preserve">», однако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Просить о спасении следует не у меня, однако просить спасения следует у Всевышнего Аллаха</w:t>
      </w:r>
      <w:r w:rsidRPr="006E525B">
        <w:rPr>
          <w:color w:val="231F20"/>
          <w:lang w:val="ru-RU"/>
        </w:rPr>
        <w:t>».</w:t>
      </w:r>
    </w:p>
    <w:p w:rsidR="00C06D96" w:rsidRPr="006E525B" w:rsidRDefault="00C06D96">
      <w:pPr>
        <w:pStyle w:val="BodyText"/>
        <w:spacing w:before="6"/>
        <w:rPr>
          <w:sz w:val="38"/>
          <w:lang w:val="ru-RU"/>
        </w:rPr>
      </w:pPr>
    </w:p>
    <w:p w:rsidR="00C06D96" w:rsidRPr="006E525B" w:rsidRDefault="00000000">
      <w:pPr>
        <w:pStyle w:val="ListParagraph"/>
        <w:numPr>
          <w:ilvl w:val="0"/>
          <w:numId w:val="172"/>
        </w:numPr>
        <w:tabs>
          <w:tab w:val="left" w:pos="785"/>
        </w:tabs>
        <w:spacing w:line="254" w:lineRule="auto"/>
        <w:rPr>
          <w:lang w:val="ru-RU"/>
        </w:rPr>
      </w:pPr>
      <w:r w:rsidRPr="006E525B">
        <w:rPr>
          <w:color w:val="231F20"/>
          <w:lang w:val="ru-RU"/>
        </w:rPr>
        <w:t>«</w:t>
      </w:r>
      <w:r w:rsidRPr="006E525B">
        <w:rPr>
          <w:rFonts w:ascii="Charter" w:hAnsi="Charter"/>
          <w:b/>
          <w:color w:val="231F20"/>
          <w:lang w:val="ru-RU"/>
        </w:rPr>
        <w:t>Не взывай</w:t>
      </w:r>
      <w:r w:rsidRPr="006E525B">
        <w:rPr>
          <w:color w:val="231F20"/>
          <w:lang w:val="ru-RU"/>
        </w:rPr>
        <w:t>» — сюда относится как любое поклонение (мольба- поклонение), так и обращение с просьбой к кому-либо, кроме Ал- лаха, в том, на что способен лишь Аллах.</w:t>
      </w:r>
    </w:p>
    <w:p w:rsidR="00C06D96" w:rsidRPr="006E525B" w:rsidRDefault="00000000">
      <w:pPr>
        <w:pStyle w:val="ListParagraph"/>
        <w:numPr>
          <w:ilvl w:val="0"/>
          <w:numId w:val="172"/>
        </w:numPr>
        <w:tabs>
          <w:tab w:val="left" w:pos="785"/>
        </w:tabs>
        <w:spacing w:before="58" w:line="254" w:lineRule="auto"/>
        <w:ind w:right="474"/>
        <w:rPr>
          <w:lang w:val="ru-RU"/>
        </w:rPr>
      </w:pPr>
      <w:r w:rsidRPr="006E525B">
        <w:rPr>
          <w:color w:val="231F20"/>
          <w:lang w:val="ru-RU"/>
        </w:rPr>
        <w:t>«</w:t>
      </w:r>
      <w:r w:rsidRPr="006E525B">
        <w:rPr>
          <w:rFonts w:ascii="Charter" w:hAnsi="Charter"/>
          <w:b/>
          <w:color w:val="231F20"/>
          <w:lang w:val="ru-RU"/>
        </w:rPr>
        <w:t>У Аллаха ищите</w:t>
      </w:r>
      <w:r w:rsidRPr="006E525B">
        <w:rPr>
          <w:color w:val="231F20"/>
          <w:lang w:val="ru-RU"/>
        </w:rPr>
        <w:t>», то есть ищите удел лишь у Одного Аллаха и ни у кого иного, ведь лишь Он им владеет. Многобожники поклоня- ются идолам, в то время, как они не способны наделить их каким- либо уделом.</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1"/>
          <w:numId w:val="172"/>
        </w:numPr>
        <w:tabs>
          <w:tab w:val="left" w:pos="898"/>
        </w:tabs>
        <w:spacing w:before="74" w:line="254" w:lineRule="auto"/>
        <w:ind w:right="362"/>
        <w:rPr>
          <w:lang w:val="ru-RU"/>
        </w:rPr>
      </w:pPr>
      <w:r w:rsidRPr="006E525B">
        <w:rPr>
          <w:color w:val="231F20"/>
          <w:lang w:val="ru-RU"/>
        </w:rPr>
        <w:lastRenderedPageBreak/>
        <w:t>«</w:t>
      </w:r>
      <w:r w:rsidRPr="006E525B">
        <w:rPr>
          <w:rFonts w:ascii="Charter" w:hAnsi="Charter"/>
          <w:b/>
          <w:color w:val="231F20"/>
          <w:lang w:val="ru-RU"/>
        </w:rPr>
        <w:t>Поклоняйтесь же Ему</w:t>
      </w:r>
      <w:r w:rsidRPr="006E525B">
        <w:rPr>
          <w:color w:val="231F20"/>
          <w:lang w:val="ru-RU"/>
        </w:rPr>
        <w:t>» — указание на то, что поклонение — одна из причин наделения уделом.</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И благодарите Его</w:t>
      </w:r>
      <w:r w:rsidRPr="006E525B">
        <w:rPr>
          <w:color w:val="231F20"/>
          <w:lang w:val="ru-RU"/>
        </w:rPr>
        <w:t>» — любое благо является испытанием, кото- рое нуждается в том, чтобы благодарить сердцем, на языке и на делах Того, Кто наделил этим благом.</w:t>
      </w:r>
    </w:p>
    <w:p w:rsidR="00C06D96" w:rsidRPr="006E525B" w:rsidRDefault="00000000">
      <w:pPr>
        <w:pStyle w:val="ListParagraph"/>
        <w:numPr>
          <w:ilvl w:val="1"/>
          <w:numId w:val="172"/>
        </w:numPr>
        <w:tabs>
          <w:tab w:val="left" w:pos="898"/>
        </w:tabs>
        <w:spacing w:before="58" w:line="254" w:lineRule="auto"/>
        <w:ind w:right="362"/>
        <w:rPr>
          <w:lang w:val="ru-RU"/>
        </w:rPr>
      </w:pPr>
      <w:r w:rsidRPr="006E525B">
        <w:rPr>
          <w:color w:val="231F20"/>
          <w:lang w:val="ru-RU"/>
        </w:rPr>
        <w:t>«</w:t>
      </w:r>
      <w:r w:rsidRPr="006E525B">
        <w:rPr>
          <w:rFonts w:ascii="Charter" w:hAnsi="Charter"/>
          <w:b/>
          <w:color w:val="231F20"/>
          <w:lang w:val="ru-RU"/>
        </w:rPr>
        <w:t>Отвечает</w:t>
      </w:r>
      <w:r w:rsidRPr="006E525B">
        <w:rPr>
          <w:color w:val="231F20"/>
          <w:lang w:val="ru-RU"/>
        </w:rPr>
        <w:t>» — непозволительно просить кого-либо избавить от вреда</w:t>
      </w:r>
      <w:r w:rsidRPr="006E525B">
        <w:rPr>
          <w:color w:val="231F20"/>
          <w:spacing w:val="-7"/>
          <w:lang w:val="ru-RU"/>
        </w:rPr>
        <w:t xml:space="preserve"> </w:t>
      </w:r>
      <w:r w:rsidRPr="006E525B">
        <w:rPr>
          <w:color w:val="231F20"/>
          <w:lang w:val="ru-RU"/>
        </w:rPr>
        <w:t>либо</w:t>
      </w:r>
      <w:r w:rsidRPr="006E525B">
        <w:rPr>
          <w:color w:val="231F20"/>
          <w:spacing w:val="-7"/>
          <w:lang w:val="ru-RU"/>
        </w:rPr>
        <w:t xml:space="preserve"> </w:t>
      </w:r>
      <w:r w:rsidRPr="006E525B">
        <w:rPr>
          <w:color w:val="231F20"/>
          <w:lang w:val="ru-RU"/>
        </w:rPr>
        <w:t>же</w:t>
      </w:r>
      <w:r w:rsidRPr="006E525B">
        <w:rPr>
          <w:color w:val="231F20"/>
          <w:spacing w:val="-7"/>
          <w:lang w:val="ru-RU"/>
        </w:rPr>
        <w:t xml:space="preserve"> </w:t>
      </w:r>
      <w:r w:rsidRPr="006E525B">
        <w:rPr>
          <w:color w:val="231F20"/>
          <w:lang w:val="ru-RU"/>
        </w:rPr>
        <w:t>устранить</w:t>
      </w:r>
      <w:r w:rsidRPr="006E525B">
        <w:rPr>
          <w:color w:val="231F20"/>
          <w:spacing w:val="-7"/>
          <w:lang w:val="ru-RU"/>
        </w:rPr>
        <w:t xml:space="preserve"> </w:t>
      </w:r>
      <w:r w:rsidRPr="006E525B">
        <w:rPr>
          <w:color w:val="231F20"/>
          <w:lang w:val="ru-RU"/>
        </w:rPr>
        <w:t>зло,</w:t>
      </w:r>
      <w:r w:rsidRPr="006E525B">
        <w:rPr>
          <w:color w:val="231F20"/>
          <w:spacing w:val="-7"/>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то</w:t>
      </w:r>
      <w:r w:rsidRPr="006E525B">
        <w:rPr>
          <w:color w:val="231F20"/>
          <w:spacing w:val="-7"/>
          <w:lang w:val="ru-RU"/>
        </w:rPr>
        <w:t xml:space="preserve"> </w:t>
      </w:r>
      <w:r w:rsidRPr="006E525B">
        <w:rPr>
          <w:color w:val="231F20"/>
          <w:lang w:val="ru-RU"/>
        </w:rPr>
        <w:t>время,</w:t>
      </w:r>
      <w:r w:rsidRPr="006E525B">
        <w:rPr>
          <w:color w:val="231F20"/>
          <w:spacing w:val="-7"/>
          <w:lang w:val="ru-RU"/>
        </w:rPr>
        <w:t xml:space="preserve"> </w:t>
      </w:r>
      <w:r w:rsidRPr="006E525B">
        <w:rPr>
          <w:color w:val="231F20"/>
          <w:lang w:val="ru-RU"/>
        </w:rPr>
        <w:t>как</w:t>
      </w:r>
      <w:r w:rsidRPr="006E525B">
        <w:rPr>
          <w:color w:val="231F20"/>
          <w:spacing w:val="-7"/>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на</w:t>
      </w:r>
      <w:r w:rsidRPr="006E525B">
        <w:rPr>
          <w:color w:val="231F20"/>
          <w:spacing w:val="-7"/>
          <w:lang w:val="ru-RU"/>
        </w:rPr>
        <w:t xml:space="preserve"> </w:t>
      </w:r>
      <w:r w:rsidRPr="006E525B">
        <w:rPr>
          <w:color w:val="231F20"/>
          <w:lang w:val="ru-RU"/>
        </w:rPr>
        <w:t>это</w:t>
      </w:r>
      <w:r w:rsidRPr="006E525B">
        <w:rPr>
          <w:color w:val="231F20"/>
          <w:spacing w:val="-7"/>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способен.</w:t>
      </w:r>
    </w:p>
    <w:p w:rsidR="00C06D96" w:rsidRPr="006E525B" w:rsidRDefault="00000000">
      <w:pPr>
        <w:pStyle w:val="ListParagraph"/>
        <w:numPr>
          <w:ilvl w:val="1"/>
          <w:numId w:val="172"/>
        </w:numPr>
        <w:tabs>
          <w:tab w:val="left" w:pos="898"/>
        </w:tabs>
        <w:spacing w:before="57" w:line="254" w:lineRule="auto"/>
        <w:ind w:right="361"/>
        <w:rPr>
          <w:lang w:val="ru-RU"/>
        </w:rPr>
      </w:pPr>
      <w:r w:rsidRPr="006E525B">
        <w:rPr>
          <w:color w:val="231F20"/>
          <w:lang w:val="ru-RU"/>
        </w:rPr>
        <w:t>«Лицемер» — тот, кто внешне показывает себя мусульманином, однако внутри скрывает неверие. Его обычаем является то, что он приносит неприятности верующим.</w:t>
      </w:r>
    </w:p>
    <w:p w:rsidR="00C06D96" w:rsidRPr="006E525B" w:rsidRDefault="00735B84">
      <w:pPr>
        <w:pStyle w:val="BodyText"/>
        <w:spacing w:before="2"/>
        <w:rPr>
          <w:sz w:val="21"/>
          <w:lang w:val="ru-RU"/>
        </w:rPr>
      </w:pPr>
      <w:r>
        <w:pict>
          <v:group id="docshapegroup651" o:spid="_x0000_s3567" alt="" style="position:absolute;margin-left:64.7pt;margin-top:13.9pt;width:372.35pt;height:115pt;z-index:-15593472;mso-wrap-distance-left:0;mso-wrap-distance-right:0;mso-position-horizontal-relative:page" coordorigin="1294,278" coordsize="7447,2300">
            <v:shape id="docshape652" o:spid="_x0000_s3568" alt="" style="position:absolute;left:3578;top:290;width:2879;height:488" coordorigin="3578,291" coordsize="2879,488" path="m6400,291r-2765,l3613,295r-18,12l3583,325r-5,22l3578,722r5,22l3595,762r18,12l3635,778r2765,l6422,774r18,-12l6452,744r4,-22l6456,347r-4,-22l6440,307r-18,-12l6400,291xe" fillcolor="#d2e8f3" stroked="f">
              <v:path arrowok="t"/>
            </v:shape>
            <v:shape id="docshape653" o:spid="_x0000_s3569" alt="" style="position:absolute;left:3578;top:290;width:2879;height:488" coordorigin="3578,291" coordsize="2879,488" path="m3692,291r-44,9l3611,324r-24,36l3578,404r,261l3587,709r24,36l3648,770r44,8l6343,778r44,-8l6423,745r24,-36l6456,665r,-261l6447,360r-24,-36l6387,300r-44,-9l3692,291xe" filled="f" strokecolor="#008dc1" strokeweight="1pt">
              <v:path arrowok="t"/>
            </v:shape>
            <v:line id="_x0000_s3570" alt="" style="position:absolute" from="4991,776" to="4991,915" strokecolor="#231f20" strokeweight="1.25pt"/>
            <v:shape id="docshape654" o:spid="_x0000_s3571" type="#_x0000_t75" alt="" style="position:absolute;left:6933;top:914;width:105;height:168">
              <v:imagedata r:id="rId12" o:title=""/>
            </v:shape>
            <v:shape id="docshape655" o:spid="_x0000_s3572" type="#_x0000_t75" alt="" style="position:absolute;left:2997;top:914;width:105;height:168">
              <v:imagedata r:id="rId12" o:title=""/>
            </v:shape>
            <v:line id="_x0000_s3573" alt="" style="position:absolute" from="3037,915" to="6998,915" strokecolor="#231f20" strokeweight="1.25pt"/>
            <v:shape id="docshape656" o:spid="_x0000_s3574" type="#_x0000_t202" alt="" style="position:absolute;left:2997;top:277;width:4040;height:805;mso-wrap-style:square;v-text-anchor:top" filled="f" stroked="f">
              <v:textbox inset="0,0,0,0">
                <w:txbxContent>
                  <w:p w:rsidR="00C06D96" w:rsidRDefault="00000000">
                    <w:pPr>
                      <w:spacing w:line="508" w:lineRule="exact"/>
                      <w:ind w:left="977"/>
                      <w:rPr>
                        <w:rFonts w:ascii="Amrys" w:hAnsi="Amrys"/>
                        <w:b/>
                        <w:sz w:val="26"/>
                      </w:rPr>
                    </w:pPr>
                    <w:r>
                      <w:rPr>
                        <w:rFonts w:ascii="Amrys" w:hAnsi="Amrys"/>
                        <w:b/>
                        <w:color w:val="231F20"/>
                        <w:sz w:val="26"/>
                      </w:rPr>
                      <w:t>Виды</w:t>
                    </w:r>
                    <w:r>
                      <w:rPr>
                        <w:rFonts w:ascii="Amrys" w:hAnsi="Amrys"/>
                        <w:b/>
                        <w:color w:val="231F20"/>
                        <w:spacing w:val="-8"/>
                        <w:sz w:val="26"/>
                      </w:rPr>
                      <w:t xml:space="preserve"> </w:t>
                    </w:r>
                    <w:r>
                      <w:rPr>
                        <w:rFonts w:ascii="Amrys" w:hAnsi="Amrys"/>
                        <w:b/>
                        <w:color w:val="231F20"/>
                        <w:sz w:val="26"/>
                      </w:rPr>
                      <w:t>удела</w:t>
                    </w:r>
                    <w:r>
                      <w:rPr>
                        <w:rFonts w:ascii="Amrys" w:hAnsi="Amrys"/>
                        <w:b/>
                        <w:color w:val="231F20"/>
                        <w:spacing w:val="-6"/>
                        <w:sz w:val="26"/>
                      </w:rPr>
                      <w:t xml:space="preserve"> </w:t>
                    </w:r>
                    <w:r>
                      <w:rPr>
                        <w:rFonts w:ascii="Amrys" w:hAnsi="Amrys"/>
                        <w:b/>
                        <w:color w:val="231F20"/>
                        <w:spacing w:val="-2"/>
                        <w:sz w:val="26"/>
                      </w:rPr>
                      <w:t>(</w:t>
                    </w:r>
                    <w:r>
                      <w:rPr>
                        <w:rFonts w:ascii="Amrys-BoldItalic" w:hAnsi="Amrys-BoldItalic"/>
                        <w:b/>
                        <w:i/>
                        <w:color w:val="231F20"/>
                        <w:spacing w:val="-2"/>
                        <w:sz w:val="26"/>
                      </w:rPr>
                      <w:t>ризк</w:t>
                    </w:r>
                    <w:r>
                      <w:rPr>
                        <w:rFonts w:ascii="Amrys" w:hAnsi="Amrys"/>
                        <w:b/>
                        <w:color w:val="231F20"/>
                        <w:spacing w:val="-2"/>
                        <w:sz w:val="26"/>
                      </w:rPr>
                      <w:t>)</w:t>
                    </w:r>
                  </w:p>
                </w:txbxContent>
              </v:textbox>
            </v:shape>
            <v:shape id="docshape657" o:spid="_x0000_s3575" type="#_x0000_t202" alt="" style="position:absolute;left:5187;top:1118;width:3544;height:144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Особый</w:t>
                    </w:r>
                    <w:r>
                      <w:rPr>
                        <w:rFonts w:ascii="Charter" w:hAnsi="Charter"/>
                        <w:b/>
                        <w:color w:val="008DC1"/>
                        <w:spacing w:val="9"/>
                      </w:rPr>
                      <w:t xml:space="preserve"> </w:t>
                    </w:r>
                    <w:r>
                      <w:rPr>
                        <w:rFonts w:ascii="Charter" w:hAnsi="Charter"/>
                        <w:b/>
                        <w:color w:val="008DC1"/>
                      </w:rPr>
                      <w:t>для</w:t>
                    </w:r>
                    <w:r>
                      <w:rPr>
                        <w:rFonts w:ascii="Charter" w:hAnsi="Charter"/>
                        <w:b/>
                        <w:color w:val="008DC1"/>
                        <w:spacing w:val="9"/>
                      </w:rPr>
                      <w:t xml:space="preserve"> </w:t>
                    </w:r>
                    <w:r>
                      <w:rPr>
                        <w:rFonts w:ascii="Charter" w:hAnsi="Charter"/>
                        <w:b/>
                        <w:color w:val="008DC1"/>
                        <w:spacing w:val="-2"/>
                      </w:rPr>
                      <w:t>верующих</w:t>
                    </w:r>
                  </w:p>
                  <w:p w:rsidR="00C06D96" w:rsidRDefault="00000000">
                    <w:pPr>
                      <w:spacing w:before="73" w:line="254" w:lineRule="auto"/>
                      <w:ind w:left="103" w:right="101"/>
                    </w:pPr>
                    <w:r>
                      <w:rPr>
                        <w:color w:val="231F20"/>
                      </w:rPr>
                      <w:t xml:space="preserve">Вера, богобоязненность и бла- </w:t>
                    </w:r>
                    <w:r>
                      <w:rPr>
                        <w:color w:val="231F20"/>
                        <w:spacing w:val="-2"/>
                      </w:rPr>
                      <w:t>годеяния</w:t>
                    </w:r>
                  </w:p>
                </w:txbxContent>
              </v:textbox>
            </v:shape>
            <v:shape id="docshape658" o:spid="_x0000_s3576" type="#_x0000_t202" alt="" style="position:absolute;left:1303;top:1118;width:3544;height:144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spacing w:val="-2"/>
                      </w:rPr>
                      <w:t>Общий</w:t>
                    </w:r>
                  </w:p>
                  <w:p w:rsidR="00C06D96" w:rsidRDefault="00000000">
                    <w:pPr>
                      <w:spacing w:before="73"/>
                      <w:ind w:left="103"/>
                    </w:pPr>
                    <w:r>
                      <w:rPr>
                        <w:color w:val="231F20"/>
                      </w:rPr>
                      <w:t>Даруется</w:t>
                    </w:r>
                    <w:r>
                      <w:rPr>
                        <w:color w:val="231F20"/>
                        <w:spacing w:val="7"/>
                      </w:rPr>
                      <w:t xml:space="preserve"> </w:t>
                    </w:r>
                    <w:r>
                      <w:rPr>
                        <w:color w:val="231F20"/>
                      </w:rPr>
                      <w:t>всем</w:t>
                    </w:r>
                    <w:r>
                      <w:rPr>
                        <w:color w:val="231F20"/>
                        <w:spacing w:val="7"/>
                      </w:rPr>
                      <w:t xml:space="preserve"> </w:t>
                    </w:r>
                    <w:r>
                      <w:rPr>
                        <w:color w:val="231F20"/>
                        <w:spacing w:val="-2"/>
                      </w:rPr>
                      <w:t>существам.</w:t>
                    </w:r>
                  </w:p>
                  <w:p w:rsidR="00C06D96" w:rsidRDefault="00000000">
                    <w:pPr>
                      <w:spacing w:before="73" w:line="254" w:lineRule="auto"/>
                      <w:ind w:left="103" w:right="101"/>
                    </w:pPr>
                    <w:r>
                      <w:rPr>
                        <w:color w:val="231F20"/>
                      </w:rPr>
                      <w:t>Бывает</w:t>
                    </w:r>
                    <w:r>
                      <w:rPr>
                        <w:color w:val="231F20"/>
                        <w:spacing w:val="-4"/>
                      </w:rPr>
                      <w:t xml:space="preserve"> </w:t>
                    </w:r>
                    <w:r>
                      <w:rPr>
                        <w:color w:val="231F20"/>
                      </w:rPr>
                      <w:t>либо</w:t>
                    </w:r>
                    <w:r>
                      <w:rPr>
                        <w:color w:val="231F20"/>
                        <w:spacing w:val="-4"/>
                      </w:rPr>
                      <w:t xml:space="preserve"> </w:t>
                    </w:r>
                    <w:r>
                      <w:rPr>
                        <w:color w:val="231F20"/>
                      </w:rPr>
                      <w:t>дозволенным,</w:t>
                    </w:r>
                    <w:r>
                      <w:rPr>
                        <w:color w:val="231F20"/>
                        <w:spacing w:val="-4"/>
                      </w:rPr>
                      <w:t xml:space="preserve"> </w:t>
                    </w:r>
                    <w:r>
                      <w:rPr>
                        <w:color w:val="231F20"/>
                      </w:rPr>
                      <w:t xml:space="preserve">либо </w:t>
                    </w:r>
                    <w:r>
                      <w:rPr>
                        <w:color w:val="231F20"/>
                        <w:spacing w:val="-2"/>
                      </w:rPr>
                      <w:t>запретным</w:t>
                    </w:r>
                  </w:p>
                </w:txbxContent>
              </v:textbox>
            </v:shape>
            <w10:wrap type="topAndBottom" anchorx="page"/>
          </v:group>
        </w:pict>
      </w:r>
    </w:p>
    <w:p w:rsidR="00C06D96" w:rsidRPr="006E525B" w:rsidRDefault="00C06D96">
      <w:pPr>
        <w:pStyle w:val="BodyText"/>
        <w:spacing w:before="7"/>
        <w:rPr>
          <w:sz w:val="24"/>
          <w:lang w:val="ru-RU"/>
        </w:rPr>
      </w:pPr>
    </w:p>
    <w:p w:rsidR="00C06D96" w:rsidRPr="006E525B" w:rsidRDefault="00735B84">
      <w:pPr>
        <w:pStyle w:val="Heading2"/>
        <w:spacing w:before="104"/>
        <w:ind w:right="1035"/>
        <w:rPr>
          <w:lang w:val="ru-RU"/>
        </w:rPr>
      </w:pPr>
      <w:r>
        <w:pict>
          <v:rect id="docshape659" o:spid="_x0000_s3566" alt="" style="position:absolute;left:0;text-align:left;margin-left:65.2pt;margin-top:-.65pt;width:371.35pt;height:279.75pt;z-index:-22269440;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Упоминание мольбы после просьбы о спасении является упоминанием общего после частного.</w:t>
      </w:r>
    </w:p>
    <w:p w:rsidR="00C06D96" w:rsidRPr="006E525B" w:rsidRDefault="00000000">
      <w:pPr>
        <w:spacing w:before="57" w:line="254" w:lineRule="auto"/>
        <w:ind w:left="557" w:right="362"/>
        <w:jc w:val="both"/>
        <w:rPr>
          <w:lang w:val="ru-RU"/>
        </w:rPr>
      </w:pPr>
      <w:r w:rsidRPr="006E525B">
        <w:rPr>
          <w:rFonts w:ascii="Charter" w:hAnsi="Charter"/>
          <w:b/>
          <w:color w:val="008DC1"/>
          <w:lang w:val="ru-RU"/>
        </w:rPr>
        <w:t>Второй.</w:t>
      </w:r>
      <w:r w:rsidRPr="006E525B">
        <w:rPr>
          <w:rFonts w:ascii="Charter" w:hAnsi="Charter"/>
          <w:b/>
          <w:color w:val="008DC1"/>
          <w:spacing w:val="-1"/>
          <w:lang w:val="ru-RU"/>
        </w:rPr>
        <w:t xml:space="preserve"> </w:t>
      </w:r>
      <w:r w:rsidRPr="006E525B">
        <w:rPr>
          <w:color w:val="008DC1"/>
          <w:lang w:val="ru-RU"/>
        </w:rPr>
        <w:t>Толкование слов Аллаха: «</w:t>
      </w:r>
      <w:r w:rsidRPr="006E525B">
        <w:rPr>
          <w:rFonts w:ascii="Charter" w:hAnsi="Charter"/>
          <w:b/>
          <w:color w:val="008DC1"/>
          <w:lang w:val="ru-RU"/>
        </w:rPr>
        <w:t>Не взывай вместо Аллаха к тому, что не приносит тебе пользы и не причиняет тебе вреда</w:t>
      </w:r>
      <w:r w:rsidRPr="006E525B">
        <w:rPr>
          <w:color w:val="008DC1"/>
          <w:lang w:val="ru-RU"/>
        </w:rPr>
        <w:t>».</w:t>
      </w:r>
    </w:p>
    <w:p w:rsidR="00C06D96" w:rsidRPr="006E525B" w:rsidRDefault="00000000">
      <w:pPr>
        <w:pStyle w:val="BodyText"/>
        <w:spacing w:before="58"/>
        <w:ind w:left="557"/>
        <w:jc w:val="both"/>
        <w:rPr>
          <w:lang w:val="ru-RU"/>
        </w:rPr>
      </w:pPr>
      <w:r w:rsidRPr="006E525B">
        <w:rPr>
          <w:rFonts w:ascii="Charter" w:hAnsi="Charter"/>
          <w:b/>
          <w:color w:val="008DC1"/>
          <w:lang w:val="ru-RU"/>
        </w:rPr>
        <w:t>Третий.</w:t>
      </w:r>
      <w:r w:rsidRPr="006E525B">
        <w:rPr>
          <w:rFonts w:ascii="Charter" w:hAnsi="Charter"/>
          <w:b/>
          <w:color w:val="008DC1"/>
          <w:spacing w:val="3"/>
          <w:lang w:val="ru-RU"/>
        </w:rPr>
        <w:t xml:space="preserve"> </w:t>
      </w:r>
      <w:r w:rsidRPr="006E525B">
        <w:rPr>
          <w:color w:val="008DC1"/>
          <w:lang w:val="ru-RU"/>
        </w:rPr>
        <w:t>Указание</w:t>
      </w:r>
      <w:r w:rsidRPr="006E525B">
        <w:rPr>
          <w:color w:val="008DC1"/>
          <w:spacing w:val="8"/>
          <w:lang w:val="ru-RU"/>
        </w:rPr>
        <w:t xml:space="preserve"> </w:t>
      </w:r>
      <w:r w:rsidRPr="006E525B">
        <w:rPr>
          <w:color w:val="008DC1"/>
          <w:lang w:val="ru-RU"/>
        </w:rPr>
        <w:t>на</w:t>
      </w:r>
      <w:r w:rsidRPr="006E525B">
        <w:rPr>
          <w:color w:val="008DC1"/>
          <w:spacing w:val="9"/>
          <w:lang w:val="ru-RU"/>
        </w:rPr>
        <w:t xml:space="preserve"> </w:t>
      </w:r>
      <w:r w:rsidRPr="006E525B">
        <w:rPr>
          <w:color w:val="008DC1"/>
          <w:lang w:val="ru-RU"/>
        </w:rPr>
        <w:t>то,</w:t>
      </w:r>
      <w:r w:rsidRPr="006E525B">
        <w:rPr>
          <w:color w:val="008DC1"/>
          <w:spacing w:val="9"/>
          <w:lang w:val="ru-RU"/>
        </w:rPr>
        <w:t xml:space="preserve"> </w:t>
      </w:r>
      <w:r w:rsidRPr="006E525B">
        <w:rPr>
          <w:color w:val="008DC1"/>
          <w:lang w:val="ru-RU"/>
        </w:rPr>
        <w:t>что</w:t>
      </w:r>
      <w:r w:rsidRPr="006E525B">
        <w:rPr>
          <w:color w:val="008DC1"/>
          <w:spacing w:val="9"/>
          <w:lang w:val="ru-RU"/>
        </w:rPr>
        <w:t xml:space="preserve"> </w:t>
      </w:r>
      <w:r w:rsidRPr="006E525B">
        <w:rPr>
          <w:color w:val="008DC1"/>
          <w:lang w:val="ru-RU"/>
        </w:rPr>
        <w:t>это</w:t>
      </w:r>
      <w:r w:rsidRPr="006E525B">
        <w:rPr>
          <w:color w:val="008DC1"/>
          <w:spacing w:val="9"/>
          <w:lang w:val="ru-RU"/>
        </w:rPr>
        <w:t xml:space="preserve"> </w:t>
      </w:r>
      <w:r w:rsidRPr="006E525B">
        <w:rPr>
          <w:color w:val="008DC1"/>
          <w:lang w:val="ru-RU"/>
        </w:rPr>
        <w:t>является</w:t>
      </w:r>
      <w:r w:rsidRPr="006E525B">
        <w:rPr>
          <w:color w:val="008DC1"/>
          <w:spacing w:val="8"/>
          <w:lang w:val="ru-RU"/>
        </w:rPr>
        <w:t xml:space="preserve"> </w:t>
      </w:r>
      <w:r w:rsidRPr="006E525B">
        <w:rPr>
          <w:color w:val="008DC1"/>
          <w:lang w:val="ru-RU"/>
        </w:rPr>
        <w:t>большим</w:t>
      </w:r>
      <w:r w:rsidRPr="006E525B">
        <w:rPr>
          <w:color w:val="008DC1"/>
          <w:spacing w:val="8"/>
          <w:lang w:val="ru-RU"/>
        </w:rPr>
        <w:t xml:space="preserve"> </w:t>
      </w:r>
      <w:r w:rsidRPr="006E525B">
        <w:rPr>
          <w:color w:val="008DC1"/>
          <w:spacing w:val="-2"/>
          <w:lang w:val="ru-RU"/>
        </w:rPr>
        <w:t>многобожием.</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Если даже праведнейшие люди станут делать это, ища благосклонности кого-либо, то они станут беззаконниками. </w:t>
      </w:r>
      <w:r w:rsidRPr="006E525B">
        <w:rPr>
          <w:color w:val="231F20"/>
          <w:lang w:val="ru-RU"/>
        </w:rPr>
        <w:t>(Изна- чально запрет обращён к тому, кем совершение подобного деяния невозможно.</w:t>
      </w:r>
      <w:r w:rsidRPr="006E525B">
        <w:rPr>
          <w:color w:val="231F20"/>
          <w:spacing w:val="-1"/>
          <w:lang w:val="ru-RU"/>
        </w:rPr>
        <w:t xml:space="preserve"> </w:t>
      </w:r>
      <w:r w:rsidRPr="006E525B">
        <w:rPr>
          <w:color w:val="231F20"/>
          <w:lang w:val="ru-RU"/>
        </w:rPr>
        <w:t>Соответственно</w:t>
      </w:r>
      <w:r w:rsidRPr="006E525B">
        <w:rPr>
          <w:color w:val="231F20"/>
          <w:spacing w:val="-1"/>
          <w:lang w:val="ru-RU"/>
        </w:rPr>
        <w:t xml:space="preserve"> </w:t>
      </w:r>
      <w:r w:rsidRPr="006E525B">
        <w:rPr>
          <w:color w:val="231F20"/>
          <w:lang w:val="ru-RU"/>
        </w:rPr>
        <w:t>он</w:t>
      </w:r>
      <w:r w:rsidRPr="006E525B">
        <w:rPr>
          <w:color w:val="231F20"/>
          <w:spacing w:val="-1"/>
          <w:lang w:val="ru-RU"/>
        </w:rPr>
        <w:t xml:space="preserve"> </w:t>
      </w:r>
      <w:r w:rsidRPr="006E525B">
        <w:rPr>
          <w:color w:val="231F20"/>
          <w:lang w:val="ru-RU"/>
        </w:rPr>
        <w:t>особенно</w:t>
      </w:r>
      <w:r w:rsidRPr="006E525B">
        <w:rPr>
          <w:color w:val="231F20"/>
          <w:spacing w:val="-1"/>
          <w:lang w:val="ru-RU"/>
        </w:rPr>
        <w:t xml:space="preserve"> </w:t>
      </w:r>
      <w:r w:rsidRPr="006E525B">
        <w:rPr>
          <w:color w:val="231F20"/>
          <w:lang w:val="ru-RU"/>
        </w:rPr>
        <w:t>касается</w:t>
      </w:r>
      <w:r w:rsidRPr="006E525B">
        <w:rPr>
          <w:color w:val="231F20"/>
          <w:spacing w:val="-1"/>
          <w:lang w:val="ru-RU"/>
        </w:rPr>
        <w:t xml:space="preserve"> </w:t>
      </w:r>
      <w:r w:rsidRPr="006E525B">
        <w:rPr>
          <w:color w:val="231F20"/>
          <w:lang w:val="ru-RU"/>
        </w:rPr>
        <w:t>тех,</w:t>
      </w:r>
      <w:r w:rsidRPr="006E525B">
        <w:rPr>
          <w:color w:val="231F20"/>
          <w:spacing w:val="-1"/>
          <w:lang w:val="ru-RU"/>
        </w:rPr>
        <w:t xml:space="preserve"> </w:t>
      </w:r>
      <w:r w:rsidRPr="006E525B">
        <w:rPr>
          <w:color w:val="231F20"/>
          <w:lang w:val="ru-RU"/>
        </w:rPr>
        <w:t>кем</w:t>
      </w:r>
      <w:r w:rsidRPr="006E525B">
        <w:rPr>
          <w:color w:val="231F20"/>
          <w:spacing w:val="-1"/>
          <w:lang w:val="ru-RU"/>
        </w:rPr>
        <w:t xml:space="preserve"> </w:t>
      </w:r>
      <w:r w:rsidRPr="006E525B">
        <w:rPr>
          <w:color w:val="231F20"/>
          <w:lang w:val="ru-RU"/>
        </w:rPr>
        <w:t>его</w:t>
      </w:r>
      <w:r w:rsidRPr="006E525B">
        <w:rPr>
          <w:color w:val="231F20"/>
          <w:spacing w:val="-1"/>
          <w:lang w:val="ru-RU"/>
        </w:rPr>
        <w:t xml:space="preserve"> </w:t>
      </w:r>
      <w:r w:rsidRPr="006E525B">
        <w:rPr>
          <w:color w:val="231F20"/>
          <w:lang w:val="ru-RU"/>
        </w:rPr>
        <w:t>совер- шение возможно).</w:t>
      </w:r>
    </w:p>
    <w:p w:rsidR="00C06D96" w:rsidRPr="006E525B" w:rsidRDefault="00000000">
      <w:pPr>
        <w:spacing w:before="59"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Толкование аята после него: «</w:t>
      </w:r>
      <w:r w:rsidRPr="006E525B">
        <w:rPr>
          <w:rFonts w:ascii="Charter" w:hAnsi="Charter"/>
          <w:b/>
          <w:color w:val="008DC1"/>
          <w:lang w:val="ru-RU"/>
        </w:rPr>
        <w:t>Если Аллах коснётся тебя вредом, то никто, кроме Него, не избавит тебя от него</w:t>
      </w:r>
      <w:r w:rsidRPr="006E525B">
        <w:rPr>
          <w:color w:val="008DC1"/>
          <w:lang w:val="ru-RU"/>
        </w:rPr>
        <w:t>» — если же никто, кроме Аллаха, не может избавить человека от вреда, то он обя- зан посвящать поклонение и обращаться за помощью только к Нему.</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Это не принесёт ему пользы даже в мирской жизни, а кроме того это является неверием. </w:t>
      </w:r>
      <w:r w:rsidRPr="006E525B">
        <w:rPr>
          <w:color w:val="231F20"/>
          <w:lang w:val="ru-RU"/>
        </w:rPr>
        <w:t>(То есть он потерпел убыток как в мир- ской жизни, так и в последней).</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spacing w:before="134" w:line="254" w:lineRule="auto"/>
        <w:ind w:left="443" w:right="473"/>
        <w:rPr>
          <w:lang w:val="ru-RU"/>
        </w:rPr>
      </w:pPr>
      <w:r>
        <w:lastRenderedPageBreak/>
        <w:pict>
          <v:rect id="docshape660" o:spid="_x0000_s3565" alt="" style="position:absolute;left:0;text-align:left;margin-left:59.55pt;margin-top:59.55pt;width:371.35pt;height:568.45pt;z-index:-22268928;mso-wrap-edited:f;mso-width-percent:0;mso-height-percent:0;mso-position-horizontal-relative:page;mso-position-vertical-relative:page;mso-width-percent:0;mso-height-percent:0" filled="f" strokecolor="#008dc1" strokeweight="1pt">
            <w10:wrap anchorx="page" anchory="page"/>
          </v:rect>
        </w:pict>
      </w:r>
      <w:r w:rsidR="00000000" w:rsidRPr="006E525B">
        <w:rPr>
          <w:rFonts w:ascii="Charter" w:hAnsi="Charter"/>
          <w:b/>
          <w:color w:val="008DC1"/>
          <w:lang w:val="ru-RU"/>
        </w:rPr>
        <w:t xml:space="preserve">Седьмой. </w:t>
      </w:r>
      <w:r w:rsidR="00000000" w:rsidRPr="006E525B">
        <w:rPr>
          <w:color w:val="008DC1"/>
          <w:lang w:val="ru-RU"/>
        </w:rPr>
        <w:t xml:space="preserve">Толкование третьего аята </w:t>
      </w:r>
      <w:r w:rsidR="00000000" w:rsidRPr="006E525B">
        <w:rPr>
          <w:color w:val="231F20"/>
          <w:lang w:val="ru-RU"/>
        </w:rPr>
        <w:t>(«</w:t>
      </w:r>
      <w:r w:rsidR="00000000" w:rsidRPr="006E525B">
        <w:rPr>
          <w:rFonts w:ascii="Charter" w:hAnsi="Charter"/>
          <w:b/>
          <w:color w:val="231F20"/>
          <w:lang w:val="ru-RU"/>
        </w:rPr>
        <w:t>У Аллаха ищите же пропита- ние (удел), поклоняйтесь же Ему…</w:t>
      </w:r>
      <w:r w:rsidR="00000000" w:rsidRPr="006E525B">
        <w:rPr>
          <w:color w:val="231F20"/>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Не следует просить удела у кого-либо, кроме Аллаха, так</w:t>
      </w:r>
      <w:r w:rsidRPr="006E525B">
        <w:rPr>
          <w:color w:val="008DC1"/>
          <w:spacing w:val="80"/>
          <w:lang w:val="ru-RU"/>
        </w:rPr>
        <w:t xml:space="preserve"> </w:t>
      </w:r>
      <w:r w:rsidRPr="006E525B">
        <w:rPr>
          <w:color w:val="008DC1"/>
          <w:lang w:val="ru-RU"/>
        </w:rPr>
        <w:t>же, как и о Рае человек просит только Аллаха.</w:t>
      </w:r>
    </w:p>
    <w:p w:rsidR="00C06D96" w:rsidRPr="006E525B" w:rsidRDefault="00000000">
      <w:pPr>
        <w:spacing w:before="57" w:line="254" w:lineRule="auto"/>
        <w:ind w:left="443" w:right="473"/>
        <w:rPr>
          <w:lang w:val="ru-RU"/>
        </w:rPr>
      </w:pPr>
      <w:r w:rsidRPr="006E525B">
        <w:rPr>
          <w:rFonts w:ascii="Charter" w:hAnsi="Charter"/>
          <w:b/>
          <w:color w:val="008DC1"/>
          <w:lang w:val="ru-RU"/>
        </w:rPr>
        <w:t xml:space="preserve">Девятый. </w:t>
      </w:r>
      <w:r w:rsidRPr="006E525B">
        <w:rPr>
          <w:color w:val="008DC1"/>
          <w:lang w:val="ru-RU"/>
        </w:rPr>
        <w:t xml:space="preserve">Толкование четвёртого аята </w:t>
      </w:r>
      <w:r w:rsidRPr="006E525B">
        <w:rPr>
          <w:color w:val="231F20"/>
          <w:lang w:val="ru-RU"/>
        </w:rPr>
        <w:t>(«</w:t>
      </w:r>
      <w:r w:rsidRPr="006E525B">
        <w:rPr>
          <w:rFonts w:ascii="Charter" w:hAnsi="Charter"/>
          <w:b/>
          <w:color w:val="231F20"/>
          <w:lang w:val="ru-RU"/>
        </w:rPr>
        <w:t>Кто же находится в боль-</w:t>
      </w:r>
      <w:r w:rsidRPr="006E525B">
        <w:rPr>
          <w:rFonts w:ascii="Charter" w:hAnsi="Charter"/>
          <w:b/>
          <w:color w:val="231F20"/>
          <w:spacing w:val="80"/>
          <w:lang w:val="ru-RU"/>
        </w:rPr>
        <w:t xml:space="preserve"> </w:t>
      </w:r>
      <w:r w:rsidRPr="006E525B">
        <w:rPr>
          <w:rFonts w:ascii="Charter" w:hAnsi="Charter"/>
          <w:b/>
          <w:color w:val="231F20"/>
          <w:lang w:val="ru-RU"/>
        </w:rPr>
        <w:t>шем заблуждении, чем те, которые взывают вместо Аллаха…?</w:t>
      </w:r>
      <w:r w:rsidRPr="006E525B">
        <w:rPr>
          <w:color w:val="231F20"/>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Десятый. </w:t>
      </w:r>
      <w:r w:rsidRPr="006E525B">
        <w:rPr>
          <w:color w:val="008DC1"/>
          <w:lang w:val="ru-RU"/>
        </w:rPr>
        <w:t xml:space="preserve">Никто не находится в большем заблуждении, чем тот, кто взывает к кому-либо, кроме Аллаха. </w:t>
      </w:r>
      <w:r w:rsidRPr="006E525B">
        <w:rPr>
          <w:color w:val="231F20"/>
          <w:lang w:val="ru-RU"/>
        </w:rPr>
        <w:t xml:space="preserve">(Ведь вопрос в аяте имеет смысл </w:t>
      </w:r>
      <w:r w:rsidRPr="006E525B">
        <w:rPr>
          <w:color w:val="231F20"/>
          <w:spacing w:val="-2"/>
          <w:lang w:val="ru-RU"/>
        </w:rPr>
        <w:t>отрицания).</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Одиннадцатый. </w:t>
      </w:r>
      <w:r w:rsidRPr="006E525B">
        <w:rPr>
          <w:color w:val="008DC1"/>
          <w:lang w:val="ru-RU"/>
        </w:rPr>
        <w:t>Тот, к кому люди взывают помимо Аллаха, находит- ся в неведении о том, что к нему обращаются с мольбой.</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Двенадцатый. </w:t>
      </w:r>
      <w:r w:rsidRPr="006E525B">
        <w:rPr>
          <w:color w:val="008DC1"/>
          <w:lang w:val="ru-RU"/>
        </w:rPr>
        <w:t xml:space="preserve">Эта мольба является причиной того, что тот, к кому взывают с ней, ненавидит взывающего, и причиной вражды между </w:t>
      </w:r>
      <w:r w:rsidRPr="006E525B">
        <w:rPr>
          <w:color w:val="008DC1"/>
          <w:spacing w:val="-2"/>
          <w:lang w:val="ru-RU"/>
        </w:rPr>
        <w:t>ними.</w:t>
      </w:r>
    </w:p>
    <w:p w:rsidR="00C06D96" w:rsidRPr="006E525B" w:rsidRDefault="00000000">
      <w:pPr>
        <w:pStyle w:val="BodyText"/>
        <w:spacing w:before="58" w:line="254" w:lineRule="auto"/>
        <w:ind w:left="443" w:right="474"/>
        <w:jc w:val="both"/>
        <w:rPr>
          <w:lang w:val="ru-RU"/>
        </w:rPr>
      </w:pPr>
      <w:r w:rsidRPr="006E525B">
        <w:rPr>
          <w:rFonts w:ascii="Charter" w:hAnsi="Charter"/>
          <w:b/>
          <w:color w:val="008DC1"/>
          <w:lang w:val="ru-RU"/>
        </w:rPr>
        <w:t xml:space="preserve">Тринадцатый. </w:t>
      </w:r>
      <w:r w:rsidRPr="006E525B">
        <w:rPr>
          <w:color w:val="008DC1"/>
          <w:lang w:val="ru-RU"/>
        </w:rPr>
        <w:t>Подобная мольба названа поклонением, посвященное тому, к кому человек взывает помимо Аллаха.</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Четырнадцатый. </w:t>
      </w:r>
      <w:r w:rsidRPr="006E525B">
        <w:rPr>
          <w:color w:val="008DC1"/>
          <w:lang w:val="ru-RU"/>
        </w:rPr>
        <w:t>Указание на неверие того, кто посвящает это по- клонение не Аллаху.</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Пятнадцатый. </w:t>
      </w:r>
      <w:r w:rsidRPr="006E525B">
        <w:rPr>
          <w:color w:val="008DC1"/>
          <w:lang w:val="ru-RU"/>
        </w:rPr>
        <w:t>Это является причиной того, что данный человек ста- новится самым заблудшим.</w:t>
      </w:r>
    </w:p>
    <w:p w:rsidR="00C06D96" w:rsidRPr="006E525B" w:rsidRDefault="00000000">
      <w:pPr>
        <w:pStyle w:val="ListParagraph"/>
        <w:numPr>
          <w:ilvl w:val="0"/>
          <w:numId w:val="124"/>
        </w:numPr>
        <w:tabs>
          <w:tab w:val="left" w:pos="700"/>
        </w:tabs>
        <w:spacing w:before="58" w:line="254" w:lineRule="auto"/>
        <w:ind w:right="474" w:firstLine="0"/>
        <w:rPr>
          <w:lang w:val="ru-RU"/>
        </w:rPr>
      </w:pPr>
      <w:r w:rsidRPr="006E525B">
        <w:rPr>
          <w:color w:val="231F20"/>
          <w:lang w:val="ru-RU"/>
        </w:rPr>
        <w:t>Потому что, помимо Аллаха, он обращается к тому, кто не отвечает на его зов;</w:t>
      </w:r>
    </w:p>
    <w:p w:rsidR="00C06D96" w:rsidRPr="006E525B" w:rsidRDefault="00000000">
      <w:pPr>
        <w:pStyle w:val="ListParagraph"/>
        <w:numPr>
          <w:ilvl w:val="0"/>
          <w:numId w:val="124"/>
        </w:numPr>
        <w:tabs>
          <w:tab w:val="left" w:pos="718"/>
        </w:tabs>
        <w:spacing w:before="57" w:line="254" w:lineRule="auto"/>
        <w:ind w:firstLine="0"/>
        <w:rPr>
          <w:lang w:val="ru-RU"/>
        </w:rPr>
      </w:pPr>
      <w:r w:rsidRPr="006E525B">
        <w:rPr>
          <w:color w:val="231F20"/>
          <w:lang w:val="ru-RU"/>
        </w:rPr>
        <w:t>потому что те, к кому он обращается с мольбой, находятся в неве- дении об этом;</w:t>
      </w:r>
    </w:p>
    <w:p w:rsidR="00C06D96" w:rsidRPr="006E525B" w:rsidRDefault="00000000">
      <w:pPr>
        <w:pStyle w:val="ListParagraph"/>
        <w:numPr>
          <w:ilvl w:val="0"/>
          <w:numId w:val="124"/>
        </w:numPr>
        <w:tabs>
          <w:tab w:val="left" w:pos="709"/>
        </w:tabs>
        <w:spacing w:before="58"/>
        <w:ind w:left="708" w:right="0" w:hanging="266"/>
        <w:rPr>
          <w:lang w:val="ru-RU"/>
        </w:rPr>
      </w:pPr>
      <w:r w:rsidRPr="006E525B">
        <w:rPr>
          <w:color w:val="231F20"/>
          <w:lang w:val="ru-RU"/>
        </w:rPr>
        <w:t>те,</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кому</w:t>
      </w:r>
      <w:r w:rsidRPr="006E525B">
        <w:rPr>
          <w:color w:val="231F20"/>
          <w:spacing w:val="6"/>
          <w:lang w:val="ru-RU"/>
        </w:rPr>
        <w:t xml:space="preserve"> </w:t>
      </w:r>
      <w:r w:rsidRPr="006E525B">
        <w:rPr>
          <w:color w:val="231F20"/>
          <w:lang w:val="ru-RU"/>
        </w:rPr>
        <w:t>они</w:t>
      </w:r>
      <w:r w:rsidRPr="006E525B">
        <w:rPr>
          <w:color w:val="231F20"/>
          <w:spacing w:val="7"/>
          <w:lang w:val="ru-RU"/>
        </w:rPr>
        <w:t xml:space="preserve"> </w:t>
      </w:r>
      <w:r w:rsidRPr="006E525B">
        <w:rPr>
          <w:color w:val="231F20"/>
          <w:lang w:val="ru-RU"/>
        </w:rPr>
        <w:t>обращаются</w:t>
      </w:r>
      <w:r w:rsidRPr="006E525B">
        <w:rPr>
          <w:color w:val="231F20"/>
          <w:spacing w:val="6"/>
          <w:lang w:val="ru-RU"/>
        </w:rPr>
        <w:t xml:space="preserve"> </w:t>
      </w:r>
      <w:r w:rsidRPr="006E525B">
        <w:rPr>
          <w:color w:val="231F20"/>
          <w:lang w:val="ru-RU"/>
        </w:rPr>
        <w:t>с</w:t>
      </w:r>
      <w:r w:rsidRPr="006E525B">
        <w:rPr>
          <w:color w:val="231F20"/>
          <w:spacing w:val="7"/>
          <w:lang w:val="ru-RU"/>
        </w:rPr>
        <w:t xml:space="preserve"> </w:t>
      </w:r>
      <w:r w:rsidRPr="006E525B">
        <w:rPr>
          <w:color w:val="231F20"/>
          <w:lang w:val="ru-RU"/>
        </w:rPr>
        <w:t>мольбой,</w:t>
      </w:r>
      <w:r w:rsidRPr="006E525B">
        <w:rPr>
          <w:color w:val="231F20"/>
          <w:spacing w:val="8"/>
          <w:lang w:val="ru-RU"/>
        </w:rPr>
        <w:t xml:space="preserve"> </w:t>
      </w:r>
      <w:r w:rsidRPr="006E525B">
        <w:rPr>
          <w:color w:val="231F20"/>
          <w:lang w:val="ru-RU"/>
        </w:rPr>
        <w:t>отвергнут</w:t>
      </w:r>
      <w:r w:rsidRPr="006E525B">
        <w:rPr>
          <w:color w:val="231F20"/>
          <w:spacing w:val="5"/>
          <w:lang w:val="ru-RU"/>
        </w:rPr>
        <w:t xml:space="preserve"> </w:t>
      </w:r>
      <w:r w:rsidRPr="006E525B">
        <w:rPr>
          <w:color w:val="231F20"/>
          <w:lang w:val="ru-RU"/>
        </w:rPr>
        <w:t>их</w:t>
      </w:r>
      <w:r w:rsidRPr="006E525B">
        <w:rPr>
          <w:color w:val="231F20"/>
          <w:spacing w:val="8"/>
          <w:lang w:val="ru-RU"/>
        </w:rPr>
        <w:t xml:space="preserve"> </w:t>
      </w:r>
      <w:r w:rsidRPr="006E525B">
        <w:rPr>
          <w:color w:val="231F20"/>
          <w:spacing w:val="-2"/>
          <w:lang w:val="ru-RU"/>
        </w:rPr>
        <w:t>поклонение.</w:t>
      </w:r>
    </w:p>
    <w:p w:rsidR="00C06D96" w:rsidRPr="006E525B" w:rsidRDefault="00000000">
      <w:pPr>
        <w:spacing w:before="73"/>
        <w:ind w:left="443"/>
        <w:rPr>
          <w:lang w:val="ru-RU"/>
        </w:rPr>
      </w:pPr>
      <w:r w:rsidRPr="006E525B">
        <w:rPr>
          <w:rFonts w:ascii="Charter" w:hAnsi="Charter"/>
          <w:b/>
          <w:color w:val="008DC1"/>
          <w:lang w:val="ru-RU"/>
        </w:rPr>
        <w:t>Шестнадцатый.</w:t>
      </w:r>
      <w:r w:rsidRPr="006E525B">
        <w:rPr>
          <w:rFonts w:ascii="Charter" w:hAnsi="Charter"/>
          <w:b/>
          <w:color w:val="008DC1"/>
          <w:spacing w:val="8"/>
          <w:lang w:val="ru-RU"/>
        </w:rPr>
        <w:t xml:space="preserve"> </w:t>
      </w:r>
      <w:r w:rsidRPr="006E525B">
        <w:rPr>
          <w:color w:val="008DC1"/>
          <w:lang w:val="ru-RU"/>
        </w:rPr>
        <w:t>Толкование</w:t>
      </w:r>
      <w:r w:rsidRPr="006E525B">
        <w:rPr>
          <w:color w:val="008DC1"/>
          <w:spacing w:val="13"/>
          <w:lang w:val="ru-RU"/>
        </w:rPr>
        <w:t xml:space="preserve"> </w:t>
      </w:r>
      <w:r w:rsidRPr="006E525B">
        <w:rPr>
          <w:color w:val="008DC1"/>
          <w:lang w:val="ru-RU"/>
        </w:rPr>
        <w:t>пятого</w:t>
      </w:r>
      <w:r w:rsidRPr="006E525B">
        <w:rPr>
          <w:color w:val="008DC1"/>
          <w:spacing w:val="14"/>
          <w:lang w:val="ru-RU"/>
        </w:rPr>
        <w:t xml:space="preserve"> </w:t>
      </w:r>
      <w:r w:rsidRPr="006E525B">
        <w:rPr>
          <w:color w:val="008DC1"/>
          <w:lang w:val="ru-RU"/>
        </w:rPr>
        <w:t>аята.</w:t>
      </w:r>
      <w:r w:rsidRPr="006E525B">
        <w:rPr>
          <w:color w:val="008DC1"/>
          <w:spacing w:val="13"/>
          <w:lang w:val="ru-RU"/>
        </w:rPr>
        <w:t xml:space="preserve"> </w:t>
      </w:r>
      <w:r w:rsidRPr="006E525B">
        <w:rPr>
          <w:color w:val="231F20"/>
          <w:lang w:val="ru-RU"/>
        </w:rPr>
        <w:t>(Речь</w:t>
      </w:r>
      <w:r w:rsidRPr="006E525B">
        <w:rPr>
          <w:color w:val="231F20"/>
          <w:spacing w:val="13"/>
          <w:lang w:val="ru-RU"/>
        </w:rPr>
        <w:t xml:space="preserve"> </w:t>
      </w:r>
      <w:r w:rsidRPr="006E525B">
        <w:rPr>
          <w:color w:val="231F20"/>
          <w:lang w:val="ru-RU"/>
        </w:rPr>
        <w:t>идёт</w:t>
      </w:r>
      <w:r w:rsidRPr="006E525B">
        <w:rPr>
          <w:color w:val="231F20"/>
          <w:spacing w:val="14"/>
          <w:lang w:val="ru-RU"/>
        </w:rPr>
        <w:t xml:space="preserve"> </w:t>
      </w:r>
      <w:r w:rsidRPr="006E525B">
        <w:rPr>
          <w:color w:val="231F20"/>
          <w:lang w:val="ru-RU"/>
        </w:rPr>
        <w:t>о</w:t>
      </w:r>
      <w:r w:rsidRPr="006E525B">
        <w:rPr>
          <w:color w:val="231F20"/>
          <w:spacing w:val="13"/>
          <w:lang w:val="ru-RU"/>
        </w:rPr>
        <w:t xml:space="preserve"> </w:t>
      </w:r>
      <w:r w:rsidRPr="006E525B">
        <w:rPr>
          <w:color w:val="231F20"/>
          <w:lang w:val="ru-RU"/>
        </w:rPr>
        <w:t>словах</w:t>
      </w:r>
      <w:r w:rsidRPr="006E525B">
        <w:rPr>
          <w:color w:val="231F20"/>
          <w:spacing w:val="14"/>
          <w:lang w:val="ru-RU"/>
        </w:rPr>
        <w:t xml:space="preserve"> </w:t>
      </w:r>
      <w:r w:rsidRPr="006E525B">
        <w:rPr>
          <w:color w:val="231F20"/>
          <w:spacing w:val="-2"/>
          <w:lang w:val="ru-RU"/>
        </w:rPr>
        <w:t>Аллаха</w:t>
      </w:r>
    </w:p>
    <w:p w:rsidR="00C06D96" w:rsidRPr="006E525B" w:rsidRDefault="00000000">
      <w:pPr>
        <w:pStyle w:val="Heading3"/>
        <w:spacing w:before="16" w:line="254" w:lineRule="auto"/>
        <w:ind w:left="443"/>
        <w:rPr>
          <w:rFonts w:ascii="Charter-Roman" w:hAnsi="Charter-Roman"/>
          <w:b w:val="0"/>
          <w:lang w:val="ru-RU"/>
        </w:rPr>
      </w:pPr>
      <w:r w:rsidRPr="006E525B">
        <w:rPr>
          <w:rFonts w:ascii="Charter-Roman" w:hAnsi="Charter-Roman"/>
          <w:b w:val="0"/>
          <w:color w:val="231F20"/>
          <w:lang w:val="ru-RU"/>
        </w:rPr>
        <w:t>«</w:t>
      </w:r>
      <w:r w:rsidRPr="006E525B">
        <w:rPr>
          <w:color w:val="231F20"/>
          <w:lang w:val="ru-RU"/>
        </w:rPr>
        <w:t>Кто</w:t>
      </w:r>
      <w:r w:rsidRPr="006E525B">
        <w:rPr>
          <w:color w:val="231F20"/>
          <w:spacing w:val="36"/>
          <w:lang w:val="ru-RU"/>
        </w:rPr>
        <w:t xml:space="preserve"> </w:t>
      </w:r>
      <w:r w:rsidRPr="006E525B">
        <w:rPr>
          <w:color w:val="231F20"/>
          <w:lang w:val="ru-RU"/>
        </w:rPr>
        <w:t>же</w:t>
      </w:r>
      <w:r w:rsidRPr="006E525B">
        <w:rPr>
          <w:color w:val="231F20"/>
          <w:spacing w:val="36"/>
          <w:lang w:val="ru-RU"/>
        </w:rPr>
        <w:t xml:space="preserve"> </w:t>
      </w:r>
      <w:r w:rsidRPr="006E525B">
        <w:rPr>
          <w:color w:val="231F20"/>
          <w:lang w:val="ru-RU"/>
        </w:rPr>
        <w:t>отвечает</w:t>
      </w:r>
      <w:r w:rsidRPr="006E525B">
        <w:rPr>
          <w:color w:val="231F20"/>
          <w:spacing w:val="36"/>
          <w:lang w:val="ru-RU"/>
        </w:rPr>
        <w:t xml:space="preserve"> </w:t>
      </w:r>
      <w:r w:rsidRPr="006E525B">
        <w:rPr>
          <w:color w:val="231F20"/>
          <w:lang w:val="ru-RU"/>
        </w:rPr>
        <w:t>на</w:t>
      </w:r>
      <w:r w:rsidRPr="006E525B">
        <w:rPr>
          <w:color w:val="231F20"/>
          <w:spacing w:val="36"/>
          <w:lang w:val="ru-RU"/>
        </w:rPr>
        <w:t xml:space="preserve"> </w:t>
      </w:r>
      <w:r w:rsidRPr="006E525B">
        <w:rPr>
          <w:color w:val="231F20"/>
          <w:lang w:val="ru-RU"/>
        </w:rPr>
        <w:t>мольбу</w:t>
      </w:r>
      <w:r w:rsidRPr="006E525B">
        <w:rPr>
          <w:color w:val="231F20"/>
          <w:spacing w:val="36"/>
          <w:lang w:val="ru-RU"/>
        </w:rPr>
        <w:t xml:space="preserve"> </w:t>
      </w:r>
      <w:r w:rsidRPr="006E525B">
        <w:rPr>
          <w:color w:val="231F20"/>
          <w:lang w:val="ru-RU"/>
        </w:rPr>
        <w:t>нуждающегося,</w:t>
      </w:r>
      <w:r w:rsidRPr="006E525B">
        <w:rPr>
          <w:color w:val="231F20"/>
          <w:spacing w:val="36"/>
          <w:lang w:val="ru-RU"/>
        </w:rPr>
        <w:t xml:space="preserve"> </w:t>
      </w:r>
      <w:r w:rsidRPr="006E525B">
        <w:rPr>
          <w:color w:val="231F20"/>
          <w:lang w:val="ru-RU"/>
        </w:rPr>
        <w:t>когда</w:t>
      </w:r>
      <w:r w:rsidRPr="006E525B">
        <w:rPr>
          <w:color w:val="231F20"/>
          <w:spacing w:val="36"/>
          <w:lang w:val="ru-RU"/>
        </w:rPr>
        <w:t xml:space="preserve"> </w:t>
      </w:r>
      <w:r w:rsidRPr="006E525B">
        <w:rPr>
          <w:color w:val="231F20"/>
          <w:lang w:val="ru-RU"/>
        </w:rPr>
        <w:t>он</w:t>
      </w:r>
      <w:r w:rsidRPr="006E525B">
        <w:rPr>
          <w:color w:val="231F20"/>
          <w:spacing w:val="36"/>
          <w:lang w:val="ru-RU"/>
        </w:rPr>
        <w:t xml:space="preserve"> </w:t>
      </w:r>
      <w:r w:rsidRPr="006E525B">
        <w:rPr>
          <w:color w:val="231F20"/>
          <w:lang w:val="ru-RU"/>
        </w:rPr>
        <w:t>взывает</w:t>
      </w:r>
      <w:r w:rsidRPr="006E525B">
        <w:rPr>
          <w:color w:val="231F20"/>
          <w:spacing w:val="36"/>
          <w:lang w:val="ru-RU"/>
        </w:rPr>
        <w:t xml:space="preserve"> </w:t>
      </w:r>
      <w:r w:rsidRPr="006E525B">
        <w:rPr>
          <w:color w:val="231F20"/>
          <w:lang w:val="ru-RU"/>
        </w:rPr>
        <w:t xml:space="preserve">к </w:t>
      </w:r>
      <w:r w:rsidRPr="006E525B">
        <w:rPr>
          <w:color w:val="231F20"/>
          <w:spacing w:val="-2"/>
          <w:lang w:val="ru-RU"/>
        </w:rPr>
        <w:t>Нему?</w:t>
      </w:r>
      <w:r w:rsidRPr="006E525B">
        <w:rPr>
          <w:rFonts w:ascii="Charter-Roman" w:hAnsi="Charter-Roman"/>
          <w:b w:val="0"/>
          <w:color w:val="231F20"/>
          <w:spacing w:val="-2"/>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Семнадцатый. </w:t>
      </w:r>
      <w:r w:rsidRPr="006E525B">
        <w:rPr>
          <w:color w:val="008DC1"/>
          <w:lang w:val="ru-RU"/>
        </w:rPr>
        <w:t>Удивительное признание идолопоклонников отно- сительно того, что на мольбу нуждающегося отвечает лишь Аллах. Поэтому в тяжелые времена они обращаются искренне к Одному Аллаху, а ни к кому-либо ещё.</w:t>
      </w:r>
    </w:p>
    <w:p w:rsidR="00C06D96" w:rsidRPr="006E525B" w:rsidRDefault="00000000">
      <w:pPr>
        <w:pStyle w:val="BodyText"/>
        <w:spacing w:before="46" w:line="280" w:lineRule="exact"/>
        <w:ind w:left="443" w:right="474"/>
        <w:jc w:val="both"/>
        <w:rPr>
          <w:lang w:val="ru-RU"/>
        </w:rPr>
      </w:pPr>
      <w:r w:rsidRPr="006E525B">
        <w:rPr>
          <w:rFonts w:ascii="Charter" w:hAnsi="Charter" w:cs="Charter"/>
          <w:b/>
          <w:bCs/>
          <w:color w:val="008DC1"/>
          <w:lang w:val="ru-RU"/>
        </w:rPr>
        <w:t xml:space="preserve">Восемнадцатый. </w:t>
      </w:r>
      <w:r w:rsidRPr="006E525B">
        <w:rPr>
          <w:color w:val="008DC1"/>
          <w:lang w:val="ru-RU"/>
        </w:rPr>
        <w:t xml:space="preserve">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бережно оберегал границы единобожия. Также указание на этикет в отношении с Аллахом. </w:t>
      </w:r>
      <w:r w:rsidRPr="006E525B">
        <w:rPr>
          <w:color w:val="231F20"/>
          <w:lang w:val="ru-RU"/>
        </w:rPr>
        <w:t>(Он обучал свою общину тому, чтобы люди обращались к Одному Аллаху</w:t>
      </w:r>
      <w:r w:rsidRPr="006E525B">
        <w:rPr>
          <w:color w:val="231F20"/>
          <w:spacing w:val="40"/>
          <w:lang w:val="ru-RU"/>
        </w:rPr>
        <w:t xml:space="preserve"> </w:t>
      </w:r>
      <w:r w:rsidRPr="006E525B">
        <w:rPr>
          <w:color w:val="231F20"/>
          <w:lang w:val="ru-RU"/>
        </w:rPr>
        <w:t>в тяжёлые времена, и чтобы не обращались они за спасением ни к кому, кроме Него).</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10"/>
        <w:rPr>
          <w:sz w:val="20"/>
          <w:lang w:val="ru-RU"/>
        </w:rPr>
      </w:pPr>
      <w:r>
        <w:rPr>
          <w:sz w:val="20"/>
        </w:rPr>
      </w:r>
      <w:r>
        <w:rPr>
          <w:sz w:val="20"/>
        </w:rPr>
        <w:pict>
          <v:group id="docshapegroup661" o:spid="_x0000_s3561" alt="" style="width:384.7pt;height:38.75pt;mso-position-horizontal-relative:char;mso-position-vertical-relative:line" coordsize="7694,775">
            <v:shape id="docshape662" o:spid="_x0000_s3562" type="#_x0000_t75" alt="" style="position:absolute;left:76;top:76;width:7541;height:622">
              <v:imagedata r:id="rId23" o:title=""/>
            </v:shape>
            <v:shape id="docshape663" o:spid="_x0000_s3563" alt="" style="position:absolute;left:20;top:20;width:7654;height:735" coordorigin="20,20" coordsize="7654,735" path="m133,20r-1,66l119,119,86,132r-66,1l20,641r66,2l119,655r13,34l133,755r7427,l7562,689r12,-34l7608,643r66,-2l7674,133r-66,-1l7574,119,7562,86r-2,-66l133,20xe" filled="f" strokecolor="#008dc1" strokeweight="2pt">
              <v:path arrowok="t"/>
            </v:shape>
            <v:shape id="docshape664" o:spid="_x0000_s3564" type="#_x0000_t202" alt="" style="position:absolute;width:7694;height:775;mso-wrap-style:square;v-text-anchor:top" filled="f" stroked="f">
              <v:textbox inset="0,0,0,0">
                <w:txbxContent>
                  <w:p w:rsidR="00C06D96" w:rsidRDefault="00000000">
                    <w:pPr>
                      <w:spacing w:before="105"/>
                      <w:ind w:left="728"/>
                      <w:rPr>
                        <w:rFonts w:ascii="Amrys" w:hAnsi="Amrys"/>
                        <w:b/>
                        <w:sz w:val="28"/>
                      </w:rPr>
                    </w:pPr>
                    <w:r>
                      <w:rPr>
                        <w:rFonts w:ascii="Amrys" w:hAnsi="Amrys"/>
                        <w:b/>
                        <w:color w:val="231F20"/>
                        <w:sz w:val="28"/>
                      </w:rPr>
                      <w:t>Проверочные</w:t>
                    </w:r>
                    <w:r>
                      <w:rPr>
                        <w:rFonts w:ascii="Amrys" w:hAnsi="Amrys"/>
                        <w:b/>
                        <w:color w:val="231F20"/>
                        <w:spacing w:val="-7"/>
                        <w:sz w:val="28"/>
                      </w:rPr>
                      <w:t xml:space="preserve"> </w:t>
                    </w:r>
                    <w:r>
                      <w:rPr>
                        <w:rFonts w:ascii="Amrys" w:hAnsi="Amrys"/>
                        <w:b/>
                        <w:color w:val="231F20"/>
                        <w:sz w:val="28"/>
                      </w:rPr>
                      <w:t>вопросы</w:t>
                    </w:r>
                    <w:r>
                      <w:rPr>
                        <w:rFonts w:ascii="Amrys" w:hAnsi="Amrys"/>
                        <w:b/>
                        <w:color w:val="231F20"/>
                        <w:spacing w:val="-7"/>
                        <w:sz w:val="28"/>
                      </w:rPr>
                      <w:t xml:space="preserve"> </w:t>
                    </w:r>
                    <w:r>
                      <w:rPr>
                        <w:rFonts w:ascii="Amrys" w:hAnsi="Amrys"/>
                        <w:b/>
                        <w:color w:val="231F20"/>
                        <w:sz w:val="28"/>
                      </w:rPr>
                      <w:t>по</w:t>
                    </w:r>
                    <w:r>
                      <w:rPr>
                        <w:rFonts w:ascii="Amrys" w:hAnsi="Amrys"/>
                        <w:b/>
                        <w:color w:val="231F20"/>
                        <w:spacing w:val="-7"/>
                        <w:sz w:val="28"/>
                      </w:rPr>
                      <w:t xml:space="preserve"> </w:t>
                    </w:r>
                    <w:r>
                      <w:rPr>
                        <w:rFonts w:ascii="Amrys" w:hAnsi="Amrys"/>
                        <w:b/>
                        <w:color w:val="231F20"/>
                        <w:sz w:val="28"/>
                      </w:rPr>
                      <w:t>второму</w:t>
                    </w:r>
                    <w:r>
                      <w:rPr>
                        <w:rFonts w:ascii="Amrys" w:hAnsi="Amrys"/>
                        <w:b/>
                        <w:color w:val="231F20"/>
                        <w:spacing w:val="-7"/>
                        <w:sz w:val="28"/>
                      </w:rPr>
                      <w:t xml:space="preserve"> </w:t>
                    </w:r>
                    <w:r>
                      <w:rPr>
                        <w:rFonts w:ascii="Amrys" w:hAnsi="Amrys"/>
                        <w:b/>
                        <w:color w:val="231F20"/>
                        <w:sz w:val="28"/>
                      </w:rPr>
                      <w:t>разделу</w:t>
                    </w:r>
                    <w:r>
                      <w:rPr>
                        <w:rFonts w:ascii="Amrys" w:hAnsi="Amrys"/>
                        <w:b/>
                        <w:color w:val="231F20"/>
                        <w:spacing w:val="-7"/>
                        <w:sz w:val="28"/>
                      </w:rPr>
                      <w:t xml:space="preserve"> </w:t>
                    </w:r>
                    <w:r>
                      <w:rPr>
                        <w:rFonts w:ascii="Amrys" w:hAnsi="Amrys"/>
                        <w:b/>
                        <w:color w:val="231F20"/>
                        <w:sz w:val="28"/>
                      </w:rPr>
                      <w:t>(9</w:t>
                    </w:r>
                    <w:r>
                      <w:rPr>
                        <w:rFonts w:ascii="Amrys" w:hAnsi="Amrys"/>
                        <w:b/>
                        <w:color w:val="231F20"/>
                        <w:spacing w:val="-6"/>
                        <w:sz w:val="28"/>
                      </w:rPr>
                      <w:t xml:space="preserve"> </w:t>
                    </w:r>
                    <w:r>
                      <w:rPr>
                        <w:rFonts w:ascii="Amrys" w:hAnsi="Amrys"/>
                        <w:b/>
                        <w:color w:val="231F20"/>
                        <w:spacing w:val="-2"/>
                        <w:sz w:val="28"/>
                      </w:rPr>
                      <w:t>глав)</w:t>
                    </w:r>
                  </w:p>
                </w:txbxContent>
              </v:textbox>
            </v:shape>
            <w10:anchorlock/>
          </v:group>
        </w:pict>
      </w:r>
    </w:p>
    <w:p w:rsidR="00C06D96" w:rsidRPr="006E525B" w:rsidRDefault="00C06D96">
      <w:pPr>
        <w:pStyle w:val="BodyText"/>
        <w:spacing w:before="2"/>
        <w:rPr>
          <w:sz w:val="6"/>
          <w:lang w:val="ru-RU"/>
        </w:rPr>
      </w:pPr>
    </w:p>
    <w:p w:rsidR="00C06D96" w:rsidRPr="006E525B" w:rsidRDefault="00000000">
      <w:pPr>
        <w:spacing w:before="104" w:line="254" w:lineRule="auto"/>
        <w:ind w:left="557" w:firstLine="396"/>
        <w:rPr>
          <w:lang w:val="ru-RU"/>
        </w:rPr>
      </w:pPr>
      <w:r w:rsidRPr="006E525B">
        <w:rPr>
          <w:rFonts w:ascii="Charter" w:hAnsi="Charter"/>
          <w:b/>
          <w:color w:val="008DC1"/>
          <w:lang w:val="ru-RU"/>
        </w:rPr>
        <w:t>Первое</w:t>
      </w:r>
      <w:r w:rsidRPr="006E525B">
        <w:rPr>
          <w:rFonts w:ascii="Charter" w:hAnsi="Charter"/>
          <w:b/>
          <w:color w:val="008DC1"/>
          <w:spacing w:val="40"/>
          <w:lang w:val="ru-RU"/>
        </w:rPr>
        <w:t xml:space="preserve"> </w:t>
      </w:r>
      <w:r w:rsidRPr="006E525B">
        <w:rPr>
          <w:rFonts w:ascii="Charter" w:hAnsi="Charter"/>
          <w:b/>
          <w:color w:val="008DC1"/>
          <w:lang w:val="ru-RU"/>
        </w:rPr>
        <w:t>задание:</w:t>
      </w:r>
      <w:r w:rsidRPr="006E525B">
        <w:rPr>
          <w:rFonts w:ascii="Charter" w:hAnsi="Charter"/>
          <w:b/>
          <w:color w:val="008DC1"/>
          <w:spacing w:val="40"/>
          <w:lang w:val="ru-RU"/>
        </w:rPr>
        <w:t xml:space="preserve"> </w:t>
      </w:r>
      <w:r w:rsidRPr="006E525B">
        <w:rPr>
          <w:color w:val="231F20"/>
          <w:lang w:val="ru-RU"/>
        </w:rPr>
        <w:t>Назови</w:t>
      </w:r>
      <w:r w:rsidRPr="006E525B">
        <w:rPr>
          <w:color w:val="231F20"/>
          <w:spacing w:val="40"/>
          <w:lang w:val="ru-RU"/>
        </w:rPr>
        <w:t xml:space="preserve"> </w:t>
      </w:r>
      <w:r w:rsidRPr="006E525B">
        <w:rPr>
          <w:color w:val="231F20"/>
          <w:lang w:val="ru-RU"/>
        </w:rPr>
        <w:t>отличия</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следующими</w:t>
      </w:r>
      <w:r w:rsidRPr="006E525B">
        <w:rPr>
          <w:color w:val="231F20"/>
          <w:spacing w:val="40"/>
          <w:lang w:val="ru-RU"/>
        </w:rPr>
        <w:t xml:space="preserve"> </w:t>
      </w:r>
      <w:r w:rsidRPr="006E525B">
        <w:rPr>
          <w:color w:val="231F20"/>
          <w:lang w:val="ru-RU"/>
        </w:rPr>
        <w:t xml:space="preserve">видами </w:t>
      </w:r>
      <w:r w:rsidRPr="006E525B">
        <w:rPr>
          <w:color w:val="231F20"/>
          <w:spacing w:val="-2"/>
          <w:lang w:val="ru-RU"/>
        </w:rPr>
        <w:t>обета:</w:t>
      </w:r>
    </w:p>
    <w:p w:rsidR="00C06D96" w:rsidRPr="006E525B" w:rsidRDefault="00C06D96">
      <w:pPr>
        <w:spacing w:line="254" w:lineRule="auto"/>
        <w:rPr>
          <w:lang w:val="ru-RU"/>
        </w:rPr>
        <w:sectPr w:rsidR="00C06D96" w:rsidRPr="006E525B">
          <w:pgSz w:w="9930" w:h="14180"/>
          <w:pgMar w:top="1040" w:right="940" w:bottom="1120" w:left="860" w:header="0" w:footer="934" w:gutter="0"/>
          <w:cols w:space="720"/>
        </w:sectPr>
      </w:pPr>
    </w:p>
    <w:p w:rsidR="00C06D96" w:rsidRPr="006E525B" w:rsidRDefault="00000000">
      <w:pPr>
        <w:pStyle w:val="BodyText"/>
        <w:spacing w:before="58"/>
        <w:ind w:left="557"/>
        <w:rPr>
          <w:lang w:val="ru-RU"/>
        </w:rPr>
      </w:pPr>
      <w:r w:rsidRPr="006E525B">
        <w:rPr>
          <w:color w:val="008DC1"/>
          <w:lang w:val="ru-RU"/>
        </w:rPr>
        <w:t xml:space="preserve">Обет не </w:t>
      </w:r>
      <w:r w:rsidRPr="006E525B">
        <w:rPr>
          <w:color w:val="008DC1"/>
          <w:spacing w:val="-2"/>
          <w:lang w:val="ru-RU"/>
        </w:rPr>
        <w:t>Аллаху</w:t>
      </w:r>
    </w:p>
    <w:p w:rsidR="00C06D96" w:rsidRPr="006E525B" w:rsidRDefault="00C06D96">
      <w:pPr>
        <w:pStyle w:val="BodyText"/>
        <w:rPr>
          <w:sz w:val="26"/>
          <w:lang w:val="ru-RU"/>
        </w:rPr>
      </w:pPr>
    </w:p>
    <w:p w:rsidR="00C06D96" w:rsidRPr="006E525B" w:rsidRDefault="00000000">
      <w:pPr>
        <w:spacing w:before="211"/>
        <w:ind w:left="557"/>
        <w:rPr>
          <w:lang w:val="ru-RU"/>
        </w:rPr>
      </w:pPr>
      <w:r w:rsidRPr="006E525B">
        <w:rPr>
          <w:color w:val="231F20"/>
          <w:spacing w:val="-7"/>
          <w:lang w:val="ru-RU"/>
        </w:rPr>
        <w:t>.........................................</w:t>
      </w:r>
    </w:p>
    <w:p w:rsidR="00C06D96" w:rsidRPr="006E525B" w:rsidRDefault="00000000">
      <w:pPr>
        <w:spacing w:before="130"/>
        <w:ind w:left="557"/>
        <w:rPr>
          <w:lang w:val="ru-RU"/>
        </w:rPr>
      </w:pPr>
      <w:r w:rsidRPr="006E525B">
        <w:rPr>
          <w:color w:val="231F20"/>
          <w:spacing w:val="-7"/>
          <w:lang w:val="ru-RU"/>
        </w:rPr>
        <w:t>.........................................</w:t>
      </w:r>
    </w:p>
    <w:p w:rsidR="00C06D96" w:rsidRPr="006E525B" w:rsidRDefault="00000000">
      <w:pPr>
        <w:spacing w:before="130"/>
        <w:ind w:left="557"/>
        <w:rPr>
          <w:lang w:val="ru-RU"/>
        </w:rPr>
      </w:pPr>
      <w:r w:rsidRPr="006E525B">
        <w:rPr>
          <w:color w:val="231F20"/>
          <w:spacing w:val="-7"/>
          <w:lang w:val="ru-RU"/>
        </w:rPr>
        <w:t>.........................................</w:t>
      </w:r>
    </w:p>
    <w:p w:rsidR="00C06D96" w:rsidRPr="006E525B" w:rsidRDefault="00000000">
      <w:pPr>
        <w:pStyle w:val="BodyText"/>
        <w:spacing w:before="58"/>
        <w:ind w:left="111"/>
        <w:rPr>
          <w:lang w:val="ru-RU"/>
        </w:rPr>
      </w:pPr>
      <w:r w:rsidRPr="006E525B">
        <w:rPr>
          <w:lang w:val="ru-RU"/>
        </w:rPr>
        <w:br w:type="column"/>
      </w:r>
      <w:r w:rsidRPr="006E525B">
        <w:rPr>
          <w:color w:val="008DC1"/>
          <w:lang w:val="ru-RU"/>
        </w:rPr>
        <w:t>Обет</w:t>
      </w:r>
      <w:r w:rsidRPr="006E525B">
        <w:rPr>
          <w:color w:val="008DC1"/>
          <w:spacing w:val="4"/>
          <w:lang w:val="ru-RU"/>
        </w:rPr>
        <w:t xml:space="preserve"> </w:t>
      </w:r>
      <w:r w:rsidRPr="006E525B">
        <w:rPr>
          <w:color w:val="008DC1"/>
          <w:lang w:val="ru-RU"/>
        </w:rPr>
        <w:t>совершить</w:t>
      </w:r>
      <w:r w:rsidRPr="006E525B">
        <w:rPr>
          <w:color w:val="008DC1"/>
          <w:spacing w:val="8"/>
          <w:lang w:val="ru-RU"/>
        </w:rPr>
        <w:t xml:space="preserve"> </w:t>
      </w:r>
      <w:r w:rsidRPr="006E525B">
        <w:rPr>
          <w:color w:val="008DC1"/>
          <w:spacing w:val="-4"/>
          <w:lang w:val="ru-RU"/>
        </w:rPr>
        <w:t>грех</w:t>
      </w:r>
    </w:p>
    <w:p w:rsidR="00C06D96" w:rsidRPr="006E525B" w:rsidRDefault="00C06D96">
      <w:pPr>
        <w:pStyle w:val="BodyText"/>
        <w:rPr>
          <w:sz w:val="26"/>
          <w:lang w:val="ru-RU"/>
        </w:rPr>
      </w:pPr>
    </w:p>
    <w:p w:rsidR="00C06D96" w:rsidRPr="006E525B" w:rsidRDefault="00000000">
      <w:pPr>
        <w:spacing w:before="211"/>
        <w:ind w:left="111"/>
        <w:rPr>
          <w:lang w:val="ru-RU"/>
        </w:rPr>
      </w:pPr>
      <w:r w:rsidRPr="006E525B">
        <w:rPr>
          <w:color w:val="231F20"/>
          <w:spacing w:val="-7"/>
          <w:lang w:val="ru-RU"/>
        </w:rPr>
        <w:t>.........................................</w:t>
      </w:r>
    </w:p>
    <w:p w:rsidR="00C06D96" w:rsidRPr="006E525B" w:rsidRDefault="00000000">
      <w:pPr>
        <w:spacing w:before="130"/>
        <w:ind w:left="111"/>
        <w:rPr>
          <w:lang w:val="ru-RU"/>
        </w:rPr>
      </w:pPr>
      <w:r w:rsidRPr="006E525B">
        <w:rPr>
          <w:color w:val="231F20"/>
          <w:spacing w:val="-7"/>
          <w:lang w:val="ru-RU"/>
        </w:rPr>
        <w:t>.........................................</w:t>
      </w:r>
    </w:p>
    <w:p w:rsidR="00C06D96" w:rsidRPr="006E525B" w:rsidRDefault="00000000">
      <w:pPr>
        <w:spacing w:before="130"/>
        <w:ind w:left="111"/>
        <w:rPr>
          <w:lang w:val="ru-RU"/>
        </w:rPr>
      </w:pPr>
      <w:r w:rsidRPr="006E525B">
        <w:rPr>
          <w:color w:val="231F20"/>
          <w:spacing w:val="-7"/>
          <w:lang w:val="ru-RU"/>
        </w:rPr>
        <w:t>.........................................</w:t>
      </w:r>
    </w:p>
    <w:p w:rsidR="00C06D96" w:rsidRPr="006E525B" w:rsidRDefault="00000000">
      <w:pPr>
        <w:pStyle w:val="BodyText"/>
        <w:spacing w:before="58" w:line="254" w:lineRule="auto"/>
        <w:ind w:left="111"/>
        <w:rPr>
          <w:lang w:val="ru-RU"/>
        </w:rPr>
      </w:pPr>
      <w:r w:rsidRPr="006E525B">
        <w:rPr>
          <w:lang w:val="ru-RU"/>
        </w:rPr>
        <w:br w:type="column"/>
      </w:r>
      <w:r w:rsidRPr="006E525B">
        <w:rPr>
          <w:color w:val="008DC1"/>
          <w:lang w:val="ru-RU"/>
        </w:rPr>
        <w:t>Обет</w:t>
      </w:r>
      <w:r w:rsidRPr="006E525B">
        <w:rPr>
          <w:color w:val="008DC1"/>
          <w:spacing w:val="-8"/>
          <w:lang w:val="ru-RU"/>
        </w:rPr>
        <w:t xml:space="preserve"> </w:t>
      </w:r>
      <w:r w:rsidRPr="006E525B">
        <w:rPr>
          <w:color w:val="008DC1"/>
          <w:lang w:val="ru-RU"/>
        </w:rPr>
        <w:t xml:space="preserve">совершить </w:t>
      </w:r>
      <w:r w:rsidRPr="006E525B">
        <w:rPr>
          <w:color w:val="008DC1"/>
          <w:spacing w:val="-2"/>
          <w:lang w:val="ru-RU"/>
        </w:rPr>
        <w:t>поклонение</w:t>
      </w:r>
    </w:p>
    <w:p w:rsidR="00C06D96" w:rsidRPr="006E525B" w:rsidRDefault="00000000">
      <w:pPr>
        <w:spacing w:before="214"/>
        <w:ind w:left="111"/>
        <w:rPr>
          <w:lang w:val="ru-RU"/>
        </w:rPr>
      </w:pPr>
      <w:r w:rsidRPr="006E525B">
        <w:rPr>
          <w:color w:val="231F20"/>
          <w:spacing w:val="-2"/>
          <w:lang w:val="ru-RU"/>
        </w:rPr>
        <w:t>.........................................</w:t>
      </w:r>
    </w:p>
    <w:p w:rsidR="00C06D96" w:rsidRPr="006E525B" w:rsidRDefault="00000000">
      <w:pPr>
        <w:spacing w:before="130"/>
        <w:ind w:left="111"/>
        <w:rPr>
          <w:lang w:val="ru-RU"/>
        </w:rPr>
      </w:pPr>
      <w:r w:rsidRPr="006E525B">
        <w:rPr>
          <w:color w:val="231F20"/>
          <w:spacing w:val="-2"/>
          <w:lang w:val="ru-RU"/>
        </w:rPr>
        <w:t>.........................................</w:t>
      </w:r>
    </w:p>
    <w:p w:rsidR="00C06D96" w:rsidRPr="006E525B" w:rsidRDefault="00000000">
      <w:pPr>
        <w:spacing w:before="130"/>
        <w:ind w:left="111"/>
        <w:rPr>
          <w:lang w:val="ru-RU"/>
        </w:rPr>
      </w:pPr>
      <w:r w:rsidRPr="006E525B">
        <w:rPr>
          <w:color w:val="231F20"/>
          <w:spacing w:val="-2"/>
          <w:lang w:val="ru-RU"/>
        </w:rPr>
        <w:t>.........................................</w:t>
      </w:r>
    </w:p>
    <w:p w:rsidR="00C06D96" w:rsidRPr="006E525B" w:rsidRDefault="00C06D96">
      <w:pPr>
        <w:rPr>
          <w:lang w:val="ru-RU"/>
        </w:rPr>
        <w:sectPr w:rsidR="00C06D96" w:rsidRPr="006E525B">
          <w:type w:val="continuous"/>
          <w:pgSz w:w="9930" w:h="14180"/>
          <w:pgMar w:top="1320" w:right="940" w:bottom="280" w:left="860" w:header="0" w:footer="934" w:gutter="0"/>
          <w:cols w:num="3" w:space="720" w:equalWidth="0">
            <w:col w:w="2846" w:space="40"/>
            <w:col w:w="2400" w:space="39"/>
            <w:col w:w="2805"/>
          </w:cols>
        </w:sectPr>
      </w:pPr>
    </w:p>
    <w:p w:rsidR="00C06D96" w:rsidRPr="006E525B" w:rsidRDefault="00C06D96">
      <w:pPr>
        <w:pStyle w:val="BodyText"/>
        <w:rPr>
          <w:sz w:val="20"/>
          <w:lang w:val="ru-RU"/>
        </w:rPr>
      </w:pPr>
    </w:p>
    <w:p w:rsidR="00C06D96" w:rsidRPr="006E525B" w:rsidRDefault="00000000">
      <w:pPr>
        <w:spacing w:before="226" w:line="252" w:lineRule="auto"/>
        <w:ind w:left="557" w:right="362" w:firstLine="396"/>
        <w:jc w:val="both"/>
        <w:rPr>
          <w:lang w:val="ru-RU"/>
        </w:rPr>
      </w:pPr>
      <w:r w:rsidRPr="006E525B">
        <w:rPr>
          <w:rFonts w:ascii="Charter" w:hAnsi="Charter"/>
          <w:b/>
          <w:color w:val="008DC1"/>
          <w:lang w:val="ru-RU"/>
        </w:rPr>
        <w:t xml:space="preserve">Второе задание: </w:t>
      </w:r>
      <w:r w:rsidRPr="006E525B">
        <w:rPr>
          <w:color w:val="231F20"/>
          <w:lang w:val="ru-RU"/>
        </w:rPr>
        <w:t>Напиши напротив каждого суждения номер, соответствующий постановлению (</w:t>
      </w:r>
      <w:r w:rsidRPr="006E525B">
        <w:rPr>
          <w:rFonts w:ascii="Charter" w:hAnsi="Charter"/>
          <w:i/>
          <w:color w:val="231F20"/>
          <w:lang w:val="ru-RU"/>
        </w:rPr>
        <w:t>хукму</w:t>
      </w:r>
      <w:r w:rsidRPr="006E525B">
        <w:rPr>
          <w:color w:val="231F20"/>
          <w:lang w:val="ru-RU"/>
        </w:rPr>
        <w:t>).</w:t>
      </w:r>
    </w:p>
    <w:p w:rsidR="00C06D96" w:rsidRPr="006E525B" w:rsidRDefault="00000000">
      <w:pPr>
        <w:pStyle w:val="ListParagraph"/>
        <w:numPr>
          <w:ilvl w:val="1"/>
          <w:numId w:val="124"/>
        </w:numPr>
        <w:tabs>
          <w:tab w:val="left" w:pos="904"/>
        </w:tabs>
        <w:spacing w:before="56" w:line="254" w:lineRule="auto"/>
        <w:ind w:right="361" w:firstLine="0"/>
        <w:jc w:val="both"/>
        <w:rPr>
          <w:lang w:val="ru-RU"/>
        </w:rPr>
      </w:pPr>
      <w:r w:rsidRPr="006E525B">
        <w:rPr>
          <w:color w:val="231F20"/>
          <w:lang w:val="ru-RU"/>
        </w:rPr>
        <w:t>Дозволено; (2) Нежелательно (</w:t>
      </w:r>
      <w:r w:rsidRPr="006E525B">
        <w:rPr>
          <w:rFonts w:ascii="Charter" w:hAnsi="Charter"/>
          <w:i/>
          <w:color w:val="231F20"/>
          <w:lang w:val="ru-RU"/>
        </w:rPr>
        <w:t>макрух</w:t>
      </w:r>
      <w:r w:rsidRPr="006E525B">
        <w:rPr>
          <w:color w:val="231F20"/>
          <w:lang w:val="ru-RU"/>
        </w:rPr>
        <w:t xml:space="preserve">); (3) Малый грех; (4) Боль- шой грех; (5) Малое многобожие; (6) Большое многобожие; (7) Есть подробности (т.е. ответ неоднозначный); (8) Обязательно; (9) Жела- </w:t>
      </w:r>
      <w:r w:rsidRPr="006E525B">
        <w:rPr>
          <w:color w:val="231F20"/>
          <w:spacing w:val="-2"/>
          <w:lang w:val="ru-RU"/>
        </w:rPr>
        <w:t>тельно</w:t>
      </w:r>
    </w:p>
    <w:p w:rsidR="00C06D96" w:rsidRPr="006E525B" w:rsidRDefault="00C06D96">
      <w:pPr>
        <w:spacing w:line="254" w:lineRule="auto"/>
        <w:jc w:val="both"/>
        <w:rPr>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BodyText"/>
        <w:spacing w:before="11" w:line="394" w:lineRule="exact"/>
        <w:ind w:left="1124" w:right="495"/>
        <w:rPr>
          <w:lang w:val="ru-RU"/>
        </w:rPr>
      </w:pPr>
      <w:r w:rsidRPr="006E525B">
        <w:rPr>
          <w:color w:val="231F20"/>
          <w:lang w:val="ru-RU"/>
        </w:rPr>
        <w:t>Любовь к жене. Любовь</w:t>
      </w:r>
      <w:r w:rsidRPr="006E525B">
        <w:rPr>
          <w:color w:val="231F20"/>
          <w:spacing w:val="-9"/>
          <w:lang w:val="ru-RU"/>
        </w:rPr>
        <w:t xml:space="preserve"> </w:t>
      </w:r>
      <w:r w:rsidRPr="006E525B">
        <w:rPr>
          <w:color w:val="231F20"/>
          <w:lang w:val="ru-RU"/>
        </w:rPr>
        <w:t>к</w:t>
      </w:r>
      <w:r w:rsidRPr="006E525B">
        <w:rPr>
          <w:color w:val="231F20"/>
          <w:spacing w:val="-10"/>
          <w:lang w:val="ru-RU"/>
        </w:rPr>
        <w:t xml:space="preserve"> </w:t>
      </w:r>
      <w:r w:rsidRPr="006E525B">
        <w:rPr>
          <w:color w:val="231F20"/>
          <w:lang w:val="ru-RU"/>
        </w:rPr>
        <w:t>Пророку</w:t>
      </w:r>
      <w:r w:rsidRPr="006E525B">
        <w:rPr>
          <w:color w:val="231F20"/>
          <w:spacing w:val="-9"/>
          <w:lang w:val="ru-RU"/>
        </w:rPr>
        <w:t xml:space="preserve">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BodyText"/>
        <w:spacing w:before="102"/>
        <w:ind w:left="1124"/>
        <w:rPr>
          <w:lang w:val="ru-RU"/>
        </w:rPr>
      </w:pPr>
      <w:r w:rsidRPr="006E525B">
        <w:rPr>
          <w:color w:val="231F20"/>
          <w:lang w:val="ru-RU"/>
        </w:rPr>
        <w:t>Любовь</w:t>
      </w:r>
      <w:r w:rsidRPr="006E525B">
        <w:rPr>
          <w:color w:val="231F20"/>
          <w:spacing w:val="4"/>
          <w:lang w:val="ru-RU"/>
        </w:rPr>
        <w:t xml:space="preserve"> </w:t>
      </w:r>
      <w:r w:rsidRPr="006E525B">
        <w:rPr>
          <w:color w:val="231F20"/>
          <w:lang w:val="ru-RU"/>
        </w:rPr>
        <w:t>наряду</w:t>
      </w:r>
      <w:r w:rsidRPr="006E525B">
        <w:rPr>
          <w:color w:val="231F20"/>
          <w:spacing w:val="3"/>
          <w:lang w:val="ru-RU"/>
        </w:rPr>
        <w:t xml:space="preserve"> </w:t>
      </w:r>
      <w:r w:rsidRPr="006E525B">
        <w:rPr>
          <w:color w:val="231F20"/>
          <w:lang w:val="ru-RU"/>
        </w:rPr>
        <w:t>с</w:t>
      </w:r>
      <w:r w:rsidRPr="006E525B">
        <w:rPr>
          <w:color w:val="231F20"/>
          <w:spacing w:val="5"/>
          <w:lang w:val="ru-RU"/>
        </w:rPr>
        <w:t xml:space="preserve"> </w:t>
      </w:r>
      <w:r w:rsidRPr="006E525B">
        <w:rPr>
          <w:color w:val="231F20"/>
          <w:spacing w:val="-2"/>
          <w:lang w:val="ru-RU"/>
        </w:rPr>
        <w:t>Аллахом.</w:t>
      </w:r>
    </w:p>
    <w:p w:rsidR="00C06D96" w:rsidRPr="006E525B" w:rsidRDefault="00000000">
      <w:pPr>
        <w:pStyle w:val="BodyText"/>
        <w:spacing w:before="130" w:line="254" w:lineRule="auto"/>
        <w:ind w:left="1124" w:right="495"/>
        <w:rPr>
          <w:lang w:val="ru-RU"/>
        </w:rPr>
      </w:pPr>
      <w:r w:rsidRPr="006E525B">
        <w:rPr>
          <w:color w:val="231F20"/>
          <w:lang w:val="ru-RU"/>
        </w:rPr>
        <w:t>Сомнение в неверии обладателей Писания.</w:t>
      </w:r>
    </w:p>
    <w:p w:rsidR="00C06D96" w:rsidRPr="006E525B" w:rsidRDefault="00000000">
      <w:pPr>
        <w:pStyle w:val="BodyText"/>
        <w:spacing w:before="114" w:line="254" w:lineRule="auto"/>
        <w:ind w:left="1124" w:right="495"/>
        <w:rPr>
          <w:lang w:val="ru-RU"/>
        </w:rPr>
      </w:pPr>
      <w:r w:rsidRPr="006E525B">
        <w:rPr>
          <w:color w:val="231F20"/>
          <w:lang w:val="ru-RU"/>
        </w:rPr>
        <w:t>Хранение</w:t>
      </w:r>
      <w:r w:rsidRPr="006E525B">
        <w:rPr>
          <w:color w:val="231F20"/>
          <w:spacing w:val="-5"/>
          <w:lang w:val="ru-RU"/>
        </w:rPr>
        <w:t xml:space="preserve"> </w:t>
      </w:r>
      <w:r w:rsidRPr="006E525B">
        <w:rPr>
          <w:color w:val="231F20"/>
          <w:lang w:val="ru-RU"/>
        </w:rPr>
        <w:t>Корана</w:t>
      </w:r>
      <w:r w:rsidRPr="006E525B">
        <w:rPr>
          <w:color w:val="231F20"/>
          <w:spacing w:val="-4"/>
          <w:lang w:val="ru-RU"/>
        </w:rPr>
        <w:t xml:space="preserve"> </w:t>
      </w:r>
      <w:r w:rsidRPr="006E525B">
        <w:rPr>
          <w:color w:val="231F20"/>
          <w:lang w:val="ru-RU"/>
        </w:rPr>
        <w:t>для защиты от сглаза.</w:t>
      </w:r>
    </w:p>
    <w:p w:rsidR="00C06D96" w:rsidRPr="006E525B" w:rsidRDefault="00000000">
      <w:pPr>
        <w:pStyle w:val="BodyText"/>
        <w:spacing w:before="115" w:line="254" w:lineRule="auto"/>
        <w:ind w:left="1124"/>
        <w:rPr>
          <w:lang w:val="ru-RU"/>
        </w:rPr>
      </w:pPr>
      <w:r w:rsidRPr="006E525B">
        <w:rPr>
          <w:color w:val="231F20"/>
          <w:lang w:val="ru-RU"/>
        </w:rPr>
        <w:t>Мольба</w:t>
      </w:r>
      <w:r w:rsidRPr="006E525B">
        <w:rPr>
          <w:color w:val="231F20"/>
          <w:spacing w:val="-2"/>
          <w:lang w:val="ru-RU"/>
        </w:rPr>
        <w:t xml:space="preserve"> </w:t>
      </w:r>
      <w:r w:rsidRPr="006E525B">
        <w:rPr>
          <w:color w:val="231F20"/>
          <w:lang w:val="ru-RU"/>
        </w:rPr>
        <w:t>против</w:t>
      </w:r>
      <w:r w:rsidRPr="006E525B">
        <w:rPr>
          <w:color w:val="231F20"/>
          <w:spacing w:val="-2"/>
          <w:lang w:val="ru-RU"/>
        </w:rPr>
        <w:t xml:space="preserve"> </w:t>
      </w:r>
      <w:r w:rsidRPr="006E525B">
        <w:rPr>
          <w:color w:val="231F20"/>
          <w:lang w:val="ru-RU"/>
        </w:rPr>
        <w:t>того,</w:t>
      </w:r>
      <w:r w:rsidRPr="006E525B">
        <w:rPr>
          <w:color w:val="231F20"/>
          <w:spacing w:val="-2"/>
          <w:lang w:val="ru-RU"/>
        </w:rPr>
        <w:t xml:space="preserve"> </w:t>
      </w:r>
      <w:r w:rsidRPr="006E525B">
        <w:rPr>
          <w:color w:val="231F20"/>
          <w:lang w:val="ru-RU"/>
        </w:rPr>
        <w:t>кто повесил на себя тетиву.</w:t>
      </w:r>
    </w:p>
    <w:p w:rsidR="00C06D96" w:rsidRPr="006E525B" w:rsidRDefault="00000000">
      <w:pPr>
        <w:pStyle w:val="BodyText"/>
        <w:spacing w:before="114" w:line="254" w:lineRule="auto"/>
        <w:ind w:left="1124"/>
        <w:rPr>
          <w:lang w:val="ru-RU"/>
        </w:rPr>
      </w:pPr>
      <w:r w:rsidRPr="006E525B">
        <w:rPr>
          <w:color w:val="231F20"/>
          <w:lang w:val="ru-RU"/>
        </w:rPr>
        <w:t xml:space="preserve">Проклинать определённого </w:t>
      </w:r>
      <w:r w:rsidRPr="006E525B">
        <w:rPr>
          <w:color w:val="231F20"/>
          <w:spacing w:val="-2"/>
          <w:lang w:val="ru-RU"/>
        </w:rPr>
        <w:t>человека.</w:t>
      </w:r>
    </w:p>
    <w:p w:rsidR="00C06D96" w:rsidRPr="006E525B" w:rsidRDefault="00000000">
      <w:pPr>
        <w:pStyle w:val="BodyText"/>
        <w:spacing w:before="114" w:line="357" w:lineRule="auto"/>
        <w:ind w:left="1124" w:right="495"/>
        <w:rPr>
          <w:lang w:val="ru-RU"/>
        </w:rPr>
      </w:pPr>
      <w:r w:rsidRPr="006E525B">
        <w:rPr>
          <w:color w:val="231F20"/>
          <w:lang w:val="ru-RU"/>
        </w:rPr>
        <w:t>Обручальное</w:t>
      </w:r>
      <w:r w:rsidRPr="006E525B">
        <w:rPr>
          <w:color w:val="231F20"/>
          <w:spacing w:val="-16"/>
          <w:lang w:val="ru-RU"/>
        </w:rPr>
        <w:t xml:space="preserve"> </w:t>
      </w:r>
      <w:r w:rsidRPr="006E525B">
        <w:rPr>
          <w:color w:val="231F20"/>
          <w:lang w:val="ru-RU"/>
        </w:rPr>
        <w:t>кольцо. Вешать амулеты.</w:t>
      </w:r>
    </w:p>
    <w:p w:rsidR="00C06D96" w:rsidRPr="006E525B" w:rsidRDefault="00000000">
      <w:pPr>
        <w:pStyle w:val="BodyText"/>
        <w:spacing w:before="1" w:line="249" w:lineRule="auto"/>
        <w:ind w:left="1124"/>
        <w:rPr>
          <w:lang w:val="ru-RU"/>
        </w:rPr>
      </w:pPr>
      <w:r w:rsidRPr="006E525B">
        <w:rPr>
          <w:color w:val="231F20"/>
          <w:lang w:val="ru-RU"/>
        </w:rPr>
        <w:t>Обтираться</w:t>
      </w:r>
      <w:r w:rsidRPr="006E525B">
        <w:rPr>
          <w:color w:val="231F20"/>
          <w:spacing w:val="-1"/>
          <w:lang w:val="ru-RU"/>
        </w:rPr>
        <w:t xml:space="preserve"> </w:t>
      </w:r>
      <w:r w:rsidRPr="006E525B">
        <w:rPr>
          <w:color w:val="231F20"/>
          <w:lang w:val="ru-RU"/>
        </w:rPr>
        <w:t xml:space="preserve">об комнату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BodyText"/>
        <w:spacing w:before="57" w:line="254" w:lineRule="auto"/>
        <w:ind w:left="1124"/>
        <w:rPr>
          <w:lang w:val="ru-RU"/>
        </w:rPr>
      </w:pPr>
      <w:r w:rsidRPr="006E525B">
        <w:rPr>
          <w:color w:val="231F20"/>
          <w:lang w:val="ru-RU"/>
        </w:rPr>
        <w:t xml:space="preserve">Подтираться помётом или </w:t>
      </w:r>
      <w:r w:rsidRPr="006E525B">
        <w:rPr>
          <w:color w:val="231F20"/>
          <w:spacing w:val="-2"/>
          <w:lang w:val="ru-RU"/>
        </w:rPr>
        <w:t>костями.</w:t>
      </w:r>
    </w:p>
    <w:p w:rsidR="00C06D96" w:rsidRPr="006E525B" w:rsidRDefault="00000000">
      <w:pPr>
        <w:pStyle w:val="BodyText"/>
        <w:spacing w:before="114" w:line="254" w:lineRule="auto"/>
        <w:ind w:left="785" w:right="359"/>
        <w:rPr>
          <w:lang w:val="ru-RU"/>
        </w:rPr>
      </w:pPr>
      <w:r w:rsidRPr="006E525B">
        <w:rPr>
          <w:lang w:val="ru-RU"/>
        </w:rPr>
        <w:br w:type="column"/>
      </w:r>
      <w:r w:rsidRPr="006E525B">
        <w:rPr>
          <w:color w:val="231F20"/>
          <w:lang w:val="ru-RU"/>
        </w:rPr>
        <w:t>Избирать определённое место для обета.</w:t>
      </w:r>
    </w:p>
    <w:p w:rsidR="00C06D96" w:rsidRPr="006E525B" w:rsidRDefault="00000000">
      <w:pPr>
        <w:pStyle w:val="BodyText"/>
        <w:spacing w:before="115" w:line="254" w:lineRule="auto"/>
        <w:ind w:left="785" w:right="359"/>
        <w:rPr>
          <w:lang w:val="ru-RU"/>
        </w:rPr>
      </w:pPr>
      <w:r w:rsidRPr="006E525B">
        <w:rPr>
          <w:color w:val="231F20"/>
          <w:lang w:val="ru-RU"/>
        </w:rPr>
        <w:t>Испрашивание благодати посредством чтения Корана.</w:t>
      </w:r>
    </w:p>
    <w:p w:rsidR="00C06D96" w:rsidRPr="006E525B" w:rsidRDefault="00000000">
      <w:pPr>
        <w:pStyle w:val="BodyText"/>
        <w:spacing w:before="114" w:line="254" w:lineRule="auto"/>
        <w:ind w:left="785" w:right="391"/>
        <w:rPr>
          <w:lang w:val="ru-RU"/>
        </w:rPr>
      </w:pPr>
      <w:r w:rsidRPr="006E525B">
        <w:rPr>
          <w:color w:val="231F20"/>
          <w:lang w:val="ru-RU"/>
        </w:rPr>
        <w:t xml:space="preserve">Посещать праздники </w:t>
      </w:r>
      <w:r w:rsidRPr="006E525B">
        <w:rPr>
          <w:color w:val="231F20"/>
          <w:spacing w:val="-2"/>
          <w:lang w:val="ru-RU"/>
        </w:rPr>
        <w:t>неверующих.</w:t>
      </w:r>
    </w:p>
    <w:p w:rsidR="00C06D96" w:rsidRPr="006E525B" w:rsidRDefault="00000000">
      <w:pPr>
        <w:pStyle w:val="BodyText"/>
        <w:spacing w:before="114" w:line="357" w:lineRule="auto"/>
        <w:ind w:left="785" w:right="359"/>
        <w:rPr>
          <w:lang w:val="ru-RU"/>
        </w:rPr>
      </w:pPr>
      <w:r w:rsidRPr="006E525B">
        <w:rPr>
          <w:color w:val="231F20"/>
          <w:lang w:val="ru-RU"/>
        </w:rPr>
        <w:t>Просить</w:t>
      </w:r>
      <w:r w:rsidRPr="006E525B">
        <w:rPr>
          <w:color w:val="231F20"/>
          <w:spacing w:val="-4"/>
          <w:lang w:val="ru-RU"/>
        </w:rPr>
        <w:t xml:space="preserve"> </w:t>
      </w:r>
      <w:r w:rsidRPr="006E525B">
        <w:rPr>
          <w:color w:val="231F20"/>
          <w:lang w:val="ru-RU"/>
        </w:rPr>
        <w:t>помощи</w:t>
      </w:r>
      <w:r w:rsidRPr="006E525B">
        <w:rPr>
          <w:color w:val="231F20"/>
          <w:spacing w:val="-4"/>
          <w:lang w:val="ru-RU"/>
        </w:rPr>
        <w:t xml:space="preserve"> </w:t>
      </w:r>
      <w:r w:rsidRPr="006E525B">
        <w:rPr>
          <w:color w:val="231F20"/>
          <w:lang w:val="ru-RU"/>
        </w:rPr>
        <w:t>у</w:t>
      </w:r>
      <w:r w:rsidRPr="006E525B">
        <w:rPr>
          <w:color w:val="231F20"/>
          <w:spacing w:val="-5"/>
          <w:lang w:val="ru-RU"/>
        </w:rPr>
        <w:t xml:space="preserve"> </w:t>
      </w:r>
      <w:r w:rsidRPr="006E525B">
        <w:rPr>
          <w:color w:val="231F20"/>
          <w:lang w:val="ru-RU"/>
        </w:rPr>
        <w:t>людей. Страх перед джиннами.</w:t>
      </w:r>
    </w:p>
    <w:p w:rsidR="00C06D96" w:rsidRPr="006E525B" w:rsidRDefault="00000000">
      <w:pPr>
        <w:pStyle w:val="BodyText"/>
        <w:spacing w:before="1"/>
        <w:ind w:left="785"/>
        <w:rPr>
          <w:lang w:val="ru-RU"/>
        </w:rPr>
      </w:pPr>
      <w:r w:rsidRPr="006E525B">
        <w:rPr>
          <w:color w:val="231F20"/>
          <w:lang w:val="ru-RU"/>
        </w:rPr>
        <w:t xml:space="preserve">Обет не </w:t>
      </w:r>
      <w:r w:rsidRPr="006E525B">
        <w:rPr>
          <w:color w:val="231F20"/>
          <w:spacing w:val="-2"/>
          <w:lang w:val="ru-RU"/>
        </w:rPr>
        <w:t>Аллаху.</w:t>
      </w:r>
    </w:p>
    <w:p w:rsidR="00C06D96" w:rsidRPr="006E525B" w:rsidRDefault="00000000">
      <w:pPr>
        <w:pStyle w:val="BodyText"/>
        <w:spacing w:before="130" w:line="254" w:lineRule="auto"/>
        <w:ind w:left="785" w:right="391"/>
        <w:rPr>
          <w:lang w:val="ru-RU"/>
        </w:rPr>
      </w:pPr>
      <w:r w:rsidRPr="006E525B">
        <w:rPr>
          <w:color w:val="231F20"/>
          <w:lang w:val="ru-RU"/>
        </w:rPr>
        <w:t xml:space="preserve">Подвешивать аяты из </w:t>
      </w:r>
      <w:r w:rsidRPr="006E525B">
        <w:rPr>
          <w:color w:val="231F20"/>
          <w:spacing w:val="-2"/>
          <w:lang w:val="ru-RU"/>
        </w:rPr>
        <w:t>Корана.</w:t>
      </w:r>
    </w:p>
    <w:p w:rsidR="00C06D96" w:rsidRPr="006E525B" w:rsidRDefault="00000000">
      <w:pPr>
        <w:pStyle w:val="BodyText"/>
        <w:spacing w:before="114" w:line="357" w:lineRule="auto"/>
        <w:ind w:left="785" w:right="954"/>
        <w:rPr>
          <w:lang w:val="ru-RU"/>
        </w:rPr>
      </w:pPr>
      <w:r w:rsidRPr="006E525B">
        <w:rPr>
          <w:color w:val="231F20"/>
          <w:lang w:val="ru-RU"/>
        </w:rPr>
        <w:t>Обет согрешить. Амулет</w:t>
      </w:r>
      <w:r w:rsidRPr="006E525B">
        <w:rPr>
          <w:color w:val="231F20"/>
          <w:spacing w:val="-2"/>
          <w:lang w:val="ru-RU"/>
        </w:rPr>
        <w:t xml:space="preserve"> </w:t>
      </w:r>
      <w:r w:rsidRPr="006E525B">
        <w:rPr>
          <w:color w:val="231F20"/>
          <w:lang w:val="ru-RU"/>
        </w:rPr>
        <w:t>из</w:t>
      </w:r>
      <w:r w:rsidRPr="006E525B">
        <w:rPr>
          <w:color w:val="231F20"/>
          <w:spacing w:val="-1"/>
          <w:lang w:val="ru-RU"/>
        </w:rPr>
        <w:t xml:space="preserve"> </w:t>
      </w:r>
      <w:r w:rsidRPr="006E525B">
        <w:rPr>
          <w:color w:val="231F20"/>
          <w:lang w:val="ru-RU"/>
        </w:rPr>
        <w:t>Корана.</w:t>
      </w:r>
    </w:p>
    <w:p w:rsidR="00C06D96" w:rsidRPr="006E525B" w:rsidRDefault="00000000">
      <w:pPr>
        <w:pStyle w:val="BodyText"/>
        <w:spacing w:before="1"/>
        <w:ind w:left="785"/>
        <w:rPr>
          <w:lang w:val="ru-RU"/>
        </w:rPr>
      </w:pPr>
      <w:r w:rsidRPr="006E525B">
        <w:rPr>
          <w:color w:val="231F20"/>
          <w:lang w:val="ru-RU"/>
        </w:rPr>
        <w:t>Подвешивание</w:t>
      </w:r>
      <w:r w:rsidRPr="006E525B">
        <w:rPr>
          <w:color w:val="231F20"/>
          <w:spacing w:val="13"/>
          <w:lang w:val="ru-RU"/>
        </w:rPr>
        <w:t xml:space="preserve"> </w:t>
      </w:r>
      <w:r w:rsidRPr="006E525B">
        <w:rPr>
          <w:color w:val="231F20"/>
          <w:spacing w:val="-2"/>
          <w:lang w:val="ru-RU"/>
        </w:rPr>
        <w:t>подковы.</w:t>
      </w:r>
    </w:p>
    <w:p w:rsidR="00C06D96" w:rsidRPr="006E525B" w:rsidRDefault="00000000">
      <w:pPr>
        <w:pStyle w:val="BodyText"/>
        <w:spacing w:before="130" w:line="254" w:lineRule="auto"/>
        <w:ind w:left="785" w:right="359"/>
        <w:rPr>
          <w:lang w:val="ru-RU"/>
        </w:rPr>
      </w:pPr>
      <w:r w:rsidRPr="006E525B">
        <w:rPr>
          <w:color w:val="231F20"/>
          <w:lang w:val="ru-RU"/>
        </w:rPr>
        <w:t xml:space="preserve">Заклинание не на арабском </w:t>
      </w:r>
      <w:r w:rsidRPr="006E525B">
        <w:rPr>
          <w:color w:val="231F20"/>
          <w:spacing w:val="-2"/>
          <w:lang w:val="ru-RU"/>
        </w:rPr>
        <w:t>языке.</w:t>
      </w:r>
    </w:p>
    <w:p w:rsidR="00C06D96" w:rsidRPr="006E525B" w:rsidRDefault="00C06D96">
      <w:pPr>
        <w:spacing w:line="254" w:lineRule="auto"/>
        <w:rPr>
          <w:lang w:val="ru-RU"/>
        </w:rPr>
        <w:sectPr w:rsidR="00C06D96" w:rsidRPr="006E525B">
          <w:type w:val="continuous"/>
          <w:pgSz w:w="9930" w:h="14180"/>
          <w:pgMar w:top="1320" w:right="940" w:bottom="280" w:left="860" w:header="0" w:footer="934" w:gutter="0"/>
          <w:cols w:num="2" w:space="720" w:equalWidth="0">
            <w:col w:w="3959" w:space="40"/>
            <w:col w:w="4131"/>
          </w:cols>
        </w:sectPr>
      </w:pPr>
    </w:p>
    <w:p w:rsidR="00C06D96" w:rsidRPr="006E525B" w:rsidRDefault="00000000">
      <w:pPr>
        <w:pStyle w:val="BodyText"/>
        <w:spacing w:before="74" w:line="254" w:lineRule="auto"/>
        <w:ind w:left="1010"/>
        <w:rPr>
          <w:lang w:val="ru-RU"/>
        </w:rPr>
      </w:pPr>
      <w:r w:rsidRPr="006E525B">
        <w:rPr>
          <w:color w:val="231F20"/>
          <w:lang w:val="ru-RU"/>
        </w:rPr>
        <w:lastRenderedPageBreak/>
        <w:t>Использование</w:t>
      </w:r>
      <w:r w:rsidRPr="006E525B">
        <w:rPr>
          <w:color w:val="231F20"/>
          <w:spacing w:val="-4"/>
          <w:lang w:val="ru-RU"/>
        </w:rPr>
        <w:t xml:space="preserve"> </w:t>
      </w:r>
      <w:r w:rsidRPr="006E525B">
        <w:rPr>
          <w:color w:val="231F20"/>
          <w:lang w:val="ru-RU"/>
        </w:rPr>
        <w:t>верёвки</w:t>
      </w:r>
      <w:r w:rsidRPr="006E525B">
        <w:rPr>
          <w:color w:val="231F20"/>
          <w:spacing w:val="-3"/>
          <w:lang w:val="ru-RU"/>
        </w:rPr>
        <w:t xml:space="preserve"> </w:t>
      </w:r>
      <w:r w:rsidRPr="006E525B">
        <w:rPr>
          <w:color w:val="231F20"/>
          <w:lang w:val="ru-RU"/>
        </w:rPr>
        <w:t>в качестве украшения.</w:t>
      </w:r>
    </w:p>
    <w:p w:rsidR="00C06D96" w:rsidRPr="006E525B" w:rsidRDefault="00000000">
      <w:pPr>
        <w:pStyle w:val="BodyText"/>
        <w:spacing w:before="114" w:line="254" w:lineRule="auto"/>
        <w:ind w:left="1010"/>
        <w:rPr>
          <w:lang w:val="ru-RU"/>
        </w:rPr>
      </w:pPr>
      <w:r w:rsidRPr="006E525B">
        <w:rPr>
          <w:color w:val="231F20"/>
          <w:lang w:val="ru-RU"/>
        </w:rPr>
        <w:t>Упоминание имён Аллаха не на арабском языке.</w:t>
      </w:r>
    </w:p>
    <w:p w:rsidR="00C06D96" w:rsidRPr="006E525B" w:rsidRDefault="00000000">
      <w:pPr>
        <w:pStyle w:val="BodyText"/>
        <w:spacing w:before="115" w:line="254" w:lineRule="auto"/>
        <w:ind w:left="1010"/>
        <w:rPr>
          <w:lang w:val="ru-RU"/>
        </w:rPr>
      </w:pPr>
      <w:r w:rsidRPr="006E525B">
        <w:rPr>
          <w:color w:val="231F20"/>
          <w:lang w:val="ru-RU"/>
        </w:rPr>
        <w:t>Обтирание</w:t>
      </w:r>
      <w:r w:rsidRPr="006E525B">
        <w:rPr>
          <w:color w:val="231F20"/>
          <w:spacing w:val="-7"/>
          <w:lang w:val="ru-RU"/>
        </w:rPr>
        <w:t xml:space="preserve"> </w:t>
      </w:r>
      <w:r w:rsidRPr="006E525B">
        <w:rPr>
          <w:color w:val="231F20"/>
          <w:lang w:val="ru-RU"/>
        </w:rPr>
        <w:t>об</w:t>
      </w:r>
      <w:r w:rsidRPr="006E525B">
        <w:rPr>
          <w:color w:val="231F20"/>
          <w:spacing w:val="-6"/>
          <w:lang w:val="ru-RU"/>
        </w:rPr>
        <w:t xml:space="preserve"> </w:t>
      </w:r>
      <w:r w:rsidRPr="006E525B">
        <w:rPr>
          <w:color w:val="231F20"/>
          <w:lang w:val="ru-RU"/>
        </w:rPr>
        <w:t xml:space="preserve">Чёрный </w:t>
      </w:r>
      <w:r w:rsidRPr="006E525B">
        <w:rPr>
          <w:color w:val="231F20"/>
          <w:spacing w:val="-2"/>
          <w:lang w:val="ru-RU"/>
        </w:rPr>
        <w:t>камень.</w:t>
      </w:r>
    </w:p>
    <w:p w:rsidR="00C06D96" w:rsidRPr="006E525B" w:rsidRDefault="00000000">
      <w:pPr>
        <w:pStyle w:val="BodyText"/>
        <w:spacing w:before="114" w:line="254" w:lineRule="auto"/>
        <w:ind w:left="1010"/>
        <w:rPr>
          <w:lang w:val="ru-RU"/>
        </w:rPr>
      </w:pPr>
      <w:r w:rsidRPr="006E525B">
        <w:rPr>
          <w:color w:val="231F20"/>
          <w:lang w:val="ru-RU"/>
        </w:rPr>
        <w:t xml:space="preserve">Пить воду Замзам с целью </w:t>
      </w:r>
      <w:r w:rsidRPr="006E525B">
        <w:rPr>
          <w:color w:val="231F20"/>
          <w:spacing w:val="-2"/>
          <w:lang w:val="ru-RU"/>
        </w:rPr>
        <w:t>исцеления.</w:t>
      </w:r>
    </w:p>
    <w:p w:rsidR="00C06D96" w:rsidRPr="006E525B" w:rsidRDefault="00000000">
      <w:pPr>
        <w:pStyle w:val="BodyText"/>
        <w:spacing w:before="74" w:line="254" w:lineRule="auto"/>
        <w:ind w:left="652" w:right="420"/>
        <w:rPr>
          <w:lang w:val="ru-RU"/>
        </w:rPr>
      </w:pPr>
      <w:r w:rsidRPr="006E525B">
        <w:rPr>
          <w:lang w:val="ru-RU"/>
        </w:rPr>
        <w:br w:type="column"/>
      </w:r>
      <w:r w:rsidRPr="006E525B">
        <w:rPr>
          <w:color w:val="231F20"/>
          <w:lang w:val="ru-RU"/>
        </w:rPr>
        <w:t>Уничтожение имущества, если в этом есть польза.</w:t>
      </w:r>
    </w:p>
    <w:p w:rsidR="00C06D96" w:rsidRPr="006E525B" w:rsidRDefault="00000000">
      <w:pPr>
        <w:pStyle w:val="BodyText"/>
        <w:spacing w:before="114" w:line="254" w:lineRule="auto"/>
        <w:ind w:left="652" w:right="230"/>
        <w:rPr>
          <w:lang w:val="ru-RU"/>
        </w:rPr>
      </w:pPr>
      <w:r w:rsidRPr="006E525B">
        <w:rPr>
          <w:color w:val="231F20"/>
          <w:lang w:val="ru-RU"/>
        </w:rPr>
        <w:t>Узнавать,</w:t>
      </w:r>
      <w:r w:rsidRPr="006E525B">
        <w:rPr>
          <w:color w:val="231F20"/>
          <w:spacing w:val="-5"/>
          <w:lang w:val="ru-RU"/>
        </w:rPr>
        <w:t xml:space="preserve"> </w:t>
      </w:r>
      <w:r w:rsidRPr="006E525B">
        <w:rPr>
          <w:color w:val="231F20"/>
          <w:lang w:val="ru-RU"/>
        </w:rPr>
        <w:t>где</w:t>
      </w:r>
      <w:r w:rsidRPr="006E525B">
        <w:rPr>
          <w:color w:val="231F20"/>
          <w:spacing w:val="-6"/>
          <w:lang w:val="ru-RU"/>
        </w:rPr>
        <w:t xml:space="preserve"> </w:t>
      </w:r>
      <w:r w:rsidRPr="006E525B">
        <w:rPr>
          <w:color w:val="231F20"/>
          <w:lang w:val="ru-RU"/>
        </w:rPr>
        <w:t>находилась мечеть «Вреда».</w:t>
      </w:r>
    </w:p>
    <w:p w:rsidR="00C06D96" w:rsidRPr="006E525B" w:rsidRDefault="00000000">
      <w:pPr>
        <w:pStyle w:val="BodyText"/>
        <w:spacing w:before="115"/>
        <w:ind w:left="652"/>
        <w:rPr>
          <w:lang w:val="ru-RU"/>
        </w:rPr>
      </w:pPr>
      <w:r w:rsidRPr="006E525B">
        <w:rPr>
          <w:color w:val="231F20"/>
          <w:lang w:val="ru-RU"/>
        </w:rPr>
        <w:t>Можно ли</w:t>
      </w:r>
      <w:r w:rsidRPr="006E525B">
        <w:rPr>
          <w:color w:val="231F20"/>
          <w:spacing w:val="1"/>
          <w:lang w:val="ru-RU"/>
        </w:rPr>
        <w:t xml:space="preserve"> </w:t>
      </w:r>
      <w:r w:rsidRPr="006E525B">
        <w:rPr>
          <w:color w:val="231F20"/>
          <w:spacing w:val="-2"/>
          <w:lang w:val="ru-RU"/>
        </w:rPr>
        <w:t>говорить</w:t>
      </w:r>
    </w:p>
    <w:p w:rsidR="00C06D96" w:rsidRPr="006E525B" w:rsidRDefault="00000000">
      <w:pPr>
        <w:pStyle w:val="BodyText"/>
        <w:spacing w:before="16" w:line="249" w:lineRule="auto"/>
        <w:ind w:left="652" w:right="956"/>
        <w:rPr>
          <w:lang w:val="ru-RU"/>
        </w:rPr>
      </w:pPr>
      <w:r w:rsidRPr="006E525B">
        <w:rPr>
          <w:color w:val="231F20"/>
          <w:lang w:val="ru-RU"/>
        </w:rPr>
        <w:t>«Мы просим убежища у Посланника</w:t>
      </w:r>
      <w:r w:rsidRPr="006E525B">
        <w:rPr>
          <w:color w:val="231F20"/>
          <w:spacing w:val="26"/>
          <w:lang w:val="ru-RU"/>
        </w:rPr>
        <w:t xml:space="preserve"> </w:t>
      </w:r>
      <w:r w:rsidRPr="006E525B">
        <w:rPr>
          <w:color w:val="231F20"/>
          <w:lang w:val="ru-RU"/>
        </w:rPr>
        <w:t>Аллаха</w:t>
      </w:r>
      <w:r w:rsidRPr="006E525B">
        <w:rPr>
          <w:color w:val="231F20"/>
          <w:spacing w:val="26"/>
          <w:lang w:val="ru-RU"/>
        </w:rPr>
        <w:t xml:space="preserve"> </w:t>
      </w:r>
      <w:r w:rsidRPr="006E525B">
        <w:rPr>
          <w:rFonts w:ascii="Traditional Arabic" w:hAnsi="Traditional Arabic" w:cs="Traditional Arabic"/>
          <w:color w:val="231F20"/>
          <w:spacing w:val="-5"/>
          <w:rtl/>
          <w:lang w:val="ru-RU"/>
        </w:rPr>
        <w:t>ﷺ</w:t>
      </w:r>
      <w:r w:rsidRPr="006E525B">
        <w:rPr>
          <w:color w:val="231F20"/>
          <w:spacing w:val="-5"/>
          <w:lang w:val="ru-RU"/>
        </w:rPr>
        <w:t>»?</w:t>
      </w:r>
    </w:p>
    <w:p w:rsidR="00C06D96" w:rsidRPr="006E525B" w:rsidRDefault="00C06D96">
      <w:pPr>
        <w:spacing w:line="249" w:lineRule="auto"/>
        <w:rPr>
          <w:lang w:val="ru-RU"/>
        </w:rPr>
        <w:sectPr w:rsidR="00C06D96" w:rsidRPr="006E525B">
          <w:pgSz w:w="9930" w:h="14180"/>
          <w:pgMar w:top="1220" w:right="940" w:bottom="1120" w:left="860" w:header="0" w:footer="934" w:gutter="0"/>
          <w:cols w:num="2" w:space="720" w:equalWidth="0">
            <w:col w:w="3979" w:space="40"/>
            <w:col w:w="4111"/>
          </w:cols>
        </w:sectPr>
      </w:pPr>
    </w:p>
    <w:p w:rsidR="00C06D96" w:rsidRPr="006E525B" w:rsidRDefault="00C06D96">
      <w:pPr>
        <w:pStyle w:val="BodyText"/>
        <w:spacing w:before="11"/>
        <w:rPr>
          <w:sz w:val="28"/>
          <w:lang w:val="ru-RU"/>
        </w:rPr>
      </w:pPr>
    </w:p>
    <w:p w:rsidR="00C06D96" w:rsidRPr="006E525B" w:rsidRDefault="00000000">
      <w:pPr>
        <w:pStyle w:val="BodyText"/>
        <w:spacing w:before="104" w:line="254" w:lineRule="auto"/>
        <w:ind w:left="443" w:right="473" w:firstLine="396"/>
        <w:rPr>
          <w:lang w:val="ru-RU"/>
        </w:rPr>
      </w:pPr>
      <w:r w:rsidRPr="006E525B">
        <w:rPr>
          <w:rFonts w:ascii="Charter" w:hAnsi="Charter"/>
          <w:b/>
          <w:color w:val="008DC1"/>
          <w:lang w:val="ru-RU"/>
        </w:rPr>
        <w:t xml:space="preserve">Третье задание: </w:t>
      </w:r>
      <w:r w:rsidRPr="006E525B">
        <w:rPr>
          <w:color w:val="231F20"/>
          <w:lang w:val="ru-RU"/>
        </w:rPr>
        <w:t>Поставь галочку слева от верного ответа, а так- же допиши то, что пропущено.</w:t>
      </w:r>
    </w:p>
    <w:p w:rsidR="00C06D96" w:rsidRPr="006E525B" w:rsidRDefault="00000000">
      <w:pPr>
        <w:pStyle w:val="ListParagraph"/>
        <w:numPr>
          <w:ilvl w:val="2"/>
          <w:numId w:val="124"/>
        </w:numPr>
        <w:tabs>
          <w:tab w:val="left" w:pos="1091"/>
        </w:tabs>
        <w:spacing w:before="58"/>
        <w:ind w:right="0" w:hanging="251"/>
        <w:rPr>
          <w:lang w:val="ru-RU"/>
        </w:rPr>
      </w:pPr>
      <w:r w:rsidRPr="006E525B">
        <w:rPr>
          <w:color w:val="231F20"/>
          <w:lang w:val="ru-RU"/>
        </w:rPr>
        <w:t>«Разъяснение</w:t>
      </w:r>
      <w:r w:rsidRPr="006E525B">
        <w:rPr>
          <w:color w:val="231F20"/>
          <w:spacing w:val="7"/>
          <w:lang w:val="ru-RU"/>
        </w:rPr>
        <w:t xml:space="preserve"> </w:t>
      </w:r>
      <w:r w:rsidRPr="006E525B">
        <w:rPr>
          <w:color w:val="231F20"/>
          <w:lang w:val="ru-RU"/>
        </w:rPr>
        <w:t>единобожия»</w:t>
      </w:r>
      <w:r w:rsidRPr="006E525B">
        <w:rPr>
          <w:color w:val="231F20"/>
          <w:spacing w:val="8"/>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это</w:t>
      </w:r>
      <w:r w:rsidRPr="006E525B">
        <w:rPr>
          <w:color w:val="231F20"/>
          <w:spacing w:val="9"/>
          <w:lang w:val="ru-RU"/>
        </w:rPr>
        <w:t xml:space="preserve"> </w:t>
      </w:r>
      <w:r w:rsidRPr="006E525B">
        <w:rPr>
          <w:color w:val="231F20"/>
          <w:spacing w:val="-5"/>
          <w:lang w:val="ru-RU"/>
        </w:rPr>
        <w:t>...</w:t>
      </w:r>
    </w:p>
    <w:p w:rsidR="00C06D96" w:rsidRPr="006E525B" w:rsidRDefault="00000000">
      <w:pPr>
        <w:pStyle w:val="BodyText"/>
        <w:tabs>
          <w:tab w:val="left" w:pos="3054"/>
          <w:tab w:val="left" w:pos="517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 xml:space="preserve">Второй </w:t>
      </w:r>
      <w:r w:rsidRPr="006E525B">
        <w:rPr>
          <w:color w:val="231F20"/>
          <w:spacing w:val="-2"/>
          <w:lang w:val="ru-RU"/>
        </w:rPr>
        <w:t>раздел</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Шестая</w:t>
      </w:r>
      <w:r w:rsidRPr="006E525B">
        <w:rPr>
          <w:color w:val="231F20"/>
          <w:spacing w:val="4"/>
          <w:lang w:val="ru-RU"/>
        </w:rPr>
        <w:t xml:space="preserve"> </w:t>
      </w:r>
      <w:r w:rsidRPr="006E525B">
        <w:rPr>
          <w:color w:val="231F20"/>
          <w:spacing w:val="-4"/>
          <w:lang w:val="ru-RU"/>
        </w:rPr>
        <w:t>глава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варианты</w:t>
      </w:r>
      <w:r w:rsidRPr="006E525B">
        <w:rPr>
          <w:color w:val="231F20"/>
          <w:spacing w:val="3"/>
          <w:lang w:val="ru-RU"/>
        </w:rPr>
        <w:t xml:space="preserve"> </w:t>
      </w:r>
      <w:r w:rsidRPr="006E525B">
        <w:rPr>
          <w:color w:val="231F20"/>
          <w:spacing w:val="-2"/>
          <w:lang w:val="ru-RU"/>
        </w:rPr>
        <w:t>верны</w:t>
      </w:r>
    </w:p>
    <w:p w:rsidR="00C06D96" w:rsidRPr="006E525B" w:rsidRDefault="00C06D96">
      <w:pPr>
        <w:pStyle w:val="BodyText"/>
        <w:spacing w:before="2"/>
        <w:rPr>
          <w:sz w:val="34"/>
          <w:lang w:val="ru-RU"/>
        </w:rPr>
      </w:pPr>
    </w:p>
    <w:p w:rsidR="00C06D96" w:rsidRPr="006E525B" w:rsidRDefault="00000000">
      <w:pPr>
        <w:pStyle w:val="ListParagraph"/>
        <w:numPr>
          <w:ilvl w:val="2"/>
          <w:numId w:val="124"/>
        </w:numPr>
        <w:tabs>
          <w:tab w:val="left" w:pos="1100"/>
        </w:tabs>
        <w:ind w:left="1099" w:right="0" w:hanging="260"/>
        <w:rPr>
          <w:lang w:val="ru-RU"/>
        </w:rPr>
      </w:pPr>
      <w:r w:rsidRPr="006E525B">
        <w:rPr>
          <w:color w:val="231F20"/>
          <w:lang w:val="ru-RU"/>
        </w:rPr>
        <w:t>«Разъяснению</w:t>
      </w:r>
      <w:r w:rsidRPr="006E525B">
        <w:rPr>
          <w:color w:val="231F20"/>
          <w:spacing w:val="9"/>
          <w:lang w:val="ru-RU"/>
        </w:rPr>
        <w:t xml:space="preserve"> </w:t>
      </w:r>
      <w:r w:rsidRPr="006E525B">
        <w:rPr>
          <w:color w:val="231F20"/>
          <w:lang w:val="ru-RU"/>
        </w:rPr>
        <w:t>этой</w:t>
      </w:r>
      <w:r w:rsidRPr="006E525B">
        <w:rPr>
          <w:color w:val="231F20"/>
          <w:spacing w:val="11"/>
          <w:lang w:val="ru-RU"/>
        </w:rPr>
        <w:t xml:space="preserve"> </w:t>
      </w:r>
      <w:r w:rsidRPr="006E525B">
        <w:rPr>
          <w:color w:val="231F20"/>
          <w:lang w:val="ru-RU"/>
        </w:rPr>
        <w:t>главы</w:t>
      </w:r>
      <w:r w:rsidRPr="006E525B">
        <w:rPr>
          <w:color w:val="231F20"/>
          <w:spacing w:val="10"/>
          <w:lang w:val="ru-RU"/>
        </w:rPr>
        <w:t xml:space="preserve"> </w:t>
      </w:r>
      <w:r w:rsidRPr="006E525B">
        <w:rPr>
          <w:color w:val="231F20"/>
          <w:lang w:val="ru-RU"/>
        </w:rPr>
        <w:t>посвящены</w:t>
      </w:r>
      <w:r w:rsidRPr="006E525B">
        <w:rPr>
          <w:color w:val="231F20"/>
          <w:spacing w:val="10"/>
          <w:lang w:val="ru-RU"/>
        </w:rPr>
        <w:t xml:space="preserve"> </w:t>
      </w:r>
      <w:r w:rsidRPr="006E525B">
        <w:rPr>
          <w:color w:val="231F20"/>
          <w:lang w:val="ru-RU"/>
        </w:rPr>
        <w:t>последующие</w:t>
      </w:r>
      <w:r w:rsidRPr="006E525B">
        <w:rPr>
          <w:color w:val="231F20"/>
          <w:spacing w:val="10"/>
          <w:lang w:val="ru-RU"/>
        </w:rPr>
        <w:t xml:space="preserve"> </w:t>
      </w:r>
      <w:r w:rsidRPr="006E525B">
        <w:rPr>
          <w:color w:val="231F20"/>
          <w:spacing w:val="-2"/>
          <w:lang w:val="ru-RU"/>
        </w:rPr>
        <w:t>главы»:</w:t>
      </w:r>
    </w:p>
    <w:p w:rsidR="00C06D96" w:rsidRPr="006E525B" w:rsidRDefault="00000000">
      <w:pPr>
        <w:pStyle w:val="BodyText"/>
        <w:tabs>
          <w:tab w:val="left" w:pos="395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Вплоть</w:t>
      </w:r>
      <w:r w:rsidRPr="006E525B">
        <w:rPr>
          <w:color w:val="231F20"/>
          <w:spacing w:val="2"/>
          <w:lang w:val="ru-RU"/>
        </w:rPr>
        <w:t xml:space="preserve"> </w:t>
      </w:r>
      <w:r w:rsidRPr="006E525B">
        <w:rPr>
          <w:color w:val="231F20"/>
          <w:lang w:val="ru-RU"/>
        </w:rPr>
        <w:t>до</w:t>
      </w:r>
      <w:r w:rsidRPr="006E525B">
        <w:rPr>
          <w:color w:val="231F20"/>
          <w:spacing w:val="2"/>
          <w:lang w:val="ru-RU"/>
        </w:rPr>
        <w:t xml:space="preserve"> </w:t>
      </w:r>
      <w:r w:rsidRPr="006E525B">
        <w:rPr>
          <w:color w:val="231F20"/>
          <w:lang w:val="ru-RU"/>
        </w:rPr>
        <w:t>конца</w:t>
      </w:r>
      <w:r w:rsidRPr="006E525B">
        <w:rPr>
          <w:color w:val="231F20"/>
          <w:spacing w:val="3"/>
          <w:lang w:val="ru-RU"/>
        </w:rPr>
        <w:t xml:space="preserve"> </w:t>
      </w:r>
      <w:r w:rsidRPr="006E525B">
        <w:rPr>
          <w:color w:val="231F20"/>
          <w:spacing w:val="-4"/>
          <w:lang w:val="ru-RU"/>
        </w:rPr>
        <w:t>книги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Вплоть</w:t>
      </w:r>
      <w:r w:rsidRPr="006E525B">
        <w:rPr>
          <w:color w:val="231F20"/>
          <w:spacing w:val="2"/>
          <w:lang w:val="ru-RU"/>
        </w:rPr>
        <w:t xml:space="preserve"> </w:t>
      </w:r>
      <w:r w:rsidRPr="006E525B">
        <w:rPr>
          <w:color w:val="231F20"/>
          <w:lang w:val="ru-RU"/>
        </w:rPr>
        <w:t>до</w:t>
      </w:r>
      <w:r w:rsidRPr="006E525B">
        <w:rPr>
          <w:color w:val="231F20"/>
          <w:spacing w:val="2"/>
          <w:lang w:val="ru-RU"/>
        </w:rPr>
        <w:t xml:space="preserve"> </w:t>
      </w:r>
      <w:r w:rsidRPr="006E525B">
        <w:rPr>
          <w:color w:val="231F20"/>
          <w:lang w:val="ru-RU"/>
        </w:rPr>
        <w:t>конца</w:t>
      </w:r>
      <w:r w:rsidRPr="006E525B">
        <w:rPr>
          <w:color w:val="231F20"/>
          <w:spacing w:val="3"/>
          <w:lang w:val="ru-RU"/>
        </w:rPr>
        <w:t xml:space="preserve"> </w:t>
      </w:r>
      <w:r w:rsidRPr="006E525B">
        <w:rPr>
          <w:color w:val="231F20"/>
          <w:spacing w:val="-2"/>
          <w:lang w:val="ru-RU"/>
        </w:rPr>
        <w:t>раздела</w:t>
      </w:r>
    </w:p>
    <w:p w:rsidR="00C06D96" w:rsidRPr="006E525B" w:rsidRDefault="00C06D96">
      <w:pPr>
        <w:pStyle w:val="BodyText"/>
        <w:spacing w:before="2"/>
        <w:rPr>
          <w:sz w:val="34"/>
          <w:lang w:val="ru-RU"/>
        </w:rPr>
      </w:pPr>
    </w:p>
    <w:p w:rsidR="00C06D96" w:rsidRPr="006E525B" w:rsidRDefault="00000000">
      <w:pPr>
        <w:pStyle w:val="ListParagraph"/>
        <w:numPr>
          <w:ilvl w:val="2"/>
          <w:numId w:val="124"/>
        </w:numPr>
        <w:tabs>
          <w:tab w:val="left" w:pos="1094"/>
        </w:tabs>
        <w:ind w:left="1093" w:right="0" w:hanging="254"/>
        <w:rPr>
          <w:lang w:val="ru-RU"/>
        </w:rPr>
      </w:pPr>
      <w:r w:rsidRPr="006E525B">
        <w:rPr>
          <w:color w:val="231F20"/>
          <w:lang w:val="ru-RU"/>
        </w:rPr>
        <w:t>Автор</w:t>
      </w:r>
      <w:r w:rsidRPr="006E525B">
        <w:rPr>
          <w:color w:val="231F20"/>
          <w:spacing w:val="16"/>
          <w:lang w:val="ru-RU"/>
        </w:rPr>
        <w:t xml:space="preserve"> </w:t>
      </w:r>
      <w:r w:rsidRPr="006E525B">
        <w:rPr>
          <w:color w:val="231F20"/>
          <w:lang w:val="ru-RU"/>
        </w:rPr>
        <w:t>разъяснил</w:t>
      </w:r>
      <w:r w:rsidRPr="006E525B">
        <w:rPr>
          <w:color w:val="231F20"/>
          <w:spacing w:val="16"/>
          <w:lang w:val="ru-RU"/>
        </w:rPr>
        <w:t xml:space="preserve"> </w:t>
      </w:r>
      <w:r w:rsidRPr="006E525B">
        <w:rPr>
          <w:color w:val="231F20"/>
          <w:lang w:val="ru-RU"/>
        </w:rPr>
        <w:t>единобожие</w:t>
      </w:r>
      <w:r w:rsidRPr="006E525B">
        <w:rPr>
          <w:color w:val="231F20"/>
          <w:spacing w:val="15"/>
          <w:lang w:val="ru-RU"/>
        </w:rPr>
        <w:t xml:space="preserve"> </w:t>
      </w:r>
      <w:r w:rsidRPr="006E525B">
        <w:rPr>
          <w:color w:val="231F20"/>
          <w:spacing w:val="-2"/>
          <w:lang w:val="ru-RU"/>
        </w:rPr>
        <w:t>посредством:</w:t>
      </w:r>
    </w:p>
    <w:p w:rsidR="00C06D96" w:rsidRPr="006E525B" w:rsidRDefault="00000000">
      <w:pPr>
        <w:pStyle w:val="BodyText"/>
        <w:tabs>
          <w:tab w:val="left" w:pos="445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что ему</w:t>
      </w:r>
      <w:r w:rsidRPr="006E525B">
        <w:rPr>
          <w:color w:val="231F20"/>
          <w:spacing w:val="-1"/>
          <w:lang w:val="ru-RU"/>
        </w:rPr>
        <w:t xml:space="preserve"> </w:t>
      </w:r>
      <w:r w:rsidRPr="006E525B">
        <w:rPr>
          <w:color w:val="231F20"/>
          <w:spacing w:val="-2"/>
          <w:lang w:val="ru-RU"/>
        </w:rPr>
        <w:t>противоречит</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2"/>
          <w:lang w:val="ru-RU"/>
        </w:rPr>
        <w:t xml:space="preserve"> </w:t>
      </w:r>
      <w:r w:rsidRPr="006E525B">
        <w:rPr>
          <w:color w:val="231F20"/>
          <w:lang w:val="ru-RU"/>
        </w:rPr>
        <w:t xml:space="preserve">Ясного </w:t>
      </w:r>
      <w:r w:rsidRPr="006E525B">
        <w:rPr>
          <w:color w:val="231F20"/>
          <w:spacing w:val="-2"/>
          <w:lang w:val="ru-RU"/>
        </w:rPr>
        <w:t>разъяснения</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w:t>
      </w:r>
      <w:r w:rsidRPr="006E525B">
        <w:rPr>
          <w:color w:val="231F20"/>
          <w:spacing w:val="2"/>
          <w:lang w:val="ru-RU"/>
        </w:rPr>
        <w:t xml:space="preserve"> </w:t>
      </w:r>
      <w:r w:rsidRPr="006E525B">
        <w:rPr>
          <w:color w:val="231F20"/>
          <w:lang w:val="ru-RU"/>
        </w:rPr>
        <w:t>варианты</w:t>
      </w:r>
      <w:r w:rsidRPr="006E525B">
        <w:rPr>
          <w:color w:val="231F20"/>
          <w:spacing w:val="3"/>
          <w:lang w:val="ru-RU"/>
        </w:rPr>
        <w:t xml:space="preserve"> </w:t>
      </w:r>
      <w:r w:rsidRPr="006E525B">
        <w:rPr>
          <w:color w:val="231F20"/>
          <w:spacing w:val="-4"/>
          <w:lang w:val="ru-RU"/>
        </w:rPr>
        <w:t>верны</w:t>
      </w:r>
    </w:p>
    <w:p w:rsidR="00C06D96" w:rsidRPr="006E525B" w:rsidRDefault="00C06D96">
      <w:pPr>
        <w:pStyle w:val="BodyText"/>
        <w:spacing w:before="2"/>
        <w:rPr>
          <w:sz w:val="34"/>
          <w:lang w:val="ru-RU"/>
        </w:rPr>
      </w:pPr>
    </w:p>
    <w:p w:rsidR="00C06D96" w:rsidRPr="006E525B" w:rsidRDefault="00000000">
      <w:pPr>
        <w:pStyle w:val="ListParagraph"/>
        <w:numPr>
          <w:ilvl w:val="2"/>
          <w:numId w:val="124"/>
        </w:numPr>
        <w:tabs>
          <w:tab w:val="left" w:pos="1092"/>
        </w:tabs>
        <w:ind w:left="1091" w:right="0" w:hanging="252"/>
        <w:rPr>
          <w:lang w:val="ru-RU"/>
        </w:rPr>
      </w:pPr>
      <w:r w:rsidRPr="006E525B">
        <w:rPr>
          <w:color w:val="231F20"/>
          <w:lang w:val="ru-RU"/>
        </w:rPr>
        <w:t>Сколько</w:t>
      </w:r>
      <w:r w:rsidRPr="006E525B">
        <w:rPr>
          <w:color w:val="231F20"/>
          <w:spacing w:val="4"/>
          <w:lang w:val="ru-RU"/>
        </w:rPr>
        <w:t xml:space="preserve"> </w:t>
      </w:r>
      <w:r w:rsidRPr="006E525B">
        <w:rPr>
          <w:color w:val="231F20"/>
          <w:lang w:val="ru-RU"/>
        </w:rPr>
        <w:t>глав</w:t>
      </w:r>
      <w:r w:rsidRPr="006E525B">
        <w:rPr>
          <w:color w:val="231F20"/>
          <w:spacing w:val="5"/>
          <w:lang w:val="ru-RU"/>
        </w:rPr>
        <w:t xml:space="preserve"> </w:t>
      </w:r>
      <w:r w:rsidRPr="006E525B">
        <w:rPr>
          <w:color w:val="231F20"/>
          <w:lang w:val="ru-RU"/>
        </w:rPr>
        <w:t>содержит</w:t>
      </w:r>
      <w:r w:rsidRPr="006E525B">
        <w:rPr>
          <w:color w:val="231F20"/>
          <w:spacing w:val="3"/>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себе</w:t>
      </w:r>
      <w:r w:rsidRPr="006E525B">
        <w:rPr>
          <w:color w:val="231F20"/>
          <w:spacing w:val="3"/>
          <w:lang w:val="ru-RU"/>
        </w:rPr>
        <w:t xml:space="preserve"> </w:t>
      </w:r>
      <w:r w:rsidRPr="006E525B">
        <w:rPr>
          <w:color w:val="231F20"/>
          <w:lang w:val="ru-RU"/>
        </w:rPr>
        <w:t>второй</w:t>
      </w:r>
      <w:r w:rsidRPr="006E525B">
        <w:rPr>
          <w:color w:val="231F20"/>
          <w:spacing w:val="5"/>
          <w:lang w:val="ru-RU"/>
        </w:rPr>
        <w:t xml:space="preserve"> </w:t>
      </w:r>
      <w:r w:rsidRPr="006E525B">
        <w:rPr>
          <w:color w:val="231F20"/>
          <w:lang w:val="ru-RU"/>
        </w:rPr>
        <w:t>раздел</w:t>
      </w:r>
      <w:r w:rsidRPr="006E525B">
        <w:rPr>
          <w:color w:val="231F20"/>
          <w:spacing w:val="5"/>
          <w:lang w:val="ru-RU"/>
        </w:rPr>
        <w:t xml:space="preserve"> </w:t>
      </w:r>
      <w:r w:rsidRPr="006E525B">
        <w:rPr>
          <w:color w:val="231F20"/>
          <w:spacing w:val="-2"/>
          <w:lang w:val="ru-RU"/>
        </w:rPr>
        <w:t>книги?</w:t>
      </w:r>
    </w:p>
    <w:p w:rsidR="00C06D96" w:rsidRPr="006E525B" w:rsidRDefault="00000000">
      <w:pPr>
        <w:pStyle w:val="BodyText"/>
        <w:tabs>
          <w:tab w:val="left" w:pos="2149"/>
          <w:tab w:val="left" w:pos="345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5</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9</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8</w:t>
      </w:r>
    </w:p>
    <w:p w:rsidR="00C06D96" w:rsidRPr="006E525B" w:rsidRDefault="00C06D96">
      <w:pPr>
        <w:pStyle w:val="BodyText"/>
        <w:spacing w:before="2"/>
        <w:rPr>
          <w:sz w:val="34"/>
          <w:lang w:val="ru-RU"/>
        </w:rPr>
      </w:pPr>
    </w:p>
    <w:p w:rsidR="00C06D96" w:rsidRPr="006E525B" w:rsidRDefault="00000000">
      <w:pPr>
        <w:ind w:left="840"/>
        <w:rPr>
          <w:lang w:val="ru-RU"/>
        </w:rPr>
      </w:pPr>
      <w:r w:rsidRPr="006E525B">
        <w:rPr>
          <w:rFonts w:ascii="Charter" w:hAnsi="Charter"/>
          <w:b/>
          <w:color w:val="008DC1"/>
          <w:lang w:val="ru-RU"/>
        </w:rPr>
        <w:t>5.</w:t>
      </w:r>
      <w:r w:rsidRPr="006E525B">
        <w:rPr>
          <w:rFonts w:ascii="Charter" w:hAnsi="Charter"/>
          <w:b/>
          <w:color w:val="008DC1"/>
          <w:spacing w:val="5"/>
          <w:lang w:val="ru-RU"/>
        </w:rPr>
        <w:t xml:space="preserve"> </w:t>
      </w:r>
      <w:r w:rsidRPr="006E525B">
        <w:rPr>
          <w:color w:val="231F20"/>
          <w:lang w:val="ru-RU"/>
        </w:rPr>
        <w:t>«</w:t>
      </w:r>
      <w:r w:rsidRPr="006E525B">
        <w:rPr>
          <w:rFonts w:ascii="Charter" w:hAnsi="Charter"/>
          <w:b/>
          <w:color w:val="231F20"/>
          <w:lang w:val="ru-RU"/>
        </w:rPr>
        <w:t>Любят</w:t>
      </w:r>
      <w:r w:rsidRPr="006E525B">
        <w:rPr>
          <w:rFonts w:ascii="Charter" w:hAnsi="Charter"/>
          <w:b/>
          <w:color w:val="231F20"/>
          <w:spacing w:val="5"/>
          <w:lang w:val="ru-RU"/>
        </w:rPr>
        <w:t xml:space="preserve"> </w:t>
      </w:r>
      <w:r w:rsidRPr="006E525B">
        <w:rPr>
          <w:rFonts w:ascii="Charter" w:hAnsi="Charter"/>
          <w:b/>
          <w:color w:val="231F20"/>
          <w:lang w:val="ru-RU"/>
        </w:rPr>
        <w:t>их</w:t>
      </w:r>
      <w:r w:rsidRPr="006E525B">
        <w:rPr>
          <w:rFonts w:ascii="Charter" w:hAnsi="Charter"/>
          <w:b/>
          <w:color w:val="231F20"/>
          <w:spacing w:val="5"/>
          <w:lang w:val="ru-RU"/>
        </w:rPr>
        <w:t xml:space="preserve"> </w:t>
      </w:r>
      <w:r w:rsidRPr="006E525B">
        <w:rPr>
          <w:rFonts w:ascii="Charter" w:hAnsi="Charter"/>
          <w:b/>
          <w:color w:val="231F20"/>
          <w:lang w:val="ru-RU"/>
        </w:rPr>
        <w:t>подобно</w:t>
      </w:r>
      <w:r w:rsidRPr="006E525B">
        <w:rPr>
          <w:rFonts w:ascii="Charter" w:hAnsi="Charter"/>
          <w:b/>
          <w:color w:val="231F20"/>
          <w:spacing w:val="4"/>
          <w:lang w:val="ru-RU"/>
        </w:rPr>
        <w:t xml:space="preserve"> </w:t>
      </w:r>
      <w:r w:rsidRPr="006E525B">
        <w:rPr>
          <w:rFonts w:ascii="Charter" w:hAnsi="Charter"/>
          <w:b/>
          <w:color w:val="231F20"/>
          <w:lang w:val="ru-RU"/>
        </w:rPr>
        <w:t>Аллаха</w:t>
      </w:r>
      <w:r w:rsidRPr="006E525B">
        <w:rPr>
          <w:color w:val="231F20"/>
          <w:lang w:val="ru-RU"/>
        </w:rPr>
        <w:t>»,</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spacing w:val="-2"/>
          <w:lang w:val="ru-RU"/>
        </w:rPr>
        <w:t>есть:..............................................</w:t>
      </w:r>
    </w:p>
    <w:p w:rsidR="00C06D96" w:rsidRPr="006E525B" w:rsidRDefault="00000000">
      <w:pPr>
        <w:spacing w:before="73"/>
        <w:ind w:left="840"/>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093"/>
        </w:tabs>
        <w:ind w:right="0"/>
        <w:jc w:val="left"/>
        <w:rPr>
          <w:lang w:val="ru-RU"/>
        </w:rPr>
      </w:pPr>
      <w:r w:rsidRPr="006E525B">
        <w:rPr>
          <w:color w:val="231F20"/>
          <w:lang w:val="ru-RU"/>
        </w:rPr>
        <w:t>Виды</w:t>
      </w:r>
      <w:r w:rsidRPr="006E525B">
        <w:rPr>
          <w:color w:val="231F20"/>
          <w:spacing w:val="5"/>
          <w:lang w:val="ru-RU"/>
        </w:rPr>
        <w:t xml:space="preserve"> </w:t>
      </w:r>
      <w:r w:rsidRPr="006E525B">
        <w:rPr>
          <w:color w:val="231F20"/>
          <w:spacing w:val="-2"/>
          <w:lang w:val="ru-RU"/>
        </w:rPr>
        <w:t>любви:</w:t>
      </w:r>
    </w:p>
    <w:p w:rsidR="00C06D96" w:rsidRPr="006E525B" w:rsidRDefault="00000000">
      <w:pPr>
        <w:pStyle w:val="ListParagraph"/>
        <w:numPr>
          <w:ilvl w:val="0"/>
          <w:numId w:val="122"/>
        </w:numPr>
        <w:tabs>
          <w:tab w:val="left" w:pos="1040"/>
          <w:tab w:val="left" w:leader="dot" w:pos="3221"/>
        </w:tabs>
        <w:spacing w:before="70"/>
        <w:ind w:right="0" w:hanging="200"/>
        <w:rPr>
          <w:lang w:val="ru-RU"/>
        </w:rPr>
      </w:pPr>
      <w:r w:rsidRPr="006E525B">
        <w:rPr>
          <w:color w:val="231F20"/>
          <w:lang w:val="ru-RU"/>
        </w:rPr>
        <w:t>и</w:t>
      </w:r>
      <w:r w:rsidRPr="006E525B">
        <w:rPr>
          <w:color w:val="231F20"/>
          <w:spacing w:val="1"/>
          <w:lang w:val="ru-RU"/>
        </w:rPr>
        <w:t xml:space="preserve"> </w:t>
      </w:r>
      <w:r w:rsidRPr="006E525B">
        <w:rPr>
          <w:color w:val="231F20"/>
          <w:lang w:val="ru-RU"/>
        </w:rPr>
        <w:t>постановление</w:t>
      </w:r>
      <w:r w:rsidRPr="006E525B">
        <w:rPr>
          <w:color w:val="231F20"/>
          <w:spacing w:val="2"/>
          <w:lang w:val="ru-RU"/>
        </w:rPr>
        <w:t xml:space="preserve"> </w:t>
      </w:r>
      <w:r w:rsidRPr="006E525B">
        <w:rPr>
          <w:color w:val="231F20"/>
          <w:lang w:val="ru-RU"/>
        </w:rPr>
        <w:t>(</w:t>
      </w:r>
      <w:r w:rsidRPr="006E525B">
        <w:rPr>
          <w:rFonts w:ascii="Charter" w:hAnsi="Charter"/>
          <w:i/>
          <w:color w:val="231F20"/>
          <w:lang w:val="ru-RU"/>
        </w:rPr>
        <w:t>хукм</w:t>
      </w:r>
      <w:r w:rsidRPr="006E525B">
        <w:rPr>
          <w:color w:val="231F20"/>
          <w:lang w:val="ru-RU"/>
        </w:rPr>
        <w:t>)</w:t>
      </w:r>
      <w:r w:rsidRPr="006E525B">
        <w:rPr>
          <w:color w:val="231F20"/>
          <w:spacing w:val="1"/>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отношении</w:t>
      </w:r>
      <w:r w:rsidRPr="006E525B">
        <w:rPr>
          <w:color w:val="231F20"/>
          <w:spacing w:val="2"/>
          <w:lang w:val="ru-RU"/>
        </w:rPr>
        <w:t xml:space="preserve"> </w:t>
      </w:r>
      <w:r w:rsidRPr="006E525B">
        <w:rPr>
          <w:color w:val="231F20"/>
          <w:spacing w:val="-4"/>
          <w:lang w:val="ru-RU"/>
        </w:rPr>
        <w:t>него:</w:t>
      </w:r>
    </w:p>
    <w:p w:rsidR="00C06D96" w:rsidRPr="006E525B" w:rsidRDefault="00000000">
      <w:pPr>
        <w:spacing w:before="73"/>
        <w:ind w:left="840"/>
        <w:rPr>
          <w:lang w:val="ru-RU"/>
        </w:rPr>
      </w:pPr>
      <w:r w:rsidRPr="006E525B">
        <w:rPr>
          <w:color w:val="231F20"/>
          <w:spacing w:val="-6"/>
          <w:lang w:val="ru-RU"/>
        </w:rPr>
        <w:t>.........................................................................................................................</w:t>
      </w:r>
    </w:p>
    <w:p w:rsidR="00C06D96" w:rsidRPr="006E525B" w:rsidRDefault="00000000">
      <w:pPr>
        <w:pStyle w:val="ListParagraph"/>
        <w:numPr>
          <w:ilvl w:val="0"/>
          <w:numId w:val="122"/>
        </w:numPr>
        <w:tabs>
          <w:tab w:val="left" w:pos="1047"/>
          <w:tab w:val="left" w:leader="dot" w:pos="3907"/>
        </w:tabs>
        <w:spacing w:before="72"/>
        <w:ind w:left="1046" w:right="0" w:hanging="207"/>
        <w:rPr>
          <w:lang w:val="ru-RU"/>
        </w:rPr>
      </w:pPr>
      <w:r w:rsidRPr="006E525B">
        <w:rPr>
          <w:color w:val="231F20"/>
          <w:lang w:val="ru-RU"/>
        </w:rPr>
        <w:t>и</w:t>
      </w:r>
      <w:r w:rsidRPr="006E525B">
        <w:rPr>
          <w:color w:val="231F20"/>
          <w:spacing w:val="5"/>
          <w:lang w:val="ru-RU"/>
        </w:rPr>
        <w:t xml:space="preserve"> </w:t>
      </w:r>
      <w:r w:rsidRPr="006E525B">
        <w:rPr>
          <w:color w:val="231F20"/>
          <w:lang w:val="ru-RU"/>
        </w:rPr>
        <w:t>постановление</w:t>
      </w:r>
      <w:r w:rsidRPr="006E525B">
        <w:rPr>
          <w:color w:val="231F20"/>
          <w:spacing w:val="6"/>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отношении</w:t>
      </w:r>
      <w:r w:rsidRPr="006E525B">
        <w:rPr>
          <w:color w:val="231F20"/>
          <w:spacing w:val="6"/>
          <w:lang w:val="ru-RU"/>
        </w:rPr>
        <w:t xml:space="preserve"> </w:t>
      </w:r>
      <w:r w:rsidRPr="006E525B">
        <w:rPr>
          <w:color w:val="231F20"/>
          <w:spacing w:val="-4"/>
          <w:lang w:val="ru-RU"/>
        </w:rPr>
        <w:t>него:</w:t>
      </w:r>
    </w:p>
    <w:p w:rsidR="00C06D96" w:rsidRPr="006E525B" w:rsidRDefault="00000000">
      <w:pPr>
        <w:spacing w:before="73"/>
        <w:ind w:left="840"/>
        <w:rPr>
          <w:lang w:val="ru-RU"/>
        </w:rPr>
      </w:pPr>
      <w:r w:rsidRPr="006E525B">
        <w:rPr>
          <w:color w:val="231F20"/>
          <w:spacing w:val="-6"/>
          <w:lang w:val="ru-RU"/>
        </w:rPr>
        <w:t>.........................................................................................................................</w:t>
      </w:r>
    </w:p>
    <w:p w:rsidR="00C06D96" w:rsidRPr="006E525B" w:rsidRDefault="00000000">
      <w:pPr>
        <w:pStyle w:val="ListParagraph"/>
        <w:numPr>
          <w:ilvl w:val="0"/>
          <w:numId w:val="122"/>
        </w:numPr>
        <w:tabs>
          <w:tab w:val="left" w:pos="1046"/>
          <w:tab w:val="left" w:leader="dot" w:pos="3906"/>
        </w:tabs>
        <w:spacing w:before="73"/>
        <w:ind w:left="1045" w:right="0" w:hanging="206"/>
        <w:rPr>
          <w:lang w:val="ru-RU"/>
        </w:rPr>
      </w:pPr>
      <w:r w:rsidRPr="006E525B">
        <w:rPr>
          <w:color w:val="231F20"/>
          <w:lang w:val="ru-RU"/>
        </w:rPr>
        <w:t>и</w:t>
      </w:r>
      <w:r w:rsidRPr="006E525B">
        <w:rPr>
          <w:color w:val="231F20"/>
          <w:spacing w:val="5"/>
          <w:lang w:val="ru-RU"/>
        </w:rPr>
        <w:t xml:space="preserve"> </w:t>
      </w:r>
      <w:r w:rsidRPr="006E525B">
        <w:rPr>
          <w:color w:val="231F20"/>
          <w:lang w:val="ru-RU"/>
        </w:rPr>
        <w:t>постановление</w:t>
      </w:r>
      <w:r w:rsidRPr="006E525B">
        <w:rPr>
          <w:color w:val="231F20"/>
          <w:spacing w:val="6"/>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отношении</w:t>
      </w:r>
      <w:r w:rsidRPr="006E525B">
        <w:rPr>
          <w:color w:val="231F20"/>
          <w:spacing w:val="6"/>
          <w:lang w:val="ru-RU"/>
        </w:rPr>
        <w:t xml:space="preserve"> </w:t>
      </w:r>
      <w:r w:rsidRPr="006E525B">
        <w:rPr>
          <w:color w:val="231F20"/>
          <w:spacing w:val="-4"/>
          <w:lang w:val="ru-RU"/>
        </w:rPr>
        <w:t>него:</w:t>
      </w:r>
    </w:p>
    <w:p w:rsidR="00C06D96" w:rsidRPr="006E525B" w:rsidRDefault="00000000">
      <w:pPr>
        <w:spacing w:before="73"/>
        <w:ind w:left="840"/>
        <w:rPr>
          <w:lang w:val="ru-RU"/>
        </w:rPr>
      </w:pPr>
      <w:r w:rsidRPr="006E525B">
        <w:rPr>
          <w:color w:val="231F20"/>
          <w:spacing w:val="-6"/>
          <w:lang w:val="ru-RU"/>
        </w:rPr>
        <w:t>.........................................................................................................................</w:t>
      </w:r>
    </w:p>
    <w:p w:rsidR="00C06D96" w:rsidRPr="006E525B" w:rsidRDefault="00C06D96">
      <w:pPr>
        <w:rPr>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ListParagraph"/>
        <w:numPr>
          <w:ilvl w:val="0"/>
          <w:numId w:val="123"/>
        </w:numPr>
        <w:tabs>
          <w:tab w:val="left" w:pos="1186"/>
        </w:tabs>
        <w:spacing w:before="74"/>
        <w:ind w:left="1185" w:right="0" w:hanging="232"/>
        <w:jc w:val="left"/>
        <w:rPr>
          <w:lang w:val="ru-RU"/>
        </w:rPr>
      </w:pPr>
      <w:r w:rsidRPr="006E525B">
        <w:rPr>
          <w:color w:val="231F20"/>
          <w:lang w:val="ru-RU"/>
        </w:rPr>
        <w:lastRenderedPageBreak/>
        <w:t>Кого</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что</w:t>
      </w:r>
      <w:r w:rsidRPr="006E525B">
        <w:rPr>
          <w:color w:val="231F20"/>
          <w:spacing w:val="6"/>
          <w:lang w:val="ru-RU"/>
        </w:rPr>
        <w:t xml:space="preserve"> </w:t>
      </w:r>
      <w:r w:rsidRPr="006E525B">
        <w:rPr>
          <w:color w:val="231F20"/>
          <w:lang w:val="ru-RU"/>
        </w:rPr>
        <w:t>любят</w:t>
      </w:r>
      <w:r w:rsidRPr="006E525B">
        <w:rPr>
          <w:color w:val="231F20"/>
          <w:spacing w:val="4"/>
          <w:lang w:val="ru-RU"/>
        </w:rPr>
        <w:t xml:space="preserve"> </w:t>
      </w:r>
      <w:r w:rsidRPr="006E525B">
        <w:rPr>
          <w:color w:val="231F20"/>
          <w:lang w:val="ru-RU"/>
        </w:rPr>
        <w:t>ради</w:t>
      </w:r>
      <w:r w:rsidRPr="006E525B">
        <w:rPr>
          <w:color w:val="231F20"/>
          <w:spacing w:val="6"/>
          <w:lang w:val="ru-RU"/>
        </w:rPr>
        <w:t xml:space="preserve"> </w:t>
      </w:r>
      <w:r w:rsidRPr="006E525B">
        <w:rPr>
          <w:color w:val="231F20"/>
          <w:spacing w:val="-2"/>
          <w:lang w:val="ru-RU"/>
        </w:rPr>
        <w:t>Аллаха?</w:t>
      </w:r>
    </w:p>
    <w:p w:rsidR="00C06D96" w:rsidRPr="006E525B" w:rsidRDefault="00000000">
      <w:pPr>
        <w:pStyle w:val="BodyText"/>
        <w:spacing w:before="73"/>
        <w:ind w:left="954"/>
        <w:rPr>
          <w:lang w:val="ru-RU"/>
        </w:rPr>
      </w:pPr>
      <w:r w:rsidRPr="006E525B">
        <w:rPr>
          <w:color w:val="231F20"/>
          <w:spacing w:val="-6"/>
          <w:lang w:val="ru-RU"/>
        </w:rPr>
        <w:t>..........................................................</w:t>
      </w:r>
      <w:r w:rsidRPr="006E525B">
        <w:rPr>
          <w:color w:val="231F20"/>
          <w:spacing w:val="4"/>
          <w:lang w:val="ru-RU"/>
        </w:rPr>
        <w:t xml:space="preserve"> </w:t>
      </w:r>
      <w:r w:rsidRPr="006E525B">
        <w:rPr>
          <w:color w:val="231F20"/>
          <w:spacing w:val="-6"/>
          <w:lang w:val="ru-RU"/>
        </w:rPr>
        <w:t>и</w:t>
      </w:r>
      <w:r w:rsidRPr="006E525B">
        <w:rPr>
          <w:color w:val="231F20"/>
          <w:spacing w:val="7"/>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spacing w:val="-6"/>
          <w:lang w:val="ru-RU"/>
        </w:rPr>
        <w:t>и</w:t>
      </w:r>
      <w:r w:rsidRPr="006E525B">
        <w:rPr>
          <w:color w:val="231F20"/>
          <w:spacing w:val="1"/>
          <w:lang w:val="ru-RU"/>
        </w:rPr>
        <w:t xml:space="preserve"> </w:t>
      </w:r>
      <w:r w:rsidRPr="006E525B">
        <w:rPr>
          <w:color w:val="231F20"/>
          <w:spacing w:val="-6"/>
          <w:lang w:val="ru-RU"/>
        </w:rPr>
        <w:t>........................................................</w:t>
      </w:r>
      <w:r w:rsidRPr="006E525B">
        <w:rPr>
          <w:color w:val="231F20"/>
          <w:spacing w:val="1"/>
          <w:lang w:val="ru-RU"/>
        </w:rPr>
        <w:t xml:space="preserve"> </w:t>
      </w:r>
      <w:r w:rsidRPr="006E525B">
        <w:rPr>
          <w:color w:val="231F20"/>
          <w:spacing w:val="-6"/>
          <w:lang w:val="ru-RU"/>
        </w:rPr>
        <w:t>и</w:t>
      </w:r>
      <w:r w:rsidRPr="006E525B">
        <w:rPr>
          <w:color w:val="231F20"/>
          <w:spacing w:val="1"/>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208"/>
        </w:tabs>
        <w:ind w:left="1207" w:right="0" w:hanging="254"/>
        <w:jc w:val="left"/>
        <w:rPr>
          <w:lang w:val="ru-RU"/>
        </w:rPr>
      </w:pPr>
      <w:r w:rsidRPr="006E525B">
        <w:rPr>
          <w:color w:val="231F20"/>
          <w:lang w:val="ru-RU"/>
        </w:rPr>
        <w:t>Каковы</w:t>
      </w:r>
      <w:r w:rsidRPr="006E525B">
        <w:rPr>
          <w:color w:val="231F20"/>
          <w:spacing w:val="9"/>
          <w:lang w:val="ru-RU"/>
        </w:rPr>
        <w:t xml:space="preserve"> </w:t>
      </w:r>
      <w:r w:rsidRPr="006E525B">
        <w:rPr>
          <w:color w:val="231F20"/>
          <w:lang w:val="ru-RU"/>
        </w:rPr>
        <w:t>причины</w:t>
      </w:r>
      <w:r w:rsidRPr="006E525B">
        <w:rPr>
          <w:color w:val="231F20"/>
          <w:spacing w:val="10"/>
          <w:lang w:val="ru-RU"/>
        </w:rPr>
        <w:t xml:space="preserve"> </w:t>
      </w:r>
      <w:r w:rsidRPr="006E525B">
        <w:rPr>
          <w:color w:val="231F20"/>
          <w:lang w:val="ru-RU"/>
        </w:rPr>
        <w:t>запрета</w:t>
      </w:r>
      <w:r w:rsidRPr="006E525B">
        <w:rPr>
          <w:color w:val="231F20"/>
          <w:spacing w:val="11"/>
          <w:lang w:val="ru-RU"/>
        </w:rPr>
        <w:t xml:space="preserve"> </w:t>
      </w:r>
      <w:r w:rsidRPr="006E525B">
        <w:rPr>
          <w:color w:val="231F20"/>
          <w:lang w:val="ru-RU"/>
        </w:rPr>
        <w:t>амулетов</w:t>
      </w:r>
      <w:r w:rsidRPr="006E525B">
        <w:rPr>
          <w:color w:val="231F20"/>
          <w:spacing w:val="11"/>
          <w:lang w:val="ru-RU"/>
        </w:rPr>
        <w:t xml:space="preserve"> </w:t>
      </w:r>
      <w:r w:rsidRPr="006E525B">
        <w:rPr>
          <w:color w:val="231F20"/>
          <w:lang w:val="ru-RU"/>
        </w:rPr>
        <w:t>из</w:t>
      </w:r>
      <w:r w:rsidRPr="006E525B">
        <w:rPr>
          <w:color w:val="231F20"/>
          <w:spacing w:val="11"/>
          <w:lang w:val="ru-RU"/>
        </w:rPr>
        <w:t xml:space="preserve"> </w:t>
      </w:r>
      <w:r w:rsidRPr="006E525B">
        <w:rPr>
          <w:color w:val="231F20"/>
          <w:spacing w:val="-2"/>
          <w:lang w:val="ru-RU"/>
        </w:rPr>
        <w:t>Корана?</w:t>
      </w:r>
    </w:p>
    <w:p w:rsidR="00C06D96" w:rsidRPr="006E525B" w:rsidRDefault="00000000">
      <w:pPr>
        <w:pStyle w:val="BodyText"/>
        <w:spacing w:before="73"/>
        <w:ind w:left="954"/>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2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3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4 </w:t>
      </w:r>
      <w:r w:rsidRPr="006E525B">
        <w:rPr>
          <w:color w:val="231F20"/>
          <w:spacing w:val="-6"/>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0"/>
          <w:numId w:val="123"/>
        </w:numPr>
        <w:tabs>
          <w:tab w:val="left" w:pos="1195"/>
        </w:tabs>
        <w:ind w:left="1194" w:right="0" w:hanging="241"/>
        <w:jc w:val="left"/>
        <w:rPr>
          <w:lang w:val="ru-RU"/>
        </w:rPr>
      </w:pPr>
      <w:r w:rsidRPr="006E525B">
        <w:rPr>
          <w:color w:val="231F20"/>
          <w:lang w:val="ru-RU"/>
        </w:rPr>
        <w:t>Условия</w:t>
      </w:r>
      <w:r w:rsidRPr="006E525B">
        <w:rPr>
          <w:color w:val="231F20"/>
          <w:spacing w:val="15"/>
          <w:lang w:val="ru-RU"/>
        </w:rPr>
        <w:t xml:space="preserve"> </w:t>
      </w:r>
      <w:r w:rsidRPr="006E525B">
        <w:rPr>
          <w:color w:val="231F20"/>
          <w:lang w:val="ru-RU"/>
        </w:rPr>
        <w:t>дозволенности</w:t>
      </w:r>
      <w:r w:rsidRPr="006E525B">
        <w:rPr>
          <w:color w:val="231F20"/>
          <w:spacing w:val="18"/>
          <w:lang w:val="ru-RU"/>
        </w:rPr>
        <w:t xml:space="preserve"> </w:t>
      </w:r>
      <w:r w:rsidRPr="006E525B">
        <w:rPr>
          <w:color w:val="231F20"/>
          <w:lang w:val="ru-RU"/>
        </w:rPr>
        <w:t>заклинания</w:t>
      </w:r>
      <w:r w:rsidRPr="006E525B">
        <w:rPr>
          <w:color w:val="231F20"/>
          <w:spacing w:val="16"/>
          <w:lang w:val="ru-RU"/>
        </w:rPr>
        <w:t xml:space="preserve"> </w:t>
      </w:r>
      <w:r w:rsidRPr="006E525B">
        <w:rPr>
          <w:color w:val="231F20"/>
          <w:spacing w:val="-2"/>
          <w:lang w:val="ru-RU"/>
        </w:rPr>
        <w:t>(</w:t>
      </w:r>
      <w:r w:rsidRPr="006E525B">
        <w:rPr>
          <w:rFonts w:ascii="Charter" w:hAnsi="Charter"/>
          <w:i/>
          <w:color w:val="231F20"/>
          <w:spacing w:val="-2"/>
          <w:lang w:val="ru-RU"/>
        </w:rPr>
        <w:t>рукья</w:t>
      </w:r>
      <w:r w:rsidRPr="006E525B">
        <w:rPr>
          <w:color w:val="231F20"/>
          <w:spacing w:val="-2"/>
          <w:lang w:val="ru-RU"/>
        </w:rPr>
        <w:t>):</w:t>
      </w:r>
    </w:p>
    <w:p w:rsidR="00C06D96" w:rsidRPr="006E525B" w:rsidRDefault="00000000">
      <w:pPr>
        <w:pStyle w:val="BodyText"/>
        <w:spacing w:before="73"/>
        <w:ind w:left="954"/>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2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3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4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346"/>
        </w:tabs>
        <w:spacing w:line="254" w:lineRule="auto"/>
        <w:ind w:left="557" w:right="361" w:firstLine="396"/>
        <w:jc w:val="both"/>
        <w:rPr>
          <w:lang w:val="ru-RU"/>
        </w:rPr>
      </w:pPr>
      <w:r w:rsidRPr="006E525B">
        <w:rPr>
          <w:color w:val="231F20"/>
          <w:lang w:val="ru-RU"/>
        </w:rPr>
        <w:t>По какой причине автор упомянул аят: «</w:t>
      </w:r>
      <w:r w:rsidRPr="006E525B">
        <w:rPr>
          <w:rFonts w:ascii="Charter" w:hAnsi="Charter"/>
          <w:b/>
          <w:color w:val="231F20"/>
          <w:lang w:val="ru-RU"/>
        </w:rPr>
        <w:t>Никогда не совер- шай в ней (в мечети «вреда») молитву…</w:t>
      </w:r>
      <w:r w:rsidRPr="006E525B">
        <w:rPr>
          <w:color w:val="231F20"/>
          <w:lang w:val="ru-RU"/>
        </w:rPr>
        <w:t>» в главе «О том, что не по- зволительно приносить жертву Аллаху в месте, в котором приносятся жертвы не ради Аллаха»?</w:t>
      </w:r>
    </w:p>
    <w:p w:rsidR="00C06D96" w:rsidRPr="006E525B" w:rsidRDefault="00000000">
      <w:pPr>
        <w:spacing w:before="59"/>
        <w:ind w:left="954"/>
        <w:rPr>
          <w:lang w:val="ru-RU"/>
        </w:rPr>
      </w:pPr>
      <w:r w:rsidRPr="006E525B">
        <w:rPr>
          <w:color w:val="231F20"/>
          <w:spacing w:val="-6"/>
          <w:lang w:val="ru-RU"/>
        </w:rPr>
        <w:t>....................................................................................................................</w:t>
      </w:r>
    </w:p>
    <w:p w:rsidR="00C06D96" w:rsidRPr="006E525B" w:rsidRDefault="00000000">
      <w:pPr>
        <w:spacing w:before="73"/>
        <w:ind w:left="954"/>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312"/>
        </w:tabs>
        <w:spacing w:line="254" w:lineRule="auto"/>
        <w:ind w:left="557" w:right="361" w:firstLine="396"/>
        <w:jc w:val="both"/>
        <w:rPr>
          <w:lang w:val="ru-RU"/>
        </w:rPr>
      </w:pPr>
      <w:r w:rsidRPr="006E525B">
        <w:rPr>
          <w:color w:val="231F20"/>
          <w:lang w:val="ru-RU"/>
        </w:rPr>
        <w:t>По какой причине автор упомянул аят: «</w:t>
      </w:r>
      <w:r w:rsidRPr="006E525B">
        <w:rPr>
          <w:rFonts w:ascii="Charter" w:hAnsi="Charter"/>
          <w:b/>
          <w:color w:val="231F20"/>
          <w:lang w:val="ru-RU"/>
        </w:rPr>
        <w:t>Они исполняют обе- ты</w:t>
      </w:r>
      <w:r w:rsidRPr="006E525B">
        <w:rPr>
          <w:color w:val="231F20"/>
          <w:lang w:val="ru-RU"/>
        </w:rPr>
        <w:t>» в главе «О том, что посвящение обета не Аллаху является про- явлением многобожия»?</w:t>
      </w:r>
    </w:p>
    <w:p w:rsidR="00C06D96" w:rsidRPr="006E525B" w:rsidRDefault="00000000">
      <w:pPr>
        <w:spacing w:before="58"/>
        <w:ind w:left="954"/>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334"/>
        </w:tabs>
        <w:ind w:left="1333" w:right="0" w:hanging="380"/>
        <w:jc w:val="left"/>
        <w:rPr>
          <w:lang w:val="ru-RU"/>
        </w:rPr>
      </w:pPr>
      <w:r w:rsidRPr="006E525B">
        <w:rPr>
          <w:color w:val="231F20"/>
          <w:lang w:val="ru-RU"/>
        </w:rPr>
        <w:t>Определение</w:t>
      </w:r>
      <w:r w:rsidRPr="006E525B">
        <w:rPr>
          <w:color w:val="231F20"/>
          <w:spacing w:val="7"/>
          <w:lang w:val="ru-RU"/>
        </w:rPr>
        <w:t xml:space="preserve"> </w:t>
      </w:r>
      <w:r w:rsidRPr="006E525B">
        <w:rPr>
          <w:color w:val="231F20"/>
          <w:lang w:val="ru-RU"/>
        </w:rPr>
        <w:t>«обета»</w:t>
      </w:r>
      <w:r w:rsidRPr="006E525B">
        <w:rPr>
          <w:color w:val="231F20"/>
          <w:spacing w:val="8"/>
          <w:lang w:val="ru-RU"/>
        </w:rPr>
        <w:t xml:space="preserve"> </w:t>
      </w:r>
      <w:r w:rsidRPr="006E525B">
        <w:rPr>
          <w:color w:val="231F20"/>
          <w:lang w:val="ru-RU"/>
        </w:rPr>
        <w:t>в</w:t>
      </w:r>
      <w:r w:rsidRPr="006E525B">
        <w:rPr>
          <w:color w:val="231F20"/>
          <w:spacing w:val="9"/>
          <w:lang w:val="ru-RU"/>
        </w:rPr>
        <w:t xml:space="preserve"> </w:t>
      </w:r>
      <w:r w:rsidRPr="006E525B">
        <w:rPr>
          <w:color w:val="231F20"/>
          <w:spacing w:val="-2"/>
          <w:lang w:val="ru-RU"/>
        </w:rPr>
        <w:t>шариате:</w:t>
      </w:r>
    </w:p>
    <w:p w:rsidR="00C06D96" w:rsidRPr="006E525B" w:rsidRDefault="00000000">
      <w:pPr>
        <w:spacing w:before="73"/>
        <w:ind w:left="954"/>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3"/>
        </w:numPr>
        <w:tabs>
          <w:tab w:val="left" w:pos="1326"/>
        </w:tabs>
        <w:ind w:left="1325" w:right="0" w:hanging="372"/>
        <w:jc w:val="left"/>
        <w:rPr>
          <w:lang w:val="ru-RU"/>
        </w:rPr>
      </w:pPr>
      <w:r w:rsidRPr="006E525B">
        <w:rPr>
          <w:color w:val="231F20"/>
          <w:lang w:val="ru-RU"/>
        </w:rPr>
        <w:t>Что</w:t>
      </w:r>
      <w:r w:rsidRPr="006E525B">
        <w:rPr>
          <w:color w:val="231F20"/>
          <w:spacing w:val="3"/>
          <w:lang w:val="ru-RU"/>
        </w:rPr>
        <w:t xml:space="preserve"> </w:t>
      </w:r>
      <w:r w:rsidRPr="006E525B">
        <w:rPr>
          <w:color w:val="231F20"/>
          <w:lang w:val="ru-RU"/>
        </w:rPr>
        <w:t>значит</w:t>
      </w:r>
      <w:r w:rsidRPr="006E525B">
        <w:rPr>
          <w:color w:val="231F20"/>
          <w:spacing w:val="3"/>
          <w:lang w:val="ru-RU"/>
        </w:rPr>
        <w:t xml:space="preserve"> </w:t>
      </w:r>
      <w:r w:rsidRPr="006E525B">
        <w:rPr>
          <w:color w:val="231F20"/>
          <w:lang w:val="ru-RU"/>
        </w:rPr>
        <w:t>«обет</w:t>
      </w:r>
      <w:r w:rsidRPr="006E525B">
        <w:rPr>
          <w:color w:val="231F20"/>
          <w:spacing w:val="3"/>
          <w:lang w:val="ru-RU"/>
        </w:rPr>
        <w:t xml:space="preserve"> </w:t>
      </w:r>
      <w:r w:rsidRPr="006E525B">
        <w:rPr>
          <w:color w:val="231F20"/>
          <w:spacing w:val="-2"/>
          <w:lang w:val="ru-RU"/>
        </w:rPr>
        <w:t>действителен»?</w:t>
      </w:r>
    </w:p>
    <w:p w:rsidR="00C06D96" w:rsidRPr="006E525B" w:rsidRDefault="00000000">
      <w:pPr>
        <w:spacing w:before="73"/>
        <w:ind w:left="954"/>
        <w:rPr>
          <w:lang w:val="ru-RU"/>
        </w:rPr>
      </w:pPr>
      <w:r w:rsidRPr="006E525B">
        <w:rPr>
          <w:color w:val="231F20"/>
          <w:spacing w:val="-6"/>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23"/>
        </w:numPr>
        <w:tabs>
          <w:tab w:val="left" w:pos="1241"/>
        </w:tabs>
        <w:spacing w:before="74" w:line="254" w:lineRule="auto"/>
        <w:ind w:left="443" w:firstLine="396"/>
        <w:jc w:val="left"/>
        <w:rPr>
          <w:lang w:val="ru-RU"/>
        </w:rPr>
      </w:pPr>
      <w:r w:rsidRPr="006E525B">
        <w:rPr>
          <w:color w:val="231F20"/>
          <w:lang w:val="ru-RU"/>
        </w:rPr>
        <w:lastRenderedPageBreak/>
        <w:t>Что</w:t>
      </w:r>
      <w:r w:rsidRPr="006E525B">
        <w:rPr>
          <w:color w:val="231F20"/>
          <w:spacing w:val="40"/>
          <w:lang w:val="ru-RU"/>
        </w:rPr>
        <w:t xml:space="preserve"> </w:t>
      </w:r>
      <w:r w:rsidRPr="006E525B">
        <w:rPr>
          <w:color w:val="231F20"/>
          <w:lang w:val="ru-RU"/>
        </w:rPr>
        <w:t>означают</w:t>
      </w:r>
      <w:r w:rsidRPr="006E525B">
        <w:rPr>
          <w:color w:val="231F20"/>
          <w:spacing w:val="40"/>
          <w:lang w:val="ru-RU"/>
        </w:rPr>
        <w:t xml:space="preserve"> </w:t>
      </w:r>
      <w:r w:rsidRPr="006E525B">
        <w:rPr>
          <w:color w:val="231F20"/>
          <w:lang w:val="ru-RU"/>
        </w:rPr>
        <w:t>слова:</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также</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чем</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владеет</w:t>
      </w:r>
      <w:r w:rsidRPr="006E525B">
        <w:rPr>
          <w:color w:val="231F20"/>
          <w:spacing w:val="40"/>
          <w:lang w:val="ru-RU"/>
        </w:rPr>
        <w:t xml:space="preserve"> </w:t>
      </w:r>
      <w:r w:rsidRPr="006E525B">
        <w:rPr>
          <w:color w:val="231F20"/>
          <w:lang w:val="ru-RU"/>
        </w:rPr>
        <w:t xml:space="preserve">сын </w:t>
      </w:r>
      <w:r w:rsidRPr="006E525B">
        <w:rPr>
          <w:color w:val="231F20"/>
          <w:spacing w:val="-2"/>
          <w:lang w:val="ru-RU"/>
        </w:rPr>
        <w:t>Адама»?</w:t>
      </w:r>
    </w:p>
    <w:p w:rsidR="00C06D96" w:rsidRPr="006E525B" w:rsidRDefault="00000000">
      <w:pPr>
        <w:spacing w:before="58"/>
        <w:ind w:left="840"/>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BodyText"/>
        <w:ind w:left="840"/>
        <w:rPr>
          <w:lang w:val="ru-RU"/>
        </w:rPr>
      </w:pPr>
      <w:r w:rsidRPr="006E525B">
        <w:rPr>
          <w:rFonts w:ascii="Charter" w:hAnsi="Charter"/>
          <w:b/>
          <w:color w:val="008DC1"/>
          <w:lang w:val="ru-RU"/>
        </w:rPr>
        <w:t>15.</w:t>
      </w:r>
      <w:r w:rsidRPr="006E525B">
        <w:rPr>
          <w:rFonts w:ascii="Charter" w:hAnsi="Charter"/>
          <w:b/>
          <w:color w:val="008DC1"/>
          <w:spacing w:val="-5"/>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такое</w:t>
      </w:r>
      <w:r w:rsidRPr="006E525B">
        <w:rPr>
          <w:color w:val="231F20"/>
          <w:spacing w:val="-4"/>
          <w:lang w:val="ru-RU"/>
        </w:rPr>
        <w:t xml:space="preserve"> </w:t>
      </w:r>
      <w:r w:rsidRPr="006E525B">
        <w:rPr>
          <w:color w:val="231F20"/>
          <w:lang w:val="ru-RU"/>
        </w:rPr>
        <w:t>«Бувана»?</w:t>
      </w:r>
      <w:r w:rsidRPr="006E525B">
        <w:rPr>
          <w:color w:val="231F20"/>
          <w:spacing w:val="-4"/>
          <w:lang w:val="ru-RU"/>
        </w:rPr>
        <w:t xml:space="preserve"> </w:t>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1"/>
        </w:numPr>
        <w:tabs>
          <w:tab w:val="left" w:pos="1212"/>
        </w:tabs>
        <w:ind w:right="0" w:hanging="372"/>
        <w:rPr>
          <w:lang w:val="ru-RU"/>
        </w:rPr>
      </w:pPr>
      <w:r w:rsidRPr="006E525B">
        <w:rPr>
          <w:color w:val="231F20"/>
          <w:lang w:val="ru-RU"/>
        </w:rPr>
        <w:t>«Мечеть</w:t>
      </w:r>
      <w:r w:rsidRPr="006E525B">
        <w:rPr>
          <w:color w:val="231F20"/>
          <w:spacing w:val="6"/>
          <w:lang w:val="ru-RU"/>
        </w:rPr>
        <w:t xml:space="preserve"> </w:t>
      </w:r>
      <w:r w:rsidRPr="006E525B">
        <w:rPr>
          <w:color w:val="231F20"/>
          <w:lang w:val="ru-RU"/>
        </w:rPr>
        <w:t>вреда»</w:t>
      </w:r>
      <w:r w:rsidRPr="006E525B">
        <w:rPr>
          <w:color w:val="231F20"/>
          <w:spacing w:val="7"/>
          <w:lang w:val="ru-RU"/>
        </w:rPr>
        <w:t xml:space="preserve"> </w:t>
      </w:r>
      <w:r w:rsidRPr="006E525B">
        <w:rPr>
          <w:color w:val="231F20"/>
          <w:lang w:val="ru-RU"/>
        </w:rPr>
        <w:t>была</w:t>
      </w:r>
      <w:r w:rsidRPr="006E525B">
        <w:rPr>
          <w:color w:val="231F20"/>
          <w:spacing w:val="6"/>
          <w:lang w:val="ru-RU"/>
        </w:rPr>
        <w:t xml:space="preserve"> </w:t>
      </w:r>
      <w:r w:rsidRPr="006E525B">
        <w:rPr>
          <w:color w:val="231F20"/>
          <w:lang w:val="ru-RU"/>
        </w:rPr>
        <w:t>построена</w:t>
      </w:r>
      <w:r w:rsidRPr="006E525B">
        <w:rPr>
          <w:color w:val="231F20"/>
          <w:spacing w:val="7"/>
          <w:lang w:val="ru-RU"/>
        </w:rPr>
        <w:t xml:space="preserve"> </w:t>
      </w:r>
      <w:r w:rsidRPr="006E525B">
        <w:rPr>
          <w:color w:val="231F20"/>
          <w:spacing w:val="-4"/>
          <w:lang w:val="ru-RU"/>
        </w:rPr>
        <w:t>для:</w:t>
      </w:r>
    </w:p>
    <w:p w:rsidR="00C06D96" w:rsidRPr="006E525B" w:rsidRDefault="00000000">
      <w:pPr>
        <w:pStyle w:val="BodyText"/>
        <w:spacing w:before="73"/>
        <w:ind w:left="840"/>
        <w:rPr>
          <w:lang w:val="ru-RU"/>
        </w:rPr>
      </w:pPr>
      <w:r w:rsidRPr="006E525B">
        <w:rPr>
          <w:color w:val="231F20"/>
          <w:spacing w:val="-6"/>
          <w:lang w:val="ru-RU"/>
        </w:rPr>
        <w:t>.....................................</w:t>
      </w:r>
      <w:r w:rsidRPr="006E525B">
        <w:rPr>
          <w:color w:val="231F20"/>
          <w:spacing w:val="6"/>
          <w:lang w:val="ru-RU"/>
        </w:rPr>
        <w:t xml:space="preserve"> </w:t>
      </w:r>
      <w:r w:rsidRPr="006E525B">
        <w:rPr>
          <w:color w:val="231F20"/>
          <w:spacing w:val="-6"/>
          <w:lang w:val="ru-RU"/>
        </w:rPr>
        <w:t>и</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и</w:t>
      </w:r>
      <w:r w:rsidRPr="006E525B">
        <w:rPr>
          <w:color w:val="231F20"/>
          <w:spacing w:val="6"/>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1"/>
        </w:numPr>
        <w:tabs>
          <w:tab w:val="left" w:pos="1217"/>
        </w:tabs>
        <w:spacing w:line="254" w:lineRule="auto"/>
        <w:ind w:left="443" w:firstLine="396"/>
        <w:rPr>
          <w:lang w:val="ru-RU"/>
        </w:rPr>
      </w:pPr>
      <w:r w:rsidRPr="006E525B">
        <w:rPr>
          <w:color w:val="231F20"/>
          <w:lang w:val="ru-RU"/>
        </w:rPr>
        <w:t>Почему</w:t>
      </w:r>
      <w:r w:rsidRPr="006E525B">
        <w:rPr>
          <w:color w:val="231F20"/>
          <w:spacing w:val="40"/>
          <w:lang w:val="ru-RU"/>
        </w:rPr>
        <w:t xml:space="preserve"> </w:t>
      </w:r>
      <w:r w:rsidRPr="006E525B">
        <w:rPr>
          <w:color w:val="231F20"/>
          <w:lang w:val="ru-RU"/>
        </w:rPr>
        <w:t>нельзя</w:t>
      </w:r>
      <w:r w:rsidRPr="006E525B">
        <w:rPr>
          <w:color w:val="231F20"/>
          <w:spacing w:val="40"/>
          <w:lang w:val="ru-RU"/>
        </w:rPr>
        <w:t xml:space="preserve"> </w:t>
      </w:r>
      <w:r w:rsidRPr="006E525B">
        <w:rPr>
          <w:color w:val="231F20"/>
          <w:lang w:val="ru-RU"/>
        </w:rPr>
        <w:t>резать</w:t>
      </w:r>
      <w:r w:rsidRPr="006E525B">
        <w:rPr>
          <w:color w:val="231F20"/>
          <w:spacing w:val="40"/>
          <w:lang w:val="ru-RU"/>
        </w:rPr>
        <w:t xml:space="preserve"> </w:t>
      </w:r>
      <w:r w:rsidRPr="006E525B">
        <w:rPr>
          <w:color w:val="231F20"/>
          <w:lang w:val="ru-RU"/>
        </w:rPr>
        <w:t>животное</w:t>
      </w:r>
      <w:r w:rsidRPr="006E525B">
        <w:rPr>
          <w:color w:val="231F20"/>
          <w:spacing w:val="40"/>
          <w:lang w:val="ru-RU"/>
        </w:rPr>
        <w:t xml:space="preserve"> </w:t>
      </w:r>
      <w:r w:rsidRPr="006E525B">
        <w:rPr>
          <w:color w:val="231F20"/>
          <w:lang w:val="ru-RU"/>
        </w:rPr>
        <w:t>ради</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местах,</w:t>
      </w:r>
      <w:r w:rsidRPr="006E525B">
        <w:rPr>
          <w:color w:val="231F20"/>
          <w:spacing w:val="40"/>
          <w:lang w:val="ru-RU"/>
        </w:rPr>
        <w:t xml:space="preserve"> </w:t>
      </w:r>
      <w:r w:rsidRPr="006E525B">
        <w:rPr>
          <w:color w:val="231F20"/>
          <w:lang w:val="ru-RU"/>
        </w:rPr>
        <w:t>где режут животных не ради Аллаха?</w:t>
      </w:r>
    </w:p>
    <w:p w:rsidR="00C06D96" w:rsidRPr="006E525B" w:rsidRDefault="00000000">
      <w:pPr>
        <w:pStyle w:val="BodyText"/>
        <w:spacing w:before="58"/>
        <w:ind w:left="840"/>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 xml:space="preserve">2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 xml:space="preserve">3 </w:t>
      </w:r>
      <w:r w:rsidRPr="006E525B">
        <w:rPr>
          <w:color w:val="231F20"/>
          <w:spacing w:val="-6"/>
          <w:lang w:val="ru-RU"/>
        </w:rPr>
        <w:t>....................................................................................................................</w:t>
      </w:r>
    </w:p>
    <w:p w:rsidR="00C06D96" w:rsidRPr="006E525B" w:rsidRDefault="00C06D96">
      <w:pPr>
        <w:pStyle w:val="BodyText"/>
        <w:spacing w:before="1"/>
        <w:rPr>
          <w:sz w:val="36"/>
          <w:lang w:val="ru-RU"/>
        </w:rPr>
      </w:pPr>
    </w:p>
    <w:p w:rsidR="00C06D96" w:rsidRPr="006E525B" w:rsidRDefault="00000000">
      <w:pPr>
        <w:pStyle w:val="ListParagraph"/>
        <w:numPr>
          <w:ilvl w:val="0"/>
          <w:numId w:val="121"/>
        </w:numPr>
        <w:tabs>
          <w:tab w:val="left" w:pos="1226"/>
        </w:tabs>
        <w:spacing w:line="206" w:lineRule="auto"/>
        <w:ind w:left="443" w:firstLine="396"/>
        <w:rPr>
          <w:lang w:val="ru-RU"/>
        </w:rPr>
      </w:pPr>
      <w:r w:rsidRPr="006E525B">
        <w:rPr>
          <w:color w:val="231F20"/>
          <w:lang w:val="ru-RU"/>
        </w:rPr>
        <w:t xml:space="preserve">Для чего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Просить спасения следует не у </w:t>
      </w:r>
      <w:r w:rsidRPr="006E525B">
        <w:rPr>
          <w:rFonts w:ascii="Charter-BoldItalic" w:hAnsi="Charter-BoldItalic" w:cs="Charter-BoldItalic"/>
          <w:b/>
          <w:bCs/>
          <w:i/>
          <w:iCs/>
          <w:color w:val="231F20"/>
          <w:spacing w:val="-2"/>
          <w:lang w:val="ru-RU"/>
        </w:rPr>
        <w:t>меня</w:t>
      </w:r>
      <w:r w:rsidRPr="006E525B">
        <w:rPr>
          <w:color w:val="231F20"/>
          <w:spacing w:val="-2"/>
          <w:lang w:val="ru-RU"/>
        </w:rPr>
        <w:t>»?</w:t>
      </w:r>
    </w:p>
    <w:p w:rsidR="00C06D96" w:rsidRPr="006E525B" w:rsidRDefault="00000000">
      <w:pPr>
        <w:spacing w:before="82"/>
        <w:ind w:left="840"/>
        <w:rPr>
          <w:lang w:val="ru-RU"/>
        </w:rPr>
      </w:pPr>
      <w:r w:rsidRPr="006E525B">
        <w:rPr>
          <w:color w:val="231F20"/>
          <w:spacing w:val="-6"/>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0"/>
          <w:numId w:val="121"/>
        </w:numPr>
        <w:tabs>
          <w:tab w:val="left" w:pos="1198"/>
        </w:tabs>
        <w:spacing w:before="1"/>
        <w:ind w:left="1198" w:right="0" w:hanging="358"/>
        <w:rPr>
          <w:lang w:val="ru-RU"/>
        </w:rPr>
      </w:pPr>
      <w:r w:rsidRPr="006E525B">
        <w:rPr>
          <w:color w:val="231F20"/>
          <w:lang w:val="ru-RU"/>
        </w:rPr>
        <w:t>Ересь</w:t>
      </w:r>
      <w:r w:rsidRPr="006E525B">
        <w:rPr>
          <w:color w:val="231F20"/>
          <w:spacing w:val="1"/>
          <w:lang w:val="ru-RU"/>
        </w:rPr>
        <w:t xml:space="preserve"> </w:t>
      </w:r>
      <w:r w:rsidRPr="006E525B">
        <w:rPr>
          <w:color w:val="231F20"/>
          <w:lang w:val="ru-RU"/>
        </w:rPr>
        <w:t>(</w:t>
      </w:r>
      <w:r w:rsidRPr="006E525B">
        <w:rPr>
          <w:rFonts w:ascii="Charter" w:hAnsi="Charter"/>
          <w:i/>
          <w:color w:val="231F20"/>
          <w:lang w:val="ru-RU"/>
        </w:rPr>
        <w:t>ихдас</w:t>
      </w:r>
      <w:r w:rsidRPr="006E525B">
        <w:rPr>
          <w:color w:val="231F20"/>
          <w:lang w:val="ru-RU"/>
        </w:rPr>
        <w:t>)</w:t>
      </w:r>
      <w:r w:rsidRPr="006E525B">
        <w:rPr>
          <w:color w:val="231F20"/>
          <w:spacing w:val="2"/>
          <w:lang w:val="ru-RU"/>
        </w:rPr>
        <w:t xml:space="preserve"> </w:t>
      </w:r>
      <w:r w:rsidRPr="006E525B">
        <w:rPr>
          <w:color w:val="231F20"/>
          <w:lang w:val="ru-RU"/>
        </w:rPr>
        <w:t>бывает двух</w:t>
      </w:r>
      <w:r w:rsidRPr="006E525B">
        <w:rPr>
          <w:color w:val="231F20"/>
          <w:spacing w:val="2"/>
          <w:lang w:val="ru-RU"/>
        </w:rPr>
        <w:t xml:space="preserve"> </w:t>
      </w:r>
      <w:r w:rsidRPr="006E525B">
        <w:rPr>
          <w:color w:val="231F20"/>
          <w:spacing w:val="-2"/>
          <w:lang w:val="ru-RU"/>
        </w:rPr>
        <w:t>видов:</w:t>
      </w:r>
    </w:p>
    <w:p w:rsidR="00C06D96" w:rsidRPr="006E525B" w:rsidRDefault="00000000">
      <w:pPr>
        <w:pStyle w:val="BodyText"/>
        <w:spacing w:before="73"/>
        <w:ind w:left="840"/>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 xml:space="preserve">2 </w:t>
      </w:r>
      <w:r w:rsidRPr="006E525B">
        <w:rPr>
          <w:color w:val="231F20"/>
          <w:spacing w:val="-6"/>
          <w:lang w:val="ru-RU"/>
        </w:rPr>
        <w:t>....................................................................................................................</w:t>
      </w:r>
    </w:p>
    <w:p w:rsidR="00C06D96" w:rsidRPr="006E525B" w:rsidRDefault="00C06D96">
      <w:pPr>
        <w:pStyle w:val="BodyText"/>
        <w:rPr>
          <w:sz w:val="34"/>
          <w:lang w:val="ru-RU"/>
        </w:rPr>
      </w:pPr>
    </w:p>
    <w:p w:rsidR="00C06D96" w:rsidRPr="006E525B" w:rsidRDefault="00000000">
      <w:pPr>
        <w:pStyle w:val="ListParagraph"/>
        <w:numPr>
          <w:ilvl w:val="0"/>
          <w:numId w:val="121"/>
        </w:numPr>
        <w:tabs>
          <w:tab w:val="left" w:pos="1220"/>
        </w:tabs>
        <w:ind w:left="1219" w:right="0" w:hanging="380"/>
        <w:rPr>
          <w:lang w:val="ru-RU"/>
        </w:rPr>
      </w:pPr>
      <w:r w:rsidRPr="006E525B">
        <w:rPr>
          <w:color w:val="231F20"/>
          <w:lang w:val="ru-RU"/>
        </w:rPr>
        <w:t>«</w:t>
      </w:r>
      <w:r w:rsidRPr="006E525B">
        <w:rPr>
          <w:rFonts w:ascii="Charter-BoldItalic" w:hAnsi="Charter-BoldItalic"/>
          <w:b/>
          <w:i/>
          <w:color w:val="231F20"/>
          <w:lang w:val="ru-RU"/>
        </w:rPr>
        <w:t>Проклял</w:t>
      </w:r>
      <w:r w:rsidRPr="006E525B">
        <w:rPr>
          <w:rFonts w:ascii="Charter-BoldItalic" w:hAnsi="Charter-BoldItalic"/>
          <w:b/>
          <w:i/>
          <w:color w:val="231F20"/>
          <w:spacing w:val="17"/>
          <w:lang w:val="ru-RU"/>
        </w:rPr>
        <w:t xml:space="preserve"> </w:t>
      </w:r>
      <w:r w:rsidRPr="006E525B">
        <w:rPr>
          <w:rFonts w:ascii="Charter-BoldItalic" w:hAnsi="Charter-BoldItalic"/>
          <w:b/>
          <w:i/>
          <w:color w:val="231F20"/>
          <w:lang w:val="ru-RU"/>
        </w:rPr>
        <w:t>своих</w:t>
      </w:r>
      <w:r w:rsidRPr="006E525B">
        <w:rPr>
          <w:rFonts w:ascii="Charter-BoldItalic" w:hAnsi="Charter-BoldItalic"/>
          <w:b/>
          <w:i/>
          <w:color w:val="231F20"/>
          <w:spacing w:val="18"/>
          <w:lang w:val="ru-RU"/>
        </w:rPr>
        <w:t xml:space="preserve"> </w:t>
      </w:r>
      <w:r w:rsidRPr="006E525B">
        <w:rPr>
          <w:rFonts w:ascii="Charter-BoldItalic" w:hAnsi="Charter-BoldItalic"/>
          <w:b/>
          <w:i/>
          <w:color w:val="231F20"/>
          <w:lang w:val="ru-RU"/>
        </w:rPr>
        <w:t>родителей</w:t>
      </w:r>
      <w:r w:rsidRPr="006E525B">
        <w:rPr>
          <w:color w:val="231F20"/>
          <w:lang w:val="ru-RU"/>
        </w:rPr>
        <w:t>»,</w:t>
      </w:r>
      <w:r w:rsidRPr="006E525B">
        <w:rPr>
          <w:color w:val="231F20"/>
          <w:spacing w:val="17"/>
          <w:lang w:val="ru-RU"/>
        </w:rPr>
        <w:t xml:space="preserve"> </w:t>
      </w:r>
      <w:r w:rsidRPr="006E525B">
        <w:rPr>
          <w:color w:val="231F20"/>
          <w:lang w:val="ru-RU"/>
        </w:rPr>
        <w:t>то</w:t>
      </w:r>
      <w:r w:rsidRPr="006E525B">
        <w:rPr>
          <w:color w:val="231F20"/>
          <w:spacing w:val="17"/>
          <w:lang w:val="ru-RU"/>
        </w:rPr>
        <w:t xml:space="preserve"> </w:t>
      </w:r>
      <w:r w:rsidRPr="006E525B">
        <w:rPr>
          <w:color w:val="231F20"/>
          <w:spacing w:val="-4"/>
          <w:lang w:val="ru-RU"/>
        </w:rPr>
        <w:t>есть:</w:t>
      </w:r>
    </w:p>
    <w:p w:rsidR="00C06D96" w:rsidRPr="006E525B" w:rsidRDefault="00000000">
      <w:pPr>
        <w:spacing w:before="73"/>
        <w:ind w:left="840"/>
        <w:rPr>
          <w:lang w:val="ru-RU"/>
        </w:rPr>
      </w:pP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или</w:t>
      </w:r>
      <w:r w:rsidRPr="006E525B">
        <w:rPr>
          <w:color w:val="231F20"/>
          <w:spacing w:val="12"/>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1"/>
        </w:numPr>
        <w:tabs>
          <w:tab w:val="left" w:pos="1205"/>
        </w:tabs>
        <w:ind w:left="1205" w:right="0" w:hanging="365"/>
        <w:rPr>
          <w:lang w:val="ru-RU"/>
        </w:rPr>
      </w:pPr>
      <w:r w:rsidRPr="006E525B">
        <w:rPr>
          <w:color w:val="231F20"/>
          <w:lang w:val="ru-RU"/>
        </w:rPr>
        <w:t>«</w:t>
      </w:r>
      <w:r w:rsidRPr="006E525B">
        <w:rPr>
          <w:rFonts w:ascii="Charter" w:hAnsi="Charter"/>
          <w:b/>
          <w:color w:val="231F20"/>
          <w:lang w:val="ru-RU"/>
        </w:rPr>
        <w:t>И</w:t>
      </w:r>
      <w:r w:rsidRPr="006E525B">
        <w:rPr>
          <w:rFonts w:ascii="Charter" w:hAnsi="Charter"/>
          <w:b/>
          <w:color w:val="231F20"/>
          <w:spacing w:val="2"/>
          <w:lang w:val="ru-RU"/>
        </w:rPr>
        <w:t xml:space="preserve"> </w:t>
      </w:r>
      <w:r w:rsidRPr="006E525B">
        <w:rPr>
          <w:rFonts w:ascii="Charter" w:hAnsi="Charter"/>
          <w:b/>
          <w:color w:val="231F20"/>
          <w:lang w:val="ru-RU"/>
        </w:rPr>
        <w:t>я</w:t>
      </w:r>
      <w:r w:rsidRPr="006E525B">
        <w:rPr>
          <w:rFonts w:ascii="Charter" w:hAnsi="Charter"/>
          <w:b/>
          <w:color w:val="231F20"/>
          <w:spacing w:val="2"/>
          <w:lang w:val="ru-RU"/>
        </w:rPr>
        <w:t xml:space="preserve"> </w:t>
      </w:r>
      <w:r w:rsidRPr="006E525B">
        <w:rPr>
          <w:rFonts w:ascii="Charter" w:hAnsi="Charter"/>
          <w:b/>
          <w:color w:val="231F20"/>
          <w:lang w:val="ru-RU"/>
        </w:rPr>
        <w:t>—</w:t>
      </w:r>
      <w:r w:rsidRPr="006E525B">
        <w:rPr>
          <w:rFonts w:ascii="Charter" w:hAnsi="Charter"/>
          <w:b/>
          <w:color w:val="231F20"/>
          <w:spacing w:val="3"/>
          <w:lang w:val="ru-RU"/>
        </w:rPr>
        <w:t xml:space="preserve"> </w:t>
      </w:r>
      <w:r w:rsidRPr="006E525B">
        <w:rPr>
          <w:rFonts w:ascii="Charter" w:hAnsi="Charter"/>
          <w:b/>
          <w:color w:val="231F20"/>
          <w:lang w:val="ru-RU"/>
        </w:rPr>
        <w:t>первый</w:t>
      </w:r>
      <w:r w:rsidRPr="006E525B">
        <w:rPr>
          <w:rFonts w:ascii="Charter" w:hAnsi="Charter"/>
          <w:b/>
          <w:color w:val="231F20"/>
          <w:spacing w:val="2"/>
          <w:lang w:val="ru-RU"/>
        </w:rPr>
        <w:t xml:space="preserve"> </w:t>
      </w:r>
      <w:r w:rsidRPr="006E525B">
        <w:rPr>
          <w:rFonts w:ascii="Charter" w:hAnsi="Charter"/>
          <w:b/>
          <w:color w:val="231F20"/>
          <w:lang w:val="ru-RU"/>
        </w:rPr>
        <w:t>из</w:t>
      </w:r>
      <w:r w:rsidRPr="006E525B">
        <w:rPr>
          <w:rFonts w:ascii="Charter" w:hAnsi="Charter"/>
          <w:b/>
          <w:color w:val="231F20"/>
          <w:spacing w:val="3"/>
          <w:lang w:val="ru-RU"/>
        </w:rPr>
        <w:t xml:space="preserve"> </w:t>
      </w:r>
      <w:r w:rsidRPr="006E525B">
        <w:rPr>
          <w:rFonts w:ascii="Charter" w:hAnsi="Charter"/>
          <w:b/>
          <w:color w:val="231F20"/>
          <w:lang w:val="ru-RU"/>
        </w:rPr>
        <w:t>мусульман</w:t>
      </w:r>
      <w:r w:rsidRPr="006E525B">
        <w:rPr>
          <w:color w:val="231F20"/>
          <w:lang w:val="ru-RU"/>
        </w:rPr>
        <w:t>»,</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spacing w:val="-2"/>
          <w:lang w:val="ru-RU"/>
        </w:rPr>
        <w:t>значит?</w:t>
      </w:r>
    </w:p>
    <w:p w:rsidR="00C06D96" w:rsidRPr="006E525B" w:rsidRDefault="00000000">
      <w:pPr>
        <w:spacing w:before="73"/>
        <w:ind w:left="840"/>
        <w:rPr>
          <w:lang w:val="ru-RU"/>
        </w:rPr>
      </w:pP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или</w:t>
      </w:r>
      <w:r w:rsidRPr="006E525B">
        <w:rPr>
          <w:color w:val="231F20"/>
          <w:spacing w:val="12"/>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21"/>
        </w:numPr>
        <w:tabs>
          <w:tab w:val="left" w:pos="1227"/>
        </w:tabs>
        <w:ind w:left="1226" w:right="0" w:hanging="387"/>
        <w:rPr>
          <w:lang w:val="ru-RU"/>
        </w:rPr>
      </w:pPr>
      <w:r w:rsidRPr="006E525B">
        <w:rPr>
          <w:color w:val="231F20"/>
          <w:lang w:val="ru-RU"/>
        </w:rPr>
        <w:t>Что</w:t>
      </w:r>
      <w:r w:rsidRPr="006E525B">
        <w:rPr>
          <w:color w:val="231F20"/>
          <w:spacing w:val="9"/>
          <w:lang w:val="ru-RU"/>
        </w:rPr>
        <w:t xml:space="preserve"> </w:t>
      </w:r>
      <w:r w:rsidRPr="006E525B">
        <w:rPr>
          <w:color w:val="231F20"/>
          <w:lang w:val="ru-RU"/>
        </w:rPr>
        <w:t>означают</w:t>
      </w:r>
      <w:r w:rsidRPr="006E525B">
        <w:rPr>
          <w:color w:val="231F20"/>
          <w:spacing w:val="8"/>
          <w:lang w:val="ru-RU"/>
        </w:rPr>
        <w:t xml:space="preserve"> </w:t>
      </w:r>
      <w:r w:rsidRPr="006E525B">
        <w:rPr>
          <w:color w:val="231F20"/>
          <w:lang w:val="ru-RU"/>
        </w:rPr>
        <w:t>слова</w:t>
      </w:r>
      <w:r w:rsidRPr="006E525B">
        <w:rPr>
          <w:color w:val="231F20"/>
          <w:spacing w:val="9"/>
          <w:lang w:val="ru-RU"/>
        </w:rPr>
        <w:t xml:space="preserve"> </w:t>
      </w:r>
      <w:r w:rsidRPr="006E525B">
        <w:rPr>
          <w:color w:val="231F20"/>
          <w:lang w:val="ru-RU"/>
        </w:rPr>
        <w:t>Аллаха</w:t>
      </w:r>
      <w:r w:rsidRPr="006E525B">
        <w:rPr>
          <w:color w:val="231F20"/>
          <w:spacing w:val="9"/>
          <w:lang w:val="ru-RU"/>
        </w:rPr>
        <w:t xml:space="preserve"> </w:t>
      </w:r>
      <w:r w:rsidRPr="006E525B">
        <w:rPr>
          <w:color w:val="231F20"/>
          <w:lang w:val="ru-RU"/>
        </w:rPr>
        <w:t>о</w:t>
      </w:r>
      <w:r w:rsidRPr="006E525B">
        <w:rPr>
          <w:color w:val="231F20"/>
          <w:spacing w:val="9"/>
          <w:lang w:val="ru-RU"/>
        </w:rPr>
        <w:t xml:space="preserve"> </w:t>
      </w:r>
      <w:r w:rsidRPr="006E525B">
        <w:rPr>
          <w:color w:val="231F20"/>
          <w:lang w:val="ru-RU"/>
        </w:rPr>
        <w:t>идолах</w:t>
      </w:r>
      <w:r w:rsidRPr="006E525B">
        <w:rPr>
          <w:color w:val="231F20"/>
          <w:spacing w:val="10"/>
          <w:lang w:val="ru-RU"/>
        </w:rPr>
        <w:t xml:space="preserve"> </w:t>
      </w:r>
      <w:r w:rsidRPr="006E525B">
        <w:rPr>
          <w:color w:val="231F20"/>
          <w:spacing w:val="-2"/>
          <w:lang w:val="ru-RU"/>
        </w:rPr>
        <w:t>многобожников?</w:t>
      </w:r>
    </w:p>
    <w:p w:rsidR="00C06D96" w:rsidRPr="006E525B" w:rsidRDefault="00000000">
      <w:pPr>
        <w:spacing w:before="73"/>
        <w:ind w:left="840"/>
        <w:rPr>
          <w:lang w:val="ru-RU"/>
        </w:rPr>
      </w:pPr>
      <w:r w:rsidRPr="006E525B">
        <w:rPr>
          <w:color w:val="231F20"/>
          <w:lang w:val="ru-RU"/>
        </w:rPr>
        <w:t>«</w:t>
      </w:r>
      <w:r w:rsidRPr="006E525B">
        <w:rPr>
          <w:rFonts w:ascii="Charter" w:hAnsi="Charter"/>
          <w:b/>
          <w:color w:val="231F20"/>
          <w:lang w:val="ru-RU"/>
        </w:rPr>
        <w:t>Видели</w:t>
      </w:r>
      <w:r w:rsidRPr="006E525B">
        <w:rPr>
          <w:rFonts w:ascii="Charter" w:hAnsi="Charter"/>
          <w:b/>
          <w:color w:val="231F20"/>
          <w:spacing w:val="-1"/>
          <w:lang w:val="ru-RU"/>
        </w:rPr>
        <w:t xml:space="preserve"> </w:t>
      </w:r>
      <w:r w:rsidRPr="006E525B">
        <w:rPr>
          <w:rFonts w:ascii="Charter" w:hAnsi="Charter"/>
          <w:b/>
          <w:color w:val="231F20"/>
          <w:lang w:val="ru-RU"/>
        </w:rPr>
        <w:t>ли</w:t>
      </w:r>
      <w:r w:rsidRPr="006E525B">
        <w:rPr>
          <w:rFonts w:ascii="Charter" w:hAnsi="Charter"/>
          <w:b/>
          <w:color w:val="231F20"/>
          <w:spacing w:val="1"/>
          <w:lang w:val="ru-RU"/>
        </w:rPr>
        <w:t xml:space="preserve"> </w:t>
      </w:r>
      <w:r w:rsidRPr="006E525B">
        <w:rPr>
          <w:rFonts w:ascii="Charter" w:hAnsi="Charter"/>
          <w:b/>
          <w:color w:val="231F20"/>
          <w:lang w:val="ru-RU"/>
        </w:rPr>
        <w:t>вы…</w:t>
      </w:r>
      <w:r w:rsidRPr="006E525B">
        <w:rPr>
          <w:color w:val="231F20"/>
          <w:lang w:val="ru-RU"/>
        </w:rPr>
        <w:t>»</w:t>
      </w:r>
      <w:r w:rsidRPr="006E525B">
        <w:rPr>
          <w:color w:val="231F20"/>
          <w:spacing w:val="2"/>
          <w:lang w:val="ru-RU"/>
        </w:rPr>
        <w:t xml:space="preserve"> </w:t>
      </w:r>
      <w:r w:rsidRPr="006E525B">
        <w:rPr>
          <w:color w:val="231F20"/>
          <w:spacing w:val="-4"/>
          <w:lang w:val="ru-RU"/>
        </w:rPr>
        <w:t>……………………………………………………………</w:t>
      </w:r>
    </w:p>
    <w:p w:rsidR="00C06D96" w:rsidRPr="006E525B" w:rsidRDefault="00000000">
      <w:pPr>
        <w:pStyle w:val="BodyText"/>
        <w:spacing w:before="73"/>
        <w:ind w:left="840"/>
        <w:rPr>
          <w:lang w:val="ru-RU"/>
        </w:rPr>
      </w:pPr>
      <w:r w:rsidRPr="006E525B">
        <w:rPr>
          <w:color w:val="231F20"/>
          <w:lang w:val="ru-RU"/>
        </w:rPr>
        <w:t>«</w:t>
      </w:r>
      <w:r w:rsidRPr="006E525B">
        <w:rPr>
          <w:rFonts w:ascii="Charter" w:hAnsi="Charter"/>
          <w:b/>
          <w:color w:val="231F20"/>
          <w:lang w:val="ru-RU"/>
        </w:rPr>
        <w:t>Ал-Лят</w:t>
      </w:r>
      <w:r w:rsidRPr="006E525B">
        <w:rPr>
          <w:color w:val="231F20"/>
          <w:lang w:val="ru-RU"/>
        </w:rPr>
        <w:t>»</w:t>
      </w:r>
      <w:r w:rsidRPr="006E525B">
        <w:rPr>
          <w:color w:val="231F20"/>
          <w:spacing w:val="29"/>
          <w:lang w:val="ru-RU"/>
        </w:rPr>
        <w:t xml:space="preserve"> </w:t>
      </w:r>
      <w:r w:rsidRPr="006E525B">
        <w:rPr>
          <w:color w:val="231F20"/>
          <w:spacing w:val="-6"/>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ind w:left="954"/>
        <w:rPr>
          <w:lang w:val="ru-RU"/>
        </w:rPr>
      </w:pPr>
      <w:r w:rsidRPr="006E525B">
        <w:rPr>
          <w:rFonts w:ascii="Charter" w:hAnsi="Charter"/>
          <w:b/>
          <w:color w:val="008DC1"/>
          <w:lang w:val="ru-RU"/>
        </w:rPr>
        <w:lastRenderedPageBreak/>
        <w:t>23.</w:t>
      </w:r>
      <w:r w:rsidRPr="006E525B">
        <w:rPr>
          <w:rFonts w:ascii="Charter" w:hAnsi="Charter"/>
          <w:b/>
          <w:color w:val="008DC1"/>
          <w:spacing w:val="1"/>
          <w:lang w:val="ru-RU"/>
        </w:rPr>
        <w:t xml:space="preserve"> </w:t>
      </w:r>
      <w:r w:rsidRPr="006E525B">
        <w:rPr>
          <w:color w:val="231F20"/>
          <w:lang w:val="ru-RU"/>
        </w:rPr>
        <w:t>«Аль-‘Узза»</w:t>
      </w:r>
      <w:r w:rsidRPr="006E525B">
        <w:rPr>
          <w:color w:val="231F20"/>
          <w:spacing w:val="4"/>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это</w:t>
      </w:r>
      <w:r w:rsidRPr="006E525B">
        <w:rPr>
          <w:color w:val="231F20"/>
          <w:spacing w:val="4"/>
          <w:lang w:val="ru-RU"/>
        </w:rPr>
        <w:t xml:space="preserve"> </w:t>
      </w:r>
      <w:r w:rsidRPr="006E525B">
        <w:rPr>
          <w:color w:val="231F20"/>
          <w:spacing w:val="-5"/>
          <w:lang w:val="ru-RU"/>
        </w:rPr>
        <w:t>.................................................................................</w:t>
      </w:r>
    </w:p>
    <w:p w:rsidR="00C06D96" w:rsidRPr="006E525B" w:rsidRDefault="00000000">
      <w:pPr>
        <w:pStyle w:val="BodyText"/>
        <w:spacing w:before="73"/>
        <w:ind w:left="954"/>
        <w:rPr>
          <w:lang w:val="ru-RU"/>
        </w:rPr>
      </w:pPr>
      <w:r w:rsidRPr="006E525B">
        <w:rPr>
          <w:color w:val="231F20"/>
          <w:spacing w:val="-4"/>
          <w:lang w:val="ru-RU"/>
        </w:rPr>
        <w:t>«Манат»</w:t>
      </w:r>
      <w:r w:rsidRPr="006E525B">
        <w:rPr>
          <w:color w:val="231F20"/>
          <w:spacing w:val="-10"/>
          <w:lang w:val="ru-RU"/>
        </w:rPr>
        <w:t xml:space="preserve"> </w:t>
      </w:r>
      <w:r w:rsidRPr="006E525B">
        <w:rPr>
          <w:color w:val="231F20"/>
          <w:spacing w:val="-4"/>
          <w:lang w:val="ru-RU"/>
        </w:rPr>
        <w:t>—</w:t>
      </w:r>
      <w:r w:rsidRPr="006E525B">
        <w:rPr>
          <w:color w:val="231F20"/>
          <w:spacing w:val="-8"/>
          <w:lang w:val="ru-RU"/>
        </w:rPr>
        <w:t xml:space="preserve"> </w:t>
      </w:r>
      <w:r w:rsidRPr="006E525B">
        <w:rPr>
          <w:color w:val="231F20"/>
          <w:spacing w:val="-4"/>
          <w:lang w:val="ru-RU"/>
        </w:rPr>
        <w:t>это</w:t>
      </w:r>
      <w:r w:rsidRPr="006E525B">
        <w:rPr>
          <w:color w:val="231F20"/>
          <w:spacing w:val="-8"/>
          <w:lang w:val="ru-RU"/>
        </w:rPr>
        <w:t xml:space="preserve"> </w:t>
      </w:r>
      <w:r w:rsidRPr="006E525B">
        <w:rPr>
          <w:color w:val="231F20"/>
          <w:spacing w:val="-4"/>
          <w:lang w:val="ru-RU"/>
        </w:rPr>
        <w:t>..................................................................</w:t>
      </w:r>
      <w:r w:rsidRPr="006E525B">
        <w:rPr>
          <w:color w:val="231F20"/>
          <w:spacing w:val="-8"/>
          <w:lang w:val="ru-RU"/>
        </w:rPr>
        <w:t xml:space="preserve"> </w:t>
      </w:r>
      <w:r w:rsidRPr="006E525B">
        <w:rPr>
          <w:color w:val="231F20"/>
          <w:spacing w:val="-4"/>
          <w:lang w:val="ru-RU"/>
        </w:rPr>
        <w:t>или</w:t>
      </w:r>
      <w:r w:rsidRPr="006E525B">
        <w:rPr>
          <w:color w:val="231F20"/>
          <w:spacing w:val="-8"/>
          <w:lang w:val="ru-RU"/>
        </w:rPr>
        <w:t xml:space="preserve"> </w:t>
      </w:r>
      <w:r w:rsidRPr="006E525B">
        <w:rPr>
          <w:color w:val="231F20"/>
          <w:spacing w:val="-4"/>
          <w:lang w:val="ru-RU"/>
        </w:rPr>
        <w:t>..................</w:t>
      </w:r>
    </w:p>
    <w:p w:rsidR="00C06D96" w:rsidRPr="006E525B" w:rsidRDefault="00000000">
      <w:pPr>
        <w:spacing w:before="16"/>
        <w:ind w:left="557"/>
        <w:rPr>
          <w:lang w:val="ru-RU"/>
        </w:rPr>
      </w:pPr>
      <w:r w:rsidRPr="006E525B">
        <w:rPr>
          <w:color w:val="231F20"/>
          <w:spacing w:val="-5"/>
          <w:lang w:val="ru-RU"/>
        </w:rPr>
        <w:t>....................................................................................</w:t>
      </w:r>
    </w:p>
    <w:p w:rsidR="00C06D96" w:rsidRPr="006E525B" w:rsidRDefault="00C06D96">
      <w:pPr>
        <w:pStyle w:val="BodyText"/>
        <w:rPr>
          <w:sz w:val="34"/>
          <w:lang w:val="ru-RU"/>
        </w:rPr>
      </w:pPr>
    </w:p>
    <w:p w:rsidR="00C06D96" w:rsidRPr="006E525B" w:rsidRDefault="00000000">
      <w:pPr>
        <w:pStyle w:val="ListParagraph"/>
        <w:numPr>
          <w:ilvl w:val="1"/>
          <w:numId w:val="121"/>
        </w:numPr>
        <w:tabs>
          <w:tab w:val="left" w:pos="1345"/>
        </w:tabs>
        <w:spacing w:before="1" w:line="254" w:lineRule="auto"/>
        <w:ind w:right="361" w:firstLine="396"/>
        <w:jc w:val="left"/>
        <w:rPr>
          <w:lang w:val="ru-RU"/>
        </w:rPr>
      </w:pPr>
      <w:r w:rsidRPr="006E525B">
        <w:rPr>
          <w:color w:val="231F20"/>
          <w:lang w:val="ru-RU"/>
        </w:rPr>
        <w:t>«</w:t>
      </w:r>
      <w:r w:rsidRPr="006E525B">
        <w:rPr>
          <w:rFonts w:ascii="Charter-BoldItalic" w:hAnsi="Charter-BoldItalic"/>
          <w:b/>
          <w:i/>
          <w:color w:val="231F20"/>
          <w:lang w:val="ru-RU"/>
        </w:rPr>
        <w:t>Прибегаю к защите совершенных слов Аллаха</w:t>
      </w:r>
      <w:r w:rsidRPr="006E525B">
        <w:rPr>
          <w:color w:val="231F20"/>
          <w:lang w:val="ru-RU"/>
        </w:rPr>
        <w:t>», какие бы- вают слова Аллаха?</w:t>
      </w:r>
    </w:p>
    <w:p w:rsidR="00C06D96" w:rsidRPr="006E525B" w:rsidRDefault="00000000">
      <w:pPr>
        <w:spacing w:before="57"/>
        <w:ind w:left="954"/>
        <w:rPr>
          <w:lang w:val="ru-RU"/>
        </w:rPr>
      </w:pPr>
      <w:r w:rsidRPr="006E525B">
        <w:rPr>
          <w:color w:val="231F20"/>
          <w:spacing w:val="-6"/>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1"/>
          <w:numId w:val="121"/>
        </w:numPr>
        <w:tabs>
          <w:tab w:val="left" w:pos="1352"/>
        </w:tabs>
        <w:spacing w:before="1" w:line="254" w:lineRule="auto"/>
        <w:ind w:right="361" w:firstLine="396"/>
        <w:jc w:val="left"/>
        <w:rPr>
          <w:lang w:val="ru-RU"/>
        </w:rPr>
      </w:pPr>
      <w:r w:rsidRPr="006E525B">
        <w:rPr>
          <w:rFonts w:ascii="Charter" w:hAnsi="Charter"/>
          <w:i/>
          <w:color w:val="231F20"/>
          <w:lang w:val="ru-RU"/>
        </w:rPr>
        <w:t xml:space="preserve">Таббаррук </w:t>
      </w:r>
      <w:r w:rsidRPr="006E525B">
        <w:rPr>
          <w:color w:val="231F20"/>
          <w:lang w:val="ru-RU"/>
        </w:rPr>
        <w:t>или испрашивание благословения (благодати) де- лится на:</w:t>
      </w:r>
    </w:p>
    <w:p w:rsidR="00C06D96" w:rsidRPr="006E525B" w:rsidRDefault="00000000">
      <w:pPr>
        <w:pStyle w:val="BodyText"/>
        <w:spacing w:before="57"/>
        <w:ind w:left="954"/>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2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и</w:t>
      </w:r>
      <w:r w:rsidRPr="006E525B">
        <w:rPr>
          <w:color w:val="231F20"/>
          <w:spacing w:val="10"/>
          <w:lang w:val="ru-RU"/>
        </w:rPr>
        <w:t xml:space="preserve"> </w:t>
      </w:r>
      <w:r w:rsidRPr="006E525B">
        <w:rPr>
          <w:color w:val="231F20"/>
          <w:lang w:val="ru-RU"/>
        </w:rPr>
        <w:t>разница</w:t>
      </w:r>
      <w:r w:rsidRPr="006E525B">
        <w:rPr>
          <w:color w:val="231F20"/>
          <w:spacing w:val="11"/>
          <w:lang w:val="ru-RU"/>
        </w:rPr>
        <w:t xml:space="preserve"> </w:t>
      </w:r>
      <w:r w:rsidRPr="006E525B">
        <w:rPr>
          <w:color w:val="231F20"/>
          <w:lang w:val="ru-RU"/>
        </w:rPr>
        <w:t>между</w:t>
      </w:r>
      <w:r w:rsidRPr="006E525B">
        <w:rPr>
          <w:color w:val="231F20"/>
          <w:spacing w:val="11"/>
          <w:lang w:val="ru-RU"/>
        </w:rPr>
        <w:t xml:space="preserve"> </w:t>
      </w:r>
      <w:r w:rsidRPr="006E525B">
        <w:rPr>
          <w:color w:val="231F20"/>
          <w:lang w:val="ru-RU"/>
        </w:rPr>
        <w:t>ними</w:t>
      </w:r>
      <w:r w:rsidRPr="006E525B">
        <w:rPr>
          <w:color w:val="231F20"/>
          <w:spacing w:val="10"/>
          <w:lang w:val="ru-RU"/>
        </w:rPr>
        <w:t xml:space="preserve"> </w:t>
      </w:r>
      <w:r w:rsidRPr="006E525B">
        <w:rPr>
          <w:color w:val="231F20"/>
          <w:lang w:val="ru-RU"/>
        </w:rPr>
        <w:t>заключается</w:t>
      </w:r>
      <w:r w:rsidRPr="006E525B">
        <w:rPr>
          <w:color w:val="231F20"/>
          <w:spacing w:val="11"/>
          <w:lang w:val="ru-RU"/>
        </w:rPr>
        <w:t xml:space="preserve"> </w:t>
      </w:r>
      <w:r w:rsidRPr="006E525B">
        <w:rPr>
          <w:color w:val="231F20"/>
          <w:lang w:val="ru-RU"/>
        </w:rPr>
        <w:t>в:</w:t>
      </w:r>
      <w:r w:rsidRPr="006E525B">
        <w:rPr>
          <w:color w:val="231F20"/>
          <w:spacing w:val="11"/>
          <w:lang w:val="ru-RU"/>
        </w:rPr>
        <w:t xml:space="preserve"> </w:t>
      </w:r>
      <w:r w:rsidRPr="006E525B">
        <w:rPr>
          <w:color w:val="231F20"/>
          <w:spacing w:val="-2"/>
          <w:lang w:val="ru-RU"/>
        </w:rPr>
        <w:t>...............................................</w:t>
      </w:r>
    </w:p>
    <w:p w:rsidR="00C06D96" w:rsidRPr="006E525B" w:rsidRDefault="00000000">
      <w:pPr>
        <w:spacing w:before="73"/>
        <w:ind w:left="954"/>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34"/>
        </w:tabs>
        <w:ind w:left="1333" w:right="0" w:hanging="380"/>
        <w:jc w:val="left"/>
        <w:rPr>
          <w:lang w:val="ru-RU"/>
        </w:rPr>
      </w:pPr>
      <w:r w:rsidRPr="006E525B">
        <w:rPr>
          <w:color w:val="231F20"/>
          <w:lang w:val="ru-RU"/>
        </w:rPr>
        <w:t>Виды</w:t>
      </w:r>
      <w:r w:rsidRPr="006E525B">
        <w:rPr>
          <w:color w:val="231F20"/>
          <w:spacing w:val="5"/>
          <w:lang w:val="ru-RU"/>
        </w:rPr>
        <w:t xml:space="preserve"> </w:t>
      </w:r>
      <w:r w:rsidRPr="006E525B">
        <w:rPr>
          <w:color w:val="231F20"/>
          <w:lang w:val="ru-RU"/>
        </w:rPr>
        <w:t>людей</w:t>
      </w:r>
      <w:r w:rsidRPr="006E525B">
        <w:rPr>
          <w:color w:val="231F20"/>
          <w:spacing w:val="7"/>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вопросе</w:t>
      </w:r>
      <w:r w:rsidRPr="006E525B">
        <w:rPr>
          <w:color w:val="231F20"/>
          <w:spacing w:val="6"/>
          <w:lang w:val="ru-RU"/>
        </w:rPr>
        <w:t xml:space="preserve"> </w:t>
      </w:r>
      <w:r w:rsidRPr="006E525B">
        <w:rPr>
          <w:color w:val="231F20"/>
          <w:lang w:val="ru-RU"/>
        </w:rPr>
        <w:t>оправдания</w:t>
      </w:r>
      <w:r w:rsidRPr="006E525B">
        <w:rPr>
          <w:color w:val="231F20"/>
          <w:spacing w:val="6"/>
          <w:lang w:val="ru-RU"/>
        </w:rPr>
        <w:t xml:space="preserve"> </w:t>
      </w:r>
      <w:r w:rsidRPr="006E525B">
        <w:rPr>
          <w:color w:val="231F20"/>
          <w:lang w:val="ru-RU"/>
        </w:rPr>
        <w:t>по</w:t>
      </w:r>
      <w:r w:rsidRPr="006E525B">
        <w:rPr>
          <w:color w:val="231F20"/>
          <w:spacing w:val="7"/>
          <w:lang w:val="ru-RU"/>
        </w:rPr>
        <w:t xml:space="preserve"> </w:t>
      </w:r>
      <w:r w:rsidRPr="006E525B">
        <w:rPr>
          <w:color w:val="231F20"/>
          <w:spacing w:val="-2"/>
          <w:lang w:val="ru-RU"/>
        </w:rPr>
        <w:t>невежеству:</w:t>
      </w:r>
    </w:p>
    <w:p w:rsidR="00C06D96" w:rsidRPr="006E525B" w:rsidRDefault="00000000">
      <w:pPr>
        <w:pStyle w:val="BodyText"/>
        <w:spacing w:before="73"/>
        <w:ind w:left="954"/>
        <w:rPr>
          <w:lang w:val="ru-RU"/>
        </w:rPr>
      </w:pPr>
      <w:r w:rsidRPr="006E525B">
        <w:rPr>
          <w:color w:val="231F20"/>
          <w:lang w:val="ru-RU"/>
        </w:rPr>
        <w:t xml:space="preserve">1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 xml:space="preserve">2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17"/>
        </w:tabs>
        <w:spacing w:line="254" w:lineRule="auto"/>
        <w:ind w:right="361" w:firstLine="396"/>
        <w:jc w:val="both"/>
        <w:rPr>
          <w:lang w:val="ru-RU"/>
        </w:rPr>
      </w:pPr>
      <w:r w:rsidRPr="006E525B">
        <w:rPr>
          <w:color w:val="231F20"/>
          <w:lang w:val="ru-RU"/>
        </w:rPr>
        <w:t>Человек, который совершает молитву, выплачивает закят, по- стится, однако вместе с этим ходит на могилы и падает перед ними ниц, совершая земной поклон — это является:</w:t>
      </w:r>
    </w:p>
    <w:p w:rsidR="00C06D96" w:rsidRPr="006E525B" w:rsidRDefault="00000000">
      <w:pPr>
        <w:pStyle w:val="BodyText"/>
        <w:tabs>
          <w:tab w:val="left" w:pos="3910"/>
        </w:tabs>
        <w:spacing w:before="58"/>
        <w:ind w:left="954"/>
        <w:jc w:val="both"/>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Большим</w:t>
      </w:r>
      <w:r w:rsidRPr="006E525B">
        <w:rPr>
          <w:color w:val="231F20"/>
          <w:spacing w:val="4"/>
          <w:lang w:val="ru-RU"/>
        </w:rPr>
        <w:t xml:space="preserve"> </w:t>
      </w:r>
      <w:r w:rsidRPr="006E525B">
        <w:rPr>
          <w:color w:val="231F20"/>
          <w:spacing w:val="-2"/>
          <w:lang w:val="ru-RU"/>
        </w:rPr>
        <w:t>неверием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Малым</w:t>
      </w:r>
      <w:r w:rsidRPr="006E525B">
        <w:rPr>
          <w:color w:val="231F20"/>
          <w:spacing w:val="6"/>
          <w:lang w:val="ru-RU"/>
        </w:rPr>
        <w:t xml:space="preserve"> </w:t>
      </w:r>
      <w:r w:rsidRPr="006E525B">
        <w:rPr>
          <w:color w:val="231F20"/>
          <w:spacing w:val="-2"/>
          <w:lang w:val="ru-RU"/>
        </w:rPr>
        <w:t>неверием</w:t>
      </w:r>
    </w:p>
    <w:p w:rsidR="00C06D96" w:rsidRPr="006E525B" w:rsidRDefault="00000000">
      <w:pPr>
        <w:pStyle w:val="BodyText"/>
        <w:tabs>
          <w:tab w:val="left" w:pos="3651"/>
        </w:tabs>
        <w:spacing w:before="69"/>
        <w:ind w:left="954"/>
        <w:jc w:val="both"/>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Большим</w:t>
      </w:r>
      <w:r w:rsidRPr="006E525B">
        <w:rPr>
          <w:color w:val="231F20"/>
          <w:spacing w:val="3"/>
          <w:lang w:val="ru-RU"/>
        </w:rPr>
        <w:t xml:space="preserve"> </w:t>
      </w:r>
      <w:r w:rsidRPr="006E525B">
        <w:rPr>
          <w:color w:val="231F20"/>
          <w:spacing w:val="-2"/>
          <w:lang w:val="ru-RU"/>
        </w:rPr>
        <w:t>грехом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является</w:t>
      </w:r>
      <w:r w:rsidRPr="006E525B">
        <w:rPr>
          <w:color w:val="231F20"/>
          <w:spacing w:val="6"/>
          <w:lang w:val="ru-RU"/>
        </w:rPr>
        <w:t xml:space="preserve"> </w:t>
      </w:r>
      <w:r w:rsidRPr="006E525B">
        <w:rPr>
          <w:color w:val="231F20"/>
          <w:lang w:val="ru-RU"/>
        </w:rPr>
        <w:t>лицемером</w:t>
      </w:r>
      <w:r w:rsidRPr="006E525B">
        <w:rPr>
          <w:color w:val="231F20"/>
          <w:spacing w:val="6"/>
          <w:lang w:val="ru-RU"/>
        </w:rPr>
        <w:t xml:space="preserve"> </w:t>
      </w:r>
      <w:r w:rsidRPr="006E525B">
        <w:rPr>
          <w:color w:val="231F20"/>
          <w:spacing w:val="-2"/>
          <w:lang w:val="ru-RU"/>
        </w:rPr>
        <w:t>(</w:t>
      </w:r>
      <w:r w:rsidRPr="006E525B">
        <w:rPr>
          <w:rFonts w:ascii="Charter" w:hAnsi="Charter"/>
          <w:i/>
          <w:color w:val="231F20"/>
          <w:spacing w:val="-2"/>
          <w:lang w:val="ru-RU"/>
        </w:rPr>
        <w:t>мунафик</w:t>
      </w:r>
      <w:r w:rsidRPr="006E525B">
        <w:rPr>
          <w:color w:val="231F20"/>
          <w:spacing w:val="-2"/>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36"/>
          <w:tab w:val="left" w:pos="6419"/>
          <w:tab w:val="left" w:pos="7287"/>
        </w:tabs>
        <w:ind w:left="1335" w:right="0" w:hanging="382"/>
        <w:jc w:val="left"/>
        <w:rPr>
          <w:lang w:val="ru-RU"/>
        </w:rPr>
      </w:pPr>
      <w:r w:rsidRPr="006E525B">
        <w:rPr>
          <w:color w:val="231F20"/>
          <w:lang w:val="ru-RU"/>
        </w:rPr>
        <w:t>На</w:t>
      </w:r>
      <w:r w:rsidRPr="006E525B">
        <w:rPr>
          <w:color w:val="231F20"/>
          <w:spacing w:val="3"/>
          <w:lang w:val="ru-RU"/>
        </w:rPr>
        <w:t xml:space="preserve"> </w:t>
      </w:r>
      <w:r w:rsidRPr="006E525B">
        <w:rPr>
          <w:color w:val="231F20"/>
          <w:lang w:val="ru-RU"/>
        </w:rPr>
        <w:t>сколько</w:t>
      </w:r>
      <w:r w:rsidRPr="006E525B">
        <w:rPr>
          <w:color w:val="231F20"/>
          <w:spacing w:val="4"/>
          <w:lang w:val="ru-RU"/>
        </w:rPr>
        <w:t xml:space="preserve"> </w:t>
      </w:r>
      <w:r w:rsidRPr="006E525B">
        <w:rPr>
          <w:color w:val="231F20"/>
          <w:lang w:val="ru-RU"/>
        </w:rPr>
        <w:t>видов</w:t>
      </w:r>
      <w:r w:rsidRPr="006E525B">
        <w:rPr>
          <w:color w:val="231F20"/>
          <w:spacing w:val="4"/>
          <w:lang w:val="ru-RU"/>
        </w:rPr>
        <w:t xml:space="preserve"> </w:t>
      </w:r>
      <w:r w:rsidRPr="006E525B">
        <w:rPr>
          <w:color w:val="231F20"/>
          <w:lang w:val="ru-RU"/>
        </w:rPr>
        <w:t>делится</w:t>
      </w:r>
      <w:r w:rsidRPr="006E525B">
        <w:rPr>
          <w:color w:val="231F20"/>
          <w:spacing w:val="3"/>
          <w:lang w:val="ru-RU"/>
        </w:rPr>
        <w:t xml:space="preserve"> </w:t>
      </w:r>
      <w:r w:rsidRPr="006E525B">
        <w:rPr>
          <w:color w:val="231F20"/>
          <w:lang w:val="ru-RU"/>
        </w:rPr>
        <w:t>многобожие?</w:t>
      </w:r>
      <w:r w:rsidRPr="006E525B">
        <w:rPr>
          <w:color w:val="231F20"/>
          <w:spacing w:val="68"/>
          <w:lang w:val="ru-RU"/>
        </w:rPr>
        <w:t xml:space="preserve"> </w:t>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spacing w:val="-10"/>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2</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18"/>
          <w:tab w:val="left" w:pos="7328"/>
        </w:tabs>
        <w:ind w:left="1317" w:right="0" w:hanging="364"/>
        <w:jc w:val="left"/>
        <w:rPr>
          <w:lang w:val="ru-RU"/>
        </w:rPr>
      </w:pPr>
      <w:r w:rsidRPr="006E525B">
        <w:rPr>
          <w:color w:val="231F20"/>
          <w:lang w:val="ru-RU"/>
        </w:rPr>
        <w:t>На</w:t>
      </w:r>
      <w:r w:rsidRPr="006E525B">
        <w:rPr>
          <w:color w:val="231F20"/>
          <w:spacing w:val="2"/>
          <w:lang w:val="ru-RU"/>
        </w:rPr>
        <w:t xml:space="preserve"> </w:t>
      </w:r>
      <w:r w:rsidRPr="006E525B">
        <w:rPr>
          <w:color w:val="231F20"/>
          <w:lang w:val="ru-RU"/>
        </w:rPr>
        <w:t>сколько</w:t>
      </w:r>
      <w:r w:rsidRPr="006E525B">
        <w:rPr>
          <w:color w:val="231F20"/>
          <w:spacing w:val="3"/>
          <w:lang w:val="ru-RU"/>
        </w:rPr>
        <w:t xml:space="preserve"> </w:t>
      </w:r>
      <w:r w:rsidRPr="006E525B">
        <w:rPr>
          <w:color w:val="231F20"/>
          <w:lang w:val="ru-RU"/>
        </w:rPr>
        <w:t>видов</w:t>
      </w:r>
      <w:r w:rsidRPr="006E525B">
        <w:rPr>
          <w:color w:val="231F20"/>
          <w:spacing w:val="3"/>
          <w:lang w:val="ru-RU"/>
        </w:rPr>
        <w:t xml:space="preserve"> </w:t>
      </w:r>
      <w:r w:rsidRPr="006E525B">
        <w:rPr>
          <w:color w:val="231F20"/>
          <w:lang w:val="ru-RU"/>
        </w:rPr>
        <w:t>делится</w:t>
      </w:r>
      <w:r w:rsidRPr="006E525B">
        <w:rPr>
          <w:color w:val="231F20"/>
          <w:spacing w:val="2"/>
          <w:lang w:val="ru-RU"/>
        </w:rPr>
        <w:t xml:space="preserve"> </w:t>
      </w:r>
      <w:r w:rsidRPr="006E525B">
        <w:rPr>
          <w:color w:val="231F20"/>
          <w:lang w:val="ru-RU"/>
        </w:rPr>
        <w:t>резание</w:t>
      </w:r>
      <w:r w:rsidRPr="006E525B">
        <w:rPr>
          <w:color w:val="231F20"/>
          <w:spacing w:val="3"/>
          <w:lang w:val="ru-RU"/>
        </w:rPr>
        <w:t xml:space="preserve"> </w:t>
      </w:r>
      <w:r w:rsidRPr="006E525B">
        <w:rPr>
          <w:color w:val="231F20"/>
          <w:lang w:val="ru-RU"/>
        </w:rPr>
        <w:t>животного?</w:t>
      </w:r>
      <w:r w:rsidRPr="006E525B">
        <w:rPr>
          <w:color w:val="231F20"/>
          <w:spacing w:val="68"/>
          <w:lang w:val="ru-RU"/>
        </w:rPr>
        <w:t xml:space="preserve"> </w:t>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spacing w:val="-12"/>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55"/>
        </w:tabs>
        <w:spacing w:before="1" w:line="254" w:lineRule="auto"/>
        <w:ind w:right="361" w:firstLine="396"/>
        <w:jc w:val="both"/>
        <w:rPr>
          <w:lang w:val="ru-RU"/>
        </w:rPr>
      </w:pPr>
      <w:r w:rsidRPr="006E525B">
        <w:rPr>
          <w:color w:val="231F20"/>
          <w:lang w:val="ru-RU"/>
        </w:rPr>
        <w:t>В аяте «</w:t>
      </w:r>
      <w:r w:rsidRPr="006E525B">
        <w:rPr>
          <w:rFonts w:ascii="Charter" w:hAnsi="Charter"/>
          <w:b/>
          <w:color w:val="231F20"/>
          <w:lang w:val="ru-RU"/>
        </w:rPr>
        <w:t>Воистину, я не имею отношения к тому, чему вы поклоняетесь, кроме Того, Кто сотворил меня</w:t>
      </w:r>
      <w:r w:rsidRPr="006E525B">
        <w:rPr>
          <w:color w:val="231F20"/>
          <w:lang w:val="ru-RU"/>
        </w:rPr>
        <w:t>» содержится указа- ние на:</w:t>
      </w:r>
    </w:p>
    <w:p w:rsidR="00C06D96" w:rsidRPr="006E525B" w:rsidRDefault="00000000">
      <w:pPr>
        <w:pStyle w:val="BodyText"/>
        <w:spacing w:before="58" w:line="254" w:lineRule="auto"/>
        <w:ind w:left="557" w:right="361" w:firstLine="396"/>
        <w:jc w:val="both"/>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Смысл свидетельства о том, что нет божества, достойного по- клонения, кроме Аллаха</w:t>
      </w:r>
    </w:p>
    <w:p w:rsidR="00C06D96" w:rsidRPr="006E525B" w:rsidRDefault="00000000">
      <w:pPr>
        <w:pStyle w:val="BodyText"/>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То,</w:t>
      </w:r>
      <w:r w:rsidRPr="006E525B">
        <w:rPr>
          <w:color w:val="231F20"/>
          <w:spacing w:val="3"/>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лишь</w:t>
      </w:r>
      <w:r w:rsidRPr="006E525B">
        <w:rPr>
          <w:color w:val="231F20"/>
          <w:spacing w:val="3"/>
          <w:lang w:val="ru-RU"/>
        </w:rPr>
        <w:t xml:space="preserve"> </w:t>
      </w:r>
      <w:r w:rsidRPr="006E525B">
        <w:rPr>
          <w:color w:val="231F20"/>
          <w:lang w:val="ru-RU"/>
        </w:rPr>
        <w:t>Создатель</w:t>
      </w:r>
      <w:r w:rsidRPr="006E525B">
        <w:rPr>
          <w:color w:val="231F20"/>
          <w:spacing w:val="4"/>
          <w:lang w:val="ru-RU"/>
        </w:rPr>
        <w:t xml:space="preserve"> </w:t>
      </w:r>
      <w:r w:rsidRPr="006E525B">
        <w:rPr>
          <w:color w:val="231F20"/>
          <w:lang w:val="ru-RU"/>
        </w:rPr>
        <w:t>достоин</w:t>
      </w:r>
      <w:r w:rsidRPr="006E525B">
        <w:rPr>
          <w:color w:val="231F20"/>
          <w:spacing w:val="4"/>
          <w:lang w:val="ru-RU"/>
        </w:rPr>
        <w:t xml:space="preserve"> </w:t>
      </w:r>
      <w:r w:rsidRPr="006E525B">
        <w:rPr>
          <w:color w:val="231F20"/>
          <w:spacing w:val="-2"/>
          <w:lang w:val="ru-RU"/>
        </w:rPr>
        <w:t>поклонения</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tabs>
          <w:tab w:val="left" w:pos="5879"/>
        </w:tabs>
        <w:spacing w:before="74" w:line="254" w:lineRule="auto"/>
        <w:ind w:left="443" w:right="475" w:firstLine="396"/>
        <w:rPr>
          <w:lang w:val="ru-RU"/>
        </w:rPr>
      </w:pPr>
      <w:r w:rsidRPr="006E525B">
        <w:rPr>
          <w:rFonts w:ascii="Wingdings" w:hAnsi="Wingdings"/>
          <w:color w:val="231F20"/>
          <w:lang w:val="ru-RU"/>
        </w:rPr>
        <w:lastRenderedPageBreak/>
        <w:t></w:t>
      </w:r>
      <w:r w:rsidRPr="006E525B">
        <w:rPr>
          <w:rFonts w:ascii="Times New Roman" w:hAnsi="Times New Roman"/>
          <w:color w:val="231F20"/>
          <w:spacing w:val="40"/>
          <w:lang w:val="ru-RU"/>
        </w:rPr>
        <w:t xml:space="preserve"> </w:t>
      </w:r>
      <w:r w:rsidRPr="006E525B">
        <w:rPr>
          <w:color w:val="231F20"/>
          <w:lang w:val="ru-RU"/>
        </w:rPr>
        <w:t>Неспособность идолов что-либо сделать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Все варианты </w:t>
      </w:r>
      <w:r w:rsidRPr="006E525B">
        <w:rPr>
          <w:color w:val="231F20"/>
          <w:spacing w:val="-2"/>
          <w:lang w:val="ru-RU"/>
        </w:rPr>
        <w:t>верны</w:t>
      </w:r>
    </w:p>
    <w:p w:rsidR="00C06D96" w:rsidRPr="006E525B" w:rsidRDefault="00C06D96">
      <w:pPr>
        <w:pStyle w:val="BodyText"/>
        <w:spacing w:before="9"/>
        <w:rPr>
          <w:sz w:val="28"/>
          <w:lang w:val="ru-RU"/>
        </w:rPr>
      </w:pPr>
    </w:p>
    <w:p w:rsidR="00C06D96" w:rsidRPr="006E525B" w:rsidRDefault="00000000">
      <w:pPr>
        <w:pStyle w:val="ListParagraph"/>
        <w:numPr>
          <w:ilvl w:val="1"/>
          <w:numId w:val="121"/>
        </w:numPr>
        <w:tabs>
          <w:tab w:val="left" w:pos="1204"/>
          <w:tab w:val="left" w:pos="3060"/>
          <w:tab w:val="left" w:pos="4543"/>
        </w:tabs>
        <w:ind w:left="1203" w:right="0" w:hanging="364"/>
        <w:jc w:val="left"/>
        <w:rPr>
          <w:lang w:val="ru-RU"/>
        </w:rPr>
      </w:pPr>
      <w:r w:rsidRPr="006E525B">
        <w:rPr>
          <w:color w:val="231F20"/>
          <w:lang w:val="ru-RU"/>
        </w:rPr>
        <w:t>«Книжники»</w:t>
      </w:r>
      <w:r w:rsidRPr="006E525B">
        <w:rPr>
          <w:color w:val="231F20"/>
          <w:spacing w:val="75"/>
          <w:lang w:val="ru-RU"/>
        </w:rPr>
        <w:t xml:space="preserve"> </w:t>
      </w:r>
      <w:r w:rsidRPr="006E525B">
        <w:rPr>
          <w:color w:val="231F20"/>
          <w:spacing w:val="-1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Minion Pro" w:hAnsi="Minion Pro"/>
          <w:color w:val="231F20"/>
          <w:spacing w:val="-2"/>
          <w:lang w:val="ru-RU"/>
        </w:rPr>
        <w:t>у</w:t>
      </w:r>
      <w:r w:rsidRPr="006E525B">
        <w:rPr>
          <w:color w:val="231F20"/>
          <w:spacing w:val="-2"/>
          <w:lang w:val="ru-RU"/>
        </w:rPr>
        <w:t>чёные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Minion Pro" w:hAnsi="Minion Pro"/>
          <w:color w:val="231F20"/>
          <w:spacing w:val="-2"/>
          <w:lang w:val="ru-RU"/>
        </w:rPr>
        <w:t>п</w:t>
      </w:r>
      <w:r w:rsidRPr="006E525B">
        <w:rPr>
          <w:color w:val="231F20"/>
          <w:spacing w:val="-2"/>
          <w:lang w:val="ru-RU"/>
        </w:rPr>
        <w:t>оклоняющиеся.</w:t>
      </w:r>
    </w:p>
    <w:p w:rsidR="00C06D96" w:rsidRPr="006E525B" w:rsidRDefault="00C06D96">
      <w:pPr>
        <w:pStyle w:val="BodyText"/>
        <w:spacing w:before="9"/>
        <w:rPr>
          <w:sz w:val="27"/>
          <w:lang w:val="ru-RU"/>
        </w:rPr>
      </w:pPr>
    </w:p>
    <w:p w:rsidR="00C06D96" w:rsidRPr="006E525B" w:rsidRDefault="00000000">
      <w:pPr>
        <w:pStyle w:val="ListParagraph"/>
        <w:numPr>
          <w:ilvl w:val="1"/>
          <w:numId w:val="121"/>
        </w:numPr>
        <w:tabs>
          <w:tab w:val="left" w:pos="1220"/>
          <w:tab w:val="left" w:pos="2712"/>
          <w:tab w:val="left" w:pos="5124"/>
        </w:tabs>
        <w:ind w:left="1219" w:right="0" w:hanging="380"/>
        <w:jc w:val="left"/>
        <w:rPr>
          <w:lang w:val="ru-RU"/>
        </w:rPr>
      </w:pPr>
      <w:r w:rsidRPr="006E525B">
        <w:rPr>
          <w:color w:val="231F20"/>
          <w:lang w:val="ru-RU"/>
        </w:rPr>
        <w:t xml:space="preserve">«Монахи» </w:t>
      </w:r>
      <w:r w:rsidRPr="006E525B">
        <w:rPr>
          <w:color w:val="231F20"/>
          <w:spacing w:val="-1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Minion Pro" w:hAnsi="Minion Pro"/>
          <w:color w:val="231F20"/>
          <w:spacing w:val="-2"/>
          <w:lang w:val="ru-RU"/>
        </w:rPr>
        <w:t>п</w:t>
      </w:r>
      <w:r w:rsidRPr="006E525B">
        <w:rPr>
          <w:color w:val="231F20"/>
          <w:spacing w:val="-2"/>
          <w:lang w:val="ru-RU"/>
        </w:rPr>
        <w:t>оклоняющиеся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Minion Pro" w:hAnsi="Minion Pro"/>
          <w:color w:val="231F20"/>
          <w:spacing w:val="-2"/>
          <w:lang w:val="ru-RU"/>
        </w:rPr>
        <w:t>у</w:t>
      </w:r>
      <w:r w:rsidRPr="006E525B">
        <w:rPr>
          <w:color w:val="231F20"/>
          <w:spacing w:val="-2"/>
          <w:lang w:val="ru-RU"/>
        </w:rPr>
        <w:t>чёные.</w:t>
      </w:r>
    </w:p>
    <w:p w:rsidR="00C06D96" w:rsidRPr="006E525B" w:rsidRDefault="00C06D96">
      <w:pPr>
        <w:pStyle w:val="BodyText"/>
        <w:spacing w:before="11"/>
        <w:rPr>
          <w:sz w:val="31"/>
          <w:lang w:val="ru-RU"/>
        </w:rPr>
      </w:pPr>
    </w:p>
    <w:p w:rsidR="00C06D96" w:rsidRPr="006E525B" w:rsidRDefault="00000000">
      <w:pPr>
        <w:pStyle w:val="ListParagraph"/>
        <w:numPr>
          <w:ilvl w:val="1"/>
          <w:numId w:val="121"/>
        </w:numPr>
        <w:tabs>
          <w:tab w:val="left" w:pos="1217"/>
        </w:tabs>
        <w:spacing w:line="254" w:lineRule="auto"/>
        <w:ind w:left="443" w:firstLine="396"/>
        <w:jc w:val="left"/>
        <w:rPr>
          <w:lang w:val="ru-RU"/>
        </w:rPr>
      </w:pPr>
      <w:r w:rsidRPr="006E525B">
        <w:rPr>
          <w:color w:val="231F20"/>
          <w:lang w:val="ru-RU"/>
        </w:rPr>
        <w:t>На какой тип многобожия указывает аят «</w:t>
      </w:r>
      <w:r w:rsidRPr="006E525B">
        <w:rPr>
          <w:rFonts w:ascii="Charter" w:hAnsi="Charter"/>
          <w:b/>
          <w:color w:val="231F20"/>
          <w:lang w:val="ru-RU"/>
        </w:rPr>
        <w:t>Они признали гос- подами помимо Аллаха своих книжников и монахов…</w:t>
      </w:r>
      <w:r w:rsidRPr="006E525B">
        <w:rPr>
          <w:color w:val="231F20"/>
          <w:lang w:val="ru-RU"/>
        </w:rPr>
        <w:t>»?</w:t>
      </w:r>
    </w:p>
    <w:p w:rsidR="00C06D96" w:rsidRPr="006E525B" w:rsidRDefault="00000000">
      <w:pPr>
        <w:pStyle w:val="BodyText"/>
        <w:tabs>
          <w:tab w:val="left" w:pos="2655"/>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В </w:t>
      </w:r>
      <w:r w:rsidRPr="006E525B">
        <w:rPr>
          <w:color w:val="231F20"/>
          <w:spacing w:val="-2"/>
          <w:lang w:val="ru-RU"/>
        </w:rPr>
        <w:t>любви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В </w:t>
      </w:r>
      <w:r w:rsidRPr="006E525B">
        <w:rPr>
          <w:color w:val="231F20"/>
          <w:spacing w:val="-2"/>
          <w:lang w:val="ru-RU"/>
        </w:rPr>
        <w:t>подчинении</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220"/>
        </w:tabs>
        <w:ind w:left="1219" w:right="0" w:hanging="380"/>
        <w:jc w:val="left"/>
        <w:rPr>
          <w:lang w:val="ru-RU"/>
        </w:rPr>
      </w:pPr>
      <w:r w:rsidRPr="006E525B">
        <w:rPr>
          <w:color w:val="231F20"/>
          <w:lang w:val="ru-RU"/>
        </w:rPr>
        <w:t>Люди</w:t>
      </w:r>
      <w:r w:rsidRPr="006E525B">
        <w:rPr>
          <w:color w:val="231F20"/>
          <w:spacing w:val="3"/>
          <w:lang w:val="ru-RU"/>
        </w:rPr>
        <w:t xml:space="preserve"> </w:t>
      </w:r>
      <w:r w:rsidRPr="006E525B">
        <w:rPr>
          <w:color w:val="231F20"/>
          <w:lang w:val="ru-RU"/>
        </w:rPr>
        <w:t>по</w:t>
      </w:r>
      <w:r w:rsidRPr="006E525B">
        <w:rPr>
          <w:color w:val="231F20"/>
          <w:spacing w:val="5"/>
          <w:lang w:val="ru-RU"/>
        </w:rPr>
        <w:t xml:space="preserve"> </w:t>
      </w:r>
      <w:r w:rsidRPr="006E525B">
        <w:rPr>
          <w:color w:val="231F20"/>
          <w:lang w:val="ru-RU"/>
        </w:rPr>
        <w:t>отношению</w:t>
      </w:r>
      <w:r w:rsidRPr="006E525B">
        <w:rPr>
          <w:color w:val="231F20"/>
          <w:spacing w:val="5"/>
          <w:lang w:val="ru-RU"/>
        </w:rPr>
        <w:t xml:space="preserve"> </w:t>
      </w:r>
      <w:r w:rsidRPr="006E525B">
        <w:rPr>
          <w:color w:val="231F20"/>
          <w:lang w:val="ru-RU"/>
        </w:rPr>
        <w:t>к</w:t>
      </w:r>
      <w:r w:rsidRPr="006E525B">
        <w:rPr>
          <w:color w:val="231F20"/>
          <w:spacing w:val="4"/>
          <w:lang w:val="ru-RU"/>
        </w:rPr>
        <w:t xml:space="preserve"> </w:t>
      </w:r>
      <w:r w:rsidRPr="006E525B">
        <w:rPr>
          <w:color w:val="231F20"/>
          <w:lang w:val="ru-RU"/>
        </w:rPr>
        <w:t>причинам</w:t>
      </w:r>
      <w:r w:rsidRPr="006E525B">
        <w:rPr>
          <w:color w:val="231F20"/>
          <w:spacing w:val="3"/>
          <w:lang w:val="ru-RU"/>
        </w:rPr>
        <w:t xml:space="preserve"> </w:t>
      </w:r>
      <w:r w:rsidRPr="006E525B">
        <w:rPr>
          <w:color w:val="231F20"/>
          <w:lang w:val="ru-RU"/>
        </w:rPr>
        <w:t>(средствам)</w:t>
      </w:r>
      <w:r w:rsidRPr="006E525B">
        <w:rPr>
          <w:color w:val="231F20"/>
          <w:spacing w:val="6"/>
          <w:lang w:val="ru-RU"/>
        </w:rPr>
        <w:t xml:space="preserve"> </w:t>
      </w:r>
      <w:r w:rsidRPr="006E525B">
        <w:rPr>
          <w:color w:val="231F20"/>
          <w:spacing w:val="-2"/>
          <w:lang w:val="ru-RU"/>
        </w:rPr>
        <w:t>делятся:</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Две</w:t>
      </w:r>
      <w:r w:rsidRPr="006E525B">
        <w:rPr>
          <w:color w:val="231F20"/>
          <w:spacing w:val="3"/>
          <w:lang w:val="ru-RU"/>
        </w:rPr>
        <w:t xml:space="preserve"> </w:t>
      </w:r>
      <w:r w:rsidRPr="006E525B">
        <w:rPr>
          <w:color w:val="231F20"/>
          <w:lang w:val="ru-RU"/>
        </w:rPr>
        <w:t>крайние</w:t>
      </w:r>
      <w:r w:rsidRPr="006E525B">
        <w:rPr>
          <w:color w:val="231F20"/>
          <w:spacing w:val="3"/>
          <w:lang w:val="ru-RU"/>
        </w:rPr>
        <w:t xml:space="preserve"> </w:t>
      </w:r>
      <w:r w:rsidRPr="006E525B">
        <w:rPr>
          <w:color w:val="231F20"/>
          <w:lang w:val="ru-RU"/>
        </w:rPr>
        <w:t>категории</w:t>
      </w:r>
      <w:r w:rsidRPr="006E525B">
        <w:rPr>
          <w:color w:val="231F20"/>
          <w:spacing w:val="4"/>
          <w:lang w:val="ru-RU"/>
        </w:rPr>
        <w:t xml:space="preserve"> </w:t>
      </w:r>
      <w:r w:rsidRPr="006E525B">
        <w:rPr>
          <w:color w:val="231F20"/>
          <w:lang w:val="ru-RU"/>
        </w:rPr>
        <w:t>людей</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одна</w:t>
      </w:r>
      <w:r w:rsidRPr="006E525B">
        <w:rPr>
          <w:color w:val="231F20"/>
          <w:spacing w:val="5"/>
          <w:lang w:val="ru-RU"/>
        </w:rPr>
        <w:t xml:space="preserve"> </w:t>
      </w:r>
      <w:r w:rsidRPr="006E525B">
        <w:rPr>
          <w:color w:val="231F20"/>
          <w:spacing w:val="-2"/>
          <w:lang w:val="ru-RU"/>
        </w:rPr>
        <w:t>срединная.</w:t>
      </w:r>
    </w:p>
    <w:p w:rsidR="00C06D96" w:rsidRPr="006E525B" w:rsidRDefault="00000000">
      <w:pPr>
        <w:pStyle w:val="BodyText"/>
        <w:spacing w:before="73" w:line="254" w:lineRule="auto"/>
        <w:ind w:left="443"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Правильное отношение, малое многобожие и большое много- </w:t>
      </w:r>
      <w:r w:rsidRPr="006E525B">
        <w:rPr>
          <w:color w:val="231F20"/>
          <w:spacing w:val="-2"/>
          <w:lang w:val="ru-RU"/>
        </w:rPr>
        <w:t>божие.</w:t>
      </w:r>
    </w:p>
    <w:p w:rsidR="00C06D96" w:rsidRPr="006E525B" w:rsidRDefault="00C06D96">
      <w:pPr>
        <w:pStyle w:val="BodyText"/>
        <w:spacing w:before="11"/>
        <w:rPr>
          <w:sz w:val="32"/>
          <w:lang w:val="ru-RU"/>
        </w:rPr>
      </w:pPr>
    </w:p>
    <w:p w:rsidR="00C06D96" w:rsidRPr="006E525B" w:rsidRDefault="00000000">
      <w:pPr>
        <w:pStyle w:val="ListParagraph"/>
        <w:numPr>
          <w:ilvl w:val="1"/>
          <w:numId w:val="121"/>
        </w:numPr>
        <w:tabs>
          <w:tab w:val="left" w:pos="1215"/>
        </w:tabs>
        <w:ind w:left="1214" w:right="0" w:hanging="375"/>
        <w:jc w:val="left"/>
        <w:rPr>
          <w:lang w:val="ru-RU"/>
        </w:rPr>
      </w:pPr>
      <w:r w:rsidRPr="006E525B">
        <w:rPr>
          <w:color w:val="231F20"/>
          <w:lang w:val="ru-RU"/>
        </w:rPr>
        <w:t>Жертвоприношение</w:t>
      </w:r>
      <w:r w:rsidRPr="006E525B">
        <w:rPr>
          <w:color w:val="231F20"/>
          <w:spacing w:val="5"/>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одно</w:t>
      </w:r>
      <w:r w:rsidRPr="006E525B">
        <w:rPr>
          <w:color w:val="231F20"/>
          <w:spacing w:val="9"/>
          <w:lang w:val="ru-RU"/>
        </w:rPr>
        <w:t xml:space="preserve"> </w:t>
      </w:r>
      <w:r w:rsidRPr="006E525B">
        <w:rPr>
          <w:color w:val="231F20"/>
          <w:lang w:val="ru-RU"/>
        </w:rPr>
        <w:t>из</w:t>
      </w:r>
      <w:r w:rsidRPr="006E525B">
        <w:rPr>
          <w:color w:val="231F20"/>
          <w:spacing w:val="9"/>
          <w:lang w:val="ru-RU"/>
        </w:rPr>
        <w:t xml:space="preserve"> </w:t>
      </w:r>
      <w:r w:rsidRPr="006E525B">
        <w:rPr>
          <w:color w:val="231F20"/>
          <w:lang w:val="ru-RU"/>
        </w:rPr>
        <w:t>величайших</w:t>
      </w:r>
      <w:r w:rsidRPr="006E525B">
        <w:rPr>
          <w:color w:val="231F20"/>
          <w:spacing w:val="9"/>
          <w:lang w:val="ru-RU"/>
        </w:rPr>
        <w:t xml:space="preserve"> </w:t>
      </w:r>
      <w:r w:rsidRPr="006E525B">
        <w:rPr>
          <w:color w:val="231F20"/>
          <w:lang w:val="ru-RU"/>
        </w:rPr>
        <w:t>поклонений</w:t>
      </w:r>
      <w:r w:rsidRPr="006E525B">
        <w:rPr>
          <w:color w:val="231F20"/>
          <w:spacing w:val="10"/>
          <w:lang w:val="ru-RU"/>
        </w:rPr>
        <w:t xml:space="preserve"> </w:t>
      </w:r>
      <w:r w:rsidRPr="006E525B">
        <w:rPr>
          <w:color w:val="231F20"/>
          <w:spacing w:val="-2"/>
          <w:lang w:val="ru-RU"/>
        </w:rPr>
        <w:t>тела:</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228"/>
          <w:tab w:val="left" w:pos="2278"/>
          <w:tab w:val="left" w:pos="3614"/>
        </w:tabs>
        <w:spacing w:line="254" w:lineRule="auto"/>
        <w:ind w:left="443" w:firstLine="396"/>
        <w:jc w:val="left"/>
        <w:rPr>
          <w:lang w:val="ru-RU"/>
        </w:rPr>
      </w:pPr>
      <w:r w:rsidRPr="006E525B">
        <w:rPr>
          <w:color w:val="231F20"/>
          <w:lang w:val="ru-RU"/>
        </w:rPr>
        <w:t>Проклинать грешников можно только в общем, а не конкрет- ных личностей: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121"/>
        </w:numPr>
        <w:tabs>
          <w:tab w:val="left" w:pos="1205"/>
        </w:tabs>
        <w:spacing w:line="254" w:lineRule="auto"/>
        <w:ind w:left="443" w:firstLine="396"/>
        <w:jc w:val="both"/>
        <w:rPr>
          <w:lang w:val="ru-RU"/>
        </w:rPr>
      </w:pPr>
      <w:r w:rsidRPr="006E525B">
        <w:rPr>
          <w:color w:val="231F20"/>
          <w:lang w:val="ru-RU"/>
        </w:rPr>
        <w:t>Мусульманин должен сдерживать свой язык от произнесения проклятий. Нельзя проклинать кого-либо, кроме тех, кто этого про- клятия заслуживает, в соответствии с религиозными текстами:</w:t>
      </w:r>
    </w:p>
    <w:p w:rsidR="00C06D96" w:rsidRPr="006E525B" w:rsidRDefault="00000000">
      <w:pPr>
        <w:pStyle w:val="BodyText"/>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Общими</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отношении</w:t>
      </w:r>
      <w:r w:rsidRPr="006E525B">
        <w:rPr>
          <w:color w:val="231F20"/>
          <w:spacing w:val="2"/>
          <w:lang w:val="ru-RU"/>
        </w:rPr>
        <w:t xml:space="preserve"> </w:t>
      </w:r>
      <w:r w:rsidRPr="006E525B">
        <w:rPr>
          <w:color w:val="231F20"/>
          <w:spacing w:val="-2"/>
          <w:lang w:val="ru-RU"/>
        </w:rPr>
        <w:t>неверующих).</w:t>
      </w:r>
    </w:p>
    <w:p w:rsidR="00C06D96" w:rsidRPr="006E525B" w:rsidRDefault="00000000">
      <w:pPr>
        <w:pStyle w:val="BodyText"/>
        <w:spacing w:before="73"/>
        <w:ind w:left="840"/>
        <w:jc w:val="both"/>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Особыми</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отношении</w:t>
      </w:r>
      <w:r w:rsidRPr="006E525B">
        <w:rPr>
          <w:color w:val="231F20"/>
          <w:spacing w:val="1"/>
          <w:lang w:val="ru-RU"/>
        </w:rPr>
        <w:t xml:space="preserve"> </w:t>
      </w:r>
      <w:r w:rsidRPr="006E525B">
        <w:rPr>
          <w:color w:val="231F20"/>
          <w:spacing w:val="-2"/>
          <w:lang w:val="ru-RU"/>
        </w:rPr>
        <w:t>ростовщиков).</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217"/>
        </w:tabs>
        <w:spacing w:line="249" w:lineRule="auto"/>
        <w:ind w:left="443" w:firstLine="396"/>
        <w:jc w:val="both"/>
        <w:rPr>
          <w:lang w:val="ru-RU"/>
        </w:rPr>
      </w:pPr>
      <w:r w:rsidRPr="006E525B">
        <w:rPr>
          <w:color w:val="231F20"/>
          <w:lang w:val="ru-RU"/>
        </w:rPr>
        <w:t xml:space="preserve">Запрещено совершать молитву в местах, где враждуют с Алла- хом и Его посланником </w:t>
      </w:r>
      <w:r w:rsidRPr="006E525B">
        <w:rPr>
          <w:rFonts w:ascii="Traditional Arabic" w:hAnsi="Traditional Arabic"/>
          <w:color w:val="231F20"/>
          <w:rtl/>
          <w:lang w:val="ru-RU"/>
        </w:rPr>
        <w:t>ﷺ</w:t>
      </w:r>
      <w:r w:rsidRPr="006E525B">
        <w:rPr>
          <w:color w:val="231F20"/>
          <w:lang w:val="ru-RU"/>
        </w:rPr>
        <w:t>, кроме мечетей: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28"/>
          <w:lang w:val="ru-RU"/>
        </w:rPr>
      </w:pPr>
    </w:p>
    <w:p w:rsidR="00C06D96" w:rsidRPr="006E525B" w:rsidRDefault="00000000">
      <w:pPr>
        <w:pStyle w:val="ListParagraph"/>
        <w:numPr>
          <w:ilvl w:val="1"/>
          <w:numId w:val="121"/>
        </w:numPr>
        <w:tabs>
          <w:tab w:val="left" w:pos="1226"/>
        </w:tabs>
        <w:spacing w:before="1" w:line="254" w:lineRule="auto"/>
        <w:ind w:left="443" w:firstLine="396"/>
        <w:jc w:val="both"/>
        <w:rPr>
          <w:lang w:val="ru-RU"/>
        </w:rPr>
      </w:pPr>
      <w:r w:rsidRPr="006E525B">
        <w:rPr>
          <w:color w:val="231F20"/>
          <w:lang w:val="ru-RU"/>
        </w:rPr>
        <w:t>Если есть возможность изменить эти места и сделать их ме- стами поклонения и подчинения Аллаху, то следует это сделать:</w:t>
      </w:r>
    </w:p>
    <w:p w:rsidR="00C06D96" w:rsidRPr="006E525B" w:rsidRDefault="00000000">
      <w:pPr>
        <w:pStyle w:val="BodyText"/>
        <w:tabs>
          <w:tab w:val="left" w:pos="2396"/>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121"/>
        </w:numPr>
        <w:tabs>
          <w:tab w:val="left" w:pos="1361"/>
          <w:tab w:val="left" w:pos="3264"/>
        </w:tabs>
        <w:spacing w:before="74" w:line="254" w:lineRule="auto"/>
        <w:ind w:right="361" w:firstLine="396"/>
        <w:jc w:val="both"/>
        <w:rPr>
          <w:lang w:val="ru-RU"/>
        </w:rPr>
      </w:pPr>
      <w:r w:rsidRPr="006E525B">
        <w:rPr>
          <w:color w:val="231F20"/>
          <w:lang w:val="ru-RU"/>
        </w:rPr>
        <w:lastRenderedPageBreak/>
        <w:t>Дозволено запрягать животных (то есть, собираться в путе- шествие) для того, чтобы посетить мечеть Куба и совершить в ней молитву: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121"/>
        </w:numPr>
        <w:tabs>
          <w:tab w:val="left" w:pos="1332"/>
          <w:tab w:val="left" w:pos="5215"/>
        </w:tabs>
        <w:spacing w:line="254" w:lineRule="auto"/>
        <w:ind w:right="361" w:firstLine="396"/>
        <w:jc w:val="both"/>
        <w:rPr>
          <w:lang w:val="ru-RU"/>
        </w:rPr>
      </w:pPr>
      <w:r w:rsidRPr="006E525B">
        <w:rPr>
          <w:color w:val="231F20"/>
          <w:lang w:val="ru-RU"/>
        </w:rPr>
        <w:t>Можно посещать места, в которых ранее совершалось много- божие с целью увещевания: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121"/>
        </w:numPr>
        <w:tabs>
          <w:tab w:val="left" w:pos="1344"/>
        </w:tabs>
        <w:spacing w:line="249" w:lineRule="auto"/>
        <w:ind w:right="361" w:firstLine="396"/>
        <w:jc w:val="both"/>
        <w:rPr>
          <w:lang w:val="ru-RU"/>
        </w:rPr>
      </w:pPr>
      <w:r w:rsidRPr="006E525B">
        <w:rPr>
          <w:color w:val="231F20"/>
          <w:lang w:val="ru-RU"/>
        </w:rPr>
        <w:t xml:space="preserve">Дозволено отправляться в пещеру Хира для того, чтобы озна- комиться с тем, где и как поклонялся Пророк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BodyText"/>
        <w:tabs>
          <w:tab w:val="left" w:pos="2509"/>
        </w:tabs>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1"/>
        <w:rPr>
          <w:sz w:val="33"/>
          <w:lang w:val="ru-RU"/>
        </w:rPr>
      </w:pPr>
    </w:p>
    <w:p w:rsidR="00C06D96" w:rsidRPr="006E525B" w:rsidRDefault="00000000">
      <w:pPr>
        <w:pStyle w:val="ListParagraph"/>
        <w:numPr>
          <w:ilvl w:val="1"/>
          <w:numId w:val="121"/>
        </w:numPr>
        <w:tabs>
          <w:tab w:val="left" w:pos="1357"/>
          <w:tab w:val="left" w:pos="5286"/>
        </w:tabs>
        <w:spacing w:line="249" w:lineRule="auto"/>
        <w:ind w:right="361" w:firstLine="396"/>
        <w:jc w:val="both"/>
        <w:rPr>
          <w:lang w:val="ru-RU"/>
        </w:rPr>
      </w:pPr>
      <w:r w:rsidRPr="006E525B">
        <w:rPr>
          <w:color w:val="231F20"/>
          <w:lang w:val="ru-RU"/>
        </w:rPr>
        <w:t>Под словом «</w:t>
      </w:r>
      <w:r w:rsidRPr="006E525B">
        <w:rPr>
          <w:rFonts w:ascii="Charter" w:hAnsi="Charter"/>
          <w:i/>
          <w:color w:val="231F20"/>
          <w:lang w:val="ru-RU"/>
        </w:rPr>
        <w:t>ми‘радж</w:t>
      </w:r>
      <w:r w:rsidRPr="006E525B">
        <w:rPr>
          <w:color w:val="231F20"/>
          <w:lang w:val="ru-RU"/>
        </w:rPr>
        <w:t>» подразумевается перенесение Проро-</w:t>
      </w:r>
      <w:r w:rsidRPr="006E525B">
        <w:rPr>
          <w:color w:val="231F20"/>
          <w:spacing w:val="40"/>
          <w:lang w:val="ru-RU"/>
        </w:rPr>
        <w:t xml:space="preserve"> </w:t>
      </w:r>
      <w:r w:rsidRPr="006E525B">
        <w:rPr>
          <w:color w:val="231F20"/>
          <w:lang w:val="ru-RU"/>
        </w:rPr>
        <w:t xml:space="preserve">ка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из Мекки в Иерусалим: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28"/>
          <w:lang w:val="ru-RU"/>
        </w:rPr>
      </w:pPr>
    </w:p>
    <w:p w:rsidR="00C06D96" w:rsidRPr="006E525B" w:rsidRDefault="00000000">
      <w:pPr>
        <w:pStyle w:val="ListParagraph"/>
        <w:numPr>
          <w:ilvl w:val="1"/>
          <w:numId w:val="121"/>
        </w:numPr>
        <w:tabs>
          <w:tab w:val="left" w:pos="1351"/>
        </w:tabs>
        <w:spacing w:line="254" w:lineRule="auto"/>
        <w:ind w:right="361" w:firstLine="396"/>
        <w:jc w:val="both"/>
        <w:rPr>
          <w:lang w:val="ru-RU"/>
        </w:rPr>
      </w:pPr>
      <w:r w:rsidRPr="006E525B">
        <w:rPr>
          <w:color w:val="231F20"/>
          <w:lang w:val="ru-RU"/>
        </w:rPr>
        <w:t>Человек, который изменил указатели на дороге, посредством которых люди узнают правильный путь, является:</w:t>
      </w:r>
    </w:p>
    <w:p w:rsidR="00C06D96" w:rsidRPr="006E525B" w:rsidRDefault="00000000">
      <w:pPr>
        <w:pStyle w:val="BodyText"/>
        <w:tabs>
          <w:tab w:val="left" w:pos="3085"/>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проклятым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грешником</w:t>
      </w:r>
    </w:p>
    <w:p w:rsidR="00C06D96" w:rsidRPr="006E525B" w:rsidRDefault="00C06D96">
      <w:pPr>
        <w:pStyle w:val="BodyText"/>
        <w:spacing w:before="2"/>
        <w:rPr>
          <w:sz w:val="34"/>
          <w:lang w:val="ru-RU"/>
        </w:rPr>
      </w:pPr>
    </w:p>
    <w:p w:rsidR="00C06D96" w:rsidRPr="006E525B" w:rsidRDefault="00000000">
      <w:pPr>
        <w:pStyle w:val="ListParagraph"/>
        <w:numPr>
          <w:ilvl w:val="1"/>
          <w:numId w:val="121"/>
        </w:numPr>
        <w:tabs>
          <w:tab w:val="left" w:pos="1350"/>
        </w:tabs>
        <w:spacing w:line="254" w:lineRule="auto"/>
        <w:ind w:right="361" w:firstLine="396"/>
        <w:jc w:val="left"/>
        <w:rPr>
          <w:lang w:val="ru-RU"/>
        </w:rPr>
      </w:pPr>
      <w:r w:rsidRPr="006E525B">
        <w:rPr>
          <w:color w:val="231F20"/>
          <w:lang w:val="ru-RU"/>
        </w:rPr>
        <w:t>Те, кто умаляют достоинство праведников и выискивают их</w:t>
      </w:r>
      <w:r w:rsidRPr="006E525B">
        <w:rPr>
          <w:color w:val="231F20"/>
          <w:spacing w:val="40"/>
          <w:lang w:val="ru-RU"/>
        </w:rPr>
        <w:t xml:space="preserve"> </w:t>
      </w:r>
      <w:r w:rsidRPr="006E525B">
        <w:rPr>
          <w:color w:val="231F20"/>
          <w:lang w:val="ru-RU"/>
        </w:rPr>
        <w:t>недостатки, являются:</w:t>
      </w:r>
    </w:p>
    <w:p w:rsidR="00C06D96" w:rsidRPr="006E525B" w:rsidRDefault="00000000">
      <w:pPr>
        <w:pStyle w:val="BodyText"/>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Чрезмерствующими.</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Имеющие</w:t>
      </w:r>
      <w:r w:rsidRPr="006E525B">
        <w:rPr>
          <w:color w:val="231F20"/>
          <w:spacing w:val="6"/>
          <w:lang w:val="ru-RU"/>
        </w:rPr>
        <w:t xml:space="preserve"> </w:t>
      </w:r>
      <w:r w:rsidRPr="006E525B">
        <w:rPr>
          <w:color w:val="231F20"/>
          <w:lang w:val="ru-RU"/>
        </w:rPr>
        <w:t>упущения</w:t>
      </w:r>
      <w:r w:rsidRPr="006E525B">
        <w:rPr>
          <w:color w:val="231F20"/>
          <w:spacing w:val="6"/>
          <w:lang w:val="ru-RU"/>
        </w:rPr>
        <w:t xml:space="preserve"> </w:t>
      </w:r>
      <w:r w:rsidRPr="006E525B">
        <w:rPr>
          <w:color w:val="231F20"/>
          <w:lang w:val="ru-RU"/>
        </w:rPr>
        <w:t>и</w:t>
      </w:r>
      <w:r w:rsidRPr="006E525B">
        <w:rPr>
          <w:color w:val="231F20"/>
          <w:spacing w:val="8"/>
          <w:lang w:val="ru-RU"/>
        </w:rPr>
        <w:t xml:space="preserve"> </w:t>
      </w:r>
      <w:r w:rsidRPr="006E525B">
        <w:rPr>
          <w:color w:val="231F20"/>
          <w:spacing w:val="-2"/>
          <w:lang w:val="ru-RU"/>
        </w:rPr>
        <w:t>оскорбляющие.</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75"/>
          <w:lang w:val="ru-RU"/>
        </w:rPr>
        <w:t xml:space="preserve"> </w:t>
      </w:r>
      <w:r w:rsidRPr="006E525B">
        <w:rPr>
          <w:color w:val="231F20"/>
          <w:lang w:val="ru-RU"/>
        </w:rPr>
        <w:t>Придерживающиеся</w:t>
      </w:r>
      <w:r w:rsidRPr="006E525B">
        <w:rPr>
          <w:color w:val="231F20"/>
          <w:spacing w:val="10"/>
          <w:lang w:val="ru-RU"/>
        </w:rPr>
        <w:t xml:space="preserve"> </w:t>
      </w:r>
      <w:r w:rsidRPr="006E525B">
        <w:rPr>
          <w:color w:val="231F20"/>
          <w:lang w:val="ru-RU"/>
        </w:rPr>
        <w:t>срединного</w:t>
      </w:r>
      <w:r w:rsidRPr="006E525B">
        <w:rPr>
          <w:color w:val="231F20"/>
          <w:spacing w:val="12"/>
          <w:lang w:val="ru-RU"/>
        </w:rPr>
        <w:t xml:space="preserve"> </w:t>
      </w:r>
      <w:r w:rsidRPr="006E525B">
        <w:rPr>
          <w:color w:val="231F20"/>
          <w:spacing w:val="-4"/>
          <w:lang w:val="ru-RU"/>
        </w:rPr>
        <w:t>пути.</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spacing w:before="74"/>
        <w:ind w:left="840"/>
        <w:rPr>
          <w:lang w:val="ru-RU"/>
        </w:rPr>
      </w:pPr>
      <w:r>
        <w:lastRenderedPageBreak/>
        <w:pict>
          <v:group id="docshapegroup665" o:spid="_x0000_s3557" alt="" style="position:absolute;left:0;text-align:left;margin-left:143.5pt;margin-top:99pt;width:203.4pt;height:16.05pt;z-index:15870464;mso-position-horizontal-relative:page" coordorigin="2870,1980" coordsize="4068,321">
            <v:shape id="docshape666" o:spid="_x0000_s3558" type="#_x0000_t75" alt="" style="position:absolute;left:2870;top:1980;width:105;height:319">
              <v:imagedata r:id="rId8" o:title=""/>
            </v:shape>
            <v:shape id="docshape667" o:spid="_x0000_s3559" type="#_x0000_t75" alt="" style="position:absolute;left:6833;top:2133;width:105;height:168">
              <v:imagedata r:id="rId12" o:title=""/>
            </v:shape>
            <v:line id="_x0000_s3560" alt="" style="position:absolute" from="2937,2127" to="6899,2127" strokecolor="#231f20" strokeweight="1.25pt"/>
            <w10:wrap anchorx="page"/>
          </v:group>
        </w:pict>
      </w:r>
      <w:r w:rsidR="00000000" w:rsidRPr="006E525B">
        <w:rPr>
          <w:rFonts w:ascii="Charter" w:hAnsi="Charter"/>
          <w:b/>
          <w:color w:val="008DC1"/>
          <w:lang w:val="ru-RU"/>
        </w:rPr>
        <w:t>Четвёртое</w:t>
      </w:r>
      <w:r w:rsidR="00000000" w:rsidRPr="006E525B">
        <w:rPr>
          <w:rFonts w:ascii="Charter" w:hAnsi="Charter"/>
          <w:b/>
          <w:color w:val="008DC1"/>
          <w:spacing w:val="8"/>
          <w:lang w:val="ru-RU"/>
        </w:rPr>
        <w:t xml:space="preserve"> </w:t>
      </w:r>
      <w:r w:rsidR="00000000" w:rsidRPr="006E525B">
        <w:rPr>
          <w:rFonts w:ascii="Charter" w:hAnsi="Charter"/>
          <w:b/>
          <w:color w:val="008DC1"/>
          <w:lang w:val="ru-RU"/>
        </w:rPr>
        <w:t>задание:</w:t>
      </w:r>
      <w:r w:rsidR="00000000" w:rsidRPr="006E525B">
        <w:rPr>
          <w:rFonts w:ascii="Charter" w:hAnsi="Charter"/>
          <w:b/>
          <w:color w:val="008DC1"/>
          <w:spacing w:val="5"/>
          <w:lang w:val="ru-RU"/>
        </w:rPr>
        <w:t xml:space="preserve"> </w:t>
      </w:r>
      <w:r w:rsidR="00000000" w:rsidRPr="006E525B">
        <w:rPr>
          <w:color w:val="231F20"/>
          <w:lang w:val="ru-RU"/>
        </w:rPr>
        <w:t>напишите</w:t>
      </w:r>
      <w:r w:rsidR="00000000" w:rsidRPr="006E525B">
        <w:rPr>
          <w:color w:val="231F20"/>
          <w:spacing w:val="7"/>
          <w:lang w:val="ru-RU"/>
        </w:rPr>
        <w:t xml:space="preserve"> </w:t>
      </w:r>
      <w:r w:rsidR="00000000" w:rsidRPr="006E525B">
        <w:rPr>
          <w:color w:val="231F20"/>
          <w:lang w:val="ru-RU"/>
        </w:rPr>
        <w:t>подробно</w:t>
      </w:r>
      <w:r w:rsidR="00000000" w:rsidRPr="006E525B">
        <w:rPr>
          <w:color w:val="231F20"/>
          <w:spacing w:val="8"/>
          <w:lang w:val="ru-RU"/>
        </w:rPr>
        <w:t xml:space="preserve"> </w:t>
      </w:r>
      <w:r w:rsidR="00000000" w:rsidRPr="006E525B">
        <w:rPr>
          <w:color w:val="231F20"/>
          <w:lang w:val="ru-RU"/>
        </w:rPr>
        <w:t>о</w:t>
      </w:r>
      <w:r w:rsidR="00000000" w:rsidRPr="006E525B">
        <w:rPr>
          <w:color w:val="231F20"/>
          <w:spacing w:val="8"/>
          <w:lang w:val="ru-RU"/>
        </w:rPr>
        <w:t xml:space="preserve"> </w:t>
      </w:r>
      <w:r w:rsidR="00000000" w:rsidRPr="006E525B">
        <w:rPr>
          <w:color w:val="231F20"/>
          <w:lang w:val="ru-RU"/>
        </w:rPr>
        <w:t>положении</w:t>
      </w:r>
      <w:r w:rsidR="00000000" w:rsidRPr="006E525B">
        <w:rPr>
          <w:color w:val="231F20"/>
          <w:spacing w:val="9"/>
          <w:lang w:val="ru-RU"/>
        </w:rPr>
        <w:t xml:space="preserve"> </w:t>
      </w:r>
      <w:r w:rsidR="00000000" w:rsidRPr="006E525B">
        <w:rPr>
          <w:color w:val="231F20"/>
          <w:spacing w:val="-2"/>
          <w:lang w:val="ru-RU"/>
        </w:rPr>
        <w:t>обета</w:t>
      </w:r>
    </w:p>
    <w:p w:rsidR="00C06D96" w:rsidRPr="006E525B" w:rsidRDefault="00735B84">
      <w:pPr>
        <w:pStyle w:val="BodyText"/>
        <w:spacing w:before="7"/>
        <w:rPr>
          <w:sz w:val="6"/>
          <w:lang w:val="ru-RU"/>
        </w:rPr>
      </w:pPr>
      <w:r>
        <w:pict>
          <v:group id="docshapegroup668" o:spid="_x0000_s3552" alt="" style="position:absolute;margin-left:144.2pt;margin-top:5.8pt;width:202pt;height:15.35pt;z-index:-15591424;mso-wrap-distance-left:0;mso-wrap-distance-right:0;mso-position-horizontal-relative:page" coordorigin="2884,116" coordsize="4040,307">
            <v:line id="_x0000_s3553" alt="" style="position:absolute" from="4878,116" to="4878,255" strokecolor="#231f20" strokeweight="1.25pt"/>
            <v:shape id="docshape669" o:spid="_x0000_s3554" type="#_x0000_t75" alt="" style="position:absolute;left:2884;top:255;width:105;height:168">
              <v:imagedata r:id="rId20" o:title=""/>
            </v:shape>
            <v:shape id="docshape670" o:spid="_x0000_s3555" type="#_x0000_t75" alt="" style="position:absolute;left:6819;top:255;width:105;height:168">
              <v:imagedata r:id="rId13" o:title=""/>
            </v:shape>
            <v:line id="_x0000_s3556" alt="" style="position:absolute" from="2923,255" to="6885,255" strokecolor="#231f20" strokeweight="1.25pt"/>
            <w10:wrap type="topAndBottom" anchorx="page"/>
          </v:group>
        </w:pict>
      </w:r>
    </w:p>
    <w:p w:rsidR="00C06D96" w:rsidRPr="006E525B" w:rsidRDefault="00C06D96">
      <w:pPr>
        <w:pStyle w:val="BodyText"/>
        <w:spacing w:before="4"/>
        <w:rPr>
          <w:sz w:val="3"/>
          <w:lang w:val="ru-RU"/>
        </w:rPr>
      </w:pPr>
    </w:p>
    <w:p w:rsidR="00C06D96" w:rsidRPr="006E525B" w:rsidRDefault="00735B84">
      <w:pPr>
        <w:tabs>
          <w:tab w:val="left" w:pos="4204"/>
        </w:tabs>
        <w:ind w:left="320"/>
        <w:rPr>
          <w:sz w:val="20"/>
          <w:lang w:val="ru-RU"/>
        </w:rPr>
      </w:pPr>
      <w:r>
        <w:rPr>
          <w:sz w:val="20"/>
        </w:rPr>
      </w:r>
      <w:r>
        <w:rPr>
          <w:sz w:val="20"/>
        </w:rPr>
        <w:pict>
          <v:shape id="docshape671" o:spid="_x0000_s3551" type="#_x0000_t202" alt="" style="width:177.2pt;height:58.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Обет</w:t>
                  </w:r>
                  <w:r>
                    <w:rPr>
                      <w:rFonts w:ascii="Charter" w:hAnsi="Charter"/>
                      <w:b/>
                      <w:color w:val="008DC1"/>
                      <w:spacing w:val="3"/>
                    </w:rPr>
                    <w:t xml:space="preserve"> </w:t>
                  </w:r>
                  <w:r>
                    <w:rPr>
                      <w:rFonts w:ascii="Charter" w:hAnsi="Charter"/>
                      <w:b/>
                      <w:color w:val="008DC1"/>
                      <w:spacing w:val="-2"/>
                    </w:rPr>
                    <w:t>Аллаху</w:t>
                  </w:r>
                </w:p>
                <w:p w:rsidR="00C06D96" w:rsidRDefault="00C06D96">
                  <w:pPr>
                    <w:pStyle w:val="BodyText"/>
                    <w:spacing w:before="2"/>
                    <w:rPr>
                      <w:rFonts w:ascii="Charter"/>
                      <w:b/>
                      <w:sz w:val="34"/>
                    </w:rPr>
                  </w:pPr>
                </w:p>
                <w:p w:rsidR="00C06D96" w:rsidRDefault="00000000">
                  <w:pPr>
                    <w:ind w:left="103"/>
                  </w:pPr>
                  <w:r>
                    <w:rPr>
                      <w:color w:val="231F20"/>
                      <w:spacing w:val="-5"/>
                    </w:rPr>
                    <w:t>...........................................................</w:t>
                  </w:r>
                </w:p>
              </w:txbxContent>
            </v:textbox>
            <w10:anchorlock/>
          </v:shape>
        </w:pict>
      </w:r>
      <w:r w:rsidR="00000000" w:rsidRPr="006E525B">
        <w:rPr>
          <w:sz w:val="20"/>
          <w:lang w:val="ru-RU"/>
        </w:rPr>
        <w:tab/>
      </w:r>
      <w:r>
        <w:rPr>
          <w:position w:val="1"/>
          <w:sz w:val="20"/>
        </w:rPr>
      </w:r>
      <w:r>
        <w:rPr>
          <w:position w:val="1"/>
          <w:sz w:val="20"/>
        </w:rPr>
        <w:pict>
          <v:shape id="docshape672" o:spid="_x0000_s3550" type="#_x0000_t202" alt="" style="width:177.2pt;height:57.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Обет не Аллаху</w:t>
                  </w:r>
                  <w:r>
                    <w:rPr>
                      <w:rFonts w:ascii="Charter" w:hAnsi="Charter"/>
                      <w:b/>
                      <w:color w:val="008DC1"/>
                      <w:spacing w:val="-1"/>
                    </w:rPr>
                    <w:t xml:space="preserve"> </w:t>
                  </w:r>
                  <w:r>
                    <w:rPr>
                      <w:color w:val="231F20"/>
                    </w:rPr>
                    <w:t xml:space="preserve">(большое мно- </w:t>
                  </w:r>
                  <w:r>
                    <w:rPr>
                      <w:color w:val="231F20"/>
                      <w:spacing w:val="-2"/>
                    </w:rPr>
                    <w:t>гобожие):</w:t>
                  </w:r>
                </w:p>
                <w:p w:rsidR="00C06D96" w:rsidRDefault="00000000">
                  <w:pPr>
                    <w:spacing w:before="101"/>
                    <w:ind w:left="103"/>
                  </w:pPr>
                  <w:r>
                    <w:rPr>
                      <w:color w:val="231F20"/>
                      <w:spacing w:val="-5"/>
                    </w:rPr>
                    <w:t>...........................................................</w:t>
                  </w:r>
                </w:p>
              </w:txbxContent>
            </v:textbox>
            <w10:anchorlock/>
          </v:shape>
        </w:pict>
      </w:r>
    </w:p>
    <w:p w:rsidR="00C06D96" w:rsidRPr="006E525B" w:rsidRDefault="00735B84">
      <w:pPr>
        <w:pStyle w:val="BodyText"/>
        <w:rPr>
          <w:sz w:val="24"/>
          <w:lang w:val="ru-RU"/>
        </w:rPr>
      </w:pPr>
      <w:r>
        <w:pict>
          <v:shape id="docshape673" o:spid="_x0000_s3549" type="#_x0000_t202" alt="" style="position:absolute;margin-left:59.55pt;margin-top:16.1pt;width:177.2pt;height:41.6pt;z-index:-155898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spacing w:before="73"/>
                    <w:ind w:left="103"/>
                  </w:pPr>
                  <w:r>
                    <w:rPr>
                      <w:color w:val="231F20"/>
                      <w:spacing w:val="-5"/>
                    </w:rPr>
                    <w:t>...........................................................</w:t>
                  </w:r>
                </w:p>
              </w:txbxContent>
            </v:textbox>
            <w10:wrap type="topAndBottom" anchorx="page"/>
          </v:shape>
        </w:pict>
      </w:r>
      <w:r>
        <w:pict>
          <v:shape id="docshape674" o:spid="_x0000_s3548" type="#_x0000_t202" alt="" style="position:absolute;margin-left:253.7pt;margin-top:16.1pt;width:177.2pt;height:41.6pt;z-index:-155893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Pr>
                      <w:rFonts w:ascii="Charter"/>
                      <w:b/>
                    </w:rPr>
                  </w:pPr>
                  <w:r>
                    <w:rPr>
                      <w:rFonts w:ascii="Charter"/>
                      <w:b/>
                      <w:color w:val="008DC1"/>
                      <w:spacing w:val="-2"/>
                    </w:rPr>
                    <w:t>...............</w:t>
                  </w:r>
                </w:p>
                <w:p w:rsidR="00C06D96" w:rsidRDefault="00000000">
                  <w:pPr>
                    <w:spacing w:before="73"/>
                    <w:ind w:left="103"/>
                  </w:pPr>
                  <w:r>
                    <w:rPr>
                      <w:color w:val="231F20"/>
                      <w:spacing w:val="-5"/>
                    </w:rPr>
                    <w:t>...........................................................</w:t>
                  </w:r>
                </w:p>
              </w:txbxContent>
            </v:textbox>
            <w10:wrap type="topAndBottom" anchorx="page"/>
          </v:shape>
        </w:pict>
      </w:r>
    </w:p>
    <w:p w:rsidR="00C06D96" w:rsidRPr="006E525B" w:rsidRDefault="00735B84">
      <w:pPr>
        <w:pStyle w:val="BodyText"/>
        <w:ind w:left="2010"/>
        <w:rPr>
          <w:sz w:val="20"/>
          <w:lang w:val="ru-RU"/>
        </w:rPr>
      </w:pPr>
      <w:r>
        <w:rPr>
          <w:sz w:val="20"/>
        </w:rPr>
      </w:r>
      <w:r>
        <w:rPr>
          <w:sz w:val="20"/>
        </w:rPr>
        <w:pict>
          <v:group id="docshapegroup675" o:spid="_x0000_s3544" alt="" style="width:203.4pt;height:16.05pt;mso-position-horizontal-relative:char;mso-position-vertical-relative:line" coordsize="4068,321">
            <v:shape id="docshape676" o:spid="_x0000_s3545" type="#_x0000_t75" alt="" style="position:absolute;width:105;height:319">
              <v:imagedata r:id="rId9" o:title=""/>
            </v:shape>
            <v:shape id="docshape677" o:spid="_x0000_s3546" type="#_x0000_t75" alt="" style="position:absolute;left:3963;top:152;width:105;height:168">
              <v:imagedata r:id="rId13" o:title=""/>
            </v:shape>
            <v:line id="_x0000_s3547" alt="" style="position:absolute" from="67,147" to="4029,147" strokecolor="#231f20" strokeweight="1.25pt"/>
            <w10:anchorlock/>
          </v:group>
        </w:pict>
      </w:r>
    </w:p>
    <w:p w:rsidR="00C06D96" w:rsidRPr="006E525B" w:rsidRDefault="00735B84">
      <w:pPr>
        <w:tabs>
          <w:tab w:val="left" w:pos="4204"/>
        </w:tabs>
        <w:ind w:left="320"/>
        <w:rPr>
          <w:sz w:val="20"/>
          <w:lang w:val="ru-RU"/>
        </w:rPr>
      </w:pPr>
      <w:r>
        <w:rPr>
          <w:sz w:val="20"/>
        </w:rPr>
      </w:r>
      <w:r>
        <w:rPr>
          <w:sz w:val="20"/>
        </w:rPr>
        <w:pict>
          <v:shape id="docshape678" o:spid="_x0000_s3543" type="#_x0000_t202" alt="" style="width:177.2pt;height:41.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Произнесённый</w:t>
                  </w:r>
                  <w:r>
                    <w:rPr>
                      <w:rFonts w:ascii="Charter" w:hAnsi="Charter"/>
                      <w:b/>
                      <w:color w:val="008DC1"/>
                      <w:spacing w:val="8"/>
                    </w:rPr>
                    <w:t xml:space="preserve"> </w:t>
                  </w:r>
                  <w:r>
                    <w:rPr>
                      <w:rFonts w:ascii="Charter" w:hAnsi="Charter"/>
                      <w:b/>
                      <w:color w:val="008DC1"/>
                      <w:spacing w:val="-2"/>
                    </w:rPr>
                    <w:t>обет:</w:t>
                  </w:r>
                </w:p>
                <w:p w:rsidR="00C06D96" w:rsidRDefault="00000000">
                  <w:pPr>
                    <w:spacing w:before="73"/>
                    <w:ind w:left="103"/>
                  </w:pPr>
                  <w:r>
                    <w:rPr>
                      <w:color w:val="231F20"/>
                      <w:spacing w:val="-5"/>
                    </w:rPr>
                    <w:t>...........................................................</w:t>
                  </w:r>
                </w:p>
              </w:txbxContent>
            </v:textbox>
            <w10:anchorlock/>
          </v:shape>
        </w:pict>
      </w:r>
      <w:r w:rsidR="00000000" w:rsidRPr="006E525B">
        <w:rPr>
          <w:sz w:val="20"/>
          <w:lang w:val="ru-RU"/>
        </w:rPr>
        <w:tab/>
      </w:r>
      <w:r>
        <w:rPr>
          <w:sz w:val="20"/>
        </w:rPr>
      </w:r>
      <w:r>
        <w:rPr>
          <w:sz w:val="20"/>
        </w:rPr>
        <w:pict>
          <v:shape id="docshape679" o:spid="_x0000_s3542" type="#_x0000_t202" alt="" style="width:177.2pt;height:41.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До</w:t>
                  </w:r>
                  <w:r>
                    <w:rPr>
                      <w:rFonts w:ascii="Charter" w:hAnsi="Charter"/>
                      <w:b/>
                      <w:color w:val="008DC1"/>
                      <w:spacing w:val="-4"/>
                    </w:rPr>
                    <w:t xml:space="preserve"> </w:t>
                  </w:r>
                  <w:r>
                    <w:rPr>
                      <w:rFonts w:ascii="Charter" w:hAnsi="Charter"/>
                      <w:b/>
                      <w:color w:val="008DC1"/>
                      <w:spacing w:val="-2"/>
                    </w:rPr>
                    <w:t>произнесения:</w:t>
                  </w:r>
                </w:p>
                <w:p w:rsidR="00C06D96" w:rsidRDefault="00000000">
                  <w:pPr>
                    <w:spacing w:before="73"/>
                    <w:ind w:left="103"/>
                  </w:pPr>
                  <w:r>
                    <w:rPr>
                      <w:color w:val="231F20"/>
                      <w:spacing w:val="-4"/>
                    </w:rPr>
                    <w:t>..........................................................</w:t>
                  </w:r>
                </w:p>
              </w:txbxContent>
            </v:textbox>
            <w10:anchorlock/>
          </v:shape>
        </w:pict>
      </w:r>
    </w:p>
    <w:p w:rsidR="00C06D96" w:rsidRPr="006E525B" w:rsidRDefault="00000000">
      <w:pPr>
        <w:pStyle w:val="BodyText"/>
        <w:ind w:left="2243"/>
        <w:rPr>
          <w:sz w:val="20"/>
          <w:lang w:val="ru-RU"/>
        </w:rPr>
      </w:pPr>
      <w:r w:rsidRPr="006E525B">
        <w:rPr>
          <w:noProof/>
          <w:sz w:val="20"/>
          <w:lang w:val="ru-RU"/>
        </w:rPr>
        <w:drawing>
          <wp:inline distT="0" distB="0" distL="0" distR="0">
            <wp:extent cx="65545" cy="20069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4" cstate="print"/>
                    <a:stretch>
                      <a:fillRect/>
                    </a:stretch>
                  </pic:blipFill>
                  <pic:spPr>
                    <a:xfrm>
                      <a:off x="0" y="0"/>
                      <a:ext cx="65545" cy="200691"/>
                    </a:xfrm>
                    <a:prstGeom prst="rect">
                      <a:avLst/>
                    </a:prstGeom>
                  </pic:spPr>
                </pic:pic>
              </a:graphicData>
            </a:graphic>
          </wp:inline>
        </w:drawing>
      </w:r>
    </w:p>
    <w:p w:rsidR="00C06D96" w:rsidRPr="006E525B" w:rsidRDefault="00C06D96">
      <w:pPr>
        <w:pStyle w:val="BodyText"/>
        <w:rPr>
          <w:sz w:val="3"/>
          <w:lang w:val="ru-RU"/>
        </w:rPr>
      </w:pPr>
    </w:p>
    <w:p w:rsidR="00C06D96" w:rsidRPr="006E525B" w:rsidRDefault="00735B84">
      <w:pPr>
        <w:pStyle w:val="BodyText"/>
        <w:ind w:left="320"/>
        <w:rPr>
          <w:sz w:val="20"/>
          <w:lang w:val="ru-RU"/>
        </w:rPr>
      </w:pPr>
      <w:r>
        <w:rPr>
          <w:sz w:val="20"/>
        </w:rPr>
      </w:r>
      <w:r>
        <w:rPr>
          <w:sz w:val="20"/>
        </w:rPr>
        <w:pict>
          <v:shape id="docshape680" o:spid="_x0000_s3541" type="#_x0000_t202" alt="" style="width:371.35pt;height:108.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pPr>
                  <w:r>
                    <w:rPr>
                      <w:rFonts w:ascii="Charter" w:hAnsi="Charter"/>
                      <w:b/>
                      <w:color w:val="008DC1"/>
                    </w:rPr>
                    <w:t>Обет</w:t>
                  </w:r>
                  <w:r>
                    <w:rPr>
                      <w:rFonts w:ascii="Charter" w:hAnsi="Charter"/>
                      <w:b/>
                      <w:color w:val="008DC1"/>
                      <w:spacing w:val="8"/>
                    </w:rPr>
                    <w:t xml:space="preserve"> </w:t>
                  </w:r>
                  <w:r>
                    <w:rPr>
                      <w:rFonts w:ascii="Charter" w:hAnsi="Charter"/>
                      <w:b/>
                      <w:color w:val="008DC1"/>
                    </w:rPr>
                    <w:t>совершить</w:t>
                  </w:r>
                  <w:r>
                    <w:rPr>
                      <w:rFonts w:ascii="Charter" w:hAnsi="Charter"/>
                      <w:b/>
                      <w:color w:val="008DC1"/>
                      <w:spacing w:val="9"/>
                    </w:rPr>
                    <w:t xml:space="preserve"> </w:t>
                  </w:r>
                  <w:r>
                    <w:rPr>
                      <w:rFonts w:ascii="Charter" w:hAnsi="Charter"/>
                      <w:b/>
                      <w:color w:val="008DC1"/>
                    </w:rPr>
                    <w:t>благодеяние:</w:t>
                  </w:r>
                  <w:r>
                    <w:rPr>
                      <w:rFonts w:ascii="Charter" w:hAnsi="Charter"/>
                      <w:b/>
                      <w:color w:val="008DC1"/>
                      <w:spacing w:val="7"/>
                    </w:rPr>
                    <w:t xml:space="preserve"> </w:t>
                  </w:r>
                  <w:r>
                    <w:rPr>
                      <w:color w:val="231F20"/>
                      <w:spacing w:val="-2"/>
                    </w:rPr>
                    <w:t>..........................................................</w:t>
                  </w:r>
                </w:p>
                <w:p w:rsidR="00C06D96" w:rsidRDefault="00000000">
                  <w:pPr>
                    <w:spacing w:before="73"/>
                    <w:ind w:left="103"/>
                  </w:pPr>
                  <w:r>
                    <w:rPr>
                      <w:rFonts w:ascii="Charter" w:hAnsi="Charter"/>
                      <w:b/>
                      <w:color w:val="008DC1"/>
                    </w:rPr>
                    <w:t>Обет</w:t>
                  </w:r>
                  <w:r>
                    <w:rPr>
                      <w:rFonts w:ascii="Charter" w:hAnsi="Charter"/>
                      <w:b/>
                      <w:color w:val="008DC1"/>
                      <w:spacing w:val="8"/>
                    </w:rPr>
                    <w:t xml:space="preserve"> </w:t>
                  </w:r>
                  <w:r>
                    <w:rPr>
                      <w:rFonts w:ascii="Charter" w:hAnsi="Charter"/>
                      <w:b/>
                      <w:color w:val="008DC1"/>
                    </w:rPr>
                    <w:t>совершить</w:t>
                  </w:r>
                  <w:r>
                    <w:rPr>
                      <w:rFonts w:ascii="Charter" w:hAnsi="Charter"/>
                      <w:b/>
                      <w:color w:val="008DC1"/>
                      <w:spacing w:val="7"/>
                    </w:rPr>
                    <w:t xml:space="preserve"> </w:t>
                  </w:r>
                  <w:r>
                    <w:rPr>
                      <w:rFonts w:ascii="Charter" w:hAnsi="Charter"/>
                      <w:b/>
                      <w:color w:val="008DC1"/>
                    </w:rPr>
                    <w:t>грех:</w:t>
                  </w:r>
                  <w:r>
                    <w:rPr>
                      <w:rFonts w:ascii="Charter" w:hAnsi="Charter"/>
                      <w:b/>
                      <w:color w:val="008DC1"/>
                      <w:spacing w:val="5"/>
                    </w:rPr>
                    <w:t xml:space="preserve"> </w:t>
                  </w:r>
                  <w:r>
                    <w:rPr>
                      <w:color w:val="231F20"/>
                      <w:spacing w:val="-2"/>
                    </w:rPr>
                    <w:t>..........................................................</w:t>
                  </w:r>
                </w:p>
                <w:p w:rsidR="00C06D96" w:rsidRDefault="00000000">
                  <w:pPr>
                    <w:spacing w:before="73"/>
                    <w:ind w:left="103"/>
                  </w:pPr>
                  <w:r>
                    <w:rPr>
                      <w:rFonts w:ascii="Charter" w:hAnsi="Charter"/>
                      <w:b/>
                      <w:color w:val="008DC1"/>
                    </w:rPr>
                    <w:t>Обет</w:t>
                  </w:r>
                  <w:r>
                    <w:rPr>
                      <w:rFonts w:ascii="Charter" w:hAnsi="Charter"/>
                      <w:b/>
                      <w:color w:val="008DC1"/>
                      <w:spacing w:val="6"/>
                    </w:rPr>
                    <w:t xml:space="preserve"> </w:t>
                  </w:r>
                  <w:r>
                    <w:rPr>
                      <w:rFonts w:ascii="Charter" w:hAnsi="Charter"/>
                      <w:b/>
                      <w:color w:val="008DC1"/>
                    </w:rPr>
                    <w:t>совершить</w:t>
                  </w:r>
                  <w:r>
                    <w:rPr>
                      <w:rFonts w:ascii="Charter" w:hAnsi="Charter"/>
                      <w:b/>
                      <w:color w:val="008DC1"/>
                      <w:spacing w:val="5"/>
                    </w:rPr>
                    <w:t xml:space="preserve"> </w:t>
                  </w:r>
                  <w:r>
                    <w:rPr>
                      <w:rFonts w:ascii="Charter" w:hAnsi="Charter"/>
                      <w:b/>
                      <w:color w:val="008DC1"/>
                    </w:rPr>
                    <w:t>дозволенное:</w:t>
                  </w:r>
                  <w:r>
                    <w:rPr>
                      <w:rFonts w:ascii="Charter" w:hAnsi="Charter"/>
                      <w:b/>
                      <w:color w:val="008DC1"/>
                      <w:spacing w:val="3"/>
                    </w:rPr>
                    <w:t xml:space="preserve"> </w:t>
                  </w:r>
                  <w:r>
                    <w:rPr>
                      <w:color w:val="231F20"/>
                      <w:spacing w:val="-2"/>
                    </w:rPr>
                    <w:t>..........................................................</w:t>
                  </w:r>
                </w:p>
                <w:p w:rsidR="00C06D96" w:rsidRDefault="00000000">
                  <w:pPr>
                    <w:spacing w:before="73"/>
                    <w:ind w:left="103"/>
                  </w:pPr>
                  <w:r>
                    <w:rPr>
                      <w:rFonts w:ascii="Charter" w:hAnsi="Charter"/>
                      <w:b/>
                      <w:color w:val="008DC1"/>
                    </w:rPr>
                    <w:t>Обет вызванный</w:t>
                  </w:r>
                  <w:r>
                    <w:rPr>
                      <w:rFonts w:ascii="Charter" w:hAnsi="Charter"/>
                      <w:b/>
                      <w:color w:val="008DC1"/>
                      <w:spacing w:val="4"/>
                    </w:rPr>
                    <w:t xml:space="preserve"> </w:t>
                  </w:r>
                  <w:r>
                    <w:rPr>
                      <w:rFonts w:ascii="Charter" w:hAnsi="Charter"/>
                      <w:b/>
                      <w:color w:val="008DC1"/>
                    </w:rPr>
                    <w:t>гневом</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спором:</w:t>
                  </w:r>
                  <w:r>
                    <w:rPr>
                      <w:rFonts w:ascii="Charter" w:hAnsi="Charter"/>
                      <w:b/>
                      <w:color w:val="008DC1"/>
                      <w:spacing w:val="2"/>
                    </w:rPr>
                    <w:t xml:space="preserve"> </w:t>
                  </w:r>
                  <w:r>
                    <w:rPr>
                      <w:color w:val="231F20"/>
                      <w:spacing w:val="-2"/>
                    </w:rPr>
                    <w:t>..........................................................</w:t>
                  </w:r>
                </w:p>
                <w:p w:rsidR="00C06D96" w:rsidRDefault="00000000">
                  <w:pPr>
                    <w:spacing w:before="73"/>
                    <w:ind w:left="103"/>
                  </w:pPr>
                  <w:r>
                    <w:rPr>
                      <w:rFonts w:ascii="Charter" w:hAnsi="Charter"/>
                      <w:b/>
                      <w:color w:val="008DC1"/>
                    </w:rPr>
                    <w:t>Обет</w:t>
                  </w:r>
                  <w:r>
                    <w:rPr>
                      <w:rFonts w:ascii="Charter" w:hAnsi="Charter"/>
                      <w:b/>
                      <w:color w:val="008DC1"/>
                      <w:spacing w:val="11"/>
                    </w:rPr>
                    <w:t xml:space="preserve"> </w:t>
                  </w:r>
                  <w:r>
                    <w:rPr>
                      <w:rFonts w:ascii="Charter" w:hAnsi="Charter"/>
                      <w:b/>
                      <w:color w:val="008DC1"/>
                    </w:rPr>
                    <w:t>совершить</w:t>
                  </w:r>
                  <w:r>
                    <w:rPr>
                      <w:rFonts w:ascii="Charter" w:hAnsi="Charter"/>
                      <w:b/>
                      <w:color w:val="008DC1"/>
                      <w:spacing w:val="10"/>
                    </w:rPr>
                    <w:t xml:space="preserve"> </w:t>
                  </w:r>
                  <w:r>
                    <w:rPr>
                      <w:rFonts w:ascii="Charter" w:hAnsi="Charter"/>
                      <w:b/>
                      <w:color w:val="008DC1"/>
                    </w:rPr>
                    <w:t>нежелательное:</w:t>
                  </w:r>
                  <w:r>
                    <w:rPr>
                      <w:rFonts w:ascii="Charter" w:hAnsi="Charter"/>
                      <w:b/>
                      <w:color w:val="008DC1"/>
                      <w:spacing w:val="8"/>
                    </w:rPr>
                    <w:t xml:space="preserve"> </w:t>
                  </w:r>
                  <w:r>
                    <w:rPr>
                      <w:color w:val="231F20"/>
                      <w:spacing w:val="-2"/>
                    </w:rPr>
                    <w:t>..........................................................</w:t>
                  </w:r>
                </w:p>
                <w:p w:rsidR="00C06D96" w:rsidRDefault="00000000">
                  <w:pPr>
                    <w:spacing w:before="73"/>
                    <w:ind w:left="103"/>
                  </w:pPr>
                  <w:r>
                    <w:rPr>
                      <w:rFonts w:ascii="Charter" w:hAnsi="Charter"/>
                      <w:b/>
                      <w:color w:val="008DC1"/>
                    </w:rPr>
                    <w:t>Неопределённый</w:t>
                  </w:r>
                  <w:r>
                    <w:rPr>
                      <w:rFonts w:ascii="Charter" w:hAnsi="Charter"/>
                      <w:b/>
                      <w:color w:val="008DC1"/>
                      <w:spacing w:val="11"/>
                    </w:rPr>
                    <w:t xml:space="preserve"> </w:t>
                  </w:r>
                  <w:r>
                    <w:rPr>
                      <w:rFonts w:ascii="Charter" w:hAnsi="Charter"/>
                      <w:b/>
                      <w:color w:val="008DC1"/>
                    </w:rPr>
                    <w:t>обет:</w:t>
                  </w:r>
                  <w:r>
                    <w:rPr>
                      <w:rFonts w:ascii="Charter" w:hAnsi="Charter"/>
                      <w:b/>
                      <w:color w:val="008DC1"/>
                      <w:spacing w:val="10"/>
                    </w:rPr>
                    <w:t xml:space="preserve"> </w:t>
                  </w:r>
                  <w:r>
                    <w:rPr>
                      <w:color w:val="231F20"/>
                      <w:spacing w:val="-2"/>
                    </w:rPr>
                    <w:t>..........................................................</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557" w:firstLine="396"/>
        <w:rPr>
          <w:lang w:val="ru-RU"/>
        </w:rPr>
      </w:pPr>
      <w:r w:rsidRPr="006E525B">
        <w:rPr>
          <w:rFonts w:ascii="Charter" w:hAnsi="Charter"/>
          <w:b/>
          <w:color w:val="008DC1"/>
          <w:lang w:val="ru-RU"/>
        </w:rPr>
        <w:lastRenderedPageBreak/>
        <w:t xml:space="preserve">Пятое задание: </w:t>
      </w:r>
      <w:r w:rsidRPr="006E525B">
        <w:rPr>
          <w:color w:val="231F20"/>
          <w:lang w:val="ru-RU"/>
        </w:rPr>
        <w:t>Соедини между термином из списка «А» и опре- делением из списка «Б».</w:t>
      </w:r>
    </w:p>
    <w:p w:rsidR="00C06D96" w:rsidRPr="006E525B" w:rsidRDefault="00C06D96">
      <w:pPr>
        <w:pStyle w:val="BodyText"/>
        <w:rPr>
          <w:sz w:val="20"/>
          <w:lang w:val="ru-RU"/>
        </w:rPr>
      </w:pPr>
    </w:p>
    <w:p w:rsidR="00C06D96" w:rsidRPr="006E525B" w:rsidRDefault="00C06D96">
      <w:pPr>
        <w:pStyle w:val="BodyText"/>
        <w:spacing w:before="11"/>
        <w:rPr>
          <w:sz w:val="13"/>
          <w:lang w:val="ru-RU"/>
        </w:rPr>
      </w:pPr>
    </w:p>
    <w:tbl>
      <w:tblPr>
        <w:tblW w:w="0" w:type="auto"/>
        <w:tblInd w:w="569" w:type="dxa"/>
        <w:tblLayout w:type="fixed"/>
        <w:tblCellMar>
          <w:left w:w="0" w:type="dxa"/>
          <w:right w:w="0" w:type="dxa"/>
        </w:tblCellMar>
        <w:tblLook w:val="01E0" w:firstRow="1" w:lastRow="1" w:firstColumn="1" w:lastColumn="1" w:noHBand="0" w:noVBand="0"/>
      </w:tblPr>
      <w:tblGrid>
        <w:gridCol w:w="2258"/>
        <w:gridCol w:w="4923"/>
      </w:tblGrid>
      <w:tr w:rsidR="00C06D96" w:rsidRPr="006E525B">
        <w:trPr>
          <w:trHeight w:val="365"/>
        </w:trPr>
        <w:tc>
          <w:tcPr>
            <w:tcW w:w="2258"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9"/>
              <w:jc w:val="center"/>
              <w:rPr>
                <w:rFonts w:ascii="Charter" w:hAnsi="Charter"/>
                <w:b/>
                <w:lang w:val="ru-RU"/>
              </w:rPr>
            </w:pPr>
            <w:r w:rsidRPr="006E525B">
              <w:rPr>
                <w:rFonts w:ascii="Charter" w:hAnsi="Charter"/>
                <w:b/>
                <w:color w:val="231F20"/>
                <w:lang w:val="ru-RU"/>
              </w:rPr>
              <w:t>А</w:t>
            </w:r>
          </w:p>
        </w:tc>
        <w:tc>
          <w:tcPr>
            <w:tcW w:w="4923"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8"/>
              <w:jc w:val="center"/>
              <w:rPr>
                <w:rFonts w:ascii="Charter" w:hAnsi="Charter"/>
                <w:b/>
                <w:lang w:val="ru-RU"/>
              </w:rPr>
            </w:pPr>
            <w:r w:rsidRPr="006E525B">
              <w:rPr>
                <w:rFonts w:ascii="Charter" w:hAnsi="Charter"/>
                <w:b/>
                <w:color w:val="231F20"/>
                <w:lang w:val="ru-RU"/>
              </w:rPr>
              <w:t>Б</w:t>
            </w:r>
          </w:p>
        </w:tc>
      </w:tr>
      <w:tr w:rsidR="00C06D96" w:rsidRPr="006E525B">
        <w:trPr>
          <w:trHeight w:val="787"/>
        </w:trPr>
        <w:tc>
          <w:tcPr>
            <w:tcW w:w="2258" w:type="dxa"/>
            <w:tcBorders>
              <w:top w:val="single" w:sz="4" w:space="0" w:color="231F20"/>
            </w:tcBorders>
          </w:tcPr>
          <w:p w:rsidR="00C06D96" w:rsidRPr="006E525B" w:rsidRDefault="00000000">
            <w:pPr>
              <w:pStyle w:val="TableParagraph"/>
              <w:spacing w:before="78"/>
              <w:ind w:left="85"/>
              <w:rPr>
                <w:sz w:val="20"/>
                <w:lang w:val="ru-RU"/>
              </w:rPr>
            </w:pPr>
            <w:r w:rsidRPr="006E525B">
              <w:rPr>
                <w:color w:val="231F20"/>
                <w:sz w:val="20"/>
                <w:lang w:val="ru-RU"/>
              </w:rPr>
              <w:t>1.</w:t>
            </w:r>
            <w:r w:rsidRPr="006E525B">
              <w:rPr>
                <w:color w:val="231F20"/>
                <w:spacing w:val="-7"/>
                <w:sz w:val="20"/>
                <w:lang w:val="ru-RU"/>
              </w:rPr>
              <w:t xml:space="preserve"> </w:t>
            </w:r>
            <w:r w:rsidRPr="006E525B">
              <w:rPr>
                <w:color w:val="231F20"/>
                <w:spacing w:val="-4"/>
                <w:sz w:val="20"/>
                <w:lang w:val="ru-RU"/>
              </w:rPr>
              <w:t>Обет</w:t>
            </w:r>
          </w:p>
        </w:tc>
        <w:tc>
          <w:tcPr>
            <w:tcW w:w="4923" w:type="dxa"/>
            <w:tcBorders>
              <w:top w:val="single" w:sz="4" w:space="0" w:color="231F20"/>
            </w:tcBorders>
          </w:tcPr>
          <w:p w:rsidR="00C06D96" w:rsidRPr="006E525B" w:rsidRDefault="00000000">
            <w:pPr>
              <w:pStyle w:val="TableParagraph"/>
              <w:numPr>
                <w:ilvl w:val="0"/>
                <w:numId w:val="120"/>
              </w:numPr>
              <w:tabs>
                <w:tab w:val="left" w:pos="303"/>
              </w:tabs>
              <w:spacing w:before="42" w:line="260" w:lineRule="exact"/>
              <w:ind w:right="73" w:firstLine="0"/>
              <w:jc w:val="both"/>
              <w:rPr>
                <w:sz w:val="20"/>
                <w:lang w:val="ru-RU"/>
              </w:rPr>
            </w:pPr>
            <w:r w:rsidRPr="006E525B">
              <w:rPr>
                <w:color w:val="231F20"/>
                <w:sz w:val="20"/>
                <w:lang w:val="ru-RU"/>
              </w:rPr>
              <w:t>Это произнесение определённых слов. Доказа- тельства указывают на дозволенность заклина-</w:t>
            </w:r>
            <w:r w:rsidRPr="006E525B">
              <w:rPr>
                <w:color w:val="231F20"/>
                <w:spacing w:val="40"/>
                <w:sz w:val="20"/>
                <w:lang w:val="ru-RU"/>
              </w:rPr>
              <w:t xml:space="preserve"> </w:t>
            </w:r>
            <w:r w:rsidRPr="006E525B">
              <w:rPr>
                <w:color w:val="231F20"/>
                <w:sz w:val="20"/>
                <w:lang w:val="ru-RU"/>
              </w:rPr>
              <w:t>ний</w:t>
            </w:r>
            <w:r w:rsidRPr="006E525B">
              <w:rPr>
                <w:color w:val="231F20"/>
                <w:spacing w:val="10"/>
                <w:sz w:val="20"/>
                <w:lang w:val="ru-RU"/>
              </w:rPr>
              <w:t xml:space="preserve"> </w:t>
            </w:r>
            <w:r w:rsidRPr="006E525B">
              <w:rPr>
                <w:color w:val="231F20"/>
                <w:sz w:val="20"/>
                <w:lang w:val="ru-RU"/>
              </w:rPr>
              <w:t>при</w:t>
            </w:r>
            <w:r w:rsidRPr="006E525B">
              <w:rPr>
                <w:color w:val="231F20"/>
                <w:spacing w:val="10"/>
                <w:sz w:val="20"/>
                <w:lang w:val="ru-RU"/>
              </w:rPr>
              <w:t xml:space="preserve"> </w:t>
            </w:r>
            <w:r w:rsidRPr="006E525B">
              <w:rPr>
                <w:color w:val="231F20"/>
                <w:sz w:val="20"/>
                <w:lang w:val="ru-RU"/>
              </w:rPr>
              <w:t>условии,</w:t>
            </w:r>
            <w:r w:rsidRPr="006E525B">
              <w:rPr>
                <w:color w:val="231F20"/>
                <w:spacing w:val="11"/>
                <w:sz w:val="20"/>
                <w:lang w:val="ru-RU"/>
              </w:rPr>
              <w:t xml:space="preserve"> </w:t>
            </w:r>
            <w:r w:rsidRPr="006E525B">
              <w:rPr>
                <w:color w:val="231F20"/>
                <w:sz w:val="20"/>
                <w:lang w:val="ru-RU"/>
              </w:rPr>
              <w:t>что</w:t>
            </w:r>
            <w:r w:rsidRPr="006E525B">
              <w:rPr>
                <w:color w:val="231F20"/>
                <w:spacing w:val="10"/>
                <w:sz w:val="20"/>
                <w:lang w:val="ru-RU"/>
              </w:rPr>
              <w:t xml:space="preserve"> </w:t>
            </w:r>
            <w:r w:rsidRPr="006E525B">
              <w:rPr>
                <w:color w:val="231F20"/>
                <w:sz w:val="20"/>
                <w:lang w:val="ru-RU"/>
              </w:rPr>
              <w:t>в</w:t>
            </w:r>
            <w:r w:rsidRPr="006E525B">
              <w:rPr>
                <w:color w:val="231F20"/>
                <w:spacing w:val="11"/>
                <w:sz w:val="20"/>
                <w:lang w:val="ru-RU"/>
              </w:rPr>
              <w:t xml:space="preserve"> </w:t>
            </w:r>
            <w:r w:rsidRPr="006E525B">
              <w:rPr>
                <w:color w:val="231F20"/>
                <w:sz w:val="20"/>
                <w:lang w:val="ru-RU"/>
              </w:rPr>
              <w:t>них</w:t>
            </w:r>
            <w:r w:rsidRPr="006E525B">
              <w:rPr>
                <w:color w:val="231F20"/>
                <w:spacing w:val="10"/>
                <w:sz w:val="20"/>
                <w:lang w:val="ru-RU"/>
              </w:rPr>
              <w:t xml:space="preserve"> </w:t>
            </w:r>
            <w:r w:rsidRPr="006E525B">
              <w:rPr>
                <w:color w:val="231F20"/>
                <w:sz w:val="20"/>
                <w:lang w:val="ru-RU"/>
              </w:rPr>
              <w:t>отсутствуют</w:t>
            </w:r>
            <w:r w:rsidRPr="006E525B">
              <w:rPr>
                <w:color w:val="231F20"/>
                <w:spacing w:val="11"/>
                <w:sz w:val="20"/>
                <w:lang w:val="ru-RU"/>
              </w:rPr>
              <w:t xml:space="preserve"> </w:t>
            </w:r>
            <w:r w:rsidRPr="006E525B">
              <w:rPr>
                <w:color w:val="231F20"/>
                <w:spacing w:val="-2"/>
                <w:sz w:val="20"/>
                <w:lang w:val="ru-RU"/>
              </w:rPr>
              <w:t>элементы</w:t>
            </w:r>
          </w:p>
        </w:tc>
      </w:tr>
      <w:tr w:rsidR="00C06D96" w:rsidRPr="006E525B">
        <w:trPr>
          <w:trHeight w:val="860"/>
        </w:trPr>
        <w:tc>
          <w:tcPr>
            <w:tcW w:w="2258" w:type="dxa"/>
          </w:tcPr>
          <w:p w:rsidR="00C06D96" w:rsidRPr="006E525B" w:rsidRDefault="00C06D96">
            <w:pPr>
              <w:pStyle w:val="TableParagraph"/>
              <w:spacing w:before="4"/>
              <w:ind w:left="0"/>
              <w:rPr>
                <w:sz w:val="34"/>
                <w:lang w:val="ru-RU"/>
              </w:rPr>
            </w:pPr>
          </w:p>
          <w:p w:rsidR="00C06D96" w:rsidRPr="006E525B" w:rsidRDefault="00000000">
            <w:pPr>
              <w:pStyle w:val="TableParagraph"/>
              <w:spacing w:before="0"/>
              <w:ind w:left="85"/>
              <w:rPr>
                <w:sz w:val="20"/>
                <w:lang w:val="ru-RU"/>
              </w:rPr>
            </w:pPr>
            <w:r w:rsidRPr="006E525B">
              <w:rPr>
                <w:color w:val="231F20"/>
                <w:sz w:val="20"/>
                <w:lang w:val="ru-RU"/>
              </w:rPr>
              <w:t>2.</w:t>
            </w:r>
            <w:r w:rsidRPr="006E525B">
              <w:rPr>
                <w:color w:val="231F20"/>
                <w:spacing w:val="1"/>
                <w:sz w:val="20"/>
                <w:lang w:val="ru-RU"/>
              </w:rPr>
              <w:t xml:space="preserve"> </w:t>
            </w:r>
            <w:r w:rsidRPr="006E525B">
              <w:rPr>
                <w:color w:val="231F20"/>
                <w:spacing w:val="-2"/>
                <w:sz w:val="20"/>
                <w:lang w:val="ru-RU"/>
              </w:rPr>
              <w:t>Лицемер</w:t>
            </w:r>
          </w:p>
        </w:tc>
        <w:tc>
          <w:tcPr>
            <w:tcW w:w="4923" w:type="dxa"/>
          </w:tcPr>
          <w:p w:rsidR="00C06D96" w:rsidRPr="006E525B" w:rsidRDefault="00000000">
            <w:pPr>
              <w:pStyle w:val="TableParagraph"/>
              <w:spacing w:before="56"/>
              <w:ind w:left="84"/>
              <w:rPr>
                <w:sz w:val="20"/>
                <w:lang w:val="ru-RU"/>
              </w:rPr>
            </w:pPr>
            <w:r w:rsidRPr="006E525B">
              <w:rPr>
                <w:color w:val="231F20"/>
                <w:spacing w:val="-2"/>
                <w:sz w:val="20"/>
                <w:lang w:val="ru-RU"/>
              </w:rPr>
              <w:t>многобожия.</w:t>
            </w:r>
          </w:p>
          <w:p w:rsidR="00C06D96" w:rsidRPr="006E525B" w:rsidRDefault="00000000">
            <w:pPr>
              <w:pStyle w:val="TableParagraph"/>
              <w:numPr>
                <w:ilvl w:val="0"/>
                <w:numId w:val="119"/>
              </w:numPr>
              <w:tabs>
                <w:tab w:val="left" w:pos="307"/>
              </w:tabs>
              <w:spacing w:before="96" w:line="250" w:lineRule="atLeast"/>
              <w:ind w:right="74" w:firstLine="0"/>
              <w:rPr>
                <w:sz w:val="20"/>
                <w:lang w:val="ru-RU"/>
              </w:rPr>
            </w:pPr>
            <w:r w:rsidRPr="006E525B">
              <w:rPr>
                <w:color w:val="231F20"/>
                <w:sz w:val="20"/>
                <w:lang w:val="ru-RU"/>
              </w:rPr>
              <w:t>Это</w:t>
            </w:r>
            <w:r w:rsidRPr="006E525B">
              <w:rPr>
                <w:color w:val="231F20"/>
                <w:spacing w:val="40"/>
                <w:sz w:val="20"/>
                <w:lang w:val="ru-RU"/>
              </w:rPr>
              <w:t xml:space="preserve"> </w:t>
            </w:r>
            <w:r w:rsidRPr="006E525B">
              <w:rPr>
                <w:color w:val="231F20"/>
                <w:sz w:val="20"/>
                <w:lang w:val="ru-RU"/>
              </w:rPr>
              <w:t>нечто,</w:t>
            </w:r>
            <w:r w:rsidRPr="006E525B">
              <w:rPr>
                <w:color w:val="231F20"/>
                <w:spacing w:val="40"/>
                <w:sz w:val="20"/>
                <w:lang w:val="ru-RU"/>
              </w:rPr>
              <w:t xml:space="preserve"> </w:t>
            </w:r>
            <w:r w:rsidRPr="006E525B">
              <w:rPr>
                <w:color w:val="231F20"/>
                <w:sz w:val="20"/>
                <w:lang w:val="ru-RU"/>
              </w:rPr>
              <w:t>что,</w:t>
            </w:r>
            <w:r w:rsidRPr="006E525B">
              <w:rPr>
                <w:color w:val="231F20"/>
                <w:spacing w:val="40"/>
                <w:sz w:val="20"/>
                <w:lang w:val="ru-RU"/>
              </w:rPr>
              <w:t xml:space="preserve"> </w:t>
            </w:r>
            <w:r w:rsidRPr="006E525B">
              <w:rPr>
                <w:color w:val="231F20"/>
                <w:sz w:val="20"/>
                <w:lang w:val="ru-RU"/>
              </w:rPr>
              <w:t>по</w:t>
            </w:r>
            <w:r w:rsidRPr="006E525B">
              <w:rPr>
                <w:color w:val="231F20"/>
                <w:spacing w:val="40"/>
                <w:sz w:val="20"/>
                <w:lang w:val="ru-RU"/>
              </w:rPr>
              <w:t xml:space="preserve"> </w:t>
            </w:r>
            <w:r w:rsidRPr="006E525B">
              <w:rPr>
                <w:color w:val="231F20"/>
                <w:sz w:val="20"/>
                <w:lang w:val="ru-RU"/>
              </w:rPr>
              <w:t>мнению</w:t>
            </w:r>
            <w:r w:rsidRPr="006E525B">
              <w:rPr>
                <w:color w:val="231F20"/>
                <w:spacing w:val="40"/>
                <w:sz w:val="20"/>
                <w:lang w:val="ru-RU"/>
              </w:rPr>
              <w:t xml:space="preserve"> </w:t>
            </w:r>
            <w:r w:rsidRPr="006E525B">
              <w:rPr>
                <w:color w:val="231F20"/>
                <w:sz w:val="20"/>
                <w:lang w:val="ru-RU"/>
              </w:rPr>
              <w:t>некоторых</w:t>
            </w:r>
            <w:r w:rsidRPr="006E525B">
              <w:rPr>
                <w:color w:val="231F20"/>
                <w:spacing w:val="40"/>
                <w:sz w:val="20"/>
                <w:lang w:val="ru-RU"/>
              </w:rPr>
              <w:t xml:space="preserve"> </w:t>
            </w:r>
            <w:r w:rsidRPr="006E525B">
              <w:rPr>
                <w:color w:val="231F20"/>
                <w:sz w:val="20"/>
                <w:lang w:val="ru-RU"/>
              </w:rPr>
              <w:t>людей, влюбляет жену в мужа или же мужа в жену</w:t>
            </w:r>
          </w:p>
        </w:tc>
      </w:tr>
      <w:tr w:rsidR="00C06D96" w:rsidRPr="006E525B">
        <w:trPr>
          <w:trHeight w:val="460"/>
        </w:trPr>
        <w:tc>
          <w:tcPr>
            <w:tcW w:w="2258" w:type="dxa"/>
          </w:tcPr>
          <w:p w:rsidR="00C06D96" w:rsidRPr="006E525B" w:rsidRDefault="00000000">
            <w:pPr>
              <w:pStyle w:val="TableParagraph"/>
              <w:spacing w:before="142"/>
              <w:ind w:left="85"/>
              <w:rPr>
                <w:sz w:val="20"/>
                <w:lang w:val="ru-RU"/>
              </w:rPr>
            </w:pPr>
            <w:r w:rsidRPr="006E525B">
              <w:rPr>
                <w:color w:val="231F20"/>
                <w:sz w:val="20"/>
                <w:lang w:val="ru-RU"/>
              </w:rPr>
              <w:t>3.</w:t>
            </w:r>
            <w:r w:rsidRPr="006E525B">
              <w:rPr>
                <w:color w:val="231F20"/>
                <w:spacing w:val="-3"/>
                <w:sz w:val="20"/>
                <w:lang w:val="ru-RU"/>
              </w:rPr>
              <w:t xml:space="preserve"> </w:t>
            </w:r>
            <w:r w:rsidRPr="006E525B">
              <w:rPr>
                <w:color w:val="231F20"/>
                <w:spacing w:val="-2"/>
                <w:sz w:val="20"/>
                <w:lang w:val="ru-RU"/>
              </w:rPr>
              <w:t>Заговоры</w:t>
            </w:r>
          </w:p>
        </w:tc>
        <w:tc>
          <w:tcPr>
            <w:tcW w:w="4923" w:type="dxa"/>
          </w:tcPr>
          <w:p w:rsidR="00C06D96" w:rsidRPr="006E525B" w:rsidRDefault="00000000">
            <w:pPr>
              <w:pStyle w:val="TableParagraph"/>
              <w:numPr>
                <w:ilvl w:val="0"/>
                <w:numId w:val="118"/>
              </w:numPr>
              <w:tabs>
                <w:tab w:val="left" w:pos="267"/>
              </w:tabs>
              <w:spacing w:before="142"/>
              <w:ind w:hanging="183"/>
              <w:rPr>
                <w:sz w:val="20"/>
                <w:lang w:val="ru-RU"/>
              </w:rPr>
            </w:pPr>
            <w:r w:rsidRPr="006E525B">
              <w:rPr>
                <w:color w:val="231F20"/>
                <w:sz w:val="20"/>
                <w:lang w:val="ru-RU"/>
              </w:rPr>
              <w:t>То,</w:t>
            </w:r>
            <w:r w:rsidRPr="006E525B">
              <w:rPr>
                <w:color w:val="231F20"/>
                <w:spacing w:val="-5"/>
                <w:sz w:val="20"/>
                <w:lang w:val="ru-RU"/>
              </w:rPr>
              <w:t xml:space="preserve"> </w:t>
            </w:r>
            <w:r w:rsidRPr="006E525B">
              <w:rPr>
                <w:color w:val="231F20"/>
                <w:sz w:val="20"/>
                <w:lang w:val="ru-RU"/>
              </w:rPr>
              <w:t>что</w:t>
            </w:r>
            <w:r w:rsidRPr="006E525B">
              <w:rPr>
                <w:color w:val="231F20"/>
                <w:spacing w:val="-2"/>
                <w:sz w:val="20"/>
                <w:lang w:val="ru-RU"/>
              </w:rPr>
              <w:t xml:space="preserve"> </w:t>
            </w:r>
            <w:r w:rsidRPr="006E525B">
              <w:rPr>
                <w:color w:val="231F20"/>
                <w:sz w:val="20"/>
                <w:lang w:val="ru-RU"/>
              </w:rPr>
              <w:t>надевается</w:t>
            </w:r>
            <w:r w:rsidRPr="006E525B">
              <w:rPr>
                <w:color w:val="231F20"/>
                <w:spacing w:val="-3"/>
                <w:sz w:val="20"/>
                <w:lang w:val="ru-RU"/>
              </w:rPr>
              <w:t xml:space="preserve"> </w:t>
            </w:r>
            <w:r w:rsidRPr="006E525B">
              <w:rPr>
                <w:color w:val="231F20"/>
                <w:sz w:val="20"/>
                <w:lang w:val="ru-RU"/>
              </w:rPr>
              <w:t>на</w:t>
            </w:r>
            <w:r w:rsidRPr="006E525B">
              <w:rPr>
                <w:color w:val="231F20"/>
                <w:spacing w:val="-2"/>
                <w:sz w:val="20"/>
                <w:lang w:val="ru-RU"/>
              </w:rPr>
              <w:t xml:space="preserve"> </w:t>
            </w:r>
            <w:r w:rsidRPr="006E525B">
              <w:rPr>
                <w:color w:val="231F20"/>
                <w:sz w:val="20"/>
                <w:lang w:val="ru-RU"/>
              </w:rPr>
              <w:t>детей</w:t>
            </w:r>
            <w:r w:rsidRPr="006E525B">
              <w:rPr>
                <w:color w:val="231F20"/>
                <w:spacing w:val="-2"/>
                <w:sz w:val="20"/>
                <w:lang w:val="ru-RU"/>
              </w:rPr>
              <w:t xml:space="preserve"> </w:t>
            </w:r>
            <w:r w:rsidRPr="006E525B">
              <w:rPr>
                <w:color w:val="231F20"/>
                <w:sz w:val="20"/>
                <w:lang w:val="ru-RU"/>
              </w:rPr>
              <w:t>для</w:t>
            </w:r>
            <w:r w:rsidRPr="006E525B">
              <w:rPr>
                <w:color w:val="231F20"/>
                <w:spacing w:val="-3"/>
                <w:sz w:val="20"/>
                <w:lang w:val="ru-RU"/>
              </w:rPr>
              <w:t xml:space="preserve"> </w:t>
            </w:r>
            <w:r w:rsidRPr="006E525B">
              <w:rPr>
                <w:color w:val="231F20"/>
                <w:sz w:val="20"/>
                <w:lang w:val="ru-RU"/>
              </w:rPr>
              <w:t>защиты</w:t>
            </w:r>
            <w:r w:rsidRPr="006E525B">
              <w:rPr>
                <w:color w:val="231F20"/>
                <w:spacing w:val="-2"/>
                <w:sz w:val="20"/>
                <w:lang w:val="ru-RU"/>
              </w:rPr>
              <w:t xml:space="preserve"> </w:t>
            </w:r>
            <w:r w:rsidRPr="006E525B">
              <w:rPr>
                <w:color w:val="231F20"/>
                <w:sz w:val="20"/>
                <w:lang w:val="ru-RU"/>
              </w:rPr>
              <w:t>от</w:t>
            </w:r>
            <w:r w:rsidRPr="006E525B">
              <w:rPr>
                <w:color w:val="231F20"/>
                <w:spacing w:val="-2"/>
                <w:sz w:val="20"/>
                <w:lang w:val="ru-RU"/>
              </w:rPr>
              <w:t xml:space="preserve"> сглаза</w:t>
            </w:r>
          </w:p>
        </w:tc>
      </w:tr>
      <w:tr w:rsidR="00C06D96" w:rsidRPr="006E525B">
        <w:trPr>
          <w:trHeight w:val="375"/>
        </w:trPr>
        <w:tc>
          <w:tcPr>
            <w:tcW w:w="2258" w:type="dxa"/>
          </w:tcPr>
          <w:p w:rsidR="00C06D96" w:rsidRPr="006E525B" w:rsidRDefault="00000000">
            <w:pPr>
              <w:pStyle w:val="TableParagraph"/>
              <w:spacing w:before="57"/>
              <w:ind w:left="85"/>
              <w:rPr>
                <w:sz w:val="20"/>
                <w:lang w:val="ru-RU"/>
              </w:rPr>
            </w:pPr>
            <w:r w:rsidRPr="006E525B">
              <w:rPr>
                <w:color w:val="231F20"/>
                <w:sz w:val="20"/>
                <w:lang w:val="ru-RU"/>
              </w:rPr>
              <w:t>4.</w:t>
            </w:r>
            <w:r w:rsidRPr="006E525B">
              <w:rPr>
                <w:color w:val="231F20"/>
                <w:spacing w:val="-5"/>
                <w:sz w:val="20"/>
                <w:lang w:val="ru-RU"/>
              </w:rPr>
              <w:t xml:space="preserve"> </w:t>
            </w:r>
            <w:r w:rsidRPr="006E525B">
              <w:rPr>
                <w:color w:val="231F20"/>
                <w:spacing w:val="-2"/>
                <w:sz w:val="20"/>
                <w:lang w:val="ru-RU"/>
              </w:rPr>
              <w:t>Привороты</w:t>
            </w:r>
          </w:p>
        </w:tc>
        <w:tc>
          <w:tcPr>
            <w:tcW w:w="4923" w:type="dxa"/>
          </w:tcPr>
          <w:p w:rsidR="00C06D96" w:rsidRPr="006E525B" w:rsidRDefault="00000000">
            <w:pPr>
              <w:pStyle w:val="TableParagraph"/>
              <w:numPr>
                <w:ilvl w:val="0"/>
                <w:numId w:val="117"/>
              </w:numPr>
              <w:tabs>
                <w:tab w:val="left" w:pos="279"/>
              </w:tabs>
              <w:spacing w:before="57"/>
              <w:ind w:hanging="195"/>
              <w:rPr>
                <w:sz w:val="20"/>
                <w:lang w:val="ru-RU"/>
              </w:rPr>
            </w:pPr>
            <w:r w:rsidRPr="006E525B">
              <w:rPr>
                <w:color w:val="231F20"/>
                <w:sz w:val="20"/>
                <w:lang w:val="ru-RU"/>
              </w:rPr>
              <w:t>Отдаление</w:t>
            </w:r>
            <w:r w:rsidRPr="006E525B">
              <w:rPr>
                <w:color w:val="231F20"/>
                <w:spacing w:val="14"/>
                <w:sz w:val="20"/>
                <w:lang w:val="ru-RU"/>
              </w:rPr>
              <w:t xml:space="preserve"> </w:t>
            </w:r>
            <w:r w:rsidRPr="006E525B">
              <w:rPr>
                <w:color w:val="231F20"/>
                <w:sz w:val="20"/>
                <w:lang w:val="ru-RU"/>
              </w:rPr>
              <w:t>от</w:t>
            </w:r>
            <w:r w:rsidRPr="006E525B">
              <w:rPr>
                <w:color w:val="231F20"/>
                <w:spacing w:val="14"/>
                <w:sz w:val="20"/>
                <w:lang w:val="ru-RU"/>
              </w:rPr>
              <w:t xml:space="preserve"> </w:t>
            </w:r>
            <w:r w:rsidRPr="006E525B">
              <w:rPr>
                <w:color w:val="231F20"/>
                <w:sz w:val="20"/>
                <w:lang w:val="ru-RU"/>
              </w:rPr>
              <w:t>милости</w:t>
            </w:r>
            <w:r w:rsidRPr="006E525B">
              <w:rPr>
                <w:color w:val="231F20"/>
                <w:spacing w:val="16"/>
                <w:sz w:val="20"/>
                <w:lang w:val="ru-RU"/>
              </w:rPr>
              <w:t xml:space="preserve"> </w:t>
            </w:r>
            <w:r w:rsidRPr="006E525B">
              <w:rPr>
                <w:color w:val="231F20"/>
                <w:spacing w:val="-2"/>
                <w:sz w:val="20"/>
                <w:lang w:val="ru-RU"/>
              </w:rPr>
              <w:t>Аллаха</w:t>
            </w:r>
          </w:p>
        </w:tc>
      </w:tr>
      <w:tr w:rsidR="00C06D96" w:rsidRPr="006E525B">
        <w:trPr>
          <w:trHeight w:val="635"/>
        </w:trPr>
        <w:tc>
          <w:tcPr>
            <w:tcW w:w="2258" w:type="dxa"/>
          </w:tcPr>
          <w:p w:rsidR="00C06D96" w:rsidRPr="006E525B" w:rsidRDefault="00000000">
            <w:pPr>
              <w:pStyle w:val="TableParagraph"/>
              <w:spacing w:before="57"/>
              <w:ind w:left="85"/>
              <w:rPr>
                <w:sz w:val="20"/>
                <w:lang w:val="ru-RU"/>
              </w:rPr>
            </w:pPr>
            <w:r w:rsidRPr="006E525B">
              <w:rPr>
                <w:color w:val="231F20"/>
                <w:sz w:val="20"/>
                <w:lang w:val="ru-RU"/>
              </w:rPr>
              <w:t>5.</w:t>
            </w:r>
            <w:r w:rsidRPr="006E525B">
              <w:rPr>
                <w:color w:val="231F20"/>
                <w:spacing w:val="-4"/>
                <w:sz w:val="20"/>
                <w:lang w:val="ru-RU"/>
              </w:rPr>
              <w:t xml:space="preserve"> </w:t>
            </w:r>
            <w:r w:rsidRPr="006E525B">
              <w:rPr>
                <w:color w:val="231F20"/>
                <w:spacing w:val="-2"/>
                <w:sz w:val="20"/>
                <w:lang w:val="ru-RU"/>
              </w:rPr>
              <w:t>Амулеты</w:t>
            </w:r>
          </w:p>
        </w:tc>
        <w:tc>
          <w:tcPr>
            <w:tcW w:w="4923" w:type="dxa"/>
          </w:tcPr>
          <w:p w:rsidR="00C06D96" w:rsidRPr="006E525B" w:rsidRDefault="00000000">
            <w:pPr>
              <w:pStyle w:val="TableParagraph"/>
              <w:numPr>
                <w:ilvl w:val="0"/>
                <w:numId w:val="116"/>
              </w:numPr>
              <w:tabs>
                <w:tab w:val="left" w:pos="307"/>
              </w:tabs>
              <w:spacing w:before="57" w:line="254" w:lineRule="auto"/>
              <w:ind w:right="73" w:firstLine="0"/>
              <w:rPr>
                <w:sz w:val="20"/>
                <w:lang w:val="ru-RU"/>
              </w:rPr>
            </w:pPr>
            <w:r w:rsidRPr="006E525B">
              <w:rPr>
                <w:color w:val="231F20"/>
                <w:w w:val="105"/>
                <w:sz w:val="20"/>
                <w:lang w:val="ru-RU"/>
              </w:rPr>
              <w:t xml:space="preserve">Вменение себе </w:t>
            </w:r>
            <w:r w:rsidRPr="006E525B">
              <w:rPr>
                <w:rFonts w:ascii="Charter" w:hAnsi="Charter"/>
                <w:i/>
                <w:color w:val="231F20"/>
                <w:w w:val="105"/>
                <w:sz w:val="20"/>
                <w:lang w:val="ru-RU"/>
              </w:rPr>
              <w:t xml:space="preserve">мукалляфом </w:t>
            </w:r>
            <w:r w:rsidRPr="006E525B">
              <w:rPr>
                <w:color w:val="231F20"/>
                <w:w w:val="105"/>
                <w:sz w:val="20"/>
                <w:lang w:val="ru-RU"/>
              </w:rPr>
              <w:t>(половозрелым и находящимся в здравом рассудке человеком) в</w:t>
            </w:r>
          </w:p>
        </w:tc>
      </w:tr>
      <w:tr w:rsidR="00C06D96" w:rsidRPr="006E525B">
        <w:trPr>
          <w:trHeight w:val="582"/>
        </w:trPr>
        <w:tc>
          <w:tcPr>
            <w:tcW w:w="2258" w:type="dxa"/>
          </w:tcPr>
          <w:p w:rsidR="00C06D96" w:rsidRPr="006E525B" w:rsidRDefault="00C06D96">
            <w:pPr>
              <w:pStyle w:val="TableParagraph"/>
              <w:spacing w:before="5"/>
              <w:ind w:left="0"/>
              <w:rPr>
                <w:sz w:val="26"/>
                <w:lang w:val="ru-RU"/>
              </w:rPr>
            </w:pPr>
          </w:p>
          <w:p w:rsidR="00C06D96" w:rsidRPr="006E525B" w:rsidRDefault="00000000">
            <w:pPr>
              <w:pStyle w:val="TableParagraph"/>
              <w:spacing w:before="0"/>
              <w:ind w:left="85"/>
              <w:rPr>
                <w:sz w:val="20"/>
                <w:lang w:val="ru-RU"/>
              </w:rPr>
            </w:pPr>
            <w:r w:rsidRPr="006E525B">
              <w:rPr>
                <w:color w:val="231F20"/>
                <w:sz w:val="20"/>
                <w:lang w:val="ru-RU"/>
              </w:rPr>
              <w:t>6.</w:t>
            </w:r>
            <w:r w:rsidRPr="006E525B">
              <w:rPr>
                <w:color w:val="231F20"/>
                <w:spacing w:val="-4"/>
                <w:sz w:val="20"/>
                <w:lang w:val="ru-RU"/>
              </w:rPr>
              <w:t xml:space="preserve"> </w:t>
            </w:r>
            <w:r w:rsidRPr="006E525B">
              <w:rPr>
                <w:color w:val="231F20"/>
                <w:spacing w:val="-2"/>
                <w:sz w:val="20"/>
                <w:lang w:val="ru-RU"/>
              </w:rPr>
              <w:t>Проклятие</w:t>
            </w:r>
          </w:p>
        </w:tc>
        <w:tc>
          <w:tcPr>
            <w:tcW w:w="4923" w:type="dxa"/>
          </w:tcPr>
          <w:p w:rsidR="00C06D96" w:rsidRPr="006E525B" w:rsidRDefault="00000000">
            <w:pPr>
              <w:pStyle w:val="TableParagraph"/>
              <w:spacing w:before="0" w:line="201" w:lineRule="exact"/>
              <w:ind w:left="84"/>
              <w:rPr>
                <w:sz w:val="20"/>
                <w:lang w:val="ru-RU"/>
              </w:rPr>
            </w:pPr>
            <w:r w:rsidRPr="006E525B">
              <w:rPr>
                <w:color w:val="231F20"/>
                <w:sz w:val="20"/>
                <w:lang w:val="ru-RU"/>
              </w:rPr>
              <w:t>обязанность</w:t>
            </w:r>
            <w:r w:rsidRPr="006E525B">
              <w:rPr>
                <w:color w:val="231F20"/>
                <w:spacing w:val="13"/>
                <w:sz w:val="20"/>
                <w:lang w:val="ru-RU"/>
              </w:rPr>
              <w:t xml:space="preserve"> </w:t>
            </w:r>
            <w:r w:rsidRPr="006E525B">
              <w:rPr>
                <w:color w:val="231F20"/>
                <w:sz w:val="20"/>
                <w:lang w:val="ru-RU"/>
              </w:rPr>
              <w:t>того,</w:t>
            </w:r>
            <w:r w:rsidRPr="006E525B">
              <w:rPr>
                <w:color w:val="231F20"/>
                <w:spacing w:val="14"/>
                <w:sz w:val="20"/>
                <w:lang w:val="ru-RU"/>
              </w:rPr>
              <w:t xml:space="preserve"> </w:t>
            </w:r>
            <w:r w:rsidRPr="006E525B">
              <w:rPr>
                <w:color w:val="231F20"/>
                <w:sz w:val="20"/>
                <w:lang w:val="ru-RU"/>
              </w:rPr>
              <w:t>что</w:t>
            </w:r>
            <w:r w:rsidRPr="006E525B">
              <w:rPr>
                <w:color w:val="231F20"/>
                <w:spacing w:val="14"/>
                <w:sz w:val="20"/>
                <w:lang w:val="ru-RU"/>
              </w:rPr>
              <w:t xml:space="preserve"> </w:t>
            </w:r>
            <w:r w:rsidRPr="006E525B">
              <w:rPr>
                <w:color w:val="231F20"/>
                <w:sz w:val="20"/>
                <w:lang w:val="ru-RU"/>
              </w:rPr>
              <w:t>не</w:t>
            </w:r>
            <w:r w:rsidRPr="006E525B">
              <w:rPr>
                <w:color w:val="231F20"/>
                <w:spacing w:val="12"/>
                <w:sz w:val="20"/>
                <w:lang w:val="ru-RU"/>
              </w:rPr>
              <w:t xml:space="preserve"> </w:t>
            </w:r>
            <w:r w:rsidRPr="006E525B">
              <w:rPr>
                <w:color w:val="231F20"/>
                <w:sz w:val="20"/>
                <w:lang w:val="ru-RU"/>
              </w:rPr>
              <w:t>является</w:t>
            </w:r>
            <w:r w:rsidRPr="006E525B">
              <w:rPr>
                <w:color w:val="231F20"/>
                <w:spacing w:val="13"/>
                <w:sz w:val="20"/>
                <w:lang w:val="ru-RU"/>
              </w:rPr>
              <w:t xml:space="preserve"> </w:t>
            </w:r>
            <w:r w:rsidRPr="006E525B">
              <w:rPr>
                <w:color w:val="231F20"/>
                <w:spacing w:val="-2"/>
                <w:sz w:val="20"/>
                <w:lang w:val="ru-RU"/>
              </w:rPr>
              <w:t>обязательным</w:t>
            </w:r>
          </w:p>
          <w:p w:rsidR="00C06D96" w:rsidRPr="006E525B" w:rsidRDefault="00000000">
            <w:pPr>
              <w:pStyle w:val="TableParagraph"/>
              <w:numPr>
                <w:ilvl w:val="0"/>
                <w:numId w:val="115"/>
              </w:numPr>
              <w:tabs>
                <w:tab w:val="left" w:pos="271"/>
              </w:tabs>
              <w:spacing w:before="116" w:line="245" w:lineRule="exact"/>
              <w:ind w:hanging="187"/>
              <w:rPr>
                <w:sz w:val="20"/>
                <w:lang w:val="ru-RU"/>
              </w:rPr>
            </w:pPr>
            <w:r w:rsidRPr="006E525B">
              <w:rPr>
                <w:color w:val="231F20"/>
                <w:sz w:val="20"/>
                <w:lang w:val="ru-RU"/>
              </w:rPr>
              <w:t>Тот,</w:t>
            </w:r>
            <w:r w:rsidRPr="006E525B">
              <w:rPr>
                <w:color w:val="231F20"/>
                <w:spacing w:val="1"/>
                <w:sz w:val="20"/>
                <w:lang w:val="ru-RU"/>
              </w:rPr>
              <w:t xml:space="preserve"> </w:t>
            </w:r>
            <w:r w:rsidRPr="006E525B">
              <w:rPr>
                <w:color w:val="231F20"/>
                <w:sz w:val="20"/>
                <w:lang w:val="ru-RU"/>
              </w:rPr>
              <w:t>кто</w:t>
            </w:r>
            <w:r w:rsidRPr="006E525B">
              <w:rPr>
                <w:color w:val="231F20"/>
                <w:spacing w:val="1"/>
                <w:sz w:val="20"/>
                <w:lang w:val="ru-RU"/>
              </w:rPr>
              <w:t xml:space="preserve"> </w:t>
            </w:r>
            <w:r w:rsidRPr="006E525B">
              <w:rPr>
                <w:color w:val="231F20"/>
                <w:sz w:val="20"/>
                <w:lang w:val="ru-RU"/>
              </w:rPr>
              <w:t>внешне</w:t>
            </w:r>
            <w:r w:rsidRPr="006E525B">
              <w:rPr>
                <w:color w:val="231F20"/>
                <w:spacing w:val="2"/>
                <w:sz w:val="20"/>
                <w:lang w:val="ru-RU"/>
              </w:rPr>
              <w:t xml:space="preserve"> </w:t>
            </w:r>
            <w:r w:rsidRPr="006E525B">
              <w:rPr>
                <w:color w:val="231F20"/>
                <w:sz w:val="20"/>
                <w:lang w:val="ru-RU"/>
              </w:rPr>
              <w:t>проявляет</w:t>
            </w:r>
            <w:r w:rsidRPr="006E525B">
              <w:rPr>
                <w:color w:val="231F20"/>
                <w:spacing w:val="1"/>
                <w:sz w:val="20"/>
                <w:lang w:val="ru-RU"/>
              </w:rPr>
              <w:t xml:space="preserve"> </w:t>
            </w:r>
            <w:r w:rsidRPr="006E525B">
              <w:rPr>
                <w:color w:val="231F20"/>
                <w:sz w:val="20"/>
                <w:lang w:val="ru-RU"/>
              </w:rPr>
              <w:t>ислам</w:t>
            </w:r>
            <w:r w:rsidRPr="006E525B">
              <w:rPr>
                <w:color w:val="231F20"/>
                <w:spacing w:val="2"/>
                <w:sz w:val="20"/>
                <w:lang w:val="ru-RU"/>
              </w:rPr>
              <w:t xml:space="preserve"> </w:t>
            </w:r>
            <w:r w:rsidRPr="006E525B">
              <w:rPr>
                <w:color w:val="231F20"/>
                <w:sz w:val="20"/>
                <w:lang w:val="ru-RU"/>
              </w:rPr>
              <w:t>и</w:t>
            </w:r>
            <w:r w:rsidRPr="006E525B">
              <w:rPr>
                <w:color w:val="231F20"/>
                <w:spacing w:val="1"/>
                <w:sz w:val="20"/>
                <w:lang w:val="ru-RU"/>
              </w:rPr>
              <w:t xml:space="preserve"> </w:t>
            </w:r>
            <w:r w:rsidRPr="006E525B">
              <w:rPr>
                <w:color w:val="231F20"/>
                <w:sz w:val="20"/>
                <w:lang w:val="ru-RU"/>
              </w:rPr>
              <w:t>внутри</w:t>
            </w:r>
            <w:r w:rsidRPr="006E525B">
              <w:rPr>
                <w:color w:val="231F20"/>
                <w:spacing w:val="2"/>
                <w:sz w:val="20"/>
                <w:lang w:val="ru-RU"/>
              </w:rPr>
              <w:t xml:space="preserve"> </w:t>
            </w:r>
            <w:r w:rsidRPr="006E525B">
              <w:rPr>
                <w:color w:val="231F20"/>
                <w:spacing w:val="-4"/>
                <w:sz w:val="20"/>
                <w:lang w:val="ru-RU"/>
              </w:rPr>
              <w:t>скры-</w:t>
            </w:r>
          </w:p>
        </w:tc>
      </w:tr>
    </w:tbl>
    <w:p w:rsidR="00C06D96" w:rsidRPr="006E525B" w:rsidRDefault="00000000">
      <w:pPr>
        <w:spacing w:before="17" w:line="259" w:lineRule="auto"/>
        <w:ind w:left="2900"/>
        <w:rPr>
          <w:sz w:val="20"/>
          <w:lang w:val="ru-RU"/>
        </w:rPr>
      </w:pPr>
      <w:r w:rsidRPr="006E525B">
        <w:rPr>
          <w:color w:val="231F20"/>
          <w:sz w:val="20"/>
          <w:lang w:val="ru-RU"/>
        </w:rPr>
        <w:t>вает неверие, и обычно он причиняет (другим му- сульманам) неприятности</w:t>
      </w:r>
    </w:p>
    <w:p w:rsidR="00C06D96" w:rsidRPr="006E525B" w:rsidRDefault="00C06D96">
      <w:pPr>
        <w:spacing w:line="259" w:lineRule="auto"/>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681" o:spid="_x0000_s3537" alt="" style="width:384.7pt;height:76.45pt;mso-position-horizontal-relative:char;mso-position-vertical-relative:line" coordsize="7694,1529">
            <v:shape id="docshape682" o:spid="_x0000_s3538" type="#_x0000_t75" alt="" style="position:absolute;left:76;top:76;width:7541;height:1375">
              <v:imagedata r:id="rId25" o:title=""/>
            </v:shape>
            <v:shape id="docshape683" o:spid="_x0000_s3539" alt="" style="position:absolute;left:20;top:20;width:7654;height:1489" coordorigin="20,20" coordsize="7654,1489" path="m133,20r-1,66l119,119,86,132r-66,1l20,1395r66,1l119,1409r13,33l133,1508r7427,l7562,1442r12,-33l7608,1396r66,-1l7674,133r-66,-1l7574,119,7562,86r-2,-66l133,20xe" filled="f" strokecolor="#008dc1" strokeweight="2pt">
              <v:path arrowok="t"/>
            </v:shape>
            <v:shape id="docshape684" o:spid="_x0000_s3540" type="#_x0000_t202" alt="" style="position:absolute;width:7694;height:1529;mso-wrap-style:square;v-text-anchor:top" filled="f" stroked="f">
              <v:textbox inset="0,0,0,0">
                <w:txbxContent>
                  <w:p w:rsidR="00C06D96" w:rsidRDefault="00000000">
                    <w:pPr>
                      <w:spacing w:before="105" w:line="465" w:lineRule="exact"/>
                      <w:ind w:left="915" w:right="916"/>
                      <w:jc w:val="center"/>
                      <w:rPr>
                        <w:rFonts w:ascii="Amrys" w:hAnsi="Amrys"/>
                        <w:b/>
                        <w:sz w:val="28"/>
                      </w:rPr>
                    </w:pPr>
                    <w:r>
                      <w:rPr>
                        <w:rFonts w:ascii="Amrys" w:hAnsi="Amrys"/>
                        <w:b/>
                        <w:color w:val="231F20"/>
                        <w:sz w:val="28"/>
                      </w:rPr>
                      <w:t>ТРЕТИЙ</w:t>
                    </w:r>
                    <w:r>
                      <w:rPr>
                        <w:rFonts w:ascii="Amrys" w:hAnsi="Amrys"/>
                        <w:b/>
                        <w:color w:val="231F20"/>
                        <w:spacing w:val="-9"/>
                        <w:sz w:val="28"/>
                      </w:rPr>
                      <w:t xml:space="preserve"> </w:t>
                    </w:r>
                    <w:r>
                      <w:rPr>
                        <w:rFonts w:ascii="Amrys" w:hAnsi="Amrys"/>
                        <w:b/>
                        <w:color w:val="231F20"/>
                        <w:spacing w:val="-2"/>
                        <w:sz w:val="28"/>
                      </w:rPr>
                      <w:t>РАЗДЕЛ.</w:t>
                    </w:r>
                  </w:p>
                  <w:p w:rsidR="00C06D96" w:rsidRDefault="00000000">
                    <w:pPr>
                      <w:spacing w:before="23" w:line="163" w:lineRule="auto"/>
                      <w:ind w:left="916" w:right="914"/>
                      <w:jc w:val="center"/>
                      <w:rPr>
                        <w:rFonts w:ascii="Amrys" w:hAnsi="Amrys"/>
                        <w:b/>
                        <w:sz w:val="28"/>
                      </w:rPr>
                    </w:pPr>
                    <w:r>
                      <w:rPr>
                        <w:rFonts w:ascii="Amrys" w:hAnsi="Amrys"/>
                        <w:b/>
                        <w:color w:val="231F20"/>
                        <w:sz w:val="28"/>
                      </w:rPr>
                      <w:t>Несостоятельность</w:t>
                    </w:r>
                    <w:r>
                      <w:rPr>
                        <w:rFonts w:ascii="Amrys" w:hAnsi="Amrys"/>
                        <w:b/>
                        <w:color w:val="231F20"/>
                        <w:spacing w:val="-17"/>
                        <w:sz w:val="28"/>
                      </w:rPr>
                      <w:t xml:space="preserve"> </w:t>
                    </w:r>
                    <w:r>
                      <w:rPr>
                        <w:rFonts w:ascii="Amrys" w:hAnsi="Amrys"/>
                        <w:b/>
                        <w:color w:val="231F20"/>
                        <w:sz w:val="28"/>
                      </w:rPr>
                      <w:t>поклонения</w:t>
                    </w:r>
                    <w:r>
                      <w:rPr>
                        <w:rFonts w:ascii="Amrys" w:hAnsi="Amrys"/>
                        <w:b/>
                        <w:color w:val="231F20"/>
                        <w:spacing w:val="-17"/>
                        <w:sz w:val="28"/>
                      </w:rPr>
                      <w:t xml:space="preserve"> </w:t>
                    </w:r>
                    <w:r>
                      <w:rPr>
                        <w:rFonts w:ascii="Amrys" w:hAnsi="Amrys"/>
                        <w:b/>
                        <w:color w:val="231F20"/>
                        <w:sz w:val="28"/>
                      </w:rPr>
                      <w:t>чему-либо, кроме Аллаха (4 главы)</w:t>
                    </w:r>
                  </w:p>
                </w:txbxContent>
              </v:textbox>
            </v:shape>
            <w10:anchorlock/>
          </v:group>
        </w:pict>
      </w:r>
    </w:p>
    <w:p w:rsidR="00C06D96" w:rsidRPr="006E525B" w:rsidRDefault="00C06D96">
      <w:pPr>
        <w:pStyle w:val="BodyText"/>
        <w:spacing w:before="6"/>
        <w:rPr>
          <w:sz w:val="6"/>
          <w:lang w:val="ru-RU"/>
        </w:rPr>
      </w:pPr>
    </w:p>
    <w:p w:rsidR="00C06D96" w:rsidRPr="006E525B" w:rsidRDefault="00000000">
      <w:pPr>
        <w:pStyle w:val="BodyText"/>
        <w:spacing w:before="104" w:line="254" w:lineRule="auto"/>
        <w:ind w:left="443" w:right="474"/>
        <w:jc w:val="both"/>
        <w:rPr>
          <w:lang w:val="ru-RU"/>
        </w:rPr>
      </w:pPr>
      <w:r w:rsidRPr="006E525B">
        <w:rPr>
          <w:color w:val="231F20"/>
          <w:lang w:val="ru-RU"/>
        </w:rPr>
        <w:t>После разъяснения единобожия шейх упомянул доводы, указываю- щие на несостоятельность поклонения чему-либо, кроме Аллаха, в четырёх главах:</w:t>
      </w:r>
    </w:p>
    <w:p w:rsidR="00C06D96" w:rsidRPr="006E525B" w:rsidRDefault="00000000">
      <w:pPr>
        <w:pStyle w:val="ListParagraph"/>
        <w:numPr>
          <w:ilvl w:val="0"/>
          <w:numId w:val="172"/>
        </w:numPr>
        <w:tabs>
          <w:tab w:val="left" w:pos="784"/>
          <w:tab w:val="left" w:pos="785"/>
        </w:tabs>
        <w:spacing w:before="115" w:line="249" w:lineRule="auto"/>
        <w:jc w:val="left"/>
        <w:rPr>
          <w:lang w:val="ru-RU"/>
        </w:rPr>
      </w:pPr>
      <w:r w:rsidRPr="006E525B">
        <w:rPr>
          <w:color w:val="231F20"/>
          <w:lang w:val="ru-RU"/>
        </w:rPr>
        <w:t>несостоятельность</w:t>
      </w:r>
      <w:r w:rsidRPr="006E525B">
        <w:rPr>
          <w:color w:val="231F20"/>
          <w:spacing w:val="40"/>
          <w:lang w:val="ru-RU"/>
        </w:rPr>
        <w:t xml:space="preserve"> </w:t>
      </w:r>
      <w:r w:rsidRPr="006E525B">
        <w:rPr>
          <w:color w:val="231F20"/>
          <w:lang w:val="ru-RU"/>
        </w:rPr>
        <w:t>поклонения</w:t>
      </w:r>
      <w:r w:rsidRPr="006E525B">
        <w:rPr>
          <w:color w:val="231F20"/>
          <w:spacing w:val="40"/>
          <w:lang w:val="ru-RU"/>
        </w:rPr>
        <w:t xml:space="preserve"> </w:t>
      </w:r>
      <w:r w:rsidRPr="006E525B">
        <w:rPr>
          <w:color w:val="231F20"/>
          <w:lang w:val="ru-RU"/>
        </w:rPr>
        <w:t>идолам</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чему-либо,</w:t>
      </w:r>
      <w:r w:rsidRPr="006E525B">
        <w:rPr>
          <w:color w:val="231F20"/>
          <w:spacing w:val="40"/>
          <w:lang w:val="ru-RU"/>
        </w:rPr>
        <w:t xml:space="preserve"> </w:t>
      </w:r>
      <w:r w:rsidRPr="006E525B">
        <w:rPr>
          <w:color w:val="231F20"/>
          <w:lang w:val="ru-RU"/>
        </w:rPr>
        <w:t>кроме</w:t>
      </w:r>
      <w:r w:rsidRPr="006E525B">
        <w:rPr>
          <w:color w:val="231F20"/>
          <w:spacing w:val="40"/>
          <w:lang w:val="ru-RU"/>
        </w:rPr>
        <w:t xml:space="preserve"> </w:t>
      </w:r>
      <w:r w:rsidRPr="006E525B">
        <w:rPr>
          <w:color w:val="231F20"/>
          <w:lang w:val="ru-RU"/>
        </w:rPr>
        <w:t xml:space="preserve">Все- вышнего Аллаха, а также поклонения Пророку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0"/>
          <w:numId w:val="172"/>
        </w:numPr>
        <w:tabs>
          <w:tab w:val="left" w:pos="784"/>
          <w:tab w:val="left" w:pos="785"/>
        </w:tabs>
        <w:spacing w:line="254" w:lineRule="auto"/>
        <w:jc w:val="left"/>
        <w:rPr>
          <w:lang w:val="ru-RU"/>
        </w:rPr>
      </w:pPr>
      <w:r w:rsidRPr="006E525B">
        <w:rPr>
          <w:color w:val="231F20"/>
          <w:lang w:val="ru-RU"/>
        </w:rPr>
        <w:t>несостоятельность поклонения ангелам, хотя они самые прибли- женные к Аллаху создания, кроме особых из числа сынов Адама;</w:t>
      </w:r>
    </w:p>
    <w:p w:rsidR="00C06D96" w:rsidRPr="006E525B" w:rsidRDefault="00000000">
      <w:pPr>
        <w:pStyle w:val="ListParagraph"/>
        <w:numPr>
          <w:ilvl w:val="0"/>
          <w:numId w:val="172"/>
        </w:numPr>
        <w:tabs>
          <w:tab w:val="left" w:pos="784"/>
          <w:tab w:val="left" w:pos="785"/>
        </w:tabs>
        <w:spacing w:before="58" w:line="254" w:lineRule="auto"/>
        <w:jc w:val="left"/>
        <w:rPr>
          <w:lang w:val="ru-RU"/>
        </w:rPr>
      </w:pPr>
      <w:r w:rsidRPr="006E525B">
        <w:rPr>
          <w:color w:val="231F20"/>
          <w:lang w:val="ru-RU"/>
        </w:rPr>
        <w:t>несостоятельность просьбы о заступничестве у кого-то, кроме Ал- лаха, и что заступничество — это право Аллаха;</w:t>
      </w:r>
    </w:p>
    <w:p w:rsidR="00C06D96" w:rsidRPr="006E525B" w:rsidRDefault="00000000">
      <w:pPr>
        <w:pStyle w:val="ListParagraph"/>
        <w:numPr>
          <w:ilvl w:val="0"/>
          <w:numId w:val="172"/>
        </w:numPr>
        <w:tabs>
          <w:tab w:val="left" w:pos="784"/>
          <w:tab w:val="left" w:pos="785"/>
        </w:tabs>
        <w:spacing w:before="57" w:line="254" w:lineRule="auto"/>
        <w:ind w:right="474"/>
        <w:jc w:val="left"/>
        <w:rPr>
          <w:lang w:val="ru-RU"/>
        </w:rPr>
      </w:pPr>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наставить</w:t>
      </w:r>
      <w:r w:rsidRPr="006E525B">
        <w:rPr>
          <w:color w:val="231F20"/>
          <w:spacing w:val="40"/>
          <w:lang w:val="ru-RU"/>
        </w:rPr>
        <w:t xml:space="preserve"> </w:t>
      </w:r>
      <w:r w:rsidRPr="006E525B">
        <w:rPr>
          <w:color w:val="231F20"/>
          <w:lang w:val="ru-RU"/>
        </w:rPr>
        <w:t>человека</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прямой</w:t>
      </w:r>
      <w:r w:rsidRPr="006E525B">
        <w:rPr>
          <w:color w:val="231F20"/>
          <w:spacing w:val="40"/>
          <w:lang w:val="ru-RU"/>
        </w:rPr>
        <w:t xml:space="preserve"> </w:t>
      </w:r>
      <w:r w:rsidRPr="006E525B">
        <w:rPr>
          <w:color w:val="231F20"/>
          <w:lang w:val="ru-RU"/>
        </w:rPr>
        <w:t>путь</w:t>
      </w:r>
      <w:r w:rsidRPr="006E525B">
        <w:rPr>
          <w:color w:val="231F20"/>
          <w:spacing w:val="40"/>
          <w:lang w:val="ru-RU"/>
        </w:rPr>
        <w:t xml:space="preserve"> </w:t>
      </w:r>
      <w:r w:rsidRPr="006E525B">
        <w:rPr>
          <w:color w:val="231F20"/>
          <w:lang w:val="ru-RU"/>
        </w:rPr>
        <w:t>способен только Аллах, и никто, кроме Него, не способен на это.</w:t>
      </w:r>
    </w:p>
    <w:p w:rsidR="00C06D96" w:rsidRPr="006E525B" w:rsidRDefault="00C06D96">
      <w:pPr>
        <w:pStyle w:val="BodyText"/>
        <w:rPr>
          <w:sz w:val="20"/>
          <w:lang w:val="ru-RU"/>
        </w:rPr>
      </w:pPr>
    </w:p>
    <w:p w:rsidR="00C06D96" w:rsidRPr="006E525B" w:rsidRDefault="00735B84">
      <w:pPr>
        <w:pStyle w:val="BodyText"/>
        <w:rPr>
          <w:sz w:val="10"/>
          <w:lang w:val="ru-RU"/>
        </w:rPr>
      </w:pPr>
      <w:r>
        <w:pict>
          <v:group id="docshapegroup685" o:spid="_x0000_s3530" alt="" style="position:absolute;margin-left:53.7pt;margin-top:7.3pt;width:383.05pt;height:85.1pt;z-index:-15585792;mso-wrap-distance-left:0;mso-wrap-distance-right:0;mso-position-horizontal-relative:page" coordorigin="1074,146" coordsize="7661,1702">
            <v:shape id="docshape686" o:spid="_x0000_s3531" alt="" style="position:absolute;left:1083;top:155;width:7641;height:1682" coordorigin="1084,156" coordsize="7641,1682" path="m1197,205r-2,20l1186,246r-20,16l1134,269r-50,l1084,319r,1355l1084,1724r50,l1154,1726r20,9l1191,1754r6,33l1197,1837r50,l8561,1837r50,l8611,1787r2,-20l8622,1746r19,-16l8674,1724r50,l8724,1674r,-1355l8724,269r-50,l8654,267r-20,-10l8617,238r-6,-32l8611,156r-50,l1247,156r-50,l1197,205xe" filled="f" strokecolor="#008dc1" strokeweight=".35347mm">
              <v:path arrowok="t"/>
            </v:shape>
            <v:shape id="docshape687" o:spid="_x0000_s3532" alt="" style="position:absolute;left:1163;top:235;width:7481;height:1522" coordorigin="1164,236" coordsize="7481,1522" path="m1274,236r-11,34l1242,303r-32,27l1164,347r,1300l1198,1658r33,20l1259,1711r16,46l8534,1757r11,-34l8566,1689r32,-27l8644,1646r,-1300l8610,335r-34,-21l8549,282r-16,-46l1274,236xe" filled="f" strokecolor="#008dc1" strokeweight="3pt">
              <v:path arrowok="t"/>
            </v:shape>
            <v:shape id="docshape688" o:spid="_x0000_s3533" type="#_x0000_t202" alt="" style="position:absolute;left:1917;top:260;width:5993;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при</w:t>
                    </w:r>
                    <w:r>
                      <w:rPr>
                        <w:rFonts w:ascii="Amrys" w:hAnsi="Amrys"/>
                        <w:b/>
                        <w:color w:val="231F20"/>
                        <w:spacing w:val="-30"/>
                        <w:position w:val="-31"/>
                        <w:sz w:val="28"/>
                      </w:rPr>
                      <w:t xml:space="preserve"> </w:t>
                    </w:r>
                    <w:r>
                      <w:rPr>
                        <w:rFonts w:ascii="Amrys" w:hAnsi="Amrys"/>
                        <w:b/>
                        <w:color w:val="231F20"/>
                        <w:sz w:val="28"/>
                      </w:rPr>
                      <w:t>15.</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словах</w:t>
                    </w:r>
                    <w:r>
                      <w:rPr>
                        <w:rFonts w:ascii="Amrys" w:hAnsi="Amrys"/>
                        <w:b/>
                        <w:color w:val="231F20"/>
                        <w:spacing w:val="-6"/>
                        <w:sz w:val="28"/>
                      </w:rPr>
                      <w:t xml:space="preserve"> </w:t>
                    </w:r>
                    <w:r>
                      <w:rPr>
                        <w:rFonts w:ascii="Amrys" w:hAnsi="Amrys"/>
                        <w:b/>
                        <w:color w:val="231F20"/>
                        <w:sz w:val="28"/>
                      </w:rPr>
                      <w:t>Аллаха:</w:t>
                    </w:r>
                    <w:r>
                      <w:rPr>
                        <w:rFonts w:ascii="Amrys" w:hAnsi="Amrys"/>
                        <w:b/>
                        <w:color w:val="231F20"/>
                        <w:spacing w:val="-7"/>
                        <w:sz w:val="28"/>
                      </w:rPr>
                      <w:t xml:space="preserve"> </w:t>
                    </w:r>
                    <w:r>
                      <w:rPr>
                        <w:rFonts w:ascii="Amrys" w:hAnsi="Amrys"/>
                        <w:b/>
                        <w:color w:val="231F20"/>
                        <w:sz w:val="28"/>
                      </w:rPr>
                      <w:t>«Неужели</w:t>
                    </w:r>
                    <w:r>
                      <w:rPr>
                        <w:rFonts w:ascii="Amrys" w:hAnsi="Amrys"/>
                        <w:b/>
                        <w:color w:val="231F20"/>
                        <w:spacing w:val="-6"/>
                        <w:sz w:val="28"/>
                      </w:rPr>
                      <w:t xml:space="preserve"> </w:t>
                    </w:r>
                    <w:r>
                      <w:rPr>
                        <w:rFonts w:ascii="Amrys" w:hAnsi="Amrys"/>
                        <w:b/>
                        <w:color w:val="231F20"/>
                        <w:spacing w:val="-2"/>
                        <w:sz w:val="28"/>
                      </w:rPr>
                      <w:t>они</w:t>
                    </w:r>
                    <w:r>
                      <w:rPr>
                        <w:rFonts w:ascii="Amrys" w:hAnsi="Amrys"/>
                        <w:b/>
                        <w:color w:val="231F20"/>
                        <w:spacing w:val="-2"/>
                        <w:position w:val="-31"/>
                        <w:sz w:val="28"/>
                      </w:rPr>
                      <w:t>рые</w:t>
                    </w:r>
                  </w:p>
                </w:txbxContent>
              </v:textbox>
            </v:shape>
            <v:shape id="docshape689" o:spid="_x0000_s3534" type="#_x0000_t202" alt="" style="position:absolute;left:2372;top:580;width:506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общают</w:t>
                    </w:r>
                    <w:r>
                      <w:rPr>
                        <w:rFonts w:ascii="Amrys" w:hAnsi="Amrys"/>
                        <w:b/>
                        <w:color w:val="231F20"/>
                        <w:spacing w:val="-2"/>
                        <w:sz w:val="28"/>
                      </w:rPr>
                      <w:t xml:space="preserve"> </w:t>
                    </w:r>
                    <w:r>
                      <w:rPr>
                        <w:rFonts w:ascii="Amrys" w:hAnsi="Amrys"/>
                        <w:b/>
                        <w:color w:val="231F20"/>
                        <w:sz w:val="28"/>
                      </w:rPr>
                      <w:t>в</w:t>
                    </w:r>
                    <w:r>
                      <w:rPr>
                        <w:rFonts w:ascii="Amrys" w:hAnsi="Amrys"/>
                        <w:b/>
                        <w:color w:val="231F20"/>
                        <w:spacing w:val="-1"/>
                        <w:sz w:val="28"/>
                      </w:rPr>
                      <w:t xml:space="preserve"> </w:t>
                    </w:r>
                    <w:r>
                      <w:rPr>
                        <w:rFonts w:ascii="Amrys" w:hAnsi="Amrys"/>
                        <w:b/>
                        <w:color w:val="231F20"/>
                        <w:sz w:val="28"/>
                      </w:rPr>
                      <w:t>сотоварищи</w:t>
                    </w:r>
                    <w:r>
                      <w:rPr>
                        <w:rFonts w:ascii="Amrys" w:hAnsi="Amrys"/>
                        <w:b/>
                        <w:color w:val="231F20"/>
                        <w:spacing w:val="-1"/>
                        <w:sz w:val="28"/>
                      </w:rPr>
                      <w:t xml:space="preserve"> </w:t>
                    </w:r>
                    <w:r>
                      <w:rPr>
                        <w:rFonts w:ascii="Amrys" w:hAnsi="Amrys"/>
                        <w:b/>
                        <w:color w:val="231F20"/>
                        <w:sz w:val="28"/>
                      </w:rPr>
                      <w:t>к</w:t>
                    </w:r>
                    <w:r>
                      <w:rPr>
                        <w:rFonts w:ascii="Amrys" w:hAnsi="Amrys"/>
                        <w:b/>
                        <w:color w:val="231F20"/>
                        <w:spacing w:val="-2"/>
                        <w:sz w:val="28"/>
                      </w:rPr>
                      <w:t xml:space="preserve"> </w:t>
                    </w:r>
                    <w:r>
                      <w:rPr>
                        <w:rFonts w:ascii="Amrys" w:hAnsi="Amrys"/>
                        <w:b/>
                        <w:color w:val="231F20"/>
                        <w:sz w:val="28"/>
                      </w:rPr>
                      <w:t>Аллаху</w:t>
                    </w:r>
                    <w:r>
                      <w:rPr>
                        <w:rFonts w:ascii="Amrys" w:hAnsi="Amrys"/>
                        <w:b/>
                        <w:color w:val="231F20"/>
                        <w:spacing w:val="-1"/>
                        <w:sz w:val="28"/>
                      </w:rPr>
                      <w:t xml:space="preserve"> </w:t>
                    </w:r>
                    <w:r>
                      <w:rPr>
                        <w:rFonts w:ascii="Amrys" w:hAnsi="Amrys"/>
                        <w:b/>
                        <w:color w:val="231F20"/>
                        <w:sz w:val="28"/>
                      </w:rPr>
                      <w:t>тех,</w:t>
                    </w:r>
                    <w:r>
                      <w:rPr>
                        <w:rFonts w:ascii="Amrys" w:hAnsi="Amrys"/>
                        <w:b/>
                        <w:color w:val="231F20"/>
                        <w:spacing w:val="-1"/>
                        <w:sz w:val="28"/>
                      </w:rPr>
                      <w:t xml:space="preserve"> </w:t>
                    </w:r>
                    <w:r>
                      <w:rPr>
                        <w:rFonts w:ascii="Amrys" w:hAnsi="Amrys"/>
                        <w:b/>
                        <w:color w:val="231F20"/>
                        <w:spacing w:val="-4"/>
                        <w:sz w:val="28"/>
                      </w:rPr>
                      <w:t>кото</w:t>
                    </w:r>
                  </w:p>
                </w:txbxContent>
              </v:textbox>
            </v:shape>
            <v:shape id="docshape690" o:spid="_x0000_s3535" type="#_x0000_t202" alt="" style="position:absolute;left:2532;top:900;width:476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ничего</w:t>
                    </w:r>
                    <w:r>
                      <w:rPr>
                        <w:rFonts w:ascii="Amrys" w:hAnsi="Amrys"/>
                        <w:b/>
                        <w:color w:val="231F20"/>
                        <w:spacing w:val="-9"/>
                        <w:sz w:val="28"/>
                      </w:rPr>
                      <w:t xml:space="preserve"> </w:t>
                    </w:r>
                    <w:r>
                      <w:rPr>
                        <w:rFonts w:ascii="Amrys" w:hAnsi="Amrys"/>
                        <w:b/>
                        <w:color w:val="231F20"/>
                        <w:sz w:val="28"/>
                      </w:rPr>
                      <w:t>не</w:t>
                    </w:r>
                    <w:r>
                      <w:rPr>
                        <w:rFonts w:ascii="Amrys" w:hAnsi="Amrys"/>
                        <w:b/>
                        <w:color w:val="231F20"/>
                        <w:spacing w:val="-9"/>
                        <w:sz w:val="28"/>
                      </w:rPr>
                      <w:t xml:space="preserve"> </w:t>
                    </w:r>
                    <w:r>
                      <w:rPr>
                        <w:rFonts w:ascii="Amrys" w:hAnsi="Amrys"/>
                        <w:b/>
                        <w:color w:val="231F20"/>
                        <w:sz w:val="28"/>
                      </w:rPr>
                      <w:t>творят,</w:t>
                    </w:r>
                    <w:r>
                      <w:rPr>
                        <w:rFonts w:ascii="Amrys" w:hAnsi="Amrys"/>
                        <w:b/>
                        <w:color w:val="231F20"/>
                        <w:spacing w:val="-9"/>
                        <w:sz w:val="28"/>
                      </w:rPr>
                      <w:t xml:space="preserve"> </w:t>
                    </w:r>
                    <w:r>
                      <w:rPr>
                        <w:rFonts w:ascii="Amrys" w:hAnsi="Amrys"/>
                        <w:b/>
                        <w:color w:val="231F20"/>
                        <w:sz w:val="28"/>
                      </w:rPr>
                      <w:t>тогда</w:t>
                    </w:r>
                    <w:r>
                      <w:rPr>
                        <w:rFonts w:ascii="Amrys" w:hAnsi="Amrys"/>
                        <w:b/>
                        <w:color w:val="231F20"/>
                        <w:spacing w:val="-9"/>
                        <w:sz w:val="28"/>
                      </w:rPr>
                      <w:t xml:space="preserve"> </w:t>
                    </w:r>
                    <w:r>
                      <w:rPr>
                        <w:rFonts w:ascii="Amrys" w:hAnsi="Amrys"/>
                        <w:b/>
                        <w:color w:val="231F20"/>
                        <w:sz w:val="28"/>
                      </w:rPr>
                      <w:t>как</w:t>
                    </w:r>
                    <w:r>
                      <w:rPr>
                        <w:rFonts w:ascii="Amrys" w:hAnsi="Amrys"/>
                        <w:b/>
                        <w:color w:val="231F20"/>
                        <w:spacing w:val="-9"/>
                        <w:sz w:val="28"/>
                      </w:rPr>
                      <w:t xml:space="preserve"> </w:t>
                    </w:r>
                    <w:r>
                      <w:rPr>
                        <w:rFonts w:ascii="Amrys" w:hAnsi="Amrys"/>
                        <w:b/>
                        <w:color w:val="231F20"/>
                        <w:sz w:val="28"/>
                      </w:rPr>
                      <w:t>сами</w:t>
                    </w:r>
                    <w:r>
                      <w:rPr>
                        <w:rFonts w:ascii="Amrys" w:hAnsi="Amrys"/>
                        <w:b/>
                        <w:color w:val="231F20"/>
                        <w:spacing w:val="-9"/>
                        <w:sz w:val="28"/>
                      </w:rPr>
                      <w:t xml:space="preserve"> </w:t>
                    </w:r>
                    <w:r>
                      <w:rPr>
                        <w:rFonts w:ascii="Amrys" w:hAnsi="Amrys"/>
                        <w:b/>
                        <w:color w:val="231F20"/>
                        <w:spacing w:val="-4"/>
                        <w:sz w:val="28"/>
                      </w:rPr>
                      <w:t>были</w:t>
                    </w:r>
                  </w:p>
                </w:txbxContent>
              </v:textbox>
            </v:shape>
            <v:shape id="docshape691" o:spid="_x0000_s3536" type="#_x0000_t202" alt="" style="position:absolute;left:3862;top:1220;width:210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сотворены»</w:t>
                    </w:r>
                    <w:r>
                      <w:rPr>
                        <w:rFonts w:ascii="Amrys" w:hAnsi="Amrys"/>
                        <w:b/>
                        <w:color w:val="231F20"/>
                        <w:spacing w:val="-14"/>
                        <w:sz w:val="28"/>
                      </w:rPr>
                      <w:t xml:space="preserve"> </w:t>
                    </w:r>
                    <w:r>
                      <w:rPr>
                        <w:rFonts w:ascii="Amrys" w:hAnsi="Amrys"/>
                        <w:b/>
                        <w:color w:val="231F20"/>
                        <w:spacing w:val="-4"/>
                        <w:sz w:val="28"/>
                      </w:rPr>
                      <w:t>(аят)</w:t>
                    </w:r>
                  </w:p>
                </w:txbxContent>
              </v:textbox>
            </v:shape>
            <w10:wrap type="topAndBottom" anchorx="page"/>
          </v:group>
        </w:pict>
      </w:r>
    </w:p>
    <w:p w:rsidR="00C06D96" w:rsidRPr="006E525B" w:rsidRDefault="00C06D96">
      <w:pPr>
        <w:pStyle w:val="BodyText"/>
        <w:rPr>
          <w:sz w:val="9"/>
          <w:lang w:val="ru-RU"/>
        </w:rPr>
      </w:pPr>
    </w:p>
    <w:p w:rsidR="00C06D96" w:rsidRPr="006E525B" w:rsidRDefault="00000000">
      <w:pPr>
        <w:pStyle w:val="BodyText"/>
        <w:spacing w:before="104" w:line="254" w:lineRule="auto"/>
        <w:ind w:left="443" w:right="474"/>
        <w:rPr>
          <w:lang w:val="ru-RU"/>
        </w:rPr>
      </w:pPr>
      <w:r w:rsidRPr="006E525B">
        <w:rPr>
          <w:color w:val="231F20"/>
          <w:lang w:val="ru-RU"/>
        </w:rPr>
        <w:t>Аллах</w:t>
      </w:r>
      <w:r w:rsidRPr="006E525B">
        <w:rPr>
          <w:color w:val="231F20"/>
          <w:spacing w:val="27"/>
          <w:lang w:val="ru-RU"/>
        </w:rPr>
        <w:t xml:space="preserve"> </w:t>
      </w:r>
      <w:r w:rsidRPr="006E525B">
        <w:rPr>
          <w:color w:val="231F20"/>
          <w:lang w:val="ru-RU"/>
        </w:rPr>
        <w:t>указал</w:t>
      </w:r>
      <w:r w:rsidRPr="006E525B">
        <w:rPr>
          <w:color w:val="231F20"/>
          <w:spacing w:val="27"/>
          <w:lang w:val="ru-RU"/>
        </w:rPr>
        <w:t xml:space="preserve"> </w:t>
      </w:r>
      <w:r w:rsidRPr="006E525B">
        <w:rPr>
          <w:color w:val="231F20"/>
          <w:lang w:val="ru-RU"/>
        </w:rPr>
        <w:t>на</w:t>
      </w:r>
      <w:r w:rsidRPr="006E525B">
        <w:rPr>
          <w:color w:val="231F20"/>
          <w:spacing w:val="27"/>
          <w:lang w:val="ru-RU"/>
        </w:rPr>
        <w:t xml:space="preserve"> </w:t>
      </w:r>
      <w:r w:rsidRPr="006E525B">
        <w:rPr>
          <w:color w:val="231F20"/>
          <w:lang w:val="ru-RU"/>
        </w:rPr>
        <w:t>слабость</w:t>
      </w:r>
      <w:r w:rsidRPr="006E525B">
        <w:rPr>
          <w:color w:val="231F20"/>
          <w:spacing w:val="27"/>
          <w:lang w:val="ru-RU"/>
        </w:rPr>
        <w:t xml:space="preserve"> </w:t>
      </w:r>
      <w:r w:rsidRPr="006E525B">
        <w:rPr>
          <w:color w:val="231F20"/>
          <w:lang w:val="ru-RU"/>
        </w:rPr>
        <w:t>этих</w:t>
      </w:r>
      <w:r w:rsidRPr="006E525B">
        <w:rPr>
          <w:color w:val="231F20"/>
          <w:spacing w:val="27"/>
          <w:lang w:val="ru-RU"/>
        </w:rPr>
        <w:t xml:space="preserve"> </w:t>
      </w:r>
      <w:r w:rsidRPr="006E525B">
        <w:rPr>
          <w:color w:val="231F20"/>
          <w:lang w:val="ru-RU"/>
        </w:rPr>
        <w:t>идолов</w:t>
      </w:r>
      <w:r w:rsidRPr="006E525B">
        <w:rPr>
          <w:color w:val="231F20"/>
          <w:spacing w:val="27"/>
          <w:lang w:val="ru-RU"/>
        </w:rPr>
        <w:t xml:space="preserve"> </w:t>
      </w:r>
      <w:r w:rsidRPr="006E525B">
        <w:rPr>
          <w:color w:val="231F20"/>
          <w:lang w:val="ru-RU"/>
        </w:rPr>
        <w:t>и</w:t>
      </w:r>
      <w:r w:rsidRPr="006E525B">
        <w:rPr>
          <w:color w:val="231F20"/>
          <w:spacing w:val="27"/>
          <w:lang w:val="ru-RU"/>
        </w:rPr>
        <w:t xml:space="preserve"> </w:t>
      </w:r>
      <w:r w:rsidRPr="006E525B">
        <w:rPr>
          <w:color w:val="231F20"/>
          <w:lang w:val="ru-RU"/>
        </w:rPr>
        <w:t>на</w:t>
      </w:r>
      <w:r w:rsidRPr="006E525B">
        <w:rPr>
          <w:color w:val="231F20"/>
          <w:spacing w:val="27"/>
          <w:lang w:val="ru-RU"/>
        </w:rPr>
        <w:t xml:space="preserve"> </w:t>
      </w:r>
      <w:r w:rsidRPr="006E525B">
        <w:rPr>
          <w:color w:val="231F20"/>
          <w:lang w:val="ru-RU"/>
        </w:rPr>
        <w:t>то,</w:t>
      </w:r>
      <w:r w:rsidRPr="006E525B">
        <w:rPr>
          <w:color w:val="231F20"/>
          <w:spacing w:val="27"/>
          <w:lang w:val="ru-RU"/>
        </w:rPr>
        <w:t xml:space="preserve"> </w:t>
      </w:r>
      <w:r w:rsidRPr="006E525B">
        <w:rPr>
          <w:color w:val="231F20"/>
          <w:lang w:val="ru-RU"/>
        </w:rPr>
        <w:t>что</w:t>
      </w:r>
      <w:r w:rsidRPr="006E525B">
        <w:rPr>
          <w:color w:val="231F20"/>
          <w:spacing w:val="27"/>
          <w:lang w:val="ru-RU"/>
        </w:rPr>
        <w:t xml:space="preserve"> </w:t>
      </w:r>
      <w:r w:rsidRPr="006E525B">
        <w:rPr>
          <w:color w:val="231F20"/>
          <w:lang w:val="ru-RU"/>
        </w:rPr>
        <w:t>они</w:t>
      </w:r>
      <w:r w:rsidRPr="006E525B">
        <w:rPr>
          <w:color w:val="231F20"/>
          <w:spacing w:val="27"/>
          <w:lang w:val="ru-RU"/>
        </w:rPr>
        <w:t xml:space="preserve"> </w:t>
      </w:r>
      <w:r w:rsidRPr="006E525B">
        <w:rPr>
          <w:color w:val="231F20"/>
          <w:lang w:val="ru-RU"/>
        </w:rPr>
        <w:t>не</w:t>
      </w:r>
      <w:r w:rsidRPr="006E525B">
        <w:rPr>
          <w:color w:val="231F20"/>
          <w:spacing w:val="27"/>
          <w:lang w:val="ru-RU"/>
        </w:rPr>
        <w:t xml:space="preserve"> </w:t>
      </w:r>
      <w:r w:rsidRPr="006E525B">
        <w:rPr>
          <w:color w:val="231F20"/>
          <w:lang w:val="ru-RU"/>
        </w:rPr>
        <w:t>достойны поклонения с четырёх сторон:</w:t>
      </w:r>
    </w:p>
    <w:p w:rsidR="00C06D96" w:rsidRPr="006E525B" w:rsidRDefault="00000000">
      <w:pPr>
        <w:pStyle w:val="ListParagraph"/>
        <w:numPr>
          <w:ilvl w:val="0"/>
          <w:numId w:val="114"/>
        </w:numPr>
        <w:tabs>
          <w:tab w:val="left" w:pos="1164"/>
        </w:tabs>
        <w:spacing w:before="114" w:line="254" w:lineRule="auto"/>
        <w:ind w:firstLine="396"/>
        <w:rPr>
          <w:lang w:val="ru-RU"/>
        </w:rPr>
      </w:pPr>
      <w:r w:rsidRPr="006E525B">
        <w:rPr>
          <w:color w:val="231F20"/>
          <w:lang w:val="ru-RU"/>
        </w:rPr>
        <w:t xml:space="preserve">Они ничего не творят, а тот, кто не творит, не достоин покло- </w:t>
      </w:r>
      <w:r w:rsidRPr="006E525B">
        <w:rPr>
          <w:color w:val="231F20"/>
          <w:spacing w:val="-2"/>
          <w:lang w:val="ru-RU"/>
        </w:rPr>
        <w:t>нения.</w:t>
      </w:r>
    </w:p>
    <w:p w:rsidR="00C06D96" w:rsidRPr="006E525B" w:rsidRDefault="00000000">
      <w:pPr>
        <w:pStyle w:val="ListParagraph"/>
        <w:numPr>
          <w:ilvl w:val="0"/>
          <w:numId w:val="114"/>
        </w:numPr>
        <w:tabs>
          <w:tab w:val="left" w:pos="1164"/>
        </w:tabs>
        <w:spacing w:before="57" w:line="254" w:lineRule="auto"/>
        <w:ind w:firstLine="396"/>
        <w:rPr>
          <w:lang w:val="ru-RU"/>
        </w:rPr>
      </w:pPr>
      <w:r w:rsidRPr="006E525B">
        <w:rPr>
          <w:color w:val="231F20"/>
          <w:lang w:val="ru-RU"/>
        </w:rPr>
        <w:t>Они</w:t>
      </w:r>
      <w:r w:rsidRPr="006E525B">
        <w:rPr>
          <w:color w:val="231F20"/>
          <w:spacing w:val="40"/>
          <w:lang w:val="ru-RU"/>
        </w:rPr>
        <w:t xml:space="preserve"> </w:t>
      </w:r>
      <w:r w:rsidRPr="006E525B">
        <w:rPr>
          <w:color w:val="231F20"/>
          <w:lang w:val="ru-RU"/>
        </w:rPr>
        <w:t>были</w:t>
      </w:r>
      <w:r w:rsidRPr="006E525B">
        <w:rPr>
          <w:color w:val="231F20"/>
          <w:spacing w:val="40"/>
          <w:lang w:val="ru-RU"/>
        </w:rPr>
        <w:t xml:space="preserve"> </w:t>
      </w:r>
      <w:r w:rsidRPr="006E525B">
        <w:rPr>
          <w:color w:val="231F20"/>
          <w:lang w:val="ru-RU"/>
        </w:rPr>
        <w:t>сотворены</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ничего,</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потому</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нуждаются</w:t>
      </w:r>
      <w:r w:rsidRPr="006E525B">
        <w:rPr>
          <w:color w:val="231F20"/>
          <w:spacing w:val="40"/>
          <w:lang w:val="ru-RU"/>
        </w:rPr>
        <w:t xml:space="preserve"> </w:t>
      </w:r>
      <w:r w:rsidRPr="006E525B">
        <w:rPr>
          <w:color w:val="231F20"/>
          <w:lang w:val="ru-RU"/>
        </w:rPr>
        <w:t>в других для того, чтобы появиться и продолжить своё существование.</w:t>
      </w:r>
    </w:p>
    <w:p w:rsidR="00C06D96" w:rsidRPr="006E525B" w:rsidRDefault="00000000">
      <w:pPr>
        <w:pStyle w:val="ListParagraph"/>
        <w:numPr>
          <w:ilvl w:val="0"/>
          <w:numId w:val="114"/>
        </w:numPr>
        <w:tabs>
          <w:tab w:val="left" w:pos="1164"/>
        </w:tabs>
        <w:spacing w:before="58"/>
        <w:ind w:left="1163" w:right="0"/>
        <w:rPr>
          <w:lang w:val="ru-RU"/>
        </w:rPr>
      </w:pPr>
      <w:r w:rsidRPr="006E525B">
        <w:rPr>
          <w:color w:val="231F20"/>
          <w:lang w:val="ru-RU"/>
        </w:rPr>
        <w:t>Они</w:t>
      </w:r>
      <w:r w:rsidRPr="006E525B">
        <w:rPr>
          <w:color w:val="231F20"/>
          <w:spacing w:val="1"/>
          <w:lang w:val="ru-RU"/>
        </w:rPr>
        <w:t xml:space="preserve"> </w:t>
      </w:r>
      <w:r w:rsidRPr="006E525B">
        <w:rPr>
          <w:color w:val="231F20"/>
          <w:lang w:val="ru-RU"/>
        </w:rPr>
        <w:t>не способны помочь</w:t>
      </w:r>
      <w:r w:rsidRPr="006E525B">
        <w:rPr>
          <w:color w:val="231F20"/>
          <w:spacing w:val="1"/>
          <w:lang w:val="ru-RU"/>
        </w:rPr>
        <w:t xml:space="preserve"> </w:t>
      </w:r>
      <w:r w:rsidRPr="006E525B">
        <w:rPr>
          <w:color w:val="231F20"/>
          <w:lang w:val="ru-RU"/>
        </w:rPr>
        <w:t>тому,</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 xml:space="preserve">взывает к </w:t>
      </w:r>
      <w:r w:rsidRPr="006E525B">
        <w:rPr>
          <w:color w:val="231F20"/>
          <w:spacing w:val="-4"/>
          <w:lang w:val="ru-RU"/>
        </w:rPr>
        <w:t>ним.</w:t>
      </w:r>
    </w:p>
    <w:p w:rsidR="00C06D96" w:rsidRPr="006E525B" w:rsidRDefault="00000000">
      <w:pPr>
        <w:pStyle w:val="ListParagraph"/>
        <w:numPr>
          <w:ilvl w:val="0"/>
          <w:numId w:val="114"/>
        </w:numPr>
        <w:tabs>
          <w:tab w:val="left" w:pos="1164"/>
        </w:tabs>
        <w:spacing w:before="73"/>
        <w:ind w:left="1163" w:right="0"/>
        <w:rPr>
          <w:lang w:val="ru-RU"/>
        </w:rPr>
      </w:pPr>
      <w:r w:rsidRPr="006E525B">
        <w:rPr>
          <w:color w:val="231F20"/>
          <w:lang w:val="ru-RU"/>
        </w:rPr>
        <w:t>Они</w:t>
      </w:r>
      <w:r w:rsidRPr="006E525B">
        <w:rPr>
          <w:color w:val="231F20"/>
          <w:spacing w:val="3"/>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способны</w:t>
      </w:r>
      <w:r w:rsidRPr="006E525B">
        <w:rPr>
          <w:color w:val="231F20"/>
          <w:spacing w:val="2"/>
          <w:lang w:val="ru-RU"/>
        </w:rPr>
        <w:t xml:space="preserve"> </w:t>
      </w:r>
      <w:r w:rsidRPr="006E525B">
        <w:rPr>
          <w:color w:val="231F20"/>
          <w:lang w:val="ru-RU"/>
        </w:rPr>
        <w:t>помочь</w:t>
      </w:r>
      <w:r w:rsidRPr="006E525B">
        <w:rPr>
          <w:color w:val="231F20"/>
          <w:spacing w:val="3"/>
          <w:lang w:val="ru-RU"/>
        </w:rPr>
        <w:t xml:space="preserve"> </w:t>
      </w:r>
      <w:r w:rsidRPr="006E525B">
        <w:rPr>
          <w:color w:val="231F20"/>
          <w:lang w:val="ru-RU"/>
        </w:rPr>
        <w:t>самим</w:t>
      </w:r>
      <w:r w:rsidRPr="006E525B">
        <w:rPr>
          <w:color w:val="231F20"/>
          <w:spacing w:val="2"/>
          <w:lang w:val="ru-RU"/>
        </w:rPr>
        <w:t xml:space="preserve"> </w:t>
      </w:r>
      <w:r w:rsidRPr="006E525B">
        <w:rPr>
          <w:color w:val="231F20"/>
          <w:spacing w:val="-4"/>
          <w:lang w:val="ru-RU"/>
        </w:rPr>
        <w:t>себе.</w:t>
      </w:r>
    </w:p>
    <w:p w:rsidR="00C06D96" w:rsidRPr="006E525B" w:rsidRDefault="00735B84">
      <w:pPr>
        <w:pStyle w:val="BodyText"/>
        <w:spacing w:before="3"/>
        <w:rPr>
          <w:sz w:val="26"/>
          <w:lang w:val="ru-RU"/>
        </w:rPr>
      </w:pPr>
      <w:r>
        <w:pict>
          <v:shape id="docshape692" o:spid="_x0000_s3529" type="#_x0000_t202" alt="" style="position:absolute;margin-left:59.55pt;margin-top:17.45pt;width:371.35pt;height:55.6pt;z-index:-155852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ВТОРОЙ</w:t>
                  </w:r>
                  <w:r>
                    <w:rPr>
                      <w:rFonts w:ascii="Charter" w:hAnsi="Charter"/>
                      <w:b/>
                      <w:color w:val="008DC1"/>
                      <w:spacing w:val="-9"/>
                    </w:rPr>
                    <w:t xml:space="preserve"> </w:t>
                  </w:r>
                  <w:r>
                    <w:rPr>
                      <w:rFonts w:ascii="Charter" w:hAnsi="Charter"/>
                      <w:b/>
                      <w:color w:val="008DC1"/>
                      <w:spacing w:val="-2"/>
                    </w:rPr>
                    <w:t>ДОВОД</w:t>
                  </w:r>
                </w:p>
                <w:p w:rsidR="00C06D96" w:rsidRDefault="00000000">
                  <w:pPr>
                    <w:spacing w:before="73" w:line="254" w:lineRule="auto"/>
                    <w:ind w:left="103"/>
                  </w:pPr>
                  <w:r>
                    <w:rPr>
                      <w:color w:val="231F20"/>
                    </w:rPr>
                    <w:t>Сказал</w:t>
                  </w:r>
                  <w:r>
                    <w:rPr>
                      <w:color w:val="231F20"/>
                      <w:spacing w:val="-4"/>
                    </w:rPr>
                    <w:t xml:space="preserve"> </w:t>
                  </w:r>
                  <w:r>
                    <w:rPr>
                      <w:color w:val="231F20"/>
                    </w:rPr>
                    <w:t>Всевышний</w:t>
                  </w:r>
                  <w:r>
                    <w:rPr>
                      <w:color w:val="231F20"/>
                      <w:spacing w:val="-4"/>
                    </w:rPr>
                    <w:t xml:space="preserve"> </w:t>
                  </w:r>
                  <w:r>
                    <w:rPr>
                      <w:color w:val="231F20"/>
                    </w:rPr>
                    <w:t>Аллах:</w:t>
                  </w:r>
                  <w:r>
                    <w:rPr>
                      <w:color w:val="231F20"/>
                      <w:spacing w:val="-4"/>
                    </w:rPr>
                    <w:t xml:space="preserve"> </w:t>
                  </w:r>
                  <w:r>
                    <w:rPr>
                      <w:color w:val="231F20"/>
                    </w:rPr>
                    <w:t>«</w:t>
                  </w:r>
                  <w:r>
                    <w:rPr>
                      <w:rFonts w:ascii="Charter" w:hAnsi="Charter"/>
                      <w:b/>
                      <w:color w:val="231F20"/>
                    </w:rPr>
                    <w:t>Те</w:t>
                  </w:r>
                  <w:r>
                    <w:rPr>
                      <w:rFonts w:ascii="Charter" w:hAnsi="Charter"/>
                      <w:b/>
                      <w:color w:val="231F20"/>
                      <w:spacing w:val="-5"/>
                    </w:rPr>
                    <w:t xml:space="preserve"> </w:t>
                  </w:r>
                  <w:r>
                    <w:rPr>
                      <w:rFonts w:ascii="Charter" w:hAnsi="Charter"/>
                      <w:b/>
                      <w:color w:val="231F20"/>
                    </w:rPr>
                    <w:t>же,</w:t>
                  </w:r>
                  <w:r>
                    <w:rPr>
                      <w:rFonts w:ascii="Charter" w:hAnsi="Charter"/>
                      <w:b/>
                      <w:color w:val="231F20"/>
                      <w:spacing w:val="-5"/>
                    </w:rPr>
                    <w:t xml:space="preserve"> </w:t>
                  </w:r>
                  <w:r>
                    <w:rPr>
                      <w:rFonts w:ascii="Charter" w:hAnsi="Charter"/>
                      <w:b/>
                      <w:color w:val="231F20"/>
                    </w:rPr>
                    <w:t>к</w:t>
                  </w:r>
                  <w:r>
                    <w:rPr>
                      <w:rFonts w:ascii="Charter" w:hAnsi="Charter"/>
                      <w:b/>
                      <w:color w:val="231F20"/>
                      <w:spacing w:val="-5"/>
                    </w:rPr>
                    <w:t xml:space="preserve"> </w:t>
                  </w:r>
                  <w:r>
                    <w:rPr>
                      <w:rFonts w:ascii="Charter" w:hAnsi="Charter"/>
                      <w:b/>
                      <w:color w:val="231F20"/>
                    </w:rPr>
                    <w:t>кому</w:t>
                  </w:r>
                  <w:r>
                    <w:rPr>
                      <w:rFonts w:ascii="Charter" w:hAnsi="Charter"/>
                      <w:b/>
                      <w:color w:val="231F20"/>
                      <w:spacing w:val="-5"/>
                    </w:rPr>
                    <w:t xml:space="preserve"> </w:t>
                  </w:r>
                  <w:r>
                    <w:rPr>
                      <w:rFonts w:ascii="Charter" w:hAnsi="Charter"/>
                      <w:b/>
                      <w:color w:val="231F20"/>
                    </w:rPr>
                    <w:t>вы</w:t>
                  </w:r>
                  <w:r>
                    <w:rPr>
                      <w:rFonts w:ascii="Charter" w:hAnsi="Charter"/>
                      <w:b/>
                      <w:color w:val="231F20"/>
                      <w:spacing w:val="-5"/>
                    </w:rPr>
                    <w:t xml:space="preserve"> </w:t>
                  </w:r>
                  <w:r>
                    <w:rPr>
                      <w:rFonts w:ascii="Charter" w:hAnsi="Charter"/>
                      <w:b/>
                      <w:color w:val="231F20"/>
                    </w:rPr>
                    <w:t>взываете</w:t>
                  </w:r>
                  <w:r>
                    <w:rPr>
                      <w:rFonts w:ascii="Charter" w:hAnsi="Charter"/>
                      <w:b/>
                      <w:color w:val="231F20"/>
                      <w:spacing w:val="-5"/>
                    </w:rPr>
                    <w:t xml:space="preserve"> </w:t>
                  </w:r>
                  <w:r>
                    <w:rPr>
                      <w:rFonts w:ascii="Charter" w:hAnsi="Charter"/>
                      <w:b/>
                      <w:color w:val="231F20"/>
                    </w:rPr>
                    <w:t>помимо</w:t>
                  </w:r>
                  <w:r>
                    <w:rPr>
                      <w:rFonts w:ascii="Charter" w:hAnsi="Charter"/>
                      <w:b/>
                      <w:color w:val="231F20"/>
                      <w:spacing w:val="-5"/>
                    </w:rPr>
                    <w:t xml:space="preserve"> </w:t>
                  </w:r>
                  <w:r>
                    <w:rPr>
                      <w:rFonts w:ascii="Charter" w:hAnsi="Charter"/>
                      <w:b/>
                      <w:color w:val="231F20"/>
                    </w:rPr>
                    <w:t>Него, не владеют и плевой на финиковой косточке</w:t>
                  </w:r>
                  <w:r>
                    <w:rPr>
                      <w:color w:val="231F20"/>
                    </w:rPr>
                    <w:t>»</w:t>
                  </w:r>
                </w:p>
              </w:txbxContent>
            </v:textbox>
            <w10:wrap type="topAndBottom" anchorx="page"/>
          </v:shape>
        </w:pict>
      </w:r>
    </w:p>
    <w:p w:rsidR="00C06D96" w:rsidRPr="006E525B" w:rsidRDefault="00C06D96">
      <w:pPr>
        <w:rPr>
          <w:sz w:val="26"/>
          <w:lang w:val="ru-RU"/>
        </w:rPr>
        <w:sectPr w:rsidR="00C06D96" w:rsidRPr="006E525B">
          <w:pgSz w:w="9930" w:h="14180"/>
          <w:pgMar w:top="1040" w:right="940" w:bottom="1120" w:left="860" w:header="0" w:footer="934" w:gutter="0"/>
          <w:cols w:space="720"/>
        </w:sectPr>
      </w:pPr>
    </w:p>
    <w:p w:rsidR="00C06D96" w:rsidRPr="006E525B" w:rsidRDefault="00000000">
      <w:pPr>
        <w:pStyle w:val="ListParagraph"/>
        <w:numPr>
          <w:ilvl w:val="1"/>
          <w:numId w:val="172"/>
        </w:numPr>
        <w:tabs>
          <w:tab w:val="left" w:pos="898"/>
        </w:tabs>
        <w:spacing w:before="74" w:line="254" w:lineRule="auto"/>
        <w:ind w:right="361"/>
        <w:rPr>
          <w:lang w:val="ru-RU"/>
        </w:rPr>
      </w:pPr>
      <w:r w:rsidRPr="006E525B">
        <w:rPr>
          <w:color w:val="231F20"/>
          <w:lang w:val="ru-RU"/>
        </w:rPr>
        <w:lastRenderedPageBreak/>
        <w:t>Плевой на финиковой косточке называется тонкая плёнка на фи- никовой косточке.</w:t>
      </w:r>
    </w:p>
    <w:p w:rsidR="00C06D96" w:rsidRPr="006E525B" w:rsidRDefault="00000000">
      <w:pPr>
        <w:pStyle w:val="ListParagraph"/>
        <w:numPr>
          <w:ilvl w:val="1"/>
          <w:numId w:val="172"/>
        </w:numPr>
        <w:tabs>
          <w:tab w:val="left" w:pos="898"/>
        </w:tabs>
        <w:spacing w:before="58" w:line="254" w:lineRule="auto"/>
        <w:ind w:right="363"/>
        <w:rPr>
          <w:lang w:val="ru-RU"/>
        </w:rPr>
      </w:pPr>
      <w:r w:rsidRPr="006E525B">
        <w:rPr>
          <w:color w:val="231F20"/>
          <w:lang w:val="ru-RU"/>
        </w:rPr>
        <w:t>Аллах указал на несостоятельность поклонения чему-либо, кроме Него, по следующим причинам:</w:t>
      </w:r>
    </w:p>
    <w:p w:rsidR="00C06D96" w:rsidRPr="006E525B" w:rsidRDefault="00000000">
      <w:pPr>
        <w:pStyle w:val="ListParagraph"/>
        <w:numPr>
          <w:ilvl w:val="0"/>
          <w:numId w:val="113"/>
        </w:numPr>
        <w:tabs>
          <w:tab w:val="left" w:pos="1278"/>
        </w:tabs>
        <w:spacing w:before="57"/>
        <w:ind w:right="0" w:hanging="381"/>
        <w:jc w:val="both"/>
        <w:rPr>
          <w:lang w:val="ru-RU"/>
        </w:rPr>
      </w:pPr>
      <w:r w:rsidRPr="006E525B">
        <w:rPr>
          <w:color w:val="231F20"/>
          <w:lang w:val="ru-RU"/>
        </w:rPr>
        <w:t>они</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имеют</w:t>
      </w:r>
      <w:r w:rsidRPr="006E525B">
        <w:rPr>
          <w:color w:val="231F20"/>
          <w:spacing w:val="1"/>
          <w:lang w:val="ru-RU"/>
        </w:rPr>
        <w:t xml:space="preserve"> </w:t>
      </w:r>
      <w:r w:rsidRPr="006E525B">
        <w:rPr>
          <w:color w:val="231F20"/>
          <w:spacing w:val="-2"/>
          <w:lang w:val="ru-RU"/>
        </w:rPr>
        <w:t>власти;</w:t>
      </w:r>
    </w:p>
    <w:p w:rsidR="00C06D96" w:rsidRPr="006E525B" w:rsidRDefault="00000000">
      <w:pPr>
        <w:pStyle w:val="ListParagraph"/>
        <w:numPr>
          <w:ilvl w:val="0"/>
          <w:numId w:val="113"/>
        </w:numPr>
        <w:tabs>
          <w:tab w:val="left" w:pos="1278"/>
        </w:tabs>
        <w:spacing w:before="73"/>
        <w:ind w:right="0" w:hanging="381"/>
        <w:jc w:val="both"/>
        <w:rPr>
          <w:lang w:val="ru-RU"/>
        </w:rPr>
      </w:pPr>
      <w:r w:rsidRPr="006E525B">
        <w:rPr>
          <w:color w:val="231F20"/>
          <w:lang w:val="ru-RU"/>
        </w:rPr>
        <w:t>они</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spacing w:val="-2"/>
          <w:lang w:val="ru-RU"/>
        </w:rPr>
        <w:t>слышат;</w:t>
      </w:r>
    </w:p>
    <w:p w:rsidR="00C06D96" w:rsidRPr="006E525B" w:rsidRDefault="00000000">
      <w:pPr>
        <w:pStyle w:val="ListParagraph"/>
        <w:numPr>
          <w:ilvl w:val="0"/>
          <w:numId w:val="113"/>
        </w:numPr>
        <w:tabs>
          <w:tab w:val="left" w:pos="1278"/>
        </w:tabs>
        <w:spacing w:before="73" w:line="254" w:lineRule="auto"/>
        <w:ind w:left="897" w:right="361" w:hanging="1"/>
        <w:jc w:val="both"/>
        <w:rPr>
          <w:lang w:val="ru-RU"/>
        </w:rPr>
      </w:pPr>
      <w:r w:rsidRPr="006E525B">
        <w:rPr>
          <w:color w:val="231F20"/>
          <w:lang w:val="ru-RU"/>
        </w:rPr>
        <w:t>даже если мы представим, что они слышат, то они не ответят, поскольку они не способны на это;</w:t>
      </w:r>
    </w:p>
    <w:p w:rsidR="00C06D96" w:rsidRPr="006E525B" w:rsidRDefault="00000000">
      <w:pPr>
        <w:pStyle w:val="ListParagraph"/>
        <w:numPr>
          <w:ilvl w:val="0"/>
          <w:numId w:val="113"/>
        </w:numPr>
        <w:tabs>
          <w:tab w:val="left" w:pos="1278"/>
        </w:tabs>
        <w:spacing w:before="58" w:line="254" w:lineRule="auto"/>
        <w:ind w:left="897" w:right="361" w:firstLine="0"/>
        <w:jc w:val="both"/>
        <w:rPr>
          <w:lang w:val="ru-RU"/>
        </w:rPr>
      </w:pPr>
      <w:r w:rsidRPr="006E525B">
        <w:rPr>
          <w:color w:val="231F20"/>
          <w:lang w:val="ru-RU"/>
        </w:rPr>
        <w:t>в Судный день Аллах приведёт то, чему поклонялись помимо Него, и они будут отрекаться от многобожия тех, кто придавал Аллаху их в сотоварищи.</w:t>
      </w:r>
    </w:p>
    <w:p w:rsidR="00C06D96" w:rsidRPr="006E525B" w:rsidRDefault="00C06D96">
      <w:pPr>
        <w:pStyle w:val="BodyText"/>
        <w:rPr>
          <w:sz w:val="26"/>
          <w:lang w:val="ru-RU"/>
        </w:rPr>
      </w:pPr>
    </w:p>
    <w:p w:rsidR="00C06D96" w:rsidRPr="006E525B" w:rsidRDefault="00735B84">
      <w:pPr>
        <w:pStyle w:val="Heading2"/>
        <w:spacing w:before="196"/>
        <w:ind w:right="1035"/>
        <w:rPr>
          <w:lang w:val="ru-RU"/>
        </w:rPr>
      </w:pPr>
      <w:r>
        <w:pict>
          <v:rect id="docshape693" o:spid="_x0000_s3528" alt="" style="position:absolute;left:0;text-align:left;margin-left:65.2pt;margin-top:3.95pt;width:371.35pt;height:380.6pt;z-index:-22261248;mso-wrap-edited:f;mso-width-percent:0;mso-height-percent:0;mso-position-horizontal-relative:page;mso-width-percent:0;mso-height-percent:0" filled="f" strokecolor="#008dc1" strokeweight="1pt">
            <w10:wrap anchorx="page"/>
          </v:rect>
        </w:pict>
      </w:r>
      <w:r w:rsidR="00000000" w:rsidRPr="006E525B">
        <w:rPr>
          <w:color w:val="008DC1"/>
          <w:lang w:val="ru-RU"/>
        </w:rPr>
        <w:t>С</w:t>
      </w:r>
      <w:r w:rsidR="00000000" w:rsidRPr="006E525B">
        <w:rPr>
          <w:color w:val="008DC1"/>
          <w:spacing w:val="-2"/>
          <w:lang w:val="ru-RU"/>
        </w:rPr>
        <w:t xml:space="preserve"> </w:t>
      </w:r>
      <w:r w:rsidR="00000000" w:rsidRPr="006E525B">
        <w:rPr>
          <w:color w:val="008DC1"/>
          <w:lang w:val="ru-RU"/>
        </w:rPr>
        <w:t>ТРЕТЬЕГО ПО ШЕСТОЙ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61" w:line="280" w:lineRule="exact"/>
        <w:ind w:left="557" w:right="361"/>
        <w:jc w:val="both"/>
        <w:rPr>
          <w:lang w:val="ru-RU"/>
        </w:rPr>
      </w:pPr>
      <w:r w:rsidRPr="006E525B">
        <w:rPr>
          <w:color w:val="231F20"/>
          <w:lang w:val="ru-RU"/>
        </w:rPr>
        <w:t xml:space="preserve">В «ас-Сахихах» аль-Бухари и Муслима приводится хадис Анаса: «Когда в битве при Ухуде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рассекли лоб и сломали резец, он вос- кликнул: “</w:t>
      </w:r>
      <w:r w:rsidRPr="006E525B">
        <w:rPr>
          <w:rFonts w:ascii="Charter-BoldItalic" w:hAnsi="Charter-BoldItalic" w:cs="Charter-BoldItalic"/>
          <w:b/>
          <w:bCs/>
          <w:i/>
          <w:iCs/>
          <w:color w:val="231F20"/>
          <w:lang w:val="ru-RU"/>
        </w:rPr>
        <w:t>Как может преуспеть народ, который поранил своего Пророка?</w:t>
      </w:r>
      <w:r w:rsidRPr="006E525B">
        <w:rPr>
          <w:color w:val="231F20"/>
          <w:lang w:val="ru-RU"/>
        </w:rPr>
        <w:t>” И тут ему было ниспослано: “</w:t>
      </w:r>
      <w:r w:rsidRPr="006E525B">
        <w:rPr>
          <w:rFonts w:ascii="Charter" w:hAnsi="Charter" w:cs="Charter"/>
          <w:b/>
          <w:bCs/>
          <w:color w:val="231F20"/>
          <w:lang w:val="ru-RU"/>
        </w:rPr>
        <w:t>Ты не принимаешь ника- кого решения…</w:t>
      </w:r>
      <w:r w:rsidRPr="006E525B">
        <w:rPr>
          <w:color w:val="231F20"/>
          <w:lang w:val="ru-RU"/>
        </w:rPr>
        <w:t>” (сура «Али ‘Имран», аят 128)».</w:t>
      </w:r>
    </w:p>
    <w:p w:rsidR="00C06D96" w:rsidRPr="006E525B" w:rsidRDefault="00C06D96">
      <w:pPr>
        <w:pStyle w:val="BodyText"/>
        <w:spacing w:before="10"/>
        <w:rPr>
          <w:sz w:val="32"/>
          <w:lang w:val="ru-RU"/>
        </w:rPr>
      </w:pPr>
    </w:p>
    <w:p w:rsidR="00C06D96" w:rsidRPr="006E525B" w:rsidRDefault="00000000">
      <w:pPr>
        <w:spacing w:line="280" w:lineRule="exact"/>
        <w:ind w:left="557" w:right="361"/>
        <w:jc w:val="both"/>
        <w:rPr>
          <w:lang w:val="ru-RU"/>
        </w:rPr>
      </w:pPr>
      <w:r w:rsidRPr="006E525B">
        <w:rPr>
          <w:color w:val="231F20"/>
          <w:lang w:val="ru-RU"/>
        </w:rPr>
        <w:t xml:space="preserve">Аль-Бухари также приводит хадис Ибн ‘Умара о том, что он слышал, как Посланник Аллаха </w:t>
      </w:r>
      <w:r w:rsidRPr="006E525B">
        <w:rPr>
          <w:rFonts w:ascii="Traditional Arabic" w:hAnsi="Traditional Arabic" w:cs="Traditional Arabic"/>
          <w:color w:val="231F20"/>
          <w:rtl/>
          <w:lang w:val="ru-RU"/>
        </w:rPr>
        <w:t>ﷺ</w:t>
      </w:r>
      <w:r w:rsidRPr="006E525B">
        <w:rPr>
          <w:color w:val="231F20"/>
          <w:lang w:val="ru-RU"/>
        </w:rPr>
        <w:t xml:space="preserve">, подняв голову после совершения поясного поклона в последнем </w:t>
      </w:r>
      <w:r w:rsidRPr="006E525B">
        <w:rPr>
          <w:rFonts w:ascii="Charter" w:hAnsi="Charter" w:cs="Charter"/>
          <w:i/>
          <w:iCs/>
          <w:color w:val="231F20"/>
          <w:lang w:val="ru-RU"/>
        </w:rPr>
        <w:t xml:space="preserve">рак‘ате </w:t>
      </w:r>
      <w:r w:rsidRPr="006E525B">
        <w:rPr>
          <w:color w:val="231F20"/>
          <w:lang w:val="ru-RU"/>
        </w:rPr>
        <w:t>утренней молитвы, сказал: «</w:t>
      </w:r>
      <w:r w:rsidRPr="006E525B">
        <w:rPr>
          <w:rFonts w:ascii="Charter-BoldItalic" w:hAnsi="Charter-BoldItalic" w:cs="Charter-BoldItalic"/>
          <w:b/>
          <w:bCs/>
          <w:i/>
          <w:iCs/>
          <w:color w:val="231F20"/>
          <w:lang w:val="ru-RU"/>
        </w:rPr>
        <w:t>Аллах внял тому,</w:t>
      </w:r>
      <w:r w:rsidRPr="006E525B">
        <w:rPr>
          <w:rFonts w:ascii="Charter-BoldItalic" w:hAnsi="Charter-BoldItalic" w:cs="Charter-BoldItalic"/>
          <w:b/>
          <w:bCs/>
          <w:i/>
          <w:iCs/>
          <w:color w:val="231F20"/>
          <w:spacing w:val="21"/>
          <w:lang w:val="ru-RU"/>
        </w:rPr>
        <w:t xml:space="preserve"> </w:t>
      </w:r>
      <w:r w:rsidRPr="006E525B">
        <w:rPr>
          <w:rFonts w:ascii="Charter-BoldItalic" w:hAnsi="Charter-BoldItalic" w:cs="Charter-BoldItalic"/>
          <w:b/>
          <w:bCs/>
          <w:i/>
          <w:iCs/>
          <w:color w:val="231F20"/>
          <w:lang w:val="ru-RU"/>
        </w:rPr>
        <w:t>кто</w:t>
      </w:r>
      <w:r w:rsidRPr="006E525B">
        <w:rPr>
          <w:rFonts w:ascii="Charter-BoldItalic" w:hAnsi="Charter-BoldItalic" w:cs="Charter-BoldItalic"/>
          <w:b/>
          <w:bCs/>
          <w:i/>
          <w:iCs/>
          <w:color w:val="231F20"/>
          <w:spacing w:val="24"/>
          <w:lang w:val="ru-RU"/>
        </w:rPr>
        <w:t xml:space="preserve"> </w:t>
      </w:r>
      <w:r w:rsidRPr="006E525B">
        <w:rPr>
          <w:rFonts w:ascii="Charter-BoldItalic" w:hAnsi="Charter-BoldItalic" w:cs="Charter-BoldItalic"/>
          <w:b/>
          <w:bCs/>
          <w:i/>
          <w:iCs/>
          <w:color w:val="231F20"/>
          <w:lang w:val="ru-RU"/>
        </w:rPr>
        <w:t>Его</w:t>
      </w:r>
      <w:r w:rsidRPr="006E525B">
        <w:rPr>
          <w:rFonts w:ascii="Charter-BoldItalic" w:hAnsi="Charter-BoldItalic" w:cs="Charter-BoldItalic"/>
          <w:b/>
          <w:bCs/>
          <w:i/>
          <w:iCs/>
          <w:color w:val="231F20"/>
          <w:spacing w:val="24"/>
          <w:lang w:val="ru-RU"/>
        </w:rPr>
        <w:t xml:space="preserve"> </w:t>
      </w:r>
      <w:r w:rsidRPr="006E525B">
        <w:rPr>
          <w:rFonts w:ascii="Charter-BoldItalic" w:hAnsi="Charter-BoldItalic" w:cs="Charter-BoldItalic"/>
          <w:b/>
          <w:bCs/>
          <w:i/>
          <w:iCs/>
          <w:color w:val="231F20"/>
          <w:lang w:val="ru-RU"/>
        </w:rPr>
        <w:t>восхвалил.</w:t>
      </w:r>
      <w:r w:rsidRPr="006E525B">
        <w:rPr>
          <w:rFonts w:ascii="Charter-BoldItalic" w:hAnsi="Charter-BoldItalic" w:cs="Charter-BoldItalic"/>
          <w:b/>
          <w:bCs/>
          <w:i/>
          <w:iCs/>
          <w:color w:val="231F20"/>
          <w:spacing w:val="24"/>
          <w:lang w:val="ru-RU"/>
        </w:rPr>
        <w:t xml:space="preserve"> </w:t>
      </w:r>
      <w:r w:rsidRPr="006E525B">
        <w:rPr>
          <w:rFonts w:ascii="Charter-BoldItalic" w:hAnsi="Charter-BoldItalic" w:cs="Charter-BoldItalic"/>
          <w:b/>
          <w:bCs/>
          <w:i/>
          <w:iCs/>
          <w:color w:val="231F20"/>
          <w:lang w:val="ru-RU"/>
        </w:rPr>
        <w:t>Господь</w:t>
      </w:r>
      <w:r w:rsidRPr="006E525B">
        <w:rPr>
          <w:rFonts w:ascii="Charter-BoldItalic" w:hAnsi="Charter-BoldItalic" w:cs="Charter-BoldItalic"/>
          <w:b/>
          <w:bCs/>
          <w:i/>
          <w:iCs/>
          <w:color w:val="231F20"/>
          <w:spacing w:val="24"/>
          <w:lang w:val="ru-RU"/>
        </w:rPr>
        <w:t xml:space="preserve"> </w:t>
      </w:r>
      <w:r w:rsidRPr="006E525B">
        <w:rPr>
          <w:rFonts w:ascii="Charter-BoldItalic" w:hAnsi="Charter-BoldItalic" w:cs="Charter-BoldItalic"/>
          <w:b/>
          <w:bCs/>
          <w:i/>
          <w:iCs/>
          <w:color w:val="231F20"/>
          <w:lang w:val="ru-RU"/>
        </w:rPr>
        <w:t>наш,</w:t>
      </w:r>
      <w:r w:rsidRPr="006E525B">
        <w:rPr>
          <w:rFonts w:ascii="Charter-BoldItalic" w:hAnsi="Charter-BoldItalic" w:cs="Charter-BoldItalic"/>
          <w:b/>
          <w:bCs/>
          <w:i/>
          <w:iCs/>
          <w:color w:val="231F20"/>
          <w:spacing w:val="24"/>
          <w:lang w:val="ru-RU"/>
        </w:rPr>
        <w:t xml:space="preserve"> </w:t>
      </w:r>
      <w:r w:rsidRPr="006E525B">
        <w:rPr>
          <w:rFonts w:ascii="Charter-BoldItalic" w:hAnsi="Charter-BoldItalic" w:cs="Charter-BoldItalic"/>
          <w:b/>
          <w:bCs/>
          <w:i/>
          <w:iCs/>
          <w:color w:val="231F20"/>
          <w:lang w:val="ru-RU"/>
        </w:rPr>
        <w:t>хвала</w:t>
      </w:r>
      <w:r w:rsidRPr="006E525B">
        <w:rPr>
          <w:rFonts w:ascii="Charter-BoldItalic" w:hAnsi="Charter-BoldItalic" w:cs="Charter-BoldItalic"/>
          <w:b/>
          <w:bCs/>
          <w:i/>
          <w:iCs/>
          <w:color w:val="231F20"/>
          <w:spacing w:val="23"/>
          <w:lang w:val="ru-RU"/>
        </w:rPr>
        <w:t xml:space="preserve"> </w:t>
      </w:r>
      <w:r w:rsidRPr="006E525B">
        <w:rPr>
          <w:rFonts w:ascii="Charter-BoldItalic" w:hAnsi="Charter-BoldItalic" w:cs="Charter-BoldItalic"/>
          <w:b/>
          <w:bCs/>
          <w:i/>
          <w:iCs/>
          <w:color w:val="231F20"/>
          <w:lang w:val="ru-RU"/>
        </w:rPr>
        <w:t>Тебе!</w:t>
      </w:r>
      <w:r w:rsidRPr="006E525B">
        <w:rPr>
          <w:color w:val="231F20"/>
          <w:lang w:val="ru-RU"/>
        </w:rPr>
        <w:t>»,</w:t>
      </w:r>
      <w:r w:rsidRPr="006E525B">
        <w:rPr>
          <w:color w:val="231F20"/>
          <w:spacing w:val="23"/>
          <w:lang w:val="ru-RU"/>
        </w:rPr>
        <w:t xml:space="preserve"> </w:t>
      </w:r>
      <w:r w:rsidRPr="006E525B">
        <w:rPr>
          <w:color w:val="231F20"/>
          <w:lang w:val="ru-RU"/>
        </w:rPr>
        <w:t>—</w:t>
      </w:r>
      <w:r w:rsidRPr="006E525B">
        <w:rPr>
          <w:color w:val="231F20"/>
          <w:spacing w:val="23"/>
          <w:lang w:val="ru-RU"/>
        </w:rPr>
        <w:t xml:space="preserve"> </w:t>
      </w:r>
      <w:r w:rsidRPr="006E525B">
        <w:rPr>
          <w:color w:val="231F20"/>
          <w:spacing w:val="-2"/>
          <w:lang w:val="ru-RU"/>
        </w:rPr>
        <w:t>произнёс:</w:t>
      </w:r>
    </w:p>
    <w:p w:rsidR="00C06D96" w:rsidRPr="006E525B" w:rsidRDefault="00000000">
      <w:pPr>
        <w:spacing w:before="10" w:line="254" w:lineRule="auto"/>
        <w:ind w:left="557" w:right="361"/>
        <w:jc w:val="both"/>
        <w:rPr>
          <w:lang w:val="ru-RU"/>
        </w:rPr>
      </w:pPr>
      <w:r w:rsidRPr="006E525B">
        <w:rPr>
          <w:color w:val="231F20"/>
          <w:lang w:val="ru-RU"/>
        </w:rPr>
        <w:t>«</w:t>
      </w:r>
      <w:r w:rsidRPr="006E525B">
        <w:rPr>
          <w:rFonts w:ascii="Charter-BoldItalic" w:hAnsi="Charter-BoldItalic"/>
          <w:b/>
          <w:i/>
          <w:color w:val="231F20"/>
          <w:lang w:val="ru-RU"/>
        </w:rPr>
        <w:t>О Аллах! Прокляни такого-то и такого-то!</w:t>
      </w:r>
      <w:r w:rsidRPr="006E525B">
        <w:rPr>
          <w:color w:val="231F20"/>
          <w:lang w:val="ru-RU"/>
        </w:rPr>
        <w:t>» И Аллах ниспослал откровение: «</w:t>
      </w:r>
      <w:r w:rsidRPr="006E525B">
        <w:rPr>
          <w:rFonts w:ascii="Charter" w:hAnsi="Charter"/>
          <w:b/>
          <w:color w:val="231F20"/>
          <w:lang w:val="ru-RU"/>
        </w:rPr>
        <w:t>Ты не принимаешь никакого решения...</w:t>
      </w:r>
      <w:r w:rsidRPr="006E525B">
        <w:rPr>
          <w:color w:val="231F20"/>
          <w:lang w:val="ru-RU"/>
        </w:rPr>
        <w:t>» (сура «Али ‘Имран», аят 128).</w:t>
      </w:r>
    </w:p>
    <w:p w:rsidR="00C06D96" w:rsidRPr="006E525B" w:rsidRDefault="00C06D96">
      <w:pPr>
        <w:pStyle w:val="BodyText"/>
        <w:spacing w:before="7"/>
        <w:rPr>
          <w:sz w:val="32"/>
          <w:lang w:val="ru-RU"/>
        </w:rPr>
      </w:pPr>
    </w:p>
    <w:p w:rsidR="00C06D96" w:rsidRPr="006E525B" w:rsidRDefault="00000000">
      <w:pPr>
        <w:spacing w:before="1" w:line="254" w:lineRule="auto"/>
        <w:ind w:left="557" w:right="361"/>
        <w:jc w:val="both"/>
        <w:rPr>
          <w:lang w:val="ru-RU"/>
        </w:rPr>
      </w:pPr>
      <w:r w:rsidRPr="006E525B">
        <w:rPr>
          <w:color w:val="231F20"/>
          <w:lang w:val="ru-RU"/>
        </w:rPr>
        <w:t xml:space="preserve">В другом </w:t>
      </w:r>
      <w:r w:rsidRPr="006E525B">
        <w:rPr>
          <w:rFonts w:ascii="Charter" w:hAnsi="Charter"/>
          <w:i/>
          <w:color w:val="231F20"/>
          <w:lang w:val="ru-RU"/>
        </w:rPr>
        <w:t xml:space="preserve">риваяте </w:t>
      </w:r>
      <w:r w:rsidRPr="006E525B">
        <w:rPr>
          <w:color w:val="231F20"/>
          <w:lang w:val="ru-RU"/>
        </w:rPr>
        <w:t>говорится: «Он испрашивал у Аллаха проклятия на Сафвана ибн Умеййу, Сухейля ибн ‘Амра и аль-Хариса ибн Хишама. И было ниспослано: «</w:t>
      </w:r>
      <w:r w:rsidRPr="006E525B">
        <w:rPr>
          <w:rFonts w:ascii="Charter" w:hAnsi="Charter"/>
          <w:b/>
          <w:color w:val="231F20"/>
          <w:lang w:val="ru-RU"/>
        </w:rPr>
        <w:t>Ты не принимаешь никакого решения...</w:t>
      </w:r>
      <w:r w:rsidRPr="006E525B">
        <w:rPr>
          <w:color w:val="231F20"/>
          <w:lang w:val="ru-RU"/>
        </w:rPr>
        <w:t>».</w:t>
      </w:r>
    </w:p>
    <w:p w:rsidR="00C06D96" w:rsidRPr="006E525B" w:rsidRDefault="00C06D96">
      <w:pPr>
        <w:pStyle w:val="BodyText"/>
        <w:spacing w:before="10"/>
        <w:rPr>
          <w:sz w:val="31"/>
          <w:lang w:val="ru-RU"/>
        </w:rPr>
      </w:pPr>
    </w:p>
    <w:p w:rsidR="00C06D96" w:rsidRPr="006E525B" w:rsidRDefault="00000000">
      <w:pPr>
        <w:spacing w:line="280" w:lineRule="exact"/>
        <w:ind w:left="557" w:right="361"/>
        <w:jc w:val="both"/>
        <w:rPr>
          <w:rFonts w:ascii="Charter-BoldItalic" w:hAnsi="Charter-BoldItalic" w:cs="Charter-BoldItalic"/>
          <w:b/>
          <w:bCs/>
          <w:i/>
          <w:iCs/>
          <w:lang w:val="ru-RU"/>
        </w:rPr>
      </w:pPr>
      <w:r w:rsidRPr="006E525B">
        <w:rPr>
          <w:color w:val="231F20"/>
          <w:lang w:val="ru-RU"/>
        </w:rPr>
        <w:t xml:space="preserve">Абу Хурайра рассказывал: «Когда Посланнику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было ниспо- слано откровение: “</w:t>
      </w:r>
      <w:r w:rsidRPr="006E525B">
        <w:rPr>
          <w:rFonts w:ascii="Charter" w:hAnsi="Charter" w:cs="Charter"/>
          <w:b/>
          <w:bCs/>
          <w:color w:val="231F20"/>
          <w:lang w:val="ru-RU"/>
        </w:rPr>
        <w:t>И увещевай ближайших родственников сво- их...</w:t>
      </w:r>
      <w:r w:rsidRPr="006E525B">
        <w:rPr>
          <w:color w:val="231F20"/>
          <w:lang w:val="ru-RU"/>
        </w:rPr>
        <w:t>”, он встал перед нами и произнёс: “</w:t>
      </w:r>
      <w:r w:rsidRPr="006E525B">
        <w:rPr>
          <w:rFonts w:ascii="Charter-BoldItalic" w:hAnsi="Charter-BoldItalic" w:cs="Charter-BoldItalic"/>
          <w:b/>
          <w:bCs/>
          <w:i/>
          <w:iCs/>
          <w:color w:val="231F20"/>
          <w:lang w:val="ru-RU"/>
        </w:rPr>
        <w:t>О курайшиты! Выкупайте свои души, ибо я ничем не могу вам помочь перед Аллахом! О сыны ‘Абдульмутталиба, я ничем не могу вам помочь перед Аллахом! О ‘Аббас</w:t>
      </w:r>
      <w:r w:rsidRPr="006E525B">
        <w:rPr>
          <w:rFonts w:ascii="Charter-BoldItalic" w:hAnsi="Charter-BoldItalic" w:cs="Charter-BoldItalic"/>
          <w:b/>
          <w:bCs/>
          <w:i/>
          <w:iCs/>
          <w:color w:val="231F20"/>
          <w:spacing w:val="7"/>
          <w:lang w:val="ru-RU"/>
        </w:rPr>
        <w:t xml:space="preserve"> </w:t>
      </w:r>
      <w:r w:rsidRPr="006E525B">
        <w:rPr>
          <w:rFonts w:ascii="Charter-BoldItalic" w:hAnsi="Charter-BoldItalic" w:cs="Charter-BoldItalic"/>
          <w:b/>
          <w:bCs/>
          <w:i/>
          <w:iCs/>
          <w:color w:val="231F20"/>
          <w:lang w:val="ru-RU"/>
        </w:rPr>
        <w:t>сын</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‘Абдульмутталиба,</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я</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ничем</w:t>
      </w:r>
      <w:r w:rsidRPr="006E525B">
        <w:rPr>
          <w:rFonts w:ascii="Charter-BoldItalic" w:hAnsi="Charter-BoldItalic" w:cs="Charter-BoldItalic"/>
          <w:b/>
          <w:bCs/>
          <w:i/>
          <w:iCs/>
          <w:color w:val="231F20"/>
          <w:spacing w:val="7"/>
          <w:lang w:val="ru-RU"/>
        </w:rPr>
        <w:t xml:space="preserve"> </w:t>
      </w:r>
      <w:r w:rsidRPr="006E525B">
        <w:rPr>
          <w:rFonts w:ascii="Charter-BoldItalic" w:hAnsi="Charter-BoldItalic" w:cs="Charter-BoldItalic"/>
          <w:b/>
          <w:bCs/>
          <w:i/>
          <w:iCs/>
          <w:color w:val="231F20"/>
          <w:lang w:val="ru-RU"/>
        </w:rPr>
        <w:t>не</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могу</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тебе</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lang w:val="ru-RU"/>
        </w:rPr>
        <w:t>помочь</w:t>
      </w:r>
      <w:r w:rsidRPr="006E525B">
        <w:rPr>
          <w:rFonts w:ascii="Charter-BoldItalic" w:hAnsi="Charter-BoldItalic" w:cs="Charter-BoldItalic"/>
          <w:b/>
          <w:bCs/>
          <w:i/>
          <w:iCs/>
          <w:color w:val="231F20"/>
          <w:spacing w:val="8"/>
          <w:lang w:val="ru-RU"/>
        </w:rPr>
        <w:t xml:space="preserve"> </w:t>
      </w:r>
      <w:r w:rsidRPr="006E525B">
        <w:rPr>
          <w:rFonts w:ascii="Charter-BoldItalic" w:hAnsi="Charter-BoldItalic" w:cs="Charter-BoldItalic"/>
          <w:b/>
          <w:bCs/>
          <w:i/>
          <w:iCs/>
          <w:color w:val="231F20"/>
          <w:spacing w:val="-2"/>
          <w:lang w:val="ru-RU"/>
        </w:rPr>
        <w:t>перед</w:t>
      </w:r>
    </w:p>
    <w:p w:rsidR="00C06D96" w:rsidRPr="006E525B" w:rsidRDefault="00C06D96">
      <w:pPr>
        <w:spacing w:line="280" w:lineRule="exact"/>
        <w:jc w:val="both"/>
        <w:rPr>
          <w:rFonts w:ascii="Charter-BoldItalic" w:hAnsi="Charter-BoldItalic" w:cs="Charter-BoldItalic"/>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rFonts w:ascii="Charter-BoldItalic"/>
          <w:sz w:val="20"/>
          <w:lang w:val="ru-RU"/>
        </w:rPr>
      </w:pPr>
      <w:r>
        <w:rPr>
          <w:rFonts w:ascii="Charter-BoldItalic"/>
          <w:sz w:val="20"/>
        </w:rPr>
      </w:r>
      <w:r>
        <w:rPr>
          <w:rFonts w:ascii="Charter-BoldItalic"/>
          <w:sz w:val="20"/>
        </w:rPr>
        <w:pict>
          <v:shape id="docshape694" o:spid="_x0000_s3527" type="#_x0000_t202" alt="" style="width:371.35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2" w:lineRule="auto"/>
                    <w:ind w:left="103" w:right="100"/>
                    <w:jc w:val="both"/>
                  </w:pPr>
                  <w:r>
                    <w:rPr>
                      <w:rFonts w:ascii="Charter-BoldItalic" w:hAnsi="Charter-BoldItalic"/>
                      <w:b/>
                      <w:i/>
                      <w:color w:val="231F20"/>
                    </w:rPr>
                    <w:t xml:space="preserve">Аллахом! О Сафийя, тётя Посланника Аллаха! Я ничем не могу тебе помочь перед Аллахом! О Фатима, дочь Посланника Аллаха! Проси у меня что хочешь, но я ничем не могу тебе помочь перед </w:t>
                  </w:r>
                  <w:r>
                    <w:rPr>
                      <w:rFonts w:ascii="Charter-BoldItalic" w:hAnsi="Charter-BoldItalic"/>
                      <w:b/>
                      <w:i/>
                      <w:color w:val="231F20"/>
                      <w:spacing w:val="-2"/>
                    </w:rPr>
                    <w:t>Аллахом!</w:t>
                  </w:r>
                  <w:r>
                    <w:rPr>
                      <w:color w:val="231F20"/>
                      <w:spacing w:val="-2"/>
                    </w:rPr>
                    <w:t>”».</w:t>
                  </w:r>
                </w:p>
              </w:txbxContent>
            </v:textbox>
            <w10:anchorlock/>
          </v:shape>
        </w:pict>
      </w:r>
    </w:p>
    <w:p w:rsidR="00C06D96" w:rsidRPr="006E525B" w:rsidRDefault="00C06D96">
      <w:pPr>
        <w:pStyle w:val="BodyText"/>
        <w:spacing w:before="7"/>
        <w:rPr>
          <w:rFonts w:ascii="Charter-BoldItalic"/>
          <w:b/>
          <w:i/>
          <w:sz w:val="16"/>
          <w:lang w:val="ru-RU"/>
        </w:rPr>
      </w:pPr>
    </w:p>
    <w:p w:rsidR="00C06D96" w:rsidRPr="006E525B" w:rsidRDefault="00000000">
      <w:pPr>
        <w:pStyle w:val="ListParagraph"/>
        <w:numPr>
          <w:ilvl w:val="0"/>
          <w:numId w:val="172"/>
        </w:numPr>
        <w:tabs>
          <w:tab w:val="left" w:pos="784"/>
          <w:tab w:val="left" w:pos="785"/>
        </w:tabs>
        <w:spacing w:before="104"/>
        <w:ind w:right="0" w:hanging="342"/>
        <w:jc w:val="left"/>
        <w:rPr>
          <w:lang w:val="ru-RU"/>
        </w:rPr>
      </w:pPr>
      <w:r w:rsidRPr="006E525B">
        <w:rPr>
          <w:color w:val="231F20"/>
          <w:lang w:val="ru-RU"/>
        </w:rPr>
        <w:t>«Рассекли</w:t>
      </w:r>
      <w:r w:rsidRPr="006E525B">
        <w:rPr>
          <w:color w:val="231F20"/>
          <w:spacing w:val="1"/>
          <w:lang w:val="ru-RU"/>
        </w:rPr>
        <w:t xml:space="preserve"> </w:t>
      </w:r>
      <w:r w:rsidRPr="006E525B">
        <w:rPr>
          <w:color w:val="231F20"/>
          <w:lang w:val="ru-RU"/>
        </w:rPr>
        <w:t>лоб»</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ранение</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лоб</w:t>
      </w:r>
      <w:r w:rsidRPr="006E525B">
        <w:rPr>
          <w:color w:val="231F20"/>
          <w:spacing w:val="3"/>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частности</w:t>
      </w:r>
      <w:r w:rsidRPr="006E525B">
        <w:rPr>
          <w:color w:val="231F20"/>
          <w:spacing w:val="3"/>
          <w:lang w:val="ru-RU"/>
        </w:rPr>
        <w:t xml:space="preserve"> </w:t>
      </w:r>
      <w:r w:rsidRPr="006E525B">
        <w:rPr>
          <w:color w:val="231F20"/>
          <w:lang w:val="ru-RU"/>
        </w:rPr>
        <w:t>в</w:t>
      </w:r>
      <w:r w:rsidRPr="006E525B">
        <w:rPr>
          <w:color w:val="231F20"/>
          <w:spacing w:val="4"/>
          <w:lang w:val="ru-RU"/>
        </w:rPr>
        <w:t xml:space="preserve"> </w:t>
      </w:r>
      <w:r w:rsidRPr="006E525B">
        <w:rPr>
          <w:color w:val="231F20"/>
          <w:spacing w:val="-2"/>
          <w:lang w:val="ru-RU"/>
        </w:rPr>
        <w:t>лицо.</w:t>
      </w:r>
    </w:p>
    <w:p w:rsidR="00C06D96" w:rsidRPr="006E525B" w:rsidRDefault="00000000">
      <w:pPr>
        <w:pStyle w:val="ListParagraph"/>
        <w:numPr>
          <w:ilvl w:val="0"/>
          <w:numId w:val="172"/>
        </w:numPr>
        <w:tabs>
          <w:tab w:val="left" w:pos="784"/>
          <w:tab w:val="left" w:pos="785"/>
        </w:tabs>
        <w:spacing w:before="69" w:line="252" w:lineRule="auto"/>
        <w:jc w:val="left"/>
        <w:rPr>
          <w:lang w:val="ru-RU"/>
        </w:rPr>
      </w:pPr>
      <w:r w:rsidRPr="006E525B">
        <w:rPr>
          <w:color w:val="231F20"/>
          <w:lang w:val="ru-RU"/>
        </w:rPr>
        <w:t>«Резец»</w:t>
      </w:r>
      <w:r w:rsidRPr="006E525B">
        <w:rPr>
          <w:color w:val="231F20"/>
          <w:spacing w:val="32"/>
          <w:lang w:val="ru-RU"/>
        </w:rPr>
        <w:t xml:space="preserve"> </w:t>
      </w:r>
      <w:r w:rsidRPr="006E525B">
        <w:rPr>
          <w:color w:val="231F20"/>
          <w:lang w:val="ru-RU"/>
        </w:rPr>
        <w:t>—</w:t>
      </w:r>
      <w:r w:rsidRPr="006E525B">
        <w:rPr>
          <w:color w:val="231F20"/>
          <w:spacing w:val="32"/>
          <w:lang w:val="ru-RU"/>
        </w:rPr>
        <w:t xml:space="preserve"> </w:t>
      </w:r>
      <w:r w:rsidRPr="006E525B">
        <w:rPr>
          <w:color w:val="231F20"/>
          <w:lang w:val="ru-RU"/>
        </w:rPr>
        <w:t>два</w:t>
      </w:r>
      <w:r w:rsidRPr="006E525B">
        <w:rPr>
          <w:color w:val="231F20"/>
          <w:spacing w:val="32"/>
          <w:lang w:val="ru-RU"/>
        </w:rPr>
        <w:t xml:space="preserve"> </w:t>
      </w:r>
      <w:r w:rsidRPr="006E525B">
        <w:rPr>
          <w:color w:val="231F20"/>
          <w:lang w:val="ru-RU"/>
        </w:rPr>
        <w:t>зуба</w:t>
      </w:r>
      <w:r w:rsidRPr="006E525B">
        <w:rPr>
          <w:color w:val="231F20"/>
          <w:spacing w:val="32"/>
          <w:lang w:val="ru-RU"/>
        </w:rPr>
        <w:t xml:space="preserve"> </w:t>
      </w:r>
      <w:r w:rsidRPr="006E525B">
        <w:rPr>
          <w:color w:val="231F20"/>
          <w:lang w:val="ru-RU"/>
        </w:rPr>
        <w:t>по</w:t>
      </w:r>
      <w:r w:rsidRPr="006E525B">
        <w:rPr>
          <w:color w:val="231F20"/>
          <w:spacing w:val="32"/>
          <w:lang w:val="ru-RU"/>
        </w:rPr>
        <w:t xml:space="preserve"> </w:t>
      </w:r>
      <w:r w:rsidRPr="006E525B">
        <w:rPr>
          <w:color w:val="231F20"/>
          <w:lang w:val="ru-RU"/>
        </w:rPr>
        <w:t>середине</w:t>
      </w:r>
      <w:r w:rsidRPr="006E525B">
        <w:rPr>
          <w:color w:val="231F20"/>
          <w:spacing w:val="32"/>
          <w:lang w:val="ru-RU"/>
        </w:rPr>
        <w:t xml:space="preserve"> </w:t>
      </w:r>
      <w:r w:rsidRPr="006E525B">
        <w:rPr>
          <w:color w:val="231F20"/>
          <w:lang w:val="ru-RU"/>
        </w:rPr>
        <w:t>называются</w:t>
      </w:r>
      <w:r w:rsidRPr="006E525B">
        <w:rPr>
          <w:color w:val="231F20"/>
          <w:spacing w:val="32"/>
          <w:lang w:val="ru-RU"/>
        </w:rPr>
        <w:t xml:space="preserve"> </w:t>
      </w:r>
      <w:r w:rsidRPr="006E525B">
        <w:rPr>
          <w:color w:val="231F20"/>
          <w:lang w:val="ru-RU"/>
        </w:rPr>
        <w:t>«</w:t>
      </w:r>
      <w:r w:rsidRPr="006E525B">
        <w:rPr>
          <w:rFonts w:ascii="Charter" w:hAnsi="Charter"/>
          <w:i/>
          <w:color w:val="231F20"/>
          <w:lang w:val="ru-RU"/>
        </w:rPr>
        <w:t>санаййа</w:t>
      </w:r>
      <w:r w:rsidRPr="006E525B">
        <w:rPr>
          <w:color w:val="231F20"/>
          <w:lang w:val="ru-RU"/>
        </w:rPr>
        <w:t>»,</w:t>
      </w:r>
      <w:r w:rsidRPr="006E525B">
        <w:rPr>
          <w:color w:val="231F20"/>
          <w:spacing w:val="32"/>
          <w:lang w:val="ru-RU"/>
        </w:rPr>
        <w:t xml:space="preserve"> </w:t>
      </w:r>
      <w:r w:rsidRPr="006E525B">
        <w:rPr>
          <w:color w:val="231F20"/>
          <w:lang w:val="ru-RU"/>
        </w:rPr>
        <w:t>а</w:t>
      </w:r>
      <w:r w:rsidRPr="006E525B">
        <w:rPr>
          <w:color w:val="231F20"/>
          <w:spacing w:val="32"/>
          <w:lang w:val="ru-RU"/>
        </w:rPr>
        <w:t xml:space="preserve"> </w:t>
      </w:r>
      <w:r w:rsidRPr="006E525B">
        <w:rPr>
          <w:color w:val="231F20"/>
          <w:lang w:val="ru-RU"/>
        </w:rPr>
        <w:t>те,</w:t>
      </w:r>
      <w:r w:rsidRPr="006E525B">
        <w:rPr>
          <w:color w:val="231F20"/>
          <w:spacing w:val="32"/>
          <w:lang w:val="ru-RU"/>
        </w:rPr>
        <w:t xml:space="preserve"> </w:t>
      </w:r>
      <w:r w:rsidRPr="006E525B">
        <w:rPr>
          <w:color w:val="231F20"/>
          <w:lang w:val="ru-RU"/>
        </w:rPr>
        <w:t>что рядом</w:t>
      </w:r>
      <w:r w:rsidRPr="006E525B">
        <w:rPr>
          <w:color w:val="231F20"/>
          <w:spacing w:val="21"/>
          <w:lang w:val="ru-RU"/>
        </w:rPr>
        <w:t xml:space="preserve"> </w:t>
      </w:r>
      <w:r w:rsidRPr="006E525B">
        <w:rPr>
          <w:color w:val="231F20"/>
          <w:lang w:val="ru-RU"/>
        </w:rPr>
        <w:t>с</w:t>
      </w:r>
      <w:r w:rsidRPr="006E525B">
        <w:rPr>
          <w:color w:val="231F20"/>
          <w:spacing w:val="21"/>
          <w:lang w:val="ru-RU"/>
        </w:rPr>
        <w:t xml:space="preserve"> </w:t>
      </w:r>
      <w:r w:rsidRPr="006E525B">
        <w:rPr>
          <w:color w:val="231F20"/>
          <w:lang w:val="ru-RU"/>
        </w:rPr>
        <w:t>ними</w:t>
      </w:r>
      <w:r w:rsidRPr="006E525B">
        <w:rPr>
          <w:color w:val="231F20"/>
          <w:spacing w:val="21"/>
          <w:lang w:val="ru-RU"/>
        </w:rPr>
        <w:t xml:space="preserve"> </w:t>
      </w:r>
      <w:r w:rsidRPr="006E525B">
        <w:rPr>
          <w:color w:val="231F20"/>
          <w:lang w:val="ru-RU"/>
        </w:rPr>
        <w:t>«</w:t>
      </w:r>
      <w:r w:rsidRPr="006E525B">
        <w:rPr>
          <w:rFonts w:ascii="Charter" w:hAnsi="Charter"/>
          <w:i/>
          <w:color w:val="231F20"/>
          <w:lang w:val="ru-RU"/>
        </w:rPr>
        <w:t>руба‘иййа</w:t>
      </w:r>
      <w:r w:rsidRPr="006E525B">
        <w:rPr>
          <w:color w:val="231F20"/>
          <w:lang w:val="ru-RU"/>
        </w:rPr>
        <w:t>»</w:t>
      </w:r>
      <w:r w:rsidRPr="006E525B">
        <w:rPr>
          <w:color w:val="231F20"/>
          <w:spacing w:val="21"/>
          <w:lang w:val="ru-RU"/>
        </w:rPr>
        <w:t xml:space="preserve"> </w:t>
      </w:r>
      <w:r w:rsidRPr="006E525B">
        <w:rPr>
          <w:color w:val="231F20"/>
          <w:lang w:val="ru-RU"/>
        </w:rPr>
        <w:t>(на</w:t>
      </w:r>
      <w:r w:rsidRPr="006E525B">
        <w:rPr>
          <w:color w:val="231F20"/>
          <w:spacing w:val="21"/>
          <w:lang w:val="ru-RU"/>
        </w:rPr>
        <w:t xml:space="preserve"> </w:t>
      </w:r>
      <w:r w:rsidRPr="006E525B">
        <w:rPr>
          <w:color w:val="231F20"/>
          <w:lang w:val="ru-RU"/>
        </w:rPr>
        <w:t>русском</w:t>
      </w:r>
      <w:r w:rsidRPr="006E525B">
        <w:rPr>
          <w:color w:val="231F20"/>
          <w:spacing w:val="21"/>
          <w:lang w:val="ru-RU"/>
        </w:rPr>
        <w:t xml:space="preserve"> </w:t>
      </w:r>
      <w:r w:rsidRPr="006E525B">
        <w:rPr>
          <w:color w:val="231F20"/>
          <w:lang w:val="ru-RU"/>
        </w:rPr>
        <w:t>языке</w:t>
      </w:r>
      <w:r w:rsidRPr="006E525B">
        <w:rPr>
          <w:color w:val="231F20"/>
          <w:spacing w:val="21"/>
          <w:lang w:val="ru-RU"/>
        </w:rPr>
        <w:t xml:space="preserve"> </w:t>
      </w:r>
      <w:r w:rsidRPr="006E525B">
        <w:rPr>
          <w:color w:val="231F20"/>
          <w:lang w:val="ru-RU"/>
        </w:rPr>
        <w:t>все</w:t>
      </w:r>
      <w:r w:rsidRPr="006E525B">
        <w:rPr>
          <w:color w:val="231F20"/>
          <w:spacing w:val="21"/>
          <w:lang w:val="ru-RU"/>
        </w:rPr>
        <w:t xml:space="preserve"> </w:t>
      </w:r>
      <w:r w:rsidRPr="006E525B">
        <w:rPr>
          <w:color w:val="231F20"/>
          <w:lang w:val="ru-RU"/>
        </w:rPr>
        <w:t>они</w:t>
      </w:r>
      <w:r w:rsidRPr="006E525B">
        <w:rPr>
          <w:color w:val="231F20"/>
          <w:spacing w:val="21"/>
          <w:lang w:val="ru-RU"/>
        </w:rPr>
        <w:t xml:space="preserve"> </w:t>
      </w:r>
      <w:r w:rsidRPr="006E525B">
        <w:rPr>
          <w:color w:val="231F20"/>
          <w:lang w:val="ru-RU"/>
        </w:rPr>
        <w:t>называются</w:t>
      </w:r>
    </w:p>
    <w:p w:rsidR="00C06D96" w:rsidRPr="006E525B" w:rsidRDefault="00000000">
      <w:pPr>
        <w:pStyle w:val="BodyText"/>
        <w:spacing w:before="2"/>
        <w:ind w:left="784"/>
        <w:rPr>
          <w:lang w:val="ru-RU"/>
        </w:rPr>
      </w:pPr>
      <w:r w:rsidRPr="006E525B">
        <w:rPr>
          <w:color w:val="231F20"/>
          <w:spacing w:val="-2"/>
          <w:lang w:val="ru-RU"/>
        </w:rPr>
        <w:t>«резцами»).</w:t>
      </w:r>
    </w:p>
    <w:p w:rsidR="00C06D96" w:rsidRPr="006E525B" w:rsidRDefault="00000000">
      <w:pPr>
        <w:pStyle w:val="ListParagraph"/>
        <w:numPr>
          <w:ilvl w:val="0"/>
          <w:numId w:val="172"/>
        </w:numPr>
        <w:tabs>
          <w:tab w:val="left" w:pos="785"/>
        </w:tabs>
        <w:spacing w:before="75" w:line="230" w:lineRule="auto"/>
        <w:rPr>
          <w:lang w:val="ru-RU"/>
        </w:rPr>
      </w:pPr>
      <w:r w:rsidRPr="006E525B">
        <w:rPr>
          <w:color w:val="231F20"/>
          <w:lang w:val="ru-RU"/>
        </w:rPr>
        <w:t xml:space="preserve">В этом указание на то,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является человеком, его постигает то же, что постигает людей, и указание на несостоятель- ность поклонения ему.</w:t>
      </w:r>
    </w:p>
    <w:p w:rsidR="00C06D96" w:rsidRPr="006E525B" w:rsidRDefault="00000000">
      <w:pPr>
        <w:pStyle w:val="ListParagraph"/>
        <w:numPr>
          <w:ilvl w:val="0"/>
          <w:numId w:val="172"/>
        </w:numPr>
        <w:tabs>
          <w:tab w:val="left" w:pos="785"/>
        </w:tabs>
        <w:spacing w:before="73" w:line="254" w:lineRule="auto"/>
        <w:rPr>
          <w:lang w:val="ru-RU"/>
        </w:rPr>
      </w:pPr>
      <w:r w:rsidRPr="006E525B">
        <w:rPr>
          <w:color w:val="231F20"/>
          <w:lang w:val="ru-RU"/>
        </w:rPr>
        <w:t>В этом назидание для того, кто желает его: мы не отдаляем ми- лость Аллаха от кого-бы то ни было из грешных людей.</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«Сафвана ибн Умеййу, Сухейля ибн Амра и аль-Хариса ибн Хиша- ма» — эти трое приняли ислам и хорошим образом исповедовали его, и поэтому поразмысли, как вражда может перейти к любви.</w:t>
      </w:r>
    </w:p>
    <w:p w:rsidR="00C06D96" w:rsidRPr="006E525B" w:rsidRDefault="00000000">
      <w:pPr>
        <w:pStyle w:val="ListParagraph"/>
        <w:numPr>
          <w:ilvl w:val="0"/>
          <w:numId w:val="172"/>
        </w:numPr>
        <w:tabs>
          <w:tab w:val="left" w:pos="785"/>
        </w:tabs>
        <w:spacing w:before="58"/>
        <w:ind w:right="0" w:hanging="342"/>
        <w:rPr>
          <w:lang w:val="ru-RU"/>
        </w:rPr>
      </w:pPr>
      <w:r w:rsidRPr="006E525B">
        <w:rPr>
          <w:color w:val="231F20"/>
          <w:lang w:val="ru-RU"/>
        </w:rPr>
        <w:t>Что</w:t>
      </w:r>
      <w:r w:rsidRPr="006E525B">
        <w:rPr>
          <w:color w:val="231F20"/>
          <w:spacing w:val="12"/>
          <w:lang w:val="ru-RU"/>
        </w:rPr>
        <w:t xml:space="preserve"> </w:t>
      </w:r>
      <w:r w:rsidRPr="006E525B">
        <w:rPr>
          <w:color w:val="231F20"/>
          <w:lang w:val="ru-RU"/>
        </w:rPr>
        <w:t>является</w:t>
      </w:r>
      <w:r w:rsidRPr="006E525B">
        <w:rPr>
          <w:color w:val="231F20"/>
          <w:spacing w:val="14"/>
          <w:lang w:val="ru-RU"/>
        </w:rPr>
        <w:t xml:space="preserve"> </w:t>
      </w:r>
      <w:r w:rsidRPr="006E525B">
        <w:rPr>
          <w:color w:val="231F20"/>
          <w:spacing w:val="-2"/>
          <w:lang w:val="ru-RU"/>
        </w:rPr>
        <w:t>запретным:</w:t>
      </w:r>
    </w:p>
    <w:p w:rsidR="00C06D96" w:rsidRPr="006E525B" w:rsidRDefault="00000000">
      <w:pPr>
        <w:pStyle w:val="ListParagraph"/>
        <w:numPr>
          <w:ilvl w:val="0"/>
          <w:numId w:val="112"/>
        </w:numPr>
        <w:tabs>
          <w:tab w:val="left" w:pos="1164"/>
        </w:tabs>
        <w:spacing w:before="73" w:line="254" w:lineRule="auto"/>
        <w:ind w:firstLine="0"/>
        <w:jc w:val="both"/>
        <w:rPr>
          <w:lang w:val="ru-RU"/>
        </w:rPr>
      </w:pPr>
      <w:r w:rsidRPr="006E525B">
        <w:rPr>
          <w:color w:val="231F20"/>
          <w:lang w:val="ru-RU"/>
        </w:rPr>
        <w:t>проклинать кого-то конкретно из неверующих, что же каса- ется их проклятия в общем, то нет в этом проблем, и нет проблем обращаться с мольбой, говоря: «О Аллах! Дай мусульманам отдох- нуть от них»;</w:t>
      </w:r>
    </w:p>
    <w:p w:rsidR="00C06D96" w:rsidRPr="006E525B" w:rsidRDefault="00000000">
      <w:pPr>
        <w:pStyle w:val="ListParagraph"/>
        <w:numPr>
          <w:ilvl w:val="0"/>
          <w:numId w:val="112"/>
        </w:numPr>
        <w:tabs>
          <w:tab w:val="left" w:pos="1164"/>
        </w:tabs>
        <w:spacing w:before="69" w:line="228" w:lineRule="auto"/>
        <w:ind w:hanging="1"/>
        <w:jc w:val="both"/>
        <w:rPr>
          <w:lang w:val="ru-RU"/>
        </w:rPr>
      </w:pPr>
      <w:r w:rsidRPr="006E525B">
        <w:rPr>
          <w:color w:val="231F20"/>
          <w:lang w:val="ru-RU"/>
        </w:rPr>
        <w:t xml:space="preserve">обращение с мольбой о погибели всех неверующих, поскольку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не делал этого, и Аллах предопределил, что они будут </w:t>
      </w:r>
      <w:r w:rsidRPr="006E525B">
        <w:rPr>
          <w:color w:val="231F20"/>
          <w:spacing w:val="-4"/>
          <w:lang w:val="ru-RU"/>
        </w:rPr>
        <w:t>жить.</w:t>
      </w:r>
    </w:p>
    <w:p w:rsidR="00C06D96" w:rsidRPr="006E525B" w:rsidRDefault="00C06D96">
      <w:pPr>
        <w:pStyle w:val="BodyText"/>
        <w:rPr>
          <w:sz w:val="20"/>
          <w:lang w:val="ru-RU"/>
        </w:rPr>
      </w:pPr>
    </w:p>
    <w:p w:rsidR="00C06D96" w:rsidRPr="006E525B" w:rsidRDefault="00735B84">
      <w:pPr>
        <w:pStyle w:val="BodyText"/>
        <w:rPr>
          <w:sz w:val="11"/>
          <w:lang w:val="ru-RU"/>
        </w:rPr>
      </w:pPr>
      <w:r>
        <w:pict>
          <v:shape id="docshape695" o:spid="_x0000_s3526" type="#_x0000_t202" alt="" style="position:absolute;margin-left:59.55pt;margin-top:8.3pt;width:371.35pt;height:173.3pt;z-index:-155837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0"/>
                    <w:jc w:val="both"/>
                  </w:pPr>
                  <w:r>
                    <w:rPr>
                      <w:rFonts w:ascii="Charter" w:hAnsi="Charter"/>
                      <w:b/>
                      <w:color w:val="008DC1"/>
                    </w:rPr>
                    <w:t xml:space="preserve">Первый. </w:t>
                  </w:r>
                  <w:r>
                    <w:rPr>
                      <w:color w:val="008DC1"/>
                    </w:rPr>
                    <w:t>Тафсир двух аятов (из сур «аль-А‘раф» 191-192 и «Фатыр»</w:t>
                  </w:r>
                  <w:r>
                    <w:rPr>
                      <w:color w:val="008DC1"/>
                      <w:spacing w:val="80"/>
                    </w:rPr>
                    <w:t xml:space="preserve"> </w:t>
                  </w:r>
                  <w:r>
                    <w:rPr>
                      <w:color w:val="008DC1"/>
                    </w:rPr>
                    <w:t xml:space="preserve">13-14). </w:t>
                  </w:r>
                  <w:r>
                    <w:rPr>
                      <w:color w:val="231F20"/>
                    </w:rPr>
                    <w:t>(В них указание на несостоятельность поклонения идолам и всему тому, что помимо Аллаха).</w:t>
                  </w:r>
                </w:p>
                <w:p w:rsidR="00C06D96" w:rsidRDefault="00000000">
                  <w:pPr>
                    <w:pStyle w:val="BodyText"/>
                    <w:spacing w:before="68" w:line="228" w:lineRule="auto"/>
                    <w:ind w:left="103" w:right="101"/>
                    <w:jc w:val="both"/>
                  </w:pPr>
                  <w:r>
                    <w:rPr>
                      <w:rFonts w:ascii="Charter" w:hAnsi="Charter" w:cs="Charter"/>
                      <w:b/>
                      <w:bCs/>
                      <w:color w:val="008DC1"/>
                    </w:rPr>
                    <w:t xml:space="preserve">Второй. </w:t>
                  </w:r>
                  <w:r>
                    <w:rPr>
                      <w:color w:val="008DC1"/>
                    </w:rPr>
                    <w:t xml:space="preserve">История, случившаяся при битве Ухуд. </w:t>
                  </w:r>
                  <w:r>
                    <w:rPr>
                      <w:color w:val="231F20"/>
                    </w:rPr>
                    <w:t xml:space="preserve">(В ней указание на несостоятельность поклонения Пророку </w:t>
                  </w:r>
                  <w:r>
                    <w:rPr>
                      <w:rFonts w:ascii="Traditional Arabic" w:hAnsi="Traditional Arabic" w:cs="Traditional Arabic"/>
                      <w:color w:val="231F20"/>
                      <w:rtl/>
                    </w:rPr>
                    <w:t>ﷺ</w:t>
                  </w:r>
                  <w:r>
                    <w:rPr>
                      <w:color w:val="231F20"/>
                    </w:rPr>
                    <w:t xml:space="preserve">, и тем более кому-то дру- </w:t>
                  </w:r>
                  <w:r>
                    <w:rPr>
                      <w:color w:val="231F20"/>
                      <w:spacing w:val="-2"/>
                    </w:rPr>
                    <w:t>гому).</w:t>
                  </w:r>
                </w:p>
                <w:p w:rsidR="00C06D96" w:rsidRDefault="00000000">
                  <w:pPr>
                    <w:pStyle w:val="BodyText"/>
                    <w:spacing w:before="61" w:line="280" w:lineRule="exact"/>
                    <w:ind w:left="103" w:right="100"/>
                    <w:jc w:val="both"/>
                  </w:pPr>
                  <w:r>
                    <w:rPr>
                      <w:rFonts w:ascii="Charter" w:hAnsi="Charter" w:cs="Charter"/>
                      <w:b/>
                      <w:bCs/>
                      <w:color w:val="008DC1"/>
                    </w:rPr>
                    <w:t xml:space="preserve">Третий. </w:t>
                  </w:r>
                  <w:r>
                    <w:rPr>
                      <w:rFonts w:ascii="Charter" w:hAnsi="Charter" w:cs="Charter"/>
                      <w:i/>
                      <w:iCs/>
                      <w:color w:val="008DC1"/>
                    </w:rPr>
                    <w:t xml:space="preserve">Ду‘а кунут </w:t>
                  </w:r>
                  <w:r>
                    <w:rPr>
                      <w:color w:val="008DC1"/>
                    </w:rPr>
                    <w:t xml:space="preserve">господина всех посланников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 xml:space="preserve">и его праведных последователей, стоявших за ним и говоривших: «Аминь!» </w:t>
                  </w:r>
                  <w:r>
                    <w:rPr>
                      <w:color w:val="231F20"/>
                    </w:rPr>
                    <w:t>(Нет нико- го в этой общине, кто бы был ближе него и его сподвижников к Ал- лаху,</w:t>
                  </w:r>
                  <w:r>
                    <w:rPr>
                      <w:color w:val="231F20"/>
                      <w:spacing w:val="3"/>
                    </w:rPr>
                    <w:t xml:space="preserve"> </w:t>
                  </w:r>
                  <w:r>
                    <w:rPr>
                      <w:color w:val="231F20"/>
                    </w:rPr>
                    <w:t>и</w:t>
                  </w:r>
                  <w:r>
                    <w:rPr>
                      <w:color w:val="231F20"/>
                      <w:spacing w:val="5"/>
                    </w:rPr>
                    <w:t xml:space="preserve"> </w:t>
                  </w:r>
                  <w:r>
                    <w:rPr>
                      <w:color w:val="231F20"/>
                    </w:rPr>
                    <w:t>при</w:t>
                  </w:r>
                  <w:r>
                    <w:rPr>
                      <w:color w:val="231F20"/>
                      <w:spacing w:val="5"/>
                    </w:rPr>
                    <w:t xml:space="preserve"> </w:t>
                  </w:r>
                  <w:r>
                    <w:rPr>
                      <w:color w:val="231F20"/>
                    </w:rPr>
                    <w:t>этом</w:t>
                  </w:r>
                  <w:r>
                    <w:rPr>
                      <w:color w:val="231F20"/>
                      <w:spacing w:val="5"/>
                    </w:rPr>
                    <w:t xml:space="preserve"> </w:t>
                  </w:r>
                  <w:r>
                    <w:rPr>
                      <w:color w:val="231F20"/>
                    </w:rPr>
                    <w:t>они</w:t>
                  </w:r>
                  <w:r>
                    <w:rPr>
                      <w:color w:val="231F20"/>
                      <w:spacing w:val="5"/>
                    </w:rPr>
                    <w:t xml:space="preserve"> </w:t>
                  </w:r>
                  <w:r>
                    <w:rPr>
                      <w:color w:val="231F20"/>
                    </w:rPr>
                    <w:t>просили</w:t>
                  </w:r>
                  <w:r>
                    <w:rPr>
                      <w:color w:val="231F20"/>
                      <w:spacing w:val="5"/>
                    </w:rPr>
                    <w:t xml:space="preserve"> </w:t>
                  </w:r>
                  <w:r>
                    <w:rPr>
                      <w:color w:val="231F20"/>
                    </w:rPr>
                    <w:t>помощи</w:t>
                  </w:r>
                  <w:r>
                    <w:rPr>
                      <w:color w:val="231F20"/>
                      <w:spacing w:val="5"/>
                    </w:rPr>
                    <w:t xml:space="preserve"> </w:t>
                  </w:r>
                  <w:r>
                    <w:rPr>
                      <w:color w:val="231F20"/>
                    </w:rPr>
                    <w:t>Аллаха,</w:t>
                  </w:r>
                  <w:r>
                    <w:rPr>
                      <w:color w:val="231F20"/>
                      <w:spacing w:val="5"/>
                    </w:rPr>
                    <w:t xml:space="preserve"> </w:t>
                  </w:r>
                  <w:r>
                    <w:rPr>
                      <w:color w:val="231F20"/>
                    </w:rPr>
                    <w:t>а</w:t>
                  </w:r>
                  <w:r>
                    <w:rPr>
                      <w:color w:val="231F20"/>
                      <w:spacing w:val="5"/>
                    </w:rPr>
                    <w:t xml:space="preserve"> </w:t>
                  </w:r>
                  <w:r>
                    <w:rPr>
                      <w:color w:val="231F20"/>
                    </w:rPr>
                    <w:t>другие</w:t>
                  </w:r>
                  <w:r>
                    <w:rPr>
                      <w:color w:val="231F20"/>
                      <w:spacing w:val="5"/>
                    </w:rPr>
                    <w:t xml:space="preserve"> </w:t>
                  </w:r>
                  <w:r>
                    <w:rPr>
                      <w:color w:val="231F20"/>
                    </w:rPr>
                    <w:t>—</w:t>
                  </w:r>
                  <w:r>
                    <w:rPr>
                      <w:color w:val="231F20"/>
                      <w:spacing w:val="5"/>
                    </w:rPr>
                    <w:t xml:space="preserve"> </w:t>
                  </w:r>
                  <w:r>
                    <w:rPr>
                      <w:color w:val="231F20"/>
                    </w:rPr>
                    <w:t>тем</w:t>
                  </w:r>
                  <w:r>
                    <w:rPr>
                      <w:color w:val="231F20"/>
                      <w:spacing w:val="5"/>
                    </w:rPr>
                    <w:t xml:space="preserve"> </w:t>
                  </w:r>
                  <w:r>
                    <w:rPr>
                      <w:color w:val="231F20"/>
                      <w:spacing w:val="-2"/>
                    </w:rPr>
                    <w:t>более).</w:t>
                  </w:r>
                </w:p>
              </w:txbxContent>
            </v:textbox>
            <w10:wrap type="topAndBottom" anchorx="page"/>
          </v:shape>
        </w:pict>
      </w:r>
    </w:p>
    <w:p w:rsidR="00C06D96" w:rsidRPr="006E525B" w:rsidRDefault="00C06D96">
      <w:pPr>
        <w:rPr>
          <w:sz w:val="11"/>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before="130" w:line="308" w:lineRule="exact"/>
        <w:ind w:left="557"/>
        <w:jc w:val="both"/>
        <w:rPr>
          <w:rFonts w:ascii="Traditional Arabic" w:hAnsi="Traditional Arabic" w:cs="Traditional Arabic"/>
          <w:lang w:val="ru-RU"/>
        </w:rPr>
      </w:pPr>
      <w:r>
        <w:lastRenderedPageBreak/>
        <w:pict>
          <v:rect id="docshape696" o:spid="_x0000_s3525" alt="" style="position:absolute;left:0;text-align:left;margin-left:65.2pt;margin-top:59.55pt;width:371.35pt;height:540.45pt;z-index:-22259712;mso-wrap-edited:f;mso-width-percent:0;mso-height-percent:0;mso-position-horizontal-relative:page;mso-position-vertical-relative:page;mso-width-percent:0;mso-height-percent:0" filled="f" strokecolor="#008dc1" strokeweight="1pt">
            <w10:wrap anchorx="page" anchory="page"/>
          </v:rect>
        </w:pict>
      </w:r>
      <w:r w:rsidR="00000000" w:rsidRPr="006E525B">
        <w:rPr>
          <w:rFonts w:ascii="Charter" w:hAnsi="Charter" w:cs="Charter"/>
          <w:b/>
          <w:bCs/>
          <w:color w:val="008DC1"/>
          <w:lang w:val="ru-RU"/>
        </w:rPr>
        <w:t>Четвёртый.</w:t>
      </w:r>
      <w:r w:rsidR="00000000" w:rsidRPr="006E525B">
        <w:rPr>
          <w:rFonts w:ascii="Charter" w:hAnsi="Charter" w:cs="Charter"/>
          <w:b/>
          <w:bCs/>
          <w:color w:val="008DC1"/>
          <w:spacing w:val="17"/>
          <w:lang w:val="ru-RU"/>
        </w:rPr>
        <w:t xml:space="preserve"> </w:t>
      </w:r>
      <w:r w:rsidR="00000000" w:rsidRPr="006E525B">
        <w:rPr>
          <w:color w:val="008DC1"/>
          <w:lang w:val="ru-RU"/>
        </w:rPr>
        <w:t>Все</w:t>
      </w:r>
      <w:r w:rsidR="00000000" w:rsidRPr="006E525B">
        <w:rPr>
          <w:color w:val="008DC1"/>
          <w:spacing w:val="20"/>
          <w:lang w:val="ru-RU"/>
        </w:rPr>
        <w:t xml:space="preserve"> </w:t>
      </w:r>
      <w:r w:rsidR="00000000" w:rsidRPr="006E525B">
        <w:rPr>
          <w:color w:val="008DC1"/>
          <w:lang w:val="ru-RU"/>
        </w:rPr>
        <w:t>проклинаемые</w:t>
      </w:r>
      <w:r w:rsidR="00000000" w:rsidRPr="006E525B">
        <w:rPr>
          <w:color w:val="008DC1"/>
          <w:spacing w:val="20"/>
          <w:lang w:val="ru-RU"/>
        </w:rPr>
        <w:t xml:space="preserve"> </w:t>
      </w:r>
      <w:r w:rsidR="00000000" w:rsidRPr="006E525B">
        <w:rPr>
          <w:color w:val="008DC1"/>
          <w:lang w:val="ru-RU"/>
        </w:rPr>
        <w:t>были</w:t>
      </w:r>
      <w:r w:rsidR="00000000" w:rsidRPr="006E525B">
        <w:rPr>
          <w:color w:val="008DC1"/>
          <w:spacing w:val="20"/>
          <w:lang w:val="ru-RU"/>
        </w:rPr>
        <w:t xml:space="preserve"> </w:t>
      </w:r>
      <w:r w:rsidR="00000000" w:rsidRPr="006E525B">
        <w:rPr>
          <w:color w:val="008DC1"/>
          <w:lang w:val="ru-RU"/>
        </w:rPr>
        <w:t>неверными.</w:t>
      </w:r>
      <w:r w:rsidR="00000000" w:rsidRPr="006E525B">
        <w:rPr>
          <w:color w:val="008DC1"/>
          <w:spacing w:val="20"/>
          <w:lang w:val="ru-RU"/>
        </w:rPr>
        <w:t xml:space="preserve"> </w:t>
      </w:r>
      <w:r w:rsidR="00000000" w:rsidRPr="006E525B">
        <w:rPr>
          <w:color w:val="231F20"/>
          <w:lang w:val="ru-RU"/>
        </w:rPr>
        <w:t>(Однако</w:t>
      </w:r>
      <w:r w:rsidR="00000000" w:rsidRPr="006E525B">
        <w:rPr>
          <w:color w:val="231F20"/>
          <w:spacing w:val="20"/>
          <w:lang w:val="ru-RU"/>
        </w:rPr>
        <w:t xml:space="preserve"> </w:t>
      </w:r>
      <w:r w:rsidR="00000000" w:rsidRPr="006E525B">
        <w:rPr>
          <w:color w:val="231F20"/>
          <w:lang w:val="ru-RU"/>
        </w:rPr>
        <w:t>Пророк</w:t>
      </w:r>
      <w:r w:rsidR="00000000" w:rsidRPr="006E525B">
        <w:rPr>
          <w:color w:val="231F20"/>
          <w:spacing w:val="20"/>
          <w:lang w:val="ru-RU"/>
        </w:rPr>
        <w:t xml:space="preserve"> </w:t>
      </w:r>
      <w:r w:rsidR="00000000" w:rsidRPr="006E525B">
        <w:rPr>
          <w:rFonts w:ascii="Traditional Arabic" w:hAnsi="Traditional Arabic" w:cs="Traditional Arabic"/>
          <w:color w:val="231F20"/>
          <w:spacing w:val="-10"/>
          <w:rtl/>
          <w:lang w:val="ru-RU"/>
        </w:rPr>
        <w:t>ﷺ</w:t>
      </w:r>
    </w:p>
    <w:p w:rsidR="00C06D96" w:rsidRPr="006E525B" w:rsidRDefault="00000000">
      <w:pPr>
        <w:pStyle w:val="BodyText"/>
        <w:spacing w:line="243" w:lineRule="exact"/>
        <w:ind w:left="557"/>
        <w:jc w:val="both"/>
        <w:rPr>
          <w:lang w:val="ru-RU"/>
        </w:rPr>
      </w:pPr>
      <w:r w:rsidRPr="006E525B">
        <w:rPr>
          <w:color w:val="231F20"/>
          <w:lang w:val="ru-RU"/>
        </w:rPr>
        <w:t>не</w:t>
      </w:r>
      <w:r w:rsidRPr="006E525B">
        <w:rPr>
          <w:color w:val="231F20"/>
          <w:spacing w:val="3"/>
          <w:lang w:val="ru-RU"/>
        </w:rPr>
        <w:t xml:space="preserve"> </w:t>
      </w:r>
      <w:r w:rsidRPr="006E525B">
        <w:rPr>
          <w:color w:val="231F20"/>
          <w:lang w:val="ru-RU"/>
        </w:rPr>
        <w:t>владел</w:t>
      </w:r>
      <w:r w:rsidRPr="006E525B">
        <w:rPr>
          <w:color w:val="231F20"/>
          <w:spacing w:val="5"/>
          <w:lang w:val="ru-RU"/>
        </w:rPr>
        <w:t xml:space="preserve"> </w:t>
      </w:r>
      <w:r w:rsidRPr="006E525B">
        <w:rPr>
          <w:color w:val="231F20"/>
          <w:lang w:val="ru-RU"/>
        </w:rPr>
        <w:t>по</w:t>
      </w:r>
      <w:r w:rsidRPr="006E525B">
        <w:rPr>
          <w:color w:val="231F20"/>
          <w:spacing w:val="4"/>
          <w:lang w:val="ru-RU"/>
        </w:rPr>
        <w:t xml:space="preserve"> </w:t>
      </w:r>
      <w:r w:rsidRPr="006E525B">
        <w:rPr>
          <w:color w:val="231F20"/>
          <w:lang w:val="ru-RU"/>
        </w:rPr>
        <w:t>отношение</w:t>
      </w:r>
      <w:r w:rsidRPr="006E525B">
        <w:rPr>
          <w:color w:val="231F20"/>
          <w:spacing w:val="4"/>
          <w:lang w:val="ru-RU"/>
        </w:rPr>
        <w:t xml:space="preserve"> </w:t>
      </w:r>
      <w:r w:rsidRPr="006E525B">
        <w:rPr>
          <w:color w:val="231F20"/>
          <w:lang w:val="ru-RU"/>
        </w:rPr>
        <w:t>к</w:t>
      </w:r>
      <w:r w:rsidRPr="006E525B">
        <w:rPr>
          <w:color w:val="231F20"/>
          <w:spacing w:val="3"/>
          <w:lang w:val="ru-RU"/>
        </w:rPr>
        <w:t xml:space="preserve"> </w:t>
      </w:r>
      <w:r w:rsidRPr="006E525B">
        <w:rPr>
          <w:color w:val="231F20"/>
          <w:lang w:val="ru-RU"/>
        </w:rPr>
        <w:t>ним</w:t>
      </w:r>
      <w:r w:rsidRPr="006E525B">
        <w:rPr>
          <w:color w:val="231F20"/>
          <w:spacing w:val="4"/>
          <w:lang w:val="ru-RU"/>
        </w:rPr>
        <w:t xml:space="preserve"> </w:t>
      </w:r>
      <w:r w:rsidRPr="006E525B">
        <w:rPr>
          <w:color w:val="231F20"/>
          <w:spacing w:val="-2"/>
          <w:lang w:val="ru-RU"/>
        </w:rPr>
        <w:t>ничем).</w:t>
      </w:r>
    </w:p>
    <w:p w:rsidR="00C06D96" w:rsidRPr="006E525B" w:rsidRDefault="00000000">
      <w:pPr>
        <w:pStyle w:val="BodyText"/>
        <w:spacing w:before="84" w:line="228" w:lineRule="auto"/>
        <w:ind w:left="557" w:right="361"/>
        <w:jc w:val="both"/>
        <w:rPr>
          <w:lang w:val="ru-RU"/>
        </w:rPr>
      </w:pPr>
      <w:r w:rsidRPr="006E525B">
        <w:rPr>
          <w:rFonts w:ascii="Charter" w:hAnsi="Charter" w:cs="Charter"/>
          <w:b/>
          <w:bCs/>
          <w:color w:val="008DC1"/>
          <w:lang w:val="ru-RU"/>
        </w:rPr>
        <w:t xml:space="preserve">Пятый. </w:t>
      </w:r>
      <w:r w:rsidRPr="006E525B">
        <w:rPr>
          <w:color w:val="008DC1"/>
          <w:lang w:val="ru-RU"/>
        </w:rPr>
        <w:t xml:space="preserve">Они совершали то, чего не делали большинство неверных, в том числе ранили лицо Пророка </w:t>
      </w:r>
      <w:r w:rsidRPr="006E525B">
        <w:rPr>
          <w:rFonts w:ascii="Traditional Arabic" w:hAnsi="Traditional Arabic" w:cs="Traditional Arabic"/>
          <w:color w:val="231F20"/>
          <w:rtl/>
          <w:lang w:val="ru-RU"/>
        </w:rPr>
        <w:t>ﷺ</w:t>
      </w:r>
      <w:r w:rsidRPr="006E525B">
        <w:rPr>
          <w:color w:val="008DC1"/>
          <w:lang w:val="ru-RU"/>
        </w:rPr>
        <w:t>, стремление убить его, уродование тел убитых, хотя те были их близкими родственниками.</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Аллах ниспослал об этом аят: «</w:t>
      </w:r>
      <w:r w:rsidRPr="006E525B">
        <w:rPr>
          <w:rFonts w:ascii="Charter" w:hAnsi="Charter"/>
          <w:b/>
          <w:color w:val="008DC1"/>
          <w:lang w:val="ru-RU"/>
        </w:rPr>
        <w:t>Ты не принимаешь ника- кого решения...</w:t>
      </w:r>
      <w:r w:rsidRPr="006E525B">
        <w:rPr>
          <w:color w:val="008DC1"/>
          <w:lang w:val="ru-RU"/>
        </w:rPr>
        <w:t xml:space="preserve">» </w:t>
      </w:r>
      <w:r w:rsidRPr="006E525B">
        <w:rPr>
          <w:color w:val="231F20"/>
          <w:lang w:val="ru-RU"/>
        </w:rPr>
        <w:t>(Решение принадлежит Аллаху).</w:t>
      </w:r>
    </w:p>
    <w:p w:rsidR="00C06D96" w:rsidRPr="006E525B" w:rsidRDefault="00000000">
      <w:pPr>
        <w:spacing w:before="57"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Затем было ниспослано: «</w:t>
      </w:r>
      <w:r w:rsidRPr="006E525B">
        <w:rPr>
          <w:rFonts w:ascii="Charter" w:hAnsi="Charter"/>
          <w:b/>
          <w:color w:val="008DC1"/>
          <w:lang w:val="ru-RU"/>
        </w:rPr>
        <w:t>...примет ли Он их покаяние, или покарает их...</w:t>
      </w:r>
      <w:r w:rsidRPr="006E525B">
        <w:rPr>
          <w:color w:val="008DC1"/>
          <w:lang w:val="ru-RU"/>
        </w:rPr>
        <w:t xml:space="preserve">» (сура «Али ‘Имран», аят 128). И действительно Аллах смилостивился над ними, приняв их покаяние, и они уверо- </w:t>
      </w:r>
      <w:r w:rsidRPr="006E525B">
        <w:rPr>
          <w:color w:val="008DC1"/>
          <w:spacing w:val="-2"/>
          <w:lang w:val="ru-RU"/>
        </w:rPr>
        <w:t>вали.</w:t>
      </w:r>
    </w:p>
    <w:p w:rsidR="00C06D96" w:rsidRPr="006E525B" w:rsidRDefault="00000000">
      <w:pPr>
        <w:pStyle w:val="BodyText"/>
        <w:spacing w:before="55" w:line="254" w:lineRule="auto"/>
        <w:ind w:left="557" w:right="361"/>
        <w:jc w:val="both"/>
        <w:rPr>
          <w:lang w:val="ru-RU"/>
        </w:rPr>
      </w:pPr>
      <w:r w:rsidRPr="006E525B">
        <w:rPr>
          <w:rFonts w:ascii="Charter" w:hAnsi="Charter"/>
          <w:b/>
          <w:color w:val="008DC1"/>
          <w:lang w:val="ru-RU"/>
        </w:rPr>
        <w:t xml:space="preserve">Восьмой. </w:t>
      </w:r>
      <w:r w:rsidRPr="006E525B">
        <w:rPr>
          <w:rFonts w:ascii="Charter" w:hAnsi="Charter"/>
          <w:i/>
          <w:color w:val="008DC1"/>
          <w:lang w:val="ru-RU"/>
        </w:rPr>
        <w:t xml:space="preserve">Ду‘а кунут </w:t>
      </w:r>
      <w:r w:rsidRPr="006E525B">
        <w:rPr>
          <w:color w:val="008DC1"/>
          <w:lang w:val="ru-RU"/>
        </w:rPr>
        <w:t xml:space="preserve">при беде. </w:t>
      </w:r>
      <w:r w:rsidRPr="006E525B">
        <w:rPr>
          <w:color w:val="231F20"/>
          <w:lang w:val="ru-RU"/>
        </w:rPr>
        <w:t>(Это не узкаконено, кроме как в том, что ниспослано Аллахом, подобно землетрясению).</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Те, против кого была мольба, были названы в ней по име- нам и именам их отцов. </w:t>
      </w:r>
      <w:r w:rsidRPr="006E525B">
        <w:rPr>
          <w:color w:val="231F20"/>
          <w:lang w:val="ru-RU"/>
        </w:rPr>
        <w:t>(Это дозволено).</w:t>
      </w:r>
    </w:p>
    <w:p w:rsidR="00C06D96" w:rsidRPr="006E525B" w:rsidRDefault="00000000">
      <w:pPr>
        <w:pStyle w:val="BodyText"/>
        <w:spacing w:before="54" w:line="252" w:lineRule="auto"/>
        <w:ind w:left="557" w:right="363"/>
        <w:jc w:val="both"/>
        <w:rPr>
          <w:lang w:val="ru-RU"/>
        </w:rPr>
      </w:pPr>
      <w:r w:rsidRPr="006E525B">
        <w:rPr>
          <w:rFonts w:ascii="Charter" w:hAnsi="Charter"/>
          <w:b/>
          <w:color w:val="008DC1"/>
          <w:lang w:val="ru-RU"/>
        </w:rPr>
        <w:t xml:space="preserve">Десятый. </w:t>
      </w:r>
      <w:r w:rsidRPr="006E525B">
        <w:rPr>
          <w:color w:val="008DC1"/>
          <w:lang w:val="ru-RU"/>
        </w:rPr>
        <w:t xml:space="preserve">Проклятие определённого человека при совершении </w:t>
      </w:r>
      <w:r w:rsidRPr="006E525B">
        <w:rPr>
          <w:rFonts w:ascii="Charter" w:hAnsi="Charter"/>
          <w:i/>
          <w:color w:val="008DC1"/>
          <w:lang w:val="ru-RU"/>
        </w:rPr>
        <w:t>ду‘а кунут</w:t>
      </w:r>
      <w:r w:rsidRPr="006E525B">
        <w:rPr>
          <w:color w:val="008DC1"/>
          <w:lang w:val="ru-RU"/>
        </w:rPr>
        <w:t xml:space="preserve">. </w:t>
      </w:r>
      <w:r w:rsidRPr="006E525B">
        <w:rPr>
          <w:color w:val="231F20"/>
          <w:lang w:val="ru-RU"/>
        </w:rPr>
        <w:t>(Это произошло, а затем было запрещено).</w:t>
      </w:r>
    </w:p>
    <w:p w:rsidR="00C06D96" w:rsidRPr="006E525B" w:rsidRDefault="00000000">
      <w:pPr>
        <w:pStyle w:val="BodyText"/>
        <w:spacing w:before="70" w:line="228" w:lineRule="auto"/>
        <w:ind w:left="557" w:right="361"/>
        <w:jc w:val="both"/>
        <w:rPr>
          <w:lang w:val="ru-RU"/>
        </w:rPr>
      </w:pPr>
      <w:r w:rsidRPr="006E525B">
        <w:rPr>
          <w:rFonts w:ascii="Charter" w:hAnsi="Charter" w:cs="Charter"/>
          <w:b/>
          <w:bCs/>
          <w:color w:val="008DC1"/>
          <w:lang w:val="ru-RU"/>
        </w:rPr>
        <w:t xml:space="preserve">Одиннадцатый. </w:t>
      </w:r>
      <w:r w:rsidRPr="006E525B">
        <w:rPr>
          <w:color w:val="008DC1"/>
          <w:lang w:val="ru-RU"/>
        </w:rPr>
        <w:t xml:space="preserve">Они совершали то, чего не делали большинство не- верных, в том числе — ранение лица Пророка </w:t>
      </w:r>
      <w:r w:rsidRPr="006E525B">
        <w:rPr>
          <w:rFonts w:ascii="Traditional Arabic" w:hAnsi="Traditional Arabic" w:cs="Traditional Arabic"/>
          <w:color w:val="231F20"/>
          <w:rtl/>
          <w:lang w:val="ru-RU"/>
        </w:rPr>
        <w:t>ﷺ</w:t>
      </w:r>
      <w:r w:rsidRPr="006E525B">
        <w:rPr>
          <w:color w:val="008DC1"/>
          <w:lang w:val="ru-RU"/>
        </w:rPr>
        <w:t>, стремление убить его, уродование тел убитых, хотя те были их родственниками.</w:t>
      </w:r>
    </w:p>
    <w:p w:rsidR="00C06D96" w:rsidRPr="006E525B" w:rsidRDefault="00000000">
      <w:pPr>
        <w:spacing w:before="72" w:line="254" w:lineRule="auto"/>
        <w:ind w:left="557" w:right="357"/>
        <w:jc w:val="both"/>
        <w:rPr>
          <w:lang w:val="ru-RU"/>
        </w:rPr>
      </w:pPr>
      <w:r w:rsidRPr="006E525B">
        <w:rPr>
          <w:rFonts w:ascii="Charter" w:hAnsi="Charter"/>
          <w:b/>
          <w:color w:val="008DC1"/>
          <w:lang w:val="ru-RU"/>
        </w:rPr>
        <w:t xml:space="preserve">Двенадцатый. </w:t>
      </w:r>
      <w:r w:rsidRPr="006E525B">
        <w:rPr>
          <w:color w:val="008DC1"/>
          <w:lang w:val="ru-RU"/>
        </w:rPr>
        <w:t>Аллах ниспослал об этом аят: «</w:t>
      </w:r>
      <w:r w:rsidRPr="006E525B">
        <w:rPr>
          <w:rFonts w:ascii="Charter" w:hAnsi="Charter"/>
          <w:b/>
          <w:color w:val="008DC1"/>
          <w:lang w:val="ru-RU"/>
        </w:rPr>
        <w:t>Ты не принимаешь никакого решения…</w:t>
      </w:r>
      <w:r w:rsidRPr="006E525B">
        <w:rPr>
          <w:color w:val="008DC1"/>
          <w:lang w:val="ru-RU"/>
        </w:rPr>
        <w:t>» (сура «Али Имран», аят 128).</w:t>
      </w:r>
    </w:p>
    <w:p w:rsidR="00C06D96" w:rsidRPr="006E525B" w:rsidRDefault="00000000">
      <w:pPr>
        <w:pStyle w:val="BodyText"/>
        <w:spacing w:before="46" w:line="280" w:lineRule="exact"/>
        <w:ind w:left="557" w:right="361"/>
        <w:jc w:val="both"/>
        <w:rPr>
          <w:lang w:val="ru-RU"/>
        </w:rPr>
      </w:pPr>
      <w:r w:rsidRPr="006E525B">
        <w:rPr>
          <w:rFonts w:ascii="Charter" w:hAnsi="Charter" w:cs="Charter"/>
          <w:b/>
          <w:bCs/>
          <w:color w:val="008DC1"/>
          <w:lang w:val="ru-RU"/>
        </w:rPr>
        <w:t xml:space="preserve">Тринадцатый. </w:t>
      </w:r>
      <w:r w:rsidRPr="006E525B">
        <w:rPr>
          <w:color w:val="008DC1"/>
          <w:lang w:val="ru-RU"/>
        </w:rPr>
        <w:t xml:space="preserve">Обращение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к близким и дальним род- ственникам со словами: «</w:t>
      </w:r>
      <w:r w:rsidRPr="006E525B">
        <w:rPr>
          <w:rFonts w:ascii="Charter-BoldItalic" w:hAnsi="Charter-BoldItalic" w:cs="Charter-BoldItalic"/>
          <w:b/>
          <w:bCs/>
          <w:i/>
          <w:iCs/>
          <w:color w:val="008DC1"/>
          <w:lang w:val="ru-RU"/>
        </w:rPr>
        <w:t>Я ничем не могу тебе помочь перед Алла- хом!</w:t>
      </w:r>
      <w:r w:rsidRPr="006E525B">
        <w:rPr>
          <w:color w:val="008DC1"/>
          <w:lang w:val="ru-RU"/>
        </w:rPr>
        <w:t>» Он даже сказал: «</w:t>
      </w:r>
      <w:r w:rsidRPr="006E525B">
        <w:rPr>
          <w:rFonts w:ascii="Charter-BoldItalic" w:hAnsi="Charter-BoldItalic" w:cs="Charter-BoldItalic"/>
          <w:b/>
          <w:bCs/>
          <w:i/>
          <w:iCs/>
          <w:color w:val="008DC1"/>
          <w:lang w:val="ru-RU"/>
        </w:rPr>
        <w:t>О Фатима, дочь Мухаммада!.. Я ничем не могу тебе помочь перед Аллахом!</w:t>
      </w:r>
      <w:r w:rsidRPr="006E525B">
        <w:rPr>
          <w:color w:val="008DC1"/>
          <w:lang w:val="ru-RU"/>
        </w:rPr>
        <w:t xml:space="preserve">» Если это заявил господин всех посланников </w:t>
      </w:r>
      <w:r w:rsidRPr="006E525B">
        <w:rPr>
          <w:rFonts w:ascii="Traditional Arabic" w:hAnsi="Traditional Arabic" w:cs="Traditional Arabic"/>
          <w:color w:val="231F20"/>
          <w:rtl/>
          <w:lang w:val="ru-RU"/>
        </w:rPr>
        <w:t>ﷺ</w:t>
      </w:r>
      <w:r w:rsidRPr="006E525B">
        <w:rPr>
          <w:color w:val="008DC1"/>
          <w:lang w:val="ru-RU"/>
        </w:rPr>
        <w:t xml:space="preserve">, утверждая, что он ничем не может помочь своей дочери, госпоже женщин всех миров, и если человек верит в то,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говорит только правду, а затем посмотрит, что заполняет сегодня сердца знатных людей, то он осознает, что люди оставили единобожие, и осознает чуждость религии. </w:t>
      </w:r>
      <w:r w:rsidRPr="006E525B">
        <w:rPr>
          <w:color w:val="231F20"/>
          <w:lang w:val="ru-RU"/>
        </w:rPr>
        <w:t>(То, что прине- сёт</w:t>
      </w:r>
      <w:r w:rsidRPr="006E525B">
        <w:rPr>
          <w:color w:val="231F20"/>
          <w:spacing w:val="-6"/>
          <w:lang w:val="ru-RU"/>
        </w:rPr>
        <w:t xml:space="preserve"> </w:t>
      </w:r>
      <w:r w:rsidRPr="006E525B">
        <w:rPr>
          <w:color w:val="231F20"/>
          <w:lang w:val="ru-RU"/>
        </w:rPr>
        <w:t>пользу</w:t>
      </w:r>
      <w:r w:rsidRPr="006E525B">
        <w:rPr>
          <w:color w:val="231F20"/>
          <w:spacing w:val="-6"/>
          <w:lang w:val="ru-RU"/>
        </w:rPr>
        <w:t xml:space="preserve"> </w:t>
      </w:r>
      <w:r w:rsidRPr="006E525B">
        <w:rPr>
          <w:color w:val="231F20"/>
          <w:lang w:val="ru-RU"/>
        </w:rPr>
        <w:t>по</w:t>
      </w:r>
      <w:r w:rsidRPr="006E525B">
        <w:rPr>
          <w:color w:val="231F20"/>
          <w:spacing w:val="-6"/>
          <w:lang w:val="ru-RU"/>
        </w:rPr>
        <w:t xml:space="preserve"> </w:t>
      </w:r>
      <w:r w:rsidRPr="006E525B">
        <w:rPr>
          <w:color w:val="231F20"/>
          <w:lang w:val="ru-RU"/>
        </w:rPr>
        <w:t>отношению</w:t>
      </w:r>
      <w:r w:rsidRPr="006E525B">
        <w:rPr>
          <w:color w:val="231F20"/>
          <w:spacing w:val="-6"/>
          <w:lang w:val="ru-RU"/>
        </w:rPr>
        <w:t xml:space="preserve"> </w:t>
      </w:r>
      <w:r w:rsidRPr="006E525B">
        <w:rPr>
          <w:color w:val="231F20"/>
          <w:lang w:val="ru-RU"/>
        </w:rPr>
        <w:t>к</w:t>
      </w:r>
      <w:r w:rsidRPr="006E525B">
        <w:rPr>
          <w:color w:val="231F20"/>
          <w:spacing w:val="-6"/>
          <w:lang w:val="ru-RU"/>
        </w:rPr>
        <w:t xml:space="preserve"> </w:t>
      </w:r>
      <w:r w:rsidRPr="006E525B">
        <w:rPr>
          <w:color w:val="231F20"/>
          <w:lang w:val="ru-RU"/>
        </w:rPr>
        <w:t>Пророку</w:t>
      </w:r>
      <w:r w:rsidRPr="006E525B">
        <w:rPr>
          <w:color w:val="231F20"/>
          <w:spacing w:val="-6"/>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w:t>
      </w:r>
      <w:r w:rsidRPr="006E525B">
        <w:rPr>
          <w:color w:val="231F20"/>
          <w:spacing w:val="-6"/>
          <w:lang w:val="ru-RU"/>
        </w:rPr>
        <w:t xml:space="preserve"> </w:t>
      </w:r>
      <w:r w:rsidRPr="006E525B">
        <w:rPr>
          <w:color w:val="231F20"/>
          <w:lang w:val="ru-RU"/>
        </w:rPr>
        <w:t>это</w:t>
      </w:r>
      <w:r w:rsidRPr="006E525B">
        <w:rPr>
          <w:color w:val="231F20"/>
          <w:spacing w:val="-6"/>
          <w:lang w:val="ru-RU"/>
        </w:rPr>
        <w:t xml:space="preserve"> </w:t>
      </w:r>
      <w:r w:rsidRPr="006E525B">
        <w:rPr>
          <w:color w:val="231F20"/>
          <w:lang w:val="ru-RU"/>
        </w:rPr>
        <w:t>вера</w:t>
      </w:r>
      <w:r w:rsidRPr="006E525B">
        <w:rPr>
          <w:color w:val="231F20"/>
          <w:spacing w:val="-5"/>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него</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 xml:space="preserve">следование за ним. Чувства и симпатия к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порицаемы, однако не следует человеку делать судьёй свои чувства — необходимо следовать за Книгой и Сунной, и тем, что подтверждает ясный разум, здоровый от сомнений и страстей).</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697" o:spid="_x0000_s3518" alt="" style="width:383.05pt;height:85.1pt;mso-position-horizontal-relative:char;mso-position-vertical-relative:line" coordsize="7661,1702">
            <v:shape id="docshape698" o:spid="_x0000_s3519" alt="" style="position:absolute;left:10;top:10;width:7641;height:1682" coordorigin="10,10" coordsize="7641,1682" path="m123,60r-2,20l112,100,93,117r-33,6l10,123r,50l10,1528r,50l60,1578r20,2l100,1590r17,19l123,1641r,50l173,1691r7314,l7537,1691r,-50l7539,1621r9,-20l7568,1584r32,-6l7650,1578r,-50l7650,173r,-50l7600,123r-20,-2l7560,112,7543,93r-6,-33l7537,10r-50,l173,10r-50,l123,60xe" filled="f" strokecolor="#008dc1" strokeweight=".35347mm">
              <v:path arrowok="t"/>
            </v:shape>
            <v:shape id="docshape699" o:spid="_x0000_s3520" alt="" style="position:absolute;left:89;top:90;width:7481;height:1522" coordorigin="90,90" coordsize="7481,1522" path="m200,90r-11,34l168,158r-32,27l90,201r,1300l124,1512r34,21l185,1565r16,46l7460,1611r11,-34l7492,1544r32,-28l7570,1500r,-1300l7536,189r-33,-21l7475,136,7459,90,200,90xe" filled="f" strokecolor="#008dc1" strokeweight="3pt">
              <v:path arrowok="t"/>
            </v:shape>
            <v:shape id="docshape700" o:spid="_x0000_s3521" type="#_x0000_t202" alt="" style="position:absolute;left:481;top:434;width:5733;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сказал</w:t>
                    </w:r>
                    <w:r>
                      <w:rPr>
                        <w:rFonts w:ascii="Amrys" w:hAnsi="Amrys"/>
                        <w:b/>
                        <w:color w:val="231F20"/>
                        <w:spacing w:val="75"/>
                        <w:w w:val="150"/>
                        <w:position w:val="-31"/>
                        <w:sz w:val="28"/>
                      </w:rPr>
                      <w:t xml:space="preserve"> </w:t>
                    </w:r>
                    <w:r>
                      <w:rPr>
                        <w:rFonts w:ascii="Amrys" w:hAnsi="Amrys"/>
                        <w:b/>
                        <w:color w:val="231F20"/>
                        <w:sz w:val="28"/>
                      </w:rPr>
                      <w:t>же</w:t>
                    </w:r>
                    <w:r>
                      <w:rPr>
                        <w:rFonts w:ascii="Amrys" w:hAnsi="Amrys"/>
                        <w:b/>
                        <w:color w:val="231F20"/>
                        <w:spacing w:val="-2"/>
                        <w:sz w:val="28"/>
                      </w:rPr>
                      <w:t xml:space="preserve"> </w:t>
                    </w:r>
                    <w:r>
                      <w:rPr>
                        <w:rFonts w:ascii="Amrys" w:hAnsi="Amrys"/>
                        <w:b/>
                        <w:color w:val="231F20"/>
                        <w:sz w:val="28"/>
                      </w:rPr>
                      <w:t>испуг</w:t>
                    </w:r>
                    <w:r>
                      <w:rPr>
                        <w:rFonts w:ascii="Amrys" w:hAnsi="Amrys"/>
                        <w:b/>
                        <w:color w:val="231F20"/>
                        <w:spacing w:val="-2"/>
                        <w:sz w:val="28"/>
                      </w:rPr>
                      <w:t xml:space="preserve"> </w:t>
                    </w:r>
                    <w:r>
                      <w:rPr>
                        <w:rFonts w:ascii="Amrys" w:hAnsi="Amrys"/>
                        <w:b/>
                        <w:color w:val="231F20"/>
                        <w:sz w:val="28"/>
                      </w:rPr>
                      <w:t>покинет</w:t>
                    </w:r>
                    <w:r>
                      <w:rPr>
                        <w:rFonts w:ascii="Amrys" w:hAnsi="Amrys"/>
                        <w:b/>
                        <w:color w:val="231F20"/>
                        <w:spacing w:val="-1"/>
                        <w:sz w:val="28"/>
                      </w:rPr>
                      <w:t xml:space="preserve"> </w:t>
                    </w:r>
                    <w:r>
                      <w:rPr>
                        <w:rFonts w:ascii="Amrys" w:hAnsi="Amrys"/>
                        <w:b/>
                        <w:color w:val="231F20"/>
                        <w:sz w:val="28"/>
                      </w:rPr>
                      <w:t>их</w:t>
                    </w:r>
                    <w:r>
                      <w:rPr>
                        <w:rFonts w:ascii="Amrys" w:hAnsi="Amrys"/>
                        <w:b/>
                        <w:color w:val="231F20"/>
                        <w:spacing w:val="-2"/>
                        <w:sz w:val="28"/>
                      </w:rPr>
                      <w:t xml:space="preserve"> </w:t>
                    </w:r>
                    <w:r>
                      <w:rPr>
                        <w:rFonts w:ascii="Amrys" w:hAnsi="Amrys"/>
                        <w:b/>
                        <w:color w:val="231F20"/>
                        <w:sz w:val="28"/>
                      </w:rPr>
                      <w:t>сердца,</w:t>
                    </w:r>
                    <w:r>
                      <w:rPr>
                        <w:rFonts w:ascii="Amrys" w:hAnsi="Amrys"/>
                        <w:b/>
                        <w:color w:val="231F20"/>
                        <w:spacing w:val="-2"/>
                        <w:sz w:val="28"/>
                      </w:rPr>
                      <w:t xml:space="preserve"> </w:t>
                    </w:r>
                    <w:r>
                      <w:rPr>
                        <w:rFonts w:ascii="Amrys" w:hAnsi="Amrys"/>
                        <w:b/>
                        <w:color w:val="231F20"/>
                        <w:sz w:val="28"/>
                      </w:rPr>
                      <w:t>они</w:t>
                    </w:r>
                    <w:r>
                      <w:rPr>
                        <w:rFonts w:ascii="Amrys" w:hAnsi="Amrys"/>
                        <w:b/>
                        <w:color w:val="231F20"/>
                        <w:spacing w:val="-2"/>
                        <w:sz w:val="28"/>
                      </w:rPr>
                      <w:t xml:space="preserve"> </w:t>
                    </w:r>
                    <w:r>
                      <w:rPr>
                        <w:rFonts w:ascii="Amrys" w:hAnsi="Amrys"/>
                        <w:b/>
                        <w:color w:val="231F20"/>
                        <w:spacing w:val="-4"/>
                        <w:sz w:val="28"/>
                      </w:rPr>
                      <w:t>скаж</w:t>
                    </w:r>
                  </w:p>
                </w:txbxContent>
              </v:textbox>
            </v:shape>
            <v:shape id="docshape701" o:spid="_x0000_s3522" type="#_x0000_t202" alt="" style="position:absolute;left:515;top:114;width:6650;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«Когда</w:t>
                    </w:r>
                    <w:r>
                      <w:rPr>
                        <w:rFonts w:ascii="Amrys" w:hAnsi="Amrys"/>
                        <w:b/>
                        <w:color w:val="231F20"/>
                        <w:spacing w:val="28"/>
                        <w:position w:val="-31"/>
                        <w:sz w:val="28"/>
                      </w:rPr>
                      <w:t xml:space="preserve"> </w:t>
                    </w:r>
                    <w:r>
                      <w:rPr>
                        <w:rFonts w:ascii="Amrys" w:hAnsi="Amrys"/>
                        <w:b/>
                        <w:color w:val="231F20"/>
                        <w:sz w:val="28"/>
                      </w:rPr>
                      <w:t>16.</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словах</w:t>
                    </w:r>
                    <w:r>
                      <w:rPr>
                        <w:rFonts w:ascii="Amrys" w:hAnsi="Amrys"/>
                        <w:b/>
                        <w:color w:val="231F20"/>
                        <w:spacing w:val="-7"/>
                        <w:sz w:val="28"/>
                      </w:rPr>
                      <w:t xml:space="preserve"> </w:t>
                    </w:r>
                    <w:r>
                      <w:rPr>
                        <w:rFonts w:ascii="Amrys" w:hAnsi="Amrys"/>
                        <w:b/>
                        <w:color w:val="231F20"/>
                        <w:sz w:val="28"/>
                      </w:rPr>
                      <w:t>Всевышнего</w:t>
                    </w:r>
                    <w:r>
                      <w:rPr>
                        <w:rFonts w:ascii="Amrys" w:hAnsi="Amrys"/>
                        <w:b/>
                        <w:color w:val="231F20"/>
                        <w:spacing w:val="-7"/>
                        <w:sz w:val="28"/>
                      </w:rPr>
                      <w:t xml:space="preserve"> </w:t>
                    </w:r>
                    <w:r>
                      <w:rPr>
                        <w:rFonts w:ascii="Amrys" w:hAnsi="Amrys"/>
                        <w:b/>
                        <w:color w:val="231F20"/>
                        <w:sz w:val="28"/>
                      </w:rPr>
                      <w:t>Аллаха</w:t>
                    </w:r>
                    <w:r>
                      <w:rPr>
                        <w:rFonts w:ascii="Amrys" w:hAnsi="Amrys"/>
                        <w:b/>
                        <w:color w:val="231F20"/>
                        <w:spacing w:val="-19"/>
                        <w:sz w:val="28"/>
                      </w:rPr>
                      <w:t xml:space="preserve"> </w:t>
                    </w:r>
                    <w:r>
                      <w:rPr>
                        <w:rFonts w:ascii="Amrys" w:hAnsi="Amrys"/>
                        <w:b/>
                        <w:color w:val="231F20"/>
                        <w:position w:val="-31"/>
                        <w:sz w:val="28"/>
                      </w:rPr>
                      <w:t>ут:</w:t>
                    </w:r>
                    <w:r>
                      <w:rPr>
                        <w:rFonts w:ascii="Amrys" w:hAnsi="Amrys"/>
                        <w:b/>
                        <w:color w:val="231F20"/>
                        <w:spacing w:val="-7"/>
                        <w:position w:val="-31"/>
                        <w:sz w:val="28"/>
                      </w:rPr>
                      <w:t xml:space="preserve"> </w:t>
                    </w:r>
                    <w:r>
                      <w:rPr>
                        <w:rFonts w:ascii="Amrys" w:hAnsi="Amrys"/>
                        <w:b/>
                        <w:color w:val="231F20"/>
                        <w:spacing w:val="-4"/>
                        <w:position w:val="-31"/>
                        <w:sz w:val="28"/>
                      </w:rPr>
                      <w:t>“Что</w:t>
                    </w:r>
                  </w:p>
                </w:txbxContent>
              </v:textbox>
            </v:shape>
            <v:shape id="docshape702" o:spid="_x0000_s3523" type="#_x0000_t202" alt="" style="position:absolute;left:1346;top:754;width:585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ваш</w:t>
                    </w:r>
                    <w:r>
                      <w:rPr>
                        <w:rFonts w:ascii="Amrys" w:hAnsi="Amrys"/>
                        <w:b/>
                        <w:color w:val="231F20"/>
                        <w:spacing w:val="-6"/>
                        <w:sz w:val="28"/>
                      </w:rPr>
                      <w:t xml:space="preserve"> </w:t>
                    </w:r>
                    <w:r>
                      <w:rPr>
                        <w:rFonts w:ascii="Amrys" w:hAnsi="Amrys"/>
                        <w:b/>
                        <w:color w:val="231F20"/>
                        <w:sz w:val="28"/>
                      </w:rPr>
                      <w:t>Господь?”</w:t>
                    </w:r>
                    <w:r>
                      <w:rPr>
                        <w:rFonts w:ascii="Amrys" w:hAnsi="Amrys"/>
                        <w:b/>
                        <w:color w:val="231F20"/>
                        <w:spacing w:val="-6"/>
                        <w:sz w:val="28"/>
                      </w:rPr>
                      <w:t xml:space="preserve"> </w:t>
                    </w:r>
                    <w:r>
                      <w:rPr>
                        <w:rFonts w:ascii="Amrys" w:hAnsi="Amrys"/>
                        <w:b/>
                        <w:color w:val="231F20"/>
                        <w:sz w:val="28"/>
                      </w:rPr>
                      <w:t>Они</w:t>
                    </w:r>
                    <w:r>
                      <w:rPr>
                        <w:rFonts w:ascii="Amrys" w:hAnsi="Amrys"/>
                        <w:b/>
                        <w:color w:val="231F20"/>
                        <w:spacing w:val="-6"/>
                        <w:sz w:val="28"/>
                      </w:rPr>
                      <w:t xml:space="preserve"> </w:t>
                    </w:r>
                    <w:r>
                      <w:rPr>
                        <w:rFonts w:ascii="Amrys" w:hAnsi="Amrys"/>
                        <w:b/>
                        <w:color w:val="231F20"/>
                        <w:sz w:val="28"/>
                      </w:rPr>
                      <w:t>скажут:</w:t>
                    </w:r>
                    <w:r>
                      <w:rPr>
                        <w:rFonts w:ascii="Amrys" w:hAnsi="Amrys"/>
                        <w:b/>
                        <w:color w:val="231F20"/>
                        <w:spacing w:val="-6"/>
                        <w:sz w:val="28"/>
                      </w:rPr>
                      <w:t xml:space="preserve"> </w:t>
                    </w:r>
                    <w:r>
                      <w:rPr>
                        <w:rFonts w:ascii="Amrys" w:hAnsi="Amrys"/>
                        <w:b/>
                        <w:color w:val="231F20"/>
                        <w:sz w:val="28"/>
                      </w:rPr>
                      <w:t>“Истину,</w:t>
                    </w:r>
                    <w:r>
                      <w:rPr>
                        <w:rFonts w:ascii="Amrys" w:hAnsi="Amrys"/>
                        <w:b/>
                        <w:color w:val="231F20"/>
                        <w:spacing w:val="-6"/>
                        <w:sz w:val="28"/>
                      </w:rPr>
                      <w:t xml:space="preserve"> </w:t>
                    </w:r>
                    <w:r>
                      <w:rPr>
                        <w:rFonts w:ascii="Amrys" w:hAnsi="Amrys"/>
                        <w:b/>
                        <w:color w:val="231F20"/>
                        <w:sz w:val="28"/>
                      </w:rPr>
                      <w:t>ведь</w:t>
                    </w:r>
                    <w:r>
                      <w:rPr>
                        <w:rFonts w:ascii="Amrys" w:hAnsi="Amrys"/>
                        <w:b/>
                        <w:color w:val="231F20"/>
                        <w:spacing w:val="-6"/>
                        <w:sz w:val="28"/>
                      </w:rPr>
                      <w:t xml:space="preserve"> </w:t>
                    </w:r>
                    <w:r>
                      <w:rPr>
                        <w:rFonts w:ascii="Amrys" w:hAnsi="Amrys"/>
                        <w:b/>
                        <w:color w:val="231F20"/>
                        <w:sz w:val="28"/>
                      </w:rPr>
                      <w:t>Он</w:t>
                    </w:r>
                    <w:r>
                      <w:rPr>
                        <w:rFonts w:ascii="Amrys" w:hAnsi="Amrys"/>
                        <w:b/>
                        <w:color w:val="231F20"/>
                        <w:spacing w:val="-6"/>
                        <w:sz w:val="28"/>
                      </w:rPr>
                      <w:t xml:space="preserve"> </w:t>
                    </w:r>
                    <w:r>
                      <w:rPr>
                        <w:rFonts w:ascii="Amrys" w:hAnsi="Amrys"/>
                        <w:b/>
                        <w:color w:val="231F20"/>
                        <w:spacing w:val="-10"/>
                        <w:sz w:val="28"/>
                      </w:rPr>
                      <w:t>—</w:t>
                    </w:r>
                  </w:p>
                </w:txbxContent>
              </v:textbox>
            </v:shape>
            <v:shape id="docshape703" o:spid="_x0000_s3524" type="#_x0000_t202" alt="" style="position:absolute;left:2236;top:1074;width:320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Возвышенный,</w:t>
                    </w:r>
                    <w:r>
                      <w:rPr>
                        <w:rFonts w:ascii="Amrys" w:hAnsi="Amrys"/>
                        <w:b/>
                        <w:color w:val="231F20"/>
                        <w:spacing w:val="-8"/>
                        <w:sz w:val="28"/>
                      </w:rPr>
                      <w:t xml:space="preserve"> </w:t>
                    </w:r>
                    <w:r>
                      <w:rPr>
                        <w:rFonts w:ascii="Amrys" w:hAnsi="Amrys"/>
                        <w:b/>
                        <w:color w:val="231F20"/>
                        <w:spacing w:val="-2"/>
                        <w:sz w:val="28"/>
                      </w:rPr>
                      <w:t>Великий”»</w:t>
                    </w:r>
                  </w:p>
                </w:txbxContent>
              </v:textbox>
            </v:shape>
            <w10:anchorlock/>
          </v:group>
        </w:pict>
      </w:r>
    </w:p>
    <w:p w:rsidR="00C06D96" w:rsidRPr="006E525B" w:rsidRDefault="00C06D96">
      <w:pPr>
        <w:pStyle w:val="BodyText"/>
        <w:rPr>
          <w:sz w:val="7"/>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Это из доказательств того, что никто не достоин быть сотовари- щем Аллаху, поскольку ангелы, самые близкие к Аллаху творения, не считая некоторых из числа сынов Адама, но при этом их пости- гает страх, когда они слышат слова Всевышнего Аллаха.</w:t>
      </w:r>
    </w:p>
    <w:p w:rsidR="00C06D96" w:rsidRPr="006E525B" w:rsidRDefault="00000000">
      <w:pPr>
        <w:pStyle w:val="Heading3"/>
        <w:spacing w:before="116"/>
        <w:ind w:left="1228" w:right="865"/>
        <w:jc w:val="center"/>
        <w:rPr>
          <w:lang w:val="ru-RU"/>
        </w:rPr>
      </w:pPr>
      <w:r w:rsidRPr="006E525B">
        <w:rPr>
          <w:color w:val="008DC1"/>
          <w:lang w:val="ru-RU"/>
        </w:rPr>
        <w:t>Что влючает</w:t>
      </w:r>
      <w:r w:rsidRPr="006E525B">
        <w:rPr>
          <w:color w:val="008DC1"/>
          <w:spacing w:val="2"/>
          <w:lang w:val="ru-RU"/>
        </w:rPr>
        <w:t xml:space="preserve"> </w:t>
      </w:r>
      <w:r w:rsidRPr="006E525B">
        <w:rPr>
          <w:color w:val="008DC1"/>
          <w:lang w:val="ru-RU"/>
        </w:rPr>
        <w:t>в</w:t>
      </w:r>
      <w:r w:rsidRPr="006E525B">
        <w:rPr>
          <w:color w:val="008DC1"/>
          <w:spacing w:val="2"/>
          <w:lang w:val="ru-RU"/>
        </w:rPr>
        <w:t xml:space="preserve"> </w:t>
      </w:r>
      <w:r w:rsidRPr="006E525B">
        <w:rPr>
          <w:color w:val="008DC1"/>
          <w:lang w:val="ru-RU"/>
        </w:rPr>
        <w:t>себя</w:t>
      </w:r>
      <w:r w:rsidRPr="006E525B">
        <w:rPr>
          <w:color w:val="008DC1"/>
          <w:spacing w:val="1"/>
          <w:lang w:val="ru-RU"/>
        </w:rPr>
        <w:t xml:space="preserve"> </w:t>
      </w:r>
      <w:r w:rsidRPr="006E525B">
        <w:rPr>
          <w:color w:val="008DC1"/>
          <w:lang w:val="ru-RU"/>
        </w:rPr>
        <w:t>вера</w:t>
      </w:r>
      <w:r w:rsidRPr="006E525B">
        <w:rPr>
          <w:color w:val="008DC1"/>
          <w:spacing w:val="2"/>
          <w:lang w:val="ru-RU"/>
        </w:rPr>
        <w:t xml:space="preserve"> </w:t>
      </w:r>
      <w:r w:rsidRPr="006E525B">
        <w:rPr>
          <w:color w:val="008DC1"/>
          <w:lang w:val="ru-RU"/>
        </w:rPr>
        <w:t>в</w:t>
      </w:r>
      <w:r w:rsidRPr="006E525B">
        <w:rPr>
          <w:color w:val="008DC1"/>
          <w:spacing w:val="2"/>
          <w:lang w:val="ru-RU"/>
        </w:rPr>
        <w:t xml:space="preserve"> </w:t>
      </w:r>
      <w:r w:rsidRPr="006E525B">
        <w:rPr>
          <w:color w:val="008DC1"/>
          <w:spacing w:val="-2"/>
          <w:lang w:val="ru-RU"/>
        </w:rPr>
        <w:t>ангелов?</w:t>
      </w:r>
    </w:p>
    <w:p w:rsidR="00C06D96" w:rsidRPr="006E525B" w:rsidRDefault="00000000">
      <w:pPr>
        <w:pStyle w:val="ListParagraph"/>
        <w:numPr>
          <w:ilvl w:val="0"/>
          <w:numId w:val="172"/>
        </w:numPr>
        <w:tabs>
          <w:tab w:val="left" w:pos="785"/>
        </w:tabs>
        <w:spacing w:before="73" w:line="254" w:lineRule="auto"/>
        <w:rPr>
          <w:lang w:val="ru-RU"/>
        </w:rPr>
      </w:pPr>
      <w:r w:rsidRPr="006E525B">
        <w:rPr>
          <w:color w:val="231F20"/>
          <w:lang w:val="ru-RU"/>
        </w:rPr>
        <w:t>Это включает веру в то, что они из скрытого мира, которых Все- вышний Аллах создал из света. Они подчиняются Аллаху и не ослушаются Его. У них есть души, разум, тела и сердца. Мы веру- ем в них и в то, о чём сообщил нам Аллах из их деяний, описаний, имён, и в сообщения, которые пришли о них.</w:t>
      </w:r>
    </w:p>
    <w:p w:rsidR="00C06D96" w:rsidRPr="006E525B" w:rsidRDefault="00000000">
      <w:pPr>
        <w:pStyle w:val="ListParagraph"/>
        <w:numPr>
          <w:ilvl w:val="0"/>
          <w:numId w:val="172"/>
        </w:numPr>
        <w:tabs>
          <w:tab w:val="left" w:pos="785"/>
        </w:tabs>
        <w:spacing w:before="59"/>
        <w:ind w:right="0" w:hanging="342"/>
        <w:rPr>
          <w:lang w:val="ru-RU"/>
        </w:rPr>
      </w:pPr>
      <w:r w:rsidRPr="006E525B">
        <w:rPr>
          <w:color w:val="231F20"/>
          <w:lang w:val="ru-RU"/>
        </w:rPr>
        <w:t>«</w:t>
      </w:r>
      <w:r w:rsidRPr="006E525B">
        <w:rPr>
          <w:rFonts w:ascii="Charter" w:hAnsi="Charter"/>
          <w:b/>
          <w:color w:val="231F20"/>
          <w:lang w:val="ru-RU"/>
        </w:rPr>
        <w:t>Покинет</w:t>
      </w:r>
      <w:r w:rsidRPr="006E525B">
        <w:rPr>
          <w:color w:val="231F20"/>
          <w:lang w:val="ru-RU"/>
        </w:rPr>
        <w:t>»:</w:t>
      </w:r>
      <w:r w:rsidRPr="006E525B">
        <w:rPr>
          <w:color w:val="231F20"/>
          <w:spacing w:val="3"/>
          <w:lang w:val="ru-RU"/>
        </w:rPr>
        <w:t xml:space="preserve"> </w:t>
      </w:r>
      <w:r w:rsidRPr="006E525B">
        <w:rPr>
          <w:color w:val="231F20"/>
          <w:lang w:val="ru-RU"/>
        </w:rPr>
        <w:t>когда</w:t>
      </w:r>
      <w:r w:rsidRPr="006E525B">
        <w:rPr>
          <w:color w:val="231F20"/>
          <w:spacing w:val="3"/>
          <w:lang w:val="ru-RU"/>
        </w:rPr>
        <w:t xml:space="preserve"> </w:t>
      </w:r>
      <w:r w:rsidRPr="006E525B">
        <w:rPr>
          <w:color w:val="231F20"/>
          <w:lang w:val="ru-RU"/>
        </w:rPr>
        <w:t>страх</w:t>
      </w:r>
      <w:r w:rsidRPr="006E525B">
        <w:rPr>
          <w:color w:val="231F20"/>
          <w:spacing w:val="4"/>
          <w:lang w:val="ru-RU"/>
        </w:rPr>
        <w:t xml:space="preserve"> </w:t>
      </w:r>
      <w:r w:rsidRPr="006E525B">
        <w:rPr>
          <w:color w:val="231F20"/>
          <w:lang w:val="ru-RU"/>
        </w:rPr>
        <w:t>исчезнет</w:t>
      </w:r>
      <w:r w:rsidRPr="006E525B">
        <w:rPr>
          <w:color w:val="231F20"/>
          <w:spacing w:val="2"/>
          <w:lang w:val="ru-RU"/>
        </w:rPr>
        <w:t xml:space="preserve"> </w:t>
      </w:r>
      <w:r w:rsidRPr="006E525B">
        <w:rPr>
          <w:color w:val="231F20"/>
          <w:lang w:val="ru-RU"/>
        </w:rPr>
        <w:t>из</w:t>
      </w:r>
      <w:r w:rsidRPr="006E525B">
        <w:rPr>
          <w:color w:val="231F20"/>
          <w:spacing w:val="3"/>
          <w:lang w:val="ru-RU"/>
        </w:rPr>
        <w:t xml:space="preserve"> </w:t>
      </w:r>
      <w:r w:rsidRPr="006E525B">
        <w:rPr>
          <w:color w:val="231F20"/>
          <w:lang w:val="ru-RU"/>
        </w:rPr>
        <w:t>их</w:t>
      </w:r>
      <w:r w:rsidRPr="006E525B">
        <w:rPr>
          <w:color w:val="231F20"/>
          <w:spacing w:val="4"/>
          <w:lang w:val="ru-RU"/>
        </w:rPr>
        <w:t xml:space="preserve"> </w:t>
      </w:r>
      <w:r w:rsidRPr="006E525B">
        <w:rPr>
          <w:color w:val="231F20"/>
          <w:spacing w:val="-2"/>
          <w:lang w:val="ru-RU"/>
        </w:rPr>
        <w:t>сердец.</w:t>
      </w:r>
    </w:p>
    <w:p w:rsidR="00C06D96" w:rsidRPr="006E525B" w:rsidRDefault="00000000">
      <w:pPr>
        <w:pStyle w:val="ListParagraph"/>
        <w:numPr>
          <w:ilvl w:val="0"/>
          <w:numId w:val="172"/>
        </w:numPr>
        <w:tabs>
          <w:tab w:val="left" w:pos="785"/>
        </w:tabs>
        <w:spacing w:before="73" w:line="254" w:lineRule="auto"/>
        <w:rPr>
          <w:lang w:val="ru-RU"/>
        </w:rPr>
      </w:pPr>
      <w:r w:rsidRPr="006E525B">
        <w:rPr>
          <w:color w:val="231F20"/>
          <w:lang w:val="ru-RU"/>
        </w:rPr>
        <w:t>«</w:t>
      </w:r>
      <w:r w:rsidRPr="006E525B">
        <w:rPr>
          <w:rFonts w:ascii="Charter" w:hAnsi="Charter"/>
          <w:b/>
          <w:color w:val="231F20"/>
          <w:lang w:val="ru-RU"/>
        </w:rPr>
        <w:t>Он — Возвышенный</w:t>
      </w:r>
      <w:r w:rsidRPr="006E525B">
        <w:rPr>
          <w:color w:val="231F20"/>
          <w:lang w:val="ru-RU"/>
        </w:rPr>
        <w:t>»: приверженцы Сунны утверждают по от- ношению к Аллаху:</w:t>
      </w:r>
    </w:p>
    <w:p w:rsidR="00C06D96" w:rsidRPr="006E525B" w:rsidRDefault="00000000">
      <w:pPr>
        <w:pStyle w:val="ListParagraph"/>
        <w:numPr>
          <w:ilvl w:val="1"/>
          <w:numId w:val="112"/>
        </w:numPr>
        <w:tabs>
          <w:tab w:val="left" w:pos="1401"/>
        </w:tabs>
        <w:spacing w:before="57"/>
        <w:ind w:right="0" w:hanging="238"/>
        <w:rPr>
          <w:lang w:val="ru-RU"/>
        </w:rPr>
      </w:pPr>
      <w:r w:rsidRPr="006E525B">
        <w:rPr>
          <w:color w:val="231F20"/>
          <w:lang w:val="ru-RU"/>
        </w:rPr>
        <w:t>возвышенность</w:t>
      </w:r>
      <w:r w:rsidRPr="006E525B">
        <w:rPr>
          <w:color w:val="231F20"/>
          <w:spacing w:val="16"/>
          <w:lang w:val="ru-RU"/>
        </w:rPr>
        <w:t xml:space="preserve"> </w:t>
      </w:r>
      <w:r w:rsidRPr="006E525B">
        <w:rPr>
          <w:color w:val="231F20"/>
          <w:spacing w:val="-2"/>
          <w:lang w:val="ru-RU"/>
        </w:rPr>
        <w:t>сущностью;</w:t>
      </w:r>
    </w:p>
    <w:p w:rsidR="00C06D96" w:rsidRPr="006E525B" w:rsidRDefault="00000000">
      <w:pPr>
        <w:pStyle w:val="ListParagraph"/>
        <w:numPr>
          <w:ilvl w:val="1"/>
          <w:numId w:val="112"/>
        </w:numPr>
        <w:tabs>
          <w:tab w:val="left" w:pos="1412"/>
        </w:tabs>
        <w:spacing w:before="73"/>
        <w:ind w:left="1411" w:right="0" w:hanging="249"/>
        <w:rPr>
          <w:lang w:val="ru-RU"/>
        </w:rPr>
      </w:pPr>
      <w:r w:rsidRPr="006E525B">
        <w:rPr>
          <w:color w:val="231F20"/>
          <w:lang w:val="ru-RU"/>
        </w:rPr>
        <w:t>возвышенность</w:t>
      </w:r>
      <w:r w:rsidRPr="006E525B">
        <w:rPr>
          <w:color w:val="231F20"/>
          <w:spacing w:val="16"/>
          <w:lang w:val="ru-RU"/>
        </w:rPr>
        <w:t xml:space="preserve"> </w:t>
      </w:r>
      <w:r w:rsidRPr="006E525B">
        <w:rPr>
          <w:color w:val="231F20"/>
          <w:spacing w:val="-2"/>
          <w:lang w:val="ru-RU"/>
        </w:rPr>
        <w:t>атрибутов;</w:t>
      </w:r>
    </w:p>
    <w:p w:rsidR="00C06D96" w:rsidRPr="006E525B" w:rsidRDefault="00000000">
      <w:pPr>
        <w:pStyle w:val="ListParagraph"/>
        <w:numPr>
          <w:ilvl w:val="1"/>
          <w:numId w:val="112"/>
        </w:numPr>
        <w:tabs>
          <w:tab w:val="left" w:pos="1406"/>
        </w:tabs>
        <w:spacing w:before="73"/>
        <w:ind w:left="1405" w:right="0" w:hanging="243"/>
        <w:rPr>
          <w:lang w:val="ru-RU"/>
        </w:rPr>
      </w:pPr>
      <w:r w:rsidRPr="006E525B">
        <w:rPr>
          <w:color w:val="231F20"/>
          <w:lang w:val="ru-RU"/>
        </w:rPr>
        <w:t>возвышенность</w:t>
      </w:r>
      <w:r w:rsidRPr="006E525B">
        <w:rPr>
          <w:color w:val="231F20"/>
          <w:spacing w:val="10"/>
          <w:lang w:val="ru-RU"/>
        </w:rPr>
        <w:t xml:space="preserve"> </w:t>
      </w:r>
      <w:r w:rsidRPr="006E525B">
        <w:rPr>
          <w:color w:val="231F20"/>
          <w:lang w:val="ru-RU"/>
        </w:rPr>
        <w:t>Его</w:t>
      </w:r>
      <w:r w:rsidRPr="006E525B">
        <w:rPr>
          <w:color w:val="231F20"/>
          <w:spacing w:val="10"/>
          <w:lang w:val="ru-RU"/>
        </w:rPr>
        <w:t xml:space="preserve"> </w:t>
      </w:r>
      <w:r w:rsidRPr="006E525B">
        <w:rPr>
          <w:color w:val="231F20"/>
          <w:lang w:val="ru-RU"/>
        </w:rPr>
        <w:t>власти</w:t>
      </w:r>
      <w:r w:rsidRPr="006E525B">
        <w:rPr>
          <w:color w:val="231F20"/>
          <w:spacing w:val="11"/>
          <w:lang w:val="ru-RU"/>
        </w:rPr>
        <w:t xml:space="preserve"> </w:t>
      </w:r>
      <w:r w:rsidRPr="006E525B">
        <w:rPr>
          <w:color w:val="231F20"/>
          <w:lang w:val="ru-RU"/>
        </w:rPr>
        <w:t>над</w:t>
      </w:r>
      <w:r w:rsidRPr="006E525B">
        <w:rPr>
          <w:color w:val="231F20"/>
          <w:spacing w:val="9"/>
          <w:lang w:val="ru-RU"/>
        </w:rPr>
        <w:t xml:space="preserve"> </w:t>
      </w:r>
      <w:r w:rsidRPr="006E525B">
        <w:rPr>
          <w:color w:val="231F20"/>
          <w:lang w:val="ru-RU"/>
        </w:rPr>
        <w:t>всеми</w:t>
      </w:r>
      <w:r w:rsidRPr="006E525B">
        <w:rPr>
          <w:color w:val="231F20"/>
          <w:spacing w:val="11"/>
          <w:lang w:val="ru-RU"/>
        </w:rPr>
        <w:t xml:space="preserve"> </w:t>
      </w:r>
      <w:r w:rsidRPr="006E525B">
        <w:rPr>
          <w:color w:val="231F20"/>
          <w:spacing w:val="-2"/>
          <w:lang w:val="ru-RU"/>
        </w:rPr>
        <w:t>творениями.</w:t>
      </w:r>
    </w:p>
    <w:p w:rsidR="00C06D96" w:rsidRPr="006E525B" w:rsidRDefault="00000000">
      <w:pPr>
        <w:pStyle w:val="Heading2"/>
        <w:spacing w:before="73"/>
        <w:ind w:right="1259"/>
        <w:rPr>
          <w:lang w:val="ru-RU"/>
        </w:rPr>
      </w:pPr>
      <w:r w:rsidRPr="006E525B">
        <w:rPr>
          <w:color w:val="008DC1"/>
          <w:lang w:val="ru-RU"/>
        </w:rPr>
        <w:t>ПОЛЬЗЫ</w:t>
      </w:r>
      <w:r w:rsidRPr="006E525B">
        <w:rPr>
          <w:color w:val="008DC1"/>
          <w:spacing w:val="-4"/>
          <w:lang w:val="ru-RU"/>
        </w:rPr>
        <w:t xml:space="preserve"> </w:t>
      </w:r>
      <w:r w:rsidRPr="006E525B">
        <w:rPr>
          <w:color w:val="008DC1"/>
          <w:lang w:val="ru-RU"/>
        </w:rPr>
        <w:t>ИЗ</w:t>
      </w:r>
      <w:r w:rsidRPr="006E525B">
        <w:rPr>
          <w:color w:val="008DC1"/>
          <w:spacing w:val="-3"/>
          <w:lang w:val="ru-RU"/>
        </w:rPr>
        <w:t xml:space="preserve"> </w:t>
      </w:r>
      <w:r w:rsidRPr="006E525B">
        <w:rPr>
          <w:color w:val="008DC1"/>
          <w:spacing w:val="-4"/>
          <w:lang w:val="ru-RU"/>
        </w:rPr>
        <w:t>АЯТА</w:t>
      </w:r>
    </w:p>
    <w:p w:rsidR="00C06D96" w:rsidRPr="006E525B" w:rsidRDefault="00000000">
      <w:pPr>
        <w:pStyle w:val="ListParagraph"/>
        <w:numPr>
          <w:ilvl w:val="0"/>
          <w:numId w:val="172"/>
        </w:numPr>
        <w:tabs>
          <w:tab w:val="left" w:pos="785"/>
        </w:tabs>
        <w:spacing w:before="73" w:line="254" w:lineRule="auto"/>
        <w:rPr>
          <w:lang w:val="ru-RU"/>
        </w:rPr>
      </w:pPr>
      <w:r w:rsidRPr="006E525B">
        <w:rPr>
          <w:color w:val="231F20"/>
          <w:lang w:val="ru-RU"/>
        </w:rPr>
        <w:t>Ангелы боятся Аллаха. Всевышний сказал: «</w:t>
      </w:r>
      <w:r w:rsidRPr="006E525B">
        <w:rPr>
          <w:rFonts w:ascii="Charter" w:hAnsi="Charter"/>
          <w:b/>
          <w:color w:val="231F20"/>
          <w:lang w:val="ru-RU"/>
        </w:rPr>
        <w:t>Они боятся своего Господа, Который над ними</w:t>
      </w:r>
      <w:r w:rsidRPr="006E525B">
        <w:rPr>
          <w:color w:val="231F20"/>
          <w:lang w:val="ru-RU"/>
        </w:rPr>
        <w:t>».</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Указание на наличие у ангелов сердец. Всевышний сказал: «</w:t>
      </w:r>
      <w:r w:rsidRPr="006E525B">
        <w:rPr>
          <w:rFonts w:ascii="Charter" w:hAnsi="Charter"/>
          <w:b/>
          <w:color w:val="231F20"/>
          <w:lang w:val="ru-RU"/>
        </w:rPr>
        <w:t>Когда же испуг покинет их сердца</w:t>
      </w:r>
      <w:r w:rsidRPr="006E525B">
        <w:rPr>
          <w:color w:val="231F20"/>
          <w:lang w:val="ru-RU"/>
        </w:rPr>
        <w:t>».</w:t>
      </w:r>
    </w:p>
    <w:p w:rsidR="00C06D96" w:rsidRPr="006E525B" w:rsidRDefault="00000000">
      <w:pPr>
        <w:pStyle w:val="ListParagraph"/>
        <w:numPr>
          <w:ilvl w:val="0"/>
          <w:numId w:val="172"/>
        </w:numPr>
        <w:tabs>
          <w:tab w:val="left" w:pos="785"/>
        </w:tabs>
        <w:spacing w:before="57" w:line="254" w:lineRule="auto"/>
        <w:rPr>
          <w:lang w:val="ru-RU"/>
        </w:rPr>
      </w:pPr>
      <w:r w:rsidRPr="006E525B">
        <w:rPr>
          <w:color w:val="231F20"/>
          <w:lang w:val="ru-RU"/>
        </w:rPr>
        <w:t>Указание</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ангелы</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тела,</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просто</w:t>
      </w:r>
      <w:r w:rsidRPr="006E525B">
        <w:rPr>
          <w:color w:val="231F20"/>
          <w:spacing w:val="40"/>
          <w:lang w:val="ru-RU"/>
        </w:rPr>
        <w:t xml:space="preserve"> </w:t>
      </w:r>
      <w:r w:rsidRPr="006E525B">
        <w:rPr>
          <w:color w:val="231F20"/>
          <w:lang w:val="ru-RU"/>
        </w:rPr>
        <w:t>души</w:t>
      </w:r>
      <w:r w:rsidRPr="006E525B">
        <w:rPr>
          <w:color w:val="231F20"/>
          <w:spacing w:val="40"/>
          <w:lang w:val="ru-RU"/>
        </w:rPr>
        <w:t xml:space="preserve"> </w:t>
      </w:r>
      <w:r w:rsidRPr="006E525B">
        <w:rPr>
          <w:color w:val="231F20"/>
          <w:lang w:val="ru-RU"/>
        </w:rPr>
        <w:t>без тел. Всевышний сказал: «</w:t>
      </w:r>
      <w:r w:rsidRPr="006E525B">
        <w:rPr>
          <w:rFonts w:ascii="Charter" w:hAnsi="Charter"/>
          <w:b/>
          <w:color w:val="231F20"/>
          <w:lang w:val="ru-RU"/>
        </w:rPr>
        <w:t xml:space="preserve">Хвала Аллаху, Творцу небес и земли, Сделавшему посланцами ангелов с двумя, тремя и четырьмя </w:t>
      </w:r>
      <w:r w:rsidRPr="006E525B">
        <w:rPr>
          <w:rFonts w:ascii="Charter" w:hAnsi="Charter"/>
          <w:b/>
          <w:color w:val="231F20"/>
          <w:spacing w:val="-2"/>
          <w:lang w:val="ru-RU"/>
        </w:rPr>
        <w:t>крыльями</w:t>
      </w:r>
      <w:r w:rsidRPr="006E525B">
        <w:rPr>
          <w:color w:val="231F20"/>
          <w:spacing w:val="-2"/>
          <w:lang w:val="ru-RU"/>
        </w:rPr>
        <w:t>».</w:t>
      </w:r>
    </w:p>
    <w:p w:rsidR="00C06D96" w:rsidRPr="006E525B" w:rsidRDefault="00000000">
      <w:pPr>
        <w:pStyle w:val="ListParagraph"/>
        <w:numPr>
          <w:ilvl w:val="0"/>
          <w:numId w:val="172"/>
        </w:numPr>
        <w:tabs>
          <w:tab w:val="left" w:pos="784"/>
          <w:tab w:val="left" w:pos="785"/>
        </w:tabs>
        <w:spacing w:before="59"/>
        <w:ind w:right="0" w:hanging="342"/>
        <w:jc w:val="left"/>
        <w:rPr>
          <w:lang w:val="ru-RU"/>
        </w:rPr>
      </w:pPr>
      <w:r w:rsidRPr="006E525B">
        <w:rPr>
          <w:color w:val="231F20"/>
          <w:lang w:val="ru-RU"/>
        </w:rPr>
        <w:t>У</w:t>
      </w:r>
      <w:r w:rsidRPr="006E525B">
        <w:rPr>
          <w:color w:val="231F20"/>
          <w:spacing w:val="4"/>
          <w:lang w:val="ru-RU"/>
        </w:rPr>
        <w:t xml:space="preserve"> </w:t>
      </w:r>
      <w:r w:rsidRPr="006E525B">
        <w:rPr>
          <w:color w:val="231F20"/>
          <w:lang w:val="ru-RU"/>
        </w:rPr>
        <w:t>них</w:t>
      </w:r>
      <w:r w:rsidRPr="006E525B">
        <w:rPr>
          <w:color w:val="231F20"/>
          <w:spacing w:val="7"/>
          <w:lang w:val="ru-RU"/>
        </w:rPr>
        <w:t xml:space="preserve"> </w:t>
      </w:r>
      <w:r w:rsidRPr="006E525B">
        <w:rPr>
          <w:color w:val="231F20"/>
          <w:lang w:val="ru-RU"/>
        </w:rPr>
        <w:t>есть</w:t>
      </w:r>
      <w:r w:rsidRPr="006E525B">
        <w:rPr>
          <w:color w:val="231F20"/>
          <w:spacing w:val="7"/>
          <w:lang w:val="ru-RU"/>
        </w:rPr>
        <w:t xml:space="preserve"> </w:t>
      </w:r>
      <w:r w:rsidRPr="006E525B">
        <w:rPr>
          <w:color w:val="231F20"/>
          <w:lang w:val="ru-RU"/>
        </w:rPr>
        <w:t>разум,</w:t>
      </w:r>
      <w:r w:rsidRPr="006E525B">
        <w:rPr>
          <w:color w:val="231F20"/>
          <w:spacing w:val="6"/>
          <w:lang w:val="ru-RU"/>
        </w:rPr>
        <w:t xml:space="preserve"> </w:t>
      </w:r>
      <w:r w:rsidRPr="006E525B">
        <w:rPr>
          <w:color w:val="231F20"/>
          <w:lang w:val="ru-RU"/>
        </w:rPr>
        <w:t>поскольку</w:t>
      </w:r>
      <w:r w:rsidRPr="006E525B">
        <w:rPr>
          <w:color w:val="231F20"/>
          <w:spacing w:val="6"/>
          <w:lang w:val="ru-RU"/>
        </w:rPr>
        <w:t xml:space="preserve"> </w:t>
      </w:r>
      <w:r w:rsidRPr="006E525B">
        <w:rPr>
          <w:color w:val="231F20"/>
          <w:lang w:val="ru-RU"/>
        </w:rPr>
        <w:t>сердце</w:t>
      </w:r>
      <w:r w:rsidRPr="006E525B">
        <w:rPr>
          <w:color w:val="231F20"/>
          <w:spacing w:val="5"/>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это</w:t>
      </w:r>
      <w:r w:rsidRPr="006E525B">
        <w:rPr>
          <w:color w:val="231F20"/>
          <w:spacing w:val="7"/>
          <w:lang w:val="ru-RU"/>
        </w:rPr>
        <w:t xml:space="preserve"> </w:t>
      </w:r>
      <w:r w:rsidRPr="006E525B">
        <w:rPr>
          <w:color w:val="231F20"/>
          <w:lang w:val="ru-RU"/>
        </w:rPr>
        <w:t>место</w:t>
      </w:r>
      <w:r w:rsidRPr="006E525B">
        <w:rPr>
          <w:color w:val="231F20"/>
          <w:spacing w:val="7"/>
          <w:lang w:val="ru-RU"/>
        </w:rPr>
        <w:t xml:space="preserve"> </w:t>
      </w:r>
      <w:r w:rsidRPr="006E525B">
        <w:rPr>
          <w:color w:val="231F20"/>
          <w:spacing w:val="-2"/>
          <w:lang w:val="ru-RU"/>
        </w:rPr>
        <w:t>разума.</w:t>
      </w:r>
    </w:p>
    <w:p w:rsidR="00C06D96" w:rsidRPr="006E525B" w:rsidRDefault="00000000">
      <w:pPr>
        <w:pStyle w:val="ListParagraph"/>
        <w:numPr>
          <w:ilvl w:val="0"/>
          <w:numId w:val="172"/>
        </w:numPr>
        <w:tabs>
          <w:tab w:val="left" w:pos="784"/>
          <w:tab w:val="left" w:pos="785"/>
        </w:tabs>
        <w:spacing w:before="73" w:line="254" w:lineRule="auto"/>
        <w:jc w:val="left"/>
        <w:rPr>
          <w:lang w:val="ru-RU"/>
        </w:rPr>
      </w:pPr>
      <w:r w:rsidRPr="006E525B">
        <w:rPr>
          <w:color w:val="231F20"/>
          <w:lang w:val="ru-RU"/>
        </w:rPr>
        <w:t>Указание на [такой атрибут Аллаха], как речь, и что Он говорит</w:t>
      </w:r>
      <w:r w:rsidRPr="006E525B">
        <w:rPr>
          <w:color w:val="231F20"/>
          <w:spacing w:val="80"/>
          <w:lang w:val="ru-RU"/>
        </w:rPr>
        <w:t xml:space="preserve"> </w:t>
      </w:r>
      <w:r w:rsidRPr="006E525B">
        <w:rPr>
          <w:color w:val="231F20"/>
          <w:lang w:val="ru-RU"/>
        </w:rPr>
        <w:t>тогда, когда захочет.</w:t>
      </w:r>
    </w:p>
    <w:p w:rsidR="00C06D96" w:rsidRPr="006E525B" w:rsidRDefault="00000000">
      <w:pPr>
        <w:pStyle w:val="ListParagraph"/>
        <w:numPr>
          <w:ilvl w:val="0"/>
          <w:numId w:val="172"/>
        </w:numPr>
        <w:tabs>
          <w:tab w:val="left" w:pos="784"/>
          <w:tab w:val="left" w:pos="785"/>
        </w:tabs>
        <w:spacing w:before="57" w:line="254" w:lineRule="auto"/>
        <w:jc w:val="left"/>
        <w:rPr>
          <w:lang w:val="ru-RU"/>
        </w:rPr>
      </w:pPr>
      <w:r w:rsidRPr="006E525B">
        <w:rPr>
          <w:color w:val="231F20"/>
          <w:lang w:val="ru-RU"/>
        </w:rPr>
        <w:t>Указание на то, что слова Аллаха — это истина, а истинность слов проявляется в:</w:t>
      </w:r>
    </w:p>
    <w:p w:rsidR="00C06D96" w:rsidRPr="006E525B" w:rsidRDefault="00000000">
      <w:pPr>
        <w:pStyle w:val="ListParagraph"/>
        <w:numPr>
          <w:ilvl w:val="0"/>
          <w:numId w:val="111"/>
        </w:numPr>
        <w:tabs>
          <w:tab w:val="left" w:pos="1021"/>
        </w:tabs>
        <w:spacing w:before="58"/>
        <w:ind w:right="0"/>
        <w:jc w:val="left"/>
        <w:rPr>
          <w:lang w:val="ru-RU"/>
        </w:rPr>
      </w:pPr>
      <w:r w:rsidRPr="006E525B">
        <w:rPr>
          <w:color w:val="231F20"/>
          <w:lang w:val="ru-RU"/>
        </w:rPr>
        <w:t>правдивости</w:t>
      </w:r>
      <w:r w:rsidRPr="006E525B">
        <w:rPr>
          <w:color w:val="231F20"/>
          <w:spacing w:val="31"/>
          <w:lang w:val="ru-RU"/>
        </w:rPr>
        <w:t xml:space="preserve"> </w:t>
      </w:r>
      <w:r w:rsidRPr="006E525B">
        <w:rPr>
          <w:color w:val="231F20"/>
          <w:spacing w:val="-2"/>
          <w:lang w:val="ru-RU"/>
        </w:rPr>
        <w:t>сообщений;</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0"/>
          <w:numId w:val="111"/>
        </w:numPr>
        <w:tabs>
          <w:tab w:val="left" w:pos="1180"/>
        </w:tabs>
        <w:spacing w:before="74" w:line="254" w:lineRule="auto"/>
        <w:ind w:left="897" w:right="361" w:hanging="1"/>
        <w:jc w:val="left"/>
        <w:rPr>
          <w:lang w:val="ru-RU"/>
        </w:rPr>
      </w:pPr>
      <w:r w:rsidRPr="006E525B">
        <w:rPr>
          <w:color w:val="231F20"/>
          <w:lang w:val="ru-RU"/>
        </w:rPr>
        <w:lastRenderedPageBreak/>
        <w:t>справедливости</w:t>
      </w:r>
      <w:r w:rsidRPr="006E525B">
        <w:rPr>
          <w:color w:val="231F20"/>
          <w:spacing w:val="80"/>
          <w:lang w:val="ru-RU"/>
        </w:rPr>
        <w:t xml:space="preserve"> </w:t>
      </w:r>
      <w:r w:rsidRPr="006E525B">
        <w:rPr>
          <w:color w:val="231F20"/>
          <w:lang w:val="ru-RU"/>
        </w:rPr>
        <w:t>постановлений.</w:t>
      </w:r>
      <w:r w:rsidRPr="006E525B">
        <w:rPr>
          <w:color w:val="231F20"/>
          <w:spacing w:val="80"/>
          <w:lang w:val="ru-RU"/>
        </w:rPr>
        <w:t xml:space="preserve"> </w:t>
      </w:r>
      <w:r w:rsidRPr="006E525B">
        <w:rPr>
          <w:color w:val="231F20"/>
          <w:lang w:val="ru-RU"/>
        </w:rPr>
        <w:t>Всевышний</w:t>
      </w:r>
      <w:r w:rsidRPr="006E525B">
        <w:rPr>
          <w:color w:val="231F20"/>
          <w:spacing w:val="80"/>
          <w:lang w:val="ru-RU"/>
        </w:rPr>
        <w:t xml:space="preserve"> </w:t>
      </w:r>
      <w:r w:rsidRPr="006E525B">
        <w:rPr>
          <w:color w:val="231F20"/>
          <w:lang w:val="ru-RU"/>
        </w:rPr>
        <w:t>сказал:</w:t>
      </w:r>
      <w:r w:rsidRPr="006E525B">
        <w:rPr>
          <w:color w:val="231F20"/>
          <w:spacing w:val="80"/>
          <w:lang w:val="ru-RU"/>
        </w:rPr>
        <w:t xml:space="preserve"> </w:t>
      </w:r>
      <w:r w:rsidRPr="006E525B">
        <w:rPr>
          <w:color w:val="231F20"/>
          <w:lang w:val="ru-RU"/>
        </w:rPr>
        <w:t>«</w:t>
      </w:r>
      <w:r w:rsidRPr="006E525B">
        <w:rPr>
          <w:rFonts w:ascii="Charter" w:hAnsi="Charter"/>
          <w:b/>
          <w:color w:val="231F20"/>
          <w:lang w:val="ru-RU"/>
        </w:rPr>
        <w:t>Слово твоего Господа исполнилось правдиво и справедливо!</w:t>
      </w:r>
      <w:r w:rsidRPr="006E525B">
        <w:rPr>
          <w:color w:val="231F20"/>
          <w:lang w:val="ru-RU"/>
        </w:rPr>
        <w:t>».</w:t>
      </w:r>
    </w:p>
    <w:p w:rsidR="00C06D96" w:rsidRPr="006E525B" w:rsidRDefault="00C06D96">
      <w:pPr>
        <w:pStyle w:val="BodyText"/>
        <w:rPr>
          <w:sz w:val="20"/>
          <w:lang w:val="ru-RU"/>
        </w:rPr>
      </w:pPr>
    </w:p>
    <w:p w:rsidR="00C06D96" w:rsidRPr="006E525B" w:rsidRDefault="00735B84">
      <w:pPr>
        <w:pStyle w:val="BodyText"/>
        <w:spacing w:before="5"/>
        <w:rPr>
          <w:sz w:val="29"/>
          <w:lang w:val="ru-RU"/>
        </w:rPr>
      </w:pPr>
      <w:r>
        <w:pict>
          <v:group id="docshapegroup704" o:spid="_x0000_s3508" alt="" style="position:absolute;margin-left:97.25pt;margin-top:18.85pt;width:307.2pt;height:57.55pt;z-index:-15582208;mso-wrap-distance-left:0;mso-wrap-distance-right:0;mso-position-horizontal-relative:page" coordorigin="1945,377" coordsize="6144,1151">
            <v:shape id="docshape705" o:spid="_x0000_s3509" alt="" style="position:absolute;left:2639;top:386;width:4756;height:865" coordorigin="2639,387" coordsize="4756,865" path="m7339,387r-4643,l2674,391r-18,12l2644,422r-5,22l2639,1195r5,22l2656,1235r18,12l2696,1251r4643,l7361,1247r18,-12l7391,1217r4,-22l7395,444r-4,-22l7379,403r-18,-12l7339,387xe" fillcolor="#d2e8f3" stroked="f">
              <v:path arrowok="t"/>
            </v:shape>
            <v:shape id="docshape706" o:spid="_x0000_s3510" alt="" style="position:absolute;left:2639;top:386;width:4756;height:865" coordorigin="2639,387" coordsize="4756,865" path="m2753,387r-44,9l2673,420r-25,36l2639,500r,638l2648,1182r25,36l2709,1242r44,9l7282,1251r44,-9l7362,1218r24,-36l7395,1138r,-638l7386,456r-24,-36l7326,396r-44,-9l2753,387xe" filled="f" strokecolor="#008dc1" strokeweight="1pt">
              <v:path arrowok="t"/>
            </v:shape>
            <v:line id="_x0000_s3511" alt="" style="position:absolute" from="1984,1364" to="8050,1364" strokecolor="#231f20" strokeweight="1.25pt"/>
            <v:shape id="docshape707" o:spid="_x0000_s3512" type="#_x0000_t75" alt="" style="position:absolute;left:4908;top:1251;width:105;height:276">
              <v:imagedata r:id="rId19" o:title=""/>
            </v:shape>
            <v:shape id="docshape708" o:spid="_x0000_s3513" type="#_x0000_t75" alt="" style="position:absolute;left:1945;top:1359;width:105;height:168">
              <v:imagedata r:id="rId12" o:title=""/>
            </v:shape>
            <v:shape id="docshape709" o:spid="_x0000_s3514" type="#_x0000_t75" alt="" style="position:absolute;left:7985;top:1359;width:105;height:168">
              <v:imagedata r:id="rId12" o:title=""/>
            </v:shape>
            <v:shape id="docshape710" o:spid="_x0000_s3515" type="#_x0000_t75" alt="" style="position:absolute;left:3480;top:1359;width:105;height:168">
              <v:imagedata r:id="rId12" o:title=""/>
            </v:shape>
            <v:shape id="docshape711" o:spid="_x0000_s3516" type="#_x0000_t75" alt="" style="position:absolute;left:6502;top:1359;width:105;height:168">
              <v:imagedata r:id="rId12" o:title=""/>
            </v:shape>
            <v:shape id="docshape712" o:spid="_x0000_s3517" type="#_x0000_t202" alt="" style="position:absolute;left:1945;top:376;width:6144;height:1151;mso-wrap-style:square;v-text-anchor:top" filled="f" stroked="f">
              <v:textbox inset="0,0,0,0">
                <w:txbxContent>
                  <w:p w:rsidR="00C06D96" w:rsidRDefault="00000000">
                    <w:pPr>
                      <w:spacing w:before="78" w:line="175" w:lineRule="auto"/>
                      <w:ind w:left="1213" w:right="457" w:hanging="123"/>
                      <w:rPr>
                        <w:rFonts w:ascii="Amrys" w:hAnsi="Amrys"/>
                        <w:b/>
                        <w:sz w:val="26"/>
                      </w:rPr>
                    </w:pPr>
                    <w:r>
                      <w:rPr>
                        <w:rFonts w:ascii="Amrys" w:hAnsi="Amrys"/>
                        <w:b/>
                        <w:color w:val="231F20"/>
                        <w:sz w:val="26"/>
                      </w:rPr>
                      <w:t>Доводы</w:t>
                    </w:r>
                    <w:r>
                      <w:rPr>
                        <w:rFonts w:ascii="Amrys" w:hAnsi="Amrys"/>
                        <w:b/>
                        <w:color w:val="231F20"/>
                        <w:spacing w:val="-11"/>
                        <w:sz w:val="26"/>
                      </w:rPr>
                      <w:t xml:space="preserve"> </w:t>
                    </w:r>
                    <w:r>
                      <w:rPr>
                        <w:rFonts w:ascii="Amrys" w:hAnsi="Amrys"/>
                        <w:b/>
                        <w:color w:val="231F20"/>
                        <w:sz w:val="26"/>
                      </w:rPr>
                      <w:t>на</w:t>
                    </w:r>
                    <w:r>
                      <w:rPr>
                        <w:rFonts w:ascii="Amrys" w:hAnsi="Amrys"/>
                        <w:b/>
                        <w:color w:val="231F20"/>
                        <w:spacing w:val="-11"/>
                        <w:sz w:val="26"/>
                      </w:rPr>
                      <w:t xml:space="preserve"> </w:t>
                    </w:r>
                    <w:r>
                      <w:rPr>
                        <w:rFonts w:ascii="Amrys" w:hAnsi="Amrys"/>
                        <w:b/>
                        <w:color w:val="231F20"/>
                        <w:sz w:val="26"/>
                      </w:rPr>
                      <w:t>возвышенность</w:t>
                    </w:r>
                    <w:r>
                      <w:rPr>
                        <w:rFonts w:ascii="Amrys" w:hAnsi="Amrys"/>
                        <w:b/>
                        <w:color w:val="231F20"/>
                        <w:spacing w:val="-11"/>
                        <w:sz w:val="26"/>
                      </w:rPr>
                      <w:t xml:space="preserve"> </w:t>
                    </w:r>
                    <w:r>
                      <w:rPr>
                        <w:rFonts w:ascii="Amrys" w:hAnsi="Amrys"/>
                        <w:b/>
                        <w:color w:val="231F20"/>
                        <w:sz w:val="26"/>
                      </w:rPr>
                      <w:t>Аллаха Своей сущностью — пять видов:</w:t>
                    </w:r>
                  </w:p>
                </w:txbxContent>
              </v:textbox>
            </v:shape>
            <w10:wrap type="topAndBottom" anchorx="page"/>
          </v:group>
        </w:pict>
      </w:r>
    </w:p>
    <w:p w:rsidR="00C06D96" w:rsidRPr="006E525B" w:rsidRDefault="00C06D96">
      <w:pPr>
        <w:pStyle w:val="BodyText"/>
        <w:spacing w:before="10"/>
        <w:rPr>
          <w:sz w:val="2"/>
          <w:lang w:val="ru-RU"/>
        </w:rPr>
      </w:pP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468"/>
        <w:gridCol w:w="1496"/>
        <w:gridCol w:w="1496"/>
        <w:gridCol w:w="1496"/>
        <w:gridCol w:w="1468"/>
      </w:tblGrid>
      <w:tr w:rsidR="00C06D96" w:rsidRPr="006E525B">
        <w:trPr>
          <w:trHeight w:val="450"/>
        </w:trPr>
        <w:tc>
          <w:tcPr>
            <w:tcW w:w="1468" w:type="dxa"/>
            <w:tcBorders>
              <w:right w:val="double" w:sz="8" w:space="0" w:color="008DC1"/>
            </w:tcBorders>
          </w:tcPr>
          <w:p w:rsidR="00C06D96" w:rsidRPr="006E525B" w:rsidRDefault="00000000">
            <w:pPr>
              <w:pStyle w:val="TableParagraph"/>
              <w:spacing w:before="107"/>
              <w:ind w:left="413"/>
              <w:rPr>
                <w:sz w:val="20"/>
                <w:lang w:val="ru-RU"/>
              </w:rPr>
            </w:pPr>
            <w:r w:rsidRPr="006E525B">
              <w:rPr>
                <w:color w:val="231F20"/>
                <w:spacing w:val="-2"/>
                <w:sz w:val="20"/>
                <w:lang w:val="ru-RU"/>
              </w:rPr>
              <w:t>Коран</w:t>
            </w:r>
          </w:p>
        </w:tc>
        <w:tc>
          <w:tcPr>
            <w:tcW w:w="1496" w:type="dxa"/>
            <w:tcBorders>
              <w:left w:val="double" w:sz="8" w:space="0" w:color="008DC1"/>
              <w:right w:val="double" w:sz="8" w:space="0" w:color="008DC1"/>
            </w:tcBorders>
          </w:tcPr>
          <w:p w:rsidR="00C06D96" w:rsidRPr="006E525B" w:rsidRDefault="00000000">
            <w:pPr>
              <w:pStyle w:val="TableParagraph"/>
              <w:spacing w:before="107"/>
              <w:ind w:left="437"/>
              <w:rPr>
                <w:sz w:val="20"/>
                <w:lang w:val="ru-RU"/>
              </w:rPr>
            </w:pPr>
            <w:r w:rsidRPr="006E525B">
              <w:rPr>
                <w:color w:val="231F20"/>
                <w:spacing w:val="-4"/>
                <w:sz w:val="20"/>
                <w:lang w:val="ru-RU"/>
              </w:rPr>
              <w:t>Сунна</w:t>
            </w:r>
          </w:p>
        </w:tc>
        <w:tc>
          <w:tcPr>
            <w:tcW w:w="1496" w:type="dxa"/>
            <w:tcBorders>
              <w:left w:val="double" w:sz="8" w:space="0" w:color="008DC1"/>
              <w:right w:val="double" w:sz="8" w:space="0" w:color="008DC1"/>
            </w:tcBorders>
          </w:tcPr>
          <w:p w:rsidR="00C06D96" w:rsidRPr="006E525B" w:rsidRDefault="00000000">
            <w:pPr>
              <w:pStyle w:val="TableParagraph"/>
              <w:spacing w:before="107"/>
              <w:ind w:left="379"/>
              <w:rPr>
                <w:sz w:val="20"/>
                <w:lang w:val="ru-RU"/>
              </w:rPr>
            </w:pPr>
            <w:r w:rsidRPr="006E525B">
              <w:rPr>
                <w:color w:val="231F20"/>
                <w:spacing w:val="-2"/>
                <w:sz w:val="20"/>
                <w:lang w:val="ru-RU"/>
              </w:rPr>
              <w:t>Иджма‘</w:t>
            </w:r>
          </w:p>
        </w:tc>
        <w:tc>
          <w:tcPr>
            <w:tcW w:w="1496" w:type="dxa"/>
            <w:tcBorders>
              <w:left w:val="double" w:sz="8" w:space="0" w:color="008DC1"/>
              <w:right w:val="double" w:sz="8" w:space="0" w:color="008DC1"/>
            </w:tcBorders>
          </w:tcPr>
          <w:p w:rsidR="00C06D96" w:rsidRPr="006E525B" w:rsidRDefault="00000000">
            <w:pPr>
              <w:pStyle w:val="TableParagraph"/>
              <w:spacing w:before="107"/>
              <w:ind w:left="452"/>
              <w:rPr>
                <w:sz w:val="20"/>
                <w:lang w:val="ru-RU"/>
              </w:rPr>
            </w:pPr>
            <w:r w:rsidRPr="006E525B">
              <w:rPr>
                <w:color w:val="231F20"/>
                <w:spacing w:val="-2"/>
                <w:sz w:val="20"/>
                <w:lang w:val="ru-RU"/>
              </w:rPr>
              <w:t>Разум</w:t>
            </w:r>
          </w:p>
        </w:tc>
        <w:tc>
          <w:tcPr>
            <w:tcW w:w="1468" w:type="dxa"/>
            <w:tcBorders>
              <w:left w:val="double" w:sz="8" w:space="0" w:color="008DC1"/>
            </w:tcBorders>
          </w:tcPr>
          <w:p w:rsidR="00C06D96" w:rsidRPr="006E525B" w:rsidRDefault="00000000">
            <w:pPr>
              <w:pStyle w:val="TableParagraph"/>
              <w:spacing w:before="107"/>
              <w:ind w:left="434"/>
              <w:rPr>
                <w:sz w:val="20"/>
                <w:lang w:val="ru-RU"/>
              </w:rPr>
            </w:pPr>
            <w:r w:rsidRPr="006E525B">
              <w:rPr>
                <w:color w:val="231F20"/>
                <w:spacing w:val="-4"/>
                <w:sz w:val="20"/>
                <w:lang w:val="ru-RU"/>
              </w:rPr>
              <w:t>Фитра</w:t>
            </w:r>
          </w:p>
        </w:tc>
      </w:tr>
    </w:tbl>
    <w:p w:rsidR="00C06D96" w:rsidRPr="006E525B" w:rsidRDefault="00C06D96">
      <w:pPr>
        <w:pStyle w:val="BodyText"/>
        <w:rPr>
          <w:sz w:val="25"/>
          <w:lang w:val="ru-RU"/>
        </w:rPr>
      </w:pPr>
    </w:p>
    <w:p w:rsidR="00C06D96" w:rsidRPr="006E525B" w:rsidRDefault="00735B84">
      <w:pPr>
        <w:pStyle w:val="Heading2"/>
        <w:spacing w:before="104"/>
        <w:ind w:right="1040"/>
        <w:rPr>
          <w:lang w:val="ru-RU"/>
        </w:rPr>
      </w:pPr>
      <w:r>
        <w:pict>
          <v:rect id="docshape713" o:spid="_x0000_s3507" alt="" style="position:absolute;left:0;text-align:left;margin-left:65.2pt;margin-top:-.65pt;width:371.35pt;height:265.6pt;z-index:-22258176;mso-wrap-edited:f;mso-width-percent:0;mso-height-percent:0;mso-position-horizontal-relative:page;mso-width-percent:0;mso-height-percent:0" filled="f" strokecolor="#008dc1" strokeweight="1pt">
            <w10:wrap anchorx="page"/>
          </v:rect>
        </w:pict>
      </w:r>
      <w:r w:rsidR="00000000" w:rsidRPr="006E525B">
        <w:rPr>
          <w:color w:val="008DC1"/>
          <w:lang w:val="ru-RU"/>
        </w:rPr>
        <w:t>ВТОРОЙ</w:t>
      </w:r>
      <w:r w:rsidR="00000000" w:rsidRPr="006E525B">
        <w:rPr>
          <w:color w:val="008DC1"/>
          <w:spacing w:val="-8"/>
          <w:lang w:val="ru-RU"/>
        </w:rPr>
        <w:t xml:space="preserve"> </w:t>
      </w:r>
      <w:r w:rsidR="00000000" w:rsidRPr="006E525B">
        <w:rPr>
          <w:color w:val="008DC1"/>
          <w:spacing w:val="-2"/>
          <w:lang w:val="ru-RU"/>
        </w:rPr>
        <w:t>ДОВОД</w:t>
      </w:r>
    </w:p>
    <w:p w:rsidR="00C06D96" w:rsidRPr="006E525B" w:rsidRDefault="00000000">
      <w:pPr>
        <w:spacing w:before="61" w:line="280" w:lineRule="exact"/>
        <w:ind w:left="557" w:right="361"/>
        <w:jc w:val="both"/>
        <w:rPr>
          <w:lang w:val="ru-RU"/>
        </w:rPr>
      </w:pPr>
      <w:r w:rsidRPr="006E525B">
        <w:rPr>
          <w:color w:val="231F20"/>
          <w:lang w:val="ru-RU"/>
        </w:rPr>
        <w:t xml:space="preserve">В «ас-Сахихе» аль-Бухари приводится хадис Абу Хурайры о том,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Когда Аллах решает какое-нибудь дело на несеб- сах, то ангелы складывают крылья, проявляя покорство перед</w:t>
      </w:r>
      <w:r w:rsidRPr="006E525B">
        <w:rPr>
          <w:rFonts w:ascii="Charter-BoldItalic" w:hAnsi="Charter-BoldItalic" w:cs="Charter-BoldItalic"/>
          <w:b/>
          <w:bCs/>
          <w:i/>
          <w:iCs/>
          <w:color w:val="231F20"/>
          <w:spacing w:val="80"/>
          <w:lang w:val="ru-RU"/>
        </w:rPr>
        <w:t xml:space="preserve"> </w:t>
      </w:r>
      <w:r w:rsidRPr="006E525B">
        <w:rPr>
          <w:rFonts w:ascii="Charter-BoldItalic" w:hAnsi="Charter-BoldItalic" w:cs="Charter-BoldItalic"/>
          <w:b/>
          <w:bCs/>
          <w:i/>
          <w:iCs/>
          <w:color w:val="231F20"/>
          <w:lang w:val="ru-RU"/>
        </w:rPr>
        <w:t>Его словами, и это подобно грохоту удара цепи о камни, который поражает их. “</w:t>
      </w:r>
      <w:r w:rsidRPr="006E525B">
        <w:rPr>
          <w:rFonts w:ascii="Charter" w:hAnsi="Charter" w:cs="Charter"/>
          <w:b/>
          <w:bCs/>
          <w:color w:val="231F20"/>
          <w:lang w:val="ru-RU"/>
        </w:rPr>
        <w:t>А когда страх оставляет сердца их, они говорят: “Что сказал Господь ваш?” И отвечают: “Истину, ведь Он — Все- вышний, Великий!”</w:t>
      </w:r>
      <w:r w:rsidRPr="006E525B">
        <w:rPr>
          <w:rFonts w:ascii="Charter-BoldItalic" w:hAnsi="Charter-BoldItalic" w:cs="Charter-BoldItalic"/>
          <w:b/>
          <w:bCs/>
          <w:i/>
          <w:iCs/>
          <w:color w:val="231F20"/>
          <w:lang w:val="ru-RU"/>
        </w:rPr>
        <w:t xml:space="preserve">” </w:t>
      </w:r>
      <w:r w:rsidRPr="006E525B">
        <w:rPr>
          <w:color w:val="231F20"/>
          <w:lang w:val="ru-RU"/>
        </w:rPr>
        <w:t>(сура “Саба”, аят 23)</w:t>
      </w:r>
      <w:r w:rsidRPr="006E525B">
        <w:rPr>
          <w:rFonts w:ascii="Charter-BoldItalic" w:hAnsi="Charter-BoldItalic" w:cs="Charter-BoldItalic"/>
          <w:b/>
          <w:bCs/>
          <w:i/>
          <w:iCs/>
          <w:color w:val="231F20"/>
          <w:lang w:val="ru-RU"/>
        </w:rPr>
        <w:t>. Шайтаны же, распо- ложившись один над другим (подобно пальцам кисти рук, как это описал Суфйан ибн ‘Уйейна), украдкой слушают слова Аллаха. Услышав слово, каждый передаёт его тому, кто находится ниже его, и так далее сверху вниз, пока это слово не произносит колдун или предсказатель. Его носителя может сбить падающая звезда до того, как он передаст его, а может и не успеть сбить его, и тогда он добавляет к этой правде сто неправд. Люди же гово- рят:</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“Разве</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он</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не</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сказал</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нам</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в</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такой-то</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день</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то-то</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и</w:t>
      </w:r>
      <w:r w:rsidRPr="006E525B">
        <w:rPr>
          <w:rFonts w:ascii="Charter-BoldItalic" w:hAnsi="Charter-BoldItalic" w:cs="Charter-BoldItalic"/>
          <w:b/>
          <w:bCs/>
          <w:i/>
          <w:iCs/>
          <w:color w:val="231F20"/>
          <w:spacing w:val="26"/>
          <w:lang w:val="ru-RU"/>
        </w:rPr>
        <w:t xml:space="preserve"> </w:t>
      </w:r>
      <w:r w:rsidRPr="006E525B">
        <w:rPr>
          <w:rFonts w:ascii="Charter-BoldItalic" w:hAnsi="Charter-BoldItalic" w:cs="Charter-BoldItalic"/>
          <w:b/>
          <w:bCs/>
          <w:i/>
          <w:iCs/>
          <w:color w:val="231F20"/>
          <w:lang w:val="ru-RU"/>
        </w:rPr>
        <w:t>то-то?” И правдивое слово, услышанное с небес, убеждает людей верить ему</w:t>
      </w:r>
      <w:r w:rsidRPr="006E525B">
        <w:rPr>
          <w:color w:val="231F20"/>
          <w:lang w:val="ru-RU"/>
        </w:rPr>
        <w:t>» (Передал аль-Бухари).</w:t>
      </w:r>
    </w:p>
    <w:p w:rsidR="00C06D96" w:rsidRPr="006E525B" w:rsidRDefault="00C06D96">
      <w:pPr>
        <w:pStyle w:val="BodyText"/>
        <w:spacing w:before="5"/>
        <w:rPr>
          <w:sz w:val="38"/>
          <w:lang w:val="ru-RU"/>
        </w:rPr>
      </w:pPr>
    </w:p>
    <w:p w:rsidR="00C06D96" w:rsidRPr="006E525B" w:rsidRDefault="00000000">
      <w:pPr>
        <w:pStyle w:val="ListParagraph"/>
        <w:numPr>
          <w:ilvl w:val="1"/>
          <w:numId w:val="172"/>
        </w:numPr>
        <w:tabs>
          <w:tab w:val="left" w:pos="898"/>
        </w:tabs>
        <w:spacing w:line="254" w:lineRule="auto"/>
        <w:ind w:right="361"/>
        <w:rPr>
          <w:lang w:val="ru-RU"/>
        </w:rPr>
      </w:pPr>
      <w:r w:rsidRPr="006E525B">
        <w:rPr>
          <w:color w:val="231F20"/>
          <w:lang w:val="ru-RU"/>
        </w:rPr>
        <w:t>«</w:t>
      </w:r>
      <w:r w:rsidRPr="006E525B">
        <w:rPr>
          <w:rFonts w:ascii="Charter-BoldItalic" w:hAnsi="Charter-BoldItalic"/>
          <w:b/>
          <w:i/>
          <w:color w:val="231F20"/>
          <w:lang w:val="ru-RU"/>
        </w:rPr>
        <w:t>О камни</w:t>
      </w:r>
      <w:r w:rsidRPr="006E525B">
        <w:rPr>
          <w:color w:val="231F20"/>
          <w:lang w:val="ru-RU"/>
        </w:rPr>
        <w:t>»: плоские твёрдые камни, если по которым ударить цепью, то возникает громкий звук, здесь имеется в виду уподобле- ние того, как они пугаются, услышав Его слова.</w:t>
      </w:r>
    </w:p>
    <w:p w:rsidR="00C06D96" w:rsidRPr="006E525B" w:rsidRDefault="00000000">
      <w:pPr>
        <w:pStyle w:val="ListParagraph"/>
        <w:numPr>
          <w:ilvl w:val="1"/>
          <w:numId w:val="172"/>
        </w:numPr>
        <w:tabs>
          <w:tab w:val="left" w:pos="898"/>
        </w:tabs>
        <w:spacing w:before="56"/>
        <w:ind w:right="0"/>
        <w:rPr>
          <w:lang w:val="ru-RU"/>
        </w:rPr>
      </w:pPr>
      <w:r w:rsidRPr="006E525B">
        <w:rPr>
          <w:color w:val="231F20"/>
          <w:lang w:val="ru-RU"/>
        </w:rPr>
        <w:t>«</w:t>
      </w:r>
      <w:r w:rsidRPr="006E525B">
        <w:rPr>
          <w:rFonts w:ascii="Charter-BoldItalic" w:hAnsi="Charter-BoldItalic"/>
          <w:b/>
          <w:i/>
          <w:color w:val="231F20"/>
          <w:lang w:val="ru-RU"/>
        </w:rPr>
        <w:t>Поражает</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их</w:t>
      </w:r>
      <w:r w:rsidRPr="006E525B">
        <w:rPr>
          <w:color w:val="231F20"/>
          <w:lang w:val="ru-RU"/>
        </w:rPr>
        <w:t>»:</w:t>
      </w:r>
      <w:r w:rsidRPr="006E525B">
        <w:rPr>
          <w:color w:val="231F20"/>
          <w:spacing w:val="8"/>
          <w:lang w:val="ru-RU"/>
        </w:rPr>
        <w:t xml:space="preserve"> </w:t>
      </w:r>
      <w:r w:rsidRPr="006E525B">
        <w:rPr>
          <w:color w:val="231F20"/>
          <w:lang w:val="ru-RU"/>
        </w:rPr>
        <w:t>этот</w:t>
      </w:r>
      <w:r w:rsidRPr="006E525B">
        <w:rPr>
          <w:color w:val="231F20"/>
          <w:spacing w:val="8"/>
          <w:lang w:val="ru-RU"/>
        </w:rPr>
        <w:t xml:space="preserve"> </w:t>
      </w:r>
      <w:r w:rsidRPr="006E525B">
        <w:rPr>
          <w:color w:val="231F20"/>
          <w:lang w:val="ru-RU"/>
        </w:rPr>
        <w:t>звук</w:t>
      </w:r>
      <w:r w:rsidRPr="006E525B">
        <w:rPr>
          <w:color w:val="231F20"/>
          <w:spacing w:val="7"/>
          <w:lang w:val="ru-RU"/>
        </w:rPr>
        <w:t xml:space="preserve"> </w:t>
      </w:r>
      <w:r w:rsidRPr="006E525B">
        <w:rPr>
          <w:color w:val="231F20"/>
          <w:lang w:val="ru-RU"/>
        </w:rPr>
        <w:t>поражает</w:t>
      </w:r>
      <w:r w:rsidRPr="006E525B">
        <w:rPr>
          <w:color w:val="231F20"/>
          <w:spacing w:val="8"/>
          <w:lang w:val="ru-RU"/>
        </w:rPr>
        <w:t xml:space="preserve"> </w:t>
      </w:r>
      <w:r w:rsidRPr="006E525B">
        <w:rPr>
          <w:color w:val="231F20"/>
          <w:lang w:val="ru-RU"/>
        </w:rPr>
        <w:t>их</w:t>
      </w:r>
      <w:r w:rsidRPr="006E525B">
        <w:rPr>
          <w:color w:val="231F20"/>
          <w:spacing w:val="9"/>
          <w:lang w:val="ru-RU"/>
        </w:rPr>
        <w:t xml:space="preserve"> </w:t>
      </w:r>
      <w:r w:rsidRPr="006E525B">
        <w:rPr>
          <w:color w:val="231F20"/>
          <w:spacing w:val="-2"/>
          <w:lang w:val="ru-RU"/>
        </w:rPr>
        <w:t>полностью.</w:t>
      </w:r>
    </w:p>
    <w:p w:rsidR="00C06D96" w:rsidRPr="006E525B" w:rsidRDefault="00000000">
      <w:pPr>
        <w:pStyle w:val="Heading2"/>
        <w:spacing w:before="73"/>
        <w:ind w:right="1035"/>
        <w:rPr>
          <w:lang w:val="ru-RU"/>
        </w:rPr>
      </w:pPr>
      <w:r w:rsidRPr="006E525B">
        <w:rPr>
          <w:color w:val="008DC1"/>
          <w:lang w:val="ru-RU"/>
        </w:rPr>
        <w:t>ПОЛЬЗЫ</w:t>
      </w:r>
      <w:r w:rsidRPr="006E525B">
        <w:rPr>
          <w:color w:val="008DC1"/>
          <w:spacing w:val="-4"/>
          <w:lang w:val="ru-RU"/>
        </w:rPr>
        <w:t xml:space="preserve"> </w:t>
      </w:r>
      <w:r w:rsidRPr="006E525B">
        <w:rPr>
          <w:color w:val="008DC1"/>
          <w:lang w:val="ru-RU"/>
        </w:rPr>
        <w:t>ИЗ</w:t>
      </w:r>
      <w:r w:rsidRPr="006E525B">
        <w:rPr>
          <w:color w:val="008DC1"/>
          <w:spacing w:val="-3"/>
          <w:lang w:val="ru-RU"/>
        </w:rPr>
        <w:t xml:space="preserve"> </w:t>
      </w:r>
      <w:r w:rsidRPr="006E525B">
        <w:rPr>
          <w:color w:val="008DC1"/>
          <w:spacing w:val="-2"/>
          <w:lang w:val="ru-RU"/>
        </w:rPr>
        <w:t>ХАДИСА</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Подтверждение такого атрибута Аллаха, как речь, и подтвержде- ние величия Аллаха. Исходит от Аллаха только истина.</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2"/>
        </w:numPr>
        <w:tabs>
          <w:tab w:val="left" w:pos="784"/>
          <w:tab w:val="left" w:pos="785"/>
        </w:tabs>
        <w:spacing w:before="74" w:line="254" w:lineRule="auto"/>
        <w:jc w:val="left"/>
        <w:rPr>
          <w:lang w:val="ru-RU"/>
        </w:rPr>
      </w:pPr>
      <w:r w:rsidRPr="006E525B">
        <w:rPr>
          <w:color w:val="231F20"/>
          <w:lang w:val="ru-RU"/>
        </w:rPr>
        <w:lastRenderedPageBreak/>
        <w:t>Подтверждение наличия у ангелов крыльев, речи и разума, и того, что они боятся и повинуются Аллаху.</w:t>
      </w:r>
    </w:p>
    <w:p w:rsidR="00C06D96" w:rsidRPr="006E525B" w:rsidRDefault="00000000">
      <w:pPr>
        <w:pStyle w:val="ListParagraph"/>
        <w:numPr>
          <w:ilvl w:val="0"/>
          <w:numId w:val="172"/>
        </w:numPr>
        <w:tabs>
          <w:tab w:val="left" w:pos="784"/>
          <w:tab w:val="left" w:pos="785"/>
        </w:tabs>
        <w:spacing w:before="58" w:line="252" w:lineRule="auto"/>
        <w:jc w:val="left"/>
        <w:rPr>
          <w:lang w:val="ru-RU"/>
        </w:rPr>
      </w:pPr>
      <w:r w:rsidRPr="006E525B">
        <w:rPr>
          <w:color w:val="231F20"/>
          <w:lang w:val="ru-RU"/>
        </w:rPr>
        <w:t>Аллах</w:t>
      </w:r>
      <w:r w:rsidRPr="006E525B">
        <w:rPr>
          <w:color w:val="231F20"/>
          <w:spacing w:val="40"/>
          <w:lang w:val="ru-RU"/>
        </w:rPr>
        <w:t xml:space="preserve"> </w:t>
      </w:r>
      <w:r w:rsidRPr="006E525B">
        <w:rPr>
          <w:color w:val="231F20"/>
          <w:lang w:val="ru-RU"/>
        </w:rPr>
        <w:t>дает</w:t>
      </w:r>
      <w:r w:rsidRPr="006E525B">
        <w:rPr>
          <w:color w:val="231F20"/>
          <w:spacing w:val="40"/>
          <w:lang w:val="ru-RU"/>
        </w:rPr>
        <w:t xml:space="preserve"> </w:t>
      </w:r>
      <w:r w:rsidRPr="006E525B">
        <w:rPr>
          <w:color w:val="231F20"/>
          <w:lang w:val="ru-RU"/>
        </w:rPr>
        <w:t>возможность</w:t>
      </w:r>
      <w:r w:rsidRPr="006E525B">
        <w:rPr>
          <w:color w:val="231F20"/>
          <w:spacing w:val="40"/>
          <w:lang w:val="ru-RU"/>
        </w:rPr>
        <w:t xml:space="preserve"> </w:t>
      </w:r>
      <w:r w:rsidRPr="006E525B">
        <w:rPr>
          <w:color w:val="231F20"/>
          <w:lang w:val="ru-RU"/>
        </w:rPr>
        <w:t>джиннам</w:t>
      </w:r>
      <w:r w:rsidRPr="006E525B">
        <w:rPr>
          <w:color w:val="231F20"/>
          <w:spacing w:val="40"/>
          <w:lang w:val="ru-RU"/>
        </w:rPr>
        <w:t xml:space="preserve"> </w:t>
      </w:r>
      <w:r w:rsidRPr="006E525B">
        <w:rPr>
          <w:color w:val="231F20"/>
          <w:lang w:val="ru-RU"/>
        </w:rPr>
        <w:t>достигнуть</w:t>
      </w:r>
      <w:r w:rsidRPr="006E525B">
        <w:rPr>
          <w:color w:val="231F20"/>
          <w:spacing w:val="40"/>
          <w:lang w:val="ru-RU"/>
        </w:rPr>
        <w:t xml:space="preserve"> </w:t>
      </w:r>
      <w:r w:rsidRPr="006E525B">
        <w:rPr>
          <w:color w:val="231F20"/>
          <w:lang w:val="ru-RU"/>
        </w:rPr>
        <w:t>небес,</w:t>
      </w:r>
      <w:r w:rsidRPr="006E525B">
        <w:rPr>
          <w:color w:val="231F20"/>
          <w:spacing w:val="40"/>
          <w:lang w:val="ru-RU"/>
        </w:rPr>
        <w:t xml:space="preserve"> </w:t>
      </w:r>
      <w:r w:rsidRPr="006E525B">
        <w:rPr>
          <w:color w:val="231F20"/>
          <w:lang w:val="ru-RU"/>
        </w:rPr>
        <w:t>чтобы</w:t>
      </w:r>
      <w:r w:rsidRPr="006E525B">
        <w:rPr>
          <w:color w:val="231F20"/>
          <w:spacing w:val="40"/>
          <w:lang w:val="ru-RU"/>
        </w:rPr>
        <w:t xml:space="preserve"> </w:t>
      </w:r>
      <w:r w:rsidRPr="006E525B">
        <w:rPr>
          <w:color w:val="231F20"/>
          <w:lang w:val="ru-RU"/>
        </w:rPr>
        <w:t xml:space="preserve">это было </w:t>
      </w:r>
      <w:r w:rsidRPr="006E525B">
        <w:rPr>
          <w:rFonts w:ascii="Charter" w:hAnsi="Charter"/>
          <w:i/>
          <w:color w:val="231F20"/>
          <w:lang w:val="ru-RU"/>
        </w:rPr>
        <w:t xml:space="preserve">фитной </w:t>
      </w:r>
      <w:r w:rsidRPr="006E525B">
        <w:rPr>
          <w:color w:val="231F20"/>
          <w:lang w:val="ru-RU"/>
        </w:rPr>
        <w:t>(искушением) для людей.</w:t>
      </w:r>
    </w:p>
    <w:p w:rsidR="00C06D96" w:rsidRPr="006E525B" w:rsidRDefault="00000000">
      <w:pPr>
        <w:pStyle w:val="ListParagraph"/>
        <w:numPr>
          <w:ilvl w:val="0"/>
          <w:numId w:val="172"/>
        </w:numPr>
        <w:tabs>
          <w:tab w:val="left" w:pos="784"/>
          <w:tab w:val="left" w:pos="785"/>
        </w:tabs>
        <w:spacing w:before="59" w:line="254" w:lineRule="auto"/>
        <w:jc w:val="left"/>
        <w:rPr>
          <w:lang w:val="ru-RU"/>
        </w:rPr>
      </w:pPr>
      <w:r w:rsidRPr="006E525B">
        <w:rPr>
          <w:color w:val="231F20"/>
          <w:lang w:val="ru-RU"/>
        </w:rPr>
        <w:t>Многочисленность</w:t>
      </w:r>
      <w:r w:rsidRPr="006E525B">
        <w:rPr>
          <w:color w:val="231F20"/>
          <w:spacing w:val="40"/>
          <w:lang w:val="ru-RU"/>
        </w:rPr>
        <w:t xml:space="preserve"> </w:t>
      </w:r>
      <w:r w:rsidRPr="006E525B">
        <w:rPr>
          <w:color w:val="231F20"/>
          <w:lang w:val="ru-RU"/>
        </w:rPr>
        <w:t>джиннов,</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тела</w:t>
      </w:r>
      <w:r w:rsidRPr="006E525B">
        <w:rPr>
          <w:color w:val="231F20"/>
          <w:spacing w:val="40"/>
          <w:lang w:val="ru-RU"/>
        </w:rPr>
        <w:t xml:space="preserve"> </w:t>
      </w:r>
      <w:r w:rsidRPr="006E525B">
        <w:rPr>
          <w:color w:val="231F20"/>
          <w:lang w:val="ru-RU"/>
        </w:rPr>
        <w:t>легки,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способны</w:t>
      </w:r>
      <w:r w:rsidRPr="006E525B">
        <w:rPr>
          <w:color w:val="231F20"/>
          <w:spacing w:val="40"/>
          <w:lang w:val="ru-RU"/>
        </w:rPr>
        <w:t xml:space="preserve"> </w:t>
      </w:r>
      <w:r w:rsidRPr="006E525B">
        <w:rPr>
          <w:color w:val="231F20"/>
          <w:lang w:val="ru-RU"/>
        </w:rPr>
        <w:t xml:space="preserve">ле- </w:t>
      </w:r>
      <w:r w:rsidRPr="006E525B">
        <w:rPr>
          <w:color w:val="231F20"/>
          <w:spacing w:val="-2"/>
          <w:lang w:val="ru-RU"/>
        </w:rPr>
        <w:t>тать.</w:t>
      </w:r>
    </w:p>
    <w:p w:rsidR="00C06D96" w:rsidRPr="006E525B" w:rsidRDefault="00000000">
      <w:pPr>
        <w:pStyle w:val="ListParagraph"/>
        <w:numPr>
          <w:ilvl w:val="0"/>
          <w:numId w:val="172"/>
        </w:numPr>
        <w:tabs>
          <w:tab w:val="left" w:pos="784"/>
          <w:tab w:val="left" w:pos="785"/>
        </w:tabs>
        <w:spacing w:before="57" w:line="254" w:lineRule="auto"/>
        <w:jc w:val="left"/>
        <w:rPr>
          <w:lang w:val="ru-RU"/>
        </w:rPr>
      </w:pPr>
      <w:r w:rsidRPr="006E525B">
        <w:rPr>
          <w:color w:val="231F20"/>
          <w:lang w:val="ru-RU"/>
        </w:rPr>
        <w:t>Предсказатели — самые лживые из людей, и потому прибавляют к услышанному очень много лжи.</w:t>
      </w:r>
    </w:p>
    <w:p w:rsidR="00C06D96" w:rsidRPr="006E525B" w:rsidRDefault="00000000">
      <w:pPr>
        <w:pStyle w:val="ListParagraph"/>
        <w:numPr>
          <w:ilvl w:val="0"/>
          <w:numId w:val="172"/>
        </w:numPr>
        <w:tabs>
          <w:tab w:val="left" w:pos="784"/>
          <w:tab w:val="left" w:pos="785"/>
        </w:tabs>
        <w:spacing w:before="58" w:line="254" w:lineRule="auto"/>
        <w:jc w:val="left"/>
        <w:rPr>
          <w:lang w:val="ru-RU"/>
        </w:rPr>
      </w:pPr>
      <w:r w:rsidRPr="006E525B">
        <w:rPr>
          <w:color w:val="231F20"/>
          <w:lang w:val="ru-RU"/>
        </w:rPr>
        <w:t>Колдун представляет околдованному то, чего на самом деле нет, и является обязательным предостерегать от них.</w:t>
      </w:r>
    </w:p>
    <w:p w:rsidR="00C06D96" w:rsidRPr="006E525B" w:rsidRDefault="00000000">
      <w:pPr>
        <w:pStyle w:val="ListParagraph"/>
        <w:numPr>
          <w:ilvl w:val="0"/>
          <w:numId w:val="172"/>
        </w:numPr>
        <w:tabs>
          <w:tab w:val="left" w:pos="784"/>
          <w:tab w:val="left" w:pos="785"/>
        </w:tabs>
        <w:spacing w:before="58"/>
        <w:ind w:right="0" w:hanging="342"/>
        <w:jc w:val="left"/>
        <w:rPr>
          <w:lang w:val="ru-RU"/>
        </w:rPr>
      </w:pPr>
      <w:r w:rsidRPr="006E525B">
        <w:rPr>
          <w:color w:val="231F20"/>
          <w:lang w:val="ru-RU"/>
        </w:rPr>
        <w:t>Этапы</w:t>
      </w:r>
      <w:r w:rsidRPr="006E525B">
        <w:rPr>
          <w:color w:val="231F20"/>
          <w:spacing w:val="17"/>
          <w:lang w:val="ru-RU"/>
        </w:rPr>
        <w:t xml:space="preserve"> </w:t>
      </w:r>
      <w:r w:rsidRPr="006E525B">
        <w:rPr>
          <w:color w:val="231F20"/>
          <w:lang w:val="ru-RU"/>
        </w:rPr>
        <w:t>подслушивания</w:t>
      </w:r>
      <w:r w:rsidRPr="006E525B">
        <w:rPr>
          <w:color w:val="231F20"/>
          <w:spacing w:val="18"/>
          <w:lang w:val="ru-RU"/>
        </w:rPr>
        <w:t xml:space="preserve"> </w:t>
      </w:r>
      <w:r w:rsidRPr="006E525B">
        <w:rPr>
          <w:color w:val="231F20"/>
          <w:lang w:val="ru-RU"/>
        </w:rPr>
        <w:t>джиннами</w:t>
      </w:r>
      <w:r w:rsidRPr="006E525B">
        <w:rPr>
          <w:color w:val="231F20"/>
          <w:spacing w:val="19"/>
          <w:lang w:val="ru-RU"/>
        </w:rPr>
        <w:t xml:space="preserve"> </w:t>
      </w:r>
      <w:r w:rsidRPr="006E525B">
        <w:rPr>
          <w:color w:val="231F20"/>
          <w:lang w:val="ru-RU"/>
        </w:rPr>
        <w:t>на</w:t>
      </w:r>
      <w:r w:rsidRPr="006E525B">
        <w:rPr>
          <w:color w:val="231F20"/>
          <w:spacing w:val="20"/>
          <w:lang w:val="ru-RU"/>
        </w:rPr>
        <w:t xml:space="preserve"> </w:t>
      </w:r>
      <w:r w:rsidRPr="006E525B">
        <w:rPr>
          <w:color w:val="231F20"/>
          <w:spacing w:val="-2"/>
          <w:lang w:val="ru-RU"/>
        </w:rPr>
        <w:t>небесах:</w:t>
      </w:r>
    </w:p>
    <w:p w:rsidR="00C06D96" w:rsidRPr="006E525B" w:rsidRDefault="00000000">
      <w:pPr>
        <w:pStyle w:val="ListParagraph"/>
        <w:numPr>
          <w:ilvl w:val="0"/>
          <w:numId w:val="110"/>
        </w:numPr>
        <w:tabs>
          <w:tab w:val="left" w:pos="1021"/>
        </w:tabs>
        <w:spacing w:before="72"/>
        <w:ind w:right="0"/>
        <w:rPr>
          <w:lang w:val="ru-RU"/>
        </w:rPr>
      </w:pPr>
      <w:r w:rsidRPr="006E525B">
        <w:rPr>
          <w:color w:val="231F20"/>
          <w:lang w:val="ru-RU"/>
        </w:rPr>
        <w:t>До</w:t>
      </w:r>
      <w:r w:rsidRPr="006E525B">
        <w:rPr>
          <w:color w:val="231F20"/>
          <w:spacing w:val="16"/>
          <w:lang w:val="ru-RU"/>
        </w:rPr>
        <w:t xml:space="preserve"> </w:t>
      </w:r>
      <w:r w:rsidRPr="006E525B">
        <w:rPr>
          <w:color w:val="231F20"/>
          <w:lang w:val="ru-RU"/>
        </w:rPr>
        <w:t>пророчества</w:t>
      </w:r>
      <w:r w:rsidRPr="006E525B">
        <w:rPr>
          <w:color w:val="231F20"/>
          <w:spacing w:val="16"/>
          <w:lang w:val="ru-RU"/>
        </w:rPr>
        <w:t xml:space="preserve"> </w:t>
      </w:r>
      <w:r w:rsidRPr="006E525B">
        <w:rPr>
          <w:color w:val="231F20"/>
          <w:lang w:val="ru-RU"/>
        </w:rPr>
        <w:t>подслушивали</w:t>
      </w:r>
      <w:r w:rsidRPr="006E525B">
        <w:rPr>
          <w:color w:val="231F20"/>
          <w:spacing w:val="16"/>
          <w:lang w:val="ru-RU"/>
        </w:rPr>
        <w:t xml:space="preserve"> </w:t>
      </w:r>
      <w:r w:rsidRPr="006E525B">
        <w:rPr>
          <w:color w:val="231F20"/>
          <w:spacing w:val="-2"/>
          <w:lang w:val="ru-RU"/>
        </w:rPr>
        <w:t>часто.</w:t>
      </w:r>
    </w:p>
    <w:p w:rsidR="00C06D96" w:rsidRPr="006E525B" w:rsidRDefault="00000000">
      <w:pPr>
        <w:pStyle w:val="ListParagraph"/>
        <w:numPr>
          <w:ilvl w:val="0"/>
          <w:numId w:val="110"/>
        </w:numPr>
        <w:tabs>
          <w:tab w:val="left" w:pos="1032"/>
        </w:tabs>
        <w:spacing w:before="67"/>
        <w:ind w:left="1031" w:right="0" w:hanging="248"/>
        <w:rPr>
          <w:lang w:val="ru-RU"/>
        </w:rPr>
      </w:pPr>
      <w:r w:rsidRPr="006E525B">
        <w:rPr>
          <w:color w:val="231F20"/>
          <w:lang w:val="ru-RU"/>
        </w:rPr>
        <w:t>Во</w:t>
      </w:r>
      <w:r w:rsidRPr="006E525B">
        <w:rPr>
          <w:color w:val="231F20"/>
          <w:spacing w:val="1"/>
          <w:lang w:val="ru-RU"/>
        </w:rPr>
        <w:t xml:space="preserve"> </w:t>
      </w:r>
      <w:r w:rsidRPr="006E525B">
        <w:rPr>
          <w:color w:val="231F20"/>
          <w:lang w:val="ru-RU"/>
        </w:rPr>
        <w:t>времена</w:t>
      </w:r>
      <w:r w:rsidRPr="006E525B">
        <w:rPr>
          <w:color w:val="231F20"/>
          <w:spacing w:val="3"/>
          <w:lang w:val="ru-RU"/>
        </w:rPr>
        <w:t xml:space="preserve"> </w:t>
      </w:r>
      <w:r w:rsidRPr="006E525B">
        <w:rPr>
          <w:color w:val="231F20"/>
          <w:lang w:val="ru-RU"/>
        </w:rPr>
        <w:t>Пророка</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1"/>
          <w:lang w:val="ru-RU"/>
        </w:rPr>
        <w:t xml:space="preserve"> </w:t>
      </w:r>
      <w:r w:rsidRPr="006E525B">
        <w:rPr>
          <w:color w:val="231F20"/>
          <w:lang w:val="ru-RU"/>
        </w:rPr>
        <w:t>им</w:t>
      </w:r>
      <w:r w:rsidRPr="006E525B">
        <w:rPr>
          <w:color w:val="231F20"/>
          <w:spacing w:val="2"/>
          <w:lang w:val="ru-RU"/>
        </w:rPr>
        <w:t xml:space="preserve"> </w:t>
      </w:r>
      <w:r w:rsidRPr="006E525B">
        <w:rPr>
          <w:color w:val="231F20"/>
          <w:lang w:val="ru-RU"/>
        </w:rPr>
        <w:t>было</w:t>
      </w:r>
      <w:r w:rsidRPr="006E525B">
        <w:rPr>
          <w:color w:val="231F20"/>
          <w:spacing w:val="3"/>
          <w:lang w:val="ru-RU"/>
        </w:rPr>
        <w:t xml:space="preserve"> </w:t>
      </w:r>
      <w:r w:rsidRPr="006E525B">
        <w:rPr>
          <w:color w:val="231F20"/>
          <w:lang w:val="ru-RU"/>
        </w:rPr>
        <w:t>запрещено</w:t>
      </w:r>
      <w:r w:rsidRPr="006E525B">
        <w:rPr>
          <w:color w:val="231F20"/>
          <w:spacing w:val="4"/>
          <w:lang w:val="ru-RU"/>
        </w:rPr>
        <w:t xml:space="preserve"> </w:t>
      </w:r>
      <w:r w:rsidRPr="006E525B">
        <w:rPr>
          <w:color w:val="231F20"/>
          <w:spacing w:val="-2"/>
          <w:lang w:val="ru-RU"/>
        </w:rPr>
        <w:t>подслушивать.</w:t>
      </w:r>
    </w:p>
    <w:p w:rsidR="00C06D96" w:rsidRPr="006E525B" w:rsidRDefault="00000000">
      <w:pPr>
        <w:pStyle w:val="ListParagraph"/>
        <w:numPr>
          <w:ilvl w:val="0"/>
          <w:numId w:val="110"/>
        </w:numPr>
        <w:tabs>
          <w:tab w:val="left" w:pos="1055"/>
        </w:tabs>
        <w:spacing w:before="36" w:line="208" w:lineRule="auto"/>
        <w:ind w:left="784" w:hanging="1"/>
        <w:rPr>
          <w:lang w:val="ru-RU"/>
        </w:rPr>
      </w:pPr>
      <w:r w:rsidRPr="006E525B">
        <w:rPr>
          <w:color w:val="231F20"/>
          <w:lang w:val="ru-RU"/>
        </w:rPr>
        <w:t>После</w:t>
      </w:r>
      <w:r w:rsidRPr="006E525B">
        <w:rPr>
          <w:color w:val="231F20"/>
          <w:spacing w:val="40"/>
          <w:lang w:val="ru-RU"/>
        </w:rPr>
        <w:t xml:space="preserve"> </w:t>
      </w:r>
      <w:r w:rsidRPr="006E525B">
        <w:rPr>
          <w:color w:val="231F20"/>
          <w:lang w:val="ru-RU"/>
        </w:rPr>
        <w:t>смерти</w:t>
      </w:r>
      <w:r w:rsidRPr="006E525B">
        <w:rPr>
          <w:color w:val="231F20"/>
          <w:spacing w:val="40"/>
          <w:lang w:val="ru-RU"/>
        </w:rPr>
        <w:t xml:space="preserve"> </w:t>
      </w:r>
      <w:r w:rsidRPr="006E525B">
        <w:rPr>
          <w:color w:val="231F20"/>
          <w:lang w:val="ru-RU"/>
        </w:rPr>
        <w:t>Пророка</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вновь</w:t>
      </w:r>
      <w:r w:rsidRPr="006E525B">
        <w:rPr>
          <w:color w:val="231F20"/>
          <w:spacing w:val="40"/>
          <w:lang w:val="ru-RU"/>
        </w:rPr>
        <w:t xml:space="preserve"> </w:t>
      </w:r>
      <w:r w:rsidRPr="006E525B">
        <w:rPr>
          <w:color w:val="231F20"/>
          <w:lang w:val="ru-RU"/>
        </w:rPr>
        <w:t>стали</w:t>
      </w:r>
      <w:r w:rsidRPr="006E525B">
        <w:rPr>
          <w:color w:val="231F20"/>
          <w:spacing w:val="40"/>
          <w:lang w:val="ru-RU"/>
        </w:rPr>
        <w:t xml:space="preserve"> </w:t>
      </w:r>
      <w:r w:rsidRPr="006E525B">
        <w:rPr>
          <w:color w:val="231F20"/>
          <w:lang w:val="ru-RU"/>
        </w:rPr>
        <w:t>подслушивать,</w:t>
      </w:r>
      <w:r w:rsidRPr="006E525B">
        <w:rPr>
          <w:color w:val="231F20"/>
          <w:spacing w:val="40"/>
          <w:lang w:val="ru-RU"/>
        </w:rPr>
        <w:t xml:space="preserve"> </w:t>
      </w:r>
      <w:r w:rsidRPr="006E525B">
        <w:rPr>
          <w:color w:val="231F20"/>
          <w:lang w:val="ru-RU"/>
        </w:rPr>
        <w:t xml:space="preserve">но </w:t>
      </w:r>
      <w:r w:rsidRPr="006E525B">
        <w:rPr>
          <w:color w:val="231F20"/>
          <w:spacing w:val="-2"/>
          <w:lang w:val="ru-RU"/>
        </w:rPr>
        <w:t>реже.</w:t>
      </w:r>
    </w:p>
    <w:p w:rsidR="00C06D96" w:rsidRPr="006E525B" w:rsidRDefault="00C06D96">
      <w:pPr>
        <w:pStyle w:val="BodyText"/>
        <w:rPr>
          <w:sz w:val="20"/>
          <w:lang w:val="ru-RU"/>
        </w:rPr>
      </w:pPr>
    </w:p>
    <w:p w:rsidR="00C06D96" w:rsidRPr="006E525B" w:rsidRDefault="00735B84">
      <w:pPr>
        <w:pStyle w:val="BodyText"/>
        <w:spacing w:before="7"/>
        <w:rPr>
          <w:sz w:val="11"/>
          <w:lang w:val="ru-RU"/>
        </w:rPr>
      </w:pPr>
      <w:r>
        <w:pict>
          <v:shape id="docshape714" o:spid="_x0000_s3506" type="#_x0000_t202" alt="" style="position:absolute;margin-left:59.55pt;margin-top:8.65pt;width:371.35pt;height:209.6pt;z-index:-155811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Наввас ибн Сам‘ан, да будет доволен им Аллах, рассказывал: «Послан- 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Сотрясаются небеса, когда говорит Аллах, желая передать повеление через Откровение, и всё преисполняет- ся страхом пред Аллахом, Всемогущ Он и Велик. Услышав это, все обитатели Небес падают ниц пред Аллахом и теряют сознания. Первым поднимает голову Джибриль, и Аллах сообщает ему то откровение, которое Ему угодно. Затем Джибриль проходит че- рез ангелов. Когда он проходит по каждому небу, то ангелы этого неба</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спрашивают</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его: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Джибриль,</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что</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же</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сказал</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Господь</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наш?” Джибриль отвечает им: “Истину сказал Он, ведь Он — Всевыш- ний,</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Великий!”</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И</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все</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они</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повторяют</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то,</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что</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сказал</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Джибриль. И доводит Джибриль откровение туда, куда повелел ему Аллах, Всемогущ Он и Велик</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Heading2"/>
        <w:spacing w:before="104"/>
        <w:ind w:right="1259"/>
        <w:rPr>
          <w:lang w:val="ru-RU"/>
        </w:rPr>
      </w:pPr>
      <w:r w:rsidRPr="006E525B">
        <w:rPr>
          <w:color w:val="008DC1"/>
          <w:lang w:val="ru-RU"/>
        </w:rPr>
        <w:t>ПОЛЬЗЫ</w:t>
      </w:r>
      <w:r w:rsidRPr="006E525B">
        <w:rPr>
          <w:color w:val="008DC1"/>
          <w:spacing w:val="-4"/>
          <w:lang w:val="ru-RU"/>
        </w:rPr>
        <w:t xml:space="preserve"> </w:t>
      </w:r>
      <w:r w:rsidRPr="006E525B">
        <w:rPr>
          <w:color w:val="008DC1"/>
          <w:lang w:val="ru-RU"/>
        </w:rPr>
        <w:t>ИЗ</w:t>
      </w:r>
      <w:r w:rsidRPr="006E525B">
        <w:rPr>
          <w:color w:val="008DC1"/>
          <w:spacing w:val="-3"/>
          <w:lang w:val="ru-RU"/>
        </w:rPr>
        <w:t xml:space="preserve"> </w:t>
      </w:r>
      <w:r w:rsidRPr="006E525B">
        <w:rPr>
          <w:color w:val="008DC1"/>
          <w:spacing w:val="-2"/>
          <w:lang w:val="ru-RU"/>
        </w:rPr>
        <w:t>ХАДИСА</w:t>
      </w:r>
    </w:p>
    <w:p w:rsidR="00C06D96" w:rsidRPr="006E525B" w:rsidRDefault="00000000">
      <w:pPr>
        <w:pStyle w:val="ListParagraph"/>
        <w:numPr>
          <w:ilvl w:val="0"/>
          <w:numId w:val="172"/>
        </w:numPr>
        <w:tabs>
          <w:tab w:val="left" w:pos="784"/>
          <w:tab w:val="left" w:pos="785"/>
        </w:tabs>
        <w:spacing w:before="73" w:line="254" w:lineRule="auto"/>
        <w:jc w:val="left"/>
        <w:rPr>
          <w:lang w:val="ru-RU"/>
        </w:rPr>
      </w:pPr>
      <w:r w:rsidRPr="006E525B">
        <w:rPr>
          <w:color w:val="231F20"/>
          <w:lang w:val="ru-RU"/>
        </w:rPr>
        <w:t>Подтверждение такого атрибута Аллаха как желание, и оно быва- ет двух видов:</w:t>
      </w:r>
    </w:p>
    <w:p w:rsidR="00C06D96" w:rsidRPr="006E525B" w:rsidRDefault="00000000">
      <w:pPr>
        <w:pStyle w:val="ListParagraph"/>
        <w:numPr>
          <w:ilvl w:val="0"/>
          <w:numId w:val="109"/>
        </w:numPr>
        <w:tabs>
          <w:tab w:val="left" w:pos="1163"/>
          <w:tab w:val="left" w:pos="1164"/>
        </w:tabs>
        <w:spacing w:before="58"/>
        <w:ind w:right="0"/>
        <w:rPr>
          <w:lang w:val="ru-RU"/>
        </w:rPr>
      </w:pPr>
      <w:r w:rsidRPr="006E525B">
        <w:rPr>
          <w:color w:val="231F20"/>
          <w:lang w:val="ru-RU"/>
        </w:rPr>
        <w:t>Желание,</w:t>
      </w:r>
      <w:r w:rsidRPr="006E525B">
        <w:rPr>
          <w:color w:val="231F20"/>
          <w:spacing w:val="9"/>
          <w:lang w:val="ru-RU"/>
        </w:rPr>
        <w:t xml:space="preserve"> </w:t>
      </w:r>
      <w:r w:rsidRPr="006E525B">
        <w:rPr>
          <w:color w:val="231F20"/>
          <w:lang w:val="ru-RU"/>
        </w:rPr>
        <w:t>связанное</w:t>
      </w:r>
      <w:r w:rsidRPr="006E525B">
        <w:rPr>
          <w:color w:val="231F20"/>
          <w:spacing w:val="8"/>
          <w:lang w:val="ru-RU"/>
        </w:rPr>
        <w:t xml:space="preserve"> </w:t>
      </w:r>
      <w:r w:rsidRPr="006E525B">
        <w:rPr>
          <w:color w:val="231F20"/>
          <w:lang w:val="ru-RU"/>
        </w:rPr>
        <w:t>с</w:t>
      </w:r>
      <w:r w:rsidRPr="006E525B">
        <w:rPr>
          <w:color w:val="231F20"/>
          <w:spacing w:val="10"/>
          <w:lang w:val="ru-RU"/>
        </w:rPr>
        <w:t xml:space="preserve"> </w:t>
      </w:r>
      <w:r w:rsidRPr="006E525B">
        <w:rPr>
          <w:color w:val="231F20"/>
          <w:spacing w:val="-2"/>
          <w:lang w:val="ru-RU"/>
        </w:rPr>
        <w:t>шариатом.</w:t>
      </w:r>
    </w:p>
    <w:p w:rsidR="00C06D96" w:rsidRPr="006E525B" w:rsidRDefault="00000000">
      <w:pPr>
        <w:pStyle w:val="ListParagraph"/>
        <w:numPr>
          <w:ilvl w:val="0"/>
          <w:numId w:val="109"/>
        </w:numPr>
        <w:tabs>
          <w:tab w:val="left" w:pos="1164"/>
        </w:tabs>
        <w:spacing w:before="73"/>
        <w:ind w:right="0"/>
        <w:rPr>
          <w:lang w:val="ru-RU"/>
        </w:rPr>
      </w:pPr>
      <w:r w:rsidRPr="006E525B">
        <w:rPr>
          <w:color w:val="231F20"/>
          <w:lang w:val="ru-RU"/>
        </w:rPr>
        <w:t>Желание,</w:t>
      </w:r>
      <w:r w:rsidRPr="006E525B">
        <w:rPr>
          <w:color w:val="231F20"/>
          <w:spacing w:val="9"/>
          <w:lang w:val="ru-RU"/>
        </w:rPr>
        <w:t xml:space="preserve"> </w:t>
      </w:r>
      <w:r w:rsidRPr="006E525B">
        <w:rPr>
          <w:color w:val="231F20"/>
          <w:lang w:val="ru-RU"/>
        </w:rPr>
        <w:t>связанное</w:t>
      </w:r>
      <w:r w:rsidRPr="006E525B">
        <w:rPr>
          <w:color w:val="231F20"/>
          <w:spacing w:val="8"/>
          <w:lang w:val="ru-RU"/>
        </w:rPr>
        <w:t xml:space="preserve"> </w:t>
      </w:r>
      <w:r w:rsidRPr="006E525B">
        <w:rPr>
          <w:color w:val="231F20"/>
          <w:lang w:val="ru-RU"/>
        </w:rPr>
        <w:t>с</w:t>
      </w:r>
      <w:r w:rsidRPr="006E525B">
        <w:rPr>
          <w:color w:val="231F20"/>
          <w:spacing w:val="10"/>
          <w:lang w:val="ru-RU"/>
        </w:rPr>
        <w:t xml:space="preserve"> </w:t>
      </w:r>
      <w:r w:rsidRPr="006E525B">
        <w:rPr>
          <w:color w:val="231F20"/>
          <w:spacing w:val="-2"/>
          <w:lang w:val="ru-RU"/>
        </w:rPr>
        <w:t>бытием.</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172"/>
        </w:numPr>
        <w:tabs>
          <w:tab w:val="left" w:pos="897"/>
          <w:tab w:val="left" w:pos="898"/>
        </w:tabs>
        <w:spacing w:before="74" w:line="254" w:lineRule="auto"/>
        <w:ind w:right="361"/>
        <w:jc w:val="left"/>
        <w:rPr>
          <w:lang w:val="ru-RU"/>
        </w:rPr>
      </w:pPr>
      <w:r w:rsidRPr="006E525B">
        <w:rPr>
          <w:color w:val="231F20"/>
          <w:lang w:val="ru-RU"/>
        </w:rPr>
        <w:lastRenderedPageBreak/>
        <w:t>Создания</w:t>
      </w:r>
      <w:r w:rsidRPr="006E525B">
        <w:rPr>
          <w:color w:val="231F20"/>
          <w:spacing w:val="40"/>
          <w:lang w:val="ru-RU"/>
        </w:rPr>
        <w:t xml:space="preserve"> </w:t>
      </w:r>
      <w:r w:rsidRPr="006E525B">
        <w:rPr>
          <w:color w:val="231F20"/>
          <w:lang w:val="ru-RU"/>
        </w:rPr>
        <w:t>чувствуют</w:t>
      </w:r>
      <w:r w:rsidRPr="006E525B">
        <w:rPr>
          <w:color w:val="231F20"/>
          <w:spacing w:val="40"/>
          <w:lang w:val="ru-RU"/>
        </w:rPr>
        <w:t xml:space="preserve"> </w:t>
      </w:r>
      <w:r w:rsidRPr="006E525B">
        <w:rPr>
          <w:color w:val="231F20"/>
          <w:lang w:val="ru-RU"/>
        </w:rPr>
        <w:t>величие</w:t>
      </w:r>
      <w:r w:rsidRPr="006E525B">
        <w:rPr>
          <w:color w:val="231F20"/>
          <w:spacing w:val="40"/>
          <w:lang w:val="ru-RU"/>
        </w:rPr>
        <w:t xml:space="preserve"> </w:t>
      </w:r>
      <w:r w:rsidRPr="006E525B">
        <w:rPr>
          <w:color w:val="231F20"/>
          <w:lang w:val="ru-RU"/>
        </w:rPr>
        <w:t>Творца,</w:t>
      </w:r>
      <w:r w:rsidRPr="006E525B">
        <w:rPr>
          <w:color w:val="231F20"/>
          <w:spacing w:val="40"/>
          <w:lang w:val="ru-RU"/>
        </w:rPr>
        <w:t xml:space="preserve"> </w:t>
      </w:r>
      <w:r w:rsidRPr="006E525B">
        <w:rPr>
          <w:color w:val="231F20"/>
          <w:lang w:val="ru-RU"/>
        </w:rPr>
        <w:t>даже</w:t>
      </w:r>
      <w:r w:rsidRPr="006E525B">
        <w:rPr>
          <w:color w:val="231F20"/>
          <w:spacing w:val="40"/>
          <w:lang w:val="ru-RU"/>
        </w:rPr>
        <w:t xml:space="preserve"> </w:t>
      </w:r>
      <w:r w:rsidRPr="006E525B">
        <w:rPr>
          <w:color w:val="231F20"/>
          <w:lang w:val="ru-RU"/>
        </w:rPr>
        <w:t>если</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являются</w:t>
      </w:r>
      <w:r w:rsidRPr="006E525B">
        <w:rPr>
          <w:color w:val="231F20"/>
          <w:spacing w:val="40"/>
          <w:lang w:val="ru-RU"/>
        </w:rPr>
        <w:t xml:space="preserve"> </w:t>
      </w:r>
      <w:r w:rsidRPr="006E525B">
        <w:rPr>
          <w:color w:val="231F20"/>
          <w:spacing w:val="-2"/>
          <w:lang w:val="ru-RU"/>
        </w:rPr>
        <w:t>неживыми.</w:t>
      </w:r>
    </w:p>
    <w:p w:rsidR="00C06D96" w:rsidRPr="006E525B" w:rsidRDefault="00000000">
      <w:pPr>
        <w:pStyle w:val="ListParagraph"/>
        <w:numPr>
          <w:ilvl w:val="1"/>
          <w:numId w:val="172"/>
        </w:numPr>
        <w:tabs>
          <w:tab w:val="left" w:pos="897"/>
          <w:tab w:val="left" w:pos="898"/>
        </w:tabs>
        <w:spacing w:before="58" w:line="254" w:lineRule="auto"/>
        <w:ind w:right="361"/>
        <w:jc w:val="left"/>
        <w:rPr>
          <w:lang w:val="ru-RU"/>
        </w:rPr>
      </w:pPr>
      <w:r w:rsidRPr="006E525B">
        <w:rPr>
          <w:color w:val="231F20"/>
          <w:lang w:val="ru-RU"/>
        </w:rPr>
        <w:t xml:space="preserve">Указание на многочисленность небес, и что у каждого из них свои </w:t>
      </w:r>
      <w:r w:rsidRPr="006E525B">
        <w:rPr>
          <w:color w:val="231F20"/>
          <w:spacing w:val="-2"/>
          <w:lang w:val="ru-RU"/>
        </w:rPr>
        <w:t>ангелы.</w:t>
      </w:r>
    </w:p>
    <w:p w:rsidR="00C06D96" w:rsidRPr="006E525B" w:rsidRDefault="00000000">
      <w:pPr>
        <w:pStyle w:val="ListParagraph"/>
        <w:numPr>
          <w:ilvl w:val="1"/>
          <w:numId w:val="172"/>
        </w:numPr>
        <w:tabs>
          <w:tab w:val="left" w:pos="897"/>
          <w:tab w:val="left" w:pos="898"/>
        </w:tabs>
        <w:spacing w:before="57" w:line="254" w:lineRule="auto"/>
        <w:ind w:right="361"/>
        <w:jc w:val="left"/>
        <w:rPr>
          <w:lang w:val="ru-RU"/>
        </w:rPr>
      </w:pPr>
      <w:r w:rsidRPr="006E525B">
        <w:rPr>
          <w:color w:val="231F20"/>
          <w:lang w:val="ru-RU"/>
        </w:rPr>
        <w:t>Достоинство Джибриля, поскольку он известен тем, что ему дове- рено Откровение, и он — доверенный.</w:t>
      </w:r>
    </w:p>
    <w:p w:rsidR="00C06D96" w:rsidRPr="006E525B" w:rsidRDefault="00000000">
      <w:pPr>
        <w:pStyle w:val="ListParagraph"/>
        <w:numPr>
          <w:ilvl w:val="1"/>
          <w:numId w:val="172"/>
        </w:numPr>
        <w:tabs>
          <w:tab w:val="left" w:pos="897"/>
          <w:tab w:val="left" w:pos="898"/>
        </w:tabs>
        <w:spacing w:before="58"/>
        <w:ind w:right="0"/>
        <w:jc w:val="left"/>
        <w:rPr>
          <w:lang w:val="ru-RU"/>
        </w:rPr>
      </w:pPr>
      <w:r w:rsidRPr="006E525B">
        <w:rPr>
          <w:color w:val="231F20"/>
          <w:lang w:val="ru-RU"/>
        </w:rPr>
        <w:t>Указание</w:t>
      </w:r>
      <w:r w:rsidRPr="006E525B">
        <w:rPr>
          <w:color w:val="231F20"/>
          <w:spacing w:val="8"/>
          <w:lang w:val="ru-RU"/>
        </w:rPr>
        <w:t xml:space="preserve"> </w:t>
      </w:r>
      <w:r w:rsidRPr="006E525B">
        <w:rPr>
          <w:color w:val="231F20"/>
          <w:lang w:val="ru-RU"/>
        </w:rPr>
        <w:t>на</w:t>
      </w:r>
      <w:r w:rsidRPr="006E525B">
        <w:rPr>
          <w:color w:val="231F20"/>
          <w:spacing w:val="10"/>
          <w:lang w:val="ru-RU"/>
        </w:rPr>
        <w:t xml:space="preserve"> </w:t>
      </w:r>
      <w:r w:rsidRPr="006E525B">
        <w:rPr>
          <w:color w:val="231F20"/>
          <w:lang w:val="ru-RU"/>
        </w:rPr>
        <w:t>величие</w:t>
      </w:r>
      <w:r w:rsidRPr="006E525B">
        <w:rPr>
          <w:color w:val="231F20"/>
          <w:spacing w:val="9"/>
          <w:lang w:val="ru-RU"/>
        </w:rPr>
        <w:t xml:space="preserve"> </w:t>
      </w:r>
      <w:r w:rsidRPr="006E525B">
        <w:rPr>
          <w:color w:val="231F20"/>
          <w:lang w:val="ru-RU"/>
        </w:rPr>
        <w:t>и</w:t>
      </w:r>
      <w:r w:rsidRPr="006E525B">
        <w:rPr>
          <w:color w:val="231F20"/>
          <w:spacing w:val="10"/>
          <w:lang w:val="ru-RU"/>
        </w:rPr>
        <w:t xml:space="preserve"> </w:t>
      </w:r>
      <w:r w:rsidRPr="006E525B">
        <w:rPr>
          <w:color w:val="231F20"/>
          <w:lang w:val="ru-RU"/>
        </w:rPr>
        <w:t>могущество</w:t>
      </w:r>
      <w:r w:rsidRPr="006E525B">
        <w:rPr>
          <w:color w:val="231F20"/>
          <w:spacing w:val="10"/>
          <w:lang w:val="ru-RU"/>
        </w:rPr>
        <w:t xml:space="preserve"> </w:t>
      </w:r>
      <w:r w:rsidRPr="006E525B">
        <w:rPr>
          <w:color w:val="231F20"/>
          <w:spacing w:val="-2"/>
          <w:lang w:val="ru-RU"/>
        </w:rPr>
        <w:t>Аллаха.</w:t>
      </w:r>
    </w:p>
    <w:p w:rsidR="00C06D96" w:rsidRPr="006E525B" w:rsidRDefault="00C06D96">
      <w:pPr>
        <w:pStyle w:val="BodyText"/>
        <w:rPr>
          <w:sz w:val="20"/>
          <w:lang w:val="ru-RU"/>
        </w:rPr>
      </w:pPr>
    </w:p>
    <w:p w:rsidR="00C06D96" w:rsidRPr="006E525B" w:rsidRDefault="00735B84">
      <w:pPr>
        <w:pStyle w:val="BodyText"/>
        <w:spacing w:before="11"/>
        <w:rPr>
          <w:sz w:val="24"/>
          <w:lang w:val="ru-RU"/>
        </w:rPr>
      </w:pPr>
      <w:r>
        <w:pict>
          <v:group id="docshapegroup715" o:spid="_x0000_s3489" alt="" style="position:absolute;margin-left:64.7pt;margin-top:16.2pt;width:372.35pt;height:115.3pt;z-index:-15580672;mso-wrap-distance-left:0;mso-wrap-distance-right:0;mso-position-horizontal-relative:page" coordorigin="1294,324" coordsize="7447,2306">
            <v:shape id="docshape716" o:spid="_x0000_s3490" alt="" style="position:absolute;left:3131;top:333;width:3773;height:616" coordorigin="3131,334" coordsize="3773,616" path="m6847,334r-3659,l3166,338r-18,12l3136,368r-5,22l3131,892r5,22l3148,932r18,13l3188,949r3659,l6869,945r18,-13l6899,914r4,-22l6903,390r-4,-22l6887,350r-18,-12l6847,334xe" fillcolor="#d2e8f3" stroked="f">
              <v:path arrowok="t"/>
            </v:shape>
            <v:shape id="docshape717" o:spid="_x0000_s3491" alt="" style="position:absolute;left:3131;top:333;width:3773;height:616" coordorigin="3131,334" coordsize="3773,616" path="m3245,334r-45,9l3164,367r-24,36l3131,447r,389l3140,880r24,36l3200,940r45,9l6790,949r44,-9l6870,916r25,-36l6903,836r,-389l6895,403r-25,-36l6834,343r-44,-9l3245,334xe" filled="f" strokecolor="#008dc1" strokeweight="1pt">
              <v:path arrowok="t"/>
            </v:shape>
            <v:line id="_x0000_s3492" alt="" style="position:absolute" from="4991,958" to="4991,1097" strokecolor="#231f20" strokeweight="1.25pt"/>
            <v:shape id="docshape718" o:spid="_x0000_s3493" type="#_x0000_t75" alt="" style="position:absolute;left:2997;top:1096;width:105;height:168">
              <v:imagedata r:id="rId13" o:title=""/>
            </v:shape>
            <v:shape id="docshape719" o:spid="_x0000_s3494" type="#_x0000_t75" alt="" style="position:absolute;left:6933;top:1096;width:105;height:168">
              <v:imagedata r:id="rId13" o:title=""/>
            </v:shape>
            <v:line id="_x0000_s3495" alt="" style="position:absolute" from="3037,1097" to="6998,1097" strokecolor="#231f20" strokeweight="1.25pt"/>
            <v:shape id="docshape720" o:spid="_x0000_s3496" alt="" style="position:absolute;left:1303;top:1286;width:7427;height:1072" coordorigin="1304,1287" coordsize="7427,1072" o:spt="100" adj="0,,0" path="m1304,2359r3543,l4847,1287r-3543,l1304,2359xm5187,2342r3544,l8731,1287r-3544,l5187,2342xe" filled="f" strokecolor="#008dc1" strokeweight="1pt">
              <v:stroke joinstyle="round"/>
              <v:formulas/>
              <v:path arrowok="t" o:connecttype="segments"/>
            </v:shape>
            <v:line id="_x0000_s3497" alt="" style="position:absolute" from="2441,2466" to="7589,2466" strokecolor="#231f20" strokeweight="1.25pt"/>
            <v:shape id="docshape721" o:spid="_x0000_s3498" type="#_x0000_t75" alt="" style="position:absolute;left:7528;top:2352;width:105;height:276">
              <v:imagedata r:id="rId19" o:title=""/>
            </v:shape>
            <v:shape id="docshape722" o:spid="_x0000_s3499" type="#_x0000_t75" alt="" style="position:absolute;left:2402;top:2461;width:105;height:168">
              <v:imagedata r:id="rId16" o:title=""/>
            </v:shape>
            <v:shape id="docshape723" o:spid="_x0000_s3500" type="#_x0000_t75" alt="" style="position:absolute;left:4963;top:2461;width:105;height:168">
              <v:imagedata r:id="rId16" o:title=""/>
            </v:shape>
            <v:shape id="docshape724" o:spid="_x0000_s3501" type="#_x0000_t202" alt="" style="position:absolute;left:1417;top:1372;width:3337;height:415;mso-wrap-style:square;v-text-anchor:top" filled="f" stroked="f">
              <v:textbox inset="0,0,0,0">
                <w:txbxContent>
                  <w:p w:rsidR="00C06D96" w:rsidRDefault="00000000">
                    <w:pPr>
                      <w:spacing w:line="414" w:lineRule="exact"/>
                    </w:pPr>
                    <w:r>
                      <w:rPr>
                        <w:color w:val="231F20"/>
                      </w:rPr>
                      <w:t>Велик</w:t>
                    </w:r>
                    <w:r>
                      <w:rPr>
                        <w:color w:val="231F20"/>
                        <w:spacing w:val="-1"/>
                      </w:rPr>
                      <w:t xml:space="preserve"> </w:t>
                    </w:r>
                    <w:r>
                      <w:rPr>
                        <w:color w:val="231F20"/>
                      </w:rPr>
                      <w:t>(</w:t>
                    </w:r>
                    <w:r>
                      <w:rPr>
                        <w:rFonts w:ascii="Lotus-Light" w:hAnsi="Lotus-Light" w:cs="Lotus-Light"/>
                        <w:color w:val="231F20"/>
                        <w:rtl/>
                      </w:rPr>
                      <w:t>جل</w:t>
                    </w:r>
                    <w:r>
                      <w:rPr>
                        <w:color w:val="231F20"/>
                      </w:rPr>
                      <w:t xml:space="preserve">) — величие, выше </w:t>
                    </w:r>
                    <w:r>
                      <w:rPr>
                        <w:color w:val="231F20"/>
                        <w:spacing w:val="-5"/>
                      </w:rPr>
                      <w:t>ко-</w:t>
                    </w:r>
                  </w:p>
                </w:txbxContent>
              </v:textbox>
            </v:shape>
            <v:shape id="docshape725" o:spid="_x0000_s3502" type="#_x0000_t202" alt="" style="position:absolute;left:1417;top:1679;width:2692;height:269;mso-wrap-style:square;v-text-anchor:top" filled="f" stroked="f">
              <v:textbox inset="0,0,0,0">
                <w:txbxContent>
                  <w:p w:rsidR="00C06D96" w:rsidRDefault="00000000">
                    <w:pPr>
                      <w:spacing w:before="3"/>
                    </w:pPr>
                    <w:r>
                      <w:rPr>
                        <w:color w:val="231F20"/>
                      </w:rPr>
                      <w:t>торого</w:t>
                    </w:r>
                    <w:r>
                      <w:rPr>
                        <w:color w:val="231F20"/>
                        <w:spacing w:val="2"/>
                      </w:rPr>
                      <w:t xml:space="preserve"> </w:t>
                    </w:r>
                    <w:r>
                      <w:rPr>
                        <w:color w:val="231F20"/>
                      </w:rPr>
                      <w:t>нет</w:t>
                    </w:r>
                    <w:r>
                      <w:rPr>
                        <w:color w:val="231F20"/>
                        <w:spacing w:val="1"/>
                      </w:rPr>
                      <w:t xml:space="preserve"> </w:t>
                    </w:r>
                    <w:r>
                      <w:rPr>
                        <w:color w:val="231F20"/>
                      </w:rPr>
                      <w:t>иного</w:t>
                    </w:r>
                    <w:r>
                      <w:rPr>
                        <w:color w:val="231F20"/>
                        <w:spacing w:val="3"/>
                      </w:rPr>
                      <w:t xml:space="preserve"> </w:t>
                    </w:r>
                    <w:r>
                      <w:rPr>
                        <w:color w:val="231F20"/>
                        <w:spacing w:val="-2"/>
                      </w:rPr>
                      <w:t>величия</w:t>
                    </w:r>
                  </w:p>
                </w:txbxContent>
              </v:textbox>
            </v:shape>
            <v:shape id="docshape726" o:spid="_x0000_s3503" type="#_x0000_t202" alt="" style="position:absolute;left:5300;top:1371;width:3034;height:415;mso-wrap-style:square;v-text-anchor:top" filled="f" stroked="f">
              <v:textbox inset="0,0,0,0">
                <w:txbxContent>
                  <w:p w:rsidR="00C06D96" w:rsidRDefault="00000000">
                    <w:pPr>
                      <w:spacing w:line="414" w:lineRule="exact"/>
                    </w:pPr>
                    <w:r>
                      <w:rPr>
                        <w:color w:val="231F20"/>
                      </w:rPr>
                      <w:t>Могуч</w:t>
                    </w:r>
                    <w:r>
                      <w:rPr>
                        <w:color w:val="231F20"/>
                        <w:spacing w:val="1"/>
                      </w:rPr>
                      <w:t xml:space="preserve"> </w:t>
                    </w:r>
                    <w:r>
                      <w:rPr>
                        <w:color w:val="231F20"/>
                      </w:rPr>
                      <w:t>(</w:t>
                    </w:r>
                    <w:r>
                      <w:rPr>
                        <w:rFonts w:ascii="Lotus-Light" w:hAnsi="Lotus-Light" w:cs="Lotus-Light"/>
                        <w:color w:val="231F20"/>
                        <w:rtl/>
                      </w:rPr>
                      <w:t>عز</w:t>
                    </w:r>
                    <w:r>
                      <w:rPr>
                        <w:color w:val="231F20"/>
                      </w:rPr>
                      <w:t>):</w:t>
                    </w:r>
                    <w:r>
                      <w:rPr>
                        <w:color w:val="231F20"/>
                        <w:spacing w:val="2"/>
                      </w:rPr>
                      <w:t xml:space="preserve"> </w:t>
                    </w:r>
                    <w:r>
                      <w:rPr>
                        <w:color w:val="231F20"/>
                      </w:rPr>
                      <w:t>величие</w:t>
                    </w:r>
                    <w:r>
                      <w:rPr>
                        <w:color w:val="231F20"/>
                        <w:spacing w:val="1"/>
                      </w:rPr>
                      <w:t xml:space="preserve"> </w:t>
                    </w:r>
                    <w:r>
                      <w:rPr>
                        <w:color w:val="231F20"/>
                      </w:rPr>
                      <w:t>в</w:t>
                    </w:r>
                    <w:r>
                      <w:rPr>
                        <w:color w:val="231F20"/>
                        <w:spacing w:val="3"/>
                      </w:rPr>
                      <w:t xml:space="preserve"> </w:t>
                    </w:r>
                    <w:r>
                      <w:rPr>
                        <w:color w:val="231F20"/>
                        <w:spacing w:val="-2"/>
                      </w:rPr>
                      <w:t>смысле</w:t>
                    </w:r>
                  </w:p>
                </w:txbxContent>
              </v:textbox>
            </v:shape>
            <v:shape id="docshape727" o:spid="_x0000_s3504" type="#_x0000_t202" alt="" style="position:absolute;left:5300;top:1679;width:3296;height:549;mso-wrap-style:square;v-text-anchor:top" filled="f" stroked="f">
              <v:textbox inset="0,0,0,0">
                <w:txbxContent>
                  <w:p w:rsidR="00C06D96" w:rsidRDefault="00000000">
                    <w:pPr>
                      <w:spacing w:line="254" w:lineRule="auto"/>
                    </w:pPr>
                    <w:r>
                      <w:rPr>
                        <w:color w:val="231F20"/>
                      </w:rPr>
                      <w:t xml:space="preserve">победы и силы, и это имеет три </w:t>
                    </w:r>
                    <w:r>
                      <w:rPr>
                        <w:color w:val="231F20"/>
                        <w:spacing w:val="-2"/>
                      </w:rPr>
                      <w:t>значения:</w:t>
                    </w:r>
                  </w:p>
                </w:txbxContent>
              </v:textbox>
            </v:shape>
            <v:shape id="docshape728" o:spid="_x0000_s3505" type="#_x0000_t202" alt="" style="position:absolute;left:1293;top:323;width:7447;height:2306;mso-wrap-style:square;v-text-anchor:top" filled="f" stroked="f">
              <v:textbox inset="0,0,0,0">
                <w:txbxContent>
                  <w:p w:rsidR="00C06D96" w:rsidRDefault="00000000">
                    <w:pPr>
                      <w:spacing w:before="60"/>
                      <w:ind w:left="2223" w:right="2223"/>
                      <w:jc w:val="center"/>
                      <w:rPr>
                        <w:rFonts w:ascii="Traditional Arabic" w:hAnsi="Traditional Arabic" w:cs="Traditional Arabic"/>
                        <w:sz w:val="26"/>
                        <w:szCs w:val="26"/>
                      </w:rPr>
                    </w:pPr>
                    <w:r>
                      <w:rPr>
                        <w:rFonts w:ascii="Amrys" w:hAnsi="Amrys" w:cs="Amrys"/>
                        <w:b/>
                        <w:bCs/>
                        <w:color w:val="231F20"/>
                        <w:sz w:val="26"/>
                        <w:szCs w:val="26"/>
                      </w:rPr>
                      <w:t>Могуч</w:t>
                    </w:r>
                    <w:r>
                      <w:rPr>
                        <w:rFonts w:ascii="Amrys" w:hAnsi="Amrys" w:cs="Amrys"/>
                        <w:b/>
                        <w:bCs/>
                        <w:color w:val="231F20"/>
                        <w:spacing w:val="2"/>
                        <w:sz w:val="26"/>
                        <w:szCs w:val="26"/>
                      </w:rPr>
                      <w:t xml:space="preserve"> </w:t>
                    </w:r>
                    <w:r>
                      <w:rPr>
                        <w:rFonts w:ascii="Amrys" w:hAnsi="Amrys" w:cs="Amrys"/>
                        <w:b/>
                        <w:bCs/>
                        <w:color w:val="231F20"/>
                        <w:sz w:val="26"/>
                        <w:szCs w:val="26"/>
                      </w:rPr>
                      <w:t>Он</w:t>
                    </w:r>
                    <w:r>
                      <w:rPr>
                        <w:rFonts w:ascii="Amrys" w:hAnsi="Amrys" w:cs="Amrys"/>
                        <w:b/>
                        <w:bCs/>
                        <w:color w:val="231F20"/>
                        <w:spacing w:val="2"/>
                        <w:sz w:val="26"/>
                        <w:szCs w:val="26"/>
                      </w:rPr>
                      <w:t xml:space="preserve"> </w:t>
                    </w:r>
                    <w:r>
                      <w:rPr>
                        <w:rFonts w:ascii="Amrys" w:hAnsi="Amrys" w:cs="Amrys"/>
                        <w:b/>
                        <w:bCs/>
                        <w:color w:val="231F20"/>
                        <w:sz w:val="26"/>
                        <w:szCs w:val="26"/>
                      </w:rPr>
                      <w:t>и</w:t>
                    </w:r>
                    <w:r>
                      <w:rPr>
                        <w:rFonts w:ascii="Amrys" w:hAnsi="Amrys" w:cs="Amrys"/>
                        <w:b/>
                        <w:bCs/>
                        <w:color w:val="231F20"/>
                        <w:spacing w:val="2"/>
                        <w:sz w:val="26"/>
                        <w:szCs w:val="26"/>
                      </w:rPr>
                      <w:t xml:space="preserve"> </w:t>
                    </w:r>
                    <w:r>
                      <w:rPr>
                        <w:rFonts w:ascii="Amrys" w:hAnsi="Amrys" w:cs="Amrys"/>
                        <w:b/>
                        <w:bCs/>
                        <w:color w:val="231F20"/>
                        <w:sz w:val="26"/>
                        <w:szCs w:val="26"/>
                      </w:rPr>
                      <w:t>Велик</w:t>
                    </w:r>
                    <w:r>
                      <w:rPr>
                        <w:rFonts w:ascii="Amrys" w:hAnsi="Amrys" w:cs="Amrys"/>
                        <w:b/>
                        <w:bCs/>
                        <w:color w:val="231F20"/>
                        <w:spacing w:val="2"/>
                        <w:sz w:val="26"/>
                        <w:szCs w:val="26"/>
                      </w:rPr>
                      <w:t xml:space="preserve"> </w:t>
                    </w:r>
                    <w:r>
                      <w:rPr>
                        <w:rFonts w:ascii="Traditional Arabic" w:hAnsi="Traditional Arabic" w:cs="Traditional Arabic"/>
                        <w:color w:val="231F20"/>
                        <w:sz w:val="26"/>
                        <w:szCs w:val="26"/>
                      </w:rPr>
                      <w:t>(</w:t>
                    </w:r>
                    <w:r>
                      <w:rPr>
                        <w:rFonts w:ascii="Lotus-Light" w:hAnsi="Lotus-Light" w:cs="Lotus-Light"/>
                        <w:color w:val="231F20"/>
                        <w:sz w:val="26"/>
                        <w:szCs w:val="26"/>
                        <w:rtl/>
                      </w:rPr>
                      <w:t>جل</w:t>
                    </w:r>
                    <w:r>
                      <w:rPr>
                        <w:rFonts w:ascii="Lotus-Light" w:hAnsi="Lotus-Light" w:cs="Lotus-Light"/>
                        <w:color w:val="231F20"/>
                        <w:spacing w:val="1"/>
                        <w:sz w:val="26"/>
                        <w:szCs w:val="26"/>
                      </w:rPr>
                      <w:t xml:space="preserve"> </w:t>
                    </w:r>
                    <w:r>
                      <w:rPr>
                        <w:rFonts w:ascii="Lotus-Light" w:hAnsi="Lotus-Light" w:cs="Lotus-Light"/>
                        <w:color w:val="231F20"/>
                        <w:sz w:val="26"/>
                        <w:szCs w:val="26"/>
                        <w:rtl/>
                      </w:rPr>
                      <w:t>و</w:t>
                    </w:r>
                    <w:r>
                      <w:rPr>
                        <w:rFonts w:ascii="Lotus-Light" w:hAnsi="Lotus-Light" w:cs="Lotus-Light"/>
                        <w:color w:val="231F20"/>
                        <w:spacing w:val="1"/>
                        <w:sz w:val="26"/>
                        <w:szCs w:val="26"/>
                      </w:rPr>
                      <w:t xml:space="preserve"> </w:t>
                    </w:r>
                    <w:r>
                      <w:rPr>
                        <w:rFonts w:ascii="Lotus-Light" w:hAnsi="Lotus-Light" w:cs="Lotus-Light"/>
                        <w:color w:val="231F20"/>
                        <w:spacing w:val="-5"/>
                        <w:sz w:val="26"/>
                        <w:szCs w:val="26"/>
                        <w:rtl/>
                      </w:rPr>
                      <w:t>عز</w:t>
                    </w:r>
                    <w:r>
                      <w:rPr>
                        <w:rFonts w:ascii="Traditional Arabic" w:hAnsi="Traditional Arabic" w:cs="Traditional Arabic"/>
                        <w:color w:val="231F20"/>
                        <w:spacing w:val="-5"/>
                        <w:sz w:val="26"/>
                        <w:szCs w:val="26"/>
                      </w:rPr>
                      <w:t>)</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433"/>
        <w:rPr>
          <w:sz w:val="20"/>
          <w:lang w:val="ru-RU"/>
        </w:rPr>
      </w:pPr>
      <w:r>
        <w:rPr>
          <w:sz w:val="20"/>
        </w:rPr>
      </w:r>
      <w:r>
        <w:rPr>
          <w:sz w:val="20"/>
        </w:rPr>
        <w:pict>
          <v:shape id="docshape729" o:spid="_x0000_s3488" type="#_x0000_t202" alt="" style="width:120pt;height:47.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sz w:val="20"/>
                    </w:rPr>
                  </w:pPr>
                  <w:r>
                    <w:rPr>
                      <w:color w:val="231F20"/>
                      <w:sz w:val="20"/>
                    </w:rPr>
                    <w:t xml:space="preserve">Могучий, Одерживаю- щий верх и подчиня- </w:t>
                  </w:r>
                  <w:r>
                    <w:rPr>
                      <w:color w:val="231F20"/>
                      <w:spacing w:val="-4"/>
                      <w:sz w:val="20"/>
                    </w:rPr>
                    <w:t>ющий</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730" o:spid="_x0000_s3487" type="#_x0000_t202" alt="" style="width:120pt;height:47.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sz w:val="20"/>
                    </w:rPr>
                  </w:pPr>
                  <w:r>
                    <w:rPr>
                      <w:color w:val="231F20"/>
                      <w:sz w:val="20"/>
                    </w:rPr>
                    <w:t xml:space="preserve">Могучий, Обладатель силы, у которой нет </w:t>
                  </w:r>
                  <w:r>
                    <w:rPr>
                      <w:color w:val="231F20"/>
                      <w:spacing w:val="-2"/>
                      <w:sz w:val="20"/>
                    </w:rPr>
                    <w:t>соучастников</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731" o:spid="_x0000_s3486" type="#_x0000_t202" alt="" style="width:120pt;height:47.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206"/>
                    <w:jc w:val="both"/>
                    <w:rPr>
                      <w:sz w:val="20"/>
                    </w:rPr>
                  </w:pPr>
                  <w:r>
                    <w:rPr>
                      <w:color w:val="231F20"/>
                      <w:sz w:val="20"/>
                    </w:rPr>
                    <w:t xml:space="preserve">Могучий, которого не может постичь чьё-то </w:t>
                  </w:r>
                  <w:r>
                    <w:rPr>
                      <w:color w:val="231F20"/>
                      <w:spacing w:val="-4"/>
                      <w:sz w:val="20"/>
                    </w:rPr>
                    <w:t>зло</w:t>
                  </w:r>
                </w:p>
              </w:txbxContent>
            </v:textbox>
            <w10:anchorlock/>
          </v:shape>
        </w:pict>
      </w:r>
    </w:p>
    <w:p w:rsidR="00C06D96" w:rsidRPr="006E525B" w:rsidRDefault="00C06D96">
      <w:pPr>
        <w:pStyle w:val="BodyText"/>
        <w:spacing w:before="4"/>
        <w:rPr>
          <w:sz w:val="23"/>
          <w:lang w:val="ru-RU"/>
        </w:rPr>
      </w:pPr>
    </w:p>
    <w:p w:rsidR="00C06D96" w:rsidRPr="006E525B" w:rsidRDefault="00735B84">
      <w:pPr>
        <w:pStyle w:val="Heading2"/>
        <w:spacing w:before="104"/>
        <w:ind w:right="1035"/>
        <w:rPr>
          <w:lang w:val="ru-RU"/>
        </w:rPr>
      </w:pPr>
      <w:r>
        <w:pict>
          <v:rect id="docshape732" o:spid="_x0000_s3485" alt="" style="position:absolute;left:0;text-align:left;margin-left:65.2pt;margin-top:-.65pt;width:371.35pt;height:257.45pt;z-index:-22255104;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 xml:space="preserve">Тафсир 23-го аята из суры «Саба». </w:t>
      </w:r>
      <w:r w:rsidRPr="006E525B">
        <w:rPr>
          <w:color w:val="231F20"/>
          <w:lang w:val="ru-RU"/>
        </w:rPr>
        <w:t>(«</w:t>
      </w:r>
      <w:r w:rsidRPr="006E525B">
        <w:rPr>
          <w:rFonts w:ascii="Charter" w:hAnsi="Charter"/>
          <w:b/>
          <w:color w:val="231F20"/>
          <w:lang w:val="ru-RU"/>
        </w:rPr>
        <w:t>Когда же испуг поки- нет их сердца, они скажут: “Что сказал ваш Господь?” Они ска- жут: “Истину”...»</w:t>
      </w:r>
      <w:r w:rsidRPr="006E525B">
        <w:rPr>
          <w:color w:val="231F20"/>
          <w:lang w:val="ru-RU"/>
        </w:rPr>
        <w:t>).</w:t>
      </w:r>
    </w:p>
    <w:p w:rsidR="00C06D96" w:rsidRPr="006E525B" w:rsidRDefault="00000000">
      <w:pPr>
        <w:pStyle w:val="BodyText"/>
        <w:spacing w:before="58" w:line="252" w:lineRule="auto"/>
        <w:ind w:left="557" w:right="361"/>
        <w:jc w:val="both"/>
        <w:rPr>
          <w:lang w:val="ru-RU"/>
        </w:rPr>
      </w:pPr>
      <w:r w:rsidRPr="006E525B">
        <w:rPr>
          <w:rFonts w:ascii="Charter" w:hAnsi="Charter"/>
          <w:b/>
          <w:color w:val="008DC1"/>
          <w:lang w:val="ru-RU"/>
        </w:rPr>
        <w:t xml:space="preserve">Второй. </w:t>
      </w:r>
      <w:r w:rsidRPr="006E525B">
        <w:rPr>
          <w:color w:val="008DC1"/>
          <w:lang w:val="ru-RU"/>
        </w:rPr>
        <w:t xml:space="preserve">В этом аяте указание на несостоятельность многобожия, в особенности касающегося праведников. И это — аят, про который сказали, что он обрубает корни дерева </w:t>
      </w:r>
      <w:r w:rsidRPr="006E525B">
        <w:rPr>
          <w:rFonts w:ascii="Charter" w:hAnsi="Charter"/>
          <w:i/>
          <w:color w:val="008DC1"/>
          <w:lang w:val="ru-RU"/>
        </w:rPr>
        <w:t xml:space="preserve">ширка </w:t>
      </w:r>
      <w:r w:rsidRPr="006E525B">
        <w:rPr>
          <w:color w:val="008DC1"/>
          <w:lang w:val="ru-RU"/>
        </w:rPr>
        <w:t>из сердца.</w:t>
      </w:r>
    </w:p>
    <w:p w:rsidR="00C06D96" w:rsidRPr="006E525B" w:rsidRDefault="00000000">
      <w:pPr>
        <w:spacing w:before="62" w:line="254" w:lineRule="auto"/>
        <w:ind w:left="557" w:right="362"/>
        <w:jc w:val="both"/>
        <w:rPr>
          <w:lang w:val="ru-RU"/>
        </w:rPr>
      </w:pPr>
      <w:r w:rsidRPr="006E525B">
        <w:rPr>
          <w:rFonts w:ascii="Charter" w:hAnsi="Charter"/>
          <w:b/>
          <w:color w:val="008DC1"/>
          <w:lang w:val="ru-RU"/>
        </w:rPr>
        <w:t xml:space="preserve">Третий. </w:t>
      </w:r>
      <w:r w:rsidRPr="006E525B">
        <w:rPr>
          <w:color w:val="008DC1"/>
          <w:lang w:val="ru-RU"/>
        </w:rPr>
        <w:t xml:space="preserve">Тафсир высказывания Аллаха: </w:t>
      </w:r>
      <w:r w:rsidRPr="006E525B">
        <w:rPr>
          <w:rFonts w:ascii="Charter" w:hAnsi="Charter"/>
          <w:b/>
          <w:color w:val="008DC1"/>
          <w:lang w:val="ru-RU"/>
        </w:rPr>
        <w:t xml:space="preserve">«Они ответят: “Истину, ведь Он — Всевышний, Великий”» </w:t>
      </w:r>
      <w:r w:rsidRPr="006E525B">
        <w:rPr>
          <w:color w:val="008DC1"/>
          <w:lang w:val="ru-RU"/>
        </w:rPr>
        <w:t>(сура «Саба», аят 23).</w:t>
      </w:r>
    </w:p>
    <w:p w:rsidR="00C06D96" w:rsidRPr="006E525B" w:rsidRDefault="00000000">
      <w:pPr>
        <w:pStyle w:val="BodyText"/>
        <w:spacing w:before="58"/>
        <w:ind w:left="557"/>
        <w:rPr>
          <w:lang w:val="ru-RU"/>
        </w:rPr>
      </w:pPr>
      <w:r w:rsidRPr="006E525B">
        <w:rPr>
          <w:rFonts w:ascii="Charter" w:hAnsi="Charter"/>
          <w:b/>
          <w:color w:val="008DC1"/>
          <w:lang w:val="ru-RU"/>
        </w:rPr>
        <w:t>Четвёртый.</w:t>
      </w:r>
      <w:r w:rsidRPr="006E525B">
        <w:rPr>
          <w:rFonts w:ascii="Charter" w:hAnsi="Charter"/>
          <w:b/>
          <w:color w:val="008DC1"/>
          <w:spacing w:val="5"/>
          <w:lang w:val="ru-RU"/>
        </w:rPr>
        <w:t xml:space="preserve"> </w:t>
      </w:r>
      <w:r w:rsidRPr="006E525B">
        <w:rPr>
          <w:color w:val="008DC1"/>
          <w:lang w:val="ru-RU"/>
        </w:rPr>
        <w:t>Причина</w:t>
      </w:r>
      <w:r w:rsidRPr="006E525B">
        <w:rPr>
          <w:color w:val="008DC1"/>
          <w:spacing w:val="10"/>
          <w:lang w:val="ru-RU"/>
        </w:rPr>
        <w:t xml:space="preserve"> </w:t>
      </w:r>
      <w:r w:rsidRPr="006E525B">
        <w:rPr>
          <w:color w:val="008DC1"/>
          <w:lang w:val="ru-RU"/>
        </w:rPr>
        <w:t>их</w:t>
      </w:r>
      <w:r w:rsidRPr="006E525B">
        <w:rPr>
          <w:color w:val="008DC1"/>
          <w:spacing w:val="10"/>
          <w:lang w:val="ru-RU"/>
        </w:rPr>
        <w:t xml:space="preserve"> </w:t>
      </w:r>
      <w:r w:rsidRPr="006E525B">
        <w:rPr>
          <w:color w:val="008DC1"/>
          <w:lang w:val="ru-RU"/>
        </w:rPr>
        <w:t>испрашивания</w:t>
      </w:r>
      <w:r w:rsidRPr="006E525B">
        <w:rPr>
          <w:color w:val="008DC1"/>
          <w:spacing w:val="10"/>
          <w:lang w:val="ru-RU"/>
        </w:rPr>
        <w:t xml:space="preserve"> </w:t>
      </w:r>
      <w:r w:rsidRPr="006E525B">
        <w:rPr>
          <w:color w:val="008DC1"/>
          <w:lang w:val="ru-RU"/>
        </w:rPr>
        <w:t>об</w:t>
      </w:r>
      <w:r w:rsidRPr="006E525B">
        <w:rPr>
          <w:color w:val="008DC1"/>
          <w:spacing w:val="10"/>
          <w:lang w:val="ru-RU"/>
        </w:rPr>
        <w:t xml:space="preserve"> </w:t>
      </w:r>
      <w:r w:rsidRPr="006E525B">
        <w:rPr>
          <w:color w:val="008DC1"/>
          <w:lang w:val="ru-RU"/>
        </w:rPr>
        <w:t>этом.</w:t>
      </w:r>
      <w:r w:rsidRPr="006E525B">
        <w:rPr>
          <w:color w:val="008DC1"/>
          <w:spacing w:val="10"/>
          <w:lang w:val="ru-RU"/>
        </w:rPr>
        <w:t xml:space="preserve"> </w:t>
      </w:r>
      <w:r w:rsidRPr="006E525B">
        <w:rPr>
          <w:color w:val="231F20"/>
          <w:lang w:val="ru-RU"/>
        </w:rPr>
        <w:t>(Их</w:t>
      </w:r>
      <w:r w:rsidRPr="006E525B">
        <w:rPr>
          <w:color w:val="231F20"/>
          <w:spacing w:val="10"/>
          <w:lang w:val="ru-RU"/>
        </w:rPr>
        <w:t xml:space="preserve"> </w:t>
      </w:r>
      <w:r w:rsidRPr="006E525B">
        <w:rPr>
          <w:color w:val="231F20"/>
          <w:lang w:val="ru-RU"/>
        </w:rPr>
        <w:t>сильный</w:t>
      </w:r>
      <w:r w:rsidRPr="006E525B">
        <w:rPr>
          <w:color w:val="231F20"/>
          <w:spacing w:val="11"/>
          <w:lang w:val="ru-RU"/>
        </w:rPr>
        <w:t xml:space="preserve"> </w:t>
      </w:r>
      <w:r w:rsidRPr="006E525B">
        <w:rPr>
          <w:color w:val="231F20"/>
          <w:spacing w:val="-2"/>
          <w:lang w:val="ru-RU"/>
        </w:rPr>
        <w:t>страх).</w:t>
      </w:r>
    </w:p>
    <w:p w:rsidR="00C06D96" w:rsidRPr="006E525B" w:rsidRDefault="00000000">
      <w:pPr>
        <w:pStyle w:val="BodyText"/>
        <w:spacing w:before="73"/>
        <w:ind w:left="557"/>
        <w:rPr>
          <w:lang w:val="ru-RU"/>
        </w:rPr>
      </w:pPr>
      <w:r w:rsidRPr="006E525B">
        <w:rPr>
          <w:rFonts w:ascii="Charter" w:hAnsi="Charter"/>
          <w:b/>
          <w:color w:val="008DC1"/>
          <w:lang w:val="ru-RU"/>
        </w:rPr>
        <w:t>Пятый.</w:t>
      </w:r>
      <w:r w:rsidRPr="006E525B">
        <w:rPr>
          <w:rFonts w:ascii="Charter" w:hAnsi="Charter"/>
          <w:b/>
          <w:color w:val="008DC1"/>
          <w:spacing w:val="2"/>
          <w:lang w:val="ru-RU"/>
        </w:rPr>
        <w:t xml:space="preserve"> </w:t>
      </w:r>
      <w:r w:rsidRPr="006E525B">
        <w:rPr>
          <w:color w:val="008DC1"/>
          <w:lang w:val="ru-RU"/>
        </w:rPr>
        <w:t>Джибриль</w:t>
      </w:r>
      <w:r w:rsidRPr="006E525B">
        <w:rPr>
          <w:color w:val="008DC1"/>
          <w:spacing w:val="4"/>
          <w:lang w:val="ru-RU"/>
        </w:rPr>
        <w:t xml:space="preserve"> </w:t>
      </w:r>
      <w:r w:rsidRPr="006E525B">
        <w:rPr>
          <w:color w:val="008DC1"/>
          <w:lang w:val="ru-RU"/>
        </w:rPr>
        <w:t>отвечает</w:t>
      </w:r>
      <w:r w:rsidRPr="006E525B">
        <w:rPr>
          <w:color w:val="008DC1"/>
          <w:spacing w:val="4"/>
          <w:lang w:val="ru-RU"/>
        </w:rPr>
        <w:t xml:space="preserve"> </w:t>
      </w:r>
      <w:r w:rsidRPr="006E525B">
        <w:rPr>
          <w:color w:val="008DC1"/>
          <w:lang w:val="ru-RU"/>
        </w:rPr>
        <w:t>им</w:t>
      </w:r>
      <w:r w:rsidRPr="006E525B">
        <w:rPr>
          <w:color w:val="008DC1"/>
          <w:spacing w:val="5"/>
          <w:lang w:val="ru-RU"/>
        </w:rPr>
        <w:t xml:space="preserve"> </w:t>
      </w:r>
      <w:r w:rsidRPr="006E525B">
        <w:rPr>
          <w:color w:val="008DC1"/>
          <w:lang w:val="ru-RU"/>
        </w:rPr>
        <w:t>после</w:t>
      </w:r>
      <w:r w:rsidRPr="006E525B">
        <w:rPr>
          <w:color w:val="008DC1"/>
          <w:spacing w:val="5"/>
          <w:lang w:val="ru-RU"/>
        </w:rPr>
        <w:t xml:space="preserve"> </w:t>
      </w:r>
      <w:r w:rsidRPr="006E525B">
        <w:rPr>
          <w:color w:val="008DC1"/>
          <w:lang w:val="ru-RU"/>
        </w:rPr>
        <w:t>этого:</w:t>
      </w:r>
      <w:r w:rsidRPr="006E525B">
        <w:rPr>
          <w:color w:val="008DC1"/>
          <w:spacing w:val="4"/>
          <w:lang w:val="ru-RU"/>
        </w:rPr>
        <w:t xml:space="preserve"> </w:t>
      </w:r>
      <w:r w:rsidRPr="006E525B">
        <w:rPr>
          <w:color w:val="008DC1"/>
          <w:lang w:val="ru-RU"/>
        </w:rPr>
        <w:t>«Он</w:t>
      </w:r>
      <w:r w:rsidRPr="006E525B">
        <w:rPr>
          <w:color w:val="008DC1"/>
          <w:spacing w:val="5"/>
          <w:lang w:val="ru-RU"/>
        </w:rPr>
        <w:t xml:space="preserve"> </w:t>
      </w:r>
      <w:r w:rsidRPr="006E525B">
        <w:rPr>
          <w:color w:val="008DC1"/>
          <w:lang w:val="ru-RU"/>
        </w:rPr>
        <w:t>сказал</w:t>
      </w:r>
      <w:r w:rsidRPr="006E525B">
        <w:rPr>
          <w:color w:val="008DC1"/>
          <w:spacing w:val="4"/>
          <w:lang w:val="ru-RU"/>
        </w:rPr>
        <w:t xml:space="preserve"> </w:t>
      </w:r>
      <w:r w:rsidRPr="006E525B">
        <w:rPr>
          <w:color w:val="008DC1"/>
          <w:lang w:val="ru-RU"/>
        </w:rPr>
        <w:t>то-то</w:t>
      </w:r>
      <w:r w:rsidRPr="006E525B">
        <w:rPr>
          <w:color w:val="008DC1"/>
          <w:spacing w:val="4"/>
          <w:lang w:val="ru-RU"/>
        </w:rPr>
        <w:t xml:space="preserve"> </w:t>
      </w:r>
      <w:r w:rsidRPr="006E525B">
        <w:rPr>
          <w:color w:val="008DC1"/>
          <w:lang w:val="ru-RU"/>
        </w:rPr>
        <w:t>и</w:t>
      </w:r>
      <w:r w:rsidRPr="006E525B">
        <w:rPr>
          <w:color w:val="008DC1"/>
          <w:spacing w:val="5"/>
          <w:lang w:val="ru-RU"/>
        </w:rPr>
        <w:t xml:space="preserve"> </w:t>
      </w:r>
      <w:r w:rsidRPr="006E525B">
        <w:rPr>
          <w:color w:val="008DC1"/>
          <w:lang w:val="ru-RU"/>
        </w:rPr>
        <w:t>то-</w:t>
      </w:r>
      <w:r w:rsidRPr="006E525B">
        <w:rPr>
          <w:color w:val="008DC1"/>
          <w:spacing w:val="-4"/>
          <w:lang w:val="ru-RU"/>
        </w:rPr>
        <w:t>то».</w:t>
      </w:r>
    </w:p>
    <w:p w:rsidR="00C06D96" w:rsidRPr="006E525B" w:rsidRDefault="00000000">
      <w:pPr>
        <w:pStyle w:val="BodyText"/>
        <w:spacing w:before="73" w:line="254" w:lineRule="auto"/>
        <w:ind w:left="557" w:right="473"/>
        <w:rPr>
          <w:lang w:val="ru-RU"/>
        </w:rPr>
      </w:pPr>
      <w:r w:rsidRPr="006E525B">
        <w:rPr>
          <w:rFonts w:ascii="Charter" w:hAnsi="Charter"/>
          <w:b/>
          <w:color w:val="008DC1"/>
          <w:lang w:val="ru-RU"/>
        </w:rPr>
        <w:t>Шестой.</w:t>
      </w:r>
      <w:r w:rsidRPr="006E525B">
        <w:rPr>
          <w:rFonts w:ascii="Charter" w:hAnsi="Charter"/>
          <w:b/>
          <w:color w:val="008DC1"/>
          <w:spacing w:val="40"/>
          <w:lang w:val="ru-RU"/>
        </w:rPr>
        <w:t xml:space="preserve"> </w:t>
      </w:r>
      <w:r w:rsidRPr="006E525B">
        <w:rPr>
          <w:color w:val="008DC1"/>
          <w:lang w:val="ru-RU"/>
        </w:rPr>
        <w:t>Упомянуто,</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первым</w:t>
      </w:r>
      <w:r w:rsidRPr="006E525B">
        <w:rPr>
          <w:color w:val="008DC1"/>
          <w:spacing w:val="40"/>
          <w:lang w:val="ru-RU"/>
        </w:rPr>
        <w:t xml:space="preserve"> </w:t>
      </w:r>
      <w:r w:rsidRPr="006E525B">
        <w:rPr>
          <w:color w:val="008DC1"/>
          <w:lang w:val="ru-RU"/>
        </w:rPr>
        <w:t>поднимает</w:t>
      </w:r>
      <w:r w:rsidRPr="006E525B">
        <w:rPr>
          <w:color w:val="008DC1"/>
          <w:spacing w:val="40"/>
          <w:lang w:val="ru-RU"/>
        </w:rPr>
        <w:t xml:space="preserve"> </w:t>
      </w:r>
      <w:r w:rsidRPr="006E525B">
        <w:rPr>
          <w:color w:val="008DC1"/>
          <w:lang w:val="ru-RU"/>
        </w:rPr>
        <w:t>голову</w:t>
      </w:r>
      <w:r w:rsidRPr="006E525B">
        <w:rPr>
          <w:color w:val="008DC1"/>
          <w:spacing w:val="40"/>
          <w:lang w:val="ru-RU"/>
        </w:rPr>
        <w:t xml:space="preserve"> </w:t>
      </w:r>
      <w:r w:rsidRPr="006E525B">
        <w:rPr>
          <w:color w:val="008DC1"/>
          <w:lang w:val="ru-RU"/>
        </w:rPr>
        <w:t>Джибриль.</w:t>
      </w:r>
      <w:r w:rsidRPr="006E525B">
        <w:rPr>
          <w:color w:val="008DC1"/>
          <w:spacing w:val="40"/>
          <w:lang w:val="ru-RU"/>
        </w:rPr>
        <w:t xml:space="preserve"> </w:t>
      </w:r>
      <w:r w:rsidRPr="006E525B">
        <w:rPr>
          <w:color w:val="231F20"/>
          <w:lang w:val="ru-RU"/>
        </w:rPr>
        <w:t>(В этом указание на его достоинство).</w:t>
      </w:r>
    </w:p>
    <w:p w:rsidR="00C06D96" w:rsidRPr="006E525B" w:rsidRDefault="00000000">
      <w:pPr>
        <w:pStyle w:val="BodyText"/>
        <w:spacing w:before="58" w:line="254" w:lineRule="auto"/>
        <w:ind w:left="557"/>
        <w:rPr>
          <w:lang w:val="ru-RU"/>
        </w:rPr>
      </w:pPr>
      <w:r w:rsidRPr="006E525B">
        <w:rPr>
          <w:rFonts w:ascii="Charter" w:hAnsi="Charter"/>
          <w:b/>
          <w:color w:val="008DC1"/>
          <w:lang w:val="ru-RU"/>
        </w:rPr>
        <w:t xml:space="preserve">Седьмой. </w:t>
      </w:r>
      <w:r w:rsidRPr="006E525B">
        <w:rPr>
          <w:color w:val="008DC1"/>
          <w:lang w:val="ru-RU"/>
        </w:rPr>
        <w:t>Он обращается ко всем обитателям Небес, поскольку они</w:t>
      </w:r>
      <w:r w:rsidRPr="006E525B">
        <w:rPr>
          <w:color w:val="008DC1"/>
          <w:spacing w:val="80"/>
          <w:lang w:val="ru-RU"/>
        </w:rPr>
        <w:t xml:space="preserve"> </w:t>
      </w:r>
      <w:r w:rsidRPr="006E525B">
        <w:rPr>
          <w:color w:val="008DC1"/>
          <w:lang w:val="ru-RU"/>
        </w:rPr>
        <w:t xml:space="preserve">испрашивают его. </w:t>
      </w:r>
      <w:r w:rsidRPr="006E525B">
        <w:rPr>
          <w:color w:val="231F20"/>
          <w:lang w:val="ru-RU"/>
        </w:rPr>
        <w:t>(Указание на его величие среди них).</w:t>
      </w:r>
    </w:p>
    <w:p w:rsidR="00C06D96" w:rsidRPr="006E525B" w:rsidRDefault="00000000">
      <w:pPr>
        <w:pStyle w:val="BodyText"/>
        <w:spacing w:before="57"/>
        <w:ind w:left="557"/>
        <w:rPr>
          <w:lang w:val="ru-RU"/>
        </w:rPr>
      </w:pPr>
      <w:r w:rsidRPr="006E525B">
        <w:rPr>
          <w:rFonts w:ascii="Charter" w:hAnsi="Charter"/>
          <w:b/>
          <w:color w:val="008DC1"/>
          <w:lang w:val="ru-RU"/>
        </w:rPr>
        <w:t xml:space="preserve">Восьмой. </w:t>
      </w:r>
      <w:r w:rsidRPr="006E525B">
        <w:rPr>
          <w:color w:val="008DC1"/>
          <w:lang w:val="ru-RU"/>
        </w:rPr>
        <w:t>Обморок</w:t>
      </w:r>
      <w:r w:rsidRPr="006E525B">
        <w:rPr>
          <w:color w:val="008DC1"/>
          <w:spacing w:val="4"/>
          <w:lang w:val="ru-RU"/>
        </w:rPr>
        <w:t xml:space="preserve"> </w:t>
      </w:r>
      <w:r w:rsidRPr="006E525B">
        <w:rPr>
          <w:color w:val="008DC1"/>
          <w:lang w:val="ru-RU"/>
        </w:rPr>
        <w:t>охватывает</w:t>
      </w:r>
      <w:r w:rsidRPr="006E525B">
        <w:rPr>
          <w:color w:val="008DC1"/>
          <w:spacing w:val="4"/>
          <w:lang w:val="ru-RU"/>
        </w:rPr>
        <w:t xml:space="preserve"> </w:t>
      </w:r>
      <w:r w:rsidRPr="006E525B">
        <w:rPr>
          <w:color w:val="008DC1"/>
          <w:lang w:val="ru-RU"/>
        </w:rPr>
        <w:t>всех</w:t>
      </w:r>
      <w:r w:rsidRPr="006E525B">
        <w:rPr>
          <w:color w:val="008DC1"/>
          <w:spacing w:val="5"/>
          <w:lang w:val="ru-RU"/>
        </w:rPr>
        <w:t xml:space="preserve"> </w:t>
      </w:r>
      <w:r w:rsidRPr="006E525B">
        <w:rPr>
          <w:color w:val="008DC1"/>
          <w:lang w:val="ru-RU"/>
        </w:rPr>
        <w:t>обитателей</w:t>
      </w:r>
      <w:r w:rsidRPr="006E525B">
        <w:rPr>
          <w:color w:val="008DC1"/>
          <w:spacing w:val="6"/>
          <w:lang w:val="ru-RU"/>
        </w:rPr>
        <w:t xml:space="preserve"> </w:t>
      </w:r>
      <w:r w:rsidRPr="006E525B">
        <w:rPr>
          <w:color w:val="008DC1"/>
          <w:spacing w:val="-2"/>
          <w:lang w:val="ru-RU"/>
        </w:rPr>
        <w:t>Небес.</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733" o:spid="_x0000_s3484" alt="" style="position:absolute;left:0;text-align:left;margin-left:59.55pt;margin-top:.85pt;width:371.35pt;height:453.6pt;z-index:-22254592;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Девятый. </w:t>
      </w:r>
      <w:r w:rsidR="00000000" w:rsidRPr="006E525B">
        <w:rPr>
          <w:color w:val="008DC1"/>
          <w:lang w:val="ru-RU"/>
        </w:rPr>
        <w:t xml:space="preserve">Небеса содрогаются, слыша Речь Аллаха </w:t>
      </w:r>
      <w:r w:rsidR="00000000" w:rsidRPr="006E525B">
        <w:rPr>
          <w:color w:val="231F20"/>
          <w:lang w:val="ru-RU"/>
        </w:rPr>
        <w:t xml:space="preserve">(возвеличивая </w:t>
      </w:r>
      <w:r w:rsidR="00000000" w:rsidRPr="006E525B">
        <w:rPr>
          <w:color w:val="231F20"/>
          <w:spacing w:val="-2"/>
          <w:lang w:val="ru-RU"/>
        </w:rPr>
        <w:t>Аллаха).</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Десятый. </w:t>
      </w:r>
      <w:r w:rsidRPr="006E525B">
        <w:rPr>
          <w:color w:val="008DC1"/>
          <w:lang w:val="ru-RU"/>
        </w:rPr>
        <w:t xml:space="preserve">Джибриль передаёт Божественное откровение туда, куда повелел ему Аллах </w:t>
      </w:r>
      <w:r w:rsidRPr="006E525B">
        <w:rPr>
          <w:color w:val="231F20"/>
          <w:lang w:val="ru-RU"/>
        </w:rPr>
        <w:t>(поскольку он доверенный).</w:t>
      </w:r>
    </w:p>
    <w:p w:rsidR="00C06D96" w:rsidRPr="006E525B" w:rsidRDefault="00000000">
      <w:pPr>
        <w:spacing w:before="57"/>
        <w:ind w:left="443"/>
        <w:jc w:val="both"/>
        <w:rPr>
          <w:lang w:val="ru-RU"/>
        </w:rPr>
      </w:pPr>
      <w:r w:rsidRPr="006E525B">
        <w:rPr>
          <w:rFonts w:ascii="Charter" w:hAnsi="Charter"/>
          <w:b/>
          <w:color w:val="008DC1"/>
          <w:lang w:val="ru-RU"/>
        </w:rPr>
        <w:t>Одиннадцатый.</w:t>
      </w:r>
      <w:r w:rsidRPr="006E525B">
        <w:rPr>
          <w:rFonts w:ascii="Charter" w:hAnsi="Charter"/>
          <w:b/>
          <w:color w:val="008DC1"/>
          <w:spacing w:val="9"/>
          <w:lang w:val="ru-RU"/>
        </w:rPr>
        <w:t xml:space="preserve"> </w:t>
      </w:r>
      <w:r w:rsidRPr="006E525B">
        <w:rPr>
          <w:color w:val="008DC1"/>
          <w:lang w:val="ru-RU"/>
        </w:rPr>
        <w:t>Упоминание</w:t>
      </w:r>
      <w:r w:rsidRPr="006E525B">
        <w:rPr>
          <w:color w:val="008DC1"/>
          <w:spacing w:val="14"/>
          <w:lang w:val="ru-RU"/>
        </w:rPr>
        <w:t xml:space="preserve"> </w:t>
      </w:r>
      <w:r w:rsidRPr="006E525B">
        <w:rPr>
          <w:color w:val="008DC1"/>
          <w:lang w:val="ru-RU"/>
        </w:rPr>
        <w:t>о</w:t>
      </w:r>
      <w:r w:rsidRPr="006E525B">
        <w:rPr>
          <w:color w:val="008DC1"/>
          <w:spacing w:val="15"/>
          <w:lang w:val="ru-RU"/>
        </w:rPr>
        <w:t xml:space="preserve"> </w:t>
      </w:r>
      <w:r w:rsidRPr="006E525B">
        <w:rPr>
          <w:color w:val="008DC1"/>
          <w:lang w:val="ru-RU"/>
        </w:rPr>
        <w:t>подслушивании</w:t>
      </w:r>
      <w:r w:rsidRPr="006E525B">
        <w:rPr>
          <w:color w:val="008DC1"/>
          <w:spacing w:val="15"/>
          <w:lang w:val="ru-RU"/>
        </w:rPr>
        <w:t xml:space="preserve"> </w:t>
      </w:r>
      <w:r w:rsidRPr="006E525B">
        <w:rPr>
          <w:color w:val="008DC1"/>
          <w:spacing w:val="-2"/>
          <w:lang w:val="ru-RU"/>
        </w:rPr>
        <w:t>шайтанов.</w:t>
      </w:r>
    </w:p>
    <w:p w:rsidR="00C06D96" w:rsidRPr="006E525B" w:rsidRDefault="00000000">
      <w:pPr>
        <w:spacing w:before="73"/>
        <w:ind w:left="443"/>
        <w:jc w:val="both"/>
        <w:rPr>
          <w:lang w:val="ru-RU"/>
        </w:rPr>
      </w:pPr>
      <w:r w:rsidRPr="006E525B">
        <w:rPr>
          <w:rFonts w:ascii="Charter" w:hAnsi="Charter"/>
          <w:b/>
          <w:color w:val="008DC1"/>
          <w:lang w:val="ru-RU"/>
        </w:rPr>
        <w:t>Двенадцатый.</w:t>
      </w:r>
      <w:r w:rsidRPr="006E525B">
        <w:rPr>
          <w:rFonts w:ascii="Charter" w:hAnsi="Charter"/>
          <w:b/>
          <w:color w:val="008DC1"/>
          <w:spacing w:val="5"/>
          <w:lang w:val="ru-RU"/>
        </w:rPr>
        <w:t xml:space="preserve"> </w:t>
      </w:r>
      <w:r w:rsidRPr="006E525B">
        <w:rPr>
          <w:color w:val="008DC1"/>
          <w:lang w:val="ru-RU"/>
        </w:rPr>
        <w:t>Описание</w:t>
      </w:r>
      <w:r w:rsidRPr="006E525B">
        <w:rPr>
          <w:color w:val="008DC1"/>
          <w:spacing w:val="9"/>
          <w:lang w:val="ru-RU"/>
        </w:rPr>
        <w:t xml:space="preserve"> </w:t>
      </w:r>
      <w:r w:rsidRPr="006E525B">
        <w:rPr>
          <w:color w:val="008DC1"/>
          <w:lang w:val="ru-RU"/>
        </w:rPr>
        <w:t>расположения</w:t>
      </w:r>
      <w:r w:rsidRPr="006E525B">
        <w:rPr>
          <w:color w:val="008DC1"/>
          <w:spacing w:val="10"/>
          <w:lang w:val="ru-RU"/>
        </w:rPr>
        <w:t xml:space="preserve"> </w:t>
      </w:r>
      <w:r w:rsidRPr="006E525B">
        <w:rPr>
          <w:color w:val="008DC1"/>
          <w:lang w:val="ru-RU"/>
        </w:rPr>
        <w:t>одних</w:t>
      </w:r>
      <w:r w:rsidRPr="006E525B">
        <w:rPr>
          <w:color w:val="008DC1"/>
          <w:spacing w:val="10"/>
          <w:lang w:val="ru-RU"/>
        </w:rPr>
        <w:t xml:space="preserve"> </w:t>
      </w:r>
      <w:r w:rsidRPr="006E525B">
        <w:rPr>
          <w:color w:val="008DC1"/>
          <w:lang w:val="ru-RU"/>
        </w:rPr>
        <w:t>из</w:t>
      </w:r>
      <w:r w:rsidRPr="006E525B">
        <w:rPr>
          <w:color w:val="008DC1"/>
          <w:spacing w:val="11"/>
          <w:lang w:val="ru-RU"/>
        </w:rPr>
        <w:t xml:space="preserve"> </w:t>
      </w:r>
      <w:r w:rsidRPr="006E525B">
        <w:rPr>
          <w:color w:val="008DC1"/>
          <w:lang w:val="ru-RU"/>
        </w:rPr>
        <w:t>них</w:t>
      </w:r>
      <w:r w:rsidRPr="006E525B">
        <w:rPr>
          <w:color w:val="008DC1"/>
          <w:spacing w:val="10"/>
          <w:lang w:val="ru-RU"/>
        </w:rPr>
        <w:t xml:space="preserve"> </w:t>
      </w:r>
      <w:r w:rsidRPr="006E525B">
        <w:rPr>
          <w:color w:val="008DC1"/>
          <w:lang w:val="ru-RU"/>
        </w:rPr>
        <w:t>над</w:t>
      </w:r>
      <w:r w:rsidRPr="006E525B">
        <w:rPr>
          <w:color w:val="008DC1"/>
          <w:spacing w:val="10"/>
          <w:lang w:val="ru-RU"/>
        </w:rPr>
        <w:t xml:space="preserve"> </w:t>
      </w:r>
      <w:r w:rsidRPr="006E525B">
        <w:rPr>
          <w:color w:val="008DC1"/>
          <w:spacing w:val="-2"/>
          <w:lang w:val="ru-RU"/>
        </w:rPr>
        <w:t>другими.</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Тринадцатый. </w:t>
      </w:r>
      <w:r w:rsidRPr="006E525B">
        <w:rPr>
          <w:color w:val="008DC1"/>
          <w:lang w:val="ru-RU"/>
        </w:rPr>
        <w:t xml:space="preserve">Метание звёзд </w:t>
      </w:r>
      <w:r w:rsidRPr="006E525B">
        <w:rPr>
          <w:color w:val="231F20"/>
          <w:lang w:val="ru-RU"/>
        </w:rPr>
        <w:t xml:space="preserve">(которые сжигают подслушивающих </w:t>
      </w:r>
      <w:r w:rsidRPr="006E525B">
        <w:rPr>
          <w:color w:val="231F20"/>
          <w:spacing w:val="-2"/>
          <w:lang w:val="ru-RU"/>
        </w:rPr>
        <w:t>шайтанов).</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Четырнадцатый. </w:t>
      </w:r>
      <w:r w:rsidRPr="006E525B">
        <w:rPr>
          <w:color w:val="008DC1"/>
          <w:lang w:val="ru-RU"/>
        </w:rPr>
        <w:t xml:space="preserve">Иногда падающая звезда попадает в шайтана пре- жде, чем он передаст откровение нижестоящему, а иногда шайтан успевает произнести его в уши колдуна прежде, чем попадёт в него </w:t>
      </w:r>
      <w:r w:rsidRPr="006E525B">
        <w:rPr>
          <w:color w:val="008DC1"/>
          <w:spacing w:val="-2"/>
          <w:lang w:val="ru-RU"/>
        </w:rPr>
        <w:t>звезда.</w:t>
      </w:r>
    </w:p>
    <w:p w:rsidR="00C06D96" w:rsidRPr="006E525B" w:rsidRDefault="00000000">
      <w:pPr>
        <w:spacing w:before="58"/>
        <w:ind w:left="443"/>
        <w:jc w:val="both"/>
        <w:rPr>
          <w:lang w:val="ru-RU"/>
        </w:rPr>
      </w:pPr>
      <w:r w:rsidRPr="006E525B">
        <w:rPr>
          <w:rFonts w:ascii="Charter" w:hAnsi="Charter"/>
          <w:b/>
          <w:color w:val="008DC1"/>
          <w:lang w:val="ru-RU"/>
        </w:rPr>
        <w:t>Пятнадцатый.</w:t>
      </w:r>
      <w:r w:rsidRPr="006E525B">
        <w:rPr>
          <w:rFonts w:ascii="Charter" w:hAnsi="Charter"/>
          <w:b/>
          <w:color w:val="008DC1"/>
          <w:spacing w:val="7"/>
          <w:lang w:val="ru-RU"/>
        </w:rPr>
        <w:t xml:space="preserve"> </w:t>
      </w:r>
      <w:r w:rsidRPr="006E525B">
        <w:rPr>
          <w:color w:val="008DC1"/>
          <w:lang w:val="ru-RU"/>
        </w:rPr>
        <w:t>Колдун</w:t>
      </w:r>
      <w:r w:rsidRPr="006E525B">
        <w:rPr>
          <w:color w:val="008DC1"/>
          <w:spacing w:val="11"/>
          <w:lang w:val="ru-RU"/>
        </w:rPr>
        <w:t xml:space="preserve"> </w:t>
      </w:r>
      <w:r w:rsidRPr="006E525B">
        <w:rPr>
          <w:color w:val="008DC1"/>
          <w:lang w:val="ru-RU"/>
        </w:rPr>
        <w:t>иногда</w:t>
      </w:r>
      <w:r w:rsidRPr="006E525B">
        <w:rPr>
          <w:color w:val="008DC1"/>
          <w:spacing w:val="12"/>
          <w:lang w:val="ru-RU"/>
        </w:rPr>
        <w:t xml:space="preserve"> </w:t>
      </w:r>
      <w:r w:rsidRPr="006E525B">
        <w:rPr>
          <w:color w:val="008DC1"/>
          <w:lang w:val="ru-RU"/>
        </w:rPr>
        <w:t>может</w:t>
      </w:r>
      <w:r w:rsidRPr="006E525B">
        <w:rPr>
          <w:color w:val="008DC1"/>
          <w:spacing w:val="10"/>
          <w:lang w:val="ru-RU"/>
        </w:rPr>
        <w:t xml:space="preserve"> </w:t>
      </w:r>
      <w:r w:rsidRPr="006E525B">
        <w:rPr>
          <w:color w:val="008DC1"/>
          <w:lang w:val="ru-RU"/>
        </w:rPr>
        <w:t>говорить</w:t>
      </w:r>
      <w:r w:rsidRPr="006E525B">
        <w:rPr>
          <w:color w:val="008DC1"/>
          <w:spacing w:val="12"/>
          <w:lang w:val="ru-RU"/>
        </w:rPr>
        <w:t xml:space="preserve"> </w:t>
      </w:r>
      <w:r w:rsidRPr="006E525B">
        <w:rPr>
          <w:color w:val="008DC1"/>
          <w:spacing w:val="-2"/>
          <w:lang w:val="ru-RU"/>
        </w:rPr>
        <w:t>правду.</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Шестнадцатый. </w:t>
      </w:r>
      <w:r w:rsidRPr="006E525B">
        <w:rPr>
          <w:color w:val="008DC1"/>
          <w:lang w:val="ru-RU"/>
        </w:rPr>
        <w:t xml:space="preserve">Вместе с этой правдой он распространяет сотню неправд. </w:t>
      </w:r>
      <w:r w:rsidRPr="006E525B">
        <w:rPr>
          <w:color w:val="231F20"/>
          <w:lang w:val="ru-RU"/>
        </w:rPr>
        <w:t xml:space="preserve">(Это указание на многочисленность, а не на точное количе- </w:t>
      </w:r>
      <w:r w:rsidRPr="006E525B">
        <w:rPr>
          <w:color w:val="231F20"/>
          <w:spacing w:val="-2"/>
          <w:lang w:val="ru-RU"/>
        </w:rPr>
        <w:t>ство).</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Семнадцатый. </w:t>
      </w:r>
      <w:r w:rsidRPr="006E525B">
        <w:rPr>
          <w:color w:val="008DC1"/>
          <w:lang w:val="ru-RU"/>
        </w:rPr>
        <w:t>Ложь принимается только из-за одного слова, подслу- шанного с Небес.</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Восемнадцатый. </w:t>
      </w:r>
      <w:r w:rsidRPr="006E525B">
        <w:rPr>
          <w:color w:val="008DC1"/>
          <w:lang w:val="ru-RU"/>
        </w:rPr>
        <w:t>Принятие душами лжи: они цепляются за одну правду, а целую сотню лжи не берут в расчёт.</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Девятнадцатый. </w:t>
      </w:r>
      <w:r w:rsidRPr="006E525B">
        <w:rPr>
          <w:color w:val="008DC1"/>
          <w:lang w:val="ru-RU"/>
        </w:rPr>
        <w:t xml:space="preserve">Одни передают другим подслушанное слово, заучи- вают его и приводят его в довод. </w:t>
      </w:r>
      <w:r w:rsidRPr="006E525B">
        <w:rPr>
          <w:color w:val="231F20"/>
          <w:lang w:val="ru-RU"/>
        </w:rPr>
        <w:t>(Поскольку это сбывает их товар, и если бы весь их товар был полностью ложью, то он не продавался).</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Двадцатый.</w:t>
      </w:r>
      <w:r w:rsidRPr="006E525B">
        <w:rPr>
          <w:rFonts w:ascii="Charter" w:hAnsi="Charter"/>
          <w:b/>
          <w:color w:val="008DC1"/>
          <w:spacing w:val="-4"/>
          <w:lang w:val="ru-RU"/>
        </w:rPr>
        <w:t xml:space="preserve"> </w:t>
      </w:r>
      <w:r w:rsidRPr="006E525B">
        <w:rPr>
          <w:color w:val="008DC1"/>
          <w:lang w:val="ru-RU"/>
        </w:rPr>
        <w:t>Утверждение</w:t>
      </w:r>
      <w:r w:rsidRPr="006E525B">
        <w:rPr>
          <w:color w:val="008DC1"/>
          <w:spacing w:val="-1"/>
          <w:lang w:val="ru-RU"/>
        </w:rPr>
        <w:t xml:space="preserve"> </w:t>
      </w:r>
      <w:r w:rsidRPr="006E525B">
        <w:rPr>
          <w:color w:val="008DC1"/>
          <w:lang w:val="ru-RU"/>
        </w:rPr>
        <w:t>божественных</w:t>
      </w:r>
      <w:r w:rsidRPr="006E525B">
        <w:rPr>
          <w:color w:val="008DC1"/>
          <w:spacing w:val="-1"/>
          <w:lang w:val="ru-RU"/>
        </w:rPr>
        <w:t xml:space="preserve"> </w:t>
      </w:r>
      <w:r w:rsidRPr="006E525B">
        <w:rPr>
          <w:color w:val="008DC1"/>
          <w:lang w:val="ru-RU"/>
        </w:rPr>
        <w:t>качеств</w:t>
      </w:r>
      <w:r w:rsidRPr="006E525B">
        <w:rPr>
          <w:color w:val="008DC1"/>
          <w:spacing w:val="-1"/>
          <w:lang w:val="ru-RU"/>
        </w:rPr>
        <w:t xml:space="preserve"> </w:t>
      </w:r>
      <w:r w:rsidRPr="006E525B">
        <w:rPr>
          <w:color w:val="008DC1"/>
          <w:lang w:val="ru-RU"/>
        </w:rPr>
        <w:t>в</w:t>
      </w:r>
      <w:r w:rsidRPr="006E525B">
        <w:rPr>
          <w:color w:val="008DC1"/>
          <w:spacing w:val="-1"/>
          <w:lang w:val="ru-RU"/>
        </w:rPr>
        <w:t xml:space="preserve"> </w:t>
      </w:r>
      <w:r w:rsidRPr="006E525B">
        <w:rPr>
          <w:color w:val="008DC1"/>
          <w:lang w:val="ru-RU"/>
        </w:rPr>
        <w:t>отличие</w:t>
      </w:r>
      <w:r w:rsidRPr="006E525B">
        <w:rPr>
          <w:color w:val="008DC1"/>
          <w:spacing w:val="-1"/>
          <w:lang w:val="ru-RU"/>
        </w:rPr>
        <w:t xml:space="preserve"> </w:t>
      </w:r>
      <w:r w:rsidRPr="006E525B">
        <w:rPr>
          <w:color w:val="008DC1"/>
          <w:lang w:val="ru-RU"/>
        </w:rPr>
        <w:t>от</w:t>
      </w:r>
      <w:r w:rsidRPr="006E525B">
        <w:rPr>
          <w:color w:val="008DC1"/>
          <w:spacing w:val="-1"/>
          <w:lang w:val="ru-RU"/>
        </w:rPr>
        <w:t xml:space="preserve"> </w:t>
      </w:r>
      <w:r w:rsidRPr="006E525B">
        <w:rPr>
          <w:color w:val="008DC1"/>
          <w:lang w:val="ru-RU"/>
        </w:rPr>
        <w:t xml:space="preserve">[секты] </w:t>
      </w:r>
      <w:r w:rsidRPr="006E525B">
        <w:rPr>
          <w:color w:val="008DC1"/>
          <w:spacing w:val="-2"/>
          <w:lang w:val="ru-RU"/>
        </w:rPr>
        <w:t>ашаритов-муаттылитов.</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Двадцать первый. </w:t>
      </w:r>
      <w:r w:rsidRPr="006E525B">
        <w:rPr>
          <w:color w:val="008DC1"/>
          <w:lang w:val="ru-RU"/>
        </w:rPr>
        <w:t>Указание, что причиной всеобщего потрясения и обморока является страх перед Аллахом, Могуч Он и Велик.</w:t>
      </w:r>
    </w:p>
    <w:p w:rsidR="00C06D96" w:rsidRPr="006E525B" w:rsidRDefault="00000000">
      <w:pPr>
        <w:pStyle w:val="BodyText"/>
        <w:spacing w:before="58" w:line="254" w:lineRule="auto"/>
        <w:ind w:left="443" w:right="471"/>
        <w:jc w:val="both"/>
        <w:rPr>
          <w:lang w:val="ru-RU"/>
        </w:rPr>
      </w:pPr>
      <w:r w:rsidRPr="006E525B">
        <w:rPr>
          <w:rFonts w:ascii="Charter" w:hAnsi="Charter"/>
          <w:b/>
          <w:color w:val="008DC1"/>
          <w:lang w:val="ru-RU"/>
        </w:rPr>
        <w:t xml:space="preserve">Двадцать второй. </w:t>
      </w:r>
      <w:r w:rsidRPr="006E525B">
        <w:rPr>
          <w:color w:val="008DC1"/>
          <w:lang w:val="ru-RU"/>
        </w:rPr>
        <w:t xml:space="preserve">Они падают ниц пред Аллахом </w:t>
      </w:r>
      <w:r w:rsidRPr="006E525B">
        <w:rPr>
          <w:color w:val="231F20"/>
          <w:lang w:val="ru-RU"/>
        </w:rPr>
        <w:t>(возвеличивая Его</w:t>
      </w:r>
      <w:r w:rsidRPr="006E525B">
        <w:rPr>
          <w:color w:val="231F20"/>
          <w:spacing w:val="80"/>
          <w:lang w:val="ru-RU"/>
        </w:rPr>
        <w:t xml:space="preserve"> </w:t>
      </w:r>
      <w:r w:rsidRPr="006E525B">
        <w:rPr>
          <w:color w:val="231F20"/>
          <w:lang w:val="ru-RU"/>
        </w:rPr>
        <w:t>и уберегаясь от того, чего они боятся).</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734" o:spid="_x0000_s3480" alt="" style="width:383.05pt;height:55.9pt;mso-position-horizontal-relative:char;mso-position-vertical-relative:line" coordsize="7661,1118">
            <v:shape id="docshape735" o:spid="_x0000_s3481" alt="" style="position:absolute;left:10;top:10;width:7641;height:1098" coordorigin="10,10" coordsize="7641,1098" path="m123,60r-2,20l112,100,93,117r-33,6l10,123r,50l10,945r,50l60,995r20,2l100,1006r17,19l123,1058r,50l173,1108r7314,l7537,1108r,-50l7539,1038r9,-21l7568,1001r32,-6l7650,995r,-50l7650,173r,-50l7600,123r-20,-2l7560,112,7543,93r-6,-33l7537,10r-50,l173,10r-50,l123,60xe" filled="f" strokecolor="#008dc1" strokeweight=".35347mm">
              <v:path arrowok="t"/>
            </v:shape>
            <v:shape id="docshape736" o:spid="_x0000_s3482" alt="" style="position:absolute;left:89;top:89;width:7481;height:938" coordorigin="90,90" coordsize="7481,938" path="m200,90r-11,34l168,158r-32,27l90,201r,717l124,929r34,20l185,982r16,46l7460,1028r11,-34l7492,960r32,-27l7570,917r,-717l7536,189r-33,-21l7475,136,7459,90,200,90xe" filled="f" strokecolor="#008dc1" strokeweight="3pt">
              <v:path arrowok="t"/>
            </v:shape>
            <v:shape id="docshape737" o:spid="_x0000_s3483" type="#_x0000_t202" alt="" style="position:absolute;width:7661;height:1118;mso-wrap-style:square;v-text-anchor:top" filled="f" stroked="f">
              <v:textbox inset="0,0,0,0">
                <w:txbxContent>
                  <w:p w:rsidR="00C06D96" w:rsidRDefault="00000000">
                    <w:pPr>
                      <w:spacing w:before="88" w:line="465" w:lineRule="exact"/>
                      <w:ind w:left="3332"/>
                      <w:rPr>
                        <w:rFonts w:ascii="Amrys" w:hAnsi="Amrys"/>
                        <w:b/>
                        <w:sz w:val="28"/>
                      </w:rPr>
                    </w:pPr>
                    <w:r>
                      <w:rPr>
                        <w:rFonts w:ascii="Amrys" w:hAnsi="Amrys"/>
                        <w:b/>
                        <w:color w:val="231F20"/>
                        <w:spacing w:val="-7"/>
                        <w:sz w:val="28"/>
                      </w:rPr>
                      <w:t>17.</w:t>
                    </w:r>
                    <w:r>
                      <w:rPr>
                        <w:rFonts w:ascii="Amrys" w:hAnsi="Amrys"/>
                        <w:b/>
                        <w:color w:val="231F20"/>
                        <w:spacing w:val="-6"/>
                        <w:sz w:val="28"/>
                      </w:rPr>
                      <w:t xml:space="preserve"> </w:t>
                    </w:r>
                    <w:r>
                      <w:rPr>
                        <w:rFonts w:ascii="Amrys" w:hAnsi="Amrys"/>
                        <w:b/>
                        <w:color w:val="231F20"/>
                        <w:spacing w:val="-4"/>
                        <w:sz w:val="28"/>
                      </w:rPr>
                      <w:t>Глава</w:t>
                    </w:r>
                  </w:p>
                  <w:p w:rsidR="00C06D96" w:rsidRDefault="00000000">
                    <w:pPr>
                      <w:spacing w:line="465" w:lineRule="exact"/>
                      <w:ind w:left="2779"/>
                      <w:rPr>
                        <w:rFonts w:ascii="Amrys" w:hAnsi="Amrys"/>
                        <w:b/>
                        <w:sz w:val="28"/>
                      </w:rPr>
                    </w:pPr>
                    <w:r>
                      <w:rPr>
                        <w:rFonts w:ascii="Amrys" w:hAnsi="Amrys"/>
                        <w:b/>
                        <w:color w:val="231F20"/>
                        <w:sz w:val="28"/>
                      </w:rPr>
                      <w:t xml:space="preserve">о </w:t>
                    </w:r>
                    <w:r>
                      <w:rPr>
                        <w:rFonts w:ascii="Amrys" w:hAnsi="Amrys"/>
                        <w:b/>
                        <w:color w:val="231F20"/>
                        <w:spacing w:val="-2"/>
                        <w:sz w:val="28"/>
                      </w:rPr>
                      <w:t>заступничестве</w:t>
                    </w:r>
                  </w:p>
                </w:txbxContent>
              </v:textbox>
            </v:shape>
            <w10:anchorlock/>
          </v:group>
        </w:pict>
      </w:r>
    </w:p>
    <w:p w:rsidR="00C06D96" w:rsidRPr="006E525B" w:rsidRDefault="00C06D96">
      <w:pPr>
        <w:pStyle w:val="BodyText"/>
        <w:spacing w:before="2"/>
        <w:rPr>
          <w:sz w:val="7"/>
          <w:lang w:val="ru-RU"/>
        </w:rPr>
      </w:pPr>
    </w:p>
    <w:p w:rsidR="00C06D96" w:rsidRPr="006E525B" w:rsidRDefault="00000000">
      <w:pPr>
        <w:pStyle w:val="Heading3"/>
        <w:spacing w:before="104"/>
        <w:ind w:left="382" w:right="189"/>
        <w:jc w:val="center"/>
        <w:rPr>
          <w:lang w:val="ru-RU"/>
        </w:rPr>
      </w:pPr>
      <w:r w:rsidRPr="006E525B">
        <w:rPr>
          <w:color w:val="008DC1"/>
          <w:lang w:val="ru-RU"/>
        </w:rPr>
        <w:t>Почему</w:t>
      </w:r>
      <w:r w:rsidRPr="006E525B">
        <w:rPr>
          <w:color w:val="008DC1"/>
          <w:spacing w:val="6"/>
          <w:lang w:val="ru-RU"/>
        </w:rPr>
        <w:t xml:space="preserve"> </w:t>
      </w:r>
      <w:r w:rsidRPr="006E525B">
        <w:rPr>
          <w:color w:val="008DC1"/>
          <w:lang w:val="ru-RU"/>
        </w:rPr>
        <w:t>автор,</w:t>
      </w:r>
      <w:r w:rsidRPr="006E525B">
        <w:rPr>
          <w:color w:val="008DC1"/>
          <w:spacing w:val="9"/>
          <w:lang w:val="ru-RU"/>
        </w:rPr>
        <w:t xml:space="preserve"> </w:t>
      </w:r>
      <w:r w:rsidRPr="006E525B">
        <w:rPr>
          <w:color w:val="008DC1"/>
          <w:lang w:val="ru-RU"/>
        </w:rPr>
        <w:t>да</w:t>
      </w:r>
      <w:r w:rsidRPr="006E525B">
        <w:rPr>
          <w:color w:val="008DC1"/>
          <w:spacing w:val="10"/>
          <w:lang w:val="ru-RU"/>
        </w:rPr>
        <w:t xml:space="preserve"> </w:t>
      </w:r>
      <w:r w:rsidRPr="006E525B">
        <w:rPr>
          <w:color w:val="008DC1"/>
          <w:lang w:val="ru-RU"/>
        </w:rPr>
        <w:t>помилует</w:t>
      </w:r>
      <w:r w:rsidRPr="006E525B">
        <w:rPr>
          <w:color w:val="008DC1"/>
          <w:spacing w:val="10"/>
          <w:lang w:val="ru-RU"/>
        </w:rPr>
        <w:t xml:space="preserve"> </w:t>
      </w:r>
      <w:r w:rsidRPr="006E525B">
        <w:rPr>
          <w:color w:val="008DC1"/>
          <w:lang w:val="ru-RU"/>
        </w:rPr>
        <w:t>его</w:t>
      </w:r>
      <w:r w:rsidRPr="006E525B">
        <w:rPr>
          <w:color w:val="008DC1"/>
          <w:spacing w:val="9"/>
          <w:lang w:val="ru-RU"/>
        </w:rPr>
        <w:t xml:space="preserve"> </w:t>
      </w:r>
      <w:r w:rsidRPr="006E525B">
        <w:rPr>
          <w:color w:val="008DC1"/>
          <w:lang w:val="ru-RU"/>
        </w:rPr>
        <w:t>Аллах,</w:t>
      </w:r>
      <w:r w:rsidRPr="006E525B">
        <w:rPr>
          <w:color w:val="008DC1"/>
          <w:spacing w:val="9"/>
          <w:lang w:val="ru-RU"/>
        </w:rPr>
        <w:t xml:space="preserve"> </w:t>
      </w:r>
      <w:r w:rsidRPr="006E525B">
        <w:rPr>
          <w:color w:val="008DC1"/>
          <w:lang w:val="ru-RU"/>
        </w:rPr>
        <w:t>привёл</w:t>
      </w:r>
      <w:r w:rsidRPr="006E525B">
        <w:rPr>
          <w:color w:val="008DC1"/>
          <w:spacing w:val="9"/>
          <w:lang w:val="ru-RU"/>
        </w:rPr>
        <w:t xml:space="preserve"> </w:t>
      </w:r>
      <w:r w:rsidRPr="006E525B">
        <w:rPr>
          <w:color w:val="008DC1"/>
          <w:lang w:val="ru-RU"/>
        </w:rPr>
        <w:t>эту</w:t>
      </w:r>
      <w:r w:rsidRPr="006E525B">
        <w:rPr>
          <w:color w:val="008DC1"/>
          <w:spacing w:val="9"/>
          <w:lang w:val="ru-RU"/>
        </w:rPr>
        <w:t xml:space="preserve"> </w:t>
      </w:r>
      <w:r w:rsidRPr="006E525B">
        <w:rPr>
          <w:color w:val="008DC1"/>
          <w:spacing w:val="-2"/>
          <w:lang w:val="ru-RU"/>
        </w:rPr>
        <w:t>главу?</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 xml:space="preserve">Для указания на несостоятельность заступничества идолов, по- скольку неверующие убеждены, что они заступятся за них перед </w:t>
      </w:r>
      <w:r w:rsidRPr="006E525B">
        <w:rPr>
          <w:color w:val="231F20"/>
          <w:spacing w:val="-2"/>
          <w:lang w:val="ru-RU"/>
        </w:rPr>
        <w:t>Аллахом.</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Поскольку Аллах совершенен в Своём знании, силе и власти, Он</w:t>
      </w:r>
      <w:r w:rsidRPr="006E525B">
        <w:rPr>
          <w:color w:val="231F20"/>
          <w:spacing w:val="80"/>
          <w:lang w:val="ru-RU"/>
        </w:rPr>
        <w:t xml:space="preserve"> </w:t>
      </w:r>
      <w:r w:rsidRPr="006E525B">
        <w:rPr>
          <w:color w:val="231F20"/>
          <w:lang w:val="ru-RU"/>
        </w:rPr>
        <w:t>не подобен мирским царям, которые нуждаются в заступниках по причине недостатка в знании, власти и силе, и поэтому заступни- ки помогают им в этом, набираются смелости заступаться перед ними без их дозволения.</w:t>
      </w:r>
    </w:p>
    <w:p w:rsidR="00C06D96" w:rsidRPr="006E525B" w:rsidRDefault="00C06D96">
      <w:pPr>
        <w:pStyle w:val="BodyText"/>
        <w:rPr>
          <w:sz w:val="26"/>
          <w:lang w:val="ru-RU"/>
        </w:rPr>
      </w:pPr>
    </w:p>
    <w:p w:rsidR="00C06D96" w:rsidRPr="006E525B" w:rsidRDefault="00735B84">
      <w:pPr>
        <w:pStyle w:val="Heading2"/>
        <w:spacing w:before="198"/>
        <w:ind w:right="1035"/>
        <w:rPr>
          <w:lang w:val="ru-RU"/>
        </w:rPr>
      </w:pPr>
      <w:r>
        <w:pict>
          <v:rect id="docshape738" o:spid="_x0000_s3479" alt="" style="position:absolute;left:0;text-align:left;margin-left:65.2pt;margin-top:4.05pt;width:371.35pt;height:330.25pt;z-index:-22253568;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 xml:space="preserve">ПЯТЫЙ </w:t>
      </w:r>
      <w:r w:rsidR="00000000" w:rsidRPr="006E525B">
        <w:rPr>
          <w:color w:val="008DC1"/>
          <w:spacing w:val="-2"/>
          <w:lang w:val="ru-RU"/>
        </w:rPr>
        <w:t>ДОВОДЫ</w:t>
      </w:r>
    </w:p>
    <w:p w:rsidR="00C06D96" w:rsidRPr="006E525B" w:rsidRDefault="00000000">
      <w:pPr>
        <w:spacing w:before="72" w:line="254" w:lineRule="auto"/>
        <w:ind w:left="557" w:right="361"/>
        <w:jc w:val="both"/>
        <w:rPr>
          <w:lang w:val="ru-RU"/>
        </w:rPr>
      </w:pPr>
      <w:r w:rsidRPr="006E525B">
        <w:rPr>
          <w:color w:val="231F20"/>
          <w:lang w:val="ru-RU"/>
        </w:rPr>
        <w:t>Всемогущий и Великий Аллах сказал: «</w:t>
      </w:r>
      <w:r w:rsidRPr="006E525B">
        <w:rPr>
          <w:rFonts w:ascii="Charter" w:hAnsi="Charter"/>
          <w:b/>
          <w:color w:val="231F20"/>
          <w:lang w:val="ru-RU"/>
        </w:rPr>
        <w:t>Увещевай этим тех, которые боятся быть собранными к их Господу. Нет для них помимо Него покровителя и заступника, — может быть, они будут богобояз- ненны!</w:t>
      </w:r>
      <w:r w:rsidRPr="006E525B">
        <w:rPr>
          <w:color w:val="231F20"/>
          <w:lang w:val="ru-RU"/>
        </w:rPr>
        <w:t>» (сура «аль-А‘нам», аят 51).</w:t>
      </w:r>
    </w:p>
    <w:p w:rsidR="00C06D96" w:rsidRPr="006E525B" w:rsidRDefault="00C06D96">
      <w:pPr>
        <w:pStyle w:val="BodyText"/>
        <w:rPr>
          <w:sz w:val="33"/>
          <w:lang w:val="ru-RU"/>
        </w:rPr>
      </w:pPr>
    </w:p>
    <w:p w:rsidR="00C06D96" w:rsidRPr="006E525B" w:rsidRDefault="00000000">
      <w:pPr>
        <w:spacing w:line="254" w:lineRule="auto"/>
        <w:ind w:left="557" w:right="361"/>
        <w:jc w:val="both"/>
        <w:rPr>
          <w:lang w:val="ru-RU"/>
        </w:rPr>
      </w:pPr>
      <w:r w:rsidRPr="006E525B">
        <w:rPr>
          <w:color w:val="231F20"/>
          <w:lang w:val="ru-RU"/>
        </w:rPr>
        <w:t>Также Он сказал: «</w:t>
      </w:r>
      <w:r w:rsidRPr="006E525B">
        <w:rPr>
          <w:rFonts w:ascii="Charter" w:hAnsi="Charter"/>
          <w:b/>
          <w:color w:val="231F20"/>
          <w:lang w:val="ru-RU"/>
        </w:rPr>
        <w:t>Скажи: “Аллаху принадлежит заступничество полностью”</w:t>
      </w:r>
      <w:r w:rsidRPr="006E525B">
        <w:rPr>
          <w:color w:val="231F20"/>
          <w:lang w:val="ru-RU"/>
        </w:rPr>
        <w:t>» (сура «аз-Зумар», аят 44).</w:t>
      </w:r>
    </w:p>
    <w:p w:rsidR="00C06D96" w:rsidRPr="006E525B" w:rsidRDefault="00C06D96">
      <w:pPr>
        <w:pStyle w:val="BodyText"/>
        <w:spacing w:before="11"/>
        <w:rPr>
          <w:sz w:val="32"/>
          <w:lang w:val="ru-RU"/>
        </w:rPr>
      </w:pPr>
    </w:p>
    <w:p w:rsidR="00C06D96" w:rsidRPr="006E525B" w:rsidRDefault="00000000">
      <w:pPr>
        <w:spacing w:line="254" w:lineRule="auto"/>
        <w:ind w:left="557" w:right="362"/>
        <w:jc w:val="both"/>
        <w:rPr>
          <w:lang w:val="ru-RU"/>
        </w:rPr>
      </w:pPr>
      <w:r w:rsidRPr="006E525B">
        <w:rPr>
          <w:color w:val="231F20"/>
          <w:lang w:val="ru-RU"/>
        </w:rPr>
        <w:t>Также Он сказал: «</w:t>
      </w:r>
      <w:r w:rsidRPr="006E525B">
        <w:rPr>
          <w:rFonts w:ascii="Charter" w:hAnsi="Charter"/>
          <w:b/>
          <w:color w:val="231F20"/>
          <w:lang w:val="ru-RU"/>
        </w:rPr>
        <w:t>Кто может ходатайствовать пред Ним, кроме</w:t>
      </w:r>
      <w:r w:rsidRPr="006E525B">
        <w:rPr>
          <w:rFonts w:ascii="Charter" w:hAnsi="Charter"/>
          <w:b/>
          <w:color w:val="231F20"/>
          <w:spacing w:val="40"/>
          <w:lang w:val="ru-RU"/>
        </w:rPr>
        <w:t xml:space="preserve"> </w:t>
      </w:r>
      <w:r w:rsidRPr="006E525B">
        <w:rPr>
          <w:rFonts w:ascii="Charter" w:hAnsi="Charter"/>
          <w:b/>
          <w:color w:val="231F20"/>
          <w:lang w:val="ru-RU"/>
        </w:rPr>
        <w:t>как с позволения Его?</w:t>
      </w:r>
      <w:r w:rsidRPr="006E525B">
        <w:rPr>
          <w:color w:val="231F20"/>
          <w:lang w:val="ru-RU"/>
        </w:rPr>
        <w:t>» (сура «аль-Бакара», аят 255).</w:t>
      </w:r>
    </w:p>
    <w:p w:rsidR="00C06D96" w:rsidRPr="006E525B" w:rsidRDefault="00C06D96">
      <w:pPr>
        <w:pStyle w:val="BodyText"/>
        <w:spacing w:before="10"/>
        <w:rPr>
          <w:sz w:val="32"/>
          <w:lang w:val="ru-RU"/>
        </w:rPr>
      </w:pPr>
    </w:p>
    <w:p w:rsidR="00C06D96" w:rsidRPr="006E525B" w:rsidRDefault="00000000">
      <w:pPr>
        <w:spacing w:before="1" w:line="254" w:lineRule="auto"/>
        <w:ind w:left="557" w:right="361"/>
        <w:jc w:val="both"/>
        <w:rPr>
          <w:lang w:val="ru-RU"/>
        </w:rPr>
      </w:pPr>
      <w:r w:rsidRPr="006E525B">
        <w:rPr>
          <w:color w:val="231F20"/>
          <w:lang w:val="ru-RU"/>
        </w:rPr>
        <w:t>Также Он сказал: «</w:t>
      </w:r>
      <w:r w:rsidRPr="006E525B">
        <w:rPr>
          <w:rFonts w:ascii="Charter" w:hAnsi="Charter"/>
          <w:b/>
          <w:color w:val="231F20"/>
          <w:lang w:val="ru-RU"/>
        </w:rPr>
        <w:t>Сколько ангелов в небесах, заступничество ко- торых ни чем не поможет, пока не дозволит Аллах тем, кому Он пожелает и будет им доволен!</w:t>
      </w:r>
      <w:r w:rsidRPr="006E525B">
        <w:rPr>
          <w:color w:val="231F20"/>
          <w:lang w:val="ru-RU"/>
        </w:rPr>
        <w:t>» (сура «ан-Наджм», аят 26).</w:t>
      </w:r>
    </w:p>
    <w:p w:rsidR="00C06D96" w:rsidRPr="006E525B" w:rsidRDefault="00C06D96">
      <w:pPr>
        <w:pStyle w:val="BodyText"/>
        <w:spacing w:before="11"/>
        <w:rPr>
          <w:sz w:val="32"/>
          <w:lang w:val="ru-RU"/>
        </w:rPr>
      </w:pPr>
    </w:p>
    <w:p w:rsidR="00C06D96" w:rsidRPr="006E525B" w:rsidRDefault="00000000">
      <w:pPr>
        <w:pStyle w:val="Heading3"/>
        <w:spacing w:before="0" w:line="254" w:lineRule="auto"/>
        <w:ind w:left="557" w:right="361"/>
        <w:jc w:val="both"/>
        <w:rPr>
          <w:rFonts w:ascii="Charter-Roman" w:hAnsi="Charter-Roman"/>
          <w:b w:val="0"/>
          <w:lang w:val="ru-RU"/>
        </w:rPr>
      </w:pPr>
      <w:r w:rsidRPr="006E525B">
        <w:rPr>
          <w:rFonts w:ascii="Charter-Roman" w:hAnsi="Charter-Roman"/>
          <w:b w:val="0"/>
          <w:color w:val="231F20"/>
          <w:lang w:val="ru-RU"/>
        </w:rPr>
        <w:t>Также Он сказал: «</w:t>
      </w:r>
      <w:r w:rsidRPr="006E525B">
        <w:rPr>
          <w:color w:val="231F20"/>
          <w:lang w:val="ru-RU"/>
        </w:rPr>
        <w:t>Скажи: “Призовите тех, кого вы выдумали вме- сто Аллаха!” Они не владеют даже весом пылинки — ни на небе- сах, ни на земле; нет у них там участия, и нет для Него среди них помощника. Не поможет пред Ним заступничество, кроме тех, за кого Он позволит...</w:t>
      </w:r>
      <w:r w:rsidRPr="006E525B">
        <w:rPr>
          <w:rFonts w:ascii="Charter-Roman" w:hAnsi="Charter-Roman"/>
          <w:b w:val="0"/>
          <w:color w:val="231F20"/>
          <w:lang w:val="ru-RU"/>
        </w:rPr>
        <w:t>» (сура «Саба», аяты 22–23).</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0"/>
          <w:numId w:val="172"/>
        </w:numPr>
        <w:tabs>
          <w:tab w:val="left" w:pos="785"/>
        </w:tabs>
        <w:spacing w:before="74" w:line="254" w:lineRule="auto"/>
        <w:rPr>
          <w:lang w:val="ru-RU"/>
        </w:rPr>
      </w:pPr>
      <w:r w:rsidRPr="006E525B">
        <w:rPr>
          <w:color w:val="231F20"/>
          <w:lang w:val="ru-RU"/>
        </w:rPr>
        <w:lastRenderedPageBreak/>
        <w:t>«</w:t>
      </w:r>
      <w:r w:rsidRPr="006E525B">
        <w:rPr>
          <w:rFonts w:ascii="Charter" w:hAnsi="Charter"/>
          <w:b/>
          <w:color w:val="231F20"/>
          <w:lang w:val="ru-RU"/>
        </w:rPr>
        <w:t>Увещевай</w:t>
      </w:r>
      <w:r w:rsidRPr="006E525B">
        <w:rPr>
          <w:color w:val="231F20"/>
          <w:lang w:val="ru-RU"/>
        </w:rPr>
        <w:t>»: увещевание — это сообщение, включающее в себе устрашение, и смысл аята: увещевай Кораном.</w:t>
      </w:r>
    </w:p>
    <w:p w:rsidR="00C06D96" w:rsidRPr="006E525B" w:rsidRDefault="00000000">
      <w:pPr>
        <w:pStyle w:val="ListParagraph"/>
        <w:numPr>
          <w:ilvl w:val="0"/>
          <w:numId w:val="172"/>
        </w:numPr>
        <w:tabs>
          <w:tab w:val="left" w:pos="785"/>
        </w:tabs>
        <w:spacing w:before="58" w:line="254" w:lineRule="auto"/>
        <w:ind w:right="474"/>
        <w:rPr>
          <w:lang w:val="ru-RU"/>
        </w:rPr>
      </w:pPr>
      <w:r w:rsidRPr="006E525B">
        <w:rPr>
          <w:color w:val="231F20"/>
          <w:lang w:val="ru-RU"/>
        </w:rPr>
        <w:t>«</w:t>
      </w:r>
      <w:r w:rsidRPr="006E525B">
        <w:rPr>
          <w:rFonts w:ascii="Charter" w:hAnsi="Charter"/>
          <w:b/>
          <w:color w:val="231F20"/>
          <w:lang w:val="ru-RU"/>
        </w:rPr>
        <w:t>Сколько ангелов</w:t>
      </w:r>
      <w:r w:rsidRPr="006E525B">
        <w:rPr>
          <w:color w:val="231F20"/>
          <w:lang w:val="ru-RU"/>
        </w:rPr>
        <w:t>», то есть как много ангелов в небесах, однако</w:t>
      </w:r>
      <w:r w:rsidRPr="006E525B">
        <w:rPr>
          <w:color w:val="231F20"/>
          <w:spacing w:val="40"/>
          <w:lang w:val="ru-RU"/>
        </w:rPr>
        <w:t xml:space="preserve"> </w:t>
      </w:r>
      <w:r w:rsidRPr="006E525B">
        <w:rPr>
          <w:color w:val="231F20"/>
          <w:lang w:val="ru-RU"/>
        </w:rPr>
        <w:t xml:space="preserve">не поможет их заступничество ничем, кроме как после дозволения Аллаха и Его довольства тем, кто заступается и за кого заступа- </w:t>
      </w:r>
      <w:r w:rsidRPr="006E525B">
        <w:rPr>
          <w:color w:val="231F20"/>
          <w:spacing w:val="-4"/>
          <w:lang w:val="ru-RU"/>
        </w:rPr>
        <w:t>ются.</w:t>
      </w:r>
    </w:p>
    <w:p w:rsidR="00C06D96" w:rsidRPr="006E525B" w:rsidRDefault="00000000">
      <w:pPr>
        <w:pStyle w:val="ListParagraph"/>
        <w:numPr>
          <w:ilvl w:val="0"/>
          <w:numId w:val="172"/>
        </w:numPr>
        <w:tabs>
          <w:tab w:val="left" w:pos="785"/>
        </w:tabs>
        <w:spacing w:before="58" w:line="254" w:lineRule="auto"/>
        <w:ind w:right="476"/>
        <w:rPr>
          <w:lang w:val="ru-RU"/>
        </w:rPr>
      </w:pPr>
      <w:r w:rsidRPr="006E525B">
        <w:rPr>
          <w:color w:val="231F20"/>
          <w:lang w:val="ru-RU"/>
        </w:rPr>
        <w:t>«</w:t>
      </w:r>
      <w:r w:rsidRPr="006E525B">
        <w:rPr>
          <w:rFonts w:ascii="Charter" w:hAnsi="Charter"/>
          <w:b/>
          <w:color w:val="231F20"/>
          <w:lang w:val="ru-RU"/>
        </w:rPr>
        <w:t>Призови</w:t>
      </w:r>
      <w:r w:rsidRPr="006E525B">
        <w:rPr>
          <w:color w:val="231F20"/>
          <w:lang w:val="ru-RU"/>
        </w:rPr>
        <w:t>»: вызов и указание на слабость, смысл аята — приведи их или призови с просьбой.</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Не являются соучастниками</w:t>
      </w:r>
      <w:r w:rsidRPr="006E525B">
        <w:rPr>
          <w:color w:val="231F20"/>
          <w:lang w:val="ru-RU"/>
        </w:rPr>
        <w:t>»: не владеют сами по себе и не являются соучастниками.</w:t>
      </w:r>
    </w:p>
    <w:p w:rsidR="00C06D96" w:rsidRPr="006E525B" w:rsidRDefault="00000000">
      <w:pPr>
        <w:pStyle w:val="ListParagraph"/>
        <w:numPr>
          <w:ilvl w:val="0"/>
          <w:numId w:val="172"/>
        </w:numPr>
        <w:tabs>
          <w:tab w:val="left" w:pos="785"/>
        </w:tabs>
        <w:spacing w:before="57" w:line="254" w:lineRule="auto"/>
        <w:rPr>
          <w:lang w:val="ru-RU"/>
        </w:rPr>
      </w:pPr>
      <w:r w:rsidRPr="006E525B">
        <w:rPr>
          <w:color w:val="231F20"/>
          <w:lang w:val="ru-RU"/>
        </w:rPr>
        <w:t>«</w:t>
      </w:r>
      <w:r w:rsidRPr="006E525B">
        <w:rPr>
          <w:rFonts w:ascii="Charter" w:hAnsi="Charter"/>
          <w:b/>
          <w:color w:val="231F20"/>
          <w:lang w:val="ru-RU"/>
        </w:rPr>
        <w:t>Нет помощника</w:t>
      </w:r>
      <w:r w:rsidRPr="006E525B">
        <w:rPr>
          <w:color w:val="231F20"/>
          <w:lang w:val="ru-RU"/>
        </w:rPr>
        <w:t xml:space="preserve">»: отрицается от идолов то, что они являются </w:t>
      </w:r>
      <w:r w:rsidRPr="006E525B">
        <w:rPr>
          <w:color w:val="231F20"/>
          <w:spacing w:val="-2"/>
          <w:lang w:val="ru-RU"/>
        </w:rPr>
        <w:t>помощниками.</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Отрицается в отношении этих идолов всё то, на что полагались поклоняющиеся им: они не владеют ничем сами по себе, не яв- ляются соучастниками и не являются помощниками, поскольку тот,</w:t>
      </w:r>
      <w:r w:rsidRPr="006E525B">
        <w:rPr>
          <w:color w:val="231F20"/>
          <w:spacing w:val="23"/>
          <w:lang w:val="ru-RU"/>
        </w:rPr>
        <w:t xml:space="preserve"> </w:t>
      </w:r>
      <w:r w:rsidRPr="006E525B">
        <w:rPr>
          <w:color w:val="231F20"/>
          <w:lang w:val="ru-RU"/>
        </w:rPr>
        <w:t>кто</w:t>
      </w:r>
      <w:r w:rsidRPr="006E525B">
        <w:rPr>
          <w:color w:val="231F20"/>
          <w:spacing w:val="23"/>
          <w:lang w:val="ru-RU"/>
        </w:rPr>
        <w:t xml:space="preserve"> </w:t>
      </w:r>
      <w:r w:rsidRPr="006E525B">
        <w:rPr>
          <w:color w:val="231F20"/>
          <w:lang w:val="ru-RU"/>
        </w:rPr>
        <w:t>помогает</w:t>
      </w:r>
      <w:r w:rsidRPr="006E525B">
        <w:rPr>
          <w:color w:val="231F20"/>
          <w:spacing w:val="23"/>
          <w:lang w:val="ru-RU"/>
        </w:rPr>
        <w:t xml:space="preserve"> </w:t>
      </w:r>
      <w:r w:rsidRPr="006E525B">
        <w:rPr>
          <w:color w:val="231F20"/>
          <w:lang w:val="ru-RU"/>
        </w:rPr>
        <w:t>тебе,</w:t>
      </w:r>
      <w:r w:rsidRPr="006E525B">
        <w:rPr>
          <w:color w:val="231F20"/>
          <w:spacing w:val="23"/>
          <w:lang w:val="ru-RU"/>
        </w:rPr>
        <w:t xml:space="preserve"> </w:t>
      </w:r>
      <w:r w:rsidRPr="006E525B">
        <w:rPr>
          <w:color w:val="231F20"/>
          <w:lang w:val="ru-RU"/>
        </w:rPr>
        <w:t>даже</w:t>
      </w:r>
      <w:r w:rsidRPr="006E525B">
        <w:rPr>
          <w:color w:val="231F20"/>
          <w:spacing w:val="23"/>
          <w:lang w:val="ru-RU"/>
        </w:rPr>
        <w:t xml:space="preserve"> </w:t>
      </w:r>
      <w:r w:rsidRPr="006E525B">
        <w:rPr>
          <w:color w:val="231F20"/>
          <w:lang w:val="ru-RU"/>
        </w:rPr>
        <w:t>не</w:t>
      </w:r>
      <w:r w:rsidRPr="006E525B">
        <w:rPr>
          <w:color w:val="231F20"/>
          <w:spacing w:val="23"/>
          <w:lang w:val="ru-RU"/>
        </w:rPr>
        <w:t xml:space="preserve"> </w:t>
      </w:r>
      <w:r w:rsidRPr="006E525B">
        <w:rPr>
          <w:color w:val="231F20"/>
          <w:lang w:val="ru-RU"/>
        </w:rPr>
        <w:t>являясь</w:t>
      </w:r>
      <w:r w:rsidRPr="006E525B">
        <w:rPr>
          <w:color w:val="231F20"/>
          <w:spacing w:val="23"/>
          <w:lang w:val="ru-RU"/>
        </w:rPr>
        <w:t xml:space="preserve"> </w:t>
      </w:r>
      <w:r w:rsidRPr="006E525B">
        <w:rPr>
          <w:color w:val="231F20"/>
          <w:lang w:val="ru-RU"/>
        </w:rPr>
        <w:t>соучастником,</w:t>
      </w:r>
      <w:r w:rsidRPr="006E525B">
        <w:rPr>
          <w:color w:val="231F20"/>
          <w:spacing w:val="23"/>
          <w:lang w:val="ru-RU"/>
        </w:rPr>
        <w:t xml:space="preserve"> </w:t>
      </w:r>
      <w:r w:rsidRPr="006E525B">
        <w:rPr>
          <w:color w:val="231F20"/>
          <w:lang w:val="ru-RU"/>
        </w:rPr>
        <w:t>будет</w:t>
      </w:r>
      <w:r w:rsidRPr="006E525B">
        <w:rPr>
          <w:color w:val="231F20"/>
          <w:spacing w:val="23"/>
          <w:lang w:val="ru-RU"/>
        </w:rPr>
        <w:t xml:space="preserve"> </w:t>
      </w:r>
      <w:r w:rsidRPr="006E525B">
        <w:rPr>
          <w:color w:val="231F20"/>
          <w:lang w:val="ru-RU"/>
        </w:rPr>
        <w:t>ему в этом благо от тебя. И быть может ты проявишь к нему благо- склонность, дав то, чего он желает. И если всё это отрицается, то остаётся только заступничество, на недействительность которого указал Аллах, и не поможет им их заступничество.</w:t>
      </w:r>
    </w:p>
    <w:p w:rsidR="00C06D96" w:rsidRPr="006E525B" w:rsidRDefault="00000000">
      <w:pPr>
        <w:pStyle w:val="ListParagraph"/>
        <w:numPr>
          <w:ilvl w:val="0"/>
          <w:numId w:val="172"/>
        </w:numPr>
        <w:tabs>
          <w:tab w:val="left" w:pos="785"/>
        </w:tabs>
        <w:spacing w:before="60" w:line="252" w:lineRule="auto"/>
        <w:rPr>
          <w:lang w:val="ru-RU"/>
        </w:rPr>
      </w:pPr>
      <w:r w:rsidRPr="006E525B">
        <w:rPr>
          <w:color w:val="231F20"/>
          <w:lang w:val="ru-RU"/>
        </w:rPr>
        <w:t xml:space="preserve">Об этом и следующем аятах сказал Ибн аль-Каййим: «Это аят, который обрубает корни дерева </w:t>
      </w:r>
      <w:r w:rsidRPr="006E525B">
        <w:rPr>
          <w:rFonts w:ascii="Charter" w:hAnsi="Charter"/>
          <w:i/>
          <w:color w:val="231F20"/>
          <w:lang w:val="ru-RU"/>
        </w:rPr>
        <w:t xml:space="preserve">ширка </w:t>
      </w:r>
      <w:r w:rsidRPr="006E525B">
        <w:rPr>
          <w:color w:val="231F20"/>
          <w:lang w:val="ru-RU"/>
        </w:rPr>
        <w:t>из сердца».</w:t>
      </w:r>
    </w:p>
    <w:p w:rsidR="00C06D96" w:rsidRPr="006E525B" w:rsidRDefault="00C06D96">
      <w:pPr>
        <w:pStyle w:val="BodyText"/>
        <w:rPr>
          <w:sz w:val="20"/>
          <w:lang w:val="ru-RU"/>
        </w:rPr>
      </w:pPr>
    </w:p>
    <w:p w:rsidR="00C06D96" w:rsidRPr="006E525B" w:rsidRDefault="00735B84">
      <w:pPr>
        <w:pStyle w:val="BodyText"/>
        <w:spacing w:before="2"/>
        <w:rPr>
          <w:sz w:val="16"/>
          <w:lang w:val="ru-RU"/>
        </w:rPr>
      </w:pPr>
      <w:r>
        <w:pict>
          <v:group id="docshapegroup739" o:spid="_x0000_s3469" alt="" style="position:absolute;margin-left:62.6pt;margin-top:10.9pt;width:365.2pt;height:70.7pt;z-index:-15576576;mso-wrap-distance-left:0;mso-wrap-distance-right:0;mso-position-horizontal-relative:page" coordorigin="1252,218" coordsize="7304,1414">
            <v:shape id="docshape740" o:spid="_x0000_s3470" alt="" style="position:absolute;left:1262;top:228;width:7284;height:1128" coordorigin="1262,228" coordsize="7284,1128" path="m8489,228r-7170,l1297,233r-18,12l1267,263r-5,22l1262,1300r5,22l1279,1340r18,12l1319,1356r7170,l8511,1352r18,-12l8541,1322r5,-22l8546,285r-5,-22l8529,245r-18,-12l8489,228xe" fillcolor="#d2e8f3" stroked="f">
              <v:path arrowok="t"/>
            </v:shape>
            <v:shape id="docshape741" o:spid="_x0000_s3471" alt="" style="position:absolute;left:1262;top:228;width:7284;height:1128" coordorigin="1262,228" coordsize="7284,1128" path="m1375,228r-44,9l1295,262r-24,36l1262,342r,901l1271,1287r24,36l1331,1347r44,9l8432,1356r45,-9l8513,1323r24,-36l8546,1243r,-901l8537,298r-24,-36l8477,237r-45,-9l1375,228xe" filled="f" strokecolor="#008dc1" strokeweight="1pt">
              <v:path arrowok="t"/>
            </v:shape>
            <v:line id="_x0000_s3472" alt="" style="position:absolute" from="2330,1469" to="7478,1469" strokecolor="#231f20" strokeweight="1.25pt"/>
            <v:shape id="docshape742" o:spid="_x0000_s3473" type="#_x0000_t75" alt="" style="position:absolute;left:2290;top:1464;width:105;height:168">
              <v:imagedata r:id="rId13" o:title=""/>
            </v:shape>
            <v:shape id="docshape743" o:spid="_x0000_s3474" type="#_x0000_t75" alt="" style="position:absolute;left:4794;top:1355;width:105;height:276">
              <v:imagedata r:id="rId17" o:title=""/>
            </v:shape>
            <v:shape id="docshape744" o:spid="_x0000_s3475" type="#_x0000_t75" alt="" style="position:absolute;left:7412;top:1464;width:105;height:168">
              <v:imagedata r:id="rId13" o:title=""/>
            </v:shape>
            <v:shape id="docshape745" o:spid="_x0000_s3476" type="#_x0000_t202" alt="" style="position:absolute;left:1658;top:235;width:6511;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Виды</w:t>
                    </w:r>
                    <w:r>
                      <w:rPr>
                        <w:rFonts w:ascii="Amrys" w:hAnsi="Amrys"/>
                        <w:b/>
                        <w:color w:val="231F20"/>
                        <w:spacing w:val="-4"/>
                        <w:sz w:val="26"/>
                      </w:rPr>
                      <w:t xml:space="preserve"> </w:t>
                    </w:r>
                    <w:r>
                      <w:rPr>
                        <w:rFonts w:ascii="Amrys" w:hAnsi="Amrys"/>
                        <w:b/>
                        <w:color w:val="231F20"/>
                        <w:sz w:val="26"/>
                      </w:rPr>
                      <w:t>заступничества</w:t>
                    </w:r>
                    <w:r>
                      <w:rPr>
                        <w:rFonts w:ascii="Amrys" w:hAnsi="Amrys"/>
                        <w:b/>
                        <w:color w:val="231F20"/>
                        <w:spacing w:val="-3"/>
                        <w:sz w:val="26"/>
                      </w:rPr>
                      <w:t xml:space="preserve"> </w:t>
                    </w:r>
                    <w:r>
                      <w:rPr>
                        <w:rFonts w:ascii="Amrys" w:hAnsi="Amrys"/>
                        <w:b/>
                        <w:color w:val="231F20"/>
                        <w:sz w:val="26"/>
                      </w:rPr>
                      <w:t>(посредничество</w:t>
                    </w:r>
                    <w:r>
                      <w:rPr>
                        <w:rFonts w:ascii="Amrys" w:hAnsi="Amrys"/>
                        <w:b/>
                        <w:color w:val="231F20"/>
                        <w:spacing w:val="-3"/>
                        <w:sz w:val="26"/>
                      </w:rPr>
                      <w:t xml:space="preserve"> </w:t>
                    </w:r>
                    <w:r>
                      <w:rPr>
                        <w:rFonts w:ascii="Amrys" w:hAnsi="Amrys"/>
                        <w:b/>
                        <w:color w:val="231F20"/>
                        <w:sz w:val="26"/>
                      </w:rPr>
                      <w:t>перед</w:t>
                    </w:r>
                    <w:r>
                      <w:rPr>
                        <w:rFonts w:ascii="Amrys" w:hAnsi="Amrys"/>
                        <w:b/>
                        <w:color w:val="231F20"/>
                        <w:spacing w:val="-3"/>
                        <w:sz w:val="26"/>
                      </w:rPr>
                      <w:t xml:space="preserve"> </w:t>
                    </w:r>
                    <w:r>
                      <w:rPr>
                        <w:rFonts w:ascii="Amrys" w:hAnsi="Amrys"/>
                        <w:b/>
                        <w:color w:val="231F20"/>
                        <w:sz w:val="26"/>
                      </w:rPr>
                      <w:t>кем-либо</w:t>
                    </w:r>
                    <w:r>
                      <w:rPr>
                        <w:rFonts w:ascii="Amrys" w:hAnsi="Amrys"/>
                        <w:b/>
                        <w:color w:val="231F20"/>
                        <w:spacing w:val="-3"/>
                        <w:sz w:val="26"/>
                      </w:rPr>
                      <w:t xml:space="preserve"> </w:t>
                    </w:r>
                    <w:r>
                      <w:rPr>
                        <w:rFonts w:ascii="Amrys" w:hAnsi="Amrys"/>
                        <w:b/>
                        <w:color w:val="231F20"/>
                        <w:spacing w:val="-10"/>
                        <w:sz w:val="26"/>
                      </w:rPr>
                      <w:t>в</w:t>
                    </w:r>
                  </w:p>
                </w:txbxContent>
              </v:textbox>
            </v:shape>
            <v:shape id="docshape746" o:spid="_x0000_s3477" type="#_x0000_t202" alt="" style="position:absolute;left:1701;top:555;width:642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достижении</w:t>
                    </w:r>
                    <w:r>
                      <w:rPr>
                        <w:rFonts w:ascii="Amrys" w:hAnsi="Amrys"/>
                        <w:b/>
                        <w:color w:val="231F20"/>
                        <w:spacing w:val="-6"/>
                        <w:sz w:val="26"/>
                      </w:rPr>
                      <w:t xml:space="preserve"> </w:t>
                    </w:r>
                    <w:r>
                      <w:rPr>
                        <w:rFonts w:ascii="Amrys" w:hAnsi="Amrys"/>
                        <w:b/>
                        <w:color w:val="231F20"/>
                        <w:sz w:val="26"/>
                      </w:rPr>
                      <w:t>того,</w:t>
                    </w:r>
                    <w:r>
                      <w:rPr>
                        <w:rFonts w:ascii="Amrys" w:hAnsi="Amrys"/>
                        <w:b/>
                        <w:color w:val="231F20"/>
                        <w:spacing w:val="-6"/>
                        <w:sz w:val="26"/>
                      </w:rPr>
                      <w:t xml:space="preserve"> </w:t>
                    </w:r>
                    <w:r>
                      <w:rPr>
                        <w:rFonts w:ascii="Amrys" w:hAnsi="Amrys"/>
                        <w:b/>
                        <w:color w:val="231F20"/>
                        <w:sz w:val="26"/>
                      </w:rPr>
                      <w:t>что</w:t>
                    </w:r>
                    <w:r>
                      <w:rPr>
                        <w:rFonts w:ascii="Amrys" w:hAnsi="Amrys"/>
                        <w:b/>
                        <w:color w:val="231F20"/>
                        <w:spacing w:val="-6"/>
                        <w:sz w:val="26"/>
                      </w:rPr>
                      <w:t xml:space="preserve"> </w:t>
                    </w:r>
                    <w:r>
                      <w:rPr>
                        <w:rFonts w:ascii="Amrys" w:hAnsi="Amrys"/>
                        <w:b/>
                        <w:color w:val="231F20"/>
                        <w:sz w:val="26"/>
                      </w:rPr>
                      <w:t>приносит</w:t>
                    </w:r>
                    <w:r>
                      <w:rPr>
                        <w:rFonts w:ascii="Amrys" w:hAnsi="Amrys"/>
                        <w:b/>
                        <w:color w:val="231F20"/>
                        <w:spacing w:val="-6"/>
                        <w:sz w:val="26"/>
                      </w:rPr>
                      <w:t xml:space="preserve"> </w:t>
                    </w:r>
                    <w:r>
                      <w:rPr>
                        <w:rFonts w:ascii="Amrys" w:hAnsi="Amrys"/>
                        <w:b/>
                        <w:color w:val="231F20"/>
                        <w:sz w:val="26"/>
                      </w:rPr>
                      <w:t>пользу</w:t>
                    </w:r>
                    <w:r>
                      <w:rPr>
                        <w:rFonts w:ascii="Amrys" w:hAnsi="Amrys"/>
                        <w:b/>
                        <w:color w:val="231F20"/>
                        <w:spacing w:val="-6"/>
                        <w:sz w:val="26"/>
                      </w:rPr>
                      <w:t xml:space="preserve"> </w:t>
                    </w:r>
                    <w:r>
                      <w:rPr>
                        <w:rFonts w:ascii="Amrys" w:hAnsi="Amrys"/>
                        <w:b/>
                        <w:color w:val="231F20"/>
                        <w:sz w:val="26"/>
                      </w:rPr>
                      <w:t>или</w:t>
                    </w:r>
                    <w:r>
                      <w:rPr>
                        <w:rFonts w:ascii="Amrys" w:hAnsi="Amrys"/>
                        <w:b/>
                        <w:color w:val="231F20"/>
                        <w:spacing w:val="-5"/>
                        <w:sz w:val="26"/>
                      </w:rPr>
                      <w:t xml:space="preserve"> </w:t>
                    </w:r>
                    <w:r>
                      <w:rPr>
                        <w:rFonts w:ascii="Amrys" w:hAnsi="Amrys"/>
                        <w:b/>
                        <w:color w:val="231F20"/>
                        <w:spacing w:val="-2"/>
                        <w:sz w:val="26"/>
                      </w:rPr>
                      <w:t>отвращении</w:t>
                    </w:r>
                  </w:p>
                </w:txbxContent>
              </v:textbox>
            </v:shape>
            <v:shape id="docshape747" o:spid="_x0000_s3478" type="#_x0000_t202" alt="" style="position:absolute;left:4531;top:875;width:763;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pacing w:val="-2"/>
                        <w:sz w:val="26"/>
                      </w:rPr>
                      <w:t>вреда)</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320"/>
        <w:rPr>
          <w:sz w:val="20"/>
          <w:lang w:val="ru-RU"/>
        </w:rPr>
      </w:pPr>
      <w:r>
        <w:rPr>
          <w:sz w:val="20"/>
        </w:rPr>
      </w:r>
      <w:r>
        <w:rPr>
          <w:sz w:val="20"/>
        </w:rPr>
        <w:pict>
          <v:shape id="docshape748" o:spid="_x0000_s3468" type="#_x0000_t202" alt="" style="width:120pt;height:155.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sz w:val="20"/>
                    </w:rPr>
                  </w:pPr>
                  <w:r>
                    <w:rPr>
                      <w:rFonts w:ascii="Charter" w:hAnsi="Charter"/>
                      <w:b/>
                      <w:color w:val="008DC1"/>
                      <w:sz w:val="20"/>
                    </w:rPr>
                    <w:t>В</w:t>
                  </w:r>
                  <w:r>
                    <w:rPr>
                      <w:rFonts w:ascii="Charter" w:hAnsi="Charter"/>
                      <w:b/>
                      <w:color w:val="008DC1"/>
                      <w:spacing w:val="-1"/>
                      <w:sz w:val="20"/>
                    </w:rPr>
                    <w:t xml:space="preserve"> </w:t>
                  </w:r>
                  <w:r>
                    <w:rPr>
                      <w:rFonts w:ascii="Charter" w:hAnsi="Charter"/>
                      <w:b/>
                      <w:color w:val="008DC1"/>
                      <w:sz w:val="20"/>
                    </w:rPr>
                    <w:t>том,</w:t>
                  </w:r>
                  <w:r>
                    <w:rPr>
                      <w:rFonts w:ascii="Charter" w:hAnsi="Charter"/>
                      <w:b/>
                      <w:color w:val="008DC1"/>
                      <w:spacing w:val="-2"/>
                      <w:sz w:val="20"/>
                    </w:rPr>
                    <w:t xml:space="preserve"> </w:t>
                  </w:r>
                  <w:r>
                    <w:rPr>
                      <w:rFonts w:ascii="Charter" w:hAnsi="Charter"/>
                      <w:b/>
                      <w:color w:val="008DC1"/>
                      <w:sz w:val="20"/>
                    </w:rPr>
                    <w:t>на</w:t>
                  </w:r>
                  <w:r>
                    <w:rPr>
                      <w:rFonts w:ascii="Charter" w:hAnsi="Charter"/>
                      <w:b/>
                      <w:color w:val="008DC1"/>
                      <w:spacing w:val="-1"/>
                      <w:sz w:val="20"/>
                    </w:rPr>
                    <w:t xml:space="preserve"> </w:t>
                  </w:r>
                  <w:r>
                    <w:rPr>
                      <w:rFonts w:ascii="Charter" w:hAnsi="Charter"/>
                      <w:b/>
                      <w:color w:val="008DC1"/>
                      <w:sz w:val="20"/>
                    </w:rPr>
                    <w:t>что</w:t>
                  </w:r>
                  <w:r>
                    <w:rPr>
                      <w:rFonts w:ascii="Charter" w:hAnsi="Charter"/>
                      <w:b/>
                      <w:color w:val="008DC1"/>
                      <w:spacing w:val="-2"/>
                      <w:sz w:val="20"/>
                    </w:rPr>
                    <w:t xml:space="preserve"> </w:t>
                  </w:r>
                  <w:r>
                    <w:rPr>
                      <w:rFonts w:ascii="Charter" w:hAnsi="Charter"/>
                      <w:b/>
                      <w:color w:val="008DC1"/>
                      <w:sz w:val="20"/>
                    </w:rPr>
                    <w:t>способ- ны рабы</w:t>
                  </w:r>
                </w:p>
                <w:p w:rsidR="00C06D96" w:rsidRDefault="00000000">
                  <w:pPr>
                    <w:spacing w:before="57"/>
                    <w:ind w:left="103" w:right="172"/>
                    <w:rPr>
                      <w:sz w:val="20"/>
                    </w:rPr>
                  </w:pPr>
                  <w:r>
                    <w:rPr>
                      <w:color w:val="231F20"/>
                      <w:sz w:val="20"/>
                    </w:rPr>
                    <w:t>Дозволено</w:t>
                  </w:r>
                  <w:r>
                    <w:rPr>
                      <w:color w:val="231F20"/>
                      <w:spacing w:val="-4"/>
                      <w:sz w:val="20"/>
                    </w:rPr>
                    <w:t xml:space="preserve"> </w:t>
                  </w:r>
                  <w:r>
                    <w:rPr>
                      <w:color w:val="231F20"/>
                      <w:sz w:val="20"/>
                    </w:rPr>
                    <w:t>при</w:t>
                  </w:r>
                  <w:r>
                    <w:rPr>
                      <w:color w:val="231F20"/>
                      <w:spacing w:val="-4"/>
                      <w:sz w:val="20"/>
                    </w:rPr>
                    <w:t xml:space="preserve"> </w:t>
                  </w:r>
                  <w:r>
                    <w:rPr>
                      <w:color w:val="231F20"/>
                      <w:sz w:val="20"/>
                    </w:rPr>
                    <w:t>усло- вии, что заступаю- щийся был:</w:t>
                  </w:r>
                </w:p>
                <w:p w:rsidR="00C06D96" w:rsidRDefault="00000000">
                  <w:pPr>
                    <w:numPr>
                      <w:ilvl w:val="0"/>
                      <w:numId w:val="108"/>
                    </w:numPr>
                    <w:tabs>
                      <w:tab w:val="left" w:pos="277"/>
                    </w:tabs>
                    <w:spacing w:before="57"/>
                    <w:rPr>
                      <w:sz w:val="20"/>
                    </w:rPr>
                  </w:pPr>
                  <w:r>
                    <w:rPr>
                      <w:color w:val="231F20"/>
                      <w:spacing w:val="-2"/>
                      <w:sz w:val="20"/>
                    </w:rPr>
                    <w:t>живым;</w:t>
                  </w:r>
                </w:p>
                <w:p w:rsidR="00C06D96" w:rsidRDefault="00000000">
                  <w:pPr>
                    <w:numPr>
                      <w:ilvl w:val="0"/>
                      <w:numId w:val="108"/>
                    </w:numPr>
                    <w:tabs>
                      <w:tab w:val="left" w:pos="277"/>
                    </w:tabs>
                    <w:spacing w:before="57"/>
                    <w:rPr>
                      <w:sz w:val="20"/>
                    </w:rPr>
                  </w:pPr>
                  <w:r>
                    <w:rPr>
                      <w:color w:val="231F20"/>
                      <w:sz w:val="20"/>
                    </w:rPr>
                    <w:t>способным</w:t>
                  </w:r>
                  <w:r>
                    <w:rPr>
                      <w:color w:val="231F20"/>
                      <w:spacing w:val="4"/>
                      <w:sz w:val="20"/>
                    </w:rPr>
                    <w:t xml:space="preserve"> </w:t>
                  </w:r>
                  <w:r>
                    <w:rPr>
                      <w:color w:val="231F20"/>
                      <w:sz w:val="20"/>
                    </w:rPr>
                    <w:t>на</w:t>
                  </w:r>
                  <w:r>
                    <w:rPr>
                      <w:color w:val="231F20"/>
                      <w:spacing w:val="9"/>
                      <w:sz w:val="20"/>
                    </w:rPr>
                    <w:t xml:space="preserve"> </w:t>
                  </w:r>
                  <w:r>
                    <w:rPr>
                      <w:color w:val="231F20"/>
                      <w:spacing w:val="-4"/>
                      <w:sz w:val="20"/>
                    </w:rPr>
                    <w:t>это;</w:t>
                  </w:r>
                </w:p>
                <w:p w:rsidR="00C06D96" w:rsidRDefault="00000000">
                  <w:pPr>
                    <w:numPr>
                      <w:ilvl w:val="0"/>
                      <w:numId w:val="108"/>
                    </w:numPr>
                    <w:tabs>
                      <w:tab w:val="left" w:pos="277"/>
                    </w:tabs>
                    <w:spacing w:before="57"/>
                    <w:ind w:left="276"/>
                    <w:rPr>
                      <w:sz w:val="20"/>
                    </w:rPr>
                  </w:pPr>
                  <w:r>
                    <w:rPr>
                      <w:color w:val="231F20"/>
                      <w:spacing w:val="-2"/>
                      <w:sz w:val="20"/>
                    </w:rPr>
                    <w:t>присутствующим;</w:t>
                  </w:r>
                </w:p>
                <w:p w:rsidR="00C06D96" w:rsidRDefault="00000000">
                  <w:pPr>
                    <w:numPr>
                      <w:ilvl w:val="0"/>
                      <w:numId w:val="108"/>
                    </w:numPr>
                    <w:tabs>
                      <w:tab w:val="left" w:pos="277"/>
                    </w:tabs>
                    <w:spacing w:before="57"/>
                    <w:rPr>
                      <w:sz w:val="20"/>
                    </w:rPr>
                  </w:pPr>
                  <w:r>
                    <w:rPr>
                      <w:color w:val="231F20"/>
                      <w:sz w:val="20"/>
                    </w:rPr>
                    <w:t>считался</w:t>
                  </w:r>
                  <w:r>
                    <w:rPr>
                      <w:color w:val="231F20"/>
                      <w:spacing w:val="32"/>
                      <w:sz w:val="20"/>
                    </w:rPr>
                    <w:t xml:space="preserve"> </w:t>
                  </w:r>
                  <w:r>
                    <w:rPr>
                      <w:color w:val="231F20"/>
                      <w:spacing w:val="-2"/>
                      <w:sz w:val="20"/>
                    </w:rPr>
                    <w:t>причиной</w:t>
                  </w:r>
                </w:p>
              </w:txbxContent>
            </v:textbox>
            <w10:anchorlock/>
          </v:shape>
        </w:pict>
      </w:r>
      <w:r w:rsidR="00000000" w:rsidRPr="006E525B">
        <w:rPr>
          <w:rFonts w:ascii="Times New Roman"/>
          <w:spacing w:val="33"/>
          <w:sz w:val="20"/>
          <w:lang w:val="ru-RU"/>
        </w:rPr>
        <w:t xml:space="preserve"> </w:t>
      </w:r>
      <w:r>
        <w:rPr>
          <w:spacing w:val="33"/>
          <w:position w:val="1"/>
          <w:sz w:val="20"/>
        </w:rPr>
      </w:r>
      <w:r>
        <w:rPr>
          <w:spacing w:val="33"/>
          <w:position w:val="1"/>
          <w:sz w:val="20"/>
        </w:rPr>
        <w:pict>
          <v:shape id="docshape749" o:spid="_x0000_s3467" type="#_x0000_t202" alt="" style="width:120pt;height:155.0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sz w:val="20"/>
                    </w:rPr>
                  </w:pPr>
                  <w:r>
                    <w:rPr>
                      <w:rFonts w:ascii="Charter" w:hAnsi="Charter"/>
                      <w:b/>
                      <w:color w:val="008DC1"/>
                      <w:sz w:val="20"/>
                    </w:rPr>
                    <w:t>Отрицаемое</w:t>
                  </w:r>
                  <w:r>
                    <w:rPr>
                      <w:rFonts w:ascii="Charter" w:hAnsi="Charter"/>
                      <w:b/>
                      <w:color w:val="008DC1"/>
                      <w:spacing w:val="-14"/>
                      <w:sz w:val="20"/>
                    </w:rPr>
                    <w:t xml:space="preserve"> </w:t>
                  </w:r>
                  <w:r>
                    <w:rPr>
                      <w:rFonts w:ascii="Charter" w:hAnsi="Charter"/>
                      <w:b/>
                      <w:color w:val="008DC1"/>
                      <w:sz w:val="20"/>
                    </w:rPr>
                    <w:t xml:space="preserve">шариа- </w:t>
                  </w:r>
                  <w:r>
                    <w:rPr>
                      <w:rFonts w:ascii="Charter" w:hAnsi="Charter"/>
                      <w:b/>
                      <w:color w:val="008DC1"/>
                      <w:spacing w:val="-4"/>
                      <w:sz w:val="20"/>
                    </w:rPr>
                    <w:t>том</w:t>
                  </w:r>
                </w:p>
                <w:p w:rsidR="00C06D96" w:rsidRDefault="00000000">
                  <w:pPr>
                    <w:spacing w:before="57"/>
                    <w:ind w:left="103" w:right="116"/>
                    <w:rPr>
                      <w:sz w:val="20"/>
                    </w:rPr>
                  </w:pPr>
                  <w:r>
                    <w:rPr>
                      <w:color w:val="231F20"/>
                      <w:sz w:val="20"/>
                    </w:rPr>
                    <w:t>Это то, что отрицается Кораном. Это то, что просят не у Аллаха, и на что не</w:t>
                  </w:r>
                  <w:r>
                    <w:rPr>
                      <w:color w:val="231F20"/>
                      <w:spacing w:val="-1"/>
                      <w:sz w:val="20"/>
                    </w:rPr>
                    <w:t xml:space="preserve"> </w:t>
                  </w:r>
                  <w:r>
                    <w:rPr>
                      <w:color w:val="231F20"/>
                      <w:sz w:val="20"/>
                    </w:rPr>
                    <w:t xml:space="preserve">способен ни- кто, кроме Аллаха. Яв- ляется большим </w:t>
                  </w:r>
                  <w:r>
                    <w:rPr>
                      <w:rFonts w:ascii="Charter" w:hAnsi="Charter"/>
                      <w:i/>
                      <w:color w:val="231F20"/>
                      <w:sz w:val="20"/>
                    </w:rPr>
                    <w:t xml:space="preserve">шир- </w:t>
                  </w:r>
                  <w:r>
                    <w:rPr>
                      <w:rFonts w:ascii="Charter" w:hAnsi="Charter"/>
                      <w:i/>
                      <w:color w:val="231F20"/>
                      <w:spacing w:val="-4"/>
                      <w:sz w:val="20"/>
                    </w:rPr>
                    <w:t>ком</w:t>
                  </w:r>
                  <w:r>
                    <w:rPr>
                      <w:color w:val="231F20"/>
                      <w:spacing w:val="-4"/>
                      <w:sz w:val="20"/>
                    </w:rPr>
                    <w:t>.</w:t>
                  </w:r>
                </w:p>
              </w:txbxContent>
            </v:textbox>
            <w10:anchorlock/>
          </v:shape>
        </w:pict>
      </w:r>
      <w:r w:rsidR="00000000" w:rsidRPr="006E525B">
        <w:rPr>
          <w:rFonts w:ascii="Times New Roman"/>
          <w:spacing w:val="33"/>
          <w:position w:val="1"/>
          <w:sz w:val="20"/>
          <w:lang w:val="ru-RU"/>
        </w:rPr>
        <w:t xml:space="preserve"> </w:t>
      </w:r>
      <w:r>
        <w:rPr>
          <w:spacing w:val="33"/>
          <w:position w:val="1"/>
          <w:sz w:val="20"/>
        </w:rPr>
      </w:r>
      <w:r>
        <w:rPr>
          <w:spacing w:val="33"/>
          <w:position w:val="1"/>
          <w:sz w:val="20"/>
        </w:rPr>
        <w:pict>
          <v:shape id="docshape750" o:spid="_x0000_s3466" type="#_x0000_t202" alt="" style="width:120pt;height:154.9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Установленное</w:t>
                  </w:r>
                  <w:r>
                    <w:rPr>
                      <w:rFonts w:ascii="Charter" w:hAnsi="Charter"/>
                      <w:b/>
                      <w:color w:val="008DC1"/>
                      <w:spacing w:val="-15"/>
                      <w:sz w:val="20"/>
                    </w:rPr>
                    <w:t xml:space="preserve"> </w:t>
                  </w:r>
                  <w:r>
                    <w:rPr>
                      <w:rFonts w:ascii="Charter" w:hAnsi="Charter"/>
                      <w:b/>
                      <w:color w:val="008DC1"/>
                      <w:sz w:val="20"/>
                    </w:rPr>
                    <w:t xml:space="preserve">ша- </w:t>
                  </w:r>
                  <w:r>
                    <w:rPr>
                      <w:rFonts w:ascii="Charter" w:hAnsi="Charter"/>
                      <w:b/>
                      <w:color w:val="008DC1"/>
                      <w:spacing w:val="-2"/>
                      <w:sz w:val="20"/>
                    </w:rPr>
                    <w:t>риатом</w:t>
                  </w:r>
                </w:p>
                <w:p w:rsidR="00C06D96" w:rsidRDefault="00000000">
                  <w:pPr>
                    <w:spacing w:before="58"/>
                    <w:ind w:left="103" w:right="172"/>
                    <w:rPr>
                      <w:sz w:val="20"/>
                    </w:rPr>
                  </w:pPr>
                  <w:r>
                    <w:rPr>
                      <w:color w:val="231F20"/>
                      <w:sz w:val="20"/>
                    </w:rPr>
                    <w:t xml:space="preserve">Аллах установил его для Себя, и из его </w:t>
                  </w:r>
                  <w:r>
                    <w:rPr>
                      <w:color w:val="231F20"/>
                      <w:spacing w:val="-2"/>
                      <w:sz w:val="20"/>
                    </w:rPr>
                    <w:t>условий:</w:t>
                  </w:r>
                </w:p>
                <w:p w:rsidR="00C06D96" w:rsidRDefault="00000000">
                  <w:pPr>
                    <w:numPr>
                      <w:ilvl w:val="0"/>
                      <w:numId w:val="107"/>
                    </w:numPr>
                    <w:tabs>
                      <w:tab w:val="left" w:pos="278"/>
                    </w:tabs>
                    <w:spacing w:before="57"/>
                    <w:ind w:right="315" w:firstLine="0"/>
                    <w:rPr>
                      <w:sz w:val="20"/>
                    </w:rPr>
                  </w:pPr>
                  <w:r>
                    <w:rPr>
                      <w:color w:val="231F20"/>
                      <w:sz w:val="20"/>
                    </w:rPr>
                    <w:t xml:space="preserve">дозволение Аллаха </w:t>
                  </w:r>
                  <w:r>
                    <w:rPr>
                      <w:color w:val="231F20"/>
                      <w:spacing w:val="-2"/>
                      <w:sz w:val="20"/>
                    </w:rPr>
                    <w:t>заступаться;</w:t>
                  </w:r>
                </w:p>
                <w:p w:rsidR="00C06D96" w:rsidRDefault="00000000">
                  <w:pPr>
                    <w:numPr>
                      <w:ilvl w:val="0"/>
                      <w:numId w:val="107"/>
                    </w:numPr>
                    <w:tabs>
                      <w:tab w:val="left" w:pos="278"/>
                    </w:tabs>
                    <w:spacing w:before="57"/>
                    <w:ind w:right="232" w:firstLine="0"/>
                    <w:rPr>
                      <w:sz w:val="20"/>
                    </w:rPr>
                  </w:pPr>
                  <w:r>
                    <w:rPr>
                      <w:color w:val="231F20"/>
                      <w:sz w:val="20"/>
                    </w:rPr>
                    <w:t xml:space="preserve">довольство тем, кто </w:t>
                  </w:r>
                  <w:r>
                    <w:rPr>
                      <w:color w:val="231F20"/>
                      <w:spacing w:val="-2"/>
                      <w:sz w:val="20"/>
                    </w:rPr>
                    <w:t>заступается;</w:t>
                  </w:r>
                </w:p>
                <w:p w:rsidR="00C06D96" w:rsidRDefault="00000000">
                  <w:pPr>
                    <w:numPr>
                      <w:ilvl w:val="0"/>
                      <w:numId w:val="107"/>
                    </w:numPr>
                    <w:tabs>
                      <w:tab w:val="left" w:pos="278"/>
                    </w:tabs>
                    <w:spacing w:before="58"/>
                    <w:ind w:right="363" w:firstLine="0"/>
                    <w:rPr>
                      <w:sz w:val="20"/>
                    </w:rPr>
                  </w:pPr>
                  <w:r>
                    <w:rPr>
                      <w:color w:val="231F20"/>
                      <w:sz w:val="20"/>
                    </w:rPr>
                    <w:t>довольство</w:t>
                  </w:r>
                  <w:r>
                    <w:rPr>
                      <w:color w:val="231F20"/>
                      <w:spacing w:val="-3"/>
                      <w:sz w:val="20"/>
                    </w:rPr>
                    <w:t xml:space="preserve"> </w:t>
                  </w:r>
                  <w:r>
                    <w:rPr>
                      <w:color w:val="231F20"/>
                      <w:sz w:val="20"/>
                    </w:rPr>
                    <w:t>тем,</w:t>
                  </w:r>
                  <w:r>
                    <w:rPr>
                      <w:color w:val="231F20"/>
                      <w:spacing w:val="-3"/>
                      <w:sz w:val="20"/>
                    </w:rPr>
                    <w:t xml:space="preserve"> </w:t>
                  </w:r>
                  <w:r>
                    <w:rPr>
                      <w:color w:val="231F20"/>
                      <w:sz w:val="20"/>
                    </w:rPr>
                    <w:t>за кого заступаются</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group id="docshapegroup751" o:spid="_x0000_s3454" alt="" style="width:372.35pt;height:261.7pt;mso-position-horizontal-relative:char;mso-position-vertical-relative:line" coordsize="7447,5234">
            <v:shape id="docshape752" o:spid="_x0000_s3455" alt="" style="position:absolute;left:93;top:10;width:7261;height:1128" coordorigin="93,10" coordsize="7261,1128" path="m7297,10l150,10r-22,4l110,27,98,45,93,67r,1014l98,1103r12,18l128,1133r22,5l7297,1138r22,-5l7337,1121r12,-18l7354,1081r,-1014l7349,45,7337,27,7319,14r-22,-4xe" fillcolor="#d2e8f3" stroked="f">
              <v:path arrowok="t"/>
            </v:shape>
            <v:shape id="docshape753" o:spid="_x0000_s3456" alt="" style="position:absolute;left:93;top:10;width:7261;height:1128" coordorigin="93,10" coordsize="7261,1128" path="m207,10r-44,9l126,43,102,79r-9,44l93,1024r9,45l126,1105r37,24l207,1138r7033,l7284,1129r36,-24l7345,1069r8,-45l7353,123r-8,-44l7320,43,7284,19r-44,-9l207,10xe" filled="f" strokecolor="#008dc1" strokeweight="1pt">
              <v:path arrowok="t"/>
            </v:shape>
            <v:line id="_x0000_s3457" alt="" style="position:absolute" from="3697,1135" to="3697,1274" strokecolor="#231f20" strokeweight="1.25pt"/>
            <v:shape id="docshape754" o:spid="_x0000_s3458" type="#_x0000_t75" alt="" style="position:absolute;left:1703;top:1274;width:105;height:168">
              <v:imagedata r:id="rId13" o:title=""/>
            </v:shape>
            <v:shape id="docshape755" o:spid="_x0000_s3459" type="#_x0000_t75" alt="" style="position:absolute;left:5639;top:1274;width:105;height:168">
              <v:imagedata r:id="rId13" o:title=""/>
            </v:shape>
            <v:line id="_x0000_s3460" alt="" style="position:absolute" from="1743,1274" to="5704,1274" strokecolor="#231f20" strokeweight="1.25pt"/>
            <v:shape id="docshape756" o:spid="_x0000_s3461" type="#_x0000_t202" alt="" style="position:absolute;left:490;top:16;width:6487;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«Сколько</w:t>
                    </w:r>
                    <w:r>
                      <w:rPr>
                        <w:rFonts w:ascii="Amrys" w:hAnsi="Amrys"/>
                        <w:b/>
                        <w:color w:val="231F20"/>
                        <w:spacing w:val="-7"/>
                        <w:sz w:val="26"/>
                      </w:rPr>
                      <w:t xml:space="preserve"> </w:t>
                    </w:r>
                    <w:r>
                      <w:rPr>
                        <w:rFonts w:ascii="Amrys" w:hAnsi="Amrys"/>
                        <w:b/>
                        <w:color w:val="231F20"/>
                        <w:sz w:val="26"/>
                      </w:rPr>
                      <w:t>ангелов</w:t>
                    </w:r>
                    <w:r>
                      <w:rPr>
                        <w:rFonts w:ascii="Amrys" w:hAnsi="Amrys"/>
                        <w:b/>
                        <w:color w:val="231F20"/>
                        <w:spacing w:val="-5"/>
                        <w:sz w:val="26"/>
                      </w:rPr>
                      <w:t xml:space="preserve"> </w:t>
                    </w:r>
                    <w:r>
                      <w:rPr>
                        <w:rFonts w:ascii="Amrys" w:hAnsi="Amrys"/>
                        <w:b/>
                        <w:color w:val="231F20"/>
                        <w:sz w:val="26"/>
                      </w:rPr>
                      <w:t>на</w:t>
                    </w:r>
                    <w:r>
                      <w:rPr>
                        <w:rFonts w:ascii="Amrys" w:hAnsi="Amrys"/>
                        <w:b/>
                        <w:color w:val="231F20"/>
                        <w:spacing w:val="-5"/>
                        <w:sz w:val="26"/>
                      </w:rPr>
                      <w:t xml:space="preserve"> </w:t>
                    </w:r>
                    <w:r>
                      <w:rPr>
                        <w:rFonts w:ascii="Amrys" w:hAnsi="Amrys"/>
                        <w:b/>
                        <w:color w:val="231F20"/>
                        <w:sz w:val="26"/>
                      </w:rPr>
                      <w:t>небесах</w:t>
                    </w:r>
                    <w:r>
                      <w:rPr>
                        <w:rFonts w:ascii="Amrys" w:hAnsi="Amrys"/>
                        <w:b/>
                        <w:color w:val="231F20"/>
                        <w:spacing w:val="-4"/>
                        <w:sz w:val="26"/>
                      </w:rPr>
                      <w:t xml:space="preserve"> </w:t>
                    </w:r>
                    <w:r>
                      <w:rPr>
                        <w:rFonts w:ascii="Amrys" w:hAnsi="Amrys"/>
                        <w:b/>
                        <w:color w:val="231F20"/>
                        <w:sz w:val="26"/>
                      </w:rPr>
                      <w:t>и</w:t>
                    </w:r>
                    <w:r>
                      <w:rPr>
                        <w:rFonts w:ascii="Amrys" w:hAnsi="Amrys"/>
                        <w:b/>
                        <w:color w:val="231F20"/>
                        <w:spacing w:val="-5"/>
                        <w:sz w:val="26"/>
                      </w:rPr>
                      <w:t xml:space="preserve"> </w:t>
                    </w:r>
                    <w:r>
                      <w:rPr>
                        <w:rFonts w:ascii="Amrys" w:hAnsi="Amrys"/>
                        <w:b/>
                        <w:color w:val="231F20"/>
                        <w:sz w:val="26"/>
                      </w:rPr>
                      <w:t>на</w:t>
                    </w:r>
                    <w:r>
                      <w:rPr>
                        <w:rFonts w:ascii="Amrys" w:hAnsi="Amrys"/>
                        <w:b/>
                        <w:color w:val="231F20"/>
                        <w:spacing w:val="-5"/>
                        <w:sz w:val="26"/>
                      </w:rPr>
                      <w:t xml:space="preserve"> </w:t>
                    </w:r>
                    <w:r>
                      <w:rPr>
                        <w:rFonts w:ascii="Amrys" w:hAnsi="Amrys"/>
                        <w:b/>
                        <w:color w:val="231F20"/>
                        <w:sz w:val="26"/>
                      </w:rPr>
                      <w:t>земле,</w:t>
                    </w:r>
                    <w:r>
                      <w:rPr>
                        <w:rFonts w:ascii="Amrys" w:hAnsi="Amrys"/>
                        <w:b/>
                        <w:color w:val="231F20"/>
                        <w:spacing w:val="-4"/>
                        <w:sz w:val="26"/>
                      </w:rPr>
                      <w:t xml:space="preserve"> </w:t>
                    </w:r>
                    <w:r>
                      <w:rPr>
                        <w:rFonts w:ascii="Amrys" w:hAnsi="Amrys"/>
                        <w:b/>
                        <w:color w:val="231F20"/>
                        <w:spacing w:val="-2"/>
                        <w:sz w:val="26"/>
                      </w:rPr>
                      <w:t>застпуничество</w:t>
                    </w:r>
                  </w:p>
                </w:txbxContent>
              </v:textbox>
            </v:shape>
            <v:shape id="docshape757" o:spid="_x0000_s3462" type="#_x0000_t202" alt="" style="position:absolute;left:719;top:336;width:602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которых</w:t>
                    </w:r>
                    <w:r>
                      <w:rPr>
                        <w:rFonts w:ascii="Amrys" w:hAnsi="Amrys"/>
                        <w:b/>
                        <w:color w:val="231F20"/>
                        <w:spacing w:val="-7"/>
                        <w:sz w:val="26"/>
                      </w:rPr>
                      <w:t xml:space="preserve"> </w:t>
                    </w:r>
                    <w:r>
                      <w:rPr>
                        <w:rFonts w:ascii="Amrys" w:hAnsi="Amrys"/>
                        <w:b/>
                        <w:color w:val="231F20"/>
                        <w:sz w:val="26"/>
                      </w:rPr>
                      <w:t>ничем</w:t>
                    </w:r>
                    <w:r>
                      <w:rPr>
                        <w:rFonts w:ascii="Amrys" w:hAnsi="Amrys"/>
                        <w:b/>
                        <w:color w:val="231F20"/>
                        <w:spacing w:val="-6"/>
                        <w:sz w:val="26"/>
                      </w:rPr>
                      <w:t xml:space="preserve"> </w:t>
                    </w:r>
                    <w:r>
                      <w:rPr>
                        <w:rFonts w:ascii="Amrys" w:hAnsi="Amrys"/>
                        <w:b/>
                        <w:color w:val="231F20"/>
                        <w:sz w:val="26"/>
                      </w:rPr>
                      <w:t>не</w:t>
                    </w:r>
                    <w:r>
                      <w:rPr>
                        <w:rFonts w:ascii="Amrys" w:hAnsi="Amrys"/>
                        <w:b/>
                        <w:color w:val="231F20"/>
                        <w:spacing w:val="-6"/>
                        <w:sz w:val="26"/>
                      </w:rPr>
                      <w:t xml:space="preserve"> </w:t>
                    </w:r>
                    <w:r>
                      <w:rPr>
                        <w:rFonts w:ascii="Amrys" w:hAnsi="Amrys"/>
                        <w:b/>
                        <w:color w:val="231F20"/>
                        <w:sz w:val="26"/>
                      </w:rPr>
                      <w:t>поможет,</w:t>
                    </w:r>
                    <w:r>
                      <w:rPr>
                        <w:rFonts w:ascii="Amrys" w:hAnsi="Amrys"/>
                        <w:b/>
                        <w:color w:val="231F20"/>
                        <w:spacing w:val="-6"/>
                        <w:sz w:val="26"/>
                      </w:rPr>
                      <w:t xml:space="preserve"> </w:t>
                    </w:r>
                    <w:r>
                      <w:rPr>
                        <w:rFonts w:ascii="Amrys" w:hAnsi="Amrys"/>
                        <w:b/>
                        <w:color w:val="231F20"/>
                        <w:sz w:val="26"/>
                      </w:rPr>
                      <w:t>кроме</w:t>
                    </w:r>
                    <w:r>
                      <w:rPr>
                        <w:rFonts w:ascii="Amrys" w:hAnsi="Amrys"/>
                        <w:b/>
                        <w:color w:val="231F20"/>
                        <w:spacing w:val="-6"/>
                        <w:sz w:val="26"/>
                      </w:rPr>
                      <w:t xml:space="preserve"> </w:t>
                    </w:r>
                    <w:r>
                      <w:rPr>
                        <w:rFonts w:ascii="Amrys" w:hAnsi="Amrys"/>
                        <w:b/>
                        <w:color w:val="231F20"/>
                        <w:sz w:val="26"/>
                      </w:rPr>
                      <w:t>как</w:t>
                    </w:r>
                    <w:r>
                      <w:rPr>
                        <w:rFonts w:ascii="Amrys" w:hAnsi="Amrys"/>
                        <w:b/>
                        <w:color w:val="231F20"/>
                        <w:spacing w:val="-6"/>
                        <w:sz w:val="26"/>
                      </w:rPr>
                      <w:t xml:space="preserve"> </w:t>
                    </w:r>
                    <w:r>
                      <w:rPr>
                        <w:rFonts w:ascii="Amrys" w:hAnsi="Amrys"/>
                        <w:b/>
                        <w:color w:val="231F20"/>
                        <w:sz w:val="26"/>
                      </w:rPr>
                      <w:t>с</w:t>
                    </w:r>
                    <w:r>
                      <w:rPr>
                        <w:rFonts w:ascii="Amrys" w:hAnsi="Amrys"/>
                        <w:b/>
                        <w:color w:val="231F20"/>
                        <w:spacing w:val="-6"/>
                        <w:sz w:val="26"/>
                      </w:rPr>
                      <w:t xml:space="preserve"> </w:t>
                    </w:r>
                    <w:r>
                      <w:rPr>
                        <w:rFonts w:ascii="Amrys" w:hAnsi="Amrys"/>
                        <w:b/>
                        <w:color w:val="231F20"/>
                        <w:spacing w:val="-2"/>
                        <w:sz w:val="26"/>
                      </w:rPr>
                      <w:t>дозволения</w:t>
                    </w:r>
                  </w:p>
                </w:txbxContent>
              </v:textbox>
            </v:shape>
            <v:shape id="docshape758" o:spid="_x0000_s3463" type="#_x0000_t202" alt="" style="position:absolute;left:1104;top:656;width:525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Аллаха,</w:t>
                    </w:r>
                    <w:r>
                      <w:rPr>
                        <w:rFonts w:ascii="Amrys" w:hAnsi="Amrys"/>
                        <w:b/>
                        <w:color w:val="231F20"/>
                        <w:spacing w:val="-3"/>
                        <w:sz w:val="26"/>
                      </w:rPr>
                      <w:t xml:space="preserve"> </w:t>
                    </w:r>
                    <w:r>
                      <w:rPr>
                        <w:rFonts w:ascii="Amrys" w:hAnsi="Amrys"/>
                        <w:b/>
                        <w:color w:val="231F20"/>
                        <w:sz w:val="26"/>
                      </w:rPr>
                      <w:t>за</w:t>
                    </w:r>
                    <w:r>
                      <w:rPr>
                        <w:rFonts w:ascii="Amrys" w:hAnsi="Amrys"/>
                        <w:b/>
                        <w:color w:val="231F20"/>
                        <w:spacing w:val="-3"/>
                        <w:sz w:val="26"/>
                      </w:rPr>
                      <w:t xml:space="preserve"> </w:t>
                    </w:r>
                    <w:r>
                      <w:rPr>
                        <w:rFonts w:ascii="Amrys" w:hAnsi="Amrys"/>
                        <w:b/>
                        <w:color w:val="231F20"/>
                        <w:sz w:val="26"/>
                      </w:rPr>
                      <w:t>кого</w:t>
                    </w:r>
                    <w:r>
                      <w:rPr>
                        <w:rFonts w:ascii="Amrys" w:hAnsi="Amrys"/>
                        <w:b/>
                        <w:color w:val="231F20"/>
                        <w:spacing w:val="-2"/>
                        <w:sz w:val="26"/>
                      </w:rPr>
                      <w:t xml:space="preserve"> </w:t>
                    </w:r>
                    <w:r>
                      <w:rPr>
                        <w:rFonts w:ascii="Amrys" w:hAnsi="Amrys"/>
                        <w:b/>
                        <w:color w:val="231F20"/>
                        <w:sz w:val="26"/>
                      </w:rPr>
                      <w:t>Он</w:t>
                    </w:r>
                    <w:r>
                      <w:rPr>
                        <w:rFonts w:ascii="Amrys" w:hAnsi="Amrys"/>
                        <w:b/>
                        <w:color w:val="231F20"/>
                        <w:spacing w:val="-3"/>
                        <w:sz w:val="26"/>
                      </w:rPr>
                      <w:t xml:space="preserve"> </w:t>
                    </w:r>
                    <w:r>
                      <w:rPr>
                        <w:rFonts w:ascii="Amrys" w:hAnsi="Amrys"/>
                        <w:b/>
                        <w:color w:val="231F20"/>
                        <w:sz w:val="26"/>
                      </w:rPr>
                      <w:t>пожелает</w:t>
                    </w:r>
                    <w:r>
                      <w:rPr>
                        <w:rFonts w:ascii="Amrys" w:hAnsi="Amrys"/>
                        <w:b/>
                        <w:color w:val="231F20"/>
                        <w:spacing w:val="-2"/>
                        <w:sz w:val="26"/>
                      </w:rPr>
                      <w:t xml:space="preserve"> </w:t>
                    </w:r>
                    <w:r>
                      <w:rPr>
                        <w:rFonts w:ascii="Amrys" w:hAnsi="Amrys"/>
                        <w:b/>
                        <w:color w:val="231F20"/>
                        <w:sz w:val="26"/>
                      </w:rPr>
                      <w:t>и</w:t>
                    </w:r>
                    <w:r>
                      <w:rPr>
                        <w:rFonts w:ascii="Amrys" w:hAnsi="Amrys"/>
                        <w:b/>
                        <w:color w:val="231F20"/>
                        <w:spacing w:val="-3"/>
                        <w:sz w:val="26"/>
                      </w:rPr>
                      <w:t xml:space="preserve"> </w:t>
                    </w:r>
                    <w:r>
                      <w:rPr>
                        <w:rFonts w:ascii="Amrys" w:hAnsi="Amrys"/>
                        <w:b/>
                        <w:color w:val="231F20"/>
                        <w:sz w:val="26"/>
                      </w:rPr>
                      <w:t>кем</w:t>
                    </w:r>
                    <w:r>
                      <w:rPr>
                        <w:rFonts w:ascii="Amrys" w:hAnsi="Amrys"/>
                        <w:b/>
                        <w:color w:val="231F20"/>
                        <w:spacing w:val="-2"/>
                        <w:sz w:val="26"/>
                      </w:rPr>
                      <w:t xml:space="preserve"> Доволен».</w:t>
                    </w:r>
                  </w:p>
                </w:txbxContent>
              </v:textbox>
            </v:shape>
            <v:shape id="docshape759" o:spid="_x0000_s3464" type="#_x0000_t202" alt="" style="position:absolute;left:3893;top:1474;width:3544;height:3746;mso-wrap-style:square;v-text-anchor:top" filled="f" strokecolor="#008dc1" strokeweight="1pt">
              <v:textbox inset="0,0,0,0">
                <w:txbxContent>
                  <w:p w:rsidR="00C06D96" w:rsidRDefault="00000000">
                    <w:pPr>
                      <w:spacing w:before="103" w:line="308" w:lineRule="exact"/>
                      <w:ind w:left="103"/>
                      <w:rPr>
                        <w:rFonts w:ascii="Traditional Arabic" w:hAnsi="Traditional Arabic" w:cs="Traditional Arabic"/>
                      </w:rPr>
                    </w:pPr>
                    <w:r>
                      <w:rPr>
                        <w:rFonts w:ascii="Charter" w:hAnsi="Charter" w:cs="Charter"/>
                        <w:b/>
                        <w:bCs/>
                        <w:color w:val="008DC1"/>
                      </w:rPr>
                      <w:t>Присущее</w:t>
                    </w:r>
                    <w:r>
                      <w:rPr>
                        <w:rFonts w:ascii="Charter" w:hAnsi="Charter" w:cs="Charter"/>
                        <w:b/>
                        <w:bCs/>
                        <w:color w:val="008DC1"/>
                        <w:spacing w:val="5"/>
                      </w:rPr>
                      <w:t xml:space="preserve"> </w:t>
                    </w:r>
                    <w:r>
                      <w:rPr>
                        <w:rFonts w:ascii="Charter" w:hAnsi="Charter" w:cs="Charter"/>
                        <w:b/>
                        <w:bCs/>
                        <w:color w:val="008DC1"/>
                      </w:rPr>
                      <w:t>только</w:t>
                    </w:r>
                    <w:r>
                      <w:rPr>
                        <w:rFonts w:ascii="Charter" w:hAnsi="Charter" w:cs="Charter"/>
                        <w:b/>
                        <w:bCs/>
                        <w:color w:val="008DC1"/>
                        <w:spacing w:val="5"/>
                      </w:rPr>
                      <w:t xml:space="preserve"> </w:t>
                    </w:r>
                    <w:r>
                      <w:rPr>
                        <w:rFonts w:ascii="Charter" w:hAnsi="Charter" w:cs="Charter"/>
                        <w:b/>
                        <w:bCs/>
                        <w:color w:val="008DC1"/>
                      </w:rPr>
                      <w:t>Пророку</w:t>
                    </w:r>
                    <w:r>
                      <w:rPr>
                        <w:rFonts w:ascii="Charter" w:hAnsi="Charter" w:cs="Charter"/>
                        <w:b/>
                        <w:bCs/>
                        <w:color w:val="008DC1"/>
                        <w:spacing w:val="6"/>
                      </w:rPr>
                      <w:t xml:space="preserve"> </w:t>
                    </w:r>
                    <w:r>
                      <w:rPr>
                        <w:rFonts w:ascii="Traditional Arabic" w:hAnsi="Traditional Arabic" w:cs="Traditional Arabic"/>
                        <w:color w:val="231F20"/>
                        <w:spacing w:val="-10"/>
                        <w:rtl/>
                      </w:rPr>
                      <w:t>ﷺ</w:t>
                    </w:r>
                  </w:p>
                  <w:p w:rsidR="00C06D96" w:rsidRDefault="00000000">
                    <w:pPr>
                      <w:spacing w:line="243" w:lineRule="exact"/>
                      <w:ind w:left="103"/>
                      <w:rPr>
                        <w:rFonts w:ascii="Charter" w:hAnsi="Charter"/>
                        <w:b/>
                      </w:rPr>
                    </w:pPr>
                    <w:r>
                      <w:rPr>
                        <w:rFonts w:ascii="Charter" w:hAnsi="Charter"/>
                        <w:b/>
                        <w:color w:val="008DC1"/>
                      </w:rPr>
                      <w:t>и</w:t>
                    </w:r>
                    <w:r>
                      <w:rPr>
                        <w:rFonts w:ascii="Charter" w:hAnsi="Charter"/>
                        <w:b/>
                        <w:color w:val="008DC1"/>
                        <w:spacing w:val="4"/>
                      </w:rPr>
                      <w:t xml:space="preserve"> </w:t>
                    </w:r>
                    <w:r>
                      <w:rPr>
                        <w:rFonts w:ascii="Charter" w:hAnsi="Charter"/>
                        <w:b/>
                        <w:color w:val="008DC1"/>
                      </w:rPr>
                      <w:t>никому</w:t>
                    </w:r>
                    <w:r>
                      <w:rPr>
                        <w:rFonts w:ascii="Charter" w:hAnsi="Charter"/>
                        <w:b/>
                        <w:color w:val="008DC1"/>
                        <w:spacing w:val="4"/>
                      </w:rPr>
                      <w:t xml:space="preserve"> </w:t>
                    </w:r>
                    <w:r>
                      <w:rPr>
                        <w:rFonts w:ascii="Charter" w:hAnsi="Charter"/>
                        <w:b/>
                        <w:color w:val="008DC1"/>
                        <w:spacing w:val="-2"/>
                      </w:rPr>
                      <w:t>другому:</w:t>
                    </w:r>
                  </w:p>
                  <w:p w:rsidR="00C06D96" w:rsidRDefault="00000000">
                    <w:pPr>
                      <w:numPr>
                        <w:ilvl w:val="0"/>
                        <w:numId w:val="106"/>
                      </w:numPr>
                      <w:tabs>
                        <w:tab w:val="left" w:pos="297"/>
                      </w:tabs>
                      <w:spacing w:before="73" w:line="254" w:lineRule="auto"/>
                      <w:ind w:right="101" w:firstLine="0"/>
                    </w:pPr>
                    <w:r>
                      <w:rPr>
                        <w:color w:val="231F20"/>
                      </w:rPr>
                      <w:t>великое заступничество, а это Похвальное место, которое ему обещал Аллах</w:t>
                    </w:r>
                  </w:p>
                  <w:p w:rsidR="00C06D96" w:rsidRDefault="00000000">
                    <w:pPr>
                      <w:numPr>
                        <w:ilvl w:val="0"/>
                        <w:numId w:val="106"/>
                      </w:numPr>
                      <w:tabs>
                        <w:tab w:val="left" w:pos="298"/>
                      </w:tabs>
                      <w:spacing w:before="60" w:line="230" w:lineRule="auto"/>
                      <w:ind w:right="305" w:firstLine="0"/>
                    </w:pPr>
                    <w:r>
                      <w:rPr>
                        <w:color w:val="231F20"/>
                      </w:rPr>
                      <w:t xml:space="preserve">его заступничество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за его дядю Абу Талиба, чтобы ему было облегчено наказание</w:t>
                    </w:r>
                  </w:p>
                  <w:p w:rsidR="00C06D96" w:rsidRDefault="00000000">
                    <w:pPr>
                      <w:numPr>
                        <w:ilvl w:val="0"/>
                        <w:numId w:val="106"/>
                      </w:numPr>
                      <w:tabs>
                        <w:tab w:val="left" w:pos="298"/>
                      </w:tabs>
                      <w:spacing w:before="75" w:line="230" w:lineRule="auto"/>
                      <w:ind w:right="125" w:firstLine="0"/>
                    </w:pPr>
                    <w:r>
                      <w:rPr>
                        <w:color w:val="231F20"/>
                      </w:rPr>
                      <w:t xml:space="preserve">заступничество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об открытии дверей Рая для его </w:t>
                    </w:r>
                    <w:r>
                      <w:rPr>
                        <w:color w:val="231F20"/>
                        <w:spacing w:val="-2"/>
                      </w:rPr>
                      <w:t>обитателей</w:t>
                    </w:r>
                  </w:p>
                </w:txbxContent>
              </v:textbox>
            </v:shape>
            <v:shape id="docshape760" o:spid="_x0000_s3465" type="#_x0000_t202" alt="" style="position:absolute;left:10;top:1474;width:3544;height:3749;mso-wrap-style:square;v-text-anchor:top" filled="f" strokecolor="#008dc1" strokeweight="1pt">
              <v:textbox inset="0,0,0,0">
                <w:txbxContent>
                  <w:p w:rsidR="00C06D96" w:rsidRDefault="00000000">
                    <w:pPr>
                      <w:spacing w:before="98" w:line="280" w:lineRule="exact"/>
                      <w:ind w:left="103" w:right="237"/>
                      <w:jc w:val="both"/>
                      <w:rPr>
                        <w:rFonts w:ascii="Charter" w:hAnsi="Charter" w:cs="Charter"/>
                        <w:b/>
                        <w:bCs/>
                      </w:rPr>
                    </w:pPr>
                    <w:r>
                      <w:rPr>
                        <w:rFonts w:ascii="Charter" w:hAnsi="Charter" w:cs="Charter"/>
                        <w:b/>
                        <w:bCs/>
                        <w:color w:val="008DC1"/>
                      </w:rPr>
                      <w:t xml:space="preserve">Общее для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rFonts w:ascii="Charter" w:hAnsi="Charter" w:cs="Charter"/>
                        <w:b/>
                        <w:bCs/>
                        <w:color w:val="008DC1"/>
                      </w:rPr>
                      <w:t xml:space="preserve">и для всех пророков, ангелов, еди- нобожников и маленьких де- </w:t>
                    </w:r>
                    <w:r>
                      <w:rPr>
                        <w:rFonts w:ascii="Charter" w:hAnsi="Charter" w:cs="Charter"/>
                        <w:b/>
                        <w:bCs/>
                        <w:color w:val="008DC1"/>
                        <w:spacing w:val="-4"/>
                      </w:rPr>
                      <w:t>тей:</w:t>
                    </w:r>
                  </w:p>
                  <w:p w:rsidR="00C06D96" w:rsidRDefault="00000000">
                    <w:pPr>
                      <w:numPr>
                        <w:ilvl w:val="0"/>
                        <w:numId w:val="105"/>
                      </w:numPr>
                      <w:tabs>
                        <w:tab w:val="left" w:pos="298"/>
                      </w:tabs>
                      <w:spacing w:before="69" w:line="254" w:lineRule="auto"/>
                      <w:ind w:right="375" w:firstLine="0"/>
                    </w:pPr>
                    <w:r>
                      <w:rPr>
                        <w:color w:val="231F20"/>
                      </w:rPr>
                      <w:t>заступничество о поднятии степени в Раю</w:t>
                    </w:r>
                  </w:p>
                  <w:p w:rsidR="00C06D96" w:rsidRDefault="00000000">
                    <w:pPr>
                      <w:numPr>
                        <w:ilvl w:val="0"/>
                        <w:numId w:val="105"/>
                      </w:numPr>
                      <w:tabs>
                        <w:tab w:val="left" w:pos="298"/>
                      </w:tabs>
                      <w:spacing w:before="57" w:line="254" w:lineRule="auto"/>
                      <w:ind w:right="110" w:firstLine="0"/>
                    </w:pPr>
                    <w:r>
                      <w:rPr>
                        <w:color w:val="231F20"/>
                      </w:rPr>
                      <w:t>заступничество за тех, кто до- стоин Огня из единобожников, чтобы они не вошли в него</w:t>
                    </w:r>
                  </w:p>
                  <w:p w:rsidR="00C06D96" w:rsidRDefault="00000000">
                    <w:pPr>
                      <w:numPr>
                        <w:ilvl w:val="0"/>
                        <w:numId w:val="105"/>
                      </w:numPr>
                      <w:tabs>
                        <w:tab w:val="left" w:pos="298"/>
                      </w:tabs>
                      <w:spacing w:before="58" w:line="254" w:lineRule="auto"/>
                      <w:ind w:right="167" w:firstLine="0"/>
                    </w:pPr>
                    <w:r>
                      <w:rPr>
                        <w:color w:val="231F20"/>
                      </w:rPr>
                      <w:t>заступничество за тех из еди- нобожников, кто войдёт в Ад, чтобы они вышли оттуда</w:t>
                    </w:r>
                  </w:p>
                </w:txbxContent>
              </v:textbox>
            </v:shape>
            <w10:anchorlock/>
          </v:group>
        </w:pict>
      </w:r>
    </w:p>
    <w:p w:rsidR="00C06D96" w:rsidRPr="006E525B" w:rsidRDefault="00C06D96">
      <w:pPr>
        <w:pStyle w:val="BodyText"/>
        <w:spacing w:before="9"/>
        <w:rPr>
          <w:sz w:val="23"/>
          <w:lang w:val="ru-RU"/>
        </w:rPr>
      </w:pPr>
    </w:p>
    <w:p w:rsidR="00C06D96" w:rsidRPr="006E525B" w:rsidRDefault="00735B84">
      <w:pPr>
        <w:pStyle w:val="BodyText"/>
        <w:spacing w:before="104" w:line="254" w:lineRule="auto"/>
        <w:ind w:left="557" w:right="361" w:firstLine="224"/>
        <w:jc w:val="both"/>
        <w:rPr>
          <w:lang w:val="ru-RU"/>
        </w:rPr>
      </w:pPr>
      <w:r>
        <w:pict>
          <v:rect id="docshape761" o:spid="_x0000_s3453" alt="" style="position:absolute;left:0;text-align:left;margin-left:65.2pt;margin-top:-.65pt;width:371.35pt;height:310.45pt;z-index:-22250496;mso-wrap-edited:f;mso-width-percent:0;mso-height-percent:0;mso-position-horizontal-relative:page;mso-width-percent:0;mso-height-percent:0" filled="f" strokecolor="#008dc1" strokeweight="1pt">
            <w10:wrap anchorx="page"/>
          </v:rect>
        </w:pict>
      </w:r>
      <w:r w:rsidR="00000000" w:rsidRPr="006E525B">
        <w:rPr>
          <w:color w:val="231F20"/>
          <w:lang w:val="ru-RU"/>
        </w:rPr>
        <w:t>Абуль-‘Аббас [Ибн Теймийа] сказал: «Аллах отверг всё то, на что надеются многобожники. Он отверг владение собственностью или долей её кем-либо, кроме Него, и наличие у Него помощников. Та- ким образом, остаётся только заступничество, однако оно возможно только для того, кому Он это дозволит. Господь сказал: “</w:t>
      </w:r>
      <w:r w:rsidR="00000000" w:rsidRPr="006E525B">
        <w:rPr>
          <w:rFonts w:ascii="Charter" w:hAnsi="Charter"/>
          <w:b/>
          <w:color w:val="231F20"/>
          <w:lang w:val="ru-RU"/>
        </w:rPr>
        <w:t>...И они не заступаются кроме как за тех, кем Он доволен</w:t>
      </w:r>
      <w:r w:rsidR="00000000" w:rsidRPr="006E525B">
        <w:rPr>
          <w:color w:val="231F20"/>
          <w:lang w:val="ru-RU"/>
        </w:rPr>
        <w:t>” (сура “аль-Анбия”, аят 28).</w:t>
      </w:r>
    </w:p>
    <w:p w:rsidR="00C06D96" w:rsidRPr="006E525B" w:rsidRDefault="00000000">
      <w:pPr>
        <w:spacing w:before="48" w:line="280" w:lineRule="exact"/>
        <w:ind w:left="557" w:right="361" w:firstLine="220"/>
        <w:jc w:val="both"/>
        <w:rPr>
          <w:lang w:val="ru-RU"/>
        </w:rPr>
      </w:pPr>
      <w:r w:rsidRPr="006E525B">
        <w:rPr>
          <w:color w:val="231F20"/>
          <w:lang w:val="ru-RU"/>
        </w:rPr>
        <w:t xml:space="preserve">Подобное заступничество, на которое уповают многобожники, бу- дет недействительно в День воскресения, так как его отверг Коран.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сообщил, что [в День суда] он придёт и падёт ниц пред своим Господом, воздавая хвалу Ему — и не начнёт сразу с заступ- ничества. Затем ему будет сказано: “</w:t>
      </w:r>
      <w:r w:rsidRPr="006E525B">
        <w:rPr>
          <w:rFonts w:ascii="Charter-BoldItalic" w:hAnsi="Charter-BoldItalic" w:cs="Charter-BoldItalic"/>
          <w:b/>
          <w:bCs/>
          <w:i/>
          <w:iCs/>
          <w:color w:val="231F20"/>
          <w:lang w:val="ru-RU"/>
        </w:rPr>
        <w:t>Подними голову, говори, и ты будешь услышан, проси, и ты получишь, ходатайствуй, и твоё заступничество будет принято</w:t>
      </w:r>
      <w:r w:rsidRPr="006E525B">
        <w:rPr>
          <w:color w:val="231F20"/>
          <w:lang w:val="ru-RU"/>
        </w:rPr>
        <w:t xml:space="preserve">” (Передали аль-Бухари и Муслим; это — часть хадиса, получившего название «хадиса о заступниче- </w:t>
      </w:r>
      <w:r w:rsidRPr="006E525B">
        <w:rPr>
          <w:color w:val="231F20"/>
          <w:spacing w:val="-2"/>
          <w:lang w:val="ru-RU"/>
        </w:rPr>
        <w:t>стве»).</w:t>
      </w:r>
    </w:p>
    <w:p w:rsidR="00C06D96" w:rsidRPr="006E525B" w:rsidRDefault="00000000">
      <w:pPr>
        <w:pStyle w:val="BodyText"/>
        <w:spacing w:before="57" w:line="280" w:lineRule="exact"/>
        <w:ind w:left="557" w:right="361" w:firstLine="220"/>
        <w:jc w:val="both"/>
        <w:rPr>
          <w:lang w:val="ru-RU"/>
        </w:rPr>
      </w:pPr>
      <w:r w:rsidRPr="006E525B">
        <w:rPr>
          <w:color w:val="231F20"/>
          <w:lang w:val="ru-RU"/>
        </w:rPr>
        <w:t xml:space="preserve">Как-то Абу Хурайра спросил Пророка </w:t>
      </w:r>
      <w:r w:rsidRPr="006E525B">
        <w:rPr>
          <w:rFonts w:ascii="Traditional Arabic" w:hAnsi="Traditional Arabic" w:cs="Traditional Arabic"/>
          <w:color w:val="231F20"/>
          <w:rtl/>
          <w:lang w:val="ru-RU"/>
        </w:rPr>
        <w:t>ﷺ</w:t>
      </w:r>
      <w:r w:rsidRPr="006E525B">
        <w:rPr>
          <w:color w:val="231F20"/>
          <w:lang w:val="ru-RU"/>
        </w:rPr>
        <w:t>: “Кто те счастливейшие из людей, которые заслужили твоё ходатайство?” Он ответил: “Это те, кто сказал “Нет божества, достойного поклонения, кроме Аллаха” искренне от сердца”. (Передали аль-Бухари, ан-Насаи и Ахмад). Такое заступничество,</w:t>
      </w:r>
      <w:r w:rsidRPr="006E525B">
        <w:rPr>
          <w:color w:val="231F20"/>
          <w:spacing w:val="62"/>
          <w:lang w:val="ru-RU"/>
        </w:rPr>
        <w:t xml:space="preserve"> </w:t>
      </w:r>
      <w:r w:rsidRPr="006E525B">
        <w:rPr>
          <w:color w:val="231F20"/>
          <w:lang w:val="ru-RU"/>
        </w:rPr>
        <w:t>с</w:t>
      </w:r>
      <w:r w:rsidRPr="006E525B">
        <w:rPr>
          <w:color w:val="231F20"/>
          <w:spacing w:val="63"/>
          <w:lang w:val="ru-RU"/>
        </w:rPr>
        <w:t xml:space="preserve"> </w:t>
      </w:r>
      <w:r w:rsidRPr="006E525B">
        <w:rPr>
          <w:color w:val="231F20"/>
          <w:lang w:val="ru-RU"/>
        </w:rPr>
        <w:t>позволения</w:t>
      </w:r>
      <w:r w:rsidRPr="006E525B">
        <w:rPr>
          <w:color w:val="231F20"/>
          <w:spacing w:val="63"/>
          <w:lang w:val="ru-RU"/>
        </w:rPr>
        <w:t xml:space="preserve"> </w:t>
      </w:r>
      <w:r w:rsidRPr="006E525B">
        <w:rPr>
          <w:color w:val="231F20"/>
          <w:lang w:val="ru-RU"/>
        </w:rPr>
        <w:t>Аллаха,</w:t>
      </w:r>
      <w:r w:rsidRPr="006E525B">
        <w:rPr>
          <w:color w:val="231F20"/>
          <w:spacing w:val="62"/>
          <w:lang w:val="ru-RU"/>
        </w:rPr>
        <w:t xml:space="preserve"> </w:t>
      </w:r>
      <w:r w:rsidRPr="006E525B">
        <w:rPr>
          <w:color w:val="231F20"/>
          <w:lang w:val="ru-RU"/>
        </w:rPr>
        <w:t>предоставляется</w:t>
      </w:r>
      <w:r w:rsidRPr="006E525B">
        <w:rPr>
          <w:color w:val="231F20"/>
          <w:spacing w:val="63"/>
          <w:lang w:val="ru-RU"/>
        </w:rPr>
        <w:t xml:space="preserve"> </w:t>
      </w:r>
      <w:r w:rsidRPr="006E525B">
        <w:rPr>
          <w:color w:val="231F20"/>
          <w:lang w:val="ru-RU"/>
        </w:rPr>
        <w:t>только</w:t>
      </w:r>
      <w:r w:rsidRPr="006E525B">
        <w:rPr>
          <w:color w:val="231F20"/>
          <w:spacing w:val="62"/>
          <w:lang w:val="ru-RU"/>
        </w:rPr>
        <w:t xml:space="preserve"> </w:t>
      </w:r>
      <w:r w:rsidRPr="006E525B">
        <w:rPr>
          <w:color w:val="231F20"/>
          <w:spacing w:val="-5"/>
          <w:lang w:val="ru-RU"/>
        </w:rPr>
        <w:t>тем</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762" o:spid="_x0000_s3452" type="#_x0000_t202" alt="" style="width:371.35pt;height:170.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2" w:lineRule="auto"/>
                    <w:ind w:left="103" w:right="101"/>
                    <w:jc w:val="both"/>
                  </w:pPr>
                  <w:r>
                    <w:rPr>
                      <w:color w:val="231F20"/>
                    </w:rPr>
                    <w:t>людям, которые были искренными перед Аллахом, и недоступно оно тем, кто совершает многобожие (</w:t>
                  </w:r>
                  <w:r>
                    <w:rPr>
                      <w:rFonts w:ascii="Charter" w:hAnsi="Charter"/>
                      <w:i/>
                      <w:color w:val="231F20"/>
                    </w:rPr>
                    <w:t>ширк</w:t>
                  </w:r>
                  <w:r>
                    <w:rPr>
                      <w:color w:val="231F20"/>
                    </w:rPr>
                    <w:t>).</w:t>
                  </w:r>
                </w:p>
                <w:p w:rsidR="00C06D96" w:rsidRDefault="00000000">
                  <w:pPr>
                    <w:pStyle w:val="BodyText"/>
                    <w:spacing w:before="59" w:line="254" w:lineRule="auto"/>
                    <w:ind w:left="103" w:right="101" w:firstLine="222"/>
                    <w:jc w:val="both"/>
                  </w:pPr>
                  <w:r>
                    <w:rPr>
                      <w:color w:val="231F20"/>
                    </w:rPr>
                    <w:t>Суть его в том, что Всемогущий Аллах ниспосылает благо Своим искренним</w:t>
                  </w:r>
                  <w:r>
                    <w:rPr>
                      <w:color w:val="231F20"/>
                      <w:spacing w:val="-2"/>
                    </w:rPr>
                    <w:t xml:space="preserve"> </w:t>
                  </w:r>
                  <w:r>
                    <w:rPr>
                      <w:color w:val="231F20"/>
                    </w:rPr>
                    <w:t>рабам,</w:t>
                  </w:r>
                  <w:r>
                    <w:rPr>
                      <w:color w:val="231F20"/>
                      <w:spacing w:val="-2"/>
                    </w:rPr>
                    <w:t xml:space="preserve"> </w:t>
                  </w:r>
                  <w:r>
                    <w:rPr>
                      <w:color w:val="231F20"/>
                    </w:rPr>
                    <w:t>прощая</w:t>
                  </w:r>
                  <w:r>
                    <w:rPr>
                      <w:color w:val="231F20"/>
                      <w:spacing w:val="-2"/>
                    </w:rPr>
                    <w:t xml:space="preserve"> </w:t>
                  </w:r>
                  <w:r>
                    <w:rPr>
                      <w:color w:val="231F20"/>
                    </w:rPr>
                    <w:t>им</w:t>
                  </w:r>
                  <w:r>
                    <w:rPr>
                      <w:color w:val="231F20"/>
                      <w:spacing w:val="-2"/>
                    </w:rPr>
                    <w:t xml:space="preserve"> </w:t>
                  </w:r>
                  <w:r>
                    <w:rPr>
                      <w:color w:val="231F20"/>
                    </w:rPr>
                    <w:t>грехи</w:t>
                  </w:r>
                  <w:r>
                    <w:rPr>
                      <w:color w:val="231F20"/>
                      <w:spacing w:val="-2"/>
                    </w:rPr>
                    <w:t xml:space="preserve"> </w:t>
                  </w:r>
                  <w:r>
                    <w:rPr>
                      <w:color w:val="231F20"/>
                    </w:rPr>
                    <w:t>их</w:t>
                  </w:r>
                  <w:r>
                    <w:rPr>
                      <w:color w:val="231F20"/>
                      <w:spacing w:val="-2"/>
                    </w:rPr>
                    <w:t xml:space="preserve"> </w:t>
                  </w:r>
                  <w:r>
                    <w:rPr>
                      <w:color w:val="231F20"/>
                    </w:rPr>
                    <w:t>через</w:t>
                  </w:r>
                  <w:r>
                    <w:rPr>
                      <w:color w:val="231F20"/>
                      <w:spacing w:val="-2"/>
                    </w:rPr>
                    <w:t xml:space="preserve"> </w:t>
                  </w:r>
                  <w:r>
                    <w:rPr>
                      <w:rFonts w:ascii="Charter" w:hAnsi="Charter"/>
                      <w:i/>
                      <w:color w:val="231F20"/>
                    </w:rPr>
                    <w:t>ду‘а</w:t>
                  </w:r>
                  <w:r>
                    <w:rPr>
                      <w:rFonts w:ascii="Charter" w:hAnsi="Charter"/>
                      <w:i/>
                      <w:color w:val="231F20"/>
                      <w:spacing w:val="-2"/>
                    </w:rPr>
                    <w:t xml:space="preserve"> </w:t>
                  </w:r>
                  <w:r>
                    <w:rPr>
                      <w:color w:val="231F20"/>
                    </w:rPr>
                    <w:t>того,</w:t>
                  </w:r>
                  <w:r>
                    <w:rPr>
                      <w:color w:val="231F20"/>
                      <w:spacing w:val="-2"/>
                    </w:rPr>
                    <w:t xml:space="preserve"> </w:t>
                  </w:r>
                  <w:r>
                    <w:rPr>
                      <w:color w:val="231F20"/>
                    </w:rPr>
                    <w:t>кому</w:t>
                  </w:r>
                  <w:r>
                    <w:rPr>
                      <w:color w:val="231F20"/>
                      <w:spacing w:val="-2"/>
                    </w:rPr>
                    <w:t xml:space="preserve"> </w:t>
                  </w:r>
                  <w:r>
                    <w:rPr>
                      <w:color w:val="231F20"/>
                    </w:rPr>
                    <w:t>Он</w:t>
                  </w:r>
                  <w:r>
                    <w:rPr>
                      <w:color w:val="231F20"/>
                      <w:spacing w:val="-2"/>
                    </w:rPr>
                    <w:t xml:space="preserve"> </w:t>
                  </w:r>
                  <w:r>
                    <w:rPr>
                      <w:color w:val="231F20"/>
                    </w:rPr>
                    <w:t>дозво- лил заступничество, чтобы оказать ему почёт, и удостаивая его “вос- хваляемого места”.</w:t>
                  </w:r>
                </w:p>
                <w:p w:rsidR="00C06D96" w:rsidRDefault="00000000">
                  <w:pPr>
                    <w:pStyle w:val="BodyText"/>
                    <w:spacing w:before="42" w:line="280" w:lineRule="exact"/>
                    <w:ind w:left="103" w:right="101" w:firstLine="220"/>
                    <w:jc w:val="both"/>
                  </w:pPr>
                  <w:r>
                    <w:rPr>
                      <w:color w:val="231F20"/>
                    </w:rPr>
                    <w:t xml:space="preserve">Заступничество, отвергаемое Аллахом в Коране — в котором есть </w:t>
                  </w:r>
                  <w:r>
                    <w:rPr>
                      <w:rFonts w:ascii="Charter" w:hAnsi="Charter" w:cs="Charter"/>
                      <w:i/>
                      <w:iCs/>
                      <w:color w:val="231F20"/>
                    </w:rPr>
                    <w:t>ширк</w:t>
                  </w:r>
                  <w:r>
                    <w:rPr>
                      <w:color w:val="231F20"/>
                    </w:rPr>
                    <w:t xml:space="preserve">, и именно поэтому Аллах указал, когда оно допускается. Про- 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разъяснил, что заступничество возможно только в отношении единобожников и обладателей искренности» (конец цитаты Ибн Тей- </w:t>
                  </w:r>
                  <w:r>
                    <w:rPr>
                      <w:color w:val="231F20"/>
                      <w:spacing w:val="-2"/>
                    </w:rPr>
                    <w:t>миййи).</w:t>
                  </w:r>
                </w:p>
              </w:txbxContent>
            </v:textbox>
            <w10:anchorlock/>
          </v:shape>
        </w:pict>
      </w:r>
    </w:p>
    <w:p w:rsidR="00C06D96" w:rsidRPr="006E525B" w:rsidRDefault="00C06D96">
      <w:pPr>
        <w:pStyle w:val="BodyText"/>
        <w:rPr>
          <w:sz w:val="20"/>
          <w:lang w:val="ru-RU"/>
        </w:rPr>
      </w:pPr>
    </w:p>
    <w:p w:rsidR="00C06D96" w:rsidRPr="006E525B" w:rsidRDefault="00C06D96">
      <w:pPr>
        <w:pStyle w:val="BodyText"/>
        <w:spacing w:before="10"/>
        <w:rPr>
          <w:sz w:val="29"/>
          <w:lang w:val="ru-RU"/>
        </w:rPr>
      </w:pPr>
    </w:p>
    <w:p w:rsidR="00C06D96" w:rsidRPr="006E525B" w:rsidRDefault="00735B84">
      <w:pPr>
        <w:pStyle w:val="Heading2"/>
        <w:spacing w:before="104"/>
        <w:ind w:right="1259"/>
        <w:rPr>
          <w:lang w:val="ru-RU"/>
        </w:rPr>
      </w:pPr>
      <w:r>
        <w:pict>
          <v:rect id="docshape763" o:spid="_x0000_s3451" alt="" style="position:absolute;left:0;text-align:left;margin-left:59.55pt;margin-top:-.65pt;width:371.35pt;height:383.45pt;z-index:-22249472;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Перый. </w:t>
      </w:r>
      <w:r w:rsidRPr="006E525B">
        <w:rPr>
          <w:color w:val="008DC1"/>
          <w:lang w:val="ru-RU"/>
        </w:rPr>
        <w:t xml:space="preserve">Толкование аятов </w:t>
      </w:r>
      <w:r w:rsidRPr="006E525B">
        <w:rPr>
          <w:color w:val="231F20"/>
          <w:lang w:val="ru-RU"/>
        </w:rPr>
        <w:t xml:space="preserve">[из сур: «аль-Ан‘ам» (аят 51), «аз-Зумар» (аят 44), «аль-Бакара» (аят 255), «ан-Наджм» (аят 26) и «Саба» (аяты </w:t>
      </w:r>
      <w:r w:rsidRPr="006E525B">
        <w:rPr>
          <w:color w:val="231F20"/>
          <w:spacing w:val="-2"/>
          <w:lang w:val="ru-RU"/>
        </w:rPr>
        <w:t>22–23)].</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Описание отвергаемого заступничества </w:t>
      </w:r>
      <w:r w:rsidRPr="006E525B">
        <w:rPr>
          <w:color w:val="231F20"/>
          <w:lang w:val="ru-RU"/>
        </w:rPr>
        <w:t>(это то, в котором есть многобожие).</w:t>
      </w:r>
    </w:p>
    <w:p w:rsidR="00C06D96" w:rsidRPr="006E525B" w:rsidRDefault="00000000">
      <w:pPr>
        <w:pStyle w:val="BodyText"/>
        <w:spacing w:before="57" w:line="254" w:lineRule="auto"/>
        <w:ind w:left="443" w:right="474"/>
        <w:jc w:val="both"/>
        <w:rPr>
          <w:lang w:val="ru-RU"/>
        </w:rPr>
      </w:pPr>
      <w:r w:rsidRPr="006E525B">
        <w:rPr>
          <w:rFonts w:ascii="Charter" w:hAnsi="Charter"/>
          <w:b/>
          <w:color w:val="008DC1"/>
          <w:lang w:val="ru-RU"/>
        </w:rPr>
        <w:t xml:space="preserve">Третий. </w:t>
      </w:r>
      <w:r w:rsidRPr="006E525B">
        <w:rPr>
          <w:color w:val="008DC1"/>
          <w:lang w:val="ru-RU"/>
        </w:rPr>
        <w:t xml:space="preserve">Описание узаконенного заступничества </w:t>
      </w:r>
      <w:r w:rsidRPr="006E525B">
        <w:rPr>
          <w:color w:val="231F20"/>
          <w:lang w:val="ru-RU"/>
        </w:rPr>
        <w:t>(это заступниче-</w:t>
      </w:r>
      <w:r w:rsidRPr="006E525B">
        <w:rPr>
          <w:color w:val="231F20"/>
          <w:spacing w:val="80"/>
          <w:lang w:val="ru-RU"/>
        </w:rPr>
        <w:t xml:space="preserve"> </w:t>
      </w:r>
      <w:r w:rsidRPr="006E525B">
        <w:rPr>
          <w:color w:val="231F20"/>
          <w:lang w:val="ru-RU"/>
        </w:rPr>
        <w:t>ство единобожников с дозволения Аллаха, Велик Он и Могуч, и с Его довольством за заступниками и теми, за кого заступаются).</w:t>
      </w:r>
    </w:p>
    <w:p w:rsidR="00C06D96" w:rsidRPr="006E525B" w:rsidRDefault="00000000">
      <w:pPr>
        <w:pStyle w:val="BodyText"/>
        <w:spacing w:before="60" w:line="230" w:lineRule="auto"/>
        <w:ind w:left="443" w:right="475"/>
        <w:jc w:val="both"/>
        <w:rPr>
          <w:lang w:val="ru-RU"/>
        </w:rPr>
      </w:pPr>
      <w:r w:rsidRPr="006E525B">
        <w:rPr>
          <w:rFonts w:ascii="Charter" w:hAnsi="Charter" w:cs="Charter"/>
          <w:b/>
          <w:bCs/>
          <w:color w:val="008DC1"/>
          <w:lang w:val="ru-RU"/>
        </w:rPr>
        <w:t xml:space="preserve">Четвёртый. </w:t>
      </w:r>
      <w:r w:rsidRPr="006E525B">
        <w:rPr>
          <w:color w:val="008DC1"/>
          <w:lang w:val="ru-RU"/>
        </w:rPr>
        <w:t xml:space="preserve">Упоминание великого заступничества Пророка </w:t>
      </w:r>
      <w:r w:rsidRPr="006E525B">
        <w:rPr>
          <w:rFonts w:ascii="Traditional Arabic" w:hAnsi="Traditional Arabic" w:cs="Traditional Arabic"/>
          <w:color w:val="231F20"/>
          <w:rtl/>
          <w:lang w:val="ru-RU"/>
        </w:rPr>
        <w:t>ﷺ</w:t>
      </w:r>
      <w:r w:rsidRPr="006E525B">
        <w:rPr>
          <w:color w:val="008DC1"/>
          <w:lang w:val="ru-RU"/>
        </w:rPr>
        <w:t xml:space="preserve">, удо- стоенного «восхваляемого места» у Аллаха. </w:t>
      </w:r>
      <w:r w:rsidRPr="006E525B">
        <w:rPr>
          <w:color w:val="231F20"/>
          <w:lang w:val="ru-RU"/>
        </w:rPr>
        <w:t>(Оно будет для людей, ожидающих Суда в месте стояния).</w:t>
      </w:r>
    </w:p>
    <w:p w:rsidR="00C06D96" w:rsidRPr="006E525B" w:rsidRDefault="00000000">
      <w:pPr>
        <w:pStyle w:val="BodyText"/>
        <w:spacing w:before="61" w:line="280" w:lineRule="exact"/>
        <w:ind w:left="443" w:right="475"/>
        <w:jc w:val="both"/>
        <w:rPr>
          <w:lang w:val="ru-RU"/>
        </w:rPr>
      </w:pPr>
      <w:r w:rsidRPr="006E525B">
        <w:rPr>
          <w:rFonts w:ascii="Charter" w:hAnsi="Charter" w:cs="Charter"/>
          <w:b/>
          <w:bCs/>
          <w:color w:val="008DC1"/>
          <w:lang w:val="ru-RU"/>
        </w:rPr>
        <w:t xml:space="preserve">Пятый. </w:t>
      </w:r>
      <w:r w:rsidRPr="006E525B">
        <w:rPr>
          <w:color w:val="008DC1"/>
          <w:lang w:val="ru-RU"/>
        </w:rPr>
        <w:t xml:space="preserve">Описание действий Пророка </w:t>
      </w:r>
      <w:r w:rsidRPr="006E525B">
        <w:rPr>
          <w:rFonts w:ascii="Traditional Arabic" w:hAnsi="Traditional Arabic" w:cs="Traditional Arabic"/>
          <w:color w:val="231F20"/>
          <w:rtl/>
          <w:lang w:val="ru-RU"/>
        </w:rPr>
        <w:t>ﷺ</w:t>
      </w:r>
      <w:r w:rsidRPr="006E525B">
        <w:rPr>
          <w:color w:val="008DC1"/>
          <w:lang w:val="ru-RU"/>
        </w:rPr>
        <w:t xml:space="preserve">, который не начинает с за- ступничества, а совершает земной поклон, и когда ему будет позво- лено, он заступается. </w:t>
      </w:r>
      <w:r w:rsidRPr="006E525B">
        <w:rPr>
          <w:color w:val="231F20"/>
          <w:lang w:val="ru-RU"/>
        </w:rPr>
        <w:t xml:space="preserve">(Это указывает на величие Всевышнего Господа и полноценный нрав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BodyText"/>
        <w:spacing w:before="69" w:line="249" w:lineRule="auto"/>
        <w:ind w:left="443" w:right="475"/>
        <w:jc w:val="both"/>
        <w:rPr>
          <w:lang w:val="ru-RU"/>
        </w:rPr>
      </w:pPr>
      <w:r w:rsidRPr="006E525B">
        <w:rPr>
          <w:rFonts w:ascii="Charter" w:hAnsi="Charter" w:cs="Charter"/>
          <w:b/>
          <w:bCs/>
          <w:color w:val="008DC1"/>
          <w:lang w:val="ru-RU"/>
        </w:rPr>
        <w:t xml:space="preserve">Шестой. </w:t>
      </w:r>
      <w:r w:rsidRPr="006E525B">
        <w:rPr>
          <w:color w:val="008DC1"/>
          <w:lang w:val="ru-RU"/>
        </w:rPr>
        <w:t xml:space="preserve">Счастливейшие из людей, которые заслужили заступниче- ство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 </w:t>
      </w:r>
      <w:r w:rsidRPr="006E525B">
        <w:rPr>
          <w:color w:val="231F20"/>
          <w:lang w:val="ru-RU"/>
        </w:rPr>
        <w:t>приверженцы единобожия и искренности.</w:t>
      </w:r>
    </w:p>
    <w:p w:rsidR="00C06D96" w:rsidRPr="006E525B" w:rsidRDefault="00000000">
      <w:pPr>
        <w:pStyle w:val="BodyText"/>
        <w:ind w:left="443"/>
        <w:jc w:val="both"/>
        <w:rPr>
          <w:lang w:val="ru-RU"/>
        </w:rPr>
      </w:pPr>
      <w:r w:rsidRPr="006E525B">
        <w:rPr>
          <w:rFonts w:ascii="Charter" w:hAnsi="Charter"/>
          <w:b/>
          <w:color w:val="008DC1"/>
          <w:lang w:val="ru-RU"/>
        </w:rPr>
        <w:t>Седьмой.</w:t>
      </w:r>
      <w:r w:rsidRPr="006E525B">
        <w:rPr>
          <w:rFonts w:ascii="Charter" w:hAnsi="Charter"/>
          <w:b/>
          <w:color w:val="008DC1"/>
          <w:spacing w:val="32"/>
          <w:lang w:val="ru-RU"/>
        </w:rPr>
        <w:t xml:space="preserve"> </w:t>
      </w:r>
      <w:r w:rsidRPr="006E525B">
        <w:rPr>
          <w:color w:val="008DC1"/>
          <w:lang w:val="ru-RU"/>
        </w:rPr>
        <w:t>Заступничество</w:t>
      </w:r>
      <w:r w:rsidRPr="006E525B">
        <w:rPr>
          <w:color w:val="008DC1"/>
          <w:spacing w:val="38"/>
          <w:lang w:val="ru-RU"/>
        </w:rPr>
        <w:t xml:space="preserve"> </w:t>
      </w:r>
      <w:r w:rsidRPr="006E525B">
        <w:rPr>
          <w:color w:val="008DC1"/>
          <w:lang w:val="ru-RU"/>
        </w:rPr>
        <w:t>недопустимо</w:t>
      </w:r>
      <w:r w:rsidRPr="006E525B">
        <w:rPr>
          <w:color w:val="008DC1"/>
          <w:spacing w:val="39"/>
          <w:lang w:val="ru-RU"/>
        </w:rPr>
        <w:t xml:space="preserve"> </w:t>
      </w:r>
      <w:r w:rsidRPr="006E525B">
        <w:rPr>
          <w:color w:val="008DC1"/>
          <w:lang w:val="ru-RU"/>
        </w:rPr>
        <w:t>в</w:t>
      </w:r>
      <w:r w:rsidRPr="006E525B">
        <w:rPr>
          <w:color w:val="008DC1"/>
          <w:spacing w:val="38"/>
          <w:lang w:val="ru-RU"/>
        </w:rPr>
        <w:t xml:space="preserve"> </w:t>
      </w:r>
      <w:r w:rsidRPr="006E525B">
        <w:rPr>
          <w:color w:val="008DC1"/>
          <w:lang w:val="ru-RU"/>
        </w:rPr>
        <w:t>отношении</w:t>
      </w:r>
      <w:r w:rsidRPr="006E525B">
        <w:rPr>
          <w:color w:val="008DC1"/>
          <w:spacing w:val="38"/>
          <w:lang w:val="ru-RU"/>
        </w:rPr>
        <w:t xml:space="preserve"> </w:t>
      </w:r>
      <w:r w:rsidRPr="006E525B">
        <w:rPr>
          <w:color w:val="008DC1"/>
          <w:spacing w:val="-2"/>
          <w:lang w:val="ru-RU"/>
        </w:rPr>
        <w:t>совершающих</w:t>
      </w:r>
    </w:p>
    <w:p w:rsidR="00C06D96" w:rsidRPr="006E525B" w:rsidRDefault="00000000">
      <w:pPr>
        <w:spacing w:before="13"/>
        <w:ind w:left="443"/>
        <w:rPr>
          <w:lang w:val="ru-RU"/>
        </w:rPr>
      </w:pPr>
      <w:r w:rsidRPr="006E525B">
        <w:rPr>
          <w:rFonts w:ascii="Charter" w:hAnsi="Charter"/>
          <w:i/>
          <w:color w:val="008DC1"/>
          <w:spacing w:val="-2"/>
          <w:lang w:val="ru-RU"/>
        </w:rPr>
        <w:t>ширк</w:t>
      </w:r>
      <w:r w:rsidRPr="006E525B">
        <w:rPr>
          <w:color w:val="008DC1"/>
          <w:spacing w:val="-2"/>
          <w:lang w:val="ru-RU"/>
        </w:rPr>
        <w:t>.</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 xml:space="preserve">Разъяснение истинной сущности заступничества. </w:t>
      </w:r>
      <w:r w:rsidRPr="006E525B">
        <w:rPr>
          <w:color w:val="231F20"/>
          <w:lang w:val="ru-RU"/>
        </w:rPr>
        <w:t>(Всевыш- ний Аллах — Он Тот, Кто проявляет милость к обладателям искрен- ности,</w:t>
      </w:r>
      <w:r w:rsidRPr="006E525B">
        <w:rPr>
          <w:color w:val="231F20"/>
          <w:spacing w:val="-1"/>
          <w:lang w:val="ru-RU"/>
        </w:rPr>
        <w:t xml:space="preserve"> </w:t>
      </w:r>
      <w:r w:rsidRPr="006E525B">
        <w:rPr>
          <w:color w:val="231F20"/>
          <w:lang w:val="ru-RU"/>
        </w:rPr>
        <w:t>прощает</w:t>
      </w:r>
      <w:r w:rsidRPr="006E525B">
        <w:rPr>
          <w:color w:val="231F20"/>
          <w:spacing w:val="-1"/>
          <w:lang w:val="ru-RU"/>
        </w:rPr>
        <w:t xml:space="preserve"> </w:t>
      </w:r>
      <w:r w:rsidRPr="006E525B">
        <w:rPr>
          <w:color w:val="231F20"/>
          <w:lang w:val="ru-RU"/>
        </w:rPr>
        <w:t>им</w:t>
      </w:r>
      <w:r w:rsidRPr="006E525B">
        <w:rPr>
          <w:color w:val="231F20"/>
          <w:spacing w:val="-1"/>
          <w:lang w:val="ru-RU"/>
        </w:rPr>
        <w:t xml:space="preserve"> </w:t>
      </w:r>
      <w:r w:rsidRPr="006E525B">
        <w:rPr>
          <w:color w:val="231F20"/>
          <w:lang w:val="ru-RU"/>
        </w:rPr>
        <w:t>посредством</w:t>
      </w:r>
      <w:r w:rsidRPr="006E525B">
        <w:rPr>
          <w:color w:val="231F20"/>
          <w:spacing w:val="-1"/>
          <w:lang w:val="ru-RU"/>
        </w:rPr>
        <w:t xml:space="preserve"> </w:t>
      </w:r>
      <w:r w:rsidRPr="006E525B">
        <w:rPr>
          <w:color w:val="231F20"/>
          <w:lang w:val="ru-RU"/>
        </w:rPr>
        <w:t>мольбы</w:t>
      </w:r>
      <w:r w:rsidRPr="006E525B">
        <w:rPr>
          <w:color w:val="231F20"/>
          <w:spacing w:val="-1"/>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кому</w:t>
      </w:r>
      <w:r w:rsidRPr="006E525B">
        <w:rPr>
          <w:color w:val="231F20"/>
          <w:spacing w:val="-1"/>
          <w:lang w:val="ru-RU"/>
        </w:rPr>
        <w:t xml:space="preserve"> </w:t>
      </w:r>
      <w:r w:rsidRPr="006E525B">
        <w:rPr>
          <w:color w:val="231F20"/>
          <w:lang w:val="ru-RU"/>
        </w:rPr>
        <w:t>Он</w:t>
      </w:r>
      <w:r w:rsidRPr="006E525B">
        <w:rPr>
          <w:color w:val="231F20"/>
          <w:spacing w:val="-1"/>
          <w:lang w:val="ru-RU"/>
        </w:rPr>
        <w:t xml:space="preserve"> </w:t>
      </w:r>
      <w:r w:rsidRPr="006E525B">
        <w:rPr>
          <w:color w:val="231F20"/>
          <w:lang w:val="ru-RU"/>
        </w:rPr>
        <w:t>дозволит</w:t>
      </w:r>
      <w:r w:rsidRPr="006E525B">
        <w:rPr>
          <w:color w:val="231F20"/>
          <w:spacing w:val="-1"/>
          <w:lang w:val="ru-RU"/>
        </w:rPr>
        <w:t xml:space="preserve"> </w:t>
      </w:r>
      <w:r w:rsidRPr="006E525B">
        <w:rPr>
          <w:color w:val="231F20"/>
          <w:lang w:val="ru-RU"/>
        </w:rPr>
        <w:t>засту- паться, чтобы оказать заступающемуся почёт, и чтобы он достиг тем самым похвального места).</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764" o:spid="_x0000_s3444" alt="" style="width:383.05pt;height:85.1pt;mso-position-horizontal-relative:char;mso-position-vertical-relative:line" coordsize="7661,1702">
            <v:shape id="docshape765" o:spid="_x0000_s3445" alt="" style="position:absolute;left:10;top:10;width:7641;height:1682" coordorigin="10,10" coordsize="7641,1682" path="m123,60r-2,20l112,100,93,117r-33,6l10,123r,50l10,1528r,50l60,1578r20,2l100,1590r17,19l123,1641r,50l173,1691r7314,l7537,1691r,-50l7539,1621r9,-20l7568,1584r32,-6l7650,1578r,-50l7650,173r,-50l7600,123r-20,-2l7560,112,7543,93r-6,-33l7537,10r-50,l173,10r-50,l123,60xe" filled="f" strokecolor="#008dc1" strokeweight=".35347mm">
              <v:path arrowok="t"/>
            </v:shape>
            <v:shape id="docshape766" o:spid="_x0000_s3446" alt="" style="position:absolute;left:89;top:90;width:7481;height:1522" coordorigin="90,90" coordsize="7481,1522" path="m200,90r-11,34l168,158r-32,27l90,201r,1300l124,1512r34,21l185,1565r16,46l7460,1611r11,-34l7492,1544r32,-28l7570,1500r,-1300l7536,189r-33,-21l7475,136,7459,90,200,90xe" filled="f" strokecolor="#008dc1" strokeweight="3pt">
              <v:path arrowok="t"/>
            </v:shape>
            <v:shape id="docshape767" o:spid="_x0000_s3447" type="#_x0000_t202" alt="" style="position:absolute;left:638;top:434;width:6404;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кого</w:t>
                    </w:r>
                    <w:r>
                      <w:rPr>
                        <w:rFonts w:ascii="Amrys" w:hAnsi="Amrys"/>
                        <w:b/>
                        <w:color w:val="231F20"/>
                        <w:spacing w:val="-4"/>
                        <w:position w:val="-31"/>
                        <w:sz w:val="28"/>
                      </w:rPr>
                      <w:t xml:space="preserve"> </w:t>
                    </w:r>
                    <w:r>
                      <w:rPr>
                        <w:rFonts w:ascii="Amrys" w:hAnsi="Amrys"/>
                        <w:b/>
                        <w:color w:val="231F20"/>
                        <w:position w:val="-31"/>
                        <w:sz w:val="28"/>
                      </w:rPr>
                      <w:t>в</w:t>
                    </w:r>
                    <w:r>
                      <w:rPr>
                        <w:rFonts w:ascii="Amrys" w:hAnsi="Amrys"/>
                        <w:b/>
                        <w:color w:val="231F20"/>
                        <w:spacing w:val="-17"/>
                        <w:position w:val="-31"/>
                        <w:sz w:val="28"/>
                      </w:rPr>
                      <w:t xml:space="preserve"> </w:t>
                    </w:r>
                    <w:r>
                      <w:rPr>
                        <w:rFonts w:ascii="Amrys" w:hAnsi="Amrys"/>
                        <w:b/>
                        <w:color w:val="231F20"/>
                        <w:sz w:val="28"/>
                      </w:rPr>
                      <w:t>тину,</w:t>
                    </w:r>
                    <w:r>
                      <w:rPr>
                        <w:rFonts w:ascii="Amrys" w:hAnsi="Amrys"/>
                        <w:b/>
                        <w:color w:val="231F20"/>
                        <w:spacing w:val="-4"/>
                        <w:sz w:val="28"/>
                      </w:rPr>
                      <w:t xml:space="preserve"> </w:t>
                    </w:r>
                    <w:r>
                      <w:rPr>
                        <w:rFonts w:ascii="Amrys" w:hAnsi="Amrys"/>
                        <w:b/>
                        <w:color w:val="231F20"/>
                        <w:sz w:val="28"/>
                      </w:rPr>
                      <w:t>ты</w:t>
                    </w:r>
                    <w:r>
                      <w:rPr>
                        <w:rFonts w:ascii="Amrys" w:hAnsi="Amrys"/>
                        <w:b/>
                        <w:color w:val="231F20"/>
                        <w:spacing w:val="-3"/>
                        <w:sz w:val="28"/>
                      </w:rPr>
                      <w:t xml:space="preserve"> </w:t>
                    </w:r>
                    <w:r>
                      <w:rPr>
                        <w:rFonts w:ascii="Amrys" w:hAnsi="Amrys"/>
                        <w:b/>
                        <w:color w:val="231F20"/>
                        <w:sz w:val="28"/>
                      </w:rPr>
                      <w:t>не</w:t>
                    </w:r>
                    <w:r>
                      <w:rPr>
                        <w:rFonts w:ascii="Amrys" w:hAnsi="Amrys"/>
                        <w:b/>
                        <w:color w:val="231F20"/>
                        <w:spacing w:val="-4"/>
                        <w:sz w:val="28"/>
                      </w:rPr>
                      <w:t xml:space="preserve"> </w:t>
                    </w:r>
                    <w:r>
                      <w:rPr>
                        <w:rFonts w:ascii="Amrys" w:hAnsi="Amrys"/>
                        <w:b/>
                        <w:color w:val="231F20"/>
                        <w:sz w:val="28"/>
                      </w:rPr>
                      <w:t>не</w:t>
                    </w:r>
                    <w:r>
                      <w:rPr>
                        <w:rFonts w:ascii="Amrys" w:hAnsi="Amrys"/>
                        <w:b/>
                        <w:color w:val="231F20"/>
                        <w:spacing w:val="-4"/>
                        <w:sz w:val="28"/>
                      </w:rPr>
                      <w:t xml:space="preserve"> </w:t>
                    </w:r>
                    <w:r>
                      <w:rPr>
                        <w:rFonts w:ascii="Amrys" w:hAnsi="Amrys"/>
                        <w:b/>
                        <w:color w:val="231F20"/>
                        <w:sz w:val="28"/>
                      </w:rPr>
                      <w:t>ведёшь</w:t>
                    </w:r>
                    <w:r>
                      <w:rPr>
                        <w:rFonts w:ascii="Amrys" w:hAnsi="Amrys"/>
                        <w:b/>
                        <w:color w:val="231F20"/>
                        <w:spacing w:val="-3"/>
                        <w:sz w:val="28"/>
                      </w:rPr>
                      <w:t xml:space="preserve"> </w:t>
                    </w:r>
                    <w:r>
                      <w:rPr>
                        <w:rFonts w:ascii="Amrys" w:hAnsi="Amrys"/>
                        <w:b/>
                        <w:color w:val="231F20"/>
                        <w:sz w:val="28"/>
                      </w:rPr>
                      <w:t>по</w:t>
                    </w:r>
                    <w:r>
                      <w:rPr>
                        <w:rFonts w:ascii="Amrys" w:hAnsi="Amrys"/>
                        <w:b/>
                        <w:color w:val="231F20"/>
                        <w:spacing w:val="-4"/>
                        <w:sz w:val="28"/>
                      </w:rPr>
                      <w:t xml:space="preserve"> </w:t>
                    </w:r>
                    <w:r>
                      <w:rPr>
                        <w:rFonts w:ascii="Amrys" w:hAnsi="Amrys"/>
                        <w:b/>
                        <w:color w:val="231F20"/>
                        <w:sz w:val="28"/>
                      </w:rPr>
                      <w:t>прямому</w:t>
                    </w:r>
                    <w:r>
                      <w:rPr>
                        <w:rFonts w:ascii="Amrys" w:hAnsi="Amrys"/>
                        <w:b/>
                        <w:color w:val="231F20"/>
                        <w:spacing w:val="-3"/>
                        <w:sz w:val="28"/>
                      </w:rPr>
                      <w:t xml:space="preserve"> </w:t>
                    </w:r>
                    <w:r>
                      <w:rPr>
                        <w:rFonts w:ascii="Amrys" w:hAnsi="Amrys"/>
                        <w:b/>
                        <w:color w:val="231F20"/>
                        <w:sz w:val="28"/>
                      </w:rPr>
                      <w:t>пути</w:t>
                    </w:r>
                    <w:r>
                      <w:rPr>
                        <w:rFonts w:ascii="Amrys" w:hAnsi="Amrys"/>
                        <w:b/>
                        <w:color w:val="231F20"/>
                        <w:spacing w:val="3"/>
                        <w:sz w:val="28"/>
                      </w:rPr>
                      <w:t xml:space="preserve"> </w:t>
                    </w:r>
                    <w:r>
                      <w:rPr>
                        <w:rFonts w:ascii="Amrys" w:hAnsi="Amrys"/>
                        <w:b/>
                        <w:color w:val="231F20"/>
                        <w:spacing w:val="-4"/>
                        <w:position w:val="-31"/>
                        <w:sz w:val="28"/>
                      </w:rPr>
                      <w:t>ямой</w:t>
                    </w:r>
                  </w:p>
                </w:txbxContent>
              </v:textbox>
            </v:shape>
            <v:shape id="docshape768" o:spid="_x0000_s3448" type="#_x0000_t202" alt="" style="position:absolute;left:695;top:114;width:6289;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«Воис</w:t>
                    </w:r>
                    <w:r>
                      <w:rPr>
                        <w:rFonts w:ascii="Amrys" w:hAnsi="Amrys"/>
                        <w:b/>
                        <w:color w:val="231F20"/>
                        <w:spacing w:val="-29"/>
                        <w:position w:val="-31"/>
                        <w:sz w:val="28"/>
                      </w:rPr>
                      <w:t xml:space="preserve"> </w:t>
                    </w:r>
                    <w:r>
                      <w:rPr>
                        <w:rFonts w:ascii="Amrys" w:hAnsi="Amrys"/>
                        <w:b/>
                        <w:color w:val="231F20"/>
                        <w:sz w:val="28"/>
                      </w:rPr>
                      <w:t>18.</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словах</w:t>
                    </w:r>
                    <w:r>
                      <w:rPr>
                        <w:rFonts w:ascii="Amrys" w:hAnsi="Amrys"/>
                        <w:b/>
                        <w:color w:val="231F20"/>
                        <w:spacing w:val="-5"/>
                        <w:sz w:val="28"/>
                      </w:rPr>
                      <w:t xml:space="preserve"> </w:t>
                    </w:r>
                    <w:r>
                      <w:rPr>
                        <w:rFonts w:ascii="Amrys" w:hAnsi="Amrys"/>
                        <w:b/>
                        <w:color w:val="231F20"/>
                        <w:sz w:val="28"/>
                      </w:rPr>
                      <w:t>Всевышнего</w:t>
                    </w:r>
                    <w:r>
                      <w:rPr>
                        <w:rFonts w:ascii="Amrys" w:hAnsi="Amrys"/>
                        <w:b/>
                        <w:color w:val="231F20"/>
                        <w:spacing w:val="-5"/>
                        <w:sz w:val="28"/>
                      </w:rPr>
                      <w:t xml:space="preserve"> </w:t>
                    </w:r>
                    <w:r>
                      <w:rPr>
                        <w:rFonts w:ascii="Amrys" w:hAnsi="Amrys"/>
                        <w:b/>
                        <w:color w:val="231F20"/>
                        <w:sz w:val="28"/>
                      </w:rPr>
                      <w:t>Аллаха:</w:t>
                    </w:r>
                    <w:r>
                      <w:rPr>
                        <w:rFonts w:ascii="Amrys" w:hAnsi="Amrys"/>
                        <w:b/>
                        <w:color w:val="231F20"/>
                        <w:spacing w:val="73"/>
                        <w:w w:val="150"/>
                        <w:sz w:val="28"/>
                      </w:rPr>
                      <w:t xml:space="preserve"> </w:t>
                    </w:r>
                    <w:r>
                      <w:rPr>
                        <w:rFonts w:ascii="Amrys" w:hAnsi="Amrys"/>
                        <w:b/>
                        <w:color w:val="231F20"/>
                        <w:spacing w:val="-2"/>
                        <w:position w:val="-31"/>
                        <w:sz w:val="28"/>
                      </w:rPr>
                      <w:t>того,</w:t>
                    </w:r>
                  </w:p>
                </w:txbxContent>
              </v:textbox>
            </v:shape>
            <v:shape id="docshape769" o:spid="_x0000_s3449" type="#_x0000_t202" alt="" style="position:absolute;left:1389;top:754;width:501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озлюбил.</w:t>
                    </w:r>
                    <w:r>
                      <w:rPr>
                        <w:rFonts w:ascii="Amrys" w:hAnsi="Amrys"/>
                        <w:b/>
                        <w:color w:val="231F20"/>
                        <w:spacing w:val="-4"/>
                        <w:sz w:val="28"/>
                      </w:rPr>
                      <w:t xml:space="preserve"> </w:t>
                    </w:r>
                    <w:r>
                      <w:rPr>
                        <w:rFonts w:ascii="Amrys" w:hAnsi="Amrys"/>
                        <w:b/>
                        <w:color w:val="231F20"/>
                        <w:sz w:val="28"/>
                      </w:rPr>
                      <w:t>Только</w:t>
                    </w:r>
                    <w:r>
                      <w:rPr>
                        <w:rFonts w:ascii="Amrys" w:hAnsi="Amrys"/>
                        <w:b/>
                        <w:color w:val="231F20"/>
                        <w:spacing w:val="-4"/>
                        <w:sz w:val="28"/>
                      </w:rPr>
                      <w:t xml:space="preserve"> </w:t>
                    </w:r>
                    <w:r>
                      <w:rPr>
                        <w:rFonts w:ascii="Amrys" w:hAnsi="Amrys"/>
                        <w:b/>
                        <w:color w:val="231F20"/>
                        <w:sz w:val="28"/>
                      </w:rPr>
                      <w:t>Аллах</w:t>
                    </w:r>
                    <w:r>
                      <w:rPr>
                        <w:rFonts w:ascii="Amrys" w:hAnsi="Amrys"/>
                        <w:b/>
                        <w:color w:val="231F20"/>
                        <w:spacing w:val="-4"/>
                        <w:sz w:val="28"/>
                      </w:rPr>
                      <w:t xml:space="preserve"> </w:t>
                    </w:r>
                    <w:r>
                      <w:rPr>
                        <w:rFonts w:ascii="Amrys" w:hAnsi="Amrys"/>
                        <w:b/>
                        <w:color w:val="231F20"/>
                        <w:sz w:val="28"/>
                      </w:rPr>
                      <w:t>наставляет</w:t>
                    </w:r>
                    <w:r>
                      <w:rPr>
                        <w:rFonts w:ascii="Amrys" w:hAnsi="Amrys"/>
                        <w:b/>
                        <w:color w:val="231F20"/>
                        <w:spacing w:val="-4"/>
                        <w:sz w:val="28"/>
                      </w:rPr>
                      <w:t xml:space="preserve"> </w:t>
                    </w:r>
                    <w:r>
                      <w:rPr>
                        <w:rFonts w:ascii="Amrys" w:hAnsi="Amrys"/>
                        <w:b/>
                        <w:color w:val="231F20"/>
                        <w:sz w:val="28"/>
                      </w:rPr>
                      <w:t>на</w:t>
                    </w:r>
                    <w:r>
                      <w:rPr>
                        <w:rFonts w:ascii="Amrys" w:hAnsi="Amrys"/>
                        <w:b/>
                        <w:color w:val="231F20"/>
                        <w:spacing w:val="-4"/>
                        <w:sz w:val="28"/>
                      </w:rPr>
                      <w:t xml:space="preserve"> </w:t>
                    </w:r>
                    <w:r>
                      <w:rPr>
                        <w:rFonts w:ascii="Amrys" w:hAnsi="Amrys"/>
                        <w:b/>
                        <w:color w:val="231F20"/>
                        <w:spacing w:val="-5"/>
                        <w:sz w:val="28"/>
                      </w:rPr>
                      <w:t>пр</w:t>
                    </w:r>
                  </w:p>
                </w:txbxContent>
              </v:textbox>
            </v:shape>
            <v:shape id="docshape770" o:spid="_x0000_s3450" type="#_x0000_t202" alt="" style="position:absolute;left:2188;top:1074;width:330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путь</w:t>
                    </w:r>
                    <w:r>
                      <w:rPr>
                        <w:rFonts w:ascii="Amrys" w:hAnsi="Amrys"/>
                        <w:b/>
                        <w:color w:val="231F20"/>
                        <w:spacing w:val="-9"/>
                        <w:sz w:val="28"/>
                      </w:rPr>
                      <w:t xml:space="preserve"> </w:t>
                    </w:r>
                    <w:r>
                      <w:rPr>
                        <w:rFonts w:ascii="Amrys" w:hAnsi="Amrys"/>
                        <w:b/>
                        <w:color w:val="231F20"/>
                        <w:sz w:val="28"/>
                      </w:rPr>
                      <w:t>того,</w:t>
                    </w:r>
                    <w:r>
                      <w:rPr>
                        <w:rFonts w:ascii="Amrys" w:hAnsi="Amrys"/>
                        <w:b/>
                        <w:color w:val="231F20"/>
                        <w:spacing w:val="-7"/>
                        <w:sz w:val="28"/>
                      </w:rPr>
                      <w:t xml:space="preserve"> </w:t>
                    </w:r>
                    <w:r>
                      <w:rPr>
                        <w:rFonts w:ascii="Amrys" w:hAnsi="Amrys"/>
                        <w:b/>
                        <w:color w:val="231F20"/>
                        <w:sz w:val="28"/>
                      </w:rPr>
                      <w:t>кого</w:t>
                    </w:r>
                    <w:r>
                      <w:rPr>
                        <w:rFonts w:ascii="Amrys" w:hAnsi="Amrys"/>
                        <w:b/>
                        <w:color w:val="231F20"/>
                        <w:spacing w:val="-8"/>
                        <w:sz w:val="28"/>
                      </w:rPr>
                      <w:t xml:space="preserve"> </w:t>
                    </w:r>
                    <w:r>
                      <w:rPr>
                        <w:rFonts w:ascii="Amrys" w:hAnsi="Amrys"/>
                        <w:b/>
                        <w:color w:val="231F20"/>
                        <w:spacing w:val="-2"/>
                        <w:sz w:val="28"/>
                      </w:rPr>
                      <w:t>пожелает».</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10"/>
        <w:rPr>
          <w:sz w:val="19"/>
          <w:lang w:val="ru-RU"/>
        </w:rPr>
      </w:pPr>
    </w:p>
    <w:p w:rsidR="00C06D96" w:rsidRPr="006E525B" w:rsidRDefault="00735B84">
      <w:pPr>
        <w:pStyle w:val="Heading2"/>
        <w:spacing w:before="104"/>
        <w:ind w:right="1040"/>
        <w:rPr>
          <w:lang w:val="ru-RU"/>
        </w:rPr>
      </w:pPr>
      <w:r>
        <w:pict>
          <v:rect id="docshape771" o:spid="_x0000_s3443" alt="" style="position:absolute;left:0;text-align:left;margin-left:65.2pt;margin-top:-.65pt;width:371.35pt;height:377.6pt;z-index:-22248448;mso-wrap-edited:f;mso-width-percent:0;mso-height-percent:0;mso-position-horizontal-relative:page;mso-width-percent:0;mso-height-percent:0" filled="f" strokecolor="#008dc1" strokeweight="1pt">
            <w10:wrap anchorx="page"/>
          </v:rect>
        </w:pict>
      </w:r>
      <w:r w:rsidR="00000000" w:rsidRPr="006E525B">
        <w:rPr>
          <w:color w:val="008DC1"/>
          <w:lang w:val="ru-RU"/>
        </w:rPr>
        <w:t>ВТОРОЙ</w:t>
      </w:r>
      <w:r w:rsidR="00000000" w:rsidRPr="006E525B">
        <w:rPr>
          <w:color w:val="008DC1"/>
          <w:spacing w:val="-8"/>
          <w:lang w:val="ru-RU"/>
        </w:rPr>
        <w:t xml:space="preserve"> </w:t>
      </w:r>
      <w:r w:rsidR="00000000" w:rsidRPr="006E525B">
        <w:rPr>
          <w:color w:val="008DC1"/>
          <w:spacing w:val="-2"/>
          <w:lang w:val="ru-RU"/>
        </w:rPr>
        <w:t>ДОВОД</w:t>
      </w:r>
    </w:p>
    <w:p w:rsidR="00C06D96" w:rsidRPr="006E525B" w:rsidRDefault="00000000">
      <w:pPr>
        <w:spacing w:before="61" w:line="280" w:lineRule="exact"/>
        <w:ind w:left="557" w:right="361"/>
        <w:jc w:val="both"/>
        <w:rPr>
          <w:lang w:val="ru-RU"/>
        </w:rPr>
      </w:pPr>
      <w:r w:rsidRPr="006E525B">
        <w:rPr>
          <w:color w:val="231F20"/>
          <w:lang w:val="ru-RU"/>
        </w:rPr>
        <w:t xml:space="preserve">Передают со слов Са‘ида ибн аль-Мусаййиба, да помилует Его Аллах Всевышний, что его отец (аль-Мусаййиб ибн Хазн), да будет доволен им Аллах, сказал: «Когда Абу Талиб был уже близок к смерти, к нему пришёл Посланник Аллаха </w:t>
      </w:r>
      <w:r w:rsidRPr="006E525B">
        <w:rPr>
          <w:rFonts w:ascii="Traditional Arabic" w:hAnsi="Traditional Arabic" w:cs="Traditional Arabic"/>
          <w:color w:val="231F20"/>
          <w:rtl/>
          <w:lang w:val="ru-RU"/>
        </w:rPr>
        <w:t>ﷺ</w:t>
      </w:r>
      <w:r w:rsidRPr="006E525B">
        <w:rPr>
          <w:color w:val="231F20"/>
          <w:lang w:val="ru-RU"/>
        </w:rPr>
        <w:t xml:space="preserve">, обнаруживший, что у него находятся Абу Джахль ибн Хишам и ‘Абдуллах ибн Аби Умаййа ибн аль-Мугира.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Абу Талибу: «</w:t>
      </w:r>
      <w:r w:rsidRPr="006E525B">
        <w:rPr>
          <w:rFonts w:ascii="Charter-BoldItalic" w:hAnsi="Charter-BoldItalic" w:cs="Charter-BoldItalic"/>
          <w:b/>
          <w:bCs/>
          <w:i/>
          <w:iCs/>
          <w:color w:val="231F20"/>
          <w:lang w:val="ru-RU"/>
        </w:rPr>
        <w:t>О дядя, произнеси слова “Нет божества, достойного поклонения, кроме Аллаха”, кото- рые я постараюсь привести как довод за тебя пред Аллахом!</w:t>
      </w:r>
      <w:r w:rsidRPr="006E525B">
        <w:rPr>
          <w:color w:val="231F20"/>
          <w:lang w:val="ru-RU"/>
        </w:rPr>
        <w:t xml:space="preserve">» Услышав это, Абу Джахль и ‘Абдуллах ибн Аби Умаййа в один голос воскликнули: «О Абу Талиб, неужели же ты отступишься от религии ‘Абдульмутталиба?!» И после этого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продолжал предлагать ему произнести эти слова, а они повторяли своё, пока в конце концов Абу Талиб не произнёс свои последние слова, подтвер- див, что он не отступится от религии ‘Абдульмутталиба, и отказав- шись сказать: «Нет божества, достойного поклонения, кроме Аллаха». Тогда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воскликнул: «</w:t>
      </w:r>
      <w:r w:rsidRPr="006E525B">
        <w:rPr>
          <w:rFonts w:ascii="Charter-BoldItalic" w:hAnsi="Charter-BoldItalic" w:cs="Charter-BoldItalic"/>
          <w:b/>
          <w:bCs/>
          <w:i/>
          <w:iCs/>
          <w:color w:val="231F20"/>
          <w:lang w:val="ru-RU"/>
        </w:rPr>
        <w:t>Что до меня, то, клянусь Аллахом, я обязательно стану просить прощения для тебя, пока мне не будет запрещено делать это!</w:t>
      </w:r>
      <w:r w:rsidRPr="006E525B">
        <w:rPr>
          <w:color w:val="231F20"/>
          <w:lang w:val="ru-RU"/>
        </w:rPr>
        <w:t>» И тогда Аллах Всевышний ниспослал</w:t>
      </w:r>
      <w:r w:rsidRPr="006E525B">
        <w:rPr>
          <w:color w:val="231F20"/>
          <w:spacing w:val="-4"/>
          <w:lang w:val="ru-RU"/>
        </w:rPr>
        <w:t xml:space="preserve"> </w:t>
      </w:r>
      <w:r w:rsidRPr="006E525B">
        <w:rPr>
          <w:color w:val="231F20"/>
          <w:lang w:val="ru-RU"/>
        </w:rPr>
        <w:t>аят,</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котором</w:t>
      </w:r>
      <w:r w:rsidRPr="006E525B">
        <w:rPr>
          <w:color w:val="231F20"/>
          <w:spacing w:val="-4"/>
          <w:lang w:val="ru-RU"/>
        </w:rPr>
        <w:t xml:space="preserve"> </w:t>
      </w:r>
      <w:r w:rsidRPr="006E525B">
        <w:rPr>
          <w:color w:val="231F20"/>
          <w:lang w:val="ru-RU"/>
        </w:rPr>
        <w:t>говорится:</w:t>
      </w:r>
      <w:r w:rsidRPr="006E525B">
        <w:rPr>
          <w:color w:val="231F20"/>
          <w:spacing w:val="-4"/>
          <w:lang w:val="ru-RU"/>
        </w:rPr>
        <w:t xml:space="preserve"> </w:t>
      </w:r>
      <w:r w:rsidRPr="006E525B">
        <w:rPr>
          <w:color w:val="231F20"/>
          <w:lang w:val="ru-RU"/>
        </w:rPr>
        <w:t>«</w:t>
      </w:r>
      <w:r w:rsidRPr="006E525B">
        <w:rPr>
          <w:rFonts w:ascii="Charter" w:hAnsi="Charter" w:cs="Charter"/>
          <w:b/>
          <w:bCs/>
          <w:color w:val="231F20"/>
          <w:lang w:val="ru-RU"/>
        </w:rPr>
        <w:t>Пророку</w:t>
      </w:r>
      <w:r w:rsidRPr="006E525B">
        <w:rPr>
          <w:rFonts w:ascii="Charter" w:hAnsi="Charter" w:cs="Charter"/>
          <w:b/>
          <w:bCs/>
          <w:color w:val="231F20"/>
          <w:spacing w:val="-3"/>
          <w:lang w:val="ru-RU"/>
        </w:rPr>
        <w:t xml:space="preserve"> </w:t>
      </w:r>
      <w:r w:rsidRPr="006E525B">
        <w:rPr>
          <w:rFonts w:ascii="Charter" w:hAnsi="Charter" w:cs="Charter"/>
          <w:b/>
          <w:bCs/>
          <w:color w:val="231F20"/>
          <w:lang w:val="ru-RU"/>
        </w:rPr>
        <w:t>и</w:t>
      </w:r>
      <w:r w:rsidRPr="006E525B">
        <w:rPr>
          <w:rFonts w:ascii="Charter" w:hAnsi="Charter" w:cs="Charter"/>
          <w:b/>
          <w:bCs/>
          <w:color w:val="231F20"/>
          <w:spacing w:val="-3"/>
          <w:lang w:val="ru-RU"/>
        </w:rPr>
        <w:t xml:space="preserve"> </w:t>
      </w:r>
      <w:r w:rsidRPr="006E525B">
        <w:rPr>
          <w:rFonts w:ascii="Charter" w:hAnsi="Charter" w:cs="Charter"/>
          <w:b/>
          <w:bCs/>
          <w:color w:val="231F20"/>
          <w:lang w:val="ru-RU"/>
        </w:rPr>
        <w:t>верующим</w:t>
      </w:r>
      <w:r w:rsidRPr="006E525B">
        <w:rPr>
          <w:rFonts w:ascii="Charter" w:hAnsi="Charter" w:cs="Charter"/>
          <w:b/>
          <w:bCs/>
          <w:color w:val="231F20"/>
          <w:spacing w:val="-3"/>
          <w:lang w:val="ru-RU"/>
        </w:rPr>
        <w:t xml:space="preserve"> </w:t>
      </w:r>
      <w:r w:rsidRPr="006E525B">
        <w:rPr>
          <w:rFonts w:ascii="Charter" w:hAnsi="Charter" w:cs="Charter"/>
          <w:b/>
          <w:bCs/>
          <w:color w:val="231F20"/>
          <w:lang w:val="ru-RU"/>
        </w:rPr>
        <w:t>не</w:t>
      </w:r>
      <w:r w:rsidRPr="006E525B">
        <w:rPr>
          <w:rFonts w:ascii="Charter" w:hAnsi="Charter" w:cs="Charter"/>
          <w:b/>
          <w:bCs/>
          <w:color w:val="231F20"/>
          <w:spacing w:val="-3"/>
          <w:lang w:val="ru-RU"/>
        </w:rPr>
        <w:t xml:space="preserve"> </w:t>
      </w:r>
      <w:r w:rsidRPr="006E525B">
        <w:rPr>
          <w:rFonts w:ascii="Charter" w:hAnsi="Charter" w:cs="Charter"/>
          <w:b/>
          <w:bCs/>
          <w:color w:val="231F20"/>
          <w:lang w:val="ru-RU"/>
        </w:rPr>
        <w:t>подо- бает просить прощения для многобожников, даже если они явля- ются</w:t>
      </w:r>
      <w:r w:rsidRPr="006E525B">
        <w:rPr>
          <w:rFonts w:ascii="Charter" w:hAnsi="Charter" w:cs="Charter"/>
          <w:b/>
          <w:bCs/>
          <w:color w:val="231F20"/>
          <w:spacing w:val="-9"/>
          <w:lang w:val="ru-RU"/>
        </w:rPr>
        <w:t xml:space="preserve"> </w:t>
      </w:r>
      <w:r w:rsidRPr="006E525B">
        <w:rPr>
          <w:rFonts w:ascii="Charter" w:hAnsi="Charter" w:cs="Charter"/>
          <w:b/>
          <w:bCs/>
          <w:color w:val="231F20"/>
          <w:lang w:val="ru-RU"/>
        </w:rPr>
        <w:t>родственниками</w:t>
      </w:r>
      <w:r w:rsidRPr="006E525B">
        <w:rPr>
          <w:color w:val="231F20"/>
          <w:lang w:val="ru-RU"/>
        </w:rPr>
        <w:t>»</w:t>
      </w:r>
      <w:r w:rsidRPr="006E525B">
        <w:rPr>
          <w:color w:val="231F20"/>
          <w:spacing w:val="-9"/>
          <w:lang w:val="ru-RU"/>
        </w:rPr>
        <w:t xml:space="preserve"> </w:t>
      </w:r>
      <w:r w:rsidRPr="006E525B">
        <w:rPr>
          <w:color w:val="231F20"/>
          <w:lang w:val="ru-RU"/>
        </w:rPr>
        <w:t>(сура</w:t>
      </w:r>
      <w:r w:rsidRPr="006E525B">
        <w:rPr>
          <w:color w:val="231F20"/>
          <w:spacing w:val="-9"/>
          <w:lang w:val="ru-RU"/>
        </w:rPr>
        <w:t xml:space="preserve"> </w:t>
      </w:r>
      <w:r w:rsidRPr="006E525B">
        <w:rPr>
          <w:color w:val="231F20"/>
          <w:lang w:val="ru-RU"/>
        </w:rPr>
        <w:t>«ат-Тауба»,</w:t>
      </w:r>
      <w:r w:rsidRPr="006E525B">
        <w:rPr>
          <w:color w:val="231F20"/>
          <w:spacing w:val="-9"/>
          <w:lang w:val="ru-RU"/>
        </w:rPr>
        <w:t xml:space="preserve"> </w:t>
      </w:r>
      <w:r w:rsidRPr="006E525B">
        <w:rPr>
          <w:color w:val="231F20"/>
          <w:lang w:val="ru-RU"/>
        </w:rPr>
        <w:t>аят</w:t>
      </w:r>
      <w:r w:rsidRPr="006E525B">
        <w:rPr>
          <w:color w:val="231F20"/>
          <w:spacing w:val="-9"/>
          <w:lang w:val="ru-RU"/>
        </w:rPr>
        <w:t xml:space="preserve"> </w:t>
      </w:r>
      <w:r w:rsidRPr="006E525B">
        <w:rPr>
          <w:color w:val="231F20"/>
          <w:lang w:val="ru-RU"/>
        </w:rPr>
        <w:t>113).</w:t>
      </w:r>
      <w:r w:rsidRPr="006E525B">
        <w:rPr>
          <w:color w:val="231F20"/>
          <w:spacing w:val="-9"/>
          <w:lang w:val="ru-RU"/>
        </w:rPr>
        <w:t xml:space="preserve"> </w:t>
      </w:r>
      <w:r w:rsidRPr="006E525B">
        <w:rPr>
          <w:color w:val="231F20"/>
          <w:lang w:val="ru-RU"/>
        </w:rPr>
        <w:t>А</w:t>
      </w:r>
      <w:r w:rsidRPr="006E525B">
        <w:rPr>
          <w:color w:val="231F20"/>
          <w:spacing w:val="-9"/>
          <w:lang w:val="ru-RU"/>
        </w:rPr>
        <w:t xml:space="preserve"> </w:t>
      </w:r>
      <w:r w:rsidRPr="006E525B">
        <w:rPr>
          <w:color w:val="231F20"/>
          <w:lang w:val="ru-RU"/>
        </w:rPr>
        <w:t>в</w:t>
      </w:r>
      <w:r w:rsidRPr="006E525B">
        <w:rPr>
          <w:color w:val="231F20"/>
          <w:spacing w:val="-9"/>
          <w:lang w:val="ru-RU"/>
        </w:rPr>
        <w:t xml:space="preserve"> </w:t>
      </w:r>
      <w:r w:rsidRPr="006E525B">
        <w:rPr>
          <w:color w:val="231F20"/>
          <w:lang w:val="ru-RU"/>
        </w:rPr>
        <w:t>отношении</w:t>
      </w:r>
      <w:r w:rsidRPr="006E525B">
        <w:rPr>
          <w:color w:val="231F20"/>
          <w:spacing w:val="-9"/>
          <w:lang w:val="ru-RU"/>
        </w:rPr>
        <w:t xml:space="preserve"> </w:t>
      </w:r>
      <w:r w:rsidRPr="006E525B">
        <w:rPr>
          <w:color w:val="231F20"/>
          <w:lang w:val="ru-RU"/>
        </w:rPr>
        <w:t xml:space="preserve">Абу Талиба Аллах ниспослал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следующий аят: «</w:t>
      </w:r>
      <w:r w:rsidRPr="006E525B">
        <w:rPr>
          <w:rFonts w:ascii="Charter" w:hAnsi="Charter" w:cs="Charter"/>
          <w:b/>
          <w:bCs/>
          <w:color w:val="231F20"/>
          <w:lang w:val="ru-RU"/>
        </w:rPr>
        <w:t>Воистину, ты</w:t>
      </w:r>
      <w:r w:rsidRPr="006E525B">
        <w:rPr>
          <w:rFonts w:ascii="Charter" w:hAnsi="Charter" w:cs="Charter"/>
          <w:b/>
          <w:bCs/>
          <w:color w:val="231F20"/>
          <w:spacing w:val="40"/>
          <w:lang w:val="ru-RU"/>
        </w:rPr>
        <w:t xml:space="preserve"> </w:t>
      </w:r>
      <w:r w:rsidRPr="006E525B">
        <w:rPr>
          <w:rFonts w:ascii="Charter" w:hAnsi="Charter" w:cs="Charter"/>
          <w:b/>
          <w:bCs/>
          <w:color w:val="231F20"/>
          <w:lang w:val="ru-RU"/>
        </w:rPr>
        <w:t>не сможешь наставить на прямой путь тех, кого возлюбил. Толь- ко</w:t>
      </w:r>
      <w:r w:rsidRPr="006E525B">
        <w:rPr>
          <w:rFonts w:ascii="Charter" w:hAnsi="Charter" w:cs="Charter"/>
          <w:b/>
          <w:bCs/>
          <w:color w:val="231F20"/>
          <w:spacing w:val="43"/>
          <w:lang w:val="ru-RU"/>
        </w:rPr>
        <w:t xml:space="preserve"> </w:t>
      </w:r>
      <w:r w:rsidRPr="006E525B">
        <w:rPr>
          <w:rFonts w:ascii="Charter" w:hAnsi="Charter" w:cs="Charter"/>
          <w:b/>
          <w:bCs/>
          <w:color w:val="231F20"/>
          <w:lang w:val="ru-RU"/>
        </w:rPr>
        <w:t>Аллах</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наставляет</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на</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прямой</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путь</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тех,</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кого</w:t>
      </w:r>
      <w:r w:rsidRPr="006E525B">
        <w:rPr>
          <w:rFonts w:ascii="Charter" w:hAnsi="Charter" w:cs="Charter"/>
          <w:b/>
          <w:bCs/>
          <w:color w:val="231F20"/>
          <w:spacing w:val="44"/>
          <w:lang w:val="ru-RU"/>
        </w:rPr>
        <w:t xml:space="preserve"> </w:t>
      </w:r>
      <w:r w:rsidRPr="006E525B">
        <w:rPr>
          <w:rFonts w:ascii="Charter" w:hAnsi="Charter" w:cs="Charter"/>
          <w:b/>
          <w:bCs/>
          <w:color w:val="231F20"/>
          <w:lang w:val="ru-RU"/>
        </w:rPr>
        <w:t>пожелает</w:t>
      </w:r>
      <w:r w:rsidRPr="006E525B">
        <w:rPr>
          <w:color w:val="231F20"/>
          <w:lang w:val="ru-RU"/>
        </w:rPr>
        <w:t>»</w:t>
      </w:r>
      <w:r w:rsidRPr="006E525B">
        <w:rPr>
          <w:color w:val="231F20"/>
          <w:spacing w:val="42"/>
          <w:lang w:val="ru-RU"/>
        </w:rPr>
        <w:t xml:space="preserve"> </w:t>
      </w:r>
      <w:r w:rsidRPr="006E525B">
        <w:rPr>
          <w:color w:val="231F20"/>
          <w:spacing w:val="-2"/>
          <w:lang w:val="ru-RU"/>
        </w:rPr>
        <w:t>(сура</w:t>
      </w:r>
    </w:p>
    <w:p w:rsidR="00C06D96" w:rsidRPr="006E525B" w:rsidRDefault="00000000">
      <w:pPr>
        <w:pStyle w:val="BodyText"/>
        <w:spacing w:before="12"/>
        <w:ind w:left="557"/>
        <w:jc w:val="both"/>
        <w:rPr>
          <w:lang w:val="ru-RU"/>
        </w:rPr>
      </w:pPr>
      <w:r w:rsidRPr="006E525B">
        <w:rPr>
          <w:color w:val="231F20"/>
          <w:lang w:val="ru-RU"/>
        </w:rPr>
        <w:t>«аль-Касас»,</w:t>
      </w:r>
      <w:r w:rsidRPr="006E525B">
        <w:rPr>
          <w:color w:val="231F20"/>
          <w:spacing w:val="11"/>
          <w:lang w:val="ru-RU"/>
        </w:rPr>
        <w:t xml:space="preserve"> </w:t>
      </w:r>
      <w:r w:rsidRPr="006E525B">
        <w:rPr>
          <w:color w:val="231F20"/>
          <w:lang w:val="ru-RU"/>
        </w:rPr>
        <w:t>аят</w:t>
      </w:r>
      <w:r w:rsidRPr="006E525B">
        <w:rPr>
          <w:color w:val="231F20"/>
          <w:spacing w:val="11"/>
          <w:lang w:val="ru-RU"/>
        </w:rPr>
        <w:t xml:space="preserve"> </w:t>
      </w:r>
      <w:r w:rsidRPr="006E525B">
        <w:rPr>
          <w:color w:val="231F20"/>
          <w:spacing w:val="-4"/>
          <w:lang w:val="ru-RU"/>
        </w:rPr>
        <w:t>56).</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772" o:spid="_x0000_s3433" alt="" style="width:372.35pt;height:129pt;mso-position-horizontal-relative:char;mso-position-vertical-relative:line" coordsize="7447,2580">
            <v:shape id="docshape773" o:spid="_x0000_s3434" alt="" style="position:absolute;left:1052;top:12;width:5342;height:488" coordorigin="1052,13" coordsize="5342,488" path="m6338,13r-5229,l1087,17r-18,12l1057,47r-5,22l1052,444r5,22l1069,484r18,12l1109,501r5229,l6360,496r18,-12l6390,466r4,-22l6394,69r-4,-22l6378,29,6360,17r-22,-4xe" fillcolor="#d2e8f3" stroked="f">
              <v:path arrowok="t"/>
            </v:shape>
            <v:shape id="docshape774" o:spid="_x0000_s3435" alt="" style="position:absolute;left:1052;top:12;width:5342;height:488" coordorigin="1052,13" coordsize="5342,488" path="m1166,13r-44,9l1086,46r-25,36l1052,126r,261l1061,431r25,36l1122,492r44,9l6281,501r44,-9l6361,467r24,-36l6394,387r,-261l6385,82,6361,46,6325,22r-44,-9l1166,13xe" filled="f" strokecolor="#008dc1" strokeweight="1pt">
              <v:path arrowok="t"/>
            </v:shape>
            <v:line id="_x0000_s3436" alt="" style="position:absolute" from="3697,498" to="3697,637" strokecolor="#231f20" strokeweight="1.25pt"/>
            <v:shape id="docshape775" o:spid="_x0000_s3437" type="#_x0000_t75" alt="" style="position:absolute;left:1703;top:636;width:105;height:168">
              <v:imagedata r:id="rId18" o:title=""/>
            </v:shape>
            <v:shape id="docshape776" o:spid="_x0000_s3438" type="#_x0000_t75" alt="" style="position:absolute;left:5639;top:636;width:105;height:168">
              <v:imagedata r:id="rId12" o:title=""/>
            </v:shape>
            <v:line id="_x0000_s3439" alt="" style="position:absolute" from="1743,637" to="5704,637" strokecolor="#231f20" strokeweight="1.25pt"/>
            <v:shape id="docshape777" o:spid="_x0000_s3440" type="#_x0000_t202" alt="" style="position:absolute;left:1042;width:5362;height:805;mso-wrap-style:square;v-text-anchor:top" filled="f" stroked="f">
              <v:textbox inset="0,0,0,0">
                <w:txbxContent>
                  <w:p w:rsidR="00C06D96" w:rsidRDefault="00000000">
                    <w:pPr>
                      <w:spacing w:line="508" w:lineRule="exact"/>
                      <w:ind w:left="406"/>
                      <w:rPr>
                        <w:rFonts w:ascii="Amrys" w:hAnsi="Amrys"/>
                        <w:b/>
                        <w:sz w:val="26"/>
                      </w:rPr>
                    </w:pPr>
                    <w:r>
                      <w:rPr>
                        <w:rFonts w:ascii="Amrys" w:hAnsi="Amrys"/>
                        <w:b/>
                        <w:color w:val="231F20"/>
                        <w:sz w:val="26"/>
                      </w:rPr>
                      <w:t>Виды</w:t>
                    </w:r>
                    <w:r>
                      <w:rPr>
                        <w:rFonts w:ascii="Amrys" w:hAnsi="Amrys"/>
                        <w:b/>
                        <w:color w:val="231F20"/>
                        <w:spacing w:val="-2"/>
                        <w:sz w:val="26"/>
                      </w:rPr>
                      <w:t xml:space="preserve"> </w:t>
                    </w:r>
                    <w:r>
                      <w:rPr>
                        <w:rFonts w:ascii="Amrys" w:hAnsi="Amrys"/>
                        <w:b/>
                        <w:color w:val="231F20"/>
                        <w:sz w:val="26"/>
                      </w:rPr>
                      <w:t>ведения</w:t>
                    </w:r>
                    <w:r>
                      <w:rPr>
                        <w:rFonts w:ascii="Amrys" w:hAnsi="Amrys"/>
                        <w:b/>
                        <w:color w:val="231F20"/>
                        <w:spacing w:val="-1"/>
                        <w:sz w:val="26"/>
                      </w:rPr>
                      <w:t xml:space="preserve"> </w:t>
                    </w:r>
                    <w:r>
                      <w:rPr>
                        <w:rFonts w:ascii="Amrys" w:hAnsi="Amrys"/>
                        <w:b/>
                        <w:color w:val="231F20"/>
                        <w:sz w:val="26"/>
                      </w:rPr>
                      <w:t>по</w:t>
                    </w:r>
                    <w:r>
                      <w:rPr>
                        <w:rFonts w:ascii="Amrys" w:hAnsi="Amrys"/>
                        <w:b/>
                        <w:color w:val="231F20"/>
                        <w:spacing w:val="-1"/>
                        <w:sz w:val="26"/>
                      </w:rPr>
                      <w:t xml:space="preserve"> </w:t>
                    </w:r>
                    <w:r>
                      <w:rPr>
                        <w:rFonts w:ascii="Amrys" w:hAnsi="Amrys"/>
                        <w:b/>
                        <w:color w:val="231F20"/>
                        <w:sz w:val="26"/>
                      </w:rPr>
                      <w:t>прямому</w:t>
                    </w:r>
                    <w:r>
                      <w:rPr>
                        <w:rFonts w:ascii="Amrys" w:hAnsi="Amrys"/>
                        <w:b/>
                        <w:color w:val="231F20"/>
                        <w:spacing w:val="-1"/>
                        <w:sz w:val="26"/>
                      </w:rPr>
                      <w:t xml:space="preserve"> </w:t>
                    </w:r>
                    <w:r>
                      <w:rPr>
                        <w:rFonts w:ascii="Amrys" w:hAnsi="Amrys"/>
                        <w:b/>
                        <w:color w:val="231F20"/>
                        <w:sz w:val="26"/>
                      </w:rPr>
                      <w:t>пути</w:t>
                    </w:r>
                    <w:r>
                      <w:rPr>
                        <w:rFonts w:ascii="Amrys" w:hAnsi="Amrys"/>
                        <w:b/>
                        <w:color w:val="231F20"/>
                        <w:spacing w:val="-1"/>
                        <w:sz w:val="26"/>
                      </w:rPr>
                      <w:t xml:space="preserve"> </w:t>
                    </w:r>
                    <w:r>
                      <w:rPr>
                        <w:rFonts w:ascii="Amrys" w:hAnsi="Amrys"/>
                        <w:b/>
                        <w:color w:val="231F20"/>
                        <w:spacing w:val="-2"/>
                        <w:sz w:val="26"/>
                      </w:rPr>
                      <w:t>(</w:t>
                    </w:r>
                    <w:r>
                      <w:rPr>
                        <w:rFonts w:ascii="Amrys-BoldItalic" w:hAnsi="Amrys-BoldItalic"/>
                        <w:b/>
                        <w:i/>
                        <w:color w:val="231F20"/>
                        <w:spacing w:val="-2"/>
                        <w:sz w:val="26"/>
                      </w:rPr>
                      <w:t>хидая</w:t>
                    </w:r>
                    <w:r>
                      <w:rPr>
                        <w:rFonts w:ascii="Amrys" w:hAnsi="Amrys"/>
                        <w:b/>
                        <w:color w:val="231F20"/>
                        <w:spacing w:val="-2"/>
                        <w:sz w:val="26"/>
                      </w:rPr>
                      <w:t>)</w:t>
                    </w:r>
                  </w:p>
                </w:txbxContent>
              </v:textbox>
            </v:shape>
            <v:shape id="docshape778" o:spid="_x0000_s3441" type="#_x0000_t202" alt="" style="position:absolute;left:3893;top:840;width:3544;height:172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Наставление</w:t>
                    </w:r>
                    <w:r>
                      <w:rPr>
                        <w:rFonts w:ascii="Charter" w:hAnsi="Charter"/>
                        <w:b/>
                        <w:color w:val="008DC1"/>
                        <w:spacing w:val="6"/>
                      </w:rPr>
                      <w:t xml:space="preserve"> </w:t>
                    </w:r>
                    <w:r>
                      <w:rPr>
                        <w:rFonts w:ascii="Charter" w:hAnsi="Charter"/>
                        <w:b/>
                        <w:color w:val="008DC1"/>
                      </w:rPr>
                      <w:t>на</w:t>
                    </w:r>
                    <w:r>
                      <w:rPr>
                        <w:rFonts w:ascii="Charter" w:hAnsi="Charter"/>
                        <w:b/>
                        <w:color w:val="008DC1"/>
                        <w:spacing w:val="7"/>
                      </w:rPr>
                      <w:t xml:space="preserve"> </w:t>
                    </w:r>
                    <w:r>
                      <w:rPr>
                        <w:rFonts w:ascii="Charter" w:hAnsi="Charter"/>
                        <w:b/>
                        <w:color w:val="008DC1"/>
                      </w:rPr>
                      <w:t>прямой</w:t>
                    </w:r>
                    <w:r>
                      <w:rPr>
                        <w:rFonts w:ascii="Charter" w:hAnsi="Charter"/>
                        <w:b/>
                        <w:color w:val="008DC1"/>
                        <w:spacing w:val="6"/>
                      </w:rPr>
                      <w:t xml:space="preserve"> </w:t>
                    </w:r>
                    <w:r>
                      <w:rPr>
                        <w:rFonts w:ascii="Charter" w:hAnsi="Charter"/>
                        <w:b/>
                        <w:color w:val="008DC1"/>
                        <w:spacing w:val="-4"/>
                      </w:rPr>
                      <w:t>путь</w:t>
                    </w:r>
                  </w:p>
                  <w:p w:rsidR="00C06D96" w:rsidRDefault="00000000">
                    <w:pPr>
                      <w:spacing w:before="73"/>
                      <w:ind w:left="103"/>
                    </w:pPr>
                    <w:r>
                      <w:rPr>
                        <w:color w:val="231F20"/>
                      </w:rPr>
                      <w:t>Этим</w:t>
                    </w:r>
                    <w:r>
                      <w:rPr>
                        <w:color w:val="231F20"/>
                        <w:spacing w:val="10"/>
                      </w:rPr>
                      <w:t xml:space="preserve"> </w:t>
                    </w:r>
                    <w:r>
                      <w:rPr>
                        <w:color w:val="231F20"/>
                      </w:rPr>
                      <w:t>владеет</w:t>
                    </w:r>
                    <w:r>
                      <w:rPr>
                        <w:color w:val="231F20"/>
                        <w:spacing w:val="10"/>
                      </w:rPr>
                      <w:t xml:space="preserve"> </w:t>
                    </w:r>
                    <w:r>
                      <w:rPr>
                        <w:color w:val="231F20"/>
                      </w:rPr>
                      <w:t>только</w:t>
                    </w:r>
                    <w:r>
                      <w:rPr>
                        <w:color w:val="231F20"/>
                        <w:spacing w:val="12"/>
                      </w:rPr>
                      <w:t xml:space="preserve"> </w:t>
                    </w:r>
                    <w:r>
                      <w:rPr>
                        <w:color w:val="231F20"/>
                        <w:spacing w:val="-4"/>
                      </w:rPr>
                      <w:t>Аллах</w:t>
                    </w:r>
                  </w:p>
                  <w:p w:rsidR="00C06D96" w:rsidRDefault="00000000">
                    <w:pPr>
                      <w:spacing w:before="73" w:line="254" w:lineRule="auto"/>
                      <w:ind w:left="103" w:right="201"/>
                    </w:pPr>
                    <w:r>
                      <w:rPr>
                        <w:color w:val="231F20"/>
                      </w:rPr>
                      <w:t>«</w:t>
                    </w:r>
                    <w:r>
                      <w:rPr>
                        <w:rFonts w:ascii="Charter" w:hAnsi="Charter"/>
                        <w:b/>
                        <w:color w:val="231F20"/>
                      </w:rPr>
                      <w:t>Поистине,</w:t>
                    </w:r>
                    <w:r>
                      <w:rPr>
                        <w:rFonts w:ascii="Charter" w:hAnsi="Charter"/>
                        <w:b/>
                        <w:color w:val="231F20"/>
                        <w:spacing w:val="-6"/>
                      </w:rPr>
                      <w:t xml:space="preserve"> </w:t>
                    </w:r>
                    <w:r>
                      <w:rPr>
                        <w:rFonts w:ascii="Charter" w:hAnsi="Charter"/>
                        <w:b/>
                        <w:color w:val="231F20"/>
                      </w:rPr>
                      <w:t>не</w:t>
                    </w:r>
                    <w:r>
                      <w:rPr>
                        <w:rFonts w:ascii="Charter" w:hAnsi="Charter"/>
                        <w:b/>
                        <w:color w:val="231F20"/>
                        <w:spacing w:val="-5"/>
                      </w:rPr>
                      <w:t xml:space="preserve"> </w:t>
                    </w:r>
                    <w:r>
                      <w:rPr>
                        <w:rFonts w:ascii="Charter" w:hAnsi="Charter"/>
                        <w:b/>
                        <w:color w:val="231F20"/>
                      </w:rPr>
                      <w:t>ты</w:t>
                    </w:r>
                    <w:r>
                      <w:rPr>
                        <w:rFonts w:ascii="Charter" w:hAnsi="Charter"/>
                        <w:b/>
                        <w:color w:val="231F20"/>
                        <w:spacing w:val="-5"/>
                      </w:rPr>
                      <w:t xml:space="preserve"> </w:t>
                    </w:r>
                    <w:r>
                      <w:rPr>
                        <w:rFonts w:ascii="Charter" w:hAnsi="Charter"/>
                        <w:b/>
                        <w:color w:val="231F20"/>
                      </w:rPr>
                      <w:t>не</w:t>
                    </w:r>
                    <w:r>
                      <w:rPr>
                        <w:rFonts w:ascii="Charter" w:hAnsi="Charter"/>
                        <w:b/>
                        <w:color w:val="231F20"/>
                        <w:spacing w:val="-5"/>
                      </w:rPr>
                      <w:t xml:space="preserve"> </w:t>
                    </w:r>
                    <w:r>
                      <w:rPr>
                        <w:rFonts w:ascii="Charter" w:hAnsi="Charter"/>
                        <w:b/>
                        <w:color w:val="231F20"/>
                      </w:rPr>
                      <w:t>наста- вишь на прямой путь тех, кого возлюбил…</w:t>
                    </w:r>
                    <w:r>
                      <w:rPr>
                        <w:color w:val="231F20"/>
                      </w:rPr>
                      <w:t>»</w:t>
                    </w:r>
                  </w:p>
                </w:txbxContent>
              </v:textbox>
            </v:shape>
            <v:shape id="docshape779" o:spid="_x0000_s3442" type="#_x0000_t202" alt="" style="position:absolute;left:10;top:840;width:3544;height:172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Указание</w:t>
                    </w:r>
                    <w:r>
                      <w:rPr>
                        <w:rFonts w:ascii="Charter" w:hAnsi="Charter"/>
                        <w:b/>
                        <w:color w:val="008DC1"/>
                        <w:spacing w:val="4"/>
                      </w:rPr>
                      <w:t xml:space="preserve"> </w:t>
                    </w:r>
                    <w:r>
                      <w:rPr>
                        <w:rFonts w:ascii="Charter" w:hAnsi="Charter"/>
                        <w:b/>
                        <w:color w:val="008DC1"/>
                      </w:rPr>
                      <w:t>на</w:t>
                    </w:r>
                    <w:r>
                      <w:rPr>
                        <w:rFonts w:ascii="Charter" w:hAnsi="Charter"/>
                        <w:b/>
                        <w:color w:val="008DC1"/>
                        <w:spacing w:val="4"/>
                      </w:rPr>
                      <w:t xml:space="preserve"> </w:t>
                    </w:r>
                    <w:r>
                      <w:rPr>
                        <w:rFonts w:ascii="Charter" w:hAnsi="Charter"/>
                        <w:b/>
                        <w:color w:val="008DC1"/>
                      </w:rPr>
                      <w:t>прямой</w:t>
                    </w:r>
                    <w:r>
                      <w:rPr>
                        <w:rFonts w:ascii="Charter" w:hAnsi="Charter"/>
                        <w:b/>
                        <w:color w:val="008DC1"/>
                        <w:spacing w:val="4"/>
                      </w:rPr>
                      <w:t xml:space="preserve"> </w:t>
                    </w:r>
                    <w:r>
                      <w:rPr>
                        <w:rFonts w:ascii="Charter" w:hAnsi="Charter"/>
                        <w:b/>
                        <w:color w:val="008DC1"/>
                        <w:spacing w:val="-4"/>
                      </w:rPr>
                      <w:t>путь</w:t>
                    </w:r>
                  </w:p>
                  <w:p w:rsidR="00C06D96" w:rsidRDefault="00000000">
                    <w:pPr>
                      <w:spacing w:before="66"/>
                      <w:ind w:left="103"/>
                      <w:rPr>
                        <w:rFonts w:ascii="Traditional Arabic" w:hAnsi="Traditional Arabic" w:cs="Traditional Arabic"/>
                      </w:rPr>
                    </w:pPr>
                    <w:r>
                      <w:rPr>
                        <w:color w:val="231F20"/>
                      </w:rPr>
                      <w:t>Им</w:t>
                    </w:r>
                    <w:r>
                      <w:rPr>
                        <w:color w:val="231F20"/>
                        <w:spacing w:val="4"/>
                      </w:rPr>
                      <w:t xml:space="preserve"> </w:t>
                    </w:r>
                    <w:r>
                      <w:rPr>
                        <w:color w:val="231F20"/>
                      </w:rPr>
                      <w:t>владеет</w:t>
                    </w:r>
                    <w:r>
                      <w:rPr>
                        <w:color w:val="231F20"/>
                        <w:spacing w:val="4"/>
                      </w:rPr>
                      <w:t xml:space="preserve"> </w:t>
                    </w:r>
                    <w:r>
                      <w:rPr>
                        <w:color w:val="231F20"/>
                      </w:rPr>
                      <w:t>Пророк</w:t>
                    </w:r>
                    <w:r>
                      <w:rPr>
                        <w:color w:val="231F20"/>
                        <w:spacing w:val="6"/>
                      </w:rPr>
                      <w:t xml:space="preserve"> </w:t>
                    </w:r>
                    <w:r>
                      <w:rPr>
                        <w:rFonts w:ascii="Traditional Arabic" w:hAnsi="Traditional Arabic" w:cs="Traditional Arabic"/>
                        <w:color w:val="231F20"/>
                        <w:spacing w:val="-10"/>
                        <w:rtl/>
                      </w:rPr>
                      <w:t>ﷺ</w:t>
                    </w:r>
                  </w:p>
                  <w:p w:rsidR="00C06D96" w:rsidRDefault="00000000">
                    <w:pPr>
                      <w:spacing w:before="15"/>
                      <w:ind w:left="103"/>
                      <w:rPr>
                        <w:rFonts w:ascii="Charter" w:hAnsi="Charter"/>
                        <w:b/>
                      </w:rPr>
                    </w:pPr>
                    <w:r>
                      <w:rPr>
                        <w:color w:val="231F20"/>
                      </w:rPr>
                      <w:t>«</w:t>
                    </w:r>
                    <w:r>
                      <w:rPr>
                        <w:rFonts w:ascii="Charter" w:hAnsi="Charter"/>
                        <w:b/>
                        <w:color w:val="231F20"/>
                      </w:rPr>
                      <w:t>Поистине,</w:t>
                    </w:r>
                    <w:r>
                      <w:rPr>
                        <w:rFonts w:ascii="Charter" w:hAnsi="Charter"/>
                        <w:b/>
                        <w:color w:val="231F20"/>
                        <w:spacing w:val="2"/>
                      </w:rPr>
                      <w:t xml:space="preserve"> </w:t>
                    </w:r>
                    <w:r>
                      <w:rPr>
                        <w:rFonts w:ascii="Charter" w:hAnsi="Charter"/>
                        <w:b/>
                        <w:color w:val="231F20"/>
                      </w:rPr>
                      <w:t>ты</w:t>
                    </w:r>
                    <w:r>
                      <w:rPr>
                        <w:rFonts w:ascii="Charter" w:hAnsi="Charter"/>
                        <w:b/>
                        <w:color w:val="231F20"/>
                        <w:spacing w:val="5"/>
                      </w:rPr>
                      <w:t xml:space="preserve"> </w:t>
                    </w:r>
                    <w:r>
                      <w:rPr>
                        <w:rFonts w:ascii="Charter" w:hAnsi="Charter"/>
                        <w:b/>
                        <w:color w:val="231F20"/>
                        <w:spacing w:val="-2"/>
                      </w:rPr>
                      <w:t>наставля-</w:t>
                    </w:r>
                  </w:p>
                  <w:p w:rsidR="00C06D96" w:rsidRDefault="00000000">
                    <w:pPr>
                      <w:spacing w:before="16" w:line="254" w:lineRule="auto"/>
                      <w:ind w:left="103" w:right="101"/>
                    </w:pPr>
                    <w:r>
                      <w:rPr>
                        <w:rFonts w:ascii="Charter" w:hAnsi="Charter"/>
                        <w:b/>
                        <w:color w:val="231F20"/>
                      </w:rPr>
                      <w:t>ешь</w:t>
                    </w:r>
                    <w:r>
                      <w:rPr>
                        <w:rFonts w:ascii="Charter" w:hAnsi="Charter"/>
                        <w:b/>
                        <w:color w:val="231F20"/>
                        <w:spacing w:val="-5"/>
                      </w:rPr>
                      <w:t xml:space="preserve"> </w:t>
                    </w:r>
                    <w:r>
                      <w:rPr>
                        <w:rFonts w:ascii="Charter" w:hAnsi="Charter"/>
                        <w:b/>
                        <w:color w:val="231F20"/>
                      </w:rPr>
                      <w:t>(указываешь)</w:t>
                    </w:r>
                    <w:r>
                      <w:rPr>
                        <w:rFonts w:ascii="Charter" w:hAnsi="Charter"/>
                        <w:b/>
                        <w:color w:val="231F20"/>
                        <w:spacing w:val="-5"/>
                      </w:rPr>
                      <w:t xml:space="preserve"> </w:t>
                    </w:r>
                    <w:r>
                      <w:rPr>
                        <w:rFonts w:ascii="Charter" w:hAnsi="Charter"/>
                        <w:b/>
                        <w:color w:val="231F20"/>
                      </w:rPr>
                      <w:t>на</w:t>
                    </w:r>
                    <w:r>
                      <w:rPr>
                        <w:rFonts w:ascii="Charter" w:hAnsi="Charter"/>
                        <w:b/>
                        <w:color w:val="231F20"/>
                        <w:spacing w:val="-4"/>
                      </w:rPr>
                      <w:t xml:space="preserve"> </w:t>
                    </w:r>
                    <w:r>
                      <w:rPr>
                        <w:rFonts w:ascii="Charter" w:hAnsi="Charter"/>
                        <w:b/>
                        <w:color w:val="231F20"/>
                      </w:rPr>
                      <w:t xml:space="preserve">прямой </w:t>
                    </w:r>
                    <w:r>
                      <w:rPr>
                        <w:rFonts w:ascii="Charter" w:hAnsi="Charter"/>
                        <w:b/>
                        <w:color w:val="231F20"/>
                        <w:spacing w:val="-2"/>
                      </w:rPr>
                      <w:t>путь</w:t>
                    </w:r>
                    <w:r>
                      <w:rPr>
                        <w:color w:val="231F20"/>
                        <w:spacing w:val="-2"/>
                      </w:rPr>
                      <w:t>».</w:t>
                    </w:r>
                  </w:p>
                </w:txbxContent>
              </v:textbox>
            </v:shape>
            <w10:anchorlock/>
          </v:group>
        </w:pict>
      </w:r>
    </w:p>
    <w:p w:rsidR="00C06D96" w:rsidRPr="006E525B" w:rsidRDefault="00C06D96">
      <w:pPr>
        <w:pStyle w:val="BodyText"/>
        <w:spacing w:before="11"/>
        <w:rPr>
          <w:sz w:val="18"/>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Шейх, да помилует его Аллах, привёл эту главу, чтобы разъяснить, что никто не может наставить на прямой путь [кроме Аллаха], и направить к выполнению того, что приказал Аллах.</w:t>
      </w:r>
    </w:p>
    <w:p w:rsidR="00C06D96" w:rsidRPr="006E525B" w:rsidRDefault="00000000">
      <w:pPr>
        <w:pStyle w:val="ListParagraph"/>
        <w:numPr>
          <w:ilvl w:val="0"/>
          <w:numId w:val="172"/>
        </w:numPr>
        <w:tabs>
          <w:tab w:val="left" w:pos="785"/>
        </w:tabs>
        <w:spacing w:before="46" w:line="280" w:lineRule="exact"/>
        <w:rPr>
          <w:lang w:val="ru-RU"/>
        </w:rPr>
      </w:pPr>
      <w:r w:rsidRPr="006E525B">
        <w:rPr>
          <w:color w:val="231F20"/>
          <w:lang w:val="ru-RU"/>
        </w:rPr>
        <w:t>Неясность:</w:t>
      </w:r>
      <w:r w:rsidRPr="006E525B">
        <w:rPr>
          <w:color w:val="231F20"/>
          <w:spacing w:val="-2"/>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Пророк</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любил</w:t>
      </w:r>
      <w:r w:rsidRPr="006E525B">
        <w:rPr>
          <w:color w:val="231F20"/>
          <w:spacing w:val="-2"/>
          <w:lang w:val="ru-RU"/>
        </w:rPr>
        <w:t xml:space="preserve"> </w:t>
      </w:r>
      <w:r w:rsidRPr="006E525B">
        <w:rPr>
          <w:color w:val="231F20"/>
          <w:lang w:val="ru-RU"/>
        </w:rPr>
        <w:t>Абу</w:t>
      </w:r>
      <w:r w:rsidRPr="006E525B">
        <w:rPr>
          <w:color w:val="231F20"/>
          <w:spacing w:val="-2"/>
          <w:lang w:val="ru-RU"/>
        </w:rPr>
        <w:t xml:space="preserve"> </w:t>
      </w:r>
      <w:r w:rsidRPr="006E525B">
        <w:rPr>
          <w:color w:val="231F20"/>
          <w:lang w:val="ru-RU"/>
        </w:rPr>
        <w:t>Талиба,</w:t>
      </w:r>
      <w:r w:rsidRPr="006E525B">
        <w:rPr>
          <w:color w:val="231F20"/>
          <w:spacing w:val="-2"/>
          <w:lang w:val="ru-RU"/>
        </w:rPr>
        <w:t xml:space="preserve"> </w:t>
      </w:r>
      <w:r w:rsidRPr="006E525B">
        <w:rPr>
          <w:color w:val="231F20"/>
          <w:lang w:val="ru-RU"/>
        </w:rPr>
        <w:t>хотя</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был</w:t>
      </w:r>
      <w:r w:rsidRPr="006E525B">
        <w:rPr>
          <w:color w:val="231F20"/>
          <w:spacing w:val="-2"/>
          <w:lang w:val="ru-RU"/>
        </w:rPr>
        <w:t xml:space="preserve"> </w:t>
      </w:r>
      <w:r w:rsidRPr="006E525B">
        <w:rPr>
          <w:color w:val="231F20"/>
          <w:lang w:val="ru-RU"/>
        </w:rPr>
        <w:t>неверую- щим? В это аяте имеется в виду: (1) тех, для кого ты любишь (же- лаешь)</w:t>
      </w:r>
      <w:r w:rsidRPr="006E525B">
        <w:rPr>
          <w:color w:val="231F20"/>
          <w:spacing w:val="-3"/>
          <w:lang w:val="ru-RU"/>
        </w:rPr>
        <w:t xml:space="preserve"> </w:t>
      </w:r>
      <w:r w:rsidRPr="006E525B">
        <w:rPr>
          <w:color w:val="231F20"/>
          <w:lang w:val="ru-RU"/>
        </w:rPr>
        <w:t>прямого</w:t>
      </w:r>
      <w:r w:rsidRPr="006E525B">
        <w:rPr>
          <w:color w:val="231F20"/>
          <w:spacing w:val="-3"/>
          <w:lang w:val="ru-RU"/>
        </w:rPr>
        <w:t xml:space="preserve"> </w:t>
      </w:r>
      <w:r w:rsidRPr="006E525B">
        <w:rPr>
          <w:color w:val="231F20"/>
          <w:lang w:val="ru-RU"/>
        </w:rPr>
        <w:t>пути,</w:t>
      </w:r>
      <w:r w:rsidRPr="006E525B">
        <w:rPr>
          <w:color w:val="231F20"/>
          <w:spacing w:val="-3"/>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тех,</w:t>
      </w:r>
      <w:r w:rsidRPr="006E525B">
        <w:rPr>
          <w:color w:val="231F20"/>
          <w:spacing w:val="-3"/>
          <w:lang w:val="ru-RU"/>
        </w:rPr>
        <w:t xml:space="preserve"> </w:t>
      </w:r>
      <w:r w:rsidRPr="006E525B">
        <w:rPr>
          <w:color w:val="231F20"/>
          <w:lang w:val="ru-RU"/>
        </w:rPr>
        <w:t>лично</w:t>
      </w:r>
      <w:r w:rsidRPr="006E525B">
        <w:rPr>
          <w:color w:val="231F20"/>
          <w:spacing w:val="-3"/>
          <w:lang w:val="ru-RU"/>
        </w:rPr>
        <w:t xml:space="preserve"> </w:t>
      </w:r>
      <w:r w:rsidRPr="006E525B">
        <w:rPr>
          <w:color w:val="231F20"/>
          <w:lang w:val="ru-RU"/>
        </w:rPr>
        <w:t>кого</w:t>
      </w:r>
      <w:r w:rsidRPr="006E525B">
        <w:rPr>
          <w:color w:val="231F20"/>
          <w:spacing w:val="-3"/>
          <w:lang w:val="ru-RU"/>
        </w:rPr>
        <w:t xml:space="preserve"> </w:t>
      </w:r>
      <w:r w:rsidRPr="006E525B">
        <w:rPr>
          <w:color w:val="231F20"/>
          <w:lang w:val="ru-RU"/>
        </w:rPr>
        <w:t>ты</w:t>
      </w:r>
      <w:r w:rsidRPr="006E525B">
        <w:rPr>
          <w:color w:val="231F20"/>
          <w:spacing w:val="-3"/>
          <w:lang w:val="ru-RU"/>
        </w:rPr>
        <w:t xml:space="preserve"> </w:t>
      </w:r>
      <w:r w:rsidRPr="006E525B">
        <w:rPr>
          <w:color w:val="231F20"/>
          <w:lang w:val="ru-RU"/>
        </w:rPr>
        <w:t>любишь</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самое сильное мнение); (2) тех, кого ты любишь естественной любовью, и это дозволено; (3) тех, кого ты любил до того, как стало запре- щено любить неверующих.</w:t>
      </w:r>
    </w:p>
    <w:p w:rsidR="00C06D96" w:rsidRPr="006E525B" w:rsidRDefault="00000000">
      <w:pPr>
        <w:pStyle w:val="ListParagraph"/>
        <w:numPr>
          <w:ilvl w:val="0"/>
          <w:numId w:val="172"/>
        </w:numPr>
        <w:tabs>
          <w:tab w:val="left" w:pos="785"/>
        </w:tabs>
        <w:spacing w:before="70" w:line="230" w:lineRule="auto"/>
        <w:rPr>
          <w:lang w:val="ru-RU"/>
        </w:rPr>
      </w:pPr>
      <w:r w:rsidRPr="006E525B">
        <w:rPr>
          <w:color w:val="231F20"/>
          <w:lang w:val="ru-RU"/>
        </w:rPr>
        <w:t xml:space="preserve">«К нему пришёл Посланник Аллаха </w:t>
      </w:r>
      <w:r w:rsidRPr="006E525B">
        <w:rPr>
          <w:rFonts w:ascii="Traditional Arabic" w:hAnsi="Traditional Arabic" w:cs="Traditional Arabic"/>
          <w:color w:val="231F20"/>
          <w:rtl/>
          <w:lang w:val="ru-RU"/>
        </w:rPr>
        <w:t>ﷺ</w:t>
      </w:r>
      <w:r w:rsidRPr="006E525B">
        <w:rPr>
          <w:color w:val="231F20"/>
          <w:lang w:val="ru-RU"/>
        </w:rPr>
        <w:t>»: в этом указание на жела- тельность посещать неверующих, если есть надежда, что они при- мут ислам.</w:t>
      </w:r>
    </w:p>
    <w:p w:rsidR="00C06D96" w:rsidRPr="006E525B" w:rsidRDefault="00000000">
      <w:pPr>
        <w:pStyle w:val="ListParagraph"/>
        <w:numPr>
          <w:ilvl w:val="0"/>
          <w:numId w:val="172"/>
        </w:numPr>
        <w:tabs>
          <w:tab w:val="left" w:pos="785"/>
        </w:tabs>
        <w:spacing w:before="71" w:line="254" w:lineRule="auto"/>
        <w:ind w:right="474"/>
        <w:rPr>
          <w:lang w:val="ru-RU"/>
        </w:rPr>
      </w:pPr>
      <w:r w:rsidRPr="006E525B">
        <w:rPr>
          <w:color w:val="231F20"/>
          <w:lang w:val="ru-RU"/>
        </w:rPr>
        <w:t>«</w:t>
      </w:r>
      <w:r w:rsidRPr="006E525B">
        <w:rPr>
          <w:rFonts w:ascii="Charter-BoldItalic" w:hAnsi="Charter-BoldItalic"/>
          <w:b/>
          <w:i/>
          <w:color w:val="231F20"/>
          <w:lang w:val="ru-RU"/>
        </w:rPr>
        <w:t>О дядя</w:t>
      </w:r>
      <w:r w:rsidRPr="006E525B">
        <w:rPr>
          <w:color w:val="231F20"/>
          <w:lang w:val="ru-RU"/>
        </w:rPr>
        <w:t>»: обратился таким образом, что это</w:t>
      </w:r>
      <w:r w:rsidRPr="006E525B">
        <w:rPr>
          <w:color w:val="231F20"/>
          <w:spacing w:val="40"/>
          <w:lang w:val="ru-RU"/>
        </w:rPr>
        <w:t xml:space="preserve"> </w:t>
      </w:r>
      <w:r w:rsidRPr="006E525B">
        <w:rPr>
          <w:color w:val="231F20"/>
          <w:lang w:val="ru-RU"/>
        </w:rPr>
        <w:t>указывает на любовь. И это из мудростей в призыве.</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Как объединить между этим хадисом и словами учёных о том, что мы напоминаем [умирающим о свидетельстве «Нет божества, до- стойного поклонения, кроме Аллаха»], не говоря слова: «Скажи!»?</w:t>
      </w:r>
    </w:p>
    <w:p w:rsidR="00C06D96" w:rsidRPr="006E525B" w:rsidRDefault="00000000">
      <w:pPr>
        <w:pStyle w:val="BodyText"/>
        <w:spacing w:before="58"/>
        <w:ind w:left="784"/>
        <w:jc w:val="both"/>
        <w:rPr>
          <w:lang w:val="ru-RU"/>
        </w:rPr>
      </w:pPr>
      <w:r w:rsidRPr="006E525B">
        <w:rPr>
          <w:color w:val="231F20"/>
          <w:lang w:val="ru-RU"/>
        </w:rPr>
        <w:t>Ответ:</w:t>
      </w:r>
      <w:r w:rsidRPr="006E525B">
        <w:rPr>
          <w:color w:val="231F20"/>
          <w:spacing w:val="18"/>
          <w:lang w:val="ru-RU"/>
        </w:rPr>
        <w:t xml:space="preserve"> </w:t>
      </w:r>
      <w:r w:rsidRPr="006E525B">
        <w:rPr>
          <w:color w:val="231F20"/>
          <w:lang w:val="ru-RU"/>
        </w:rPr>
        <w:t>Абу</w:t>
      </w:r>
      <w:r w:rsidRPr="006E525B">
        <w:rPr>
          <w:color w:val="231F20"/>
          <w:spacing w:val="20"/>
          <w:lang w:val="ru-RU"/>
        </w:rPr>
        <w:t xml:space="preserve"> </w:t>
      </w:r>
      <w:r w:rsidRPr="006E525B">
        <w:rPr>
          <w:color w:val="231F20"/>
          <w:lang w:val="ru-RU"/>
        </w:rPr>
        <w:t>Талиб</w:t>
      </w:r>
      <w:r w:rsidRPr="006E525B">
        <w:rPr>
          <w:color w:val="231F20"/>
          <w:spacing w:val="20"/>
          <w:lang w:val="ru-RU"/>
        </w:rPr>
        <w:t xml:space="preserve"> </w:t>
      </w:r>
      <w:r w:rsidRPr="006E525B">
        <w:rPr>
          <w:color w:val="231F20"/>
          <w:lang w:val="ru-RU"/>
        </w:rPr>
        <w:t>был</w:t>
      </w:r>
      <w:r w:rsidRPr="006E525B">
        <w:rPr>
          <w:color w:val="231F20"/>
          <w:spacing w:val="21"/>
          <w:lang w:val="ru-RU"/>
        </w:rPr>
        <w:t xml:space="preserve"> </w:t>
      </w:r>
      <w:r w:rsidRPr="006E525B">
        <w:rPr>
          <w:color w:val="231F20"/>
          <w:lang w:val="ru-RU"/>
        </w:rPr>
        <w:t>неверующим,</w:t>
      </w:r>
      <w:r w:rsidRPr="006E525B">
        <w:rPr>
          <w:color w:val="231F20"/>
          <w:spacing w:val="20"/>
          <w:lang w:val="ru-RU"/>
        </w:rPr>
        <w:t xml:space="preserve"> </w:t>
      </w:r>
      <w:r w:rsidRPr="006E525B">
        <w:rPr>
          <w:color w:val="231F20"/>
          <w:lang w:val="ru-RU"/>
        </w:rPr>
        <w:t>и</w:t>
      </w:r>
      <w:r w:rsidRPr="006E525B">
        <w:rPr>
          <w:color w:val="231F20"/>
          <w:spacing w:val="20"/>
          <w:lang w:val="ru-RU"/>
        </w:rPr>
        <w:t xml:space="preserve"> </w:t>
      </w:r>
      <w:r w:rsidRPr="006E525B">
        <w:rPr>
          <w:color w:val="231F20"/>
          <w:lang w:val="ru-RU"/>
        </w:rPr>
        <w:t>если</w:t>
      </w:r>
      <w:r w:rsidRPr="006E525B">
        <w:rPr>
          <w:color w:val="231F20"/>
          <w:spacing w:val="21"/>
          <w:lang w:val="ru-RU"/>
        </w:rPr>
        <w:t xml:space="preserve"> </w:t>
      </w:r>
      <w:r w:rsidRPr="006E525B">
        <w:rPr>
          <w:color w:val="231F20"/>
          <w:lang w:val="ru-RU"/>
        </w:rPr>
        <w:t>бы</w:t>
      </w:r>
      <w:r w:rsidRPr="006E525B">
        <w:rPr>
          <w:color w:val="231F20"/>
          <w:spacing w:val="20"/>
          <w:lang w:val="ru-RU"/>
        </w:rPr>
        <w:t xml:space="preserve"> </w:t>
      </w:r>
      <w:r w:rsidRPr="006E525B">
        <w:rPr>
          <w:color w:val="231F20"/>
          <w:lang w:val="ru-RU"/>
        </w:rPr>
        <w:t>ему</w:t>
      </w:r>
      <w:r w:rsidRPr="006E525B">
        <w:rPr>
          <w:color w:val="231F20"/>
          <w:spacing w:val="20"/>
          <w:lang w:val="ru-RU"/>
        </w:rPr>
        <w:t xml:space="preserve"> </w:t>
      </w:r>
      <w:r w:rsidRPr="006E525B">
        <w:rPr>
          <w:color w:val="231F20"/>
          <w:lang w:val="ru-RU"/>
        </w:rPr>
        <w:t>было</w:t>
      </w:r>
      <w:r w:rsidRPr="006E525B">
        <w:rPr>
          <w:color w:val="231F20"/>
          <w:spacing w:val="21"/>
          <w:lang w:val="ru-RU"/>
        </w:rPr>
        <w:t xml:space="preserve"> </w:t>
      </w:r>
      <w:r w:rsidRPr="006E525B">
        <w:rPr>
          <w:color w:val="231F20"/>
          <w:spacing w:val="-2"/>
          <w:lang w:val="ru-RU"/>
        </w:rPr>
        <w:t>сказано:</w:t>
      </w:r>
    </w:p>
    <w:p w:rsidR="00C06D96" w:rsidRPr="006E525B" w:rsidRDefault="00000000">
      <w:pPr>
        <w:pStyle w:val="BodyText"/>
        <w:spacing w:before="16" w:line="254" w:lineRule="auto"/>
        <w:ind w:left="784" w:right="475"/>
        <w:jc w:val="both"/>
        <w:rPr>
          <w:lang w:val="ru-RU"/>
        </w:rPr>
      </w:pPr>
      <w:r w:rsidRPr="006E525B">
        <w:rPr>
          <w:color w:val="231F20"/>
          <w:lang w:val="ru-RU"/>
        </w:rPr>
        <w:t>«Скажи!», а он отказался, то он остался бы на своём неверии, и указание произнести свидетельство не навредило бы ему в отли- чии от мусульманина, в отношении которого есть опасность, что это указание может навредить ему.</w:t>
      </w:r>
    </w:p>
    <w:p w:rsidR="00C06D96" w:rsidRPr="006E525B" w:rsidRDefault="00000000">
      <w:pPr>
        <w:pStyle w:val="ListParagraph"/>
        <w:numPr>
          <w:ilvl w:val="0"/>
          <w:numId w:val="172"/>
        </w:numPr>
        <w:tabs>
          <w:tab w:val="left" w:pos="785"/>
        </w:tabs>
        <w:spacing w:before="59" w:line="254" w:lineRule="auto"/>
        <w:ind w:right="474"/>
        <w:rPr>
          <w:rFonts w:ascii="Traditional Arabic" w:hAnsi="Traditional Arabic" w:cs="Traditional Arabic"/>
          <w:lang w:val="ru-RU"/>
        </w:rPr>
      </w:pPr>
      <w:r w:rsidRPr="006E525B">
        <w:rPr>
          <w:color w:val="231F20"/>
          <w:lang w:val="ru-RU"/>
        </w:rPr>
        <w:t>«Был уже близок к смерти», то есть проявились на нём признаки смерти, но она ещё не наступила. В таком положении будет ли принято</w:t>
      </w:r>
      <w:r w:rsidRPr="006E525B">
        <w:rPr>
          <w:color w:val="231F20"/>
          <w:spacing w:val="-4"/>
          <w:lang w:val="ru-RU"/>
        </w:rPr>
        <w:t xml:space="preserve"> </w:t>
      </w:r>
      <w:r w:rsidRPr="006E525B">
        <w:rPr>
          <w:color w:val="231F20"/>
          <w:lang w:val="ru-RU"/>
        </w:rPr>
        <w:t>покаяние?</w:t>
      </w:r>
      <w:r w:rsidRPr="006E525B">
        <w:rPr>
          <w:color w:val="231F20"/>
          <w:spacing w:val="-4"/>
          <w:lang w:val="ru-RU"/>
        </w:rPr>
        <w:t xml:space="preserve"> </w:t>
      </w:r>
      <w:r w:rsidRPr="006E525B">
        <w:rPr>
          <w:color w:val="231F20"/>
          <w:lang w:val="ru-RU"/>
        </w:rPr>
        <w:t>Правильное</w:t>
      </w:r>
      <w:r w:rsidRPr="006E525B">
        <w:rPr>
          <w:color w:val="231F20"/>
          <w:spacing w:val="-4"/>
          <w:lang w:val="ru-RU"/>
        </w:rPr>
        <w:t xml:space="preserve"> </w:t>
      </w:r>
      <w:r w:rsidRPr="006E525B">
        <w:rPr>
          <w:color w:val="231F20"/>
          <w:lang w:val="ru-RU"/>
        </w:rPr>
        <w:t>мнение,</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оно</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будет</w:t>
      </w:r>
      <w:r w:rsidRPr="006E525B">
        <w:rPr>
          <w:color w:val="231F20"/>
          <w:spacing w:val="-4"/>
          <w:lang w:val="ru-RU"/>
        </w:rPr>
        <w:t xml:space="preserve"> </w:t>
      </w:r>
      <w:r w:rsidRPr="006E525B">
        <w:rPr>
          <w:color w:val="231F20"/>
          <w:lang w:val="ru-RU"/>
        </w:rPr>
        <w:t>принято: во-первых,</w:t>
      </w:r>
      <w:r w:rsidRPr="006E525B">
        <w:rPr>
          <w:color w:val="231F20"/>
          <w:spacing w:val="-1"/>
          <w:lang w:val="ru-RU"/>
        </w:rPr>
        <w:t xml:space="preserve"> </w:t>
      </w:r>
      <w:r w:rsidRPr="006E525B">
        <w:rPr>
          <w:color w:val="231F20"/>
          <w:lang w:val="ru-RU"/>
        </w:rPr>
        <w:t>аят</w:t>
      </w:r>
      <w:r w:rsidRPr="006E525B">
        <w:rPr>
          <w:color w:val="231F20"/>
          <w:spacing w:val="-1"/>
          <w:lang w:val="ru-RU"/>
        </w:rPr>
        <w:t xml:space="preserve"> </w:t>
      </w:r>
      <w:r w:rsidRPr="006E525B">
        <w:rPr>
          <w:color w:val="231F20"/>
          <w:lang w:val="ru-RU"/>
        </w:rPr>
        <w:t>«</w:t>
      </w:r>
      <w:r w:rsidRPr="006E525B">
        <w:rPr>
          <w:rFonts w:ascii="Charter" w:hAnsi="Charter" w:cs="Charter"/>
          <w:b/>
          <w:bCs/>
          <w:color w:val="231F20"/>
          <w:lang w:val="ru-RU"/>
        </w:rPr>
        <w:t>Но</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бесполезно</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покаяние</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для</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тех,</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кто</w:t>
      </w:r>
      <w:r w:rsidRPr="006E525B">
        <w:rPr>
          <w:rFonts w:ascii="Charter" w:hAnsi="Charter" w:cs="Charter"/>
          <w:b/>
          <w:bCs/>
          <w:color w:val="231F20"/>
          <w:spacing w:val="-1"/>
          <w:lang w:val="ru-RU"/>
        </w:rPr>
        <w:t xml:space="preserve"> </w:t>
      </w:r>
      <w:r w:rsidRPr="006E525B">
        <w:rPr>
          <w:rFonts w:ascii="Charter" w:hAnsi="Charter" w:cs="Charter"/>
          <w:b/>
          <w:bCs/>
          <w:color w:val="231F20"/>
          <w:lang w:val="ru-RU"/>
        </w:rPr>
        <w:t>совершает злодеяния, а когда к нему приходит смерть…</w:t>
      </w:r>
      <w:r w:rsidRPr="006E525B">
        <w:rPr>
          <w:color w:val="231F20"/>
          <w:lang w:val="ru-RU"/>
        </w:rPr>
        <w:t>» (сура «ан-Ниса», аят</w:t>
      </w:r>
      <w:r w:rsidRPr="006E525B">
        <w:rPr>
          <w:color w:val="231F20"/>
          <w:spacing w:val="26"/>
          <w:lang w:val="ru-RU"/>
        </w:rPr>
        <w:t xml:space="preserve"> </w:t>
      </w:r>
      <w:r w:rsidRPr="006E525B">
        <w:rPr>
          <w:color w:val="231F20"/>
          <w:lang w:val="ru-RU"/>
        </w:rPr>
        <w:t>18)</w:t>
      </w:r>
      <w:r w:rsidRPr="006E525B">
        <w:rPr>
          <w:color w:val="231F20"/>
          <w:spacing w:val="27"/>
          <w:lang w:val="ru-RU"/>
        </w:rPr>
        <w:t xml:space="preserve"> </w:t>
      </w:r>
      <w:r w:rsidRPr="006E525B">
        <w:rPr>
          <w:color w:val="231F20"/>
          <w:lang w:val="ru-RU"/>
        </w:rPr>
        <w:t>полностью</w:t>
      </w:r>
      <w:r w:rsidRPr="006E525B">
        <w:rPr>
          <w:color w:val="231F20"/>
          <w:spacing w:val="27"/>
          <w:lang w:val="ru-RU"/>
        </w:rPr>
        <w:t xml:space="preserve"> </w:t>
      </w:r>
      <w:r w:rsidRPr="006E525B">
        <w:rPr>
          <w:color w:val="231F20"/>
          <w:lang w:val="ru-RU"/>
        </w:rPr>
        <w:t>соответствует</w:t>
      </w:r>
      <w:r w:rsidRPr="006E525B">
        <w:rPr>
          <w:color w:val="231F20"/>
          <w:spacing w:val="26"/>
          <w:lang w:val="ru-RU"/>
        </w:rPr>
        <w:t xml:space="preserve"> </w:t>
      </w:r>
      <w:r w:rsidRPr="006E525B">
        <w:rPr>
          <w:color w:val="231F20"/>
          <w:lang w:val="ru-RU"/>
        </w:rPr>
        <w:t>хадису,</w:t>
      </w:r>
      <w:r w:rsidRPr="006E525B">
        <w:rPr>
          <w:color w:val="231F20"/>
          <w:spacing w:val="27"/>
          <w:lang w:val="ru-RU"/>
        </w:rPr>
        <w:t xml:space="preserve"> </w:t>
      </w:r>
      <w:r w:rsidRPr="006E525B">
        <w:rPr>
          <w:color w:val="231F20"/>
          <w:lang w:val="ru-RU"/>
        </w:rPr>
        <w:t>и,</w:t>
      </w:r>
      <w:r w:rsidRPr="006E525B">
        <w:rPr>
          <w:color w:val="231F20"/>
          <w:spacing w:val="27"/>
          <w:lang w:val="ru-RU"/>
        </w:rPr>
        <w:t xml:space="preserve"> </w:t>
      </w:r>
      <w:r w:rsidRPr="006E525B">
        <w:rPr>
          <w:color w:val="231F20"/>
          <w:lang w:val="ru-RU"/>
        </w:rPr>
        <w:t>во-вторых,</w:t>
      </w:r>
      <w:r w:rsidRPr="006E525B">
        <w:rPr>
          <w:color w:val="231F20"/>
          <w:spacing w:val="27"/>
          <w:lang w:val="ru-RU"/>
        </w:rPr>
        <w:t xml:space="preserve"> </w:t>
      </w:r>
      <w:r w:rsidRPr="006E525B">
        <w:rPr>
          <w:color w:val="231F20"/>
          <w:lang w:val="ru-RU"/>
        </w:rPr>
        <w:t>Пророк</w:t>
      </w:r>
      <w:r w:rsidRPr="006E525B">
        <w:rPr>
          <w:color w:val="231F20"/>
          <w:spacing w:val="27"/>
          <w:lang w:val="ru-RU"/>
        </w:rPr>
        <w:t xml:space="preserve"> </w:t>
      </w:r>
      <w:r w:rsidRPr="006E525B">
        <w:rPr>
          <w:rFonts w:ascii="Traditional Arabic" w:hAnsi="Traditional Arabic" w:cs="Traditional Arabic"/>
          <w:color w:val="231F20"/>
          <w:rtl/>
          <w:lang w:val="ru-RU"/>
        </w:rPr>
        <w:t>ﷺ</w:t>
      </w:r>
    </w:p>
    <w:p w:rsidR="00C06D96" w:rsidRPr="006E525B" w:rsidRDefault="00C06D96">
      <w:pPr>
        <w:spacing w:line="254" w:lineRule="auto"/>
        <w:jc w:val="both"/>
        <w:rPr>
          <w:rFonts w:ascii="Traditional Arabic" w:hAnsi="Traditional Arabic" w:cs="Traditional Arabic"/>
          <w:lang w:val="ru-RU"/>
        </w:rPr>
        <w:sectPr w:rsidR="00C06D96" w:rsidRPr="006E525B">
          <w:pgSz w:w="9930" w:h="14180"/>
          <w:pgMar w:top="1160" w:right="940" w:bottom="1120" w:left="860" w:header="0" w:footer="934" w:gutter="0"/>
          <w:cols w:space="720"/>
        </w:sectPr>
      </w:pPr>
    </w:p>
    <w:p w:rsidR="00C06D96" w:rsidRPr="006E525B" w:rsidRDefault="00000000">
      <w:pPr>
        <w:spacing w:before="75" w:line="254" w:lineRule="auto"/>
        <w:ind w:left="897"/>
        <w:rPr>
          <w:lang w:val="ru-RU"/>
        </w:rPr>
      </w:pPr>
      <w:r w:rsidRPr="006E525B">
        <w:rPr>
          <w:color w:val="231F20"/>
          <w:lang w:val="ru-RU"/>
        </w:rPr>
        <w:lastRenderedPageBreak/>
        <w:t>сказал: «...</w:t>
      </w:r>
      <w:r w:rsidRPr="006E525B">
        <w:rPr>
          <w:rFonts w:ascii="Charter-BoldItalic" w:hAnsi="Charter-BoldItalic"/>
          <w:b/>
          <w:i/>
          <w:color w:val="231F20"/>
          <w:lang w:val="ru-RU"/>
        </w:rPr>
        <w:t>я постараюсь привести как довод за тебя...</w:t>
      </w:r>
      <w:r w:rsidRPr="006E525B">
        <w:rPr>
          <w:color w:val="231F20"/>
          <w:lang w:val="ru-RU"/>
        </w:rPr>
        <w:t>», но не</w:t>
      </w:r>
      <w:r w:rsidRPr="006E525B">
        <w:rPr>
          <w:color w:val="231F20"/>
          <w:spacing w:val="40"/>
          <w:lang w:val="ru-RU"/>
        </w:rPr>
        <w:t xml:space="preserve"> </w:t>
      </w:r>
      <w:r w:rsidRPr="006E525B">
        <w:rPr>
          <w:color w:val="231F20"/>
          <w:lang w:val="ru-RU"/>
        </w:rPr>
        <w:t>утверждал, что эти слова помогут.</w:t>
      </w:r>
    </w:p>
    <w:p w:rsidR="00C06D96" w:rsidRPr="006E525B" w:rsidRDefault="00000000">
      <w:pPr>
        <w:pStyle w:val="ListParagraph"/>
        <w:numPr>
          <w:ilvl w:val="1"/>
          <w:numId w:val="172"/>
        </w:numPr>
        <w:tabs>
          <w:tab w:val="left" w:pos="897"/>
          <w:tab w:val="left" w:pos="898"/>
        </w:tabs>
        <w:spacing w:before="80" w:line="208" w:lineRule="auto"/>
        <w:ind w:right="361"/>
        <w:jc w:val="left"/>
        <w:rPr>
          <w:lang w:val="ru-RU"/>
        </w:rPr>
      </w:pPr>
      <w:r w:rsidRPr="006E525B">
        <w:rPr>
          <w:color w:val="231F20"/>
          <w:lang w:val="ru-RU"/>
        </w:rPr>
        <w:t xml:space="preserve">Это дозволено только Пророку </w:t>
      </w:r>
      <w:r w:rsidRPr="006E525B">
        <w:rPr>
          <w:rFonts w:ascii="Traditional Arabic" w:hAnsi="Traditional Arabic" w:cs="Traditional Arabic"/>
          <w:color w:val="231F20"/>
          <w:rtl/>
          <w:lang w:val="ru-RU"/>
        </w:rPr>
        <w:t>ﷺ</w:t>
      </w:r>
      <w:r w:rsidRPr="006E525B">
        <w:rPr>
          <w:color w:val="231F20"/>
          <w:lang w:val="ru-RU"/>
        </w:rPr>
        <w:t>, что он будет заступаться за сво- его дядю, хотя он неверующий.</w:t>
      </w:r>
    </w:p>
    <w:p w:rsidR="00C06D96" w:rsidRPr="006E525B" w:rsidRDefault="00000000">
      <w:pPr>
        <w:pStyle w:val="ListParagraph"/>
        <w:numPr>
          <w:ilvl w:val="1"/>
          <w:numId w:val="172"/>
        </w:numPr>
        <w:tabs>
          <w:tab w:val="left" w:pos="897"/>
          <w:tab w:val="left" w:pos="898"/>
        </w:tabs>
        <w:spacing w:before="79" w:line="254" w:lineRule="auto"/>
        <w:ind w:right="361"/>
        <w:jc w:val="left"/>
        <w:rPr>
          <w:lang w:val="ru-RU"/>
        </w:rPr>
      </w:pPr>
      <w:r w:rsidRPr="006E525B">
        <w:rPr>
          <w:color w:val="231F20"/>
          <w:lang w:val="ru-RU"/>
        </w:rPr>
        <w:t>Аль-Мусаййиб</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‘Абдуллах</w:t>
      </w:r>
      <w:r w:rsidRPr="006E525B">
        <w:rPr>
          <w:color w:val="231F20"/>
          <w:spacing w:val="40"/>
          <w:lang w:val="ru-RU"/>
        </w:rPr>
        <w:t xml:space="preserve"> </w:t>
      </w:r>
      <w:r w:rsidRPr="006E525B">
        <w:rPr>
          <w:color w:val="231F20"/>
          <w:lang w:val="ru-RU"/>
        </w:rPr>
        <w:t>ибн</w:t>
      </w:r>
      <w:r w:rsidRPr="006E525B">
        <w:rPr>
          <w:color w:val="231F20"/>
          <w:spacing w:val="40"/>
          <w:lang w:val="ru-RU"/>
        </w:rPr>
        <w:t xml:space="preserve"> </w:t>
      </w:r>
      <w:r w:rsidRPr="006E525B">
        <w:rPr>
          <w:color w:val="231F20"/>
          <w:lang w:val="ru-RU"/>
        </w:rPr>
        <w:t>Аби</w:t>
      </w:r>
      <w:r w:rsidRPr="006E525B">
        <w:rPr>
          <w:color w:val="231F20"/>
          <w:spacing w:val="40"/>
          <w:lang w:val="ru-RU"/>
        </w:rPr>
        <w:t xml:space="preserve"> </w:t>
      </w:r>
      <w:r w:rsidRPr="006E525B">
        <w:rPr>
          <w:color w:val="231F20"/>
          <w:lang w:val="ru-RU"/>
        </w:rPr>
        <w:t>Умаййа</w:t>
      </w:r>
      <w:r w:rsidRPr="006E525B">
        <w:rPr>
          <w:color w:val="231F20"/>
          <w:spacing w:val="40"/>
          <w:lang w:val="ru-RU"/>
        </w:rPr>
        <w:t xml:space="preserve"> </w:t>
      </w:r>
      <w:r w:rsidRPr="006E525B">
        <w:rPr>
          <w:color w:val="231F20"/>
          <w:lang w:val="ru-RU"/>
        </w:rPr>
        <w:t>приняли</w:t>
      </w:r>
      <w:r w:rsidRPr="006E525B">
        <w:rPr>
          <w:color w:val="231F20"/>
          <w:spacing w:val="40"/>
          <w:lang w:val="ru-RU"/>
        </w:rPr>
        <w:t xml:space="preserve"> </w:t>
      </w:r>
      <w:r w:rsidRPr="006E525B">
        <w:rPr>
          <w:color w:val="231F20"/>
          <w:lang w:val="ru-RU"/>
        </w:rPr>
        <w:t>ислам,</w:t>
      </w:r>
      <w:r w:rsidRPr="006E525B">
        <w:rPr>
          <w:color w:val="231F20"/>
          <w:spacing w:val="40"/>
          <w:lang w:val="ru-RU"/>
        </w:rPr>
        <w:t xml:space="preserve"> </w:t>
      </w:r>
      <w:r w:rsidRPr="006E525B">
        <w:rPr>
          <w:color w:val="231F20"/>
          <w:lang w:val="ru-RU"/>
        </w:rPr>
        <w:t>да будет доволен ими Аллах, в отличии от Абу Талиба и Абу Джахля.</w:t>
      </w:r>
    </w:p>
    <w:p w:rsidR="00C06D96" w:rsidRPr="006E525B" w:rsidRDefault="00000000">
      <w:pPr>
        <w:pStyle w:val="ListParagraph"/>
        <w:numPr>
          <w:ilvl w:val="1"/>
          <w:numId w:val="172"/>
        </w:numPr>
        <w:tabs>
          <w:tab w:val="left" w:pos="897"/>
          <w:tab w:val="left" w:pos="898"/>
        </w:tabs>
        <w:spacing w:before="58" w:line="254" w:lineRule="auto"/>
        <w:ind w:right="362"/>
        <w:jc w:val="left"/>
        <w:rPr>
          <w:lang w:val="ru-RU"/>
        </w:rPr>
      </w:pPr>
      <w:r w:rsidRPr="006E525B">
        <w:rPr>
          <w:color w:val="231F20"/>
          <w:lang w:val="ru-RU"/>
        </w:rPr>
        <w:t>«Он</w:t>
      </w:r>
      <w:r w:rsidRPr="006E525B">
        <w:rPr>
          <w:color w:val="231F20"/>
          <w:spacing w:val="-8"/>
          <w:lang w:val="ru-RU"/>
        </w:rPr>
        <w:t xml:space="preserve"> </w:t>
      </w:r>
      <w:r w:rsidRPr="006E525B">
        <w:rPr>
          <w:color w:val="231F20"/>
          <w:lang w:val="ru-RU"/>
        </w:rPr>
        <w:t>на</w:t>
      </w:r>
      <w:r w:rsidRPr="006E525B">
        <w:rPr>
          <w:color w:val="231F20"/>
          <w:spacing w:val="-8"/>
          <w:lang w:val="ru-RU"/>
        </w:rPr>
        <w:t xml:space="preserve"> </w:t>
      </w:r>
      <w:r w:rsidRPr="006E525B">
        <w:rPr>
          <w:color w:val="231F20"/>
          <w:lang w:val="ru-RU"/>
        </w:rPr>
        <w:t>религии»:</w:t>
      </w:r>
      <w:r w:rsidRPr="006E525B">
        <w:rPr>
          <w:color w:val="231F20"/>
          <w:spacing w:val="-8"/>
          <w:lang w:val="ru-RU"/>
        </w:rPr>
        <w:t xml:space="preserve"> </w:t>
      </w:r>
      <w:r w:rsidRPr="006E525B">
        <w:rPr>
          <w:color w:val="231F20"/>
          <w:lang w:val="ru-RU"/>
        </w:rPr>
        <w:t>здесь</w:t>
      </w:r>
      <w:r w:rsidRPr="006E525B">
        <w:rPr>
          <w:color w:val="231F20"/>
          <w:spacing w:val="-8"/>
          <w:lang w:val="ru-RU"/>
        </w:rPr>
        <w:t xml:space="preserve"> </w:t>
      </w:r>
      <w:r w:rsidRPr="006E525B">
        <w:rPr>
          <w:color w:val="231F20"/>
          <w:lang w:val="ru-RU"/>
        </w:rPr>
        <w:t>вместо</w:t>
      </w:r>
      <w:r w:rsidRPr="006E525B">
        <w:rPr>
          <w:color w:val="231F20"/>
          <w:spacing w:val="-8"/>
          <w:lang w:val="ru-RU"/>
        </w:rPr>
        <w:t xml:space="preserve"> </w:t>
      </w:r>
      <w:r w:rsidRPr="006E525B">
        <w:rPr>
          <w:color w:val="231F20"/>
          <w:lang w:val="ru-RU"/>
        </w:rPr>
        <w:t>местоимения</w:t>
      </w:r>
      <w:r w:rsidRPr="006E525B">
        <w:rPr>
          <w:color w:val="231F20"/>
          <w:spacing w:val="-8"/>
          <w:lang w:val="ru-RU"/>
        </w:rPr>
        <w:t xml:space="preserve"> </w:t>
      </w:r>
      <w:r w:rsidRPr="006E525B">
        <w:rPr>
          <w:color w:val="231F20"/>
          <w:lang w:val="ru-RU"/>
        </w:rPr>
        <w:t>«я»</w:t>
      </w:r>
      <w:r w:rsidRPr="006E525B">
        <w:rPr>
          <w:color w:val="231F20"/>
          <w:spacing w:val="-8"/>
          <w:lang w:val="ru-RU"/>
        </w:rPr>
        <w:t xml:space="preserve"> </w:t>
      </w:r>
      <w:r w:rsidRPr="006E525B">
        <w:rPr>
          <w:color w:val="231F20"/>
          <w:lang w:val="ru-RU"/>
        </w:rPr>
        <w:t>использовано</w:t>
      </w:r>
      <w:r w:rsidRPr="006E525B">
        <w:rPr>
          <w:color w:val="231F20"/>
          <w:spacing w:val="-8"/>
          <w:lang w:val="ru-RU"/>
        </w:rPr>
        <w:t xml:space="preserve"> </w:t>
      </w:r>
      <w:r w:rsidRPr="006E525B">
        <w:rPr>
          <w:color w:val="231F20"/>
          <w:lang w:val="ru-RU"/>
        </w:rPr>
        <w:t>«он», в этом воплощение единобожия передатчиками хадиса.</w:t>
      </w:r>
    </w:p>
    <w:p w:rsidR="00C06D96" w:rsidRPr="006E525B" w:rsidRDefault="00C06D96">
      <w:pPr>
        <w:pStyle w:val="BodyText"/>
        <w:rPr>
          <w:sz w:val="26"/>
          <w:lang w:val="ru-RU"/>
        </w:rPr>
      </w:pPr>
    </w:p>
    <w:p w:rsidR="00C06D96" w:rsidRPr="006E525B" w:rsidRDefault="00735B84">
      <w:pPr>
        <w:pStyle w:val="Heading2"/>
        <w:spacing w:before="196"/>
        <w:ind w:right="1035"/>
        <w:rPr>
          <w:lang w:val="ru-RU"/>
        </w:rPr>
      </w:pPr>
      <w:r>
        <w:pict>
          <v:rect id="docshape780" o:spid="_x0000_s3432" alt="" style="position:absolute;left:0;text-align:left;margin-left:65.2pt;margin-top:3.95pt;width:371.35pt;height:414.25pt;z-index:-22247424;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Первый.</w:t>
      </w:r>
      <w:r w:rsidRPr="006E525B">
        <w:rPr>
          <w:rFonts w:ascii="Charter" w:hAnsi="Charter"/>
          <w:b/>
          <w:color w:val="008DC1"/>
          <w:spacing w:val="-4"/>
          <w:lang w:val="ru-RU"/>
        </w:rPr>
        <w:t xml:space="preserve"> </w:t>
      </w:r>
      <w:r w:rsidRPr="006E525B">
        <w:rPr>
          <w:color w:val="008DC1"/>
          <w:lang w:val="ru-RU"/>
        </w:rPr>
        <w:t>Толкование</w:t>
      </w:r>
      <w:r w:rsidRPr="006E525B">
        <w:rPr>
          <w:color w:val="008DC1"/>
          <w:spacing w:val="-1"/>
          <w:lang w:val="ru-RU"/>
        </w:rPr>
        <w:t xml:space="preserve"> </w:t>
      </w:r>
      <w:r w:rsidRPr="006E525B">
        <w:rPr>
          <w:color w:val="008DC1"/>
          <w:lang w:val="ru-RU"/>
        </w:rPr>
        <w:t>аята</w:t>
      </w:r>
      <w:r w:rsidRPr="006E525B">
        <w:rPr>
          <w:color w:val="008DC1"/>
          <w:spacing w:val="-1"/>
          <w:lang w:val="ru-RU"/>
        </w:rPr>
        <w:t xml:space="preserve"> </w:t>
      </w:r>
      <w:r w:rsidRPr="006E525B">
        <w:rPr>
          <w:color w:val="008DC1"/>
          <w:lang w:val="ru-RU"/>
        </w:rPr>
        <w:t>«</w:t>
      </w:r>
      <w:r w:rsidRPr="006E525B">
        <w:rPr>
          <w:rFonts w:ascii="Charter" w:hAnsi="Charter"/>
          <w:b/>
          <w:color w:val="008DC1"/>
          <w:lang w:val="ru-RU"/>
        </w:rPr>
        <w:t>Поистине,</w:t>
      </w:r>
      <w:r w:rsidRPr="006E525B">
        <w:rPr>
          <w:rFonts w:ascii="Charter" w:hAnsi="Charter"/>
          <w:b/>
          <w:color w:val="008DC1"/>
          <w:spacing w:val="-1"/>
          <w:lang w:val="ru-RU"/>
        </w:rPr>
        <w:t xml:space="preserve"> </w:t>
      </w:r>
      <w:r w:rsidRPr="006E525B">
        <w:rPr>
          <w:rFonts w:ascii="Charter" w:hAnsi="Charter"/>
          <w:b/>
          <w:color w:val="008DC1"/>
          <w:lang w:val="ru-RU"/>
        </w:rPr>
        <w:t>ты</w:t>
      </w:r>
      <w:r w:rsidRPr="006E525B">
        <w:rPr>
          <w:rFonts w:ascii="Charter" w:hAnsi="Charter"/>
          <w:b/>
          <w:color w:val="008DC1"/>
          <w:spacing w:val="-1"/>
          <w:lang w:val="ru-RU"/>
        </w:rPr>
        <w:t xml:space="preserve"> </w:t>
      </w:r>
      <w:r w:rsidRPr="006E525B">
        <w:rPr>
          <w:rFonts w:ascii="Charter" w:hAnsi="Charter"/>
          <w:b/>
          <w:color w:val="008DC1"/>
          <w:lang w:val="ru-RU"/>
        </w:rPr>
        <w:t>не</w:t>
      </w:r>
      <w:r w:rsidRPr="006E525B">
        <w:rPr>
          <w:rFonts w:ascii="Charter" w:hAnsi="Charter"/>
          <w:b/>
          <w:color w:val="008DC1"/>
          <w:spacing w:val="-1"/>
          <w:lang w:val="ru-RU"/>
        </w:rPr>
        <w:t xml:space="preserve"> </w:t>
      </w:r>
      <w:r w:rsidRPr="006E525B">
        <w:rPr>
          <w:rFonts w:ascii="Charter" w:hAnsi="Charter"/>
          <w:b/>
          <w:color w:val="008DC1"/>
          <w:lang w:val="ru-RU"/>
        </w:rPr>
        <w:t>наставишь</w:t>
      </w:r>
      <w:r w:rsidRPr="006E525B">
        <w:rPr>
          <w:rFonts w:ascii="Charter" w:hAnsi="Charter"/>
          <w:b/>
          <w:color w:val="008DC1"/>
          <w:spacing w:val="-1"/>
          <w:lang w:val="ru-RU"/>
        </w:rPr>
        <w:t xml:space="preserve"> </w:t>
      </w:r>
      <w:r w:rsidRPr="006E525B">
        <w:rPr>
          <w:rFonts w:ascii="Charter" w:hAnsi="Charter"/>
          <w:b/>
          <w:color w:val="008DC1"/>
          <w:lang w:val="ru-RU"/>
        </w:rPr>
        <w:t>на</w:t>
      </w:r>
      <w:r w:rsidRPr="006E525B">
        <w:rPr>
          <w:rFonts w:ascii="Charter" w:hAnsi="Charter"/>
          <w:b/>
          <w:color w:val="008DC1"/>
          <w:spacing w:val="-1"/>
          <w:lang w:val="ru-RU"/>
        </w:rPr>
        <w:t xml:space="preserve"> </w:t>
      </w:r>
      <w:r w:rsidRPr="006E525B">
        <w:rPr>
          <w:rFonts w:ascii="Charter" w:hAnsi="Charter"/>
          <w:b/>
          <w:color w:val="008DC1"/>
          <w:lang w:val="ru-RU"/>
        </w:rPr>
        <w:t>правиль- ный путь тех, кого возлюбил (или тех, для кого ты желаешь пря- мой путь)...</w:t>
      </w:r>
      <w:r w:rsidRPr="006E525B">
        <w:rPr>
          <w:color w:val="008DC1"/>
          <w:lang w:val="ru-RU"/>
        </w:rPr>
        <w:t>» (сура «аль-Касас», аят 56).</w:t>
      </w:r>
    </w:p>
    <w:p w:rsidR="00C06D96" w:rsidRPr="006E525B" w:rsidRDefault="00000000">
      <w:pPr>
        <w:spacing w:before="58"/>
        <w:ind w:left="557"/>
        <w:jc w:val="both"/>
        <w:rPr>
          <w:lang w:val="ru-RU"/>
        </w:rPr>
      </w:pPr>
      <w:r w:rsidRPr="006E525B">
        <w:rPr>
          <w:rFonts w:ascii="Charter" w:hAnsi="Charter"/>
          <w:b/>
          <w:color w:val="008DC1"/>
          <w:lang w:val="ru-RU"/>
        </w:rPr>
        <w:t>Второй.</w:t>
      </w:r>
      <w:r w:rsidRPr="006E525B">
        <w:rPr>
          <w:rFonts w:ascii="Charter" w:hAnsi="Charter"/>
          <w:b/>
          <w:color w:val="008DC1"/>
          <w:spacing w:val="12"/>
          <w:lang w:val="ru-RU"/>
        </w:rPr>
        <w:t xml:space="preserve"> </w:t>
      </w:r>
      <w:r w:rsidRPr="006E525B">
        <w:rPr>
          <w:color w:val="008DC1"/>
          <w:lang w:val="ru-RU"/>
        </w:rPr>
        <w:t>Толкование</w:t>
      </w:r>
      <w:r w:rsidRPr="006E525B">
        <w:rPr>
          <w:color w:val="008DC1"/>
          <w:spacing w:val="13"/>
          <w:lang w:val="ru-RU"/>
        </w:rPr>
        <w:t xml:space="preserve"> </w:t>
      </w:r>
      <w:r w:rsidRPr="006E525B">
        <w:rPr>
          <w:color w:val="008DC1"/>
          <w:lang w:val="ru-RU"/>
        </w:rPr>
        <w:t>слов</w:t>
      </w:r>
      <w:r w:rsidRPr="006E525B">
        <w:rPr>
          <w:color w:val="008DC1"/>
          <w:spacing w:val="14"/>
          <w:lang w:val="ru-RU"/>
        </w:rPr>
        <w:t xml:space="preserve"> </w:t>
      </w:r>
      <w:r w:rsidRPr="006E525B">
        <w:rPr>
          <w:color w:val="008DC1"/>
          <w:lang w:val="ru-RU"/>
        </w:rPr>
        <w:t>Всевышнего</w:t>
      </w:r>
      <w:r w:rsidRPr="006E525B">
        <w:rPr>
          <w:color w:val="008DC1"/>
          <w:spacing w:val="13"/>
          <w:lang w:val="ru-RU"/>
        </w:rPr>
        <w:t xml:space="preserve"> </w:t>
      </w:r>
      <w:r w:rsidRPr="006E525B">
        <w:rPr>
          <w:color w:val="008DC1"/>
          <w:lang w:val="ru-RU"/>
        </w:rPr>
        <w:t>«</w:t>
      </w:r>
      <w:r w:rsidRPr="006E525B">
        <w:rPr>
          <w:rFonts w:ascii="Charter" w:hAnsi="Charter"/>
          <w:b/>
          <w:color w:val="008DC1"/>
          <w:lang w:val="ru-RU"/>
        </w:rPr>
        <w:t>Запрещено</w:t>
      </w:r>
      <w:r w:rsidRPr="006E525B">
        <w:rPr>
          <w:rFonts w:ascii="Charter" w:hAnsi="Charter"/>
          <w:b/>
          <w:color w:val="008DC1"/>
          <w:spacing w:val="14"/>
          <w:lang w:val="ru-RU"/>
        </w:rPr>
        <w:t xml:space="preserve"> </w:t>
      </w:r>
      <w:r w:rsidRPr="006E525B">
        <w:rPr>
          <w:rFonts w:ascii="Charter" w:hAnsi="Charter"/>
          <w:b/>
          <w:color w:val="008DC1"/>
          <w:lang w:val="ru-RU"/>
        </w:rPr>
        <w:t>пророку...</w:t>
      </w:r>
      <w:r w:rsidRPr="006E525B">
        <w:rPr>
          <w:color w:val="008DC1"/>
          <w:lang w:val="ru-RU"/>
        </w:rPr>
        <w:t>»</w:t>
      </w:r>
      <w:r w:rsidRPr="006E525B">
        <w:rPr>
          <w:color w:val="008DC1"/>
          <w:spacing w:val="14"/>
          <w:lang w:val="ru-RU"/>
        </w:rPr>
        <w:t xml:space="preserve"> </w:t>
      </w:r>
      <w:r w:rsidRPr="006E525B">
        <w:rPr>
          <w:color w:val="008DC1"/>
          <w:spacing w:val="-2"/>
          <w:lang w:val="ru-RU"/>
        </w:rPr>
        <w:t>(сура</w:t>
      </w:r>
    </w:p>
    <w:p w:rsidR="00C06D96" w:rsidRPr="006E525B" w:rsidRDefault="00000000">
      <w:pPr>
        <w:pStyle w:val="BodyText"/>
        <w:spacing w:before="16" w:line="254" w:lineRule="auto"/>
        <w:ind w:left="557" w:right="361"/>
        <w:jc w:val="both"/>
        <w:rPr>
          <w:lang w:val="ru-RU"/>
        </w:rPr>
      </w:pPr>
      <w:r w:rsidRPr="006E525B">
        <w:rPr>
          <w:color w:val="008DC1"/>
          <w:lang w:val="ru-RU"/>
        </w:rPr>
        <w:t>«ат-Тауба»,</w:t>
      </w:r>
      <w:r w:rsidRPr="006E525B">
        <w:rPr>
          <w:color w:val="008DC1"/>
          <w:spacing w:val="-5"/>
          <w:lang w:val="ru-RU"/>
        </w:rPr>
        <w:t xml:space="preserve"> </w:t>
      </w:r>
      <w:r w:rsidRPr="006E525B">
        <w:rPr>
          <w:color w:val="008DC1"/>
          <w:lang w:val="ru-RU"/>
        </w:rPr>
        <w:t>аят</w:t>
      </w:r>
      <w:r w:rsidRPr="006E525B">
        <w:rPr>
          <w:color w:val="008DC1"/>
          <w:spacing w:val="-5"/>
          <w:lang w:val="ru-RU"/>
        </w:rPr>
        <w:t xml:space="preserve"> </w:t>
      </w:r>
      <w:r w:rsidRPr="006E525B">
        <w:rPr>
          <w:color w:val="008DC1"/>
          <w:lang w:val="ru-RU"/>
        </w:rPr>
        <w:t>113).</w:t>
      </w:r>
      <w:r w:rsidRPr="006E525B">
        <w:rPr>
          <w:color w:val="008DC1"/>
          <w:spacing w:val="-5"/>
          <w:lang w:val="ru-RU"/>
        </w:rPr>
        <w:t xml:space="preserve"> </w:t>
      </w:r>
      <w:r w:rsidRPr="006E525B">
        <w:rPr>
          <w:color w:val="231F20"/>
          <w:lang w:val="ru-RU"/>
        </w:rPr>
        <w:t>(Является</w:t>
      </w:r>
      <w:r w:rsidRPr="006E525B">
        <w:rPr>
          <w:color w:val="231F20"/>
          <w:spacing w:val="-5"/>
          <w:lang w:val="ru-RU"/>
        </w:rPr>
        <w:t xml:space="preserve"> </w:t>
      </w:r>
      <w:r w:rsidRPr="006E525B">
        <w:rPr>
          <w:color w:val="231F20"/>
          <w:lang w:val="ru-RU"/>
        </w:rPr>
        <w:t>запретным</w:t>
      </w:r>
      <w:r w:rsidRPr="006E525B">
        <w:rPr>
          <w:color w:val="231F20"/>
          <w:spacing w:val="-5"/>
          <w:lang w:val="ru-RU"/>
        </w:rPr>
        <w:t xml:space="preserve"> </w:t>
      </w:r>
      <w:r w:rsidRPr="006E525B">
        <w:rPr>
          <w:color w:val="231F20"/>
          <w:lang w:val="ru-RU"/>
        </w:rPr>
        <w:t>выражать</w:t>
      </w:r>
      <w:r w:rsidRPr="006E525B">
        <w:rPr>
          <w:color w:val="231F20"/>
          <w:spacing w:val="-5"/>
          <w:lang w:val="ru-RU"/>
        </w:rPr>
        <w:t xml:space="preserve"> </w:t>
      </w:r>
      <w:r w:rsidRPr="006E525B">
        <w:rPr>
          <w:color w:val="231F20"/>
          <w:lang w:val="ru-RU"/>
        </w:rPr>
        <w:t>скорбь</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соболез- нования им по причине их смерти).</w:t>
      </w:r>
    </w:p>
    <w:p w:rsidR="00C06D96" w:rsidRPr="006E525B" w:rsidRDefault="00000000">
      <w:pPr>
        <w:spacing w:before="46" w:line="280" w:lineRule="exact"/>
        <w:ind w:left="557" w:right="361"/>
        <w:jc w:val="both"/>
        <w:rPr>
          <w:lang w:val="ru-RU"/>
        </w:rPr>
      </w:pPr>
      <w:r w:rsidRPr="006E525B">
        <w:rPr>
          <w:rFonts w:ascii="Charter" w:hAnsi="Charter" w:cs="Charter"/>
          <w:b/>
          <w:bCs/>
          <w:color w:val="008DC1"/>
          <w:lang w:val="ru-RU"/>
        </w:rPr>
        <w:t xml:space="preserve">Третий. </w:t>
      </w:r>
      <w:r w:rsidRPr="006E525B">
        <w:rPr>
          <w:color w:val="008DC1"/>
          <w:lang w:val="ru-RU"/>
        </w:rPr>
        <w:t xml:space="preserve">Это важный вопрос. Толкование слов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w:t>
      </w:r>
      <w:r w:rsidRPr="006E525B">
        <w:rPr>
          <w:rFonts w:ascii="Charter-BoldItalic" w:hAnsi="Charter-BoldItalic" w:cs="Charter-BoldItalic"/>
          <w:b/>
          <w:bCs/>
          <w:i/>
          <w:iCs/>
          <w:color w:val="008DC1"/>
          <w:lang w:val="ru-RU"/>
        </w:rPr>
        <w:t>Скажи: “Нет божества, достойного поклонения, кроме Аллаха”...</w:t>
      </w:r>
      <w:r w:rsidRPr="006E525B">
        <w:rPr>
          <w:color w:val="008DC1"/>
          <w:lang w:val="ru-RU"/>
        </w:rPr>
        <w:t>» в про- тивоположность тому, чего придерживаются те, кто заявляет о зна- нии этого (поэтому Абу Талиб отказался говорить это свидетельство).</w:t>
      </w:r>
    </w:p>
    <w:p w:rsidR="00C06D96" w:rsidRPr="006E525B" w:rsidRDefault="00000000">
      <w:pPr>
        <w:spacing w:before="56" w:line="280" w:lineRule="exact"/>
        <w:ind w:left="557" w:right="361"/>
        <w:jc w:val="both"/>
        <w:rPr>
          <w:lang w:val="ru-RU"/>
        </w:rPr>
      </w:pPr>
      <w:r w:rsidRPr="006E525B">
        <w:rPr>
          <w:rFonts w:ascii="Charter" w:hAnsi="Charter" w:cs="Charter"/>
          <w:b/>
          <w:bCs/>
          <w:color w:val="008DC1"/>
          <w:lang w:val="ru-RU"/>
        </w:rPr>
        <w:t xml:space="preserve">Четвёртый. </w:t>
      </w:r>
      <w:r w:rsidRPr="006E525B">
        <w:rPr>
          <w:color w:val="008DC1"/>
          <w:lang w:val="ru-RU"/>
        </w:rPr>
        <w:t xml:space="preserve">Абу Джахль и те, кто был с ним, знали, чего хотел Про- рок </w:t>
      </w:r>
      <w:r w:rsidRPr="006E525B">
        <w:rPr>
          <w:rFonts w:ascii="Traditional Arabic" w:hAnsi="Traditional Arabic" w:cs="Traditional Arabic"/>
          <w:color w:val="231F20"/>
          <w:rtl/>
          <w:lang w:val="ru-RU"/>
        </w:rPr>
        <w:t>ﷺ</w:t>
      </w:r>
      <w:r w:rsidRPr="006E525B">
        <w:rPr>
          <w:color w:val="008DC1"/>
          <w:lang w:val="ru-RU"/>
        </w:rPr>
        <w:t>, который сказал умирающему: «</w:t>
      </w:r>
      <w:r w:rsidRPr="006E525B">
        <w:rPr>
          <w:rFonts w:ascii="Charter-BoldItalic" w:hAnsi="Charter-BoldItalic" w:cs="Charter-BoldItalic"/>
          <w:b/>
          <w:bCs/>
          <w:i/>
          <w:iCs/>
          <w:color w:val="008DC1"/>
          <w:lang w:val="ru-RU"/>
        </w:rPr>
        <w:t>Скажи: “Нет божества, до- стойного поклонения, кроме Аллаха”...</w:t>
      </w:r>
      <w:r w:rsidRPr="006E525B">
        <w:rPr>
          <w:color w:val="008DC1"/>
          <w:lang w:val="ru-RU"/>
        </w:rPr>
        <w:t>». Да унизит Аллах тех, кто</w:t>
      </w:r>
      <w:r w:rsidRPr="006E525B">
        <w:rPr>
          <w:color w:val="008DC1"/>
          <w:spacing w:val="40"/>
          <w:lang w:val="ru-RU"/>
        </w:rPr>
        <w:t xml:space="preserve"> </w:t>
      </w:r>
      <w:r w:rsidRPr="006E525B">
        <w:rPr>
          <w:color w:val="008DC1"/>
          <w:lang w:val="ru-RU"/>
        </w:rPr>
        <w:t>не понимает из основ ислама то, чего понимал Абу Джахль!</w:t>
      </w:r>
    </w:p>
    <w:p w:rsidR="00C06D96" w:rsidRPr="006E525B" w:rsidRDefault="00000000">
      <w:pPr>
        <w:pStyle w:val="BodyText"/>
        <w:spacing w:before="57" w:line="280" w:lineRule="exact"/>
        <w:ind w:left="557" w:right="361"/>
        <w:jc w:val="both"/>
        <w:rPr>
          <w:lang w:val="ru-RU"/>
        </w:rPr>
      </w:pPr>
      <w:r w:rsidRPr="006E525B">
        <w:rPr>
          <w:rFonts w:ascii="Charter" w:hAnsi="Charter" w:cs="Charter"/>
          <w:b/>
          <w:bCs/>
          <w:color w:val="008DC1"/>
          <w:lang w:val="ru-RU"/>
        </w:rPr>
        <w:t xml:space="preserve">Пятый. </w:t>
      </w:r>
      <w:r w:rsidRPr="006E525B">
        <w:rPr>
          <w:color w:val="008DC1"/>
          <w:lang w:val="ru-RU"/>
        </w:rPr>
        <w:t xml:space="preserve">Усердие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в призыве дяди к исламу. </w:t>
      </w:r>
      <w:r w:rsidRPr="006E525B">
        <w:rPr>
          <w:color w:val="231F20"/>
          <w:lang w:val="ru-RU"/>
        </w:rPr>
        <w:t>(1) По причине родства.</w:t>
      </w:r>
      <w:r w:rsidRPr="006E525B">
        <w:rPr>
          <w:color w:val="231F20"/>
          <w:spacing w:val="40"/>
          <w:lang w:val="ru-RU"/>
        </w:rPr>
        <w:t xml:space="preserve"> </w:t>
      </w:r>
      <w:r w:rsidRPr="006E525B">
        <w:rPr>
          <w:color w:val="231F20"/>
          <w:lang w:val="ru-RU"/>
        </w:rPr>
        <w:t>(2)</w:t>
      </w:r>
      <w:r w:rsidRPr="006E525B">
        <w:rPr>
          <w:color w:val="231F20"/>
          <w:spacing w:val="40"/>
          <w:lang w:val="ru-RU"/>
        </w:rPr>
        <w:t xml:space="preserve"> </w:t>
      </w:r>
      <w:r w:rsidRPr="006E525B">
        <w:rPr>
          <w:color w:val="231F20"/>
          <w:lang w:val="ru-RU"/>
        </w:rPr>
        <w:t>Поскольку</w:t>
      </w:r>
      <w:r w:rsidRPr="006E525B">
        <w:rPr>
          <w:color w:val="231F20"/>
          <w:spacing w:val="40"/>
          <w:lang w:val="ru-RU"/>
        </w:rPr>
        <w:t xml:space="preserve"> </w:t>
      </w:r>
      <w:r w:rsidRPr="006E525B">
        <w:rPr>
          <w:color w:val="231F20"/>
          <w:lang w:val="ru-RU"/>
        </w:rPr>
        <w:t>он</w:t>
      </w:r>
      <w:r w:rsidRPr="006E525B">
        <w:rPr>
          <w:color w:val="231F20"/>
          <w:spacing w:val="40"/>
          <w:lang w:val="ru-RU"/>
        </w:rPr>
        <w:t xml:space="preserve"> </w:t>
      </w:r>
      <w:r w:rsidRPr="006E525B">
        <w:rPr>
          <w:color w:val="231F20"/>
          <w:lang w:val="ru-RU"/>
        </w:rPr>
        <w:t>помогал</w:t>
      </w:r>
      <w:r w:rsidRPr="006E525B">
        <w:rPr>
          <w:color w:val="231F20"/>
          <w:spacing w:val="40"/>
          <w:lang w:val="ru-RU"/>
        </w:rPr>
        <w:t xml:space="preserve"> </w:t>
      </w:r>
      <w:r w:rsidRPr="006E525B">
        <w:rPr>
          <w:color w:val="231F20"/>
          <w:lang w:val="ru-RU"/>
        </w:rPr>
        <w:t>Посланнику</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исламу в одобряемом, за что он заслуживает благодарности, хотя грешен за своё неверие.</w:t>
      </w:r>
    </w:p>
    <w:p w:rsidR="00C06D96" w:rsidRPr="006E525B" w:rsidRDefault="00000000">
      <w:pPr>
        <w:pStyle w:val="BodyText"/>
        <w:spacing w:before="69"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Опровержение тем, кто утверждает, что Абу Талиб и его предшественники приняли ислам. </w:t>
      </w:r>
      <w:r w:rsidRPr="006E525B">
        <w:rPr>
          <w:color w:val="231F20"/>
          <w:lang w:val="ru-RU"/>
        </w:rPr>
        <w:t>(Их религия — неверие).</w:t>
      </w:r>
    </w:p>
    <w:p w:rsidR="00C06D96" w:rsidRPr="006E525B" w:rsidRDefault="00000000">
      <w:pPr>
        <w:pStyle w:val="BodyText"/>
        <w:spacing w:before="81" w:line="206" w:lineRule="auto"/>
        <w:ind w:left="557" w:right="361"/>
        <w:jc w:val="both"/>
        <w:rPr>
          <w:lang w:val="ru-RU"/>
        </w:rPr>
      </w:pPr>
      <w:r w:rsidRPr="006E525B">
        <w:rPr>
          <w:rFonts w:ascii="Charter" w:hAnsi="Charter" w:cs="Charter"/>
          <w:b/>
          <w:bCs/>
          <w:color w:val="008DC1"/>
          <w:lang w:val="ru-RU"/>
        </w:rPr>
        <w:t>Седьмой</w:t>
      </w:r>
      <w:r w:rsidRPr="006E525B">
        <w:rPr>
          <w:color w:val="008DC1"/>
          <w:lang w:val="ru-RU"/>
        </w:rPr>
        <w:t xml:space="preserve">.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просил прощения для него, однако ему не было прощено, а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было запрещено делать это. </w:t>
      </w:r>
      <w:r w:rsidRPr="006E525B">
        <w:rPr>
          <w:color w:val="231F20"/>
          <w:lang w:val="ru-RU"/>
        </w:rPr>
        <w:t xml:space="preserve">(Решение в Руках </w:t>
      </w:r>
      <w:r w:rsidRPr="006E525B">
        <w:rPr>
          <w:color w:val="231F20"/>
          <w:spacing w:val="-2"/>
          <w:lang w:val="ru-RU"/>
        </w:rPr>
        <w:t>Аллаха).</w:t>
      </w:r>
    </w:p>
    <w:p w:rsidR="00C06D96" w:rsidRPr="006E525B" w:rsidRDefault="00000000">
      <w:pPr>
        <w:spacing w:before="81"/>
        <w:ind w:left="557"/>
        <w:jc w:val="both"/>
        <w:rPr>
          <w:lang w:val="ru-RU"/>
        </w:rPr>
      </w:pPr>
      <w:r w:rsidRPr="006E525B">
        <w:rPr>
          <w:rFonts w:ascii="Charter" w:hAnsi="Charter"/>
          <w:b/>
          <w:color w:val="008DC1"/>
          <w:lang w:val="ru-RU"/>
        </w:rPr>
        <w:t>Восьмой.</w:t>
      </w:r>
      <w:r w:rsidRPr="006E525B">
        <w:rPr>
          <w:rFonts w:ascii="Charter" w:hAnsi="Charter"/>
          <w:b/>
          <w:color w:val="008DC1"/>
          <w:spacing w:val="5"/>
          <w:lang w:val="ru-RU"/>
        </w:rPr>
        <w:t xml:space="preserve"> </w:t>
      </w:r>
      <w:r w:rsidRPr="006E525B">
        <w:rPr>
          <w:color w:val="008DC1"/>
          <w:lang w:val="ru-RU"/>
        </w:rPr>
        <w:t>Вред</w:t>
      </w:r>
      <w:r w:rsidRPr="006E525B">
        <w:rPr>
          <w:color w:val="008DC1"/>
          <w:spacing w:val="8"/>
          <w:lang w:val="ru-RU"/>
        </w:rPr>
        <w:t xml:space="preserve"> </w:t>
      </w:r>
      <w:r w:rsidRPr="006E525B">
        <w:rPr>
          <w:color w:val="008DC1"/>
          <w:lang w:val="ru-RU"/>
        </w:rPr>
        <w:t>дурного</w:t>
      </w:r>
      <w:r w:rsidRPr="006E525B">
        <w:rPr>
          <w:color w:val="008DC1"/>
          <w:spacing w:val="9"/>
          <w:lang w:val="ru-RU"/>
        </w:rPr>
        <w:t xml:space="preserve"> </w:t>
      </w:r>
      <w:r w:rsidRPr="006E525B">
        <w:rPr>
          <w:color w:val="008DC1"/>
          <w:lang w:val="ru-RU"/>
        </w:rPr>
        <w:t>общества</w:t>
      </w:r>
      <w:r w:rsidRPr="006E525B">
        <w:rPr>
          <w:color w:val="008DC1"/>
          <w:spacing w:val="9"/>
          <w:lang w:val="ru-RU"/>
        </w:rPr>
        <w:t xml:space="preserve"> </w:t>
      </w:r>
      <w:r w:rsidRPr="006E525B">
        <w:rPr>
          <w:color w:val="008DC1"/>
          <w:lang w:val="ru-RU"/>
        </w:rPr>
        <w:t>для</w:t>
      </w:r>
      <w:r w:rsidRPr="006E525B">
        <w:rPr>
          <w:color w:val="008DC1"/>
          <w:spacing w:val="8"/>
          <w:lang w:val="ru-RU"/>
        </w:rPr>
        <w:t xml:space="preserve"> </w:t>
      </w:r>
      <w:r w:rsidRPr="006E525B">
        <w:rPr>
          <w:color w:val="008DC1"/>
          <w:spacing w:val="-2"/>
          <w:lang w:val="ru-RU"/>
        </w:rPr>
        <w:t>человека.</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 xml:space="preserve">Вред возвеличивания предков и знатных людей </w:t>
      </w:r>
      <w:r w:rsidRPr="006E525B">
        <w:rPr>
          <w:color w:val="231F20"/>
          <w:lang w:val="ru-RU"/>
        </w:rPr>
        <w:t>(если они были на лжи).</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781" o:spid="_x0000_s3431" type="#_x0000_t202" alt="" style="width:371.35pt;height:142.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Десятый. </w:t>
                  </w:r>
                  <w:r>
                    <w:rPr>
                      <w:color w:val="008DC1"/>
                    </w:rPr>
                    <w:t>Сомнение, которое приводят лжецы в этом вопросе, по- скольку Абу Джахль приводил это в качестве довода.</w:t>
                  </w:r>
                </w:p>
                <w:p w:rsidR="00C06D96" w:rsidRDefault="00000000">
                  <w:pPr>
                    <w:pStyle w:val="BodyText"/>
                    <w:spacing w:before="57" w:line="254" w:lineRule="auto"/>
                    <w:ind w:left="103" w:right="101"/>
                    <w:jc w:val="both"/>
                  </w:pPr>
                  <w:r>
                    <w:rPr>
                      <w:rFonts w:ascii="Charter" w:hAnsi="Charter"/>
                      <w:b/>
                      <w:color w:val="008DC1"/>
                    </w:rPr>
                    <w:t>Одиннадцатый.</w:t>
                  </w:r>
                  <w:r>
                    <w:rPr>
                      <w:rFonts w:ascii="Charter" w:hAnsi="Charter"/>
                      <w:b/>
                      <w:color w:val="008DC1"/>
                      <w:spacing w:val="-5"/>
                    </w:rPr>
                    <w:t xml:space="preserve"> </w:t>
                  </w:r>
                  <w:r>
                    <w:rPr>
                      <w:color w:val="008DC1"/>
                    </w:rPr>
                    <w:t>Указание</w:t>
                  </w:r>
                  <w:r>
                    <w:rPr>
                      <w:color w:val="008DC1"/>
                      <w:spacing w:val="-3"/>
                    </w:rPr>
                    <w:t xml:space="preserve"> </w:t>
                  </w:r>
                  <w:r>
                    <w:rPr>
                      <w:color w:val="008DC1"/>
                    </w:rPr>
                    <w:t>на</w:t>
                  </w:r>
                  <w:r>
                    <w:rPr>
                      <w:color w:val="008DC1"/>
                      <w:spacing w:val="-3"/>
                    </w:rPr>
                    <w:t xml:space="preserve"> </w:t>
                  </w:r>
                  <w:r>
                    <w:rPr>
                      <w:color w:val="008DC1"/>
                    </w:rPr>
                    <w:t>то,</w:t>
                  </w:r>
                  <w:r>
                    <w:rPr>
                      <w:color w:val="008DC1"/>
                      <w:spacing w:val="-3"/>
                    </w:rPr>
                    <w:t xml:space="preserve"> </w:t>
                  </w:r>
                  <w:r>
                    <w:rPr>
                      <w:color w:val="008DC1"/>
                    </w:rPr>
                    <w:t>что</w:t>
                  </w:r>
                  <w:r>
                    <w:rPr>
                      <w:color w:val="008DC1"/>
                      <w:spacing w:val="-3"/>
                    </w:rPr>
                    <w:t xml:space="preserve"> </w:t>
                  </w:r>
                  <w:r>
                    <w:rPr>
                      <w:color w:val="008DC1"/>
                    </w:rPr>
                    <w:t>деяния</w:t>
                  </w:r>
                  <w:r>
                    <w:rPr>
                      <w:color w:val="008DC1"/>
                      <w:spacing w:val="-3"/>
                    </w:rPr>
                    <w:t xml:space="preserve"> </w:t>
                  </w:r>
                  <w:r>
                    <w:rPr>
                      <w:color w:val="008DC1"/>
                    </w:rPr>
                    <w:t>оцениваются</w:t>
                  </w:r>
                  <w:r>
                    <w:rPr>
                      <w:color w:val="008DC1"/>
                      <w:spacing w:val="-3"/>
                    </w:rPr>
                    <w:t xml:space="preserve"> </w:t>
                  </w:r>
                  <w:r>
                    <w:rPr>
                      <w:color w:val="008DC1"/>
                    </w:rPr>
                    <w:t>по</w:t>
                  </w:r>
                  <w:r>
                    <w:rPr>
                      <w:color w:val="008DC1"/>
                      <w:spacing w:val="-3"/>
                    </w:rPr>
                    <w:t xml:space="preserve"> </w:t>
                  </w:r>
                  <w:r>
                    <w:rPr>
                      <w:color w:val="008DC1"/>
                    </w:rPr>
                    <w:t>их</w:t>
                  </w:r>
                  <w:r>
                    <w:rPr>
                      <w:color w:val="008DC1"/>
                      <w:spacing w:val="-3"/>
                    </w:rPr>
                    <w:t xml:space="preserve"> </w:t>
                  </w:r>
                  <w:r>
                    <w:rPr>
                      <w:color w:val="008DC1"/>
                    </w:rPr>
                    <w:t>завер- шению. Если</w:t>
                  </w:r>
                  <w:r>
                    <w:rPr>
                      <w:color w:val="008DC1"/>
                      <w:spacing w:val="2"/>
                    </w:rPr>
                    <w:t xml:space="preserve"> </w:t>
                  </w:r>
                  <w:r>
                    <w:rPr>
                      <w:color w:val="008DC1"/>
                    </w:rPr>
                    <w:t>бы</w:t>
                  </w:r>
                  <w:r>
                    <w:rPr>
                      <w:color w:val="008DC1"/>
                      <w:spacing w:val="2"/>
                    </w:rPr>
                    <w:t xml:space="preserve"> </w:t>
                  </w:r>
                  <w:r>
                    <w:rPr>
                      <w:color w:val="008DC1"/>
                    </w:rPr>
                    <w:t>Абу</w:t>
                  </w:r>
                  <w:r>
                    <w:rPr>
                      <w:color w:val="008DC1"/>
                      <w:spacing w:val="2"/>
                    </w:rPr>
                    <w:t xml:space="preserve"> </w:t>
                  </w:r>
                  <w:r>
                    <w:rPr>
                      <w:color w:val="008DC1"/>
                    </w:rPr>
                    <w:t>Талиб</w:t>
                  </w:r>
                  <w:r>
                    <w:rPr>
                      <w:color w:val="008DC1"/>
                      <w:spacing w:val="2"/>
                    </w:rPr>
                    <w:t xml:space="preserve"> </w:t>
                  </w:r>
                  <w:r>
                    <w:rPr>
                      <w:color w:val="008DC1"/>
                    </w:rPr>
                    <w:t>сказал</w:t>
                  </w:r>
                  <w:r>
                    <w:rPr>
                      <w:color w:val="008DC1"/>
                      <w:spacing w:val="2"/>
                    </w:rPr>
                    <w:t xml:space="preserve"> </w:t>
                  </w:r>
                  <w:r>
                    <w:rPr>
                      <w:color w:val="008DC1"/>
                    </w:rPr>
                    <w:t>это,</w:t>
                  </w:r>
                  <w:r>
                    <w:rPr>
                      <w:color w:val="008DC1"/>
                      <w:spacing w:val="2"/>
                    </w:rPr>
                    <w:t xml:space="preserve"> </w:t>
                  </w:r>
                  <w:r>
                    <w:rPr>
                      <w:color w:val="008DC1"/>
                    </w:rPr>
                    <w:t>то</w:t>
                  </w:r>
                  <w:r>
                    <w:rPr>
                      <w:color w:val="008DC1"/>
                      <w:spacing w:val="2"/>
                    </w:rPr>
                    <w:t xml:space="preserve"> </w:t>
                  </w:r>
                  <w:r>
                    <w:rPr>
                      <w:color w:val="008DC1"/>
                    </w:rPr>
                    <w:t>это</w:t>
                  </w:r>
                  <w:r>
                    <w:rPr>
                      <w:color w:val="008DC1"/>
                      <w:spacing w:val="2"/>
                    </w:rPr>
                    <w:t xml:space="preserve"> </w:t>
                  </w:r>
                  <w:r>
                    <w:rPr>
                      <w:color w:val="008DC1"/>
                    </w:rPr>
                    <w:t>принесло</w:t>
                  </w:r>
                  <w:r>
                    <w:rPr>
                      <w:color w:val="008DC1"/>
                      <w:spacing w:val="2"/>
                    </w:rPr>
                    <w:t xml:space="preserve"> </w:t>
                  </w:r>
                  <w:r>
                    <w:rPr>
                      <w:color w:val="008DC1"/>
                    </w:rPr>
                    <w:t>бы</w:t>
                  </w:r>
                  <w:r>
                    <w:rPr>
                      <w:color w:val="008DC1"/>
                      <w:spacing w:val="2"/>
                    </w:rPr>
                    <w:t xml:space="preserve"> </w:t>
                  </w:r>
                  <w:r>
                    <w:rPr>
                      <w:color w:val="008DC1"/>
                    </w:rPr>
                    <w:t>ему</w:t>
                  </w:r>
                  <w:r>
                    <w:rPr>
                      <w:color w:val="008DC1"/>
                      <w:spacing w:val="3"/>
                    </w:rPr>
                    <w:t xml:space="preserve"> </w:t>
                  </w:r>
                  <w:r>
                    <w:rPr>
                      <w:color w:val="008DC1"/>
                      <w:spacing w:val="-2"/>
                    </w:rPr>
                    <w:t>пользу.</w:t>
                  </w:r>
                </w:p>
                <w:p w:rsidR="00C06D96" w:rsidRDefault="00000000">
                  <w:pPr>
                    <w:pStyle w:val="BodyText"/>
                    <w:spacing w:before="46" w:line="280" w:lineRule="exact"/>
                    <w:ind w:left="103" w:right="101"/>
                    <w:jc w:val="both"/>
                  </w:pPr>
                  <w:r>
                    <w:rPr>
                      <w:rFonts w:ascii="Charter" w:hAnsi="Charter" w:cs="Charter"/>
                      <w:b/>
                      <w:bCs/>
                      <w:color w:val="008DC1"/>
                    </w:rPr>
                    <w:t xml:space="preserve">Двенадцатый. </w:t>
                  </w:r>
                  <w:r>
                    <w:rPr>
                      <w:color w:val="008DC1"/>
                    </w:rPr>
                    <w:t>Размышление о величии этого сомнения в сердцах заблуждающихся, так как в упомянутой истории они препирались с Пророком</w:t>
                  </w:r>
                  <w:r>
                    <w:rPr>
                      <w:color w:val="008DC1"/>
                      <w:spacing w:val="-3"/>
                    </w:rPr>
                    <w:t xml:space="preserve">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только</w:t>
                  </w:r>
                  <w:r>
                    <w:rPr>
                      <w:color w:val="008DC1"/>
                      <w:spacing w:val="-5"/>
                    </w:rPr>
                    <w:t xml:space="preserve"> </w:t>
                  </w:r>
                  <w:r>
                    <w:rPr>
                      <w:color w:val="008DC1"/>
                    </w:rPr>
                    <w:t>этим,</w:t>
                  </w:r>
                  <w:r>
                    <w:rPr>
                      <w:color w:val="008DC1"/>
                      <w:spacing w:val="-5"/>
                    </w:rPr>
                    <w:t xml:space="preserve"> </w:t>
                  </w:r>
                  <w:r>
                    <w:rPr>
                      <w:color w:val="008DC1"/>
                    </w:rPr>
                    <w:t>хотя</w:t>
                  </w:r>
                  <w:r>
                    <w:rPr>
                      <w:color w:val="008DC1"/>
                      <w:spacing w:val="-5"/>
                    </w:rPr>
                    <w:t xml:space="preserve"> </w:t>
                  </w:r>
                  <w:r>
                    <w:rPr>
                      <w:color w:val="008DC1"/>
                    </w:rPr>
                    <w:t>он</w:t>
                  </w:r>
                  <w:r>
                    <w:rPr>
                      <w:color w:val="008DC1"/>
                      <w:spacing w:val="-5"/>
                    </w:rPr>
                    <w:t xml:space="preserve"> </w:t>
                  </w:r>
                  <w:r>
                    <w:rPr>
                      <w:color w:val="008DC1"/>
                    </w:rPr>
                    <w:t>вновь</w:t>
                  </w:r>
                  <w:r>
                    <w:rPr>
                      <w:color w:val="008DC1"/>
                      <w:spacing w:val="-5"/>
                    </w:rPr>
                    <w:t xml:space="preserve"> </w:t>
                  </w:r>
                  <w:r>
                    <w:rPr>
                      <w:color w:val="008DC1"/>
                    </w:rPr>
                    <w:t>доносил</w:t>
                  </w:r>
                  <w:r>
                    <w:rPr>
                      <w:color w:val="008DC1"/>
                      <w:spacing w:val="-5"/>
                    </w:rPr>
                    <w:t xml:space="preserve"> </w:t>
                  </w:r>
                  <w:r>
                    <w:rPr>
                      <w:color w:val="008DC1"/>
                    </w:rPr>
                    <w:t>и</w:t>
                  </w:r>
                  <w:r>
                    <w:rPr>
                      <w:color w:val="008DC1"/>
                      <w:spacing w:val="-5"/>
                    </w:rPr>
                    <w:t xml:space="preserve"> </w:t>
                  </w:r>
                  <w:r>
                    <w:rPr>
                      <w:color w:val="008DC1"/>
                    </w:rPr>
                    <w:t>повторял</w:t>
                  </w:r>
                  <w:r>
                    <w:rPr>
                      <w:color w:val="008DC1"/>
                      <w:spacing w:val="-5"/>
                    </w:rPr>
                    <w:t xml:space="preserve"> </w:t>
                  </w:r>
                  <w:r>
                    <w:rPr>
                      <w:color w:val="008DC1"/>
                    </w:rPr>
                    <w:t>свой</w:t>
                  </w:r>
                  <w:r>
                    <w:rPr>
                      <w:color w:val="008DC1"/>
                      <w:spacing w:val="-5"/>
                    </w:rPr>
                    <w:t xml:space="preserve"> </w:t>
                  </w:r>
                  <w:r>
                    <w:rPr>
                      <w:color w:val="008DC1"/>
                    </w:rPr>
                    <w:t xml:space="preserve">при- зыв. По причине величия и ясности этого сомнения они ограничи- лись им. </w:t>
                  </w:r>
                  <w:r>
                    <w:rPr>
                      <w:color w:val="231F20"/>
                    </w:rPr>
                    <w:t>(Это сомнение — возвеличивание предков и старших).</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10"/>
        <w:rPr>
          <w:sz w:val="20"/>
          <w:lang w:val="ru-RU"/>
        </w:rPr>
      </w:pPr>
      <w:r>
        <w:rPr>
          <w:sz w:val="20"/>
        </w:rPr>
      </w:r>
      <w:r>
        <w:rPr>
          <w:sz w:val="20"/>
        </w:rPr>
        <w:pict>
          <v:group id="docshapegroup782" o:spid="_x0000_s3427" alt="" style="width:384.7pt;height:38.75pt;mso-position-horizontal-relative:char;mso-position-vertical-relative:line" coordsize="7694,775">
            <v:shape id="docshape783" o:spid="_x0000_s3428" type="#_x0000_t75" alt="" style="position:absolute;left:76;top:76;width:7541;height:622">
              <v:imagedata r:id="rId23" o:title=""/>
            </v:shape>
            <v:shape id="docshape784" o:spid="_x0000_s3429" alt="" style="position:absolute;left:20;top:20;width:7654;height:735" coordorigin="20,20" coordsize="7654,735" path="m133,20r-1,66l119,119,86,132r-66,1l20,641r66,2l119,655r13,34l133,755r7427,l7562,689r12,-34l7608,643r66,-2l7674,133r-66,-1l7574,119,7562,86r-2,-66l133,20xe" filled="f" strokecolor="#008dc1" strokeweight="2pt">
              <v:path arrowok="t"/>
            </v:shape>
            <v:shape id="docshape785" o:spid="_x0000_s3430" type="#_x0000_t202" alt="" style="position:absolute;width:7694;height:775;mso-wrap-style:square;v-text-anchor:top" filled="f" stroked="f">
              <v:textbox inset="0,0,0,0">
                <w:txbxContent>
                  <w:p w:rsidR="00C06D96" w:rsidRDefault="00000000">
                    <w:pPr>
                      <w:spacing w:before="105"/>
                      <w:ind w:left="577"/>
                      <w:rPr>
                        <w:rFonts w:ascii="Amrys" w:hAnsi="Amrys"/>
                        <w:b/>
                        <w:sz w:val="28"/>
                      </w:rPr>
                    </w:pPr>
                    <w:r>
                      <w:rPr>
                        <w:rFonts w:ascii="Amrys" w:hAnsi="Amrys"/>
                        <w:b/>
                        <w:color w:val="231F20"/>
                        <w:sz w:val="28"/>
                      </w:rPr>
                      <w:t>Проверочные</w:t>
                    </w:r>
                    <w:r>
                      <w:rPr>
                        <w:rFonts w:ascii="Amrys" w:hAnsi="Amrys"/>
                        <w:b/>
                        <w:color w:val="231F20"/>
                        <w:spacing w:val="-6"/>
                        <w:sz w:val="28"/>
                      </w:rPr>
                      <w:t xml:space="preserve"> </w:t>
                    </w:r>
                    <w:r>
                      <w:rPr>
                        <w:rFonts w:ascii="Amrys" w:hAnsi="Amrys"/>
                        <w:b/>
                        <w:color w:val="231F20"/>
                        <w:sz w:val="28"/>
                      </w:rPr>
                      <w:t>вопросы</w:t>
                    </w:r>
                    <w:r>
                      <w:rPr>
                        <w:rFonts w:ascii="Amrys" w:hAnsi="Amrys"/>
                        <w:b/>
                        <w:color w:val="231F20"/>
                        <w:spacing w:val="-5"/>
                        <w:sz w:val="28"/>
                      </w:rPr>
                      <w:t xml:space="preserve"> </w:t>
                    </w:r>
                    <w:r>
                      <w:rPr>
                        <w:rFonts w:ascii="Amrys" w:hAnsi="Amrys"/>
                        <w:b/>
                        <w:color w:val="231F20"/>
                        <w:sz w:val="28"/>
                      </w:rPr>
                      <w:t>по</w:t>
                    </w:r>
                    <w:r>
                      <w:rPr>
                        <w:rFonts w:ascii="Amrys" w:hAnsi="Amrys"/>
                        <w:b/>
                        <w:color w:val="231F20"/>
                        <w:spacing w:val="-5"/>
                        <w:sz w:val="28"/>
                      </w:rPr>
                      <w:t xml:space="preserve"> </w:t>
                    </w:r>
                    <w:r>
                      <w:rPr>
                        <w:rFonts w:ascii="Amrys" w:hAnsi="Amrys"/>
                        <w:b/>
                        <w:color w:val="231F20"/>
                        <w:sz w:val="28"/>
                      </w:rPr>
                      <w:t>третьему</w:t>
                    </w:r>
                    <w:r>
                      <w:rPr>
                        <w:rFonts w:ascii="Amrys" w:hAnsi="Amrys"/>
                        <w:b/>
                        <w:color w:val="231F20"/>
                        <w:spacing w:val="-5"/>
                        <w:sz w:val="28"/>
                      </w:rPr>
                      <w:t xml:space="preserve"> </w:t>
                    </w:r>
                    <w:r>
                      <w:rPr>
                        <w:rFonts w:ascii="Amrys" w:hAnsi="Amrys"/>
                        <w:b/>
                        <w:color w:val="231F20"/>
                        <w:sz w:val="28"/>
                      </w:rPr>
                      <w:t>разделу</w:t>
                    </w:r>
                    <w:r>
                      <w:rPr>
                        <w:rFonts w:ascii="Amrys" w:hAnsi="Amrys"/>
                        <w:b/>
                        <w:color w:val="231F20"/>
                        <w:spacing w:val="-5"/>
                        <w:sz w:val="28"/>
                      </w:rPr>
                      <w:t xml:space="preserve"> </w:t>
                    </w:r>
                    <w:r>
                      <w:rPr>
                        <w:rFonts w:ascii="Amrys" w:hAnsi="Amrys"/>
                        <w:b/>
                        <w:color w:val="231F20"/>
                        <w:sz w:val="28"/>
                      </w:rPr>
                      <w:t>(4</w:t>
                    </w:r>
                    <w:r>
                      <w:rPr>
                        <w:rFonts w:ascii="Amrys" w:hAnsi="Amrys"/>
                        <w:b/>
                        <w:color w:val="231F20"/>
                        <w:spacing w:val="-5"/>
                        <w:sz w:val="28"/>
                      </w:rPr>
                      <w:t xml:space="preserve"> </w:t>
                    </w:r>
                    <w:r>
                      <w:rPr>
                        <w:rFonts w:ascii="Amrys" w:hAnsi="Amrys"/>
                        <w:b/>
                        <w:color w:val="231F20"/>
                        <w:spacing w:val="-2"/>
                        <w:sz w:val="28"/>
                      </w:rPr>
                      <w:t>главы)</w:t>
                    </w:r>
                  </w:p>
                </w:txbxContent>
              </v:textbox>
            </v:shape>
            <w10:anchorlock/>
          </v:group>
        </w:pict>
      </w:r>
    </w:p>
    <w:p w:rsidR="00C06D96" w:rsidRPr="006E525B" w:rsidRDefault="00C06D96">
      <w:pPr>
        <w:pStyle w:val="BodyText"/>
        <w:spacing w:before="2"/>
        <w:rPr>
          <w:sz w:val="6"/>
          <w:lang w:val="ru-RU"/>
        </w:rPr>
      </w:pPr>
    </w:p>
    <w:p w:rsidR="00C06D96" w:rsidRPr="006E525B" w:rsidRDefault="00000000">
      <w:pPr>
        <w:pStyle w:val="BodyText"/>
        <w:spacing w:before="104" w:line="254" w:lineRule="auto"/>
        <w:ind w:left="557" w:firstLine="396"/>
        <w:rPr>
          <w:lang w:val="ru-RU"/>
        </w:rPr>
      </w:pPr>
      <w:r w:rsidRPr="006E525B">
        <w:rPr>
          <w:rFonts w:ascii="Charter" w:hAnsi="Charter"/>
          <w:b/>
          <w:color w:val="008DC1"/>
          <w:lang w:val="ru-RU"/>
        </w:rPr>
        <w:t xml:space="preserve">Первый вопрос: </w:t>
      </w:r>
      <w:r w:rsidRPr="006E525B">
        <w:rPr>
          <w:color w:val="231F20"/>
          <w:lang w:val="ru-RU"/>
        </w:rPr>
        <w:t>упомяни главы из этой части и причину, по ко- торой шейх привёл её в книге:</w:t>
      </w:r>
    </w:p>
    <w:p w:rsidR="00C06D96" w:rsidRPr="006E525B" w:rsidRDefault="00C06D96">
      <w:pPr>
        <w:pStyle w:val="BodyText"/>
        <w:spacing w:before="10"/>
        <w:rPr>
          <w:sz w:val="5"/>
          <w:lang w:val="ru-RU"/>
        </w:rPr>
      </w:pPr>
    </w:p>
    <w:tbl>
      <w:tblPr>
        <w:tblW w:w="0" w:type="auto"/>
        <w:tblInd w:w="567" w:type="dxa"/>
        <w:tblBorders>
          <w:top w:val="single" w:sz="4" w:space="0" w:color="6D6E71"/>
          <w:left w:val="single" w:sz="4" w:space="0" w:color="6D6E71"/>
          <w:bottom w:val="single" w:sz="4" w:space="0" w:color="6D6E71"/>
          <w:right w:val="single" w:sz="4" w:space="0" w:color="6D6E71"/>
          <w:insideH w:val="single" w:sz="4" w:space="0" w:color="6D6E71"/>
          <w:insideV w:val="single" w:sz="4" w:space="0" w:color="6D6E71"/>
        </w:tblBorders>
        <w:tblLayout w:type="fixed"/>
        <w:tblCellMar>
          <w:left w:w="0" w:type="dxa"/>
          <w:right w:w="0" w:type="dxa"/>
        </w:tblCellMar>
        <w:tblLook w:val="01E0" w:firstRow="1" w:lastRow="1" w:firstColumn="1" w:lastColumn="1" w:noHBand="0" w:noVBand="0"/>
      </w:tblPr>
      <w:tblGrid>
        <w:gridCol w:w="2787"/>
        <w:gridCol w:w="4393"/>
      </w:tblGrid>
      <w:tr w:rsidR="00C06D96" w:rsidRPr="006E525B">
        <w:trPr>
          <w:trHeight w:val="365"/>
        </w:trPr>
        <w:tc>
          <w:tcPr>
            <w:tcW w:w="2787" w:type="dxa"/>
          </w:tcPr>
          <w:p w:rsidR="00C06D96" w:rsidRPr="006E525B" w:rsidRDefault="00000000">
            <w:pPr>
              <w:pStyle w:val="TableParagraph"/>
              <w:spacing w:before="78"/>
              <w:ind w:left="905"/>
              <w:rPr>
                <w:lang w:val="ru-RU"/>
              </w:rPr>
            </w:pPr>
            <w:r w:rsidRPr="006E525B">
              <w:rPr>
                <w:color w:val="231F20"/>
                <w:spacing w:val="-2"/>
                <w:lang w:val="ru-RU"/>
              </w:rPr>
              <w:t>Название</w:t>
            </w:r>
          </w:p>
        </w:tc>
        <w:tc>
          <w:tcPr>
            <w:tcW w:w="4393" w:type="dxa"/>
          </w:tcPr>
          <w:p w:rsidR="00C06D96" w:rsidRPr="006E525B" w:rsidRDefault="00000000">
            <w:pPr>
              <w:pStyle w:val="TableParagraph"/>
              <w:spacing w:before="78"/>
              <w:ind w:left="255"/>
              <w:rPr>
                <w:lang w:val="ru-RU"/>
              </w:rPr>
            </w:pPr>
            <w:r w:rsidRPr="006E525B">
              <w:rPr>
                <w:color w:val="231F20"/>
                <w:lang w:val="ru-RU"/>
              </w:rPr>
              <w:t>Причина,</w:t>
            </w:r>
            <w:r w:rsidRPr="006E525B">
              <w:rPr>
                <w:color w:val="231F20"/>
                <w:spacing w:val="5"/>
                <w:lang w:val="ru-RU"/>
              </w:rPr>
              <w:t xml:space="preserve"> </w:t>
            </w:r>
            <w:r w:rsidRPr="006E525B">
              <w:rPr>
                <w:color w:val="231F20"/>
                <w:lang w:val="ru-RU"/>
              </w:rPr>
              <w:t>по</w:t>
            </w:r>
            <w:r w:rsidRPr="006E525B">
              <w:rPr>
                <w:color w:val="231F20"/>
                <w:spacing w:val="5"/>
                <w:lang w:val="ru-RU"/>
              </w:rPr>
              <w:t xml:space="preserve"> </w:t>
            </w:r>
            <w:r w:rsidRPr="006E525B">
              <w:rPr>
                <w:color w:val="231F20"/>
                <w:lang w:val="ru-RU"/>
              </w:rPr>
              <w:t>которой</w:t>
            </w:r>
            <w:r w:rsidRPr="006E525B">
              <w:rPr>
                <w:color w:val="231F20"/>
                <w:spacing w:val="5"/>
                <w:lang w:val="ru-RU"/>
              </w:rPr>
              <w:t xml:space="preserve"> </w:t>
            </w:r>
            <w:r w:rsidRPr="006E525B">
              <w:rPr>
                <w:color w:val="231F20"/>
                <w:lang w:val="ru-RU"/>
              </w:rPr>
              <w:t>автор</w:t>
            </w:r>
            <w:r w:rsidRPr="006E525B">
              <w:rPr>
                <w:color w:val="231F20"/>
                <w:spacing w:val="5"/>
                <w:lang w:val="ru-RU"/>
              </w:rPr>
              <w:t xml:space="preserve"> </w:t>
            </w:r>
            <w:r w:rsidRPr="006E525B">
              <w:rPr>
                <w:color w:val="231F20"/>
                <w:lang w:val="ru-RU"/>
              </w:rPr>
              <w:t>привёл</w:t>
            </w:r>
            <w:r w:rsidRPr="006E525B">
              <w:rPr>
                <w:color w:val="231F20"/>
                <w:spacing w:val="5"/>
                <w:lang w:val="ru-RU"/>
              </w:rPr>
              <w:t xml:space="preserve"> </w:t>
            </w:r>
            <w:r w:rsidRPr="006E525B">
              <w:rPr>
                <w:color w:val="231F20"/>
                <w:spacing w:val="-5"/>
                <w:lang w:val="ru-RU"/>
              </w:rPr>
              <w:t>её</w:t>
            </w:r>
          </w:p>
        </w:tc>
      </w:tr>
      <w:tr w:rsidR="00C06D96" w:rsidRPr="006E525B">
        <w:trPr>
          <w:trHeight w:val="365"/>
        </w:trPr>
        <w:tc>
          <w:tcPr>
            <w:tcW w:w="2787" w:type="dxa"/>
          </w:tcPr>
          <w:p w:rsidR="00C06D96" w:rsidRPr="006E525B" w:rsidRDefault="00000000">
            <w:pPr>
              <w:pStyle w:val="TableParagraph"/>
              <w:spacing w:before="78"/>
              <w:ind w:left="80"/>
              <w:rPr>
                <w:lang w:val="ru-RU"/>
              </w:rPr>
            </w:pPr>
            <w:r w:rsidRPr="006E525B">
              <w:rPr>
                <w:color w:val="231F20"/>
                <w:spacing w:val="-5"/>
                <w:lang w:val="ru-RU"/>
              </w:rPr>
              <w:t>1.</w:t>
            </w:r>
          </w:p>
        </w:tc>
        <w:tc>
          <w:tcPr>
            <w:tcW w:w="4393" w:type="dxa"/>
          </w:tcPr>
          <w:p w:rsidR="00C06D96" w:rsidRPr="006E525B" w:rsidRDefault="00C06D96">
            <w:pPr>
              <w:pStyle w:val="TableParagraph"/>
              <w:spacing w:before="0"/>
              <w:ind w:left="0"/>
              <w:rPr>
                <w:rFonts w:ascii="Times New Roman"/>
                <w:lang w:val="ru-RU"/>
              </w:rPr>
            </w:pPr>
          </w:p>
        </w:tc>
      </w:tr>
      <w:tr w:rsidR="00C06D96" w:rsidRPr="006E525B">
        <w:trPr>
          <w:trHeight w:val="365"/>
        </w:trPr>
        <w:tc>
          <w:tcPr>
            <w:tcW w:w="2787" w:type="dxa"/>
          </w:tcPr>
          <w:p w:rsidR="00C06D96" w:rsidRPr="006E525B" w:rsidRDefault="00000000">
            <w:pPr>
              <w:pStyle w:val="TableParagraph"/>
              <w:spacing w:before="78"/>
              <w:ind w:left="80"/>
              <w:rPr>
                <w:lang w:val="ru-RU"/>
              </w:rPr>
            </w:pPr>
            <w:r w:rsidRPr="006E525B">
              <w:rPr>
                <w:color w:val="231F20"/>
                <w:spacing w:val="-5"/>
                <w:lang w:val="ru-RU"/>
              </w:rPr>
              <w:t>2.</w:t>
            </w:r>
          </w:p>
        </w:tc>
        <w:tc>
          <w:tcPr>
            <w:tcW w:w="4393" w:type="dxa"/>
          </w:tcPr>
          <w:p w:rsidR="00C06D96" w:rsidRPr="006E525B" w:rsidRDefault="00C06D96">
            <w:pPr>
              <w:pStyle w:val="TableParagraph"/>
              <w:spacing w:before="0"/>
              <w:ind w:left="0"/>
              <w:rPr>
                <w:rFonts w:ascii="Times New Roman"/>
                <w:lang w:val="ru-RU"/>
              </w:rPr>
            </w:pPr>
          </w:p>
        </w:tc>
      </w:tr>
      <w:tr w:rsidR="00C06D96" w:rsidRPr="006E525B">
        <w:trPr>
          <w:trHeight w:val="365"/>
        </w:trPr>
        <w:tc>
          <w:tcPr>
            <w:tcW w:w="2787" w:type="dxa"/>
          </w:tcPr>
          <w:p w:rsidR="00C06D96" w:rsidRPr="006E525B" w:rsidRDefault="00000000">
            <w:pPr>
              <w:pStyle w:val="TableParagraph"/>
              <w:spacing w:before="78"/>
              <w:ind w:left="80"/>
              <w:rPr>
                <w:lang w:val="ru-RU"/>
              </w:rPr>
            </w:pPr>
            <w:r w:rsidRPr="006E525B">
              <w:rPr>
                <w:color w:val="231F20"/>
                <w:spacing w:val="-5"/>
                <w:lang w:val="ru-RU"/>
              </w:rPr>
              <w:t>3.</w:t>
            </w:r>
          </w:p>
        </w:tc>
        <w:tc>
          <w:tcPr>
            <w:tcW w:w="4393" w:type="dxa"/>
          </w:tcPr>
          <w:p w:rsidR="00C06D96" w:rsidRPr="006E525B" w:rsidRDefault="00C06D96">
            <w:pPr>
              <w:pStyle w:val="TableParagraph"/>
              <w:spacing w:before="0"/>
              <w:ind w:left="0"/>
              <w:rPr>
                <w:rFonts w:ascii="Times New Roman"/>
                <w:lang w:val="ru-RU"/>
              </w:rPr>
            </w:pPr>
          </w:p>
        </w:tc>
      </w:tr>
      <w:tr w:rsidR="00C06D96" w:rsidRPr="006E525B">
        <w:trPr>
          <w:trHeight w:val="365"/>
        </w:trPr>
        <w:tc>
          <w:tcPr>
            <w:tcW w:w="2787" w:type="dxa"/>
          </w:tcPr>
          <w:p w:rsidR="00C06D96" w:rsidRPr="006E525B" w:rsidRDefault="00000000">
            <w:pPr>
              <w:pStyle w:val="TableParagraph"/>
              <w:spacing w:before="78"/>
              <w:ind w:left="80"/>
              <w:rPr>
                <w:lang w:val="ru-RU"/>
              </w:rPr>
            </w:pPr>
            <w:r w:rsidRPr="006E525B">
              <w:rPr>
                <w:color w:val="231F20"/>
                <w:spacing w:val="-5"/>
                <w:lang w:val="ru-RU"/>
              </w:rPr>
              <w:t>4.</w:t>
            </w:r>
          </w:p>
        </w:tc>
        <w:tc>
          <w:tcPr>
            <w:tcW w:w="4393" w:type="dxa"/>
          </w:tcPr>
          <w:p w:rsidR="00C06D96" w:rsidRPr="006E525B" w:rsidRDefault="00C06D96">
            <w:pPr>
              <w:pStyle w:val="TableParagraph"/>
              <w:spacing w:before="0"/>
              <w:ind w:left="0"/>
              <w:rPr>
                <w:rFonts w:ascii="Times New Roman"/>
                <w:lang w:val="ru-RU"/>
              </w:rPr>
            </w:pPr>
          </w:p>
        </w:tc>
      </w:tr>
    </w:tbl>
    <w:p w:rsidR="00C06D96" w:rsidRPr="006E525B" w:rsidRDefault="00C06D96">
      <w:pPr>
        <w:pStyle w:val="BodyText"/>
        <w:spacing w:before="1"/>
        <w:rPr>
          <w:sz w:val="32"/>
          <w:lang w:val="ru-RU"/>
        </w:rPr>
      </w:pPr>
    </w:p>
    <w:p w:rsidR="00C06D96" w:rsidRPr="006E525B" w:rsidRDefault="00000000">
      <w:pPr>
        <w:ind w:left="954"/>
        <w:rPr>
          <w:lang w:val="ru-RU"/>
        </w:rPr>
      </w:pPr>
      <w:r w:rsidRPr="006E525B">
        <w:rPr>
          <w:rFonts w:ascii="Charter" w:hAnsi="Charter"/>
          <w:b/>
          <w:color w:val="008DC1"/>
          <w:lang w:val="ru-RU"/>
        </w:rPr>
        <w:t>Второй</w:t>
      </w:r>
      <w:r w:rsidRPr="006E525B">
        <w:rPr>
          <w:rFonts w:ascii="Charter" w:hAnsi="Charter"/>
          <w:b/>
          <w:color w:val="008DC1"/>
          <w:spacing w:val="9"/>
          <w:lang w:val="ru-RU"/>
        </w:rPr>
        <w:t xml:space="preserve"> </w:t>
      </w:r>
      <w:r w:rsidRPr="006E525B">
        <w:rPr>
          <w:rFonts w:ascii="Charter" w:hAnsi="Charter"/>
          <w:b/>
          <w:color w:val="008DC1"/>
          <w:lang w:val="ru-RU"/>
        </w:rPr>
        <w:t>вопрос:</w:t>
      </w:r>
      <w:r w:rsidRPr="006E525B">
        <w:rPr>
          <w:rFonts w:ascii="Charter" w:hAnsi="Charter"/>
          <w:b/>
          <w:color w:val="008DC1"/>
          <w:spacing w:val="9"/>
          <w:lang w:val="ru-RU"/>
        </w:rPr>
        <w:t xml:space="preserve"> </w:t>
      </w:r>
      <w:r w:rsidRPr="006E525B">
        <w:rPr>
          <w:color w:val="231F20"/>
          <w:lang w:val="ru-RU"/>
        </w:rPr>
        <w:t>разъясни</w:t>
      </w:r>
      <w:r w:rsidRPr="006E525B">
        <w:rPr>
          <w:color w:val="231F20"/>
          <w:spacing w:val="12"/>
          <w:lang w:val="ru-RU"/>
        </w:rPr>
        <w:t xml:space="preserve"> </w:t>
      </w:r>
      <w:r w:rsidRPr="006E525B">
        <w:rPr>
          <w:color w:val="231F20"/>
          <w:lang w:val="ru-RU"/>
        </w:rPr>
        <w:t>постановления</w:t>
      </w:r>
      <w:r w:rsidRPr="006E525B">
        <w:rPr>
          <w:color w:val="231F20"/>
          <w:spacing w:val="12"/>
          <w:lang w:val="ru-RU"/>
        </w:rPr>
        <w:t xml:space="preserve"> </w:t>
      </w:r>
      <w:r w:rsidRPr="006E525B">
        <w:rPr>
          <w:color w:val="231F20"/>
          <w:lang w:val="ru-RU"/>
        </w:rPr>
        <w:t>перечисленных</w:t>
      </w:r>
      <w:r w:rsidRPr="006E525B">
        <w:rPr>
          <w:color w:val="231F20"/>
          <w:spacing w:val="12"/>
          <w:lang w:val="ru-RU"/>
        </w:rPr>
        <w:t xml:space="preserve"> </w:t>
      </w:r>
      <w:r w:rsidRPr="006E525B">
        <w:rPr>
          <w:color w:val="231F20"/>
          <w:spacing w:val="-2"/>
          <w:lang w:val="ru-RU"/>
        </w:rPr>
        <w:t>деяний:</w:t>
      </w:r>
    </w:p>
    <w:p w:rsidR="00C06D96" w:rsidRPr="006E525B" w:rsidRDefault="00000000">
      <w:pPr>
        <w:pStyle w:val="ListParagraph"/>
        <w:numPr>
          <w:ilvl w:val="1"/>
          <w:numId w:val="109"/>
        </w:numPr>
        <w:tabs>
          <w:tab w:val="left" w:pos="1302"/>
        </w:tabs>
        <w:spacing w:before="73" w:line="254" w:lineRule="auto"/>
        <w:ind w:right="361" w:firstLine="396"/>
        <w:rPr>
          <w:lang w:val="ru-RU"/>
        </w:rPr>
      </w:pPr>
      <w:r w:rsidRPr="006E525B">
        <w:rPr>
          <w:color w:val="231F20"/>
          <w:lang w:val="ru-RU"/>
        </w:rPr>
        <w:t>Дозволено.</w:t>
      </w:r>
      <w:r w:rsidRPr="006E525B">
        <w:rPr>
          <w:color w:val="231F20"/>
          <w:spacing w:val="-5"/>
          <w:lang w:val="ru-RU"/>
        </w:rPr>
        <w:t xml:space="preserve"> </w:t>
      </w:r>
      <w:r w:rsidRPr="006E525B">
        <w:rPr>
          <w:color w:val="231F20"/>
          <w:lang w:val="ru-RU"/>
        </w:rPr>
        <w:t>(2)</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дозволено.</w:t>
      </w:r>
      <w:r w:rsidRPr="006E525B">
        <w:rPr>
          <w:color w:val="231F20"/>
          <w:spacing w:val="-5"/>
          <w:lang w:val="ru-RU"/>
        </w:rPr>
        <w:t xml:space="preserve"> </w:t>
      </w:r>
      <w:r w:rsidRPr="006E525B">
        <w:rPr>
          <w:color w:val="231F20"/>
          <w:lang w:val="ru-RU"/>
        </w:rPr>
        <w:t>(3)</w:t>
      </w:r>
      <w:r w:rsidRPr="006E525B">
        <w:rPr>
          <w:color w:val="231F20"/>
          <w:spacing w:val="-5"/>
          <w:lang w:val="ru-RU"/>
        </w:rPr>
        <w:t xml:space="preserve"> </w:t>
      </w:r>
      <w:r w:rsidRPr="006E525B">
        <w:rPr>
          <w:color w:val="231F20"/>
          <w:lang w:val="ru-RU"/>
        </w:rPr>
        <w:t>Большое</w:t>
      </w:r>
      <w:r w:rsidRPr="006E525B">
        <w:rPr>
          <w:color w:val="231F20"/>
          <w:spacing w:val="-5"/>
          <w:lang w:val="ru-RU"/>
        </w:rPr>
        <w:t xml:space="preserve"> </w:t>
      </w:r>
      <w:r w:rsidRPr="006E525B">
        <w:rPr>
          <w:color w:val="231F20"/>
          <w:lang w:val="ru-RU"/>
        </w:rPr>
        <w:t>многобожие.</w:t>
      </w:r>
      <w:r w:rsidRPr="006E525B">
        <w:rPr>
          <w:color w:val="231F20"/>
          <w:spacing w:val="-5"/>
          <w:lang w:val="ru-RU"/>
        </w:rPr>
        <w:t xml:space="preserve"> </w:t>
      </w:r>
      <w:r w:rsidRPr="006E525B">
        <w:rPr>
          <w:color w:val="231F20"/>
          <w:lang w:val="ru-RU"/>
        </w:rPr>
        <w:t>(4)</w:t>
      </w:r>
      <w:r w:rsidRPr="006E525B">
        <w:rPr>
          <w:color w:val="231F20"/>
          <w:spacing w:val="-5"/>
          <w:lang w:val="ru-RU"/>
        </w:rPr>
        <w:t xml:space="preserve"> </w:t>
      </w:r>
      <w:r w:rsidRPr="006E525B">
        <w:rPr>
          <w:color w:val="231F20"/>
          <w:lang w:val="ru-RU"/>
        </w:rPr>
        <w:t xml:space="preserve">Же- </w:t>
      </w:r>
      <w:r w:rsidRPr="006E525B">
        <w:rPr>
          <w:color w:val="231F20"/>
          <w:spacing w:val="-2"/>
          <w:lang w:val="ru-RU"/>
        </w:rPr>
        <w:t>лательно/сунна.</w:t>
      </w:r>
    </w:p>
    <w:p w:rsidR="00C06D96" w:rsidRPr="006E525B" w:rsidRDefault="00C06D96">
      <w:pPr>
        <w:spacing w:line="254" w:lineRule="auto"/>
        <w:rPr>
          <w:lang w:val="ru-RU"/>
        </w:rPr>
        <w:sectPr w:rsidR="00C06D96" w:rsidRPr="006E525B">
          <w:pgSz w:w="9930" w:h="14180"/>
          <w:pgMar w:top="1040" w:right="940" w:bottom="1120" w:left="860" w:header="0" w:footer="934" w:gutter="0"/>
          <w:cols w:space="720"/>
        </w:sectPr>
      </w:pPr>
    </w:p>
    <w:p w:rsidR="00C06D96" w:rsidRPr="006E525B" w:rsidRDefault="00000000">
      <w:pPr>
        <w:pStyle w:val="BodyText"/>
        <w:spacing w:before="57" w:line="254" w:lineRule="auto"/>
        <w:ind w:left="897" w:right="519" w:hanging="341"/>
        <w:rPr>
          <w:lang w:val="ru-RU"/>
        </w:rPr>
      </w:pPr>
      <w:r w:rsidRPr="006E525B">
        <w:rPr>
          <w:color w:val="231F20"/>
          <w:lang w:val="ru-RU"/>
        </w:rPr>
        <w:t>...</w:t>
      </w:r>
      <w:r w:rsidRPr="006E525B">
        <w:rPr>
          <w:color w:val="231F20"/>
          <w:spacing w:val="80"/>
          <w:lang w:val="ru-RU"/>
        </w:rPr>
        <w:t xml:space="preserve"> </w:t>
      </w:r>
      <w:r w:rsidRPr="006E525B">
        <w:rPr>
          <w:color w:val="231F20"/>
          <w:lang w:val="ru-RU"/>
        </w:rPr>
        <w:t>Просить заступничества у умерших</w:t>
      </w:r>
    </w:p>
    <w:p w:rsidR="00C06D96" w:rsidRPr="006E525B" w:rsidRDefault="00000000">
      <w:pPr>
        <w:pStyle w:val="BodyText"/>
        <w:spacing w:before="54" w:line="252" w:lineRule="auto"/>
        <w:ind w:left="897" w:hanging="341"/>
        <w:rPr>
          <w:rFonts w:ascii="Traditional Arabic" w:hAnsi="Traditional Arabic" w:cs="Traditional Arabic"/>
          <w:lang w:val="ru-RU"/>
        </w:rPr>
      </w:pPr>
      <w:r w:rsidRPr="006E525B">
        <w:rPr>
          <w:color w:val="231F20"/>
          <w:lang w:val="ru-RU"/>
        </w:rPr>
        <w:t>...</w:t>
      </w:r>
      <w:r w:rsidRPr="006E525B">
        <w:rPr>
          <w:color w:val="231F20"/>
          <w:spacing w:val="80"/>
          <w:lang w:val="ru-RU"/>
        </w:rPr>
        <w:t xml:space="preserve"> </w:t>
      </w:r>
      <w:r w:rsidRPr="006E525B">
        <w:rPr>
          <w:rFonts w:ascii="Charter" w:hAnsi="Charter" w:cs="Charter"/>
          <w:i/>
          <w:iCs/>
          <w:color w:val="231F20"/>
          <w:lang w:val="ru-RU"/>
        </w:rPr>
        <w:t xml:space="preserve">Тавассуль </w:t>
      </w:r>
      <w:r w:rsidRPr="006E525B">
        <w:rPr>
          <w:color w:val="231F20"/>
          <w:lang w:val="ru-RU"/>
        </w:rPr>
        <w:t xml:space="preserve">(приближение к Аллаху) посредством положе- ния Пророка </w:t>
      </w:r>
      <w:r w:rsidRPr="006E525B">
        <w:rPr>
          <w:rFonts w:ascii="Traditional Arabic" w:hAnsi="Traditional Arabic" w:cs="Traditional Arabic"/>
          <w:color w:val="231F20"/>
          <w:rtl/>
          <w:lang w:val="ru-RU"/>
        </w:rPr>
        <w:t>ﷺ</w:t>
      </w:r>
    </w:p>
    <w:p w:rsidR="00C06D96" w:rsidRPr="006E525B" w:rsidRDefault="00000000">
      <w:pPr>
        <w:pStyle w:val="BodyText"/>
        <w:spacing w:line="254" w:lineRule="auto"/>
        <w:ind w:left="897" w:hanging="341"/>
        <w:rPr>
          <w:lang w:val="ru-RU"/>
        </w:rPr>
      </w:pPr>
      <w:r w:rsidRPr="006E525B">
        <w:rPr>
          <w:color w:val="231F20"/>
          <w:lang w:val="ru-RU"/>
        </w:rPr>
        <w:t>...</w:t>
      </w:r>
      <w:r w:rsidRPr="006E525B">
        <w:rPr>
          <w:color w:val="231F20"/>
          <w:spacing w:val="80"/>
          <w:lang w:val="ru-RU"/>
        </w:rPr>
        <w:t xml:space="preserve"> </w:t>
      </w:r>
      <w:r w:rsidRPr="006E525B">
        <w:rPr>
          <w:color w:val="231F20"/>
          <w:lang w:val="ru-RU"/>
        </w:rPr>
        <w:t>Посещение</w:t>
      </w:r>
      <w:r w:rsidRPr="006E525B">
        <w:rPr>
          <w:color w:val="231F20"/>
          <w:spacing w:val="-6"/>
          <w:lang w:val="ru-RU"/>
        </w:rPr>
        <w:t xml:space="preserve"> </w:t>
      </w:r>
      <w:r w:rsidRPr="006E525B">
        <w:rPr>
          <w:color w:val="231F20"/>
          <w:lang w:val="ru-RU"/>
        </w:rPr>
        <w:t>больного</w:t>
      </w:r>
      <w:r w:rsidRPr="006E525B">
        <w:rPr>
          <w:color w:val="231F20"/>
          <w:spacing w:val="-6"/>
          <w:lang w:val="ru-RU"/>
        </w:rPr>
        <w:t xml:space="preserve"> </w:t>
      </w:r>
      <w:r w:rsidRPr="006E525B">
        <w:rPr>
          <w:color w:val="231F20"/>
          <w:lang w:val="ru-RU"/>
        </w:rPr>
        <w:t xml:space="preserve">много- </w:t>
      </w:r>
      <w:r w:rsidRPr="006E525B">
        <w:rPr>
          <w:color w:val="231F20"/>
          <w:spacing w:val="-2"/>
          <w:lang w:val="ru-RU"/>
        </w:rPr>
        <w:t>божника</w:t>
      </w:r>
    </w:p>
    <w:p w:rsidR="00C06D96" w:rsidRPr="006E525B" w:rsidRDefault="00000000">
      <w:pPr>
        <w:pStyle w:val="BodyText"/>
        <w:spacing w:before="57" w:line="252" w:lineRule="auto"/>
        <w:ind w:left="567" w:hanging="341"/>
        <w:rPr>
          <w:rFonts w:ascii="Charter" w:hAnsi="Charter"/>
          <w:i/>
          <w:lang w:val="ru-RU"/>
        </w:rPr>
      </w:pPr>
      <w:r w:rsidRPr="006E525B">
        <w:rPr>
          <w:lang w:val="ru-RU"/>
        </w:rPr>
        <w:br w:type="column"/>
      </w:r>
      <w:r w:rsidRPr="006E525B">
        <w:rPr>
          <w:color w:val="231F20"/>
          <w:lang w:val="ru-RU"/>
        </w:rPr>
        <w:t>...</w:t>
      </w:r>
      <w:r w:rsidRPr="006E525B">
        <w:rPr>
          <w:color w:val="231F20"/>
          <w:spacing w:val="80"/>
          <w:lang w:val="ru-RU"/>
        </w:rPr>
        <w:t xml:space="preserve"> </w:t>
      </w:r>
      <w:r w:rsidRPr="006E525B">
        <w:rPr>
          <w:color w:val="231F20"/>
          <w:lang w:val="ru-RU"/>
        </w:rPr>
        <w:t xml:space="preserve">Напоминать умирающему произнести </w:t>
      </w:r>
      <w:r w:rsidRPr="006E525B">
        <w:rPr>
          <w:rFonts w:ascii="Charter" w:hAnsi="Charter"/>
          <w:i/>
          <w:color w:val="231F20"/>
          <w:lang w:val="ru-RU"/>
        </w:rPr>
        <w:t>шахаду</w:t>
      </w:r>
    </w:p>
    <w:p w:rsidR="00C06D96" w:rsidRPr="006E525B" w:rsidRDefault="00000000">
      <w:pPr>
        <w:pStyle w:val="BodyText"/>
        <w:spacing w:before="59" w:line="254" w:lineRule="auto"/>
        <w:ind w:left="567" w:right="482" w:hanging="341"/>
        <w:rPr>
          <w:lang w:val="ru-RU"/>
        </w:rPr>
      </w:pPr>
      <w:r w:rsidRPr="006E525B">
        <w:rPr>
          <w:color w:val="231F20"/>
          <w:lang w:val="ru-RU"/>
        </w:rPr>
        <w:t>...</w:t>
      </w:r>
      <w:r w:rsidRPr="006E525B">
        <w:rPr>
          <w:color w:val="231F20"/>
          <w:spacing w:val="80"/>
          <w:lang w:val="ru-RU"/>
        </w:rPr>
        <w:t xml:space="preserve"> </w:t>
      </w:r>
      <w:r w:rsidRPr="006E525B">
        <w:rPr>
          <w:color w:val="231F20"/>
          <w:lang w:val="ru-RU"/>
        </w:rPr>
        <w:t xml:space="preserve">Проклинать конкретных </w:t>
      </w:r>
      <w:r w:rsidRPr="006E525B">
        <w:rPr>
          <w:color w:val="231F20"/>
          <w:spacing w:val="-2"/>
          <w:lang w:val="ru-RU"/>
        </w:rPr>
        <w:t>людей</w:t>
      </w:r>
    </w:p>
    <w:p w:rsidR="00C06D96" w:rsidRPr="006E525B" w:rsidRDefault="00000000">
      <w:pPr>
        <w:pStyle w:val="BodyText"/>
        <w:spacing w:before="58"/>
        <w:ind w:left="227"/>
        <w:rPr>
          <w:lang w:val="ru-RU"/>
        </w:rPr>
      </w:pPr>
      <w:r w:rsidRPr="006E525B">
        <w:rPr>
          <w:color w:val="231F20"/>
          <w:lang w:val="ru-RU"/>
        </w:rPr>
        <w:t>...</w:t>
      </w:r>
      <w:r w:rsidRPr="006E525B">
        <w:rPr>
          <w:color w:val="231F20"/>
          <w:spacing w:val="25"/>
          <w:lang w:val="ru-RU"/>
        </w:rPr>
        <w:t xml:space="preserve">  </w:t>
      </w:r>
      <w:r w:rsidRPr="006E525B">
        <w:rPr>
          <w:color w:val="231F20"/>
          <w:lang w:val="ru-RU"/>
        </w:rPr>
        <w:t>Проклинать</w:t>
      </w:r>
      <w:r w:rsidRPr="006E525B">
        <w:rPr>
          <w:color w:val="231F20"/>
          <w:spacing w:val="2"/>
          <w:lang w:val="ru-RU"/>
        </w:rPr>
        <w:t xml:space="preserve"> </w:t>
      </w:r>
      <w:r w:rsidRPr="006E525B">
        <w:rPr>
          <w:color w:val="231F20"/>
          <w:lang w:val="ru-RU"/>
        </w:rPr>
        <w:t>всех</w:t>
      </w:r>
      <w:r w:rsidRPr="006E525B">
        <w:rPr>
          <w:color w:val="231F20"/>
          <w:spacing w:val="2"/>
          <w:lang w:val="ru-RU"/>
        </w:rPr>
        <w:t xml:space="preserve"> </w:t>
      </w:r>
      <w:r w:rsidRPr="006E525B">
        <w:rPr>
          <w:color w:val="231F20"/>
          <w:spacing w:val="-2"/>
          <w:lang w:val="ru-RU"/>
        </w:rPr>
        <w:t>неверующих</w:t>
      </w:r>
    </w:p>
    <w:p w:rsidR="00C06D96" w:rsidRPr="006E525B" w:rsidRDefault="00C06D96">
      <w:pPr>
        <w:rPr>
          <w:lang w:val="ru-RU"/>
        </w:rPr>
        <w:sectPr w:rsidR="00C06D96" w:rsidRPr="006E525B">
          <w:type w:val="continuous"/>
          <w:pgSz w:w="9930" w:h="14180"/>
          <w:pgMar w:top="1320" w:right="940" w:bottom="280" w:left="860" w:header="0" w:footer="934" w:gutter="0"/>
          <w:cols w:num="2" w:space="720" w:equalWidth="0">
            <w:col w:w="3950" w:space="40"/>
            <w:col w:w="4140"/>
          </w:cols>
        </w:sectPr>
      </w:pPr>
    </w:p>
    <w:p w:rsidR="00C06D96" w:rsidRPr="006E525B" w:rsidRDefault="00C06D96">
      <w:pPr>
        <w:pStyle w:val="BodyText"/>
        <w:spacing w:before="9"/>
        <w:rPr>
          <w:sz w:val="28"/>
          <w:lang w:val="ru-RU"/>
        </w:rPr>
      </w:pPr>
    </w:p>
    <w:p w:rsidR="00C06D96" w:rsidRPr="006E525B" w:rsidRDefault="00000000">
      <w:pPr>
        <w:pStyle w:val="BodyText"/>
        <w:spacing w:before="104" w:line="254" w:lineRule="auto"/>
        <w:ind w:left="557" w:right="365" w:firstLine="396"/>
        <w:rPr>
          <w:lang w:val="ru-RU"/>
        </w:rPr>
      </w:pPr>
      <w:r w:rsidRPr="006E525B">
        <w:rPr>
          <w:rFonts w:ascii="Charter" w:hAnsi="Charter"/>
          <w:b/>
          <w:color w:val="008DC1"/>
          <w:lang w:val="ru-RU"/>
        </w:rPr>
        <w:t xml:space="preserve">Третий вопрос: </w:t>
      </w:r>
      <w:r w:rsidRPr="006E525B">
        <w:rPr>
          <w:color w:val="231F20"/>
          <w:lang w:val="ru-RU"/>
        </w:rPr>
        <w:t>поставь галочку на правильный ответ или допол- ни предложение:</w:t>
      </w:r>
    </w:p>
    <w:p w:rsidR="00C06D96" w:rsidRPr="006E525B" w:rsidRDefault="00000000">
      <w:pPr>
        <w:pStyle w:val="ListParagraph"/>
        <w:numPr>
          <w:ilvl w:val="0"/>
          <w:numId w:val="104"/>
        </w:numPr>
        <w:tabs>
          <w:tab w:val="left" w:pos="1202"/>
        </w:tabs>
        <w:spacing w:before="58"/>
        <w:ind w:right="0"/>
        <w:jc w:val="left"/>
        <w:rPr>
          <w:lang w:val="ru-RU"/>
        </w:rPr>
      </w:pPr>
      <w:r w:rsidRPr="006E525B">
        <w:rPr>
          <w:color w:val="231F20"/>
          <w:lang w:val="ru-RU"/>
        </w:rPr>
        <w:t>Третья</w:t>
      </w:r>
      <w:r w:rsidRPr="006E525B">
        <w:rPr>
          <w:color w:val="231F20"/>
          <w:spacing w:val="9"/>
          <w:lang w:val="ru-RU"/>
        </w:rPr>
        <w:t xml:space="preserve"> </w:t>
      </w:r>
      <w:r w:rsidRPr="006E525B">
        <w:rPr>
          <w:color w:val="231F20"/>
          <w:lang w:val="ru-RU"/>
        </w:rPr>
        <w:t>часть</w:t>
      </w:r>
      <w:r w:rsidRPr="006E525B">
        <w:rPr>
          <w:color w:val="231F20"/>
          <w:spacing w:val="10"/>
          <w:lang w:val="ru-RU"/>
        </w:rPr>
        <w:t xml:space="preserve"> </w:t>
      </w:r>
      <w:r w:rsidRPr="006E525B">
        <w:rPr>
          <w:color w:val="231F20"/>
          <w:lang w:val="ru-RU"/>
        </w:rPr>
        <w:t>«Книги</w:t>
      </w:r>
      <w:r w:rsidRPr="006E525B">
        <w:rPr>
          <w:color w:val="231F20"/>
          <w:spacing w:val="11"/>
          <w:lang w:val="ru-RU"/>
        </w:rPr>
        <w:t xml:space="preserve"> </w:t>
      </w:r>
      <w:r w:rsidRPr="006E525B">
        <w:rPr>
          <w:color w:val="231F20"/>
          <w:lang w:val="ru-RU"/>
        </w:rPr>
        <w:t>единобожия»</w:t>
      </w:r>
      <w:r w:rsidRPr="006E525B">
        <w:rPr>
          <w:color w:val="231F20"/>
          <w:spacing w:val="10"/>
          <w:lang w:val="ru-RU"/>
        </w:rPr>
        <w:t xml:space="preserve"> </w:t>
      </w:r>
      <w:r w:rsidRPr="006E525B">
        <w:rPr>
          <w:color w:val="231F20"/>
          <w:lang w:val="ru-RU"/>
        </w:rPr>
        <w:t>—</w:t>
      </w:r>
      <w:r w:rsidRPr="006E525B">
        <w:rPr>
          <w:color w:val="231F20"/>
          <w:spacing w:val="11"/>
          <w:lang w:val="ru-RU"/>
        </w:rPr>
        <w:t xml:space="preserve"> </w:t>
      </w:r>
      <w:r w:rsidRPr="006E525B">
        <w:rPr>
          <w:color w:val="231F20"/>
          <w:lang w:val="ru-RU"/>
        </w:rPr>
        <w:t>это</w:t>
      </w:r>
      <w:r w:rsidRPr="006E525B">
        <w:rPr>
          <w:color w:val="231F20"/>
          <w:spacing w:val="11"/>
          <w:lang w:val="ru-RU"/>
        </w:rPr>
        <w:t xml:space="preserve"> </w:t>
      </w:r>
      <w:r w:rsidRPr="006E525B">
        <w:rPr>
          <w:color w:val="231F20"/>
          <w:spacing w:val="-2"/>
          <w:lang w:val="ru-RU"/>
        </w:rPr>
        <w:t>часть:</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о</w:t>
      </w:r>
      <w:r w:rsidRPr="006E525B">
        <w:rPr>
          <w:color w:val="231F20"/>
          <w:spacing w:val="55"/>
          <w:lang w:val="ru-RU"/>
        </w:rPr>
        <w:t xml:space="preserve"> </w:t>
      </w:r>
      <w:r w:rsidRPr="006E525B">
        <w:rPr>
          <w:color w:val="231F20"/>
          <w:lang w:val="ru-RU"/>
        </w:rPr>
        <w:t>толковании</w:t>
      </w:r>
      <w:r w:rsidRPr="006E525B">
        <w:rPr>
          <w:color w:val="231F20"/>
          <w:spacing w:val="4"/>
          <w:lang w:val="ru-RU"/>
        </w:rPr>
        <w:t xml:space="preserve"> </w:t>
      </w:r>
      <w:r w:rsidRPr="006E525B">
        <w:rPr>
          <w:color w:val="231F20"/>
          <w:spacing w:val="-2"/>
          <w:lang w:val="ru-RU"/>
        </w:rPr>
        <w:t>единобожия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о</w:t>
      </w:r>
      <w:r w:rsidRPr="006E525B">
        <w:rPr>
          <w:color w:val="231F20"/>
          <w:spacing w:val="59"/>
          <w:lang w:val="ru-RU"/>
        </w:rPr>
        <w:t xml:space="preserve"> </w:t>
      </w:r>
      <w:r w:rsidRPr="006E525B">
        <w:rPr>
          <w:color w:val="231F20"/>
          <w:lang w:val="ru-RU"/>
        </w:rPr>
        <w:t>несостоятельности</w:t>
      </w:r>
      <w:r w:rsidRPr="006E525B">
        <w:rPr>
          <w:color w:val="231F20"/>
          <w:spacing w:val="5"/>
          <w:lang w:val="ru-RU"/>
        </w:rPr>
        <w:t xml:space="preserve"> </w:t>
      </w:r>
      <w:r w:rsidRPr="006E525B">
        <w:rPr>
          <w:color w:val="231F20"/>
          <w:lang w:val="ru-RU"/>
        </w:rPr>
        <w:t>поклонения</w:t>
      </w:r>
      <w:r w:rsidRPr="006E525B">
        <w:rPr>
          <w:color w:val="231F20"/>
          <w:spacing w:val="6"/>
          <w:lang w:val="ru-RU"/>
        </w:rPr>
        <w:t xml:space="preserve"> </w:t>
      </w:r>
      <w:r w:rsidRPr="006E525B">
        <w:rPr>
          <w:color w:val="231F20"/>
          <w:lang w:val="ru-RU"/>
        </w:rPr>
        <w:t>кому-то,</w:t>
      </w:r>
      <w:r w:rsidRPr="006E525B">
        <w:rPr>
          <w:color w:val="231F20"/>
          <w:spacing w:val="5"/>
          <w:lang w:val="ru-RU"/>
        </w:rPr>
        <w:t xml:space="preserve"> </w:t>
      </w:r>
      <w:r w:rsidRPr="006E525B">
        <w:rPr>
          <w:color w:val="231F20"/>
          <w:lang w:val="ru-RU"/>
        </w:rPr>
        <w:t>кроме</w:t>
      </w:r>
      <w:r w:rsidRPr="006E525B">
        <w:rPr>
          <w:color w:val="231F20"/>
          <w:spacing w:val="7"/>
          <w:lang w:val="ru-RU"/>
        </w:rPr>
        <w:t xml:space="preserve"> </w:t>
      </w:r>
      <w:r w:rsidRPr="006E525B">
        <w:rPr>
          <w:color w:val="231F20"/>
          <w:spacing w:val="-2"/>
          <w:lang w:val="ru-RU"/>
        </w:rPr>
        <w:t>Аллаха</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11"/>
          <w:tab w:val="left" w:pos="3951"/>
          <w:tab w:val="left" w:pos="5318"/>
          <w:tab w:val="left" w:pos="6686"/>
        </w:tabs>
        <w:ind w:left="1210" w:right="0" w:hanging="257"/>
        <w:jc w:val="left"/>
        <w:rPr>
          <w:lang w:val="ru-RU"/>
        </w:rPr>
      </w:pPr>
      <w:r w:rsidRPr="006E525B">
        <w:rPr>
          <w:color w:val="231F20"/>
          <w:lang w:val="ru-RU"/>
        </w:rPr>
        <w:t>Третья</w:t>
      </w:r>
      <w:r w:rsidRPr="006E525B">
        <w:rPr>
          <w:color w:val="231F20"/>
          <w:spacing w:val="10"/>
          <w:lang w:val="ru-RU"/>
        </w:rPr>
        <w:t xml:space="preserve"> </w:t>
      </w:r>
      <w:r w:rsidRPr="006E525B">
        <w:rPr>
          <w:color w:val="231F20"/>
          <w:lang w:val="ru-RU"/>
        </w:rPr>
        <w:t>часть</w:t>
      </w:r>
      <w:r w:rsidRPr="006E525B">
        <w:rPr>
          <w:color w:val="231F20"/>
          <w:spacing w:val="12"/>
          <w:lang w:val="ru-RU"/>
        </w:rPr>
        <w:t xml:space="preserve"> </w:t>
      </w:r>
      <w:r w:rsidRPr="006E525B">
        <w:rPr>
          <w:color w:val="231F20"/>
          <w:lang w:val="ru-RU"/>
        </w:rPr>
        <w:t>состоит</w:t>
      </w:r>
      <w:r w:rsidRPr="006E525B">
        <w:rPr>
          <w:color w:val="231F20"/>
          <w:spacing w:val="11"/>
          <w:lang w:val="ru-RU"/>
        </w:rPr>
        <w:t xml:space="preserve"> </w:t>
      </w:r>
      <w:r w:rsidRPr="006E525B">
        <w:rPr>
          <w:color w:val="231F20"/>
          <w:spacing w:val="-5"/>
          <w:lang w:val="ru-RU"/>
        </w:rPr>
        <w:t>из:</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5</w:t>
      </w:r>
      <w:r w:rsidRPr="006E525B">
        <w:rPr>
          <w:color w:val="231F20"/>
          <w:spacing w:val="-1"/>
          <w:lang w:val="ru-RU"/>
        </w:rPr>
        <w:t xml:space="preserve"> </w:t>
      </w:r>
      <w:r w:rsidRPr="006E525B">
        <w:rPr>
          <w:color w:val="231F20"/>
          <w:spacing w:val="-4"/>
          <w:lang w:val="ru-RU"/>
        </w:rPr>
        <w:t>глав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4</w:t>
      </w:r>
      <w:r w:rsidRPr="006E525B">
        <w:rPr>
          <w:color w:val="231F20"/>
          <w:spacing w:val="-1"/>
          <w:lang w:val="ru-RU"/>
        </w:rPr>
        <w:t xml:space="preserve"> </w:t>
      </w:r>
      <w:r w:rsidRPr="006E525B">
        <w:rPr>
          <w:color w:val="231F20"/>
          <w:spacing w:val="-4"/>
          <w:lang w:val="ru-RU"/>
        </w:rPr>
        <w:t>глав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6</w:t>
      </w:r>
      <w:r w:rsidRPr="006E525B">
        <w:rPr>
          <w:color w:val="231F20"/>
          <w:spacing w:val="-1"/>
          <w:lang w:val="ru-RU"/>
        </w:rPr>
        <w:t xml:space="preserve"> </w:t>
      </w:r>
      <w:r w:rsidRPr="006E525B">
        <w:rPr>
          <w:color w:val="231F20"/>
          <w:spacing w:val="-4"/>
          <w:lang w:val="ru-RU"/>
        </w:rPr>
        <w:t>глав</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33"/>
          <w:tab w:val="left" w:pos="3634"/>
          <w:tab w:val="left" w:pos="5190"/>
        </w:tabs>
        <w:spacing w:line="254" w:lineRule="auto"/>
        <w:ind w:left="557" w:right="361" w:firstLine="396"/>
        <w:jc w:val="left"/>
        <w:rPr>
          <w:lang w:val="ru-RU"/>
        </w:rPr>
      </w:pPr>
      <w:r w:rsidRPr="006E525B">
        <w:rPr>
          <w:color w:val="231F20"/>
          <w:lang w:val="ru-RU"/>
        </w:rPr>
        <w:t>Вопрос</w:t>
      </w:r>
      <w:r w:rsidRPr="006E525B">
        <w:rPr>
          <w:color w:val="231F20"/>
          <w:spacing w:val="38"/>
          <w:lang w:val="ru-RU"/>
        </w:rPr>
        <w:t xml:space="preserve"> </w:t>
      </w:r>
      <w:r w:rsidRPr="006E525B">
        <w:rPr>
          <w:color w:val="231F20"/>
          <w:lang w:val="ru-RU"/>
        </w:rPr>
        <w:t>в</w:t>
      </w:r>
      <w:r w:rsidRPr="006E525B">
        <w:rPr>
          <w:color w:val="231F20"/>
          <w:spacing w:val="38"/>
          <w:lang w:val="ru-RU"/>
        </w:rPr>
        <w:t xml:space="preserve"> </w:t>
      </w:r>
      <w:r w:rsidRPr="006E525B">
        <w:rPr>
          <w:color w:val="231F20"/>
          <w:lang w:val="ru-RU"/>
        </w:rPr>
        <w:t>аяте</w:t>
      </w:r>
      <w:r w:rsidRPr="006E525B">
        <w:rPr>
          <w:color w:val="231F20"/>
          <w:spacing w:val="37"/>
          <w:lang w:val="ru-RU"/>
        </w:rPr>
        <w:t xml:space="preserve"> </w:t>
      </w:r>
      <w:r w:rsidRPr="006E525B">
        <w:rPr>
          <w:color w:val="231F20"/>
          <w:lang w:val="ru-RU"/>
        </w:rPr>
        <w:t>«</w:t>
      </w:r>
      <w:r w:rsidRPr="006E525B">
        <w:rPr>
          <w:rFonts w:ascii="Charter" w:hAnsi="Charter"/>
          <w:b/>
          <w:color w:val="231F20"/>
          <w:lang w:val="ru-RU"/>
        </w:rPr>
        <w:t>Разве</w:t>
      </w:r>
      <w:r w:rsidRPr="006E525B">
        <w:rPr>
          <w:rFonts w:ascii="Charter" w:hAnsi="Charter"/>
          <w:b/>
          <w:color w:val="231F20"/>
          <w:spacing w:val="40"/>
          <w:lang w:val="ru-RU"/>
        </w:rPr>
        <w:t xml:space="preserve"> </w:t>
      </w:r>
      <w:r w:rsidRPr="006E525B">
        <w:rPr>
          <w:rFonts w:ascii="Charter" w:hAnsi="Charter"/>
          <w:b/>
          <w:color w:val="231F20"/>
          <w:lang w:val="ru-RU"/>
        </w:rPr>
        <w:t>они</w:t>
      </w:r>
      <w:r w:rsidRPr="006E525B">
        <w:rPr>
          <w:rFonts w:ascii="Charter" w:hAnsi="Charter"/>
          <w:b/>
          <w:color w:val="231F20"/>
          <w:spacing w:val="39"/>
          <w:lang w:val="ru-RU"/>
        </w:rPr>
        <w:t xml:space="preserve"> </w:t>
      </w:r>
      <w:r w:rsidRPr="006E525B">
        <w:rPr>
          <w:rFonts w:ascii="Charter" w:hAnsi="Charter"/>
          <w:b/>
          <w:color w:val="231F20"/>
          <w:lang w:val="ru-RU"/>
        </w:rPr>
        <w:t>приобщают</w:t>
      </w:r>
      <w:r w:rsidRPr="006E525B">
        <w:rPr>
          <w:rFonts w:ascii="Charter" w:hAnsi="Charter"/>
          <w:b/>
          <w:color w:val="231F20"/>
          <w:spacing w:val="40"/>
          <w:lang w:val="ru-RU"/>
        </w:rPr>
        <w:t xml:space="preserve"> </w:t>
      </w:r>
      <w:r w:rsidRPr="006E525B">
        <w:rPr>
          <w:rFonts w:ascii="Charter" w:hAnsi="Charter"/>
          <w:b/>
          <w:color w:val="231F20"/>
          <w:lang w:val="ru-RU"/>
        </w:rPr>
        <w:t>в</w:t>
      </w:r>
      <w:r w:rsidRPr="006E525B">
        <w:rPr>
          <w:rFonts w:ascii="Charter" w:hAnsi="Charter"/>
          <w:b/>
          <w:color w:val="231F20"/>
          <w:spacing w:val="40"/>
          <w:lang w:val="ru-RU"/>
        </w:rPr>
        <w:t xml:space="preserve"> </w:t>
      </w:r>
      <w:r w:rsidRPr="006E525B">
        <w:rPr>
          <w:rFonts w:ascii="Charter" w:hAnsi="Charter"/>
          <w:b/>
          <w:color w:val="231F20"/>
          <w:lang w:val="ru-RU"/>
        </w:rPr>
        <w:t>сотоварищи…</w:t>
      </w:r>
      <w:r w:rsidRPr="006E525B">
        <w:rPr>
          <w:color w:val="231F20"/>
          <w:lang w:val="ru-RU"/>
        </w:rPr>
        <w:t>»</w:t>
      </w:r>
      <w:r w:rsidRPr="006E525B">
        <w:rPr>
          <w:color w:val="231F20"/>
          <w:spacing w:val="38"/>
          <w:lang w:val="ru-RU"/>
        </w:rPr>
        <w:t xml:space="preserve"> </w:t>
      </w:r>
      <w:r w:rsidRPr="006E525B">
        <w:rPr>
          <w:color w:val="231F20"/>
          <w:lang w:val="ru-RU"/>
        </w:rPr>
        <w:t>ис- пользуется для порицания: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04"/>
        </w:numPr>
        <w:tabs>
          <w:tab w:val="left" w:pos="1239"/>
        </w:tabs>
        <w:spacing w:line="254" w:lineRule="auto"/>
        <w:ind w:left="557" w:right="361" w:firstLine="396"/>
        <w:jc w:val="left"/>
        <w:rPr>
          <w:lang w:val="ru-RU"/>
        </w:rPr>
      </w:pPr>
      <w:r w:rsidRPr="006E525B">
        <w:rPr>
          <w:color w:val="231F20"/>
          <w:lang w:val="ru-RU"/>
        </w:rPr>
        <w:t>Аллах</w:t>
      </w:r>
      <w:r w:rsidRPr="006E525B">
        <w:rPr>
          <w:color w:val="231F20"/>
          <w:spacing w:val="40"/>
          <w:lang w:val="ru-RU"/>
        </w:rPr>
        <w:t xml:space="preserve"> </w:t>
      </w:r>
      <w:r w:rsidRPr="006E525B">
        <w:rPr>
          <w:color w:val="231F20"/>
          <w:lang w:val="ru-RU"/>
        </w:rPr>
        <w:t>разъяснил</w:t>
      </w:r>
      <w:r w:rsidRPr="006E525B">
        <w:rPr>
          <w:color w:val="231F20"/>
          <w:spacing w:val="40"/>
          <w:lang w:val="ru-RU"/>
        </w:rPr>
        <w:t xml:space="preserve"> </w:t>
      </w:r>
      <w:r w:rsidRPr="006E525B">
        <w:rPr>
          <w:color w:val="231F20"/>
          <w:lang w:val="ru-RU"/>
        </w:rPr>
        <w:t>слабость</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несостоятельность</w:t>
      </w:r>
      <w:r w:rsidRPr="006E525B">
        <w:rPr>
          <w:color w:val="231F20"/>
          <w:spacing w:val="40"/>
          <w:lang w:val="ru-RU"/>
        </w:rPr>
        <w:t xml:space="preserve"> </w:t>
      </w:r>
      <w:r w:rsidRPr="006E525B">
        <w:rPr>
          <w:color w:val="231F20"/>
          <w:lang w:val="ru-RU"/>
        </w:rPr>
        <w:t>поклонения</w:t>
      </w:r>
      <w:r w:rsidRPr="006E525B">
        <w:rPr>
          <w:color w:val="231F20"/>
          <w:spacing w:val="40"/>
          <w:lang w:val="ru-RU"/>
        </w:rPr>
        <w:t xml:space="preserve"> </w:t>
      </w:r>
      <w:r w:rsidRPr="006E525B">
        <w:rPr>
          <w:color w:val="231F20"/>
          <w:lang w:val="ru-RU"/>
        </w:rPr>
        <w:t>идолам в аяте «</w:t>
      </w:r>
      <w:r w:rsidRPr="006E525B">
        <w:rPr>
          <w:rFonts w:ascii="Charter" w:hAnsi="Charter"/>
          <w:b/>
          <w:color w:val="231F20"/>
          <w:lang w:val="ru-RU"/>
        </w:rPr>
        <w:t>Разве они приобщают в сотоварищи…</w:t>
      </w:r>
      <w:r w:rsidRPr="006E525B">
        <w:rPr>
          <w:color w:val="231F20"/>
          <w:lang w:val="ru-RU"/>
        </w:rPr>
        <w:t>»:</w:t>
      </w:r>
    </w:p>
    <w:p w:rsidR="00C06D96" w:rsidRPr="006E525B" w:rsidRDefault="00C06D96">
      <w:pPr>
        <w:spacing w:line="254" w:lineRule="auto"/>
        <w:rPr>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BodyText"/>
        <w:tabs>
          <w:tab w:val="left" w:pos="2689"/>
        </w:tabs>
        <w:spacing w:before="74"/>
        <w:ind w:left="840"/>
        <w:rPr>
          <w:lang w:val="ru-RU"/>
        </w:rPr>
      </w:pPr>
      <w:r w:rsidRPr="006E525B">
        <w:rPr>
          <w:rFonts w:ascii="Wingdings" w:hAnsi="Wingdings"/>
          <w:color w:val="231F20"/>
          <w:lang w:val="ru-RU"/>
        </w:rPr>
        <w:lastRenderedPageBreak/>
        <w:t></w:t>
      </w:r>
      <w:r w:rsidRPr="006E525B">
        <w:rPr>
          <w:rFonts w:ascii="Times New Roman" w:hAnsi="Times New Roman"/>
          <w:color w:val="231F20"/>
          <w:spacing w:val="55"/>
          <w:lang w:val="ru-RU"/>
        </w:rPr>
        <w:t xml:space="preserve"> </w:t>
      </w:r>
      <w:r w:rsidRPr="006E525B">
        <w:rPr>
          <w:color w:val="231F20"/>
          <w:lang w:val="ru-RU"/>
        </w:rPr>
        <w:t>4</w:t>
      </w:r>
      <w:r w:rsidRPr="006E525B">
        <w:rPr>
          <w:color w:val="231F20"/>
          <w:spacing w:val="-1"/>
          <w:lang w:val="ru-RU"/>
        </w:rPr>
        <w:t xml:space="preserve"> </w:t>
      </w:r>
      <w:r w:rsidRPr="006E525B">
        <w:rPr>
          <w:color w:val="231F20"/>
          <w:spacing w:val="-2"/>
          <w:lang w:val="ru-RU"/>
        </w:rPr>
        <w:t>сторон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3</w:t>
      </w:r>
      <w:r w:rsidRPr="006E525B">
        <w:rPr>
          <w:color w:val="231F20"/>
          <w:spacing w:val="-1"/>
          <w:lang w:val="ru-RU"/>
        </w:rPr>
        <w:t xml:space="preserve"> </w:t>
      </w:r>
      <w:r w:rsidRPr="006E525B">
        <w:rPr>
          <w:color w:val="231F20"/>
          <w:spacing w:val="-2"/>
          <w:lang w:val="ru-RU"/>
        </w:rPr>
        <w:t>сторон</w:t>
      </w:r>
    </w:p>
    <w:p w:rsidR="00C06D96" w:rsidRPr="006E525B" w:rsidRDefault="00C06D96">
      <w:pPr>
        <w:pStyle w:val="BodyText"/>
        <w:spacing w:before="10"/>
        <w:rPr>
          <w:sz w:val="33"/>
          <w:lang w:val="ru-RU"/>
        </w:rPr>
      </w:pPr>
    </w:p>
    <w:p w:rsidR="00C06D96" w:rsidRPr="006E525B" w:rsidRDefault="00000000">
      <w:pPr>
        <w:pStyle w:val="ListParagraph"/>
        <w:numPr>
          <w:ilvl w:val="0"/>
          <w:numId w:val="104"/>
        </w:numPr>
        <w:tabs>
          <w:tab w:val="left" w:pos="1101"/>
        </w:tabs>
        <w:spacing w:line="254" w:lineRule="auto"/>
        <w:ind w:left="443" w:firstLine="396"/>
        <w:jc w:val="both"/>
        <w:rPr>
          <w:lang w:val="ru-RU"/>
        </w:rPr>
      </w:pPr>
      <w:r w:rsidRPr="006E525B">
        <w:rPr>
          <w:color w:val="231F20"/>
          <w:lang w:val="ru-RU"/>
        </w:rPr>
        <w:t>«</w:t>
      </w:r>
      <w:r w:rsidRPr="006E525B">
        <w:rPr>
          <w:rFonts w:ascii="Charter" w:hAnsi="Charter"/>
          <w:b/>
          <w:color w:val="231F20"/>
          <w:lang w:val="ru-RU"/>
        </w:rPr>
        <w:t>Те, кому они взывают помимо Него…</w:t>
      </w:r>
      <w:r w:rsidRPr="006E525B">
        <w:rPr>
          <w:color w:val="231F20"/>
          <w:lang w:val="ru-RU"/>
        </w:rPr>
        <w:t xml:space="preserve">» слово </w:t>
      </w:r>
      <w:r w:rsidRPr="006E525B">
        <w:rPr>
          <w:rFonts w:ascii="Charter" w:hAnsi="Charter"/>
          <w:i/>
          <w:color w:val="231F20"/>
          <w:lang w:val="ru-RU"/>
        </w:rPr>
        <w:t xml:space="preserve">ду‘а </w:t>
      </w:r>
      <w:r w:rsidRPr="006E525B">
        <w:rPr>
          <w:color w:val="231F20"/>
          <w:lang w:val="ru-RU"/>
        </w:rPr>
        <w:t>в это аяте имеет значение:</w:t>
      </w:r>
    </w:p>
    <w:p w:rsidR="00C06D96" w:rsidRPr="006E525B" w:rsidRDefault="00000000">
      <w:pPr>
        <w:pStyle w:val="BodyText"/>
        <w:tabs>
          <w:tab w:val="left" w:pos="3071"/>
          <w:tab w:val="left" w:pos="5693"/>
        </w:tabs>
        <w:spacing w:before="54"/>
        <w:ind w:left="840"/>
        <w:rPr>
          <w:lang w:val="ru-RU"/>
        </w:rPr>
      </w:pPr>
      <w:r w:rsidRPr="006E525B">
        <w:rPr>
          <w:rFonts w:ascii="Wingdings" w:hAnsi="Wingdings"/>
          <w:color w:val="231F20"/>
          <w:lang w:val="ru-RU"/>
        </w:rPr>
        <w:t></w:t>
      </w:r>
      <w:r w:rsidRPr="006E525B">
        <w:rPr>
          <w:rFonts w:ascii="Times New Roman" w:hAnsi="Times New Roman"/>
          <w:color w:val="231F20"/>
          <w:spacing w:val="51"/>
          <w:lang w:val="ru-RU"/>
        </w:rPr>
        <w:t xml:space="preserve"> </w:t>
      </w:r>
      <w:r w:rsidRPr="006E525B">
        <w:rPr>
          <w:rFonts w:ascii="Charter" w:hAnsi="Charter"/>
          <w:i/>
          <w:color w:val="231F20"/>
          <w:lang w:val="ru-RU"/>
        </w:rPr>
        <w:t>ду‘а</w:t>
      </w:r>
      <w:r w:rsidRPr="006E525B">
        <w:rPr>
          <w:color w:val="231F20"/>
          <w:lang w:val="ru-RU"/>
        </w:rPr>
        <w:t>-</w:t>
      </w:r>
      <w:r w:rsidRPr="006E525B">
        <w:rPr>
          <w:color w:val="231F20"/>
          <w:spacing w:val="-2"/>
          <w:lang w:val="ru-RU"/>
        </w:rPr>
        <w:t>просьба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Charter" w:hAnsi="Charter"/>
          <w:i/>
          <w:color w:val="231F20"/>
          <w:lang w:val="ru-RU"/>
        </w:rPr>
        <w:t>ду‘а</w:t>
      </w:r>
      <w:r w:rsidRPr="006E525B">
        <w:rPr>
          <w:color w:val="231F20"/>
          <w:lang w:val="ru-RU"/>
        </w:rPr>
        <w:t>-</w:t>
      </w:r>
      <w:r w:rsidRPr="006E525B">
        <w:rPr>
          <w:color w:val="231F20"/>
          <w:spacing w:val="-2"/>
          <w:lang w:val="ru-RU"/>
        </w:rPr>
        <w:t>поклонение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 xml:space="preserve">всё </w:t>
      </w:r>
      <w:r w:rsidRPr="006E525B">
        <w:rPr>
          <w:color w:val="231F20"/>
          <w:spacing w:val="-2"/>
          <w:lang w:val="ru-RU"/>
        </w:rPr>
        <w:t>вместе</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114"/>
        </w:tabs>
        <w:spacing w:line="254" w:lineRule="auto"/>
        <w:ind w:left="443" w:firstLine="396"/>
        <w:jc w:val="both"/>
        <w:rPr>
          <w:lang w:val="ru-RU"/>
        </w:rPr>
      </w:pPr>
      <w:r w:rsidRPr="006E525B">
        <w:rPr>
          <w:color w:val="231F20"/>
          <w:lang w:val="ru-RU"/>
        </w:rPr>
        <w:t>Мы не отдаляем от милости Аллаха никого из людей, какими бы грешными они ни были, кроме предводителей неверных:</w:t>
      </w:r>
    </w:p>
    <w:p w:rsidR="00C06D96" w:rsidRPr="006E525B" w:rsidRDefault="00000000">
      <w:pPr>
        <w:pStyle w:val="BodyText"/>
        <w:tabs>
          <w:tab w:val="left" w:pos="239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076"/>
        </w:tabs>
        <w:spacing w:line="254" w:lineRule="auto"/>
        <w:ind w:left="443" w:firstLine="396"/>
        <w:jc w:val="both"/>
        <w:rPr>
          <w:lang w:val="ru-RU"/>
        </w:rPr>
      </w:pPr>
      <w:r w:rsidRPr="006E525B">
        <w:rPr>
          <w:color w:val="231F20"/>
          <w:lang w:val="ru-RU"/>
        </w:rPr>
        <w:t>Под словами автора о том, что проклятые были неверующими, подразумевалось объявление об их неверии:</w:t>
      </w:r>
    </w:p>
    <w:p w:rsidR="00C06D96" w:rsidRPr="006E525B" w:rsidRDefault="00000000">
      <w:pPr>
        <w:pStyle w:val="BodyText"/>
        <w:tabs>
          <w:tab w:val="left" w:pos="239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0"/>
        <w:rPr>
          <w:sz w:val="33"/>
          <w:lang w:val="ru-RU"/>
        </w:rPr>
      </w:pPr>
    </w:p>
    <w:p w:rsidR="00C06D96" w:rsidRPr="006E525B" w:rsidRDefault="00000000">
      <w:pPr>
        <w:pStyle w:val="ListParagraph"/>
        <w:numPr>
          <w:ilvl w:val="0"/>
          <w:numId w:val="104"/>
        </w:numPr>
        <w:tabs>
          <w:tab w:val="left" w:pos="1116"/>
        </w:tabs>
        <w:spacing w:line="254" w:lineRule="auto"/>
        <w:ind w:left="443" w:firstLine="396"/>
        <w:jc w:val="both"/>
        <w:rPr>
          <w:lang w:val="ru-RU"/>
        </w:rPr>
      </w:pPr>
      <w:r w:rsidRPr="006E525B">
        <w:rPr>
          <w:color w:val="231F20"/>
          <w:lang w:val="ru-RU"/>
        </w:rPr>
        <w:t xml:space="preserve">Слова автора «Мольба </w:t>
      </w:r>
      <w:r w:rsidRPr="006E525B">
        <w:rPr>
          <w:rFonts w:ascii="Charter" w:hAnsi="Charter"/>
          <w:i/>
          <w:color w:val="231F20"/>
          <w:lang w:val="ru-RU"/>
        </w:rPr>
        <w:t xml:space="preserve">кунут </w:t>
      </w:r>
      <w:r w:rsidRPr="006E525B">
        <w:rPr>
          <w:color w:val="231F20"/>
          <w:lang w:val="ru-RU"/>
        </w:rPr>
        <w:t>господина посланников» указы- вают на:</w:t>
      </w:r>
    </w:p>
    <w:p w:rsidR="00C06D96" w:rsidRPr="006E525B" w:rsidRDefault="00000000">
      <w:pPr>
        <w:pStyle w:val="BodyText"/>
        <w:spacing w:before="53"/>
        <w:ind w:left="840"/>
        <w:jc w:val="both"/>
        <w:rPr>
          <w:rFonts w:ascii="Charter" w:hAnsi="Charter"/>
          <w:i/>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дозволенность</w:t>
      </w:r>
      <w:r w:rsidRPr="006E525B">
        <w:rPr>
          <w:color w:val="231F20"/>
          <w:spacing w:val="5"/>
          <w:lang w:val="ru-RU"/>
        </w:rPr>
        <w:t xml:space="preserve"> </w:t>
      </w:r>
      <w:r w:rsidRPr="006E525B">
        <w:rPr>
          <w:color w:val="231F20"/>
          <w:lang w:val="ru-RU"/>
        </w:rPr>
        <w:t>мольбы</w:t>
      </w:r>
      <w:r w:rsidRPr="006E525B">
        <w:rPr>
          <w:color w:val="231F20"/>
          <w:spacing w:val="4"/>
          <w:lang w:val="ru-RU"/>
        </w:rPr>
        <w:t xml:space="preserve"> </w:t>
      </w:r>
      <w:r w:rsidRPr="006E525B">
        <w:rPr>
          <w:rFonts w:ascii="Charter" w:hAnsi="Charter"/>
          <w:i/>
          <w:color w:val="231F20"/>
          <w:spacing w:val="-4"/>
          <w:lang w:val="ru-RU"/>
        </w:rPr>
        <w:t>кунут</w:t>
      </w:r>
    </w:p>
    <w:p w:rsidR="00C06D96" w:rsidRPr="006E525B" w:rsidRDefault="00000000">
      <w:pPr>
        <w:pStyle w:val="BodyText"/>
        <w:spacing w:before="84" w:line="228" w:lineRule="auto"/>
        <w:ind w:left="443" w:right="474" w:firstLine="396"/>
        <w:jc w:val="both"/>
        <w:rPr>
          <w:lang w:val="ru-RU"/>
        </w:rPr>
      </w:pPr>
      <w:r w:rsidRPr="006E525B">
        <w:rPr>
          <w:rFonts w:ascii="Wingdings" w:hAnsi="Wingdings" w:cs="Wingdings"/>
          <w:color w:val="231F20"/>
          <w:lang w:val="ru-RU"/>
        </w:rPr>
        <w:t></w:t>
      </w:r>
      <w:r w:rsidRPr="006E525B">
        <w:rPr>
          <w:rFonts w:ascii="Times New Roman" w:hAnsi="Times New Roman" w:cs="Times New Roman"/>
          <w:color w:val="231F20"/>
          <w:spacing w:val="40"/>
          <w:lang w:val="ru-RU"/>
        </w:rPr>
        <w:t xml:space="preserve"> </w:t>
      </w:r>
      <w:r w:rsidRPr="006E525B">
        <w:rPr>
          <w:color w:val="231F20"/>
          <w:lang w:val="ru-RU"/>
        </w:rPr>
        <w:t xml:space="preserve">нет никого в этой общине, кто был бы ближе к Аллаху, чем Его Посланник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и его сподвижники, но при это они просили Аллаха о </w:t>
      </w:r>
      <w:r w:rsidRPr="006E525B">
        <w:rPr>
          <w:color w:val="231F20"/>
          <w:spacing w:val="-2"/>
          <w:lang w:val="ru-RU"/>
        </w:rPr>
        <w:t>помощи.</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082"/>
        </w:tabs>
        <w:ind w:left="1081" w:right="0" w:hanging="242"/>
        <w:jc w:val="left"/>
        <w:rPr>
          <w:lang w:val="ru-RU"/>
        </w:rPr>
      </w:pPr>
      <w:r w:rsidRPr="006E525B">
        <w:rPr>
          <w:color w:val="231F20"/>
          <w:lang w:val="ru-RU"/>
        </w:rPr>
        <w:t>Как</w:t>
      </w:r>
      <w:r w:rsidRPr="006E525B">
        <w:rPr>
          <w:color w:val="231F20"/>
          <w:spacing w:val="10"/>
          <w:lang w:val="ru-RU"/>
        </w:rPr>
        <w:t xml:space="preserve"> </w:t>
      </w:r>
      <w:r w:rsidRPr="006E525B">
        <w:rPr>
          <w:color w:val="231F20"/>
          <w:lang w:val="ru-RU"/>
        </w:rPr>
        <w:t>мы</w:t>
      </w:r>
      <w:r w:rsidRPr="006E525B">
        <w:rPr>
          <w:color w:val="231F20"/>
          <w:spacing w:val="11"/>
          <w:lang w:val="ru-RU"/>
        </w:rPr>
        <w:t xml:space="preserve"> </w:t>
      </w:r>
      <w:r w:rsidRPr="006E525B">
        <w:rPr>
          <w:color w:val="231F20"/>
          <w:lang w:val="ru-RU"/>
        </w:rPr>
        <w:t>взываем</w:t>
      </w:r>
      <w:r w:rsidRPr="006E525B">
        <w:rPr>
          <w:color w:val="231F20"/>
          <w:spacing w:val="11"/>
          <w:lang w:val="ru-RU"/>
        </w:rPr>
        <w:t xml:space="preserve"> </w:t>
      </w:r>
      <w:r w:rsidRPr="006E525B">
        <w:rPr>
          <w:color w:val="231F20"/>
          <w:lang w:val="ru-RU"/>
        </w:rPr>
        <w:t>к</w:t>
      </w:r>
      <w:r w:rsidRPr="006E525B">
        <w:rPr>
          <w:color w:val="231F20"/>
          <w:spacing w:val="11"/>
          <w:lang w:val="ru-RU"/>
        </w:rPr>
        <w:t xml:space="preserve"> </w:t>
      </w:r>
      <w:r w:rsidRPr="006E525B">
        <w:rPr>
          <w:color w:val="231F20"/>
          <w:lang w:val="ru-RU"/>
        </w:rPr>
        <w:t>Аллаху</w:t>
      </w:r>
      <w:r w:rsidRPr="006E525B">
        <w:rPr>
          <w:color w:val="231F20"/>
          <w:spacing w:val="11"/>
          <w:lang w:val="ru-RU"/>
        </w:rPr>
        <w:t xml:space="preserve"> </w:t>
      </w:r>
      <w:r w:rsidRPr="006E525B">
        <w:rPr>
          <w:color w:val="231F20"/>
          <w:lang w:val="ru-RU"/>
        </w:rPr>
        <w:t>против</w:t>
      </w:r>
      <w:r w:rsidRPr="006E525B">
        <w:rPr>
          <w:color w:val="231F20"/>
          <w:spacing w:val="12"/>
          <w:lang w:val="ru-RU"/>
        </w:rPr>
        <w:t xml:space="preserve"> </w:t>
      </w:r>
      <w:r w:rsidRPr="006E525B">
        <w:rPr>
          <w:color w:val="231F20"/>
          <w:spacing w:val="-2"/>
          <w:lang w:val="ru-RU"/>
        </w:rPr>
        <w:t>неверующих:</w:t>
      </w:r>
    </w:p>
    <w:p w:rsidR="00C06D96" w:rsidRPr="006E525B" w:rsidRDefault="00000000">
      <w:pPr>
        <w:spacing w:before="73"/>
        <w:ind w:left="840"/>
        <w:rPr>
          <w:lang w:val="ru-RU"/>
        </w:rPr>
      </w:pPr>
      <w:r w:rsidRPr="006E525B">
        <w:rPr>
          <w:color w:val="231F20"/>
          <w:spacing w:val="12"/>
          <w:lang w:val="ru-RU"/>
        </w:rPr>
        <w:t>______________________________________________________</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08"/>
        </w:tabs>
        <w:ind w:left="1207" w:right="0" w:hanging="368"/>
        <w:jc w:val="left"/>
        <w:rPr>
          <w:lang w:val="ru-RU"/>
        </w:rPr>
      </w:pPr>
      <w:r w:rsidRPr="006E525B">
        <w:rPr>
          <w:color w:val="231F20"/>
          <w:lang w:val="ru-RU"/>
        </w:rPr>
        <w:t>«</w:t>
      </w:r>
      <w:r w:rsidRPr="006E525B">
        <w:rPr>
          <w:rFonts w:ascii="Charter" w:hAnsi="Charter"/>
          <w:b/>
          <w:color w:val="231F20"/>
          <w:lang w:val="ru-RU"/>
        </w:rPr>
        <w:t>...оставляет…</w:t>
      </w:r>
      <w:r w:rsidRPr="006E525B">
        <w:rPr>
          <w:color w:val="231F20"/>
          <w:lang w:val="ru-RU"/>
        </w:rPr>
        <w:t>»</w:t>
      </w:r>
      <w:r w:rsidRPr="006E525B">
        <w:rPr>
          <w:color w:val="231F20"/>
          <w:spacing w:val="2"/>
          <w:lang w:val="ru-RU"/>
        </w:rPr>
        <w:t xml:space="preserve"> </w:t>
      </w:r>
      <w:r w:rsidRPr="006E525B">
        <w:rPr>
          <w:color w:val="231F20"/>
          <w:lang w:val="ru-RU"/>
        </w:rPr>
        <w:t>имеется</w:t>
      </w:r>
      <w:r w:rsidRPr="006E525B">
        <w:rPr>
          <w:color w:val="231F20"/>
          <w:spacing w:val="3"/>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виду,</w:t>
      </w:r>
      <w:r w:rsidRPr="006E525B">
        <w:rPr>
          <w:color w:val="231F20"/>
          <w:spacing w:val="5"/>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покидает</w:t>
      </w:r>
      <w:r w:rsidRPr="006E525B">
        <w:rPr>
          <w:color w:val="231F20"/>
          <w:spacing w:val="3"/>
          <w:lang w:val="ru-RU"/>
        </w:rPr>
        <w:t xml:space="preserve"> </w:t>
      </w:r>
      <w:r w:rsidRPr="006E525B">
        <w:rPr>
          <w:color w:val="231F20"/>
          <w:lang w:val="ru-RU"/>
        </w:rPr>
        <w:t>их</w:t>
      </w:r>
      <w:r w:rsidRPr="006E525B">
        <w:rPr>
          <w:color w:val="231F20"/>
          <w:spacing w:val="5"/>
          <w:lang w:val="ru-RU"/>
        </w:rPr>
        <w:t xml:space="preserve"> </w:t>
      </w:r>
      <w:r w:rsidRPr="006E525B">
        <w:rPr>
          <w:color w:val="231F20"/>
          <w:spacing w:val="-2"/>
          <w:lang w:val="ru-RU"/>
        </w:rPr>
        <w:t>сердца:</w:t>
      </w:r>
    </w:p>
    <w:p w:rsidR="00C06D96" w:rsidRPr="006E525B" w:rsidRDefault="00000000">
      <w:pPr>
        <w:pStyle w:val="BodyText"/>
        <w:tabs>
          <w:tab w:val="left" w:pos="355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внезапный</w:t>
      </w:r>
      <w:r w:rsidRPr="006E525B">
        <w:rPr>
          <w:color w:val="231F20"/>
          <w:spacing w:val="4"/>
          <w:lang w:val="ru-RU"/>
        </w:rPr>
        <w:t xml:space="preserve"> </w:t>
      </w:r>
      <w:r w:rsidRPr="006E525B">
        <w:rPr>
          <w:color w:val="231F20"/>
          <w:spacing w:val="-4"/>
          <w:lang w:val="ru-RU"/>
        </w:rPr>
        <w:t>страх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постоянный</w:t>
      </w:r>
      <w:r w:rsidRPr="006E525B">
        <w:rPr>
          <w:color w:val="231F20"/>
          <w:spacing w:val="6"/>
          <w:lang w:val="ru-RU"/>
        </w:rPr>
        <w:t xml:space="preserve"> </w:t>
      </w:r>
      <w:r w:rsidRPr="006E525B">
        <w:rPr>
          <w:color w:val="231F20"/>
          <w:spacing w:val="-4"/>
          <w:lang w:val="ru-RU"/>
        </w:rPr>
        <w:t>страх</w:t>
      </w:r>
    </w:p>
    <w:p w:rsidR="00C06D96" w:rsidRPr="006E525B" w:rsidRDefault="00C06D96">
      <w:pPr>
        <w:pStyle w:val="BodyText"/>
        <w:rPr>
          <w:sz w:val="34"/>
          <w:lang w:val="ru-RU"/>
        </w:rPr>
      </w:pPr>
    </w:p>
    <w:p w:rsidR="00C06D96" w:rsidRPr="006E525B" w:rsidRDefault="00000000">
      <w:pPr>
        <w:pStyle w:val="ListParagraph"/>
        <w:numPr>
          <w:ilvl w:val="0"/>
          <w:numId w:val="104"/>
        </w:numPr>
        <w:tabs>
          <w:tab w:val="left" w:pos="1200"/>
        </w:tabs>
        <w:ind w:left="1199" w:right="0" w:hanging="360"/>
        <w:jc w:val="left"/>
        <w:rPr>
          <w:lang w:val="ru-RU"/>
        </w:rPr>
      </w:pPr>
      <w:r w:rsidRPr="006E525B">
        <w:rPr>
          <w:color w:val="231F20"/>
          <w:lang w:val="ru-RU"/>
        </w:rPr>
        <w:t>«</w:t>
      </w:r>
      <w:r w:rsidRPr="006E525B">
        <w:rPr>
          <w:rFonts w:ascii="Charter-BoldItalic" w:hAnsi="Charter-BoldItalic"/>
          <w:b/>
          <w:i/>
          <w:color w:val="231F20"/>
          <w:lang w:val="ru-RU"/>
        </w:rPr>
        <w:t>Он</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прибавляет</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к</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этой</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правде</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сотню</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лжи</w:t>
      </w:r>
      <w:r w:rsidRPr="006E525B">
        <w:rPr>
          <w:color w:val="231F20"/>
          <w:lang w:val="ru-RU"/>
        </w:rPr>
        <w:t>»</w:t>
      </w:r>
      <w:r w:rsidRPr="006E525B">
        <w:rPr>
          <w:color w:val="231F20"/>
          <w:spacing w:val="9"/>
          <w:lang w:val="ru-RU"/>
        </w:rPr>
        <w:t xml:space="preserve"> </w:t>
      </w:r>
      <w:r w:rsidRPr="006E525B">
        <w:rPr>
          <w:color w:val="231F20"/>
          <w:lang w:val="ru-RU"/>
        </w:rPr>
        <w:t>указывает</w:t>
      </w:r>
      <w:r w:rsidRPr="006E525B">
        <w:rPr>
          <w:color w:val="231F20"/>
          <w:spacing w:val="9"/>
          <w:lang w:val="ru-RU"/>
        </w:rPr>
        <w:t xml:space="preserve"> </w:t>
      </w:r>
      <w:r w:rsidRPr="006E525B">
        <w:rPr>
          <w:color w:val="231F20"/>
          <w:spacing w:val="-5"/>
          <w:lang w:val="ru-RU"/>
        </w:rPr>
        <w:t>на:</w:t>
      </w:r>
    </w:p>
    <w:p w:rsidR="00C06D96" w:rsidRPr="006E525B" w:rsidRDefault="00000000">
      <w:pPr>
        <w:pStyle w:val="BodyText"/>
        <w:tabs>
          <w:tab w:val="left" w:pos="337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преувеличение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точное</w:t>
      </w:r>
      <w:r w:rsidRPr="006E525B">
        <w:rPr>
          <w:color w:val="231F20"/>
          <w:spacing w:val="2"/>
          <w:lang w:val="ru-RU"/>
        </w:rPr>
        <w:t xml:space="preserve"> </w:t>
      </w:r>
      <w:r w:rsidRPr="006E525B">
        <w:rPr>
          <w:color w:val="231F20"/>
          <w:spacing w:val="-2"/>
          <w:lang w:val="ru-RU"/>
        </w:rPr>
        <w:t>количество</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41"/>
          <w:tab w:val="left" w:pos="5187"/>
        </w:tabs>
        <w:spacing w:line="254" w:lineRule="auto"/>
        <w:ind w:left="443" w:firstLine="396"/>
        <w:jc w:val="both"/>
        <w:rPr>
          <w:lang w:val="ru-RU"/>
        </w:rPr>
      </w:pPr>
      <w:r w:rsidRPr="006E525B">
        <w:rPr>
          <w:color w:val="231F20"/>
          <w:lang w:val="ru-RU"/>
        </w:rPr>
        <w:t>«</w:t>
      </w:r>
      <w:r w:rsidRPr="006E525B">
        <w:rPr>
          <w:rFonts w:ascii="Charter" w:hAnsi="Charter"/>
          <w:b/>
          <w:color w:val="231F20"/>
          <w:lang w:val="ru-RU"/>
        </w:rPr>
        <w:t>И сколько ангелов на небесах</w:t>
      </w:r>
      <w:r w:rsidRPr="006E525B">
        <w:rPr>
          <w:color w:val="231F20"/>
          <w:lang w:val="ru-RU"/>
        </w:rPr>
        <w:t>» — в этом аята упомянуты три условия заступничества: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04"/>
        </w:numPr>
        <w:tabs>
          <w:tab w:val="left" w:pos="1326"/>
        </w:tabs>
        <w:spacing w:before="74"/>
        <w:ind w:left="1325" w:right="0" w:hanging="372"/>
        <w:jc w:val="left"/>
        <w:rPr>
          <w:lang w:val="ru-RU"/>
        </w:rPr>
      </w:pPr>
      <w:r w:rsidRPr="006E525B">
        <w:rPr>
          <w:color w:val="231F20"/>
          <w:lang w:val="ru-RU"/>
        </w:rPr>
        <w:lastRenderedPageBreak/>
        <w:t>Каждое</w:t>
      </w:r>
      <w:r w:rsidRPr="006E525B">
        <w:rPr>
          <w:color w:val="231F20"/>
          <w:spacing w:val="13"/>
          <w:lang w:val="ru-RU"/>
        </w:rPr>
        <w:t xml:space="preserve"> </w:t>
      </w:r>
      <w:r w:rsidRPr="006E525B">
        <w:rPr>
          <w:color w:val="231F20"/>
          <w:lang w:val="ru-RU"/>
        </w:rPr>
        <w:t>заступничество,</w:t>
      </w:r>
      <w:r w:rsidRPr="006E525B">
        <w:rPr>
          <w:color w:val="231F20"/>
          <w:spacing w:val="14"/>
          <w:lang w:val="ru-RU"/>
        </w:rPr>
        <w:t xml:space="preserve"> </w:t>
      </w:r>
      <w:r w:rsidRPr="006E525B">
        <w:rPr>
          <w:color w:val="231F20"/>
          <w:lang w:val="ru-RU"/>
        </w:rPr>
        <w:t>в</w:t>
      </w:r>
      <w:r w:rsidRPr="006E525B">
        <w:rPr>
          <w:color w:val="231F20"/>
          <w:spacing w:val="14"/>
          <w:lang w:val="ru-RU"/>
        </w:rPr>
        <w:t xml:space="preserve"> </w:t>
      </w:r>
      <w:r w:rsidRPr="006E525B">
        <w:rPr>
          <w:color w:val="231F20"/>
          <w:lang w:val="ru-RU"/>
        </w:rPr>
        <w:t>котором</w:t>
      </w:r>
      <w:r w:rsidRPr="006E525B">
        <w:rPr>
          <w:color w:val="231F20"/>
          <w:spacing w:val="13"/>
          <w:lang w:val="ru-RU"/>
        </w:rPr>
        <w:t xml:space="preserve"> </w:t>
      </w:r>
      <w:r w:rsidRPr="006E525B">
        <w:rPr>
          <w:color w:val="231F20"/>
          <w:lang w:val="ru-RU"/>
        </w:rPr>
        <w:t>есть</w:t>
      </w:r>
      <w:r w:rsidRPr="006E525B">
        <w:rPr>
          <w:color w:val="231F20"/>
          <w:spacing w:val="15"/>
          <w:lang w:val="ru-RU"/>
        </w:rPr>
        <w:t xml:space="preserve"> </w:t>
      </w:r>
      <w:r w:rsidRPr="006E525B">
        <w:rPr>
          <w:color w:val="231F20"/>
          <w:spacing w:val="-2"/>
          <w:lang w:val="ru-RU"/>
        </w:rPr>
        <w:t>многобожие:</w:t>
      </w:r>
    </w:p>
    <w:p w:rsidR="00C06D96" w:rsidRPr="006E525B" w:rsidRDefault="00000000">
      <w:pPr>
        <w:pStyle w:val="BodyText"/>
        <w:tabs>
          <w:tab w:val="left" w:pos="4174"/>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отрицается</w:t>
      </w:r>
      <w:r w:rsidRPr="006E525B">
        <w:rPr>
          <w:color w:val="231F20"/>
          <w:spacing w:val="8"/>
          <w:lang w:val="ru-RU"/>
        </w:rPr>
        <w:t xml:space="preserve"> </w:t>
      </w:r>
      <w:r w:rsidRPr="006E525B">
        <w:rPr>
          <w:color w:val="231F20"/>
          <w:spacing w:val="-2"/>
          <w:lang w:val="ru-RU"/>
        </w:rPr>
        <w:t>шариатом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1"/>
          <w:lang w:val="ru-RU"/>
        </w:rPr>
        <w:t xml:space="preserve"> </w:t>
      </w:r>
      <w:r w:rsidRPr="006E525B">
        <w:rPr>
          <w:color w:val="231F20"/>
          <w:lang w:val="ru-RU"/>
        </w:rPr>
        <w:t>является</w:t>
      </w:r>
      <w:r w:rsidRPr="006E525B">
        <w:rPr>
          <w:color w:val="231F20"/>
          <w:spacing w:val="10"/>
          <w:lang w:val="ru-RU"/>
        </w:rPr>
        <w:t xml:space="preserve"> </w:t>
      </w:r>
      <w:r w:rsidRPr="006E525B">
        <w:rPr>
          <w:color w:val="231F20"/>
          <w:spacing w:val="-2"/>
          <w:lang w:val="ru-RU"/>
        </w:rPr>
        <w:t>многобожием</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всё</w:t>
      </w:r>
      <w:r w:rsidRPr="006E525B">
        <w:rPr>
          <w:color w:val="231F20"/>
          <w:spacing w:val="8"/>
          <w:lang w:val="ru-RU"/>
        </w:rPr>
        <w:t xml:space="preserve"> </w:t>
      </w:r>
      <w:r w:rsidRPr="006E525B">
        <w:rPr>
          <w:color w:val="231F20"/>
          <w:lang w:val="ru-RU"/>
        </w:rPr>
        <w:t>упомянутое</w:t>
      </w:r>
      <w:r w:rsidRPr="006E525B">
        <w:rPr>
          <w:color w:val="231F20"/>
          <w:spacing w:val="9"/>
          <w:lang w:val="ru-RU"/>
        </w:rPr>
        <w:t xml:space="preserve"> </w:t>
      </w:r>
      <w:r w:rsidRPr="006E525B">
        <w:rPr>
          <w:color w:val="231F20"/>
          <w:spacing w:val="-4"/>
          <w:lang w:val="ru-RU"/>
        </w:rPr>
        <w:t>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333"/>
        </w:tabs>
        <w:spacing w:line="254" w:lineRule="auto"/>
        <w:ind w:left="557" w:right="361" w:firstLine="396"/>
        <w:jc w:val="left"/>
        <w:rPr>
          <w:lang w:val="ru-RU"/>
        </w:rPr>
      </w:pPr>
      <w:r w:rsidRPr="006E525B">
        <w:rPr>
          <w:color w:val="231F20"/>
          <w:lang w:val="ru-RU"/>
        </w:rPr>
        <w:t>Под заступничество не имеется в виду помощь Аллаху по от-</w:t>
      </w:r>
      <w:r w:rsidRPr="006E525B">
        <w:rPr>
          <w:color w:val="231F20"/>
          <w:spacing w:val="40"/>
          <w:lang w:val="ru-RU"/>
        </w:rPr>
        <w:t xml:space="preserve"> </w:t>
      </w:r>
      <w:r w:rsidRPr="006E525B">
        <w:rPr>
          <w:color w:val="231F20"/>
          <w:lang w:val="ru-RU"/>
        </w:rPr>
        <w:t>ношению к тому, за кого заступаются — это невозможно:</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000000">
      <w:pPr>
        <w:pStyle w:val="BodyText"/>
        <w:spacing w:before="73"/>
        <w:ind w:left="954"/>
        <w:rPr>
          <w:lang w:val="ru-RU"/>
        </w:rPr>
      </w:pPr>
      <w:r w:rsidRPr="006E525B">
        <w:rPr>
          <w:color w:val="231F20"/>
          <w:lang w:val="ru-RU"/>
        </w:rPr>
        <w:t>Однако</w:t>
      </w:r>
      <w:r w:rsidRPr="006E525B">
        <w:rPr>
          <w:color w:val="231F20"/>
          <w:spacing w:val="13"/>
          <w:lang w:val="ru-RU"/>
        </w:rPr>
        <w:t xml:space="preserve"> </w:t>
      </w:r>
      <w:r w:rsidRPr="006E525B">
        <w:rPr>
          <w:color w:val="231F20"/>
          <w:lang w:val="ru-RU"/>
        </w:rPr>
        <w:t>заступничество</w:t>
      </w:r>
      <w:r w:rsidRPr="006E525B">
        <w:rPr>
          <w:color w:val="231F20"/>
          <w:spacing w:val="15"/>
          <w:lang w:val="ru-RU"/>
        </w:rPr>
        <w:t xml:space="preserve"> </w:t>
      </w:r>
      <w:r w:rsidRPr="006E525B">
        <w:rPr>
          <w:color w:val="231F20"/>
          <w:lang w:val="ru-RU"/>
        </w:rPr>
        <w:t>установлено</w:t>
      </w:r>
      <w:r w:rsidRPr="006E525B">
        <w:rPr>
          <w:color w:val="231F20"/>
          <w:spacing w:val="15"/>
          <w:lang w:val="ru-RU"/>
        </w:rPr>
        <w:t xml:space="preserve"> </w:t>
      </w:r>
      <w:r w:rsidRPr="006E525B">
        <w:rPr>
          <w:color w:val="231F20"/>
          <w:lang w:val="ru-RU"/>
        </w:rPr>
        <w:t>Аллахом</w:t>
      </w:r>
      <w:r w:rsidRPr="006E525B">
        <w:rPr>
          <w:color w:val="231F20"/>
          <w:spacing w:val="14"/>
          <w:lang w:val="ru-RU"/>
        </w:rPr>
        <w:t xml:space="preserve"> </w:t>
      </w:r>
      <w:r w:rsidRPr="006E525B">
        <w:rPr>
          <w:color w:val="231F20"/>
          <w:lang w:val="ru-RU"/>
        </w:rPr>
        <w:t>для</w:t>
      </w:r>
      <w:r w:rsidRPr="006E525B">
        <w:rPr>
          <w:color w:val="231F20"/>
          <w:spacing w:val="13"/>
          <w:lang w:val="ru-RU"/>
        </w:rPr>
        <w:t xml:space="preserve"> </w:t>
      </w:r>
      <w:r w:rsidRPr="006E525B">
        <w:rPr>
          <w:color w:val="231F20"/>
          <w:lang w:val="ru-RU"/>
        </w:rPr>
        <w:t>того,</w:t>
      </w:r>
      <w:r w:rsidRPr="006E525B">
        <w:rPr>
          <w:color w:val="231F20"/>
          <w:spacing w:val="16"/>
          <w:lang w:val="ru-RU"/>
        </w:rPr>
        <w:t xml:space="preserve"> </w:t>
      </w:r>
      <w:r w:rsidRPr="006E525B">
        <w:rPr>
          <w:color w:val="231F20"/>
          <w:spacing w:val="-2"/>
          <w:lang w:val="ru-RU"/>
        </w:rPr>
        <w:t>чтобы:</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оказать почёт тому,</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spacing w:val="-2"/>
          <w:lang w:val="ru-RU"/>
        </w:rPr>
        <w:t>заступается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принести</w:t>
      </w:r>
      <w:r w:rsidRPr="006E525B">
        <w:rPr>
          <w:color w:val="231F20"/>
          <w:spacing w:val="2"/>
          <w:lang w:val="ru-RU"/>
        </w:rPr>
        <w:t xml:space="preserve"> </w:t>
      </w:r>
      <w:r w:rsidRPr="006E525B">
        <w:rPr>
          <w:color w:val="231F20"/>
          <w:lang w:val="ru-RU"/>
        </w:rPr>
        <w:t>пользу</w:t>
      </w:r>
      <w:r w:rsidRPr="006E525B">
        <w:rPr>
          <w:color w:val="231F20"/>
          <w:spacing w:val="1"/>
          <w:lang w:val="ru-RU"/>
        </w:rPr>
        <w:t xml:space="preserve"> </w:t>
      </w:r>
      <w:r w:rsidRPr="006E525B">
        <w:rPr>
          <w:color w:val="231F20"/>
          <w:lang w:val="ru-RU"/>
        </w:rPr>
        <w:t>тому,</w:t>
      </w:r>
      <w:r w:rsidRPr="006E525B">
        <w:rPr>
          <w:color w:val="231F20"/>
          <w:spacing w:val="2"/>
          <w:lang w:val="ru-RU"/>
        </w:rPr>
        <w:t xml:space="preserve"> </w:t>
      </w:r>
      <w:r w:rsidRPr="006E525B">
        <w:rPr>
          <w:color w:val="231F20"/>
          <w:lang w:val="ru-RU"/>
        </w:rPr>
        <w:t>за</w:t>
      </w:r>
      <w:r w:rsidRPr="006E525B">
        <w:rPr>
          <w:color w:val="231F20"/>
          <w:spacing w:val="2"/>
          <w:lang w:val="ru-RU"/>
        </w:rPr>
        <w:t xml:space="preserve"> </w:t>
      </w:r>
      <w:r w:rsidRPr="006E525B">
        <w:rPr>
          <w:color w:val="231F20"/>
          <w:lang w:val="ru-RU"/>
        </w:rPr>
        <w:t>кого</w:t>
      </w:r>
      <w:r w:rsidRPr="006E525B">
        <w:rPr>
          <w:color w:val="231F20"/>
          <w:spacing w:val="3"/>
          <w:lang w:val="ru-RU"/>
        </w:rPr>
        <w:t xml:space="preserve"> </w:t>
      </w:r>
      <w:r w:rsidRPr="006E525B">
        <w:rPr>
          <w:color w:val="231F20"/>
          <w:spacing w:val="-2"/>
          <w:lang w:val="ru-RU"/>
        </w:rPr>
        <w:t>заступаются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356"/>
        </w:tabs>
        <w:spacing w:line="254" w:lineRule="auto"/>
        <w:ind w:left="557" w:right="361" w:firstLine="396"/>
        <w:jc w:val="left"/>
        <w:rPr>
          <w:lang w:val="ru-RU"/>
        </w:rPr>
      </w:pPr>
      <w:r w:rsidRPr="006E525B">
        <w:rPr>
          <w:color w:val="231F20"/>
          <w:lang w:val="ru-RU"/>
        </w:rPr>
        <w:t>Аят,</w:t>
      </w:r>
      <w:r w:rsidRPr="006E525B">
        <w:rPr>
          <w:color w:val="231F20"/>
          <w:spacing w:val="38"/>
          <w:lang w:val="ru-RU"/>
        </w:rPr>
        <w:t xml:space="preserve"> </w:t>
      </w:r>
      <w:r w:rsidRPr="006E525B">
        <w:rPr>
          <w:color w:val="231F20"/>
          <w:lang w:val="ru-RU"/>
        </w:rPr>
        <w:t>о</w:t>
      </w:r>
      <w:r w:rsidRPr="006E525B">
        <w:rPr>
          <w:color w:val="231F20"/>
          <w:spacing w:val="38"/>
          <w:lang w:val="ru-RU"/>
        </w:rPr>
        <w:t xml:space="preserve"> </w:t>
      </w:r>
      <w:r w:rsidRPr="006E525B">
        <w:rPr>
          <w:color w:val="231F20"/>
          <w:lang w:val="ru-RU"/>
        </w:rPr>
        <w:t>котором</w:t>
      </w:r>
      <w:r w:rsidRPr="006E525B">
        <w:rPr>
          <w:color w:val="231F20"/>
          <w:spacing w:val="38"/>
          <w:lang w:val="ru-RU"/>
        </w:rPr>
        <w:t xml:space="preserve"> </w:t>
      </w:r>
      <w:r w:rsidRPr="006E525B">
        <w:rPr>
          <w:color w:val="231F20"/>
          <w:lang w:val="ru-RU"/>
        </w:rPr>
        <w:t>сказано,</w:t>
      </w:r>
      <w:r w:rsidRPr="006E525B">
        <w:rPr>
          <w:color w:val="231F20"/>
          <w:spacing w:val="38"/>
          <w:lang w:val="ru-RU"/>
        </w:rPr>
        <w:t xml:space="preserve"> </w:t>
      </w:r>
      <w:r w:rsidRPr="006E525B">
        <w:rPr>
          <w:color w:val="231F20"/>
          <w:lang w:val="ru-RU"/>
        </w:rPr>
        <w:t>что</w:t>
      </w:r>
      <w:r w:rsidRPr="006E525B">
        <w:rPr>
          <w:color w:val="231F20"/>
          <w:spacing w:val="38"/>
          <w:lang w:val="ru-RU"/>
        </w:rPr>
        <w:t xml:space="preserve"> </w:t>
      </w:r>
      <w:r w:rsidRPr="006E525B">
        <w:rPr>
          <w:color w:val="231F20"/>
          <w:lang w:val="ru-RU"/>
        </w:rPr>
        <w:t>он</w:t>
      </w:r>
      <w:r w:rsidRPr="006E525B">
        <w:rPr>
          <w:color w:val="231F20"/>
          <w:spacing w:val="38"/>
          <w:lang w:val="ru-RU"/>
        </w:rPr>
        <w:t xml:space="preserve"> </w:t>
      </w:r>
      <w:r w:rsidRPr="006E525B">
        <w:rPr>
          <w:color w:val="231F20"/>
          <w:lang w:val="ru-RU"/>
        </w:rPr>
        <w:t>рубит</w:t>
      </w:r>
      <w:r w:rsidRPr="006E525B">
        <w:rPr>
          <w:color w:val="231F20"/>
          <w:spacing w:val="38"/>
          <w:lang w:val="ru-RU"/>
        </w:rPr>
        <w:t xml:space="preserve"> </w:t>
      </w:r>
      <w:r w:rsidRPr="006E525B">
        <w:rPr>
          <w:color w:val="231F20"/>
          <w:lang w:val="ru-RU"/>
        </w:rPr>
        <w:t>корень</w:t>
      </w:r>
      <w:r w:rsidRPr="006E525B">
        <w:rPr>
          <w:color w:val="231F20"/>
          <w:spacing w:val="38"/>
          <w:lang w:val="ru-RU"/>
        </w:rPr>
        <w:t xml:space="preserve"> </w:t>
      </w:r>
      <w:r w:rsidRPr="006E525B">
        <w:rPr>
          <w:color w:val="231F20"/>
          <w:lang w:val="ru-RU"/>
        </w:rPr>
        <w:t>дерева</w:t>
      </w:r>
      <w:r w:rsidRPr="006E525B">
        <w:rPr>
          <w:color w:val="231F20"/>
          <w:spacing w:val="38"/>
          <w:lang w:val="ru-RU"/>
        </w:rPr>
        <w:t xml:space="preserve"> </w:t>
      </w:r>
      <w:r w:rsidRPr="006E525B">
        <w:rPr>
          <w:color w:val="231F20"/>
          <w:lang w:val="ru-RU"/>
        </w:rPr>
        <w:t>много- божия из сердца это:</w:t>
      </w:r>
    </w:p>
    <w:p w:rsidR="00C06D96" w:rsidRPr="006E525B" w:rsidRDefault="00000000">
      <w:pPr>
        <w:spacing w:before="57"/>
        <w:ind w:left="954"/>
        <w:rPr>
          <w:lang w:val="ru-RU"/>
        </w:rPr>
      </w:pPr>
      <w:r w:rsidRPr="006E525B">
        <w:rPr>
          <w:color w:val="231F20"/>
          <w:spacing w:val="12"/>
          <w:lang w:val="ru-RU"/>
        </w:rPr>
        <w:t>______________________________________________________</w:t>
      </w:r>
    </w:p>
    <w:p w:rsidR="00C06D96" w:rsidRPr="006E525B" w:rsidRDefault="00C06D96">
      <w:pPr>
        <w:pStyle w:val="BodyText"/>
        <w:spacing w:before="1"/>
        <w:rPr>
          <w:sz w:val="30"/>
          <w:lang w:val="ru-RU"/>
        </w:rPr>
      </w:pPr>
    </w:p>
    <w:p w:rsidR="00C06D96" w:rsidRPr="006E525B" w:rsidRDefault="00000000">
      <w:pPr>
        <w:pStyle w:val="ListParagraph"/>
        <w:numPr>
          <w:ilvl w:val="0"/>
          <w:numId w:val="104"/>
        </w:numPr>
        <w:tabs>
          <w:tab w:val="left" w:pos="1326"/>
        </w:tabs>
        <w:ind w:left="1325" w:right="0" w:hanging="372"/>
        <w:jc w:val="left"/>
        <w:rPr>
          <w:lang w:val="ru-RU"/>
        </w:rPr>
      </w:pPr>
      <w:r w:rsidRPr="006E525B">
        <w:rPr>
          <w:rFonts w:ascii="Minion Pro" w:hAnsi="Minion Pro"/>
          <w:color w:val="231F20"/>
          <w:lang w:val="ru-RU"/>
        </w:rPr>
        <w:t>В</w:t>
      </w:r>
      <w:r w:rsidRPr="006E525B">
        <w:rPr>
          <w:color w:val="231F20"/>
          <w:lang w:val="ru-RU"/>
        </w:rPr>
        <w:t>едение</w:t>
      </w:r>
      <w:r w:rsidRPr="006E525B">
        <w:rPr>
          <w:color w:val="231F20"/>
          <w:spacing w:val="10"/>
          <w:lang w:val="ru-RU"/>
        </w:rPr>
        <w:t xml:space="preserve"> </w:t>
      </w:r>
      <w:r w:rsidRPr="006E525B">
        <w:rPr>
          <w:color w:val="231F20"/>
          <w:lang w:val="ru-RU"/>
        </w:rPr>
        <w:t>прямым</w:t>
      </w:r>
      <w:r w:rsidRPr="006E525B">
        <w:rPr>
          <w:color w:val="231F20"/>
          <w:spacing w:val="10"/>
          <w:lang w:val="ru-RU"/>
        </w:rPr>
        <w:t xml:space="preserve"> </w:t>
      </w:r>
      <w:r w:rsidRPr="006E525B">
        <w:rPr>
          <w:color w:val="231F20"/>
          <w:lang w:val="ru-RU"/>
        </w:rPr>
        <w:t>путём</w:t>
      </w:r>
      <w:r w:rsidRPr="006E525B">
        <w:rPr>
          <w:color w:val="231F20"/>
          <w:spacing w:val="10"/>
          <w:lang w:val="ru-RU"/>
        </w:rPr>
        <w:t xml:space="preserve"> </w:t>
      </w:r>
      <w:r w:rsidRPr="006E525B">
        <w:rPr>
          <w:color w:val="231F20"/>
          <w:lang w:val="ru-RU"/>
        </w:rPr>
        <w:t>установленное</w:t>
      </w:r>
      <w:r w:rsidRPr="006E525B">
        <w:rPr>
          <w:color w:val="231F20"/>
          <w:spacing w:val="10"/>
          <w:lang w:val="ru-RU"/>
        </w:rPr>
        <w:t xml:space="preserve"> </w:t>
      </w:r>
      <w:r w:rsidRPr="006E525B">
        <w:rPr>
          <w:color w:val="231F20"/>
          <w:lang w:val="ru-RU"/>
        </w:rPr>
        <w:t>—</w:t>
      </w:r>
      <w:r w:rsidRPr="006E525B">
        <w:rPr>
          <w:color w:val="231F20"/>
          <w:spacing w:val="12"/>
          <w:lang w:val="ru-RU"/>
        </w:rPr>
        <w:t xml:space="preserve"> </w:t>
      </w:r>
      <w:r w:rsidRPr="006E525B">
        <w:rPr>
          <w:color w:val="231F20"/>
          <w:spacing w:val="-4"/>
          <w:lang w:val="ru-RU"/>
        </w:rPr>
        <w:t>это:</w:t>
      </w:r>
    </w:p>
    <w:p w:rsidR="00C06D96" w:rsidRPr="006E525B" w:rsidRDefault="00000000">
      <w:pPr>
        <w:pStyle w:val="BodyText"/>
        <w:spacing w:before="45" w:line="307" w:lineRule="auto"/>
        <w:ind w:left="954" w:right="435"/>
        <w:rPr>
          <w:lang w:val="ru-RU"/>
        </w:rPr>
      </w:pPr>
      <w:r w:rsidRPr="006E525B">
        <w:rPr>
          <w:color w:val="231F20"/>
          <w:spacing w:val="12"/>
          <w:lang w:val="ru-RU"/>
        </w:rPr>
        <w:t>______________________________________________________</w:t>
      </w:r>
      <w:r w:rsidRPr="006E525B">
        <w:rPr>
          <w:color w:val="231F20"/>
          <w:spacing w:val="40"/>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отрицаемое:</w:t>
      </w:r>
      <w:r w:rsidRPr="006E525B">
        <w:rPr>
          <w:color w:val="231F20"/>
          <w:spacing w:val="-9"/>
          <w:lang w:val="ru-RU"/>
        </w:rPr>
        <w:t xml:space="preserve"> </w:t>
      </w:r>
      <w:r w:rsidRPr="006E525B">
        <w:rPr>
          <w:color w:val="231F20"/>
          <w:spacing w:val="14"/>
          <w:lang w:val="ru-RU"/>
        </w:rPr>
        <w:t>__________________________________________</w:t>
      </w:r>
    </w:p>
    <w:p w:rsidR="00C06D96" w:rsidRPr="006E525B" w:rsidRDefault="00C06D96">
      <w:pPr>
        <w:pStyle w:val="BodyText"/>
        <w:spacing w:before="11"/>
        <w:rPr>
          <w:sz w:val="27"/>
          <w:lang w:val="ru-RU"/>
        </w:rPr>
      </w:pPr>
    </w:p>
    <w:p w:rsidR="00C06D96" w:rsidRPr="006E525B" w:rsidRDefault="00000000">
      <w:pPr>
        <w:pStyle w:val="ListParagraph"/>
        <w:numPr>
          <w:ilvl w:val="0"/>
          <w:numId w:val="104"/>
        </w:numPr>
        <w:tabs>
          <w:tab w:val="left" w:pos="1325"/>
        </w:tabs>
        <w:spacing w:before="1" w:line="254" w:lineRule="auto"/>
        <w:ind w:left="557" w:right="361" w:firstLine="396"/>
        <w:jc w:val="left"/>
        <w:rPr>
          <w:lang w:val="ru-RU"/>
        </w:rPr>
      </w:pPr>
      <w:r w:rsidRPr="006E525B">
        <w:rPr>
          <w:color w:val="231F20"/>
          <w:lang w:val="ru-RU"/>
        </w:rPr>
        <w:t>Смысл</w:t>
      </w:r>
      <w:r w:rsidRPr="006E525B">
        <w:rPr>
          <w:color w:val="231F20"/>
          <w:spacing w:val="40"/>
          <w:lang w:val="ru-RU"/>
        </w:rPr>
        <w:t xml:space="preserve"> </w:t>
      </w:r>
      <w:r w:rsidRPr="006E525B">
        <w:rPr>
          <w:color w:val="231F20"/>
          <w:lang w:val="ru-RU"/>
        </w:rPr>
        <w:t>аята</w:t>
      </w:r>
      <w:r w:rsidRPr="006E525B">
        <w:rPr>
          <w:color w:val="231F20"/>
          <w:spacing w:val="40"/>
          <w:lang w:val="ru-RU"/>
        </w:rPr>
        <w:t xml:space="preserve"> </w:t>
      </w:r>
      <w:r w:rsidRPr="006E525B">
        <w:rPr>
          <w:color w:val="231F20"/>
          <w:lang w:val="ru-RU"/>
        </w:rPr>
        <w:t>«</w:t>
      </w:r>
      <w:r w:rsidRPr="006E525B">
        <w:rPr>
          <w:rFonts w:ascii="Charter" w:hAnsi="Charter"/>
          <w:b/>
          <w:color w:val="231F20"/>
          <w:lang w:val="ru-RU"/>
        </w:rPr>
        <w:t>Поистине,</w:t>
      </w:r>
      <w:r w:rsidRPr="006E525B">
        <w:rPr>
          <w:rFonts w:ascii="Charter" w:hAnsi="Charter"/>
          <w:b/>
          <w:color w:val="231F20"/>
          <w:spacing w:val="40"/>
          <w:lang w:val="ru-RU"/>
        </w:rPr>
        <w:t xml:space="preserve"> </w:t>
      </w:r>
      <w:r w:rsidRPr="006E525B">
        <w:rPr>
          <w:rFonts w:ascii="Charter" w:hAnsi="Charter"/>
          <w:b/>
          <w:color w:val="231F20"/>
          <w:lang w:val="ru-RU"/>
        </w:rPr>
        <w:t>ты</w:t>
      </w:r>
      <w:r w:rsidRPr="006E525B">
        <w:rPr>
          <w:rFonts w:ascii="Charter" w:hAnsi="Charter"/>
          <w:b/>
          <w:color w:val="231F20"/>
          <w:spacing w:val="40"/>
          <w:lang w:val="ru-RU"/>
        </w:rPr>
        <w:t xml:space="preserve"> </w:t>
      </w:r>
      <w:r w:rsidRPr="006E525B">
        <w:rPr>
          <w:rFonts w:ascii="Charter" w:hAnsi="Charter"/>
          <w:b/>
          <w:color w:val="231F20"/>
          <w:lang w:val="ru-RU"/>
        </w:rPr>
        <w:t>не</w:t>
      </w:r>
      <w:r w:rsidRPr="006E525B">
        <w:rPr>
          <w:rFonts w:ascii="Charter" w:hAnsi="Charter"/>
          <w:b/>
          <w:color w:val="231F20"/>
          <w:spacing w:val="40"/>
          <w:lang w:val="ru-RU"/>
        </w:rPr>
        <w:t xml:space="preserve"> </w:t>
      </w:r>
      <w:r w:rsidRPr="006E525B">
        <w:rPr>
          <w:rFonts w:ascii="Charter" w:hAnsi="Charter"/>
          <w:b/>
          <w:color w:val="231F20"/>
          <w:lang w:val="ru-RU"/>
        </w:rPr>
        <w:t>ведёшь</w:t>
      </w:r>
      <w:r w:rsidRPr="006E525B">
        <w:rPr>
          <w:rFonts w:ascii="Charter" w:hAnsi="Charter"/>
          <w:b/>
          <w:color w:val="231F20"/>
          <w:spacing w:val="40"/>
          <w:lang w:val="ru-RU"/>
        </w:rPr>
        <w:t xml:space="preserve"> </w:t>
      </w:r>
      <w:r w:rsidRPr="006E525B">
        <w:rPr>
          <w:rFonts w:ascii="Charter" w:hAnsi="Charter"/>
          <w:b/>
          <w:color w:val="231F20"/>
          <w:lang w:val="ru-RU"/>
        </w:rPr>
        <w:t>прямым</w:t>
      </w:r>
      <w:r w:rsidRPr="006E525B">
        <w:rPr>
          <w:rFonts w:ascii="Charter" w:hAnsi="Charter"/>
          <w:b/>
          <w:color w:val="231F20"/>
          <w:spacing w:val="40"/>
          <w:lang w:val="ru-RU"/>
        </w:rPr>
        <w:t xml:space="preserve"> </w:t>
      </w:r>
      <w:r w:rsidRPr="006E525B">
        <w:rPr>
          <w:rFonts w:ascii="Charter" w:hAnsi="Charter"/>
          <w:b/>
          <w:color w:val="231F20"/>
          <w:lang w:val="ru-RU"/>
        </w:rPr>
        <w:t>путём</w:t>
      </w:r>
      <w:r w:rsidRPr="006E525B">
        <w:rPr>
          <w:rFonts w:ascii="Charter" w:hAnsi="Charter"/>
          <w:b/>
          <w:color w:val="231F20"/>
          <w:spacing w:val="40"/>
          <w:lang w:val="ru-RU"/>
        </w:rPr>
        <w:t xml:space="preserve"> </w:t>
      </w:r>
      <w:r w:rsidRPr="006E525B">
        <w:rPr>
          <w:rFonts w:ascii="Charter" w:hAnsi="Charter"/>
          <w:b/>
          <w:color w:val="231F20"/>
          <w:lang w:val="ru-RU"/>
        </w:rPr>
        <w:t>тех, кого ты любишь</w:t>
      </w:r>
      <w:r w:rsidRPr="006E525B">
        <w:rPr>
          <w:color w:val="231F20"/>
          <w:lang w:val="ru-RU"/>
        </w:rPr>
        <w:t>», то есть:</w:t>
      </w:r>
    </w:p>
    <w:p w:rsidR="00C06D96" w:rsidRPr="006E525B" w:rsidRDefault="00000000">
      <w:pPr>
        <w:pStyle w:val="BodyText"/>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тех,</w:t>
      </w:r>
      <w:r w:rsidRPr="006E525B">
        <w:rPr>
          <w:color w:val="231F20"/>
          <w:spacing w:val="3"/>
          <w:lang w:val="ru-RU"/>
        </w:rPr>
        <w:t xml:space="preserve"> </w:t>
      </w:r>
      <w:r w:rsidRPr="006E525B">
        <w:rPr>
          <w:color w:val="231F20"/>
          <w:lang w:val="ru-RU"/>
        </w:rPr>
        <w:t>для</w:t>
      </w:r>
      <w:r w:rsidRPr="006E525B">
        <w:rPr>
          <w:color w:val="231F20"/>
          <w:spacing w:val="2"/>
          <w:lang w:val="ru-RU"/>
        </w:rPr>
        <w:t xml:space="preserve"> </w:t>
      </w:r>
      <w:r w:rsidRPr="006E525B">
        <w:rPr>
          <w:color w:val="231F20"/>
          <w:lang w:val="ru-RU"/>
        </w:rPr>
        <w:t>кого</w:t>
      </w:r>
      <w:r w:rsidRPr="006E525B">
        <w:rPr>
          <w:color w:val="231F20"/>
          <w:spacing w:val="3"/>
          <w:lang w:val="ru-RU"/>
        </w:rPr>
        <w:t xml:space="preserve"> </w:t>
      </w:r>
      <w:r w:rsidRPr="006E525B">
        <w:rPr>
          <w:color w:val="231F20"/>
          <w:lang w:val="ru-RU"/>
        </w:rPr>
        <w:t>ты</w:t>
      </w:r>
      <w:r w:rsidRPr="006E525B">
        <w:rPr>
          <w:color w:val="231F20"/>
          <w:spacing w:val="2"/>
          <w:lang w:val="ru-RU"/>
        </w:rPr>
        <w:t xml:space="preserve"> </w:t>
      </w:r>
      <w:r w:rsidRPr="006E525B">
        <w:rPr>
          <w:color w:val="231F20"/>
          <w:lang w:val="ru-RU"/>
        </w:rPr>
        <w:t>любишь</w:t>
      </w:r>
      <w:r w:rsidRPr="006E525B">
        <w:rPr>
          <w:color w:val="231F20"/>
          <w:spacing w:val="3"/>
          <w:lang w:val="ru-RU"/>
        </w:rPr>
        <w:t xml:space="preserve"> </w:t>
      </w:r>
      <w:r w:rsidRPr="006E525B">
        <w:rPr>
          <w:color w:val="231F20"/>
          <w:lang w:val="ru-RU"/>
        </w:rPr>
        <w:t>(желаешь)</w:t>
      </w:r>
      <w:r w:rsidRPr="006E525B">
        <w:rPr>
          <w:color w:val="231F20"/>
          <w:spacing w:val="3"/>
          <w:lang w:val="ru-RU"/>
        </w:rPr>
        <w:t xml:space="preserve"> </w:t>
      </w:r>
      <w:r w:rsidRPr="006E525B">
        <w:rPr>
          <w:color w:val="231F20"/>
          <w:lang w:val="ru-RU"/>
        </w:rPr>
        <w:t>прямого</w:t>
      </w:r>
      <w:r w:rsidRPr="006E525B">
        <w:rPr>
          <w:color w:val="231F20"/>
          <w:spacing w:val="3"/>
          <w:lang w:val="ru-RU"/>
        </w:rPr>
        <w:t xml:space="preserve"> </w:t>
      </w:r>
      <w:r w:rsidRPr="006E525B">
        <w:rPr>
          <w:color w:val="231F20"/>
          <w:spacing w:val="-4"/>
          <w:lang w:val="ru-RU"/>
        </w:rPr>
        <w:t>пути</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любовь</w:t>
      </w:r>
      <w:r w:rsidRPr="006E525B">
        <w:rPr>
          <w:color w:val="231F20"/>
          <w:spacing w:val="1"/>
          <w:lang w:val="ru-RU"/>
        </w:rPr>
        <w:t xml:space="preserve"> </w:t>
      </w:r>
      <w:r w:rsidRPr="006E525B">
        <w:rPr>
          <w:color w:val="231F20"/>
          <w:spacing w:val="-2"/>
          <w:lang w:val="ru-RU"/>
        </w:rPr>
        <w:t>естественная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аят</w:t>
      </w:r>
      <w:r w:rsidRPr="006E525B">
        <w:rPr>
          <w:color w:val="231F20"/>
          <w:spacing w:val="7"/>
          <w:lang w:val="ru-RU"/>
        </w:rPr>
        <w:t xml:space="preserve"> </w:t>
      </w:r>
      <w:r w:rsidRPr="006E525B">
        <w:rPr>
          <w:color w:val="231F20"/>
          <w:lang w:val="ru-RU"/>
        </w:rPr>
        <w:t>ниспослан</w:t>
      </w:r>
      <w:r w:rsidRPr="006E525B">
        <w:rPr>
          <w:color w:val="231F20"/>
          <w:spacing w:val="9"/>
          <w:lang w:val="ru-RU"/>
        </w:rPr>
        <w:t xml:space="preserve"> </w:t>
      </w:r>
      <w:r w:rsidRPr="006E525B">
        <w:rPr>
          <w:color w:val="231F20"/>
          <w:lang w:val="ru-RU"/>
        </w:rPr>
        <w:t>до</w:t>
      </w:r>
      <w:r w:rsidRPr="006E525B">
        <w:rPr>
          <w:color w:val="231F20"/>
          <w:spacing w:val="8"/>
          <w:lang w:val="ru-RU"/>
        </w:rPr>
        <w:t xml:space="preserve"> </w:t>
      </w:r>
      <w:r w:rsidRPr="006E525B">
        <w:rPr>
          <w:color w:val="231F20"/>
          <w:lang w:val="ru-RU"/>
        </w:rPr>
        <w:t>запрета</w:t>
      </w:r>
      <w:r w:rsidRPr="006E525B">
        <w:rPr>
          <w:color w:val="231F20"/>
          <w:spacing w:val="8"/>
          <w:lang w:val="ru-RU"/>
        </w:rPr>
        <w:t xml:space="preserve"> </w:t>
      </w:r>
      <w:r w:rsidRPr="006E525B">
        <w:rPr>
          <w:color w:val="231F20"/>
          <w:lang w:val="ru-RU"/>
        </w:rPr>
        <w:t>любить</w:t>
      </w:r>
      <w:r w:rsidRPr="006E525B">
        <w:rPr>
          <w:color w:val="231F20"/>
          <w:spacing w:val="9"/>
          <w:lang w:val="ru-RU"/>
        </w:rPr>
        <w:t xml:space="preserve"> </w:t>
      </w:r>
      <w:r w:rsidRPr="006E525B">
        <w:rPr>
          <w:color w:val="231F20"/>
          <w:spacing w:val="-2"/>
          <w:lang w:val="ru-RU"/>
        </w:rPr>
        <w:t>неверующих</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329"/>
        </w:tabs>
        <w:ind w:left="1328" w:right="0" w:hanging="375"/>
        <w:jc w:val="left"/>
        <w:rPr>
          <w:lang w:val="ru-RU"/>
        </w:rPr>
      </w:pPr>
      <w:r w:rsidRPr="006E525B">
        <w:rPr>
          <w:color w:val="231F20"/>
          <w:lang w:val="ru-RU"/>
        </w:rPr>
        <w:t>«Когда</w:t>
      </w:r>
      <w:r w:rsidRPr="006E525B">
        <w:rPr>
          <w:color w:val="231F20"/>
          <w:spacing w:val="2"/>
          <w:lang w:val="ru-RU"/>
        </w:rPr>
        <w:t xml:space="preserve"> </w:t>
      </w:r>
      <w:r w:rsidRPr="006E525B">
        <w:rPr>
          <w:color w:val="231F20"/>
          <w:lang w:val="ru-RU"/>
        </w:rPr>
        <w:t>Абу</w:t>
      </w:r>
      <w:r w:rsidRPr="006E525B">
        <w:rPr>
          <w:color w:val="231F20"/>
          <w:spacing w:val="2"/>
          <w:lang w:val="ru-RU"/>
        </w:rPr>
        <w:t xml:space="preserve"> </w:t>
      </w:r>
      <w:r w:rsidRPr="006E525B">
        <w:rPr>
          <w:color w:val="231F20"/>
          <w:lang w:val="ru-RU"/>
        </w:rPr>
        <w:t>Талиб</w:t>
      </w:r>
      <w:r w:rsidRPr="006E525B">
        <w:rPr>
          <w:color w:val="231F20"/>
          <w:spacing w:val="3"/>
          <w:lang w:val="ru-RU"/>
        </w:rPr>
        <w:t xml:space="preserve"> </w:t>
      </w:r>
      <w:r w:rsidRPr="006E525B">
        <w:rPr>
          <w:color w:val="231F20"/>
          <w:lang w:val="ru-RU"/>
        </w:rPr>
        <w:t>был</w:t>
      </w:r>
      <w:r w:rsidRPr="006E525B">
        <w:rPr>
          <w:color w:val="231F20"/>
          <w:spacing w:val="2"/>
          <w:lang w:val="ru-RU"/>
        </w:rPr>
        <w:t xml:space="preserve"> </w:t>
      </w:r>
      <w:r w:rsidRPr="006E525B">
        <w:rPr>
          <w:color w:val="231F20"/>
          <w:lang w:val="ru-RU"/>
        </w:rPr>
        <w:t>уже</w:t>
      </w:r>
      <w:r w:rsidRPr="006E525B">
        <w:rPr>
          <w:color w:val="231F20"/>
          <w:spacing w:val="2"/>
          <w:lang w:val="ru-RU"/>
        </w:rPr>
        <w:t xml:space="preserve"> </w:t>
      </w:r>
      <w:r w:rsidRPr="006E525B">
        <w:rPr>
          <w:color w:val="231F20"/>
          <w:lang w:val="ru-RU"/>
        </w:rPr>
        <w:t>близок</w:t>
      </w:r>
      <w:r w:rsidRPr="006E525B">
        <w:rPr>
          <w:color w:val="231F20"/>
          <w:spacing w:val="1"/>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смерти»</w:t>
      </w:r>
      <w:r w:rsidRPr="006E525B">
        <w:rPr>
          <w:color w:val="231F20"/>
          <w:spacing w:val="3"/>
          <w:lang w:val="ru-RU"/>
        </w:rPr>
        <w:t xml:space="preserve"> </w:t>
      </w:r>
      <w:r w:rsidRPr="006E525B">
        <w:rPr>
          <w:color w:val="231F20"/>
          <w:lang w:val="ru-RU"/>
        </w:rPr>
        <w:t>то</w:t>
      </w:r>
      <w:r w:rsidRPr="006E525B">
        <w:rPr>
          <w:color w:val="231F20"/>
          <w:spacing w:val="3"/>
          <w:lang w:val="ru-RU"/>
        </w:rPr>
        <w:t xml:space="preserve"> </w:t>
      </w:r>
      <w:r w:rsidRPr="006E525B">
        <w:rPr>
          <w:color w:val="231F20"/>
          <w:spacing w:val="-2"/>
          <w:lang w:val="ru-RU"/>
        </w:rPr>
        <w:t>есть:</w:t>
      </w:r>
    </w:p>
    <w:p w:rsidR="00C06D96" w:rsidRPr="006E525B" w:rsidRDefault="00000000">
      <w:pPr>
        <w:pStyle w:val="BodyText"/>
        <w:spacing w:before="73"/>
        <w:ind w:left="954"/>
        <w:rPr>
          <w:lang w:val="ru-RU"/>
        </w:rPr>
      </w:pPr>
      <w:r w:rsidRPr="006E525B">
        <w:rPr>
          <w:color w:val="231F20"/>
          <w:spacing w:val="13"/>
          <w:lang w:val="ru-RU"/>
        </w:rPr>
        <w:t>________________________</w:t>
      </w:r>
      <w:r w:rsidRPr="006E525B">
        <w:rPr>
          <w:color w:val="231F20"/>
          <w:spacing w:val="3"/>
          <w:lang w:val="ru-RU"/>
        </w:rPr>
        <w:t xml:space="preserve"> </w:t>
      </w:r>
      <w:r w:rsidRPr="006E525B">
        <w:rPr>
          <w:color w:val="231F20"/>
          <w:lang w:val="ru-RU"/>
        </w:rPr>
        <w:t>или</w:t>
      </w:r>
      <w:r w:rsidRPr="006E525B">
        <w:rPr>
          <w:color w:val="231F20"/>
          <w:spacing w:val="5"/>
          <w:lang w:val="ru-RU"/>
        </w:rPr>
        <w:t xml:space="preserve"> </w:t>
      </w:r>
      <w:r w:rsidRPr="006E525B">
        <w:rPr>
          <w:color w:val="231F20"/>
          <w:spacing w:val="12"/>
          <w:lang w:val="ru-RU"/>
        </w:rPr>
        <w:t>___________________________</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332"/>
          <w:tab w:val="left" w:pos="2409"/>
          <w:tab w:val="left" w:pos="2935"/>
          <w:tab w:val="left" w:pos="4997"/>
        </w:tabs>
        <w:spacing w:line="254" w:lineRule="auto"/>
        <w:ind w:left="557" w:right="361" w:firstLine="396"/>
        <w:jc w:val="left"/>
        <w:rPr>
          <w:lang w:val="ru-RU"/>
        </w:rPr>
      </w:pPr>
      <w:r w:rsidRPr="006E525B">
        <w:rPr>
          <w:color w:val="231F20"/>
          <w:lang w:val="ru-RU"/>
        </w:rPr>
        <w:t xml:space="preserve">Религия ‘Абдульмутталиба — это: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многобожие и поклоне- ние идолам</w:t>
      </w:r>
      <w:r w:rsidRPr="006E525B">
        <w:rPr>
          <w:color w:val="231F20"/>
          <w:lang w:val="ru-RU"/>
        </w:rPr>
        <w:tab/>
      </w:r>
      <w:r w:rsidRPr="006E525B">
        <w:rPr>
          <w:rFonts w:ascii="Wingdings" w:hAnsi="Wingdings"/>
          <w:color w:val="231F20"/>
          <w:spacing w:val="-10"/>
          <w:lang w:val="ru-RU"/>
        </w:rPr>
        <w:t></w:t>
      </w:r>
      <w:r w:rsidRPr="006E525B">
        <w:rPr>
          <w:rFonts w:ascii="Times New Roman" w:hAnsi="Times New Roman"/>
          <w:color w:val="231F20"/>
          <w:lang w:val="ru-RU"/>
        </w:rPr>
        <w:tab/>
      </w:r>
      <w:r w:rsidRPr="006E525B">
        <w:rPr>
          <w:color w:val="231F20"/>
          <w:spacing w:val="-2"/>
          <w:lang w:val="ru-RU"/>
        </w:rPr>
        <w:t>христианство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огнепоклонство</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000000">
      <w:pPr>
        <w:pStyle w:val="Heading4"/>
        <w:numPr>
          <w:ilvl w:val="0"/>
          <w:numId w:val="104"/>
        </w:numPr>
        <w:tabs>
          <w:tab w:val="left" w:pos="1220"/>
        </w:tabs>
        <w:spacing w:before="72"/>
        <w:ind w:left="1219" w:hanging="380"/>
        <w:jc w:val="left"/>
        <w:rPr>
          <w:rFonts w:ascii="Charter-Roman" w:hAnsi="Charter-Roman"/>
          <w:b w:val="0"/>
          <w:i w:val="0"/>
          <w:lang w:val="ru-RU"/>
        </w:rPr>
      </w:pPr>
      <w:r w:rsidRPr="006E525B">
        <w:rPr>
          <w:rFonts w:ascii="Charter-Roman" w:hAnsi="Charter-Roman"/>
          <w:b w:val="0"/>
          <w:i w:val="0"/>
          <w:color w:val="231F20"/>
          <w:lang w:val="ru-RU"/>
        </w:rPr>
        <w:lastRenderedPageBreak/>
        <w:t>«</w:t>
      </w:r>
      <w:r w:rsidRPr="006E525B">
        <w:rPr>
          <w:color w:val="231F20"/>
          <w:lang w:val="ru-RU"/>
        </w:rPr>
        <w:t>Я</w:t>
      </w:r>
      <w:r w:rsidRPr="006E525B">
        <w:rPr>
          <w:color w:val="231F20"/>
          <w:spacing w:val="9"/>
          <w:lang w:val="ru-RU"/>
        </w:rPr>
        <w:t xml:space="preserve"> </w:t>
      </w:r>
      <w:r w:rsidRPr="006E525B">
        <w:rPr>
          <w:color w:val="231F20"/>
          <w:lang w:val="ru-RU"/>
        </w:rPr>
        <w:t>постараюсь</w:t>
      </w:r>
      <w:r w:rsidRPr="006E525B">
        <w:rPr>
          <w:color w:val="231F20"/>
          <w:spacing w:val="10"/>
          <w:lang w:val="ru-RU"/>
        </w:rPr>
        <w:t xml:space="preserve"> </w:t>
      </w:r>
      <w:r w:rsidRPr="006E525B">
        <w:rPr>
          <w:color w:val="231F20"/>
          <w:lang w:val="ru-RU"/>
        </w:rPr>
        <w:t>привести</w:t>
      </w:r>
      <w:r w:rsidRPr="006E525B">
        <w:rPr>
          <w:color w:val="231F20"/>
          <w:spacing w:val="8"/>
          <w:lang w:val="ru-RU"/>
        </w:rPr>
        <w:t xml:space="preserve"> </w:t>
      </w:r>
      <w:r w:rsidRPr="006E525B">
        <w:rPr>
          <w:color w:val="231F20"/>
          <w:lang w:val="ru-RU"/>
        </w:rPr>
        <w:t>как</w:t>
      </w:r>
      <w:r w:rsidRPr="006E525B">
        <w:rPr>
          <w:color w:val="231F20"/>
          <w:spacing w:val="10"/>
          <w:lang w:val="ru-RU"/>
        </w:rPr>
        <w:t xml:space="preserve"> </w:t>
      </w:r>
      <w:r w:rsidRPr="006E525B">
        <w:rPr>
          <w:color w:val="231F20"/>
          <w:spacing w:val="-2"/>
          <w:lang w:val="ru-RU"/>
        </w:rPr>
        <w:t>довод</w:t>
      </w:r>
      <w:r w:rsidRPr="006E525B">
        <w:rPr>
          <w:rFonts w:ascii="Charter-Roman" w:hAnsi="Charter-Roman"/>
          <w:b w:val="0"/>
          <w:i w:val="0"/>
          <w:color w:val="231F20"/>
          <w:spacing w:val="-2"/>
          <w:lang w:val="ru-RU"/>
        </w:rPr>
        <w:t>»:</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упомяну</w:t>
      </w:r>
      <w:r w:rsidRPr="006E525B">
        <w:rPr>
          <w:color w:val="231F20"/>
          <w:spacing w:val="3"/>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как</w:t>
      </w:r>
      <w:r w:rsidRPr="006E525B">
        <w:rPr>
          <w:color w:val="231F20"/>
          <w:spacing w:val="3"/>
          <w:lang w:val="ru-RU"/>
        </w:rPr>
        <w:t xml:space="preserve"> </w:t>
      </w:r>
      <w:r w:rsidRPr="006E525B">
        <w:rPr>
          <w:color w:val="231F20"/>
          <w:lang w:val="ru-RU"/>
        </w:rPr>
        <w:t>довод</w:t>
      </w:r>
      <w:r w:rsidRPr="006E525B">
        <w:rPr>
          <w:color w:val="231F20"/>
          <w:spacing w:val="4"/>
          <w:lang w:val="ru-RU"/>
        </w:rPr>
        <w:t xml:space="preserve"> </w:t>
      </w:r>
      <w:r w:rsidRPr="006E525B">
        <w:rPr>
          <w:color w:val="231F20"/>
          <w:lang w:val="ru-RU"/>
        </w:rPr>
        <w:t>за</w:t>
      </w:r>
      <w:r w:rsidRPr="006E525B">
        <w:rPr>
          <w:color w:val="231F20"/>
          <w:spacing w:val="4"/>
          <w:lang w:val="ru-RU"/>
        </w:rPr>
        <w:t xml:space="preserve"> </w:t>
      </w:r>
      <w:r w:rsidRPr="006E525B">
        <w:rPr>
          <w:color w:val="231F20"/>
          <w:lang w:val="ru-RU"/>
        </w:rPr>
        <w:t>тебя</w:t>
      </w:r>
      <w:r w:rsidRPr="006E525B">
        <w:rPr>
          <w:color w:val="231F20"/>
          <w:spacing w:val="4"/>
          <w:lang w:val="ru-RU"/>
        </w:rPr>
        <w:t xml:space="preserve"> </w:t>
      </w:r>
      <w:r w:rsidRPr="006E525B">
        <w:rPr>
          <w:color w:val="231F20"/>
          <w:lang w:val="ru-RU"/>
        </w:rPr>
        <w:t>перед</w:t>
      </w:r>
      <w:r w:rsidRPr="006E525B">
        <w:rPr>
          <w:color w:val="231F20"/>
          <w:spacing w:val="4"/>
          <w:lang w:val="ru-RU"/>
        </w:rPr>
        <w:t xml:space="preserve"> </w:t>
      </w:r>
      <w:r w:rsidRPr="006E525B">
        <w:rPr>
          <w:color w:val="231F20"/>
          <w:spacing w:val="-2"/>
          <w:lang w:val="ru-RU"/>
        </w:rPr>
        <w:t>Аллахом</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буду</w:t>
      </w:r>
      <w:r w:rsidRPr="006E525B">
        <w:rPr>
          <w:color w:val="231F20"/>
          <w:spacing w:val="4"/>
          <w:lang w:val="ru-RU"/>
        </w:rPr>
        <w:t xml:space="preserve"> </w:t>
      </w:r>
      <w:r w:rsidRPr="006E525B">
        <w:rPr>
          <w:color w:val="231F20"/>
          <w:lang w:val="ru-RU"/>
        </w:rPr>
        <w:t>препираться</w:t>
      </w:r>
      <w:r w:rsidRPr="006E525B">
        <w:rPr>
          <w:color w:val="231F20"/>
          <w:spacing w:val="5"/>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спорить</w:t>
      </w:r>
      <w:r w:rsidRPr="006E525B">
        <w:rPr>
          <w:color w:val="231F20"/>
          <w:spacing w:val="6"/>
          <w:lang w:val="ru-RU"/>
        </w:rPr>
        <w:t xml:space="preserve"> </w:t>
      </w:r>
      <w:r w:rsidRPr="006E525B">
        <w:rPr>
          <w:color w:val="231F20"/>
          <w:lang w:val="ru-RU"/>
        </w:rPr>
        <w:t>за</w:t>
      </w:r>
      <w:r w:rsidRPr="006E525B">
        <w:rPr>
          <w:color w:val="231F20"/>
          <w:spacing w:val="5"/>
          <w:lang w:val="ru-RU"/>
        </w:rPr>
        <w:t xml:space="preserve"> </w:t>
      </w:r>
      <w:r w:rsidRPr="006E525B">
        <w:rPr>
          <w:color w:val="231F20"/>
          <w:lang w:val="ru-RU"/>
        </w:rPr>
        <w:t>тебя</w:t>
      </w:r>
      <w:r w:rsidRPr="006E525B">
        <w:rPr>
          <w:color w:val="231F20"/>
          <w:spacing w:val="5"/>
          <w:lang w:val="ru-RU"/>
        </w:rPr>
        <w:t xml:space="preserve"> </w:t>
      </w:r>
      <w:r w:rsidRPr="006E525B">
        <w:rPr>
          <w:color w:val="231F20"/>
          <w:lang w:val="ru-RU"/>
        </w:rPr>
        <w:t>перед</w:t>
      </w:r>
      <w:r w:rsidRPr="006E525B">
        <w:rPr>
          <w:color w:val="231F20"/>
          <w:spacing w:val="5"/>
          <w:lang w:val="ru-RU"/>
        </w:rPr>
        <w:t xml:space="preserve"> </w:t>
      </w:r>
      <w:r w:rsidRPr="006E525B">
        <w:rPr>
          <w:color w:val="231F20"/>
          <w:spacing w:val="-2"/>
          <w:lang w:val="ru-RU"/>
        </w:rPr>
        <w:t>Аллахом</w:t>
      </w:r>
    </w:p>
    <w:p w:rsidR="00C06D96" w:rsidRPr="006E525B" w:rsidRDefault="00C06D96">
      <w:pPr>
        <w:pStyle w:val="BodyText"/>
        <w:spacing w:before="2"/>
        <w:rPr>
          <w:sz w:val="33"/>
          <w:lang w:val="ru-RU"/>
        </w:rPr>
      </w:pPr>
    </w:p>
    <w:p w:rsidR="00C06D96" w:rsidRPr="006E525B" w:rsidRDefault="00000000">
      <w:pPr>
        <w:pStyle w:val="ListParagraph"/>
        <w:numPr>
          <w:ilvl w:val="0"/>
          <w:numId w:val="104"/>
        </w:numPr>
        <w:tabs>
          <w:tab w:val="left" w:pos="1202"/>
          <w:tab w:val="left" w:pos="3188"/>
        </w:tabs>
        <w:spacing w:line="280" w:lineRule="exact"/>
        <w:ind w:left="443" w:firstLine="396"/>
        <w:jc w:val="both"/>
        <w:rPr>
          <w:lang w:val="ru-RU"/>
        </w:rPr>
      </w:pPr>
      <w:r w:rsidRPr="006E525B">
        <w:rPr>
          <w:color w:val="231F20"/>
          <w:lang w:val="ru-RU"/>
        </w:rPr>
        <w:t xml:space="preserve">Является </w:t>
      </w:r>
      <w:r w:rsidRPr="006E525B">
        <w:rPr>
          <w:rFonts w:ascii="Charter" w:hAnsi="Charter"/>
          <w:i/>
          <w:color w:val="231F20"/>
          <w:lang w:val="ru-RU"/>
        </w:rPr>
        <w:t xml:space="preserve">сунной </w:t>
      </w:r>
      <w:r w:rsidRPr="006E525B">
        <w:rPr>
          <w:color w:val="231F20"/>
          <w:lang w:val="ru-RU"/>
        </w:rPr>
        <w:t xml:space="preserve">внушать умирающему произнести свидетель- ство «Нет божества, достойного поклонения, кроме Аллаха», говоря ему: «Скажи», доводом на что является то, что говорил Пророк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сво- ему дяде: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000000">
      <w:pPr>
        <w:pStyle w:val="BodyText"/>
        <w:spacing w:before="69" w:line="254" w:lineRule="auto"/>
        <w:ind w:left="443" w:right="475" w:firstLine="396"/>
        <w:jc w:val="both"/>
        <w:rPr>
          <w:lang w:val="ru-RU"/>
        </w:rPr>
      </w:pPr>
      <w:r w:rsidRPr="006E525B">
        <w:rPr>
          <w:color w:val="231F20"/>
          <w:lang w:val="ru-RU"/>
        </w:rPr>
        <w:t>И как мы объединим это со словами учёных о том, что узаконено напоминать умирающему произнести свидетельство «Нет божества, достойного поклонения, кроме Аллаха», но не говоря ему: «Скажи»:</w:t>
      </w:r>
    </w:p>
    <w:p w:rsidR="00C06D96" w:rsidRPr="006E525B" w:rsidRDefault="00000000">
      <w:pPr>
        <w:spacing w:before="58"/>
        <w:ind w:left="840"/>
        <w:rPr>
          <w:lang w:val="ru-RU"/>
        </w:rPr>
      </w:pPr>
      <w:r w:rsidRPr="006E525B">
        <w:rPr>
          <w:color w:val="231F20"/>
          <w:spacing w:val="12"/>
          <w:lang w:val="ru-RU"/>
        </w:rPr>
        <w:t>______________________________________________________</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57"/>
        </w:tabs>
        <w:ind w:left="1256" w:right="0" w:hanging="417"/>
        <w:jc w:val="left"/>
        <w:rPr>
          <w:lang w:val="ru-RU"/>
        </w:rPr>
      </w:pPr>
      <w:r w:rsidRPr="006E525B">
        <w:rPr>
          <w:color w:val="231F20"/>
          <w:lang w:val="ru-RU"/>
        </w:rPr>
        <w:t>Почему</w:t>
      </w:r>
      <w:r w:rsidRPr="006E525B">
        <w:rPr>
          <w:color w:val="231F20"/>
          <w:spacing w:val="36"/>
          <w:lang w:val="ru-RU"/>
        </w:rPr>
        <w:t xml:space="preserve"> </w:t>
      </w:r>
      <w:r w:rsidRPr="006E525B">
        <w:rPr>
          <w:color w:val="231F20"/>
          <w:lang w:val="ru-RU"/>
        </w:rPr>
        <w:t>передатчик</w:t>
      </w:r>
      <w:r w:rsidRPr="006E525B">
        <w:rPr>
          <w:color w:val="231F20"/>
          <w:spacing w:val="37"/>
          <w:lang w:val="ru-RU"/>
        </w:rPr>
        <w:t xml:space="preserve"> </w:t>
      </w:r>
      <w:r w:rsidRPr="006E525B">
        <w:rPr>
          <w:color w:val="231F20"/>
          <w:lang w:val="ru-RU"/>
        </w:rPr>
        <w:t>сказал:</w:t>
      </w:r>
      <w:r w:rsidRPr="006E525B">
        <w:rPr>
          <w:color w:val="231F20"/>
          <w:spacing w:val="37"/>
          <w:lang w:val="ru-RU"/>
        </w:rPr>
        <w:t xml:space="preserve"> </w:t>
      </w:r>
      <w:r w:rsidRPr="006E525B">
        <w:rPr>
          <w:color w:val="231F20"/>
          <w:lang w:val="ru-RU"/>
        </w:rPr>
        <w:t>«Он</w:t>
      </w:r>
      <w:r w:rsidRPr="006E525B">
        <w:rPr>
          <w:color w:val="231F20"/>
          <w:spacing w:val="37"/>
          <w:lang w:val="ru-RU"/>
        </w:rPr>
        <w:t xml:space="preserve"> </w:t>
      </w:r>
      <w:r w:rsidRPr="006E525B">
        <w:rPr>
          <w:color w:val="231F20"/>
          <w:lang w:val="ru-RU"/>
        </w:rPr>
        <w:t>на</w:t>
      </w:r>
      <w:r w:rsidRPr="006E525B">
        <w:rPr>
          <w:color w:val="231F20"/>
          <w:spacing w:val="37"/>
          <w:lang w:val="ru-RU"/>
        </w:rPr>
        <w:t xml:space="preserve"> </w:t>
      </w:r>
      <w:r w:rsidRPr="006E525B">
        <w:rPr>
          <w:color w:val="231F20"/>
          <w:lang w:val="ru-RU"/>
        </w:rPr>
        <w:t>религии…»</w:t>
      </w:r>
      <w:r w:rsidRPr="006E525B">
        <w:rPr>
          <w:color w:val="231F20"/>
          <w:spacing w:val="37"/>
          <w:lang w:val="ru-RU"/>
        </w:rPr>
        <w:t xml:space="preserve"> </w:t>
      </w:r>
      <w:r w:rsidRPr="006E525B">
        <w:rPr>
          <w:color w:val="231F20"/>
          <w:lang w:val="ru-RU"/>
        </w:rPr>
        <w:t>и</w:t>
      </w:r>
      <w:r w:rsidRPr="006E525B">
        <w:rPr>
          <w:color w:val="231F20"/>
          <w:spacing w:val="37"/>
          <w:lang w:val="ru-RU"/>
        </w:rPr>
        <w:t xml:space="preserve"> </w:t>
      </w:r>
      <w:r w:rsidRPr="006E525B">
        <w:rPr>
          <w:color w:val="231F20"/>
          <w:lang w:val="ru-RU"/>
        </w:rPr>
        <w:t>не</w:t>
      </w:r>
      <w:r w:rsidRPr="006E525B">
        <w:rPr>
          <w:color w:val="231F20"/>
          <w:spacing w:val="36"/>
          <w:lang w:val="ru-RU"/>
        </w:rPr>
        <w:t xml:space="preserve"> </w:t>
      </w:r>
      <w:r w:rsidRPr="006E525B">
        <w:rPr>
          <w:color w:val="231F20"/>
          <w:spacing w:val="-2"/>
          <w:lang w:val="ru-RU"/>
        </w:rPr>
        <w:t>сказал:</w:t>
      </w:r>
    </w:p>
    <w:p w:rsidR="00C06D96" w:rsidRPr="006E525B" w:rsidRDefault="00000000">
      <w:pPr>
        <w:pStyle w:val="BodyText"/>
        <w:spacing w:before="17"/>
        <w:ind w:left="443"/>
        <w:rPr>
          <w:lang w:val="ru-RU"/>
        </w:rPr>
      </w:pPr>
      <w:r w:rsidRPr="006E525B">
        <w:rPr>
          <w:color w:val="231F20"/>
          <w:spacing w:val="-2"/>
          <w:lang w:val="ru-RU"/>
        </w:rPr>
        <w:t>«Я...»?</w:t>
      </w:r>
      <w:r w:rsidRPr="006E525B">
        <w:rPr>
          <w:color w:val="231F20"/>
          <w:spacing w:val="-13"/>
          <w:lang w:val="ru-RU"/>
        </w:rPr>
        <w:t xml:space="preserve"> </w:t>
      </w:r>
      <w:r w:rsidRPr="006E525B">
        <w:rPr>
          <w:color w:val="231F20"/>
          <w:spacing w:val="12"/>
          <w:lang w:val="ru-RU"/>
        </w:rPr>
        <w:t>____________________________________________________</w:t>
      </w:r>
    </w:p>
    <w:p w:rsidR="00C06D96" w:rsidRPr="006E525B" w:rsidRDefault="00C06D96">
      <w:pPr>
        <w:pStyle w:val="BodyText"/>
        <w:spacing w:before="11"/>
        <w:rPr>
          <w:sz w:val="35"/>
          <w:lang w:val="ru-RU"/>
        </w:rPr>
      </w:pPr>
    </w:p>
    <w:p w:rsidR="00C06D96" w:rsidRPr="006E525B" w:rsidRDefault="00000000">
      <w:pPr>
        <w:pStyle w:val="ListParagraph"/>
        <w:numPr>
          <w:ilvl w:val="0"/>
          <w:numId w:val="104"/>
        </w:numPr>
        <w:tabs>
          <w:tab w:val="left" w:pos="1217"/>
        </w:tabs>
        <w:spacing w:line="208" w:lineRule="auto"/>
        <w:ind w:left="443" w:firstLine="396"/>
        <w:jc w:val="both"/>
        <w:rPr>
          <w:lang w:val="ru-RU"/>
        </w:rPr>
      </w:pP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старался призвать своего дядю Абу Талиба к исламу по причине:</w:t>
      </w:r>
    </w:p>
    <w:p w:rsidR="00C06D96" w:rsidRPr="006E525B" w:rsidRDefault="00000000">
      <w:pPr>
        <w:pStyle w:val="BodyText"/>
        <w:spacing w:before="80"/>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родства</w:t>
      </w:r>
    </w:p>
    <w:p w:rsidR="00C06D96" w:rsidRPr="006E525B" w:rsidRDefault="00000000">
      <w:pPr>
        <w:pStyle w:val="BodyText"/>
        <w:spacing w:before="66"/>
        <w:ind w:left="840"/>
        <w:rPr>
          <w:lang w:val="ru-RU"/>
        </w:rPr>
      </w:pPr>
      <w:r w:rsidRPr="006E525B">
        <w:rPr>
          <w:rFonts w:ascii="Wingdings" w:hAnsi="Wingdings" w:cs="Wingdings"/>
          <w:color w:val="231F20"/>
          <w:lang w:val="ru-RU"/>
        </w:rPr>
        <w:t></w:t>
      </w:r>
      <w:r w:rsidRPr="006E525B">
        <w:rPr>
          <w:rFonts w:ascii="Times New Roman" w:hAnsi="Times New Roman" w:cs="Times New Roman"/>
          <w:color w:val="231F20"/>
          <w:spacing w:val="57"/>
          <w:lang w:val="ru-RU"/>
        </w:rPr>
        <w:t xml:space="preserve"> </w:t>
      </w:r>
      <w:r w:rsidRPr="006E525B">
        <w:rPr>
          <w:color w:val="231F20"/>
          <w:lang w:val="ru-RU"/>
        </w:rPr>
        <w:t>по</w:t>
      </w:r>
      <w:r w:rsidRPr="006E525B">
        <w:rPr>
          <w:color w:val="231F20"/>
          <w:spacing w:val="2"/>
          <w:lang w:val="ru-RU"/>
        </w:rPr>
        <w:t xml:space="preserve"> </w:t>
      </w:r>
      <w:r w:rsidRPr="006E525B">
        <w:rPr>
          <w:color w:val="231F20"/>
          <w:lang w:val="ru-RU"/>
        </w:rPr>
        <w:t>причине</w:t>
      </w:r>
      <w:r w:rsidRPr="006E525B">
        <w:rPr>
          <w:color w:val="231F20"/>
          <w:spacing w:val="1"/>
          <w:lang w:val="ru-RU"/>
        </w:rPr>
        <w:t xml:space="preserve"> </w:t>
      </w:r>
      <w:r w:rsidRPr="006E525B">
        <w:rPr>
          <w:color w:val="231F20"/>
          <w:lang w:val="ru-RU"/>
        </w:rPr>
        <w:t>его</w:t>
      </w:r>
      <w:r w:rsidRPr="006E525B">
        <w:rPr>
          <w:color w:val="231F20"/>
          <w:spacing w:val="1"/>
          <w:lang w:val="ru-RU"/>
        </w:rPr>
        <w:t xml:space="preserve"> </w:t>
      </w:r>
      <w:r w:rsidRPr="006E525B">
        <w:rPr>
          <w:color w:val="231F20"/>
          <w:lang w:val="ru-RU"/>
        </w:rPr>
        <w:t>помощи</w:t>
      </w:r>
      <w:r w:rsidRPr="006E525B">
        <w:rPr>
          <w:color w:val="231F20"/>
          <w:spacing w:val="2"/>
          <w:lang w:val="ru-RU"/>
        </w:rPr>
        <w:t xml:space="preserve"> </w:t>
      </w:r>
      <w:r w:rsidRPr="006E525B">
        <w:rPr>
          <w:color w:val="231F20"/>
          <w:lang w:val="ru-RU"/>
        </w:rPr>
        <w:t xml:space="preserve">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9"/>
          <w:lang w:val="ru-RU"/>
        </w:rPr>
        <w:t xml:space="preserve"> </w:t>
      </w:r>
      <w:r w:rsidRPr="006E525B">
        <w:rPr>
          <w:color w:val="231F20"/>
          <w:lang w:val="ru-RU"/>
        </w:rPr>
        <w:t>и</w:t>
      </w:r>
      <w:r w:rsidRPr="006E525B">
        <w:rPr>
          <w:color w:val="231F20"/>
          <w:spacing w:val="2"/>
          <w:lang w:val="ru-RU"/>
        </w:rPr>
        <w:t xml:space="preserve"> </w:t>
      </w:r>
      <w:r w:rsidRPr="006E525B">
        <w:rPr>
          <w:color w:val="231F20"/>
          <w:spacing w:val="-2"/>
          <w:lang w:val="ru-RU"/>
        </w:rPr>
        <w:t>исламу</w:t>
      </w:r>
    </w:p>
    <w:p w:rsidR="00C06D96" w:rsidRPr="006E525B" w:rsidRDefault="00000000">
      <w:pPr>
        <w:pStyle w:val="BodyText"/>
        <w:spacing w:before="15"/>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104"/>
        </w:numPr>
        <w:tabs>
          <w:tab w:val="left" w:pos="1232"/>
          <w:tab w:val="left" w:pos="3773"/>
        </w:tabs>
        <w:spacing w:line="254" w:lineRule="auto"/>
        <w:ind w:left="443" w:firstLine="396"/>
        <w:jc w:val="both"/>
        <w:rPr>
          <w:lang w:val="ru-RU"/>
        </w:rPr>
      </w:pPr>
      <w:r w:rsidRPr="006E525B">
        <w:rPr>
          <w:color w:val="231F20"/>
          <w:lang w:val="ru-RU"/>
        </w:rPr>
        <w:t>Возвеличивание предков и знатных людей является порицае- мым: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 любом случае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если они были на лжи</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spacing w:before="74"/>
        <w:ind w:left="954"/>
        <w:rPr>
          <w:lang w:val="ru-RU"/>
        </w:rPr>
      </w:pPr>
      <w:r w:rsidRPr="006E525B">
        <w:rPr>
          <w:rFonts w:ascii="Charter" w:hAnsi="Charter"/>
          <w:b/>
          <w:color w:val="008DC1"/>
          <w:lang w:val="ru-RU"/>
        </w:rPr>
        <w:lastRenderedPageBreak/>
        <w:t>Четвёртый</w:t>
      </w:r>
      <w:r w:rsidRPr="006E525B">
        <w:rPr>
          <w:rFonts w:ascii="Charter" w:hAnsi="Charter"/>
          <w:b/>
          <w:color w:val="008DC1"/>
          <w:spacing w:val="10"/>
          <w:lang w:val="ru-RU"/>
        </w:rPr>
        <w:t xml:space="preserve"> </w:t>
      </w:r>
      <w:r w:rsidRPr="006E525B">
        <w:rPr>
          <w:rFonts w:ascii="Charter" w:hAnsi="Charter"/>
          <w:b/>
          <w:color w:val="008DC1"/>
          <w:lang w:val="ru-RU"/>
        </w:rPr>
        <w:t>вопрос:</w:t>
      </w:r>
      <w:r w:rsidRPr="006E525B">
        <w:rPr>
          <w:rFonts w:ascii="Charter" w:hAnsi="Charter"/>
          <w:b/>
          <w:color w:val="008DC1"/>
          <w:spacing w:val="11"/>
          <w:lang w:val="ru-RU"/>
        </w:rPr>
        <w:t xml:space="preserve"> </w:t>
      </w:r>
      <w:r w:rsidRPr="006E525B">
        <w:rPr>
          <w:color w:val="231F20"/>
          <w:lang w:val="ru-RU"/>
        </w:rPr>
        <w:t>заполни</w:t>
      </w:r>
      <w:r w:rsidRPr="006E525B">
        <w:rPr>
          <w:color w:val="231F20"/>
          <w:spacing w:val="11"/>
          <w:lang w:val="ru-RU"/>
        </w:rPr>
        <w:t xml:space="preserve"> </w:t>
      </w:r>
      <w:r w:rsidRPr="006E525B">
        <w:rPr>
          <w:color w:val="231F20"/>
          <w:spacing w:val="-4"/>
          <w:lang w:val="ru-RU"/>
        </w:rPr>
        <w:t>схему</w:t>
      </w:r>
    </w:p>
    <w:p w:rsidR="00C06D96" w:rsidRPr="006E525B" w:rsidRDefault="00735B84">
      <w:pPr>
        <w:pStyle w:val="BodyText"/>
        <w:spacing w:before="10"/>
        <w:rPr>
          <w:sz w:val="17"/>
          <w:lang w:val="ru-RU"/>
        </w:rPr>
      </w:pPr>
      <w:r>
        <w:pict>
          <v:group id="docshapegroup786" o:spid="_x0000_s3419" alt="" style="position:absolute;margin-left:120.2pt;margin-top:11.95pt;width:261.35pt;height:38.7pt;z-index:-15569408;mso-wrap-distance-left:0;mso-wrap-distance-right:0;mso-position-horizontal-relative:page" coordorigin="2404,239" coordsize="5227,774">
            <v:shape id="docshape787" o:spid="_x0000_s3420" alt="" style="position:absolute;left:3396;top:248;width:3242;height:488" coordorigin="3396,249" coordsize="3242,488" path="m6582,249r-3129,l3431,253r-18,12l3401,283r-5,22l3396,680r5,22l3413,720r18,12l3453,736r3129,l6604,732r18,-12l6634,702r4,-22l6638,305r-4,-22l6622,265r-18,-12l6582,249xe" fillcolor="#d2e8f3" stroked="f">
              <v:path arrowok="t"/>
            </v:shape>
            <v:shape id="docshape788" o:spid="_x0000_s3421" alt="" style="position:absolute;left:3396;top:248;width:3242;height:488" coordorigin="3396,249" coordsize="3242,488" path="m3510,249r-44,9l3430,282r-25,36l3396,362r,261l3405,667r25,36l3466,727r44,9l6525,736r44,-9l6605,703r24,-36l6638,623r,-261l6629,318r-24,-36l6569,258r-44,-9l3510,249xe" filled="f" strokecolor="#008dc1" strokeweight="1pt">
              <v:path arrowok="t"/>
            </v:shape>
            <v:line id="_x0000_s3422" alt="" style="position:absolute" from="2443,849" to="7591,849" strokecolor="#231f20" strokeweight="1.25pt"/>
            <v:shape id="docshape789" o:spid="_x0000_s3423" type="#_x0000_t75" alt="" style="position:absolute;left:4908;top:736;width:105;height:276">
              <v:imagedata r:id="rId19" o:title=""/>
            </v:shape>
            <v:shape id="docshape790" o:spid="_x0000_s3424" type="#_x0000_t75" alt="" style="position:absolute;left:2404;top:844;width:105;height:168">
              <v:imagedata r:id="rId18" o:title=""/>
            </v:shape>
            <v:shape id="docshape791" o:spid="_x0000_s3425" type="#_x0000_t75" alt="" style="position:absolute;left:7526;top:844;width:105;height:168">
              <v:imagedata r:id="rId18" o:title=""/>
            </v:shape>
            <v:shape id="docshape792" o:spid="_x0000_s3426" type="#_x0000_t202" alt="" style="position:absolute;left:2404;top:238;width:5227;height:774;mso-wrap-style:square;v-text-anchor:top" filled="f" stroked="f">
              <v:textbox inset="0,0,0,0">
                <w:txbxContent>
                  <w:p w:rsidR="00C06D96" w:rsidRDefault="00000000">
                    <w:pPr>
                      <w:spacing w:line="505" w:lineRule="exact"/>
                      <w:ind w:left="1389"/>
                      <w:rPr>
                        <w:rFonts w:ascii="Amrys" w:hAnsi="Amrys"/>
                        <w:b/>
                        <w:sz w:val="26"/>
                      </w:rPr>
                    </w:pPr>
                    <w:r>
                      <w:rPr>
                        <w:rFonts w:ascii="Amrys" w:hAnsi="Amrys"/>
                        <w:b/>
                        <w:color w:val="231F20"/>
                        <w:sz w:val="26"/>
                      </w:rPr>
                      <w:t>Виды</w:t>
                    </w:r>
                    <w:r>
                      <w:rPr>
                        <w:rFonts w:ascii="Amrys" w:hAnsi="Amrys"/>
                        <w:b/>
                        <w:color w:val="231F20"/>
                        <w:spacing w:val="-1"/>
                        <w:sz w:val="26"/>
                      </w:rPr>
                      <w:t xml:space="preserve"> </w:t>
                    </w:r>
                    <w:r>
                      <w:rPr>
                        <w:rFonts w:ascii="Amrys" w:hAnsi="Amrys"/>
                        <w:b/>
                        <w:color w:val="231F20"/>
                        <w:spacing w:val="-2"/>
                        <w:sz w:val="26"/>
                      </w:rPr>
                      <w:t>заступничества</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pStyle w:val="BodyText"/>
        <w:ind w:left="433"/>
        <w:rPr>
          <w:sz w:val="20"/>
          <w:lang w:val="ru-RU"/>
        </w:rPr>
      </w:pPr>
      <w:r>
        <w:rPr>
          <w:sz w:val="20"/>
        </w:rPr>
      </w:r>
      <w:r>
        <w:rPr>
          <w:sz w:val="20"/>
        </w:rPr>
        <w:pict>
          <v:group id="docshapegroup793" o:spid="_x0000_s3408" alt="" style="width:372.35pt;height:225pt;mso-position-horizontal-relative:char;mso-position-vertical-relative:line" coordsize="7447,4500">
            <v:shape id="docshape794" o:spid="_x0000_s3409" type="#_x0000_t75" alt="" style="position:absolute;left:5653;top:2422;width:105;height:319">
              <v:imagedata r:id="rId9" o:title=""/>
            </v:shape>
            <v:shape id="docshape795" o:spid="_x0000_s3410" type="#_x0000_t75" alt="" style="position:absolute;left:1689;top:2575;width:105;height:168">
              <v:imagedata r:id="rId26" o:title=""/>
            </v:shape>
            <v:line id="_x0000_s3411" alt="" style="position:absolute" from="5690,2569" to="1729,2569" strokecolor="#231f20" strokeweight="1.25pt"/>
            <v:rect id="docshape796" o:spid="_x0000_s3412" alt="" style="position:absolute;left:3893;top:2780;width:3544;height:1709" filled="f" strokecolor="#008dc1" strokeweight="1pt"/>
            <v:shape id="docshape797" o:spid="_x0000_s3413" type="#_x0000_t202" alt="" style="position:absolute;left:4006;top:2894;width:3162;height:329;mso-wrap-style:square;v-text-anchor:top" filled="f" stroked="f">
              <v:textbox inset="0,0,0,0">
                <w:txbxContent>
                  <w:p w:rsidR="00C06D96" w:rsidRDefault="00000000">
                    <w:pPr>
                      <w:rPr>
                        <w:rFonts w:ascii="Traditional Arabic" w:hAnsi="Traditional Arabic" w:cs="Traditional Arabic"/>
                      </w:rPr>
                    </w:pPr>
                    <w:r>
                      <w:rPr>
                        <w:rFonts w:ascii="Charter" w:hAnsi="Charter" w:cs="Charter"/>
                        <w:b/>
                        <w:bCs/>
                        <w:color w:val="008DC1"/>
                      </w:rPr>
                      <w:t>Присущее</w:t>
                    </w:r>
                    <w:r>
                      <w:rPr>
                        <w:rFonts w:ascii="Charter" w:hAnsi="Charter" w:cs="Charter"/>
                        <w:b/>
                        <w:bCs/>
                        <w:color w:val="008DC1"/>
                        <w:spacing w:val="5"/>
                      </w:rPr>
                      <w:t xml:space="preserve"> </w:t>
                    </w:r>
                    <w:r>
                      <w:rPr>
                        <w:rFonts w:ascii="Charter" w:hAnsi="Charter" w:cs="Charter"/>
                        <w:b/>
                        <w:bCs/>
                        <w:color w:val="008DC1"/>
                      </w:rPr>
                      <w:t>только</w:t>
                    </w:r>
                    <w:r>
                      <w:rPr>
                        <w:rFonts w:ascii="Charter" w:hAnsi="Charter" w:cs="Charter"/>
                        <w:b/>
                        <w:bCs/>
                        <w:color w:val="008DC1"/>
                        <w:spacing w:val="5"/>
                      </w:rPr>
                      <w:t xml:space="preserve"> </w:t>
                    </w:r>
                    <w:r>
                      <w:rPr>
                        <w:rFonts w:ascii="Charter" w:hAnsi="Charter" w:cs="Charter"/>
                        <w:b/>
                        <w:bCs/>
                        <w:color w:val="008DC1"/>
                      </w:rPr>
                      <w:t>Пророку</w:t>
                    </w:r>
                    <w:r>
                      <w:rPr>
                        <w:rFonts w:ascii="Charter" w:hAnsi="Charter" w:cs="Charter"/>
                        <w:b/>
                        <w:bCs/>
                        <w:color w:val="008DC1"/>
                        <w:spacing w:val="6"/>
                      </w:rPr>
                      <w:t xml:space="preserve"> </w:t>
                    </w:r>
                    <w:r>
                      <w:rPr>
                        <w:rFonts w:ascii="Traditional Arabic" w:hAnsi="Traditional Arabic" w:cs="Traditional Arabic"/>
                        <w:color w:val="231F20"/>
                        <w:spacing w:val="-10"/>
                        <w:rtl/>
                      </w:rPr>
                      <w:t>ﷺ</w:t>
                    </w:r>
                  </w:p>
                </w:txbxContent>
              </v:textbox>
            </v:shape>
            <v:shape id="docshape798" o:spid="_x0000_s3414" type="#_x0000_t202" alt="" style="position:absolute;left:4006;top:3097;width:2131;height:1279;mso-wrap-style:square;v-text-anchor:top" filled="f" stroked="f">
              <v:textbox inset="0,0,0,0">
                <w:txbxContent>
                  <w:p w:rsidR="00C06D96" w:rsidRDefault="00000000">
                    <w:pPr>
                      <w:spacing w:before="3"/>
                      <w:rPr>
                        <w:rFonts w:ascii="Charter" w:hAnsi="Charter"/>
                        <w:b/>
                      </w:rPr>
                    </w:pPr>
                    <w:r>
                      <w:rPr>
                        <w:rFonts w:ascii="Charter" w:hAnsi="Charter"/>
                        <w:b/>
                        <w:color w:val="008DC1"/>
                      </w:rPr>
                      <w:t>и</w:t>
                    </w:r>
                    <w:r>
                      <w:rPr>
                        <w:rFonts w:ascii="Charter" w:hAnsi="Charter"/>
                        <w:b/>
                        <w:color w:val="008DC1"/>
                        <w:spacing w:val="4"/>
                      </w:rPr>
                      <w:t xml:space="preserve"> </w:t>
                    </w:r>
                    <w:r>
                      <w:rPr>
                        <w:rFonts w:ascii="Charter" w:hAnsi="Charter"/>
                        <w:b/>
                        <w:color w:val="008DC1"/>
                      </w:rPr>
                      <w:t>никому</w:t>
                    </w:r>
                    <w:r>
                      <w:rPr>
                        <w:rFonts w:ascii="Charter" w:hAnsi="Charter"/>
                        <w:b/>
                        <w:color w:val="008DC1"/>
                        <w:spacing w:val="4"/>
                      </w:rPr>
                      <w:t xml:space="preserve"> </w:t>
                    </w:r>
                    <w:r>
                      <w:rPr>
                        <w:rFonts w:ascii="Charter" w:hAnsi="Charter"/>
                        <w:b/>
                        <w:color w:val="008DC1"/>
                        <w:spacing w:val="-2"/>
                      </w:rPr>
                      <w:t>другому:</w:t>
                    </w:r>
                  </w:p>
                  <w:p w:rsidR="00C06D96" w:rsidRDefault="00000000">
                    <w:pPr>
                      <w:numPr>
                        <w:ilvl w:val="0"/>
                        <w:numId w:val="103"/>
                      </w:numPr>
                      <w:tabs>
                        <w:tab w:val="left" w:pos="194"/>
                      </w:tabs>
                      <w:spacing w:before="73"/>
                      <w:rPr>
                        <w:sz w:val="20"/>
                      </w:rPr>
                    </w:pPr>
                    <w:r>
                      <w:rPr>
                        <w:color w:val="231F20"/>
                        <w:spacing w:val="-5"/>
                        <w:sz w:val="20"/>
                      </w:rPr>
                      <w:t>.....................................</w:t>
                    </w:r>
                  </w:p>
                  <w:p w:rsidR="00C06D96" w:rsidRDefault="00000000">
                    <w:pPr>
                      <w:numPr>
                        <w:ilvl w:val="0"/>
                        <w:numId w:val="103"/>
                      </w:numPr>
                      <w:tabs>
                        <w:tab w:val="left" w:pos="194"/>
                      </w:tabs>
                      <w:spacing w:before="73"/>
                      <w:rPr>
                        <w:sz w:val="20"/>
                      </w:rPr>
                    </w:pPr>
                    <w:r>
                      <w:rPr>
                        <w:color w:val="231F20"/>
                        <w:spacing w:val="-5"/>
                        <w:sz w:val="20"/>
                      </w:rPr>
                      <w:t>.....................................</w:t>
                    </w:r>
                  </w:p>
                  <w:p w:rsidR="00C06D96" w:rsidRDefault="00000000">
                    <w:pPr>
                      <w:numPr>
                        <w:ilvl w:val="0"/>
                        <w:numId w:val="103"/>
                      </w:numPr>
                      <w:tabs>
                        <w:tab w:val="left" w:pos="194"/>
                      </w:tabs>
                      <w:spacing w:before="73"/>
                      <w:rPr>
                        <w:sz w:val="20"/>
                      </w:rPr>
                    </w:pPr>
                    <w:r>
                      <w:rPr>
                        <w:color w:val="231F20"/>
                        <w:spacing w:val="-5"/>
                        <w:sz w:val="20"/>
                      </w:rPr>
                      <w:t>.....................................</w:t>
                    </w:r>
                  </w:p>
                </w:txbxContent>
              </v:textbox>
            </v:shape>
            <v:shape id="docshape799" o:spid="_x0000_s3415" type="#_x0000_t202" alt="" style="position:absolute;left:10;top:2783;width:3544;height:1706;mso-wrap-style:square;v-text-anchor:top" filled="f" strokecolor="#008dc1" strokeweight="1pt">
              <v:textbox inset="0,0,0,0">
                <w:txbxContent>
                  <w:p w:rsidR="00C06D96" w:rsidRDefault="00000000">
                    <w:pPr>
                      <w:spacing w:before="107" w:line="232" w:lineRule="exact"/>
                      <w:ind w:left="103"/>
                      <w:rPr>
                        <w:rFonts w:ascii="Charter" w:hAnsi="Charter"/>
                        <w:b/>
                      </w:rPr>
                    </w:pPr>
                    <w:r>
                      <w:rPr>
                        <w:rFonts w:ascii="Charter" w:hAnsi="Charter"/>
                        <w:b/>
                        <w:color w:val="008DC1"/>
                      </w:rPr>
                      <w:t>Общее</w:t>
                    </w:r>
                    <w:r>
                      <w:rPr>
                        <w:rFonts w:ascii="Charter" w:hAnsi="Charter"/>
                        <w:b/>
                        <w:color w:val="008DC1"/>
                        <w:spacing w:val="6"/>
                      </w:rPr>
                      <w:t xml:space="preserve"> </w:t>
                    </w:r>
                    <w:r>
                      <w:rPr>
                        <w:rFonts w:ascii="Charter" w:hAnsi="Charter"/>
                        <w:b/>
                        <w:color w:val="008DC1"/>
                      </w:rPr>
                      <w:t>для</w:t>
                    </w:r>
                    <w:r>
                      <w:rPr>
                        <w:rFonts w:ascii="Charter" w:hAnsi="Charter"/>
                        <w:b/>
                        <w:color w:val="008DC1"/>
                        <w:spacing w:val="7"/>
                      </w:rPr>
                      <w:t xml:space="preserve"> </w:t>
                    </w:r>
                    <w:r>
                      <w:rPr>
                        <w:rFonts w:ascii="Charter" w:hAnsi="Charter"/>
                        <w:b/>
                        <w:color w:val="008DC1"/>
                        <w:spacing w:val="-2"/>
                      </w:rPr>
                      <w:t>..................................</w:t>
                    </w:r>
                  </w:p>
                  <w:p w:rsidR="00C06D96" w:rsidRDefault="00000000">
                    <w:pPr>
                      <w:spacing w:line="232" w:lineRule="exact"/>
                      <w:ind w:left="103"/>
                      <w:rPr>
                        <w:rFonts w:ascii="Charter"/>
                        <w:b/>
                      </w:rPr>
                    </w:pPr>
                    <w:r>
                      <w:rPr>
                        <w:rFonts w:ascii="Charter"/>
                        <w:b/>
                        <w:color w:val="008DC1"/>
                        <w:spacing w:val="-5"/>
                      </w:rPr>
                      <w:t>...................................................</w:t>
                    </w:r>
                    <w:r>
                      <w:rPr>
                        <w:rFonts w:ascii="Charter"/>
                        <w:b/>
                        <w:color w:val="008DC1"/>
                        <w:spacing w:val="70"/>
                        <w:w w:val="150"/>
                      </w:rPr>
                      <w:t xml:space="preserve"> </w:t>
                    </w:r>
                    <w:r>
                      <w:rPr>
                        <w:rFonts w:ascii="Charter"/>
                        <w:b/>
                        <w:color w:val="008DC1"/>
                        <w:spacing w:val="-10"/>
                      </w:rPr>
                      <w:t>:</w:t>
                    </w:r>
                  </w:p>
                  <w:p w:rsidR="00C06D96" w:rsidRDefault="00000000">
                    <w:pPr>
                      <w:numPr>
                        <w:ilvl w:val="0"/>
                        <w:numId w:val="102"/>
                      </w:numPr>
                      <w:tabs>
                        <w:tab w:val="left" w:pos="298"/>
                      </w:tabs>
                      <w:spacing w:before="73"/>
                      <w:ind w:hanging="195"/>
                      <w:rPr>
                        <w:sz w:val="20"/>
                      </w:rPr>
                    </w:pPr>
                    <w:r>
                      <w:rPr>
                        <w:color w:val="231F20"/>
                        <w:spacing w:val="-2"/>
                        <w:sz w:val="20"/>
                      </w:rPr>
                      <w:t>.....................................</w:t>
                    </w:r>
                  </w:p>
                  <w:p w:rsidR="00C06D96" w:rsidRDefault="00000000">
                    <w:pPr>
                      <w:numPr>
                        <w:ilvl w:val="0"/>
                        <w:numId w:val="102"/>
                      </w:numPr>
                      <w:tabs>
                        <w:tab w:val="left" w:pos="298"/>
                      </w:tabs>
                      <w:spacing w:before="73"/>
                      <w:ind w:hanging="195"/>
                      <w:rPr>
                        <w:sz w:val="20"/>
                      </w:rPr>
                    </w:pPr>
                    <w:r>
                      <w:rPr>
                        <w:color w:val="231F20"/>
                        <w:spacing w:val="-2"/>
                        <w:sz w:val="20"/>
                      </w:rPr>
                      <w:t>.....................................</w:t>
                    </w:r>
                  </w:p>
                  <w:p w:rsidR="00C06D96" w:rsidRDefault="00000000">
                    <w:pPr>
                      <w:numPr>
                        <w:ilvl w:val="0"/>
                        <w:numId w:val="102"/>
                      </w:numPr>
                      <w:tabs>
                        <w:tab w:val="left" w:pos="298"/>
                      </w:tabs>
                      <w:spacing w:before="73"/>
                      <w:ind w:hanging="195"/>
                      <w:rPr>
                        <w:sz w:val="20"/>
                      </w:rPr>
                    </w:pPr>
                    <w:r>
                      <w:rPr>
                        <w:color w:val="231F20"/>
                        <w:spacing w:val="-2"/>
                        <w:sz w:val="20"/>
                      </w:rPr>
                      <w:t>.....................................</w:t>
                    </w:r>
                  </w:p>
                </w:txbxContent>
              </v:textbox>
            </v:shape>
            <v:shape id="docshape800" o:spid="_x0000_s3416" type="#_x0000_t202" alt="" style="position:absolute;left:5036;top:10;width:2400;height:2415;mso-wrap-style:square;v-text-anchor:top" filled="f" strokecolor="#008dc1" strokeweight="1pt">
              <v:textbox inset="0,0,0,0">
                <w:txbxContent>
                  <w:p w:rsidR="00C06D96" w:rsidRDefault="00000000">
                    <w:pPr>
                      <w:spacing w:before="106"/>
                      <w:ind w:left="103"/>
                      <w:rPr>
                        <w:rFonts w:ascii="Charter"/>
                        <w:b/>
                        <w:sz w:val="20"/>
                      </w:rPr>
                    </w:pPr>
                    <w:r>
                      <w:rPr>
                        <w:rFonts w:ascii="Charter"/>
                        <w:b/>
                        <w:color w:val="008DC1"/>
                        <w:spacing w:val="-2"/>
                        <w:sz w:val="20"/>
                      </w:rPr>
                      <w:t>.....................................</w:t>
                    </w:r>
                  </w:p>
                  <w:p w:rsidR="00C06D96" w:rsidRDefault="00000000">
                    <w:pPr>
                      <w:spacing w:before="57"/>
                      <w:ind w:left="103" w:right="101"/>
                      <w:jc w:val="both"/>
                      <w:rPr>
                        <w:sz w:val="20"/>
                      </w:rPr>
                    </w:pPr>
                    <w:r>
                      <w:rPr>
                        <w:color w:val="231F20"/>
                        <w:sz w:val="20"/>
                      </w:rPr>
                      <w:t>Аллах установил его для</w:t>
                    </w:r>
                    <w:r>
                      <w:rPr>
                        <w:color w:val="231F20"/>
                        <w:spacing w:val="-6"/>
                        <w:sz w:val="20"/>
                      </w:rPr>
                      <w:t xml:space="preserve"> </w:t>
                    </w:r>
                    <w:r>
                      <w:rPr>
                        <w:color w:val="231F20"/>
                        <w:sz w:val="20"/>
                      </w:rPr>
                      <w:t>Себя,</w:t>
                    </w:r>
                    <w:r>
                      <w:rPr>
                        <w:color w:val="231F20"/>
                        <w:spacing w:val="-6"/>
                        <w:sz w:val="20"/>
                      </w:rPr>
                      <w:t xml:space="preserve"> </w:t>
                    </w:r>
                    <w:r>
                      <w:rPr>
                        <w:color w:val="231F20"/>
                        <w:sz w:val="20"/>
                      </w:rPr>
                      <w:t>и</w:t>
                    </w:r>
                    <w:r>
                      <w:rPr>
                        <w:color w:val="231F20"/>
                        <w:spacing w:val="-6"/>
                        <w:sz w:val="20"/>
                      </w:rPr>
                      <w:t xml:space="preserve"> </w:t>
                    </w:r>
                    <w:r>
                      <w:rPr>
                        <w:color w:val="231F20"/>
                        <w:sz w:val="20"/>
                      </w:rPr>
                      <w:t>из</w:t>
                    </w:r>
                    <w:r>
                      <w:rPr>
                        <w:color w:val="231F20"/>
                        <w:spacing w:val="-6"/>
                        <w:sz w:val="20"/>
                      </w:rPr>
                      <w:t xml:space="preserve"> </w:t>
                    </w:r>
                    <w:r>
                      <w:rPr>
                        <w:color w:val="231F20"/>
                        <w:sz w:val="20"/>
                      </w:rPr>
                      <w:t>его</w:t>
                    </w:r>
                    <w:r>
                      <w:rPr>
                        <w:color w:val="231F20"/>
                        <w:spacing w:val="-6"/>
                        <w:sz w:val="20"/>
                      </w:rPr>
                      <w:t xml:space="preserve"> </w:t>
                    </w:r>
                    <w:r>
                      <w:rPr>
                        <w:color w:val="231F20"/>
                        <w:sz w:val="20"/>
                      </w:rPr>
                      <w:t xml:space="preserve">усло- </w:t>
                    </w:r>
                    <w:r>
                      <w:rPr>
                        <w:color w:val="231F20"/>
                        <w:spacing w:val="-4"/>
                        <w:sz w:val="20"/>
                      </w:rPr>
                      <w:t>вий:</w:t>
                    </w:r>
                  </w:p>
                  <w:p w:rsidR="00C06D96" w:rsidRDefault="00000000">
                    <w:pPr>
                      <w:numPr>
                        <w:ilvl w:val="0"/>
                        <w:numId w:val="101"/>
                      </w:numPr>
                      <w:tabs>
                        <w:tab w:val="left" w:pos="277"/>
                      </w:tabs>
                      <w:spacing w:before="58"/>
                      <w:jc w:val="both"/>
                      <w:rPr>
                        <w:sz w:val="20"/>
                      </w:rPr>
                    </w:pPr>
                    <w:r>
                      <w:rPr>
                        <w:color w:val="231F20"/>
                        <w:spacing w:val="-2"/>
                        <w:sz w:val="20"/>
                      </w:rPr>
                      <w:t>.....................................</w:t>
                    </w:r>
                  </w:p>
                  <w:p w:rsidR="00C06D96" w:rsidRDefault="00000000">
                    <w:pPr>
                      <w:numPr>
                        <w:ilvl w:val="0"/>
                        <w:numId w:val="101"/>
                      </w:numPr>
                      <w:tabs>
                        <w:tab w:val="left" w:pos="277"/>
                      </w:tabs>
                      <w:spacing w:before="57"/>
                      <w:jc w:val="both"/>
                      <w:rPr>
                        <w:sz w:val="20"/>
                      </w:rPr>
                    </w:pPr>
                    <w:r>
                      <w:rPr>
                        <w:color w:val="231F20"/>
                        <w:spacing w:val="-2"/>
                        <w:sz w:val="20"/>
                      </w:rPr>
                      <w:t>.....................................</w:t>
                    </w:r>
                  </w:p>
                  <w:p w:rsidR="00C06D96" w:rsidRDefault="00000000">
                    <w:pPr>
                      <w:numPr>
                        <w:ilvl w:val="0"/>
                        <w:numId w:val="101"/>
                      </w:numPr>
                      <w:tabs>
                        <w:tab w:val="left" w:pos="277"/>
                      </w:tabs>
                      <w:spacing w:before="57"/>
                      <w:jc w:val="both"/>
                      <w:rPr>
                        <w:sz w:val="20"/>
                      </w:rPr>
                    </w:pPr>
                    <w:r>
                      <w:rPr>
                        <w:color w:val="231F20"/>
                        <w:spacing w:val="-2"/>
                        <w:sz w:val="20"/>
                      </w:rPr>
                      <w:t>.....................................</w:t>
                    </w:r>
                  </w:p>
                </w:txbxContent>
              </v:textbox>
            </v:shape>
            <v:shape id="docshape801" o:spid="_x0000_s3417" type="#_x0000_t202" alt="" style="position:absolute;left:2523;top:10;width:2400;height:2425;mso-wrap-style:square;v-text-anchor:top" filled="f" strokecolor="#008dc1" strokeweight="1pt">
              <v:textbox inset="0,0,0,0">
                <w:txbxContent>
                  <w:p w:rsidR="00C06D96" w:rsidRDefault="00000000">
                    <w:pPr>
                      <w:spacing w:before="106"/>
                      <w:ind w:left="103"/>
                      <w:rPr>
                        <w:rFonts w:ascii="Charter"/>
                        <w:b/>
                        <w:sz w:val="20"/>
                      </w:rPr>
                    </w:pPr>
                    <w:r>
                      <w:rPr>
                        <w:rFonts w:ascii="Charter"/>
                        <w:b/>
                        <w:color w:val="008DC1"/>
                        <w:spacing w:val="-2"/>
                        <w:sz w:val="20"/>
                      </w:rPr>
                      <w:t>.....................................</w:t>
                    </w:r>
                  </w:p>
                  <w:p w:rsidR="00C06D96" w:rsidRDefault="00000000">
                    <w:pPr>
                      <w:spacing w:before="57"/>
                      <w:ind w:left="103"/>
                      <w:rPr>
                        <w:sz w:val="20"/>
                      </w:rPr>
                    </w:pPr>
                    <w:r>
                      <w:rPr>
                        <w:color w:val="231F20"/>
                        <w:sz w:val="20"/>
                      </w:rPr>
                      <w:t>Это то, что отрицается Кораном.</w:t>
                    </w:r>
                    <w:r>
                      <w:rPr>
                        <w:color w:val="231F20"/>
                        <w:spacing w:val="-6"/>
                        <w:sz w:val="20"/>
                      </w:rPr>
                      <w:t xml:space="preserve"> </w:t>
                    </w:r>
                    <w:r>
                      <w:rPr>
                        <w:color w:val="231F20"/>
                        <w:sz w:val="20"/>
                      </w:rPr>
                      <w:t>Это</w:t>
                    </w:r>
                    <w:r>
                      <w:rPr>
                        <w:color w:val="231F20"/>
                        <w:spacing w:val="-5"/>
                        <w:sz w:val="20"/>
                      </w:rPr>
                      <w:t xml:space="preserve"> </w:t>
                    </w:r>
                    <w:r>
                      <w:rPr>
                        <w:color w:val="231F20"/>
                        <w:sz w:val="20"/>
                      </w:rPr>
                      <w:t>то,</w:t>
                    </w:r>
                    <w:r>
                      <w:rPr>
                        <w:color w:val="231F20"/>
                        <w:spacing w:val="-5"/>
                        <w:sz w:val="20"/>
                      </w:rPr>
                      <w:t xml:space="preserve"> </w:t>
                    </w:r>
                    <w:r>
                      <w:rPr>
                        <w:color w:val="231F20"/>
                        <w:sz w:val="20"/>
                      </w:rPr>
                      <w:t>что</w:t>
                    </w:r>
                    <w:r>
                      <w:rPr>
                        <w:color w:val="231F20"/>
                        <w:spacing w:val="-5"/>
                        <w:sz w:val="20"/>
                      </w:rPr>
                      <w:t xml:space="preserve"> </w:t>
                    </w:r>
                    <w:r>
                      <w:rPr>
                        <w:color w:val="231F20"/>
                        <w:sz w:val="20"/>
                      </w:rPr>
                      <w:t>...</w:t>
                    </w:r>
                  </w:p>
                  <w:p w:rsidR="00C06D96" w:rsidRDefault="00000000">
                    <w:pPr>
                      <w:spacing w:before="1"/>
                      <w:ind w:left="103"/>
                      <w:rPr>
                        <w:sz w:val="20"/>
                      </w:rPr>
                    </w:pPr>
                    <w:r>
                      <w:rPr>
                        <w:color w:val="231F20"/>
                        <w:spacing w:val="-2"/>
                        <w:sz w:val="20"/>
                      </w:rPr>
                      <w:t>..........................................</w:t>
                    </w:r>
                  </w:p>
                  <w:p w:rsidR="00C06D96" w:rsidRDefault="00000000">
                    <w:pPr>
                      <w:spacing w:line="238" w:lineRule="exact"/>
                      <w:ind w:left="103"/>
                      <w:rPr>
                        <w:sz w:val="20"/>
                      </w:rPr>
                    </w:pPr>
                    <w:r>
                      <w:rPr>
                        <w:color w:val="231F20"/>
                        <w:spacing w:val="-6"/>
                        <w:sz w:val="20"/>
                      </w:rPr>
                      <w:t>...................................</w:t>
                    </w:r>
                    <w:r>
                      <w:rPr>
                        <w:color w:val="231F20"/>
                        <w:spacing w:val="76"/>
                        <w:sz w:val="20"/>
                      </w:rPr>
                      <w:t xml:space="preserve"> </w:t>
                    </w:r>
                    <w:r>
                      <w:rPr>
                        <w:color w:val="231F20"/>
                        <w:spacing w:val="-5"/>
                        <w:sz w:val="20"/>
                      </w:rPr>
                      <w:t>Яв-</w:t>
                    </w:r>
                  </w:p>
                  <w:p w:rsidR="00C06D96" w:rsidRDefault="00000000">
                    <w:pPr>
                      <w:spacing w:line="240" w:lineRule="exact"/>
                      <w:ind w:left="103"/>
                      <w:rPr>
                        <w:rFonts w:ascii="Charter" w:hAnsi="Charter"/>
                        <w:i/>
                        <w:sz w:val="20"/>
                      </w:rPr>
                    </w:pPr>
                    <w:r>
                      <w:rPr>
                        <w:color w:val="231F20"/>
                        <w:sz w:val="20"/>
                      </w:rPr>
                      <w:t>ляется</w:t>
                    </w:r>
                    <w:r>
                      <w:rPr>
                        <w:color w:val="231F20"/>
                        <w:spacing w:val="25"/>
                        <w:sz w:val="20"/>
                      </w:rPr>
                      <w:t xml:space="preserve"> </w:t>
                    </w:r>
                    <w:r>
                      <w:rPr>
                        <w:rFonts w:ascii="Charter" w:hAnsi="Charter"/>
                        <w:i/>
                        <w:color w:val="231F20"/>
                        <w:spacing w:val="-2"/>
                        <w:sz w:val="20"/>
                      </w:rPr>
                      <w:t>.............................</w:t>
                    </w:r>
                  </w:p>
                  <w:p w:rsidR="00C06D96" w:rsidRDefault="00000000">
                    <w:pPr>
                      <w:spacing w:line="242" w:lineRule="exact"/>
                      <w:ind w:left="103"/>
                      <w:rPr>
                        <w:sz w:val="20"/>
                      </w:rPr>
                    </w:pPr>
                    <w:r>
                      <w:rPr>
                        <w:rFonts w:ascii="Charter"/>
                        <w:i/>
                        <w:color w:val="231F20"/>
                        <w:spacing w:val="-2"/>
                        <w:sz w:val="20"/>
                      </w:rPr>
                      <w:t>.........................</w:t>
                    </w:r>
                    <w:r>
                      <w:rPr>
                        <w:color w:val="231F20"/>
                        <w:spacing w:val="-2"/>
                        <w:sz w:val="20"/>
                      </w:rPr>
                      <w:t>.</w:t>
                    </w:r>
                  </w:p>
                </w:txbxContent>
              </v:textbox>
            </v:shape>
            <v:shape id="docshape802" o:spid="_x0000_s3418" type="#_x0000_t202" alt="" style="position:absolute;left:10;top:10;width:2400;height:2435;mso-wrap-style:square;v-text-anchor:top" filled="f" strokecolor="#008dc1" strokeweight="1pt">
              <v:textbox inset="0,0,0,0">
                <w:txbxContent>
                  <w:p w:rsidR="00C06D96" w:rsidRDefault="00000000">
                    <w:pPr>
                      <w:spacing w:before="106"/>
                      <w:ind w:left="103"/>
                      <w:rPr>
                        <w:rFonts w:ascii="Charter"/>
                        <w:b/>
                        <w:sz w:val="20"/>
                      </w:rPr>
                    </w:pPr>
                    <w:r>
                      <w:rPr>
                        <w:rFonts w:ascii="Charter"/>
                        <w:b/>
                        <w:color w:val="008DC1"/>
                        <w:spacing w:val="-2"/>
                        <w:sz w:val="20"/>
                      </w:rPr>
                      <w:t>.....................................</w:t>
                    </w:r>
                  </w:p>
                  <w:p w:rsidR="00C06D96" w:rsidRDefault="00000000">
                    <w:pPr>
                      <w:spacing w:before="57"/>
                      <w:ind w:left="103" w:right="101"/>
                      <w:jc w:val="both"/>
                      <w:rPr>
                        <w:sz w:val="20"/>
                      </w:rPr>
                    </w:pPr>
                    <w:r>
                      <w:rPr>
                        <w:color w:val="231F20"/>
                        <w:sz w:val="20"/>
                      </w:rPr>
                      <w:t>Дозволено при усло- вии, что заступающий- ся был:</w:t>
                    </w:r>
                  </w:p>
                  <w:p w:rsidR="00C06D96" w:rsidRDefault="00000000">
                    <w:pPr>
                      <w:numPr>
                        <w:ilvl w:val="0"/>
                        <w:numId w:val="100"/>
                      </w:numPr>
                      <w:tabs>
                        <w:tab w:val="left" w:pos="277"/>
                      </w:tabs>
                      <w:spacing w:before="58"/>
                      <w:jc w:val="both"/>
                      <w:rPr>
                        <w:sz w:val="20"/>
                      </w:rPr>
                    </w:pPr>
                    <w:r>
                      <w:rPr>
                        <w:color w:val="231F20"/>
                        <w:spacing w:val="-2"/>
                        <w:sz w:val="20"/>
                      </w:rPr>
                      <w:t>.....................................</w:t>
                    </w:r>
                  </w:p>
                  <w:p w:rsidR="00C06D96" w:rsidRDefault="00000000">
                    <w:pPr>
                      <w:numPr>
                        <w:ilvl w:val="0"/>
                        <w:numId w:val="100"/>
                      </w:numPr>
                      <w:tabs>
                        <w:tab w:val="left" w:pos="277"/>
                      </w:tabs>
                      <w:spacing w:before="57"/>
                      <w:jc w:val="both"/>
                      <w:rPr>
                        <w:sz w:val="20"/>
                      </w:rPr>
                    </w:pPr>
                    <w:r>
                      <w:rPr>
                        <w:color w:val="231F20"/>
                        <w:spacing w:val="-2"/>
                        <w:sz w:val="20"/>
                      </w:rPr>
                      <w:t>.....................................</w:t>
                    </w:r>
                  </w:p>
                  <w:p w:rsidR="00C06D96" w:rsidRDefault="00000000">
                    <w:pPr>
                      <w:numPr>
                        <w:ilvl w:val="0"/>
                        <w:numId w:val="100"/>
                      </w:numPr>
                      <w:tabs>
                        <w:tab w:val="left" w:pos="277"/>
                      </w:tabs>
                      <w:spacing w:before="57"/>
                      <w:jc w:val="both"/>
                      <w:rPr>
                        <w:sz w:val="20"/>
                      </w:rPr>
                    </w:pPr>
                    <w:r>
                      <w:rPr>
                        <w:color w:val="231F20"/>
                        <w:spacing w:val="-2"/>
                        <w:sz w:val="20"/>
                      </w:rPr>
                      <w:t>.....................................</w:t>
                    </w:r>
                  </w:p>
                  <w:p w:rsidR="00C06D96" w:rsidRDefault="00000000">
                    <w:pPr>
                      <w:numPr>
                        <w:ilvl w:val="0"/>
                        <w:numId w:val="100"/>
                      </w:numPr>
                      <w:tabs>
                        <w:tab w:val="left" w:pos="277"/>
                      </w:tabs>
                      <w:spacing w:before="57"/>
                      <w:jc w:val="both"/>
                      <w:rPr>
                        <w:sz w:val="20"/>
                      </w:rPr>
                    </w:pPr>
                    <w:r>
                      <w:rPr>
                        <w:color w:val="231F20"/>
                        <w:spacing w:val="-2"/>
                        <w:sz w:val="20"/>
                      </w:rPr>
                      <w:t>.....................................</w:t>
                    </w:r>
                  </w:p>
                </w:txbxContent>
              </v:textbox>
            </v:shape>
            <w10:anchorlock/>
          </v:group>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803" o:spid="_x0000_s3404" alt="" style="width:384.7pt;height:57.6pt;mso-position-horizontal-relative:char;mso-position-vertical-relative:line" coordsize="7694,1152">
            <v:shape id="docshape804" o:spid="_x0000_s3405" type="#_x0000_t75" alt="" style="position:absolute;left:76;top:76;width:7541;height:998">
              <v:imagedata r:id="rId11" o:title=""/>
            </v:shape>
            <v:shape id="docshape805" o:spid="_x0000_s3406"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806" o:spid="_x0000_s3407"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z w:val="28"/>
                      </w:rPr>
                      <w:t>ЧЕТВЁРТЫЙ</w:t>
                    </w:r>
                    <w:r>
                      <w:rPr>
                        <w:rFonts w:ascii="Amrys" w:hAnsi="Amrys"/>
                        <w:b/>
                        <w:color w:val="231F20"/>
                        <w:spacing w:val="-13"/>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Причина</w:t>
                    </w:r>
                    <w:r>
                      <w:rPr>
                        <w:rFonts w:ascii="Amrys" w:hAnsi="Amrys"/>
                        <w:b/>
                        <w:color w:val="231F20"/>
                        <w:spacing w:val="-5"/>
                        <w:sz w:val="28"/>
                      </w:rPr>
                      <w:t xml:space="preserve"> </w:t>
                    </w:r>
                    <w:r>
                      <w:rPr>
                        <w:rFonts w:ascii="Amrys" w:hAnsi="Amrys"/>
                        <w:b/>
                        <w:color w:val="231F20"/>
                        <w:sz w:val="28"/>
                      </w:rPr>
                      <w:t>неверия</w:t>
                    </w:r>
                    <w:r>
                      <w:rPr>
                        <w:rFonts w:ascii="Amrys" w:hAnsi="Amrys"/>
                        <w:b/>
                        <w:color w:val="231F20"/>
                        <w:spacing w:val="-5"/>
                        <w:sz w:val="28"/>
                      </w:rPr>
                      <w:t xml:space="preserve"> </w:t>
                    </w:r>
                    <w:r>
                      <w:rPr>
                        <w:rFonts w:ascii="Amrys" w:hAnsi="Amrys"/>
                        <w:b/>
                        <w:color w:val="231F20"/>
                        <w:sz w:val="28"/>
                      </w:rPr>
                      <w:t>сынов</w:t>
                    </w:r>
                    <w:r>
                      <w:rPr>
                        <w:rFonts w:ascii="Amrys" w:hAnsi="Amrys"/>
                        <w:b/>
                        <w:color w:val="231F20"/>
                        <w:spacing w:val="-5"/>
                        <w:sz w:val="28"/>
                      </w:rPr>
                      <w:t xml:space="preserve"> </w:t>
                    </w:r>
                    <w:r>
                      <w:rPr>
                        <w:rFonts w:ascii="Amrys" w:hAnsi="Amrys"/>
                        <w:b/>
                        <w:color w:val="231F20"/>
                        <w:sz w:val="28"/>
                      </w:rPr>
                      <w:t>Адама</w:t>
                    </w:r>
                    <w:r>
                      <w:rPr>
                        <w:rFonts w:ascii="Amrys" w:hAnsi="Amrys"/>
                        <w:b/>
                        <w:color w:val="231F20"/>
                        <w:spacing w:val="-5"/>
                        <w:sz w:val="28"/>
                      </w:rPr>
                      <w:t xml:space="preserve"> </w:t>
                    </w:r>
                    <w:r>
                      <w:rPr>
                        <w:rFonts w:ascii="Amrys" w:hAnsi="Amrys"/>
                        <w:b/>
                        <w:color w:val="231F20"/>
                        <w:sz w:val="28"/>
                      </w:rPr>
                      <w:t>(4</w:t>
                    </w:r>
                    <w:r>
                      <w:rPr>
                        <w:rFonts w:ascii="Amrys" w:hAnsi="Amrys"/>
                        <w:b/>
                        <w:color w:val="231F20"/>
                        <w:spacing w:val="-4"/>
                        <w:sz w:val="28"/>
                      </w:rPr>
                      <w:t xml:space="preserve"> </w:t>
                    </w:r>
                    <w:r>
                      <w:rPr>
                        <w:rFonts w:ascii="Amrys" w:hAnsi="Amrys"/>
                        <w:b/>
                        <w:color w:val="231F20"/>
                        <w:spacing w:val="-2"/>
                        <w:sz w:val="28"/>
                      </w:rPr>
                      <w:t>главы)</w:t>
                    </w:r>
                  </w:p>
                </w:txbxContent>
              </v:textbox>
            </v:shape>
            <w10:anchorlock/>
          </v:group>
        </w:pict>
      </w:r>
    </w:p>
    <w:p w:rsidR="00C06D96" w:rsidRPr="006E525B" w:rsidRDefault="00C06D96">
      <w:pPr>
        <w:pStyle w:val="BodyText"/>
        <w:spacing w:before="4"/>
        <w:rPr>
          <w:sz w:val="6"/>
          <w:lang w:val="ru-RU"/>
        </w:rPr>
      </w:pPr>
    </w:p>
    <w:p w:rsidR="00C06D96" w:rsidRPr="006E525B" w:rsidRDefault="00000000">
      <w:pPr>
        <w:pStyle w:val="BodyText"/>
        <w:spacing w:before="92" w:line="280" w:lineRule="exact"/>
        <w:ind w:left="443" w:right="475"/>
        <w:jc w:val="both"/>
        <w:rPr>
          <w:lang w:val="ru-RU"/>
        </w:rPr>
      </w:pPr>
      <w:r w:rsidRPr="006E525B">
        <w:rPr>
          <w:color w:val="231F20"/>
          <w:lang w:val="ru-RU"/>
        </w:rPr>
        <w:t>Шейх привёл эту главу для разъяснения причин появления неверия, чтобы мы избегали их, а также чтобы было ответом на вопрос: поче- му возникает неверие в тех или иных общинах? Шейх ответил на это</w:t>
      </w:r>
      <w:r w:rsidRPr="006E525B">
        <w:rPr>
          <w:color w:val="231F20"/>
          <w:spacing w:val="40"/>
          <w:lang w:val="ru-RU"/>
        </w:rPr>
        <w:t xml:space="preserve"> </w:t>
      </w:r>
      <w:r w:rsidRPr="006E525B">
        <w:rPr>
          <w:color w:val="231F20"/>
          <w:lang w:val="ru-RU"/>
        </w:rPr>
        <w:t xml:space="preserve">в трёх главах, а четвёртая [в этой части книги] о том,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закрыл все пути, ведущие к </w:t>
      </w:r>
      <w:r w:rsidRPr="006E525B">
        <w:rPr>
          <w:rFonts w:ascii="Charter" w:hAnsi="Charter" w:cs="Charter"/>
          <w:i/>
          <w:iCs/>
          <w:color w:val="231F20"/>
          <w:lang w:val="ru-RU"/>
        </w:rPr>
        <w:t>ширку</w:t>
      </w:r>
      <w:r w:rsidRPr="006E525B">
        <w:rPr>
          <w:color w:val="231F20"/>
          <w:lang w:val="ru-RU"/>
        </w:rPr>
        <w:t>.</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9"/>
        <w:rPr>
          <w:sz w:val="23"/>
          <w:lang w:val="ru-RU"/>
        </w:rPr>
      </w:pPr>
      <w:r>
        <w:pict>
          <v:group id="docshapegroup807" o:spid="_x0000_s3399" alt="" style="position:absolute;margin-left:53.7pt;margin-top:15.5pt;width:383.05pt;height:53.1pt;z-index:-15567872;mso-wrap-distance-left:0;mso-wrap-distance-right:0;mso-position-horizontal-relative:page" coordorigin="1074,310" coordsize="7661,1062">
            <v:shape id="docshape808" o:spid="_x0000_s3400" alt="" style="position:absolute;left:1083;top:320;width:7641;height:1042" coordorigin="1084,320" coordsize="7641,1042" path="m1197,370r-2,20l1186,411r-20,16l1134,434r-50,l1084,484r,714l1084,1248r50,l1154,1251r20,9l1191,1279r6,33l1197,1362r50,l8561,1362r50,l8611,1312r2,-20l8622,1271r19,-16l8674,1248r50,l8724,1198r,-714l8724,434r-50,l8654,431r-20,-9l8617,403r-6,-33l8611,320r-50,l1247,320r-50,l1197,370xe" filled="f" strokecolor="#008dc1" strokeweight=".35347mm">
              <v:path arrowok="t"/>
            </v:shape>
            <v:shape id="docshape809" o:spid="_x0000_s3401" alt="" style="position:absolute;left:1163;top:400;width:7481;height:882" coordorigin="1164,400" coordsize="7481,882" path="m1274,400r-11,35l1242,468r-32,27l1164,511r,660l1198,1182r33,21l1259,1236r16,46l8534,1282r11,-35l8566,1214r32,-27l8644,1171r,-660l8610,500r-34,-21l8549,446r-16,-46l1274,400xe" filled="f" strokecolor="#008dc1" strokeweight="3pt">
              <v:path arrowok="t"/>
            </v:shape>
            <v:shape id="docshape810" o:spid="_x0000_s3402" type="#_x0000_t202" alt="" style="position:absolute;left:1374;top:425;width:707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Глава</w:t>
                    </w:r>
                    <w:r>
                      <w:rPr>
                        <w:rFonts w:ascii="Amrys" w:hAnsi="Amrys"/>
                        <w:b/>
                        <w:color w:val="231F20"/>
                        <w:spacing w:val="-10"/>
                        <w:sz w:val="28"/>
                      </w:rPr>
                      <w:t xml:space="preserve"> </w:t>
                    </w:r>
                    <w:r>
                      <w:rPr>
                        <w:rFonts w:ascii="Amrys" w:hAnsi="Amrys"/>
                        <w:b/>
                        <w:color w:val="231F20"/>
                        <w:sz w:val="28"/>
                      </w:rPr>
                      <w:t>19.</w:t>
                    </w:r>
                    <w:r>
                      <w:rPr>
                        <w:rFonts w:ascii="Amrys" w:hAnsi="Amrys"/>
                        <w:b/>
                        <w:color w:val="231F20"/>
                        <w:spacing w:val="-9"/>
                        <w:sz w:val="28"/>
                      </w:rPr>
                      <w:t xml:space="preserve"> </w:t>
                    </w:r>
                    <w:r>
                      <w:rPr>
                        <w:rFonts w:ascii="Amrys" w:hAnsi="Amrys"/>
                        <w:b/>
                        <w:color w:val="231F20"/>
                        <w:sz w:val="28"/>
                      </w:rPr>
                      <w:t>Причиной</w:t>
                    </w:r>
                    <w:r>
                      <w:rPr>
                        <w:rFonts w:ascii="Amrys" w:hAnsi="Amrys"/>
                        <w:b/>
                        <w:color w:val="231F20"/>
                        <w:spacing w:val="-9"/>
                        <w:sz w:val="28"/>
                      </w:rPr>
                      <w:t xml:space="preserve"> </w:t>
                    </w:r>
                    <w:r>
                      <w:rPr>
                        <w:rFonts w:ascii="Amrys" w:hAnsi="Amrys"/>
                        <w:b/>
                        <w:color w:val="231F20"/>
                        <w:sz w:val="28"/>
                      </w:rPr>
                      <w:t>неверия</w:t>
                    </w:r>
                    <w:r>
                      <w:rPr>
                        <w:rFonts w:ascii="Amrys" w:hAnsi="Amrys"/>
                        <w:b/>
                        <w:color w:val="231F20"/>
                        <w:spacing w:val="-10"/>
                        <w:sz w:val="28"/>
                      </w:rPr>
                      <w:t xml:space="preserve"> </w:t>
                    </w:r>
                    <w:r>
                      <w:rPr>
                        <w:rFonts w:ascii="Amrys" w:hAnsi="Amrys"/>
                        <w:b/>
                        <w:color w:val="231F20"/>
                        <w:sz w:val="28"/>
                      </w:rPr>
                      <w:t>людей</w:t>
                    </w:r>
                    <w:r>
                      <w:rPr>
                        <w:rFonts w:ascii="Amrys" w:hAnsi="Amrys"/>
                        <w:b/>
                        <w:color w:val="231F20"/>
                        <w:spacing w:val="-9"/>
                        <w:sz w:val="28"/>
                      </w:rPr>
                      <w:t xml:space="preserve"> </w:t>
                    </w:r>
                    <w:r>
                      <w:rPr>
                        <w:rFonts w:ascii="Amrys" w:hAnsi="Amrys"/>
                        <w:b/>
                        <w:color w:val="231F20"/>
                        <w:sz w:val="28"/>
                      </w:rPr>
                      <w:t>и</w:t>
                    </w:r>
                    <w:r>
                      <w:rPr>
                        <w:rFonts w:ascii="Amrys" w:hAnsi="Amrys"/>
                        <w:b/>
                        <w:color w:val="231F20"/>
                        <w:spacing w:val="-9"/>
                        <w:sz w:val="28"/>
                      </w:rPr>
                      <w:t xml:space="preserve"> </w:t>
                    </w:r>
                    <w:r>
                      <w:rPr>
                        <w:rFonts w:ascii="Amrys" w:hAnsi="Amrys"/>
                        <w:b/>
                        <w:color w:val="231F20"/>
                        <w:sz w:val="28"/>
                      </w:rPr>
                      <w:t>оставления</w:t>
                    </w:r>
                    <w:r>
                      <w:rPr>
                        <w:rFonts w:ascii="Amrys" w:hAnsi="Amrys"/>
                        <w:b/>
                        <w:color w:val="231F20"/>
                        <w:spacing w:val="-9"/>
                        <w:sz w:val="28"/>
                      </w:rPr>
                      <w:t xml:space="preserve"> </w:t>
                    </w:r>
                    <w:r>
                      <w:rPr>
                        <w:rFonts w:ascii="Amrys" w:hAnsi="Amrys"/>
                        <w:b/>
                        <w:color w:val="231F20"/>
                        <w:spacing w:val="-2"/>
                        <w:sz w:val="28"/>
                      </w:rPr>
                      <w:t>религии</w:t>
                    </w:r>
                  </w:p>
                </w:txbxContent>
              </v:textbox>
            </v:shape>
            <v:shape id="docshape811" o:spid="_x0000_s3403" type="#_x0000_t202" alt="" style="position:absolute;left:1755;top:745;width:631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является</w:t>
                    </w:r>
                    <w:r>
                      <w:rPr>
                        <w:rFonts w:ascii="Amrys" w:hAnsi="Amrys"/>
                        <w:b/>
                        <w:color w:val="231F20"/>
                        <w:spacing w:val="-4"/>
                        <w:sz w:val="28"/>
                      </w:rPr>
                      <w:t xml:space="preserve"> </w:t>
                    </w:r>
                    <w:r>
                      <w:rPr>
                        <w:rFonts w:ascii="Amrys" w:hAnsi="Amrys"/>
                        <w:b/>
                        <w:color w:val="231F20"/>
                        <w:sz w:val="28"/>
                      </w:rPr>
                      <w:t>чрезмерное</w:t>
                    </w:r>
                    <w:r>
                      <w:rPr>
                        <w:rFonts w:ascii="Amrys" w:hAnsi="Amrys"/>
                        <w:b/>
                        <w:color w:val="231F20"/>
                        <w:spacing w:val="-4"/>
                        <w:sz w:val="28"/>
                      </w:rPr>
                      <w:t xml:space="preserve"> </w:t>
                    </w:r>
                    <w:r>
                      <w:rPr>
                        <w:rFonts w:ascii="Amrys" w:hAnsi="Amrys"/>
                        <w:b/>
                        <w:color w:val="231F20"/>
                        <w:sz w:val="28"/>
                      </w:rPr>
                      <w:t>возвеличивание</w:t>
                    </w:r>
                    <w:r>
                      <w:rPr>
                        <w:rFonts w:ascii="Amrys" w:hAnsi="Amrys"/>
                        <w:b/>
                        <w:color w:val="231F20"/>
                        <w:spacing w:val="-4"/>
                        <w:sz w:val="28"/>
                      </w:rPr>
                      <w:t xml:space="preserve"> </w:t>
                    </w:r>
                    <w:r>
                      <w:rPr>
                        <w:rFonts w:ascii="Amrys" w:hAnsi="Amrys"/>
                        <w:b/>
                        <w:color w:val="231F20"/>
                        <w:spacing w:val="-2"/>
                        <w:sz w:val="28"/>
                      </w:rPr>
                      <w:t>праведников</w:t>
                    </w:r>
                  </w:p>
                </w:txbxContent>
              </v:textbox>
            </v:shape>
            <w10:wrap type="topAndBottom" anchorx="page"/>
          </v:group>
        </w:pict>
      </w:r>
    </w:p>
    <w:p w:rsidR="00C06D96" w:rsidRPr="006E525B" w:rsidRDefault="00C06D96">
      <w:pPr>
        <w:pStyle w:val="BodyText"/>
        <w:spacing w:before="8"/>
        <w:rPr>
          <w:sz w:val="13"/>
          <w:lang w:val="ru-RU"/>
        </w:rPr>
      </w:pPr>
    </w:p>
    <w:p w:rsidR="00C06D96" w:rsidRPr="006E525B" w:rsidRDefault="00000000">
      <w:pPr>
        <w:pStyle w:val="BodyText"/>
        <w:spacing w:before="104" w:line="252" w:lineRule="auto"/>
        <w:ind w:left="443" w:right="474"/>
        <w:jc w:val="both"/>
        <w:rPr>
          <w:lang w:val="ru-RU"/>
        </w:rPr>
      </w:pPr>
      <w:r w:rsidRPr="006E525B">
        <w:rPr>
          <w:color w:val="231F20"/>
          <w:lang w:val="ru-RU"/>
        </w:rPr>
        <w:t xml:space="preserve">Это является одним из самых великих и опаснейших причин. И при- чиной первого </w:t>
      </w:r>
      <w:r w:rsidRPr="006E525B">
        <w:rPr>
          <w:rFonts w:ascii="Charter" w:hAnsi="Charter"/>
          <w:i/>
          <w:color w:val="231F20"/>
          <w:lang w:val="ru-RU"/>
        </w:rPr>
        <w:t>ширка</w:t>
      </w:r>
      <w:r w:rsidRPr="006E525B">
        <w:rPr>
          <w:color w:val="231F20"/>
          <w:lang w:val="ru-RU"/>
        </w:rPr>
        <w:t>, возникшего в человечестве, было излишество в отношении праведников.</w:t>
      </w:r>
    </w:p>
    <w:p w:rsidR="00C06D96" w:rsidRPr="006E525B" w:rsidRDefault="00C06D96">
      <w:pPr>
        <w:pStyle w:val="BodyText"/>
        <w:rPr>
          <w:sz w:val="26"/>
          <w:lang w:val="ru-RU"/>
        </w:rPr>
      </w:pPr>
    </w:p>
    <w:p w:rsidR="00C06D96" w:rsidRPr="006E525B" w:rsidRDefault="00C06D96">
      <w:pPr>
        <w:pStyle w:val="BodyText"/>
        <w:spacing w:before="5"/>
        <w:rPr>
          <w:sz w:val="21"/>
          <w:lang w:val="ru-RU"/>
        </w:rPr>
      </w:pPr>
    </w:p>
    <w:p w:rsidR="00C06D96" w:rsidRPr="006E525B" w:rsidRDefault="00735B84">
      <w:pPr>
        <w:pStyle w:val="Heading2"/>
        <w:spacing w:before="1"/>
        <w:ind w:right="1259"/>
        <w:rPr>
          <w:lang w:val="ru-RU"/>
        </w:rPr>
      </w:pPr>
      <w:r>
        <w:pict>
          <v:rect id="docshape812" o:spid="_x0000_s3398" alt="" style="position:absolute;left:0;text-align:left;margin-left:59.55pt;margin-top:-5.8pt;width:371.35pt;height:271.25pt;z-index:-22243840;mso-wrap-edited:f;mso-width-percent:0;mso-height-percent:0;mso-position-horizontal-relative:page;mso-width-percent:0;mso-height-percent:0" filled="f" strokecolor="#008dc1" strokeweight="1pt">
            <w10:wrap anchorx="page"/>
          </v:rect>
        </w:pict>
      </w:r>
      <w:r w:rsidR="00000000" w:rsidRPr="006E525B">
        <w:rPr>
          <w:color w:val="008DC1"/>
          <w:lang w:val="ru-RU"/>
        </w:rPr>
        <w:t>ПЕРВЫЙ</w:t>
      </w:r>
      <w:r w:rsidR="00000000" w:rsidRPr="006E525B">
        <w:rPr>
          <w:color w:val="008DC1"/>
          <w:spacing w:val="-4"/>
          <w:lang w:val="ru-RU"/>
        </w:rPr>
        <w:t xml:space="preserve"> </w:t>
      </w:r>
      <w:r w:rsidR="00000000" w:rsidRPr="006E525B">
        <w:rPr>
          <w:color w:val="008DC1"/>
          <w:lang w:val="ru-RU"/>
        </w:rPr>
        <w:t>И</w:t>
      </w:r>
      <w:r w:rsidR="00000000" w:rsidRPr="006E525B">
        <w:rPr>
          <w:color w:val="008DC1"/>
          <w:spacing w:val="-4"/>
          <w:lang w:val="ru-RU"/>
        </w:rPr>
        <w:t xml:space="preserve"> </w:t>
      </w:r>
      <w:r w:rsidR="00000000" w:rsidRPr="006E525B">
        <w:rPr>
          <w:color w:val="008DC1"/>
          <w:lang w:val="ru-RU"/>
        </w:rPr>
        <w:t>ВТОРОЙ</w:t>
      </w:r>
      <w:r w:rsidR="00000000" w:rsidRPr="006E525B">
        <w:rPr>
          <w:color w:val="008DC1"/>
          <w:spacing w:val="-3"/>
          <w:lang w:val="ru-RU"/>
        </w:rPr>
        <w:t xml:space="preserve"> </w:t>
      </w:r>
      <w:r w:rsidR="00000000" w:rsidRPr="006E525B">
        <w:rPr>
          <w:color w:val="008DC1"/>
          <w:spacing w:val="-2"/>
          <w:lang w:val="ru-RU"/>
        </w:rPr>
        <w:t>ДОВОДЫ</w:t>
      </w:r>
    </w:p>
    <w:p w:rsidR="00C06D96" w:rsidRPr="006E525B" w:rsidRDefault="00000000">
      <w:pPr>
        <w:spacing w:before="73" w:line="254" w:lineRule="auto"/>
        <w:ind w:left="443" w:right="475"/>
        <w:jc w:val="both"/>
        <w:rPr>
          <w:lang w:val="ru-RU"/>
        </w:rPr>
      </w:pPr>
      <w:r w:rsidRPr="006E525B">
        <w:rPr>
          <w:color w:val="231F20"/>
          <w:lang w:val="ru-RU"/>
        </w:rPr>
        <w:t>Всевышний и Всемогущий Аллах сказал: «</w:t>
      </w:r>
      <w:r w:rsidRPr="006E525B">
        <w:rPr>
          <w:rFonts w:ascii="Charter" w:hAnsi="Charter"/>
          <w:b/>
          <w:color w:val="231F20"/>
          <w:lang w:val="ru-RU"/>
        </w:rPr>
        <w:t>О люди Писания! Не про- являйте чрезмерности в вашей религии и говорите об Аллахе только правду</w:t>
      </w:r>
      <w:r w:rsidRPr="006E525B">
        <w:rPr>
          <w:color w:val="231F20"/>
          <w:lang w:val="ru-RU"/>
        </w:rPr>
        <w:t>» (сура «ан-Ниса», аят 171).</w:t>
      </w:r>
    </w:p>
    <w:p w:rsidR="00C06D96" w:rsidRPr="006E525B" w:rsidRDefault="00C06D96">
      <w:pPr>
        <w:pStyle w:val="BodyText"/>
        <w:spacing w:before="11"/>
        <w:rPr>
          <w:sz w:val="32"/>
          <w:lang w:val="ru-RU"/>
        </w:rPr>
      </w:pPr>
    </w:p>
    <w:p w:rsidR="00C06D96" w:rsidRPr="006E525B" w:rsidRDefault="00000000">
      <w:pPr>
        <w:spacing w:line="254" w:lineRule="auto"/>
        <w:ind w:left="443" w:right="474"/>
        <w:jc w:val="both"/>
        <w:rPr>
          <w:lang w:val="ru-RU"/>
        </w:rPr>
      </w:pPr>
      <w:r w:rsidRPr="006E525B">
        <w:rPr>
          <w:color w:val="231F20"/>
          <w:lang w:val="ru-RU"/>
        </w:rPr>
        <w:t>В «ас-Сахихе» аль-Бухари приводится толкование Ибн ‘Аббасом следу- ющего высказывания Всевышнего Аллаха: «</w:t>
      </w:r>
      <w:r w:rsidRPr="006E525B">
        <w:rPr>
          <w:rFonts w:ascii="Charter" w:hAnsi="Charter"/>
          <w:b/>
          <w:color w:val="231F20"/>
          <w:lang w:val="ru-RU"/>
        </w:rPr>
        <w:t>Они сказали: “Не отре- кайтесь от ваших богов: Вадда, Сува‘а, Йагъуса, Йа‘ука и Насра”. Они уже ввели в заблуждение многих</w:t>
      </w:r>
      <w:r w:rsidRPr="006E525B">
        <w:rPr>
          <w:color w:val="231F20"/>
          <w:lang w:val="ru-RU"/>
        </w:rPr>
        <w:t>» (сура «Нух», аяты 23–24). Ибн ‘Аббас сказал: «Это — имена праведных людей из народа Нуха. Когда они умерли, то шайтан внушил их народу, чтобы они воздвигли им статуи в местах их собраний и назвали их именами. Сначала им</w:t>
      </w:r>
      <w:r w:rsidRPr="006E525B">
        <w:rPr>
          <w:color w:val="231F20"/>
          <w:spacing w:val="8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поклонялись,</w:t>
      </w:r>
      <w:r w:rsidRPr="006E525B">
        <w:rPr>
          <w:color w:val="231F20"/>
          <w:spacing w:val="40"/>
          <w:lang w:val="ru-RU"/>
        </w:rPr>
        <w:t xml:space="preserve"> </w:t>
      </w:r>
      <w:r w:rsidRPr="006E525B">
        <w:rPr>
          <w:color w:val="231F20"/>
          <w:lang w:val="ru-RU"/>
        </w:rPr>
        <w:t>однако</w:t>
      </w:r>
      <w:r w:rsidRPr="006E525B">
        <w:rPr>
          <w:color w:val="231F20"/>
          <w:spacing w:val="40"/>
          <w:lang w:val="ru-RU"/>
        </w:rPr>
        <w:t xml:space="preserve"> </w:t>
      </w:r>
      <w:r w:rsidRPr="006E525B">
        <w:rPr>
          <w:color w:val="231F20"/>
          <w:lang w:val="ru-RU"/>
        </w:rPr>
        <w:t>когда</w:t>
      </w:r>
      <w:r w:rsidRPr="006E525B">
        <w:rPr>
          <w:color w:val="231F20"/>
          <w:spacing w:val="40"/>
          <w:lang w:val="ru-RU"/>
        </w:rPr>
        <w:t xml:space="preserve"> </w:t>
      </w:r>
      <w:r w:rsidRPr="006E525B">
        <w:rPr>
          <w:color w:val="231F20"/>
          <w:lang w:val="ru-RU"/>
        </w:rPr>
        <w:t>воздвигшие</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люди</w:t>
      </w:r>
      <w:r w:rsidRPr="006E525B">
        <w:rPr>
          <w:color w:val="231F20"/>
          <w:spacing w:val="40"/>
          <w:lang w:val="ru-RU"/>
        </w:rPr>
        <w:t xml:space="preserve"> </w:t>
      </w:r>
      <w:r w:rsidRPr="006E525B">
        <w:rPr>
          <w:color w:val="231F20"/>
          <w:lang w:val="ru-RU"/>
        </w:rPr>
        <w:t>умерли,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зна- ния</w:t>
      </w:r>
      <w:r w:rsidRPr="006E525B">
        <w:rPr>
          <w:color w:val="231F20"/>
          <w:spacing w:val="26"/>
          <w:lang w:val="ru-RU"/>
        </w:rPr>
        <w:t xml:space="preserve"> </w:t>
      </w:r>
      <w:r w:rsidRPr="006E525B">
        <w:rPr>
          <w:color w:val="231F20"/>
          <w:lang w:val="ru-RU"/>
        </w:rPr>
        <w:t>были</w:t>
      </w:r>
      <w:r w:rsidRPr="006E525B">
        <w:rPr>
          <w:color w:val="231F20"/>
          <w:spacing w:val="26"/>
          <w:lang w:val="ru-RU"/>
        </w:rPr>
        <w:t xml:space="preserve"> </w:t>
      </w:r>
      <w:r w:rsidRPr="006E525B">
        <w:rPr>
          <w:color w:val="231F20"/>
          <w:lang w:val="ru-RU"/>
        </w:rPr>
        <w:t>забыты,</w:t>
      </w:r>
      <w:r w:rsidRPr="006E525B">
        <w:rPr>
          <w:color w:val="231F20"/>
          <w:spacing w:val="26"/>
          <w:lang w:val="ru-RU"/>
        </w:rPr>
        <w:t xml:space="preserve"> </w:t>
      </w:r>
      <w:r w:rsidRPr="006E525B">
        <w:rPr>
          <w:color w:val="231F20"/>
          <w:lang w:val="ru-RU"/>
        </w:rPr>
        <w:t>им</w:t>
      </w:r>
      <w:r w:rsidRPr="006E525B">
        <w:rPr>
          <w:color w:val="231F20"/>
          <w:spacing w:val="26"/>
          <w:lang w:val="ru-RU"/>
        </w:rPr>
        <w:t xml:space="preserve"> </w:t>
      </w:r>
      <w:r w:rsidRPr="006E525B">
        <w:rPr>
          <w:color w:val="231F20"/>
          <w:lang w:val="ru-RU"/>
        </w:rPr>
        <w:t>начали</w:t>
      </w:r>
      <w:r w:rsidRPr="006E525B">
        <w:rPr>
          <w:color w:val="231F20"/>
          <w:spacing w:val="26"/>
          <w:lang w:val="ru-RU"/>
        </w:rPr>
        <w:t xml:space="preserve"> </w:t>
      </w:r>
      <w:r w:rsidRPr="006E525B">
        <w:rPr>
          <w:color w:val="231F20"/>
          <w:lang w:val="ru-RU"/>
        </w:rPr>
        <w:t>поклоняться».</w:t>
      </w:r>
      <w:r w:rsidRPr="006E525B">
        <w:rPr>
          <w:color w:val="231F20"/>
          <w:spacing w:val="26"/>
          <w:lang w:val="ru-RU"/>
        </w:rPr>
        <w:t xml:space="preserve"> </w:t>
      </w:r>
      <w:r w:rsidRPr="006E525B">
        <w:rPr>
          <w:color w:val="231F20"/>
          <w:lang w:val="ru-RU"/>
        </w:rPr>
        <w:t>Ибн</w:t>
      </w:r>
      <w:r w:rsidRPr="006E525B">
        <w:rPr>
          <w:color w:val="231F20"/>
          <w:spacing w:val="26"/>
          <w:lang w:val="ru-RU"/>
        </w:rPr>
        <w:t xml:space="preserve"> </w:t>
      </w:r>
      <w:r w:rsidRPr="006E525B">
        <w:rPr>
          <w:color w:val="231F20"/>
          <w:lang w:val="ru-RU"/>
        </w:rPr>
        <w:t>аль-Каййим</w:t>
      </w:r>
      <w:r w:rsidRPr="006E525B">
        <w:rPr>
          <w:color w:val="231F20"/>
          <w:spacing w:val="26"/>
          <w:lang w:val="ru-RU"/>
        </w:rPr>
        <w:t xml:space="preserve"> </w:t>
      </w:r>
      <w:r w:rsidRPr="006E525B">
        <w:rPr>
          <w:color w:val="231F20"/>
          <w:lang w:val="ru-RU"/>
        </w:rPr>
        <w:t>сказал:</w:t>
      </w:r>
    </w:p>
    <w:p w:rsidR="00C06D96" w:rsidRPr="006E525B" w:rsidRDefault="00000000">
      <w:pPr>
        <w:pStyle w:val="BodyText"/>
        <w:spacing w:before="4" w:line="254" w:lineRule="auto"/>
        <w:ind w:left="443" w:right="474"/>
        <w:jc w:val="both"/>
        <w:rPr>
          <w:lang w:val="ru-RU"/>
        </w:rPr>
      </w:pPr>
      <w:r w:rsidRPr="006E525B">
        <w:rPr>
          <w:color w:val="231F20"/>
          <w:lang w:val="ru-RU"/>
        </w:rPr>
        <w:t xml:space="preserve">«Некоторые праведные предшественники поведали: “Когда они (пра- ведники) умерли, люди стали чтить их могилы, затем воздвигли их статуи, а когда прошло достаточно много времени, им стали покло- </w:t>
      </w:r>
      <w:r w:rsidRPr="006E525B">
        <w:rPr>
          <w:color w:val="231F20"/>
          <w:spacing w:val="-2"/>
          <w:lang w:val="ru-RU"/>
        </w:rPr>
        <w:t>няться”».</w:t>
      </w:r>
    </w:p>
    <w:p w:rsidR="00C06D96" w:rsidRPr="006E525B" w:rsidRDefault="00C06D96">
      <w:pPr>
        <w:spacing w:line="254" w:lineRule="auto"/>
        <w:jc w:val="both"/>
        <w:rPr>
          <w:lang w:val="ru-RU"/>
        </w:rPr>
        <w:sectPr w:rsidR="00C06D96" w:rsidRPr="006E525B">
          <w:pgSz w:w="9930" w:h="14180"/>
          <w:pgMar w:top="104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1"/>
          <w:numId w:val="172"/>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О люди Писания!</w:t>
      </w:r>
      <w:r w:rsidRPr="006E525B">
        <w:rPr>
          <w:color w:val="231F20"/>
          <w:lang w:val="ru-RU"/>
        </w:rPr>
        <w:t>»: это иудеи, у которых был Таурат (Тора), и христиане, у которых был Инджиль (Евангелие).</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Не проявляйте чрезмерности в вашей религии</w:t>
      </w:r>
      <w:r w:rsidRPr="006E525B">
        <w:rPr>
          <w:color w:val="231F20"/>
          <w:lang w:val="ru-RU"/>
        </w:rPr>
        <w:t>», то есть не переходите границ при похвале или опорочении: христиане про- явили излишество в похвале относительно ‘Исы, мир ему, и ска- зали, что он — сын Аллаха, третий в Троице, а иудеи же проявили чрезмерность в его опорочении.</w:t>
      </w:r>
    </w:p>
    <w:p w:rsidR="00C06D96" w:rsidRPr="006E525B" w:rsidRDefault="00000000">
      <w:pPr>
        <w:pStyle w:val="ListParagraph"/>
        <w:numPr>
          <w:ilvl w:val="1"/>
          <w:numId w:val="172"/>
        </w:numPr>
        <w:tabs>
          <w:tab w:val="left" w:pos="898"/>
        </w:tabs>
        <w:spacing w:before="59"/>
        <w:ind w:right="0"/>
        <w:rPr>
          <w:lang w:val="ru-RU"/>
        </w:rPr>
      </w:pPr>
      <w:r w:rsidRPr="006E525B">
        <w:rPr>
          <w:color w:val="231F20"/>
          <w:lang w:val="ru-RU"/>
        </w:rPr>
        <w:t>«Они</w:t>
      </w:r>
      <w:r w:rsidRPr="006E525B">
        <w:rPr>
          <w:color w:val="231F20"/>
          <w:spacing w:val="5"/>
          <w:lang w:val="ru-RU"/>
        </w:rPr>
        <w:t xml:space="preserve"> </w:t>
      </w:r>
      <w:r w:rsidRPr="006E525B">
        <w:rPr>
          <w:color w:val="231F20"/>
          <w:lang w:val="ru-RU"/>
        </w:rPr>
        <w:t>умерли»,</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есть</w:t>
      </w:r>
      <w:r w:rsidRPr="006E525B">
        <w:rPr>
          <w:color w:val="231F20"/>
          <w:spacing w:val="5"/>
          <w:lang w:val="ru-RU"/>
        </w:rPr>
        <w:t xml:space="preserve"> </w:t>
      </w:r>
      <w:r w:rsidRPr="006E525B">
        <w:rPr>
          <w:color w:val="231F20"/>
          <w:spacing w:val="-2"/>
          <w:lang w:val="ru-RU"/>
        </w:rPr>
        <w:t>скончались.</w:t>
      </w:r>
    </w:p>
    <w:p w:rsidR="00C06D96" w:rsidRPr="006E525B" w:rsidRDefault="00000000">
      <w:pPr>
        <w:pStyle w:val="ListParagraph"/>
        <w:numPr>
          <w:ilvl w:val="1"/>
          <w:numId w:val="172"/>
        </w:numPr>
        <w:tabs>
          <w:tab w:val="left" w:pos="898"/>
        </w:tabs>
        <w:spacing w:before="73"/>
        <w:ind w:right="0"/>
        <w:rPr>
          <w:lang w:val="ru-RU"/>
        </w:rPr>
      </w:pPr>
      <w:r w:rsidRPr="006E525B">
        <w:rPr>
          <w:color w:val="231F20"/>
          <w:lang w:val="ru-RU"/>
        </w:rPr>
        <w:t>«Шайтан</w:t>
      </w:r>
      <w:r w:rsidRPr="006E525B">
        <w:rPr>
          <w:color w:val="231F20"/>
          <w:spacing w:val="13"/>
          <w:lang w:val="ru-RU"/>
        </w:rPr>
        <w:t xml:space="preserve"> </w:t>
      </w:r>
      <w:r w:rsidRPr="006E525B">
        <w:rPr>
          <w:color w:val="231F20"/>
          <w:lang w:val="ru-RU"/>
        </w:rPr>
        <w:t>внушил»:</w:t>
      </w:r>
      <w:r w:rsidRPr="006E525B">
        <w:rPr>
          <w:color w:val="231F20"/>
          <w:spacing w:val="13"/>
          <w:lang w:val="ru-RU"/>
        </w:rPr>
        <w:t xml:space="preserve"> </w:t>
      </w:r>
      <w:r w:rsidRPr="006E525B">
        <w:rPr>
          <w:color w:val="231F20"/>
          <w:lang w:val="ru-RU"/>
        </w:rPr>
        <w:t>нашёптывал</w:t>
      </w:r>
      <w:r w:rsidRPr="006E525B">
        <w:rPr>
          <w:color w:val="231F20"/>
          <w:spacing w:val="13"/>
          <w:lang w:val="ru-RU"/>
        </w:rPr>
        <w:t xml:space="preserve"> </w:t>
      </w:r>
      <w:r w:rsidRPr="006E525B">
        <w:rPr>
          <w:color w:val="231F20"/>
          <w:lang w:val="ru-RU"/>
        </w:rPr>
        <w:t>им</w:t>
      </w:r>
      <w:r w:rsidRPr="006E525B">
        <w:rPr>
          <w:color w:val="231F20"/>
          <w:spacing w:val="12"/>
          <w:lang w:val="ru-RU"/>
        </w:rPr>
        <w:t xml:space="preserve"> </w:t>
      </w:r>
      <w:r w:rsidRPr="006E525B">
        <w:rPr>
          <w:color w:val="231F20"/>
          <w:spacing w:val="-2"/>
          <w:lang w:val="ru-RU"/>
        </w:rPr>
        <w:t>шайтан.</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«Чтобы они воздвигли им статуи»: любые статуи из деревьев или камней. Шайтан сказал им: «[установите статуи], для того, чтобы, глядя на них, вы становились активными в своём поклонении», но они противоречили шариатскому пути. Одного намерения не до- статочно — необходимо, чтобы деяния соответствовали шариату. Их цели были правильными, но деяния — нет.</w:t>
      </w:r>
    </w:p>
    <w:p w:rsidR="00C06D96" w:rsidRPr="006E525B" w:rsidRDefault="00000000">
      <w:pPr>
        <w:pStyle w:val="ListParagraph"/>
        <w:numPr>
          <w:ilvl w:val="1"/>
          <w:numId w:val="172"/>
        </w:numPr>
        <w:tabs>
          <w:tab w:val="left" w:pos="898"/>
        </w:tabs>
        <w:spacing w:before="59" w:line="254" w:lineRule="auto"/>
        <w:ind w:right="361"/>
        <w:rPr>
          <w:lang w:val="ru-RU"/>
        </w:rPr>
      </w:pPr>
      <w:r w:rsidRPr="006E525B">
        <w:rPr>
          <w:color w:val="231F20"/>
          <w:lang w:val="ru-RU"/>
        </w:rPr>
        <w:t xml:space="preserve">«Когда они умерли»: те, кто возвигли идолов и создали изображе- </w:t>
      </w:r>
      <w:r w:rsidRPr="006E525B">
        <w:rPr>
          <w:color w:val="231F20"/>
          <w:spacing w:val="-4"/>
          <w:lang w:val="ru-RU"/>
        </w:rPr>
        <w:t>ния.</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Народ, живший до Нуха, мир ему, совершили три деяния [про- тиворечащих шариату]:</w:t>
      </w:r>
    </w:p>
    <w:p w:rsidR="00C06D96" w:rsidRPr="006E525B" w:rsidRDefault="00000000">
      <w:pPr>
        <w:pStyle w:val="ListParagraph"/>
        <w:numPr>
          <w:ilvl w:val="0"/>
          <w:numId w:val="99"/>
        </w:numPr>
        <w:tabs>
          <w:tab w:val="left" w:pos="1203"/>
        </w:tabs>
        <w:spacing w:before="57" w:line="254" w:lineRule="auto"/>
        <w:ind w:right="361" w:hanging="1"/>
        <w:rPr>
          <w:lang w:val="ru-RU"/>
        </w:rPr>
      </w:pPr>
      <w:r w:rsidRPr="006E525B">
        <w:rPr>
          <w:color w:val="231F20"/>
          <w:lang w:val="ru-RU"/>
        </w:rPr>
        <w:t>«воздвигли их статуи»: изваяли их. В этом указание на опас- ность создания изображений и статуй.</w:t>
      </w:r>
    </w:p>
    <w:p w:rsidR="00C06D96" w:rsidRPr="006E525B" w:rsidRDefault="00000000">
      <w:pPr>
        <w:pStyle w:val="ListParagraph"/>
        <w:numPr>
          <w:ilvl w:val="0"/>
          <w:numId w:val="99"/>
        </w:numPr>
        <w:tabs>
          <w:tab w:val="left" w:pos="1179"/>
        </w:tabs>
        <w:spacing w:before="58"/>
        <w:ind w:left="1178" w:right="0" w:hanging="282"/>
        <w:rPr>
          <w:lang w:val="ru-RU"/>
        </w:rPr>
      </w:pPr>
      <w:r w:rsidRPr="006E525B">
        <w:rPr>
          <w:color w:val="231F20"/>
          <w:lang w:val="ru-RU"/>
        </w:rPr>
        <w:t>«стали</w:t>
      </w:r>
      <w:r w:rsidRPr="006E525B">
        <w:rPr>
          <w:color w:val="231F20"/>
          <w:spacing w:val="12"/>
          <w:lang w:val="ru-RU"/>
        </w:rPr>
        <w:t xml:space="preserve"> </w:t>
      </w:r>
      <w:r w:rsidRPr="006E525B">
        <w:rPr>
          <w:color w:val="231F20"/>
          <w:lang w:val="ru-RU"/>
        </w:rPr>
        <w:t>чтить»:</w:t>
      </w:r>
      <w:r w:rsidRPr="006E525B">
        <w:rPr>
          <w:color w:val="231F20"/>
          <w:spacing w:val="12"/>
          <w:lang w:val="ru-RU"/>
        </w:rPr>
        <w:t xml:space="preserve"> </w:t>
      </w:r>
      <w:r w:rsidRPr="006E525B">
        <w:rPr>
          <w:color w:val="231F20"/>
          <w:lang w:val="ru-RU"/>
        </w:rPr>
        <w:t>их</w:t>
      </w:r>
      <w:r w:rsidRPr="006E525B">
        <w:rPr>
          <w:color w:val="231F20"/>
          <w:spacing w:val="12"/>
          <w:lang w:val="ru-RU"/>
        </w:rPr>
        <w:t xml:space="preserve"> </w:t>
      </w:r>
      <w:r w:rsidRPr="006E525B">
        <w:rPr>
          <w:color w:val="231F20"/>
          <w:spacing w:val="-2"/>
          <w:lang w:val="ru-RU"/>
        </w:rPr>
        <w:t>могилы.</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 xml:space="preserve">«Когда прошло достаточно много времени»: отдалилось время пророчества и было потеряно знание — затем появился большой </w:t>
      </w:r>
      <w:r w:rsidRPr="006E525B">
        <w:rPr>
          <w:rFonts w:ascii="Charter" w:hAnsi="Charter"/>
          <w:i/>
          <w:color w:val="231F20"/>
          <w:lang w:val="ru-RU"/>
        </w:rPr>
        <w:t>ширк</w:t>
      </w:r>
      <w:r w:rsidRPr="006E525B">
        <w:rPr>
          <w:color w:val="231F20"/>
          <w:lang w:val="ru-RU"/>
        </w:rPr>
        <w:t>, они стали поклоняться кому-то помимо Аллаха. Поэтому ос- новой является тесное единение теории и практики, чтобы впредь не происходило подобное этому.</w:t>
      </w:r>
    </w:p>
    <w:p w:rsidR="00C06D96" w:rsidRPr="006E525B" w:rsidRDefault="00C06D96">
      <w:pPr>
        <w:pStyle w:val="BodyText"/>
        <w:spacing w:before="4"/>
        <w:rPr>
          <w:sz w:val="37"/>
          <w:lang w:val="ru-RU"/>
        </w:rPr>
      </w:pPr>
    </w:p>
    <w:p w:rsidR="00C06D96" w:rsidRPr="006E525B" w:rsidRDefault="00000000">
      <w:pPr>
        <w:pStyle w:val="Heading2"/>
        <w:spacing w:before="1"/>
        <w:ind w:right="1035"/>
        <w:rPr>
          <w:lang w:val="ru-RU"/>
        </w:rPr>
      </w:pPr>
      <w:r w:rsidRPr="006E525B">
        <w:rPr>
          <w:color w:val="008DC1"/>
          <w:lang w:val="ru-RU"/>
        </w:rPr>
        <w:t xml:space="preserve">ВРЕД </w:t>
      </w:r>
      <w:r w:rsidRPr="006E525B">
        <w:rPr>
          <w:color w:val="008DC1"/>
          <w:spacing w:val="-2"/>
          <w:lang w:val="ru-RU"/>
        </w:rPr>
        <w:t>ЧРЕЗМЕРНОСТИ</w:t>
      </w:r>
    </w:p>
    <w:p w:rsidR="00C06D96" w:rsidRPr="006E525B" w:rsidRDefault="00000000">
      <w:pPr>
        <w:pStyle w:val="ListParagraph"/>
        <w:numPr>
          <w:ilvl w:val="1"/>
          <w:numId w:val="172"/>
        </w:numPr>
        <w:tabs>
          <w:tab w:val="left" w:pos="898"/>
        </w:tabs>
        <w:spacing w:before="129" w:line="254" w:lineRule="auto"/>
        <w:ind w:right="361"/>
        <w:rPr>
          <w:lang w:val="ru-RU"/>
        </w:rPr>
      </w:pPr>
      <w:r w:rsidRPr="006E525B">
        <w:rPr>
          <w:color w:val="231F20"/>
          <w:lang w:val="ru-RU"/>
        </w:rPr>
        <w:t xml:space="preserve">Тем самым возвеличиваемый ставится выше своего положения, если это чрезмерность в восхвалении, или ниже, если это в пори- </w:t>
      </w:r>
      <w:r w:rsidRPr="006E525B">
        <w:rPr>
          <w:color w:val="231F20"/>
          <w:spacing w:val="-2"/>
          <w:lang w:val="ru-RU"/>
        </w:rPr>
        <w:t>цании.</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Поскольку это приводит к поклонению тому, в отношении кого проявляется чрезмерность.</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Это отдаляет людей от возвеличивания Всевышнего Аллаха, по- скольку души могут быть заняты либо истиной, либо ложью.</w:t>
      </w:r>
    </w:p>
    <w:p w:rsidR="00C06D96" w:rsidRPr="006E525B" w:rsidRDefault="00C06D96">
      <w:pPr>
        <w:spacing w:line="254" w:lineRule="auto"/>
        <w:jc w:val="both"/>
        <w:rPr>
          <w:lang w:val="ru-RU"/>
        </w:rPr>
        <w:sectPr w:rsidR="00C06D96" w:rsidRPr="006E525B">
          <w:pgSz w:w="9930" w:h="14180"/>
          <w:pgMar w:top="1320" w:right="940" w:bottom="1120" w:left="860" w:header="0" w:footer="934" w:gutter="0"/>
          <w:cols w:space="720"/>
        </w:sectPr>
      </w:pPr>
    </w:p>
    <w:p w:rsidR="00C06D96" w:rsidRPr="006E525B" w:rsidRDefault="00000000">
      <w:pPr>
        <w:pStyle w:val="ListParagraph"/>
        <w:numPr>
          <w:ilvl w:val="0"/>
          <w:numId w:val="172"/>
        </w:numPr>
        <w:tabs>
          <w:tab w:val="left" w:pos="785"/>
        </w:tabs>
        <w:spacing w:before="74" w:line="254" w:lineRule="auto"/>
        <w:rPr>
          <w:lang w:val="ru-RU"/>
        </w:rPr>
      </w:pPr>
      <w:r w:rsidRPr="006E525B">
        <w:rPr>
          <w:color w:val="231F20"/>
          <w:lang w:val="ru-RU"/>
        </w:rPr>
        <w:lastRenderedPageBreak/>
        <w:t>Если возвеличиваемый присутствует, когда его восхваляют, то он обольщается собой. Если же присуствует тот, в отношении кого чрезмерствуют в порицании, то это приводит ко вражде и беде.</w:t>
      </w:r>
    </w:p>
    <w:p w:rsidR="00C06D96" w:rsidRPr="006E525B" w:rsidRDefault="00C06D96">
      <w:pPr>
        <w:pStyle w:val="BodyText"/>
        <w:rPr>
          <w:sz w:val="20"/>
          <w:lang w:val="ru-RU"/>
        </w:rPr>
      </w:pPr>
    </w:p>
    <w:p w:rsidR="00C06D96" w:rsidRPr="006E525B" w:rsidRDefault="00735B84">
      <w:pPr>
        <w:pStyle w:val="BodyText"/>
        <w:spacing w:before="5"/>
        <w:rPr>
          <w:sz w:val="29"/>
          <w:lang w:val="ru-RU"/>
        </w:rPr>
      </w:pPr>
      <w:r>
        <w:pict>
          <v:group id="docshapegroup813" o:spid="_x0000_s3387" alt="" style="position:absolute;margin-left:59.05pt;margin-top:18.85pt;width:372.35pt;height:124.95pt;z-index:-15566848;mso-wrap-distance-left:0;mso-wrap-distance-right:0;mso-position-horizontal-relative:page" coordorigin="1181,377" coordsize="7447,2499">
            <v:shape id="docshape814" o:spid="_x0000_s3388" alt="" style="position:absolute;left:2022;top:387;width:5763;height:488" coordorigin="2022,387" coordsize="5763,488" path="m7729,387r-5650,l2057,392r-18,12l2027,422r-5,22l2022,818r5,23l2039,859r18,12l2079,875r5650,l7751,871r18,-12l7781,841r4,-23l7785,444r-4,-22l7769,404r-18,-12l7729,387xe" fillcolor="#d2e8f3" stroked="f">
              <v:path arrowok="t"/>
            </v:shape>
            <v:shape id="docshape815" o:spid="_x0000_s3389" alt="" style="position:absolute;left:2022;top:387;width:5763;height:488" coordorigin="2022,387" coordsize="5763,488" path="m2136,387r-44,9l2056,421r-25,36l2022,501r,261l2031,806r25,36l2092,866r44,9l7672,875r44,-9l7752,842r24,-36l7785,762r,-261l7776,457r-24,-36l7716,396r-44,-9l2136,387xe" filled="f" strokecolor="#008dc1" strokeweight="1pt">
              <v:path arrowok="t"/>
            </v:shape>
            <v:line id="_x0000_s3390" alt="" style="position:absolute" from="2330,999" to="7478,999" strokecolor="#231f20" strokeweight="1.25pt"/>
            <v:shape id="docshape816" o:spid="_x0000_s3391" type="#_x0000_t75" alt="" style="position:absolute;left:4794;top:885;width:105;height:276">
              <v:imagedata r:id="rId19" o:title=""/>
            </v:shape>
            <v:shape id="docshape817" o:spid="_x0000_s3392" type="#_x0000_t75" alt="" style="position:absolute;left:2290;top:993;width:105;height:168">
              <v:imagedata r:id="rId13" o:title=""/>
            </v:shape>
            <v:shape id="docshape818" o:spid="_x0000_s3393" type="#_x0000_t75" alt="" style="position:absolute;left:7412;top:993;width:105;height:168">
              <v:imagedata r:id="rId13" o:title=""/>
            </v:shape>
            <v:shape id="docshape819" o:spid="_x0000_s3394" type="#_x0000_t202" alt="" style="position:absolute;left:2012;top:377;width:5783;height:785;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3"/>
                        <w:sz w:val="26"/>
                      </w:rPr>
                      <w:t xml:space="preserve"> </w:t>
                    </w:r>
                    <w:r>
                      <w:rPr>
                        <w:rFonts w:ascii="Amrys" w:hAnsi="Amrys"/>
                        <w:b/>
                        <w:color w:val="231F20"/>
                        <w:sz w:val="26"/>
                      </w:rPr>
                      <w:t>людей</w:t>
                    </w:r>
                    <w:r>
                      <w:rPr>
                        <w:rFonts w:ascii="Amrys" w:hAnsi="Amrys"/>
                        <w:b/>
                        <w:color w:val="231F20"/>
                        <w:spacing w:val="-3"/>
                        <w:sz w:val="26"/>
                      </w:rPr>
                      <w:t xml:space="preserve"> </w:t>
                    </w:r>
                    <w:r>
                      <w:rPr>
                        <w:rFonts w:ascii="Amrys" w:hAnsi="Amrys"/>
                        <w:b/>
                        <w:color w:val="231F20"/>
                        <w:sz w:val="26"/>
                      </w:rPr>
                      <w:t>по</w:t>
                    </w:r>
                    <w:r>
                      <w:rPr>
                        <w:rFonts w:ascii="Amrys" w:hAnsi="Amrys"/>
                        <w:b/>
                        <w:color w:val="231F20"/>
                        <w:spacing w:val="-3"/>
                        <w:sz w:val="26"/>
                      </w:rPr>
                      <w:t xml:space="preserve"> </w:t>
                    </w:r>
                    <w:r>
                      <w:rPr>
                        <w:rFonts w:ascii="Amrys" w:hAnsi="Amrys"/>
                        <w:b/>
                        <w:color w:val="231F20"/>
                        <w:sz w:val="26"/>
                      </w:rPr>
                      <w:t>отношению</w:t>
                    </w:r>
                    <w:r>
                      <w:rPr>
                        <w:rFonts w:ascii="Amrys" w:hAnsi="Amrys"/>
                        <w:b/>
                        <w:color w:val="231F20"/>
                        <w:spacing w:val="-3"/>
                        <w:sz w:val="26"/>
                      </w:rPr>
                      <w:t xml:space="preserve"> </w:t>
                    </w:r>
                    <w:r>
                      <w:rPr>
                        <w:rFonts w:ascii="Amrys" w:hAnsi="Amrys"/>
                        <w:b/>
                        <w:color w:val="231F20"/>
                        <w:sz w:val="26"/>
                      </w:rPr>
                      <w:t>к</w:t>
                    </w:r>
                    <w:r>
                      <w:rPr>
                        <w:rFonts w:ascii="Amrys" w:hAnsi="Amrys"/>
                        <w:b/>
                        <w:color w:val="231F20"/>
                        <w:spacing w:val="-2"/>
                        <w:sz w:val="26"/>
                      </w:rPr>
                      <w:t xml:space="preserve"> праведникам</w:t>
                    </w:r>
                  </w:p>
                </w:txbxContent>
              </v:textbox>
            </v:shape>
            <v:shape id="docshape820" o:spid="_x0000_s3395" type="#_x0000_t202" alt="" style="position:absolute;left:6217;top:1194;width:2400;height:1488;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Чрезмерствующие в восхвалении:</w:t>
                    </w:r>
                    <w:r>
                      <w:rPr>
                        <w:rFonts w:ascii="Charter" w:hAnsi="Charter"/>
                        <w:b/>
                        <w:color w:val="008DC1"/>
                        <w:spacing w:val="-2"/>
                        <w:sz w:val="20"/>
                      </w:rPr>
                      <w:t xml:space="preserve"> </w:t>
                    </w:r>
                    <w:r>
                      <w:rPr>
                        <w:color w:val="231F20"/>
                        <w:sz w:val="20"/>
                      </w:rPr>
                      <w:t>подобно христианам по отно- шению</w:t>
                    </w:r>
                    <w:r>
                      <w:rPr>
                        <w:color w:val="231F20"/>
                        <w:spacing w:val="3"/>
                        <w:sz w:val="20"/>
                      </w:rPr>
                      <w:t xml:space="preserve"> </w:t>
                    </w:r>
                    <w:r>
                      <w:rPr>
                        <w:color w:val="231F20"/>
                        <w:sz w:val="20"/>
                      </w:rPr>
                      <w:t>к</w:t>
                    </w:r>
                    <w:r>
                      <w:rPr>
                        <w:color w:val="231F20"/>
                        <w:spacing w:val="3"/>
                        <w:sz w:val="20"/>
                      </w:rPr>
                      <w:t xml:space="preserve"> </w:t>
                    </w:r>
                    <w:r>
                      <w:rPr>
                        <w:color w:val="231F20"/>
                        <w:sz w:val="20"/>
                      </w:rPr>
                      <w:t>‘Исе,</w:t>
                    </w:r>
                    <w:r>
                      <w:rPr>
                        <w:color w:val="231F20"/>
                        <w:spacing w:val="4"/>
                        <w:sz w:val="20"/>
                      </w:rPr>
                      <w:t xml:space="preserve"> </w:t>
                    </w:r>
                    <w:r>
                      <w:rPr>
                        <w:color w:val="231F20"/>
                        <w:sz w:val="20"/>
                      </w:rPr>
                      <w:t>мир</w:t>
                    </w:r>
                    <w:r>
                      <w:rPr>
                        <w:color w:val="231F20"/>
                        <w:spacing w:val="4"/>
                        <w:sz w:val="20"/>
                      </w:rPr>
                      <w:t xml:space="preserve"> </w:t>
                    </w:r>
                    <w:r>
                      <w:rPr>
                        <w:color w:val="231F20"/>
                        <w:spacing w:val="-5"/>
                        <w:sz w:val="20"/>
                      </w:rPr>
                      <w:t>ему</w:t>
                    </w:r>
                  </w:p>
                </w:txbxContent>
              </v:textbox>
            </v:shape>
            <v:shape id="docshape821" o:spid="_x0000_s3396" type="#_x0000_t202" alt="" style="position:absolute;left:3703;top:1194;width:2400;height:1488;mso-wrap-style:square;v-text-anchor:top" filled="f" strokecolor="#008dc1" strokeweight="1pt">
              <v:textbox inset="0,0,0,0">
                <w:txbxContent>
                  <w:p w:rsidR="00C06D96" w:rsidRDefault="00000000">
                    <w:pPr>
                      <w:spacing w:before="107"/>
                      <w:ind w:left="103" w:right="98"/>
                      <w:jc w:val="both"/>
                      <w:rPr>
                        <w:sz w:val="20"/>
                      </w:rPr>
                    </w:pPr>
                    <w:r>
                      <w:rPr>
                        <w:rFonts w:ascii="Charter" w:hAnsi="Charter"/>
                        <w:b/>
                        <w:color w:val="008DC1"/>
                        <w:sz w:val="20"/>
                      </w:rPr>
                      <w:t xml:space="preserve">Чрезмерствующие в порицании: </w:t>
                    </w:r>
                    <w:r>
                      <w:rPr>
                        <w:color w:val="231F20"/>
                        <w:sz w:val="20"/>
                      </w:rPr>
                      <w:t>подобно иудеям по отношении</w:t>
                    </w:r>
                    <w:r>
                      <w:rPr>
                        <w:color w:val="231F20"/>
                        <w:spacing w:val="40"/>
                        <w:sz w:val="20"/>
                      </w:rPr>
                      <w:t xml:space="preserve"> </w:t>
                    </w:r>
                    <w:r>
                      <w:rPr>
                        <w:color w:val="231F20"/>
                        <w:sz w:val="20"/>
                      </w:rPr>
                      <w:t>к ‘Исе, мир ему.</w:t>
                    </w:r>
                  </w:p>
                </w:txbxContent>
              </v:textbox>
            </v:shape>
            <v:shape id="docshape822" o:spid="_x0000_s3397" type="#_x0000_t202" alt="" style="position:absolute;left:1190;top:1194;width:2400;height:1671;mso-wrap-style:square;v-text-anchor:top" filled="f" strokecolor="#008dc1" strokeweight="1pt">
              <v:textbox inset="0,0,0,0">
                <w:txbxContent>
                  <w:p w:rsidR="00C06D96" w:rsidRDefault="00000000">
                    <w:pPr>
                      <w:spacing w:before="107"/>
                      <w:ind w:left="103" w:right="116"/>
                      <w:rPr>
                        <w:sz w:val="20"/>
                      </w:rPr>
                    </w:pPr>
                    <w:r>
                      <w:rPr>
                        <w:rFonts w:ascii="Charter" w:hAnsi="Charter"/>
                        <w:b/>
                        <w:color w:val="008DC1"/>
                        <w:spacing w:val="-2"/>
                        <w:sz w:val="20"/>
                      </w:rPr>
                      <w:t xml:space="preserve">Придерживающиеся </w:t>
                    </w:r>
                    <w:r>
                      <w:rPr>
                        <w:rFonts w:ascii="Charter" w:hAnsi="Charter"/>
                        <w:b/>
                        <w:color w:val="008DC1"/>
                        <w:sz w:val="20"/>
                      </w:rPr>
                      <w:t xml:space="preserve">середины: </w:t>
                    </w:r>
                    <w:r>
                      <w:rPr>
                        <w:color w:val="231F20"/>
                        <w:sz w:val="20"/>
                      </w:rPr>
                      <w:t>которые не допускают</w:t>
                    </w:r>
                    <w:r>
                      <w:rPr>
                        <w:color w:val="231F20"/>
                        <w:spacing w:val="40"/>
                        <w:sz w:val="20"/>
                      </w:rPr>
                      <w:t xml:space="preserve"> </w:t>
                    </w:r>
                    <w:r>
                      <w:rPr>
                        <w:color w:val="231F20"/>
                        <w:sz w:val="20"/>
                      </w:rPr>
                      <w:t>упущений или</w:t>
                    </w:r>
                    <w:r>
                      <w:rPr>
                        <w:color w:val="231F20"/>
                        <w:spacing w:val="40"/>
                        <w:sz w:val="20"/>
                      </w:rPr>
                      <w:t xml:space="preserve"> </w:t>
                    </w:r>
                    <w:r>
                      <w:rPr>
                        <w:color w:val="231F20"/>
                        <w:sz w:val="20"/>
                      </w:rPr>
                      <w:t>чрезмерности,</w:t>
                    </w:r>
                    <w:r>
                      <w:rPr>
                        <w:color w:val="231F20"/>
                        <w:spacing w:val="40"/>
                        <w:sz w:val="20"/>
                      </w:rPr>
                      <w:t xml:space="preserve"> </w:t>
                    </w:r>
                    <w:r>
                      <w:rPr>
                        <w:color w:val="231F20"/>
                        <w:sz w:val="20"/>
                      </w:rPr>
                      <w:t xml:space="preserve">и это приверженцы Сун- </w:t>
                    </w:r>
                    <w:r>
                      <w:rPr>
                        <w:color w:val="231F20"/>
                        <w:spacing w:val="-6"/>
                        <w:sz w:val="20"/>
                      </w:rPr>
                      <w:t>ны</w:t>
                    </w:r>
                  </w:p>
                </w:txbxContent>
              </v:textbox>
            </v:shape>
            <w10:wrap type="topAndBottom" anchorx="page"/>
          </v:group>
        </w:pict>
      </w:r>
      <w:r>
        <w:pict>
          <v:shape id="docshape823" o:spid="_x0000_s3386" type="#_x0000_t202" alt="" style="position:absolute;margin-left:59.55pt;margin-top:158.1pt;width:371.35pt;height:178.95pt;z-index:-155663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893"/>
                    <w:rPr>
                      <w:rFonts w:ascii="Charter" w:hAnsi="Charter"/>
                      <w:b/>
                    </w:rPr>
                  </w:pPr>
                  <w:r>
                    <w:rPr>
                      <w:rFonts w:ascii="Charter" w:hAnsi="Charter"/>
                      <w:b/>
                      <w:color w:val="008DC1"/>
                    </w:rPr>
                    <w:t>С</w:t>
                  </w:r>
                  <w:r>
                    <w:rPr>
                      <w:rFonts w:ascii="Charter" w:hAnsi="Charter"/>
                      <w:b/>
                      <w:color w:val="008DC1"/>
                      <w:spacing w:val="2"/>
                    </w:rPr>
                    <w:t xml:space="preserve"> </w:t>
                  </w:r>
                  <w:r>
                    <w:rPr>
                      <w:rFonts w:ascii="Charter" w:hAnsi="Charter"/>
                      <w:b/>
                      <w:color w:val="008DC1"/>
                    </w:rPr>
                    <w:t>ТРЕТЬЕГО</w:t>
                  </w:r>
                  <w:r>
                    <w:rPr>
                      <w:rFonts w:ascii="Charter" w:hAnsi="Charter"/>
                      <w:b/>
                      <w:color w:val="008DC1"/>
                      <w:spacing w:val="3"/>
                    </w:rPr>
                    <w:t xml:space="preserve"> </w:t>
                  </w:r>
                  <w:r>
                    <w:rPr>
                      <w:rFonts w:ascii="Charter" w:hAnsi="Charter"/>
                      <w:b/>
                      <w:color w:val="008DC1"/>
                    </w:rPr>
                    <w:t>ПО</w:t>
                  </w:r>
                  <w:r>
                    <w:rPr>
                      <w:rFonts w:ascii="Charter" w:hAnsi="Charter"/>
                      <w:b/>
                      <w:color w:val="008DC1"/>
                      <w:spacing w:val="3"/>
                    </w:rPr>
                    <w:t xml:space="preserve"> </w:t>
                  </w:r>
                  <w:r>
                    <w:rPr>
                      <w:rFonts w:ascii="Charter" w:hAnsi="Charter"/>
                      <w:b/>
                      <w:color w:val="008DC1"/>
                    </w:rPr>
                    <w:t>ПЯТЫЙ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7" w:line="228" w:lineRule="auto"/>
                    <w:ind w:left="103" w:right="101"/>
                    <w:jc w:val="both"/>
                  </w:pPr>
                  <w:r>
                    <w:rPr>
                      <w:color w:val="231F20"/>
                    </w:rPr>
                    <w:t xml:space="preserve">‘Умар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 возвеличи- вайте меня так, как возвеличивают христиане сына Марьям,</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ибо я — раб. Посему говорите: “Раб Аллаха и Его посланник”</w:t>
                  </w:r>
                  <w:r>
                    <w:rPr>
                      <w:color w:val="231F20"/>
                    </w:rPr>
                    <w:t>».</w:t>
                  </w:r>
                </w:p>
                <w:p w:rsidR="00C06D96" w:rsidRDefault="00C06D96">
                  <w:pPr>
                    <w:pStyle w:val="BodyText"/>
                    <w:spacing w:before="5"/>
                    <w:rPr>
                      <w:sz w:val="35"/>
                    </w:rPr>
                  </w:pPr>
                </w:p>
                <w:p w:rsidR="00C06D96" w:rsidRDefault="00000000">
                  <w:pPr>
                    <w:spacing w:line="225" w:lineRule="auto"/>
                    <w:ind w:left="103" w:right="101"/>
                    <w:jc w:val="both"/>
                  </w:pPr>
                  <w:r>
                    <w:rPr>
                      <w:color w:val="231F20"/>
                    </w:rPr>
                    <w:t xml:space="preserve">От Ибн ‘Аббаса, да будет доволен им Аллах, сообщается, что Послан- 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Остерегайтесь излишеств в религии, ибо тех, кто жил до вас погубило излишество в религии!</w:t>
                  </w:r>
                  <w:r>
                    <w:rPr>
                      <w:color w:val="231F20"/>
                    </w:rPr>
                    <w:t>».</w:t>
                  </w:r>
                </w:p>
                <w:p w:rsidR="00C06D96" w:rsidRDefault="00C06D96">
                  <w:pPr>
                    <w:pStyle w:val="BodyText"/>
                    <w:rPr>
                      <w:sz w:val="34"/>
                    </w:rPr>
                  </w:pPr>
                </w:p>
                <w:p w:rsidR="00C06D96" w:rsidRDefault="00000000">
                  <w:pPr>
                    <w:pStyle w:val="BodyText"/>
                    <w:spacing w:line="307" w:lineRule="exact"/>
                    <w:ind w:left="103"/>
                    <w:jc w:val="both"/>
                    <w:rPr>
                      <w:rFonts w:ascii="Traditional Arabic" w:hAnsi="Traditional Arabic" w:cs="Traditional Arabic"/>
                    </w:rPr>
                  </w:pPr>
                  <w:r>
                    <w:rPr>
                      <w:color w:val="231F20"/>
                    </w:rPr>
                    <w:t>Муслим</w:t>
                  </w:r>
                  <w:r>
                    <w:rPr>
                      <w:color w:val="231F20"/>
                      <w:spacing w:val="13"/>
                    </w:rPr>
                    <w:t xml:space="preserve"> </w:t>
                  </w:r>
                  <w:r>
                    <w:rPr>
                      <w:color w:val="231F20"/>
                    </w:rPr>
                    <w:t>приводит</w:t>
                  </w:r>
                  <w:r>
                    <w:rPr>
                      <w:color w:val="231F20"/>
                      <w:spacing w:val="14"/>
                    </w:rPr>
                    <w:t xml:space="preserve"> </w:t>
                  </w:r>
                  <w:r>
                    <w:rPr>
                      <w:color w:val="231F20"/>
                    </w:rPr>
                    <w:t>хадис</w:t>
                  </w:r>
                  <w:r>
                    <w:rPr>
                      <w:color w:val="231F20"/>
                      <w:spacing w:val="15"/>
                    </w:rPr>
                    <w:t xml:space="preserve"> </w:t>
                  </w:r>
                  <w:r>
                    <w:rPr>
                      <w:color w:val="231F20"/>
                    </w:rPr>
                    <w:t>Ибн</w:t>
                  </w:r>
                  <w:r>
                    <w:rPr>
                      <w:color w:val="231F20"/>
                      <w:spacing w:val="14"/>
                    </w:rPr>
                    <w:t xml:space="preserve"> </w:t>
                  </w:r>
                  <w:r>
                    <w:rPr>
                      <w:color w:val="231F20"/>
                    </w:rPr>
                    <w:t>Мас‘уда</w:t>
                  </w:r>
                  <w:r>
                    <w:rPr>
                      <w:color w:val="231F20"/>
                      <w:spacing w:val="15"/>
                    </w:rPr>
                    <w:t xml:space="preserve"> </w:t>
                  </w:r>
                  <w:r>
                    <w:rPr>
                      <w:color w:val="231F20"/>
                    </w:rPr>
                    <w:t>о</w:t>
                  </w:r>
                  <w:r>
                    <w:rPr>
                      <w:color w:val="231F20"/>
                      <w:spacing w:val="14"/>
                    </w:rPr>
                    <w:t xml:space="preserve"> </w:t>
                  </w:r>
                  <w:r>
                    <w:rPr>
                      <w:color w:val="231F20"/>
                    </w:rPr>
                    <w:t>том,</w:t>
                  </w:r>
                  <w:r>
                    <w:rPr>
                      <w:color w:val="231F20"/>
                      <w:spacing w:val="15"/>
                    </w:rPr>
                    <w:t xml:space="preserve"> </w:t>
                  </w:r>
                  <w:r>
                    <w:rPr>
                      <w:color w:val="231F20"/>
                    </w:rPr>
                    <w:t>что</w:t>
                  </w:r>
                  <w:r>
                    <w:rPr>
                      <w:color w:val="231F20"/>
                      <w:spacing w:val="13"/>
                    </w:rPr>
                    <w:t xml:space="preserve"> </w:t>
                  </w:r>
                  <w:r>
                    <w:rPr>
                      <w:color w:val="231F20"/>
                    </w:rPr>
                    <w:t>Посланник</w:t>
                  </w:r>
                  <w:r>
                    <w:rPr>
                      <w:color w:val="231F20"/>
                      <w:spacing w:val="14"/>
                    </w:rPr>
                    <w:t xml:space="preserve"> </w:t>
                  </w:r>
                  <w:r>
                    <w:rPr>
                      <w:color w:val="231F20"/>
                    </w:rPr>
                    <w:t>Аллаха</w:t>
                  </w:r>
                  <w:r>
                    <w:rPr>
                      <w:color w:val="231F20"/>
                      <w:spacing w:val="14"/>
                    </w:rPr>
                    <w:t xml:space="preserve"> </w:t>
                  </w:r>
                  <w:r>
                    <w:rPr>
                      <w:rFonts w:ascii="Traditional Arabic" w:hAnsi="Traditional Arabic" w:cs="Traditional Arabic"/>
                      <w:color w:val="231F20"/>
                      <w:spacing w:val="-10"/>
                      <w:rtl/>
                    </w:rPr>
                    <w:t>ﷺ</w:t>
                  </w:r>
                </w:p>
                <w:p w:rsidR="00C06D96" w:rsidRDefault="00000000">
                  <w:pPr>
                    <w:spacing w:line="244" w:lineRule="exact"/>
                    <w:ind w:left="103"/>
                    <w:jc w:val="both"/>
                  </w:pPr>
                  <w:r>
                    <w:rPr>
                      <w:color w:val="231F20"/>
                    </w:rPr>
                    <w:t>сказал:</w:t>
                  </w:r>
                  <w:r>
                    <w:rPr>
                      <w:color w:val="231F20"/>
                      <w:spacing w:val="11"/>
                    </w:rPr>
                    <w:t xml:space="preserve"> </w:t>
                  </w:r>
                  <w:r>
                    <w:rPr>
                      <w:color w:val="231F20"/>
                    </w:rPr>
                    <w:t>«</w:t>
                  </w:r>
                  <w:r>
                    <w:rPr>
                      <w:rFonts w:ascii="Charter-BoldItalic" w:hAnsi="Charter-BoldItalic"/>
                      <w:b/>
                      <w:i/>
                      <w:color w:val="231F20"/>
                    </w:rPr>
                    <w:t>Пропали</w:t>
                  </w:r>
                  <w:r>
                    <w:rPr>
                      <w:rFonts w:ascii="Charter-BoldItalic" w:hAnsi="Charter-BoldItalic"/>
                      <w:b/>
                      <w:i/>
                      <w:color w:val="231F20"/>
                      <w:spacing w:val="13"/>
                    </w:rPr>
                    <w:t xml:space="preserve"> </w:t>
                  </w:r>
                  <w:r>
                    <w:rPr>
                      <w:rFonts w:ascii="Charter-BoldItalic" w:hAnsi="Charter-BoldItalic"/>
                      <w:b/>
                      <w:i/>
                      <w:color w:val="231F20"/>
                    </w:rPr>
                    <w:t>излишествующие!</w:t>
                  </w:r>
                  <w:r>
                    <w:rPr>
                      <w:color w:val="231F20"/>
                    </w:rPr>
                    <w:t>»,</w:t>
                  </w:r>
                  <w:r>
                    <w:rPr>
                      <w:color w:val="231F20"/>
                      <w:spacing w:val="14"/>
                    </w:rPr>
                    <w:t xml:space="preserve"> </w:t>
                  </w:r>
                  <w:r>
                    <w:rPr>
                      <w:color w:val="231F20"/>
                    </w:rPr>
                    <w:t>повторив</w:t>
                  </w:r>
                  <w:r>
                    <w:rPr>
                      <w:color w:val="231F20"/>
                      <w:spacing w:val="13"/>
                    </w:rPr>
                    <w:t xml:space="preserve"> </w:t>
                  </w:r>
                  <w:r>
                    <w:rPr>
                      <w:color w:val="231F20"/>
                    </w:rPr>
                    <w:t>это</w:t>
                  </w:r>
                  <w:r>
                    <w:rPr>
                      <w:color w:val="231F20"/>
                      <w:spacing w:val="14"/>
                    </w:rPr>
                    <w:t xml:space="preserve"> </w:t>
                  </w:r>
                  <w:r>
                    <w:rPr>
                      <w:color w:val="231F20"/>
                      <w:spacing w:val="-2"/>
                    </w:rPr>
                    <w:t>трижды.</w:t>
                  </w:r>
                </w:p>
              </w:txbxContent>
            </v:textbox>
            <w10:wrap type="topAndBottom" anchorx="page"/>
          </v:shape>
        </w:pict>
      </w:r>
    </w:p>
    <w:p w:rsidR="00C06D96" w:rsidRPr="006E525B" w:rsidRDefault="00C06D96">
      <w:pPr>
        <w:pStyle w:val="BodyText"/>
        <w:rPr>
          <w:sz w:val="21"/>
          <w:lang w:val="ru-RU"/>
        </w:rPr>
      </w:pP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2" w:line="254" w:lineRule="auto"/>
        <w:ind w:right="469"/>
        <w:rPr>
          <w:lang w:val="ru-RU"/>
        </w:rPr>
      </w:pPr>
      <w:r w:rsidRPr="006E525B">
        <w:rPr>
          <w:color w:val="231F20"/>
          <w:lang w:val="ru-RU"/>
        </w:rPr>
        <w:t>«</w:t>
      </w:r>
      <w:r w:rsidRPr="006E525B">
        <w:rPr>
          <w:rFonts w:ascii="Charter-BoldItalic" w:hAnsi="Charter-BoldItalic"/>
          <w:b/>
          <w:i/>
          <w:color w:val="231F20"/>
          <w:lang w:val="ru-RU"/>
        </w:rPr>
        <w:t>Не возвеличивайте меня</w:t>
      </w:r>
      <w:r w:rsidRPr="006E525B">
        <w:rPr>
          <w:color w:val="231F20"/>
          <w:lang w:val="ru-RU"/>
        </w:rPr>
        <w:t>»: возвеличивание — чрезмерность в восхвалении, которое подобно возвеличиванию христиан или меньше него.</w:t>
      </w:r>
    </w:p>
    <w:p w:rsidR="00C06D96" w:rsidRPr="006E525B" w:rsidRDefault="00000000">
      <w:pPr>
        <w:pStyle w:val="ListParagraph"/>
        <w:numPr>
          <w:ilvl w:val="0"/>
          <w:numId w:val="172"/>
        </w:numPr>
        <w:tabs>
          <w:tab w:val="left" w:pos="785"/>
        </w:tabs>
        <w:spacing w:before="56" w:line="249" w:lineRule="auto"/>
        <w:rPr>
          <w:lang w:val="ru-RU"/>
        </w:rPr>
      </w:pPr>
      <w:r w:rsidRPr="006E525B">
        <w:rPr>
          <w:color w:val="231F20"/>
          <w:lang w:val="ru-RU"/>
        </w:rPr>
        <w:t>«</w:t>
      </w:r>
      <w:r w:rsidRPr="006E525B">
        <w:rPr>
          <w:rFonts w:ascii="Charter-BoldItalic" w:hAnsi="Charter-BoldItalic" w:cs="Charter-BoldItalic"/>
          <w:b/>
          <w:bCs/>
          <w:i/>
          <w:iCs/>
          <w:color w:val="231F20"/>
          <w:lang w:val="ru-RU"/>
        </w:rPr>
        <w:t>Раб Аллаха и Его Посланник</w:t>
      </w:r>
      <w:r w:rsidRPr="006E525B">
        <w:rPr>
          <w:color w:val="231F20"/>
          <w:lang w:val="ru-RU"/>
        </w:rPr>
        <w:t xml:space="preserve">»: это два описания, которые явля- ются самыми правдивыми и почётными описаниями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0"/>
          <w:numId w:val="172"/>
        </w:numPr>
        <w:tabs>
          <w:tab w:val="left" w:pos="785"/>
        </w:tabs>
        <w:spacing w:line="254" w:lineRule="auto"/>
        <w:rPr>
          <w:lang w:val="ru-RU"/>
        </w:rPr>
      </w:pPr>
      <w:r w:rsidRPr="006E525B">
        <w:rPr>
          <w:color w:val="231F20"/>
          <w:lang w:val="ru-RU"/>
        </w:rPr>
        <w:t>«</w:t>
      </w:r>
      <w:r w:rsidRPr="006E525B">
        <w:rPr>
          <w:rFonts w:ascii="Charter-BoldItalic" w:hAnsi="Charter-BoldItalic"/>
          <w:b/>
          <w:i/>
          <w:color w:val="231F20"/>
          <w:lang w:val="ru-RU"/>
        </w:rPr>
        <w:t>Излишество</w:t>
      </w:r>
      <w:r w:rsidRPr="006E525B">
        <w:rPr>
          <w:color w:val="231F20"/>
          <w:lang w:val="ru-RU"/>
        </w:rPr>
        <w:t>»: это переход границ в восхвалении, поклонении или деяниях.</w:t>
      </w:r>
    </w:p>
    <w:p w:rsidR="00C06D96" w:rsidRPr="006E525B" w:rsidRDefault="00000000">
      <w:pPr>
        <w:pStyle w:val="ListParagraph"/>
        <w:numPr>
          <w:ilvl w:val="0"/>
          <w:numId w:val="172"/>
        </w:numPr>
        <w:tabs>
          <w:tab w:val="left" w:pos="785"/>
        </w:tabs>
        <w:spacing w:before="56"/>
        <w:ind w:right="0" w:hanging="342"/>
        <w:rPr>
          <w:lang w:val="ru-RU"/>
        </w:rPr>
      </w:pPr>
      <w:r w:rsidRPr="006E525B">
        <w:rPr>
          <w:color w:val="231F20"/>
          <w:lang w:val="ru-RU"/>
        </w:rPr>
        <w:t>В</w:t>
      </w:r>
      <w:r w:rsidRPr="006E525B">
        <w:rPr>
          <w:color w:val="231F20"/>
          <w:spacing w:val="7"/>
          <w:lang w:val="ru-RU"/>
        </w:rPr>
        <w:t xml:space="preserve"> </w:t>
      </w:r>
      <w:r w:rsidRPr="006E525B">
        <w:rPr>
          <w:color w:val="231F20"/>
          <w:lang w:val="ru-RU"/>
        </w:rPr>
        <w:t>чём</w:t>
      </w:r>
      <w:r w:rsidRPr="006E525B">
        <w:rPr>
          <w:color w:val="231F20"/>
          <w:spacing w:val="6"/>
          <w:lang w:val="ru-RU"/>
        </w:rPr>
        <w:t xml:space="preserve"> </w:t>
      </w:r>
      <w:r w:rsidRPr="006E525B">
        <w:rPr>
          <w:color w:val="231F20"/>
          <w:lang w:val="ru-RU"/>
        </w:rPr>
        <w:t>чрезмерность</w:t>
      </w:r>
      <w:r w:rsidRPr="006E525B">
        <w:rPr>
          <w:color w:val="231F20"/>
          <w:spacing w:val="7"/>
          <w:lang w:val="ru-RU"/>
        </w:rPr>
        <w:t xml:space="preserve"> </w:t>
      </w:r>
      <w:r w:rsidRPr="006E525B">
        <w:rPr>
          <w:color w:val="231F20"/>
          <w:lang w:val="ru-RU"/>
        </w:rPr>
        <w:t>погубила</w:t>
      </w:r>
      <w:r w:rsidRPr="006E525B">
        <w:rPr>
          <w:color w:val="231F20"/>
          <w:spacing w:val="8"/>
          <w:lang w:val="ru-RU"/>
        </w:rPr>
        <w:t xml:space="preserve"> </w:t>
      </w:r>
      <w:r w:rsidRPr="006E525B">
        <w:rPr>
          <w:color w:val="231F20"/>
          <w:spacing w:val="-5"/>
          <w:lang w:val="ru-RU"/>
        </w:rPr>
        <w:t>их?</w:t>
      </w:r>
    </w:p>
    <w:p w:rsidR="00C06D96" w:rsidRPr="006E525B" w:rsidRDefault="00000000">
      <w:pPr>
        <w:pStyle w:val="ListParagraph"/>
        <w:numPr>
          <w:ilvl w:val="0"/>
          <w:numId w:val="98"/>
        </w:numPr>
        <w:tabs>
          <w:tab w:val="left" w:pos="1127"/>
        </w:tabs>
        <w:spacing w:before="73"/>
        <w:ind w:right="0"/>
        <w:jc w:val="both"/>
        <w:rPr>
          <w:lang w:val="ru-RU"/>
        </w:rPr>
      </w:pPr>
      <w:r w:rsidRPr="006E525B">
        <w:rPr>
          <w:color w:val="231F20"/>
          <w:lang w:val="ru-RU"/>
        </w:rPr>
        <w:t>В религии.</w:t>
      </w:r>
      <w:r w:rsidRPr="006E525B">
        <w:rPr>
          <w:color w:val="231F20"/>
          <w:spacing w:val="59"/>
          <w:lang w:val="ru-RU"/>
        </w:rPr>
        <w:t xml:space="preserve">   </w:t>
      </w:r>
      <w:r w:rsidRPr="006E525B">
        <w:rPr>
          <w:color w:val="231F20"/>
          <w:lang w:val="ru-RU"/>
        </w:rPr>
        <w:t>(2)</w:t>
      </w:r>
      <w:r w:rsidRPr="006E525B">
        <w:rPr>
          <w:color w:val="231F20"/>
          <w:spacing w:val="2"/>
          <w:lang w:val="ru-RU"/>
        </w:rPr>
        <w:t xml:space="preserve"> </w:t>
      </w:r>
      <w:r w:rsidRPr="006E525B">
        <w:rPr>
          <w:color w:val="231F20"/>
          <w:lang w:val="ru-RU"/>
        </w:rPr>
        <w:t xml:space="preserve">В </w:t>
      </w:r>
      <w:r w:rsidRPr="006E525B">
        <w:rPr>
          <w:color w:val="231F20"/>
          <w:spacing w:val="-2"/>
          <w:lang w:val="ru-RU"/>
        </w:rPr>
        <w:t>телах.</w:t>
      </w:r>
    </w:p>
    <w:p w:rsidR="00C06D96" w:rsidRPr="006E525B" w:rsidRDefault="00000000">
      <w:pPr>
        <w:pStyle w:val="ListParagraph"/>
        <w:numPr>
          <w:ilvl w:val="0"/>
          <w:numId w:val="172"/>
        </w:numPr>
        <w:tabs>
          <w:tab w:val="left" w:pos="785"/>
        </w:tabs>
        <w:spacing w:before="73"/>
        <w:ind w:right="0" w:hanging="342"/>
        <w:rPr>
          <w:lang w:val="ru-RU"/>
        </w:rPr>
      </w:pPr>
      <w:r w:rsidRPr="006E525B">
        <w:rPr>
          <w:color w:val="231F20"/>
          <w:lang w:val="ru-RU"/>
        </w:rPr>
        <w:t>У</w:t>
      </w:r>
      <w:r w:rsidRPr="006E525B">
        <w:rPr>
          <w:color w:val="231F20"/>
          <w:spacing w:val="53"/>
          <w:lang w:val="ru-RU"/>
        </w:rPr>
        <w:t xml:space="preserve"> </w:t>
      </w:r>
      <w:r w:rsidRPr="006E525B">
        <w:rPr>
          <w:color w:val="231F20"/>
          <w:lang w:val="ru-RU"/>
        </w:rPr>
        <w:t>чрезмерности</w:t>
      </w:r>
      <w:r w:rsidRPr="006E525B">
        <w:rPr>
          <w:color w:val="231F20"/>
          <w:spacing w:val="53"/>
          <w:lang w:val="ru-RU"/>
        </w:rPr>
        <w:t xml:space="preserve"> </w:t>
      </w:r>
      <w:r w:rsidRPr="006E525B">
        <w:rPr>
          <w:color w:val="231F20"/>
          <w:lang w:val="ru-RU"/>
        </w:rPr>
        <w:t>множество</w:t>
      </w:r>
      <w:r w:rsidRPr="006E525B">
        <w:rPr>
          <w:color w:val="231F20"/>
          <w:spacing w:val="54"/>
          <w:lang w:val="ru-RU"/>
        </w:rPr>
        <w:t xml:space="preserve"> </w:t>
      </w:r>
      <w:r w:rsidRPr="006E525B">
        <w:rPr>
          <w:color w:val="231F20"/>
          <w:lang w:val="ru-RU"/>
        </w:rPr>
        <w:t>видов:</w:t>
      </w:r>
      <w:r w:rsidRPr="006E525B">
        <w:rPr>
          <w:color w:val="231F20"/>
          <w:spacing w:val="53"/>
          <w:lang w:val="ru-RU"/>
        </w:rPr>
        <w:t xml:space="preserve"> </w:t>
      </w:r>
      <w:r w:rsidRPr="006E525B">
        <w:rPr>
          <w:color w:val="231F20"/>
          <w:lang w:val="ru-RU"/>
        </w:rPr>
        <w:t>чрезмерность</w:t>
      </w:r>
      <w:r w:rsidRPr="006E525B">
        <w:rPr>
          <w:color w:val="231F20"/>
          <w:spacing w:val="53"/>
          <w:lang w:val="ru-RU"/>
        </w:rPr>
        <w:t xml:space="preserve"> </w:t>
      </w:r>
      <w:r w:rsidRPr="006E525B">
        <w:rPr>
          <w:color w:val="231F20"/>
          <w:lang w:val="ru-RU"/>
        </w:rPr>
        <w:t>в</w:t>
      </w:r>
      <w:r w:rsidRPr="006E525B">
        <w:rPr>
          <w:color w:val="231F20"/>
          <w:spacing w:val="54"/>
          <w:lang w:val="ru-RU"/>
        </w:rPr>
        <w:t xml:space="preserve"> </w:t>
      </w:r>
      <w:r w:rsidRPr="006E525B">
        <w:rPr>
          <w:color w:val="231F20"/>
          <w:spacing w:val="-2"/>
          <w:lang w:val="ru-RU"/>
        </w:rPr>
        <w:t>вероубежде-</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нии, в поклонении, взаимоотношениях, обычаях. Однако религия Аллаха — это середина между чрезмерностью и упущением.</w:t>
      </w:r>
    </w:p>
    <w:p w:rsidR="00C06D96" w:rsidRPr="006E525B" w:rsidRDefault="00000000">
      <w:pPr>
        <w:pStyle w:val="ListParagraph"/>
        <w:numPr>
          <w:ilvl w:val="1"/>
          <w:numId w:val="172"/>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Излишествующие</w:t>
      </w:r>
      <w:r w:rsidRPr="006E525B">
        <w:rPr>
          <w:color w:val="231F20"/>
          <w:lang w:val="ru-RU"/>
        </w:rPr>
        <w:t>»: это те, кто излишне углубляются, напыщен- ные в речах и действиях по причине самообольщения. Излише- ство</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религии</w:t>
      </w:r>
      <w:r w:rsidRPr="006E525B">
        <w:rPr>
          <w:color w:val="231F20"/>
          <w:spacing w:val="-2"/>
          <w:lang w:val="ru-RU"/>
        </w:rPr>
        <w:t xml:space="preserve"> </w:t>
      </w:r>
      <w:r w:rsidRPr="006E525B">
        <w:rPr>
          <w:color w:val="231F20"/>
          <w:lang w:val="ru-RU"/>
        </w:rPr>
        <w:t>подобно</w:t>
      </w:r>
      <w:r w:rsidRPr="006E525B">
        <w:rPr>
          <w:color w:val="231F20"/>
          <w:spacing w:val="-2"/>
          <w:lang w:val="ru-RU"/>
        </w:rPr>
        <w:t xml:space="preserve"> </w:t>
      </w:r>
      <w:r w:rsidRPr="006E525B">
        <w:rPr>
          <w:color w:val="231F20"/>
          <w:lang w:val="ru-RU"/>
        </w:rPr>
        <w:t>чрезмерности,</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одна</w:t>
      </w:r>
      <w:r w:rsidRPr="006E525B">
        <w:rPr>
          <w:color w:val="231F20"/>
          <w:spacing w:val="-2"/>
          <w:lang w:val="ru-RU"/>
        </w:rPr>
        <w:t xml:space="preserve"> </w:t>
      </w:r>
      <w:r w:rsidRPr="006E525B">
        <w:rPr>
          <w:color w:val="231F20"/>
          <w:lang w:val="ru-RU"/>
        </w:rPr>
        <w:t>из</w:t>
      </w:r>
      <w:r w:rsidRPr="006E525B">
        <w:rPr>
          <w:color w:val="231F20"/>
          <w:spacing w:val="-2"/>
          <w:lang w:val="ru-RU"/>
        </w:rPr>
        <w:t xml:space="preserve"> </w:t>
      </w:r>
      <w:r w:rsidRPr="006E525B">
        <w:rPr>
          <w:color w:val="231F20"/>
          <w:lang w:val="ru-RU"/>
        </w:rPr>
        <w:t>причин</w:t>
      </w:r>
      <w:r w:rsidRPr="006E525B">
        <w:rPr>
          <w:color w:val="231F20"/>
          <w:spacing w:val="-2"/>
          <w:lang w:val="ru-RU"/>
        </w:rPr>
        <w:t xml:space="preserve"> </w:t>
      </w:r>
      <w:r w:rsidRPr="006E525B">
        <w:rPr>
          <w:color w:val="231F20"/>
          <w:lang w:val="ru-RU"/>
        </w:rPr>
        <w:t>погибели.</w:t>
      </w:r>
    </w:p>
    <w:p w:rsidR="00C06D96" w:rsidRPr="006E525B" w:rsidRDefault="00C06D96">
      <w:pPr>
        <w:pStyle w:val="BodyText"/>
        <w:rPr>
          <w:sz w:val="26"/>
          <w:lang w:val="ru-RU"/>
        </w:rPr>
      </w:pPr>
    </w:p>
    <w:p w:rsidR="00C06D96" w:rsidRPr="006E525B" w:rsidRDefault="00735B84">
      <w:pPr>
        <w:pStyle w:val="Heading2"/>
        <w:spacing w:before="196"/>
        <w:ind w:right="1035"/>
        <w:rPr>
          <w:lang w:val="ru-RU"/>
        </w:rPr>
      </w:pPr>
      <w:r>
        <w:pict>
          <v:rect id="docshape824" o:spid="_x0000_s3385" alt="" style="position:absolute;left:0;text-align:left;margin-left:65.2pt;margin-top:3.95pt;width:371.35pt;height:459.1pt;z-index:-22242304;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Для того, кто поймёт эту и две последующие главы этой книги, станет ясна чуждость ислама [среди людей], а также увидит удивительное</w:t>
      </w:r>
      <w:r w:rsidRPr="006E525B">
        <w:rPr>
          <w:color w:val="008DC1"/>
          <w:spacing w:val="5"/>
          <w:lang w:val="ru-RU"/>
        </w:rPr>
        <w:t xml:space="preserve"> </w:t>
      </w:r>
      <w:r w:rsidRPr="006E525B">
        <w:rPr>
          <w:color w:val="008DC1"/>
          <w:lang w:val="ru-RU"/>
        </w:rPr>
        <w:t>из</w:t>
      </w:r>
      <w:r w:rsidRPr="006E525B">
        <w:rPr>
          <w:color w:val="008DC1"/>
          <w:spacing w:val="8"/>
          <w:lang w:val="ru-RU"/>
        </w:rPr>
        <w:t xml:space="preserve"> </w:t>
      </w:r>
      <w:r w:rsidRPr="006E525B">
        <w:rPr>
          <w:color w:val="008DC1"/>
          <w:lang w:val="ru-RU"/>
        </w:rPr>
        <w:t>могущества</w:t>
      </w:r>
      <w:r w:rsidRPr="006E525B">
        <w:rPr>
          <w:color w:val="008DC1"/>
          <w:spacing w:val="8"/>
          <w:lang w:val="ru-RU"/>
        </w:rPr>
        <w:t xml:space="preserve"> </w:t>
      </w:r>
      <w:r w:rsidRPr="006E525B">
        <w:rPr>
          <w:color w:val="008DC1"/>
          <w:lang w:val="ru-RU"/>
        </w:rPr>
        <w:t>Аллаха</w:t>
      </w:r>
      <w:r w:rsidRPr="006E525B">
        <w:rPr>
          <w:color w:val="008DC1"/>
          <w:spacing w:val="8"/>
          <w:lang w:val="ru-RU"/>
        </w:rPr>
        <w:t xml:space="preserve"> </w:t>
      </w:r>
      <w:r w:rsidRPr="006E525B">
        <w:rPr>
          <w:color w:val="008DC1"/>
          <w:lang w:val="ru-RU"/>
        </w:rPr>
        <w:t>и</w:t>
      </w:r>
      <w:r w:rsidRPr="006E525B">
        <w:rPr>
          <w:color w:val="008DC1"/>
          <w:spacing w:val="7"/>
          <w:lang w:val="ru-RU"/>
        </w:rPr>
        <w:t xml:space="preserve"> </w:t>
      </w:r>
      <w:r w:rsidRPr="006E525B">
        <w:rPr>
          <w:color w:val="008DC1"/>
          <w:lang w:val="ru-RU"/>
        </w:rPr>
        <w:t>того,</w:t>
      </w:r>
      <w:r w:rsidRPr="006E525B">
        <w:rPr>
          <w:color w:val="008DC1"/>
          <w:spacing w:val="8"/>
          <w:lang w:val="ru-RU"/>
        </w:rPr>
        <w:t xml:space="preserve"> </w:t>
      </w:r>
      <w:r w:rsidRPr="006E525B">
        <w:rPr>
          <w:color w:val="008DC1"/>
          <w:lang w:val="ru-RU"/>
        </w:rPr>
        <w:t>как</w:t>
      </w:r>
      <w:r w:rsidRPr="006E525B">
        <w:rPr>
          <w:color w:val="008DC1"/>
          <w:spacing w:val="8"/>
          <w:lang w:val="ru-RU"/>
        </w:rPr>
        <w:t xml:space="preserve"> </w:t>
      </w:r>
      <w:r w:rsidRPr="006E525B">
        <w:rPr>
          <w:color w:val="008DC1"/>
          <w:lang w:val="ru-RU"/>
        </w:rPr>
        <w:t>Он</w:t>
      </w:r>
      <w:r w:rsidRPr="006E525B">
        <w:rPr>
          <w:color w:val="008DC1"/>
          <w:spacing w:val="8"/>
          <w:lang w:val="ru-RU"/>
        </w:rPr>
        <w:t xml:space="preserve"> </w:t>
      </w:r>
      <w:r w:rsidRPr="006E525B">
        <w:rPr>
          <w:color w:val="008DC1"/>
          <w:lang w:val="ru-RU"/>
        </w:rPr>
        <w:t>отклоняет</w:t>
      </w:r>
      <w:r w:rsidRPr="006E525B">
        <w:rPr>
          <w:color w:val="008DC1"/>
          <w:spacing w:val="8"/>
          <w:lang w:val="ru-RU"/>
        </w:rPr>
        <w:t xml:space="preserve"> </w:t>
      </w:r>
      <w:r w:rsidRPr="006E525B">
        <w:rPr>
          <w:color w:val="008DC1"/>
          <w:spacing w:val="-2"/>
          <w:lang w:val="ru-RU"/>
        </w:rPr>
        <w:t>сердца.</w:t>
      </w:r>
    </w:p>
    <w:p w:rsidR="00C06D96" w:rsidRPr="006E525B" w:rsidRDefault="00000000">
      <w:pPr>
        <w:pStyle w:val="BodyText"/>
        <w:spacing w:before="55" w:line="254" w:lineRule="auto"/>
        <w:ind w:left="557" w:right="362"/>
        <w:jc w:val="both"/>
        <w:rPr>
          <w:lang w:val="ru-RU"/>
        </w:rPr>
      </w:pPr>
      <w:r w:rsidRPr="006E525B">
        <w:rPr>
          <w:rFonts w:ascii="Charter" w:hAnsi="Charter"/>
          <w:b/>
          <w:color w:val="008DC1"/>
          <w:lang w:val="ru-RU"/>
        </w:rPr>
        <w:t>Второй.</w:t>
      </w:r>
      <w:r w:rsidRPr="006E525B">
        <w:rPr>
          <w:rFonts w:ascii="Charter" w:hAnsi="Charter"/>
          <w:b/>
          <w:color w:val="008DC1"/>
          <w:spacing w:val="-1"/>
          <w:lang w:val="ru-RU"/>
        </w:rPr>
        <w:t xml:space="preserve"> </w:t>
      </w:r>
      <w:r w:rsidRPr="006E525B">
        <w:rPr>
          <w:color w:val="008DC1"/>
          <w:lang w:val="ru-RU"/>
        </w:rPr>
        <w:t>Знание</w:t>
      </w:r>
      <w:r w:rsidRPr="006E525B">
        <w:rPr>
          <w:color w:val="008DC1"/>
          <w:spacing w:val="-1"/>
          <w:lang w:val="ru-RU"/>
        </w:rPr>
        <w:t xml:space="preserve"> </w:t>
      </w:r>
      <w:r w:rsidRPr="006E525B">
        <w:rPr>
          <w:color w:val="008DC1"/>
          <w:lang w:val="ru-RU"/>
        </w:rPr>
        <w:t>того,</w:t>
      </w:r>
      <w:r w:rsidRPr="006E525B">
        <w:rPr>
          <w:color w:val="008DC1"/>
          <w:spacing w:val="-1"/>
          <w:lang w:val="ru-RU"/>
        </w:rPr>
        <w:t xml:space="preserve"> </w:t>
      </w:r>
      <w:r w:rsidRPr="006E525B">
        <w:rPr>
          <w:color w:val="008DC1"/>
          <w:lang w:val="ru-RU"/>
        </w:rPr>
        <w:t>что</w:t>
      </w:r>
      <w:r w:rsidRPr="006E525B">
        <w:rPr>
          <w:color w:val="008DC1"/>
          <w:spacing w:val="-1"/>
          <w:lang w:val="ru-RU"/>
        </w:rPr>
        <w:t xml:space="preserve"> </w:t>
      </w:r>
      <w:r w:rsidRPr="006E525B">
        <w:rPr>
          <w:color w:val="008DC1"/>
          <w:lang w:val="ru-RU"/>
        </w:rPr>
        <w:t>первый</w:t>
      </w:r>
      <w:r w:rsidRPr="006E525B">
        <w:rPr>
          <w:color w:val="008DC1"/>
          <w:spacing w:val="-1"/>
          <w:lang w:val="ru-RU"/>
        </w:rPr>
        <w:t xml:space="preserve"> </w:t>
      </w:r>
      <w:r w:rsidRPr="006E525B">
        <w:rPr>
          <w:rFonts w:ascii="Charter" w:hAnsi="Charter"/>
          <w:i/>
          <w:color w:val="008DC1"/>
          <w:lang w:val="ru-RU"/>
        </w:rPr>
        <w:t>ширк</w:t>
      </w:r>
      <w:r w:rsidRPr="006E525B">
        <w:rPr>
          <w:rFonts w:ascii="Charter" w:hAnsi="Charter"/>
          <w:i/>
          <w:color w:val="008DC1"/>
          <w:spacing w:val="-1"/>
          <w:lang w:val="ru-RU"/>
        </w:rPr>
        <w:t xml:space="preserve"> </w:t>
      </w:r>
      <w:r w:rsidRPr="006E525B">
        <w:rPr>
          <w:color w:val="008DC1"/>
          <w:lang w:val="ru-RU"/>
        </w:rPr>
        <w:t>на</w:t>
      </w:r>
      <w:r w:rsidRPr="006E525B">
        <w:rPr>
          <w:color w:val="008DC1"/>
          <w:spacing w:val="-1"/>
          <w:lang w:val="ru-RU"/>
        </w:rPr>
        <w:t xml:space="preserve"> </w:t>
      </w:r>
      <w:r w:rsidRPr="006E525B">
        <w:rPr>
          <w:color w:val="008DC1"/>
          <w:lang w:val="ru-RU"/>
        </w:rPr>
        <w:t>земле</w:t>
      </w:r>
      <w:r w:rsidRPr="006E525B">
        <w:rPr>
          <w:color w:val="008DC1"/>
          <w:spacing w:val="-1"/>
          <w:lang w:val="ru-RU"/>
        </w:rPr>
        <w:t xml:space="preserve"> </w:t>
      </w:r>
      <w:r w:rsidRPr="006E525B">
        <w:rPr>
          <w:color w:val="008DC1"/>
          <w:lang w:val="ru-RU"/>
        </w:rPr>
        <w:t>появился</w:t>
      </w:r>
      <w:r w:rsidRPr="006E525B">
        <w:rPr>
          <w:color w:val="008DC1"/>
          <w:spacing w:val="-1"/>
          <w:lang w:val="ru-RU"/>
        </w:rPr>
        <w:t xml:space="preserve"> </w:t>
      </w:r>
      <w:r w:rsidRPr="006E525B">
        <w:rPr>
          <w:color w:val="008DC1"/>
          <w:lang w:val="ru-RU"/>
        </w:rPr>
        <w:t>по</w:t>
      </w:r>
      <w:r w:rsidRPr="006E525B">
        <w:rPr>
          <w:color w:val="008DC1"/>
          <w:spacing w:val="-1"/>
          <w:lang w:val="ru-RU"/>
        </w:rPr>
        <w:t xml:space="preserve"> </w:t>
      </w:r>
      <w:r w:rsidRPr="006E525B">
        <w:rPr>
          <w:color w:val="008DC1"/>
          <w:lang w:val="ru-RU"/>
        </w:rPr>
        <w:t>причине возвеличивания праведников.</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Знание того, что было искажено в религии пророков в пер- вую очередь </w:t>
      </w:r>
      <w:r w:rsidRPr="006E525B">
        <w:rPr>
          <w:color w:val="231F20"/>
          <w:lang w:val="ru-RU"/>
        </w:rPr>
        <w:t xml:space="preserve">(это появление </w:t>
      </w:r>
      <w:r w:rsidRPr="006E525B">
        <w:rPr>
          <w:rFonts w:ascii="Charter" w:hAnsi="Charter"/>
          <w:i/>
          <w:color w:val="231F20"/>
          <w:lang w:val="ru-RU"/>
        </w:rPr>
        <w:t>ширка</w:t>
      </w:r>
      <w:r w:rsidRPr="006E525B">
        <w:rPr>
          <w:color w:val="231F20"/>
          <w:lang w:val="ru-RU"/>
        </w:rPr>
        <w:t>)</w:t>
      </w:r>
      <w:r w:rsidRPr="006E525B">
        <w:rPr>
          <w:color w:val="008DC1"/>
          <w:lang w:val="ru-RU"/>
        </w:rPr>
        <w:t xml:space="preserve">, причины этого </w:t>
      </w:r>
      <w:r w:rsidRPr="006E525B">
        <w:rPr>
          <w:color w:val="231F20"/>
          <w:lang w:val="ru-RU"/>
        </w:rPr>
        <w:t>(чрезмерность по отношению к праведникам)</w:t>
      </w:r>
      <w:r w:rsidRPr="006E525B">
        <w:rPr>
          <w:color w:val="008DC1"/>
          <w:lang w:val="ru-RU"/>
        </w:rPr>
        <w:t>, а также знание того, что Аллах направил посланников для очищения Его религии.</w:t>
      </w:r>
    </w:p>
    <w:p w:rsidR="00C06D96" w:rsidRPr="006E525B" w:rsidRDefault="00000000">
      <w:pPr>
        <w:pStyle w:val="BodyText"/>
        <w:spacing w:before="54"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Люди принимают нововведения в религии, хотя шариат</w:t>
      </w:r>
      <w:r w:rsidRPr="006E525B">
        <w:rPr>
          <w:color w:val="008DC1"/>
          <w:spacing w:val="40"/>
          <w:lang w:val="ru-RU"/>
        </w:rPr>
        <w:t xml:space="preserve"> </w:t>
      </w:r>
      <w:r w:rsidRPr="006E525B">
        <w:rPr>
          <w:color w:val="008DC1"/>
          <w:lang w:val="ru-RU"/>
        </w:rPr>
        <w:t>и естество человека отвергают это.</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Пятый.</w:t>
      </w:r>
      <w:r w:rsidRPr="006E525B">
        <w:rPr>
          <w:rFonts w:ascii="Charter" w:hAnsi="Charter"/>
          <w:b/>
          <w:color w:val="008DC1"/>
          <w:spacing w:val="40"/>
          <w:lang w:val="ru-RU"/>
        </w:rPr>
        <w:t xml:space="preserve"> </w:t>
      </w:r>
      <w:r w:rsidRPr="006E525B">
        <w:rPr>
          <w:color w:val="008DC1"/>
          <w:lang w:val="ru-RU"/>
        </w:rPr>
        <w:t>Причина</w:t>
      </w:r>
      <w:r w:rsidRPr="006E525B">
        <w:rPr>
          <w:color w:val="008DC1"/>
          <w:spacing w:val="40"/>
          <w:lang w:val="ru-RU"/>
        </w:rPr>
        <w:t xml:space="preserve"> </w:t>
      </w:r>
      <w:r w:rsidRPr="006E525B">
        <w:rPr>
          <w:color w:val="008DC1"/>
          <w:lang w:val="ru-RU"/>
        </w:rPr>
        <w:t>этого</w:t>
      </w:r>
      <w:r w:rsidRPr="006E525B">
        <w:rPr>
          <w:color w:val="008DC1"/>
          <w:spacing w:val="40"/>
          <w:lang w:val="ru-RU"/>
        </w:rPr>
        <w:t xml:space="preserve"> </w:t>
      </w:r>
      <w:r w:rsidRPr="006E525B">
        <w:rPr>
          <w:color w:val="008DC1"/>
          <w:lang w:val="ru-RU"/>
        </w:rPr>
        <w:t>[многобожия</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нововведений]</w:t>
      </w:r>
      <w:r w:rsidRPr="006E525B">
        <w:rPr>
          <w:color w:val="008DC1"/>
          <w:spacing w:val="40"/>
          <w:lang w:val="ru-RU"/>
        </w:rPr>
        <w:t xml:space="preserve"> </w:t>
      </w:r>
      <w:r w:rsidRPr="006E525B">
        <w:rPr>
          <w:color w:val="008DC1"/>
          <w:lang w:val="ru-RU"/>
        </w:rPr>
        <w:t xml:space="preserve">заключается в смешении истины с ложью. Сначала была любовь к праведникам. Затем учёные сделали то, что, по их мнению, принесёт добро, однако последующие поколения сочли, что они тем самым хотели другого </w:t>
      </w:r>
      <w:r w:rsidRPr="006E525B">
        <w:rPr>
          <w:color w:val="231F20"/>
          <w:lang w:val="ru-RU"/>
        </w:rPr>
        <w:t>(кто желает укрепить религию посредством нововведений, то вред</w:t>
      </w:r>
      <w:r w:rsidRPr="006E525B">
        <w:rPr>
          <w:color w:val="231F20"/>
          <w:spacing w:val="80"/>
          <w:lang w:val="ru-RU"/>
        </w:rPr>
        <w:t xml:space="preserve"> </w:t>
      </w:r>
      <w:r w:rsidRPr="006E525B">
        <w:rPr>
          <w:color w:val="231F20"/>
          <w:lang w:val="ru-RU"/>
        </w:rPr>
        <w:t>его превышает пользу).</w:t>
      </w:r>
    </w:p>
    <w:p w:rsidR="00C06D96" w:rsidRPr="006E525B" w:rsidRDefault="00000000">
      <w:pPr>
        <w:pStyle w:val="BodyText"/>
        <w:spacing w:before="60"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Тафсир 23-го аята из суры «Нух». </w:t>
      </w:r>
      <w:r w:rsidRPr="006E525B">
        <w:rPr>
          <w:color w:val="231F20"/>
          <w:lang w:val="ru-RU"/>
        </w:rPr>
        <w:t>В нём указание на то, что они заповедали друг другу ложное.</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Натура человека заключается в том, что истина уменьшает- ся в его сердце, а ложь возрастает, кроме тех, над кем смилостивился </w:t>
      </w:r>
      <w:r w:rsidRPr="006E525B">
        <w:rPr>
          <w:color w:val="008DC1"/>
          <w:spacing w:val="-2"/>
          <w:lang w:val="ru-RU"/>
        </w:rPr>
        <w:t>Аллах.</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Восьмой. </w:t>
      </w:r>
      <w:r w:rsidRPr="006E525B">
        <w:rPr>
          <w:color w:val="008DC1"/>
          <w:lang w:val="ru-RU"/>
        </w:rPr>
        <w:t xml:space="preserve">В этом есть подтверждение слов, передаваемых от некото- рыех праведных предшественников о том, что нововведение является причиной неверия. </w:t>
      </w:r>
      <w:r w:rsidRPr="006E525B">
        <w:rPr>
          <w:color w:val="231F20"/>
          <w:lang w:val="ru-RU"/>
        </w:rPr>
        <w:t>(Но также есть и другие причины).</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Знание шайтаном того, к чему приводят нововведения, даже если совершающий это желает добра.</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Десятый. </w:t>
      </w:r>
      <w:r w:rsidRPr="006E525B">
        <w:rPr>
          <w:color w:val="008DC1"/>
          <w:lang w:val="ru-RU"/>
        </w:rPr>
        <w:t>Ознакомление с общим правилом, запрещающим возвели- чивание творений, и знание того, к чему это ведёт.</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825" o:spid="_x0000_s3384" alt="" style="position:absolute;left:0;text-align:left;margin-left:59.55pt;margin-top:.85pt;width:371.35pt;height:498.25pt;z-index:-22241792;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 xml:space="preserve">Одиннадцатый. </w:t>
      </w:r>
      <w:r w:rsidR="00000000" w:rsidRPr="006E525B">
        <w:rPr>
          <w:color w:val="008DC1"/>
          <w:lang w:val="ru-RU"/>
        </w:rPr>
        <w:t xml:space="preserve">Вред пребывания возле могил с целью совершения праведных деяний </w:t>
      </w:r>
      <w:r w:rsidR="00000000" w:rsidRPr="006E525B">
        <w:rPr>
          <w:color w:val="231F20"/>
          <w:lang w:val="ru-RU"/>
        </w:rPr>
        <w:t>(это ведёт к поклонению им)</w:t>
      </w:r>
      <w:r w:rsidR="00000000" w:rsidRPr="006E525B">
        <w:rPr>
          <w:color w:val="008DC1"/>
          <w:lang w:val="ru-RU"/>
        </w:rPr>
        <w:t>.</w:t>
      </w:r>
    </w:p>
    <w:p w:rsidR="00C06D96" w:rsidRPr="006E525B" w:rsidRDefault="00000000">
      <w:pPr>
        <w:pStyle w:val="BodyText"/>
        <w:spacing w:before="58" w:line="252" w:lineRule="auto"/>
        <w:ind w:left="443" w:right="475"/>
        <w:jc w:val="both"/>
        <w:rPr>
          <w:lang w:val="ru-RU"/>
        </w:rPr>
      </w:pPr>
      <w:r w:rsidRPr="006E525B">
        <w:rPr>
          <w:rFonts w:ascii="Charter" w:hAnsi="Charter"/>
          <w:b/>
          <w:color w:val="008DC1"/>
          <w:lang w:val="ru-RU"/>
        </w:rPr>
        <w:t xml:space="preserve">Двенадцатый. </w:t>
      </w:r>
      <w:r w:rsidRPr="006E525B">
        <w:rPr>
          <w:color w:val="008DC1"/>
          <w:lang w:val="ru-RU"/>
        </w:rPr>
        <w:t xml:space="preserve">Знание запрета на создание изваяний и мудрость в их уничтожении </w:t>
      </w:r>
      <w:r w:rsidRPr="006E525B">
        <w:rPr>
          <w:color w:val="231F20"/>
          <w:lang w:val="ru-RU"/>
        </w:rPr>
        <w:t xml:space="preserve">(для прикрытия путей к </w:t>
      </w:r>
      <w:r w:rsidRPr="006E525B">
        <w:rPr>
          <w:rFonts w:ascii="Charter" w:hAnsi="Charter"/>
          <w:i/>
          <w:color w:val="231F20"/>
          <w:lang w:val="ru-RU"/>
        </w:rPr>
        <w:t>ширку</w:t>
      </w:r>
      <w:r w:rsidRPr="006E525B">
        <w:rPr>
          <w:color w:val="231F20"/>
          <w:lang w:val="ru-RU"/>
        </w:rPr>
        <w:t>)</w:t>
      </w:r>
      <w:r w:rsidRPr="006E525B">
        <w:rPr>
          <w:color w:val="008DC1"/>
          <w:lang w:val="ru-RU"/>
        </w:rPr>
        <w:t>.</w:t>
      </w:r>
    </w:p>
    <w:p w:rsidR="00C06D96" w:rsidRPr="006E525B" w:rsidRDefault="00000000">
      <w:pPr>
        <w:pStyle w:val="BodyText"/>
        <w:spacing w:before="59" w:line="254" w:lineRule="auto"/>
        <w:ind w:left="443" w:right="475"/>
        <w:jc w:val="both"/>
        <w:rPr>
          <w:lang w:val="ru-RU"/>
        </w:rPr>
      </w:pPr>
      <w:r w:rsidRPr="006E525B">
        <w:rPr>
          <w:rFonts w:ascii="Charter" w:hAnsi="Charter"/>
          <w:b/>
          <w:color w:val="008DC1"/>
          <w:lang w:val="ru-RU"/>
        </w:rPr>
        <w:t xml:space="preserve">Тринадцатый. </w:t>
      </w:r>
      <w:r w:rsidRPr="006E525B">
        <w:rPr>
          <w:color w:val="008DC1"/>
          <w:lang w:val="ru-RU"/>
        </w:rPr>
        <w:t>Знание огромного значения этой истории [о правед- ных людях из народа Нуха] и сильная нужда в ней вместе с небреж- ностью людей к ней.</w:t>
      </w:r>
    </w:p>
    <w:p w:rsidR="00C06D96" w:rsidRPr="006E525B" w:rsidRDefault="00000000">
      <w:pPr>
        <w:pStyle w:val="BodyText"/>
        <w:spacing w:before="46" w:line="280" w:lineRule="exact"/>
        <w:ind w:left="443" w:right="474"/>
        <w:jc w:val="both"/>
        <w:rPr>
          <w:lang w:val="ru-RU"/>
        </w:rPr>
      </w:pPr>
      <w:r w:rsidRPr="006E525B">
        <w:rPr>
          <w:rFonts w:ascii="Charter" w:hAnsi="Charter" w:cs="Charter"/>
          <w:b/>
          <w:bCs/>
          <w:color w:val="008DC1"/>
          <w:lang w:val="ru-RU"/>
        </w:rPr>
        <w:t xml:space="preserve">Четырнадцатый. </w:t>
      </w:r>
      <w:r w:rsidRPr="006E525B">
        <w:rPr>
          <w:color w:val="008DC1"/>
          <w:lang w:val="ru-RU"/>
        </w:rPr>
        <w:t xml:space="preserve">Самым удивительным является то, что [привер- женцы нововведений] читали эту историю в толкованиях Корана и хадисах, и поняли её смысл, однако Аллах поступил так с их серд- цами, что действия народа Нуха они посчитали наилучшим поклоне- нием. И взяли в убежение то, что запретил Аллах и Его посланник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80"/>
          <w:lang w:val="ru-RU"/>
        </w:rPr>
        <w:t xml:space="preserve"> </w:t>
      </w:r>
      <w:r w:rsidRPr="006E525B">
        <w:rPr>
          <w:color w:val="008DC1"/>
          <w:lang w:val="ru-RU"/>
        </w:rPr>
        <w:t>и то, что является неверием, которое лишает неприкосновенности жизни и имущество того, кто его совершает.</w:t>
      </w:r>
    </w:p>
    <w:p w:rsidR="00C06D96" w:rsidRPr="006E525B" w:rsidRDefault="00000000">
      <w:pPr>
        <w:pStyle w:val="BodyText"/>
        <w:spacing w:before="68" w:line="254" w:lineRule="auto"/>
        <w:ind w:left="443" w:right="475"/>
        <w:jc w:val="both"/>
        <w:rPr>
          <w:lang w:val="ru-RU"/>
        </w:rPr>
      </w:pPr>
      <w:r w:rsidRPr="006E525B">
        <w:rPr>
          <w:rFonts w:ascii="Charter" w:hAnsi="Charter"/>
          <w:b/>
          <w:color w:val="008DC1"/>
          <w:lang w:val="ru-RU"/>
        </w:rPr>
        <w:t xml:space="preserve">Пятнадцатый. </w:t>
      </w:r>
      <w:r w:rsidRPr="006E525B">
        <w:rPr>
          <w:color w:val="008DC1"/>
          <w:lang w:val="ru-RU"/>
        </w:rPr>
        <w:t xml:space="preserve">Указание на то, что они желали только заступниче- ства </w:t>
      </w:r>
      <w:r w:rsidRPr="006E525B">
        <w:rPr>
          <w:color w:val="231F20"/>
          <w:lang w:val="ru-RU"/>
        </w:rPr>
        <w:t>(но вместе с этим впали в многобожие)</w:t>
      </w:r>
      <w:r w:rsidRPr="006E525B">
        <w:rPr>
          <w:color w:val="008DC1"/>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Шестнадцатый. </w:t>
      </w:r>
      <w:r w:rsidRPr="006E525B">
        <w:rPr>
          <w:color w:val="008DC1"/>
          <w:lang w:val="ru-RU"/>
        </w:rPr>
        <w:t xml:space="preserve">Они думали, что учёные, нарисовавшие изображе- ния праведников, так же хотели именно этого </w:t>
      </w:r>
      <w:r w:rsidRPr="006E525B">
        <w:rPr>
          <w:color w:val="231F20"/>
          <w:lang w:val="ru-RU"/>
        </w:rPr>
        <w:t>(чтобы они заступа- лись за них. И часть этой общины впало в это, и даже в худшее)</w:t>
      </w:r>
      <w:r w:rsidRPr="006E525B">
        <w:rPr>
          <w:color w:val="008DC1"/>
          <w:lang w:val="ru-RU"/>
        </w:rPr>
        <w:t>.</w:t>
      </w:r>
    </w:p>
    <w:p w:rsidR="00C06D96" w:rsidRPr="006E525B" w:rsidRDefault="00000000">
      <w:pPr>
        <w:spacing w:before="46" w:line="280" w:lineRule="exact"/>
        <w:ind w:left="443" w:right="474"/>
        <w:jc w:val="both"/>
        <w:rPr>
          <w:lang w:val="ru-RU"/>
        </w:rPr>
      </w:pPr>
      <w:r w:rsidRPr="006E525B">
        <w:rPr>
          <w:rFonts w:ascii="Charter" w:hAnsi="Charter" w:cs="Charter"/>
          <w:b/>
          <w:bCs/>
          <w:color w:val="008DC1"/>
          <w:lang w:val="ru-RU"/>
        </w:rPr>
        <w:t xml:space="preserve">Семнадцатый. </w:t>
      </w:r>
      <w:r w:rsidRPr="006E525B">
        <w:rPr>
          <w:color w:val="008DC1"/>
          <w:lang w:val="ru-RU"/>
        </w:rPr>
        <w:t xml:space="preserve">Великое разъяснение в словах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w:t>
      </w:r>
      <w:r w:rsidRPr="006E525B">
        <w:rPr>
          <w:rFonts w:ascii="Charter-BoldItalic" w:hAnsi="Charter-BoldItalic" w:cs="Charter-BoldItalic"/>
          <w:b/>
          <w:bCs/>
          <w:i/>
          <w:iCs/>
          <w:color w:val="008DC1"/>
          <w:lang w:val="ru-RU"/>
        </w:rPr>
        <w:t>Не возве- личивайте меня так, как возвеличивают христиане сына Марь- ям...</w:t>
      </w:r>
      <w:r w:rsidRPr="006E525B">
        <w:rPr>
          <w:color w:val="008DC1"/>
          <w:lang w:val="ru-RU"/>
        </w:rPr>
        <w:t>», да благословит Аллах и ниспошлёт мир ему, который довёл</w:t>
      </w:r>
      <w:r w:rsidRPr="006E525B">
        <w:rPr>
          <w:color w:val="008DC1"/>
          <w:spacing w:val="40"/>
          <w:lang w:val="ru-RU"/>
        </w:rPr>
        <w:t xml:space="preserve"> </w:t>
      </w:r>
      <w:r w:rsidRPr="006E525B">
        <w:rPr>
          <w:color w:val="008DC1"/>
          <w:lang w:val="ru-RU"/>
        </w:rPr>
        <w:t xml:space="preserve">нам ясное возвещение! </w:t>
      </w:r>
      <w:r w:rsidRPr="006E525B">
        <w:rPr>
          <w:color w:val="231F20"/>
          <w:lang w:val="ru-RU"/>
        </w:rPr>
        <w:t>И он запрещал излишествовать в восхвалении и был усерден в этом, однако часть этой общины впала в это, и даже</w:t>
      </w:r>
      <w:r w:rsidRPr="006E525B">
        <w:rPr>
          <w:color w:val="231F20"/>
          <w:spacing w:val="80"/>
          <w:lang w:val="ru-RU"/>
        </w:rPr>
        <w:t xml:space="preserve"> </w:t>
      </w:r>
      <w:r w:rsidRPr="006E525B">
        <w:rPr>
          <w:color w:val="231F20"/>
          <w:lang w:val="ru-RU"/>
        </w:rPr>
        <w:t>в худшее.</w:t>
      </w:r>
    </w:p>
    <w:p w:rsidR="00C06D96" w:rsidRPr="006E525B" w:rsidRDefault="00000000">
      <w:pPr>
        <w:pStyle w:val="BodyText"/>
        <w:spacing w:before="90" w:line="208" w:lineRule="auto"/>
        <w:ind w:left="443" w:right="475"/>
        <w:jc w:val="both"/>
        <w:rPr>
          <w:lang w:val="ru-RU"/>
        </w:rPr>
      </w:pPr>
      <w:r w:rsidRPr="006E525B">
        <w:rPr>
          <w:rFonts w:ascii="Charter" w:hAnsi="Charter" w:cs="Charter"/>
          <w:b/>
          <w:bCs/>
          <w:color w:val="008DC1"/>
          <w:lang w:val="ru-RU"/>
        </w:rPr>
        <w:t xml:space="preserve">Восемнадцатый. </w:t>
      </w:r>
      <w:r w:rsidRPr="006E525B">
        <w:rPr>
          <w:color w:val="008DC1"/>
          <w:lang w:val="ru-RU"/>
        </w:rPr>
        <w:t xml:space="preserve">Наставление Пророка </w:t>
      </w:r>
      <w:r w:rsidRPr="006E525B">
        <w:rPr>
          <w:rFonts w:ascii="Traditional Arabic" w:hAnsi="Traditional Arabic" w:cs="Traditional Arabic"/>
          <w:color w:val="231F20"/>
          <w:rtl/>
          <w:lang w:val="ru-RU"/>
        </w:rPr>
        <w:t>ﷺ</w:t>
      </w:r>
      <w:r w:rsidRPr="006E525B">
        <w:rPr>
          <w:color w:val="008DC1"/>
          <w:lang w:val="ru-RU"/>
        </w:rPr>
        <w:t xml:space="preserve">, предупредившего нас о гибели излишествующих </w:t>
      </w:r>
      <w:r w:rsidRPr="006E525B">
        <w:rPr>
          <w:color w:val="231F20"/>
          <w:lang w:val="ru-RU"/>
        </w:rPr>
        <w:t>(для того, чтобы мы остерегались этого)</w:t>
      </w:r>
      <w:r w:rsidRPr="006E525B">
        <w:rPr>
          <w:color w:val="008DC1"/>
          <w:lang w:val="ru-RU"/>
        </w:rPr>
        <w:t>.</w:t>
      </w:r>
    </w:p>
    <w:p w:rsidR="00C06D96" w:rsidRPr="006E525B" w:rsidRDefault="00000000">
      <w:pPr>
        <w:pStyle w:val="BodyText"/>
        <w:spacing w:before="80" w:line="254" w:lineRule="auto"/>
        <w:ind w:left="443" w:right="475"/>
        <w:jc w:val="both"/>
        <w:rPr>
          <w:lang w:val="ru-RU"/>
        </w:rPr>
      </w:pPr>
      <w:r w:rsidRPr="006E525B">
        <w:rPr>
          <w:rFonts w:ascii="Charter" w:hAnsi="Charter"/>
          <w:b/>
          <w:color w:val="008DC1"/>
          <w:lang w:val="ru-RU"/>
        </w:rPr>
        <w:t>Девятнадцатый.</w:t>
      </w:r>
      <w:r w:rsidRPr="006E525B">
        <w:rPr>
          <w:rFonts w:ascii="Charter" w:hAnsi="Charter"/>
          <w:b/>
          <w:color w:val="008DC1"/>
          <w:spacing w:val="-2"/>
          <w:lang w:val="ru-RU"/>
        </w:rPr>
        <w:t xml:space="preserve"> </w:t>
      </w:r>
      <w:r w:rsidRPr="006E525B">
        <w:rPr>
          <w:color w:val="008DC1"/>
          <w:lang w:val="ru-RU"/>
        </w:rPr>
        <w:t>Указание на то, что им не поклонялись, пока знание о</w:t>
      </w:r>
      <w:r w:rsidRPr="006E525B">
        <w:rPr>
          <w:color w:val="008DC1"/>
          <w:spacing w:val="-3"/>
          <w:lang w:val="ru-RU"/>
        </w:rPr>
        <w:t xml:space="preserve"> </w:t>
      </w:r>
      <w:r w:rsidRPr="006E525B">
        <w:rPr>
          <w:color w:val="008DC1"/>
          <w:lang w:val="ru-RU"/>
        </w:rPr>
        <w:t>них</w:t>
      </w:r>
      <w:r w:rsidRPr="006E525B">
        <w:rPr>
          <w:color w:val="008DC1"/>
          <w:spacing w:val="-3"/>
          <w:lang w:val="ru-RU"/>
        </w:rPr>
        <w:t xml:space="preserve"> </w:t>
      </w:r>
      <w:r w:rsidRPr="006E525B">
        <w:rPr>
          <w:color w:val="008DC1"/>
          <w:lang w:val="ru-RU"/>
        </w:rPr>
        <w:t>не</w:t>
      </w:r>
      <w:r w:rsidRPr="006E525B">
        <w:rPr>
          <w:color w:val="008DC1"/>
          <w:spacing w:val="-3"/>
          <w:lang w:val="ru-RU"/>
        </w:rPr>
        <w:t xml:space="preserve"> </w:t>
      </w:r>
      <w:r w:rsidRPr="006E525B">
        <w:rPr>
          <w:color w:val="008DC1"/>
          <w:lang w:val="ru-RU"/>
        </w:rPr>
        <w:t>было</w:t>
      </w:r>
      <w:r w:rsidRPr="006E525B">
        <w:rPr>
          <w:color w:val="008DC1"/>
          <w:spacing w:val="-3"/>
          <w:lang w:val="ru-RU"/>
        </w:rPr>
        <w:t xml:space="preserve"> </w:t>
      </w:r>
      <w:r w:rsidRPr="006E525B">
        <w:rPr>
          <w:color w:val="008DC1"/>
          <w:lang w:val="ru-RU"/>
        </w:rPr>
        <w:t>забыто.</w:t>
      </w:r>
      <w:r w:rsidRPr="006E525B">
        <w:rPr>
          <w:color w:val="008DC1"/>
          <w:spacing w:val="-3"/>
          <w:lang w:val="ru-RU"/>
        </w:rPr>
        <w:t xml:space="preserve"> </w:t>
      </w:r>
      <w:r w:rsidRPr="006E525B">
        <w:rPr>
          <w:color w:val="008DC1"/>
          <w:lang w:val="ru-RU"/>
        </w:rPr>
        <w:t>Отсюда</w:t>
      </w:r>
      <w:r w:rsidRPr="006E525B">
        <w:rPr>
          <w:color w:val="008DC1"/>
          <w:spacing w:val="-3"/>
          <w:lang w:val="ru-RU"/>
        </w:rPr>
        <w:t xml:space="preserve"> </w:t>
      </w:r>
      <w:r w:rsidRPr="006E525B">
        <w:rPr>
          <w:color w:val="008DC1"/>
          <w:lang w:val="ru-RU"/>
        </w:rPr>
        <w:t>становится</w:t>
      </w:r>
      <w:r w:rsidRPr="006E525B">
        <w:rPr>
          <w:color w:val="008DC1"/>
          <w:spacing w:val="-3"/>
          <w:lang w:val="ru-RU"/>
        </w:rPr>
        <w:t xml:space="preserve"> </w:t>
      </w:r>
      <w:r w:rsidRPr="006E525B">
        <w:rPr>
          <w:color w:val="008DC1"/>
          <w:lang w:val="ru-RU"/>
        </w:rPr>
        <w:t>ясной</w:t>
      </w:r>
      <w:r w:rsidRPr="006E525B">
        <w:rPr>
          <w:color w:val="008DC1"/>
          <w:spacing w:val="-3"/>
          <w:lang w:val="ru-RU"/>
        </w:rPr>
        <w:t xml:space="preserve"> </w:t>
      </w:r>
      <w:r w:rsidRPr="006E525B">
        <w:rPr>
          <w:color w:val="008DC1"/>
          <w:lang w:val="ru-RU"/>
        </w:rPr>
        <w:t>польза</w:t>
      </w:r>
      <w:r w:rsidRPr="006E525B">
        <w:rPr>
          <w:color w:val="008DC1"/>
          <w:spacing w:val="-3"/>
          <w:lang w:val="ru-RU"/>
        </w:rPr>
        <w:t xml:space="preserve"> </w:t>
      </w:r>
      <w:r w:rsidRPr="006E525B">
        <w:rPr>
          <w:color w:val="008DC1"/>
          <w:lang w:val="ru-RU"/>
        </w:rPr>
        <w:t>знания</w:t>
      </w:r>
      <w:r w:rsidRPr="006E525B">
        <w:rPr>
          <w:color w:val="008DC1"/>
          <w:spacing w:val="-3"/>
          <w:lang w:val="ru-RU"/>
        </w:rPr>
        <w:t xml:space="preserve"> </w:t>
      </w:r>
      <w:r w:rsidRPr="006E525B">
        <w:rPr>
          <w:color w:val="008DC1"/>
          <w:lang w:val="ru-RU"/>
        </w:rPr>
        <w:t>и</w:t>
      </w:r>
      <w:r w:rsidRPr="006E525B">
        <w:rPr>
          <w:color w:val="008DC1"/>
          <w:spacing w:val="-3"/>
          <w:lang w:val="ru-RU"/>
        </w:rPr>
        <w:t xml:space="preserve"> </w:t>
      </w:r>
      <w:r w:rsidRPr="006E525B">
        <w:rPr>
          <w:color w:val="008DC1"/>
          <w:lang w:val="ru-RU"/>
        </w:rPr>
        <w:t>опас- ность его потери.</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Двадцатый. </w:t>
      </w:r>
      <w:r w:rsidRPr="006E525B">
        <w:rPr>
          <w:color w:val="008DC1"/>
          <w:lang w:val="ru-RU"/>
        </w:rPr>
        <w:t xml:space="preserve">Причина исчезновеня знания — это смерть учёных. </w:t>
      </w:r>
      <w:r w:rsidRPr="006E525B">
        <w:rPr>
          <w:color w:val="231F20"/>
          <w:lang w:val="ru-RU"/>
        </w:rPr>
        <w:t>Это из величайших причин, также из них — небрежность и оставление его, занятие мирским, оставление заботы о нём.</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826" o:spid="_x0000_s3378" alt="" style="width:383.05pt;height:69.1pt;mso-position-horizontal-relative:char;mso-position-vertical-relative:line" coordsize="7661,1382">
            <v:shape id="docshape827" o:spid="_x0000_s3379"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828" o:spid="_x0000_s3380"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829" o:spid="_x0000_s3381" type="#_x0000_t202" alt="" style="position:absolute;left:883;top:114;width:591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20.</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недопустимости</w:t>
                    </w:r>
                    <w:r>
                      <w:rPr>
                        <w:rFonts w:ascii="Amrys" w:hAnsi="Amrys"/>
                        <w:b/>
                        <w:color w:val="231F20"/>
                        <w:spacing w:val="-8"/>
                        <w:sz w:val="28"/>
                      </w:rPr>
                      <w:t xml:space="preserve"> </w:t>
                    </w:r>
                    <w:r>
                      <w:rPr>
                        <w:rFonts w:ascii="Amrys" w:hAnsi="Amrys"/>
                        <w:b/>
                        <w:color w:val="231F20"/>
                        <w:sz w:val="28"/>
                      </w:rPr>
                      <w:t>поклонения</w:t>
                    </w:r>
                    <w:r>
                      <w:rPr>
                        <w:rFonts w:ascii="Amrys" w:hAnsi="Amrys"/>
                        <w:b/>
                        <w:color w:val="231F20"/>
                        <w:spacing w:val="-8"/>
                        <w:sz w:val="28"/>
                      </w:rPr>
                      <w:t xml:space="preserve"> </w:t>
                    </w:r>
                    <w:r>
                      <w:rPr>
                        <w:rFonts w:ascii="Amrys" w:hAnsi="Amrys"/>
                        <w:b/>
                        <w:color w:val="231F20"/>
                        <w:spacing w:val="-2"/>
                        <w:sz w:val="28"/>
                      </w:rPr>
                      <w:t>Аллаху</w:t>
                    </w:r>
                  </w:p>
                </w:txbxContent>
              </v:textbox>
            </v:shape>
            <v:shape id="docshape830" o:spid="_x0000_s3382" type="#_x0000_t202" alt="" style="position:absolute;left:988;top:434;width:570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у</w:t>
                    </w:r>
                    <w:r>
                      <w:rPr>
                        <w:rFonts w:ascii="Amrys" w:hAnsi="Amrys"/>
                        <w:b/>
                        <w:color w:val="231F20"/>
                        <w:spacing w:val="-6"/>
                        <w:sz w:val="28"/>
                      </w:rPr>
                      <w:t xml:space="preserve"> </w:t>
                    </w:r>
                    <w:r>
                      <w:rPr>
                        <w:rFonts w:ascii="Amrys" w:hAnsi="Amrys"/>
                        <w:b/>
                        <w:color w:val="231F20"/>
                        <w:sz w:val="28"/>
                      </w:rPr>
                      <w:t>могилы</w:t>
                    </w:r>
                    <w:r>
                      <w:rPr>
                        <w:rFonts w:ascii="Amrys" w:hAnsi="Amrys"/>
                        <w:b/>
                        <w:color w:val="231F20"/>
                        <w:spacing w:val="-6"/>
                        <w:sz w:val="28"/>
                      </w:rPr>
                      <w:t xml:space="preserve"> </w:t>
                    </w:r>
                    <w:r>
                      <w:rPr>
                        <w:rFonts w:ascii="Amrys" w:hAnsi="Amrys"/>
                        <w:b/>
                        <w:color w:val="231F20"/>
                        <w:sz w:val="28"/>
                      </w:rPr>
                      <w:t>праведного</w:t>
                    </w:r>
                    <w:r>
                      <w:rPr>
                        <w:rFonts w:ascii="Amrys" w:hAnsi="Amrys"/>
                        <w:b/>
                        <w:color w:val="231F20"/>
                        <w:spacing w:val="-6"/>
                        <w:sz w:val="28"/>
                      </w:rPr>
                      <w:t xml:space="preserve"> </w:t>
                    </w:r>
                    <w:r>
                      <w:rPr>
                        <w:rFonts w:ascii="Amrys" w:hAnsi="Amrys"/>
                        <w:b/>
                        <w:color w:val="231F20"/>
                        <w:sz w:val="28"/>
                      </w:rPr>
                      <w:t>человека,</w:t>
                    </w:r>
                    <w:r>
                      <w:rPr>
                        <w:rFonts w:ascii="Amrys" w:hAnsi="Amrys"/>
                        <w:b/>
                        <w:color w:val="231F20"/>
                        <w:spacing w:val="-6"/>
                        <w:sz w:val="28"/>
                      </w:rPr>
                      <w:t xml:space="preserve"> </w:t>
                    </w:r>
                    <w:r>
                      <w:rPr>
                        <w:rFonts w:ascii="Amrys" w:hAnsi="Amrys"/>
                        <w:b/>
                        <w:color w:val="231F20"/>
                        <w:sz w:val="28"/>
                      </w:rPr>
                      <w:t>не</w:t>
                    </w:r>
                    <w:r>
                      <w:rPr>
                        <w:rFonts w:ascii="Amrys" w:hAnsi="Amrys"/>
                        <w:b/>
                        <w:color w:val="231F20"/>
                        <w:spacing w:val="-6"/>
                        <w:sz w:val="28"/>
                      </w:rPr>
                      <w:t xml:space="preserve"> </w:t>
                    </w:r>
                    <w:r>
                      <w:rPr>
                        <w:rFonts w:ascii="Amrys" w:hAnsi="Amrys"/>
                        <w:b/>
                        <w:color w:val="231F20"/>
                        <w:sz w:val="28"/>
                      </w:rPr>
                      <w:t>говоря</w:t>
                    </w:r>
                    <w:r>
                      <w:rPr>
                        <w:rFonts w:ascii="Amrys" w:hAnsi="Amrys"/>
                        <w:b/>
                        <w:color w:val="231F20"/>
                        <w:spacing w:val="-5"/>
                        <w:sz w:val="28"/>
                      </w:rPr>
                      <w:t xml:space="preserve"> уже</w:t>
                    </w:r>
                  </w:p>
                </w:txbxContent>
              </v:textbox>
            </v:shape>
            <v:shape id="docshape831" o:spid="_x0000_s3383" type="#_x0000_t202" alt="" style="position:absolute;left:1720;top:754;width:424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w:t>
                    </w:r>
                    <w:r>
                      <w:rPr>
                        <w:rFonts w:ascii="Amrys" w:hAnsi="Amrys"/>
                        <w:b/>
                        <w:color w:val="231F20"/>
                        <w:spacing w:val="-4"/>
                        <w:sz w:val="28"/>
                      </w:rPr>
                      <w:t xml:space="preserve"> </w:t>
                    </w:r>
                    <w:r>
                      <w:rPr>
                        <w:rFonts w:ascii="Amrys" w:hAnsi="Amrys"/>
                        <w:b/>
                        <w:color w:val="231F20"/>
                        <w:sz w:val="28"/>
                      </w:rPr>
                      <w:t>поклонении</w:t>
                    </w:r>
                    <w:r>
                      <w:rPr>
                        <w:rFonts w:ascii="Amrys" w:hAnsi="Amrys"/>
                        <w:b/>
                        <w:color w:val="231F20"/>
                        <w:spacing w:val="-3"/>
                        <w:sz w:val="28"/>
                      </w:rPr>
                      <w:t xml:space="preserve"> </w:t>
                    </w:r>
                    <w:r>
                      <w:rPr>
                        <w:rFonts w:ascii="Amrys" w:hAnsi="Amrys"/>
                        <w:b/>
                        <w:color w:val="231F20"/>
                        <w:sz w:val="28"/>
                      </w:rPr>
                      <w:t>самому</w:t>
                    </w:r>
                    <w:r>
                      <w:rPr>
                        <w:rFonts w:ascii="Amrys" w:hAnsi="Amrys"/>
                        <w:b/>
                        <w:color w:val="231F20"/>
                        <w:spacing w:val="-3"/>
                        <w:sz w:val="28"/>
                      </w:rPr>
                      <w:t xml:space="preserve"> </w:t>
                    </w:r>
                    <w:r>
                      <w:rPr>
                        <w:rFonts w:ascii="Amrys" w:hAnsi="Amrys"/>
                        <w:b/>
                        <w:color w:val="231F20"/>
                        <w:spacing w:val="-2"/>
                        <w:sz w:val="28"/>
                      </w:rPr>
                      <w:t>праведнику</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1"/>
          <w:numId w:val="172"/>
        </w:numPr>
        <w:tabs>
          <w:tab w:val="left" w:pos="898"/>
        </w:tabs>
        <w:spacing w:before="104" w:line="254" w:lineRule="auto"/>
        <w:ind w:right="361"/>
        <w:rPr>
          <w:lang w:val="ru-RU"/>
        </w:rPr>
      </w:pPr>
      <w:r w:rsidRPr="006E525B">
        <w:rPr>
          <w:color w:val="231F20"/>
          <w:lang w:val="ru-RU"/>
        </w:rPr>
        <w:t xml:space="preserve">Шейх привёл эту главу, чтобы указать тебе на чуждость религии и оставление людьми </w:t>
      </w:r>
      <w:r w:rsidRPr="006E525B">
        <w:rPr>
          <w:rFonts w:ascii="Charter" w:hAnsi="Charter"/>
          <w:i/>
          <w:color w:val="231F20"/>
          <w:lang w:val="ru-RU"/>
        </w:rPr>
        <w:t>таухида</w:t>
      </w:r>
      <w:r w:rsidRPr="006E525B">
        <w:rPr>
          <w:color w:val="231F20"/>
          <w:lang w:val="ru-RU"/>
        </w:rPr>
        <w:t>, а также указать на то, что пришло из запрета на поклонение Всевышнему Аллаху возле могилы правед- ника, для того, чтобы это не стало путём, ведущим к многобожию.</w:t>
      </w:r>
    </w:p>
    <w:p w:rsidR="00C06D96" w:rsidRPr="006E525B" w:rsidRDefault="00735B84">
      <w:pPr>
        <w:pStyle w:val="BodyText"/>
        <w:spacing w:before="6"/>
        <w:rPr>
          <w:sz w:val="29"/>
          <w:lang w:val="ru-RU"/>
        </w:rPr>
      </w:pPr>
      <w:r>
        <w:pict>
          <v:shape id="docshape832" o:spid="_x0000_s3377" type="#_x0000_t202" alt="" style="position:absolute;margin-left:65.2pt;margin-top:19.4pt;width:371.35pt;height:125.6pt;z-index:-155642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pStyle w:val="BodyText"/>
                    <w:spacing w:before="83" w:line="228" w:lineRule="auto"/>
                    <w:ind w:left="103" w:right="102"/>
                    <w:jc w:val="both"/>
                  </w:pPr>
                  <w:r>
                    <w:rPr>
                      <w:color w:val="231F20"/>
                    </w:rPr>
                    <w:t xml:space="preserve">В «ас-Сахихах» аль-Бухари и Муслима приводится хадис ‘Аиши о том, что Умм Саляма рассказала Посланнику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о церкви, которую она</w:t>
                  </w:r>
                  <w:r>
                    <w:rPr>
                      <w:color w:val="231F20"/>
                      <w:spacing w:val="14"/>
                    </w:rPr>
                    <w:t xml:space="preserve"> </w:t>
                  </w:r>
                  <w:r>
                    <w:rPr>
                      <w:color w:val="231F20"/>
                    </w:rPr>
                    <w:t>видела</w:t>
                  </w:r>
                  <w:r>
                    <w:rPr>
                      <w:color w:val="231F20"/>
                      <w:spacing w:val="16"/>
                    </w:rPr>
                    <w:t xml:space="preserve"> </w:t>
                  </w:r>
                  <w:r>
                    <w:rPr>
                      <w:color w:val="231F20"/>
                    </w:rPr>
                    <w:t>в</w:t>
                  </w:r>
                  <w:r>
                    <w:rPr>
                      <w:color w:val="231F20"/>
                      <w:spacing w:val="16"/>
                    </w:rPr>
                    <w:t xml:space="preserve"> </w:t>
                  </w:r>
                  <w:r>
                    <w:rPr>
                      <w:color w:val="231F20"/>
                    </w:rPr>
                    <w:t>Эфиопии,</w:t>
                  </w:r>
                  <w:r>
                    <w:rPr>
                      <w:color w:val="231F20"/>
                      <w:spacing w:val="16"/>
                    </w:rPr>
                    <w:t xml:space="preserve"> </w:t>
                  </w:r>
                  <w:r>
                    <w:rPr>
                      <w:color w:val="231F20"/>
                    </w:rPr>
                    <w:t>и</w:t>
                  </w:r>
                  <w:r>
                    <w:rPr>
                      <w:color w:val="231F20"/>
                      <w:spacing w:val="16"/>
                    </w:rPr>
                    <w:t xml:space="preserve"> </w:t>
                  </w:r>
                  <w:r>
                    <w:rPr>
                      <w:color w:val="231F20"/>
                    </w:rPr>
                    <w:t>об</w:t>
                  </w:r>
                  <w:r>
                    <w:rPr>
                      <w:color w:val="231F20"/>
                      <w:spacing w:val="16"/>
                    </w:rPr>
                    <w:t xml:space="preserve"> </w:t>
                  </w:r>
                  <w:r>
                    <w:rPr>
                      <w:color w:val="231F20"/>
                    </w:rPr>
                    <w:t>иконах,</w:t>
                  </w:r>
                  <w:r>
                    <w:rPr>
                      <w:color w:val="231F20"/>
                      <w:spacing w:val="16"/>
                    </w:rPr>
                    <w:t xml:space="preserve"> </w:t>
                  </w:r>
                  <w:r>
                    <w:rPr>
                      <w:color w:val="231F20"/>
                    </w:rPr>
                    <w:t>которые</w:t>
                  </w:r>
                  <w:r>
                    <w:rPr>
                      <w:color w:val="231F20"/>
                      <w:spacing w:val="16"/>
                    </w:rPr>
                    <w:t xml:space="preserve"> </w:t>
                  </w:r>
                  <w:r>
                    <w:rPr>
                      <w:color w:val="231F20"/>
                    </w:rPr>
                    <w:t>в</w:t>
                  </w:r>
                  <w:r>
                    <w:rPr>
                      <w:color w:val="231F20"/>
                      <w:spacing w:val="16"/>
                    </w:rPr>
                    <w:t xml:space="preserve"> </w:t>
                  </w:r>
                  <w:r>
                    <w:rPr>
                      <w:color w:val="231F20"/>
                    </w:rPr>
                    <w:t>ней</w:t>
                  </w:r>
                  <w:r>
                    <w:rPr>
                      <w:color w:val="231F20"/>
                      <w:spacing w:val="16"/>
                    </w:rPr>
                    <w:t xml:space="preserve"> </w:t>
                  </w:r>
                  <w:r>
                    <w:rPr>
                      <w:color w:val="231F20"/>
                    </w:rPr>
                    <w:t>были.</w:t>
                  </w:r>
                  <w:r>
                    <w:rPr>
                      <w:color w:val="231F20"/>
                      <w:spacing w:val="16"/>
                    </w:rPr>
                    <w:t xml:space="preserve"> </w:t>
                  </w:r>
                  <w:r>
                    <w:rPr>
                      <w:color w:val="231F20"/>
                    </w:rPr>
                    <w:t>Он</w:t>
                  </w:r>
                  <w:r>
                    <w:rPr>
                      <w:color w:val="231F20"/>
                      <w:spacing w:val="16"/>
                    </w:rPr>
                    <w:t xml:space="preserve"> </w:t>
                  </w:r>
                  <w:r>
                    <w:rPr>
                      <w:color w:val="231F20"/>
                      <w:spacing w:val="-2"/>
                    </w:rPr>
                    <w:t>сказал:</w:t>
                  </w:r>
                </w:p>
                <w:p w:rsidR="00C06D96" w:rsidRDefault="00000000">
                  <w:pPr>
                    <w:spacing w:before="15" w:line="254" w:lineRule="auto"/>
                    <w:ind w:left="103" w:right="101"/>
                    <w:jc w:val="both"/>
                  </w:pPr>
                  <w:r>
                    <w:rPr>
                      <w:color w:val="231F20"/>
                    </w:rPr>
                    <w:t>«</w:t>
                  </w:r>
                  <w:r>
                    <w:rPr>
                      <w:rFonts w:ascii="Charter-BoldItalic" w:hAnsi="Charter-BoldItalic"/>
                      <w:b/>
                      <w:i/>
                      <w:color w:val="231F20"/>
                    </w:rPr>
                    <w:t>Когда у них умирает праведный человек или праведный раб Алла- ха, они сооружают на его могиле место для поклонения и рисуют в нём те изображения. Это наихудшие из творений Аллаха</w:t>
                  </w:r>
                  <w:r>
                    <w:rPr>
                      <w:color w:val="231F20"/>
                    </w:rPr>
                    <w:t>». Они объединили две смуты: смуту могил и смуту изображений.</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8"/>
        </w:tabs>
        <w:spacing w:before="104" w:line="252" w:lineRule="auto"/>
        <w:ind w:right="361"/>
        <w:rPr>
          <w:lang w:val="ru-RU"/>
        </w:rPr>
      </w:pPr>
      <w:r w:rsidRPr="006E525B">
        <w:rPr>
          <w:color w:val="231F20"/>
          <w:lang w:val="ru-RU"/>
        </w:rPr>
        <w:t>«Они объединили две смуты» — это слова Ибн Теймиййи, да по- милует его Аллах. Это названо смутой (</w:t>
      </w:r>
      <w:r w:rsidRPr="006E525B">
        <w:rPr>
          <w:rFonts w:ascii="Charter" w:hAnsi="Charter"/>
          <w:i/>
          <w:color w:val="231F20"/>
          <w:lang w:val="ru-RU"/>
        </w:rPr>
        <w:t>фитна</w:t>
      </w:r>
      <w:r w:rsidRPr="006E525B">
        <w:rPr>
          <w:color w:val="231F20"/>
          <w:lang w:val="ru-RU"/>
        </w:rPr>
        <w:t>), поскольку это — причина отвращения людей от религии.</w:t>
      </w:r>
    </w:p>
    <w:p w:rsidR="00C06D96" w:rsidRPr="006E525B" w:rsidRDefault="00000000">
      <w:pPr>
        <w:pStyle w:val="ListParagraph"/>
        <w:numPr>
          <w:ilvl w:val="1"/>
          <w:numId w:val="172"/>
        </w:numPr>
        <w:tabs>
          <w:tab w:val="left" w:pos="898"/>
        </w:tabs>
        <w:spacing w:before="62" w:line="252" w:lineRule="auto"/>
        <w:ind w:right="361"/>
        <w:rPr>
          <w:lang w:val="ru-RU"/>
        </w:rPr>
      </w:pPr>
      <w:r w:rsidRPr="006E525B">
        <w:rPr>
          <w:color w:val="231F20"/>
          <w:lang w:val="ru-RU"/>
        </w:rPr>
        <w:t xml:space="preserve">Основа относительно могил заключается в том, что они должны быть вне сооружений для того, чтобы это не стало путём, приводя- щим к </w:t>
      </w:r>
      <w:r w:rsidRPr="006E525B">
        <w:rPr>
          <w:rFonts w:ascii="Charter" w:hAnsi="Charter"/>
          <w:i/>
          <w:color w:val="231F20"/>
          <w:lang w:val="ru-RU"/>
        </w:rPr>
        <w:t>ширку</w:t>
      </w:r>
      <w:r w:rsidRPr="006E525B">
        <w:rPr>
          <w:color w:val="231F20"/>
          <w:lang w:val="ru-RU"/>
        </w:rPr>
        <w:t>.</w:t>
      </w:r>
    </w:p>
    <w:p w:rsidR="00C06D96" w:rsidRPr="006E525B" w:rsidRDefault="00000000">
      <w:pPr>
        <w:pStyle w:val="ListParagraph"/>
        <w:numPr>
          <w:ilvl w:val="1"/>
          <w:numId w:val="172"/>
        </w:numPr>
        <w:tabs>
          <w:tab w:val="left" w:pos="898"/>
        </w:tabs>
        <w:spacing w:before="62"/>
        <w:ind w:right="0"/>
        <w:rPr>
          <w:lang w:val="ru-RU"/>
        </w:rPr>
      </w:pPr>
      <w:r w:rsidRPr="006E525B">
        <w:rPr>
          <w:color w:val="231F20"/>
          <w:lang w:val="ru-RU"/>
        </w:rPr>
        <w:t>Могилы</w:t>
      </w:r>
      <w:r w:rsidRPr="006E525B">
        <w:rPr>
          <w:color w:val="231F20"/>
          <w:spacing w:val="5"/>
          <w:lang w:val="ru-RU"/>
        </w:rPr>
        <w:t xml:space="preserve"> </w:t>
      </w:r>
      <w:r w:rsidRPr="006E525B">
        <w:rPr>
          <w:color w:val="231F20"/>
          <w:lang w:val="ru-RU"/>
        </w:rPr>
        <w:t>хуже</w:t>
      </w:r>
      <w:r w:rsidRPr="006E525B">
        <w:rPr>
          <w:color w:val="231F20"/>
          <w:spacing w:val="8"/>
          <w:lang w:val="ru-RU"/>
        </w:rPr>
        <w:t xml:space="preserve"> </w:t>
      </w:r>
      <w:r w:rsidRPr="006E525B">
        <w:rPr>
          <w:color w:val="231F20"/>
          <w:lang w:val="ru-RU"/>
        </w:rPr>
        <w:t>искушением</w:t>
      </w:r>
      <w:r w:rsidRPr="006E525B">
        <w:rPr>
          <w:color w:val="231F20"/>
          <w:spacing w:val="8"/>
          <w:lang w:val="ru-RU"/>
        </w:rPr>
        <w:t xml:space="preserve"> </w:t>
      </w:r>
      <w:r w:rsidRPr="006E525B">
        <w:rPr>
          <w:color w:val="231F20"/>
          <w:lang w:val="ru-RU"/>
        </w:rPr>
        <w:t>(смутой),</w:t>
      </w:r>
      <w:r w:rsidRPr="006E525B">
        <w:rPr>
          <w:color w:val="231F20"/>
          <w:spacing w:val="7"/>
          <w:lang w:val="ru-RU"/>
        </w:rPr>
        <w:t xml:space="preserve"> </w:t>
      </w:r>
      <w:r w:rsidRPr="006E525B">
        <w:rPr>
          <w:color w:val="231F20"/>
          <w:lang w:val="ru-RU"/>
        </w:rPr>
        <w:t>чем</w:t>
      </w:r>
      <w:r w:rsidRPr="006E525B">
        <w:rPr>
          <w:color w:val="231F20"/>
          <w:spacing w:val="8"/>
          <w:lang w:val="ru-RU"/>
        </w:rPr>
        <w:t xml:space="preserve"> </w:t>
      </w:r>
      <w:r w:rsidRPr="006E525B">
        <w:rPr>
          <w:color w:val="231F20"/>
          <w:lang w:val="ru-RU"/>
        </w:rPr>
        <w:t>изображения,</w:t>
      </w:r>
      <w:r w:rsidRPr="006E525B">
        <w:rPr>
          <w:color w:val="231F20"/>
          <w:spacing w:val="8"/>
          <w:lang w:val="ru-RU"/>
        </w:rPr>
        <w:t xml:space="preserve"> </w:t>
      </w:r>
      <w:r w:rsidRPr="006E525B">
        <w:rPr>
          <w:color w:val="231F20"/>
          <w:spacing w:val="-2"/>
          <w:lang w:val="ru-RU"/>
        </w:rPr>
        <w:t>поскольку:</w:t>
      </w:r>
    </w:p>
    <w:p w:rsidR="00C06D96" w:rsidRPr="006E525B" w:rsidRDefault="00000000">
      <w:pPr>
        <w:pStyle w:val="ListParagraph"/>
        <w:numPr>
          <w:ilvl w:val="0"/>
          <w:numId w:val="97"/>
        </w:numPr>
        <w:tabs>
          <w:tab w:val="left" w:pos="1179"/>
        </w:tabs>
        <w:spacing w:before="73"/>
        <w:ind w:left="1178" w:right="0"/>
        <w:rPr>
          <w:lang w:val="ru-RU"/>
        </w:rPr>
      </w:pPr>
      <w:r w:rsidRPr="006E525B">
        <w:rPr>
          <w:color w:val="231F20"/>
          <w:lang w:val="ru-RU"/>
        </w:rPr>
        <w:t>могилы</w:t>
      </w:r>
      <w:r w:rsidRPr="006E525B">
        <w:rPr>
          <w:color w:val="231F20"/>
          <w:spacing w:val="7"/>
          <w:lang w:val="ru-RU"/>
        </w:rPr>
        <w:t xml:space="preserve"> </w:t>
      </w:r>
      <w:r w:rsidRPr="006E525B">
        <w:rPr>
          <w:color w:val="231F20"/>
          <w:lang w:val="ru-RU"/>
        </w:rPr>
        <w:t>есть</w:t>
      </w:r>
      <w:r w:rsidRPr="006E525B">
        <w:rPr>
          <w:color w:val="231F20"/>
          <w:spacing w:val="8"/>
          <w:lang w:val="ru-RU"/>
        </w:rPr>
        <w:t xml:space="preserve"> </w:t>
      </w:r>
      <w:r w:rsidRPr="006E525B">
        <w:rPr>
          <w:color w:val="231F20"/>
          <w:lang w:val="ru-RU"/>
        </w:rPr>
        <w:t>везде</w:t>
      </w:r>
      <w:r w:rsidRPr="006E525B">
        <w:rPr>
          <w:color w:val="231F20"/>
          <w:spacing w:val="7"/>
          <w:lang w:val="ru-RU"/>
        </w:rPr>
        <w:t xml:space="preserve"> </w:t>
      </w:r>
      <w:r w:rsidRPr="006E525B">
        <w:rPr>
          <w:color w:val="231F20"/>
          <w:lang w:val="ru-RU"/>
        </w:rPr>
        <w:t>в</w:t>
      </w:r>
      <w:r w:rsidRPr="006E525B">
        <w:rPr>
          <w:color w:val="231F20"/>
          <w:spacing w:val="9"/>
          <w:lang w:val="ru-RU"/>
        </w:rPr>
        <w:t xml:space="preserve"> </w:t>
      </w:r>
      <w:r w:rsidRPr="006E525B">
        <w:rPr>
          <w:color w:val="231F20"/>
          <w:lang w:val="ru-RU"/>
        </w:rPr>
        <w:t>отличии</w:t>
      </w:r>
      <w:r w:rsidRPr="006E525B">
        <w:rPr>
          <w:color w:val="231F20"/>
          <w:spacing w:val="8"/>
          <w:lang w:val="ru-RU"/>
        </w:rPr>
        <w:t xml:space="preserve"> </w:t>
      </w:r>
      <w:r w:rsidRPr="006E525B">
        <w:rPr>
          <w:color w:val="231F20"/>
          <w:lang w:val="ru-RU"/>
        </w:rPr>
        <w:t>от</w:t>
      </w:r>
      <w:r w:rsidRPr="006E525B">
        <w:rPr>
          <w:color w:val="231F20"/>
          <w:spacing w:val="8"/>
          <w:lang w:val="ru-RU"/>
        </w:rPr>
        <w:t xml:space="preserve"> </w:t>
      </w:r>
      <w:r w:rsidRPr="006E525B">
        <w:rPr>
          <w:color w:val="231F20"/>
          <w:spacing w:val="-2"/>
          <w:lang w:val="ru-RU"/>
        </w:rPr>
        <w:t>изображений;</w:t>
      </w:r>
    </w:p>
    <w:p w:rsidR="00C06D96" w:rsidRPr="006E525B" w:rsidRDefault="00000000">
      <w:pPr>
        <w:pStyle w:val="ListParagraph"/>
        <w:numPr>
          <w:ilvl w:val="0"/>
          <w:numId w:val="97"/>
        </w:numPr>
        <w:tabs>
          <w:tab w:val="left" w:pos="1207"/>
        </w:tabs>
        <w:spacing w:before="73" w:line="254" w:lineRule="auto"/>
        <w:ind w:right="362" w:firstLine="0"/>
        <w:rPr>
          <w:lang w:val="ru-RU"/>
        </w:rPr>
      </w:pPr>
      <w:r w:rsidRPr="006E525B">
        <w:rPr>
          <w:color w:val="231F20"/>
          <w:lang w:val="ru-RU"/>
        </w:rPr>
        <w:t>возле могил человека постигает то, чего не бывает в других местах, например, страх.</w:t>
      </w:r>
    </w:p>
    <w:p w:rsidR="00C06D96" w:rsidRPr="006E525B" w:rsidRDefault="00735B84">
      <w:pPr>
        <w:pStyle w:val="BodyText"/>
        <w:spacing w:before="9"/>
        <w:rPr>
          <w:sz w:val="29"/>
          <w:lang w:val="ru-RU"/>
        </w:rPr>
      </w:pPr>
      <w:r>
        <w:pict>
          <v:shape id="docshape833" o:spid="_x0000_s3376" type="#_x0000_t202" alt="" style="position:absolute;margin-left:65.2pt;margin-top:19.55pt;width:371.35pt;height:111.6pt;z-index:-155637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ВТОРОЙ</w:t>
                  </w:r>
                  <w:r>
                    <w:rPr>
                      <w:rFonts w:ascii="Charter" w:hAnsi="Charter"/>
                      <w:b/>
                      <w:color w:val="008DC1"/>
                      <w:spacing w:val="-1"/>
                    </w:rPr>
                    <w:t xml:space="preserve"> </w:t>
                  </w:r>
                  <w:r>
                    <w:rPr>
                      <w:rFonts w:ascii="Charter" w:hAnsi="Charter"/>
                      <w:b/>
                      <w:color w:val="008DC1"/>
                    </w:rPr>
                    <w:t>И</w:t>
                  </w:r>
                  <w:r>
                    <w:rPr>
                      <w:rFonts w:ascii="Charter" w:hAnsi="Charter"/>
                      <w:b/>
                      <w:color w:val="008DC1"/>
                      <w:spacing w:val="-1"/>
                    </w:rPr>
                    <w:t xml:space="preserve"> </w:t>
                  </w:r>
                  <w:r>
                    <w:rPr>
                      <w:rFonts w:ascii="Charter" w:hAnsi="Charter"/>
                      <w:b/>
                      <w:color w:val="008DC1"/>
                    </w:rPr>
                    <w:t xml:space="preserve">ТРЕТИЙ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Аль-Бухари и Муслим передали также следующий её хадис: «Когда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находился в предсмертной агонии, он натянул</w:t>
                  </w:r>
                  <w:r>
                    <w:rPr>
                      <w:color w:val="231F20"/>
                      <w:spacing w:val="40"/>
                    </w:rPr>
                    <w:t xml:space="preserve"> </w:t>
                  </w:r>
                  <w:r>
                    <w:rPr>
                      <w:color w:val="231F20"/>
                    </w:rPr>
                    <w:t>на</w:t>
                  </w:r>
                  <w:r>
                    <w:rPr>
                      <w:color w:val="231F20"/>
                      <w:spacing w:val="22"/>
                    </w:rPr>
                    <w:t xml:space="preserve"> </w:t>
                  </w:r>
                  <w:r>
                    <w:rPr>
                      <w:color w:val="231F20"/>
                    </w:rPr>
                    <w:t>лицо</w:t>
                  </w:r>
                  <w:r>
                    <w:rPr>
                      <w:color w:val="231F20"/>
                      <w:spacing w:val="22"/>
                    </w:rPr>
                    <w:t xml:space="preserve"> </w:t>
                  </w:r>
                  <w:r>
                    <w:rPr>
                      <w:color w:val="231F20"/>
                    </w:rPr>
                    <w:t>кусок</w:t>
                  </w:r>
                  <w:r>
                    <w:rPr>
                      <w:color w:val="231F20"/>
                      <w:spacing w:val="22"/>
                    </w:rPr>
                    <w:t xml:space="preserve"> </w:t>
                  </w:r>
                  <w:r>
                    <w:rPr>
                      <w:color w:val="231F20"/>
                    </w:rPr>
                    <w:t>материала,</w:t>
                  </w:r>
                  <w:r>
                    <w:rPr>
                      <w:color w:val="231F20"/>
                      <w:spacing w:val="22"/>
                    </w:rPr>
                    <w:t xml:space="preserve"> </w:t>
                  </w:r>
                  <w:r>
                    <w:rPr>
                      <w:color w:val="231F20"/>
                    </w:rPr>
                    <w:t>а</w:t>
                  </w:r>
                  <w:r>
                    <w:rPr>
                      <w:color w:val="231F20"/>
                      <w:spacing w:val="22"/>
                    </w:rPr>
                    <w:t xml:space="preserve"> </w:t>
                  </w:r>
                  <w:r>
                    <w:rPr>
                      <w:color w:val="231F20"/>
                    </w:rPr>
                    <w:t>когда</w:t>
                  </w:r>
                  <w:r>
                    <w:rPr>
                      <w:color w:val="231F20"/>
                      <w:spacing w:val="22"/>
                    </w:rPr>
                    <w:t xml:space="preserve"> </w:t>
                  </w:r>
                  <w:r>
                    <w:rPr>
                      <w:color w:val="231F20"/>
                    </w:rPr>
                    <w:t>это</w:t>
                  </w:r>
                  <w:r>
                    <w:rPr>
                      <w:color w:val="231F20"/>
                      <w:spacing w:val="22"/>
                    </w:rPr>
                    <w:t xml:space="preserve"> </w:t>
                  </w:r>
                  <w:r>
                    <w:rPr>
                      <w:color w:val="231F20"/>
                    </w:rPr>
                    <w:t>стало</w:t>
                  </w:r>
                  <w:r>
                    <w:rPr>
                      <w:color w:val="231F20"/>
                      <w:spacing w:val="22"/>
                    </w:rPr>
                    <w:t xml:space="preserve"> </w:t>
                  </w:r>
                  <w:r>
                    <w:rPr>
                      <w:color w:val="231F20"/>
                    </w:rPr>
                    <w:t>мучить</w:t>
                  </w:r>
                  <w:r>
                    <w:rPr>
                      <w:color w:val="231F20"/>
                      <w:spacing w:val="22"/>
                    </w:rPr>
                    <w:t xml:space="preserve"> </w:t>
                  </w:r>
                  <w:r>
                    <w:rPr>
                      <w:color w:val="231F20"/>
                    </w:rPr>
                    <w:t>его,</w:t>
                  </w:r>
                  <w:r>
                    <w:rPr>
                      <w:color w:val="231F20"/>
                      <w:spacing w:val="22"/>
                    </w:rPr>
                    <w:t xml:space="preserve"> </w:t>
                  </w:r>
                  <w:r>
                    <w:rPr>
                      <w:color w:val="231F20"/>
                    </w:rPr>
                    <w:t>он</w:t>
                  </w:r>
                  <w:r>
                    <w:rPr>
                      <w:color w:val="231F20"/>
                      <w:spacing w:val="22"/>
                    </w:rPr>
                    <w:t xml:space="preserve"> </w:t>
                  </w:r>
                  <w:r>
                    <w:rPr>
                      <w:color w:val="231F20"/>
                    </w:rPr>
                    <w:t>снял</w:t>
                  </w:r>
                  <w:r>
                    <w:rPr>
                      <w:color w:val="231F20"/>
                      <w:spacing w:val="22"/>
                    </w:rPr>
                    <w:t xml:space="preserve"> </w:t>
                  </w:r>
                  <w:r>
                    <w:rPr>
                      <w:color w:val="231F20"/>
                    </w:rPr>
                    <w:t>его. И он сказал именно так: “</w:t>
                  </w:r>
                  <w:r>
                    <w:rPr>
                      <w:rFonts w:ascii="Charter-BoldItalic" w:hAnsi="Charter-BoldItalic" w:cs="Charter-BoldItalic"/>
                      <w:b/>
                      <w:bCs/>
                      <w:i/>
                      <w:iCs/>
                      <w:color w:val="231F20"/>
                    </w:rPr>
                    <w:t>Да падёт проклятие Аллаха на иудеев и христиан, которые превратили могилы своих пророков в места поклонения!</w:t>
                  </w:r>
                  <w:r>
                    <w:rPr>
                      <w:color w:val="231F20"/>
                    </w:rPr>
                    <w:t>”</w:t>
                  </w:r>
                  <w:r>
                    <w:rPr>
                      <w:color w:val="231F20"/>
                      <w:spacing w:val="25"/>
                    </w:rPr>
                    <w:t xml:space="preserve"> </w:t>
                  </w:r>
                  <w:r>
                    <w:rPr>
                      <w:color w:val="231F20"/>
                    </w:rPr>
                    <w:t>Он</w:t>
                  </w:r>
                  <w:r>
                    <w:rPr>
                      <w:color w:val="231F20"/>
                      <w:spacing w:val="27"/>
                    </w:rPr>
                    <w:t xml:space="preserve"> </w:t>
                  </w:r>
                  <w:r>
                    <w:rPr>
                      <w:color w:val="231F20"/>
                    </w:rPr>
                    <w:t>предостерегал</w:t>
                  </w:r>
                  <w:r>
                    <w:rPr>
                      <w:color w:val="231F20"/>
                      <w:spacing w:val="27"/>
                    </w:rPr>
                    <w:t xml:space="preserve"> </w:t>
                  </w:r>
                  <w:r>
                    <w:rPr>
                      <w:color w:val="231F20"/>
                    </w:rPr>
                    <w:t>нас</w:t>
                  </w:r>
                  <w:r>
                    <w:rPr>
                      <w:color w:val="231F20"/>
                      <w:spacing w:val="27"/>
                    </w:rPr>
                    <w:t xml:space="preserve"> </w:t>
                  </w:r>
                  <w:r>
                    <w:rPr>
                      <w:color w:val="231F20"/>
                    </w:rPr>
                    <w:t>об</w:t>
                  </w:r>
                  <w:r>
                    <w:rPr>
                      <w:color w:val="231F20"/>
                      <w:spacing w:val="28"/>
                    </w:rPr>
                    <w:t xml:space="preserve"> </w:t>
                  </w:r>
                  <w:r>
                    <w:rPr>
                      <w:color w:val="231F20"/>
                    </w:rPr>
                    <w:t>опасности</w:t>
                  </w:r>
                  <w:r>
                    <w:rPr>
                      <w:color w:val="231F20"/>
                      <w:spacing w:val="27"/>
                    </w:rPr>
                    <w:t xml:space="preserve"> </w:t>
                  </w:r>
                  <w:r>
                    <w:rPr>
                      <w:color w:val="231F20"/>
                    </w:rPr>
                    <w:t>того,</w:t>
                  </w:r>
                  <w:r>
                    <w:rPr>
                      <w:color w:val="231F20"/>
                      <w:spacing w:val="27"/>
                    </w:rPr>
                    <w:t xml:space="preserve"> </w:t>
                  </w:r>
                  <w:r>
                    <w:rPr>
                      <w:color w:val="231F20"/>
                    </w:rPr>
                    <w:t>что</w:t>
                  </w:r>
                  <w:r>
                    <w:rPr>
                      <w:color w:val="231F20"/>
                      <w:spacing w:val="27"/>
                    </w:rPr>
                    <w:t xml:space="preserve"> </w:t>
                  </w:r>
                  <w:r>
                    <w:rPr>
                      <w:color w:val="231F20"/>
                    </w:rPr>
                    <w:t>они</w:t>
                  </w:r>
                  <w:r>
                    <w:rPr>
                      <w:color w:val="231F20"/>
                      <w:spacing w:val="28"/>
                    </w:rPr>
                    <w:t xml:space="preserve"> </w:t>
                  </w:r>
                  <w:r>
                    <w:rPr>
                      <w:color w:val="231F20"/>
                      <w:spacing w:val="-4"/>
                    </w:rPr>
                    <w:t>сде-</w:t>
                  </w:r>
                </w:p>
              </w:txbxContent>
            </v:textbox>
            <w10:wrap type="topAndBottom" anchorx="page"/>
          </v:shape>
        </w:pict>
      </w:r>
    </w:p>
    <w:p w:rsidR="00C06D96" w:rsidRPr="006E525B" w:rsidRDefault="00C06D96">
      <w:pPr>
        <w:rPr>
          <w:sz w:val="29"/>
          <w:lang w:val="ru-RU"/>
        </w:rPr>
        <w:sectPr w:rsidR="00C06D96" w:rsidRPr="006E525B">
          <w:pgSz w:w="9930" w:h="14180"/>
          <w:pgMar w:top="106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834" o:spid="_x0000_s3375" alt="" style="position:absolute;left:0;text-align:left;margin-left:59.55pt;margin-top:.85pt;width:371.35pt;height:341.25pt;z-index:-22239744;mso-wrap-edited:f;mso-width-percent:0;mso-height-percent:0;mso-position-horizontal-relative:page;mso-width-percent:0;mso-height-percent:0" filled="f" strokecolor="#008dc1" strokeweight="1pt">
            <w10:wrap anchorx="page"/>
          </v:rect>
        </w:pict>
      </w:r>
      <w:r w:rsidR="00000000" w:rsidRPr="006E525B">
        <w:rPr>
          <w:color w:val="231F20"/>
          <w:lang w:val="ru-RU"/>
        </w:rPr>
        <w:t>лали. Если бы не его слова, то его похоронили бы на открытом месте. Однако этого не случилось, поскольку существовала опасность того, что его могилу превратят в мечеть».</w:t>
      </w:r>
    </w:p>
    <w:p w:rsidR="00C06D96" w:rsidRPr="006E525B" w:rsidRDefault="00C06D96">
      <w:pPr>
        <w:pStyle w:val="BodyText"/>
        <w:spacing w:before="11"/>
        <w:rPr>
          <w:sz w:val="31"/>
          <w:lang w:val="ru-RU"/>
        </w:rPr>
      </w:pPr>
    </w:p>
    <w:p w:rsidR="00C06D96" w:rsidRPr="006E525B" w:rsidRDefault="00000000">
      <w:pPr>
        <w:spacing w:line="280" w:lineRule="exact"/>
        <w:ind w:left="443" w:right="475"/>
        <w:jc w:val="both"/>
        <w:rPr>
          <w:lang w:val="ru-RU"/>
        </w:rPr>
      </w:pPr>
      <w:r w:rsidRPr="006E525B">
        <w:rPr>
          <w:color w:val="231F20"/>
          <w:lang w:val="ru-RU"/>
        </w:rPr>
        <w:t>Муслим передал хадис Джундаба ибн ‘Абдуллаха, который рассказы- вал:</w:t>
      </w:r>
      <w:r w:rsidRPr="006E525B">
        <w:rPr>
          <w:color w:val="231F20"/>
          <w:spacing w:val="-1"/>
          <w:lang w:val="ru-RU"/>
        </w:rPr>
        <w:t xml:space="preserve"> </w:t>
      </w:r>
      <w:r w:rsidRPr="006E525B">
        <w:rPr>
          <w:color w:val="231F20"/>
          <w:lang w:val="ru-RU"/>
        </w:rPr>
        <w:t>«Я</w:t>
      </w:r>
      <w:r w:rsidRPr="006E525B">
        <w:rPr>
          <w:color w:val="231F20"/>
          <w:spacing w:val="-1"/>
          <w:lang w:val="ru-RU"/>
        </w:rPr>
        <w:t xml:space="preserve"> </w:t>
      </w:r>
      <w:r w:rsidRPr="006E525B">
        <w:rPr>
          <w:color w:val="231F20"/>
          <w:lang w:val="ru-RU"/>
        </w:rPr>
        <w:t>слышал,</w:t>
      </w:r>
      <w:r w:rsidRPr="006E525B">
        <w:rPr>
          <w:color w:val="231F20"/>
          <w:spacing w:val="-1"/>
          <w:lang w:val="ru-RU"/>
        </w:rPr>
        <w:t xml:space="preserve"> </w:t>
      </w:r>
      <w:r w:rsidRPr="006E525B">
        <w:rPr>
          <w:color w:val="231F20"/>
          <w:lang w:val="ru-RU"/>
        </w:rPr>
        <w:t>как</w:t>
      </w:r>
      <w:r w:rsidRPr="006E525B">
        <w:rPr>
          <w:color w:val="231F20"/>
          <w:spacing w:val="-1"/>
          <w:lang w:val="ru-RU"/>
        </w:rPr>
        <w:t xml:space="preserve"> </w:t>
      </w:r>
      <w:r w:rsidRPr="006E525B">
        <w:rPr>
          <w:color w:val="231F20"/>
          <w:lang w:val="ru-RU"/>
        </w:rPr>
        <w:t>Пророк</w:t>
      </w:r>
      <w:r w:rsidRPr="006E525B">
        <w:rPr>
          <w:color w:val="231F20"/>
          <w:spacing w:val="-1"/>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w:t>
      </w:r>
      <w:r w:rsidRPr="006E525B">
        <w:rPr>
          <w:color w:val="231F20"/>
          <w:spacing w:val="-1"/>
          <w:lang w:val="ru-RU"/>
        </w:rPr>
        <w:t xml:space="preserve"> </w:t>
      </w:r>
      <w:r w:rsidRPr="006E525B">
        <w:rPr>
          <w:color w:val="231F20"/>
          <w:lang w:val="ru-RU"/>
        </w:rPr>
        <w:t>за</w:t>
      </w:r>
      <w:r w:rsidRPr="006E525B">
        <w:rPr>
          <w:color w:val="231F20"/>
          <w:spacing w:val="-1"/>
          <w:lang w:val="ru-RU"/>
        </w:rPr>
        <w:t xml:space="preserve"> </w:t>
      </w:r>
      <w:r w:rsidRPr="006E525B">
        <w:rPr>
          <w:color w:val="231F20"/>
          <w:lang w:val="ru-RU"/>
        </w:rPr>
        <w:t>пять</w:t>
      </w:r>
      <w:r w:rsidRPr="006E525B">
        <w:rPr>
          <w:color w:val="231F20"/>
          <w:spacing w:val="-1"/>
          <w:lang w:val="ru-RU"/>
        </w:rPr>
        <w:t xml:space="preserve"> </w:t>
      </w:r>
      <w:r w:rsidRPr="006E525B">
        <w:rPr>
          <w:color w:val="231F20"/>
          <w:lang w:val="ru-RU"/>
        </w:rPr>
        <w:t>дней</w:t>
      </w:r>
      <w:r w:rsidRPr="006E525B">
        <w:rPr>
          <w:color w:val="231F20"/>
          <w:spacing w:val="-1"/>
          <w:lang w:val="ru-RU"/>
        </w:rPr>
        <w:t xml:space="preserve"> </w:t>
      </w:r>
      <w:r w:rsidRPr="006E525B">
        <w:rPr>
          <w:color w:val="231F20"/>
          <w:lang w:val="ru-RU"/>
        </w:rPr>
        <w:t>до</w:t>
      </w:r>
      <w:r w:rsidRPr="006E525B">
        <w:rPr>
          <w:color w:val="231F20"/>
          <w:spacing w:val="-1"/>
          <w:lang w:val="ru-RU"/>
        </w:rPr>
        <w:t xml:space="preserve"> </w:t>
      </w:r>
      <w:r w:rsidRPr="006E525B">
        <w:rPr>
          <w:color w:val="231F20"/>
          <w:lang w:val="ru-RU"/>
        </w:rPr>
        <w:t>своей</w:t>
      </w:r>
      <w:r w:rsidRPr="006E525B">
        <w:rPr>
          <w:color w:val="231F20"/>
          <w:spacing w:val="-1"/>
          <w:lang w:val="ru-RU"/>
        </w:rPr>
        <w:t xml:space="preserve"> </w:t>
      </w:r>
      <w:r w:rsidRPr="006E525B">
        <w:rPr>
          <w:color w:val="231F20"/>
          <w:lang w:val="ru-RU"/>
        </w:rPr>
        <w:t>смерти:</w:t>
      </w:r>
      <w:r w:rsidRPr="006E525B">
        <w:rPr>
          <w:color w:val="231F20"/>
          <w:spacing w:val="-1"/>
          <w:lang w:val="ru-RU"/>
        </w:rPr>
        <w:t xml:space="preserve"> </w:t>
      </w:r>
      <w:r w:rsidRPr="006E525B">
        <w:rPr>
          <w:color w:val="231F20"/>
          <w:lang w:val="ru-RU"/>
        </w:rPr>
        <w:t>“</w:t>
      </w:r>
      <w:r w:rsidRPr="006E525B">
        <w:rPr>
          <w:rFonts w:ascii="Charter-BoldItalic" w:hAnsi="Charter-BoldItalic" w:cs="Charter-BoldItalic"/>
          <w:b/>
          <w:bCs/>
          <w:i/>
          <w:iCs/>
          <w:color w:val="231F20"/>
          <w:lang w:val="ru-RU"/>
        </w:rPr>
        <w:t>Я пречист пред Аллахом в том, чтобы брать кого-либо из вас хали- лем (возлюблённым). Аллах сделал меня Своим халилем, так же, как Он сделал Своим халилем Ибрахима. Если же мне пришлось выбрать халиля из моей общины, то я выбрал бы Абу Бакра. По- истине, те, кто были до вас, превращали могилы своих проро-</w:t>
      </w:r>
      <w:r w:rsidRPr="006E525B">
        <w:rPr>
          <w:rFonts w:ascii="Charter-BoldItalic" w:hAnsi="Charter-BoldItalic" w:cs="Charter-BoldItalic"/>
          <w:b/>
          <w:bCs/>
          <w:i/>
          <w:iCs/>
          <w:color w:val="231F20"/>
          <w:spacing w:val="80"/>
          <w:lang w:val="ru-RU"/>
        </w:rPr>
        <w:t xml:space="preserve"> </w:t>
      </w:r>
      <w:r w:rsidRPr="006E525B">
        <w:rPr>
          <w:rFonts w:ascii="Charter-BoldItalic" w:hAnsi="Charter-BoldItalic" w:cs="Charter-BoldItalic"/>
          <w:b/>
          <w:bCs/>
          <w:i/>
          <w:iCs/>
          <w:color w:val="231F20"/>
          <w:lang w:val="ru-RU"/>
        </w:rPr>
        <w:t>ков в места поклонения. Но вы не превращайте могилы в места поклонения, ибо я запрещаю вам это</w:t>
      </w:r>
      <w:r w:rsidRPr="006E525B">
        <w:rPr>
          <w:color w:val="231F20"/>
          <w:lang w:val="ru-RU"/>
        </w:rPr>
        <w:t>”».</w:t>
      </w:r>
    </w:p>
    <w:p w:rsidR="00C06D96" w:rsidRPr="006E525B" w:rsidRDefault="00000000">
      <w:pPr>
        <w:pStyle w:val="BodyText"/>
        <w:spacing w:before="57" w:line="280" w:lineRule="exact"/>
        <w:ind w:left="443" w:right="474"/>
        <w:jc w:val="both"/>
        <w:rPr>
          <w:lang w:val="ru-RU"/>
        </w:rPr>
      </w:pP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запретил подобное в конце своей жизни и даже проклял</w:t>
      </w:r>
      <w:r w:rsidRPr="006E525B">
        <w:rPr>
          <w:color w:val="231F20"/>
          <w:spacing w:val="40"/>
          <w:lang w:val="ru-RU"/>
        </w:rPr>
        <w:t xml:space="preserve"> </w:t>
      </w:r>
      <w:r w:rsidRPr="006E525B">
        <w:rPr>
          <w:color w:val="231F20"/>
          <w:lang w:val="ru-RU"/>
        </w:rPr>
        <w:t xml:space="preserve">тех, кто делал это, о чём свидетельствует приведённый выше хадис. К запрещенным действиям относится и совершение молитвы на моги- лах, даже если над ней не было возведено ничего. В этом заключается смысл слов ‘Аиши о том, что «существовала опасность того, что его могилу превратят в мечеть». Конечно же, сподвижники Посланника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4"/>
          <w:lang w:val="ru-RU"/>
        </w:rPr>
        <w:t xml:space="preserve"> </w:t>
      </w:r>
      <w:r w:rsidRPr="006E525B">
        <w:rPr>
          <w:color w:val="231F20"/>
          <w:lang w:val="ru-RU"/>
        </w:rPr>
        <w:t>были далеки от того, чтобы строить мечеть на его могиле;</w:t>
      </w:r>
      <w:r w:rsidRPr="006E525B">
        <w:rPr>
          <w:color w:val="231F20"/>
          <w:spacing w:val="80"/>
          <w:lang w:val="ru-RU"/>
        </w:rPr>
        <w:t xml:space="preserve"> </w:t>
      </w:r>
      <w:r w:rsidRPr="006E525B">
        <w:rPr>
          <w:color w:val="231F20"/>
          <w:lang w:val="ru-RU"/>
        </w:rPr>
        <w:t xml:space="preserve">и любое место, предназначенное для совершения молитв, является мечетью, так как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…была сделана мне земля мече- тью и чистой</w:t>
      </w:r>
      <w:r w:rsidRPr="006E525B">
        <w:rPr>
          <w:color w:val="231F20"/>
          <w:lang w:val="ru-RU"/>
        </w:rPr>
        <w:t>».</w:t>
      </w:r>
    </w:p>
    <w:p w:rsidR="00C06D96" w:rsidRPr="006E525B" w:rsidRDefault="00C06D96">
      <w:pPr>
        <w:pStyle w:val="BodyText"/>
        <w:rPr>
          <w:sz w:val="26"/>
          <w:lang w:val="ru-RU"/>
        </w:rPr>
      </w:pPr>
    </w:p>
    <w:p w:rsidR="00C06D96" w:rsidRPr="006E525B" w:rsidRDefault="00000000">
      <w:pPr>
        <w:pStyle w:val="ListParagraph"/>
        <w:numPr>
          <w:ilvl w:val="0"/>
          <w:numId w:val="172"/>
        </w:numPr>
        <w:tabs>
          <w:tab w:val="left" w:pos="785"/>
        </w:tabs>
        <w:spacing w:before="172" w:line="208" w:lineRule="auto"/>
        <w:rPr>
          <w:lang w:val="ru-RU"/>
        </w:rPr>
      </w:pPr>
      <w:r w:rsidRPr="006E525B">
        <w:rPr>
          <w:color w:val="231F20"/>
          <w:lang w:val="ru-RU"/>
        </w:rPr>
        <w:t xml:space="preserve">«Когда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находился в предсмертной агонии»: когда снизошёл ангел смерти, чтобы забрать его душу.</w:t>
      </w:r>
    </w:p>
    <w:p w:rsidR="00C06D96" w:rsidRPr="006E525B" w:rsidRDefault="00000000">
      <w:pPr>
        <w:pStyle w:val="ListParagraph"/>
        <w:numPr>
          <w:ilvl w:val="0"/>
          <w:numId w:val="172"/>
        </w:numPr>
        <w:tabs>
          <w:tab w:val="left" w:pos="785"/>
        </w:tabs>
        <w:spacing w:before="80"/>
        <w:ind w:right="0" w:hanging="342"/>
        <w:rPr>
          <w:lang w:val="ru-RU"/>
        </w:rPr>
      </w:pPr>
      <w:r w:rsidRPr="006E525B">
        <w:rPr>
          <w:color w:val="231F20"/>
          <w:lang w:val="ru-RU"/>
        </w:rPr>
        <w:t>«Кусок</w:t>
      </w:r>
      <w:r w:rsidRPr="006E525B">
        <w:rPr>
          <w:color w:val="231F20"/>
          <w:spacing w:val="-2"/>
          <w:lang w:val="ru-RU"/>
        </w:rPr>
        <w:t xml:space="preserve"> </w:t>
      </w:r>
      <w:r w:rsidRPr="006E525B">
        <w:rPr>
          <w:color w:val="231F20"/>
          <w:lang w:val="ru-RU"/>
        </w:rPr>
        <w:t>материала»: одежда</w:t>
      </w:r>
      <w:r w:rsidRPr="006E525B">
        <w:rPr>
          <w:color w:val="231F20"/>
          <w:spacing w:val="-1"/>
          <w:lang w:val="ru-RU"/>
        </w:rPr>
        <w:t xml:space="preserve"> </w:t>
      </w:r>
      <w:r w:rsidRPr="006E525B">
        <w:rPr>
          <w:color w:val="231F20"/>
          <w:lang w:val="ru-RU"/>
        </w:rPr>
        <w:t xml:space="preserve">с </w:t>
      </w:r>
      <w:r w:rsidRPr="006E525B">
        <w:rPr>
          <w:color w:val="231F20"/>
          <w:spacing w:val="-2"/>
          <w:lang w:val="ru-RU"/>
        </w:rPr>
        <w:t>рисунками.</w:t>
      </w:r>
    </w:p>
    <w:p w:rsidR="00C06D96" w:rsidRPr="006E525B" w:rsidRDefault="00000000">
      <w:pPr>
        <w:pStyle w:val="ListParagraph"/>
        <w:numPr>
          <w:ilvl w:val="0"/>
          <w:numId w:val="172"/>
        </w:numPr>
        <w:tabs>
          <w:tab w:val="left" w:pos="785"/>
        </w:tabs>
        <w:spacing w:before="81" w:line="228" w:lineRule="auto"/>
        <w:rPr>
          <w:lang w:val="ru-RU"/>
        </w:rPr>
      </w:pPr>
      <w:r w:rsidRPr="006E525B">
        <w:rPr>
          <w:color w:val="231F20"/>
          <w:lang w:val="ru-RU"/>
        </w:rPr>
        <w:t>«</w:t>
      </w:r>
      <w:r w:rsidRPr="006E525B">
        <w:rPr>
          <w:rFonts w:ascii="Charter-BoldItalic" w:hAnsi="Charter-BoldItalic" w:cs="Charter-BoldItalic"/>
          <w:b/>
          <w:bCs/>
          <w:i/>
          <w:iCs/>
          <w:color w:val="231F20"/>
          <w:lang w:val="ru-RU"/>
        </w:rPr>
        <w:t>Проклятие Аллаха</w:t>
      </w:r>
      <w:r w:rsidRPr="006E525B">
        <w:rPr>
          <w:color w:val="231F20"/>
          <w:lang w:val="ru-RU"/>
        </w:rPr>
        <w:t xml:space="preserve">», то есть изгнание и отдаление. Это сообще- ние об Аллахе, однако также возможно,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взмолился против них.</w:t>
      </w:r>
    </w:p>
    <w:p w:rsidR="00C06D96" w:rsidRPr="006E525B" w:rsidRDefault="00000000">
      <w:pPr>
        <w:pStyle w:val="ListParagraph"/>
        <w:numPr>
          <w:ilvl w:val="0"/>
          <w:numId w:val="172"/>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Превратили могилы своих пророков в мечети</w:t>
      </w:r>
      <w:r w:rsidRPr="006E525B">
        <w:rPr>
          <w:color w:val="231F20"/>
          <w:lang w:val="ru-RU"/>
        </w:rPr>
        <w:t>»: либо совершая на них земные поклоны, либо построив на них мечети.</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«Похоронили бы на открытом месте», то есть его могила была бы на</w:t>
      </w:r>
      <w:r w:rsidRPr="006E525B">
        <w:rPr>
          <w:color w:val="231F20"/>
          <w:spacing w:val="-5"/>
          <w:lang w:val="ru-RU"/>
        </w:rPr>
        <w:t xml:space="preserve"> </w:t>
      </w:r>
      <w:r w:rsidRPr="006E525B">
        <w:rPr>
          <w:color w:val="231F20"/>
          <w:lang w:val="ru-RU"/>
        </w:rPr>
        <w:t>открытом</w:t>
      </w:r>
      <w:r w:rsidRPr="006E525B">
        <w:rPr>
          <w:color w:val="231F20"/>
          <w:spacing w:val="-5"/>
          <w:lang w:val="ru-RU"/>
        </w:rPr>
        <w:t xml:space="preserve"> </w:t>
      </w:r>
      <w:r w:rsidRPr="006E525B">
        <w:rPr>
          <w:color w:val="231F20"/>
          <w:lang w:val="ru-RU"/>
        </w:rPr>
        <w:t>месте</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выведена</w:t>
      </w:r>
      <w:r w:rsidRPr="006E525B">
        <w:rPr>
          <w:color w:val="231F20"/>
          <w:spacing w:val="-5"/>
          <w:lang w:val="ru-RU"/>
        </w:rPr>
        <w:t xml:space="preserve"> </w:t>
      </w:r>
      <w:r w:rsidRPr="006E525B">
        <w:rPr>
          <w:color w:val="231F20"/>
          <w:lang w:val="ru-RU"/>
        </w:rPr>
        <w:t>из</w:t>
      </w:r>
      <w:r w:rsidRPr="006E525B">
        <w:rPr>
          <w:color w:val="231F20"/>
          <w:spacing w:val="-5"/>
          <w:lang w:val="ru-RU"/>
        </w:rPr>
        <w:t xml:space="preserve"> </w:t>
      </w:r>
      <w:r w:rsidRPr="006E525B">
        <w:rPr>
          <w:color w:val="231F20"/>
          <w:lang w:val="ru-RU"/>
        </w:rPr>
        <w:t>его</w:t>
      </w:r>
      <w:r w:rsidRPr="006E525B">
        <w:rPr>
          <w:color w:val="231F20"/>
          <w:spacing w:val="-5"/>
          <w:lang w:val="ru-RU"/>
        </w:rPr>
        <w:t xml:space="preserve"> </w:t>
      </w:r>
      <w:r w:rsidRPr="006E525B">
        <w:rPr>
          <w:color w:val="231F20"/>
          <w:lang w:val="ru-RU"/>
        </w:rPr>
        <w:t>дома,</w:t>
      </w:r>
      <w:r w:rsidRPr="006E525B">
        <w:rPr>
          <w:color w:val="231F20"/>
          <w:spacing w:val="-5"/>
          <w:lang w:val="ru-RU"/>
        </w:rPr>
        <w:t xml:space="preserve"> </w:t>
      </w:r>
      <w:r w:rsidRPr="006E525B">
        <w:rPr>
          <w:color w:val="231F20"/>
          <w:lang w:val="ru-RU"/>
        </w:rPr>
        <w:t>как</w:t>
      </w:r>
      <w:r w:rsidRPr="006E525B">
        <w:rPr>
          <w:color w:val="231F20"/>
          <w:spacing w:val="-5"/>
          <w:lang w:val="ru-RU"/>
        </w:rPr>
        <w:t xml:space="preserve"> </w:t>
      </w:r>
      <w:r w:rsidRPr="006E525B">
        <w:rPr>
          <w:color w:val="231F20"/>
          <w:lang w:val="ru-RU"/>
        </w:rPr>
        <w:t>если</w:t>
      </w:r>
      <w:r w:rsidRPr="006E525B">
        <w:rPr>
          <w:color w:val="231F20"/>
          <w:spacing w:val="-5"/>
          <w:lang w:val="ru-RU"/>
        </w:rPr>
        <w:t xml:space="preserve"> </w:t>
      </w:r>
      <w:r w:rsidRPr="006E525B">
        <w:rPr>
          <w:color w:val="231F20"/>
          <w:lang w:val="ru-RU"/>
        </w:rPr>
        <w:t>бы,</w:t>
      </w:r>
      <w:r w:rsidRPr="006E525B">
        <w:rPr>
          <w:color w:val="231F20"/>
          <w:spacing w:val="-5"/>
          <w:lang w:val="ru-RU"/>
        </w:rPr>
        <w:t xml:space="preserve"> </w:t>
      </w:r>
      <w:r w:rsidRPr="006E525B">
        <w:rPr>
          <w:color w:val="231F20"/>
          <w:lang w:val="ru-RU"/>
        </w:rPr>
        <w:t>например, он был захоронен на кладбище аль-Бакый‘.</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Heading3"/>
        <w:spacing w:before="99" w:line="208" w:lineRule="auto"/>
        <w:ind w:left="1746" w:right="900" w:hanging="365"/>
        <w:rPr>
          <w:lang w:val="ru-RU"/>
        </w:rPr>
      </w:pPr>
      <w:r w:rsidRPr="006E525B">
        <w:rPr>
          <w:color w:val="008DC1"/>
          <w:lang w:val="ru-RU"/>
        </w:rPr>
        <w:lastRenderedPageBreak/>
        <w:t xml:space="preserve">Почему Пророк </w:t>
      </w:r>
      <w:r w:rsidRPr="006E525B">
        <w:rPr>
          <w:rFonts w:ascii="Traditional Arabic" w:hAnsi="Traditional Arabic" w:cs="Traditional Arabic"/>
          <w:b w:val="0"/>
          <w:bCs w:val="0"/>
          <w:color w:val="231F20"/>
          <w:rtl/>
          <w:lang w:val="ru-RU"/>
        </w:rPr>
        <w:t>ﷺ</w:t>
      </w:r>
      <w:r w:rsidRPr="006E525B">
        <w:rPr>
          <w:rFonts w:ascii="Traditional Arabic" w:hAnsi="Traditional Arabic" w:cs="Traditional Arabic"/>
          <w:b w:val="0"/>
          <w:bCs w:val="0"/>
          <w:color w:val="231F20"/>
          <w:lang w:val="ru-RU"/>
        </w:rPr>
        <w:t xml:space="preserve"> </w:t>
      </w:r>
      <w:r w:rsidRPr="006E525B">
        <w:rPr>
          <w:color w:val="008DC1"/>
          <w:lang w:val="ru-RU"/>
        </w:rPr>
        <w:t>был захоронен внутри комнаты, хотя</w:t>
      </w:r>
      <w:r w:rsidRPr="006E525B">
        <w:rPr>
          <w:color w:val="008DC1"/>
          <w:spacing w:val="8"/>
          <w:lang w:val="ru-RU"/>
        </w:rPr>
        <w:t xml:space="preserve"> </w:t>
      </w:r>
      <w:r w:rsidRPr="006E525B">
        <w:rPr>
          <w:color w:val="008DC1"/>
          <w:lang w:val="ru-RU"/>
        </w:rPr>
        <w:t>никто</w:t>
      </w:r>
      <w:r w:rsidRPr="006E525B">
        <w:rPr>
          <w:color w:val="008DC1"/>
          <w:spacing w:val="8"/>
          <w:lang w:val="ru-RU"/>
        </w:rPr>
        <w:t xml:space="preserve"> </w:t>
      </w:r>
      <w:r w:rsidRPr="006E525B">
        <w:rPr>
          <w:color w:val="008DC1"/>
          <w:lang w:val="ru-RU"/>
        </w:rPr>
        <w:t>не</w:t>
      </w:r>
      <w:r w:rsidRPr="006E525B">
        <w:rPr>
          <w:color w:val="008DC1"/>
          <w:spacing w:val="9"/>
          <w:lang w:val="ru-RU"/>
        </w:rPr>
        <w:t xml:space="preserve"> </w:t>
      </w:r>
      <w:r w:rsidRPr="006E525B">
        <w:rPr>
          <w:color w:val="008DC1"/>
          <w:lang w:val="ru-RU"/>
        </w:rPr>
        <w:t>считает</w:t>
      </w:r>
      <w:r w:rsidRPr="006E525B">
        <w:rPr>
          <w:color w:val="008DC1"/>
          <w:spacing w:val="10"/>
          <w:lang w:val="ru-RU"/>
        </w:rPr>
        <w:t xml:space="preserve"> </w:t>
      </w:r>
      <w:r w:rsidRPr="006E525B">
        <w:rPr>
          <w:color w:val="008DC1"/>
          <w:lang w:val="ru-RU"/>
        </w:rPr>
        <w:t>комнату</w:t>
      </w:r>
      <w:r w:rsidRPr="006E525B">
        <w:rPr>
          <w:color w:val="008DC1"/>
          <w:spacing w:val="8"/>
          <w:lang w:val="ru-RU"/>
        </w:rPr>
        <w:t xml:space="preserve"> </w:t>
      </w:r>
      <w:r w:rsidRPr="006E525B">
        <w:rPr>
          <w:color w:val="008DC1"/>
          <w:lang w:val="ru-RU"/>
        </w:rPr>
        <w:t>лучше</w:t>
      </w:r>
      <w:r w:rsidRPr="006E525B">
        <w:rPr>
          <w:color w:val="008DC1"/>
          <w:spacing w:val="10"/>
          <w:lang w:val="ru-RU"/>
        </w:rPr>
        <w:t xml:space="preserve"> </w:t>
      </w:r>
      <w:r w:rsidRPr="006E525B">
        <w:rPr>
          <w:color w:val="008DC1"/>
          <w:spacing w:val="-2"/>
          <w:lang w:val="ru-RU"/>
        </w:rPr>
        <w:t>могилы?</w:t>
      </w:r>
    </w:p>
    <w:p w:rsidR="00C06D96" w:rsidRPr="006E525B" w:rsidRDefault="00000000">
      <w:pPr>
        <w:pStyle w:val="ListParagraph"/>
        <w:numPr>
          <w:ilvl w:val="1"/>
          <w:numId w:val="172"/>
        </w:numPr>
        <w:tabs>
          <w:tab w:val="left" w:pos="897"/>
          <w:tab w:val="left" w:pos="898"/>
        </w:tabs>
        <w:spacing w:before="103" w:line="206" w:lineRule="auto"/>
        <w:ind w:right="361"/>
        <w:jc w:val="left"/>
        <w:rPr>
          <w:lang w:val="ru-RU"/>
        </w:rPr>
      </w:pPr>
      <w:r w:rsidRPr="006E525B">
        <w:rPr>
          <w:color w:val="231F20"/>
          <w:lang w:val="ru-RU"/>
        </w:rPr>
        <w:t>По</w:t>
      </w:r>
      <w:r w:rsidRPr="006E525B">
        <w:rPr>
          <w:color w:val="231F20"/>
          <w:spacing w:val="39"/>
          <w:lang w:val="ru-RU"/>
        </w:rPr>
        <w:t xml:space="preserve"> </w:t>
      </w:r>
      <w:r w:rsidRPr="006E525B">
        <w:rPr>
          <w:color w:val="231F20"/>
          <w:lang w:val="ru-RU"/>
        </w:rPr>
        <w:t>причине</w:t>
      </w:r>
      <w:r w:rsidRPr="006E525B">
        <w:rPr>
          <w:color w:val="231F20"/>
          <w:spacing w:val="39"/>
          <w:lang w:val="ru-RU"/>
        </w:rPr>
        <w:t xml:space="preserve"> </w:t>
      </w:r>
      <w:r w:rsidRPr="006E525B">
        <w:rPr>
          <w:color w:val="231F20"/>
          <w:lang w:val="ru-RU"/>
        </w:rPr>
        <w:t>его</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слов:</w:t>
      </w:r>
      <w:r w:rsidRPr="006E525B">
        <w:rPr>
          <w:color w:val="231F20"/>
          <w:spacing w:val="39"/>
          <w:lang w:val="ru-RU"/>
        </w:rPr>
        <w:t xml:space="preserve"> </w:t>
      </w:r>
      <w:r w:rsidRPr="006E525B">
        <w:rPr>
          <w:color w:val="231F20"/>
          <w:lang w:val="ru-RU"/>
        </w:rPr>
        <w:t>«</w:t>
      </w:r>
      <w:r w:rsidRPr="006E525B">
        <w:rPr>
          <w:rFonts w:ascii="Charter-BoldItalic" w:hAnsi="Charter-BoldItalic" w:cs="Charter-BoldItalic"/>
          <w:b/>
          <w:bCs/>
          <w:i/>
          <w:iCs/>
          <w:color w:val="231F20"/>
          <w:lang w:val="ru-RU"/>
        </w:rPr>
        <w:t>Пророки</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хоронятся</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там,</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где</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 xml:space="preserve">умира- </w:t>
      </w:r>
      <w:r w:rsidRPr="006E525B">
        <w:rPr>
          <w:rFonts w:ascii="Charter-BoldItalic" w:hAnsi="Charter-BoldItalic" w:cs="Charter-BoldItalic"/>
          <w:b/>
          <w:bCs/>
          <w:i/>
          <w:iCs/>
          <w:color w:val="231F20"/>
          <w:spacing w:val="-4"/>
          <w:lang w:val="ru-RU"/>
        </w:rPr>
        <w:t>ют</w:t>
      </w:r>
      <w:r w:rsidRPr="006E525B">
        <w:rPr>
          <w:color w:val="231F20"/>
          <w:spacing w:val="-4"/>
          <w:lang w:val="ru-RU"/>
        </w:rPr>
        <w:t>».</w:t>
      </w:r>
    </w:p>
    <w:p w:rsidR="00C06D96" w:rsidRPr="006E525B" w:rsidRDefault="00000000">
      <w:pPr>
        <w:pStyle w:val="ListParagraph"/>
        <w:numPr>
          <w:ilvl w:val="1"/>
          <w:numId w:val="172"/>
        </w:numPr>
        <w:tabs>
          <w:tab w:val="left" w:pos="897"/>
          <w:tab w:val="left" w:pos="898"/>
        </w:tabs>
        <w:spacing w:before="115" w:line="175" w:lineRule="auto"/>
        <w:ind w:right="361"/>
        <w:jc w:val="left"/>
        <w:rPr>
          <w:lang w:val="ru-RU"/>
        </w:rPr>
      </w:pPr>
      <w:r w:rsidRPr="006E525B">
        <w:rPr>
          <w:color w:val="231F20"/>
          <w:lang w:val="ru-RU"/>
        </w:rPr>
        <w:t>«Он боялся» (</w:t>
      </w:r>
      <w:r w:rsidRPr="006E525B">
        <w:rPr>
          <w:rFonts w:ascii="Lotus-Light" w:hAnsi="Lotus-Light" w:cs="Lotus-Light"/>
          <w:color w:val="231F20"/>
          <w:rtl/>
          <w:lang w:val="ru-RU"/>
        </w:rPr>
        <w:t>خشي</w:t>
      </w:r>
      <w:r w:rsidRPr="006E525B">
        <w:rPr>
          <w:rFonts w:ascii="Lotus-Light" w:hAnsi="Lotus-Light" w:cs="Lotus-Light"/>
          <w:color w:val="231F20"/>
          <w:spacing w:val="24"/>
          <w:lang w:val="ru-RU"/>
        </w:rPr>
        <w:t xml:space="preserve"> </w:t>
      </w:r>
      <w:r w:rsidRPr="006E525B">
        <w:rPr>
          <w:color w:val="231F20"/>
          <w:lang w:val="ru-RU"/>
        </w:rPr>
        <w:t xml:space="preserve">с </w:t>
      </w:r>
      <w:r w:rsidRPr="006E525B">
        <w:rPr>
          <w:rFonts w:ascii="Charter" w:hAnsi="Charter" w:cs="Charter"/>
          <w:i/>
          <w:iCs/>
          <w:color w:val="231F20"/>
          <w:lang w:val="ru-RU"/>
        </w:rPr>
        <w:t xml:space="preserve">фатхой </w:t>
      </w:r>
      <w:r w:rsidRPr="006E525B">
        <w:rPr>
          <w:color w:val="231F20"/>
          <w:lang w:val="ru-RU"/>
        </w:rPr>
        <w:t xml:space="preserve">над </w:t>
      </w:r>
      <w:r w:rsidRPr="006E525B">
        <w:rPr>
          <w:rFonts w:ascii="Lotus-Light" w:hAnsi="Lotus-Light" w:cs="Lotus-Light"/>
          <w:color w:val="231F20"/>
          <w:rtl/>
          <w:lang w:val="ru-RU"/>
        </w:rPr>
        <w:t>الخاء</w:t>
      </w:r>
      <w:r w:rsidRPr="006E525B">
        <w:rPr>
          <w:color w:val="231F20"/>
          <w:lang w:val="ru-RU"/>
        </w:rPr>
        <w:t xml:space="preserve">):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боялся, что из его могилы сделают мечеть.</w:t>
      </w:r>
    </w:p>
    <w:p w:rsidR="00C06D96" w:rsidRPr="006E525B" w:rsidRDefault="00000000">
      <w:pPr>
        <w:pStyle w:val="ListParagraph"/>
        <w:numPr>
          <w:ilvl w:val="1"/>
          <w:numId w:val="172"/>
        </w:numPr>
        <w:tabs>
          <w:tab w:val="left" w:pos="897"/>
          <w:tab w:val="left" w:pos="898"/>
        </w:tabs>
        <w:spacing w:before="120" w:line="175" w:lineRule="auto"/>
        <w:ind w:right="361"/>
        <w:jc w:val="left"/>
        <w:rPr>
          <w:lang w:val="ru-RU"/>
        </w:rPr>
      </w:pPr>
      <w:r w:rsidRPr="006E525B">
        <w:rPr>
          <w:color w:val="231F20"/>
          <w:lang w:val="ru-RU"/>
        </w:rPr>
        <w:t>«Они</w:t>
      </w:r>
      <w:r w:rsidRPr="006E525B">
        <w:rPr>
          <w:color w:val="231F20"/>
          <w:spacing w:val="-7"/>
          <w:lang w:val="ru-RU"/>
        </w:rPr>
        <w:t xml:space="preserve"> </w:t>
      </w:r>
      <w:r w:rsidRPr="006E525B">
        <w:rPr>
          <w:color w:val="231F20"/>
          <w:lang w:val="ru-RU"/>
        </w:rPr>
        <w:t>боялись»</w:t>
      </w:r>
      <w:r w:rsidRPr="006E525B">
        <w:rPr>
          <w:color w:val="231F20"/>
          <w:spacing w:val="-7"/>
          <w:lang w:val="ru-RU"/>
        </w:rPr>
        <w:t xml:space="preserve"> </w:t>
      </w:r>
      <w:r w:rsidRPr="006E525B">
        <w:rPr>
          <w:color w:val="231F20"/>
          <w:lang w:val="ru-RU"/>
        </w:rPr>
        <w:t>(</w:t>
      </w:r>
      <w:r w:rsidRPr="006E525B">
        <w:rPr>
          <w:rFonts w:ascii="Lotus-Light" w:hAnsi="Lotus-Light" w:cs="Lotus-Light"/>
          <w:color w:val="231F20"/>
          <w:rtl/>
          <w:lang w:val="ru-RU"/>
        </w:rPr>
        <w:t>خشي</w:t>
      </w:r>
      <w:r w:rsidRPr="006E525B">
        <w:rPr>
          <w:rFonts w:ascii="Lotus-Light" w:hAnsi="Lotus-Light" w:cs="Lotus-Light"/>
          <w:color w:val="231F20"/>
          <w:spacing w:val="16"/>
          <w:lang w:val="ru-RU"/>
        </w:rPr>
        <w:t xml:space="preserve"> </w:t>
      </w:r>
      <w:r w:rsidRPr="006E525B">
        <w:rPr>
          <w:color w:val="231F20"/>
          <w:lang w:val="ru-RU"/>
        </w:rPr>
        <w:t>с</w:t>
      </w:r>
      <w:r w:rsidRPr="006E525B">
        <w:rPr>
          <w:color w:val="231F20"/>
          <w:spacing w:val="-7"/>
          <w:lang w:val="ru-RU"/>
        </w:rPr>
        <w:t xml:space="preserve"> </w:t>
      </w:r>
      <w:r w:rsidRPr="006E525B">
        <w:rPr>
          <w:rFonts w:ascii="Charter" w:hAnsi="Charter" w:cs="Charter"/>
          <w:i/>
          <w:iCs/>
          <w:color w:val="231F20"/>
          <w:lang w:val="ru-RU"/>
        </w:rPr>
        <w:t>даммой</w:t>
      </w:r>
      <w:r w:rsidRPr="006E525B">
        <w:rPr>
          <w:rFonts w:ascii="Charter" w:hAnsi="Charter" w:cs="Charter"/>
          <w:i/>
          <w:iCs/>
          <w:color w:val="231F20"/>
          <w:spacing w:val="-7"/>
          <w:lang w:val="ru-RU"/>
        </w:rPr>
        <w:t xml:space="preserve"> </w:t>
      </w:r>
      <w:r w:rsidRPr="006E525B">
        <w:rPr>
          <w:color w:val="231F20"/>
          <w:lang w:val="ru-RU"/>
        </w:rPr>
        <w:t>над</w:t>
      </w:r>
      <w:r w:rsidRPr="006E525B">
        <w:rPr>
          <w:color w:val="231F20"/>
          <w:spacing w:val="-7"/>
          <w:lang w:val="ru-RU"/>
        </w:rPr>
        <w:t xml:space="preserve"> </w:t>
      </w:r>
      <w:r w:rsidRPr="006E525B">
        <w:rPr>
          <w:rFonts w:ascii="Lotus-Light" w:hAnsi="Lotus-Light" w:cs="Lotus-Light"/>
          <w:color w:val="231F20"/>
          <w:rtl/>
          <w:lang w:val="ru-RU"/>
        </w:rPr>
        <w:t>الخاء</w:t>
      </w:r>
      <w:r w:rsidRPr="006E525B">
        <w:rPr>
          <w:color w:val="231F20"/>
          <w:lang w:val="ru-RU"/>
        </w:rPr>
        <w:t>):</w:t>
      </w:r>
      <w:r w:rsidRPr="006E525B">
        <w:rPr>
          <w:color w:val="231F20"/>
          <w:spacing w:val="-7"/>
          <w:lang w:val="ru-RU"/>
        </w:rPr>
        <w:t xml:space="preserve"> </w:t>
      </w:r>
      <w:r w:rsidRPr="006E525B">
        <w:rPr>
          <w:color w:val="231F20"/>
          <w:lang w:val="ru-RU"/>
        </w:rPr>
        <w:t>сподвижники</w:t>
      </w:r>
      <w:r w:rsidRPr="006E525B">
        <w:rPr>
          <w:color w:val="231F20"/>
          <w:spacing w:val="-7"/>
          <w:lang w:val="ru-RU"/>
        </w:rPr>
        <w:t xml:space="preserve"> </w:t>
      </w:r>
      <w:r w:rsidRPr="006E525B">
        <w:rPr>
          <w:color w:val="231F20"/>
          <w:lang w:val="ru-RU"/>
        </w:rPr>
        <w:t>боялись,</w:t>
      </w:r>
      <w:r w:rsidRPr="006E525B">
        <w:rPr>
          <w:color w:val="231F20"/>
          <w:spacing w:val="-7"/>
          <w:lang w:val="ru-RU"/>
        </w:rPr>
        <w:t xml:space="preserve"> </w:t>
      </w:r>
      <w:r w:rsidRPr="006E525B">
        <w:rPr>
          <w:color w:val="231F20"/>
          <w:lang w:val="ru-RU"/>
        </w:rPr>
        <w:t>что из</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могилы</w:t>
      </w:r>
      <w:r w:rsidRPr="006E525B">
        <w:rPr>
          <w:color w:val="231F20"/>
          <w:spacing w:val="40"/>
          <w:lang w:val="ru-RU"/>
        </w:rPr>
        <w:t xml:space="preserve"> </w:t>
      </w:r>
      <w:r w:rsidRPr="006E525B">
        <w:rPr>
          <w:color w:val="231F20"/>
          <w:lang w:val="ru-RU"/>
        </w:rPr>
        <w:t>сделают</w:t>
      </w:r>
      <w:r w:rsidRPr="006E525B">
        <w:rPr>
          <w:color w:val="231F20"/>
          <w:spacing w:val="40"/>
          <w:lang w:val="ru-RU"/>
        </w:rPr>
        <w:t xml:space="preserve"> </w:t>
      </w:r>
      <w:r w:rsidRPr="006E525B">
        <w:rPr>
          <w:color w:val="231F20"/>
          <w:lang w:val="ru-RU"/>
        </w:rPr>
        <w:t>идола</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так</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стремились</w:t>
      </w:r>
      <w:r w:rsidRPr="006E525B">
        <w:rPr>
          <w:color w:val="231F20"/>
          <w:spacing w:val="40"/>
          <w:lang w:val="ru-RU"/>
        </w:rPr>
        <w:t xml:space="preserve"> </w:t>
      </w:r>
      <w:r w:rsidRPr="006E525B">
        <w:rPr>
          <w:color w:val="231F20"/>
          <w:lang w:val="ru-RU"/>
        </w:rPr>
        <w:t>воплотить</w:t>
      </w:r>
    </w:p>
    <w:p w:rsidR="00C06D96" w:rsidRPr="006E525B" w:rsidRDefault="00000000">
      <w:pPr>
        <w:pStyle w:val="BodyText"/>
        <w:spacing w:before="31"/>
        <w:ind w:left="897"/>
        <w:rPr>
          <w:lang w:val="ru-RU"/>
        </w:rPr>
      </w:pPr>
      <w:r w:rsidRPr="006E525B">
        <w:rPr>
          <w:color w:val="231F20"/>
          <w:spacing w:val="-2"/>
          <w:lang w:val="ru-RU"/>
        </w:rPr>
        <w:t>единобожие.</w:t>
      </w:r>
    </w:p>
    <w:p w:rsidR="00C06D96" w:rsidRPr="006E525B" w:rsidRDefault="00C06D96">
      <w:pPr>
        <w:pStyle w:val="BodyText"/>
        <w:spacing w:before="2"/>
        <w:rPr>
          <w:sz w:val="34"/>
          <w:lang w:val="ru-RU"/>
        </w:rPr>
      </w:pPr>
    </w:p>
    <w:p w:rsidR="00C06D96" w:rsidRPr="006E525B" w:rsidRDefault="00000000">
      <w:pPr>
        <w:pStyle w:val="Heading3"/>
        <w:spacing w:before="0"/>
        <w:ind w:left="1228" w:right="1035"/>
        <w:jc w:val="center"/>
        <w:rPr>
          <w:lang w:val="ru-RU"/>
        </w:rPr>
      </w:pPr>
      <w:r w:rsidRPr="006E525B">
        <w:rPr>
          <w:color w:val="008DC1"/>
          <w:lang w:val="ru-RU"/>
        </w:rPr>
        <w:t>Как</w:t>
      </w:r>
      <w:r w:rsidRPr="006E525B">
        <w:rPr>
          <w:color w:val="008DC1"/>
          <w:spacing w:val="7"/>
          <w:lang w:val="ru-RU"/>
        </w:rPr>
        <w:t xml:space="preserve"> </w:t>
      </w:r>
      <w:r w:rsidRPr="006E525B">
        <w:rPr>
          <w:color w:val="008DC1"/>
          <w:lang w:val="ru-RU"/>
        </w:rPr>
        <w:t>мы</w:t>
      </w:r>
      <w:r w:rsidRPr="006E525B">
        <w:rPr>
          <w:color w:val="008DC1"/>
          <w:spacing w:val="8"/>
          <w:lang w:val="ru-RU"/>
        </w:rPr>
        <w:t xml:space="preserve"> </w:t>
      </w:r>
      <w:r w:rsidRPr="006E525B">
        <w:rPr>
          <w:color w:val="008DC1"/>
          <w:lang w:val="ru-RU"/>
        </w:rPr>
        <w:t>опровергнем</w:t>
      </w:r>
      <w:r w:rsidRPr="006E525B">
        <w:rPr>
          <w:color w:val="008DC1"/>
          <w:spacing w:val="8"/>
          <w:lang w:val="ru-RU"/>
        </w:rPr>
        <w:t xml:space="preserve"> </w:t>
      </w:r>
      <w:r w:rsidRPr="006E525B">
        <w:rPr>
          <w:color w:val="008DC1"/>
          <w:lang w:val="ru-RU"/>
        </w:rPr>
        <w:t>заявивших</w:t>
      </w:r>
      <w:r w:rsidRPr="006E525B">
        <w:rPr>
          <w:color w:val="008DC1"/>
          <w:spacing w:val="8"/>
          <w:lang w:val="ru-RU"/>
        </w:rPr>
        <w:t xml:space="preserve"> </w:t>
      </w:r>
      <w:r w:rsidRPr="006E525B">
        <w:rPr>
          <w:color w:val="008DC1"/>
          <w:lang w:val="ru-RU"/>
        </w:rPr>
        <w:t>о</w:t>
      </w:r>
      <w:r w:rsidRPr="006E525B">
        <w:rPr>
          <w:color w:val="008DC1"/>
          <w:spacing w:val="7"/>
          <w:lang w:val="ru-RU"/>
        </w:rPr>
        <w:t xml:space="preserve"> </w:t>
      </w:r>
      <w:r w:rsidRPr="006E525B">
        <w:rPr>
          <w:color w:val="008DC1"/>
          <w:spacing w:val="-4"/>
          <w:lang w:val="ru-RU"/>
        </w:rPr>
        <w:t>том,</w:t>
      </w:r>
    </w:p>
    <w:p w:rsidR="00C06D96" w:rsidRPr="006E525B" w:rsidRDefault="00000000">
      <w:pPr>
        <w:spacing w:before="10"/>
        <w:ind w:left="722" w:right="189"/>
        <w:jc w:val="center"/>
        <w:rPr>
          <w:rFonts w:ascii="Charter" w:hAnsi="Charter" w:cs="Charter"/>
          <w:b/>
          <w:bCs/>
          <w:lang w:val="ru-RU"/>
        </w:rPr>
      </w:pPr>
      <w:r w:rsidRPr="006E525B">
        <w:rPr>
          <w:rFonts w:ascii="Charter" w:hAnsi="Charter" w:cs="Charter"/>
          <w:b/>
          <w:bCs/>
          <w:color w:val="008DC1"/>
          <w:lang w:val="ru-RU"/>
        </w:rPr>
        <w:t>что</w:t>
      </w:r>
      <w:r w:rsidRPr="006E525B">
        <w:rPr>
          <w:rFonts w:ascii="Charter" w:hAnsi="Charter" w:cs="Charter"/>
          <w:b/>
          <w:bCs/>
          <w:color w:val="008DC1"/>
          <w:spacing w:val="7"/>
          <w:lang w:val="ru-RU"/>
        </w:rPr>
        <w:t xml:space="preserve"> </w:t>
      </w:r>
      <w:r w:rsidRPr="006E525B">
        <w:rPr>
          <w:rFonts w:ascii="Charter" w:hAnsi="Charter" w:cs="Charter"/>
          <w:b/>
          <w:bCs/>
          <w:color w:val="008DC1"/>
          <w:lang w:val="ru-RU"/>
        </w:rPr>
        <w:t>могила</w:t>
      </w:r>
      <w:r w:rsidRPr="006E525B">
        <w:rPr>
          <w:rFonts w:ascii="Charter" w:hAnsi="Charter" w:cs="Charter"/>
          <w:b/>
          <w:bCs/>
          <w:color w:val="008DC1"/>
          <w:spacing w:val="10"/>
          <w:lang w:val="ru-RU"/>
        </w:rPr>
        <w:t xml:space="preserve"> </w:t>
      </w:r>
      <w:r w:rsidRPr="006E525B">
        <w:rPr>
          <w:rFonts w:ascii="Charter" w:hAnsi="Charter" w:cs="Charter"/>
          <w:b/>
          <w:bCs/>
          <w:color w:val="008DC1"/>
          <w:lang w:val="ru-RU"/>
        </w:rPr>
        <w:t>Пророка</w:t>
      </w:r>
      <w:r w:rsidRPr="006E525B">
        <w:rPr>
          <w:rFonts w:ascii="Charter" w:hAnsi="Charter" w:cs="Charter"/>
          <w:b/>
          <w:bCs/>
          <w:color w:val="008DC1"/>
          <w:spacing w:val="9"/>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9"/>
          <w:lang w:val="ru-RU"/>
        </w:rPr>
        <w:t xml:space="preserve"> </w:t>
      </w:r>
      <w:r w:rsidRPr="006E525B">
        <w:rPr>
          <w:rFonts w:ascii="Charter" w:hAnsi="Charter" w:cs="Charter"/>
          <w:b/>
          <w:bCs/>
          <w:color w:val="008DC1"/>
          <w:lang w:val="ru-RU"/>
        </w:rPr>
        <w:t>находится</w:t>
      </w:r>
      <w:r w:rsidRPr="006E525B">
        <w:rPr>
          <w:rFonts w:ascii="Charter" w:hAnsi="Charter" w:cs="Charter"/>
          <w:b/>
          <w:bCs/>
          <w:color w:val="008DC1"/>
          <w:spacing w:val="8"/>
          <w:lang w:val="ru-RU"/>
        </w:rPr>
        <w:t xml:space="preserve"> </w:t>
      </w:r>
      <w:r w:rsidRPr="006E525B">
        <w:rPr>
          <w:rFonts w:ascii="Charter" w:hAnsi="Charter" w:cs="Charter"/>
          <w:b/>
          <w:bCs/>
          <w:color w:val="008DC1"/>
          <w:lang w:val="ru-RU"/>
        </w:rPr>
        <w:t>внутри</w:t>
      </w:r>
      <w:r w:rsidRPr="006E525B">
        <w:rPr>
          <w:rFonts w:ascii="Charter" w:hAnsi="Charter" w:cs="Charter"/>
          <w:b/>
          <w:bCs/>
          <w:color w:val="008DC1"/>
          <w:spacing w:val="8"/>
          <w:lang w:val="ru-RU"/>
        </w:rPr>
        <w:t xml:space="preserve"> </w:t>
      </w:r>
      <w:r w:rsidRPr="006E525B">
        <w:rPr>
          <w:rFonts w:ascii="Charter" w:hAnsi="Charter" w:cs="Charter"/>
          <w:b/>
          <w:bCs/>
          <w:color w:val="008DC1"/>
          <w:spacing w:val="-2"/>
          <w:lang w:val="ru-RU"/>
        </w:rPr>
        <w:t>мечети?</w:t>
      </w:r>
    </w:p>
    <w:p w:rsidR="00C06D96" w:rsidRPr="006E525B" w:rsidRDefault="00000000">
      <w:pPr>
        <w:pStyle w:val="BodyText"/>
        <w:spacing w:before="11" w:line="252" w:lineRule="auto"/>
        <w:ind w:left="897" w:right="357" w:hanging="341"/>
        <w:jc w:val="both"/>
        <w:rPr>
          <w:lang w:val="ru-RU"/>
        </w:rPr>
      </w:pPr>
      <w:r w:rsidRPr="006E525B">
        <w:rPr>
          <w:rFonts w:ascii="Charter" w:hAnsi="Charter"/>
          <w:b/>
          <w:color w:val="008DC1"/>
          <w:lang w:val="ru-RU"/>
        </w:rPr>
        <w:t xml:space="preserve">А. </w:t>
      </w:r>
      <w:r w:rsidRPr="006E525B">
        <w:rPr>
          <w:color w:val="008DC1"/>
          <w:lang w:val="ru-RU"/>
        </w:rPr>
        <w:t xml:space="preserve">Общее опровержение: </w:t>
      </w:r>
      <w:r w:rsidRPr="006E525B">
        <w:rPr>
          <w:color w:val="231F20"/>
          <w:lang w:val="ru-RU"/>
        </w:rPr>
        <w:t xml:space="preserve">это является </w:t>
      </w:r>
      <w:r w:rsidRPr="006E525B">
        <w:rPr>
          <w:rFonts w:ascii="Charter" w:hAnsi="Charter"/>
          <w:i/>
          <w:color w:val="231F20"/>
          <w:lang w:val="ru-RU"/>
        </w:rPr>
        <w:t xml:space="preserve">муташабих </w:t>
      </w:r>
      <w:r w:rsidRPr="006E525B">
        <w:rPr>
          <w:color w:val="231F20"/>
          <w:lang w:val="ru-RU"/>
        </w:rPr>
        <w:t xml:space="preserve">(неясным), а мы обязаны брать </w:t>
      </w:r>
      <w:r w:rsidRPr="006E525B">
        <w:rPr>
          <w:rFonts w:ascii="Charter" w:hAnsi="Charter"/>
          <w:i/>
          <w:color w:val="231F20"/>
          <w:lang w:val="ru-RU"/>
        </w:rPr>
        <w:t xml:space="preserve">мухкам </w:t>
      </w:r>
      <w:r w:rsidRPr="006E525B">
        <w:rPr>
          <w:color w:val="231F20"/>
          <w:lang w:val="ru-RU"/>
        </w:rPr>
        <w:t xml:space="preserve">(ясное) из Корана и Сунны. А ты же из тех, кто следует </w:t>
      </w:r>
      <w:r w:rsidRPr="006E525B">
        <w:rPr>
          <w:rFonts w:ascii="Charter" w:hAnsi="Charter"/>
          <w:i/>
          <w:color w:val="231F20"/>
          <w:lang w:val="ru-RU"/>
        </w:rPr>
        <w:t>муташабих</w:t>
      </w:r>
      <w:r w:rsidRPr="006E525B">
        <w:rPr>
          <w:color w:val="231F20"/>
          <w:lang w:val="ru-RU"/>
        </w:rPr>
        <w:t xml:space="preserve">, оставляя </w:t>
      </w:r>
      <w:r w:rsidRPr="006E525B">
        <w:rPr>
          <w:rFonts w:ascii="Charter" w:hAnsi="Charter"/>
          <w:i/>
          <w:color w:val="231F20"/>
          <w:lang w:val="ru-RU"/>
        </w:rPr>
        <w:t>мухкам</w:t>
      </w:r>
      <w:r w:rsidRPr="006E525B">
        <w:rPr>
          <w:color w:val="231F20"/>
          <w:lang w:val="ru-RU"/>
        </w:rPr>
        <w:t xml:space="preserve">, и мы не будем тебя </w:t>
      </w:r>
      <w:r w:rsidRPr="006E525B">
        <w:rPr>
          <w:color w:val="231F20"/>
          <w:spacing w:val="-2"/>
          <w:lang w:val="ru-RU"/>
        </w:rPr>
        <w:t>слушать.</w:t>
      </w:r>
    </w:p>
    <w:p w:rsidR="00C06D96" w:rsidRPr="006E525B" w:rsidRDefault="00000000">
      <w:pPr>
        <w:pStyle w:val="BodyText"/>
        <w:spacing w:before="61"/>
        <w:ind w:left="557"/>
        <w:jc w:val="both"/>
        <w:rPr>
          <w:lang w:val="ru-RU"/>
        </w:rPr>
      </w:pPr>
      <w:r w:rsidRPr="006E525B">
        <w:rPr>
          <w:rFonts w:ascii="Charter" w:hAnsi="Charter"/>
          <w:b/>
          <w:color w:val="008DC1"/>
          <w:lang w:val="ru-RU"/>
        </w:rPr>
        <w:t>Б.</w:t>
      </w:r>
      <w:r w:rsidRPr="006E525B">
        <w:rPr>
          <w:rFonts w:ascii="Charter" w:hAnsi="Charter"/>
          <w:b/>
          <w:color w:val="008DC1"/>
          <w:spacing w:val="-5"/>
          <w:lang w:val="ru-RU"/>
        </w:rPr>
        <w:t xml:space="preserve"> </w:t>
      </w:r>
      <w:r w:rsidRPr="006E525B">
        <w:rPr>
          <w:color w:val="008DC1"/>
          <w:lang w:val="ru-RU"/>
        </w:rPr>
        <w:t>Подробное</w:t>
      </w:r>
      <w:r w:rsidRPr="006E525B">
        <w:rPr>
          <w:color w:val="008DC1"/>
          <w:spacing w:val="-1"/>
          <w:lang w:val="ru-RU"/>
        </w:rPr>
        <w:t xml:space="preserve"> </w:t>
      </w:r>
      <w:r w:rsidRPr="006E525B">
        <w:rPr>
          <w:color w:val="008DC1"/>
          <w:spacing w:val="-2"/>
          <w:lang w:val="ru-RU"/>
        </w:rPr>
        <w:t>опровержение:</w:t>
      </w:r>
    </w:p>
    <w:p w:rsidR="00C06D96" w:rsidRPr="006E525B" w:rsidRDefault="00000000">
      <w:pPr>
        <w:pStyle w:val="ListParagraph"/>
        <w:numPr>
          <w:ilvl w:val="0"/>
          <w:numId w:val="96"/>
        </w:numPr>
        <w:tabs>
          <w:tab w:val="left" w:pos="1155"/>
        </w:tabs>
        <w:spacing w:before="73" w:line="249" w:lineRule="auto"/>
        <w:ind w:right="361" w:firstLine="0"/>
        <w:jc w:val="both"/>
        <w:rPr>
          <w:lang w:val="ru-RU"/>
        </w:rPr>
      </w:pPr>
      <w:r w:rsidRPr="006E525B">
        <w:rPr>
          <w:color w:val="231F20"/>
          <w:lang w:val="ru-RU"/>
        </w:rPr>
        <w:t xml:space="preserve">Мечеть не была построена на могиле, однако мечеть была по- строена при его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жизни.</w:t>
      </w:r>
    </w:p>
    <w:p w:rsidR="00C06D96" w:rsidRPr="006E525B" w:rsidRDefault="00000000">
      <w:pPr>
        <w:pStyle w:val="ListParagraph"/>
        <w:numPr>
          <w:ilvl w:val="0"/>
          <w:numId w:val="96"/>
        </w:numPr>
        <w:tabs>
          <w:tab w:val="left" w:pos="1146"/>
        </w:tabs>
        <w:spacing w:before="22" w:line="208" w:lineRule="auto"/>
        <w:ind w:right="361" w:hanging="1"/>
        <w:jc w:val="both"/>
        <w:rPr>
          <w:lang w:val="ru-RU"/>
        </w:rPr>
      </w:pPr>
      <w:r w:rsidRPr="006E525B">
        <w:rPr>
          <w:color w:val="231F20"/>
          <w:lang w:val="ru-RU"/>
        </w:rPr>
        <w:t>Пророк</w:t>
      </w:r>
      <w:r w:rsidRPr="006E525B">
        <w:rPr>
          <w:color w:val="231F20"/>
          <w:spacing w:val="-3"/>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был</w:t>
      </w:r>
      <w:r w:rsidRPr="006E525B">
        <w:rPr>
          <w:color w:val="231F20"/>
          <w:spacing w:val="-2"/>
          <w:lang w:val="ru-RU"/>
        </w:rPr>
        <w:t xml:space="preserve"> </w:t>
      </w:r>
      <w:r w:rsidRPr="006E525B">
        <w:rPr>
          <w:color w:val="231F20"/>
          <w:lang w:val="ru-RU"/>
        </w:rPr>
        <w:t>похоронен</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мечети,</w:t>
      </w:r>
      <w:r w:rsidRPr="006E525B">
        <w:rPr>
          <w:color w:val="231F20"/>
          <w:spacing w:val="-3"/>
          <w:lang w:val="ru-RU"/>
        </w:rPr>
        <w:t xml:space="preserve"> </w:t>
      </w:r>
      <w:r w:rsidRPr="006E525B">
        <w:rPr>
          <w:color w:val="231F20"/>
          <w:lang w:val="ru-RU"/>
        </w:rPr>
        <w:t>однако</w:t>
      </w:r>
      <w:r w:rsidRPr="006E525B">
        <w:rPr>
          <w:color w:val="231F20"/>
          <w:spacing w:val="-3"/>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был</w:t>
      </w:r>
      <w:r w:rsidRPr="006E525B">
        <w:rPr>
          <w:color w:val="231F20"/>
          <w:spacing w:val="-2"/>
          <w:lang w:val="ru-RU"/>
        </w:rPr>
        <w:t xml:space="preserve"> </w:t>
      </w:r>
      <w:r w:rsidRPr="006E525B">
        <w:rPr>
          <w:color w:val="231F20"/>
          <w:lang w:val="ru-RU"/>
        </w:rPr>
        <w:t>похоронен в доме, которая была за её пределами.</w:t>
      </w:r>
    </w:p>
    <w:p w:rsidR="00C06D96" w:rsidRPr="006E525B" w:rsidRDefault="00000000">
      <w:pPr>
        <w:pStyle w:val="ListParagraph"/>
        <w:numPr>
          <w:ilvl w:val="0"/>
          <w:numId w:val="96"/>
        </w:numPr>
        <w:tabs>
          <w:tab w:val="left" w:pos="1167"/>
        </w:tabs>
        <w:spacing w:before="79" w:line="254" w:lineRule="auto"/>
        <w:ind w:right="361" w:hanging="1"/>
        <w:jc w:val="both"/>
        <w:rPr>
          <w:lang w:val="ru-RU"/>
        </w:rPr>
      </w:pPr>
      <w:r w:rsidRPr="006E525B">
        <w:rPr>
          <w:color w:val="231F20"/>
          <w:lang w:val="ru-RU"/>
        </w:rPr>
        <w:t>Сподвижники не были согласны на то, что ввести комнату в мечеть, однако это произошло после смерти большинства из них. Некоторые же из оставшихся были несогласны на это, как, напри- мер, Са‘ид ибн аль-Мусаййиб.</w:t>
      </w:r>
    </w:p>
    <w:p w:rsidR="00C06D96" w:rsidRPr="006E525B" w:rsidRDefault="00000000">
      <w:pPr>
        <w:pStyle w:val="ListParagraph"/>
        <w:numPr>
          <w:ilvl w:val="0"/>
          <w:numId w:val="96"/>
        </w:numPr>
        <w:tabs>
          <w:tab w:val="left" w:pos="1133"/>
        </w:tabs>
        <w:spacing w:before="59" w:line="252" w:lineRule="auto"/>
        <w:ind w:right="361" w:hanging="1"/>
        <w:jc w:val="both"/>
        <w:rPr>
          <w:lang w:val="ru-RU"/>
        </w:rPr>
      </w:pPr>
      <w:r w:rsidRPr="006E525B">
        <w:rPr>
          <w:color w:val="231F20"/>
          <w:lang w:val="ru-RU"/>
        </w:rPr>
        <w:t>Могила</w:t>
      </w:r>
      <w:r w:rsidRPr="006E525B">
        <w:rPr>
          <w:color w:val="231F20"/>
          <w:spacing w:val="-3"/>
          <w:lang w:val="ru-RU"/>
        </w:rPr>
        <w:t xml:space="preserve"> </w:t>
      </w:r>
      <w:r w:rsidRPr="006E525B">
        <w:rPr>
          <w:color w:val="231F20"/>
          <w:lang w:val="ru-RU"/>
        </w:rPr>
        <w:t>находится</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мечети,</w:t>
      </w:r>
      <w:r w:rsidRPr="006E525B">
        <w:rPr>
          <w:color w:val="231F20"/>
          <w:spacing w:val="-3"/>
          <w:lang w:val="ru-RU"/>
        </w:rPr>
        <w:t xml:space="preserve"> </w:t>
      </w:r>
      <w:r w:rsidRPr="006E525B">
        <w:rPr>
          <w:color w:val="231F20"/>
          <w:lang w:val="ru-RU"/>
        </w:rPr>
        <w:t>однако</w:t>
      </w:r>
      <w:r w:rsidRPr="006E525B">
        <w:rPr>
          <w:color w:val="231F20"/>
          <w:spacing w:val="-3"/>
          <w:lang w:val="ru-RU"/>
        </w:rPr>
        <w:t xml:space="preserve"> </w:t>
      </w:r>
      <w:r w:rsidRPr="006E525B">
        <w:rPr>
          <w:color w:val="231F20"/>
          <w:lang w:val="ru-RU"/>
        </w:rPr>
        <w:t>она</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отдельной</w:t>
      </w:r>
      <w:r w:rsidRPr="006E525B">
        <w:rPr>
          <w:color w:val="231F20"/>
          <w:spacing w:val="-3"/>
          <w:lang w:val="ru-RU"/>
        </w:rPr>
        <w:t xml:space="preserve"> </w:t>
      </w:r>
      <w:r w:rsidRPr="006E525B">
        <w:rPr>
          <w:color w:val="231F20"/>
          <w:lang w:val="ru-RU"/>
        </w:rPr>
        <w:t xml:space="preserve">комнате, и мечеть не была построена на ней. Так же могила огорожена тремя стенами, а стены былы построены таким образом, чтобы молящиеся не ставили между собой и </w:t>
      </w:r>
      <w:r w:rsidRPr="006E525B">
        <w:rPr>
          <w:rFonts w:ascii="Charter" w:hAnsi="Charter" w:cs="Charter"/>
          <w:i/>
          <w:iCs/>
          <w:color w:val="231F20"/>
          <w:lang w:val="ru-RU"/>
        </w:rPr>
        <w:t xml:space="preserve">киблой </w:t>
      </w:r>
      <w:r w:rsidRPr="006E525B">
        <w:rPr>
          <w:color w:val="231F20"/>
          <w:lang w:val="ru-RU"/>
        </w:rPr>
        <w:t xml:space="preserve">могилу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0"/>
          <w:numId w:val="96"/>
        </w:numPr>
        <w:tabs>
          <w:tab w:val="left" w:pos="1137"/>
        </w:tabs>
        <w:spacing w:line="254" w:lineRule="auto"/>
        <w:ind w:right="361" w:hanging="1"/>
        <w:jc w:val="both"/>
        <w:rPr>
          <w:lang w:val="ru-RU"/>
        </w:rPr>
      </w:pPr>
      <w:r w:rsidRPr="006E525B">
        <w:rPr>
          <w:color w:val="231F20"/>
          <w:lang w:val="ru-RU"/>
        </w:rPr>
        <w:t>Пророческая мечеть отличается [в степени награды за] молитву в ней, дозволенностью выходить в путь к ней и др.</w:t>
      </w:r>
    </w:p>
    <w:p w:rsidR="00C06D96" w:rsidRPr="006E525B" w:rsidRDefault="00000000">
      <w:pPr>
        <w:pStyle w:val="BodyText"/>
        <w:spacing w:before="91" w:line="175" w:lineRule="auto"/>
        <w:ind w:left="897" w:right="361" w:hanging="341"/>
        <w:jc w:val="both"/>
        <w:rPr>
          <w:lang w:val="ru-RU"/>
        </w:rPr>
      </w:pPr>
      <w:r w:rsidRPr="006E525B">
        <w:rPr>
          <w:color w:val="008DC1"/>
          <w:lang w:val="ru-RU"/>
        </w:rPr>
        <w:t xml:space="preserve">Примечание: </w:t>
      </w:r>
      <w:r w:rsidRPr="006E525B">
        <w:rPr>
          <w:rFonts w:ascii="Lotus-Light" w:hAnsi="Lotus-Light" w:cs="Lotus-Light"/>
          <w:color w:val="231F20"/>
          <w:rtl/>
          <w:lang w:val="ru-RU"/>
        </w:rPr>
        <w:t>الخلة</w:t>
      </w:r>
      <w:r w:rsidRPr="006E525B">
        <w:rPr>
          <w:rFonts w:ascii="Lotus-Light" w:hAnsi="Lotus-Light" w:cs="Lotus-Light"/>
          <w:color w:val="231F20"/>
          <w:spacing w:val="34"/>
          <w:lang w:val="ru-RU"/>
        </w:rPr>
        <w:t xml:space="preserve"> </w:t>
      </w:r>
      <w:r w:rsidRPr="006E525B">
        <w:rPr>
          <w:color w:val="231F20"/>
          <w:lang w:val="ru-RU"/>
        </w:rPr>
        <w:t>(</w:t>
      </w:r>
      <w:r w:rsidRPr="006E525B">
        <w:rPr>
          <w:rFonts w:ascii="Charter" w:hAnsi="Charter" w:cs="Charter"/>
          <w:i/>
          <w:iCs/>
          <w:color w:val="231F20"/>
          <w:lang w:val="ru-RU"/>
        </w:rPr>
        <w:t>аль-хулля</w:t>
      </w:r>
      <w:r w:rsidRPr="006E525B">
        <w:rPr>
          <w:color w:val="231F20"/>
          <w:lang w:val="ru-RU"/>
        </w:rPr>
        <w:t>) — это самая великая степень любви, и не</w:t>
      </w:r>
      <w:r w:rsidRPr="006E525B">
        <w:rPr>
          <w:color w:val="231F20"/>
          <w:spacing w:val="26"/>
          <w:lang w:val="ru-RU"/>
        </w:rPr>
        <w:t xml:space="preserve"> </w:t>
      </w:r>
      <w:r w:rsidRPr="006E525B">
        <w:rPr>
          <w:color w:val="231F20"/>
          <w:lang w:val="ru-RU"/>
        </w:rPr>
        <w:t>установлена</w:t>
      </w:r>
      <w:r w:rsidRPr="006E525B">
        <w:rPr>
          <w:color w:val="231F20"/>
          <w:spacing w:val="28"/>
          <w:lang w:val="ru-RU"/>
        </w:rPr>
        <w:t xml:space="preserve"> </w:t>
      </w:r>
      <w:r w:rsidRPr="006E525B">
        <w:rPr>
          <w:color w:val="231F20"/>
          <w:lang w:val="ru-RU"/>
        </w:rPr>
        <w:t>такая</w:t>
      </w:r>
      <w:r w:rsidRPr="006E525B">
        <w:rPr>
          <w:color w:val="231F20"/>
          <w:spacing w:val="29"/>
          <w:lang w:val="ru-RU"/>
        </w:rPr>
        <w:t xml:space="preserve"> </w:t>
      </w:r>
      <w:r w:rsidRPr="006E525B">
        <w:rPr>
          <w:color w:val="231F20"/>
          <w:lang w:val="ru-RU"/>
        </w:rPr>
        <w:t>любовь</w:t>
      </w:r>
      <w:r w:rsidRPr="006E525B">
        <w:rPr>
          <w:color w:val="231F20"/>
          <w:spacing w:val="28"/>
          <w:lang w:val="ru-RU"/>
        </w:rPr>
        <w:t xml:space="preserve"> </w:t>
      </w:r>
      <w:r w:rsidRPr="006E525B">
        <w:rPr>
          <w:color w:val="231F20"/>
          <w:lang w:val="ru-RU"/>
        </w:rPr>
        <w:t>Аллаха</w:t>
      </w:r>
      <w:r w:rsidRPr="006E525B">
        <w:rPr>
          <w:color w:val="231F20"/>
          <w:spacing w:val="29"/>
          <w:lang w:val="ru-RU"/>
        </w:rPr>
        <w:t xml:space="preserve"> </w:t>
      </w:r>
      <w:r w:rsidRPr="006E525B">
        <w:rPr>
          <w:color w:val="231F20"/>
          <w:lang w:val="ru-RU"/>
        </w:rPr>
        <w:t>к</w:t>
      </w:r>
      <w:r w:rsidRPr="006E525B">
        <w:rPr>
          <w:color w:val="231F20"/>
          <w:spacing w:val="28"/>
          <w:lang w:val="ru-RU"/>
        </w:rPr>
        <w:t xml:space="preserve"> </w:t>
      </w:r>
      <w:r w:rsidRPr="006E525B">
        <w:rPr>
          <w:color w:val="231F20"/>
          <w:lang w:val="ru-RU"/>
        </w:rPr>
        <w:t>кому-то</w:t>
      </w:r>
      <w:r w:rsidRPr="006E525B">
        <w:rPr>
          <w:color w:val="231F20"/>
          <w:spacing w:val="29"/>
          <w:lang w:val="ru-RU"/>
        </w:rPr>
        <w:t xml:space="preserve"> </w:t>
      </w:r>
      <w:r w:rsidRPr="006E525B">
        <w:rPr>
          <w:color w:val="231F20"/>
          <w:lang w:val="ru-RU"/>
        </w:rPr>
        <w:t>из</w:t>
      </w:r>
      <w:r w:rsidRPr="006E525B">
        <w:rPr>
          <w:color w:val="231F20"/>
          <w:spacing w:val="28"/>
          <w:lang w:val="ru-RU"/>
        </w:rPr>
        <w:t xml:space="preserve"> </w:t>
      </w:r>
      <w:r w:rsidRPr="006E525B">
        <w:rPr>
          <w:color w:val="231F20"/>
          <w:lang w:val="ru-RU"/>
        </w:rPr>
        <w:t>Его</w:t>
      </w:r>
      <w:r w:rsidRPr="006E525B">
        <w:rPr>
          <w:color w:val="231F20"/>
          <w:spacing w:val="29"/>
          <w:lang w:val="ru-RU"/>
        </w:rPr>
        <w:t xml:space="preserve"> </w:t>
      </w:r>
      <w:r w:rsidRPr="006E525B">
        <w:rPr>
          <w:color w:val="231F20"/>
          <w:spacing w:val="-2"/>
          <w:lang w:val="ru-RU"/>
        </w:rPr>
        <w:t>созданий,</w:t>
      </w:r>
    </w:p>
    <w:p w:rsidR="00C06D96" w:rsidRPr="006E525B" w:rsidRDefault="00000000">
      <w:pPr>
        <w:pStyle w:val="BodyText"/>
        <w:spacing w:before="19" w:line="280" w:lineRule="exact"/>
        <w:ind w:left="897" w:right="361"/>
        <w:jc w:val="both"/>
        <w:rPr>
          <w:lang w:val="ru-RU"/>
        </w:rPr>
      </w:pPr>
      <w:r w:rsidRPr="006E525B">
        <w:rPr>
          <w:color w:val="231F20"/>
          <w:lang w:val="ru-RU"/>
        </w:rPr>
        <w:t xml:space="preserve">кроме двоих, а это Ибрахим, мир ему, и Мухаммад </w:t>
      </w:r>
      <w:r w:rsidRPr="006E525B">
        <w:rPr>
          <w:rFonts w:ascii="Traditional Arabic" w:hAnsi="Traditional Arabic" w:cs="Traditional Arabic"/>
          <w:color w:val="231F20"/>
          <w:rtl/>
          <w:lang w:val="ru-RU"/>
        </w:rPr>
        <w:t>ﷺ</w:t>
      </w:r>
      <w:r w:rsidRPr="006E525B">
        <w:rPr>
          <w:color w:val="231F20"/>
          <w:lang w:val="ru-RU"/>
        </w:rPr>
        <w:t xml:space="preserve">, из того, что известно нам. Из этого понимается великое невежество общими массами людей, заявляющих, что Ибрахим — </w:t>
      </w:r>
      <w:r w:rsidRPr="006E525B">
        <w:rPr>
          <w:rFonts w:ascii="Charter" w:hAnsi="Charter" w:cs="Charter"/>
          <w:i/>
          <w:iCs/>
          <w:color w:val="231F20"/>
          <w:lang w:val="ru-RU"/>
        </w:rPr>
        <w:t xml:space="preserve">халилю-Ллах </w:t>
      </w:r>
      <w:r w:rsidRPr="006E525B">
        <w:rPr>
          <w:color w:val="231F20"/>
          <w:lang w:val="ru-RU"/>
        </w:rPr>
        <w:t xml:space="preserve">(выс- шая степень любви), а Мухаммад — </w:t>
      </w:r>
      <w:r w:rsidRPr="006E525B">
        <w:rPr>
          <w:rFonts w:ascii="Charter" w:hAnsi="Charter" w:cs="Charter"/>
          <w:i/>
          <w:iCs/>
          <w:color w:val="231F20"/>
          <w:lang w:val="ru-RU"/>
        </w:rPr>
        <w:t xml:space="preserve">хабибу-Ллах </w:t>
      </w:r>
      <w:r w:rsidRPr="006E525B">
        <w:rPr>
          <w:color w:val="231F20"/>
          <w:lang w:val="ru-RU"/>
        </w:rPr>
        <w:t>(обычная лю- бовь).</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упущение</w:t>
      </w:r>
      <w:r w:rsidRPr="006E525B">
        <w:rPr>
          <w:color w:val="231F20"/>
          <w:spacing w:val="2"/>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праве</w:t>
      </w:r>
      <w:r w:rsidRPr="006E525B">
        <w:rPr>
          <w:color w:val="231F20"/>
          <w:spacing w:val="1"/>
          <w:lang w:val="ru-RU"/>
        </w:rPr>
        <w:t xml:space="preserve"> </w:t>
      </w:r>
      <w:r w:rsidRPr="006E525B">
        <w:rPr>
          <w:color w:val="231F20"/>
          <w:lang w:val="ru-RU"/>
        </w:rPr>
        <w:t>Пророка</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1"/>
          <w:lang w:val="ru-RU"/>
        </w:rPr>
        <w:t xml:space="preserve"> </w:t>
      </w:r>
      <w:r w:rsidRPr="006E525B">
        <w:rPr>
          <w:color w:val="231F20"/>
          <w:lang w:val="ru-RU"/>
        </w:rPr>
        <w:t>поскольку</w:t>
      </w:r>
      <w:r w:rsidRPr="006E525B">
        <w:rPr>
          <w:color w:val="231F20"/>
          <w:spacing w:val="1"/>
          <w:lang w:val="ru-RU"/>
        </w:rPr>
        <w:t xml:space="preserve"> </w:t>
      </w:r>
      <w:r w:rsidRPr="006E525B">
        <w:rPr>
          <w:color w:val="231F20"/>
          <w:lang w:val="ru-RU"/>
        </w:rPr>
        <w:t>они</w:t>
      </w:r>
      <w:r w:rsidRPr="006E525B">
        <w:rPr>
          <w:color w:val="231F20"/>
          <w:spacing w:val="2"/>
          <w:lang w:val="ru-RU"/>
        </w:rPr>
        <w:t xml:space="preserve"> </w:t>
      </w:r>
      <w:r w:rsidRPr="006E525B">
        <w:rPr>
          <w:color w:val="231F20"/>
          <w:spacing w:val="-2"/>
          <w:lang w:val="ru-RU"/>
        </w:rPr>
        <w:t>поставили</w:t>
      </w:r>
    </w:p>
    <w:p w:rsidR="00C06D96" w:rsidRPr="006E525B" w:rsidRDefault="00C06D96">
      <w:pPr>
        <w:spacing w:line="280" w:lineRule="exact"/>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2" w:lineRule="auto"/>
        <w:ind w:left="784" w:right="475"/>
        <w:jc w:val="both"/>
        <w:rPr>
          <w:lang w:val="ru-RU"/>
        </w:rPr>
      </w:pPr>
      <w:r w:rsidRPr="006E525B">
        <w:rPr>
          <w:color w:val="231F20"/>
          <w:lang w:val="ru-RU"/>
        </w:rPr>
        <w:lastRenderedPageBreak/>
        <w:t>его</w:t>
      </w:r>
      <w:r w:rsidRPr="006E525B">
        <w:rPr>
          <w:color w:val="231F20"/>
          <w:spacing w:val="32"/>
          <w:lang w:val="ru-RU"/>
        </w:rPr>
        <w:t xml:space="preserve"> </w:t>
      </w:r>
      <w:r w:rsidRPr="006E525B">
        <w:rPr>
          <w:color w:val="231F20"/>
          <w:lang w:val="ru-RU"/>
        </w:rPr>
        <w:t>степень</w:t>
      </w:r>
      <w:r w:rsidRPr="006E525B">
        <w:rPr>
          <w:color w:val="231F20"/>
          <w:spacing w:val="32"/>
          <w:lang w:val="ru-RU"/>
        </w:rPr>
        <w:t xml:space="preserve"> </w:t>
      </w:r>
      <w:r w:rsidRPr="006E525B">
        <w:rPr>
          <w:color w:val="231F20"/>
          <w:lang w:val="ru-RU"/>
        </w:rPr>
        <w:t>ниже</w:t>
      </w:r>
      <w:r w:rsidRPr="006E525B">
        <w:rPr>
          <w:color w:val="231F20"/>
          <w:spacing w:val="32"/>
          <w:lang w:val="ru-RU"/>
        </w:rPr>
        <w:t xml:space="preserve"> </w:t>
      </w:r>
      <w:r w:rsidRPr="006E525B">
        <w:rPr>
          <w:color w:val="231F20"/>
          <w:lang w:val="ru-RU"/>
        </w:rPr>
        <w:t>степени</w:t>
      </w:r>
      <w:r w:rsidRPr="006E525B">
        <w:rPr>
          <w:color w:val="231F20"/>
          <w:spacing w:val="32"/>
          <w:lang w:val="ru-RU"/>
        </w:rPr>
        <w:t xml:space="preserve"> </w:t>
      </w:r>
      <w:r w:rsidRPr="006E525B">
        <w:rPr>
          <w:color w:val="231F20"/>
          <w:lang w:val="ru-RU"/>
        </w:rPr>
        <w:t>Ибрахима,</w:t>
      </w:r>
      <w:r w:rsidRPr="006E525B">
        <w:rPr>
          <w:color w:val="231F20"/>
          <w:spacing w:val="33"/>
          <w:lang w:val="ru-RU"/>
        </w:rPr>
        <w:t xml:space="preserve"> </w:t>
      </w:r>
      <w:r w:rsidRPr="006E525B">
        <w:rPr>
          <w:color w:val="231F20"/>
          <w:lang w:val="ru-RU"/>
        </w:rPr>
        <w:t>и</w:t>
      </w:r>
      <w:r w:rsidRPr="006E525B">
        <w:rPr>
          <w:color w:val="231F20"/>
          <w:spacing w:val="32"/>
          <w:lang w:val="ru-RU"/>
        </w:rPr>
        <w:t xml:space="preserve"> </w:t>
      </w:r>
      <w:r w:rsidRPr="006E525B">
        <w:rPr>
          <w:color w:val="231F20"/>
          <w:lang w:val="ru-RU"/>
        </w:rPr>
        <w:t>не</w:t>
      </w:r>
      <w:r w:rsidRPr="006E525B">
        <w:rPr>
          <w:color w:val="231F20"/>
          <w:spacing w:val="32"/>
          <w:lang w:val="ru-RU"/>
        </w:rPr>
        <w:t xml:space="preserve"> </w:t>
      </w:r>
      <w:r w:rsidRPr="006E525B">
        <w:rPr>
          <w:color w:val="231F20"/>
          <w:lang w:val="ru-RU"/>
        </w:rPr>
        <w:t>разделяли</w:t>
      </w:r>
      <w:r w:rsidRPr="006E525B">
        <w:rPr>
          <w:color w:val="231F20"/>
          <w:spacing w:val="32"/>
          <w:lang w:val="ru-RU"/>
        </w:rPr>
        <w:t xml:space="preserve"> </w:t>
      </w:r>
      <w:r w:rsidRPr="006E525B">
        <w:rPr>
          <w:color w:val="231F20"/>
          <w:lang w:val="ru-RU"/>
        </w:rPr>
        <w:t>между</w:t>
      </w:r>
      <w:r w:rsidRPr="006E525B">
        <w:rPr>
          <w:color w:val="231F20"/>
          <w:spacing w:val="32"/>
          <w:lang w:val="ru-RU"/>
        </w:rPr>
        <w:t xml:space="preserve"> </w:t>
      </w:r>
      <w:r w:rsidRPr="006E525B">
        <w:rPr>
          <w:color w:val="231F20"/>
          <w:lang w:val="ru-RU"/>
        </w:rPr>
        <w:t xml:space="preserve">ним и другими людьми. К примеру, Аллах любит творящих добро. По- тому тот, кто описал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тем, что он </w:t>
      </w:r>
      <w:r w:rsidRPr="006E525B">
        <w:rPr>
          <w:rFonts w:ascii="Charter" w:hAnsi="Charter" w:cs="Charter"/>
          <w:i/>
          <w:iCs/>
          <w:color w:val="231F20"/>
          <w:lang w:val="ru-RU"/>
        </w:rPr>
        <w:t>хабибу-Ллах</w:t>
      </w:r>
      <w:r w:rsidRPr="006E525B">
        <w:rPr>
          <w:color w:val="231F20"/>
          <w:lang w:val="ru-RU"/>
        </w:rPr>
        <w:t>, ошибся.</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10"/>
        <w:rPr>
          <w:sz w:val="12"/>
          <w:lang w:val="ru-RU"/>
        </w:rPr>
      </w:pPr>
      <w:r>
        <w:pict>
          <v:shape id="docshape835" o:spid="_x0000_s3374" type="#_x0000_t202" alt="" style="position:absolute;margin-left:59.55pt;margin-top:9.4pt;width:371.35pt;height:83.6pt;z-index:-155627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Ахмад приводит с хорошим </w:t>
                  </w:r>
                  <w:r>
                    <w:rPr>
                      <w:rFonts w:ascii="Charter" w:hAnsi="Charter" w:cs="Charter"/>
                      <w:i/>
                      <w:iCs/>
                      <w:color w:val="231F20"/>
                    </w:rPr>
                    <w:t xml:space="preserve">иснадом </w:t>
                  </w:r>
                  <w:r>
                    <w:rPr>
                      <w:color w:val="231F20"/>
                    </w:rPr>
                    <w:t xml:space="preserve">следующий хадис Ибн Мас‘уда от Пророка </w:t>
                  </w:r>
                  <w:r>
                    <w:rPr>
                      <w:rFonts w:ascii="Traditional Arabic" w:hAnsi="Traditional Arabic" w:cs="Traditional Arabic"/>
                      <w:color w:val="231F20"/>
                      <w:rtl/>
                    </w:rPr>
                    <w:t>ﷺ</w:t>
                  </w:r>
                  <w:r>
                    <w:rPr>
                      <w:color w:val="231F20"/>
                    </w:rPr>
                    <w:t>: «</w:t>
                  </w:r>
                  <w:r>
                    <w:rPr>
                      <w:rFonts w:ascii="Charter-BoldItalic" w:hAnsi="Charter-BoldItalic" w:cs="Charter-BoldItalic"/>
                      <w:b/>
                      <w:bCs/>
                      <w:i/>
                      <w:iCs/>
                      <w:color w:val="231F20"/>
                    </w:rPr>
                    <w:t xml:space="preserve">Наихудшими из людей являются те, кого застигнет Час живыми, и которые превращают могилы в места поклоне- </w:t>
                  </w:r>
                  <w:r>
                    <w:rPr>
                      <w:rFonts w:ascii="Charter-BoldItalic" w:hAnsi="Charter-BoldItalic" w:cs="Charter-BoldItalic"/>
                      <w:b/>
                      <w:bCs/>
                      <w:i/>
                      <w:iCs/>
                      <w:color w:val="231F20"/>
                      <w:spacing w:val="-4"/>
                    </w:rPr>
                    <w:t>ния</w:t>
                  </w:r>
                  <w:r>
                    <w:rPr>
                      <w:color w:val="231F20"/>
                      <w:spacing w:val="-4"/>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3"/>
          <w:tab w:val="left" w:pos="785"/>
        </w:tabs>
        <w:spacing w:before="102" w:line="254" w:lineRule="auto"/>
        <w:ind w:right="474"/>
        <w:jc w:val="left"/>
        <w:rPr>
          <w:lang w:val="ru-RU"/>
        </w:rPr>
      </w:pPr>
      <w:r w:rsidRPr="006E525B">
        <w:rPr>
          <w:color w:val="231F20"/>
          <w:lang w:val="ru-RU"/>
        </w:rPr>
        <w:t>«</w:t>
      </w:r>
      <w:r w:rsidRPr="006E525B">
        <w:rPr>
          <w:rFonts w:ascii="Charter-BoldItalic" w:hAnsi="Charter-BoldItalic"/>
          <w:b/>
          <w:i/>
          <w:color w:val="231F20"/>
          <w:lang w:val="ru-RU"/>
        </w:rPr>
        <w:t>Худшими</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из</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людей</w:t>
      </w:r>
      <w:r w:rsidRPr="006E525B">
        <w:rPr>
          <w:color w:val="231F20"/>
          <w:lang w:val="ru-RU"/>
        </w:rPr>
        <w:t>»:</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этом</w:t>
      </w:r>
      <w:r w:rsidRPr="006E525B">
        <w:rPr>
          <w:color w:val="231F20"/>
          <w:spacing w:val="-1"/>
          <w:lang w:val="ru-RU"/>
        </w:rPr>
        <w:t xml:space="preserve"> </w:t>
      </w:r>
      <w:r w:rsidRPr="006E525B">
        <w:rPr>
          <w:color w:val="231F20"/>
          <w:lang w:val="ru-RU"/>
        </w:rPr>
        <w:t>указание</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люди</w:t>
      </w:r>
      <w:r w:rsidRPr="006E525B">
        <w:rPr>
          <w:color w:val="231F20"/>
          <w:spacing w:val="-1"/>
          <w:lang w:val="ru-RU"/>
        </w:rPr>
        <w:t xml:space="preserve"> </w:t>
      </w:r>
      <w:r w:rsidRPr="006E525B">
        <w:rPr>
          <w:color w:val="231F20"/>
          <w:lang w:val="ru-RU"/>
        </w:rPr>
        <w:t>отличаются друг от друга во зле — одни из них хуже дргуих.</w:t>
      </w:r>
    </w:p>
    <w:p w:rsidR="00C06D96" w:rsidRPr="006E525B" w:rsidRDefault="00C06D96">
      <w:pPr>
        <w:pStyle w:val="BodyText"/>
        <w:spacing w:before="7"/>
        <w:rPr>
          <w:sz w:val="37"/>
          <w:lang w:val="ru-RU"/>
        </w:rPr>
      </w:pPr>
    </w:p>
    <w:p w:rsidR="00C06D96" w:rsidRPr="006E525B" w:rsidRDefault="00000000">
      <w:pPr>
        <w:pStyle w:val="Heading3"/>
        <w:spacing w:before="0"/>
        <w:ind w:left="1228" w:right="1259"/>
        <w:jc w:val="center"/>
        <w:rPr>
          <w:lang w:val="ru-RU"/>
        </w:rPr>
      </w:pPr>
      <w:r w:rsidRPr="006E525B">
        <w:rPr>
          <w:color w:val="008DC1"/>
          <w:lang w:val="ru-RU"/>
        </w:rPr>
        <w:t>Итог</w:t>
      </w:r>
      <w:r w:rsidRPr="006E525B">
        <w:rPr>
          <w:color w:val="008DC1"/>
          <w:spacing w:val="-6"/>
          <w:lang w:val="ru-RU"/>
        </w:rPr>
        <w:t xml:space="preserve"> </w:t>
      </w:r>
      <w:r w:rsidRPr="006E525B">
        <w:rPr>
          <w:color w:val="008DC1"/>
          <w:spacing w:val="-2"/>
          <w:lang w:val="ru-RU"/>
        </w:rPr>
        <w:t>главы</w:t>
      </w:r>
    </w:p>
    <w:p w:rsidR="00C06D96" w:rsidRPr="006E525B" w:rsidRDefault="00000000">
      <w:pPr>
        <w:pStyle w:val="BodyText"/>
        <w:spacing w:before="73" w:line="254" w:lineRule="auto"/>
        <w:ind w:left="443" w:right="475"/>
        <w:jc w:val="both"/>
        <w:rPr>
          <w:lang w:val="ru-RU"/>
        </w:rPr>
      </w:pPr>
      <w:r w:rsidRPr="006E525B">
        <w:rPr>
          <w:color w:val="231F20"/>
          <w:lang w:val="ru-RU"/>
        </w:rPr>
        <w:t>Необходимо отдаляться от многобожия и путей, ведущих к нему; порицать тех, кто поклоняется Аллаху возле могил праведных людей, и это охватывает как молитву, так и другое. Тот, кто возомнил, что милостыня возле какой-то могилы лучше, чем иная милостыня, то он подобен тому, кто сделал из неё мечеть.</w:t>
      </w:r>
    </w:p>
    <w:p w:rsidR="00C06D96" w:rsidRPr="006E525B" w:rsidRDefault="00735B84">
      <w:pPr>
        <w:pStyle w:val="BodyText"/>
        <w:spacing w:before="11"/>
        <w:rPr>
          <w:sz w:val="29"/>
          <w:lang w:val="ru-RU"/>
        </w:rPr>
      </w:pPr>
      <w:r>
        <w:pict>
          <v:shape id="docshape836" o:spid="_x0000_s3373" type="#_x0000_t202" alt="" style="position:absolute;margin-left:59.55pt;margin-top:19.65pt;width:371.35pt;height:215.3pt;z-index:-155622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61" w:line="280" w:lineRule="exact"/>
                    <w:ind w:left="103" w:right="101"/>
                    <w:jc w:val="both"/>
                  </w:pPr>
                  <w:r>
                    <w:rPr>
                      <w:rFonts w:ascii="Charter" w:hAnsi="Charter" w:cs="Charter"/>
                      <w:b/>
                      <w:bCs/>
                      <w:color w:val="008DC1"/>
                    </w:rPr>
                    <w:t xml:space="preserve">Первый. </w:t>
                  </w:r>
                  <w:r>
                    <w:rPr>
                      <w:color w:val="008DC1"/>
                    </w:rPr>
                    <w:t xml:space="preserve">Слова Посланника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 xml:space="preserve">о строящих мечети, в которых поклоняются Аллаху, на могилах праведников, даже если совершаю- щий это желает блага. </w:t>
                  </w:r>
                  <w:r>
                    <w:rPr>
                      <w:color w:val="231F20"/>
                    </w:rPr>
                    <w:t>(Это деяние, которое не нуждается в намере- нии, поскольку оно связано непосредственно с самим действием. Так же и в вопросе уподобления многобожникам).</w:t>
                  </w:r>
                </w:p>
                <w:p w:rsidR="00C06D96" w:rsidRDefault="00000000">
                  <w:pPr>
                    <w:pStyle w:val="BodyText"/>
                    <w:spacing w:before="69" w:line="254" w:lineRule="auto"/>
                    <w:ind w:left="103" w:right="101"/>
                    <w:jc w:val="both"/>
                  </w:pPr>
                  <w:r>
                    <w:rPr>
                      <w:rFonts w:ascii="Charter" w:hAnsi="Charter"/>
                      <w:b/>
                      <w:color w:val="008DC1"/>
                    </w:rPr>
                    <w:t xml:space="preserve">Второй. </w:t>
                  </w:r>
                  <w:r>
                    <w:rPr>
                      <w:color w:val="008DC1"/>
                    </w:rPr>
                    <w:t>Запрет создавать скульптуры и порицание тех, кто делает</w:t>
                  </w:r>
                  <w:r>
                    <w:rPr>
                      <w:color w:val="008DC1"/>
                      <w:spacing w:val="40"/>
                    </w:rPr>
                    <w:t xml:space="preserve"> </w:t>
                  </w:r>
                  <w:r>
                    <w:rPr>
                      <w:color w:val="008DC1"/>
                    </w:rPr>
                    <w:t xml:space="preserve">это. </w:t>
                  </w:r>
                  <w:r>
                    <w:rPr>
                      <w:color w:val="231F20"/>
                    </w:rPr>
                    <w:t>(В особенности, если это изображения почитаемых в обычаях людей, как изображения правителей, предков, или же почитаемых в шариате, как изображения приближенных и праведников).</w:t>
                  </w:r>
                </w:p>
                <w:p w:rsidR="00C06D96" w:rsidRDefault="00000000">
                  <w:pPr>
                    <w:pStyle w:val="BodyText"/>
                    <w:spacing w:before="46" w:line="280" w:lineRule="exact"/>
                    <w:ind w:left="103" w:right="101"/>
                    <w:jc w:val="both"/>
                  </w:pPr>
                  <w:r>
                    <w:rPr>
                      <w:rFonts w:ascii="Charter" w:hAnsi="Charter" w:cs="Charter"/>
                      <w:b/>
                      <w:bCs/>
                      <w:color w:val="008DC1"/>
                    </w:rPr>
                    <w:t xml:space="preserve">Третий. </w:t>
                  </w:r>
                  <w:r>
                    <w:rPr>
                      <w:color w:val="008DC1"/>
                    </w:rPr>
                    <w:t xml:space="preserve">Полезный урок в наставлении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в этом вопросе, который сначала разъяснил это своим сподвижникам, затем за пять дней до смерти сказал то, что сказал. И даже при смерти не ограни- чился этим.</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56" w:line="208" w:lineRule="auto"/>
        <w:ind w:left="557" w:right="361"/>
        <w:jc w:val="both"/>
        <w:rPr>
          <w:lang w:val="ru-RU"/>
        </w:rPr>
      </w:pPr>
      <w:r>
        <w:lastRenderedPageBreak/>
        <w:pict>
          <v:rect id="docshape837" o:spid="_x0000_s3372" alt="" style="position:absolute;left:0;text-align:left;margin-left:65.2pt;margin-top:.7pt;width:371.35pt;height:509.8pt;z-index:-22238208;mso-wrap-edited:f;mso-width-percent:0;mso-height-percent:0;mso-position-horizontal-relative:page;mso-width-percent:0;mso-height-percent:0" filled="f" strokecolor="#008dc1" strokeweight="1pt">
            <w10:wrap anchorx="page"/>
          </v:rect>
        </w:pict>
      </w:r>
      <w:r w:rsidR="00000000" w:rsidRPr="006E525B">
        <w:rPr>
          <w:rFonts w:ascii="Charter" w:hAnsi="Charter" w:cs="Charter"/>
          <w:b/>
          <w:bCs/>
          <w:color w:val="008DC1"/>
          <w:lang w:val="ru-RU"/>
        </w:rPr>
        <w:t xml:space="preserve">Четвёртый. </w:t>
      </w:r>
      <w:r w:rsidR="00000000" w:rsidRPr="006E525B">
        <w:rPr>
          <w:color w:val="008DC1"/>
          <w:lang w:val="ru-RU"/>
        </w:rPr>
        <w:t xml:space="preserve">Пророк </w:t>
      </w:r>
      <w:r w:rsidR="00000000" w:rsidRPr="006E525B">
        <w:rPr>
          <w:rFonts w:ascii="Traditional Arabic" w:hAnsi="Traditional Arabic" w:cs="Traditional Arabic"/>
          <w:color w:val="231F20"/>
          <w:rtl/>
          <w:lang w:val="ru-RU"/>
        </w:rPr>
        <w:t>ﷺ</w:t>
      </w:r>
      <w:r w:rsidR="00000000" w:rsidRPr="006E525B">
        <w:rPr>
          <w:rFonts w:ascii="Traditional Arabic" w:hAnsi="Traditional Arabic" w:cs="Traditional Arabic"/>
          <w:color w:val="231F20"/>
          <w:lang w:val="ru-RU"/>
        </w:rPr>
        <w:t xml:space="preserve"> </w:t>
      </w:r>
      <w:r w:rsidR="00000000" w:rsidRPr="006E525B">
        <w:rPr>
          <w:color w:val="008DC1"/>
          <w:lang w:val="ru-RU"/>
        </w:rPr>
        <w:t>запрещал делать что-либо подобное на его могиле ещё до того, как его могила появилась.</w:t>
      </w:r>
    </w:p>
    <w:p w:rsidR="00C06D96" w:rsidRPr="006E525B" w:rsidRDefault="00000000">
      <w:pPr>
        <w:pStyle w:val="BodyText"/>
        <w:spacing w:before="79"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Это — обычаи иудеев и христиан по отношению к могилам</w:t>
      </w:r>
      <w:r w:rsidRPr="006E525B">
        <w:rPr>
          <w:color w:val="008DC1"/>
          <w:spacing w:val="40"/>
          <w:lang w:val="ru-RU"/>
        </w:rPr>
        <w:t xml:space="preserve"> </w:t>
      </w:r>
      <w:r w:rsidRPr="006E525B">
        <w:rPr>
          <w:color w:val="008DC1"/>
          <w:lang w:val="ru-RU"/>
        </w:rPr>
        <w:t>их пророков.</w:t>
      </w:r>
    </w:p>
    <w:p w:rsidR="00C06D96" w:rsidRPr="006E525B" w:rsidRDefault="00000000">
      <w:pPr>
        <w:spacing w:before="51"/>
        <w:ind w:left="557"/>
        <w:jc w:val="both"/>
        <w:rPr>
          <w:lang w:val="ru-RU"/>
        </w:rPr>
      </w:pPr>
      <w:r w:rsidRPr="006E525B">
        <w:rPr>
          <w:rFonts w:ascii="Charter" w:hAnsi="Charter" w:cs="Charter"/>
          <w:b/>
          <w:bCs/>
          <w:color w:val="008DC1"/>
          <w:lang w:val="ru-RU"/>
        </w:rPr>
        <w:t>Шестой.</w:t>
      </w:r>
      <w:r w:rsidRPr="006E525B">
        <w:rPr>
          <w:rFonts w:ascii="Charter" w:hAnsi="Charter" w:cs="Charter"/>
          <w:b/>
          <w:bCs/>
          <w:color w:val="008DC1"/>
          <w:spacing w:val="1"/>
          <w:lang w:val="ru-RU"/>
        </w:rPr>
        <w:t xml:space="preserve"> </w:t>
      </w:r>
      <w:r w:rsidRPr="006E525B">
        <w:rPr>
          <w:color w:val="008DC1"/>
          <w:lang w:val="ru-RU"/>
        </w:rPr>
        <w:t>Пророк</w:t>
      </w:r>
      <w:r w:rsidRPr="006E525B">
        <w:rPr>
          <w:color w:val="008DC1"/>
          <w:spacing w:val="6"/>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3"/>
          <w:lang w:val="ru-RU"/>
        </w:rPr>
        <w:t xml:space="preserve"> </w:t>
      </w:r>
      <w:r w:rsidRPr="006E525B">
        <w:rPr>
          <w:color w:val="008DC1"/>
          <w:lang w:val="ru-RU"/>
        </w:rPr>
        <w:t>проклял</w:t>
      </w:r>
      <w:r w:rsidRPr="006E525B">
        <w:rPr>
          <w:color w:val="008DC1"/>
          <w:spacing w:val="6"/>
          <w:lang w:val="ru-RU"/>
        </w:rPr>
        <w:t xml:space="preserve"> </w:t>
      </w:r>
      <w:r w:rsidRPr="006E525B">
        <w:rPr>
          <w:color w:val="008DC1"/>
          <w:lang w:val="ru-RU"/>
        </w:rPr>
        <w:t>их</w:t>
      </w:r>
      <w:r w:rsidRPr="006E525B">
        <w:rPr>
          <w:color w:val="008DC1"/>
          <w:spacing w:val="6"/>
          <w:lang w:val="ru-RU"/>
        </w:rPr>
        <w:t xml:space="preserve"> </w:t>
      </w:r>
      <w:r w:rsidRPr="006E525B">
        <w:rPr>
          <w:color w:val="008DC1"/>
          <w:lang w:val="ru-RU"/>
        </w:rPr>
        <w:t>за</w:t>
      </w:r>
      <w:r w:rsidRPr="006E525B">
        <w:rPr>
          <w:color w:val="008DC1"/>
          <w:spacing w:val="7"/>
          <w:lang w:val="ru-RU"/>
        </w:rPr>
        <w:t xml:space="preserve"> </w:t>
      </w:r>
      <w:r w:rsidRPr="006E525B">
        <w:rPr>
          <w:color w:val="008DC1"/>
          <w:spacing w:val="-4"/>
          <w:lang w:val="ru-RU"/>
        </w:rPr>
        <w:t>это.</w:t>
      </w:r>
    </w:p>
    <w:p w:rsidR="00C06D96" w:rsidRPr="006E525B" w:rsidRDefault="00000000">
      <w:pPr>
        <w:pStyle w:val="BodyText"/>
        <w:spacing w:before="15"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Тем самым он хотел предостеречь нас в отношении своей </w:t>
      </w:r>
      <w:r w:rsidRPr="006E525B">
        <w:rPr>
          <w:color w:val="008DC1"/>
          <w:spacing w:val="-2"/>
          <w:lang w:val="ru-RU"/>
        </w:rPr>
        <w:t>могилы.</w:t>
      </w:r>
    </w:p>
    <w:p w:rsidR="00C06D96" w:rsidRPr="006E525B" w:rsidRDefault="00000000">
      <w:pPr>
        <w:pStyle w:val="BodyText"/>
        <w:spacing w:before="59" w:line="230" w:lineRule="auto"/>
        <w:ind w:left="557" w:right="361"/>
        <w:jc w:val="both"/>
        <w:rPr>
          <w:lang w:val="ru-RU"/>
        </w:rPr>
      </w:pPr>
      <w:r w:rsidRPr="006E525B">
        <w:rPr>
          <w:rFonts w:ascii="Charter" w:hAnsi="Charter" w:cs="Charter"/>
          <w:b/>
          <w:bCs/>
          <w:color w:val="008DC1"/>
          <w:lang w:val="ru-RU"/>
        </w:rPr>
        <w:t xml:space="preserve">Восьмой. </w:t>
      </w:r>
      <w:r w:rsidRPr="006E525B">
        <w:rPr>
          <w:color w:val="008DC1"/>
          <w:lang w:val="ru-RU"/>
        </w:rPr>
        <w:t xml:space="preserve">Причина захоронения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в закрытом месте </w:t>
      </w:r>
      <w:r w:rsidRPr="006E525B">
        <w:rPr>
          <w:color w:val="231F20"/>
          <w:lang w:val="ru-RU"/>
        </w:rPr>
        <w:t>(страх, что люди станут поклоняться ему, а также то, что каждый пророк хоронится там, где он умер)</w:t>
      </w:r>
      <w:r w:rsidRPr="006E525B">
        <w:rPr>
          <w:color w:val="008DC1"/>
          <w:lang w:val="ru-RU"/>
        </w:rPr>
        <w:t>.</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Девятый.</w:t>
      </w:r>
      <w:r w:rsidRPr="006E525B">
        <w:rPr>
          <w:rFonts w:ascii="Charter" w:hAnsi="Charter"/>
          <w:b/>
          <w:color w:val="008DC1"/>
          <w:spacing w:val="-5"/>
          <w:lang w:val="ru-RU"/>
        </w:rPr>
        <w:t xml:space="preserve"> </w:t>
      </w:r>
      <w:r w:rsidRPr="006E525B">
        <w:rPr>
          <w:color w:val="008DC1"/>
          <w:lang w:val="ru-RU"/>
        </w:rPr>
        <w:t>Суть</w:t>
      </w:r>
      <w:r w:rsidRPr="006E525B">
        <w:rPr>
          <w:color w:val="008DC1"/>
          <w:spacing w:val="-3"/>
          <w:lang w:val="ru-RU"/>
        </w:rPr>
        <w:t xml:space="preserve"> </w:t>
      </w:r>
      <w:r w:rsidRPr="006E525B">
        <w:rPr>
          <w:color w:val="008DC1"/>
          <w:lang w:val="ru-RU"/>
        </w:rPr>
        <w:t>превращения</w:t>
      </w:r>
      <w:r w:rsidRPr="006E525B">
        <w:rPr>
          <w:color w:val="008DC1"/>
          <w:spacing w:val="-3"/>
          <w:lang w:val="ru-RU"/>
        </w:rPr>
        <w:t xml:space="preserve"> </w:t>
      </w:r>
      <w:r w:rsidRPr="006E525B">
        <w:rPr>
          <w:color w:val="008DC1"/>
          <w:lang w:val="ru-RU"/>
        </w:rPr>
        <w:t>могилы</w:t>
      </w:r>
      <w:r w:rsidRPr="006E525B">
        <w:rPr>
          <w:color w:val="008DC1"/>
          <w:spacing w:val="-3"/>
          <w:lang w:val="ru-RU"/>
        </w:rPr>
        <w:t xml:space="preserve"> </w:t>
      </w:r>
      <w:r w:rsidRPr="006E525B">
        <w:rPr>
          <w:color w:val="008DC1"/>
          <w:lang w:val="ru-RU"/>
        </w:rPr>
        <w:t>в</w:t>
      </w:r>
      <w:r w:rsidRPr="006E525B">
        <w:rPr>
          <w:color w:val="008DC1"/>
          <w:spacing w:val="-3"/>
          <w:lang w:val="ru-RU"/>
        </w:rPr>
        <w:t xml:space="preserve"> </w:t>
      </w:r>
      <w:r w:rsidRPr="006E525B">
        <w:rPr>
          <w:color w:val="008DC1"/>
          <w:lang w:val="ru-RU"/>
        </w:rPr>
        <w:t>мечети</w:t>
      </w:r>
      <w:r w:rsidRPr="006E525B">
        <w:rPr>
          <w:color w:val="008DC1"/>
          <w:spacing w:val="-3"/>
          <w:lang w:val="ru-RU"/>
        </w:rPr>
        <w:t xml:space="preserve"> </w:t>
      </w:r>
      <w:r w:rsidRPr="006E525B">
        <w:rPr>
          <w:color w:val="231F20"/>
          <w:lang w:val="ru-RU"/>
        </w:rPr>
        <w:t>(сооружение</w:t>
      </w:r>
      <w:r w:rsidRPr="006E525B">
        <w:rPr>
          <w:color w:val="231F20"/>
          <w:spacing w:val="-2"/>
          <w:lang w:val="ru-RU"/>
        </w:rPr>
        <w:t xml:space="preserve"> </w:t>
      </w:r>
      <w:r w:rsidRPr="006E525B">
        <w:rPr>
          <w:color w:val="231F20"/>
          <w:lang w:val="ru-RU"/>
        </w:rPr>
        <w:t>мечети</w:t>
      </w:r>
      <w:r w:rsidRPr="006E525B">
        <w:rPr>
          <w:color w:val="231F20"/>
          <w:spacing w:val="-3"/>
          <w:lang w:val="ru-RU"/>
        </w:rPr>
        <w:t xml:space="preserve"> </w:t>
      </w:r>
      <w:r w:rsidRPr="006E525B">
        <w:rPr>
          <w:color w:val="231F20"/>
          <w:lang w:val="ru-RU"/>
        </w:rPr>
        <w:t>на ней и совершение молитвы [или иных поклонений] на ней).</w:t>
      </w:r>
    </w:p>
    <w:p w:rsidR="00C06D96" w:rsidRPr="006E525B" w:rsidRDefault="00000000">
      <w:pPr>
        <w:pStyle w:val="BodyText"/>
        <w:spacing w:before="46" w:line="280" w:lineRule="exact"/>
        <w:ind w:left="557" w:right="361"/>
        <w:jc w:val="both"/>
        <w:rPr>
          <w:lang w:val="ru-RU"/>
        </w:rPr>
      </w:pPr>
      <w:r w:rsidRPr="006E525B">
        <w:rPr>
          <w:rFonts w:ascii="Charter" w:hAnsi="Charter" w:cs="Charter"/>
          <w:b/>
          <w:bCs/>
          <w:color w:val="008DC1"/>
          <w:lang w:val="ru-RU"/>
        </w:rPr>
        <w:t xml:space="preserve">Десятый. </w:t>
      </w:r>
      <w:r w:rsidRPr="006E525B">
        <w:rPr>
          <w:color w:val="008DC1"/>
          <w:lang w:val="ru-RU"/>
        </w:rPr>
        <w:t xml:space="preserve">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упомянул превращающих могилы в мечети вместе с теми, кого застанет Судный день, будучи живым, а также указал на путь, ведущий к многобожию, ещё до его появления, а также показал его конечный исход.</w:t>
      </w:r>
    </w:p>
    <w:p w:rsidR="00C06D96" w:rsidRPr="006E525B" w:rsidRDefault="00000000">
      <w:pPr>
        <w:pStyle w:val="BodyText"/>
        <w:spacing w:before="56" w:line="280" w:lineRule="exact"/>
        <w:ind w:left="557" w:right="361"/>
        <w:jc w:val="both"/>
        <w:rPr>
          <w:lang w:val="ru-RU"/>
        </w:rPr>
      </w:pPr>
      <w:r w:rsidRPr="006E525B">
        <w:rPr>
          <w:rFonts w:ascii="Charter" w:hAnsi="Charter" w:cs="Charter"/>
          <w:b/>
          <w:bCs/>
          <w:color w:val="008DC1"/>
          <w:lang w:val="ru-RU"/>
        </w:rPr>
        <w:t xml:space="preserve">Одиннадцатый. </w:t>
      </w:r>
      <w:r w:rsidRPr="006E525B">
        <w:rPr>
          <w:color w:val="008DC1"/>
          <w:lang w:val="ru-RU"/>
        </w:rPr>
        <w:t xml:space="preserve">В своей проповеди за пять дней до смерти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опроверг два заблудших течения, которые являются самыми худ- шими из нововведенцев, и даже некоторые учёные исключили их из 72 заблудших течений. Это — джахмиты и рафидиты. Именно из-за рафидитов среди мусульман появилось многобожие и поклонение могилам, и они первые стали возводить на них мечети.</w:t>
      </w:r>
    </w:p>
    <w:p w:rsidR="00C06D96" w:rsidRPr="006E525B" w:rsidRDefault="00000000">
      <w:pPr>
        <w:spacing w:before="62"/>
        <w:ind w:left="557"/>
        <w:jc w:val="both"/>
        <w:rPr>
          <w:lang w:val="ru-RU"/>
        </w:rPr>
      </w:pPr>
      <w:r w:rsidRPr="006E525B">
        <w:rPr>
          <w:rFonts w:ascii="Charter" w:hAnsi="Charter" w:cs="Charter"/>
          <w:b/>
          <w:bCs/>
          <w:color w:val="008DC1"/>
          <w:lang w:val="ru-RU"/>
        </w:rPr>
        <w:t>Двенадцатый.</w:t>
      </w:r>
      <w:r w:rsidRPr="006E525B">
        <w:rPr>
          <w:rFonts w:ascii="Charter" w:hAnsi="Charter" w:cs="Charter"/>
          <w:b/>
          <w:bCs/>
          <w:color w:val="008DC1"/>
          <w:spacing w:val="10"/>
          <w:lang w:val="ru-RU"/>
        </w:rPr>
        <w:t xml:space="preserve"> </w:t>
      </w:r>
      <w:r w:rsidRPr="006E525B">
        <w:rPr>
          <w:color w:val="008DC1"/>
          <w:lang w:val="ru-RU"/>
        </w:rPr>
        <w:t>Предсмертные</w:t>
      </w:r>
      <w:r w:rsidRPr="006E525B">
        <w:rPr>
          <w:color w:val="008DC1"/>
          <w:spacing w:val="13"/>
          <w:lang w:val="ru-RU"/>
        </w:rPr>
        <w:t xml:space="preserve"> </w:t>
      </w:r>
      <w:r w:rsidRPr="006E525B">
        <w:rPr>
          <w:color w:val="008DC1"/>
          <w:lang w:val="ru-RU"/>
        </w:rPr>
        <w:t>муки</w:t>
      </w:r>
      <w:r w:rsidRPr="006E525B">
        <w:rPr>
          <w:color w:val="008DC1"/>
          <w:spacing w:val="14"/>
          <w:lang w:val="ru-RU"/>
        </w:rPr>
        <w:t xml:space="preserve"> </w:t>
      </w:r>
      <w:r w:rsidRPr="006E525B">
        <w:rPr>
          <w:color w:val="008DC1"/>
          <w:lang w:val="ru-RU"/>
        </w:rPr>
        <w:t>Пророка</w:t>
      </w:r>
      <w:r w:rsidRPr="006E525B">
        <w:rPr>
          <w:color w:val="008DC1"/>
          <w:spacing w:val="13"/>
          <w:lang w:val="ru-RU"/>
        </w:rPr>
        <w:t xml:space="preserve"> </w:t>
      </w:r>
      <w:r w:rsidRPr="006E525B">
        <w:rPr>
          <w:rFonts w:ascii="Traditional Arabic" w:hAnsi="Traditional Arabic" w:cs="Traditional Arabic"/>
          <w:color w:val="231F20"/>
          <w:spacing w:val="-5"/>
          <w:rtl/>
          <w:lang w:val="ru-RU"/>
        </w:rPr>
        <w:t>ﷺ</w:t>
      </w:r>
      <w:r w:rsidRPr="006E525B">
        <w:rPr>
          <w:color w:val="008DC1"/>
          <w:spacing w:val="-5"/>
          <w:lang w:val="ru-RU"/>
        </w:rPr>
        <w:t>.</w:t>
      </w:r>
    </w:p>
    <w:p w:rsidR="00C06D96" w:rsidRPr="006E525B" w:rsidRDefault="00000000">
      <w:pPr>
        <w:spacing w:before="11" w:line="254" w:lineRule="auto"/>
        <w:ind w:left="557" w:right="361"/>
        <w:jc w:val="both"/>
        <w:rPr>
          <w:lang w:val="ru-RU"/>
        </w:rPr>
      </w:pPr>
      <w:r w:rsidRPr="006E525B">
        <w:rPr>
          <w:rFonts w:ascii="Charter" w:hAnsi="Charter"/>
          <w:b/>
          <w:color w:val="008DC1"/>
          <w:lang w:val="ru-RU"/>
        </w:rPr>
        <w:t xml:space="preserve">Тринадцатый. </w:t>
      </w:r>
      <w:r w:rsidRPr="006E525B">
        <w:rPr>
          <w:color w:val="008DC1"/>
          <w:lang w:val="ru-RU"/>
        </w:rPr>
        <w:t>Оказанная ему честь — быть любимцем (</w:t>
      </w:r>
      <w:r w:rsidRPr="006E525B">
        <w:rPr>
          <w:rFonts w:ascii="Charter" w:hAnsi="Charter"/>
          <w:i/>
          <w:color w:val="008DC1"/>
          <w:lang w:val="ru-RU"/>
        </w:rPr>
        <w:t>халиль</w:t>
      </w:r>
      <w:r w:rsidRPr="006E525B">
        <w:rPr>
          <w:color w:val="008DC1"/>
          <w:lang w:val="ru-RU"/>
        </w:rPr>
        <w:t xml:space="preserve">) Ал- </w:t>
      </w:r>
      <w:r w:rsidRPr="006E525B">
        <w:rPr>
          <w:color w:val="008DC1"/>
          <w:spacing w:val="-4"/>
          <w:lang w:val="ru-RU"/>
        </w:rPr>
        <w:t>лаха.</w:t>
      </w:r>
    </w:p>
    <w:p w:rsidR="00C06D96" w:rsidRPr="006E525B" w:rsidRDefault="00000000">
      <w:pPr>
        <w:spacing w:before="54" w:line="252" w:lineRule="auto"/>
        <w:ind w:left="557" w:right="362"/>
        <w:jc w:val="both"/>
        <w:rPr>
          <w:lang w:val="ru-RU"/>
        </w:rPr>
      </w:pPr>
      <w:r w:rsidRPr="006E525B">
        <w:rPr>
          <w:rFonts w:ascii="Charter" w:hAnsi="Charter"/>
          <w:b/>
          <w:color w:val="008DC1"/>
          <w:lang w:val="ru-RU"/>
        </w:rPr>
        <w:t xml:space="preserve">Четырнадцатый. </w:t>
      </w:r>
      <w:r w:rsidRPr="006E525B">
        <w:rPr>
          <w:color w:val="008DC1"/>
          <w:lang w:val="ru-RU"/>
        </w:rPr>
        <w:t xml:space="preserve">Разъяснение того, что </w:t>
      </w:r>
      <w:r w:rsidRPr="006E525B">
        <w:rPr>
          <w:rFonts w:ascii="Charter" w:hAnsi="Charter"/>
          <w:i/>
          <w:color w:val="008DC1"/>
          <w:lang w:val="ru-RU"/>
        </w:rPr>
        <w:t xml:space="preserve">хулля </w:t>
      </w:r>
      <w:r w:rsidRPr="006E525B">
        <w:rPr>
          <w:color w:val="008DC1"/>
          <w:lang w:val="ru-RU"/>
        </w:rPr>
        <w:t>(наивысшая степень любви) выше, чем просто любовь (</w:t>
      </w:r>
      <w:r w:rsidRPr="006E525B">
        <w:rPr>
          <w:rFonts w:ascii="Charter" w:hAnsi="Charter"/>
          <w:i/>
          <w:color w:val="008DC1"/>
          <w:lang w:val="ru-RU"/>
        </w:rPr>
        <w:t>махабба</w:t>
      </w:r>
      <w:r w:rsidRPr="006E525B">
        <w:rPr>
          <w:color w:val="008DC1"/>
          <w:lang w:val="ru-RU"/>
        </w:rPr>
        <w:t>).</w:t>
      </w:r>
    </w:p>
    <w:p w:rsidR="00C06D96" w:rsidRPr="006E525B" w:rsidRDefault="00000000">
      <w:pPr>
        <w:pStyle w:val="BodyText"/>
        <w:spacing w:before="46" w:line="280" w:lineRule="exact"/>
        <w:ind w:left="557" w:right="361"/>
        <w:jc w:val="both"/>
        <w:rPr>
          <w:lang w:val="ru-RU"/>
        </w:rPr>
      </w:pPr>
      <w:r w:rsidRPr="006E525B">
        <w:rPr>
          <w:rFonts w:ascii="Charter" w:hAnsi="Charter" w:cs="Charter"/>
          <w:b/>
          <w:bCs/>
          <w:color w:val="008DC1"/>
          <w:lang w:val="ru-RU"/>
        </w:rPr>
        <w:t xml:space="preserve">Пятнадцатый. </w:t>
      </w:r>
      <w:r w:rsidRPr="006E525B">
        <w:rPr>
          <w:color w:val="008DC1"/>
          <w:lang w:val="ru-RU"/>
        </w:rPr>
        <w:t xml:space="preserve">Указание на то, что Абу Бакр ас-Сыддик, да будет доволен им Аллах, является наилучшим из сподвижников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(превосходство в вере и праведных деяниях выше, чем превосходство в родословной, иначе ‘Али превзошёл бы Абу Бакра)</w:t>
      </w:r>
      <w:r w:rsidRPr="006E525B">
        <w:rPr>
          <w:color w:val="008DC1"/>
          <w:lang w:val="ru-RU"/>
        </w:rPr>
        <w:t>.</w:t>
      </w:r>
    </w:p>
    <w:p w:rsidR="00C06D96" w:rsidRPr="006E525B" w:rsidRDefault="00000000">
      <w:pPr>
        <w:spacing w:before="66" w:line="249" w:lineRule="auto"/>
        <w:ind w:left="557" w:right="362"/>
        <w:jc w:val="both"/>
        <w:rPr>
          <w:lang w:val="ru-RU"/>
        </w:rPr>
      </w:pPr>
      <w:r w:rsidRPr="006E525B">
        <w:rPr>
          <w:rFonts w:ascii="Charter" w:hAnsi="Charter" w:cs="Charter"/>
          <w:b/>
          <w:bCs/>
          <w:color w:val="008DC1"/>
          <w:lang w:val="ru-RU"/>
        </w:rPr>
        <w:t xml:space="preserve">Шестнадцатый. </w:t>
      </w:r>
      <w:r w:rsidRPr="006E525B">
        <w:rPr>
          <w:color w:val="008DC1"/>
          <w:lang w:val="ru-RU"/>
        </w:rPr>
        <w:t>Указание на его правление (</w:t>
      </w:r>
      <w:r w:rsidRPr="006E525B">
        <w:rPr>
          <w:rFonts w:ascii="Charter" w:hAnsi="Charter" w:cs="Charter"/>
          <w:i/>
          <w:iCs/>
          <w:color w:val="008DC1"/>
          <w:lang w:val="ru-RU"/>
        </w:rPr>
        <w:t>хиляфа</w:t>
      </w:r>
      <w:r w:rsidRPr="006E525B">
        <w:rPr>
          <w:color w:val="008DC1"/>
          <w:lang w:val="ru-RU"/>
        </w:rPr>
        <w:t xml:space="preserve">) [после смерти Пророка </w:t>
      </w:r>
      <w:r w:rsidRPr="006E525B">
        <w:rPr>
          <w:rFonts w:ascii="Traditional Arabic" w:hAnsi="Traditional Arabic" w:cs="Traditional Arabic"/>
          <w:color w:val="231F20"/>
          <w:rtl/>
          <w:lang w:val="ru-RU"/>
        </w:rPr>
        <w:t>ﷺ</w:t>
      </w:r>
      <w:r w:rsidRPr="006E525B">
        <w:rPr>
          <w:color w:val="008DC1"/>
          <w:lang w:val="ru-RU"/>
        </w:rPr>
        <w:t>].</w:t>
      </w:r>
    </w:p>
    <w:p w:rsidR="00C06D96" w:rsidRPr="006E525B" w:rsidRDefault="00C06D96">
      <w:pPr>
        <w:spacing w:line="249"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838" o:spid="_x0000_s3366" alt="" style="width:383.05pt;height:69.1pt;mso-position-horizontal-relative:char;mso-position-vertical-relative:line" coordsize="7661,1382">
            <v:shape id="docshape839" o:spid="_x0000_s3367"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840" o:spid="_x0000_s3368"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841" o:spid="_x0000_s3369" type="#_x0000_t202" alt="" style="position:absolute;left:822;top:114;width:603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21.</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9"/>
                        <w:sz w:val="28"/>
                      </w:rPr>
                      <w:t xml:space="preserve"> </w:t>
                    </w:r>
                    <w:r>
                      <w:rPr>
                        <w:rFonts w:ascii="Amrys" w:hAnsi="Amrys"/>
                        <w:b/>
                        <w:color w:val="231F20"/>
                        <w:sz w:val="28"/>
                      </w:rPr>
                      <w:t>чрезмерное</w:t>
                    </w:r>
                    <w:r>
                      <w:rPr>
                        <w:rFonts w:ascii="Amrys" w:hAnsi="Amrys"/>
                        <w:b/>
                        <w:color w:val="231F20"/>
                        <w:spacing w:val="-8"/>
                        <w:sz w:val="28"/>
                      </w:rPr>
                      <w:t xml:space="preserve"> </w:t>
                    </w:r>
                    <w:r>
                      <w:rPr>
                        <w:rFonts w:ascii="Amrys" w:hAnsi="Amrys"/>
                        <w:b/>
                        <w:color w:val="231F20"/>
                        <w:sz w:val="28"/>
                      </w:rPr>
                      <w:t>почитание</w:t>
                    </w:r>
                    <w:r>
                      <w:rPr>
                        <w:rFonts w:ascii="Amrys" w:hAnsi="Amrys"/>
                        <w:b/>
                        <w:color w:val="231F20"/>
                        <w:spacing w:val="-8"/>
                        <w:sz w:val="28"/>
                      </w:rPr>
                      <w:t xml:space="preserve"> </w:t>
                    </w:r>
                    <w:r>
                      <w:rPr>
                        <w:rFonts w:ascii="Amrys" w:hAnsi="Amrys"/>
                        <w:b/>
                        <w:color w:val="231F20"/>
                        <w:spacing w:val="-2"/>
                        <w:sz w:val="28"/>
                      </w:rPr>
                      <w:t>могил</w:t>
                    </w:r>
                  </w:p>
                </w:txbxContent>
              </v:textbox>
            </v:shape>
            <v:shape id="docshape842" o:spid="_x0000_s3370" type="#_x0000_t202" alt="" style="position:absolute;left:1051;top:434;width:557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праведников</w:t>
                    </w:r>
                    <w:r>
                      <w:rPr>
                        <w:rFonts w:ascii="Amrys" w:hAnsi="Amrys"/>
                        <w:b/>
                        <w:color w:val="231F20"/>
                        <w:spacing w:val="-4"/>
                        <w:sz w:val="28"/>
                      </w:rPr>
                      <w:t xml:space="preserve"> </w:t>
                    </w:r>
                    <w:r>
                      <w:rPr>
                        <w:rFonts w:ascii="Amrys" w:hAnsi="Amrys"/>
                        <w:b/>
                        <w:color w:val="231F20"/>
                        <w:sz w:val="28"/>
                      </w:rPr>
                      <w:t>делает</w:t>
                    </w:r>
                    <w:r>
                      <w:rPr>
                        <w:rFonts w:ascii="Amrys" w:hAnsi="Amrys"/>
                        <w:b/>
                        <w:color w:val="231F20"/>
                        <w:spacing w:val="-4"/>
                        <w:sz w:val="28"/>
                      </w:rPr>
                      <w:t xml:space="preserve"> </w:t>
                    </w:r>
                    <w:r>
                      <w:rPr>
                        <w:rFonts w:ascii="Amrys" w:hAnsi="Amrys"/>
                        <w:b/>
                        <w:color w:val="231F20"/>
                        <w:sz w:val="28"/>
                      </w:rPr>
                      <w:t>из</w:t>
                    </w:r>
                    <w:r>
                      <w:rPr>
                        <w:rFonts w:ascii="Amrys" w:hAnsi="Amrys"/>
                        <w:b/>
                        <w:color w:val="231F20"/>
                        <w:spacing w:val="-4"/>
                        <w:sz w:val="28"/>
                      </w:rPr>
                      <w:t xml:space="preserve"> </w:t>
                    </w:r>
                    <w:r>
                      <w:rPr>
                        <w:rFonts w:ascii="Amrys" w:hAnsi="Amrys"/>
                        <w:b/>
                        <w:color w:val="231F20"/>
                        <w:sz w:val="28"/>
                      </w:rPr>
                      <w:t>них</w:t>
                    </w:r>
                    <w:r>
                      <w:rPr>
                        <w:rFonts w:ascii="Amrys" w:hAnsi="Amrys"/>
                        <w:b/>
                        <w:color w:val="231F20"/>
                        <w:spacing w:val="-4"/>
                        <w:sz w:val="28"/>
                      </w:rPr>
                      <w:t xml:space="preserve"> </w:t>
                    </w:r>
                    <w:r>
                      <w:rPr>
                        <w:rFonts w:ascii="Amrys" w:hAnsi="Amrys"/>
                        <w:b/>
                        <w:color w:val="231F20"/>
                        <w:sz w:val="28"/>
                      </w:rPr>
                      <w:t>идолов,</w:t>
                    </w:r>
                    <w:r>
                      <w:rPr>
                        <w:rFonts w:ascii="Amrys" w:hAnsi="Amrys"/>
                        <w:b/>
                        <w:color w:val="231F20"/>
                        <w:spacing w:val="-3"/>
                        <w:sz w:val="28"/>
                      </w:rPr>
                      <w:t xml:space="preserve"> </w:t>
                    </w:r>
                    <w:r>
                      <w:rPr>
                        <w:rFonts w:ascii="Amrys" w:hAnsi="Amrys"/>
                        <w:b/>
                        <w:color w:val="231F20"/>
                        <w:spacing w:val="-2"/>
                        <w:sz w:val="28"/>
                      </w:rPr>
                      <w:t>которым</w:t>
                    </w:r>
                  </w:p>
                </w:txbxContent>
              </v:textbox>
            </v:shape>
            <v:shape id="docshape843" o:spid="_x0000_s3371" type="#_x0000_t202" alt="" style="position:absolute;left:2015;top:754;width:365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поклоняются</w:t>
                    </w:r>
                    <w:r>
                      <w:rPr>
                        <w:rFonts w:ascii="Amrys" w:hAnsi="Amrys"/>
                        <w:b/>
                        <w:color w:val="231F20"/>
                        <w:spacing w:val="-3"/>
                        <w:sz w:val="28"/>
                      </w:rPr>
                      <w:t xml:space="preserve"> </w:t>
                    </w:r>
                    <w:r>
                      <w:rPr>
                        <w:rFonts w:ascii="Amrys" w:hAnsi="Amrys"/>
                        <w:b/>
                        <w:color w:val="231F20"/>
                        <w:sz w:val="28"/>
                      </w:rPr>
                      <w:t>помимо</w:t>
                    </w:r>
                    <w:r>
                      <w:rPr>
                        <w:rFonts w:ascii="Amrys" w:hAnsi="Amrys"/>
                        <w:b/>
                        <w:color w:val="231F20"/>
                        <w:spacing w:val="-3"/>
                        <w:sz w:val="28"/>
                      </w:rPr>
                      <w:t xml:space="preserve"> </w:t>
                    </w:r>
                    <w:r>
                      <w:rPr>
                        <w:rFonts w:ascii="Amrys" w:hAnsi="Amrys"/>
                        <w:b/>
                        <w:color w:val="231F20"/>
                        <w:spacing w:val="-2"/>
                        <w:sz w:val="28"/>
                      </w:rPr>
                      <w:t>Аллаха</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0"/>
          <w:numId w:val="172"/>
        </w:numPr>
        <w:tabs>
          <w:tab w:val="left" w:pos="785"/>
        </w:tabs>
        <w:spacing w:before="101" w:line="254" w:lineRule="auto"/>
        <w:rPr>
          <w:lang w:val="ru-RU"/>
        </w:rPr>
      </w:pPr>
      <w:r w:rsidRPr="006E525B">
        <w:rPr>
          <w:color w:val="231F20"/>
          <w:lang w:val="ru-RU"/>
        </w:rPr>
        <w:t xml:space="preserve">Это третья причина появления </w:t>
      </w:r>
      <w:r w:rsidRPr="006E525B">
        <w:rPr>
          <w:rFonts w:ascii="Charter" w:hAnsi="Charter"/>
          <w:i/>
          <w:color w:val="231F20"/>
          <w:lang w:val="ru-RU"/>
        </w:rPr>
        <w:t>ширка</w:t>
      </w:r>
      <w:r w:rsidRPr="006E525B">
        <w:rPr>
          <w:color w:val="231F20"/>
          <w:lang w:val="ru-RU"/>
        </w:rPr>
        <w:t>, поскольку это затем при- водит чрезмерствующих к поклонению этим могилам или захоро- ненным в них. Чрезмерность — это переход границ в восхвалении или порицании.</w:t>
      </w:r>
    </w:p>
    <w:p w:rsidR="00C06D96" w:rsidRPr="006E525B" w:rsidRDefault="00000000">
      <w:pPr>
        <w:pStyle w:val="ListParagraph"/>
        <w:numPr>
          <w:ilvl w:val="0"/>
          <w:numId w:val="172"/>
        </w:numPr>
        <w:tabs>
          <w:tab w:val="left" w:pos="785"/>
        </w:tabs>
        <w:spacing w:before="58" w:line="254" w:lineRule="auto"/>
        <w:rPr>
          <w:lang w:val="ru-RU"/>
        </w:rPr>
      </w:pPr>
      <w:r w:rsidRPr="006E525B">
        <w:rPr>
          <w:color w:val="231F20"/>
          <w:lang w:val="ru-RU"/>
        </w:rPr>
        <w:t>Люди в своём отношении к могилам делятся на две чрезмерствую- щие и умеренную группы: одна из них чрезмерствует, поклоняясь им и воздвигая на них строения; другая же делает упущения в</w:t>
      </w:r>
      <w:r w:rsidRPr="006E525B">
        <w:rPr>
          <w:color w:val="231F20"/>
          <w:spacing w:val="80"/>
          <w:lang w:val="ru-RU"/>
        </w:rPr>
        <w:t xml:space="preserve"> </w:t>
      </w:r>
      <w:r w:rsidRPr="006E525B">
        <w:rPr>
          <w:color w:val="231F20"/>
          <w:lang w:val="ru-RU"/>
        </w:rPr>
        <w:t xml:space="preserve">том, чем обязана из проявления уважения к ним, садясь на моги- лы и раскапывая их. Истина же по середине между ними — про- являть к ним уважение и не возвеличивать так, что им начнут </w:t>
      </w:r>
      <w:r w:rsidRPr="006E525B">
        <w:rPr>
          <w:color w:val="231F20"/>
          <w:spacing w:val="-2"/>
          <w:lang w:val="ru-RU"/>
        </w:rPr>
        <w:t>поклоняться.</w:t>
      </w:r>
    </w:p>
    <w:p w:rsidR="00C06D96" w:rsidRPr="006E525B" w:rsidRDefault="00C06D96">
      <w:pPr>
        <w:pStyle w:val="BodyText"/>
        <w:rPr>
          <w:sz w:val="26"/>
          <w:lang w:val="ru-RU"/>
        </w:rPr>
      </w:pPr>
    </w:p>
    <w:p w:rsidR="00C06D96" w:rsidRPr="006E525B" w:rsidRDefault="00735B84">
      <w:pPr>
        <w:pStyle w:val="Heading2"/>
        <w:spacing w:before="198"/>
        <w:ind w:right="1259"/>
        <w:rPr>
          <w:lang w:val="ru-RU"/>
        </w:rPr>
      </w:pPr>
      <w:r>
        <w:pict>
          <v:rect id="docshape844" o:spid="_x0000_s3365" alt="" style="position:absolute;left:0;text-align:left;margin-left:59.55pt;margin-top:4.05pt;width:371.35pt;height:310.6pt;z-index:-22237184;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ЧЕТВЁРТЫЙ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73" w:line="252" w:lineRule="auto"/>
        <w:ind w:left="443" w:right="475"/>
        <w:jc w:val="both"/>
        <w:rPr>
          <w:lang w:val="ru-RU"/>
        </w:rPr>
      </w:pPr>
      <w:r w:rsidRPr="006E525B">
        <w:rPr>
          <w:color w:val="231F20"/>
          <w:lang w:val="ru-RU"/>
        </w:rPr>
        <w:t>Имам Малик в своём сборнике «аль-Муватта» приводит следующий хадис: «Посланник Аллаха сказал: “</w:t>
      </w:r>
      <w:r w:rsidRPr="006E525B">
        <w:rPr>
          <w:rFonts w:ascii="Charter-BoldItalic" w:hAnsi="Charter-BoldItalic"/>
          <w:b/>
          <w:i/>
          <w:color w:val="231F20"/>
          <w:lang w:val="ru-RU"/>
        </w:rPr>
        <w:t>О Аллах! Не делай мою могилу идолом,</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которому</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поклоняются.</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Поистине,</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силён</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гнев</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 xml:space="preserve">Аллаха на людей, которые превращают могилы своих пророков в места </w:t>
      </w:r>
      <w:r w:rsidRPr="006E525B">
        <w:rPr>
          <w:rFonts w:ascii="Charter-BoldItalic" w:hAnsi="Charter-BoldItalic"/>
          <w:b/>
          <w:i/>
          <w:color w:val="231F20"/>
          <w:spacing w:val="-2"/>
          <w:lang w:val="ru-RU"/>
        </w:rPr>
        <w:t>поклонения</w:t>
      </w:r>
      <w:r w:rsidRPr="006E525B">
        <w:rPr>
          <w:color w:val="231F20"/>
          <w:spacing w:val="-2"/>
          <w:lang w:val="ru-RU"/>
        </w:rPr>
        <w:t>”».</w:t>
      </w:r>
    </w:p>
    <w:p w:rsidR="00C06D96" w:rsidRPr="006E525B" w:rsidRDefault="00C06D96">
      <w:pPr>
        <w:pStyle w:val="BodyText"/>
        <w:spacing w:before="6"/>
        <w:rPr>
          <w:sz w:val="33"/>
          <w:lang w:val="ru-RU"/>
        </w:rPr>
      </w:pPr>
    </w:p>
    <w:p w:rsidR="00C06D96" w:rsidRPr="006E525B" w:rsidRDefault="00000000">
      <w:pPr>
        <w:pStyle w:val="BodyText"/>
        <w:spacing w:line="254" w:lineRule="auto"/>
        <w:ind w:left="443" w:right="475"/>
        <w:jc w:val="both"/>
        <w:rPr>
          <w:lang w:val="ru-RU"/>
        </w:rPr>
      </w:pPr>
      <w:r w:rsidRPr="006E525B">
        <w:rPr>
          <w:color w:val="231F20"/>
          <w:lang w:val="ru-RU"/>
        </w:rPr>
        <w:t>Ибн</w:t>
      </w:r>
      <w:r w:rsidRPr="006E525B">
        <w:rPr>
          <w:color w:val="231F20"/>
          <w:spacing w:val="40"/>
          <w:lang w:val="ru-RU"/>
        </w:rPr>
        <w:t xml:space="preserve"> </w:t>
      </w:r>
      <w:r w:rsidRPr="006E525B">
        <w:rPr>
          <w:color w:val="231F20"/>
          <w:lang w:val="ru-RU"/>
        </w:rPr>
        <w:t>Джарир</w:t>
      </w:r>
      <w:r w:rsidRPr="006E525B">
        <w:rPr>
          <w:color w:val="231F20"/>
          <w:spacing w:val="40"/>
          <w:lang w:val="ru-RU"/>
        </w:rPr>
        <w:t xml:space="preserve"> </w:t>
      </w:r>
      <w:r w:rsidRPr="006E525B">
        <w:rPr>
          <w:color w:val="231F20"/>
          <w:lang w:val="ru-RU"/>
        </w:rPr>
        <w:t>приводит</w:t>
      </w:r>
      <w:r w:rsidRPr="006E525B">
        <w:rPr>
          <w:color w:val="231F20"/>
          <w:spacing w:val="40"/>
          <w:lang w:val="ru-RU"/>
        </w:rPr>
        <w:t xml:space="preserve"> </w:t>
      </w:r>
      <w:r w:rsidRPr="006E525B">
        <w:rPr>
          <w:color w:val="231F20"/>
          <w:lang w:val="ru-RU"/>
        </w:rPr>
        <w:t>переданный</w:t>
      </w:r>
      <w:r w:rsidRPr="006E525B">
        <w:rPr>
          <w:color w:val="231F20"/>
          <w:spacing w:val="40"/>
          <w:lang w:val="ru-RU"/>
        </w:rPr>
        <w:t xml:space="preserve"> </w:t>
      </w:r>
      <w:r w:rsidRPr="006E525B">
        <w:rPr>
          <w:color w:val="231F20"/>
          <w:lang w:val="ru-RU"/>
        </w:rPr>
        <w:t>Суфйаном</w:t>
      </w:r>
      <w:r w:rsidRPr="006E525B">
        <w:rPr>
          <w:color w:val="231F20"/>
          <w:spacing w:val="40"/>
          <w:lang w:val="ru-RU"/>
        </w:rPr>
        <w:t xml:space="preserve"> </w:t>
      </w:r>
      <w:r w:rsidRPr="006E525B">
        <w:rPr>
          <w:color w:val="231F20"/>
          <w:lang w:val="ru-RU"/>
        </w:rPr>
        <w:t>ас-Саури</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color w:val="231F20"/>
          <w:lang w:val="ru-RU"/>
        </w:rPr>
        <w:t>Мансура от</w:t>
      </w:r>
      <w:r w:rsidRPr="006E525B">
        <w:rPr>
          <w:color w:val="231F20"/>
          <w:spacing w:val="3"/>
          <w:lang w:val="ru-RU"/>
        </w:rPr>
        <w:t xml:space="preserve"> </w:t>
      </w:r>
      <w:r w:rsidRPr="006E525B">
        <w:rPr>
          <w:color w:val="231F20"/>
          <w:lang w:val="ru-RU"/>
        </w:rPr>
        <w:t>Муджахида</w:t>
      </w:r>
      <w:r w:rsidRPr="006E525B">
        <w:rPr>
          <w:color w:val="231F20"/>
          <w:spacing w:val="6"/>
          <w:lang w:val="ru-RU"/>
        </w:rPr>
        <w:t xml:space="preserve"> </w:t>
      </w:r>
      <w:r w:rsidRPr="006E525B">
        <w:rPr>
          <w:color w:val="231F20"/>
          <w:lang w:val="ru-RU"/>
        </w:rPr>
        <w:t>комментарий</w:t>
      </w:r>
      <w:r w:rsidRPr="006E525B">
        <w:rPr>
          <w:color w:val="231F20"/>
          <w:spacing w:val="6"/>
          <w:lang w:val="ru-RU"/>
        </w:rPr>
        <w:t xml:space="preserve"> </w:t>
      </w:r>
      <w:r w:rsidRPr="006E525B">
        <w:rPr>
          <w:color w:val="231F20"/>
          <w:lang w:val="ru-RU"/>
        </w:rPr>
        <w:t>последнего</w:t>
      </w:r>
      <w:r w:rsidRPr="006E525B">
        <w:rPr>
          <w:color w:val="231F20"/>
          <w:spacing w:val="5"/>
          <w:lang w:val="ru-RU"/>
        </w:rPr>
        <w:t xml:space="preserve"> </w:t>
      </w:r>
      <w:r w:rsidRPr="006E525B">
        <w:rPr>
          <w:color w:val="231F20"/>
          <w:lang w:val="ru-RU"/>
        </w:rPr>
        <w:t>к</w:t>
      </w:r>
      <w:r w:rsidRPr="006E525B">
        <w:rPr>
          <w:color w:val="231F20"/>
          <w:spacing w:val="6"/>
          <w:lang w:val="ru-RU"/>
        </w:rPr>
        <w:t xml:space="preserve"> </w:t>
      </w:r>
      <w:r w:rsidRPr="006E525B">
        <w:rPr>
          <w:color w:val="231F20"/>
          <w:lang w:val="ru-RU"/>
        </w:rPr>
        <w:t>высказыванию</w:t>
      </w:r>
      <w:r w:rsidRPr="006E525B">
        <w:rPr>
          <w:color w:val="231F20"/>
          <w:spacing w:val="6"/>
          <w:lang w:val="ru-RU"/>
        </w:rPr>
        <w:t xml:space="preserve"> </w:t>
      </w:r>
      <w:r w:rsidRPr="006E525B">
        <w:rPr>
          <w:color w:val="231F20"/>
          <w:spacing w:val="-2"/>
          <w:lang w:val="ru-RU"/>
        </w:rPr>
        <w:t>Всевышнего</w:t>
      </w:r>
    </w:p>
    <w:p w:rsidR="00C06D96" w:rsidRPr="006E525B" w:rsidRDefault="00000000">
      <w:pPr>
        <w:spacing w:before="1"/>
        <w:ind w:right="31"/>
        <w:jc w:val="center"/>
        <w:rPr>
          <w:lang w:val="ru-RU"/>
        </w:rPr>
      </w:pPr>
      <w:r w:rsidRPr="006E525B">
        <w:rPr>
          <w:color w:val="231F20"/>
          <w:lang w:val="ru-RU"/>
        </w:rPr>
        <w:t>«</w:t>
      </w:r>
      <w:r w:rsidRPr="006E525B">
        <w:rPr>
          <w:rFonts w:ascii="Charter" w:hAnsi="Charter"/>
          <w:b/>
          <w:color w:val="231F20"/>
          <w:lang w:val="ru-RU"/>
        </w:rPr>
        <w:t>Расскажите</w:t>
      </w:r>
      <w:r w:rsidRPr="006E525B">
        <w:rPr>
          <w:rFonts w:ascii="Charter" w:hAnsi="Charter"/>
          <w:b/>
          <w:color w:val="231F20"/>
          <w:spacing w:val="3"/>
          <w:lang w:val="ru-RU"/>
        </w:rPr>
        <w:t xml:space="preserve"> </w:t>
      </w:r>
      <w:r w:rsidRPr="006E525B">
        <w:rPr>
          <w:rFonts w:ascii="Charter" w:hAnsi="Charter"/>
          <w:b/>
          <w:color w:val="231F20"/>
          <w:lang w:val="ru-RU"/>
        </w:rPr>
        <w:t>мне</w:t>
      </w:r>
      <w:r w:rsidRPr="006E525B">
        <w:rPr>
          <w:rFonts w:ascii="Charter" w:hAnsi="Charter"/>
          <w:b/>
          <w:color w:val="231F20"/>
          <w:spacing w:val="4"/>
          <w:lang w:val="ru-RU"/>
        </w:rPr>
        <w:t xml:space="preserve"> </w:t>
      </w:r>
      <w:r w:rsidRPr="006E525B">
        <w:rPr>
          <w:rFonts w:ascii="Charter" w:hAnsi="Charter"/>
          <w:b/>
          <w:color w:val="231F20"/>
          <w:lang w:val="ru-RU"/>
        </w:rPr>
        <w:t>о</w:t>
      </w:r>
      <w:r w:rsidRPr="006E525B">
        <w:rPr>
          <w:rFonts w:ascii="Charter" w:hAnsi="Charter"/>
          <w:b/>
          <w:color w:val="231F20"/>
          <w:spacing w:val="3"/>
          <w:lang w:val="ru-RU"/>
        </w:rPr>
        <w:t xml:space="preserve"> </w:t>
      </w:r>
      <w:r w:rsidRPr="006E525B">
        <w:rPr>
          <w:rFonts w:ascii="Charter" w:hAnsi="Charter"/>
          <w:b/>
          <w:color w:val="231F20"/>
          <w:lang w:val="ru-RU"/>
        </w:rPr>
        <w:t>ал-Лят</w:t>
      </w:r>
      <w:r w:rsidRPr="006E525B">
        <w:rPr>
          <w:rFonts w:ascii="Charter" w:hAnsi="Charter"/>
          <w:b/>
          <w:color w:val="231F20"/>
          <w:spacing w:val="4"/>
          <w:lang w:val="ru-RU"/>
        </w:rPr>
        <w:t xml:space="preserve"> </w:t>
      </w:r>
      <w:r w:rsidRPr="006E525B">
        <w:rPr>
          <w:rFonts w:ascii="Charter" w:hAnsi="Charter"/>
          <w:b/>
          <w:color w:val="231F20"/>
          <w:lang w:val="ru-RU"/>
        </w:rPr>
        <w:t>и</w:t>
      </w:r>
      <w:r w:rsidRPr="006E525B">
        <w:rPr>
          <w:rFonts w:ascii="Charter" w:hAnsi="Charter"/>
          <w:b/>
          <w:color w:val="231F20"/>
          <w:spacing w:val="3"/>
          <w:lang w:val="ru-RU"/>
        </w:rPr>
        <w:t xml:space="preserve"> </w:t>
      </w:r>
      <w:r w:rsidRPr="006E525B">
        <w:rPr>
          <w:rFonts w:ascii="Charter" w:hAnsi="Charter"/>
          <w:b/>
          <w:color w:val="231F20"/>
          <w:lang w:val="ru-RU"/>
        </w:rPr>
        <w:t>аль-‘Уззе?…</w:t>
      </w:r>
      <w:r w:rsidRPr="006E525B">
        <w:rPr>
          <w:color w:val="231F20"/>
          <w:lang w:val="ru-RU"/>
        </w:rPr>
        <w:t>»</w:t>
      </w:r>
      <w:r w:rsidRPr="006E525B">
        <w:rPr>
          <w:color w:val="231F20"/>
          <w:spacing w:val="4"/>
          <w:lang w:val="ru-RU"/>
        </w:rPr>
        <w:t xml:space="preserve"> </w:t>
      </w:r>
      <w:r w:rsidRPr="006E525B">
        <w:rPr>
          <w:color w:val="231F20"/>
          <w:lang w:val="ru-RU"/>
        </w:rPr>
        <w:t>(сура</w:t>
      </w:r>
      <w:r w:rsidRPr="006E525B">
        <w:rPr>
          <w:color w:val="231F20"/>
          <w:spacing w:val="3"/>
          <w:lang w:val="ru-RU"/>
        </w:rPr>
        <w:t xml:space="preserve"> </w:t>
      </w:r>
      <w:r w:rsidRPr="006E525B">
        <w:rPr>
          <w:color w:val="231F20"/>
          <w:lang w:val="ru-RU"/>
        </w:rPr>
        <w:t>«ан-Наджм»,</w:t>
      </w:r>
      <w:r w:rsidRPr="006E525B">
        <w:rPr>
          <w:color w:val="231F20"/>
          <w:spacing w:val="3"/>
          <w:lang w:val="ru-RU"/>
        </w:rPr>
        <w:t xml:space="preserve"> </w:t>
      </w:r>
      <w:r w:rsidRPr="006E525B">
        <w:rPr>
          <w:color w:val="231F20"/>
          <w:lang w:val="ru-RU"/>
        </w:rPr>
        <w:t>аят</w:t>
      </w:r>
      <w:r w:rsidRPr="006E525B">
        <w:rPr>
          <w:color w:val="231F20"/>
          <w:spacing w:val="4"/>
          <w:lang w:val="ru-RU"/>
        </w:rPr>
        <w:t xml:space="preserve"> </w:t>
      </w:r>
      <w:r w:rsidRPr="006E525B">
        <w:rPr>
          <w:color w:val="231F20"/>
          <w:spacing w:val="-4"/>
          <w:lang w:val="ru-RU"/>
        </w:rPr>
        <w:t>19):</w:t>
      </w:r>
    </w:p>
    <w:p w:rsidR="00C06D96" w:rsidRPr="006E525B" w:rsidRDefault="00000000">
      <w:pPr>
        <w:pStyle w:val="BodyText"/>
        <w:spacing w:before="16" w:line="254" w:lineRule="auto"/>
        <w:ind w:left="443" w:right="474"/>
        <w:jc w:val="both"/>
        <w:rPr>
          <w:lang w:val="ru-RU"/>
        </w:rPr>
      </w:pPr>
      <w:r w:rsidRPr="006E525B">
        <w:rPr>
          <w:color w:val="231F20"/>
          <w:lang w:val="ru-RU"/>
        </w:rPr>
        <w:t>«Он [ал-Лят] готовил им кашу из крупы, а когда умер, они начали молиться на его могиле».</w:t>
      </w:r>
    </w:p>
    <w:p w:rsidR="00C06D96" w:rsidRPr="006E525B" w:rsidRDefault="00C06D96">
      <w:pPr>
        <w:pStyle w:val="BodyText"/>
        <w:spacing w:before="11"/>
        <w:rPr>
          <w:sz w:val="32"/>
          <w:lang w:val="ru-RU"/>
        </w:rPr>
      </w:pPr>
    </w:p>
    <w:p w:rsidR="00C06D96" w:rsidRPr="006E525B" w:rsidRDefault="00000000">
      <w:pPr>
        <w:pStyle w:val="BodyText"/>
        <w:spacing w:line="254" w:lineRule="auto"/>
        <w:ind w:left="443" w:right="475"/>
        <w:jc w:val="both"/>
        <w:rPr>
          <w:lang w:val="ru-RU"/>
        </w:rPr>
      </w:pPr>
      <w:r w:rsidRPr="006E525B">
        <w:rPr>
          <w:color w:val="231F20"/>
          <w:lang w:val="ru-RU"/>
        </w:rPr>
        <w:t>То же самое рассказал Абу аль-Джауза от Ибн ‘Аббаса: «Он готовил</w:t>
      </w:r>
      <w:r w:rsidRPr="006E525B">
        <w:rPr>
          <w:color w:val="231F20"/>
          <w:spacing w:val="40"/>
          <w:lang w:val="ru-RU"/>
        </w:rPr>
        <w:t xml:space="preserve"> </w:t>
      </w:r>
      <w:r w:rsidRPr="006E525B">
        <w:rPr>
          <w:color w:val="231F20"/>
          <w:lang w:val="ru-RU"/>
        </w:rPr>
        <w:t>для паломников кашу из крупы».</w:t>
      </w:r>
    </w:p>
    <w:p w:rsidR="00C06D96" w:rsidRPr="006E525B" w:rsidRDefault="00C06D96">
      <w:pPr>
        <w:pStyle w:val="BodyText"/>
        <w:rPr>
          <w:sz w:val="33"/>
          <w:lang w:val="ru-RU"/>
        </w:rPr>
      </w:pPr>
    </w:p>
    <w:p w:rsidR="00C06D96" w:rsidRPr="006E525B" w:rsidRDefault="00000000">
      <w:pPr>
        <w:pStyle w:val="BodyText"/>
        <w:spacing w:line="230" w:lineRule="auto"/>
        <w:ind w:left="443" w:right="474"/>
        <w:jc w:val="both"/>
        <w:rPr>
          <w:lang w:val="ru-RU"/>
        </w:rPr>
      </w:pPr>
      <w:r w:rsidRPr="006E525B">
        <w:rPr>
          <w:color w:val="231F20"/>
          <w:lang w:val="ru-RU"/>
        </w:rPr>
        <w:t xml:space="preserve">Ибн ‘Аббас также рассказывал: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проклял жен- щин, посещающих могилы, и тех, кто возводит на них мечети и за- жигает</w:t>
      </w:r>
      <w:r w:rsidRPr="006E525B">
        <w:rPr>
          <w:color w:val="231F20"/>
          <w:spacing w:val="49"/>
          <w:lang w:val="ru-RU"/>
        </w:rPr>
        <w:t xml:space="preserve"> </w:t>
      </w:r>
      <w:r w:rsidRPr="006E525B">
        <w:rPr>
          <w:color w:val="231F20"/>
          <w:lang w:val="ru-RU"/>
        </w:rPr>
        <w:t>светильники».</w:t>
      </w:r>
      <w:r w:rsidRPr="006E525B">
        <w:rPr>
          <w:color w:val="231F20"/>
          <w:spacing w:val="49"/>
          <w:lang w:val="ru-RU"/>
        </w:rPr>
        <w:t xml:space="preserve"> </w:t>
      </w:r>
      <w:r w:rsidRPr="006E525B">
        <w:rPr>
          <w:color w:val="231F20"/>
          <w:lang w:val="ru-RU"/>
        </w:rPr>
        <w:t>Этот</w:t>
      </w:r>
      <w:r w:rsidRPr="006E525B">
        <w:rPr>
          <w:color w:val="231F20"/>
          <w:spacing w:val="49"/>
          <w:lang w:val="ru-RU"/>
        </w:rPr>
        <w:t xml:space="preserve"> </w:t>
      </w:r>
      <w:r w:rsidRPr="006E525B">
        <w:rPr>
          <w:color w:val="231F20"/>
          <w:lang w:val="ru-RU"/>
        </w:rPr>
        <w:t>хадис</w:t>
      </w:r>
      <w:r w:rsidRPr="006E525B">
        <w:rPr>
          <w:color w:val="231F20"/>
          <w:spacing w:val="49"/>
          <w:lang w:val="ru-RU"/>
        </w:rPr>
        <w:t xml:space="preserve"> </w:t>
      </w:r>
      <w:r w:rsidRPr="006E525B">
        <w:rPr>
          <w:color w:val="231F20"/>
          <w:lang w:val="ru-RU"/>
        </w:rPr>
        <w:t>приводится</w:t>
      </w:r>
      <w:r w:rsidRPr="006E525B">
        <w:rPr>
          <w:color w:val="231F20"/>
          <w:spacing w:val="50"/>
          <w:lang w:val="ru-RU"/>
        </w:rPr>
        <w:t xml:space="preserve"> </w:t>
      </w:r>
      <w:r w:rsidRPr="006E525B">
        <w:rPr>
          <w:color w:val="231F20"/>
          <w:lang w:val="ru-RU"/>
        </w:rPr>
        <w:t>в</w:t>
      </w:r>
      <w:r w:rsidRPr="006E525B">
        <w:rPr>
          <w:color w:val="231F20"/>
          <w:spacing w:val="49"/>
          <w:lang w:val="ru-RU"/>
        </w:rPr>
        <w:t xml:space="preserve"> </w:t>
      </w:r>
      <w:r w:rsidRPr="006E525B">
        <w:rPr>
          <w:color w:val="231F20"/>
          <w:lang w:val="ru-RU"/>
        </w:rPr>
        <w:t>сборниках</w:t>
      </w:r>
      <w:r w:rsidRPr="006E525B">
        <w:rPr>
          <w:color w:val="231F20"/>
          <w:spacing w:val="49"/>
          <w:lang w:val="ru-RU"/>
        </w:rPr>
        <w:t xml:space="preserve"> </w:t>
      </w:r>
      <w:r w:rsidRPr="006E525B">
        <w:rPr>
          <w:color w:val="231F20"/>
          <w:spacing w:val="-2"/>
          <w:lang w:val="ru-RU"/>
        </w:rPr>
        <w:t>хадисов</w:t>
      </w:r>
    </w:p>
    <w:p w:rsidR="00C06D96" w:rsidRPr="006E525B" w:rsidRDefault="00000000">
      <w:pPr>
        <w:pStyle w:val="BodyText"/>
        <w:spacing w:before="16"/>
        <w:ind w:left="443"/>
        <w:rPr>
          <w:lang w:val="ru-RU"/>
        </w:rPr>
      </w:pPr>
      <w:r w:rsidRPr="006E525B">
        <w:rPr>
          <w:color w:val="231F20"/>
          <w:lang w:val="ru-RU"/>
        </w:rPr>
        <w:t>«ас-</w:t>
      </w:r>
      <w:r w:rsidRPr="006E525B">
        <w:rPr>
          <w:color w:val="231F20"/>
          <w:spacing w:val="-2"/>
          <w:lang w:val="ru-RU"/>
        </w:rPr>
        <w:t>Сунан».</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1"/>
          <w:numId w:val="172"/>
        </w:numPr>
        <w:tabs>
          <w:tab w:val="left" w:pos="898"/>
        </w:tabs>
        <w:spacing w:before="72" w:line="254" w:lineRule="auto"/>
        <w:ind w:right="361"/>
        <w:rPr>
          <w:lang w:val="ru-RU"/>
        </w:rPr>
      </w:pPr>
      <w:r w:rsidRPr="006E525B">
        <w:rPr>
          <w:color w:val="231F20"/>
          <w:lang w:val="ru-RU"/>
        </w:rPr>
        <w:lastRenderedPageBreak/>
        <w:t>«</w:t>
      </w:r>
      <w:r w:rsidRPr="006E525B">
        <w:rPr>
          <w:rFonts w:ascii="Charter-BoldItalic" w:hAnsi="Charter-BoldItalic"/>
          <w:b/>
          <w:i/>
          <w:color w:val="231F20"/>
          <w:lang w:val="ru-RU"/>
        </w:rPr>
        <w:t>Поистине, силён гнев Аллаха</w:t>
      </w:r>
      <w:r w:rsidRPr="006E525B">
        <w:rPr>
          <w:color w:val="231F20"/>
          <w:lang w:val="ru-RU"/>
        </w:rPr>
        <w:t xml:space="preserve">»: это атрибут Аллаха истинный, установленный в отношении Него, и он не похож на гнев созда- </w:t>
      </w:r>
      <w:r w:rsidRPr="006E525B">
        <w:rPr>
          <w:color w:val="231F20"/>
          <w:spacing w:val="-4"/>
          <w:lang w:val="ru-RU"/>
        </w:rPr>
        <w:t>ний.</w:t>
      </w:r>
    </w:p>
    <w:p w:rsidR="00C06D96" w:rsidRPr="006E525B" w:rsidRDefault="00000000">
      <w:pPr>
        <w:pStyle w:val="ListParagraph"/>
        <w:numPr>
          <w:ilvl w:val="1"/>
          <w:numId w:val="172"/>
        </w:numPr>
        <w:tabs>
          <w:tab w:val="left" w:pos="898"/>
        </w:tabs>
        <w:spacing w:before="56" w:line="254" w:lineRule="auto"/>
        <w:ind w:right="362"/>
        <w:rPr>
          <w:lang w:val="ru-RU"/>
        </w:rPr>
      </w:pPr>
      <w:r w:rsidRPr="006E525B">
        <w:rPr>
          <w:color w:val="231F20"/>
          <w:lang w:val="ru-RU"/>
        </w:rPr>
        <w:t>«</w:t>
      </w:r>
      <w:r w:rsidRPr="006E525B">
        <w:rPr>
          <w:rFonts w:ascii="Charter-BoldItalic" w:hAnsi="Charter-BoldItalic"/>
          <w:b/>
          <w:i/>
          <w:color w:val="231F20"/>
          <w:lang w:val="ru-RU"/>
        </w:rPr>
        <w:t>Превращающих могилы своих пророков в мечети</w:t>
      </w:r>
      <w:r w:rsidRPr="006E525B">
        <w:rPr>
          <w:color w:val="231F20"/>
          <w:lang w:val="ru-RU"/>
        </w:rPr>
        <w:t>», совершая</w:t>
      </w:r>
      <w:r w:rsidRPr="006E525B">
        <w:rPr>
          <w:color w:val="231F20"/>
          <w:spacing w:val="80"/>
          <w:lang w:val="ru-RU"/>
        </w:rPr>
        <w:t xml:space="preserve"> </w:t>
      </w:r>
      <w:r w:rsidRPr="006E525B">
        <w:rPr>
          <w:color w:val="231F20"/>
          <w:lang w:val="ru-RU"/>
        </w:rPr>
        <w:t>на них земные поклоны или же строя на них мечети.</w:t>
      </w:r>
    </w:p>
    <w:p w:rsidR="00C06D96" w:rsidRPr="006E525B" w:rsidRDefault="00000000">
      <w:pPr>
        <w:pStyle w:val="ListParagraph"/>
        <w:numPr>
          <w:ilvl w:val="1"/>
          <w:numId w:val="172"/>
        </w:numPr>
        <w:tabs>
          <w:tab w:val="left" w:pos="898"/>
        </w:tabs>
        <w:spacing w:before="60" w:line="230" w:lineRule="auto"/>
        <w:ind w:right="361"/>
        <w:rPr>
          <w:lang w:val="ru-RU"/>
        </w:rPr>
      </w:pPr>
      <w:r w:rsidRPr="006E525B">
        <w:rPr>
          <w:color w:val="231F20"/>
          <w:lang w:val="ru-RU"/>
        </w:rPr>
        <w:t xml:space="preserve">Было ли отвечено на мольбу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о том, чтобы из его моги- лы не сделали идола, которому поклоняются? Или же по мудрости Аллаха, было предопределено иное?</w:t>
      </w:r>
    </w:p>
    <w:p w:rsidR="00C06D96" w:rsidRPr="006E525B" w:rsidRDefault="00000000">
      <w:pPr>
        <w:pStyle w:val="BodyText"/>
        <w:spacing w:before="73" w:line="254" w:lineRule="auto"/>
        <w:ind w:left="897" w:right="361" w:hanging="1"/>
        <w:jc w:val="both"/>
        <w:rPr>
          <w:lang w:val="ru-RU"/>
        </w:rPr>
      </w:pPr>
      <w:r w:rsidRPr="006E525B">
        <w:rPr>
          <w:color w:val="231F20"/>
          <w:lang w:val="ru-RU"/>
        </w:rPr>
        <w:t>Ибн аль-Каййим, да помилует его Аллах, сказал: «Поистине, Аллах ответил на его мольбу, и не было упомянуто, что из его могилы делали бы идола, напротив, она ограждена тремя стенами:</w:t>
      </w:r>
    </w:p>
    <w:p w:rsidR="00C06D96" w:rsidRPr="006E525B" w:rsidRDefault="00000000">
      <w:pPr>
        <w:spacing w:before="54" w:line="302" w:lineRule="auto"/>
        <w:ind w:left="1277" w:right="2738" w:hanging="1"/>
        <w:rPr>
          <w:rFonts w:ascii="Charter" w:hAnsi="Charter"/>
          <w:i/>
          <w:lang w:val="ru-RU"/>
        </w:rPr>
      </w:pPr>
      <w:r w:rsidRPr="006E525B">
        <w:rPr>
          <w:rFonts w:ascii="Charter" w:hAnsi="Charter"/>
          <w:i/>
          <w:color w:val="231F20"/>
          <w:lang w:val="ru-RU"/>
        </w:rPr>
        <w:t>И</w:t>
      </w:r>
      <w:r w:rsidRPr="006E525B">
        <w:rPr>
          <w:rFonts w:ascii="Charter" w:hAnsi="Charter"/>
          <w:i/>
          <w:color w:val="231F20"/>
          <w:spacing w:val="-2"/>
          <w:lang w:val="ru-RU"/>
        </w:rPr>
        <w:t xml:space="preserve"> </w:t>
      </w:r>
      <w:r w:rsidRPr="006E525B">
        <w:rPr>
          <w:rFonts w:ascii="Charter" w:hAnsi="Charter"/>
          <w:i/>
          <w:color w:val="231F20"/>
          <w:lang w:val="ru-RU"/>
        </w:rPr>
        <w:t>ответил</w:t>
      </w:r>
      <w:r w:rsidRPr="006E525B">
        <w:rPr>
          <w:rFonts w:ascii="Charter" w:hAnsi="Charter"/>
          <w:i/>
          <w:color w:val="231F20"/>
          <w:spacing w:val="-1"/>
          <w:lang w:val="ru-RU"/>
        </w:rPr>
        <w:t xml:space="preserve"> </w:t>
      </w:r>
      <w:r w:rsidRPr="006E525B">
        <w:rPr>
          <w:rFonts w:ascii="Charter" w:hAnsi="Charter"/>
          <w:i/>
          <w:color w:val="231F20"/>
          <w:lang w:val="ru-RU"/>
        </w:rPr>
        <w:t>Господь</w:t>
      </w:r>
      <w:r w:rsidRPr="006E525B">
        <w:rPr>
          <w:rFonts w:ascii="Charter" w:hAnsi="Charter"/>
          <w:i/>
          <w:color w:val="231F20"/>
          <w:spacing w:val="-2"/>
          <w:lang w:val="ru-RU"/>
        </w:rPr>
        <w:t xml:space="preserve"> </w:t>
      </w:r>
      <w:r w:rsidRPr="006E525B">
        <w:rPr>
          <w:rFonts w:ascii="Charter" w:hAnsi="Charter"/>
          <w:i/>
          <w:color w:val="231F20"/>
          <w:lang w:val="ru-RU"/>
        </w:rPr>
        <w:t>миров</w:t>
      </w:r>
      <w:r w:rsidRPr="006E525B">
        <w:rPr>
          <w:rFonts w:ascii="Charter" w:hAnsi="Charter"/>
          <w:i/>
          <w:color w:val="231F20"/>
          <w:spacing w:val="-1"/>
          <w:lang w:val="ru-RU"/>
        </w:rPr>
        <w:t xml:space="preserve"> </w:t>
      </w:r>
      <w:r w:rsidRPr="006E525B">
        <w:rPr>
          <w:rFonts w:ascii="Charter" w:hAnsi="Charter"/>
          <w:i/>
          <w:color w:val="231F20"/>
          <w:lang w:val="ru-RU"/>
        </w:rPr>
        <w:t>на</w:t>
      </w:r>
      <w:r w:rsidRPr="006E525B">
        <w:rPr>
          <w:rFonts w:ascii="Charter" w:hAnsi="Charter"/>
          <w:i/>
          <w:color w:val="231F20"/>
          <w:spacing w:val="-1"/>
          <w:lang w:val="ru-RU"/>
        </w:rPr>
        <w:t xml:space="preserve"> </w:t>
      </w:r>
      <w:r w:rsidRPr="006E525B">
        <w:rPr>
          <w:rFonts w:ascii="Charter" w:hAnsi="Charter"/>
          <w:i/>
          <w:color w:val="231F20"/>
          <w:lang w:val="ru-RU"/>
        </w:rPr>
        <w:t>его</w:t>
      </w:r>
      <w:r w:rsidRPr="006E525B">
        <w:rPr>
          <w:rFonts w:ascii="Charter" w:hAnsi="Charter"/>
          <w:i/>
          <w:color w:val="231F20"/>
          <w:spacing w:val="-1"/>
          <w:lang w:val="ru-RU"/>
        </w:rPr>
        <w:t xml:space="preserve"> </w:t>
      </w:r>
      <w:r w:rsidRPr="006E525B">
        <w:rPr>
          <w:rFonts w:ascii="Charter" w:hAnsi="Charter"/>
          <w:i/>
          <w:color w:val="231F20"/>
          <w:lang w:val="ru-RU"/>
        </w:rPr>
        <w:t>мольбу И оградил его могилу тремя стенами.</w:t>
      </w:r>
    </w:p>
    <w:p w:rsidR="00C06D96" w:rsidRPr="006E525B" w:rsidRDefault="00000000">
      <w:pPr>
        <w:pStyle w:val="BodyText"/>
        <w:spacing w:before="3" w:line="254" w:lineRule="auto"/>
        <w:ind w:left="897" w:right="361" w:hanging="1"/>
        <w:jc w:val="both"/>
        <w:rPr>
          <w:lang w:val="ru-RU"/>
        </w:rPr>
      </w:pPr>
      <w:r w:rsidRPr="006E525B">
        <w:rPr>
          <w:color w:val="231F20"/>
          <w:lang w:val="ru-RU"/>
        </w:rPr>
        <w:t xml:space="preserve">Действительно, есть люди, которые чрезмерствуют в отношении него, однако они не дошли до того, что бы сделать из его могилы </w:t>
      </w:r>
      <w:r w:rsidRPr="006E525B">
        <w:rPr>
          <w:color w:val="231F20"/>
          <w:spacing w:val="-2"/>
          <w:lang w:val="ru-RU"/>
        </w:rPr>
        <w:t>идола.</w:t>
      </w:r>
    </w:p>
    <w:p w:rsidR="00C06D96" w:rsidRPr="006E525B" w:rsidRDefault="00000000">
      <w:pPr>
        <w:pStyle w:val="ListParagraph"/>
        <w:numPr>
          <w:ilvl w:val="1"/>
          <w:numId w:val="172"/>
        </w:numPr>
        <w:tabs>
          <w:tab w:val="left" w:pos="898"/>
        </w:tabs>
        <w:spacing w:before="71" w:line="225" w:lineRule="auto"/>
        <w:ind w:right="361"/>
        <w:rPr>
          <w:lang w:val="ru-RU"/>
        </w:rPr>
      </w:pPr>
      <w:r w:rsidRPr="006E525B">
        <w:rPr>
          <w:color w:val="231F20"/>
          <w:lang w:val="ru-RU"/>
        </w:rPr>
        <w:t>«</w:t>
      </w:r>
      <w:r w:rsidRPr="006E525B">
        <w:rPr>
          <w:rFonts w:ascii="Charter" w:hAnsi="Charter" w:cs="Charter"/>
          <w:b/>
          <w:bCs/>
          <w:color w:val="231F20"/>
          <w:lang w:val="ru-RU"/>
        </w:rPr>
        <w:t>Расскажите мне (видел ли ты?)</w:t>
      </w:r>
      <w:r w:rsidRPr="006E525B">
        <w:rPr>
          <w:color w:val="231F20"/>
          <w:lang w:val="ru-RU"/>
        </w:rPr>
        <w:t xml:space="preserve">», что эти идолы в сравнении с великим знамением Аллаха, которое видел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 Ночь Воз- несения (</w:t>
      </w:r>
      <w:r w:rsidRPr="006E525B">
        <w:rPr>
          <w:rFonts w:ascii="Charter" w:hAnsi="Charter" w:cs="Charter"/>
          <w:i/>
          <w:iCs/>
          <w:color w:val="231F20"/>
          <w:lang w:val="ru-RU"/>
        </w:rPr>
        <w:t>Ми‘радж</w:t>
      </w:r>
      <w:r w:rsidRPr="006E525B">
        <w:rPr>
          <w:color w:val="231F20"/>
          <w:lang w:val="ru-RU"/>
        </w:rPr>
        <w:t>).</w:t>
      </w:r>
    </w:p>
    <w:p w:rsidR="00C06D96" w:rsidRPr="006E525B" w:rsidRDefault="00000000">
      <w:pPr>
        <w:pStyle w:val="ListParagraph"/>
        <w:numPr>
          <w:ilvl w:val="1"/>
          <w:numId w:val="172"/>
        </w:numPr>
        <w:tabs>
          <w:tab w:val="left" w:pos="898"/>
        </w:tabs>
        <w:spacing w:before="75" w:line="254" w:lineRule="auto"/>
        <w:ind w:right="361"/>
        <w:rPr>
          <w:lang w:val="ru-RU"/>
        </w:rPr>
      </w:pPr>
      <w:r w:rsidRPr="006E525B">
        <w:rPr>
          <w:color w:val="231F20"/>
          <w:lang w:val="ru-RU"/>
        </w:rPr>
        <w:t>«Каша из крупы»: жареные ячменные зёрна, размолотые и сме- шанные с финиками, которым угощали паломников.</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 xml:space="preserve">«Светильники»: светильники зажигались на могилах днём и но- чью в знак возвеличивания, что было чрезмерностью с их сто- </w:t>
      </w:r>
      <w:r w:rsidRPr="006E525B">
        <w:rPr>
          <w:color w:val="231F20"/>
          <w:spacing w:val="-2"/>
          <w:lang w:val="ru-RU"/>
        </w:rPr>
        <w:t>роны.</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Посещение</w:t>
      </w:r>
      <w:r w:rsidRPr="006E525B">
        <w:rPr>
          <w:color w:val="231F20"/>
          <w:spacing w:val="40"/>
          <w:lang w:val="ru-RU"/>
        </w:rPr>
        <w:t xml:space="preserve"> </w:t>
      </w:r>
      <w:r w:rsidRPr="006E525B">
        <w:rPr>
          <w:color w:val="231F20"/>
          <w:lang w:val="ru-RU"/>
        </w:rPr>
        <w:t>могил</w:t>
      </w:r>
      <w:r w:rsidRPr="006E525B">
        <w:rPr>
          <w:color w:val="231F20"/>
          <w:spacing w:val="40"/>
          <w:lang w:val="ru-RU"/>
        </w:rPr>
        <w:t xml:space="preserve"> </w:t>
      </w:r>
      <w:r w:rsidRPr="006E525B">
        <w:rPr>
          <w:color w:val="231F20"/>
          <w:lang w:val="ru-RU"/>
        </w:rPr>
        <w:t>женщинами</w:t>
      </w:r>
      <w:r w:rsidRPr="006E525B">
        <w:rPr>
          <w:color w:val="231F20"/>
          <w:spacing w:val="40"/>
          <w:lang w:val="ru-RU"/>
        </w:rPr>
        <w:t xml:space="preserve"> </w:t>
      </w:r>
      <w:r w:rsidRPr="006E525B">
        <w:rPr>
          <w:color w:val="231F20"/>
          <w:lang w:val="ru-RU"/>
        </w:rPr>
        <w:t>является</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больших</w:t>
      </w:r>
      <w:r w:rsidRPr="006E525B">
        <w:rPr>
          <w:color w:val="231F20"/>
          <w:spacing w:val="40"/>
          <w:lang w:val="ru-RU"/>
        </w:rPr>
        <w:t xml:space="preserve"> </w:t>
      </w:r>
      <w:r w:rsidRPr="006E525B">
        <w:rPr>
          <w:color w:val="231F20"/>
          <w:lang w:val="ru-RU"/>
        </w:rPr>
        <w:t>грехов,</w:t>
      </w:r>
      <w:r w:rsidRPr="006E525B">
        <w:rPr>
          <w:color w:val="231F20"/>
          <w:spacing w:val="40"/>
          <w:lang w:val="ru-RU"/>
        </w:rPr>
        <w:t xml:space="preserve"> </w:t>
      </w:r>
      <w:r w:rsidRPr="006E525B">
        <w:rPr>
          <w:color w:val="231F20"/>
          <w:lang w:val="ru-RU"/>
        </w:rPr>
        <w:t>так же и делать из могил мечети, зажигать светильники. Прокляты совершающие это.</w:t>
      </w:r>
    </w:p>
    <w:p w:rsidR="00C06D96" w:rsidRPr="006E525B" w:rsidRDefault="00000000">
      <w:pPr>
        <w:pStyle w:val="ListParagraph"/>
        <w:numPr>
          <w:ilvl w:val="1"/>
          <w:numId w:val="172"/>
        </w:numPr>
        <w:tabs>
          <w:tab w:val="left" w:pos="898"/>
        </w:tabs>
        <w:spacing w:before="58"/>
        <w:ind w:right="0"/>
        <w:rPr>
          <w:lang w:val="ru-RU"/>
        </w:rPr>
      </w:pPr>
      <w:r w:rsidRPr="006E525B">
        <w:rPr>
          <w:color w:val="231F20"/>
          <w:lang w:val="ru-RU"/>
        </w:rPr>
        <w:t>Виды</w:t>
      </w:r>
      <w:r w:rsidRPr="006E525B">
        <w:rPr>
          <w:color w:val="231F20"/>
          <w:spacing w:val="9"/>
          <w:lang w:val="ru-RU"/>
        </w:rPr>
        <w:t xml:space="preserve"> </w:t>
      </w:r>
      <w:r w:rsidRPr="006E525B">
        <w:rPr>
          <w:color w:val="231F20"/>
          <w:lang w:val="ru-RU"/>
        </w:rPr>
        <w:t>посещения</w:t>
      </w:r>
      <w:r w:rsidRPr="006E525B">
        <w:rPr>
          <w:color w:val="231F20"/>
          <w:spacing w:val="9"/>
          <w:lang w:val="ru-RU"/>
        </w:rPr>
        <w:t xml:space="preserve"> </w:t>
      </w:r>
      <w:r w:rsidRPr="006E525B">
        <w:rPr>
          <w:color w:val="231F20"/>
          <w:spacing w:val="-2"/>
          <w:lang w:val="ru-RU"/>
        </w:rPr>
        <w:t>могил:</w:t>
      </w:r>
    </w:p>
    <w:p w:rsidR="00C06D96" w:rsidRPr="006E525B" w:rsidRDefault="00000000">
      <w:pPr>
        <w:pStyle w:val="ListParagraph"/>
        <w:numPr>
          <w:ilvl w:val="0"/>
          <w:numId w:val="95"/>
        </w:numPr>
        <w:tabs>
          <w:tab w:val="left" w:pos="1161"/>
        </w:tabs>
        <w:spacing w:before="73" w:line="254" w:lineRule="auto"/>
        <w:ind w:right="361" w:hanging="1"/>
        <w:jc w:val="both"/>
        <w:rPr>
          <w:lang w:val="ru-RU"/>
        </w:rPr>
      </w:pPr>
      <w:r w:rsidRPr="006E525B">
        <w:rPr>
          <w:color w:val="231F20"/>
          <w:lang w:val="ru-RU"/>
        </w:rPr>
        <w:t>шариатское — не выходить в путь ради посещения могилы; на- мереваться при посещении вспомнить о Вечной жизни, попросить у Аллаха за него и за умерших.</w:t>
      </w:r>
    </w:p>
    <w:p w:rsidR="00C06D96" w:rsidRPr="006E525B" w:rsidRDefault="00000000">
      <w:pPr>
        <w:pStyle w:val="ListParagraph"/>
        <w:numPr>
          <w:ilvl w:val="0"/>
          <w:numId w:val="95"/>
        </w:numPr>
        <w:tabs>
          <w:tab w:val="left" w:pos="1191"/>
        </w:tabs>
        <w:spacing w:before="58" w:line="254" w:lineRule="auto"/>
        <w:ind w:right="362" w:firstLine="0"/>
        <w:jc w:val="both"/>
        <w:rPr>
          <w:lang w:val="ru-RU"/>
        </w:rPr>
      </w:pPr>
      <w:r w:rsidRPr="006E525B">
        <w:rPr>
          <w:color w:val="231F20"/>
          <w:lang w:val="ru-RU"/>
        </w:rPr>
        <w:t>Если же человек желает попросить что-то у умерших, то это является многобожием.</w:t>
      </w:r>
    </w:p>
    <w:p w:rsidR="00C06D96" w:rsidRPr="006E525B" w:rsidRDefault="00000000">
      <w:pPr>
        <w:pStyle w:val="ListParagraph"/>
        <w:numPr>
          <w:ilvl w:val="0"/>
          <w:numId w:val="95"/>
        </w:numPr>
        <w:tabs>
          <w:tab w:val="left" w:pos="1189"/>
        </w:tabs>
        <w:spacing w:before="58" w:line="254" w:lineRule="auto"/>
        <w:ind w:right="361" w:hanging="1"/>
        <w:jc w:val="both"/>
        <w:rPr>
          <w:lang w:val="ru-RU"/>
        </w:rPr>
      </w:pPr>
      <w:r w:rsidRPr="006E525B">
        <w:rPr>
          <w:color w:val="231F20"/>
          <w:lang w:val="ru-RU"/>
        </w:rPr>
        <w:t>Если же он желает попросить у Аллаха возле могилы, то это является нововведением.</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259"/>
        <w:rPr>
          <w:lang w:val="ru-RU"/>
        </w:rPr>
      </w:pPr>
      <w:r>
        <w:lastRenderedPageBreak/>
        <w:pict>
          <v:rect id="docshape845" o:spid="_x0000_s3364" alt="" style="position:absolute;left:0;text-align:left;margin-left:59.55pt;margin-top:.85pt;width:371.35pt;height:305.1pt;z-index:-22236160;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 xml:space="preserve">Разъяснение того, что считается идолом </w:t>
      </w:r>
      <w:r w:rsidRPr="006E525B">
        <w:rPr>
          <w:color w:val="231F20"/>
          <w:lang w:val="ru-RU"/>
        </w:rPr>
        <w:t>(то, чему поклоня- ются помимо Аллаха, будь то идол, могила или другое)</w:t>
      </w:r>
      <w:r w:rsidRPr="006E525B">
        <w:rPr>
          <w:color w:val="008DC1"/>
          <w:lang w:val="ru-RU"/>
        </w:rPr>
        <w:t>.</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Определение понятия «поклонение» </w:t>
      </w:r>
      <w:r w:rsidRPr="006E525B">
        <w:rPr>
          <w:color w:val="231F20"/>
          <w:lang w:val="ru-RU"/>
        </w:rPr>
        <w:t xml:space="preserve">(унижение и смирение перед объектом поклонения со страхом, надеждой, любовью и воз- </w:t>
      </w:r>
      <w:r w:rsidRPr="006E525B">
        <w:rPr>
          <w:color w:val="231F20"/>
          <w:spacing w:val="-2"/>
          <w:lang w:val="ru-RU"/>
        </w:rPr>
        <w:t>величиванием)</w:t>
      </w:r>
      <w:r w:rsidRPr="006E525B">
        <w:rPr>
          <w:color w:val="008DC1"/>
          <w:spacing w:val="-2"/>
          <w:lang w:val="ru-RU"/>
        </w:rPr>
        <w:t>.</w:t>
      </w:r>
    </w:p>
    <w:p w:rsidR="00C06D96" w:rsidRPr="006E525B" w:rsidRDefault="00000000">
      <w:pPr>
        <w:pStyle w:val="BodyText"/>
        <w:spacing w:before="79" w:line="208" w:lineRule="auto"/>
        <w:ind w:left="443" w:right="475"/>
        <w:jc w:val="both"/>
        <w:rPr>
          <w:lang w:val="ru-RU"/>
        </w:rPr>
      </w:pPr>
      <w:r w:rsidRPr="006E525B">
        <w:rPr>
          <w:rFonts w:ascii="Charter" w:hAnsi="Charter" w:cs="Charter"/>
          <w:b/>
          <w:bCs/>
          <w:color w:val="008DC1"/>
          <w:lang w:val="ru-RU"/>
        </w:rPr>
        <w:t xml:space="preserve">Третий. </w:t>
      </w:r>
      <w:r w:rsidRPr="006E525B">
        <w:rPr>
          <w:color w:val="008DC1"/>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прибегал к Аллаху только от того, что действи- тельно могло произойти.</w:t>
      </w:r>
    </w:p>
    <w:p w:rsidR="00C06D96" w:rsidRPr="006E525B" w:rsidRDefault="00000000">
      <w:pPr>
        <w:pStyle w:val="BodyText"/>
        <w:spacing w:before="80" w:line="254" w:lineRule="auto"/>
        <w:ind w:left="443" w:right="475"/>
        <w:jc w:val="both"/>
        <w:rPr>
          <w:lang w:val="ru-RU"/>
        </w:rPr>
      </w:pPr>
      <w:r w:rsidRPr="006E525B">
        <w:rPr>
          <w:rFonts w:ascii="Charter" w:hAnsi="Charter"/>
          <w:b/>
          <w:color w:val="008DC1"/>
          <w:lang w:val="ru-RU"/>
        </w:rPr>
        <w:t xml:space="preserve">Четвёртый. </w:t>
      </w:r>
      <w:r w:rsidRPr="006E525B">
        <w:rPr>
          <w:color w:val="008DC1"/>
          <w:lang w:val="ru-RU"/>
        </w:rPr>
        <w:t>Также он упомянул в мольбе превращение могил проро- ков в мечети.</w:t>
      </w:r>
    </w:p>
    <w:p w:rsidR="00C06D96" w:rsidRPr="006E525B" w:rsidRDefault="00000000">
      <w:pPr>
        <w:pStyle w:val="BodyText"/>
        <w:spacing w:before="58"/>
        <w:ind w:left="443"/>
        <w:jc w:val="both"/>
        <w:rPr>
          <w:lang w:val="ru-RU"/>
        </w:rPr>
      </w:pPr>
      <w:r w:rsidRPr="006E525B">
        <w:rPr>
          <w:rFonts w:ascii="Charter" w:hAnsi="Charter"/>
          <w:b/>
          <w:color w:val="008DC1"/>
          <w:lang w:val="ru-RU"/>
        </w:rPr>
        <w:t>Пятый.</w:t>
      </w:r>
      <w:r w:rsidRPr="006E525B">
        <w:rPr>
          <w:rFonts w:ascii="Charter" w:hAnsi="Charter"/>
          <w:b/>
          <w:color w:val="008DC1"/>
          <w:spacing w:val="8"/>
          <w:lang w:val="ru-RU"/>
        </w:rPr>
        <w:t xml:space="preserve"> </w:t>
      </w:r>
      <w:r w:rsidRPr="006E525B">
        <w:rPr>
          <w:color w:val="008DC1"/>
          <w:lang w:val="ru-RU"/>
        </w:rPr>
        <w:t>Упоминание</w:t>
      </w:r>
      <w:r w:rsidRPr="006E525B">
        <w:rPr>
          <w:color w:val="008DC1"/>
          <w:spacing w:val="10"/>
          <w:lang w:val="ru-RU"/>
        </w:rPr>
        <w:t xml:space="preserve"> </w:t>
      </w:r>
      <w:r w:rsidRPr="006E525B">
        <w:rPr>
          <w:color w:val="008DC1"/>
          <w:lang w:val="ru-RU"/>
        </w:rPr>
        <w:t>сильного</w:t>
      </w:r>
      <w:r w:rsidRPr="006E525B">
        <w:rPr>
          <w:color w:val="008DC1"/>
          <w:spacing w:val="9"/>
          <w:lang w:val="ru-RU"/>
        </w:rPr>
        <w:t xml:space="preserve"> </w:t>
      </w:r>
      <w:r w:rsidRPr="006E525B">
        <w:rPr>
          <w:color w:val="008DC1"/>
          <w:lang w:val="ru-RU"/>
        </w:rPr>
        <w:t>гнева</w:t>
      </w:r>
      <w:r w:rsidRPr="006E525B">
        <w:rPr>
          <w:color w:val="008DC1"/>
          <w:spacing w:val="10"/>
          <w:lang w:val="ru-RU"/>
        </w:rPr>
        <w:t xml:space="preserve"> </w:t>
      </w:r>
      <w:r w:rsidRPr="006E525B">
        <w:rPr>
          <w:color w:val="008DC1"/>
          <w:spacing w:val="-2"/>
          <w:lang w:val="ru-RU"/>
        </w:rPr>
        <w:t>Аллаха.</w:t>
      </w:r>
    </w:p>
    <w:p w:rsidR="00C06D96" w:rsidRPr="006E525B" w:rsidRDefault="00000000">
      <w:pPr>
        <w:pStyle w:val="BodyText"/>
        <w:spacing w:before="73" w:line="254" w:lineRule="auto"/>
        <w:ind w:left="443" w:right="475"/>
        <w:rPr>
          <w:lang w:val="ru-RU"/>
        </w:rPr>
      </w:pPr>
      <w:r w:rsidRPr="006E525B">
        <w:rPr>
          <w:rFonts w:ascii="Charter" w:hAnsi="Charter"/>
          <w:b/>
          <w:color w:val="008DC1"/>
          <w:lang w:val="ru-RU"/>
        </w:rPr>
        <w:t>Шестой.</w:t>
      </w:r>
      <w:r w:rsidRPr="006E525B">
        <w:rPr>
          <w:rFonts w:ascii="Charter" w:hAnsi="Charter"/>
          <w:b/>
          <w:color w:val="008DC1"/>
          <w:spacing w:val="40"/>
          <w:lang w:val="ru-RU"/>
        </w:rPr>
        <w:t xml:space="preserve"> </w:t>
      </w:r>
      <w:r w:rsidRPr="006E525B">
        <w:rPr>
          <w:color w:val="008DC1"/>
          <w:lang w:val="ru-RU"/>
        </w:rPr>
        <w:t>Из</w:t>
      </w:r>
      <w:r w:rsidRPr="006E525B">
        <w:rPr>
          <w:color w:val="008DC1"/>
          <w:spacing w:val="40"/>
          <w:lang w:val="ru-RU"/>
        </w:rPr>
        <w:t xml:space="preserve"> </w:t>
      </w:r>
      <w:r w:rsidRPr="006E525B">
        <w:rPr>
          <w:color w:val="008DC1"/>
          <w:lang w:val="ru-RU"/>
        </w:rPr>
        <w:t>важнейших</w:t>
      </w:r>
      <w:r w:rsidRPr="006E525B">
        <w:rPr>
          <w:color w:val="008DC1"/>
          <w:spacing w:val="40"/>
          <w:lang w:val="ru-RU"/>
        </w:rPr>
        <w:t xml:space="preserve"> </w:t>
      </w:r>
      <w:r w:rsidRPr="006E525B">
        <w:rPr>
          <w:color w:val="008DC1"/>
          <w:lang w:val="ru-RU"/>
        </w:rPr>
        <w:t>вопросов</w:t>
      </w:r>
      <w:r w:rsidRPr="006E525B">
        <w:rPr>
          <w:color w:val="008DC1"/>
          <w:spacing w:val="40"/>
          <w:lang w:val="ru-RU"/>
        </w:rPr>
        <w:t xml:space="preserve"> </w:t>
      </w:r>
      <w:r w:rsidRPr="006E525B">
        <w:rPr>
          <w:color w:val="008DC1"/>
          <w:lang w:val="ru-RU"/>
        </w:rPr>
        <w:t>—</w:t>
      </w:r>
      <w:r w:rsidRPr="006E525B">
        <w:rPr>
          <w:color w:val="008DC1"/>
          <w:spacing w:val="40"/>
          <w:lang w:val="ru-RU"/>
        </w:rPr>
        <w:t xml:space="preserve"> </w:t>
      </w:r>
      <w:r w:rsidRPr="006E525B">
        <w:rPr>
          <w:color w:val="008DC1"/>
          <w:lang w:val="ru-RU"/>
        </w:rPr>
        <w:t>знание</w:t>
      </w:r>
      <w:r w:rsidRPr="006E525B">
        <w:rPr>
          <w:color w:val="008DC1"/>
          <w:spacing w:val="40"/>
          <w:lang w:val="ru-RU"/>
        </w:rPr>
        <w:t xml:space="preserve"> </w:t>
      </w:r>
      <w:r w:rsidRPr="006E525B">
        <w:rPr>
          <w:color w:val="008DC1"/>
          <w:lang w:val="ru-RU"/>
        </w:rPr>
        <w:t>причины</w:t>
      </w:r>
      <w:r w:rsidRPr="006E525B">
        <w:rPr>
          <w:color w:val="008DC1"/>
          <w:spacing w:val="40"/>
          <w:lang w:val="ru-RU"/>
        </w:rPr>
        <w:t xml:space="preserve"> </w:t>
      </w:r>
      <w:r w:rsidRPr="006E525B">
        <w:rPr>
          <w:color w:val="008DC1"/>
          <w:lang w:val="ru-RU"/>
        </w:rPr>
        <w:t>поклонения ал-Лят, который был одним из главных идолов [древних арабов].</w:t>
      </w:r>
    </w:p>
    <w:p w:rsidR="00C06D96" w:rsidRPr="006E525B" w:rsidRDefault="00000000">
      <w:pPr>
        <w:pStyle w:val="BodyText"/>
        <w:spacing w:before="57" w:line="254" w:lineRule="auto"/>
        <w:ind w:left="443" w:right="473"/>
        <w:rPr>
          <w:lang w:val="ru-RU"/>
        </w:rPr>
      </w:pPr>
      <w:r w:rsidRPr="006E525B">
        <w:rPr>
          <w:rFonts w:ascii="Charter" w:hAnsi="Charter"/>
          <w:b/>
          <w:color w:val="008DC1"/>
          <w:lang w:val="ru-RU"/>
        </w:rPr>
        <w:t xml:space="preserve">Седьмой. </w:t>
      </w:r>
      <w:r w:rsidRPr="006E525B">
        <w:rPr>
          <w:color w:val="008DC1"/>
          <w:lang w:val="ru-RU"/>
        </w:rPr>
        <w:t>Знание</w:t>
      </w:r>
      <w:r w:rsidRPr="006E525B">
        <w:rPr>
          <w:color w:val="008DC1"/>
          <w:spacing w:val="39"/>
          <w:lang w:val="ru-RU"/>
        </w:rPr>
        <w:t xml:space="preserve"> </w:t>
      </w:r>
      <w:r w:rsidRPr="006E525B">
        <w:rPr>
          <w:color w:val="008DC1"/>
          <w:lang w:val="ru-RU"/>
        </w:rPr>
        <w:t>того,</w:t>
      </w:r>
      <w:r w:rsidRPr="006E525B">
        <w:rPr>
          <w:color w:val="008DC1"/>
          <w:spacing w:val="39"/>
          <w:lang w:val="ru-RU"/>
        </w:rPr>
        <w:t xml:space="preserve"> </w:t>
      </w:r>
      <w:r w:rsidRPr="006E525B">
        <w:rPr>
          <w:color w:val="008DC1"/>
          <w:lang w:val="ru-RU"/>
        </w:rPr>
        <w:t>что</w:t>
      </w:r>
      <w:r w:rsidRPr="006E525B">
        <w:rPr>
          <w:color w:val="008DC1"/>
          <w:spacing w:val="39"/>
          <w:lang w:val="ru-RU"/>
        </w:rPr>
        <w:t xml:space="preserve"> </w:t>
      </w:r>
      <w:r w:rsidRPr="006E525B">
        <w:rPr>
          <w:color w:val="008DC1"/>
          <w:lang w:val="ru-RU"/>
        </w:rPr>
        <w:t>[этим</w:t>
      </w:r>
      <w:r w:rsidRPr="006E525B">
        <w:rPr>
          <w:color w:val="008DC1"/>
          <w:spacing w:val="39"/>
          <w:lang w:val="ru-RU"/>
        </w:rPr>
        <w:t xml:space="preserve"> </w:t>
      </w:r>
      <w:r w:rsidRPr="006E525B">
        <w:rPr>
          <w:color w:val="008DC1"/>
          <w:lang w:val="ru-RU"/>
        </w:rPr>
        <w:t>идолом</w:t>
      </w:r>
      <w:r w:rsidRPr="006E525B">
        <w:rPr>
          <w:color w:val="008DC1"/>
          <w:spacing w:val="39"/>
          <w:lang w:val="ru-RU"/>
        </w:rPr>
        <w:t xml:space="preserve"> </w:t>
      </w:r>
      <w:r w:rsidRPr="006E525B">
        <w:rPr>
          <w:color w:val="008DC1"/>
          <w:lang w:val="ru-RU"/>
        </w:rPr>
        <w:t>являлась]</w:t>
      </w:r>
      <w:r w:rsidRPr="006E525B">
        <w:rPr>
          <w:color w:val="008DC1"/>
          <w:spacing w:val="39"/>
          <w:lang w:val="ru-RU"/>
        </w:rPr>
        <w:t xml:space="preserve"> </w:t>
      </w:r>
      <w:r w:rsidRPr="006E525B">
        <w:rPr>
          <w:color w:val="008DC1"/>
          <w:lang w:val="ru-RU"/>
        </w:rPr>
        <w:t>могила</w:t>
      </w:r>
      <w:r w:rsidRPr="006E525B">
        <w:rPr>
          <w:color w:val="008DC1"/>
          <w:spacing w:val="39"/>
          <w:lang w:val="ru-RU"/>
        </w:rPr>
        <w:t xml:space="preserve"> </w:t>
      </w:r>
      <w:r w:rsidRPr="006E525B">
        <w:rPr>
          <w:color w:val="008DC1"/>
          <w:lang w:val="ru-RU"/>
        </w:rPr>
        <w:t>правед- ного человека.</w:t>
      </w:r>
    </w:p>
    <w:p w:rsidR="00C06D96" w:rsidRPr="006E525B" w:rsidRDefault="00000000">
      <w:pPr>
        <w:pStyle w:val="BodyText"/>
        <w:spacing w:before="58" w:line="254" w:lineRule="auto"/>
        <w:ind w:left="443"/>
        <w:rPr>
          <w:lang w:val="ru-RU"/>
        </w:rPr>
      </w:pPr>
      <w:r w:rsidRPr="006E525B">
        <w:rPr>
          <w:rFonts w:ascii="Charter" w:hAnsi="Charter"/>
          <w:b/>
          <w:color w:val="008DC1"/>
          <w:lang w:val="ru-RU"/>
        </w:rPr>
        <w:t xml:space="preserve">Восьмой. </w:t>
      </w:r>
      <w:r w:rsidRPr="006E525B">
        <w:rPr>
          <w:color w:val="008DC1"/>
          <w:lang w:val="ru-RU"/>
        </w:rPr>
        <w:t>Ал-Лят</w:t>
      </w:r>
      <w:r w:rsidRPr="006E525B">
        <w:rPr>
          <w:color w:val="008DC1"/>
          <w:spacing w:val="35"/>
          <w:lang w:val="ru-RU"/>
        </w:rPr>
        <w:t xml:space="preserve"> </w:t>
      </w:r>
      <w:r w:rsidRPr="006E525B">
        <w:rPr>
          <w:color w:val="008DC1"/>
          <w:lang w:val="ru-RU"/>
        </w:rPr>
        <w:t>—</w:t>
      </w:r>
      <w:r w:rsidRPr="006E525B">
        <w:rPr>
          <w:color w:val="008DC1"/>
          <w:spacing w:val="35"/>
          <w:lang w:val="ru-RU"/>
        </w:rPr>
        <w:t xml:space="preserve"> </w:t>
      </w:r>
      <w:r w:rsidRPr="006E525B">
        <w:rPr>
          <w:color w:val="008DC1"/>
          <w:lang w:val="ru-RU"/>
        </w:rPr>
        <w:t>это</w:t>
      </w:r>
      <w:r w:rsidRPr="006E525B">
        <w:rPr>
          <w:color w:val="008DC1"/>
          <w:spacing w:val="35"/>
          <w:lang w:val="ru-RU"/>
        </w:rPr>
        <w:t xml:space="preserve"> </w:t>
      </w:r>
      <w:r w:rsidRPr="006E525B">
        <w:rPr>
          <w:color w:val="008DC1"/>
          <w:lang w:val="ru-RU"/>
        </w:rPr>
        <w:t>имя</w:t>
      </w:r>
      <w:r w:rsidRPr="006E525B">
        <w:rPr>
          <w:color w:val="008DC1"/>
          <w:spacing w:val="35"/>
          <w:lang w:val="ru-RU"/>
        </w:rPr>
        <w:t xml:space="preserve"> </w:t>
      </w:r>
      <w:r w:rsidRPr="006E525B">
        <w:rPr>
          <w:color w:val="008DC1"/>
          <w:lang w:val="ru-RU"/>
        </w:rPr>
        <w:t>находящегося</w:t>
      </w:r>
      <w:r w:rsidRPr="006E525B">
        <w:rPr>
          <w:color w:val="008DC1"/>
          <w:spacing w:val="35"/>
          <w:lang w:val="ru-RU"/>
        </w:rPr>
        <w:t xml:space="preserve"> </w:t>
      </w:r>
      <w:r w:rsidRPr="006E525B">
        <w:rPr>
          <w:color w:val="008DC1"/>
          <w:lang w:val="ru-RU"/>
        </w:rPr>
        <w:t>в</w:t>
      </w:r>
      <w:r w:rsidRPr="006E525B">
        <w:rPr>
          <w:color w:val="008DC1"/>
          <w:spacing w:val="35"/>
          <w:lang w:val="ru-RU"/>
        </w:rPr>
        <w:t xml:space="preserve"> </w:t>
      </w:r>
      <w:r w:rsidRPr="006E525B">
        <w:rPr>
          <w:color w:val="008DC1"/>
          <w:lang w:val="ru-RU"/>
        </w:rPr>
        <w:t>могиле,</w:t>
      </w:r>
      <w:r w:rsidRPr="006E525B">
        <w:rPr>
          <w:color w:val="008DC1"/>
          <w:spacing w:val="35"/>
          <w:lang w:val="ru-RU"/>
        </w:rPr>
        <w:t xml:space="preserve"> </w:t>
      </w:r>
      <w:r w:rsidRPr="006E525B">
        <w:rPr>
          <w:color w:val="008DC1"/>
          <w:lang w:val="ru-RU"/>
        </w:rPr>
        <w:t>и</w:t>
      </w:r>
      <w:r w:rsidRPr="006E525B">
        <w:rPr>
          <w:color w:val="008DC1"/>
          <w:spacing w:val="35"/>
          <w:lang w:val="ru-RU"/>
        </w:rPr>
        <w:t xml:space="preserve"> </w:t>
      </w:r>
      <w:r w:rsidRPr="006E525B">
        <w:rPr>
          <w:color w:val="008DC1"/>
          <w:lang w:val="ru-RU"/>
        </w:rPr>
        <w:t>упоминание смысла его имени.</w:t>
      </w:r>
    </w:p>
    <w:p w:rsidR="00C06D96" w:rsidRPr="006E525B" w:rsidRDefault="00000000">
      <w:pPr>
        <w:pStyle w:val="BodyText"/>
        <w:spacing w:before="57"/>
        <w:ind w:left="443"/>
        <w:rPr>
          <w:lang w:val="ru-RU"/>
        </w:rPr>
      </w:pPr>
      <w:r w:rsidRPr="006E525B">
        <w:rPr>
          <w:rFonts w:ascii="Charter" w:hAnsi="Charter"/>
          <w:b/>
          <w:color w:val="008DC1"/>
          <w:lang w:val="ru-RU"/>
        </w:rPr>
        <w:t>Девятый.</w:t>
      </w:r>
      <w:r w:rsidRPr="006E525B">
        <w:rPr>
          <w:rFonts w:ascii="Charter" w:hAnsi="Charter"/>
          <w:b/>
          <w:color w:val="008DC1"/>
          <w:spacing w:val="8"/>
          <w:lang w:val="ru-RU"/>
        </w:rPr>
        <w:t xml:space="preserve"> </w:t>
      </w:r>
      <w:r w:rsidRPr="006E525B">
        <w:rPr>
          <w:color w:val="008DC1"/>
          <w:lang w:val="ru-RU"/>
        </w:rPr>
        <w:t>Проклятие</w:t>
      </w:r>
      <w:r w:rsidRPr="006E525B">
        <w:rPr>
          <w:color w:val="008DC1"/>
          <w:spacing w:val="13"/>
          <w:lang w:val="ru-RU"/>
        </w:rPr>
        <w:t xml:space="preserve"> </w:t>
      </w:r>
      <w:r w:rsidRPr="006E525B">
        <w:rPr>
          <w:color w:val="008DC1"/>
          <w:lang w:val="ru-RU"/>
        </w:rPr>
        <w:t>женщин,</w:t>
      </w:r>
      <w:r w:rsidRPr="006E525B">
        <w:rPr>
          <w:color w:val="008DC1"/>
          <w:spacing w:val="13"/>
          <w:lang w:val="ru-RU"/>
        </w:rPr>
        <w:t xml:space="preserve"> </w:t>
      </w:r>
      <w:r w:rsidRPr="006E525B">
        <w:rPr>
          <w:color w:val="008DC1"/>
          <w:lang w:val="ru-RU"/>
        </w:rPr>
        <w:t>постоянно</w:t>
      </w:r>
      <w:r w:rsidRPr="006E525B">
        <w:rPr>
          <w:color w:val="008DC1"/>
          <w:spacing w:val="14"/>
          <w:lang w:val="ru-RU"/>
        </w:rPr>
        <w:t xml:space="preserve"> </w:t>
      </w:r>
      <w:r w:rsidRPr="006E525B">
        <w:rPr>
          <w:color w:val="008DC1"/>
          <w:lang w:val="ru-RU"/>
        </w:rPr>
        <w:t>посещающих</w:t>
      </w:r>
      <w:r w:rsidRPr="006E525B">
        <w:rPr>
          <w:color w:val="008DC1"/>
          <w:spacing w:val="14"/>
          <w:lang w:val="ru-RU"/>
        </w:rPr>
        <w:t xml:space="preserve"> </w:t>
      </w:r>
      <w:r w:rsidRPr="006E525B">
        <w:rPr>
          <w:color w:val="008DC1"/>
          <w:spacing w:val="-2"/>
          <w:lang w:val="ru-RU"/>
        </w:rPr>
        <w:t>могилы.</w:t>
      </w:r>
    </w:p>
    <w:p w:rsidR="00C06D96" w:rsidRPr="006E525B" w:rsidRDefault="00000000">
      <w:pPr>
        <w:pStyle w:val="BodyText"/>
        <w:spacing w:before="73"/>
        <w:ind w:left="443"/>
        <w:rPr>
          <w:lang w:val="ru-RU"/>
        </w:rPr>
      </w:pPr>
      <w:r w:rsidRPr="006E525B">
        <w:rPr>
          <w:rFonts w:ascii="Charter" w:hAnsi="Charter"/>
          <w:b/>
          <w:color w:val="008DC1"/>
          <w:lang w:val="ru-RU"/>
        </w:rPr>
        <w:t>Десятый.</w:t>
      </w:r>
      <w:r w:rsidRPr="006E525B">
        <w:rPr>
          <w:rFonts w:ascii="Charter" w:hAnsi="Charter"/>
          <w:b/>
          <w:color w:val="008DC1"/>
          <w:spacing w:val="11"/>
          <w:lang w:val="ru-RU"/>
        </w:rPr>
        <w:t xml:space="preserve"> </w:t>
      </w:r>
      <w:r w:rsidRPr="006E525B">
        <w:rPr>
          <w:color w:val="008DC1"/>
          <w:lang w:val="ru-RU"/>
        </w:rPr>
        <w:t>Проклятие</w:t>
      </w:r>
      <w:r w:rsidRPr="006E525B">
        <w:rPr>
          <w:color w:val="008DC1"/>
          <w:spacing w:val="16"/>
          <w:lang w:val="ru-RU"/>
        </w:rPr>
        <w:t xml:space="preserve"> </w:t>
      </w:r>
      <w:r w:rsidRPr="006E525B">
        <w:rPr>
          <w:color w:val="008DC1"/>
          <w:lang w:val="ru-RU"/>
        </w:rPr>
        <w:t>зажигающих</w:t>
      </w:r>
      <w:r w:rsidRPr="006E525B">
        <w:rPr>
          <w:color w:val="008DC1"/>
          <w:spacing w:val="17"/>
          <w:lang w:val="ru-RU"/>
        </w:rPr>
        <w:t xml:space="preserve"> </w:t>
      </w:r>
      <w:r w:rsidRPr="006E525B">
        <w:rPr>
          <w:color w:val="008DC1"/>
          <w:lang w:val="ru-RU"/>
        </w:rPr>
        <w:t>на</w:t>
      </w:r>
      <w:r w:rsidRPr="006E525B">
        <w:rPr>
          <w:color w:val="008DC1"/>
          <w:spacing w:val="17"/>
          <w:lang w:val="ru-RU"/>
        </w:rPr>
        <w:t xml:space="preserve"> </w:t>
      </w:r>
      <w:r w:rsidRPr="006E525B">
        <w:rPr>
          <w:color w:val="008DC1"/>
          <w:lang w:val="ru-RU"/>
        </w:rPr>
        <w:t>могилах</w:t>
      </w:r>
      <w:r w:rsidRPr="006E525B">
        <w:rPr>
          <w:color w:val="008DC1"/>
          <w:spacing w:val="17"/>
          <w:lang w:val="ru-RU"/>
        </w:rPr>
        <w:t xml:space="preserve"> </w:t>
      </w:r>
      <w:r w:rsidRPr="006E525B">
        <w:rPr>
          <w:color w:val="008DC1"/>
          <w:spacing w:val="-2"/>
          <w:lang w:val="ru-RU"/>
        </w:rPr>
        <w:t>светильники.</w:t>
      </w:r>
    </w:p>
    <w:p w:rsidR="00C06D96" w:rsidRPr="006E525B" w:rsidRDefault="00C06D96">
      <w:pPr>
        <w:pStyle w:val="BodyText"/>
        <w:rPr>
          <w:sz w:val="20"/>
          <w:lang w:val="ru-RU"/>
        </w:rPr>
      </w:pPr>
    </w:p>
    <w:p w:rsidR="00C06D96" w:rsidRPr="006E525B" w:rsidRDefault="00735B84">
      <w:pPr>
        <w:pStyle w:val="BodyText"/>
        <w:rPr>
          <w:sz w:val="11"/>
          <w:lang w:val="ru-RU"/>
        </w:rPr>
      </w:pPr>
      <w:r>
        <w:pict>
          <v:shape id="docshape846" o:spid="_x0000_s3363" type="#_x0000_t202" alt="" style="position:absolute;margin-left:59.55pt;margin-top:8.3pt;width:371.35pt;height:125.6pt;z-index:-155601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Важный вопрос: </w:t>
                  </w:r>
                  <w:r>
                    <w:rPr>
                      <w:color w:val="008DC1"/>
                    </w:rPr>
                    <w:t>чрезмерность в отношении могил праведников де- лает из них идолов, как это было с могилой ал-Лят.</w:t>
                  </w:r>
                </w:p>
                <w:p w:rsidR="00C06D96" w:rsidRDefault="00000000">
                  <w:pPr>
                    <w:pStyle w:val="BodyText"/>
                    <w:spacing w:before="54" w:line="254" w:lineRule="auto"/>
                    <w:ind w:left="103" w:right="101"/>
                    <w:jc w:val="both"/>
                  </w:pPr>
                  <w:r>
                    <w:rPr>
                      <w:color w:val="008DC1"/>
                    </w:rPr>
                    <w:t>Вопрос:</w:t>
                  </w:r>
                  <w:r>
                    <w:rPr>
                      <w:color w:val="008DC1"/>
                      <w:spacing w:val="-2"/>
                    </w:rPr>
                    <w:t xml:space="preserve"> </w:t>
                  </w:r>
                  <w:r>
                    <w:rPr>
                      <w:color w:val="008DC1"/>
                    </w:rPr>
                    <w:t>если</w:t>
                  </w:r>
                  <w:r>
                    <w:rPr>
                      <w:color w:val="008DC1"/>
                      <w:spacing w:val="-2"/>
                    </w:rPr>
                    <w:t xml:space="preserve"> </w:t>
                  </w:r>
                  <w:r>
                    <w:rPr>
                      <w:color w:val="008DC1"/>
                    </w:rPr>
                    <w:t>женщина</w:t>
                  </w:r>
                  <w:r>
                    <w:rPr>
                      <w:color w:val="008DC1"/>
                      <w:spacing w:val="-2"/>
                    </w:rPr>
                    <w:t xml:space="preserve"> </w:t>
                  </w:r>
                  <w:r>
                    <w:rPr>
                      <w:color w:val="008DC1"/>
                    </w:rPr>
                    <w:t>пойдёт</w:t>
                  </w:r>
                  <w:r>
                    <w:rPr>
                      <w:color w:val="008DC1"/>
                      <w:spacing w:val="-2"/>
                    </w:rPr>
                    <w:t xml:space="preserve"> </w:t>
                  </w:r>
                  <w:r>
                    <w:rPr>
                      <w:color w:val="008DC1"/>
                    </w:rPr>
                    <w:t>в</w:t>
                  </w:r>
                  <w:r>
                    <w:rPr>
                      <w:color w:val="008DC1"/>
                      <w:spacing w:val="-2"/>
                    </w:rPr>
                    <w:t xml:space="preserve"> </w:t>
                  </w:r>
                  <w:r>
                    <w:rPr>
                      <w:rFonts w:ascii="Charter" w:hAnsi="Charter"/>
                      <w:i/>
                      <w:color w:val="008DC1"/>
                    </w:rPr>
                    <w:t>Рауду</w:t>
                  </w:r>
                  <w:r>
                    <w:rPr>
                      <w:rFonts w:ascii="Charter" w:hAnsi="Charter"/>
                      <w:i/>
                      <w:color w:val="008DC1"/>
                      <w:spacing w:val="-2"/>
                    </w:rPr>
                    <w:t xml:space="preserve"> </w:t>
                  </w:r>
                  <w:r>
                    <w:rPr>
                      <w:color w:val="008DC1"/>
                    </w:rPr>
                    <w:t>в</w:t>
                  </w:r>
                  <w:r>
                    <w:rPr>
                      <w:color w:val="008DC1"/>
                      <w:spacing w:val="-2"/>
                    </w:rPr>
                    <w:t xml:space="preserve"> </w:t>
                  </w:r>
                  <w:r>
                    <w:rPr>
                      <w:color w:val="008DC1"/>
                    </w:rPr>
                    <w:t>Пророческой</w:t>
                  </w:r>
                  <w:r>
                    <w:rPr>
                      <w:color w:val="008DC1"/>
                      <w:spacing w:val="-2"/>
                    </w:rPr>
                    <w:t xml:space="preserve"> </w:t>
                  </w:r>
                  <w:r>
                    <w:rPr>
                      <w:color w:val="008DC1"/>
                    </w:rPr>
                    <w:t>мечети</w:t>
                  </w:r>
                  <w:r>
                    <w:rPr>
                      <w:color w:val="008DC1"/>
                      <w:spacing w:val="-2"/>
                    </w:rPr>
                    <w:t xml:space="preserve"> </w:t>
                  </w:r>
                  <w:r>
                    <w:rPr>
                      <w:color w:val="008DC1"/>
                    </w:rPr>
                    <w:t>для</w:t>
                  </w:r>
                  <w:r>
                    <w:rPr>
                      <w:color w:val="008DC1"/>
                      <w:spacing w:val="-2"/>
                    </w:rPr>
                    <w:t xml:space="preserve"> </w:t>
                  </w:r>
                  <w:r>
                    <w:rPr>
                      <w:color w:val="008DC1"/>
                    </w:rPr>
                    <w:t xml:space="preserve">того, чтобы совершить там могилу, и могила будет близко от неё, она мо- жет остановиться и дать </w:t>
                  </w:r>
                  <w:r>
                    <w:rPr>
                      <w:rFonts w:ascii="Charter" w:hAnsi="Charter"/>
                      <w:i/>
                      <w:color w:val="008DC1"/>
                    </w:rPr>
                    <w:t xml:space="preserve">салям </w:t>
                  </w:r>
                  <w:r>
                    <w:rPr>
                      <w:color w:val="008DC1"/>
                    </w:rPr>
                    <w:t xml:space="preserve">— в этом нет проблем. Однако лучше отдаляться от столпотворения с мужчинами для того, чтобы не поду- мали те, кто её видят, что женщинам дозволено иметь цель посетить </w:t>
                  </w:r>
                  <w:r>
                    <w:rPr>
                      <w:color w:val="008DC1"/>
                      <w:spacing w:val="-2"/>
                    </w:rPr>
                    <w:t>могилу.</w:t>
                  </w:r>
                </w:p>
              </w:txbxContent>
            </v:textbox>
            <w10:wrap type="topAndBottom" anchorx="page"/>
          </v:shape>
        </w:pict>
      </w:r>
    </w:p>
    <w:p w:rsidR="00C06D96" w:rsidRPr="006E525B" w:rsidRDefault="00C06D96">
      <w:pPr>
        <w:rPr>
          <w:sz w:val="11"/>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847" o:spid="_x0000_s3357" alt="" style="width:383.05pt;height:72.75pt;mso-position-horizontal-relative:char;mso-position-vertical-relative:line" coordsize="7661,1455">
            <v:shape id="docshape848" o:spid="_x0000_s3358" alt="" style="position:absolute;left:10;top:10;width:7641;height:1435" coordorigin="10,10" coordsize="7641,1435" path="m123,60r-2,20l112,100,93,117r-33,6l10,123r,50l10,1282r,50l60,1332r20,2l100,1343r17,19l123,1395r,50l173,1445r7314,l7537,1445r,-50l7539,1375r9,-21l7568,1338r32,-6l7650,1332r,-50l7650,173r,-50l7600,123r-20,-2l7560,112,7543,93r-6,-33l7537,10r-50,l173,10r-50,l123,60xe" filled="f" strokecolor="#008dc1" strokeweight=".35347mm">
              <v:path arrowok="t"/>
            </v:shape>
            <v:shape id="docshape849" o:spid="_x0000_s3359" alt="" style="position:absolute;left:89;top:89;width:7481;height:1275" coordorigin="90,90" coordsize="7481,1275" path="m200,90r-11,34l168,158r-32,27l90,201r,1054l124,1266r34,20l185,1319r16,46l7460,1365r11,-34l7492,1297r32,-27l7570,1254r,-1054l7536,189r-33,-21l7475,136,7459,90,200,90xe" filled="f" strokecolor="#008dc1" strokeweight="3pt">
              <v:path arrowok="t"/>
            </v:shape>
            <v:shape id="docshape850" o:spid="_x0000_s3360" type="#_x0000_t202" alt="" style="position:absolute;left:400;top:188;width:6880;height:820;mso-wrap-style:square;v-text-anchor:top" filled="f" stroked="f">
              <v:textbox inset="0,0,0,0">
                <w:txbxContent>
                  <w:p w:rsidR="00C06D96" w:rsidRDefault="00000000">
                    <w:pPr>
                      <w:spacing w:line="220" w:lineRule="auto"/>
                      <w:rPr>
                        <w:rFonts w:ascii="Amrys" w:hAnsi="Amrys" w:cs="Amrys"/>
                        <w:b/>
                        <w:bCs/>
                        <w:sz w:val="28"/>
                        <w:szCs w:val="28"/>
                      </w:rPr>
                    </w:pPr>
                    <w:r>
                      <w:rPr>
                        <w:rFonts w:ascii="Amrys" w:hAnsi="Amrys" w:cs="Amrys"/>
                        <w:b/>
                        <w:bCs/>
                        <w:color w:val="231F20"/>
                        <w:position w:val="-31"/>
                        <w:sz w:val="28"/>
                        <w:szCs w:val="28"/>
                      </w:rPr>
                      <w:t>не</w:t>
                    </w:r>
                    <w:r>
                      <w:rPr>
                        <w:rFonts w:ascii="Amrys" w:hAnsi="Amrys" w:cs="Amrys"/>
                        <w:b/>
                        <w:bCs/>
                        <w:color w:val="231F20"/>
                        <w:sz w:val="28"/>
                        <w:szCs w:val="28"/>
                      </w:rPr>
                      <w:t>22.</w:t>
                    </w:r>
                    <w:r>
                      <w:rPr>
                        <w:rFonts w:ascii="Amrys" w:hAnsi="Amrys" w:cs="Amrys"/>
                        <w:b/>
                        <w:bCs/>
                        <w:color w:val="231F20"/>
                        <w:spacing w:val="-6"/>
                        <w:sz w:val="28"/>
                        <w:szCs w:val="28"/>
                      </w:rPr>
                      <w:t xml:space="preserve"> </w:t>
                    </w:r>
                    <w:r>
                      <w:rPr>
                        <w:rFonts w:ascii="Amrys" w:hAnsi="Amrys" w:cs="Amrys"/>
                        <w:b/>
                        <w:bCs/>
                        <w:color w:val="231F20"/>
                        <w:sz w:val="28"/>
                        <w:szCs w:val="28"/>
                      </w:rPr>
                      <w:t>Глава</w:t>
                    </w:r>
                    <w:r>
                      <w:rPr>
                        <w:rFonts w:ascii="Amrys" w:hAnsi="Amrys" w:cs="Amrys"/>
                        <w:b/>
                        <w:bCs/>
                        <w:color w:val="231F20"/>
                        <w:spacing w:val="-5"/>
                        <w:sz w:val="28"/>
                        <w:szCs w:val="28"/>
                      </w:rPr>
                      <w:t xml:space="preserve"> </w:t>
                    </w:r>
                    <w:r>
                      <w:rPr>
                        <w:rFonts w:ascii="Amrys" w:hAnsi="Amrys" w:cs="Amrys"/>
                        <w:b/>
                        <w:bCs/>
                        <w:color w:val="231F20"/>
                        <w:sz w:val="28"/>
                        <w:szCs w:val="28"/>
                      </w:rPr>
                      <w:t>о</w:t>
                    </w:r>
                    <w:r>
                      <w:rPr>
                        <w:rFonts w:ascii="Amrys" w:hAnsi="Amrys" w:cs="Amrys"/>
                        <w:b/>
                        <w:bCs/>
                        <w:color w:val="231F20"/>
                        <w:spacing w:val="-6"/>
                        <w:sz w:val="28"/>
                        <w:szCs w:val="28"/>
                      </w:rPr>
                      <w:t xml:space="preserve"> </w:t>
                    </w:r>
                    <w:r>
                      <w:rPr>
                        <w:rFonts w:ascii="Amrys" w:hAnsi="Amrys" w:cs="Amrys"/>
                        <w:b/>
                        <w:bCs/>
                        <w:color w:val="231F20"/>
                        <w:sz w:val="28"/>
                        <w:szCs w:val="28"/>
                      </w:rPr>
                      <w:t>том,</w:t>
                    </w:r>
                    <w:r>
                      <w:rPr>
                        <w:rFonts w:ascii="Amrys" w:hAnsi="Amrys" w:cs="Amrys"/>
                        <w:b/>
                        <w:bCs/>
                        <w:color w:val="231F20"/>
                        <w:spacing w:val="-5"/>
                        <w:sz w:val="28"/>
                        <w:szCs w:val="28"/>
                      </w:rPr>
                      <w:t xml:space="preserve"> </w:t>
                    </w:r>
                    <w:r>
                      <w:rPr>
                        <w:rFonts w:ascii="Amrys" w:hAnsi="Amrys" w:cs="Amrys"/>
                        <w:b/>
                        <w:bCs/>
                        <w:color w:val="231F20"/>
                        <w:sz w:val="28"/>
                        <w:szCs w:val="28"/>
                      </w:rPr>
                      <w:t>что</w:t>
                    </w:r>
                    <w:r>
                      <w:rPr>
                        <w:rFonts w:ascii="Amrys" w:hAnsi="Amrys" w:cs="Amrys"/>
                        <w:b/>
                        <w:bCs/>
                        <w:color w:val="231F20"/>
                        <w:spacing w:val="-5"/>
                        <w:sz w:val="28"/>
                        <w:szCs w:val="28"/>
                      </w:rPr>
                      <w:t xml:space="preserve"> </w:t>
                    </w:r>
                    <w:r>
                      <w:rPr>
                        <w:rFonts w:ascii="Amrys" w:hAnsi="Amrys" w:cs="Amrys"/>
                        <w:b/>
                        <w:bCs/>
                        <w:color w:val="231F20"/>
                        <w:sz w:val="28"/>
                        <w:szCs w:val="28"/>
                      </w:rPr>
                      <w:t>избранный</w:t>
                    </w:r>
                    <w:r>
                      <w:rPr>
                        <w:rFonts w:ascii="Amrys" w:hAnsi="Amrys" w:cs="Amrys"/>
                        <w:b/>
                        <w:bCs/>
                        <w:color w:val="231F20"/>
                        <w:spacing w:val="-6"/>
                        <w:sz w:val="28"/>
                        <w:szCs w:val="28"/>
                      </w:rPr>
                      <w:t xml:space="preserve"> </w:t>
                    </w:r>
                    <w:r>
                      <w:rPr>
                        <w:rFonts w:ascii="Amrys" w:hAnsi="Amrys" w:cs="Amrys"/>
                        <w:b/>
                        <w:bCs/>
                        <w:color w:val="231F20"/>
                        <w:sz w:val="28"/>
                        <w:szCs w:val="28"/>
                      </w:rPr>
                      <w:t>Пророк</w:t>
                    </w:r>
                    <w:r>
                      <w:rPr>
                        <w:rFonts w:ascii="Amrys" w:hAnsi="Amrys" w:cs="Amrys"/>
                        <w:b/>
                        <w:bCs/>
                        <w:color w:val="231F20"/>
                        <w:spacing w:val="-5"/>
                        <w:sz w:val="28"/>
                        <w:szCs w:val="28"/>
                      </w:rPr>
                      <w:t xml:space="preserve"> </w:t>
                    </w:r>
                    <w:r>
                      <w:rPr>
                        <w:rFonts w:ascii="Traditional Arabic" w:hAnsi="Traditional Arabic" w:cs="Traditional Arabic"/>
                        <w:color w:val="231F20"/>
                        <w:sz w:val="28"/>
                        <w:szCs w:val="28"/>
                        <w:rtl/>
                      </w:rPr>
                      <w:t>ﷺ</w:t>
                    </w:r>
                    <w:r>
                      <w:rPr>
                        <w:rFonts w:ascii="Traditional Arabic" w:hAnsi="Traditional Arabic" w:cs="Traditional Arabic"/>
                        <w:color w:val="231F20"/>
                        <w:spacing w:val="-8"/>
                        <w:sz w:val="28"/>
                        <w:szCs w:val="28"/>
                      </w:rPr>
                      <w:t xml:space="preserve"> </w:t>
                    </w:r>
                    <w:r>
                      <w:rPr>
                        <w:rFonts w:ascii="Amrys" w:hAnsi="Amrys" w:cs="Amrys"/>
                        <w:b/>
                        <w:bCs/>
                        <w:color w:val="231F20"/>
                        <w:sz w:val="28"/>
                        <w:szCs w:val="28"/>
                      </w:rPr>
                      <w:t>защищал</w:t>
                    </w:r>
                    <w:r>
                      <w:rPr>
                        <w:rFonts w:ascii="Amrys" w:hAnsi="Amrys" w:cs="Amrys"/>
                        <w:b/>
                        <w:bCs/>
                        <w:color w:val="231F20"/>
                        <w:spacing w:val="46"/>
                        <w:sz w:val="28"/>
                        <w:szCs w:val="28"/>
                      </w:rPr>
                      <w:t xml:space="preserve"> </w:t>
                    </w:r>
                    <w:r>
                      <w:rPr>
                        <w:rFonts w:ascii="Amrys" w:hAnsi="Amrys" w:cs="Amrys"/>
                        <w:b/>
                        <w:bCs/>
                        <w:color w:val="231F20"/>
                        <w:spacing w:val="-10"/>
                        <w:position w:val="-31"/>
                        <w:sz w:val="28"/>
                        <w:szCs w:val="28"/>
                      </w:rPr>
                      <w:t>й</w:t>
                    </w:r>
                  </w:p>
                </w:txbxContent>
              </v:textbox>
            </v:shape>
            <v:shape id="docshape851" o:spid="_x0000_s3361" type="#_x0000_t202" alt="" style="position:absolute;left:681;top:508;width:644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прикосновенность</w:t>
                    </w:r>
                    <w:r>
                      <w:rPr>
                        <w:rFonts w:ascii="Amrys" w:hAnsi="Amrys"/>
                        <w:b/>
                        <w:color w:val="231F20"/>
                        <w:spacing w:val="-5"/>
                        <w:sz w:val="28"/>
                      </w:rPr>
                      <w:t xml:space="preserve"> </w:t>
                    </w:r>
                    <w:r>
                      <w:rPr>
                        <w:rFonts w:ascii="Amrys" w:hAnsi="Amrys"/>
                        <w:b/>
                        <w:color w:val="231F20"/>
                        <w:sz w:val="28"/>
                      </w:rPr>
                      <w:t>единобожия</w:t>
                    </w:r>
                    <w:r>
                      <w:rPr>
                        <w:rFonts w:ascii="Amrys" w:hAnsi="Amrys"/>
                        <w:b/>
                        <w:color w:val="231F20"/>
                        <w:spacing w:val="-3"/>
                        <w:sz w:val="28"/>
                      </w:rPr>
                      <w:t xml:space="preserve"> </w:t>
                    </w:r>
                    <w:r>
                      <w:rPr>
                        <w:rFonts w:ascii="Amrys" w:hAnsi="Amrys"/>
                        <w:b/>
                        <w:color w:val="231F20"/>
                        <w:sz w:val="28"/>
                      </w:rPr>
                      <w:t>и</w:t>
                    </w:r>
                    <w:r>
                      <w:rPr>
                        <w:rFonts w:ascii="Amrys" w:hAnsi="Amrys"/>
                        <w:b/>
                        <w:color w:val="231F20"/>
                        <w:spacing w:val="-4"/>
                        <w:sz w:val="28"/>
                      </w:rPr>
                      <w:t xml:space="preserve"> </w:t>
                    </w:r>
                    <w:r>
                      <w:rPr>
                        <w:rFonts w:ascii="Amrys" w:hAnsi="Amrys"/>
                        <w:b/>
                        <w:color w:val="231F20"/>
                        <w:sz w:val="28"/>
                      </w:rPr>
                      <w:t>преграждал</w:t>
                    </w:r>
                    <w:r>
                      <w:rPr>
                        <w:rFonts w:ascii="Amrys" w:hAnsi="Amrys"/>
                        <w:b/>
                        <w:color w:val="231F20"/>
                        <w:spacing w:val="-3"/>
                        <w:sz w:val="28"/>
                      </w:rPr>
                      <w:t xml:space="preserve"> </w:t>
                    </w:r>
                    <w:r>
                      <w:rPr>
                        <w:rFonts w:ascii="Amrys" w:hAnsi="Amrys"/>
                        <w:b/>
                        <w:color w:val="231F20"/>
                        <w:spacing w:val="-4"/>
                        <w:sz w:val="28"/>
                      </w:rPr>
                      <w:t>любо</w:t>
                    </w:r>
                  </w:p>
                </w:txbxContent>
              </v:textbox>
            </v:shape>
            <v:shape id="docshape852" o:spid="_x0000_s3362" type="#_x0000_t202" alt="" style="position:absolute;left:1981;top:828;width:371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путь,</w:t>
                    </w:r>
                    <w:r>
                      <w:rPr>
                        <w:rFonts w:ascii="Amrys" w:hAnsi="Amrys"/>
                        <w:b/>
                        <w:color w:val="231F20"/>
                        <w:spacing w:val="-1"/>
                        <w:sz w:val="28"/>
                      </w:rPr>
                      <w:t xml:space="preserve"> </w:t>
                    </w:r>
                    <w:r>
                      <w:rPr>
                        <w:rFonts w:ascii="Amrys" w:hAnsi="Amrys"/>
                        <w:b/>
                        <w:color w:val="231F20"/>
                        <w:sz w:val="28"/>
                      </w:rPr>
                      <w:t>ведущий</w:t>
                    </w:r>
                    <w:r>
                      <w:rPr>
                        <w:rFonts w:ascii="Amrys" w:hAnsi="Amrys"/>
                        <w:b/>
                        <w:color w:val="231F20"/>
                        <w:spacing w:val="-1"/>
                        <w:sz w:val="28"/>
                      </w:rPr>
                      <w:t xml:space="preserve"> </w:t>
                    </w:r>
                    <w:r>
                      <w:rPr>
                        <w:rFonts w:ascii="Amrys" w:hAnsi="Amrys"/>
                        <w:b/>
                        <w:color w:val="231F20"/>
                        <w:sz w:val="28"/>
                      </w:rPr>
                      <w:t>к</w:t>
                    </w:r>
                    <w:r>
                      <w:rPr>
                        <w:rFonts w:ascii="Amrys" w:hAnsi="Amrys"/>
                        <w:b/>
                        <w:color w:val="231F20"/>
                        <w:spacing w:val="-1"/>
                        <w:sz w:val="28"/>
                      </w:rPr>
                      <w:t xml:space="preserve"> </w:t>
                    </w:r>
                    <w:r>
                      <w:rPr>
                        <w:rFonts w:ascii="Amrys" w:hAnsi="Amrys"/>
                        <w:b/>
                        <w:color w:val="231F20"/>
                        <w:spacing w:val="-2"/>
                        <w:sz w:val="28"/>
                      </w:rPr>
                      <w:t>многобожию</w:t>
                    </w:r>
                  </w:p>
                </w:txbxContent>
              </v:textbox>
            </v:shape>
            <w10:anchorlock/>
          </v:group>
        </w:pict>
      </w:r>
    </w:p>
    <w:p w:rsidR="00C06D96" w:rsidRPr="006E525B" w:rsidRDefault="00C06D96">
      <w:pPr>
        <w:pStyle w:val="BodyText"/>
        <w:spacing w:before="6"/>
        <w:rPr>
          <w:sz w:val="6"/>
          <w:lang w:val="ru-RU"/>
        </w:rPr>
      </w:pPr>
    </w:p>
    <w:p w:rsidR="00C06D96" w:rsidRPr="006E525B" w:rsidRDefault="00000000">
      <w:pPr>
        <w:pStyle w:val="BodyText"/>
        <w:spacing w:before="92" w:line="280" w:lineRule="exact"/>
        <w:ind w:left="557" w:right="361"/>
        <w:jc w:val="both"/>
        <w:rPr>
          <w:lang w:val="ru-RU"/>
        </w:rPr>
      </w:pPr>
      <w:r w:rsidRPr="006E525B">
        <w:rPr>
          <w:color w:val="231F20"/>
          <w:lang w:val="ru-RU"/>
        </w:rPr>
        <w:t>Шейх привёл эту главу для разъяснения того, что для крепкой за- щиты</w:t>
      </w:r>
      <w:r w:rsidRPr="006E525B">
        <w:rPr>
          <w:color w:val="231F20"/>
          <w:spacing w:val="40"/>
          <w:lang w:val="ru-RU"/>
        </w:rPr>
        <w:t xml:space="preserve"> </w:t>
      </w:r>
      <w:r w:rsidRPr="006E525B">
        <w:rPr>
          <w:color w:val="231F20"/>
          <w:lang w:val="ru-RU"/>
        </w:rPr>
        <w:t>Пророк</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установил</w:t>
      </w:r>
      <w:r w:rsidRPr="006E525B">
        <w:rPr>
          <w:color w:val="231F20"/>
          <w:spacing w:val="40"/>
          <w:lang w:val="ru-RU"/>
        </w:rPr>
        <w:t xml:space="preserve"> </w:t>
      </w:r>
      <w:r w:rsidRPr="006E525B">
        <w:rPr>
          <w:color w:val="231F20"/>
          <w:lang w:val="ru-RU"/>
        </w:rPr>
        <w:t>преграды,</w:t>
      </w:r>
      <w:r w:rsidRPr="006E525B">
        <w:rPr>
          <w:color w:val="231F20"/>
          <w:spacing w:val="40"/>
          <w:lang w:val="ru-RU"/>
        </w:rPr>
        <w:t xml:space="preserve"> </w:t>
      </w:r>
      <w:r w:rsidRPr="006E525B">
        <w:rPr>
          <w:color w:val="231F20"/>
          <w:lang w:val="ru-RU"/>
        </w:rPr>
        <w:t>запрещающие</w:t>
      </w:r>
      <w:r w:rsidRPr="006E525B">
        <w:rPr>
          <w:color w:val="231F20"/>
          <w:spacing w:val="40"/>
          <w:lang w:val="ru-RU"/>
        </w:rPr>
        <w:t xml:space="preserve"> </w:t>
      </w:r>
      <w:r w:rsidRPr="006E525B">
        <w:rPr>
          <w:color w:val="231F20"/>
          <w:lang w:val="ru-RU"/>
        </w:rPr>
        <w:t>приближаться</w:t>
      </w:r>
      <w:r w:rsidRPr="006E525B">
        <w:rPr>
          <w:color w:val="231F20"/>
          <w:spacing w:val="40"/>
          <w:lang w:val="ru-RU"/>
        </w:rPr>
        <w:t xml:space="preserve"> </w:t>
      </w:r>
      <w:r w:rsidRPr="006E525B">
        <w:rPr>
          <w:color w:val="231F20"/>
          <w:lang w:val="ru-RU"/>
        </w:rPr>
        <w:t>к границам единобожия, не оставив ни одну дверь открытой, через которую может что-то пройти, однако он закрыл всякий путь, веду- щий к многобожию.</w:t>
      </w:r>
    </w:p>
    <w:p w:rsidR="00C06D96" w:rsidRPr="006E525B" w:rsidRDefault="00C06D96">
      <w:pPr>
        <w:pStyle w:val="BodyText"/>
        <w:rPr>
          <w:sz w:val="20"/>
          <w:lang w:val="ru-RU"/>
        </w:rPr>
      </w:pPr>
    </w:p>
    <w:p w:rsidR="00C06D96" w:rsidRPr="006E525B" w:rsidRDefault="00735B84">
      <w:pPr>
        <w:pStyle w:val="BodyText"/>
        <w:spacing w:before="8"/>
        <w:rPr>
          <w:sz w:val="10"/>
          <w:lang w:val="ru-RU"/>
        </w:rPr>
      </w:pPr>
      <w:r>
        <w:pict>
          <v:shape id="docshape853" o:spid="_x0000_s3356" type="#_x0000_t202" alt="" style="position:absolute;margin-left:65.2pt;margin-top:8.1pt;width:371.35pt;height:187.3pt;z-index:-155586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0"/>
                    <w:jc w:val="both"/>
                  </w:pPr>
                  <w:r>
                    <w:rPr>
                      <w:color w:val="231F20"/>
                    </w:rPr>
                    <w:t>Всевышний Аллах сказал: «</w:t>
                  </w:r>
                  <w:r>
                    <w:rPr>
                      <w:rFonts w:ascii="Charter" w:hAnsi="Charter"/>
                      <w:b/>
                      <w:color w:val="231F20"/>
                    </w:rPr>
                    <w:t>К вам явился Посланник из вашей сре- ды. Тяжко для него то, что вы страдаете. Он старается для вас. Он сострадателен и милосерден к верующим. А если они отвернутся, то скажи: “Мне достаточно Аллаха! Нет божества, достойного поклонения, кроме Него. Я уповаю только на Него, ибо Он — Гос- подь великого Трона”</w:t>
                  </w:r>
                  <w:r>
                    <w:rPr>
                      <w:color w:val="231F20"/>
                    </w:rPr>
                    <w:t>» (сура «ат-Тауба», аяты 128–129).</w:t>
                  </w:r>
                </w:p>
                <w:p w:rsidR="00C06D96" w:rsidRDefault="00C06D96">
                  <w:pPr>
                    <w:pStyle w:val="BodyText"/>
                    <w:rPr>
                      <w:sz w:val="32"/>
                    </w:rPr>
                  </w:pPr>
                </w:p>
                <w:p w:rsidR="00C06D96" w:rsidRDefault="00000000">
                  <w:pPr>
                    <w:spacing w:line="280" w:lineRule="exact"/>
                    <w:ind w:left="103" w:right="101"/>
                    <w:jc w:val="both"/>
                  </w:pPr>
                  <w:r>
                    <w:rPr>
                      <w:color w:val="231F20"/>
                    </w:rPr>
                    <w:t xml:space="preserve">Абу Хурайра рассказывал о том,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 xml:space="preserve">Не превращайте свои дома в могилы и не делайте из моей могилы ‘идом </w:t>
                  </w:r>
                  <w:r>
                    <w:rPr>
                      <w:color w:val="231F20"/>
                    </w:rPr>
                    <w:t>(то есть предметом постоянного посещения)</w:t>
                  </w:r>
                  <w:r>
                    <w:rPr>
                      <w:rFonts w:ascii="Charter-BoldItalic" w:hAnsi="Charter-BoldItalic" w:cs="Charter-BoldItalic"/>
                      <w:b/>
                      <w:bCs/>
                      <w:i/>
                      <w:iCs/>
                      <w:color w:val="231F20"/>
                    </w:rPr>
                    <w:t>. Молитесь за меня, ибо ваши молитвы достигнут меня, где бы вы ни были</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8"/>
        </w:tabs>
        <w:spacing w:before="104" w:line="252" w:lineRule="auto"/>
        <w:ind w:right="361"/>
        <w:rPr>
          <w:rFonts w:ascii="Charter" w:hAnsi="Charter"/>
          <w:i/>
          <w:lang w:val="ru-RU"/>
        </w:rPr>
      </w:pPr>
      <w:r w:rsidRPr="006E525B">
        <w:rPr>
          <w:color w:val="231F20"/>
          <w:lang w:val="ru-RU"/>
        </w:rPr>
        <w:t>«</w:t>
      </w:r>
      <w:r w:rsidRPr="006E525B">
        <w:rPr>
          <w:rFonts w:ascii="Charter" w:hAnsi="Charter"/>
          <w:b/>
          <w:color w:val="231F20"/>
          <w:lang w:val="ru-RU"/>
        </w:rPr>
        <w:t>К вам явился</w:t>
      </w:r>
      <w:r w:rsidRPr="006E525B">
        <w:rPr>
          <w:color w:val="231F20"/>
          <w:lang w:val="ru-RU"/>
        </w:rPr>
        <w:t xml:space="preserve">»: в данном предложении утверждение усилено тремя способами: скрытой клятвой, частицами </w:t>
      </w:r>
      <w:r w:rsidRPr="006E525B">
        <w:rPr>
          <w:rFonts w:ascii="Charter" w:hAnsi="Charter"/>
          <w:i/>
          <w:color w:val="231F20"/>
          <w:lang w:val="ru-RU"/>
        </w:rPr>
        <w:t xml:space="preserve">лям </w:t>
      </w:r>
      <w:r w:rsidRPr="006E525B">
        <w:rPr>
          <w:color w:val="231F20"/>
          <w:lang w:val="ru-RU"/>
        </w:rPr>
        <w:t xml:space="preserve">и </w:t>
      </w:r>
      <w:r w:rsidRPr="006E525B">
        <w:rPr>
          <w:rFonts w:ascii="Charter" w:hAnsi="Charter"/>
          <w:i/>
          <w:color w:val="231F20"/>
          <w:lang w:val="ru-RU"/>
        </w:rPr>
        <w:t>кад.</w:t>
      </w:r>
    </w:p>
    <w:p w:rsidR="00C06D96" w:rsidRPr="006E525B" w:rsidRDefault="00000000">
      <w:pPr>
        <w:pStyle w:val="ListParagraph"/>
        <w:numPr>
          <w:ilvl w:val="1"/>
          <w:numId w:val="172"/>
        </w:numPr>
        <w:tabs>
          <w:tab w:val="left" w:pos="898"/>
        </w:tabs>
        <w:spacing w:before="59" w:line="252" w:lineRule="auto"/>
        <w:ind w:right="361"/>
        <w:rPr>
          <w:lang w:val="ru-RU"/>
        </w:rPr>
      </w:pPr>
      <w:r w:rsidRPr="006E525B">
        <w:rPr>
          <w:color w:val="231F20"/>
          <w:lang w:val="ru-RU"/>
        </w:rPr>
        <w:t>«</w:t>
      </w:r>
      <w:r w:rsidRPr="006E525B">
        <w:rPr>
          <w:rFonts w:ascii="Charter" w:hAnsi="Charter"/>
          <w:b/>
          <w:color w:val="231F20"/>
          <w:lang w:val="ru-RU"/>
        </w:rPr>
        <w:t>из вашей среды</w:t>
      </w:r>
      <w:r w:rsidRPr="006E525B">
        <w:rPr>
          <w:color w:val="231F20"/>
          <w:lang w:val="ru-RU"/>
        </w:rPr>
        <w:t>», то есть (1) человек из вашего вида, но отлича- ется от вас тем, что ему ниспослано Откровение; (2) также есть чтение</w:t>
      </w:r>
      <w:r w:rsidRPr="006E525B">
        <w:rPr>
          <w:color w:val="231F20"/>
          <w:spacing w:val="26"/>
          <w:lang w:val="ru-RU"/>
        </w:rPr>
        <w:t xml:space="preserve"> </w:t>
      </w:r>
      <w:r w:rsidRPr="006E525B">
        <w:rPr>
          <w:color w:val="231F20"/>
          <w:lang w:val="ru-RU"/>
        </w:rPr>
        <w:t>«</w:t>
      </w:r>
      <w:r w:rsidRPr="006E525B">
        <w:rPr>
          <w:rFonts w:ascii="Charter" w:hAnsi="Charter"/>
          <w:i/>
          <w:color w:val="231F20"/>
          <w:lang w:val="ru-RU"/>
        </w:rPr>
        <w:t>мин</w:t>
      </w:r>
      <w:r w:rsidRPr="006E525B">
        <w:rPr>
          <w:rFonts w:ascii="Charter" w:hAnsi="Charter"/>
          <w:i/>
          <w:color w:val="231F20"/>
          <w:spacing w:val="26"/>
          <w:lang w:val="ru-RU"/>
        </w:rPr>
        <w:t xml:space="preserve"> </w:t>
      </w:r>
      <w:r w:rsidRPr="006E525B">
        <w:rPr>
          <w:rFonts w:ascii="Charter" w:hAnsi="Charter"/>
          <w:i/>
          <w:color w:val="231F20"/>
          <w:lang w:val="ru-RU"/>
        </w:rPr>
        <w:t>анфаси-кум</w:t>
      </w:r>
      <w:r w:rsidRPr="006E525B">
        <w:rPr>
          <w:color w:val="231F20"/>
          <w:lang w:val="ru-RU"/>
        </w:rPr>
        <w:t>»</w:t>
      </w:r>
      <w:r w:rsidRPr="006E525B">
        <w:rPr>
          <w:color w:val="231F20"/>
          <w:spacing w:val="26"/>
          <w:lang w:val="ru-RU"/>
        </w:rPr>
        <w:t xml:space="preserve"> </w:t>
      </w:r>
      <w:r w:rsidRPr="006E525B">
        <w:rPr>
          <w:color w:val="231F20"/>
          <w:lang w:val="ru-RU"/>
        </w:rPr>
        <w:t>с</w:t>
      </w:r>
      <w:r w:rsidRPr="006E525B">
        <w:rPr>
          <w:color w:val="231F20"/>
          <w:spacing w:val="26"/>
          <w:lang w:val="ru-RU"/>
        </w:rPr>
        <w:t xml:space="preserve"> </w:t>
      </w:r>
      <w:r w:rsidRPr="006E525B">
        <w:rPr>
          <w:rFonts w:ascii="Charter" w:hAnsi="Charter"/>
          <w:i/>
          <w:color w:val="231F20"/>
          <w:lang w:val="ru-RU"/>
        </w:rPr>
        <w:t>фатхой</w:t>
      </w:r>
      <w:r w:rsidRPr="006E525B">
        <w:rPr>
          <w:rFonts w:ascii="Charter" w:hAnsi="Charter"/>
          <w:i/>
          <w:color w:val="231F20"/>
          <w:spacing w:val="26"/>
          <w:lang w:val="ru-RU"/>
        </w:rPr>
        <w:t xml:space="preserve"> </w:t>
      </w:r>
      <w:r w:rsidRPr="006E525B">
        <w:rPr>
          <w:color w:val="231F20"/>
          <w:lang w:val="ru-RU"/>
        </w:rPr>
        <w:t>над</w:t>
      </w:r>
      <w:r w:rsidRPr="006E525B">
        <w:rPr>
          <w:color w:val="231F20"/>
          <w:spacing w:val="26"/>
          <w:lang w:val="ru-RU"/>
        </w:rPr>
        <w:t xml:space="preserve"> </w:t>
      </w:r>
      <w:r w:rsidRPr="006E525B">
        <w:rPr>
          <w:color w:val="231F20"/>
          <w:lang w:val="ru-RU"/>
        </w:rPr>
        <w:t>буквой</w:t>
      </w:r>
      <w:r w:rsidRPr="006E525B">
        <w:rPr>
          <w:color w:val="231F20"/>
          <w:spacing w:val="26"/>
          <w:lang w:val="ru-RU"/>
        </w:rPr>
        <w:t xml:space="preserve"> </w:t>
      </w:r>
      <w:r w:rsidRPr="006E525B">
        <w:rPr>
          <w:color w:val="231F20"/>
          <w:lang w:val="ru-RU"/>
        </w:rPr>
        <w:t>«ф»,</w:t>
      </w:r>
      <w:r w:rsidRPr="006E525B">
        <w:rPr>
          <w:color w:val="231F20"/>
          <w:spacing w:val="26"/>
          <w:lang w:val="ru-RU"/>
        </w:rPr>
        <w:t xml:space="preserve"> </w:t>
      </w:r>
      <w:r w:rsidRPr="006E525B">
        <w:rPr>
          <w:color w:val="231F20"/>
          <w:lang w:val="ru-RU"/>
        </w:rPr>
        <w:t>что</w:t>
      </w:r>
      <w:r w:rsidRPr="006E525B">
        <w:rPr>
          <w:color w:val="231F20"/>
          <w:spacing w:val="26"/>
          <w:lang w:val="ru-RU"/>
        </w:rPr>
        <w:t xml:space="preserve"> </w:t>
      </w:r>
      <w:r w:rsidRPr="006E525B">
        <w:rPr>
          <w:color w:val="231F20"/>
          <w:lang w:val="ru-RU"/>
        </w:rPr>
        <w:t>означает</w:t>
      </w:r>
    </w:p>
    <w:p w:rsidR="00C06D96" w:rsidRPr="006E525B" w:rsidRDefault="00000000">
      <w:pPr>
        <w:pStyle w:val="BodyText"/>
        <w:spacing w:before="5"/>
        <w:ind w:left="897"/>
        <w:jc w:val="both"/>
        <w:rPr>
          <w:lang w:val="ru-RU"/>
        </w:rPr>
      </w:pPr>
      <w:r w:rsidRPr="006E525B">
        <w:rPr>
          <w:color w:val="231F20"/>
          <w:lang w:val="ru-RU"/>
        </w:rPr>
        <w:t>«самый</w:t>
      </w:r>
      <w:r w:rsidRPr="006E525B">
        <w:rPr>
          <w:color w:val="231F20"/>
          <w:spacing w:val="8"/>
          <w:lang w:val="ru-RU"/>
        </w:rPr>
        <w:t xml:space="preserve"> </w:t>
      </w:r>
      <w:r w:rsidRPr="006E525B">
        <w:rPr>
          <w:color w:val="231F20"/>
          <w:lang w:val="ru-RU"/>
        </w:rPr>
        <w:t>почётный</w:t>
      </w:r>
      <w:r w:rsidRPr="006E525B">
        <w:rPr>
          <w:color w:val="231F20"/>
          <w:spacing w:val="8"/>
          <w:lang w:val="ru-RU"/>
        </w:rPr>
        <w:t xml:space="preserve"> </w:t>
      </w:r>
      <w:r w:rsidRPr="006E525B">
        <w:rPr>
          <w:color w:val="231F20"/>
          <w:lang w:val="ru-RU"/>
        </w:rPr>
        <w:t>и</w:t>
      </w:r>
      <w:r w:rsidRPr="006E525B">
        <w:rPr>
          <w:color w:val="231F20"/>
          <w:spacing w:val="8"/>
          <w:lang w:val="ru-RU"/>
        </w:rPr>
        <w:t xml:space="preserve"> </w:t>
      </w:r>
      <w:r w:rsidRPr="006E525B">
        <w:rPr>
          <w:color w:val="231F20"/>
          <w:lang w:val="ru-RU"/>
        </w:rPr>
        <w:t>богобоязненный</w:t>
      </w:r>
      <w:r w:rsidRPr="006E525B">
        <w:rPr>
          <w:color w:val="231F20"/>
          <w:spacing w:val="8"/>
          <w:lang w:val="ru-RU"/>
        </w:rPr>
        <w:t xml:space="preserve"> </w:t>
      </w:r>
      <w:r w:rsidRPr="006E525B">
        <w:rPr>
          <w:color w:val="231F20"/>
          <w:lang w:val="ru-RU"/>
        </w:rPr>
        <w:t>из</w:t>
      </w:r>
      <w:r w:rsidRPr="006E525B">
        <w:rPr>
          <w:color w:val="231F20"/>
          <w:spacing w:val="8"/>
          <w:lang w:val="ru-RU"/>
        </w:rPr>
        <w:t xml:space="preserve"> </w:t>
      </w:r>
      <w:r w:rsidRPr="006E525B">
        <w:rPr>
          <w:color w:val="231F20"/>
          <w:spacing w:val="-4"/>
          <w:lang w:val="ru-RU"/>
        </w:rPr>
        <w:t>вас».</w:t>
      </w:r>
    </w:p>
    <w:p w:rsidR="00C06D96" w:rsidRPr="006E525B" w:rsidRDefault="00000000">
      <w:pPr>
        <w:pStyle w:val="ListParagraph"/>
        <w:numPr>
          <w:ilvl w:val="1"/>
          <w:numId w:val="172"/>
        </w:numPr>
        <w:tabs>
          <w:tab w:val="left" w:pos="898"/>
        </w:tabs>
        <w:spacing w:before="73" w:line="252" w:lineRule="auto"/>
        <w:ind w:right="361"/>
        <w:rPr>
          <w:lang w:val="ru-RU"/>
        </w:rPr>
      </w:pPr>
      <w:r w:rsidRPr="006E525B">
        <w:rPr>
          <w:color w:val="231F20"/>
          <w:lang w:val="ru-RU"/>
        </w:rPr>
        <w:t>«</w:t>
      </w:r>
      <w:r w:rsidRPr="006E525B">
        <w:rPr>
          <w:rFonts w:ascii="Charter" w:hAnsi="Charter"/>
          <w:b/>
          <w:color w:val="231F20"/>
          <w:lang w:val="ru-RU"/>
        </w:rPr>
        <w:t>Тяжко для него то</w:t>
      </w:r>
      <w:r w:rsidRPr="006E525B">
        <w:rPr>
          <w:color w:val="231F20"/>
          <w:lang w:val="ru-RU"/>
        </w:rPr>
        <w:t xml:space="preserve">»: тяжко для него то, что тяжко для вас, и поэтому был послан с лёгкой религией </w:t>
      </w:r>
      <w:r w:rsidRPr="006E525B">
        <w:rPr>
          <w:rFonts w:ascii="Charter" w:hAnsi="Charter"/>
          <w:i/>
          <w:color w:val="231F20"/>
          <w:lang w:val="ru-RU"/>
        </w:rPr>
        <w:t>ханифия</w:t>
      </w:r>
      <w:r w:rsidRPr="006E525B">
        <w:rPr>
          <w:color w:val="231F20"/>
          <w:lang w:val="ru-RU"/>
        </w:rPr>
        <w:t>.</w:t>
      </w:r>
    </w:p>
    <w:p w:rsidR="00C06D96" w:rsidRPr="006E525B" w:rsidRDefault="00000000">
      <w:pPr>
        <w:pStyle w:val="ListParagraph"/>
        <w:numPr>
          <w:ilvl w:val="1"/>
          <w:numId w:val="172"/>
        </w:numPr>
        <w:tabs>
          <w:tab w:val="left" w:pos="898"/>
        </w:tabs>
        <w:spacing w:before="59" w:line="254" w:lineRule="auto"/>
        <w:ind w:right="361"/>
        <w:rPr>
          <w:lang w:val="ru-RU"/>
        </w:rPr>
      </w:pPr>
      <w:r w:rsidRPr="006E525B">
        <w:rPr>
          <w:color w:val="231F20"/>
          <w:lang w:val="ru-RU"/>
        </w:rPr>
        <w:t>«</w:t>
      </w:r>
      <w:r w:rsidRPr="006E525B">
        <w:rPr>
          <w:rFonts w:ascii="Charter" w:hAnsi="Charter"/>
          <w:b/>
          <w:color w:val="231F20"/>
          <w:lang w:val="ru-RU"/>
        </w:rPr>
        <w:t>Старается для вас</w:t>
      </w:r>
      <w:r w:rsidRPr="006E525B">
        <w:rPr>
          <w:color w:val="231F20"/>
          <w:lang w:val="ru-RU"/>
        </w:rPr>
        <w:t xml:space="preserve">»: проявляет всё старание, чтобы принести вам </w:t>
      </w:r>
      <w:r w:rsidRPr="006E525B">
        <w:rPr>
          <w:color w:val="231F20"/>
          <w:spacing w:val="-2"/>
          <w:lang w:val="ru-RU"/>
        </w:rPr>
        <w:t>пользу.</w:t>
      </w:r>
    </w:p>
    <w:p w:rsidR="00C06D96" w:rsidRPr="006E525B" w:rsidRDefault="00000000">
      <w:pPr>
        <w:pStyle w:val="ListParagraph"/>
        <w:numPr>
          <w:ilvl w:val="1"/>
          <w:numId w:val="172"/>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Сострадателен и милосерден к верующим»</w:t>
      </w:r>
      <w:r w:rsidRPr="006E525B">
        <w:rPr>
          <w:color w:val="231F20"/>
          <w:lang w:val="ru-RU"/>
        </w:rPr>
        <w:t>: в этом предложе- нии слово, которое должно быть в конце, вынесено в начало пред- ложения, что указывает на ограничение, то есть к неверующим он</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Heading3"/>
        <w:spacing w:before="74" w:line="254" w:lineRule="auto"/>
        <w:ind w:right="473"/>
        <w:rPr>
          <w:rFonts w:ascii="Charter-Roman" w:hAnsi="Charter-Roman"/>
          <w:b w:val="0"/>
          <w:lang w:val="ru-RU"/>
        </w:rPr>
      </w:pPr>
      <w:r w:rsidRPr="006E525B">
        <w:rPr>
          <w:rFonts w:ascii="Charter-Roman" w:hAnsi="Charter-Roman"/>
          <w:b w:val="0"/>
          <w:color w:val="231F20"/>
          <w:lang w:val="ru-RU"/>
        </w:rPr>
        <w:lastRenderedPageBreak/>
        <w:t>суров. «</w:t>
      </w:r>
      <w:r w:rsidRPr="006E525B">
        <w:rPr>
          <w:color w:val="231F20"/>
          <w:lang w:val="ru-RU"/>
        </w:rPr>
        <w:t>Мухаммад — Посланник Аллаха. Те, которые вместе с</w:t>
      </w:r>
      <w:r w:rsidRPr="006E525B">
        <w:rPr>
          <w:color w:val="231F20"/>
          <w:spacing w:val="40"/>
          <w:lang w:val="ru-RU"/>
        </w:rPr>
        <w:t xml:space="preserve"> </w:t>
      </w:r>
      <w:r w:rsidRPr="006E525B">
        <w:rPr>
          <w:color w:val="231F20"/>
          <w:lang w:val="ru-RU"/>
        </w:rPr>
        <w:t>ним, суровы к неверующим и милостивы между собой</w:t>
      </w:r>
      <w:r w:rsidRPr="006E525B">
        <w:rPr>
          <w:rFonts w:ascii="Charter-Roman" w:hAnsi="Charter-Roman"/>
          <w:b w:val="0"/>
          <w:color w:val="231F20"/>
          <w:lang w:val="ru-RU"/>
        </w:rPr>
        <w:t>».</w:t>
      </w:r>
    </w:p>
    <w:p w:rsidR="00C06D96" w:rsidRPr="006E525B" w:rsidRDefault="00000000">
      <w:pPr>
        <w:pStyle w:val="ListParagraph"/>
        <w:numPr>
          <w:ilvl w:val="0"/>
          <w:numId w:val="172"/>
        </w:numPr>
        <w:tabs>
          <w:tab w:val="left" w:pos="785"/>
        </w:tabs>
        <w:spacing w:before="58" w:line="254" w:lineRule="auto"/>
        <w:ind w:right="474"/>
        <w:rPr>
          <w:lang w:val="ru-RU"/>
        </w:rPr>
      </w:pPr>
      <w:r w:rsidRPr="006E525B">
        <w:rPr>
          <w:color w:val="231F20"/>
          <w:lang w:val="ru-RU"/>
        </w:rPr>
        <w:t>«</w:t>
      </w:r>
      <w:r w:rsidRPr="006E525B">
        <w:rPr>
          <w:rFonts w:ascii="Charter" w:hAnsi="Charter"/>
          <w:b/>
          <w:color w:val="231F20"/>
          <w:lang w:val="ru-RU"/>
        </w:rPr>
        <w:t>А если же они отвернутся</w:t>
      </w:r>
      <w:r w:rsidRPr="006E525B">
        <w:rPr>
          <w:color w:val="231F20"/>
          <w:lang w:val="ru-RU"/>
        </w:rPr>
        <w:t>». Не сказано «если вы отвернётесь от них»,</w:t>
      </w:r>
      <w:r w:rsidRPr="006E525B">
        <w:rPr>
          <w:color w:val="231F20"/>
          <w:spacing w:val="-1"/>
          <w:lang w:val="ru-RU"/>
        </w:rPr>
        <w:t xml:space="preserve"> </w:t>
      </w:r>
      <w:r w:rsidRPr="006E525B">
        <w:rPr>
          <w:color w:val="231F20"/>
          <w:lang w:val="ru-RU"/>
        </w:rPr>
        <w:t>поскольку:</w:t>
      </w:r>
      <w:r w:rsidRPr="006E525B">
        <w:rPr>
          <w:color w:val="231F20"/>
          <w:spacing w:val="-1"/>
          <w:lang w:val="ru-RU"/>
        </w:rPr>
        <w:t xml:space="preserve"> </w:t>
      </w:r>
      <w:r w:rsidRPr="006E525B">
        <w:rPr>
          <w:color w:val="231F20"/>
          <w:lang w:val="ru-RU"/>
        </w:rPr>
        <w:t>(1)</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данном</w:t>
      </w:r>
      <w:r w:rsidRPr="006E525B">
        <w:rPr>
          <w:color w:val="231F20"/>
          <w:spacing w:val="-1"/>
          <w:lang w:val="ru-RU"/>
        </w:rPr>
        <w:t xml:space="preserve"> </w:t>
      </w:r>
      <w:r w:rsidRPr="006E525B">
        <w:rPr>
          <w:color w:val="231F20"/>
          <w:lang w:val="ru-RU"/>
        </w:rPr>
        <w:t>случае</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является</w:t>
      </w:r>
      <w:r w:rsidRPr="006E525B">
        <w:rPr>
          <w:color w:val="231F20"/>
          <w:spacing w:val="-1"/>
          <w:lang w:val="ru-RU"/>
        </w:rPr>
        <w:t xml:space="preserve"> </w:t>
      </w:r>
      <w:r w:rsidRPr="006E525B">
        <w:rPr>
          <w:color w:val="231F20"/>
          <w:lang w:val="ru-RU"/>
        </w:rPr>
        <w:t>нежелательным;</w:t>
      </w:r>
    </w:p>
    <w:p w:rsidR="00C06D96" w:rsidRPr="006E525B" w:rsidRDefault="00000000">
      <w:pPr>
        <w:pStyle w:val="ListParagraph"/>
        <w:numPr>
          <w:ilvl w:val="0"/>
          <w:numId w:val="98"/>
        </w:numPr>
        <w:tabs>
          <w:tab w:val="left" w:pos="1149"/>
        </w:tabs>
        <w:spacing w:before="1" w:line="254" w:lineRule="auto"/>
        <w:ind w:left="784" w:firstLine="0"/>
        <w:jc w:val="both"/>
        <w:rPr>
          <w:lang w:val="ru-RU"/>
        </w:rPr>
      </w:pPr>
      <w:r w:rsidRPr="006E525B">
        <w:rPr>
          <w:color w:val="231F20"/>
          <w:lang w:val="ru-RU"/>
        </w:rPr>
        <w:t xml:space="preserve">чтобы обратить внимание читателя тем, что местоимение из- </w:t>
      </w:r>
      <w:r w:rsidRPr="006E525B">
        <w:rPr>
          <w:color w:val="231F20"/>
          <w:spacing w:val="-2"/>
          <w:lang w:val="ru-RU"/>
        </w:rPr>
        <w:t>менилось.</w:t>
      </w:r>
    </w:p>
    <w:p w:rsidR="00C06D96" w:rsidRPr="006E525B" w:rsidRDefault="00000000">
      <w:pPr>
        <w:pStyle w:val="ListParagraph"/>
        <w:numPr>
          <w:ilvl w:val="0"/>
          <w:numId w:val="172"/>
        </w:numPr>
        <w:tabs>
          <w:tab w:val="left" w:pos="785"/>
        </w:tabs>
        <w:spacing w:before="57" w:line="254" w:lineRule="auto"/>
        <w:rPr>
          <w:lang w:val="ru-RU"/>
        </w:rPr>
      </w:pPr>
      <w:r w:rsidRPr="006E525B">
        <w:rPr>
          <w:color w:val="231F20"/>
          <w:lang w:val="ru-RU"/>
        </w:rPr>
        <w:t>«</w:t>
      </w:r>
      <w:r w:rsidRPr="006E525B">
        <w:rPr>
          <w:rFonts w:ascii="Charter" w:hAnsi="Charter"/>
          <w:b/>
          <w:color w:val="231F20"/>
          <w:lang w:val="ru-RU"/>
        </w:rPr>
        <w:t>Скажи: “Мне достаточно Аллаха...</w:t>
      </w:r>
      <w:r w:rsidRPr="006E525B">
        <w:rPr>
          <w:color w:val="231F20"/>
          <w:lang w:val="ru-RU"/>
        </w:rPr>
        <w:t>»: пусть не печалит тебя то, что они отвернутся, и скажи своим сердцем и языком: «Мне доста- точно Аллаха».</w:t>
      </w:r>
    </w:p>
    <w:p w:rsidR="00C06D96" w:rsidRPr="006E525B" w:rsidRDefault="00000000">
      <w:pPr>
        <w:pStyle w:val="ListParagraph"/>
        <w:numPr>
          <w:ilvl w:val="0"/>
          <w:numId w:val="172"/>
        </w:numPr>
        <w:tabs>
          <w:tab w:val="left" w:pos="785"/>
        </w:tabs>
        <w:spacing w:before="57"/>
        <w:ind w:right="0" w:hanging="342"/>
        <w:rPr>
          <w:lang w:val="ru-RU"/>
        </w:rPr>
      </w:pPr>
      <w:r w:rsidRPr="006E525B">
        <w:rPr>
          <w:rFonts w:ascii="Charter-BoldItalic" w:hAnsi="Charter-BoldItalic"/>
          <w:b/>
          <w:i/>
          <w:color w:val="231F20"/>
          <w:lang w:val="ru-RU"/>
        </w:rPr>
        <w:t>«Свои</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дома</w:t>
      </w:r>
      <w:r w:rsidRPr="006E525B">
        <w:rPr>
          <w:rFonts w:ascii="Charter-BoldItalic" w:hAnsi="Charter-BoldItalic"/>
          <w:b/>
          <w:i/>
          <w:color w:val="231F20"/>
          <w:spacing w:val="11"/>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12"/>
          <w:lang w:val="ru-RU"/>
        </w:rPr>
        <w:t xml:space="preserve"> </w:t>
      </w:r>
      <w:r w:rsidRPr="006E525B">
        <w:rPr>
          <w:rFonts w:ascii="Charter-BoldItalic" w:hAnsi="Charter-BoldItalic"/>
          <w:b/>
          <w:i/>
          <w:color w:val="231F20"/>
          <w:lang w:val="ru-RU"/>
        </w:rPr>
        <w:t>могилы</w:t>
      </w:r>
      <w:r w:rsidRPr="006E525B">
        <w:rPr>
          <w:color w:val="231F20"/>
          <w:lang w:val="ru-RU"/>
        </w:rPr>
        <w:t>»,</w:t>
      </w:r>
      <w:r w:rsidRPr="006E525B">
        <w:rPr>
          <w:color w:val="231F20"/>
          <w:spacing w:val="11"/>
          <w:lang w:val="ru-RU"/>
        </w:rPr>
        <w:t xml:space="preserve"> </w:t>
      </w:r>
      <w:r w:rsidRPr="006E525B">
        <w:rPr>
          <w:color w:val="231F20"/>
          <w:lang w:val="ru-RU"/>
        </w:rPr>
        <w:t>то</w:t>
      </w:r>
      <w:r w:rsidRPr="006E525B">
        <w:rPr>
          <w:color w:val="231F20"/>
          <w:spacing w:val="11"/>
          <w:lang w:val="ru-RU"/>
        </w:rPr>
        <w:t xml:space="preserve"> </w:t>
      </w:r>
      <w:r w:rsidRPr="006E525B">
        <w:rPr>
          <w:color w:val="231F20"/>
          <w:lang w:val="ru-RU"/>
        </w:rPr>
        <w:t>есть</w:t>
      </w:r>
      <w:r w:rsidRPr="006E525B">
        <w:rPr>
          <w:color w:val="231F20"/>
          <w:spacing w:val="11"/>
          <w:lang w:val="ru-RU"/>
        </w:rPr>
        <w:t xml:space="preserve"> </w:t>
      </w:r>
      <w:r w:rsidRPr="006E525B">
        <w:rPr>
          <w:color w:val="231F20"/>
          <w:lang w:val="ru-RU"/>
        </w:rPr>
        <w:t>(1)</w:t>
      </w:r>
      <w:r w:rsidRPr="006E525B">
        <w:rPr>
          <w:color w:val="231F20"/>
          <w:spacing w:val="11"/>
          <w:lang w:val="ru-RU"/>
        </w:rPr>
        <w:t xml:space="preserve"> </w:t>
      </w:r>
      <w:r w:rsidRPr="006E525B">
        <w:rPr>
          <w:color w:val="231F20"/>
          <w:lang w:val="ru-RU"/>
        </w:rPr>
        <w:t>не</w:t>
      </w:r>
      <w:r w:rsidRPr="006E525B">
        <w:rPr>
          <w:color w:val="231F20"/>
          <w:spacing w:val="11"/>
          <w:lang w:val="ru-RU"/>
        </w:rPr>
        <w:t xml:space="preserve"> </w:t>
      </w:r>
      <w:r w:rsidRPr="006E525B">
        <w:rPr>
          <w:color w:val="231F20"/>
          <w:lang w:val="ru-RU"/>
        </w:rPr>
        <w:t>оставляйте</w:t>
      </w:r>
      <w:r w:rsidRPr="006E525B">
        <w:rPr>
          <w:color w:val="231F20"/>
          <w:spacing w:val="11"/>
          <w:lang w:val="ru-RU"/>
        </w:rPr>
        <w:t xml:space="preserve"> </w:t>
      </w:r>
      <w:r w:rsidRPr="006E525B">
        <w:rPr>
          <w:color w:val="231F20"/>
          <w:lang w:val="ru-RU"/>
        </w:rPr>
        <w:t>молитву</w:t>
      </w:r>
      <w:r w:rsidRPr="006E525B">
        <w:rPr>
          <w:color w:val="231F20"/>
          <w:spacing w:val="11"/>
          <w:lang w:val="ru-RU"/>
        </w:rPr>
        <w:t xml:space="preserve"> </w:t>
      </w:r>
      <w:r w:rsidRPr="006E525B">
        <w:rPr>
          <w:color w:val="231F20"/>
          <w:lang w:val="ru-RU"/>
        </w:rPr>
        <w:t>в</w:t>
      </w:r>
      <w:r w:rsidRPr="006E525B">
        <w:rPr>
          <w:color w:val="231F20"/>
          <w:spacing w:val="11"/>
          <w:lang w:val="ru-RU"/>
        </w:rPr>
        <w:t xml:space="preserve"> </w:t>
      </w:r>
      <w:r w:rsidRPr="006E525B">
        <w:rPr>
          <w:color w:val="231F20"/>
          <w:lang w:val="ru-RU"/>
        </w:rPr>
        <w:t>них</w:t>
      </w:r>
      <w:r w:rsidRPr="006E525B">
        <w:rPr>
          <w:color w:val="231F20"/>
          <w:spacing w:val="12"/>
          <w:lang w:val="ru-RU"/>
        </w:rPr>
        <w:t xml:space="preserve"> </w:t>
      </w:r>
      <w:r w:rsidRPr="006E525B">
        <w:rPr>
          <w:color w:val="231F20"/>
          <w:spacing w:val="-10"/>
          <w:lang w:val="ru-RU"/>
        </w:rPr>
        <w:t>и</w:t>
      </w:r>
    </w:p>
    <w:p w:rsidR="00C06D96" w:rsidRPr="006E525B" w:rsidRDefault="00000000">
      <w:pPr>
        <w:pStyle w:val="BodyText"/>
        <w:spacing w:before="16"/>
        <w:ind w:left="784"/>
        <w:jc w:val="both"/>
        <w:rPr>
          <w:lang w:val="ru-RU"/>
        </w:rPr>
      </w:pPr>
      <w:r w:rsidRPr="006E525B">
        <w:rPr>
          <w:color w:val="231F20"/>
          <w:lang w:val="ru-RU"/>
        </w:rPr>
        <w:t>(2)</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хороните</w:t>
      </w:r>
      <w:r w:rsidRPr="006E525B">
        <w:rPr>
          <w:color w:val="231F20"/>
          <w:spacing w:val="-5"/>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4"/>
          <w:lang w:val="ru-RU"/>
        </w:rPr>
        <w:t>них.</w:t>
      </w:r>
    </w:p>
    <w:p w:rsidR="00C06D96" w:rsidRPr="006E525B" w:rsidRDefault="00000000">
      <w:pPr>
        <w:pStyle w:val="ListParagraph"/>
        <w:numPr>
          <w:ilvl w:val="0"/>
          <w:numId w:val="172"/>
        </w:numPr>
        <w:tabs>
          <w:tab w:val="left" w:pos="785"/>
        </w:tabs>
        <w:spacing w:before="69" w:line="254" w:lineRule="auto"/>
        <w:rPr>
          <w:lang w:val="ru-RU"/>
        </w:rPr>
      </w:pPr>
      <w:r w:rsidRPr="006E525B">
        <w:rPr>
          <w:color w:val="231F20"/>
          <w:lang w:val="ru-RU"/>
        </w:rPr>
        <w:t>«</w:t>
      </w:r>
      <w:r w:rsidRPr="006E525B">
        <w:rPr>
          <w:rFonts w:ascii="Charter-BoldItalic" w:hAnsi="Charter-BoldItalic"/>
          <w:b/>
          <w:i/>
          <w:color w:val="231F20"/>
          <w:lang w:val="ru-RU"/>
        </w:rPr>
        <w:t xml:space="preserve">Предметом постоянного посещения </w:t>
      </w:r>
      <w:r w:rsidRPr="006E525B">
        <w:rPr>
          <w:rFonts w:ascii="Charter" w:hAnsi="Charter"/>
          <w:i/>
          <w:color w:val="231F20"/>
          <w:lang w:val="ru-RU"/>
        </w:rPr>
        <w:t>(т.е. ‘ид)</w:t>
      </w:r>
      <w:r w:rsidRPr="006E525B">
        <w:rPr>
          <w:color w:val="231F20"/>
          <w:lang w:val="ru-RU"/>
        </w:rPr>
        <w:t>»: не посещайте</w:t>
      </w:r>
      <w:r w:rsidRPr="006E525B">
        <w:rPr>
          <w:color w:val="231F20"/>
          <w:spacing w:val="80"/>
          <w:lang w:val="ru-RU"/>
        </w:rPr>
        <w:t xml:space="preserve"> </w:t>
      </w:r>
      <w:r w:rsidRPr="006E525B">
        <w:rPr>
          <w:color w:val="231F20"/>
          <w:lang w:val="ru-RU"/>
        </w:rPr>
        <w:t>её постоянно, сделав это обычаем — ежегодно, ежемесячно или еженедельно. Однако могилы посещаются по какой-либо причине, будь то после возвращения с путешествия или для напоминания о Вечной жизни.</w:t>
      </w:r>
    </w:p>
    <w:p w:rsidR="00C06D96" w:rsidRPr="006E525B" w:rsidRDefault="00000000">
      <w:pPr>
        <w:pStyle w:val="ListParagraph"/>
        <w:numPr>
          <w:ilvl w:val="0"/>
          <w:numId w:val="172"/>
        </w:numPr>
        <w:tabs>
          <w:tab w:val="left" w:pos="785"/>
        </w:tabs>
        <w:spacing w:before="91" w:line="175" w:lineRule="auto"/>
        <w:rPr>
          <w:lang w:val="ru-RU"/>
        </w:rPr>
      </w:pPr>
      <w:r w:rsidRPr="006E525B">
        <w:rPr>
          <w:color w:val="231F20"/>
          <w:lang w:val="ru-RU"/>
        </w:rPr>
        <w:t>«</w:t>
      </w:r>
      <w:r w:rsidRPr="006E525B">
        <w:rPr>
          <w:rFonts w:ascii="Charter-BoldItalic" w:hAnsi="Charter-BoldItalic" w:cs="Charter-BoldItalic"/>
          <w:b/>
          <w:bCs/>
          <w:i/>
          <w:iCs/>
          <w:color w:val="231F20"/>
          <w:lang w:val="ru-RU"/>
        </w:rPr>
        <w:t>Молитесь за меня</w:t>
      </w:r>
      <w:r w:rsidRPr="006E525B">
        <w:rPr>
          <w:color w:val="231F20"/>
          <w:lang w:val="ru-RU"/>
        </w:rPr>
        <w:t xml:space="preserve">»: </w:t>
      </w:r>
      <w:r w:rsidRPr="006E525B">
        <w:rPr>
          <w:rFonts w:ascii="Lotus-Light" w:hAnsi="Lotus-Light" w:cs="Lotus-Light"/>
          <w:color w:val="231F20"/>
          <w:rtl/>
          <w:lang w:val="ru-RU"/>
        </w:rPr>
        <w:t>الصالة</w:t>
      </w:r>
      <w:r w:rsidRPr="006E525B">
        <w:rPr>
          <w:rFonts w:ascii="Lotus-Light" w:hAnsi="Lotus-Light" w:cs="Lotus-Light"/>
          <w:color w:val="231F20"/>
          <w:spacing w:val="31"/>
          <w:lang w:val="ru-RU"/>
        </w:rPr>
        <w:t xml:space="preserve"> </w:t>
      </w:r>
      <w:r w:rsidRPr="006E525B">
        <w:rPr>
          <w:color w:val="231F20"/>
          <w:lang w:val="ru-RU"/>
        </w:rPr>
        <w:t>(</w:t>
      </w:r>
      <w:r w:rsidRPr="006E525B">
        <w:rPr>
          <w:rFonts w:ascii="Charter" w:hAnsi="Charter" w:cs="Charter"/>
          <w:i/>
          <w:iCs/>
          <w:color w:val="231F20"/>
          <w:lang w:val="ru-RU"/>
        </w:rPr>
        <w:t>салят</w:t>
      </w:r>
      <w:r w:rsidRPr="006E525B">
        <w:rPr>
          <w:color w:val="231F20"/>
          <w:lang w:val="ru-RU"/>
        </w:rPr>
        <w:t>) от Аллаха — это восхваление его в Наивысшем обществе.</w:t>
      </w:r>
    </w:p>
    <w:p w:rsidR="00C06D96" w:rsidRPr="006E525B" w:rsidRDefault="00000000">
      <w:pPr>
        <w:pStyle w:val="ListParagraph"/>
        <w:numPr>
          <w:ilvl w:val="0"/>
          <w:numId w:val="172"/>
        </w:numPr>
        <w:tabs>
          <w:tab w:val="left" w:pos="785"/>
        </w:tabs>
        <w:spacing w:before="76" w:line="280" w:lineRule="exact"/>
        <w:rPr>
          <w:lang w:val="ru-RU"/>
        </w:rPr>
      </w:pPr>
      <w:r w:rsidRPr="006E525B">
        <w:rPr>
          <w:color w:val="231F20"/>
          <w:lang w:val="ru-RU"/>
        </w:rPr>
        <w:t>«</w:t>
      </w:r>
      <w:r w:rsidRPr="006E525B">
        <w:rPr>
          <w:rFonts w:ascii="Charter-BoldItalic" w:hAnsi="Charter-BoldItalic" w:cs="Charter-BoldItalic"/>
          <w:b/>
          <w:bCs/>
          <w:i/>
          <w:iCs/>
          <w:color w:val="231F20"/>
          <w:lang w:val="ru-RU"/>
        </w:rPr>
        <w:t>Достигнут меня</w:t>
      </w:r>
      <w:r w:rsidRPr="006E525B">
        <w:rPr>
          <w:color w:val="231F20"/>
          <w:lang w:val="ru-RU"/>
        </w:rPr>
        <w:t xml:space="preserve">»: поскольку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Поистине, у Аллаха есть ангелы, которые странствуют по земле и доно- сят</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до</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меня</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приветствия</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от</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моей</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общины</w:t>
      </w:r>
      <w:r w:rsidRPr="006E525B">
        <w:rPr>
          <w:color w:val="231F20"/>
          <w:lang w:val="ru-RU"/>
        </w:rPr>
        <w:t>»,</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поэтому</w:t>
      </w:r>
      <w:r w:rsidRPr="006E525B">
        <w:rPr>
          <w:color w:val="231F20"/>
          <w:spacing w:val="-3"/>
          <w:lang w:val="ru-RU"/>
        </w:rPr>
        <w:t xml:space="preserve"> </w:t>
      </w:r>
      <w:r w:rsidRPr="006E525B">
        <w:rPr>
          <w:color w:val="231F20"/>
          <w:lang w:val="ru-RU"/>
        </w:rPr>
        <w:t>нет</w:t>
      </w:r>
      <w:r w:rsidRPr="006E525B">
        <w:rPr>
          <w:color w:val="231F20"/>
          <w:spacing w:val="-3"/>
          <w:lang w:val="ru-RU"/>
        </w:rPr>
        <w:t xml:space="preserve"> </w:t>
      </w:r>
      <w:r w:rsidRPr="006E525B">
        <w:rPr>
          <w:color w:val="231F20"/>
          <w:lang w:val="ru-RU"/>
        </w:rPr>
        <w:t xml:space="preserve">при- чин для давки возле его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могилы.</w:t>
      </w:r>
    </w:p>
    <w:p w:rsidR="00C06D96" w:rsidRPr="006E525B" w:rsidRDefault="00C06D96">
      <w:pPr>
        <w:pStyle w:val="BodyText"/>
        <w:rPr>
          <w:sz w:val="20"/>
          <w:lang w:val="ru-RU"/>
        </w:rPr>
      </w:pPr>
    </w:p>
    <w:p w:rsidR="00C06D96" w:rsidRPr="006E525B" w:rsidRDefault="00735B84">
      <w:pPr>
        <w:pStyle w:val="BodyText"/>
        <w:spacing w:before="8"/>
        <w:rPr>
          <w:sz w:val="10"/>
          <w:lang w:val="ru-RU"/>
        </w:rPr>
      </w:pPr>
      <w:r>
        <w:pict>
          <v:shape id="docshape854" o:spid="_x0000_s3355" type="#_x0000_t202" alt="" style="position:absolute;margin-left:59.55pt;margin-top:8.1pt;width:371.35pt;height:139.6pt;z-index:-155581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pStyle w:val="BodyText"/>
                    <w:spacing w:before="61" w:line="280" w:lineRule="exact"/>
                    <w:ind w:left="103" w:right="101"/>
                    <w:jc w:val="both"/>
                  </w:pPr>
                  <w:r>
                    <w:rPr>
                      <w:color w:val="231F20"/>
                    </w:rPr>
                    <w:t xml:space="preserve">Сообщается от ‘Али ибн аль-Хусейна о том, что он однажды увидел человека, который часто посещал могилу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и взывал там к Аллаху. ‘Али запретил ему делать это и сказал: «Не рассказать ли вам то, что слышал от своего отца [аль-Хусейна ибн ‘Али] о том, что мой дед</w:t>
                  </w:r>
                  <w:r>
                    <w:rPr>
                      <w:color w:val="231F20"/>
                      <w:spacing w:val="24"/>
                    </w:rPr>
                    <w:t xml:space="preserve"> </w:t>
                  </w:r>
                  <w:r>
                    <w:rPr>
                      <w:color w:val="231F20"/>
                    </w:rPr>
                    <w:t>[‘Али</w:t>
                  </w:r>
                  <w:r>
                    <w:rPr>
                      <w:color w:val="231F20"/>
                      <w:spacing w:val="28"/>
                    </w:rPr>
                    <w:t xml:space="preserve"> </w:t>
                  </w:r>
                  <w:r>
                    <w:rPr>
                      <w:color w:val="231F20"/>
                    </w:rPr>
                    <w:t>ибн</w:t>
                  </w:r>
                  <w:r>
                    <w:rPr>
                      <w:color w:val="231F20"/>
                      <w:spacing w:val="28"/>
                    </w:rPr>
                    <w:t xml:space="preserve"> </w:t>
                  </w:r>
                  <w:r>
                    <w:rPr>
                      <w:color w:val="231F20"/>
                    </w:rPr>
                    <w:t>Аби</w:t>
                  </w:r>
                  <w:r>
                    <w:rPr>
                      <w:color w:val="231F20"/>
                      <w:spacing w:val="28"/>
                    </w:rPr>
                    <w:t xml:space="preserve"> </w:t>
                  </w:r>
                  <w:r>
                    <w:rPr>
                      <w:color w:val="231F20"/>
                    </w:rPr>
                    <w:t>Талиб]</w:t>
                  </w:r>
                  <w:r>
                    <w:rPr>
                      <w:color w:val="231F20"/>
                      <w:spacing w:val="27"/>
                    </w:rPr>
                    <w:t xml:space="preserve"> </w:t>
                  </w:r>
                  <w:r>
                    <w:rPr>
                      <w:color w:val="231F20"/>
                    </w:rPr>
                    <w:t>слышал,</w:t>
                  </w:r>
                  <w:r>
                    <w:rPr>
                      <w:color w:val="231F20"/>
                      <w:spacing w:val="28"/>
                    </w:rPr>
                    <w:t xml:space="preserve"> </w:t>
                  </w:r>
                  <w:r>
                    <w:rPr>
                      <w:color w:val="231F20"/>
                    </w:rPr>
                    <w:t>как</w:t>
                  </w:r>
                  <w:r>
                    <w:rPr>
                      <w:color w:val="231F20"/>
                      <w:spacing w:val="28"/>
                    </w:rPr>
                    <w:t xml:space="preserve"> </w:t>
                  </w:r>
                  <w:r>
                    <w:rPr>
                      <w:color w:val="231F20"/>
                    </w:rPr>
                    <w:t>Посланник</w:t>
                  </w:r>
                  <w:r>
                    <w:rPr>
                      <w:color w:val="231F20"/>
                      <w:spacing w:val="28"/>
                    </w:rPr>
                    <w:t xml:space="preserve"> </w:t>
                  </w:r>
                  <w:r>
                    <w:rPr>
                      <w:color w:val="231F20"/>
                    </w:rPr>
                    <w:t>Аллаха</w:t>
                  </w:r>
                  <w:r>
                    <w:rPr>
                      <w:color w:val="231F20"/>
                      <w:spacing w:val="28"/>
                    </w:rPr>
                    <w:t xml:space="preserve"> </w:t>
                  </w:r>
                  <w:r>
                    <w:rPr>
                      <w:rFonts w:ascii="Traditional Arabic" w:hAnsi="Traditional Arabic" w:cs="Traditional Arabic"/>
                      <w:color w:val="231F20"/>
                      <w:rtl/>
                    </w:rPr>
                    <w:t>ﷺ</w:t>
                  </w:r>
                  <w:r>
                    <w:rPr>
                      <w:rFonts w:ascii="Traditional Arabic" w:hAnsi="Traditional Arabic" w:cs="Traditional Arabic"/>
                      <w:color w:val="231F20"/>
                      <w:spacing w:val="35"/>
                    </w:rPr>
                    <w:t xml:space="preserve"> </w:t>
                  </w:r>
                  <w:r>
                    <w:rPr>
                      <w:color w:val="231F20"/>
                      <w:spacing w:val="-2"/>
                    </w:rPr>
                    <w:t>сказал:</w:t>
                  </w:r>
                </w:p>
                <w:p w:rsidR="00C06D96" w:rsidRDefault="00000000">
                  <w:pPr>
                    <w:spacing w:before="10" w:line="252" w:lineRule="auto"/>
                    <w:ind w:left="103" w:right="101"/>
                    <w:jc w:val="both"/>
                  </w:pPr>
                  <w:r>
                    <w:rPr>
                      <w:color w:val="231F20"/>
                    </w:rPr>
                    <w:t>«</w:t>
                  </w:r>
                  <w:r>
                    <w:rPr>
                      <w:rFonts w:ascii="Charter-BoldItalic" w:hAnsi="Charter-BoldItalic"/>
                      <w:b/>
                      <w:i/>
                      <w:color w:val="231F20"/>
                    </w:rPr>
                    <w:t>Не делайте из моей могилы ‘ида и не превращайте свои дома в могилы. Молитесь за меня, ибо ваши молитвы достигнут меня, где бы вы ни были»?</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5"/>
        </w:tabs>
        <w:spacing w:before="104" w:line="254" w:lineRule="auto"/>
        <w:rPr>
          <w:lang w:val="ru-RU"/>
        </w:rPr>
      </w:pPr>
      <w:r w:rsidRPr="006E525B">
        <w:rPr>
          <w:color w:val="231F20"/>
          <w:lang w:val="ru-RU"/>
        </w:rPr>
        <w:t>«Взывал там к Аллаху»: он думал, что мольба к Аллаху возле моги- лы имеет отличия, тем самым открыв двери к многобожию.</w:t>
      </w:r>
    </w:p>
    <w:p w:rsidR="00C06D96" w:rsidRPr="006E525B" w:rsidRDefault="00000000">
      <w:pPr>
        <w:pStyle w:val="ListParagraph"/>
        <w:numPr>
          <w:ilvl w:val="0"/>
          <w:numId w:val="172"/>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Где</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бы</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вы</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ни</w:t>
      </w:r>
      <w:r w:rsidRPr="006E525B">
        <w:rPr>
          <w:rFonts w:ascii="Charter-BoldItalic" w:hAnsi="Charter-BoldItalic"/>
          <w:b/>
          <w:i/>
          <w:color w:val="231F20"/>
          <w:spacing w:val="-5"/>
          <w:lang w:val="ru-RU"/>
        </w:rPr>
        <w:t xml:space="preserve"> </w:t>
      </w:r>
      <w:r w:rsidRPr="006E525B">
        <w:rPr>
          <w:rFonts w:ascii="Charter-BoldItalic" w:hAnsi="Charter-BoldItalic"/>
          <w:b/>
          <w:i/>
          <w:color w:val="231F20"/>
          <w:lang w:val="ru-RU"/>
        </w:rPr>
        <w:t>были</w:t>
      </w:r>
      <w:r w:rsidRPr="006E525B">
        <w:rPr>
          <w:color w:val="231F20"/>
          <w:lang w:val="ru-RU"/>
        </w:rPr>
        <w:t>»,</w:t>
      </w:r>
      <w:r w:rsidRPr="006E525B">
        <w:rPr>
          <w:color w:val="231F20"/>
          <w:spacing w:val="-4"/>
          <w:lang w:val="ru-RU"/>
        </w:rPr>
        <w:t xml:space="preserve"> </w:t>
      </w:r>
      <w:r w:rsidRPr="006E525B">
        <w:rPr>
          <w:color w:val="231F20"/>
          <w:lang w:val="ru-RU"/>
        </w:rPr>
        <w:t>имеется</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виду:</w:t>
      </w:r>
      <w:r w:rsidRPr="006E525B">
        <w:rPr>
          <w:color w:val="231F20"/>
          <w:spacing w:val="-4"/>
          <w:lang w:val="ru-RU"/>
        </w:rPr>
        <w:t xml:space="preserve"> </w:t>
      </w:r>
      <w:r w:rsidRPr="006E525B">
        <w:rPr>
          <w:color w:val="231F20"/>
          <w:lang w:val="ru-RU"/>
        </w:rPr>
        <w:t>молитесь</w:t>
      </w:r>
      <w:r w:rsidRPr="006E525B">
        <w:rPr>
          <w:color w:val="231F20"/>
          <w:spacing w:val="-4"/>
          <w:lang w:val="ru-RU"/>
        </w:rPr>
        <w:t xml:space="preserve"> </w:t>
      </w:r>
      <w:r w:rsidRPr="006E525B">
        <w:rPr>
          <w:color w:val="231F20"/>
          <w:lang w:val="ru-RU"/>
        </w:rPr>
        <w:t>за</w:t>
      </w:r>
      <w:r w:rsidRPr="006E525B">
        <w:rPr>
          <w:color w:val="231F20"/>
          <w:spacing w:val="-4"/>
          <w:lang w:val="ru-RU"/>
        </w:rPr>
        <w:t xml:space="preserve"> </w:t>
      </w:r>
      <w:r w:rsidRPr="006E525B">
        <w:rPr>
          <w:color w:val="231F20"/>
          <w:lang w:val="ru-RU"/>
        </w:rPr>
        <w:t>меня</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каком</w:t>
      </w:r>
      <w:r w:rsidRPr="006E525B">
        <w:rPr>
          <w:color w:val="231F20"/>
          <w:spacing w:val="-4"/>
          <w:lang w:val="ru-RU"/>
        </w:rPr>
        <w:t xml:space="preserve"> </w:t>
      </w:r>
      <w:r w:rsidRPr="006E525B">
        <w:rPr>
          <w:color w:val="231F20"/>
          <w:lang w:val="ru-RU"/>
        </w:rPr>
        <w:t>бы месте вы ни были, и нет нужды в том, что бы идти к моей могиле, чтобы передать мне приветствие и помолиться за меня возле неё.</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855" o:spid="_x0000_s3354" alt="" style="position:absolute;left:0;text-align:left;margin-left:65.2pt;margin-top:.85pt;width:371.35pt;height:316.25pt;z-index:-22234112;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 xml:space="preserve">Толкование 128 и 129-го аятов из суры «ат-Тауба» </w:t>
      </w:r>
      <w:r w:rsidRPr="006E525B">
        <w:rPr>
          <w:color w:val="231F20"/>
          <w:lang w:val="ru-RU"/>
        </w:rPr>
        <w:t>(«</w:t>
      </w:r>
      <w:r w:rsidRPr="006E525B">
        <w:rPr>
          <w:rFonts w:ascii="Charter" w:hAnsi="Charter"/>
          <w:b/>
          <w:color w:val="231F20"/>
          <w:lang w:val="ru-RU"/>
        </w:rPr>
        <w:t>К вам явился посланник из вас самих…</w:t>
      </w:r>
      <w:r w:rsidRPr="006E525B">
        <w:rPr>
          <w:color w:val="231F20"/>
          <w:lang w:val="ru-RU"/>
        </w:rPr>
        <w:t>»)</w:t>
      </w:r>
      <w:r w:rsidRPr="006E525B">
        <w:rPr>
          <w:color w:val="008DC1"/>
          <w:lang w:val="ru-RU"/>
        </w:rPr>
        <w:t>.</w:t>
      </w:r>
    </w:p>
    <w:p w:rsidR="00C06D96" w:rsidRPr="006E525B" w:rsidRDefault="00000000">
      <w:pPr>
        <w:spacing w:before="81" w:line="206" w:lineRule="auto"/>
        <w:ind w:left="557" w:right="362"/>
        <w:jc w:val="both"/>
        <w:rPr>
          <w:lang w:val="ru-RU"/>
        </w:rPr>
      </w:pPr>
      <w:r w:rsidRPr="006E525B">
        <w:rPr>
          <w:rFonts w:ascii="Charter" w:hAnsi="Charter" w:cs="Charter"/>
          <w:b/>
          <w:bCs/>
          <w:color w:val="008DC1"/>
          <w:lang w:val="ru-RU"/>
        </w:rPr>
        <w:t xml:space="preserve">Второй. </w:t>
      </w:r>
      <w:r w:rsidRPr="006E525B">
        <w:rPr>
          <w:color w:val="008DC1"/>
          <w:lang w:val="ru-RU"/>
        </w:rPr>
        <w:t xml:space="preserve">Отдаление Пророком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своей общины от нарушения границ единобожия </w:t>
      </w:r>
      <w:r w:rsidRPr="006E525B">
        <w:rPr>
          <w:color w:val="231F20"/>
          <w:lang w:val="ru-RU"/>
        </w:rPr>
        <w:t>(«</w:t>
      </w:r>
      <w:r w:rsidRPr="006E525B">
        <w:rPr>
          <w:rFonts w:ascii="Charter-BoldItalic" w:hAnsi="Charter-BoldItalic" w:cs="Charter-BoldItalic"/>
          <w:b/>
          <w:bCs/>
          <w:i/>
          <w:iCs/>
          <w:color w:val="231F20"/>
          <w:lang w:val="ru-RU"/>
        </w:rPr>
        <w:t>...не делайте из своих домов могилы…</w:t>
      </w:r>
      <w:r w:rsidRPr="006E525B">
        <w:rPr>
          <w:color w:val="231F20"/>
          <w:lang w:val="ru-RU"/>
        </w:rPr>
        <w:t>»).</w:t>
      </w:r>
    </w:p>
    <w:p w:rsidR="00C06D96" w:rsidRPr="006E525B" w:rsidRDefault="00000000">
      <w:pPr>
        <w:pStyle w:val="BodyText"/>
        <w:spacing w:before="82"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Напоминание о его внимании, сострадании и милосердии к нам. </w:t>
      </w:r>
      <w:r w:rsidRPr="006E525B">
        <w:rPr>
          <w:color w:val="231F20"/>
          <w:lang w:val="ru-RU"/>
        </w:rPr>
        <w:t>(аят из суры «аль-Бара»).</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Запрет выходить в путь только ради посещения его мо- гилы, хотя её посещение из самых лучших деяний. </w:t>
      </w:r>
      <w:r w:rsidRPr="006E525B">
        <w:rPr>
          <w:color w:val="231F20"/>
          <w:lang w:val="ru-RU"/>
        </w:rPr>
        <w:t>(В её посещении есть приветствие ему, а это — его право, которое выше прав других).</w:t>
      </w:r>
    </w:p>
    <w:p w:rsidR="00C06D96" w:rsidRPr="006E525B" w:rsidRDefault="00000000">
      <w:pPr>
        <w:pStyle w:val="BodyText"/>
        <w:spacing w:before="58"/>
        <w:ind w:left="557"/>
        <w:jc w:val="both"/>
        <w:rPr>
          <w:lang w:val="ru-RU"/>
        </w:rPr>
      </w:pPr>
      <w:r w:rsidRPr="006E525B">
        <w:rPr>
          <w:rFonts w:ascii="Charter" w:hAnsi="Charter"/>
          <w:b/>
          <w:color w:val="008DC1"/>
          <w:lang w:val="ru-RU"/>
        </w:rPr>
        <w:t>Пятый.</w:t>
      </w:r>
      <w:r w:rsidRPr="006E525B">
        <w:rPr>
          <w:rFonts w:ascii="Charter" w:hAnsi="Charter"/>
          <w:b/>
          <w:color w:val="008DC1"/>
          <w:spacing w:val="4"/>
          <w:lang w:val="ru-RU"/>
        </w:rPr>
        <w:t xml:space="preserve"> </w:t>
      </w:r>
      <w:r w:rsidRPr="006E525B">
        <w:rPr>
          <w:color w:val="008DC1"/>
          <w:lang w:val="ru-RU"/>
        </w:rPr>
        <w:t>Его</w:t>
      </w:r>
      <w:r w:rsidRPr="006E525B">
        <w:rPr>
          <w:color w:val="008DC1"/>
          <w:spacing w:val="8"/>
          <w:lang w:val="ru-RU"/>
        </w:rPr>
        <w:t xml:space="preserve"> </w:t>
      </w:r>
      <w:r w:rsidRPr="006E525B">
        <w:rPr>
          <w:color w:val="008DC1"/>
          <w:lang w:val="ru-RU"/>
        </w:rPr>
        <w:t>запрет</w:t>
      </w:r>
      <w:r w:rsidRPr="006E525B">
        <w:rPr>
          <w:color w:val="008DC1"/>
          <w:spacing w:val="7"/>
          <w:lang w:val="ru-RU"/>
        </w:rPr>
        <w:t xml:space="preserve"> </w:t>
      </w:r>
      <w:r w:rsidRPr="006E525B">
        <w:rPr>
          <w:color w:val="008DC1"/>
          <w:lang w:val="ru-RU"/>
        </w:rPr>
        <w:t>на</w:t>
      </w:r>
      <w:r w:rsidRPr="006E525B">
        <w:rPr>
          <w:color w:val="008DC1"/>
          <w:spacing w:val="8"/>
          <w:lang w:val="ru-RU"/>
        </w:rPr>
        <w:t xml:space="preserve"> </w:t>
      </w:r>
      <w:r w:rsidRPr="006E525B">
        <w:rPr>
          <w:color w:val="008DC1"/>
          <w:lang w:val="ru-RU"/>
        </w:rPr>
        <w:t>частое</w:t>
      </w:r>
      <w:r w:rsidRPr="006E525B">
        <w:rPr>
          <w:color w:val="008DC1"/>
          <w:spacing w:val="7"/>
          <w:lang w:val="ru-RU"/>
        </w:rPr>
        <w:t xml:space="preserve"> </w:t>
      </w:r>
      <w:r w:rsidRPr="006E525B">
        <w:rPr>
          <w:color w:val="008DC1"/>
          <w:lang w:val="ru-RU"/>
        </w:rPr>
        <w:t>посещение</w:t>
      </w:r>
      <w:r w:rsidRPr="006E525B">
        <w:rPr>
          <w:color w:val="008DC1"/>
          <w:spacing w:val="7"/>
          <w:lang w:val="ru-RU"/>
        </w:rPr>
        <w:t xml:space="preserve"> </w:t>
      </w:r>
      <w:r w:rsidRPr="006E525B">
        <w:rPr>
          <w:color w:val="008DC1"/>
          <w:spacing w:val="-2"/>
          <w:lang w:val="ru-RU"/>
        </w:rPr>
        <w:t>могил.</w:t>
      </w:r>
    </w:p>
    <w:p w:rsidR="00C06D96" w:rsidRPr="006E525B" w:rsidRDefault="00000000">
      <w:pPr>
        <w:pStyle w:val="BodyText"/>
        <w:spacing w:before="73"/>
        <w:ind w:left="557"/>
        <w:jc w:val="both"/>
        <w:rPr>
          <w:lang w:val="ru-RU"/>
        </w:rPr>
      </w:pPr>
      <w:r w:rsidRPr="006E525B">
        <w:rPr>
          <w:rFonts w:ascii="Charter" w:hAnsi="Charter"/>
          <w:b/>
          <w:color w:val="008DC1"/>
          <w:lang w:val="ru-RU"/>
        </w:rPr>
        <w:t>Шестой.</w:t>
      </w:r>
      <w:r w:rsidRPr="006E525B">
        <w:rPr>
          <w:rFonts w:ascii="Charter" w:hAnsi="Charter"/>
          <w:b/>
          <w:color w:val="008DC1"/>
          <w:spacing w:val="4"/>
          <w:lang w:val="ru-RU"/>
        </w:rPr>
        <w:t xml:space="preserve"> </w:t>
      </w:r>
      <w:r w:rsidRPr="006E525B">
        <w:rPr>
          <w:color w:val="008DC1"/>
          <w:lang w:val="ru-RU"/>
        </w:rPr>
        <w:t>Его</w:t>
      </w:r>
      <w:r w:rsidRPr="006E525B">
        <w:rPr>
          <w:color w:val="008DC1"/>
          <w:spacing w:val="10"/>
          <w:lang w:val="ru-RU"/>
        </w:rPr>
        <w:t xml:space="preserve"> </w:t>
      </w:r>
      <w:r w:rsidRPr="006E525B">
        <w:rPr>
          <w:color w:val="008DC1"/>
          <w:lang w:val="ru-RU"/>
        </w:rPr>
        <w:t>побуждение</w:t>
      </w:r>
      <w:r w:rsidRPr="006E525B">
        <w:rPr>
          <w:color w:val="008DC1"/>
          <w:spacing w:val="8"/>
          <w:lang w:val="ru-RU"/>
        </w:rPr>
        <w:t xml:space="preserve"> </w:t>
      </w:r>
      <w:r w:rsidRPr="006E525B">
        <w:rPr>
          <w:color w:val="008DC1"/>
          <w:lang w:val="ru-RU"/>
        </w:rPr>
        <w:t>к</w:t>
      </w:r>
      <w:r w:rsidRPr="006E525B">
        <w:rPr>
          <w:color w:val="008DC1"/>
          <w:spacing w:val="9"/>
          <w:lang w:val="ru-RU"/>
        </w:rPr>
        <w:t xml:space="preserve"> </w:t>
      </w:r>
      <w:r w:rsidRPr="006E525B">
        <w:rPr>
          <w:color w:val="008DC1"/>
          <w:lang w:val="ru-RU"/>
        </w:rPr>
        <w:t>совершению</w:t>
      </w:r>
      <w:r w:rsidRPr="006E525B">
        <w:rPr>
          <w:color w:val="008DC1"/>
          <w:spacing w:val="9"/>
          <w:lang w:val="ru-RU"/>
        </w:rPr>
        <w:t xml:space="preserve"> </w:t>
      </w:r>
      <w:r w:rsidRPr="006E525B">
        <w:rPr>
          <w:color w:val="008DC1"/>
          <w:lang w:val="ru-RU"/>
        </w:rPr>
        <w:t>желательных</w:t>
      </w:r>
      <w:r w:rsidRPr="006E525B">
        <w:rPr>
          <w:color w:val="008DC1"/>
          <w:spacing w:val="10"/>
          <w:lang w:val="ru-RU"/>
        </w:rPr>
        <w:t xml:space="preserve"> </w:t>
      </w:r>
      <w:r w:rsidRPr="006E525B">
        <w:rPr>
          <w:color w:val="008DC1"/>
          <w:lang w:val="ru-RU"/>
        </w:rPr>
        <w:t>молитв</w:t>
      </w:r>
      <w:r w:rsidRPr="006E525B">
        <w:rPr>
          <w:color w:val="008DC1"/>
          <w:spacing w:val="10"/>
          <w:lang w:val="ru-RU"/>
        </w:rPr>
        <w:t xml:space="preserve"> </w:t>
      </w:r>
      <w:r w:rsidRPr="006E525B">
        <w:rPr>
          <w:color w:val="008DC1"/>
          <w:spacing w:val="-2"/>
          <w:lang w:val="ru-RU"/>
        </w:rPr>
        <w:t>дома.</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Было известно среди них, что молитва не совершается воз- ле могил.</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Восьмой. </w:t>
      </w:r>
      <w:r w:rsidRPr="006E525B">
        <w:rPr>
          <w:color w:val="008DC1"/>
          <w:lang w:val="ru-RU"/>
        </w:rPr>
        <w:t>Причина</w:t>
      </w:r>
      <w:r w:rsidRPr="006E525B">
        <w:rPr>
          <w:color w:val="008DC1"/>
          <w:spacing w:val="40"/>
          <w:lang w:val="ru-RU"/>
        </w:rPr>
        <w:t xml:space="preserve"> </w:t>
      </w:r>
      <w:r w:rsidRPr="006E525B">
        <w:rPr>
          <w:color w:val="008DC1"/>
          <w:lang w:val="ru-RU"/>
        </w:rPr>
        <w:t>этого</w:t>
      </w:r>
      <w:r w:rsidRPr="006E525B">
        <w:rPr>
          <w:color w:val="008DC1"/>
          <w:spacing w:val="40"/>
          <w:lang w:val="ru-RU"/>
        </w:rPr>
        <w:t xml:space="preserve"> </w:t>
      </w:r>
      <w:r w:rsidRPr="006E525B">
        <w:rPr>
          <w:color w:val="008DC1"/>
          <w:lang w:val="ru-RU"/>
        </w:rPr>
        <w:t>в</w:t>
      </w:r>
      <w:r w:rsidRPr="006E525B">
        <w:rPr>
          <w:color w:val="008DC1"/>
          <w:spacing w:val="40"/>
          <w:lang w:val="ru-RU"/>
        </w:rPr>
        <w:t xml:space="preserve"> </w:t>
      </w:r>
      <w:r w:rsidRPr="006E525B">
        <w:rPr>
          <w:color w:val="008DC1"/>
          <w:lang w:val="ru-RU"/>
        </w:rPr>
        <w:t>том,</w:t>
      </w:r>
      <w:r w:rsidRPr="006E525B">
        <w:rPr>
          <w:color w:val="008DC1"/>
          <w:spacing w:val="40"/>
          <w:lang w:val="ru-RU"/>
        </w:rPr>
        <w:t xml:space="preserve"> </w:t>
      </w:r>
      <w:r w:rsidRPr="006E525B">
        <w:rPr>
          <w:color w:val="008DC1"/>
          <w:lang w:val="ru-RU"/>
        </w:rPr>
        <w:t>что</w:t>
      </w:r>
      <w:r w:rsidRPr="006E525B">
        <w:rPr>
          <w:color w:val="008DC1"/>
          <w:spacing w:val="40"/>
          <w:lang w:val="ru-RU"/>
        </w:rPr>
        <w:t xml:space="preserve"> </w:t>
      </w:r>
      <w:r w:rsidRPr="006E525B">
        <w:rPr>
          <w:color w:val="008DC1"/>
          <w:lang w:val="ru-RU"/>
        </w:rPr>
        <w:t>мольба</w:t>
      </w:r>
      <w:r w:rsidRPr="006E525B">
        <w:rPr>
          <w:color w:val="008DC1"/>
          <w:spacing w:val="40"/>
          <w:lang w:val="ru-RU"/>
        </w:rPr>
        <w:t xml:space="preserve"> </w:t>
      </w:r>
      <w:r w:rsidRPr="006E525B">
        <w:rPr>
          <w:color w:val="008DC1"/>
          <w:lang w:val="ru-RU"/>
        </w:rPr>
        <w:t>за</w:t>
      </w:r>
      <w:r w:rsidRPr="006E525B">
        <w:rPr>
          <w:color w:val="008DC1"/>
          <w:spacing w:val="40"/>
          <w:lang w:val="ru-RU"/>
        </w:rPr>
        <w:t xml:space="preserve"> </w:t>
      </w:r>
      <w:r w:rsidRPr="006E525B">
        <w:rPr>
          <w:color w:val="008DC1"/>
          <w:lang w:val="ru-RU"/>
        </w:rPr>
        <w:t>него</w:t>
      </w:r>
      <w:r w:rsidRPr="006E525B">
        <w:rPr>
          <w:color w:val="008DC1"/>
          <w:spacing w:val="40"/>
          <w:lang w:val="ru-RU"/>
        </w:rPr>
        <w:t xml:space="preserve"> </w:t>
      </w:r>
      <w:r w:rsidRPr="006E525B">
        <w:rPr>
          <w:color w:val="008DC1"/>
          <w:lang w:val="ru-RU"/>
        </w:rPr>
        <w:t>и</w:t>
      </w:r>
      <w:r w:rsidRPr="006E525B">
        <w:rPr>
          <w:color w:val="008DC1"/>
          <w:spacing w:val="40"/>
          <w:lang w:val="ru-RU"/>
        </w:rPr>
        <w:t xml:space="preserve"> </w:t>
      </w:r>
      <w:r w:rsidRPr="006E525B">
        <w:rPr>
          <w:color w:val="008DC1"/>
          <w:lang w:val="ru-RU"/>
        </w:rPr>
        <w:t xml:space="preserve">приветствия ему достигнут его из любого места, даже отдалённого, и поэтому нет необходимости в вымыслах тех, кто ищет приближения к нему. </w:t>
      </w:r>
      <w:r w:rsidRPr="006E525B">
        <w:rPr>
          <w:color w:val="231F20"/>
          <w:lang w:val="ru-RU"/>
        </w:rPr>
        <w:t>(‘Али ибн аль-Хусейн сказал: «Ты и тот, кто в Андалусии, равны»).</w:t>
      </w:r>
    </w:p>
    <w:p w:rsidR="00C06D96" w:rsidRPr="006E525B" w:rsidRDefault="00000000">
      <w:pPr>
        <w:pStyle w:val="BodyText"/>
        <w:spacing w:before="80" w:line="208" w:lineRule="auto"/>
        <w:ind w:left="557" w:right="361"/>
        <w:jc w:val="both"/>
        <w:rPr>
          <w:lang w:val="ru-RU"/>
        </w:rPr>
      </w:pPr>
      <w:r w:rsidRPr="006E525B">
        <w:rPr>
          <w:rFonts w:ascii="Charter" w:hAnsi="Charter" w:cs="Charter"/>
          <w:b/>
          <w:bCs/>
          <w:color w:val="008DC1"/>
          <w:lang w:val="ru-RU"/>
        </w:rPr>
        <w:t xml:space="preserve">Девятый. </w:t>
      </w:r>
      <w:r w:rsidRPr="006E525B">
        <w:rPr>
          <w:color w:val="008DC1"/>
          <w:lang w:val="ru-RU"/>
        </w:rPr>
        <w:t xml:space="preserve">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в </w:t>
      </w:r>
      <w:r w:rsidRPr="006E525B">
        <w:rPr>
          <w:rFonts w:ascii="Charter" w:hAnsi="Charter" w:cs="Charter"/>
          <w:i/>
          <w:iCs/>
          <w:color w:val="008DC1"/>
          <w:lang w:val="ru-RU"/>
        </w:rPr>
        <w:t xml:space="preserve">барзахе </w:t>
      </w:r>
      <w:r w:rsidRPr="006E525B">
        <w:rPr>
          <w:color w:val="008DC1"/>
          <w:lang w:val="ru-RU"/>
        </w:rPr>
        <w:t>представляются дела его общины — в молитвах за него и приветствии.</w:t>
      </w:r>
    </w:p>
    <w:p w:rsidR="00C06D96" w:rsidRPr="006E525B" w:rsidRDefault="00C06D96">
      <w:pPr>
        <w:spacing w:line="208"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856" o:spid="_x0000_s3348" alt="" style="width:384.7pt;height:89.6pt;mso-position-horizontal-relative:char;mso-position-vertical-relative:line" coordsize="7694,1792">
            <v:shape id="docshape857" o:spid="_x0000_s3349" type="#_x0000_t75" alt="" style="position:absolute;left:76;top:76;width:7541;height:1638">
              <v:imagedata r:id="rId27" o:title=""/>
            </v:shape>
            <v:shape id="docshape858" o:spid="_x0000_s3350" alt="" style="position:absolute;left:20;top:20;width:7654;height:1752" coordorigin="20,20" coordsize="7654,1752" path="m133,20r-1,66l119,119,86,132r-66,1l20,1658r66,2l119,1672r13,34l133,1771r7427,l7562,1706r12,-34l7608,1660r66,-2l7674,133r-66,-1l7574,119,7562,86r-2,-66l133,20xe" filled="f" strokecolor="#008dc1" strokeweight="2pt">
              <v:path arrowok="t"/>
            </v:shape>
            <v:shape id="docshape859" o:spid="_x0000_s3351" type="#_x0000_t202" alt="" style="position:absolute;left:1144;top:828;width:542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что</w:t>
                    </w:r>
                    <w:r>
                      <w:rPr>
                        <w:rFonts w:ascii="Amrys" w:hAnsi="Amrys"/>
                        <w:b/>
                        <w:color w:val="231F20"/>
                        <w:spacing w:val="-7"/>
                        <w:sz w:val="28"/>
                      </w:rPr>
                      <w:t xml:space="preserve"> </w:t>
                    </w:r>
                    <w:r>
                      <w:rPr>
                        <w:rFonts w:ascii="Amrys" w:hAnsi="Amrys"/>
                        <w:b/>
                        <w:color w:val="231F20"/>
                        <w:sz w:val="28"/>
                      </w:rPr>
                      <w:t>многобожие</w:t>
                    </w:r>
                    <w:r>
                      <w:rPr>
                        <w:rFonts w:ascii="Amrys" w:hAnsi="Amrys"/>
                        <w:b/>
                        <w:color w:val="231F20"/>
                        <w:spacing w:val="-6"/>
                        <w:sz w:val="28"/>
                      </w:rPr>
                      <w:t xml:space="preserve"> </w:t>
                    </w:r>
                    <w:r>
                      <w:rPr>
                        <w:rFonts w:ascii="Amrys" w:hAnsi="Amrys"/>
                        <w:b/>
                        <w:color w:val="231F20"/>
                        <w:sz w:val="28"/>
                      </w:rPr>
                      <w:t>не</w:t>
                    </w:r>
                    <w:r>
                      <w:rPr>
                        <w:rFonts w:ascii="Amrys" w:hAnsi="Amrys"/>
                        <w:b/>
                        <w:color w:val="231F20"/>
                        <w:spacing w:val="-6"/>
                        <w:sz w:val="28"/>
                      </w:rPr>
                      <w:t xml:space="preserve"> </w:t>
                    </w:r>
                    <w:r>
                      <w:rPr>
                        <w:rFonts w:ascii="Amrys" w:hAnsi="Amrys"/>
                        <w:b/>
                        <w:color w:val="231F20"/>
                        <w:sz w:val="28"/>
                      </w:rPr>
                      <w:t>появится</w:t>
                    </w:r>
                    <w:r>
                      <w:rPr>
                        <w:rFonts w:ascii="Amrys" w:hAnsi="Amrys"/>
                        <w:b/>
                        <w:color w:val="231F20"/>
                        <w:spacing w:val="-7"/>
                        <w:sz w:val="28"/>
                      </w:rPr>
                      <w:t xml:space="preserve"> </w:t>
                    </w:r>
                    <w:r>
                      <w:rPr>
                        <w:rFonts w:ascii="Amrys" w:hAnsi="Amrys"/>
                        <w:b/>
                        <w:color w:val="231F20"/>
                        <w:sz w:val="28"/>
                      </w:rPr>
                      <w:t>в</w:t>
                    </w:r>
                    <w:r>
                      <w:rPr>
                        <w:rFonts w:ascii="Amrys" w:hAnsi="Amrys"/>
                        <w:b/>
                        <w:color w:val="231F20"/>
                        <w:spacing w:val="-6"/>
                        <w:sz w:val="28"/>
                      </w:rPr>
                      <w:t xml:space="preserve"> </w:t>
                    </w:r>
                    <w:r>
                      <w:rPr>
                        <w:rFonts w:ascii="Amrys" w:hAnsi="Amrys"/>
                        <w:b/>
                        <w:color w:val="231F20"/>
                        <w:sz w:val="28"/>
                      </w:rPr>
                      <w:t>этой</w:t>
                    </w:r>
                    <w:r>
                      <w:rPr>
                        <w:rFonts w:ascii="Amrys" w:hAnsi="Amrys"/>
                        <w:b/>
                        <w:color w:val="231F20"/>
                        <w:spacing w:val="-6"/>
                        <w:sz w:val="28"/>
                      </w:rPr>
                      <w:t xml:space="preserve"> </w:t>
                    </w:r>
                    <w:r>
                      <w:rPr>
                        <w:rFonts w:ascii="Amrys" w:hAnsi="Amrys"/>
                        <w:b/>
                        <w:color w:val="231F20"/>
                        <w:spacing w:val="-2"/>
                        <w:sz w:val="28"/>
                      </w:rPr>
                      <w:t>общине</w:t>
                    </w:r>
                  </w:p>
                </w:txbxContent>
              </v:textbox>
            </v:shape>
            <v:shape id="docshape860" o:spid="_x0000_s3352" type="#_x0000_t202" alt="" style="position:absolute;left:1267;top:508;width:518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Опровержение</w:t>
                    </w:r>
                    <w:r>
                      <w:rPr>
                        <w:rFonts w:ascii="Amrys" w:hAnsi="Amrys"/>
                        <w:b/>
                        <w:color w:val="231F20"/>
                        <w:spacing w:val="-9"/>
                        <w:sz w:val="28"/>
                      </w:rPr>
                      <w:t xml:space="preserve"> </w:t>
                    </w:r>
                    <w:r>
                      <w:rPr>
                        <w:rFonts w:ascii="Amrys" w:hAnsi="Amrys"/>
                        <w:b/>
                        <w:color w:val="231F20"/>
                        <w:sz w:val="28"/>
                      </w:rPr>
                      <w:t>доводов</w:t>
                    </w:r>
                    <w:r>
                      <w:rPr>
                        <w:rFonts w:ascii="Amrys" w:hAnsi="Amrys"/>
                        <w:b/>
                        <w:color w:val="231F20"/>
                        <w:spacing w:val="-9"/>
                        <w:sz w:val="28"/>
                      </w:rPr>
                      <w:t xml:space="preserve"> </w:t>
                    </w:r>
                    <w:r>
                      <w:rPr>
                        <w:rFonts w:ascii="Amrys" w:hAnsi="Amrys"/>
                        <w:b/>
                        <w:color w:val="231F20"/>
                        <w:sz w:val="28"/>
                      </w:rPr>
                      <w:t>заявивших</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pacing w:val="-4"/>
                        <w:sz w:val="28"/>
                      </w:rPr>
                      <w:t>том,</w:t>
                    </w:r>
                  </w:p>
                </w:txbxContent>
              </v:textbox>
            </v:shape>
            <v:shape id="docshape861" o:spid="_x0000_s3353" type="#_x0000_t202" alt="" style="position:absolute;left:2818;top:131;width:2076;height:1516;mso-wrap-style:square;v-text-anchor:top" filled="f" stroked="f">
              <v:textbox inset="0,0,0,0">
                <w:txbxContent>
                  <w:p w:rsidR="00C06D96" w:rsidRDefault="00000000">
                    <w:pPr>
                      <w:spacing w:line="526" w:lineRule="exact"/>
                      <w:ind w:right="18"/>
                      <w:jc w:val="center"/>
                      <w:rPr>
                        <w:rFonts w:ascii="Amrys" w:hAnsi="Amrys"/>
                        <w:b/>
                        <w:sz w:val="28"/>
                      </w:rPr>
                    </w:pPr>
                    <w:r>
                      <w:rPr>
                        <w:rFonts w:ascii="Amrys" w:hAnsi="Amrys"/>
                        <w:b/>
                        <w:color w:val="231F20"/>
                        <w:sz w:val="28"/>
                      </w:rPr>
                      <w:t>ПЯТЫЙ</w:t>
                    </w:r>
                    <w:r>
                      <w:rPr>
                        <w:rFonts w:ascii="Amrys" w:hAnsi="Amrys"/>
                        <w:b/>
                        <w:color w:val="231F20"/>
                        <w:spacing w:val="-5"/>
                        <w:sz w:val="28"/>
                      </w:rPr>
                      <w:t xml:space="preserve"> </w:t>
                    </w:r>
                    <w:r>
                      <w:rPr>
                        <w:rFonts w:ascii="Amrys" w:hAnsi="Amrys"/>
                        <w:b/>
                        <w:color w:val="231F20"/>
                        <w:spacing w:val="-4"/>
                        <w:sz w:val="28"/>
                      </w:rPr>
                      <w:t>РАЗДЕЛ.</w:t>
                    </w:r>
                  </w:p>
                  <w:p w:rsidR="00C06D96" w:rsidRDefault="00C06D96">
                    <w:pPr>
                      <w:spacing w:before="10"/>
                      <w:rPr>
                        <w:rFonts w:ascii="Amrys"/>
                        <w:b/>
                        <w:sz w:val="23"/>
                      </w:rPr>
                    </w:pPr>
                  </w:p>
                  <w:p w:rsidR="00C06D96" w:rsidRDefault="00000000">
                    <w:pPr>
                      <w:spacing w:line="526" w:lineRule="exact"/>
                      <w:ind w:right="17"/>
                      <w:jc w:val="center"/>
                      <w:rPr>
                        <w:rFonts w:ascii="Amrys" w:hAnsi="Amrys"/>
                        <w:b/>
                        <w:sz w:val="28"/>
                      </w:rPr>
                    </w:pPr>
                    <w:r>
                      <w:rPr>
                        <w:rFonts w:ascii="Amrys" w:hAnsi="Amrys"/>
                        <w:b/>
                        <w:color w:val="231F20"/>
                        <w:sz w:val="28"/>
                      </w:rPr>
                      <w:t>(одна</w:t>
                    </w:r>
                    <w:r>
                      <w:rPr>
                        <w:rFonts w:ascii="Amrys" w:hAnsi="Amrys"/>
                        <w:b/>
                        <w:color w:val="231F20"/>
                        <w:spacing w:val="-15"/>
                        <w:sz w:val="28"/>
                      </w:rPr>
                      <w:t xml:space="preserve"> </w:t>
                    </w:r>
                    <w:r>
                      <w:rPr>
                        <w:rFonts w:ascii="Amrys" w:hAnsi="Amrys"/>
                        <w:b/>
                        <w:color w:val="231F20"/>
                        <w:spacing w:val="-2"/>
                        <w:sz w:val="28"/>
                      </w:rPr>
                      <w:t>глава)</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1"/>
        <w:rPr>
          <w:sz w:val="15"/>
          <w:lang w:val="ru-RU"/>
        </w:rPr>
      </w:pPr>
      <w:r>
        <w:pict>
          <v:group id="docshapegroup862" o:spid="_x0000_s3343" alt="" style="position:absolute;margin-left:53.7pt;margin-top:10.3pt;width:383.05pt;height:53.1pt;z-index:-15556608;mso-wrap-distance-left:0;mso-wrap-distance-right:0;mso-position-horizontal-relative:page" coordorigin="1074,206" coordsize="7661,1062">
            <v:shape id="docshape863" o:spid="_x0000_s3344" alt="" style="position:absolute;left:1083;top:216;width:7641;height:1042" coordorigin="1084,216" coordsize="7641,1042" path="m1197,266r-2,20l1186,307r-20,16l1134,330r-50,l1084,380r,714l1084,1144r50,l1154,1147r20,9l1191,1175r6,32l1197,1257r50,l8561,1257r50,l8611,1207r2,-19l8622,1167r19,-16l8674,1144r50,l8724,1094r,-714l8724,330r-50,l8654,327r-20,-9l8617,299r-6,-33l8611,216r-50,l1247,216r-50,l1197,266xe" filled="f" strokecolor="#008dc1" strokeweight=".35347mm">
              <v:path arrowok="t"/>
            </v:shape>
            <v:shape id="docshape864" o:spid="_x0000_s3345" alt="" style="position:absolute;left:1163;top:296;width:7481;height:882" coordorigin="1164,296" coordsize="7481,882" path="m1274,296r-11,35l1242,364r-32,27l1164,407r,660l1198,1078r33,21l1259,1131r16,46l8534,1177r11,-34l8566,1110r32,-27l8644,1066r,-660l8610,395r-34,-20l8549,342r-16,-46l1274,296xe" filled="f" strokecolor="#008dc1" strokeweight="3pt">
              <v:path arrowok="t"/>
            </v:shape>
            <v:shape id="docshape865" o:spid="_x0000_s3346" type="#_x0000_t202" alt="" style="position:absolute;left:2505;top:321;width:481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23.</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6"/>
                        <w:sz w:val="28"/>
                      </w:rPr>
                      <w:t xml:space="preserve"> </w:t>
                    </w:r>
                    <w:r>
                      <w:rPr>
                        <w:rFonts w:ascii="Amrys" w:hAnsi="Amrys"/>
                        <w:b/>
                        <w:color w:val="231F20"/>
                        <w:sz w:val="28"/>
                      </w:rPr>
                      <w:t>что</w:t>
                    </w:r>
                    <w:r>
                      <w:rPr>
                        <w:rFonts w:ascii="Amrys" w:hAnsi="Amrys"/>
                        <w:b/>
                        <w:color w:val="231F20"/>
                        <w:spacing w:val="-7"/>
                        <w:sz w:val="28"/>
                      </w:rPr>
                      <w:t xml:space="preserve"> </w:t>
                    </w:r>
                    <w:r>
                      <w:rPr>
                        <w:rFonts w:ascii="Amrys" w:hAnsi="Amrys"/>
                        <w:b/>
                        <w:color w:val="231F20"/>
                        <w:sz w:val="28"/>
                      </w:rPr>
                      <w:t>часть</w:t>
                    </w:r>
                    <w:r>
                      <w:rPr>
                        <w:rFonts w:ascii="Amrys" w:hAnsi="Amrys"/>
                        <w:b/>
                        <w:color w:val="231F20"/>
                        <w:spacing w:val="-6"/>
                        <w:sz w:val="28"/>
                      </w:rPr>
                      <w:t xml:space="preserve"> </w:t>
                    </w:r>
                    <w:r>
                      <w:rPr>
                        <w:rFonts w:ascii="Amrys" w:hAnsi="Amrys"/>
                        <w:b/>
                        <w:color w:val="231F20"/>
                        <w:sz w:val="28"/>
                      </w:rPr>
                      <w:t>этой</w:t>
                    </w:r>
                    <w:r>
                      <w:rPr>
                        <w:rFonts w:ascii="Amrys" w:hAnsi="Amrys"/>
                        <w:b/>
                        <w:color w:val="231F20"/>
                        <w:spacing w:val="-6"/>
                        <w:sz w:val="28"/>
                      </w:rPr>
                      <w:t xml:space="preserve"> </w:t>
                    </w:r>
                    <w:r>
                      <w:rPr>
                        <w:rFonts w:ascii="Amrys" w:hAnsi="Amrys"/>
                        <w:b/>
                        <w:color w:val="231F20"/>
                        <w:spacing w:val="-2"/>
                        <w:sz w:val="28"/>
                      </w:rPr>
                      <w:t>общины</w:t>
                    </w:r>
                  </w:p>
                </w:txbxContent>
              </v:textbox>
            </v:shape>
            <v:shape id="docshape866" o:spid="_x0000_s3347" type="#_x0000_t202" alt="" style="position:absolute;left:3236;top:641;width:335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будет</w:t>
                    </w:r>
                    <w:r>
                      <w:rPr>
                        <w:rFonts w:ascii="Amrys" w:hAnsi="Amrys"/>
                        <w:b/>
                        <w:color w:val="231F20"/>
                        <w:spacing w:val="-6"/>
                        <w:sz w:val="28"/>
                      </w:rPr>
                      <w:t xml:space="preserve"> </w:t>
                    </w:r>
                    <w:r>
                      <w:rPr>
                        <w:rFonts w:ascii="Amrys" w:hAnsi="Amrys"/>
                        <w:b/>
                        <w:color w:val="231F20"/>
                        <w:sz w:val="28"/>
                      </w:rPr>
                      <w:t>поклоняться</w:t>
                    </w:r>
                    <w:r>
                      <w:rPr>
                        <w:rFonts w:ascii="Amrys" w:hAnsi="Amrys"/>
                        <w:b/>
                        <w:color w:val="231F20"/>
                        <w:spacing w:val="-5"/>
                        <w:sz w:val="28"/>
                      </w:rPr>
                      <w:t xml:space="preserve"> </w:t>
                    </w:r>
                    <w:r>
                      <w:rPr>
                        <w:rFonts w:ascii="Amrys" w:hAnsi="Amrys"/>
                        <w:b/>
                        <w:color w:val="231F20"/>
                        <w:spacing w:val="-2"/>
                        <w:sz w:val="28"/>
                      </w:rPr>
                      <w:t>идолам</w:t>
                    </w:r>
                  </w:p>
                </w:txbxContent>
              </v:textbox>
            </v:shape>
            <w10:wrap type="topAndBottom" anchorx="page"/>
          </v:group>
        </w:pict>
      </w:r>
    </w:p>
    <w:p w:rsidR="00C06D96" w:rsidRPr="006E525B" w:rsidRDefault="00C06D96">
      <w:pPr>
        <w:pStyle w:val="BodyText"/>
        <w:rPr>
          <w:sz w:val="9"/>
          <w:lang w:val="ru-RU"/>
        </w:rPr>
      </w:pPr>
    </w:p>
    <w:p w:rsidR="00C06D96" w:rsidRPr="006E525B" w:rsidRDefault="00000000">
      <w:pPr>
        <w:pStyle w:val="ListParagraph"/>
        <w:numPr>
          <w:ilvl w:val="0"/>
          <w:numId w:val="172"/>
        </w:numPr>
        <w:tabs>
          <w:tab w:val="left" w:pos="785"/>
        </w:tabs>
        <w:spacing w:before="91" w:line="280" w:lineRule="exact"/>
        <w:rPr>
          <w:lang w:val="ru-RU"/>
        </w:rPr>
      </w:pPr>
      <w:r w:rsidRPr="006E525B">
        <w:rPr>
          <w:color w:val="231F20"/>
          <w:lang w:val="ru-RU"/>
        </w:rPr>
        <w:t xml:space="preserve">Шейх привёл эту главу в опровержение доводов заявивших о том, что многобожие не появится в этой общине, поскольку она защи- щена от этого, на что указывают слова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Поистине, шайтан отчаялся, что молящиеся на Аравийском полуост- рове станут поклоняться ему</w:t>
      </w:r>
      <w:r w:rsidRPr="006E525B">
        <w:rPr>
          <w:color w:val="231F20"/>
          <w:lang w:val="ru-RU"/>
        </w:rPr>
        <w:t>».</w:t>
      </w:r>
    </w:p>
    <w:p w:rsidR="00C06D96" w:rsidRPr="006E525B" w:rsidRDefault="00000000">
      <w:pPr>
        <w:pStyle w:val="ListParagraph"/>
        <w:numPr>
          <w:ilvl w:val="0"/>
          <w:numId w:val="172"/>
        </w:numPr>
        <w:tabs>
          <w:tab w:val="left" w:pos="785"/>
        </w:tabs>
        <w:spacing w:before="65" w:line="252" w:lineRule="auto"/>
        <w:rPr>
          <w:lang w:val="ru-RU"/>
        </w:rPr>
      </w:pPr>
      <w:r w:rsidRPr="006E525B">
        <w:rPr>
          <w:color w:val="231F20"/>
          <w:lang w:val="ru-RU"/>
        </w:rPr>
        <w:t>Общий</w:t>
      </w:r>
      <w:r w:rsidRPr="006E525B">
        <w:rPr>
          <w:color w:val="231F20"/>
          <w:spacing w:val="-3"/>
          <w:lang w:val="ru-RU"/>
        </w:rPr>
        <w:t xml:space="preserve"> </w:t>
      </w:r>
      <w:r w:rsidRPr="006E525B">
        <w:rPr>
          <w:color w:val="231F20"/>
          <w:lang w:val="ru-RU"/>
        </w:rPr>
        <w:t>ответ</w:t>
      </w:r>
      <w:r w:rsidRPr="006E525B">
        <w:rPr>
          <w:color w:val="231F20"/>
          <w:spacing w:val="-3"/>
          <w:lang w:val="ru-RU"/>
        </w:rPr>
        <w:t xml:space="preserve"> </w:t>
      </w:r>
      <w:r w:rsidRPr="006E525B">
        <w:rPr>
          <w:color w:val="231F20"/>
          <w:lang w:val="ru-RU"/>
        </w:rPr>
        <w:t>на</w:t>
      </w:r>
      <w:r w:rsidRPr="006E525B">
        <w:rPr>
          <w:color w:val="231F20"/>
          <w:spacing w:val="-3"/>
          <w:lang w:val="ru-RU"/>
        </w:rPr>
        <w:t xml:space="preserve"> </w:t>
      </w:r>
      <w:r w:rsidRPr="006E525B">
        <w:rPr>
          <w:color w:val="231F20"/>
          <w:lang w:val="ru-RU"/>
        </w:rPr>
        <w:t>их</w:t>
      </w:r>
      <w:r w:rsidRPr="006E525B">
        <w:rPr>
          <w:color w:val="231F20"/>
          <w:spacing w:val="-3"/>
          <w:lang w:val="ru-RU"/>
        </w:rPr>
        <w:t xml:space="preserve"> </w:t>
      </w:r>
      <w:r w:rsidRPr="006E525B">
        <w:rPr>
          <w:color w:val="231F20"/>
          <w:lang w:val="ru-RU"/>
        </w:rPr>
        <w:t>сомнение:</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следование</w:t>
      </w:r>
      <w:r w:rsidRPr="006E525B">
        <w:rPr>
          <w:color w:val="231F20"/>
          <w:spacing w:val="-3"/>
          <w:lang w:val="ru-RU"/>
        </w:rPr>
        <w:t xml:space="preserve"> </w:t>
      </w:r>
      <w:r w:rsidRPr="006E525B">
        <w:rPr>
          <w:rFonts w:ascii="Charter" w:hAnsi="Charter"/>
          <w:i/>
          <w:color w:val="231F20"/>
          <w:lang w:val="ru-RU"/>
        </w:rPr>
        <w:t>муташабих</w:t>
      </w:r>
      <w:r w:rsidRPr="006E525B">
        <w:rPr>
          <w:rFonts w:ascii="Charter" w:hAnsi="Charter"/>
          <w:i/>
          <w:color w:val="231F20"/>
          <w:spacing w:val="-3"/>
          <w:lang w:val="ru-RU"/>
        </w:rPr>
        <w:t xml:space="preserve"> </w:t>
      </w:r>
      <w:r w:rsidRPr="006E525B">
        <w:rPr>
          <w:color w:val="231F20"/>
          <w:lang w:val="ru-RU"/>
        </w:rPr>
        <w:t xml:space="preserve">(неяс- ному) и оставление </w:t>
      </w:r>
      <w:r w:rsidRPr="006E525B">
        <w:rPr>
          <w:rFonts w:ascii="Charter" w:hAnsi="Charter"/>
          <w:i/>
          <w:color w:val="231F20"/>
          <w:lang w:val="ru-RU"/>
        </w:rPr>
        <w:t xml:space="preserve">мухкам </w:t>
      </w:r>
      <w:r w:rsidRPr="006E525B">
        <w:rPr>
          <w:color w:val="231F20"/>
          <w:lang w:val="ru-RU"/>
        </w:rPr>
        <w:t>(ясного).</w:t>
      </w:r>
    </w:p>
    <w:p w:rsidR="00C06D96" w:rsidRPr="006E525B" w:rsidRDefault="00000000">
      <w:pPr>
        <w:pStyle w:val="ListParagraph"/>
        <w:numPr>
          <w:ilvl w:val="0"/>
          <w:numId w:val="172"/>
        </w:numPr>
        <w:tabs>
          <w:tab w:val="left" w:pos="785"/>
        </w:tabs>
        <w:spacing w:before="59"/>
        <w:ind w:right="0" w:hanging="342"/>
        <w:rPr>
          <w:lang w:val="ru-RU"/>
        </w:rPr>
      </w:pPr>
      <w:r w:rsidRPr="006E525B">
        <w:rPr>
          <w:color w:val="231F20"/>
          <w:lang w:val="ru-RU"/>
        </w:rPr>
        <w:t>Подробный</w:t>
      </w:r>
      <w:r w:rsidRPr="006E525B">
        <w:rPr>
          <w:color w:val="231F20"/>
          <w:spacing w:val="6"/>
          <w:lang w:val="ru-RU"/>
        </w:rPr>
        <w:t xml:space="preserve"> </w:t>
      </w:r>
      <w:r w:rsidRPr="006E525B">
        <w:rPr>
          <w:color w:val="231F20"/>
          <w:spacing w:val="-2"/>
          <w:lang w:val="ru-RU"/>
        </w:rPr>
        <w:t>ответ:</w:t>
      </w:r>
    </w:p>
    <w:p w:rsidR="00C06D96" w:rsidRPr="006E525B" w:rsidRDefault="00000000">
      <w:pPr>
        <w:pStyle w:val="ListParagraph"/>
        <w:numPr>
          <w:ilvl w:val="0"/>
          <w:numId w:val="94"/>
        </w:numPr>
        <w:tabs>
          <w:tab w:val="left" w:pos="1164"/>
        </w:tabs>
        <w:spacing w:before="73" w:line="254" w:lineRule="auto"/>
        <w:ind w:hanging="1"/>
        <w:jc w:val="both"/>
        <w:rPr>
          <w:lang w:val="ru-RU"/>
        </w:rPr>
      </w:pPr>
      <w:r w:rsidRPr="006E525B">
        <w:rPr>
          <w:color w:val="231F20"/>
          <w:lang w:val="ru-RU"/>
        </w:rPr>
        <w:t>Сообщение</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он</w:t>
      </w:r>
      <w:r w:rsidRPr="006E525B">
        <w:rPr>
          <w:color w:val="231F20"/>
          <w:spacing w:val="-4"/>
          <w:lang w:val="ru-RU"/>
        </w:rPr>
        <w:t xml:space="preserve"> </w:t>
      </w:r>
      <w:r w:rsidRPr="006E525B">
        <w:rPr>
          <w:color w:val="231F20"/>
          <w:lang w:val="ru-RU"/>
        </w:rPr>
        <w:t>отчаялся,</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говорит</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это</w:t>
      </w:r>
      <w:r w:rsidRPr="006E525B">
        <w:rPr>
          <w:color w:val="231F20"/>
          <w:spacing w:val="-4"/>
          <w:lang w:val="ru-RU"/>
        </w:rPr>
        <w:t xml:space="preserve"> </w:t>
      </w:r>
      <w:r w:rsidRPr="006E525B">
        <w:rPr>
          <w:color w:val="231F20"/>
          <w:lang w:val="ru-RU"/>
        </w:rPr>
        <w:t xml:space="preserve">не </w:t>
      </w:r>
      <w:r w:rsidRPr="006E525B">
        <w:rPr>
          <w:color w:val="231F20"/>
          <w:spacing w:val="-2"/>
          <w:lang w:val="ru-RU"/>
        </w:rPr>
        <w:t>произойдёт.</w:t>
      </w:r>
    </w:p>
    <w:p w:rsidR="00C06D96" w:rsidRPr="006E525B" w:rsidRDefault="00000000">
      <w:pPr>
        <w:pStyle w:val="ListParagraph"/>
        <w:numPr>
          <w:ilvl w:val="0"/>
          <w:numId w:val="94"/>
        </w:numPr>
        <w:tabs>
          <w:tab w:val="left" w:pos="1164"/>
        </w:tabs>
        <w:spacing w:before="58" w:line="254" w:lineRule="auto"/>
        <w:ind w:hanging="1"/>
        <w:jc w:val="both"/>
        <w:rPr>
          <w:lang w:val="ru-RU"/>
        </w:rPr>
      </w:pPr>
      <w:r w:rsidRPr="006E525B">
        <w:rPr>
          <w:color w:val="231F20"/>
          <w:lang w:val="ru-RU"/>
        </w:rPr>
        <w:t>Он отчаялся в отношении молящихся и не отчаялся в отноше- нии не молящихся, а молящийся — это единобожник.</w:t>
      </w:r>
    </w:p>
    <w:p w:rsidR="00C06D96" w:rsidRPr="006E525B" w:rsidRDefault="00000000">
      <w:pPr>
        <w:pStyle w:val="ListParagraph"/>
        <w:numPr>
          <w:ilvl w:val="0"/>
          <w:numId w:val="94"/>
        </w:numPr>
        <w:tabs>
          <w:tab w:val="left" w:pos="1164"/>
        </w:tabs>
        <w:spacing w:before="57" w:line="254" w:lineRule="auto"/>
        <w:ind w:hanging="1"/>
        <w:jc w:val="both"/>
        <w:rPr>
          <w:lang w:val="ru-RU"/>
        </w:rPr>
      </w:pPr>
      <w:r w:rsidRPr="006E525B">
        <w:rPr>
          <w:color w:val="231F20"/>
          <w:lang w:val="ru-RU"/>
        </w:rPr>
        <w:t>Это понимание противоречит многочисленным текстам Кора- на и Сунны.</w:t>
      </w:r>
    </w:p>
    <w:p w:rsidR="00C06D96" w:rsidRPr="006E525B" w:rsidRDefault="00000000">
      <w:pPr>
        <w:pStyle w:val="ListParagraph"/>
        <w:numPr>
          <w:ilvl w:val="0"/>
          <w:numId w:val="94"/>
        </w:numPr>
        <w:tabs>
          <w:tab w:val="left" w:pos="1164"/>
        </w:tabs>
        <w:spacing w:before="58" w:line="254" w:lineRule="auto"/>
        <w:ind w:hanging="1"/>
        <w:jc w:val="both"/>
        <w:rPr>
          <w:lang w:val="ru-RU"/>
        </w:rPr>
      </w:pPr>
      <w:r w:rsidRPr="006E525B">
        <w:rPr>
          <w:color w:val="231F20"/>
          <w:lang w:val="ru-RU"/>
        </w:rPr>
        <w:t xml:space="preserve">Сподвижники, да будет доволен ими Аллах, сражались с веро- отступниками на Аравийском полуострове по причине их много- </w:t>
      </w:r>
      <w:r w:rsidRPr="006E525B">
        <w:rPr>
          <w:color w:val="231F20"/>
          <w:spacing w:val="-2"/>
          <w:lang w:val="ru-RU"/>
        </w:rPr>
        <w:t>божия.</w:t>
      </w:r>
    </w:p>
    <w:p w:rsidR="00C06D96" w:rsidRPr="006E525B" w:rsidRDefault="00000000">
      <w:pPr>
        <w:pStyle w:val="ListParagraph"/>
        <w:numPr>
          <w:ilvl w:val="0"/>
          <w:numId w:val="94"/>
        </w:numPr>
        <w:tabs>
          <w:tab w:val="left" w:pos="1164"/>
        </w:tabs>
        <w:spacing w:before="58" w:line="254" w:lineRule="auto"/>
        <w:ind w:hanging="1"/>
        <w:jc w:val="both"/>
        <w:rPr>
          <w:lang w:val="ru-RU"/>
        </w:rPr>
      </w:pPr>
      <w:r w:rsidRPr="006E525B">
        <w:rPr>
          <w:color w:val="231F20"/>
          <w:lang w:val="ru-RU"/>
        </w:rPr>
        <w:t>Действительность свидетельствует об обратном, и, к примеру, ты видишь жертвоприношения не ради Всевышнего Аллаха на Аравийском полуострове.</w:t>
      </w:r>
    </w:p>
    <w:p w:rsidR="00C06D96" w:rsidRPr="006E525B" w:rsidRDefault="00000000">
      <w:pPr>
        <w:pStyle w:val="ListParagraph"/>
        <w:numPr>
          <w:ilvl w:val="0"/>
          <w:numId w:val="94"/>
        </w:numPr>
        <w:tabs>
          <w:tab w:val="left" w:pos="1164"/>
        </w:tabs>
        <w:spacing w:before="58" w:line="254" w:lineRule="auto"/>
        <w:ind w:hanging="1"/>
        <w:jc w:val="both"/>
        <w:rPr>
          <w:lang w:val="ru-RU"/>
        </w:rPr>
      </w:pPr>
      <w:r w:rsidRPr="006E525B">
        <w:rPr>
          <w:color w:val="231F20"/>
          <w:lang w:val="ru-RU"/>
        </w:rPr>
        <w:t>Это то, что произошло в сердце шайтана, однако он не оставил попытки сбить сынов Адама.</w:t>
      </w:r>
    </w:p>
    <w:p w:rsidR="00C06D96" w:rsidRPr="006E525B" w:rsidRDefault="00000000">
      <w:pPr>
        <w:pStyle w:val="ListParagraph"/>
        <w:numPr>
          <w:ilvl w:val="0"/>
          <w:numId w:val="94"/>
        </w:numPr>
        <w:tabs>
          <w:tab w:val="left" w:pos="1164"/>
        </w:tabs>
        <w:spacing w:before="58" w:line="254" w:lineRule="auto"/>
        <w:ind w:hanging="1"/>
        <w:jc w:val="both"/>
        <w:rPr>
          <w:lang w:val="ru-RU"/>
        </w:rPr>
      </w:pPr>
      <w:r w:rsidRPr="006E525B">
        <w:rPr>
          <w:color w:val="231F20"/>
          <w:lang w:val="ru-RU"/>
        </w:rPr>
        <w:t>Это произошло после многочисленных завоеваний, когда люди вошли в религию Аллаха толпами.</w:t>
      </w:r>
    </w:p>
    <w:p w:rsidR="00C06D96" w:rsidRPr="006E525B" w:rsidRDefault="00000000">
      <w:pPr>
        <w:pStyle w:val="ListParagraph"/>
        <w:numPr>
          <w:ilvl w:val="0"/>
          <w:numId w:val="94"/>
        </w:numPr>
        <w:tabs>
          <w:tab w:val="left" w:pos="1165"/>
        </w:tabs>
        <w:spacing w:before="57" w:line="254" w:lineRule="auto"/>
        <w:ind w:firstLine="0"/>
        <w:jc w:val="both"/>
        <w:rPr>
          <w:lang w:val="ru-RU"/>
        </w:rPr>
      </w:pPr>
      <w:r w:rsidRPr="006E525B">
        <w:rPr>
          <w:color w:val="231F20"/>
          <w:lang w:val="ru-RU"/>
        </w:rPr>
        <w:t xml:space="preserve">Учёные упоминали те действия, совершая которые, человек выходит из религии, даже если он находится на Аравийском полу- </w:t>
      </w:r>
      <w:r w:rsidRPr="006E525B">
        <w:rPr>
          <w:color w:val="231F20"/>
          <w:spacing w:val="-2"/>
          <w:lang w:val="ru-RU"/>
        </w:rPr>
        <w:t>острове.</w:t>
      </w:r>
    </w:p>
    <w:p w:rsidR="00C06D96" w:rsidRPr="006E525B" w:rsidRDefault="00C06D96">
      <w:pPr>
        <w:spacing w:line="254" w:lineRule="auto"/>
        <w:jc w:val="both"/>
        <w:rPr>
          <w:lang w:val="ru-RU"/>
        </w:rPr>
        <w:sectPr w:rsidR="00C06D96" w:rsidRPr="006E525B">
          <w:pgSz w:w="9930" w:h="14180"/>
          <w:pgMar w:top="1040" w:right="940" w:bottom="1120" w:left="860" w:header="0" w:footer="934" w:gutter="0"/>
          <w:cols w:space="720"/>
        </w:sectPr>
      </w:pPr>
    </w:p>
    <w:p w:rsidR="00C06D96" w:rsidRPr="006E525B" w:rsidRDefault="00000000">
      <w:pPr>
        <w:pStyle w:val="ListParagraph"/>
        <w:numPr>
          <w:ilvl w:val="1"/>
          <w:numId w:val="172"/>
        </w:numPr>
        <w:tabs>
          <w:tab w:val="left" w:pos="898"/>
        </w:tabs>
        <w:spacing w:before="74" w:line="254" w:lineRule="auto"/>
        <w:ind w:right="361"/>
        <w:rPr>
          <w:lang w:val="ru-RU"/>
        </w:rPr>
      </w:pPr>
      <w:r w:rsidRPr="006E525B">
        <w:rPr>
          <w:color w:val="231F20"/>
          <w:lang w:val="ru-RU"/>
        </w:rPr>
        <w:lastRenderedPageBreak/>
        <w:t>Заявивиший о том, что Мусайлима — пророк, проявил неверие, ему не помогло свидетельство, и как же в отношении того, кто возвеличивает ат-Тиджани и других до степени Всемогущего [Гос- пода] Небес, разве он не становится неверным по причине этого? Это самое удивительное!</w:t>
      </w:r>
    </w:p>
    <w:p w:rsidR="00C06D96" w:rsidRPr="006E525B" w:rsidRDefault="00000000">
      <w:pPr>
        <w:pStyle w:val="Heading3"/>
        <w:spacing w:before="59"/>
        <w:ind w:left="1228" w:right="1035"/>
        <w:jc w:val="center"/>
        <w:rPr>
          <w:lang w:val="ru-RU"/>
        </w:rPr>
      </w:pPr>
      <w:r w:rsidRPr="006E525B">
        <w:rPr>
          <w:color w:val="008DC1"/>
          <w:lang w:val="ru-RU"/>
        </w:rPr>
        <w:t>Почему</w:t>
      </w:r>
      <w:r w:rsidRPr="006E525B">
        <w:rPr>
          <w:color w:val="008DC1"/>
          <w:spacing w:val="4"/>
          <w:lang w:val="ru-RU"/>
        </w:rPr>
        <w:t xml:space="preserve"> </w:t>
      </w:r>
      <w:r w:rsidRPr="006E525B">
        <w:rPr>
          <w:color w:val="008DC1"/>
          <w:lang w:val="ru-RU"/>
        </w:rPr>
        <w:t>шейх</w:t>
      </w:r>
      <w:r w:rsidRPr="006E525B">
        <w:rPr>
          <w:color w:val="008DC1"/>
          <w:spacing w:val="6"/>
          <w:lang w:val="ru-RU"/>
        </w:rPr>
        <w:t xml:space="preserve"> </w:t>
      </w:r>
      <w:r w:rsidRPr="006E525B">
        <w:rPr>
          <w:color w:val="008DC1"/>
          <w:lang w:val="ru-RU"/>
        </w:rPr>
        <w:t>привёл</w:t>
      </w:r>
      <w:r w:rsidRPr="006E525B">
        <w:rPr>
          <w:color w:val="008DC1"/>
          <w:spacing w:val="5"/>
          <w:lang w:val="ru-RU"/>
        </w:rPr>
        <w:t xml:space="preserve"> </w:t>
      </w:r>
      <w:r w:rsidRPr="006E525B">
        <w:rPr>
          <w:color w:val="008DC1"/>
          <w:lang w:val="ru-RU"/>
        </w:rPr>
        <w:t>два</w:t>
      </w:r>
      <w:r w:rsidRPr="006E525B">
        <w:rPr>
          <w:color w:val="008DC1"/>
          <w:spacing w:val="6"/>
          <w:lang w:val="ru-RU"/>
        </w:rPr>
        <w:t xml:space="preserve"> </w:t>
      </w:r>
      <w:r w:rsidRPr="006E525B">
        <w:rPr>
          <w:color w:val="008DC1"/>
          <w:lang w:val="ru-RU"/>
        </w:rPr>
        <w:t>аята</w:t>
      </w:r>
      <w:r w:rsidRPr="006E525B">
        <w:rPr>
          <w:color w:val="008DC1"/>
          <w:spacing w:val="6"/>
          <w:lang w:val="ru-RU"/>
        </w:rPr>
        <w:t xml:space="preserve"> </w:t>
      </w:r>
      <w:r w:rsidRPr="006E525B">
        <w:rPr>
          <w:color w:val="008DC1"/>
          <w:lang w:val="ru-RU"/>
        </w:rPr>
        <w:t>в</w:t>
      </w:r>
      <w:r w:rsidRPr="006E525B">
        <w:rPr>
          <w:color w:val="008DC1"/>
          <w:spacing w:val="7"/>
          <w:lang w:val="ru-RU"/>
        </w:rPr>
        <w:t xml:space="preserve"> </w:t>
      </w:r>
      <w:r w:rsidRPr="006E525B">
        <w:rPr>
          <w:color w:val="008DC1"/>
          <w:spacing w:val="-2"/>
          <w:lang w:val="ru-RU"/>
        </w:rPr>
        <w:t>главе,</w:t>
      </w:r>
    </w:p>
    <w:p w:rsidR="00C06D96" w:rsidRPr="006E525B" w:rsidRDefault="00000000">
      <w:pPr>
        <w:spacing w:before="16"/>
        <w:ind w:left="722" w:right="189"/>
        <w:jc w:val="center"/>
        <w:rPr>
          <w:rFonts w:ascii="Charter" w:hAnsi="Charter"/>
          <w:b/>
          <w:lang w:val="ru-RU"/>
        </w:rPr>
      </w:pPr>
      <w:r w:rsidRPr="006E525B">
        <w:rPr>
          <w:rFonts w:ascii="Charter" w:hAnsi="Charter"/>
          <w:b/>
          <w:color w:val="008DC1"/>
          <w:lang w:val="ru-RU"/>
        </w:rPr>
        <w:t>в</w:t>
      </w:r>
      <w:r w:rsidRPr="006E525B">
        <w:rPr>
          <w:rFonts w:ascii="Charter" w:hAnsi="Charter"/>
          <w:b/>
          <w:color w:val="008DC1"/>
          <w:spacing w:val="3"/>
          <w:lang w:val="ru-RU"/>
        </w:rPr>
        <w:t xml:space="preserve"> </w:t>
      </w:r>
      <w:r w:rsidRPr="006E525B">
        <w:rPr>
          <w:rFonts w:ascii="Charter" w:hAnsi="Charter"/>
          <w:b/>
          <w:color w:val="008DC1"/>
          <w:lang w:val="ru-RU"/>
        </w:rPr>
        <w:t>которых</w:t>
      </w:r>
      <w:r w:rsidRPr="006E525B">
        <w:rPr>
          <w:rFonts w:ascii="Charter" w:hAnsi="Charter"/>
          <w:b/>
          <w:color w:val="008DC1"/>
          <w:spacing w:val="6"/>
          <w:lang w:val="ru-RU"/>
        </w:rPr>
        <w:t xml:space="preserve"> </w:t>
      </w:r>
      <w:r w:rsidRPr="006E525B">
        <w:rPr>
          <w:rFonts w:ascii="Charter" w:hAnsi="Charter"/>
          <w:b/>
          <w:color w:val="008DC1"/>
          <w:lang w:val="ru-RU"/>
        </w:rPr>
        <w:t>нет</w:t>
      </w:r>
      <w:r w:rsidRPr="006E525B">
        <w:rPr>
          <w:rFonts w:ascii="Charter" w:hAnsi="Charter"/>
          <w:b/>
          <w:color w:val="008DC1"/>
          <w:spacing w:val="5"/>
          <w:lang w:val="ru-RU"/>
        </w:rPr>
        <w:t xml:space="preserve"> </w:t>
      </w:r>
      <w:r w:rsidRPr="006E525B">
        <w:rPr>
          <w:rFonts w:ascii="Charter" w:hAnsi="Charter"/>
          <w:b/>
          <w:color w:val="008DC1"/>
          <w:lang w:val="ru-RU"/>
        </w:rPr>
        <w:t>доказательства</w:t>
      </w:r>
      <w:r w:rsidRPr="006E525B">
        <w:rPr>
          <w:rFonts w:ascii="Charter" w:hAnsi="Charter"/>
          <w:b/>
          <w:color w:val="008DC1"/>
          <w:spacing w:val="6"/>
          <w:lang w:val="ru-RU"/>
        </w:rPr>
        <w:t xml:space="preserve"> </w:t>
      </w:r>
      <w:r w:rsidRPr="006E525B">
        <w:rPr>
          <w:rFonts w:ascii="Charter" w:hAnsi="Charter"/>
          <w:b/>
          <w:color w:val="008DC1"/>
          <w:lang w:val="ru-RU"/>
        </w:rPr>
        <w:t>на</w:t>
      </w:r>
      <w:r w:rsidRPr="006E525B">
        <w:rPr>
          <w:rFonts w:ascii="Charter" w:hAnsi="Charter"/>
          <w:b/>
          <w:color w:val="008DC1"/>
          <w:spacing w:val="6"/>
          <w:lang w:val="ru-RU"/>
        </w:rPr>
        <w:t xml:space="preserve"> </w:t>
      </w:r>
      <w:r w:rsidRPr="006E525B">
        <w:rPr>
          <w:rFonts w:ascii="Charter" w:hAnsi="Charter"/>
          <w:b/>
          <w:color w:val="008DC1"/>
          <w:lang w:val="ru-RU"/>
        </w:rPr>
        <w:t>то,</w:t>
      </w:r>
      <w:r w:rsidRPr="006E525B">
        <w:rPr>
          <w:rFonts w:ascii="Charter" w:hAnsi="Charter"/>
          <w:b/>
          <w:color w:val="008DC1"/>
          <w:spacing w:val="4"/>
          <w:lang w:val="ru-RU"/>
        </w:rPr>
        <w:t xml:space="preserve"> </w:t>
      </w:r>
      <w:r w:rsidRPr="006E525B">
        <w:rPr>
          <w:rFonts w:ascii="Charter" w:hAnsi="Charter"/>
          <w:b/>
          <w:color w:val="008DC1"/>
          <w:lang w:val="ru-RU"/>
        </w:rPr>
        <w:t>что</w:t>
      </w:r>
      <w:r w:rsidRPr="006E525B">
        <w:rPr>
          <w:rFonts w:ascii="Charter" w:hAnsi="Charter"/>
          <w:b/>
          <w:color w:val="008DC1"/>
          <w:spacing w:val="5"/>
          <w:lang w:val="ru-RU"/>
        </w:rPr>
        <w:t xml:space="preserve"> </w:t>
      </w:r>
      <w:r w:rsidRPr="006E525B">
        <w:rPr>
          <w:rFonts w:ascii="Charter" w:hAnsi="Charter"/>
          <w:b/>
          <w:color w:val="008DC1"/>
          <w:lang w:val="ru-RU"/>
        </w:rPr>
        <w:t>он</w:t>
      </w:r>
      <w:r w:rsidRPr="006E525B">
        <w:rPr>
          <w:rFonts w:ascii="Charter" w:hAnsi="Charter"/>
          <w:b/>
          <w:color w:val="008DC1"/>
          <w:spacing w:val="6"/>
          <w:lang w:val="ru-RU"/>
        </w:rPr>
        <w:t xml:space="preserve"> </w:t>
      </w:r>
      <w:r w:rsidRPr="006E525B">
        <w:rPr>
          <w:rFonts w:ascii="Charter" w:hAnsi="Charter"/>
          <w:b/>
          <w:color w:val="008DC1"/>
          <w:spacing w:val="-2"/>
          <w:lang w:val="ru-RU"/>
        </w:rPr>
        <w:t>сказал?</w:t>
      </w:r>
    </w:p>
    <w:p w:rsidR="00C06D96" w:rsidRPr="006E525B" w:rsidRDefault="00000000">
      <w:pPr>
        <w:pStyle w:val="ListParagraph"/>
        <w:numPr>
          <w:ilvl w:val="1"/>
          <w:numId w:val="172"/>
        </w:numPr>
        <w:tabs>
          <w:tab w:val="left" w:pos="898"/>
        </w:tabs>
        <w:spacing w:before="73" w:line="254" w:lineRule="auto"/>
        <w:ind w:right="361"/>
        <w:rPr>
          <w:lang w:val="ru-RU"/>
        </w:rPr>
      </w:pPr>
      <w:r w:rsidRPr="006E525B">
        <w:rPr>
          <w:color w:val="231F20"/>
          <w:lang w:val="ru-RU"/>
        </w:rPr>
        <w:t>Не станет ясно то, что имел в виду шейх, кроме как с хадисом Абу Са‘ида, и в таком случае аяты будут полностью соотвествовать</w:t>
      </w:r>
      <w:r w:rsidRPr="006E525B">
        <w:rPr>
          <w:color w:val="231F20"/>
          <w:spacing w:val="40"/>
          <w:lang w:val="ru-RU"/>
        </w:rPr>
        <w:t xml:space="preserve"> </w:t>
      </w:r>
      <w:r w:rsidRPr="006E525B">
        <w:rPr>
          <w:color w:val="231F20"/>
          <w:lang w:val="ru-RU"/>
        </w:rPr>
        <w:t>теме главы.</w:t>
      </w:r>
    </w:p>
    <w:p w:rsidR="00C06D96" w:rsidRPr="006E525B" w:rsidRDefault="00735B84">
      <w:pPr>
        <w:pStyle w:val="BodyText"/>
        <w:spacing w:before="10"/>
        <w:rPr>
          <w:sz w:val="29"/>
          <w:lang w:val="ru-RU"/>
        </w:rPr>
      </w:pPr>
      <w:r>
        <w:pict>
          <v:shape id="docshape867" o:spid="_x0000_s3342" type="#_x0000_t202" alt="" style="position:absolute;margin-left:65.2pt;margin-top:19.6pt;width:371.35pt;height:159.3pt;z-index:-155560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ДОДВОДЫ</w:t>
                  </w:r>
                </w:p>
                <w:p w:rsidR="00C06D96" w:rsidRDefault="00000000">
                  <w:pPr>
                    <w:spacing w:before="73" w:line="254" w:lineRule="auto"/>
                    <w:ind w:left="103" w:right="101"/>
                    <w:jc w:val="both"/>
                  </w:pPr>
                  <w:r>
                    <w:rPr>
                      <w:color w:val="231F20"/>
                    </w:rPr>
                    <w:t>Всевышний Аллах сказал: «</w:t>
                  </w:r>
                  <w:r>
                    <w:rPr>
                      <w:rFonts w:ascii="Charter" w:hAnsi="Charter"/>
                      <w:b/>
                      <w:color w:val="231F20"/>
                    </w:rPr>
                    <w:t>Разве ты не видел тех, кому дана часть Писания? Они веруют в джибта и тагута и говорят ради неверую- щих:</w:t>
                  </w:r>
                  <w:r>
                    <w:rPr>
                      <w:rFonts w:ascii="Charter" w:hAnsi="Charter"/>
                      <w:b/>
                      <w:color w:val="231F20"/>
                      <w:spacing w:val="41"/>
                    </w:rPr>
                    <w:t xml:space="preserve"> </w:t>
                  </w:r>
                  <w:r>
                    <w:rPr>
                      <w:rFonts w:ascii="Charter" w:hAnsi="Charter"/>
                      <w:b/>
                      <w:color w:val="231F20"/>
                    </w:rPr>
                    <w:t>“Эти</w:t>
                  </w:r>
                  <w:r>
                    <w:rPr>
                      <w:rFonts w:ascii="Charter" w:hAnsi="Charter"/>
                      <w:b/>
                      <w:color w:val="231F20"/>
                      <w:spacing w:val="41"/>
                    </w:rPr>
                    <w:t xml:space="preserve"> </w:t>
                  </w:r>
                  <w:r>
                    <w:rPr>
                      <w:rFonts w:ascii="Charter" w:hAnsi="Charter"/>
                      <w:b/>
                      <w:color w:val="231F20"/>
                    </w:rPr>
                    <w:t>следуют</w:t>
                  </w:r>
                  <w:r>
                    <w:rPr>
                      <w:rFonts w:ascii="Charter" w:hAnsi="Charter"/>
                      <w:b/>
                      <w:color w:val="231F20"/>
                      <w:spacing w:val="42"/>
                    </w:rPr>
                    <w:t xml:space="preserve"> </w:t>
                  </w:r>
                  <w:r>
                    <w:rPr>
                      <w:rFonts w:ascii="Charter" w:hAnsi="Charter"/>
                      <w:b/>
                      <w:color w:val="231F20"/>
                    </w:rPr>
                    <w:t>более</w:t>
                  </w:r>
                  <w:r>
                    <w:rPr>
                      <w:rFonts w:ascii="Charter" w:hAnsi="Charter"/>
                      <w:b/>
                      <w:color w:val="231F20"/>
                      <w:spacing w:val="41"/>
                    </w:rPr>
                    <w:t xml:space="preserve"> </w:t>
                  </w:r>
                  <w:r>
                    <w:rPr>
                      <w:rFonts w:ascii="Charter" w:hAnsi="Charter"/>
                      <w:b/>
                      <w:color w:val="231F20"/>
                    </w:rPr>
                    <w:t>верным</w:t>
                  </w:r>
                  <w:r>
                    <w:rPr>
                      <w:rFonts w:ascii="Charter" w:hAnsi="Charter"/>
                      <w:b/>
                      <w:color w:val="231F20"/>
                      <w:spacing w:val="41"/>
                    </w:rPr>
                    <w:t xml:space="preserve"> </w:t>
                  </w:r>
                  <w:r>
                    <w:rPr>
                      <w:rFonts w:ascii="Charter" w:hAnsi="Charter"/>
                      <w:b/>
                      <w:color w:val="231F20"/>
                    </w:rPr>
                    <w:t>путём,</w:t>
                  </w:r>
                  <w:r>
                    <w:rPr>
                      <w:rFonts w:ascii="Charter" w:hAnsi="Charter"/>
                      <w:b/>
                      <w:color w:val="231F20"/>
                      <w:spacing w:val="42"/>
                    </w:rPr>
                    <w:t xml:space="preserve"> </w:t>
                  </w:r>
                  <w:r>
                    <w:rPr>
                      <w:rFonts w:ascii="Charter" w:hAnsi="Charter"/>
                      <w:b/>
                      <w:color w:val="231F20"/>
                    </w:rPr>
                    <w:t>чем</w:t>
                  </w:r>
                  <w:r>
                    <w:rPr>
                      <w:rFonts w:ascii="Charter" w:hAnsi="Charter"/>
                      <w:b/>
                      <w:color w:val="231F20"/>
                      <w:spacing w:val="41"/>
                    </w:rPr>
                    <w:t xml:space="preserve"> </w:t>
                  </w:r>
                  <w:r>
                    <w:rPr>
                      <w:rFonts w:ascii="Charter" w:hAnsi="Charter"/>
                      <w:b/>
                      <w:color w:val="231F20"/>
                    </w:rPr>
                    <w:t>верующие”</w:t>
                  </w:r>
                  <w:r>
                    <w:rPr>
                      <w:color w:val="231F20"/>
                    </w:rPr>
                    <w:t>»</w:t>
                  </w:r>
                  <w:r>
                    <w:rPr>
                      <w:color w:val="231F20"/>
                      <w:spacing w:val="39"/>
                    </w:rPr>
                    <w:t xml:space="preserve"> </w:t>
                  </w:r>
                  <w:r>
                    <w:rPr>
                      <w:color w:val="231F20"/>
                      <w:spacing w:val="-2"/>
                    </w:rPr>
                    <w:t>(сура</w:t>
                  </w:r>
                </w:p>
                <w:p w:rsidR="00C06D96" w:rsidRDefault="00000000">
                  <w:pPr>
                    <w:pStyle w:val="BodyText"/>
                    <w:spacing w:before="1"/>
                    <w:ind w:left="103"/>
                    <w:jc w:val="both"/>
                  </w:pPr>
                  <w:r>
                    <w:rPr>
                      <w:color w:val="231F20"/>
                    </w:rPr>
                    <w:t>«ан-Ниса»,</w:t>
                  </w:r>
                  <w:r>
                    <w:rPr>
                      <w:color w:val="231F20"/>
                      <w:spacing w:val="1"/>
                    </w:rPr>
                    <w:t xml:space="preserve"> </w:t>
                  </w:r>
                  <w:r>
                    <w:rPr>
                      <w:color w:val="231F20"/>
                    </w:rPr>
                    <w:t>аят</w:t>
                  </w:r>
                  <w:r>
                    <w:rPr>
                      <w:color w:val="231F20"/>
                      <w:spacing w:val="3"/>
                    </w:rPr>
                    <w:t xml:space="preserve"> </w:t>
                  </w:r>
                  <w:r>
                    <w:rPr>
                      <w:color w:val="231F20"/>
                      <w:spacing w:val="-4"/>
                    </w:rPr>
                    <w:t>51).</w:t>
                  </w:r>
                </w:p>
                <w:p w:rsidR="00C06D96" w:rsidRDefault="00C06D96">
                  <w:pPr>
                    <w:pStyle w:val="BodyText"/>
                    <w:spacing w:before="2"/>
                    <w:rPr>
                      <w:sz w:val="34"/>
                    </w:rPr>
                  </w:pPr>
                </w:p>
                <w:p w:rsidR="00C06D96" w:rsidRDefault="00000000">
                  <w:pPr>
                    <w:spacing w:line="254" w:lineRule="auto"/>
                    <w:ind w:left="103" w:right="101"/>
                    <w:jc w:val="both"/>
                  </w:pPr>
                  <w:r>
                    <w:rPr>
                      <w:color w:val="231F20"/>
                    </w:rPr>
                    <w:t>А также: «</w:t>
                  </w:r>
                  <w:r>
                    <w:rPr>
                      <w:rFonts w:ascii="Charter" w:hAnsi="Charter"/>
                      <w:b/>
                      <w:color w:val="231F20"/>
                    </w:rPr>
                    <w:t>Скажи: “Сообщить ли вам о тех, кто получит ещё худ- шее воздаяние от Аллаха? Это — те, кого Аллах проклял, на кого Он разгневался, кого Он превратил в обезьян и свиней и кто по- клонялся тагуту”</w:t>
                  </w:r>
                  <w:r>
                    <w:rPr>
                      <w:color w:val="231F20"/>
                    </w:rPr>
                    <w:t>» (сура «аль-Маида», аят 60).</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172"/>
        </w:numPr>
        <w:tabs>
          <w:tab w:val="left" w:pos="897"/>
          <w:tab w:val="left" w:pos="898"/>
        </w:tabs>
        <w:spacing w:before="104" w:line="254" w:lineRule="auto"/>
        <w:ind w:right="361"/>
        <w:jc w:val="left"/>
        <w:rPr>
          <w:lang w:val="ru-RU"/>
        </w:rPr>
      </w:pPr>
      <w:r w:rsidRPr="006E525B">
        <w:rPr>
          <w:color w:val="231F20"/>
          <w:lang w:val="ru-RU"/>
        </w:rPr>
        <w:t>«</w:t>
      </w:r>
      <w:r w:rsidRPr="006E525B">
        <w:rPr>
          <w:rFonts w:ascii="Charter" w:hAnsi="Charter"/>
          <w:b/>
          <w:color w:val="231F20"/>
          <w:lang w:val="ru-RU"/>
        </w:rPr>
        <w:t>Разве ты не видел</w:t>
      </w:r>
      <w:r w:rsidRPr="006E525B">
        <w:rPr>
          <w:color w:val="231F20"/>
          <w:lang w:val="ru-RU"/>
        </w:rPr>
        <w:t>»: вопрос для подтверждения и удивления, для каждого, кому это обращено.</w:t>
      </w:r>
    </w:p>
    <w:p w:rsidR="00C06D96" w:rsidRPr="006E525B" w:rsidRDefault="00000000">
      <w:pPr>
        <w:pStyle w:val="ListParagraph"/>
        <w:numPr>
          <w:ilvl w:val="1"/>
          <w:numId w:val="172"/>
        </w:numPr>
        <w:tabs>
          <w:tab w:val="left" w:pos="897"/>
          <w:tab w:val="left" w:pos="898"/>
        </w:tabs>
        <w:spacing w:before="58" w:line="254" w:lineRule="auto"/>
        <w:ind w:right="361"/>
        <w:jc w:val="left"/>
        <w:rPr>
          <w:lang w:val="ru-RU"/>
        </w:rPr>
      </w:pPr>
      <w:r w:rsidRPr="006E525B">
        <w:rPr>
          <w:color w:val="231F20"/>
          <w:lang w:val="ru-RU"/>
        </w:rPr>
        <w:t>«</w:t>
      </w:r>
      <w:r w:rsidRPr="006E525B">
        <w:rPr>
          <w:rFonts w:ascii="Charter" w:hAnsi="Charter"/>
          <w:b/>
          <w:color w:val="231F20"/>
          <w:lang w:val="ru-RU"/>
        </w:rPr>
        <w:t>Дана</w:t>
      </w:r>
      <w:r w:rsidRPr="006E525B">
        <w:rPr>
          <w:color w:val="231F20"/>
          <w:lang w:val="ru-RU"/>
        </w:rPr>
        <w:t>»: им не было дано всё Писание, поскольку они были лиши- ны его по причине своих грехов.</w:t>
      </w:r>
    </w:p>
    <w:p w:rsidR="00C06D96" w:rsidRPr="006E525B" w:rsidRDefault="00000000">
      <w:pPr>
        <w:pStyle w:val="ListParagraph"/>
        <w:numPr>
          <w:ilvl w:val="1"/>
          <w:numId w:val="172"/>
        </w:numPr>
        <w:tabs>
          <w:tab w:val="left" w:pos="897"/>
          <w:tab w:val="left" w:pos="898"/>
        </w:tabs>
        <w:spacing w:before="57" w:line="254" w:lineRule="auto"/>
        <w:ind w:right="361"/>
        <w:jc w:val="left"/>
        <w:rPr>
          <w:lang w:val="ru-RU"/>
        </w:rPr>
      </w:pPr>
      <w:r w:rsidRPr="006E525B">
        <w:rPr>
          <w:color w:val="231F20"/>
          <w:lang w:val="ru-RU"/>
        </w:rPr>
        <w:t>«</w:t>
      </w:r>
      <w:r w:rsidRPr="006E525B">
        <w:rPr>
          <w:rFonts w:ascii="Charter" w:hAnsi="Charter"/>
          <w:b/>
          <w:color w:val="231F20"/>
          <w:lang w:val="ru-RU"/>
        </w:rPr>
        <w:t>Они веруют в джибта и тагута</w:t>
      </w:r>
      <w:r w:rsidRPr="006E525B">
        <w:rPr>
          <w:color w:val="231F20"/>
          <w:lang w:val="ru-RU"/>
        </w:rPr>
        <w:t>»: считают их истиной, подтвер- ждают и не отвергают.</w:t>
      </w:r>
    </w:p>
    <w:p w:rsidR="00C06D96" w:rsidRPr="006E525B" w:rsidRDefault="00000000">
      <w:pPr>
        <w:pStyle w:val="Heading3"/>
        <w:spacing w:before="58"/>
        <w:ind w:left="1228" w:right="1035"/>
        <w:jc w:val="center"/>
        <w:rPr>
          <w:lang w:val="ru-RU"/>
        </w:rPr>
      </w:pPr>
      <w:r w:rsidRPr="006E525B">
        <w:rPr>
          <w:color w:val="008DC1"/>
          <w:lang w:val="ru-RU"/>
        </w:rPr>
        <w:t>Пользы</w:t>
      </w:r>
      <w:r w:rsidRPr="006E525B">
        <w:rPr>
          <w:color w:val="008DC1"/>
          <w:spacing w:val="1"/>
          <w:lang w:val="ru-RU"/>
        </w:rPr>
        <w:t xml:space="preserve"> </w:t>
      </w:r>
      <w:r w:rsidRPr="006E525B">
        <w:rPr>
          <w:color w:val="008DC1"/>
          <w:lang w:val="ru-RU"/>
        </w:rPr>
        <w:t>из</w:t>
      </w:r>
      <w:r w:rsidRPr="006E525B">
        <w:rPr>
          <w:color w:val="008DC1"/>
          <w:spacing w:val="2"/>
          <w:lang w:val="ru-RU"/>
        </w:rPr>
        <w:t xml:space="preserve"> </w:t>
      </w:r>
      <w:r w:rsidRPr="006E525B">
        <w:rPr>
          <w:color w:val="008DC1"/>
          <w:lang w:val="ru-RU"/>
        </w:rPr>
        <w:t>первого</w:t>
      </w:r>
      <w:r w:rsidRPr="006E525B">
        <w:rPr>
          <w:color w:val="008DC1"/>
          <w:spacing w:val="1"/>
          <w:lang w:val="ru-RU"/>
        </w:rPr>
        <w:t xml:space="preserve"> </w:t>
      </w:r>
      <w:r w:rsidRPr="006E525B">
        <w:rPr>
          <w:color w:val="008DC1"/>
          <w:spacing w:val="-4"/>
          <w:lang w:val="ru-RU"/>
        </w:rPr>
        <w:t>аята</w:t>
      </w:r>
    </w:p>
    <w:p w:rsidR="00C06D96" w:rsidRPr="006E525B" w:rsidRDefault="00000000">
      <w:pPr>
        <w:pStyle w:val="ListParagraph"/>
        <w:numPr>
          <w:ilvl w:val="0"/>
          <w:numId w:val="93"/>
        </w:numPr>
        <w:tabs>
          <w:tab w:val="left" w:pos="898"/>
        </w:tabs>
        <w:spacing w:before="73" w:line="252" w:lineRule="auto"/>
        <w:ind w:right="361"/>
        <w:rPr>
          <w:lang w:val="ru-RU"/>
        </w:rPr>
      </w:pPr>
      <w:r w:rsidRPr="006E525B">
        <w:rPr>
          <w:color w:val="231F20"/>
          <w:lang w:val="ru-RU"/>
        </w:rPr>
        <w:t>Удивительно,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людям</w:t>
      </w:r>
      <w:r w:rsidRPr="006E525B">
        <w:rPr>
          <w:color w:val="231F20"/>
          <w:spacing w:val="40"/>
          <w:lang w:val="ru-RU"/>
        </w:rPr>
        <w:t xml:space="preserve"> </w:t>
      </w:r>
      <w:r w:rsidRPr="006E525B">
        <w:rPr>
          <w:color w:val="231F20"/>
          <w:lang w:val="ru-RU"/>
        </w:rPr>
        <w:t>была</w:t>
      </w:r>
      <w:r w:rsidRPr="006E525B">
        <w:rPr>
          <w:color w:val="231F20"/>
          <w:spacing w:val="40"/>
          <w:lang w:val="ru-RU"/>
        </w:rPr>
        <w:t xml:space="preserve"> </w:t>
      </w:r>
      <w:r w:rsidRPr="006E525B">
        <w:rPr>
          <w:color w:val="231F20"/>
          <w:lang w:val="ru-RU"/>
        </w:rPr>
        <w:t>дана</w:t>
      </w:r>
      <w:r w:rsidRPr="006E525B">
        <w:rPr>
          <w:color w:val="231F20"/>
          <w:spacing w:val="40"/>
          <w:lang w:val="ru-RU"/>
        </w:rPr>
        <w:t xml:space="preserve"> </w:t>
      </w:r>
      <w:r w:rsidRPr="006E525B">
        <w:rPr>
          <w:color w:val="231F20"/>
          <w:lang w:val="ru-RU"/>
        </w:rPr>
        <w:t>часть</w:t>
      </w:r>
      <w:r w:rsidRPr="006E525B">
        <w:rPr>
          <w:color w:val="231F20"/>
          <w:spacing w:val="40"/>
          <w:lang w:val="ru-RU"/>
        </w:rPr>
        <w:t xml:space="preserve"> </w:t>
      </w:r>
      <w:r w:rsidRPr="006E525B">
        <w:rPr>
          <w:color w:val="231F20"/>
          <w:lang w:val="ru-RU"/>
        </w:rPr>
        <w:t>Писания,</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затем</w:t>
      </w:r>
      <w:r w:rsidRPr="006E525B">
        <w:rPr>
          <w:color w:val="231F20"/>
          <w:spacing w:val="40"/>
          <w:lang w:val="ru-RU"/>
        </w:rPr>
        <w:t xml:space="preserve"> </w:t>
      </w:r>
      <w:r w:rsidRPr="006E525B">
        <w:rPr>
          <w:color w:val="231F20"/>
          <w:lang w:val="ru-RU"/>
        </w:rPr>
        <w:t xml:space="preserve">они уверовали в </w:t>
      </w:r>
      <w:r w:rsidRPr="006E525B">
        <w:rPr>
          <w:rFonts w:ascii="Charter" w:hAnsi="Charter"/>
          <w:i/>
          <w:color w:val="231F20"/>
          <w:lang w:val="ru-RU"/>
        </w:rPr>
        <w:t xml:space="preserve">джибта </w:t>
      </w:r>
      <w:r w:rsidRPr="006E525B">
        <w:rPr>
          <w:color w:val="231F20"/>
          <w:lang w:val="ru-RU"/>
        </w:rPr>
        <w:t xml:space="preserve">и </w:t>
      </w:r>
      <w:r w:rsidRPr="006E525B">
        <w:rPr>
          <w:rFonts w:ascii="Charter" w:hAnsi="Charter"/>
          <w:i/>
          <w:color w:val="231F20"/>
          <w:lang w:val="ru-RU"/>
        </w:rPr>
        <w:t>тагута</w:t>
      </w:r>
      <w:r w:rsidRPr="006E525B">
        <w:rPr>
          <w:color w:val="231F20"/>
          <w:lang w:val="ru-RU"/>
        </w:rPr>
        <w:t>.</w:t>
      </w:r>
    </w:p>
    <w:p w:rsidR="00C06D96" w:rsidRPr="006E525B" w:rsidRDefault="00000000">
      <w:pPr>
        <w:pStyle w:val="ListParagraph"/>
        <w:numPr>
          <w:ilvl w:val="0"/>
          <w:numId w:val="93"/>
        </w:numPr>
        <w:tabs>
          <w:tab w:val="left" w:pos="898"/>
        </w:tabs>
        <w:spacing w:before="59"/>
        <w:ind w:right="0"/>
        <w:rPr>
          <w:lang w:val="ru-RU"/>
        </w:rPr>
      </w:pPr>
      <w:r w:rsidRPr="006E525B">
        <w:rPr>
          <w:color w:val="231F20"/>
          <w:lang w:val="ru-RU"/>
        </w:rPr>
        <w:t>Знание</w:t>
      </w:r>
      <w:r w:rsidRPr="006E525B">
        <w:rPr>
          <w:color w:val="231F20"/>
          <w:spacing w:val="7"/>
          <w:lang w:val="ru-RU"/>
        </w:rPr>
        <w:t xml:space="preserve"> </w:t>
      </w:r>
      <w:r w:rsidRPr="006E525B">
        <w:rPr>
          <w:color w:val="231F20"/>
          <w:lang w:val="ru-RU"/>
        </w:rPr>
        <w:t>не</w:t>
      </w:r>
      <w:r w:rsidRPr="006E525B">
        <w:rPr>
          <w:color w:val="231F20"/>
          <w:spacing w:val="8"/>
          <w:lang w:val="ru-RU"/>
        </w:rPr>
        <w:t xml:space="preserve"> </w:t>
      </w:r>
      <w:r w:rsidRPr="006E525B">
        <w:rPr>
          <w:color w:val="231F20"/>
          <w:lang w:val="ru-RU"/>
        </w:rPr>
        <w:t>защищает</w:t>
      </w:r>
      <w:r w:rsidRPr="006E525B">
        <w:rPr>
          <w:color w:val="231F20"/>
          <w:spacing w:val="8"/>
          <w:lang w:val="ru-RU"/>
        </w:rPr>
        <w:t xml:space="preserve"> </w:t>
      </w:r>
      <w:r w:rsidRPr="006E525B">
        <w:rPr>
          <w:color w:val="231F20"/>
          <w:lang w:val="ru-RU"/>
        </w:rPr>
        <w:t>его</w:t>
      </w:r>
      <w:r w:rsidRPr="006E525B">
        <w:rPr>
          <w:color w:val="231F20"/>
          <w:spacing w:val="9"/>
          <w:lang w:val="ru-RU"/>
        </w:rPr>
        <w:t xml:space="preserve"> </w:t>
      </w:r>
      <w:r w:rsidRPr="006E525B">
        <w:rPr>
          <w:color w:val="231F20"/>
          <w:lang w:val="ru-RU"/>
        </w:rPr>
        <w:t>обладателя</w:t>
      </w:r>
      <w:r w:rsidRPr="006E525B">
        <w:rPr>
          <w:color w:val="231F20"/>
          <w:spacing w:val="8"/>
          <w:lang w:val="ru-RU"/>
        </w:rPr>
        <w:t xml:space="preserve"> </w:t>
      </w:r>
      <w:r w:rsidRPr="006E525B">
        <w:rPr>
          <w:color w:val="231F20"/>
          <w:lang w:val="ru-RU"/>
        </w:rPr>
        <w:t>от</w:t>
      </w:r>
      <w:r w:rsidRPr="006E525B">
        <w:rPr>
          <w:color w:val="231F20"/>
          <w:spacing w:val="8"/>
          <w:lang w:val="ru-RU"/>
        </w:rPr>
        <w:t xml:space="preserve"> </w:t>
      </w:r>
      <w:r w:rsidRPr="006E525B">
        <w:rPr>
          <w:color w:val="231F20"/>
          <w:spacing w:val="-2"/>
          <w:lang w:val="ru-RU"/>
        </w:rPr>
        <w:t>грехов.</w:t>
      </w:r>
    </w:p>
    <w:p w:rsidR="00C06D96" w:rsidRPr="006E525B" w:rsidRDefault="00000000">
      <w:pPr>
        <w:pStyle w:val="ListParagraph"/>
        <w:numPr>
          <w:ilvl w:val="0"/>
          <w:numId w:val="93"/>
        </w:numPr>
        <w:tabs>
          <w:tab w:val="left" w:pos="898"/>
        </w:tabs>
        <w:spacing w:before="69" w:line="254" w:lineRule="auto"/>
        <w:ind w:right="363"/>
        <w:rPr>
          <w:lang w:val="ru-RU"/>
        </w:rPr>
      </w:pPr>
      <w:r w:rsidRPr="006E525B">
        <w:rPr>
          <w:color w:val="231F20"/>
          <w:lang w:val="ru-RU"/>
        </w:rPr>
        <w:t xml:space="preserve">Обязательность отречения от </w:t>
      </w:r>
      <w:r w:rsidRPr="006E525B">
        <w:rPr>
          <w:rFonts w:ascii="Charter" w:hAnsi="Charter"/>
          <w:i/>
          <w:color w:val="231F20"/>
          <w:lang w:val="ru-RU"/>
        </w:rPr>
        <w:t xml:space="preserve">джибта </w:t>
      </w:r>
      <w:r w:rsidRPr="006E525B">
        <w:rPr>
          <w:color w:val="231F20"/>
          <w:lang w:val="ru-RU"/>
        </w:rPr>
        <w:t xml:space="preserve">и </w:t>
      </w:r>
      <w:r w:rsidRPr="006E525B">
        <w:rPr>
          <w:rFonts w:ascii="Charter" w:hAnsi="Charter"/>
          <w:i/>
          <w:color w:val="231F20"/>
          <w:lang w:val="ru-RU"/>
        </w:rPr>
        <w:t>тагута</w:t>
      </w:r>
      <w:r w:rsidRPr="006E525B">
        <w:rPr>
          <w:color w:val="231F20"/>
          <w:lang w:val="ru-RU"/>
        </w:rPr>
        <w:t>, и не дозволено</w:t>
      </w:r>
      <w:r w:rsidRPr="006E525B">
        <w:rPr>
          <w:color w:val="231F20"/>
          <w:spacing w:val="80"/>
          <w:lang w:val="ru-RU"/>
        </w:rPr>
        <w:t xml:space="preserve"> </w:t>
      </w:r>
      <w:r w:rsidRPr="006E525B">
        <w:rPr>
          <w:color w:val="231F20"/>
          <w:lang w:val="ru-RU"/>
        </w:rPr>
        <w:t>считать их истиной.</w:t>
      </w:r>
    </w:p>
    <w:p w:rsidR="00C06D96" w:rsidRPr="006E525B" w:rsidRDefault="00000000">
      <w:pPr>
        <w:pStyle w:val="ListParagraph"/>
        <w:numPr>
          <w:ilvl w:val="0"/>
          <w:numId w:val="93"/>
        </w:numPr>
        <w:tabs>
          <w:tab w:val="left" w:pos="898"/>
        </w:tabs>
        <w:spacing w:before="54" w:line="254" w:lineRule="auto"/>
        <w:ind w:right="361"/>
        <w:rPr>
          <w:lang w:val="ru-RU"/>
        </w:rPr>
      </w:pPr>
      <w:r w:rsidRPr="006E525B">
        <w:rPr>
          <w:color w:val="231F20"/>
          <w:lang w:val="ru-RU"/>
        </w:rPr>
        <w:t xml:space="preserve">Среди этой общины есть те, кто верует в </w:t>
      </w:r>
      <w:r w:rsidRPr="006E525B">
        <w:rPr>
          <w:rFonts w:ascii="Charter" w:hAnsi="Charter"/>
          <w:i/>
          <w:color w:val="231F20"/>
          <w:lang w:val="ru-RU"/>
        </w:rPr>
        <w:t xml:space="preserve">джибта </w:t>
      </w:r>
      <w:r w:rsidRPr="006E525B">
        <w:rPr>
          <w:color w:val="231F20"/>
          <w:lang w:val="ru-RU"/>
        </w:rPr>
        <w:t xml:space="preserve">и </w:t>
      </w:r>
      <w:r w:rsidRPr="006E525B">
        <w:rPr>
          <w:rFonts w:ascii="Charter" w:hAnsi="Charter"/>
          <w:i/>
          <w:color w:val="231F20"/>
          <w:lang w:val="ru-RU"/>
        </w:rPr>
        <w:t>тагута</w:t>
      </w:r>
      <w:r w:rsidRPr="006E525B">
        <w:rPr>
          <w:color w:val="231F20"/>
          <w:lang w:val="ru-RU"/>
        </w:rPr>
        <w:t>, как</w:t>
      </w:r>
      <w:r w:rsidRPr="006E525B">
        <w:rPr>
          <w:color w:val="231F20"/>
          <w:spacing w:val="80"/>
          <w:lang w:val="ru-RU"/>
        </w:rPr>
        <w:t xml:space="preserve"> </w:t>
      </w:r>
      <w:r w:rsidRPr="006E525B">
        <w:rPr>
          <w:color w:val="231F20"/>
          <w:lang w:val="ru-RU"/>
        </w:rPr>
        <w:t>это было и среди бану Исраиль.</w:t>
      </w:r>
    </w:p>
    <w:p w:rsidR="00C06D96" w:rsidRPr="006E525B" w:rsidRDefault="00000000">
      <w:pPr>
        <w:pStyle w:val="ListParagraph"/>
        <w:numPr>
          <w:ilvl w:val="1"/>
          <w:numId w:val="172"/>
        </w:numPr>
        <w:tabs>
          <w:tab w:val="left" w:pos="897"/>
          <w:tab w:val="left" w:pos="898"/>
        </w:tabs>
        <w:spacing w:before="50"/>
        <w:ind w:right="0"/>
        <w:jc w:val="left"/>
        <w:rPr>
          <w:lang w:val="ru-RU"/>
        </w:rPr>
      </w:pPr>
      <w:r w:rsidRPr="006E525B">
        <w:rPr>
          <w:color w:val="231F20"/>
          <w:lang w:val="ru-RU"/>
        </w:rPr>
        <w:t>«</w:t>
      </w:r>
      <w:r w:rsidRPr="006E525B">
        <w:rPr>
          <w:rFonts w:ascii="Charter" w:hAnsi="Charter" w:cs="Charter"/>
          <w:b/>
          <w:bCs/>
          <w:color w:val="231F20"/>
          <w:lang w:val="ru-RU"/>
        </w:rPr>
        <w:t>Не</w:t>
      </w:r>
      <w:r w:rsidRPr="006E525B">
        <w:rPr>
          <w:rFonts w:ascii="Charter" w:hAnsi="Charter" w:cs="Charter"/>
          <w:b/>
          <w:bCs/>
          <w:color w:val="231F20"/>
          <w:spacing w:val="19"/>
          <w:lang w:val="ru-RU"/>
        </w:rPr>
        <w:t xml:space="preserve"> </w:t>
      </w:r>
      <w:r w:rsidRPr="006E525B">
        <w:rPr>
          <w:rFonts w:ascii="Charter" w:hAnsi="Charter" w:cs="Charter"/>
          <w:b/>
          <w:bCs/>
          <w:color w:val="231F20"/>
          <w:lang w:val="ru-RU"/>
        </w:rPr>
        <w:t>сообщить</w:t>
      </w:r>
      <w:r w:rsidRPr="006E525B">
        <w:rPr>
          <w:rFonts w:ascii="Charter" w:hAnsi="Charter" w:cs="Charter"/>
          <w:b/>
          <w:bCs/>
          <w:color w:val="231F20"/>
          <w:spacing w:val="21"/>
          <w:lang w:val="ru-RU"/>
        </w:rPr>
        <w:t xml:space="preserve"> </w:t>
      </w:r>
      <w:r w:rsidRPr="006E525B">
        <w:rPr>
          <w:rFonts w:ascii="Charter" w:hAnsi="Charter" w:cs="Charter"/>
          <w:b/>
          <w:bCs/>
          <w:color w:val="231F20"/>
          <w:lang w:val="ru-RU"/>
        </w:rPr>
        <w:t>ли</w:t>
      </w:r>
      <w:r w:rsidRPr="006E525B">
        <w:rPr>
          <w:rFonts w:ascii="Charter" w:hAnsi="Charter" w:cs="Charter"/>
          <w:b/>
          <w:bCs/>
          <w:color w:val="231F20"/>
          <w:spacing w:val="21"/>
          <w:lang w:val="ru-RU"/>
        </w:rPr>
        <w:t xml:space="preserve"> </w:t>
      </w:r>
      <w:r w:rsidRPr="006E525B">
        <w:rPr>
          <w:rFonts w:ascii="Charter" w:hAnsi="Charter" w:cs="Charter"/>
          <w:b/>
          <w:bCs/>
          <w:color w:val="231F20"/>
          <w:lang w:val="ru-RU"/>
        </w:rPr>
        <w:t>мне</w:t>
      </w:r>
      <w:r w:rsidRPr="006E525B">
        <w:rPr>
          <w:rFonts w:ascii="Charter" w:hAnsi="Charter" w:cs="Charter"/>
          <w:b/>
          <w:bCs/>
          <w:color w:val="231F20"/>
          <w:spacing w:val="22"/>
          <w:lang w:val="ru-RU"/>
        </w:rPr>
        <w:t xml:space="preserve"> </w:t>
      </w:r>
      <w:r w:rsidRPr="006E525B">
        <w:rPr>
          <w:rFonts w:ascii="Charter" w:hAnsi="Charter" w:cs="Charter"/>
          <w:b/>
          <w:bCs/>
          <w:color w:val="231F20"/>
          <w:lang w:val="ru-RU"/>
        </w:rPr>
        <w:t>вам</w:t>
      </w:r>
      <w:r w:rsidRPr="006E525B">
        <w:rPr>
          <w:color w:val="231F20"/>
          <w:lang w:val="ru-RU"/>
        </w:rPr>
        <w:t>»:</w:t>
      </w:r>
      <w:r w:rsidRPr="006E525B">
        <w:rPr>
          <w:color w:val="231F20"/>
          <w:spacing w:val="20"/>
          <w:lang w:val="ru-RU"/>
        </w:rPr>
        <w:t xml:space="preserve"> </w:t>
      </w:r>
      <w:r w:rsidRPr="006E525B">
        <w:rPr>
          <w:color w:val="231F20"/>
          <w:lang w:val="ru-RU"/>
        </w:rPr>
        <w:t>это</w:t>
      </w:r>
      <w:r w:rsidRPr="006E525B">
        <w:rPr>
          <w:color w:val="231F20"/>
          <w:spacing w:val="20"/>
          <w:lang w:val="ru-RU"/>
        </w:rPr>
        <w:t xml:space="preserve"> </w:t>
      </w:r>
      <w:r w:rsidRPr="006E525B">
        <w:rPr>
          <w:color w:val="231F20"/>
          <w:lang w:val="ru-RU"/>
        </w:rPr>
        <w:t>обращение</w:t>
      </w:r>
      <w:r w:rsidRPr="006E525B">
        <w:rPr>
          <w:color w:val="231F20"/>
          <w:spacing w:val="20"/>
          <w:lang w:val="ru-RU"/>
        </w:rPr>
        <w:t xml:space="preserve"> </w:t>
      </w:r>
      <w:r w:rsidRPr="006E525B">
        <w:rPr>
          <w:color w:val="231F20"/>
          <w:lang w:val="ru-RU"/>
        </w:rPr>
        <w:t>Пророка</w:t>
      </w:r>
      <w:r w:rsidRPr="006E525B">
        <w:rPr>
          <w:color w:val="231F20"/>
          <w:spacing w:val="20"/>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21"/>
          <w:lang w:val="ru-RU"/>
        </w:rPr>
        <w:t xml:space="preserve"> </w:t>
      </w:r>
      <w:r w:rsidRPr="006E525B">
        <w:rPr>
          <w:color w:val="231F20"/>
          <w:spacing w:val="-2"/>
          <w:lang w:val="ru-RU"/>
        </w:rPr>
        <w:t>которое</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 xml:space="preserve">является опровержением иудеям, издевавшимся и насмехавшим- ся над исламом, а вопрос — для подтверждения и пробуждения </w:t>
      </w:r>
      <w:r w:rsidRPr="006E525B">
        <w:rPr>
          <w:color w:val="231F20"/>
          <w:spacing w:val="-2"/>
          <w:lang w:val="ru-RU"/>
        </w:rPr>
        <w:t>интереса.</w:t>
      </w:r>
    </w:p>
    <w:p w:rsidR="00C06D96" w:rsidRPr="006E525B" w:rsidRDefault="00000000">
      <w:pPr>
        <w:pStyle w:val="Heading3"/>
        <w:spacing w:before="58"/>
        <w:ind w:left="1228" w:right="1259"/>
        <w:jc w:val="center"/>
        <w:rPr>
          <w:lang w:val="ru-RU"/>
        </w:rPr>
      </w:pPr>
      <w:r w:rsidRPr="006E525B">
        <w:rPr>
          <w:color w:val="008DC1"/>
          <w:lang w:val="ru-RU"/>
        </w:rPr>
        <w:t>Пользы</w:t>
      </w:r>
      <w:r w:rsidRPr="006E525B">
        <w:rPr>
          <w:color w:val="008DC1"/>
          <w:spacing w:val="3"/>
          <w:lang w:val="ru-RU"/>
        </w:rPr>
        <w:t xml:space="preserve"> </w:t>
      </w:r>
      <w:r w:rsidRPr="006E525B">
        <w:rPr>
          <w:color w:val="008DC1"/>
          <w:lang w:val="ru-RU"/>
        </w:rPr>
        <w:t>из</w:t>
      </w:r>
      <w:r w:rsidRPr="006E525B">
        <w:rPr>
          <w:color w:val="008DC1"/>
          <w:spacing w:val="4"/>
          <w:lang w:val="ru-RU"/>
        </w:rPr>
        <w:t xml:space="preserve"> </w:t>
      </w:r>
      <w:r w:rsidRPr="006E525B">
        <w:rPr>
          <w:color w:val="008DC1"/>
          <w:lang w:val="ru-RU"/>
        </w:rPr>
        <w:t>второго</w:t>
      </w:r>
      <w:r w:rsidRPr="006E525B">
        <w:rPr>
          <w:color w:val="008DC1"/>
          <w:spacing w:val="3"/>
          <w:lang w:val="ru-RU"/>
        </w:rPr>
        <w:t xml:space="preserve"> </w:t>
      </w:r>
      <w:r w:rsidRPr="006E525B">
        <w:rPr>
          <w:color w:val="008DC1"/>
          <w:spacing w:val="-4"/>
          <w:lang w:val="ru-RU"/>
        </w:rPr>
        <w:t>аята</w:t>
      </w:r>
    </w:p>
    <w:p w:rsidR="00C06D96" w:rsidRPr="006E525B" w:rsidRDefault="00000000">
      <w:pPr>
        <w:pStyle w:val="ListParagraph"/>
        <w:numPr>
          <w:ilvl w:val="0"/>
          <w:numId w:val="92"/>
        </w:numPr>
        <w:tabs>
          <w:tab w:val="left" w:pos="785"/>
        </w:tabs>
        <w:spacing w:before="73" w:line="254" w:lineRule="auto"/>
        <w:ind w:right="474"/>
        <w:jc w:val="both"/>
        <w:rPr>
          <w:lang w:val="ru-RU"/>
        </w:rPr>
      </w:pPr>
      <w:r w:rsidRPr="006E525B">
        <w:rPr>
          <w:color w:val="231F20"/>
          <w:lang w:val="ru-RU"/>
        </w:rPr>
        <w:t>Дозволенность споров и приведения в довод того, что невозможно опровергнуть. Иудеи знали, что среди них были те, на кого Аллах разгневался, проклял их и превратил в свиней и обезьян. И если они подтверждали это и издевались над мусульманами, то мы ска- жем им: те, кого постигло наказание, более достойны того, что бы издеваться над ними.</w:t>
      </w:r>
    </w:p>
    <w:p w:rsidR="00C06D96" w:rsidRPr="006E525B" w:rsidRDefault="00000000">
      <w:pPr>
        <w:pStyle w:val="ListParagraph"/>
        <w:numPr>
          <w:ilvl w:val="0"/>
          <w:numId w:val="92"/>
        </w:numPr>
        <w:tabs>
          <w:tab w:val="left" w:pos="785"/>
        </w:tabs>
        <w:spacing w:before="60" w:line="254" w:lineRule="auto"/>
        <w:jc w:val="both"/>
        <w:rPr>
          <w:lang w:val="ru-RU"/>
        </w:rPr>
      </w:pPr>
      <w:r w:rsidRPr="006E525B">
        <w:rPr>
          <w:color w:val="231F20"/>
          <w:lang w:val="ru-RU"/>
        </w:rPr>
        <w:t>Разница в положении людей перед Аллахом с увеличением веры или её уменьшением, и что за этим следует.</w:t>
      </w:r>
    </w:p>
    <w:p w:rsidR="00C06D96" w:rsidRPr="006E525B" w:rsidRDefault="00000000">
      <w:pPr>
        <w:pStyle w:val="ListParagraph"/>
        <w:numPr>
          <w:ilvl w:val="0"/>
          <w:numId w:val="92"/>
        </w:numPr>
        <w:tabs>
          <w:tab w:val="left" w:pos="785"/>
        </w:tabs>
        <w:spacing w:before="57" w:line="252" w:lineRule="auto"/>
        <w:jc w:val="both"/>
        <w:rPr>
          <w:lang w:val="ru-RU"/>
        </w:rPr>
      </w:pPr>
      <w:r w:rsidRPr="006E525B">
        <w:rPr>
          <w:color w:val="231F20"/>
          <w:lang w:val="ru-RU"/>
        </w:rPr>
        <w:t xml:space="preserve">Скверное положение иудеев, которых постигло наказание, про- клятие, изуродование [то, что они были превращены в обезьян и свиней] и поклонение </w:t>
      </w:r>
      <w:r w:rsidRPr="006E525B">
        <w:rPr>
          <w:rFonts w:ascii="Charter" w:hAnsi="Charter"/>
          <w:i/>
          <w:color w:val="231F20"/>
          <w:lang w:val="ru-RU"/>
        </w:rPr>
        <w:t>тагуту</w:t>
      </w:r>
      <w:r w:rsidRPr="006E525B">
        <w:rPr>
          <w:color w:val="231F20"/>
          <w:lang w:val="ru-RU"/>
        </w:rPr>
        <w:t>.</w:t>
      </w:r>
    </w:p>
    <w:p w:rsidR="00C06D96" w:rsidRPr="006E525B" w:rsidRDefault="00000000">
      <w:pPr>
        <w:pStyle w:val="ListParagraph"/>
        <w:numPr>
          <w:ilvl w:val="0"/>
          <w:numId w:val="92"/>
        </w:numPr>
        <w:tabs>
          <w:tab w:val="left" w:pos="785"/>
        </w:tabs>
        <w:spacing w:before="62" w:line="254" w:lineRule="auto"/>
        <w:jc w:val="both"/>
        <w:rPr>
          <w:lang w:val="ru-RU"/>
        </w:rPr>
      </w:pPr>
      <w:r w:rsidRPr="006E525B">
        <w:rPr>
          <w:color w:val="231F20"/>
          <w:lang w:val="ru-RU"/>
        </w:rPr>
        <w:t>Утверждение действий Аллаха, связанных с Его желанием, подоб- но проклятию, гневу, мощи, и что Он творит то, что пожелает.</w:t>
      </w:r>
    </w:p>
    <w:p w:rsidR="00C06D96" w:rsidRPr="006E525B" w:rsidRDefault="00000000">
      <w:pPr>
        <w:pStyle w:val="ListParagraph"/>
        <w:numPr>
          <w:ilvl w:val="0"/>
          <w:numId w:val="92"/>
        </w:numPr>
        <w:tabs>
          <w:tab w:val="left" w:pos="785"/>
        </w:tabs>
        <w:spacing w:before="46" w:line="280" w:lineRule="exact"/>
        <w:jc w:val="both"/>
        <w:rPr>
          <w:lang w:val="ru-RU"/>
        </w:rPr>
      </w:pPr>
      <w:r w:rsidRPr="006E525B">
        <w:rPr>
          <w:color w:val="231F20"/>
          <w:lang w:val="ru-RU"/>
        </w:rPr>
        <w:t>Пророк</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Поистине, Аллах не сделал потомства у</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тех, кто был превращен в животных</w:t>
      </w:r>
      <w:r w:rsidRPr="006E525B">
        <w:rPr>
          <w:color w:val="231F20"/>
          <w:lang w:val="ru-RU"/>
        </w:rPr>
        <w:t>», а обезъяны существо- вали ещё до этого.</w:t>
      </w:r>
    </w:p>
    <w:p w:rsidR="00C06D96" w:rsidRPr="006E525B" w:rsidRDefault="00000000">
      <w:pPr>
        <w:pStyle w:val="ListParagraph"/>
        <w:numPr>
          <w:ilvl w:val="0"/>
          <w:numId w:val="92"/>
        </w:numPr>
        <w:tabs>
          <w:tab w:val="left" w:pos="785"/>
        </w:tabs>
        <w:spacing w:before="69" w:line="254" w:lineRule="auto"/>
        <w:jc w:val="both"/>
        <w:rPr>
          <w:lang w:val="ru-RU"/>
        </w:rPr>
      </w:pPr>
      <w:r w:rsidRPr="006E525B">
        <w:rPr>
          <w:color w:val="231F20"/>
          <w:lang w:val="ru-RU"/>
        </w:rPr>
        <w:t>Наказание подобно деянию: иудеи совершали дело, которое внеш- не было дозволено, но являлось запретным.</w:t>
      </w:r>
    </w:p>
    <w:p w:rsidR="00C06D96" w:rsidRPr="006E525B" w:rsidRDefault="00000000">
      <w:pPr>
        <w:pStyle w:val="ListParagraph"/>
        <w:numPr>
          <w:ilvl w:val="0"/>
          <w:numId w:val="92"/>
        </w:numPr>
        <w:tabs>
          <w:tab w:val="left" w:pos="785"/>
        </w:tabs>
        <w:spacing w:before="53" w:line="254" w:lineRule="auto"/>
        <w:jc w:val="both"/>
        <w:rPr>
          <w:lang w:val="ru-RU"/>
        </w:rPr>
      </w:pPr>
      <w:r w:rsidRPr="006E525B">
        <w:rPr>
          <w:color w:val="231F20"/>
          <w:lang w:val="ru-RU"/>
        </w:rPr>
        <w:t xml:space="preserve">Иудеи стали поклоняться </w:t>
      </w:r>
      <w:r w:rsidRPr="006E525B">
        <w:rPr>
          <w:rFonts w:ascii="Charter" w:hAnsi="Charter"/>
          <w:i/>
          <w:color w:val="231F20"/>
          <w:lang w:val="ru-RU"/>
        </w:rPr>
        <w:t>тагуту</w:t>
      </w:r>
      <w:r w:rsidRPr="006E525B">
        <w:rPr>
          <w:color w:val="231F20"/>
          <w:lang w:val="ru-RU"/>
        </w:rPr>
        <w:t>, и нет сомнений, что они покло- няются ему и сейчас.</w:t>
      </w:r>
    </w:p>
    <w:p w:rsidR="00C06D96" w:rsidRPr="006E525B" w:rsidRDefault="00735B84">
      <w:pPr>
        <w:pStyle w:val="BodyText"/>
        <w:spacing w:before="9"/>
        <w:rPr>
          <w:sz w:val="29"/>
          <w:lang w:val="ru-RU"/>
        </w:rPr>
      </w:pPr>
      <w:r>
        <w:pict>
          <v:shape id="docshape868" o:spid="_x0000_s3341" type="#_x0000_t202" alt="" style="position:absolute;margin-left:59.55pt;margin-top:19.55pt;width:371.35pt;height:55.6pt;z-index:-155555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73" w:line="254" w:lineRule="auto"/>
                    <w:ind w:left="101" w:right="99"/>
                    <w:jc w:val="center"/>
                  </w:pPr>
                  <w:r>
                    <w:rPr>
                      <w:color w:val="231F20"/>
                    </w:rPr>
                    <w:t>А также: «</w:t>
                  </w:r>
                  <w:r>
                    <w:rPr>
                      <w:rFonts w:ascii="Charter" w:hAnsi="Charter"/>
                      <w:b/>
                      <w:color w:val="231F20"/>
                    </w:rPr>
                    <w:t>А те, которые отстояли своё мнение, сказали: “Мы не-</w:t>
                  </w:r>
                  <w:r>
                    <w:rPr>
                      <w:rFonts w:ascii="Charter" w:hAnsi="Charter"/>
                      <w:b/>
                      <w:color w:val="231F20"/>
                      <w:spacing w:val="80"/>
                    </w:rPr>
                    <w:t xml:space="preserve"> </w:t>
                  </w:r>
                  <w:r>
                    <w:rPr>
                      <w:rFonts w:ascii="Charter" w:hAnsi="Charter"/>
                      <w:b/>
                      <w:color w:val="231F20"/>
                    </w:rPr>
                    <w:t>пременно</w:t>
                  </w:r>
                  <w:r>
                    <w:rPr>
                      <w:rFonts w:ascii="Charter" w:hAnsi="Charter"/>
                      <w:b/>
                      <w:color w:val="231F20"/>
                      <w:spacing w:val="4"/>
                    </w:rPr>
                    <w:t xml:space="preserve"> </w:t>
                  </w:r>
                  <w:r>
                    <w:rPr>
                      <w:rFonts w:ascii="Charter" w:hAnsi="Charter"/>
                      <w:b/>
                      <w:color w:val="231F20"/>
                    </w:rPr>
                    <w:t>воздвигнем</w:t>
                  </w:r>
                  <w:r>
                    <w:rPr>
                      <w:rFonts w:ascii="Charter" w:hAnsi="Charter"/>
                      <w:b/>
                      <w:color w:val="231F20"/>
                      <w:spacing w:val="6"/>
                    </w:rPr>
                    <w:t xml:space="preserve"> </w:t>
                  </w:r>
                  <w:r>
                    <w:rPr>
                      <w:rFonts w:ascii="Charter" w:hAnsi="Charter"/>
                      <w:b/>
                      <w:color w:val="231F20"/>
                    </w:rPr>
                    <w:t>над</w:t>
                  </w:r>
                  <w:r>
                    <w:rPr>
                      <w:rFonts w:ascii="Charter" w:hAnsi="Charter"/>
                      <w:b/>
                      <w:color w:val="231F20"/>
                      <w:spacing w:val="6"/>
                    </w:rPr>
                    <w:t xml:space="preserve"> </w:t>
                  </w:r>
                  <w:r>
                    <w:rPr>
                      <w:rFonts w:ascii="Charter" w:hAnsi="Charter"/>
                      <w:b/>
                      <w:color w:val="231F20"/>
                    </w:rPr>
                    <w:t>ними</w:t>
                  </w:r>
                  <w:r>
                    <w:rPr>
                      <w:rFonts w:ascii="Charter" w:hAnsi="Charter"/>
                      <w:b/>
                      <w:color w:val="231F20"/>
                      <w:spacing w:val="4"/>
                    </w:rPr>
                    <w:t xml:space="preserve"> </w:t>
                  </w:r>
                  <w:r>
                    <w:rPr>
                      <w:rFonts w:ascii="Charter" w:hAnsi="Charter"/>
                      <w:b/>
                      <w:color w:val="231F20"/>
                    </w:rPr>
                    <w:t>мечеть”</w:t>
                  </w:r>
                  <w:r>
                    <w:rPr>
                      <w:color w:val="231F20"/>
                    </w:rPr>
                    <w:t>»</w:t>
                  </w:r>
                  <w:r>
                    <w:rPr>
                      <w:color w:val="231F20"/>
                      <w:spacing w:val="6"/>
                    </w:rPr>
                    <w:t xml:space="preserve"> </w:t>
                  </w:r>
                  <w:r>
                    <w:rPr>
                      <w:color w:val="231F20"/>
                    </w:rPr>
                    <w:t>(сура</w:t>
                  </w:r>
                  <w:r>
                    <w:rPr>
                      <w:color w:val="231F20"/>
                      <w:spacing w:val="6"/>
                    </w:rPr>
                    <w:t xml:space="preserve"> </w:t>
                  </w:r>
                  <w:r>
                    <w:rPr>
                      <w:color w:val="231F20"/>
                    </w:rPr>
                    <w:t>«аль-Кахф»,</w:t>
                  </w:r>
                  <w:r>
                    <w:rPr>
                      <w:color w:val="231F20"/>
                      <w:spacing w:val="5"/>
                    </w:rPr>
                    <w:t xml:space="preserve"> </w:t>
                  </w:r>
                  <w:r>
                    <w:rPr>
                      <w:color w:val="231F20"/>
                    </w:rPr>
                    <w:t>аят</w:t>
                  </w:r>
                  <w:r>
                    <w:rPr>
                      <w:color w:val="231F20"/>
                      <w:spacing w:val="5"/>
                    </w:rPr>
                    <w:t xml:space="preserve"> </w:t>
                  </w:r>
                  <w:r>
                    <w:rPr>
                      <w:color w:val="231F20"/>
                      <w:spacing w:val="-4"/>
                    </w:rPr>
                    <w:t>21).</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172"/>
        </w:numPr>
        <w:tabs>
          <w:tab w:val="left" w:pos="783"/>
          <w:tab w:val="left" w:pos="785"/>
        </w:tabs>
        <w:spacing w:before="104" w:line="254" w:lineRule="auto"/>
        <w:jc w:val="left"/>
        <w:rPr>
          <w:lang w:val="ru-RU"/>
        </w:rPr>
      </w:pPr>
      <w:r w:rsidRPr="006E525B">
        <w:rPr>
          <w:color w:val="231F20"/>
          <w:lang w:val="ru-RU"/>
        </w:rPr>
        <w:t>«</w:t>
      </w:r>
      <w:r w:rsidRPr="006E525B">
        <w:rPr>
          <w:rFonts w:ascii="Charter" w:hAnsi="Charter"/>
          <w:b/>
          <w:color w:val="231F20"/>
          <w:lang w:val="ru-RU"/>
        </w:rPr>
        <w:t>А</w:t>
      </w:r>
      <w:r w:rsidRPr="006E525B">
        <w:rPr>
          <w:rFonts w:ascii="Charter" w:hAnsi="Charter"/>
          <w:b/>
          <w:color w:val="231F20"/>
          <w:spacing w:val="40"/>
          <w:lang w:val="ru-RU"/>
        </w:rPr>
        <w:t xml:space="preserve"> </w:t>
      </w:r>
      <w:r w:rsidRPr="006E525B">
        <w:rPr>
          <w:rFonts w:ascii="Charter" w:hAnsi="Charter"/>
          <w:b/>
          <w:color w:val="231F20"/>
          <w:lang w:val="ru-RU"/>
        </w:rPr>
        <w:t>те,</w:t>
      </w:r>
      <w:r w:rsidRPr="006E525B">
        <w:rPr>
          <w:rFonts w:ascii="Charter" w:hAnsi="Charter"/>
          <w:b/>
          <w:color w:val="231F20"/>
          <w:spacing w:val="40"/>
          <w:lang w:val="ru-RU"/>
        </w:rPr>
        <w:t xml:space="preserve"> </w:t>
      </w:r>
      <w:r w:rsidRPr="006E525B">
        <w:rPr>
          <w:rFonts w:ascii="Charter" w:hAnsi="Charter"/>
          <w:b/>
          <w:color w:val="231F20"/>
          <w:lang w:val="ru-RU"/>
        </w:rPr>
        <w:t>которые</w:t>
      </w:r>
      <w:r w:rsidRPr="006E525B">
        <w:rPr>
          <w:rFonts w:ascii="Charter" w:hAnsi="Charter"/>
          <w:b/>
          <w:color w:val="231F20"/>
          <w:spacing w:val="40"/>
          <w:lang w:val="ru-RU"/>
        </w:rPr>
        <w:t xml:space="preserve"> </w:t>
      </w:r>
      <w:r w:rsidRPr="006E525B">
        <w:rPr>
          <w:rFonts w:ascii="Charter" w:hAnsi="Charter"/>
          <w:b/>
          <w:color w:val="231F20"/>
          <w:lang w:val="ru-RU"/>
        </w:rPr>
        <w:t>отстояли</w:t>
      </w:r>
      <w:r w:rsidRPr="006E525B">
        <w:rPr>
          <w:rFonts w:ascii="Charter" w:hAnsi="Charter"/>
          <w:b/>
          <w:color w:val="231F20"/>
          <w:spacing w:val="40"/>
          <w:lang w:val="ru-RU"/>
        </w:rPr>
        <w:t xml:space="preserve"> </w:t>
      </w:r>
      <w:r w:rsidRPr="006E525B">
        <w:rPr>
          <w:rFonts w:ascii="Charter" w:hAnsi="Charter"/>
          <w:b/>
          <w:color w:val="231F20"/>
          <w:lang w:val="ru-RU"/>
        </w:rPr>
        <w:t>своё</w:t>
      </w:r>
      <w:r w:rsidRPr="006E525B">
        <w:rPr>
          <w:rFonts w:ascii="Charter" w:hAnsi="Charter"/>
          <w:b/>
          <w:color w:val="231F20"/>
          <w:spacing w:val="40"/>
          <w:lang w:val="ru-RU"/>
        </w:rPr>
        <w:t xml:space="preserve"> </w:t>
      </w:r>
      <w:r w:rsidRPr="006E525B">
        <w:rPr>
          <w:rFonts w:ascii="Charter" w:hAnsi="Charter"/>
          <w:b/>
          <w:color w:val="231F20"/>
          <w:lang w:val="ru-RU"/>
        </w:rPr>
        <w:t>мнение,</w:t>
      </w:r>
      <w:r w:rsidRPr="006E525B">
        <w:rPr>
          <w:rFonts w:ascii="Charter" w:hAnsi="Charter"/>
          <w:b/>
          <w:color w:val="231F20"/>
          <w:spacing w:val="40"/>
          <w:lang w:val="ru-RU"/>
        </w:rPr>
        <w:t xml:space="preserve"> </w:t>
      </w:r>
      <w:r w:rsidRPr="006E525B">
        <w:rPr>
          <w:rFonts w:ascii="Charter" w:hAnsi="Charter"/>
          <w:b/>
          <w:color w:val="231F20"/>
          <w:lang w:val="ru-RU"/>
        </w:rPr>
        <w:t>сказали</w:t>
      </w:r>
      <w:r w:rsidRPr="006E525B">
        <w:rPr>
          <w:color w:val="231F20"/>
          <w:lang w:val="ru-RU"/>
        </w:rPr>
        <w:t>»,</w:t>
      </w:r>
      <w:r w:rsidRPr="006E525B">
        <w:rPr>
          <w:color w:val="231F20"/>
          <w:spacing w:val="40"/>
          <w:lang w:val="ru-RU"/>
        </w:rPr>
        <w:t xml:space="preserve"> </w:t>
      </w:r>
      <w:r w:rsidRPr="006E525B">
        <w:rPr>
          <w:color w:val="231F20"/>
          <w:lang w:val="ru-RU"/>
        </w:rPr>
        <w:t>сказали</w:t>
      </w:r>
      <w:r w:rsidRPr="006E525B">
        <w:rPr>
          <w:color w:val="231F20"/>
          <w:spacing w:val="40"/>
          <w:lang w:val="ru-RU"/>
        </w:rPr>
        <w:t xml:space="preserve"> </w:t>
      </w:r>
      <w:r w:rsidRPr="006E525B">
        <w:rPr>
          <w:color w:val="231F20"/>
          <w:lang w:val="ru-RU"/>
        </w:rPr>
        <w:t>это судьям, заверяя и клянясь.</w:t>
      </w:r>
    </w:p>
    <w:p w:rsidR="00C06D96" w:rsidRPr="006E525B" w:rsidRDefault="00000000">
      <w:pPr>
        <w:pStyle w:val="ListParagraph"/>
        <w:numPr>
          <w:ilvl w:val="0"/>
          <w:numId w:val="91"/>
        </w:numPr>
        <w:tabs>
          <w:tab w:val="left" w:pos="785"/>
        </w:tabs>
        <w:spacing w:before="58" w:line="254" w:lineRule="auto"/>
        <w:rPr>
          <w:lang w:val="ru-RU"/>
        </w:rPr>
      </w:pPr>
      <w:r w:rsidRPr="006E525B">
        <w:rPr>
          <w:color w:val="231F20"/>
          <w:lang w:val="ru-RU"/>
        </w:rPr>
        <w:t>В</w:t>
      </w:r>
      <w:r w:rsidRPr="006E525B">
        <w:rPr>
          <w:color w:val="231F20"/>
          <w:spacing w:val="40"/>
          <w:lang w:val="ru-RU"/>
        </w:rPr>
        <w:t xml:space="preserve"> </w:t>
      </w:r>
      <w:r w:rsidRPr="006E525B">
        <w:rPr>
          <w:color w:val="231F20"/>
          <w:lang w:val="ru-RU"/>
        </w:rPr>
        <w:t>истории</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людях</w:t>
      </w:r>
      <w:r w:rsidRPr="006E525B">
        <w:rPr>
          <w:color w:val="231F20"/>
          <w:spacing w:val="40"/>
          <w:lang w:val="ru-RU"/>
        </w:rPr>
        <w:t xml:space="preserve"> </w:t>
      </w:r>
      <w:r w:rsidRPr="006E525B">
        <w:rPr>
          <w:color w:val="231F20"/>
          <w:lang w:val="ru-RU"/>
        </w:rPr>
        <w:t>пещеры</w:t>
      </w:r>
      <w:r w:rsidRPr="006E525B">
        <w:rPr>
          <w:color w:val="231F20"/>
          <w:spacing w:val="40"/>
          <w:lang w:val="ru-RU"/>
        </w:rPr>
        <w:t xml:space="preserve"> </w:t>
      </w:r>
      <w:r w:rsidRPr="006E525B">
        <w:rPr>
          <w:color w:val="231F20"/>
          <w:lang w:val="ru-RU"/>
        </w:rPr>
        <w:t>рассказ</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знамениях</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указы- вающих на Его мощь.</w:t>
      </w:r>
    </w:p>
    <w:p w:rsidR="00C06D96" w:rsidRPr="006E525B" w:rsidRDefault="00000000">
      <w:pPr>
        <w:pStyle w:val="ListParagraph"/>
        <w:numPr>
          <w:ilvl w:val="0"/>
          <w:numId w:val="91"/>
        </w:numPr>
        <w:tabs>
          <w:tab w:val="left" w:pos="785"/>
        </w:tabs>
        <w:spacing w:before="57" w:line="254" w:lineRule="auto"/>
        <w:ind w:right="474"/>
        <w:rPr>
          <w:lang w:val="ru-RU"/>
        </w:rPr>
      </w:pPr>
      <w:r w:rsidRPr="006E525B">
        <w:rPr>
          <w:color w:val="231F20"/>
          <w:lang w:val="ru-RU"/>
        </w:rPr>
        <w:t>Из причин строительства мечетей на могилах — чрезмерность в</w:t>
      </w:r>
      <w:r w:rsidRPr="006E525B">
        <w:rPr>
          <w:color w:val="231F20"/>
          <w:spacing w:val="40"/>
          <w:lang w:val="ru-RU"/>
        </w:rPr>
        <w:t xml:space="preserve"> </w:t>
      </w:r>
      <w:r w:rsidRPr="006E525B">
        <w:rPr>
          <w:color w:val="231F20"/>
          <w:lang w:val="ru-RU"/>
        </w:rPr>
        <w:t>отношении захороненных в этих могилах.</w:t>
      </w:r>
    </w:p>
    <w:p w:rsidR="00C06D96" w:rsidRPr="006E525B" w:rsidRDefault="00000000">
      <w:pPr>
        <w:pStyle w:val="ListParagraph"/>
        <w:numPr>
          <w:ilvl w:val="0"/>
          <w:numId w:val="91"/>
        </w:numPr>
        <w:tabs>
          <w:tab w:val="left" w:pos="785"/>
        </w:tabs>
        <w:spacing w:before="58" w:line="254" w:lineRule="auto"/>
        <w:rPr>
          <w:lang w:val="ru-RU"/>
        </w:rPr>
      </w:pPr>
      <w:r w:rsidRPr="006E525B">
        <w:rPr>
          <w:color w:val="231F20"/>
          <w:lang w:val="ru-RU"/>
        </w:rPr>
        <w:t>Чрезмерность</w:t>
      </w:r>
      <w:r w:rsidRPr="006E525B">
        <w:rPr>
          <w:color w:val="231F20"/>
          <w:spacing w:val="40"/>
          <w:lang w:val="ru-RU"/>
        </w:rPr>
        <w:t xml:space="preserve"> </w:t>
      </w:r>
      <w:r w:rsidRPr="006E525B">
        <w:rPr>
          <w:color w:val="231F20"/>
          <w:lang w:val="ru-RU"/>
        </w:rPr>
        <w:t>по</w:t>
      </w:r>
      <w:r w:rsidRPr="006E525B">
        <w:rPr>
          <w:color w:val="231F20"/>
          <w:spacing w:val="40"/>
          <w:lang w:val="ru-RU"/>
        </w:rPr>
        <w:t xml:space="preserve"> </w:t>
      </w:r>
      <w:r w:rsidRPr="006E525B">
        <w:rPr>
          <w:color w:val="231F20"/>
          <w:lang w:val="ru-RU"/>
        </w:rPr>
        <w:t>отношению</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могилам,</w:t>
      </w:r>
      <w:r w:rsidRPr="006E525B">
        <w:rPr>
          <w:color w:val="231F20"/>
          <w:spacing w:val="40"/>
          <w:lang w:val="ru-RU"/>
        </w:rPr>
        <w:t xml:space="preserve"> </w:t>
      </w:r>
      <w:r w:rsidRPr="006E525B">
        <w:rPr>
          <w:color w:val="231F20"/>
          <w:lang w:val="ru-RU"/>
        </w:rPr>
        <w:t>даже</w:t>
      </w:r>
      <w:r w:rsidRPr="006E525B">
        <w:rPr>
          <w:color w:val="231F20"/>
          <w:spacing w:val="40"/>
          <w:lang w:val="ru-RU"/>
        </w:rPr>
        <w:t xml:space="preserve"> </w:t>
      </w:r>
      <w:r w:rsidRPr="006E525B">
        <w:rPr>
          <w:color w:val="231F20"/>
          <w:lang w:val="ru-RU"/>
        </w:rPr>
        <w:t>если</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что-то малое, может привести к тому, что больше этого.</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869" o:spid="_x0000_s3340" alt="" style="position:absolute;left:0;text-align:left;margin-left:65.2pt;margin-top:.85pt;width:371.35pt;height:526.1pt;z-index:-22231552;mso-wrap-edited:f;mso-width-percent:0;mso-height-percent:0;mso-position-horizontal-relative:page;mso-width-percent:0;mso-height-percent:0" filled="f" strokecolor="#008dc1" strokeweight="1pt">
            <w10:wrap anchorx="page"/>
          </v:rect>
        </w:pict>
      </w:r>
      <w:r w:rsidR="00000000" w:rsidRPr="006E525B">
        <w:rPr>
          <w:color w:val="008DC1"/>
          <w:lang w:val="ru-RU"/>
        </w:rPr>
        <w:t>ЧЕТВЁРТЫЙ</w:t>
      </w:r>
      <w:r w:rsidR="00000000" w:rsidRPr="006E525B">
        <w:rPr>
          <w:color w:val="008DC1"/>
          <w:spacing w:val="9"/>
          <w:lang w:val="ru-RU"/>
        </w:rPr>
        <w:t xml:space="preserve"> </w:t>
      </w:r>
      <w:r w:rsidR="00000000" w:rsidRPr="006E525B">
        <w:rPr>
          <w:color w:val="008DC1"/>
          <w:lang w:val="ru-RU"/>
        </w:rPr>
        <w:t>И</w:t>
      </w:r>
      <w:r w:rsidR="00000000" w:rsidRPr="006E525B">
        <w:rPr>
          <w:color w:val="008DC1"/>
          <w:spacing w:val="9"/>
          <w:lang w:val="ru-RU"/>
        </w:rPr>
        <w:t xml:space="preserve"> </w:t>
      </w:r>
      <w:r w:rsidR="00000000" w:rsidRPr="006E525B">
        <w:rPr>
          <w:color w:val="008DC1"/>
          <w:lang w:val="ru-RU"/>
        </w:rPr>
        <w:t>ПЯТЫЙ</w:t>
      </w:r>
      <w:r w:rsidR="00000000" w:rsidRPr="006E525B">
        <w:rPr>
          <w:color w:val="008DC1"/>
          <w:spacing w:val="9"/>
          <w:lang w:val="ru-RU"/>
        </w:rPr>
        <w:t xml:space="preserve"> </w:t>
      </w:r>
      <w:r w:rsidR="00000000" w:rsidRPr="006E525B">
        <w:rPr>
          <w:color w:val="008DC1"/>
          <w:spacing w:val="-2"/>
          <w:lang w:val="ru-RU"/>
        </w:rPr>
        <w:t>ДОВОДЫ</w:t>
      </w:r>
    </w:p>
    <w:p w:rsidR="00C06D96" w:rsidRPr="006E525B" w:rsidRDefault="00000000">
      <w:pPr>
        <w:spacing w:before="61" w:line="280" w:lineRule="exact"/>
        <w:ind w:left="557" w:right="361"/>
        <w:jc w:val="both"/>
        <w:rPr>
          <w:lang w:val="ru-RU"/>
        </w:rPr>
      </w:pPr>
      <w:r w:rsidRPr="006E525B">
        <w:rPr>
          <w:color w:val="231F20"/>
          <w:lang w:val="ru-RU"/>
        </w:rPr>
        <w:t>Абу</w:t>
      </w:r>
      <w:r w:rsidRPr="006E525B">
        <w:rPr>
          <w:color w:val="231F20"/>
          <w:spacing w:val="40"/>
          <w:lang w:val="ru-RU"/>
        </w:rPr>
        <w:t xml:space="preserve"> </w:t>
      </w:r>
      <w:r w:rsidRPr="006E525B">
        <w:rPr>
          <w:color w:val="231F20"/>
          <w:lang w:val="ru-RU"/>
        </w:rPr>
        <w:t>Са‘ид</w:t>
      </w:r>
      <w:r w:rsidRPr="006E525B">
        <w:rPr>
          <w:color w:val="231F20"/>
          <w:spacing w:val="40"/>
          <w:lang w:val="ru-RU"/>
        </w:rPr>
        <w:t xml:space="preserve"> </w:t>
      </w:r>
      <w:r w:rsidRPr="006E525B">
        <w:rPr>
          <w:color w:val="231F20"/>
          <w:lang w:val="ru-RU"/>
        </w:rPr>
        <w:t>рассказывал,</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Посланник</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сказал:</w:t>
      </w:r>
      <w:r w:rsidRPr="006E525B">
        <w:rPr>
          <w:color w:val="231F20"/>
          <w:spacing w:val="40"/>
          <w:lang w:val="ru-RU"/>
        </w:rPr>
        <w:t xml:space="preserve"> </w:t>
      </w:r>
      <w:r w:rsidRPr="006E525B">
        <w:rPr>
          <w:color w:val="231F20"/>
          <w:lang w:val="ru-RU"/>
        </w:rPr>
        <w:t>«</w:t>
      </w:r>
      <w:r w:rsidRPr="006E525B">
        <w:rPr>
          <w:rFonts w:ascii="Charter-BoldItalic" w:hAnsi="Charter-BoldItalic" w:cs="Charter-BoldItalic"/>
          <w:b/>
          <w:bCs/>
          <w:i/>
          <w:iCs/>
          <w:color w:val="231F20"/>
          <w:lang w:val="ru-RU"/>
        </w:rPr>
        <w:t>Поисти- не, вы последуете обычаям (сунан) тех, кто были прежде вас, в точности подражая им во всём. И даже если они залезут в нору варана, то и тогда вы последуете за ними</w:t>
      </w:r>
      <w:r w:rsidRPr="006E525B">
        <w:rPr>
          <w:color w:val="231F20"/>
          <w:lang w:val="ru-RU"/>
        </w:rPr>
        <w:t xml:space="preserve">». Люди спросили: «О Посланник Аллаха, это иудеи и христиане?»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ответил: «</w:t>
      </w:r>
      <w:r w:rsidRPr="006E525B">
        <w:rPr>
          <w:rFonts w:ascii="Charter-BoldItalic" w:hAnsi="Charter-BoldItalic" w:cs="Charter-BoldItalic"/>
          <w:b/>
          <w:bCs/>
          <w:i/>
          <w:iCs/>
          <w:color w:val="231F20"/>
          <w:lang w:val="ru-RU"/>
        </w:rPr>
        <w:t>А кто же ещё?</w:t>
      </w:r>
      <w:r w:rsidRPr="006E525B">
        <w:rPr>
          <w:color w:val="231F20"/>
          <w:lang w:val="ru-RU"/>
        </w:rPr>
        <w:t>»</w:t>
      </w:r>
    </w:p>
    <w:p w:rsidR="00C06D96" w:rsidRPr="006E525B" w:rsidRDefault="00C06D96">
      <w:pPr>
        <w:pStyle w:val="BodyText"/>
        <w:spacing w:before="10"/>
        <w:rPr>
          <w:sz w:val="32"/>
          <w:lang w:val="ru-RU"/>
        </w:rPr>
      </w:pPr>
    </w:p>
    <w:p w:rsidR="00C06D96" w:rsidRPr="006E525B" w:rsidRDefault="00000000">
      <w:pPr>
        <w:pStyle w:val="Heading4"/>
        <w:spacing w:line="280" w:lineRule="exact"/>
        <w:ind w:left="557" w:right="361"/>
        <w:rPr>
          <w:rFonts w:ascii="Charter-Roman" w:hAnsi="Charter-Roman" w:cs="Charter-Roman"/>
          <w:b w:val="0"/>
          <w:bCs w:val="0"/>
          <w:i w:val="0"/>
          <w:iCs w:val="0"/>
          <w:lang w:val="ru-RU"/>
        </w:rPr>
      </w:pPr>
      <w:r w:rsidRPr="006E525B">
        <w:rPr>
          <w:rFonts w:ascii="Charter-Roman" w:hAnsi="Charter-Roman" w:cs="Charter-Roman"/>
          <w:b w:val="0"/>
          <w:bCs w:val="0"/>
          <w:i w:val="0"/>
          <w:iCs w:val="0"/>
          <w:color w:val="231F20"/>
          <w:lang w:val="ru-RU"/>
        </w:rPr>
        <w:t>Муслим</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также</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передал</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хадис</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Саубана</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о</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том,</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что</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Посланник</w:t>
      </w:r>
      <w:r w:rsidRPr="006E525B">
        <w:rPr>
          <w:rFonts w:ascii="Charter-Roman" w:hAnsi="Charter-Roman" w:cs="Charter-Roman"/>
          <w:b w:val="0"/>
          <w:bCs w:val="0"/>
          <w:i w:val="0"/>
          <w:iCs w:val="0"/>
          <w:color w:val="231F20"/>
          <w:spacing w:val="40"/>
          <w:lang w:val="ru-RU"/>
        </w:rPr>
        <w:t xml:space="preserve"> </w:t>
      </w:r>
      <w:r w:rsidRPr="006E525B">
        <w:rPr>
          <w:rFonts w:ascii="Charter-Roman" w:hAnsi="Charter-Roman" w:cs="Charter-Roman"/>
          <w:b w:val="0"/>
          <w:bCs w:val="0"/>
          <w:i w:val="0"/>
          <w:iCs w:val="0"/>
          <w:color w:val="231F20"/>
          <w:lang w:val="ru-RU"/>
        </w:rPr>
        <w:t xml:space="preserve">Алла- ха </w:t>
      </w:r>
      <w:r w:rsidRPr="006E525B">
        <w:rPr>
          <w:rFonts w:ascii="Traditional Arabic" w:hAnsi="Traditional Arabic" w:cs="Traditional Arabic"/>
          <w:b w:val="0"/>
          <w:bCs w:val="0"/>
          <w:i w:val="0"/>
          <w:iCs w:val="0"/>
          <w:color w:val="231F20"/>
          <w:rtl/>
          <w:lang w:val="ru-RU"/>
        </w:rPr>
        <w:t>ﷺ</w:t>
      </w:r>
      <w:r w:rsidRPr="006E525B">
        <w:rPr>
          <w:rFonts w:ascii="Traditional Arabic" w:hAnsi="Traditional Arabic" w:cs="Traditional Arabic"/>
          <w:b w:val="0"/>
          <w:bCs w:val="0"/>
          <w:i w:val="0"/>
          <w:iCs w:val="0"/>
          <w:color w:val="231F20"/>
          <w:lang w:val="ru-RU"/>
        </w:rPr>
        <w:t xml:space="preserve"> </w:t>
      </w:r>
      <w:r w:rsidRPr="006E525B">
        <w:rPr>
          <w:rFonts w:ascii="Charter-Roman" w:hAnsi="Charter-Roman" w:cs="Charter-Roman"/>
          <w:b w:val="0"/>
          <w:bCs w:val="0"/>
          <w:i w:val="0"/>
          <w:iCs w:val="0"/>
          <w:color w:val="231F20"/>
          <w:lang w:val="ru-RU"/>
        </w:rPr>
        <w:t>сказал: «</w:t>
      </w:r>
      <w:r w:rsidRPr="006E525B">
        <w:rPr>
          <w:color w:val="231F20"/>
          <w:lang w:val="ru-RU"/>
        </w:rPr>
        <w:t>Аллах свернул предо мною землю, и я увидел её от востока до запада. Поистине, моя община получит власть над территорией, которая была мне показана. И было вручено мне две сокровищницы: красная и белая. Я испросил у своего Господа, чтобы Он не погубил мою общину целиком посредством засухи и не насылал на неё никакого внешнего врага, кроме того, который находится в её собственных рядах, и защитил её целостность. Господь мой сказал: “О Мухаммад, если Я решил что-нибудь, то это неотвратимо. И Я даровал твоей общине то, что Я не погуб- лю её, посылая на неё засуху, и не нашлю на неё никакого врага, кроме того, который находится в её собственных рядах, и сохра- нит она свою целостность, даже если всё население соседних про- винций выступит против неё, но только до тех пор, пока они не начнут губить и пленить друг друга”</w:t>
      </w:r>
      <w:r w:rsidRPr="006E525B">
        <w:rPr>
          <w:rFonts w:ascii="Charter-Roman" w:hAnsi="Charter-Roman" w:cs="Charter-Roman"/>
          <w:b w:val="0"/>
          <w:bCs w:val="0"/>
          <w:i w:val="0"/>
          <w:iCs w:val="0"/>
          <w:color w:val="231F20"/>
          <w:lang w:val="ru-RU"/>
        </w:rPr>
        <w:t>».</w:t>
      </w:r>
    </w:p>
    <w:p w:rsidR="00C06D96" w:rsidRPr="006E525B" w:rsidRDefault="00000000">
      <w:pPr>
        <w:spacing w:before="69" w:line="252" w:lineRule="auto"/>
        <w:ind w:left="557" w:right="361"/>
        <w:jc w:val="both"/>
        <w:rPr>
          <w:lang w:val="ru-RU"/>
        </w:rPr>
      </w:pPr>
      <w:r w:rsidRPr="006E525B">
        <w:rPr>
          <w:color w:val="231F20"/>
          <w:lang w:val="ru-RU"/>
        </w:rPr>
        <w:t>Аль-Баркани в своём сборнике «ас-Сахих» приводит этот же хадис со следующим дополнением: «</w:t>
      </w:r>
      <w:r w:rsidRPr="006E525B">
        <w:rPr>
          <w:rFonts w:ascii="Charter-BoldItalic" w:hAnsi="Charter-BoldItalic"/>
          <w:b/>
          <w:i/>
          <w:color w:val="231F20"/>
          <w:lang w:val="ru-RU"/>
        </w:rPr>
        <w:t>И я боюсь, что в моей общине появятся имамы,</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вводящие</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заблуждение.</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Если</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же</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падёт</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на</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них</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меч,</w:t>
      </w:r>
      <w:r w:rsidRPr="006E525B">
        <w:rPr>
          <w:rFonts w:ascii="Charter-BoldItalic" w:hAnsi="Charter-BoldItalic"/>
          <w:b/>
          <w:i/>
          <w:color w:val="231F20"/>
          <w:spacing w:val="34"/>
          <w:lang w:val="ru-RU"/>
        </w:rPr>
        <w:t xml:space="preserve"> </w:t>
      </w:r>
      <w:r w:rsidRPr="006E525B">
        <w:rPr>
          <w:rFonts w:ascii="Charter-BoldItalic" w:hAnsi="Charter-BoldItalic"/>
          <w:b/>
          <w:i/>
          <w:color w:val="231F20"/>
          <w:lang w:val="ru-RU"/>
        </w:rPr>
        <w:t>то он уже не поднимется до дня Воскресения. И не наступит Час до тех пор, пока часть моей общины не присоединится к многобож- никам и пока не начнёт часть её поклоняться идолам. В моей общине появятся тридцать лжецов, каждый из которых провоз- гласит себя пророком, хотя я — последний из пророков, и после меня уже не будет другого пророка. Тем не менее, в моей общине всё время будет существовать группа людей, которые будут придерживаться истины и одерживать победу, и не причинят им вреда те, кто оставит их без поддержки, пока не придёт повеле- ние Всевышнего и Благословенного Аллаха</w:t>
      </w:r>
      <w:r w:rsidRPr="006E525B">
        <w:rPr>
          <w:color w:val="231F20"/>
          <w:lang w:val="ru-RU"/>
        </w:rPr>
        <w:t>».</w:t>
      </w:r>
    </w:p>
    <w:p w:rsidR="00C06D96" w:rsidRPr="006E525B" w:rsidRDefault="00C06D96">
      <w:pPr>
        <w:pStyle w:val="BodyText"/>
        <w:spacing w:before="7"/>
        <w:rPr>
          <w:sz w:val="38"/>
          <w:lang w:val="ru-RU"/>
        </w:rPr>
      </w:pPr>
    </w:p>
    <w:p w:rsidR="00C06D96" w:rsidRPr="006E525B" w:rsidRDefault="00000000">
      <w:pPr>
        <w:pStyle w:val="ListParagraph"/>
        <w:numPr>
          <w:ilvl w:val="1"/>
          <w:numId w:val="91"/>
        </w:numPr>
        <w:tabs>
          <w:tab w:val="left" w:pos="897"/>
          <w:tab w:val="left" w:pos="898"/>
        </w:tabs>
        <w:spacing w:before="1" w:line="252" w:lineRule="auto"/>
        <w:ind w:right="361"/>
        <w:jc w:val="left"/>
        <w:rPr>
          <w:lang w:val="ru-RU"/>
        </w:rPr>
      </w:pPr>
      <w:r w:rsidRPr="006E525B">
        <w:rPr>
          <w:color w:val="231F20"/>
          <w:lang w:val="ru-RU"/>
        </w:rPr>
        <w:t>«</w:t>
      </w:r>
      <w:r w:rsidRPr="006E525B">
        <w:rPr>
          <w:rFonts w:ascii="Charter-BoldItalic" w:hAnsi="Charter-BoldItalic"/>
          <w:b/>
          <w:i/>
          <w:color w:val="231F20"/>
          <w:lang w:val="ru-RU"/>
        </w:rPr>
        <w:t>Обычаям</w:t>
      </w:r>
      <w:r w:rsidRPr="006E525B">
        <w:rPr>
          <w:color w:val="231F20"/>
          <w:lang w:val="ru-RU"/>
        </w:rPr>
        <w:t>»: слово «</w:t>
      </w:r>
      <w:r w:rsidRPr="006E525B">
        <w:rPr>
          <w:rFonts w:ascii="Charter" w:hAnsi="Charter"/>
          <w:i/>
          <w:color w:val="231F20"/>
          <w:lang w:val="ru-RU"/>
        </w:rPr>
        <w:t>санан</w:t>
      </w:r>
      <w:r w:rsidRPr="006E525B">
        <w:rPr>
          <w:color w:val="231F20"/>
          <w:lang w:val="ru-RU"/>
        </w:rPr>
        <w:t xml:space="preserve">» с </w:t>
      </w:r>
      <w:r w:rsidRPr="006E525B">
        <w:rPr>
          <w:rFonts w:ascii="Charter" w:hAnsi="Charter"/>
          <w:i/>
          <w:color w:val="231F20"/>
          <w:lang w:val="ru-RU"/>
        </w:rPr>
        <w:t xml:space="preserve">фатхой </w:t>
      </w:r>
      <w:r w:rsidRPr="006E525B">
        <w:rPr>
          <w:color w:val="231F20"/>
          <w:lang w:val="ru-RU"/>
        </w:rPr>
        <w:t>над «с» имеет смысл «путь», а</w:t>
      </w:r>
      <w:r w:rsidRPr="006E525B">
        <w:rPr>
          <w:color w:val="231F20"/>
          <w:spacing w:val="40"/>
          <w:lang w:val="ru-RU"/>
        </w:rPr>
        <w:t xml:space="preserve"> </w:t>
      </w:r>
      <w:r w:rsidRPr="006E525B">
        <w:rPr>
          <w:color w:val="231F20"/>
          <w:lang w:val="ru-RU"/>
        </w:rPr>
        <w:t xml:space="preserve">с </w:t>
      </w:r>
      <w:r w:rsidRPr="006E525B">
        <w:rPr>
          <w:rFonts w:ascii="Charter" w:hAnsi="Charter"/>
          <w:i/>
          <w:color w:val="231F20"/>
          <w:lang w:val="ru-RU"/>
        </w:rPr>
        <w:t xml:space="preserve">даммой </w:t>
      </w:r>
      <w:r w:rsidRPr="006E525B">
        <w:rPr>
          <w:color w:val="231F20"/>
          <w:lang w:val="ru-RU"/>
        </w:rPr>
        <w:t>(то есть «</w:t>
      </w:r>
      <w:r w:rsidRPr="006E525B">
        <w:rPr>
          <w:rFonts w:ascii="Charter" w:hAnsi="Charter"/>
          <w:i/>
          <w:color w:val="231F20"/>
          <w:lang w:val="ru-RU"/>
        </w:rPr>
        <w:t>сунан</w:t>
      </w:r>
      <w:r w:rsidRPr="006E525B">
        <w:rPr>
          <w:color w:val="231F20"/>
          <w:lang w:val="ru-RU"/>
        </w:rPr>
        <w:t>») — тарикат.</w:t>
      </w:r>
    </w:p>
    <w:p w:rsidR="00C06D96" w:rsidRPr="006E525B" w:rsidRDefault="00C06D96">
      <w:pPr>
        <w:spacing w:line="252" w:lineRule="auto"/>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172"/>
        </w:numPr>
        <w:tabs>
          <w:tab w:val="left" w:pos="783"/>
          <w:tab w:val="left" w:pos="785"/>
        </w:tabs>
        <w:spacing w:before="72" w:line="257" w:lineRule="exact"/>
        <w:ind w:right="0" w:hanging="342"/>
        <w:jc w:val="left"/>
        <w:rPr>
          <w:lang w:val="ru-RU"/>
        </w:rPr>
      </w:pPr>
      <w:r w:rsidRPr="006E525B">
        <w:rPr>
          <w:color w:val="231F20"/>
          <w:lang w:val="ru-RU"/>
        </w:rPr>
        <w:lastRenderedPageBreak/>
        <w:t>«</w:t>
      </w:r>
      <w:r w:rsidRPr="006E525B">
        <w:rPr>
          <w:rFonts w:ascii="Charter-BoldItalic" w:hAnsi="Charter-BoldItalic"/>
          <w:b/>
          <w:i/>
          <w:color w:val="231F20"/>
          <w:lang w:val="ru-RU"/>
        </w:rPr>
        <w:t>в</w:t>
      </w:r>
      <w:r w:rsidRPr="006E525B">
        <w:rPr>
          <w:rFonts w:ascii="Charter-BoldItalic" w:hAnsi="Charter-BoldItalic"/>
          <w:b/>
          <w:i/>
          <w:color w:val="231F20"/>
          <w:spacing w:val="55"/>
          <w:lang w:val="ru-RU"/>
        </w:rPr>
        <w:t xml:space="preserve"> </w:t>
      </w:r>
      <w:r w:rsidRPr="006E525B">
        <w:rPr>
          <w:rFonts w:ascii="Charter-BoldItalic" w:hAnsi="Charter-BoldItalic"/>
          <w:b/>
          <w:i/>
          <w:color w:val="231F20"/>
          <w:lang w:val="ru-RU"/>
        </w:rPr>
        <w:t>точности</w:t>
      </w:r>
      <w:r w:rsidRPr="006E525B">
        <w:rPr>
          <w:rFonts w:ascii="Charter-BoldItalic" w:hAnsi="Charter-BoldItalic"/>
          <w:b/>
          <w:i/>
          <w:color w:val="231F20"/>
          <w:spacing w:val="55"/>
          <w:lang w:val="ru-RU"/>
        </w:rPr>
        <w:t xml:space="preserve"> </w:t>
      </w:r>
      <w:r w:rsidRPr="006E525B">
        <w:rPr>
          <w:rFonts w:ascii="Charter-BoldItalic" w:hAnsi="Charter-BoldItalic"/>
          <w:b/>
          <w:i/>
          <w:color w:val="231F20"/>
          <w:lang w:val="ru-RU"/>
        </w:rPr>
        <w:t>подражая</w:t>
      </w:r>
      <w:r w:rsidRPr="006E525B">
        <w:rPr>
          <w:rFonts w:ascii="Charter-BoldItalic" w:hAnsi="Charter-BoldItalic"/>
          <w:b/>
          <w:i/>
          <w:color w:val="231F20"/>
          <w:spacing w:val="55"/>
          <w:lang w:val="ru-RU"/>
        </w:rPr>
        <w:t xml:space="preserve"> </w:t>
      </w:r>
      <w:r w:rsidRPr="006E525B">
        <w:rPr>
          <w:rFonts w:ascii="Charter-BoldItalic" w:hAnsi="Charter-BoldItalic"/>
          <w:b/>
          <w:i/>
          <w:color w:val="231F20"/>
          <w:lang w:val="ru-RU"/>
        </w:rPr>
        <w:t>им</w:t>
      </w:r>
      <w:r w:rsidRPr="006E525B">
        <w:rPr>
          <w:rFonts w:ascii="Charter-BoldItalic" w:hAnsi="Charter-BoldItalic"/>
          <w:b/>
          <w:i/>
          <w:color w:val="231F20"/>
          <w:spacing w:val="55"/>
          <w:lang w:val="ru-RU"/>
        </w:rPr>
        <w:t xml:space="preserve"> </w:t>
      </w:r>
      <w:r w:rsidRPr="006E525B">
        <w:rPr>
          <w:rFonts w:ascii="Charter-BoldItalic" w:hAnsi="Charter-BoldItalic"/>
          <w:b/>
          <w:i/>
          <w:color w:val="231F20"/>
          <w:lang w:val="ru-RU"/>
        </w:rPr>
        <w:t>во</w:t>
      </w:r>
      <w:r w:rsidRPr="006E525B">
        <w:rPr>
          <w:rFonts w:ascii="Charter-BoldItalic" w:hAnsi="Charter-BoldItalic"/>
          <w:b/>
          <w:i/>
          <w:color w:val="231F20"/>
          <w:spacing w:val="56"/>
          <w:lang w:val="ru-RU"/>
        </w:rPr>
        <w:t xml:space="preserve"> </w:t>
      </w:r>
      <w:r w:rsidRPr="006E525B">
        <w:rPr>
          <w:rFonts w:ascii="Charter-BoldItalic" w:hAnsi="Charter-BoldItalic"/>
          <w:b/>
          <w:i/>
          <w:color w:val="231F20"/>
          <w:lang w:val="ru-RU"/>
        </w:rPr>
        <w:t>всём»</w:t>
      </w:r>
      <w:r w:rsidRPr="006E525B">
        <w:rPr>
          <w:color w:val="231F20"/>
          <w:lang w:val="ru-RU"/>
        </w:rPr>
        <w:t>,</w:t>
      </w:r>
      <w:r w:rsidRPr="006E525B">
        <w:rPr>
          <w:color w:val="231F20"/>
          <w:spacing w:val="51"/>
          <w:lang w:val="ru-RU"/>
        </w:rPr>
        <w:t xml:space="preserve"> </w:t>
      </w:r>
      <w:r w:rsidRPr="006E525B">
        <w:rPr>
          <w:color w:val="231F20"/>
          <w:lang w:val="ru-RU"/>
        </w:rPr>
        <w:t>по-арабски</w:t>
      </w:r>
      <w:r w:rsidRPr="006E525B">
        <w:rPr>
          <w:color w:val="231F20"/>
          <w:spacing w:val="51"/>
          <w:lang w:val="ru-RU"/>
        </w:rPr>
        <w:t xml:space="preserve"> </w:t>
      </w:r>
      <w:r w:rsidRPr="006E525B">
        <w:rPr>
          <w:color w:val="231F20"/>
          <w:lang w:val="ru-RU"/>
        </w:rPr>
        <w:t>сказано,</w:t>
      </w:r>
      <w:r w:rsidRPr="006E525B">
        <w:rPr>
          <w:color w:val="231F20"/>
          <w:spacing w:val="52"/>
          <w:lang w:val="ru-RU"/>
        </w:rPr>
        <w:t xml:space="preserve"> </w:t>
      </w:r>
      <w:r w:rsidRPr="006E525B">
        <w:rPr>
          <w:color w:val="231F20"/>
          <w:spacing w:val="-5"/>
          <w:lang w:val="ru-RU"/>
        </w:rPr>
        <w:t>как</w:t>
      </w:r>
    </w:p>
    <w:p w:rsidR="00C06D96" w:rsidRPr="006E525B" w:rsidRDefault="00000000">
      <w:pPr>
        <w:pStyle w:val="BodyText"/>
        <w:spacing w:before="58" w:line="175" w:lineRule="auto"/>
        <w:ind w:left="784"/>
        <w:rPr>
          <w:lang w:val="ru-RU"/>
        </w:rPr>
      </w:pPr>
      <w:r w:rsidRPr="006E525B">
        <w:rPr>
          <w:color w:val="231F20"/>
          <w:lang w:val="ru-RU"/>
        </w:rPr>
        <w:t xml:space="preserve">«выправляют перья на стрелах»: </w:t>
      </w:r>
      <w:r w:rsidRPr="006E525B">
        <w:rPr>
          <w:rFonts w:ascii="Lotus-Light" w:hAnsi="Lotus-Light" w:cs="Lotus-Light"/>
          <w:color w:val="231F20"/>
          <w:rtl/>
          <w:lang w:val="ru-RU"/>
        </w:rPr>
        <w:t>القذة</w:t>
      </w:r>
      <w:r w:rsidRPr="006E525B">
        <w:rPr>
          <w:rFonts w:ascii="Lotus-Light" w:hAnsi="Lotus-Light" w:cs="Lotus-Light"/>
          <w:color w:val="231F20"/>
          <w:spacing w:val="34"/>
          <w:lang w:val="ru-RU"/>
        </w:rPr>
        <w:t xml:space="preserve"> </w:t>
      </w:r>
      <w:r w:rsidRPr="006E525B">
        <w:rPr>
          <w:color w:val="231F20"/>
          <w:lang w:val="ru-RU"/>
        </w:rPr>
        <w:t>— перо на стреле. Это выра- жение</w:t>
      </w:r>
      <w:r w:rsidRPr="006E525B">
        <w:rPr>
          <w:color w:val="231F20"/>
          <w:spacing w:val="21"/>
          <w:lang w:val="ru-RU"/>
        </w:rPr>
        <w:t xml:space="preserve"> </w:t>
      </w:r>
      <w:r w:rsidRPr="006E525B">
        <w:rPr>
          <w:color w:val="231F20"/>
          <w:lang w:val="ru-RU"/>
        </w:rPr>
        <w:t>использовано</w:t>
      </w:r>
      <w:r w:rsidRPr="006E525B">
        <w:rPr>
          <w:color w:val="231F20"/>
          <w:spacing w:val="21"/>
          <w:lang w:val="ru-RU"/>
        </w:rPr>
        <w:t xml:space="preserve"> </w:t>
      </w:r>
      <w:r w:rsidRPr="006E525B">
        <w:rPr>
          <w:color w:val="231F20"/>
          <w:lang w:val="ru-RU"/>
        </w:rPr>
        <w:t>как</w:t>
      </w:r>
      <w:r w:rsidRPr="006E525B">
        <w:rPr>
          <w:color w:val="231F20"/>
          <w:spacing w:val="21"/>
          <w:lang w:val="ru-RU"/>
        </w:rPr>
        <w:t xml:space="preserve"> </w:t>
      </w:r>
      <w:r w:rsidRPr="006E525B">
        <w:rPr>
          <w:color w:val="231F20"/>
          <w:lang w:val="ru-RU"/>
        </w:rPr>
        <w:t>метафора,</w:t>
      </w:r>
      <w:r w:rsidRPr="006E525B">
        <w:rPr>
          <w:color w:val="231F20"/>
          <w:spacing w:val="21"/>
          <w:lang w:val="ru-RU"/>
        </w:rPr>
        <w:t xml:space="preserve"> </w:t>
      </w:r>
      <w:r w:rsidRPr="006E525B">
        <w:rPr>
          <w:color w:val="231F20"/>
          <w:lang w:val="ru-RU"/>
        </w:rPr>
        <w:t>указывающая</w:t>
      </w:r>
      <w:r w:rsidRPr="006E525B">
        <w:rPr>
          <w:color w:val="231F20"/>
          <w:spacing w:val="21"/>
          <w:lang w:val="ru-RU"/>
        </w:rPr>
        <w:t xml:space="preserve"> </w:t>
      </w:r>
      <w:r w:rsidRPr="006E525B">
        <w:rPr>
          <w:color w:val="231F20"/>
          <w:lang w:val="ru-RU"/>
        </w:rPr>
        <w:t>на</w:t>
      </w:r>
      <w:r w:rsidRPr="006E525B">
        <w:rPr>
          <w:color w:val="231F20"/>
          <w:spacing w:val="21"/>
          <w:lang w:val="ru-RU"/>
        </w:rPr>
        <w:t xml:space="preserve"> </w:t>
      </w:r>
      <w:r w:rsidRPr="006E525B">
        <w:rPr>
          <w:color w:val="231F20"/>
          <w:lang w:val="ru-RU"/>
        </w:rPr>
        <w:t>степень</w:t>
      </w:r>
      <w:r w:rsidRPr="006E525B">
        <w:rPr>
          <w:color w:val="231F20"/>
          <w:spacing w:val="22"/>
          <w:lang w:val="ru-RU"/>
        </w:rPr>
        <w:t xml:space="preserve"> </w:t>
      </w:r>
      <w:r w:rsidRPr="006E525B">
        <w:rPr>
          <w:color w:val="231F20"/>
          <w:spacing w:val="-4"/>
          <w:lang w:val="ru-RU"/>
        </w:rPr>
        <w:t>упо-</w:t>
      </w:r>
    </w:p>
    <w:p w:rsidR="00C06D96" w:rsidRPr="006E525B" w:rsidRDefault="00000000">
      <w:pPr>
        <w:pStyle w:val="BodyText"/>
        <w:spacing w:before="31"/>
        <w:ind w:left="784"/>
        <w:rPr>
          <w:lang w:val="ru-RU"/>
        </w:rPr>
      </w:pPr>
      <w:r w:rsidRPr="006E525B">
        <w:rPr>
          <w:color w:val="231F20"/>
          <w:spacing w:val="-2"/>
          <w:lang w:val="ru-RU"/>
        </w:rPr>
        <w:t>добления.</w:t>
      </w:r>
    </w:p>
    <w:p w:rsidR="00C06D96" w:rsidRPr="006E525B" w:rsidRDefault="00000000">
      <w:pPr>
        <w:pStyle w:val="ListParagraph"/>
        <w:numPr>
          <w:ilvl w:val="0"/>
          <w:numId w:val="90"/>
        </w:numPr>
        <w:tabs>
          <w:tab w:val="left" w:pos="1164"/>
        </w:tabs>
        <w:spacing w:before="73" w:line="254" w:lineRule="auto"/>
        <w:ind w:hanging="1"/>
        <w:jc w:val="both"/>
        <w:rPr>
          <w:lang w:val="ru-RU"/>
        </w:rPr>
      </w:pPr>
      <w:r w:rsidRPr="006E525B">
        <w:rPr>
          <w:color w:val="231F20"/>
          <w:lang w:val="ru-RU"/>
        </w:rPr>
        <w:t>Часть этой общины будет поклоняться идолам, поскольку это пути предыдущих общин, а мусульмане последуют за ними.</w:t>
      </w:r>
    </w:p>
    <w:p w:rsidR="00C06D96" w:rsidRPr="006E525B" w:rsidRDefault="00000000">
      <w:pPr>
        <w:pStyle w:val="ListParagraph"/>
        <w:numPr>
          <w:ilvl w:val="0"/>
          <w:numId w:val="90"/>
        </w:numPr>
        <w:tabs>
          <w:tab w:val="left" w:pos="1164"/>
        </w:tabs>
        <w:spacing w:before="58" w:line="254" w:lineRule="auto"/>
        <w:ind w:hanging="1"/>
        <w:jc w:val="both"/>
        <w:rPr>
          <w:lang w:val="ru-RU"/>
        </w:rPr>
      </w:pPr>
      <w:r w:rsidRPr="006E525B">
        <w:rPr>
          <w:color w:val="231F20"/>
          <w:lang w:val="ru-RU"/>
        </w:rPr>
        <w:t>Следует знать о том, что было до нас из того, чего нам нужно остерегаться. Большая часть этого есть в Коране и Сунне, и мы не следуем им в ослушании Аллаха.</w:t>
      </w:r>
    </w:p>
    <w:p w:rsidR="00C06D96" w:rsidRPr="006E525B" w:rsidRDefault="00000000">
      <w:pPr>
        <w:pStyle w:val="ListParagraph"/>
        <w:numPr>
          <w:ilvl w:val="0"/>
          <w:numId w:val="90"/>
        </w:numPr>
        <w:tabs>
          <w:tab w:val="left" w:pos="1164"/>
        </w:tabs>
        <w:spacing w:before="58" w:line="254" w:lineRule="auto"/>
        <w:ind w:hanging="1"/>
        <w:jc w:val="both"/>
        <w:rPr>
          <w:lang w:val="ru-RU"/>
        </w:rPr>
      </w:pPr>
      <w:r w:rsidRPr="006E525B">
        <w:rPr>
          <w:color w:val="231F20"/>
          <w:lang w:val="ru-RU"/>
        </w:rPr>
        <w:t>Сподвижники боялись того, что мы последуем путём тех, кто был до нас, после того, как до нас дошёл прямой путь.</w:t>
      </w:r>
    </w:p>
    <w:p w:rsidR="00C06D96" w:rsidRPr="006E525B" w:rsidRDefault="00000000">
      <w:pPr>
        <w:pStyle w:val="ListParagraph"/>
        <w:numPr>
          <w:ilvl w:val="0"/>
          <w:numId w:val="90"/>
        </w:numPr>
        <w:tabs>
          <w:tab w:val="left" w:pos="1164"/>
        </w:tabs>
        <w:spacing w:before="57" w:line="254" w:lineRule="auto"/>
        <w:ind w:hanging="1"/>
        <w:jc w:val="both"/>
        <w:rPr>
          <w:lang w:val="ru-RU"/>
        </w:rPr>
      </w:pPr>
      <w:r w:rsidRPr="006E525B">
        <w:rPr>
          <w:color w:val="231F20"/>
          <w:lang w:val="ru-RU"/>
        </w:rPr>
        <w:t>Чем больше времени проходит между людьми и посланниче- ством, тем дальше они становятся от истины.</w:t>
      </w:r>
    </w:p>
    <w:p w:rsidR="00C06D96" w:rsidRPr="006E525B" w:rsidRDefault="00000000">
      <w:pPr>
        <w:pStyle w:val="ListParagraph"/>
        <w:numPr>
          <w:ilvl w:val="0"/>
          <w:numId w:val="172"/>
        </w:numPr>
        <w:tabs>
          <w:tab w:val="left" w:pos="785"/>
        </w:tabs>
        <w:spacing w:before="56" w:line="254" w:lineRule="auto"/>
        <w:ind w:right="474"/>
        <w:rPr>
          <w:lang w:val="ru-RU"/>
        </w:rPr>
      </w:pPr>
      <w:r w:rsidRPr="006E525B">
        <w:rPr>
          <w:color w:val="231F20"/>
          <w:lang w:val="ru-RU"/>
        </w:rPr>
        <w:t>«</w:t>
      </w:r>
      <w:r w:rsidRPr="006E525B">
        <w:rPr>
          <w:rFonts w:ascii="Charter-BoldItalic" w:hAnsi="Charter-BoldItalic"/>
          <w:b/>
          <w:i/>
          <w:color w:val="231F20"/>
          <w:lang w:val="ru-RU"/>
        </w:rPr>
        <w:t>Свернул</w:t>
      </w:r>
      <w:r w:rsidRPr="006E525B">
        <w:rPr>
          <w:color w:val="231F20"/>
          <w:lang w:val="ru-RU"/>
        </w:rPr>
        <w:t>»: собрал и сжал. «</w:t>
      </w:r>
      <w:r w:rsidRPr="006E525B">
        <w:rPr>
          <w:rFonts w:ascii="Charter-BoldItalic" w:hAnsi="Charter-BoldItalic"/>
          <w:b/>
          <w:i/>
          <w:color w:val="231F20"/>
          <w:lang w:val="ru-RU"/>
        </w:rPr>
        <w:t>Красная и белая</w:t>
      </w:r>
      <w:r w:rsidRPr="006E525B">
        <w:rPr>
          <w:color w:val="231F20"/>
          <w:lang w:val="ru-RU"/>
        </w:rPr>
        <w:t>»: золото и серебро — сокровища Кесры и Кайсара.</w:t>
      </w:r>
    </w:p>
    <w:p w:rsidR="00C06D96" w:rsidRPr="006E525B" w:rsidRDefault="00000000">
      <w:pPr>
        <w:pStyle w:val="ListParagraph"/>
        <w:numPr>
          <w:ilvl w:val="0"/>
          <w:numId w:val="172"/>
        </w:numPr>
        <w:tabs>
          <w:tab w:val="left" w:pos="785"/>
        </w:tabs>
        <w:spacing w:before="79" w:line="208" w:lineRule="auto"/>
        <w:rPr>
          <w:lang w:val="ru-RU"/>
        </w:rPr>
      </w:pPr>
      <w:r w:rsidRPr="006E525B">
        <w:rPr>
          <w:color w:val="231F20"/>
          <w:lang w:val="ru-RU"/>
        </w:rPr>
        <w:t>«</w:t>
      </w:r>
      <w:r w:rsidRPr="006E525B">
        <w:rPr>
          <w:rFonts w:ascii="Charter-BoldItalic" w:hAnsi="Charter-BoldItalic" w:cs="Charter-BoldItalic"/>
          <w:b/>
          <w:bCs/>
          <w:i/>
          <w:iCs/>
          <w:color w:val="231F20"/>
          <w:lang w:val="ru-RU"/>
        </w:rPr>
        <w:t>Я испросил у своего Господа</w:t>
      </w:r>
      <w:r w:rsidRPr="006E525B">
        <w:rPr>
          <w:color w:val="231F20"/>
          <w:lang w:val="ru-RU"/>
        </w:rPr>
        <w:t xml:space="preserve">»: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попросил три вещи, были ему даны два и не дан один из них:</w:t>
      </w:r>
    </w:p>
    <w:p w:rsidR="00C06D96" w:rsidRPr="006E525B" w:rsidRDefault="00000000">
      <w:pPr>
        <w:pStyle w:val="ListParagraph"/>
        <w:numPr>
          <w:ilvl w:val="0"/>
          <w:numId w:val="89"/>
        </w:numPr>
        <w:tabs>
          <w:tab w:val="left" w:pos="1163"/>
          <w:tab w:val="left" w:pos="1164"/>
        </w:tabs>
        <w:spacing w:before="80" w:line="254" w:lineRule="auto"/>
        <w:ind w:hanging="1"/>
        <w:rPr>
          <w:lang w:val="ru-RU"/>
        </w:rPr>
      </w:pPr>
      <w:r w:rsidRPr="006E525B">
        <w:rPr>
          <w:color w:val="231F20"/>
          <w:lang w:val="ru-RU"/>
        </w:rPr>
        <w:t>чтобы Аллах не погубил общину разом, послав на неё природ- ные</w:t>
      </w:r>
      <w:r w:rsidRPr="006E525B">
        <w:rPr>
          <w:color w:val="231F20"/>
          <w:spacing w:val="-1"/>
          <w:lang w:val="ru-RU"/>
        </w:rPr>
        <w:t xml:space="preserve"> </w:t>
      </w:r>
      <w:r w:rsidRPr="006E525B">
        <w:rPr>
          <w:color w:val="231F20"/>
          <w:lang w:val="ru-RU"/>
        </w:rPr>
        <w:t>бедствия;</w:t>
      </w:r>
      <w:r w:rsidRPr="006E525B">
        <w:rPr>
          <w:color w:val="231F20"/>
          <w:spacing w:val="1"/>
          <w:lang w:val="ru-RU"/>
        </w:rPr>
        <w:t xml:space="preserve"> </w:t>
      </w:r>
      <w:r w:rsidRPr="006E525B">
        <w:rPr>
          <w:color w:val="231F20"/>
          <w:lang w:val="ru-RU"/>
        </w:rPr>
        <w:t>чтобы</w:t>
      </w:r>
      <w:r w:rsidRPr="006E525B">
        <w:rPr>
          <w:color w:val="231F20"/>
          <w:spacing w:val="2"/>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постигали</w:t>
      </w:r>
      <w:r w:rsidRPr="006E525B">
        <w:rPr>
          <w:color w:val="231F20"/>
          <w:spacing w:val="1"/>
          <w:lang w:val="ru-RU"/>
        </w:rPr>
        <w:t xml:space="preserve"> </w:t>
      </w:r>
      <w:r w:rsidRPr="006E525B">
        <w:rPr>
          <w:color w:val="231F20"/>
          <w:lang w:val="ru-RU"/>
        </w:rPr>
        <w:t>всю</w:t>
      </w:r>
      <w:r w:rsidRPr="006E525B">
        <w:rPr>
          <w:color w:val="231F20"/>
          <w:spacing w:val="2"/>
          <w:lang w:val="ru-RU"/>
        </w:rPr>
        <w:t xml:space="preserve"> </w:t>
      </w:r>
      <w:r w:rsidRPr="006E525B">
        <w:rPr>
          <w:color w:val="231F20"/>
          <w:lang w:val="ru-RU"/>
        </w:rPr>
        <w:t>общину</w:t>
      </w:r>
      <w:r w:rsidRPr="006E525B">
        <w:rPr>
          <w:color w:val="231F20"/>
          <w:spacing w:val="1"/>
          <w:lang w:val="ru-RU"/>
        </w:rPr>
        <w:t xml:space="preserve"> </w:t>
      </w:r>
      <w:r w:rsidRPr="006E525B">
        <w:rPr>
          <w:color w:val="231F20"/>
          <w:lang w:val="ru-RU"/>
        </w:rPr>
        <w:t>засуха</w:t>
      </w:r>
      <w:r w:rsidRPr="006E525B">
        <w:rPr>
          <w:color w:val="231F20"/>
          <w:spacing w:val="1"/>
          <w:lang w:val="ru-RU"/>
        </w:rPr>
        <w:t xml:space="preserve"> </w:t>
      </w:r>
      <w:r w:rsidRPr="006E525B">
        <w:rPr>
          <w:color w:val="231F20"/>
          <w:lang w:val="ru-RU"/>
        </w:rPr>
        <w:t>и</w:t>
      </w:r>
      <w:r w:rsidRPr="006E525B">
        <w:rPr>
          <w:color w:val="231F20"/>
          <w:spacing w:val="2"/>
          <w:lang w:val="ru-RU"/>
        </w:rPr>
        <w:t xml:space="preserve"> </w:t>
      </w:r>
      <w:r w:rsidRPr="006E525B">
        <w:rPr>
          <w:color w:val="231F20"/>
          <w:spacing w:val="-2"/>
          <w:lang w:val="ru-RU"/>
        </w:rPr>
        <w:t>неурожай;</w:t>
      </w:r>
    </w:p>
    <w:p w:rsidR="00C06D96" w:rsidRPr="006E525B" w:rsidRDefault="00000000">
      <w:pPr>
        <w:pStyle w:val="ListParagraph"/>
        <w:numPr>
          <w:ilvl w:val="0"/>
          <w:numId w:val="89"/>
        </w:numPr>
        <w:tabs>
          <w:tab w:val="left" w:pos="1164"/>
        </w:tabs>
        <w:spacing w:before="57"/>
        <w:ind w:left="1164" w:right="0"/>
        <w:rPr>
          <w:lang w:val="ru-RU"/>
        </w:rPr>
      </w:pPr>
      <w:r w:rsidRPr="006E525B">
        <w:rPr>
          <w:color w:val="231F20"/>
          <w:lang w:val="ru-RU"/>
        </w:rPr>
        <w:t>чтобы</w:t>
      </w:r>
      <w:r w:rsidRPr="006E525B">
        <w:rPr>
          <w:color w:val="231F20"/>
          <w:spacing w:val="3"/>
          <w:lang w:val="ru-RU"/>
        </w:rPr>
        <w:t xml:space="preserve"> </w:t>
      </w:r>
      <w:r w:rsidRPr="006E525B">
        <w:rPr>
          <w:color w:val="231F20"/>
          <w:lang w:val="ru-RU"/>
        </w:rPr>
        <w:t>неверующе</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взяли</w:t>
      </w:r>
      <w:r w:rsidRPr="006E525B">
        <w:rPr>
          <w:color w:val="231F20"/>
          <w:spacing w:val="6"/>
          <w:lang w:val="ru-RU"/>
        </w:rPr>
        <w:t xml:space="preserve"> </w:t>
      </w:r>
      <w:r w:rsidRPr="006E525B">
        <w:rPr>
          <w:color w:val="231F20"/>
          <w:lang w:val="ru-RU"/>
        </w:rPr>
        <w:t>верх</w:t>
      </w:r>
      <w:r w:rsidRPr="006E525B">
        <w:rPr>
          <w:color w:val="231F20"/>
          <w:spacing w:val="6"/>
          <w:lang w:val="ru-RU"/>
        </w:rPr>
        <w:t xml:space="preserve"> </w:t>
      </w:r>
      <w:r w:rsidRPr="006E525B">
        <w:rPr>
          <w:color w:val="231F20"/>
          <w:lang w:val="ru-RU"/>
        </w:rPr>
        <w:t>над</w:t>
      </w:r>
      <w:r w:rsidRPr="006E525B">
        <w:rPr>
          <w:color w:val="231F20"/>
          <w:spacing w:val="5"/>
          <w:lang w:val="ru-RU"/>
        </w:rPr>
        <w:t xml:space="preserve"> </w:t>
      </w:r>
      <w:r w:rsidRPr="006E525B">
        <w:rPr>
          <w:color w:val="231F20"/>
          <w:lang w:val="ru-RU"/>
        </w:rPr>
        <w:t>всей</w:t>
      </w:r>
      <w:r w:rsidRPr="006E525B">
        <w:rPr>
          <w:color w:val="231F20"/>
          <w:spacing w:val="6"/>
          <w:lang w:val="ru-RU"/>
        </w:rPr>
        <w:t xml:space="preserve"> </w:t>
      </w:r>
      <w:r w:rsidRPr="006E525B">
        <w:rPr>
          <w:color w:val="231F20"/>
          <w:lang w:val="ru-RU"/>
        </w:rPr>
        <w:t>исламской</w:t>
      </w:r>
      <w:r w:rsidRPr="006E525B">
        <w:rPr>
          <w:color w:val="231F20"/>
          <w:spacing w:val="7"/>
          <w:lang w:val="ru-RU"/>
        </w:rPr>
        <w:t xml:space="preserve"> </w:t>
      </w:r>
      <w:r w:rsidRPr="006E525B">
        <w:rPr>
          <w:color w:val="231F20"/>
          <w:spacing w:val="-2"/>
          <w:lang w:val="ru-RU"/>
        </w:rPr>
        <w:t>общиной;</w:t>
      </w:r>
    </w:p>
    <w:p w:rsidR="00C06D96" w:rsidRPr="006E525B" w:rsidRDefault="00000000">
      <w:pPr>
        <w:pStyle w:val="ListParagraph"/>
        <w:numPr>
          <w:ilvl w:val="0"/>
          <w:numId w:val="89"/>
        </w:numPr>
        <w:tabs>
          <w:tab w:val="left" w:pos="1164"/>
        </w:tabs>
        <w:spacing w:before="73" w:line="249" w:lineRule="auto"/>
        <w:ind w:firstLine="0"/>
        <w:rPr>
          <w:lang w:val="ru-RU"/>
        </w:rPr>
      </w:pPr>
      <w:r w:rsidRPr="006E525B">
        <w:rPr>
          <w:color w:val="231F20"/>
          <w:lang w:val="ru-RU"/>
        </w:rPr>
        <w:t>чтобы</w:t>
      </w:r>
      <w:r w:rsidRPr="006E525B">
        <w:rPr>
          <w:color w:val="231F20"/>
          <w:spacing w:val="40"/>
          <w:lang w:val="ru-RU"/>
        </w:rPr>
        <w:t xml:space="preserve"> </w:t>
      </w:r>
      <w:r w:rsidRPr="006E525B">
        <w:rPr>
          <w:color w:val="231F20"/>
          <w:lang w:val="ru-RU"/>
        </w:rPr>
        <w:t>община</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сражалась</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собой,</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эту</w:t>
      </w:r>
      <w:r w:rsidRPr="006E525B">
        <w:rPr>
          <w:color w:val="231F20"/>
          <w:spacing w:val="40"/>
          <w:lang w:val="ru-RU"/>
        </w:rPr>
        <w:t xml:space="preserve"> </w:t>
      </w:r>
      <w:r w:rsidRPr="006E525B">
        <w:rPr>
          <w:color w:val="231F20"/>
          <w:lang w:val="ru-RU"/>
        </w:rPr>
        <w:t xml:space="preserve">просьбу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был дан ответ.</w:t>
      </w:r>
    </w:p>
    <w:p w:rsidR="00C06D96" w:rsidRPr="006E525B" w:rsidRDefault="00000000">
      <w:pPr>
        <w:pStyle w:val="ListParagraph"/>
        <w:numPr>
          <w:ilvl w:val="0"/>
          <w:numId w:val="172"/>
        </w:numPr>
        <w:tabs>
          <w:tab w:val="left" w:pos="785"/>
        </w:tabs>
        <w:spacing w:line="254" w:lineRule="auto"/>
        <w:rPr>
          <w:lang w:val="ru-RU"/>
        </w:rPr>
      </w:pPr>
      <w:r w:rsidRPr="006E525B">
        <w:rPr>
          <w:color w:val="231F20"/>
          <w:lang w:val="ru-RU"/>
        </w:rPr>
        <w:t>«</w:t>
      </w:r>
      <w:r w:rsidRPr="006E525B">
        <w:rPr>
          <w:rFonts w:ascii="Charter-BoldItalic" w:hAnsi="Charter-BoldItalic"/>
          <w:b/>
          <w:i/>
          <w:color w:val="231F20"/>
          <w:lang w:val="ru-RU"/>
        </w:rPr>
        <w:t>Имамы, вводящие в заблуждение</w:t>
      </w:r>
      <w:r w:rsidRPr="006E525B">
        <w:rPr>
          <w:color w:val="231F20"/>
          <w:lang w:val="ru-RU"/>
        </w:rPr>
        <w:t xml:space="preserve">»: упомянул только о страхе имамов, вводящих в заблуждение. Имамы (руководители) быва- </w:t>
      </w:r>
      <w:r w:rsidRPr="006E525B">
        <w:rPr>
          <w:color w:val="231F20"/>
          <w:spacing w:val="-4"/>
          <w:lang w:val="ru-RU"/>
        </w:rPr>
        <w:t>ют:</w:t>
      </w:r>
    </w:p>
    <w:p w:rsidR="00C06D96" w:rsidRPr="006E525B" w:rsidRDefault="00000000">
      <w:pPr>
        <w:pStyle w:val="Heading3"/>
        <w:numPr>
          <w:ilvl w:val="0"/>
          <w:numId w:val="88"/>
        </w:numPr>
        <w:tabs>
          <w:tab w:val="left" w:pos="1164"/>
        </w:tabs>
        <w:spacing w:before="57" w:line="254" w:lineRule="auto"/>
        <w:ind w:right="475" w:hanging="1"/>
        <w:jc w:val="both"/>
        <w:rPr>
          <w:rFonts w:ascii="Charter-Roman" w:hAnsi="Charter-Roman"/>
          <w:b w:val="0"/>
          <w:lang w:val="ru-RU"/>
        </w:rPr>
      </w:pPr>
      <w:r w:rsidRPr="006E525B">
        <w:rPr>
          <w:rFonts w:ascii="Charter-Roman" w:hAnsi="Charter-Roman"/>
          <w:b w:val="0"/>
          <w:color w:val="231F20"/>
          <w:lang w:val="ru-RU"/>
        </w:rPr>
        <w:t>во благе: «</w:t>
      </w:r>
      <w:r w:rsidRPr="006E525B">
        <w:rPr>
          <w:color w:val="231F20"/>
          <w:lang w:val="ru-RU"/>
        </w:rPr>
        <w:t xml:space="preserve">Мы создали среди них предводителей, которые вели остальных по Нашему повелению прямым путём, по- скольку они были терпеливы и убежденно верили в Наши зна- </w:t>
      </w:r>
      <w:r w:rsidRPr="006E525B">
        <w:rPr>
          <w:color w:val="231F20"/>
          <w:spacing w:val="-2"/>
          <w:lang w:val="ru-RU"/>
        </w:rPr>
        <w:t>мения</w:t>
      </w:r>
      <w:r w:rsidRPr="006E525B">
        <w:rPr>
          <w:rFonts w:ascii="Charter-Roman" w:hAnsi="Charter-Roman"/>
          <w:b w:val="0"/>
          <w:color w:val="231F20"/>
          <w:spacing w:val="-2"/>
          <w:lang w:val="ru-RU"/>
        </w:rPr>
        <w:t>».</w:t>
      </w:r>
    </w:p>
    <w:p w:rsidR="00C06D96" w:rsidRPr="006E525B" w:rsidRDefault="00000000">
      <w:pPr>
        <w:pStyle w:val="ListParagraph"/>
        <w:numPr>
          <w:ilvl w:val="0"/>
          <w:numId w:val="88"/>
        </w:numPr>
        <w:tabs>
          <w:tab w:val="left" w:pos="1250"/>
        </w:tabs>
        <w:spacing w:before="58" w:line="254" w:lineRule="auto"/>
        <w:ind w:hanging="1"/>
        <w:jc w:val="both"/>
        <w:rPr>
          <w:lang w:val="ru-RU"/>
        </w:rPr>
      </w:pPr>
      <w:r w:rsidRPr="006E525B">
        <w:rPr>
          <w:color w:val="231F20"/>
          <w:lang w:val="ru-RU"/>
        </w:rPr>
        <w:t>во зле: «</w:t>
      </w:r>
      <w:r w:rsidRPr="006E525B">
        <w:rPr>
          <w:rFonts w:ascii="Charter" w:hAnsi="Charter"/>
          <w:b/>
          <w:color w:val="231F20"/>
          <w:lang w:val="ru-RU"/>
        </w:rPr>
        <w:t>Мы сделали их предводителями, которые при- зывают в Огонь, и в День воскресения им не окажут помощи</w:t>
      </w:r>
      <w:r w:rsidRPr="006E525B">
        <w:rPr>
          <w:color w:val="231F20"/>
          <w:lang w:val="ru-RU"/>
        </w:rPr>
        <w:t>» (сура «аль-Касас», аят 41).</w:t>
      </w:r>
    </w:p>
    <w:p w:rsidR="00C06D96" w:rsidRPr="006E525B" w:rsidRDefault="00000000">
      <w:pPr>
        <w:pStyle w:val="ListParagraph"/>
        <w:numPr>
          <w:ilvl w:val="0"/>
          <w:numId w:val="172"/>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Если же падёт на них меч, то он уже не поднимется до дня Воскресения</w:t>
      </w:r>
      <w:r w:rsidRPr="006E525B">
        <w:rPr>
          <w:color w:val="231F20"/>
          <w:lang w:val="ru-RU"/>
        </w:rPr>
        <w:t>»: это то, что случилось, начиная с убийства ‘Усмана, да будет доволен им Аллах, и до наших дней.</w:t>
      </w:r>
    </w:p>
    <w:p w:rsidR="00C06D96" w:rsidRPr="006E525B" w:rsidRDefault="00000000">
      <w:pPr>
        <w:pStyle w:val="ListParagraph"/>
        <w:numPr>
          <w:ilvl w:val="0"/>
          <w:numId w:val="172"/>
        </w:numPr>
        <w:tabs>
          <w:tab w:val="left" w:pos="785"/>
        </w:tabs>
        <w:spacing w:before="54" w:line="254" w:lineRule="auto"/>
        <w:rPr>
          <w:lang w:val="ru-RU"/>
        </w:rPr>
      </w:pPr>
      <w:r w:rsidRPr="006E525B">
        <w:rPr>
          <w:color w:val="231F20"/>
          <w:lang w:val="ru-RU"/>
        </w:rPr>
        <w:t>«</w:t>
      </w:r>
      <w:r w:rsidRPr="006E525B">
        <w:rPr>
          <w:rFonts w:ascii="Charter-BoldItalic" w:hAnsi="Charter-BoldItalic"/>
          <w:b/>
          <w:i/>
          <w:color w:val="231F20"/>
          <w:lang w:val="ru-RU"/>
        </w:rPr>
        <w:t>и пока не начнёт часть её поклоняться идолам</w:t>
      </w:r>
      <w:r w:rsidRPr="006E525B">
        <w:rPr>
          <w:color w:val="231F20"/>
          <w:lang w:val="ru-RU"/>
        </w:rPr>
        <w:t>»: пока не ста- нут поклоняться группы из моей общины идолам.</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ListParagraph"/>
        <w:numPr>
          <w:ilvl w:val="1"/>
          <w:numId w:val="172"/>
        </w:numPr>
        <w:tabs>
          <w:tab w:val="left" w:pos="897"/>
          <w:tab w:val="left" w:pos="898"/>
        </w:tabs>
        <w:spacing w:before="72" w:line="254" w:lineRule="auto"/>
        <w:ind w:right="361"/>
        <w:jc w:val="left"/>
        <w:rPr>
          <w:lang w:val="ru-RU"/>
        </w:rPr>
      </w:pPr>
      <w:r>
        <w:lastRenderedPageBreak/>
        <w:pict>
          <v:rect id="docshape870" o:spid="_x0000_s3339" alt="" style="position:absolute;left:0;text-align:left;margin-left:65.2pt;margin-top:112.85pt;width:371.35pt;height:529.1pt;z-index:-22231040;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231F20"/>
          <w:lang w:val="ru-RU"/>
        </w:rPr>
        <w:t>«</w:t>
      </w:r>
      <w:r w:rsidR="00000000" w:rsidRPr="006E525B">
        <w:rPr>
          <w:rFonts w:ascii="Charter-BoldItalic" w:hAnsi="Charter-BoldItalic"/>
          <w:b/>
          <w:i/>
          <w:color w:val="231F20"/>
          <w:lang w:val="ru-RU"/>
        </w:rPr>
        <w:t>Тридцать лжецов</w:t>
      </w:r>
      <w:r w:rsidR="00000000" w:rsidRPr="006E525B">
        <w:rPr>
          <w:color w:val="231F20"/>
          <w:lang w:val="ru-RU"/>
        </w:rPr>
        <w:t>»: это указывает на их многочисленность, или же на ограничение их количества [тридцатью].</w:t>
      </w:r>
    </w:p>
    <w:p w:rsidR="00C06D96" w:rsidRPr="006E525B" w:rsidRDefault="00C06D96">
      <w:pPr>
        <w:pStyle w:val="BodyText"/>
        <w:rPr>
          <w:sz w:val="26"/>
          <w:lang w:val="ru-RU"/>
        </w:rPr>
      </w:pPr>
    </w:p>
    <w:p w:rsidR="00C06D96" w:rsidRPr="006E525B" w:rsidRDefault="00000000">
      <w:pPr>
        <w:pStyle w:val="Heading2"/>
        <w:spacing w:before="196"/>
        <w:ind w:right="1035"/>
        <w:rPr>
          <w:lang w:val="ru-RU"/>
        </w:rPr>
      </w:pPr>
      <w:r w:rsidRPr="006E525B">
        <w:rPr>
          <w:color w:val="008DC1"/>
          <w:lang w:val="ru-RU"/>
        </w:rPr>
        <w:t>РАССМАТРИВАЕМЫЕ</w:t>
      </w:r>
      <w:r w:rsidRPr="006E525B">
        <w:rPr>
          <w:color w:val="008DC1"/>
          <w:spacing w:val="3"/>
          <w:lang w:val="ru-RU"/>
        </w:rPr>
        <w:t xml:space="preserve"> </w:t>
      </w:r>
      <w:r w:rsidRPr="006E525B">
        <w:rPr>
          <w:color w:val="008DC1"/>
          <w:spacing w:val="-2"/>
          <w:lang w:val="ru-RU"/>
        </w:rPr>
        <w:t>ВОПРОСЫ</w:t>
      </w:r>
    </w:p>
    <w:p w:rsidR="00C06D96" w:rsidRPr="006E525B" w:rsidRDefault="00000000">
      <w:pPr>
        <w:spacing w:before="73" w:line="254" w:lineRule="auto"/>
        <w:ind w:left="557" w:right="362"/>
        <w:jc w:val="both"/>
        <w:rPr>
          <w:lang w:val="ru-RU"/>
        </w:rPr>
      </w:pPr>
      <w:r w:rsidRPr="006E525B">
        <w:rPr>
          <w:rFonts w:ascii="Charter" w:hAnsi="Charter"/>
          <w:b/>
          <w:color w:val="008DC1"/>
          <w:lang w:val="ru-RU"/>
        </w:rPr>
        <w:t xml:space="preserve">Первый. </w:t>
      </w:r>
      <w:r w:rsidRPr="006E525B">
        <w:rPr>
          <w:color w:val="008DC1"/>
          <w:lang w:val="ru-RU"/>
        </w:rPr>
        <w:t xml:space="preserve">Толкование 51-го аята из суры «ан-Ниса» </w:t>
      </w:r>
      <w:r w:rsidRPr="006E525B">
        <w:rPr>
          <w:color w:val="231F20"/>
          <w:lang w:val="ru-RU"/>
        </w:rPr>
        <w:t>(«</w:t>
      </w:r>
      <w:r w:rsidRPr="006E525B">
        <w:rPr>
          <w:rFonts w:ascii="Charter" w:hAnsi="Charter"/>
          <w:b/>
          <w:color w:val="231F20"/>
          <w:lang w:val="ru-RU"/>
        </w:rPr>
        <w:t>Они веруют в джибта и тагута…</w:t>
      </w:r>
      <w:r w:rsidRPr="006E525B">
        <w:rPr>
          <w:color w:val="231F20"/>
          <w:lang w:val="ru-RU"/>
        </w:rPr>
        <w:t>»).</w:t>
      </w:r>
    </w:p>
    <w:p w:rsidR="00C06D96" w:rsidRPr="006E525B" w:rsidRDefault="00000000">
      <w:pPr>
        <w:spacing w:before="58" w:line="254" w:lineRule="auto"/>
        <w:ind w:left="557" w:right="361"/>
        <w:jc w:val="both"/>
        <w:rPr>
          <w:lang w:val="ru-RU"/>
        </w:rPr>
      </w:pPr>
      <w:r w:rsidRPr="006E525B">
        <w:rPr>
          <w:rFonts w:ascii="Charter" w:hAnsi="Charter"/>
          <w:b/>
          <w:color w:val="008DC1"/>
          <w:lang w:val="ru-RU"/>
        </w:rPr>
        <w:t xml:space="preserve">Второй. </w:t>
      </w:r>
      <w:r w:rsidRPr="006E525B">
        <w:rPr>
          <w:color w:val="008DC1"/>
          <w:lang w:val="ru-RU"/>
        </w:rPr>
        <w:t xml:space="preserve">Толкование 60-го аята из суры «аль-Маида» </w:t>
      </w:r>
      <w:r w:rsidRPr="006E525B">
        <w:rPr>
          <w:color w:val="231F20"/>
          <w:lang w:val="ru-RU"/>
        </w:rPr>
        <w:t>(«</w:t>
      </w:r>
      <w:r w:rsidRPr="006E525B">
        <w:rPr>
          <w:rFonts w:ascii="Charter" w:hAnsi="Charter"/>
          <w:b/>
          <w:color w:val="231F20"/>
          <w:lang w:val="ru-RU"/>
        </w:rPr>
        <w:t>Стали покло- няться тагуту…</w:t>
      </w:r>
      <w:r w:rsidRPr="006E525B">
        <w:rPr>
          <w:color w:val="231F20"/>
          <w:lang w:val="ru-RU"/>
        </w:rPr>
        <w:t>»).</w:t>
      </w:r>
    </w:p>
    <w:p w:rsidR="00C06D96" w:rsidRPr="006E525B" w:rsidRDefault="00000000">
      <w:pPr>
        <w:spacing w:before="57" w:line="254" w:lineRule="auto"/>
        <w:ind w:left="557" w:right="361"/>
        <w:jc w:val="both"/>
        <w:rPr>
          <w:lang w:val="ru-RU"/>
        </w:rPr>
      </w:pPr>
      <w:r w:rsidRPr="006E525B">
        <w:rPr>
          <w:rFonts w:ascii="Charter" w:hAnsi="Charter"/>
          <w:b/>
          <w:color w:val="008DC1"/>
          <w:lang w:val="ru-RU"/>
        </w:rPr>
        <w:t>Третий.</w:t>
      </w:r>
      <w:r w:rsidRPr="006E525B">
        <w:rPr>
          <w:rFonts w:ascii="Charter" w:hAnsi="Charter"/>
          <w:b/>
          <w:color w:val="008DC1"/>
          <w:spacing w:val="-6"/>
          <w:lang w:val="ru-RU"/>
        </w:rPr>
        <w:t xml:space="preserve"> </w:t>
      </w:r>
      <w:r w:rsidRPr="006E525B">
        <w:rPr>
          <w:color w:val="008DC1"/>
          <w:lang w:val="ru-RU"/>
        </w:rPr>
        <w:t>Толкование</w:t>
      </w:r>
      <w:r w:rsidRPr="006E525B">
        <w:rPr>
          <w:color w:val="008DC1"/>
          <w:spacing w:val="-2"/>
          <w:lang w:val="ru-RU"/>
        </w:rPr>
        <w:t xml:space="preserve"> </w:t>
      </w:r>
      <w:r w:rsidRPr="006E525B">
        <w:rPr>
          <w:color w:val="008DC1"/>
          <w:lang w:val="ru-RU"/>
        </w:rPr>
        <w:t>21-го</w:t>
      </w:r>
      <w:r w:rsidRPr="006E525B">
        <w:rPr>
          <w:color w:val="008DC1"/>
          <w:spacing w:val="-3"/>
          <w:lang w:val="ru-RU"/>
        </w:rPr>
        <w:t xml:space="preserve"> </w:t>
      </w:r>
      <w:r w:rsidRPr="006E525B">
        <w:rPr>
          <w:color w:val="008DC1"/>
          <w:lang w:val="ru-RU"/>
        </w:rPr>
        <w:t>аята</w:t>
      </w:r>
      <w:r w:rsidRPr="006E525B">
        <w:rPr>
          <w:color w:val="008DC1"/>
          <w:spacing w:val="-2"/>
          <w:lang w:val="ru-RU"/>
        </w:rPr>
        <w:t xml:space="preserve"> </w:t>
      </w:r>
      <w:r w:rsidRPr="006E525B">
        <w:rPr>
          <w:color w:val="008DC1"/>
          <w:lang w:val="ru-RU"/>
        </w:rPr>
        <w:t>из</w:t>
      </w:r>
      <w:r w:rsidRPr="006E525B">
        <w:rPr>
          <w:color w:val="008DC1"/>
          <w:spacing w:val="-3"/>
          <w:lang w:val="ru-RU"/>
        </w:rPr>
        <w:t xml:space="preserve"> </w:t>
      </w:r>
      <w:r w:rsidRPr="006E525B">
        <w:rPr>
          <w:color w:val="008DC1"/>
          <w:lang w:val="ru-RU"/>
        </w:rPr>
        <w:t>суры</w:t>
      </w:r>
      <w:r w:rsidRPr="006E525B">
        <w:rPr>
          <w:color w:val="008DC1"/>
          <w:spacing w:val="-2"/>
          <w:lang w:val="ru-RU"/>
        </w:rPr>
        <w:t xml:space="preserve"> </w:t>
      </w:r>
      <w:r w:rsidRPr="006E525B">
        <w:rPr>
          <w:color w:val="008DC1"/>
          <w:lang w:val="ru-RU"/>
        </w:rPr>
        <w:t>«аль-Кяхф»</w:t>
      </w:r>
      <w:r w:rsidRPr="006E525B">
        <w:rPr>
          <w:color w:val="008DC1"/>
          <w:spacing w:val="-3"/>
          <w:lang w:val="ru-RU"/>
        </w:rPr>
        <w:t xml:space="preserve"> </w:t>
      </w:r>
      <w:r w:rsidRPr="006E525B">
        <w:rPr>
          <w:color w:val="231F20"/>
          <w:lang w:val="ru-RU"/>
        </w:rPr>
        <w:t>(«</w:t>
      </w:r>
      <w:r w:rsidRPr="006E525B">
        <w:rPr>
          <w:rFonts w:ascii="Charter" w:hAnsi="Charter"/>
          <w:b/>
          <w:color w:val="231F20"/>
          <w:lang w:val="ru-RU"/>
        </w:rPr>
        <w:t>Мы</w:t>
      </w:r>
      <w:r w:rsidRPr="006E525B">
        <w:rPr>
          <w:rFonts w:ascii="Charter" w:hAnsi="Charter"/>
          <w:b/>
          <w:color w:val="231F20"/>
          <w:spacing w:val="-2"/>
          <w:lang w:val="ru-RU"/>
        </w:rPr>
        <w:t xml:space="preserve"> </w:t>
      </w:r>
      <w:r w:rsidRPr="006E525B">
        <w:rPr>
          <w:rFonts w:ascii="Charter" w:hAnsi="Charter"/>
          <w:b/>
          <w:color w:val="231F20"/>
          <w:lang w:val="ru-RU"/>
        </w:rPr>
        <w:t>непременно воздвигнем над ними мечеть</w:t>
      </w:r>
      <w:r w:rsidRPr="006E525B">
        <w:rPr>
          <w:color w:val="231F20"/>
          <w:lang w:val="ru-RU"/>
        </w:rPr>
        <w:t>», и поскольку прежние общины покло- нялись идолам, наша община так же станет поклоняться им).</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Четвёртый.</w:t>
      </w:r>
      <w:r w:rsidRPr="006E525B">
        <w:rPr>
          <w:rFonts w:ascii="Charter" w:hAnsi="Charter"/>
          <w:b/>
          <w:color w:val="008DC1"/>
          <w:spacing w:val="31"/>
          <w:lang w:val="ru-RU"/>
        </w:rPr>
        <w:t xml:space="preserve"> </w:t>
      </w:r>
      <w:r w:rsidRPr="006E525B">
        <w:rPr>
          <w:color w:val="008DC1"/>
          <w:lang w:val="ru-RU"/>
        </w:rPr>
        <w:t>Важнейший</w:t>
      </w:r>
      <w:r w:rsidRPr="006E525B">
        <w:rPr>
          <w:color w:val="008DC1"/>
          <w:spacing w:val="34"/>
          <w:lang w:val="ru-RU"/>
        </w:rPr>
        <w:t xml:space="preserve"> </w:t>
      </w:r>
      <w:r w:rsidRPr="006E525B">
        <w:rPr>
          <w:color w:val="008DC1"/>
          <w:lang w:val="ru-RU"/>
        </w:rPr>
        <w:t>вопрос:</w:t>
      </w:r>
      <w:r w:rsidRPr="006E525B">
        <w:rPr>
          <w:color w:val="008DC1"/>
          <w:spacing w:val="34"/>
          <w:lang w:val="ru-RU"/>
        </w:rPr>
        <w:t xml:space="preserve"> </w:t>
      </w:r>
      <w:r w:rsidRPr="006E525B">
        <w:rPr>
          <w:color w:val="008DC1"/>
          <w:lang w:val="ru-RU"/>
        </w:rPr>
        <w:t>что</w:t>
      </w:r>
      <w:r w:rsidRPr="006E525B">
        <w:rPr>
          <w:color w:val="008DC1"/>
          <w:spacing w:val="34"/>
          <w:lang w:val="ru-RU"/>
        </w:rPr>
        <w:t xml:space="preserve"> </w:t>
      </w:r>
      <w:r w:rsidRPr="006E525B">
        <w:rPr>
          <w:color w:val="008DC1"/>
          <w:lang w:val="ru-RU"/>
        </w:rPr>
        <w:t>такое</w:t>
      </w:r>
      <w:r w:rsidRPr="006E525B">
        <w:rPr>
          <w:color w:val="008DC1"/>
          <w:spacing w:val="34"/>
          <w:lang w:val="ru-RU"/>
        </w:rPr>
        <w:t xml:space="preserve"> </w:t>
      </w:r>
      <w:r w:rsidRPr="006E525B">
        <w:rPr>
          <w:color w:val="008DC1"/>
          <w:lang w:val="ru-RU"/>
        </w:rPr>
        <w:t>вера</w:t>
      </w:r>
      <w:r w:rsidRPr="006E525B">
        <w:rPr>
          <w:color w:val="008DC1"/>
          <w:spacing w:val="34"/>
          <w:lang w:val="ru-RU"/>
        </w:rPr>
        <w:t xml:space="preserve"> </w:t>
      </w:r>
      <w:r w:rsidRPr="006E525B">
        <w:rPr>
          <w:color w:val="008DC1"/>
          <w:lang w:val="ru-RU"/>
        </w:rPr>
        <w:t>в</w:t>
      </w:r>
      <w:r w:rsidRPr="006E525B">
        <w:rPr>
          <w:color w:val="008DC1"/>
          <w:spacing w:val="34"/>
          <w:lang w:val="ru-RU"/>
        </w:rPr>
        <w:t xml:space="preserve"> </w:t>
      </w:r>
      <w:r w:rsidRPr="006E525B">
        <w:rPr>
          <w:color w:val="008DC1"/>
          <w:lang w:val="ru-RU"/>
        </w:rPr>
        <w:t>джибта</w:t>
      </w:r>
      <w:r w:rsidRPr="006E525B">
        <w:rPr>
          <w:color w:val="008DC1"/>
          <w:spacing w:val="34"/>
          <w:lang w:val="ru-RU"/>
        </w:rPr>
        <w:t xml:space="preserve"> </w:t>
      </w:r>
      <w:r w:rsidRPr="006E525B">
        <w:rPr>
          <w:color w:val="008DC1"/>
          <w:lang w:val="ru-RU"/>
        </w:rPr>
        <w:t>и</w:t>
      </w:r>
      <w:r w:rsidRPr="006E525B">
        <w:rPr>
          <w:color w:val="008DC1"/>
          <w:spacing w:val="34"/>
          <w:lang w:val="ru-RU"/>
        </w:rPr>
        <w:t xml:space="preserve"> </w:t>
      </w:r>
      <w:r w:rsidRPr="006E525B">
        <w:rPr>
          <w:color w:val="008DC1"/>
          <w:lang w:val="ru-RU"/>
        </w:rPr>
        <w:t xml:space="preserve">тагута? В данном случае, это убеждение в сердце? Или же это внешнее упо- добление тем, кто верит в это, но с ненавистью к этому и со знанием их несостоятельности? </w:t>
      </w:r>
      <w:r w:rsidRPr="006E525B">
        <w:rPr>
          <w:color w:val="231F20"/>
          <w:lang w:val="ru-RU"/>
        </w:rPr>
        <w:t>(1. Становится неверным, если соглашается с ними, считая это истиной. 2. Не становится, если уподобляется, но не считает истиной).</w:t>
      </w:r>
    </w:p>
    <w:p w:rsidR="00C06D96" w:rsidRPr="006E525B" w:rsidRDefault="00000000">
      <w:pPr>
        <w:pStyle w:val="BodyText"/>
        <w:spacing w:before="60"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Их слова о том, что неверные, неверие которых известно,</w:t>
      </w:r>
      <w:r w:rsidRPr="006E525B">
        <w:rPr>
          <w:color w:val="008DC1"/>
          <w:spacing w:val="40"/>
          <w:lang w:val="ru-RU"/>
        </w:rPr>
        <w:t xml:space="preserve"> </w:t>
      </w:r>
      <w:r w:rsidRPr="006E525B">
        <w:rPr>
          <w:color w:val="008DC1"/>
          <w:lang w:val="ru-RU"/>
        </w:rPr>
        <w:t xml:space="preserve">идут более правильным путём, чем верующие. </w:t>
      </w:r>
      <w:r w:rsidRPr="006E525B">
        <w:rPr>
          <w:color w:val="231F20"/>
          <w:lang w:val="ru-RU"/>
        </w:rPr>
        <w:t xml:space="preserve">(Эти слова являются неверием и вероотступничеством, поскольку ставят неверие выше </w:t>
      </w:r>
      <w:r w:rsidRPr="006E525B">
        <w:rPr>
          <w:color w:val="231F20"/>
          <w:spacing w:val="-2"/>
          <w:lang w:val="ru-RU"/>
        </w:rPr>
        <w:t>веры).</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Цель данной главы: приобщение к Аллаху сотоварищей не- сомненно появится в этой общине, как об этом говорится в хадисе</w:t>
      </w:r>
      <w:r w:rsidRPr="006E525B">
        <w:rPr>
          <w:color w:val="008DC1"/>
          <w:spacing w:val="40"/>
          <w:lang w:val="ru-RU"/>
        </w:rPr>
        <w:t xml:space="preserve"> </w:t>
      </w:r>
      <w:r w:rsidRPr="006E525B">
        <w:rPr>
          <w:color w:val="008DC1"/>
          <w:lang w:val="ru-RU"/>
        </w:rPr>
        <w:t xml:space="preserve">Абу Са‘ида. </w:t>
      </w:r>
      <w:r w:rsidRPr="006E525B">
        <w:rPr>
          <w:color w:val="231F20"/>
          <w:lang w:val="ru-RU"/>
        </w:rPr>
        <w:t>(Это включает в себя предостережение).</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Его слова о том, что это произойдёт, имеется в виду покло- нение идолам большого количества людей из этой общины.</w:t>
      </w:r>
    </w:p>
    <w:p w:rsidR="00C06D96" w:rsidRPr="006E525B" w:rsidRDefault="00000000">
      <w:pPr>
        <w:pStyle w:val="BodyText"/>
        <w:spacing w:before="46" w:line="280" w:lineRule="exact"/>
        <w:ind w:left="557" w:right="360"/>
        <w:jc w:val="both"/>
        <w:rPr>
          <w:lang w:val="ru-RU"/>
        </w:rPr>
      </w:pPr>
      <w:r w:rsidRPr="006E525B">
        <w:rPr>
          <w:rFonts w:ascii="Charter" w:hAnsi="Charter" w:cs="Charter"/>
          <w:b/>
          <w:bCs/>
          <w:color w:val="008DC1"/>
          <w:lang w:val="ru-RU"/>
        </w:rPr>
        <w:t xml:space="preserve">Восьмой. </w:t>
      </w:r>
      <w:r w:rsidRPr="006E525B">
        <w:rPr>
          <w:color w:val="008DC1"/>
          <w:lang w:val="ru-RU"/>
        </w:rPr>
        <w:t xml:space="preserve">Самое поразительное — это появление людей, провозгла- шающих себя пророками, подобно аль-Мухтару, несмотря на то, что он произносил два свидетельства, а также заявлял, что он из этой же общины, и что Мухаммад — истинный посланник </w:t>
      </w:r>
      <w:r w:rsidRPr="006E525B">
        <w:rPr>
          <w:rFonts w:ascii="Traditional Arabic" w:hAnsi="Traditional Arabic" w:cs="Traditional Arabic"/>
          <w:color w:val="231F20"/>
          <w:rtl/>
          <w:lang w:val="ru-RU"/>
        </w:rPr>
        <w:t>ﷺ</w:t>
      </w:r>
      <w:r w:rsidRPr="006E525B">
        <w:rPr>
          <w:color w:val="008DC1"/>
          <w:lang w:val="ru-RU"/>
        </w:rPr>
        <w:t>, что Коран — истина!</w:t>
      </w:r>
      <w:r w:rsidRPr="006E525B">
        <w:rPr>
          <w:color w:val="008DC1"/>
          <w:spacing w:val="40"/>
          <w:lang w:val="ru-RU"/>
        </w:rPr>
        <w:t xml:space="preserve"> </w:t>
      </w:r>
      <w:r w:rsidRPr="006E525B">
        <w:rPr>
          <w:color w:val="008DC1"/>
          <w:lang w:val="ru-RU"/>
        </w:rPr>
        <w:t>Он</w:t>
      </w:r>
      <w:r w:rsidRPr="006E525B">
        <w:rPr>
          <w:color w:val="008DC1"/>
          <w:spacing w:val="40"/>
          <w:lang w:val="ru-RU"/>
        </w:rPr>
        <w:t xml:space="preserve"> </w:t>
      </w:r>
      <w:r w:rsidRPr="006E525B">
        <w:rPr>
          <w:color w:val="008DC1"/>
          <w:lang w:val="ru-RU"/>
        </w:rPr>
        <w:t>также</w:t>
      </w:r>
      <w:r w:rsidRPr="006E525B">
        <w:rPr>
          <w:color w:val="008DC1"/>
          <w:spacing w:val="40"/>
          <w:lang w:val="ru-RU"/>
        </w:rPr>
        <w:t xml:space="preserve"> </w:t>
      </w:r>
      <w:r w:rsidRPr="006E525B">
        <w:rPr>
          <w:color w:val="008DC1"/>
          <w:lang w:val="ru-RU"/>
        </w:rPr>
        <w:t>считал</w:t>
      </w:r>
      <w:r w:rsidRPr="006E525B">
        <w:rPr>
          <w:color w:val="008DC1"/>
          <w:spacing w:val="40"/>
          <w:lang w:val="ru-RU"/>
        </w:rPr>
        <w:t xml:space="preserve"> </w:t>
      </w:r>
      <w:r w:rsidRPr="006E525B">
        <w:rPr>
          <w:color w:val="008DC1"/>
          <w:lang w:val="ru-RU"/>
        </w:rPr>
        <w:t>Мухаммада</w:t>
      </w:r>
      <w:r w:rsidRPr="006E525B">
        <w:rPr>
          <w:color w:val="008DC1"/>
          <w:spacing w:val="40"/>
          <w:lang w:val="ru-RU"/>
        </w:rPr>
        <w:t xml:space="preserve"> </w:t>
      </w:r>
      <w:r w:rsidRPr="006E525B">
        <w:rPr>
          <w:color w:val="008DC1"/>
          <w:lang w:val="ru-RU"/>
        </w:rPr>
        <w:t>печатью</w:t>
      </w:r>
      <w:r w:rsidRPr="006E525B">
        <w:rPr>
          <w:color w:val="008DC1"/>
          <w:spacing w:val="40"/>
          <w:lang w:val="ru-RU"/>
        </w:rPr>
        <w:t xml:space="preserve"> </w:t>
      </w:r>
      <w:r w:rsidRPr="006E525B">
        <w:rPr>
          <w:color w:val="008DC1"/>
          <w:lang w:val="ru-RU"/>
        </w:rPr>
        <w:t>пророков,</w:t>
      </w:r>
      <w:r w:rsidRPr="006E525B">
        <w:rPr>
          <w:color w:val="008DC1"/>
          <w:spacing w:val="40"/>
          <w:lang w:val="ru-RU"/>
        </w:rPr>
        <w:t xml:space="preserve"> </w:t>
      </w:r>
      <w:r w:rsidRPr="006E525B">
        <w:rPr>
          <w:color w:val="008DC1"/>
          <w:lang w:val="ru-RU"/>
        </w:rPr>
        <w:t>несмотря на существующее во всём этом явное противоречие. Аль-Мухтар по- явился</w:t>
      </w:r>
      <w:r w:rsidRPr="006E525B">
        <w:rPr>
          <w:color w:val="008DC1"/>
          <w:spacing w:val="-4"/>
          <w:lang w:val="ru-RU"/>
        </w:rPr>
        <w:t xml:space="preserve"> </w:t>
      </w:r>
      <w:r w:rsidRPr="006E525B">
        <w:rPr>
          <w:color w:val="008DC1"/>
          <w:lang w:val="ru-RU"/>
        </w:rPr>
        <w:t>в</w:t>
      </w:r>
      <w:r w:rsidRPr="006E525B">
        <w:rPr>
          <w:color w:val="008DC1"/>
          <w:spacing w:val="-3"/>
          <w:lang w:val="ru-RU"/>
        </w:rPr>
        <w:t xml:space="preserve"> </w:t>
      </w:r>
      <w:r w:rsidRPr="006E525B">
        <w:rPr>
          <w:color w:val="008DC1"/>
          <w:lang w:val="ru-RU"/>
        </w:rPr>
        <w:t>конце</w:t>
      </w:r>
      <w:r w:rsidRPr="006E525B">
        <w:rPr>
          <w:color w:val="008DC1"/>
          <w:spacing w:val="-4"/>
          <w:lang w:val="ru-RU"/>
        </w:rPr>
        <w:t xml:space="preserve"> </w:t>
      </w:r>
      <w:r w:rsidRPr="006E525B">
        <w:rPr>
          <w:color w:val="008DC1"/>
          <w:lang w:val="ru-RU"/>
        </w:rPr>
        <w:t>эпохи</w:t>
      </w:r>
      <w:r w:rsidRPr="006E525B">
        <w:rPr>
          <w:color w:val="008DC1"/>
          <w:spacing w:val="-3"/>
          <w:lang w:val="ru-RU"/>
        </w:rPr>
        <w:t xml:space="preserve"> </w:t>
      </w:r>
      <w:r w:rsidRPr="006E525B">
        <w:rPr>
          <w:color w:val="008DC1"/>
          <w:lang w:val="ru-RU"/>
        </w:rPr>
        <w:t>сподвижников</w:t>
      </w:r>
      <w:r w:rsidRPr="006E525B">
        <w:rPr>
          <w:color w:val="008DC1"/>
          <w:spacing w:val="-3"/>
          <w:lang w:val="ru-RU"/>
        </w:rPr>
        <w:t xml:space="preserve"> </w:t>
      </w:r>
      <w:r w:rsidRPr="006E525B">
        <w:rPr>
          <w:color w:val="008DC1"/>
          <w:lang w:val="ru-RU"/>
        </w:rPr>
        <w:t>Пророка</w:t>
      </w:r>
      <w:r w:rsidRPr="006E525B">
        <w:rPr>
          <w:color w:val="008DC1"/>
          <w:spacing w:val="-4"/>
          <w:lang w:val="ru-RU"/>
        </w:rPr>
        <w:t xml:space="preserve"> </w:t>
      </w:r>
      <w:r w:rsidRPr="006E525B">
        <w:rPr>
          <w:rFonts w:ascii="Traditional Arabic" w:hAnsi="Traditional Arabic" w:cs="Traditional Arabic"/>
          <w:color w:val="231F20"/>
          <w:rtl/>
          <w:lang w:val="ru-RU"/>
        </w:rPr>
        <w:t>ﷺ</w:t>
      </w:r>
      <w:r w:rsidRPr="006E525B">
        <w:rPr>
          <w:color w:val="008DC1"/>
          <w:lang w:val="ru-RU"/>
        </w:rPr>
        <w:t>,</w:t>
      </w:r>
      <w:r w:rsidRPr="006E525B">
        <w:rPr>
          <w:color w:val="008DC1"/>
          <w:spacing w:val="-3"/>
          <w:lang w:val="ru-RU"/>
        </w:rPr>
        <w:t xml:space="preserve"> </w:t>
      </w:r>
      <w:r w:rsidRPr="006E525B">
        <w:rPr>
          <w:color w:val="008DC1"/>
          <w:lang w:val="ru-RU"/>
        </w:rPr>
        <w:t>и</w:t>
      </w:r>
      <w:r w:rsidRPr="006E525B">
        <w:rPr>
          <w:color w:val="008DC1"/>
          <w:spacing w:val="-3"/>
          <w:lang w:val="ru-RU"/>
        </w:rPr>
        <w:t xml:space="preserve"> </w:t>
      </w:r>
      <w:r w:rsidRPr="006E525B">
        <w:rPr>
          <w:color w:val="008DC1"/>
          <w:lang w:val="ru-RU"/>
        </w:rPr>
        <w:t>последовало</w:t>
      </w:r>
      <w:r w:rsidRPr="006E525B">
        <w:rPr>
          <w:color w:val="008DC1"/>
          <w:spacing w:val="-4"/>
          <w:lang w:val="ru-RU"/>
        </w:rPr>
        <w:t xml:space="preserve"> </w:t>
      </w:r>
      <w:r w:rsidRPr="006E525B">
        <w:rPr>
          <w:color w:val="008DC1"/>
          <w:lang w:val="ru-RU"/>
        </w:rPr>
        <w:t>за</w:t>
      </w:r>
      <w:r w:rsidRPr="006E525B">
        <w:rPr>
          <w:color w:val="008DC1"/>
          <w:spacing w:val="-3"/>
          <w:lang w:val="ru-RU"/>
        </w:rPr>
        <w:t xml:space="preserve"> </w:t>
      </w:r>
      <w:r w:rsidRPr="006E525B">
        <w:rPr>
          <w:color w:val="008DC1"/>
          <w:lang w:val="ru-RU"/>
        </w:rPr>
        <w:t>ним большое</w:t>
      </w:r>
      <w:r w:rsidRPr="006E525B">
        <w:rPr>
          <w:color w:val="008DC1"/>
          <w:spacing w:val="-8"/>
          <w:lang w:val="ru-RU"/>
        </w:rPr>
        <w:t xml:space="preserve"> </w:t>
      </w:r>
      <w:r w:rsidRPr="006E525B">
        <w:rPr>
          <w:color w:val="008DC1"/>
          <w:lang w:val="ru-RU"/>
        </w:rPr>
        <w:t>число</w:t>
      </w:r>
      <w:r w:rsidRPr="006E525B">
        <w:rPr>
          <w:color w:val="008DC1"/>
          <w:spacing w:val="-8"/>
          <w:lang w:val="ru-RU"/>
        </w:rPr>
        <w:t xml:space="preserve"> </w:t>
      </w:r>
      <w:r w:rsidRPr="006E525B">
        <w:rPr>
          <w:color w:val="008DC1"/>
          <w:lang w:val="ru-RU"/>
        </w:rPr>
        <w:t>людей.</w:t>
      </w:r>
      <w:r w:rsidRPr="006E525B">
        <w:rPr>
          <w:color w:val="008DC1"/>
          <w:spacing w:val="-8"/>
          <w:lang w:val="ru-RU"/>
        </w:rPr>
        <w:t xml:space="preserve"> </w:t>
      </w:r>
      <w:r w:rsidRPr="006E525B">
        <w:rPr>
          <w:color w:val="231F20"/>
          <w:lang w:val="ru-RU"/>
        </w:rPr>
        <w:t>(Аль-Мухтар</w:t>
      </w:r>
      <w:r w:rsidRPr="006E525B">
        <w:rPr>
          <w:color w:val="231F20"/>
          <w:spacing w:val="-8"/>
          <w:lang w:val="ru-RU"/>
        </w:rPr>
        <w:t xml:space="preserve"> </w:t>
      </w:r>
      <w:r w:rsidRPr="006E525B">
        <w:rPr>
          <w:color w:val="231F20"/>
          <w:lang w:val="ru-RU"/>
        </w:rPr>
        <w:t>—</w:t>
      </w:r>
      <w:r w:rsidRPr="006E525B">
        <w:rPr>
          <w:color w:val="231F20"/>
          <w:spacing w:val="-8"/>
          <w:lang w:val="ru-RU"/>
        </w:rPr>
        <w:t xml:space="preserve"> </w:t>
      </w:r>
      <w:r w:rsidRPr="006E525B">
        <w:rPr>
          <w:color w:val="231F20"/>
          <w:lang w:val="ru-RU"/>
        </w:rPr>
        <w:t>это</w:t>
      </w:r>
      <w:r w:rsidRPr="006E525B">
        <w:rPr>
          <w:color w:val="231F20"/>
          <w:spacing w:val="-8"/>
          <w:lang w:val="ru-RU"/>
        </w:rPr>
        <w:t xml:space="preserve"> </w:t>
      </w:r>
      <w:r w:rsidRPr="006E525B">
        <w:rPr>
          <w:color w:val="231F20"/>
          <w:lang w:val="ru-RU"/>
        </w:rPr>
        <w:t>Ибн</w:t>
      </w:r>
      <w:r w:rsidRPr="006E525B">
        <w:rPr>
          <w:color w:val="231F20"/>
          <w:spacing w:val="-8"/>
          <w:lang w:val="ru-RU"/>
        </w:rPr>
        <w:t xml:space="preserve"> </w:t>
      </w:r>
      <w:r w:rsidRPr="006E525B">
        <w:rPr>
          <w:color w:val="231F20"/>
          <w:lang w:val="ru-RU"/>
        </w:rPr>
        <w:t>Аби</w:t>
      </w:r>
      <w:r w:rsidRPr="006E525B">
        <w:rPr>
          <w:color w:val="231F20"/>
          <w:spacing w:val="-8"/>
          <w:lang w:val="ru-RU"/>
        </w:rPr>
        <w:t xml:space="preserve"> </w:t>
      </w:r>
      <w:r w:rsidRPr="006E525B">
        <w:rPr>
          <w:color w:val="231F20"/>
          <w:lang w:val="ru-RU"/>
        </w:rPr>
        <w:t>Убейда</w:t>
      </w:r>
      <w:r w:rsidRPr="006E525B">
        <w:rPr>
          <w:color w:val="231F20"/>
          <w:spacing w:val="-8"/>
          <w:lang w:val="ru-RU"/>
        </w:rPr>
        <w:t xml:space="preserve"> </w:t>
      </w:r>
      <w:r w:rsidRPr="006E525B">
        <w:rPr>
          <w:color w:val="231F20"/>
          <w:lang w:val="ru-RU"/>
        </w:rPr>
        <w:t>ас-Сакафи).</w:t>
      </w:r>
    </w:p>
    <w:p w:rsidR="00C06D96" w:rsidRPr="006E525B" w:rsidRDefault="00000000">
      <w:pPr>
        <w:pStyle w:val="BodyText"/>
        <w:spacing w:before="69" w:line="254" w:lineRule="auto"/>
        <w:ind w:left="557" w:right="361"/>
        <w:jc w:val="both"/>
        <w:rPr>
          <w:lang w:val="ru-RU"/>
        </w:rPr>
      </w:pPr>
      <w:r w:rsidRPr="006E525B">
        <w:rPr>
          <w:rFonts w:ascii="Charter" w:hAnsi="Charter"/>
          <w:b/>
          <w:color w:val="008DC1"/>
          <w:lang w:val="ru-RU"/>
        </w:rPr>
        <w:t xml:space="preserve">Девятый. </w:t>
      </w:r>
      <w:r w:rsidRPr="006E525B">
        <w:rPr>
          <w:color w:val="008DC1"/>
          <w:lang w:val="ru-RU"/>
        </w:rPr>
        <w:t>Добрая весть о том, что истина никогда не исчезнет полно- стью, как это случалось прежде, поскольку будет постоянно её при- держиваться</w:t>
      </w:r>
      <w:r w:rsidRPr="006E525B">
        <w:rPr>
          <w:color w:val="008DC1"/>
          <w:spacing w:val="-9"/>
          <w:lang w:val="ru-RU"/>
        </w:rPr>
        <w:t xml:space="preserve"> </w:t>
      </w:r>
      <w:r w:rsidRPr="006E525B">
        <w:rPr>
          <w:color w:val="008DC1"/>
          <w:lang w:val="ru-RU"/>
        </w:rPr>
        <w:t>одна</w:t>
      </w:r>
      <w:r w:rsidRPr="006E525B">
        <w:rPr>
          <w:color w:val="008DC1"/>
          <w:spacing w:val="-5"/>
          <w:lang w:val="ru-RU"/>
        </w:rPr>
        <w:t xml:space="preserve"> </w:t>
      </w:r>
      <w:r w:rsidRPr="006E525B">
        <w:rPr>
          <w:color w:val="008DC1"/>
          <w:lang w:val="ru-RU"/>
        </w:rPr>
        <w:t>группа</w:t>
      </w:r>
      <w:r w:rsidRPr="006E525B">
        <w:rPr>
          <w:color w:val="008DC1"/>
          <w:spacing w:val="-6"/>
          <w:lang w:val="ru-RU"/>
        </w:rPr>
        <w:t xml:space="preserve"> </w:t>
      </w:r>
      <w:r w:rsidRPr="006E525B">
        <w:rPr>
          <w:color w:val="231F20"/>
          <w:lang w:val="ru-RU"/>
        </w:rPr>
        <w:t>(из</w:t>
      </w:r>
      <w:r w:rsidRPr="006E525B">
        <w:rPr>
          <w:color w:val="231F20"/>
          <w:spacing w:val="-5"/>
          <w:lang w:val="ru-RU"/>
        </w:rPr>
        <w:t xml:space="preserve"> </w:t>
      </w:r>
      <w:r w:rsidRPr="006E525B">
        <w:rPr>
          <w:color w:val="231F20"/>
          <w:lang w:val="ru-RU"/>
        </w:rPr>
        <w:t>этой</w:t>
      </w:r>
      <w:r w:rsidRPr="006E525B">
        <w:rPr>
          <w:color w:val="231F20"/>
          <w:spacing w:val="-5"/>
          <w:lang w:val="ru-RU"/>
        </w:rPr>
        <w:t xml:space="preserve"> </w:t>
      </w:r>
      <w:r w:rsidRPr="006E525B">
        <w:rPr>
          <w:color w:val="231F20"/>
          <w:lang w:val="ru-RU"/>
        </w:rPr>
        <w:t>спасённой</w:t>
      </w:r>
      <w:r w:rsidRPr="006E525B">
        <w:rPr>
          <w:color w:val="231F20"/>
          <w:spacing w:val="-6"/>
          <w:lang w:val="ru-RU"/>
        </w:rPr>
        <w:t xml:space="preserve"> </w:t>
      </w:r>
      <w:r w:rsidRPr="006E525B">
        <w:rPr>
          <w:color w:val="231F20"/>
          <w:lang w:val="ru-RU"/>
        </w:rPr>
        <w:t>общины</w:t>
      </w:r>
      <w:r w:rsidRPr="006E525B">
        <w:rPr>
          <w:color w:val="231F20"/>
          <w:spacing w:val="-5"/>
          <w:lang w:val="ru-RU"/>
        </w:rPr>
        <w:t xml:space="preserve"> </w:t>
      </w:r>
      <w:r w:rsidRPr="006E525B">
        <w:rPr>
          <w:color w:val="231F20"/>
          <w:lang w:val="ru-RU"/>
        </w:rPr>
        <w:t>до</w:t>
      </w:r>
      <w:r w:rsidRPr="006E525B">
        <w:rPr>
          <w:color w:val="231F20"/>
          <w:spacing w:val="-5"/>
          <w:lang w:val="ru-RU"/>
        </w:rPr>
        <w:t xml:space="preserve"> </w:t>
      </w:r>
      <w:r w:rsidRPr="006E525B">
        <w:rPr>
          <w:color w:val="231F20"/>
          <w:lang w:val="ru-RU"/>
        </w:rPr>
        <w:t>Судного</w:t>
      </w:r>
      <w:r w:rsidRPr="006E525B">
        <w:rPr>
          <w:color w:val="231F20"/>
          <w:spacing w:val="-5"/>
          <w:lang w:val="ru-RU"/>
        </w:rPr>
        <w:t xml:space="preserve"> </w:t>
      </w:r>
      <w:r w:rsidRPr="006E525B">
        <w:rPr>
          <w:color w:val="231F20"/>
          <w:spacing w:val="-2"/>
          <w:lang w:val="ru-RU"/>
        </w:rPr>
        <w:t>дня).</w:t>
      </w:r>
    </w:p>
    <w:p w:rsidR="00C06D96" w:rsidRPr="006E525B" w:rsidRDefault="00000000">
      <w:pPr>
        <w:pStyle w:val="BodyText"/>
        <w:spacing w:before="58"/>
        <w:ind w:left="557"/>
        <w:jc w:val="both"/>
        <w:rPr>
          <w:lang w:val="ru-RU"/>
        </w:rPr>
      </w:pPr>
      <w:r w:rsidRPr="006E525B">
        <w:rPr>
          <w:rFonts w:ascii="Charter" w:hAnsi="Charter"/>
          <w:b/>
          <w:color w:val="008DC1"/>
          <w:lang w:val="ru-RU"/>
        </w:rPr>
        <w:t>Десятый.</w:t>
      </w:r>
      <w:r w:rsidRPr="006E525B">
        <w:rPr>
          <w:rFonts w:ascii="Charter" w:hAnsi="Charter"/>
          <w:b/>
          <w:color w:val="008DC1"/>
          <w:spacing w:val="-1"/>
          <w:lang w:val="ru-RU"/>
        </w:rPr>
        <w:t xml:space="preserve"> </w:t>
      </w:r>
      <w:r w:rsidRPr="006E525B">
        <w:rPr>
          <w:color w:val="008DC1"/>
          <w:lang w:val="ru-RU"/>
        </w:rPr>
        <w:t>Великое</w:t>
      </w:r>
      <w:r w:rsidRPr="006E525B">
        <w:rPr>
          <w:color w:val="008DC1"/>
          <w:spacing w:val="4"/>
          <w:lang w:val="ru-RU"/>
        </w:rPr>
        <w:t xml:space="preserve"> </w:t>
      </w:r>
      <w:r w:rsidRPr="006E525B">
        <w:rPr>
          <w:color w:val="008DC1"/>
          <w:lang w:val="ru-RU"/>
        </w:rPr>
        <w:t>знамение</w:t>
      </w:r>
      <w:r w:rsidRPr="006E525B">
        <w:rPr>
          <w:color w:val="008DC1"/>
          <w:spacing w:val="5"/>
          <w:lang w:val="ru-RU"/>
        </w:rPr>
        <w:t xml:space="preserve"> </w:t>
      </w:r>
      <w:r w:rsidRPr="006E525B">
        <w:rPr>
          <w:color w:val="008DC1"/>
          <w:lang w:val="ru-RU"/>
        </w:rPr>
        <w:t>в</w:t>
      </w:r>
      <w:r w:rsidRPr="006E525B">
        <w:rPr>
          <w:color w:val="008DC1"/>
          <w:spacing w:val="4"/>
          <w:lang w:val="ru-RU"/>
        </w:rPr>
        <w:t xml:space="preserve"> </w:t>
      </w:r>
      <w:r w:rsidRPr="006E525B">
        <w:rPr>
          <w:color w:val="008DC1"/>
          <w:lang w:val="ru-RU"/>
        </w:rPr>
        <w:t>том,</w:t>
      </w:r>
      <w:r w:rsidRPr="006E525B">
        <w:rPr>
          <w:color w:val="008DC1"/>
          <w:spacing w:val="4"/>
          <w:lang w:val="ru-RU"/>
        </w:rPr>
        <w:t xml:space="preserve"> </w:t>
      </w:r>
      <w:r w:rsidRPr="006E525B">
        <w:rPr>
          <w:color w:val="008DC1"/>
          <w:lang w:val="ru-RU"/>
        </w:rPr>
        <w:t>что</w:t>
      </w:r>
      <w:r w:rsidRPr="006E525B">
        <w:rPr>
          <w:color w:val="008DC1"/>
          <w:spacing w:val="5"/>
          <w:lang w:val="ru-RU"/>
        </w:rPr>
        <w:t xml:space="preserve"> </w:t>
      </w:r>
      <w:r w:rsidRPr="006E525B">
        <w:rPr>
          <w:color w:val="008DC1"/>
          <w:lang w:val="ru-RU"/>
        </w:rPr>
        <w:t>несмотря</w:t>
      </w:r>
      <w:r w:rsidRPr="006E525B">
        <w:rPr>
          <w:color w:val="008DC1"/>
          <w:spacing w:val="4"/>
          <w:lang w:val="ru-RU"/>
        </w:rPr>
        <w:t xml:space="preserve"> </w:t>
      </w:r>
      <w:r w:rsidRPr="006E525B">
        <w:rPr>
          <w:color w:val="008DC1"/>
          <w:lang w:val="ru-RU"/>
        </w:rPr>
        <w:t>на</w:t>
      </w:r>
      <w:r w:rsidRPr="006E525B">
        <w:rPr>
          <w:color w:val="008DC1"/>
          <w:spacing w:val="5"/>
          <w:lang w:val="ru-RU"/>
        </w:rPr>
        <w:t xml:space="preserve"> </w:t>
      </w:r>
      <w:r w:rsidRPr="006E525B">
        <w:rPr>
          <w:color w:val="008DC1"/>
          <w:spacing w:val="-2"/>
          <w:lang w:val="ru-RU"/>
        </w:rPr>
        <w:t>малочисленность</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spacing w:before="134" w:line="254" w:lineRule="auto"/>
        <w:ind w:left="443"/>
        <w:rPr>
          <w:lang w:val="ru-RU"/>
        </w:rPr>
      </w:pPr>
      <w:r>
        <w:lastRenderedPageBreak/>
        <w:pict>
          <v:rect id="docshape871" o:spid="_x0000_s3338" alt="" style="position:absolute;left:0;text-align:left;margin-left:59.55pt;margin-top:.85pt;width:371.35pt;height:450.95pt;z-index:-22230528;mso-wrap-edited:f;mso-width-percent:0;mso-height-percent:0;mso-position-horizontal-relative:page;mso-width-percent:0;mso-height-percent:0" filled="f" strokecolor="#008dc1" strokeweight="1pt">
            <w10:wrap anchorx="page"/>
          </v:rect>
        </w:pict>
      </w:r>
      <w:r w:rsidR="00000000" w:rsidRPr="006E525B">
        <w:rPr>
          <w:color w:val="008DC1"/>
          <w:lang w:val="ru-RU"/>
        </w:rPr>
        <w:t>победоносной общины, им не причинят вреда те, кто оставят их без поддержки или выступят против них.</w:t>
      </w:r>
    </w:p>
    <w:p w:rsidR="00C06D96" w:rsidRPr="006E525B" w:rsidRDefault="00000000">
      <w:pPr>
        <w:spacing w:before="58"/>
        <w:ind w:left="443"/>
        <w:rPr>
          <w:lang w:val="ru-RU"/>
        </w:rPr>
      </w:pPr>
      <w:r w:rsidRPr="006E525B">
        <w:rPr>
          <w:rFonts w:ascii="Charter" w:hAnsi="Charter"/>
          <w:b/>
          <w:color w:val="008DC1"/>
          <w:lang w:val="ru-RU"/>
        </w:rPr>
        <w:t>Одиннадцатый.</w:t>
      </w:r>
      <w:r w:rsidRPr="006E525B">
        <w:rPr>
          <w:rFonts w:ascii="Charter" w:hAnsi="Charter"/>
          <w:b/>
          <w:color w:val="008DC1"/>
          <w:spacing w:val="3"/>
          <w:lang w:val="ru-RU"/>
        </w:rPr>
        <w:t xml:space="preserve"> </w:t>
      </w:r>
      <w:r w:rsidRPr="006E525B">
        <w:rPr>
          <w:color w:val="008DC1"/>
          <w:lang w:val="ru-RU"/>
        </w:rPr>
        <w:t>Это</w:t>
      </w:r>
      <w:r w:rsidRPr="006E525B">
        <w:rPr>
          <w:color w:val="008DC1"/>
          <w:spacing w:val="9"/>
          <w:lang w:val="ru-RU"/>
        </w:rPr>
        <w:t xml:space="preserve"> </w:t>
      </w:r>
      <w:r w:rsidRPr="006E525B">
        <w:rPr>
          <w:color w:val="008DC1"/>
          <w:lang w:val="ru-RU"/>
        </w:rPr>
        <w:t>признак</w:t>
      </w:r>
      <w:r w:rsidRPr="006E525B">
        <w:rPr>
          <w:color w:val="008DC1"/>
          <w:spacing w:val="8"/>
          <w:lang w:val="ru-RU"/>
        </w:rPr>
        <w:t xml:space="preserve"> </w:t>
      </w:r>
      <w:r w:rsidRPr="006E525B">
        <w:rPr>
          <w:color w:val="231F20"/>
          <w:lang w:val="ru-RU"/>
        </w:rPr>
        <w:t>(приближения)</w:t>
      </w:r>
      <w:r w:rsidRPr="006E525B">
        <w:rPr>
          <w:color w:val="231F20"/>
          <w:spacing w:val="9"/>
          <w:lang w:val="ru-RU"/>
        </w:rPr>
        <w:t xml:space="preserve"> </w:t>
      </w:r>
      <w:r w:rsidRPr="006E525B">
        <w:rPr>
          <w:color w:val="008DC1"/>
          <w:lang w:val="ru-RU"/>
        </w:rPr>
        <w:t>Судного</w:t>
      </w:r>
      <w:r w:rsidRPr="006E525B">
        <w:rPr>
          <w:color w:val="008DC1"/>
          <w:spacing w:val="9"/>
          <w:lang w:val="ru-RU"/>
        </w:rPr>
        <w:t xml:space="preserve"> </w:t>
      </w:r>
      <w:r w:rsidRPr="006E525B">
        <w:rPr>
          <w:color w:val="008DC1"/>
          <w:spacing w:val="-2"/>
          <w:lang w:val="ru-RU"/>
        </w:rPr>
        <w:t>Часа.</w:t>
      </w:r>
    </w:p>
    <w:p w:rsidR="00C06D96" w:rsidRPr="006E525B" w:rsidRDefault="00000000">
      <w:pPr>
        <w:spacing w:before="73"/>
        <w:ind w:left="443"/>
        <w:rPr>
          <w:lang w:val="ru-RU"/>
        </w:rPr>
      </w:pPr>
      <w:r w:rsidRPr="006E525B">
        <w:rPr>
          <w:rFonts w:ascii="Charter" w:hAnsi="Charter"/>
          <w:b/>
          <w:color w:val="008DC1"/>
          <w:lang w:val="ru-RU"/>
        </w:rPr>
        <w:t>Двенадцатый.</w:t>
      </w:r>
      <w:r w:rsidRPr="006E525B">
        <w:rPr>
          <w:rFonts w:ascii="Charter" w:hAnsi="Charter"/>
          <w:b/>
          <w:color w:val="008DC1"/>
          <w:spacing w:val="8"/>
          <w:lang w:val="ru-RU"/>
        </w:rPr>
        <w:t xml:space="preserve"> </w:t>
      </w:r>
      <w:r w:rsidRPr="006E525B">
        <w:rPr>
          <w:color w:val="008DC1"/>
          <w:lang w:val="ru-RU"/>
        </w:rPr>
        <w:t>В</w:t>
      </w:r>
      <w:r w:rsidRPr="006E525B">
        <w:rPr>
          <w:color w:val="008DC1"/>
          <w:spacing w:val="11"/>
          <w:lang w:val="ru-RU"/>
        </w:rPr>
        <w:t xml:space="preserve"> </w:t>
      </w:r>
      <w:r w:rsidRPr="006E525B">
        <w:rPr>
          <w:color w:val="008DC1"/>
          <w:lang w:val="ru-RU"/>
        </w:rPr>
        <w:t>этой</w:t>
      </w:r>
      <w:r w:rsidRPr="006E525B">
        <w:rPr>
          <w:color w:val="008DC1"/>
          <w:spacing w:val="11"/>
          <w:lang w:val="ru-RU"/>
        </w:rPr>
        <w:t xml:space="preserve"> </w:t>
      </w:r>
      <w:r w:rsidRPr="006E525B">
        <w:rPr>
          <w:color w:val="008DC1"/>
          <w:lang w:val="ru-RU"/>
        </w:rPr>
        <w:t>главе</w:t>
      </w:r>
      <w:r w:rsidRPr="006E525B">
        <w:rPr>
          <w:color w:val="008DC1"/>
          <w:spacing w:val="10"/>
          <w:lang w:val="ru-RU"/>
        </w:rPr>
        <w:t xml:space="preserve"> </w:t>
      </w:r>
      <w:r w:rsidRPr="006E525B">
        <w:rPr>
          <w:color w:val="008DC1"/>
          <w:lang w:val="ru-RU"/>
        </w:rPr>
        <w:t>упомянуты</w:t>
      </w:r>
      <w:r w:rsidRPr="006E525B">
        <w:rPr>
          <w:color w:val="008DC1"/>
          <w:spacing w:val="9"/>
          <w:lang w:val="ru-RU"/>
        </w:rPr>
        <w:t xml:space="preserve"> </w:t>
      </w:r>
      <w:r w:rsidRPr="006E525B">
        <w:rPr>
          <w:color w:val="008DC1"/>
          <w:lang w:val="ru-RU"/>
        </w:rPr>
        <w:t>великие</w:t>
      </w:r>
      <w:r w:rsidRPr="006E525B">
        <w:rPr>
          <w:color w:val="008DC1"/>
          <w:spacing w:val="10"/>
          <w:lang w:val="ru-RU"/>
        </w:rPr>
        <w:t xml:space="preserve"> </w:t>
      </w:r>
      <w:r w:rsidRPr="006E525B">
        <w:rPr>
          <w:color w:val="008DC1"/>
          <w:lang w:val="ru-RU"/>
        </w:rPr>
        <w:t>знамения,</w:t>
      </w:r>
      <w:r w:rsidRPr="006E525B">
        <w:rPr>
          <w:color w:val="008DC1"/>
          <w:spacing w:val="11"/>
          <w:lang w:val="ru-RU"/>
        </w:rPr>
        <w:t xml:space="preserve"> </w:t>
      </w:r>
      <w:r w:rsidRPr="006E525B">
        <w:rPr>
          <w:color w:val="008DC1"/>
          <w:lang w:val="ru-RU"/>
        </w:rPr>
        <w:t>и</w:t>
      </w:r>
      <w:r w:rsidRPr="006E525B">
        <w:rPr>
          <w:color w:val="008DC1"/>
          <w:spacing w:val="11"/>
          <w:lang w:val="ru-RU"/>
        </w:rPr>
        <w:t xml:space="preserve"> </w:t>
      </w:r>
      <w:r w:rsidRPr="006E525B">
        <w:rPr>
          <w:color w:val="008DC1"/>
          <w:lang w:val="ru-RU"/>
        </w:rPr>
        <w:t>из</w:t>
      </w:r>
      <w:r w:rsidRPr="006E525B">
        <w:rPr>
          <w:color w:val="008DC1"/>
          <w:spacing w:val="12"/>
          <w:lang w:val="ru-RU"/>
        </w:rPr>
        <w:t xml:space="preserve"> </w:t>
      </w:r>
      <w:r w:rsidRPr="006E525B">
        <w:rPr>
          <w:color w:val="008DC1"/>
          <w:spacing w:val="-4"/>
          <w:lang w:val="ru-RU"/>
        </w:rPr>
        <w:t>них:</w:t>
      </w:r>
    </w:p>
    <w:p w:rsidR="00C06D96" w:rsidRPr="006E525B" w:rsidRDefault="00000000">
      <w:pPr>
        <w:pStyle w:val="ListParagraph"/>
        <w:numPr>
          <w:ilvl w:val="0"/>
          <w:numId w:val="87"/>
        </w:numPr>
        <w:tabs>
          <w:tab w:val="left" w:pos="1164"/>
        </w:tabs>
        <w:spacing w:before="174" w:line="280" w:lineRule="exact"/>
        <w:ind w:hanging="1"/>
        <w:rPr>
          <w:lang w:val="ru-RU"/>
        </w:rPr>
      </w:pPr>
      <w:r w:rsidRPr="006E525B">
        <w:rPr>
          <w:color w:val="008DC1"/>
          <w:lang w:val="ru-RU"/>
        </w:rPr>
        <w:t xml:space="preserve">рассказ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о том, что Аллах свернул перед ним землю от востока до запада, и сообщил о значении этого, что и случи-</w:t>
      </w:r>
      <w:r w:rsidRPr="006E525B">
        <w:rPr>
          <w:color w:val="008DC1"/>
          <w:spacing w:val="40"/>
          <w:lang w:val="ru-RU"/>
        </w:rPr>
        <w:t xml:space="preserve"> </w:t>
      </w:r>
      <w:r w:rsidRPr="006E525B">
        <w:rPr>
          <w:color w:val="008DC1"/>
          <w:lang w:val="ru-RU"/>
        </w:rPr>
        <w:t xml:space="preserve">лось в действительности; при этом ничего не было сказано о юге и </w:t>
      </w:r>
      <w:r w:rsidRPr="006E525B">
        <w:rPr>
          <w:color w:val="008DC1"/>
          <w:spacing w:val="-2"/>
          <w:lang w:val="ru-RU"/>
        </w:rPr>
        <w:t>севере;</w:t>
      </w:r>
    </w:p>
    <w:p w:rsidR="00C06D96" w:rsidRPr="006E525B" w:rsidRDefault="00000000">
      <w:pPr>
        <w:pStyle w:val="ListParagraph"/>
        <w:numPr>
          <w:ilvl w:val="0"/>
          <w:numId w:val="87"/>
        </w:numPr>
        <w:tabs>
          <w:tab w:val="left" w:pos="1164"/>
        </w:tabs>
        <w:spacing w:before="69"/>
        <w:ind w:left="1163" w:right="0"/>
        <w:rPr>
          <w:lang w:val="ru-RU"/>
        </w:rPr>
      </w:pPr>
      <w:r w:rsidRPr="006E525B">
        <w:rPr>
          <w:color w:val="008DC1"/>
          <w:lang w:val="ru-RU"/>
        </w:rPr>
        <w:t>сообщение</w:t>
      </w:r>
      <w:r w:rsidRPr="006E525B">
        <w:rPr>
          <w:color w:val="008DC1"/>
          <w:spacing w:val="5"/>
          <w:lang w:val="ru-RU"/>
        </w:rPr>
        <w:t xml:space="preserve"> </w:t>
      </w:r>
      <w:r w:rsidRPr="006E525B">
        <w:rPr>
          <w:color w:val="008DC1"/>
          <w:lang w:val="ru-RU"/>
        </w:rPr>
        <w:t>о</w:t>
      </w:r>
      <w:r w:rsidRPr="006E525B">
        <w:rPr>
          <w:color w:val="008DC1"/>
          <w:spacing w:val="7"/>
          <w:lang w:val="ru-RU"/>
        </w:rPr>
        <w:t xml:space="preserve"> </w:t>
      </w:r>
      <w:r w:rsidRPr="006E525B">
        <w:rPr>
          <w:color w:val="008DC1"/>
          <w:lang w:val="ru-RU"/>
        </w:rPr>
        <w:t>даровании</w:t>
      </w:r>
      <w:r w:rsidRPr="006E525B">
        <w:rPr>
          <w:color w:val="008DC1"/>
          <w:spacing w:val="6"/>
          <w:lang w:val="ru-RU"/>
        </w:rPr>
        <w:t xml:space="preserve"> </w:t>
      </w:r>
      <w:r w:rsidRPr="006E525B">
        <w:rPr>
          <w:color w:val="008DC1"/>
          <w:lang w:val="ru-RU"/>
        </w:rPr>
        <w:t>ему</w:t>
      </w:r>
      <w:r w:rsidRPr="006E525B">
        <w:rPr>
          <w:color w:val="008DC1"/>
          <w:spacing w:val="6"/>
          <w:lang w:val="ru-RU"/>
        </w:rPr>
        <w:t xml:space="preserve"> </w:t>
      </w:r>
      <w:r w:rsidRPr="006E525B">
        <w:rPr>
          <w:color w:val="008DC1"/>
          <w:lang w:val="ru-RU"/>
        </w:rPr>
        <w:t>двух</w:t>
      </w:r>
      <w:r w:rsidRPr="006E525B">
        <w:rPr>
          <w:color w:val="008DC1"/>
          <w:spacing w:val="7"/>
          <w:lang w:val="ru-RU"/>
        </w:rPr>
        <w:t xml:space="preserve"> </w:t>
      </w:r>
      <w:r w:rsidRPr="006E525B">
        <w:rPr>
          <w:color w:val="008DC1"/>
          <w:spacing w:val="-2"/>
          <w:lang w:val="ru-RU"/>
        </w:rPr>
        <w:t>сокровищниц;</w:t>
      </w:r>
    </w:p>
    <w:p w:rsidR="00C06D96" w:rsidRPr="006E525B" w:rsidRDefault="00000000">
      <w:pPr>
        <w:pStyle w:val="ListParagraph"/>
        <w:numPr>
          <w:ilvl w:val="0"/>
          <w:numId w:val="87"/>
        </w:numPr>
        <w:tabs>
          <w:tab w:val="left" w:pos="1164"/>
        </w:tabs>
        <w:spacing w:before="75" w:line="230" w:lineRule="auto"/>
        <w:ind w:hanging="1"/>
        <w:rPr>
          <w:lang w:val="ru-RU"/>
        </w:rPr>
      </w:pPr>
      <w:r w:rsidRPr="006E525B">
        <w:rPr>
          <w:color w:val="008DC1"/>
          <w:lang w:val="ru-RU"/>
        </w:rPr>
        <w:t>сообщение</w:t>
      </w:r>
      <w:r w:rsidRPr="006E525B">
        <w:rPr>
          <w:color w:val="008DC1"/>
          <w:spacing w:val="-6"/>
          <w:lang w:val="ru-RU"/>
        </w:rPr>
        <w:t xml:space="preserve"> </w:t>
      </w:r>
      <w:r w:rsidRPr="006E525B">
        <w:rPr>
          <w:color w:val="008DC1"/>
          <w:lang w:val="ru-RU"/>
        </w:rPr>
        <w:t>о</w:t>
      </w:r>
      <w:r w:rsidRPr="006E525B">
        <w:rPr>
          <w:color w:val="008DC1"/>
          <w:spacing w:val="-6"/>
          <w:lang w:val="ru-RU"/>
        </w:rPr>
        <w:t xml:space="preserve"> </w:t>
      </w:r>
      <w:r w:rsidRPr="006E525B">
        <w:rPr>
          <w:color w:val="008DC1"/>
          <w:lang w:val="ru-RU"/>
        </w:rPr>
        <w:t>том,</w:t>
      </w:r>
      <w:r w:rsidRPr="006E525B">
        <w:rPr>
          <w:color w:val="008DC1"/>
          <w:spacing w:val="-6"/>
          <w:lang w:val="ru-RU"/>
        </w:rPr>
        <w:t xml:space="preserve"> </w:t>
      </w:r>
      <w:r w:rsidRPr="006E525B">
        <w:rPr>
          <w:color w:val="008DC1"/>
          <w:lang w:val="ru-RU"/>
        </w:rPr>
        <w:t>что</w:t>
      </w:r>
      <w:r w:rsidRPr="006E525B">
        <w:rPr>
          <w:color w:val="008DC1"/>
          <w:spacing w:val="-6"/>
          <w:lang w:val="ru-RU"/>
        </w:rPr>
        <w:t xml:space="preserve"> </w:t>
      </w:r>
      <w:r w:rsidRPr="006E525B">
        <w:rPr>
          <w:color w:val="008DC1"/>
          <w:lang w:val="ru-RU"/>
        </w:rPr>
        <w:t>Аллах</w:t>
      </w:r>
      <w:r w:rsidRPr="006E525B">
        <w:rPr>
          <w:color w:val="008DC1"/>
          <w:spacing w:val="-6"/>
          <w:lang w:val="ru-RU"/>
        </w:rPr>
        <w:t xml:space="preserve"> </w:t>
      </w:r>
      <w:r w:rsidRPr="006E525B">
        <w:rPr>
          <w:color w:val="008DC1"/>
          <w:lang w:val="ru-RU"/>
        </w:rPr>
        <w:t>ответил</w:t>
      </w:r>
      <w:r w:rsidRPr="006E525B">
        <w:rPr>
          <w:color w:val="008DC1"/>
          <w:spacing w:val="-6"/>
          <w:lang w:val="ru-RU"/>
        </w:rPr>
        <w:t xml:space="preserve"> </w:t>
      </w:r>
      <w:r w:rsidRPr="006E525B">
        <w:rPr>
          <w:color w:val="008DC1"/>
          <w:lang w:val="ru-RU"/>
        </w:rPr>
        <w:t>на</w:t>
      </w:r>
      <w:r w:rsidRPr="006E525B">
        <w:rPr>
          <w:color w:val="008DC1"/>
          <w:spacing w:val="-6"/>
          <w:lang w:val="ru-RU"/>
        </w:rPr>
        <w:t xml:space="preserve"> </w:t>
      </w:r>
      <w:r w:rsidRPr="006E525B">
        <w:rPr>
          <w:color w:val="008DC1"/>
          <w:lang w:val="ru-RU"/>
        </w:rPr>
        <w:t>две</w:t>
      </w:r>
      <w:r w:rsidRPr="006E525B">
        <w:rPr>
          <w:color w:val="008DC1"/>
          <w:spacing w:val="-6"/>
          <w:lang w:val="ru-RU"/>
        </w:rPr>
        <w:t xml:space="preserve"> </w:t>
      </w:r>
      <w:r w:rsidRPr="006E525B">
        <w:rPr>
          <w:color w:val="008DC1"/>
          <w:lang w:val="ru-RU"/>
        </w:rPr>
        <w:t>просьбы</w:t>
      </w:r>
      <w:r w:rsidRPr="006E525B">
        <w:rPr>
          <w:color w:val="008DC1"/>
          <w:spacing w:val="-6"/>
          <w:lang w:val="ru-RU"/>
        </w:rPr>
        <w:t xml:space="preserve"> </w:t>
      </w:r>
      <w:r w:rsidRPr="006E525B">
        <w:rPr>
          <w:color w:val="008DC1"/>
          <w:lang w:val="ru-RU"/>
        </w:rPr>
        <w:t xml:space="preserve">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для его общины, а также сообщение о том, что в третьей просьбе было отказано;</w:t>
      </w:r>
    </w:p>
    <w:p w:rsidR="00C06D96" w:rsidRPr="006E525B" w:rsidRDefault="00000000">
      <w:pPr>
        <w:pStyle w:val="ListParagraph"/>
        <w:numPr>
          <w:ilvl w:val="0"/>
          <w:numId w:val="87"/>
        </w:numPr>
        <w:tabs>
          <w:tab w:val="left" w:pos="1164"/>
        </w:tabs>
        <w:spacing w:before="72" w:line="254" w:lineRule="auto"/>
        <w:ind w:firstLine="0"/>
        <w:rPr>
          <w:lang w:val="ru-RU"/>
        </w:rPr>
      </w:pPr>
      <w:r w:rsidRPr="006E525B">
        <w:rPr>
          <w:color w:val="008DC1"/>
          <w:lang w:val="ru-RU"/>
        </w:rPr>
        <w:t>сообщение о падении на них меча, который не будет поднят, после того как упадёт;</w:t>
      </w:r>
    </w:p>
    <w:p w:rsidR="00C06D96" w:rsidRPr="006E525B" w:rsidRDefault="00000000">
      <w:pPr>
        <w:pStyle w:val="ListParagraph"/>
        <w:numPr>
          <w:ilvl w:val="0"/>
          <w:numId w:val="87"/>
        </w:numPr>
        <w:tabs>
          <w:tab w:val="left" w:pos="1164"/>
        </w:tabs>
        <w:spacing w:before="58" w:line="254" w:lineRule="auto"/>
        <w:ind w:hanging="1"/>
        <w:rPr>
          <w:lang w:val="ru-RU"/>
        </w:rPr>
      </w:pPr>
      <w:r w:rsidRPr="006E525B">
        <w:rPr>
          <w:color w:val="008DC1"/>
          <w:lang w:val="ru-RU"/>
        </w:rPr>
        <w:t>сообщение о том, что мусульмане начнут губить и пленить</w:t>
      </w:r>
      <w:r w:rsidRPr="006E525B">
        <w:rPr>
          <w:color w:val="008DC1"/>
          <w:spacing w:val="40"/>
          <w:lang w:val="ru-RU"/>
        </w:rPr>
        <w:t xml:space="preserve"> </w:t>
      </w:r>
      <w:r w:rsidRPr="006E525B">
        <w:rPr>
          <w:color w:val="008DC1"/>
          <w:lang w:val="ru-RU"/>
        </w:rPr>
        <w:t>друг друга,</w:t>
      </w:r>
    </w:p>
    <w:p w:rsidR="00C06D96" w:rsidRPr="006E525B" w:rsidRDefault="00000000">
      <w:pPr>
        <w:pStyle w:val="ListParagraph"/>
        <w:numPr>
          <w:ilvl w:val="0"/>
          <w:numId w:val="87"/>
        </w:numPr>
        <w:tabs>
          <w:tab w:val="left" w:pos="1164"/>
        </w:tabs>
        <w:spacing w:before="58" w:line="254" w:lineRule="auto"/>
        <w:ind w:hanging="1"/>
        <w:rPr>
          <w:lang w:val="ru-RU"/>
        </w:rPr>
      </w:pPr>
      <w:r w:rsidRPr="006E525B">
        <w:rPr>
          <w:color w:val="008DC1"/>
          <w:lang w:val="ru-RU"/>
        </w:rPr>
        <w:t>а также его страх того, что в его общине появятся вводящие в заблуждение имамы;</w:t>
      </w:r>
    </w:p>
    <w:p w:rsidR="00C06D96" w:rsidRPr="006E525B" w:rsidRDefault="00000000">
      <w:pPr>
        <w:pStyle w:val="ListParagraph"/>
        <w:numPr>
          <w:ilvl w:val="0"/>
          <w:numId w:val="87"/>
        </w:numPr>
        <w:tabs>
          <w:tab w:val="left" w:pos="1164"/>
        </w:tabs>
        <w:spacing w:before="57"/>
        <w:ind w:left="1163" w:right="0"/>
        <w:rPr>
          <w:lang w:val="ru-RU"/>
        </w:rPr>
      </w:pPr>
      <w:r w:rsidRPr="006E525B">
        <w:rPr>
          <w:color w:val="008DC1"/>
          <w:lang w:val="ru-RU"/>
        </w:rPr>
        <w:t>сообщение</w:t>
      </w:r>
      <w:r w:rsidRPr="006E525B">
        <w:rPr>
          <w:color w:val="008DC1"/>
          <w:spacing w:val="3"/>
          <w:lang w:val="ru-RU"/>
        </w:rPr>
        <w:t xml:space="preserve"> </w:t>
      </w:r>
      <w:r w:rsidRPr="006E525B">
        <w:rPr>
          <w:color w:val="008DC1"/>
          <w:lang w:val="ru-RU"/>
        </w:rPr>
        <w:t>о</w:t>
      </w:r>
      <w:r w:rsidRPr="006E525B">
        <w:rPr>
          <w:color w:val="008DC1"/>
          <w:spacing w:val="4"/>
          <w:lang w:val="ru-RU"/>
        </w:rPr>
        <w:t xml:space="preserve"> </w:t>
      </w:r>
      <w:r w:rsidRPr="006E525B">
        <w:rPr>
          <w:color w:val="008DC1"/>
          <w:lang w:val="ru-RU"/>
        </w:rPr>
        <w:t>появлении</w:t>
      </w:r>
      <w:r w:rsidRPr="006E525B">
        <w:rPr>
          <w:color w:val="008DC1"/>
          <w:spacing w:val="4"/>
          <w:lang w:val="ru-RU"/>
        </w:rPr>
        <w:t xml:space="preserve"> </w:t>
      </w:r>
      <w:r w:rsidRPr="006E525B">
        <w:rPr>
          <w:color w:val="008DC1"/>
          <w:lang w:val="ru-RU"/>
        </w:rPr>
        <w:t>лжепророков</w:t>
      </w:r>
      <w:r w:rsidRPr="006E525B">
        <w:rPr>
          <w:color w:val="008DC1"/>
          <w:spacing w:val="4"/>
          <w:lang w:val="ru-RU"/>
        </w:rPr>
        <w:t xml:space="preserve"> </w:t>
      </w:r>
      <w:r w:rsidRPr="006E525B">
        <w:rPr>
          <w:color w:val="008DC1"/>
          <w:lang w:val="ru-RU"/>
        </w:rPr>
        <w:t>в</w:t>
      </w:r>
      <w:r w:rsidRPr="006E525B">
        <w:rPr>
          <w:color w:val="008DC1"/>
          <w:spacing w:val="4"/>
          <w:lang w:val="ru-RU"/>
        </w:rPr>
        <w:t xml:space="preserve"> </w:t>
      </w:r>
      <w:r w:rsidRPr="006E525B">
        <w:rPr>
          <w:color w:val="008DC1"/>
          <w:lang w:val="ru-RU"/>
        </w:rPr>
        <w:t>этой</w:t>
      </w:r>
      <w:r w:rsidRPr="006E525B">
        <w:rPr>
          <w:color w:val="008DC1"/>
          <w:spacing w:val="5"/>
          <w:lang w:val="ru-RU"/>
        </w:rPr>
        <w:t xml:space="preserve"> </w:t>
      </w:r>
      <w:r w:rsidRPr="006E525B">
        <w:rPr>
          <w:color w:val="008DC1"/>
          <w:spacing w:val="-2"/>
          <w:lang w:val="ru-RU"/>
        </w:rPr>
        <w:t>общине,</w:t>
      </w:r>
    </w:p>
    <w:p w:rsidR="00C06D96" w:rsidRPr="006E525B" w:rsidRDefault="00000000">
      <w:pPr>
        <w:pStyle w:val="ListParagraph"/>
        <w:numPr>
          <w:ilvl w:val="0"/>
          <w:numId w:val="87"/>
        </w:numPr>
        <w:tabs>
          <w:tab w:val="left" w:pos="1164"/>
        </w:tabs>
        <w:spacing w:before="73" w:line="254" w:lineRule="auto"/>
        <w:ind w:firstLine="0"/>
        <w:rPr>
          <w:lang w:val="ru-RU"/>
        </w:rPr>
      </w:pPr>
      <w:r w:rsidRPr="006E525B">
        <w:rPr>
          <w:color w:val="008DC1"/>
          <w:lang w:val="ru-RU"/>
        </w:rPr>
        <w:t xml:space="preserve">и сообщение о постоянном существовании победоносной об- </w:t>
      </w:r>
      <w:r w:rsidRPr="006E525B">
        <w:rPr>
          <w:color w:val="008DC1"/>
          <w:spacing w:val="-2"/>
          <w:lang w:val="ru-RU"/>
        </w:rPr>
        <w:t>щины.</w:t>
      </w:r>
    </w:p>
    <w:p w:rsidR="00C06D96" w:rsidRPr="006E525B" w:rsidRDefault="00000000">
      <w:pPr>
        <w:pStyle w:val="BodyText"/>
        <w:spacing w:before="171" w:line="254" w:lineRule="auto"/>
        <w:ind w:left="443" w:right="475"/>
        <w:jc w:val="both"/>
        <w:rPr>
          <w:lang w:val="ru-RU"/>
        </w:rPr>
      </w:pPr>
      <w:r w:rsidRPr="006E525B">
        <w:rPr>
          <w:color w:val="008DC1"/>
          <w:lang w:val="ru-RU"/>
        </w:rPr>
        <w:t>Всё</w:t>
      </w:r>
      <w:r w:rsidRPr="006E525B">
        <w:rPr>
          <w:color w:val="008DC1"/>
          <w:spacing w:val="-1"/>
          <w:lang w:val="ru-RU"/>
        </w:rPr>
        <w:t xml:space="preserve"> </w:t>
      </w:r>
      <w:r w:rsidRPr="006E525B">
        <w:rPr>
          <w:color w:val="008DC1"/>
          <w:lang w:val="ru-RU"/>
        </w:rPr>
        <w:t>произошло</w:t>
      </w:r>
      <w:r w:rsidRPr="006E525B">
        <w:rPr>
          <w:color w:val="008DC1"/>
          <w:spacing w:val="-1"/>
          <w:lang w:val="ru-RU"/>
        </w:rPr>
        <w:t xml:space="preserve"> </w:t>
      </w:r>
      <w:r w:rsidRPr="006E525B">
        <w:rPr>
          <w:color w:val="008DC1"/>
          <w:lang w:val="ru-RU"/>
        </w:rPr>
        <w:t>именно</w:t>
      </w:r>
      <w:r w:rsidRPr="006E525B">
        <w:rPr>
          <w:color w:val="008DC1"/>
          <w:spacing w:val="-1"/>
          <w:lang w:val="ru-RU"/>
        </w:rPr>
        <w:t xml:space="preserve"> </w:t>
      </w:r>
      <w:r w:rsidRPr="006E525B">
        <w:rPr>
          <w:color w:val="008DC1"/>
          <w:lang w:val="ru-RU"/>
        </w:rPr>
        <w:t>так,</w:t>
      </w:r>
      <w:r w:rsidRPr="006E525B">
        <w:rPr>
          <w:color w:val="008DC1"/>
          <w:spacing w:val="-2"/>
          <w:lang w:val="ru-RU"/>
        </w:rPr>
        <w:t xml:space="preserve"> </w:t>
      </w:r>
      <w:r w:rsidRPr="006E525B">
        <w:rPr>
          <w:color w:val="008DC1"/>
          <w:lang w:val="ru-RU"/>
        </w:rPr>
        <w:t>как</w:t>
      </w:r>
      <w:r w:rsidRPr="006E525B">
        <w:rPr>
          <w:color w:val="008DC1"/>
          <w:spacing w:val="-1"/>
          <w:lang w:val="ru-RU"/>
        </w:rPr>
        <w:t xml:space="preserve"> </w:t>
      </w:r>
      <w:r w:rsidRPr="006E525B">
        <w:rPr>
          <w:color w:val="008DC1"/>
          <w:lang w:val="ru-RU"/>
        </w:rPr>
        <w:t>он</w:t>
      </w:r>
      <w:r w:rsidRPr="006E525B">
        <w:rPr>
          <w:color w:val="008DC1"/>
          <w:spacing w:val="-1"/>
          <w:lang w:val="ru-RU"/>
        </w:rPr>
        <w:t xml:space="preserve"> </w:t>
      </w:r>
      <w:r w:rsidRPr="006E525B">
        <w:rPr>
          <w:color w:val="008DC1"/>
          <w:lang w:val="ru-RU"/>
        </w:rPr>
        <w:t>сообщил,</w:t>
      </w:r>
      <w:r w:rsidRPr="006E525B">
        <w:rPr>
          <w:color w:val="008DC1"/>
          <w:spacing w:val="-1"/>
          <w:lang w:val="ru-RU"/>
        </w:rPr>
        <w:t xml:space="preserve"> </w:t>
      </w:r>
      <w:r w:rsidRPr="006E525B">
        <w:rPr>
          <w:color w:val="008DC1"/>
          <w:lang w:val="ru-RU"/>
        </w:rPr>
        <w:t>хотя</w:t>
      </w:r>
      <w:r w:rsidRPr="006E525B">
        <w:rPr>
          <w:color w:val="008DC1"/>
          <w:spacing w:val="-2"/>
          <w:lang w:val="ru-RU"/>
        </w:rPr>
        <w:t xml:space="preserve"> </w:t>
      </w:r>
      <w:r w:rsidRPr="006E525B">
        <w:rPr>
          <w:color w:val="008DC1"/>
          <w:lang w:val="ru-RU"/>
        </w:rPr>
        <w:t>никто</w:t>
      </w:r>
      <w:r w:rsidRPr="006E525B">
        <w:rPr>
          <w:color w:val="008DC1"/>
          <w:spacing w:val="-1"/>
          <w:lang w:val="ru-RU"/>
        </w:rPr>
        <w:t xml:space="preserve"> </w:t>
      </w:r>
      <w:r w:rsidRPr="006E525B">
        <w:rPr>
          <w:color w:val="008DC1"/>
          <w:lang w:val="ru-RU"/>
        </w:rPr>
        <w:t>не</w:t>
      </w:r>
      <w:r w:rsidRPr="006E525B">
        <w:rPr>
          <w:color w:val="008DC1"/>
          <w:spacing w:val="-1"/>
          <w:lang w:val="ru-RU"/>
        </w:rPr>
        <w:t xml:space="preserve"> </w:t>
      </w:r>
      <w:r w:rsidRPr="006E525B">
        <w:rPr>
          <w:color w:val="008DC1"/>
          <w:lang w:val="ru-RU"/>
        </w:rPr>
        <w:t>мог</w:t>
      </w:r>
      <w:r w:rsidRPr="006E525B">
        <w:rPr>
          <w:color w:val="008DC1"/>
          <w:spacing w:val="-1"/>
          <w:lang w:val="ru-RU"/>
        </w:rPr>
        <w:t xml:space="preserve"> </w:t>
      </w:r>
      <w:r w:rsidRPr="006E525B">
        <w:rPr>
          <w:color w:val="008DC1"/>
          <w:lang w:val="ru-RU"/>
        </w:rPr>
        <w:t>даже</w:t>
      </w:r>
      <w:r w:rsidRPr="006E525B">
        <w:rPr>
          <w:color w:val="008DC1"/>
          <w:spacing w:val="-2"/>
          <w:lang w:val="ru-RU"/>
        </w:rPr>
        <w:t xml:space="preserve"> </w:t>
      </w:r>
      <w:r w:rsidRPr="006E525B">
        <w:rPr>
          <w:color w:val="008DC1"/>
          <w:lang w:val="ru-RU"/>
        </w:rPr>
        <w:t>и предположить этого.</w:t>
      </w:r>
    </w:p>
    <w:p w:rsidR="00C06D96" w:rsidRPr="006E525B" w:rsidRDefault="00000000">
      <w:pPr>
        <w:pStyle w:val="BodyText"/>
        <w:spacing w:before="79" w:line="208" w:lineRule="auto"/>
        <w:ind w:left="443" w:right="475"/>
        <w:jc w:val="both"/>
        <w:rPr>
          <w:lang w:val="ru-RU"/>
        </w:rPr>
      </w:pPr>
      <w:r w:rsidRPr="006E525B">
        <w:rPr>
          <w:rFonts w:ascii="Charter" w:hAnsi="Charter" w:cs="Charter"/>
          <w:b/>
          <w:bCs/>
          <w:color w:val="008DC1"/>
          <w:lang w:val="ru-RU"/>
        </w:rPr>
        <w:t xml:space="preserve">Тринадцатый. </w:t>
      </w:r>
      <w:r w:rsidRPr="006E525B">
        <w:rPr>
          <w:color w:val="008DC1"/>
          <w:lang w:val="ru-RU"/>
        </w:rPr>
        <w:t xml:space="preserve">Страх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за свою общину заключается в его опасении появления вводящих в заблуждение имамов.</w:t>
      </w:r>
    </w:p>
    <w:p w:rsidR="00C06D96" w:rsidRPr="006E525B" w:rsidRDefault="00000000">
      <w:pPr>
        <w:pStyle w:val="BodyText"/>
        <w:spacing w:before="80" w:line="254" w:lineRule="auto"/>
        <w:ind w:left="443" w:right="475"/>
        <w:jc w:val="both"/>
        <w:rPr>
          <w:lang w:val="ru-RU"/>
        </w:rPr>
      </w:pPr>
      <w:r w:rsidRPr="006E525B">
        <w:rPr>
          <w:rFonts w:ascii="Charter" w:hAnsi="Charter"/>
          <w:b/>
          <w:color w:val="008DC1"/>
          <w:lang w:val="ru-RU"/>
        </w:rPr>
        <w:t xml:space="preserve">Четырнадцатый. </w:t>
      </w:r>
      <w:r w:rsidRPr="006E525B">
        <w:rPr>
          <w:color w:val="008DC1"/>
          <w:lang w:val="ru-RU"/>
        </w:rPr>
        <w:t xml:space="preserve">Указание на смысл поклонения идолам. </w:t>
      </w:r>
      <w:r w:rsidRPr="006E525B">
        <w:rPr>
          <w:color w:val="231F20"/>
          <w:lang w:val="ru-RU"/>
        </w:rPr>
        <w:t>(Это не ограничивается только поясными и земными поклонами им, однако включает также следование заблудшим).</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1116"/>
        <w:rPr>
          <w:sz w:val="20"/>
          <w:lang w:val="ru-RU"/>
        </w:rPr>
      </w:pPr>
      <w:r>
        <w:rPr>
          <w:sz w:val="20"/>
        </w:rPr>
      </w:r>
      <w:r>
        <w:rPr>
          <w:sz w:val="20"/>
        </w:rPr>
        <w:pict>
          <v:group id="docshapegroup872" o:spid="_x0000_s3333" alt="" style="width:304.15pt;height:42.15pt;mso-position-horizontal-relative:char;mso-position-vertical-relative:line" coordsize="6083,843">
            <v:shape id="docshape873" o:spid="_x0000_s3334" alt="" style="position:absolute;left:9;top:10;width:6063;height:823" coordorigin="10,10" coordsize="6063,823" path="m6015,10l67,10,45,14,27,27,14,45,10,67r,709l14,798r13,18l45,828r22,4l6015,832r22,-4l6055,816r13,-18l6072,776r,-709l6068,45,6055,27,6037,14r-22,-4xe" fillcolor="#d2e8f3" stroked="f">
              <v:path arrowok="t"/>
            </v:shape>
            <v:shape id="docshape874" o:spid="_x0000_s3335" alt="" style="position:absolute;left:10;top:10;width:6063;height:823" coordorigin="10,10" coordsize="6063,823" path="m123,10l79,19,43,43,19,79r-9,44l10,719r9,44l43,799r36,25l123,832r5836,l6003,824r36,-25l6063,763r9,-44l6072,123r-9,-44l6039,43,6003,19r-44,-9l123,10xe" filled="f" strokecolor="#008dc1" strokeweight="1pt">
              <v:path arrowok="t"/>
            </v:shape>
            <v:shape id="docshape875" o:spid="_x0000_s3336" type="#_x0000_t202" alt="" style="position:absolute;left:406;top:8;width:5289;height:500;mso-wrap-style:square;v-text-anchor:top" filled="f" stroked="f">
              <v:textbox inset="0,0,0,0">
                <w:txbxContent>
                  <w:p w:rsidR="00C06D96" w:rsidRDefault="00000000">
                    <w:pPr>
                      <w:spacing w:line="499" w:lineRule="exact"/>
                      <w:rPr>
                        <w:rFonts w:ascii="Amrys" w:hAnsi="Amrys"/>
                        <w:b/>
                        <w:sz w:val="26"/>
                      </w:rPr>
                    </w:pPr>
                    <w:r>
                      <w:rPr>
                        <w:rFonts w:ascii="Amrys" w:hAnsi="Amrys"/>
                        <w:b/>
                        <w:color w:val="231F20"/>
                        <w:sz w:val="28"/>
                      </w:rPr>
                      <w:t>Проверочные</w:t>
                    </w:r>
                    <w:r>
                      <w:rPr>
                        <w:rFonts w:ascii="Amrys" w:hAnsi="Amrys"/>
                        <w:b/>
                        <w:color w:val="231F20"/>
                        <w:spacing w:val="-6"/>
                        <w:sz w:val="28"/>
                      </w:rPr>
                      <w:t xml:space="preserve"> </w:t>
                    </w:r>
                    <w:r>
                      <w:rPr>
                        <w:rFonts w:ascii="Amrys" w:hAnsi="Amrys"/>
                        <w:b/>
                        <w:color w:val="231F20"/>
                        <w:sz w:val="28"/>
                      </w:rPr>
                      <w:t>вопросы</w:t>
                    </w:r>
                    <w:r>
                      <w:rPr>
                        <w:rFonts w:ascii="Amrys" w:hAnsi="Amrys"/>
                        <w:b/>
                        <w:color w:val="231F20"/>
                        <w:spacing w:val="-11"/>
                        <w:sz w:val="28"/>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z w:val="26"/>
                      </w:rPr>
                      <w:t>четвёртой</w:t>
                    </w:r>
                    <w:r>
                      <w:rPr>
                        <w:rFonts w:ascii="Amrys" w:hAnsi="Amrys"/>
                        <w:b/>
                        <w:color w:val="231F20"/>
                        <w:spacing w:val="-6"/>
                        <w:sz w:val="26"/>
                      </w:rPr>
                      <w:t xml:space="preserve"> </w:t>
                    </w:r>
                    <w:r>
                      <w:rPr>
                        <w:rFonts w:ascii="Amrys" w:hAnsi="Amrys"/>
                        <w:b/>
                        <w:color w:val="231F20"/>
                        <w:sz w:val="26"/>
                      </w:rPr>
                      <w:t>и</w:t>
                    </w:r>
                    <w:r>
                      <w:rPr>
                        <w:rFonts w:ascii="Amrys" w:hAnsi="Amrys"/>
                        <w:b/>
                        <w:color w:val="231F20"/>
                        <w:spacing w:val="-5"/>
                        <w:sz w:val="26"/>
                      </w:rPr>
                      <w:t xml:space="preserve"> </w:t>
                    </w:r>
                    <w:r>
                      <w:rPr>
                        <w:rFonts w:ascii="Amrys" w:hAnsi="Amrys"/>
                        <w:b/>
                        <w:color w:val="231F20"/>
                        <w:spacing w:val="-2"/>
                        <w:sz w:val="26"/>
                      </w:rPr>
                      <w:t>пятой</w:t>
                    </w:r>
                  </w:p>
                </w:txbxContent>
              </v:textbox>
            </v:shape>
            <v:shape id="docshape876" o:spid="_x0000_s3337" type="#_x0000_t202" alt="" style="position:absolute;left:1912;top:351;width:227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части</w:t>
                    </w:r>
                    <w:r>
                      <w:rPr>
                        <w:rFonts w:ascii="Amrys" w:hAnsi="Amrys"/>
                        <w:b/>
                        <w:color w:val="231F20"/>
                        <w:spacing w:val="-3"/>
                        <w:sz w:val="26"/>
                      </w:rPr>
                      <w:t xml:space="preserve"> </w:t>
                    </w:r>
                    <w:r>
                      <w:rPr>
                        <w:rFonts w:ascii="Amrys" w:hAnsi="Amrys"/>
                        <w:b/>
                        <w:color w:val="231F20"/>
                        <w:sz w:val="26"/>
                      </w:rPr>
                      <w:t>книги</w:t>
                    </w:r>
                    <w:r>
                      <w:rPr>
                        <w:rFonts w:ascii="Amrys" w:hAnsi="Amrys"/>
                        <w:b/>
                        <w:color w:val="231F20"/>
                        <w:spacing w:val="-1"/>
                        <w:sz w:val="26"/>
                      </w:rPr>
                      <w:t xml:space="preserve"> </w:t>
                    </w:r>
                    <w:r>
                      <w:rPr>
                        <w:rFonts w:ascii="Amrys" w:hAnsi="Amrys"/>
                        <w:b/>
                        <w:color w:val="231F20"/>
                        <w:sz w:val="26"/>
                      </w:rPr>
                      <w:t>(5</w:t>
                    </w:r>
                    <w:r>
                      <w:rPr>
                        <w:rFonts w:ascii="Amrys" w:hAnsi="Amrys"/>
                        <w:b/>
                        <w:color w:val="231F20"/>
                        <w:spacing w:val="-1"/>
                        <w:sz w:val="26"/>
                      </w:rPr>
                      <w:t xml:space="preserve"> </w:t>
                    </w:r>
                    <w:r>
                      <w:rPr>
                        <w:rFonts w:ascii="Amrys" w:hAnsi="Amrys"/>
                        <w:b/>
                        <w:color w:val="231F20"/>
                        <w:spacing w:val="-2"/>
                        <w:sz w:val="26"/>
                      </w:rPr>
                      <w:t>глав)</w:t>
                    </w:r>
                  </w:p>
                </w:txbxContent>
              </v:textbox>
            </v:shape>
            <w10:anchorlock/>
          </v:group>
        </w:pict>
      </w:r>
    </w:p>
    <w:p w:rsidR="00C06D96" w:rsidRPr="006E525B" w:rsidRDefault="00C06D96">
      <w:pPr>
        <w:pStyle w:val="BodyText"/>
        <w:spacing w:before="11"/>
        <w:rPr>
          <w:sz w:val="11"/>
          <w:lang w:val="ru-RU"/>
        </w:rPr>
      </w:pPr>
    </w:p>
    <w:p w:rsidR="00C06D96" w:rsidRPr="006E525B" w:rsidRDefault="00000000">
      <w:pPr>
        <w:pStyle w:val="BodyText"/>
        <w:spacing w:before="104" w:line="254" w:lineRule="auto"/>
        <w:ind w:left="557" w:firstLine="396"/>
        <w:rPr>
          <w:lang w:val="ru-RU"/>
        </w:rPr>
      </w:pPr>
      <w:r w:rsidRPr="006E525B">
        <w:rPr>
          <w:rFonts w:ascii="Charter" w:hAnsi="Charter"/>
          <w:b/>
          <w:color w:val="008DC1"/>
          <w:lang w:val="ru-RU"/>
        </w:rPr>
        <w:t>Первое</w:t>
      </w:r>
      <w:r w:rsidRPr="006E525B">
        <w:rPr>
          <w:rFonts w:ascii="Charter" w:hAnsi="Charter"/>
          <w:b/>
          <w:color w:val="008DC1"/>
          <w:spacing w:val="40"/>
          <w:lang w:val="ru-RU"/>
        </w:rPr>
        <w:t xml:space="preserve"> </w:t>
      </w:r>
      <w:r w:rsidRPr="006E525B">
        <w:rPr>
          <w:rFonts w:ascii="Charter" w:hAnsi="Charter"/>
          <w:b/>
          <w:color w:val="008DC1"/>
          <w:lang w:val="ru-RU"/>
        </w:rPr>
        <w:t>задание:</w:t>
      </w:r>
      <w:r w:rsidRPr="006E525B">
        <w:rPr>
          <w:rFonts w:ascii="Charter" w:hAnsi="Charter"/>
          <w:b/>
          <w:color w:val="008DC1"/>
          <w:spacing w:val="40"/>
          <w:lang w:val="ru-RU"/>
        </w:rPr>
        <w:t xml:space="preserve"> </w:t>
      </w:r>
      <w:r w:rsidRPr="006E525B">
        <w:rPr>
          <w:color w:val="231F20"/>
          <w:lang w:val="ru-RU"/>
        </w:rPr>
        <w:t>упомяни</w:t>
      </w:r>
      <w:r w:rsidRPr="006E525B">
        <w:rPr>
          <w:color w:val="231F20"/>
          <w:spacing w:val="40"/>
          <w:lang w:val="ru-RU"/>
        </w:rPr>
        <w:t xml:space="preserve"> </w:t>
      </w:r>
      <w:r w:rsidRPr="006E525B">
        <w:rPr>
          <w:color w:val="231F20"/>
          <w:lang w:val="ru-RU"/>
        </w:rPr>
        <w:t>названия</w:t>
      </w:r>
      <w:r w:rsidRPr="006E525B">
        <w:rPr>
          <w:color w:val="231F20"/>
          <w:spacing w:val="40"/>
          <w:lang w:val="ru-RU"/>
        </w:rPr>
        <w:t xml:space="preserve"> </w:t>
      </w:r>
      <w:r w:rsidRPr="006E525B">
        <w:rPr>
          <w:color w:val="231F20"/>
          <w:lang w:val="ru-RU"/>
        </w:rPr>
        <w:t>глав</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этих</w:t>
      </w:r>
      <w:r w:rsidRPr="006E525B">
        <w:rPr>
          <w:color w:val="231F20"/>
          <w:spacing w:val="40"/>
          <w:lang w:val="ru-RU"/>
        </w:rPr>
        <w:t xml:space="preserve"> </w:t>
      </w:r>
      <w:r w:rsidRPr="006E525B">
        <w:rPr>
          <w:color w:val="231F20"/>
          <w:lang w:val="ru-RU"/>
        </w:rPr>
        <w:t>двух</w:t>
      </w:r>
      <w:r w:rsidRPr="006E525B">
        <w:rPr>
          <w:color w:val="231F20"/>
          <w:spacing w:val="40"/>
          <w:lang w:val="ru-RU"/>
        </w:rPr>
        <w:t xml:space="preserve"> </w:t>
      </w:r>
      <w:r w:rsidRPr="006E525B">
        <w:rPr>
          <w:color w:val="231F20"/>
          <w:lang w:val="ru-RU"/>
        </w:rPr>
        <w:t>частях</w:t>
      </w:r>
      <w:r w:rsidRPr="006E525B">
        <w:rPr>
          <w:color w:val="231F20"/>
          <w:spacing w:val="40"/>
          <w:lang w:val="ru-RU"/>
        </w:rPr>
        <w:t xml:space="preserve"> </w:t>
      </w:r>
      <w:r w:rsidRPr="006E525B">
        <w:rPr>
          <w:color w:val="231F20"/>
          <w:lang w:val="ru-RU"/>
        </w:rPr>
        <w:t>и соответствие каждой из них книге:</w:t>
      </w:r>
    </w:p>
    <w:p w:rsidR="00C06D96" w:rsidRPr="006E525B" w:rsidRDefault="00000000">
      <w:pPr>
        <w:pStyle w:val="BodyText"/>
        <w:tabs>
          <w:tab w:val="left" w:pos="2194"/>
        </w:tabs>
        <w:spacing w:before="57"/>
        <w:ind w:left="35"/>
        <w:jc w:val="center"/>
        <w:rPr>
          <w:lang w:val="ru-RU"/>
        </w:rPr>
      </w:pPr>
      <w:r w:rsidRPr="006E525B">
        <w:rPr>
          <w:color w:val="008DC1"/>
          <w:lang w:val="ru-RU"/>
        </w:rPr>
        <w:t>Название</w:t>
      </w:r>
      <w:r w:rsidRPr="006E525B">
        <w:rPr>
          <w:color w:val="008DC1"/>
          <w:spacing w:val="9"/>
          <w:lang w:val="ru-RU"/>
        </w:rPr>
        <w:t xml:space="preserve"> </w:t>
      </w:r>
      <w:r w:rsidRPr="006E525B">
        <w:rPr>
          <w:color w:val="008DC1"/>
          <w:spacing w:val="-2"/>
          <w:lang w:val="ru-RU"/>
        </w:rPr>
        <w:t>главы</w:t>
      </w:r>
      <w:r w:rsidRPr="006E525B">
        <w:rPr>
          <w:color w:val="008DC1"/>
          <w:lang w:val="ru-RU"/>
        </w:rPr>
        <w:tab/>
        <w:t>Причина</w:t>
      </w:r>
      <w:r w:rsidRPr="006E525B">
        <w:rPr>
          <w:color w:val="008DC1"/>
          <w:spacing w:val="9"/>
          <w:lang w:val="ru-RU"/>
        </w:rPr>
        <w:t xml:space="preserve"> </w:t>
      </w:r>
      <w:r w:rsidRPr="006E525B">
        <w:rPr>
          <w:color w:val="008DC1"/>
          <w:lang w:val="ru-RU"/>
        </w:rPr>
        <w:t>упоминания</w:t>
      </w:r>
      <w:r w:rsidRPr="006E525B">
        <w:rPr>
          <w:color w:val="008DC1"/>
          <w:spacing w:val="9"/>
          <w:lang w:val="ru-RU"/>
        </w:rPr>
        <w:t xml:space="preserve"> </w:t>
      </w:r>
      <w:r w:rsidRPr="006E525B">
        <w:rPr>
          <w:color w:val="008DC1"/>
          <w:lang w:val="ru-RU"/>
        </w:rPr>
        <w:t>этой</w:t>
      </w:r>
      <w:r w:rsidRPr="006E525B">
        <w:rPr>
          <w:color w:val="008DC1"/>
          <w:spacing w:val="12"/>
          <w:lang w:val="ru-RU"/>
        </w:rPr>
        <w:t xml:space="preserve"> </w:t>
      </w:r>
      <w:r w:rsidRPr="006E525B">
        <w:rPr>
          <w:color w:val="008DC1"/>
          <w:spacing w:val="-2"/>
          <w:lang w:val="ru-RU"/>
        </w:rPr>
        <w:t>главы</w:t>
      </w:r>
    </w:p>
    <w:p w:rsidR="00C06D96" w:rsidRPr="006E525B" w:rsidRDefault="00000000">
      <w:pPr>
        <w:pStyle w:val="BodyText"/>
        <w:tabs>
          <w:tab w:val="left" w:pos="393"/>
          <w:tab w:val="left" w:pos="2553"/>
        </w:tabs>
        <w:spacing w:before="73"/>
        <w:ind w:left="70"/>
        <w:jc w:val="center"/>
        <w:rPr>
          <w:lang w:val="ru-RU"/>
        </w:rPr>
      </w:pPr>
      <w:r w:rsidRPr="006E525B">
        <w:rPr>
          <w:color w:val="231F20"/>
          <w:spacing w:val="-10"/>
          <w:lang w:val="ru-RU"/>
        </w:rPr>
        <w:t>1</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93"/>
          <w:tab w:val="left" w:pos="2553"/>
        </w:tabs>
        <w:spacing w:before="73"/>
        <w:ind w:left="70"/>
        <w:jc w:val="center"/>
        <w:rPr>
          <w:lang w:val="ru-RU"/>
        </w:rPr>
      </w:pPr>
      <w:r w:rsidRPr="006E525B">
        <w:rPr>
          <w:color w:val="231F20"/>
          <w:spacing w:val="-10"/>
          <w:lang w:val="ru-RU"/>
        </w:rPr>
        <w:t>2</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93"/>
          <w:tab w:val="left" w:pos="2553"/>
        </w:tabs>
        <w:spacing w:before="73"/>
        <w:ind w:left="70"/>
        <w:jc w:val="center"/>
        <w:rPr>
          <w:lang w:val="ru-RU"/>
        </w:rPr>
      </w:pPr>
      <w:r w:rsidRPr="006E525B">
        <w:rPr>
          <w:color w:val="231F20"/>
          <w:spacing w:val="-10"/>
          <w:lang w:val="ru-RU"/>
        </w:rPr>
        <w:t>3</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93"/>
          <w:tab w:val="left" w:pos="2553"/>
        </w:tabs>
        <w:spacing w:before="73"/>
        <w:ind w:left="70"/>
        <w:jc w:val="center"/>
        <w:rPr>
          <w:lang w:val="ru-RU"/>
        </w:rPr>
      </w:pPr>
      <w:r w:rsidRPr="006E525B">
        <w:rPr>
          <w:color w:val="231F20"/>
          <w:spacing w:val="-10"/>
          <w:lang w:val="ru-RU"/>
        </w:rPr>
        <w:t>4</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000000">
      <w:pPr>
        <w:pStyle w:val="BodyText"/>
        <w:tabs>
          <w:tab w:val="left" w:pos="393"/>
          <w:tab w:val="left" w:pos="2553"/>
        </w:tabs>
        <w:spacing w:before="73"/>
        <w:ind w:left="70"/>
        <w:jc w:val="center"/>
        <w:rPr>
          <w:lang w:val="ru-RU"/>
        </w:rPr>
      </w:pPr>
      <w:r w:rsidRPr="006E525B">
        <w:rPr>
          <w:color w:val="231F20"/>
          <w:spacing w:val="-10"/>
          <w:lang w:val="ru-RU"/>
        </w:rPr>
        <w:t>5</w:t>
      </w:r>
      <w:r w:rsidRPr="006E525B">
        <w:rPr>
          <w:color w:val="231F20"/>
          <w:lang w:val="ru-RU"/>
        </w:rPr>
        <w:tab/>
      </w:r>
      <w:r w:rsidRPr="006E525B">
        <w:rPr>
          <w:color w:val="231F20"/>
          <w:spacing w:val="-2"/>
          <w:lang w:val="ru-RU"/>
        </w:rPr>
        <w:t>..............................</w:t>
      </w:r>
      <w:r w:rsidRPr="006E525B">
        <w:rPr>
          <w:color w:val="231F20"/>
          <w:lang w:val="ru-RU"/>
        </w:rPr>
        <w:tab/>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spacing w:line="254" w:lineRule="auto"/>
        <w:ind w:left="557" w:firstLine="396"/>
        <w:rPr>
          <w:lang w:val="ru-RU"/>
        </w:rPr>
      </w:pPr>
      <w:r w:rsidRPr="006E525B">
        <w:rPr>
          <w:rFonts w:ascii="Charter" w:hAnsi="Charter"/>
          <w:b/>
          <w:color w:val="008DC1"/>
          <w:lang w:val="ru-RU"/>
        </w:rPr>
        <w:t>Второе</w:t>
      </w:r>
      <w:r w:rsidRPr="006E525B">
        <w:rPr>
          <w:rFonts w:ascii="Charter" w:hAnsi="Charter"/>
          <w:b/>
          <w:color w:val="008DC1"/>
          <w:spacing w:val="40"/>
          <w:lang w:val="ru-RU"/>
        </w:rPr>
        <w:t xml:space="preserve"> </w:t>
      </w:r>
      <w:r w:rsidRPr="006E525B">
        <w:rPr>
          <w:rFonts w:ascii="Charter" w:hAnsi="Charter"/>
          <w:b/>
          <w:color w:val="008DC1"/>
          <w:lang w:val="ru-RU"/>
        </w:rPr>
        <w:t xml:space="preserve">задание: </w:t>
      </w:r>
      <w:r w:rsidRPr="006E525B">
        <w:rPr>
          <w:color w:val="231F20"/>
          <w:lang w:val="ru-RU"/>
        </w:rPr>
        <w:t>поставь</w:t>
      </w:r>
      <w:r w:rsidRPr="006E525B">
        <w:rPr>
          <w:color w:val="231F20"/>
          <w:spacing w:val="40"/>
          <w:lang w:val="ru-RU"/>
        </w:rPr>
        <w:t xml:space="preserve"> </w:t>
      </w:r>
      <w:r w:rsidRPr="006E525B">
        <w:rPr>
          <w:color w:val="231F20"/>
          <w:lang w:val="ru-RU"/>
        </w:rPr>
        <w:t>галочку</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правильный</w:t>
      </w:r>
      <w:r w:rsidRPr="006E525B">
        <w:rPr>
          <w:color w:val="231F20"/>
          <w:spacing w:val="40"/>
          <w:lang w:val="ru-RU"/>
        </w:rPr>
        <w:t xml:space="preserve"> </w:t>
      </w:r>
      <w:r w:rsidRPr="006E525B">
        <w:rPr>
          <w:color w:val="231F20"/>
          <w:lang w:val="ru-RU"/>
        </w:rPr>
        <w:t>ответ</w:t>
      </w:r>
      <w:r w:rsidRPr="006E525B">
        <w:rPr>
          <w:color w:val="231F20"/>
          <w:spacing w:val="40"/>
          <w:lang w:val="ru-RU"/>
        </w:rPr>
        <w:t xml:space="preserve"> </w:t>
      </w:r>
      <w:r w:rsidRPr="006E525B">
        <w:rPr>
          <w:color w:val="231F20"/>
          <w:lang w:val="ru-RU"/>
        </w:rPr>
        <w:t>или</w:t>
      </w:r>
      <w:r w:rsidRPr="006E525B">
        <w:rPr>
          <w:color w:val="231F20"/>
          <w:spacing w:val="40"/>
          <w:lang w:val="ru-RU"/>
        </w:rPr>
        <w:t xml:space="preserve"> </w:t>
      </w:r>
      <w:r w:rsidRPr="006E525B">
        <w:rPr>
          <w:color w:val="231F20"/>
          <w:lang w:val="ru-RU"/>
        </w:rPr>
        <w:t>до- полни предложение:</w:t>
      </w:r>
    </w:p>
    <w:p w:rsidR="00C06D96" w:rsidRPr="006E525B" w:rsidRDefault="00000000">
      <w:pPr>
        <w:pStyle w:val="ListParagraph"/>
        <w:numPr>
          <w:ilvl w:val="1"/>
          <w:numId w:val="88"/>
        </w:numPr>
        <w:tabs>
          <w:tab w:val="left" w:pos="1218"/>
          <w:tab w:val="left" w:pos="3797"/>
        </w:tabs>
        <w:spacing w:before="54" w:line="254" w:lineRule="auto"/>
        <w:ind w:right="361" w:firstLine="396"/>
        <w:jc w:val="both"/>
        <w:rPr>
          <w:lang w:val="ru-RU"/>
        </w:rPr>
      </w:pPr>
      <w:r w:rsidRPr="006E525B">
        <w:rPr>
          <w:color w:val="231F20"/>
          <w:lang w:val="ru-RU"/>
        </w:rPr>
        <w:t xml:space="preserve">Чрезмреность в отношении праведников — основа </w:t>
      </w:r>
      <w:r w:rsidRPr="006E525B">
        <w:rPr>
          <w:rFonts w:ascii="Charter" w:hAnsi="Charter"/>
          <w:i/>
          <w:color w:val="231F20"/>
          <w:lang w:val="ru-RU"/>
        </w:rPr>
        <w:t xml:space="preserve">ширка </w:t>
      </w:r>
      <w:r w:rsidRPr="006E525B">
        <w:rPr>
          <w:color w:val="231F20"/>
          <w:lang w:val="ru-RU"/>
        </w:rPr>
        <w:t>ста- рого и нового.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BodyText"/>
        <w:spacing w:before="1"/>
        <w:ind w:left="954"/>
        <w:rPr>
          <w:lang w:val="ru-RU"/>
        </w:rPr>
      </w:pPr>
      <w:r w:rsidRPr="006E525B">
        <w:rPr>
          <w:rFonts w:ascii="Charter" w:hAnsi="Charter"/>
          <w:b/>
          <w:color w:val="008DC1"/>
          <w:lang w:val="ru-RU"/>
        </w:rPr>
        <w:t>2.</w:t>
      </w:r>
      <w:r w:rsidRPr="006E525B">
        <w:rPr>
          <w:rFonts w:ascii="Charter" w:hAnsi="Charter"/>
          <w:b/>
          <w:color w:val="008DC1"/>
          <w:spacing w:val="-2"/>
          <w:lang w:val="ru-RU"/>
        </w:rPr>
        <w:t xml:space="preserve"> </w:t>
      </w:r>
      <w:r w:rsidRPr="006E525B">
        <w:rPr>
          <w:color w:val="231F20"/>
          <w:lang w:val="ru-RU"/>
        </w:rPr>
        <w:t>Чрезмерность</w:t>
      </w:r>
      <w:r w:rsidRPr="006E525B">
        <w:rPr>
          <w:color w:val="231F20"/>
          <w:spacing w:val="4"/>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это</w:t>
      </w:r>
      <w:r w:rsidRPr="006E525B">
        <w:rPr>
          <w:color w:val="231F20"/>
          <w:spacing w:val="4"/>
          <w:lang w:val="ru-RU"/>
        </w:rPr>
        <w:t xml:space="preserve"> </w:t>
      </w:r>
      <w:r w:rsidRPr="006E525B">
        <w:rPr>
          <w:color w:val="231F20"/>
          <w:spacing w:val="-2"/>
          <w:lang w:val="ru-RU"/>
        </w:rPr>
        <w:t>..........................</w:t>
      </w:r>
    </w:p>
    <w:p w:rsidR="00C06D96" w:rsidRPr="006E525B" w:rsidRDefault="00000000">
      <w:pPr>
        <w:pStyle w:val="BodyText"/>
        <w:spacing w:before="73"/>
        <w:ind w:left="954"/>
        <w:rPr>
          <w:lang w:val="ru-RU"/>
        </w:rPr>
      </w:pPr>
      <w:r w:rsidRPr="006E525B">
        <w:rPr>
          <w:color w:val="231F20"/>
          <w:lang w:val="ru-RU"/>
        </w:rPr>
        <w:t>И</w:t>
      </w:r>
      <w:r w:rsidRPr="006E525B">
        <w:rPr>
          <w:color w:val="231F20"/>
          <w:spacing w:val="7"/>
          <w:lang w:val="ru-RU"/>
        </w:rPr>
        <w:t xml:space="preserve"> </w:t>
      </w:r>
      <w:r w:rsidRPr="006E525B">
        <w:rPr>
          <w:color w:val="231F20"/>
          <w:lang w:val="ru-RU"/>
        </w:rPr>
        <w:t>из</w:t>
      </w:r>
      <w:r w:rsidRPr="006E525B">
        <w:rPr>
          <w:color w:val="231F20"/>
          <w:spacing w:val="7"/>
          <w:lang w:val="ru-RU"/>
        </w:rPr>
        <w:t xml:space="preserve"> </w:t>
      </w:r>
      <w:r w:rsidRPr="006E525B">
        <w:rPr>
          <w:color w:val="231F20"/>
          <w:lang w:val="ru-RU"/>
        </w:rPr>
        <w:t>её</w:t>
      </w:r>
      <w:r w:rsidRPr="006E525B">
        <w:rPr>
          <w:color w:val="231F20"/>
          <w:spacing w:val="7"/>
          <w:lang w:val="ru-RU"/>
        </w:rPr>
        <w:t xml:space="preserve"> </w:t>
      </w:r>
      <w:r w:rsidRPr="006E525B">
        <w:rPr>
          <w:color w:val="231F20"/>
          <w:lang w:val="ru-RU"/>
        </w:rPr>
        <w:t>плохих</w:t>
      </w:r>
      <w:r w:rsidRPr="006E525B">
        <w:rPr>
          <w:color w:val="231F20"/>
          <w:spacing w:val="7"/>
          <w:lang w:val="ru-RU"/>
        </w:rPr>
        <w:t xml:space="preserve"> </w:t>
      </w:r>
      <w:r w:rsidRPr="006E525B">
        <w:rPr>
          <w:color w:val="231F20"/>
          <w:lang w:val="ru-RU"/>
        </w:rPr>
        <w:t>полследствий:</w:t>
      </w:r>
      <w:r w:rsidRPr="006E525B">
        <w:rPr>
          <w:color w:val="231F20"/>
          <w:spacing w:val="6"/>
          <w:lang w:val="ru-RU"/>
        </w:rPr>
        <w:t xml:space="preserve"> </w:t>
      </w:r>
      <w:r w:rsidRPr="006E525B">
        <w:rPr>
          <w:color w:val="231F20"/>
          <w:spacing w:val="-2"/>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0"/>
          <w:numId w:val="86"/>
        </w:numPr>
        <w:tabs>
          <w:tab w:val="left" w:pos="1226"/>
          <w:tab w:val="left" w:pos="4546"/>
        </w:tabs>
        <w:spacing w:line="254" w:lineRule="auto"/>
        <w:ind w:right="361" w:firstLine="396"/>
        <w:jc w:val="both"/>
        <w:rPr>
          <w:lang w:val="ru-RU"/>
        </w:rPr>
      </w:pPr>
      <w:r w:rsidRPr="006E525B">
        <w:rPr>
          <w:color w:val="231F20"/>
          <w:lang w:val="ru-RU"/>
        </w:rPr>
        <w:t>Искушение (</w:t>
      </w:r>
      <w:r w:rsidRPr="006E525B">
        <w:rPr>
          <w:rFonts w:ascii="Charter" w:hAnsi="Charter"/>
          <w:i/>
          <w:color w:val="231F20"/>
          <w:lang w:val="ru-RU"/>
        </w:rPr>
        <w:t>фитна</w:t>
      </w:r>
      <w:r w:rsidRPr="006E525B">
        <w:rPr>
          <w:color w:val="231F20"/>
          <w:lang w:val="ru-RU"/>
        </w:rPr>
        <w:t>) могил подобна искушению (</w:t>
      </w:r>
      <w:r w:rsidRPr="006E525B">
        <w:rPr>
          <w:rFonts w:ascii="Charter" w:hAnsi="Charter"/>
          <w:i/>
          <w:color w:val="231F20"/>
          <w:lang w:val="ru-RU"/>
        </w:rPr>
        <w:t>фитне</w:t>
      </w:r>
      <w:r w:rsidRPr="006E525B">
        <w:rPr>
          <w:color w:val="231F20"/>
          <w:lang w:val="ru-RU"/>
        </w:rPr>
        <w:t>) идо- лов, или же хуже неё.</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86"/>
        </w:numPr>
        <w:tabs>
          <w:tab w:val="left" w:pos="1208"/>
          <w:tab w:val="left" w:pos="3709"/>
        </w:tabs>
        <w:spacing w:line="254" w:lineRule="auto"/>
        <w:ind w:right="361" w:firstLine="396"/>
        <w:jc w:val="both"/>
        <w:rPr>
          <w:lang w:val="ru-RU"/>
        </w:rPr>
      </w:pPr>
      <w:r w:rsidRPr="006E525B">
        <w:rPr>
          <w:color w:val="231F20"/>
          <w:lang w:val="ru-RU"/>
        </w:rPr>
        <w:t>Украшение могил, разжигание на них светильников, покрытие гипсом, надписи на них, построение куполов, покрывать их чем-то, помощь тем, кто их посещает, оплата их служителям —всё это явля- ется: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обязательным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запрещённым</w:t>
      </w:r>
    </w:p>
    <w:p w:rsidR="00C06D96" w:rsidRPr="006E525B" w:rsidRDefault="00C06D96">
      <w:pPr>
        <w:pStyle w:val="BodyText"/>
        <w:spacing w:before="9"/>
        <w:rPr>
          <w:sz w:val="34"/>
          <w:lang w:val="ru-RU"/>
        </w:rPr>
      </w:pPr>
    </w:p>
    <w:p w:rsidR="00C06D96" w:rsidRPr="006E525B" w:rsidRDefault="00000000">
      <w:pPr>
        <w:pStyle w:val="ListParagraph"/>
        <w:numPr>
          <w:ilvl w:val="0"/>
          <w:numId w:val="86"/>
        </w:numPr>
        <w:tabs>
          <w:tab w:val="left" w:pos="1227"/>
          <w:tab w:val="left" w:pos="4052"/>
        </w:tabs>
        <w:spacing w:before="1" w:line="208" w:lineRule="auto"/>
        <w:ind w:right="357" w:firstLine="396"/>
        <w:jc w:val="both"/>
        <w:rPr>
          <w:lang w:val="ru-RU"/>
        </w:rPr>
      </w:pPr>
      <w:r w:rsidRPr="006E525B">
        <w:rPr>
          <w:color w:val="231F20"/>
          <w:lang w:val="ru-RU"/>
        </w:rPr>
        <w:t xml:space="preserve">Сказал автор, что посещение могилы Пророка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является из лучших деяний.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86"/>
        </w:numPr>
        <w:tabs>
          <w:tab w:val="left" w:pos="1207"/>
        </w:tabs>
        <w:spacing w:before="1"/>
        <w:ind w:left="1206" w:right="0" w:hanging="253"/>
        <w:jc w:val="left"/>
        <w:rPr>
          <w:lang w:val="ru-RU"/>
        </w:rPr>
      </w:pPr>
      <w:r w:rsidRPr="006E525B">
        <w:rPr>
          <w:color w:val="231F20"/>
          <w:lang w:val="ru-RU"/>
        </w:rPr>
        <w:t>Поиск</w:t>
      </w:r>
      <w:r w:rsidRPr="006E525B">
        <w:rPr>
          <w:color w:val="231F20"/>
          <w:spacing w:val="2"/>
          <w:lang w:val="ru-RU"/>
        </w:rPr>
        <w:t xml:space="preserve"> </w:t>
      </w:r>
      <w:r w:rsidRPr="006E525B">
        <w:rPr>
          <w:color w:val="231F20"/>
          <w:lang w:val="ru-RU"/>
        </w:rPr>
        <w:t>того,</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осталось</w:t>
      </w:r>
      <w:r w:rsidRPr="006E525B">
        <w:rPr>
          <w:color w:val="231F20"/>
          <w:spacing w:val="3"/>
          <w:lang w:val="ru-RU"/>
        </w:rPr>
        <w:t xml:space="preserve"> </w:t>
      </w:r>
      <w:r w:rsidRPr="006E525B">
        <w:rPr>
          <w:color w:val="231F20"/>
          <w:lang w:val="ru-RU"/>
        </w:rPr>
        <w:t>от</w:t>
      </w:r>
      <w:r w:rsidRPr="006E525B">
        <w:rPr>
          <w:color w:val="231F20"/>
          <w:spacing w:val="3"/>
          <w:lang w:val="ru-RU"/>
        </w:rPr>
        <w:t xml:space="preserve"> </w:t>
      </w:r>
      <w:r w:rsidRPr="006E525B">
        <w:rPr>
          <w:color w:val="231F20"/>
          <w:lang w:val="ru-RU"/>
        </w:rPr>
        <w:t>Пророка</w:t>
      </w:r>
      <w:r w:rsidRPr="006E525B">
        <w:rPr>
          <w:color w:val="231F20"/>
          <w:spacing w:val="4"/>
          <w:lang w:val="ru-RU"/>
        </w:rPr>
        <w:t xml:space="preserve"> </w:t>
      </w:r>
      <w:r w:rsidRPr="006E525B">
        <w:rPr>
          <w:rFonts w:ascii="Traditional Arabic" w:hAnsi="Traditional Arabic" w:cs="Traditional Arabic"/>
          <w:color w:val="231F20"/>
          <w:spacing w:val="-5"/>
          <w:rtl/>
          <w:lang w:val="ru-RU"/>
        </w:rPr>
        <w:t>ﷺ</w:t>
      </w:r>
      <w:r w:rsidRPr="006E525B">
        <w:rPr>
          <w:color w:val="231F20"/>
          <w:spacing w:val="-5"/>
          <w:lang w:val="ru-RU"/>
        </w:rPr>
        <w:t>:</w:t>
      </w:r>
    </w:p>
    <w:p w:rsidR="00C06D96" w:rsidRPr="006E525B" w:rsidRDefault="00000000">
      <w:pPr>
        <w:pStyle w:val="BodyText"/>
        <w:tabs>
          <w:tab w:val="left" w:pos="2957"/>
          <w:tab w:val="left" w:pos="5035"/>
        </w:tabs>
        <w:spacing w:before="11"/>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желательно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запрещено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есть</w:t>
      </w:r>
      <w:r w:rsidRPr="006E525B">
        <w:rPr>
          <w:color w:val="231F20"/>
          <w:spacing w:val="4"/>
          <w:lang w:val="ru-RU"/>
        </w:rPr>
        <w:t xml:space="preserve"> </w:t>
      </w:r>
      <w:r w:rsidRPr="006E525B">
        <w:rPr>
          <w:color w:val="231F20"/>
          <w:lang w:val="ru-RU"/>
        </w:rPr>
        <w:t>разные</w:t>
      </w:r>
      <w:r w:rsidRPr="006E525B">
        <w:rPr>
          <w:color w:val="231F20"/>
          <w:spacing w:val="5"/>
          <w:lang w:val="ru-RU"/>
        </w:rPr>
        <w:t xml:space="preserve"> </w:t>
      </w:r>
      <w:r w:rsidRPr="006E525B">
        <w:rPr>
          <w:rFonts w:ascii="Charter" w:hAnsi="Charter"/>
          <w:i/>
          <w:color w:val="231F20"/>
          <w:spacing w:val="-2"/>
          <w:lang w:val="ru-RU"/>
        </w:rPr>
        <w:t>хукмы</w:t>
      </w:r>
      <w:r w:rsidRPr="006E525B">
        <w:rPr>
          <w:color w:val="231F20"/>
          <w:spacing w:val="-2"/>
          <w:lang w:val="ru-RU"/>
        </w:rPr>
        <w:t>.</w:t>
      </w:r>
    </w:p>
    <w:p w:rsidR="00C06D96" w:rsidRPr="006E525B" w:rsidRDefault="00C06D96">
      <w:pPr>
        <w:pStyle w:val="BodyText"/>
        <w:spacing w:before="7"/>
        <w:rPr>
          <w:sz w:val="33"/>
          <w:lang w:val="ru-RU"/>
        </w:rPr>
      </w:pPr>
    </w:p>
    <w:p w:rsidR="00C06D96" w:rsidRPr="006E525B" w:rsidRDefault="00000000">
      <w:pPr>
        <w:pStyle w:val="ListParagraph"/>
        <w:numPr>
          <w:ilvl w:val="0"/>
          <w:numId w:val="86"/>
        </w:numPr>
        <w:tabs>
          <w:tab w:val="left" w:pos="1183"/>
        </w:tabs>
        <w:ind w:left="1182" w:right="0" w:hanging="229"/>
        <w:jc w:val="left"/>
        <w:rPr>
          <w:lang w:val="ru-RU"/>
        </w:rPr>
      </w:pPr>
      <w:r w:rsidRPr="006E525B">
        <w:rPr>
          <w:color w:val="231F20"/>
          <w:lang w:val="ru-RU"/>
        </w:rPr>
        <w:t>Страх</w:t>
      </w:r>
      <w:r w:rsidRPr="006E525B">
        <w:rPr>
          <w:color w:val="231F20"/>
          <w:spacing w:val="6"/>
          <w:lang w:val="ru-RU"/>
        </w:rPr>
        <w:t xml:space="preserve"> </w:t>
      </w:r>
      <w:r w:rsidRPr="006E525B">
        <w:rPr>
          <w:color w:val="231F20"/>
          <w:lang w:val="ru-RU"/>
        </w:rPr>
        <w:t>Пророка</w:t>
      </w:r>
      <w:r w:rsidRPr="006E525B">
        <w:rPr>
          <w:color w:val="231F20"/>
          <w:spacing w:val="8"/>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6"/>
          <w:lang w:val="ru-RU"/>
        </w:rPr>
        <w:t xml:space="preserve"> </w:t>
      </w:r>
      <w:r w:rsidRPr="006E525B">
        <w:rPr>
          <w:color w:val="231F20"/>
          <w:lang w:val="ru-RU"/>
        </w:rPr>
        <w:t>за</w:t>
      </w:r>
      <w:r w:rsidRPr="006E525B">
        <w:rPr>
          <w:color w:val="231F20"/>
          <w:spacing w:val="9"/>
          <w:lang w:val="ru-RU"/>
        </w:rPr>
        <w:t xml:space="preserve"> </w:t>
      </w:r>
      <w:r w:rsidRPr="006E525B">
        <w:rPr>
          <w:color w:val="231F20"/>
          <w:lang w:val="ru-RU"/>
        </w:rPr>
        <w:t>свою</w:t>
      </w:r>
      <w:r w:rsidRPr="006E525B">
        <w:rPr>
          <w:color w:val="231F20"/>
          <w:spacing w:val="9"/>
          <w:lang w:val="ru-RU"/>
        </w:rPr>
        <w:t xml:space="preserve"> </w:t>
      </w:r>
      <w:r w:rsidRPr="006E525B">
        <w:rPr>
          <w:color w:val="231F20"/>
          <w:lang w:val="ru-RU"/>
        </w:rPr>
        <w:t>общину</w:t>
      </w:r>
      <w:r w:rsidRPr="006E525B">
        <w:rPr>
          <w:color w:val="231F20"/>
          <w:spacing w:val="8"/>
          <w:lang w:val="ru-RU"/>
        </w:rPr>
        <w:t xml:space="preserve"> </w:t>
      </w:r>
      <w:r w:rsidRPr="006E525B">
        <w:rPr>
          <w:color w:val="231F20"/>
          <w:lang w:val="ru-RU"/>
        </w:rPr>
        <w:t>ограничился</w:t>
      </w:r>
      <w:r w:rsidRPr="006E525B">
        <w:rPr>
          <w:color w:val="231F20"/>
          <w:spacing w:val="9"/>
          <w:lang w:val="ru-RU"/>
        </w:rPr>
        <w:t xml:space="preserve"> </w:t>
      </w:r>
      <w:r w:rsidRPr="006E525B">
        <w:rPr>
          <w:color w:val="231F20"/>
          <w:spacing w:val="-2"/>
          <w:lang w:val="ru-RU"/>
        </w:rPr>
        <w:t>............................</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86"/>
        </w:numPr>
        <w:tabs>
          <w:tab w:val="left" w:pos="1124"/>
        </w:tabs>
        <w:spacing w:before="74" w:line="254" w:lineRule="auto"/>
        <w:ind w:left="443" w:firstLine="396"/>
        <w:jc w:val="both"/>
        <w:rPr>
          <w:lang w:val="ru-RU"/>
        </w:rPr>
      </w:pPr>
      <w:r w:rsidRPr="006E525B">
        <w:rPr>
          <w:color w:val="231F20"/>
          <w:lang w:val="ru-RU"/>
        </w:rPr>
        <w:lastRenderedPageBreak/>
        <w:t>Причина,</w:t>
      </w:r>
      <w:r w:rsidRPr="006E525B">
        <w:rPr>
          <w:color w:val="231F20"/>
          <w:spacing w:val="40"/>
          <w:lang w:val="ru-RU"/>
        </w:rPr>
        <w:t xml:space="preserve"> </w:t>
      </w:r>
      <w:r w:rsidRPr="006E525B">
        <w:rPr>
          <w:color w:val="231F20"/>
          <w:lang w:val="ru-RU"/>
        </w:rPr>
        <w:t>по</w:t>
      </w:r>
      <w:r w:rsidRPr="006E525B">
        <w:rPr>
          <w:color w:val="231F20"/>
          <w:spacing w:val="40"/>
          <w:lang w:val="ru-RU"/>
        </w:rPr>
        <w:t xml:space="preserve"> </w:t>
      </w:r>
      <w:r w:rsidRPr="006E525B">
        <w:rPr>
          <w:color w:val="231F20"/>
          <w:lang w:val="ru-RU"/>
        </w:rPr>
        <w:t>которой</w:t>
      </w:r>
      <w:r w:rsidRPr="006E525B">
        <w:rPr>
          <w:color w:val="231F20"/>
          <w:spacing w:val="40"/>
          <w:lang w:val="ru-RU"/>
        </w:rPr>
        <w:t xml:space="preserve"> </w:t>
      </w:r>
      <w:r w:rsidRPr="006E525B">
        <w:rPr>
          <w:color w:val="231F20"/>
          <w:lang w:val="ru-RU"/>
        </w:rPr>
        <w:t>автор,</w:t>
      </w:r>
      <w:r w:rsidRPr="006E525B">
        <w:rPr>
          <w:color w:val="231F20"/>
          <w:spacing w:val="40"/>
          <w:lang w:val="ru-RU"/>
        </w:rPr>
        <w:t xml:space="preserve"> </w:t>
      </w:r>
      <w:r w:rsidRPr="006E525B">
        <w:rPr>
          <w:color w:val="231F20"/>
          <w:lang w:val="ru-RU"/>
        </w:rPr>
        <w:t>да</w:t>
      </w:r>
      <w:r w:rsidRPr="006E525B">
        <w:rPr>
          <w:color w:val="231F20"/>
          <w:spacing w:val="40"/>
          <w:lang w:val="ru-RU"/>
        </w:rPr>
        <w:t xml:space="preserve"> </w:t>
      </w:r>
      <w:r w:rsidRPr="006E525B">
        <w:rPr>
          <w:color w:val="231F20"/>
          <w:lang w:val="ru-RU"/>
        </w:rPr>
        <w:t>помилует</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привёл три аята в главе о том, что пришло относительно того, что часть этой общины станет поклоняться идолам:</w:t>
      </w:r>
    </w:p>
    <w:p w:rsidR="00C06D96" w:rsidRPr="006E525B" w:rsidRDefault="00000000">
      <w:pPr>
        <w:pStyle w:val="BodyText"/>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нет</w:t>
      </w:r>
      <w:r w:rsidRPr="006E525B">
        <w:rPr>
          <w:color w:val="231F20"/>
          <w:spacing w:val="6"/>
          <w:lang w:val="ru-RU"/>
        </w:rPr>
        <w:t xml:space="preserve"> </w:t>
      </w:r>
      <w:r w:rsidRPr="006E525B">
        <w:rPr>
          <w:color w:val="231F20"/>
          <w:lang w:val="ru-RU"/>
        </w:rPr>
        <w:t>у</w:t>
      </w:r>
      <w:r w:rsidRPr="006E525B">
        <w:rPr>
          <w:color w:val="231F20"/>
          <w:spacing w:val="6"/>
          <w:lang w:val="ru-RU"/>
        </w:rPr>
        <w:t xml:space="preserve"> </w:t>
      </w:r>
      <w:r w:rsidRPr="006E525B">
        <w:rPr>
          <w:color w:val="231F20"/>
          <w:lang w:val="ru-RU"/>
        </w:rPr>
        <w:t>них</w:t>
      </w:r>
      <w:r w:rsidRPr="006E525B">
        <w:rPr>
          <w:color w:val="231F20"/>
          <w:spacing w:val="7"/>
          <w:lang w:val="ru-RU"/>
        </w:rPr>
        <w:t xml:space="preserve"> </w:t>
      </w:r>
      <w:r w:rsidRPr="006E525B">
        <w:rPr>
          <w:color w:val="231F20"/>
          <w:lang w:val="ru-RU"/>
        </w:rPr>
        <w:t>соответствия</w:t>
      </w:r>
      <w:r w:rsidRPr="006E525B">
        <w:rPr>
          <w:color w:val="231F20"/>
          <w:spacing w:val="7"/>
          <w:lang w:val="ru-RU"/>
        </w:rPr>
        <w:t xml:space="preserve"> </w:t>
      </w:r>
      <w:r w:rsidRPr="006E525B">
        <w:rPr>
          <w:color w:val="231F20"/>
          <w:spacing w:val="-2"/>
          <w:lang w:val="ru-RU"/>
        </w:rPr>
        <w:t>главе;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это</w:t>
      </w:r>
      <w:r w:rsidRPr="006E525B">
        <w:rPr>
          <w:color w:val="231F20"/>
          <w:spacing w:val="4"/>
          <w:lang w:val="ru-RU"/>
        </w:rPr>
        <w:t xml:space="preserve"> </w:t>
      </w:r>
      <w:r w:rsidRPr="006E525B">
        <w:rPr>
          <w:color w:val="231F20"/>
          <w:lang w:val="ru-RU"/>
        </w:rPr>
        <w:t>станет</w:t>
      </w:r>
      <w:r w:rsidRPr="006E525B">
        <w:rPr>
          <w:color w:val="231F20"/>
          <w:spacing w:val="3"/>
          <w:lang w:val="ru-RU"/>
        </w:rPr>
        <w:t xml:space="preserve"> </w:t>
      </w:r>
      <w:r w:rsidRPr="006E525B">
        <w:rPr>
          <w:color w:val="231F20"/>
          <w:lang w:val="ru-RU"/>
        </w:rPr>
        <w:t>ясно</w:t>
      </w:r>
      <w:r w:rsidRPr="006E525B">
        <w:rPr>
          <w:color w:val="231F20"/>
          <w:spacing w:val="4"/>
          <w:lang w:val="ru-RU"/>
        </w:rPr>
        <w:t xml:space="preserve"> </w:t>
      </w:r>
      <w:r w:rsidRPr="006E525B">
        <w:rPr>
          <w:color w:val="231F20"/>
          <w:lang w:val="ru-RU"/>
        </w:rPr>
        <w:t>только</w:t>
      </w:r>
      <w:r w:rsidRPr="006E525B">
        <w:rPr>
          <w:color w:val="231F20"/>
          <w:spacing w:val="4"/>
          <w:lang w:val="ru-RU"/>
        </w:rPr>
        <w:t xml:space="preserve"> </w:t>
      </w:r>
      <w:r w:rsidRPr="006E525B">
        <w:rPr>
          <w:color w:val="231F20"/>
          <w:lang w:val="ru-RU"/>
        </w:rPr>
        <w:t>из</w:t>
      </w:r>
      <w:r w:rsidRPr="006E525B">
        <w:rPr>
          <w:color w:val="231F20"/>
          <w:spacing w:val="4"/>
          <w:lang w:val="ru-RU"/>
        </w:rPr>
        <w:t xml:space="preserve"> </w:t>
      </w:r>
      <w:r w:rsidRPr="006E525B">
        <w:rPr>
          <w:color w:val="231F20"/>
          <w:spacing w:val="-2"/>
          <w:lang w:val="ru-RU"/>
        </w:rPr>
        <w:t>хадиса;</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ошибка</w:t>
      </w:r>
      <w:r w:rsidRPr="006E525B">
        <w:rPr>
          <w:color w:val="231F20"/>
          <w:spacing w:val="3"/>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некоторых</w:t>
      </w:r>
      <w:r w:rsidRPr="006E525B">
        <w:rPr>
          <w:color w:val="231F20"/>
          <w:spacing w:val="3"/>
          <w:lang w:val="ru-RU"/>
        </w:rPr>
        <w:t xml:space="preserve"> </w:t>
      </w:r>
      <w:r w:rsidRPr="006E525B">
        <w:rPr>
          <w:color w:val="231F20"/>
          <w:lang w:val="ru-RU"/>
        </w:rPr>
        <w:t>копиях</w:t>
      </w:r>
      <w:r w:rsidRPr="006E525B">
        <w:rPr>
          <w:color w:val="231F20"/>
          <w:spacing w:val="4"/>
          <w:lang w:val="ru-RU"/>
        </w:rPr>
        <w:t xml:space="preserve"> </w:t>
      </w:r>
      <w:r w:rsidRPr="006E525B">
        <w:rPr>
          <w:color w:val="231F20"/>
          <w:spacing w:val="-2"/>
          <w:lang w:val="ru-RU"/>
        </w:rPr>
        <w:t>книги.</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082"/>
        </w:tabs>
        <w:ind w:left="1081" w:right="0" w:hanging="242"/>
        <w:jc w:val="left"/>
        <w:rPr>
          <w:lang w:val="ru-RU"/>
        </w:rPr>
      </w:pPr>
      <w:r w:rsidRPr="006E525B">
        <w:rPr>
          <w:color w:val="231F20"/>
          <w:lang w:val="ru-RU"/>
        </w:rPr>
        <w:t>Люди</w:t>
      </w:r>
      <w:r w:rsidRPr="006E525B">
        <w:rPr>
          <w:color w:val="231F20"/>
          <w:spacing w:val="7"/>
          <w:lang w:val="ru-RU"/>
        </w:rPr>
        <w:t xml:space="preserve"> </w:t>
      </w:r>
      <w:r w:rsidRPr="006E525B">
        <w:rPr>
          <w:color w:val="231F20"/>
          <w:lang w:val="ru-RU"/>
        </w:rPr>
        <w:t>по</w:t>
      </w:r>
      <w:r w:rsidRPr="006E525B">
        <w:rPr>
          <w:color w:val="231F20"/>
          <w:spacing w:val="7"/>
          <w:lang w:val="ru-RU"/>
        </w:rPr>
        <w:t xml:space="preserve"> </w:t>
      </w:r>
      <w:r w:rsidRPr="006E525B">
        <w:rPr>
          <w:color w:val="231F20"/>
          <w:lang w:val="ru-RU"/>
        </w:rPr>
        <w:t>отношению</w:t>
      </w:r>
      <w:r w:rsidRPr="006E525B">
        <w:rPr>
          <w:color w:val="231F20"/>
          <w:spacing w:val="7"/>
          <w:lang w:val="ru-RU"/>
        </w:rPr>
        <w:t xml:space="preserve"> </w:t>
      </w:r>
      <w:r w:rsidRPr="006E525B">
        <w:rPr>
          <w:color w:val="231F20"/>
          <w:lang w:val="ru-RU"/>
        </w:rPr>
        <w:t>к</w:t>
      </w:r>
      <w:r w:rsidRPr="006E525B">
        <w:rPr>
          <w:color w:val="231F20"/>
          <w:spacing w:val="6"/>
          <w:lang w:val="ru-RU"/>
        </w:rPr>
        <w:t xml:space="preserve"> </w:t>
      </w:r>
      <w:r w:rsidRPr="006E525B">
        <w:rPr>
          <w:color w:val="231F20"/>
          <w:lang w:val="ru-RU"/>
        </w:rPr>
        <w:t>праведником</w:t>
      </w:r>
      <w:r w:rsidRPr="006E525B">
        <w:rPr>
          <w:color w:val="231F20"/>
          <w:spacing w:val="7"/>
          <w:lang w:val="ru-RU"/>
        </w:rPr>
        <w:t xml:space="preserve"> </w:t>
      </w:r>
      <w:r w:rsidRPr="006E525B">
        <w:rPr>
          <w:color w:val="231F20"/>
          <w:spacing w:val="-2"/>
          <w:lang w:val="ru-RU"/>
        </w:rPr>
        <w:t>делятся:</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две</w:t>
      </w:r>
      <w:r w:rsidRPr="006E525B">
        <w:rPr>
          <w:color w:val="231F20"/>
          <w:spacing w:val="5"/>
          <w:lang w:val="ru-RU"/>
        </w:rPr>
        <w:t xml:space="preserve"> </w:t>
      </w:r>
      <w:r w:rsidRPr="006E525B">
        <w:rPr>
          <w:color w:val="231F20"/>
          <w:lang w:val="ru-RU"/>
        </w:rPr>
        <w:t>крайние</w:t>
      </w:r>
      <w:r w:rsidRPr="006E525B">
        <w:rPr>
          <w:color w:val="231F20"/>
          <w:spacing w:val="5"/>
          <w:lang w:val="ru-RU"/>
        </w:rPr>
        <w:t xml:space="preserve"> </w:t>
      </w:r>
      <w:r w:rsidRPr="006E525B">
        <w:rPr>
          <w:color w:val="231F20"/>
          <w:lang w:val="ru-RU"/>
        </w:rPr>
        <w:t>группа</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spacing w:val="-2"/>
          <w:lang w:val="ru-RU"/>
        </w:rPr>
        <w:t>умеренные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74"/>
          <w:lang w:val="ru-RU"/>
        </w:rPr>
        <w:t xml:space="preserve"> </w:t>
      </w:r>
      <w:r w:rsidRPr="006E525B">
        <w:rPr>
          <w:color w:val="231F20"/>
          <w:lang w:val="ru-RU"/>
        </w:rPr>
        <w:t>чрезмерствующие</w:t>
      </w:r>
      <w:r w:rsidRPr="006E525B">
        <w:rPr>
          <w:color w:val="231F20"/>
          <w:spacing w:val="10"/>
          <w:lang w:val="ru-RU"/>
        </w:rPr>
        <w:t xml:space="preserve"> </w:t>
      </w:r>
      <w:r w:rsidRPr="006E525B">
        <w:rPr>
          <w:color w:val="231F20"/>
          <w:lang w:val="ru-RU"/>
        </w:rPr>
        <w:t>и</w:t>
      </w:r>
      <w:r w:rsidRPr="006E525B">
        <w:rPr>
          <w:color w:val="231F20"/>
          <w:spacing w:val="11"/>
          <w:lang w:val="ru-RU"/>
        </w:rPr>
        <w:t xml:space="preserve"> </w:t>
      </w:r>
      <w:r w:rsidRPr="006E525B">
        <w:rPr>
          <w:color w:val="231F20"/>
          <w:lang w:val="ru-RU"/>
        </w:rPr>
        <w:t>проявляющие</w:t>
      </w:r>
      <w:r w:rsidRPr="006E525B">
        <w:rPr>
          <w:color w:val="231F20"/>
          <w:spacing w:val="11"/>
          <w:lang w:val="ru-RU"/>
        </w:rPr>
        <w:t xml:space="preserve"> </w:t>
      </w:r>
      <w:r w:rsidRPr="006E525B">
        <w:rPr>
          <w:color w:val="231F20"/>
          <w:spacing w:val="-2"/>
          <w:lang w:val="ru-RU"/>
        </w:rPr>
        <w:t>упущение</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08"/>
          <w:tab w:val="left" w:pos="5387"/>
        </w:tabs>
        <w:spacing w:line="254" w:lineRule="auto"/>
        <w:ind w:left="443" w:firstLine="396"/>
        <w:jc w:val="both"/>
        <w:rPr>
          <w:lang w:val="ru-RU"/>
        </w:rPr>
      </w:pPr>
      <w:r w:rsidRPr="006E525B">
        <w:rPr>
          <w:color w:val="231F20"/>
          <w:lang w:val="ru-RU"/>
        </w:rPr>
        <w:t>Любовь к праведникам проявляется в мольбе за них, их защи- те и получении знания от них.</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86"/>
        </w:numPr>
        <w:tabs>
          <w:tab w:val="left" w:pos="1241"/>
        </w:tabs>
        <w:spacing w:line="254" w:lineRule="auto"/>
        <w:ind w:left="443" w:firstLine="396"/>
        <w:jc w:val="both"/>
        <w:rPr>
          <w:lang w:val="ru-RU"/>
        </w:rPr>
      </w:pPr>
      <w:r w:rsidRPr="006E525B">
        <w:rPr>
          <w:color w:val="231F20"/>
          <w:lang w:val="ru-RU"/>
        </w:rPr>
        <w:t>Чрезмерность в отношении праведников не единственная причина появления неверия, однако из самых опасных.</w:t>
      </w:r>
    </w:p>
    <w:p w:rsidR="00C06D96" w:rsidRPr="006E525B" w:rsidRDefault="00000000">
      <w:pPr>
        <w:pStyle w:val="BodyText"/>
        <w:tabs>
          <w:tab w:val="left" w:pos="239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20"/>
          <w:tab w:val="left" w:pos="5520"/>
          <w:tab w:val="left" w:pos="6525"/>
        </w:tabs>
        <w:ind w:left="1219" w:right="0" w:hanging="380"/>
        <w:jc w:val="left"/>
        <w:rPr>
          <w:lang w:val="ru-RU"/>
        </w:rPr>
      </w:pPr>
      <w:r w:rsidRPr="006E525B">
        <w:rPr>
          <w:color w:val="231F20"/>
          <w:lang w:val="ru-RU"/>
        </w:rPr>
        <w:t>Бывает</w:t>
      </w:r>
      <w:r w:rsidRPr="006E525B">
        <w:rPr>
          <w:color w:val="231F20"/>
          <w:spacing w:val="3"/>
          <w:lang w:val="ru-RU"/>
        </w:rPr>
        <w:t xml:space="preserve"> </w:t>
      </w:r>
      <w:r w:rsidRPr="006E525B">
        <w:rPr>
          <w:color w:val="231F20"/>
          <w:lang w:val="ru-RU"/>
        </w:rPr>
        <w:t>ли</w:t>
      </w:r>
      <w:r w:rsidRPr="006E525B">
        <w:rPr>
          <w:color w:val="231F20"/>
          <w:spacing w:val="4"/>
          <w:lang w:val="ru-RU"/>
        </w:rPr>
        <w:t xml:space="preserve"> </w:t>
      </w:r>
      <w:r w:rsidRPr="006E525B">
        <w:rPr>
          <w:color w:val="231F20"/>
          <w:lang w:val="ru-RU"/>
        </w:rPr>
        <w:t>чрезмерность</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поклонении?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Нет</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23"/>
          <w:tab w:val="left" w:pos="6471"/>
        </w:tabs>
        <w:spacing w:line="254" w:lineRule="auto"/>
        <w:ind w:left="443" w:right="474" w:firstLine="396"/>
        <w:jc w:val="both"/>
        <w:rPr>
          <w:lang w:val="ru-RU"/>
        </w:rPr>
      </w:pPr>
      <w:r w:rsidRPr="006E525B">
        <w:rPr>
          <w:color w:val="231F20"/>
          <w:lang w:val="ru-RU"/>
        </w:rPr>
        <w:t>Если человек не вспоминает о поклонении Аллаху, кроме как видя пример других праведников, то в его поклонении недостаток</w:t>
      </w:r>
      <w:r w:rsidRPr="006E525B">
        <w:rPr>
          <w:color w:val="231F20"/>
          <w:spacing w:val="40"/>
          <w:lang w:val="ru-RU"/>
        </w:rPr>
        <w:t xml:space="preserve"> </w:t>
      </w:r>
      <w:r w:rsidRPr="006E525B">
        <w:rPr>
          <w:color w:val="231F20"/>
          <w:lang w:val="ru-RU"/>
        </w:rPr>
        <w:t>или же оно является недействительным.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ListParagraph"/>
        <w:numPr>
          <w:ilvl w:val="0"/>
          <w:numId w:val="86"/>
        </w:numPr>
        <w:tabs>
          <w:tab w:val="left" w:pos="1222"/>
          <w:tab w:val="left" w:pos="4853"/>
        </w:tabs>
        <w:spacing w:line="249" w:lineRule="auto"/>
        <w:ind w:left="443" w:firstLine="396"/>
        <w:jc w:val="both"/>
        <w:rPr>
          <w:lang w:val="ru-RU"/>
        </w:rPr>
      </w:pPr>
      <w:r w:rsidRPr="006E525B">
        <w:rPr>
          <w:color w:val="231F20"/>
          <w:lang w:val="ru-RU"/>
        </w:rPr>
        <w:t>«</w:t>
      </w:r>
      <w:r w:rsidRPr="006E525B">
        <w:rPr>
          <w:rFonts w:ascii="Charter-BoldItalic" w:hAnsi="Charter-BoldItalic"/>
          <w:b/>
          <w:i/>
          <w:color w:val="231F20"/>
          <w:lang w:val="ru-RU"/>
        </w:rPr>
        <w:t>Раб Аллаха или Его Посланник</w:t>
      </w:r>
      <w:r w:rsidRPr="006E525B">
        <w:rPr>
          <w:color w:val="231F20"/>
          <w:lang w:val="ru-RU"/>
        </w:rPr>
        <w:t xml:space="preserve">»: самое правдивое и почёт- ное описание Пророка </w:t>
      </w:r>
      <w:r w:rsidRPr="006E525B">
        <w:rPr>
          <w:rFonts w:ascii="Traditional Arabic" w:hAnsi="Traditional Arabic"/>
          <w:color w:val="231F20"/>
          <w:rtl/>
          <w:lang w:val="ru-RU"/>
        </w:rPr>
        <w:t>ﷺ</w:t>
      </w:r>
      <w:r w:rsidRPr="006E525B">
        <w:rPr>
          <w:color w:val="231F20"/>
          <w:lang w:val="ru-RU"/>
        </w:rPr>
        <w:t>.</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28"/>
          <w:lang w:val="ru-RU"/>
        </w:rPr>
      </w:pPr>
    </w:p>
    <w:p w:rsidR="00C06D96" w:rsidRPr="006E525B" w:rsidRDefault="00000000">
      <w:pPr>
        <w:pStyle w:val="ListParagraph"/>
        <w:numPr>
          <w:ilvl w:val="0"/>
          <w:numId w:val="86"/>
        </w:numPr>
        <w:tabs>
          <w:tab w:val="left" w:pos="1211"/>
        </w:tabs>
        <w:spacing w:before="1"/>
        <w:ind w:left="1210" w:right="0" w:hanging="371"/>
        <w:jc w:val="left"/>
        <w:rPr>
          <w:lang w:val="ru-RU"/>
        </w:rPr>
      </w:pPr>
      <w:r w:rsidRPr="006E525B">
        <w:rPr>
          <w:color w:val="231F20"/>
          <w:lang w:val="ru-RU"/>
        </w:rPr>
        <w:t>Чрезмерность</w:t>
      </w:r>
      <w:r w:rsidRPr="006E525B">
        <w:rPr>
          <w:color w:val="231F20"/>
          <w:spacing w:val="2"/>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превозношении</w:t>
      </w:r>
      <w:r w:rsidRPr="006E525B">
        <w:rPr>
          <w:color w:val="231F20"/>
          <w:spacing w:val="4"/>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spacing w:val="-2"/>
          <w:lang w:val="ru-RU"/>
        </w:rPr>
        <w:t>……………………………</w:t>
      </w:r>
    </w:p>
    <w:p w:rsidR="00C06D96" w:rsidRPr="006E525B" w:rsidRDefault="00000000">
      <w:pPr>
        <w:pStyle w:val="BodyText"/>
        <w:spacing w:before="73"/>
        <w:ind w:left="840"/>
        <w:rPr>
          <w:lang w:val="ru-RU"/>
        </w:rPr>
      </w:pPr>
      <w:r w:rsidRPr="006E525B">
        <w:rPr>
          <w:color w:val="231F20"/>
          <w:spacing w:val="-2"/>
          <w:lang w:val="ru-RU"/>
        </w:rPr>
        <w:t>и</w:t>
      </w:r>
      <w:r w:rsidRPr="006E525B">
        <w:rPr>
          <w:color w:val="231F20"/>
          <w:spacing w:val="-14"/>
          <w:lang w:val="ru-RU"/>
        </w:rPr>
        <w:t xml:space="preserve"> </w:t>
      </w:r>
      <w:r w:rsidRPr="006E525B">
        <w:rPr>
          <w:color w:val="231F20"/>
          <w:spacing w:val="-2"/>
          <w:lang w:val="ru-RU"/>
        </w:rPr>
        <w:t>из</w:t>
      </w:r>
      <w:r w:rsidRPr="006E525B">
        <w:rPr>
          <w:color w:val="231F20"/>
          <w:spacing w:val="-12"/>
          <w:lang w:val="ru-RU"/>
        </w:rPr>
        <w:t xml:space="preserve"> </w:t>
      </w:r>
      <w:r w:rsidRPr="006E525B">
        <w:rPr>
          <w:color w:val="231F20"/>
          <w:spacing w:val="-2"/>
          <w:lang w:val="ru-RU"/>
        </w:rPr>
        <w:t>примеров</w:t>
      </w:r>
      <w:r w:rsidRPr="006E525B">
        <w:rPr>
          <w:color w:val="231F20"/>
          <w:spacing w:val="-11"/>
          <w:lang w:val="ru-RU"/>
        </w:rPr>
        <w:t xml:space="preserve"> </w:t>
      </w:r>
      <w:r w:rsidRPr="006E525B">
        <w:rPr>
          <w:color w:val="231F20"/>
          <w:spacing w:val="-2"/>
          <w:lang w:val="ru-RU"/>
        </w:rPr>
        <w:t>этого:</w:t>
      </w:r>
      <w:r w:rsidRPr="006E525B">
        <w:rPr>
          <w:color w:val="231F20"/>
          <w:spacing w:val="-12"/>
          <w:lang w:val="ru-RU"/>
        </w:rPr>
        <w:t xml:space="preserve"> </w:t>
      </w:r>
      <w:r w:rsidRPr="006E525B">
        <w:rPr>
          <w:color w:val="231F20"/>
          <w:spacing w:val="-2"/>
          <w:lang w:val="ru-RU"/>
        </w:rPr>
        <w:t>………………………………</w:t>
      </w:r>
      <w:r w:rsidRPr="006E525B">
        <w:rPr>
          <w:color w:val="231F20"/>
          <w:spacing w:val="-11"/>
          <w:lang w:val="ru-RU"/>
        </w:rPr>
        <w:t xml:space="preserve"> </w:t>
      </w:r>
      <w:r w:rsidRPr="006E525B">
        <w:rPr>
          <w:color w:val="231F20"/>
          <w:spacing w:val="-2"/>
          <w:lang w:val="ru-RU"/>
        </w:rPr>
        <w:t>……………………….</w:t>
      </w:r>
    </w:p>
    <w:p w:rsidR="00C06D96" w:rsidRPr="006E525B" w:rsidRDefault="00C06D96">
      <w:pPr>
        <w:pStyle w:val="BodyText"/>
        <w:rPr>
          <w:sz w:val="34"/>
          <w:lang w:val="ru-RU"/>
        </w:rPr>
      </w:pPr>
    </w:p>
    <w:p w:rsidR="00C06D96" w:rsidRPr="006E525B" w:rsidRDefault="00000000">
      <w:pPr>
        <w:pStyle w:val="ListParagraph"/>
        <w:numPr>
          <w:ilvl w:val="0"/>
          <w:numId w:val="86"/>
        </w:numPr>
        <w:tabs>
          <w:tab w:val="left" w:pos="1214"/>
        </w:tabs>
        <w:spacing w:line="254" w:lineRule="auto"/>
        <w:ind w:left="443" w:firstLine="396"/>
        <w:jc w:val="both"/>
        <w:rPr>
          <w:lang w:val="ru-RU"/>
        </w:rPr>
      </w:pPr>
      <w:r w:rsidRPr="006E525B">
        <w:rPr>
          <w:color w:val="231F20"/>
          <w:lang w:val="ru-RU"/>
        </w:rPr>
        <w:t>«</w:t>
      </w:r>
      <w:r w:rsidRPr="006E525B">
        <w:rPr>
          <w:rFonts w:ascii="Charter-BoldItalic" w:hAnsi="Charter-BoldItalic"/>
          <w:b/>
          <w:i/>
          <w:color w:val="231F20"/>
          <w:lang w:val="ru-RU"/>
        </w:rPr>
        <w:t>Не превозносите меня</w:t>
      </w:r>
      <w:r w:rsidRPr="006E525B">
        <w:rPr>
          <w:color w:val="231F20"/>
          <w:lang w:val="ru-RU"/>
        </w:rPr>
        <w:t>»: это охватывает то, как проявлялась чрезмерность христиан, и то, что меньше этого.</w:t>
      </w:r>
    </w:p>
    <w:p w:rsidR="00C06D96" w:rsidRPr="006E525B" w:rsidRDefault="00000000">
      <w:pPr>
        <w:pStyle w:val="BodyText"/>
        <w:tabs>
          <w:tab w:val="left" w:pos="2396"/>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86"/>
        </w:numPr>
        <w:tabs>
          <w:tab w:val="left" w:pos="1328"/>
          <w:tab w:val="left" w:pos="1619"/>
          <w:tab w:val="left" w:pos="3432"/>
          <w:tab w:val="left" w:pos="6490"/>
        </w:tabs>
        <w:spacing w:before="74" w:line="254" w:lineRule="auto"/>
        <w:ind w:right="361" w:firstLine="396"/>
        <w:jc w:val="both"/>
        <w:rPr>
          <w:lang w:val="ru-RU"/>
        </w:rPr>
      </w:pPr>
      <w:r w:rsidRPr="006E525B">
        <w:rPr>
          <w:color w:val="231F20"/>
          <w:lang w:val="ru-RU"/>
        </w:rPr>
        <w:lastRenderedPageBreak/>
        <w:t>Чрезмерность бывает в:</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восхвалении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поклоне- </w:t>
      </w:r>
      <w:r w:rsidRPr="006E525B">
        <w:rPr>
          <w:color w:val="231F20"/>
          <w:spacing w:val="-4"/>
          <w:lang w:val="ru-RU"/>
        </w:rPr>
        <w:t>нии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деяниях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во всём упомянутом</w:t>
      </w:r>
    </w:p>
    <w:p w:rsidR="00C06D96" w:rsidRPr="006E525B" w:rsidRDefault="00C06D96">
      <w:pPr>
        <w:pStyle w:val="BodyText"/>
        <w:spacing w:before="11"/>
        <w:rPr>
          <w:sz w:val="32"/>
          <w:lang w:val="ru-RU"/>
        </w:rPr>
      </w:pPr>
    </w:p>
    <w:p w:rsidR="00C06D96" w:rsidRPr="006E525B" w:rsidRDefault="00000000">
      <w:pPr>
        <w:pStyle w:val="ListParagraph"/>
        <w:numPr>
          <w:ilvl w:val="0"/>
          <w:numId w:val="86"/>
        </w:numPr>
        <w:tabs>
          <w:tab w:val="left" w:pos="1326"/>
        </w:tabs>
        <w:ind w:left="1325" w:right="0" w:hanging="372"/>
        <w:jc w:val="left"/>
        <w:rPr>
          <w:lang w:val="ru-RU"/>
        </w:rPr>
      </w:pPr>
      <w:r w:rsidRPr="006E525B">
        <w:rPr>
          <w:color w:val="231F20"/>
          <w:lang w:val="ru-RU"/>
        </w:rPr>
        <w:t>Кто</w:t>
      </w:r>
      <w:r w:rsidRPr="006E525B">
        <w:rPr>
          <w:color w:val="231F20"/>
          <w:spacing w:val="11"/>
          <w:lang w:val="ru-RU"/>
        </w:rPr>
        <w:t xml:space="preserve"> </w:t>
      </w:r>
      <w:r w:rsidRPr="006E525B">
        <w:rPr>
          <w:color w:val="231F20"/>
          <w:lang w:val="ru-RU"/>
        </w:rPr>
        <w:t>такие</w:t>
      </w:r>
      <w:r w:rsidRPr="006E525B">
        <w:rPr>
          <w:color w:val="231F20"/>
          <w:spacing w:val="11"/>
          <w:lang w:val="ru-RU"/>
        </w:rPr>
        <w:t xml:space="preserve"> </w:t>
      </w:r>
      <w:r w:rsidRPr="006E525B">
        <w:rPr>
          <w:color w:val="231F20"/>
          <w:lang w:val="ru-RU"/>
        </w:rPr>
        <w:t>«излишествующие»?</w:t>
      </w:r>
      <w:r w:rsidRPr="006E525B">
        <w:rPr>
          <w:color w:val="231F20"/>
          <w:spacing w:val="12"/>
          <w:lang w:val="ru-RU"/>
        </w:rPr>
        <w:t xml:space="preserve"> </w:t>
      </w:r>
      <w:r w:rsidRPr="006E525B">
        <w:rPr>
          <w:color w:val="231F20"/>
          <w:spacing w:val="-2"/>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12"/>
        </w:tabs>
        <w:ind w:left="1311" w:right="0" w:hanging="358"/>
        <w:jc w:val="left"/>
        <w:rPr>
          <w:lang w:val="ru-RU"/>
        </w:rPr>
      </w:pPr>
      <w:r w:rsidRPr="006E525B">
        <w:rPr>
          <w:color w:val="231F20"/>
          <w:lang w:val="ru-RU"/>
        </w:rPr>
        <w:t>«Погубило»</w:t>
      </w:r>
      <w:r w:rsidRPr="006E525B">
        <w:rPr>
          <w:color w:val="231F20"/>
          <w:spacing w:val="10"/>
          <w:lang w:val="ru-RU"/>
        </w:rPr>
        <w:t xml:space="preserve"> </w:t>
      </w:r>
      <w:r w:rsidRPr="006E525B">
        <w:rPr>
          <w:color w:val="231F20"/>
          <w:lang w:val="ru-RU"/>
        </w:rPr>
        <w:t>имеется</w:t>
      </w:r>
      <w:r w:rsidRPr="006E525B">
        <w:rPr>
          <w:color w:val="231F20"/>
          <w:spacing w:val="10"/>
          <w:lang w:val="ru-RU"/>
        </w:rPr>
        <w:t xml:space="preserve"> </w:t>
      </w:r>
      <w:r w:rsidRPr="006E525B">
        <w:rPr>
          <w:color w:val="231F20"/>
          <w:lang w:val="ru-RU"/>
        </w:rPr>
        <w:t>в</w:t>
      </w:r>
      <w:r w:rsidRPr="006E525B">
        <w:rPr>
          <w:color w:val="231F20"/>
          <w:spacing w:val="11"/>
          <w:lang w:val="ru-RU"/>
        </w:rPr>
        <w:t xml:space="preserve"> </w:t>
      </w:r>
      <w:r w:rsidRPr="006E525B">
        <w:rPr>
          <w:color w:val="231F20"/>
          <w:lang w:val="ru-RU"/>
        </w:rPr>
        <w:t>виду</w:t>
      </w:r>
      <w:r w:rsidRPr="006E525B">
        <w:rPr>
          <w:color w:val="231F20"/>
          <w:spacing w:val="10"/>
          <w:lang w:val="ru-RU"/>
        </w:rPr>
        <w:t xml:space="preserve"> </w:t>
      </w:r>
      <w:r w:rsidRPr="006E525B">
        <w:rPr>
          <w:color w:val="231F20"/>
          <w:lang w:val="ru-RU"/>
        </w:rPr>
        <w:t>гибель</w:t>
      </w:r>
      <w:r w:rsidRPr="006E525B">
        <w:rPr>
          <w:color w:val="231F20"/>
          <w:spacing w:val="11"/>
          <w:lang w:val="ru-RU"/>
        </w:rPr>
        <w:t xml:space="preserve"> </w:t>
      </w:r>
      <w:r w:rsidRPr="006E525B">
        <w:rPr>
          <w:color w:val="231F20"/>
          <w:spacing w:val="-5"/>
          <w:lang w:val="ru-RU"/>
        </w:rPr>
        <w:t>в:</w:t>
      </w:r>
    </w:p>
    <w:p w:rsidR="00C06D96" w:rsidRPr="006E525B" w:rsidRDefault="00000000">
      <w:pPr>
        <w:pStyle w:val="BodyText"/>
        <w:tabs>
          <w:tab w:val="left" w:pos="2782"/>
          <w:tab w:val="left" w:pos="4314"/>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религии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4"/>
          <w:lang w:val="ru-RU"/>
        </w:rPr>
        <w:t>телах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33"/>
        </w:tabs>
        <w:ind w:left="1332" w:right="0" w:hanging="379"/>
        <w:jc w:val="left"/>
        <w:rPr>
          <w:lang w:val="ru-RU"/>
        </w:rPr>
      </w:pPr>
      <w:r w:rsidRPr="006E525B">
        <w:rPr>
          <w:color w:val="231F20"/>
          <w:lang w:val="ru-RU"/>
        </w:rPr>
        <w:t>Религия</w:t>
      </w:r>
      <w:r w:rsidRPr="006E525B">
        <w:rPr>
          <w:color w:val="231F20"/>
          <w:spacing w:val="13"/>
          <w:lang w:val="ru-RU"/>
        </w:rPr>
        <w:t xml:space="preserve"> </w:t>
      </w:r>
      <w:r w:rsidRPr="006E525B">
        <w:rPr>
          <w:color w:val="231F20"/>
          <w:lang w:val="ru-RU"/>
        </w:rPr>
        <w:t>Аллаха</w:t>
      </w:r>
      <w:r w:rsidRPr="006E525B">
        <w:rPr>
          <w:color w:val="231F20"/>
          <w:spacing w:val="14"/>
          <w:lang w:val="ru-RU"/>
        </w:rPr>
        <w:t xml:space="preserve"> </w:t>
      </w:r>
      <w:r w:rsidRPr="006E525B">
        <w:rPr>
          <w:color w:val="231F20"/>
          <w:lang w:val="ru-RU"/>
        </w:rPr>
        <w:t>—</w:t>
      </w:r>
      <w:r w:rsidRPr="006E525B">
        <w:rPr>
          <w:color w:val="231F20"/>
          <w:spacing w:val="14"/>
          <w:lang w:val="ru-RU"/>
        </w:rPr>
        <w:t xml:space="preserve"> </w:t>
      </w:r>
      <w:r w:rsidRPr="006E525B">
        <w:rPr>
          <w:color w:val="231F20"/>
          <w:lang w:val="ru-RU"/>
        </w:rPr>
        <w:t>между</w:t>
      </w:r>
      <w:r w:rsidRPr="006E525B">
        <w:rPr>
          <w:color w:val="231F20"/>
          <w:spacing w:val="13"/>
          <w:lang w:val="ru-RU"/>
        </w:rPr>
        <w:t xml:space="preserve"> </w:t>
      </w:r>
      <w:r w:rsidRPr="006E525B">
        <w:rPr>
          <w:color w:val="231F20"/>
          <w:lang w:val="ru-RU"/>
        </w:rPr>
        <w:t>чрезмерностью</w:t>
      </w:r>
      <w:r w:rsidRPr="006E525B">
        <w:rPr>
          <w:color w:val="231F20"/>
          <w:spacing w:val="14"/>
          <w:lang w:val="ru-RU"/>
        </w:rPr>
        <w:t xml:space="preserve"> </w:t>
      </w:r>
      <w:r w:rsidRPr="006E525B">
        <w:rPr>
          <w:color w:val="231F20"/>
          <w:lang w:val="ru-RU"/>
        </w:rPr>
        <w:t>и</w:t>
      </w:r>
      <w:r w:rsidRPr="006E525B">
        <w:rPr>
          <w:color w:val="231F20"/>
          <w:spacing w:val="15"/>
          <w:lang w:val="ru-RU"/>
        </w:rPr>
        <w:t xml:space="preserve"> </w:t>
      </w:r>
      <w:r w:rsidRPr="006E525B">
        <w:rPr>
          <w:color w:val="231F20"/>
          <w:spacing w:val="-2"/>
          <w:lang w:val="ru-RU"/>
        </w:rPr>
        <w:t>упущением.</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19"/>
        </w:tabs>
        <w:ind w:left="1318" w:right="0" w:hanging="365"/>
        <w:jc w:val="left"/>
        <w:rPr>
          <w:lang w:val="ru-RU"/>
        </w:rPr>
      </w:pPr>
      <w:r w:rsidRPr="006E525B">
        <w:rPr>
          <w:color w:val="231F20"/>
          <w:lang w:val="ru-RU"/>
        </w:rPr>
        <w:t>Излишество</w:t>
      </w:r>
      <w:r w:rsidRPr="006E525B">
        <w:rPr>
          <w:color w:val="231F20"/>
          <w:spacing w:val="14"/>
          <w:lang w:val="ru-RU"/>
        </w:rPr>
        <w:t xml:space="preserve"> </w:t>
      </w:r>
      <w:r w:rsidRPr="006E525B">
        <w:rPr>
          <w:color w:val="231F20"/>
          <w:lang w:val="ru-RU"/>
        </w:rPr>
        <w:t>бывает</w:t>
      </w:r>
      <w:r w:rsidRPr="006E525B">
        <w:rPr>
          <w:color w:val="231F20"/>
          <w:spacing w:val="14"/>
          <w:lang w:val="ru-RU"/>
        </w:rPr>
        <w:t xml:space="preserve"> </w:t>
      </w:r>
      <w:r w:rsidRPr="006E525B">
        <w:rPr>
          <w:color w:val="231F20"/>
          <w:spacing w:val="-5"/>
          <w:lang w:val="ru-RU"/>
        </w:rPr>
        <w:t>в:</w:t>
      </w:r>
    </w:p>
    <w:p w:rsidR="00C06D96" w:rsidRPr="006E525B" w:rsidRDefault="00000000">
      <w:pPr>
        <w:pStyle w:val="BodyText"/>
        <w:tabs>
          <w:tab w:val="left" w:pos="2599"/>
          <w:tab w:val="left" w:pos="4853"/>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словах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выражениях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36"/>
        </w:tabs>
        <w:spacing w:line="254" w:lineRule="auto"/>
        <w:ind w:right="361" w:firstLine="396"/>
        <w:jc w:val="both"/>
        <w:rPr>
          <w:lang w:val="ru-RU"/>
        </w:rPr>
      </w:pPr>
      <w:r w:rsidRPr="006E525B">
        <w:rPr>
          <w:color w:val="231F20"/>
          <w:lang w:val="ru-RU"/>
        </w:rPr>
        <w:t>Община единогласна в том, что у Хусейна одна голова, однако в действительности у него больше 5 голов.</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79"/>
          <w:tab w:val="left" w:pos="2678"/>
          <w:tab w:val="left" w:pos="4149"/>
        </w:tabs>
        <w:spacing w:line="254" w:lineRule="auto"/>
        <w:ind w:right="361" w:firstLine="396"/>
        <w:jc w:val="both"/>
        <w:rPr>
          <w:lang w:val="ru-RU"/>
        </w:rPr>
      </w:pPr>
      <w:r w:rsidRPr="006E525B">
        <w:rPr>
          <w:color w:val="231F20"/>
          <w:lang w:val="ru-RU"/>
        </w:rPr>
        <w:t>Первое</w:t>
      </w:r>
      <w:r w:rsidRPr="006E525B">
        <w:rPr>
          <w:color w:val="231F20"/>
          <w:spacing w:val="40"/>
          <w:lang w:val="ru-RU"/>
        </w:rPr>
        <w:t xml:space="preserve"> </w:t>
      </w:r>
      <w:r w:rsidRPr="006E525B">
        <w:rPr>
          <w:color w:val="231F20"/>
          <w:lang w:val="ru-RU"/>
        </w:rPr>
        <w:t>многобожие,</w:t>
      </w:r>
      <w:r w:rsidRPr="006E525B">
        <w:rPr>
          <w:color w:val="231F20"/>
          <w:spacing w:val="40"/>
          <w:lang w:val="ru-RU"/>
        </w:rPr>
        <w:t xml:space="preserve"> </w:t>
      </w:r>
      <w:r w:rsidRPr="006E525B">
        <w:rPr>
          <w:color w:val="231F20"/>
          <w:lang w:val="ru-RU"/>
        </w:rPr>
        <w:t>появившееся</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земле,</w:t>
      </w:r>
      <w:r w:rsidRPr="006E525B">
        <w:rPr>
          <w:color w:val="231F20"/>
          <w:spacing w:val="40"/>
          <w:lang w:val="ru-RU"/>
        </w:rPr>
        <w:t xml:space="preserve"> </w:t>
      </w:r>
      <w:r w:rsidRPr="006E525B">
        <w:rPr>
          <w:color w:val="231F20"/>
          <w:lang w:val="ru-RU"/>
        </w:rPr>
        <w:t>было</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наро- де: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Адама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Нуха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Ибрахима</w:t>
      </w:r>
    </w:p>
    <w:p w:rsidR="00C06D96" w:rsidRPr="006E525B" w:rsidRDefault="00C06D96">
      <w:pPr>
        <w:pStyle w:val="BodyText"/>
        <w:spacing w:before="10"/>
        <w:rPr>
          <w:sz w:val="32"/>
          <w:lang w:val="ru-RU"/>
        </w:rPr>
      </w:pPr>
    </w:p>
    <w:p w:rsidR="00C06D96" w:rsidRPr="006E525B" w:rsidRDefault="00000000">
      <w:pPr>
        <w:pStyle w:val="ListParagraph"/>
        <w:numPr>
          <w:ilvl w:val="0"/>
          <w:numId w:val="86"/>
        </w:numPr>
        <w:tabs>
          <w:tab w:val="left" w:pos="1341"/>
        </w:tabs>
        <w:spacing w:before="1" w:line="254" w:lineRule="auto"/>
        <w:ind w:right="361" w:firstLine="396"/>
        <w:jc w:val="both"/>
        <w:rPr>
          <w:lang w:val="ru-RU"/>
        </w:rPr>
      </w:pPr>
      <w:r w:rsidRPr="006E525B">
        <w:rPr>
          <w:color w:val="231F20"/>
          <w:lang w:val="ru-RU"/>
        </w:rPr>
        <w:t>Первое, что изменилось в религиях пророков — это многобо- жие, и причина этого — чрезмерность по отношению к праведникам.</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326"/>
          <w:tab w:val="left" w:pos="5543"/>
        </w:tabs>
        <w:spacing w:line="254" w:lineRule="auto"/>
        <w:ind w:right="361" w:firstLine="396"/>
        <w:jc w:val="both"/>
        <w:rPr>
          <w:lang w:val="ru-RU"/>
        </w:rPr>
      </w:pPr>
      <w:r w:rsidRPr="006E525B">
        <w:rPr>
          <w:color w:val="231F20"/>
          <w:lang w:val="ru-RU"/>
        </w:rPr>
        <w:t>Кто желает помочь религии посредством нововведений, то его вред будет больше, чем польза: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5"/>
        <w:rPr>
          <w:sz w:val="33"/>
          <w:lang w:val="ru-RU"/>
        </w:rPr>
      </w:pPr>
    </w:p>
    <w:p w:rsidR="00C06D96" w:rsidRPr="006E525B" w:rsidRDefault="00000000">
      <w:pPr>
        <w:pStyle w:val="ListParagraph"/>
        <w:numPr>
          <w:ilvl w:val="0"/>
          <w:numId w:val="86"/>
        </w:numPr>
        <w:tabs>
          <w:tab w:val="left" w:pos="1334"/>
          <w:tab w:val="left" w:pos="1968"/>
          <w:tab w:val="left" w:pos="4301"/>
        </w:tabs>
        <w:spacing w:line="232" w:lineRule="auto"/>
        <w:ind w:right="361" w:firstLine="396"/>
        <w:jc w:val="both"/>
        <w:rPr>
          <w:lang w:val="ru-RU"/>
        </w:rPr>
      </w:pPr>
      <w:r w:rsidRPr="006E525B">
        <w:rPr>
          <w:color w:val="231F20"/>
          <w:lang w:val="ru-RU"/>
        </w:rPr>
        <w:t>Всё, что люди избрали как «‘ид», которое повторяется каждую неделю или год, но не соотвествует шариату, является: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нововве- </w:t>
      </w:r>
      <w:r w:rsidRPr="006E525B">
        <w:rPr>
          <w:color w:val="231F20"/>
          <w:spacing w:val="-2"/>
          <w:lang w:val="ru-RU"/>
        </w:rPr>
        <w:t>дением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дозволенным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rFonts w:ascii="Minion Pro" w:hAnsi="Minion Pro"/>
          <w:color w:val="231F20"/>
          <w:lang w:val="ru-RU"/>
        </w:rPr>
        <w:t>с</w:t>
      </w:r>
      <w:r w:rsidRPr="006E525B">
        <w:rPr>
          <w:color w:val="231F20"/>
          <w:lang w:val="ru-RU"/>
        </w:rPr>
        <w:t>унной.</w:t>
      </w:r>
    </w:p>
    <w:p w:rsidR="00C06D96" w:rsidRPr="006E525B" w:rsidRDefault="00C06D96">
      <w:pPr>
        <w:pStyle w:val="BodyText"/>
        <w:spacing w:before="1"/>
        <w:rPr>
          <w:sz w:val="32"/>
          <w:lang w:val="ru-RU"/>
        </w:rPr>
      </w:pPr>
    </w:p>
    <w:p w:rsidR="00C06D96" w:rsidRPr="006E525B" w:rsidRDefault="00000000">
      <w:pPr>
        <w:pStyle w:val="ListParagraph"/>
        <w:numPr>
          <w:ilvl w:val="0"/>
          <w:numId w:val="86"/>
        </w:numPr>
        <w:tabs>
          <w:tab w:val="left" w:pos="1304"/>
        </w:tabs>
        <w:spacing w:before="1"/>
        <w:ind w:left="1303" w:right="0" w:hanging="350"/>
        <w:jc w:val="left"/>
        <w:rPr>
          <w:lang w:val="ru-RU"/>
        </w:rPr>
      </w:pPr>
      <w:r w:rsidRPr="006E525B">
        <w:rPr>
          <w:color w:val="231F20"/>
          <w:lang w:val="ru-RU"/>
        </w:rPr>
        <w:t>Нововведения</w:t>
      </w:r>
      <w:r w:rsidRPr="006E525B">
        <w:rPr>
          <w:color w:val="231F20"/>
          <w:spacing w:val="6"/>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причина</w:t>
      </w:r>
      <w:r w:rsidRPr="006E525B">
        <w:rPr>
          <w:color w:val="231F20"/>
          <w:spacing w:val="8"/>
          <w:lang w:val="ru-RU"/>
        </w:rPr>
        <w:t xml:space="preserve"> </w:t>
      </w:r>
      <w:r w:rsidRPr="006E525B">
        <w:rPr>
          <w:color w:val="231F20"/>
          <w:spacing w:val="-2"/>
          <w:lang w:val="ru-RU"/>
        </w:rPr>
        <w:t>многобожия.</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86"/>
        </w:numPr>
        <w:tabs>
          <w:tab w:val="left" w:pos="1223"/>
        </w:tabs>
        <w:spacing w:before="74"/>
        <w:ind w:left="1222" w:right="0" w:hanging="383"/>
        <w:jc w:val="left"/>
        <w:rPr>
          <w:lang w:val="ru-RU"/>
        </w:rPr>
      </w:pPr>
      <w:r w:rsidRPr="006E525B">
        <w:rPr>
          <w:color w:val="231F20"/>
          <w:lang w:val="ru-RU"/>
        </w:rPr>
        <w:lastRenderedPageBreak/>
        <w:t>Причина</w:t>
      </w:r>
      <w:r w:rsidRPr="006E525B">
        <w:rPr>
          <w:color w:val="231F20"/>
          <w:spacing w:val="3"/>
          <w:lang w:val="ru-RU"/>
        </w:rPr>
        <w:t xml:space="preserve"> </w:t>
      </w:r>
      <w:r w:rsidRPr="006E525B">
        <w:rPr>
          <w:color w:val="231F20"/>
          <w:lang w:val="ru-RU"/>
        </w:rPr>
        <w:t>потери</w:t>
      </w:r>
      <w:r w:rsidRPr="006E525B">
        <w:rPr>
          <w:color w:val="231F20"/>
          <w:spacing w:val="4"/>
          <w:lang w:val="ru-RU"/>
        </w:rPr>
        <w:t xml:space="preserve"> </w:t>
      </w:r>
      <w:r w:rsidRPr="006E525B">
        <w:rPr>
          <w:color w:val="231F20"/>
          <w:spacing w:val="-2"/>
          <w:lang w:val="ru-RU"/>
        </w:rPr>
        <w:t>знаний:</w:t>
      </w:r>
    </w:p>
    <w:p w:rsidR="00C06D96" w:rsidRPr="006E525B" w:rsidRDefault="00000000">
      <w:pPr>
        <w:pStyle w:val="BodyText"/>
        <w:tabs>
          <w:tab w:val="left" w:pos="332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смерть</w:t>
      </w:r>
      <w:r w:rsidRPr="006E525B">
        <w:rPr>
          <w:color w:val="231F20"/>
          <w:spacing w:val="4"/>
          <w:lang w:val="ru-RU"/>
        </w:rPr>
        <w:t xml:space="preserve"> </w:t>
      </w:r>
      <w:r w:rsidRPr="006E525B">
        <w:rPr>
          <w:color w:val="231F20"/>
          <w:spacing w:val="-2"/>
          <w:lang w:val="ru-RU"/>
        </w:rPr>
        <w:t>учёных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небрежность</w:t>
      </w:r>
    </w:p>
    <w:p w:rsidR="00C06D96" w:rsidRPr="006E525B" w:rsidRDefault="00000000">
      <w:pPr>
        <w:pStyle w:val="BodyText"/>
        <w:tabs>
          <w:tab w:val="left" w:pos="332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отказ</w:t>
      </w:r>
      <w:r w:rsidRPr="006E525B">
        <w:rPr>
          <w:color w:val="231F20"/>
          <w:spacing w:val="5"/>
          <w:lang w:val="ru-RU"/>
        </w:rPr>
        <w:t xml:space="preserve"> </w:t>
      </w:r>
      <w:r w:rsidRPr="006E525B">
        <w:rPr>
          <w:color w:val="231F20"/>
          <w:lang w:val="ru-RU"/>
        </w:rPr>
        <w:t>от</w:t>
      </w:r>
      <w:r w:rsidRPr="006E525B">
        <w:rPr>
          <w:color w:val="231F20"/>
          <w:spacing w:val="4"/>
          <w:lang w:val="ru-RU"/>
        </w:rPr>
        <w:t xml:space="preserve"> </w:t>
      </w:r>
      <w:r w:rsidRPr="006E525B">
        <w:rPr>
          <w:color w:val="231F20"/>
          <w:spacing w:val="-4"/>
          <w:lang w:val="ru-RU"/>
        </w:rPr>
        <w:t>него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6"/>
        <w:rPr>
          <w:sz w:val="25"/>
          <w:lang w:val="ru-RU"/>
        </w:rPr>
      </w:pPr>
    </w:p>
    <w:p w:rsidR="00C06D96" w:rsidRPr="006E525B" w:rsidRDefault="00C06D96">
      <w:pPr>
        <w:rPr>
          <w:sz w:val="25"/>
          <w:lang w:val="ru-RU"/>
        </w:rPr>
        <w:sectPr w:rsidR="00C06D96" w:rsidRPr="006E525B">
          <w:pgSz w:w="9930" w:h="14180"/>
          <w:pgMar w:top="1220" w:right="940" w:bottom="1120" w:left="860" w:header="0" w:footer="934" w:gutter="0"/>
          <w:cols w:space="720"/>
        </w:sectPr>
      </w:pPr>
    </w:p>
    <w:p w:rsidR="00C06D96" w:rsidRPr="006E525B" w:rsidRDefault="00C06D96">
      <w:pPr>
        <w:pStyle w:val="BodyText"/>
        <w:rPr>
          <w:sz w:val="26"/>
          <w:lang w:val="ru-RU"/>
        </w:rPr>
      </w:pPr>
    </w:p>
    <w:p w:rsidR="00C06D96" w:rsidRPr="006E525B" w:rsidRDefault="00C06D96">
      <w:pPr>
        <w:pStyle w:val="BodyText"/>
        <w:spacing w:before="1"/>
        <w:rPr>
          <w:sz w:val="34"/>
          <w:lang w:val="ru-RU"/>
        </w:rPr>
      </w:pPr>
    </w:p>
    <w:p w:rsidR="00C06D96" w:rsidRPr="006E525B" w:rsidRDefault="00000000">
      <w:pPr>
        <w:pStyle w:val="BodyText"/>
        <w:spacing w:before="1"/>
        <w:ind w:left="443"/>
        <w:rPr>
          <w:lang w:val="ru-RU"/>
        </w:rPr>
      </w:pPr>
      <w:r w:rsidRPr="006E525B">
        <w:rPr>
          <w:color w:val="231F20"/>
          <w:spacing w:val="-4"/>
          <w:lang w:val="ru-RU"/>
        </w:rPr>
        <w:t>тое.</w:t>
      </w:r>
    </w:p>
    <w:p w:rsidR="00C06D96" w:rsidRPr="006E525B" w:rsidRDefault="00000000">
      <w:pPr>
        <w:pStyle w:val="ListParagraph"/>
        <w:numPr>
          <w:ilvl w:val="0"/>
          <w:numId w:val="86"/>
        </w:numPr>
        <w:tabs>
          <w:tab w:val="left" w:pos="329"/>
          <w:tab w:val="left" w:pos="3227"/>
        </w:tabs>
        <w:spacing w:before="104"/>
        <w:ind w:left="328" w:right="0" w:hanging="367"/>
        <w:jc w:val="left"/>
        <w:rPr>
          <w:lang w:val="ru-RU"/>
        </w:rPr>
      </w:pPr>
      <w:r w:rsidRPr="006E525B">
        <w:rPr>
          <w:color w:val="231F20"/>
          <w:spacing w:val="-4"/>
          <w:lang w:val="ru-RU"/>
        </w:rPr>
        <w:br w:type="column"/>
      </w:r>
      <w:r w:rsidRPr="006E525B">
        <w:rPr>
          <w:color w:val="231F20"/>
          <w:lang w:val="ru-RU"/>
        </w:rPr>
        <w:t>Посещение</w:t>
      </w:r>
      <w:r w:rsidRPr="006E525B">
        <w:rPr>
          <w:color w:val="231F20"/>
          <w:spacing w:val="4"/>
          <w:lang w:val="ru-RU"/>
        </w:rPr>
        <w:t xml:space="preserve"> </w:t>
      </w:r>
      <w:r w:rsidRPr="006E525B">
        <w:rPr>
          <w:color w:val="231F20"/>
          <w:lang w:val="ru-RU"/>
        </w:rPr>
        <w:t>могил</w:t>
      </w:r>
      <w:r w:rsidRPr="006E525B">
        <w:rPr>
          <w:color w:val="231F20"/>
          <w:spacing w:val="6"/>
          <w:lang w:val="ru-RU"/>
        </w:rPr>
        <w:t xml:space="preserve"> </w:t>
      </w:r>
      <w:r w:rsidRPr="006E525B">
        <w:rPr>
          <w:color w:val="231F20"/>
          <w:spacing w:val="-2"/>
          <w:lang w:val="ru-RU"/>
        </w:rPr>
        <w:t>бывает:</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соотвествующим</w:t>
      </w:r>
      <w:r w:rsidRPr="006E525B">
        <w:rPr>
          <w:color w:val="231F20"/>
          <w:spacing w:val="13"/>
          <w:lang w:val="ru-RU"/>
        </w:rPr>
        <w:t xml:space="preserve"> </w:t>
      </w:r>
      <w:r w:rsidRPr="006E525B">
        <w:rPr>
          <w:color w:val="231F20"/>
          <w:spacing w:val="-2"/>
          <w:lang w:val="ru-RU"/>
        </w:rPr>
        <w:t>шариату</w:t>
      </w:r>
    </w:p>
    <w:p w:rsidR="00C06D96" w:rsidRPr="006E525B" w:rsidRDefault="00000000">
      <w:pPr>
        <w:pStyle w:val="BodyText"/>
        <w:tabs>
          <w:tab w:val="left" w:pos="2579"/>
          <w:tab w:val="left" w:pos="5050"/>
        </w:tabs>
        <w:spacing w:before="73"/>
        <w:ind w:left="-38"/>
        <w:rPr>
          <w:lang w:val="ru-RU"/>
        </w:rPr>
      </w:pP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spacing w:val="-2"/>
          <w:lang w:val="ru-RU"/>
        </w:rPr>
        <w:t>нововведением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spacing w:val="-2"/>
          <w:lang w:val="ru-RU"/>
        </w:rPr>
        <w:t>многобожием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4"/>
          <w:lang w:val="ru-RU"/>
        </w:rPr>
        <w:t xml:space="preserve"> </w:t>
      </w:r>
      <w:r w:rsidRPr="006E525B">
        <w:rPr>
          <w:color w:val="231F20"/>
          <w:lang w:val="ru-RU"/>
        </w:rPr>
        <w:t>всё</w:t>
      </w:r>
      <w:r w:rsidRPr="006E525B">
        <w:rPr>
          <w:color w:val="231F20"/>
          <w:spacing w:val="28"/>
          <w:lang w:val="ru-RU"/>
        </w:rPr>
        <w:t xml:space="preserve"> </w:t>
      </w:r>
      <w:r w:rsidRPr="006E525B">
        <w:rPr>
          <w:color w:val="231F20"/>
          <w:spacing w:val="-2"/>
          <w:lang w:val="ru-RU"/>
        </w:rPr>
        <w:t>упомяну-</w:t>
      </w:r>
    </w:p>
    <w:p w:rsidR="00C06D96" w:rsidRPr="006E525B" w:rsidRDefault="00C06D96">
      <w:pPr>
        <w:rPr>
          <w:lang w:val="ru-RU"/>
        </w:rPr>
        <w:sectPr w:rsidR="00C06D96" w:rsidRPr="006E525B">
          <w:type w:val="continuous"/>
          <w:pgSz w:w="9930" w:h="14180"/>
          <w:pgMar w:top="1320" w:right="940" w:bottom="280" w:left="860" w:header="0" w:footer="934" w:gutter="0"/>
          <w:cols w:num="2" w:space="720" w:equalWidth="0">
            <w:col w:w="839" w:space="40"/>
            <w:col w:w="7251"/>
          </w:cols>
        </w:sectPr>
      </w:pPr>
    </w:p>
    <w:p w:rsidR="00C06D96" w:rsidRPr="006E525B" w:rsidRDefault="00C06D96">
      <w:pPr>
        <w:pStyle w:val="BodyText"/>
        <w:spacing w:before="6"/>
        <w:rPr>
          <w:sz w:val="25"/>
          <w:lang w:val="ru-RU"/>
        </w:rPr>
      </w:pPr>
    </w:p>
    <w:p w:rsidR="00C06D96" w:rsidRPr="006E525B" w:rsidRDefault="00000000">
      <w:pPr>
        <w:pStyle w:val="ListParagraph"/>
        <w:numPr>
          <w:ilvl w:val="0"/>
          <w:numId w:val="86"/>
        </w:numPr>
        <w:tabs>
          <w:tab w:val="left" w:pos="1248"/>
        </w:tabs>
        <w:spacing w:before="104" w:line="254" w:lineRule="auto"/>
        <w:ind w:left="443" w:firstLine="396"/>
        <w:jc w:val="left"/>
        <w:rPr>
          <w:lang w:val="ru-RU"/>
        </w:rPr>
      </w:pPr>
      <w:r w:rsidRPr="006E525B">
        <w:rPr>
          <w:color w:val="231F20"/>
          <w:lang w:val="ru-RU"/>
        </w:rPr>
        <w:t>Посещение</w:t>
      </w:r>
      <w:r w:rsidRPr="006E525B">
        <w:rPr>
          <w:color w:val="231F20"/>
          <w:spacing w:val="40"/>
          <w:lang w:val="ru-RU"/>
        </w:rPr>
        <w:t xml:space="preserve"> </w:t>
      </w:r>
      <w:r w:rsidRPr="006E525B">
        <w:rPr>
          <w:color w:val="231F20"/>
          <w:lang w:val="ru-RU"/>
        </w:rPr>
        <w:t>могил,</w:t>
      </w:r>
      <w:r w:rsidRPr="006E525B">
        <w:rPr>
          <w:color w:val="231F20"/>
          <w:spacing w:val="40"/>
          <w:lang w:val="ru-RU"/>
        </w:rPr>
        <w:t xml:space="preserve"> </w:t>
      </w:r>
      <w:r w:rsidRPr="006E525B">
        <w:rPr>
          <w:color w:val="231F20"/>
          <w:lang w:val="ru-RU"/>
        </w:rPr>
        <w:t>которым</w:t>
      </w:r>
      <w:r w:rsidRPr="006E525B">
        <w:rPr>
          <w:color w:val="231F20"/>
          <w:spacing w:val="40"/>
          <w:lang w:val="ru-RU"/>
        </w:rPr>
        <w:t xml:space="preserve"> </w:t>
      </w:r>
      <w:r w:rsidRPr="006E525B">
        <w:rPr>
          <w:color w:val="231F20"/>
          <w:lang w:val="ru-RU"/>
        </w:rPr>
        <w:t>желают</w:t>
      </w:r>
      <w:r w:rsidRPr="006E525B">
        <w:rPr>
          <w:color w:val="231F20"/>
          <w:spacing w:val="40"/>
          <w:lang w:val="ru-RU"/>
        </w:rPr>
        <w:t xml:space="preserve"> </w:t>
      </w:r>
      <w:r w:rsidRPr="006E525B">
        <w:rPr>
          <w:color w:val="231F20"/>
          <w:lang w:val="ru-RU"/>
        </w:rPr>
        <w:t>принести</w:t>
      </w:r>
      <w:r w:rsidRPr="006E525B">
        <w:rPr>
          <w:color w:val="231F20"/>
          <w:spacing w:val="40"/>
          <w:lang w:val="ru-RU"/>
        </w:rPr>
        <w:t xml:space="preserve"> </w:t>
      </w:r>
      <w:r w:rsidRPr="006E525B">
        <w:rPr>
          <w:color w:val="231F20"/>
          <w:lang w:val="ru-RU"/>
        </w:rPr>
        <w:t>пользу</w:t>
      </w:r>
      <w:r w:rsidRPr="006E525B">
        <w:rPr>
          <w:color w:val="231F20"/>
          <w:spacing w:val="40"/>
          <w:lang w:val="ru-RU"/>
        </w:rPr>
        <w:t xml:space="preserve"> </w:t>
      </w:r>
      <w:r w:rsidRPr="006E525B">
        <w:rPr>
          <w:color w:val="231F20"/>
          <w:lang w:val="ru-RU"/>
        </w:rPr>
        <w:t>умер- шим и получить назидание, является нововведением:</w:t>
      </w:r>
    </w:p>
    <w:p w:rsidR="00C06D96" w:rsidRPr="006E525B" w:rsidRDefault="00000000">
      <w:pPr>
        <w:pStyle w:val="BodyText"/>
        <w:tabs>
          <w:tab w:val="left" w:pos="2396"/>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000000">
      <w:pPr>
        <w:pStyle w:val="BodyText"/>
        <w:spacing w:before="73" w:line="254" w:lineRule="auto"/>
        <w:ind w:left="443" w:right="473" w:firstLine="396"/>
        <w:rPr>
          <w:lang w:val="ru-RU"/>
        </w:rPr>
      </w:pPr>
      <w:r w:rsidRPr="006E525B">
        <w:rPr>
          <w:color w:val="231F20"/>
          <w:lang w:val="ru-RU"/>
        </w:rPr>
        <w:t>а</w:t>
      </w:r>
      <w:r w:rsidRPr="006E525B">
        <w:rPr>
          <w:color w:val="231F20"/>
          <w:spacing w:val="40"/>
          <w:lang w:val="ru-RU"/>
        </w:rPr>
        <w:t xml:space="preserve"> </w:t>
      </w:r>
      <w:r w:rsidRPr="006E525B">
        <w:rPr>
          <w:color w:val="231F20"/>
          <w:lang w:val="ru-RU"/>
        </w:rPr>
        <w:t>посещение</w:t>
      </w:r>
      <w:r w:rsidRPr="006E525B">
        <w:rPr>
          <w:color w:val="231F20"/>
          <w:spacing w:val="40"/>
          <w:lang w:val="ru-RU"/>
        </w:rPr>
        <w:t xml:space="preserve"> </w:t>
      </w:r>
      <w:r w:rsidRPr="006E525B">
        <w:rPr>
          <w:color w:val="231F20"/>
          <w:lang w:val="ru-RU"/>
        </w:rPr>
        <w:t>могил,</w:t>
      </w:r>
      <w:r w:rsidRPr="006E525B">
        <w:rPr>
          <w:color w:val="231F20"/>
          <w:spacing w:val="40"/>
          <w:lang w:val="ru-RU"/>
        </w:rPr>
        <w:t xml:space="preserve"> </w:t>
      </w:r>
      <w:r w:rsidRPr="006E525B">
        <w:rPr>
          <w:color w:val="231F20"/>
          <w:lang w:val="ru-RU"/>
        </w:rPr>
        <w:t>которым</w:t>
      </w:r>
      <w:r w:rsidRPr="006E525B">
        <w:rPr>
          <w:color w:val="231F20"/>
          <w:spacing w:val="40"/>
          <w:lang w:val="ru-RU"/>
        </w:rPr>
        <w:t xml:space="preserve"> </w:t>
      </w:r>
      <w:r w:rsidRPr="006E525B">
        <w:rPr>
          <w:color w:val="231F20"/>
          <w:lang w:val="ru-RU"/>
        </w:rPr>
        <w:t>желают</w:t>
      </w:r>
      <w:r w:rsidRPr="006E525B">
        <w:rPr>
          <w:color w:val="231F20"/>
          <w:spacing w:val="40"/>
          <w:lang w:val="ru-RU"/>
        </w:rPr>
        <w:t xml:space="preserve"> </w:t>
      </w:r>
      <w:r w:rsidRPr="006E525B">
        <w:rPr>
          <w:color w:val="231F20"/>
          <w:lang w:val="ru-RU"/>
        </w:rPr>
        <w:t>получить</w:t>
      </w:r>
      <w:r w:rsidRPr="006E525B">
        <w:rPr>
          <w:color w:val="231F20"/>
          <w:spacing w:val="40"/>
          <w:lang w:val="ru-RU"/>
        </w:rPr>
        <w:t xml:space="preserve"> </w:t>
      </w:r>
      <w:r w:rsidRPr="006E525B">
        <w:rPr>
          <w:color w:val="231F20"/>
          <w:lang w:val="ru-RU"/>
        </w:rPr>
        <w:t>пользу</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color w:val="231F20"/>
          <w:lang w:val="ru-RU"/>
        </w:rPr>
        <w:t>умер- ших, соотвестствует шариату:</w:t>
      </w:r>
    </w:p>
    <w:p w:rsidR="00C06D96" w:rsidRPr="006E525B" w:rsidRDefault="00000000">
      <w:pPr>
        <w:pStyle w:val="BodyText"/>
        <w:tabs>
          <w:tab w:val="left" w:pos="239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31"/>
        </w:tabs>
        <w:spacing w:line="254" w:lineRule="auto"/>
        <w:ind w:left="443" w:firstLine="396"/>
        <w:jc w:val="left"/>
        <w:rPr>
          <w:lang w:val="ru-RU"/>
        </w:rPr>
      </w:pPr>
      <w:r w:rsidRPr="006E525B">
        <w:rPr>
          <w:color w:val="231F20"/>
          <w:lang w:val="ru-RU"/>
        </w:rPr>
        <w:t>Всё,</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является</w:t>
      </w:r>
      <w:r w:rsidRPr="006E525B">
        <w:rPr>
          <w:color w:val="231F20"/>
          <w:spacing w:val="40"/>
          <w:lang w:val="ru-RU"/>
        </w:rPr>
        <w:t xml:space="preserve"> </w:t>
      </w:r>
      <w:r w:rsidRPr="006E525B">
        <w:rPr>
          <w:color w:val="231F20"/>
          <w:lang w:val="ru-RU"/>
        </w:rPr>
        <w:t>причиной</w:t>
      </w:r>
      <w:r w:rsidRPr="006E525B">
        <w:rPr>
          <w:color w:val="231F20"/>
          <w:spacing w:val="40"/>
          <w:lang w:val="ru-RU"/>
        </w:rPr>
        <w:t xml:space="preserve"> </w:t>
      </w:r>
      <w:r w:rsidRPr="006E525B">
        <w:rPr>
          <w:color w:val="231F20"/>
          <w:lang w:val="ru-RU"/>
        </w:rPr>
        <w:t>отвращения</w:t>
      </w:r>
      <w:r w:rsidRPr="006E525B">
        <w:rPr>
          <w:color w:val="231F20"/>
          <w:spacing w:val="40"/>
          <w:lang w:val="ru-RU"/>
        </w:rPr>
        <w:t xml:space="preserve"> </w:t>
      </w:r>
      <w:r w:rsidRPr="006E525B">
        <w:rPr>
          <w:color w:val="231F20"/>
          <w:lang w:val="ru-RU"/>
        </w:rPr>
        <w:t>людей</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color w:val="231F20"/>
          <w:lang w:val="ru-RU"/>
        </w:rPr>
        <w:t xml:space="preserve">религии, </w:t>
      </w:r>
      <w:r w:rsidRPr="006E525B">
        <w:rPr>
          <w:color w:val="231F20"/>
          <w:spacing w:val="-2"/>
          <w:lang w:val="ru-RU"/>
        </w:rPr>
        <w:t>называется:</w:t>
      </w:r>
    </w:p>
    <w:p w:rsidR="00C06D96" w:rsidRPr="006E525B" w:rsidRDefault="00000000">
      <w:pPr>
        <w:pStyle w:val="BodyText"/>
        <w:tabs>
          <w:tab w:val="left" w:pos="3798"/>
          <w:tab w:val="left" w:pos="6175"/>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фитна</w:t>
      </w:r>
      <w:r w:rsidRPr="006E525B">
        <w:rPr>
          <w:color w:val="231F20"/>
          <w:spacing w:val="2"/>
          <w:lang w:val="ru-RU"/>
        </w:rPr>
        <w:t xml:space="preserve"> </w:t>
      </w:r>
      <w:r w:rsidRPr="006E525B">
        <w:rPr>
          <w:color w:val="231F20"/>
          <w:spacing w:val="-2"/>
          <w:lang w:val="ru-RU"/>
        </w:rPr>
        <w:t>(искушение)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нововведение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искажения</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20"/>
        </w:tabs>
        <w:spacing w:before="1"/>
        <w:ind w:left="1219" w:right="0" w:hanging="380"/>
        <w:jc w:val="left"/>
        <w:rPr>
          <w:lang w:val="ru-RU"/>
        </w:rPr>
      </w:pPr>
      <w:r w:rsidRPr="006E525B">
        <w:rPr>
          <w:color w:val="231F20"/>
          <w:lang w:val="ru-RU"/>
        </w:rPr>
        <w:t>«Проклятие</w:t>
      </w:r>
      <w:r w:rsidRPr="006E525B">
        <w:rPr>
          <w:color w:val="231F20"/>
          <w:spacing w:val="11"/>
          <w:lang w:val="ru-RU"/>
        </w:rPr>
        <w:t xml:space="preserve"> </w:t>
      </w:r>
      <w:r w:rsidRPr="006E525B">
        <w:rPr>
          <w:color w:val="231F20"/>
          <w:lang w:val="ru-RU"/>
        </w:rPr>
        <w:t>Аллаха</w:t>
      </w:r>
      <w:r w:rsidRPr="006E525B">
        <w:rPr>
          <w:color w:val="231F20"/>
          <w:spacing w:val="12"/>
          <w:lang w:val="ru-RU"/>
        </w:rPr>
        <w:t xml:space="preserve"> </w:t>
      </w:r>
      <w:r w:rsidRPr="006E525B">
        <w:rPr>
          <w:color w:val="231F20"/>
          <w:lang w:val="ru-RU"/>
        </w:rPr>
        <w:t>на</w:t>
      </w:r>
      <w:r w:rsidRPr="006E525B">
        <w:rPr>
          <w:color w:val="231F20"/>
          <w:spacing w:val="12"/>
          <w:lang w:val="ru-RU"/>
        </w:rPr>
        <w:t xml:space="preserve"> </w:t>
      </w:r>
      <w:r w:rsidRPr="006E525B">
        <w:rPr>
          <w:color w:val="231F20"/>
          <w:lang w:val="ru-RU"/>
        </w:rPr>
        <w:t>иудеях»</w:t>
      </w:r>
      <w:r w:rsidRPr="006E525B">
        <w:rPr>
          <w:color w:val="231F20"/>
          <w:spacing w:val="12"/>
          <w:lang w:val="ru-RU"/>
        </w:rPr>
        <w:t xml:space="preserve"> </w:t>
      </w:r>
      <w:r w:rsidRPr="006E525B">
        <w:rPr>
          <w:color w:val="231F20"/>
          <w:lang w:val="ru-RU"/>
        </w:rPr>
        <w:t>—</w:t>
      </w:r>
      <w:r w:rsidRPr="006E525B">
        <w:rPr>
          <w:color w:val="231F20"/>
          <w:spacing w:val="13"/>
          <w:lang w:val="ru-RU"/>
        </w:rPr>
        <w:t xml:space="preserve"> </w:t>
      </w:r>
      <w:r w:rsidRPr="006E525B">
        <w:rPr>
          <w:color w:val="231F20"/>
          <w:spacing w:val="-4"/>
          <w:lang w:val="ru-RU"/>
        </w:rPr>
        <w:t>это:</w:t>
      </w:r>
    </w:p>
    <w:p w:rsidR="00C06D96" w:rsidRPr="006E525B" w:rsidRDefault="00000000">
      <w:pPr>
        <w:pStyle w:val="BodyText"/>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мольба</w:t>
      </w:r>
      <w:r w:rsidRPr="006E525B">
        <w:rPr>
          <w:color w:val="231F20"/>
          <w:spacing w:val="6"/>
          <w:lang w:val="ru-RU"/>
        </w:rPr>
        <w:t xml:space="preserve"> </w:t>
      </w:r>
      <w:r w:rsidRPr="006E525B">
        <w:rPr>
          <w:color w:val="231F20"/>
          <w:lang w:val="ru-RU"/>
        </w:rPr>
        <w:t>против</w:t>
      </w:r>
      <w:r w:rsidRPr="006E525B">
        <w:rPr>
          <w:color w:val="231F20"/>
          <w:spacing w:val="6"/>
          <w:lang w:val="ru-RU"/>
        </w:rPr>
        <w:t xml:space="preserve"> </w:t>
      </w:r>
      <w:r w:rsidRPr="006E525B">
        <w:rPr>
          <w:color w:val="231F20"/>
          <w:spacing w:val="-5"/>
          <w:lang w:val="ru-RU"/>
        </w:rPr>
        <w:t>них</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сообщение</w:t>
      </w:r>
      <w:r w:rsidRPr="006E525B">
        <w:rPr>
          <w:color w:val="231F20"/>
          <w:spacing w:val="8"/>
          <w:lang w:val="ru-RU"/>
        </w:rPr>
        <w:t xml:space="preserve"> </w:t>
      </w:r>
      <w:r w:rsidRPr="006E525B">
        <w:rPr>
          <w:color w:val="231F20"/>
          <w:lang w:val="ru-RU"/>
        </w:rPr>
        <w:t>о</w:t>
      </w:r>
      <w:r w:rsidRPr="006E525B">
        <w:rPr>
          <w:color w:val="231F20"/>
          <w:spacing w:val="9"/>
          <w:lang w:val="ru-RU"/>
        </w:rPr>
        <w:t xml:space="preserve"> </w:t>
      </w:r>
      <w:r w:rsidRPr="006E525B">
        <w:rPr>
          <w:color w:val="231F20"/>
          <w:lang w:val="ru-RU"/>
        </w:rPr>
        <w:t>том,</w:t>
      </w:r>
      <w:r w:rsidRPr="006E525B">
        <w:rPr>
          <w:color w:val="231F20"/>
          <w:spacing w:val="8"/>
          <w:lang w:val="ru-RU"/>
        </w:rPr>
        <w:t xml:space="preserve"> </w:t>
      </w:r>
      <w:r w:rsidRPr="006E525B">
        <w:rPr>
          <w:color w:val="231F20"/>
          <w:lang w:val="ru-RU"/>
        </w:rPr>
        <w:t>что</w:t>
      </w:r>
      <w:r w:rsidRPr="006E525B">
        <w:rPr>
          <w:color w:val="231F20"/>
          <w:spacing w:val="9"/>
          <w:lang w:val="ru-RU"/>
        </w:rPr>
        <w:t xml:space="preserve"> </w:t>
      </w:r>
      <w:r w:rsidRPr="006E525B">
        <w:rPr>
          <w:color w:val="231F20"/>
          <w:lang w:val="ru-RU"/>
        </w:rPr>
        <w:t>Аллах</w:t>
      </w:r>
      <w:r w:rsidRPr="006E525B">
        <w:rPr>
          <w:color w:val="231F20"/>
          <w:spacing w:val="9"/>
          <w:lang w:val="ru-RU"/>
        </w:rPr>
        <w:t xml:space="preserve"> </w:t>
      </w:r>
      <w:r w:rsidRPr="006E525B">
        <w:rPr>
          <w:color w:val="231F20"/>
          <w:lang w:val="ru-RU"/>
        </w:rPr>
        <w:t>проклял</w:t>
      </w:r>
      <w:r w:rsidRPr="006E525B">
        <w:rPr>
          <w:color w:val="231F20"/>
          <w:spacing w:val="9"/>
          <w:lang w:val="ru-RU"/>
        </w:rPr>
        <w:t xml:space="preserve"> </w:t>
      </w:r>
      <w:r w:rsidRPr="006E525B">
        <w:rPr>
          <w:color w:val="231F20"/>
          <w:spacing w:val="-5"/>
          <w:lang w:val="ru-RU"/>
        </w:rPr>
        <w:t>их</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возможно и</w:t>
      </w:r>
      <w:r w:rsidRPr="006E525B">
        <w:rPr>
          <w:color w:val="231F20"/>
          <w:spacing w:val="-1"/>
          <w:lang w:val="ru-RU"/>
        </w:rPr>
        <w:t xml:space="preserve"> </w:t>
      </w:r>
      <w:r w:rsidRPr="006E525B">
        <w:rPr>
          <w:color w:val="231F20"/>
          <w:lang w:val="ru-RU"/>
        </w:rPr>
        <w:t xml:space="preserve">то, и </w:t>
      </w:r>
      <w:r w:rsidRPr="006E525B">
        <w:rPr>
          <w:color w:val="231F20"/>
          <w:spacing w:val="-2"/>
          <w:lang w:val="ru-RU"/>
        </w:rPr>
        <w:t>другое</w:t>
      </w:r>
    </w:p>
    <w:p w:rsidR="00C06D96" w:rsidRPr="006E525B" w:rsidRDefault="00C06D96">
      <w:pPr>
        <w:pStyle w:val="BodyText"/>
        <w:spacing w:before="2"/>
        <w:rPr>
          <w:sz w:val="34"/>
          <w:lang w:val="ru-RU"/>
        </w:rPr>
      </w:pPr>
    </w:p>
    <w:p w:rsidR="00C06D96" w:rsidRPr="006E525B" w:rsidRDefault="00000000">
      <w:pPr>
        <w:pStyle w:val="ListParagraph"/>
        <w:numPr>
          <w:ilvl w:val="0"/>
          <w:numId w:val="86"/>
        </w:numPr>
        <w:tabs>
          <w:tab w:val="left" w:pos="1217"/>
        </w:tabs>
        <w:spacing w:before="1"/>
        <w:ind w:left="1216" w:right="0" w:hanging="377"/>
        <w:jc w:val="left"/>
        <w:rPr>
          <w:lang w:val="ru-RU"/>
        </w:rPr>
      </w:pPr>
      <w:r w:rsidRPr="006E525B">
        <w:rPr>
          <w:color w:val="231F20"/>
          <w:lang w:val="ru-RU"/>
        </w:rPr>
        <w:t>Избрание</w:t>
      </w:r>
      <w:r w:rsidRPr="006E525B">
        <w:rPr>
          <w:color w:val="231F20"/>
          <w:spacing w:val="5"/>
          <w:lang w:val="ru-RU"/>
        </w:rPr>
        <w:t xml:space="preserve"> </w:t>
      </w:r>
      <w:r w:rsidRPr="006E525B">
        <w:rPr>
          <w:color w:val="231F20"/>
          <w:lang w:val="ru-RU"/>
        </w:rPr>
        <w:t>могил</w:t>
      </w:r>
      <w:r w:rsidRPr="006E525B">
        <w:rPr>
          <w:color w:val="231F20"/>
          <w:spacing w:val="6"/>
          <w:lang w:val="ru-RU"/>
        </w:rPr>
        <w:t xml:space="preserve"> </w:t>
      </w:r>
      <w:r w:rsidRPr="006E525B">
        <w:rPr>
          <w:color w:val="231F20"/>
          <w:lang w:val="ru-RU"/>
        </w:rPr>
        <w:t>мечетями</w:t>
      </w:r>
      <w:r w:rsidRPr="006E525B">
        <w:rPr>
          <w:color w:val="231F20"/>
          <w:spacing w:val="6"/>
          <w:lang w:val="ru-RU"/>
        </w:rPr>
        <w:t xml:space="preserve"> </w:t>
      </w:r>
      <w:r w:rsidRPr="006E525B">
        <w:rPr>
          <w:color w:val="231F20"/>
          <w:lang w:val="ru-RU"/>
        </w:rPr>
        <w:t>возможно</w:t>
      </w:r>
      <w:r w:rsidRPr="006E525B">
        <w:rPr>
          <w:color w:val="231F20"/>
          <w:spacing w:val="7"/>
          <w:lang w:val="ru-RU"/>
        </w:rPr>
        <w:t xml:space="preserve"> </w:t>
      </w:r>
      <w:r w:rsidRPr="006E525B">
        <w:rPr>
          <w:color w:val="231F20"/>
          <w:spacing w:val="-2"/>
          <w:lang w:val="ru-RU"/>
        </w:rPr>
        <w:t>путём:</w:t>
      </w:r>
    </w:p>
    <w:p w:rsidR="00C06D96" w:rsidRPr="006E525B" w:rsidRDefault="00000000">
      <w:pPr>
        <w:pStyle w:val="BodyText"/>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совершения</w:t>
      </w:r>
      <w:r w:rsidRPr="006E525B">
        <w:rPr>
          <w:color w:val="231F20"/>
          <w:spacing w:val="4"/>
          <w:lang w:val="ru-RU"/>
        </w:rPr>
        <w:t xml:space="preserve"> </w:t>
      </w:r>
      <w:r w:rsidRPr="006E525B">
        <w:rPr>
          <w:color w:val="231F20"/>
          <w:lang w:val="ru-RU"/>
        </w:rPr>
        <w:t>земных</w:t>
      </w:r>
      <w:r w:rsidRPr="006E525B">
        <w:rPr>
          <w:color w:val="231F20"/>
          <w:spacing w:val="3"/>
          <w:lang w:val="ru-RU"/>
        </w:rPr>
        <w:t xml:space="preserve"> </w:t>
      </w:r>
      <w:r w:rsidRPr="006E525B">
        <w:rPr>
          <w:color w:val="231F20"/>
          <w:lang w:val="ru-RU"/>
        </w:rPr>
        <w:t>поклонов</w:t>
      </w:r>
      <w:r w:rsidRPr="006E525B">
        <w:rPr>
          <w:color w:val="231F20"/>
          <w:spacing w:val="4"/>
          <w:lang w:val="ru-RU"/>
        </w:rPr>
        <w:t xml:space="preserve"> </w:t>
      </w:r>
      <w:r w:rsidRPr="006E525B">
        <w:rPr>
          <w:color w:val="231F20"/>
          <w:lang w:val="ru-RU"/>
        </w:rPr>
        <w:t>на</w:t>
      </w:r>
      <w:r w:rsidRPr="006E525B">
        <w:rPr>
          <w:color w:val="231F20"/>
          <w:spacing w:val="4"/>
          <w:lang w:val="ru-RU"/>
        </w:rPr>
        <w:t xml:space="preserve"> </w:t>
      </w:r>
      <w:r w:rsidRPr="006E525B">
        <w:rPr>
          <w:color w:val="231F20"/>
          <w:spacing w:val="-5"/>
          <w:lang w:val="ru-RU"/>
        </w:rPr>
        <w:t>них</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построением</w:t>
      </w:r>
      <w:r w:rsidRPr="006E525B">
        <w:rPr>
          <w:color w:val="231F20"/>
          <w:spacing w:val="4"/>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них</w:t>
      </w:r>
      <w:r w:rsidRPr="006E525B">
        <w:rPr>
          <w:color w:val="231F20"/>
          <w:spacing w:val="6"/>
          <w:lang w:val="ru-RU"/>
        </w:rPr>
        <w:t xml:space="preserve"> </w:t>
      </w:r>
      <w:r w:rsidRPr="006E525B">
        <w:rPr>
          <w:color w:val="231F20"/>
          <w:spacing w:val="-2"/>
          <w:lang w:val="ru-RU"/>
        </w:rPr>
        <w:t>мечетей</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3"/>
        <w:rPr>
          <w:sz w:val="23"/>
          <w:lang w:val="ru-RU"/>
        </w:rPr>
      </w:pPr>
    </w:p>
    <w:p w:rsidR="00C06D96" w:rsidRPr="006E525B" w:rsidRDefault="00000000">
      <w:pPr>
        <w:pStyle w:val="ListParagraph"/>
        <w:numPr>
          <w:ilvl w:val="0"/>
          <w:numId w:val="86"/>
        </w:numPr>
        <w:tabs>
          <w:tab w:val="left" w:pos="1241"/>
        </w:tabs>
        <w:spacing w:before="98" w:line="307" w:lineRule="exact"/>
        <w:ind w:left="1240" w:right="0" w:hanging="401"/>
        <w:jc w:val="left"/>
        <w:rPr>
          <w:lang w:val="ru-RU"/>
        </w:rPr>
      </w:pPr>
      <w:r w:rsidRPr="006E525B">
        <w:rPr>
          <w:color w:val="231F20"/>
          <w:lang w:val="ru-RU"/>
        </w:rPr>
        <w:t>Версия</w:t>
      </w:r>
      <w:r w:rsidRPr="006E525B">
        <w:rPr>
          <w:color w:val="231F20"/>
          <w:spacing w:val="17"/>
          <w:lang w:val="ru-RU"/>
        </w:rPr>
        <w:t xml:space="preserve"> </w:t>
      </w:r>
      <w:r w:rsidRPr="006E525B">
        <w:rPr>
          <w:color w:val="231F20"/>
          <w:lang w:val="ru-RU"/>
        </w:rPr>
        <w:t>хадиса,</w:t>
      </w:r>
      <w:r w:rsidRPr="006E525B">
        <w:rPr>
          <w:color w:val="231F20"/>
          <w:spacing w:val="17"/>
          <w:lang w:val="ru-RU"/>
        </w:rPr>
        <w:t xml:space="preserve"> </w:t>
      </w:r>
      <w:r w:rsidRPr="006E525B">
        <w:rPr>
          <w:color w:val="231F20"/>
          <w:lang w:val="ru-RU"/>
        </w:rPr>
        <w:t>в</w:t>
      </w:r>
      <w:r w:rsidRPr="006E525B">
        <w:rPr>
          <w:color w:val="231F20"/>
          <w:spacing w:val="17"/>
          <w:lang w:val="ru-RU"/>
        </w:rPr>
        <w:t xml:space="preserve"> </w:t>
      </w:r>
      <w:r w:rsidRPr="006E525B">
        <w:rPr>
          <w:color w:val="231F20"/>
          <w:lang w:val="ru-RU"/>
        </w:rPr>
        <w:t>которой</w:t>
      </w:r>
      <w:r w:rsidRPr="006E525B">
        <w:rPr>
          <w:color w:val="231F20"/>
          <w:spacing w:val="17"/>
          <w:lang w:val="ru-RU"/>
        </w:rPr>
        <w:t xml:space="preserve"> </w:t>
      </w:r>
      <w:r w:rsidRPr="006E525B">
        <w:rPr>
          <w:color w:val="231F20"/>
          <w:lang w:val="ru-RU"/>
        </w:rPr>
        <w:t>упомянуто</w:t>
      </w:r>
      <w:r w:rsidRPr="006E525B">
        <w:rPr>
          <w:color w:val="231F20"/>
          <w:spacing w:val="17"/>
          <w:lang w:val="ru-RU"/>
        </w:rPr>
        <w:t xml:space="preserve"> </w:t>
      </w:r>
      <w:r w:rsidRPr="006E525B">
        <w:rPr>
          <w:rFonts w:ascii="Lotus-Light" w:hAnsi="Lotus-Light" w:cs="Lotus-Light"/>
          <w:color w:val="231F20"/>
          <w:rtl/>
          <w:lang w:val="ru-RU"/>
        </w:rPr>
        <w:t>خشي</w:t>
      </w:r>
      <w:r w:rsidRPr="006E525B">
        <w:rPr>
          <w:rFonts w:ascii="Lotus-Light" w:hAnsi="Lotus-Light" w:cs="Lotus-Light"/>
          <w:color w:val="231F20"/>
          <w:spacing w:val="40"/>
          <w:lang w:val="ru-RU"/>
        </w:rPr>
        <w:t xml:space="preserve"> </w:t>
      </w:r>
      <w:r w:rsidRPr="006E525B">
        <w:rPr>
          <w:color w:val="231F20"/>
          <w:lang w:val="ru-RU"/>
        </w:rPr>
        <w:t>(был</w:t>
      </w:r>
      <w:r w:rsidRPr="006E525B">
        <w:rPr>
          <w:color w:val="231F20"/>
          <w:spacing w:val="17"/>
          <w:lang w:val="ru-RU"/>
        </w:rPr>
        <w:t xml:space="preserve"> </w:t>
      </w:r>
      <w:r w:rsidRPr="006E525B">
        <w:rPr>
          <w:color w:val="231F20"/>
          <w:lang w:val="ru-RU"/>
        </w:rPr>
        <w:t>страх)</w:t>
      </w:r>
      <w:r w:rsidRPr="006E525B">
        <w:rPr>
          <w:color w:val="231F20"/>
          <w:spacing w:val="17"/>
          <w:lang w:val="ru-RU"/>
        </w:rPr>
        <w:t xml:space="preserve"> </w:t>
      </w:r>
      <w:r w:rsidRPr="006E525B">
        <w:rPr>
          <w:color w:val="231F20"/>
          <w:spacing w:val="-2"/>
          <w:lang w:val="ru-RU"/>
        </w:rPr>
        <w:t>указы-</w:t>
      </w:r>
    </w:p>
    <w:p w:rsidR="00C06D96" w:rsidRPr="006E525B" w:rsidRDefault="00000000">
      <w:pPr>
        <w:pStyle w:val="BodyText"/>
        <w:tabs>
          <w:tab w:val="left" w:pos="1535"/>
          <w:tab w:val="left" w:pos="3811"/>
        </w:tabs>
        <w:ind w:left="443"/>
        <w:rPr>
          <w:lang w:val="ru-RU"/>
        </w:rPr>
      </w:pPr>
      <w:r w:rsidRPr="006E525B">
        <w:rPr>
          <w:color w:val="231F20"/>
          <w:lang w:val="ru-RU"/>
        </w:rPr>
        <w:t>вает</w:t>
      </w:r>
      <w:r w:rsidRPr="006E525B">
        <w:rPr>
          <w:color w:val="231F20"/>
          <w:spacing w:val="1"/>
          <w:lang w:val="ru-RU"/>
        </w:rPr>
        <w:t xml:space="preserve"> </w:t>
      </w:r>
      <w:r w:rsidRPr="006E525B">
        <w:rPr>
          <w:color w:val="231F20"/>
          <w:spacing w:val="-5"/>
          <w:lang w:val="ru-RU"/>
        </w:rPr>
        <w:t>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страх</w:t>
      </w:r>
      <w:r w:rsidRPr="006E525B">
        <w:rPr>
          <w:color w:val="231F20"/>
          <w:spacing w:val="4"/>
          <w:lang w:val="ru-RU"/>
        </w:rPr>
        <w:t xml:space="preserve"> </w:t>
      </w:r>
      <w:r w:rsidRPr="006E525B">
        <w:rPr>
          <w:color w:val="231F20"/>
          <w:lang w:val="ru-RU"/>
        </w:rPr>
        <w:t>Пророка</w:t>
      </w:r>
      <w:r w:rsidRPr="006E525B">
        <w:rPr>
          <w:color w:val="231F20"/>
          <w:spacing w:val="4"/>
          <w:lang w:val="ru-RU"/>
        </w:rPr>
        <w:t xml:space="preserve"> </w:t>
      </w:r>
      <w:r w:rsidRPr="006E525B">
        <w:rPr>
          <w:rFonts w:ascii="Traditional Arabic" w:hAnsi="Traditional Arabic"/>
          <w:color w:val="231F20"/>
          <w:spacing w:val="-10"/>
          <w:rtl/>
          <w:lang w:val="ru-RU"/>
        </w:rPr>
        <w:t>ﷺ</w:t>
      </w:r>
      <w:r w:rsidRPr="006E525B">
        <w:rPr>
          <w:rFonts w:ascii="Traditional Arabic" w:hAnsi="Traditional Arabic"/>
          <w:color w:val="231F20"/>
          <w:lang w:val="ru-RU"/>
        </w:rPr>
        <w:tab/>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страх</w:t>
      </w:r>
      <w:r w:rsidRPr="006E525B">
        <w:rPr>
          <w:color w:val="231F20"/>
          <w:spacing w:val="6"/>
          <w:lang w:val="ru-RU"/>
        </w:rPr>
        <w:t xml:space="preserve"> </w:t>
      </w:r>
      <w:r w:rsidRPr="006E525B">
        <w:rPr>
          <w:color w:val="231F20"/>
          <w:spacing w:val="-2"/>
          <w:lang w:val="ru-RU"/>
        </w:rPr>
        <w:t>сподвижников</w:t>
      </w:r>
    </w:p>
    <w:p w:rsidR="00C06D96" w:rsidRPr="006E525B" w:rsidRDefault="00C06D96">
      <w:pPr>
        <w:pStyle w:val="BodyText"/>
        <w:spacing w:before="9"/>
        <w:rPr>
          <w:sz w:val="28"/>
          <w:lang w:val="ru-RU"/>
        </w:rPr>
      </w:pPr>
    </w:p>
    <w:p w:rsidR="00C06D96" w:rsidRPr="006E525B" w:rsidRDefault="00000000">
      <w:pPr>
        <w:pStyle w:val="ListParagraph"/>
        <w:numPr>
          <w:ilvl w:val="0"/>
          <w:numId w:val="86"/>
        </w:numPr>
        <w:tabs>
          <w:tab w:val="left" w:pos="1215"/>
        </w:tabs>
        <w:ind w:left="1214" w:right="0" w:hanging="375"/>
        <w:jc w:val="left"/>
        <w:rPr>
          <w:lang w:val="ru-RU"/>
        </w:rPr>
      </w:pPr>
      <w:r w:rsidRPr="006E525B">
        <w:rPr>
          <w:color w:val="231F20"/>
          <w:lang w:val="ru-RU"/>
        </w:rPr>
        <w:t>Могила</w:t>
      </w:r>
      <w:r w:rsidRPr="006E525B">
        <w:rPr>
          <w:color w:val="231F20"/>
          <w:spacing w:val="4"/>
          <w:lang w:val="ru-RU"/>
        </w:rPr>
        <w:t xml:space="preserve"> </w:t>
      </w:r>
      <w:r w:rsidRPr="006E525B">
        <w:rPr>
          <w:color w:val="231F20"/>
          <w:lang w:val="ru-RU"/>
        </w:rPr>
        <w:t>Пророка</w:t>
      </w:r>
      <w:r w:rsidRPr="006E525B">
        <w:rPr>
          <w:color w:val="231F20"/>
          <w:spacing w:val="5"/>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3"/>
          <w:lang w:val="ru-RU"/>
        </w:rPr>
        <w:t xml:space="preserve"> </w:t>
      </w:r>
      <w:r w:rsidRPr="006E525B">
        <w:rPr>
          <w:color w:val="231F20"/>
          <w:lang w:val="ru-RU"/>
        </w:rPr>
        <w:t>находится</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на</w:t>
      </w:r>
      <w:r w:rsidRPr="006E525B">
        <w:rPr>
          <w:color w:val="231F20"/>
          <w:spacing w:val="6"/>
          <w:lang w:val="ru-RU"/>
        </w:rPr>
        <w:t xml:space="preserve"> </w:t>
      </w:r>
      <w:r w:rsidRPr="006E525B">
        <w:rPr>
          <w:color w:val="231F20"/>
          <w:lang w:val="ru-RU"/>
        </w:rPr>
        <w:t>открытом</w:t>
      </w:r>
      <w:r w:rsidRPr="006E525B">
        <w:rPr>
          <w:color w:val="231F20"/>
          <w:spacing w:val="6"/>
          <w:lang w:val="ru-RU"/>
        </w:rPr>
        <w:t xml:space="preserve"> </w:t>
      </w:r>
      <w:r w:rsidRPr="006E525B">
        <w:rPr>
          <w:color w:val="231F20"/>
          <w:spacing w:val="-2"/>
          <w:lang w:val="ru-RU"/>
        </w:rPr>
        <w:t>месте.</w:t>
      </w:r>
    </w:p>
    <w:p w:rsidR="00C06D96" w:rsidRPr="006E525B" w:rsidRDefault="00000000">
      <w:pPr>
        <w:pStyle w:val="BodyText"/>
        <w:spacing w:before="14"/>
        <w:ind w:left="840"/>
        <w:rPr>
          <w:lang w:val="ru-RU"/>
        </w:rPr>
      </w:pPr>
      <w:r w:rsidRPr="006E525B">
        <w:rPr>
          <w:rFonts w:ascii="Wingdings" w:hAnsi="Wingdings"/>
          <w:color w:val="231F20"/>
          <w:lang w:val="ru-RU"/>
        </w:rPr>
        <w:t></w:t>
      </w:r>
      <w:r w:rsidRPr="006E525B">
        <w:rPr>
          <w:rFonts w:ascii="Times New Roman" w:hAnsi="Times New Roman"/>
          <w:color w:val="231F20"/>
          <w:spacing w:val="67"/>
          <w:lang w:val="ru-RU"/>
        </w:rPr>
        <w:t xml:space="preserve"> </w:t>
      </w:r>
      <w:r w:rsidRPr="006E525B">
        <w:rPr>
          <w:color w:val="231F20"/>
          <w:lang w:val="ru-RU"/>
        </w:rPr>
        <w:t>из-за</w:t>
      </w:r>
      <w:r w:rsidRPr="006E525B">
        <w:rPr>
          <w:color w:val="231F20"/>
          <w:spacing w:val="7"/>
          <w:lang w:val="ru-RU"/>
        </w:rPr>
        <w:t xml:space="preserve"> </w:t>
      </w:r>
      <w:r w:rsidRPr="006E525B">
        <w:rPr>
          <w:color w:val="231F20"/>
          <w:lang w:val="ru-RU"/>
        </w:rPr>
        <w:t>страха</w:t>
      </w:r>
      <w:r w:rsidRPr="006E525B">
        <w:rPr>
          <w:color w:val="231F20"/>
          <w:spacing w:val="7"/>
          <w:lang w:val="ru-RU"/>
        </w:rPr>
        <w:t xml:space="preserve"> </w:t>
      </w:r>
      <w:r w:rsidRPr="006E525B">
        <w:rPr>
          <w:color w:val="231F20"/>
          <w:spacing w:val="-2"/>
          <w:lang w:val="ru-RU"/>
        </w:rPr>
        <w:t>сподвижников</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из-за</w:t>
      </w:r>
      <w:r w:rsidRPr="006E525B">
        <w:rPr>
          <w:color w:val="231F20"/>
          <w:spacing w:val="5"/>
          <w:lang w:val="ru-RU"/>
        </w:rPr>
        <w:t xml:space="preserve"> </w:t>
      </w:r>
      <w:r w:rsidRPr="006E525B">
        <w:rPr>
          <w:color w:val="231F20"/>
          <w:lang w:val="ru-RU"/>
        </w:rPr>
        <w:t>его</w:t>
      </w:r>
      <w:r w:rsidRPr="006E525B">
        <w:rPr>
          <w:color w:val="231F20"/>
          <w:spacing w:val="5"/>
          <w:lang w:val="ru-RU"/>
        </w:rPr>
        <w:t xml:space="preserve"> </w:t>
      </w:r>
      <w:r w:rsidRPr="006E525B">
        <w:rPr>
          <w:color w:val="231F20"/>
          <w:lang w:val="ru-RU"/>
        </w:rPr>
        <w:t>страха</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её</w:t>
      </w:r>
      <w:r w:rsidRPr="006E525B">
        <w:rPr>
          <w:color w:val="231F20"/>
          <w:spacing w:val="4"/>
          <w:lang w:val="ru-RU"/>
        </w:rPr>
        <w:t xml:space="preserve"> </w:t>
      </w:r>
      <w:r w:rsidRPr="006E525B">
        <w:rPr>
          <w:color w:val="231F20"/>
          <w:lang w:val="ru-RU"/>
        </w:rPr>
        <w:t>изберут</w:t>
      </w:r>
      <w:r w:rsidRPr="006E525B">
        <w:rPr>
          <w:color w:val="231F20"/>
          <w:spacing w:val="5"/>
          <w:lang w:val="ru-RU"/>
        </w:rPr>
        <w:t xml:space="preserve"> </w:t>
      </w:r>
      <w:r w:rsidRPr="006E525B">
        <w:rPr>
          <w:color w:val="231F20"/>
          <w:spacing w:val="-2"/>
          <w:lang w:val="ru-RU"/>
        </w:rPr>
        <w:t>мечетью)</w:t>
      </w:r>
    </w:p>
    <w:p w:rsidR="00C06D96" w:rsidRPr="006E525B" w:rsidRDefault="00C06D96">
      <w:pPr>
        <w:rPr>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BodyText"/>
        <w:spacing w:before="74"/>
        <w:ind w:left="954"/>
        <w:rPr>
          <w:lang w:val="ru-RU"/>
        </w:rPr>
      </w:pPr>
      <w:r w:rsidRPr="006E525B">
        <w:rPr>
          <w:rFonts w:ascii="Wingdings" w:hAnsi="Wingdings"/>
          <w:color w:val="231F20"/>
          <w:lang w:val="ru-RU"/>
        </w:rPr>
        <w:lastRenderedPageBreak/>
        <w:t></w:t>
      </w:r>
      <w:r w:rsidRPr="006E525B">
        <w:rPr>
          <w:rFonts w:ascii="Times New Roman" w:hAnsi="Times New Roman"/>
          <w:color w:val="231F20"/>
          <w:spacing w:val="66"/>
          <w:lang w:val="ru-RU"/>
        </w:rPr>
        <w:t xml:space="preserve"> </w:t>
      </w:r>
      <w:r w:rsidRPr="006E525B">
        <w:rPr>
          <w:color w:val="231F20"/>
          <w:lang w:val="ru-RU"/>
        </w:rPr>
        <w:t>каждый</w:t>
      </w:r>
      <w:r w:rsidRPr="006E525B">
        <w:rPr>
          <w:color w:val="231F20"/>
          <w:spacing w:val="7"/>
          <w:lang w:val="ru-RU"/>
        </w:rPr>
        <w:t xml:space="preserve"> </w:t>
      </w:r>
      <w:r w:rsidRPr="006E525B">
        <w:rPr>
          <w:color w:val="231F20"/>
          <w:lang w:val="ru-RU"/>
        </w:rPr>
        <w:t>пророк</w:t>
      </w:r>
      <w:r w:rsidRPr="006E525B">
        <w:rPr>
          <w:color w:val="231F20"/>
          <w:spacing w:val="5"/>
          <w:lang w:val="ru-RU"/>
        </w:rPr>
        <w:t xml:space="preserve"> </w:t>
      </w:r>
      <w:r w:rsidRPr="006E525B">
        <w:rPr>
          <w:color w:val="231F20"/>
          <w:lang w:val="ru-RU"/>
        </w:rPr>
        <w:t>хоронится</w:t>
      </w:r>
      <w:r w:rsidRPr="006E525B">
        <w:rPr>
          <w:color w:val="231F20"/>
          <w:spacing w:val="6"/>
          <w:lang w:val="ru-RU"/>
        </w:rPr>
        <w:t xml:space="preserve"> </w:t>
      </w:r>
      <w:r w:rsidRPr="006E525B">
        <w:rPr>
          <w:color w:val="231F20"/>
          <w:lang w:val="ru-RU"/>
        </w:rPr>
        <w:t>там,</w:t>
      </w:r>
      <w:r w:rsidRPr="006E525B">
        <w:rPr>
          <w:color w:val="231F20"/>
          <w:spacing w:val="6"/>
          <w:lang w:val="ru-RU"/>
        </w:rPr>
        <w:t xml:space="preserve"> </w:t>
      </w:r>
      <w:r w:rsidRPr="006E525B">
        <w:rPr>
          <w:color w:val="231F20"/>
          <w:lang w:val="ru-RU"/>
        </w:rPr>
        <w:t>где</w:t>
      </w:r>
      <w:r w:rsidRPr="006E525B">
        <w:rPr>
          <w:color w:val="231F20"/>
          <w:spacing w:val="6"/>
          <w:lang w:val="ru-RU"/>
        </w:rPr>
        <w:t xml:space="preserve"> </w:t>
      </w:r>
      <w:r w:rsidRPr="006E525B">
        <w:rPr>
          <w:color w:val="231F20"/>
          <w:spacing w:val="-2"/>
          <w:lang w:val="ru-RU"/>
        </w:rPr>
        <w:t>умирает</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7"/>
        <w:rPr>
          <w:sz w:val="33"/>
          <w:lang w:val="ru-RU"/>
        </w:rPr>
      </w:pPr>
    </w:p>
    <w:p w:rsidR="00C06D96" w:rsidRPr="006E525B" w:rsidRDefault="00000000">
      <w:pPr>
        <w:pStyle w:val="BodyText"/>
        <w:ind w:left="954"/>
        <w:rPr>
          <w:lang w:val="ru-RU"/>
        </w:rPr>
      </w:pPr>
      <w:r w:rsidRPr="006E525B">
        <w:rPr>
          <w:rFonts w:ascii="Charter" w:hAnsi="Charter" w:cs="Charter"/>
          <w:b/>
          <w:bCs/>
          <w:color w:val="008DC1"/>
          <w:lang w:val="ru-RU"/>
        </w:rPr>
        <w:t>36.</w:t>
      </w:r>
      <w:r w:rsidRPr="006E525B">
        <w:rPr>
          <w:rFonts w:ascii="Charter" w:hAnsi="Charter" w:cs="Charter"/>
          <w:b/>
          <w:bCs/>
          <w:color w:val="008DC1"/>
          <w:spacing w:val="-15"/>
          <w:lang w:val="ru-RU"/>
        </w:rPr>
        <w:t xml:space="preserve"> </w:t>
      </w:r>
      <w:r w:rsidRPr="006E525B">
        <w:rPr>
          <w:color w:val="231F20"/>
          <w:lang w:val="ru-RU"/>
        </w:rPr>
        <w:t>«</w:t>
      </w:r>
      <w:r w:rsidRPr="006E525B">
        <w:rPr>
          <w:rFonts w:ascii="Traditional Arabic" w:hAnsi="Traditional Arabic" w:cs="Traditional Arabic"/>
          <w:color w:val="231F20"/>
          <w:rtl/>
          <w:lang w:val="ru-RU"/>
        </w:rPr>
        <w:t>أبرز</w:t>
      </w:r>
      <w:r w:rsidRPr="006E525B">
        <w:rPr>
          <w:color w:val="231F20"/>
          <w:lang w:val="ru-RU"/>
        </w:rPr>
        <w:t>»</w:t>
      </w:r>
      <w:r w:rsidRPr="006E525B">
        <w:rPr>
          <w:color w:val="231F20"/>
          <w:spacing w:val="-15"/>
          <w:lang w:val="ru-RU"/>
        </w:rPr>
        <w:t xml:space="preserve"> </w:t>
      </w:r>
      <w:r w:rsidRPr="006E525B">
        <w:rPr>
          <w:color w:val="231F20"/>
          <w:lang w:val="ru-RU"/>
        </w:rPr>
        <w:t>(не</w:t>
      </w:r>
      <w:r w:rsidRPr="006E525B">
        <w:rPr>
          <w:color w:val="231F20"/>
          <w:spacing w:val="-14"/>
          <w:lang w:val="ru-RU"/>
        </w:rPr>
        <w:t xml:space="preserve"> </w:t>
      </w:r>
      <w:r w:rsidRPr="006E525B">
        <w:rPr>
          <w:color w:val="231F20"/>
          <w:lang w:val="ru-RU"/>
        </w:rPr>
        <w:t>находится</w:t>
      </w:r>
      <w:r w:rsidRPr="006E525B">
        <w:rPr>
          <w:color w:val="231F20"/>
          <w:spacing w:val="-14"/>
          <w:lang w:val="ru-RU"/>
        </w:rPr>
        <w:t xml:space="preserve"> </w:t>
      </w:r>
      <w:r w:rsidRPr="006E525B">
        <w:rPr>
          <w:color w:val="231F20"/>
          <w:lang w:val="ru-RU"/>
        </w:rPr>
        <w:t>в</w:t>
      </w:r>
      <w:r w:rsidRPr="006E525B">
        <w:rPr>
          <w:color w:val="231F20"/>
          <w:spacing w:val="-14"/>
          <w:lang w:val="ru-RU"/>
        </w:rPr>
        <w:t xml:space="preserve"> </w:t>
      </w:r>
      <w:r w:rsidRPr="006E525B">
        <w:rPr>
          <w:color w:val="231F20"/>
          <w:lang w:val="ru-RU"/>
        </w:rPr>
        <w:t>открытом</w:t>
      </w:r>
      <w:r w:rsidRPr="006E525B">
        <w:rPr>
          <w:color w:val="231F20"/>
          <w:spacing w:val="-15"/>
          <w:lang w:val="ru-RU"/>
        </w:rPr>
        <w:t xml:space="preserve"> </w:t>
      </w:r>
      <w:r w:rsidRPr="006E525B">
        <w:rPr>
          <w:color w:val="231F20"/>
          <w:lang w:val="ru-RU"/>
        </w:rPr>
        <w:t>месте),</w:t>
      </w:r>
      <w:r w:rsidRPr="006E525B">
        <w:rPr>
          <w:color w:val="231F20"/>
          <w:spacing w:val="-15"/>
          <w:lang w:val="ru-RU"/>
        </w:rPr>
        <w:t xml:space="preserve"> </w:t>
      </w:r>
      <w:r w:rsidRPr="006E525B">
        <w:rPr>
          <w:color w:val="231F20"/>
          <w:lang w:val="ru-RU"/>
        </w:rPr>
        <w:t>то</w:t>
      </w:r>
      <w:r w:rsidRPr="006E525B">
        <w:rPr>
          <w:color w:val="231F20"/>
          <w:spacing w:val="-14"/>
          <w:lang w:val="ru-RU"/>
        </w:rPr>
        <w:t xml:space="preserve"> </w:t>
      </w:r>
      <w:r w:rsidRPr="006E525B">
        <w:rPr>
          <w:color w:val="231F20"/>
          <w:lang w:val="ru-RU"/>
        </w:rPr>
        <w:t>есть:</w:t>
      </w:r>
      <w:r w:rsidRPr="006E525B">
        <w:rPr>
          <w:color w:val="231F20"/>
          <w:spacing w:val="-14"/>
          <w:lang w:val="ru-RU"/>
        </w:rPr>
        <w:t xml:space="preserve"> </w:t>
      </w:r>
      <w:r w:rsidRPr="006E525B">
        <w:rPr>
          <w:color w:val="231F20"/>
          <w:spacing w:val="-2"/>
          <w:lang w:val="ru-RU"/>
        </w:rPr>
        <w:t>............................</w:t>
      </w:r>
    </w:p>
    <w:p w:rsidR="00C06D96" w:rsidRPr="006E525B" w:rsidRDefault="00C06D96">
      <w:pPr>
        <w:pStyle w:val="BodyText"/>
        <w:spacing w:before="9"/>
        <w:rPr>
          <w:sz w:val="28"/>
          <w:lang w:val="ru-RU"/>
        </w:rPr>
      </w:pPr>
    </w:p>
    <w:p w:rsidR="00C06D96" w:rsidRPr="006E525B" w:rsidRDefault="00000000">
      <w:pPr>
        <w:pStyle w:val="ListParagraph"/>
        <w:numPr>
          <w:ilvl w:val="1"/>
          <w:numId w:val="86"/>
        </w:numPr>
        <w:tabs>
          <w:tab w:val="left" w:pos="1303"/>
        </w:tabs>
        <w:ind w:right="0"/>
        <w:jc w:val="left"/>
        <w:rPr>
          <w:lang w:val="ru-RU"/>
        </w:rPr>
      </w:pPr>
      <w:r w:rsidRPr="006E525B">
        <w:rPr>
          <w:rFonts w:ascii="Charter" w:hAnsi="Charter" w:cs="Charter"/>
          <w:i/>
          <w:iCs/>
          <w:color w:val="231F20"/>
          <w:lang w:val="ru-RU"/>
        </w:rPr>
        <w:t xml:space="preserve">Хукм </w:t>
      </w:r>
      <w:r w:rsidRPr="006E525B">
        <w:rPr>
          <w:color w:val="231F20"/>
          <w:lang w:val="ru-RU"/>
        </w:rPr>
        <w:t>слов</w:t>
      </w:r>
      <w:r w:rsidRPr="006E525B">
        <w:rPr>
          <w:color w:val="231F20"/>
          <w:spacing w:val="3"/>
          <w:lang w:val="ru-RU"/>
        </w:rPr>
        <w:t xml:space="preserve"> </w:t>
      </w:r>
      <w:r w:rsidRPr="006E525B">
        <w:rPr>
          <w:color w:val="231F20"/>
          <w:lang w:val="ru-RU"/>
        </w:rPr>
        <w:t>о</w:t>
      </w:r>
      <w:r w:rsidRPr="006E525B">
        <w:rPr>
          <w:color w:val="231F20"/>
          <w:spacing w:val="3"/>
          <w:lang w:val="ru-RU"/>
        </w:rPr>
        <w:t xml:space="preserve"> </w:t>
      </w:r>
      <w:r w:rsidRPr="006E525B">
        <w:rPr>
          <w:color w:val="231F20"/>
          <w:lang w:val="ru-RU"/>
        </w:rPr>
        <w:t>том,</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Пророк</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0"/>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любимец</w:t>
      </w:r>
      <w:r w:rsidRPr="006E525B">
        <w:rPr>
          <w:color w:val="231F20"/>
          <w:spacing w:val="2"/>
          <w:lang w:val="ru-RU"/>
        </w:rPr>
        <w:t xml:space="preserve"> </w:t>
      </w:r>
      <w:r w:rsidRPr="006E525B">
        <w:rPr>
          <w:color w:val="231F20"/>
          <w:lang w:val="ru-RU"/>
        </w:rPr>
        <w:t>(</w:t>
      </w:r>
      <w:r w:rsidRPr="006E525B">
        <w:rPr>
          <w:rFonts w:ascii="Charter" w:hAnsi="Charter" w:cs="Charter"/>
          <w:i/>
          <w:iCs/>
          <w:color w:val="231F20"/>
          <w:lang w:val="ru-RU"/>
        </w:rPr>
        <w:t>хабиб</w:t>
      </w:r>
      <w:r w:rsidRPr="006E525B">
        <w:rPr>
          <w:color w:val="231F20"/>
          <w:lang w:val="ru-RU"/>
        </w:rPr>
        <w:t>)</w:t>
      </w:r>
      <w:r w:rsidRPr="006E525B">
        <w:rPr>
          <w:color w:val="231F20"/>
          <w:spacing w:val="3"/>
          <w:lang w:val="ru-RU"/>
        </w:rPr>
        <w:t xml:space="preserve"> </w:t>
      </w:r>
      <w:r w:rsidRPr="006E525B">
        <w:rPr>
          <w:color w:val="231F20"/>
          <w:spacing w:val="-2"/>
          <w:lang w:val="ru-RU"/>
        </w:rPr>
        <w:t>Аллаха:</w:t>
      </w:r>
    </w:p>
    <w:p w:rsidR="00C06D96" w:rsidRPr="006E525B" w:rsidRDefault="00000000">
      <w:pPr>
        <w:pStyle w:val="BodyText"/>
        <w:tabs>
          <w:tab w:val="left" w:pos="2951"/>
          <w:tab w:val="left" w:pos="5838"/>
        </w:tabs>
        <w:spacing w:before="15"/>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умаление</w:t>
      </w:r>
      <w:r w:rsidRPr="006E525B">
        <w:rPr>
          <w:color w:val="231F20"/>
          <w:spacing w:val="5"/>
          <w:lang w:val="ru-RU"/>
        </w:rPr>
        <w:t xml:space="preserve"> </w:t>
      </w:r>
      <w:r w:rsidRPr="006E525B">
        <w:rPr>
          <w:color w:val="231F20"/>
          <w:lang w:val="ru-RU"/>
        </w:rPr>
        <w:t>его</w:t>
      </w:r>
      <w:r w:rsidRPr="006E525B">
        <w:rPr>
          <w:color w:val="231F20"/>
          <w:spacing w:val="7"/>
          <w:lang w:val="ru-RU"/>
        </w:rPr>
        <w:t xml:space="preserve"> </w:t>
      </w:r>
      <w:r w:rsidRPr="006E525B">
        <w:rPr>
          <w:color w:val="231F20"/>
          <w:spacing w:val="-4"/>
          <w:lang w:val="ru-RU"/>
        </w:rPr>
        <w:t>прав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желательно</w:t>
      </w:r>
    </w:p>
    <w:p w:rsidR="00C06D96" w:rsidRPr="006E525B" w:rsidRDefault="00C06D96">
      <w:pPr>
        <w:pStyle w:val="BodyText"/>
        <w:rPr>
          <w:sz w:val="36"/>
          <w:lang w:val="ru-RU"/>
        </w:rPr>
      </w:pPr>
    </w:p>
    <w:p w:rsidR="00C06D96" w:rsidRPr="006E525B" w:rsidRDefault="00000000">
      <w:pPr>
        <w:pStyle w:val="ListParagraph"/>
        <w:numPr>
          <w:ilvl w:val="1"/>
          <w:numId w:val="86"/>
        </w:numPr>
        <w:tabs>
          <w:tab w:val="left" w:pos="1330"/>
          <w:tab w:val="left" w:pos="3651"/>
          <w:tab w:val="left" w:pos="5858"/>
        </w:tabs>
        <w:spacing w:line="208" w:lineRule="auto"/>
        <w:ind w:left="557" w:right="361" w:firstLine="396"/>
        <w:jc w:val="both"/>
        <w:rPr>
          <w:lang w:val="ru-RU"/>
        </w:rPr>
      </w:pPr>
      <w:r w:rsidRPr="006E525B">
        <w:rPr>
          <w:color w:val="231F20"/>
          <w:lang w:val="ru-RU"/>
        </w:rPr>
        <w:t xml:space="preserve">Слова «Ибрахим — </w:t>
      </w:r>
      <w:r w:rsidRPr="006E525B">
        <w:rPr>
          <w:rFonts w:ascii="Charter" w:hAnsi="Charter"/>
          <w:i/>
          <w:color w:val="231F20"/>
          <w:lang w:val="ru-RU"/>
        </w:rPr>
        <w:t xml:space="preserve">халиль </w:t>
      </w:r>
      <w:r w:rsidRPr="006E525B">
        <w:rPr>
          <w:color w:val="231F20"/>
          <w:lang w:val="ru-RU"/>
        </w:rPr>
        <w:t xml:space="preserve">Аллаха, а Мухаммад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 xml:space="preserve">— </w:t>
      </w:r>
      <w:r w:rsidRPr="006E525B">
        <w:rPr>
          <w:rFonts w:ascii="Charter" w:hAnsi="Charter"/>
          <w:i/>
          <w:color w:val="231F20"/>
          <w:lang w:val="ru-RU"/>
        </w:rPr>
        <w:t xml:space="preserve">хабиб </w:t>
      </w:r>
      <w:r w:rsidRPr="006E525B">
        <w:rPr>
          <w:color w:val="231F20"/>
          <w:lang w:val="ru-RU"/>
        </w:rPr>
        <w:t>Ал- лаха»: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желательны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5"/>
        <w:rPr>
          <w:sz w:val="34"/>
          <w:lang w:val="ru-RU"/>
        </w:rPr>
      </w:pPr>
    </w:p>
    <w:p w:rsidR="00C06D96" w:rsidRPr="006E525B" w:rsidRDefault="00000000">
      <w:pPr>
        <w:pStyle w:val="ListParagraph"/>
        <w:numPr>
          <w:ilvl w:val="1"/>
          <w:numId w:val="86"/>
        </w:numPr>
        <w:tabs>
          <w:tab w:val="left" w:pos="1350"/>
          <w:tab w:val="left" w:pos="2108"/>
          <w:tab w:val="left" w:pos="5702"/>
        </w:tabs>
        <w:spacing w:line="254" w:lineRule="auto"/>
        <w:ind w:left="557" w:right="361" w:firstLine="396"/>
        <w:jc w:val="both"/>
        <w:rPr>
          <w:lang w:val="ru-RU"/>
        </w:rPr>
      </w:pPr>
      <w:r w:rsidRPr="006E525B">
        <w:rPr>
          <w:rFonts w:ascii="Charter" w:hAnsi="Charter"/>
          <w:i/>
          <w:color w:val="231F20"/>
          <w:lang w:val="ru-RU"/>
        </w:rPr>
        <w:t xml:space="preserve">Хулля </w:t>
      </w:r>
      <w:r w:rsidRPr="006E525B">
        <w:rPr>
          <w:color w:val="231F20"/>
          <w:lang w:val="ru-RU"/>
        </w:rPr>
        <w:t xml:space="preserve">— высшая степень любви Аллаха — не установлена, кроме как по отношению к: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Ибрахиму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Ибрахиму и Му- </w:t>
      </w:r>
      <w:r w:rsidRPr="006E525B">
        <w:rPr>
          <w:color w:val="231F20"/>
          <w:spacing w:val="-2"/>
          <w:lang w:val="ru-RU"/>
        </w:rPr>
        <w:t>хаммаду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 отношению к ним и другим</w:t>
      </w:r>
    </w:p>
    <w:p w:rsidR="00C06D96" w:rsidRPr="006E525B" w:rsidRDefault="00C06D96">
      <w:pPr>
        <w:pStyle w:val="BodyText"/>
        <w:spacing w:before="10"/>
        <w:rPr>
          <w:sz w:val="32"/>
          <w:lang w:val="ru-RU"/>
        </w:rPr>
      </w:pPr>
    </w:p>
    <w:p w:rsidR="00C06D96" w:rsidRPr="006E525B" w:rsidRDefault="00000000">
      <w:pPr>
        <w:pStyle w:val="ListParagraph"/>
        <w:numPr>
          <w:ilvl w:val="1"/>
          <w:numId w:val="86"/>
        </w:numPr>
        <w:tabs>
          <w:tab w:val="left" w:pos="1335"/>
        </w:tabs>
        <w:spacing w:before="1"/>
        <w:ind w:left="1334" w:right="0" w:hanging="381"/>
        <w:jc w:val="left"/>
        <w:rPr>
          <w:lang w:val="ru-RU"/>
        </w:rPr>
      </w:pPr>
      <w:r w:rsidRPr="006E525B">
        <w:rPr>
          <w:color w:val="231F20"/>
          <w:lang w:val="ru-RU"/>
        </w:rPr>
        <w:t>Кто</w:t>
      </w:r>
      <w:r w:rsidRPr="006E525B">
        <w:rPr>
          <w:color w:val="231F20"/>
          <w:spacing w:val="5"/>
          <w:lang w:val="ru-RU"/>
        </w:rPr>
        <w:t xml:space="preserve"> </w:t>
      </w:r>
      <w:r w:rsidRPr="006E525B">
        <w:rPr>
          <w:color w:val="231F20"/>
          <w:lang w:val="ru-RU"/>
        </w:rPr>
        <w:t>построил</w:t>
      </w:r>
      <w:r w:rsidRPr="006E525B">
        <w:rPr>
          <w:color w:val="231F20"/>
          <w:spacing w:val="6"/>
          <w:lang w:val="ru-RU"/>
        </w:rPr>
        <w:t xml:space="preserve"> </w:t>
      </w:r>
      <w:r w:rsidRPr="006E525B">
        <w:rPr>
          <w:color w:val="231F20"/>
          <w:lang w:val="ru-RU"/>
        </w:rPr>
        <w:t>мечеть</w:t>
      </w:r>
      <w:r w:rsidRPr="006E525B">
        <w:rPr>
          <w:color w:val="231F20"/>
          <w:spacing w:val="6"/>
          <w:lang w:val="ru-RU"/>
        </w:rPr>
        <w:t xml:space="preserve"> </w:t>
      </w:r>
      <w:r w:rsidRPr="006E525B">
        <w:rPr>
          <w:color w:val="231F20"/>
          <w:lang w:val="ru-RU"/>
        </w:rPr>
        <w:t>на</w:t>
      </w:r>
      <w:r w:rsidRPr="006E525B">
        <w:rPr>
          <w:color w:val="231F20"/>
          <w:spacing w:val="6"/>
          <w:lang w:val="ru-RU"/>
        </w:rPr>
        <w:t xml:space="preserve"> </w:t>
      </w:r>
      <w:r w:rsidRPr="006E525B">
        <w:rPr>
          <w:color w:val="231F20"/>
          <w:spacing w:val="-2"/>
          <w:lang w:val="ru-RU"/>
        </w:rPr>
        <w:t>могиле:</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должен</w:t>
      </w:r>
      <w:r w:rsidRPr="006E525B">
        <w:rPr>
          <w:color w:val="231F20"/>
          <w:spacing w:val="7"/>
          <w:lang w:val="ru-RU"/>
        </w:rPr>
        <w:t xml:space="preserve"> </w:t>
      </w:r>
      <w:r w:rsidRPr="006E525B">
        <w:rPr>
          <w:color w:val="231F20"/>
          <w:lang w:val="ru-RU"/>
        </w:rPr>
        <w:t>перезахоронить</w:t>
      </w:r>
      <w:r w:rsidRPr="006E525B">
        <w:rPr>
          <w:color w:val="231F20"/>
          <w:spacing w:val="7"/>
          <w:lang w:val="ru-RU"/>
        </w:rPr>
        <w:t xml:space="preserve"> </w:t>
      </w:r>
      <w:r w:rsidRPr="006E525B">
        <w:rPr>
          <w:color w:val="231F20"/>
          <w:spacing w:val="-2"/>
          <w:lang w:val="ru-RU"/>
        </w:rPr>
        <w:t>могилу</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должен</w:t>
      </w:r>
      <w:r w:rsidRPr="006E525B">
        <w:rPr>
          <w:color w:val="231F20"/>
          <w:spacing w:val="9"/>
          <w:lang w:val="ru-RU"/>
        </w:rPr>
        <w:t xml:space="preserve"> </w:t>
      </w:r>
      <w:r w:rsidRPr="006E525B">
        <w:rPr>
          <w:color w:val="231F20"/>
          <w:lang w:val="ru-RU"/>
        </w:rPr>
        <w:t>разрушить</w:t>
      </w:r>
      <w:r w:rsidRPr="006E525B">
        <w:rPr>
          <w:color w:val="231F20"/>
          <w:spacing w:val="8"/>
          <w:lang w:val="ru-RU"/>
        </w:rPr>
        <w:t xml:space="preserve"> </w:t>
      </w:r>
      <w:r w:rsidRPr="006E525B">
        <w:rPr>
          <w:color w:val="231F20"/>
          <w:lang w:val="ru-RU"/>
        </w:rPr>
        <w:t>мечеть</w:t>
      </w:r>
      <w:r w:rsidRPr="006E525B">
        <w:rPr>
          <w:color w:val="231F20"/>
          <w:spacing w:val="8"/>
          <w:lang w:val="ru-RU"/>
        </w:rPr>
        <w:t xml:space="preserve"> </w:t>
      </w:r>
      <w:r w:rsidRPr="006E525B">
        <w:rPr>
          <w:color w:val="231F20"/>
          <w:lang w:val="ru-RU"/>
        </w:rPr>
        <w:t>и</w:t>
      </w:r>
      <w:r w:rsidRPr="006E525B">
        <w:rPr>
          <w:color w:val="231F20"/>
          <w:spacing w:val="8"/>
          <w:lang w:val="ru-RU"/>
        </w:rPr>
        <w:t xml:space="preserve"> </w:t>
      </w:r>
      <w:r w:rsidRPr="006E525B">
        <w:rPr>
          <w:color w:val="231F20"/>
          <w:lang w:val="ru-RU"/>
        </w:rPr>
        <w:t>оставить</w:t>
      </w:r>
      <w:r w:rsidRPr="006E525B">
        <w:rPr>
          <w:color w:val="231F20"/>
          <w:spacing w:val="9"/>
          <w:lang w:val="ru-RU"/>
        </w:rPr>
        <w:t xml:space="preserve"> </w:t>
      </w:r>
      <w:r w:rsidRPr="006E525B">
        <w:rPr>
          <w:color w:val="231F20"/>
          <w:spacing w:val="-2"/>
          <w:lang w:val="ru-RU"/>
        </w:rPr>
        <w:t>могилу</w:t>
      </w:r>
    </w:p>
    <w:p w:rsidR="00C06D96" w:rsidRPr="006E525B" w:rsidRDefault="00C06D96">
      <w:pPr>
        <w:pStyle w:val="BodyText"/>
        <w:spacing w:before="1"/>
        <w:rPr>
          <w:sz w:val="34"/>
          <w:lang w:val="ru-RU"/>
        </w:rPr>
      </w:pPr>
    </w:p>
    <w:p w:rsidR="00C06D96" w:rsidRPr="006E525B" w:rsidRDefault="00000000">
      <w:pPr>
        <w:pStyle w:val="ListParagraph"/>
        <w:numPr>
          <w:ilvl w:val="1"/>
          <w:numId w:val="86"/>
        </w:numPr>
        <w:tabs>
          <w:tab w:val="left" w:pos="1315"/>
        </w:tabs>
        <w:spacing w:before="1"/>
        <w:ind w:left="1314" w:right="0" w:hanging="361"/>
        <w:jc w:val="left"/>
        <w:rPr>
          <w:lang w:val="ru-RU"/>
        </w:rPr>
      </w:pPr>
      <w:r w:rsidRPr="006E525B">
        <w:rPr>
          <w:color w:val="231F20"/>
          <w:lang w:val="ru-RU"/>
        </w:rPr>
        <w:t>Не</w:t>
      </w:r>
      <w:r w:rsidRPr="006E525B">
        <w:rPr>
          <w:color w:val="231F20"/>
          <w:spacing w:val="-1"/>
          <w:lang w:val="ru-RU"/>
        </w:rPr>
        <w:t xml:space="preserve"> </w:t>
      </w:r>
      <w:r w:rsidRPr="006E525B">
        <w:rPr>
          <w:color w:val="231F20"/>
          <w:lang w:val="ru-RU"/>
        </w:rPr>
        <w:t xml:space="preserve">дозволена </w:t>
      </w:r>
      <w:r w:rsidRPr="006E525B">
        <w:rPr>
          <w:color w:val="231F20"/>
          <w:spacing w:val="-2"/>
          <w:lang w:val="ru-RU"/>
        </w:rPr>
        <w:t>молитва:</w:t>
      </w:r>
    </w:p>
    <w:p w:rsidR="00C06D96" w:rsidRPr="006E525B" w:rsidRDefault="00000000">
      <w:pPr>
        <w:pStyle w:val="BodyText"/>
        <w:tabs>
          <w:tab w:val="left" w:pos="2688"/>
          <w:tab w:val="left" w:pos="3677"/>
          <w:tab w:val="left" w:pos="4535"/>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в </w:t>
      </w:r>
      <w:r w:rsidRPr="006E525B">
        <w:rPr>
          <w:color w:val="231F20"/>
          <w:spacing w:val="-2"/>
          <w:lang w:val="ru-RU"/>
        </w:rPr>
        <w:t>сторону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всё</w:t>
      </w:r>
      <w:r w:rsidRPr="006E525B">
        <w:rPr>
          <w:color w:val="231F20"/>
          <w:spacing w:val="7"/>
          <w:lang w:val="ru-RU"/>
        </w:rPr>
        <w:t xml:space="preserve"> </w:t>
      </w:r>
      <w:r w:rsidRPr="006E525B">
        <w:rPr>
          <w:color w:val="231F20"/>
          <w:lang w:val="ru-RU"/>
        </w:rPr>
        <w:t>упомянутое</w:t>
      </w:r>
      <w:r w:rsidRPr="006E525B">
        <w:rPr>
          <w:color w:val="231F20"/>
          <w:spacing w:val="6"/>
          <w:lang w:val="ru-RU"/>
        </w:rPr>
        <w:t xml:space="preserve"> </w:t>
      </w:r>
      <w:r w:rsidRPr="006E525B">
        <w:rPr>
          <w:color w:val="231F20"/>
          <w:lang w:val="ru-RU"/>
        </w:rPr>
        <w:t>—</w:t>
      </w:r>
      <w:r w:rsidRPr="006E525B">
        <w:rPr>
          <w:color w:val="231F20"/>
          <w:spacing w:val="8"/>
          <w:lang w:val="ru-RU"/>
        </w:rPr>
        <w:t xml:space="preserve"> </w:t>
      </w:r>
      <w:r w:rsidRPr="006E525B">
        <w:rPr>
          <w:color w:val="231F20"/>
          <w:spacing w:val="-2"/>
          <w:lang w:val="ru-RU"/>
        </w:rPr>
        <w:t>могилы.</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33"/>
        </w:tabs>
        <w:ind w:left="1332" w:right="0" w:hanging="379"/>
        <w:jc w:val="left"/>
        <w:rPr>
          <w:lang w:val="ru-RU"/>
        </w:rPr>
      </w:pPr>
      <w:r w:rsidRPr="006E525B">
        <w:rPr>
          <w:color w:val="231F20"/>
          <w:lang w:val="ru-RU"/>
        </w:rPr>
        <w:t>Люди</w:t>
      </w:r>
      <w:r w:rsidRPr="006E525B">
        <w:rPr>
          <w:color w:val="231F20"/>
          <w:spacing w:val="21"/>
          <w:lang w:val="ru-RU"/>
        </w:rPr>
        <w:t xml:space="preserve"> </w:t>
      </w:r>
      <w:r w:rsidRPr="006E525B">
        <w:rPr>
          <w:color w:val="231F20"/>
          <w:lang w:val="ru-RU"/>
        </w:rPr>
        <w:t>различаются</w:t>
      </w:r>
      <w:r w:rsidRPr="006E525B">
        <w:rPr>
          <w:color w:val="231F20"/>
          <w:spacing w:val="21"/>
          <w:lang w:val="ru-RU"/>
        </w:rPr>
        <w:t xml:space="preserve"> </w:t>
      </w:r>
      <w:r w:rsidRPr="006E525B">
        <w:rPr>
          <w:color w:val="231F20"/>
          <w:spacing w:val="-5"/>
          <w:lang w:val="ru-RU"/>
        </w:rPr>
        <w:t>в:</w:t>
      </w:r>
    </w:p>
    <w:p w:rsidR="00C06D96" w:rsidRPr="006E525B" w:rsidRDefault="00000000">
      <w:pPr>
        <w:pStyle w:val="BodyText"/>
        <w:tabs>
          <w:tab w:val="left" w:pos="2502"/>
          <w:tab w:val="left" w:pos="378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добре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зле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33"/>
        </w:tabs>
        <w:ind w:left="1332" w:right="0" w:hanging="379"/>
        <w:jc w:val="left"/>
        <w:rPr>
          <w:lang w:val="ru-RU"/>
        </w:rPr>
      </w:pPr>
      <w:r w:rsidRPr="006E525B">
        <w:rPr>
          <w:color w:val="231F20"/>
          <w:lang w:val="ru-RU"/>
        </w:rPr>
        <w:t>Худшие</w:t>
      </w:r>
      <w:r w:rsidRPr="006E525B">
        <w:rPr>
          <w:color w:val="231F20"/>
          <w:spacing w:val="1"/>
          <w:lang w:val="ru-RU"/>
        </w:rPr>
        <w:t xml:space="preserve"> </w:t>
      </w:r>
      <w:r w:rsidRPr="006E525B">
        <w:rPr>
          <w:color w:val="231F20"/>
          <w:lang w:val="ru-RU"/>
        </w:rPr>
        <w:t>люди,</w:t>
      </w:r>
      <w:r w:rsidRPr="006E525B">
        <w:rPr>
          <w:color w:val="231F20"/>
          <w:spacing w:val="3"/>
          <w:lang w:val="ru-RU"/>
        </w:rPr>
        <w:t xml:space="preserve"> </w:t>
      </w:r>
      <w:r w:rsidRPr="006E525B">
        <w:rPr>
          <w:color w:val="231F20"/>
          <w:lang w:val="ru-RU"/>
        </w:rPr>
        <w:t>это</w:t>
      </w:r>
      <w:r w:rsidRPr="006E525B">
        <w:rPr>
          <w:color w:val="231F20"/>
          <w:spacing w:val="4"/>
          <w:lang w:val="ru-RU"/>
        </w:rPr>
        <w:t xml:space="preserve"> </w:t>
      </w:r>
      <w:r w:rsidRPr="006E525B">
        <w:rPr>
          <w:color w:val="231F20"/>
          <w:spacing w:val="-5"/>
          <w:lang w:val="ru-RU"/>
        </w:rPr>
        <w:t>те:</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кого</w:t>
      </w:r>
      <w:r w:rsidRPr="006E525B">
        <w:rPr>
          <w:color w:val="231F20"/>
          <w:spacing w:val="2"/>
          <w:lang w:val="ru-RU"/>
        </w:rPr>
        <w:t xml:space="preserve"> </w:t>
      </w:r>
      <w:r w:rsidRPr="006E525B">
        <w:rPr>
          <w:color w:val="231F20"/>
          <w:lang w:val="ru-RU"/>
        </w:rPr>
        <w:t>застанет</w:t>
      </w:r>
      <w:r w:rsidRPr="006E525B">
        <w:rPr>
          <w:color w:val="231F20"/>
          <w:spacing w:val="2"/>
          <w:lang w:val="ru-RU"/>
        </w:rPr>
        <w:t xml:space="preserve"> </w:t>
      </w:r>
      <w:r w:rsidRPr="006E525B">
        <w:rPr>
          <w:color w:val="231F20"/>
          <w:lang w:val="ru-RU"/>
        </w:rPr>
        <w:t>час,</w:t>
      </w:r>
      <w:r w:rsidRPr="006E525B">
        <w:rPr>
          <w:color w:val="231F20"/>
          <w:spacing w:val="2"/>
          <w:lang w:val="ru-RU"/>
        </w:rPr>
        <w:t xml:space="preserve"> </w:t>
      </w:r>
      <w:r w:rsidRPr="006E525B">
        <w:rPr>
          <w:color w:val="231F20"/>
          <w:lang w:val="ru-RU"/>
        </w:rPr>
        <w:t>когда</w:t>
      </w:r>
      <w:r w:rsidRPr="006E525B">
        <w:rPr>
          <w:color w:val="231F20"/>
          <w:spacing w:val="3"/>
          <w:lang w:val="ru-RU"/>
        </w:rPr>
        <w:t xml:space="preserve"> </w:t>
      </w:r>
      <w:r w:rsidRPr="006E525B">
        <w:rPr>
          <w:color w:val="231F20"/>
          <w:lang w:val="ru-RU"/>
        </w:rPr>
        <w:t>они</w:t>
      </w:r>
      <w:r w:rsidRPr="006E525B">
        <w:rPr>
          <w:color w:val="231F20"/>
          <w:spacing w:val="2"/>
          <w:lang w:val="ru-RU"/>
        </w:rPr>
        <w:t xml:space="preserve"> </w:t>
      </w:r>
      <w:r w:rsidRPr="006E525B">
        <w:rPr>
          <w:color w:val="231F20"/>
          <w:lang w:val="ru-RU"/>
        </w:rPr>
        <w:t>будут</w:t>
      </w:r>
      <w:r w:rsidRPr="006E525B">
        <w:rPr>
          <w:color w:val="231F20"/>
          <w:spacing w:val="2"/>
          <w:lang w:val="ru-RU"/>
        </w:rPr>
        <w:t xml:space="preserve"> </w:t>
      </w:r>
      <w:r w:rsidRPr="006E525B">
        <w:rPr>
          <w:color w:val="231F20"/>
          <w:spacing w:val="-4"/>
          <w:lang w:val="ru-RU"/>
        </w:rPr>
        <w:t>живы</w:t>
      </w:r>
    </w:p>
    <w:p w:rsidR="00C06D96" w:rsidRPr="006E525B" w:rsidRDefault="00000000">
      <w:pPr>
        <w:pStyle w:val="BodyText"/>
        <w:tabs>
          <w:tab w:val="left" w:pos="494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избравшие</w:t>
      </w:r>
      <w:r w:rsidRPr="006E525B">
        <w:rPr>
          <w:color w:val="231F20"/>
          <w:spacing w:val="5"/>
          <w:lang w:val="ru-RU"/>
        </w:rPr>
        <w:t xml:space="preserve"> </w:t>
      </w:r>
      <w:r w:rsidRPr="006E525B">
        <w:rPr>
          <w:color w:val="231F20"/>
          <w:lang w:val="ru-RU"/>
        </w:rPr>
        <w:t>могилы</w:t>
      </w:r>
      <w:r w:rsidRPr="006E525B">
        <w:rPr>
          <w:color w:val="231F20"/>
          <w:spacing w:val="6"/>
          <w:lang w:val="ru-RU"/>
        </w:rPr>
        <w:t xml:space="preserve"> </w:t>
      </w:r>
      <w:r w:rsidRPr="006E525B">
        <w:rPr>
          <w:color w:val="231F20"/>
          <w:spacing w:val="-2"/>
          <w:lang w:val="ru-RU"/>
        </w:rPr>
        <w:t>мечетями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38"/>
        </w:tabs>
        <w:ind w:left="1337" w:right="0" w:hanging="384"/>
        <w:jc w:val="left"/>
        <w:rPr>
          <w:lang w:val="ru-RU"/>
        </w:rPr>
      </w:pPr>
      <w:r w:rsidRPr="006E525B">
        <w:rPr>
          <w:color w:val="231F20"/>
          <w:lang w:val="ru-RU"/>
        </w:rPr>
        <w:t>Необходимо</w:t>
      </w:r>
      <w:r w:rsidRPr="006E525B">
        <w:rPr>
          <w:color w:val="231F20"/>
          <w:spacing w:val="17"/>
          <w:lang w:val="ru-RU"/>
        </w:rPr>
        <w:t xml:space="preserve"> </w:t>
      </w:r>
      <w:r w:rsidRPr="006E525B">
        <w:rPr>
          <w:color w:val="231F20"/>
          <w:lang w:val="ru-RU"/>
        </w:rPr>
        <w:t>отдаляться</w:t>
      </w:r>
      <w:r w:rsidRPr="006E525B">
        <w:rPr>
          <w:color w:val="231F20"/>
          <w:spacing w:val="16"/>
          <w:lang w:val="ru-RU"/>
        </w:rPr>
        <w:t xml:space="preserve"> </w:t>
      </w:r>
      <w:r w:rsidRPr="006E525B">
        <w:rPr>
          <w:color w:val="231F20"/>
          <w:spacing w:val="-5"/>
          <w:lang w:val="ru-RU"/>
        </w:rPr>
        <w:t>от:</w:t>
      </w:r>
    </w:p>
    <w:p w:rsidR="00C06D96" w:rsidRPr="006E525B" w:rsidRDefault="00000000">
      <w:pPr>
        <w:pStyle w:val="BodyText"/>
        <w:tabs>
          <w:tab w:val="left" w:pos="3204"/>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многобожия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путей,</w:t>
      </w:r>
      <w:r w:rsidRPr="006E525B">
        <w:rPr>
          <w:color w:val="231F20"/>
          <w:spacing w:val="11"/>
          <w:lang w:val="ru-RU"/>
        </w:rPr>
        <w:t xml:space="preserve"> </w:t>
      </w:r>
      <w:r w:rsidRPr="006E525B">
        <w:rPr>
          <w:color w:val="231F20"/>
          <w:lang w:val="ru-RU"/>
        </w:rPr>
        <w:t>ведущих</w:t>
      </w:r>
      <w:r w:rsidRPr="006E525B">
        <w:rPr>
          <w:color w:val="231F20"/>
          <w:spacing w:val="10"/>
          <w:lang w:val="ru-RU"/>
        </w:rPr>
        <w:t xml:space="preserve"> </w:t>
      </w:r>
      <w:r w:rsidRPr="006E525B">
        <w:rPr>
          <w:color w:val="231F20"/>
          <w:lang w:val="ru-RU"/>
        </w:rPr>
        <w:t>к</w:t>
      </w:r>
      <w:r w:rsidRPr="006E525B">
        <w:rPr>
          <w:color w:val="231F20"/>
          <w:spacing w:val="10"/>
          <w:lang w:val="ru-RU"/>
        </w:rPr>
        <w:t xml:space="preserve"> </w:t>
      </w:r>
      <w:r w:rsidRPr="006E525B">
        <w:rPr>
          <w:color w:val="231F20"/>
          <w:spacing w:val="-4"/>
          <w:lang w:val="ru-RU"/>
        </w:rPr>
        <w:t>нему</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9"/>
          <w:lang w:val="ru-RU"/>
        </w:rPr>
        <w:t xml:space="preserve"> </w:t>
      </w:r>
      <w:r w:rsidRPr="006E525B">
        <w:rPr>
          <w:color w:val="231F20"/>
          <w:lang w:val="ru-RU"/>
        </w:rPr>
        <w:t>от</w:t>
      </w:r>
      <w:r w:rsidRPr="006E525B">
        <w:rPr>
          <w:color w:val="231F20"/>
          <w:spacing w:val="2"/>
          <w:lang w:val="ru-RU"/>
        </w:rPr>
        <w:t xml:space="preserve"> </w:t>
      </w:r>
      <w:r w:rsidRPr="006E525B">
        <w:rPr>
          <w:color w:val="231F20"/>
          <w:lang w:val="ru-RU"/>
        </w:rPr>
        <w:t>всего</w:t>
      </w:r>
      <w:r w:rsidRPr="006E525B">
        <w:rPr>
          <w:color w:val="231F20"/>
          <w:spacing w:val="4"/>
          <w:lang w:val="ru-RU"/>
        </w:rPr>
        <w:t xml:space="preserve"> </w:t>
      </w:r>
      <w:r w:rsidRPr="006E525B">
        <w:rPr>
          <w:color w:val="231F20"/>
          <w:spacing w:val="-2"/>
          <w:lang w:val="ru-RU"/>
        </w:rPr>
        <w:t>упомянутого</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59"/>
          <w:tab w:val="left" w:pos="5742"/>
        </w:tabs>
        <w:spacing w:line="254" w:lineRule="auto"/>
        <w:ind w:left="557" w:right="361" w:firstLine="396"/>
        <w:jc w:val="both"/>
        <w:rPr>
          <w:lang w:val="ru-RU"/>
        </w:rPr>
      </w:pPr>
      <w:r w:rsidRPr="006E525B">
        <w:rPr>
          <w:color w:val="231F20"/>
          <w:lang w:val="ru-RU"/>
        </w:rPr>
        <w:t>Нет проблем раздавать милостыню возле могил, поскольку запрет касается только молитвы: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86"/>
        </w:numPr>
        <w:tabs>
          <w:tab w:val="left" w:pos="1224"/>
        </w:tabs>
        <w:spacing w:before="74"/>
        <w:ind w:left="1223" w:right="0" w:hanging="384"/>
        <w:jc w:val="left"/>
        <w:rPr>
          <w:lang w:val="ru-RU"/>
        </w:rPr>
      </w:pPr>
      <w:r w:rsidRPr="006E525B">
        <w:rPr>
          <w:color w:val="231F20"/>
          <w:lang w:val="ru-RU"/>
        </w:rPr>
        <w:lastRenderedPageBreak/>
        <w:t>Уподобление</w:t>
      </w:r>
      <w:r w:rsidRPr="006E525B">
        <w:rPr>
          <w:color w:val="231F20"/>
          <w:spacing w:val="11"/>
          <w:lang w:val="ru-RU"/>
        </w:rPr>
        <w:t xml:space="preserve"> </w:t>
      </w:r>
      <w:r w:rsidRPr="006E525B">
        <w:rPr>
          <w:color w:val="231F20"/>
          <w:lang w:val="ru-RU"/>
        </w:rPr>
        <w:t>многобожникам</w:t>
      </w:r>
      <w:r w:rsidRPr="006E525B">
        <w:rPr>
          <w:color w:val="231F20"/>
          <w:spacing w:val="13"/>
          <w:lang w:val="ru-RU"/>
        </w:rPr>
        <w:t xml:space="preserve"> </w:t>
      </w:r>
      <w:r w:rsidRPr="006E525B">
        <w:rPr>
          <w:color w:val="231F20"/>
          <w:lang w:val="ru-RU"/>
        </w:rPr>
        <w:t>является</w:t>
      </w:r>
      <w:r w:rsidRPr="006E525B">
        <w:rPr>
          <w:color w:val="231F20"/>
          <w:spacing w:val="13"/>
          <w:lang w:val="ru-RU"/>
        </w:rPr>
        <w:t xml:space="preserve"> </w:t>
      </w:r>
      <w:r w:rsidRPr="006E525B">
        <w:rPr>
          <w:color w:val="231F20"/>
          <w:lang w:val="ru-RU"/>
        </w:rPr>
        <w:t>большим</w:t>
      </w:r>
      <w:r w:rsidRPr="006E525B">
        <w:rPr>
          <w:color w:val="231F20"/>
          <w:spacing w:val="13"/>
          <w:lang w:val="ru-RU"/>
        </w:rPr>
        <w:t xml:space="preserve"> </w:t>
      </w:r>
      <w:r w:rsidRPr="006E525B">
        <w:rPr>
          <w:color w:val="231F20"/>
          <w:spacing w:val="-2"/>
          <w:lang w:val="ru-RU"/>
        </w:rPr>
        <w:t>грехом:</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если</w:t>
      </w:r>
      <w:r w:rsidRPr="006E525B">
        <w:rPr>
          <w:color w:val="231F20"/>
          <w:spacing w:val="7"/>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желает</w:t>
      </w:r>
      <w:r w:rsidRPr="006E525B">
        <w:rPr>
          <w:color w:val="231F20"/>
          <w:spacing w:val="5"/>
          <w:lang w:val="ru-RU"/>
        </w:rPr>
        <w:t xml:space="preserve"> </w:t>
      </w:r>
      <w:r w:rsidRPr="006E525B">
        <w:rPr>
          <w:color w:val="231F20"/>
          <w:lang w:val="ru-RU"/>
        </w:rPr>
        <w:t>уподобиться</w:t>
      </w:r>
      <w:r w:rsidRPr="006E525B">
        <w:rPr>
          <w:color w:val="231F20"/>
          <w:spacing w:val="6"/>
          <w:lang w:val="ru-RU"/>
        </w:rPr>
        <w:t xml:space="preserve"> </w:t>
      </w:r>
      <w:r w:rsidRPr="006E525B">
        <w:rPr>
          <w:color w:val="231F20"/>
          <w:spacing w:val="-5"/>
          <w:lang w:val="ru-RU"/>
        </w:rPr>
        <w:t>им</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любов</w:t>
      </w:r>
      <w:r w:rsidRPr="006E525B">
        <w:rPr>
          <w:color w:val="231F20"/>
          <w:spacing w:val="6"/>
          <w:lang w:val="ru-RU"/>
        </w:rPr>
        <w:t xml:space="preserve"> </w:t>
      </w:r>
      <w:r w:rsidRPr="006E525B">
        <w:rPr>
          <w:color w:val="231F20"/>
          <w:lang w:val="ru-RU"/>
        </w:rPr>
        <w:t>случае,</w:t>
      </w:r>
      <w:r w:rsidRPr="006E525B">
        <w:rPr>
          <w:color w:val="231F20"/>
          <w:spacing w:val="7"/>
          <w:lang w:val="ru-RU"/>
        </w:rPr>
        <w:t xml:space="preserve"> </w:t>
      </w:r>
      <w:r w:rsidRPr="006E525B">
        <w:rPr>
          <w:color w:val="231F20"/>
          <w:lang w:val="ru-RU"/>
        </w:rPr>
        <w:t>желает</w:t>
      </w:r>
      <w:r w:rsidRPr="006E525B">
        <w:rPr>
          <w:color w:val="231F20"/>
          <w:spacing w:val="5"/>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уподобления</w:t>
      </w:r>
      <w:r w:rsidRPr="006E525B">
        <w:rPr>
          <w:color w:val="231F20"/>
          <w:spacing w:val="5"/>
          <w:lang w:val="ru-RU"/>
        </w:rPr>
        <w:t xml:space="preserve"> </w:t>
      </w:r>
      <w:r w:rsidRPr="006E525B">
        <w:rPr>
          <w:color w:val="231F20"/>
          <w:lang w:val="ru-RU"/>
        </w:rPr>
        <w:t>или</w:t>
      </w:r>
      <w:r w:rsidRPr="006E525B">
        <w:rPr>
          <w:color w:val="231F20"/>
          <w:spacing w:val="7"/>
          <w:lang w:val="ru-RU"/>
        </w:rPr>
        <w:t xml:space="preserve"> </w:t>
      </w:r>
      <w:r w:rsidRPr="006E525B">
        <w:rPr>
          <w:color w:val="231F20"/>
          <w:spacing w:val="-5"/>
          <w:lang w:val="ru-RU"/>
        </w:rPr>
        <w:t>нет</w:t>
      </w:r>
    </w:p>
    <w:p w:rsidR="00C06D96" w:rsidRPr="006E525B" w:rsidRDefault="00C06D96">
      <w:pPr>
        <w:pStyle w:val="BodyText"/>
        <w:spacing w:before="7"/>
        <w:rPr>
          <w:sz w:val="33"/>
          <w:lang w:val="ru-RU"/>
        </w:rPr>
      </w:pPr>
    </w:p>
    <w:p w:rsidR="00C06D96" w:rsidRPr="006E525B" w:rsidRDefault="00000000">
      <w:pPr>
        <w:pStyle w:val="ListParagraph"/>
        <w:numPr>
          <w:ilvl w:val="1"/>
          <w:numId w:val="86"/>
        </w:numPr>
        <w:tabs>
          <w:tab w:val="left" w:pos="1188"/>
        </w:tabs>
        <w:ind w:left="1187" w:right="0" w:hanging="348"/>
        <w:jc w:val="left"/>
        <w:rPr>
          <w:lang w:val="ru-RU"/>
        </w:rPr>
      </w:pPr>
      <w:r w:rsidRPr="006E525B">
        <w:rPr>
          <w:color w:val="231F20"/>
          <w:lang w:val="ru-RU"/>
        </w:rPr>
        <w:t>Пророк</w:t>
      </w:r>
      <w:r w:rsidRPr="006E525B">
        <w:rPr>
          <w:color w:val="231F20"/>
          <w:spacing w:val="6"/>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7"/>
          <w:lang w:val="ru-RU"/>
        </w:rPr>
        <w:t xml:space="preserve"> </w:t>
      </w:r>
      <w:r w:rsidRPr="006E525B">
        <w:rPr>
          <w:color w:val="231F20"/>
          <w:lang w:val="ru-RU"/>
        </w:rPr>
        <w:t>предостерегал</w:t>
      </w:r>
      <w:r w:rsidRPr="006E525B">
        <w:rPr>
          <w:color w:val="231F20"/>
          <w:spacing w:val="11"/>
          <w:lang w:val="ru-RU"/>
        </w:rPr>
        <w:t xml:space="preserve"> </w:t>
      </w:r>
      <w:r w:rsidRPr="006E525B">
        <w:rPr>
          <w:color w:val="231F20"/>
          <w:lang w:val="ru-RU"/>
        </w:rPr>
        <w:t>от</w:t>
      </w:r>
      <w:r w:rsidRPr="006E525B">
        <w:rPr>
          <w:color w:val="231F20"/>
          <w:spacing w:val="8"/>
          <w:lang w:val="ru-RU"/>
        </w:rPr>
        <w:t xml:space="preserve"> </w:t>
      </w:r>
      <w:r w:rsidRPr="006E525B">
        <w:rPr>
          <w:color w:val="231F20"/>
          <w:lang w:val="ru-RU"/>
        </w:rPr>
        <w:t>избрания</w:t>
      </w:r>
      <w:r w:rsidRPr="006E525B">
        <w:rPr>
          <w:color w:val="231F20"/>
          <w:spacing w:val="9"/>
          <w:lang w:val="ru-RU"/>
        </w:rPr>
        <w:t xml:space="preserve"> </w:t>
      </w:r>
      <w:r w:rsidRPr="006E525B">
        <w:rPr>
          <w:color w:val="231F20"/>
          <w:lang w:val="ru-RU"/>
        </w:rPr>
        <w:t>могил</w:t>
      </w:r>
      <w:r w:rsidRPr="006E525B">
        <w:rPr>
          <w:color w:val="231F20"/>
          <w:spacing w:val="11"/>
          <w:lang w:val="ru-RU"/>
        </w:rPr>
        <w:t xml:space="preserve"> </w:t>
      </w:r>
      <w:r w:rsidRPr="006E525B">
        <w:rPr>
          <w:color w:val="231F20"/>
          <w:spacing w:val="-2"/>
          <w:lang w:val="ru-RU"/>
        </w:rPr>
        <w:t>мечетями:</w:t>
      </w:r>
    </w:p>
    <w:p w:rsidR="00C06D96" w:rsidRPr="006E525B" w:rsidRDefault="00000000">
      <w:pPr>
        <w:pStyle w:val="BodyText"/>
        <w:tabs>
          <w:tab w:val="left" w:pos="2916"/>
          <w:tab w:val="left" w:pos="6035"/>
        </w:tabs>
        <w:spacing w:before="15"/>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при</w:t>
      </w:r>
      <w:r w:rsidRPr="006E525B">
        <w:rPr>
          <w:color w:val="231F20"/>
          <w:spacing w:val="1"/>
          <w:lang w:val="ru-RU"/>
        </w:rPr>
        <w:t xml:space="preserve"> </w:t>
      </w:r>
      <w:r w:rsidRPr="006E525B">
        <w:rPr>
          <w:color w:val="231F20"/>
          <w:spacing w:val="-2"/>
          <w:lang w:val="ru-RU"/>
        </w:rPr>
        <w:t>жизни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за</w:t>
      </w:r>
      <w:r w:rsidRPr="006E525B">
        <w:rPr>
          <w:color w:val="231F20"/>
          <w:spacing w:val="3"/>
          <w:lang w:val="ru-RU"/>
        </w:rPr>
        <w:t xml:space="preserve"> </w:t>
      </w:r>
      <w:r w:rsidRPr="006E525B">
        <w:rPr>
          <w:color w:val="231F20"/>
          <w:lang w:val="ru-RU"/>
        </w:rPr>
        <w:t>пять</w:t>
      </w:r>
      <w:r w:rsidRPr="006E525B">
        <w:rPr>
          <w:color w:val="231F20"/>
          <w:spacing w:val="4"/>
          <w:lang w:val="ru-RU"/>
        </w:rPr>
        <w:t xml:space="preserve"> </w:t>
      </w:r>
      <w:r w:rsidRPr="006E525B">
        <w:rPr>
          <w:color w:val="231F20"/>
          <w:lang w:val="ru-RU"/>
        </w:rPr>
        <w:t>дней</w:t>
      </w:r>
      <w:r w:rsidRPr="006E525B">
        <w:rPr>
          <w:color w:val="231F20"/>
          <w:spacing w:val="3"/>
          <w:lang w:val="ru-RU"/>
        </w:rPr>
        <w:t xml:space="preserve"> </w:t>
      </w:r>
      <w:r w:rsidRPr="006E525B">
        <w:rPr>
          <w:color w:val="231F20"/>
          <w:lang w:val="ru-RU"/>
        </w:rPr>
        <w:t>до</w:t>
      </w:r>
      <w:r w:rsidRPr="006E525B">
        <w:rPr>
          <w:color w:val="231F20"/>
          <w:spacing w:val="4"/>
          <w:lang w:val="ru-RU"/>
        </w:rPr>
        <w:t xml:space="preserve"> </w:t>
      </w:r>
      <w:r w:rsidRPr="006E525B">
        <w:rPr>
          <w:color w:val="231F20"/>
          <w:spacing w:val="-2"/>
          <w:lang w:val="ru-RU"/>
        </w:rPr>
        <w:t>смерти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при</w:t>
      </w:r>
      <w:r w:rsidRPr="006E525B">
        <w:rPr>
          <w:color w:val="231F20"/>
          <w:spacing w:val="1"/>
          <w:lang w:val="ru-RU"/>
        </w:rPr>
        <w:t xml:space="preserve"> </w:t>
      </w:r>
      <w:r w:rsidRPr="006E525B">
        <w:rPr>
          <w:color w:val="231F20"/>
          <w:spacing w:val="-2"/>
          <w:lang w:val="ru-RU"/>
        </w:rPr>
        <w:t>смерти</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227"/>
          <w:tab w:val="left" w:pos="1517"/>
          <w:tab w:val="left" w:pos="3073"/>
        </w:tabs>
        <w:spacing w:line="254" w:lineRule="auto"/>
        <w:ind w:left="443" w:right="474" w:firstLine="396"/>
        <w:jc w:val="left"/>
        <w:rPr>
          <w:lang w:val="ru-RU"/>
        </w:rPr>
      </w:pPr>
      <w:r w:rsidRPr="006E525B">
        <w:rPr>
          <w:color w:val="231F20"/>
          <w:lang w:val="ru-RU"/>
        </w:rPr>
        <w:t xml:space="preserve">Превосходство в вере и благих деяниях выше превосходства в </w:t>
      </w:r>
      <w:r w:rsidRPr="006E525B">
        <w:rPr>
          <w:color w:val="231F20"/>
          <w:spacing w:val="-2"/>
          <w:lang w:val="ru-RU"/>
        </w:rPr>
        <w:t>родстве: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Heading4"/>
        <w:numPr>
          <w:ilvl w:val="1"/>
          <w:numId w:val="86"/>
        </w:numPr>
        <w:tabs>
          <w:tab w:val="left" w:pos="1205"/>
        </w:tabs>
        <w:ind w:left="1204" w:hanging="365"/>
        <w:jc w:val="left"/>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Не</w:t>
      </w:r>
      <w:r w:rsidRPr="006E525B">
        <w:rPr>
          <w:color w:val="231F20"/>
          <w:spacing w:val="7"/>
          <w:lang w:val="ru-RU"/>
        </w:rPr>
        <w:t xml:space="preserve"> </w:t>
      </w:r>
      <w:r w:rsidRPr="006E525B">
        <w:rPr>
          <w:color w:val="231F20"/>
          <w:lang w:val="ru-RU"/>
        </w:rPr>
        <w:t>делай</w:t>
      </w:r>
      <w:r w:rsidRPr="006E525B">
        <w:rPr>
          <w:color w:val="231F20"/>
          <w:spacing w:val="7"/>
          <w:lang w:val="ru-RU"/>
        </w:rPr>
        <w:t xml:space="preserve"> </w:t>
      </w:r>
      <w:r w:rsidRPr="006E525B">
        <w:rPr>
          <w:color w:val="231F20"/>
          <w:lang w:val="ru-RU"/>
        </w:rPr>
        <w:t>из</w:t>
      </w:r>
      <w:r w:rsidRPr="006E525B">
        <w:rPr>
          <w:color w:val="231F20"/>
          <w:spacing w:val="7"/>
          <w:lang w:val="ru-RU"/>
        </w:rPr>
        <w:t xml:space="preserve"> </w:t>
      </w:r>
      <w:r w:rsidRPr="006E525B">
        <w:rPr>
          <w:color w:val="231F20"/>
          <w:lang w:val="ru-RU"/>
        </w:rPr>
        <w:t>моей</w:t>
      </w:r>
      <w:r w:rsidRPr="006E525B">
        <w:rPr>
          <w:color w:val="231F20"/>
          <w:spacing w:val="7"/>
          <w:lang w:val="ru-RU"/>
        </w:rPr>
        <w:t xml:space="preserve"> </w:t>
      </w:r>
      <w:r w:rsidRPr="006E525B">
        <w:rPr>
          <w:color w:val="231F20"/>
          <w:lang w:val="ru-RU"/>
        </w:rPr>
        <w:t>могилы</w:t>
      </w:r>
      <w:r w:rsidRPr="006E525B">
        <w:rPr>
          <w:color w:val="231F20"/>
          <w:spacing w:val="8"/>
          <w:lang w:val="ru-RU"/>
        </w:rPr>
        <w:t xml:space="preserve"> </w:t>
      </w:r>
      <w:r w:rsidRPr="006E525B">
        <w:rPr>
          <w:color w:val="231F20"/>
          <w:spacing w:val="-2"/>
          <w:lang w:val="ru-RU"/>
        </w:rPr>
        <w:t>идола</w:t>
      </w:r>
      <w:r w:rsidRPr="006E525B">
        <w:rPr>
          <w:rFonts w:ascii="Charter-Roman" w:hAnsi="Charter-Roman"/>
          <w:b w:val="0"/>
          <w:i w:val="0"/>
          <w:color w:val="231F20"/>
          <w:spacing w:val="-2"/>
          <w:lang w:val="ru-RU"/>
        </w:rPr>
        <w:t>»:</w:t>
      </w:r>
    </w:p>
    <w:p w:rsidR="00C06D96" w:rsidRPr="006E525B" w:rsidRDefault="00000000">
      <w:pPr>
        <w:pStyle w:val="BodyText"/>
        <w:spacing w:before="66"/>
        <w:ind w:left="840"/>
        <w:rPr>
          <w:lang w:val="ru-RU"/>
        </w:rPr>
      </w:pPr>
      <w:r w:rsidRPr="006E525B">
        <w:rPr>
          <w:rFonts w:ascii="Wingdings" w:hAnsi="Wingdings" w:cs="Wingdings"/>
          <w:color w:val="231F20"/>
          <w:lang w:val="ru-RU"/>
        </w:rPr>
        <w:t></w:t>
      </w:r>
      <w:r w:rsidRPr="006E525B">
        <w:rPr>
          <w:rFonts w:ascii="Times New Roman" w:hAnsi="Times New Roman" w:cs="Times New Roman"/>
          <w:color w:val="231F20"/>
          <w:spacing w:val="59"/>
          <w:lang w:val="ru-RU"/>
        </w:rPr>
        <w:t xml:space="preserve"> </w:t>
      </w:r>
      <w:r w:rsidRPr="006E525B">
        <w:rPr>
          <w:color w:val="231F20"/>
          <w:lang w:val="ru-RU"/>
        </w:rPr>
        <w:t>Пророку</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0"/>
          <w:lang w:val="ru-RU"/>
        </w:rPr>
        <w:t xml:space="preserve"> </w:t>
      </w:r>
      <w:r w:rsidRPr="006E525B">
        <w:rPr>
          <w:color w:val="231F20"/>
          <w:lang w:val="ru-RU"/>
        </w:rPr>
        <w:t>было</w:t>
      </w:r>
      <w:r w:rsidRPr="006E525B">
        <w:rPr>
          <w:color w:val="231F20"/>
          <w:spacing w:val="2"/>
          <w:lang w:val="ru-RU"/>
        </w:rPr>
        <w:t xml:space="preserve"> </w:t>
      </w:r>
      <w:r w:rsidRPr="006E525B">
        <w:rPr>
          <w:color w:val="231F20"/>
          <w:lang w:val="ru-RU"/>
        </w:rPr>
        <w:t>отвечено</w:t>
      </w:r>
      <w:r w:rsidRPr="006E525B">
        <w:rPr>
          <w:color w:val="231F20"/>
          <w:spacing w:val="3"/>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его</w:t>
      </w:r>
      <w:r w:rsidRPr="006E525B">
        <w:rPr>
          <w:color w:val="231F20"/>
          <w:spacing w:val="3"/>
          <w:lang w:val="ru-RU"/>
        </w:rPr>
        <w:t xml:space="preserve"> </w:t>
      </w:r>
      <w:r w:rsidRPr="006E525B">
        <w:rPr>
          <w:color w:val="231F20"/>
          <w:spacing w:val="-2"/>
          <w:lang w:val="ru-RU"/>
        </w:rPr>
        <w:t>мольбу</w:t>
      </w:r>
    </w:p>
    <w:p w:rsidR="00C06D96" w:rsidRPr="006E525B" w:rsidRDefault="00000000">
      <w:pPr>
        <w:pStyle w:val="BodyText"/>
        <w:spacing w:before="15"/>
        <w:ind w:left="840"/>
        <w:rPr>
          <w:lang w:val="ru-RU"/>
        </w:rPr>
      </w:pPr>
      <w:r w:rsidRPr="006E525B">
        <w:rPr>
          <w:rFonts w:ascii="Wingdings" w:hAnsi="Wingdings"/>
          <w:color w:val="231F20"/>
          <w:lang w:val="ru-RU"/>
        </w:rPr>
        <w:t></w:t>
      </w:r>
      <w:r w:rsidRPr="006E525B">
        <w:rPr>
          <w:rFonts w:ascii="Times New Roman" w:hAnsi="Times New Roman"/>
          <w:color w:val="231F20"/>
          <w:spacing w:val="79"/>
          <w:lang w:val="ru-RU"/>
        </w:rPr>
        <w:t xml:space="preserve"> </w:t>
      </w:r>
      <w:r w:rsidRPr="006E525B">
        <w:rPr>
          <w:color w:val="231F20"/>
          <w:lang w:val="ru-RU"/>
        </w:rPr>
        <w:t>Аллах</w:t>
      </w:r>
      <w:r w:rsidRPr="006E525B">
        <w:rPr>
          <w:color w:val="231F20"/>
          <w:spacing w:val="13"/>
          <w:lang w:val="ru-RU"/>
        </w:rPr>
        <w:t xml:space="preserve"> </w:t>
      </w:r>
      <w:r w:rsidRPr="006E525B">
        <w:rPr>
          <w:color w:val="231F20"/>
          <w:lang w:val="ru-RU"/>
        </w:rPr>
        <w:t>по</w:t>
      </w:r>
      <w:r w:rsidRPr="006E525B">
        <w:rPr>
          <w:color w:val="231F20"/>
          <w:spacing w:val="14"/>
          <w:lang w:val="ru-RU"/>
        </w:rPr>
        <w:t xml:space="preserve"> </w:t>
      </w:r>
      <w:r w:rsidRPr="006E525B">
        <w:rPr>
          <w:color w:val="231F20"/>
          <w:lang w:val="ru-RU"/>
        </w:rPr>
        <w:t>Своей</w:t>
      </w:r>
      <w:r w:rsidRPr="006E525B">
        <w:rPr>
          <w:color w:val="231F20"/>
          <w:spacing w:val="13"/>
          <w:lang w:val="ru-RU"/>
        </w:rPr>
        <w:t xml:space="preserve"> </w:t>
      </w:r>
      <w:r w:rsidRPr="006E525B">
        <w:rPr>
          <w:color w:val="231F20"/>
          <w:lang w:val="ru-RU"/>
        </w:rPr>
        <w:t>мудрости</w:t>
      </w:r>
      <w:r w:rsidRPr="006E525B">
        <w:rPr>
          <w:color w:val="231F20"/>
          <w:spacing w:val="14"/>
          <w:lang w:val="ru-RU"/>
        </w:rPr>
        <w:t xml:space="preserve"> </w:t>
      </w:r>
      <w:r w:rsidRPr="006E525B">
        <w:rPr>
          <w:color w:val="231F20"/>
          <w:lang w:val="ru-RU"/>
        </w:rPr>
        <w:t>предопределил</w:t>
      </w:r>
      <w:r w:rsidRPr="006E525B">
        <w:rPr>
          <w:color w:val="231F20"/>
          <w:spacing w:val="14"/>
          <w:lang w:val="ru-RU"/>
        </w:rPr>
        <w:t xml:space="preserve"> </w:t>
      </w:r>
      <w:r w:rsidRPr="006E525B">
        <w:rPr>
          <w:color w:val="231F20"/>
          <w:spacing w:val="-4"/>
          <w:lang w:val="ru-RU"/>
        </w:rPr>
        <w:t>иное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217"/>
        </w:tabs>
        <w:ind w:left="1216" w:right="0" w:hanging="377"/>
        <w:jc w:val="left"/>
        <w:rPr>
          <w:lang w:val="ru-RU"/>
        </w:rPr>
      </w:pPr>
      <w:r w:rsidRPr="006E525B">
        <w:rPr>
          <w:color w:val="231F20"/>
          <w:lang w:val="ru-RU"/>
        </w:rPr>
        <w:t>Посещение</w:t>
      </w:r>
      <w:r w:rsidRPr="006E525B">
        <w:rPr>
          <w:color w:val="231F20"/>
          <w:spacing w:val="7"/>
          <w:lang w:val="ru-RU"/>
        </w:rPr>
        <w:t xml:space="preserve"> </w:t>
      </w:r>
      <w:r w:rsidRPr="006E525B">
        <w:rPr>
          <w:color w:val="231F20"/>
          <w:lang w:val="ru-RU"/>
        </w:rPr>
        <w:t>могил</w:t>
      </w:r>
      <w:r w:rsidRPr="006E525B">
        <w:rPr>
          <w:color w:val="231F20"/>
          <w:spacing w:val="9"/>
          <w:lang w:val="ru-RU"/>
        </w:rPr>
        <w:t xml:space="preserve"> </w:t>
      </w:r>
      <w:r w:rsidRPr="006E525B">
        <w:rPr>
          <w:color w:val="231F20"/>
          <w:lang w:val="ru-RU"/>
        </w:rPr>
        <w:t>женщинами</w:t>
      </w:r>
      <w:r w:rsidRPr="006E525B">
        <w:rPr>
          <w:color w:val="231F20"/>
          <w:spacing w:val="9"/>
          <w:lang w:val="ru-RU"/>
        </w:rPr>
        <w:t xml:space="preserve"> </w:t>
      </w:r>
      <w:r w:rsidRPr="006E525B">
        <w:rPr>
          <w:color w:val="231F20"/>
          <w:lang w:val="ru-RU"/>
        </w:rPr>
        <w:t>из</w:t>
      </w:r>
      <w:r w:rsidRPr="006E525B">
        <w:rPr>
          <w:color w:val="231F20"/>
          <w:spacing w:val="9"/>
          <w:lang w:val="ru-RU"/>
        </w:rPr>
        <w:t xml:space="preserve"> </w:t>
      </w:r>
      <w:r w:rsidRPr="006E525B">
        <w:rPr>
          <w:color w:val="231F20"/>
          <w:lang w:val="ru-RU"/>
        </w:rPr>
        <w:t>больших</w:t>
      </w:r>
      <w:r w:rsidRPr="006E525B">
        <w:rPr>
          <w:color w:val="231F20"/>
          <w:spacing w:val="9"/>
          <w:lang w:val="ru-RU"/>
        </w:rPr>
        <w:t xml:space="preserve"> </w:t>
      </w:r>
      <w:r w:rsidRPr="006E525B">
        <w:rPr>
          <w:color w:val="231F20"/>
          <w:spacing w:val="-2"/>
          <w:lang w:val="ru-RU"/>
        </w:rPr>
        <w:t>грехов:</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7"/>
        <w:rPr>
          <w:sz w:val="33"/>
          <w:lang w:val="ru-RU"/>
        </w:rPr>
      </w:pPr>
    </w:p>
    <w:p w:rsidR="00C06D96" w:rsidRPr="006E525B" w:rsidRDefault="00000000">
      <w:pPr>
        <w:pStyle w:val="ListParagraph"/>
        <w:numPr>
          <w:ilvl w:val="1"/>
          <w:numId w:val="86"/>
        </w:numPr>
        <w:tabs>
          <w:tab w:val="left" w:pos="1204"/>
        </w:tabs>
        <w:ind w:left="1203" w:right="0" w:hanging="364"/>
        <w:jc w:val="left"/>
        <w:rPr>
          <w:lang w:val="ru-RU"/>
        </w:rPr>
      </w:pPr>
      <w:r w:rsidRPr="006E525B">
        <w:rPr>
          <w:color w:val="231F20"/>
          <w:lang w:val="ru-RU"/>
        </w:rPr>
        <w:t>Пророк</w:t>
      </w:r>
      <w:r w:rsidRPr="006E525B">
        <w:rPr>
          <w:color w:val="231F20"/>
          <w:spacing w:val="-4"/>
          <w:lang w:val="ru-RU"/>
        </w:rPr>
        <w:t xml:space="preserve"> </w:t>
      </w:r>
      <w:r w:rsidRPr="006E525B">
        <w:rPr>
          <w:rFonts w:ascii="Traditional Arabic" w:hAnsi="Traditional Arabic" w:cs="Traditional Arabic"/>
          <w:color w:val="231F20"/>
          <w:spacing w:val="-5"/>
          <w:rtl/>
          <w:lang w:val="ru-RU"/>
        </w:rPr>
        <w:t>ﷺ</w:t>
      </w:r>
      <w:r w:rsidRPr="006E525B">
        <w:rPr>
          <w:color w:val="231F20"/>
          <w:spacing w:val="-5"/>
          <w:lang w:val="ru-RU"/>
        </w:rPr>
        <w:t>:</w:t>
      </w:r>
    </w:p>
    <w:p w:rsidR="00C06D96" w:rsidRPr="006E525B" w:rsidRDefault="00000000">
      <w:pPr>
        <w:pStyle w:val="BodyText"/>
        <w:spacing w:before="15"/>
        <w:ind w:left="840"/>
        <w:rPr>
          <w:lang w:val="ru-RU"/>
        </w:rPr>
      </w:pP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охранял</w:t>
      </w:r>
      <w:r w:rsidRPr="006E525B">
        <w:rPr>
          <w:color w:val="231F20"/>
          <w:spacing w:val="10"/>
          <w:lang w:val="ru-RU"/>
        </w:rPr>
        <w:t xml:space="preserve"> </w:t>
      </w:r>
      <w:r w:rsidRPr="006E525B">
        <w:rPr>
          <w:color w:val="231F20"/>
          <w:lang w:val="ru-RU"/>
        </w:rPr>
        <w:t>границы</w:t>
      </w:r>
      <w:r w:rsidRPr="006E525B">
        <w:rPr>
          <w:color w:val="231F20"/>
          <w:spacing w:val="10"/>
          <w:lang w:val="ru-RU"/>
        </w:rPr>
        <w:t xml:space="preserve"> </w:t>
      </w:r>
      <w:r w:rsidRPr="006E525B">
        <w:rPr>
          <w:color w:val="231F20"/>
          <w:spacing w:val="-2"/>
          <w:lang w:val="ru-RU"/>
        </w:rPr>
        <w:t>единобожия</w:t>
      </w:r>
    </w:p>
    <w:p w:rsidR="00C06D96" w:rsidRPr="006E525B" w:rsidRDefault="00000000">
      <w:pPr>
        <w:pStyle w:val="BodyText"/>
        <w:tabs>
          <w:tab w:val="left" w:pos="571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75"/>
          <w:lang w:val="ru-RU"/>
        </w:rPr>
        <w:t xml:space="preserve"> </w:t>
      </w:r>
      <w:r w:rsidRPr="006E525B">
        <w:rPr>
          <w:color w:val="231F20"/>
          <w:lang w:val="ru-RU"/>
        </w:rPr>
        <w:t>прикрыл</w:t>
      </w:r>
      <w:r w:rsidRPr="006E525B">
        <w:rPr>
          <w:color w:val="231F20"/>
          <w:spacing w:val="11"/>
          <w:lang w:val="ru-RU"/>
        </w:rPr>
        <w:t xml:space="preserve"> </w:t>
      </w:r>
      <w:r w:rsidRPr="006E525B">
        <w:rPr>
          <w:color w:val="231F20"/>
          <w:lang w:val="ru-RU"/>
        </w:rPr>
        <w:t>каждый</w:t>
      </w:r>
      <w:r w:rsidRPr="006E525B">
        <w:rPr>
          <w:color w:val="231F20"/>
          <w:spacing w:val="11"/>
          <w:lang w:val="ru-RU"/>
        </w:rPr>
        <w:t xml:space="preserve"> </w:t>
      </w:r>
      <w:r w:rsidRPr="006E525B">
        <w:rPr>
          <w:color w:val="231F20"/>
          <w:lang w:val="ru-RU"/>
        </w:rPr>
        <w:t>путь</w:t>
      </w:r>
      <w:r w:rsidRPr="006E525B">
        <w:rPr>
          <w:color w:val="231F20"/>
          <w:spacing w:val="11"/>
          <w:lang w:val="ru-RU"/>
        </w:rPr>
        <w:t xml:space="preserve"> </w:t>
      </w:r>
      <w:r w:rsidRPr="006E525B">
        <w:rPr>
          <w:color w:val="231F20"/>
          <w:lang w:val="ru-RU"/>
        </w:rPr>
        <w:t>к</w:t>
      </w:r>
      <w:r w:rsidRPr="006E525B">
        <w:rPr>
          <w:color w:val="231F20"/>
          <w:spacing w:val="11"/>
          <w:lang w:val="ru-RU"/>
        </w:rPr>
        <w:t xml:space="preserve"> </w:t>
      </w:r>
      <w:r w:rsidRPr="006E525B">
        <w:rPr>
          <w:color w:val="231F20"/>
          <w:spacing w:val="-2"/>
          <w:lang w:val="ru-RU"/>
        </w:rPr>
        <w:t>многобожию</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rPr>
          <w:sz w:val="34"/>
          <w:lang w:val="ru-RU"/>
        </w:rPr>
      </w:pPr>
    </w:p>
    <w:p w:rsidR="00C06D96" w:rsidRPr="006E525B" w:rsidRDefault="00000000">
      <w:pPr>
        <w:pStyle w:val="ListParagraph"/>
        <w:numPr>
          <w:ilvl w:val="1"/>
          <w:numId w:val="86"/>
        </w:numPr>
        <w:tabs>
          <w:tab w:val="left" w:pos="1219"/>
        </w:tabs>
        <w:ind w:left="1218" w:right="0" w:hanging="379"/>
        <w:jc w:val="left"/>
        <w:rPr>
          <w:lang w:val="ru-RU"/>
        </w:rPr>
      </w:pPr>
      <w:r w:rsidRPr="006E525B">
        <w:rPr>
          <w:color w:val="231F20"/>
          <w:lang w:val="ru-RU"/>
        </w:rPr>
        <w:t>«</w:t>
      </w:r>
      <w:r w:rsidRPr="006E525B">
        <w:rPr>
          <w:rFonts w:ascii="Charter-BoldItalic" w:hAnsi="Charter-BoldItalic"/>
          <w:b/>
          <w:i/>
          <w:color w:val="231F20"/>
          <w:lang w:val="ru-RU"/>
        </w:rPr>
        <w:t>Ваши</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дома</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могилами</w:t>
      </w:r>
      <w:r w:rsidRPr="006E525B">
        <w:rPr>
          <w:color w:val="231F20"/>
          <w:lang w:val="ru-RU"/>
        </w:rPr>
        <w:t>»,</w:t>
      </w:r>
      <w:r w:rsidRPr="006E525B">
        <w:rPr>
          <w:color w:val="231F20"/>
          <w:spacing w:val="8"/>
          <w:lang w:val="ru-RU"/>
        </w:rPr>
        <w:t xml:space="preserve"> </w:t>
      </w:r>
      <w:r w:rsidRPr="006E525B">
        <w:rPr>
          <w:color w:val="231F20"/>
          <w:lang w:val="ru-RU"/>
        </w:rPr>
        <w:t>то</w:t>
      </w:r>
      <w:r w:rsidRPr="006E525B">
        <w:rPr>
          <w:color w:val="231F20"/>
          <w:spacing w:val="9"/>
          <w:lang w:val="ru-RU"/>
        </w:rPr>
        <w:t xml:space="preserve"> </w:t>
      </w:r>
      <w:r w:rsidRPr="006E525B">
        <w:rPr>
          <w:color w:val="231F20"/>
          <w:spacing w:val="-4"/>
          <w:lang w:val="ru-RU"/>
        </w:rPr>
        <w:t>есть:</w:t>
      </w:r>
    </w:p>
    <w:p w:rsidR="00C06D96" w:rsidRPr="006E525B" w:rsidRDefault="00000000">
      <w:pPr>
        <w:pStyle w:val="BodyText"/>
        <w:tabs>
          <w:tab w:val="left" w:pos="3674"/>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не хороните в</w:t>
      </w:r>
      <w:r w:rsidRPr="006E525B">
        <w:rPr>
          <w:color w:val="231F20"/>
          <w:spacing w:val="1"/>
          <w:lang w:val="ru-RU"/>
        </w:rPr>
        <w:t xml:space="preserve"> </w:t>
      </w:r>
      <w:r w:rsidRPr="006E525B">
        <w:rPr>
          <w:color w:val="231F20"/>
          <w:spacing w:val="-5"/>
          <w:lang w:val="ru-RU"/>
        </w:rPr>
        <w:t>них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оставляйте</w:t>
      </w:r>
      <w:r w:rsidRPr="006E525B">
        <w:rPr>
          <w:color w:val="231F20"/>
          <w:spacing w:val="7"/>
          <w:lang w:val="ru-RU"/>
        </w:rPr>
        <w:t xml:space="preserve"> </w:t>
      </w:r>
      <w:r w:rsidRPr="006E525B">
        <w:rPr>
          <w:color w:val="231F20"/>
          <w:lang w:val="ru-RU"/>
        </w:rPr>
        <w:t>молитву</w:t>
      </w:r>
      <w:r w:rsidRPr="006E525B">
        <w:rPr>
          <w:color w:val="231F20"/>
          <w:spacing w:val="7"/>
          <w:lang w:val="ru-RU"/>
        </w:rPr>
        <w:t xml:space="preserve"> </w:t>
      </w:r>
      <w:r w:rsidRPr="006E525B">
        <w:rPr>
          <w:color w:val="231F20"/>
          <w:lang w:val="ru-RU"/>
        </w:rPr>
        <w:t>в</w:t>
      </w:r>
      <w:r w:rsidRPr="006E525B">
        <w:rPr>
          <w:color w:val="231F20"/>
          <w:spacing w:val="9"/>
          <w:lang w:val="ru-RU"/>
        </w:rPr>
        <w:t xml:space="preserve"> </w:t>
      </w:r>
      <w:r w:rsidRPr="006E525B">
        <w:rPr>
          <w:color w:val="231F20"/>
          <w:spacing w:val="-5"/>
          <w:lang w:val="ru-RU"/>
        </w:rPr>
        <w:t>них</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упомянутое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237"/>
        </w:tabs>
        <w:spacing w:line="249" w:lineRule="auto"/>
        <w:ind w:left="443" w:firstLine="396"/>
        <w:jc w:val="left"/>
        <w:rPr>
          <w:lang w:val="ru-RU"/>
        </w:rPr>
      </w:pPr>
      <w:r w:rsidRPr="006E525B">
        <w:rPr>
          <w:color w:val="231F20"/>
          <w:lang w:val="ru-RU"/>
        </w:rPr>
        <w:t>Не дозволено выходить в путь ради посещения могилы Про-</w:t>
      </w:r>
      <w:r w:rsidRPr="006E525B">
        <w:rPr>
          <w:color w:val="231F20"/>
          <w:spacing w:val="40"/>
          <w:lang w:val="ru-RU"/>
        </w:rPr>
        <w:t xml:space="preserve"> </w:t>
      </w:r>
      <w:r w:rsidRPr="006E525B">
        <w:rPr>
          <w:color w:val="231F20"/>
          <w:lang w:val="ru-RU"/>
        </w:rPr>
        <w:t xml:space="preserve">рока </w:t>
      </w:r>
      <w:r w:rsidRPr="006E525B">
        <w:rPr>
          <w:rFonts w:ascii="Traditional Arabic" w:hAnsi="Traditional Arabic" w:cs="Traditional Arabic"/>
          <w:color w:val="231F20"/>
          <w:rtl/>
          <w:lang w:val="ru-RU"/>
        </w:rPr>
        <w:t>ﷺ</w:t>
      </w:r>
      <w:r w:rsidRPr="006E525B">
        <w:rPr>
          <w:color w:val="231F20"/>
          <w:lang w:val="ru-RU"/>
        </w:rPr>
        <w:t>, и мы не должны посещать её постоянно.</w:t>
      </w:r>
    </w:p>
    <w:p w:rsidR="00C06D96" w:rsidRPr="006E525B" w:rsidRDefault="00000000">
      <w:pPr>
        <w:pStyle w:val="BodyText"/>
        <w:tabs>
          <w:tab w:val="left" w:pos="2396"/>
        </w:tabs>
        <w:spacing w:before="1"/>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7"/>
        <w:rPr>
          <w:sz w:val="33"/>
          <w:lang w:val="ru-RU"/>
        </w:rPr>
      </w:pPr>
    </w:p>
    <w:p w:rsidR="00C06D96" w:rsidRPr="006E525B" w:rsidRDefault="00000000">
      <w:pPr>
        <w:pStyle w:val="ListParagraph"/>
        <w:numPr>
          <w:ilvl w:val="1"/>
          <w:numId w:val="86"/>
        </w:numPr>
        <w:tabs>
          <w:tab w:val="left" w:pos="1220"/>
        </w:tabs>
        <w:ind w:left="1219" w:right="0" w:hanging="380"/>
        <w:jc w:val="left"/>
        <w:rPr>
          <w:lang w:val="ru-RU"/>
        </w:rPr>
      </w:pPr>
      <w:r w:rsidRPr="006E525B">
        <w:rPr>
          <w:color w:val="231F20"/>
          <w:lang w:val="ru-RU"/>
        </w:rPr>
        <w:t>Мольба</w:t>
      </w:r>
      <w:r w:rsidRPr="006E525B">
        <w:rPr>
          <w:color w:val="231F20"/>
          <w:spacing w:val="2"/>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мире</w:t>
      </w:r>
      <w:r w:rsidRPr="006E525B">
        <w:rPr>
          <w:color w:val="231F20"/>
          <w:spacing w:val="3"/>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благословении</w:t>
      </w:r>
      <w:r w:rsidRPr="006E525B">
        <w:rPr>
          <w:color w:val="231F20"/>
          <w:spacing w:val="4"/>
          <w:lang w:val="ru-RU"/>
        </w:rPr>
        <w:t xml:space="preserve"> </w:t>
      </w:r>
      <w:r w:rsidRPr="006E525B">
        <w:rPr>
          <w:color w:val="231F20"/>
          <w:lang w:val="ru-RU"/>
        </w:rPr>
        <w:t>за</w:t>
      </w:r>
      <w:r w:rsidRPr="006E525B">
        <w:rPr>
          <w:color w:val="231F20"/>
          <w:spacing w:val="5"/>
          <w:lang w:val="ru-RU"/>
        </w:rPr>
        <w:t xml:space="preserve"> </w:t>
      </w:r>
      <w:r w:rsidRPr="006E525B">
        <w:rPr>
          <w:color w:val="231F20"/>
          <w:lang w:val="ru-RU"/>
        </w:rPr>
        <w:t>Пророка</w:t>
      </w:r>
      <w:r w:rsidRPr="006E525B">
        <w:rPr>
          <w:color w:val="231F20"/>
          <w:spacing w:val="3"/>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2"/>
          <w:lang w:val="ru-RU"/>
        </w:rPr>
        <w:t xml:space="preserve"> </w:t>
      </w:r>
      <w:r w:rsidRPr="006E525B">
        <w:rPr>
          <w:color w:val="231F20"/>
          <w:spacing w:val="-2"/>
          <w:lang w:val="ru-RU"/>
        </w:rPr>
        <w:t>совершается:</w:t>
      </w:r>
    </w:p>
    <w:p w:rsidR="00C06D96" w:rsidRPr="006E525B" w:rsidRDefault="00000000">
      <w:pPr>
        <w:pStyle w:val="BodyText"/>
        <w:spacing w:before="15" w:line="254" w:lineRule="auto"/>
        <w:ind w:left="443"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возле его могилы, и было завещано тому, кто приехал в Меди- ну, передать ему приветствие</w:t>
      </w:r>
    </w:p>
    <w:p w:rsidR="00C06D96" w:rsidRPr="006E525B" w:rsidRDefault="00000000">
      <w:pPr>
        <w:pStyle w:val="BodyText"/>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любом</w:t>
      </w:r>
      <w:r w:rsidRPr="006E525B">
        <w:rPr>
          <w:color w:val="231F20"/>
          <w:spacing w:val="3"/>
          <w:lang w:val="ru-RU"/>
        </w:rPr>
        <w:t xml:space="preserve"> </w:t>
      </w:r>
      <w:r w:rsidRPr="006E525B">
        <w:rPr>
          <w:color w:val="231F20"/>
          <w:lang w:val="ru-RU"/>
        </w:rPr>
        <w:t>месте</w:t>
      </w:r>
      <w:r w:rsidRPr="006E525B">
        <w:rPr>
          <w:color w:val="231F20"/>
          <w:spacing w:val="3"/>
          <w:lang w:val="ru-RU"/>
        </w:rPr>
        <w:t xml:space="preserve"> </w:t>
      </w:r>
      <w:r w:rsidRPr="006E525B">
        <w:rPr>
          <w:color w:val="231F20"/>
          <w:lang w:val="ru-RU"/>
        </w:rPr>
        <w:t>(ты</w:t>
      </w:r>
      <w:r w:rsidRPr="006E525B">
        <w:rPr>
          <w:color w:val="231F20"/>
          <w:spacing w:val="3"/>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тот,</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Андалусии</w:t>
      </w:r>
      <w:r w:rsidRPr="006E525B">
        <w:rPr>
          <w:color w:val="231F20"/>
          <w:spacing w:val="5"/>
          <w:lang w:val="ru-RU"/>
        </w:rPr>
        <w:t xml:space="preserve"> </w:t>
      </w:r>
      <w:r w:rsidRPr="006E525B">
        <w:rPr>
          <w:color w:val="231F20"/>
          <w:spacing w:val="-2"/>
          <w:lang w:val="ru-RU"/>
        </w:rPr>
        <w:t>равны).</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86"/>
        </w:numPr>
        <w:tabs>
          <w:tab w:val="left" w:pos="1327"/>
        </w:tabs>
        <w:spacing w:before="72"/>
        <w:ind w:left="1326" w:right="0" w:hanging="373"/>
        <w:jc w:val="left"/>
        <w:rPr>
          <w:lang w:val="ru-RU"/>
        </w:rPr>
      </w:pPr>
      <w:r w:rsidRPr="006E525B">
        <w:rPr>
          <w:color w:val="231F20"/>
          <w:lang w:val="ru-RU"/>
        </w:rPr>
        <w:lastRenderedPageBreak/>
        <w:t>«</w:t>
      </w:r>
      <w:r w:rsidRPr="006E525B">
        <w:rPr>
          <w:rFonts w:ascii="Charter-BoldItalic" w:hAnsi="Charter-BoldItalic"/>
          <w:b/>
          <w:i/>
          <w:color w:val="231F20"/>
          <w:lang w:val="ru-RU"/>
        </w:rPr>
        <w:t>Мою</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могилу</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местом</w:t>
      </w:r>
      <w:r w:rsidRPr="006E525B">
        <w:rPr>
          <w:rFonts w:ascii="Charter-BoldItalic" w:hAnsi="Charter-BoldItalic"/>
          <w:b/>
          <w:i/>
          <w:color w:val="231F20"/>
          <w:spacing w:val="11"/>
          <w:lang w:val="ru-RU"/>
        </w:rPr>
        <w:t xml:space="preserve"> </w:t>
      </w:r>
      <w:r w:rsidRPr="006E525B">
        <w:rPr>
          <w:rFonts w:ascii="Charter-BoldItalic" w:hAnsi="Charter-BoldItalic"/>
          <w:b/>
          <w:i/>
          <w:color w:val="231F20"/>
          <w:lang w:val="ru-RU"/>
        </w:rPr>
        <w:t>постоянного</w:t>
      </w:r>
      <w:r w:rsidRPr="006E525B">
        <w:rPr>
          <w:rFonts w:ascii="Charter-BoldItalic" w:hAnsi="Charter-BoldItalic"/>
          <w:b/>
          <w:i/>
          <w:color w:val="231F20"/>
          <w:spacing w:val="11"/>
          <w:lang w:val="ru-RU"/>
        </w:rPr>
        <w:t xml:space="preserve"> </w:t>
      </w:r>
      <w:r w:rsidRPr="006E525B">
        <w:rPr>
          <w:rFonts w:ascii="Charter-BoldItalic" w:hAnsi="Charter-BoldItalic"/>
          <w:b/>
          <w:i/>
          <w:color w:val="231F20"/>
          <w:lang w:val="ru-RU"/>
        </w:rPr>
        <w:t>посещения</w:t>
      </w:r>
      <w:r w:rsidRPr="006E525B">
        <w:rPr>
          <w:color w:val="231F20"/>
          <w:lang w:val="ru-RU"/>
        </w:rPr>
        <w:t>»,</w:t>
      </w:r>
      <w:r w:rsidRPr="006E525B">
        <w:rPr>
          <w:color w:val="231F20"/>
          <w:spacing w:val="10"/>
          <w:lang w:val="ru-RU"/>
        </w:rPr>
        <w:t xml:space="preserve"> </w:t>
      </w:r>
      <w:r w:rsidRPr="006E525B">
        <w:rPr>
          <w:color w:val="231F20"/>
          <w:lang w:val="ru-RU"/>
        </w:rPr>
        <w:t>то</w:t>
      </w:r>
      <w:r w:rsidRPr="006E525B">
        <w:rPr>
          <w:color w:val="231F20"/>
          <w:spacing w:val="10"/>
          <w:lang w:val="ru-RU"/>
        </w:rPr>
        <w:t xml:space="preserve"> </w:t>
      </w:r>
      <w:r w:rsidRPr="006E525B">
        <w:rPr>
          <w:color w:val="231F20"/>
          <w:lang w:val="ru-RU"/>
        </w:rPr>
        <w:t>есть</w:t>
      </w:r>
      <w:r w:rsidRPr="006E525B">
        <w:rPr>
          <w:color w:val="231F20"/>
          <w:spacing w:val="10"/>
          <w:lang w:val="ru-RU"/>
        </w:rPr>
        <w:t xml:space="preserve"> </w:t>
      </w:r>
      <w:r w:rsidRPr="006E525B">
        <w:rPr>
          <w:color w:val="231F20"/>
          <w:spacing w:val="-2"/>
          <w:lang w:val="ru-RU"/>
        </w:rPr>
        <w:t>......</w:t>
      </w:r>
    </w:p>
    <w:p w:rsidR="00C06D96" w:rsidRPr="006E525B" w:rsidRDefault="00000000">
      <w:pPr>
        <w:spacing w:before="73"/>
        <w:ind w:left="954"/>
        <w:rPr>
          <w:lang w:val="ru-RU"/>
        </w:rPr>
      </w:pPr>
      <w:r w:rsidRPr="006E525B">
        <w:rPr>
          <w:color w:val="231F20"/>
          <w:spacing w:val="-7"/>
          <w:lang w:val="ru-RU"/>
        </w:rPr>
        <w:t>……………………………………………………………………………………</w:t>
      </w:r>
    </w:p>
    <w:p w:rsidR="00C06D96" w:rsidRPr="006E525B" w:rsidRDefault="00000000">
      <w:pPr>
        <w:pStyle w:val="ListParagraph"/>
        <w:numPr>
          <w:ilvl w:val="1"/>
          <w:numId w:val="86"/>
        </w:numPr>
        <w:tabs>
          <w:tab w:val="left" w:pos="1345"/>
          <w:tab w:val="left" w:pos="2268"/>
          <w:tab w:val="left" w:pos="3823"/>
        </w:tabs>
        <w:spacing w:before="73" w:line="254" w:lineRule="auto"/>
        <w:ind w:left="557" w:right="361" w:firstLine="396"/>
        <w:jc w:val="left"/>
        <w:rPr>
          <w:lang w:val="ru-RU"/>
        </w:rPr>
      </w:pPr>
      <w:r w:rsidRPr="006E525B">
        <w:rPr>
          <w:color w:val="231F20"/>
          <w:lang w:val="ru-RU"/>
        </w:rPr>
        <w:t>Многобожие не может появиться в этой общине, и она защи- щена от этого: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ListParagraph"/>
        <w:numPr>
          <w:ilvl w:val="1"/>
          <w:numId w:val="86"/>
        </w:numPr>
        <w:tabs>
          <w:tab w:val="left" w:pos="1321"/>
        </w:tabs>
        <w:spacing w:line="254" w:lineRule="auto"/>
        <w:ind w:left="557" w:right="361" w:firstLine="396"/>
        <w:jc w:val="left"/>
        <w:rPr>
          <w:lang w:val="ru-RU"/>
        </w:rPr>
      </w:pPr>
      <w:r w:rsidRPr="006E525B">
        <w:rPr>
          <w:color w:val="231F20"/>
          <w:lang w:val="ru-RU"/>
        </w:rPr>
        <w:t>«</w:t>
      </w:r>
      <w:r w:rsidRPr="006E525B">
        <w:rPr>
          <w:rFonts w:ascii="Charter-BoldItalic" w:hAnsi="Charter-BoldItalic"/>
          <w:b/>
          <w:i/>
          <w:color w:val="231F20"/>
          <w:lang w:val="ru-RU"/>
        </w:rPr>
        <w:t>Была дана часть Писания</w:t>
      </w:r>
      <w:r w:rsidRPr="006E525B">
        <w:rPr>
          <w:color w:val="231F20"/>
          <w:lang w:val="ru-RU"/>
        </w:rPr>
        <w:t>»: им не было дано всё Писание,</w:t>
      </w:r>
      <w:r w:rsidRPr="006E525B">
        <w:rPr>
          <w:color w:val="231F20"/>
          <w:spacing w:val="40"/>
          <w:lang w:val="ru-RU"/>
        </w:rPr>
        <w:t xml:space="preserve"> </w:t>
      </w:r>
      <w:r w:rsidRPr="006E525B">
        <w:rPr>
          <w:color w:val="231F20"/>
          <w:lang w:val="ru-RU"/>
        </w:rPr>
        <w:t>однако они были лишены его по причине своих грехов:</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
        <w:rPr>
          <w:sz w:val="24"/>
          <w:lang w:val="ru-RU"/>
        </w:rPr>
      </w:pPr>
    </w:p>
    <w:p w:rsidR="00C06D96" w:rsidRPr="006E525B" w:rsidRDefault="00000000">
      <w:pPr>
        <w:pStyle w:val="ListParagraph"/>
        <w:numPr>
          <w:ilvl w:val="1"/>
          <w:numId w:val="86"/>
        </w:numPr>
        <w:tabs>
          <w:tab w:val="left" w:pos="1334"/>
        </w:tabs>
        <w:spacing w:before="1"/>
        <w:ind w:left="1333" w:right="0" w:hanging="380"/>
        <w:jc w:val="left"/>
        <w:rPr>
          <w:lang w:val="ru-RU"/>
        </w:rPr>
      </w:pPr>
      <w:r w:rsidRPr="006E525B">
        <w:rPr>
          <w:color w:val="231F20"/>
          <w:lang w:val="ru-RU"/>
        </w:rPr>
        <w:t>Знание</w:t>
      </w:r>
      <w:r w:rsidRPr="006E525B">
        <w:rPr>
          <w:color w:val="231F20"/>
          <w:spacing w:val="7"/>
          <w:lang w:val="ru-RU"/>
        </w:rPr>
        <w:t xml:space="preserve"> </w:t>
      </w:r>
      <w:r w:rsidRPr="006E525B">
        <w:rPr>
          <w:color w:val="231F20"/>
          <w:lang w:val="ru-RU"/>
        </w:rPr>
        <w:t>не</w:t>
      </w:r>
      <w:r w:rsidRPr="006E525B">
        <w:rPr>
          <w:color w:val="231F20"/>
          <w:spacing w:val="8"/>
          <w:lang w:val="ru-RU"/>
        </w:rPr>
        <w:t xml:space="preserve"> </w:t>
      </w:r>
      <w:r w:rsidRPr="006E525B">
        <w:rPr>
          <w:color w:val="231F20"/>
          <w:lang w:val="ru-RU"/>
        </w:rPr>
        <w:t>защищает</w:t>
      </w:r>
      <w:r w:rsidRPr="006E525B">
        <w:rPr>
          <w:color w:val="231F20"/>
          <w:spacing w:val="8"/>
          <w:lang w:val="ru-RU"/>
        </w:rPr>
        <w:t xml:space="preserve"> </w:t>
      </w:r>
      <w:r w:rsidRPr="006E525B">
        <w:rPr>
          <w:color w:val="231F20"/>
          <w:lang w:val="ru-RU"/>
        </w:rPr>
        <w:t>его</w:t>
      </w:r>
      <w:r w:rsidRPr="006E525B">
        <w:rPr>
          <w:color w:val="231F20"/>
          <w:spacing w:val="9"/>
          <w:lang w:val="ru-RU"/>
        </w:rPr>
        <w:t xml:space="preserve"> </w:t>
      </w:r>
      <w:r w:rsidRPr="006E525B">
        <w:rPr>
          <w:color w:val="231F20"/>
          <w:lang w:val="ru-RU"/>
        </w:rPr>
        <w:t>обладателя</w:t>
      </w:r>
      <w:r w:rsidRPr="006E525B">
        <w:rPr>
          <w:color w:val="231F20"/>
          <w:spacing w:val="8"/>
          <w:lang w:val="ru-RU"/>
        </w:rPr>
        <w:t xml:space="preserve"> </w:t>
      </w:r>
      <w:r w:rsidRPr="006E525B">
        <w:rPr>
          <w:color w:val="231F20"/>
          <w:lang w:val="ru-RU"/>
        </w:rPr>
        <w:t>от</w:t>
      </w:r>
      <w:r w:rsidRPr="006E525B">
        <w:rPr>
          <w:color w:val="231F20"/>
          <w:spacing w:val="8"/>
          <w:lang w:val="ru-RU"/>
        </w:rPr>
        <w:t xml:space="preserve"> </w:t>
      </w:r>
      <w:r w:rsidRPr="006E525B">
        <w:rPr>
          <w:color w:val="231F20"/>
          <w:spacing w:val="-2"/>
          <w:lang w:val="ru-RU"/>
        </w:rPr>
        <w:t>грехов:</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
        <w:rPr>
          <w:sz w:val="24"/>
          <w:lang w:val="ru-RU"/>
        </w:rPr>
      </w:pPr>
    </w:p>
    <w:p w:rsidR="00C06D96" w:rsidRPr="006E525B" w:rsidRDefault="00000000">
      <w:pPr>
        <w:pStyle w:val="ListParagraph"/>
        <w:numPr>
          <w:ilvl w:val="1"/>
          <w:numId w:val="86"/>
        </w:numPr>
        <w:tabs>
          <w:tab w:val="left" w:pos="1319"/>
          <w:tab w:val="left" w:pos="5120"/>
          <w:tab w:val="left" w:pos="6312"/>
        </w:tabs>
        <w:spacing w:before="1" w:line="254" w:lineRule="auto"/>
        <w:ind w:left="557" w:right="361" w:firstLine="396"/>
        <w:jc w:val="left"/>
        <w:rPr>
          <w:lang w:val="ru-RU"/>
        </w:rPr>
      </w:pPr>
      <w:r w:rsidRPr="006E525B">
        <w:rPr>
          <w:color w:val="231F20"/>
          <w:lang w:val="ru-RU"/>
        </w:rPr>
        <w:t>Являются ли существующие сейчас обезьяны и свиньи потом- ками тех, кто были в них превращены?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нет</w:t>
      </w:r>
    </w:p>
    <w:p w:rsidR="00C06D96" w:rsidRPr="006E525B" w:rsidRDefault="00C06D96">
      <w:pPr>
        <w:pStyle w:val="BodyText"/>
        <w:spacing w:before="10"/>
        <w:rPr>
          <w:sz w:val="32"/>
          <w:lang w:val="ru-RU"/>
        </w:rPr>
      </w:pPr>
    </w:p>
    <w:p w:rsidR="00C06D96" w:rsidRPr="006E525B" w:rsidRDefault="00000000">
      <w:pPr>
        <w:pStyle w:val="ListParagraph"/>
        <w:numPr>
          <w:ilvl w:val="1"/>
          <w:numId w:val="86"/>
        </w:numPr>
        <w:tabs>
          <w:tab w:val="left" w:pos="1361"/>
        </w:tabs>
        <w:spacing w:line="254" w:lineRule="auto"/>
        <w:ind w:left="557" w:right="361" w:firstLine="396"/>
        <w:jc w:val="left"/>
        <w:rPr>
          <w:lang w:val="ru-RU"/>
        </w:rPr>
      </w:pPr>
      <w:r w:rsidRPr="006E525B">
        <w:rPr>
          <w:color w:val="231F20"/>
          <w:lang w:val="ru-RU"/>
        </w:rPr>
        <w:t>Чрезмерство</w:t>
      </w:r>
      <w:r w:rsidRPr="006E525B">
        <w:rPr>
          <w:color w:val="231F20"/>
          <w:spacing w:val="40"/>
          <w:lang w:val="ru-RU"/>
        </w:rPr>
        <w:t xml:space="preserve"> </w:t>
      </w:r>
      <w:r w:rsidRPr="006E525B">
        <w:rPr>
          <w:color w:val="231F20"/>
          <w:lang w:val="ru-RU"/>
        </w:rPr>
        <w:t>по</w:t>
      </w:r>
      <w:r w:rsidRPr="006E525B">
        <w:rPr>
          <w:color w:val="231F20"/>
          <w:spacing w:val="40"/>
          <w:lang w:val="ru-RU"/>
        </w:rPr>
        <w:t xml:space="preserve"> </w:t>
      </w:r>
      <w:r w:rsidRPr="006E525B">
        <w:rPr>
          <w:color w:val="231F20"/>
          <w:lang w:val="ru-RU"/>
        </w:rPr>
        <w:t>отношению</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могилам,</w:t>
      </w:r>
      <w:r w:rsidRPr="006E525B">
        <w:rPr>
          <w:color w:val="231F20"/>
          <w:spacing w:val="40"/>
          <w:lang w:val="ru-RU"/>
        </w:rPr>
        <w:t xml:space="preserve"> </w:t>
      </w:r>
      <w:r w:rsidRPr="006E525B">
        <w:rPr>
          <w:color w:val="231F20"/>
          <w:lang w:val="ru-RU"/>
        </w:rPr>
        <w:t>даже</w:t>
      </w:r>
      <w:r w:rsidRPr="006E525B">
        <w:rPr>
          <w:color w:val="231F20"/>
          <w:spacing w:val="40"/>
          <w:lang w:val="ru-RU"/>
        </w:rPr>
        <w:t xml:space="preserve"> </w:t>
      </w:r>
      <w:r w:rsidRPr="006E525B">
        <w:rPr>
          <w:color w:val="231F20"/>
          <w:lang w:val="ru-RU"/>
        </w:rPr>
        <w:t>если</w:t>
      </w:r>
      <w:r w:rsidRPr="006E525B">
        <w:rPr>
          <w:color w:val="231F20"/>
          <w:spacing w:val="40"/>
          <w:lang w:val="ru-RU"/>
        </w:rPr>
        <w:t xml:space="preserve"> </w:t>
      </w:r>
      <w:r w:rsidRPr="006E525B">
        <w:rPr>
          <w:color w:val="231F20"/>
          <w:lang w:val="ru-RU"/>
        </w:rPr>
        <w:t>является малым, может привести к тому, что больше этого.</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44"/>
          <w:tab w:val="left" w:pos="4286"/>
          <w:tab w:val="left" w:pos="5842"/>
        </w:tabs>
        <w:spacing w:line="254" w:lineRule="auto"/>
        <w:ind w:left="557" w:right="361" w:firstLine="396"/>
        <w:jc w:val="left"/>
        <w:rPr>
          <w:lang w:val="ru-RU"/>
        </w:rPr>
      </w:pPr>
      <w:r w:rsidRPr="006E525B">
        <w:rPr>
          <w:color w:val="231F20"/>
          <w:lang w:val="ru-RU"/>
        </w:rPr>
        <w:t>Ты</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найдёшь</w:t>
      </w:r>
      <w:r w:rsidRPr="006E525B">
        <w:rPr>
          <w:color w:val="231F20"/>
          <w:spacing w:val="40"/>
          <w:lang w:val="ru-RU"/>
        </w:rPr>
        <w:t xml:space="preserve"> </w:t>
      </w:r>
      <w:r w:rsidRPr="006E525B">
        <w:rPr>
          <w:color w:val="231F20"/>
          <w:lang w:val="ru-RU"/>
        </w:rPr>
        <w:t>греха</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нашей</w:t>
      </w:r>
      <w:r w:rsidRPr="006E525B">
        <w:rPr>
          <w:color w:val="231F20"/>
          <w:spacing w:val="40"/>
          <w:lang w:val="ru-RU"/>
        </w:rPr>
        <w:t xml:space="preserve"> </w:t>
      </w:r>
      <w:r w:rsidRPr="006E525B">
        <w:rPr>
          <w:color w:val="231F20"/>
          <w:lang w:val="ru-RU"/>
        </w:rPr>
        <w:t>общине,</w:t>
      </w:r>
      <w:r w:rsidRPr="006E525B">
        <w:rPr>
          <w:color w:val="231F20"/>
          <w:spacing w:val="40"/>
          <w:lang w:val="ru-RU"/>
        </w:rPr>
        <w:t xml:space="preserve"> </w:t>
      </w:r>
      <w:r w:rsidRPr="006E525B">
        <w:rPr>
          <w:color w:val="231F20"/>
          <w:lang w:val="ru-RU"/>
        </w:rPr>
        <w:t>основы</w:t>
      </w:r>
      <w:r w:rsidRPr="006E525B">
        <w:rPr>
          <w:color w:val="231F20"/>
          <w:spacing w:val="40"/>
          <w:lang w:val="ru-RU"/>
        </w:rPr>
        <w:t xml:space="preserve"> </w:t>
      </w:r>
      <w:r w:rsidRPr="006E525B">
        <w:rPr>
          <w:color w:val="231F20"/>
          <w:lang w:val="ru-RU"/>
        </w:rPr>
        <w:t>которого</w:t>
      </w:r>
      <w:r w:rsidRPr="006E525B">
        <w:rPr>
          <w:color w:val="231F20"/>
          <w:spacing w:val="40"/>
          <w:lang w:val="ru-RU"/>
        </w:rPr>
        <w:t xml:space="preserve"> </w:t>
      </w:r>
      <w:r w:rsidRPr="006E525B">
        <w:rPr>
          <w:color w:val="231F20"/>
          <w:lang w:val="ru-RU"/>
        </w:rPr>
        <w:t>не было бы в предыдущих общинах.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1"/>
          <w:numId w:val="86"/>
        </w:numPr>
        <w:tabs>
          <w:tab w:val="left" w:pos="1353"/>
          <w:tab w:val="left" w:pos="4914"/>
          <w:tab w:val="left" w:pos="6469"/>
        </w:tabs>
        <w:spacing w:before="1" w:line="254" w:lineRule="auto"/>
        <w:ind w:left="557" w:right="361" w:firstLine="396"/>
        <w:jc w:val="left"/>
        <w:rPr>
          <w:lang w:val="ru-RU"/>
        </w:rPr>
      </w:pPr>
      <w:r w:rsidRPr="006E525B">
        <w:rPr>
          <w:color w:val="231F20"/>
          <w:lang w:val="ru-RU"/>
        </w:rPr>
        <w:t>Если община разделится и станет воевать друг с другом, Ал-</w:t>
      </w:r>
      <w:r w:rsidRPr="006E525B">
        <w:rPr>
          <w:color w:val="231F20"/>
          <w:spacing w:val="40"/>
          <w:lang w:val="ru-RU"/>
        </w:rPr>
        <w:t xml:space="preserve"> </w:t>
      </w:r>
      <w:r w:rsidRPr="006E525B">
        <w:rPr>
          <w:color w:val="231F20"/>
          <w:lang w:val="ru-RU"/>
        </w:rPr>
        <w:t>лах даст над ними власть неверующим.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1"/>
          <w:numId w:val="86"/>
        </w:numPr>
        <w:tabs>
          <w:tab w:val="left" w:pos="1333"/>
        </w:tabs>
        <w:ind w:left="1332" w:right="0" w:hanging="379"/>
        <w:jc w:val="left"/>
        <w:rPr>
          <w:lang w:val="ru-RU"/>
        </w:rPr>
      </w:pPr>
      <w:r w:rsidRPr="006E525B">
        <w:rPr>
          <w:color w:val="231F20"/>
          <w:lang w:val="ru-RU"/>
        </w:rPr>
        <w:t>Имамы</w:t>
      </w:r>
      <w:r w:rsidRPr="006E525B">
        <w:rPr>
          <w:color w:val="231F20"/>
          <w:spacing w:val="10"/>
          <w:lang w:val="ru-RU"/>
        </w:rPr>
        <w:t xml:space="preserve"> </w:t>
      </w:r>
      <w:r w:rsidRPr="006E525B">
        <w:rPr>
          <w:color w:val="231F20"/>
          <w:lang w:val="ru-RU"/>
        </w:rPr>
        <w:t>(предводители)</w:t>
      </w:r>
      <w:r w:rsidRPr="006E525B">
        <w:rPr>
          <w:color w:val="231F20"/>
          <w:spacing w:val="13"/>
          <w:lang w:val="ru-RU"/>
        </w:rPr>
        <w:t xml:space="preserve"> </w:t>
      </w:r>
      <w:r w:rsidRPr="006E525B">
        <w:rPr>
          <w:color w:val="231F20"/>
          <w:spacing w:val="-2"/>
          <w:lang w:val="ru-RU"/>
        </w:rPr>
        <w:t>бывают:</w:t>
      </w:r>
    </w:p>
    <w:p w:rsidR="00C06D96" w:rsidRPr="006E525B" w:rsidRDefault="00000000">
      <w:pPr>
        <w:pStyle w:val="BodyText"/>
        <w:tabs>
          <w:tab w:val="left" w:pos="3489"/>
          <w:tab w:val="left" w:pos="3905"/>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только</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spacing w:val="-4"/>
          <w:lang w:val="ru-RU"/>
        </w:rPr>
        <w:t>добре</w:t>
      </w:r>
      <w:r w:rsidRPr="006E525B">
        <w:rPr>
          <w:color w:val="231F20"/>
          <w:lang w:val="ru-RU"/>
        </w:rPr>
        <w:tab/>
      </w:r>
      <w:r w:rsidRPr="006E525B">
        <w:rPr>
          <w:rFonts w:ascii="Wingdings" w:hAnsi="Wingdings"/>
          <w:color w:val="231F20"/>
          <w:spacing w:val="-10"/>
          <w:lang w:val="ru-RU"/>
        </w:rPr>
        <w:t></w:t>
      </w:r>
      <w:r w:rsidRPr="006E525B">
        <w:rPr>
          <w:rFonts w:ascii="Times New Roman" w:hAnsi="Times New Roman"/>
          <w:color w:val="231F20"/>
          <w:lang w:val="ru-RU"/>
        </w:rPr>
        <w:tab/>
      </w:r>
      <w:r w:rsidRPr="006E525B">
        <w:rPr>
          <w:color w:val="231F20"/>
          <w:lang w:val="ru-RU"/>
        </w:rPr>
        <w:t>в</w:t>
      </w:r>
      <w:r w:rsidRPr="006E525B">
        <w:rPr>
          <w:color w:val="231F20"/>
          <w:spacing w:val="-2"/>
          <w:lang w:val="ru-RU"/>
        </w:rPr>
        <w:t xml:space="preserve"> </w:t>
      </w:r>
      <w:r w:rsidRPr="006E525B">
        <w:rPr>
          <w:color w:val="231F20"/>
          <w:lang w:val="ru-RU"/>
        </w:rPr>
        <w:t>добре</w:t>
      </w:r>
      <w:r w:rsidRPr="006E525B">
        <w:rPr>
          <w:color w:val="231F20"/>
          <w:spacing w:val="-1"/>
          <w:lang w:val="ru-RU"/>
        </w:rPr>
        <w:t xml:space="preserve"> </w:t>
      </w:r>
      <w:r w:rsidRPr="006E525B">
        <w:rPr>
          <w:color w:val="231F20"/>
          <w:lang w:val="ru-RU"/>
        </w:rPr>
        <w:t xml:space="preserve">и </w:t>
      </w:r>
      <w:r w:rsidRPr="006E525B">
        <w:rPr>
          <w:color w:val="231F20"/>
          <w:spacing w:val="-5"/>
          <w:lang w:val="ru-RU"/>
        </w:rPr>
        <w:t>зле</w:t>
      </w:r>
    </w:p>
    <w:p w:rsidR="00C06D96" w:rsidRPr="006E525B" w:rsidRDefault="00C06D96">
      <w:pPr>
        <w:pStyle w:val="BodyText"/>
        <w:spacing w:before="2"/>
        <w:rPr>
          <w:sz w:val="34"/>
          <w:lang w:val="ru-RU"/>
        </w:rPr>
      </w:pPr>
    </w:p>
    <w:p w:rsidR="00C06D96" w:rsidRPr="006E525B" w:rsidRDefault="00000000">
      <w:pPr>
        <w:pStyle w:val="ListParagraph"/>
        <w:numPr>
          <w:ilvl w:val="1"/>
          <w:numId w:val="86"/>
        </w:numPr>
        <w:tabs>
          <w:tab w:val="left" w:pos="1336"/>
        </w:tabs>
        <w:ind w:left="1335" w:right="0" w:hanging="382"/>
        <w:jc w:val="left"/>
        <w:rPr>
          <w:lang w:val="ru-RU"/>
        </w:rPr>
      </w:pPr>
      <w:r w:rsidRPr="006E525B">
        <w:rPr>
          <w:color w:val="231F20"/>
          <w:lang w:val="ru-RU"/>
        </w:rPr>
        <w:t>Самое</w:t>
      </w:r>
      <w:r w:rsidRPr="006E525B">
        <w:rPr>
          <w:color w:val="231F20"/>
          <w:spacing w:val="7"/>
          <w:lang w:val="ru-RU"/>
        </w:rPr>
        <w:t xml:space="preserve"> </w:t>
      </w:r>
      <w:r w:rsidRPr="006E525B">
        <w:rPr>
          <w:color w:val="231F20"/>
          <w:lang w:val="ru-RU"/>
        </w:rPr>
        <w:t>великое,</w:t>
      </w:r>
      <w:r w:rsidRPr="006E525B">
        <w:rPr>
          <w:color w:val="231F20"/>
          <w:spacing w:val="9"/>
          <w:lang w:val="ru-RU"/>
        </w:rPr>
        <w:t xml:space="preserve"> </w:t>
      </w:r>
      <w:r w:rsidRPr="006E525B">
        <w:rPr>
          <w:color w:val="231F20"/>
          <w:lang w:val="ru-RU"/>
        </w:rPr>
        <w:t>чего</w:t>
      </w:r>
      <w:r w:rsidRPr="006E525B">
        <w:rPr>
          <w:color w:val="231F20"/>
          <w:spacing w:val="8"/>
          <w:lang w:val="ru-RU"/>
        </w:rPr>
        <w:t xml:space="preserve"> </w:t>
      </w:r>
      <w:r w:rsidRPr="006E525B">
        <w:rPr>
          <w:color w:val="231F20"/>
          <w:lang w:val="ru-RU"/>
        </w:rPr>
        <w:t>опасаются</w:t>
      </w:r>
      <w:r w:rsidRPr="006E525B">
        <w:rPr>
          <w:color w:val="231F20"/>
          <w:spacing w:val="8"/>
          <w:lang w:val="ru-RU"/>
        </w:rPr>
        <w:t xml:space="preserve"> </w:t>
      </w:r>
      <w:r w:rsidRPr="006E525B">
        <w:rPr>
          <w:color w:val="231F20"/>
          <w:lang w:val="ru-RU"/>
        </w:rPr>
        <w:t>для</w:t>
      </w:r>
      <w:r w:rsidRPr="006E525B">
        <w:rPr>
          <w:color w:val="231F20"/>
          <w:spacing w:val="7"/>
          <w:lang w:val="ru-RU"/>
        </w:rPr>
        <w:t xml:space="preserve"> </w:t>
      </w:r>
      <w:r w:rsidRPr="006E525B">
        <w:rPr>
          <w:color w:val="231F20"/>
          <w:lang w:val="ru-RU"/>
        </w:rPr>
        <w:t>общины</w:t>
      </w:r>
      <w:r w:rsidRPr="006E525B">
        <w:rPr>
          <w:color w:val="231F20"/>
          <w:spacing w:val="8"/>
          <w:lang w:val="ru-RU"/>
        </w:rPr>
        <w:t xml:space="preserve"> </w:t>
      </w:r>
      <w:r w:rsidRPr="006E525B">
        <w:rPr>
          <w:color w:val="231F20"/>
          <w:lang w:val="ru-RU"/>
        </w:rPr>
        <w:t>—</w:t>
      </w:r>
      <w:r w:rsidRPr="006E525B">
        <w:rPr>
          <w:color w:val="231F20"/>
          <w:spacing w:val="9"/>
          <w:lang w:val="ru-RU"/>
        </w:rPr>
        <w:t xml:space="preserve"> </w:t>
      </w:r>
      <w:r w:rsidRPr="006E525B">
        <w:rPr>
          <w:color w:val="231F20"/>
          <w:spacing w:val="-4"/>
          <w:lang w:val="ru-RU"/>
        </w:rPr>
        <w:t>это:</w:t>
      </w:r>
    </w:p>
    <w:p w:rsidR="00C06D96" w:rsidRPr="006E525B" w:rsidRDefault="00000000">
      <w:pPr>
        <w:pStyle w:val="BodyText"/>
        <w:tabs>
          <w:tab w:val="left" w:pos="3307"/>
        </w:tabs>
        <w:spacing w:before="24"/>
        <w:ind w:left="954"/>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rFonts w:ascii="Minion Pro" w:hAnsi="Minion Pro"/>
          <w:color w:val="231F20"/>
          <w:lang w:val="ru-RU"/>
        </w:rPr>
        <w:t>и</w:t>
      </w:r>
      <w:r w:rsidRPr="006E525B">
        <w:rPr>
          <w:color w:val="231F20"/>
          <w:lang w:val="ru-RU"/>
        </w:rPr>
        <w:t>мамы</w:t>
      </w:r>
      <w:r w:rsidRPr="006E525B">
        <w:rPr>
          <w:color w:val="231F20"/>
          <w:spacing w:val="2"/>
          <w:lang w:val="ru-RU"/>
        </w:rPr>
        <w:t xml:space="preserve"> </w:t>
      </w:r>
      <w:r w:rsidRPr="006E525B">
        <w:rPr>
          <w:color w:val="231F20"/>
          <w:lang w:val="ru-RU"/>
        </w:rPr>
        <w:t>во</w:t>
      </w:r>
      <w:r w:rsidRPr="006E525B">
        <w:rPr>
          <w:color w:val="231F20"/>
          <w:spacing w:val="3"/>
          <w:lang w:val="ru-RU"/>
        </w:rPr>
        <w:t xml:space="preserve"> </w:t>
      </w:r>
      <w:r w:rsidRPr="006E525B">
        <w:rPr>
          <w:color w:val="231F20"/>
          <w:spacing w:val="-5"/>
          <w:lang w:val="ru-RU"/>
        </w:rPr>
        <w:t>зле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следование</w:t>
      </w:r>
      <w:r w:rsidRPr="006E525B">
        <w:rPr>
          <w:color w:val="231F20"/>
          <w:spacing w:val="6"/>
          <w:lang w:val="ru-RU"/>
        </w:rPr>
        <w:t xml:space="preserve"> </w:t>
      </w:r>
      <w:r w:rsidRPr="006E525B">
        <w:rPr>
          <w:color w:val="231F20"/>
          <w:lang w:val="ru-RU"/>
        </w:rPr>
        <w:t>путём</w:t>
      </w:r>
      <w:r w:rsidRPr="006E525B">
        <w:rPr>
          <w:color w:val="231F20"/>
          <w:spacing w:val="7"/>
          <w:lang w:val="ru-RU"/>
        </w:rPr>
        <w:t xml:space="preserve"> </w:t>
      </w:r>
      <w:r w:rsidRPr="006E525B">
        <w:rPr>
          <w:color w:val="231F20"/>
          <w:lang w:val="ru-RU"/>
        </w:rPr>
        <w:t>иудеев</w:t>
      </w:r>
      <w:r w:rsidRPr="006E525B">
        <w:rPr>
          <w:color w:val="231F20"/>
          <w:spacing w:val="7"/>
          <w:lang w:val="ru-RU"/>
        </w:rPr>
        <w:t xml:space="preserve"> </w:t>
      </w:r>
      <w:r w:rsidRPr="006E525B">
        <w:rPr>
          <w:color w:val="231F20"/>
          <w:lang w:val="ru-RU"/>
        </w:rPr>
        <w:t>и</w:t>
      </w:r>
      <w:r w:rsidRPr="006E525B">
        <w:rPr>
          <w:color w:val="231F20"/>
          <w:spacing w:val="8"/>
          <w:lang w:val="ru-RU"/>
        </w:rPr>
        <w:t xml:space="preserve"> </w:t>
      </w:r>
      <w:r w:rsidRPr="006E525B">
        <w:rPr>
          <w:color w:val="231F20"/>
          <w:spacing w:val="-2"/>
          <w:lang w:val="ru-RU"/>
        </w:rPr>
        <w:t>христиан</w:t>
      </w:r>
    </w:p>
    <w:p w:rsidR="00C06D96" w:rsidRPr="006E525B" w:rsidRDefault="00C06D96">
      <w:pPr>
        <w:pStyle w:val="BodyText"/>
        <w:spacing w:before="3"/>
        <w:rPr>
          <w:sz w:val="31"/>
          <w:lang w:val="ru-RU"/>
        </w:rPr>
      </w:pPr>
    </w:p>
    <w:p w:rsidR="00C06D96" w:rsidRPr="006E525B" w:rsidRDefault="00000000">
      <w:pPr>
        <w:pStyle w:val="ListParagraph"/>
        <w:numPr>
          <w:ilvl w:val="1"/>
          <w:numId w:val="86"/>
        </w:numPr>
        <w:tabs>
          <w:tab w:val="left" w:pos="1330"/>
        </w:tabs>
        <w:spacing w:before="1"/>
        <w:ind w:left="1329" w:right="0" w:hanging="376"/>
        <w:jc w:val="left"/>
        <w:rPr>
          <w:lang w:val="ru-RU"/>
        </w:rPr>
      </w:pPr>
      <w:r w:rsidRPr="006E525B">
        <w:rPr>
          <w:color w:val="231F20"/>
          <w:lang w:val="ru-RU"/>
        </w:rPr>
        <w:t>Было</w:t>
      </w:r>
      <w:r w:rsidRPr="006E525B">
        <w:rPr>
          <w:color w:val="231F20"/>
          <w:spacing w:val="2"/>
          <w:lang w:val="ru-RU"/>
        </w:rPr>
        <w:t xml:space="preserve"> </w:t>
      </w:r>
      <w:r w:rsidRPr="006E525B">
        <w:rPr>
          <w:color w:val="231F20"/>
          <w:lang w:val="ru-RU"/>
        </w:rPr>
        <w:t>отвечено</w:t>
      </w:r>
      <w:r w:rsidRPr="006E525B">
        <w:rPr>
          <w:color w:val="231F20"/>
          <w:spacing w:val="2"/>
          <w:lang w:val="ru-RU"/>
        </w:rPr>
        <w:t xml:space="preserve"> </w:t>
      </w:r>
      <w:r w:rsidRPr="006E525B">
        <w:rPr>
          <w:color w:val="231F20"/>
          <w:lang w:val="ru-RU"/>
        </w:rPr>
        <w:t>Пророку</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9"/>
          <w:lang w:val="ru-RU"/>
        </w:rPr>
        <w:t xml:space="preserve"> </w:t>
      </w:r>
      <w:r w:rsidRPr="006E525B">
        <w:rPr>
          <w:color w:val="231F20"/>
          <w:lang w:val="ru-RU"/>
        </w:rPr>
        <w:t>по</w:t>
      </w:r>
      <w:r w:rsidRPr="006E525B">
        <w:rPr>
          <w:color w:val="231F20"/>
          <w:spacing w:val="1"/>
          <w:lang w:val="ru-RU"/>
        </w:rPr>
        <w:t xml:space="preserve"> </w:t>
      </w:r>
      <w:r w:rsidRPr="006E525B">
        <w:rPr>
          <w:color w:val="231F20"/>
          <w:spacing w:val="-2"/>
          <w:lang w:val="ru-RU"/>
        </w:rPr>
        <w:t>отношению:</w:t>
      </w:r>
    </w:p>
    <w:p w:rsidR="00C06D96" w:rsidRPr="006E525B" w:rsidRDefault="00000000">
      <w:pPr>
        <w:pStyle w:val="BodyText"/>
        <w:spacing w:before="14"/>
        <w:ind w:left="954"/>
        <w:rPr>
          <w:lang w:val="ru-RU"/>
        </w:rPr>
      </w:pPr>
      <w:r w:rsidRPr="006E525B">
        <w:rPr>
          <w:color w:val="231F20"/>
          <w:spacing w:val="-2"/>
          <w:lang w:val="ru-RU"/>
        </w:rPr>
        <w:t>1)</w:t>
      </w:r>
      <w:r w:rsidRPr="006E525B">
        <w:rPr>
          <w:color w:val="231F20"/>
          <w:spacing w:val="-13"/>
          <w:lang w:val="ru-RU"/>
        </w:rPr>
        <w:t xml:space="preserve"> </w:t>
      </w:r>
      <w:r w:rsidRPr="006E525B">
        <w:rPr>
          <w:color w:val="231F20"/>
          <w:spacing w:val="-6"/>
          <w:lang w:val="ru-RU"/>
        </w:rPr>
        <w:t>………………………….………………………….………………………….</w:t>
      </w:r>
    </w:p>
    <w:p w:rsidR="00C06D96" w:rsidRPr="006E525B" w:rsidRDefault="00000000">
      <w:pPr>
        <w:pStyle w:val="BodyText"/>
        <w:spacing w:before="73" w:line="307" w:lineRule="auto"/>
        <w:ind w:left="954" w:right="365"/>
        <w:rPr>
          <w:lang w:val="ru-RU"/>
        </w:rPr>
      </w:pPr>
      <w:r w:rsidRPr="006E525B">
        <w:rPr>
          <w:color w:val="231F20"/>
          <w:spacing w:val="-10"/>
          <w:lang w:val="ru-RU"/>
        </w:rPr>
        <w:t>2)</w:t>
      </w:r>
      <w:r w:rsidRPr="006E525B">
        <w:rPr>
          <w:color w:val="231F20"/>
          <w:spacing w:val="-6"/>
          <w:lang w:val="ru-RU"/>
        </w:rPr>
        <w:t xml:space="preserve"> </w:t>
      </w:r>
      <w:r w:rsidRPr="006E525B">
        <w:rPr>
          <w:color w:val="231F20"/>
          <w:spacing w:val="-10"/>
          <w:lang w:val="ru-RU"/>
        </w:rPr>
        <w:t xml:space="preserve">………………………….………………………….…………………………. </w:t>
      </w:r>
      <w:r w:rsidRPr="006E525B">
        <w:rPr>
          <w:color w:val="231F20"/>
          <w:spacing w:val="-4"/>
          <w:lang w:val="ru-RU"/>
        </w:rPr>
        <w:t>и</w:t>
      </w:r>
      <w:r w:rsidRPr="006E525B">
        <w:rPr>
          <w:color w:val="231F20"/>
          <w:spacing w:val="-5"/>
          <w:lang w:val="ru-RU"/>
        </w:rPr>
        <w:t xml:space="preserve"> </w:t>
      </w:r>
      <w:r w:rsidRPr="006E525B">
        <w:rPr>
          <w:color w:val="231F20"/>
          <w:spacing w:val="-4"/>
          <w:lang w:val="ru-RU"/>
        </w:rPr>
        <w:t>не</w:t>
      </w:r>
      <w:r w:rsidRPr="006E525B">
        <w:rPr>
          <w:color w:val="231F20"/>
          <w:spacing w:val="-5"/>
          <w:lang w:val="ru-RU"/>
        </w:rPr>
        <w:t xml:space="preserve"> </w:t>
      </w:r>
      <w:r w:rsidRPr="006E525B">
        <w:rPr>
          <w:color w:val="231F20"/>
          <w:spacing w:val="-4"/>
          <w:lang w:val="ru-RU"/>
        </w:rPr>
        <w:t>было</w:t>
      </w:r>
      <w:r w:rsidRPr="006E525B">
        <w:rPr>
          <w:color w:val="231F20"/>
          <w:spacing w:val="-5"/>
          <w:lang w:val="ru-RU"/>
        </w:rPr>
        <w:t xml:space="preserve"> </w:t>
      </w:r>
      <w:r w:rsidRPr="006E525B">
        <w:rPr>
          <w:color w:val="231F20"/>
          <w:spacing w:val="-4"/>
          <w:lang w:val="ru-RU"/>
        </w:rPr>
        <w:t>отвечено:</w:t>
      </w:r>
      <w:r w:rsidRPr="006E525B">
        <w:rPr>
          <w:color w:val="231F20"/>
          <w:spacing w:val="-5"/>
          <w:lang w:val="ru-RU"/>
        </w:rPr>
        <w:t xml:space="preserve"> </w:t>
      </w:r>
      <w:r w:rsidRPr="006E525B">
        <w:rPr>
          <w:color w:val="231F20"/>
          <w:spacing w:val="-4"/>
          <w:lang w:val="ru-RU"/>
        </w:rPr>
        <w:t>…………………………….………………………….</w:t>
      </w:r>
    </w:p>
    <w:p w:rsidR="00C06D96" w:rsidRPr="006E525B" w:rsidRDefault="00C06D96">
      <w:pPr>
        <w:spacing w:line="307" w:lineRule="auto"/>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877" o:spid="_x0000_s3329" alt="" style="width:384.7pt;height:57.6pt;mso-position-horizontal-relative:char;mso-position-vertical-relative:line" coordsize="7694,1152">
            <v:shape id="docshape878" o:spid="_x0000_s3330" type="#_x0000_t75" alt="" style="position:absolute;left:76;top:76;width:7541;height:998">
              <v:imagedata r:id="rId11" o:title=""/>
            </v:shape>
            <v:shape id="docshape879" o:spid="_x0000_s3331"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880" o:spid="_x0000_s3332"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pacing w:val="-2"/>
                        <w:sz w:val="28"/>
                      </w:rPr>
                      <w:t>ШЕСТОЙ</w:t>
                    </w:r>
                    <w:r>
                      <w:rPr>
                        <w:rFonts w:ascii="Amrys" w:hAnsi="Amrys"/>
                        <w:b/>
                        <w:color w:val="231F20"/>
                        <w:spacing w:val="-11"/>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Сатанинские</w:t>
                    </w:r>
                    <w:r>
                      <w:rPr>
                        <w:rFonts w:ascii="Amrys" w:hAnsi="Amrys"/>
                        <w:b/>
                        <w:color w:val="231F20"/>
                        <w:spacing w:val="-3"/>
                        <w:sz w:val="28"/>
                      </w:rPr>
                      <w:t xml:space="preserve"> </w:t>
                    </w:r>
                    <w:r>
                      <w:rPr>
                        <w:rFonts w:ascii="Amrys" w:hAnsi="Amrys"/>
                        <w:b/>
                        <w:color w:val="231F20"/>
                        <w:sz w:val="28"/>
                      </w:rPr>
                      <w:t>дела</w:t>
                    </w:r>
                    <w:r>
                      <w:rPr>
                        <w:rFonts w:ascii="Amrys" w:hAnsi="Amrys"/>
                        <w:b/>
                        <w:color w:val="231F20"/>
                        <w:spacing w:val="-3"/>
                        <w:sz w:val="28"/>
                      </w:rPr>
                      <w:t xml:space="preserve"> </w:t>
                    </w:r>
                    <w:r>
                      <w:rPr>
                        <w:rFonts w:ascii="Amrys" w:hAnsi="Amrys"/>
                        <w:b/>
                        <w:color w:val="231F20"/>
                        <w:sz w:val="28"/>
                      </w:rPr>
                      <w:t>(7</w:t>
                    </w:r>
                    <w:r>
                      <w:rPr>
                        <w:rFonts w:ascii="Amrys" w:hAnsi="Amrys"/>
                        <w:b/>
                        <w:color w:val="231F20"/>
                        <w:spacing w:val="-3"/>
                        <w:sz w:val="28"/>
                      </w:rPr>
                      <w:t xml:space="preserve"> </w:t>
                    </w:r>
                    <w:r>
                      <w:rPr>
                        <w:rFonts w:ascii="Amrys" w:hAnsi="Amrys"/>
                        <w:b/>
                        <w:color w:val="231F20"/>
                        <w:spacing w:val="-2"/>
                        <w:sz w:val="28"/>
                      </w:rPr>
                      <w:t>глав)</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group id="docshapegroup881" o:spid="_x0000_s3325" alt="" style="position:absolute;margin-left:53.7pt;margin-top:10.55pt;width:383.05pt;height:37.1pt;z-index:-15552512;mso-wrap-distance-left:0;mso-wrap-distance-right:0;mso-position-horizontal-relative:page" coordorigin="1074,211" coordsize="7661,742">
            <v:shape id="docshape882" o:spid="_x0000_s3326" alt="" style="position:absolute;left:1083;top:221;width:7641;height:722" coordorigin="1084,221" coordsize="7641,722" path="m1197,271r-2,20l1186,312r-20,16l1134,335r-50,l1084,385r,394l1084,829r50,l1154,832r20,9l1191,860r6,32l1197,942r50,l8561,942r50,l8611,892r2,-19l8622,852r19,-16l8674,829r50,l8724,779r,-394l8724,335r-50,l8654,332r-20,-9l8617,304r-6,-33l8611,221r-50,l1247,221r-50,l1197,271xe" filled="f" strokecolor="#008dc1" strokeweight=".35347mm">
              <v:path arrowok="t"/>
            </v:shape>
            <v:shape id="docshape883" o:spid="_x0000_s3327" alt="" style="position:absolute;left:1163;top:301;width:7481;height:562" coordorigin="1164,301" coordsize="7481,562" path="m1274,301r-11,35l1242,369r-32,27l1164,412r,340l1198,763r33,21l1259,816r16,46l8534,862r11,-34l8566,795r32,-27l8644,751r,-340l8610,400r-34,-20l8549,347r-16,-46l1274,301xe" filled="f" strokecolor="#008dc1" strokeweight="3pt">
              <v:path arrowok="t"/>
            </v:shape>
            <v:shape id="docshape884" o:spid="_x0000_s3328" type="#_x0000_t202" alt="" style="position:absolute;left:1073;top:211;width:7661;height:742;mso-wrap-style:square;v-text-anchor:top" filled="f" stroked="f">
              <v:textbox inset="0,0,0,0">
                <w:txbxContent>
                  <w:p w:rsidR="00C06D96" w:rsidRDefault="00000000">
                    <w:pPr>
                      <w:spacing w:before="88"/>
                      <w:ind w:left="2445"/>
                      <w:rPr>
                        <w:rFonts w:ascii="Amrys" w:hAnsi="Amrys"/>
                        <w:b/>
                        <w:sz w:val="28"/>
                      </w:rPr>
                    </w:pPr>
                    <w:r>
                      <w:rPr>
                        <w:rFonts w:ascii="Amrys" w:hAnsi="Amrys"/>
                        <w:b/>
                        <w:color w:val="231F20"/>
                        <w:sz w:val="28"/>
                      </w:rPr>
                      <w:t>24.</w:t>
                    </w:r>
                    <w:r>
                      <w:rPr>
                        <w:rFonts w:ascii="Amrys" w:hAnsi="Amrys"/>
                        <w:b/>
                        <w:color w:val="231F20"/>
                        <w:spacing w:val="-13"/>
                        <w:sz w:val="28"/>
                      </w:rPr>
                      <w:t xml:space="preserve"> </w:t>
                    </w:r>
                    <w:r>
                      <w:rPr>
                        <w:rFonts w:ascii="Amrys" w:hAnsi="Amrys"/>
                        <w:b/>
                        <w:color w:val="231F20"/>
                        <w:sz w:val="28"/>
                      </w:rPr>
                      <w:t>Глава</w:t>
                    </w:r>
                    <w:r>
                      <w:rPr>
                        <w:rFonts w:ascii="Amrys" w:hAnsi="Amrys"/>
                        <w:b/>
                        <w:color w:val="231F20"/>
                        <w:spacing w:val="-13"/>
                        <w:sz w:val="28"/>
                      </w:rPr>
                      <w:t xml:space="preserve"> </w:t>
                    </w:r>
                    <w:r>
                      <w:rPr>
                        <w:rFonts w:ascii="Amrys" w:hAnsi="Amrys"/>
                        <w:b/>
                        <w:color w:val="231F20"/>
                        <w:sz w:val="28"/>
                      </w:rPr>
                      <w:t>о</w:t>
                    </w:r>
                    <w:r>
                      <w:rPr>
                        <w:rFonts w:ascii="Amrys" w:hAnsi="Amrys"/>
                        <w:b/>
                        <w:color w:val="231F20"/>
                        <w:spacing w:val="-12"/>
                        <w:sz w:val="28"/>
                      </w:rPr>
                      <w:t xml:space="preserve"> </w:t>
                    </w:r>
                    <w:r>
                      <w:rPr>
                        <w:rFonts w:ascii="Amrys" w:hAnsi="Amrys"/>
                        <w:b/>
                        <w:color w:val="231F20"/>
                        <w:spacing w:val="-2"/>
                        <w:sz w:val="28"/>
                      </w:rPr>
                      <w:t>колдовстве</w:t>
                    </w:r>
                  </w:p>
                </w:txbxContent>
              </v:textbox>
            </v:shape>
            <w10:wrap type="topAndBottom" anchorx="page"/>
          </v:group>
        </w:pict>
      </w:r>
    </w:p>
    <w:p w:rsidR="00C06D96" w:rsidRPr="006E525B" w:rsidRDefault="00C06D96">
      <w:pPr>
        <w:pStyle w:val="BodyText"/>
        <w:rPr>
          <w:sz w:val="9"/>
          <w:lang w:val="ru-RU"/>
        </w:rPr>
      </w:pPr>
    </w:p>
    <w:p w:rsidR="00C06D96" w:rsidRPr="006E525B" w:rsidRDefault="00000000">
      <w:pPr>
        <w:pStyle w:val="ListParagraph"/>
        <w:numPr>
          <w:ilvl w:val="0"/>
          <w:numId w:val="85"/>
        </w:numPr>
        <w:tabs>
          <w:tab w:val="left" w:pos="785"/>
        </w:tabs>
        <w:spacing w:before="104" w:line="254" w:lineRule="auto"/>
        <w:ind w:right="474"/>
        <w:rPr>
          <w:lang w:val="ru-RU"/>
        </w:rPr>
      </w:pPr>
      <w:r w:rsidRPr="006E525B">
        <w:rPr>
          <w:color w:val="231F20"/>
          <w:lang w:val="ru-RU"/>
        </w:rPr>
        <w:t>Колдовство невозможно, кроме как посредством многобожия, по- скольку шайтаны служат человеку только ради своей пользы — а это</w:t>
      </w:r>
      <w:r w:rsidRPr="006E525B">
        <w:rPr>
          <w:color w:val="231F20"/>
          <w:spacing w:val="-3"/>
          <w:lang w:val="ru-RU"/>
        </w:rPr>
        <w:t xml:space="preserve"> </w:t>
      </w:r>
      <w:r w:rsidRPr="006E525B">
        <w:rPr>
          <w:color w:val="231F20"/>
          <w:lang w:val="ru-RU"/>
        </w:rPr>
        <w:t>сбить</w:t>
      </w:r>
      <w:r w:rsidRPr="006E525B">
        <w:rPr>
          <w:color w:val="231F20"/>
          <w:spacing w:val="-3"/>
          <w:lang w:val="ru-RU"/>
        </w:rPr>
        <w:t xml:space="preserve"> </w:t>
      </w:r>
      <w:r w:rsidRPr="006E525B">
        <w:rPr>
          <w:color w:val="231F20"/>
          <w:lang w:val="ru-RU"/>
        </w:rPr>
        <w:t>людей</w:t>
      </w:r>
      <w:r w:rsidRPr="006E525B">
        <w:rPr>
          <w:color w:val="231F20"/>
          <w:spacing w:val="-3"/>
          <w:lang w:val="ru-RU"/>
        </w:rPr>
        <w:t xml:space="preserve"> </w:t>
      </w:r>
      <w:r w:rsidRPr="006E525B">
        <w:rPr>
          <w:color w:val="231F20"/>
          <w:lang w:val="ru-RU"/>
        </w:rPr>
        <w:t>с</w:t>
      </w:r>
      <w:r w:rsidRPr="006E525B">
        <w:rPr>
          <w:color w:val="231F20"/>
          <w:spacing w:val="-3"/>
          <w:lang w:val="ru-RU"/>
        </w:rPr>
        <w:t xml:space="preserve"> </w:t>
      </w:r>
      <w:r w:rsidRPr="006E525B">
        <w:rPr>
          <w:color w:val="231F20"/>
          <w:lang w:val="ru-RU"/>
        </w:rPr>
        <w:t>прямого</w:t>
      </w:r>
      <w:r w:rsidRPr="006E525B">
        <w:rPr>
          <w:color w:val="231F20"/>
          <w:spacing w:val="-3"/>
          <w:lang w:val="ru-RU"/>
        </w:rPr>
        <w:t xml:space="preserve"> </w:t>
      </w:r>
      <w:r w:rsidRPr="006E525B">
        <w:rPr>
          <w:color w:val="231F20"/>
          <w:lang w:val="ru-RU"/>
        </w:rPr>
        <w:t>пути</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ввести</w:t>
      </w:r>
      <w:r w:rsidRPr="006E525B">
        <w:rPr>
          <w:color w:val="231F20"/>
          <w:spacing w:val="-3"/>
          <w:lang w:val="ru-RU"/>
        </w:rPr>
        <w:t xml:space="preserve"> </w:t>
      </w:r>
      <w:r w:rsidRPr="006E525B">
        <w:rPr>
          <w:color w:val="231F20"/>
          <w:lang w:val="ru-RU"/>
        </w:rPr>
        <w:t>их</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многобожие</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грехи.</w:t>
      </w:r>
    </w:p>
    <w:p w:rsidR="00C06D96" w:rsidRPr="006E525B" w:rsidRDefault="00735B84">
      <w:pPr>
        <w:pStyle w:val="BodyText"/>
        <w:spacing w:before="9"/>
        <w:rPr>
          <w:sz w:val="29"/>
          <w:lang w:val="ru-RU"/>
        </w:rPr>
      </w:pPr>
      <w:r>
        <w:pict>
          <v:shape id="docshape885" o:spid="_x0000_s3324" type="#_x0000_t202" alt="" style="position:absolute;margin-left:59.55pt;margin-top:19.55pt;width:371.35pt;height:164.95pt;z-index:-155520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Слова Всевышнего Аллаха: «</w:t>
                  </w:r>
                  <w:r>
                    <w:rPr>
                      <w:rFonts w:ascii="Charter" w:hAnsi="Charter"/>
                      <w:b/>
                      <w:color w:val="231F20"/>
                    </w:rPr>
                    <w:t>Они знали, что тому, кто приобрел это, нет доли в Последней жизни</w:t>
                  </w:r>
                  <w:r>
                    <w:rPr>
                      <w:color w:val="231F20"/>
                    </w:rPr>
                    <w:t>» (сура «аль-Бакара», аят 102).</w:t>
                  </w:r>
                </w:p>
                <w:p w:rsidR="00C06D96" w:rsidRDefault="00C06D96">
                  <w:pPr>
                    <w:pStyle w:val="BodyText"/>
                    <w:spacing w:before="10"/>
                    <w:rPr>
                      <w:sz w:val="32"/>
                    </w:rPr>
                  </w:pPr>
                </w:p>
                <w:p w:rsidR="00C06D96" w:rsidRDefault="00000000">
                  <w:pPr>
                    <w:spacing w:before="1" w:line="254" w:lineRule="auto"/>
                    <w:ind w:left="103" w:right="101"/>
                    <w:jc w:val="both"/>
                  </w:pPr>
                  <w:r>
                    <w:rPr>
                      <w:color w:val="231F20"/>
                    </w:rPr>
                    <w:t>Так же Его слова: «</w:t>
                  </w:r>
                  <w:r>
                    <w:rPr>
                      <w:rFonts w:ascii="Charter" w:hAnsi="Charter"/>
                      <w:b/>
                      <w:color w:val="231F20"/>
                    </w:rPr>
                    <w:t>Они веруют в джибта и тагута</w:t>
                  </w:r>
                  <w:r>
                    <w:rPr>
                      <w:color w:val="231F20"/>
                    </w:rPr>
                    <w:t>» (сура «ан-Ниса», аят 51).</w:t>
                  </w:r>
                </w:p>
                <w:p w:rsidR="00C06D96" w:rsidRDefault="00C06D96">
                  <w:pPr>
                    <w:pStyle w:val="BodyText"/>
                    <w:spacing w:before="6"/>
                    <w:rPr>
                      <w:sz w:val="32"/>
                    </w:rPr>
                  </w:pPr>
                </w:p>
                <w:p w:rsidR="00C06D96" w:rsidRDefault="00000000">
                  <w:pPr>
                    <w:pStyle w:val="BodyText"/>
                    <w:spacing w:line="254" w:lineRule="auto"/>
                    <w:ind w:left="103" w:right="101"/>
                    <w:jc w:val="both"/>
                  </w:pPr>
                  <w:r>
                    <w:rPr>
                      <w:color w:val="231F20"/>
                    </w:rPr>
                    <w:t>‘Умар</w:t>
                  </w:r>
                  <w:r>
                    <w:rPr>
                      <w:color w:val="231F20"/>
                      <w:spacing w:val="-1"/>
                    </w:rPr>
                    <w:t xml:space="preserve"> </w:t>
                  </w:r>
                  <w:r>
                    <w:rPr>
                      <w:color w:val="231F20"/>
                    </w:rPr>
                    <w:t>сказал:</w:t>
                  </w:r>
                  <w:r>
                    <w:rPr>
                      <w:color w:val="231F20"/>
                      <w:spacing w:val="-1"/>
                    </w:rPr>
                    <w:t xml:space="preserve"> </w:t>
                  </w:r>
                  <w:r>
                    <w:rPr>
                      <w:color w:val="231F20"/>
                    </w:rPr>
                    <w:t>«Джибт</w:t>
                  </w:r>
                  <w:r>
                    <w:rPr>
                      <w:color w:val="231F20"/>
                      <w:spacing w:val="-1"/>
                    </w:rPr>
                    <w:t xml:space="preserve"> </w:t>
                  </w:r>
                  <w:r>
                    <w:rPr>
                      <w:color w:val="231F20"/>
                    </w:rPr>
                    <w:t>—</w:t>
                  </w:r>
                  <w:r>
                    <w:rPr>
                      <w:color w:val="231F20"/>
                      <w:spacing w:val="-1"/>
                    </w:rPr>
                    <w:t xml:space="preserve"> </w:t>
                  </w:r>
                  <w:r>
                    <w:rPr>
                      <w:color w:val="231F20"/>
                    </w:rPr>
                    <w:t>это</w:t>
                  </w:r>
                  <w:r>
                    <w:rPr>
                      <w:color w:val="231F20"/>
                      <w:spacing w:val="-1"/>
                    </w:rPr>
                    <w:t xml:space="preserve"> </w:t>
                  </w:r>
                  <w:r>
                    <w:rPr>
                      <w:color w:val="231F20"/>
                    </w:rPr>
                    <w:t>колдовство</w:t>
                  </w:r>
                  <w:r>
                    <w:rPr>
                      <w:color w:val="231F20"/>
                      <w:spacing w:val="-1"/>
                    </w:rPr>
                    <w:t xml:space="preserve"> </w:t>
                  </w:r>
                  <w:r>
                    <w:rPr>
                      <w:color w:val="231F20"/>
                    </w:rPr>
                    <w:t>(</w:t>
                  </w:r>
                  <w:r>
                    <w:rPr>
                      <w:rFonts w:ascii="Charter" w:hAnsi="Charter"/>
                      <w:i/>
                      <w:color w:val="231F20"/>
                    </w:rPr>
                    <w:t>сихр</w:t>
                  </w:r>
                  <w:r>
                    <w:rPr>
                      <w:color w:val="231F20"/>
                    </w:rPr>
                    <w:t>),</w:t>
                  </w:r>
                  <w:r>
                    <w:rPr>
                      <w:color w:val="231F20"/>
                      <w:spacing w:val="-1"/>
                    </w:rPr>
                    <w:t xml:space="preserve"> </w:t>
                  </w:r>
                  <w:r>
                    <w:rPr>
                      <w:color w:val="231F20"/>
                    </w:rPr>
                    <w:t>а</w:t>
                  </w:r>
                  <w:r>
                    <w:rPr>
                      <w:color w:val="231F20"/>
                      <w:spacing w:val="-1"/>
                    </w:rPr>
                    <w:t xml:space="preserve"> </w:t>
                  </w:r>
                  <w:r>
                    <w:rPr>
                      <w:color w:val="231F20"/>
                    </w:rPr>
                    <w:t>тагут</w:t>
                  </w:r>
                  <w:r>
                    <w:rPr>
                      <w:color w:val="231F20"/>
                      <w:spacing w:val="-1"/>
                    </w:rPr>
                    <w:t xml:space="preserve"> </w:t>
                  </w:r>
                  <w:r>
                    <w:rPr>
                      <w:color w:val="231F20"/>
                    </w:rPr>
                    <w:t>—</w:t>
                  </w:r>
                  <w:r>
                    <w:rPr>
                      <w:color w:val="231F20"/>
                      <w:spacing w:val="-1"/>
                    </w:rPr>
                    <w:t xml:space="preserve"> </w:t>
                  </w:r>
                  <w:r>
                    <w:rPr>
                      <w:color w:val="231F20"/>
                    </w:rPr>
                    <w:t>это</w:t>
                  </w:r>
                  <w:r>
                    <w:rPr>
                      <w:color w:val="231F20"/>
                      <w:spacing w:val="-1"/>
                    </w:rPr>
                    <w:t xml:space="preserve"> </w:t>
                  </w:r>
                  <w:r>
                    <w:rPr>
                      <w:color w:val="231F20"/>
                    </w:rPr>
                    <w:t>шайтан». А Джабир сказал: «Тагуты — это предсказатели, к которым спускался шайтан, и в каждом племени было по одному шайтану».</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3"/>
          <w:tab w:val="left" w:pos="785"/>
        </w:tabs>
        <w:spacing w:before="104"/>
        <w:ind w:right="0" w:hanging="342"/>
        <w:jc w:val="left"/>
        <w:rPr>
          <w:lang w:val="ru-RU"/>
        </w:rPr>
      </w:pPr>
      <w:r w:rsidRPr="006E525B">
        <w:rPr>
          <w:color w:val="231F20"/>
          <w:lang w:val="ru-RU"/>
        </w:rPr>
        <w:t>«</w:t>
      </w:r>
      <w:r w:rsidRPr="006E525B">
        <w:rPr>
          <w:rFonts w:ascii="Charter" w:hAnsi="Charter"/>
          <w:b/>
          <w:color w:val="231F20"/>
          <w:lang w:val="ru-RU"/>
        </w:rPr>
        <w:t>Приобрел</w:t>
      </w:r>
      <w:r w:rsidRPr="006E525B">
        <w:rPr>
          <w:rFonts w:ascii="Charter" w:hAnsi="Charter"/>
          <w:b/>
          <w:color w:val="231F20"/>
          <w:spacing w:val="2"/>
          <w:lang w:val="ru-RU"/>
        </w:rPr>
        <w:t xml:space="preserve"> </w:t>
      </w:r>
      <w:r w:rsidRPr="006E525B">
        <w:rPr>
          <w:rFonts w:ascii="Charter" w:hAnsi="Charter"/>
          <w:b/>
          <w:color w:val="231F20"/>
          <w:lang w:val="ru-RU"/>
        </w:rPr>
        <w:t>это</w:t>
      </w:r>
      <w:r w:rsidRPr="006E525B">
        <w:rPr>
          <w:color w:val="231F20"/>
          <w:lang w:val="ru-RU"/>
        </w:rPr>
        <w:t>»,</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есть</w:t>
      </w:r>
      <w:r w:rsidRPr="006E525B">
        <w:rPr>
          <w:color w:val="231F20"/>
          <w:spacing w:val="4"/>
          <w:lang w:val="ru-RU"/>
        </w:rPr>
        <w:t xml:space="preserve"> </w:t>
      </w:r>
      <w:r w:rsidRPr="006E525B">
        <w:rPr>
          <w:color w:val="231F20"/>
          <w:spacing w:val="-2"/>
          <w:lang w:val="ru-RU"/>
        </w:rPr>
        <w:t>изучал.</w:t>
      </w:r>
    </w:p>
    <w:p w:rsidR="00C06D96" w:rsidRPr="006E525B" w:rsidRDefault="00000000">
      <w:pPr>
        <w:pStyle w:val="ListParagraph"/>
        <w:numPr>
          <w:ilvl w:val="0"/>
          <w:numId w:val="85"/>
        </w:numPr>
        <w:tabs>
          <w:tab w:val="left" w:pos="783"/>
          <w:tab w:val="left" w:pos="785"/>
        </w:tabs>
        <w:spacing w:before="73" w:line="254" w:lineRule="auto"/>
        <w:jc w:val="left"/>
        <w:rPr>
          <w:lang w:val="ru-RU"/>
        </w:rPr>
      </w:pPr>
      <w:r w:rsidRPr="006E525B">
        <w:rPr>
          <w:color w:val="231F20"/>
          <w:lang w:val="ru-RU"/>
        </w:rPr>
        <w:t>«</w:t>
      </w:r>
      <w:r w:rsidRPr="006E525B">
        <w:rPr>
          <w:rFonts w:ascii="Charter" w:hAnsi="Charter"/>
          <w:b/>
          <w:color w:val="231F20"/>
          <w:lang w:val="ru-RU"/>
        </w:rPr>
        <w:t>Тагут — это шайтан</w:t>
      </w:r>
      <w:r w:rsidRPr="006E525B">
        <w:rPr>
          <w:color w:val="231F20"/>
          <w:lang w:val="ru-RU"/>
        </w:rPr>
        <w:t>»: это толкование на примерах, поскольку</w:t>
      </w:r>
      <w:r w:rsidRPr="006E525B">
        <w:rPr>
          <w:color w:val="231F20"/>
          <w:spacing w:val="80"/>
          <w:lang w:val="ru-RU"/>
        </w:rPr>
        <w:t xml:space="preserve"> </w:t>
      </w:r>
      <w:r w:rsidRPr="006E525B">
        <w:rPr>
          <w:color w:val="231F20"/>
          <w:lang w:val="ru-RU"/>
        </w:rPr>
        <w:t>смысл слова тагут шире, чем шайтан.</w:t>
      </w:r>
    </w:p>
    <w:p w:rsidR="00C06D96" w:rsidRPr="006E525B" w:rsidRDefault="00C06D96">
      <w:pPr>
        <w:spacing w:line="254" w:lineRule="auto"/>
        <w:rPr>
          <w:lang w:val="ru-RU"/>
        </w:rPr>
        <w:sectPr w:rsidR="00C06D96" w:rsidRPr="006E525B">
          <w:pgSz w:w="9930" w:h="14180"/>
          <w:pgMar w:top="1040" w:right="940" w:bottom="1120" w:left="860" w:header="0" w:footer="934" w:gutter="0"/>
          <w:cols w:space="720"/>
        </w:sectPr>
      </w:pPr>
    </w:p>
    <w:p w:rsidR="00C06D96" w:rsidRPr="006E525B" w:rsidRDefault="00735B84">
      <w:pPr>
        <w:pStyle w:val="BodyText"/>
        <w:ind w:left="313"/>
        <w:rPr>
          <w:sz w:val="20"/>
          <w:lang w:val="ru-RU"/>
        </w:rPr>
      </w:pPr>
      <w:r>
        <w:rPr>
          <w:sz w:val="20"/>
        </w:rPr>
      </w:r>
      <w:r>
        <w:rPr>
          <w:sz w:val="20"/>
        </w:rPr>
        <w:pict>
          <v:group id="docshapegroup886" o:spid="_x0000_s3314" alt="" style="width:384.45pt;height:221.35pt;mso-position-horizontal-relative:char;mso-position-vertical-relative:line" coordsize="7689,4427">
            <v:shape id="docshape887" o:spid="_x0000_s3315" alt="" style="position:absolute;left:9;top:10;width:7669;height:488" coordorigin="10,10" coordsize="7669,488" path="m7622,10l67,10,45,14,27,27,14,45,10,67r,374l14,463r13,18l45,493r22,5l7622,498r22,-5l7662,481r12,-18l7678,441r,-374l7674,45,7662,27,7644,14r-22,-4xe" fillcolor="#d2e8f3" stroked="f">
              <v:path arrowok="t"/>
            </v:shape>
            <v:shape id="docshape888" o:spid="_x0000_s3316" alt="" style="position:absolute;left:10;top:10;width:7669;height:488" coordorigin="10,10" coordsize="7669,488" path="m123,10l79,19,43,43,19,79r-9,44l10,384r9,45l43,465r36,24l123,498r7442,l7609,489r36,-24l7669,429r9,-45l7678,123r-9,-44l7645,43,7609,19r-44,-9l123,10xe" filled="f" strokecolor="#008dc1" strokeweight="1pt">
              <v:path arrowok="t"/>
            </v:shape>
            <v:line id="_x0000_s3317" alt="" style="position:absolute" from="3818,495" to="3818,634" strokecolor="#231f20" strokeweight="1.25pt"/>
            <v:shape id="docshape889" o:spid="_x0000_s3318" type="#_x0000_t75" alt="" style="position:absolute;left:1824;top:634;width:105;height:168">
              <v:imagedata r:id="rId12" o:title=""/>
            </v:shape>
            <v:shape id="docshape890" o:spid="_x0000_s3319" type="#_x0000_t75" alt="" style="position:absolute;left:5759;top:634;width:105;height:168">
              <v:imagedata r:id="rId12" o:title=""/>
            </v:shape>
            <v:line id="_x0000_s3320" alt="" style="position:absolute" from="1863,634" to="5825,634" strokecolor="#231f20" strokeweight="1.25pt"/>
            <v:shape id="docshape891" o:spid="_x0000_s3321" type="#_x0000_t202" alt="" style="position:absolute;width:7689;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«Нет</w:t>
                    </w:r>
                    <w:r>
                      <w:rPr>
                        <w:rFonts w:ascii="Amrys" w:hAnsi="Amrys"/>
                        <w:b/>
                        <w:color w:val="231F20"/>
                        <w:spacing w:val="-3"/>
                        <w:sz w:val="26"/>
                      </w:rPr>
                      <w:t xml:space="preserve"> </w:t>
                    </w:r>
                    <w:r>
                      <w:rPr>
                        <w:rFonts w:ascii="Amrys" w:hAnsi="Amrys"/>
                        <w:b/>
                        <w:color w:val="231F20"/>
                        <w:sz w:val="26"/>
                      </w:rPr>
                      <w:t>доли»</w:t>
                    </w:r>
                    <w:r>
                      <w:rPr>
                        <w:rFonts w:ascii="Amrys" w:hAnsi="Amrys"/>
                        <w:b/>
                        <w:color w:val="231F20"/>
                        <w:spacing w:val="-3"/>
                        <w:sz w:val="26"/>
                      </w:rPr>
                      <w:t xml:space="preserve"> </w:t>
                    </w:r>
                    <w:r>
                      <w:rPr>
                        <w:rFonts w:ascii="Amrys" w:hAnsi="Amrys"/>
                        <w:b/>
                        <w:color w:val="231F20"/>
                        <w:sz w:val="26"/>
                      </w:rPr>
                      <w:t>указывает</w:t>
                    </w:r>
                    <w:r>
                      <w:rPr>
                        <w:rFonts w:ascii="Amrys" w:hAnsi="Amrys"/>
                        <w:b/>
                        <w:color w:val="231F20"/>
                        <w:spacing w:val="-3"/>
                        <w:sz w:val="26"/>
                      </w:rPr>
                      <w:t xml:space="preserve"> </w:t>
                    </w:r>
                    <w:r>
                      <w:rPr>
                        <w:rFonts w:ascii="Amrys" w:hAnsi="Amrys"/>
                        <w:b/>
                        <w:color w:val="231F20"/>
                        <w:sz w:val="26"/>
                      </w:rPr>
                      <w:t>на</w:t>
                    </w:r>
                    <w:r>
                      <w:rPr>
                        <w:rFonts w:ascii="Amrys" w:hAnsi="Amrys"/>
                        <w:b/>
                        <w:color w:val="231F20"/>
                        <w:spacing w:val="-2"/>
                        <w:sz w:val="26"/>
                      </w:rPr>
                      <w:t xml:space="preserve"> </w:t>
                    </w:r>
                    <w:r>
                      <w:rPr>
                        <w:rFonts w:ascii="Amrys" w:hAnsi="Amrys"/>
                        <w:b/>
                        <w:color w:val="231F20"/>
                        <w:sz w:val="26"/>
                      </w:rPr>
                      <w:t>частичное</w:t>
                    </w:r>
                    <w:r>
                      <w:rPr>
                        <w:rFonts w:ascii="Amrys" w:hAnsi="Amrys"/>
                        <w:b/>
                        <w:color w:val="231F20"/>
                        <w:spacing w:val="-3"/>
                        <w:sz w:val="26"/>
                      </w:rPr>
                      <w:t xml:space="preserve"> </w:t>
                    </w:r>
                    <w:r>
                      <w:rPr>
                        <w:rFonts w:ascii="Amrys" w:hAnsi="Amrys"/>
                        <w:b/>
                        <w:color w:val="231F20"/>
                        <w:sz w:val="26"/>
                      </w:rPr>
                      <w:t>отрицание</w:t>
                    </w:r>
                    <w:r>
                      <w:rPr>
                        <w:rFonts w:ascii="Amrys" w:hAnsi="Amrys"/>
                        <w:b/>
                        <w:color w:val="231F20"/>
                        <w:spacing w:val="-3"/>
                        <w:sz w:val="26"/>
                      </w:rPr>
                      <w:t xml:space="preserve"> </w:t>
                    </w:r>
                    <w:r>
                      <w:rPr>
                        <w:rFonts w:ascii="Amrys" w:hAnsi="Amrys"/>
                        <w:b/>
                        <w:color w:val="231F20"/>
                        <w:sz w:val="26"/>
                      </w:rPr>
                      <w:t>или</w:t>
                    </w:r>
                    <w:r>
                      <w:rPr>
                        <w:rFonts w:ascii="Amrys" w:hAnsi="Amrys"/>
                        <w:b/>
                        <w:color w:val="231F20"/>
                        <w:spacing w:val="-2"/>
                        <w:sz w:val="26"/>
                      </w:rPr>
                      <w:t xml:space="preserve"> полное?</w:t>
                    </w:r>
                  </w:p>
                </w:txbxContent>
              </v:textbox>
            </v:shape>
            <v:shape id="docshape892" o:spid="_x0000_s3322" type="#_x0000_t202" alt="" style="position:absolute;left:4014;top:837;width:3544;height:3579;mso-wrap-style:square;v-text-anchor:top" filled="f" strokecolor="#008dc1" strokeweight="1pt">
              <v:textbox inset="0,0,0,0">
                <w:txbxContent>
                  <w:p w:rsidR="00C06D96" w:rsidRDefault="00000000">
                    <w:pPr>
                      <w:spacing w:before="107" w:line="254" w:lineRule="auto"/>
                      <w:ind w:left="103" w:right="100"/>
                      <w:jc w:val="both"/>
                    </w:pPr>
                    <w:r>
                      <w:rPr>
                        <w:rFonts w:ascii="Charter" w:hAnsi="Charter"/>
                        <w:b/>
                        <w:color w:val="008DC1"/>
                      </w:rPr>
                      <w:t xml:space="preserve">Второе мнение: </w:t>
                    </w:r>
                    <w:r>
                      <w:rPr>
                        <w:color w:val="231F20"/>
                      </w:rPr>
                      <w:t xml:space="preserve">аяты «угрозы» необходимо объединять с аята- ми «обещания» (прощения). В таком случае, отрицание доли в Последней жизни может иметь </w:t>
                    </w:r>
                    <w:r>
                      <w:rPr>
                        <w:color w:val="231F20"/>
                        <w:spacing w:val="-2"/>
                      </w:rPr>
                      <w:t>значение</w:t>
                    </w:r>
                  </w:p>
                </w:txbxContent>
              </v:textbox>
            </v:shape>
            <v:shape id="docshape893" o:spid="_x0000_s3323" type="#_x0000_t202" alt="" style="position:absolute;left:130;top:837;width:3544;height:357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Первое мнение: </w:t>
                    </w:r>
                    <w:r>
                      <w:rPr>
                        <w:color w:val="231F20"/>
                      </w:rPr>
                      <w:t>аяты «угро-</w:t>
                    </w:r>
                    <w:r>
                      <w:rPr>
                        <w:color w:val="231F20"/>
                        <w:spacing w:val="40"/>
                      </w:rPr>
                      <w:t xml:space="preserve"> </w:t>
                    </w:r>
                    <w:r>
                      <w:rPr>
                        <w:color w:val="231F20"/>
                      </w:rPr>
                      <w:t>зы»</w:t>
                    </w:r>
                    <w:r>
                      <w:rPr>
                        <w:color w:val="231F20"/>
                        <w:spacing w:val="40"/>
                      </w:rPr>
                      <w:t xml:space="preserve"> </w:t>
                    </w:r>
                    <w:r>
                      <w:rPr>
                        <w:color w:val="231F20"/>
                      </w:rPr>
                      <w:t>оставляются</w:t>
                    </w:r>
                    <w:r>
                      <w:rPr>
                        <w:color w:val="231F20"/>
                        <w:spacing w:val="40"/>
                      </w:rPr>
                      <w:t xml:space="preserve"> </w:t>
                    </w:r>
                    <w:r>
                      <w:rPr>
                        <w:color w:val="231F20"/>
                      </w:rPr>
                      <w:t>так,</w:t>
                    </w:r>
                    <w:r>
                      <w:rPr>
                        <w:color w:val="231F20"/>
                        <w:spacing w:val="40"/>
                      </w:rPr>
                      <w:t xml:space="preserve"> </w:t>
                    </w:r>
                    <w:r>
                      <w:rPr>
                        <w:color w:val="231F20"/>
                      </w:rPr>
                      <w:t>как</w:t>
                    </w:r>
                    <w:r>
                      <w:rPr>
                        <w:color w:val="231F20"/>
                        <w:spacing w:val="40"/>
                      </w:rPr>
                      <w:t xml:space="preserve"> </w:t>
                    </w:r>
                    <w:r>
                      <w:rPr>
                        <w:color w:val="231F20"/>
                      </w:rPr>
                      <w:t>есть, и не следует стремиться к объ- единению их с аятами о проще- нии, чтобы люди не приумень- шали их значения, по причине слов Аллаха: «</w:t>
                    </w:r>
                    <w:r>
                      <w:rPr>
                        <w:rFonts w:ascii="Charter" w:hAnsi="Charter"/>
                        <w:b/>
                        <w:color w:val="231F20"/>
                      </w:rPr>
                      <w:t>Мы ниспосыла- ем</w:t>
                    </w:r>
                    <w:r>
                      <w:rPr>
                        <w:rFonts w:ascii="Charter" w:hAnsi="Charter"/>
                        <w:b/>
                        <w:color w:val="231F20"/>
                        <w:spacing w:val="-1"/>
                      </w:rPr>
                      <w:t xml:space="preserve"> </w:t>
                    </w:r>
                    <w:r>
                      <w:rPr>
                        <w:rFonts w:ascii="Charter" w:hAnsi="Charter"/>
                        <w:b/>
                        <w:color w:val="231F20"/>
                      </w:rPr>
                      <w:t>Наши</w:t>
                    </w:r>
                    <w:r>
                      <w:rPr>
                        <w:rFonts w:ascii="Charter" w:hAnsi="Charter"/>
                        <w:b/>
                        <w:color w:val="231F20"/>
                        <w:spacing w:val="-2"/>
                      </w:rPr>
                      <w:t xml:space="preserve"> </w:t>
                    </w:r>
                    <w:r>
                      <w:rPr>
                        <w:rFonts w:ascii="Charter" w:hAnsi="Charter"/>
                        <w:b/>
                        <w:color w:val="231F20"/>
                      </w:rPr>
                      <w:t>знамения</w:t>
                    </w:r>
                    <w:r>
                      <w:rPr>
                        <w:rFonts w:ascii="Charter" w:hAnsi="Charter"/>
                        <w:b/>
                        <w:color w:val="231F20"/>
                        <w:spacing w:val="-2"/>
                      </w:rPr>
                      <w:t xml:space="preserve"> </w:t>
                    </w:r>
                    <w:r>
                      <w:rPr>
                        <w:rFonts w:ascii="Charter" w:hAnsi="Charter"/>
                        <w:b/>
                        <w:color w:val="231F20"/>
                      </w:rPr>
                      <w:t>только</w:t>
                    </w:r>
                    <w:r>
                      <w:rPr>
                        <w:rFonts w:ascii="Charter" w:hAnsi="Charter"/>
                        <w:b/>
                        <w:color w:val="231F20"/>
                        <w:spacing w:val="-2"/>
                      </w:rPr>
                      <w:t xml:space="preserve"> </w:t>
                    </w:r>
                    <w:r>
                      <w:rPr>
                        <w:rFonts w:ascii="Charter" w:hAnsi="Charter"/>
                        <w:b/>
                        <w:color w:val="231F20"/>
                      </w:rPr>
                      <w:t>для устрашения</w:t>
                    </w:r>
                    <w:r>
                      <w:rPr>
                        <w:color w:val="231F20"/>
                      </w:rPr>
                      <w:t>» (сура «аль-Исра», аят 59), поскольку Аллах при- вёл их для устрашения и отвра- щения от этого дела.</w:t>
                    </w:r>
                  </w:p>
                </w:txbxContent>
              </v:textbox>
            </v:shape>
            <w10:anchorlock/>
          </v:group>
        </w:pict>
      </w:r>
    </w:p>
    <w:p w:rsidR="00C06D96" w:rsidRPr="006E525B" w:rsidRDefault="00735B84">
      <w:pPr>
        <w:pStyle w:val="BodyText"/>
        <w:ind w:left="2123"/>
        <w:rPr>
          <w:sz w:val="20"/>
          <w:lang w:val="ru-RU"/>
        </w:rPr>
      </w:pPr>
      <w:r>
        <w:rPr>
          <w:sz w:val="20"/>
        </w:rPr>
      </w:r>
      <w:r>
        <w:rPr>
          <w:sz w:val="20"/>
        </w:rPr>
        <w:pict>
          <v:group id="docshapegroup894" o:spid="_x0000_s3310" alt="" style="width:203.4pt;height:16.05pt;mso-position-horizontal-relative:char;mso-position-vertical-relative:line" coordsize="4068,321">
            <v:shape id="docshape895" o:spid="_x0000_s3311" type="#_x0000_t75" alt="" style="position:absolute;left:3963;width:105;height:319">
              <v:imagedata r:id="rId8" o:title=""/>
            </v:shape>
            <v:shape id="docshape896" o:spid="_x0000_s3312" type="#_x0000_t75" alt="" style="position:absolute;top:152;width:105;height:168">
              <v:imagedata r:id="rId28" o:title=""/>
            </v:shape>
            <v:line id="_x0000_s3313" alt="" style="position:absolute" from="4001,147" to="39,147" strokecolor="#231f20" strokeweight="1.25pt"/>
            <w10:anchorlock/>
          </v:group>
        </w:pict>
      </w:r>
    </w:p>
    <w:p w:rsidR="00C06D96" w:rsidRPr="006E525B" w:rsidRDefault="00C06D96">
      <w:pPr>
        <w:pStyle w:val="BodyText"/>
        <w:spacing w:before="4"/>
        <w:rPr>
          <w:sz w:val="2"/>
          <w:lang w:val="ru-RU"/>
        </w:rPr>
      </w:pPr>
    </w:p>
    <w:p w:rsidR="00C06D96" w:rsidRPr="006E525B" w:rsidRDefault="00735B84">
      <w:pPr>
        <w:tabs>
          <w:tab w:val="left" w:pos="4317"/>
        </w:tabs>
        <w:ind w:left="433"/>
        <w:rPr>
          <w:sz w:val="20"/>
          <w:lang w:val="ru-RU"/>
        </w:rPr>
      </w:pPr>
      <w:r>
        <w:rPr>
          <w:sz w:val="20"/>
        </w:rPr>
      </w:r>
      <w:r>
        <w:rPr>
          <w:sz w:val="20"/>
        </w:rPr>
        <w:pict>
          <v:shape id="docshape897" o:spid="_x0000_s3309" type="#_x0000_t202" alt="" style="width:177.2pt;height:5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Отрицается частично: </w:t>
                  </w:r>
                  <w:r>
                    <w:rPr>
                      <w:color w:val="231F20"/>
                    </w:rPr>
                    <w:t xml:space="preserve">если человек использует лекарства и </w:t>
                  </w:r>
                  <w:r>
                    <w:rPr>
                      <w:color w:val="231F20"/>
                      <w:spacing w:val="-2"/>
                    </w:rPr>
                    <w:t>элексиры.</w:t>
                  </w:r>
                </w:p>
              </w:txbxContent>
            </v:textbox>
            <w10:anchorlock/>
          </v:shape>
        </w:pict>
      </w:r>
      <w:r w:rsidR="00000000" w:rsidRPr="006E525B">
        <w:rPr>
          <w:sz w:val="20"/>
          <w:lang w:val="ru-RU"/>
        </w:rPr>
        <w:tab/>
      </w:r>
      <w:r>
        <w:rPr>
          <w:sz w:val="20"/>
        </w:rPr>
      </w:r>
      <w:r>
        <w:rPr>
          <w:sz w:val="20"/>
        </w:rPr>
        <w:pict>
          <v:shape id="docshape898" o:spid="_x0000_s3308" type="#_x0000_t202" alt="" style="width:177.2pt;height:5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Отрицается полностью: </w:t>
                  </w:r>
                  <w:r>
                    <w:rPr>
                      <w:color w:val="231F20"/>
                    </w:rPr>
                    <w:t>если при колдовстве человек исполь- зует шайтана.</w:t>
                  </w:r>
                </w:p>
              </w:txbxContent>
            </v:textbox>
            <w10:anchorlock/>
          </v:shape>
        </w:pict>
      </w:r>
    </w:p>
    <w:p w:rsidR="00C06D96" w:rsidRPr="006E525B" w:rsidRDefault="00C06D96">
      <w:pPr>
        <w:pStyle w:val="BodyText"/>
        <w:rPr>
          <w:sz w:val="20"/>
          <w:lang w:val="ru-RU"/>
        </w:rPr>
      </w:pPr>
    </w:p>
    <w:p w:rsidR="00C06D96" w:rsidRPr="006E525B" w:rsidRDefault="00735B84">
      <w:pPr>
        <w:pStyle w:val="BodyText"/>
        <w:spacing w:before="1"/>
        <w:rPr>
          <w:sz w:val="27"/>
          <w:lang w:val="ru-RU"/>
        </w:rPr>
      </w:pPr>
      <w:r>
        <w:pict>
          <v:shape id="docshape899" o:spid="_x0000_s3307" type="#_x0000_t202" alt="" style="position:absolute;margin-left:65.2pt;margin-top:17.95pt;width:371.35pt;height:139.6pt;z-index:-155494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0"/>
                    <w:jc w:val="both"/>
                  </w:pPr>
                  <w:r>
                    <w:rPr>
                      <w:color w:val="231F20"/>
                    </w:rPr>
                    <w:t xml:space="preserve">Передают со слов Абу Хурайры, да будет доволен им Аллах, что одна- жды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Избегайте совершения семи губительных грехов</w:t>
                  </w:r>
                  <w:r>
                    <w:rPr>
                      <w:color w:val="231F20"/>
                    </w:rPr>
                    <w:t>». Люди спросили: «О Посланник Аллаха, а что это за грехи?» Он сказал: «</w:t>
                  </w:r>
                  <w:r>
                    <w:rPr>
                      <w:rFonts w:ascii="Charter-BoldItalic" w:hAnsi="Charter-BoldItalic" w:cs="Charter-BoldItalic"/>
                      <w:b/>
                      <w:bCs/>
                      <w:i/>
                      <w:iCs/>
                      <w:color w:val="231F20"/>
                    </w:rPr>
                    <w:t>Поклонение другим наряду с Аллахом, колдовство, убийство человека, которого Аллах запретил убивать иначе как по праву, поедание лихвы, проедание имущества сироты, отступ- ление в день наступления и обвинение в прелюбодеянии целомуд- ренных верующих женщин, даже не помышляющих о подобном</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7"/>
          <w:tab w:val="left" w:pos="898"/>
        </w:tabs>
        <w:spacing w:before="102"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Избегайте</w:t>
      </w:r>
      <w:r w:rsidRPr="006E525B">
        <w:rPr>
          <w:color w:val="231F20"/>
          <w:lang w:val="ru-RU"/>
        </w:rPr>
        <w:t>»,</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есть</w:t>
      </w:r>
      <w:r w:rsidRPr="006E525B">
        <w:rPr>
          <w:color w:val="231F20"/>
          <w:spacing w:val="40"/>
          <w:lang w:val="ru-RU"/>
        </w:rPr>
        <w:t xml:space="preserve"> </w:t>
      </w:r>
      <w:r w:rsidRPr="006E525B">
        <w:rPr>
          <w:color w:val="231F20"/>
          <w:lang w:val="ru-RU"/>
        </w:rPr>
        <w:t>оставьте</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отдалитесь,</w:t>
      </w:r>
      <w:r w:rsidRPr="006E525B">
        <w:rPr>
          <w:color w:val="231F20"/>
          <w:spacing w:val="40"/>
          <w:lang w:val="ru-RU"/>
        </w:rPr>
        <w:t xml:space="preserve"> </w:t>
      </w:r>
      <w:r w:rsidRPr="006E525B">
        <w:rPr>
          <w:color w:val="231F20"/>
          <w:lang w:val="ru-RU"/>
        </w:rPr>
        <w:t>чтобы</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были</w:t>
      </w:r>
      <w:r w:rsidRPr="006E525B">
        <w:rPr>
          <w:color w:val="231F20"/>
          <w:spacing w:val="40"/>
          <w:lang w:val="ru-RU"/>
        </w:rPr>
        <w:t xml:space="preserve"> </w:t>
      </w:r>
      <w:r w:rsidRPr="006E525B">
        <w:rPr>
          <w:color w:val="231F20"/>
          <w:lang w:val="ru-RU"/>
        </w:rPr>
        <w:t>в одной стороне, а мы — в другой.</w:t>
      </w:r>
    </w:p>
    <w:p w:rsidR="00C06D96" w:rsidRPr="006E525B" w:rsidRDefault="00000000">
      <w:pPr>
        <w:pStyle w:val="ListParagraph"/>
        <w:numPr>
          <w:ilvl w:val="1"/>
          <w:numId w:val="85"/>
        </w:numPr>
        <w:tabs>
          <w:tab w:val="left" w:pos="897"/>
          <w:tab w:val="left" w:pos="898"/>
        </w:tabs>
        <w:spacing w:before="56"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Семи</w:t>
      </w:r>
      <w:r w:rsidRPr="006E525B">
        <w:rPr>
          <w:color w:val="231F20"/>
          <w:lang w:val="ru-RU"/>
        </w:rPr>
        <w:t xml:space="preserve">»: это не указывает на ограничение, поскольку есть и другие </w:t>
      </w:r>
      <w:r w:rsidRPr="006E525B">
        <w:rPr>
          <w:color w:val="231F20"/>
          <w:spacing w:val="-2"/>
          <w:lang w:val="ru-RU"/>
        </w:rPr>
        <w:t>грехи.</w:t>
      </w:r>
    </w:p>
    <w:p w:rsidR="00C06D96" w:rsidRPr="006E525B" w:rsidRDefault="00000000">
      <w:pPr>
        <w:pStyle w:val="ListParagraph"/>
        <w:numPr>
          <w:ilvl w:val="1"/>
          <w:numId w:val="85"/>
        </w:numPr>
        <w:tabs>
          <w:tab w:val="left" w:pos="897"/>
          <w:tab w:val="left" w:pos="898"/>
        </w:tabs>
        <w:spacing w:before="55" w:line="252" w:lineRule="auto"/>
        <w:ind w:right="361"/>
        <w:jc w:val="left"/>
        <w:rPr>
          <w:lang w:val="ru-RU"/>
        </w:rPr>
      </w:pPr>
      <w:r w:rsidRPr="006E525B">
        <w:rPr>
          <w:color w:val="231F20"/>
          <w:lang w:val="ru-RU"/>
        </w:rPr>
        <w:t>«</w:t>
      </w:r>
      <w:r w:rsidRPr="006E525B">
        <w:rPr>
          <w:rFonts w:ascii="Charter-BoldItalic" w:hAnsi="Charter-BoldItalic"/>
          <w:b/>
          <w:i/>
          <w:color w:val="231F20"/>
          <w:lang w:val="ru-RU"/>
        </w:rPr>
        <w:t>Поедание лихвы</w:t>
      </w:r>
      <w:r w:rsidRPr="006E525B">
        <w:rPr>
          <w:color w:val="231F20"/>
          <w:lang w:val="ru-RU"/>
        </w:rPr>
        <w:t>», то есть не берите, будь то употреление в пищу, для</w:t>
      </w:r>
      <w:r w:rsidRPr="006E525B">
        <w:rPr>
          <w:color w:val="231F20"/>
          <w:spacing w:val="25"/>
          <w:lang w:val="ru-RU"/>
        </w:rPr>
        <w:t xml:space="preserve"> </w:t>
      </w:r>
      <w:r w:rsidRPr="006E525B">
        <w:rPr>
          <w:color w:val="231F20"/>
          <w:lang w:val="ru-RU"/>
        </w:rPr>
        <w:t>постели</w:t>
      </w:r>
      <w:r w:rsidRPr="006E525B">
        <w:rPr>
          <w:color w:val="231F20"/>
          <w:spacing w:val="25"/>
          <w:lang w:val="ru-RU"/>
        </w:rPr>
        <w:t xml:space="preserve"> </w:t>
      </w:r>
      <w:r w:rsidRPr="006E525B">
        <w:rPr>
          <w:color w:val="231F20"/>
          <w:lang w:val="ru-RU"/>
        </w:rPr>
        <w:t>и</w:t>
      </w:r>
      <w:r w:rsidRPr="006E525B">
        <w:rPr>
          <w:color w:val="231F20"/>
          <w:spacing w:val="25"/>
          <w:lang w:val="ru-RU"/>
        </w:rPr>
        <w:t xml:space="preserve"> </w:t>
      </w:r>
      <w:r w:rsidRPr="006E525B">
        <w:rPr>
          <w:color w:val="231F20"/>
          <w:lang w:val="ru-RU"/>
        </w:rPr>
        <w:t>подобного</w:t>
      </w:r>
      <w:r w:rsidRPr="006E525B">
        <w:rPr>
          <w:color w:val="231F20"/>
          <w:spacing w:val="25"/>
          <w:lang w:val="ru-RU"/>
        </w:rPr>
        <w:t xml:space="preserve"> </w:t>
      </w:r>
      <w:r w:rsidRPr="006E525B">
        <w:rPr>
          <w:color w:val="231F20"/>
          <w:lang w:val="ru-RU"/>
        </w:rPr>
        <w:t>этому.</w:t>
      </w:r>
      <w:r w:rsidRPr="006E525B">
        <w:rPr>
          <w:color w:val="231F20"/>
          <w:spacing w:val="25"/>
          <w:lang w:val="ru-RU"/>
        </w:rPr>
        <w:t xml:space="preserve"> </w:t>
      </w:r>
      <w:r w:rsidRPr="006E525B">
        <w:rPr>
          <w:rFonts w:ascii="Charter" w:hAnsi="Charter"/>
          <w:i/>
          <w:color w:val="231F20"/>
          <w:lang w:val="ru-RU"/>
        </w:rPr>
        <w:t>Риба</w:t>
      </w:r>
      <w:r w:rsidRPr="006E525B">
        <w:rPr>
          <w:rFonts w:ascii="Charter" w:hAnsi="Charter"/>
          <w:i/>
          <w:color w:val="231F20"/>
          <w:spacing w:val="25"/>
          <w:lang w:val="ru-RU"/>
        </w:rPr>
        <w:t xml:space="preserve"> </w:t>
      </w:r>
      <w:r w:rsidRPr="006E525B">
        <w:rPr>
          <w:color w:val="231F20"/>
          <w:lang w:val="ru-RU"/>
        </w:rPr>
        <w:t>(лихва,</w:t>
      </w:r>
      <w:r w:rsidRPr="006E525B">
        <w:rPr>
          <w:color w:val="231F20"/>
          <w:spacing w:val="25"/>
          <w:lang w:val="ru-RU"/>
        </w:rPr>
        <w:t xml:space="preserve"> </w:t>
      </w:r>
      <w:r w:rsidRPr="006E525B">
        <w:rPr>
          <w:color w:val="231F20"/>
          <w:lang w:val="ru-RU"/>
        </w:rPr>
        <w:t>ростовщичество)</w:t>
      </w:r>
      <w:r w:rsidRPr="006E525B">
        <w:rPr>
          <w:color w:val="231F20"/>
          <w:spacing w:val="25"/>
          <w:lang w:val="ru-RU"/>
        </w:rPr>
        <w:t xml:space="preserve"> </w:t>
      </w:r>
      <w:r w:rsidRPr="006E525B">
        <w:rPr>
          <w:color w:val="231F20"/>
          <w:lang w:val="ru-RU"/>
        </w:rPr>
        <w:t>—</w:t>
      </w:r>
    </w:p>
    <w:p w:rsidR="00C06D96" w:rsidRPr="006E525B" w:rsidRDefault="00C06D96">
      <w:pPr>
        <w:spacing w:line="252" w:lineRule="auto"/>
        <w:rPr>
          <w:lang w:val="ru-RU"/>
        </w:rPr>
        <w:sectPr w:rsidR="00C06D96" w:rsidRPr="006E525B">
          <w:pgSz w:w="9930" w:h="14180"/>
          <w:pgMar w:top="1160" w:right="940" w:bottom="1120" w:left="860" w:header="0" w:footer="934" w:gutter="0"/>
          <w:cols w:space="720"/>
        </w:sectPr>
      </w:pPr>
    </w:p>
    <w:p w:rsidR="00C06D96" w:rsidRPr="006E525B" w:rsidRDefault="00000000">
      <w:pPr>
        <w:pStyle w:val="BodyText"/>
        <w:spacing w:before="74" w:line="252" w:lineRule="auto"/>
        <w:ind w:left="784" w:right="475"/>
        <w:jc w:val="both"/>
        <w:rPr>
          <w:lang w:val="ru-RU"/>
        </w:rPr>
      </w:pPr>
      <w:r w:rsidRPr="006E525B">
        <w:rPr>
          <w:color w:val="231F20"/>
          <w:lang w:val="ru-RU"/>
        </w:rPr>
        <w:lastRenderedPageBreak/>
        <w:t xml:space="preserve">это разница между тем, в чём должно быть равенство, или же отсрочка в договоре взаимного обмена, и бывает двух видов: (1) </w:t>
      </w:r>
      <w:r w:rsidRPr="006E525B">
        <w:rPr>
          <w:rFonts w:ascii="Charter" w:hAnsi="Charter"/>
          <w:i/>
          <w:color w:val="231F20"/>
          <w:lang w:val="ru-RU"/>
        </w:rPr>
        <w:t xml:space="preserve">риба аль-фадль </w:t>
      </w:r>
      <w:r w:rsidRPr="006E525B">
        <w:rPr>
          <w:color w:val="231F20"/>
          <w:lang w:val="ru-RU"/>
        </w:rPr>
        <w:t xml:space="preserve">(добавка); (2) </w:t>
      </w:r>
      <w:r w:rsidRPr="006E525B">
        <w:rPr>
          <w:rFonts w:ascii="Charter" w:hAnsi="Charter"/>
          <w:i/>
          <w:color w:val="231F20"/>
          <w:lang w:val="ru-RU"/>
        </w:rPr>
        <w:t xml:space="preserve">риба ан-насиа </w:t>
      </w:r>
      <w:r w:rsidRPr="006E525B">
        <w:rPr>
          <w:color w:val="231F20"/>
          <w:lang w:val="ru-RU"/>
        </w:rPr>
        <w:t>(отсрочка).</w:t>
      </w:r>
    </w:p>
    <w:p w:rsidR="00C06D96" w:rsidRPr="006E525B" w:rsidRDefault="00000000">
      <w:pPr>
        <w:pStyle w:val="ListParagraph"/>
        <w:numPr>
          <w:ilvl w:val="0"/>
          <w:numId w:val="85"/>
        </w:numPr>
        <w:tabs>
          <w:tab w:val="left" w:pos="785"/>
        </w:tabs>
        <w:spacing w:before="60" w:line="254" w:lineRule="auto"/>
        <w:rPr>
          <w:lang w:val="ru-RU"/>
        </w:rPr>
      </w:pPr>
      <w:r w:rsidRPr="006E525B">
        <w:rPr>
          <w:color w:val="231F20"/>
          <w:lang w:val="ru-RU"/>
        </w:rPr>
        <w:t>«</w:t>
      </w:r>
      <w:r w:rsidRPr="006E525B">
        <w:rPr>
          <w:rFonts w:ascii="Charter-BoldItalic" w:hAnsi="Charter-BoldItalic"/>
          <w:b/>
          <w:i/>
          <w:color w:val="231F20"/>
          <w:lang w:val="ru-RU"/>
        </w:rPr>
        <w:t>Проедание имущества сироты</w:t>
      </w:r>
      <w:r w:rsidRPr="006E525B">
        <w:rPr>
          <w:color w:val="231F20"/>
          <w:lang w:val="ru-RU"/>
        </w:rPr>
        <w:t>»: сирота — это тот, у кого умер отец до его совершеннолетия, будь то мальчик или девочка.</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Отступление в день наступления»</w:t>
      </w:r>
      <w:r w:rsidRPr="006E525B">
        <w:rPr>
          <w:color w:val="231F20"/>
          <w:lang w:val="ru-RU"/>
        </w:rPr>
        <w:t>: бегство в день, когда встре- чаются ряды войск в бою, при сражении с неверующими.</w:t>
      </w:r>
    </w:p>
    <w:p w:rsidR="00C06D96" w:rsidRPr="006E525B" w:rsidRDefault="00735B84">
      <w:pPr>
        <w:pStyle w:val="ListParagraph"/>
        <w:numPr>
          <w:ilvl w:val="0"/>
          <w:numId w:val="85"/>
        </w:numPr>
        <w:tabs>
          <w:tab w:val="left" w:pos="785"/>
        </w:tabs>
        <w:spacing w:before="56" w:line="254" w:lineRule="auto"/>
        <w:rPr>
          <w:lang w:val="ru-RU"/>
        </w:rPr>
      </w:pPr>
      <w:r>
        <w:pict>
          <v:group id="docshapegroup900" o:spid="_x0000_s3297" alt="" style="position:absolute;left:0;text-align:left;margin-left:68.45pt;margin-top:75.65pt;width:353.45pt;height:59.65pt;z-index:15908864;mso-position-horizontal-relative:page" coordorigin="1369,1513" coordsize="7069,1193">
            <v:shape id="docshape901" o:spid="_x0000_s3298" alt="" style="position:absolute;left:1379;top:1523;width:7050;height:865" coordorigin="1379,1523" coordsize="7050,865" path="m8372,1523r-6936,l1414,1528r-18,12l1384,1558r-5,22l1379,2331r5,22l1396,2371r18,12l1436,2388r6936,l8394,2383r18,-12l8424,2353r4,-22l8428,1580r-4,-22l8412,1540r-18,-12l8372,1523xe" fillcolor="#d2e8f3" stroked="f">
              <v:path arrowok="t"/>
            </v:shape>
            <v:shape id="docshape902" o:spid="_x0000_s3299" alt="" style="position:absolute;left:1379;top:1523;width:7049;height:865" coordorigin="1379,1523" coordsize="7049,865" path="m1493,1523r-44,9l1413,1556r-25,36l1379,1636r,638l1388,2318r25,36l1449,2379r44,9l8315,2388r44,-9l8395,2354r25,-36l8428,2274r,-638l8420,1592r-25,-36l8359,1532r-44,-9l1493,1523xe" filled="f" strokecolor="#008dc1" strokeweight="1pt">
              <v:path arrowok="t"/>
            </v:shape>
            <v:line id="_x0000_s3300" alt="" style="position:absolute" from="4928,2399" to="4928,2538" strokecolor="#231f20" strokeweight="1.25pt"/>
            <v:shape id="docshape903" o:spid="_x0000_s3301" type="#_x0000_t75" alt="" style="position:absolute;left:2026;top:2537;width:105;height:168">
              <v:imagedata r:id="rId12" o:title=""/>
            </v:shape>
            <v:shape id="docshape904" o:spid="_x0000_s3302" type="#_x0000_t75" alt="" style="position:absolute;left:7677;top:2537;width:105;height:168">
              <v:imagedata r:id="rId18" o:title=""/>
            </v:shape>
            <v:line id="_x0000_s3303" alt="" style="position:absolute" from="2065,2538" to="7743,2538" strokecolor="#231f20" strokeweight="1.25pt"/>
            <v:shape id="docshape905" o:spid="_x0000_s3304" type="#_x0000_t75" alt="" style="position:absolute;left:3940;top:2537;width:105;height:168">
              <v:imagedata r:id="rId12" o:title=""/>
            </v:shape>
            <v:shape id="docshape906" o:spid="_x0000_s3305" type="#_x0000_t75" alt="" style="position:absolute;left:5834;top:2537;width:105;height:168">
              <v:imagedata r:id="rId12" o:title=""/>
            </v:shape>
            <v:shape id="docshape907" o:spid="_x0000_s3306" type="#_x0000_t202" alt="" style="position:absolute;left:1369;top:1513;width:7069;height:1193;mso-wrap-style:square;v-text-anchor:top" filled="f" stroked="f">
              <v:textbox inset="0,0,0,0">
                <w:txbxContent>
                  <w:p w:rsidR="00C06D96" w:rsidRDefault="00000000">
                    <w:pPr>
                      <w:spacing w:before="78" w:line="175" w:lineRule="auto"/>
                      <w:ind w:left="2650" w:right="190" w:hanging="2245"/>
                      <w:rPr>
                        <w:rFonts w:ascii="Amrys" w:hAnsi="Amrys"/>
                        <w:b/>
                        <w:sz w:val="26"/>
                      </w:rPr>
                    </w:pPr>
                    <w:r>
                      <w:rPr>
                        <w:rFonts w:ascii="Amrys" w:hAnsi="Amrys"/>
                        <w:b/>
                        <w:color w:val="231F20"/>
                        <w:sz w:val="26"/>
                      </w:rPr>
                      <w:t>«Убийство</w:t>
                    </w:r>
                    <w:r>
                      <w:rPr>
                        <w:rFonts w:ascii="Amrys" w:hAnsi="Amrys"/>
                        <w:b/>
                        <w:color w:val="231F20"/>
                        <w:spacing w:val="-9"/>
                        <w:sz w:val="26"/>
                      </w:rPr>
                      <w:t xml:space="preserve"> </w:t>
                    </w:r>
                    <w:r>
                      <w:rPr>
                        <w:rFonts w:ascii="Amrys" w:hAnsi="Amrys"/>
                        <w:b/>
                        <w:color w:val="231F20"/>
                        <w:sz w:val="26"/>
                      </w:rPr>
                      <w:t>души,</w:t>
                    </w:r>
                    <w:r>
                      <w:rPr>
                        <w:rFonts w:ascii="Amrys" w:hAnsi="Amrys"/>
                        <w:b/>
                        <w:color w:val="231F20"/>
                        <w:spacing w:val="-9"/>
                        <w:sz w:val="26"/>
                      </w:rPr>
                      <w:t xml:space="preserve"> </w:t>
                    </w:r>
                    <w:r>
                      <w:rPr>
                        <w:rFonts w:ascii="Amrys" w:hAnsi="Amrys"/>
                        <w:b/>
                        <w:color w:val="231F20"/>
                        <w:sz w:val="26"/>
                      </w:rPr>
                      <w:t>которую</w:t>
                    </w:r>
                    <w:r>
                      <w:rPr>
                        <w:rFonts w:ascii="Amrys" w:hAnsi="Amrys"/>
                        <w:b/>
                        <w:color w:val="231F20"/>
                        <w:spacing w:val="-9"/>
                        <w:sz w:val="26"/>
                      </w:rPr>
                      <w:t xml:space="preserve"> </w:t>
                    </w:r>
                    <w:r>
                      <w:rPr>
                        <w:rFonts w:ascii="Amrys" w:hAnsi="Amrys"/>
                        <w:b/>
                        <w:color w:val="231F20"/>
                        <w:sz w:val="26"/>
                      </w:rPr>
                      <w:t>запретил</w:t>
                    </w:r>
                    <w:r>
                      <w:rPr>
                        <w:rFonts w:ascii="Amrys" w:hAnsi="Amrys"/>
                        <w:b/>
                        <w:color w:val="231F20"/>
                        <w:spacing w:val="-9"/>
                        <w:sz w:val="26"/>
                      </w:rPr>
                      <w:t xml:space="preserve"> </w:t>
                    </w:r>
                    <w:r>
                      <w:rPr>
                        <w:rFonts w:ascii="Amrys" w:hAnsi="Amrys"/>
                        <w:b/>
                        <w:color w:val="231F20"/>
                        <w:sz w:val="26"/>
                      </w:rPr>
                      <w:t>убивать</w:t>
                    </w:r>
                    <w:r>
                      <w:rPr>
                        <w:rFonts w:ascii="Amrys" w:hAnsi="Amrys"/>
                        <w:b/>
                        <w:color w:val="231F20"/>
                        <w:spacing w:val="-9"/>
                        <w:sz w:val="26"/>
                      </w:rPr>
                      <w:t xml:space="preserve"> </w:t>
                    </w:r>
                    <w:r>
                      <w:rPr>
                        <w:rFonts w:ascii="Amrys" w:hAnsi="Amrys"/>
                        <w:b/>
                        <w:color w:val="231F20"/>
                        <w:sz w:val="26"/>
                      </w:rPr>
                      <w:t>Аллах»</w:t>
                    </w:r>
                    <w:r>
                      <w:rPr>
                        <w:rFonts w:ascii="Amrys" w:hAnsi="Amrys"/>
                        <w:b/>
                        <w:color w:val="231F20"/>
                        <w:spacing w:val="-9"/>
                        <w:sz w:val="26"/>
                      </w:rPr>
                      <w:t xml:space="preserve"> </w:t>
                    </w:r>
                    <w:r>
                      <w:rPr>
                        <w:rFonts w:ascii="Amrys" w:hAnsi="Amrys"/>
                        <w:b/>
                        <w:color w:val="231F20"/>
                        <w:sz w:val="26"/>
                      </w:rPr>
                      <w:t>— их четыре вида</w:t>
                    </w:r>
                  </w:p>
                </w:txbxContent>
              </v:textbox>
            </v:shape>
            <w10:wrap anchorx="page"/>
          </v:group>
        </w:pict>
      </w:r>
      <w:r w:rsidR="00000000" w:rsidRPr="006E525B">
        <w:rPr>
          <w:color w:val="231F20"/>
          <w:lang w:val="ru-RU"/>
        </w:rPr>
        <w:t>«</w:t>
      </w:r>
      <w:r w:rsidR="00000000" w:rsidRPr="006E525B">
        <w:rPr>
          <w:rFonts w:ascii="Charter-BoldItalic" w:hAnsi="Charter-BoldItalic"/>
          <w:b/>
          <w:i/>
          <w:color w:val="231F20"/>
          <w:lang w:val="ru-RU"/>
        </w:rPr>
        <w:t>Обвинение в прелюбодеянии целомудренных верующих жен- щин, даже не помышляющих о подобном</w:t>
      </w:r>
      <w:r w:rsidR="00000000" w:rsidRPr="006E525B">
        <w:rPr>
          <w:color w:val="231F20"/>
          <w:lang w:val="ru-RU"/>
        </w:rPr>
        <w:t>»: обвинение свобод- ных женщин в прелюбодеянии.</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10"/>
          <w:lang w:val="ru-RU"/>
        </w:rPr>
      </w:pP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hRule="exact" w:val="355"/>
        </w:trPr>
        <w:tc>
          <w:tcPr>
            <w:tcW w:w="1843" w:type="dxa"/>
            <w:tcBorders>
              <w:bottom w:val="nil"/>
              <w:right w:val="double" w:sz="8" w:space="0" w:color="008DC1"/>
            </w:tcBorders>
          </w:tcPr>
          <w:p w:rsidR="00C06D96" w:rsidRPr="006E525B" w:rsidRDefault="00000000">
            <w:pPr>
              <w:pStyle w:val="TableParagraph"/>
              <w:spacing w:before="107" w:line="219" w:lineRule="exact"/>
              <w:ind w:left="103"/>
              <w:rPr>
                <w:rFonts w:ascii="Charter" w:hAnsi="Charter"/>
                <w:b/>
                <w:sz w:val="20"/>
                <w:lang w:val="ru-RU"/>
              </w:rPr>
            </w:pPr>
            <w:r w:rsidRPr="006E525B">
              <w:rPr>
                <w:rFonts w:ascii="Charter" w:hAnsi="Charter"/>
                <w:b/>
                <w:color w:val="008DC1"/>
                <w:sz w:val="20"/>
                <w:lang w:val="ru-RU"/>
              </w:rPr>
              <w:t>Тот,</w:t>
            </w:r>
            <w:r w:rsidRPr="006E525B">
              <w:rPr>
                <w:rFonts w:ascii="Charter" w:hAnsi="Charter"/>
                <w:b/>
                <w:color w:val="008DC1"/>
                <w:spacing w:val="-13"/>
                <w:sz w:val="20"/>
                <w:lang w:val="ru-RU"/>
              </w:rPr>
              <w:t xml:space="preserve"> </w:t>
            </w:r>
            <w:r w:rsidRPr="006E525B">
              <w:rPr>
                <w:rFonts w:ascii="Charter" w:hAnsi="Charter"/>
                <w:b/>
                <w:color w:val="008DC1"/>
                <w:spacing w:val="-4"/>
                <w:sz w:val="20"/>
                <w:lang w:val="ru-RU"/>
              </w:rPr>
              <w:t>кому</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ind w:left="111"/>
              <w:rPr>
                <w:rFonts w:ascii="Charter" w:hAnsi="Charter"/>
                <w:b/>
                <w:sz w:val="20"/>
                <w:lang w:val="ru-RU"/>
              </w:rPr>
            </w:pPr>
            <w:r w:rsidRPr="006E525B">
              <w:rPr>
                <w:rFonts w:ascii="Charter" w:hAnsi="Charter"/>
                <w:b/>
                <w:color w:val="008DC1"/>
                <w:sz w:val="20"/>
                <w:lang w:val="ru-RU"/>
              </w:rPr>
              <w:t>Тот,</w:t>
            </w:r>
            <w:r w:rsidRPr="006E525B">
              <w:rPr>
                <w:rFonts w:ascii="Charter" w:hAnsi="Charter"/>
                <w:b/>
                <w:color w:val="008DC1"/>
                <w:spacing w:val="-7"/>
                <w:sz w:val="20"/>
                <w:lang w:val="ru-RU"/>
              </w:rPr>
              <w:t xml:space="preserve"> </w:t>
            </w:r>
            <w:r w:rsidRPr="006E525B">
              <w:rPr>
                <w:rFonts w:ascii="Charter" w:hAnsi="Charter"/>
                <w:b/>
                <w:color w:val="008DC1"/>
                <w:sz w:val="20"/>
                <w:lang w:val="ru-RU"/>
              </w:rPr>
              <w:t>с</w:t>
            </w:r>
            <w:r w:rsidRPr="006E525B">
              <w:rPr>
                <w:rFonts w:ascii="Charter" w:hAnsi="Charter"/>
                <w:b/>
                <w:color w:val="008DC1"/>
                <w:spacing w:val="-7"/>
                <w:sz w:val="20"/>
                <w:lang w:val="ru-RU"/>
              </w:rPr>
              <w:t xml:space="preserve"> </w:t>
            </w:r>
            <w:r w:rsidRPr="006E525B">
              <w:rPr>
                <w:rFonts w:ascii="Charter" w:hAnsi="Charter"/>
                <w:b/>
                <w:color w:val="008DC1"/>
                <w:spacing w:val="-5"/>
                <w:sz w:val="20"/>
                <w:lang w:val="ru-RU"/>
              </w:rPr>
              <w:t>кем</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ind w:left="111"/>
              <w:rPr>
                <w:sz w:val="20"/>
                <w:lang w:val="ru-RU"/>
              </w:rPr>
            </w:pPr>
            <w:r w:rsidRPr="006E525B">
              <w:rPr>
                <w:rFonts w:ascii="Charter" w:hAnsi="Charter"/>
                <w:b/>
                <w:color w:val="008DC1"/>
                <w:sz w:val="20"/>
                <w:lang w:val="ru-RU"/>
              </w:rPr>
              <w:t>Зиммий:</w:t>
            </w:r>
            <w:r w:rsidRPr="006E525B">
              <w:rPr>
                <w:rFonts w:ascii="Charter" w:hAnsi="Charter"/>
                <w:b/>
                <w:color w:val="008DC1"/>
                <w:spacing w:val="3"/>
                <w:sz w:val="20"/>
                <w:lang w:val="ru-RU"/>
              </w:rPr>
              <w:t xml:space="preserve"> </w:t>
            </w:r>
            <w:r w:rsidRPr="006E525B">
              <w:rPr>
                <w:color w:val="231F20"/>
                <w:sz w:val="20"/>
                <w:lang w:val="ru-RU"/>
              </w:rPr>
              <w:t>тот,</w:t>
            </w:r>
            <w:r w:rsidRPr="006E525B">
              <w:rPr>
                <w:color w:val="231F20"/>
                <w:spacing w:val="3"/>
                <w:sz w:val="20"/>
                <w:lang w:val="ru-RU"/>
              </w:rPr>
              <w:t xml:space="preserve"> </w:t>
            </w:r>
            <w:r w:rsidRPr="006E525B">
              <w:rPr>
                <w:color w:val="231F20"/>
                <w:spacing w:val="-10"/>
                <w:sz w:val="20"/>
                <w:lang w:val="ru-RU"/>
              </w:rPr>
              <w:t>с</w:t>
            </w:r>
          </w:p>
        </w:tc>
        <w:tc>
          <w:tcPr>
            <w:tcW w:w="1843" w:type="dxa"/>
            <w:tcBorders>
              <w:left w:val="double" w:sz="8" w:space="0" w:color="008DC1"/>
              <w:bottom w:val="nil"/>
            </w:tcBorders>
          </w:tcPr>
          <w:p w:rsidR="00C06D96" w:rsidRPr="006E525B" w:rsidRDefault="00000000">
            <w:pPr>
              <w:pStyle w:val="TableParagraph"/>
              <w:spacing w:before="107" w:line="219" w:lineRule="exact"/>
              <w:ind w:left="111"/>
              <w:rPr>
                <w:sz w:val="20"/>
                <w:lang w:val="ru-RU"/>
              </w:rPr>
            </w:pPr>
            <w:r w:rsidRPr="006E525B">
              <w:rPr>
                <w:rFonts w:ascii="Charter" w:hAnsi="Charter"/>
                <w:b/>
                <w:color w:val="008DC1"/>
                <w:sz w:val="20"/>
                <w:lang w:val="ru-RU"/>
              </w:rPr>
              <w:t>Верующий:</w:t>
            </w:r>
            <w:r w:rsidRPr="006E525B">
              <w:rPr>
                <w:rFonts w:ascii="Charter" w:hAnsi="Charter"/>
                <w:b/>
                <w:color w:val="008DC1"/>
                <w:spacing w:val="11"/>
                <w:sz w:val="20"/>
                <w:lang w:val="ru-RU"/>
              </w:rPr>
              <w:t xml:space="preserve"> </w:t>
            </w:r>
            <w:r w:rsidRPr="006E525B">
              <w:rPr>
                <w:color w:val="231F20"/>
                <w:spacing w:val="-5"/>
                <w:sz w:val="20"/>
                <w:lang w:val="ru-RU"/>
              </w:rPr>
              <w:t>по</w:t>
            </w:r>
          </w:p>
        </w:tc>
      </w:tr>
      <w:tr w:rsidR="00C06D96" w:rsidRPr="006E525B">
        <w:trPr>
          <w:trHeight w:hRule="exac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103"/>
              <w:rPr>
                <w:rFonts w:ascii="Charter" w:hAnsi="Charter"/>
                <w:b/>
                <w:sz w:val="20"/>
                <w:lang w:val="ru-RU"/>
              </w:rPr>
            </w:pPr>
            <w:r w:rsidRPr="006E525B">
              <w:rPr>
                <w:rFonts w:ascii="Charter" w:hAnsi="Charter"/>
                <w:b/>
                <w:color w:val="008DC1"/>
                <w:spacing w:val="-2"/>
                <w:sz w:val="20"/>
                <w:lang w:val="ru-RU"/>
              </w:rPr>
              <w:t>гарантирована</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ind w:left="111"/>
              <w:rPr>
                <w:rFonts w:ascii="Charter" w:hAnsi="Charter"/>
                <w:b/>
                <w:sz w:val="20"/>
                <w:lang w:val="ru-RU"/>
              </w:rPr>
            </w:pPr>
            <w:r w:rsidRPr="006E525B">
              <w:rPr>
                <w:rFonts w:ascii="Charter" w:hAnsi="Charter"/>
                <w:b/>
                <w:color w:val="008DC1"/>
                <w:spacing w:val="-2"/>
                <w:sz w:val="20"/>
                <w:lang w:val="ru-RU"/>
              </w:rPr>
              <w:t>заключен</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ind w:left="111"/>
              <w:rPr>
                <w:sz w:val="20"/>
                <w:lang w:val="ru-RU"/>
              </w:rPr>
            </w:pPr>
            <w:r w:rsidRPr="006E525B">
              <w:rPr>
                <w:color w:val="231F20"/>
                <w:sz w:val="20"/>
                <w:lang w:val="ru-RU"/>
              </w:rPr>
              <w:t>кем</w:t>
            </w:r>
            <w:r w:rsidRPr="006E525B">
              <w:rPr>
                <w:color w:val="231F20"/>
                <w:spacing w:val="-1"/>
                <w:sz w:val="20"/>
                <w:lang w:val="ru-RU"/>
              </w:rPr>
              <w:t xml:space="preserve"> </w:t>
            </w:r>
            <w:r w:rsidRPr="006E525B">
              <w:rPr>
                <w:color w:val="231F20"/>
                <w:sz w:val="20"/>
                <w:lang w:val="ru-RU"/>
              </w:rPr>
              <w:t>у нас</w:t>
            </w:r>
            <w:r w:rsidRPr="006E525B">
              <w:rPr>
                <w:color w:val="231F20"/>
                <w:spacing w:val="1"/>
                <w:sz w:val="20"/>
                <w:lang w:val="ru-RU"/>
              </w:rPr>
              <w:t xml:space="preserve"> </w:t>
            </w:r>
            <w:r w:rsidRPr="006E525B">
              <w:rPr>
                <w:color w:val="231F20"/>
                <w:spacing w:val="-2"/>
                <w:sz w:val="20"/>
                <w:lang w:val="ru-RU"/>
              </w:rPr>
              <w:t>заклю-</w:t>
            </w:r>
          </w:p>
        </w:tc>
        <w:tc>
          <w:tcPr>
            <w:tcW w:w="1843" w:type="dxa"/>
            <w:tcBorders>
              <w:top w:val="nil"/>
              <w:left w:val="double" w:sz="8" w:space="0" w:color="008DC1"/>
              <w:bottom w:val="nil"/>
            </w:tcBorders>
          </w:tcPr>
          <w:p w:rsidR="00C06D96" w:rsidRPr="006E525B" w:rsidRDefault="00000000">
            <w:pPr>
              <w:pStyle w:val="TableParagraph"/>
              <w:spacing w:line="219" w:lineRule="exact"/>
              <w:ind w:left="111"/>
              <w:rPr>
                <w:sz w:val="20"/>
                <w:lang w:val="ru-RU"/>
              </w:rPr>
            </w:pPr>
            <w:r w:rsidRPr="006E525B">
              <w:rPr>
                <w:color w:val="231F20"/>
                <w:sz w:val="20"/>
                <w:lang w:val="ru-RU"/>
              </w:rPr>
              <w:t>причине</w:t>
            </w:r>
            <w:r w:rsidRPr="006E525B">
              <w:rPr>
                <w:color w:val="231F20"/>
                <w:spacing w:val="14"/>
                <w:sz w:val="20"/>
                <w:lang w:val="ru-RU"/>
              </w:rPr>
              <w:t xml:space="preserve"> </w:t>
            </w:r>
            <w:r w:rsidRPr="006E525B">
              <w:rPr>
                <w:color w:val="231F20"/>
                <w:spacing w:val="-5"/>
                <w:sz w:val="20"/>
                <w:lang w:val="ru-RU"/>
              </w:rPr>
              <w:t>его</w:t>
            </w:r>
          </w:p>
        </w:tc>
      </w:tr>
      <w:tr w:rsidR="00C06D96" w:rsidRPr="006E525B">
        <w:trPr>
          <w:trHeight w:hRule="exact" w:val="241"/>
        </w:trPr>
        <w:tc>
          <w:tcPr>
            <w:tcW w:w="1843" w:type="dxa"/>
            <w:tcBorders>
              <w:top w:val="nil"/>
              <w:bottom w:val="nil"/>
              <w:right w:val="double" w:sz="8" w:space="0" w:color="008DC1"/>
            </w:tcBorders>
          </w:tcPr>
          <w:p w:rsidR="00C06D96" w:rsidRPr="006E525B" w:rsidRDefault="00000000">
            <w:pPr>
              <w:pStyle w:val="TableParagraph"/>
              <w:spacing w:line="220" w:lineRule="exact"/>
              <w:ind w:left="103"/>
              <w:rPr>
                <w:rFonts w:ascii="Charter" w:hAnsi="Charter"/>
                <w:b/>
                <w:sz w:val="20"/>
                <w:lang w:val="ru-RU"/>
              </w:rPr>
            </w:pPr>
            <w:r w:rsidRPr="006E525B">
              <w:rPr>
                <w:rFonts w:ascii="Charter" w:hAnsi="Charter"/>
                <w:b/>
                <w:color w:val="008DC1"/>
                <w:spacing w:val="-2"/>
                <w:sz w:val="20"/>
                <w:lang w:val="ru-RU"/>
              </w:rPr>
              <w:t>безопасность:</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20" w:lineRule="exact"/>
              <w:ind w:left="111"/>
              <w:rPr>
                <w:sz w:val="20"/>
                <w:lang w:val="ru-RU"/>
              </w:rPr>
            </w:pPr>
            <w:r w:rsidRPr="006E525B">
              <w:rPr>
                <w:rFonts w:ascii="Charter" w:hAnsi="Charter"/>
                <w:b/>
                <w:color w:val="008DC1"/>
                <w:sz w:val="20"/>
                <w:lang w:val="ru-RU"/>
              </w:rPr>
              <w:t>договор:</w:t>
            </w:r>
            <w:r w:rsidRPr="006E525B">
              <w:rPr>
                <w:rFonts w:ascii="Charter" w:hAnsi="Charter"/>
                <w:b/>
                <w:color w:val="008DC1"/>
                <w:spacing w:val="-7"/>
                <w:sz w:val="20"/>
                <w:lang w:val="ru-RU"/>
              </w:rPr>
              <w:t xml:space="preserve"> </w:t>
            </w:r>
            <w:r w:rsidRPr="006E525B">
              <w:rPr>
                <w:color w:val="231F20"/>
                <w:spacing w:val="-2"/>
                <w:sz w:val="20"/>
                <w:lang w:val="ru-RU"/>
              </w:rPr>
              <w:t>между</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20" w:lineRule="exact"/>
              <w:ind w:left="111"/>
              <w:rPr>
                <w:sz w:val="20"/>
                <w:lang w:val="ru-RU"/>
              </w:rPr>
            </w:pPr>
            <w:r w:rsidRPr="006E525B">
              <w:rPr>
                <w:color w:val="231F20"/>
                <w:sz w:val="20"/>
                <w:lang w:val="ru-RU"/>
              </w:rPr>
              <w:t>чен</w:t>
            </w:r>
            <w:r w:rsidRPr="006E525B">
              <w:rPr>
                <w:color w:val="231F20"/>
                <w:spacing w:val="1"/>
                <w:sz w:val="20"/>
                <w:lang w:val="ru-RU"/>
              </w:rPr>
              <w:t xml:space="preserve"> </w:t>
            </w:r>
            <w:r w:rsidRPr="006E525B">
              <w:rPr>
                <w:color w:val="231F20"/>
                <w:sz w:val="20"/>
                <w:lang w:val="ru-RU"/>
              </w:rPr>
              <w:t>договор</w:t>
            </w:r>
            <w:r w:rsidRPr="006E525B">
              <w:rPr>
                <w:color w:val="231F20"/>
                <w:spacing w:val="2"/>
                <w:sz w:val="20"/>
                <w:lang w:val="ru-RU"/>
              </w:rPr>
              <w:t xml:space="preserve"> </w:t>
            </w:r>
            <w:r w:rsidRPr="006E525B">
              <w:rPr>
                <w:color w:val="231F20"/>
                <w:spacing w:val="-10"/>
                <w:sz w:val="20"/>
                <w:lang w:val="ru-RU"/>
              </w:rPr>
              <w:t>с</w:t>
            </w:r>
          </w:p>
        </w:tc>
        <w:tc>
          <w:tcPr>
            <w:tcW w:w="1843" w:type="dxa"/>
            <w:tcBorders>
              <w:top w:val="nil"/>
              <w:left w:val="double" w:sz="8" w:space="0" w:color="008DC1"/>
              <w:bottom w:val="nil"/>
            </w:tcBorders>
          </w:tcPr>
          <w:p w:rsidR="00C06D96" w:rsidRPr="006E525B" w:rsidRDefault="00000000">
            <w:pPr>
              <w:pStyle w:val="TableParagraph"/>
              <w:spacing w:line="220" w:lineRule="exact"/>
              <w:ind w:left="111"/>
              <w:rPr>
                <w:sz w:val="20"/>
                <w:lang w:val="ru-RU"/>
              </w:rPr>
            </w:pPr>
            <w:r w:rsidRPr="006E525B">
              <w:rPr>
                <w:color w:val="231F20"/>
                <w:spacing w:val="-4"/>
                <w:sz w:val="20"/>
                <w:lang w:val="ru-RU"/>
              </w:rPr>
              <w:t>веры</w:t>
            </w:r>
          </w:p>
        </w:tc>
      </w:tr>
      <w:tr w:rsidR="00C06D96" w:rsidRPr="006E525B">
        <w:trPr>
          <w:trHeight w:hRule="exact" w:val="238"/>
        </w:trPr>
        <w:tc>
          <w:tcPr>
            <w:tcW w:w="1843" w:type="dxa"/>
            <w:tcBorders>
              <w:top w:val="nil"/>
              <w:bottom w:val="nil"/>
              <w:right w:val="double" w:sz="8" w:space="0" w:color="008DC1"/>
            </w:tcBorders>
          </w:tcPr>
          <w:p w:rsidR="00C06D96" w:rsidRPr="006E525B" w:rsidRDefault="00000000">
            <w:pPr>
              <w:pStyle w:val="TableParagraph"/>
              <w:spacing w:before="0" w:line="219" w:lineRule="exact"/>
              <w:ind w:left="103"/>
              <w:rPr>
                <w:sz w:val="20"/>
                <w:lang w:val="ru-RU"/>
              </w:rPr>
            </w:pPr>
            <w:r w:rsidRPr="006E525B">
              <w:rPr>
                <w:color w:val="231F20"/>
                <w:sz w:val="20"/>
                <w:lang w:val="ru-RU"/>
              </w:rPr>
              <w:t>между</w:t>
            </w:r>
            <w:r w:rsidRPr="006E525B">
              <w:rPr>
                <w:color w:val="231F20"/>
                <w:spacing w:val="13"/>
                <w:sz w:val="20"/>
                <w:lang w:val="ru-RU"/>
              </w:rPr>
              <w:t xml:space="preserve"> </w:t>
            </w:r>
            <w:r w:rsidRPr="006E525B">
              <w:rPr>
                <w:color w:val="231F20"/>
                <w:sz w:val="20"/>
                <w:lang w:val="ru-RU"/>
              </w:rPr>
              <w:t>нами</w:t>
            </w:r>
            <w:r w:rsidRPr="006E525B">
              <w:rPr>
                <w:color w:val="231F20"/>
                <w:spacing w:val="16"/>
                <w:sz w:val="20"/>
                <w:lang w:val="ru-RU"/>
              </w:rPr>
              <w:t xml:space="preserve"> </w:t>
            </w:r>
            <w:r w:rsidRPr="006E525B">
              <w:rPr>
                <w:color w:val="231F20"/>
                <w:spacing w:val="-10"/>
                <w:sz w:val="20"/>
                <w:lang w:val="ru-RU"/>
              </w:rPr>
              <w:t>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19" w:lineRule="exact"/>
              <w:ind w:left="111"/>
              <w:rPr>
                <w:sz w:val="20"/>
                <w:lang w:val="ru-RU"/>
              </w:rPr>
            </w:pPr>
            <w:r w:rsidRPr="006E525B">
              <w:rPr>
                <w:color w:val="231F20"/>
                <w:sz w:val="20"/>
                <w:lang w:val="ru-RU"/>
              </w:rPr>
              <w:t>нами</w:t>
            </w:r>
            <w:r w:rsidRPr="006E525B">
              <w:rPr>
                <w:color w:val="231F20"/>
                <w:spacing w:val="3"/>
                <w:sz w:val="20"/>
                <w:lang w:val="ru-RU"/>
              </w:rPr>
              <w:t xml:space="preserve"> </w:t>
            </w:r>
            <w:r w:rsidRPr="006E525B">
              <w:rPr>
                <w:color w:val="231F20"/>
                <w:sz w:val="20"/>
                <w:lang w:val="ru-RU"/>
              </w:rPr>
              <w:t>и</w:t>
            </w:r>
            <w:r w:rsidRPr="006E525B">
              <w:rPr>
                <w:color w:val="231F20"/>
                <w:spacing w:val="5"/>
                <w:sz w:val="20"/>
                <w:lang w:val="ru-RU"/>
              </w:rPr>
              <w:t xml:space="preserve"> </w:t>
            </w:r>
            <w:r w:rsidRPr="006E525B">
              <w:rPr>
                <w:color w:val="231F20"/>
                <w:spacing w:val="-4"/>
                <w:sz w:val="20"/>
                <w:lang w:val="ru-RU"/>
              </w:rPr>
              <w:t>ними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19" w:lineRule="exact"/>
              <w:ind w:left="111"/>
              <w:rPr>
                <w:rFonts w:ascii="Charter" w:hAnsi="Charter"/>
                <w:i/>
                <w:sz w:val="20"/>
                <w:lang w:val="ru-RU"/>
              </w:rPr>
            </w:pPr>
            <w:r w:rsidRPr="006E525B">
              <w:rPr>
                <w:color w:val="231F20"/>
                <w:sz w:val="20"/>
                <w:lang w:val="ru-RU"/>
              </w:rPr>
              <w:t>выплатой</w:t>
            </w:r>
            <w:r w:rsidRPr="006E525B">
              <w:rPr>
                <w:color w:val="231F20"/>
                <w:spacing w:val="13"/>
                <w:sz w:val="20"/>
                <w:lang w:val="ru-RU"/>
              </w:rPr>
              <w:t xml:space="preserve"> </w:t>
            </w:r>
            <w:r w:rsidRPr="006E525B">
              <w:rPr>
                <w:rFonts w:ascii="Charter" w:hAnsi="Charter"/>
                <w:i/>
                <w:color w:val="231F20"/>
                <w:spacing w:val="-4"/>
                <w:sz w:val="20"/>
                <w:lang w:val="ru-RU"/>
              </w:rPr>
              <w:t>джи-</w:t>
            </w:r>
          </w:p>
        </w:tc>
        <w:tc>
          <w:tcPr>
            <w:tcW w:w="1843" w:type="dxa"/>
            <w:tcBorders>
              <w:top w:val="nil"/>
              <w:left w:val="double" w:sz="8" w:space="0" w:color="008DC1"/>
              <w:bottom w:val="nil"/>
            </w:tcBorders>
          </w:tcPr>
          <w:p w:rsidR="00C06D96" w:rsidRPr="006E525B" w:rsidRDefault="00C06D96">
            <w:pPr>
              <w:pStyle w:val="TableParagraph"/>
              <w:spacing w:before="0"/>
              <w:ind w:left="0"/>
              <w:rPr>
                <w:rFonts w:ascii="Times New Roman"/>
                <w:sz w:val="16"/>
                <w:lang w:val="ru-RU"/>
              </w:rPr>
            </w:pPr>
          </w:p>
        </w:tc>
      </w:tr>
      <w:tr w:rsidR="00C06D96" w:rsidRPr="006E525B">
        <w:trPr>
          <w:trHeight w:hRule="exact" w:val="241"/>
        </w:trPr>
        <w:tc>
          <w:tcPr>
            <w:tcW w:w="1843" w:type="dxa"/>
            <w:tcBorders>
              <w:top w:val="nil"/>
              <w:bottom w:val="nil"/>
              <w:right w:val="double" w:sz="8" w:space="0" w:color="008DC1"/>
            </w:tcBorders>
          </w:tcPr>
          <w:p w:rsidR="00C06D96" w:rsidRPr="006E525B" w:rsidRDefault="00000000">
            <w:pPr>
              <w:pStyle w:val="TableParagraph"/>
              <w:spacing w:line="220" w:lineRule="exact"/>
              <w:ind w:left="103"/>
              <w:rPr>
                <w:sz w:val="20"/>
                <w:lang w:val="ru-RU"/>
              </w:rPr>
            </w:pPr>
            <w:r w:rsidRPr="006E525B">
              <w:rPr>
                <w:color w:val="231F20"/>
                <w:sz w:val="20"/>
                <w:lang w:val="ru-RU"/>
              </w:rPr>
              <w:t>ними</w:t>
            </w:r>
            <w:r w:rsidRPr="006E525B">
              <w:rPr>
                <w:color w:val="231F20"/>
                <w:spacing w:val="12"/>
                <w:sz w:val="20"/>
                <w:lang w:val="ru-RU"/>
              </w:rPr>
              <w:t xml:space="preserve"> </w:t>
            </w:r>
            <w:r w:rsidRPr="006E525B">
              <w:rPr>
                <w:color w:val="231F20"/>
                <w:spacing w:val="-2"/>
                <w:sz w:val="20"/>
                <w:lang w:val="ru-RU"/>
              </w:rPr>
              <w:t>договорен-</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20" w:lineRule="exact"/>
              <w:ind w:left="111"/>
              <w:rPr>
                <w:sz w:val="20"/>
                <w:lang w:val="ru-RU"/>
              </w:rPr>
            </w:pPr>
            <w:r w:rsidRPr="006E525B">
              <w:rPr>
                <w:color w:val="231F20"/>
                <w:sz w:val="20"/>
                <w:lang w:val="ru-RU"/>
              </w:rPr>
              <w:t>договор</w:t>
            </w:r>
            <w:r w:rsidRPr="006E525B">
              <w:rPr>
                <w:color w:val="231F20"/>
                <w:spacing w:val="1"/>
                <w:sz w:val="20"/>
                <w:lang w:val="ru-RU"/>
              </w:rPr>
              <w:t xml:space="preserve"> </w:t>
            </w:r>
            <w:r w:rsidRPr="006E525B">
              <w:rPr>
                <w:color w:val="231F20"/>
                <w:sz w:val="20"/>
                <w:lang w:val="ru-RU"/>
              </w:rPr>
              <w:t>о</w:t>
            </w:r>
            <w:r w:rsidRPr="006E525B">
              <w:rPr>
                <w:color w:val="231F20"/>
                <w:spacing w:val="1"/>
                <w:sz w:val="20"/>
                <w:lang w:val="ru-RU"/>
              </w:rPr>
              <w:t xml:space="preserve"> </w:t>
            </w:r>
            <w:r w:rsidRPr="006E525B">
              <w:rPr>
                <w:color w:val="231F20"/>
                <w:spacing w:val="-2"/>
                <w:sz w:val="20"/>
                <w:lang w:val="ru-RU"/>
              </w:rPr>
              <w:t>нена-</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1" w:lineRule="exact"/>
              <w:ind w:left="111"/>
              <w:rPr>
                <w:rFonts w:ascii="Charter" w:hAnsi="Charter"/>
                <w:i/>
                <w:sz w:val="20"/>
                <w:lang w:val="ru-RU"/>
              </w:rPr>
            </w:pPr>
            <w:r w:rsidRPr="006E525B">
              <w:rPr>
                <w:rFonts w:ascii="Charter" w:hAnsi="Charter"/>
                <w:i/>
                <w:color w:val="231F20"/>
                <w:spacing w:val="-5"/>
                <w:sz w:val="20"/>
                <w:lang w:val="ru-RU"/>
              </w:rPr>
              <w:t>зьи</w:t>
            </w:r>
          </w:p>
        </w:tc>
        <w:tc>
          <w:tcPr>
            <w:tcW w:w="1843" w:type="dxa"/>
            <w:tcBorders>
              <w:top w:val="nil"/>
              <w:left w:val="double" w:sz="8" w:space="0" w:color="008DC1"/>
              <w:bottom w:val="nil"/>
            </w:tcBorders>
          </w:tcPr>
          <w:p w:rsidR="00C06D96" w:rsidRPr="006E525B" w:rsidRDefault="00C06D96">
            <w:pPr>
              <w:pStyle w:val="TableParagraph"/>
              <w:spacing w:before="0"/>
              <w:ind w:left="0"/>
              <w:rPr>
                <w:rFonts w:ascii="Times New Roman"/>
                <w:sz w:val="16"/>
                <w:lang w:val="ru-RU"/>
              </w:rPr>
            </w:pPr>
          </w:p>
        </w:tc>
      </w:tr>
      <w:tr w:rsidR="00C06D96" w:rsidRPr="006E525B">
        <w:trPr>
          <w:trHeight w:hRule="exact" w:val="238"/>
        </w:trPr>
        <w:tc>
          <w:tcPr>
            <w:tcW w:w="1843" w:type="dxa"/>
            <w:tcBorders>
              <w:top w:val="nil"/>
              <w:bottom w:val="nil"/>
              <w:right w:val="double" w:sz="8" w:space="0" w:color="008DC1"/>
            </w:tcBorders>
          </w:tcPr>
          <w:p w:rsidR="00C06D96" w:rsidRPr="006E525B" w:rsidRDefault="00000000">
            <w:pPr>
              <w:pStyle w:val="TableParagraph"/>
              <w:spacing w:before="0" w:line="219" w:lineRule="exact"/>
              <w:ind w:left="103"/>
              <w:rPr>
                <w:sz w:val="20"/>
                <w:lang w:val="ru-RU"/>
              </w:rPr>
            </w:pPr>
            <w:r w:rsidRPr="006E525B">
              <w:rPr>
                <w:color w:val="231F20"/>
                <w:sz w:val="20"/>
                <w:lang w:val="ru-RU"/>
              </w:rPr>
              <w:t>ность</w:t>
            </w:r>
            <w:r w:rsidRPr="006E525B">
              <w:rPr>
                <w:color w:val="231F20"/>
                <w:spacing w:val="6"/>
                <w:sz w:val="20"/>
                <w:lang w:val="ru-RU"/>
              </w:rPr>
              <w:t xml:space="preserve"> </w:t>
            </w:r>
            <w:r w:rsidRPr="006E525B">
              <w:rPr>
                <w:color w:val="231F20"/>
                <w:sz w:val="20"/>
                <w:lang w:val="ru-RU"/>
              </w:rPr>
              <w:t>о</w:t>
            </w:r>
            <w:r w:rsidRPr="006E525B">
              <w:rPr>
                <w:color w:val="231F20"/>
                <w:spacing w:val="6"/>
                <w:sz w:val="20"/>
                <w:lang w:val="ru-RU"/>
              </w:rPr>
              <w:t xml:space="preserve"> </w:t>
            </w:r>
            <w:r w:rsidRPr="006E525B">
              <w:rPr>
                <w:color w:val="231F20"/>
                <w:spacing w:val="-2"/>
                <w:sz w:val="20"/>
                <w:lang w:val="ru-RU"/>
              </w:rPr>
              <w:t>безопас-</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19" w:lineRule="exact"/>
              <w:ind w:left="111"/>
              <w:rPr>
                <w:sz w:val="20"/>
                <w:lang w:val="ru-RU"/>
              </w:rPr>
            </w:pPr>
            <w:r w:rsidRPr="006E525B">
              <w:rPr>
                <w:color w:val="231F20"/>
                <w:sz w:val="20"/>
                <w:lang w:val="ru-RU"/>
              </w:rPr>
              <w:t>падении</w:t>
            </w:r>
            <w:r w:rsidRPr="006E525B">
              <w:rPr>
                <w:color w:val="231F20"/>
                <w:spacing w:val="15"/>
                <w:sz w:val="20"/>
                <w:lang w:val="ru-RU"/>
              </w:rPr>
              <w:t xml:space="preserve"> </w:t>
            </w:r>
            <w:r w:rsidRPr="006E525B">
              <w:rPr>
                <w:color w:val="231F20"/>
                <w:sz w:val="20"/>
                <w:lang w:val="ru-RU"/>
              </w:rPr>
              <w:t>друг</w:t>
            </w:r>
            <w:r w:rsidRPr="006E525B">
              <w:rPr>
                <w:color w:val="231F20"/>
                <w:spacing w:val="16"/>
                <w:sz w:val="20"/>
                <w:lang w:val="ru-RU"/>
              </w:rPr>
              <w:t xml:space="preserve"> </w:t>
            </w:r>
            <w:r w:rsidRPr="006E525B">
              <w:rPr>
                <w:color w:val="231F20"/>
                <w:spacing w:val="-5"/>
                <w:sz w:val="20"/>
                <w:lang w:val="ru-RU"/>
              </w:rPr>
              <w:t>на</w:t>
            </w:r>
          </w:p>
        </w:tc>
        <w:tc>
          <w:tcPr>
            <w:tcW w:w="1871" w:type="dxa"/>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43" w:type="dxa"/>
            <w:tcBorders>
              <w:top w:val="nil"/>
              <w:left w:val="double" w:sz="8" w:space="0" w:color="008DC1"/>
              <w:bottom w:val="nil"/>
            </w:tcBorders>
          </w:tcPr>
          <w:p w:rsidR="00C06D96" w:rsidRPr="006E525B" w:rsidRDefault="00C06D96">
            <w:pPr>
              <w:pStyle w:val="TableParagraph"/>
              <w:spacing w:before="0"/>
              <w:ind w:left="0"/>
              <w:rPr>
                <w:rFonts w:ascii="Times New Roman"/>
                <w:sz w:val="16"/>
                <w:lang w:val="ru-RU"/>
              </w:rPr>
            </w:pPr>
          </w:p>
        </w:tc>
      </w:tr>
      <w:tr w:rsidR="00C06D96" w:rsidRPr="006E525B">
        <w:trPr>
          <w:trHeight w:hRule="exact" w:val="241"/>
        </w:trPr>
        <w:tc>
          <w:tcPr>
            <w:tcW w:w="1843" w:type="dxa"/>
            <w:tcBorders>
              <w:top w:val="nil"/>
              <w:bottom w:val="nil"/>
              <w:right w:val="double" w:sz="8" w:space="0" w:color="008DC1"/>
            </w:tcBorders>
          </w:tcPr>
          <w:p w:rsidR="00C06D96" w:rsidRPr="006E525B" w:rsidRDefault="00000000">
            <w:pPr>
              <w:pStyle w:val="TableParagraph"/>
              <w:spacing w:line="220" w:lineRule="exact"/>
              <w:ind w:left="103"/>
              <w:rPr>
                <w:sz w:val="20"/>
                <w:lang w:val="ru-RU"/>
              </w:rPr>
            </w:pPr>
            <w:r w:rsidRPr="006E525B">
              <w:rPr>
                <w:color w:val="231F20"/>
                <w:sz w:val="20"/>
                <w:lang w:val="ru-RU"/>
              </w:rPr>
              <w:t>ности</w:t>
            </w:r>
            <w:r w:rsidRPr="006E525B">
              <w:rPr>
                <w:color w:val="231F20"/>
                <w:spacing w:val="12"/>
                <w:sz w:val="20"/>
                <w:lang w:val="ru-RU"/>
              </w:rPr>
              <w:t xml:space="preserve"> </w:t>
            </w:r>
            <w:r w:rsidRPr="006E525B">
              <w:rPr>
                <w:color w:val="231F20"/>
                <w:spacing w:val="-5"/>
                <w:sz w:val="20"/>
                <w:lang w:val="ru-RU"/>
              </w:rPr>
              <w:t>для</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20" w:lineRule="exact"/>
              <w:ind w:left="111"/>
              <w:rPr>
                <w:sz w:val="20"/>
                <w:lang w:val="ru-RU"/>
              </w:rPr>
            </w:pPr>
            <w:r w:rsidRPr="006E525B">
              <w:rPr>
                <w:color w:val="231F20"/>
                <w:spacing w:val="-2"/>
                <w:sz w:val="20"/>
                <w:lang w:val="ru-RU"/>
              </w:rPr>
              <w:t>друга</w:t>
            </w:r>
          </w:p>
        </w:tc>
        <w:tc>
          <w:tcPr>
            <w:tcW w:w="1871" w:type="dxa"/>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43" w:type="dxa"/>
            <w:tcBorders>
              <w:top w:val="nil"/>
              <w:left w:val="double" w:sz="8" w:space="0" w:color="008DC1"/>
              <w:bottom w:val="nil"/>
            </w:tcBorders>
          </w:tcPr>
          <w:p w:rsidR="00C06D96" w:rsidRPr="006E525B" w:rsidRDefault="00C06D96">
            <w:pPr>
              <w:pStyle w:val="TableParagraph"/>
              <w:spacing w:before="0"/>
              <w:ind w:left="0"/>
              <w:rPr>
                <w:rFonts w:ascii="Times New Roman"/>
                <w:sz w:val="16"/>
                <w:lang w:val="ru-RU"/>
              </w:rPr>
            </w:pPr>
          </w:p>
        </w:tc>
      </w:tr>
      <w:tr w:rsidR="00C06D96" w:rsidRPr="006E525B">
        <w:trPr>
          <w:trHeight w:hRule="exact" w:val="238"/>
        </w:trPr>
        <w:tc>
          <w:tcPr>
            <w:tcW w:w="1843" w:type="dxa"/>
            <w:tcBorders>
              <w:top w:val="nil"/>
              <w:bottom w:val="nil"/>
              <w:right w:val="double" w:sz="8" w:space="0" w:color="008DC1"/>
            </w:tcBorders>
          </w:tcPr>
          <w:p w:rsidR="00C06D96" w:rsidRPr="006E525B" w:rsidRDefault="00000000">
            <w:pPr>
              <w:pStyle w:val="TableParagraph"/>
              <w:spacing w:before="0" w:line="219" w:lineRule="exact"/>
              <w:ind w:left="103"/>
              <w:rPr>
                <w:sz w:val="20"/>
                <w:lang w:val="ru-RU"/>
              </w:rPr>
            </w:pPr>
            <w:r w:rsidRPr="006E525B">
              <w:rPr>
                <w:color w:val="231F20"/>
                <w:sz w:val="20"/>
                <w:lang w:val="ru-RU"/>
              </w:rPr>
              <w:t>торговли</w:t>
            </w:r>
            <w:r w:rsidRPr="006E525B">
              <w:rPr>
                <w:color w:val="231F20"/>
                <w:spacing w:val="14"/>
                <w:sz w:val="20"/>
                <w:lang w:val="ru-RU"/>
              </w:rPr>
              <w:t xml:space="preserve"> </w:t>
            </w:r>
            <w:r w:rsidRPr="006E525B">
              <w:rPr>
                <w:color w:val="231F20"/>
                <w:spacing w:val="-5"/>
                <w:sz w:val="20"/>
                <w:lang w:val="ru-RU"/>
              </w:rPr>
              <w:t>или</w:t>
            </w:r>
          </w:p>
        </w:tc>
        <w:tc>
          <w:tcPr>
            <w:tcW w:w="1871" w:type="dxa"/>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71" w:type="dxa"/>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43" w:type="dxa"/>
            <w:tcBorders>
              <w:top w:val="nil"/>
              <w:left w:val="double" w:sz="8" w:space="0" w:color="008DC1"/>
              <w:bottom w:val="nil"/>
            </w:tcBorders>
          </w:tcPr>
          <w:p w:rsidR="00C06D96" w:rsidRPr="006E525B" w:rsidRDefault="00C06D96">
            <w:pPr>
              <w:pStyle w:val="TableParagraph"/>
              <w:spacing w:before="0"/>
              <w:ind w:left="0"/>
              <w:rPr>
                <w:rFonts w:ascii="Times New Roman"/>
                <w:sz w:val="16"/>
                <w:lang w:val="ru-RU"/>
              </w:rPr>
            </w:pPr>
          </w:p>
        </w:tc>
      </w:tr>
      <w:tr w:rsidR="00C06D96" w:rsidRPr="006E525B">
        <w:trPr>
          <w:trHeight w:hRule="exact" w:val="102"/>
        </w:trPr>
        <w:tc>
          <w:tcPr>
            <w:tcW w:w="1843" w:type="dxa"/>
            <w:vMerge w:val="restart"/>
            <w:tcBorders>
              <w:top w:val="nil"/>
              <w:bottom w:val="nil"/>
              <w:right w:val="double" w:sz="8" w:space="0" w:color="008DC1"/>
            </w:tcBorders>
          </w:tcPr>
          <w:p w:rsidR="00C06D96" w:rsidRPr="006E525B" w:rsidRDefault="00000000">
            <w:pPr>
              <w:pStyle w:val="TableParagraph"/>
              <w:spacing w:line="219" w:lineRule="exact"/>
              <w:ind w:left="103"/>
              <w:rPr>
                <w:sz w:val="20"/>
                <w:lang w:val="ru-RU"/>
              </w:rPr>
            </w:pPr>
            <w:r w:rsidRPr="006E525B">
              <w:rPr>
                <w:color w:val="231F20"/>
                <w:sz w:val="20"/>
                <w:lang w:val="ru-RU"/>
              </w:rPr>
              <w:t>разъяснения</w:t>
            </w:r>
            <w:r w:rsidRPr="006E525B">
              <w:rPr>
                <w:color w:val="231F20"/>
                <w:spacing w:val="26"/>
                <w:sz w:val="20"/>
                <w:lang w:val="ru-RU"/>
              </w:rPr>
              <w:t xml:space="preserve"> </w:t>
            </w:r>
            <w:r w:rsidRPr="006E525B">
              <w:rPr>
                <w:color w:val="231F20"/>
                <w:spacing w:val="-5"/>
                <w:sz w:val="20"/>
                <w:lang w:val="ru-RU"/>
              </w:rPr>
              <w:t>им</w:t>
            </w:r>
          </w:p>
        </w:tc>
        <w:tc>
          <w:tcPr>
            <w:tcW w:w="1871" w:type="dxa"/>
            <w:vMerge w:val="restart"/>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71" w:type="dxa"/>
            <w:vMerge w:val="restart"/>
            <w:tcBorders>
              <w:top w:val="nil"/>
              <w:left w:val="double" w:sz="8" w:space="0" w:color="008DC1"/>
              <w:bottom w:val="nil"/>
              <w:right w:val="double" w:sz="8" w:space="0" w:color="008DC1"/>
            </w:tcBorders>
          </w:tcPr>
          <w:p w:rsidR="00C06D96" w:rsidRPr="006E525B" w:rsidRDefault="00C06D96">
            <w:pPr>
              <w:pStyle w:val="TableParagraph"/>
              <w:spacing w:before="0"/>
              <w:ind w:left="0"/>
              <w:rPr>
                <w:rFonts w:ascii="Times New Roman"/>
                <w:sz w:val="16"/>
                <w:lang w:val="ru-RU"/>
              </w:rPr>
            </w:pPr>
          </w:p>
        </w:tc>
        <w:tc>
          <w:tcPr>
            <w:tcW w:w="1843" w:type="dxa"/>
            <w:tcBorders>
              <w:top w:val="nil"/>
              <w:left w:val="double" w:sz="8" w:space="0" w:color="008DC1"/>
            </w:tcBorders>
          </w:tcPr>
          <w:p w:rsidR="00C06D96" w:rsidRPr="006E525B" w:rsidRDefault="00C06D96">
            <w:pPr>
              <w:pStyle w:val="TableParagraph"/>
              <w:spacing w:before="0"/>
              <w:ind w:left="0"/>
              <w:rPr>
                <w:rFonts w:ascii="Times New Roman"/>
                <w:sz w:val="4"/>
                <w:lang w:val="ru-RU"/>
              </w:rPr>
            </w:pPr>
          </w:p>
        </w:tc>
      </w:tr>
      <w:tr w:rsidR="00C06D96" w:rsidRPr="006E525B">
        <w:trPr>
          <w:trHeight w:hRule="exact" w:val="137"/>
        </w:trPr>
        <w:tc>
          <w:tcPr>
            <w:tcW w:w="1843" w:type="dxa"/>
            <w:vMerge/>
            <w:tcBorders>
              <w:top w:val="nil"/>
              <w:bottom w:val="nil"/>
              <w:right w:val="double" w:sz="8" w:space="0" w:color="008DC1"/>
            </w:tcBorders>
          </w:tcPr>
          <w:p w:rsidR="00C06D96" w:rsidRPr="006E525B" w:rsidRDefault="00C06D96">
            <w:pPr>
              <w:rPr>
                <w:sz w:val="2"/>
                <w:szCs w:val="2"/>
                <w:lang w:val="ru-RU"/>
              </w:rPr>
            </w:pPr>
          </w:p>
        </w:tc>
        <w:tc>
          <w:tcPr>
            <w:tcW w:w="1871" w:type="dxa"/>
            <w:vMerge/>
            <w:tcBorders>
              <w:top w:val="nil"/>
              <w:left w:val="double" w:sz="8" w:space="0" w:color="008DC1"/>
              <w:bottom w:val="nil"/>
              <w:right w:val="double" w:sz="8" w:space="0" w:color="008DC1"/>
            </w:tcBorders>
          </w:tcPr>
          <w:p w:rsidR="00C06D96" w:rsidRPr="006E525B" w:rsidRDefault="00C06D96">
            <w:pPr>
              <w:rPr>
                <w:sz w:val="2"/>
                <w:szCs w:val="2"/>
                <w:lang w:val="ru-RU"/>
              </w:rPr>
            </w:pPr>
          </w:p>
        </w:tc>
        <w:tc>
          <w:tcPr>
            <w:tcW w:w="1871" w:type="dxa"/>
            <w:vMerge/>
            <w:tcBorders>
              <w:top w:val="nil"/>
              <w:left w:val="double" w:sz="8" w:space="0" w:color="008DC1"/>
              <w:bottom w:val="nil"/>
              <w:right w:val="double" w:sz="8" w:space="0" w:color="008DC1"/>
            </w:tcBorders>
          </w:tcPr>
          <w:p w:rsidR="00C06D96" w:rsidRPr="006E525B" w:rsidRDefault="00C06D96">
            <w:pPr>
              <w:rPr>
                <w:sz w:val="2"/>
                <w:szCs w:val="2"/>
                <w:lang w:val="ru-RU"/>
              </w:rPr>
            </w:pPr>
          </w:p>
        </w:tc>
        <w:tc>
          <w:tcPr>
            <w:tcW w:w="1843" w:type="dxa"/>
            <w:vMerge w:val="restart"/>
            <w:tcBorders>
              <w:bottom w:val="nil"/>
              <w:right w:val="nil"/>
            </w:tcBorders>
          </w:tcPr>
          <w:p w:rsidR="00C06D96" w:rsidRPr="006E525B" w:rsidRDefault="00C06D96">
            <w:pPr>
              <w:pStyle w:val="TableParagraph"/>
              <w:spacing w:before="0"/>
              <w:ind w:left="0"/>
              <w:rPr>
                <w:rFonts w:ascii="Times New Roman"/>
                <w:sz w:val="20"/>
                <w:lang w:val="ru-RU"/>
              </w:rPr>
            </w:pPr>
          </w:p>
        </w:tc>
      </w:tr>
      <w:tr w:rsidR="00C06D96" w:rsidRPr="006E525B">
        <w:trPr>
          <w:trHeight w:hRule="exact" w:val="352"/>
        </w:trPr>
        <w:tc>
          <w:tcPr>
            <w:tcW w:w="1843" w:type="dxa"/>
            <w:tcBorders>
              <w:top w:val="nil"/>
              <w:right w:val="double" w:sz="8" w:space="0" w:color="008DC1"/>
            </w:tcBorders>
          </w:tcPr>
          <w:p w:rsidR="00C06D96" w:rsidRPr="006E525B" w:rsidRDefault="00000000">
            <w:pPr>
              <w:pStyle w:val="TableParagraph"/>
              <w:ind w:left="103"/>
              <w:rPr>
                <w:sz w:val="20"/>
                <w:lang w:val="ru-RU"/>
              </w:rPr>
            </w:pPr>
            <w:r w:rsidRPr="006E525B">
              <w:rPr>
                <w:color w:val="231F20"/>
                <w:spacing w:val="-2"/>
                <w:sz w:val="20"/>
                <w:lang w:val="ru-RU"/>
              </w:rPr>
              <w:t>ислама</w:t>
            </w:r>
          </w:p>
        </w:tc>
        <w:tc>
          <w:tcPr>
            <w:tcW w:w="1871" w:type="dxa"/>
            <w:tcBorders>
              <w:top w:val="nil"/>
              <w:left w:val="double" w:sz="8" w:space="0" w:color="008DC1"/>
              <w:right w:val="double" w:sz="8" w:space="0" w:color="008DC1"/>
            </w:tcBorders>
          </w:tcPr>
          <w:p w:rsidR="00C06D96" w:rsidRPr="006E525B" w:rsidRDefault="00C06D96">
            <w:pPr>
              <w:pStyle w:val="TableParagraph"/>
              <w:spacing w:before="0"/>
              <w:ind w:left="0"/>
              <w:rPr>
                <w:rFonts w:ascii="Times New Roman"/>
                <w:sz w:val="20"/>
                <w:lang w:val="ru-RU"/>
              </w:rPr>
            </w:pPr>
          </w:p>
        </w:tc>
        <w:tc>
          <w:tcPr>
            <w:tcW w:w="1871" w:type="dxa"/>
            <w:tcBorders>
              <w:top w:val="nil"/>
              <w:left w:val="double" w:sz="8" w:space="0" w:color="008DC1"/>
            </w:tcBorders>
          </w:tcPr>
          <w:p w:rsidR="00C06D96" w:rsidRPr="006E525B" w:rsidRDefault="00C06D96">
            <w:pPr>
              <w:pStyle w:val="TableParagraph"/>
              <w:spacing w:before="0"/>
              <w:ind w:left="0"/>
              <w:rPr>
                <w:rFonts w:ascii="Times New Roman"/>
                <w:sz w:val="20"/>
                <w:lang w:val="ru-RU"/>
              </w:rPr>
            </w:pPr>
          </w:p>
        </w:tc>
        <w:tc>
          <w:tcPr>
            <w:tcW w:w="1843" w:type="dxa"/>
            <w:vMerge/>
            <w:tcBorders>
              <w:top w:val="nil"/>
              <w:bottom w:val="nil"/>
              <w:right w:val="nil"/>
            </w:tcBorders>
          </w:tcPr>
          <w:p w:rsidR="00C06D96" w:rsidRPr="006E525B" w:rsidRDefault="00C06D96">
            <w:pPr>
              <w:rPr>
                <w:sz w:val="2"/>
                <w:szCs w:val="2"/>
                <w:lang w:val="ru-RU"/>
              </w:rPr>
            </w:pPr>
          </w:p>
        </w:tc>
      </w:tr>
    </w:tbl>
    <w:p w:rsidR="00C06D96" w:rsidRPr="006E525B" w:rsidRDefault="00C06D96">
      <w:pPr>
        <w:pStyle w:val="BodyText"/>
        <w:rPr>
          <w:sz w:val="20"/>
          <w:lang w:val="ru-RU"/>
        </w:rPr>
      </w:pPr>
    </w:p>
    <w:p w:rsidR="00C06D96" w:rsidRPr="006E525B" w:rsidRDefault="00735B84">
      <w:pPr>
        <w:pStyle w:val="BodyText"/>
        <w:spacing w:before="4"/>
        <w:rPr>
          <w:sz w:val="21"/>
          <w:lang w:val="ru-RU"/>
        </w:rPr>
      </w:pPr>
      <w:r>
        <w:pict>
          <v:group id="docshapegroup908" o:spid="_x0000_s3286" alt="" style="position:absolute;margin-left:59.05pt;margin-top:14pt;width:372.35pt;height:88.95pt;z-index:-15548928;mso-wrap-distance-left:0;mso-wrap-distance-right:0;mso-position-horizontal-relative:page" coordorigin="1181,280" coordsize="7447,1779">
            <v:shape id="docshape909" o:spid="_x0000_s3287" alt="" style="position:absolute;left:2270;top:289;width:5267;height:488" coordorigin="2271,290" coordsize="5267,488" path="m7480,290r-5152,l2306,294r-18,12l2275,324r-4,22l2271,721r4,22l2288,761r18,12l2328,778r5152,l7502,773r18,-12l7533,743r4,-22l7537,346r-4,-22l7520,306r-18,-12l7480,290xe" fillcolor="#d2e8f3" stroked="f">
              <v:path arrowok="t"/>
            </v:shape>
            <v:shape id="docshape910" o:spid="_x0000_s3288" alt="" style="position:absolute;left:2270;top:289;width:5267;height:488" coordorigin="2271,290" coordsize="5267,488" path="m2384,290r-44,9l2304,323r-24,36l2271,403r,261l2280,708r24,36l2340,769r44,9l7424,778r44,-9l7504,744r24,-36l7537,664r,-261l7528,359r-24,-36l7468,299r-44,-9l2384,290xe" filled="f" strokecolor="#008dc1" strokeweight="1pt">
              <v:path arrowok="t"/>
            </v:shape>
            <v:line id="_x0000_s3289" alt="" style="position:absolute" from="2330,905" to="7478,905" strokecolor="#231f20" strokeweight="1.25pt"/>
            <v:shape id="docshape911" o:spid="_x0000_s3290" type="#_x0000_t75" alt="" style="position:absolute;left:4794;top:791;width:105;height:276">
              <v:imagedata r:id="rId19" o:title=""/>
            </v:shape>
            <v:shape id="docshape912" o:spid="_x0000_s3291" type="#_x0000_t75" alt="" style="position:absolute;left:2290;top:899;width:105;height:168">
              <v:imagedata r:id="rId13" o:title=""/>
            </v:shape>
            <v:shape id="docshape913" o:spid="_x0000_s3292" type="#_x0000_t75" alt="" style="position:absolute;left:7412;top:899;width:105;height:168">
              <v:imagedata r:id="rId13" o:title=""/>
            </v:shape>
            <v:shape id="docshape914" o:spid="_x0000_s3293" type="#_x0000_t202" alt="" style="position:absolute;left:2260;top:279;width:5287;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«Кроме</w:t>
                    </w:r>
                    <w:r>
                      <w:rPr>
                        <w:rFonts w:ascii="Amrys" w:hAnsi="Amrys"/>
                        <w:b/>
                        <w:color w:val="231F20"/>
                        <w:spacing w:val="-3"/>
                        <w:sz w:val="26"/>
                      </w:rPr>
                      <w:t xml:space="preserve"> </w:t>
                    </w:r>
                    <w:r>
                      <w:rPr>
                        <w:rFonts w:ascii="Amrys" w:hAnsi="Amrys"/>
                        <w:b/>
                        <w:color w:val="231F20"/>
                        <w:sz w:val="26"/>
                      </w:rPr>
                      <w:t>как</w:t>
                    </w:r>
                    <w:r>
                      <w:rPr>
                        <w:rFonts w:ascii="Amrys" w:hAnsi="Amrys"/>
                        <w:b/>
                        <w:color w:val="231F20"/>
                        <w:spacing w:val="-3"/>
                        <w:sz w:val="26"/>
                      </w:rPr>
                      <w:t xml:space="preserve"> </w:t>
                    </w:r>
                    <w:r>
                      <w:rPr>
                        <w:rFonts w:ascii="Amrys" w:hAnsi="Amrys"/>
                        <w:b/>
                        <w:color w:val="231F20"/>
                        <w:sz w:val="26"/>
                      </w:rPr>
                      <w:t>по</w:t>
                    </w:r>
                    <w:r>
                      <w:rPr>
                        <w:rFonts w:ascii="Amrys" w:hAnsi="Amrys"/>
                        <w:b/>
                        <w:color w:val="231F20"/>
                        <w:spacing w:val="-3"/>
                        <w:sz w:val="26"/>
                      </w:rPr>
                      <w:t xml:space="preserve"> </w:t>
                    </w:r>
                    <w:r>
                      <w:rPr>
                        <w:rFonts w:ascii="Amrys" w:hAnsi="Amrys"/>
                        <w:b/>
                        <w:color w:val="231F20"/>
                        <w:sz w:val="26"/>
                      </w:rPr>
                      <w:t>праву»</w:t>
                    </w:r>
                    <w:r>
                      <w:rPr>
                        <w:rFonts w:ascii="Amrys" w:hAnsi="Amrys"/>
                        <w:b/>
                        <w:color w:val="231F20"/>
                        <w:spacing w:val="-3"/>
                        <w:sz w:val="26"/>
                      </w:rPr>
                      <w:t xml:space="preserve"> </w:t>
                    </w:r>
                    <w:r>
                      <w:rPr>
                        <w:rFonts w:ascii="Amrys" w:hAnsi="Amrys"/>
                        <w:b/>
                        <w:color w:val="231F20"/>
                        <w:sz w:val="26"/>
                      </w:rPr>
                      <w:t>—</w:t>
                    </w:r>
                    <w:r>
                      <w:rPr>
                        <w:rFonts w:ascii="Amrys" w:hAnsi="Amrys"/>
                        <w:b/>
                        <w:color w:val="231F20"/>
                        <w:spacing w:val="-3"/>
                        <w:sz w:val="26"/>
                      </w:rPr>
                      <w:t xml:space="preserve"> </w:t>
                    </w:r>
                    <w:r>
                      <w:rPr>
                        <w:rFonts w:ascii="Amrys" w:hAnsi="Amrys"/>
                        <w:b/>
                        <w:color w:val="231F20"/>
                        <w:sz w:val="26"/>
                      </w:rPr>
                      <w:t>их</w:t>
                    </w:r>
                    <w:r>
                      <w:rPr>
                        <w:rFonts w:ascii="Amrys" w:hAnsi="Amrys"/>
                        <w:b/>
                        <w:color w:val="231F20"/>
                        <w:spacing w:val="-3"/>
                        <w:sz w:val="26"/>
                      </w:rPr>
                      <w:t xml:space="preserve"> </w:t>
                    </w:r>
                    <w:r>
                      <w:rPr>
                        <w:rFonts w:ascii="Amrys" w:hAnsi="Amrys"/>
                        <w:b/>
                        <w:color w:val="231F20"/>
                        <w:sz w:val="26"/>
                      </w:rPr>
                      <w:t>три</w:t>
                    </w:r>
                    <w:r>
                      <w:rPr>
                        <w:rFonts w:ascii="Amrys" w:hAnsi="Amrys"/>
                        <w:b/>
                        <w:color w:val="231F20"/>
                        <w:spacing w:val="-2"/>
                        <w:sz w:val="26"/>
                      </w:rPr>
                      <w:t xml:space="preserve"> случая</w:t>
                    </w:r>
                  </w:p>
                </w:txbxContent>
              </v:textbox>
            </v:shape>
            <v:shape id="docshape915" o:spid="_x0000_s3294" type="#_x0000_t202" alt="" style="position:absolute;left:6217;top:1097;width:2400;height:768;mso-wrap-style:square;v-text-anchor:top" filled="f" strokecolor="#008dc1" strokeweight="1pt">
              <v:textbox inset="0,0,0,0">
                <w:txbxContent>
                  <w:p w:rsidR="00C06D96" w:rsidRDefault="00000000">
                    <w:pPr>
                      <w:spacing w:before="106"/>
                      <w:ind w:left="103"/>
                      <w:rPr>
                        <w:sz w:val="20"/>
                      </w:rPr>
                    </w:pPr>
                    <w:r>
                      <w:rPr>
                        <w:color w:val="231F20"/>
                        <w:sz w:val="20"/>
                      </w:rPr>
                      <w:t>Душа</w:t>
                    </w:r>
                    <w:r>
                      <w:rPr>
                        <w:color w:val="231F20"/>
                        <w:spacing w:val="6"/>
                        <w:sz w:val="20"/>
                      </w:rPr>
                      <w:t xml:space="preserve"> </w:t>
                    </w:r>
                    <w:r>
                      <w:rPr>
                        <w:color w:val="231F20"/>
                        <w:sz w:val="20"/>
                      </w:rPr>
                      <w:t>за</w:t>
                    </w:r>
                    <w:r>
                      <w:rPr>
                        <w:color w:val="231F20"/>
                        <w:spacing w:val="8"/>
                        <w:sz w:val="20"/>
                      </w:rPr>
                      <w:t xml:space="preserve"> </w:t>
                    </w:r>
                    <w:r>
                      <w:rPr>
                        <w:color w:val="231F20"/>
                        <w:spacing w:val="-4"/>
                        <w:sz w:val="20"/>
                      </w:rPr>
                      <w:t>душу</w:t>
                    </w:r>
                  </w:p>
                </w:txbxContent>
              </v:textbox>
            </v:shape>
            <v:shape id="docshape916" o:spid="_x0000_s3295" type="#_x0000_t202" alt="" style="position:absolute;left:3703;top:1097;width:2400;height:768;mso-wrap-style:square;v-text-anchor:top" filled="f" strokecolor="#008dc1" strokeweight="1pt">
              <v:textbox inset="0,0,0,0">
                <w:txbxContent>
                  <w:p w:rsidR="00C06D96" w:rsidRDefault="00000000">
                    <w:pPr>
                      <w:spacing w:before="106"/>
                      <w:ind w:left="103"/>
                      <w:rPr>
                        <w:sz w:val="20"/>
                      </w:rPr>
                    </w:pPr>
                    <w:r>
                      <w:rPr>
                        <w:color w:val="231F20"/>
                        <w:sz w:val="20"/>
                      </w:rPr>
                      <w:t>Женатый</w:t>
                    </w:r>
                    <w:r>
                      <w:rPr>
                        <w:color w:val="231F20"/>
                        <w:spacing w:val="12"/>
                        <w:sz w:val="20"/>
                      </w:rPr>
                      <w:t xml:space="preserve"> </w:t>
                    </w:r>
                    <w:r>
                      <w:rPr>
                        <w:color w:val="231F20"/>
                        <w:spacing w:val="-2"/>
                        <w:sz w:val="20"/>
                      </w:rPr>
                      <w:t>прелюбодей</w:t>
                    </w:r>
                  </w:p>
                </w:txbxContent>
              </v:textbox>
            </v:shape>
            <v:shape id="docshape917" o:spid="_x0000_s3296" type="#_x0000_t202" alt="" style="position:absolute;left:1190;top:1097;width:2400;height:951;mso-wrap-style:square;v-text-anchor:top" filled="f" strokecolor="#008dc1" strokeweight="1pt">
              <v:textbox inset="0,0,0,0">
                <w:txbxContent>
                  <w:p w:rsidR="00C06D96" w:rsidRDefault="00000000">
                    <w:pPr>
                      <w:spacing w:before="107"/>
                      <w:ind w:left="103" w:right="101"/>
                      <w:jc w:val="both"/>
                      <w:rPr>
                        <w:sz w:val="20"/>
                      </w:rPr>
                    </w:pPr>
                    <w:r>
                      <w:rPr>
                        <w:color w:val="231F20"/>
                        <w:sz w:val="20"/>
                      </w:rPr>
                      <w:t>Оставивший свою ре- лигию и отделивший- ся от общины</w:t>
                    </w:r>
                  </w:p>
                </w:txbxContent>
              </v:textbox>
            </v:shape>
            <w10:wrap type="topAndBottom" anchorx="page"/>
          </v:group>
        </w:pict>
      </w:r>
    </w:p>
    <w:p w:rsidR="00C06D96" w:rsidRPr="006E525B" w:rsidRDefault="00C06D96">
      <w:pPr>
        <w:rPr>
          <w:sz w:val="21"/>
          <w:lang w:val="ru-RU"/>
        </w:rPr>
        <w:sectPr w:rsidR="00C06D96" w:rsidRPr="006E525B">
          <w:pgSz w:w="9930" w:h="14180"/>
          <w:pgMar w:top="1220" w:right="940" w:bottom="1120" w:left="860" w:header="0" w:footer="934" w:gutter="0"/>
          <w:cols w:space="720"/>
        </w:sectPr>
      </w:pPr>
    </w:p>
    <w:p w:rsidR="00C06D96" w:rsidRPr="006E525B" w:rsidRDefault="00C06D96">
      <w:pPr>
        <w:pStyle w:val="BodyText"/>
        <w:rPr>
          <w:sz w:val="20"/>
          <w:lang w:val="ru-RU"/>
        </w:rPr>
      </w:pPr>
    </w:p>
    <w:p w:rsidR="00C06D96" w:rsidRPr="006E525B" w:rsidRDefault="00C06D96">
      <w:pPr>
        <w:pStyle w:val="BodyText"/>
        <w:spacing w:before="8" w:after="1"/>
        <w:rPr>
          <w:sz w:val="19"/>
          <w:lang w:val="ru-RU"/>
        </w:rPr>
      </w:pPr>
    </w:p>
    <w:p w:rsidR="00C06D96" w:rsidRPr="006E525B" w:rsidRDefault="00735B84">
      <w:pPr>
        <w:pStyle w:val="BodyText"/>
        <w:ind w:left="994"/>
        <w:rPr>
          <w:sz w:val="20"/>
          <w:lang w:val="ru-RU"/>
        </w:rPr>
      </w:pPr>
      <w:r>
        <w:rPr>
          <w:sz w:val="20"/>
        </w:rPr>
      </w:r>
      <w:r>
        <w:rPr>
          <w:sz w:val="20"/>
        </w:rPr>
        <w:pict>
          <v:group id="docshapegroup918" o:spid="_x0000_s3278" alt="" style="width:316.3pt;height:38.7pt;mso-position-horizontal-relative:char;mso-position-vertical-relative:line" coordsize="6326,774">
            <v:shape id="docshape919" o:spid="_x0000_s3279" alt="" style="position:absolute;left:9;top:10;width:6306;height:488" coordorigin="10,10" coordsize="6306,488" path="m6259,10l67,10,45,14,27,27,14,45,10,67r,374l14,463r13,18l45,493r22,5l6259,498r22,-5l6299,481r12,-18l6316,441r,-374l6311,45,6299,27,6281,14r-22,-4xe" fillcolor="#d2e8f3" stroked="f">
              <v:path arrowok="t"/>
            </v:shape>
            <v:shape id="docshape920" o:spid="_x0000_s3280" alt="" style="position:absolute;left:10;top:10;width:6306;height:488" coordorigin="10,10" coordsize="6306,488" path="m123,10l79,19,43,43,19,79r-9,44l10,384r9,45l43,465r36,24l123,498r6080,l6247,489r36,-24l6307,429r9,-45l6316,123r-9,-44l6283,43,6247,19r-44,-9l123,10xe" filled="f" strokecolor="#008dc1" strokeweight="1pt">
              <v:path arrowok="t"/>
            </v:shape>
            <v:line id="_x0000_s3281" alt="" style="position:absolute" from="589,611" to="5737,611" strokecolor="#231f20" strokeweight="1.25pt"/>
            <v:shape id="docshape921" o:spid="_x0000_s3282" type="#_x0000_t75" alt="" style="position:absolute;left:3053;top:497;width:105;height:276">
              <v:imagedata r:id="rId19" o:title=""/>
            </v:shape>
            <v:shape id="docshape922" o:spid="_x0000_s3283" type="#_x0000_t75" alt="" style="position:absolute;left:549;top:605;width:105;height:168">
              <v:imagedata r:id="rId18" o:title=""/>
            </v:shape>
            <v:shape id="docshape923" o:spid="_x0000_s3284" type="#_x0000_t75" alt="" style="position:absolute;left:5671;top:605;width:105;height:168">
              <v:imagedata r:id="rId18" o:title=""/>
            </v:shape>
            <v:shape id="docshape924" o:spid="_x0000_s3285" type="#_x0000_t202" alt="" style="position:absolute;width:6326;height:774;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Дозволено</w:t>
                    </w:r>
                    <w:r>
                      <w:rPr>
                        <w:rFonts w:ascii="Amrys" w:hAnsi="Amrys"/>
                        <w:b/>
                        <w:color w:val="231F20"/>
                        <w:spacing w:val="-2"/>
                        <w:sz w:val="26"/>
                      </w:rPr>
                      <w:t xml:space="preserve"> </w:t>
                    </w:r>
                    <w:r>
                      <w:rPr>
                        <w:rFonts w:ascii="Amrys" w:hAnsi="Amrys"/>
                        <w:b/>
                        <w:color w:val="231F20"/>
                        <w:sz w:val="26"/>
                      </w:rPr>
                      <w:t>отступать</w:t>
                    </w:r>
                    <w:r>
                      <w:rPr>
                        <w:rFonts w:ascii="Amrys" w:hAnsi="Amrys"/>
                        <w:b/>
                        <w:color w:val="231F20"/>
                        <w:spacing w:val="-2"/>
                        <w:sz w:val="26"/>
                      </w:rPr>
                      <w:t xml:space="preserve"> </w:t>
                    </w:r>
                    <w:r>
                      <w:rPr>
                        <w:rFonts w:ascii="Amrys" w:hAnsi="Amrys"/>
                        <w:b/>
                        <w:color w:val="231F20"/>
                        <w:sz w:val="26"/>
                      </w:rPr>
                      <w:t>на</w:t>
                    </w:r>
                    <w:r>
                      <w:rPr>
                        <w:rFonts w:ascii="Amrys" w:hAnsi="Amrys"/>
                        <w:b/>
                        <w:color w:val="231F20"/>
                        <w:spacing w:val="-1"/>
                        <w:sz w:val="26"/>
                      </w:rPr>
                      <w:t xml:space="preserve"> </w:t>
                    </w:r>
                    <w:r>
                      <w:rPr>
                        <w:rFonts w:ascii="Amrys" w:hAnsi="Amrys"/>
                        <w:b/>
                        <w:color w:val="231F20"/>
                        <w:sz w:val="26"/>
                      </w:rPr>
                      <w:t>поле</w:t>
                    </w:r>
                    <w:r>
                      <w:rPr>
                        <w:rFonts w:ascii="Amrys" w:hAnsi="Amrys"/>
                        <w:b/>
                        <w:color w:val="231F20"/>
                        <w:spacing w:val="-2"/>
                        <w:sz w:val="26"/>
                      </w:rPr>
                      <w:t xml:space="preserve"> </w:t>
                    </w:r>
                    <w:r>
                      <w:rPr>
                        <w:rFonts w:ascii="Amrys" w:hAnsi="Amrys"/>
                        <w:b/>
                        <w:color w:val="231F20"/>
                        <w:sz w:val="26"/>
                      </w:rPr>
                      <w:t>боя</w:t>
                    </w:r>
                    <w:r>
                      <w:rPr>
                        <w:rFonts w:ascii="Amrys" w:hAnsi="Amrys"/>
                        <w:b/>
                        <w:color w:val="231F20"/>
                        <w:spacing w:val="-1"/>
                        <w:sz w:val="26"/>
                      </w:rPr>
                      <w:t xml:space="preserve"> </w:t>
                    </w:r>
                    <w:r>
                      <w:rPr>
                        <w:rFonts w:ascii="Amrys" w:hAnsi="Amrys"/>
                        <w:b/>
                        <w:color w:val="231F20"/>
                        <w:sz w:val="26"/>
                      </w:rPr>
                      <w:t>в</w:t>
                    </w:r>
                    <w:r>
                      <w:rPr>
                        <w:rFonts w:ascii="Amrys" w:hAnsi="Amrys"/>
                        <w:b/>
                        <w:color w:val="231F20"/>
                        <w:spacing w:val="-2"/>
                        <w:sz w:val="26"/>
                      </w:rPr>
                      <w:t xml:space="preserve"> </w:t>
                    </w:r>
                    <w:r>
                      <w:rPr>
                        <w:rFonts w:ascii="Amrys" w:hAnsi="Amrys"/>
                        <w:b/>
                        <w:color w:val="231F20"/>
                        <w:sz w:val="26"/>
                      </w:rPr>
                      <w:t>трёх</w:t>
                    </w:r>
                    <w:r>
                      <w:rPr>
                        <w:rFonts w:ascii="Amrys" w:hAnsi="Amrys"/>
                        <w:b/>
                        <w:color w:val="231F20"/>
                        <w:spacing w:val="-1"/>
                        <w:sz w:val="26"/>
                      </w:rPr>
                      <w:t xml:space="preserve"> </w:t>
                    </w:r>
                    <w:r>
                      <w:rPr>
                        <w:rFonts w:ascii="Amrys" w:hAnsi="Amrys"/>
                        <w:b/>
                        <w:color w:val="231F20"/>
                        <w:spacing w:val="-2"/>
                        <w:sz w:val="26"/>
                      </w:rPr>
                      <w:t>случаях</w:t>
                    </w:r>
                  </w:p>
                </w:txbxContent>
              </v:textbox>
            </v:shape>
            <w10:anchorlock/>
          </v:group>
        </w:pict>
      </w:r>
    </w:p>
    <w:p w:rsidR="00C06D96" w:rsidRPr="006E525B" w:rsidRDefault="00735B84">
      <w:pPr>
        <w:ind w:left="433"/>
        <w:rPr>
          <w:sz w:val="20"/>
          <w:lang w:val="ru-RU"/>
        </w:rPr>
      </w:pPr>
      <w:r>
        <w:rPr>
          <w:position w:val="1"/>
          <w:sz w:val="20"/>
        </w:rPr>
      </w:r>
      <w:r>
        <w:rPr>
          <w:position w:val="1"/>
          <w:sz w:val="20"/>
        </w:rPr>
        <w:pict>
          <v:shape id="docshape925" o:spid="_x0000_s3277" type="#_x0000_t202" alt="" style="width:120pt;height:119.0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Если неверующих бо- лее чем в два раза больше, чем мусуль- ман: </w:t>
                  </w:r>
                  <w:r>
                    <w:rPr>
                      <w:color w:val="231F20"/>
                      <w:sz w:val="20"/>
                    </w:rPr>
                    <w:t>дозволено в та- ком случае сбегать.</w:t>
                  </w:r>
                </w:p>
              </w:txbxContent>
            </v:textbox>
            <w10:anchorlock/>
          </v:shape>
        </w:pict>
      </w:r>
      <w:r w:rsidR="00000000" w:rsidRPr="006E525B">
        <w:rPr>
          <w:rFonts w:ascii="Times New Roman"/>
          <w:spacing w:val="33"/>
          <w:position w:val="1"/>
          <w:sz w:val="20"/>
          <w:lang w:val="ru-RU"/>
        </w:rPr>
        <w:t xml:space="preserve"> </w:t>
      </w:r>
      <w:r>
        <w:rPr>
          <w:spacing w:val="33"/>
          <w:sz w:val="20"/>
        </w:rPr>
      </w:r>
      <w:r>
        <w:rPr>
          <w:spacing w:val="33"/>
          <w:sz w:val="20"/>
        </w:rPr>
        <w:pict>
          <v:shape id="docshape926" o:spid="_x0000_s3276" type="#_x0000_t202" alt="" style="width:120pt;height:119.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101"/>
                    <w:jc w:val="both"/>
                    <w:rPr>
                      <w:sz w:val="20"/>
                    </w:rPr>
                  </w:pPr>
                  <w:r>
                    <w:rPr>
                      <w:rFonts w:ascii="Charter" w:hAnsi="Charter"/>
                      <w:b/>
                      <w:color w:val="008DC1"/>
                      <w:sz w:val="20"/>
                    </w:rPr>
                    <w:t>«Для присоединения</w:t>
                  </w:r>
                  <w:r>
                    <w:rPr>
                      <w:rFonts w:ascii="Charter" w:hAnsi="Charter"/>
                      <w:b/>
                      <w:color w:val="008DC1"/>
                      <w:spacing w:val="40"/>
                      <w:sz w:val="20"/>
                    </w:rPr>
                    <w:t xml:space="preserve"> </w:t>
                  </w:r>
                  <w:r>
                    <w:rPr>
                      <w:rFonts w:ascii="Charter" w:hAnsi="Charter"/>
                      <w:b/>
                      <w:color w:val="008DC1"/>
                      <w:sz w:val="20"/>
                    </w:rPr>
                    <w:t xml:space="preserve">к отряду»: </w:t>
                  </w:r>
                  <w:r>
                    <w:rPr>
                      <w:color w:val="231F20"/>
                      <w:sz w:val="20"/>
                    </w:rPr>
                    <w:t>присоеди- нился к другому отря- ду по причине необхо- димости, с условием, чтобы не было в этом вреда для армии.</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927" o:spid="_x0000_s3275" type="#_x0000_t202" alt="" style="width:120pt;height:119.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«Разворачивается для боя»: </w:t>
                  </w:r>
                  <w:r>
                    <w:rPr>
                      <w:color w:val="231F20"/>
                      <w:sz w:val="20"/>
                    </w:rPr>
                    <w:t>подобно тому, кто разворачивается для того, чтобы приве- сти в порядок дела или приготовить оружие, или же разворачива- ется, чтобы напасть с другой стороны.</w:t>
                  </w:r>
                </w:p>
              </w:txbxContent>
            </v:textbox>
            <w10:anchorlock/>
          </v:shape>
        </w:pict>
      </w:r>
    </w:p>
    <w:p w:rsidR="00C06D96" w:rsidRPr="006E525B" w:rsidRDefault="00735B84">
      <w:pPr>
        <w:pStyle w:val="BodyText"/>
        <w:spacing w:before="5"/>
        <w:rPr>
          <w:sz w:val="20"/>
          <w:lang w:val="ru-RU"/>
        </w:rPr>
      </w:pPr>
      <w:r>
        <w:pict>
          <v:shape id="docshape928" o:spid="_x0000_s3274" type="#_x0000_t202" alt="" style="position:absolute;margin-left:65.2pt;margin-top:13.95pt;width:371.35pt;height:229.5pt;z-index:-155458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С</w:t>
                  </w:r>
                  <w:r>
                    <w:rPr>
                      <w:rFonts w:ascii="Charter" w:hAnsi="Charter"/>
                      <w:b/>
                      <w:color w:val="008DC1"/>
                      <w:spacing w:val="-2"/>
                    </w:rPr>
                    <w:t xml:space="preserve"> </w:t>
                  </w:r>
                  <w:r>
                    <w:rPr>
                      <w:rFonts w:ascii="Charter" w:hAnsi="Charter"/>
                      <w:b/>
                      <w:color w:val="008DC1"/>
                    </w:rPr>
                    <w:t>ЧЕТВЁРТОГО ПО</w:t>
                  </w:r>
                  <w:r>
                    <w:rPr>
                      <w:rFonts w:ascii="Charter" w:hAnsi="Charter"/>
                      <w:b/>
                      <w:color w:val="008DC1"/>
                      <w:spacing w:val="-1"/>
                    </w:rPr>
                    <w:t xml:space="preserve"> </w:t>
                  </w:r>
                  <w:r>
                    <w:rPr>
                      <w:rFonts w:ascii="Charter" w:hAnsi="Charter"/>
                      <w:b/>
                      <w:color w:val="008DC1"/>
                    </w:rPr>
                    <w:t>СЕДЬМОЙ</w:t>
                  </w:r>
                  <w:r>
                    <w:rPr>
                      <w:rFonts w:ascii="Charter" w:hAnsi="Charter"/>
                      <w:b/>
                      <w:color w:val="008DC1"/>
                      <w:spacing w:val="-1"/>
                    </w:rPr>
                    <w:t xml:space="preserve"> </w:t>
                  </w:r>
                  <w:r>
                    <w:rPr>
                      <w:rFonts w:ascii="Charter" w:hAnsi="Charter"/>
                      <w:b/>
                      <w:color w:val="008DC1"/>
                      <w:spacing w:val="-2"/>
                    </w:rPr>
                    <w:t>ДОВОДЫ</w:t>
                  </w:r>
                </w:p>
                <w:p w:rsidR="00C06D96" w:rsidRDefault="00000000">
                  <w:pPr>
                    <w:pStyle w:val="BodyText"/>
                    <w:spacing w:before="66" w:line="307" w:lineRule="exact"/>
                    <w:ind w:left="101" w:right="101"/>
                    <w:jc w:val="center"/>
                  </w:pPr>
                  <w:r>
                    <w:rPr>
                      <w:color w:val="231F20"/>
                    </w:rPr>
                    <w:t>В</w:t>
                  </w:r>
                  <w:r>
                    <w:rPr>
                      <w:color w:val="231F20"/>
                      <w:spacing w:val="32"/>
                    </w:rPr>
                    <w:t xml:space="preserve"> </w:t>
                  </w:r>
                  <w:r>
                    <w:rPr>
                      <w:color w:val="231F20"/>
                    </w:rPr>
                    <w:t>хадисе</w:t>
                  </w:r>
                  <w:r>
                    <w:rPr>
                      <w:color w:val="231F20"/>
                      <w:spacing w:val="32"/>
                    </w:rPr>
                    <w:t xml:space="preserve"> </w:t>
                  </w:r>
                  <w:r>
                    <w:rPr>
                      <w:color w:val="231F20"/>
                    </w:rPr>
                    <w:t>от</w:t>
                  </w:r>
                  <w:r>
                    <w:rPr>
                      <w:color w:val="231F20"/>
                      <w:spacing w:val="33"/>
                    </w:rPr>
                    <w:t xml:space="preserve"> </w:t>
                  </w:r>
                  <w:r>
                    <w:rPr>
                      <w:color w:val="231F20"/>
                    </w:rPr>
                    <w:t>Джундаба</w:t>
                  </w:r>
                  <w:r>
                    <w:rPr>
                      <w:color w:val="231F20"/>
                      <w:spacing w:val="32"/>
                    </w:rPr>
                    <w:t xml:space="preserve"> </w:t>
                  </w:r>
                  <w:r>
                    <w:rPr>
                      <w:color w:val="231F20"/>
                    </w:rPr>
                    <w:t>говорится,</w:t>
                  </w:r>
                  <w:r>
                    <w:rPr>
                      <w:color w:val="231F20"/>
                      <w:spacing w:val="32"/>
                    </w:rPr>
                    <w:t xml:space="preserve"> </w:t>
                  </w:r>
                  <w:r>
                    <w:rPr>
                      <w:color w:val="231F20"/>
                    </w:rPr>
                    <w:t>что</w:t>
                  </w:r>
                  <w:r>
                    <w:rPr>
                      <w:color w:val="231F20"/>
                      <w:spacing w:val="33"/>
                    </w:rPr>
                    <w:t xml:space="preserve"> </w:t>
                  </w:r>
                  <w:r>
                    <w:rPr>
                      <w:color w:val="231F20"/>
                    </w:rPr>
                    <w:t>Посланник</w:t>
                  </w:r>
                  <w:r>
                    <w:rPr>
                      <w:color w:val="231F20"/>
                      <w:spacing w:val="32"/>
                    </w:rPr>
                    <w:t xml:space="preserve"> </w:t>
                  </w:r>
                  <w:r>
                    <w:rPr>
                      <w:color w:val="231F20"/>
                    </w:rPr>
                    <w:t>Аллаха</w:t>
                  </w:r>
                  <w:r>
                    <w:rPr>
                      <w:color w:val="231F20"/>
                      <w:spacing w:val="34"/>
                    </w:rPr>
                    <w:t xml:space="preserve"> </w:t>
                  </w:r>
                  <w:r>
                    <w:rPr>
                      <w:rFonts w:ascii="Traditional Arabic" w:hAnsi="Traditional Arabic" w:cs="Traditional Arabic"/>
                      <w:color w:val="231F20"/>
                      <w:rtl/>
                    </w:rPr>
                    <w:t>ﷺ</w:t>
                  </w:r>
                  <w:r>
                    <w:rPr>
                      <w:rFonts w:ascii="Traditional Arabic" w:hAnsi="Traditional Arabic" w:cs="Traditional Arabic"/>
                      <w:color w:val="231F20"/>
                      <w:spacing w:val="39"/>
                    </w:rPr>
                    <w:t xml:space="preserve">  </w:t>
                  </w:r>
                  <w:r>
                    <w:rPr>
                      <w:color w:val="231F20"/>
                      <w:spacing w:val="-2"/>
                    </w:rPr>
                    <w:t>сказал:</w:t>
                  </w:r>
                </w:p>
                <w:p w:rsidR="00C06D96" w:rsidRDefault="00000000">
                  <w:pPr>
                    <w:spacing w:line="244" w:lineRule="exact"/>
                    <w:ind w:left="103"/>
                  </w:pPr>
                  <w:r>
                    <w:rPr>
                      <w:color w:val="231F20"/>
                    </w:rPr>
                    <w:t>«</w:t>
                  </w:r>
                  <w:r>
                    <w:rPr>
                      <w:rFonts w:ascii="Charter-BoldItalic" w:hAnsi="Charter-BoldItalic"/>
                      <w:b/>
                      <w:i/>
                      <w:color w:val="231F20"/>
                    </w:rPr>
                    <w:t>Колдуна</w:t>
                  </w:r>
                  <w:r>
                    <w:rPr>
                      <w:rFonts w:ascii="Charter-BoldItalic" w:hAnsi="Charter-BoldItalic"/>
                      <w:b/>
                      <w:i/>
                      <w:color w:val="231F20"/>
                      <w:spacing w:val="35"/>
                    </w:rPr>
                    <w:t xml:space="preserve"> </w:t>
                  </w:r>
                  <w:r>
                    <w:rPr>
                      <w:rFonts w:ascii="Charter-BoldItalic" w:hAnsi="Charter-BoldItalic"/>
                      <w:b/>
                      <w:i/>
                      <w:color w:val="231F20"/>
                    </w:rPr>
                    <w:t>казнят</w:t>
                  </w:r>
                  <w:r>
                    <w:rPr>
                      <w:rFonts w:ascii="Charter-BoldItalic" w:hAnsi="Charter-BoldItalic"/>
                      <w:b/>
                      <w:i/>
                      <w:color w:val="231F20"/>
                      <w:spacing w:val="36"/>
                    </w:rPr>
                    <w:t xml:space="preserve"> </w:t>
                  </w:r>
                  <w:r>
                    <w:rPr>
                      <w:rFonts w:ascii="Charter-BoldItalic" w:hAnsi="Charter-BoldItalic"/>
                      <w:b/>
                      <w:i/>
                      <w:color w:val="231F20"/>
                    </w:rPr>
                    <w:t>ударом</w:t>
                  </w:r>
                  <w:r>
                    <w:rPr>
                      <w:rFonts w:ascii="Charter-BoldItalic" w:hAnsi="Charter-BoldItalic"/>
                      <w:b/>
                      <w:i/>
                      <w:color w:val="231F20"/>
                      <w:spacing w:val="35"/>
                    </w:rPr>
                    <w:t xml:space="preserve"> </w:t>
                  </w:r>
                  <w:r>
                    <w:rPr>
                      <w:rFonts w:ascii="Charter-BoldItalic" w:hAnsi="Charter-BoldItalic"/>
                      <w:b/>
                      <w:i/>
                      <w:color w:val="231F20"/>
                    </w:rPr>
                    <w:t>меча</w:t>
                  </w:r>
                  <w:r>
                    <w:rPr>
                      <w:color w:val="231F20"/>
                    </w:rPr>
                    <w:t>».</w:t>
                  </w:r>
                  <w:r>
                    <w:rPr>
                      <w:color w:val="231F20"/>
                      <w:spacing w:val="34"/>
                    </w:rPr>
                    <w:t xml:space="preserve"> </w:t>
                  </w:r>
                  <w:r>
                    <w:rPr>
                      <w:color w:val="231F20"/>
                    </w:rPr>
                    <w:t>Этот</w:t>
                  </w:r>
                  <w:r>
                    <w:rPr>
                      <w:color w:val="231F20"/>
                      <w:spacing w:val="34"/>
                    </w:rPr>
                    <w:t xml:space="preserve"> </w:t>
                  </w:r>
                  <w:r>
                    <w:rPr>
                      <w:color w:val="231F20"/>
                    </w:rPr>
                    <w:t>хадис</w:t>
                  </w:r>
                  <w:r>
                    <w:rPr>
                      <w:color w:val="231F20"/>
                      <w:spacing w:val="34"/>
                    </w:rPr>
                    <w:t xml:space="preserve"> </w:t>
                  </w:r>
                  <w:r>
                    <w:rPr>
                      <w:color w:val="231F20"/>
                    </w:rPr>
                    <w:t>передал</w:t>
                  </w:r>
                  <w:r>
                    <w:rPr>
                      <w:color w:val="231F20"/>
                      <w:spacing w:val="34"/>
                    </w:rPr>
                    <w:t xml:space="preserve"> </w:t>
                  </w:r>
                  <w:r>
                    <w:rPr>
                      <w:color w:val="231F20"/>
                    </w:rPr>
                    <w:t>ат-Тирмизи</w:t>
                  </w:r>
                  <w:r>
                    <w:rPr>
                      <w:color w:val="231F20"/>
                      <w:spacing w:val="34"/>
                    </w:rPr>
                    <w:t xml:space="preserve"> </w:t>
                  </w:r>
                  <w:r>
                    <w:rPr>
                      <w:color w:val="231F20"/>
                      <w:spacing w:val="-10"/>
                    </w:rPr>
                    <w:t>и</w:t>
                  </w:r>
                </w:p>
                <w:p w:rsidR="00C06D96" w:rsidRDefault="00000000">
                  <w:pPr>
                    <w:pStyle w:val="BodyText"/>
                    <w:spacing w:before="12"/>
                    <w:ind w:left="103"/>
                  </w:pPr>
                  <w:r>
                    <w:rPr>
                      <w:color w:val="231F20"/>
                    </w:rPr>
                    <w:t>сказал,</w:t>
                  </w:r>
                  <w:r>
                    <w:rPr>
                      <w:color w:val="231F20"/>
                      <w:spacing w:val="8"/>
                    </w:rPr>
                    <w:t xml:space="preserve"> </w:t>
                  </w:r>
                  <w:r>
                    <w:rPr>
                      <w:color w:val="231F20"/>
                    </w:rPr>
                    <w:t>что</w:t>
                  </w:r>
                  <w:r>
                    <w:rPr>
                      <w:color w:val="231F20"/>
                      <w:spacing w:val="11"/>
                    </w:rPr>
                    <w:t xml:space="preserve"> </w:t>
                  </w:r>
                  <w:r>
                    <w:rPr>
                      <w:color w:val="231F20"/>
                    </w:rPr>
                    <w:t>этот</w:t>
                  </w:r>
                  <w:r>
                    <w:rPr>
                      <w:color w:val="231F20"/>
                      <w:spacing w:val="10"/>
                    </w:rPr>
                    <w:t xml:space="preserve"> </w:t>
                  </w:r>
                  <w:r>
                    <w:rPr>
                      <w:color w:val="231F20"/>
                    </w:rPr>
                    <w:t>хадис</w:t>
                  </w:r>
                  <w:r>
                    <w:rPr>
                      <w:color w:val="231F20"/>
                      <w:spacing w:val="11"/>
                    </w:rPr>
                    <w:t xml:space="preserve"> </w:t>
                  </w:r>
                  <w:r>
                    <w:rPr>
                      <w:color w:val="231F20"/>
                    </w:rPr>
                    <w:t>является</w:t>
                  </w:r>
                  <w:r>
                    <w:rPr>
                      <w:color w:val="231F20"/>
                      <w:spacing w:val="10"/>
                    </w:rPr>
                    <w:t xml:space="preserve"> </w:t>
                  </w:r>
                  <w:r>
                    <w:rPr>
                      <w:rFonts w:ascii="Charter" w:hAnsi="Charter"/>
                      <w:i/>
                      <w:color w:val="231F20"/>
                    </w:rPr>
                    <w:t>маукуф</w:t>
                  </w:r>
                  <w:r>
                    <w:rPr>
                      <w:rFonts w:ascii="Charter" w:hAnsi="Charter"/>
                      <w:i/>
                      <w:color w:val="231F20"/>
                      <w:spacing w:val="11"/>
                    </w:rPr>
                    <w:t xml:space="preserve"> </w:t>
                  </w:r>
                  <w:r>
                    <w:rPr>
                      <w:color w:val="231F20"/>
                    </w:rPr>
                    <w:t>(передаётся</w:t>
                  </w:r>
                  <w:r>
                    <w:rPr>
                      <w:color w:val="231F20"/>
                      <w:spacing w:val="10"/>
                    </w:rPr>
                    <w:t xml:space="preserve"> </w:t>
                  </w:r>
                  <w:r>
                    <w:rPr>
                      <w:color w:val="231F20"/>
                    </w:rPr>
                    <w:t>от</w:t>
                  </w:r>
                  <w:r>
                    <w:rPr>
                      <w:color w:val="231F20"/>
                      <w:spacing w:val="11"/>
                    </w:rPr>
                    <w:t xml:space="preserve"> </w:t>
                  </w:r>
                  <w:r>
                    <w:rPr>
                      <w:color w:val="231F20"/>
                      <w:spacing w:val="-2"/>
                    </w:rPr>
                    <w:t>сподвижника).</w:t>
                  </w:r>
                </w:p>
                <w:p w:rsidR="00C06D96" w:rsidRDefault="00C06D96">
                  <w:pPr>
                    <w:pStyle w:val="BodyText"/>
                    <w:spacing w:before="2"/>
                    <w:rPr>
                      <w:sz w:val="34"/>
                    </w:rPr>
                  </w:pPr>
                </w:p>
                <w:p w:rsidR="00C06D96" w:rsidRDefault="00000000">
                  <w:pPr>
                    <w:pStyle w:val="BodyText"/>
                    <w:spacing w:before="1"/>
                    <w:ind w:left="103"/>
                  </w:pPr>
                  <w:r>
                    <w:rPr>
                      <w:color w:val="231F20"/>
                      <w:w w:val="105"/>
                    </w:rPr>
                    <w:t>В</w:t>
                  </w:r>
                  <w:r>
                    <w:rPr>
                      <w:color w:val="231F20"/>
                      <w:spacing w:val="33"/>
                      <w:w w:val="105"/>
                    </w:rPr>
                    <w:t xml:space="preserve"> </w:t>
                  </w:r>
                  <w:r>
                    <w:rPr>
                      <w:color w:val="231F20"/>
                      <w:w w:val="105"/>
                    </w:rPr>
                    <w:t>«ас-Сахихе»</w:t>
                  </w:r>
                  <w:r>
                    <w:rPr>
                      <w:color w:val="231F20"/>
                      <w:spacing w:val="34"/>
                      <w:w w:val="105"/>
                    </w:rPr>
                    <w:t xml:space="preserve"> </w:t>
                  </w:r>
                  <w:r>
                    <w:rPr>
                      <w:color w:val="231F20"/>
                      <w:w w:val="105"/>
                    </w:rPr>
                    <w:t>аль-Бухари</w:t>
                  </w:r>
                  <w:r>
                    <w:rPr>
                      <w:color w:val="231F20"/>
                      <w:spacing w:val="33"/>
                      <w:w w:val="105"/>
                    </w:rPr>
                    <w:t xml:space="preserve"> </w:t>
                  </w:r>
                  <w:r>
                    <w:rPr>
                      <w:color w:val="231F20"/>
                      <w:w w:val="105"/>
                    </w:rPr>
                    <w:t>приводится</w:t>
                  </w:r>
                  <w:r>
                    <w:rPr>
                      <w:color w:val="231F20"/>
                      <w:spacing w:val="34"/>
                      <w:w w:val="105"/>
                    </w:rPr>
                    <w:t xml:space="preserve"> </w:t>
                  </w:r>
                  <w:r>
                    <w:rPr>
                      <w:color w:val="231F20"/>
                      <w:w w:val="105"/>
                    </w:rPr>
                    <w:t>хадис</w:t>
                  </w:r>
                  <w:r>
                    <w:rPr>
                      <w:color w:val="231F20"/>
                      <w:spacing w:val="33"/>
                      <w:w w:val="105"/>
                    </w:rPr>
                    <w:t xml:space="preserve"> </w:t>
                  </w:r>
                  <w:r>
                    <w:rPr>
                      <w:color w:val="231F20"/>
                      <w:w w:val="105"/>
                    </w:rPr>
                    <w:t>Баджали</w:t>
                  </w:r>
                  <w:r>
                    <w:rPr>
                      <w:color w:val="231F20"/>
                      <w:spacing w:val="34"/>
                      <w:w w:val="105"/>
                    </w:rPr>
                    <w:t xml:space="preserve"> </w:t>
                  </w:r>
                  <w:r>
                    <w:rPr>
                      <w:color w:val="231F20"/>
                      <w:w w:val="105"/>
                    </w:rPr>
                    <w:t>ибн</w:t>
                  </w:r>
                  <w:r>
                    <w:rPr>
                      <w:color w:val="231F20"/>
                      <w:spacing w:val="33"/>
                      <w:w w:val="105"/>
                    </w:rPr>
                    <w:t xml:space="preserve"> </w:t>
                  </w:r>
                  <w:r>
                    <w:rPr>
                      <w:color w:val="231F20"/>
                      <w:spacing w:val="-2"/>
                      <w:w w:val="105"/>
                    </w:rPr>
                    <w:t>‘Абады:</w:t>
                  </w:r>
                </w:p>
                <w:p w:rsidR="00C06D96" w:rsidRDefault="00000000">
                  <w:pPr>
                    <w:pStyle w:val="BodyText"/>
                    <w:spacing w:before="16" w:line="254" w:lineRule="auto"/>
                    <w:ind w:left="103"/>
                  </w:pPr>
                  <w:r>
                    <w:rPr>
                      <w:color w:val="231F20"/>
                    </w:rPr>
                    <w:t>«‘Умар ибн аль-Хаттаб издал указ казнить каждого колдуна и колду-</w:t>
                  </w:r>
                  <w:r>
                    <w:rPr>
                      <w:color w:val="231F20"/>
                      <w:spacing w:val="80"/>
                    </w:rPr>
                    <w:t xml:space="preserve"> </w:t>
                  </w:r>
                  <w:r>
                    <w:rPr>
                      <w:color w:val="231F20"/>
                    </w:rPr>
                    <w:t>нью, и мы убили троих».</w:t>
                  </w:r>
                </w:p>
                <w:p w:rsidR="00C06D96" w:rsidRDefault="00C06D96">
                  <w:pPr>
                    <w:pStyle w:val="BodyText"/>
                    <w:spacing w:before="10"/>
                    <w:rPr>
                      <w:sz w:val="32"/>
                    </w:rPr>
                  </w:pPr>
                </w:p>
                <w:p w:rsidR="00C06D96" w:rsidRDefault="00000000">
                  <w:pPr>
                    <w:pStyle w:val="BodyText"/>
                    <w:spacing w:before="1" w:line="254" w:lineRule="auto"/>
                    <w:ind w:left="103"/>
                  </w:pPr>
                  <w:r>
                    <w:rPr>
                      <w:color w:val="231F20"/>
                    </w:rPr>
                    <w:t>И</w:t>
                  </w:r>
                  <w:r>
                    <w:rPr>
                      <w:color w:val="231F20"/>
                      <w:spacing w:val="-4"/>
                    </w:rPr>
                    <w:t xml:space="preserve"> </w:t>
                  </w:r>
                  <w:r>
                    <w:rPr>
                      <w:color w:val="231F20"/>
                    </w:rPr>
                    <w:t>достоверно</w:t>
                  </w:r>
                  <w:r>
                    <w:rPr>
                      <w:color w:val="231F20"/>
                      <w:spacing w:val="-4"/>
                    </w:rPr>
                    <w:t xml:space="preserve"> </w:t>
                  </w:r>
                  <w:r>
                    <w:rPr>
                      <w:color w:val="231F20"/>
                    </w:rPr>
                    <w:t>передано,</w:t>
                  </w:r>
                  <w:r>
                    <w:rPr>
                      <w:color w:val="231F20"/>
                      <w:spacing w:val="-4"/>
                    </w:rPr>
                    <w:t xml:space="preserve"> </w:t>
                  </w:r>
                  <w:r>
                    <w:rPr>
                      <w:color w:val="231F20"/>
                    </w:rPr>
                    <w:t>что</w:t>
                  </w:r>
                  <w:r>
                    <w:rPr>
                      <w:color w:val="231F20"/>
                      <w:spacing w:val="-4"/>
                    </w:rPr>
                    <w:t xml:space="preserve"> </w:t>
                  </w:r>
                  <w:r>
                    <w:rPr>
                      <w:color w:val="231F20"/>
                    </w:rPr>
                    <w:t>Хафса</w:t>
                  </w:r>
                  <w:r>
                    <w:rPr>
                      <w:color w:val="231F20"/>
                      <w:spacing w:val="-4"/>
                    </w:rPr>
                    <w:t xml:space="preserve"> </w:t>
                  </w:r>
                  <w:r>
                    <w:rPr>
                      <w:color w:val="231F20"/>
                    </w:rPr>
                    <w:t>повелела</w:t>
                  </w:r>
                  <w:r>
                    <w:rPr>
                      <w:color w:val="231F20"/>
                      <w:spacing w:val="-4"/>
                    </w:rPr>
                    <w:t xml:space="preserve"> </w:t>
                  </w:r>
                  <w:r>
                    <w:rPr>
                      <w:color w:val="231F20"/>
                    </w:rPr>
                    <w:t>убить</w:t>
                  </w:r>
                  <w:r>
                    <w:rPr>
                      <w:color w:val="231F20"/>
                      <w:spacing w:val="-4"/>
                    </w:rPr>
                    <w:t xml:space="preserve"> </w:t>
                  </w:r>
                  <w:r>
                    <w:rPr>
                      <w:color w:val="231F20"/>
                    </w:rPr>
                    <w:t>свою</w:t>
                  </w:r>
                  <w:r>
                    <w:rPr>
                      <w:color w:val="231F20"/>
                      <w:spacing w:val="-4"/>
                    </w:rPr>
                    <w:t xml:space="preserve"> </w:t>
                  </w:r>
                  <w:r>
                    <w:rPr>
                      <w:color w:val="231F20"/>
                    </w:rPr>
                    <w:t>рабыню,</w:t>
                  </w:r>
                  <w:r>
                    <w:rPr>
                      <w:color w:val="231F20"/>
                      <w:spacing w:val="-4"/>
                    </w:rPr>
                    <w:t xml:space="preserve"> </w:t>
                  </w:r>
                  <w:r>
                    <w:rPr>
                      <w:color w:val="231F20"/>
                    </w:rPr>
                    <w:t>кото- рая заколдовала её, и та была убита.</w:t>
                  </w:r>
                </w:p>
                <w:p w:rsidR="00C06D96" w:rsidRDefault="00C06D96">
                  <w:pPr>
                    <w:pStyle w:val="BodyText"/>
                    <w:spacing w:before="10"/>
                    <w:rPr>
                      <w:sz w:val="32"/>
                    </w:rPr>
                  </w:pPr>
                </w:p>
                <w:p w:rsidR="00C06D96" w:rsidRDefault="00000000">
                  <w:pPr>
                    <w:pStyle w:val="BodyText"/>
                    <w:spacing w:line="249" w:lineRule="auto"/>
                    <w:ind w:left="103"/>
                  </w:pPr>
                  <w:r>
                    <w:rPr>
                      <w:color w:val="231F20"/>
                    </w:rPr>
                    <w:t xml:space="preserve">То же самое рассказывают и от имени Джундаба. Ахмад сказал: «Это передаётся от трёх сподвижников Пророка </w:t>
                  </w:r>
                  <w:r>
                    <w:rPr>
                      <w:rFonts w:ascii="Traditional Arabic" w:hAnsi="Traditional Arabic" w:cs="Traditional Arabic"/>
                      <w:color w:val="231F20"/>
                      <w:rtl/>
                    </w:rPr>
                    <w:t>ﷺ</w:t>
                  </w:r>
                  <w:r>
                    <w:rPr>
                      <w:color w:val="231F20"/>
                    </w:rPr>
                    <w:t>».</w:t>
                  </w:r>
                </w:p>
              </w:txbxContent>
            </v:textbox>
            <w10:wrap type="topAndBottom" anchorx="page"/>
          </v:shape>
        </w:pict>
      </w:r>
    </w:p>
    <w:p w:rsidR="00C06D96" w:rsidRPr="006E525B" w:rsidRDefault="00C06D96">
      <w:pPr>
        <w:rPr>
          <w:sz w:val="20"/>
          <w:lang w:val="ru-RU"/>
        </w:rPr>
        <w:sectPr w:rsidR="00C06D96" w:rsidRPr="006E525B">
          <w:pgSz w:w="9930" w:h="14180"/>
          <w:pgMar w:top="1320" w:right="940" w:bottom="1120" w:left="860" w:header="0" w:footer="934" w:gutter="0"/>
          <w:cols w:space="720"/>
        </w:sectPr>
      </w:pPr>
    </w:p>
    <w:p w:rsidR="00C06D96" w:rsidRPr="006E525B" w:rsidRDefault="00735B84">
      <w:pPr>
        <w:pStyle w:val="BodyText"/>
        <w:ind w:left="2007"/>
        <w:rPr>
          <w:sz w:val="20"/>
          <w:lang w:val="ru-RU"/>
        </w:rPr>
      </w:pPr>
      <w:r>
        <w:rPr>
          <w:sz w:val="20"/>
        </w:rPr>
      </w:r>
      <w:r>
        <w:rPr>
          <w:sz w:val="20"/>
        </w:rPr>
        <w:pict>
          <v:group id="docshapegroup929" o:spid="_x0000_s3266" alt="" style="width:203.65pt;height:40.8pt;mso-position-horizontal-relative:char;mso-position-vertical-relative:line" coordsize="4073,816">
            <v:shape id="docshape930" o:spid="_x0000_s3267" alt="" style="position:absolute;left:9;top:10;width:4053;height:488" coordorigin="10,10" coordsize="4053,488" path="m4006,10l67,10,45,14,27,27,14,45,10,67r,374l14,463r13,18l45,493r22,5l4006,498r22,-5l4046,481r12,-18l4063,441r,-374l4058,45,4046,27,4028,14r-22,-4xe" fillcolor="#d2e8f3" stroked="f">
              <v:path arrowok="t"/>
            </v:shape>
            <v:shape id="docshape931" o:spid="_x0000_s3268" alt="" style="position:absolute;left:10;top:10;width:4053;height:488" coordorigin="10,10" coordsize="4053,488" path="m123,10l79,19,43,43,19,79r-9,44l10,384r9,45l43,465r36,24l123,498r3826,l3993,489r36,-24l4054,429r9,-45l4063,123r-9,-44l4029,43,3993,19r-44,-9l123,10xe" filled="f" strokecolor="#008dc1" strokeweight="1pt">
              <v:path arrowok="t"/>
            </v:shape>
            <v:line id="_x0000_s3269" alt="" style="position:absolute" from="2010,509" to="2010,648" strokecolor="#231f20" strokeweight="1.25pt"/>
            <v:shape id="docshape932" o:spid="_x0000_s3270" type="#_x0000_t75" alt="" style="position:absolute;left:16;top:648;width:105;height:168">
              <v:imagedata r:id="rId15" o:title=""/>
            </v:shape>
            <v:shape id="docshape933" o:spid="_x0000_s3271" type="#_x0000_t75" alt="" style="position:absolute;left:3952;top:648;width:105;height:168">
              <v:imagedata r:id="rId16" o:title=""/>
            </v:shape>
            <v:line id="_x0000_s3272" alt="" style="position:absolute" from="56,648" to="4017,648" strokecolor="#231f20" strokeweight="1.25pt"/>
            <v:shape id="docshape934" o:spid="_x0000_s3273" type="#_x0000_t202" alt="" style="position:absolute;width:4073;height:816;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Каково</w:t>
                    </w:r>
                    <w:r>
                      <w:rPr>
                        <w:rFonts w:ascii="Amrys" w:hAnsi="Amrys"/>
                        <w:b/>
                        <w:color w:val="231F20"/>
                        <w:spacing w:val="-11"/>
                        <w:sz w:val="26"/>
                      </w:rPr>
                      <w:t xml:space="preserve"> </w:t>
                    </w:r>
                    <w:r>
                      <w:rPr>
                        <w:rFonts w:ascii="Amrys" w:hAnsi="Amrys"/>
                        <w:b/>
                        <w:color w:val="231F20"/>
                        <w:sz w:val="26"/>
                      </w:rPr>
                      <w:t>положение</w:t>
                    </w:r>
                    <w:r>
                      <w:rPr>
                        <w:rFonts w:ascii="Amrys" w:hAnsi="Amrys"/>
                        <w:b/>
                        <w:color w:val="231F20"/>
                        <w:spacing w:val="-11"/>
                        <w:sz w:val="26"/>
                      </w:rPr>
                      <w:t xml:space="preserve"> </w:t>
                    </w:r>
                    <w:r>
                      <w:rPr>
                        <w:rFonts w:ascii="Amrys" w:hAnsi="Amrys"/>
                        <w:b/>
                        <w:color w:val="231F20"/>
                        <w:spacing w:val="-2"/>
                        <w:sz w:val="26"/>
                      </w:rPr>
                      <w:t>колдуна?</w:t>
                    </w:r>
                  </w:p>
                </w:txbxContent>
              </v:textbox>
            </v:shape>
            <w10:anchorlock/>
          </v:group>
        </w:pict>
      </w:r>
    </w:p>
    <w:p w:rsidR="00C06D96" w:rsidRPr="006E525B" w:rsidRDefault="00735B84">
      <w:pPr>
        <w:pStyle w:val="BodyText"/>
        <w:ind w:left="320"/>
        <w:rPr>
          <w:sz w:val="20"/>
          <w:lang w:val="ru-RU"/>
        </w:rPr>
      </w:pPr>
      <w:r>
        <w:rPr>
          <w:sz w:val="20"/>
        </w:rPr>
      </w:r>
      <w:r>
        <w:rPr>
          <w:sz w:val="20"/>
        </w:rPr>
        <w:pict>
          <v:group id="docshapegroup935" o:spid="_x0000_s3260" alt="" style="width:372.35pt;height:114.25pt;mso-position-horizontal-relative:char;mso-position-vertical-relative:line" coordsize="7447,2285">
            <v:shape id="docshape936" o:spid="_x0000_s3261" alt="" style="position:absolute;left:5645;top:1708;width:105;height:574" coordorigin="5646,1708" coordsize="105,574" path="m5711,1708r-26,l5685,2192r-39,l5698,2282r52,-90l5711,2192r,-484xe" fillcolor="#231f20" stroked="f">
              <v:path arrowok="t"/>
            </v:shape>
            <v:shape id="docshape937" o:spid="_x0000_s3262" type="#_x0000_t75" alt="" style="position:absolute;left:1696;top:2116;width:105;height:168">
              <v:imagedata r:id="rId21" o:title=""/>
            </v:shape>
            <v:line id="_x0000_s3263" alt="" style="position:absolute" from="5697,2110" to="1736,2110" strokecolor="#231f20" strokeweight="1.25pt"/>
            <v:shape id="docshape938" o:spid="_x0000_s3264" type="#_x0000_t202" alt="" style="position:absolute;left:3893;top:10;width:3544;height:167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Второе мнение </w:t>
                    </w:r>
                    <w:r>
                      <w:rPr>
                        <w:color w:val="231F20"/>
                      </w:rPr>
                      <w:t>(имама аш-Ша- фи‘и, да помилует его Аллах)</w:t>
                    </w:r>
                  </w:p>
                  <w:p w:rsidR="00C06D96" w:rsidRDefault="00000000">
                    <w:pPr>
                      <w:spacing w:before="57" w:line="254" w:lineRule="auto"/>
                      <w:ind w:left="103" w:right="101"/>
                      <w:jc w:val="both"/>
                    </w:pPr>
                    <w:r>
                      <w:rPr>
                        <w:color w:val="231F20"/>
                      </w:rPr>
                      <w:t>И это мнение посчитал пра- вильным</w:t>
                    </w:r>
                    <w:r>
                      <w:rPr>
                        <w:color w:val="231F20"/>
                        <w:spacing w:val="-10"/>
                      </w:rPr>
                      <w:t xml:space="preserve"> </w:t>
                    </w:r>
                    <w:r>
                      <w:rPr>
                        <w:color w:val="231F20"/>
                      </w:rPr>
                      <w:t>шейх</w:t>
                    </w:r>
                    <w:r>
                      <w:rPr>
                        <w:color w:val="231F20"/>
                        <w:spacing w:val="-10"/>
                      </w:rPr>
                      <w:t xml:space="preserve"> </w:t>
                    </w:r>
                    <w:r>
                      <w:rPr>
                        <w:color w:val="231F20"/>
                      </w:rPr>
                      <w:t>Ибн</w:t>
                    </w:r>
                    <w:r>
                      <w:rPr>
                        <w:color w:val="231F20"/>
                        <w:spacing w:val="-10"/>
                      </w:rPr>
                      <w:t xml:space="preserve"> </w:t>
                    </w:r>
                    <w:r>
                      <w:rPr>
                        <w:color w:val="231F20"/>
                      </w:rPr>
                      <w:t>‘Усеймин,</w:t>
                    </w:r>
                    <w:r>
                      <w:rPr>
                        <w:color w:val="231F20"/>
                        <w:spacing w:val="-10"/>
                      </w:rPr>
                      <w:t xml:space="preserve"> </w:t>
                    </w:r>
                    <w:r>
                      <w:rPr>
                        <w:color w:val="231F20"/>
                      </w:rPr>
                      <w:t>да помилует его Аллах:</w:t>
                    </w:r>
                  </w:p>
                </w:txbxContent>
              </v:textbox>
            </v:shape>
            <v:shape id="docshape939" o:spid="_x0000_s3265" type="#_x0000_t202" alt="" style="position:absolute;left:10;top:10;width:3544;height:195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Первое мнение </w:t>
                    </w:r>
                    <w:r>
                      <w:rPr>
                        <w:color w:val="231F20"/>
                      </w:rPr>
                      <w:t>(это мнение Мухаммаду ибн Абдульваххаба, да помилует его Аллах)</w:t>
                    </w:r>
                  </w:p>
                  <w:p w:rsidR="00C06D96" w:rsidRDefault="00000000">
                    <w:pPr>
                      <w:spacing w:before="58" w:line="254" w:lineRule="auto"/>
                      <w:ind w:left="103" w:right="101"/>
                      <w:jc w:val="both"/>
                    </w:pPr>
                    <w:r>
                      <w:rPr>
                        <w:color w:val="231F20"/>
                      </w:rPr>
                      <w:t>Все колдуны являются неверны- ми, их казнят в любом случае, а их покаяние — у Аллаха.</w:t>
                    </w:r>
                  </w:p>
                </w:txbxContent>
              </v:textbox>
            </v:shape>
            <w10:anchorlock/>
          </v:group>
        </w:pict>
      </w:r>
    </w:p>
    <w:p w:rsidR="00C06D96" w:rsidRPr="006E525B" w:rsidRDefault="00C06D96">
      <w:pPr>
        <w:pStyle w:val="BodyText"/>
        <w:spacing w:before="4"/>
        <w:rPr>
          <w:sz w:val="4"/>
          <w:lang w:val="ru-RU"/>
        </w:rPr>
      </w:pPr>
    </w:p>
    <w:p w:rsidR="00C06D96" w:rsidRPr="006E525B" w:rsidRDefault="00735B84">
      <w:pPr>
        <w:tabs>
          <w:tab w:val="left" w:pos="4204"/>
        </w:tabs>
        <w:ind w:left="320"/>
        <w:rPr>
          <w:sz w:val="20"/>
          <w:lang w:val="ru-RU"/>
        </w:rPr>
      </w:pPr>
      <w:r>
        <w:rPr>
          <w:sz w:val="20"/>
        </w:rPr>
      </w:r>
      <w:r>
        <w:rPr>
          <w:sz w:val="20"/>
        </w:rPr>
        <w:pict>
          <v:shape id="docshape940" o:spid="_x0000_s3259" type="#_x0000_t202" alt="" style="width:177.2pt;height:137.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Колдовство посредством ле- карств</w:t>
                  </w:r>
                  <w:r>
                    <w:rPr>
                      <w:rFonts w:ascii="Charter" w:hAnsi="Charter"/>
                      <w:b/>
                      <w:color w:val="008DC1"/>
                      <w:spacing w:val="-4"/>
                    </w:rPr>
                    <w:t xml:space="preserve"> </w:t>
                  </w:r>
                  <w:r>
                    <w:rPr>
                      <w:rFonts w:ascii="Charter" w:hAnsi="Charter"/>
                      <w:b/>
                      <w:color w:val="008DC1"/>
                    </w:rPr>
                    <w:t>и</w:t>
                  </w:r>
                  <w:r>
                    <w:rPr>
                      <w:rFonts w:ascii="Charter" w:hAnsi="Charter"/>
                      <w:b/>
                      <w:color w:val="008DC1"/>
                      <w:spacing w:val="-5"/>
                    </w:rPr>
                    <w:t xml:space="preserve"> </w:t>
                  </w:r>
                  <w:r>
                    <w:rPr>
                      <w:rFonts w:ascii="Charter" w:hAnsi="Charter"/>
                      <w:b/>
                      <w:color w:val="008DC1"/>
                    </w:rPr>
                    <w:t>снадобий:</w:t>
                  </w:r>
                  <w:r>
                    <w:rPr>
                      <w:rFonts w:ascii="Charter" w:hAnsi="Charter"/>
                      <w:b/>
                      <w:color w:val="008DC1"/>
                      <w:spacing w:val="-7"/>
                    </w:rPr>
                    <w:t xml:space="preserve"> </w:t>
                  </w:r>
                  <w:r>
                    <w:rPr>
                      <w:color w:val="231F20"/>
                    </w:rPr>
                    <w:t xml:space="preserve">положение того, кто делает это, подобно положению преступника, напа- дающего на другого, и его каз- нят, исполняя шариатское на- казание, поскольку он мусуль- </w:t>
                  </w:r>
                  <w:r>
                    <w:rPr>
                      <w:color w:val="231F20"/>
                      <w:spacing w:val="-2"/>
                    </w:rPr>
                    <w:t>манин.</w:t>
                  </w:r>
                </w:p>
              </w:txbxContent>
            </v:textbox>
            <w10:anchorlock/>
          </v:shape>
        </w:pict>
      </w:r>
      <w:r w:rsidR="00000000" w:rsidRPr="006E525B">
        <w:rPr>
          <w:sz w:val="20"/>
          <w:lang w:val="ru-RU"/>
        </w:rPr>
        <w:tab/>
      </w:r>
      <w:r>
        <w:rPr>
          <w:position w:val="2"/>
          <w:sz w:val="20"/>
        </w:rPr>
      </w:r>
      <w:r>
        <w:rPr>
          <w:position w:val="2"/>
          <w:sz w:val="20"/>
        </w:rPr>
        <w:pict>
          <v:shape id="docshape941" o:spid="_x0000_s3258" type="#_x0000_t202" alt="" style="width:177.2pt;height:13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33"/>
                  </w:pPr>
                  <w:r>
                    <w:rPr>
                      <w:rFonts w:ascii="Charter" w:hAnsi="Charter"/>
                      <w:b/>
                      <w:color w:val="008DC1"/>
                    </w:rPr>
                    <w:t xml:space="preserve">Колдовство шайтана: </w:t>
                  </w:r>
                  <w:r>
                    <w:rPr>
                      <w:color w:val="231F20"/>
                    </w:rPr>
                    <w:t xml:space="preserve">совер- шающий это — вероотступник, у которого требуется покаяние. Если же он кается, то мы каз- ним его, исполняя шариатское наказание, поскольку он му- сульманин. Если не кается, то убиваем его как неверного ве- </w:t>
                  </w:r>
                  <w:r>
                    <w:rPr>
                      <w:color w:val="231F20"/>
                      <w:spacing w:val="-2"/>
                    </w:rPr>
                    <w:t>роотступника.</w:t>
                  </w:r>
                </w:p>
              </w:txbxContent>
            </v:textbox>
            <w10:anchorlock/>
          </v:shape>
        </w:pict>
      </w:r>
    </w:p>
    <w:p w:rsidR="00C06D96" w:rsidRPr="006E525B" w:rsidRDefault="00735B84">
      <w:pPr>
        <w:pStyle w:val="BodyText"/>
        <w:spacing w:before="1"/>
        <w:rPr>
          <w:sz w:val="19"/>
          <w:lang w:val="ru-RU"/>
        </w:rPr>
      </w:pPr>
      <w:r>
        <w:pict>
          <v:shape id="docshape942" o:spid="_x0000_s3257" type="#_x0000_t202" alt="" style="position:absolute;margin-left:59.55pt;margin-top:13.15pt;width:371.35pt;height:254.65pt;z-index:-155432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Толкование 102-го аята суры «аль-Бакара» </w:t>
                  </w:r>
                  <w:r>
                    <w:rPr>
                      <w:color w:val="231F20"/>
                    </w:rPr>
                    <w:t>(Они знали, что тому, кто приобретает это…).</w:t>
                  </w:r>
                </w:p>
                <w:p w:rsidR="00C06D96" w:rsidRDefault="00000000">
                  <w:pPr>
                    <w:spacing w:before="54"/>
                    <w:ind w:left="103"/>
                    <w:rPr>
                      <w:rFonts w:ascii="Charter" w:hAnsi="Charter"/>
                      <w:i/>
                    </w:rPr>
                  </w:pPr>
                  <w:r>
                    <w:rPr>
                      <w:rFonts w:ascii="Charter" w:hAnsi="Charter"/>
                      <w:b/>
                      <w:color w:val="008DC1"/>
                    </w:rPr>
                    <w:t>Второй.</w:t>
                  </w:r>
                  <w:r>
                    <w:rPr>
                      <w:rFonts w:ascii="Charter" w:hAnsi="Charter"/>
                      <w:b/>
                      <w:color w:val="008DC1"/>
                      <w:spacing w:val="-11"/>
                    </w:rPr>
                    <w:t xml:space="preserve"> </w:t>
                  </w:r>
                  <w:r>
                    <w:rPr>
                      <w:color w:val="008DC1"/>
                    </w:rPr>
                    <w:t>Толкование</w:t>
                  </w:r>
                  <w:r>
                    <w:rPr>
                      <w:color w:val="008DC1"/>
                      <w:spacing w:val="-7"/>
                    </w:rPr>
                    <w:t xml:space="preserve"> </w:t>
                  </w:r>
                  <w:r>
                    <w:rPr>
                      <w:color w:val="008DC1"/>
                    </w:rPr>
                    <w:t>51-го</w:t>
                  </w:r>
                  <w:r>
                    <w:rPr>
                      <w:color w:val="008DC1"/>
                      <w:spacing w:val="-8"/>
                    </w:rPr>
                    <w:t xml:space="preserve"> </w:t>
                  </w:r>
                  <w:r>
                    <w:rPr>
                      <w:color w:val="008DC1"/>
                    </w:rPr>
                    <w:t>аята</w:t>
                  </w:r>
                  <w:r>
                    <w:rPr>
                      <w:color w:val="008DC1"/>
                      <w:spacing w:val="-7"/>
                    </w:rPr>
                    <w:t xml:space="preserve"> </w:t>
                  </w:r>
                  <w:r>
                    <w:rPr>
                      <w:color w:val="008DC1"/>
                    </w:rPr>
                    <w:t>суры</w:t>
                  </w:r>
                  <w:r>
                    <w:rPr>
                      <w:color w:val="008DC1"/>
                      <w:spacing w:val="-8"/>
                    </w:rPr>
                    <w:t xml:space="preserve"> </w:t>
                  </w:r>
                  <w:r>
                    <w:rPr>
                      <w:color w:val="008DC1"/>
                    </w:rPr>
                    <w:t>«ан-Ниса»</w:t>
                  </w:r>
                  <w:r>
                    <w:rPr>
                      <w:color w:val="008DC1"/>
                      <w:spacing w:val="-7"/>
                    </w:rPr>
                    <w:t xml:space="preserve"> </w:t>
                  </w:r>
                  <w:r>
                    <w:rPr>
                      <w:color w:val="231F20"/>
                    </w:rPr>
                    <w:t>(Они</w:t>
                  </w:r>
                  <w:r>
                    <w:rPr>
                      <w:color w:val="231F20"/>
                      <w:spacing w:val="-8"/>
                    </w:rPr>
                    <w:t xml:space="preserve"> </w:t>
                  </w:r>
                  <w:r>
                    <w:rPr>
                      <w:color w:val="231F20"/>
                    </w:rPr>
                    <w:t>веруют</w:t>
                  </w:r>
                  <w:r>
                    <w:rPr>
                      <w:color w:val="231F20"/>
                      <w:spacing w:val="-7"/>
                    </w:rPr>
                    <w:t xml:space="preserve"> </w:t>
                  </w:r>
                  <w:r>
                    <w:rPr>
                      <w:color w:val="231F20"/>
                    </w:rPr>
                    <w:t>в</w:t>
                  </w:r>
                  <w:r>
                    <w:rPr>
                      <w:color w:val="231F20"/>
                      <w:spacing w:val="-7"/>
                    </w:rPr>
                    <w:t xml:space="preserve"> </w:t>
                  </w:r>
                  <w:r>
                    <w:rPr>
                      <w:rFonts w:ascii="Charter" w:hAnsi="Charter"/>
                      <w:i/>
                      <w:color w:val="231F20"/>
                      <w:spacing w:val="-2"/>
                    </w:rPr>
                    <w:t>джибта</w:t>
                  </w:r>
                </w:p>
                <w:p w:rsidR="00C06D96" w:rsidRDefault="00000000">
                  <w:pPr>
                    <w:spacing w:before="12"/>
                    <w:ind w:left="103"/>
                  </w:pPr>
                  <w:r>
                    <w:rPr>
                      <w:color w:val="231F20"/>
                    </w:rPr>
                    <w:t>и</w:t>
                  </w:r>
                  <w:r>
                    <w:rPr>
                      <w:color w:val="231F20"/>
                      <w:spacing w:val="-2"/>
                    </w:rPr>
                    <w:t xml:space="preserve"> </w:t>
                  </w:r>
                  <w:r>
                    <w:rPr>
                      <w:rFonts w:ascii="Charter" w:hAnsi="Charter"/>
                      <w:i/>
                      <w:color w:val="231F20"/>
                      <w:spacing w:val="-2"/>
                    </w:rPr>
                    <w:t>тагута</w:t>
                  </w:r>
                  <w:r>
                    <w:rPr>
                      <w:color w:val="231F20"/>
                      <w:spacing w:val="-2"/>
                    </w:rPr>
                    <w:t>).</w:t>
                  </w:r>
                </w:p>
                <w:p w:rsidR="00C06D96" w:rsidRDefault="00000000">
                  <w:pPr>
                    <w:pStyle w:val="BodyText"/>
                    <w:spacing w:before="69" w:line="254" w:lineRule="auto"/>
                    <w:ind w:left="103" w:right="101"/>
                    <w:jc w:val="both"/>
                  </w:pPr>
                  <w:r>
                    <w:rPr>
                      <w:rFonts w:ascii="Charter" w:hAnsi="Charter"/>
                      <w:b/>
                      <w:color w:val="008DC1"/>
                    </w:rPr>
                    <w:t xml:space="preserve">Третий. </w:t>
                  </w:r>
                  <w:r>
                    <w:rPr>
                      <w:color w:val="008DC1"/>
                    </w:rPr>
                    <w:t>Толкование слов «</w:t>
                  </w:r>
                  <w:r>
                    <w:rPr>
                      <w:rFonts w:ascii="Charter" w:hAnsi="Charter"/>
                      <w:i/>
                      <w:color w:val="008DC1"/>
                    </w:rPr>
                    <w:t>джибт</w:t>
                  </w:r>
                  <w:r>
                    <w:rPr>
                      <w:color w:val="008DC1"/>
                    </w:rPr>
                    <w:t>» и «</w:t>
                  </w:r>
                  <w:r>
                    <w:rPr>
                      <w:rFonts w:ascii="Charter" w:hAnsi="Charter"/>
                      <w:i/>
                      <w:color w:val="008DC1"/>
                    </w:rPr>
                    <w:t>тагут</w:t>
                  </w:r>
                  <w:r>
                    <w:rPr>
                      <w:color w:val="008DC1"/>
                    </w:rPr>
                    <w:t xml:space="preserve">» и разница между ними </w:t>
                  </w:r>
                  <w:r>
                    <w:rPr>
                      <w:color w:val="231F20"/>
                    </w:rPr>
                    <w:t>(</w:t>
                  </w:r>
                  <w:r>
                    <w:rPr>
                      <w:rFonts w:ascii="Charter" w:hAnsi="Charter"/>
                      <w:i/>
                      <w:color w:val="231F20"/>
                    </w:rPr>
                    <w:t>Джибт</w:t>
                  </w:r>
                  <w:r>
                    <w:rPr>
                      <w:rFonts w:ascii="Charter" w:hAnsi="Charter"/>
                      <w:i/>
                      <w:color w:val="231F20"/>
                      <w:spacing w:val="-2"/>
                    </w:rPr>
                    <w:t xml:space="preserve"> </w:t>
                  </w:r>
                  <w:r>
                    <w:rPr>
                      <w:color w:val="231F20"/>
                    </w:rPr>
                    <w:t>—</w:t>
                  </w:r>
                  <w:r>
                    <w:rPr>
                      <w:color w:val="231F20"/>
                      <w:spacing w:val="-2"/>
                    </w:rPr>
                    <w:t xml:space="preserve"> </w:t>
                  </w:r>
                  <w:r>
                    <w:rPr>
                      <w:color w:val="231F20"/>
                    </w:rPr>
                    <w:t>всё</w:t>
                  </w:r>
                  <w:r>
                    <w:rPr>
                      <w:color w:val="231F20"/>
                      <w:spacing w:val="-2"/>
                    </w:rPr>
                    <w:t xml:space="preserve"> </w:t>
                  </w:r>
                  <w:r>
                    <w:rPr>
                      <w:color w:val="231F20"/>
                    </w:rPr>
                    <w:t>то,</w:t>
                  </w:r>
                  <w:r>
                    <w:rPr>
                      <w:color w:val="231F20"/>
                      <w:spacing w:val="-2"/>
                    </w:rPr>
                    <w:t xml:space="preserve"> </w:t>
                  </w:r>
                  <w:r>
                    <w:rPr>
                      <w:color w:val="231F20"/>
                    </w:rPr>
                    <w:t>в</w:t>
                  </w:r>
                  <w:r>
                    <w:rPr>
                      <w:color w:val="231F20"/>
                      <w:spacing w:val="-2"/>
                    </w:rPr>
                    <w:t xml:space="preserve"> </w:t>
                  </w:r>
                  <w:r>
                    <w:rPr>
                      <w:color w:val="231F20"/>
                    </w:rPr>
                    <w:t>чём</w:t>
                  </w:r>
                  <w:r>
                    <w:rPr>
                      <w:color w:val="231F20"/>
                      <w:spacing w:val="-2"/>
                    </w:rPr>
                    <w:t xml:space="preserve"> </w:t>
                  </w:r>
                  <w:r>
                    <w:rPr>
                      <w:color w:val="231F20"/>
                    </w:rPr>
                    <w:t>нет</w:t>
                  </w:r>
                  <w:r>
                    <w:rPr>
                      <w:color w:val="231F20"/>
                      <w:spacing w:val="-2"/>
                    </w:rPr>
                    <w:t xml:space="preserve"> </w:t>
                  </w:r>
                  <w:r>
                    <w:rPr>
                      <w:color w:val="231F20"/>
                    </w:rPr>
                    <w:t>блага,</w:t>
                  </w:r>
                  <w:r>
                    <w:rPr>
                      <w:color w:val="231F20"/>
                      <w:spacing w:val="-2"/>
                    </w:rPr>
                    <w:t xml:space="preserve"> </w:t>
                  </w:r>
                  <w:r>
                    <w:rPr>
                      <w:color w:val="231F20"/>
                    </w:rPr>
                    <w:t>подобно</w:t>
                  </w:r>
                  <w:r>
                    <w:rPr>
                      <w:color w:val="231F20"/>
                      <w:spacing w:val="-2"/>
                    </w:rPr>
                    <w:t xml:space="preserve"> </w:t>
                  </w:r>
                  <w:r>
                    <w:rPr>
                      <w:color w:val="231F20"/>
                    </w:rPr>
                    <w:t>колдовству</w:t>
                  </w:r>
                  <w:r>
                    <w:rPr>
                      <w:color w:val="231F20"/>
                      <w:spacing w:val="-2"/>
                    </w:rPr>
                    <w:t xml:space="preserve"> </w:t>
                  </w:r>
                  <w:r>
                    <w:rPr>
                      <w:color w:val="231F20"/>
                    </w:rPr>
                    <w:t>и</w:t>
                  </w:r>
                  <w:r>
                    <w:rPr>
                      <w:color w:val="231F20"/>
                      <w:spacing w:val="-2"/>
                    </w:rPr>
                    <w:t xml:space="preserve"> </w:t>
                  </w:r>
                  <w:r>
                    <w:rPr>
                      <w:color w:val="231F20"/>
                    </w:rPr>
                    <w:t>т.д.</w:t>
                  </w:r>
                  <w:r>
                    <w:rPr>
                      <w:color w:val="231F20"/>
                      <w:spacing w:val="-2"/>
                    </w:rPr>
                    <w:t xml:space="preserve"> </w:t>
                  </w:r>
                  <w:r>
                    <w:rPr>
                      <w:rFonts w:ascii="Charter" w:hAnsi="Charter"/>
                      <w:i/>
                      <w:color w:val="231F20"/>
                    </w:rPr>
                    <w:t xml:space="preserve">Тагут </w:t>
                  </w:r>
                  <w:r>
                    <w:rPr>
                      <w:color w:val="231F20"/>
                    </w:rPr>
                    <w:t>— всё</w:t>
                  </w:r>
                  <w:r>
                    <w:rPr>
                      <w:color w:val="231F20"/>
                      <w:spacing w:val="-6"/>
                    </w:rPr>
                    <w:t xml:space="preserve"> </w:t>
                  </w:r>
                  <w:r>
                    <w:rPr>
                      <w:color w:val="231F20"/>
                    </w:rPr>
                    <w:t>то,</w:t>
                  </w:r>
                  <w:r>
                    <w:rPr>
                      <w:color w:val="231F20"/>
                      <w:spacing w:val="-6"/>
                    </w:rPr>
                    <w:t xml:space="preserve"> </w:t>
                  </w:r>
                  <w:r>
                    <w:rPr>
                      <w:color w:val="231F20"/>
                    </w:rPr>
                    <w:t>в</w:t>
                  </w:r>
                  <w:r>
                    <w:rPr>
                      <w:color w:val="231F20"/>
                      <w:spacing w:val="-6"/>
                    </w:rPr>
                    <w:t xml:space="preserve"> </w:t>
                  </w:r>
                  <w:r>
                    <w:rPr>
                      <w:color w:val="231F20"/>
                    </w:rPr>
                    <w:t>отношении</w:t>
                  </w:r>
                  <w:r>
                    <w:rPr>
                      <w:color w:val="231F20"/>
                      <w:spacing w:val="-6"/>
                    </w:rPr>
                    <w:t xml:space="preserve"> </w:t>
                  </w:r>
                  <w:r>
                    <w:rPr>
                      <w:color w:val="231F20"/>
                    </w:rPr>
                    <w:t>чего</w:t>
                  </w:r>
                  <w:r>
                    <w:rPr>
                      <w:color w:val="231F20"/>
                      <w:spacing w:val="-6"/>
                    </w:rPr>
                    <w:t xml:space="preserve"> </w:t>
                  </w:r>
                  <w:r>
                    <w:rPr>
                      <w:color w:val="231F20"/>
                    </w:rPr>
                    <w:t>раб</w:t>
                  </w:r>
                  <w:r>
                    <w:rPr>
                      <w:color w:val="231F20"/>
                      <w:spacing w:val="-6"/>
                    </w:rPr>
                    <w:t xml:space="preserve"> </w:t>
                  </w:r>
                  <w:r>
                    <w:rPr>
                      <w:color w:val="231F20"/>
                    </w:rPr>
                    <w:t>переходит</w:t>
                  </w:r>
                  <w:r>
                    <w:rPr>
                      <w:color w:val="231F20"/>
                      <w:spacing w:val="-6"/>
                    </w:rPr>
                    <w:t xml:space="preserve"> </w:t>
                  </w:r>
                  <w:r>
                    <w:rPr>
                      <w:color w:val="231F20"/>
                    </w:rPr>
                    <w:t>границы</w:t>
                  </w:r>
                  <w:r>
                    <w:rPr>
                      <w:color w:val="231F20"/>
                      <w:spacing w:val="-6"/>
                    </w:rPr>
                    <w:t xml:space="preserve"> </w:t>
                  </w:r>
                  <w:r>
                    <w:rPr>
                      <w:color w:val="231F20"/>
                    </w:rPr>
                    <w:t>в</w:t>
                  </w:r>
                  <w:r>
                    <w:rPr>
                      <w:color w:val="231F20"/>
                      <w:spacing w:val="-6"/>
                    </w:rPr>
                    <w:t xml:space="preserve"> </w:t>
                  </w:r>
                  <w:r>
                    <w:rPr>
                      <w:color w:val="231F20"/>
                    </w:rPr>
                    <w:t>поклонении,</w:t>
                  </w:r>
                  <w:r>
                    <w:rPr>
                      <w:color w:val="231F20"/>
                      <w:spacing w:val="-6"/>
                    </w:rPr>
                    <w:t xml:space="preserve"> </w:t>
                  </w:r>
                  <w:r>
                    <w:rPr>
                      <w:color w:val="231F20"/>
                    </w:rPr>
                    <w:t>следо- вании или подчинении).</w:t>
                  </w:r>
                </w:p>
                <w:p w:rsidR="00C06D96" w:rsidRDefault="00000000">
                  <w:pPr>
                    <w:pStyle w:val="BodyText"/>
                    <w:spacing w:before="51" w:line="252" w:lineRule="auto"/>
                    <w:ind w:left="103" w:right="101"/>
                    <w:jc w:val="both"/>
                  </w:pPr>
                  <w:r>
                    <w:rPr>
                      <w:rFonts w:ascii="Charter" w:hAnsi="Charter"/>
                      <w:b/>
                      <w:color w:val="008DC1"/>
                    </w:rPr>
                    <w:t xml:space="preserve">Четвёртый. </w:t>
                  </w:r>
                  <w:r>
                    <w:rPr>
                      <w:rFonts w:ascii="Charter" w:hAnsi="Charter"/>
                      <w:i/>
                      <w:color w:val="008DC1"/>
                    </w:rPr>
                    <w:t xml:space="preserve">Тагут </w:t>
                  </w:r>
                  <w:r>
                    <w:rPr>
                      <w:color w:val="008DC1"/>
                    </w:rPr>
                    <w:t xml:space="preserve">может быть как джинном, так и человеком </w:t>
                  </w:r>
                  <w:r>
                    <w:rPr>
                      <w:color w:val="231F20"/>
                    </w:rPr>
                    <w:t>(если слово «</w:t>
                  </w:r>
                  <w:r>
                    <w:rPr>
                      <w:rFonts w:ascii="Charter" w:hAnsi="Charter"/>
                      <w:i/>
                      <w:color w:val="231F20"/>
                    </w:rPr>
                    <w:t>тагут</w:t>
                  </w:r>
                  <w:r>
                    <w:rPr>
                      <w:color w:val="231F20"/>
                    </w:rPr>
                    <w:t>» ничем не конкретизировано, то имеется в виду шай- тан из числа джиннов, а предсказатель — шайтан из числа людей).</w:t>
                  </w:r>
                </w:p>
                <w:p w:rsidR="00C06D96" w:rsidRDefault="00000000">
                  <w:pPr>
                    <w:pStyle w:val="BodyText"/>
                    <w:spacing w:before="62"/>
                    <w:ind w:left="103"/>
                  </w:pPr>
                  <w:r>
                    <w:rPr>
                      <w:rFonts w:ascii="Charter" w:hAnsi="Charter"/>
                      <w:b/>
                      <w:color w:val="008DC1"/>
                    </w:rPr>
                    <w:t>Пятый.</w:t>
                  </w:r>
                  <w:r>
                    <w:rPr>
                      <w:rFonts w:ascii="Charter" w:hAnsi="Charter"/>
                      <w:b/>
                      <w:color w:val="008DC1"/>
                      <w:spacing w:val="7"/>
                    </w:rPr>
                    <w:t xml:space="preserve"> </w:t>
                  </w:r>
                  <w:r>
                    <w:rPr>
                      <w:color w:val="008DC1"/>
                    </w:rPr>
                    <w:t>Знание</w:t>
                  </w:r>
                  <w:r>
                    <w:rPr>
                      <w:color w:val="008DC1"/>
                      <w:spacing w:val="10"/>
                    </w:rPr>
                    <w:t xml:space="preserve"> </w:t>
                  </w:r>
                  <w:r>
                    <w:rPr>
                      <w:color w:val="008DC1"/>
                    </w:rPr>
                    <w:t>особо</w:t>
                  </w:r>
                  <w:r>
                    <w:rPr>
                      <w:color w:val="008DC1"/>
                      <w:spacing w:val="10"/>
                    </w:rPr>
                    <w:t xml:space="preserve"> </w:t>
                  </w:r>
                  <w:r>
                    <w:rPr>
                      <w:color w:val="008DC1"/>
                    </w:rPr>
                    <w:t>запрещённых</w:t>
                  </w:r>
                  <w:r>
                    <w:rPr>
                      <w:color w:val="008DC1"/>
                      <w:spacing w:val="11"/>
                    </w:rPr>
                    <w:t xml:space="preserve"> </w:t>
                  </w:r>
                  <w:r>
                    <w:rPr>
                      <w:color w:val="008DC1"/>
                    </w:rPr>
                    <w:t>семи</w:t>
                  </w:r>
                  <w:r>
                    <w:rPr>
                      <w:color w:val="008DC1"/>
                      <w:spacing w:val="11"/>
                    </w:rPr>
                    <w:t xml:space="preserve"> </w:t>
                  </w:r>
                  <w:r>
                    <w:rPr>
                      <w:color w:val="008DC1"/>
                      <w:spacing w:val="-2"/>
                    </w:rPr>
                    <w:t>грехов.</w:t>
                  </w:r>
                </w:p>
                <w:p w:rsidR="00C06D96" w:rsidRDefault="00000000">
                  <w:pPr>
                    <w:spacing w:before="73"/>
                    <w:ind w:left="103"/>
                  </w:pPr>
                  <w:r>
                    <w:rPr>
                      <w:rFonts w:ascii="Charter" w:hAnsi="Charter"/>
                      <w:b/>
                      <w:color w:val="008DC1"/>
                    </w:rPr>
                    <w:t>Шестой.</w:t>
                  </w:r>
                  <w:r>
                    <w:rPr>
                      <w:rFonts w:ascii="Charter" w:hAnsi="Charter"/>
                      <w:b/>
                      <w:color w:val="008DC1"/>
                      <w:spacing w:val="15"/>
                    </w:rPr>
                    <w:t xml:space="preserve"> </w:t>
                  </w:r>
                  <w:r>
                    <w:rPr>
                      <w:color w:val="008DC1"/>
                    </w:rPr>
                    <w:t>Колдун</w:t>
                  </w:r>
                  <w:r>
                    <w:rPr>
                      <w:color w:val="008DC1"/>
                      <w:spacing w:val="18"/>
                    </w:rPr>
                    <w:t xml:space="preserve"> </w:t>
                  </w:r>
                  <w:r>
                    <w:rPr>
                      <w:color w:val="008DC1"/>
                    </w:rPr>
                    <w:t>является</w:t>
                  </w:r>
                  <w:r>
                    <w:rPr>
                      <w:color w:val="008DC1"/>
                      <w:spacing w:val="17"/>
                    </w:rPr>
                    <w:t xml:space="preserve"> </w:t>
                  </w:r>
                  <w:r>
                    <w:rPr>
                      <w:color w:val="008DC1"/>
                      <w:spacing w:val="-2"/>
                    </w:rPr>
                    <w:t>неверным.</w:t>
                  </w:r>
                </w:p>
                <w:p w:rsidR="00C06D96" w:rsidRDefault="00000000">
                  <w:pPr>
                    <w:pStyle w:val="BodyText"/>
                    <w:spacing w:before="73" w:line="254" w:lineRule="auto"/>
                    <w:ind w:left="103"/>
                  </w:pPr>
                  <w:r>
                    <w:rPr>
                      <w:rFonts w:ascii="Charter" w:hAnsi="Charter"/>
                      <w:b/>
                      <w:color w:val="008DC1"/>
                    </w:rPr>
                    <w:t>Седьмой.</w:t>
                  </w:r>
                  <w:r>
                    <w:rPr>
                      <w:rFonts w:ascii="Charter" w:hAnsi="Charter"/>
                      <w:b/>
                      <w:color w:val="008DC1"/>
                      <w:spacing w:val="37"/>
                    </w:rPr>
                    <w:t xml:space="preserve"> </w:t>
                  </w:r>
                  <w:r>
                    <w:rPr>
                      <w:color w:val="008DC1"/>
                    </w:rPr>
                    <w:t>Он</w:t>
                  </w:r>
                  <w:r>
                    <w:rPr>
                      <w:color w:val="008DC1"/>
                      <w:spacing w:val="40"/>
                    </w:rPr>
                    <w:t xml:space="preserve"> </w:t>
                  </w:r>
                  <w:r>
                    <w:rPr>
                      <w:color w:val="008DC1"/>
                    </w:rPr>
                    <w:t>должен</w:t>
                  </w:r>
                  <w:r>
                    <w:rPr>
                      <w:color w:val="008DC1"/>
                      <w:spacing w:val="40"/>
                    </w:rPr>
                    <w:t xml:space="preserve"> </w:t>
                  </w:r>
                  <w:r>
                    <w:rPr>
                      <w:color w:val="008DC1"/>
                    </w:rPr>
                    <w:t>быть</w:t>
                  </w:r>
                  <w:r>
                    <w:rPr>
                      <w:color w:val="008DC1"/>
                      <w:spacing w:val="40"/>
                    </w:rPr>
                    <w:t xml:space="preserve"> </w:t>
                  </w:r>
                  <w:r>
                    <w:rPr>
                      <w:color w:val="008DC1"/>
                    </w:rPr>
                    <w:t>казнён,</w:t>
                  </w:r>
                  <w:r>
                    <w:rPr>
                      <w:color w:val="008DC1"/>
                      <w:spacing w:val="40"/>
                    </w:rPr>
                    <w:t xml:space="preserve"> </w:t>
                  </w:r>
                  <w:r>
                    <w:rPr>
                      <w:color w:val="008DC1"/>
                    </w:rPr>
                    <w:t>и</w:t>
                  </w:r>
                  <w:r>
                    <w:rPr>
                      <w:color w:val="008DC1"/>
                      <w:spacing w:val="40"/>
                    </w:rPr>
                    <w:t xml:space="preserve"> </w:t>
                  </w:r>
                  <w:r>
                    <w:rPr>
                      <w:color w:val="008DC1"/>
                    </w:rPr>
                    <w:t>у</w:t>
                  </w:r>
                  <w:r>
                    <w:rPr>
                      <w:color w:val="008DC1"/>
                      <w:spacing w:val="40"/>
                    </w:rPr>
                    <w:t xml:space="preserve"> </w:t>
                  </w:r>
                  <w:r>
                    <w:rPr>
                      <w:color w:val="008DC1"/>
                    </w:rPr>
                    <w:t>него</w:t>
                  </w:r>
                  <w:r>
                    <w:rPr>
                      <w:color w:val="008DC1"/>
                      <w:spacing w:val="40"/>
                    </w:rPr>
                    <w:t xml:space="preserve"> </w:t>
                  </w:r>
                  <w:r>
                    <w:rPr>
                      <w:color w:val="008DC1"/>
                    </w:rPr>
                    <w:t>не</w:t>
                  </w:r>
                  <w:r>
                    <w:rPr>
                      <w:color w:val="008DC1"/>
                      <w:spacing w:val="40"/>
                    </w:rPr>
                    <w:t xml:space="preserve"> </w:t>
                  </w:r>
                  <w:r>
                    <w:rPr>
                      <w:color w:val="008DC1"/>
                    </w:rPr>
                    <w:t>требуется</w:t>
                  </w:r>
                  <w:r>
                    <w:rPr>
                      <w:color w:val="008DC1"/>
                      <w:spacing w:val="40"/>
                    </w:rPr>
                    <w:t xml:space="preserve"> </w:t>
                  </w:r>
                  <w:r>
                    <w:rPr>
                      <w:color w:val="008DC1"/>
                    </w:rPr>
                    <w:t xml:space="preserve">покаяние </w:t>
                  </w:r>
                  <w:r>
                    <w:rPr>
                      <w:color w:val="231F20"/>
                    </w:rPr>
                    <w:t>(если</w:t>
                  </w:r>
                  <w:r>
                    <w:rPr>
                      <w:color w:val="231F20"/>
                      <w:spacing w:val="23"/>
                    </w:rPr>
                    <w:t xml:space="preserve"> </w:t>
                  </w:r>
                  <w:r>
                    <w:rPr>
                      <w:color w:val="231F20"/>
                    </w:rPr>
                    <w:t>это</w:t>
                  </w:r>
                  <w:r>
                    <w:rPr>
                      <w:color w:val="231F20"/>
                      <w:spacing w:val="23"/>
                    </w:rPr>
                    <w:t xml:space="preserve"> </w:t>
                  </w:r>
                  <w:r>
                    <w:rPr>
                      <w:color w:val="231F20"/>
                    </w:rPr>
                    <w:t>доходит</w:t>
                  </w:r>
                  <w:r>
                    <w:rPr>
                      <w:color w:val="231F20"/>
                      <w:spacing w:val="23"/>
                    </w:rPr>
                    <w:t xml:space="preserve"> </w:t>
                  </w:r>
                  <w:r>
                    <w:rPr>
                      <w:color w:val="231F20"/>
                    </w:rPr>
                    <w:t>до</w:t>
                  </w:r>
                  <w:r>
                    <w:rPr>
                      <w:color w:val="231F20"/>
                      <w:spacing w:val="23"/>
                    </w:rPr>
                    <w:t xml:space="preserve"> </w:t>
                  </w:r>
                  <w:r>
                    <w:rPr>
                      <w:color w:val="231F20"/>
                    </w:rPr>
                    <w:t>имама,</w:t>
                  </w:r>
                  <w:r>
                    <w:rPr>
                      <w:color w:val="231F20"/>
                      <w:spacing w:val="23"/>
                    </w:rPr>
                    <w:t xml:space="preserve"> </w:t>
                  </w:r>
                  <w:r>
                    <w:rPr>
                      <w:color w:val="231F20"/>
                    </w:rPr>
                    <w:t>то</w:t>
                  </w:r>
                  <w:r>
                    <w:rPr>
                      <w:color w:val="231F20"/>
                      <w:spacing w:val="24"/>
                    </w:rPr>
                    <w:t xml:space="preserve"> </w:t>
                  </w:r>
                  <w:r>
                    <w:rPr>
                      <w:color w:val="231F20"/>
                    </w:rPr>
                    <w:t>его</w:t>
                  </w:r>
                  <w:r>
                    <w:rPr>
                      <w:color w:val="231F20"/>
                      <w:spacing w:val="23"/>
                    </w:rPr>
                    <w:t xml:space="preserve"> </w:t>
                  </w:r>
                  <w:r>
                    <w:rPr>
                      <w:color w:val="231F20"/>
                    </w:rPr>
                    <w:t>казнят,</w:t>
                  </w:r>
                  <w:r>
                    <w:rPr>
                      <w:color w:val="231F20"/>
                      <w:spacing w:val="23"/>
                    </w:rPr>
                    <w:t xml:space="preserve"> </w:t>
                  </w:r>
                  <w:r>
                    <w:rPr>
                      <w:color w:val="231F20"/>
                    </w:rPr>
                    <w:t>не</w:t>
                  </w:r>
                  <w:r>
                    <w:rPr>
                      <w:color w:val="231F20"/>
                      <w:spacing w:val="23"/>
                    </w:rPr>
                    <w:t xml:space="preserve"> </w:t>
                  </w:r>
                  <w:r>
                    <w:rPr>
                      <w:color w:val="231F20"/>
                    </w:rPr>
                    <w:t>требуя</w:t>
                  </w:r>
                  <w:r>
                    <w:rPr>
                      <w:color w:val="231F20"/>
                      <w:spacing w:val="23"/>
                    </w:rPr>
                    <w:t xml:space="preserve"> </w:t>
                  </w:r>
                  <w:r>
                    <w:rPr>
                      <w:color w:val="231F20"/>
                    </w:rPr>
                    <w:t>покаяния,</w:t>
                  </w:r>
                  <w:r>
                    <w:rPr>
                      <w:color w:val="231F20"/>
                      <w:spacing w:val="24"/>
                    </w:rPr>
                    <w:t xml:space="preserve"> </w:t>
                  </w:r>
                  <w:r>
                    <w:rPr>
                      <w:color w:val="231F20"/>
                      <w:spacing w:val="-5"/>
                    </w:rPr>
                    <w:t>или</w:t>
                  </w:r>
                </w:p>
              </w:txbxContent>
            </v:textbox>
            <w10:wrap type="topAndBottom" anchorx="page"/>
          </v:shape>
        </w:pict>
      </w:r>
    </w:p>
    <w:p w:rsidR="00C06D96" w:rsidRPr="006E525B" w:rsidRDefault="00C06D96">
      <w:pPr>
        <w:rPr>
          <w:sz w:val="19"/>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943" o:spid="_x0000_s3256" type="#_x0000_t202" alt="" style="width:371.35pt;height:184.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231F20"/>
                    </w:rPr>
                    <w:t>же убивается в любом случае. Что касается неверного, то у него тре- буется покаяние).</w:t>
                  </w:r>
                </w:p>
                <w:p w:rsidR="00C06D96" w:rsidRDefault="00000000">
                  <w:pPr>
                    <w:pStyle w:val="BodyText"/>
                    <w:spacing w:before="57" w:line="254" w:lineRule="auto"/>
                    <w:ind w:left="103" w:right="101"/>
                    <w:jc w:val="both"/>
                  </w:pPr>
                  <w:r>
                    <w:rPr>
                      <w:rFonts w:ascii="Charter" w:hAnsi="Charter"/>
                      <w:b/>
                      <w:color w:val="008DC1"/>
                    </w:rPr>
                    <w:t xml:space="preserve">Восьмой. </w:t>
                  </w:r>
                  <w:r>
                    <w:rPr>
                      <w:color w:val="008DC1"/>
                    </w:rPr>
                    <w:t>Если это было среди мусульман во время правления ‘Умара, да</w:t>
                  </w:r>
                  <w:r>
                    <w:rPr>
                      <w:color w:val="008DC1"/>
                      <w:spacing w:val="-3"/>
                    </w:rPr>
                    <w:t xml:space="preserve"> </w:t>
                  </w:r>
                  <w:r>
                    <w:rPr>
                      <w:color w:val="008DC1"/>
                    </w:rPr>
                    <w:t>будет доволен</w:t>
                  </w:r>
                  <w:r>
                    <w:rPr>
                      <w:color w:val="008DC1"/>
                      <w:spacing w:val="-1"/>
                    </w:rPr>
                    <w:t xml:space="preserve"> </w:t>
                  </w:r>
                  <w:r>
                    <w:rPr>
                      <w:color w:val="008DC1"/>
                    </w:rPr>
                    <w:t>им Аллах, то</w:t>
                  </w:r>
                  <w:r>
                    <w:rPr>
                      <w:color w:val="008DC1"/>
                      <w:spacing w:val="-1"/>
                    </w:rPr>
                    <w:t xml:space="preserve"> </w:t>
                  </w:r>
                  <w:r>
                    <w:rPr>
                      <w:color w:val="008DC1"/>
                    </w:rPr>
                    <w:t>что же</w:t>
                  </w:r>
                  <w:r>
                    <w:rPr>
                      <w:color w:val="008DC1"/>
                      <w:spacing w:val="-1"/>
                    </w:rPr>
                    <w:t xml:space="preserve"> </w:t>
                  </w:r>
                  <w:r>
                    <w:rPr>
                      <w:color w:val="008DC1"/>
                    </w:rPr>
                    <w:t>говорить о том,</w:t>
                  </w:r>
                  <w:r>
                    <w:rPr>
                      <w:color w:val="008DC1"/>
                      <w:spacing w:val="-1"/>
                    </w:rPr>
                    <w:t xml:space="preserve"> </w:t>
                  </w:r>
                  <w:r>
                    <w:rPr>
                      <w:color w:val="008DC1"/>
                    </w:rPr>
                    <w:t xml:space="preserve">что было </w:t>
                  </w:r>
                  <w:r>
                    <w:rPr>
                      <w:color w:val="008DC1"/>
                      <w:spacing w:val="-2"/>
                    </w:rPr>
                    <w:t>позже?</w:t>
                  </w:r>
                </w:p>
                <w:p w:rsidR="00C06D96" w:rsidRDefault="00000000">
                  <w:pPr>
                    <w:pStyle w:val="BodyText"/>
                    <w:spacing w:before="58" w:line="254" w:lineRule="auto"/>
                    <w:ind w:left="103" w:right="101"/>
                    <w:jc w:val="both"/>
                  </w:pPr>
                  <w:r>
                    <w:rPr>
                      <w:color w:val="231F20"/>
                    </w:rPr>
                    <w:t>Слова о том, что правитель казнит колдунов, соотвествует шариат- ским правилам, поскольку они распространяют нечестие на земле, а их нечестие — из самых худших. Для правителя является обязатель- ным убивать их, и не дозволено ему отказываться от этого, поскольку подобные им, если будут оставлены в живых, то в таком случае их нечестие распространится по их земле, а также в других местностях. Если же они будут убиты, то люди будут обезопашены от их зла, и люди не станут обращаться к колдунам.</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944" o:spid="_x0000_s3252" alt="" style="width:383.05pt;height:37.1pt;mso-position-horizontal-relative:char;mso-position-vertical-relative:line" coordsize="7661,742">
            <v:shape id="docshape945" o:spid="_x0000_s3253" alt="" style="position:absolute;left:10;top:10;width:7641;height:722" coordorigin="10,10" coordsize="7641,722" path="m123,60r-2,20l112,100,93,117r-33,6l10,123r,50l10,568r,50l60,618r20,2l100,630r17,19l123,681r,50l173,731r7314,l7537,731r,-50l7539,661r9,-20l7568,624r32,-6l7650,618r,-50l7650,173r,-50l7600,123r-20,-2l7560,112,7543,93r-6,-33l7537,10r-50,l173,10r-50,l123,60xe" filled="f" strokecolor="#008dc1" strokeweight=".35347mm">
              <v:path arrowok="t"/>
            </v:shape>
            <v:shape id="docshape946" o:spid="_x0000_s3254" alt="" style="position:absolute;left:89;top:90;width:7481;height:562" coordorigin="90,90" coordsize="7481,562" path="m200,90r-11,34l168,158r-32,27l90,201r,340l124,552r34,21l185,605r16,46l7460,651r11,-34l7492,584r32,-28l7570,540r,-340l7536,189r-33,-21l7475,136,7459,90,200,90xe" filled="f" strokecolor="#008dc1" strokeweight="3pt">
              <v:path arrowok="t"/>
            </v:shape>
            <v:shape id="docshape947" o:spid="_x0000_s3255" type="#_x0000_t202" alt="" style="position:absolute;width:7661;height:742;mso-wrap-style:square;v-text-anchor:top" filled="f" stroked="f">
              <v:textbox inset="0,0,0,0">
                <w:txbxContent>
                  <w:p w:rsidR="00C06D96" w:rsidRDefault="00000000">
                    <w:pPr>
                      <w:spacing w:before="88"/>
                      <w:ind w:left="1353"/>
                      <w:rPr>
                        <w:rFonts w:ascii="Amrys" w:hAnsi="Amrys"/>
                        <w:b/>
                        <w:sz w:val="28"/>
                      </w:rPr>
                    </w:pPr>
                    <w:r>
                      <w:rPr>
                        <w:rFonts w:ascii="Amrys" w:hAnsi="Amrys"/>
                        <w:b/>
                        <w:color w:val="231F20"/>
                        <w:sz w:val="28"/>
                      </w:rPr>
                      <w:t>25.</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некоторых</w:t>
                    </w:r>
                    <w:r>
                      <w:rPr>
                        <w:rFonts w:ascii="Amrys" w:hAnsi="Amrys"/>
                        <w:b/>
                        <w:color w:val="231F20"/>
                        <w:spacing w:val="-8"/>
                        <w:sz w:val="28"/>
                      </w:rPr>
                      <w:t xml:space="preserve"> </w:t>
                    </w:r>
                    <w:r>
                      <w:rPr>
                        <w:rFonts w:ascii="Amrys" w:hAnsi="Amrys"/>
                        <w:b/>
                        <w:color w:val="231F20"/>
                        <w:sz w:val="28"/>
                      </w:rPr>
                      <w:t>видах</w:t>
                    </w:r>
                    <w:r>
                      <w:rPr>
                        <w:rFonts w:ascii="Amrys" w:hAnsi="Amrys"/>
                        <w:b/>
                        <w:color w:val="231F20"/>
                        <w:spacing w:val="-8"/>
                        <w:sz w:val="28"/>
                      </w:rPr>
                      <w:t xml:space="preserve"> </w:t>
                    </w:r>
                    <w:r>
                      <w:rPr>
                        <w:rFonts w:ascii="Amrys" w:hAnsi="Amrys"/>
                        <w:b/>
                        <w:color w:val="231F20"/>
                        <w:spacing w:val="-2"/>
                        <w:sz w:val="28"/>
                      </w:rPr>
                      <w:t>колдовства</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2"/>
        <w:rPr>
          <w:sz w:val="15"/>
          <w:lang w:val="ru-RU"/>
        </w:rPr>
      </w:pPr>
    </w:p>
    <w:p w:rsidR="00C06D96" w:rsidRPr="006E525B" w:rsidRDefault="00000000">
      <w:pPr>
        <w:pStyle w:val="BodyText"/>
        <w:spacing w:before="103" w:line="254" w:lineRule="auto"/>
        <w:ind w:left="443" w:right="475"/>
        <w:jc w:val="both"/>
        <w:rPr>
          <w:lang w:val="ru-RU"/>
        </w:rPr>
      </w:pPr>
      <w:r w:rsidRPr="006E525B">
        <w:rPr>
          <w:color w:val="231F20"/>
          <w:lang w:val="ru-RU"/>
        </w:rPr>
        <w:t>После</w:t>
      </w:r>
      <w:r w:rsidRPr="006E525B">
        <w:rPr>
          <w:color w:val="231F20"/>
          <w:spacing w:val="-2"/>
          <w:lang w:val="ru-RU"/>
        </w:rPr>
        <w:t xml:space="preserve"> </w:t>
      </w:r>
      <w:r w:rsidRPr="006E525B">
        <w:rPr>
          <w:color w:val="231F20"/>
          <w:lang w:val="ru-RU"/>
        </w:rPr>
        <w:t>того,</w:t>
      </w:r>
      <w:r w:rsidRPr="006E525B">
        <w:rPr>
          <w:color w:val="231F20"/>
          <w:spacing w:val="-2"/>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шейх</w:t>
      </w:r>
      <w:r w:rsidRPr="006E525B">
        <w:rPr>
          <w:color w:val="231F20"/>
          <w:spacing w:val="-2"/>
          <w:lang w:val="ru-RU"/>
        </w:rPr>
        <w:t xml:space="preserve"> </w:t>
      </w:r>
      <w:r w:rsidRPr="006E525B">
        <w:rPr>
          <w:color w:val="231F20"/>
          <w:lang w:val="ru-RU"/>
        </w:rPr>
        <w:t>упомянул</w:t>
      </w:r>
      <w:r w:rsidRPr="006E525B">
        <w:rPr>
          <w:color w:val="231F20"/>
          <w:spacing w:val="-2"/>
          <w:lang w:val="ru-RU"/>
        </w:rPr>
        <w:t xml:space="preserve"> </w:t>
      </w:r>
      <w:r w:rsidRPr="006E525B">
        <w:rPr>
          <w:color w:val="231F20"/>
          <w:lang w:val="ru-RU"/>
        </w:rPr>
        <w:t>колдовство,</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разъяснил</w:t>
      </w:r>
      <w:r w:rsidRPr="006E525B">
        <w:rPr>
          <w:color w:val="231F20"/>
          <w:spacing w:val="-2"/>
          <w:lang w:val="ru-RU"/>
        </w:rPr>
        <w:t xml:space="preserve"> </w:t>
      </w:r>
      <w:r w:rsidRPr="006E525B">
        <w:rPr>
          <w:color w:val="231F20"/>
          <w:lang w:val="ru-RU"/>
        </w:rPr>
        <w:t>тебе</w:t>
      </w:r>
      <w:r w:rsidRPr="006E525B">
        <w:rPr>
          <w:color w:val="231F20"/>
          <w:spacing w:val="-2"/>
          <w:lang w:val="ru-RU"/>
        </w:rPr>
        <w:t xml:space="preserve"> </w:t>
      </w:r>
      <w:r w:rsidRPr="006E525B">
        <w:rPr>
          <w:color w:val="231F20"/>
          <w:lang w:val="ru-RU"/>
        </w:rPr>
        <w:t>некото- рые виды колдовства, чтобы ты знал о том, что оно бывает различных видов, и чтобы ты сторонился их.</w:t>
      </w:r>
    </w:p>
    <w:p w:rsidR="00C06D96" w:rsidRPr="006E525B" w:rsidRDefault="00C06D96">
      <w:pPr>
        <w:pStyle w:val="BodyText"/>
        <w:rPr>
          <w:sz w:val="26"/>
          <w:lang w:val="ru-RU"/>
        </w:rPr>
      </w:pPr>
    </w:p>
    <w:p w:rsidR="00C06D96" w:rsidRPr="006E525B" w:rsidRDefault="00735B84">
      <w:pPr>
        <w:pStyle w:val="Heading2"/>
        <w:spacing w:before="197"/>
        <w:ind w:right="1259"/>
        <w:rPr>
          <w:lang w:val="ru-RU"/>
        </w:rPr>
      </w:pPr>
      <w:r>
        <w:pict>
          <v:rect id="docshape948" o:spid="_x0000_s3251" alt="" style="position:absolute;left:0;text-align:left;margin-left:59.55pt;margin-top:4pt;width:371.35pt;height:442.25pt;z-index:-22218240;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 xml:space="preserve">ПЯТЫЙ </w:t>
      </w:r>
      <w:r w:rsidR="00000000" w:rsidRPr="006E525B">
        <w:rPr>
          <w:color w:val="008DC1"/>
          <w:spacing w:val="-2"/>
          <w:lang w:val="ru-RU"/>
        </w:rPr>
        <w:t>ДОВОДЫ</w:t>
      </w:r>
    </w:p>
    <w:p w:rsidR="00C06D96" w:rsidRPr="006E525B" w:rsidRDefault="00000000">
      <w:pPr>
        <w:pStyle w:val="BodyText"/>
        <w:spacing w:before="61" w:line="280" w:lineRule="exact"/>
        <w:ind w:left="443" w:right="474"/>
        <w:jc w:val="both"/>
        <w:rPr>
          <w:lang w:val="ru-RU"/>
        </w:rPr>
      </w:pPr>
      <w:r w:rsidRPr="006E525B">
        <w:rPr>
          <w:color w:val="231F20"/>
          <w:lang w:val="ru-RU"/>
        </w:rPr>
        <w:t xml:space="preserve">Ахмад приводит слова Мухаммада ибн Джа‘фара от ‘Ауфа [ибн Абу Джамили. — Ред.] от Хаййана ибн аль-‘Ала от Катана ибн Кабисы от его отца [Кабисы ибн Махарика. — Ред.], который слышал, как Про- 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‘Ияфа, таркъ и суеверие являются джибтом</w:t>
      </w:r>
      <w:r w:rsidRPr="006E525B">
        <w:rPr>
          <w:color w:val="231F20"/>
          <w:lang w:val="ru-RU"/>
        </w:rPr>
        <w:t>». ‘Ауф сказал:</w:t>
      </w:r>
      <w:r w:rsidRPr="006E525B">
        <w:rPr>
          <w:color w:val="231F20"/>
          <w:spacing w:val="32"/>
          <w:lang w:val="ru-RU"/>
        </w:rPr>
        <w:t xml:space="preserve"> </w:t>
      </w:r>
      <w:r w:rsidRPr="006E525B">
        <w:rPr>
          <w:color w:val="231F20"/>
          <w:lang w:val="ru-RU"/>
        </w:rPr>
        <w:t>«</w:t>
      </w:r>
      <w:r w:rsidRPr="006E525B">
        <w:rPr>
          <w:rFonts w:ascii="Charter" w:hAnsi="Charter" w:cs="Charter"/>
          <w:i/>
          <w:iCs/>
          <w:color w:val="231F20"/>
          <w:lang w:val="ru-RU"/>
        </w:rPr>
        <w:t>‘Ияфа</w:t>
      </w:r>
      <w:r w:rsidRPr="006E525B">
        <w:rPr>
          <w:rFonts w:ascii="Charter" w:hAnsi="Charter" w:cs="Charter"/>
          <w:i/>
          <w:iCs/>
          <w:color w:val="231F20"/>
          <w:spacing w:val="32"/>
          <w:lang w:val="ru-RU"/>
        </w:rPr>
        <w:t xml:space="preserve"> </w:t>
      </w:r>
      <w:r w:rsidRPr="006E525B">
        <w:rPr>
          <w:color w:val="231F20"/>
          <w:lang w:val="ru-RU"/>
        </w:rPr>
        <w:t>означает</w:t>
      </w:r>
      <w:r w:rsidRPr="006E525B">
        <w:rPr>
          <w:color w:val="231F20"/>
          <w:spacing w:val="32"/>
          <w:lang w:val="ru-RU"/>
        </w:rPr>
        <w:t xml:space="preserve"> </w:t>
      </w:r>
      <w:r w:rsidRPr="006E525B">
        <w:rPr>
          <w:color w:val="231F20"/>
          <w:lang w:val="ru-RU"/>
        </w:rPr>
        <w:t>предсказание</w:t>
      </w:r>
      <w:r w:rsidRPr="006E525B">
        <w:rPr>
          <w:color w:val="231F20"/>
          <w:spacing w:val="32"/>
          <w:lang w:val="ru-RU"/>
        </w:rPr>
        <w:t xml:space="preserve"> </w:t>
      </w:r>
      <w:r w:rsidRPr="006E525B">
        <w:rPr>
          <w:color w:val="231F20"/>
          <w:lang w:val="ru-RU"/>
        </w:rPr>
        <w:t>по</w:t>
      </w:r>
      <w:r w:rsidRPr="006E525B">
        <w:rPr>
          <w:color w:val="231F20"/>
          <w:spacing w:val="32"/>
          <w:lang w:val="ru-RU"/>
        </w:rPr>
        <w:t xml:space="preserve"> </w:t>
      </w:r>
      <w:r w:rsidRPr="006E525B">
        <w:rPr>
          <w:color w:val="231F20"/>
          <w:lang w:val="ru-RU"/>
        </w:rPr>
        <w:t>направлению</w:t>
      </w:r>
      <w:r w:rsidRPr="006E525B">
        <w:rPr>
          <w:color w:val="231F20"/>
          <w:spacing w:val="32"/>
          <w:lang w:val="ru-RU"/>
        </w:rPr>
        <w:t xml:space="preserve"> </w:t>
      </w:r>
      <w:r w:rsidRPr="006E525B">
        <w:rPr>
          <w:color w:val="231F20"/>
          <w:lang w:val="ru-RU"/>
        </w:rPr>
        <w:t>полёта</w:t>
      </w:r>
      <w:r w:rsidRPr="006E525B">
        <w:rPr>
          <w:color w:val="231F20"/>
          <w:spacing w:val="32"/>
          <w:lang w:val="ru-RU"/>
        </w:rPr>
        <w:t xml:space="preserve"> </w:t>
      </w:r>
      <w:r w:rsidRPr="006E525B">
        <w:rPr>
          <w:color w:val="231F20"/>
          <w:lang w:val="ru-RU"/>
        </w:rPr>
        <w:t xml:space="preserve">птиц, а </w:t>
      </w:r>
      <w:r w:rsidRPr="006E525B">
        <w:rPr>
          <w:rFonts w:ascii="Charter" w:hAnsi="Charter" w:cs="Charter"/>
          <w:i/>
          <w:iCs/>
          <w:color w:val="231F20"/>
          <w:lang w:val="ru-RU"/>
        </w:rPr>
        <w:t xml:space="preserve">таркъ </w:t>
      </w:r>
      <w:r w:rsidRPr="006E525B">
        <w:rPr>
          <w:color w:val="231F20"/>
          <w:lang w:val="ru-RU"/>
        </w:rPr>
        <w:t xml:space="preserve">— это черчение линий на земле». Аль-Хасан [аль-Басри. — Ред.] сказал, что </w:t>
      </w:r>
      <w:r w:rsidRPr="006E525B">
        <w:rPr>
          <w:rFonts w:ascii="Charter" w:hAnsi="Charter" w:cs="Charter"/>
          <w:i/>
          <w:iCs/>
          <w:color w:val="231F20"/>
          <w:lang w:val="ru-RU"/>
        </w:rPr>
        <w:t xml:space="preserve">джибт </w:t>
      </w:r>
      <w:r w:rsidRPr="006E525B">
        <w:rPr>
          <w:color w:val="231F20"/>
          <w:lang w:val="ru-RU"/>
        </w:rPr>
        <w:t xml:space="preserve">— это «отголосок шайтана». </w:t>
      </w:r>
      <w:r w:rsidRPr="006E525B">
        <w:rPr>
          <w:rFonts w:ascii="Charter" w:hAnsi="Charter" w:cs="Charter"/>
          <w:i/>
          <w:iCs/>
          <w:color w:val="231F20"/>
          <w:lang w:val="ru-RU"/>
        </w:rPr>
        <w:t xml:space="preserve">Иснад </w:t>
      </w:r>
      <w:r w:rsidRPr="006E525B">
        <w:rPr>
          <w:color w:val="231F20"/>
          <w:lang w:val="ru-RU"/>
        </w:rPr>
        <w:t xml:space="preserve">этого ха- диса очень хороший. Его передали также Абу Дауд, ан-Насаи и Ибн </w:t>
      </w:r>
      <w:r w:rsidRPr="006E525B">
        <w:rPr>
          <w:color w:val="231F20"/>
          <w:spacing w:val="-2"/>
          <w:lang w:val="ru-RU"/>
        </w:rPr>
        <w:t>Хиббан.</w:t>
      </w:r>
    </w:p>
    <w:p w:rsidR="00C06D96" w:rsidRPr="006E525B" w:rsidRDefault="00C06D96">
      <w:pPr>
        <w:pStyle w:val="BodyText"/>
        <w:spacing w:before="9"/>
        <w:rPr>
          <w:sz w:val="32"/>
          <w:lang w:val="ru-RU"/>
        </w:rPr>
      </w:pPr>
    </w:p>
    <w:p w:rsidR="00C06D96" w:rsidRPr="006E525B" w:rsidRDefault="00000000">
      <w:pPr>
        <w:spacing w:before="1" w:line="280" w:lineRule="exact"/>
        <w:ind w:left="443" w:right="475"/>
        <w:jc w:val="both"/>
        <w:rPr>
          <w:lang w:val="ru-RU"/>
        </w:rPr>
      </w:pPr>
      <w:r w:rsidRPr="006E525B">
        <w:rPr>
          <w:color w:val="231F20"/>
          <w:lang w:val="ru-RU"/>
        </w:rPr>
        <w:t xml:space="preserve">Ибн ‘Аббас рассказывал: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Тот, кто об- учился какой-либо отрасли астрологии, тот обучился отрасли колдовства, и чем больше он обучается астрологии, тем больше он выучивает колдовства</w:t>
      </w:r>
      <w:r w:rsidRPr="006E525B">
        <w:rPr>
          <w:color w:val="231F20"/>
          <w:lang w:val="ru-RU"/>
        </w:rPr>
        <w:t xml:space="preserve">”». Этот хадис привёл Абу Дауд с достовер- ным </w:t>
      </w:r>
      <w:r w:rsidRPr="006E525B">
        <w:rPr>
          <w:rFonts w:ascii="Charter" w:hAnsi="Charter" w:cs="Charter"/>
          <w:i/>
          <w:iCs/>
          <w:color w:val="231F20"/>
          <w:lang w:val="ru-RU"/>
        </w:rPr>
        <w:t>иснадом</w:t>
      </w:r>
      <w:r w:rsidRPr="006E525B">
        <w:rPr>
          <w:color w:val="231F20"/>
          <w:lang w:val="ru-RU"/>
        </w:rPr>
        <w:t>.</w:t>
      </w:r>
    </w:p>
    <w:p w:rsidR="00C06D96" w:rsidRPr="006E525B" w:rsidRDefault="00C06D96">
      <w:pPr>
        <w:pStyle w:val="BodyText"/>
        <w:spacing w:before="2"/>
        <w:rPr>
          <w:sz w:val="33"/>
          <w:lang w:val="ru-RU"/>
        </w:rPr>
      </w:pPr>
    </w:p>
    <w:p w:rsidR="00C06D96" w:rsidRPr="006E525B" w:rsidRDefault="00000000">
      <w:pPr>
        <w:pStyle w:val="BodyText"/>
        <w:spacing w:before="1" w:line="307" w:lineRule="exact"/>
        <w:ind w:left="443"/>
        <w:jc w:val="both"/>
        <w:rPr>
          <w:lang w:val="ru-RU"/>
        </w:rPr>
      </w:pPr>
      <w:r w:rsidRPr="006E525B">
        <w:rPr>
          <w:color w:val="231F20"/>
          <w:lang w:val="ru-RU"/>
        </w:rPr>
        <w:t>Ан-Насаи</w:t>
      </w:r>
      <w:r w:rsidRPr="006E525B">
        <w:rPr>
          <w:color w:val="231F20"/>
          <w:spacing w:val="20"/>
          <w:lang w:val="ru-RU"/>
        </w:rPr>
        <w:t xml:space="preserve"> </w:t>
      </w:r>
      <w:r w:rsidRPr="006E525B">
        <w:rPr>
          <w:color w:val="231F20"/>
          <w:lang w:val="ru-RU"/>
        </w:rPr>
        <w:t>приводит</w:t>
      </w:r>
      <w:r w:rsidRPr="006E525B">
        <w:rPr>
          <w:color w:val="231F20"/>
          <w:spacing w:val="23"/>
          <w:lang w:val="ru-RU"/>
        </w:rPr>
        <w:t xml:space="preserve"> </w:t>
      </w:r>
      <w:r w:rsidRPr="006E525B">
        <w:rPr>
          <w:color w:val="231F20"/>
          <w:lang w:val="ru-RU"/>
        </w:rPr>
        <w:t>хадис</w:t>
      </w:r>
      <w:r w:rsidRPr="006E525B">
        <w:rPr>
          <w:color w:val="231F20"/>
          <w:spacing w:val="22"/>
          <w:lang w:val="ru-RU"/>
        </w:rPr>
        <w:t xml:space="preserve"> </w:t>
      </w:r>
      <w:r w:rsidRPr="006E525B">
        <w:rPr>
          <w:color w:val="231F20"/>
          <w:lang w:val="ru-RU"/>
        </w:rPr>
        <w:t>Абу</w:t>
      </w:r>
      <w:r w:rsidRPr="006E525B">
        <w:rPr>
          <w:color w:val="231F20"/>
          <w:spacing w:val="23"/>
          <w:lang w:val="ru-RU"/>
        </w:rPr>
        <w:t xml:space="preserve"> </w:t>
      </w:r>
      <w:r w:rsidRPr="006E525B">
        <w:rPr>
          <w:color w:val="231F20"/>
          <w:lang w:val="ru-RU"/>
        </w:rPr>
        <w:t>Хурайры</w:t>
      </w:r>
      <w:r w:rsidRPr="006E525B">
        <w:rPr>
          <w:color w:val="231F20"/>
          <w:spacing w:val="22"/>
          <w:lang w:val="ru-RU"/>
        </w:rPr>
        <w:t xml:space="preserve"> </w:t>
      </w:r>
      <w:r w:rsidRPr="006E525B">
        <w:rPr>
          <w:color w:val="231F20"/>
          <w:lang w:val="ru-RU"/>
        </w:rPr>
        <w:t>о</w:t>
      </w:r>
      <w:r w:rsidRPr="006E525B">
        <w:rPr>
          <w:color w:val="231F20"/>
          <w:spacing w:val="23"/>
          <w:lang w:val="ru-RU"/>
        </w:rPr>
        <w:t xml:space="preserve"> </w:t>
      </w:r>
      <w:r w:rsidRPr="006E525B">
        <w:rPr>
          <w:color w:val="231F20"/>
          <w:lang w:val="ru-RU"/>
        </w:rPr>
        <w:t>том,</w:t>
      </w:r>
      <w:r w:rsidRPr="006E525B">
        <w:rPr>
          <w:color w:val="231F20"/>
          <w:spacing w:val="23"/>
          <w:lang w:val="ru-RU"/>
        </w:rPr>
        <w:t xml:space="preserve"> </w:t>
      </w:r>
      <w:r w:rsidRPr="006E525B">
        <w:rPr>
          <w:color w:val="231F20"/>
          <w:lang w:val="ru-RU"/>
        </w:rPr>
        <w:t>что</w:t>
      </w:r>
      <w:r w:rsidRPr="006E525B">
        <w:rPr>
          <w:color w:val="231F20"/>
          <w:spacing w:val="22"/>
          <w:lang w:val="ru-RU"/>
        </w:rPr>
        <w:t xml:space="preserve"> </w:t>
      </w:r>
      <w:r w:rsidRPr="006E525B">
        <w:rPr>
          <w:color w:val="231F20"/>
          <w:lang w:val="ru-RU"/>
        </w:rPr>
        <w:t>Пророк</w:t>
      </w:r>
      <w:r w:rsidRPr="006E525B">
        <w:rPr>
          <w:color w:val="231F20"/>
          <w:spacing w:val="23"/>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31"/>
          <w:lang w:val="ru-RU"/>
        </w:rPr>
        <w:t xml:space="preserve"> </w:t>
      </w:r>
      <w:r w:rsidRPr="006E525B">
        <w:rPr>
          <w:color w:val="231F20"/>
          <w:spacing w:val="-2"/>
          <w:lang w:val="ru-RU"/>
        </w:rPr>
        <w:t>сказал:</w:t>
      </w:r>
    </w:p>
    <w:p w:rsidR="00C06D96" w:rsidRPr="006E525B" w:rsidRDefault="00000000">
      <w:pPr>
        <w:pStyle w:val="Heading4"/>
        <w:spacing w:line="244" w:lineRule="exact"/>
        <w:ind w:left="443"/>
        <w:rPr>
          <w:lang w:val="ru-RU"/>
        </w:rPr>
      </w:pPr>
      <w:r w:rsidRPr="006E525B">
        <w:rPr>
          <w:rFonts w:ascii="Charter-Roman" w:hAnsi="Charter-Roman"/>
          <w:b w:val="0"/>
          <w:i w:val="0"/>
          <w:color w:val="231F20"/>
          <w:lang w:val="ru-RU"/>
        </w:rPr>
        <w:t>«</w:t>
      </w:r>
      <w:r w:rsidRPr="006E525B">
        <w:rPr>
          <w:color w:val="231F20"/>
          <w:lang w:val="ru-RU"/>
        </w:rPr>
        <w:t>Тот,</w:t>
      </w:r>
      <w:r w:rsidRPr="006E525B">
        <w:rPr>
          <w:color w:val="231F20"/>
          <w:spacing w:val="20"/>
          <w:lang w:val="ru-RU"/>
        </w:rPr>
        <w:t xml:space="preserve"> </w:t>
      </w:r>
      <w:r w:rsidRPr="006E525B">
        <w:rPr>
          <w:color w:val="231F20"/>
          <w:lang w:val="ru-RU"/>
        </w:rPr>
        <w:t>кто</w:t>
      </w:r>
      <w:r w:rsidRPr="006E525B">
        <w:rPr>
          <w:color w:val="231F20"/>
          <w:spacing w:val="20"/>
          <w:lang w:val="ru-RU"/>
        </w:rPr>
        <w:t xml:space="preserve"> </w:t>
      </w:r>
      <w:r w:rsidRPr="006E525B">
        <w:rPr>
          <w:color w:val="231F20"/>
          <w:lang w:val="ru-RU"/>
        </w:rPr>
        <w:t>завязал</w:t>
      </w:r>
      <w:r w:rsidRPr="006E525B">
        <w:rPr>
          <w:color w:val="231F20"/>
          <w:spacing w:val="21"/>
          <w:lang w:val="ru-RU"/>
        </w:rPr>
        <w:t xml:space="preserve"> </w:t>
      </w:r>
      <w:r w:rsidRPr="006E525B">
        <w:rPr>
          <w:color w:val="231F20"/>
          <w:lang w:val="ru-RU"/>
        </w:rPr>
        <w:t>узел,</w:t>
      </w:r>
      <w:r w:rsidRPr="006E525B">
        <w:rPr>
          <w:color w:val="231F20"/>
          <w:spacing w:val="21"/>
          <w:lang w:val="ru-RU"/>
        </w:rPr>
        <w:t xml:space="preserve"> </w:t>
      </w:r>
      <w:r w:rsidRPr="006E525B">
        <w:rPr>
          <w:color w:val="231F20"/>
          <w:lang w:val="ru-RU"/>
        </w:rPr>
        <w:t>а</w:t>
      </w:r>
      <w:r w:rsidRPr="006E525B">
        <w:rPr>
          <w:color w:val="231F20"/>
          <w:spacing w:val="19"/>
          <w:lang w:val="ru-RU"/>
        </w:rPr>
        <w:t xml:space="preserve"> </w:t>
      </w:r>
      <w:r w:rsidRPr="006E525B">
        <w:rPr>
          <w:color w:val="231F20"/>
          <w:lang w:val="ru-RU"/>
        </w:rPr>
        <w:t>затем</w:t>
      </w:r>
      <w:r w:rsidRPr="006E525B">
        <w:rPr>
          <w:color w:val="231F20"/>
          <w:spacing w:val="20"/>
          <w:lang w:val="ru-RU"/>
        </w:rPr>
        <w:t xml:space="preserve"> </w:t>
      </w:r>
      <w:r w:rsidRPr="006E525B">
        <w:rPr>
          <w:color w:val="231F20"/>
          <w:lang w:val="ru-RU"/>
        </w:rPr>
        <w:t>поплевал</w:t>
      </w:r>
      <w:r w:rsidRPr="006E525B">
        <w:rPr>
          <w:color w:val="231F20"/>
          <w:spacing w:val="19"/>
          <w:lang w:val="ru-RU"/>
        </w:rPr>
        <w:t xml:space="preserve"> </w:t>
      </w:r>
      <w:r w:rsidRPr="006E525B">
        <w:rPr>
          <w:color w:val="231F20"/>
          <w:lang w:val="ru-RU"/>
        </w:rPr>
        <w:t>на</w:t>
      </w:r>
      <w:r w:rsidRPr="006E525B">
        <w:rPr>
          <w:color w:val="231F20"/>
          <w:spacing w:val="21"/>
          <w:lang w:val="ru-RU"/>
        </w:rPr>
        <w:t xml:space="preserve"> </w:t>
      </w:r>
      <w:r w:rsidRPr="006E525B">
        <w:rPr>
          <w:color w:val="231F20"/>
          <w:lang w:val="ru-RU"/>
        </w:rPr>
        <w:t>него,</w:t>
      </w:r>
      <w:r w:rsidRPr="006E525B">
        <w:rPr>
          <w:color w:val="231F20"/>
          <w:spacing w:val="20"/>
          <w:lang w:val="ru-RU"/>
        </w:rPr>
        <w:t xml:space="preserve"> </w:t>
      </w:r>
      <w:r w:rsidRPr="006E525B">
        <w:rPr>
          <w:color w:val="231F20"/>
          <w:lang w:val="ru-RU"/>
        </w:rPr>
        <w:t>совершил</w:t>
      </w:r>
      <w:r w:rsidRPr="006E525B">
        <w:rPr>
          <w:color w:val="231F20"/>
          <w:spacing w:val="20"/>
          <w:lang w:val="ru-RU"/>
        </w:rPr>
        <w:t xml:space="preserve"> </w:t>
      </w:r>
      <w:r w:rsidRPr="006E525B">
        <w:rPr>
          <w:color w:val="231F20"/>
          <w:spacing w:val="-4"/>
          <w:lang w:val="ru-RU"/>
        </w:rPr>
        <w:t>кол-</w:t>
      </w:r>
    </w:p>
    <w:p w:rsidR="00C06D96" w:rsidRPr="006E525B" w:rsidRDefault="00000000">
      <w:pPr>
        <w:spacing w:before="14" w:line="252" w:lineRule="auto"/>
        <w:ind w:left="443" w:right="475"/>
        <w:jc w:val="both"/>
        <w:rPr>
          <w:lang w:val="ru-RU"/>
        </w:rPr>
      </w:pPr>
      <w:r w:rsidRPr="006E525B">
        <w:rPr>
          <w:rFonts w:ascii="Charter-BoldItalic" w:hAnsi="Charter-BoldItalic"/>
          <w:b/>
          <w:i/>
          <w:color w:val="231F20"/>
          <w:lang w:val="ru-RU"/>
        </w:rPr>
        <w:t>довство; совершивший же колдовство, совершил ширк. А тот, кто связал своё сердце с чем-нибудь, вверяется этому</w:t>
      </w:r>
      <w:r w:rsidRPr="006E525B">
        <w:rPr>
          <w:color w:val="231F20"/>
          <w:lang w:val="ru-RU"/>
        </w:rPr>
        <w:t>».</w:t>
      </w:r>
    </w:p>
    <w:p w:rsidR="00C06D96" w:rsidRPr="006E525B" w:rsidRDefault="00C06D96">
      <w:pPr>
        <w:pStyle w:val="BodyText"/>
        <w:spacing w:before="6"/>
        <w:rPr>
          <w:sz w:val="33"/>
          <w:lang w:val="ru-RU"/>
        </w:rPr>
      </w:pPr>
    </w:p>
    <w:p w:rsidR="00C06D96" w:rsidRPr="006E525B" w:rsidRDefault="00000000">
      <w:pPr>
        <w:spacing w:line="228" w:lineRule="auto"/>
        <w:ind w:left="443" w:right="475"/>
        <w:jc w:val="both"/>
        <w:rPr>
          <w:lang w:val="ru-RU"/>
        </w:rPr>
      </w:pPr>
      <w:r w:rsidRPr="006E525B">
        <w:rPr>
          <w:color w:val="231F20"/>
          <w:lang w:val="ru-RU"/>
        </w:rPr>
        <w:t xml:space="preserve">Ибн Мас‘уд рассказывал,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Не сооб- щить ли мне вам, что относится к колдовству? Это — клевета</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и распространение сплетен</w:t>
      </w:r>
      <w:r w:rsidRPr="006E525B">
        <w:rPr>
          <w:color w:val="231F20"/>
          <w:lang w:val="ru-RU"/>
        </w:rPr>
        <w:t>». Передал Муслим.</w:t>
      </w:r>
    </w:p>
    <w:p w:rsidR="00C06D96" w:rsidRPr="006E525B" w:rsidRDefault="00C06D96">
      <w:pPr>
        <w:pStyle w:val="BodyText"/>
        <w:spacing w:before="5"/>
        <w:rPr>
          <w:sz w:val="35"/>
          <w:lang w:val="ru-RU"/>
        </w:rPr>
      </w:pPr>
    </w:p>
    <w:p w:rsidR="00C06D96" w:rsidRPr="006E525B" w:rsidRDefault="00000000">
      <w:pPr>
        <w:spacing w:before="1" w:line="225" w:lineRule="auto"/>
        <w:ind w:left="443" w:right="475"/>
        <w:jc w:val="both"/>
        <w:rPr>
          <w:lang w:val="ru-RU"/>
        </w:rPr>
      </w:pPr>
      <w:r w:rsidRPr="006E525B">
        <w:rPr>
          <w:color w:val="231F20"/>
          <w:lang w:val="ru-RU"/>
        </w:rPr>
        <w:t xml:space="preserve">Аль-Бухари и Муслим приводят хадис Ибн ‘Умара, который расска- зывал,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Поистине, в красноречии есть колдовство</w:t>
      </w:r>
      <w:r w:rsidRPr="006E525B">
        <w:rPr>
          <w:color w:val="231F20"/>
          <w:lang w:val="ru-RU"/>
        </w:rPr>
        <w:t>».</w:t>
      </w:r>
    </w:p>
    <w:p w:rsidR="00C06D96" w:rsidRPr="006E525B" w:rsidRDefault="00C06D96">
      <w:pPr>
        <w:spacing w:line="225" w:lineRule="auto"/>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ListParagraph"/>
        <w:numPr>
          <w:ilvl w:val="1"/>
          <w:numId w:val="85"/>
        </w:numPr>
        <w:tabs>
          <w:tab w:val="left" w:pos="898"/>
        </w:tabs>
        <w:spacing w:before="72" w:line="254" w:lineRule="auto"/>
        <w:ind w:right="361"/>
        <w:rPr>
          <w:lang w:val="ru-RU"/>
        </w:rPr>
      </w:pPr>
      <w:r>
        <w:lastRenderedPageBreak/>
        <w:pict>
          <v:group id="docshapegroup949" o:spid="_x0000_s3246" alt="" style="position:absolute;left:0;text-align:left;margin-left:106.85pt;margin-top:387.05pt;width:102.8pt;height:15.35pt;z-index:15916544;mso-position-horizontal-relative:page;mso-position-vertical-relative:page" coordorigin="2137,7741" coordsize="2056,307">
            <v:line id="_x0000_s3247" alt="" style="position:absolute" from="3167,7741" to="3167,7880" strokecolor="#231f20" strokeweight="1.25pt"/>
            <v:shape id="docshape950" o:spid="_x0000_s3248" type="#_x0000_t75" alt="" style="position:absolute;left:2137;top:7879;width:105;height:168">
              <v:imagedata r:id="rId16" o:title=""/>
            </v:shape>
            <v:shape id="docshape951" o:spid="_x0000_s3249" type="#_x0000_t75" alt="" style="position:absolute;left:4088;top:7879;width:105;height:168">
              <v:imagedata r:id="rId16" o:title=""/>
            </v:shape>
            <v:line id="_x0000_s3250" alt="" style="position:absolute" from="2176,7880" to="4154,7880" strokecolor="#231f20" strokeweight="1.25pt"/>
            <w10:wrap anchorx="page" anchory="page"/>
          </v:group>
        </w:pict>
      </w:r>
      <w:r>
        <w:pict>
          <v:group id="docshapegroup952" o:spid="_x0000_s3241" alt="" style="position:absolute;left:0;text-align:left;margin-left:299.8pt;margin-top:387.05pt;width:102.8pt;height:15.35pt;z-index:15917056;mso-position-horizontal-relative:page;mso-position-vertical-relative:page" coordorigin="5996,7741" coordsize="2056,307">
            <v:line id="_x0000_s3242" alt="" style="position:absolute" from="7026,7741" to="7026,7880" strokecolor="#231f20" strokeweight="1.25pt"/>
            <v:shape id="docshape953" o:spid="_x0000_s3243" type="#_x0000_t75" alt="" style="position:absolute;left:5995;top:7879;width:105;height:168">
              <v:imagedata r:id="rId16" o:title=""/>
            </v:shape>
            <v:shape id="docshape954" o:spid="_x0000_s3244" type="#_x0000_t75" alt="" style="position:absolute;left:7947;top:7879;width:105;height:168">
              <v:imagedata r:id="rId15" o:title=""/>
            </v:shape>
            <v:line id="_x0000_s3245" alt="" style="position:absolute" from="6035,7880" to="8013,7880" strokecolor="#231f20" strokeweight="1.25pt"/>
            <w10:wrap anchorx="page" anchory="page"/>
          </v:group>
        </w:pict>
      </w:r>
      <w:r w:rsidR="00000000" w:rsidRPr="006E525B">
        <w:rPr>
          <w:color w:val="231F20"/>
          <w:lang w:val="ru-RU"/>
        </w:rPr>
        <w:t>«</w:t>
      </w:r>
      <w:r w:rsidR="00000000" w:rsidRPr="006E525B">
        <w:rPr>
          <w:rFonts w:ascii="Charter-BoldItalic" w:hAnsi="Charter-BoldItalic"/>
          <w:b/>
          <w:i/>
          <w:color w:val="231F20"/>
          <w:lang w:val="ru-RU"/>
        </w:rPr>
        <w:t>‘Ияфа</w:t>
      </w:r>
      <w:r w:rsidR="00000000" w:rsidRPr="006E525B">
        <w:rPr>
          <w:color w:val="231F20"/>
          <w:lang w:val="ru-RU"/>
        </w:rPr>
        <w:t>»: [арабы гадали,] распугивая птиц, [и по тому, в какую сторону они полетели] считали это хорошим или плохим знаком. Это — проявление суеверий в действиях.</w:t>
      </w:r>
    </w:p>
    <w:p w:rsidR="00C06D96" w:rsidRPr="006E525B" w:rsidRDefault="00000000">
      <w:pPr>
        <w:pStyle w:val="ListParagraph"/>
        <w:numPr>
          <w:ilvl w:val="1"/>
          <w:numId w:val="85"/>
        </w:numPr>
        <w:tabs>
          <w:tab w:val="left" w:pos="898"/>
        </w:tabs>
        <w:spacing w:before="56"/>
        <w:ind w:right="0"/>
        <w:rPr>
          <w:lang w:val="ru-RU"/>
        </w:rPr>
      </w:pPr>
      <w:r w:rsidRPr="006E525B">
        <w:rPr>
          <w:color w:val="231F20"/>
          <w:lang w:val="ru-RU"/>
        </w:rPr>
        <w:t>«</w:t>
      </w:r>
      <w:r w:rsidRPr="006E525B">
        <w:rPr>
          <w:rFonts w:ascii="Charter-BoldItalic" w:hAnsi="Charter-BoldItalic"/>
          <w:b/>
          <w:i/>
          <w:color w:val="231F20"/>
          <w:lang w:val="ru-RU"/>
        </w:rPr>
        <w:t>Таркъ</w:t>
      </w:r>
      <w:r w:rsidRPr="006E525B">
        <w:rPr>
          <w:color w:val="231F20"/>
          <w:lang w:val="ru-RU"/>
        </w:rPr>
        <w:t>»:</w:t>
      </w:r>
      <w:r w:rsidRPr="006E525B">
        <w:rPr>
          <w:color w:val="231F20"/>
          <w:spacing w:val="2"/>
          <w:lang w:val="ru-RU"/>
        </w:rPr>
        <w:t xml:space="preserve"> </w:t>
      </w:r>
      <w:r w:rsidRPr="006E525B">
        <w:rPr>
          <w:color w:val="231F20"/>
          <w:lang w:val="ru-RU"/>
        </w:rPr>
        <w:t>черчение</w:t>
      </w:r>
      <w:r w:rsidRPr="006E525B">
        <w:rPr>
          <w:color w:val="231F20"/>
          <w:spacing w:val="4"/>
          <w:lang w:val="ru-RU"/>
        </w:rPr>
        <w:t xml:space="preserve"> </w:t>
      </w:r>
      <w:r w:rsidRPr="006E525B">
        <w:rPr>
          <w:color w:val="231F20"/>
          <w:lang w:val="ru-RU"/>
        </w:rPr>
        <w:t>линий</w:t>
      </w:r>
      <w:r w:rsidRPr="006E525B">
        <w:rPr>
          <w:color w:val="231F20"/>
          <w:spacing w:val="4"/>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земле</w:t>
      </w:r>
      <w:r w:rsidRPr="006E525B">
        <w:rPr>
          <w:color w:val="231F20"/>
          <w:spacing w:val="4"/>
          <w:lang w:val="ru-RU"/>
        </w:rPr>
        <w:t xml:space="preserve"> </w:t>
      </w:r>
      <w:r w:rsidRPr="006E525B">
        <w:rPr>
          <w:color w:val="231F20"/>
          <w:lang w:val="ru-RU"/>
        </w:rPr>
        <w:t>для</w:t>
      </w:r>
      <w:r w:rsidRPr="006E525B">
        <w:rPr>
          <w:color w:val="231F20"/>
          <w:spacing w:val="3"/>
          <w:lang w:val="ru-RU"/>
        </w:rPr>
        <w:t xml:space="preserve"> </w:t>
      </w:r>
      <w:r w:rsidRPr="006E525B">
        <w:rPr>
          <w:color w:val="231F20"/>
          <w:lang w:val="ru-RU"/>
        </w:rPr>
        <w:t>колдовства</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spacing w:val="-2"/>
          <w:lang w:val="ru-RU"/>
        </w:rPr>
        <w:t>гадания.</w:t>
      </w:r>
    </w:p>
    <w:p w:rsidR="00C06D96" w:rsidRPr="006E525B" w:rsidRDefault="00000000">
      <w:pPr>
        <w:pStyle w:val="ListParagraph"/>
        <w:numPr>
          <w:ilvl w:val="1"/>
          <w:numId w:val="85"/>
        </w:numPr>
        <w:tabs>
          <w:tab w:val="left" w:pos="898"/>
        </w:tabs>
        <w:spacing w:before="72" w:line="254" w:lineRule="auto"/>
        <w:ind w:right="361"/>
        <w:rPr>
          <w:lang w:val="ru-RU"/>
        </w:rPr>
      </w:pPr>
      <w:r w:rsidRPr="006E525B">
        <w:rPr>
          <w:color w:val="231F20"/>
          <w:lang w:val="ru-RU"/>
        </w:rPr>
        <w:t>«</w:t>
      </w:r>
      <w:r w:rsidRPr="006E525B">
        <w:rPr>
          <w:rFonts w:ascii="Charter-BoldItalic" w:hAnsi="Charter-BoldItalic"/>
          <w:b/>
          <w:i/>
          <w:color w:val="231F20"/>
          <w:lang w:val="ru-RU"/>
        </w:rPr>
        <w:t>Тыяра</w:t>
      </w:r>
      <w:r w:rsidRPr="006E525B">
        <w:rPr>
          <w:color w:val="231F20"/>
          <w:lang w:val="ru-RU"/>
        </w:rPr>
        <w:t>»: суеверия (плохое предзнаменование) на основе увиден- ного или услышанного, будь это связано со временем или местом.</w:t>
      </w:r>
    </w:p>
    <w:p w:rsidR="00C06D96" w:rsidRPr="006E525B" w:rsidRDefault="00000000">
      <w:pPr>
        <w:pStyle w:val="ListParagraph"/>
        <w:numPr>
          <w:ilvl w:val="1"/>
          <w:numId w:val="85"/>
        </w:numPr>
        <w:tabs>
          <w:tab w:val="left" w:pos="898"/>
        </w:tabs>
        <w:spacing w:before="55" w:line="254" w:lineRule="auto"/>
        <w:ind w:right="361"/>
        <w:rPr>
          <w:lang w:val="ru-RU"/>
        </w:rPr>
      </w:pPr>
      <w:r w:rsidRPr="006E525B">
        <w:rPr>
          <w:color w:val="231F20"/>
          <w:lang w:val="ru-RU"/>
        </w:rPr>
        <w:t>«</w:t>
      </w:r>
      <w:r w:rsidRPr="006E525B">
        <w:rPr>
          <w:rFonts w:ascii="Charter-BoldItalic" w:hAnsi="Charter-BoldItalic"/>
          <w:b/>
          <w:i/>
          <w:color w:val="231F20"/>
          <w:lang w:val="ru-RU"/>
        </w:rPr>
        <w:t>Отголосок шайтана</w:t>
      </w:r>
      <w:r w:rsidRPr="006E525B">
        <w:rPr>
          <w:color w:val="231F20"/>
          <w:lang w:val="ru-RU"/>
        </w:rPr>
        <w:t>», то есть наущение шайтана. Это из внуше- ний шайтана и его диктовки.</w:t>
      </w:r>
    </w:p>
    <w:p w:rsidR="00C06D96" w:rsidRPr="006E525B" w:rsidRDefault="00000000">
      <w:pPr>
        <w:pStyle w:val="ListParagraph"/>
        <w:numPr>
          <w:ilvl w:val="1"/>
          <w:numId w:val="85"/>
        </w:numPr>
        <w:tabs>
          <w:tab w:val="left" w:pos="898"/>
        </w:tabs>
        <w:spacing w:before="58" w:line="196" w:lineRule="auto"/>
        <w:ind w:right="361"/>
        <w:rPr>
          <w:lang w:val="ru-RU"/>
        </w:rPr>
      </w:pPr>
      <w:r w:rsidRPr="006E525B">
        <w:rPr>
          <w:color w:val="231F20"/>
          <w:lang w:val="ru-RU"/>
        </w:rPr>
        <w:t>«</w:t>
      </w:r>
      <w:r w:rsidRPr="006E525B">
        <w:rPr>
          <w:rFonts w:ascii="Charter-BoldItalic" w:hAnsi="Charter-BoldItalic" w:cs="Charter-BoldItalic"/>
          <w:b/>
          <w:bCs/>
          <w:i/>
          <w:iCs/>
          <w:color w:val="231F20"/>
          <w:lang w:val="ru-RU"/>
        </w:rPr>
        <w:t>Колдовство</w:t>
      </w:r>
      <w:r w:rsidRPr="006E525B">
        <w:rPr>
          <w:color w:val="231F20"/>
          <w:lang w:val="ru-RU"/>
        </w:rPr>
        <w:t>» (</w:t>
      </w:r>
      <w:r w:rsidRPr="006E525B">
        <w:rPr>
          <w:rFonts w:ascii="KFGQPC HAFS Uthmanic Script" w:hAnsi="KFGQPC HAFS Uthmanic Script" w:cs="KFGQPC HAFS Uthmanic Script"/>
          <w:color w:val="231F20"/>
          <w:rtl/>
          <w:lang w:val="ru-RU"/>
        </w:rPr>
        <w:t>العضه</w:t>
      </w:r>
      <w:r w:rsidRPr="006E525B">
        <w:rPr>
          <w:color w:val="231F20"/>
          <w:lang w:val="ru-RU"/>
        </w:rPr>
        <w:t>): имеется в виду разобщение между людьми и</w:t>
      </w:r>
      <w:r w:rsidRPr="006E525B">
        <w:rPr>
          <w:color w:val="231F20"/>
          <w:spacing w:val="26"/>
          <w:lang w:val="ru-RU"/>
        </w:rPr>
        <w:t xml:space="preserve"> </w:t>
      </w:r>
      <w:r w:rsidRPr="006E525B">
        <w:rPr>
          <w:color w:val="231F20"/>
          <w:lang w:val="ru-RU"/>
        </w:rPr>
        <w:t>разделение.</w:t>
      </w:r>
      <w:r w:rsidRPr="006E525B">
        <w:rPr>
          <w:color w:val="231F20"/>
          <w:spacing w:val="26"/>
          <w:lang w:val="ru-RU"/>
        </w:rPr>
        <w:t xml:space="preserve"> </w:t>
      </w:r>
      <w:r w:rsidRPr="006E525B">
        <w:rPr>
          <w:color w:val="231F20"/>
          <w:lang w:val="ru-RU"/>
        </w:rPr>
        <w:t>Этот</w:t>
      </w:r>
      <w:r w:rsidRPr="006E525B">
        <w:rPr>
          <w:color w:val="231F20"/>
          <w:spacing w:val="26"/>
          <w:lang w:val="ru-RU"/>
        </w:rPr>
        <w:t xml:space="preserve"> </w:t>
      </w:r>
      <w:r w:rsidRPr="006E525B">
        <w:rPr>
          <w:color w:val="231F20"/>
          <w:lang w:val="ru-RU"/>
        </w:rPr>
        <w:t>хадис</w:t>
      </w:r>
      <w:r w:rsidRPr="006E525B">
        <w:rPr>
          <w:color w:val="231F20"/>
          <w:spacing w:val="26"/>
          <w:lang w:val="ru-RU"/>
        </w:rPr>
        <w:t xml:space="preserve"> </w:t>
      </w:r>
      <w:r w:rsidRPr="006E525B">
        <w:rPr>
          <w:color w:val="231F20"/>
          <w:lang w:val="ru-RU"/>
        </w:rPr>
        <w:t>приведён</w:t>
      </w:r>
      <w:r w:rsidRPr="006E525B">
        <w:rPr>
          <w:color w:val="231F20"/>
          <w:spacing w:val="26"/>
          <w:lang w:val="ru-RU"/>
        </w:rPr>
        <w:t xml:space="preserve"> </w:t>
      </w:r>
      <w:r w:rsidRPr="006E525B">
        <w:rPr>
          <w:color w:val="231F20"/>
          <w:lang w:val="ru-RU"/>
        </w:rPr>
        <w:t>в</w:t>
      </w:r>
      <w:r w:rsidRPr="006E525B">
        <w:rPr>
          <w:color w:val="231F20"/>
          <w:spacing w:val="26"/>
          <w:lang w:val="ru-RU"/>
        </w:rPr>
        <w:t xml:space="preserve"> </w:t>
      </w:r>
      <w:r w:rsidRPr="006E525B">
        <w:rPr>
          <w:color w:val="231F20"/>
          <w:lang w:val="ru-RU"/>
        </w:rPr>
        <w:t>главе</w:t>
      </w:r>
      <w:r w:rsidRPr="006E525B">
        <w:rPr>
          <w:color w:val="231F20"/>
          <w:spacing w:val="26"/>
          <w:lang w:val="ru-RU"/>
        </w:rPr>
        <w:t xml:space="preserve"> </w:t>
      </w:r>
      <w:r w:rsidRPr="006E525B">
        <w:rPr>
          <w:color w:val="231F20"/>
          <w:lang w:val="ru-RU"/>
        </w:rPr>
        <w:t>о</w:t>
      </w:r>
      <w:r w:rsidRPr="006E525B">
        <w:rPr>
          <w:color w:val="231F20"/>
          <w:spacing w:val="26"/>
          <w:lang w:val="ru-RU"/>
        </w:rPr>
        <w:t xml:space="preserve"> </w:t>
      </w:r>
      <w:r w:rsidRPr="006E525B">
        <w:rPr>
          <w:color w:val="231F20"/>
          <w:lang w:val="ru-RU"/>
        </w:rPr>
        <w:t>колдовстве</w:t>
      </w:r>
      <w:r w:rsidRPr="006E525B">
        <w:rPr>
          <w:color w:val="231F20"/>
          <w:spacing w:val="26"/>
          <w:lang w:val="ru-RU"/>
        </w:rPr>
        <w:t xml:space="preserve"> </w:t>
      </w:r>
      <w:r w:rsidRPr="006E525B">
        <w:rPr>
          <w:color w:val="231F20"/>
          <w:lang w:val="ru-RU"/>
        </w:rPr>
        <w:t>для</w:t>
      </w:r>
      <w:r w:rsidRPr="006E525B">
        <w:rPr>
          <w:color w:val="231F20"/>
          <w:spacing w:val="26"/>
          <w:lang w:val="ru-RU"/>
        </w:rPr>
        <w:t xml:space="preserve"> </w:t>
      </w:r>
      <w:r w:rsidRPr="006E525B">
        <w:rPr>
          <w:color w:val="231F20"/>
          <w:lang w:val="ru-RU"/>
        </w:rPr>
        <w:t>ука-</w:t>
      </w:r>
    </w:p>
    <w:p w:rsidR="00C06D96" w:rsidRPr="006E525B" w:rsidRDefault="00000000">
      <w:pPr>
        <w:pStyle w:val="BodyText"/>
        <w:spacing w:before="26" w:line="254" w:lineRule="auto"/>
        <w:ind w:left="897"/>
        <w:rPr>
          <w:lang w:val="ru-RU"/>
        </w:rPr>
      </w:pPr>
      <w:r w:rsidRPr="006E525B">
        <w:rPr>
          <w:color w:val="231F20"/>
          <w:lang w:val="ru-RU"/>
        </w:rPr>
        <w:t>зания на то, что это — цель каждого сплетника и колдуна, и вред сплетника больше, чем вред колдуна.</w:t>
      </w:r>
    </w:p>
    <w:p w:rsidR="00C06D96" w:rsidRPr="006E525B" w:rsidRDefault="00C06D96">
      <w:pPr>
        <w:pStyle w:val="BodyText"/>
        <w:rPr>
          <w:sz w:val="20"/>
          <w:lang w:val="ru-RU"/>
        </w:rPr>
      </w:pPr>
    </w:p>
    <w:p w:rsidR="00C06D96" w:rsidRPr="006E525B" w:rsidRDefault="00735B84">
      <w:pPr>
        <w:pStyle w:val="BodyText"/>
        <w:spacing w:before="5"/>
        <w:rPr>
          <w:sz w:val="29"/>
          <w:lang w:val="ru-RU"/>
        </w:rPr>
      </w:pPr>
      <w:r>
        <w:pict>
          <v:group id="docshapegroup955" o:spid="_x0000_s3231" alt="" style="position:absolute;margin-left:64.7pt;margin-top:18.85pt;width:372.35pt;height:112pt;z-index:-15541248;mso-wrap-distance-left:0;mso-wrap-distance-right:0;mso-position-horizontal-relative:page" coordorigin="1294,377" coordsize="7447,2240">
            <v:shape id="docshape956" o:spid="_x0000_s3232" alt="" style="position:absolute;left:2967;top:387;width:4100;height:488" coordorigin="2967,387" coordsize="4100,488" path="m7010,387r-3986,l3002,392r-18,12l2972,422r-5,22l2967,818r5,22l2984,858r18,12l3024,875r3986,l7033,870r18,-12l7063,840r4,-22l7067,444r-4,-22l7051,404r-18,-12l7010,387xe" fillcolor="#d2e8f3" stroked="f">
              <v:path arrowok="t"/>
            </v:shape>
            <v:shape id="docshape957" o:spid="_x0000_s3233" alt="" style="position:absolute;left:2967;top:387;width:4100;height:488" coordorigin="2967,387" coordsize="4100,488" path="m3081,387r-44,9l3001,420r-25,36l2967,501r,261l2976,806r25,36l3037,866r44,9l6954,875r44,-9l7034,842r24,-36l7067,762r,-261l7058,456r-24,-36l6998,396r-44,-9l3081,387xe" filled="f" strokecolor="#008dc1" strokeweight="1pt">
              <v:path arrowok="t"/>
            </v:shape>
            <v:line id="_x0000_s3234" alt="" style="position:absolute" from="4991,872" to="4991,1011" strokecolor="#231f20" strokeweight="1.25pt"/>
            <v:shape id="docshape958" o:spid="_x0000_s3235" type="#_x0000_t75" alt="" style="position:absolute;left:2997;top:1011;width:105;height:168">
              <v:imagedata r:id="rId12" o:title=""/>
            </v:shape>
            <v:shape id="docshape959" o:spid="_x0000_s3236" type="#_x0000_t75" alt="" style="position:absolute;left:6933;top:1011;width:105;height:168">
              <v:imagedata r:id="rId12" o:title=""/>
            </v:shape>
            <v:line id="_x0000_s3237" alt="" style="position:absolute" from="3037,1011" to="6998,1011" strokecolor="#231f20" strokeweight="1.25pt"/>
            <v:shape id="docshape960" o:spid="_x0000_s3238" type="#_x0000_t202" alt="" style="position:absolute;left:2957;top:377;width:4120;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Знания</w:t>
                    </w:r>
                    <w:r>
                      <w:rPr>
                        <w:rFonts w:ascii="Amrys" w:hAnsi="Amrys"/>
                        <w:b/>
                        <w:color w:val="231F20"/>
                        <w:spacing w:val="1"/>
                        <w:sz w:val="26"/>
                      </w:rPr>
                      <w:t xml:space="preserve"> </w:t>
                    </w:r>
                    <w:r>
                      <w:rPr>
                        <w:rFonts w:ascii="Amrys" w:hAnsi="Amrys"/>
                        <w:b/>
                        <w:color w:val="231F20"/>
                        <w:sz w:val="26"/>
                      </w:rPr>
                      <w:t>о</w:t>
                    </w:r>
                    <w:r>
                      <w:rPr>
                        <w:rFonts w:ascii="Amrys" w:hAnsi="Amrys"/>
                        <w:b/>
                        <w:color w:val="231F20"/>
                        <w:spacing w:val="2"/>
                        <w:sz w:val="26"/>
                      </w:rPr>
                      <w:t xml:space="preserve"> </w:t>
                    </w:r>
                    <w:r>
                      <w:rPr>
                        <w:rFonts w:ascii="Amrys" w:hAnsi="Amrys"/>
                        <w:b/>
                        <w:color w:val="231F20"/>
                        <w:sz w:val="26"/>
                      </w:rPr>
                      <w:t>звёздах</w:t>
                    </w:r>
                    <w:r>
                      <w:rPr>
                        <w:rFonts w:ascii="Amrys" w:hAnsi="Amrys"/>
                        <w:b/>
                        <w:color w:val="231F20"/>
                        <w:spacing w:val="1"/>
                        <w:sz w:val="26"/>
                      </w:rPr>
                      <w:t xml:space="preserve"> </w:t>
                    </w:r>
                    <w:r>
                      <w:rPr>
                        <w:rFonts w:ascii="Amrys" w:hAnsi="Amrys"/>
                        <w:b/>
                        <w:color w:val="231F20"/>
                        <w:sz w:val="26"/>
                      </w:rPr>
                      <w:t>двух</w:t>
                    </w:r>
                    <w:r>
                      <w:rPr>
                        <w:rFonts w:ascii="Amrys" w:hAnsi="Amrys"/>
                        <w:b/>
                        <w:color w:val="231F20"/>
                        <w:spacing w:val="2"/>
                        <w:sz w:val="26"/>
                      </w:rPr>
                      <w:t xml:space="preserve"> </w:t>
                    </w:r>
                    <w:r>
                      <w:rPr>
                        <w:rFonts w:ascii="Amrys" w:hAnsi="Amrys"/>
                        <w:b/>
                        <w:color w:val="231F20"/>
                        <w:spacing w:val="-2"/>
                        <w:sz w:val="26"/>
                      </w:rPr>
                      <w:t>видов</w:t>
                    </w:r>
                  </w:p>
                </w:txbxContent>
              </v:textbox>
            </v:shape>
            <v:shape id="docshape961" o:spid="_x0000_s3239" type="#_x0000_t202" alt="" style="position:absolute;left:5187;top:1214;width:3544;height:139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Астрономия: </w:t>
                    </w:r>
                    <w:r>
                      <w:rPr>
                        <w:color w:val="231F20"/>
                      </w:rPr>
                      <w:t>использовать для определения сторон или вре- мён, направление киблы.</w:t>
                    </w:r>
                  </w:p>
                </w:txbxContent>
              </v:textbox>
            </v:shape>
            <v:shape id="docshape962" o:spid="_x0000_s3240" type="#_x0000_t202" alt="" style="position:absolute;left:1303;top:1214;width:3544;height:139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Астрология: </w:t>
                    </w:r>
                    <w:r>
                      <w:rPr>
                        <w:color w:val="231F20"/>
                      </w:rPr>
                      <w:t>считать, что звёз- ды могут воздействовать на</w:t>
                    </w:r>
                    <w:r>
                      <w:rPr>
                        <w:color w:val="231F20"/>
                        <w:spacing w:val="80"/>
                      </w:rPr>
                      <w:t xml:space="preserve"> </w:t>
                    </w:r>
                    <w:r>
                      <w:rPr>
                        <w:color w:val="231F20"/>
                      </w:rPr>
                      <w:t>что-то на Земле:</w:t>
                    </w:r>
                  </w:p>
                </w:txbxContent>
              </v:textbox>
            </v:shape>
            <w10:wrap type="topAndBottom" anchorx="page"/>
          </v:group>
        </w:pict>
      </w:r>
    </w:p>
    <w:p w:rsidR="00C06D96" w:rsidRPr="006E525B" w:rsidRDefault="00C06D96">
      <w:pPr>
        <w:pStyle w:val="BodyText"/>
        <w:rPr>
          <w:sz w:val="20"/>
          <w:lang w:val="ru-RU"/>
        </w:rPr>
      </w:pPr>
    </w:p>
    <w:p w:rsidR="00C06D96" w:rsidRPr="006E525B" w:rsidRDefault="00C06D96">
      <w:pPr>
        <w:pStyle w:val="BodyText"/>
        <w:spacing w:before="2" w:after="1"/>
        <w:rPr>
          <w:sz w:val="11"/>
          <w:lang w:val="ru-RU"/>
        </w:rPr>
      </w:pP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345"/>
        </w:trPr>
        <w:tc>
          <w:tcPr>
            <w:tcW w:w="1843" w:type="dxa"/>
            <w:tcBorders>
              <w:bottom w:val="nil"/>
              <w:right w:val="double" w:sz="8" w:space="0" w:color="008DC1"/>
            </w:tcBorders>
          </w:tcPr>
          <w:p w:rsidR="00C06D96" w:rsidRPr="006E525B" w:rsidRDefault="00000000">
            <w:pPr>
              <w:pStyle w:val="TableParagraph"/>
              <w:spacing w:before="107" w:line="219" w:lineRule="exact"/>
              <w:ind w:left="93"/>
              <w:rPr>
                <w:rFonts w:ascii="Charter" w:hAnsi="Charter"/>
                <w:b/>
                <w:sz w:val="20"/>
                <w:lang w:val="ru-RU"/>
              </w:rPr>
            </w:pPr>
            <w:r w:rsidRPr="006E525B">
              <w:rPr>
                <w:rFonts w:ascii="Charter" w:hAnsi="Charter"/>
                <w:b/>
                <w:color w:val="008DC1"/>
                <w:sz w:val="20"/>
                <w:lang w:val="ru-RU"/>
              </w:rPr>
              <w:t>Малое</w:t>
            </w:r>
            <w:r w:rsidRPr="006E525B">
              <w:rPr>
                <w:rFonts w:ascii="Charter" w:hAnsi="Charter"/>
                <w:b/>
                <w:color w:val="008DC1"/>
                <w:spacing w:val="11"/>
                <w:sz w:val="20"/>
                <w:lang w:val="ru-RU"/>
              </w:rPr>
              <w:t xml:space="preserve"> </w:t>
            </w:r>
            <w:r w:rsidRPr="006E525B">
              <w:rPr>
                <w:rFonts w:ascii="Charter" w:hAnsi="Charter"/>
                <w:b/>
                <w:color w:val="008DC1"/>
                <w:spacing w:val="-2"/>
                <w:sz w:val="20"/>
                <w:lang w:val="ru-RU"/>
              </w:rPr>
              <w:t>много-</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rFonts w:ascii="Charter" w:hAnsi="Charter"/>
                <w:b/>
                <w:sz w:val="20"/>
                <w:lang w:val="ru-RU"/>
              </w:rPr>
            </w:pPr>
            <w:r w:rsidRPr="006E525B">
              <w:rPr>
                <w:rFonts w:ascii="Charter" w:hAnsi="Charter"/>
                <w:b/>
                <w:color w:val="008DC1"/>
                <w:sz w:val="20"/>
                <w:lang w:val="ru-RU"/>
              </w:rPr>
              <w:t>Большое</w:t>
            </w:r>
            <w:r w:rsidRPr="006E525B">
              <w:rPr>
                <w:rFonts w:ascii="Charter" w:hAnsi="Charter"/>
                <w:b/>
                <w:color w:val="008DC1"/>
                <w:spacing w:val="7"/>
                <w:sz w:val="20"/>
                <w:lang w:val="ru-RU"/>
              </w:rPr>
              <w:t xml:space="preserve"> </w:t>
            </w:r>
            <w:r w:rsidRPr="006E525B">
              <w:rPr>
                <w:rFonts w:ascii="Charter" w:hAnsi="Charter"/>
                <w:b/>
                <w:color w:val="008DC1"/>
                <w:spacing w:val="-4"/>
                <w:sz w:val="20"/>
                <w:lang w:val="ru-RU"/>
              </w:rPr>
              <w:t>мно-</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rFonts w:ascii="Charter" w:hAnsi="Charter"/>
                <w:b/>
                <w:sz w:val="20"/>
                <w:lang w:val="ru-RU"/>
              </w:rPr>
            </w:pPr>
            <w:r w:rsidRPr="006E525B">
              <w:rPr>
                <w:rFonts w:ascii="Charter" w:hAnsi="Charter"/>
                <w:b/>
                <w:color w:val="008DC1"/>
                <w:spacing w:val="-2"/>
                <w:sz w:val="20"/>
                <w:lang w:val="ru-RU"/>
              </w:rPr>
              <w:t>Дозволенное:</w:t>
            </w:r>
          </w:p>
        </w:tc>
        <w:tc>
          <w:tcPr>
            <w:tcW w:w="1843" w:type="dxa"/>
            <w:tcBorders>
              <w:left w:val="double" w:sz="8" w:space="0" w:color="008DC1"/>
              <w:bottom w:val="nil"/>
            </w:tcBorders>
          </w:tcPr>
          <w:p w:rsidR="00C06D96" w:rsidRPr="006E525B" w:rsidRDefault="00000000">
            <w:pPr>
              <w:pStyle w:val="TableParagraph"/>
              <w:spacing w:before="107" w:line="219" w:lineRule="exact"/>
              <w:ind w:left="120"/>
              <w:rPr>
                <w:rFonts w:ascii="Charter" w:hAnsi="Charter"/>
                <w:b/>
                <w:sz w:val="20"/>
                <w:lang w:val="ru-RU"/>
              </w:rPr>
            </w:pPr>
            <w:r w:rsidRPr="006E525B">
              <w:rPr>
                <w:rFonts w:ascii="Charter" w:hAnsi="Charter"/>
                <w:b/>
                <w:color w:val="008DC1"/>
                <w:spacing w:val="-2"/>
                <w:sz w:val="20"/>
                <w:lang w:val="ru-RU"/>
              </w:rPr>
              <w:t>Обязательное:</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rFonts w:ascii="Charter" w:hAnsi="Charter"/>
                <w:b/>
                <w:color w:val="008DC1"/>
                <w:sz w:val="20"/>
                <w:lang w:val="ru-RU"/>
              </w:rPr>
              <w:t>божие:</w:t>
            </w:r>
            <w:r w:rsidRPr="006E525B">
              <w:rPr>
                <w:rFonts w:ascii="Charter" w:hAnsi="Charter"/>
                <w:b/>
                <w:color w:val="008DC1"/>
                <w:spacing w:val="-1"/>
                <w:sz w:val="20"/>
                <w:lang w:val="ru-RU"/>
              </w:rPr>
              <w:t xml:space="preserve"> </w:t>
            </w:r>
            <w:r w:rsidRPr="006E525B">
              <w:rPr>
                <w:color w:val="231F20"/>
                <w:spacing w:val="-4"/>
                <w:sz w:val="20"/>
                <w:lang w:val="ru-RU"/>
              </w:rPr>
              <w:t>если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rFonts w:ascii="Charter" w:hAnsi="Charter"/>
                <w:b/>
                <w:color w:val="008DC1"/>
                <w:sz w:val="20"/>
                <w:lang w:val="ru-RU"/>
              </w:rPr>
              <w:t>гобожие:</w:t>
            </w:r>
            <w:r w:rsidRPr="006E525B">
              <w:rPr>
                <w:rFonts w:ascii="Charter" w:hAnsi="Charter"/>
                <w:b/>
                <w:color w:val="008DC1"/>
                <w:spacing w:val="3"/>
                <w:sz w:val="20"/>
                <w:lang w:val="ru-RU"/>
              </w:rPr>
              <w:t xml:space="preserve"> </w:t>
            </w:r>
            <w:r w:rsidRPr="006E525B">
              <w:rPr>
                <w:color w:val="231F20"/>
                <w:spacing w:val="-4"/>
                <w:sz w:val="20"/>
                <w:lang w:val="ru-RU"/>
              </w:rPr>
              <w:t>если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pacing w:val="-2"/>
                <w:sz w:val="20"/>
                <w:lang w:val="ru-RU"/>
              </w:rPr>
              <w:t>использовать</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то,</w:t>
            </w:r>
            <w:r w:rsidRPr="006E525B">
              <w:rPr>
                <w:color w:val="231F20"/>
                <w:spacing w:val="-1"/>
                <w:sz w:val="20"/>
                <w:lang w:val="ru-RU"/>
              </w:rPr>
              <w:t xml:space="preserve"> </w:t>
            </w:r>
            <w:r w:rsidRPr="006E525B">
              <w:rPr>
                <w:color w:val="231F20"/>
                <w:sz w:val="20"/>
                <w:lang w:val="ru-RU"/>
              </w:rPr>
              <w:t>без</w:t>
            </w:r>
            <w:r w:rsidRPr="006E525B">
              <w:rPr>
                <w:color w:val="231F20"/>
                <w:spacing w:val="2"/>
                <w:sz w:val="20"/>
                <w:lang w:val="ru-RU"/>
              </w:rPr>
              <w:t xml:space="preserve"> </w:t>
            </w:r>
            <w:r w:rsidRPr="006E525B">
              <w:rPr>
                <w:color w:val="231F20"/>
                <w:spacing w:val="-4"/>
                <w:sz w:val="20"/>
                <w:lang w:val="ru-RU"/>
              </w:rPr>
              <w:t>чего</w:t>
            </w:r>
          </w:p>
        </w:tc>
      </w:tr>
      <w:tr w:rsidR="00C06D96" w:rsidRPr="006E525B">
        <w:trPr>
          <w:trHeight w:val="239"/>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считает,</w:t>
            </w:r>
            <w:r w:rsidRPr="006E525B">
              <w:rPr>
                <w:color w:val="231F20"/>
                <w:spacing w:val="11"/>
                <w:sz w:val="20"/>
                <w:lang w:val="ru-RU"/>
              </w:rPr>
              <w:t xml:space="preserve"> </w:t>
            </w:r>
            <w:r w:rsidRPr="006E525B">
              <w:rPr>
                <w:color w:val="231F20"/>
                <w:spacing w:val="-5"/>
                <w:sz w:val="20"/>
                <w:lang w:val="ru-RU"/>
              </w:rPr>
              <w:t>что</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имеет</w:t>
            </w:r>
            <w:r w:rsidRPr="006E525B">
              <w:rPr>
                <w:color w:val="231F20"/>
                <w:spacing w:val="8"/>
                <w:sz w:val="20"/>
                <w:lang w:val="ru-RU"/>
              </w:rPr>
              <w:t xml:space="preserve"> </w:t>
            </w:r>
            <w:r w:rsidRPr="006E525B">
              <w:rPr>
                <w:color w:val="231F20"/>
                <w:spacing w:val="-2"/>
                <w:sz w:val="20"/>
                <w:lang w:val="ru-RU"/>
              </w:rPr>
              <w:t>убежде-</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для</w:t>
            </w:r>
            <w:r w:rsidRPr="006E525B">
              <w:rPr>
                <w:color w:val="231F20"/>
                <w:spacing w:val="15"/>
                <w:sz w:val="20"/>
                <w:lang w:val="ru-RU"/>
              </w:rPr>
              <w:t xml:space="preserve"> </w:t>
            </w:r>
            <w:r w:rsidRPr="006E525B">
              <w:rPr>
                <w:color w:val="231F20"/>
                <w:spacing w:val="-2"/>
                <w:sz w:val="20"/>
                <w:lang w:val="ru-RU"/>
              </w:rPr>
              <w:t>определния</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pacing w:val="-2"/>
                <w:sz w:val="20"/>
                <w:lang w:val="ru-RU"/>
              </w:rPr>
              <w:t>невозможно</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звёзды</w:t>
            </w:r>
            <w:r w:rsidRPr="006E525B">
              <w:rPr>
                <w:color w:val="231F20"/>
                <w:spacing w:val="14"/>
                <w:sz w:val="20"/>
                <w:lang w:val="ru-RU"/>
              </w:rPr>
              <w:t xml:space="preserve"> </w:t>
            </w:r>
            <w:r w:rsidRPr="006E525B">
              <w:rPr>
                <w:color w:val="231F20"/>
                <w:spacing w:val="-2"/>
                <w:sz w:val="20"/>
                <w:lang w:val="ru-RU"/>
              </w:rPr>
              <w:t>являются</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ние,</w:t>
            </w:r>
            <w:r w:rsidRPr="006E525B">
              <w:rPr>
                <w:color w:val="231F20"/>
                <w:spacing w:val="3"/>
                <w:sz w:val="20"/>
                <w:lang w:val="ru-RU"/>
              </w:rPr>
              <w:t xml:space="preserve"> </w:t>
            </w:r>
            <w:r w:rsidRPr="006E525B">
              <w:rPr>
                <w:color w:val="231F20"/>
                <w:sz w:val="20"/>
                <w:lang w:val="ru-RU"/>
              </w:rPr>
              <w:t>что</w:t>
            </w:r>
            <w:r w:rsidRPr="006E525B">
              <w:rPr>
                <w:color w:val="231F20"/>
                <w:spacing w:val="5"/>
                <w:sz w:val="20"/>
                <w:lang w:val="ru-RU"/>
              </w:rPr>
              <w:t xml:space="preserve"> </w:t>
            </w:r>
            <w:r w:rsidRPr="006E525B">
              <w:rPr>
                <w:color w:val="231F20"/>
                <w:spacing w:val="-2"/>
                <w:sz w:val="20"/>
                <w:lang w:val="ru-RU"/>
              </w:rPr>
              <w:t>звёзды</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времени</w:t>
            </w:r>
            <w:r w:rsidRPr="006E525B">
              <w:rPr>
                <w:color w:val="231F20"/>
                <w:spacing w:val="3"/>
                <w:sz w:val="20"/>
                <w:lang w:val="ru-RU"/>
              </w:rPr>
              <w:t xml:space="preserve"> </w:t>
            </w:r>
            <w:r w:rsidRPr="006E525B">
              <w:rPr>
                <w:color w:val="231F20"/>
                <w:sz w:val="20"/>
                <w:lang w:val="ru-RU"/>
              </w:rPr>
              <w:t>и</w:t>
            </w:r>
            <w:r w:rsidRPr="006E525B">
              <w:rPr>
                <w:color w:val="231F20"/>
                <w:spacing w:val="5"/>
                <w:sz w:val="20"/>
                <w:lang w:val="ru-RU"/>
              </w:rPr>
              <w:t xml:space="preserve"> </w:t>
            </w:r>
            <w:r w:rsidRPr="006E525B">
              <w:rPr>
                <w:color w:val="231F20"/>
                <w:spacing w:val="-4"/>
                <w:sz w:val="20"/>
                <w:lang w:val="ru-RU"/>
              </w:rPr>
              <w:t>мест:</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pacing w:val="-2"/>
                <w:sz w:val="20"/>
                <w:lang w:val="ru-RU"/>
              </w:rPr>
              <w:t>выполнить</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причиной,</w:t>
            </w:r>
            <w:r w:rsidRPr="006E525B">
              <w:rPr>
                <w:color w:val="231F20"/>
                <w:spacing w:val="12"/>
                <w:sz w:val="20"/>
                <w:lang w:val="ru-RU"/>
              </w:rPr>
              <w:t xml:space="preserve"> </w:t>
            </w:r>
            <w:r w:rsidRPr="006E525B">
              <w:rPr>
                <w:color w:val="231F20"/>
                <w:spacing w:val="-10"/>
                <w:sz w:val="20"/>
                <w:lang w:val="ru-RU"/>
              </w:rPr>
              <w:t>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действуют</w:t>
            </w:r>
            <w:r w:rsidRPr="006E525B">
              <w:rPr>
                <w:color w:val="231F20"/>
                <w:spacing w:val="23"/>
                <w:sz w:val="20"/>
                <w:lang w:val="ru-RU"/>
              </w:rPr>
              <w:t xml:space="preserve"> </w:t>
            </w:r>
            <w:r w:rsidRPr="006E525B">
              <w:rPr>
                <w:color w:val="231F20"/>
                <w:spacing w:val="-4"/>
                <w:sz w:val="20"/>
                <w:lang w:val="ru-RU"/>
              </w:rPr>
              <w:t>сами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rFonts w:ascii="Charter" w:hAnsi="Charter"/>
                <w:b/>
                <w:sz w:val="20"/>
                <w:lang w:val="ru-RU"/>
              </w:rPr>
            </w:pPr>
            <w:r w:rsidRPr="006E525B">
              <w:rPr>
                <w:color w:val="231F20"/>
                <w:sz w:val="20"/>
                <w:lang w:val="ru-RU"/>
              </w:rPr>
              <w:t>«</w:t>
            </w:r>
            <w:r w:rsidRPr="006E525B">
              <w:rPr>
                <w:rFonts w:ascii="Charter" w:hAnsi="Charter"/>
                <w:b/>
                <w:color w:val="231F20"/>
                <w:sz w:val="20"/>
                <w:lang w:val="ru-RU"/>
              </w:rPr>
              <w:t>Он</w:t>
            </w:r>
            <w:r w:rsidRPr="006E525B">
              <w:rPr>
                <w:rFonts w:ascii="Charter" w:hAnsi="Charter"/>
                <w:b/>
                <w:color w:val="231F20"/>
                <w:spacing w:val="3"/>
                <w:sz w:val="20"/>
                <w:lang w:val="ru-RU"/>
              </w:rPr>
              <w:t xml:space="preserve"> </w:t>
            </w:r>
            <w:r w:rsidRPr="006E525B">
              <w:rPr>
                <w:rFonts w:ascii="Charter" w:hAnsi="Charter"/>
                <w:b/>
                <w:color w:val="231F20"/>
                <w:spacing w:val="-2"/>
                <w:sz w:val="20"/>
                <w:lang w:val="ru-RU"/>
              </w:rPr>
              <w:t>создал</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pacing w:val="-2"/>
                <w:sz w:val="20"/>
                <w:lang w:val="ru-RU"/>
              </w:rPr>
              <w:t>обязательное,</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pacing w:val="-2"/>
                <w:sz w:val="20"/>
                <w:lang w:val="ru-RU"/>
              </w:rPr>
              <w:t>Всевышний</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по</w:t>
            </w:r>
            <w:r w:rsidRPr="006E525B">
              <w:rPr>
                <w:color w:val="231F20"/>
                <w:spacing w:val="1"/>
                <w:sz w:val="20"/>
                <w:lang w:val="ru-RU"/>
              </w:rPr>
              <w:t xml:space="preserve"> </w:t>
            </w:r>
            <w:r w:rsidRPr="006E525B">
              <w:rPr>
                <w:color w:val="231F20"/>
                <w:sz w:val="20"/>
                <w:lang w:val="ru-RU"/>
              </w:rPr>
              <w:t>себе,</w:t>
            </w:r>
            <w:r w:rsidRPr="006E525B">
              <w:rPr>
                <w:color w:val="231F20"/>
                <w:spacing w:val="1"/>
                <w:sz w:val="20"/>
                <w:lang w:val="ru-RU"/>
              </w:rPr>
              <w:t xml:space="preserve"> </w:t>
            </w:r>
            <w:r w:rsidRPr="006E525B">
              <w:rPr>
                <w:color w:val="231F20"/>
                <w:sz w:val="20"/>
                <w:lang w:val="ru-RU"/>
              </w:rPr>
              <w:t>и</w:t>
            </w:r>
            <w:r w:rsidRPr="006E525B">
              <w:rPr>
                <w:color w:val="231F20"/>
                <w:spacing w:val="1"/>
                <w:sz w:val="20"/>
                <w:lang w:val="ru-RU"/>
              </w:rPr>
              <w:t xml:space="preserve"> </w:t>
            </w:r>
            <w:r w:rsidRPr="006E525B">
              <w:rPr>
                <w:color w:val="231F20"/>
                <w:spacing w:val="-5"/>
                <w:sz w:val="20"/>
                <w:lang w:val="ru-RU"/>
              </w:rPr>
              <w:t>они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rFonts w:ascii="Charter" w:hAnsi="Charter"/>
                <w:b/>
                <w:sz w:val="20"/>
                <w:lang w:val="ru-RU"/>
              </w:rPr>
            </w:pPr>
            <w:r w:rsidRPr="006E525B">
              <w:rPr>
                <w:rFonts w:ascii="Charter" w:hAnsi="Charter"/>
                <w:b/>
                <w:color w:val="231F20"/>
                <w:sz w:val="20"/>
                <w:lang w:val="ru-RU"/>
              </w:rPr>
              <w:t>знаки.</w:t>
            </w:r>
            <w:r w:rsidRPr="006E525B">
              <w:rPr>
                <w:rFonts w:ascii="Charter" w:hAnsi="Charter"/>
                <w:b/>
                <w:color w:val="231F20"/>
                <w:spacing w:val="4"/>
                <w:sz w:val="20"/>
                <w:lang w:val="ru-RU"/>
              </w:rPr>
              <w:t xml:space="preserve"> </w:t>
            </w:r>
            <w:r w:rsidRPr="006E525B">
              <w:rPr>
                <w:rFonts w:ascii="Charter" w:hAnsi="Charter"/>
                <w:b/>
                <w:color w:val="231F20"/>
                <w:sz w:val="20"/>
                <w:lang w:val="ru-RU"/>
              </w:rPr>
              <w:t>А</w:t>
            </w:r>
            <w:r w:rsidRPr="006E525B">
              <w:rPr>
                <w:rFonts w:ascii="Charter" w:hAnsi="Charter"/>
                <w:b/>
                <w:color w:val="231F20"/>
                <w:spacing w:val="6"/>
                <w:sz w:val="20"/>
                <w:lang w:val="ru-RU"/>
              </w:rPr>
              <w:t xml:space="preserve"> </w:t>
            </w:r>
            <w:r w:rsidRPr="006E525B">
              <w:rPr>
                <w:rFonts w:ascii="Charter" w:hAnsi="Charter"/>
                <w:b/>
                <w:color w:val="231F20"/>
                <w:spacing w:val="-5"/>
                <w:sz w:val="20"/>
                <w:lang w:val="ru-RU"/>
              </w:rPr>
              <w:t>по</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подобно</w:t>
            </w:r>
            <w:r w:rsidRPr="006E525B">
              <w:rPr>
                <w:color w:val="231F20"/>
                <w:spacing w:val="-2"/>
                <w:sz w:val="20"/>
                <w:lang w:val="ru-RU"/>
              </w:rPr>
              <w:t xml:space="preserve"> тому,</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Аллах</w:t>
            </w:r>
            <w:r w:rsidRPr="006E525B">
              <w:rPr>
                <w:color w:val="231F20"/>
                <w:spacing w:val="25"/>
                <w:sz w:val="20"/>
                <w:lang w:val="ru-RU"/>
              </w:rPr>
              <w:t xml:space="preserve"> </w:t>
            </w:r>
            <w:r w:rsidRPr="006E525B">
              <w:rPr>
                <w:color w:val="231F20"/>
                <w:spacing w:val="-2"/>
                <w:sz w:val="20"/>
                <w:lang w:val="ru-RU"/>
              </w:rPr>
              <w:t>сделал</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могут</w:t>
            </w:r>
            <w:r w:rsidRPr="006E525B">
              <w:rPr>
                <w:color w:val="231F20"/>
                <w:spacing w:val="14"/>
                <w:sz w:val="20"/>
                <w:lang w:val="ru-RU"/>
              </w:rPr>
              <w:t xml:space="preserve"> </w:t>
            </w:r>
            <w:r w:rsidRPr="006E525B">
              <w:rPr>
                <w:color w:val="231F20"/>
                <w:spacing w:val="-2"/>
                <w:sz w:val="20"/>
                <w:lang w:val="ru-RU"/>
              </w:rPr>
              <w:t>принести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rFonts w:ascii="Charter" w:hAnsi="Charter"/>
                <w:b/>
                <w:sz w:val="20"/>
                <w:lang w:val="ru-RU"/>
              </w:rPr>
            </w:pPr>
            <w:r w:rsidRPr="006E525B">
              <w:rPr>
                <w:rFonts w:ascii="Charter" w:hAnsi="Charter"/>
                <w:b/>
                <w:color w:val="231F20"/>
                <w:sz w:val="20"/>
                <w:lang w:val="ru-RU"/>
              </w:rPr>
              <w:t>звёздам</w:t>
            </w:r>
            <w:r w:rsidRPr="006E525B">
              <w:rPr>
                <w:rFonts w:ascii="Charter" w:hAnsi="Charter"/>
                <w:b/>
                <w:color w:val="231F20"/>
                <w:spacing w:val="16"/>
                <w:sz w:val="20"/>
                <w:lang w:val="ru-RU"/>
              </w:rPr>
              <w:t xml:space="preserve"> </w:t>
            </w:r>
            <w:r w:rsidRPr="006E525B">
              <w:rPr>
                <w:rFonts w:ascii="Charter" w:hAnsi="Charter"/>
                <w:b/>
                <w:color w:val="231F20"/>
                <w:spacing w:val="-5"/>
                <w:sz w:val="20"/>
                <w:lang w:val="ru-RU"/>
              </w:rPr>
              <w:t>они</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кто</w:t>
            </w:r>
            <w:r w:rsidRPr="006E525B">
              <w:rPr>
                <w:color w:val="231F20"/>
                <w:spacing w:val="17"/>
                <w:sz w:val="20"/>
                <w:lang w:val="ru-RU"/>
              </w:rPr>
              <w:t xml:space="preserve"> </w:t>
            </w:r>
            <w:r w:rsidRPr="006E525B">
              <w:rPr>
                <w:color w:val="231F20"/>
                <w:sz w:val="20"/>
                <w:lang w:val="ru-RU"/>
              </w:rPr>
              <w:t>находится</w:t>
            </w:r>
            <w:r w:rsidRPr="006E525B">
              <w:rPr>
                <w:color w:val="231F20"/>
                <w:spacing w:val="16"/>
                <w:sz w:val="20"/>
                <w:lang w:val="ru-RU"/>
              </w:rPr>
              <w:t xml:space="preserve"> </w:t>
            </w:r>
            <w:r w:rsidRPr="006E525B">
              <w:rPr>
                <w:color w:val="231F20"/>
                <w:spacing w:val="-10"/>
                <w:sz w:val="20"/>
                <w:lang w:val="ru-RU"/>
              </w:rPr>
              <w:t>в</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это</w:t>
            </w:r>
            <w:r w:rsidRPr="006E525B">
              <w:rPr>
                <w:color w:val="231F20"/>
                <w:spacing w:val="4"/>
                <w:sz w:val="20"/>
                <w:lang w:val="ru-RU"/>
              </w:rPr>
              <w:t xml:space="preserve"> </w:t>
            </w:r>
            <w:r w:rsidRPr="006E525B">
              <w:rPr>
                <w:color w:val="231F20"/>
                <w:spacing w:val="-2"/>
                <w:sz w:val="20"/>
                <w:lang w:val="ru-RU"/>
              </w:rPr>
              <w:t>причиной,</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пользу</w:t>
            </w:r>
            <w:r w:rsidRPr="006E525B">
              <w:rPr>
                <w:color w:val="231F20"/>
                <w:spacing w:val="11"/>
                <w:sz w:val="20"/>
                <w:lang w:val="ru-RU"/>
              </w:rPr>
              <w:t xml:space="preserve"> </w:t>
            </w:r>
            <w:r w:rsidRPr="006E525B">
              <w:rPr>
                <w:color w:val="231F20"/>
                <w:spacing w:val="-5"/>
                <w:sz w:val="20"/>
                <w:lang w:val="ru-RU"/>
              </w:rPr>
              <w:t>или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rFonts w:ascii="Charter" w:hAnsi="Charter"/>
                <w:b/>
                <w:sz w:val="20"/>
                <w:lang w:val="ru-RU"/>
              </w:rPr>
            </w:pPr>
            <w:r w:rsidRPr="006E525B">
              <w:rPr>
                <w:rFonts w:ascii="Charter" w:hAnsi="Charter"/>
                <w:b/>
                <w:color w:val="231F20"/>
                <w:sz w:val="20"/>
                <w:lang w:val="ru-RU"/>
              </w:rPr>
              <w:t>находят</w:t>
            </w:r>
            <w:r w:rsidRPr="006E525B">
              <w:rPr>
                <w:rFonts w:ascii="Charter" w:hAnsi="Charter"/>
                <w:b/>
                <w:color w:val="231F20"/>
                <w:spacing w:val="15"/>
                <w:sz w:val="20"/>
                <w:lang w:val="ru-RU"/>
              </w:rPr>
              <w:t xml:space="preserve"> </w:t>
            </w:r>
            <w:r w:rsidRPr="006E525B">
              <w:rPr>
                <w:rFonts w:ascii="Charter" w:hAnsi="Charter"/>
                <w:b/>
                <w:color w:val="231F20"/>
                <w:spacing w:val="-4"/>
                <w:sz w:val="20"/>
                <w:lang w:val="ru-RU"/>
              </w:rPr>
              <w:t>пра-</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пустыне</w:t>
            </w:r>
            <w:r w:rsidRPr="006E525B">
              <w:rPr>
                <w:color w:val="231F20"/>
                <w:spacing w:val="19"/>
                <w:sz w:val="20"/>
                <w:lang w:val="ru-RU"/>
              </w:rPr>
              <w:t xml:space="preserve"> </w:t>
            </w:r>
            <w:r w:rsidRPr="006E525B">
              <w:rPr>
                <w:color w:val="231F20"/>
                <w:spacing w:val="-10"/>
                <w:sz w:val="20"/>
                <w:lang w:val="ru-RU"/>
              </w:rPr>
              <w:t>и</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по</w:t>
            </w:r>
            <w:r w:rsidRPr="006E525B">
              <w:rPr>
                <w:color w:val="231F20"/>
                <w:spacing w:val="-1"/>
                <w:sz w:val="20"/>
                <w:lang w:val="ru-RU"/>
              </w:rPr>
              <w:t xml:space="preserve"> </w:t>
            </w:r>
            <w:r w:rsidRPr="006E525B">
              <w:rPr>
                <w:color w:val="231F20"/>
                <w:spacing w:val="-2"/>
                <w:sz w:val="20"/>
                <w:lang w:val="ru-RU"/>
              </w:rPr>
              <w:t>которой</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устранить</w:t>
            </w:r>
            <w:r w:rsidRPr="006E525B">
              <w:rPr>
                <w:color w:val="231F20"/>
                <w:spacing w:val="32"/>
                <w:sz w:val="20"/>
                <w:lang w:val="ru-RU"/>
              </w:rPr>
              <w:t xml:space="preserve"> </w:t>
            </w:r>
            <w:r w:rsidRPr="006E525B">
              <w:rPr>
                <w:color w:val="231F20"/>
                <w:spacing w:val="-2"/>
                <w:sz w:val="20"/>
                <w:lang w:val="ru-RU"/>
              </w:rPr>
              <w:t>вред.</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rFonts w:ascii="Charter" w:hAnsi="Charter"/>
                <w:b/>
                <w:sz w:val="20"/>
                <w:lang w:val="ru-RU"/>
              </w:rPr>
            </w:pPr>
            <w:r w:rsidRPr="006E525B">
              <w:rPr>
                <w:rFonts w:ascii="Charter" w:hAnsi="Charter"/>
                <w:b/>
                <w:color w:val="231F20"/>
                <w:sz w:val="20"/>
                <w:lang w:val="ru-RU"/>
              </w:rPr>
              <w:t>вильную</w:t>
            </w:r>
            <w:r w:rsidRPr="006E525B">
              <w:rPr>
                <w:rFonts w:ascii="Charter" w:hAnsi="Charter"/>
                <w:b/>
                <w:color w:val="231F20"/>
                <w:spacing w:val="25"/>
                <w:sz w:val="20"/>
                <w:lang w:val="ru-RU"/>
              </w:rPr>
              <w:t xml:space="preserve"> </w:t>
            </w:r>
            <w:r w:rsidRPr="006E525B">
              <w:rPr>
                <w:rFonts w:ascii="Charter" w:hAnsi="Charter"/>
                <w:b/>
                <w:color w:val="231F20"/>
                <w:spacing w:val="-2"/>
                <w:sz w:val="20"/>
                <w:lang w:val="ru-RU"/>
              </w:rPr>
              <w:t>доро-</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желает</w:t>
            </w:r>
            <w:r w:rsidRPr="006E525B">
              <w:rPr>
                <w:color w:val="231F20"/>
                <w:spacing w:val="9"/>
                <w:sz w:val="20"/>
                <w:lang w:val="ru-RU"/>
              </w:rPr>
              <w:t xml:space="preserve"> </w:t>
            </w:r>
            <w:r w:rsidRPr="006E525B">
              <w:rPr>
                <w:color w:val="231F20"/>
                <w:spacing w:val="-2"/>
                <w:sz w:val="20"/>
                <w:lang w:val="ru-RU"/>
              </w:rPr>
              <w:t>узнать</w:t>
            </w:r>
          </w:p>
        </w:tc>
      </w:tr>
      <w:tr w:rsidR="00C06D96" w:rsidRPr="006E525B">
        <w:trPr>
          <w:trHeight w:val="583"/>
        </w:trPr>
        <w:tc>
          <w:tcPr>
            <w:tcW w:w="1843" w:type="dxa"/>
            <w:tcBorders>
              <w:top w:val="nil"/>
              <w:right w:val="double" w:sz="8" w:space="0" w:color="008DC1"/>
            </w:tcBorders>
          </w:tcPr>
          <w:p w:rsidR="00C06D96" w:rsidRPr="006E525B" w:rsidRDefault="00000000">
            <w:pPr>
              <w:pStyle w:val="TableParagraph"/>
              <w:ind w:left="93"/>
              <w:rPr>
                <w:sz w:val="20"/>
                <w:lang w:val="ru-RU"/>
              </w:rPr>
            </w:pPr>
            <w:r w:rsidRPr="006E525B">
              <w:rPr>
                <w:color w:val="231F20"/>
                <w:sz w:val="20"/>
                <w:lang w:val="ru-RU"/>
              </w:rPr>
              <w:t xml:space="preserve">можно узнать </w:t>
            </w:r>
            <w:r w:rsidRPr="006E525B">
              <w:rPr>
                <w:color w:val="231F20"/>
                <w:spacing w:val="-2"/>
                <w:sz w:val="20"/>
                <w:lang w:val="ru-RU"/>
              </w:rPr>
              <w:t>скрытое.</w:t>
            </w:r>
          </w:p>
        </w:tc>
        <w:tc>
          <w:tcPr>
            <w:tcW w:w="1871" w:type="dxa"/>
            <w:tcBorders>
              <w:top w:val="nil"/>
              <w:left w:val="double" w:sz="8" w:space="0" w:color="008DC1"/>
              <w:right w:val="double" w:sz="8" w:space="0" w:color="008DC1"/>
            </w:tcBorders>
          </w:tcPr>
          <w:p w:rsidR="00C06D96" w:rsidRPr="006E525B" w:rsidRDefault="00C06D96">
            <w:pPr>
              <w:pStyle w:val="TableParagraph"/>
              <w:spacing w:before="0"/>
              <w:ind w:left="0"/>
              <w:rPr>
                <w:rFonts w:ascii="Times New Roman"/>
                <w:sz w:val="20"/>
                <w:lang w:val="ru-RU"/>
              </w:rPr>
            </w:pPr>
          </w:p>
        </w:tc>
        <w:tc>
          <w:tcPr>
            <w:tcW w:w="1871" w:type="dxa"/>
            <w:tcBorders>
              <w:top w:val="nil"/>
              <w:left w:val="double" w:sz="8" w:space="0" w:color="008DC1"/>
              <w:right w:val="double" w:sz="8" w:space="0" w:color="008DC1"/>
            </w:tcBorders>
          </w:tcPr>
          <w:p w:rsidR="00C06D96" w:rsidRPr="006E525B" w:rsidRDefault="00000000">
            <w:pPr>
              <w:pStyle w:val="TableParagraph"/>
              <w:rPr>
                <w:sz w:val="20"/>
                <w:lang w:val="ru-RU"/>
              </w:rPr>
            </w:pPr>
            <w:r w:rsidRPr="006E525B">
              <w:rPr>
                <w:rFonts w:ascii="Charter" w:hAnsi="Charter"/>
                <w:b/>
                <w:color w:val="231F20"/>
                <w:spacing w:val="-4"/>
                <w:sz w:val="20"/>
                <w:lang w:val="ru-RU"/>
              </w:rPr>
              <w:t>гу</w:t>
            </w:r>
            <w:r w:rsidRPr="006E525B">
              <w:rPr>
                <w:color w:val="231F20"/>
                <w:spacing w:val="-4"/>
                <w:sz w:val="20"/>
                <w:lang w:val="ru-RU"/>
              </w:rPr>
              <w:t>».</w:t>
            </w:r>
          </w:p>
        </w:tc>
        <w:tc>
          <w:tcPr>
            <w:tcW w:w="1843" w:type="dxa"/>
            <w:tcBorders>
              <w:top w:val="nil"/>
              <w:left w:val="double" w:sz="8" w:space="0" w:color="008DC1"/>
            </w:tcBorders>
          </w:tcPr>
          <w:p w:rsidR="00C06D96" w:rsidRPr="006E525B" w:rsidRDefault="00000000">
            <w:pPr>
              <w:pStyle w:val="TableParagraph"/>
              <w:ind w:left="120"/>
              <w:rPr>
                <w:sz w:val="20"/>
                <w:lang w:val="ru-RU"/>
              </w:rPr>
            </w:pPr>
            <w:r w:rsidRPr="006E525B">
              <w:rPr>
                <w:color w:val="231F20"/>
                <w:spacing w:val="-2"/>
                <w:sz w:val="20"/>
                <w:lang w:val="ru-RU"/>
              </w:rPr>
              <w:t>направление киблы.</w:t>
            </w:r>
          </w:p>
        </w:tc>
      </w:tr>
    </w:tbl>
    <w:p w:rsidR="00C06D96" w:rsidRPr="006E525B" w:rsidRDefault="00C06D96">
      <w:pPr>
        <w:pStyle w:val="BodyText"/>
        <w:spacing w:before="7"/>
        <w:rPr>
          <w:sz w:val="20"/>
          <w:lang w:val="ru-RU"/>
        </w:rPr>
      </w:pPr>
    </w:p>
    <w:p w:rsidR="00C06D96" w:rsidRPr="006E525B" w:rsidRDefault="00000000">
      <w:pPr>
        <w:pStyle w:val="ListParagraph"/>
        <w:numPr>
          <w:ilvl w:val="1"/>
          <w:numId w:val="85"/>
        </w:numPr>
        <w:tabs>
          <w:tab w:val="left" w:pos="897"/>
          <w:tab w:val="left" w:pos="898"/>
        </w:tabs>
        <w:spacing w:before="102"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Красноречие</w:t>
      </w:r>
      <w:r w:rsidRPr="006E525B">
        <w:rPr>
          <w:color w:val="231F20"/>
          <w:lang w:val="ru-RU"/>
        </w:rPr>
        <w:t>»: красноречие, которое может сбить разум или из- менить мысли, и оно бывает двух видов:</w:t>
      </w:r>
    </w:p>
    <w:p w:rsidR="00C06D96" w:rsidRPr="006E525B" w:rsidRDefault="00000000">
      <w:pPr>
        <w:pStyle w:val="ListParagraph"/>
        <w:numPr>
          <w:ilvl w:val="0"/>
          <w:numId w:val="84"/>
        </w:numPr>
        <w:tabs>
          <w:tab w:val="left" w:pos="1174"/>
        </w:tabs>
        <w:spacing w:before="57" w:line="254" w:lineRule="auto"/>
        <w:ind w:right="361" w:hanging="1"/>
        <w:jc w:val="left"/>
        <w:rPr>
          <w:lang w:val="ru-RU"/>
        </w:rPr>
      </w:pPr>
      <w:r w:rsidRPr="006E525B">
        <w:rPr>
          <w:color w:val="231F20"/>
          <w:lang w:val="ru-RU"/>
        </w:rPr>
        <w:t>похвальное, целью которого является утвердить истину и ука-</w:t>
      </w:r>
      <w:r w:rsidRPr="006E525B">
        <w:rPr>
          <w:color w:val="231F20"/>
          <w:spacing w:val="40"/>
          <w:lang w:val="ru-RU"/>
        </w:rPr>
        <w:t xml:space="preserve"> </w:t>
      </w:r>
      <w:r w:rsidRPr="006E525B">
        <w:rPr>
          <w:color w:val="231F20"/>
          <w:lang w:val="ru-RU"/>
        </w:rPr>
        <w:t>зать на несостоятельность лжи;</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84"/>
        </w:numPr>
        <w:tabs>
          <w:tab w:val="left" w:pos="1071"/>
        </w:tabs>
        <w:spacing w:before="74" w:line="254" w:lineRule="auto"/>
        <w:ind w:left="784" w:hanging="1"/>
        <w:jc w:val="left"/>
        <w:rPr>
          <w:lang w:val="ru-RU"/>
        </w:rPr>
      </w:pPr>
      <w:r w:rsidRPr="006E525B">
        <w:rPr>
          <w:color w:val="231F20"/>
          <w:lang w:val="ru-RU"/>
        </w:rPr>
        <w:lastRenderedPageBreak/>
        <w:t>порицаемое, целью которое является опровержение истины и</w:t>
      </w:r>
      <w:r w:rsidRPr="006E525B">
        <w:rPr>
          <w:color w:val="231F20"/>
          <w:spacing w:val="40"/>
          <w:lang w:val="ru-RU"/>
        </w:rPr>
        <w:t xml:space="preserve"> </w:t>
      </w:r>
      <w:r w:rsidRPr="006E525B">
        <w:rPr>
          <w:color w:val="231F20"/>
          <w:lang w:val="ru-RU"/>
        </w:rPr>
        <w:t>утверждение лжи.</w:t>
      </w:r>
    </w:p>
    <w:p w:rsidR="00C06D96" w:rsidRPr="006E525B" w:rsidRDefault="00000000">
      <w:pPr>
        <w:pStyle w:val="ListParagraph"/>
        <w:numPr>
          <w:ilvl w:val="0"/>
          <w:numId w:val="85"/>
        </w:numPr>
        <w:tabs>
          <w:tab w:val="left" w:pos="783"/>
          <w:tab w:val="left" w:pos="785"/>
        </w:tabs>
        <w:spacing w:before="58" w:line="254" w:lineRule="auto"/>
        <w:jc w:val="left"/>
        <w:rPr>
          <w:lang w:val="ru-RU"/>
        </w:rPr>
      </w:pPr>
      <w:r w:rsidRPr="006E525B">
        <w:rPr>
          <w:color w:val="231F20"/>
          <w:lang w:val="ru-RU"/>
        </w:rPr>
        <w:t>Какая связь между красноречием и колдовством? Лживое красно- речие и колдовство оба переворачивают сущности вещей.</w:t>
      </w:r>
    </w:p>
    <w:p w:rsidR="00C06D96" w:rsidRPr="006E525B" w:rsidRDefault="00735B84">
      <w:pPr>
        <w:pStyle w:val="BodyText"/>
        <w:spacing w:before="8"/>
        <w:rPr>
          <w:sz w:val="29"/>
          <w:lang w:val="ru-RU"/>
        </w:rPr>
      </w:pPr>
      <w:r>
        <w:pict>
          <v:shape id="docshape963" o:spid="_x0000_s3230" type="#_x0000_t202" alt="" style="position:absolute;margin-left:59.55pt;margin-top:19.5pt;width:371.35pt;height:209.8pt;z-index:-155397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69" w:line="252" w:lineRule="auto"/>
                    <w:ind w:left="103" w:right="101"/>
                    <w:jc w:val="both"/>
                  </w:pPr>
                  <w:r>
                    <w:rPr>
                      <w:rFonts w:ascii="Charter" w:hAnsi="Charter"/>
                      <w:b/>
                      <w:color w:val="008DC1"/>
                    </w:rPr>
                    <w:t xml:space="preserve">Первый. </w:t>
                  </w:r>
                  <w:r>
                    <w:rPr>
                      <w:rFonts w:ascii="Charter" w:hAnsi="Charter"/>
                      <w:i/>
                      <w:color w:val="008DC1"/>
                    </w:rPr>
                    <w:t xml:space="preserve">‘Ияфа </w:t>
                  </w:r>
                  <w:r>
                    <w:rPr>
                      <w:color w:val="008DC1"/>
                    </w:rPr>
                    <w:t xml:space="preserve">[гадание распугиванием птиц], </w:t>
                  </w:r>
                  <w:r>
                    <w:rPr>
                      <w:rFonts w:ascii="Charter" w:hAnsi="Charter"/>
                      <w:i/>
                      <w:color w:val="008DC1"/>
                    </w:rPr>
                    <w:t xml:space="preserve">таркъ </w:t>
                  </w:r>
                  <w:r>
                    <w:rPr>
                      <w:color w:val="008DC1"/>
                    </w:rPr>
                    <w:t xml:space="preserve">[черчение ли- ний на земле] и </w:t>
                  </w:r>
                  <w:r>
                    <w:rPr>
                      <w:rFonts w:ascii="Charter" w:hAnsi="Charter"/>
                      <w:i/>
                      <w:color w:val="008DC1"/>
                    </w:rPr>
                    <w:t xml:space="preserve">тыяра </w:t>
                  </w:r>
                  <w:r>
                    <w:rPr>
                      <w:color w:val="008DC1"/>
                    </w:rPr>
                    <w:t xml:space="preserve">[суеверия] являются </w:t>
                  </w:r>
                  <w:r>
                    <w:rPr>
                      <w:rFonts w:ascii="Charter" w:hAnsi="Charter"/>
                      <w:i/>
                      <w:color w:val="008DC1"/>
                    </w:rPr>
                    <w:t xml:space="preserve">джибтом </w:t>
                  </w:r>
                  <w:r>
                    <w:rPr>
                      <w:color w:val="008DC1"/>
                    </w:rPr>
                    <w:t xml:space="preserve">[наущение </w:t>
                  </w:r>
                  <w:r>
                    <w:rPr>
                      <w:color w:val="008DC1"/>
                      <w:spacing w:val="-2"/>
                    </w:rPr>
                    <w:t>шайтана].</w:t>
                  </w:r>
                </w:p>
                <w:p w:rsidR="00C06D96" w:rsidRDefault="00000000">
                  <w:pPr>
                    <w:spacing w:before="58"/>
                    <w:ind w:left="103"/>
                  </w:pPr>
                  <w:r>
                    <w:rPr>
                      <w:rFonts w:ascii="Charter" w:hAnsi="Charter"/>
                      <w:b/>
                      <w:color w:val="008DC1"/>
                    </w:rPr>
                    <w:t>Второй.</w:t>
                  </w:r>
                  <w:r>
                    <w:rPr>
                      <w:rFonts w:ascii="Charter" w:hAnsi="Charter"/>
                      <w:b/>
                      <w:color w:val="008DC1"/>
                      <w:spacing w:val="39"/>
                    </w:rPr>
                    <w:t xml:space="preserve"> </w:t>
                  </w:r>
                  <w:r>
                    <w:rPr>
                      <w:color w:val="008DC1"/>
                    </w:rPr>
                    <w:t>Смысл</w:t>
                  </w:r>
                  <w:r>
                    <w:rPr>
                      <w:color w:val="008DC1"/>
                      <w:spacing w:val="42"/>
                    </w:rPr>
                    <w:t xml:space="preserve"> </w:t>
                  </w:r>
                  <w:r>
                    <w:rPr>
                      <w:color w:val="008DC1"/>
                    </w:rPr>
                    <w:t>понятий</w:t>
                  </w:r>
                  <w:r>
                    <w:rPr>
                      <w:color w:val="008DC1"/>
                      <w:spacing w:val="42"/>
                    </w:rPr>
                    <w:t xml:space="preserve"> </w:t>
                  </w:r>
                  <w:r>
                    <w:rPr>
                      <w:color w:val="008DC1"/>
                    </w:rPr>
                    <w:t>«</w:t>
                  </w:r>
                  <w:r>
                    <w:rPr>
                      <w:rFonts w:ascii="Charter" w:hAnsi="Charter"/>
                      <w:i/>
                      <w:color w:val="008DC1"/>
                    </w:rPr>
                    <w:t>‘ийафа</w:t>
                  </w:r>
                  <w:r>
                    <w:rPr>
                      <w:color w:val="008DC1"/>
                    </w:rPr>
                    <w:t>»</w:t>
                  </w:r>
                  <w:r>
                    <w:rPr>
                      <w:color w:val="008DC1"/>
                      <w:spacing w:val="42"/>
                    </w:rPr>
                    <w:t xml:space="preserve"> </w:t>
                  </w:r>
                  <w:r>
                    <w:rPr>
                      <w:color w:val="008DC1"/>
                    </w:rPr>
                    <w:t>[гадание</w:t>
                  </w:r>
                  <w:r>
                    <w:rPr>
                      <w:color w:val="008DC1"/>
                      <w:spacing w:val="42"/>
                    </w:rPr>
                    <w:t xml:space="preserve"> </w:t>
                  </w:r>
                  <w:r>
                    <w:rPr>
                      <w:color w:val="008DC1"/>
                    </w:rPr>
                    <w:t>распугиванием</w:t>
                  </w:r>
                  <w:r>
                    <w:rPr>
                      <w:color w:val="008DC1"/>
                      <w:spacing w:val="42"/>
                    </w:rPr>
                    <w:t xml:space="preserve"> </w:t>
                  </w:r>
                  <w:r>
                    <w:rPr>
                      <w:color w:val="008DC1"/>
                    </w:rPr>
                    <w:t>птиц],</w:t>
                  </w:r>
                  <w:r>
                    <w:rPr>
                      <w:color w:val="008DC1"/>
                      <w:spacing w:val="43"/>
                    </w:rPr>
                    <w:t xml:space="preserve"> </w:t>
                  </w:r>
                  <w:r>
                    <w:rPr>
                      <w:color w:val="008DC1"/>
                      <w:spacing w:val="-10"/>
                    </w:rPr>
                    <w:t>и</w:t>
                  </w:r>
                </w:p>
                <w:p w:rsidR="00C06D96" w:rsidRDefault="00000000">
                  <w:pPr>
                    <w:pStyle w:val="BodyText"/>
                    <w:spacing w:before="13"/>
                    <w:ind w:left="103"/>
                  </w:pPr>
                  <w:r>
                    <w:rPr>
                      <w:color w:val="008DC1"/>
                    </w:rPr>
                    <w:t>«</w:t>
                  </w:r>
                  <w:r>
                    <w:rPr>
                      <w:rFonts w:ascii="Charter" w:hAnsi="Charter"/>
                      <w:i/>
                      <w:color w:val="008DC1"/>
                    </w:rPr>
                    <w:t>таркъ</w:t>
                  </w:r>
                  <w:r>
                    <w:rPr>
                      <w:color w:val="008DC1"/>
                    </w:rPr>
                    <w:t>» [черчение линий</w:t>
                  </w:r>
                  <w:r>
                    <w:rPr>
                      <w:color w:val="008DC1"/>
                      <w:spacing w:val="1"/>
                    </w:rPr>
                    <w:t xml:space="preserve"> </w:t>
                  </w:r>
                  <w:r>
                    <w:rPr>
                      <w:color w:val="008DC1"/>
                    </w:rPr>
                    <w:t>на</w:t>
                  </w:r>
                  <w:r>
                    <w:rPr>
                      <w:color w:val="008DC1"/>
                      <w:spacing w:val="1"/>
                    </w:rPr>
                    <w:t xml:space="preserve"> </w:t>
                  </w:r>
                  <w:r>
                    <w:rPr>
                      <w:color w:val="008DC1"/>
                      <w:spacing w:val="-2"/>
                    </w:rPr>
                    <w:t>земле].</w:t>
                  </w:r>
                </w:p>
                <w:p w:rsidR="00C06D96" w:rsidRDefault="00000000">
                  <w:pPr>
                    <w:pStyle w:val="BodyText"/>
                    <w:spacing w:before="73"/>
                    <w:ind w:left="103"/>
                  </w:pPr>
                  <w:r>
                    <w:rPr>
                      <w:rFonts w:ascii="Charter" w:hAnsi="Charter"/>
                      <w:b/>
                      <w:color w:val="008DC1"/>
                    </w:rPr>
                    <w:t>Третий.</w:t>
                  </w:r>
                  <w:r>
                    <w:rPr>
                      <w:rFonts w:ascii="Charter" w:hAnsi="Charter"/>
                      <w:b/>
                      <w:color w:val="008DC1"/>
                      <w:spacing w:val="9"/>
                    </w:rPr>
                    <w:t xml:space="preserve"> </w:t>
                  </w:r>
                  <w:r>
                    <w:rPr>
                      <w:color w:val="008DC1"/>
                    </w:rPr>
                    <w:t>Астрология</w:t>
                  </w:r>
                  <w:r>
                    <w:rPr>
                      <w:color w:val="008DC1"/>
                      <w:spacing w:val="13"/>
                    </w:rPr>
                    <w:t xml:space="preserve"> </w:t>
                  </w:r>
                  <w:r>
                    <w:rPr>
                      <w:color w:val="008DC1"/>
                    </w:rPr>
                    <w:t>является</w:t>
                  </w:r>
                  <w:r>
                    <w:rPr>
                      <w:color w:val="008DC1"/>
                      <w:spacing w:val="13"/>
                    </w:rPr>
                    <w:t xml:space="preserve"> </w:t>
                  </w:r>
                  <w:r>
                    <w:rPr>
                      <w:color w:val="008DC1"/>
                    </w:rPr>
                    <w:t>одной</w:t>
                  </w:r>
                  <w:r>
                    <w:rPr>
                      <w:color w:val="008DC1"/>
                      <w:spacing w:val="14"/>
                    </w:rPr>
                    <w:t xml:space="preserve"> </w:t>
                  </w:r>
                  <w:r>
                    <w:rPr>
                      <w:color w:val="008DC1"/>
                    </w:rPr>
                    <w:t>из</w:t>
                  </w:r>
                  <w:r>
                    <w:rPr>
                      <w:color w:val="008DC1"/>
                      <w:spacing w:val="14"/>
                    </w:rPr>
                    <w:t xml:space="preserve"> </w:t>
                  </w:r>
                  <w:r>
                    <w:rPr>
                      <w:color w:val="008DC1"/>
                    </w:rPr>
                    <w:t>разновидностей</w:t>
                  </w:r>
                  <w:r>
                    <w:rPr>
                      <w:color w:val="008DC1"/>
                      <w:spacing w:val="15"/>
                    </w:rPr>
                    <w:t xml:space="preserve"> </w:t>
                  </w:r>
                  <w:r>
                    <w:rPr>
                      <w:color w:val="008DC1"/>
                      <w:spacing w:val="-2"/>
                    </w:rPr>
                    <w:t>колдовства.</w:t>
                  </w:r>
                </w:p>
                <w:p w:rsidR="00C06D96" w:rsidRDefault="00000000">
                  <w:pPr>
                    <w:pStyle w:val="BodyText"/>
                    <w:spacing w:before="73"/>
                    <w:ind w:left="103"/>
                  </w:pPr>
                  <w:r>
                    <w:rPr>
                      <w:rFonts w:ascii="Charter" w:hAnsi="Charter"/>
                      <w:b/>
                      <w:color w:val="008DC1"/>
                    </w:rPr>
                    <w:t>Четвёртый.</w:t>
                  </w:r>
                  <w:r>
                    <w:rPr>
                      <w:rFonts w:ascii="Charter" w:hAnsi="Charter"/>
                      <w:b/>
                      <w:color w:val="008DC1"/>
                      <w:spacing w:val="4"/>
                    </w:rPr>
                    <w:t xml:space="preserve"> </w:t>
                  </w:r>
                  <w:r>
                    <w:rPr>
                      <w:color w:val="008DC1"/>
                    </w:rPr>
                    <w:t>Завязывание</w:t>
                  </w:r>
                  <w:r>
                    <w:rPr>
                      <w:color w:val="008DC1"/>
                      <w:spacing w:val="8"/>
                    </w:rPr>
                    <w:t xml:space="preserve"> </w:t>
                  </w:r>
                  <w:r>
                    <w:rPr>
                      <w:color w:val="008DC1"/>
                    </w:rPr>
                    <w:t>узлов</w:t>
                  </w:r>
                  <w:r>
                    <w:rPr>
                      <w:color w:val="008DC1"/>
                      <w:spacing w:val="9"/>
                    </w:rPr>
                    <w:t xml:space="preserve"> </w:t>
                  </w:r>
                  <w:r>
                    <w:rPr>
                      <w:color w:val="008DC1"/>
                    </w:rPr>
                    <w:t>и</w:t>
                  </w:r>
                  <w:r>
                    <w:rPr>
                      <w:color w:val="008DC1"/>
                      <w:spacing w:val="9"/>
                    </w:rPr>
                    <w:t xml:space="preserve"> </w:t>
                  </w:r>
                  <w:r>
                    <w:rPr>
                      <w:color w:val="008DC1"/>
                    </w:rPr>
                    <w:t>плевание</w:t>
                  </w:r>
                  <w:r>
                    <w:rPr>
                      <w:color w:val="008DC1"/>
                      <w:spacing w:val="9"/>
                    </w:rPr>
                    <w:t xml:space="preserve"> </w:t>
                  </w:r>
                  <w:r>
                    <w:rPr>
                      <w:color w:val="008DC1"/>
                    </w:rPr>
                    <w:t>на</w:t>
                  </w:r>
                  <w:r>
                    <w:rPr>
                      <w:color w:val="008DC1"/>
                      <w:spacing w:val="9"/>
                    </w:rPr>
                    <w:t xml:space="preserve"> </w:t>
                  </w:r>
                  <w:r>
                    <w:rPr>
                      <w:color w:val="008DC1"/>
                    </w:rPr>
                    <w:t>них</w:t>
                  </w:r>
                  <w:r>
                    <w:rPr>
                      <w:color w:val="008DC1"/>
                      <w:spacing w:val="9"/>
                    </w:rPr>
                    <w:t xml:space="preserve"> </w:t>
                  </w:r>
                  <w:r>
                    <w:rPr>
                      <w:color w:val="008DC1"/>
                    </w:rPr>
                    <w:t>также</w:t>
                  </w:r>
                  <w:r>
                    <w:rPr>
                      <w:color w:val="008DC1"/>
                      <w:spacing w:val="8"/>
                    </w:rPr>
                    <w:t xml:space="preserve"> </w:t>
                  </w:r>
                  <w:r>
                    <w:rPr>
                      <w:color w:val="008DC1"/>
                    </w:rPr>
                    <w:t>из</w:t>
                  </w:r>
                  <w:r>
                    <w:rPr>
                      <w:color w:val="008DC1"/>
                      <w:spacing w:val="10"/>
                    </w:rPr>
                    <w:t xml:space="preserve"> </w:t>
                  </w:r>
                  <w:r>
                    <w:rPr>
                      <w:color w:val="008DC1"/>
                      <w:spacing w:val="-2"/>
                    </w:rPr>
                    <w:t>этого.</w:t>
                  </w:r>
                </w:p>
                <w:p w:rsidR="00C06D96" w:rsidRDefault="00000000">
                  <w:pPr>
                    <w:pStyle w:val="BodyText"/>
                    <w:spacing w:before="73" w:line="254" w:lineRule="auto"/>
                    <w:ind w:left="103" w:right="101"/>
                    <w:jc w:val="both"/>
                  </w:pPr>
                  <w:r>
                    <w:rPr>
                      <w:rFonts w:ascii="Charter" w:hAnsi="Charter"/>
                      <w:b/>
                      <w:color w:val="008DC1"/>
                    </w:rPr>
                    <w:t xml:space="preserve">Пятый. </w:t>
                  </w:r>
                  <w:r>
                    <w:rPr>
                      <w:color w:val="008DC1"/>
                    </w:rPr>
                    <w:t xml:space="preserve">Сплетни между людьми также из этого </w:t>
                  </w:r>
                  <w:r>
                    <w:rPr>
                      <w:color w:val="231F20"/>
                    </w:rPr>
                    <w:t>(поскольку сплетники разлучают между людьми подобно колдунам).</w:t>
                  </w:r>
                </w:p>
                <w:p w:rsidR="00C06D96" w:rsidRDefault="00000000">
                  <w:pPr>
                    <w:pStyle w:val="BodyText"/>
                    <w:spacing w:before="57" w:line="254" w:lineRule="auto"/>
                    <w:ind w:left="103" w:right="97"/>
                    <w:jc w:val="both"/>
                  </w:pPr>
                  <w:r>
                    <w:rPr>
                      <w:rFonts w:ascii="Charter" w:hAnsi="Charter"/>
                      <w:b/>
                      <w:color w:val="008DC1"/>
                    </w:rPr>
                    <w:t xml:space="preserve">Шестой. </w:t>
                  </w:r>
                  <w:r>
                    <w:rPr>
                      <w:color w:val="008DC1"/>
                    </w:rPr>
                    <w:t xml:space="preserve">Некоторые виды красноречия тоже относится к этому </w:t>
                  </w:r>
                  <w:r>
                    <w:rPr>
                      <w:color w:val="231F20"/>
                    </w:rPr>
                    <w:t xml:space="preserve">(по- скольку красноречивый человек может отговорить или же разжечь </w:t>
                  </w:r>
                  <w:r>
                    <w:rPr>
                      <w:color w:val="231F20"/>
                      <w:spacing w:val="-2"/>
                    </w:rPr>
                    <w:t>желания).</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964" o:spid="_x0000_s3226" alt="" style="width:383.05pt;height:37.1pt;mso-position-horizontal-relative:char;mso-position-vertical-relative:line" coordsize="7661,742">
            <v:shape id="docshape965" o:spid="_x0000_s3227" alt="" style="position:absolute;left:10;top:10;width:7641;height:722" coordorigin="10,10" coordsize="7641,722" path="m123,60r-2,20l112,100,93,117r-33,6l10,123r,50l10,568r,50l60,618r20,2l100,630r17,19l123,681r,50l173,731r7314,l7537,731r,-50l7539,661r9,-20l7568,624r32,-6l7650,618r,-50l7650,173r,-50l7600,123r-20,-2l7560,112,7543,93r-6,-33l7537,10r-50,l173,10r-50,l123,60xe" filled="f" strokecolor="#008dc1" strokeweight=".35347mm">
              <v:path arrowok="t"/>
            </v:shape>
            <v:shape id="docshape966" o:spid="_x0000_s3228" alt="" style="position:absolute;left:89;top:90;width:7481;height:562" coordorigin="90,90" coordsize="7481,562" path="m200,90r-11,34l168,158r-32,27l90,201r,340l124,552r34,21l185,605r16,46l7460,651r11,-34l7492,584r32,-28l7570,540r,-340l7536,189r-33,-21l7475,136,7459,90,200,90xe" filled="f" strokecolor="#008dc1" strokeweight="3pt">
              <v:path arrowok="t"/>
            </v:shape>
            <v:shape id="docshape967" o:spid="_x0000_s3229" type="#_x0000_t202" alt="" style="position:absolute;width:7661;height:742;mso-wrap-style:square;v-text-anchor:top" filled="f" stroked="f">
              <v:textbox inset="0,0,0,0">
                <w:txbxContent>
                  <w:p w:rsidR="00C06D96" w:rsidRDefault="00000000">
                    <w:pPr>
                      <w:spacing w:before="88"/>
                      <w:ind w:left="1205"/>
                      <w:rPr>
                        <w:rFonts w:ascii="Amrys" w:hAnsi="Amrys"/>
                        <w:b/>
                        <w:sz w:val="28"/>
                      </w:rPr>
                    </w:pPr>
                    <w:r>
                      <w:rPr>
                        <w:rFonts w:ascii="Amrys" w:hAnsi="Amrys"/>
                        <w:b/>
                        <w:color w:val="231F20"/>
                        <w:sz w:val="28"/>
                      </w:rPr>
                      <w:t>26.</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предсказателях</w:t>
                    </w:r>
                    <w:r>
                      <w:rPr>
                        <w:rFonts w:ascii="Amrys" w:hAnsi="Amrys"/>
                        <w:b/>
                        <w:color w:val="231F20"/>
                        <w:spacing w:val="-6"/>
                        <w:sz w:val="28"/>
                      </w:rPr>
                      <w:t xml:space="preserve"> </w:t>
                    </w:r>
                    <w:r>
                      <w:rPr>
                        <w:rFonts w:ascii="Amrys" w:hAnsi="Amrys"/>
                        <w:b/>
                        <w:color w:val="231F20"/>
                        <w:sz w:val="28"/>
                      </w:rPr>
                      <w:t>и</w:t>
                    </w:r>
                    <w:r>
                      <w:rPr>
                        <w:rFonts w:ascii="Amrys" w:hAnsi="Amrys"/>
                        <w:b/>
                        <w:color w:val="231F20"/>
                        <w:spacing w:val="-6"/>
                        <w:sz w:val="28"/>
                      </w:rPr>
                      <w:t xml:space="preserve"> </w:t>
                    </w:r>
                    <w:r>
                      <w:rPr>
                        <w:rFonts w:ascii="Amrys" w:hAnsi="Amrys"/>
                        <w:b/>
                        <w:color w:val="231F20"/>
                        <w:sz w:val="28"/>
                      </w:rPr>
                      <w:t>им</w:t>
                    </w:r>
                    <w:r>
                      <w:rPr>
                        <w:rFonts w:ascii="Amrys" w:hAnsi="Amrys"/>
                        <w:b/>
                        <w:color w:val="231F20"/>
                        <w:spacing w:val="-6"/>
                        <w:sz w:val="28"/>
                      </w:rPr>
                      <w:t xml:space="preserve"> </w:t>
                    </w:r>
                    <w:r>
                      <w:rPr>
                        <w:rFonts w:ascii="Amrys" w:hAnsi="Amrys"/>
                        <w:b/>
                        <w:color w:val="231F20"/>
                        <w:spacing w:val="-2"/>
                        <w:sz w:val="28"/>
                      </w:rPr>
                      <w:t>подобных</w:t>
                    </w:r>
                  </w:p>
                </w:txbxContent>
              </v:textbox>
            </v:shape>
            <w10:anchorlock/>
          </v:group>
        </w:pict>
      </w:r>
    </w:p>
    <w:p w:rsidR="00C06D96" w:rsidRPr="006E525B" w:rsidRDefault="00C06D96">
      <w:pPr>
        <w:pStyle w:val="BodyText"/>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 xml:space="preserve">Это — лучшее в упорядочивании глав: шейх разъяснил тебе колдов- ство и некоторые его виды, и вот он разъясняет тебе о предсказате- лях, гадающих по линиям, и астрологах, </w:t>
      </w:r>
      <w:r w:rsidRPr="006E525B">
        <w:rPr>
          <w:rFonts w:ascii="Charter" w:hAnsi="Charter"/>
          <w:i/>
          <w:color w:val="231F20"/>
          <w:lang w:val="ru-RU"/>
        </w:rPr>
        <w:t xml:space="preserve">хукме </w:t>
      </w:r>
      <w:r w:rsidRPr="006E525B">
        <w:rPr>
          <w:color w:val="231F20"/>
          <w:lang w:val="ru-RU"/>
        </w:rPr>
        <w:t>(постановление) обра- щения к ним и о том, как это бывает.</w:t>
      </w:r>
    </w:p>
    <w:p w:rsidR="00C06D96" w:rsidRPr="006E525B" w:rsidRDefault="00C06D96">
      <w:pPr>
        <w:pStyle w:val="BodyText"/>
        <w:rPr>
          <w:sz w:val="26"/>
          <w:lang w:val="ru-RU"/>
        </w:rPr>
      </w:pPr>
    </w:p>
    <w:p w:rsidR="00C06D96" w:rsidRPr="006E525B" w:rsidRDefault="00735B84">
      <w:pPr>
        <w:pStyle w:val="Heading2"/>
        <w:spacing w:before="193"/>
        <w:ind w:right="1035"/>
        <w:rPr>
          <w:lang w:val="ru-RU"/>
        </w:rPr>
      </w:pPr>
      <w:r>
        <w:pict>
          <v:rect id="docshape968" o:spid="_x0000_s3225" alt="" style="position:absolute;left:0;text-align:left;margin-left:65.2pt;margin-top:3.8pt;width:371.35pt;height:296.6pt;z-index:-22215168;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ЧЕТВЁРТЫЙ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61" w:line="280" w:lineRule="exact"/>
        <w:ind w:left="557" w:right="361"/>
        <w:jc w:val="both"/>
        <w:rPr>
          <w:lang w:val="ru-RU"/>
        </w:rPr>
      </w:pPr>
      <w:r w:rsidRPr="006E525B">
        <w:rPr>
          <w:color w:val="231F20"/>
          <w:lang w:val="ru-RU"/>
        </w:rPr>
        <w:t xml:space="preserve">Муслим приводит слова некоторых жён Пророка о том, что однажды 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Если кто-то придёт к прорицателю и спросит его о чём-нибудь, то его молитва не будет принята в течении сорока </w:t>
      </w:r>
      <w:r w:rsidRPr="006E525B">
        <w:rPr>
          <w:rFonts w:ascii="Charter-BoldItalic" w:hAnsi="Charter-BoldItalic" w:cs="Charter-BoldItalic"/>
          <w:b/>
          <w:bCs/>
          <w:i/>
          <w:iCs/>
          <w:color w:val="231F20"/>
          <w:spacing w:val="-2"/>
          <w:lang w:val="ru-RU"/>
        </w:rPr>
        <w:t>дней</w:t>
      </w:r>
      <w:r w:rsidRPr="006E525B">
        <w:rPr>
          <w:color w:val="231F20"/>
          <w:spacing w:val="-2"/>
          <w:lang w:val="ru-RU"/>
        </w:rPr>
        <w:t>».</w:t>
      </w:r>
    </w:p>
    <w:p w:rsidR="00C06D96" w:rsidRPr="006E525B" w:rsidRDefault="00C06D96">
      <w:pPr>
        <w:pStyle w:val="BodyText"/>
        <w:spacing w:before="10"/>
        <w:rPr>
          <w:sz w:val="32"/>
          <w:lang w:val="ru-RU"/>
        </w:rPr>
      </w:pPr>
    </w:p>
    <w:p w:rsidR="00C06D96" w:rsidRPr="006E525B" w:rsidRDefault="00000000">
      <w:pPr>
        <w:spacing w:line="280" w:lineRule="exact"/>
        <w:ind w:left="557" w:right="361"/>
        <w:jc w:val="both"/>
        <w:rPr>
          <w:lang w:val="ru-RU"/>
        </w:rPr>
      </w:pPr>
      <w:r w:rsidRPr="006E525B">
        <w:rPr>
          <w:color w:val="231F20"/>
          <w:lang w:val="ru-RU"/>
        </w:rPr>
        <w:t xml:space="preserve">Абу Хурайра передал следующее высказывание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Кто пришёл к предсказателю (кахин) и поверил в сказанное им, тот тем самым проявил неверие в то, что было ниспослано Мухам- маду</w:t>
      </w:r>
      <w:r w:rsidRPr="006E525B">
        <w:rPr>
          <w:color w:val="231F20"/>
          <w:lang w:val="ru-RU"/>
        </w:rPr>
        <w:t>». Передали Абу Дауд.</w:t>
      </w:r>
    </w:p>
    <w:p w:rsidR="00C06D96" w:rsidRPr="006E525B" w:rsidRDefault="00C06D96">
      <w:pPr>
        <w:pStyle w:val="BodyText"/>
        <w:spacing w:before="10"/>
        <w:rPr>
          <w:sz w:val="32"/>
          <w:lang w:val="ru-RU"/>
        </w:rPr>
      </w:pPr>
    </w:p>
    <w:p w:rsidR="00C06D96" w:rsidRPr="006E525B" w:rsidRDefault="00000000">
      <w:pPr>
        <w:spacing w:line="280" w:lineRule="exact"/>
        <w:ind w:left="557" w:right="361"/>
        <w:jc w:val="both"/>
        <w:rPr>
          <w:lang w:val="ru-RU"/>
        </w:rPr>
      </w:pPr>
      <w:r w:rsidRPr="006E525B">
        <w:rPr>
          <w:color w:val="231F20"/>
          <w:lang w:val="ru-RU"/>
        </w:rPr>
        <w:t xml:space="preserve">Аль-Хаким приводит следующий достоверный, согласно требованиям аль-Бухари и Муслима, хадис Абу Хурайры от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Тот, кто пришёл к прорицателю (‘арраф) или предсказателю (кахин) и по- верил в сказанное им, тем самым проявил неверие в то, что было ниспослано Мухаммаду</w:t>
      </w:r>
      <w:r w:rsidRPr="006E525B">
        <w:rPr>
          <w:color w:val="231F20"/>
          <w:lang w:val="ru-RU"/>
        </w:rPr>
        <w:t>». Передали аль-Хаким и «четверо».</w:t>
      </w:r>
    </w:p>
    <w:p w:rsidR="00C06D96" w:rsidRPr="006E525B" w:rsidRDefault="00C06D96">
      <w:pPr>
        <w:pStyle w:val="BodyText"/>
        <w:spacing w:before="6"/>
        <w:rPr>
          <w:sz w:val="33"/>
          <w:lang w:val="ru-RU"/>
        </w:rPr>
      </w:pPr>
    </w:p>
    <w:p w:rsidR="00C06D96" w:rsidRPr="006E525B" w:rsidRDefault="00000000">
      <w:pPr>
        <w:pStyle w:val="BodyText"/>
        <w:spacing w:line="254" w:lineRule="auto"/>
        <w:ind w:left="557" w:right="361"/>
        <w:jc w:val="both"/>
        <w:rPr>
          <w:lang w:val="ru-RU"/>
        </w:rPr>
      </w:pPr>
      <w:r w:rsidRPr="006E525B">
        <w:rPr>
          <w:color w:val="231F20"/>
          <w:lang w:val="ru-RU"/>
        </w:rPr>
        <w:t xml:space="preserve">Абу Йа‘ля приводит аналогичный хадис </w:t>
      </w:r>
      <w:r w:rsidRPr="006E525B">
        <w:rPr>
          <w:rFonts w:ascii="Charter" w:hAnsi="Charter"/>
          <w:i/>
          <w:color w:val="231F20"/>
          <w:lang w:val="ru-RU"/>
        </w:rPr>
        <w:t xml:space="preserve">маукуф </w:t>
      </w:r>
      <w:r w:rsidRPr="006E525B">
        <w:rPr>
          <w:color w:val="231F20"/>
          <w:lang w:val="ru-RU"/>
        </w:rPr>
        <w:t xml:space="preserve">с хорошим </w:t>
      </w:r>
      <w:r w:rsidRPr="006E525B">
        <w:rPr>
          <w:rFonts w:ascii="Charter" w:hAnsi="Charter"/>
          <w:i/>
          <w:color w:val="231F20"/>
          <w:lang w:val="ru-RU"/>
        </w:rPr>
        <w:t xml:space="preserve">иснадом </w:t>
      </w:r>
      <w:r w:rsidRPr="006E525B">
        <w:rPr>
          <w:color w:val="231F20"/>
          <w:lang w:val="ru-RU"/>
        </w:rPr>
        <w:t>от Ибн Мас‘уда.</w:t>
      </w:r>
    </w:p>
    <w:p w:rsidR="00C06D96" w:rsidRPr="006E525B" w:rsidRDefault="00C06D96">
      <w:pPr>
        <w:pStyle w:val="BodyText"/>
        <w:spacing w:before="5"/>
        <w:rPr>
          <w:sz w:val="37"/>
          <w:lang w:val="ru-RU"/>
        </w:rPr>
      </w:pPr>
    </w:p>
    <w:p w:rsidR="00C06D96" w:rsidRPr="006E525B" w:rsidRDefault="00000000">
      <w:pPr>
        <w:pStyle w:val="ListParagraph"/>
        <w:numPr>
          <w:ilvl w:val="1"/>
          <w:numId w:val="85"/>
        </w:numPr>
        <w:tabs>
          <w:tab w:val="left" w:pos="898"/>
        </w:tabs>
        <w:spacing w:line="254" w:lineRule="auto"/>
        <w:ind w:right="361"/>
        <w:rPr>
          <w:lang w:val="ru-RU"/>
        </w:rPr>
      </w:pPr>
      <w:r w:rsidRPr="006E525B">
        <w:rPr>
          <w:color w:val="231F20"/>
          <w:lang w:val="ru-RU"/>
        </w:rPr>
        <w:t>«</w:t>
      </w:r>
      <w:r w:rsidRPr="006E525B">
        <w:rPr>
          <w:rFonts w:ascii="Charter-BoldItalic" w:hAnsi="Charter-BoldItalic"/>
          <w:b/>
          <w:i/>
          <w:color w:val="231F20"/>
          <w:lang w:val="ru-RU"/>
        </w:rPr>
        <w:t>Если кто-то придёт»</w:t>
      </w:r>
      <w:r w:rsidRPr="006E525B">
        <w:rPr>
          <w:color w:val="231F20"/>
          <w:lang w:val="ru-RU"/>
        </w:rPr>
        <w:t>: будет присуствовать в одном собрании, свяжется с ним, послав к нему кого-то или послав письмо, или че- рез их каналы, или входить в эти места, или покупая их журналы,</w:t>
      </w:r>
      <w:r w:rsidRPr="006E525B">
        <w:rPr>
          <w:color w:val="231F20"/>
          <w:spacing w:val="40"/>
          <w:lang w:val="ru-RU"/>
        </w:rPr>
        <w:t xml:space="preserve"> </w:t>
      </w:r>
      <w:r w:rsidRPr="006E525B">
        <w:rPr>
          <w:color w:val="231F20"/>
          <w:lang w:val="ru-RU"/>
        </w:rPr>
        <w:t>в которых есть гороскопы, или слушать то, что они говорят — во всём этом великий вред.</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То его молитва не будет принята»</w:t>
      </w:r>
      <w:r w:rsidRPr="006E525B">
        <w:rPr>
          <w:color w:val="231F20"/>
          <w:lang w:val="ru-RU"/>
        </w:rPr>
        <w:t>: награда за молитву про- падёт по причине греха (если человек пойдёт к прорицателю и не поверит ему).</w:t>
      </w:r>
    </w:p>
    <w:p w:rsidR="00C06D96" w:rsidRPr="006E525B" w:rsidRDefault="00000000">
      <w:pPr>
        <w:pStyle w:val="ListParagraph"/>
        <w:numPr>
          <w:ilvl w:val="1"/>
          <w:numId w:val="85"/>
        </w:numPr>
        <w:tabs>
          <w:tab w:val="left" w:pos="898"/>
        </w:tabs>
        <w:spacing w:before="57" w:line="252" w:lineRule="auto"/>
        <w:ind w:right="361"/>
        <w:rPr>
          <w:rFonts w:ascii="Charter" w:hAnsi="Charter"/>
          <w:b/>
          <w:lang w:val="ru-RU"/>
        </w:rPr>
      </w:pPr>
      <w:r w:rsidRPr="006E525B">
        <w:rPr>
          <w:color w:val="231F20"/>
          <w:lang w:val="ru-RU"/>
        </w:rPr>
        <w:t>«</w:t>
      </w:r>
      <w:r w:rsidRPr="006E525B">
        <w:rPr>
          <w:rFonts w:ascii="Charter-BoldItalic" w:hAnsi="Charter-BoldItalic"/>
          <w:b/>
          <w:i/>
          <w:color w:val="231F20"/>
          <w:lang w:val="ru-RU"/>
        </w:rPr>
        <w:t>Тот тем самым проявил неверие в то, что было ниспослано Мухаммаду»</w:t>
      </w:r>
      <w:r w:rsidRPr="006E525B">
        <w:rPr>
          <w:color w:val="231F20"/>
          <w:lang w:val="ru-RU"/>
        </w:rPr>
        <w:t>,</w:t>
      </w:r>
      <w:r w:rsidRPr="006E525B">
        <w:rPr>
          <w:color w:val="231F20"/>
          <w:spacing w:val="32"/>
          <w:lang w:val="ru-RU"/>
        </w:rPr>
        <w:t xml:space="preserve"> </w:t>
      </w:r>
      <w:r w:rsidRPr="006E525B">
        <w:rPr>
          <w:color w:val="231F20"/>
          <w:lang w:val="ru-RU"/>
        </w:rPr>
        <w:t>то</w:t>
      </w:r>
      <w:r w:rsidRPr="006E525B">
        <w:rPr>
          <w:color w:val="231F20"/>
          <w:spacing w:val="32"/>
          <w:lang w:val="ru-RU"/>
        </w:rPr>
        <w:t xml:space="preserve"> </w:t>
      </w:r>
      <w:r w:rsidRPr="006E525B">
        <w:rPr>
          <w:color w:val="231F20"/>
          <w:lang w:val="ru-RU"/>
        </w:rPr>
        <w:t>есть</w:t>
      </w:r>
      <w:r w:rsidRPr="006E525B">
        <w:rPr>
          <w:color w:val="231F20"/>
          <w:spacing w:val="32"/>
          <w:lang w:val="ru-RU"/>
        </w:rPr>
        <w:t xml:space="preserve"> </w:t>
      </w:r>
      <w:r w:rsidRPr="006E525B">
        <w:rPr>
          <w:color w:val="231F20"/>
          <w:lang w:val="ru-RU"/>
        </w:rPr>
        <w:t>в</w:t>
      </w:r>
      <w:r w:rsidRPr="006E525B">
        <w:rPr>
          <w:color w:val="231F20"/>
          <w:spacing w:val="32"/>
          <w:lang w:val="ru-RU"/>
        </w:rPr>
        <w:t xml:space="preserve"> </w:t>
      </w:r>
      <w:r w:rsidRPr="006E525B">
        <w:rPr>
          <w:color w:val="231F20"/>
          <w:lang w:val="ru-RU"/>
        </w:rPr>
        <w:t>Коран,</w:t>
      </w:r>
      <w:r w:rsidRPr="006E525B">
        <w:rPr>
          <w:color w:val="231F20"/>
          <w:spacing w:val="32"/>
          <w:lang w:val="ru-RU"/>
        </w:rPr>
        <w:t xml:space="preserve"> </w:t>
      </w:r>
      <w:r w:rsidRPr="006E525B">
        <w:rPr>
          <w:color w:val="231F20"/>
          <w:lang w:val="ru-RU"/>
        </w:rPr>
        <w:t>в</w:t>
      </w:r>
      <w:r w:rsidRPr="006E525B">
        <w:rPr>
          <w:color w:val="231F20"/>
          <w:spacing w:val="32"/>
          <w:lang w:val="ru-RU"/>
        </w:rPr>
        <w:t xml:space="preserve"> </w:t>
      </w:r>
      <w:r w:rsidRPr="006E525B">
        <w:rPr>
          <w:color w:val="231F20"/>
          <w:lang w:val="ru-RU"/>
        </w:rPr>
        <w:t>котором</w:t>
      </w:r>
      <w:r w:rsidRPr="006E525B">
        <w:rPr>
          <w:color w:val="231F20"/>
          <w:spacing w:val="32"/>
          <w:lang w:val="ru-RU"/>
        </w:rPr>
        <w:t xml:space="preserve"> </w:t>
      </w:r>
      <w:r w:rsidRPr="006E525B">
        <w:rPr>
          <w:color w:val="231F20"/>
          <w:lang w:val="ru-RU"/>
        </w:rPr>
        <w:t>сказано:</w:t>
      </w:r>
      <w:r w:rsidRPr="006E525B">
        <w:rPr>
          <w:color w:val="231F20"/>
          <w:spacing w:val="32"/>
          <w:lang w:val="ru-RU"/>
        </w:rPr>
        <w:t xml:space="preserve"> </w:t>
      </w:r>
      <w:r w:rsidRPr="006E525B">
        <w:rPr>
          <w:color w:val="231F20"/>
          <w:lang w:val="ru-RU"/>
        </w:rPr>
        <w:t>«</w:t>
      </w:r>
      <w:r w:rsidRPr="006E525B">
        <w:rPr>
          <w:rFonts w:ascii="Charter" w:hAnsi="Charter"/>
          <w:b/>
          <w:color w:val="231F20"/>
          <w:lang w:val="ru-RU"/>
        </w:rPr>
        <w:t>Скажи:</w:t>
      </w:r>
      <w:r w:rsidRPr="006E525B">
        <w:rPr>
          <w:rFonts w:ascii="Charter" w:hAnsi="Charter"/>
          <w:b/>
          <w:color w:val="231F20"/>
          <w:spacing w:val="33"/>
          <w:lang w:val="ru-RU"/>
        </w:rPr>
        <w:t xml:space="preserve"> </w:t>
      </w:r>
      <w:r w:rsidRPr="006E525B">
        <w:rPr>
          <w:rFonts w:ascii="Charter" w:hAnsi="Charter"/>
          <w:b/>
          <w:color w:val="231F20"/>
          <w:lang w:val="ru-RU"/>
        </w:rPr>
        <w:t>“Ни-</w:t>
      </w:r>
    </w:p>
    <w:p w:rsidR="00C06D96" w:rsidRPr="006E525B" w:rsidRDefault="00C06D96">
      <w:pPr>
        <w:spacing w:line="252" w:lineRule="auto"/>
        <w:jc w:val="both"/>
        <w:rPr>
          <w:rFonts w:ascii="Charter" w:hAnsi="Charte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rFonts w:ascii="Charter" w:hAnsi="Charter"/>
          <w:b/>
          <w:color w:val="231F20"/>
          <w:lang w:val="ru-RU"/>
        </w:rPr>
        <w:lastRenderedPageBreak/>
        <w:t>кто из тех, кто на небесах и на земле, не ведает сокровенное, кроме Аллаха”</w:t>
      </w:r>
      <w:r w:rsidRPr="006E525B">
        <w:rPr>
          <w:color w:val="231F20"/>
          <w:lang w:val="ru-RU"/>
        </w:rPr>
        <w:t>» (сура «ан-Намль», аят 65). Поверивший предска- зателю относительно сокровенного, зная, что сокровенного не знает никто, кроме Аллаха, является неверным большим неве- рием. Если же он невежествен, но убеждён, что в Коране нет лжи, то</w:t>
      </w:r>
      <w:r w:rsidRPr="006E525B">
        <w:rPr>
          <w:color w:val="231F20"/>
          <w:spacing w:val="-7"/>
          <w:lang w:val="ru-RU"/>
        </w:rPr>
        <w:t xml:space="preserve"> </w:t>
      </w:r>
      <w:r w:rsidRPr="006E525B">
        <w:rPr>
          <w:color w:val="231F20"/>
          <w:lang w:val="ru-RU"/>
        </w:rPr>
        <w:t>его</w:t>
      </w:r>
      <w:r w:rsidRPr="006E525B">
        <w:rPr>
          <w:color w:val="231F20"/>
          <w:spacing w:val="-7"/>
          <w:lang w:val="ru-RU"/>
        </w:rPr>
        <w:t xml:space="preserve"> </w:t>
      </w:r>
      <w:r w:rsidRPr="006E525B">
        <w:rPr>
          <w:color w:val="231F20"/>
          <w:lang w:val="ru-RU"/>
        </w:rPr>
        <w:t>неверие</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малое.</w:t>
      </w:r>
      <w:r w:rsidRPr="006E525B">
        <w:rPr>
          <w:color w:val="231F20"/>
          <w:spacing w:val="-7"/>
          <w:lang w:val="ru-RU"/>
        </w:rPr>
        <w:t xml:space="preserve"> </w:t>
      </w:r>
      <w:r w:rsidRPr="006E525B">
        <w:rPr>
          <w:color w:val="231F20"/>
          <w:lang w:val="ru-RU"/>
        </w:rPr>
        <w:t>И</w:t>
      </w:r>
      <w:r w:rsidRPr="006E525B">
        <w:rPr>
          <w:color w:val="231F20"/>
          <w:spacing w:val="-7"/>
          <w:lang w:val="ru-RU"/>
        </w:rPr>
        <w:t xml:space="preserve"> </w:t>
      </w:r>
      <w:r w:rsidRPr="006E525B">
        <w:rPr>
          <w:color w:val="231F20"/>
          <w:lang w:val="ru-RU"/>
        </w:rPr>
        <w:t>может</w:t>
      </w:r>
      <w:r w:rsidRPr="006E525B">
        <w:rPr>
          <w:color w:val="231F20"/>
          <w:spacing w:val="-7"/>
          <w:lang w:val="ru-RU"/>
        </w:rPr>
        <w:t xml:space="preserve"> </w:t>
      </w:r>
      <w:r w:rsidRPr="006E525B">
        <w:rPr>
          <w:color w:val="231F20"/>
          <w:lang w:val="ru-RU"/>
        </w:rPr>
        <w:t>быть</w:t>
      </w:r>
      <w:r w:rsidRPr="006E525B">
        <w:rPr>
          <w:color w:val="231F20"/>
          <w:spacing w:val="-7"/>
          <w:lang w:val="ru-RU"/>
        </w:rPr>
        <w:t xml:space="preserve"> </w:t>
      </w:r>
      <w:r w:rsidRPr="006E525B">
        <w:rPr>
          <w:color w:val="231F20"/>
          <w:lang w:val="ru-RU"/>
        </w:rPr>
        <w:t>так,</w:t>
      </w:r>
      <w:r w:rsidRPr="006E525B">
        <w:rPr>
          <w:color w:val="231F20"/>
          <w:spacing w:val="-7"/>
          <w:lang w:val="ru-RU"/>
        </w:rPr>
        <w:t xml:space="preserve"> </w:t>
      </w:r>
      <w:r w:rsidRPr="006E525B">
        <w:rPr>
          <w:color w:val="231F20"/>
          <w:lang w:val="ru-RU"/>
        </w:rPr>
        <w:t>что</w:t>
      </w:r>
      <w:r w:rsidRPr="006E525B">
        <w:rPr>
          <w:color w:val="231F20"/>
          <w:spacing w:val="-7"/>
          <w:lang w:val="ru-RU"/>
        </w:rPr>
        <w:t xml:space="preserve"> </w:t>
      </w:r>
      <w:r w:rsidRPr="006E525B">
        <w:rPr>
          <w:color w:val="231F20"/>
          <w:lang w:val="ru-RU"/>
        </w:rPr>
        <w:t>обычно</w:t>
      </w:r>
      <w:r w:rsidRPr="006E525B">
        <w:rPr>
          <w:color w:val="231F20"/>
          <w:spacing w:val="-7"/>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верит предсказателю, но верит если с ним что-то произойдёт.</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BoldItalic" w:hAnsi="Charter-BoldItalic"/>
          <w:b/>
          <w:i/>
          <w:color w:val="231F20"/>
          <w:lang w:val="ru-RU"/>
        </w:rPr>
        <w:t>К порицателю (‘арраф)</w:t>
      </w:r>
      <w:r w:rsidRPr="006E525B">
        <w:rPr>
          <w:color w:val="231F20"/>
          <w:lang w:val="ru-RU"/>
        </w:rPr>
        <w:t>»: так называют предсказателей, астро- логов, гадающих по чёрточкам на земле, и подобных им, кто рас- сказывает о сокровенном различными способами, и это охваты- вает всех, кто этим занимается или же заявляет об этом.</w:t>
      </w:r>
    </w:p>
    <w:p w:rsidR="00C06D96" w:rsidRPr="006E525B" w:rsidRDefault="00C06D96">
      <w:pPr>
        <w:pStyle w:val="BodyText"/>
        <w:rPr>
          <w:sz w:val="26"/>
          <w:lang w:val="ru-RU"/>
        </w:rPr>
      </w:pPr>
    </w:p>
    <w:p w:rsidR="00C06D96" w:rsidRPr="006E525B" w:rsidRDefault="00735B84">
      <w:pPr>
        <w:pStyle w:val="Heading2"/>
        <w:spacing w:before="197"/>
        <w:ind w:right="1259"/>
        <w:rPr>
          <w:lang w:val="ru-RU"/>
        </w:rPr>
      </w:pPr>
      <w:r>
        <w:pict>
          <v:rect id="docshape969" o:spid="_x0000_s3224" alt="" style="position:absolute;left:0;text-align:left;margin-left:59.55pt;margin-top:4pt;width:371.35pt;height:346.95pt;z-index:-22214656;mso-wrap-edited:f;mso-width-percent:0;mso-height-percent:0;mso-position-horizontal-relative:page;mso-width-percent:0;mso-height-percent:0" filled="f" strokecolor="#008dc1" strokeweight="1pt">
            <w10:wrap anchorx="page"/>
          </v:rect>
        </w:pict>
      </w:r>
      <w:r w:rsidR="00000000" w:rsidRPr="006E525B">
        <w:rPr>
          <w:color w:val="008DC1"/>
          <w:lang w:val="ru-RU"/>
        </w:rPr>
        <w:t>С</w:t>
      </w:r>
      <w:r w:rsidR="00000000" w:rsidRPr="006E525B">
        <w:rPr>
          <w:color w:val="008DC1"/>
          <w:spacing w:val="-2"/>
          <w:lang w:val="ru-RU"/>
        </w:rPr>
        <w:t xml:space="preserve"> </w:t>
      </w:r>
      <w:r w:rsidR="00000000" w:rsidRPr="006E525B">
        <w:rPr>
          <w:color w:val="008DC1"/>
          <w:lang w:val="ru-RU"/>
        </w:rPr>
        <w:t>ПЯТОГО ПО ШЕСТОЙ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61" w:line="280" w:lineRule="exact"/>
        <w:ind w:left="443" w:right="475"/>
        <w:jc w:val="both"/>
        <w:rPr>
          <w:lang w:val="ru-RU"/>
        </w:rPr>
      </w:pPr>
      <w:r w:rsidRPr="006E525B">
        <w:rPr>
          <w:color w:val="231F20"/>
          <w:lang w:val="ru-RU"/>
        </w:rPr>
        <w:t>‘Имран ибн Хусайн передал следующее высказывание Пророка</w:t>
      </w:r>
      <w:r w:rsidRPr="006E525B">
        <w:rPr>
          <w:color w:val="231F20"/>
          <w:spacing w:val="-1"/>
          <w:lang w:val="ru-RU"/>
        </w:rPr>
        <w:t xml:space="preserve">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Не из нас тот, кто верит в приметы, или тот, кому описывают приметы (и он в это верит), (а также) тот, кто занимается предсказаниями, или тот, для кого предсказыают, (а также) тот,</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кто</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колдует,</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или</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тот,</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для</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кого</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колдуют.</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Пришедший</w:t>
      </w:r>
      <w:r w:rsidRPr="006E525B">
        <w:rPr>
          <w:rFonts w:ascii="Charter-BoldItalic" w:hAnsi="Charter-BoldItalic" w:cs="Charter-BoldItalic"/>
          <w:b/>
          <w:bCs/>
          <w:i/>
          <w:iCs/>
          <w:color w:val="231F20"/>
          <w:spacing w:val="25"/>
          <w:lang w:val="ru-RU"/>
        </w:rPr>
        <w:t xml:space="preserve"> </w:t>
      </w:r>
      <w:r w:rsidRPr="006E525B">
        <w:rPr>
          <w:rFonts w:ascii="Charter-BoldItalic" w:hAnsi="Charter-BoldItalic" w:cs="Charter-BoldItalic"/>
          <w:b/>
          <w:bCs/>
          <w:i/>
          <w:iCs/>
          <w:color w:val="231F20"/>
          <w:lang w:val="ru-RU"/>
        </w:rPr>
        <w:t>же к предсказателю и поверивший в сказанное им, проявил тем са- мым неверие в то, что было ниспослано Мухаммаду</w:t>
      </w:r>
      <w:r w:rsidRPr="006E525B">
        <w:rPr>
          <w:color w:val="231F20"/>
          <w:lang w:val="ru-RU"/>
        </w:rPr>
        <w:t xml:space="preserve">». Этот хадис передал аль-Баззар с хорошим </w:t>
      </w:r>
      <w:r w:rsidRPr="006E525B">
        <w:rPr>
          <w:rFonts w:ascii="Charter" w:hAnsi="Charter" w:cs="Charter"/>
          <w:i/>
          <w:iCs/>
          <w:color w:val="231F20"/>
          <w:lang w:val="ru-RU"/>
        </w:rPr>
        <w:t>иснадом</w:t>
      </w:r>
      <w:r w:rsidRPr="006E525B">
        <w:rPr>
          <w:color w:val="231F20"/>
          <w:lang w:val="ru-RU"/>
        </w:rPr>
        <w:t>.</w:t>
      </w:r>
    </w:p>
    <w:p w:rsidR="00C06D96" w:rsidRPr="006E525B" w:rsidRDefault="00C06D96">
      <w:pPr>
        <w:pStyle w:val="BodyText"/>
        <w:spacing w:before="6"/>
        <w:rPr>
          <w:sz w:val="33"/>
          <w:lang w:val="ru-RU"/>
        </w:rPr>
      </w:pPr>
    </w:p>
    <w:p w:rsidR="00C06D96" w:rsidRPr="006E525B" w:rsidRDefault="00000000">
      <w:pPr>
        <w:pStyle w:val="BodyText"/>
        <w:ind w:left="443"/>
        <w:jc w:val="both"/>
        <w:rPr>
          <w:rFonts w:ascii="Charter" w:hAnsi="Charter"/>
          <w:i/>
          <w:lang w:val="ru-RU"/>
        </w:rPr>
      </w:pPr>
      <w:r w:rsidRPr="006E525B">
        <w:rPr>
          <w:color w:val="231F20"/>
          <w:lang w:val="ru-RU"/>
        </w:rPr>
        <w:t>Такой</w:t>
      </w:r>
      <w:r w:rsidRPr="006E525B">
        <w:rPr>
          <w:color w:val="231F20"/>
          <w:spacing w:val="-7"/>
          <w:lang w:val="ru-RU"/>
        </w:rPr>
        <w:t xml:space="preserve"> </w:t>
      </w:r>
      <w:r w:rsidRPr="006E525B">
        <w:rPr>
          <w:color w:val="231F20"/>
          <w:lang w:val="ru-RU"/>
        </w:rPr>
        <w:t>же</w:t>
      </w:r>
      <w:r w:rsidRPr="006E525B">
        <w:rPr>
          <w:color w:val="231F20"/>
          <w:spacing w:val="-5"/>
          <w:lang w:val="ru-RU"/>
        </w:rPr>
        <w:t xml:space="preserve"> </w:t>
      </w:r>
      <w:r w:rsidRPr="006E525B">
        <w:rPr>
          <w:color w:val="231F20"/>
          <w:lang w:val="ru-RU"/>
        </w:rPr>
        <w:t>хадис</w:t>
      </w:r>
      <w:r w:rsidRPr="006E525B">
        <w:rPr>
          <w:color w:val="231F20"/>
          <w:spacing w:val="-4"/>
          <w:lang w:val="ru-RU"/>
        </w:rPr>
        <w:t xml:space="preserve"> </w:t>
      </w:r>
      <w:r w:rsidRPr="006E525B">
        <w:rPr>
          <w:color w:val="231F20"/>
          <w:lang w:val="ru-RU"/>
        </w:rPr>
        <w:t>привёл</w:t>
      </w:r>
      <w:r w:rsidRPr="006E525B">
        <w:rPr>
          <w:color w:val="231F20"/>
          <w:spacing w:val="-5"/>
          <w:lang w:val="ru-RU"/>
        </w:rPr>
        <w:t xml:space="preserve"> </w:t>
      </w:r>
      <w:r w:rsidRPr="006E525B">
        <w:rPr>
          <w:color w:val="231F20"/>
          <w:lang w:val="ru-RU"/>
        </w:rPr>
        <w:t>ат-Табарани</w:t>
      </w:r>
      <w:r w:rsidRPr="006E525B">
        <w:rPr>
          <w:color w:val="231F20"/>
          <w:spacing w:val="-5"/>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«аль-Аусате»</w:t>
      </w:r>
      <w:r w:rsidRPr="006E525B">
        <w:rPr>
          <w:color w:val="231F20"/>
          <w:spacing w:val="-5"/>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хорошим</w:t>
      </w:r>
      <w:r w:rsidRPr="006E525B">
        <w:rPr>
          <w:color w:val="231F20"/>
          <w:spacing w:val="-4"/>
          <w:lang w:val="ru-RU"/>
        </w:rPr>
        <w:t xml:space="preserve"> </w:t>
      </w:r>
      <w:r w:rsidRPr="006E525B">
        <w:rPr>
          <w:rFonts w:ascii="Charter" w:hAnsi="Charter"/>
          <w:i/>
          <w:color w:val="231F20"/>
          <w:spacing w:val="-2"/>
          <w:lang w:val="ru-RU"/>
        </w:rPr>
        <w:t>иснадом</w:t>
      </w:r>
    </w:p>
    <w:p w:rsidR="00C06D96" w:rsidRPr="006E525B" w:rsidRDefault="00000000">
      <w:pPr>
        <w:pStyle w:val="BodyText"/>
        <w:spacing w:before="16"/>
        <w:ind w:left="443"/>
        <w:jc w:val="both"/>
        <w:rPr>
          <w:lang w:val="ru-RU"/>
        </w:rPr>
      </w:pPr>
      <w:r w:rsidRPr="006E525B">
        <w:rPr>
          <w:color w:val="231F20"/>
          <w:lang w:val="ru-RU"/>
        </w:rPr>
        <w:t>от</w:t>
      </w:r>
      <w:r w:rsidRPr="006E525B">
        <w:rPr>
          <w:color w:val="231F20"/>
          <w:spacing w:val="10"/>
          <w:lang w:val="ru-RU"/>
        </w:rPr>
        <w:t xml:space="preserve"> </w:t>
      </w:r>
      <w:r w:rsidRPr="006E525B">
        <w:rPr>
          <w:color w:val="231F20"/>
          <w:lang w:val="ru-RU"/>
        </w:rPr>
        <w:t>Ибн</w:t>
      </w:r>
      <w:r w:rsidRPr="006E525B">
        <w:rPr>
          <w:color w:val="231F20"/>
          <w:spacing w:val="11"/>
          <w:lang w:val="ru-RU"/>
        </w:rPr>
        <w:t xml:space="preserve"> </w:t>
      </w:r>
      <w:r w:rsidRPr="006E525B">
        <w:rPr>
          <w:color w:val="231F20"/>
          <w:lang w:val="ru-RU"/>
        </w:rPr>
        <w:t>‘Аббаса,</w:t>
      </w:r>
      <w:r w:rsidRPr="006E525B">
        <w:rPr>
          <w:color w:val="231F20"/>
          <w:spacing w:val="11"/>
          <w:lang w:val="ru-RU"/>
        </w:rPr>
        <w:t xml:space="preserve"> </w:t>
      </w:r>
      <w:r w:rsidRPr="006E525B">
        <w:rPr>
          <w:color w:val="231F20"/>
          <w:lang w:val="ru-RU"/>
        </w:rPr>
        <w:t>но</w:t>
      </w:r>
      <w:r w:rsidRPr="006E525B">
        <w:rPr>
          <w:color w:val="231F20"/>
          <w:spacing w:val="11"/>
          <w:lang w:val="ru-RU"/>
        </w:rPr>
        <w:t xml:space="preserve"> </w:t>
      </w:r>
      <w:r w:rsidRPr="006E525B">
        <w:rPr>
          <w:color w:val="231F20"/>
          <w:lang w:val="ru-RU"/>
        </w:rPr>
        <w:t>без</w:t>
      </w:r>
      <w:r w:rsidRPr="006E525B">
        <w:rPr>
          <w:color w:val="231F20"/>
          <w:spacing w:val="11"/>
          <w:lang w:val="ru-RU"/>
        </w:rPr>
        <w:t xml:space="preserve"> </w:t>
      </w:r>
      <w:r w:rsidRPr="006E525B">
        <w:rPr>
          <w:color w:val="231F20"/>
          <w:lang w:val="ru-RU"/>
        </w:rPr>
        <w:t>заключительной</w:t>
      </w:r>
      <w:r w:rsidRPr="006E525B">
        <w:rPr>
          <w:color w:val="231F20"/>
          <w:spacing w:val="12"/>
          <w:lang w:val="ru-RU"/>
        </w:rPr>
        <w:t xml:space="preserve"> </w:t>
      </w:r>
      <w:r w:rsidRPr="006E525B">
        <w:rPr>
          <w:color w:val="231F20"/>
          <w:lang w:val="ru-RU"/>
        </w:rPr>
        <w:t>части,</w:t>
      </w:r>
      <w:r w:rsidRPr="006E525B">
        <w:rPr>
          <w:color w:val="231F20"/>
          <w:spacing w:val="11"/>
          <w:lang w:val="ru-RU"/>
        </w:rPr>
        <w:t xml:space="preserve"> </w:t>
      </w:r>
      <w:r w:rsidRPr="006E525B">
        <w:rPr>
          <w:color w:val="231F20"/>
          <w:lang w:val="ru-RU"/>
        </w:rPr>
        <w:t>начинающейся</w:t>
      </w:r>
      <w:r w:rsidRPr="006E525B">
        <w:rPr>
          <w:color w:val="231F20"/>
          <w:spacing w:val="11"/>
          <w:lang w:val="ru-RU"/>
        </w:rPr>
        <w:t xml:space="preserve"> </w:t>
      </w:r>
      <w:r w:rsidRPr="006E525B">
        <w:rPr>
          <w:color w:val="231F20"/>
          <w:lang w:val="ru-RU"/>
        </w:rPr>
        <w:t>со</w:t>
      </w:r>
      <w:r w:rsidRPr="006E525B">
        <w:rPr>
          <w:color w:val="231F20"/>
          <w:spacing w:val="11"/>
          <w:lang w:val="ru-RU"/>
        </w:rPr>
        <w:t xml:space="preserve"> </w:t>
      </w:r>
      <w:r w:rsidRPr="006E525B">
        <w:rPr>
          <w:color w:val="231F20"/>
          <w:spacing w:val="-4"/>
          <w:lang w:val="ru-RU"/>
        </w:rPr>
        <w:t>слов</w:t>
      </w:r>
    </w:p>
    <w:p w:rsidR="00C06D96" w:rsidRPr="006E525B" w:rsidRDefault="00000000">
      <w:pPr>
        <w:pStyle w:val="Heading4"/>
        <w:spacing w:before="15"/>
        <w:ind w:left="443"/>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Пришедший</w:t>
      </w:r>
      <w:r w:rsidRPr="006E525B">
        <w:rPr>
          <w:color w:val="231F20"/>
          <w:spacing w:val="2"/>
          <w:lang w:val="ru-RU"/>
        </w:rPr>
        <w:t xml:space="preserve"> </w:t>
      </w:r>
      <w:r w:rsidRPr="006E525B">
        <w:rPr>
          <w:color w:val="231F20"/>
          <w:lang w:val="ru-RU"/>
        </w:rPr>
        <w:t>же</w:t>
      </w:r>
      <w:r w:rsidRPr="006E525B">
        <w:rPr>
          <w:color w:val="231F20"/>
          <w:spacing w:val="6"/>
          <w:lang w:val="ru-RU"/>
        </w:rPr>
        <w:t xml:space="preserve"> </w:t>
      </w:r>
      <w:r w:rsidRPr="006E525B">
        <w:rPr>
          <w:color w:val="231F20"/>
          <w:spacing w:val="-4"/>
          <w:lang w:val="ru-RU"/>
        </w:rPr>
        <w:t>к…</w:t>
      </w:r>
      <w:r w:rsidRPr="006E525B">
        <w:rPr>
          <w:rFonts w:ascii="Charter-Roman" w:hAnsi="Charter-Roman"/>
          <w:b w:val="0"/>
          <w:i w:val="0"/>
          <w:color w:val="231F20"/>
          <w:spacing w:val="-4"/>
          <w:lang w:val="ru-RU"/>
        </w:rPr>
        <w:t>».</w:t>
      </w:r>
    </w:p>
    <w:p w:rsidR="00C06D96" w:rsidRPr="006E525B" w:rsidRDefault="00000000">
      <w:pPr>
        <w:pStyle w:val="BodyText"/>
        <w:spacing w:before="69" w:line="254" w:lineRule="auto"/>
        <w:ind w:left="443" w:right="474"/>
        <w:jc w:val="both"/>
        <w:rPr>
          <w:lang w:val="ru-RU"/>
        </w:rPr>
      </w:pPr>
      <w:r w:rsidRPr="006E525B">
        <w:rPr>
          <w:color w:val="231F20"/>
          <w:lang w:val="ru-RU"/>
        </w:rPr>
        <w:t>Аль-Багави сказал: «Прорицатель (</w:t>
      </w:r>
      <w:r w:rsidRPr="006E525B">
        <w:rPr>
          <w:rFonts w:ascii="Charter" w:hAnsi="Charter"/>
          <w:i/>
          <w:color w:val="231F20"/>
          <w:lang w:val="ru-RU"/>
        </w:rPr>
        <w:t>‘арраф</w:t>
      </w:r>
      <w:r w:rsidRPr="006E525B">
        <w:rPr>
          <w:color w:val="231F20"/>
          <w:lang w:val="ru-RU"/>
        </w:rPr>
        <w:t>) — это человек, который заявляет, что по определённым признакам знает реальные факты и может</w:t>
      </w:r>
      <w:r w:rsidRPr="006E525B">
        <w:rPr>
          <w:color w:val="231F20"/>
          <w:spacing w:val="-6"/>
          <w:lang w:val="ru-RU"/>
        </w:rPr>
        <w:t xml:space="preserve"> </w:t>
      </w:r>
      <w:r w:rsidRPr="006E525B">
        <w:rPr>
          <w:color w:val="231F20"/>
          <w:lang w:val="ru-RU"/>
        </w:rPr>
        <w:t>указать,</w:t>
      </w:r>
      <w:r w:rsidRPr="006E525B">
        <w:rPr>
          <w:color w:val="231F20"/>
          <w:spacing w:val="-6"/>
          <w:lang w:val="ru-RU"/>
        </w:rPr>
        <w:t xml:space="preserve"> </w:t>
      </w:r>
      <w:r w:rsidRPr="006E525B">
        <w:rPr>
          <w:color w:val="231F20"/>
          <w:lang w:val="ru-RU"/>
        </w:rPr>
        <w:t>где</w:t>
      </w:r>
      <w:r w:rsidRPr="006E525B">
        <w:rPr>
          <w:color w:val="231F20"/>
          <w:spacing w:val="-6"/>
          <w:lang w:val="ru-RU"/>
        </w:rPr>
        <w:t xml:space="preserve"> </w:t>
      </w:r>
      <w:r w:rsidRPr="006E525B">
        <w:rPr>
          <w:color w:val="231F20"/>
          <w:lang w:val="ru-RU"/>
        </w:rPr>
        <w:t>находится</w:t>
      </w:r>
      <w:r w:rsidRPr="006E525B">
        <w:rPr>
          <w:color w:val="231F20"/>
          <w:spacing w:val="-6"/>
          <w:lang w:val="ru-RU"/>
        </w:rPr>
        <w:t xml:space="preserve"> </w:t>
      </w:r>
      <w:r w:rsidRPr="006E525B">
        <w:rPr>
          <w:color w:val="231F20"/>
          <w:lang w:val="ru-RU"/>
        </w:rPr>
        <w:t>украденное,</w:t>
      </w:r>
      <w:r w:rsidRPr="006E525B">
        <w:rPr>
          <w:color w:val="231F20"/>
          <w:spacing w:val="-6"/>
          <w:lang w:val="ru-RU"/>
        </w:rPr>
        <w:t xml:space="preserve"> </w:t>
      </w:r>
      <w:r w:rsidRPr="006E525B">
        <w:rPr>
          <w:color w:val="231F20"/>
          <w:lang w:val="ru-RU"/>
        </w:rPr>
        <w:t>потерянная</w:t>
      </w:r>
      <w:r w:rsidRPr="006E525B">
        <w:rPr>
          <w:color w:val="231F20"/>
          <w:spacing w:val="-6"/>
          <w:lang w:val="ru-RU"/>
        </w:rPr>
        <w:t xml:space="preserve"> </w:t>
      </w:r>
      <w:r w:rsidRPr="006E525B">
        <w:rPr>
          <w:color w:val="231F20"/>
          <w:lang w:val="ru-RU"/>
        </w:rPr>
        <w:t>вещь</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т.д.».</w:t>
      </w:r>
      <w:r w:rsidRPr="006E525B">
        <w:rPr>
          <w:color w:val="231F20"/>
          <w:spacing w:val="-6"/>
          <w:lang w:val="ru-RU"/>
        </w:rPr>
        <w:t xml:space="preserve"> </w:t>
      </w:r>
      <w:r w:rsidRPr="006E525B">
        <w:rPr>
          <w:color w:val="231F20"/>
          <w:lang w:val="ru-RU"/>
        </w:rPr>
        <w:t>Го- ворят также: «Это — предсказатель». Предсказателем (</w:t>
      </w:r>
      <w:r w:rsidRPr="006E525B">
        <w:rPr>
          <w:rFonts w:ascii="Charter" w:hAnsi="Charter"/>
          <w:i/>
          <w:color w:val="231F20"/>
          <w:lang w:val="ru-RU"/>
        </w:rPr>
        <w:t>кахин</w:t>
      </w:r>
      <w:r w:rsidRPr="006E525B">
        <w:rPr>
          <w:color w:val="231F20"/>
          <w:lang w:val="ru-RU"/>
        </w:rPr>
        <w:t>) называ- ется тот, кто возвещает то, что произойдёт в будущем. Говорят также:</w:t>
      </w:r>
    </w:p>
    <w:p w:rsidR="00C06D96" w:rsidRPr="006E525B" w:rsidRDefault="00000000">
      <w:pPr>
        <w:pStyle w:val="BodyText"/>
        <w:spacing w:line="262" w:lineRule="exact"/>
        <w:ind w:left="443"/>
        <w:jc w:val="both"/>
        <w:rPr>
          <w:lang w:val="ru-RU"/>
        </w:rPr>
      </w:pPr>
      <w:r w:rsidRPr="006E525B">
        <w:rPr>
          <w:color w:val="231F20"/>
          <w:lang w:val="ru-RU"/>
        </w:rPr>
        <w:t>«Это</w:t>
      </w:r>
      <w:r w:rsidRPr="006E525B">
        <w:rPr>
          <w:color w:val="231F20"/>
          <w:spacing w:val="2"/>
          <w:lang w:val="ru-RU"/>
        </w:rPr>
        <w:t xml:space="preserve"> </w:t>
      </w:r>
      <w:r w:rsidRPr="006E525B">
        <w:rPr>
          <w:color w:val="231F20"/>
          <w:lang w:val="ru-RU"/>
        </w:rPr>
        <w:t>тот,</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сообщает,</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у</w:t>
      </w:r>
      <w:r w:rsidRPr="006E525B">
        <w:rPr>
          <w:color w:val="231F20"/>
          <w:spacing w:val="3"/>
          <w:lang w:val="ru-RU"/>
        </w:rPr>
        <w:t xml:space="preserve"> </w:t>
      </w:r>
      <w:r w:rsidRPr="006E525B">
        <w:rPr>
          <w:color w:val="231F20"/>
          <w:lang w:val="ru-RU"/>
        </w:rPr>
        <w:t>человека</w:t>
      </w:r>
      <w:r w:rsidRPr="006E525B">
        <w:rPr>
          <w:color w:val="231F20"/>
          <w:spacing w:val="4"/>
          <w:lang w:val="ru-RU"/>
        </w:rPr>
        <w:t xml:space="preserve"> </w:t>
      </w:r>
      <w:r w:rsidRPr="006E525B">
        <w:rPr>
          <w:color w:val="231F20"/>
          <w:lang w:val="ru-RU"/>
        </w:rPr>
        <w:t>на</w:t>
      </w:r>
      <w:r w:rsidRPr="006E525B">
        <w:rPr>
          <w:color w:val="231F20"/>
          <w:spacing w:val="4"/>
          <w:lang w:val="ru-RU"/>
        </w:rPr>
        <w:t xml:space="preserve"> </w:t>
      </w:r>
      <w:r w:rsidRPr="006E525B">
        <w:rPr>
          <w:color w:val="231F20"/>
          <w:lang w:val="ru-RU"/>
        </w:rPr>
        <w:t>уме</w:t>
      </w:r>
      <w:r w:rsidRPr="006E525B">
        <w:rPr>
          <w:color w:val="231F20"/>
          <w:spacing w:val="3"/>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тайных</w:t>
      </w:r>
      <w:r w:rsidRPr="006E525B">
        <w:rPr>
          <w:color w:val="231F20"/>
          <w:spacing w:val="5"/>
          <w:lang w:val="ru-RU"/>
        </w:rPr>
        <w:t xml:space="preserve"> </w:t>
      </w:r>
      <w:r w:rsidRPr="006E525B">
        <w:rPr>
          <w:color w:val="231F20"/>
          <w:spacing w:val="-2"/>
          <w:lang w:val="ru-RU"/>
        </w:rPr>
        <w:t>помыслов».</w:t>
      </w:r>
    </w:p>
    <w:p w:rsidR="00C06D96" w:rsidRPr="006E525B" w:rsidRDefault="00000000">
      <w:pPr>
        <w:pStyle w:val="BodyText"/>
        <w:spacing w:before="69" w:line="252" w:lineRule="auto"/>
        <w:ind w:left="443" w:right="475"/>
        <w:jc w:val="both"/>
        <w:rPr>
          <w:lang w:val="ru-RU"/>
        </w:rPr>
      </w:pPr>
      <w:r w:rsidRPr="006E525B">
        <w:rPr>
          <w:color w:val="231F20"/>
          <w:lang w:val="ru-RU"/>
        </w:rPr>
        <w:t>Абуль-‘Аббас ибн Теймийя сказал: «Прорицатель (</w:t>
      </w:r>
      <w:r w:rsidRPr="006E525B">
        <w:rPr>
          <w:rFonts w:ascii="Charter" w:hAnsi="Charter"/>
          <w:i/>
          <w:color w:val="231F20"/>
          <w:lang w:val="ru-RU"/>
        </w:rPr>
        <w:t>‘арраф</w:t>
      </w:r>
      <w:r w:rsidRPr="006E525B">
        <w:rPr>
          <w:color w:val="231F20"/>
          <w:lang w:val="ru-RU"/>
        </w:rPr>
        <w:t>) — это обоб- щающее понятие, которым называют предсказателя (</w:t>
      </w:r>
      <w:r w:rsidRPr="006E525B">
        <w:rPr>
          <w:rFonts w:ascii="Charter" w:hAnsi="Charter"/>
          <w:i/>
          <w:color w:val="231F20"/>
          <w:lang w:val="ru-RU"/>
        </w:rPr>
        <w:t>кахин</w:t>
      </w:r>
      <w:r w:rsidRPr="006E525B">
        <w:rPr>
          <w:color w:val="231F20"/>
          <w:lang w:val="ru-RU"/>
        </w:rPr>
        <w:t>), астро- лога</w:t>
      </w:r>
      <w:r w:rsidRPr="006E525B">
        <w:rPr>
          <w:color w:val="231F20"/>
          <w:spacing w:val="-1"/>
          <w:lang w:val="ru-RU"/>
        </w:rPr>
        <w:t xml:space="preserve"> </w:t>
      </w:r>
      <w:r w:rsidRPr="006E525B">
        <w:rPr>
          <w:color w:val="231F20"/>
          <w:lang w:val="ru-RU"/>
        </w:rPr>
        <w:t>(</w:t>
      </w:r>
      <w:r w:rsidRPr="006E525B">
        <w:rPr>
          <w:rFonts w:ascii="Charter" w:hAnsi="Charter"/>
          <w:i/>
          <w:color w:val="231F20"/>
          <w:lang w:val="ru-RU"/>
        </w:rPr>
        <w:t>мунаджим</w:t>
      </w:r>
      <w:r w:rsidRPr="006E525B">
        <w:rPr>
          <w:color w:val="231F20"/>
          <w:lang w:val="ru-RU"/>
        </w:rPr>
        <w:t>),</w:t>
      </w:r>
      <w:r w:rsidRPr="006E525B">
        <w:rPr>
          <w:color w:val="231F20"/>
          <w:spacing w:val="-1"/>
          <w:lang w:val="ru-RU"/>
        </w:rPr>
        <w:t xml:space="preserve"> </w:t>
      </w:r>
      <w:r w:rsidRPr="006E525B">
        <w:rPr>
          <w:color w:val="231F20"/>
          <w:lang w:val="ru-RU"/>
        </w:rPr>
        <w:t>гадателя</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песке</w:t>
      </w:r>
      <w:r w:rsidRPr="006E525B">
        <w:rPr>
          <w:color w:val="231F20"/>
          <w:spacing w:val="-1"/>
          <w:lang w:val="ru-RU"/>
        </w:rPr>
        <w:t xml:space="preserve"> </w:t>
      </w:r>
      <w:r w:rsidRPr="006E525B">
        <w:rPr>
          <w:color w:val="231F20"/>
          <w:lang w:val="ru-RU"/>
        </w:rPr>
        <w:t>(</w:t>
      </w:r>
      <w:r w:rsidRPr="006E525B">
        <w:rPr>
          <w:rFonts w:ascii="Charter" w:hAnsi="Charter"/>
          <w:i/>
          <w:color w:val="231F20"/>
          <w:lang w:val="ru-RU"/>
        </w:rPr>
        <w:t>раммаль</w:t>
      </w:r>
      <w:r w:rsidRPr="006E525B">
        <w:rPr>
          <w:color w:val="231F20"/>
          <w:lang w:val="ru-RU"/>
        </w:rPr>
        <w:t>)</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т.д.,</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есть</w:t>
      </w:r>
      <w:r w:rsidRPr="006E525B">
        <w:rPr>
          <w:color w:val="231F20"/>
          <w:spacing w:val="-1"/>
          <w:lang w:val="ru-RU"/>
        </w:rPr>
        <w:t xml:space="preserve"> </w:t>
      </w:r>
      <w:r w:rsidRPr="006E525B">
        <w:rPr>
          <w:color w:val="231F20"/>
          <w:lang w:val="ru-RU"/>
        </w:rPr>
        <w:t>каждого, кто таким образом заявляет о знании чего-то этими путями».</w:t>
      </w:r>
    </w:p>
    <w:p w:rsidR="00C06D96" w:rsidRPr="006E525B" w:rsidRDefault="00C06D96">
      <w:pPr>
        <w:pStyle w:val="BodyText"/>
        <w:spacing w:before="9"/>
        <w:rPr>
          <w:sz w:val="37"/>
          <w:lang w:val="ru-RU"/>
        </w:rPr>
      </w:pPr>
    </w:p>
    <w:p w:rsidR="00C06D96" w:rsidRPr="006E525B" w:rsidRDefault="00000000">
      <w:pPr>
        <w:pStyle w:val="ListParagraph"/>
        <w:numPr>
          <w:ilvl w:val="0"/>
          <w:numId w:val="85"/>
        </w:numPr>
        <w:tabs>
          <w:tab w:val="left" w:pos="785"/>
        </w:tabs>
        <w:spacing w:line="254" w:lineRule="auto"/>
        <w:rPr>
          <w:lang w:val="ru-RU"/>
        </w:rPr>
      </w:pPr>
      <w:r w:rsidRPr="006E525B">
        <w:rPr>
          <w:color w:val="231F20"/>
          <w:lang w:val="ru-RU"/>
        </w:rPr>
        <w:t>«</w:t>
      </w:r>
      <w:r w:rsidRPr="006E525B">
        <w:rPr>
          <w:rFonts w:ascii="Charter-BoldItalic" w:hAnsi="Charter-BoldItalic"/>
          <w:b/>
          <w:i/>
          <w:color w:val="231F20"/>
          <w:lang w:val="ru-RU"/>
        </w:rPr>
        <w:t>Тот, кто верит в приметы</w:t>
      </w:r>
      <w:r w:rsidRPr="006E525B">
        <w:rPr>
          <w:color w:val="231F20"/>
          <w:lang w:val="ru-RU"/>
        </w:rPr>
        <w:t>»: это касается тех, кто делает это для себя или для других.</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85"/>
        </w:numPr>
        <w:tabs>
          <w:tab w:val="left" w:pos="898"/>
        </w:tabs>
        <w:spacing w:before="72" w:line="254" w:lineRule="auto"/>
        <w:ind w:right="361"/>
        <w:rPr>
          <w:lang w:val="ru-RU"/>
        </w:rPr>
      </w:pPr>
      <w:r w:rsidRPr="006E525B">
        <w:rPr>
          <w:color w:val="231F20"/>
          <w:lang w:val="ru-RU"/>
        </w:rPr>
        <w:lastRenderedPageBreak/>
        <w:t>«</w:t>
      </w:r>
      <w:r w:rsidRPr="006E525B">
        <w:rPr>
          <w:rFonts w:ascii="Charter-BoldItalic" w:hAnsi="Charter-BoldItalic"/>
          <w:b/>
          <w:i/>
          <w:color w:val="231F20"/>
          <w:lang w:val="ru-RU"/>
        </w:rPr>
        <w:t>Или тот, кому описывают приметы (и он в это верит)</w:t>
      </w:r>
      <w:r w:rsidRPr="006E525B">
        <w:rPr>
          <w:color w:val="231F20"/>
          <w:lang w:val="ru-RU"/>
        </w:rPr>
        <w:t>», то есть он приказывает это для себя или доволен этим.</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Или тот, для кого колдуют</w:t>
      </w:r>
      <w:r w:rsidRPr="006E525B">
        <w:rPr>
          <w:color w:val="231F20"/>
          <w:lang w:val="ru-RU"/>
        </w:rPr>
        <w:t xml:space="preserve">»: поскольку некоторые люди гово- рят тем, кто жалуется на своих супругов: «Я сотворю для тебя кол- довство, а ты же ничего не делаешь», думая, что на нём не будет </w:t>
      </w:r>
      <w:r w:rsidRPr="006E525B">
        <w:rPr>
          <w:color w:val="231F20"/>
          <w:spacing w:val="-2"/>
          <w:lang w:val="ru-RU"/>
        </w:rPr>
        <w:t>греха.</w:t>
      </w:r>
    </w:p>
    <w:p w:rsidR="00C06D96" w:rsidRPr="006E525B" w:rsidRDefault="00735B84">
      <w:pPr>
        <w:pStyle w:val="BodyText"/>
        <w:spacing w:before="10"/>
        <w:rPr>
          <w:sz w:val="29"/>
          <w:lang w:val="ru-RU"/>
        </w:rPr>
      </w:pPr>
      <w:r>
        <w:pict>
          <v:shape id="docshape970" o:spid="_x0000_s3223" type="#_x0000_t202" alt="" style="position:absolute;margin-left:65.2pt;margin-top:19.6pt;width:371.35pt;height:69.6pt;z-index:-155376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СЕДЬМОЙ</w:t>
                  </w:r>
                  <w:r>
                    <w:rPr>
                      <w:rFonts w:ascii="Charter" w:hAnsi="Charter"/>
                      <w:b/>
                      <w:color w:val="008DC1"/>
                      <w:spacing w:val="-3"/>
                    </w:rPr>
                    <w:t xml:space="preserve"> </w:t>
                  </w:r>
                  <w:r>
                    <w:rPr>
                      <w:rFonts w:ascii="Charter" w:hAnsi="Charter"/>
                      <w:b/>
                      <w:color w:val="008DC1"/>
                      <w:spacing w:val="-4"/>
                    </w:rPr>
                    <w:t>ДОВОД</w:t>
                  </w:r>
                </w:p>
                <w:p w:rsidR="00C06D96" w:rsidRDefault="00000000">
                  <w:pPr>
                    <w:pStyle w:val="BodyText"/>
                    <w:spacing w:before="69" w:line="254" w:lineRule="auto"/>
                    <w:ind w:left="103" w:right="101"/>
                    <w:jc w:val="both"/>
                  </w:pPr>
                  <w:r>
                    <w:rPr>
                      <w:color w:val="231F20"/>
                    </w:rPr>
                    <w:t>Ибн ‘Аббас сказал о людях, занимающихся нумерологией (</w:t>
                  </w:r>
                  <w:r>
                    <w:rPr>
                      <w:rFonts w:ascii="Charter" w:hAnsi="Charter"/>
                      <w:i/>
                      <w:color w:val="231F20"/>
                    </w:rPr>
                    <w:t>абаджад</w:t>
                  </w:r>
                  <w:r>
                    <w:rPr>
                      <w:color w:val="231F20"/>
                    </w:rPr>
                    <w:t>) и гадают по звёздам: «Я не думаю, что у тех, кто занимается этим, есть удел у Аллаха».</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7"/>
          <w:tab w:val="left" w:pos="898"/>
        </w:tabs>
        <w:spacing w:before="104"/>
        <w:ind w:right="0"/>
        <w:jc w:val="left"/>
        <w:rPr>
          <w:lang w:val="ru-RU"/>
        </w:rPr>
      </w:pPr>
      <w:r w:rsidRPr="006E525B">
        <w:rPr>
          <w:color w:val="231F20"/>
          <w:lang w:val="ru-RU"/>
        </w:rPr>
        <w:t>Изучение</w:t>
      </w:r>
      <w:r w:rsidRPr="006E525B">
        <w:rPr>
          <w:color w:val="231F20"/>
          <w:spacing w:val="12"/>
          <w:lang w:val="ru-RU"/>
        </w:rPr>
        <w:t xml:space="preserve"> </w:t>
      </w:r>
      <w:r w:rsidRPr="006E525B">
        <w:rPr>
          <w:color w:val="231F20"/>
          <w:lang w:val="ru-RU"/>
        </w:rPr>
        <w:t>нумерологии</w:t>
      </w:r>
      <w:r w:rsidRPr="006E525B">
        <w:rPr>
          <w:color w:val="231F20"/>
          <w:spacing w:val="14"/>
          <w:lang w:val="ru-RU"/>
        </w:rPr>
        <w:t xml:space="preserve"> </w:t>
      </w:r>
      <w:r w:rsidRPr="006E525B">
        <w:rPr>
          <w:color w:val="231F20"/>
          <w:lang w:val="ru-RU"/>
        </w:rPr>
        <w:t>бывает</w:t>
      </w:r>
      <w:r w:rsidRPr="006E525B">
        <w:rPr>
          <w:color w:val="231F20"/>
          <w:spacing w:val="12"/>
          <w:lang w:val="ru-RU"/>
        </w:rPr>
        <w:t xml:space="preserve"> </w:t>
      </w:r>
      <w:r w:rsidRPr="006E525B">
        <w:rPr>
          <w:color w:val="231F20"/>
          <w:lang w:val="ru-RU"/>
        </w:rPr>
        <w:t>двух</w:t>
      </w:r>
      <w:r w:rsidRPr="006E525B">
        <w:rPr>
          <w:color w:val="231F20"/>
          <w:spacing w:val="14"/>
          <w:lang w:val="ru-RU"/>
        </w:rPr>
        <w:t xml:space="preserve"> </w:t>
      </w:r>
      <w:r w:rsidRPr="006E525B">
        <w:rPr>
          <w:color w:val="231F20"/>
          <w:spacing w:val="-2"/>
          <w:lang w:val="ru-RU"/>
        </w:rPr>
        <w:t>видов:</w:t>
      </w:r>
    </w:p>
    <w:p w:rsidR="00C06D96" w:rsidRPr="006E525B" w:rsidRDefault="00000000">
      <w:pPr>
        <w:pStyle w:val="ListParagraph"/>
        <w:numPr>
          <w:ilvl w:val="1"/>
          <w:numId w:val="84"/>
        </w:numPr>
        <w:tabs>
          <w:tab w:val="left" w:pos="1277"/>
          <w:tab w:val="left" w:pos="1278"/>
        </w:tabs>
        <w:spacing w:before="73" w:line="254" w:lineRule="auto"/>
        <w:ind w:right="361" w:hanging="1"/>
        <w:rPr>
          <w:lang w:val="ru-RU"/>
        </w:rPr>
      </w:pPr>
      <w:r w:rsidRPr="006E525B">
        <w:rPr>
          <w:color w:val="231F20"/>
          <w:lang w:val="ru-RU"/>
        </w:rPr>
        <w:t>Дозволенное — изучение для буквенного счёта и тому подоб- ного. Учёные не переставали ставить даты таким образом.</w:t>
      </w:r>
    </w:p>
    <w:p w:rsidR="00C06D96" w:rsidRPr="006E525B" w:rsidRDefault="00000000">
      <w:pPr>
        <w:pStyle w:val="ListParagraph"/>
        <w:numPr>
          <w:ilvl w:val="1"/>
          <w:numId w:val="84"/>
        </w:numPr>
        <w:tabs>
          <w:tab w:val="left" w:pos="1278"/>
        </w:tabs>
        <w:spacing w:before="58" w:line="254" w:lineRule="auto"/>
        <w:ind w:right="361" w:hanging="1"/>
        <w:rPr>
          <w:lang w:val="ru-RU"/>
        </w:rPr>
      </w:pPr>
      <w:r w:rsidRPr="006E525B">
        <w:rPr>
          <w:color w:val="231F20"/>
          <w:lang w:val="ru-RU"/>
        </w:rPr>
        <w:t>Запретное — связывание их с движением звёзд, их восхода и</w:t>
      </w:r>
      <w:r w:rsidRPr="006E525B">
        <w:rPr>
          <w:color w:val="231F20"/>
          <w:spacing w:val="40"/>
          <w:lang w:val="ru-RU"/>
        </w:rPr>
        <w:t xml:space="preserve"> </w:t>
      </w:r>
      <w:r w:rsidRPr="006E525B">
        <w:rPr>
          <w:color w:val="231F20"/>
          <w:spacing w:val="-2"/>
          <w:lang w:val="ru-RU"/>
        </w:rPr>
        <w:t>заката.</w:t>
      </w:r>
    </w:p>
    <w:p w:rsidR="00C06D96" w:rsidRPr="006E525B" w:rsidRDefault="00C06D96">
      <w:pPr>
        <w:pStyle w:val="BodyText"/>
        <w:rPr>
          <w:sz w:val="20"/>
          <w:lang w:val="ru-RU"/>
        </w:rPr>
      </w:pPr>
    </w:p>
    <w:p w:rsidR="00C06D96" w:rsidRPr="006E525B" w:rsidRDefault="00735B84">
      <w:pPr>
        <w:pStyle w:val="BodyText"/>
        <w:spacing w:before="4"/>
        <w:rPr>
          <w:sz w:val="29"/>
          <w:lang w:val="ru-RU"/>
        </w:rPr>
      </w:pPr>
      <w:r>
        <w:pict>
          <v:group id="docshapegroup971" o:spid="_x0000_s3213" alt="" style="position:absolute;margin-left:107pt;margin-top:18.8pt;width:287.75pt;height:58.95pt;z-index:-15537152;mso-wrap-distance-left:0;mso-wrap-distance-right:0;mso-position-horizontal-relative:page" coordorigin="2140,376" coordsize="5755,1179">
            <v:shape id="docshape972" o:spid="_x0000_s3214" alt="" style="position:absolute;left:2732;top:386;width:4569;height:865" coordorigin="2733,386" coordsize="4569,865" path="m7245,386r-4455,l2767,391r-18,12l2737,421r-4,22l2733,1194r4,22l2749,1234r18,12l2790,1251r4455,l7267,1246r18,-12l7297,1216r5,-22l7302,443r-5,-22l7285,403r-18,-12l7245,386xe" fillcolor="#d2e8f3" stroked="f">
              <v:path arrowok="t"/>
            </v:shape>
            <v:shape id="docshape973" o:spid="_x0000_s3215" alt="" style="position:absolute;left:2732;top:386;width:4569;height:865" coordorigin="2733,386" coordsize="4569,865" path="m2846,386r-44,9l2766,419r-24,36l2733,500r,637l2742,1181r24,37l2802,1242r44,9l7188,1251r45,-9l7269,1218r24,-37l7302,1137r,-637l7293,455r-24,-36l7233,395r-45,-9l2846,386xe" filled="f" strokecolor="#008dc1" strokeweight="1pt">
              <v:path arrowok="t"/>
            </v:shape>
            <v:line id="_x0000_s3216" alt="" style="position:absolute" from="5041,1248" to="5041,1387" strokecolor="#231f20" strokeweight="1.25pt"/>
            <v:shape id="docshape974" o:spid="_x0000_s3217" type="#_x0000_t75" alt="" style="position:absolute;left:2140;top:1386;width:105;height:168">
              <v:imagedata r:id="rId12" o:title=""/>
            </v:shape>
            <v:shape id="docshape975" o:spid="_x0000_s3218" type="#_x0000_t75" alt="" style="position:absolute;left:7790;top:1386;width:105;height:168">
              <v:imagedata r:id="rId12" o:title=""/>
            </v:shape>
            <v:line id="_x0000_s3219" alt="" style="position:absolute" from="2178,1387" to="7856,1387" strokecolor="#231f20" strokeweight="1.25pt"/>
            <v:shape id="docshape976" o:spid="_x0000_s3220" type="#_x0000_t75" alt="" style="position:absolute;left:4053;top:1386;width:105;height:168">
              <v:imagedata r:id="rId18" o:title=""/>
            </v:shape>
            <v:shape id="docshape977" o:spid="_x0000_s3221" type="#_x0000_t75" alt="" style="position:absolute;left:5947;top:1386;width:105;height:168">
              <v:imagedata r:id="rId12" o:title=""/>
            </v:shape>
            <v:shape id="docshape978" o:spid="_x0000_s3222" type="#_x0000_t202" alt="" style="position:absolute;left:2140;top:376;width:5755;height:1179;mso-wrap-style:square;v-text-anchor:top" filled="f" stroked="f">
              <v:textbox inset="0,0,0,0">
                <w:txbxContent>
                  <w:p w:rsidR="00C06D96" w:rsidRDefault="00000000">
                    <w:pPr>
                      <w:spacing w:before="78" w:line="175" w:lineRule="auto"/>
                      <w:ind w:left="989" w:firstLine="484"/>
                      <w:rPr>
                        <w:rFonts w:ascii="Amrys" w:hAnsi="Amrys"/>
                        <w:b/>
                        <w:sz w:val="26"/>
                      </w:rPr>
                    </w:pPr>
                    <w:r>
                      <w:rPr>
                        <w:rFonts w:ascii="Amrys" w:hAnsi="Amrys"/>
                        <w:b/>
                        <w:color w:val="231F20"/>
                        <w:sz w:val="26"/>
                      </w:rPr>
                      <w:t>Хукм задавания вопроса предсказателям</w:t>
                    </w:r>
                    <w:r>
                      <w:rPr>
                        <w:rFonts w:ascii="Amrys" w:hAnsi="Amrys"/>
                        <w:b/>
                        <w:color w:val="231F20"/>
                        <w:spacing w:val="-16"/>
                        <w:sz w:val="26"/>
                      </w:rPr>
                      <w:t xml:space="preserve"> </w:t>
                    </w:r>
                    <w:r>
                      <w:rPr>
                        <w:rFonts w:ascii="Amrys" w:hAnsi="Amrys"/>
                        <w:b/>
                        <w:color w:val="231F20"/>
                        <w:sz w:val="26"/>
                      </w:rPr>
                      <w:t>и</w:t>
                    </w:r>
                    <w:r>
                      <w:rPr>
                        <w:rFonts w:ascii="Amrys" w:hAnsi="Amrys"/>
                        <w:b/>
                        <w:color w:val="231F20"/>
                        <w:spacing w:val="-16"/>
                        <w:sz w:val="26"/>
                      </w:rPr>
                      <w:t xml:space="preserve"> </w:t>
                    </w:r>
                    <w:r>
                      <w:rPr>
                        <w:rFonts w:ascii="Amrys" w:hAnsi="Amrys"/>
                        <w:b/>
                        <w:color w:val="231F20"/>
                        <w:sz w:val="26"/>
                      </w:rPr>
                      <w:t>прорицателям</w:t>
                    </w:r>
                  </w:p>
                </w:txbxContent>
              </v:textbox>
            </v:shape>
            <w10:wrap type="topAndBottom" anchorx="page"/>
          </v:group>
        </w:pict>
      </w:r>
    </w:p>
    <w:tbl>
      <w:tblPr>
        <w:tblW w:w="0" w:type="auto"/>
        <w:tblInd w:w="45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2840"/>
        </w:trPr>
        <w:tc>
          <w:tcPr>
            <w:tcW w:w="1843" w:type="dxa"/>
            <w:tcBorders>
              <w:right w:val="double" w:sz="8" w:space="0" w:color="008DC1"/>
            </w:tcBorders>
          </w:tcPr>
          <w:p w:rsidR="00C06D96" w:rsidRPr="006E525B" w:rsidRDefault="00000000">
            <w:pPr>
              <w:pStyle w:val="TableParagraph"/>
              <w:spacing w:before="107" w:line="240" w:lineRule="exact"/>
              <w:ind w:left="93" w:right="139"/>
              <w:rPr>
                <w:sz w:val="20"/>
                <w:szCs w:val="20"/>
                <w:lang w:val="ru-RU"/>
              </w:rPr>
            </w:pPr>
            <w:r w:rsidRPr="006E525B">
              <w:rPr>
                <w:rFonts w:ascii="Charter" w:hAnsi="Charter" w:cs="Charter"/>
                <w:b/>
                <w:bCs/>
                <w:color w:val="008DC1"/>
                <w:sz w:val="20"/>
                <w:szCs w:val="20"/>
                <w:lang w:val="ru-RU"/>
              </w:rPr>
              <w:t xml:space="preserve">Только спро- сил: </w:t>
            </w:r>
            <w:r w:rsidRPr="006E525B">
              <w:rPr>
                <w:color w:val="231F20"/>
                <w:sz w:val="20"/>
                <w:szCs w:val="20"/>
                <w:lang w:val="ru-RU"/>
              </w:rPr>
              <w:t xml:space="preserve">большой грех, по причи- не слов Проро- ка </w:t>
            </w:r>
            <w:r w:rsidRPr="006E525B">
              <w:rPr>
                <w:rFonts w:ascii="Traditional Arabic" w:hAnsi="Traditional Arabic" w:cs="Traditional Arabic"/>
                <w:color w:val="231F20"/>
                <w:sz w:val="20"/>
                <w:szCs w:val="20"/>
                <w:rtl/>
                <w:lang w:val="ru-RU"/>
              </w:rPr>
              <w:t>ﷺ</w:t>
            </w:r>
            <w:r w:rsidRPr="006E525B">
              <w:rPr>
                <w:color w:val="231F20"/>
                <w:sz w:val="20"/>
                <w:szCs w:val="20"/>
                <w:lang w:val="ru-RU"/>
              </w:rPr>
              <w:t>: «</w:t>
            </w:r>
            <w:r w:rsidRPr="006E525B">
              <w:rPr>
                <w:rFonts w:ascii="Charter-BoldItalic" w:hAnsi="Charter-BoldItalic" w:cs="Charter-BoldItalic"/>
                <w:b/>
                <w:bCs/>
                <w:i/>
                <w:iCs/>
                <w:color w:val="231F20"/>
                <w:sz w:val="20"/>
                <w:szCs w:val="20"/>
                <w:lang w:val="ru-RU"/>
              </w:rPr>
              <w:t>...не будет принята его молитва сорок дней</w:t>
            </w:r>
            <w:r w:rsidRPr="006E525B">
              <w:rPr>
                <w:color w:val="231F20"/>
                <w:sz w:val="20"/>
                <w:szCs w:val="20"/>
                <w:lang w:val="ru-RU"/>
              </w:rPr>
              <w:t>».</w:t>
            </w:r>
          </w:p>
        </w:tc>
        <w:tc>
          <w:tcPr>
            <w:tcW w:w="1871" w:type="dxa"/>
            <w:tcBorders>
              <w:left w:val="double" w:sz="8" w:space="0" w:color="008DC1"/>
              <w:right w:val="double" w:sz="8" w:space="0" w:color="008DC1"/>
            </w:tcBorders>
          </w:tcPr>
          <w:p w:rsidR="00C06D96" w:rsidRPr="006E525B" w:rsidRDefault="00000000">
            <w:pPr>
              <w:pStyle w:val="TableParagraph"/>
              <w:spacing w:before="107"/>
              <w:ind w:right="104"/>
              <w:rPr>
                <w:sz w:val="20"/>
                <w:lang w:val="ru-RU"/>
              </w:rPr>
            </w:pPr>
            <w:r w:rsidRPr="006E525B">
              <w:rPr>
                <w:rFonts w:ascii="Charter" w:hAnsi="Charter"/>
                <w:b/>
                <w:color w:val="008DC1"/>
                <w:sz w:val="20"/>
                <w:lang w:val="ru-RU"/>
              </w:rPr>
              <w:t>Тот, кто спро- сил</w:t>
            </w:r>
            <w:r w:rsidRPr="006E525B">
              <w:rPr>
                <w:rFonts w:ascii="Charter" w:hAnsi="Charter"/>
                <w:b/>
                <w:color w:val="008DC1"/>
                <w:spacing w:val="-1"/>
                <w:sz w:val="20"/>
                <w:lang w:val="ru-RU"/>
              </w:rPr>
              <w:t xml:space="preserve"> </w:t>
            </w:r>
            <w:r w:rsidRPr="006E525B">
              <w:rPr>
                <w:rFonts w:ascii="Charter" w:hAnsi="Charter"/>
                <w:b/>
                <w:color w:val="008DC1"/>
                <w:sz w:val="20"/>
                <w:lang w:val="ru-RU"/>
              </w:rPr>
              <w:t>и</w:t>
            </w:r>
            <w:r w:rsidRPr="006E525B">
              <w:rPr>
                <w:rFonts w:ascii="Charter" w:hAnsi="Charter"/>
                <w:b/>
                <w:color w:val="008DC1"/>
                <w:spacing w:val="-1"/>
                <w:sz w:val="20"/>
                <w:lang w:val="ru-RU"/>
              </w:rPr>
              <w:t xml:space="preserve"> </w:t>
            </w:r>
            <w:r w:rsidRPr="006E525B">
              <w:rPr>
                <w:rFonts w:ascii="Charter" w:hAnsi="Charter"/>
                <w:b/>
                <w:color w:val="008DC1"/>
                <w:sz w:val="20"/>
                <w:lang w:val="ru-RU"/>
              </w:rPr>
              <w:t xml:space="preserve">уверовал: </w:t>
            </w:r>
            <w:r w:rsidRPr="006E525B">
              <w:rPr>
                <w:color w:val="231F20"/>
                <w:spacing w:val="-2"/>
                <w:sz w:val="20"/>
                <w:lang w:val="ru-RU"/>
              </w:rPr>
              <w:t xml:space="preserve">совершил </w:t>
            </w:r>
            <w:r w:rsidRPr="006E525B">
              <w:rPr>
                <w:color w:val="231F20"/>
                <w:sz w:val="20"/>
                <w:lang w:val="ru-RU"/>
              </w:rPr>
              <w:t xml:space="preserve">большое неве- рие, поскольку это отрицание </w:t>
            </w:r>
            <w:r w:rsidRPr="006E525B">
              <w:rPr>
                <w:color w:val="231F20"/>
                <w:spacing w:val="-2"/>
                <w:sz w:val="20"/>
                <w:lang w:val="ru-RU"/>
              </w:rPr>
              <w:t>Корана.</w:t>
            </w:r>
          </w:p>
        </w:tc>
        <w:tc>
          <w:tcPr>
            <w:tcW w:w="1871" w:type="dxa"/>
            <w:tcBorders>
              <w:left w:val="double" w:sz="8" w:space="0" w:color="008DC1"/>
              <w:right w:val="double" w:sz="8" w:space="0" w:color="008DC1"/>
            </w:tcBorders>
          </w:tcPr>
          <w:p w:rsidR="00C06D96" w:rsidRPr="006E525B" w:rsidRDefault="00000000">
            <w:pPr>
              <w:pStyle w:val="TableParagraph"/>
              <w:spacing w:before="107"/>
              <w:ind w:right="68"/>
              <w:rPr>
                <w:sz w:val="20"/>
                <w:lang w:val="ru-RU"/>
              </w:rPr>
            </w:pPr>
            <w:r w:rsidRPr="006E525B">
              <w:rPr>
                <w:rFonts w:ascii="Charter" w:hAnsi="Charter"/>
                <w:b/>
                <w:color w:val="008DC1"/>
                <w:sz w:val="20"/>
                <w:lang w:val="ru-RU"/>
              </w:rPr>
              <w:t xml:space="preserve">Вопрос для </w:t>
            </w:r>
            <w:r w:rsidRPr="006E525B">
              <w:rPr>
                <w:rFonts w:ascii="Charter" w:hAnsi="Charter"/>
                <w:b/>
                <w:color w:val="008DC1"/>
                <w:spacing w:val="-2"/>
                <w:sz w:val="20"/>
                <w:lang w:val="ru-RU"/>
              </w:rPr>
              <w:t xml:space="preserve">испытания: </w:t>
            </w:r>
            <w:r w:rsidRPr="006E525B">
              <w:rPr>
                <w:color w:val="231F20"/>
                <w:sz w:val="20"/>
                <w:lang w:val="ru-RU"/>
              </w:rPr>
              <w:t>дозволено, для того, чтобы выявить его правду и ложь, а не для того, чтобы принять его</w:t>
            </w:r>
            <w:r w:rsidRPr="006E525B">
              <w:rPr>
                <w:color w:val="231F20"/>
                <w:spacing w:val="-1"/>
                <w:sz w:val="20"/>
                <w:lang w:val="ru-RU"/>
              </w:rPr>
              <w:t xml:space="preserve"> </w:t>
            </w:r>
            <w:r w:rsidRPr="006E525B">
              <w:rPr>
                <w:color w:val="231F20"/>
                <w:sz w:val="20"/>
                <w:lang w:val="ru-RU"/>
              </w:rPr>
              <w:t>слова,</w:t>
            </w:r>
            <w:r w:rsidRPr="006E525B">
              <w:rPr>
                <w:color w:val="231F20"/>
                <w:spacing w:val="-1"/>
                <w:sz w:val="20"/>
                <w:lang w:val="ru-RU"/>
              </w:rPr>
              <w:t xml:space="preserve"> </w:t>
            </w:r>
            <w:r w:rsidRPr="006E525B">
              <w:rPr>
                <w:color w:val="231F20"/>
                <w:sz w:val="20"/>
                <w:lang w:val="ru-RU"/>
              </w:rPr>
              <w:t>и</w:t>
            </w:r>
            <w:r w:rsidRPr="006E525B">
              <w:rPr>
                <w:color w:val="231F20"/>
                <w:spacing w:val="-1"/>
                <w:sz w:val="20"/>
                <w:lang w:val="ru-RU"/>
              </w:rPr>
              <w:t xml:space="preserve"> </w:t>
            </w:r>
            <w:r w:rsidRPr="006E525B">
              <w:rPr>
                <w:color w:val="231F20"/>
                <w:sz w:val="20"/>
                <w:lang w:val="ru-RU"/>
              </w:rPr>
              <w:t xml:space="preserve">если он способен на </w:t>
            </w:r>
            <w:r w:rsidRPr="006E525B">
              <w:rPr>
                <w:color w:val="231F20"/>
                <w:spacing w:val="-4"/>
                <w:sz w:val="20"/>
                <w:lang w:val="ru-RU"/>
              </w:rPr>
              <w:t>это.</w:t>
            </w:r>
          </w:p>
        </w:tc>
        <w:tc>
          <w:tcPr>
            <w:tcW w:w="1843" w:type="dxa"/>
            <w:tcBorders>
              <w:left w:val="double" w:sz="8" w:space="0" w:color="008DC1"/>
            </w:tcBorders>
          </w:tcPr>
          <w:p w:rsidR="00C06D96" w:rsidRPr="006E525B" w:rsidRDefault="00000000">
            <w:pPr>
              <w:pStyle w:val="TableParagraph"/>
              <w:spacing w:before="107"/>
              <w:ind w:left="120" w:right="105"/>
              <w:rPr>
                <w:sz w:val="20"/>
                <w:lang w:val="ru-RU"/>
              </w:rPr>
            </w:pPr>
            <w:r w:rsidRPr="006E525B">
              <w:rPr>
                <w:rFonts w:ascii="Charter" w:hAnsi="Charter"/>
                <w:b/>
                <w:color w:val="008DC1"/>
                <w:sz w:val="20"/>
                <w:lang w:val="ru-RU"/>
              </w:rPr>
              <w:t>Вопрос для выявление его слабости и</w:t>
            </w:r>
            <w:r w:rsidRPr="006E525B">
              <w:rPr>
                <w:rFonts w:ascii="Charter" w:hAnsi="Charter"/>
                <w:b/>
                <w:color w:val="008DC1"/>
                <w:spacing w:val="40"/>
                <w:sz w:val="20"/>
                <w:lang w:val="ru-RU"/>
              </w:rPr>
              <w:t xml:space="preserve"> </w:t>
            </w:r>
            <w:r w:rsidRPr="006E525B">
              <w:rPr>
                <w:rFonts w:ascii="Charter" w:hAnsi="Charter"/>
                <w:b/>
                <w:color w:val="008DC1"/>
                <w:sz w:val="20"/>
                <w:lang w:val="ru-RU"/>
              </w:rPr>
              <w:t xml:space="preserve">лжи: </w:t>
            </w:r>
            <w:r w:rsidRPr="006E525B">
              <w:rPr>
                <w:color w:val="231F20"/>
                <w:sz w:val="20"/>
                <w:lang w:val="ru-RU"/>
              </w:rPr>
              <w:t>требуется или является обязательным, с условием, чтобы он был способен на это.</w:t>
            </w:r>
          </w:p>
        </w:tc>
      </w:tr>
    </w:tbl>
    <w:p w:rsidR="00C06D96" w:rsidRPr="006E525B" w:rsidRDefault="00C06D96">
      <w:pPr>
        <w:rPr>
          <w:sz w:val="20"/>
          <w:lang w:val="ru-RU"/>
        </w:rPr>
        <w:sectPr w:rsidR="00C06D96" w:rsidRPr="006E525B">
          <w:pgSz w:w="9930" w:h="14180"/>
          <w:pgMar w:top="1220" w:right="940" w:bottom="1120" w:left="860" w:header="0" w:footer="934" w:gutter="0"/>
          <w:cols w:space="720"/>
        </w:sectPr>
      </w:pPr>
    </w:p>
    <w:p w:rsidR="00C06D96" w:rsidRPr="006E525B" w:rsidRDefault="00000000">
      <w:pPr>
        <w:pStyle w:val="Heading2"/>
        <w:spacing w:before="74"/>
        <w:ind w:right="865"/>
        <w:rPr>
          <w:lang w:val="ru-RU"/>
        </w:rPr>
      </w:pPr>
      <w:r w:rsidRPr="006E525B">
        <w:rPr>
          <w:color w:val="008DC1"/>
          <w:lang w:val="ru-RU"/>
        </w:rPr>
        <w:lastRenderedPageBreak/>
        <w:t>ИЗ</w:t>
      </w:r>
      <w:r w:rsidRPr="006E525B">
        <w:rPr>
          <w:color w:val="008DC1"/>
          <w:spacing w:val="2"/>
          <w:lang w:val="ru-RU"/>
        </w:rPr>
        <w:t xml:space="preserve"> </w:t>
      </w:r>
      <w:r w:rsidRPr="006E525B">
        <w:rPr>
          <w:color w:val="008DC1"/>
          <w:lang w:val="ru-RU"/>
        </w:rPr>
        <w:t>ПРИЗНАКОВ</w:t>
      </w:r>
      <w:r w:rsidRPr="006E525B">
        <w:rPr>
          <w:color w:val="008DC1"/>
          <w:spacing w:val="2"/>
          <w:lang w:val="ru-RU"/>
        </w:rPr>
        <w:t xml:space="preserve"> </w:t>
      </w:r>
      <w:r w:rsidRPr="006E525B">
        <w:rPr>
          <w:color w:val="008DC1"/>
          <w:spacing w:val="-2"/>
          <w:lang w:val="ru-RU"/>
        </w:rPr>
        <w:t>КОЛДУНОВ</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tabs>
          <w:tab w:val="left" w:pos="839"/>
        </w:tabs>
        <w:spacing w:before="130" w:line="252" w:lineRule="auto"/>
        <w:ind w:left="443" w:right="38"/>
        <w:rPr>
          <w:lang w:val="ru-RU"/>
        </w:rPr>
      </w:pPr>
      <w:r w:rsidRPr="006E525B">
        <w:rPr>
          <w:color w:val="231F20"/>
          <w:spacing w:val="-6"/>
          <w:lang w:val="ru-RU"/>
        </w:rPr>
        <w:t>1.</w:t>
      </w:r>
      <w:r w:rsidRPr="006E525B">
        <w:rPr>
          <w:color w:val="231F20"/>
          <w:lang w:val="ru-RU"/>
        </w:rPr>
        <w:tab/>
        <w:t>Противоречие</w:t>
      </w:r>
      <w:r w:rsidRPr="006E525B">
        <w:rPr>
          <w:color w:val="231F20"/>
          <w:spacing w:val="-1"/>
          <w:lang w:val="ru-RU"/>
        </w:rPr>
        <w:t xml:space="preserve"> </w:t>
      </w:r>
      <w:r w:rsidRPr="006E525B">
        <w:rPr>
          <w:color w:val="231F20"/>
          <w:lang w:val="ru-RU"/>
        </w:rPr>
        <w:t>условиям</w:t>
      </w:r>
      <w:r w:rsidRPr="006E525B">
        <w:rPr>
          <w:color w:val="231F20"/>
          <w:spacing w:val="-1"/>
          <w:lang w:val="ru-RU"/>
        </w:rPr>
        <w:t xml:space="preserve"> </w:t>
      </w:r>
      <w:r w:rsidRPr="006E525B">
        <w:rPr>
          <w:color w:val="231F20"/>
          <w:lang w:val="ru-RU"/>
        </w:rPr>
        <w:t>ша- риатского заговора (</w:t>
      </w:r>
      <w:r w:rsidRPr="006E525B">
        <w:rPr>
          <w:rFonts w:ascii="Charter" w:hAnsi="Charter"/>
          <w:i/>
          <w:color w:val="231F20"/>
          <w:lang w:val="ru-RU"/>
        </w:rPr>
        <w:t>рукъя</w:t>
      </w:r>
      <w:r w:rsidRPr="006E525B">
        <w:rPr>
          <w:color w:val="231F20"/>
          <w:lang w:val="ru-RU"/>
        </w:rPr>
        <w:t>).</w:t>
      </w:r>
    </w:p>
    <w:p w:rsidR="00C06D96" w:rsidRPr="006E525B" w:rsidRDefault="00000000">
      <w:pPr>
        <w:pStyle w:val="BodyText"/>
        <w:tabs>
          <w:tab w:val="left" w:pos="790"/>
        </w:tabs>
        <w:spacing w:before="59" w:line="254" w:lineRule="auto"/>
        <w:ind w:left="443" w:right="38"/>
        <w:rPr>
          <w:lang w:val="ru-RU"/>
        </w:rPr>
      </w:pPr>
      <w:r w:rsidRPr="006E525B">
        <w:rPr>
          <w:color w:val="231F20"/>
          <w:spacing w:val="-10"/>
          <w:lang w:val="ru-RU"/>
        </w:rPr>
        <w:t>2</w:t>
      </w:r>
      <w:r w:rsidRPr="006E525B">
        <w:rPr>
          <w:color w:val="231F20"/>
          <w:lang w:val="ru-RU"/>
        </w:rPr>
        <w:tab/>
        <w:t xml:space="preserve">Завязывание узлов и поплё- </w:t>
      </w:r>
      <w:r w:rsidRPr="006E525B">
        <w:rPr>
          <w:color w:val="231F20"/>
          <w:spacing w:val="-2"/>
          <w:lang w:val="ru-RU"/>
        </w:rPr>
        <w:t>вывание.</w:t>
      </w:r>
    </w:p>
    <w:p w:rsidR="00C06D96" w:rsidRPr="006E525B" w:rsidRDefault="00000000">
      <w:pPr>
        <w:pStyle w:val="ListParagraph"/>
        <w:numPr>
          <w:ilvl w:val="0"/>
          <w:numId w:val="83"/>
        </w:numPr>
        <w:tabs>
          <w:tab w:val="left" w:pos="844"/>
          <w:tab w:val="left" w:pos="845"/>
        </w:tabs>
        <w:spacing w:before="57" w:line="254" w:lineRule="auto"/>
        <w:ind w:right="38" w:firstLine="0"/>
        <w:rPr>
          <w:lang w:val="ru-RU"/>
        </w:rPr>
      </w:pPr>
      <w:r w:rsidRPr="006E525B">
        <w:rPr>
          <w:color w:val="231F20"/>
          <w:lang w:val="ru-RU"/>
        </w:rPr>
        <w:t>Написание раздельных букв и невнятных слов.</w:t>
      </w:r>
    </w:p>
    <w:p w:rsidR="00C06D96" w:rsidRPr="006E525B" w:rsidRDefault="00000000">
      <w:pPr>
        <w:pStyle w:val="ListParagraph"/>
        <w:numPr>
          <w:ilvl w:val="0"/>
          <w:numId w:val="83"/>
        </w:numPr>
        <w:tabs>
          <w:tab w:val="left" w:pos="843"/>
          <w:tab w:val="left" w:pos="844"/>
        </w:tabs>
        <w:spacing w:before="58"/>
        <w:ind w:left="843" w:right="0"/>
        <w:rPr>
          <w:lang w:val="ru-RU"/>
        </w:rPr>
      </w:pPr>
      <w:r w:rsidRPr="006E525B">
        <w:rPr>
          <w:color w:val="231F20"/>
          <w:lang w:val="ru-RU"/>
        </w:rPr>
        <w:t>Приворот</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spacing w:val="-2"/>
          <w:lang w:val="ru-RU"/>
        </w:rPr>
        <w:t>отворот.</w:t>
      </w:r>
    </w:p>
    <w:p w:rsidR="00C06D96" w:rsidRPr="006E525B" w:rsidRDefault="00000000">
      <w:pPr>
        <w:pStyle w:val="ListParagraph"/>
        <w:numPr>
          <w:ilvl w:val="0"/>
          <w:numId w:val="83"/>
        </w:numPr>
        <w:tabs>
          <w:tab w:val="left" w:pos="842"/>
          <w:tab w:val="left" w:pos="843"/>
        </w:tabs>
        <w:spacing w:before="73"/>
        <w:ind w:left="842" w:right="0" w:hanging="400"/>
        <w:rPr>
          <w:lang w:val="ru-RU"/>
        </w:rPr>
      </w:pPr>
      <w:r w:rsidRPr="006E525B">
        <w:rPr>
          <w:color w:val="231F20"/>
          <w:lang w:val="ru-RU"/>
        </w:rPr>
        <w:t>Предсказание</w:t>
      </w:r>
      <w:r w:rsidRPr="006E525B">
        <w:rPr>
          <w:color w:val="231F20"/>
          <w:spacing w:val="7"/>
          <w:lang w:val="ru-RU"/>
        </w:rPr>
        <w:t xml:space="preserve"> </w:t>
      </w:r>
      <w:r w:rsidRPr="006E525B">
        <w:rPr>
          <w:color w:val="231F20"/>
          <w:lang w:val="ru-RU"/>
        </w:rPr>
        <w:t>по</w:t>
      </w:r>
      <w:r w:rsidRPr="006E525B">
        <w:rPr>
          <w:color w:val="231F20"/>
          <w:spacing w:val="10"/>
          <w:lang w:val="ru-RU"/>
        </w:rPr>
        <w:t xml:space="preserve"> </w:t>
      </w:r>
      <w:r w:rsidRPr="006E525B">
        <w:rPr>
          <w:color w:val="231F20"/>
          <w:spacing w:val="-2"/>
          <w:lang w:val="ru-RU"/>
        </w:rPr>
        <w:t>звёздам.</w:t>
      </w:r>
    </w:p>
    <w:p w:rsidR="00C06D96" w:rsidRPr="006E525B" w:rsidRDefault="00000000">
      <w:pPr>
        <w:pStyle w:val="ListParagraph"/>
        <w:numPr>
          <w:ilvl w:val="0"/>
          <w:numId w:val="83"/>
        </w:numPr>
        <w:tabs>
          <w:tab w:val="left" w:pos="864"/>
          <w:tab w:val="left" w:pos="865"/>
        </w:tabs>
        <w:spacing w:before="73" w:line="254" w:lineRule="auto"/>
        <w:ind w:right="38" w:firstLine="0"/>
        <w:rPr>
          <w:lang w:val="ru-RU"/>
        </w:rPr>
      </w:pPr>
      <w:r w:rsidRPr="006E525B">
        <w:rPr>
          <w:color w:val="231F20"/>
          <w:w w:val="105"/>
          <w:lang w:val="ru-RU"/>
        </w:rPr>
        <w:t xml:space="preserve">Гадание по ладони или по </w:t>
      </w:r>
      <w:r w:rsidRPr="006E525B">
        <w:rPr>
          <w:color w:val="231F20"/>
          <w:spacing w:val="-2"/>
          <w:w w:val="105"/>
          <w:lang w:val="ru-RU"/>
        </w:rPr>
        <w:t>чашке.</w:t>
      </w:r>
    </w:p>
    <w:p w:rsidR="00C06D96" w:rsidRPr="006E525B" w:rsidRDefault="00000000">
      <w:pPr>
        <w:pStyle w:val="ListParagraph"/>
        <w:numPr>
          <w:ilvl w:val="0"/>
          <w:numId w:val="83"/>
        </w:numPr>
        <w:tabs>
          <w:tab w:val="left" w:pos="822"/>
          <w:tab w:val="left" w:pos="823"/>
        </w:tabs>
        <w:spacing w:before="58" w:line="254" w:lineRule="auto"/>
        <w:ind w:right="38" w:firstLine="0"/>
        <w:rPr>
          <w:lang w:val="ru-RU"/>
        </w:rPr>
      </w:pPr>
      <w:r w:rsidRPr="006E525B">
        <w:rPr>
          <w:color w:val="231F20"/>
          <w:lang w:val="ru-RU"/>
        </w:rPr>
        <w:t>Вопросы, например, об име- ни матери.</w:t>
      </w:r>
    </w:p>
    <w:p w:rsidR="00C06D96" w:rsidRPr="006E525B" w:rsidRDefault="00000000">
      <w:pPr>
        <w:pStyle w:val="ListParagraph"/>
        <w:numPr>
          <w:ilvl w:val="0"/>
          <w:numId w:val="83"/>
        </w:numPr>
        <w:tabs>
          <w:tab w:val="left" w:pos="847"/>
        </w:tabs>
        <w:spacing w:before="130" w:line="254" w:lineRule="auto"/>
        <w:ind w:firstLine="0"/>
        <w:jc w:val="both"/>
        <w:rPr>
          <w:lang w:val="ru-RU"/>
        </w:rPr>
      </w:pPr>
      <w:r w:rsidRPr="006E525B">
        <w:rPr>
          <w:color w:val="231F20"/>
          <w:lang w:val="ru-RU"/>
        </w:rPr>
        <w:br w:type="column"/>
      </w:r>
      <w:r w:rsidRPr="006E525B">
        <w:rPr>
          <w:color w:val="231F20"/>
          <w:lang w:val="ru-RU"/>
        </w:rPr>
        <w:t xml:space="preserve">Заявление о знании скрыто- </w:t>
      </w:r>
      <w:r w:rsidRPr="006E525B">
        <w:rPr>
          <w:color w:val="231F20"/>
          <w:spacing w:val="-4"/>
          <w:lang w:val="ru-RU"/>
        </w:rPr>
        <w:t>го.</w:t>
      </w:r>
    </w:p>
    <w:p w:rsidR="00C06D96" w:rsidRPr="006E525B" w:rsidRDefault="00000000">
      <w:pPr>
        <w:pStyle w:val="ListParagraph"/>
        <w:numPr>
          <w:ilvl w:val="0"/>
          <w:numId w:val="83"/>
        </w:numPr>
        <w:tabs>
          <w:tab w:val="left" w:pos="840"/>
        </w:tabs>
        <w:spacing w:before="57" w:line="254" w:lineRule="auto"/>
        <w:ind w:firstLine="0"/>
        <w:jc w:val="both"/>
        <w:rPr>
          <w:lang w:val="ru-RU"/>
        </w:rPr>
      </w:pPr>
      <w:r w:rsidRPr="006E525B">
        <w:rPr>
          <w:color w:val="231F20"/>
          <w:lang w:val="ru-RU"/>
        </w:rPr>
        <w:t xml:space="preserve">Повеление больному совер- шить то, что противоречит ша- риату, подобно оставлению мо- литвы или оставлению помина- ния Аллаха при жертвоприно- </w:t>
      </w:r>
      <w:r w:rsidRPr="006E525B">
        <w:rPr>
          <w:color w:val="231F20"/>
          <w:spacing w:val="-2"/>
          <w:lang w:val="ru-RU"/>
        </w:rPr>
        <w:t>шении.</w:t>
      </w:r>
    </w:p>
    <w:p w:rsidR="00C06D96" w:rsidRPr="006E525B" w:rsidRDefault="00000000">
      <w:pPr>
        <w:pStyle w:val="ListParagraph"/>
        <w:numPr>
          <w:ilvl w:val="0"/>
          <w:numId w:val="83"/>
        </w:numPr>
        <w:tabs>
          <w:tab w:val="left" w:pos="955"/>
        </w:tabs>
        <w:spacing w:before="60" w:line="254" w:lineRule="auto"/>
        <w:ind w:firstLine="0"/>
        <w:jc w:val="both"/>
        <w:rPr>
          <w:lang w:val="ru-RU"/>
        </w:rPr>
      </w:pPr>
      <w:r w:rsidRPr="006E525B">
        <w:rPr>
          <w:color w:val="231F20"/>
          <w:lang w:val="ru-RU"/>
        </w:rPr>
        <w:t>Связывание</w:t>
      </w:r>
      <w:r w:rsidRPr="006E525B">
        <w:rPr>
          <w:color w:val="231F20"/>
          <w:spacing w:val="-4"/>
          <w:lang w:val="ru-RU"/>
        </w:rPr>
        <w:t xml:space="preserve"> </w:t>
      </w:r>
      <w:r w:rsidRPr="006E525B">
        <w:rPr>
          <w:color w:val="231F20"/>
          <w:lang w:val="ru-RU"/>
        </w:rPr>
        <w:t>болезни</w:t>
      </w:r>
      <w:r w:rsidRPr="006E525B">
        <w:rPr>
          <w:color w:val="231F20"/>
          <w:spacing w:val="-3"/>
          <w:lang w:val="ru-RU"/>
        </w:rPr>
        <w:t xml:space="preserve"> </w:t>
      </w:r>
      <w:r w:rsidRPr="006E525B">
        <w:rPr>
          <w:color w:val="231F20"/>
          <w:lang w:val="ru-RU"/>
        </w:rPr>
        <w:t>с</w:t>
      </w:r>
      <w:r w:rsidRPr="006E525B">
        <w:rPr>
          <w:color w:val="231F20"/>
          <w:spacing w:val="-3"/>
          <w:lang w:val="ru-RU"/>
        </w:rPr>
        <w:t xml:space="preserve"> </w:t>
      </w:r>
      <w:r w:rsidRPr="006E525B">
        <w:rPr>
          <w:color w:val="231F20"/>
          <w:lang w:val="ru-RU"/>
        </w:rPr>
        <w:t>ним, а не с Аллахом.</w:t>
      </w:r>
    </w:p>
    <w:p w:rsidR="00C06D96" w:rsidRPr="006E525B" w:rsidRDefault="00000000">
      <w:pPr>
        <w:pStyle w:val="ListParagraph"/>
        <w:numPr>
          <w:ilvl w:val="0"/>
          <w:numId w:val="83"/>
        </w:numPr>
        <w:tabs>
          <w:tab w:val="left" w:pos="971"/>
        </w:tabs>
        <w:spacing w:before="57" w:line="254" w:lineRule="auto"/>
        <w:ind w:firstLine="0"/>
        <w:jc w:val="both"/>
        <w:rPr>
          <w:lang w:val="ru-RU"/>
        </w:rPr>
      </w:pPr>
      <w:r w:rsidRPr="006E525B">
        <w:rPr>
          <w:color w:val="231F20"/>
          <w:lang w:val="ru-RU"/>
        </w:rPr>
        <w:t>То, что он из приближён- ных шайтана.</w:t>
      </w:r>
    </w:p>
    <w:p w:rsidR="00C06D96" w:rsidRPr="006E525B" w:rsidRDefault="00C06D96">
      <w:pPr>
        <w:spacing w:line="254" w:lineRule="auto"/>
        <w:jc w:val="both"/>
        <w:rPr>
          <w:lang w:val="ru-RU"/>
        </w:rPr>
        <w:sectPr w:rsidR="00C06D96" w:rsidRPr="006E525B">
          <w:type w:val="continuous"/>
          <w:pgSz w:w="9930" w:h="14180"/>
          <w:pgMar w:top="1320" w:right="940" w:bottom="280" w:left="860" w:header="0" w:footer="934" w:gutter="0"/>
          <w:cols w:num="2" w:space="720" w:equalWidth="0">
            <w:col w:w="3801" w:space="82"/>
            <w:col w:w="4247"/>
          </w:cols>
        </w:sectPr>
      </w:pPr>
    </w:p>
    <w:p w:rsidR="00C06D96" w:rsidRPr="006E525B" w:rsidRDefault="00C06D96">
      <w:pPr>
        <w:pStyle w:val="BodyText"/>
        <w:rPr>
          <w:sz w:val="20"/>
          <w:lang w:val="ru-RU"/>
        </w:rPr>
      </w:pPr>
    </w:p>
    <w:p w:rsidR="00C06D96" w:rsidRPr="006E525B" w:rsidRDefault="00C06D96">
      <w:pPr>
        <w:pStyle w:val="BodyText"/>
        <w:spacing w:before="8"/>
        <w:rPr>
          <w:sz w:val="11"/>
          <w:lang w:val="ru-RU"/>
        </w:rPr>
      </w:pPr>
    </w:p>
    <w:p w:rsidR="00C06D96" w:rsidRPr="006E525B" w:rsidRDefault="00735B84">
      <w:pPr>
        <w:pStyle w:val="BodyText"/>
        <w:ind w:left="320"/>
        <w:rPr>
          <w:sz w:val="20"/>
          <w:lang w:val="ru-RU"/>
        </w:rPr>
      </w:pPr>
      <w:r>
        <w:rPr>
          <w:sz w:val="20"/>
        </w:rPr>
      </w:r>
      <w:r>
        <w:rPr>
          <w:sz w:val="20"/>
        </w:rPr>
        <w:pict>
          <v:shape id="docshape979" o:spid="_x0000_s3212" type="#_x0000_t202" alt="" style="width:371.35pt;height:198.6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pPr>
                  <w:r>
                    <w:rPr>
                      <w:rFonts w:ascii="Charter" w:hAnsi="Charter"/>
                      <w:b/>
                      <w:color w:val="008DC1"/>
                    </w:rPr>
                    <w:t xml:space="preserve">Первый. </w:t>
                  </w:r>
                  <w:r>
                    <w:rPr>
                      <w:color w:val="008DC1"/>
                    </w:rPr>
                    <w:t xml:space="preserve">Вера в слова предсказателя несовместима с верой в Коран. </w:t>
                  </w:r>
                  <w:r>
                    <w:rPr>
                      <w:color w:val="231F20"/>
                    </w:rPr>
                    <w:t>(это из величайших видов неверия).</w:t>
                  </w:r>
                </w:p>
                <w:p w:rsidR="00C06D96" w:rsidRDefault="00000000">
                  <w:pPr>
                    <w:pStyle w:val="BodyText"/>
                    <w:spacing w:before="57"/>
                    <w:ind w:left="103"/>
                  </w:pPr>
                  <w:r>
                    <w:rPr>
                      <w:rFonts w:ascii="Charter" w:hAnsi="Charter"/>
                      <w:b/>
                      <w:color w:val="008DC1"/>
                    </w:rPr>
                    <w:t>Второй.</w:t>
                  </w:r>
                  <w:r>
                    <w:rPr>
                      <w:rFonts w:ascii="Charter" w:hAnsi="Charter"/>
                      <w:b/>
                      <w:color w:val="008DC1"/>
                      <w:spacing w:val="5"/>
                    </w:rPr>
                    <w:t xml:space="preserve"> </w:t>
                  </w:r>
                  <w:r>
                    <w:rPr>
                      <w:color w:val="008DC1"/>
                    </w:rPr>
                    <w:t>Разъяснение</w:t>
                  </w:r>
                  <w:r>
                    <w:rPr>
                      <w:color w:val="008DC1"/>
                      <w:spacing w:val="7"/>
                    </w:rPr>
                    <w:t xml:space="preserve"> </w:t>
                  </w:r>
                  <w:r>
                    <w:rPr>
                      <w:color w:val="008DC1"/>
                    </w:rPr>
                    <w:t>того,</w:t>
                  </w:r>
                  <w:r>
                    <w:rPr>
                      <w:color w:val="008DC1"/>
                      <w:spacing w:val="8"/>
                    </w:rPr>
                    <w:t xml:space="preserve"> </w:t>
                  </w:r>
                  <w:r>
                    <w:rPr>
                      <w:color w:val="008DC1"/>
                    </w:rPr>
                    <w:t>что</w:t>
                  </w:r>
                  <w:r>
                    <w:rPr>
                      <w:color w:val="008DC1"/>
                      <w:spacing w:val="8"/>
                    </w:rPr>
                    <w:t xml:space="preserve"> </w:t>
                  </w:r>
                  <w:r>
                    <w:rPr>
                      <w:color w:val="008DC1"/>
                    </w:rPr>
                    <w:t>это</w:t>
                  </w:r>
                  <w:r>
                    <w:rPr>
                      <w:color w:val="008DC1"/>
                      <w:spacing w:val="8"/>
                    </w:rPr>
                    <w:t xml:space="preserve"> </w:t>
                  </w:r>
                  <w:r>
                    <w:rPr>
                      <w:color w:val="008DC1"/>
                    </w:rPr>
                    <w:t>является</w:t>
                  </w:r>
                  <w:r>
                    <w:rPr>
                      <w:color w:val="008DC1"/>
                      <w:spacing w:val="8"/>
                    </w:rPr>
                    <w:t xml:space="preserve"> </w:t>
                  </w:r>
                  <w:r>
                    <w:rPr>
                      <w:color w:val="008DC1"/>
                      <w:spacing w:val="-2"/>
                    </w:rPr>
                    <w:t>неверием.</w:t>
                  </w:r>
                </w:p>
                <w:p w:rsidR="00C06D96" w:rsidRDefault="00000000">
                  <w:pPr>
                    <w:pStyle w:val="BodyText"/>
                    <w:spacing w:before="73" w:line="249" w:lineRule="auto"/>
                    <w:ind w:left="103"/>
                  </w:pPr>
                  <w:r>
                    <w:rPr>
                      <w:rFonts w:ascii="Charter" w:hAnsi="Charter" w:cs="Charter"/>
                      <w:b/>
                      <w:bCs/>
                      <w:color w:val="008DC1"/>
                    </w:rPr>
                    <w:t xml:space="preserve">Третий. </w:t>
                  </w:r>
                  <w:r>
                    <w:rPr>
                      <w:color w:val="008DC1"/>
                    </w:rPr>
                    <w:t xml:space="preserve">О тех, для кого предсказывают </w:t>
                  </w:r>
                  <w:r>
                    <w:rPr>
                      <w:color w:val="231F20"/>
                    </w:rPr>
                    <w:t xml:space="preserve">(то есть он подобен предска- зателю в том,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отрекся от него).</w:t>
                  </w:r>
                </w:p>
                <w:p w:rsidR="00C06D96" w:rsidRDefault="00000000">
                  <w:pPr>
                    <w:spacing w:before="1"/>
                    <w:ind w:left="103"/>
                  </w:pPr>
                  <w:r>
                    <w:rPr>
                      <w:rFonts w:ascii="Charter" w:hAnsi="Charter"/>
                      <w:b/>
                      <w:color w:val="008DC1"/>
                    </w:rPr>
                    <w:t>Четвёртый.</w:t>
                  </w:r>
                  <w:r>
                    <w:rPr>
                      <w:rFonts w:ascii="Charter" w:hAnsi="Charter"/>
                      <w:b/>
                      <w:color w:val="008DC1"/>
                      <w:spacing w:val="5"/>
                    </w:rPr>
                    <w:t xml:space="preserve"> </w:t>
                  </w:r>
                  <w:r>
                    <w:rPr>
                      <w:color w:val="008DC1"/>
                    </w:rPr>
                    <w:t>О</w:t>
                  </w:r>
                  <w:r>
                    <w:rPr>
                      <w:color w:val="008DC1"/>
                      <w:spacing w:val="8"/>
                    </w:rPr>
                    <w:t xml:space="preserve"> </w:t>
                  </w:r>
                  <w:r>
                    <w:rPr>
                      <w:color w:val="008DC1"/>
                    </w:rPr>
                    <w:t>тех,</w:t>
                  </w:r>
                  <w:r>
                    <w:rPr>
                      <w:color w:val="008DC1"/>
                      <w:spacing w:val="8"/>
                    </w:rPr>
                    <w:t xml:space="preserve"> </w:t>
                  </w:r>
                  <w:r>
                    <w:rPr>
                      <w:color w:val="008DC1"/>
                    </w:rPr>
                    <w:t>для</w:t>
                  </w:r>
                  <w:r>
                    <w:rPr>
                      <w:color w:val="008DC1"/>
                      <w:spacing w:val="7"/>
                    </w:rPr>
                    <w:t xml:space="preserve"> </w:t>
                  </w:r>
                  <w:r>
                    <w:rPr>
                      <w:color w:val="008DC1"/>
                    </w:rPr>
                    <w:t>кого</w:t>
                  </w:r>
                  <w:r>
                    <w:rPr>
                      <w:color w:val="008DC1"/>
                      <w:spacing w:val="8"/>
                    </w:rPr>
                    <w:t xml:space="preserve"> </w:t>
                  </w:r>
                  <w:r>
                    <w:rPr>
                      <w:color w:val="008DC1"/>
                    </w:rPr>
                    <w:t>судят</w:t>
                  </w:r>
                  <w:r>
                    <w:rPr>
                      <w:color w:val="008DC1"/>
                      <w:spacing w:val="7"/>
                    </w:rPr>
                    <w:t xml:space="preserve"> </w:t>
                  </w:r>
                  <w:r>
                    <w:rPr>
                      <w:color w:val="008DC1"/>
                    </w:rPr>
                    <w:t>по</w:t>
                  </w:r>
                  <w:r>
                    <w:rPr>
                      <w:color w:val="008DC1"/>
                      <w:spacing w:val="9"/>
                    </w:rPr>
                    <w:t xml:space="preserve"> </w:t>
                  </w:r>
                  <w:r>
                    <w:rPr>
                      <w:color w:val="008DC1"/>
                      <w:spacing w:val="-2"/>
                    </w:rPr>
                    <w:t>приметам.</w:t>
                  </w:r>
                </w:p>
                <w:p w:rsidR="00C06D96" w:rsidRDefault="00000000">
                  <w:pPr>
                    <w:pStyle w:val="BodyText"/>
                    <w:spacing w:before="73" w:line="254" w:lineRule="auto"/>
                    <w:ind w:left="103"/>
                  </w:pPr>
                  <w:r>
                    <w:rPr>
                      <w:rFonts w:ascii="Charter" w:hAnsi="Charter"/>
                      <w:b/>
                      <w:color w:val="008DC1"/>
                    </w:rPr>
                    <w:t>Пятый.</w:t>
                  </w:r>
                  <w:r>
                    <w:rPr>
                      <w:rFonts w:ascii="Charter" w:hAnsi="Charter"/>
                      <w:b/>
                      <w:color w:val="008DC1"/>
                      <w:spacing w:val="33"/>
                    </w:rPr>
                    <w:t xml:space="preserve"> </w:t>
                  </w:r>
                  <w:r>
                    <w:rPr>
                      <w:color w:val="008DC1"/>
                    </w:rPr>
                    <w:t>О</w:t>
                  </w:r>
                  <w:r>
                    <w:rPr>
                      <w:color w:val="008DC1"/>
                      <w:spacing w:val="36"/>
                    </w:rPr>
                    <w:t xml:space="preserve"> </w:t>
                  </w:r>
                  <w:r>
                    <w:rPr>
                      <w:color w:val="008DC1"/>
                    </w:rPr>
                    <w:t>тех,</w:t>
                  </w:r>
                  <w:r>
                    <w:rPr>
                      <w:color w:val="008DC1"/>
                      <w:spacing w:val="36"/>
                    </w:rPr>
                    <w:t xml:space="preserve"> </w:t>
                  </w:r>
                  <w:r>
                    <w:rPr>
                      <w:color w:val="008DC1"/>
                    </w:rPr>
                    <w:t>для</w:t>
                  </w:r>
                  <w:r>
                    <w:rPr>
                      <w:color w:val="008DC1"/>
                      <w:spacing w:val="36"/>
                    </w:rPr>
                    <w:t xml:space="preserve"> </w:t>
                  </w:r>
                  <w:r>
                    <w:rPr>
                      <w:color w:val="008DC1"/>
                    </w:rPr>
                    <w:t>кого</w:t>
                  </w:r>
                  <w:r>
                    <w:rPr>
                      <w:color w:val="008DC1"/>
                      <w:spacing w:val="36"/>
                    </w:rPr>
                    <w:t xml:space="preserve"> </w:t>
                  </w:r>
                  <w:r>
                    <w:rPr>
                      <w:color w:val="008DC1"/>
                    </w:rPr>
                    <w:t>колдуют</w:t>
                  </w:r>
                  <w:r>
                    <w:rPr>
                      <w:color w:val="008DC1"/>
                      <w:spacing w:val="36"/>
                    </w:rPr>
                    <w:t xml:space="preserve"> </w:t>
                  </w:r>
                  <w:r>
                    <w:rPr>
                      <w:color w:val="231F20"/>
                    </w:rPr>
                    <w:t>(что</w:t>
                  </w:r>
                  <w:r>
                    <w:rPr>
                      <w:color w:val="231F20"/>
                      <w:spacing w:val="36"/>
                    </w:rPr>
                    <w:t xml:space="preserve"> </w:t>
                  </w:r>
                  <w:r>
                    <w:rPr>
                      <w:color w:val="231F20"/>
                    </w:rPr>
                    <w:t>тот,</w:t>
                  </w:r>
                  <w:r>
                    <w:rPr>
                      <w:color w:val="231F20"/>
                      <w:spacing w:val="36"/>
                    </w:rPr>
                    <w:t xml:space="preserve"> </w:t>
                  </w:r>
                  <w:r>
                    <w:rPr>
                      <w:color w:val="231F20"/>
                    </w:rPr>
                    <w:t>кто</w:t>
                  </w:r>
                  <w:r>
                    <w:rPr>
                      <w:color w:val="231F20"/>
                      <w:spacing w:val="36"/>
                    </w:rPr>
                    <w:t xml:space="preserve"> </w:t>
                  </w:r>
                  <w:r>
                    <w:rPr>
                      <w:color w:val="231F20"/>
                    </w:rPr>
                    <w:t>просит</w:t>
                  </w:r>
                  <w:r>
                    <w:rPr>
                      <w:color w:val="231F20"/>
                      <w:spacing w:val="36"/>
                    </w:rPr>
                    <w:t xml:space="preserve"> </w:t>
                  </w:r>
                  <w:r>
                    <w:rPr>
                      <w:color w:val="231F20"/>
                    </w:rPr>
                    <w:t>это</w:t>
                  </w:r>
                  <w:r>
                    <w:rPr>
                      <w:color w:val="231F20"/>
                      <w:spacing w:val="36"/>
                    </w:rPr>
                    <w:t xml:space="preserve"> </w:t>
                  </w:r>
                  <w:r>
                    <w:rPr>
                      <w:color w:val="231F20"/>
                    </w:rPr>
                    <w:t>для</w:t>
                  </w:r>
                  <w:r>
                    <w:rPr>
                      <w:color w:val="231F20"/>
                      <w:spacing w:val="36"/>
                    </w:rPr>
                    <w:t xml:space="preserve"> </w:t>
                  </w:r>
                  <w:r>
                    <w:rPr>
                      <w:color w:val="231F20"/>
                    </w:rPr>
                    <w:t>себя, подобен им в наказании).</w:t>
                  </w:r>
                </w:p>
                <w:p w:rsidR="00C06D96" w:rsidRDefault="00000000">
                  <w:pPr>
                    <w:pStyle w:val="BodyText"/>
                    <w:spacing w:before="57"/>
                    <w:ind w:left="103"/>
                  </w:pPr>
                  <w:r>
                    <w:rPr>
                      <w:rFonts w:ascii="Charter" w:hAnsi="Charter"/>
                      <w:b/>
                      <w:color w:val="008DC1"/>
                    </w:rPr>
                    <w:t>Шестой.</w:t>
                  </w:r>
                  <w:r>
                    <w:rPr>
                      <w:rFonts w:ascii="Charter" w:hAnsi="Charter"/>
                      <w:b/>
                      <w:color w:val="008DC1"/>
                      <w:spacing w:val="1"/>
                    </w:rPr>
                    <w:t xml:space="preserve"> </w:t>
                  </w:r>
                  <w:r>
                    <w:rPr>
                      <w:color w:val="008DC1"/>
                    </w:rPr>
                    <w:t>О</w:t>
                  </w:r>
                  <w:r>
                    <w:rPr>
                      <w:color w:val="008DC1"/>
                      <w:spacing w:val="6"/>
                    </w:rPr>
                    <w:t xml:space="preserve"> </w:t>
                  </w:r>
                  <w:r>
                    <w:rPr>
                      <w:color w:val="008DC1"/>
                    </w:rPr>
                    <w:t>тех,</w:t>
                  </w:r>
                  <w:r>
                    <w:rPr>
                      <w:color w:val="008DC1"/>
                      <w:spacing w:val="6"/>
                    </w:rPr>
                    <w:t xml:space="preserve"> </w:t>
                  </w:r>
                  <w:r>
                    <w:rPr>
                      <w:color w:val="008DC1"/>
                    </w:rPr>
                    <w:t>кто</w:t>
                  </w:r>
                  <w:r>
                    <w:rPr>
                      <w:color w:val="008DC1"/>
                      <w:spacing w:val="6"/>
                    </w:rPr>
                    <w:t xml:space="preserve"> </w:t>
                  </w:r>
                  <w:r>
                    <w:rPr>
                      <w:color w:val="008DC1"/>
                    </w:rPr>
                    <w:t>изучает</w:t>
                  </w:r>
                  <w:r>
                    <w:rPr>
                      <w:color w:val="008DC1"/>
                      <w:spacing w:val="5"/>
                    </w:rPr>
                    <w:t xml:space="preserve"> </w:t>
                  </w:r>
                  <w:r>
                    <w:rPr>
                      <w:color w:val="008DC1"/>
                    </w:rPr>
                    <w:t>нумерологию</w:t>
                  </w:r>
                  <w:r>
                    <w:rPr>
                      <w:color w:val="008DC1"/>
                      <w:spacing w:val="6"/>
                    </w:rPr>
                    <w:t xml:space="preserve"> </w:t>
                  </w:r>
                  <w:r>
                    <w:rPr>
                      <w:color w:val="231F20"/>
                    </w:rPr>
                    <w:t>(необходимо</w:t>
                  </w:r>
                  <w:r>
                    <w:rPr>
                      <w:color w:val="231F20"/>
                      <w:spacing w:val="5"/>
                    </w:rPr>
                    <w:t xml:space="preserve"> </w:t>
                  </w:r>
                  <w:r>
                    <w:rPr>
                      <w:color w:val="231F20"/>
                      <w:spacing w:val="-2"/>
                    </w:rPr>
                    <w:t>разъяснение).</w:t>
                  </w:r>
                </w:p>
                <w:p w:rsidR="00C06D96" w:rsidRDefault="00000000">
                  <w:pPr>
                    <w:spacing w:before="70" w:line="252" w:lineRule="auto"/>
                    <w:ind w:left="103"/>
                  </w:pPr>
                  <w:r>
                    <w:rPr>
                      <w:rFonts w:ascii="Charter" w:hAnsi="Charter"/>
                      <w:b/>
                      <w:color w:val="008DC1"/>
                    </w:rPr>
                    <w:t xml:space="preserve">Седьмой. </w:t>
                  </w:r>
                  <w:r>
                    <w:rPr>
                      <w:color w:val="008DC1"/>
                    </w:rPr>
                    <w:t xml:space="preserve">О разнице между предсказателем </w:t>
                  </w:r>
                  <w:r>
                    <w:rPr>
                      <w:color w:val="231F20"/>
                    </w:rPr>
                    <w:t>(</w:t>
                  </w:r>
                  <w:r>
                    <w:rPr>
                      <w:rFonts w:ascii="Charter" w:hAnsi="Charter"/>
                      <w:i/>
                      <w:color w:val="231F20"/>
                    </w:rPr>
                    <w:t>кахин</w:t>
                  </w:r>
                  <w:r>
                    <w:rPr>
                      <w:color w:val="231F20"/>
                    </w:rPr>
                    <w:t xml:space="preserve">) </w:t>
                  </w:r>
                  <w:r>
                    <w:rPr>
                      <w:color w:val="008DC1"/>
                    </w:rPr>
                    <w:t xml:space="preserve">и прорицателем </w:t>
                  </w:r>
                  <w:r>
                    <w:rPr>
                      <w:color w:val="231F20"/>
                      <w:spacing w:val="-2"/>
                    </w:rPr>
                    <w:t>(</w:t>
                  </w:r>
                  <w:r>
                    <w:rPr>
                      <w:rFonts w:ascii="Charter" w:hAnsi="Charter"/>
                      <w:i/>
                      <w:color w:val="231F20"/>
                      <w:spacing w:val="-2"/>
                    </w:rPr>
                    <w:t>‘арраф</w:t>
                  </w:r>
                  <w:r>
                    <w:rPr>
                      <w:color w:val="231F20"/>
                      <w:spacing w:val="-2"/>
                    </w:rPr>
                    <w:t>)</w:t>
                  </w:r>
                  <w:r>
                    <w:rPr>
                      <w:color w:val="008DC1"/>
                      <w:spacing w:val="-2"/>
                    </w:rPr>
                    <w:t>.</w:t>
                  </w:r>
                </w:p>
              </w:txbxContent>
            </v:textbox>
            <w10:anchorlock/>
          </v:shape>
        </w:pict>
      </w:r>
    </w:p>
    <w:p w:rsidR="00C06D96" w:rsidRPr="006E525B" w:rsidRDefault="00C06D96">
      <w:pPr>
        <w:rPr>
          <w:sz w:val="20"/>
          <w:lang w:val="ru-RU"/>
        </w:rPr>
        <w:sectPr w:rsidR="00C06D96" w:rsidRPr="006E525B">
          <w:type w:val="continuous"/>
          <w:pgSz w:w="9930" w:h="14180"/>
          <w:pgMar w:top="1320" w:right="940" w:bottom="28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980" o:spid="_x0000_s3208" alt="" style="width:383.05pt;height:37.1pt;mso-position-horizontal-relative:char;mso-position-vertical-relative:line" coordsize="7661,742">
            <v:shape id="docshape981" o:spid="_x0000_s3209" alt="" style="position:absolute;left:10;top:10;width:7641;height:722" coordorigin="10,10" coordsize="7641,722" path="m123,60r-2,20l112,100,93,117r-33,6l10,123r,50l10,568r,50l60,618r20,2l100,630r17,19l123,681r,50l173,731r7314,l7537,731r,-50l7539,661r9,-20l7568,624r32,-6l7650,618r,-50l7650,173r,-50l7600,123r-20,-2l7560,112,7543,93r-6,-33l7537,10r-50,l173,10r-50,l123,60xe" filled="f" strokecolor="#008dc1" strokeweight=".35347mm">
              <v:path arrowok="t"/>
            </v:shape>
            <v:shape id="docshape982" o:spid="_x0000_s3210" alt="" style="position:absolute;left:89;top:90;width:7481;height:562" coordorigin="90,90" coordsize="7481,562" path="m200,90r-11,34l168,158r-32,27l90,201r,340l124,552r34,21l185,605r16,46l7460,651r11,-34l7492,584r32,-28l7570,540r,-340l7536,189r-33,-21l7475,136,7459,90,200,90xe" filled="f" strokecolor="#008dc1" strokeweight="3pt">
              <v:path arrowok="t"/>
            </v:shape>
            <v:shape id="docshape983" o:spid="_x0000_s3211" type="#_x0000_t202" alt="" style="position:absolute;width:7661;height:742;mso-wrap-style:square;v-text-anchor:top" filled="f" stroked="f">
              <v:textbox inset="0,0,0,0">
                <w:txbxContent>
                  <w:p w:rsidR="00C06D96" w:rsidRDefault="00000000">
                    <w:pPr>
                      <w:spacing w:before="88"/>
                      <w:ind w:left="2001"/>
                      <w:rPr>
                        <w:rFonts w:ascii="Amrys" w:hAnsi="Amrys"/>
                        <w:b/>
                        <w:sz w:val="28"/>
                      </w:rPr>
                    </w:pPr>
                    <w:r>
                      <w:rPr>
                        <w:rFonts w:ascii="Amrys" w:hAnsi="Amrys"/>
                        <w:b/>
                        <w:color w:val="231F20"/>
                        <w:sz w:val="28"/>
                      </w:rPr>
                      <w:t>27.</w:t>
                    </w:r>
                    <w:r>
                      <w:rPr>
                        <w:rFonts w:ascii="Amrys" w:hAnsi="Amrys"/>
                        <w:b/>
                        <w:color w:val="231F20"/>
                        <w:spacing w:val="-14"/>
                        <w:sz w:val="28"/>
                      </w:rPr>
                      <w:t xml:space="preserve"> </w:t>
                    </w:r>
                    <w:r>
                      <w:rPr>
                        <w:rFonts w:ascii="Amrys" w:hAnsi="Amrys"/>
                        <w:b/>
                        <w:color w:val="231F20"/>
                        <w:sz w:val="28"/>
                      </w:rPr>
                      <w:t>Глава</w:t>
                    </w:r>
                    <w:r>
                      <w:rPr>
                        <w:rFonts w:ascii="Amrys" w:hAnsi="Amrys"/>
                        <w:b/>
                        <w:color w:val="231F20"/>
                        <w:spacing w:val="-13"/>
                        <w:sz w:val="28"/>
                      </w:rPr>
                      <w:t xml:space="preserve"> </w:t>
                    </w:r>
                    <w:r>
                      <w:rPr>
                        <w:rFonts w:ascii="Amrys" w:hAnsi="Amrys"/>
                        <w:b/>
                        <w:color w:val="231F20"/>
                        <w:sz w:val="28"/>
                      </w:rPr>
                      <w:t>о</w:t>
                    </w:r>
                    <w:r>
                      <w:rPr>
                        <w:rFonts w:ascii="Amrys" w:hAnsi="Amrys"/>
                        <w:b/>
                        <w:color w:val="231F20"/>
                        <w:spacing w:val="-13"/>
                        <w:sz w:val="28"/>
                      </w:rPr>
                      <w:t xml:space="preserve"> </w:t>
                    </w:r>
                    <w:r>
                      <w:rPr>
                        <w:rFonts w:ascii="Amrys" w:hAnsi="Amrys"/>
                        <w:b/>
                        <w:color w:val="231F20"/>
                        <w:sz w:val="28"/>
                      </w:rPr>
                      <w:t>снятии</w:t>
                    </w:r>
                    <w:r>
                      <w:rPr>
                        <w:rFonts w:ascii="Amrys" w:hAnsi="Amrys"/>
                        <w:b/>
                        <w:color w:val="231F20"/>
                        <w:spacing w:val="-13"/>
                        <w:sz w:val="28"/>
                      </w:rPr>
                      <w:t xml:space="preserve"> </w:t>
                    </w:r>
                    <w:r>
                      <w:rPr>
                        <w:rFonts w:ascii="Amrys" w:hAnsi="Amrys"/>
                        <w:b/>
                        <w:color w:val="231F20"/>
                        <w:spacing w:val="-2"/>
                        <w:sz w:val="28"/>
                      </w:rPr>
                      <w:t>колдовства</w:t>
                    </w:r>
                  </w:p>
                </w:txbxContent>
              </v:textbox>
            </v:shape>
            <w10:anchorlock/>
          </v:group>
        </w:pict>
      </w:r>
    </w:p>
    <w:p w:rsidR="00C06D96" w:rsidRPr="006E525B" w:rsidRDefault="00C06D96">
      <w:pPr>
        <w:pStyle w:val="BodyText"/>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Автор прекрасно упорядочил главы в книге. После упоминания кол- довства, шейх пожелал упомянуть тебе способы избавления от него. Нет сомнения в том, что в избавлении от колдовства шариатскими методами содержится великое благо для того, кто желает посред- ством этого Лика Аллаха.</w:t>
      </w:r>
    </w:p>
    <w:p w:rsidR="00C06D96" w:rsidRPr="006E525B" w:rsidRDefault="00735B84">
      <w:pPr>
        <w:pStyle w:val="BodyText"/>
        <w:spacing w:before="11"/>
        <w:rPr>
          <w:sz w:val="29"/>
          <w:lang w:val="ru-RU"/>
        </w:rPr>
      </w:pPr>
      <w:r>
        <w:pict>
          <v:shape id="docshape984" o:spid="_x0000_s3207" type="#_x0000_t202" alt="" style="position:absolute;margin-left:65.2pt;margin-top:19.65pt;width:371.35pt;height:117.3pt;z-index:-155356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7" w:line="228" w:lineRule="auto"/>
                    <w:ind w:left="103" w:right="100"/>
                    <w:jc w:val="both"/>
                  </w:pPr>
                  <w:r>
                    <w:rPr>
                      <w:color w:val="231F20"/>
                    </w:rPr>
                    <w:t xml:space="preserve">От Джабира передётся, что Посланника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спросили о </w:t>
                  </w:r>
                  <w:r>
                    <w:rPr>
                      <w:rFonts w:ascii="Charter" w:hAnsi="Charter" w:cs="Charter"/>
                      <w:i/>
                      <w:iCs/>
                      <w:color w:val="231F20"/>
                    </w:rPr>
                    <w:t xml:space="preserve">нушре </w:t>
                  </w:r>
                  <w:r>
                    <w:rPr>
                      <w:color w:val="231F20"/>
                    </w:rPr>
                    <w:t>(снятии</w:t>
                  </w:r>
                  <w:r>
                    <w:rPr>
                      <w:color w:val="231F20"/>
                      <w:spacing w:val="-3"/>
                    </w:rPr>
                    <w:t xml:space="preserve"> </w:t>
                  </w:r>
                  <w:r>
                    <w:rPr>
                      <w:color w:val="231F20"/>
                    </w:rPr>
                    <w:t>колдовства),</w:t>
                  </w:r>
                  <w:r>
                    <w:rPr>
                      <w:color w:val="231F20"/>
                      <w:spacing w:val="-3"/>
                    </w:rPr>
                    <w:t xml:space="preserve"> </w:t>
                  </w:r>
                  <w:r>
                    <w:rPr>
                      <w:color w:val="231F20"/>
                    </w:rPr>
                    <w:t>и</w:t>
                  </w:r>
                  <w:r>
                    <w:rPr>
                      <w:color w:val="231F20"/>
                      <w:spacing w:val="-3"/>
                    </w:rPr>
                    <w:t xml:space="preserve"> </w:t>
                  </w:r>
                  <w:r>
                    <w:rPr>
                      <w:color w:val="231F20"/>
                    </w:rPr>
                    <w:t>он</w:t>
                  </w:r>
                  <w:r>
                    <w:rPr>
                      <w:color w:val="231F20"/>
                      <w:spacing w:val="-3"/>
                    </w:rPr>
                    <w:t xml:space="preserve"> </w:t>
                  </w:r>
                  <w:r>
                    <w:rPr>
                      <w:color w:val="231F20"/>
                    </w:rPr>
                    <w:t>сказал:</w:t>
                  </w:r>
                  <w:r>
                    <w:rPr>
                      <w:color w:val="231F20"/>
                      <w:spacing w:val="-3"/>
                    </w:rPr>
                    <w:t xml:space="preserve"> </w:t>
                  </w:r>
                  <w:r>
                    <w:rPr>
                      <w:color w:val="231F20"/>
                    </w:rPr>
                    <w:t>«</w:t>
                  </w:r>
                  <w:r>
                    <w:rPr>
                      <w:rFonts w:ascii="Charter-BoldItalic" w:hAnsi="Charter-BoldItalic" w:cs="Charter-BoldItalic"/>
                      <w:b/>
                      <w:bCs/>
                      <w:i/>
                      <w:iCs/>
                      <w:color w:val="231F20"/>
                    </w:rPr>
                    <w:t>Это</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из</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деяний</w:t>
                  </w:r>
                  <w:r>
                    <w:rPr>
                      <w:rFonts w:ascii="Charter-BoldItalic" w:hAnsi="Charter-BoldItalic" w:cs="Charter-BoldItalic"/>
                      <w:b/>
                      <w:bCs/>
                      <w:i/>
                      <w:iCs/>
                      <w:color w:val="231F20"/>
                      <w:spacing w:val="-3"/>
                    </w:rPr>
                    <w:t xml:space="preserve"> </w:t>
                  </w:r>
                  <w:r>
                    <w:rPr>
                      <w:rFonts w:ascii="Charter-BoldItalic" w:hAnsi="Charter-BoldItalic" w:cs="Charter-BoldItalic"/>
                      <w:b/>
                      <w:bCs/>
                      <w:i/>
                      <w:iCs/>
                      <w:color w:val="231F20"/>
                    </w:rPr>
                    <w:t>шайтана</w:t>
                  </w:r>
                  <w:r>
                    <w:rPr>
                      <w:color w:val="231F20"/>
                    </w:rPr>
                    <w:t>».</w:t>
                  </w:r>
                  <w:r>
                    <w:rPr>
                      <w:color w:val="231F20"/>
                      <w:spacing w:val="-3"/>
                    </w:rPr>
                    <w:t xml:space="preserve"> </w:t>
                  </w:r>
                  <w:r>
                    <w:rPr>
                      <w:color w:val="231F20"/>
                    </w:rPr>
                    <w:t xml:space="preserve">Этот хадис с хорошим </w:t>
                  </w:r>
                  <w:r>
                    <w:rPr>
                      <w:rFonts w:ascii="Charter" w:hAnsi="Charter" w:cs="Charter"/>
                      <w:i/>
                      <w:iCs/>
                      <w:color w:val="231F20"/>
                    </w:rPr>
                    <w:t xml:space="preserve">иснадом </w:t>
                  </w:r>
                  <w:r>
                    <w:rPr>
                      <w:color w:val="231F20"/>
                    </w:rPr>
                    <w:t>передал Ахмад и Абу Дауд.</w:t>
                  </w:r>
                </w:p>
                <w:p w:rsidR="00C06D96" w:rsidRDefault="00C06D96">
                  <w:pPr>
                    <w:pStyle w:val="BodyText"/>
                    <w:spacing w:before="3"/>
                    <w:rPr>
                      <w:sz w:val="34"/>
                    </w:rPr>
                  </w:pPr>
                </w:p>
                <w:p w:rsidR="00C06D96" w:rsidRDefault="00000000">
                  <w:pPr>
                    <w:pStyle w:val="BodyText"/>
                    <w:spacing w:line="254" w:lineRule="auto"/>
                    <w:ind w:left="103" w:right="101"/>
                    <w:jc w:val="both"/>
                  </w:pPr>
                  <w:r>
                    <w:rPr>
                      <w:color w:val="231F20"/>
                    </w:rPr>
                    <w:t>Он [Абу Дауд] сказал: «Об этом спросили Ахмада, на что он ответил: “Ибн Мас‘уд запрещал это полностью”».</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3"/>
        </w:numPr>
        <w:tabs>
          <w:tab w:val="left" w:pos="898"/>
        </w:tabs>
        <w:spacing w:before="102" w:line="254" w:lineRule="auto"/>
        <w:ind w:right="361"/>
        <w:rPr>
          <w:lang w:val="ru-RU"/>
        </w:rPr>
      </w:pPr>
      <w:r w:rsidRPr="006E525B">
        <w:rPr>
          <w:rFonts w:ascii="Charter-BoldItalic" w:hAnsi="Charter-BoldItalic"/>
          <w:b/>
          <w:i/>
          <w:color w:val="231F20"/>
          <w:lang w:val="ru-RU"/>
        </w:rPr>
        <w:t xml:space="preserve">Нушра </w:t>
      </w:r>
      <w:r w:rsidRPr="006E525B">
        <w:rPr>
          <w:color w:val="231F20"/>
          <w:lang w:val="ru-RU"/>
        </w:rPr>
        <w:t>(снятие колдовства): то, что было известно и использова- лось во времена невежества.</w:t>
      </w:r>
    </w:p>
    <w:p w:rsidR="00C06D96" w:rsidRPr="006E525B" w:rsidRDefault="00000000">
      <w:pPr>
        <w:pStyle w:val="ListParagraph"/>
        <w:numPr>
          <w:ilvl w:val="1"/>
          <w:numId w:val="83"/>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Из</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деяний</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шайтана</w:t>
      </w:r>
      <w:r w:rsidRPr="006E525B">
        <w:rPr>
          <w:color w:val="231F20"/>
          <w:lang w:val="ru-RU"/>
        </w:rPr>
        <w:t>»:</w:t>
      </w:r>
      <w:r w:rsidRPr="006E525B">
        <w:rPr>
          <w:color w:val="231F20"/>
          <w:spacing w:val="-2"/>
          <w:lang w:val="ru-RU"/>
        </w:rPr>
        <w:t xml:space="preserve"> </w:t>
      </w:r>
      <w:r w:rsidRPr="006E525B">
        <w:rPr>
          <w:color w:val="231F20"/>
          <w:lang w:val="ru-RU"/>
        </w:rPr>
        <w:t>приписывание</w:t>
      </w:r>
      <w:r w:rsidRPr="006E525B">
        <w:rPr>
          <w:color w:val="231F20"/>
          <w:spacing w:val="-2"/>
          <w:lang w:val="ru-RU"/>
        </w:rPr>
        <w:t xml:space="preserve"> </w:t>
      </w:r>
      <w:r w:rsidRPr="006E525B">
        <w:rPr>
          <w:color w:val="231F20"/>
          <w:lang w:val="ru-RU"/>
        </w:rPr>
        <w:t>этого</w:t>
      </w:r>
      <w:r w:rsidRPr="006E525B">
        <w:rPr>
          <w:color w:val="231F20"/>
          <w:spacing w:val="-2"/>
          <w:lang w:val="ru-RU"/>
        </w:rPr>
        <w:t xml:space="preserve"> </w:t>
      </w:r>
      <w:r w:rsidRPr="006E525B">
        <w:rPr>
          <w:color w:val="231F20"/>
          <w:lang w:val="ru-RU"/>
        </w:rPr>
        <w:t>шайтану</w:t>
      </w:r>
      <w:r w:rsidRPr="006E525B">
        <w:rPr>
          <w:color w:val="231F20"/>
          <w:spacing w:val="-2"/>
          <w:lang w:val="ru-RU"/>
        </w:rPr>
        <w:t xml:space="preserve"> </w:t>
      </w:r>
      <w:r w:rsidRPr="006E525B">
        <w:rPr>
          <w:color w:val="231F20"/>
          <w:lang w:val="ru-RU"/>
        </w:rPr>
        <w:t>более</w:t>
      </w:r>
      <w:r w:rsidRPr="006E525B">
        <w:rPr>
          <w:color w:val="231F20"/>
          <w:spacing w:val="-2"/>
          <w:lang w:val="ru-RU"/>
        </w:rPr>
        <w:t xml:space="preserve"> </w:t>
      </w:r>
      <w:r w:rsidRPr="006E525B">
        <w:rPr>
          <w:color w:val="231F20"/>
          <w:lang w:val="ru-RU"/>
        </w:rPr>
        <w:t>доход- чиво указывает на мерзость этого и необходимость сторониться.</w:t>
      </w:r>
    </w:p>
    <w:p w:rsidR="00C06D96" w:rsidRPr="006E525B" w:rsidRDefault="00000000">
      <w:pPr>
        <w:pStyle w:val="ListParagraph"/>
        <w:numPr>
          <w:ilvl w:val="1"/>
          <w:numId w:val="83"/>
        </w:numPr>
        <w:tabs>
          <w:tab w:val="left" w:pos="898"/>
        </w:tabs>
        <w:spacing w:before="90" w:line="175" w:lineRule="auto"/>
        <w:ind w:right="361"/>
        <w:rPr>
          <w:lang w:val="ru-RU"/>
        </w:rPr>
      </w:pPr>
      <w:r w:rsidRPr="006E525B">
        <w:rPr>
          <w:color w:val="231F20"/>
          <w:lang w:val="ru-RU"/>
        </w:rPr>
        <w:t>«Запрещал это»: слово «</w:t>
      </w:r>
      <w:r w:rsidRPr="006E525B">
        <w:rPr>
          <w:rFonts w:ascii="Lotus-Light" w:hAnsi="Lotus-Light" w:cs="Lotus-Light"/>
          <w:color w:val="231F20"/>
          <w:rtl/>
          <w:lang w:val="ru-RU"/>
        </w:rPr>
        <w:t>كره</w:t>
      </w:r>
      <w:r w:rsidRPr="006E525B">
        <w:rPr>
          <w:rFonts w:ascii="Lotus-Light" w:hAnsi="Lotus-Light" w:cs="Lotus-Light"/>
          <w:color w:val="231F20"/>
          <w:spacing w:val="40"/>
          <w:lang w:val="ru-RU"/>
        </w:rPr>
        <w:t xml:space="preserve"> </w:t>
      </w:r>
      <w:r w:rsidRPr="006E525B">
        <w:rPr>
          <w:color w:val="231F20"/>
          <w:lang w:val="ru-RU"/>
        </w:rPr>
        <w:t>/</w:t>
      </w:r>
      <w:r w:rsidRPr="006E525B">
        <w:rPr>
          <w:rFonts w:ascii="Charter" w:hAnsi="Charter" w:cs="Charter"/>
          <w:i/>
          <w:iCs/>
          <w:color w:val="231F20"/>
          <w:lang w:val="ru-RU"/>
        </w:rPr>
        <w:t>кяриха</w:t>
      </w:r>
      <w:r w:rsidRPr="006E525B">
        <w:rPr>
          <w:color w:val="231F20"/>
          <w:lang w:val="ru-RU"/>
        </w:rPr>
        <w:t>/» у предшественников указы- вало на запрет.</w:t>
      </w:r>
    </w:p>
    <w:p w:rsidR="00C06D96" w:rsidRPr="006E525B" w:rsidRDefault="00000000">
      <w:pPr>
        <w:pStyle w:val="ListParagraph"/>
        <w:numPr>
          <w:ilvl w:val="1"/>
          <w:numId w:val="83"/>
        </w:numPr>
        <w:tabs>
          <w:tab w:val="left" w:pos="898"/>
        </w:tabs>
        <w:spacing w:before="84" w:line="254" w:lineRule="auto"/>
        <w:ind w:right="361"/>
        <w:rPr>
          <w:lang w:val="ru-RU"/>
        </w:rPr>
      </w:pPr>
      <w:r w:rsidRPr="006E525B">
        <w:rPr>
          <w:color w:val="231F20"/>
          <w:lang w:val="ru-RU"/>
        </w:rPr>
        <w:t xml:space="preserve">«Запрещал это полностью»: имеется в виду </w:t>
      </w:r>
      <w:r w:rsidRPr="006E525B">
        <w:rPr>
          <w:rFonts w:ascii="Charter" w:hAnsi="Charter"/>
          <w:i/>
          <w:color w:val="231F20"/>
          <w:lang w:val="ru-RU"/>
        </w:rPr>
        <w:t xml:space="preserve">нушра </w:t>
      </w:r>
      <w:r w:rsidRPr="006E525B">
        <w:rPr>
          <w:color w:val="231F20"/>
          <w:lang w:val="ru-RU"/>
        </w:rPr>
        <w:t>(снятие колдов- ства), которая из деяний шайтана и совершаемая посредством другого колдовства.</w:t>
      </w:r>
    </w:p>
    <w:p w:rsidR="00C06D96" w:rsidRPr="006E525B" w:rsidRDefault="00735B84">
      <w:pPr>
        <w:pStyle w:val="BodyText"/>
        <w:spacing w:before="9"/>
        <w:rPr>
          <w:sz w:val="29"/>
          <w:lang w:val="ru-RU"/>
        </w:rPr>
      </w:pPr>
      <w:r>
        <w:pict>
          <v:shape id="docshape985" o:spid="_x0000_s3206" type="#_x0000_t202" alt="" style="position:absolute;margin-left:65.2pt;margin-top:19.55pt;width:371.35pt;height:97.6pt;z-index:-1553510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pStyle w:val="BodyText"/>
                    <w:spacing w:before="73" w:line="254" w:lineRule="auto"/>
                    <w:ind w:left="103" w:right="100"/>
                    <w:jc w:val="both"/>
                  </w:pPr>
                  <w:r>
                    <w:rPr>
                      <w:color w:val="231F20"/>
                    </w:rPr>
                    <w:t>В «Сахихе» аль-Бухари от Катады: «Я спросил Ибн аль-Мусаййиба: “Разрешено ли заниматься исцелением человека, который заколдован и не может подойти к своей жене, или же это запрещается?” Он отве- тил: “Ничего страшного в этом нет, ибо они тем самым хотят блага. То, что полезно, не запрещается”».</w:t>
                  </w:r>
                </w:p>
              </w:txbxContent>
            </v:textbox>
            <w10:wrap type="topAndBottom" anchorx="page"/>
          </v:shape>
        </w:pict>
      </w:r>
    </w:p>
    <w:p w:rsidR="00C06D96" w:rsidRPr="006E525B" w:rsidRDefault="00C06D96">
      <w:pPr>
        <w:pStyle w:val="BodyText"/>
        <w:spacing w:before="4"/>
        <w:rPr>
          <w:sz w:val="18"/>
          <w:lang w:val="ru-RU"/>
        </w:rPr>
      </w:pPr>
    </w:p>
    <w:p w:rsidR="00C06D96" w:rsidRPr="006E525B" w:rsidRDefault="00000000">
      <w:pPr>
        <w:pStyle w:val="ListParagraph"/>
        <w:numPr>
          <w:ilvl w:val="1"/>
          <w:numId w:val="83"/>
        </w:numPr>
        <w:tabs>
          <w:tab w:val="left" w:pos="340"/>
          <w:tab w:val="left" w:pos="898"/>
        </w:tabs>
        <w:spacing w:before="98" w:line="348" w:lineRule="exact"/>
        <w:ind w:right="361" w:hanging="898"/>
        <w:jc w:val="right"/>
        <w:rPr>
          <w:lang w:val="ru-RU"/>
        </w:rPr>
      </w:pPr>
      <w:r w:rsidRPr="006E525B">
        <w:rPr>
          <w:rFonts w:ascii="Lotus-Light" w:hAnsi="Lotus-Light" w:cs="Lotus-Light"/>
          <w:color w:val="231F20"/>
          <w:rtl/>
          <w:lang w:val="ru-RU"/>
        </w:rPr>
        <w:t>طب</w:t>
      </w:r>
      <w:r w:rsidRPr="006E525B">
        <w:rPr>
          <w:rFonts w:ascii="Lotus-Light" w:hAnsi="Lotus-Light" w:cs="Lotus-Light"/>
          <w:color w:val="231F20"/>
          <w:spacing w:val="43"/>
          <w:lang w:val="ru-RU"/>
        </w:rPr>
        <w:t xml:space="preserve"> </w:t>
      </w:r>
      <w:r w:rsidRPr="006E525B">
        <w:rPr>
          <w:color w:val="231F20"/>
          <w:lang w:val="ru-RU"/>
        </w:rPr>
        <w:t>/</w:t>
      </w:r>
      <w:r w:rsidRPr="006E525B">
        <w:rPr>
          <w:rFonts w:ascii="Charter" w:hAnsi="Charter" w:cs="Charter"/>
          <w:i/>
          <w:iCs/>
          <w:color w:val="231F20"/>
          <w:lang w:val="ru-RU"/>
        </w:rPr>
        <w:t>тыбб</w:t>
      </w:r>
      <w:r w:rsidRPr="006E525B">
        <w:rPr>
          <w:color w:val="231F20"/>
          <w:lang w:val="ru-RU"/>
        </w:rPr>
        <w:t>/</w:t>
      </w:r>
      <w:r w:rsidRPr="006E525B">
        <w:rPr>
          <w:color w:val="231F20"/>
          <w:spacing w:val="20"/>
          <w:lang w:val="ru-RU"/>
        </w:rPr>
        <w:t xml:space="preserve"> </w:t>
      </w:r>
      <w:r w:rsidRPr="006E525B">
        <w:rPr>
          <w:color w:val="231F20"/>
          <w:lang w:val="ru-RU"/>
        </w:rPr>
        <w:t>—</w:t>
      </w:r>
      <w:r w:rsidRPr="006E525B">
        <w:rPr>
          <w:color w:val="231F20"/>
          <w:spacing w:val="20"/>
          <w:lang w:val="ru-RU"/>
        </w:rPr>
        <w:t xml:space="preserve"> </w:t>
      </w:r>
      <w:r w:rsidRPr="006E525B">
        <w:rPr>
          <w:color w:val="231F20"/>
          <w:lang w:val="ru-RU"/>
        </w:rPr>
        <w:t>колдовство.</w:t>
      </w:r>
      <w:r w:rsidRPr="006E525B">
        <w:rPr>
          <w:color w:val="231F20"/>
          <w:spacing w:val="21"/>
          <w:lang w:val="ru-RU"/>
        </w:rPr>
        <w:t xml:space="preserve"> </w:t>
      </w:r>
      <w:r w:rsidRPr="006E525B">
        <w:rPr>
          <w:color w:val="231F20"/>
          <w:lang w:val="ru-RU"/>
        </w:rPr>
        <w:t>Известно,</w:t>
      </w:r>
      <w:r w:rsidRPr="006E525B">
        <w:rPr>
          <w:color w:val="231F20"/>
          <w:spacing w:val="20"/>
          <w:lang w:val="ru-RU"/>
        </w:rPr>
        <w:t xml:space="preserve"> </w:t>
      </w:r>
      <w:r w:rsidRPr="006E525B">
        <w:rPr>
          <w:color w:val="231F20"/>
          <w:lang w:val="ru-RU"/>
        </w:rPr>
        <w:t>что</w:t>
      </w:r>
      <w:r w:rsidRPr="006E525B">
        <w:rPr>
          <w:color w:val="231F20"/>
          <w:spacing w:val="20"/>
          <w:lang w:val="ru-RU"/>
        </w:rPr>
        <w:t xml:space="preserve"> </w:t>
      </w:r>
      <w:r w:rsidRPr="006E525B">
        <w:rPr>
          <w:color w:val="231F20"/>
          <w:lang w:val="ru-RU"/>
        </w:rPr>
        <w:t>в</w:t>
      </w:r>
      <w:r w:rsidRPr="006E525B">
        <w:rPr>
          <w:color w:val="231F20"/>
          <w:spacing w:val="21"/>
          <w:lang w:val="ru-RU"/>
        </w:rPr>
        <w:t xml:space="preserve"> </w:t>
      </w:r>
      <w:r w:rsidRPr="006E525B">
        <w:rPr>
          <w:color w:val="231F20"/>
          <w:lang w:val="ru-RU"/>
        </w:rPr>
        <w:t>арабском</w:t>
      </w:r>
      <w:r w:rsidRPr="006E525B">
        <w:rPr>
          <w:color w:val="231F20"/>
          <w:spacing w:val="20"/>
          <w:lang w:val="ru-RU"/>
        </w:rPr>
        <w:t xml:space="preserve"> </w:t>
      </w:r>
      <w:r w:rsidRPr="006E525B">
        <w:rPr>
          <w:color w:val="231F20"/>
          <w:lang w:val="ru-RU"/>
        </w:rPr>
        <w:t>языке</w:t>
      </w:r>
      <w:r w:rsidRPr="006E525B">
        <w:rPr>
          <w:color w:val="231F20"/>
          <w:spacing w:val="20"/>
          <w:lang w:val="ru-RU"/>
        </w:rPr>
        <w:t xml:space="preserve"> </w:t>
      </w:r>
      <w:r w:rsidRPr="006E525B">
        <w:rPr>
          <w:color w:val="231F20"/>
          <w:spacing w:val="-2"/>
          <w:lang w:val="ru-RU"/>
        </w:rPr>
        <w:t>слово</w:t>
      </w:r>
    </w:p>
    <w:p w:rsidR="00C06D96" w:rsidRPr="006E525B" w:rsidRDefault="00000000">
      <w:pPr>
        <w:pStyle w:val="BodyText"/>
        <w:spacing w:line="348" w:lineRule="exact"/>
        <w:ind w:right="361"/>
        <w:jc w:val="right"/>
        <w:rPr>
          <w:lang w:val="ru-RU"/>
        </w:rPr>
      </w:pPr>
      <w:r w:rsidRPr="006E525B">
        <w:rPr>
          <w:color w:val="231F20"/>
          <w:lang w:val="ru-RU"/>
        </w:rPr>
        <w:t>«</w:t>
      </w:r>
      <w:r w:rsidRPr="006E525B">
        <w:rPr>
          <w:rFonts w:ascii="Lotus-Light" w:hAnsi="Lotus-Light" w:cs="Lotus-Light"/>
          <w:color w:val="231F20"/>
          <w:rtl/>
          <w:lang w:val="ru-RU"/>
        </w:rPr>
        <w:t>طب</w:t>
      </w:r>
      <w:r w:rsidRPr="006E525B">
        <w:rPr>
          <w:rFonts w:ascii="Lotus-Light" w:hAnsi="Lotus-Light" w:cs="Lotus-Light"/>
          <w:color w:val="231F20"/>
          <w:spacing w:val="32"/>
          <w:lang w:val="ru-RU"/>
        </w:rPr>
        <w:t xml:space="preserve"> </w:t>
      </w:r>
      <w:r w:rsidRPr="006E525B">
        <w:rPr>
          <w:color w:val="231F20"/>
          <w:lang w:val="ru-RU"/>
        </w:rPr>
        <w:t>/</w:t>
      </w:r>
      <w:r w:rsidRPr="006E525B">
        <w:rPr>
          <w:rFonts w:ascii="Charter" w:hAnsi="Charter" w:cs="Charter"/>
          <w:i/>
          <w:iCs/>
          <w:color w:val="231F20"/>
          <w:lang w:val="ru-RU"/>
        </w:rPr>
        <w:t>тыбб</w:t>
      </w:r>
      <w:r w:rsidRPr="006E525B">
        <w:rPr>
          <w:color w:val="231F20"/>
          <w:lang w:val="ru-RU"/>
        </w:rPr>
        <w:t>/»</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это</w:t>
      </w:r>
      <w:r w:rsidRPr="006E525B">
        <w:rPr>
          <w:color w:val="231F20"/>
          <w:spacing w:val="8"/>
          <w:lang w:val="ru-RU"/>
        </w:rPr>
        <w:t xml:space="preserve"> </w:t>
      </w:r>
      <w:r w:rsidRPr="006E525B">
        <w:rPr>
          <w:color w:val="231F20"/>
          <w:lang w:val="ru-RU"/>
        </w:rPr>
        <w:t>лечение</w:t>
      </w:r>
      <w:r w:rsidRPr="006E525B">
        <w:rPr>
          <w:color w:val="231F20"/>
          <w:spacing w:val="7"/>
          <w:lang w:val="ru-RU"/>
        </w:rPr>
        <w:t xml:space="preserve"> </w:t>
      </w:r>
      <w:r w:rsidRPr="006E525B">
        <w:rPr>
          <w:color w:val="231F20"/>
          <w:lang w:val="ru-RU"/>
        </w:rPr>
        <w:t>больного,</w:t>
      </w:r>
      <w:r w:rsidRPr="006E525B">
        <w:rPr>
          <w:color w:val="231F20"/>
          <w:spacing w:val="7"/>
          <w:lang w:val="ru-RU"/>
        </w:rPr>
        <w:t xml:space="preserve"> </w:t>
      </w:r>
      <w:r w:rsidRPr="006E525B">
        <w:rPr>
          <w:color w:val="231F20"/>
          <w:lang w:val="ru-RU"/>
        </w:rPr>
        <w:t>однако</w:t>
      </w:r>
      <w:r w:rsidRPr="006E525B">
        <w:rPr>
          <w:color w:val="231F20"/>
          <w:spacing w:val="8"/>
          <w:lang w:val="ru-RU"/>
        </w:rPr>
        <w:t xml:space="preserve"> </w:t>
      </w:r>
      <w:r w:rsidRPr="006E525B">
        <w:rPr>
          <w:color w:val="231F20"/>
          <w:lang w:val="ru-RU"/>
        </w:rPr>
        <w:t>колдовство</w:t>
      </w:r>
      <w:r w:rsidRPr="006E525B">
        <w:rPr>
          <w:color w:val="231F20"/>
          <w:spacing w:val="7"/>
          <w:lang w:val="ru-RU"/>
        </w:rPr>
        <w:t xml:space="preserve"> </w:t>
      </w:r>
      <w:r w:rsidRPr="006E525B">
        <w:rPr>
          <w:color w:val="231F20"/>
          <w:spacing w:val="-2"/>
          <w:lang w:val="ru-RU"/>
        </w:rPr>
        <w:t>названо</w:t>
      </w:r>
    </w:p>
    <w:p w:rsidR="00C06D96" w:rsidRPr="006E525B" w:rsidRDefault="00C06D96">
      <w:pPr>
        <w:spacing w:line="348" w:lineRule="exact"/>
        <w:jc w:val="right"/>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так с надеждой на благой исход, как называют ужаленного здоро- вым, а сломанное — целым.</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«Не</w:t>
      </w:r>
      <w:r w:rsidRPr="006E525B">
        <w:rPr>
          <w:color w:val="231F20"/>
          <w:spacing w:val="-2"/>
          <w:lang w:val="ru-RU"/>
        </w:rPr>
        <w:t xml:space="preserve"> </w:t>
      </w:r>
      <w:r w:rsidRPr="006E525B">
        <w:rPr>
          <w:color w:val="231F20"/>
          <w:lang w:val="ru-RU"/>
        </w:rPr>
        <w:t>может</w:t>
      </w:r>
      <w:r w:rsidRPr="006E525B">
        <w:rPr>
          <w:color w:val="231F20"/>
          <w:spacing w:val="-2"/>
          <w:lang w:val="ru-RU"/>
        </w:rPr>
        <w:t xml:space="preserve"> </w:t>
      </w:r>
      <w:r w:rsidRPr="006E525B">
        <w:rPr>
          <w:color w:val="231F20"/>
          <w:lang w:val="ru-RU"/>
        </w:rPr>
        <w:t>подойти</w:t>
      </w:r>
      <w:r w:rsidRPr="006E525B">
        <w:rPr>
          <w:color w:val="231F20"/>
          <w:spacing w:val="-2"/>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своей</w:t>
      </w:r>
      <w:r w:rsidRPr="006E525B">
        <w:rPr>
          <w:color w:val="231F20"/>
          <w:spacing w:val="-2"/>
          <w:lang w:val="ru-RU"/>
        </w:rPr>
        <w:t xml:space="preserve"> </w:t>
      </w:r>
      <w:r w:rsidRPr="006E525B">
        <w:rPr>
          <w:color w:val="231F20"/>
          <w:lang w:val="ru-RU"/>
        </w:rPr>
        <w:t>жене»:</w:t>
      </w:r>
      <w:r w:rsidRPr="006E525B">
        <w:rPr>
          <w:color w:val="231F20"/>
          <w:spacing w:val="-2"/>
          <w:lang w:val="ru-RU"/>
        </w:rPr>
        <w:t xml:space="preserve"> </w:t>
      </w:r>
      <w:r w:rsidRPr="006E525B">
        <w:rPr>
          <w:color w:val="231F20"/>
          <w:lang w:val="ru-RU"/>
        </w:rPr>
        <w:t>удерживается</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может</w:t>
      </w:r>
      <w:r w:rsidRPr="006E525B">
        <w:rPr>
          <w:color w:val="231F20"/>
          <w:spacing w:val="-2"/>
          <w:lang w:val="ru-RU"/>
        </w:rPr>
        <w:t xml:space="preserve"> </w:t>
      </w:r>
      <w:r w:rsidRPr="006E525B">
        <w:rPr>
          <w:color w:val="231F20"/>
          <w:lang w:val="ru-RU"/>
        </w:rPr>
        <w:t>иметь с</w:t>
      </w:r>
      <w:r w:rsidRPr="006E525B">
        <w:rPr>
          <w:color w:val="231F20"/>
          <w:spacing w:val="-5"/>
          <w:lang w:val="ru-RU"/>
        </w:rPr>
        <w:t xml:space="preserve"> </w:t>
      </w:r>
      <w:r w:rsidRPr="006E525B">
        <w:rPr>
          <w:color w:val="231F20"/>
          <w:lang w:val="ru-RU"/>
        </w:rPr>
        <w:t>ней</w:t>
      </w:r>
      <w:r w:rsidRPr="006E525B">
        <w:rPr>
          <w:color w:val="231F20"/>
          <w:spacing w:val="-5"/>
          <w:lang w:val="ru-RU"/>
        </w:rPr>
        <w:t xml:space="preserve"> </w:t>
      </w:r>
      <w:r w:rsidRPr="006E525B">
        <w:rPr>
          <w:color w:val="231F20"/>
          <w:lang w:val="ru-RU"/>
        </w:rPr>
        <w:t>половую</w:t>
      </w:r>
      <w:r w:rsidRPr="006E525B">
        <w:rPr>
          <w:color w:val="231F20"/>
          <w:spacing w:val="-5"/>
          <w:lang w:val="ru-RU"/>
        </w:rPr>
        <w:t xml:space="preserve"> </w:t>
      </w:r>
      <w:r w:rsidRPr="006E525B">
        <w:rPr>
          <w:color w:val="231F20"/>
          <w:lang w:val="ru-RU"/>
        </w:rPr>
        <w:t>близость,</w:t>
      </w:r>
      <w:r w:rsidRPr="006E525B">
        <w:rPr>
          <w:color w:val="231F20"/>
          <w:spacing w:val="-5"/>
          <w:lang w:val="ru-RU"/>
        </w:rPr>
        <w:t xml:space="preserve"> </w:t>
      </w:r>
      <w:r w:rsidRPr="006E525B">
        <w:rPr>
          <w:color w:val="231F20"/>
          <w:lang w:val="ru-RU"/>
        </w:rPr>
        <w:t>хотя</w:t>
      </w:r>
      <w:r w:rsidRPr="006E525B">
        <w:rPr>
          <w:color w:val="231F20"/>
          <w:spacing w:val="-5"/>
          <w:lang w:val="ru-RU"/>
        </w:rPr>
        <w:t xml:space="preserve"> </w:t>
      </w:r>
      <w:r w:rsidRPr="006E525B">
        <w:rPr>
          <w:color w:val="231F20"/>
          <w:lang w:val="ru-RU"/>
        </w:rPr>
        <w:t>он</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болен</w:t>
      </w:r>
      <w:r w:rsidRPr="006E525B">
        <w:rPr>
          <w:color w:val="231F20"/>
          <w:spacing w:val="-5"/>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один</w:t>
      </w:r>
      <w:r w:rsidRPr="006E525B">
        <w:rPr>
          <w:color w:val="231F20"/>
          <w:spacing w:val="-5"/>
          <w:lang w:val="ru-RU"/>
        </w:rPr>
        <w:t xml:space="preserve"> </w:t>
      </w:r>
      <w:r w:rsidRPr="006E525B">
        <w:rPr>
          <w:color w:val="231F20"/>
          <w:lang w:val="ru-RU"/>
        </w:rPr>
        <w:t>из</w:t>
      </w:r>
      <w:r w:rsidRPr="006E525B">
        <w:rPr>
          <w:color w:val="231F20"/>
          <w:spacing w:val="-5"/>
          <w:lang w:val="ru-RU"/>
        </w:rPr>
        <w:t xml:space="preserve"> </w:t>
      </w:r>
      <w:r w:rsidRPr="006E525B">
        <w:rPr>
          <w:color w:val="231F20"/>
          <w:lang w:val="ru-RU"/>
        </w:rPr>
        <w:t>видов</w:t>
      </w:r>
      <w:r w:rsidRPr="006E525B">
        <w:rPr>
          <w:color w:val="231F20"/>
          <w:spacing w:val="-5"/>
          <w:lang w:val="ru-RU"/>
        </w:rPr>
        <w:t xml:space="preserve"> </w:t>
      </w:r>
      <w:r w:rsidRPr="006E525B">
        <w:rPr>
          <w:color w:val="231F20"/>
          <w:lang w:val="ru-RU"/>
        </w:rPr>
        <w:t xml:space="preserve">кол- </w:t>
      </w:r>
      <w:r w:rsidRPr="006E525B">
        <w:rPr>
          <w:color w:val="231F20"/>
          <w:spacing w:val="-2"/>
          <w:lang w:val="ru-RU"/>
        </w:rPr>
        <w:t>довства.</w:t>
      </w:r>
    </w:p>
    <w:p w:rsidR="00C06D96" w:rsidRPr="006E525B" w:rsidRDefault="00735B84">
      <w:pPr>
        <w:pStyle w:val="BodyText"/>
        <w:spacing w:before="9"/>
        <w:rPr>
          <w:sz w:val="29"/>
          <w:lang w:val="ru-RU"/>
        </w:rPr>
      </w:pPr>
      <w:r>
        <w:pict>
          <v:shape id="docshape986" o:spid="_x0000_s3205" type="#_x0000_t202" alt="" style="position:absolute;margin-left:59.55pt;margin-top:19.55pt;width:371.35pt;height:170.45pt;z-index:-155345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pStyle w:val="BodyText"/>
                    <w:spacing w:before="73" w:line="254" w:lineRule="auto"/>
                    <w:ind w:left="103" w:right="101"/>
                    <w:jc w:val="both"/>
                  </w:pPr>
                  <w:r>
                    <w:rPr>
                      <w:color w:val="231F20"/>
                    </w:rPr>
                    <w:t>Передают также следующие слова аль Хасана (аль-Басри): «Колдов- ство снимает только колдун».</w:t>
                  </w:r>
                </w:p>
                <w:p w:rsidR="00C06D96" w:rsidRDefault="00000000">
                  <w:pPr>
                    <w:pStyle w:val="BodyText"/>
                    <w:spacing w:before="54" w:line="254" w:lineRule="auto"/>
                    <w:ind w:left="103" w:right="101"/>
                    <w:jc w:val="both"/>
                  </w:pPr>
                  <w:r>
                    <w:rPr>
                      <w:color w:val="231F20"/>
                    </w:rPr>
                    <w:t>Ибн аль-Каййим сказал: «</w:t>
                  </w:r>
                  <w:r>
                    <w:rPr>
                      <w:rFonts w:ascii="Charter" w:hAnsi="Charter"/>
                      <w:i/>
                      <w:color w:val="231F20"/>
                    </w:rPr>
                    <w:t xml:space="preserve">Нушра </w:t>
                  </w:r>
                  <w:r>
                    <w:rPr>
                      <w:color w:val="231F20"/>
                    </w:rPr>
                    <w:t>— это снятие колдовства с околдо- ванного, и оно бывает двух видов: первый — таким же колдовством, что и является одним из деяний шайтана и имеется в виду в словах аль-Хасана. Снимающий колдовство и околдованный приближаются</w:t>
                  </w:r>
                  <w:r>
                    <w:rPr>
                      <w:color w:val="231F20"/>
                      <w:spacing w:val="80"/>
                    </w:rPr>
                    <w:t xml:space="preserve"> </w:t>
                  </w:r>
                  <w:r>
                    <w:rPr>
                      <w:color w:val="231F20"/>
                    </w:rPr>
                    <w:t xml:space="preserve">к шайтану посредством того, что он любит, и колдовство исчезает. Второй — снятие колдовства посредством </w:t>
                  </w:r>
                  <w:r>
                    <w:rPr>
                      <w:rFonts w:ascii="Charter" w:hAnsi="Charter"/>
                      <w:i/>
                      <w:color w:val="231F20"/>
                    </w:rPr>
                    <w:t xml:space="preserve">рукъя </w:t>
                  </w:r>
                  <w:r>
                    <w:rPr>
                      <w:color w:val="231F20"/>
                    </w:rPr>
                    <w:t>(заговора), прибега- нием к Аллаху, обращением с мольбой, дозволенными лекарствами, и это дозволено».</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Heading3"/>
        <w:spacing w:before="104" w:line="254" w:lineRule="auto"/>
        <w:ind w:left="2139" w:right="1884" w:firstLine="39"/>
        <w:rPr>
          <w:lang w:val="ru-RU"/>
        </w:rPr>
      </w:pPr>
      <w:r w:rsidRPr="006E525B">
        <w:rPr>
          <w:color w:val="008DC1"/>
          <w:lang w:val="ru-RU"/>
        </w:rPr>
        <w:t>Как мы ответим тому, кто скажет,</w:t>
      </w:r>
      <w:r w:rsidRPr="006E525B">
        <w:rPr>
          <w:color w:val="008DC1"/>
          <w:spacing w:val="80"/>
          <w:lang w:val="ru-RU"/>
        </w:rPr>
        <w:t xml:space="preserve"> </w:t>
      </w:r>
      <w:r w:rsidRPr="006E525B">
        <w:rPr>
          <w:color w:val="008DC1"/>
          <w:lang w:val="ru-RU"/>
        </w:rPr>
        <w:t>что колдовство лечится колдовством?</w:t>
      </w:r>
    </w:p>
    <w:p w:rsidR="00C06D96" w:rsidRPr="006E525B" w:rsidRDefault="00000000">
      <w:pPr>
        <w:pStyle w:val="ListParagraph"/>
        <w:numPr>
          <w:ilvl w:val="0"/>
          <w:numId w:val="82"/>
        </w:numPr>
        <w:tabs>
          <w:tab w:val="left" w:pos="785"/>
        </w:tabs>
        <w:spacing w:before="58" w:line="254" w:lineRule="auto"/>
        <w:jc w:val="both"/>
        <w:rPr>
          <w:lang w:val="ru-RU"/>
        </w:rPr>
      </w:pPr>
      <w:r w:rsidRPr="006E525B">
        <w:rPr>
          <w:color w:val="231F20"/>
          <w:lang w:val="ru-RU"/>
        </w:rPr>
        <w:t>Это противоречит Корану, Сунне и тому, на чём были сподвиж- ники и праведные предшественники, да будет доволен ими Аллах.</w:t>
      </w:r>
    </w:p>
    <w:p w:rsidR="00C06D96" w:rsidRPr="006E525B" w:rsidRDefault="00000000">
      <w:pPr>
        <w:pStyle w:val="ListParagraph"/>
        <w:numPr>
          <w:ilvl w:val="0"/>
          <w:numId w:val="82"/>
        </w:numPr>
        <w:tabs>
          <w:tab w:val="left" w:pos="784"/>
        </w:tabs>
        <w:spacing w:before="57" w:line="254" w:lineRule="auto"/>
        <w:jc w:val="both"/>
        <w:rPr>
          <w:lang w:val="ru-RU"/>
        </w:rPr>
      </w:pPr>
      <w:r w:rsidRPr="006E525B">
        <w:rPr>
          <w:color w:val="231F20"/>
          <w:lang w:val="ru-RU"/>
        </w:rPr>
        <w:t>В этом заключается пренебрежение к лечению Кораном и моль- бами, на которые пришло указание в пророческой Сунне.</w:t>
      </w:r>
    </w:p>
    <w:p w:rsidR="00C06D96" w:rsidRPr="006E525B" w:rsidRDefault="00000000">
      <w:pPr>
        <w:pStyle w:val="ListParagraph"/>
        <w:numPr>
          <w:ilvl w:val="0"/>
          <w:numId w:val="82"/>
        </w:numPr>
        <w:tabs>
          <w:tab w:val="left" w:pos="785"/>
        </w:tabs>
        <w:spacing w:before="58" w:line="254" w:lineRule="auto"/>
        <w:ind w:right="474"/>
        <w:jc w:val="both"/>
        <w:rPr>
          <w:lang w:val="ru-RU"/>
        </w:rPr>
      </w:pPr>
      <w:r w:rsidRPr="006E525B">
        <w:rPr>
          <w:color w:val="231F20"/>
          <w:lang w:val="ru-RU"/>
        </w:rPr>
        <w:t>В этом поддержка колдовству и колдунам, а также помощь [в их распространении] среди общих масс людей.</w:t>
      </w:r>
    </w:p>
    <w:p w:rsidR="00C06D96" w:rsidRPr="006E525B" w:rsidRDefault="00000000">
      <w:pPr>
        <w:pStyle w:val="ListParagraph"/>
        <w:numPr>
          <w:ilvl w:val="0"/>
          <w:numId w:val="82"/>
        </w:numPr>
        <w:tabs>
          <w:tab w:val="left" w:pos="785"/>
        </w:tabs>
        <w:spacing w:before="57" w:line="254" w:lineRule="auto"/>
        <w:jc w:val="both"/>
        <w:rPr>
          <w:lang w:val="ru-RU"/>
        </w:rPr>
      </w:pPr>
      <w:r w:rsidRPr="006E525B">
        <w:rPr>
          <w:color w:val="231F20"/>
          <w:lang w:val="ru-RU"/>
        </w:rPr>
        <w:t>Это — отклонение от того, в чём есть убежденность, а это лечение Кораном</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мольбами,</w:t>
      </w:r>
      <w:r w:rsidRPr="006E525B">
        <w:rPr>
          <w:color w:val="231F20"/>
          <w:spacing w:val="-5"/>
          <w:lang w:val="ru-RU"/>
        </w:rPr>
        <w:t xml:space="preserve"> </w:t>
      </w:r>
      <w:r w:rsidRPr="006E525B">
        <w:rPr>
          <w:color w:val="231F20"/>
          <w:lang w:val="ru-RU"/>
        </w:rPr>
        <w:t>установленными</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Сунне],</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измышлениям, а это лечение колдовством.</w:t>
      </w:r>
    </w:p>
    <w:p w:rsidR="00C06D96" w:rsidRPr="006E525B" w:rsidRDefault="00000000">
      <w:pPr>
        <w:pStyle w:val="ListParagraph"/>
        <w:numPr>
          <w:ilvl w:val="0"/>
          <w:numId w:val="82"/>
        </w:numPr>
        <w:tabs>
          <w:tab w:val="left" w:pos="785"/>
        </w:tabs>
        <w:spacing w:before="58" w:line="254" w:lineRule="auto"/>
        <w:jc w:val="both"/>
        <w:rPr>
          <w:lang w:val="ru-RU"/>
        </w:rPr>
      </w:pPr>
      <w:r w:rsidRPr="006E525B">
        <w:rPr>
          <w:color w:val="231F20"/>
          <w:lang w:val="ru-RU"/>
        </w:rPr>
        <w:t>Тот, кто лечит колдовство посредством другого колдовства, и тот, кого лечат посредством этого, непременно должны приблизиться</w:t>
      </w:r>
      <w:r w:rsidRPr="006E525B">
        <w:rPr>
          <w:color w:val="231F20"/>
          <w:spacing w:val="80"/>
          <w:lang w:val="ru-RU"/>
        </w:rPr>
        <w:t xml:space="preserve"> </w:t>
      </w:r>
      <w:r w:rsidRPr="006E525B">
        <w:rPr>
          <w:color w:val="231F20"/>
          <w:lang w:val="ru-RU"/>
        </w:rPr>
        <w:t xml:space="preserve">к шайтану посредством того, чем он любит, для избавления от </w:t>
      </w:r>
      <w:r w:rsidRPr="006E525B">
        <w:rPr>
          <w:color w:val="231F20"/>
          <w:spacing w:val="-2"/>
          <w:lang w:val="ru-RU"/>
        </w:rPr>
        <w:t>колдовства.</w:t>
      </w:r>
    </w:p>
    <w:p w:rsidR="00C06D96" w:rsidRPr="006E525B" w:rsidRDefault="00000000">
      <w:pPr>
        <w:pStyle w:val="ListParagraph"/>
        <w:numPr>
          <w:ilvl w:val="0"/>
          <w:numId w:val="82"/>
        </w:numPr>
        <w:tabs>
          <w:tab w:val="left" w:pos="785"/>
        </w:tabs>
        <w:spacing w:before="59" w:line="249" w:lineRule="auto"/>
        <w:jc w:val="both"/>
        <w:rPr>
          <w:lang w:val="ru-RU"/>
        </w:rPr>
      </w:pPr>
      <w:r w:rsidRPr="006E525B">
        <w:rPr>
          <w:color w:val="231F20"/>
          <w:lang w:val="ru-RU"/>
        </w:rPr>
        <w:t xml:space="preserve">Если заколдованный проявит терпение, то ему будет Рай, как это сообщается от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0"/>
          <w:numId w:val="82"/>
        </w:numPr>
        <w:tabs>
          <w:tab w:val="left" w:pos="785"/>
        </w:tabs>
        <w:spacing w:line="254" w:lineRule="auto"/>
        <w:jc w:val="both"/>
        <w:rPr>
          <w:lang w:val="ru-RU"/>
        </w:rPr>
      </w:pPr>
      <w:r w:rsidRPr="006E525B">
        <w:rPr>
          <w:color w:val="231F20"/>
          <w:lang w:val="ru-RU"/>
        </w:rPr>
        <w:t>Избавление от колдовства посредством другого колдовства при- бавляет заколдованному колдовство к уже существующему.</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82"/>
        </w:numPr>
        <w:tabs>
          <w:tab w:val="left" w:pos="898"/>
        </w:tabs>
        <w:spacing w:before="116" w:line="208" w:lineRule="auto"/>
        <w:ind w:left="897" w:right="361"/>
        <w:jc w:val="left"/>
        <w:rPr>
          <w:lang w:val="ru-RU"/>
        </w:rPr>
      </w:pPr>
      <w:r w:rsidRPr="006E525B">
        <w:rPr>
          <w:color w:val="231F20"/>
          <w:lang w:val="ru-RU"/>
        </w:rPr>
        <w:lastRenderedPageBreak/>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был заколдован и не лечился посредством колдовства,</w:t>
      </w:r>
      <w:r w:rsidRPr="006E525B">
        <w:rPr>
          <w:color w:val="231F20"/>
          <w:spacing w:val="40"/>
          <w:lang w:val="ru-RU"/>
        </w:rPr>
        <w:t xml:space="preserve"> </w:t>
      </w:r>
      <w:r w:rsidRPr="006E525B">
        <w:rPr>
          <w:color w:val="231F20"/>
          <w:lang w:val="ru-RU"/>
        </w:rPr>
        <w:t>однако он лечился с помощью шариатских заклинаний.</w:t>
      </w:r>
    </w:p>
    <w:p w:rsidR="00C06D96" w:rsidRPr="006E525B" w:rsidRDefault="00C06D96">
      <w:pPr>
        <w:pStyle w:val="BodyText"/>
        <w:rPr>
          <w:sz w:val="20"/>
          <w:lang w:val="ru-RU"/>
        </w:rPr>
      </w:pPr>
    </w:p>
    <w:p w:rsidR="00C06D96" w:rsidRPr="006E525B" w:rsidRDefault="00735B84">
      <w:pPr>
        <w:pStyle w:val="BodyText"/>
        <w:spacing w:before="6"/>
        <w:rPr>
          <w:sz w:val="11"/>
          <w:lang w:val="ru-RU"/>
        </w:rPr>
      </w:pPr>
      <w:r>
        <w:pict>
          <v:shape id="docshape987" o:spid="_x0000_s3204" type="#_x0000_t202" alt="" style="position:absolute;margin-left:65.2pt;margin-top:8.6pt;width:371.35pt;height:145.3pt;z-index:-155340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Запрет на лечение колдовства посредством другого колдов- </w:t>
                  </w:r>
                  <w:r>
                    <w:rPr>
                      <w:color w:val="008DC1"/>
                      <w:spacing w:val="-2"/>
                    </w:rPr>
                    <w:t>ства.</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Указание на разницу между запретным и дозволенным, для того, чтобы устранить непонятность.</w:t>
                  </w:r>
                </w:p>
                <w:p w:rsidR="00C06D96" w:rsidRDefault="00000000">
                  <w:pPr>
                    <w:pStyle w:val="BodyText"/>
                    <w:spacing w:before="54" w:line="254" w:lineRule="auto"/>
                    <w:ind w:left="103" w:right="101"/>
                    <w:jc w:val="both"/>
                  </w:pPr>
                  <w:r>
                    <w:rPr>
                      <w:color w:val="231F20"/>
                    </w:rPr>
                    <w:t xml:space="preserve">(Слова тех, кто сказал о дозволенности </w:t>
                  </w:r>
                  <w:r>
                    <w:rPr>
                      <w:rFonts w:ascii="Charter" w:hAnsi="Charter"/>
                      <w:i/>
                      <w:color w:val="231F20"/>
                    </w:rPr>
                    <w:t xml:space="preserve">нушры </w:t>
                  </w:r>
                  <w:r>
                    <w:rPr>
                      <w:color w:val="231F20"/>
                    </w:rPr>
                    <w:t>(лечения колдовства), относятся к лечению посредством заговоров, прибегания к Аллаху и лекарств. А слова тех, кто запретил это, относятся к лечению посред- ством другого колдовства, а Аллах знает лучше).</w:t>
                  </w:r>
                </w:p>
              </w:txbxContent>
            </v:textbox>
            <w10:wrap type="topAndBottom" anchorx="page"/>
          </v:shape>
        </w:pict>
      </w:r>
    </w:p>
    <w:p w:rsidR="00C06D96" w:rsidRPr="006E525B" w:rsidRDefault="00C06D96">
      <w:pPr>
        <w:rPr>
          <w:sz w:val="11"/>
          <w:lang w:val="ru-RU"/>
        </w:rPr>
        <w:sectPr w:rsidR="00C06D96" w:rsidRPr="006E525B">
          <w:pgSz w:w="9930" w:h="14180"/>
          <w:pgMar w:top="120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988" o:spid="_x0000_s3200" alt="" style="width:383.05pt;height:37.1pt;mso-position-horizontal-relative:char;mso-position-vertical-relative:line" coordsize="7661,742">
            <v:shape id="docshape989" o:spid="_x0000_s3201" alt="" style="position:absolute;left:10;top:10;width:7641;height:722" coordorigin="10,10" coordsize="7641,722" path="m123,60r-2,20l112,100,93,117r-33,6l10,123r,50l10,568r,50l60,618r20,2l100,630r17,19l123,681r,50l173,731r7314,l7537,731r,-50l7539,661r9,-20l7568,624r32,-6l7650,618r,-50l7650,173r,-50l7600,123r-20,-2l7560,112,7543,93r-6,-33l7537,10r-50,l173,10r-50,l123,60xe" filled="f" strokecolor="#008dc1" strokeweight=".35347mm">
              <v:path arrowok="t"/>
            </v:shape>
            <v:shape id="docshape990" o:spid="_x0000_s3202" alt="" style="position:absolute;left:89;top:90;width:7481;height:562" coordorigin="90,90" coordsize="7481,562" path="m200,90r-11,34l168,158r-32,27l90,201r,340l124,552r34,21l185,605r16,46l7460,651r11,-34l7492,584r32,-28l7570,540r,-340l7536,189r-33,-21l7475,136,7459,90,200,90xe" filled="f" strokecolor="#008dc1" strokeweight="3pt">
              <v:path arrowok="t"/>
            </v:shape>
            <v:shape id="docshape991" o:spid="_x0000_s3203" type="#_x0000_t202" alt="" style="position:absolute;width:7661;height:742;mso-wrap-style:square;v-text-anchor:top" filled="f" stroked="f">
              <v:textbox inset="0,0,0,0">
                <w:txbxContent>
                  <w:p w:rsidR="00C06D96" w:rsidRDefault="00000000">
                    <w:pPr>
                      <w:spacing w:before="88"/>
                      <w:ind w:left="666"/>
                      <w:rPr>
                        <w:rFonts w:ascii="Amrys" w:hAnsi="Amrys"/>
                        <w:b/>
                        <w:sz w:val="28"/>
                      </w:rPr>
                    </w:pPr>
                    <w:r>
                      <w:rPr>
                        <w:rFonts w:ascii="Amrys" w:hAnsi="Amrys"/>
                        <w:b/>
                        <w:color w:val="231F20"/>
                        <w:sz w:val="28"/>
                      </w:rPr>
                      <w:t>28.</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9"/>
                        <w:sz w:val="28"/>
                      </w:rPr>
                      <w:t xml:space="preserve"> </w:t>
                    </w:r>
                    <w:r>
                      <w:rPr>
                        <w:rFonts w:ascii="Amrys" w:hAnsi="Amrys"/>
                        <w:b/>
                        <w:color w:val="231F20"/>
                        <w:sz w:val="28"/>
                      </w:rPr>
                      <w:t>пришло</w:t>
                    </w:r>
                    <w:r>
                      <w:rPr>
                        <w:rFonts w:ascii="Amrys" w:hAnsi="Amrys"/>
                        <w:b/>
                        <w:color w:val="231F20"/>
                        <w:spacing w:val="-9"/>
                        <w:sz w:val="28"/>
                      </w:rPr>
                      <w:t xml:space="preserve"> </w:t>
                    </w:r>
                    <w:r>
                      <w:rPr>
                        <w:rFonts w:ascii="Amrys" w:hAnsi="Amrys"/>
                        <w:b/>
                        <w:color w:val="231F20"/>
                        <w:sz w:val="28"/>
                      </w:rPr>
                      <w:t>относительно</w:t>
                    </w:r>
                    <w:r>
                      <w:rPr>
                        <w:rFonts w:ascii="Amrys" w:hAnsi="Amrys"/>
                        <w:b/>
                        <w:color w:val="231F20"/>
                        <w:spacing w:val="-8"/>
                        <w:sz w:val="28"/>
                      </w:rPr>
                      <w:t xml:space="preserve"> </w:t>
                    </w:r>
                    <w:r>
                      <w:rPr>
                        <w:rFonts w:ascii="Amrys" w:hAnsi="Amrys"/>
                        <w:b/>
                        <w:color w:val="231F20"/>
                        <w:spacing w:val="-2"/>
                        <w:sz w:val="28"/>
                      </w:rPr>
                      <w:t>суеверий</w:t>
                    </w:r>
                  </w:p>
                </w:txbxContent>
              </v:textbox>
            </v:shape>
            <w10:anchorlock/>
          </v:group>
        </w:pict>
      </w:r>
    </w:p>
    <w:p w:rsidR="00C06D96" w:rsidRPr="006E525B" w:rsidRDefault="00C06D96">
      <w:pPr>
        <w:pStyle w:val="BodyText"/>
        <w:rPr>
          <w:sz w:val="7"/>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Вера</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суеверия</w:t>
      </w:r>
      <w:r w:rsidRPr="006E525B">
        <w:rPr>
          <w:color w:val="231F20"/>
          <w:spacing w:val="-1"/>
          <w:lang w:val="ru-RU"/>
        </w:rPr>
        <w:t xml:space="preserve"> </w:t>
      </w:r>
      <w:r w:rsidRPr="006E525B">
        <w:rPr>
          <w:color w:val="231F20"/>
          <w:lang w:val="ru-RU"/>
        </w:rPr>
        <w:t>противоречит</w:t>
      </w:r>
      <w:r w:rsidRPr="006E525B">
        <w:rPr>
          <w:color w:val="231F20"/>
          <w:spacing w:val="-1"/>
          <w:lang w:val="ru-RU"/>
        </w:rPr>
        <w:t xml:space="preserve"> </w:t>
      </w:r>
      <w:r w:rsidRPr="006E525B">
        <w:rPr>
          <w:color w:val="231F20"/>
          <w:lang w:val="ru-RU"/>
        </w:rPr>
        <w:t>единобожию:</w:t>
      </w:r>
      <w:r w:rsidRPr="006E525B">
        <w:rPr>
          <w:color w:val="231F20"/>
          <w:spacing w:val="-1"/>
          <w:lang w:val="ru-RU"/>
        </w:rPr>
        <w:t xml:space="preserve"> </w:t>
      </w:r>
      <w:r w:rsidRPr="006E525B">
        <w:rPr>
          <w:color w:val="231F20"/>
          <w:lang w:val="ru-RU"/>
        </w:rPr>
        <w:t>(1)</w:t>
      </w:r>
      <w:r w:rsidRPr="006E525B">
        <w:rPr>
          <w:color w:val="231F20"/>
          <w:spacing w:val="-1"/>
          <w:lang w:val="ru-RU"/>
        </w:rPr>
        <w:t xml:space="preserve"> </w:t>
      </w:r>
      <w:r w:rsidRPr="006E525B">
        <w:rPr>
          <w:color w:val="231F20"/>
          <w:lang w:val="ru-RU"/>
        </w:rPr>
        <w:t>поскольку</w:t>
      </w:r>
      <w:r w:rsidRPr="006E525B">
        <w:rPr>
          <w:color w:val="231F20"/>
          <w:spacing w:val="-1"/>
          <w:lang w:val="ru-RU"/>
        </w:rPr>
        <w:t xml:space="preserve"> </w:t>
      </w:r>
      <w:r w:rsidRPr="006E525B">
        <w:rPr>
          <w:color w:val="231F20"/>
          <w:lang w:val="ru-RU"/>
        </w:rPr>
        <w:t>тот,</w:t>
      </w:r>
      <w:r w:rsidRPr="006E525B">
        <w:rPr>
          <w:color w:val="231F20"/>
          <w:spacing w:val="-1"/>
          <w:lang w:val="ru-RU"/>
        </w:rPr>
        <w:t xml:space="preserve"> </w:t>
      </w:r>
      <w:r w:rsidRPr="006E525B">
        <w:rPr>
          <w:color w:val="231F20"/>
          <w:lang w:val="ru-RU"/>
        </w:rPr>
        <w:t>кто верует в них, не полагается на Аллаха, а, напротив, полагается на кого-либо, кроме Него; (2) поскольку тот полагается на то, чего не существует, и это является заблуждением и плодом воображения,</w:t>
      </w:r>
      <w:r w:rsidRPr="006E525B">
        <w:rPr>
          <w:color w:val="231F20"/>
          <w:spacing w:val="80"/>
          <w:lang w:val="ru-RU"/>
        </w:rPr>
        <w:t xml:space="preserve"> </w:t>
      </w:r>
      <w:r w:rsidRPr="006E525B">
        <w:rPr>
          <w:color w:val="231F20"/>
          <w:lang w:val="ru-RU"/>
        </w:rPr>
        <w:t>а единобожие — это поклонения и просьба о помощи.</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«Суеверие» (</w:t>
      </w:r>
      <w:r w:rsidRPr="006E525B">
        <w:rPr>
          <w:rFonts w:ascii="Charter" w:hAnsi="Charter"/>
          <w:i/>
          <w:color w:val="231F20"/>
          <w:lang w:val="ru-RU"/>
        </w:rPr>
        <w:t>татайюр</w:t>
      </w:r>
      <w:r w:rsidRPr="006E525B">
        <w:rPr>
          <w:color w:val="231F20"/>
          <w:lang w:val="ru-RU"/>
        </w:rPr>
        <w:t>) — это дурное предзнаменование относи- тельно какого-либо места или периода времени по причине уви- денного, услышанного или того, что узнали:</w:t>
      </w:r>
    </w:p>
    <w:p w:rsidR="00C06D96" w:rsidRPr="006E525B" w:rsidRDefault="00000000">
      <w:pPr>
        <w:pStyle w:val="ListParagraph"/>
        <w:numPr>
          <w:ilvl w:val="1"/>
          <w:numId w:val="82"/>
        </w:numPr>
        <w:tabs>
          <w:tab w:val="left" w:pos="1165"/>
        </w:tabs>
        <w:spacing w:before="57" w:line="254" w:lineRule="auto"/>
        <w:ind w:firstLine="0"/>
        <w:jc w:val="both"/>
        <w:rPr>
          <w:lang w:val="ru-RU"/>
        </w:rPr>
      </w:pPr>
      <w:r w:rsidRPr="006E525B">
        <w:rPr>
          <w:color w:val="231F20"/>
          <w:lang w:val="ru-RU"/>
        </w:rPr>
        <w:t>по причине увиденного: как считать плохим знаком увиден- ную птицу, если она является хищной или чёрной;</w:t>
      </w:r>
    </w:p>
    <w:p w:rsidR="00C06D96" w:rsidRPr="006E525B" w:rsidRDefault="00000000">
      <w:pPr>
        <w:pStyle w:val="ListParagraph"/>
        <w:numPr>
          <w:ilvl w:val="1"/>
          <w:numId w:val="82"/>
        </w:numPr>
        <w:tabs>
          <w:tab w:val="left" w:pos="1220"/>
        </w:tabs>
        <w:spacing w:before="58" w:line="252" w:lineRule="auto"/>
        <w:ind w:hanging="1"/>
        <w:jc w:val="both"/>
        <w:rPr>
          <w:lang w:val="ru-RU"/>
        </w:rPr>
      </w:pPr>
      <w:r w:rsidRPr="006E525B">
        <w:rPr>
          <w:color w:val="231F20"/>
          <w:lang w:val="ru-RU"/>
        </w:rPr>
        <w:t>услышанного:</w:t>
      </w:r>
      <w:r w:rsidRPr="006E525B">
        <w:rPr>
          <w:color w:val="231F20"/>
          <w:spacing w:val="-3"/>
          <w:lang w:val="ru-RU"/>
        </w:rPr>
        <w:t xml:space="preserve"> </w:t>
      </w:r>
      <w:r w:rsidRPr="006E525B">
        <w:rPr>
          <w:color w:val="231F20"/>
          <w:lang w:val="ru-RU"/>
        </w:rPr>
        <w:t>подобно</w:t>
      </w:r>
      <w:r w:rsidRPr="006E525B">
        <w:rPr>
          <w:color w:val="231F20"/>
          <w:spacing w:val="-3"/>
          <w:lang w:val="ru-RU"/>
        </w:rPr>
        <w:t xml:space="preserve"> </w:t>
      </w:r>
      <w:r w:rsidRPr="006E525B">
        <w:rPr>
          <w:color w:val="231F20"/>
          <w:lang w:val="ru-RU"/>
        </w:rPr>
        <w:t>тому,</w:t>
      </w:r>
      <w:r w:rsidRPr="006E525B">
        <w:rPr>
          <w:color w:val="231F20"/>
          <w:spacing w:val="-3"/>
          <w:lang w:val="ru-RU"/>
        </w:rPr>
        <w:t xml:space="preserve"> </w:t>
      </w:r>
      <w:r w:rsidRPr="006E525B">
        <w:rPr>
          <w:color w:val="231F20"/>
          <w:lang w:val="ru-RU"/>
        </w:rPr>
        <w:t>кто</w:t>
      </w:r>
      <w:r w:rsidRPr="006E525B">
        <w:rPr>
          <w:color w:val="231F20"/>
          <w:spacing w:val="-3"/>
          <w:lang w:val="ru-RU"/>
        </w:rPr>
        <w:t xml:space="preserve"> </w:t>
      </w:r>
      <w:r w:rsidRPr="006E525B">
        <w:rPr>
          <w:color w:val="231F20"/>
          <w:lang w:val="ru-RU"/>
        </w:rPr>
        <w:t>озабочен</w:t>
      </w:r>
      <w:r w:rsidRPr="006E525B">
        <w:rPr>
          <w:color w:val="231F20"/>
          <w:spacing w:val="-3"/>
          <w:lang w:val="ru-RU"/>
        </w:rPr>
        <w:t xml:space="preserve"> </w:t>
      </w:r>
      <w:r w:rsidRPr="006E525B">
        <w:rPr>
          <w:color w:val="231F20"/>
          <w:lang w:val="ru-RU"/>
        </w:rPr>
        <w:t>каким-то</w:t>
      </w:r>
      <w:r w:rsidRPr="006E525B">
        <w:rPr>
          <w:color w:val="231F20"/>
          <w:spacing w:val="-3"/>
          <w:lang w:val="ru-RU"/>
        </w:rPr>
        <w:t xml:space="preserve"> </w:t>
      </w:r>
      <w:r w:rsidRPr="006E525B">
        <w:rPr>
          <w:color w:val="231F20"/>
          <w:lang w:val="ru-RU"/>
        </w:rPr>
        <w:t>вопросом, и, услышав, что кто-то говорит другому: «О, погибель (</w:t>
      </w:r>
      <w:r w:rsidRPr="006E525B">
        <w:rPr>
          <w:rFonts w:ascii="Charter" w:hAnsi="Charter"/>
          <w:i/>
          <w:color w:val="231F20"/>
          <w:lang w:val="ru-RU"/>
        </w:rPr>
        <w:t>хусран</w:t>
      </w:r>
      <w:r w:rsidRPr="006E525B">
        <w:rPr>
          <w:color w:val="231F20"/>
          <w:lang w:val="ru-RU"/>
        </w:rPr>
        <w:t>)!», видит в этом плохой знак;</w:t>
      </w:r>
    </w:p>
    <w:p w:rsidR="00C06D96" w:rsidRPr="006E525B" w:rsidRDefault="00000000">
      <w:pPr>
        <w:pStyle w:val="ListParagraph"/>
        <w:numPr>
          <w:ilvl w:val="1"/>
          <w:numId w:val="82"/>
        </w:numPr>
        <w:tabs>
          <w:tab w:val="left" w:pos="1164"/>
        </w:tabs>
        <w:spacing w:before="62" w:line="254" w:lineRule="auto"/>
        <w:ind w:hanging="1"/>
        <w:jc w:val="both"/>
        <w:rPr>
          <w:lang w:val="ru-RU"/>
        </w:rPr>
      </w:pPr>
      <w:r w:rsidRPr="006E525B">
        <w:rPr>
          <w:color w:val="231F20"/>
          <w:lang w:val="ru-RU"/>
        </w:rPr>
        <w:t>того, что узнали: как считать дурным предзнаменованием какие-либо дни, месяцы, годы или какие-либо места.</w:t>
      </w:r>
    </w:p>
    <w:p w:rsidR="00C06D96" w:rsidRPr="006E525B" w:rsidRDefault="00735B84">
      <w:pPr>
        <w:pStyle w:val="BodyText"/>
        <w:spacing w:before="9"/>
        <w:rPr>
          <w:sz w:val="29"/>
          <w:lang w:val="ru-RU"/>
        </w:rPr>
      </w:pPr>
      <w:r>
        <w:pict>
          <v:shape id="docshape992" o:spid="_x0000_s3199" type="#_x0000_t202" alt="" style="position:absolute;margin-left:59.55pt;margin-top:19.55pt;width:371.35pt;height:145.3pt;z-index:-155330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Слова Всевышнего Аллаха: «</w:t>
                  </w:r>
                  <w:r>
                    <w:rPr>
                      <w:rFonts w:ascii="Charter" w:hAnsi="Charter"/>
                      <w:b/>
                      <w:color w:val="231F20"/>
                    </w:rPr>
                    <w:t>Воистину, их дурные предзнаменова- ния</w:t>
                  </w:r>
                  <w:r>
                    <w:rPr>
                      <w:rFonts w:ascii="Charter" w:hAnsi="Charter"/>
                      <w:b/>
                      <w:color w:val="231F20"/>
                      <w:spacing w:val="19"/>
                    </w:rPr>
                    <w:t xml:space="preserve"> </w:t>
                  </w:r>
                  <w:r>
                    <w:rPr>
                      <w:rFonts w:ascii="Charter" w:hAnsi="Charter"/>
                      <w:b/>
                      <w:color w:val="231F20"/>
                    </w:rPr>
                    <w:t>были</w:t>
                  </w:r>
                  <w:r>
                    <w:rPr>
                      <w:rFonts w:ascii="Charter" w:hAnsi="Charter"/>
                      <w:b/>
                      <w:color w:val="231F20"/>
                      <w:spacing w:val="19"/>
                    </w:rPr>
                    <w:t xml:space="preserve"> </w:t>
                  </w:r>
                  <w:r>
                    <w:rPr>
                      <w:rFonts w:ascii="Charter" w:hAnsi="Charter"/>
                      <w:b/>
                      <w:color w:val="231F20"/>
                    </w:rPr>
                    <w:t>у</w:t>
                  </w:r>
                  <w:r>
                    <w:rPr>
                      <w:rFonts w:ascii="Charter" w:hAnsi="Charter"/>
                      <w:b/>
                      <w:color w:val="231F20"/>
                      <w:spacing w:val="19"/>
                    </w:rPr>
                    <w:t xml:space="preserve"> </w:t>
                  </w:r>
                  <w:r>
                    <w:rPr>
                      <w:rFonts w:ascii="Charter" w:hAnsi="Charter"/>
                      <w:b/>
                      <w:color w:val="231F20"/>
                    </w:rPr>
                    <w:t>Аллаха,</w:t>
                  </w:r>
                  <w:r>
                    <w:rPr>
                      <w:rFonts w:ascii="Charter" w:hAnsi="Charter"/>
                      <w:b/>
                      <w:color w:val="231F20"/>
                      <w:spacing w:val="19"/>
                    </w:rPr>
                    <w:t xml:space="preserve"> </w:t>
                  </w:r>
                  <w:r>
                    <w:rPr>
                      <w:rFonts w:ascii="Charter" w:hAnsi="Charter"/>
                      <w:b/>
                      <w:color w:val="231F20"/>
                    </w:rPr>
                    <w:t>но</w:t>
                  </w:r>
                  <w:r>
                    <w:rPr>
                      <w:rFonts w:ascii="Charter" w:hAnsi="Charter"/>
                      <w:b/>
                      <w:color w:val="231F20"/>
                      <w:spacing w:val="19"/>
                    </w:rPr>
                    <w:t xml:space="preserve"> </w:t>
                  </w:r>
                  <w:r>
                    <w:rPr>
                      <w:rFonts w:ascii="Charter" w:hAnsi="Charter"/>
                      <w:b/>
                      <w:color w:val="231F20"/>
                    </w:rPr>
                    <w:t>большинство</w:t>
                  </w:r>
                  <w:r>
                    <w:rPr>
                      <w:rFonts w:ascii="Charter" w:hAnsi="Charter"/>
                      <w:b/>
                      <w:color w:val="231F20"/>
                      <w:spacing w:val="19"/>
                    </w:rPr>
                    <w:t xml:space="preserve"> </w:t>
                  </w:r>
                  <w:r>
                    <w:rPr>
                      <w:rFonts w:ascii="Charter" w:hAnsi="Charter"/>
                      <w:b/>
                      <w:color w:val="231F20"/>
                    </w:rPr>
                    <w:t>из</w:t>
                  </w:r>
                  <w:r>
                    <w:rPr>
                      <w:rFonts w:ascii="Charter" w:hAnsi="Charter"/>
                      <w:b/>
                      <w:color w:val="231F20"/>
                      <w:spacing w:val="19"/>
                    </w:rPr>
                    <w:t xml:space="preserve"> </w:t>
                  </w:r>
                  <w:r>
                    <w:rPr>
                      <w:rFonts w:ascii="Charter" w:hAnsi="Charter"/>
                      <w:b/>
                      <w:color w:val="231F20"/>
                    </w:rPr>
                    <w:t>них</w:t>
                  </w:r>
                  <w:r>
                    <w:rPr>
                      <w:rFonts w:ascii="Charter" w:hAnsi="Charter"/>
                      <w:b/>
                      <w:color w:val="231F20"/>
                      <w:spacing w:val="20"/>
                    </w:rPr>
                    <w:t xml:space="preserve"> </w:t>
                  </w:r>
                  <w:r>
                    <w:rPr>
                      <w:rFonts w:ascii="Charter" w:hAnsi="Charter"/>
                      <w:b/>
                      <w:color w:val="231F20"/>
                    </w:rPr>
                    <w:t>не</w:t>
                  </w:r>
                  <w:r>
                    <w:rPr>
                      <w:rFonts w:ascii="Charter" w:hAnsi="Charter"/>
                      <w:b/>
                      <w:color w:val="231F20"/>
                      <w:spacing w:val="19"/>
                    </w:rPr>
                    <w:t xml:space="preserve"> </w:t>
                  </w:r>
                  <w:r>
                    <w:rPr>
                      <w:rFonts w:ascii="Charter" w:hAnsi="Charter"/>
                      <w:b/>
                      <w:color w:val="231F20"/>
                    </w:rPr>
                    <w:t>знает</w:t>
                  </w:r>
                  <w:r>
                    <w:rPr>
                      <w:rFonts w:ascii="Charter" w:hAnsi="Charter"/>
                      <w:b/>
                      <w:color w:val="231F20"/>
                      <w:spacing w:val="19"/>
                    </w:rPr>
                    <w:t xml:space="preserve"> </w:t>
                  </w:r>
                  <w:r>
                    <w:rPr>
                      <w:rFonts w:ascii="Charter" w:hAnsi="Charter"/>
                      <w:b/>
                      <w:color w:val="231F20"/>
                    </w:rPr>
                    <w:t>этого</w:t>
                  </w:r>
                  <w:r>
                    <w:rPr>
                      <w:color w:val="231F20"/>
                    </w:rPr>
                    <w:t>»</w:t>
                  </w:r>
                  <w:r>
                    <w:rPr>
                      <w:color w:val="231F20"/>
                      <w:spacing w:val="18"/>
                    </w:rPr>
                    <w:t xml:space="preserve"> </w:t>
                  </w:r>
                  <w:r>
                    <w:rPr>
                      <w:color w:val="231F20"/>
                      <w:spacing w:val="-2"/>
                    </w:rPr>
                    <w:t>(сура</w:t>
                  </w:r>
                </w:p>
                <w:p w:rsidR="00C06D96" w:rsidRDefault="00000000">
                  <w:pPr>
                    <w:pStyle w:val="BodyText"/>
                    <w:spacing w:before="1"/>
                    <w:ind w:left="103"/>
                    <w:jc w:val="both"/>
                  </w:pPr>
                  <w:r>
                    <w:rPr>
                      <w:color w:val="231F20"/>
                    </w:rPr>
                    <w:t>«аль-А‘раф»,</w:t>
                  </w:r>
                  <w:r>
                    <w:rPr>
                      <w:color w:val="231F20"/>
                      <w:spacing w:val="2"/>
                    </w:rPr>
                    <w:t xml:space="preserve"> </w:t>
                  </w:r>
                  <w:r>
                    <w:rPr>
                      <w:color w:val="231F20"/>
                    </w:rPr>
                    <w:t>аят</w:t>
                  </w:r>
                  <w:r>
                    <w:rPr>
                      <w:color w:val="231F20"/>
                      <w:spacing w:val="1"/>
                    </w:rPr>
                    <w:t xml:space="preserve"> </w:t>
                  </w:r>
                  <w:r>
                    <w:rPr>
                      <w:color w:val="231F20"/>
                      <w:spacing w:val="-4"/>
                    </w:rPr>
                    <w:t>131).</w:t>
                  </w:r>
                </w:p>
                <w:p w:rsidR="00C06D96" w:rsidRDefault="00C06D96">
                  <w:pPr>
                    <w:pStyle w:val="BodyText"/>
                    <w:spacing w:before="2"/>
                    <w:rPr>
                      <w:sz w:val="34"/>
                    </w:rPr>
                  </w:pPr>
                </w:p>
                <w:p w:rsidR="00C06D96" w:rsidRDefault="00000000">
                  <w:pPr>
                    <w:spacing w:line="254" w:lineRule="auto"/>
                    <w:ind w:left="103" w:right="101"/>
                    <w:jc w:val="both"/>
                  </w:pPr>
                  <w:r>
                    <w:rPr>
                      <w:color w:val="231F20"/>
                    </w:rPr>
                    <w:t>Также Его слова: «</w:t>
                  </w:r>
                  <w:r>
                    <w:rPr>
                      <w:rFonts w:ascii="Charter" w:hAnsi="Charter"/>
                      <w:b/>
                      <w:color w:val="231F20"/>
                    </w:rPr>
                    <w:t>Они сказали: “Ваше дурное предзнаменование обратится против вас самих. Неужели, если вас предостерегают, вы считаете это дурным предзнаменованием? О нет! Вы — люди, преступившие границы дозволенного!”</w:t>
                  </w:r>
                  <w:r>
                    <w:rPr>
                      <w:color w:val="231F20"/>
                    </w:rPr>
                    <w:t>» (сура «Йа Син», аят 19).</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Их дурные предзнаменования были у Аллаха</w:t>
      </w:r>
      <w:r w:rsidRPr="006E525B">
        <w:rPr>
          <w:color w:val="231F20"/>
          <w:lang w:val="ru-RU"/>
        </w:rPr>
        <w:t>», то есть то, что постигло</w:t>
      </w:r>
      <w:r w:rsidRPr="006E525B">
        <w:rPr>
          <w:color w:val="231F20"/>
          <w:spacing w:val="-4"/>
          <w:lang w:val="ru-RU"/>
        </w:rPr>
        <w:t xml:space="preserve"> </w:t>
      </w:r>
      <w:r w:rsidRPr="006E525B">
        <w:rPr>
          <w:color w:val="231F20"/>
          <w:lang w:val="ru-RU"/>
        </w:rPr>
        <w:t>их</w:t>
      </w:r>
      <w:r w:rsidRPr="006E525B">
        <w:rPr>
          <w:color w:val="231F20"/>
          <w:spacing w:val="-4"/>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засухи</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неурожая</w:t>
      </w:r>
      <w:r w:rsidRPr="006E525B">
        <w:rPr>
          <w:color w:val="231F20"/>
          <w:spacing w:val="-4"/>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от</w:t>
      </w:r>
      <w:r w:rsidRPr="006E525B">
        <w:rPr>
          <w:color w:val="231F20"/>
          <w:spacing w:val="-4"/>
          <w:lang w:val="ru-RU"/>
        </w:rPr>
        <w:t xml:space="preserve"> </w:t>
      </w:r>
      <w:r w:rsidRPr="006E525B">
        <w:rPr>
          <w:color w:val="231F20"/>
          <w:lang w:val="ru-RU"/>
        </w:rPr>
        <w:t>Аллаха,</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Он</w:t>
      </w:r>
      <w:r w:rsidRPr="006E525B">
        <w:rPr>
          <w:color w:val="231F20"/>
          <w:spacing w:val="-4"/>
          <w:lang w:val="ru-RU"/>
        </w:rPr>
        <w:t xml:space="preserve"> </w:t>
      </w:r>
      <w:r w:rsidRPr="006E525B">
        <w:rPr>
          <w:color w:val="231F20"/>
          <w:lang w:val="ru-RU"/>
        </w:rPr>
        <w:t>Тот,</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 xml:space="preserve">пред- определил это. Это не связано с Мусой, мир ему, и его народом, однако, напротив, они являются причиной для </w:t>
      </w:r>
      <w:r w:rsidRPr="006E525B">
        <w:rPr>
          <w:rFonts w:ascii="Charter" w:hAnsi="Charter"/>
          <w:i/>
          <w:color w:val="231F20"/>
          <w:lang w:val="ru-RU"/>
        </w:rPr>
        <w:t xml:space="preserve">бараката </w:t>
      </w:r>
      <w:r w:rsidRPr="006E525B">
        <w:rPr>
          <w:color w:val="231F20"/>
          <w:lang w:val="ru-RU"/>
        </w:rPr>
        <w:t>(благо- дати) и добра.</w:t>
      </w:r>
    </w:p>
    <w:p w:rsidR="00C06D96" w:rsidRPr="006E525B" w:rsidRDefault="00000000">
      <w:pPr>
        <w:pStyle w:val="ListParagraph"/>
        <w:numPr>
          <w:ilvl w:val="0"/>
          <w:numId w:val="85"/>
        </w:numPr>
        <w:tabs>
          <w:tab w:val="left" w:pos="785"/>
        </w:tabs>
        <w:spacing w:before="55" w:line="254" w:lineRule="auto"/>
        <w:rPr>
          <w:lang w:val="ru-RU"/>
        </w:rPr>
      </w:pPr>
      <w:r w:rsidRPr="006E525B">
        <w:rPr>
          <w:color w:val="231F20"/>
          <w:lang w:val="ru-RU"/>
        </w:rPr>
        <w:t>«</w:t>
      </w:r>
      <w:r w:rsidRPr="006E525B">
        <w:rPr>
          <w:rFonts w:ascii="Charter" w:hAnsi="Charter"/>
          <w:b/>
          <w:color w:val="231F20"/>
          <w:lang w:val="ru-RU"/>
        </w:rPr>
        <w:t>Ваше</w:t>
      </w:r>
      <w:r w:rsidRPr="006E525B">
        <w:rPr>
          <w:rFonts w:ascii="Charter" w:hAnsi="Charter"/>
          <w:b/>
          <w:color w:val="231F20"/>
          <w:spacing w:val="-1"/>
          <w:lang w:val="ru-RU"/>
        </w:rPr>
        <w:t xml:space="preserve"> </w:t>
      </w:r>
      <w:r w:rsidRPr="006E525B">
        <w:rPr>
          <w:rFonts w:ascii="Charter" w:hAnsi="Charter"/>
          <w:b/>
          <w:color w:val="231F20"/>
          <w:lang w:val="ru-RU"/>
        </w:rPr>
        <w:t>дурное</w:t>
      </w:r>
      <w:r w:rsidRPr="006E525B">
        <w:rPr>
          <w:rFonts w:ascii="Charter" w:hAnsi="Charter"/>
          <w:b/>
          <w:color w:val="231F20"/>
          <w:spacing w:val="-1"/>
          <w:lang w:val="ru-RU"/>
        </w:rPr>
        <w:t xml:space="preserve"> </w:t>
      </w:r>
      <w:r w:rsidRPr="006E525B">
        <w:rPr>
          <w:rFonts w:ascii="Charter" w:hAnsi="Charter"/>
          <w:b/>
          <w:color w:val="231F20"/>
          <w:lang w:val="ru-RU"/>
        </w:rPr>
        <w:t>предзнаменование</w:t>
      </w:r>
      <w:r w:rsidRPr="006E525B">
        <w:rPr>
          <w:rFonts w:ascii="Charter" w:hAnsi="Charter"/>
          <w:b/>
          <w:color w:val="231F20"/>
          <w:spacing w:val="-1"/>
          <w:lang w:val="ru-RU"/>
        </w:rPr>
        <w:t xml:space="preserve"> </w:t>
      </w:r>
      <w:r w:rsidRPr="006E525B">
        <w:rPr>
          <w:rFonts w:ascii="Charter" w:hAnsi="Charter"/>
          <w:b/>
          <w:color w:val="231F20"/>
          <w:lang w:val="ru-RU"/>
        </w:rPr>
        <w:t>обратится</w:t>
      </w:r>
      <w:r w:rsidRPr="006E525B">
        <w:rPr>
          <w:rFonts w:ascii="Charter" w:hAnsi="Charter"/>
          <w:b/>
          <w:color w:val="231F20"/>
          <w:spacing w:val="-1"/>
          <w:lang w:val="ru-RU"/>
        </w:rPr>
        <w:t xml:space="preserve"> </w:t>
      </w:r>
      <w:r w:rsidRPr="006E525B">
        <w:rPr>
          <w:rFonts w:ascii="Charter" w:hAnsi="Charter"/>
          <w:b/>
          <w:color w:val="231F20"/>
          <w:lang w:val="ru-RU"/>
        </w:rPr>
        <w:t>против</w:t>
      </w:r>
      <w:r w:rsidRPr="006E525B">
        <w:rPr>
          <w:rFonts w:ascii="Charter" w:hAnsi="Charter"/>
          <w:b/>
          <w:color w:val="231F20"/>
          <w:spacing w:val="-1"/>
          <w:lang w:val="ru-RU"/>
        </w:rPr>
        <w:t xml:space="preserve"> </w:t>
      </w:r>
      <w:r w:rsidRPr="006E525B">
        <w:rPr>
          <w:rFonts w:ascii="Charter" w:hAnsi="Charter"/>
          <w:b/>
          <w:color w:val="231F20"/>
          <w:lang w:val="ru-RU"/>
        </w:rPr>
        <w:t>вас</w:t>
      </w:r>
      <w:r w:rsidRPr="006E525B">
        <w:rPr>
          <w:rFonts w:ascii="Charter" w:hAnsi="Charter"/>
          <w:b/>
          <w:color w:val="231F20"/>
          <w:spacing w:val="-1"/>
          <w:lang w:val="ru-RU"/>
        </w:rPr>
        <w:t xml:space="preserve"> </w:t>
      </w:r>
      <w:r w:rsidRPr="006E525B">
        <w:rPr>
          <w:rFonts w:ascii="Charter" w:hAnsi="Charter"/>
          <w:b/>
          <w:color w:val="231F20"/>
          <w:lang w:val="ru-RU"/>
        </w:rPr>
        <w:t>самих</w:t>
      </w:r>
      <w:r w:rsidRPr="006E525B">
        <w:rPr>
          <w:color w:val="231F20"/>
          <w:lang w:val="ru-RU"/>
        </w:rPr>
        <w:t>», то есть сопутствует вам. То, что случилось с вами, от вас самих и по причине ваших дел, и вы — причина этому.</w:t>
      </w:r>
    </w:p>
    <w:p w:rsidR="00C06D96" w:rsidRPr="006E525B" w:rsidRDefault="00000000">
      <w:pPr>
        <w:pStyle w:val="ListParagraph"/>
        <w:numPr>
          <w:ilvl w:val="0"/>
          <w:numId w:val="85"/>
        </w:numPr>
        <w:tabs>
          <w:tab w:val="left" w:pos="785"/>
        </w:tabs>
        <w:spacing w:before="58"/>
        <w:ind w:right="0" w:hanging="342"/>
        <w:rPr>
          <w:lang w:val="ru-RU"/>
        </w:rPr>
      </w:pPr>
      <w:r w:rsidRPr="006E525B">
        <w:rPr>
          <w:color w:val="231F20"/>
          <w:lang w:val="ru-RU"/>
        </w:rPr>
        <w:t>Между</w:t>
      </w:r>
      <w:r w:rsidRPr="006E525B">
        <w:rPr>
          <w:color w:val="231F20"/>
          <w:spacing w:val="46"/>
          <w:lang w:val="ru-RU"/>
        </w:rPr>
        <w:t xml:space="preserve"> </w:t>
      </w:r>
      <w:r w:rsidRPr="006E525B">
        <w:rPr>
          <w:color w:val="231F20"/>
          <w:lang w:val="ru-RU"/>
        </w:rPr>
        <w:t>этими</w:t>
      </w:r>
      <w:r w:rsidRPr="006E525B">
        <w:rPr>
          <w:color w:val="231F20"/>
          <w:spacing w:val="46"/>
          <w:lang w:val="ru-RU"/>
        </w:rPr>
        <w:t xml:space="preserve"> </w:t>
      </w:r>
      <w:r w:rsidRPr="006E525B">
        <w:rPr>
          <w:color w:val="231F20"/>
          <w:lang w:val="ru-RU"/>
        </w:rPr>
        <w:t>аятами</w:t>
      </w:r>
      <w:r w:rsidRPr="006E525B">
        <w:rPr>
          <w:color w:val="231F20"/>
          <w:spacing w:val="46"/>
          <w:lang w:val="ru-RU"/>
        </w:rPr>
        <w:t xml:space="preserve"> </w:t>
      </w:r>
      <w:r w:rsidRPr="006E525B">
        <w:rPr>
          <w:color w:val="231F20"/>
          <w:lang w:val="ru-RU"/>
        </w:rPr>
        <w:t>нет</w:t>
      </w:r>
      <w:r w:rsidRPr="006E525B">
        <w:rPr>
          <w:color w:val="231F20"/>
          <w:spacing w:val="46"/>
          <w:lang w:val="ru-RU"/>
        </w:rPr>
        <w:t xml:space="preserve"> </w:t>
      </w:r>
      <w:r w:rsidRPr="006E525B">
        <w:rPr>
          <w:color w:val="231F20"/>
          <w:lang w:val="ru-RU"/>
        </w:rPr>
        <w:t>противоречия.</w:t>
      </w:r>
      <w:r w:rsidRPr="006E525B">
        <w:rPr>
          <w:color w:val="231F20"/>
          <w:spacing w:val="46"/>
          <w:lang w:val="ru-RU"/>
        </w:rPr>
        <w:t xml:space="preserve"> </w:t>
      </w:r>
      <w:r w:rsidRPr="006E525B">
        <w:rPr>
          <w:color w:val="231F20"/>
          <w:lang w:val="ru-RU"/>
        </w:rPr>
        <w:t>Первый</w:t>
      </w:r>
      <w:r w:rsidRPr="006E525B">
        <w:rPr>
          <w:color w:val="231F20"/>
          <w:spacing w:val="46"/>
          <w:lang w:val="ru-RU"/>
        </w:rPr>
        <w:t xml:space="preserve"> </w:t>
      </w:r>
      <w:r w:rsidRPr="006E525B">
        <w:rPr>
          <w:color w:val="231F20"/>
          <w:lang w:val="ru-RU"/>
        </w:rPr>
        <w:t>аят</w:t>
      </w:r>
      <w:r w:rsidRPr="006E525B">
        <w:rPr>
          <w:color w:val="231F20"/>
          <w:spacing w:val="46"/>
          <w:lang w:val="ru-RU"/>
        </w:rPr>
        <w:t xml:space="preserve"> </w:t>
      </w:r>
      <w:r w:rsidRPr="006E525B">
        <w:rPr>
          <w:color w:val="231F20"/>
          <w:spacing w:val="-2"/>
          <w:lang w:val="ru-RU"/>
        </w:rPr>
        <w:t>указывает</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на то, что всё это предопределил Аллах, а второй разъясняет, что причина этому в них самих, и в действительности их дурные пред- знаменования вместе с ними, то есть сопутствуют им.</w:t>
      </w:r>
    </w:p>
    <w:p w:rsidR="00C06D96" w:rsidRPr="006E525B" w:rsidRDefault="00735B84">
      <w:pPr>
        <w:pStyle w:val="BodyText"/>
        <w:spacing w:before="9"/>
        <w:rPr>
          <w:sz w:val="29"/>
          <w:lang w:val="ru-RU"/>
        </w:rPr>
      </w:pPr>
      <w:r>
        <w:pict>
          <v:shape id="docshape993" o:spid="_x0000_s3198" type="#_x0000_t202" alt="" style="position:absolute;margin-left:65.2pt;margin-top:19.55pt;width:371.35pt;height:187.3pt;z-index:-155325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21"/>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rPr>
                    <w:t>И</w:t>
                  </w:r>
                  <w:r>
                    <w:rPr>
                      <w:rFonts w:ascii="Charter" w:hAnsi="Charter"/>
                      <w:b/>
                      <w:color w:val="008DC1"/>
                      <w:spacing w:val="7"/>
                    </w:rPr>
                    <w:t xml:space="preserve"> </w:t>
                  </w:r>
                  <w:r>
                    <w:rPr>
                      <w:rFonts w:ascii="Charter" w:hAnsi="Charter"/>
                      <w:b/>
                      <w:color w:val="008DC1"/>
                    </w:rPr>
                    <w:t>ЧЕТВЁРТЫЙ</w:t>
                  </w:r>
                  <w:r>
                    <w:rPr>
                      <w:rFonts w:ascii="Charter" w:hAnsi="Charter"/>
                      <w:b/>
                      <w:color w:val="008DC1"/>
                      <w:spacing w:val="7"/>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Абу Хурайра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Инфек- ция сама по себе не влияет, дурные приметы не влияют, влияние совы — ложь, и злополучность месяца сафар — ложь</w:t>
                  </w:r>
                  <w:r>
                    <w:rPr>
                      <w:color w:val="231F20"/>
                    </w:rPr>
                    <w:t>». В версии Муслима есть следующее добавление: «</w:t>
                  </w:r>
                  <w:r>
                    <w:rPr>
                      <w:rFonts w:ascii="Charter-BoldItalic" w:hAnsi="Charter-BoldItalic" w:cs="Charter-BoldItalic"/>
                      <w:b/>
                      <w:bCs/>
                      <w:i/>
                      <w:iCs/>
                      <w:color w:val="231F20"/>
                    </w:rPr>
                    <w:t>…звёзды не влияют и злые духи не влияют</w:t>
                  </w:r>
                  <w:r>
                    <w:rPr>
                      <w:color w:val="231F20"/>
                    </w:rPr>
                    <w:t>».</w:t>
                  </w:r>
                </w:p>
                <w:p w:rsidR="00C06D96" w:rsidRDefault="00C06D96">
                  <w:pPr>
                    <w:pStyle w:val="BodyText"/>
                    <w:spacing w:before="9"/>
                    <w:rPr>
                      <w:sz w:val="32"/>
                    </w:rPr>
                  </w:pPr>
                </w:p>
                <w:p w:rsidR="00C06D96" w:rsidRDefault="00000000">
                  <w:pPr>
                    <w:spacing w:line="280" w:lineRule="exact"/>
                    <w:ind w:left="103" w:right="101"/>
                    <w:jc w:val="both"/>
                  </w:pPr>
                  <w:r>
                    <w:rPr>
                      <w:color w:val="231F20"/>
                    </w:rPr>
                    <w:t xml:space="preserve">Аль-Бухари и Муслим передали от Анаса о том, что Посланник Ал- 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Инфекция сама по себе не влияет, дурные при- меты не влияют, и нравится мне доброе предзнаменование</w:t>
                  </w:r>
                  <w:r>
                    <w:rPr>
                      <w:color w:val="231F20"/>
                    </w:rPr>
                    <w:t>». Его спросили:</w:t>
                  </w:r>
                  <w:r>
                    <w:rPr>
                      <w:color w:val="231F20"/>
                      <w:spacing w:val="26"/>
                    </w:rPr>
                    <w:t xml:space="preserve"> </w:t>
                  </w:r>
                  <w:r>
                    <w:rPr>
                      <w:color w:val="231F20"/>
                    </w:rPr>
                    <w:t>«А</w:t>
                  </w:r>
                  <w:r>
                    <w:rPr>
                      <w:color w:val="231F20"/>
                      <w:spacing w:val="28"/>
                    </w:rPr>
                    <w:t xml:space="preserve"> </w:t>
                  </w:r>
                  <w:r>
                    <w:rPr>
                      <w:color w:val="231F20"/>
                    </w:rPr>
                    <w:t>что</w:t>
                  </w:r>
                  <w:r>
                    <w:rPr>
                      <w:color w:val="231F20"/>
                      <w:spacing w:val="28"/>
                    </w:rPr>
                    <w:t xml:space="preserve"> </w:t>
                  </w:r>
                  <w:r>
                    <w:rPr>
                      <w:color w:val="231F20"/>
                    </w:rPr>
                    <w:t>является</w:t>
                  </w:r>
                  <w:r>
                    <w:rPr>
                      <w:color w:val="231F20"/>
                      <w:spacing w:val="29"/>
                    </w:rPr>
                    <w:t xml:space="preserve"> </w:t>
                  </w:r>
                  <w:r>
                    <w:rPr>
                      <w:color w:val="231F20"/>
                    </w:rPr>
                    <w:t>добрым</w:t>
                  </w:r>
                  <w:r>
                    <w:rPr>
                      <w:color w:val="231F20"/>
                      <w:spacing w:val="28"/>
                    </w:rPr>
                    <w:t xml:space="preserve"> </w:t>
                  </w:r>
                  <w:r>
                    <w:rPr>
                      <w:color w:val="231F20"/>
                    </w:rPr>
                    <w:t>предзнаменованием?»</w:t>
                  </w:r>
                  <w:r>
                    <w:rPr>
                      <w:color w:val="231F20"/>
                      <w:spacing w:val="28"/>
                    </w:rPr>
                    <w:t xml:space="preserve"> </w:t>
                  </w:r>
                  <w:r>
                    <w:rPr>
                      <w:color w:val="231F20"/>
                    </w:rPr>
                    <w:t>Он</w:t>
                  </w:r>
                  <w:r>
                    <w:rPr>
                      <w:color w:val="231F20"/>
                      <w:spacing w:val="29"/>
                    </w:rPr>
                    <w:t xml:space="preserve"> </w:t>
                  </w:r>
                  <w:r>
                    <w:rPr>
                      <w:color w:val="231F20"/>
                      <w:spacing w:val="-2"/>
                    </w:rPr>
                    <w:t>сказал:</w:t>
                  </w:r>
                </w:p>
                <w:p w:rsidR="00C06D96" w:rsidRDefault="00000000">
                  <w:pPr>
                    <w:spacing w:before="11"/>
                    <w:ind w:left="103"/>
                    <w:jc w:val="both"/>
                  </w:pPr>
                  <w:r>
                    <w:rPr>
                      <w:color w:val="231F20"/>
                    </w:rPr>
                    <w:t>«</w:t>
                  </w:r>
                  <w:r>
                    <w:rPr>
                      <w:rFonts w:ascii="Charter-BoldItalic" w:hAnsi="Charter-BoldItalic"/>
                      <w:b/>
                      <w:i/>
                      <w:color w:val="231F20"/>
                    </w:rPr>
                    <w:t>Доброе</w:t>
                  </w:r>
                  <w:r>
                    <w:rPr>
                      <w:rFonts w:ascii="Charter-BoldItalic" w:hAnsi="Charter-BoldItalic"/>
                      <w:b/>
                      <w:i/>
                      <w:color w:val="231F20"/>
                      <w:spacing w:val="10"/>
                    </w:rPr>
                    <w:t xml:space="preserve"> </w:t>
                  </w:r>
                  <w:r>
                    <w:rPr>
                      <w:rFonts w:ascii="Charter-BoldItalic" w:hAnsi="Charter-BoldItalic"/>
                      <w:b/>
                      <w:i/>
                      <w:color w:val="231F20"/>
                      <w:spacing w:val="-2"/>
                    </w:rPr>
                    <w:t>слово</w:t>
                  </w:r>
                  <w:r>
                    <w:rPr>
                      <w:color w:val="231F20"/>
                      <w:spacing w:val="-2"/>
                    </w:rPr>
                    <w:t>».</w:t>
                  </w:r>
                </w:p>
              </w:txbxContent>
            </v:textbox>
            <w10:wrap type="topAndBottom" anchorx="page"/>
          </v:shape>
        </w:pict>
      </w:r>
    </w:p>
    <w:p w:rsidR="00C06D96" w:rsidRPr="006E525B" w:rsidRDefault="00C06D96">
      <w:pPr>
        <w:pStyle w:val="BodyText"/>
        <w:spacing w:before="5"/>
        <w:rPr>
          <w:sz w:val="20"/>
          <w:lang w:val="ru-RU"/>
        </w:rPr>
      </w:pPr>
    </w:p>
    <w:p w:rsidR="00C06D96" w:rsidRPr="006E525B" w:rsidRDefault="00000000">
      <w:pPr>
        <w:pStyle w:val="ListParagraph"/>
        <w:numPr>
          <w:ilvl w:val="1"/>
          <w:numId w:val="85"/>
        </w:numPr>
        <w:tabs>
          <w:tab w:val="left" w:pos="898"/>
        </w:tabs>
        <w:spacing w:before="95" w:line="280" w:lineRule="exact"/>
        <w:ind w:right="361"/>
        <w:rPr>
          <w:lang w:val="ru-RU"/>
        </w:rPr>
      </w:pPr>
      <w:r w:rsidRPr="006E525B">
        <w:rPr>
          <w:color w:val="231F20"/>
          <w:lang w:val="ru-RU"/>
        </w:rPr>
        <w:t>«</w:t>
      </w:r>
      <w:r w:rsidRPr="006E525B">
        <w:rPr>
          <w:rFonts w:ascii="Charter-BoldItalic" w:hAnsi="Charter-BoldItalic" w:cs="Charter-BoldItalic"/>
          <w:b/>
          <w:bCs/>
          <w:i/>
          <w:iCs/>
          <w:color w:val="231F20"/>
          <w:lang w:val="ru-RU"/>
        </w:rPr>
        <w:t>Инфекция сама по себе не влияет</w:t>
      </w:r>
      <w:r w:rsidRPr="006E525B">
        <w:rPr>
          <w:color w:val="231F20"/>
          <w:lang w:val="ru-RU"/>
        </w:rPr>
        <w:t xml:space="preserve">»: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тем самым указал на несостоятельность убеждений людей времён невежества отно- сительно того, что болезни влияют сами по себе, или же смысл: инфекция не действует сама по себе, однако это причина распро- странения болезни с дозволения Аллаха.</w:t>
      </w:r>
    </w:p>
    <w:p w:rsidR="00C06D96" w:rsidRPr="006E525B" w:rsidRDefault="00000000">
      <w:pPr>
        <w:pStyle w:val="ListParagraph"/>
        <w:numPr>
          <w:ilvl w:val="1"/>
          <w:numId w:val="85"/>
        </w:numPr>
        <w:tabs>
          <w:tab w:val="left" w:pos="898"/>
        </w:tabs>
        <w:spacing w:before="67" w:line="254" w:lineRule="auto"/>
        <w:ind w:right="361"/>
        <w:rPr>
          <w:lang w:val="ru-RU"/>
        </w:rPr>
      </w:pPr>
      <w:r w:rsidRPr="006E525B">
        <w:rPr>
          <w:color w:val="231F20"/>
          <w:lang w:val="ru-RU"/>
        </w:rPr>
        <w:t>«</w:t>
      </w:r>
      <w:r w:rsidRPr="006E525B">
        <w:rPr>
          <w:rFonts w:ascii="Charter-BoldItalic" w:hAnsi="Charter-BoldItalic"/>
          <w:b/>
          <w:i/>
          <w:color w:val="231F20"/>
          <w:lang w:val="ru-RU"/>
        </w:rPr>
        <w:t>Влияние совы — ложь</w:t>
      </w:r>
      <w:r w:rsidRPr="006E525B">
        <w:rPr>
          <w:color w:val="231F20"/>
          <w:lang w:val="ru-RU"/>
        </w:rPr>
        <w:t>»: птица, похожая на сову, или же это сова, с которой связывали суеверия.</w:t>
      </w:r>
    </w:p>
    <w:p w:rsidR="00C06D96" w:rsidRPr="006E525B" w:rsidRDefault="00000000">
      <w:pPr>
        <w:pStyle w:val="ListParagraph"/>
        <w:numPr>
          <w:ilvl w:val="1"/>
          <w:numId w:val="85"/>
        </w:numPr>
        <w:tabs>
          <w:tab w:val="left" w:pos="897"/>
          <w:tab w:val="left" w:pos="898"/>
        </w:tabs>
        <w:spacing w:before="55"/>
        <w:ind w:right="0"/>
        <w:jc w:val="left"/>
        <w:rPr>
          <w:lang w:val="ru-RU"/>
        </w:rPr>
      </w:pPr>
      <w:r w:rsidRPr="006E525B">
        <w:rPr>
          <w:color w:val="231F20"/>
          <w:lang w:val="ru-RU"/>
        </w:rPr>
        <w:t>«</w:t>
      </w:r>
      <w:r w:rsidRPr="006E525B">
        <w:rPr>
          <w:rFonts w:ascii="Charter-BoldItalic" w:hAnsi="Charter-BoldItalic"/>
          <w:b/>
          <w:i/>
          <w:color w:val="231F20"/>
          <w:lang w:val="ru-RU"/>
        </w:rPr>
        <w:t>И</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злополучность</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месяца</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сафар</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ложь</w:t>
      </w:r>
      <w:r w:rsidRPr="006E525B">
        <w:rPr>
          <w:color w:val="231F20"/>
          <w:lang w:val="ru-RU"/>
        </w:rPr>
        <w:t>».</w:t>
      </w:r>
      <w:r w:rsidRPr="006E525B">
        <w:rPr>
          <w:color w:val="231F20"/>
          <w:spacing w:val="9"/>
          <w:lang w:val="ru-RU"/>
        </w:rPr>
        <w:t xml:space="preserve"> </w:t>
      </w:r>
      <w:r w:rsidRPr="006E525B">
        <w:rPr>
          <w:color w:val="231F20"/>
          <w:lang w:val="ru-RU"/>
        </w:rPr>
        <w:t>Здесь</w:t>
      </w:r>
      <w:r w:rsidRPr="006E525B">
        <w:rPr>
          <w:color w:val="231F20"/>
          <w:spacing w:val="8"/>
          <w:lang w:val="ru-RU"/>
        </w:rPr>
        <w:t xml:space="preserve"> </w:t>
      </w:r>
      <w:r w:rsidRPr="006E525B">
        <w:rPr>
          <w:color w:val="231F20"/>
          <w:lang w:val="ru-RU"/>
        </w:rPr>
        <w:t>имеется</w:t>
      </w:r>
      <w:r w:rsidRPr="006E525B">
        <w:rPr>
          <w:color w:val="231F20"/>
          <w:spacing w:val="7"/>
          <w:lang w:val="ru-RU"/>
        </w:rPr>
        <w:t xml:space="preserve"> </w:t>
      </w:r>
      <w:r w:rsidRPr="006E525B">
        <w:rPr>
          <w:color w:val="231F20"/>
          <w:lang w:val="ru-RU"/>
        </w:rPr>
        <w:t>в</w:t>
      </w:r>
      <w:r w:rsidRPr="006E525B">
        <w:rPr>
          <w:color w:val="231F20"/>
          <w:spacing w:val="9"/>
          <w:lang w:val="ru-RU"/>
        </w:rPr>
        <w:t xml:space="preserve"> </w:t>
      </w:r>
      <w:r w:rsidRPr="006E525B">
        <w:rPr>
          <w:color w:val="231F20"/>
          <w:spacing w:val="-2"/>
          <w:lang w:val="ru-RU"/>
        </w:rPr>
        <w:t>виду:</w:t>
      </w:r>
    </w:p>
    <w:p w:rsidR="00C06D96" w:rsidRPr="006E525B" w:rsidRDefault="00000000">
      <w:pPr>
        <w:pStyle w:val="ListParagraph"/>
        <w:numPr>
          <w:ilvl w:val="2"/>
          <w:numId w:val="82"/>
        </w:numPr>
        <w:tabs>
          <w:tab w:val="left" w:pos="1277"/>
          <w:tab w:val="left" w:pos="1278"/>
        </w:tabs>
        <w:spacing w:before="73" w:line="252" w:lineRule="auto"/>
        <w:ind w:right="361" w:firstLine="0"/>
        <w:rPr>
          <w:lang w:val="ru-RU"/>
        </w:rPr>
      </w:pPr>
      <w:r w:rsidRPr="006E525B">
        <w:rPr>
          <w:color w:val="231F20"/>
          <w:lang w:val="ru-RU"/>
        </w:rPr>
        <w:t>месяц</w:t>
      </w:r>
      <w:r w:rsidRPr="006E525B">
        <w:rPr>
          <w:color w:val="231F20"/>
          <w:spacing w:val="40"/>
          <w:lang w:val="ru-RU"/>
        </w:rPr>
        <w:t xml:space="preserve"> </w:t>
      </w:r>
      <w:r w:rsidRPr="006E525B">
        <w:rPr>
          <w:color w:val="231F20"/>
          <w:lang w:val="ru-RU"/>
        </w:rPr>
        <w:t>сафар</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арабы</w:t>
      </w:r>
      <w:r w:rsidRPr="006E525B">
        <w:rPr>
          <w:color w:val="231F20"/>
          <w:spacing w:val="40"/>
          <w:lang w:val="ru-RU"/>
        </w:rPr>
        <w:t xml:space="preserve"> </w:t>
      </w:r>
      <w:r w:rsidRPr="006E525B">
        <w:rPr>
          <w:color w:val="231F20"/>
          <w:lang w:val="ru-RU"/>
        </w:rPr>
        <w:t>считали</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злополучным,</w:t>
      </w:r>
      <w:r w:rsidRPr="006E525B">
        <w:rPr>
          <w:color w:val="231F20"/>
          <w:spacing w:val="40"/>
          <w:lang w:val="ru-RU"/>
        </w:rPr>
        <w:t xml:space="preserve"> </w:t>
      </w:r>
      <w:r w:rsidRPr="006E525B">
        <w:rPr>
          <w:color w:val="231F20"/>
          <w:lang w:val="ru-RU"/>
        </w:rPr>
        <w:t>особенно</w:t>
      </w:r>
      <w:r w:rsidRPr="006E525B">
        <w:rPr>
          <w:color w:val="231F20"/>
          <w:spacing w:val="40"/>
          <w:lang w:val="ru-RU"/>
        </w:rPr>
        <w:t xml:space="preserve"> </w:t>
      </w:r>
      <w:r w:rsidRPr="006E525B">
        <w:rPr>
          <w:color w:val="231F20"/>
          <w:lang w:val="ru-RU"/>
        </w:rPr>
        <w:t xml:space="preserve">в вопросе </w:t>
      </w:r>
      <w:r w:rsidRPr="006E525B">
        <w:rPr>
          <w:rFonts w:ascii="Charter" w:hAnsi="Charter"/>
          <w:i/>
          <w:color w:val="231F20"/>
          <w:lang w:val="ru-RU"/>
        </w:rPr>
        <w:t>никаха</w:t>
      </w:r>
      <w:r w:rsidRPr="006E525B">
        <w:rPr>
          <w:color w:val="231F20"/>
          <w:lang w:val="ru-RU"/>
        </w:rPr>
        <w:t>;</w:t>
      </w:r>
    </w:p>
    <w:p w:rsidR="00C06D96" w:rsidRPr="006E525B" w:rsidRDefault="00000000">
      <w:pPr>
        <w:pStyle w:val="ListParagraph"/>
        <w:numPr>
          <w:ilvl w:val="2"/>
          <w:numId w:val="82"/>
        </w:numPr>
        <w:tabs>
          <w:tab w:val="left" w:pos="1278"/>
        </w:tabs>
        <w:spacing w:before="59" w:line="254" w:lineRule="auto"/>
        <w:ind w:right="361" w:hanging="1"/>
        <w:rPr>
          <w:lang w:val="ru-RU"/>
        </w:rPr>
      </w:pPr>
      <w:r w:rsidRPr="006E525B">
        <w:rPr>
          <w:color w:val="231F20"/>
          <w:lang w:val="ru-RU"/>
        </w:rPr>
        <w:t>болезнь</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животах</w:t>
      </w:r>
      <w:r w:rsidRPr="006E525B">
        <w:rPr>
          <w:color w:val="231F20"/>
          <w:spacing w:val="40"/>
          <w:lang w:val="ru-RU"/>
        </w:rPr>
        <w:t xml:space="preserve"> </w:t>
      </w:r>
      <w:r w:rsidRPr="006E525B">
        <w:rPr>
          <w:color w:val="231F20"/>
          <w:lang w:val="ru-RU"/>
        </w:rPr>
        <w:t>верблюдов,</w:t>
      </w:r>
      <w:r w:rsidRPr="006E525B">
        <w:rPr>
          <w:color w:val="231F20"/>
          <w:spacing w:val="40"/>
          <w:lang w:val="ru-RU"/>
        </w:rPr>
        <w:t xml:space="preserve"> </w:t>
      </w:r>
      <w:r w:rsidRPr="006E525B">
        <w:rPr>
          <w:color w:val="231F20"/>
          <w:lang w:val="ru-RU"/>
        </w:rPr>
        <w:t>которая</w:t>
      </w:r>
      <w:r w:rsidRPr="006E525B">
        <w:rPr>
          <w:color w:val="231F20"/>
          <w:spacing w:val="40"/>
          <w:lang w:val="ru-RU"/>
        </w:rPr>
        <w:t xml:space="preserve"> </w:t>
      </w:r>
      <w:r w:rsidRPr="006E525B">
        <w:rPr>
          <w:color w:val="231F20"/>
          <w:lang w:val="ru-RU"/>
        </w:rPr>
        <w:t>переходит</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color w:val="231F20"/>
          <w:lang w:val="ru-RU"/>
        </w:rPr>
        <w:t>одного верблюда к другому;</w:t>
      </w:r>
    </w:p>
    <w:p w:rsidR="00C06D96" w:rsidRPr="006E525B" w:rsidRDefault="00000000">
      <w:pPr>
        <w:pStyle w:val="ListParagraph"/>
        <w:numPr>
          <w:ilvl w:val="2"/>
          <w:numId w:val="82"/>
        </w:numPr>
        <w:tabs>
          <w:tab w:val="left" w:pos="1278"/>
        </w:tabs>
        <w:spacing w:before="58" w:line="254" w:lineRule="auto"/>
        <w:ind w:right="361" w:hanging="1"/>
        <w:rPr>
          <w:lang w:val="ru-RU"/>
        </w:rPr>
      </w:pPr>
      <w:r w:rsidRPr="006E525B">
        <w:rPr>
          <w:color w:val="231F20"/>
          <w:lang w:val="ru-RU"/>
        </w:rPr>
        <w:t>или же откладывание запретных месяцев к месяцу сафар для</w:t>
      </w:r>
      <w:r w:rsidRPr="006E525B">
        <w:rPr>
          <w:color w:val="231F20"/>
          <w:spacing w:val="40"/>
          <w:lang w:val="ru-RU"/>
        </w:rPr>
        <w:t xml:space="preserve"> </w:t>
      </w:r>
      <w:r w:rsidRPr="006E525B">
        <w:rPr>
          <w:color w:val="231F20"/>
          <w:lang w:val="ru-RU"/>
        </w:rPr>
        <w:t>того, чтобы сражаться в запретные месяцы.</w:t>
      </w:r>
    </w:p>
    <w:p w:rsidR="00C06D96" w:rsidRPr="006E525B" w:rsidRDefault="00000000">
      <w:pPr>
        <w:pStyle w:val="ListParagraph"/>
        <w:numPr>
          <w:ilvl w:val="1"/>
          <w:numId w:val="85"/>
        </w:numPr>
        <w:tabs>
          <w:tab w:val="left" w:pos="897"/>
          <w:tab w:val="left" w:pos="898"/>
        </w:tabs>
        <w:spacing w:before="56"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Звёзды не влияют</w:t>
      </w:r>
      <w:r w:rsidRPr="006E525B">
        <w:rPr>
          <w:color w:val="231F20"/>
          <w:lang w:val="ru-RU"/>
        </w:rPr>
        <w:t>»: местоположения Луны, у каждого из кото-</w:t>
      </w:r>
      <w:r w:rsidRPr="006E525B">
        <w:rPr>
          <w:color w:val="231F20"/>
          <w:spacing w:val="40"/>
          <w:lang w:val="ru-RU"/>
        </w:rPr>
        <w:t xml:space="preserve"> </w:t>
      </w:r>
      <w:r w:rsidRPr="006E525B">
        <w:rPr>
          <w:color w:val="231F20"/>
          <w:lang w:val="ru-RU"/>
        </w:rPr>
        <w:t>рых</w:t>
      </w:r>
      <w:r w:rsidRPr="006E525B">
        <w:rPr>
          <w:color w:val="231F20"/>
          <w:spacing w:val="40"/>
          <w:lang w:val="ru-RU"/>
        </w:rPr>
        <w:t xml:space="preserve"> </w:t>
      </w:r>
      <w:r w:rsidRPr="006E525B">
        <w:rPr>
          <w:color w:val="231F20"/>
          <w:lang w:val="ru-RU"/>
        </w:rPr>
        <w:t>были</w:t>
      </w:r>
      <w:r w:rsidRPr="006E525B">
        <w:rPr>
          <w:color w:val="231F20"/>
          <w:spacing w:val="40"/>
          <w:lang w:val="ru-RU"/>
        </w:rPr>
        <w:t xml:space="preserve"> </w:t>
      </w:r>
      <w:r w:rsidRPr="006E525B">
        <w:rPr>
          <w:color w:val="231F20"/>
          <w:lang w:val="ru-RU"/>
        </w:rPr>
        <w:t>звёзды.</w:t>
      </w:r>
      <w:r w:rsidRPr="006E525B">
        <w:rPr>
          <w:color w:val="231F20"/>
          <w:spacing w:val="40"/>
          <w:lang w:val="ru-RU"/>
        </w:rPr>
        <w:t xml:space="preserve"> </w:t>
      </w:r>
      <w:r w:rsidRPr="006E525B">
        <w:rPr>
          <w:color w:val="231F20"/>
          <w:lang w:val="ru-RU"/>
        </w:rPr>
        <w:t>Арабы</w:t>
      </w:r>
      <w:r w:rsidRPr="006E525B">
        <w:rPr>
          <w:color w:val="231F20"/>
          <w:spacing w:val="40"/>
          <w:lang w:val="ru-RU"/>
        </w:rPr>
        <w:t xml:space="preserve"> </w:t>
      </w:r>
      <w:r w:rsidRPr="006E525B">
        <w:rPr>
          <w:color w:val="231F20"/>
          <w:lang w:val="ru-RU"/>
        </w:rPr>
        <w:t>считали</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плохой</w:t>
      </w:r>
      <w:r w:rsidRPr="006E525B">
        <w:rPr>
          <w:color w:val="231F20"/>
          <w:spacing w:val="40"/>
          <w:lang w:val="ru-RU"/>
        </w:rPr>
        <w:t xml:space="preserve"> </w:t>
      </w:r>
      <w:r w:rsidRPr="006E525B">
        <w:rPr>
          <w:color w:val="231F20"/>
          <w:lang w:val="ru-RU"/>
        </w:rPr>
        <w:t>приметой,</w:t>
      </w:r>
      <w:r w:rsidRPr="006E525B">
        <w:rPr>
          <w:color w:val="231F20"/>
          <w:spacing w:val="40"/>
          <w:lang w:val="ru-RU"/>
        </w:rPr>
        <w:t xml:space="preserve"> </w:t>
      </w:r>
      <w:r w:rsidRPr="006E525B">
        <w:rPr>
          <w:color w:val="231F20"/>
          <w:lang w:val="ru-RU"/>
        </w:rPr>
        <w:t>говоря:</w:t>
      </w:r>
    </w:p>
    <w:p w:rsidR="00C06D96" w:rsidRPr="006E525B" w:rsidRDefault="00000000">
      <w:pPr>
        <w:pStyle w:val="BodyText"/>
        <w:spacing w:before="1" w:line="254" w:lineRule="auto"/>
        <w:ind w:left="897"/>
        <w:rPr>
          <w:lang w:val="ru-RU"/>
        </w:rPr>
      </w:pPr>
      <w:r w:rsidRPr="006E525B">
        <w:rPr>
          <w:color w:val="231F20"/>
          <w:lang w:val="ru-RU"/>
        </w:rPr>
        <w:t>«Мы чувствуем, что нет добра в этой звезде», другие же говорили наоборот: «Это звезда счастья и блага».</w:t>
      </w:r>
    </w:p>
    <w:p w:rsidR="00C06D96" w:rsidRPr="006E525B" w:rsidRDefault="00000000">
      <w:pPr>
        <w:pStyle w:val="ListParagraph"/>
        <w:numPr>
          <w:ilvl w:val="1"/>
          <w:numId w:val="85"/>
        </w:numPr>
        <w:tabs>
          <w:tab w:val="left" w:pos="897"/>
          <w:tab w:val="left" w:pos="898"/>
        </w:tabs>
        <w:spacing w:before="55"/>
        <w:ind w:right="0"/>
        <w:jc w:val="left"/>
        <w:rPr>
          <w:lang w:val="ru-RU"/>
        </w:rPr>
      </w:pPr>
      <w:r w:rsidRPr="006E525B">
        <w:rPr>
          <w:color w:val="231F20"/>
          <w:w w:val="105"/>
          <w:lang w:val="ru-RU"/>
        </w:rPr>
        <w:t>«</w:t>
      </w:r>
      <w:r w:rsidRPr="006E525B">
        <w:rPr>
          <w:rFonts w:ascii="Charter-BoldItalic" w:hAnsi="Charter-BoldItalic"/>
          <w:b/>
          <w:i/>
          <w:color w:val="231F20"/>
          <w:w w:val="105"/>
          <w:lang w:val="ru-RU"/>
        </w:rPr>
        <w:t>Злые</w:t>
      </w:r>
      <w:r w:rsidRPr="006E525B">
        <w:rPr>
          <w:rFonts w:ascii="Charter-BoldItalic" w:hAnsi="Charter-BoldItalic"/>
          <w:b/>
          <w:i/>
          <w:color w:val="231F20"/>
          <w:spacing w:val="42"/>
          <w:w w:val="105"/>
          <w:lang w:val="ru-RU"/>
        </w:rPr>
        <w:t xml:space="preserve"> </w:t>
      </w:r>
      <w:r w:rsidRPr="006E525B">
        <w:rPr>
          <w:rFonts w:ascii="Charter-BoldItalic" w:hAnsi="Charter-BoldItalic"/>
          <w:b/>
          <w:i/>
          <w:color w:val="231F20"/>
          <w:w w:val="105"/>
          <w:lang w:val="ru-RU"/>
        </w:rPr>
        <w:t>духи</w:t>
      </w:r>
      <w:r w:rsidRPr="006E525B">
        <w:rPr>
          <w:rFonts w:ascii="Charter-BoldItalic" w:hAnsi="Charter-BoldItalic"/>
          <w:b/>
          <w:i/>
          <w:color w:val="231F20"/>
          <w:spacing w:val="42"/>
          <w:w w:val="105"/>
          <w:lang w:val="ru-RU"/>
        </w:rPr>
        <w:t xml:space="preserve"> </w:t>
      </w:r>
      <w:r w:rsidRPr="006E525B">
        <w:rPr>
          <w:rFonts w:ascii="Charter-BoldItalic" w:hAnsi="Charter-BoldItalic"/>
          <w:b/>
          <w:i/>
          <w:color w:val="231F20"/>
          <w:w w:val="105"/>
          <w:lang w:val="ru-RU"/>
        </w:rPr>
        <w:t>не</w:t>
      </w:r>
      <w:r w:rsidRPr="006E525B">
        <w:rPr>
          <w:rFonts w:ascii="Charter-BoldItalic" w:hAnsi="Charter-BoldItalic"/>
          <w:b/>
          <w:i/>
          <w:color w:val="231F20"/>
          <w:spacing w:val="42"/>
          <w:w w:val="105"/>
          <w:lang w:val="ru-RU"/>
        </w:rPr>
        <w:t xml:space="preserve"> </w:t>
      </w:r>
      <w:r w:rsidRPr="006E525B">
        <w:rPr>
          <w:rFonts w:ascii="Charter-BoldItalic" w:hAnsi="Charter-BoldItalic"/>
          <w:b/>
          <w:i/>
          <w:color w:val="231F20"/>
          <w:w w:val="105"/>
          <w:lang w:val="ru-RU"/>
        </w:rPr>
        <w:t>влияют</w:t>
      </w:r>
      <w:r w:rsidRPr="006E525B">
        <w:rPr>
          <w:color w:val="231F20"/>
          <w:w w:val="105"/>
          <w:lang w:val="ru-RU"/>
        </w:rPr>
        <w:t>»:</w:t>
      </w:r>
      <w:r w:rsidRPr="006E525B">
        <w:rPr>
          <w:color w:val="231F20"/>
          <w:spacing w:val="40"/>
          <w:w w:val="105"/>
          <w:lang w:val="ru-RU"/>
        </w:rPr>
        <w:t xml:space="preserve"> </w:t>
      </w:r>
      <w:r w:rsidRPr="006E525B">
        <w:rPr>
          <w:color w:val="231F20"/>
          <w:w w:val="105"/>
          <w:lang w:val="ru-RU"/>
        </w:rPr>
        <w:t>когда</w:t>
      </w:r>
      <w:r w:rsidRPr="006E525B">
        <w:rPr>
          <w:color w:val="231F20"/>
          <w:spacing w:val="40"/>
          <w:w w:val="105"/>
          <w:lang w:val="ru-RU"/>
        </w:rPr>
        <w:t xml:space="preserve"> </w:t>
      </w:r>
      <w:r w:rsidRPr="006E525B">
        <w:rPr>
          <w:color w:val="231F20"/>
          <w:w w:val="105"/>
          <w:lang w:val="ru-RU"/>
        </w:rPr>
        <w:t>арабы</w:t>
      </w:r>
      <w:r w:rsidRPr="006E525B">
        <w:rPr>
          <w:color w:val="231F20"/>
          <w:spacing w:val="39"/>
          <w:w w:val="105"/>
          <w:lang w:val="ru-RU"/>
        </w:rPr>
        <w:t xml:space="preserve"> </w:t>
      </w:r>
      <w:r w:rsidRPr="006E525B">
        <w:rPr>
          <w:color w:val="231F20"/>
          <w:w w:val="105"/>
          <w:lang w:val="ru-RU"/>
        </w:rPr>
        <w:t>путешествовали,</w:t>
      </w:r>
      <w:r w:rsidRPr="006E525B">
        <w:rPr>
          <w:color w:val="231F20"/>
          <w:spacing w:val="40"/>
          <w:w w:val="105"/>
          <w:lang w:val="ru-RU"/>
        </w:rPr>
        <w:t xml:space="preserve"> </w:t>
      </w:r>
      <w:r w:rsidRPr="006E525B">
        <w:rPr>
          <w:color w:val="231F20"/>
          <w:spacing w:val="-2"/>
          <w:w w:val="105"/>
          <w:lang w:val="ru-RU"/>
        </w:rPr>
        <w:t>перед</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784" w:right="474"/>
        <w:jc w:val="both"/>
        <w:rPr>
          <w:lang w:val="ru-RU"/>
        </w:rPr>
      </w:pPr>
      <w:r w:rsidRPr="006E525B">
        <w:rPr>
          <w:color w:val="231F20"/>
          <w:lang w:val="ru-RU"/>
        </w:rPr>
        <w:lastRenderedPageBreak/>
        <w:t>ними представали шайтаны, вселяя в их сердца страх, и тогда они оставляли это путешествие, как они и желали этого.</w:t>
      </w:r>
    </w:p>
    <w:p w:rsidR="00C06D96" w:rsidRPr="006E525B" w:rsidRDefault="00000000">
      <w:pPr>
        <w:pStyle w:val="ListParagraph"/>
        <w:numPr>
          <w:ilvl w:val="0"/>
          <w:numId w:val="85"/>
        </w:numPr>
        <w:tabs>
          <w:tab w:val="left" w:pos="785"/>
        </w:tabs>
        <w:spacing w:before="46" w:line="280" w:lineRule="exact"/>
        <w:ind w:right="474"/>
        <w:rPr>
          <w:lang w:val="ru-RU"/>
        </w:rPr>
      </w:pPr>
      <w:r w:rsidRPr="006E525B">
        <w:rPr>
          <w:color w:val="231F20"/>
          <w:lang w:val="ru-RU"/>
        </w:rPr>
        <w:t xml:space="preserve">То, что отрицал Пророк </w:t>
      </w:r>
      <w:r w:rsidRPr="006E525B">
        <w:rPr>
          <w:rFonts w:ascii="Traditional Arabic" w:hAnsi="Traditional Arabic" w:cs="Traditional Arabic"/>
          <w:color w:val="231F20"/>
          <w:rtl/>
          <w:lang w:val="ru-RU"/>
        </w:rPr>
        <w:t>ﷺ</w:t>
      </w:r>
      <w:r w:rsidRPr="006E525B">
        <w:rPr>
          <w:color w:val="231F20"/>
          <w:lang w:val="ru-RU"/>
        </w:rPr>
        <w:t>, касается их влияния, и не имеется в виду отрицание их существования. Раб должен стремиться к тому, чего желает, с раскрытой грудью и двигаться, полагаясь на Аллаха и не думая плохо об Аллахе.</w:t>
      </w:r>
    </w:p>
    <w:p w:rsidR="00C06D96" w:rsidRPr="006E525B" w:rsidRDefault="00000000">
      <w:pPr>
        <w:pStyle w:val="ListParagraph"/>
        <w:numPr>
          <w:ilvl w:val="0"/>
          <w:numId w:val="85"/>
        </w:numPr>
        <w:tabs>
          <w:tab w:val="left" w:pos="785"/>
        </w:tabs>
        <w:spacing w:before="79" w:line="228" w:lineRule="auto"/>
        <w:rPr>
          <w:lang w:val="ru-RU"/>
        </w:rPr>
      </w:pPr>
      <w:r w:rsidRPr="006E525B">
        <w:rPr>
          <w:color w:val="231F20"/>
          <w:lang w:val="ru-RU"/>
        </w:rPr>
        <w:t>Нет</w:t>
      </w:r>
      <w:r w:rsidRPr="006E525B">
        <w:rPr>
          <w:color w:val="231F20"/>
          <w:spacing w:val="40"/>
          <w:lang w:val="ru-RU"/>
        </w:rPr>
        <w:t xml:space="preserve"> </w:t>
      </w:r>
      <w:r w:rsidRPr="006E525B">
        <w:rPr>
          <w:color w:val="231F20"/>
          <w:lang w:val="ru-RU"/>
        </w:rPr>
        <w:t>противоречия</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этими</w:t>
      </w:r>
      <w:r w:rsidRPr="006E525B">
        <w:rPr>
          <w:color w:val="231F20"/>
          <w:spacing w:val="40"/>
          <w:lang w:val="ru-RU"/>
        </w:rPr>
        <w:t xml:space="preserve"> </w:t>
      </w:r>
      <w:r w:rsidRPr="006E525B">
        <w:rPr>
          <w:color w:val="231F20"/>
          <w:lang w:val="ru-RU"/>
        </w:rPr>
        <w:t>текстами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словами</w:t>
      </w:r>
      <w:r w:rsidRPr="006E525B">
        <w:rPr>
          <w:color w:val="231F20"/>
          <w:spacing w:val="40"/>
          <w:lang w:val="ru-RU"/>
        </w:rPr>
        <w:t xml:space="preserve"> </w:t>
      </w:r>
      <w:r w:rsidRPr="006E525B">
        <w:rPr>
          <w:color w:val="231F20"/>
          <w:lang w:val="ru-RU"/>
        </w:rPr>
        <w:t xml:space="preserve">Посланни- 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Если бы в чём-то было плохое предзнаменование…</w:t>
      </w:r>
      <w:r w:rsidRPr="006E525B">
        <w:rPr>
          <w:color w:val="231F20"/>
          <w:lang w:val="ru-RU"/>
        </w:rPr>
        <w:t xml:space="preserve">», по- </w:t>
      </w:r>
      <w:r w:rsidRPr="006E525B">
        <w:rPr>
          <w:color w:val="231F20"/>
          <w:spacing w:val="-2"/>
          <w:lang w:val="ru-RU"/>
        </w:rPr>
        <w:t>скольку:</w:t>
      </w:r>
    </w:p>
    <w:p w:rsidR="00C06D96" w:rsidRPr="006E525B" w:rsidRDefault="00000000">
      <w:pPr>
        <w:pStyle w:val="ListParagraph"/>
        <w:numPr>
          <w:ilvl w:val="0"/>
          <w:numId w:val="81"/>
        </w:numPr>
        <w:tabs>
          <w:tab w:val="left" w:pos="1165"/>
        </w:tabs>
        <w:spacing w:before="69" w:line="252" w:lineRule="auto"/>
        <w:ind w:firstLine="0"/>
        <w:jc w:val="both"/>
        <w:rPr>
          <w:lang w:val="ru-RU"/>
        </w:rPr>
      </w:pPr>
      <w:r w:rsidRPr="006E525B">
        <w:rPr>
          <w:color w:val="231F20"/>
          <w:lang w:val="ru-RU"/>
        </w:rPr>
        <w:t xml:space="preserve">этот хадис является </w:t>
      </w:r>
      <w:r w:rsidRPr="006E525B">
        <w:rPr>
          <w:rFonts w:ascii="Charter" w:hAnsi="Charter"/>
          <w:i/>
          <w:color w:val="231F20"/>
          <w:lang w:val="ru-RU"/>
        </w:rPr>
        <w:t xml:space="preserve">муташабих </w:t>
      </w:r>
      <w:r w:rsidRPr="006E525B">
        <w:rPr>
          <w:color w:val="231F20"/>
          <w:lang w:val="ru-RU"/>
        </w:rPr>
        <w:t xml:space="preserve">(неясным), а тексты о пори- цании суеверия и того, что это является многобожием, являются </w:t>
      </w:r>
      <w:r w:rsidRPr="006E525B">
        <w:rPr>
          <w:rFonts w:ascii="Charter" w:hAnsi="Charter"/>
          <w:i/>
          <w:color w:val="231F20"/>
          <w:lang w:val="ru-RU"/>
        </w:rPr>
        <w:t xml:space="preserve">мухкам </w:t>
      </w:r>
      <w:r w:rsidRPr="006E525B">
        <w:rPr>
          <w:color w:val="231F20"/>
          <w:lang w:val="ru-RU"/>
        </w:rPr>
        <w:t>(ясными);</w:t>
      </w:r>
    </w:p>
    <w:p w:rsidR="00C06D96" w:rsidRPr="006E525B" w:rsidRDefault="00000000">
      <w:pPr>
        <w:pStyle w:val="ListParagraph"/>
        <w:numPr>
          <w:ilvl w:val="0"/>
          <w:numId w:val="81"/>
        </w:numPr>
        <w:tabs>
          <w:tab w:val="left" w:pos="1165"/>
        </w:tabs>
        <w:spacing w:before="62" w:line="254" w:lineRule="auto"/>
        <w:ind w:firstLine="0"/>
        <w:jc w:val="both"/>
        <w:rPr>
          <w:lang w:val="ru-RU"/>
        </w:rPr>
      </w:pPr>
      <w:r w:rsidRPr="006E525B">
        <w:rPr>
          <w:color w:val="231F20"/>
          <w:lang w:val="ru-RU"/>
        </w:rPr>
        <w:t>любые суеверия являются порицаемыми, и Тот, в Чьих Руках польза и отстранение вреда — это Аллах;</w:t>
      </w:r>
    </w:p>
    <w:p w:rsidR="00C06D96" w:rsidRPr="006E525B" w:rsidRDefault="00000000">
      <w:pPr>
        <w:pStyle w:val="ListParagraph"/>
        <w:numPr>
          <w:ilvl w:val="0"/>
          <w:numId w:val="81"/>
        </w:numPr>
        <w:tabs>
          <w:tab w:val="left" w:pos="1032"/>
        </w:tabs>
        <w:spacing w:before="57" w:line="254" w:lineRule="auto"/>
        <w:ind w:hanging="1"/>
        <w:jc w:val="both"/>
        <w:rPr>
          <w:lang w:val="ru-RU"/>
        </w:rPr>
      </w:pPr>
      <w:r w:rsidRPr="006E525B">
        <w:rPr>
          <w:color w:val="231F20"/>
          <w:lang w:val="ru-RU"/>
        </w:rPr>
        <w:t>узаконено для раба убегать от предопределения Аллаха к пред- определению Аллаха, совершая причины, и не верить в суеверия;</w:t>
      </w:r>
    </w:p>
    <w:p w:rsidR="00C06D96" w:rsidRPr="006E525B" w:rsidRDefault="00000000">
      <w:pPr>
        <w:pStyle w:val="ListParagraph"/>
        <w:numPr>
          <w:ilvl w:val="0"/>
          <w:numId w:val="81"/>
        </w:numPr>
        <w:tabs>
          <w:tab w:val="left" w:pos="1032"/>
        </w:tabs>
        <w:spacing w:before="58" w:line="254" w:lineRule="auto"/>
        <w:ind w:hanging="1"/>
        <w:jc w:val="both"/>
        <w:rPr>
          <w:lang w:val="ru-RU"/>
        </w:rPr>
      </w:pPr>
      <w:r w:rsidRPr="006E525B">
        <w:rPr>
          <w:color w:val="231F20"/>
          <w:lang w:val="ru-RU"/>
        </w:rPr>
        <w:t>плохая примета в хадисе связана с теми, кто верит в неё, а не с теми, кто полагается на Аллаха и не верит в приметы;</w:t>
      </w:r>
    </w:p>
    <w:p w:rsidR="00C06D96" w:rsidRPr="006E525B" w:rsidRDefault="00000000">
      <w:pPr>
        <w:pStyle w:val="ListParagraph"/>
        <w:numPr>
          <w:ilvl w:val="0"/>
          <w:numId w:val="81"/>
        </w:numPr>
        <w:tabs>
          <w:tab w:val="left" w:pos="1045"/>
        </w:tabs>
        <w:spacing w:before="58" w:line="254" w:lineRule="auto"/>
        <w:ind w:right="474" w:hanging="1"/>
        <w:jc w:val="both"/>
        <w:rPr>
          <w:lang w:val="ru-RU"/>
        </w:rPr>
      </w:pPr>
      <w:r w:rsidRPr="006E525B">
        <w:rPr>
          <w:color w:val="231F20"/>
          <w:lang w:val="ru-RU"/>
        </w:rPr>
        <w:t>каждый, кто боится чего-то, кроме Аллаха, будет под властью этого подобно тому, кто любит кого-то наряду с Аллахом, будет наказан им; и тот, кто надеется на кого-то, кроме Аллаха, будет оставлен им без помощи (это упомянул Ибн аль-Каййим, да поми- лует его Аллах).</w:t>
      </w:r>
    </w:p>
    <w:p w:rsidR="00C06D96" w:rsidRPr="006E525B" w:rsidRDefault="00735B84">
      <w:pPr>
        <w:pStyle w:val="BodyText"/>
        <w:spacing w:before="10"/>
        <w:rPr>
          <w:sz w:val="29"/>
          <w:lang w:val="ru-RU"/>
        </w:rPr>
      </w:pPr>
      <w:r>
        <w:pict>
          <v:shape id="docshape994" o:spid="_x0000_s3197" type="#_x0000_t202" alt="" style="position:absolute;margin-left:59.55pt;margin-top:19.6pt;width:371.35pt;height:139.6pt;z-index:-155320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ПЯТЫЙ</w:t>
                  </w:r>
                  <w:r>
                    <w:rPr>
                      <w:rFonts w:ascii="Charter" w:hAnsi="Charter"/>
                      <w:b/>
                      <w:color w:val="008DC1"/>
                      <w:spacing w:val="14"/>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Абу Дауд приводит с достоверным </w:t>
                  </w:r>
                  <w:r>
                    <w:rPr>
                      <w:rFonts w:ascii="Charter" w:hAnsi="Charter" w:cs="Charter"/>
                      <w:i/>
                      <w:iCs/>
                      <w:color w:val="231F20"/>
                    </w:rPr>
                    <w:t xml:space="preserve">иснадом </w:t>
                  </w:r>
                  <w:r>
                    <w:rPr>
                      <w:color w:val="231F20"/>
                    </w:rPr>
                    <w:t xml:space="preserve">хадис ‘Укбы ибн ‘Амира, который рассказывал: «Когда при Посланнике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завели раз- говор о дурных предзнаменованиях, он сказал: “</w:t>
                  </w:r>
                  <w:r>
                    <w:rPr>
                      <w:rFonts w:ascii="Charter-BoldItalic" w:hAnsi="Charter-BoldItalic" w:cs="Charter-BoldItalic"/>
                      <w:b/>
                      <w:bCs/>
                      <w:i/>
                      <w:iCs/>
                      <w:color w:val="231F20"/>
                    </w:rPr>
                    <w:t>Наилучшим будет доброе предзнаменование, которое не отвратит мусульманина от его дел. Если один из вас увидит что-либо, что ему не нра- вится, то пусть скажет: “О Аллах, никто кроме Тебя не несёт благого, и только Ты отвращаешь всё злое! И нет силы и нет могущества, кроме как у Тебя!</w:t>
                  </w:r>
                  <w:r>
                    <w:rPr>
                      <w:color w:val="231F20"/>
                    </w:rPr>
                    <w:t>”».</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tbl>
      <w:tblPr>
        <w:tblW w:w="0" w:type="auto"/>
        <w:tblInd w:w="577"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3600"/>
        <w:gridCol w:w="3600"/>
      </w:tblGrid>
      <w:tr w:rsidR="00C06D96" w:rsidRPr="006E525B">
        <w:trPr>
          <w:trHeight w:val="363"/>
        </w:trPr>
        <w:tc>
          <w:tcPr>
            <w:tcW w:w="7200" w:type="dxa"/>
            <w:gridSpan w:val="2"/>
            <w:tcBorders>
              <w:bottom w:val="single" w:sz="2" w:space="0" w:color="008DC1"/>
            </w:tcBorders>
          </w:tcPr>
          <w:p w:rsidR="00C06D96" w:rsidRPr="006E525B" w:rsidRDefault="00000000">
            <w:pPr>
              <w:pStyle w:val="TableParagraph"/>
              <w:spacing w:before="64"/>
              <w:ind w:left="2625" w:right="2605"/>
              <w:jc w:val="center"/>
              <w:rPr>
                <w:rFonts w:ascii="Charter" w:hAnsi="Charter"/>
                <w:b/>
                <w:lang w:val="ru-RU"/>
              </w:rPr>
            </w:pPr>
            <w:r w:rsidRPr="006E525B">
              <w:rPr>
                <w:rFonts w:ascii="Charter" w:hAnsi="Charter"/>
                <w:b/>
                <w:color w:val="008DC1"/>
                <w:lang w:val="ru-RU"/>
              </w:rPr>
              <w:lastRenderedPageBreak/>
              <w:t>РАЗНИЦА</w:t>
            </w:r>
            <w:r w:rsidRPr="006E525B">
              <w:rPr>
                <w:rFonts w:ascii="Charter" w:hAnsi="Charter"/>
                <w:b/>
                <w:color w:val="008DC1"/>
                <w:spacing w:val="1"/>
                <w:lang w:val="ru-RU"/>
              </w:rPr>
              <w:t xml:space="preserve"> </w:t>
            </w:r>
            <w:r w:rsidRPr="006E525B">
              <w:rPr>
                <w:rFonts w:ascii="Charter" w:hAnsi="Charter"/>
                <w:b/>
                <w:color w:val="008DC1"/>
                <w:spacing w:val="-4"/>
                <w:lang w:val="ru-RU"/>
              </w:rPr>
              <w:t>МЕЖДУ</w:t>
            </w:r>
          </w:p>
        </w:tc>
      </w:tr>
      <w:tr w:rsidR="00C06D96" w:rsidRPr="006E525B">
        <w:trPr>
          <w:trHeight w:val="65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1" w:line="254" w:lineRule="auto"/>
              <w:ind w:left="471" w:firstLine="841"/>
              <w:rPr>
                <w:rFonts w:ascii="Charter" w:hAnsi="Charter"/>
                <w:b/>
                <w:lang w:val="ru-RU"/>
              </w:rPr>
            </w:pPr>
            <w:r w:rsidRPr="006E525B">
              <w:rPr>
                <w:rFonts w:ascii="Charter" w:hAnsi="Charter"/>
                <w:b/>
                <w:color w:val="008DC1"/>
                <w:spacing w:val="-2"/>
                <w:lang w:val="ru-RU"/>
              </w:rPr>
              <w:t>ДОБРЫМ ПРЕДЗНАМЕНОВАНИЕМ</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212"/>
              <w:ind w:left="1020"/>
              <w:rPr>
                <w:rFonts w:ascii="Charter" w:hAnsi="Charter"/>
                <w:b/>
                <w:lang w:val="ru-RU"/>
              </w:rPr>
            </w:pPr>
            <w:r w:rsidRPr="006E525B">
              <w:rPr>
                <w:rFonts w:ascii="Charter" w:hAnsi="Charter"/>
                <w:b/>
                <w:color w:val="008DC1"/>
                <w:lang w:val="ru-RU"/>
              </w:rPr>
              <w:t>И</w:t>
            </w:r>
            <w:r w:rsidRPr="006E525B">
              <w:rPr>
                <w:rFonts w:ascii="Charter" w:hAnsi="Charter"/>
                <w:b/>
                <w:color w:val="008DC1"/>
                <w:spacing w:val="-1"/>
                <w:lang w:val="ru-RU"/>
              </w:rPr>
              <w:t xml:space="preserve"> </w:t>
            </w:r>
            <w:r w:rsidRPr="006E525B">
              <w:rPr>
                <w:rFonts w:ascii="Charter" w:hAnsi="Charter"/>
                <w:b/>
                <w:color w:val="008DC1"/>
                <w:spacing w:val="-2"/>
                <w:lang w:val="ru-RU"/>
              </w:rPr>
              <w:t>СУЕВЕРИЕМ</w:t>
            </w:r>
          </w:p>
        </w:tc>
      </w:tr>
      <w:tr w:rsidR="00C06D96" w:rsidRPr="006E525B">
        <w:trPr>
          <w:trHeight w:val="149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line="254" w:lineRule="auto"/>
              <w:ind w:left="80" w:right="226"/>
              <w:jc w:val="both"/>
              <w:rPr>
                <w:lang w:val="ru-RU"/>
              </w:rPr>
            </w:pPr>
            <w:r w:rsidRPr="006E525B">
              <w:rPr>
                <w:color w:val="231F20"/>
                <w:lang w:val="ru-RU"/>
              </w:rPr>
              <w:t>Это всё, что видит или слышит человек из слов и дел, побужда- ющее его к похвальному.</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line="254" w:lineRule="auto"/>
              <w:ind w:left="79" w:right="104"/>
              <w:rPr>
                <w:lang w:val="ru-RU"/>
              </w:rPr>
            </w:pPr>
            <w:r w:rsidRPr="006E525B">
              <w:rPr>
                <w:color w:val="231F20"/>
                <w:lang w:val="ru-RU"/>
              </w:rPr>
              <w:t>Это дурное предзнаменование относительно какого-либо места или периода времени по при- чине увиденного, услышанного или того, что узнали.</w:t>
            </w:r>
          </w:p>
        </w:tc>
      </w:tr>
      <w:tr w:rsidR="00C06D96" w:rsidRPr="006E525B">
        <w:trPr>
          <w:trHeight w:val="65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1" w:line="254" w:lineRule="auto"/>
              <w:ind w:left="80" w:right="104"/>
              <w:rPr>
                <w:lang w:val="ru-RU"/>
              </w:rPr>
            </w:pPr>
            <w:r w:rsidRPr="006E525B">
              <w:rPr>
                <w:color w:val="231F20"/>
                <w:lang w:val="ru-RU"/>
              </w:rPr>
              <w:t xml:space="preserve">Увеличивает упование на Алла- </w:t>
            </w:r>
            <w:r w:rsidRPr="006E525B">
              <w:rPr>
                <w:color w:val="231F20"/>
                <w:spacing w:val="-4"/>
                <w:lang w:val="ru-RU"/>
              </w:rPr>
              <w:t>ха.</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ind w:left="79"/>
              <w:rPr>
                <w:lang w:val="ru-RU"/>
              </w:rPr>
            </w:pPr>
            <w:r w:rsidRPr="006E525B">
              <w:rPr>
                <w:color w:val="231F20"/>
                <w:lang w:val="ru-RU"/>
              </w:rPr>
              <w:t>Уменьшает</w:t>
            </w:r>
            <w:r w:rsidRPr="006E525B">
              <w:rPr>
                <w:color w:val="231F20"/>
                <w:spacing w:val="1"/>
                <w:lang w:val="ru-RU"/>
              </w:rPr>
              <w:t xml:space="preserve"> </w:t>
            </w:r>
            <w:r w:rsidRPr="006E525B">
              <w:rPr>
                <w:color w:val="231F20"/>
                <w:lang w:val="ru-RU"/>
              </w:rPr>
              <w:t>упование</w:t>
            </w:r>
            <w:r w:rsidRPr="006E525B">
              <w:rPr>
                <w:color w:val="231F20"/>
                <w:spacing w:val="2"/>
                <w:lang w:val="ru-RU"/>
              </w:rPr>
              <w:t xml:space="preserve"> </w:t>
            </w:r>
            <w:r w:rsidRPr="006E525B">
              <w:rPr>
                <w:color w:val="231F20"/>
                <w:lang w:val="ru-RU"/>
              </w:rPr>
              <w:t>на</w:t>
            </w:r>
            <w:r w:rsidRPr="006E525B">
              <w:rPr>
                <w:color w:val="231F20"/>
                <w:spacing w:val="3"/>
                <w:lang w:val="ru-RU"/>
              </w:rPr>
              <w:t xml:space="preserve"> </w:t>
            </w:r>
            <w:r w:rsidRPr="006E525B">
              <w:rPr>
                <w:color w:val="231F20"/>
                <w:spacing w:val="-2"/>
                <w:lang w:val="ru-RU"/>
              </w:rPr>
              <w:t>Аллаха.</w:t>
            </w:r>
          </w:p>
        </w:tc>
      </w:tr>
      <w:tr w:rsidR="00C06D96" w:rsidRPr="006E525B">
        <w:trPr>
          <w:trHeight w:val="1883"/>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ind w:left="80"/>
              <w:rPr>
                <w:lang w:val="ru-RU"/>
              </w:rPr>
            </w:pPr>
            <w:r w:rsidRPr="006E525B">
              <w:rPr>
                <w:color w:val="231F20"/>
                <w:lang w:val="ru-RU"/>
              </w:rPr>
              <w:t>Является</w:t>
            </w:r>
            <w:r w:rsidRPr="006E525B">
              <w:rPr>
                <w:color w:val="231F20"/>
                <w:spacing w:val="28"/>
                <w:lang w:val="ru-RU"/>
              </w:rPr>
              <w:t xml:space="preserve"> </w:t>
            </w:r>
            <w:r w:rsidRPr="006E525B">
              <w:rPr>
                <w:color w:val="231F20"/>
                <w:spacing w:val="-2"/>
                <w:lang w:val="ru-RU"/>
              </w:rPr>
              <w:t>желательным.</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numPr>
                <w:ilvl w:val="0"/>
                <w:numId w:val="80"/>
              </w:numPr>
              <w:tabs>
                <w:tab w:val="left" w:pos="317"/>
              </w:tabs>
              <w:spacing w:before="72" w:line="254" w:lineRule="auto"/>
              <w:ind w:left="79" w:right="267" w:firstLine="0"/>
              <w:rPr>
                <w:lang w:val="ru-RU"/>
              </w:rPr>
            </w:pPr>
            <w:r w:rsidRPr="006E525B">
              <w:rPr>
                <w:color w:val="231F20"/>
                <w:lang w:val="ru-RU"/>
              </w:rPr>
              <w:t xml:space="preserve">Является малым многобожи- ем, если он убеждён, что это </w:t>
            </w:r>
            <w:r w:rsidRPr="006E525B">
              <w:rPr>
                <w:color w:val="231F20"/>
                <w:spacing w:val="-2"/>
                <w:lang w:val="ru-RU"/>
              </w:rPr>
              <w:t>причина.</w:t>
            </w:r>
          </w:p>
          <w:p w:rsidR="00C06D96" w:rsidRPr="006E525B" w:rsidRDefault="00000000">
            <w:pPr>
              <w:pStyle w:val="TableParagraph"/>
              <w:numPr>
                <w:ilvl w:val="0"/>
                <w:numId w:val="80"/>
              </w:numPr>
              <w:tabs>
                <w:tab w:val="left" w:pos="328"/>
              </w:tabs>
              <w:spacing w:before="110" w:line="254" w:lineRule="auto"/>
              <w:ind w:left="79" w:right="394" w:firstLine="0"/>
              <w:rPr>
                <w:lang w:val="ru-RU"/>
              </w:rPr>
            </w:pPr>
            <w:r w:rsidRPr="006E525B">
              <w:rPr>
                <w:color w:val="231F20"/>
                <w:lang w:val="ru-RU"/>
              </w:rPr>
              <w:t xml:space="preserve">Является большим </w:t>
            </w:r>
            <w:r w:rsidRPr="006E525B">
              <w:rPr>
                <w:rFonts w:ascii="Charter" w:hAnsi="Charter"/>
                <w:i/>
                <w:color w:val="231F20"/>
                <w:lang w:val="ru-RU"/>
              </w:rPr>
              <w:t>ширком</w:t>
            </w:r>
            <w:r w:rsidRPr="006E525B">
              <w:rPr>
                <w:color w:val="231F20"/>
                <w:lang w:val="ru-RU"/>
              </w:rPr>
              <w:t>, если считает, что оно влияет само по себе.</w:t>
            </w:r>
          </w:p>
        </w:tc>
      </w:tr>
      <w:tr w:rsidR="00C06D96" w:rsidRPr="006E525B">
        <w:trPr>
          <w:trHeight w:val="37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ind w:left="80"/>
              <w:rPr>
                <w:lang w:val="ru-RU"/>
              </w:rPr>
            </w:pPr>
            <w:r w:rsidRPr="006E525B">
              <w:rPr>
                <w:color w:val="231F20"/>
                <w:lang w:val="ru-RU"/>
              </w:rPr>
              <w:t>Это</w:t>
            </w:r>
            <w:r w:rsidRPr="006E525B">
              <w:rPr>
                <w:color w:val="231F20"/>
                <w:spacing w:val="4"/>
                <w:lang w:val="ru-RU"/>
              </w:rPr>
              <w:t xml:space="preserve"> </w:t>
            </w:r>
            <w:r w:rsidRPr="006E525B">
              <w:rPr>
                <w:color w:val="231F20"/>
                <w:lang w:val="ru-RU"/>
              </w:rPr>
              <w:t>хорошие</w:t>
            </w:r>
            <w:r w:rsidRPr="006E525B">
              <w:rPr>
                <w:color w:val="231F20"/>
                <w:spacing w:val="2"/>
                <w:lang w:val="ru-RU"/>
              </w:rPr>
              <w:t xml:space="preserve"> </w:t>
            </w:r>
            <w:r w:rsidRPr="006E525B">
              <w:rPr>
                <w:color w:val="231F20"/>
                <w:lang w:val="ru-RU"/>
              </w:rPr>
              <w:t>мысли</w:t>
            </w:r>
            <w:r w:rsidRPr="006E525B">
              <w:rPr>
                <w:color w:val="231F20"/>
                <w:spacing w:val="4"/>
                <w:lang w:val="ru-RU"/>
              </w:rPr>
              <w:t xml:space="preserve"> </w:t>
            </w:r>
            <w:r w:rsidRPr="006E525B">
              <w:rPr>
                <w:color w:val="231F20"/>
                <w:lang w:val="ru-RU"/>
              </w:rPr>
              <w:t>об</w:t>
            </w:r>
            <w:r w:rsidRPr="006E525B">
              <w:rPr>
                <w:color w:val="231F20"/>
                <w:spacing w:val="5"/>
                <w:lang w:val="ru-RU"/>
              </w:rPr>
              <w:t xml:space="preserve"> </w:t>
            </w:r>
            <w:r w:rsidRPr="006E525B">
              <w:rPr>
                <w:color w:val="231F20"/>
                <w:spacing w:val="-2"/>
                <w:lang w:val="ru-RU"/>
              </w:rPr>
              <w:t>Аллахе.</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ind w:left="79"/>
              <w:rPr>
                <w:lang w:val="ru-RU"/>
              </w:rPr>
            </w:pPr>
            <w:r w:rsidRPr="006E525B">
              <w:rPr>
                <w:color w:val="231F20"/>
                <w:lang w:val="ru-RU"/>
              </w:rPr>
              <w:t>Это</w:t>
            </w:r>
            <w:r w:rsidRPr="006E525B">
              <w:rPr>
                <w:color w:val="231F20"/>
                <w:spacing w:val="6"/>
                <w:lang w:val="ru-RU"/>
              </w:rPr>
              <w:t xml:space="preserve"> </w:t>
            </w:r>
            <w:r w:rsidRPr="006E525B">
              <w:rPr>
                <w:color w:val="231F20"/>
                <w:lang w:val="ru-RU"/>
              </w:rPr>
              <w:t>плохие</w:t>
            </w:r>
            <w:r w:rsidRPr="006E525B">
              <w:rPr>
                <w:color w:val="231F20"/>
                <w:spacing w:val="5"/>
                <w:lang w:val="ru-RU"/>
              </w:rPr>
              <w:t xml:space="preserve"> </w:t>
            </w:r>
            <w:r w:rsidRPr="006E525B">
              <w:rPr>
                <w:color w:val="231F20"/>
                <w:lang w:val="ru-RU"/>
              </w:rPr>
              <w:t>мысли</w:t>
            </w:r>
            <w:r w:rsidRPr="006E525B">
              <w:rPr>
                <w:color w:val="231F20"/>
                <w:spacing w:val="7"/>
                <w:lang w:val="ru-RU"/>
              </w:rPr>
              <w:t xml:space="preserve"> </w:t>
            </w:r>
            <w:r w:rsidRPr="006E525B">
              <w:rPr>
                <w:color w:val="231F20"/>
                <w:lang w:val="ru-RU"/>
              </w:rPr>
              <w:t>об</w:t>
            </w:r>
            <w:r w:rsidRPr="006E525B">
              <w:rPr>
                <w:color w:val="231F20"/>
                <w:spacing w:val="7"/>
                <w:lang w:val="ru-RU"/>
              </w:rPr>
              <w:t xml:space="preserve"> </w:t>
            </w:r>
            <w:r w:rsidRPr="006E525B">
              <w:rPr>
                <w:color w:val="231F20"/>
                <w:spacing w:val="-2"/>
                <w:lang w:val="ru-RU"/>
              </w:rPr>
              <w:t>Аллахе.</w:t>
            </w:r>
          </w:p>
        </w:tc>
      </w:tr>
      <w:tr w:rsidR="00C06D96" w:rsidRPr="006E525B">
        <w:trPr>
          <w:trHeight w:val="93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line="254" w:lineRule="auto"/>
              <w:ind w:left="80" w:right="104"/>
              <w:rPr>
                <w:lang w:val="ru-RU"/>
              </w:rPr>
            </w:pPr>
            <w:r w:rsidRPr="006E525B">
              <w:rPr>
                <w:color w:val="231F20"/>
                <w:lang w:val="ru-RU"/>
              </w:rPr>
              <w:t xml:space="preserve">Это то, что присуще единобож- нику, воплотившему едино- </w:t>
            </w:r>
            <w:r w:rsidRPr="006E525B">
              <w:rPr>
                <w:color w:val="231F20"/>
                <w:spacing w:val="-2"/>
                <w:lang w:val="ru-RU"/>
              </w:rPr>
              <w:t>божие.</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line="254" w:lineRule="auto"/>
              <w:ind w:left="79"/>
              <w:rPr>
                <w:lang w:val="ru-RU"/>
              </w:rPr>
            </w:pPr>
            <w:r w:rsidRPr="006E525B">
              <w:rPr>
                <w:color w:val="231F20"/>
                <w:lang w:val="ru-RU"/>
              </w:rPr>
              <w:t xml:space="preserve">Это присуще лицемерам и невер- </w:t>
            </w:r>
            <w:r w:rsidRPr="006E525B">
              <w:rPr>
                <w:color w:val="231F20"/>
                <w:spacing w:val="-4"/>
                <w:lang w:val="ru-RU"/>
              </w:rPr>
              <w:t>ным.</w:t>
            </w:r>
          </w:p>
        </w:tc>
      </w:tr>
      <w:tr w:rsidR="00C06D96" w:rsidRPr="006E525B">
        <w:trPr>
          <w:trHeight w:val="93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line="254" w:lineRule="auto"/>
              <w:ind w:left="80"/>
              <w:rPr>
                <w:lang w:val="ru-RU"/>
              </w:rPr>
            </w:pPr>
            <w:r w:rsidRPr="006E525B">
              <w:rPr>
                <w:color w:val="231F20"/>
                <w:lang w:val="ru-RU"/>
              </w:rPr>
              <w:t>Случаются без того, чтобы чело- век стремился к ним или про- являл старание.</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line="254" w:lineRule="auto"/>
              <w:ind w:left="79" w:right="104"/>
              <w:rPr>
                <w:lang w:val="ru-RU"/>
              </w:rPr>
            </w:pPr>
            <w:r w:rsidRPr="006E525B">
              <w:rPr>
                <w:color w:val="231F20"/>
                <w:lang w:val="ru-RU"/>
              </w:rPr>
              <w:t>Человек может стремиться к этому, подобно гаданию по полёту птиц.</w:t>
            </w:r>
          </w:p>
        </w:tc>
      </w:tr>
      <w:tr w:rsidR="00C06D96" w:rsidRPr="006E525B">
        <w:trPr>
          <w:trHeight w:val="149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line="254" w:lineRule="auto"/>
              <w:ind w:left="80" w:right="104"/>
              <w:rPr>
                <w:lang w:val="ru-RU"/>
              </w:rPr>
            </w:pPr>
            <w:r w:rsidRPr="006E525B">
              <w:rPr>
                <w:color w:val="231F20"/>
                <w:lang w:val="ru-RU"/>
              </w:rPr>
              <w:t>То, что ты видишь или слы- шишь, не является причиной тому, чтобы ты начал или пре- кратил что-то делать, однако это лишь радует и ободряет.</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line="254" w:lineRule="auto"/>
              <w:ind w:left="79"/>
              <w:rPr>
                <w:lang w:val="ru-RU"/>
              </w:rPr>
            </w:pPr>
            <w:r w:rsidRPr="006E525B">
              <w:rPr>
                <w:color w:val="231F20"/>
                <w:lang w:val="ru-RU"/>
              </w:rPr>
              <w:t>Это то, что заставляет тебя совершить или оставить что-то, полагаясь на то, что ты видишь или слышишь, и является при- чиной тому, что ты действуешь.</w:t>
            </w:r>
          </w:p>
        </w:tc>
      </w:tr>
      <w:tr w:rsidR="00C06D96" w:rsidRPr="006E525B">
        <w:trPr>
          <w:trHeight w:val="1036"/>
        </w:trPr>
        <w:tc>
          <w:tcPr>
            <w:tcW w:w="3600" w:type="dxa"/>
            <w:tcBorders>
              <w:top w:val="single" w:sz="2" w:space="0" w:color="008DC1"/>
              <w:right w:val="single" w:sz="2" w:space="0" w:color="008DC1"/>
            </w:tcBorders>
          </w:tcPr>
          <w:p w:rsidR="00C06D96" w:rsidRPr="006E525B" w:rsidRDefault="00000000">
            <w:pPr>
              <w:pStyle w:val="TableParagraph"/>
              <w:spacing w:before="72" w:line="254" w:lineRule="auto"/>
              <w:ind w:left="80"/>
              <w:rPr>
                <w:lang w:val="ru-RU"/>
              </w:rPr>
            </w:pPr>
            <w:r w:rsidRPr="006E525B">
              <w:rPr>
                <w:color w:val="231F20"/>
                <w:lang w:val="ru-RU"/>
              </w:rPr>
              <w:t>Приводит</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тому,</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человек полагается на Аллаха.</w:t>
            </w:r>
          </w:p>
        </w:tc>
        <w:tc>
          <w:tcPr>
            <w:tcW w:w="3600" w:type="dxa"/>
            <w:tcBorders>
              <w:top w:val="single" w:sz="2" w:space="0" w:color="008DC1"/>
              <w:left w:val="single" w:sz="2" w:space="0" w:color="008DC1"/>
            </w:tcBorders>
          </w:tcPr>
          <w:p w:rsidR="00C06D96" w:rsidRPr="006E525B" w:rsidRDefault="00000000">
            <w:pPr>
              <w:pStyle w:val="TableParagraph"/>
              <w:spacing w:before="72" w:line="254" w:lineRule="auto"/>
              <w:ind w:left="79"/>
              <w:rPr>
                <w:lang w:val="ru-RU"/>
              </w:rPr>
            </w:pPr>
            <w:r w:rsidRPr="006E525B">
              <w:rPr>
                <w:color w:val="231F20"/>
                <w:lang w:val="ru-RU"/>
              </w:rPr>
              <w:t>Приводит</w:t>
            </w:r>
            <w:r w:rsidRPr="006E525B">
              <w:rPr>
                <w:color w:val="231F20"/>
                <w:spacing w:val="-4"/>
                <w:lang w:val="ru-RU"/>
              </w:rPr>
              <w:t xml:space="preserve"> </w:t>
            </w:r>
            <w:r w:rsidRPr="006E525B">
              <w:rPr>
                <w:color w:val="231F20"/>
                <w:lang w:val="ru-RU"/>
              </w:rPr>
              <w:t>к</w:t>
            </w:r>
            <w:r w:rsidRPr="006E525B">
              <w:rPr>
                <w:color w:val="231F20"/>
                <w:spacing w:val="-4"/>
                <w:lang w:val="ru-RU"/>
              </w:rPr>
              <w:t xml:space="preserve"> </w:t>
            </w:r>
            <w:r w:rsidRPr="006E525B">
              <w:rPr>
                <w:color w:val="231F20"/>
                <w:lang w:val="ru-RU"/>
              </w:rPr>
              <w:t>тому,</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человек полагается на суеверия.</w:t>
            </w:r>
          </w:p>
        </w:tc>
      </w:tr>
    </w:tbl>
    <w:p w:rsidR="00C06D96" w:rsidRPr="006E525B" w:rsidRDefault="00C06D96">
      <w:pPr>
        <w:pStyle w:val="BodyText"/>
        <w:spacing w:before="10"/>
        <w:rPr>
          <w:lang w:val="ru-RU"/>
        </w:rPr>
      </w:pPr>
    </w:p>
    <w:p w:rsidR="00C06D96" w:rsidRPr="006E525B" w:rsidRDefault="00000000">
      <w:pPr>
        <w:pStyle w:val="ListParagraph"/>
        <w:numPr>
          <w:ilvl w:val="1"/>
          <w:numId w:val="85"/>
        </w:numPr>
        <w:tabs>
          <w:tab w:val="left" w:pos="897"/>
          <w:tab w:val="left" w:pos="898"/>
        </w:tabs>
        <w:spacing w:before="117" w:line="225" w:lineRule="auto"/>
        <w:ind w:right="361"/>
        <w:jc w:val="left"/>
        <w:rPr>
          <w:lang w:val="ru-RU"/>
        </w:rPr>
      </w:pPr>
      <w:r w:rsidRPr="006E525B">
        <w:rPr>
          <w:color w:val="231F20"/>
          <w:lang w:val="ru-RU"/>
        </w:rPr>
        <w:t>Первый пример: человек желает жениться и спрашивает об имени девушки.</w:t>
      </w:r>
      <w:r w:rsidRPr="006E525B">
        <w:rPr>
          <w:color w:val="231F20"/>
          <w:spacing w:val="30"/>
          <w:lang w:val="ru-RU"/>
        </w:rPr>
        <w:t xml:space="preserve"> </w:t>
      </w:r>
      <w:r w:rsidRPr="006E525B">
        <w:rPr>
          <w:color w:val="231F20"/>
          <w:lang w:val="ru-RU"/>
        </w:rPr>
        <w:t>Если</w:t>
      </w:r>
      <w:r w:rsidRPr="006E525B">
        <w:rPr>
          <w:color w:val="231F20"/>
          <w:spacing w:val="30"/>
          <w:lang w:val="ru-RU"/>
        </w:rPr>
        <w:t xml:space="preserve"> </w:t>
      </w:r>
      <w:r w:rsidRPr="006E525B">
        <w:rPr>
          <w:color w:val="231F20"/>
          <w:lang w:val="ru-RU"/>
        </w:rPr>
        <w:t>ему</w:t>
      </w:r>
      <w:r w:rsidRPr="006E525B">
        <w:rPr>
          <w:color w:val="231F20"/>
          <w:spacing w:val="31"/>
          <w:lang w:val="ru-RU"/>
        </w:rPr>
        <w:t xml:space="preserve"> </w:t>
      </w:r>
      <w:r w:rsidRPr="006E525B">
        <w:rPr>
          <w:color w:val="231F20"/>
          <w:lang w:val="ru-RU"/>
        </w:rPr>
        <w:t>будет</w:t>
      </w:r>
      <w:r w:rsidRPr="006E525B">
        <w:rPr>
          <w:color w:val="231F20"/>
          <w:spacing w:val="31"/>
          <w:lang w:val="ru-RU"/>
        </w:rPr>
        <w:t xml:space="preserve"> </w:t>
      </w:r>
      <w:r w:rsidRPr="006E525B">
        <w:rPr>
          <w:color w:val="231F20"/>
          <w:lang w:val="ru-RU"/>
        </w:rPr>
        <w:t>сказано,</w:t>
      </w:r>
      <w:r w:rsidRPr="006E525B">
        <w:rPr>
          <w:color w:val="231F20"/>
          <w:spacing w:val="30"/>
          <w:lang w:val="ru-RU"/>
        </w:rPr>
        <w:t xml:space="preserve"> </w:t>
      </w:r>
      <w:r w:rsidRPr="006E525B">
        <w:rPr>
          <w:color w:val="231F20"/>
          <w:lang w:val="ru-RU"/>
        </w:rPr>
        <w:t>что</w:t>
      </w:r>
      <w:r w:rsidRPr="006E525B">
        <w:rPr>
          <w:color w:val="231F20"/>
          <w:spacing w:val="30"/>
          <w:lang w:val="ru-RU"/>
        </w:rPr>
        <w:t xml:space="preserve"> </w:t>
      </w:r>
      <w:r w:rsidRPr="006E525B">
        <w:rPr>
          <w:color w:val="231F20"/>
          <w:lang w:val="ru-RU"/>
        </w:rPr>
        <w:t>её</w:t>
      </w:r>
      <w:r w:rsidRPr="006E525B">
        <w:rPr>
          <w:color w:val="231F20"/>
          <w:spacing w:val="31"/>
          <w:lang w:val="ru-RU"/>
        </w:rPr>
        <w:t xml:space="preserve"> </w:t>
      </w:r>
      <w:r w:rsidRPr="006E525B">
        <w:rPr>
          <w:color w:val="231F20"/>
          <w:lang w:val="ru-RU"/>
        </w:rPr>
        <w:t>зовут</w:t>
      </w:r>
      <w:r w:rsidRPr="006E525B">
        <w:rPr>
          <w:color w:val="231F20"/>
          <w:spacing w:val="31"/>
          <w:lang w:val="ru-RU"/>
        </w:rPr>
        <w:t xml:space="preserve"> </w:t>
      </w:r>
      <w:r w:rsidRPr="006E525B">
        <w:rPr>
          <w:color w:val="231F20"/>
          <w:lang w:val="ru-RU"/>
        </w:rPr>
        <w:t>«</w:t>
      </w:r>
      <w:r w:rsidRPr="006E525B">
        <w:rPr>
          <w:rFonts w:ascii="Lotus-Light" w:hAnsi="Lotus-Light" w:cs="Lotus-Light"/>
          <w:color w:val="231F20"/>
          <w:rtl/>
          <w:lang w:val="ru-RU"/>
        </w:rPr>
        <w:t>هناء</w:t>
      </w:r>
      <w:r w:rsidRPr="006E525B">
        <w:rPr>
          <w:rFonts w:ascii="Lotus-Light" w:hAnsi="Lotus-Light" w:cs="Lotus-Light"/>
          <w:color w:val="231F20"/>
          <w:spacing w:val="40"/>
          <w:lang w:val="ru-RU"/>
        </w:rPr>
        <w:t xml:space="preserve"> </w:t>
      </w:r>
      <w:r w:rsidRPr="006E525B">
        <w:rPr>
          <w:color w:val="231F20"/>
          <w:lang w:val="ru-RU"/>
        </w:rPr>
        <w:t>/</w:t>
      </w:r>
      <w:r w:rsidRPr="006E525B">
        <w:rPr>
          <w:rFonts w:ascii="Charter" w:hAnsi="Charter" w:cs="Charter"/>
          <w:i/>
          <w:iCs/>
          <w:color w:val="231F20"/>
          <w:lang w:val="ru-RU"/>
        </w:rPr>
        <w:t>Хана</w:t>
      </w:r>
      <w:r w:rsidRPr="006E525B">
        <w:rPr>
          <w:color w:val="231F20"/>
          <w:lang w:val="ru-RU"/>
        </w:rPr>
        <w:t>/»</w:t>
      </w:r>
      <w:r w:rsidRPr="006E525B">
        <w:rPr>
          <w:color w:val="231F20"/>
          <w:spacing w:val="31"/>
          <w:lang w:val="ru-RU"/>
        </w:rPr>
        <w:t xml:space="preserve"> </w:t>
      </w:r>
      <w:r w:rsidRPr="006E525B">
        <w:rPr>
          <w:color w:val="231F20"/>
          <w:lang w:val="ru-RU"/>
        </w:rPr>
        <w:t>(лёг-</w:t>
      </w:r>
    </w:p>
    <w:p w:rsidR="00C06D96" w:rsidRPr="006E525B" w:rsidRDefault="00000000">
      <w:pPr>
        <w:pStyle w:val="BodyText"/>
        <w:spacing w:line="163" w:lineRule="exact"/>
        <w:ind w:left="897"/>
        <w:rPr>
          <w:lang w:val="ru-RU"/>
        </w:rPr>
      </w:pPr>
      <w:r w:rsidRPr="006E525B">
        <w:rPr>
          <w:color w:val="231F20"/>
          <w:lang w:val="ru-RU"/>
        </w:rPr>
        <w:t>кость),</w:t>
      </w:r>
      <w:r w:rsidRPr="006E525B">
        <w:rPr>
          <w:color w:val="231F20"/>
          <w:spacing w:val="3"/>
          <w:lang w:val="ru-RU"/>
        </w:rPr>
        <w:t xml:space="preserve"> </w:t>
      </w:r>
      <w:r w:rsidRPr="006E525B">
        <w:rPr>
          <w:color w:val="231F20"/>
          <w:lang w:val="ru-RU"/>
        </w:rPr>
        <w:t>то</w:t>
      </w:r>
      <w:r w:rsidRPr="006E525B">
        <w:rPr>
          <w:color w:val="231F20"/>
          <w:spacing w:val="6"/>
          <w:lang w:val="ru-RU"/>
        </w:rPr>
        <w:t xml:space="preserve"> </w:t>
      </w:r>
      <w:r w:rsidRPr="006E525B">
        <w:rPr>
          <w:color w:val="231F20"/>
          <w:lang w:val="ru-RU"/>
        </w:rPr>
        <w:t>он</w:t>
      </w:r>
      <w:r w:rsidRPr="006E525B">
        <w:rPr>
          <w:color w:val="231F20"/>
          <w:spacing w:val="6"/>
          <w:lang w:val="ru-RU"/>
        </w:rPr>
        <w:t xml:space="preserve"> </w:t>
      </w:r>
      <w:r w:rsidRPr="006E525B">
        <w:rPr>
          <w:color w:val="231F20"/>
          <w:lang w:val="ru-RU"/>
        </w:rPr>
        <w:t>женится.</w:t>
      </w:r>
      <w:r w:rsidRPr="006E525B">
        <w:rPr>
          <w:color w:val="231F20"/>
          <w:spacing w:val="5"/>
          <w:lang w:val="ru-RU"/>
        </w:rPr>
        <w:t xml:space="preserve"> </w:t>
      </w:r>
      <w:r w:rsidRPr="006E525B">
        <w:rPr>
          <w:color w:val="231F20"/>
          <w:lang w:val="ru-RU"/>
        </w:rPr>
        <w:t>Другой</w:t>
      </w:r>
      <w:r w:rsidRPr="006E525B">
        <w:rPr>
          <w:color w:val="231F20"/>
          <w:spacing w:val="6"/>
          <w:lang w:val="ru-RU"/>
        </w:rPr>
        <w:t xml:space="preserve"> </w:t>
      </w:r>
      <w:r w:rsidRPr="006E525B">
        <w:rPr>
          <w:color w:val="231F20"/>
          <w:lang w:val="ru-RU"/>
        </w:rPr>
        <w:t>же</w:t>
      </w:r>
      <w:r w:rsidRPr="006E525B">
        <w:rPr>
          <w:color w:val="231F20"/>
          <w:spacing w:val="6"/>
          <w:lang w:val="ru-RU"/>
        </w:rPr>
        <w:t xml:space="preserve"> </w:t>
      </w:r>
      <w:r w:rsidRPr="006E525B">
        <w:rPr>
          <w:color w:val="231F20"/>
          <w:lang w:val="ru-RU"/>
        </w:rPr>
        <w:t>справшивает</w:t>
      </w:r>
      <w:r w:rsidRPr="006E525B">
        <w:rPr>
          <w:color w:val="231F20"/>
          <w:spacing w:val="5"/>
          <w:lang w:val="ru-RU"/>
        </w:rPr>
        <w:t xml:space="preserve"> </w:t>
      </w:r>
      <w:r w:rsidRPr="006E525B">
        <w:rPr>
          <w:color w:val="231F20"/>
          <w:lang w:val="ru-RU"/>
        </w:rPr>
        <w:t>об</w:t>
      </w:r>
      <w:r w:rsidRPr="006E525B">
        <w:rPr>
          <w:color w:val="231F20"/>
          <w:spacing w:val="6"/>
          <w:lang w:val="ru-RU"/>
        </w:rPr>
        <w:t xml:space="preserve"> </w:t>
      </w:r>
      <w:r w:rsidRPr="006E525B">
        <w:rPr>
          <w:color w:val="231F20"/>
          <w:lang w:val="ru-RU"/>
        </w:rPr>
        <w:t>имени</w:t>
      </w:r>
      <w:r w:rsidRPr="006E525B">
        <w:rPr>
          <w:color w:val="231F20"/>
          <w:spacing w:val="6"/>
          <w:lang w:val="ru-RU"/>
        </w:rPr>
        <w:t xml:space="preserve"> </w:t>
      </w:r>
      <w:r w:rsidRPr="006E525B">
        <w:rPr>
          <w:color w:val="231F20"/>
          <w:spacing w:val="-2"/>
          <w:lang w:val="ru-RU"/>
        </w:rPr>
        <w:t>девушки,</w:t>
      </w:r>
    </w:p>
    <w:p w:rsidR="00C06D96" w:rsidRPr="006E525B" w:rsidRDefault="00000000">
      <w:pPr>
        <w:pStyle w:val="BodyText"/>
        <w:spacing w:line="407" w:lineRule="exact"/>
        <w:ind w:left="897"/>
        <w:rPr>
          <w:lang w:val="ru-RU"/>
        </w:rPr>
      </w:pPr>
      <w:r w:rsidRPr="006E525B">
        <w:rPr>
          <w:color w:val="231F20"/>
          <w:lang w:val="ru-RU"/>
        </w:rPr>
        <w:t>и</w:t>
      </w:r>
      <w:r w:rsidRPr="006E525B">
        <w:rPr>
          <w:color w:val="231F20"/>
          <w:spacing w:val="13"/>
          <w:lang w:val="ru-RU"/>
        </w:rPr>
        <w:t xml:space="preserve"> </w:t>
      </w:r>
      <w:r w:rsidRPr="006E525B">
        <w:rPr>
          <w:color w:val="231F20"/>
          <w:lang w:val="ru-RU"/>
        </w:rPr>
        <w:t>если</w:t>
      </w:r>
      <w:r w:rsidRPr="006E525B">
        <w:rPr>
          <w:color w:val="231F20"/>
          <w:spacing w:val="13"/>
          <w:lang w:val="ru-RU"/>
        </w:rPr>
        <w:t xml:space="preserve"> </w:t>
      </w:r>
      <w:r w:rsidRPr="006E525B">
        <w:rPr>
          <w:color w:val="231F20"/>
          <w:lang w:val="ru-RU"/>
        </w:rPr>
        <w:t>ему</w:t>
      </w:r>
      <w:r w:rsidRPr="006E525B">
        <w:rPr>
          <w:color w:val="231F20"/>
          <w:spacing w:val="14"/>
          <w:lang w:val="ru-RU"/>
        </w:rPr>
        <w:t xml:space="preserve"> </w:t>
      </w:r>
      <w:r w:rsidRPr="006E525B">
        <w:rPr>
          <w:color w:val="231F20"/>
          <w:lang w:val="ru-RU"/>
        </w:rPr>
        <w:t>будет</w:t>
      </w:r>
      <w:r w:rsidRPr="006E525B">
        <w:rPr>
          <w:color w:val="231F20"/>
          <w:spacing w:val="13"/>
          <w:lang w:val="ru-RU"/>
        </w:rPr>
        <w:t xml:space="preserve"> </w:t>
      </w:r>
      <w:r w:rsidRPr="006E525B">
        <w:rPr>
          <w:color w:val="231F20"/>
          <w:lang w:val="ru-RU"/>
        </w:rPr>
        <w:t>сказано,</w:t>
      </w:r>
      <w:r w:rsidRPr="006E525B">
        <w:rPr>
          <w:color w:val="231F20"/>
          <w:spacing w:val="14"/>
          <w:lang w:val="ru-RU"/>
        </w:rPr>
        <w:t xml:space="preserve"> </w:t>
      </w:r>
      <w:r w:rsidRPr="006E525B">
        <w:rPr>
          <w:color w:val="231F20"/>
          <w:lang w:val="ru-RU"/>
        </w:rPr>
        <w:t>что</w:t>
      </w:r>
      <w:r w:rsidRPr="006E525B">
        <w:rPr>
          <w:color w:val="231F20"/>
          <w:spacing w:val="13"/>
          <w:lang w:val="ru-RU"/>
        </w:rPr>
        <w:t xml:space="preserve"> </w:t>
      </w:r>
      <w:r w:rsidRPr="006E525B">
        <w:rPr>
          <w:color w:val="231F20"/>
          <w:lang w:val="ru-RU"/>
        </w:rPr>
        <w:t>её</w:t>
      </w:r>
      <w:r w:rsidRPr="006E525B">
        <w:rPr>
          <w:color w:val="231F20"/>
          <w:spacing w:val="13"/>
          <w:lang w:val="ru-RU"/>
        </w:rPr>
        <w:t xml:space="preserve"> </w:t>
      </w:r>
      <w:r w:rsidRPr="006E525B">
        <w:rPr>
          <w:color w:val="231F20"/>
          <w:lang w:val="ru-RU"/>
        </w:rPr>
        <w:t>зовут</w:t>
      </w:r>
      <w:r w:rsidRPr="006E525B">
        <w:rPr>
          <w:color w:val="231F20"/>
          <w:spacing w:val="14"/>
          <w:lang w:val="ru-RU"/>
        </w:rPr>
        <w:t xml:space="preserve"> </w:t>
      </w:r>
      <w:r w:rsidRPr="006E525B">
        <w:rPr>
          <w:color w:val="231F20"/>
          <w:lang w:val="ru-RU"/>
        </w:rPr>
        <w:t>«</w:t>
      </w:r>
      <w:r w:rsidRPr="006E525B">
        <w:rPr>
          <w:rFonts w:ascii="Lotus-Light" w:hAnsi="Lotus-Light" w:cs="Lotus-Light"/>
          <w:color w:val="231F20"/>
          <w:rtl/>
          <w:lang w:val="ru-RU"/>
        </w:rPr>
        <w:t>صخرة</w:t>
      </w:r>
      <w:r w:rsidRPr="006E525B">
        <w:rPr>
          <w:rFonts w:ascii="Lotus-Light" w:hAnsi="Lotus-Light" w:cs="Lotus-Light"/>
          <w:color w:val="231F20"/>
          <w:spacing w:val="37"/>
          <w:lang w:val="ru-RU"/>
        </w:rPr>
        <w:t xml:space="preserve"> </w:t>
      </w:r>
      <w:r w:rsidRPr="006E525B">
        <w:rPr>
          <w:color w:val="231F20"/>
          <w:lang w:val="ru-RU"/>
        </w:rPr>
        <w:t>/</w:t>
      </w:r>
      <w:r w:rsidRPr="006E525B">
        <w:rPr>
          <w:rFonts w:ascii="Charter" w:hAnsi="Charter" w:cs="Charter"/>
          <w:i/>
          <w:iCs/>
          <w:color w:val="231F20"/>
          <w:lang w:val="ru-RU"/>
        </w:rPr>
        <w:t>Сахра</w:t>
      </w:r>
      <w:r w:rsidRPr="006E525B">
        <w:rPr>
          <w:color w:val="231F20"/>
          <w:lang w:val="ru-RU"/>
        </w:rPr>
        <w:t>/»</w:t>
      </w:r>
      <w:r w:rsidRPr="006E525B">
        <w:rPr>
          <w:color w:val="231F20"/>
          <w:spacing w:val="14"/>
          <w:lang w:val="ru-RU"/>
        </w:rPr>
        <w:t xml:space="preserve"> </w:t>
      </w:r>
      <w:r w:rsidRPr="006E525B">
        <w:rPr>
          <w:color w:val="231F20"/>
          <w:lang w:val="ru-RU"/>
        </w:rPr>
        <w:t>(скалы),</w:t>
      </w:r>
      <w:r w:rsidRPr="006E525B">
        <w:rPr>
          <w:color w:val="231F20"/>
          <w:spacing w:val="13"/>
          <w:lang w:val="ru-RU"/>
        </w:rPr>
        <w:t xml:space="preserve"> </w:t>
      </w:r>
      <w:r w:rsidRPr="006E525B">
        <w:rPr>
          <w:color w:val="231F20"/>
          <w:spacing w:val="-5"/>
          <w:lang w:val="ru-RU"/>
        </w:rPr>
        <w:t>то</w:t>
      </w:r>
    </w:p>
    <w:p w:rsidR="00C06D96" w:rsidRPr="006E525B" w:rsidRDefault="00C06D96">
      <w:pPr>
        <w:spacing w:line="407" w:lineRule="exact"/>
        <w:rPr>
          <w:lang w:val="ru-RU"/>
        </w:rPr>
        <w:sectPr w:rsidR="00C06D96" w:rsidRPr="006E525B">
          <w:pgSz w:w="9930" w:h="14180"/>
          <w:pgMar w:top="130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он не женится. Оба случая являются суеверием, поскольку суе- верие — это то, что заставляет тебя делать что-то или оставить.</w:t>
      </w:r>
    </w:p>
    <w:p w:rsidR="00C06D96" w:rsidRPr="006E525B" w:rsidRDefault="00000000">
      <w:pPr>
        <w:pStyle w:val="ListParagraph"/>
        <w:numPr>
          <w:ilvl w:val="0"/>
          <w:numId w:val="85"/>
        </w:numPr>
        <w:tabs>
          <w:tab w:val="left" w:pos="785"/>
        </w:tabs>
        <w:spacing w:before="70" w:line="225" w:lineRule="auto"/>
        <w:rPr>
          <w:rFonts w:ascii="Lotus-Light" w:hAnsi="Lotus-Light" w:cs="Lotus-Light"/>
          <w:lang w:val="ru-RU"/>
        </w:rPr>
      </w:pPr>
      <w:r w:rsidRPr="006E525B">
        <w:rPr>
          <w:color w:val="231F20"/>
          <w:lang w:val="ru-RU"/>
        </w:rPr>
        <w:t>Второй пример: человек справшивает об имени девушки после того,</w:t>
      </w:r>
      <w:r w:rsidRPr="006E525B">
        <w:rPr>
          <w:color w:val="231F20"/>
          <w:spacing w:val="66"/>
          <w:lang w:val="ru-RU"/>
        </w:rPr>
        <w:t xml:space="preserve"> </w:t>
      </w:r>
      <w:r w:rsidRPr="006E525B">
        <w:rPr>
          <w:color w:val="231F20"/>
          <w:lang w:val="ru-RU"/>
        </w:rPr>
        <w:t>как</w:t>
      </w:r>
      <w:r w:rsidRPr="006E525B">
        <w:rPr>
          <w:color w:val="231F20"/>
          <w:spacing w:val="66"/>
          <w:lang w:val="ru-RU"/>
        </w:rPr>
        <w:t xml:space="preserve"> </w:t>
      </w:r>
      <w:r w:rsidRPr="006E525B">
        <w:rPr>
          <w:color w:val="231F20"/>
          <w:lang w:val="ru-RU"/>
        </w:rPr>
        <w:t>решил</w:t>
      </w:r>
      <w:r w:rsidRPr="006E525B">
        <w:rPr>
          <w:color w:val="231F20"/>
          <w:spacing w:val="66"/>
          <w:lang w:val="ru-RU"/>
        </w:rPr>
        <w:t xml:space="preserve"> </w:t>
      </w:r>
      <w:r w:rsidRPr="006E525B">
        <w:rPr>
          <w:color w:val="231F20"/>
          <w:lang w:val="ru-RU"/>
        </w:rPr>
        <w:t>жениться.</w:t>
      </w:r>
      <w:r w:rsidRPr="006E525B">
        <w:rPr>
          <w:color w:val="231F20"/>
          <w:spacing w:val="66"/>
          <w:lang w:val="ru-RU"/>
        </w:rPr>
        <w:t xml:space="preserve"> </w:t>
      </w:r>
      <w:r w:rsidRPr="006E525B">
        <w:rPr>
          <w:color w:val="231F20"/>
          <w:lang w:val="ru-RU"/>
        </w:rPr>
        <w:t>Если</w:t>
      </w:r>
      <w:r w:rsidRPr="006E525B">
        <w:rPr>
          <w:color w:val="231F20"/>
          <w:spacing w:val="66"/>
          <w:lang w:val="ru-RU"/>
        </w:rPr>
        <w:t xml:space="preserve"> </w:t>
      </w:r>
      <w:r w:rsidRPr="006E525B">
        <w:rPr>
          <w:color w:val="231F20"/>
          <w:lang w:val="ru-RU"/>
        </w:rPr>
        <w:t>он</w:t>
      </w:r>
      <w:r w:rsidRPr="006E525B">
        <w:rPr>
          <w:color w:val="231F20"/>
          <w:spacing w:val="66"/>
          <w:lang w:val="ru-RU"/>
        </w:rPr>
        <w:t xml:space="preserve"> </w:t>
      </w:r>
      <w:r w:rsidRPr="006E525B">
        <w:rPr>
          <w:color w:val="231F20"/>
          <w:lang w:val="ru-RU"/>
        </w:rPr>
        <w:t>узнает,</w:t>
      </w:r>
      <w:r w:rsidRPr="006E525B">
        <w:rPr>
          <w:color w:val="231F20"/>
          <w:spacing w:val="66"/>
          <w:lang w:val="ru-RU"/>
        </w:rPr>
        <w:t xml:space="preserve"> </w:t>
      </w:r>
      <w:r w:rsidRPr="006E525B">
        <w:rPr>
          <w:color w:val="231F20"/>
          <w:lang w:val="ru-RU"/>
        </w:rPr>
        <w:t>что</w:t>
      </w:r>
      <w:r w:rsidRPr="006E525B">
        <w:rPr>
          <w:color w:val="231F20"/>
          <w:spacing w:val="66"/>
          <w:lang w:val="ru-RU"/>
        </w:rPr>
        <w:t xml:space="preserve"> </w:t>
      </w:r>
      <w:r w:rsidRPr="006E525B">
        <w:rPr>
          <w:color w:val="231F20"/>
          <w:lang w:val="ru-RU"/>
        </w:rPr>
        <w:t>её</w:t>
      </w:r>
      <w:r w:rsidRPr="006E525B">
        <w:rPr>
          <w:color w:val="231F20"/>
          <w:spacing w:val="66"/>
          <w:lang w:val="ru-RU"/>
        </w:rPr>
        <w:t xml:space="preserve"> </w:t>
      </w:r>
      <w:r w:rsidRPr="006E525B">
        <w:rPr>
          <w:color w:val="231F20"/>
          <w:lang w:val="ru-RU"/>
        </w:rPr>
        <w:t>зовут</w:t>
      </w:r>
      <w:r w:rsidRPr="006E525B">
        <w:rPr>
          <w:color w:val="231F20"/>
          <w:spacing w:val="66"/>
          <w:lang w:val="ru-RU"/>
        </w:rPr>
        <w:t xml:space="preserve"> </w:t>
      </w:r>
      <w:r w:rsidRPr="006E525B">
        <w:rPr>
          <w:color w:val="231F20"/>
          <w:lang w:val="ru-RU"/>
        </w:rPr>
        <w:t>«</w:t>
      </w:r>
      <w:r w:rsidRPr="006E525B">
        <w:rPr>
          <w:rFonts w:ascii="Lotus-Light" w:hAnsi="Lotus-Light" w:cs="Lotus-Light"/>
          <w:color w:val="231F20"/>
          <w:rtl/>
          <w:lang w:val="ru-RU"/>
        </w:rPr>
        <w:t>سعاد</w:t>
      </w:r>
    </w:p>
    <w:p w:rsidR="00C06D96" w:rsidRPr="006E525B" w:rsidRDefault="00000000">
      <w:pPr>
        <w:pStyle w:val="BodyText"/>
        <w:spacing w:line="172" w:lineRule="exact"/>
        <w:ind w:left="784"/>
        <w:jc w:val="both"/>
        <w:rPr>
          <w:lang w:val="ru-RU"/>
        </w:rPr>
      </w:pPr>
      <w:r w:rsidRPr="006E525B">
        <w:rPr>
          <w:color w:val="231F20"/>
          <w:lang w:val="ru-RU"/>
        </w:rPr>
        <w:t>/</w:t>
      </w:r>
      <w:r w:rsidRPr="006E525B">
        <w:rPr>
          <w:rFonts w:ascii="Charter" w:hAnsi="Charter"/>
          <w:i/>
          <w:color w:val="231F20"/>
          <w:lang w:val="ru-RU"/>
        </w:rPr>
        <w:t>Су‘ад</w:t>
      </w:r>
      <w:r w:rsidRPr="006E525B">
        <w:rPr>
          <w:color w:val="231F20"/>
          <w:lang w:val="ru-RU"/>
        </w:rPr>
        <w:t>/»</w:t>
      </w:r>
      <w:r w:rsidRPr="006E525B">
        <w:rPr>
          <w:color w:val="231F20"/>
          <w:spacing w:val="2"/>
          <w:lang w:val="ru-RU"/>
        </w:rPr>
        <w:t xml:space="preserve"> </w:t>
      </w:r>
      <w:r w:rsidRPr="006E525B">
        <w:rPr>
          <w:color w:val="231F20"/>
          <w:lang w:val="ru-RU"/>
        </w:rPr>
        <w:t>(счастье),</w:t>
      </w:r>
      <w:r w:rsidRPr="006E525B">
        <w:rPr>
          <w:color w:val="231F20"/>
          <w:spacing w:val="4"/>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радуется</w:t>
      </w:r>
      <w:r w:rsidRPr="006E525B">
        <w:rPr>
          <w:color w:val="231F20"/>
          <w:spacing w:val="4"/>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это</w:t>
      </w:r>
      <w:r w:rsidRPr="006E525B">
        <w:rPr>
          <w:color w:val="231F20"/>
          <w:spacing w:val="4"/>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доброго</w:t>
      </w:r>
      <w:r w:rsidRPr="006E525B">
        <w:rPr>
          <w:color w:val="231F20"/>
          <w:spacing w:val="5"/>
          <w:lang w:val="ru-RU"/>
        </w:rPr>
        <w:t xml:space="preserve"> </w:t>
      </w:r>
      <w:r w:rsidRPr="006E525B">
        <w:rPr>
          <w:color w:val="231F20"/>
          <w:spacing w:val="-2"/>
          <w:lang w:val="ru-RU"/>
        </w:rPr>
        <w:t>предзнаменова-</w:t>
      </w:r>
    </w:p>
    <w:p w:rsidR="00C06D96" w:rsidRPr="006E525B" w:rsidRDefault="00000000">
      <w:pPr>
        <w:pStyle w:val="BodyText"/>
        <w:spacing w:before="17" w:line="254" w:lineRule="auto"/>
        <w:ind w:left="784" w:right="474"/>
        <w:jc w:val="both"/>
        <w:rPr>
          <w:lang w:val="ru-RU"/>
        </w:rPr>
      </w:pPr>
      <w:r w:rsidRPr="006E525B">
        <w:rPr>
          <w:color w:val="231F20"/>
          <w:lang w:val="ru-RU"/>
        </w:rPr>
        <w:t xml:space="preserve">ния, поскольку это не было причиной совершения или оставления чего-то, однако он лишь радуется после того, как начал что-то </w:t>
      </w:r>
      <w:r w:rsidRPr="006E525B">
        <w:rPr>
          <w:color w:val="231F20"/>
          <w:spacing w:val="-2"/>
          <w:lang w:val="ru-RU"/>
        </w:rPr>
        <w:t>делать.</w:t>
      </w:r>
    </w:p>
    <w:p w:rsidR="00C06D96" w:rsidRPr="006E525B" w:rsidRDefault="00000000">
      <w:pPr>
        <w:pStyle w:val="ListParagraph"/>
        <w:numPr>
          <w:ilvl w:val="0"/>
          <w:numId w:val="85"/>
        </w:numPr>
        <w:tabs>
          <w:tab w:val="left" w:pos="785"/>
        </w:tabs>
        <w:spacing w:before="54" w:line="254" w:lineRule="auto"/>
        <w:rPr>
          <w:lang w:val="ru-RU"/>
        </w:rPr>
      </w:pPr>
      <w:r w:rsidRPr="006E525B">
        <w:rPr>
          <w:color w:val="231F20"/>
          <w:lang w:val="ru-RU"/>
        </w:rPr>
        <w:t xml:space="preserve">Некоторые люди открывают </w:t>
      </w:r>
      <w:r w:rsidRPr="006E525B">
        <w:rPr>
          <w:rFonts w:ascii="Charter" w:hAnsi="Charter"/>
          <w:i/>
          <w:color w:val="231F20"/>
          <w:lang w:val="ru-RU"/>
        </w:rPr>
        <w:t xml:space="preserve">мусхаф </w:t>
      </w:r>
      <w:r w:rsidRPr="006E525B">
        <w:rPr>
          <w:color w:val="231F20"/>
          <w:lang w:val="ru-RU"/>
        </w:rPr>
        <w:t>(Коран), гадая по нему: если они видят упоминание Огня, то считают это плохой приметой; если же они видят упоминание Рая, то говорят, что это хороший знак. Это подобно деяниям людей времён невежества, гадавшим по стрелам.</w:t>
      </w:r>
    </w:p>
    <w:p w:rsidR="00C06D96" w:rsidRPr="006E525B" w:rsidRDefault="00000000">
      <w:pPr>
        <w:pStyle w:val="ListParagraph"/>
        <w:numPr>
          <w:ilvl w:val="0"/>
          <w:numId w:val="85"/>
        </w:numPr>
        <w:tabs>
          <w:tab w:val="left" w:pos="785"/>
        </w:tabs>
        <w:spacing w:before="59"/>
        <w:ind w:right="0" w:hanging="342"/>
        <w:rPr>
          <w:lang w:val="ru-RU"/>
        </w:rPr>
      </w:pPr>
      <w:r w:rsidRPr="006E525B">
        <w:rPr>
          <w:color w:val="231F20"/>
          <w:lang w:val="ru-RU"/>
        </w:rPr>
        <w:t>«‘Укба</w:t>
      </w:r>
      <w:r w:rsidRPr="006E525B">
        <w:rPr>
          <w:color w:val="231F20"/>
          <w:spacing w:val="-1"/>
          <w:lang w:val="ru-RU"/>
        </w:rPr>
        <w:t xml:space="preserve"> </w:t>
      </w:r>
      <w:r w:rsidRPr="006E525B">
        <w:rPr>
          <w:color w:val="231F20"/>
          <w:lang w:val="ru-RU"/>
        </w:rPr>
        <w:t>ибн</w:t>
      </w:r>
      <w:r w:rsidRPr="006E525B">
        <w:rPr>
          <w:color w:val="231F20"/>
          <w:spacing w:val="1"/>
          <w:lang w:val="ru-RU"/>
        </w:rPr>
        <w:t xml:space="preserve"> </w:t>
      </w:r>
      <w:r w:rsidRPr="006E525B">
        <w:rPr>
          <w:color w:val="231F20"/>
          <w:lang w:val="ru-RU"/>
        </w:rPr>
        <w:t>‘Амир»:</w:t>
      </w:r>
      <w:r w:rsidRPr="006E525B">
        <w:rPr>
          <w:color w:val="231F20"/>
          <w:spacing w:val="1"/>
          <w:lang w:val="ru-RU"/>
        </w:rPr>
        <w:t xml:space="preserve"> </w:t>
      </w:r>
      <w:r w:rsidRPr="006E525B">
        <w:rPr>
          <w:color w:val="231F20"/>
          <w:lang w:val="ru-RU"/>
        </w:rPr>
        <w:t>более правильно,</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‘Урва</w:t>
      </w:r>
      <w:r w:rsidRPr="006E525B">
        <w:rPr>
          <w:color w:val="231F20"/>
          <w:spacing w:val="1"/>
          <w:lang w:val="ru-RU"/>
        </w:rPr>
        <w:t xml:space="preserve"> </w:t>
      </w:r>
      <w:r w:rsidRPr="006E525B">
        <w:rPr>
          <w:color w:val="231F20"/>
          <w:lang w:val="ru-RU"/>
        </w:rPr>
        <w:t>ибн</w:t>
      </w:r>
      <w:r w:rsidRPr="006E525B">
        <w:rPr>
          <w:color w:val="231F20"/>
          <w:spacing w:val="1"/>
          <w:lang w:val="ru-RU"/>
        </w:rPr>
        <w:t xml:space="preserve"> </w:t>
      </w:r>
      <w:r w:rsidRPr="006E525B">
        <w:rPr>
          <w:color w:val="231F20"/>
          <w:spacing w:val="-2"/>
          <w:lang w:val="ru-RU"/>
        </w:rPr>
        <w:t>‘Амир.</w:t>
      </w:r>
    </w:p>
    <w:p w:rsidR="00C06D96" w:rsidRPr="006E525B" w:rsidRDefault="00000000">
      <w:pPr>
        <w:pStyle w:val="ListParagraph"/>
        <w:numPr>
          <w:ilvl w:val="0"/>
          <w:numId w:val="85"/>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Не отвратит мусульманина от его дел</w:t>
      </w:r>
      <w:r w:rsidRPr="006E525B">
        <w:rPr>
          <w:color w:val="231F20"/>
          <w:lang w:val="ru-RU"/>
        </w:rPr>
        <w:t xml:space="preserve">»: из этого понимается, что тот, кого суеверие отвратило от его нужды, тот не является </w:t>
      </w:r>
      <w:r w:rsidRPr="006E525B">
        <w:rPr>
          <w:color w:val="231F20"/>
          <w:spacing w:val="-2"/>
          <w:lang w:val="ru-RU"/>
        </w:rPr>
        <w:t>мусульманином.</w:t>
      </w:r>
    </w:p>
    <w:p w:rsidR="00C06D96" w:rsidRPr="006E525B" w:rsidRDefault="00000000">
      <w:pPr>
        <w:pStyle w:val="ListParagraph"/>
        <w:numPr>
          <w:ilvl w:val="0"/>
          <w:numId w:val="85"/>
        </w:numPr>
        <w:tabs>
          <w:tab w:val="left" w:pos="785"/>
        </w:tabs>
        <w:spacing w:before="98" w:line="168" w:lineRule="auto"/>
        <w:rPr>
          <w:lang w:val="ru-RU"/>
        </w:rPr>
      </w:pPr>
      <w:r w:rsidRPr="006E525B">
        <w:rPr>
          <w:color w:val="231F20"/>
          <w:lang w:val="ru-RU"/>
        </w:rPr>
        <w:t>«</w:t>
      </w:r>
      <w:r w:rsidRPr="006E525B">
        <w:rPr>
          <w:rFonts w:ascii="Charter-BoldItalic" w:hAnsi="Charter-BoldItalic" w:cs="Charter-BoldItalic"/>
          <w:b/>
          <w:bCs/>
          <w:i/>
          <w:iCs/>
          <w:color w:val="231F20"/>
          <w:lang w:val="ru-RU"/>
        </w:rPr>
        <w:t>Нет силы, кроме как у Тебя</w:t>
      </w:r>
      <w:r w:rsidRPr="006E525B">
        <w:rPr>
          <w:color w:val="231F20"/>
          <w:lang w:val="ru-RU"/>
        </w:rPr>
        <w:t>»: частица «</w:t>
      </w:r>
      <w:r w:rsidRPr="006E525B">
        <w:rPr>
          <w:rFonts w:ascii="Lotus-Light" w:hAnsi="Lotus-Light" w:cs="Lotus-Light"/>
          <w:color w:val="231F20"/>
          <w:rtl/>
          <w:lang w:val="ru-RU"/>
        </w:rPr>
        <w:t>الباء</w:t>
      </w:r>
      <w:r w:rsidRPr="006E525B">
        <w:rPr>
          <w:rFonts w:ascii="Lotus-Light" w:hAnsi="Lotus-Light" w:cs="Lotus-Light"/>
          <w:color w:val="231F20"/>
          <w:spacing w:val="40"/>
          <w:lang w:val="ru-RU"/>
        </w:rPr>
        <w:t xml:space="preserve"> </w:t>
      </w:r>
      <w:r w:rsidRPr="006E525B">
        <w:rPr>
          <w:color w:val="231F20"/>
          <w:lang w:val="ru-RU"/>
        </w:rPr>
        <w:t>/</w:t>
      </w:r>
      <w:r w:rsidRPr="006E525B">
        <w:rPr>
          <w:rFonts w:ascii="Charter" w:hAnsi="Charter" w:cs="Charter"/>
          <w:i/>
          <w:iCs/>
          <w:color w:val="231F20"/>
          <w:lang w:val="ru-RU"/>
        </w:rPr>
        <w:t>би-</w:t>
      </w:r>
      <w:r w:rsidRPr="006E525B">
        <w:rPr>
          <w:color w:val="231F20"/>
          <w:lang w:val="ru-RU"/>
        </w:rPr>
        <w:t>/» здесь имеет значение:</w:t>
      </w:r>
      <w:r w:rsidRPr="006E525B">
        <w:rPr>
          <w:color w:val="231F20"/>
          <w:spacing w:val="-4"/>
          <w:lang w:val="ru-RU"/>
        </w:rPr>
        <w:t xml:space="preserve"> </w:t>
      </w:r>
      <w:r w:rsidRPr="006E525B">
        <w:rPr>
          <w:color w:val="231F20"/>
          <w:lang w:val="ru-RU"/>
        </w:rPr>
        <w:t>(1)</w:t>
      </w:r>
      <w:r w:rsidRPr="006E525B">
        <w:rPr>
          <w:color w:val="231F20"/>
          <w:spacing w:val="-4"/>
          <w:lang w:val="ru-RU"/>
        </w:rPr>
        <w:t xml:space="preserve"> </w:t>
      </w:r>
      <w:r w:rsidRPr="006E525B">
        <w:rPr>
          <w:color w:val="231F20"/>
          <w:lang w:val="ru-RU"/>
        </w:rPr>
        <w:t>смысл</w:t>
      </w:r>
      <w:r w:rsidRPr="006E525B">
        <w:rPr>
          <w:color w:val="231F20"/>
          <w:spacing w:val="-4"/>
          <w:lang w:val="ru-RU"/>
        </w:rPr>
        <w:t xml:space="preserve"> </w:t>
      </w:r>
      <w:r w:rsidRPr="006E525B">
        <w:rPr>
          <w:color w:val="231F20"/>
          <w:lang w:val="ru-RU"/>
        </w:rPr>
        <w:t>частицы</w:t>
      </w:r>
      <w:r w:rsidRPr="006E525B">
        <w:rPr>
          <w:color w:val="231F20"/>
          <w:spacing w:val="-4"/>
          <w:lang w:val="ru-RU"/>
        </w:rPr>
        <w:t xml:space="preserve"> </w:t>
      </w:r>
      <w:r w:rsidRPr="006E525B">
        <w:rPr>
          <w:color w:val="231F20"/>
          <w:lang w:val="ru-RU"/>
        </w:rPr>
        <w:t>«</w:t>
      </w:r>
      <w:r w:rsidRPr="006E525B">
        <w:rPr>
          <w:rFonts w:ascii="Lotus-Light" w:hAnsi="Lotus-Light" w:cs="Lotus-Light"/>
          <w:color w:val="231F20"/>
          <w:rtl/>
          <w:lang w:val="ru-RU"/>
        </w:rPr>
        <w:t>في</w:t>
      </w:r>
      <w:r w:rsidRPr="006E525B">
        <w:rPr>
          <w:rFonts w:ascii="Lotus-Light" w:hAnsi="Lotus-Light" w:cs="Lotus-Light"/>
          <w:color w:val="231F20"/>
          <w:spacing w:val="-2"/>
          <w:lang w:val="ru-RU"/>
        </w:rPr>
        <w:t xml:space="preserve"> </w:t>
      </w:r>
      <w:r w:rsidRPr="006E525B">
        <w:rPr>
          <w:color w:val="231F20"/>
          <w:lang w:val="ru-RU"/>
        </w:rPr>
        <w:t>/</w:t>
      </w:r>
      <w:r w:rsidRPr="006E525B">
        <w:rPr>
          <w:rFonts w:ascii="Charter" w:hAnsi="Charter" w:cs="Charter"/>
          <w:i/>
          <w:iCs/>
          <w:color w:val="231F20"/>
          <w:lang w:val="ru-RU"/>
        </w:rPr>
        <w:t>фи</w:t>
      </w:r>
      <w:r w:rsidRPr="006E525B">
        <w:rPr>
          <w:color w:val="231F20"/>
          <w:lang w:val="ru-RU"/>
        </w:rPr>
        <w:t>/»;</w:t>
      </w:r>
      <w:r w:rsidRPr="006E525B">
        <w:rPr>
          <w:color w:val="231F20"/>
          <w:spacing w:val="-4"/>
          <w:lang w:val="ru-RU"/>
        </w:rPr>
        <w:t xml:space="preserve"> </w:t>
      </w:r>
      <w:r w:rsidRPr="006E525B">
        <w:rPr>
          <w:color w:val="231F20"/>
          <w:lang w:val="ru-RU"/>
        </w:rPr>
        <w:t>(2)</w:t>
      </w:r>
      <w:r w:rsidRPr="006E525B">
        <w:rPr>
          <w:color w:val="231F20"/>
          <w:spacing w:val="-4"/>
          <w:lang w:val="ru-RU"/>
        </w:rPr>
        <w:t xml:space="preserve"> </w:t>
      </w:r>
      <w:r w:rsidRPr="006E525B">
        <w:rPr>
          <w:color w:val="231F20"/>
          <w:lang w:val="ru-RU"/>
        </w:rPr>
        <w:t>просьба</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помощи;</w:t>
      </w:r>
      <w:r w:rsidRPr="006E525B">
        <w:rPr>
          <w:color w:val="231F20"/>
          <w:spacing w:val="-4"/>
          <w:lang w:val="ru-RU"/>
        </w:rPr>
        <w:t xml:space="preserve"> </w:t>
      </w:r>
      <w:r w:rsidRPr="006E525B">
        <w:rPr>
          <w:color w:val="231F20"/>
          <w:lang w:val="ru-RU"/>
        </w:rPr>
        <w:t>(3) указывает на причину.</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rPr>
          <w:sz w:val="12"/>
          <w:lang w:val="ru-RU"/>
        </w:rPr>
      </w:pPr>
      <w:r>
        <w:pict>
          <v:group id="docshapegroup995" o:spid="_x0000_s3186" alt="" style="position:absolute;margin-left:59.05pt;margin-top:8.4pt;width:372.35pt;height:149.6pt;z-index:-15531520;mso-wrap-distance-left:0;mso-wrap-distance-right:0;mso-position-horizontal-relative:page" coordorigin="1181,168" coordsize="7447,2992">
            <v:shape id="docshape996" o:spid="_x0000_s3187" alt="" style="position:absolute;left:2187;top:177;width:5434;height:488" coordorigin="2187,178" coordsize="5434,488" path="m7564,178r-5320,l2222,182r-18,12l2192,212r-5,23l2187,609r5,22l2204,649r18,12l2244,666r5320,l7586,661r18,-12l7616,631r5,-22l7621,235r-5,-23l7604,194r-18,-12l7564,178xe" fillcolor="#d2e8f3" stroked="f">
              <v:path arrowok="t"/>
            </v:shape>
            <v:shape id="docshape997" o:spid="_x0000_s3188" alt="" style="position:absolute;left:2187;top:177;width:5434;height:488" coordorigin="2187,178" coordsize="5434,488" path="m2300,178r-44,9l2220,211r-24,36l2187,291r,261l2196,596r24,36l2256,657r44,9l7507,666r45,-9l7588,632r24,-36l7621,552r,-261l7612,247r-24,-36l7552,187r-45,-9l2300,178xe" filled="f" strokecolor="#008dc1" strokeweight="1pt">
              <v:path arrowok="t"/>
            </v:shape>
            <v:line id="_x0000_s3189" alt="" style="position:absolute" from="2330,793" to="7478,793" strokecolor="#231f20" strokeweight="1.25pt"/>
            <v:shape id="docshape998" o:spid="_x0000_s3190" type="#_x0000_t75" alt="" style="position:absolute;left:4794;top:679;width:105;height:276">
              <v:imagedata r:id="rId19" o:title=""/>
            </v:shape>
            <v:shape id="docshape999" o:spid="_x0000_s3191" type="#_x0000_t75" alt="" style="position:absolute;left:2290;top:787;width:105;height:168">
              <v:imagedata r:id="rId13" o:title=""/>
            </v:shape>
            <v:shape id="docshape1000" o:spid="_x0000_s3192" type="#_x0000_t75" alt="" style="position:absolute;left:7412;top:787;width:105;height:168">
              <v:imagedata r:id="rId13" o:title=""/>
            </v:shape>
            <v:shape id="docshape1001" o:spid="_x0000_s3193" type="#_x0000_t202" alt="" style="position:absolute;left:2177;top:167;width:5454;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3"/>
                        <w:sz w:val="26"/>
                      </w:rPr>
                      <w:t xml:space="preserve"> </w:t>
                    </w:r>
                    <w:r>
                      <w:rPr>
                        <w:rFonts w:ascii="Amrys" w:hAnsi="Amrys"/>
                        <w:b/>
                        <w:color w:val="231F20"/>
                        <w:sz w:val="26"/>
                      </w:rPr>
                      <w:t>людей</w:t>
                    </w:r>
                    <w:r>
                      <w:rPr>
                        <w:rFonts w:ascii="Amrys" w:hAnsi="Amrys"/>
                        <w:b/>
                        <w:color w:val="231F20"/>
                        <w:spacing w:val="-3"/>
                        <w:sz w:val="26"/>
                      </w:rPr>
                      <w:t xml:space="preserve"> </w:t>
                    </w:r>
                    <w:r>
                      <w:rPr>
                        <w:rFonts w:ascii="Amrys" w:hAnsi="Amrys"/>
                        <w:b/>
                        <w:color w:val="231F20"/>
                        <w:sz w:val="26"/>
                      </w:rPr>
                      <w:t>по</w:t>
                    </w:r>
                    <w:r>
                      <w:rPr>
                        <w:rFonts w:ascii="Amrys" w:hAnsi="Amrys"/>
                        <w:b/>
                        <w:color w:val="231F20"/>
                        <w:spacing w:val="-3"/>
                        <w:sz w:val="26"/>
                      </w:rPr>
                      <w:t xml:space="preserve"> </w:t>
                    </w:r>
                    <w:r>
                      <w:rPr>
                        <w:rFonts w:ascii="Amrys" w:hAnsi="Amrys"/>
                        <w:b/>
                        <w:color w:val="231F20"/>
                        <w:sz w:val="26"/>
                      </w:rPr>
                      <w:t>отношению</w:t>
                    </w:r>
                    <w:r>
                      <w:rPr>
                        <w:rFonts w:ascii="Amrys" w:hAnsi="Amrys"/>
                        <w:b/>
                        <w:color w:val="231F20"/>
                        <w:spacing w:val="-3"/>
                        <w:sz w:val="26"/>
                      </w:rPr>
                      <w:t xml:space="preserve"> </w:t>
                    </w:r>
                    <w:r>
                      <w:rPr>
                        <w:rFonts w:ascii="Amrys" w:hAnsi="Amrys"/>
                        <w:b/>
                        <w:color w:val="231F20"/>
                        <w:sz w:val="26"/>
                      </w:rPr>
                      <w:t>к</w:t>
                    </w:r>
                    <w:r>
                      <w:rPr>
                        <w:rFonts w:ascii="Amrys" w:hAnsi="Amrys"/>
                        <w:b/>
                        <w:color w:val="231F20"/>
                        <w:spacing w:val="-2"/>
                        <w:sz w:val="26"/>
                      </w:rPr>
                      <w:t xml:space="preserve"> суевериям</w:t>
                    </w:r>
                  </w:p>
                </w:txbxContent>
              </v:textbox>
            </v:shape>
            <v:shape id="docshape1002" o:spid="_x0000_s3194" type="#_x0000_t202" alt="" style="position:absolute;left:6217;top:985;width:2400;height:2125;mso-wrap-style:square;v-text-anchor:top" filled="f" strokecolor="#008dc1" strokeweight="1pt">
              <v:textbox inset="0,0,0,0">
                <w:txbxContent>
                  <w:p w:rsidR="00C06D96" w:rsidRDefault="00000000">
                    <w:pPr>
                      <w:spacing w:before="107"/>
                      <w:ind w:left="103"/>
                      <w:rPr>
                        <w:sz w:val="20"/>
                      </w:rPr>
                    </w:pPr>
                    <w:r>
                      <w:rPr>
                        <w:rFonts w:ascii="Charter" w:hAnsi="Charter"/>
                        <w:b/>
                        <w:color w:val="008DC1"/>
                        <w:sz w:val="20"/>
                      </w:rPr>
                      <w:t xml:space="preserve">Не отвращается от своей нужды, полага- ясь на Аллаха: </w:t>
                    </w:r>
                    <w:r>
                      <w:rPr>
                        <w:color w:val="231F20"/>
                        <w:sz w:val="20"/>
                      </w:rPr>
                      <w:t>это по- ложение единобожни- ков, и это — основа.</w:t>
                    </w:r>
                  </w:p>
                </w:txbxContent>
              </v:textbox>
            </v:shape>
            <v:shape id="docshape1003" o:spid="_x0000_s3195" type="#_x0000_t202" alt="" style="position:absolute;left:3703;top:985;width:2400;height:2151;mso-wrap-style:square;v-text-anchor:top" filled="f" strokecolor="#008dc1" strokeweight="1pt">
              <v:textbox inset="0,0,0,0">
                <w:txbxContent>
                  <w:p w:rsidR="00C06D96" w:rsidRDefault="00000000">
                    <w:pPr>
                      <w:spacing w:before="107"/>
                      <w:ind w:left="103" w:right="153"/>
                      <w:rPr>
                        <w:sz w:val="20"/>
                      </w:rPr>
                    </w:pPr>
                    <w:r>
                      <w:rPr>
                        <w:rFonts w:ascii="Charter" w:hAnsi="Charter"/>
                        <w:b/>
                        <w:color w:val="008DC1"/>
                        <w:sz w:val="20"/>
                      </w:rPr>
                      <w:t>Оставляет совершае- мое дело, веря в суе- верия:</w:t>
                    </w:r>
                    <w:r>
                      <w:rPr>
                        <w:rFonts w:ascii="Charter" w:hAnsi="Charter"/>
                        <w:b/>
                        <w:color w:val="008DC1"/>
                        <w:spacing w:val="-3"/>
                        <w:sz w:val="20"/>
                      </w:rPr>
                      <w:t xml:space="preserve"> </w:t>
                    </w:r>
                    <w:r>
                      <w:rPr>
                        <w:color w:val="231F20"/>
                        <w:sz w:val="20"/>
                      </w:rPr>
                      <w:t>это малое</w:t>
                    </w:r>
                    <w:r>
                      <w:rPr>
                        <w:color w:val="231F20"/>
                        <w:spacing w:val="-1"/>
                        <w:sz w:val="20"/>
                      </w:rPr>
                      <w:t xml:space="preserve"> </w:t>
                    </w:r>
                    <w:r>
                      <w:rPr>
                        <w:color w:val="231F20"/>
                        <w:sz w:val="20"/>
                      </w:rPr>
                      <w:t>мно- гобожие, если счита- ет это причиной, и большое, если счита- ет что действует само по себе.</w:t>
                    </w:r>
                  </w:p>
                </w:txbxContent>
              </v:textbox>
            </v:shape>
            <v:shape id="docshape1004" o:spid="_x0000_s3196" type="#_x0000_t202" alt="" style="position:absolute;left:1190;top:985;width:2400;height:2165;mso-wrap-style:square;v-text-anchor:top" filled="f" strokecolor="#008dc1" strokeweight="1pt">
              <v:textbox inset="0,0,0,0">
                <w:txbxContent>
                  <w:p w:rsidR="00C06D96" w:rsidRDefault="00000000">
                    <w:pPr>
                      <w:spacing w:before="107"/>
                      <w:ind w:left="103" w:right="116"/>
                      <w:rPr>
                        <w:sz w:val="20"/>
                      </w:rPr>
                    </w:pPr>
                    <w:r>
                      <w:rPr>
                        <w:rFonts w:ascii="Charter" w:hAnsi="Charter"/>
                        <w:b/>
                        <w:color w:val="008DC1"/>
                        <w:sz w:val="20"/>
                      </w:rPr>
                      <w:t xml:space="preserve">Продолжает своё дело, однако, боясь, со стеснением в душе и страхом, что оно повлияет: </w:t>
                    </w:r>
                    <w:r>
                      <w:rPr>
                        <w:color w:val="231F20"/>
                        <w:sz w:val="20"/>
                      </w:rPr>
                      <w:t xml:space="preserve">он является </w:t>
                    </w:r>
                    <w:r>
                      <w:rPr>
                        <w:color w:val="231F20"/>
                        <w:spacing w:val="-2"/>
                        <w:sz w:val="20"/>
                      </w:rPr>
                      <w:t>грешником.</w:t>
                    </w:r>
                  </w:p>
                </w:txbxContent>
              </v:textbox>
            </v:shape>
            <w10:wrap type="topAndBottom" anchorx="page"/>
          </v:group>
        </w:pict>
      </w:r>
    </w:p>
    <w:p w:rsidR="00C06D96" w:rsidRPr="006E525B" w:rsidRDefault="00C06D96">
      <w:pPr>
        <w:rPr>
          <w:sz w:val="12"/>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05" o:spid="_x0000_s3185" type="#_x0000_t202" alt="" style="width:371.35pt;height:248.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764"/>
                    <w:rPr>
                      <w:rFonts w:ascii="Charter" w:hAnsi="Charter"/>
                      <w:b/>
                    </w:rPr>
                  </w:pPr>
                  <w:r>
                    <w:rPr>
                      <w:rFonts w:ascii="Charter" w:hAnsi="Charter"/>
                      <w:b/>
                      <w:color w:val="008DC1"/>
                    </w:rPr>
                    <w:t>С</w:t>
                  </w:r>
                  <w:r>
                    <w:rPr>
                      <w:rFonts w:ascii="Charter" w:hAnsi="Charter"/>
                      <w:b/>
                      <w:color w:val="008DC1"/>
                      <w:spacing w:val="-6"/>
                    </w:rPr>
                    <w:t xml:space="preserve"> </w:t>
                  </w:r>
                  <w:r>
                    <w:rPr>
                      <w:rFonts w:ascii="Charter" w:hAnsi="Charter"/>
                      <w:b/>
                      <w:color w:val="008DC1"/>
                    </w:rPr>
                    <w:t>ШЕСТОГО</w:t>
                  </w:r>
                  <w:r>
                    <w:rPr>
                      <w:rFonts w:ascii="Charter" w:hAnsi="Charter"/>
                      <w:b/>
                      <w:color w:val="008DC1"/>
                      <w:spacing w:val="-5"/>
                    </w:rPr>
                    <w:t xml:space="preserve"> </w:t>
                  </w:r>
                  <w:r>
                    <w:rPr>
                      <w:rFonts w:ascii="Charter" w:hAnsi="Charter"/>
                      <w:b/>
                      <w:color w:val="008DC1"/>
                    </w:rPr>
                    <w:t>ПО</w:t>
                  </w:r>
                  <w:r>
                    <w:rPr>
                      <w:rFonts w:ascii="Charter" w:hAnsi="Charter"/>
                      <w:b/>
                      <w:color w:val="008DC1"/>
                      <w:spacing w:val="-5"/>
                    </w:rPr>
                    <w:t xml:space="preserve"> </w:t>
                  </w:r>
                  <w:r>
                    <w:rPr>
                      <w:rFonts w:ascii="Charter" w:hAnsi="Charter"/>
                      <w:b/>
                      <w:color w:val="008DC1"/>
                    </w:rPr>
                    <w:t>ВОСЬМОЙ</w:t>
                  </w:r>
                  <w:r>
                    <w:rPr>
                      <w:rFonts w:ascii="Charter" w:hAnsi="Charter"/>
                      <w:b/>
                      <w:color w:val="008DC1"/>
                      <w:spacing w:val="-5"/>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Ибн Мас‘уд рассказывал следующий хадис Пророка </w:t>
                  </w:r>
                  <w:r>
                    <w:rPr>
                      <w:rFonts w:ascii="Traditional Arabic" w:hAnsi="Traditional Arabic" w:cs="Traditional Arabic"/>
                      <w:color w:val="231F20"/>
                      <w:rtl/>
                    </w:rPr>
                    <w:t>ﷺ</w:t>
                  </w:r>
                  <w:r>
                    <w:rPr>
                      <w:color w:val="231F20"/>
                    </w:rPr>
                    <w:t>: «</w:t>
                  </w:r>
                  <w:r>
                    <w:rPr>
                      <w:rFonts w:ascii="Charter-BoldItalic" w:hAnsi="Charter-BoldItalic" w:cs="Charter-BoldItalic"/>
                      <w:b/>
                      <w:bCs/>
                      <w:i/>
                      <w:iCs/>
                      <w:color w:val="231F20"/>
                    </w:rPr>
                    <w:t>Вера в суе- верие — ширк! Вера в суеверие — ширк! Вера в суеверие — ширк!</w:t>
                  </w:r>
                  <w:r>
                    <w:rPr>
                      <w:color w:val="231F20"/>
                    </w:rPr>
                    <w:t>»</w:t>
                  </w:r>
                  <w:r>
                    <w:rPr>
                      <w:color w:val="231F20"/>
                      <w:spacing w:val="40"/>
                    </w:rPr>
                    <w:t xml:space="preserve"> </w:t>
                  </w:r>
                  <w:r>
                    <w:rPr>
                      <w:color w:val="231F20"/>
                    </w:rPr>
                    <w:t>А затем добавил: «</w:t>
                  </w:r>
                  <w:r>
                    <w:rPr>
                      <w:rFonts w:ascii="Charter-BoldItalic" w:hAnsi="Charter-BoldItalic" w:cs="Charter-BoldItalic"/>
                      <w:b/>
                      <w:bCs/>
                      <w:i/>
                      <w:iCs/>
                      <w:color w:val="231F20"/>
                    </w:rPr>
                    <w:t>Но каждого из нас… Однако Аллах удаляет это, если уповать на Него</w:t>
                  </w:r>
                  <w:r>
                    <w:rPr>
                      <w:color w:val="231F20"/>
                    </w:rPr>
                    <w:t>». Достоверный хадис, рассказанный Абу Дау- дом и ат-Тирмизи. Последние слова принадлежат Ибн Мас‘уду.</w:t>
                  </w:r>
                </w:p>
                <w:p w:rsidR="00C06D96" w:rsidRDefault="00C06D96">
                  <w:pPr>
                    <w:pStyle w:val="BodyText"/>
                    <w:spacing w:before="9"/>
                    <w:rPr>
                      <w:sz w:val="32"/>
                    </w:rPr>
                  </w:pPr>
                </w:p>
                <w:p w:rsidR="00C06D96" w:rsidRDefault="00000000">
                  <w:pPr>
                    <w:spacing w:line="280" w:lineRule="exact"/>
                    <w:ind w:left="103" w:right="98"/>
                    <w:jc w:val="both"/>
                  </w:pPr>
                  <w:r>
                    <w:rPr>
                      <w:color w:val="231F20"/>
                    </w:rPr>
                    <w:t xml:space="preserve">Ахмад приводит хадис Ибн ‘Амра от Пророка </w:t>
                  </w:r>
                  <w:r>
                    <w:rPr>
                      <w:rFonts w:ascii="Traditional Arabic" w:hAnsi="Traditional Arabic" w:cs="Traditional Arabic"/>
                      <w:color w:val="231F20"/>
                      <w:rtl/>
                    </w:rPr>
                    <w:t>ﷺ</w:t>
                  </w:r>
                  <w:r>
                    <w:rPr>
                      <w:color w:val="231F20"/>
                    </w:rPr>
                    <w:t>: «</w:t>
                  </w:r>
                  <w:r>
                    <w:rPr>
                      <w:rFonts w:ascii="Charter-BoldItalic" w:hAnsi="Charter-BoldItalic" w:cs="Charter-BoldItalic"/>
                      <w:b/>
                      <w:bCs/>
                      <w:i/>
                      <w:iCs/>
                      <w:color w:val="231F20"/>
                    </w:rPr>
                    <w:t>Кто бросил какое- либо дело из-за дурной приметы, тот впал в многобожие</w:t>
                  </w:r>
                  <w:r>
                    <w:rPr>
                      <w:color w:val="231F20"/>
                    </w:rPr>
                    <w:t>». Люди спросили: «А каково искупление этого?» Он ответил: «</w:t>
                  </w:r>
                  <w:r>
                    <w:rPr>
                      <w:rFonts w:ascii="Charter-BoldItalic" w:hAnsi="Charter-BoldItalic" w:cs="Charter-BoldItalic"/>
                      <w:b/>
                      <w:bCs/>
                      <w:i/>
                      <w:iCs/>
                      <w:color w:val="231F20"/>
                    </w:rPr>
                    <w:t>Вам следует сказать: “О Аллах! Нет добра, кроме Твоего добра, и нет зла, кро- ме</w:t>
                  </w:r>
                  <w:r>
                    <w:rPr>
                      <w:rFonts w:ascii="Charter-BoldItalic" w:hAnsi="Charter-BoldItalic" w:cs="Charter-BoldItalic"/>
                      <w:b/>
                      <w:bCs/>
                      <w:i/>
                      <w:iCs/>
                      <w:color w:val="231F20"/>
                      <w:spacing w:val="-2"/>
                    </w:rPr>
                    <w:t xml:space="preserve"> </w:t>
                  </w:r>
                  <w:r>
                    <w:rPr>
                      <w:rFonts w:ascii="Charter-BoldItalic" w:hAnsi="Charter-BoldItalic" w:cs="Charter-BoldItalic"/>
                      <w:b/>
                      <w:bCs/>
                      <w:i/>
                      <w:iCs/>
                      <w:color w:val="231F20"/>
                    </w:rPr>
                    <w:t>Твоего зла,</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и нет никого,</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достойного поклонения, кроме</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spacing w:val="-2"/>
                    </w:rPr>
                    <w:t>Тебя”</w:t>
                  </w:r>
                  <w:r>
                    <w:rPr>
                      <w:color w:val="231F20"/>
                      <w:spacing w:val="-2"/>
                    </w:rPr>
                    <w:t>».</w:t>
                  </w:r>
                </w:p>
                <w:p w:rsidR="00C06D96" w:rsidRDefault="00C06D96">
                  <w:pPr>
                    <w:pStyle w:val="BodyText"/>
                    <w:spacing w:before="10"/>
                    <w:rPr>
                      <w:sz w:val="33"/>
                    </w:rPr>
                  </w:pPr>
                </w:p>
                <w:p w:rsidR="00C06D96" w:rsidRDefault="00000000">
                  <w:pPr>
                    <w:pStyle w:val="BodyText"/>
                    <w:spacing w:line="254" w:lineRule="auto"/>
                    <w:ind w:left="103" w:right="101"/>
                    <w:jc w:val="both"/>
                  </w:pPr>
                  <w:r>
                    <w:rPr>
                      <w:color w:val="231F20"/>
                    </w:rPr>
                    <w:t>Он</w:t>
                  </w:r>
                  <w:r>
                    <w:rPr>
                      <w:color w:val="231F20"/>
                      <w:spacing w:val="-2"/>
                    </w:rPr>
                    <w:t xml:space="preserve"> </w:t>
                  </w:r>
                  <w:r>
                    <w:rPr>
                      <w:color w:val="231F20"/>
                    </w:rPr>
                    <w:t>приводит</w:t>
                  </w:r>
                  <w:r>
                    <w:rPr>
                      <w:color w:val="231F20"/>
                      <w:spacing w:val="-2"/>
                    </w:rPr>
                    <w:t xml:space="preserve"> </w:t>
                  </w:r>
                  <w:r>
                    <w:rPr>
                      <w:color w:val="231F20"/>
                    </w:rPr>
                    <w:t>также</w:t>
                  </w:r>
                  <w:r>
                    <w:rPr>
                      <w:color w:val="231F20"/>
                      <w:spacing w:val="-2"/>
                    </w:rPr>
                    <w:t xml:space="preserve"> </w:t>
                  </w:r>
                  <w:r>
                    <w:rPr>
                      <w:color w:val="231F20"/>
                    </w:rPr>
                    <w:t>хадис</w:t>
                  </w:r>
                  <w:r>
                    <w:rPr>
                      <w:color w:val="231F20"/>
                      <w:spacing w:val="-2"/>
                    </w:rPr>
                    <w:t xml:space="preserve"> </w:t>
                  </w:r>
                  <w:r>
                    <w:rPr>
                      <w:color w:val="231F20"/>
                    </w:rPr>
                    <w:t>аль-Фадла</w:t>
                  </w:r>
                  <w:r>
                    <w:rPr>
                      <w:color w:val="231F20"/>
                      <w:spacing w:val="-2"/>
                    </w:rPr>
                    <w:t xml:space="preserve"> </w:t>
                  </w:r>
                  <w:r>
                    <w:rPr>
                      <w:color w:val="231F20"/>
                    </w:rPr>
                    <w:t>ибн</w:t>
                  </w:r>
                  <w:r>
                    <w:rPr>
                      <w:color w:val="231F20"/>
                      <w:spacing w:val="-2"/>
                    </w:rPr>
                    <w:t xml:space="preserve"> </w:t>
                  </w:r>
                  <w:r>
                    <w:rPr>
                      <w:color w:val="231F20"/>
                    </w:rPr>
                    <w:t>аль-‘Аббаса:</w:t>
                  </w:r>
                  <w:r>
                    <w:rPr>
                      <w:color w:val="231F20"/>
                      <w:spacing w:val="-2"/>
                    </w:rPr>
                    <w:t xml:space="preserve"> </w:t>
                  </w:r>
                  <w:r>
                    <w:rPr>
                      <w:color w:val="231F20"/>
                    </w:rPr>
                    <w:t>«Суеверие</w:t>
                  </w:r>
                  <w:r>
                    <w:rPr>
                      <w:color w:val="231F20"/>
                      <w:spacing w:val="-2"/>
                    </w:rPr>
                    <w:t xml:space="preserve"> </w:t>
                  </w:r>
                  <w:r>
                    <w:rPr>
                      <w:color w:val="231F20"/>
                    </w:rPr>
                    <w:t>—</w:t>
                  </w:r>
                  <w:r>
                    <w:rPr>
                      <w:color w:val="231F20"/>
                      <w:spacing w:val="-2"/>
                    </w:rPr>
                    <w:t xml:space="preserve"> </w:t>
                  </w:r>
                  <w:r>
                    <w:rPr>
                      <w:color w:val="231F20"/>
                    </w:rPr>
                    <w:t xml:space="preserve">это то, что толкает тебя на какой-либо поступок или отвращает тебя от </w:t>
                  </w:r>
                  <w:r>
                    <w:rPr>
                      <w:color w:val="231F20"/>
                      <w:spacing w:val="-2"/>
                    </w:rPr>
                    <w:t>него».</w:t>
                  </w:r>
                </w:p>
              </w:txbxContent>
            </v:textbox>
            <w10:anchorlock/>
          </v:shape>
        </w:pict>
      </w:r>
    </w:p>
    <w:p w:rsidR="00C06D96" w:rsidRPr="006E525B" w:rsidRDefault="00C06D96">
      <w:pPr>
        <w:pStyle w:val="BodyText"/>
        <w:spacing w:before="7"/>
        <w:rPr>
          <w:sz w:val="16"/>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Но каждого из нас [это постигает]</w:t>
      </w:r>
      <w:r w:rsidRPr="006E525B">
        <w:rPr>
          <w:color w:val="231F20"/>
          <w:lang w:val="ru-RU"/>
        </w:rPr>
        <w:t>», то есть каждый из нас обращает внимание на приметы. Это оставление того, упомина- ние чего является скверным; оставление слов, содержащих много- божие; и воплощение единобожия в словах, хотя произносящий слова неверия не является неверным.</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Уповать на Него</w:t>
      </w:r>
      <w:r w:rsidRPr="006E525B">
        <w:rPr>
          <w:color w:val="231F20"/>
          <w:lang w:val="ru-RU"/>
        </w:rPr>
        <w:t>» — это правдивое упование на Аллаха в дости- жении полезного и отвращении вреда, доверяя Ему и совершая причины, которые Аллах сделал причинами.</w:t>
      </w:r>
    </w:p>
    <w:p w:rsidR="00C06D96" w:rsidRPr="006E525B" w:rsidRDefault="00C06D96">
      <w:pPr>
        <w:pStyle w:val="BodyText"/>
        <w:spacing w:before="11"/>
        <w:rPr>
          <w:sz w:val="32"/>
          <w:lang w:val="ru-RU"/>
        </w:rPr>
      </w:pPr>
    </w:p>
    <w:p w:rsidR="00C06D96" w:rsidRPr="006E525B" w:rsidRDefault="00000000">
      <w:pPr>
        <w:pStyle w:val="Heading3"/>
        <w:spacing w:before="0"/>
        <w:ind w:left="1228" w:right="1035"/>
        <w:jc w:val="center"/>
        <w:rPr>
          <w:lang w:val="ru-RU"/>
        </w:rPr>
      </w:pPr>
      <w:r w:rsidRPr="006E525B">
        <w:rPr>
          <w:color w:val="008DC1"/>
          <w:lang w:val="ru-RU"/>
        </w:rPr>
        <w:t xml:space="preserve">В чём лечение веры в </w:t>
      </w:r>
      <w:r w:rsidRPr="006E525B">
        <w:rPr>
          <w:color w:val="008DC1"/>
          <w:spacing w:val="-2"/>
          <w:lang w:val="ru-RU"/>
        </w:rPr>
        <w:t>суеверия?</w:t>
      </w:r>
    </w:p>
    <w:p w:rsidR="00C06D96" w:rsidRPr="006E525B" w:rsidRDefault="00000000">
      <w:pPr>
        <w:pStyle w:val="ListParagraph"/>
        <w:numPr>
          <w:ilvl w:val="0"/>
          <w:numId w:val="79"/>
        </w:numPr>
        <w:tabs>
          <w:tab w:val="left" w:pos="898"/>
        </w:tabs>
        <w:spacing w:before="73" w:line="254" w:lineRule="auto"/>
        <w:ind w:right="361"/>
        <w:jc w:val="both"/>
        <w:rPr>
          <w:lang w:val="ru-RU"/>
        </w:rPr>
      </w:pPr>
      <w:r w:rsidRPr="006E525B">
        <w:rPr>
          <w:color w:val="231F20"/>
          <w:lang w:val="ru-RU"/>
        </w:rPr>
        <w:t xml:space="preserve">Воплощение единобожия, так как Аллах избавляет от веры в суе- верия посредством упования на Него, и грудь человека расширя- </w:t>
      </w:r>
      <w:r w:rsidRPr="006E525B">
        <w:rPr>
          <w:color w:val="231F20"/>
          <w:spacing w:val="-2"/>
          <w:lang w:val="ru-RU"/>
        </w:rPr>
        <w:t>ется.</w:t>
      </w:r>
    </w:p>
    <w:p w:rsidR="00C06D96" w:rsidRPr="006E525B" w:rsidRDefault="00000000">
      <w:pPr>
        <w:pStyle w:val="ListParagraph"/>
        <w:numPr>
          <w:ilvl w:val="0"/>
          <w:numId w:val="79"/>
        </w:numPr>
        <w:tabs>
          <w:tab w:val="left" w:pos="898"/>
        </w:tabs>
        <w:spacing w:before="82" w:line="206" w:lineRule="auto"/>
        <w:ind w:right="362"/>
        <w:jc w:val="both"/>
        <w:rPr>
          <w:lang w:val="ru-RU"/>
        </w:rPr>
      </w:pPr>
      <w:r w:rsidRPr="006E525B">
        <w:rPr>
          <w:color w:val="231F20"/>
          <w:lang w:val="ru-RU"/>
        </w:rPr>
        <w:t xml:space="preserve">Посредством мольб, которые приводятся от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О Аллах, нет блага…</w:t>
      </w:r>
      <w:r w:rsidRPr="006E525B">
        <w:rPr>
          <w:color w:val="231F20"/>
          <w:lang w:val="ru-RU"/>
        </w:rPr>
        <w:t>».</w:t>
      </w:r>
    </w:p>
    <w:p w:rsidR="00C06D96" w:rsidRPr="006E525B" w:rsidRDefault="00000000">
      <w:pPr>
        <w:pStyle w:val="ListParagraph"/>
        <w:numPr>
          <w:ilvl w:val="0"/>
          <w:numId w:val="79"/>
        </w:numPr>
        <w:tabs>
          <w:tab w:val="left" w:pos="898"/>
        </w:tabs>
        <w:spacing w:before="82" w:line="254" w:lineRule="auto"/>
        <w:ind w:right="361"/>
        <w:jc w:val="both"/>
        <w:rPr>
          <w:lang w:val="ru-RU"/>
        </w:rPr>
      </w:pPr>
      <w:r w:rsidRPr="006E525B">
        <w:rPr>
          <w:color w:val="231F20"/>
          <w:lang w:val="ru-RU"/>
        </w:rPr>
        <w:t>Считать хорошим предзнаменованием и не верить в плохие пред- знаменования, не обращая внимание на дурные знаки.</w:t>
      </w:r>
    </w:p>
    <w:p w:rsidR="00C06D96" w:rsidRPr="006E525B" w:rsidRDefault="00000000">
      <w:pPr>
        <w:pStyle w:val="ListParagraph"/>
        <w:numPr>
          <w:ilvl w:val="0"/>
          <w:numId w:val="79"/>
        </w:numPr>
        <w:tabs>
          <w:tab w:val="left" w:pos="898"/>
        </w:tabs>
        <w:spacing w:before="57" w:line="254" w:lineRule="auto"/>
        <w:ind w:right="361"/>
        <w:jc w:val="both"/>
        <w:rPr>
          <w:lang w:val="ru-RU"/>
        </w:rPr>
      </w:pPr>
      <w:r w:rsidRPr="006E525B">
        <w:rPr>
          <w:color w:val="231F20"/>
          <w:lang w:val="ru-RU"/>
        </w:rPr>
        <w:t>Не оставлять то, в чём есть польза, после первой попытки, однако пытаться до тех пор, пока Алллах не откроет.</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tbl>
      <w:tblPr>
        <w:tblW w:w="0" w:type="auto"/>
        <w:tblInd w:w="463"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3600"/>
        <w:gridCol w:w="3600"/>
      </w:tblGrid>
      <w:tr w:rsidR="00C06D96" w:rsidRPr="006E525B">
        <w:trPr>
          <w:trHeight w:val="363"/>
        </w:trPr>
        <w:tc>
          <w:tcPr>
            <w:tcW w:w="7200" w:type="dxa"/>
            <w:gridSpan w:val="2"/>
            <w:tcBorders>
              <w:bottom w:val="single" w:sz="2" w:space="0" w:color="008DC1"/>
            </w:tcBorders>
          </w:tcPr>
          <w:p w:rsidR="00C06D96" w:rsidRPr="006E525B" w:rsidRDefault="00000000">
            <w:pPr>
              <w:pStyle w:val="TableParagraph"/>
              <w:spacing w:before="64"/>
              <w:ind w:left="2625" w:right="2605"/>
              <w:jc w:val="center"/>
              <w:rPr>
                <w:rFonts w:ascii="Charter" w:hAnsi="Charter"/>
                <w:b/>
                <w:lang w:val="ru-RU"/>
              </w:rPr>
            </w:pPr>
            <w:r w:rsidRPr="006E525B">
              <w:rPr>
                <w:rFonts w:ascii="Charter" w:hAnsi="Charter"/>
                <w:b/>
                <w:color w:val="008DC1"/>
                <w:lang w:val="ru-RU"/>
              </w:rPr>
              <w:lastRenderedPageBreak/>
              <w:t>РАЗНИЦА</w:t>
            </w:r>
            <w:r w:rsidRPr="006E525B">
              <w:rPr>
                <w:rFonts w:ascii="Charter" w:hAnsi="Charter"/>
                <w:b/>
                <w:color w:val="008DC1"/>
                <w:spacing w:val="1"/>
                <w:lang w:val="ru-RU"/>
              </w:rPr>
              <w:t xml:space="preserve"> </w:t>
            </w:r>
            <w:r w:rsidRPr="006E525B">
              <w:rPr>
                <w:rFonts w:ascii="Charter" w:hAnsi="Charter"/>
                <w:b/>
                <w:color w:val="008DC1"/>
                <w:spacing w:val="-4"/>
                <w:lang w:val="ru-RU"/>
              </w:rPr>
              <w:t>МЕЖДУ</w:t>
            </w:r>
          </w:p>
        </w:tc>
      </w:tr>
      <w:tr w:rsidR="00C06D96" w:rsidRPr="006E525B">
        <w:trPr>
          <w:trHeight w:val="37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ind w:left="1238" w:right="1218"/>
              <w:jc w:val="center"/>
              <w:rPr>
                <w:rFonts w:ascii="Charter" w:hAnsi="Charter"/>
                <w:b/>
                <w:lang w:val="ru-RU"/>
              </w:rPr>
            </w:pPr>
            <w:r w:rsidRPr="006E525B">
              <w:rPr>
                <w:rFonts w:ascii="Charter" w:hAnsi="Charter"/>
                <w:b/>
                <w:color w:val="008DC1"/>
                <w:spacing w:val="-2"/>
                <w:lang w:val="ru-RU"/>
              </w:rPr>
              <w:t>ЖРЕБИЕМ</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ind w:left="305"/>
              <w:rPr>
                <w:rFonts w:ascii="Charter" w:hAnsi="Charter"/>
                <w:b/>
                <w:lang w:val="ru-RU"/>
              </w:rPr>
            </w:pPr>
            <w:r w:rsidRPr="006E525B">
              <w:rPr>
                <w:rFonts w:ascii="Charter" w:hAnsi="Charter"/>
                <w:b/>
                <w:color w:val="008DC1"/>
                <w:lang w:val="ru-RU"/>
              </w:rPr>
              <w:t>И</w:t>
            </w:r>
            <w:r w:rsidRPr="006E525B">
              <w:rPr>
                <w:rFonts w:ascii="Charter" w:hAnsi="Charter"/>
                <w:b/>
                <w:color w:val="008DC1"/>
                <w:spacing w:val="3"/>
                <w:lang w:val="ru-RU"/>
              </w:rPr>
              <w:t xml:space="preserve"> </w:t>
            </w:r>
            <w:r w:rsidRPr="006E525B">
              <w:rPr>
                <w:rFonts w:ascii="Charter" w:hAnsi="Charter"/>
                <w:b/>
                <w:color w:val="008DC1"/>
                <w:lang w:val="ru-RU"/>
              </w:rPr>
              <w:t>ГАДАНИЕМ</w:t>
            </w:r>
            <w:r w:rsidRPr="006E525B">
              <w:rPr>
                <w:rFonts w:ascii="Charter" w:hAnsi="Charter"/>
                <w:b/>
                <w:color w:val="008DC1"/>
                <w:spacing w:val="4"/>
                <w:lang w:val="ru-RU"/>
              </w:rPr>
              <w:t xml:space="preserve"> </w:t>
            </w:r>
            <w:r w:rsidRPr="006E525B">
              <w:rPr>
                <w:rFonts w:ascii="Charter" w:hAnsi="Charter"/>
                <w:b/>
                <w:color w:val="008DC1"/>
                <w:lang w:val="ru-RU"/>
              </w:rPr>
              <w:t>ПО</w:t>
            </w:r>
            <w:r w:rsidRPr="006E525B">
              <w:rPr>
                <w:rFonts w:ascii="Charter" w:hAnsi="Charter"/>
                <w:b/>
                <w:color w:val="008DC1"/>
                <w:spacing w:val="5"/>
                <w:lang w:val="ru-RU"/>
              </w:rPr>
              <w:t xml:space="preserve"> </w:t>
            </w:r>
            <w:r w:rsidRPr="006E525B">
              <w:rPr>
                <w:rFonts w:ascii="Charter" w:hAnsi="Charter"/>
                <w:b/>
                <w:color w:val="008DC1"/>
                <w:spacing w:val="-2"/>
                <w:lang w:val="ru-RU"/>
              </w:rPr>
              <w:t>СТРЕЛАМ</w:t>
            </w:r>
          </w:p>
        </w:tc>
      </w:tr>
      <w:tr w:rsidR="00C06D96" w:rsidRPr="006E525B">
        <w:trPr>
          <w:trHeight w:val="65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ind w:left="80"/>
              <w:rPr>
                <w:lang w:val="ru-RU"/>
              </w:rPr>
            </w:pPr>
            <w:r w:rsidRPr="006E525B">
              <w:rPr>
                <w:color w:val="231F20"/>
                <w:lang w:val="ru-RU"/>
              </w:rPr>
              <w:t>Является</w:t>
            </w:r>
            <w:r w:rsidRPr="006E525B">
              <w:rPr>
                <w:color w:val="231F20"/>
                <w:spacing w:val="28"/>
                <w:lang w:val="ru-RU"/>
              </w:rPr>
              <w:t xml:space="preserve"> </w:t>
            </w:r>
            <w:r w:rsidRPr="006E525B">
              <w:rPr>
                <w:color w:val="231F20"/>
                <w:spacing w:val="-2"/>
                <w:lang w:val="ru-RU"/>
              </w:rPr>
              <w:t>дозволенным.</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1" w:line="254" w:lineRule="auto"/>
              <w:ind w:left="80"/>
              <w:rPr>
                <w:lang w:val="ru-RU"/>
              </w:rPr>
            </w:pPr>
            <w:r w:rsidRPr="006E525B">
              <w:rPr>
                <w:color w:val="231F20"/>
                <w:lang w:val="ru-RU"/>
              </w:rPr>
              <w:t>Является большим грехом, из азартных игр.</w:t>
            </w:r>
          </w:p>
        </w:tc>
      </w:tr>
      <w:tr w:rsidR="00C06D96" w:rsidRPr="006E525B">
        <w:trPr>
          <w:trHeight w:val="65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1" w:line="254" w:lineRule="auto"/>
              <w:ind w:left="80" w:right="104"/>
              <w:rPr>
                <w:lang w:val="ru-RU"/>
              </w:rPr>
            </w:pPr>
            <w:r w:rsidRPr="006E525B">
              <w:rPr>
                <w:color w:val="231F20"/>
                <w:lang w:val="ru-RU"/>
              </w:rPr>
              <w:t xml:space="preserve">Им достигаются шариатские </w:t>
            </w:r>
            <w:r w:rsidRPr="006E525B">
              <w:rPr>
                <w:color w:val="231F20"/>
                <w:spacing w:val="-2"/>
                <w:lang w:val="ru-RU"/>
              </w:rPr>
              <w:t>цели.</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1" w:line="254" w:lineRule="auto"/>
              <w:ind w:left="80"/>
              <w:rPr>
                <w:lang w:val="ru-RU"/>
              </w:rPr>
            </w:pPr>
            <w:r w:rsidRPr="006E525B">
              <w:rPr>
                <w:color w:val="231F20"/>
                <w:lang w:val="ru-RU"/>
              </w:rPr>
              <w:t xml:space="preserve">Им не достигаются шариатские </w:t>
            </w:r>
            <w:r w:rsidRPr="006E525B">
              <w:rPr>
                <w:color w:val="231F20"/>
                <w:spacing w:val="-2"/>
                <w:lang w:val="ru-RU"/>
              </w:rPr>
              <w:t>цели.</w:t>
            </w:r>
          </w:p>
        </w:tc>
      </w:tr>
      <w:tr w:rsidR="00C06D96" w:rsidRPr="006E525B">
        <w:trPr>
          <w:trHeight w:val="149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line="254" w:lineRule="auto"/>
              <w:ind w:left="80" w:right="104"/>
              <w:rPr>
                <w:lang w:val="ru-RU"/>
              </w:rPr>
            </w:pPr>
            <w:r w:rsidRPr="006E525B">
              <w:rPr>
                <w:color w:val="231F20"/>
                <w:lang w:val="ru-RU"/>
              </w:rPr>
              <w:t>Используются для определения того, кому будет предоставлено право, хотя если не было бы этого определения, то каждый имел право.</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69" w:line="254" w:lineRule="auto"/>
              <w:ind w:left="80"/>
              <w:rPr>
                <w:lang w:val="ru-RU"/>
              </w:rPr>
            </w:pPr>
            <w:r w:rsidRPr="006E525B">
              <w:rPr>
                <w:color w:val="231F20"/>
                <w:lang w:val="ru-RU"/>
              </w:rPr>
              <w:t>Используется для различения между благим и дурным, и оно подобно притязанию на сокро- венные</w:t>
            </w:r>
            <w:r w:rsidRPr="006E525B">
              <w:rPr>
                <w:color w:val="231F20"/>
                <w:spacing w:val="-5"/>
                <w:lang w:val="ru-RU"/>
              </w:rPr>
              <w:t xml:space="preserve"> </w:t>
            </w:r>
            <w:r w:rsidRPr="006E525B">
              <w:rPr>
                <w:color w:val="231F20"/>
                <w:lang w:val="ru-RU"/>
              </w:rPr>
              <w:t>знания</w:t>
            </w:r>
            <w:r w:rsidRPr="006E525B">
              <w:rPr>
                <w:color w:val="231F20"/>
                <w:spacing w:val="-5"/>
                <w:lang w:val="ru-RU"/>
              </w:rPr>
              <w:t xml:space="preserve"> </w:t>
            </w:r>
            <w:r w:rsidRPr="006E525B">
              <w:rPr>
                <w:color w:val="231F20"/>
                <w:lang w:val="ru-RU"/>
              </w:rPr>
              <w:t>/</w:t>
            </w:r>
            <w:r w:rsidRPr="006E525B">
              <w:rPr>
                <w:rFonts w:ascii="Charter" w:hAnsi="Charter"/>
                <w:i/>
                <w:color w:val="231F20"/>
                <w:lang w:val="ru-RU"/>
              </w:rPr>
              <w:t>гайб</w:t>
            </w:r>
            <w:r w:rsidRPr="006E525B">
              <w:rPr>
                <w:color w:val="231F20"/>
                <w:lang w:val="ru-RU"/>
              </w:rPr>
              <w:t>/</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 полагаются на удачу.</w:t>
            </w:r>
          </w:p>
        </w:tc>
      </w:tr>
      <w:tr w:rsidR="00C06D96" w:rsidRPr="006E525B">
        <w:trPr>
          <w:trHeight w:val="37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2"/>
              <w:ind w:left="80"/>
              <w:rPr>
                <w:lang w:val="ru-RU"/>
              </w:rPr>
            </w:pPr>
            <w:r w:rsidRPr="006E525B">
              <w:rPr>
                <w:color w:val="231F20"/>
                <w:lang w:val="ru-RU"/>
              </w:rPr>
              <w:t>Присуще</w:t>
            </w:r>
            <w:r w:rsidRPr="006E525B">
              <w:rPr>
                <w:color w:val="231F20"/>
                <w:spacing w:val="4"/>
                <w:lang w:val="ru-RU"/>
              </w:rPr>
              <w:t xml:space="preserve"> </w:t>
            </w:r>
            <w:r w:rsidRPr="006E525B">
              <w:rPr>
                <w:color w:val="231F20"/>
                <w:spacing w:val="-2"/>
                <w:lang w:val="ru-RU"/>
              </w:rPr>
              <w:t>единобожникам.</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2"/>
              <w:ind w:left="80"/>
              <w:rPr>
                <w:lang w:val="ru-RU"/>
              </w:rPr>
            </w:pPr>
            <w:r w:rsidRPr="006E525B">
              <w:rPr>
                <w:color w:val="231F20"/>
                <w:lang w:val="ru-RU"/>
              </w:rPr>
              <w:t>Присуще</w:t>
            </w:r>
            <w:r w:rsidRPr="006E525B">
              <w:rPr>
                <w:color w:val="231F20"/>
                <w:spacing w:val="4"/>
                <w:lang w:val="ru-RU"/>
              </w:rPr>
              <w:t xml:space="preserve"> </w:t>
            </w:r>
            <w:r w:rsidRPr="006E525B">
              <w:rPr>
                <w:color w:val="231F20"/>
                <w:spacing w:val="-2"/>
                <w:lang w:val="ru-RU"/>
              </w:rPr>
              <w:t>многобожникам.</w:t>
            </w:r>
          </w:p>
        </w:tc>
      </w:tr>
      <w:tr w:rsidR="00C06D96" w:rsidRPr="006E525B">
        <w:trPr>
          <w:trHeight w:val="650"/>
        </w:trPr>
        <w:tc>
          <w:tcPr>
            <w:tcW w:w="3600" w:type="dxa"/>
            <w:tcBorders>
              <w:top w:val="single" w:sz="2" w:space="0" w:color="008DC1"/>
              <w:bottom w:val="single" w:sz="2" w:space="0" w:color="008DC1"/>
              <w:right w:val="single" w:sz="2" w:space="0" w:color="008DC1"/>
            </w:tcBorders>
          </w:tcPr>
          <w:p w:rsidR="00C06D96" w:rsidRPr="006E525B" w:rsidRDefault="00000000">
            <w:pPr>
              <w:pStyle w:val="TableParagraph"/>
              <w:spacing w:before="71" w:line="254" w:lineRule="auto"/>
              <w:ind w:left="80"/>
              <w:rPr>
                <w:lang w:val="ru-RU"/>
              </w:rPr>
            </w:pPr>
            <w:r w:rsidRPr="006E525B">
              <w:rPr>
                <w:color w:val="231F20"/>
                <w:lang w:val="ru-RU"/>
              </w:rPr>
              <w:t>Пример этому — жребий для молитвы в первом ряду и азана.</w:t>
            </w:r>
          </w:p>
        </w:tc>
        <w:tc>
          <w:tcPr>
            <w:tcW w:w="3600" w:type="dxa"/>
            <w:tcBorders>
              <w:top w:val="single" w:sz="2" w:space="0" w:color="008DC1"/>
              <w:left w:val="single" w:sz="2" w:space="0" w:color="008DC1"/>
              <w:bottom w:val="single" w:sz="2" w:space="0" w:color="008DC1"/>
            </w:tcBorders>
          </w:tcPr>
          <w:p w:rsidR="00C06D96" w:rsidRPr="006E525B" w:rsidRDefault="00000000">
            <w:pPr>
              <w:pStyle w:val="TableParagraph"/>
              <w:spacing w:before="71" w:line="254" w:lineRule="auto"/>
              <w:ind w:left="80" w:right="104"/>
              <w:rPr>
                <w:lang w:val="ru-RU"/>
              </w:rPr>
            </w:pPr>
            <w:r w:rsidRPr="006E525B">
              <w:rPr>
                <w:color w:val="231F20"/>
                <w:lang w:val="ru-RU"/>
              </w:rPr>
              <w:t>Выбор</w:t>
            </w:r>
            <w:r w:rsidRPr="006E525B">
              <w:rPr>
                <w:color w:val="231F20"/>
                <w:spacing w:val="-11"/>
                <w:lang w:val="ru-RU"/>
              </w:rPr>
              <w:t xml:space="preserve"> </w:t>
            </w:r>
            <w:r w:rsidRPr="006E525B">
              <w:rPr>
                <w:color w:val="231F20"/>
                <w:lang w:val="ru-RU"/>
              </w:rPr>
              <w:t>с</w:t>
            </w:r>
            <w:r w:rsidRPr="006E525B">
              <w:rPr>
                <w:color w:val="231F20"/>
                <w:spacing w:val="-11"/>
                <w:lang w:val="ru-RU"/>
              </w:rPr>
              <w:t xml:space="preserve"> </w:t>
            </w:r>
            <w:r w:rsidRPr="006E525B">
              <w:rPr>
                <w:color w:val="231F20"/>
                <w:lang w:val="ru-RU"/>
              </w:rPr>
              <w:t>помощью</w:t>
            </w:r>
            <w:r w:rsidRPr="006E525B">
              <w:rPr>
                <w:color w:val="231F20"/>
                <w:spacing w:val="-11"/>
                <w:lang w:val="ru-RU"/>
              </w:rPr>
              <w:t xml:space="preserve"> </w:t>
            </w:r>
            <w:r w:rsidRPr="006E525B">
              <w:rPr>
                <w:color w:val="231F20"/>
                <w:lang w:val="ru-RU"/>
              </w:rPr>
              <w:t>подбрасыва- ние монеты.</w:t>
            </w:r>
          </w:p>
        </w:tc>
      </w:tr>
      <w:tr w:rsidR="00C06D96" w:rsidRPr="006E525B">
        <w:trPr>
          <w:trHeight w:val="923"/>
        </w:trPr>
        <w:tc>
          <w:tcPr>
            <w:tcW w:w="3600" w:type="dxa"/>
            <w:tcBorders>
              <w:top w:val="single" w:sz="2" w:space="0" w:color="008DC1"/>
              <w:right w:val="single" w:sz="2" w:space="0" w:color="008DC1"/>
            </w:tcBorders>
          </w:tcPr>
          <w:p w:rsidR="00C06D96" w:rsidRPr="006E525B" w:rsidRDefault="00000000">
            <w:pPr>
              <w:pStyle w:val="TableParagraph"/>
              <w:spacing w:before="55" w:line="280" w:lineRule="atLeast"/>
              <w:ind w:left="80"/>
              <w:rPr>
                <w:lang w:val="ru-RU"/>
              </w:rPr>
            </w:pPr>
            <w:r w:rsidRPr="006E525B">
              <w:rPr>
                <w:color w:val="231F20"/>
                <w:lang w:val="ru-RU"/>
              </w:rPr>
              <w:t xml:space="preserve">Определение того, кто имеет право, если невозможно его раз- </w:t>
            </w:r>
            <w:r w:rsidRPr="006E525B">
              <w:rPr>
                <w:color w:val="231F20"/>
                <w:spacing w:val="-2"/>
                <w:lang w:val="ru-RU"/>
              </w:rPr>
              <w:t>делить.</w:t>
            </w:r>
          </w:p>
        </w:tc>
        <w:tc>
          <w:tcPr>
            <w:tcW w:w="3600" w:type="dxa"/>
            <w:tcBorders>
              <w:top w:val="single" w:sz="2" w:space="0" w:color="008DC1"/>
              <w:left w:val="single" w:sz="2" w:space="0" w:color="008DC1"/>
            </w:tcBorders>
          </w:tcPr>
          <w:p w:rsidR="00C06D96" w:rsidRPr="006E525B" w:rsidRDefault="00000000">
            <w:pPr>
              <w:pStyle w:val="TableParagraph"/>
              <w:spacing w:before="72" w:line="254" w:lineRule="auto"/>
              <w:ind w:left="80"/>
              <w:rPr>
                <w:lang w:val="ru-RU"/>
              </w:rPr>
            </w:pPr>
            <w:r w:rsidRPr="006E525B">
              <w:rPr>
                <w:color w:val="231F20"/>
                <w:lang w:val="ru-RU"/>
              </w:rPr>
              <w:t>Определение того, кто не имеет права, если возможно разделить.</w:t>
            </w:r>
          </w:p>
        </w:tc>
      </w:tr>
    </w:tbl>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6"/>
        <w:rPr>
          <w:sz w:val="11"/>
          <w:lang w:val="ru-RU"/>
        </w:rPr>
      </w:pPr>
      <w:r>
        <w:pict>
          <v:shape id="docshape1006" o:spid="_x0000_s3184" type="#_x0000_t202" alt="" style="position:absolute;margin-left:59.55pt;margin-top:8.6pt;width:371.35pt;height:248.95pt;z-index:-155304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101"/>
                    <w:jc w:val="both"/>
                  </w:pPr>
                  <w:r>
                    <w:rPr>
                      <w:rFonts w:ascii="Charter" w:hAnsi="Charter"/>
                      <w:b/>
                      <w:color w:val="008DC1"/>
                    </w:rPr>
                    <w:t xml:space="preserve">Первый. </w:t>
                  </w:r>
                  <w:r>
                    <w:rPr>
                      <w:color w:val="008DC1"/>
                    </w:rPr>
                    <w:t>Указание на слова Всевышнего: «</w:t>
                  </w:r>
                  <w:r>
                    <w:rPr>
                      <w:rFonts w:ascii="Charter" w:hAnsi="Charter"/>
                      <w:b/>
                      <w:color w:val="008DC1"/>
                    </w:rPr>
                    <w:t>Воистину, их дурные предзнаменования</w:t>
                  </w:r>
                  <w:r>
                    <w:rPr>
                      <w:rFonts w:ascii="Charter" w:hAnsi="Charter"/>
                      <w:b/>
                      <w:color w:val="008DC1"/>
                      <w:spacing w:val="51"/>
                    </w:rPr>
                    <w:t xml:space="preserve"> </w:t>
                  </w:r>
                  <w:r>
                    <w:rPr>
                      <w:rFonts w:ascii="Charter" w:hAnsi="Charter"/>
                      <w:b/>
                      <w:color w:val="008DC1"/>
                    </w:rPr>
                    <w:t>были</w:t>
                  </w:r>
                  <w:r>
                    <w:rPr>
                      <w:rFonts w:ascii="Charter" w:hAnsi="Charter"/>
                      <w:b/>
                      <w:color w:val="008DC1"/>
                      <w:spacing w:val="52"/>
                    </w:rPr>
                    <w:t xml:space="preserve"> </w:t>
                  </w:r>
                  <w:r>
                    <w:rPr>
                      <w:rFonts w:ascii="Charter" w:hAnsi="Charter"/>
                      <w:b/>
                      <w:color w:val="008DC1"/>
                    </w:rPr>
                    <w:t>у</w:t>
                  </w:r>
                  <w:r>
                    <w:rPr>
                      <w:rFonts w:ascii="Charter" w:hAnsi="Charter"/>
                      <w:b/>
                      <w:color w:val="008DC1"/>
                      <w:spacing w:val="52"/>
                    </w:rPr>
                    <w:t xml:space="preserve"> </w:t>
                  </w:r>
                  <w:r>
                    <w:rPr>
                      <w:rFonts w:ascii="Charter" w:hAnsi="Charter"/>
                      <w:b/>
                      <w:color w:val="008DC1"/>
                    </w:rPr>
                    <w:t>Аллаха</w:t>
                  </w:r>
                  <w:r>
                    <w:rPr>
                      <w:color w:val="008DC1"/>
                    </w:rPr>
                    <w:t>»</w:t>
                  </w:r>
                  <w:r>
                    <w:rPr>
                      <w:color w:val="008DC1"/>
                      <w:spacing w:val="49"/>
                    </w:rPr>
                    <w:t xml:space="preserve"> </w:t>
                  </w:r>
                  <w:r>
                    <w:rPr>
                      <w:color w:val="008DC1"/>
                    </w:rPr>
                    <w:t>(сура</w:t>
                  </w:r>
                  <w:r>
                    <w:rPr>
                      <w:color w:val="008DC1"/>
                      <w:spacing w:val="50"/>
                    </w:rPr>
                    <w:t xml:space="preserve"> </w:t>
                  </w:r>
                  <w:r>
                    <w:rPr>
                      <w:color w:val="008DC1"/>
                    </w:rPr>
                    <w:t>«аль-А‘раф»,</w:t>
                  </w:r>
                  <w:r>
                    <w:rPr>
                      <w:color w:val="008DC1"/>
                      <w:spacing w:val="49"/>
                    </w:rPr>
                    <w:t xml:space="preserve"> </w:t>
                  </w:r>
                  <w:r>
                    <w:rPr>
                      <w:color w:val="008DC1"/>
                    </w:rPr>
                    <w:t>аят</w:t>
                  </w:r>
                  <w:r>
                    <w:rPr>
                      <w:color w:val="008DC1"/>
                      <w:spacing w:val="49"/>
                    </w:rPr>
                    <w:t xml:space="preserve"> </w:t>
                  </w:r>
                  <w:r>
                    <w:rPr>
                      <w:color w:val="008DC1"/>
                    </w:rPr>
                    <w:t>131)</w:t>
                  </w:r>
                  <w:r>
                    <w:rPr>
                      <w:color w:val="008DC1"/>
                      <w:spacing w:val="50"/>
                    </w:rPr>
                    <w:t xml:space="preserve"> </w:t>
                  </w:r>
                  <w:r>
                    <w:rPr>
                      <w:color w:val="008DC1"/>
                      <w:spacing w:val="-10"/>
                    </w:rPr>
                    <w:t>и</w:t>
                  </w:r>
                </w:p>
                <w:p w:rsidR="00C06D96" w:rsidRDefault="00000000">
                  <w:pPr>
                    <w:spacing w:before="1" w:line="254" w:lineRule="auto"/>
                    <w:ind w:left="103" w:right="101"/>
                    <w:jc w:val="both"/>
                  </w:pPr>
                  <w:r>
                    <w:rPr>
                      <w:color w:val="008DC1"/>
                    </w:rPr>
                    <w:t>«</w:t>
                  </w:r>
                  <w:r>
                    <w:rPr>
                      <w:rFonts w:ascii="Charter" w:hAnsi="Charter"/>
                      <w:b/>
                      <w:color w:val="008DC1"/>
                    </w:rPr>
                    <w:t>Ваше дурное предзнаменование обратится против вас самих</w:t>
                  </w:r>
                  <w:r>
                    <w:rPr>
                      <w:color w:val="008DC1"/>
                    </w:rPr>
                    <w:t xml:space="preserve">» (сура «Йа Син», аят 19) </w:t>
                  </w:r>
                  <w:r>
                    <w:rPr>
                      <w:color w:val="231F20"/>
                    </w:rPr>
                    <w:t>(Между ними нет противоречия).</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 xml:space="preserve">Отрицание инфекции </w:t>
                  </w:r>
                  <w:r>
                    <w:rPr>
                      <w:color w:val="231F20"/>
                    </w:rPr>
                    <w:t>(то есть отрицание того, что они влия- ют сами по себе, однако они являются причиной воздействия).</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 xml:space="preserve">Отрицание суеверий </w:t>
                  </w:r>
                  <w:r>
                    <w:rPr>
                      <w:color w:val="231F20"/>
                    </w:rPr>
                    <w:t xml:space="preserve">(отрицание их влияния, а не существо- </w:t>
                  </w:r>
                  <w:r>
                    <w:rPr>
                      <w:color w:val="231F20"/>
                      <w:spacing w:val="-2"/>
                    </w:rPr>
                    <w:t>вания).</w:t>
                  </w:r>
                </w:p>
                <w:p w:rsidR="00C06D96" w:rsidRDefault="00000000">
                  <w:pPr>
                    <w:pStyle w:val="BodyText"/>
                    <w:spacing w:before="58"/>
                    <w:ind w:left="103"/>
                    <w:jc w:val="both"/>
                  </w:pPr>
                  <w:r>
                    <w:rPr>
                      <w:rFonts w:ascii="Charter" w:hAnsi="Charter"/>
                      <w:b/>
                      <w:color w:val="008DC1"/>
                    </w:rPr>
                    <w:t>Четвёртый.</w:t>
                  </w:r>
                  <w:r>
                    <w:rPr>
                      <w:rFonts w:ascii="Charter" w:hAnsi="Charter"/>
                      <w:b/>
                      <w:color w:val="008DC1"/>
                      <w:spacing w:val="3"/>
                    </w:rPr>
                    <w:t xml:space="preserve"> </w:t>
                  </w:r>
                  <w:r>
                    <w:rPr>
                      <w:color w:val="008DC1"/>
                    </w:rPr>
                    <w:t>Отрицание</w:t>
                  </w:r>
                  <w:r>
                    <w:rPr>
                      <w:color w:val="008DC1"/>
                      <w:spacing w:val="3"/>
                    </w:rPr>
                    <w:t xml:space="preserve"> </w:t>
                  </w:r>
                  <w:r>
                    <w:rPr>
                      <w:color w:val="008DC1"/>
                    </w:rPr>
                    <w:t>совы</w:t>
                  </w:r>
                  <w:r>
                    <w:rPr>
                      <w:color w:val="008DC1"/>
                      <w:spacing w:val="5"/>
                    </w:rPr>
                    <w:t xml:space="preserve"> </w:t>
                  </w:r>
                  <w:r>
                    <w:rPr>
                      <w:color w:val="231F20"/>
                    </w:rPr>
                    <w:t>(сова</w:t>
                  </w:r>
                  <w:r>
                    <w:rPr>
                      <w:color w:val="231F20"/>
                      <w:spacing w:val="5"/>
                    </w:rPr>
                    <w:t xml:space="preserve"> </w:t>
                  </w:r>
                  <w:r>
                    <w:rPr>
                      <w:color w:val="231F20"/>
                    </w:rPr>
                    <w:t>или</w:t>
                  </w:r>
                  <w:r>
                    <w:rPr>
                      <w:color w:val="231F20"/>
                      <w:spacing w:val="5"/>
                    </w:rPr>
                    <w:t xml:space="preserve"> </w:t>
                  </w:r>
                  <w:r>
                    <w:rPr>
                      <w:color w:val="231F20"/>
                    </w:rPr>
                    <w:t>птица,</w:t>
                  </w:r>
                  <w:r>
                    <w:rPr>
                      <w:color w:val="231F20"/>
                      <w:spacing w:val="5"/>
                    </w:rPr>
                    <w:t xml:space="preserve"> </w:t>
                  </w:r>
                  <w:r>
                    <w:rPr>
                      <w:color w:val="231F20"/>
                    </w:rPr>
                    <w:t>похожая</w:t>
                  </w:r>
                  <w:r>
                    <w:rPr>
                      <w:color w:val="231F20"/>
                      <w:spacing w:val="4"/>
                    </w:rPr>
                    <w:t xml:space="preserve"> </w:t>
                  </w:r>
                  <w:r>
                    <w:rPr>
                      <w:color w:val="231F20"/>
                    </w:rPr>
                    <w:t>на</w:t>
                  </w:r>
                  <w:r>
                    <w:rPr>
                      <w:color w:val="231F20"/>
                      <w:spacing w:val="5"/>
                    </w:rPr>
                    <w:t xml:space="preserve"> </w:t>
                  </w:r>
                  <w:r>
                    <w:rPr>
                      <w:color w:val="231F20"/>
                      <w:spacing w:val="-2"/>
                    </w:rPr>
                    <w:t>неё).</w:t>
                  </w:r>
                </w:p>
                <w:p w:rsidR="00C06D96" w:rsidRDefault="00000000">
                  <w:pPr>
                    <w:pStyle w:val="BodyText"/>
                    <w:spacing w:before="73" w:line="254" w:lineRule="auto"/>
                    <w:ind w:left="103" w:right="101"/>
                    <w:jc w:val="both"/>
                  </w:pPr>
                  <w:r>
                    <w:rPr>
                      <w:rFonts w:ascii="Charter" w:hAnsi="Charter"/>
                      <w:b/>
                      <w:color w:val="008DC1"/>
                    </w:rPr>
                    <w:t>Пятый.</w:t>
                  </w:r>
                  <w:r>
                    <w:rPr>
                      <w:rFonts w:ascii="Charter" w:hAnsi="Charter"/>
                      <w:b/>
                      <w:color w:val="008DC1"/>
                      <w:spacing w:val="-4"/>
                    </w:rPr>
                    <w:t xml:space="preserve"> </w:t>
                  </w:r>
                  <w:r>
                    <w:rPr>
                      <w:color w:val="008DC1"/>
                    </w:rPr>
                    <w:t>Отрицание</w:t>
                  </w:r>
                  <w:r>
                    <w:rPr>
                      <w:color w:val="008DC1"/>
                      <w:spacing w:val="-3"/>
                    </w:rPr>
                    <w:t xml:space="preserve"> </w:t>
                  </w:r>
                  <w:r>
                    <w:rPr>
                      <w:color w:val="008DC1"/>
                    </w:rPr>
                    <w:t>сафара</w:t>
                  </w:r>
                  <w:r>
                    <w:rPr>
                      <w:color w:val="008DC1"/>
                      <w:spacing w:val="-3"/>
                    </w:rPr>
                    <w:t xml:space="preserve"> </w:t>
                  </w:r>
                  <w:r>
                    <w:rPr>
                      <w:color w:val="231F20"/>
                    </w:rPr>
                    <w:t>(периоды</w:t>
                  </w:r>
                  <w:r>
                    <w:rPr>
                      <w:color w:val="231F20"/>
                      <w:spacing w:val="-3"/>
                    </w:rPr>
                    <w:t xml:space="preserve"> </w:t>
                  </w:r>
                  <w:r>
                    <w:rPr>
                      <w:color w:val="231F20"/>
                    </w:rPr>
                    <w:t>времени</w:t>
                  </w:r>
                  <w:r>
                    <w:rPr>
                      <w:color w:val="231F20"/>
                      <w:spacing w:val="-3"/>
                    </w:rPr>
                    <w:t xml:space="preserve"> </w:t>
                  </w:r>
                  <w:r>
                    <w:rPr>
                      <w:color w:val="231F20"/>
                    </w:rPr>
                    <w:t>не</w:t>
                  </w:r>
                  <w:r>
                    <w:rPr>
                      <w:color w:val="231F20"/>
                      <w:spacing w:val="-3"/>
                    </w:rPr>
                    <w:t xml:space="preserve"> </w:t>
                  </w:r>
                  <w:r>
                    <w:rPr>
                      <w:color w:val="231F20"/>
                    </w:rPr>
                    <w:t>влияют</w:t>
                  </w:r>
                  <w:r>
                    <w:rPr>
                      <w:color w:val="231F20"/>
                      <w:spacing w:val="-3"/>
                    </w:rPr>
                    <w:t xml:space="preserve"> </w:t>
                  </w:r>
                  <w:r>
                    <w:rPr>
                      <w:color w:val="231F20"/>
                    </w:rPr>
                    <w:t>на</w:t>
                  </w:r>
                  <w:r>
                    <w:rPr>
                      <w:color w:val="231F20"/>
                      <w:spacing w:val="-3"/>
                    </w:rPr>
                    <w:t xml:space="preserve"> </w:t>
                  </w:r>
                  <w:r>
                    <w:rPr>
                      <w:color w:val="231F20"/>
                    </w:rPr>
                    <w:t>предопре- деление Аллаха. Месяц сафар подобно другим временам — предопре- делено в них благое и дурное. Однако некоторые люди, если их дело заканчивается в месяц сафар, говорят: «Закончилось дело в благой месяц». Это лечение нововведения нововведением, невежества — не- вежеством, и это не является месяцем добра или зла).</w:t>
                  </w:r>
                </w:p>
              </w:txbxContent>
            </v:textbox>
            <w10:wrap type="topAndBottom" anchorx="page"/>
          </v:shape>
        </w:pict>
      </w:r>
    </w:p>
    <w:p w:rsidR="00C06D96" w:rsidRPr="006E525B" w:rsidRDefault="00C06D96">
      <w:pPr>
        <w:rPr>
          <w:sz w:val="11"/>
          <w:lang w:val="ru-RU"/>
        </w:rPr>
        <w:sectPr w:rsidR="00C06D96" w:rsidRPr="006E525B">
          <w:pgSz w:w="9930" w:h="14180"/>
          <w:pgMar w:top="130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07" o:spid="_x0000_s3183" type="#_x0000_t202" alt="" style="width:371.35pt;height:220.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Шестой. </w:t>
                  </w:r>
                  <w:r>
                    <w:rPr>
                      <w:color w:val="008DC1"/>
                    </w:rPr>
                    <w:t>Доброе предзнаменование не относится к вышеизложен- ному, напротив, однако является желательным.</w:t>
                  </w:r>
                </w:p>
                <w:p w:rsidR="00C06D96" w:rsidRDefault="00000000">
                  <w:pPr>
                    <w:pStyle w:val="BodyText"/>
                    <w:spacing w:before="57" w:line="254" w:lineRule="auto"/>
                    <w:ind w:left="103" w:right="97"/>
                    <w:jc w:val="both"/>
                  </w:pPr>
                  <w:r>
                    <w:rPr>
                      <w:rFonts w:ascii="Charter" w:hAnsi="Charter"/>
                      <w:b/>
                      <w:color w:val="008DC1"/>
                    </w:rPr>
                    <w:t xml:space="preserve">Седьмой. </w:t>
                  </w:r>
                  <w:r>
                    <w:rPr>
                      <w:color w:val="008DC1"/>
                    </w:rPr>
                    <w:t xml:space="preserve">Разъяснение понятия «доброе предзнаменование» </w:t>
                  </w:r>
                  <w:r>
                    <w:rPr>
                      <w:color w:val="231F20"/>
                    </w:rPr>
                    <w:t>(то, что ободряет человека для совершения похвального).</w:t>
                  </w:r>
                </w:p>
                <w:p w:rsidR="00C06D96" w:rsidRDefault="00000000">
                  <w:pPr>
                    <w:pStyle w:val="BodyText"/>
                    <w:spacing w:before="58" w:line="254" w:lineRule="auto"/>
                    <w:ind w:left="103" w:right="101"/>
                    <w:jc w:val="both"/>
                  </w:pPr>
                  <w:r>
                    <w:rPr>
                      <w:rFonts w:ascii="Charter" w:hAnsi="Charter"/>
                      <w:b/>
                      <w:color w:val="008DC1"/>
                    </w:rPr>
                    <w:t xml:space="preserve">Восьмой. </w:t>
                  </w:r>
                  <w:r>
                    <w:rPr>
                      <w:color w:val="008DC1"/>
                    </w:rPr>
                    <w:t>Если запало в сердце что-то из этого, но человек порицает это, то это не вредит, напротив, Аллах избавляет от этого посред- ством упования.</w:t>
                  </w:r>
                </w:p>
                <w:p w:rsidR="00C06D96" w:rsidRDefault="00000000">
                  <w:pPr>
                    <w:pStyle w:val="BodyText"/>
                    <w:spacing w:before="58" w:line="254" w:lineRule="auto"/>
                    <w:ind w:left="103" w:right="101"/>
                    <w:jc w:val="both"/>
                  </w:pPr>
                  <w:r>
                    <w:rPr>
                      <w:rFonts w:ascii="Charter" w:hAnsi="Charter"/>
                      <w:b/>
                      <w:color w:val="008DC1"/>
                    </w:rPr>
                    <w:t xml:space="preserve">Девятый. </w:t>
                  </w:r>
                  <w:r>
                    <w:rPr>
                      <w:color w:val="008DC1"/>
                    </w:rPr>
                    <w:t xml:space="preserve">Упоминание того, что произносит тот, в ком это прояви- лось </w:t>
                  </w:r>
                  <w:r>
                    <w:rPr>
                      <w:color w:val="231F20"/>
                    </w:rPr>
                    <w:t>(«О Аллах, нет блага, кроме Твоего блага...»).</w:t>
                  </w:r>
                </w:p>
                <w:p w:rsidR="00C06D96" w:rsidRDefault="00000000">
                  <w:pPr>
                    <w:pStyle w:val="BodyText"/>
                    <w:spacing w:before="58" w:line="254" w:lineRule="auto"/>
                    <w:ind w:left="103" w:right="101"/>
                    <w:jc w:val="both"/>
                  </w:pPr>
                  <w:r>
                    <w:rPr>
                      <w:rFonts w:ascii="Charter" w:hAnsi="Charter"/>
                      <w:b/>
                      <w:color w:val="008DC1"/>
                    </w:rPr>
                    <w:t xml:space="preserve">Десятый. </w:t>
                  </w:r>
                  <w:r>
                    <w:rPr>
                      <w:color w:val="008DC1"/>
                    </w:rPr>
                    <w:t xml:space="preserve">Разъяснение того, что вера в суеверия является многобожи- ем </w:t>
                  </w:r>
                  <w:r>
                    <w:rPr>
                      <w:color w:val="231F20"/>
                    </w:rPr>
                    <w:t>(большим, если человек убеждён, что они влияют сами по себе, и малым, если человек убеждён, что это причина).</w:t>
                  </w:r>
                </w:p>
                <w:p w:rsidR="00C06D96" w:rsidRDefault="00000000">
                  <w:pPr>
                    <w:pStyle w:val="BodyText"/>
                    <w:spacing w:before="58" w:line="254" w:lineRule="auto"/>
                    <w:ind w:left="103" w:right="101"/>
                    <w:jc w:val="both"/>
                  </w:pPr>
                  <w:r>
                    <w:rPr>
                      <w:rFonts w:ascii="Charter" w:hAnsi="Charter"/>
                      <w:b/>
                      <w:color w:val="008DC1"/>
                    </w:rPr>
                    <w:t xml:space="preserve">Одиннадцатый. </w:t>
                  </w:r>
                  <w:r>
                    <w:rPr>
                      <w:color w:val="008DC1"/>
                    </w:rPr>
                    <w:t xml:space="preserve">Разъяснение понятия «порицаемого суеверия» </w:t>
                  </w:r>
                  <w:r>
                    <w:rPr>
                      <w:color w:val="231F20"/>
                    </w:rPr>
                    <w:t>(то, что заставляет тебя совершить или оставить что-то).</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008" o:spid="_x0000_s3178" alt="" style="width:383.05pt;height:53.1pt;mso-position-horizontal-relative:char;mso-position-vertical-relative:line" coordsize="7661,1062">
            <v:shape id="docshape1009" o:spid="_x0000_s3179"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010" o:spid="_x0000_s3180"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011" o:spid="_x0000_s3181" type="#_x0000_t202" alt="" style="position:absolute;left:2529;top:114;width:2622;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о</w:t>
                    </w:r>
                    <w:r>
                      <w:rPr>
                        <w:rFonts w:ascii="Amrys" w:hAnsi="Amrys"/>
                        <w:b/>
                        <w:color w:val="231F20"/>
                        <w:spacing w:val="-17"/>
                        <w:position w:val="-31"/>
                        <w:sz w:val="28"/>
                      </w:rPr>
                      <w:t xml:space="preserve"> </w:t>
                    </w:r>
                    <w:r>
                      <w:rPr>
                        <w:rFonts w:ascii="Amrys" w:hAnsi="Amrys"/>
                        <w:b/>
                        <w:color w:val="231F20"/>
                        <w:sz w:val="28"/>
                      </w:rPr>
                      <w:t>29.</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науках</w:t>
                    </w:r>
                    <w:r>
                      <w:rPr>
                        <w:rFonts w:ascii="Amrys" w:hAnsi="Amrys"/>
                        <w:b/>
                        <w:color w:val="231F20"/>
                        <w:spacing w:val="38"/>
                        <w:sz w:val="28"/>
                      </w:rPr>
                      <w:t xml:space="preserve"> </w:t>
                    </w:r>
                    <w:r>
                      <w:rPr>
                        <w:rFonts w:ascii="Amrys" w:hAnsi="Amrys"/>
                        <w:b/>
                        <w:color w:val="231F20"/>
                        <w:spacing w:val="-10"/>
                        <w:position w:val="-31"/>
                        <w:sz w:val="28"/>
                      </w:rPr>
                      <w:t>/</w:t>
                    </w:r>
                  </w:p>
                </w:txbxContent>
              </v:textbox>
            </v:shape>
            <v:shape id="docshape1012" o:spid="_x0000_s3182" type="#_x0000_t202" alt="" style="position:absolute;left:2745;top:414;width:2318;height:520;mso-wrap-style:square;v-text-anchor:top" filled="f" stroked="f">
              <v:textbox inset="0,0,0,0">
                <w:txbxContent>
                  <w:p w:rsidR="00C06D96" w:rsidRDefault="00000000">
                    <w:pPr>
                      <w:spacing w:line="520" w:lineRule="exact"/>
                      <w:rPr>
                        <w:rFonts w:ascii="Amrys-BoldItalic" w:hAnsi="Amrys-BoldItalic"/>
                        <w:b/>
                        <w:i/>
                        <w:sz w:val="28"/>
                      </w:rPr>
                    </w:pPr>
                    <w:r>
                      <w:rPr>
                        <w:rFonts w:ascii="Amrys" w:hAnsi="Amrys"/>
                        <w:b/>
                        <w:color w:val="231F20"/>
                        <w:sz w:val="28"/>
                      </w:rPr>
                      <w:t>звёздах</w:t>
                    </w:r>
                    <w:r>
                      <w:rPr>
                        <w:rFonts w:ascii="Amrys" w:hAnsi="Amrys"/>
                        <w:b/>
                        <w:color w:val="231F20"/>
                        <w:spacing w:val="8"/>
                        <w:sz w:val="28"/>
                      </w:rPr>
                      <w:t xml:space="preserve"> </w:t>
                    </w:r>
                    <w:r>
                      <w:rPr>
                        <w:rFonts w:ascii="Amrys" w:hAnsi="Amrys"/>
                        <w:b/>
                        <w:color w:val="231F20"/>
                        <w:spacing w:val="-2"/>
                        <w:sz w:val="28"/>
                      </w:rPr>
                      <w:t>/</w:t>
                    </w:r>
                    <w:r>
                      <w:rPr>
                        <w:rFonts w:ascii="Amrys-BoldItalic" w:hAnsi="Amrys-BoldItalic"/>
                        <w:b/>
                        <w:i/>
                        <w:color w:val="231F20"/>
                        <w:spacing w:val="-2"/>
                        <w:sz w:val="28"/>
                      </w:rPr>
                      <w:t>танджим</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Шейх не сказал, что это является многобожием, поскольку науки</w:t>
      </w:r>
      <w:r w:rsidRPr="006E525B">
        <w:rPr>
          <w:color w:val="231F20"/>
          <w:spacing w:val="80"/>
          <w:w w:val="150"/>
          <w:lang w:val="ru-RU"/>
        </w:rPr>
        <w:t xml:space="preserve"> </w:t>
      </w:r>
      <w:r w:rsidRPr="006E525B">
        <w:rPr>
          <w:color w:val="231F20"/>
          <w:lang w:val="ru-RU"/>
        </w:rPr>
        <w:t>о звёздах — это астрология (влияние звёзд) и астрономия (движе- ние звёзд), как это был упомянуто ранее.</w:t>
      </w:r>
    </w:p>
    <w:p w:rsidR="00C06D96" w:rsidRPr="006E525B" w:rsidRDefault="00735B84">
      <w:pPr>
        <w:pStyle w:val="BodyText"/>
        <w:spacing w:before="10"/>
        <w:rPr>
          <w:sz w:val="29"/>
          <w:lang w:val="ru-RU"/>
        </w:rPr>
      </w:pPr>
      <w:r>
        <w:pict>
          <v:shape id="docshape1013" o:spid="_x0000_s3177" type="#_x0000_t202" alt="" style="position:absolute;margin-left:59.55pt;margin-top:19.6pt;width:371.35pt;height:192.95pt;z-index:-155289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09"/>
                    <w:rPr>
                      <w:rFonts w:ascii="Charter" w:hAnsi="Charter"/>
                      <w:b/>
                    </w:rPr>
                  </w:pPr>
                  <w:r>
                    <w:rPr>
                      <w:rFonts w:ascii="Charter" w:hAnsi="Charter"/>
                      <w:b/>
                      <w:color w:val="008DC1"/>
                    </w:rPr>
                    <w:t>С</w:t>
                  </w:r>
                  <w:r>
                    <w:rPr>
                      <w:rFonts w:ascii="Charter" w:hAnsi="Charter"/>
                      <w:b/>
                      <w:color w:val="008DC1"/>
                      <w:spacing w:val="-2"/>
                    </w:rPr>
                    <w:t xml:space="preserve"> </w:t>
                  </w:r>
                  <w:r>
                    <w:rPr>
                      <w:rFonts w:ascii="Charter" w:hAnsi="Charter"/>
                      <w:b/>
                      <w:color w:val="008DC1"/>
                    </w:rPr>
                    <w:t>ПЕРВОГО ПО ТРЕТИЙ</w:t>
                  </w:r>
                  <w:r>
                    <w:rPr>
                      <w:rFonts w:ascii="Charter" w:hAnsi="Charter"/>
                      <w:b/>
                      <w:color w:val="008DC1"/>
                      <w:spacing w:val="-1"/>
                    </w:rPr>
                    <w:t xml:space="preserve"> </w:t>
                  </w:r>
                  <w:r>
                    <w:rPr>
                      <w:rFonts w:ascii="Charter" w:hAnsi="Charter"/>
                      <w:b/>
                      <w:color w:val="008DC1"/>
                      <w:spacing w:val="-2"/>
                    </w:rPr>
                    <w:t>ДОВОДЫ</w:t>
                  </w:r>
                </w:p>
                <w:p w:rsidR="00C06D96" w:rsidRDefault="00000000">
                  <w:pPr>
                    <w:pStyle w:val="BodyText"/>
                    <w:spacing w:before="73" w:line="254" w:lineRule="auto"/>
                    <w:ind w:left="103" w:right="101"/>
                    <w:jc w:val="both"/>
                  </w:pPr>
                  <w:r>
                    <w:rPr>
                      <w:color w:val="231F20"/>
                    </w:rPr>
                    <w:t>В «ас-Сахихе» аль-Бухари приводится следующий хадис: «Катада ска- зал: “Аллах создал эти звёзды, только по трём причинам: украсить</w:t>
                  </w:r>
                  <w:r>
                    <w:rPr>
                      <w:color w:val="231F20"/>
                      <w:spacing w:val="40"/>
                    </w:rPr>
                    <w:t xml:space="preserve"> </w:t>
                  </w:r>
                  <w:r>
                    <w:rPr>
                      <w:color w:val="231F20"/>
                    </w:rPr>
                    <w:t>ими небо, сбивать ими шайтанов, а также чтобы они служили ори- ентирами для путников. Тот же, кто убеждён в том, что они ещё для чего-то, ошибается и будет лишён своего удела (в религии). И взвали- вает на себя то, о чём у него нет знании”».</w:t>
                  </w:r>
                </w:p>
                <w:p w:rsidR="00C06D96" w:rsidRDefault="00C06D96">
                  <w:pPr>
                    <w:pStyle w:val="BodyText"/>
                    <w:rPr>
                      <w:sz w:val="33"/>
                    </w:rPr>
                  </w:pPr>
                </w:p>
                <w:p w:rsidR="00C06D96" w:rsidRDefault="00000000">
                  <w:pPr>
                    <w:pStyle w:val="BodyText"/>
                    <w:spacing w:line="254" w:lineRule="auto"/>
                    <w:ind w:left="103" w:right="101"/>
                    <w:jc w:val="both"/>
                  </w:pPr>
                  <w:r>
                    <w:rPr>
                      <w:color w:val="231F20"/>
                    </w:rPr>
                    <w:t>Катада запрещал изучения положения Луны в отношении созвездий, также это не разрешал Ибн ‘Уйейна, как это передал Харб.</w:t>
                  </w:r>
                </w:p>
                <w:p w:rsidR="00C06D96" w:rsidRDefault="00C06D96">
                  <w:pPr>
                    <w:pStyle w:val="BodyText"/>
                    <w:spacing w:before="11"/>
                    <w:rPr>
                      <w:sz w:val="32"/>
                    </w:rPr>
                  </w:pPr>
                </w:p>
                <w:p w:rsidR="00C06D96" w:rsidRDefault="00000000">
                  <w:pPr>
                    <w:pStyle w:val="BodyText"/>
                    <w:ind w:left="103"/>
                    <w:jc w:val="both"/>
                  </w:pPr>
                  <w:r>
                    <w:rPr>
                      <w:color w:val="231F20"/>
                    </w:rPr>
                    <w:t>Но</w:t>
                  </w:r>
                  <w:r>
                    <w:rPr>
                      <w:color w:val="231F20"/>
                      <w:spacing w:val="8"/>
                    </w:rPr>
                    <w:t xml:space="preserve"> </w:t>
                  </w:r>
                  <w:r>
                    <w:rPr>
                      <w:color w:val="231F20"/>
                    </w:rPr>
                    <w:t>Ахмад</w:t>
                  </w:r>
                  <w:r>
                    <w:rPr>
                      <w:color w:val="231F20"/>
                      <w:spacing w:val="9"/>
                    </w:rPr>
                    <w:t xml:space="preserve"> </w:t>
                  </w:r>
                  <w:r>
                    <w:rPr>
                      <w:color w:val="231F20"/>
                    </w:rPr>
                    <w:t>и</w:t>
                  </w:r>
                  <w:r>
                    <w:rPr>
                      <w:color w:val="231F20"/>
                      <w:spacing w:val="10"/>
                    </w:rPr>
                    <w:t xml:space="preserve"> </w:t>
                  </w:r>
                  <w:r>
                    <w:rPr>
                      <w:color w:val="231F20"/>
                    </w:rPr>
                    <w:t>Исхак</w:t>
                  </w:r>
                  <w:r>
                    <w:rPr>
                      <w:color w:val="231F20"/>
                      <w:spacing w:val="9"/>
                    </w:rPr>
                    <w:t xml:space="preserve"> </w:t>
                  </w:r>
                  <w:r>
                    <w:rPr>
                      <w:color w:val="231F20"/>
                    </w:rPr>
                    <w:t>разрешали</w:t>
                  </w:r>
                  <w:r>
                    <w:rPr>
                      <w:color w:val="231F20"/>
                      <w:spacing w:val="10"/>
                    </w:rPr>
                    <w:t xml:space="preserve"> </w:t>
                  </w:r>
                  <w:r>
                    <w:rPr>
                      <w:color w:val="231F20"/>
                    </w:rPr>
                    <w:t>изучение</w:t>
                  </w:r>
                  <w:r>
                    <w:rPr>
                      <w:color w:val="231F20"/>
                      <w:spacing w:val="9"/>
                    </w:rPr>
                    <w:t xml:space="preserve"> </w:t>
                  </w:r>
                  <w:r>
                    <w:rPr>
                      <w:color w:val="231F20"/>
                    </w:rPr>
                    <w:t>положений</w:t>
                  </w:r>
                  <w:r>
                    <w:rPr>
                      <w:color w:val="231F20"/>
                      <w:spacing w:val="11"/>
                    </w:rPr>
                    <w:t xml:space="preserve"> </w:t>
                  </w:r>
                  <w:r>
                    <w:rPr>
                      <w:color w:val="231F20"/>
                      <w:spacing w:val="-2"/>
                    </w:rPr>
                    <w:t>[Луны].</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4"/>
          <w:tab w:val="left" w:pos="785"/>
        </w:tabs>
        <w:spacing w:before="104" w:line="254" w:lineRule="auto"/>
        <w:jc w:val="left"/>
        <w:rPr>
          <w:lang w:val="ru-RU"/>
        </w:rPr>
      </w:pPr>
      <w:r w:rsidRPr="006E525B">
        <w:rPr>
          <w:color w:val="231F20"/>
          <w:lang w:val="ru-RU"/>
        </w:rPr>
        <w:t>Слова праведных предшественников о запрете изучения положе- ний звёзд относятся к астрологии.</w:t>
      </w:r>
    </w:p>
    <w:p w:rsidR="00C06D96" w:rsidRPr="006E525B" w:rsidRDefault="00000000">
      <w:pPr>
        <w:pStyle w:val="ListParagraph"/>
        <w:numPr>
          <w:ilvl w:val="0"/>
          <w:numId w:val="85"/>
        </w:numPr>
        <w:tabs>
          <w:tab w:val="left" w:pos="783"/>
          <w:tab w:val="left" w:pos="785"/>
        </w:tabs>
        <w:spacing w:before="58" w:line="254" w:lineRule="auto"/>
        <w:jc w:val="left"/>
        <w:rPr>
          <w:lang w:val="ru-RU"/>
        </w:rPr>
      </w:pPr>
      <w:r w:rsidRPr="006E525B">
        <w:rPr>
          <w:color w:val="231F20"/>
          <w:lang w:val="ru-RU"/>
        </w:rPr>
        <w:t>А всё то, что упоминается от праведных предшественников о до-</w:t>
      </w:r>
      <w:r w:rsidRPr="006E525B">
        <w:rPr>
          <w:color w:val="231F20"/>
          <w:spacing w:val="40"/>
          <w:lang w:val="ru-RU"/>
        </w:rPr>
        <w:t xml:space="preserve"> </w:t>
      </w:r>
      <w:r w:rsidRPr="006E525B">
        <w:rPr>
          <w:color w:val="231F20"/>
          <w:lang w:val="ru-RU"/>
        </w:rPr>
        <w:t>зволенности изучения положений звёзд, относится к астрономии.</w:t>
      </w:r>
    </w:p>
    <w:p w:rsidR="00C06D96" w:rsidRPr="006E525B" w:rsidRDefault="00735B84">
      <w:pPr>
        <w:pStyle w:val="BodyText"/>
        <w:spacing w:before="8"/>
        <w:rPr>
          <w:sz w:val="29"/>
          <w:lang w:val="ru-RU"/>
        </w:rPr>
      </w:pPr>
      <w:r>
        <w:pict>
          <v:shape id="docshape1014" o:spid="_x0000_s3176" type="#_x0000_t202" alt="" style="position:absolute;margin-left:59.55pt;margin-top:19.5pt;width:371.35pt;height:83.6pt;z-index:-1552844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От Абу Мусы передано,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Трое не войдут в Рай: пьяница, порвавший родственные узы и верующий</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в колдовство</w:t>
                  </w:r>
                  <w:r>
                    <w:rPr>
                      <w:rFonts w:ascii="Charter-BoldItalic" w:hAnsi="Charter-BoldItalic" w:cs="Charter-BoldItalic"/>
                      <w:b/>
                      <w:bCs/>
                      <w:i/>
                      <w:iCs/>
                      <w:color w:val="231F20"/>
                      <w:spacing w:val="-3"/>
                    </w:rPr>
                    <w:t xml:space="preserve"> </w:t>
                  </w:r>
                  <w:r>
                    <w:rPr>
                      <w:color w:val="231F20"/>
                    </w:rPr>
                    <w:t xml:space="preserve">(астрологию)» Этот хадис рассказали Ахмад и Ибн Хиб- </w:t>
                  </w:r>
                  <w:r>
                    <w:rPr>
                      <w:color w:val="231F20"/>
                      <w:spacing w:val="-4"/>
                    </w:rPr>
                    <w:t>бан.</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2" w:line="254" w:lineRule="auto"/>
        <w:rPr>
          <w:lang w:val="ru-RU"/>
        </w:rPr>
      </w:pPr>
      <w:r w:rsidRPr="006E525B">
        <w:rPr>
          <w:color w:val="231F20"/>
          <w:lang w:val="ru-RU"/>
        </w:rPr>
        <w:t>«</w:t>
      </w:r>
      <w:r w:rsidRPr="006E525B">
        <w:rPr>
          <w:rFonts w:ascii="Charter-BoldItalic" w:hAnsi="Charter-BoldItalic"/>
          <w:b/>
          <w:i/>
          <w:color w:val="231F20"/>
          <w:lang w:val="ru-RU"/>
        </w:rPr>
        <w:t>Не</w:t>
      </w:r>
      <w:r w:rsidRPr="006E525B">
        <w:rPr>
          <w:rFonts w:ascii="Charter-BoldItalic" w:hAnsi="Charter-BoldItalic"/>
          <w:b/>
          <w:i/>
          <w:color w:val="231F20"/>
          <w:spacing w:val="-11"/>
          <w:lang w:val="ru-RU"/>
        </w:rPr>
        <w:t xml:space="preserve"> </w:t>
      </w:r>
      <w:r w:rsidRPr="006E525B">
        <w:rPr>
          <w:rFonts w:ascii="Charter-BoldItalic" w:hAnsi="Charter-BoldItalic"/>
          <w:b/>
          <w:i/>
          <w:color w:val="231F20"/>
          <w:lang w:val="ru-RU"/>
        </w:rPr>
        <w:t>войдут</w:t>
      </w:r>
      <w:r w:rsidRPr="006E525B">
        <w:rPr>
          <w:rFonts w:ascii="Charter-BoldItalic" w:hAnsi="Charter-BoldItalic"/>
          <w:b/>
          <w:i/>
          <w:color w:val="231F20"/>
          <w:spacing w:val="-12"/>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11"/>
          <w:lang w:val="ru-RU"/>
        </w:rPr>
        <w:t xml:space="preserve"> </w:t>
      </w:r>
      <w:r w:rsidRPr="006E525B">
        <w:rPr>
          <w:rFonts w:ascii="Charter-BoldItalic" w:hAnsi="Charter-BoldItalic"/>
          <w:b/>
          <w:i/>
          <w:color w:val="231F20"/>
          <w:lang w:val="ru-RU"/>
        </w:rPr>
        <w:t>Рай</w:t>
      </w:r>
      <w:r w:rsidRPr="006E525B">
        <w:rPr>
          <w:color w:val="231F20"/>
          <w:lang w:val="ru-RU"/>
        </w:rPr>
        <w:t>»:</w:t>
      </w:r>
      <w:r w:rsidRPr="006E525B">
        <w:rPr>
          <w:color w:val="231F20"/>
          <w:spacing w:val="-12"/>
          <w:lang w:val="ru-RU"/>
        </w:rPr>
        <w:t xml:space="preserve"> </w:t>
      </w:r>
      <w:r w:rsidRPr="006E525B">
        <w:rPr>
          <w:color w:val="231F20"/>
          <w:lang w:val="ru-RU"/>
        </w:rPr>
        <w:t>это</w:t>
      </w:r>
      <w:r w:rsidRPr="006E525B">
        <w:rPr>
          <w:color w:val="231F20"/>
          <w:spacing w:val="-12"/>
          <w:lang w:val="ru-RU"/>
        </w:rPr>
        <w:t xml:space="preserve"> </w:t>
      </w:r>
      <w:r w:rsidRPr="006E525B">
        <w:rPr>
          <w:color w:val="231F20"/>
          <w:lang w:val="ru-RU"/>
        </w:rPr>
        <w:t>из</w:t>
      </w:r>
      <w:r w:rsidRPr="006E525B">
        <w:rPr>
          <w:color w:val="231F20"/>
          <w:spacing w:val="-12"/>
          <w:lang w:val="ru-RU"/>
        </w:rPr>
        <w:t xml:space="preserve"> </w:t>
      </w:r>
      <w:r w:rsidRPr="006E525B">
        <w:rPr>
          <w:color w:val="231F20"/>
          <w:lang w:val="ru-RU"/>
        </w:rPr>
        <w:t>числа</w:t>
      </w:r>
      <w:r w:rsidRPr="006E525B">
        <w:rPr>
          <w:color w:val="231F20"/>
          <w:spacing w:val="-12"/>
          <w:lang w:val="ru-RU"/>
        </w:rPr>
        <w:t xml:space="preserve"> </w:t>
      </w:r>
      <w:r w:rsidRPr="006E525B">
        <w:rPr>
          <w:color w:val="231F20"/>
          <w:lang w:val="ru-RU"/>
        </w:rPr>
        <w:t>хадисов</w:t>
      </w:r>
      <w:r w:rsidRPr="006E525B">
        <w:rPr>
          <w:color w:val="231F20"/>
          <w:spacing w:val="-12"/>
          <w:lang w:val="ru-RU"/>
        </w:rPr>
        <w:t xml:space="preserve"> </w:t>
      </w:r>
      <w:r w:rsidRPr="006E525B">
        <w:rPr>
          <w:color w:val="231F20"/>
          <w:lang w:val="ru-RU"/>
        </w:rPr>
        <w:t>угрозы,</w:t>
      </w:r>
      <w:r w:rsidRPr="006E525B">
        <w:rPr>
          <w:color w:val="231F20"/>
          <w:spacing w:val="-10"/>
          <w:lang w:val="ru-RU"/>
        </w:rPr>
        <w:t xml:space="preserve"> </w:t>
      </w:r>
      <w:r w:rsidRPr="006E525B">
        <w:rPr>
          <w:color w:val="231F20"/>
          <w:lang w:val="ru-RU"/>
        </w:rPr>
        <w:t>которые</w:t>
      </w:r>
      <w:r w:rsidRPr="006E525B">
        <w:rPr>
          <w:color w:val="231F20"/>
          <w:spacing w:val="-12"/>
          <w:lang w:val="ru-RU"/>
        </w:rPr>
        <w:t xml:space="preserve"> </w:t>
      </w:r>
      <w:r w:rsidRPr="006E525B">
        <w:rPr>
          <w:color w:val="231F20"/>
          <w:lang w:val="ru-RU"/>
        </w:rPr>
        <w:t>мы</w:t>
      </w:r>
      <w:r w:rsidRPr="006E525B">
        <w:rPr>
          <w:color w:val="231F20"/>
          <w:spacing w:val="-12"/>
          <w:lang w:val="ru-RU"/>
        </w:rPr>
        <w:t xml:space="preserve"> </w:t>
      </w:r>
      <w:r w:rsidRPr="006E525B">
        <w:rPr>
          <w:color w:val="231F20"/>
          <w:lang w:val="ru-RU"/>
        </w:rPr>
        <w:t>остав- ляем так, как есть, и не противопоставляем их другим текстам, в которых упоминается обещание [прощения, Рая], поскольку это более красноречиво в сдерживании [от совершения запретного].</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1"/>
          <w:numId w:val="85"/>
        </w:numPr>
        <w:tabs>
          <w:tab w:val="left" w:pos="898"/>
        </w:tabs>
        <w:spacing w:before="70" w:line="252" w:lineRule="auto"/>
        <w:ind w:right="361"/>
        <w:rPr>
          <w:lang w:val="ru-RU"/>
        </w:rPr>
      </w:pPr>
      <w:r w:rsidRPr="006E525B">
        <w:rPr>
          <w:color w:val="231F20"/>
          <w:lang w:val="ru-RU"/>
        </w:rPr>
        <w:lastRenderedPageBreak/>
        <w:t>«</w:t>
      </w:r>
      <w:r w:rsidRPr="006E525B">
        <w:rPr>
          <w:rFonts w:ascii="Charter-BoldItalic" w:hAnsi="Charter-BoldItalic"/>
          <w:b/>
          <w:i/>
          <w:color w:val="231F20"/>
          <w:lang w:val="ru-RU"/>
        </w:rPr>
        <w:t>Пьяница</w:t>
      </w:r>
      <w:r w:rsidRPr="006E525B">
        <w:rPr>
          <w:color w:val="231F20"/>
          <w:lang w:val="ru-RU"/>
        </w:rPr>
        <w:t>»: тот, кто много пьёт опьяняющих напитков (</w:t>
      </w:r>
      <w:r w:rsidRPr="006E525B">
        <w:rPr>
          <w:rFonts w:ascii="Charter" w:hAnsi="Charter"/>
          <w:i/>
          <w:color w:val="231F20"/>
          <w:lang w:val="ru-RU"/>
        </w:rPr>
        <w:t>хамр</w:t>
      </w:r>
      <w:r w:rsidRPr="006E525B">
        <w:rPr>
          <w:color w:val="231F20"/>
          <w:lang w:val="ru-RU"/>
        </w:rPr>
        <w:t xml:space="preserve">). </w:t>
      </w:r>
      <w:r w:rsidRPr="006E525B">
        <w:rPr>
          <w:rFonts w:ascii="Charter" w:hAnsi="Charter"/>
          <w:i/>
          <w:color w:val="231F20"/>
          <w:lang w:val="ru-RU"/>
        </w:rPr>
        <w:t xml:space="preserve">Хамр </w:t>
      </w:r>
      <w:r w:rsidRPr="006E525B">
        <w:rPr>
          <w:color w:val="231F20"/>
          <w:lang w:val="ru-RU"/>
        </w:rPr>
        <w:t xml:space="preserve">— это всё то, что туманит разум, принося радость и воз- </w:t>
      </w:r>
      <w:r w:rsidRPr="006E525B">
        <w:rPr>
          <w:color w:val="231F20"/>
          <w:spacing w:val="-2"/>
          <w:lang w:val="ru-RU"/>
        </w:rPr>
        <w:t>буждение.</w:t>
      </w:r>
    </w:p>
    <w:p w:rsidR="00C06D96" w:rsidRPr="006E525B" w:rsidRDefault="00000000">
      <w:pPr>
        <w:pStyle w:val="ListParagraph"/>
        <w:numPr>
          <w:ilvl w:val="1"/>
          <w:numId w:val="85"/>
        </w:numPr>
        <w:tabs>
          <w:tab w:val="left" w:pos="898"/>
        </w:tabs>
        <w:spacing w:before="95" w:line="175" w:lineRule="auto"/>
        <w:ind w:right="361"/>
        <w:rPr>
          <w:lang w:val="ru-RU"/>
        </w:rPr>
      </w:pPr>
      <w:r w:rsidRPr="006E525B">
        <w:rPr>
          <w:color w:val="231F20"/>
          <w:lang w:val="ru-RU"/>
        </w:rPr>
        <w:t>«</w:t>
      </w:r>
      <w:r w:rsidRPr="006E525B">
        <w:rPr>
          <w:rFonts w:ascii="Charter-BoldItalic" w:hAnsi="Charter-BoldItalic" w:cs="Charter-BoldItalic"/>
          <w:b/>
          <w:bCs/>
          <w:i/>
          <w:iCs/>
          <w:color w:val="231F20"/>
          <w:lang w:val="ru-RU"/>
        </w:rPr>
        <w:t>Порвавший родственные узы</w:t>
      </w:r>
      <w:r w:rsidRPr="006E525B">
        <w:rPr>
          <w:color w:val="231F20"/>
          <w:lang w:val="ru-RU"/>
        </w:rPr>
        <w:t xml:space="preserve">»: </w:t>
      </w:r>
      <w:r w:rsidRPr="006E525B">
        <w:rPr>
          <w:rFonts w:ascii="Lotus-Light" w:hAnsi="Lotus-Light" w:cs="Lotus-Light"/>
          <w:color w:val="231F20"/>
          <w:rtl/>
          <w:lang w:val="ru-RU"/>
        </w:rPr>
        <w:t>الرحم</w:t>
      </w:r>
      <w:r w:rsidRPr="006E525B">
        <w:rPr>
          <w:rFonts w:ascii="Lotus-Light" w:hAnsi="Lotus-Light" w:cs="Lotus-Light"/>
          <w:color w:val="231F20"/>
          <w:spacing w:val="23"/>
          <w:lang w:val="ru-RU"/>
        </w:rPr>
        <w:t xml:space="preserve"> </w:t>
      </w:r>
      <w:r w:rsidRPr="006E525B">
        <w:rPr>
          <w:color w:val="231F20"/>
          <w:lang w:val="ru-RU"/>
        </w:rPr>
        <w:t>(</w:t>
      </w:r>
      <w:r w:rsidRPr="006E525B">
        <w:rPr>
          <w:rFonts w:ascii="Charter" w:hAnsi="Charter" w:cs="Charter"/>
          <w:i/>
          <w:iCs/>
          <w:color w:val="231F20"/>
          <w:lang w:val="ru-RU"/>
        </w:rPr>
        <w:t>рахим</w:t>
      </w:r>
      <w:r w:rsidRPr="006E525B">
        <w:rPr>
          <w:color w:val="231F20"/>
          <w:lang w:val="ru-RU"/>
        </w:rPr>
        <w:t>) — это родство. Под- держка</w:t>
      </w:r>
      <w:r w:rsidRPr="006E525B">
        <w:rPr>
          <w:color w:val="231F20"/>
          <w:spacing w:val="40"/>
          <w:lang w:val="ru-RU"/>
        </w:rPr>
        <w:t xml:space="preserve"> </w:t>
      </w:r>
      <w:r w:rsidRPr="006E525B">
        <w:rPr>
          <w:color w:val="231F20"/>
          <w:lang w:val="ru-RU"/>
        </w:rPr>
        <w:t>родственных</w:t>
      </w:r>
      <w:r w:rsidRPr="006E525B">
        <w:rPr>
          <w:color w:val="231F20"/>
          <w:spacing w:val="40"/>
          <w:lang w:val="ru-RU"/>
        </w:rPr>
        <w:t xml:space="preserve"> </w:t>
      </w:r>
      <w:r w:rsidRPr="006E525B">
        <w:rPr>
          <w:color w:val="231F20"/>
          <w:lang w:val="ru-RU"/>
        </w:rPr>
        <w:t>связей,</w:t>
      </w:r>
      <w:r w:rsidRPr="006E525B">
        <w:rPr>
          <w:color w:val="231F20"/>
          <w:spacing w:val="40"/>
          <w:lang w:val="ru-RU"/>
        </w:rPr>
        <w:t xml:space="preserve"> </w:t>
      </w:r>
      <w:r w:rsidRPr="006E525B">
        <w:rPr>
          <w:color w:val="231F20"/>
          <w:lang w:val="ru-RU"/>
        </w:rPr>
        <w:t>границы</w:t>
      </w:r>
      <w:r w:rsidRPr="006E525B">
        <w:rPr>
          <w:color w:val="231F20"/>
          <w:spacing w:val="40"/>
          <w:lang w:val="ru-RU"/>
        </w:rPr>
        <w:t xml:space="preserve"> </w:t>
      </w:r>
      <w:r w:rsidRPr="006E525B">
        <w:rPr>
          <w:color w:val="231F20"/>
          <w:lang w:val="ru-RU"/>
        </w:rPr>
        <w:t>которой</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определены</w:t>
      </w:r>
      <w:r w:rsidRPr="006E525B">
        <w:rPr>
          <w:color w:val="231F20"/>
          <w:spacing w:val="40"/>
          <w:lang w:val="ru-RU"/>
        </w:rPr>
        <w:t xml:space="preserve"> </w:t>
      </w:r>
      <w:r w:rsidRPr="006E525B">
        <w:rPr>
          <w:color w:val="231F20"/>
          <w:lang w:val="ru-RU"/>
        </w:rPr>
        <w:t>в</w:t>
      </w:r>
    </w:p>
    <w:p w:rsidR="00C06D96" w:rsidRPr="006E525B" w:rsidRDefault="00000000">
      <w:pPr>
        <w:pStyle w:val="BodyText"/>
        <w:spacing w:before="31" w:line="254" w:lineRule="auto"/>
        <w:ind w:left="897" w:right="361"/>
        <w:jc w:val="both"/>
        <w:rPr>
          <w:lang w:val="ru-RU"/>
        </w:rPr>
      </w:pPr>
      <w:r w:rsidRPr="006E525B">
        <w:rPr>
          <w:color w:val="231F20"/>
          <w:lang w:val="ru-RU"/>
        </w:rPr>
        <w:t>шариате, возвращаются к обычаям людей в том, что не противо- речит шариату.</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 xml:space="preserve">Верующий в колдовство </w:t>
      </w:r>
      <w:r w:rsidRPr="006E525B">
        <w:rPr>
          <w:color w:val="231F20"/>
          <w:lang w:val="ru-RU"/>
        </w:rPr>
        <w:t>(астрологию)» — это то, из-за чего был приведён хадис: астрология — это вид колдовства.</w:t>
      </w:r>
    </w:p>
    <w:p w:rsidR="00C06D96" w:rsidRPr="006E525B" w:rsidRDefault="00C06D96">
      <w:pPr>
        <w:pStyle w:val="BodyText"/>
        <w:spacing w:before="7"/>
        <w:rPr>
          <w:sz w:val="37"/>
          <w:lang w:val="ru-RU"/>
        </w:rPr>
      </w:pPr>
    </w:p>
    <w:p w:rsidR="00C06D96" w:rsidRPr="006E525B" w:rsidRDefault="00000000">
      <w:pPr>
        <w:pStyle w:val="Heading2"/>
        <w:spacing w:before="0"/>
        <w:ind w:left="2644" w:right="0"/>
        <w:jc w:val="left"/>
        <w:rPr>
          <w:lang w:val="ru-RU"/>
        </w:rPr>
      </w:pPr>
      <w:r w:rsidRPr="006E525B">
        <w:rPr>
          <w:color w:val="008DC1"/>
          <w:lang w:val="ru-RU"/>
        </w:rPr>
        <w:t>О</w:t>
      </w:r>
      <w:r w:rsidRPr="006E525B">
        <w:rPr>
          <w:color w:val="008DC1"/>
          <w:spacing w:val="10"/>
          <w:lang w:val="ru-RU"/>
        </w:rPr>
        <w:t xml:space="preserve"> </w:t>
      </w:r>
      <w:r w:rsidRPr="006E525B">
        <w:rPr>
          <w:color w:val="008DC1"/>
          <w:lang w:val="ru-RU"/>
        </w:rPr>
        <w:t>БОЛЬШИХ</w:t>
      </w:r>
      <w:r w:rsidRPr="006E525B">
        <w:rPr>
          <w:color w:val="008DC1"/>
          <w:spacing w:val="9"/>
          <w:lang w:val="ru-RU"/>
        </w:rPr>
        <w:t xml:space="preserve"> </w:t>
      </w:r>
      <w:r w:rsidRPr="006E525B">
        <w:rPr>
          <w:color w:val="008DC1"/>
          <w:lang w:val="ru-RU"/>
        </w:rPr>
        <w:t>ГРЕХАХ</w:t>
      </w:r>
      <w:r w:rsidRPr="006E525B">
        <w:rPr>
          <w:color w:val="008DC1"/>
          <w:spacing w:val="10"/>
          <w:lang w:val="ru-RU"/>
        </w:rPr>
        <w:t xml:space="preserve"> </w:t>
      </w:r>
      <w:r w:rsidRPr="006E525B">
        <w:rPr>
          <w:color w:val="008DC1"/>
          <w:spacing w:val="-2"/>
          <w:lang w:val="ru-RU"/>
        </w:rPr>
        <w:t>(КАБАИР)</w:t>
      </w:r>
    </w:p>
    <w:p w:rsidR="00C06D96" w:rsidRPr="006E525B" w:rsidRDefault="00000000">
      <w:pPr>
        <w:pStyle w:val="ListParagraph"/>
        <w:numPr>
          <w:ilvl w:val="1"/>
          <w:numId w:val="85"/>
        </w:numPr>
        <w:tabs>
          <w:tab w:val="left" w:pos="898"/>
        </w:tabs>
        <w:spacing w:before="69" w:line="254" w:lineRule="auto"/>
        <w:ind w:right="361"/>
        <w:rPr>
          <w:lang w:val="ru-RU"/>
        </w:rPr>
      </w:pPr>
      <w:r w:rsidRPr="006E525B">
        <w:rPr>
          <w:color w:val="008DC1"/>
          <w:lang w:val="ru-RU"/>
        </w:rPr>
        <w:t>Определение термина «</w:t>
      </w:r>
      <w:r w:rsidRPr="006E525B">
        <w:rPr>
          <w:rFonts w:ascii="Charter" w:hAnsi="Charter"/>
          <w:i/>
          <w:color w:val="008DC1"/>
          <w:lang w:val="ru-RU"/>
        </w:rPr>
        <w:t>кабаир</w:t>
      </w:r>
      <w:r w:rsidRPr="006E525B">
        <w:rPr>
          <w:color w:val="008DC1"/>
          <w:lang w:val="ru-RU"/>
        </w:rPr>
        <w:t xml:space="preserve">» (большие грехи). </w:t>
      </w:r>
      <w:r w:rsidRPr="006E525B">
        <w:rPr>
          <w:color w:val="231F20"/>
          <w:lang w:val="ru-RU"/>
        </w:rPr>
        <w:t>Шейхуль-ислам, да помилует его Аллах, сказал, что большие грехи — это «всё то,</w:t>
      </w:r>
      <w:r w:rsidRPr="006E525B">
        <w:rPr>
          <w:color w:val="231F20"/>
          <w:spacing w:val="80"/>
          <w:lang w:val="ru-RU"/>
        </w:rPr>
        <w:t xml:space="preserve"> </w:t>
      </w:r>
      <w:r w:rsidRPr="006E525B">
        <w:rPr>
          <w:color w:val="231F20"/>
          <w:lang w:val="ru-RU"/>
        </w:rPr>
        <w:t>за</w:t>
      </w:r>
      <w:r w:rsidRPr="006E525B">
        <w:rPr>
          <w:color w:val="231F20"/>
          <w:spacing w:val="-1"/>
          <w:lang w:val="ru-RU"/>
        </w:rPr>
        <w:t xml:space="preserve"> </w:t>
      </w:r>
      <w:r w:rsidRPr="006E525B">
        <w:rPr>
          <w:color w:val="231F20"/>
          <w:lang w:val="ru-RU"/>
        </w:rPr>
        <w:t>совершение</w:t>
      </w:r>
      <w:r w:rsidRPr="006E525B">
        <w:rPr>
          <w:color w:val="231F20"/>
          <w:spacing w:val="-1"/>
          <w:lang w:val="ru-RU"/>
        </w:rPr>
        <w:t xml:space="preserve"> </w:t>
      </w:r>
      <w:r w:rsidRPr="006E525B">
        <w:rPr>
          <w:color w:val="231F20"/>
          <w:lang w:val="ru-RU"/>
        </w:rPr>
        <w:t>чего</w:t>
      </w:r>
      <w:r w:rsidRPr="006E525B">
        <w:rPr>
          <w:color w:val="231F20"/>
          <w:spacing w:val="-1"/>
          <w:lang w:val="ru-RU"/>
        </w:rPr>
        <w:t xml:space="preserve"> </w:t>
      </w:r>
      <w:r w:rsidRPr="006E525B">
        <w:rPr>
          <w:color w:val="231F20"/>
          <w:lang w:val="ru-RU"/>
        </w:rPr>
        <w:t>предусмотрено</w:t>
      </w:r>
      <w:r w:rsidRPr="006E525B">
        <w:rPr>
          <w:color w:val="231F20"/>
          <w:spacing w:val="-1"/>
          <w:lang w:val="ru-RU"/>
        </w:rPr>
        <w:t xml:space="preserve"> </w:t>
      </w:r>
      <w:r w:rsidRPr="006E525B">
        <w:rPr>
          <w:color w:val="231F20"/>
          <w:lang w:val="ru-RU"/>
        </w:rPr>
        <w:t>отдельное</w:t>
      </w:r>
      <w:r w:rsidRPr="006E525B">
        <w:rPr>
          <w:color w:val="231F20"/>
          <w:spacing w:val="-1"/>
          <w:lang w:val="ru-RU"/>
        </w:rPr>
        <w:t xml:space="preserve"> </w:t>
      </w:r>
      <w:r w:rsidRPr="006E525B">
        <w:rPr>
          <w:color w:val="231F20"/>
          <w:lang w:val="ru-RU"/>
        </w:rPr>
        <w:t>наказание»,</w:t>
      </w:r>
      <w:r w:rsidRPr="006E525B">
        <w:rPr>
          <w:color w:val="231F20"/>
          <w:spacing w:val="-1"/>
          <w:lang w:val="ru-RU"/>
        </w:rPr>
        <w:t xml:space="preserve"> </w:t>
      </w:r>
      <w:r w:rsidRPr="006E525B">
        <w:rPr>
          <w:color w:val="231F20"/>
          <w:lang w:val="ru-RU"/>
        </w:rPr>
        <w:t>подобно проклятию, гневу, изгнанию (от милости Аллаха), непричастность к совершающему это, указание на то, что они являются невер- ными или многобожниками, или не являются верующими, или же уподобление скверным животным.</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008DC1"/>
          <w:lang w:val="ru-RU"/>
        </w:rPr>
        <w:t>Положение (</w:t>
      </w:r>
      <w:r w:rsidRPr="006E525B">
        <w:rPr>
          <w:rFonts w:ascii="Charter" w:hAnsi="Charter"/>
          <w:i/>
          <w:color w:val="008DC1"/>
          <w:lang w:val="ru-RU"/>
        </w:rPr>
        <w:t>хукм</w:t>
      </w:r>
      <w:r w:rsidRPr="006E525B">
        <w:rPr>
          <w:color w:val="008DC1"/>
          <w:lang w:val="ru-RU"/>
        </w:rPr>
        <w:t xml:space="preserve">) совершающего их. </w:t>
      </w:r>
      <w:r w:rsidRPr="006E525B">
        <w:rPr>
          <w:color w:val="231F20"/>
          <w:lang w:val="ru-RU"/>
        </w:rPr>
        <w:t xml:space="preserve">Он является верующим по причине своей веры и нечестивцем по причине греха и находится под желанием Аллаха: если Он пожелает, то простит его или же </w:t>
      </w:r>
      <w:r w:rsidRPr="006E525B">
        <w:rPr>
          <w:color w:val="231F20"/>
          <w:spacing w:val="-2"/>
          <w:lang w:val="ru-RU"/>
        </w:rPr>
        <w:t>накажет.</w:t>
      </w:r>
    </w:p>
    <w:p w:rsidR="00C06D96" w:rsidRPr="006E525B" w:rsidRDefault="00000000">
      <w:pPr>
        <w:pStyle w:val="ListParagraph"/>
        <w:numPr>
          <w:ilvl w:val="1"/>
          <w:numId w:val="85"/>
        </w:numPr>
        <w:tabs>
          <w:tab w:val="left" w:pos="898"/>
        </w:tabs>
        <w:spacing w:before="58" w:line="254" w:lineRule="auto"/>
        <w:ind w:right="362"/>
        <w:rPr>
          <w:lang w:val="ru-RU"/>
        </w:rPr>
      </w:pPr>
      <w:r w:rsidRPr="006E525B">
        <w:rPr>
          <w:color w:val="008DC1"/>
          <w:lang w:val="ru-RU"/>
        </w:rPr>
        <w:t xml:space="preserve">Являются ли они ограниченными определённым числом или нет? </w:t>
      </w:r>
      <w:r w:rsidRPr="006E525B">
        <w:rPr>
          <w:color w:val="231F20"/>
          <w:lang w:val="ru-RU"/>
        </w:rPr>
        <w:t>Они ограничены вышеупомянутым определением, а не числом.</w:t>
      </w:r>
    </w:p>
    <w:p w:rsidR="00C06D96" w:rsidRPr="006E525B" w:rsidRDefault="00000000">
      <w:pPr>
        <w:pStyle w:val="ListParagraph"/>
        <w:numPr>
          <w:ilvl w:val="1"/>
          <w:numId w:val="85"/>
        </w:numPr>
        <w:tabs>
          <w:tab w:val="left" w:pos="898"/>
        </w:tabs>
        <w:spacing w:before="58" w:line="254" w:lineRule="auto"/>
        <w:ind w:right="361"/>
        <w:rPr>
          <w:lang w:val="ru-RU"/>
        </w:rPr>
      </w:pPr>
      <w:r w:rsidRPr="006E525B">
        <w:rPr>
          <w:color w:val="008DC1"/>
          <w:lang w:val="ru-RU"/>
        </w:rPr>
        <w:t xml:space="preserve">Что хуже: большие грехи или малое многобожие? </w:t>
      </w:r>
      <w:r w:rsidRPr="006E525B">
        <w:rPr>
          <w:color w:val="231F20"/>
          <w:lang w:val="ru-RU"/>
        </w:rPr>
        <w:t>Грехи [по сте- пени величины] начинаются с малых, затем большие грехи, за-</w:t>
      </w:r>
      <w:r w:rsidRPr="006E525B">
        <w:rPr>
          <w:color w:val="231F20"/>
          <w:spacing w:val="40"/>
          <w:lang w:val="ru-RU"/>
        </w:rPr>
        <w:t xml:space="preserve"> </w:t>
      </w:r>
      <w:r w:rsidRPr="006E525B">
        <w:rPr>
          <w:color w:val="231F20"/>
          <w:lang w:val="ru-RU"/>
        </w:rPr>
        <w:t>тем малое многобожие, затем большое. Сказал Всевышний Аллах:</w:t>
      </w:r>
    </w:p>
    <w:p w:rsidR="00C06D96" w:rsidRPr="006E525B" w:rsidRDefault="00000000">
      <w:pPr>
        <w:spacing w:before="1" w:line="252" w:lineRule="auto"/>
        <w:ind w:left="897" w:right="361"/>
        <w:jc w:val="both"/>
        <w:rPr>
          <w:lang w:val="ru-RU"/>
        </w:rPr>
      </w:pPr>
      <w:r w:rsidRPr="006E525B">
        <w:rPr>
          <w:color w:val="231F20"/>
          <w:lang w:val="ru-RU"/>
        </w:rPr>
        <w:t>«</w:t>
      </w:r>
      <w:r w:rsidRPr="006E525B">
        <w:rPr>
          <w:rFonts w:ascii="Charter" w:hAnsi="Charter"/>
          <w:b/>
          <w:color w:val="231F20"/>
          <w:lang w:val="ru-RU"/>
        </w:rPr>
        <w:t>Поистине, Аллах не прощает, когда Ему придают сотовари- щей, и прощает всё, что меньше этого, кому пожелает</w:t>
      </w:r>
      <w:r w:rsidRPr="006E525B">
        <w:rPr>
          <w:color w:val="231F20"/>
          <w:lang w:val="ru-RU"/>
        </w:rPr>
        <w:t>». Также сказал Ибн Мас‘уд, да будет доволен им Аллах: «</w:t>
      </w:r>
      <w:r w:rsidRPr="006E525B">
        <w:rPr>
          <w:rFonts w:ascii="Charter" w:hAnsi="Charter"/>
          <w:i/>
          <w:color w:val="231F20"/>
          <w:lang w:val="ru-RU"/>
        </w:rPr>
        <w:t>Для меня люби-</w:t>
      </w:r>
      <w:r w:rsidRPr="006E525B">
        <w:rPr>
          <w:rFonts w:ascii="Charter" w:hAnsi="Charter"/>
          <w:i/>
          <w:color w:val="231F20"/>
          <w:spacing w:val="40"/>
          <w:lang w:val="ru-RU"/>
        </w:rPr>
        <w:t xml:space="preserve"> </w:t>
      </w:r>
      <w:r w:rsidRPr="006E525B">
        <w:rPr>
          <w:rFonts w:ascii="Charter" w:hAnsi="Charter"/>
          <w:i/>
          <w:color w:val="231F20"/>
          <w:lang w:val="ru-RU"/>
        </w:rPr>
        <w:t>мее поклясться Аллахом о ложном, чем покляться кем-то, кроме Него, правдиво</w:t>
      </w:r>
      <w:r w:rsidRPr="006E525B">
        <w:rPr>
          <w:color w:val="231F20"/>
          <w:lang w:val="ru-RU"/>
        </w:rPr>
        <w:t>».</w:t>
      </w:r>
    </w:p>
    <w:p w:rsidR="00C06D96" w:rsidRPr="006E525B" w:rsidRDefault="00000000">
      <w:pPr>
        <w:pStyle w:val="ListParagraph"/>
        <w:numPr>
          <w:ilvl w:val="1"/>
          <w:numId w:val="85"/>
        </w:numPr>
        <w:tabs>
          <w:tab w:val="left" w:pos="898"/>
        </w:tabs>
        <w:spacing w:before="49" w:line="280" w:lineRule="exact"/>
        <w:ind w:right="361"/>
        <w:rPr>
          <w:lang w:val="ru-RU"/>
        </w:rPr>
      </w:pPr>
      <w:r w:rsidRPr="006E525B">
        <w:rPr>
          <w:color w:val="008DC1"/>
          <w:lang w:val="ru-RU"/>
        </w:rPr>
        <w:t>Прощаются ли большие грехи по причине совершения правед-</w:t>
      </w:r>
      <w:r w:rsidRPr="006E525B">
        <w:rPr>
          <w:color w:val="008DC1"/>
          <w:spacing w:val="80"/>
          <w:lang w:val="ru-RU"/>
        </w:rPr>
        <w:t xml:space="preserve"> </w:t>
      </w:r>
      <w:r w:rsidRPr="006E525B">
        <w:rPr>
          <w:color w:val="008DC1"/>
          <w:lang w:val="ru-RU"/>
        </w:rPr>
        <w:t xml:space="preserve">ных деяний? </w:t>
      </w:r>
      <w:r w:rsidRPr="006E525B">
        <w:rPr>
          <w:color w:val="231F20"/>
          <w:lang w:val="ru-RU"/>
        </w:rPr>
        <w:t>Нет, для этого необходимо покаяние, по причине</w:t>
      </w:r>
      <w:r w:rsidRPr="006E525B">
        <w:rPr>
          <w:color w:val="231F20"/>
          <w:spacing w:val="40"/>
          <w:lang w:val="ru-RU"/>
        </w:rPr>
        <w:t xml:space="preserve"> </w:t>
      </w:r>
      <w:r w:rsidRPr="006E525B">
        <w:rPr>
          <w:color w:val="231F20"/>
          <w:lang w:val="ru-RU"/>
        </w:rPr>
        <w:t xml:space="preserve">слов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w:t>
      </w:r>
      <w:r w:rsidRPr="006E525B">
        <w:rPr>
          <w:rFonts w:ascii="Charter-BoldItalic" w:hAnsi="Charter-BoldItalic" w:cs="Charter-BoldItalic"/>
          <w:b/>
          <w:bCs/>
          <w:i/>
          <w:iCs/>
          <w:color w:val="231F20"/>
          <w:lang w:val="ru-RU"/>
        </w:rPr>
        <w:t>Если плакальщица не раскается до своей смер- ти…</w:t>
      </w:r>
      <w:r w:rsidRPr="006E525B">
        <w:rPr>
          <w:color w:val="231F20"/>
          <w:lang w:val="ru-RU"/>
        </w:rPr>
        <w:t>» и также его слов «</w:t>
      </w:r>
      <w:r w:rsidRPr="006E525B">
        <w:rPr>
          <w:rFonts w:ascii="Charter-BoldItalic" w:hAnsi="Charter-BoldItalic" w:cs="Charter-BoldItalic"/>
          <w:b/>
          <w:bCs/>
          <w:i/>
          <w:iCs/>
          <w:color w:val="231F20"/>
          <w:lang w:val="ru-RU"/>
        </w:rPr>
        <w:t>...если сторонился больших грехов</w:t>
      </w:r>
      <w:r w:rsidRPr="006E525B">
        <w:rPr>
          <w:color w:val="231F20"/>
          <w:lang w:val="ru-RU"/>
        </w:rPr>
        <w:t>».</w:t>
      </w:r>
    </w:p>
    <w:p w:rsidR="00C06D96" w:rsidRPr="006E525B" w:rsidRDefault="00000000">
      <w:pPr>
        <w:pStyle w:val="ListParagraph"/>
        <w:numPr>
          <w:ilvl w:val="1"/>
          <w:numId w:val="85"/>
        </w:numPr>
        <w:tabs>
          <w:tab w:val="left" w:pos="898"/>
        </w:tabs>
        <w:spacing w:before="68"/>
        <w:ind w:right="0"/>
        <w:rPr>
          <w:lang w:val="ru-RU"/>
        </w:rPr>
      </w:pPr>
      <w:r w:rsidRPr="006E525B">
        <w:rPr>
          <w:color w:val="008DC1"/>
          <w:lang w:val="ru-RU"/>
        </w:rPr>
        <w:t>Действительно</w:t>
      </w:r>
      <w:r w:rsidRPr="006E525B">
        <w:rPr>
          <w:color w:val="008DC1"/>
          <w:spacing w:val="4"/>
          <w:lang w:val="ru-RU"/>
        </w:rPr>
        <w:t xml:space="preserve"> </w:t>
      </w:r>
      <w:r w:rsidRPr="006E525B">
        <w:rPr>
          <w:color w:val="008DC1"/>
          <w:lang w:val="ru-RU"/>
        </w:rPr>
        <w:t>ли</w:t>
      </w:r>
      <w:r w:rsidRPr="006E525B">
        <w:rPr>
          <w:color w:val="008DC1"/>
          <w:spacing w:val="4"/>
          <w:lang w:val="ru-RU"/>
        </w:rPr>
        <w:t xml:space="preserve"> </w:t>
      </w:r>
      <w:r w:rsidRPr="006E525B">
        <w:rPr>
          <w:color w:val="008DC1"/>
          <w:lang w:val="ru-RU"/>
        </w:rPr>
        <w:t>покаяние</w:t>
      </w:r>
      <w:r w:rsidRPr="006E525B">
        <w:rPr>
          <w:color w:val="008DC1"/>
          <w:spacing w:val="5"/>
          <w:lang w:val="ru-RU"/>
        </w:rPr>
        <w:t xml:space="preserve"> </w:t>
      </w:r>
      <w:r w:rsidRPr="006E525B">
        <w:rPr>
          <w:color w:val="008DC1"/>
          <w:lang w:val="ru-RU"/>
        </w:rPr>
        <w:t>того,</w:t>
      </w:r>
      <w:r w:rsidRPr="006E525B">
        <w:rPr>
          <w:color w:val="008DC1"/>
          <w:spacing w:val="4"/>
          <w:lang w:val="ru-RU"/>
        </w:rPr>
        <w:t xml:space="preserve"> </w:t>
      </w:r>
      <w:r w:rsidRPr="006E525B">
        <w:rPr>
          <w:color w:val="008DC1"/>
          <w:lang w:val="ru-RU"/>
        </w:rPr>
        <w:t>кто</w:t>
      </w:r>
      <w:r w:rsidRPr="006E525B">
        <w:rPr>
          <w:color w:val="008DC1"/>
          <w:spacing w:val="4"/>
          <w:lang w:val="ru-RU"/>
        </w:rPr>
        <w:t xml:space="preserve"> </w:t>
      </w:r>
      <w:r w:rsidRPr="006E525B">
        <w:rPr>
          <w:color w:val="008DC1"/>
          <w:lang w:val="ru-RU"/>
        </w:rPr>
        <w:t>кается</w:t>
      </w:r>
      <w:r w:rsidRPr="006E525B">
        <w:rPr>
          <w:color w:val="008DC1"/>
          <w:spacing w:val="5"/>
          <w:lang w:val="ru-RU"/>
        </w:rPr>
        <w:t xml:space="preserve"> </w:t>
      </w:r>
      <w:r w:rsidRPr="006E525B">
        <w:rPr>
          <w:color w:val="008DC1"/>
          <w:lang w:val="ru-RU"/>
        </w:rPr>
        <w:t>в</w:t>
      </w:r>
      <w:r w:rsidRPr="006E525B">
        <w:rPr>
          <w:color w:val="008DC1"/>
          <w:spacing w:val="4"/>
          <w:lang w:val="ru-RU"/>
        </w:rPr>
        <w:t xml:space="preserve"> </w:t>
      </w:r>
      <w:r w:rsidRPr="006E525B">
        <w:rPr>
          <w:color w:val="008DC1"/>
          <w:lang w:val="ru-RU"/>
        </w:rPr>
        <w:t>части</w:t>
      </w:r>
      <w:r w:rsidRPr="006E525B">
        <w:rPr>
          <w:color w:val="008DC1"/>
          <w:spacing w:val="4"/>
          <w:lang w:val="ru-RU"/>
        </w:rPr>
        <w:t xml:space="preserve"> </w:t>
      </w:r>
      <w:r w:rsidRPr="006E525B">
        <w:rPr>
          <w:color w:val="008DC1"/>
          <w:lang w:val="ru-RU"/>
        </w:rPr>
        <w:t>грехов,</w:t>
      </w:r>
      <w:r w:rsidRPr="006E525B">
        <w:rPr>
          <w:color w:val="008DC1"/>
          <w:spacing w:val="5"/>
          <w:lang w:val="ru-RU"/>
        </w:rPr>
        <w:t xml:space="preserve"> </w:t>
      </w:r>
      <w:r w:rsidRPr="006E525B">
        <w:rPr>
          <w:color w:val="008DC1"/>
          <w:spacing w:val="-2"/>
          <w:lang w:val="ru-RU"/>
        </w:rPr>
        <w:t>остав-</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008DC1"/>
          <w:lang w:val="ru-RU"/>
        </w:rPr>
        <w:lastRenderedPageBreak/>
        <w:t xml:space="preserve">ляя другие? </w:t>
      </w:r>
      <w:r w:rsidRPr="006E525B">
        <w:rPr>
          <w:color w:val="231F20"/>
          <w:lang w:val="ru-RU"/>
        </w:rPr>
        <w:t>Да, покаяние только в части грехов является действи- тельным, несмотря на то, что человек обязан оставить все грехи.</w:t>
      </w:r>
    </w:p>
    <w:p w:rsidR="00C06D96" w:rsidRPr="006E525B" w:rsidRDefault="00000000">
      <w:pPr>
        <w:pStyle w:val="ListParagraph"/>
        <w:numPr>
          <w:ilvl w:val="0"/>
          <w:numId w:val="85"/>
        </w:numPr>
        <w:tabs>
          <w:tab w:val="left" w:pos="785"/>
        </w:tabs>
        <w:spacing w:before="58" w:line="254" w:lineRule="auto"/>
        <w:rPr>
          <w:lang w:val="ru-RU"/>
        </w:rPr>
      </w:pPr>
      <w:r w:rsidRPr="006E525B">
        <w:rPr>
          <w:color w:val="008DC1"/>
          <w:lang w:val="ru-RU"/>
        </w:rPr>
        <w:t xml:space="preserve">Нужно ли любить тех, кто совершает большие грехи, или нужно ненавидеть? </w:t>
      </w:r>
      <w:r w:rsidRPr="006E525B">
        <w:rPr>
          <w:color w:val="231F20"/>
          <w:lang w:val="ru-RU"/>
        </w:rPr>
        <w:t>Мы любим их в соответствии со степенью их веры и ненавидим в соответствии со степенью их грехов, и мы не должны находиться с совершающими большие грехи.</w:t>
      </w:r>
    </w:p>
    <w:p w:rsidR="00C06D96" w:rsidRPr="006E525B" w:rsidRDefault="00000000">
      <w:pPr>
        <w:pStyle w:val="ListParagraph"/>
        <w:numPr>
          <w:ilvl w:val="0"/>
          <w:numId w:val="85"/>
        </w:numPr>
        <w:tabs>
          <w:tab w:val="left" w:pos="785"/>
        </w:tabs>
        <w:spacing w:before="71" w:line="225" w:lineRule="auto"/>
        <w:rPr>
          <w:lang w:val="ru-RU"/>
        </w:rPr>
      </w:pPr>
      <w:r w:rsidRPr="006E525B">
        <w:rPr>
          <w:color w:val="008DC1"/>
          <w:lang w:val="ru-RU"/>
        </w:rPr>
        <w:t xml:space="preserve">Отличаются ли большие грехи в своей степени? </w:t>
      </w:r>
      <w:r w:rsidRPr="006E525B">
        <w:rPr>
          <w:color w:val="231F20"/>
          <w:lang w:val="ru-RU"/>
        </w:rPr>
        <w:t>Да, отличаются,</w:t>
      </w:r>
      <w:r w:rsidRPr="006E525B">
        <w:rPr>
          <w:color w:val="231F20"/>
          <w:spacing w:val="40"/>
          <w:lang w:val="ru-RU"/>
        </w:rPr>
        <w:t xml:space="preserve"> </w:t>
      </w:r>
      <w:r w:rsidRPr="006E525B">
        <w:rPr>
          <w:color w:val="231F20"/>
          <w:lang w:val="ru-RU"/>
        </w:rPr>
        <w:t xml:space="preserve">по причине слов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w:t>
      </w:r>
      <w:r w:rsidRPr="006E525B">
        <w:rPr>
          <w:rFonts w:ascii="Charter-BoldItalic" w:hAnsi="Charter-BoldItalic" w:cs="Charter-BoldItalic"/>
          <w:b/>
          <w:bCs/>
          <w:i/>
          <w:iCs/>
          <w:color w:val="231F20"/>
          <w:lang w:val="ru-RU"/>
        </w:rPr>
        <w:t>Не указать ли мне вам на самые большие из больших грехов?</w:t>
      </w:r>
      <w:r w:rsidRPr="006E525B">
        <w:rPr>
          <w:color w:val="231F20"/>
          <w:lang w:val="ru-RU"/>
        </w:rPr>
        <w:t>».</w:t>
      </w:r>
    </w:p>
    <w:p w:rsidR="00C06D96" w:rsidRPr="006E525B" w:rsidRDefault="00000000">
      <w:pPr>
        <w:pStyle w:val="ListParagraph"/>
        <w:numPr>
          <w:ilvl w:val="0"/>
          <w:numId w:val="85"/>
        </w:numPr>
        <w:tabs>
          <w:tab w:val="left" w:pos="785"/>
        </w:tabs>
        <w:spacing w:before="77" w:line="254" w:lineRule="auto"/>
        <w:rPr>
          <w:lang w:val="ru-RU"/>
        </w:rPr>
      </w:pPr>
      <w:r w:rsidRPr="006E525B">
        <w:rPr>
          <w:color w:val="008DC1"/>
          <w:lang w:val="ru-RU"/>
        </w:rPr>
        <w:t xml:space="preserve">Как мы называем того, кто совершает большие грехи? </w:t>
      </w:r>
      <w:r w:rsidRPr="006E525B">
        <w:rPr>
          <w:color w:val="231F20"/>
          <w:lang w:val="ru-RU"/>
        </w:rPr>
        <w:t>Он явля- ется верующим по причине своей веры и нечестивцем по причине своих грехов. Он верующий с неполноценной верой, и мы не гово- рим</w:t>
      </w:r>
      <w:r w:rsidRPr="006E525B">
        <w:rPr>
          <w:color w:val="231F20"/>
          <w:spacing w:val="-5"/>
          <w:lang w:val="ru-RU"/>
        </w:rPr>
        <w:t xml:space="preserve"> </w:t>
      </w:r>
      <w:r w:rsidRPr="006E525B">
        <w:rPr>
          <w:color w:val="231F20"/>
          <w:lang w:val="ru-RU"/>
        </w:rPr>
        <w:t>подобно</w:t>
      </w:r>
      <w:r w:rsidRPr="006E525B">
        <w:rPr>
          <w:color w:val="231F20"/>
          <w:spacing w:val="-5"/>
          <w:lang w:val="ru-RU"/>
        </w:rPr>
        <w:t xml:space="preserve"> </w:t>
      </w:r>
      <w:r w:rsidRPr="006E525B">
        <w:rPr>
          <w:color w:val="231F20"/>
          <w:lang w:val="ru-RU"/>
        </w:rPr>
        <w:t>мурджиитам:</w:t>
      </w:r>
      <w:r w:rsidRPr="006E525B">
        <w:rPr>
          <w:color w:val="231F20"/>
          <w:spacing w:val="-5"/>
          <w:lang w:val="ru-RU"/>
        </w:rPr>
        <w:t xml:space="preserve"> </w:t>
      </w:r>
      <w:r w:rsidRPr="006E525B">
        <w:rPr>
          <w:color w:val="231F20"/>
          <w:lang w:val="ru-RU"/>
        </w:rPr>
        <w:t>«Верующий</w:t>
      </w:r>
      <w:r w:rsidRPr="006E525B">
        <w:rPr>
          <w:color w:val="231F20"/>
          <w:spacing w:val="-5"/>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полноценной</w:t>
      </w:r>
      <w:r w:rsidRPr="006E525B">
        <w:rPr>
          <w:color w:val="231F20"/>
          <w:spacing w:val="-5"/>
          <w:lang w:val="ru-RU"/>
        </w:rPr>
        <w:t xml:space="preserve"> </w:t>
      </w:r>
      <w:r w:rsidRPr="006E525B">
        <w:rPr>
          <w:color w:val="231F20"/>
          <w:lang w:val="ru-RU"/>
        </w:rPr>
        <w:t>верой»,</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не говорим подобно хариджитам: «Неверующий».</w:t>
      </w:r>
    </w:p>
    <w:p w:rsidR="00C06D96" w:rsidRPr="006E525B" w:rsidRDefault="00735B84">
      <w:pPr>
        <w:pStyle w:val="BodyText"/>
        <w:spacing w:before="10"/>
        <w:rPr>
          <w:sz w:val="29"/>
          <w:lang w:val="ru-RU"/>
        </w:rPr>
      </w:pPr>
      <w:r>
        <w:pict>
          <v:shape id="docshape1015" o:spid="_x0000_s3175" type="#_x0000_t202" alt="" style="position:absolute;margin-left:59.55pt;margin-top:19.6pt;width:371.35pt;height:148.1pt;z-index:-155279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pPr>
                  <w:r>
                    <w:rPr>
                      <w:rFonts w:ascii="Charter" w:hAnsi="Charter"/>
                      <w:b/>
                      <w:color w:val="008DC1"/>
                    </w:rPr>
                    <w:t>Первый.</w:t>
                  </w:r>
                  <w:r>
                    <w:rPr>
                      <w:rFonts w:ascii="Charter" w:hAnsi="Charter"/>
                      <w:b/>
                      <w:color w:val="008DC1"/>
                      <w:spacing w:val="-2"/>
                    </w:rPr>
                    <w:t xml:space="preserve"> </w:t>
                  </w:r>
                  <w:r>
                    <w:rPr>
                      <w:color w:val="008DC1"/>
                    </w:rPr>
                    <w:t xml:space="preserve">Мудрость сотворения звёзд </w:t>
                  </w:r>
                  <w:r>
                    <w:rPr>
                      <w:color w:val="231F20"/>
                    </w:rPr>
                    <w:t>(украшение для неба, побивание шайтанов, ориентир для путников).</w:t>
                  </w:r>
                </w:p>
                <w:p w:rsidR="00C06D96" w:rsidRDefault="00000000">
                  <w:pPr>
                    <w:pStyle w:val="BodyText"/>
                    <w:spacing w:before="57" w:line="254" w:lineRule="auto"/>
                    <w:ind w:left="103"/>
                  </w:pPr>
                  <w:r>
                    <w:rPr>
                      <w:rFonts w:ascii="Charter" w:hAnsi="Charter"/>
                      <w:b/>
                      <w:color w:val="008DC1"/>
                    </w:rPr>
                    <w:t xml:space="preserve">Второй. </w:t>
                  </w:r>
                  <w:r>
                    <w:rPr>
                      <w:color w:val="008DC1"/>
                    </w:rPr>
                    <w:t>Опровержение тем, кто утверждает что-либо помимо этого</w:t>
                  </w:r>
                  <w:r>
                    <w:rPr>
                      <w:color w:val="008DC1"/>
                      <w:spacing w:val="40"/>
                    </w:rPr>
                    <w:t xml:space="preserve"> </w:t>
                  </w:r>
                  <w:r>
                    <w:rPr>
                      <w:color w:val="231F20"/>
                      <w:spacing w:val="-2"/>
                    </w:rPr>
                    <w:t>(астрология).</w:t>
                  </w:r>
                </w:p>
                <w:p w:rsidR="00C06D96" w:rsidRDefault="00000000">
                  <w:pPr>
                    <w:pStyle w:val="BodyText"/>
                    <w:spacing w:before="58" w:line="254" w:lineRule="auto"/>
                    <w:ind w:left="103"/>
                  </w:pPr>
                  <w:r>
                    <w:rPr>
                      <w:rFonts w:ascii="Charter" w:hAnsi="Charter"/>
                      <w:b/>
                      <w:color w:val="008DC1"/>
                    </w:rPr>
                    <w:t xml:space="preserve">Третий. </w:t>
                  </w:r>
                  <w:r>
                    <w:rPr>
                      <w:color w:val="008DC1"/>
                    </w:rPr>
                    <w:t>Упоминание разногласия учёных относительно науки о по-</w:t>
                  </w:r>
                  <w:r>
                    <w:rPr>
                      <w:color w:val="008DC1"/>
                      <w:spacing w:val="40"/>
                    </w:rPr>
                    <w:t xml:space="preserve"> </w:t>
                  </w:r>
                  <w:r>
                    <w:rPr>
                      <w:color w:val="008DC1"/>
                    </w:rPr>
                    <w:t>ложении небесных тел.</w:t>
                  </w:r>
                </w:p>
                <w:p w:rsidR="00C06D96" w:rsidRDefault="00000000">
                  <w:pPr>
                    <w:pStyle w:val="BodyText"/>
                    <w:spacing w:before="58" w:line="254" w:lineRule="auto"/>
                    <w:ind w:left="103"/>
                  </w:pPr>
                  <w:r>
                    <w:rPr>
                      <w:rFonts w:ascii="Charter" w:hAnsi="Charter"/>
                      <w:b/>
                      <w:color w:val="008DC1"/>
                    </w:rPr>
                    <w:t>Четвёртый.</w:t>
                  </w:r>
                  <w:r>
                    <w:rPr>
                      <w:rFonts w:ascii="Charter" w:hAnsi="Charter"/>
                      <w:b/>
                      <w:color w:val="008DC1"/>
                      <w:spacing w:val="40"/>
                    </w:rPr>
                    <w:t xml:space="preserve"> </w:t>
                  </w:r>
                  <w:r>
                    <w:rPr>
                      <w:color w:val="008DC1"/>
                    </w:rPr>
                    <w:t>Угроза</w:t>
                  </w:r>
                  <w:r>
                    <w:rPr>
                      <w:color w:val="008DC1"/>
                      <w:spacing w:val="40"/>
                    </w:rPr>
                    <w:t xml:space="preserve"> </w:t>
                  </w:r>
                  <w:r>
                    <w:rPr>
                      <w:color w:val="008DC1"/>
                    </w:rPr>
                    <w:t>тому,</w:t>
                  </w:r>
                  <w:r>
                    <w:rPr>
                      <w:color w:val="008DC1"/>
                      <w:spacing w:val="40"/>
                    </w:rPr>
                    <w:t xml:space="preserve"> </w:t>
                  </w:r>
                  <w:r>
                    <w:rPr>
                      <w:color w:val="008DC1"/>
                    </w:rPr>
                    <w:t>кто</w:t>
                  </w:r>
                  <w:r>
                    <w:rPr>
                      <w:color w:val="008DC1"/>
                      <w:spacing w:val="40"/>
                    </w:rPr>
                    <w:t xml:space="preserve"> </w:t>
                  </w:r>
                  <w:r>
                    <w:rPr>
                      <w:color w:val="008DC1"/>
                    </w:rPr>
                    <w:t>верит</w:t>
                  </w:r>
                  <w:r>
                    <w:rPr>
                      <w:color w:val="008DC1"/>
                      <w:spacing w:val="40"/>
                    </w:rPr>
                    <w:t xml:space="preserve"> </w:t>
                  </w:r>
                  <w:r>
                    <w:rPr>
                      <w:color w:val="008DC1"/>
                    </w:rPr>
                    <w:t>во</w:t>
                  </w:r>
                  <w:r>
                    <w:rPr>
                      <w:color w:val="008DC1"/>
                      <w:spacing w:val="40"/>
                    </w:rPr>
                    <w:t xml:space="preserve"> </w:t>
                  </w:r>
                  <w:r>
                    <w:rPr>
                      <w:color w:val="008DC1"/>
                    </w:rPr>
                    <w:t>что-то</w:t>
                  </w:r>
                  <w:r>
                    <w:rPr>
                      <w:color w:val="008DC1"/>
                      <w:spacing w:val="40"/>
                    </w:rPr>
                    <w:t xml:space="preserve"> </w:t>
                  </w:r>
                  <w:r>
                    <w:rPr>
                      <w:color w:val="008DC1"/>
                    </w:rPr>
                    <w:t>из</w:t>
                  </w:r>
                  <w:r>
                    <w:rPr>
                      <w:color w:val="008DC1"/>
                      <w:spacing w:val="40"/>
                    </w:rPr>
                    <w:t xml:space="preserve"> </w:t>
                  </w:r>
                  <w:r>
                    <w:rPr>
                      <w:color w:val="008DC1"/>
                    </w:rPr>
                    <w:t>колдовства,</w:t>
                  </w:r>
                  <w:r>
                    <w:rPr>
                      <w:color w:val="008DC1"/>
                      <w:spacing w:val="40"/>
                    </w:rPr>
                    <w:t xml:space="preserve"> </w:t>
                  </w:r>
                  <w:r>
                    <w:rPr>
                      <w:color w:val="008DC1"/>
                    </w:rPr>
                    <w:t>даже зная о его несостоятельности.</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016" o:spid="_x0000_s3170" alt="" style="width:383.05pt;height:53.1pt;mso-position-horizontal-relative:char;mso-position-vertical-relative:line" coordsize="7661,1062">
            <v:shape id="docshape1017" o:spid="_x0000_s3171"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018" o:spid="_x0000_s3172"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019" o:spid="_x0000_s3173" type="#_x0000_t202" alt="" style="position:absolute;left:1705;top:114;width:427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30.</w:t>
                    </w:r>
                    <w:r>
                      <w:rPr>
                        <w:rFonts w:ascii="Amrys" w:hAnsi="Amrys"/>
                        <w:b/>
                        <w:color w:val="231F20"/>
                        <w:spacing w:val="-14"/>
                        <w:sz w:val="28"/>
                      </w:rPr>
                      <w:t xml:space="preserve"> </w:t>
                    </w:r>
                    <w:r>
                      <w:rPr>
                        <w:rFonts w:ascii="Amrys" w:hAnsi="Amrys"/>
                        <w:b/>
                        <w:color w:val="231F20"/>
                        <w:sz w:val="28"/>
                      </w:rPr>
                      <w:t>Глава</w:t>
                    </w:r>
                    <w:r>
                      <w:rPr>
                        <w:rFonts w:ascii="Amrys" w:hAnsi="Amrys"/>
                        <w:b/>
                        <w:color w:val="231F20"/>
                        <w:spacing w:val="-12"/>
                        <w:sz w:val="28"/>
                      </w:rPr>
                      <w:t xml:space="preserve"> </w:t>
                    </w:r>
                    <w:r>
                      <w:rPr>
                        <w:rFonts w:ascii="Amrys" w:hAnsi="Amrys"/>
                        <w:b/>
                        <w:color w:val="231F20"/>
                        <w:sz w:val="28"/>
                      </w:rPr>
                      <w:t>об</w:t>
                    </w:r>
                    <w:r>
                      <w:rPr>
                        <w:rFonts w:ascii="Amrys" w:hAnsi="Amrys"/>
                        <w:b/>
                        <w:color w:val="231F20"/>
                        <w:spacing w:val="-12"/>
                        <w:sz w:val="28"/>
                      </w:rPr>
                      <w:t xml:space="preserve"> </w:t>
                    </w:r>
                    <w:r>
                      <w:rPr>
                        <w:rFonts w:ascii="Amrys" w:hAnsi="Amrys"/>
                        <w:b/>
                        <w:color w:val="231F20"/>
                        <w:sz w:val="28"/>
                      </w:rPr>
                      <w:t>испрашивании</w:t>
                    </w:r>
                    <w:r>
                      <w:rPr>
                        <w:rFonts w:ascii="Amrys" w:hAnsi="Amrys"/>
                        <w:b/>
                        <w:color w:val="231F20"/>
                        <w:spacing w:val="-11"/>
                        <w:sz w:val="28"/>
                      </w:rPr>
                      <w:t xml:space="preserve"> </w:t>
                    </w:r>
                    <w:r>
                      <w:rPr>
                        <w:rFonts w:ascii="Amrys" w:hAnsi="Amrys"/>
                        <w:b/>
                        <w:color w:val="231F20"/>
                        <w:spacing w:val="-2"/>
                        <w:sz w:val="28"/>
                      </w:rPr>
                      <w:t>дождя</w:t>
                    </w:r>
                  </w:p>
                </w:txbxContent>
              </v:textbox>
            </v:shape>
            <v:shape id="docshape1020" o:spid="_x0000_s3174" type="#_x0000_t202" alt="" style="position:absolute;left:3393;top:434;width:89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у</w:t>
                    </w:r>
                    <w:r>
                      <w:rPr>
                        <w:rFonts w:ascii="Amrys" w:hAnsi="Amrys"/>
                        <w:b/>
                        <w:color w:val="231F20"/>
                        <w:spacing w:val="-2"/>
                        <w:sz w:val="28"/>
                      </w:rPr>
                      <w:t xml:space="preserve"> </w:t>
                    </w:r>
                    <w:r>
                      <w:rPr>
                        <w:rFonts w:ascii="Amrys" w:hAnsi="Amrys"/>
                        <w:b/>
                        <w:color w:val="231F20"/>
                        <w:spacing w:val="-4"/>
                        <w:sz w:val="28"/>
                      </w:rPr>
                      <w:t>звёзд</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0"/>
          <w:numId w:val="78"/>
        </w:numPr>
        <w:tabs>
          <w:tab w:val="left" w:pos="898"/>
        </w:tabs>
        <w:spacing w:before="104" w:line="254" w:lineRule="auto"/>
        <w:ind w:right="361"/>
        <w:rPr>
          <w:lang w:val="ru-RU"/>
        </w:rPr>
      </w:pPr>
      <w:r w:rsidRPr="006E525B">
        <w:rPr>
          <w:color w:val="231F20"/>
          <w:lang w:val="ru-RU"/>
        </w:rPr>
        <w:t>Большое</w:t>
      </w:r>
      <w:r w:rsidRPr="006E525B">
        <w:rPr>
          <w:color w:val="231F20"/>
          <w:spacing w:val="-1"/>
          <w:lang w:val="ru-RU"/>
        </w:rPr>
        <w:t xml:space="preserve"> </w:t>
      </w:r>
      <w:r w:rsidRPr="006E525B">
        <w:rPr>
          <w:color w:val="231F20"/>
          <w:lang w:val="ru-RU"/>
        </w:rPr>
        <w:t>многобожие:</w:t>
      </w:r>
      <w:r w:rsidRPr="006E525B">
        <w:rPr>
          <w:color w:val="231F20"/>
          <w:spacing w:val="-1"/>
          <w:lang w:val="ru-RU"/>
        </w:rPr>
        <w:t xml:space="preserve"> </w:t>
      </w:r>
      <w:r w:rsidRPr="006E525B">
        <w:rPr>
          <w:color w:val="231F20"/>
          <w:lang w:val="ru-RU"/>
        </w:rPr>
        <w:t>если</w:t>
      </w:r>
      <w:r w:rsidRPr="006E525B">
        <w:rPr>
          <w:color w:val="231F20"/>
          <w:spacing w:val="-1"/>
          <w:lang w:val="ru-RU"/>
        </w:rPr>
        <w:t xml:space="preserve"> </w:t>
      </w:r>
      <w:r w:rsidRPr="006E525B">
        <w:rPr>
          <w:color w:val="231F20"/>
          <w:lang w:val="ru-RU"/>
        </w:rPr>
        <w:t>взывает</w:t>
      </w:r>
      <w:r w:rsidRPr="006E525B">
        <w:rPr>
          <w:color w:val="231F20"/>
          <w:spacing w:val="-1"/>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звёздам</w:t>
      </w:r>
      <w:r w:rsidRPr="006E525B">
        <w:rPr>
          <w:color w:val="231F20"/>
          <w:spacing w:val="-1"/>
          <w:lang w:val="ru-RU"/>
        </w:rPr>
        <w:t xml:space="preserve"> </w:t>
      </w:r>
      <w:r w:rsidRPr="006E525B">
        <w:rPr>
          <w:color w:val="231F20"/>
          <w:lang w:val="ru-RU"/>
        </w:rPr>
        <w:t>с</w:t>
      </w:r>
      <w:r w:rsidRPr="006E525B">
        <w:rPr>
          <w:color w:val="231F20"/>
          <w:spacing w:val="-1"/>
          <w:lang w:val="ru-RU"/>
        </w:rPr>
        <w:t xml:space="preserve"> </w:t>
      </w:r>
      <w:r w:rsidRPr="006E525B">
        <w:rPr>
          <w:color w:val="231F20"/>
          <w:lang w:val="ru-RU"/>
        </w:rPr>
        <w:t>просьбами</w:t>
      </w:r>
      <w:r w:rsidRPr="006E525B">
        <w:rPr>
          <w:color w:val="231F20"/>
          <w:spacing w:val="-1"/>
          <w:lang w:val="ru-RU"/>
        </w:rPr>
        <w:t xml:space="preserve"> </w:t>
      </w:r>
      <w:r w:rsidRPr="006E525B">
        <w:rPr>
          <w:color w:val="231F20"/>
          <w:lang w:val="ru-RU"/>
        </w:rPr>
        <w:t>о</w:t>
      </w:r>
      <w:r w:rsidRPr="006E525B">
        <w:rPr>
          <w:color w:val="231F20"/>
          <w:spacing w:val="-1"/>
          <w:lang w:val="ru-RU"/>
        </w:rPr>
        <w:t xml:space="preserve"> </w:t>
      </w:r>
      <w:r w:rsidRPr="006E525B">
        <w:rPr>
          <w:color w:val="231F20"/>
          <w:lang w:val="ru-RU"/>
        </w:rPr>
        <w:t>дожде или же убеждён, что они удовлетворяют нужды людей.</w:t>
      </w:r>
    </w:p>
    <w:p w:rsidR="00C06D96" w:rsidRPr="006E525B" w:rsidRDefault="00000000">
      <w:pPr>
        <w:pStyle w:val="ListParagraph"/>
        <w:numPr>
          <w:ilvl w:val="0"/>
          <w:numId w:val="78"/>
        </w:numPr>
        <w:tabs>
          <w:tab w:val="left" w:pos="898"/>
        </w:tabs>
        <w:spacing w:before="58" w:line="254" w:lineRule="auto"/>
        <w:ind w:right="361"/>
        <w:rPr>
          <w:lang w:val="ru-RU"/>
        </w:rPr>
      </w:pPr>
      <w:r w:rsidRPr="006E525B">
        <w:rPr>
          <w:color w:val="231F20"/>
          <w:lang w:val="ru-RU"/>
        </w:rPr>
        <w:t>Малое многобожие: если он убеждён, что они являются причиной, а Аллах — Создатель и Ниспосылающий дожди.</w:t>
      </w:r>
    </w:p>
    <w:p w:rsidR="00C06D96" w:rsidRPr="006E525B" w:rsidRDefault="00735B84">
      <w:pPr>
        <w:pStyle w:val="BodyText"/>
        <w:spacing w:before="9"/>
        <w:rPr>
          <w:sz w:val="29"/>
          <w:lang w:val="ru-RU"/>
        </w:rPr>
      </w:pPr>
      <w:r>
        <w:pict>
          <v:shape id="docshape1021" o:spid="_x0000_s3169" type="#_x0000_t202" alt="" style="position:absolute;margin-left:65.2pt;margin-top:19.55pt;width:371.35pt;height:201.3pt;z-index:-155269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Всевышний Аллах сказал: «</w:t>
                  </w:r>
                  <w:r>
                    <w:rPr>
                      <w:rFonts w:ascii="Charter" w:hAnsi="Charter"/>
                      <w:b/>
                      <w:color w:val="231F20"/>
                    </w:rPr>
                    <w:t>Неужели вы делаете ваш удел тем, что считаете ложью истину?</w:t>
                  </w:r>
                  <w:r>
                    <w:rPr>
                      <w:color w:val="231F20"/>
                    </w:rPr>
                    <w:t>» (сура «аль-Уаки‘а», аят 82).</w:t>
                  </w:r>
                </w:p>
                <w:p w:rsidR="00C06D96" w:rsidRDefault="00C06D96">
                  <w:pPr>
                    <w:pStyle w:val="BodyText"/>
                    <w:spacing w:before="10"/>
                    <w:rPr>
                      <w:sz w:val="31"/>
                    </w:rPr>
                  </w:pPr>
                </w:p>
                <w:p w:rsidR="00C06D96" w:rsidRDefault="00000000">
                  <w:pPr>
                    <w:spacing w:line="280" w:lineRule="exact"/>
                    <w:ind w:left="103" w:right="101"/>
                    <w:jc w:val="both"/>
                  </w:pPr>
                  <w:r>
                    <w:rPr>
                      <w:color w:val="231F20"/>
                    </w:rPr>
                    <w:t>Абу Малик аль-Аш‘ари рассказывал, что Посланник Аллаха</w:t>
                  </w:r>
                  <w:r>
                    <w:rPr>
                      <w:color w:val="231F20"/>
                      <w:spacing w:val="40"/>
                    </w:rPr>
                    <w:t xml:space="preserve">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ска-</w:t>
                  </w:r>
                  <w:r>
                    <w:rPr>
                      <w:color w:val="231F20"/>
                      <w:spacing w:val="40"/>
                    </w:rPr>
                    <w:t xml:space="preserve"> </w:t>
                  </w:r>
                  <w:r>
                    <w:rPr>
                      <w:color w:val="231F20"/>
                    </w:rPr>
                    <w:t>зал: «</w:t>
                  </w:r>
                  <w:r>
                    <w:rPr>
                      <w:rFonts w:ascii="Charter-BoldItalic" w:hAnsi="Charter-BoldItalic" w:cs="Charter-BoldItalic"/>
                      <w:b/>
                      <w:bCs/>
                      <w:i/>
                      <w:iCs/>
                      <w:color w:val="231F20"/>
                    </w:rPr>
                    <w:t>В моей общине есть четыре пережитка джахилиййи, кото- рые люди не оставят: гордость знатным происхождением (или же: гордость тем, на чём были его предки), опорочивание рода другого, испрашивание дождя у звёзд и оплакивание покойников (нияха)</w:t>
                  </w:r>
                  <w:r>
                    <w:rPr>
                      <w:color w:val="231F20"/>
                    </w:rPr>
                    <w:t>». Затем он добавил: «</w:t>
                  </w:r>
                  <w:r>
                    <w:rPr>
                      <w:rFonts w:ascii="Charter-BoldItalic" w:hAnsi="Charter-BoldItalic" w:cs="Charter-BoldItalic"/>
                      <w:b/>
                      <w:bCs/>
                      <w:i/>
                      <w:iCs/>
                      <w:color w:val="231F20"/>
                    </w:rPr>
                    <w:t>Если</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плакальщица</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не</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принесёт</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покая- ния</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до</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смерти,</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то</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в</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День</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воскресения</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она</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восстанет</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в</w:t>
                  </w:r>
                  <w:r>
                    <w:rPr>
                      <w:rFonts w:ascii="Charter-BoldItalic" w:hAnsi="Charter-BoldItalic" w:cs="Charter-BoldItalic"/>
                      <w:b/>
                      <w:bCs/>
                      <w:i/>
                      <w:iCs/>
                      <w:color w:val="231F20"/>
                      <w:spacing w:val="32"/>
                    </w:rPr>
                    <w:t xml:space="preserve"> </w:t>
                  </w:r>
                  <w:r>
                    <w:rPr>
                      <w:rFonts w:ascii="Charter-BoldItalic" w:hAnsi="Charter-BoldItalic" w:cs="Charter-BoldItalic"/>
                      <w:b/>
                      <w:bCs/>
                      <w:i/>
                      <w:iCs/>
                      <w:color w:val="231F20"/>
                    </w:rPr>
                    <w:t>одеянии из чёрной смолы (или расплавленной меди), покрытая коростой</w:t>
                  </w:r>
                  <w:r>
                    <w:rPr>
                      <w:color w:val="231F20"/>
                    </w:rPr>
                    <w:t>». Передал Муслим.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Считаете ложью</w:t>
      </w:r>
      <w:r w:rsidRPr="006E525B">
        <w:rPr>
          <w:color w:val="231F20"/>
          <w:lang w:val="ru-RU"/>
        </w:rPr>
        <w:t>»: отрицаете то, что это от Аллаха, приписывая его кому-то другому.</w:t>
      </w:r>
    </w:p>
    <w:p w:rsidR="00C06D96" w:rsidRPr="006E525B" w:rsidRDefault="00000000">
      <w:pPr>
        <w:pStyle w:val="ListParagraph"/>
        <w:numPr>
          <w:ilvl w:val="1"/>
          <w:numId w:val="85"/>
        </w:numPr>
        <w:tabs>
          <w:tab w:val="left" w:pos="898"/>
        </w:tabs>
        <w:spacing w:before="45" w:line="280" w:lineRule="exact"/>
        <w:ind w:right="361"/>
        <w:rPr>
          <w:lang w:val="ru-RU"/>
        </w:rPr>
      </w:pPr>
      <w:r w:rsidRPr="006E525B">
        <w:rPr>
          <w:color w:val="231F20"/>
          <w:lang w:val="ru-RU"/>
        </w:rPr>
        <w:t>«</w:t>
      </w:r>
      <w:r w:rsidRPr="006E525B">
        <w:rPr>
          <w:rFonts w:ascii="Charter-BoldItalic" w:hAnsi="Charter-BoldItalic" w:cs="Charter-BoldItalic"/>
          <w:b/>
          <w:bCs/>
          <w:i/>
          <w:iCs/>
          <w:color w:val="231F20"/>
          <w:lang w:val="ru-RU"/>
        </w:rPr>
        <w:t>Четыре</w:t>
      </w:r>
      <w:r w:rsidRPr="006E525B">
        <w:rPr>
          <w:color w:val="231F20"/>
          <w:lang w:val="ru-RU"/>
        </w:rPr>
        <w:t xml:space="preserve">»: это не указывает на ограничение, поскольку есть вещи, имеющие много общего с ними, однако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так из соображении уменьшения объема информации и объединения её</w:t>
      </w:r>
      <w:r w:rsidRPr="006E525B">
        <w:rPr>
          <w:color w:val="231F20"/>
          <w:spacing w:val="40"/>
          <w:lang w:val="ru-RU"/>
        </w:rPr>
        <w:t xml:space="preserve"> </w:t>
      </w:r>
      <w:r w:rsidRPr="006E525B">
        <w:rPr>
          <w:color w:val="231F20"/>
          <w:lang w:val="ru-RU"/>
        </w:rPr>
        <w:t xml:space="preserve">с делением и количеством, чтобы улучшить понимание и запоми- </w:t>
      </w:r>
      <w:r w:rsidRPr="006E525B">
        <w:rPr>
          <w:color w:val="231F20"/>
          <w:spacing w:val="-2"/>
          <w:lang w:val="ru-RU"/>
        </w:rPr>
        <w:t>нание.</w:t>
      </w:r>
    </w:p>
    <w:p w:rsidR="00C06D96" w:rsidRPr="006E525B" w:rsidRDefault="00000000">
      <w:pPr>
        <w:pStyle w:val="ListParagraph"/>
        <w:numPr>
          <w:ilvl w:val="1"/>
          <w:numId w:val="85"/>
        </w:numPr>
        <w:tabs>
          <w:tab w:val="left" w:pos="898"/>
        </w:tabs>
        <w:spacing w:before="57" w:line="280" w:lineRule="exact"/>
        <w:ind w:right="361"/>
        <w:rPr>
          <w:lang w:val="ru-RU"/>
        </w:rPr>
      </w:pPr>
      <w:r w:rsidRPr="006E525B">
        <w:rPr>
          <w:color w:val="231F20"/>
          <w:lang w:val="ru-RU"/>
        </w:rPr>
        <w:t>«</w:t>
      </w:r>
      <w:r w:rsidRPr="006E525B">
        <w:rPr>
          <w:rFonts w:ascii="Charter-BoldItalic" w:hAnsi="Charter-BoldItalic" w:cs="Charter-BoldItalic"/>
          <w:b/>
          <w:bCs/>
          <w:i/>
          <w:iCs/>
          <w:color w:val="231F20"/>
          <w:lang w:val="ru-RU"/>
        </w:rPr>
        <w:t>Джахилиййа</w:t>
      </w:r>
      <w:r w:rsidRPr="006E525B">
        <w:rPr>
          <w:color w:val="231F20"/>
          <w:lang w:val="ru-RU"/>
        </w:rPr>
        <w:t xml:space="preserve">» (времена невежества): период до послания Про- рока </w:t>
      </w:r>
      <w:r w:rsidRPr="006E525B">
        <w:rPr>
          <w:rFonts w:ascii="Traditional Arabic" w:hAnsi="Traditional Arabic" w:cs="Traditional Arabic"/>
          <w:color w:val="231F20"/>
          <w:rtl/>
          <w:lang w:val="ru-RU"/>
        </w:rPr>
        <w:t>ﷺ</w:t>
      </w:r>
      <w:r w:rsidRPr="006E525B">
        <w:rPr>
          <w:color w:val="231F20"/>
          <w:lang w:val="ru-RU"/>
        </w:rPr>
        <w:t xml:space="preserve">. Так сказано для того, чтобы отвратить от этих качеств, поскольку каждое их них является проявлением невежества и </w:t>
      </w:r>
      <w:r w:rsidRPr="006E525B">
        <w:rPr>
          <w:color w:val="231F20"/>
          <w:spacing w:val="-2"/>
          <w:lang w:val="ru-RU"/>
        </w:rPr>
        <w:t>мерзостью.</w:t>
      </w:r>
    </w:p>
    <w:p w:rsidR="00C06D96" w:rsidRPr="006E525B" w:rsidRDefault="00000000">
      <w:pPr>
        <w:pStyle w:val="ListParagraph"/>
        <w:numPr>
          <w:ilvl w:val="1"/>
          <w:numId w:val="85"/>
        </w:numPr>
        <w:tabs>
          <w:tab w:val="left" w:pos="898"/>
        </w:tabs>
        <w:spacing w:before="67" w:line="254" w:lineRule="auto"/>
        <w:ind w:right="361"/>
        <w:rPr>
          <w:lang w:val="ru-RU"/>
        </w:rPr>
      </w:pPr>
      <w:r w:rsidRPr="006E525B">
        <w:rPr>
          <w:color w:val="231F20"/>
          <w:lang w:val="ru-RU"/>
        </w:rPr>
        <w:t>«</w:t>
      </w:r>
      <w:r w:rsidRPr="006E525B">
        <w:rPr>
          <w:rFonts w:ascii="Charter-BoldItalic" w:hAnsi="Charter-BoldItalic"/>
          <w:b/>
          <w:i/>
          <w:color w:val="231F20"/>
          <w:lang w:val="ru-RU"/>
        </w:rPr>
        <w:t>Не оставят</w:t>
      </w:r>
      <w:r w:rsidRPr="006E525B">
        <w:rPr>
          <w:color w:val="231F20"/>
          <w:lang w:val="ru-RU"/>
        </w:rPr>
        <w:t xml:space="preserve">»: это извещение и предостережение, а не дозволе- </w:t>
      </w:r>
      <w:r w:rsidRPr="006E525B">
        <w:rPr>
          <w:color w:val="231F20"/>
          <w:spacing w:val="-4"/>
          <w:lang w:val="ru-RU"/>
        </w:rPr>
        <w:t>ние.</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Гордость знатным происхождением</w:t>
      </w:r>
      <w:r w:rsidRPr="006E525B">
        <w:rPr>
          <w:color w:val="231F20"/>
          <w:lang w:val="ru-RU"/>
        </w:rPr>
        <w:t>», то есть превозношение себя перед другими по причине почёта и главенства. Гордость бы-</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вает с богобоязненностью, которая не позволяет превозноситься над другими и проявлять высокомерие — так, всякий раз, когда Аллах прибавляет Свои милости рабу, у него лишь увеличивается скромность перед истиной и созданиями.</w:t>
      </w:r>
    </w:p>
    <w:p w:rsidR="00C06D96" w:rsidRPr="006E525B" w:rsidRDefault="00000000">
      <w:pPr>
        <w:pStyle w:val="ListParagraph"/>
        <w:numPr>
          <w:ilvl w:val="0"/>
          <w:numId w:val="85"/>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Опорочивание рода другого</w:t>
      </w:r>
      <w:r w:rsidRPr="006E525B">
        <w:rPr>
          <w:color w:val="231F20"/>
          <w:lang w:val="ru-RU"/>
        </w:rPr>
        <w:t>»: порочение родословной человека, например, говоря: «Ты сын кожевника».</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Испрашивание дождя у звёзд</w:t>
      </w:r>
      <w:r w:rsidRPr="006E525B">
        <w:rPr>
          <w:color w:val="231F20"/>
          <w:lang w:val="ru-RU"/>
        </w:rPr>
        <w:t xml:space="preserve">»: это то, для чего был приведён хадис. Смысл выражения: связывание выпадения дождя со звёз- </w:t>
      </w:r>
      <w:r w:rsidRPr="006E525B">
        <w:rPr>
          <w:color w:val="231F20"/>
          <w:spacing w:val="-2"/>
          <w:lang w:val="ru-RU"/>
        </w:rPr>
        <w:t>дами.</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Плакальщица</w:t>
      </w:r>
      <w:r w:rsidRPr="006E525B">
        <w:rPr>
          <w:color w:val="231F20"/>
          <w:lang w:val="ru-RU"/>
        </w:rPr>
        <w:t>»: преднамеренное поднятие голоса при плаче над умершим при его оплакивании.</w:t>
      </w:r>
    </w:p>
    <w:p w:rsidR="00C06D96" w:rsidRPr="006E525B" w:rsidRDefault="00000000">
      <w:pPr>
        <w:pStyle w:val="ListParagraph"/>
        <w:numPr>
          <w:ilvl w:val="0"/>
          <w:numId w:val="85"/>
        </w:numPr>
        <w:tabs>
          <w:tab w:val="left" w:pos="785"/>
        </w:tabs>
        <w:spacing w:before="55" w:line="252" w:lineRule="auto"/>
        <w:rPr>
          <w:lang w:val="ru-RU"/>
        </w:rPr>
      </w:pPr>
      <w:r w:rsidRPr="006E525B">
        <w:rPr>
          <w:color w:val="231F20"/>
          <w:lang w:val="ru-RU"/>
        </w:rPr>
        <w:t>«</w:t>
      </w:r>
      <w:r w:rsidRPr="006E525B">
        <w:rPr>
          <w:rFonts w:ascii="Charter-BoldItalic" w:hAnsi="Charter-BoldItalic"/>
          <w:b/>
          <w:i/>
          <w:color w:val="231F20"/>
          <w:lang w:val="ru-RU"/>
        </w:rPr>
        <w:t>Восстанет</w:t>
      </w:r>
      <w:r w:rsidRPr="006E525B">
        <w:rPr>
          <w:color w:val="231F20"/>
          <w:lang w:val="ru-RU"/>
        </w:rPr>
        <w:t>»: из могилы. «</w:t>
      </w:r>
      <w:r w:rsidRPr="006E525B">
        <w:rPr>
          <w:rFonts w:ascii="Charter-BoldItalic" w:hAnsi="Charter-BoldItalic"/>
          <w:b/>
          <w:i/>
          <w:color w:val="231F20"/>
          <w:lang w:val="ru-RU"/>
        </w:rPr>
        <w:t>В одеянии</w:t>
      </w:r>
      <w:r w:rsidRPr="006E525B">
        <w:rPr>
          <w:color w:val="231F20"/>
          <w:lang w:val="ru-RU"/>
        </w:rPr>
        <w:t>»: длинная одежда. «</w:t>
      </w:r>
      <w:r w:rsidRPr="006E525B">
        <w:rPr>
          <w:rFonts w:ascii="Charter-BoldItalic" w:hAnsi="Charter-BoldItalic"/>
          <w:b/>
          <w:i/>
          <w:color w:val="231F20"/>
          <w:lang w:val="ru-RU"/>
        </w:rPr>
        <w:t>Из “ка- тыран”</w:t>
      </w:r>
      <w:r w:rsidRPr="006E525B">
        <w:rPr>
          <w:color w:val="231F20"/>
          <w:lang w:val="ru-RU"/>
        </w:rPr>
        <w:t>»: имеется в виду смола или расплавленная медь.</w:t>
      </w:r>
    </w:p>
    <w:p w:rsidR="00C06D96" w:rsidRPr="006E525B" w:rsidRDefault="00000000">
      <w:pPr>
        <w:pStyle w:val="ListParagraph"/>
        <w:numPr>
          <w:ilvl w:val="0"/>
          <w:numId w:val="85"/>
        </w:numPr>
        <w:tabs>
          <w:tab w:val="left" w:pos="785"/>
        </w:tabs>
        <w:spacing w:before="59" w:line="254" w:lineRule="auto"/>
        <w:ind w:right="474"/>
        <w:rPr>
          <w:lang w:val="ru-RU"/>
        </w:rPr>
      </w:pPr>
      <w:r w:rsidRPr="006E525B">
        <w:rPr>
          <w:color w:val="231F20"/>
          <w:lang w:val="ru-RU"/>
        </w:rPr>
        <w:t>«</w:t>
      </w:r>
      <w:r w:rsidRPr="006E525B">
        <w:rPr>
          <w:rFonts w:ascii="Charter-BoldItalic" w:hAnsi="Charter-BoldItalic"/>
          <w:b/>
          <w:i/>
          <w:color w:val="231F20"/>
          <w:lang w:val="ru-RU"/>
        </w:rPr>
        <w:t>Покрытая коростой</w:t>
      </w:r>
      <w:r w:rsidRPr="006E525B">
        <w:rPr>
          <w:color w:val="231F20"/>
          <w:lang w:val="ru-RU"/>
        </w:rPr>
        <w:t>»: кожная болезнь, из-за которой человек реагирует на любое прикосновение. Смысл выражения: вся её кожа будет покрыта чесоткой, подобно кольчуге. Если же объеди- нятся чесотка и смола (или же расплавленная медь), то мучение станет</w:t>
      </w:r>
      <w:r w:rsidRPr="006E525B">
        <w:rPr>
          <w:color w:val="231F20"/>
          <w:spacing w:val="40"/>
          <w:lang w:val="ru-RU"/>
        </w:rPr>
        <w:t xml:space="preserve"> </w:t>
      </w:r>
      <w:r w:rsidRPr="006E525B">
        <w:rPr>
          <w:color w:val="231F20"/>
          <w:lang w:val="ru-RU"/>
        </w:rPr>
        <w:t>ещё</w:t>
      </w:r>
      <w:r w:rsidRPr="006E525B">
        <w:rPr>
          <w:color w:val="231F20"/>
          <w:spacing w:val="40"/>
          <w:lang w:val="ru-RU"/>
        </w:rPr>
        <w:t xml:space="preserve"> </w:t>
      </w:r>
      <w:r w:rsidRPr="006E525B">
        <w:rPr>
          <w:color w:val="231F20"/>
          <w:lang w:val="ru-RU"/>
        </w:rPr>
        <w:t>сильнее.</w:t>
      </w:r>
      <w:r w:rsidRPr="006E525B">
        <w:rPr>
          <w:color w:val="231F20"/>
          <w:spacing w:val="40"/>
          <w:lang w:val="ru-RU"/>
        </w:rPr>
        <w:t xml:space="preserve"> </w:t>
      </w:r>
      <w:r w:rsidRPr="006E525B">
        <w:rPr>
          <w:color w:val="231F20"/>
          <w:lang w:val="ru-RU"/>
        </w:rPr>
        <w:t>Мудрость</w:t>
      </w:r>
      <w:r w:rsidRPr="006E525B">
        <w:rPr>
          <w:color w:val="231F20"/>
          <w:spacing w:val="40"/>
          <w:lang w:val="ru-RU"/>
        </w:rPr>
        <w:t xml:space="preserve"> </w:t>
      </w:r>
      <w:r w:rsidRPr="006E525B">
        <w:rPr>
          <w:color w:val="231F20"/>
          <w:lang w:val="ru-RU"/>
        </w:rPr>
        <w:t>этого</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[плакальщица] при беде не проявляла терпение, и потому будет облачена в это, поскольку наказание подобно деянию.</w:t>
      </w:r>
    </w:p>
    <w:p w:rsidR="00C06D96" w:rsidRPr="006E525B" w:rsidRDefault="00C06D96">
      <w:pPr>
        <w:pStyle w:val="BodyText"/>
        <w:rPr>
          <w:sz w:val="20"/>
          <w:lang w:val="ru-RU"/>
        </w:rPr>
      </w:pPr>
    </w:p>
    <w:p w:rsidR="00C06D96" w:rsidRPr="006E525B" w:rsidRDefault="00735B84">
      <w:pPr>
        <w:pStyle w:val="BodyText"/>
        <w:spacing w:before="4"/>
        <w:rPr>
          <w:sz w:val="29"/>
          <w:lang w:val="ru-RU"/>
        </w:rPr>
      </w:pPr>
      <w:r>
        <w:pict>
          <v:group id="docshapegroup1022" o:spid="_x0000_s3158" alt="" style="position:absolute;margin-left:59.05pt;margin-top:18.85pt;width:372.35pt;height:127.9pt;z-index:-15526400;mso-wrap-distance-left:0;mso-wrap-distance-right:0;mso-position-horizontal-relative:page" coordorigin="1181,377" coordsize="7447,2558">
            <v:shape id="docshape1023" o:spid="_x0000_s3159" alt="" style="position:absolute;left:2313;top:389;width:5181;height:488" coordorigin="2314,389" coordsize="5181,488" path="m7438,389r-5068,l2348,394r-18,12l2318,424r-4,22l2314,820r4,22l2330,860r18,13l2370,877r5068,l7460,873r18,-13l7490,842r4,-22l7494,446r-4,-22l7478,406r-18,-12l7438,389xe" fillcolor="#d2e8f3" stroked="f">
              <v:path arrowok="t"/>
            </v:shape>
            <v:shape id="docshape1024" o:spid="_x0000_s3160" alt="" style="position:absolute;left:2313;top:389;width:5181;height:488" coordorigin="2314,389" coordsize="5181,488" path="m2427,389r-44,9l2347,422r-25,36l2314,503r,261l2322,808r25,36l2383,868r44,9l7381,877r44,-9l7461,844r24,-36l7494,764r,-261l7485,458r-24,-36l7425,398r-44,-9l2427,389xe" filled="f" strokecolor="#008dc1" strokeweight="1pt">
              <v:path arrowok="t"/>
            </v:shape>
            <v:line id="_x0000_s3161" alt="" style="position:absolute" from="2330,1004" to="7478,1004" strokecolor="#231f20" strokeweight="1.25pt"/>
            <v:shape id="docshape1025" o:spid="_x0000_s3162" type="#_x0000_t75" alt="" style="position:absolute;left:4794;top:890;width:105;height:276">
              <v:imagedata r:id="rId19" o:title=""/>
            </v:shape>
            <v:shape id="docshape1026" o:spid="_x0000_s3163" type="#_x0000_t75" alt="" style="position:absolute;left:2290;top:999;width:105;height:168">
              <v:imagedata r:id="rId13" o:title=""/>
            </v:shape>
            <v:shape id="docshape1027" o:spid="_x0000_s3164" type="#_x0000_t75" alt="" style="position:absolute;left:7412;top:999;width:105;height:168">
              <v:imagedata r:id="rId13" o:title=""/>
            </v:shape>
            <v:shape id="docshape1028" o:spid="_x0000_s3165" type="#_x0000_t202" alt="" style="position:absolute;left:2290;top:376;width:5227;height:791;mso-wrap-style:square;v-text-anchor:top" filled="f" stroked="f">
              <v:textbox inset="0,0,0,0">
                <w:txbxContent>
                  <w:p w:rsidR="00C06D96" w:rsidRDefault="00000000">
                    <w:pPr>
                      <w:spacing w:line="508" w:lineRule="exact"/>
                      <w:ind w:left="419"/>
                      <w:rPr>
                        <w:rFonts w:ascii="Amrys" w:hAnsi="Amrys"/>
                        <w:b/>
                        <w:sz w:val="26"/>
                      </w:rPr>
                    </w:pPr>
                    <w:r>
                      <w:rPr>
                        <w:rFonts w:ascii="Amrys" w:hAnsi="Amrys"/>
                        <w:b/>
                        <w:color w:val="231F20"/>
                        <w:sz w:val="26"/>
                      </w:rPr>
                      <w:t>День</w:t>
                    </w:r>
                    <w:r>
                      <w:rPr>
                        <w:rFonts w:ascii="Amrys" w:hAnsi="Amrys"/>
                        <w:b/>
                        <w:color w:val="231F20"/>
                        <w:spacing w:val="-4"/>
                        <w:sz w:val="26"/>
                      </w:rPr>
                      <w:t xml:space="preserve"> </w:t>
                    </w:r>
                    <w:r>
                      <w:rPr>
                        <w:rFonts w:ascii="Amrys" w:hAnsi="Amrys"/>
                        <w:b/>
                        <w:color w:val="231F20"/>
                        <w:sz w:val="26"/>
                      </w:rPr>
                      <w:t>воскрешения</w:t>
                    </w:r>
                    <w:r>
                      <w:rPr>
                        <w:rFonts w:ascii="Amrys" w:hAnsi="Amrys"/>
                        <w:b/>
                        <w:color w:val="231F20"/>
                        <w:spacing w:val="-3"/>
                        <w:sz w:val="26"/>
                      </w:rPr>
                      <w:t xml:space="preserve"> </w:t>
                    </w:r>
                    <w:r>
                      <w:rPr>
                        <w:rFonts w:ascii="Amrys" w:hAnsi="Amrys"/>
                        <w:b/>
                        <w:color w:val="231F20"/>
                        <w:sz w:val="26"/>
                      </w:rPr>
                      <w:t>/</w:t>
                    </w:r>
                    <w:r>
                      <w:rPr>
                        <w:rFonts w:ascii="Amrys-BoldItalic" w:hAnsi="Amrys-BoldItalic"/>
                        <w:b/>
                        <w:i/>
                        <w:color w:val="231F20"/>
                        <w:sz w:val="26"/>
                      </w:rPr>
                      <w:t>кыяма</w:t>
                    </w:r>
                    <w:r>
                      <w:rPr>
                        <w:rFonts w:ascii="Amrys" w:hAnsi="Amrys"/>
                        <w:b/>
                        <w:color w:val="231F20"/>
                        <w:sz w:val="26"/>
                      </w:rPr>
                      <w:t>/</w:t>
                    </w:r>
                    <w:r>
                      <w:rPr>
                        <w:rFonts w:ascii="Amrys" w:hAnsi="Amrys"/>
                        <w:b/>
                        <w:color w:val="231F20"/>
                        <w:spacing w:val="-3"/>
                        <w:sz w:val="26"/>
                      </w:rPr>
                      <w:t xml:space="preserve"> </w:t>
                    </w:r>
                    <w:r>
                      <w:rPr>
                        <w:rFonts w:ascii="Amrys" w:hAnsi="Amrys"/>
                        <w:b/>
                        <w:color w:val="231F20"/>
                        <w:sz w:val="26"/>
                      </w:rPr>
                      <w:t>назван</w:t>
                    </w:r>
                    <w:r>
                      <w:rPr>
                        <w:rFonts w:ascii="Amrys" w:hAnsi="Amrys"/>
                        <w:b/>
                        <w:color w:val="231F20"/>
                        <w:spacing w:val="-3"/>
                        <w:sz w:val="26"/>
                      </w:rPr>
                      <w:t xml:space="preserve"> </w:t>
                    </w:r>
                    <w:r>
                      <w:rPr>
                        <w:rFonts w:ascii="Amrys" w:hAnsi="Amrys"/>
                        <w:b/>
                        <w:color w:val="231F20"/>
                        <w:spacing w:val="-5"/>
                        <w:sz w:val="26"/>
                      </w:rPr>
                      <w:t>так</w:t>
                    </w:r>
                  </w:p>
                </w:txbxContent>
              </v:textbox>
            </v:shape>
            <v:shape id="docshape1029" o:spid="_x0000_s3166" type="#_x0000_t202" alt="" style="position:absolute;left:6217;top:1196;width:2400;height:1671;mso-wrap-style:square;v-text-anchor:top" filled="f" strokecolor="#008dc1" strokeweight="1pt">
              <v:textbox inset="0,0,0,0">
                <w:txbxContent>
                  <w:p w:rsidR="00C06D96" w:rsidRDefault="00000000">
                    <w:pPr>
                      <w:spacing w:before="107"/>
                      <w:ind w:left="103" w:right="172"/>
                      <w:rPr>
                        <w:sz w:val="20"/>
                      </w:rPr>
                    </w:pPr>
                    <w:r>
                      <w:rPr>
                        <w:color w:val="231F20"/>
                        <w:sz w:val="20"/>
                      </w:rPr>
                      <w:t>Поскольку будут вос- крешены (</w:t>
                    </w:r>
                    <w:r>
                      <w:rPr>
                        <w:rFonts w:ascii="Charter" w:hAnsi="Charter"/>
                        <w:i/>
                        <w:color w:val="231F20"/>
                        <w:sz w:val="20"/>
                      </w:rPr>
                      <w:t>йукаму</w:t>
                    </w:r>
                    <w:r>
                      <w:rPr>
                        <w:color w:val="231F20"/>
                        <w:sz w:val="20"/>
                      </w:rPr>
                      <w:t>) люди: «</w:t>
                    </w:r>
                    <w:r>
                      <w:rPr>
                        <w:rFonts w:ascii="Charter" w:hAnsi="Charter"/>
                        <w:b/>
                        <w:color w:val="231F20"/>
                        <w:sz w:val="20"/>
                      </w:rPr>
                      <w:t>...в тот день, когда</w:t>
                    </w:r>
                    <w:r>
                      <w:rPr>
                        <w:rFonts w:ascii="Charter" w:hAnsi="Charter"/>
                        <w:b/>
                        <w:color w:val="231F20"/>
                        <w:spacing w:val="-3"/>
                        <w:sz w:val="20"/>
                      </w:rPr>
                      <w:t xml:space="preserve"> </w:t>
                    </w:r>
                    <w:r>
                      <w:rPr>
                        <w:rFonts w:ascii="Charter" w:hAnsi="Charter"/>
                        <w:b/>
                        <w:color w:val="231F20"/>
                        <w:sz w:val="20"/>
                      </w:rPr>
                      <w:t>люди</w:t>
                    </w:r>
                    <w:r>
                      <w:rPr>
                        <w:rFonts w:ascii="Charter" w:hAnsi="Charter"/>
                        <w:b/>
                        <w:color w:val="231F20"/>
                        <w:spacing w:val="-4"/>
                        <w:sz w:val="20"/>
                      </w:rPr>
                      <w:t xml:space="preserve"> </w:t>
                    </w:r>
                    <w:r>
                      <w:rPr>
                        <w:rFonts w:ascii="Charter" w:hAnsi="Charter"/>
                        <w:b/>
                        <w:color w:val="231F20"/>
                        <w:sz w:val="20"/>
                      </w:rPr>
                      <w:t xml:space="preserve">предста- нут перед Господом </w:t>
                    </w:r>
                    <w:r>
                      <w:rPr>
                        <w:rFonts w:ascii="Charter" w:hAnsi="Charter"/>
                        <w:b/>
                        <w:color w:val="231F20"/>
                        <w:spacing w:val="-2"/>
                        <w:sz w:val="20"/>
                      </w:rPr>
                      <w:t>миров...</w:t>
                    </w:r>
                    <w:r>
                      <w:rPr>
                        <w:color w:val="231F20"/>
                        <w:spacing w:val="-2"/>
                        <w:sz w:val="20"/>
                      </w:rPr>
                      <w:t>».</w:t>
                    </w:r>
                  </w:p>
                </w:txbxContent>
              </v:textbox>
            </v:shape>
            <v:shape id="docshape1030" o:spid="_x0000_s3167" type="#_x0000_t202" alt="" style="position:absolute;left:3703;top:1196;width:2400;height:1728;mso-wrap-style:square;v-text-anchor:top" filled="f" strokecolor="#008dc1" strokeweight="1pt">
              <v:textbox inset="0,0,0,0">
                <w:txbxContent>
                  <w:p w:rsidR="00C06D96" w:rsidRDefault="00000000">
                    <w:pPr>
                      <w:spacing w:before="108" w:line="237" w:lineRule="auto"/>
                      <w:ind w:left="103"/>
                      <w:rPr>
                        <w:sz w:val="20"/>
                      </w:rPr>
                    </w:pPr>
                    <w:r>
                      <w:rPr>
                        <w:color w:val="231F20"/>
                        <w:sz w:val="20"/>
                      </w:rPr>
                      <w:t>Будут приведены (</w:t>
                    </w:r>
                    <w:r>
                      <w:rPr>
                        <w:rFonts w:ascii="Charter" w:hAnsi="Charter"/>
                        <w:i/>
                        <w:color w:val="231F20"/>
                        <w:sz w:val="20"/>
                      </w:rPr>
                      <w:t>йукаму</w:t>
                    </w:r>
                    <w:r>
                      <w:rPr>
                        <w:color w:val="231F20"/>
                        <w:sz w:val="20"/>
                      </w:rPr>
                      <w:t>)</w:t>
                    </w:r>
                    <w:r>
                      <w:rPr>
                        <w:color w:val="231F20"/>
                        <w:spacing w:val="-1"/>
                        <w:sz w:val="20"/>
                      </w:rPr>
                      <w:t xml:space="preserve"> </w:t>
                    </w:r>
                    <w:r>
                      <w:rPr>
                        <w:color w:val="231F20"/>
                        <w:sz w:val="20"/>
                      </w:rPr>
                      <w:t>свидетели:</w:t>
                    </w:r>
                  </w:p>
                  <w:p w:rsidR="00C06D96" w:rsidRDefault="00000000">
                    <w:pPr>
                      <w:ind w:left="103"/>
                      <w:rPr>
                        <w:sz w:val="20"/>
                      </w:rPr>
                    </w:pPr>
                    <w:r>
                      <w:rPr>
                        <w:color w:val="231F20"/>
                        <w:sz w:val="20"/>
                      </w:rPr>
                      <w:t>«</w:t>
                    </w:r>
                    <w:r>
                      <w:rPr>
                        <w:rFonts w:ascii="Charter" w:hAnsi="Charter"/>
                        <w:b/>
                        <w:color w:val="231F20"/>
                        <w:sz w:val="20"/>
                      </w:rPr>
                      <w:t xml:space="preserve">День, когда будут приведены свидете- </w:t>
                    </w:r>
                    <w:r>
                      <w:rPr>
                        <w:rFonts w:ascii="Charter" w:hAnsi="Charter"/>
                        <w:b/>
                        <w:color w:val="231F20"/>
                        <w:spacing w:val="-4"/>
                        <w:sz w:val="20"/>
                      </w:rPr>
                      <w:t>ли</w:t>
                    </w:r>
                    <w:r>
                      <w:rPr>
                        <w:color w:val="231F20"/>
                        <w:spacing w:val="-4"/>
                        <w:sz w:val="20"/>
                      </w:rPr>
                      <w:t>».</w:t>
                    </w:r>
                  </w:p>
                </w:txbxContent>
              </v:textbox>
            </v:shape>
            <v:shape id="docshape1031" o:spid="_x0000_s3168" type="#_x0000_t202" alt="" style="position:absolute;left:1190;top:1196;width:2400;height:1728;mso-wrap-style:square;v-text-anchor:top" filled="f" strokecolor="#008dc1" strokeweight="1pt">
              <v:textbox inset="0,0,0,0">
                <w:txbxContent>
                  <w:p w:rsidR="00C06D96" w:rsidRDefault="00000000">
                    <w:pPr>
                      <w:spacing w:before="107"/>
                      <w:ind w:left="103" w:right="172"/>
                      <w:rPr>
                        <w:sz w:val="20"/>
                      </w:rPr>
                    </w:pPr>
                    <w:r>
                      <w:rPr>
                        <w:color w:val="231F20"/>
                        <w:sz w:val="20"/>
                      </w:rPr>
                      <w:t>Будут установлены (</w:t>
                    </w:r>
                    <w:r>
                      <w:rPr>
                        <w:rFonts w:ascii="Charter" w:hAnsi="Charter"/>
                        <w:i/>
                        <w:color w:val="231F20"/>
                        <w:sz w:val="20"/>
                      </w:rPr>
                      <w:t>тукаму</w:t>
                    </w:r>
                    <w:r>
                      <w:rPr>
                        <w:color w:val="231F20"/>
                        <w:sz w:val="20"/>
                      </w:rPr>
                      <w:t>) весы: «</w:t>
                    </w:r>
                    <w:r>
                      <w:rPr>
                        <w:rFonts w:ascii="Charter" w:hAnsi="Charter"/>
                        <w:b/>
                        <w:color w:val="231F20"/>
                        <w:sz w:val="20"/>
                      </w:rPr>
                      <w:t>В День воскрешения будут установлены справедливые весы</w:t>
                    </w:r>
                    <w:r>
                      <w:rPr>
                        <w:color w:val="231F20"/>
                        <w:sz w:val="20"/>
                      </w:rPr>
                      <w:t>».</w:t>
                    </w:r>
                  </w:p>
                </w:txbxContent>
              </v:textbox>
            </v:shape>
            <w10:wrap type="topAndBottom" anchorx="page"/>
          </v:group>
        </w:pict>
      </w:r>
    </w:p>
    <w:p w:rsidR="00C06D96" w:rsidRPr="006E525B" w:rsidRDefault="00C06D96">
      <w:pPr>
        <w:pStyle w:val="BodyText"/>
        <w:rPr>
          <w:sz w:val="20"/>
          <w:lang w:val="ru-RU"/>
        </w:rPr>
      </w:pPr>
    </w:p>
    <w:p w:rsidR="00C06D96" w:rsidRPr="006E525B" w:rsidRDefault="00735B84">
      <w:pPr>
        <w:pStyle w:val="BodyText"/>
        <w:spacing w:before="1"/>
        <w:rPr>
          <w:sz w:val="29"/>
          <w:lang w:val="ru-RU"/>
        </w:rPr>
      </w:pPr>
      <w:r>
        <w:pict>
          <v:shape id="docshape1032" o:spid="_x0000_s3157" type="#_x0000_t202" alt="" style="position:absolute;margin-left:59.55pt;margin-top:19.15pt;width:371.35pt;height:83.6pt;z-index:-155258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21"/>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rPr>
                    <w:t>И</w:t>
                  </w:r>
                  <w:r>
                    <w:rPr>
                      <w:rFonts w:ascii="Charter" w:hAnsi="Charter"/>
                      <w:b/>
                      <w:color w:val="008DC1"/>
                      <w:spacing w:val="7"/>
                    </w:rPr>
                    <w:t xml:space="preserve"> </w:t>
                  </w:r>
                  <w:r>
                    <w:rPr>
                      <w:rFonts w:ascii="Charter" w:hAnsi="Charter"/>
                      <w:b/>
                      <w:color w:val="008DC1"/>
                    </w:rPr>
                    <w:t>ЧЕТВЁРТЫЙ</w:t>
                  </w:r>
                  <w:r>
                    <w:rPr>
                      <w:rFonts w:ascii="Charter" w:hAnsi="Charter"/>
                      <w:b/>
                      <w:color w:val="008DC1"/>
                      <w:spacing w:val="7"/>
                    </w:rPr>
                    <w:t xml:space="preserve"> </w:t>
                  </w:r>
                  <w:r>
                    <w:rPr>
                      <w:rFonts w:ascii="Charter" w:hAnsi="Charter"/>
                      <w:b/>
                      <w:color w:val="008DC1"/>
                      <w:spacing w:val="-2"/>
                    </w:rPr>
                    <w:t>ДОВОДЫ</w:t>
                  </w:r>
                </w:p>
                <w:p w:rsidR="00C06D96" w:rsidRDefault="00000000">
                  <w:pPr>
                    <w:pStyle w:val="BodyText"/>
                    <w:spacing w:before="61" w:line="280" w:lineRule="exact"/>
                    <w:ind w:left="103" w:right="101"/>
                    <w:jc w:val="both"/>
                  </w:pPr>
                  <w:r>
                    <w:rPr>
                      <w:color w:val="231F20"/>
                    </w:rPr>
                    <w:t xml:space="preserve">Зейд ибн Халид, да будет доволен им Аллах рассказывал: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совершил с нами утреннюю молитву в Худайбийе сразу после выпадения дождя. После совершения молитвы он повернулся к людям</w:t>
                  </w:r>
                  <w:r>
                    <w:rPr>
                      <w:color w:val="231F20"/>
                      <w:spacing w:val="6"/>
                    </w:rPr>
                    <w:t xml:space="preserve"> </w:t>
                  </w:r>
                  <w:r>
                    <w:rPr>
                      <w:color w:val="231F20"/>
                    </w:rPr>
                    <w:t>и</w:t>
                  </w:r>
                  <w:r>
                    <w:rPr>
                      <w:color w:val="231F20"/>
                      <w:spacing w:val="7"/>
                    </w:rPr>
                    <w:t xml:space="preserve"> </w:t>
                  </w:r>
                  <w:r>
                    <w:rPr>
                      <w:color w:val="231F20"/>
                    </w:rPr>
                    <w:t>сказал:</w:t>
                  </w:r>
                  <w:r>
                    <w:rPr>
                      <w:color w:val="231F20"/>
                      <w:spacing w:val="6"/>
                    </w:rPr>
                    <w:t xml:space="preserve"> </w:t>
                  </w:r>
                  <w:r>
                    <w:rPr>
                      <w:color w:val="231F20"/>
                    </w:rPr>
                    <w:t>“</w:t>
                  </w:r>
                  <w:r>
                    <w:rPr>
                      <w:rFonts w:ascii="Charter-BoldItalic" w:hAnsi="Charter-BoldItalic" w:cs="Charter-BoldItalic"/>
                      <w:b/>
                      <w:bCs/>
                      <w:i/>
                      <w:iCs/>
                      <w:color w:val="231F20"/>
                    </w:rPr>
                    <w:t>Известно</w:t>
                  </w:r>
                  <w:r>
                    <w:rPr>
                      <w:rFonts w:ascii="Charter-BoldItalic" w:hAnsi="Charter-BoldItalic" w:cs="Charter-BoldItalic"/>
                      <w:b/>
                      <w:bCs/>
                      <w:i/>
                      <w:iCs/>
                      <w:color w:val="231F20"/>
                      <w:spacing w:val="8"/>
                    </w:rPr>
                    <w:t xml:space="preserve"> </w:t>
                  </w:r>
                  <w:r>
                    <w:rPr>
                      <w:rFonts w:ascii="Charter-BoldItalic" w:hAnsi="Charter-BoldItalic" w:cs="Charter-BoldItalic"/>
                      <w:b/>
                      <w:bCs/>
                      <w:i/>
                      <w:iCs/>
                      <w:color w:val="231F20"/>
                    </w:rPr>
                    <w:t>ли</w:t>
                  </w:r>
                  <w:r>
                    <w:rPr>
                      <w:rFonts w:ascii="Charter-BoldItalic" w:hAnsi="Charter-BoldItalic" w:cs="Charter-BoldItalic"/>
                      <w:b/>
                      <w:bCs/>
                      <w:i/>
                      <w:iCs/>
                      <w:color w:val="231F20"/>
                      <w:spacing w:val="7"/>
                    </w:rPr>
                    <w:t xml:space="preserve"> </w:t>
                  </w:r>
                  <w:r>
                    <w:rPr>
                      <w:rFonts w:ascii="Charter-BoldItalic" w:hAnsi="Charter-BoldItalic" w:cs="Charter-BoldItalic"/>
                      <w:b/>
                      <w:bCs/>
                      <w:i/>
                      <w:iCs/>
                      <w:color w:val="231F20"/>
                    </w:rPr>
                    <w:t>вам,</w:t>
                  </w:r>
                  <w:r>
                    <w:rPr>
                      <w:rFonts w:ascii="Charter-BoldItalic" w:hAnsi="Charter-BoldItalic" w:cs="Charter-BoldItalic"/>
                      <w:b/>
                      <w:bCs/>
                      <w:i/>
                      <w:iCs/>
                      <w:color w:val="231F20"/>
                      <w:spacing w:val="6"/>
                    </w:rPr>
                    <w:t xml:space="preserve"> </w:t>
                  </w:r>
                  <w:r>
                    <w:rPr>
                      <w:rFonts w:ascii="Charter-BoldItalic" w:hAnsi="Charter-BoldItalic" w:cs="Charter-BoldItalic"/>
                      <w:b/>
                      <w:bCs/>
                      <w:i/>
                      <w:iCs/>
                      <w:color w:val="231F20"/>
                    </w:rPr>
                    <w:t>что</w:t>
                  </w:r>
                  <w:r>
                    <w:rPr>
                      <w:rFonts w:ascii="Charter-BoldItalic" w:hAnsi="Charter-BoldItalic" w:cs="Charter-BoldItalic"/>
                      <w:b/>
                      <w:bCs/>
                      <w:i/>
                      <w:iCs/>
                      <w:color w:val="231F20"/>
                      <w:spacing w:val="7"/>
                    </w:rPr>
                    <w:t xml:space="preserve"> </w:t>
                  </w:r>
                  <w:r>
                    <w:rPr>
                      <w:rFonts w:ascii="Charter-BoldItalic" w:hAnsi="Charter-BoldItalic" w:cs="Charter-BoldItalic"/>
                      <w:b/>
                      <w:bCs/>
                      <w:i/>
                      <w:iCs/>
                      <w:color w:val="231F20"/>
                    </w:rPr>
                    <w:t>сказал</w:t>
                  </w:r>
                  <w:r>
                    <w:rPr>
                      <w:rFonts w:ascii="Charter-BoldItalic" w:hAnsi="Charter-BoldItalic" w:cs="Charter-BoldItalic"/>
                      <w:b/>
                      <w:bCs/>
                      <w:i/>
                      <w:iCs/>
                      <w:color w:val="231F20"/>
                      <w:spacing w:val="6"/>
                    </w:rPr>
                    <w:t xml:space="preserve"> </w:t>
                  </w:r>
                  <w:r>
                    <w:rPr>
                      <w:rFonts w:ascii="Charter-BoldItalic" w:hAnsi="Charter-BoldItalic" w:cs="Charter-BoldItalic"/>
                      <w:b/>
                      <w:bCs/>
                      <w:i/>
                      <w:iCs/>
                      <w:color w:val="231F20"/>
                    </w:rPr>
                    <w:t>ваш</w:t>
                  </w:r>
                  <w:r>
                    <w:rPr>
                      <w:rFonts w:ascii="Charter-BoldItalic" w:hAnsi="Charter-BoldItalic" w:cs="Charter-BoldItalic"/>
                      <w:b/>
                      <w:bCs/>
                      <w:i/>
                      <w:iCs/>
                      <w:color w:val="231F20"/>
                      <w:spacing w:val="6"/>
                    </w:rPr>
                    <w:t xml:space="preserve"> </w:t>
                  </w:r>
                  <w:r>
                    <w:rPr>
                      <w:rFonts w:ascii="Charter-BoldItalic" w:hAnsi="Charter-BoldItalic" w:cs="Charter-BoldItalic"/>
                      <w:b/>
                      <w:bCs/>
                      <w:i/>
                      <w:iCs/>
                      <w:color w:val="231F20"/>
                    </w:rPr>
                    <w:t>Господь?</w:t>
                  </w:r>
                  <w:r>
                    <w:rPr>
                      <w:color w:val="231F20"/>
                    </w:rPr>
                    <w:t>”</w:t>
                  </w:r>
                  <w:r>
                    <w:rPr>
                      <w:color w:val="231F20"/>
                      <w:spacing w:val="7"/>
                    </w:rPr>
                    <w:t xml:space="preserve"> </w:t>
                  </w:r>
                  <w:r>
                    <w:rPr>
                      <w:color w:val="231F20"/>
                      <w:spacing w:val="-4"/>
                    </w:rPr>
                    <w:t>Люди</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33" o:spid="_x0000_s3156" type="#_x0000_t202" alt="" style="width:371.35pt;height:240.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95" w:line="280" w:lineRule="exact"/>
                    <w:ind w:left="103" w:right="101"/>
                    <w:jc w:val="both"/>
                  </w:pPr>
                  <w:r>
                    <w:rPr>
                      <w:color w:val="231F20"/>
                    </w:rPr>
                    <w:t xml:space="preserve">ответили: “Аллаху и Его посланнику это известно лучше”. Тогда Про- рок </w:t>
                  </w:r>
                  <w:r>
                    <w:rPr>
                      <w:rFonts w:ascii="Traditional Arabic" w:hAnsi="Traditional Arabic" w:cs="Traditional Arabic"/>
                      <w:color w:val="231F20"/>
                      <w:rtl/>
                    </w:rPr>
                    <w:t>ﷺ</w:t>
                  </w:r>
                  <w:r>
                    <w:rPr>
                      <w:rFonts w:ascii="Traditional Arabic" w:hAnsi="Traditional Arabic" w:cs="Traditional Arabic"/>
                      <w:color w:val="231F20"/>
                      <w:spacing w:val="36"/>
                    </w:rPr>
                    <w:t xml:space="preserve"> </w:t>
                  </w:r>
                  <w:r>
                    <w:rPr>
                      <w:color w:val="231F20"/>
                    </w:rPr>
                    <w:t>сказал: “</w:t>
                  </w:r>
                  <w:r>
                    <w:rPr>
                      <w:rFonts w:ascii="Charter-BoldItalic" w:hAnsi="Charter-BoldItalic" w:cs="Charter-BoldItalic"/>
                      <w:b/>
                      <w:bCs/>
                      <w:i/>
                      <w:iCs/>
                      <w:color w:val="231F20"/>
                    </w:rPr>
                    <w:t>Он сказал: “Среди Моих рабов выявились верующие</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в Меня и неверующие. Сказавший, что дождь выпадает благодаря Аллаху и Его милости, то он верит в Меня и не верит в звёзды. Сказавший же, что дождь выпадает благодаря (или по причине) такой-то звезде, то он не верит в Меня и верит в звёзды</w:t>
                  </w:r>
                  <w:r>
                    <w:rPr>
                      <w:color w:val="231F20"/>
                    </w:rPr>
                    <w:t>”».</w:t>
                  </w:r>
                </w:p>
                <w:p w:rsidR="00C06D96" w:rsidRDefault="00C06D96">
                  <w:pPr>
                    <w:pStyle w:val="BodyText"/>
                    <w:spacing w:before="9"/>
                    <w:rPr>
                      <w:sz w:val="33"/>
                    </w:rPr>
                  </w:pPr>
                </w:p>
                <w:p w:rsidR="00C06D96" w:rsidRDefault="00000000">
                  <w:pPr>
                    <w:pStyle w:val="BodyText"/>
                    <w:spacing w:before="1"/>
                    <w:ind w:left="103"/>
                    <w:jc w:val="both"/>
                  </w:pPr>
                  <w:r>
                    <w:rPr>
                      <w:color w:val="231F20"/>
                    </w:rPr>
                    <w:t>Муслим</w:t>
                  </w:r>
                  <w:r>
                    <w:rPr>
                      <w:color w:val="231F20"/>
                      <w:spacing w:val="3"/>
                    </w:rPr>
                    <w:t xml:space="preserve"> </w:t>
                  </w:r>
                  <w:r>
                    <w:rPr>
                      <w:color w:val="231F20"/>
                    </w:rPr>
                    <w:t>передал</w:t>
                  </w:r>
                  <w:r>
                    <w:rPr>
                      <w:color w:val="231F20"/>
                      <w:spacing w:val="6"/>
                    </w:rPr>
                    <w:t xml:space="preserve"> </w:t>
                  </w:r>
                  <w:r>
                    <w:rPr>
                      <w:color w:val="231F20"/>
                    </w:rPr>
                    <w:t>похожий</w:t>
                  </w:r>
                  <w:r>
                    <w:rPr>
                      <w:color w:val="231F20"/>
                      <w:spacing w:val="6"/>
                    </w:rPr>
                    <w:t xml:space="preserve"> </w:t>
                  </w:r>
                  <w:r>
                    <w:rPr>
                      <w:color w:val="231F20"/>
                    </w:rPr>
                    <w:t>хадис</w:t>
                  </w:r>
                  <w:r>
                    <w:rPr>
                      <w:color w:val="231F20"/>
                      <w:spacing w:val="6"/>
                    </w:rPr>
                    <w:t xml:space="preserve"> </w:t>
                  </w:r>
                  <w:r>
                    <w:rPr>
                      <w:color w:val="231F20"/>
                    </w:rPr>
                    <w:t>от</w:t>
                  </w:r>
                  <w:r>
                    <w:rPr>
                      <w:color w:val="231F20"/>
                      <w:spacing w:val="6"/>
                    </w:rPr>
                    <w:t xml:space="preserve"> </w:t>
                  </w:r>
                  <w:r>
                    <w:rPr>
                      <w:color w:val="231F20"/>
                    </w:rPr>
                    <w:t>Ибн</w:t>
                  </w:r>
                  <w:r>
                    <w:rPr>
                      <w:color w:val="231F20"/>
                      <w:spacing w:val="6"/>
                    </w:rPr>
                    <w:t xml:space="preserve"> </w:t>
                  </w:r>
                  <w:r>
                    <w:rPr>
                      <w:color w:val="231F20"/>
                    </w:rPr>
                    <w:t>‘Аббаса,</w:t>
                  </w:r>
                  <w:r>
                    <w:rPr>
                      <w:color w:val="231F20"/>
                      <w:spacing w:val="6"/>
                    </w:rPr>
                    <w:t xml:space="preserve"> </w:t>
                  </w:r>
                  <w:r>
                    <w:rPr>
                      <w:color w:val="231F20"/>
                    </w:rPr>
                    <w:t>в</w:t>
                  </w:r>
                  <w:r>
                    <w:rPr>
                      <w:color w:val="231F20"/>
                      <w:spacing w:val="6"/>
                    </w:rPr>
                    <w:t xml:space="preserve"> </w:t>
                  </w:r>
                  <w:r>
                    <w:rPr>
                      <w:color w:val="231F20"/>
                    </w:rPr>
                    <w:t>котором</w:t>
                  </w:r>
                  <w:r>
                    <w:rPr>
                      <w:color w:val="231F20"/>
                      <w:spacing w:val="6"/>
                    </w:rPr>
                    <w:t xml:space="preserve"> </w:t>
                  </w:r>
                  <w:r>
                    <w:rPr>
                      <w:color w:val="231F20"/>
                      <w:spacing w:val="-2"/>
                    </w:rPr>
                    <w:t>говорится:</w:t>
                  </w:r>
                </w:p>
                <w:p w:rsidR="00C06D96" w:rsidRDefault="00000000">
                  <w:pPr>
                    <w:spacing w:before="16" w:line="254" w:lineRule="auto"/>
                    <w:ind w:left="103" w:right="101"/>
                    <w:jc w:val="both"/>
                  </w:pPr>
                  <w:r>
                    <w:rPr>
                      <w:color w:val="231F20"/>
                    </w:rPr>
                    <w:t>«Некоторые сказали: “Оправдала надежду такая-то звезда”. И тогда Аллах ниспослал: “</w:t>
                  </w:r>
                  <w:r>
                    <w:rPr>
                      <w:rFonts w:ascii="Charter" w:hAnsi="Charter"/>
                      <w:b/>
                      <w:color w:val="231F20"/>
                    </w:rPr>
                    <w:t>Клянусь местами заката звёзд. Если бы вы толь- ко знали, что это — клятва великая. Воистину, это — благород- ный Коран, находящийся в хранимом Писании. К нему прикаса- ются</w:t>
                  </w:r>
                  <w:r>
                    <w:rPr>
                      <w:rFonts w:ascii="Charter" w:hAnsi="Charter"/>
                      <w:b/>
                      <w:color w:val="231F20"/>
                      <w:spacing w:val="-4"/>
                    </w:rPr>
                    <w:t xml:space="preserve"> </w:t>
                  </w:r>
                  <w:r>
                    <w:rPr>
                      <w:rFonts w:ascii="Charter" w:hAnsi="Charter"/>
                      <w:b/>
                      <w:color w:val="231F20"/>
                    </w:rPr>
                    <w:t>только</w:t>
                  </w:r>
                  <w:r>
                    <w:rPr>
                      <w:rFonts w:ascii="Charter" w:hAnsi="Charter"/>
                      <w:b/>
                      <w:color w:val="231F20"/>
                      <w:spacing w:val="-4"/>
                    </w:rPr>
                    <w:t xml:space="preserve"> </w:t>
                  </w:r>
                  <w:r>
                    <w:rPr>
                      <w:rFonts w:ascii="Charter" w:hAnsi="Charter"/>
                      <w:b/>
                      <w:color w:val="231F20"/>
                    </w:rPr>
                    <w:t>очищенные.</w:t>
                  </w:r>
                  <w:r>
                    <w:rPr>
                      <w:rFonts w:ascii="Charter" w:hAnsi="Charter"/>
                      <w:b/>
                      <w:color w:val="231F20"/>
                      <w:spacing w:val="-4"/>
                    </w:rPr>
                    <w:t xml:space="preserve"> </w:t>
                  </w:r>
                  <w:r>
                    <w:rPr>
                      <w:rFonts w:ascii="Charter" w:hAnsi="Charter"/>
                      <w:b/>
                      <w:color w:val="231F20"/>
                    </w:rPr>
                    <w:t>Он</w:t>
                  </w:r>
                  <w:r>
                    <w:rPr>
                      <w:rFonts w:ascii="Charter" w:hAnsi="Charter"/>
                      <w:b/>
                      <w:color w:val="231F20"/>
                      <w:spacing w:val="-4"/>
                    </w:rPr>
                    <w:t xml:space="preserve"> </w:t>
                  </w:r>
                  <w:r>
                    <w:rPr>
                      <w:rFonts w:ascii="Charter" w:hAnsi="Charter"/>
                      <w:b/>
                      <w:color w:val="231F20"/>
                    </w:rPr>
                    <w:t>ниспослан</w:t>
                  </w:r>
                  <w:r>
                    <w:rPr>
                      <w:rFonts w:ascii="Charter" w:hAnsi="Charter"/>
                      <w:b/>
                      <w:color w:val="231F20"/>
                      <w:spacing w:val="-4"/>
                    </w:rPr>
                    <w:t xml:space="preserve"> </w:t>
                  </w:r>
                  <w:r>
                    <w:rPr>
                      <w:rFonts w:ascii="Charter" w:hAnsi="Charter"/>
                      <w:b/>
                      <w:color w:val="231F20"/>
                    </w:rPr>
                    <w:t>Господом</w:t>
                  </w:r>
                  <w:r>
                    <w:rPr>
                      <w:rFonts w:ascii="Charter" w:hAnsi="Charter"/>
                      <w:b/>
                      <w:color w:val="231F20"/>
                      <w:spacing w:val="-4"/>
                    </w:rPr>
                    <w:t xml:space="preserve"> </w:t>
                  </w:r>
                  <w:r>
                    <w:rPr>
                      <w:rFonts w:ascii="Charter" w:hAnsi="Charter"/>
                      <w:b/>
                      <w:color w:val="231F20"/>
                    </w:rPr>
                    <w:t>миров.</w:t>
                  </w:r>
                  <w:r>
                    <w:rPr>
                      <w:rFonts w:ascii="Charter" w:hAnsi="Charter"/>
                      <w:b/>
                      <w:color w:val="231F20"/>
                      <w:spacing w:val="-4"/>
                    </w:rPr>
                    <w:t xml:space="preserve"> </w:t>
                  </w:r>
                  <w:r>
                    <w:rPr>
                      <w:rFonts w:ascii="Charter" w:hAnsi="Charter"/>
                      <w:b/>
                      <w:color w:val="231F20"/>
                    </w:rPr>
                    <w:t>Неужели вы не веруете в это повествование (или отворачиваетесь от него) и делаете ваш удел тем, что считаете ложью истину?</w:t>
                  </w:r>
                  <w:r>
                    <w:rPr>
                      <w:color w:val="231F20"/>
                    </w:rPr>
                    <w:t>” (сура “аль- Уакы‘а”, аяты 75–82)».</w:t>
                  </w:r>
                </w:p>
              </w:txbxContent>
            </v:textbox>
            <w10:anchorlock/>
          </v:shape>
        </w:pict>
      </w:r>
    </w:p>
    <w:p w:rsidR="00C06D96" w:rsidRPr="006E525B" w:rsidRDefault="00C06D96">
      <w:pPr>
        <w:pStyle w:val="BodyText"/>
        <w:spacing w:before="1"/>
        <w:rPr>
          <w:sz w:val="15"/>
          <w:lang w:val="ru-RU"/>
        </w:rPr>
      </w:pPr>
    </w:p>
    <w:p w:rsidR="00C06D96" w:rsidRPr="006E525B" w:rsidRDefault="00000000">
      <w:pPr>
        <w:pStyle w:val="ListParagraph"/>
        <w:numPr>
          <w:ilvl w:val="1"/>
          <w:numId w:val="85"/>
        </w:numPr>
        <w:tabs>
          <w:tab w:val="left" w:pos="898"/>
        </w:tabs>
        <w:spacing w:before="164" w:line="175" w:lineRule="auto"/>
        <w:ind w:right="361"/>
        <w:rPr>
          <w:lang w:val="ru-RU"/>
        </w:rPr>
      </w:pPr>
      <w:r w:rsidRPr="006E525B">
        <w:rPr>
          <w:color w:val="231F20"/>
          <w:lang w:val="ru-RU"/>
        </w:rPr>
        <w:t>«</w:t>
      </w:r>
      <w:r w:rsidRPr="006E525B">
        <w:rPr>
          <w:rFonts w:ascii="Lotus-Light" w:hAnsi="Lotus-Light" w:cs="Lotus-Light"/>
          <w:color w:val="231F20"/>
          <w:rtl/>
          <w:lang w:val="ru-RU"/>
        </w:rPr>
        <w:t>فال</w:t>
      </w:r>
      <w:r w:rsidRPr="006E525B">
        <w:rPr>
          <w:rFonts w:ascii="Lotus-Light" w:hAnsi="Lotus-Light" w:cs="Lotus-Light"/>
          <w:color w:val="231F20"/>
          <w:spacing w:val="40"/>
          <w:lang w:val="ru-RU"/>
        </w:rPr>
        <w:t xml:space="preserve"> </w:t>
      </w:r>
      <w:r w:rsidRPr="006E525B">
        <w:rPr>
          <w:color w:val="231F20"/>
          <w:lang w:val="ru-RU"/>
        </w:rPr>
        <w:t>/</w:t>
      </w:r>
      <w:r w:rsidRPr="006E525B">
        <w:rPr>
          <w:rFonts w:ascii="Charter" w:hAnsi="Charter" w:cs="Charter"/>
          <w:i/>
          <w:iCs/>
          <w:color w:val="231F20"/>
          <w:lang w:val="ru-RU"/>
        </w:rPr>
        <w:t>фа-ля</w:t>
      </w:r>
      <w:r w:rsidRPr="006E525B">
        <w:rPr>
          <w:color w:val="231F20"/>
          <w:lang w:val="ru-RU"/>
        </w:rPr>
        <w:t xml:space="preserve">/» (Но нет!): частица </w:t>
      </w:r>
      <w:r w:rsidRPr="006E525B">
        <w:rPr>
          <w:rFonts w:ascii="Lotus-Light" w:hAnsi="Lotus-Light" w:cs="Lotus-Light"/>
          <w:color w:val="231F20"/>
          <w:rtl/>
          <w:lang w:val="ru-RU"/>
        </w:rPr>
        <w:t>ال</w:t>
      </w:r>
      <w:r w:rsidRPr="006E525B">
        <w:rPr>
          <w:rFonts w:ascii="Lotus-Light" w:hAnsi="Lotus-Light" w:cs="Lotus-Light"/>
          <w:color w:val="231F20"/>
          <w:spacing w:val="40"/>
          <w:lang w:val="ru-RU"/>
        </w:rPr>
        <w:t xml:space="preserve"> </w:t>
      </w:r>
      <w:r w:rsidRPr="006E525B">
        <w:rPr>
          <w:color w:val="231F20"/>
          <w:lang w:val="ru-RU"/>
        </w:rPr>
        <w:t>здесь используется для обра- щения</w:t>
      </w:r>
      <w:r w:rsidRPr="006E525B">
        <w:rPr>
          <w:color w:val="231F20"/>
          <w:spacing w:val="40"/>
          <w:lang w:val="ru-RU"/>
        </w:rPr>
        <w:t xml:space="preserve"> </w:t>
      </w:r>
      <w:r w:rsidRPr="006E525B">
        <w:rPr>
          <w:color w:val="231F20"/>
          <w:lang w:val="ru-RU"/>
        </w:rPr>
        <w:t>внимания</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смысле:</w:t>
      </w:r>
      <w:r w:rsidRPr="006E525B">
        <w:rPr>
          <w:color w:val="231F20"/>
          <w:spacing w:val="40"/>
          <w:lang w:val="ru-RU"/>
        </w:rPr>
        <w:t xml:space="preserve"> </w:t>
      </w:r>
      <w:r w:rsidRPr="006E525B">
        <w:rPr>
          <w:color w:val="231F20"/>
          <w:lang w:val="ru-RU"/>
        </w:rPr>
        <w:t>обрати</w:t>
      </w:r>
      <w:r w:rsidRPr="006E525B">
        <w:rPr>
          <w:color w:val="231F20"/>
          <w:spacing w:val="40"/>
          <w:lang w:val="ru-RU"/>
        </w:rPr>
        <w:t xml:space="preserve"> </w:t>
      </w:r>
      <w:r w:rsidRPr="006E525B">
        <w:rPr>
          <w:color w:val="231F20"/>
          <w:lang w:val="ru-RU"/>
        </w:rPr>
        <w:t>внимание,</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поклялся</w:t>
      </w:r>
    </w:p>
    <w:p w:rsidR="00C06D96" w:rsidRPr="006E525B" w:rsidRDefault="00000000">
      <w:pPr>
        <w:pStyle w:val="BodyText"/>
        <w:spacing w:before="32"/>
        <w:ind w:left="897"/>
        <w:jc w:val="both"/>
        <w:rPr>
          <w:lang w:val="ru-RU"/>
        </w:rPr>
      </w:pPr>
      <w:r w:rsidRPr="006E525B">
        <w:rPr>
          <w:color w:val="231F20"/>
          <w:lang w:val="ru-RU"/>
        </w:rPr>
        <w:t>местами</w:t>
      </w:r>
      <w:r w:rsidRPr="006E525B">
        <w:rPr>
          <w:color w:val="231F20"/>
          <w:spacing w:val="15"/>
          <w:lang w:val="ru-RU"/>
        </w:rPr>
        <w:t xml:space="preserve"> </w:t>
      </w:r>
      <w:r w:rsidRPr="006E525B">
        <w:rPr>
          <w:color w:val="231F20"/>
          <w:lang w:val="ru-RU"/>
        </w:rPr>
        <w:t>падения</w:t>
      </w:r>
      <w:r w:rsidRPr="006E525B">
        <w:rPr>
          <w:color w:val="231F20"/>
          <w:spacing w:val="15"/>
          <w:lang w:val="ru-RU"/>
        </w:rPr>
        <w:t xml:space="preserve"> </w:t>
      </w:r>
      <w:r w:rsidRPr="006E525B">
        <w:rPr>
          <w:color w:val="231F20"/>
          <w:spacing w:val="-2"/>
          <w:lang w:val="ru-RU"/>
        </w:rPr>
        <w:t>звёзд.</w:t>
      </w:r>
    </w:p>
    <w:p w:rsidR="00C06D96" w:rsidRPr="006E525B" w:rsidRDefault="00000000">
      <w:pPr>
        <w:pStyle w:val="ListParagraph"/>
        <w:numPr>
          <w:ilvl w:val="1"/>
          <w:numId w:val="85"/>
        </w:numPr>
        <w:tabs>
          <w:tab w:val="left" w:pos="898"/>
        </w:tabs>
        <w:spacing w:before="72" w:line="254" w:lineRule="auto"/>
        <w:ind w:right="361"/>
        <w:rPr>
          <w:lang w:val="ru-RU"/>
        </w:rPr>
      </w:pPr>
      <w:r w:rsidRPr="006E525B">
        <w:rPr>
          <w:color w:val="231F20"/>
          <w:lang w:val="ru-RU"/>
        </w:rPr>
        <w:t>Какая польза в том, что Аллах клянётся, хотя Он правдив и не нуждается в клятвах?</w:t>
      </w:r>
    </w:p>
    <w:p w:rsidR="00C06D96" w:rsidRPr="006E525B" w:rsidRDefault="00000000">
      <w:pPr>
        <w:pStyle w:val="ListParagraph"/>
        <w:numPr>
          <w:ilvl w:val="1"/>
          <w:numId w:val="78"/>
        </w:numPr>
        <w:tabs>
          <w:tab w:val="left" w:pos="1278"/>
        </w:tabs>
        <w:spacing w:before="58" w:line="254" w:lineRule="auto"/>
        <w:ind w:right="361" w:firstLine="0"/>
        <w:jc w:val="both"/>
        <w:rPr>
          <w:lang w:val="ru-RU"/>
        </w:rPr>
      </w:pPr>
      <w:r w:rsidRPr="006E525B">
        <w:rPr>
          <w:color w:val="231F20"/>
          <w:lang w:val="ru-RU"/>
        </w:rPr>
        <w:t xml:space="preserve">Это манера речи арабов, которые утверждают что-либо клят- </w:t>
      </w:r>
      <w:r w:rsidRPr="006E525B">
        <w:rPr>
          <w:color w:val="231F20"/>
          <w:spacing w:val="-4"/>
          <w:lang w:val="ru-RU"/>
        </w:rPr>
        <w:t>вой.</w:t>
      </w:r>
    </w:p>
    <w:p w:rsidR="00C06D96" w:rsidRPr="006E525B" w:rsidRDefault="00000000">
      <w:pPr>
        <w:pStyle w:val="ListParagraph"/>
        <w:numPr>
          <w:ilvl w:val="1"/>
          <w:numId w:val="78"/>
        </w:numPr>
        <w:tabs>
          <w:tab w:val="left" w:pos="1278"/>
        </w:tabs>
        <w:spacing w:before="58" w:line="254" w:lineRule="auto"/>
        <w:ind w:right="361" w:hanging="1"/>
        <w:jc w:val="both"/>
        <w:rPr>
          <w:lang w:val="ru-RU"/>
        </w:rPr>
      </w:pPr>
      <w:r w:rsidRPr="006E525B">
        <w:rPr>
          <w:color w:val="231F20"/>
          <w:lang w:val="ru-RU"/>
        </w:rPr>
        <w:t>Чтобы увеличилась убеждённость верующих. Ничто не меша- ет в использовании частиц утверждения, которые увеличивают убеждённость раба.</w:t>
      </w:r>
    </w:p>
    <w:p w:rsidR="00C06D96" w:rsidRPr="006E525B" w:rsidRDefault="00000000">
      <w:pPr>
        <w:pStyle w:val="ListParagraph"/>
        <w:numPr>
          <w:ilvl w:val="1"/>
          <w:numId w:val="78"/>
        </w:numPr>
        <w:tabs>
          <w:tab w:val="left" w:pos="1278"/>
        </w:tabs>
        <w:spacing w:before="58" w:line="254" w:lineRule="auto"/>
        <w:ind w:right="362" w:hanging="1"/>
        <w:jc w:val="both"/>
        <w:rPr>
          <w:lang w:val="ru-RU"/>
        </w:rPr>
      </w:pPr>
      <w:r w:rsidRPr="006E525B">
        <w:rPr>
          <w:color w:val="231F20"/>
          <w:lang w:val="ru-RU"/>
        </w:rPr>
        <w:t>Аллах клянётся великими вещами, указывающие на полноту Его мощи, величия и знания.</w:t>
      </w:r>
    </w:p>
    <w:p w:rsidR="00C06D96" w:rsidRPr="006E525B" w:rsidRDefault="00000000">
      <w:pPr>
        <w:pStyle w:val="ListParagraph"/>
        <w:numPr>
          <w:ilvl w:val="1"/>
          <w:numId w:val="78"/>
        </w:numPr>
        <w:tabs>
          <w:tab w:val="left" w:pos="1278"/>
        </w:tabs>
        <w:spacing w:before="57" w:line="254" w:lineRule="auto"/>
        <w:ind w:right="361" w:firstLine="0"/>
        <w:jc w:val="both"/>
        <w:rPr>
          <w:lang w:val="ru-RU"/>
        </w:rPr>
      </w:pPr>
      <w:r w:rsidRPr="006E525B">
        <w:rPr>
          <w:color w:val="231F20"/>
          <w:lang w:val="ru-RU"/>
        </w:rPr>
        <w:t>Указание на положение того, чем Он клянётся, поскольку Он клянётся только великим.</w:t>
      </w:r>
    </w:p>
    <w:p w:rsidR="00C06D96" w:rsidRPr="006E525B" w:rsidRDefault="00000000">
      <w:pPr>
        <w:pStyle w:val="ListParagraph"/>
        <w:numPr>
          <w:ilvl w:val="1"/>
          <w:numId w:val="78"/>
        </w:numPr>
        <w:tabs>
          <w:tab w:val="left" w:pos="1278"/>
        </w:tabs>
        <w:spacing w:before="58" w:line="254" w:lineRule="auto"/>
        <w:ind w:right="361" w:firstLine="0"/>
        <w:jc w:val="both"/>
        <w:rPr>
          <w:lang w:val="ru-RU"/>
        </w:rPr>
      </w:pPr>
      <w:r w:rsidRPr="006E525B">
        <w:rPr>
          <w:color w:val="231F20"/>
          <w:lang w:val="ru-RU"/>
        </w:rPr>
        <w:t>Проявление внимания тому, кому обращена клятва, и то, что он достоен внимания и подтверждения.</w:t>
      </w:r>
    </w:p>
    <w:p w:rsidR="00C06D96" w:rsidRPr="006E525B" w:rsidRDefault="00000000">
      <w:pPr>
        <w:pStyle w:val="ListParagraph"/>
        <w:numPr>
          <w:ilvl w:val="1"/>
          <w:numId w:val="85"/>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Благородный</w:t>
      </w:r>
      <w:r w:rsidRPr="006E525B">
        <w:rPr>
          <w:color w:val="231F20"/>
          <w:lang w:val="ru-RU"/>
        </w:rPr>
        <w:t>», то есть (1) великолепный, прекрасный, и нет ни- чего</w:t>
      </w:r>
      <w:r w:rsidRPr="006E525B">
        <w:rPr>
          <w:color w:val="231F20"/>
          <w:spacing w:val="25"/>
          <w:lang w:val="ru-RU"/>
        </w:rPr>
        <w:t xml:space="preserve"> </w:t>
      </w:r>
      <w:r w:rsidRPr="006E525B">
        <w:rPr>
          <w:color w:val="231F20"/>
          <w:lang w:val="ru-RU"/>
        </w:rPr>
        <w:t>прекраснее</w:t>
      </w:r>
      <w:r w:rsidRPr="006E525B">
        <w:rPr>
          <w:color w:val="231F20"/>
          <w:spacing w:val="25"/>
          <w:lang w:val="ru-RU"/>
        </w:rPr>
        <w:t xml:space="preserve"> </w:t>
      </w:r>
      <w:r w:rsidRPr="006E525B">
        <w:rPr>
          <w:color w:val="231F20"/>
          <w:lang w:val="ru-RU"/>
        </w:rPr>
        <w:t>Корана;</w:t>
      </w:r>
      <w:r w:rsidRPr="006E525B">
        <w:rPr>
          <w:color w:val="231F20"/>
          <w:spacing w:val="25"/>
          <w:lang w:val="ru-RU"/>
        </w:rPr>
        <w:t xml:space="preserve"> </w:t>
      </w:r>
      <w:r w:rsidRPr="006E525B">
        <w:rPr>
          <w:color w:val="231F20"/>
          <w:lang w:val="ru-RU"/>
        </w:rPr>
        <w:t>(2)</w:t>
      </w:r>
      <w:r w:rsidRPr="006E525B">
        <w:rPr>
          <w:color w:val="231F20"/>
          <w:spacing w:val="25"/>
          <w:lang w:val="ru-RU"/>
        </w:rPr>
        <w:t xml:space="preserve"> </w:t>
      </w:r>
      <w:r w:rsidRPr="006E525B">
        <w:rPr>
          <w:color w:val="231F20"/>
          <w:lang w:val="ru-RU"/>
        </w:rPr>
        <w:t>дающий</w:t>
      </w:r>
      <w:r w:rsidRPr="006E525B">
        <w:rPr>
          <w:color w:val="231F20"/>
          <w:spacing w:val="25"/>
          <w:lang w:val="ru-RU"/>
        </w:rPr>
        <w:t xml:space="preserve"> </w:t>
      </w:r>
      <w:r w:rsidRPr="006E525B">
        <w:rPr>
          <w:color w:val="231F20"/>
          <w:lang w:val="ru-RU"/>
        </w:rPr>
        <w:t>много</w:t>
      </w:r>
      <w:r w:rsidRPr="006E525B">
        <w:rPr>
          <w:color w:val="231F20"/>
          <w:spacing w:val="25"/>
          <w:lang w:val="ru-RU"/>
        </w:rPr>
        <w:t xml:space="preserve"> </w:t>
      </w:r>
      <w:r w:rsidRPr="006E525B">
        <w:rPr>
          <w:color w:val="231F20"/>
          <w:lang w:val="ru-RU"/>
        </w:rPr>
        <w:t>даров,</w:t>
      </w:r>
      <w:r w:rsidRPr="006E525B">
        <w:rPr>
          <w:color w:val="231F20"/>
          <w:spacing w:val="25"/>
          <w:lang w:val="ru-RU"/>
        </w:rPr>
        <w:t xml:space="preserve"> </w:t>
      </w:r>
      <w:r w:rsidRPr="006E525B">
        <w:rPr>
          <w:color w:val="231F20"/>
          <w:lang w:val="ru-RU"/>
        </w:rPr>
        <w:t>дарует</w:t>
      </w:r>
      <w:r w:rsidRPr="006E525B">
        <w:rPr>
          <w:color w:val="231F20"/>
          <w:spacing w:val="25"/>
          <w:lang w:val="ru-RU"/>
        </w:rPr>
        <w:t xml:space="preserve"> </w:t>
      </w:r>
      <w:r w:rsidRPr="006E525B">
        <w:rPr>
          <w:color w:val="231F20"/>
          <w:lang w:val="ru-RU"/>
        </w:rPr>
        <w:t>людям</w:t>
      </w:r>
    </w:p>
    <w:p w:rsidR="00C06D96" w:rsidRPr="006E525B" w:rsidRDefault="00000000">
      <w:pPr>
        <w:pStyle w:val="BodyText"/>
        <w:spacing w:line="254" w:lineRule="auto"/>
        <w:ind w:left="897" w:right="361"/>
        <w:jc w:val="both"/>
        <w:rPr>
          <w:lang w:val="ru-RU"/>
        </w:rPr>
      </w:pPr>
      <w:r w:rsidRPr="006E525B">
        <w:rPr>
          <w:color w:val="231F20"/>
          <w:lang w:val="ru-RU"/>
        </w:rPr>
        <w:t>/</w:t>
      </w:r>
      <w:r w:rsidRPr="006E525B">
        <w:rPr>
          <w:rFonts w:ascii="Charter" w:hAnsi="Charter"/>
          <w:i/>
          <w:color w:val="231F20"/>
          <w:lang w:val="ru-RU"/>
        </w:rPr>
        <w:t>ахль</w:t>
      </w:r>
      <w:r w:rsidRPr="006E525B">
        <w:rPr>
          <w:color w:val="231F20"/>
          <w:lang w:val="ru-RU"/>
        </w:rPr>
        <w:t xml:space="preserve">/ Корана мирские и религиозные, материальные и духовные </w:t>
      </w:r>
      <w:r w:rsidRPr="006E525B">
        <w:rPr>
          <w:color w:val="231F20"/>
          <w:spacing w:val="-2"/>
          <w:lang w:val="ru-RU"/>
        </w:rPr>
        <w:t>блага.</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85"/>
        </w:numPr>
        <w:tabs>
          <w:tab w:val="left" w:pos="785"/>
        </w:tabs>
        <w:spacing w:before="74" w:line="254" w:lineRule="auto"/>
        <w:rPr>
          <w:lang w:val="ru-RU"/>
        </w:rPr>
      </w:pPr>
      <w:r w:rsidRPr="006E525B">
        <w:rPr>
          <w:color w:val="231F20"/>
          <w:lang w:val="ru-RU"/>
        </w:rPr>
        <w:lastRenderedPageBreak/>
        <w:t>«</w:t>
      </w:r>
      <w:r w:rsidRPr="006E525B">
        <w:rPr>
          <w:rFonts w:ascii="Charter" w:hAnsi="Charter"/>
          <w:b/>
          <w:color w:val="231F20"/>
          <w:lang w:val="ru-RU"/>
        </w:rPr>
        <w:t>В хранимом Писании</w:t>
      </w:r>
      <w:r w:rsidRPr="006E525B">
        <w:rPr>
          <w:color w:val="231F20"/>
          <w:lang w:val="ru-RU"/>
        </w:rPr>
        <w:t>»: Хранимая Скрижаль или же свитки, ко- торые в руках ангелов.</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К нему прикасаются только очищенные</w:t>
      </w:r>
      <w:r w:rsidRPr="006E525B">
        <w:rPr>
          <w:color w:val="231F20"/>
          <w:lang w:val="ru-RU"/>
        </w:rPr>
        <w:t xml:space="preserve">»: ангелы. В этом ука- зание на то, что сердце, очищенное от грехов, лучше понимает </w:t>
      </w:r>
      <w:r w:rsidRPr="006E525B">
        <w:rPr>
          <w:color w:val="231F20"/>
          <w:spacing w:val="-2"/>
          <w:lang w:val="ru-RU"/>
        </w:rPr>
        <w:t>Коран.</w:t>
      </w:r>
    </w:p>
    <w:p w:rsidR="00C06D96" w:rsidRPr="006E525B" w:rsidRDefault="00000000">
      <w:pPr>
        <w:pStyle w:val="ListParagraph"/>
        <w:numPr>
          <w:ilvl w:val="0"/>
          <w:numId w:val="85"/>
        </w:numPr>
        <w:tabs>
          <w:tab w:val="left" w:pos="785"/>
        </w:tabs>
        <w:spacing w:before="58"/>
        <w:ind w:right="0" w:hanging="342"/>
        <w:rPr>
          <w:lang w:val="ru-RU"/>
        </w:rPr>
      </w:pPr>
      <w:r w:rsidRPr="006E525B">
        <w:rPr>
          <w:color w:val="231F20"/>
          <w:lang w:val="ru-RU"/>
        </w:rPr>
        <w:t>«</w:t>
      </w:r>
      <w:r w:rsidRPr="006E525B">
        <w:rPr>
          <w:rFonts w:ascii="Charter" w:hAnsi="Charter"/>
          <w:b/>
          <w:color w:val="231F20"/>
          <w:lang w:val="ru-RU"/>
        </w:rPr>
        <w:t>Ниспослан</w:t>
      </w:r>
      <w:r w:rsidRPr="006E525B">
        <w:rPr>
          <w:color w:val="231F20"/>
          <w:lang w:val="ru-RU"/>
        </w:rPr>
        <w:t>»:</w:t>
      </w:r>
      <w:r w:rsidRPr="006E525B">
        <w:rPr>
          <w:color w:val="231F20"/>
          <w:spacing w:val="3"/>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этом</w:t>
      </w:r>
      <w:r w:rsidRPr="006E525B">
        <w:rPr>
          <w:color w:val="231F20"/>
          <w:spacing w:val="3"/>
          <w:lang w:val="ru-RU"/>
        </w:rPr>
        <w:t xml:space="preserve"> </w:t>
      </w:r>
      <w:r w:rsidRPr="006E525B">
        <w:rPr>
          <w:color w:val="231F20"/>
          <w:spacing w:val="-2"/>
          <w:lang w:val="ru-RU"/>
        </w:rPr>
        <w:t>указание:</w:t>
      </w:r>
    </w:p>
    <w:p w:rsidR="00C06D96" w:rsidRPr="006E525B" w:rsidRDefault="00000000">
      <w:pPr>
        <w:pStyle w:val="ListParagraph"/>
        <w:numPr>
          <w:ilvl w:val="0"/>
          <w:numId w:val="77"/>
        </w:numPr>
        <w:tabs>
          <w:tab w:val="left" w:pos="1163"/>
          <w:tab w:val="left" w:pos="1164"/>
        </w:tabs>
        <w:spacing w:before="73" w:line="249" w:lineRule="auto"/>
        <w:ind w:firstLine="0"/>
        <w:rPr>
          <w:lang w:val="ru-RU"/>
        </w:rPr>
      </w:pPr>
      <w:r w:rsidRPr="006E525B">
        <w:rPr>
          <w:color w:val="231F20"/>
          <w:lang w:val="ru-RU"/>
        </w:rPr>
        <w:t>на</w:t>
      </w:r>
      <w:r w:rsidRPr="006E525B">
        <w:rPr>
          <w:color w:val="231F20"/>
          <w:spacing w:val="28"/>
          <w:lang w:val="ru-RU"/>
        </w:rPr>
        <w:t xml:space="preserve"> </w:t>
      </w:r>
      <w:r w:rsidRPr="006E525B">
        <w:rPr>
          <w:color w:val="231F20"/>
          <w:lang w:val="ru-RU"/>
        </w:rPr>
        <w:t>то,</w:t>
      </w:r>
      <w:r w:rsidRPr="006E525B">
        <w:rPr>
          <w:color w:val="231F20"/>
          <w:spacing w:val="28"/>
          <w:lang w:val="ru-RU"/>
        </w:rPr>
        <w:t xml:space="preserve"> </w:t>
      </w:r>
      <w:r w:rsidRPr="006E525B">
        <w:rPr>
          <w:color w:val="231F20"/>
          <w:lang w:val="ru-RU"/>
        </w:rPr>
        <w:t>что</w:t>
      </w:r>
      <w:r w:rsidRPr="006E525B">
        <w:rPr>
          <w:color w:val="231F20"/>
          <w:spacing w:val="28"/>
          <w:lang w:val="ru-RU"/>
        </w:rPr>
        <w:t xml:space="preserve"> </w:t>
      </w:r>
      <w:r w:rsidRPr="006E525B">
        <w:rPr>
          <w:color w:val="231F20"/>
          <w:lang w:val="ru-RU"/>
        </w:rPr>
        <w:t>Коран</w:t>
      </w:r>
      <w:r w:rsidRPr="006E525B">
        <w:rPr>
          <w:color w:val="231F20"/>
          <w:spacing w:val="28"/>
          <w:lang w:val="ru-RU"/>
        </w:rPr>
        <w:t xml:space="preserve"> </w:t>
      </w:r>
      <w:r w:rsidRPr="006E525B">
        <w:rPr>
          <w:color w:val="231F20"/>
          <w:lang w:val="ru-RU"/>
        </w:rPr>
        <w:t>был</w:t>
      </w:r>
      <w:r w:rsidRPr="006E525B">
        <w:rPr>
          <w:color w:val="231F20"/>
          <w:spacing w:val="28"/>
          <w:lang w:val="ru-RU"/>
        </w:rPr>
        <w:t xml:space="preserve"> </w:t>
      </w:r>
      <w:r w:rsidRPr="006E525B">
        <w:rPr>
          <w:color w:val="231F20"/>
          <w:lang w:val="ru-RU"/>
        </w:rPr>
        <w:t>ниспослан</w:t>
      </w:r>
      <w:r w:rsidRPr="006E525B">
        <w:rPr>
          <w:color w:val="231F20"/>
          <w:spacing w:val="28"/>
          <w:lang w:val="ru-RU"/>
        </w:rPr>
        <w:t xml:space="preserve"> </w:t>
      </w:r>
      <w:r w:rsidRPr="006E525B">
        <w:rPr>
          <w:color w:val="231F20"/>
          <w:lang w:val="ru-RU"/>
        </w:rPr>
        <w:t>для</w:t>
      </w:r>
      <w:r w:rsidRPr="006E525B">
        <w:rPr>
          <w:color w:val="231F20"/>
          <w:spacing w:val="28"/>
          <w:lang w:val="ru-RU"/>
        </w:rPr>
        <w:t xml:space="preserve"> </w:t>
      </w:r>
      <w:r w:rsidRPr="006E525B">
        <w:rPr>
          <w:color w:val="231F20"/>
          <w:lang w:val="ru-RU"/>
        </w:rPr>
        <w:t>всех</w:t>
      </w:r>
      <w:r w:rsidRPr="006E525B">
        <w:rPr>
          <w:color w:val="231F20"/>
          <w:spacing w:val="28"/>
          <w:lang w:val="ru-RU"/>
        </w:rPr>
        <w:t xml:space="preserve"> </w:t>
      </w:r>
      <w:r w:rsidRPr="006E525B">
        <w:rPr>
          <w:color w:val="231F20"/>
          <w:lang w:val="ru-RU"/>
        </w:rPr>
        <w:t>созданий,</w:t>
      </w:r>
      <w:r w:rsidRPr="006E525B">
        <w:rPr>
          <w:color w:val="231F20"/>
          <w:spacing w:val="28"/>
          <w:lang w:val="ru-RU"/>
        </w:rPr>
        <w:t xml:space="preserve"> </w:t>
      </w:r>
      <w:r w:rsidRPr="006E525B">
        <w:rPr>
          <w:color w:val="231F20"/>
          <w:lang w:val="ru-RU"/>
        </w:rPr>
        <w:t>и</w:t>
      </w:r>
      <w:r w:rsidRPr="006E525B">
        <w:rPr>
          <w:color w:val="231F20"/>
          <w:spacing w:val="28"/>
          <w:lang w:val="ru-RU"/>
        </w:rPr>
        <w:t xml:space="preserve"> </w:t>
      </w:r>
      <w:r w:rsidRPr="006E525B">
        <w:rPr>
          <w:color w:val="231F20"/>
          <w:lang w:val="ru-RU"/>
        </w:rPr>
        <w:t>на</w:t>
      </w:r>
      <w:r w:rsidRPr="006E525B">
        <w:rPr>
          <w:color w:val="231F20"/>
          <w:spacing w:val="28"/>
          <w:lang w:val="ru-RU"/>
        </w:rPr>
        <w:t xml:space="preserve"> </w:t>
      </w:r>
      <w:r w:rsidRPr="006E525B">
        <w:rPr>
          <w:color w:val="231F20"/>
          <w:lang w:val="ru-RU"/>
        </w:rPr>
        <w:t xml:space="preserve">все- общность миссии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0"/>
          <w:numId w:val="77"/>
        </w:numPr>
        <w:tabs>
          <w:tab w:val="left" w:pos="1164"/>
        </w:tabs>
        <w:spacing w:line="254" w:lineRule="auto"/>
        <w:ind w:firstLine="0"/>
        <w:rPr>
          <w:lang w:val="ru-RU"/>
        </w:rPr>
      </w:pPr>
      <w:r w:rsidRPr="006E525B">
        <w:rPr>
          <w:color w:val="231F20"/>
          <w:lang w:val="ru-RU"/>
        </w:rPr>
        <w:t>он</w:t>
      </w:r>
      <w:r w:rsidRPr="006E525B">
        <w:rPr>
          <w:color w:val="231F20"/>
          <w:spacing w:val="34"/>
          <w:lang w:val="ru-RU"/>
        </w:rPr>
        <w:t xml:space="preserve"> </w:t>
      </w:r>
      <w:r w:rsidRPr="006E525B">
        <w:rPr>
          <w:color w:val="231F20"/>
          <w:lang w:val="ru-RU"/>
        </w:rPr>
        <w:t>ниспослан</w:t>
      </w:r>
      <w:r w:rsidRPr="006E525B">
        <w:rPr>
          <w:color w:val="231F20"/>
          <w:spacing w:val="34"/>
          <w:lang w:val="ru-RU"/>
        </w:rPr>
        <w:t xml:space="preserve"> </w:t>
      </w:r>
      <w:r w:rsidRPr="006E525B">
        <w:rPr>
          <w:color w:val="231F20"/>
          <w:lang w:val="ru-RU"/>
        </w:rPr>
        <w:t>от</w:t>
      </w:r>
      <w:r w:rsidRPr="006E525B">
        <w:rPr>
          <w:color w:val="231F20"/>
          <w:spacing w:val="34"/>
          <w:lang w:val="ru-RU"/>
        </w:rPr>
        <w:t xml:space="preserve"> </w:t>
      </w:r>
      <w:r w:rsidRPr="006E525B">
        <w:rPr>
          <w:color w:val="231F20"/>
          <w:lang w:val="ru-RU"/>
        </w:rPr>
        <w:t>их</w:t>
      </w:r>
      <w:r w:rsidRPr="006E525B">
        <w:rPr>
          <w:color w:val="231F20"/>
          <w:spacing w:val="34"/>
          <w:lang w:val="ru-RU"/>
        </w:rPr>
        <w:t xml:space="preserve"> </w:t>
      </w:r>
      <w:r w:rsidRPr="006E525B">
        <w:rPr>
          <w:color w:val="231F20"/>
          <w:lang w:val="ru-RU"/>
        </w:rPr>
        <w:t>Господа.</w:t>
      </w:r>
      <w:r w:rsidRPr="006E525B">
        <w:rPr>
          <w:color w:val="231F20"/>
          <w:spacing w:val="34"/>
          <w:lang w:val="ru-RU"/>
        </w:rPr>
        <w:t xml:space="preserve"> </w:t>
      </w:r>
      <w:r w:rsidRPr="006E525B">
        <w:rPr>
          <w:color w:val="231F20"/>
          <w:lang w:val="ru-RU"/>
        </w:rPr>
        <w:t>И</w:t>
      </w:r>
      <w:r w:rsidRPr="006E525B">
        <w:rPr>
          <w:color w:val="231F20"/>
          <w:spacing w:val="34"/>
          <w:lang w:val="ru-RU"/>
        </w:rPr>
        <w:t xml:space="preserve"> </w:t>
      </w:r>
      <w:r w:rsidRPr="006E525B">
        <w:rPr>
          <w:color w:val="231F20"/>
          <w:lang w:val="ru-RU"/>
        </w:rPr>
        <w:t>если</w:t>
      </w:r>
      <w:r w:rsidRPr="006E525B">
        <w:rPr>
          <w:color w:val="231F20"/>
          <w:spacing w:val="34"/>
          <w:lang w:val="ru-RU"/>
        </w:rPr>
        <w:t xml:space="preserve"> </w:t>
      </w:r>
      <w:r w:rsidRPr="006E525B">
        <w:rPr>
          <w:color w:val="231F20"/>
          <w:lang w:val="ru-RU"/>
        </w:rPr>
        <w:t>это</w:t>
      </w:r>
      <w:r w:rsidRPr="006E525B">
        <w:rPr>
          <w:color w:val="231F20"/>
          <w:spacing w:val="34"/>
          <w:lang w:val="ru-RU"/>
        </w:rPr>
        <w:t xml:space="preserve"> </w:t>
      </w:r>
      <w:r w:rsidRPr="006E525B">
        <w:rPr>
          <w:color w:val="231F20"/>
          <w:lang w:val="ru-RU"/>
        </w:rPr>
        <w:t>так,</w:t>
      </w:r>
      <w:r w:rsidRPr="006E525B">
        <w:rPr>
          <w:color w:val="231F20"/>
          <w:spacing w:val="34"/>
          <w:lang w:val="ru-RU"/>
        </w:rPr>
        <w:t xml:space="preserve"> </w:t>
      </w:r>
      <w:r w:rsidRPr="006E525B">
        <w:rPr>
          <w:color w:val="231F20"/>
          <w:lang w:val="ru-RU"/>
        </w:rPr>
        <w:t>то</w:t>
      </w:r>
      <w:r w:rsidRPr="006E525B">
        <w:rPr>
          <w:color w:val="231F20"/>
          <w:spacing w:val="34"/>
          <w:lang w:val="ru-RU"/>
        </w:rPr>
        <w:t xml:space="preserve"> </w:t>
      </w:r>
      <w:r w:rsidRPr="006E525B">
        <w:rPr>
          <w:color w:val="231F20"/>
          <w:lang w:val="ru-RU"/>
        </w:rPr>
        <w:t>это</w:t>
      </w:r>
      <w:r w:rsidRPr="006E525B">
        <w:rPr>
          <w:color w:val="231F20"/>
          <w:spacing w:val="34"/>
          <w:lang w:val="ru-RU"/>
        </w:rPr>
        <w:t xml:space="preserve"> </w:t>
      </w:r>
      <w:r w:rsidRPr="006E525B">
        <w:rPr>
          <w:color w:val="231F20"/>
          <w:lang w:val="ru-RU"/>
        </w:rPr>
        <w:t>является Законом для них, судящий между ними;</w:t>
      </w:r>
    </w:p>
    <w:p w:rsidR="00C06D96" w:rsidRPr="006E525B" w:rsidRDefault="00000000">
      <w:pPr>
        <w:pStyle w:val="ListParagraph"/>
        <w:numPr>
          <w:ilvl w:val="0"/>
          <w:numId w:val="77"/>
        </w:numPr>
        <w:tabs>
          <w:tab w:val="left" w:pos="1164"/>
        </w:tabs>
        <w:spacing w:before="58" w:line="254" w:lineRule="auto"/>
        <w:ind w:hanging="1"/>
        <w:rPr>
          <w:lang w:val="ru-RU"/>
        </w:rPr>
      </w:pPr>
      <w:r w:rsidRPr="006E525B">
        <w:rPr>
          <w:color w:val="231F20"/>
          <w:lang w:val="ru-RU"/>
        </w:rPr>
        <w:t>ниспослание Корана являет полноту господства Аллаха, также</w:t>
      </w:r>
      <w:r w:rsidRPr="006E525B">
        <w:rPr>
          <w:color w:val="231F20"/>
          <w:spacing w:val="40"/>
          <w:lang w:val="ru-RU"/>
        </w:rPr>
        <w:t xml:space="preserve"> </w:t>
      </w:r>
      <w:r w:rsidRPr="006E525B">
        <w:rPr>
          <w:color w:val="231F20"/>
          <w:lang w:val="ru-RU"/>
        </w:rPr>
        <w:t>в этом указание на милость [Аллаха] для Его рабов;</w:t>
      </w:r>
    </w:p>
    <w:p w:rsidR="00C06D96" w:rsidRPr="006E525B" w:rsidRDefault="00000000">
      <w:pPr>
        <w:pStyle w:val="ListParagraph"/>
        <w:numPr>
          <w:ilvl w:val="0"/>
          <w:numId w:val="77"/>
        </w:numPr>
        <w:tabs>
          <w:tab w:val="left" w:pos="1163"/>
          <w:tab w:val="left" w:pos="1164"/>
        </w:tabs>
        <w:spacing w:before="57" w:line="254" w:lineRule="auto"/>
        <w:ind w:hanging="1"/>
        <w:rPr>
          <w:lang w:val="ru-RU"/>
        </w:rPr>
      </w:pPr>
      <w:r w:rsidRPr="006E525B">
        <w:rPr>
          <w:color w:val="231F20"/>
          <w:lang w:val="ru-RU"/>
        </w:rPr>
        <w:t>Коран — это речь Аллаха, он ниспослан и не является сотво-</w:t>
      </w:r>
      <w:r w:rsidRPr="006E525B">
        <w:rPr>
          <w:color w:val="231F20"/>
          <w:spacing w:val="80"/>
          <w:lang w:val="ru-RU"/>
        </w:rPr>
        <w:t xml:space="preserve"> </w:t>
      </w:r>
      <w:r w:rsidRPr="006E525B">
        <w:rPr>
          <w:color w:val="231F20"/>
          <w:spacing w:val="-2"/>
          <w:lang w:val="ru-RU"/>
        </w:rPr>
        <w:t>рённым.</w:t>
      </w:r>
    </w:p>
    <w:p w:rsidR="00C06D96" w:rsidRPr="006E525B" w:rsidRDefault="00000000">
      <w:pPr>
        <w:pStyle w:val="ListParagraph"/>
        <w:numPr>
          <w:ilvl w:val="0"/>
          <w:numId w:val="85"/>
        </w:numPr>
        <w:tabs>
          <w:tab w:val="left" w:pos="783"/>
          <w:tab w:val="left" w:pos="785"/>
        </w:tabs>
        <w:spacing w:before="58" w:line="254" w:lineRule="auto"/>
        <w:jc w:val="left"/>
        <w:rPr>
          <w:lang w:val="ru-RU"/>
        </w:rPr>
      </w:pPr>
      <w:r w:rsidRPr="006E525B">
        <w:rPr>
          <w:color w:val="231F20"/>
          <w:lang w:val="ru-RU"/>
        </w:rPr>
        <w:t>«</w:t>
      </w:r>
      <w:r w:rsidRPr="006E525B">
        <w:rPr>
          <w:rFonts w:ascii="Charter" w:hAnsi="Charter"/>
          <w:b/>
          <w:color w:val="231F20"/>
          <w:lang w:val="ru-RU"/>
        </w:rPr>
        <w:t>Не веруете (или отворачиваетесь)</w:t>
      </w:r>
      <w:r w:rsidRPr="006E525B">
        <w:rPr>
          <w:color w:val="231F20"/>
          <w:lang w:val="ru-RU"/>
        </w:rPr>
        <w:t>»: боитесь, и не подобает вам это, однако необходимо тому, с кем Коран, подчиняться ему.</w:t>
      </w:r>
    </w:p>
    <w:p w:rsidR="00C06D96" w:rsidRPr="006E525B" w:rsidRDefault="00000000">
      <w:pPr>
        <w:pStyle w:val="ListParagraph"/>
        <w:numPr>
          <w:ilvl w:val="0"/>
          <w:numId w:val="85"/>
        </w:numPr>
        <w:tabs>
          <w:tab w:val="left" w:pos="783"/>
          <w:tab w:val="left" w:pos="785"/>
        </w:tabs>
        <w:spacing w:before="58" w:line="254" w:lineRule="auto"/>
        <w:jc w:val="left"/>
        <w:rPr>
          <w:lang w:val="ru-RU"/>
        </w:rPr>
      </w:pPr>
      <w:r w:rsidRPr="006E525B">
        <w:rPr>
          <w:color w:val="231F20"/>
          <w:lang w:val="ru-RU"/>
        </w:rPr>
        <w:t>«</w:t>
      </w:r>
      <w:r w:rsidRPr="006E525B">
        <w:rPr>
          <w:rFonts w:ascii="Charter" w:hAnsi="Charter"/>
          <w:b/>
          <w:color w:val="231F20"/>
          <w:lang w:val="ru-RU"/>
        </w:rPr>
        <w:t>И</w:t>
      </w:r>
      <w:r w:rsidRPr="006E525B">
        <w:rPr>
          <w:rFonts w:ascii="Charter" w:hAnsi="Charter"/>
          <w:b/>
          <w:color w:val="231F20"/>
          <w:spacing w:val="-2"/>
          <w:lang w:val="ru-RU"/>
        </w:rPr>
        <w:t xml:space="preserve"> </w:t>
      </w:r>
      <w:r w:rsidRPr="006E525B">
        <w:rPr>
          <w:rFonts w:ascii="Charter" w:hAnsi="Charter"/>
          <w:b/>
          <w:color w:val="231F20"/>
          <w:lang w:val="ru-RU"/>
        </w:rPr>
        <w:t>делаете</w:t>
      </w:r>
      <w:r w:rsidRPr="006E525B">
        <w:rPr>
          <w:rFonts w:ascii="Charter" w:hAnsi="Charter"/>
          <w:b/>
          <w:color w:val="231F20"/>
          <w:spacing w:val="-2"/>
          <w:lang w:val="ru-RU"/>
        </w:rPr>
        <w:t xml:space="preserve"> </w:t>
      </w:r>
      <w:r w:rsidRPr="006E525B">
        <w:rPr>
          <w:rFonts w:ascii="Charter" w:hAnsi="Charter"/>
          <w:b/>
          <w:color w:val="231F20"/>
          <w:lang w:val="ru-RU"/>
        </w:rPr>
        <w:t>ваш</w:t>
      </w:r>
      <w:r w:rsidRPr="006E525B">
        <w:rPr>
          <w:rFonts w:ascii="Charter" w:hAnsi="Charter"/>
          <w:b/>
          <w:color w:val="231F20"/>
          <w:spacing w:val="-2"/>
          <w:lang w:val="ru-RU"/>
        </w:rPr>
        <w:t xml:space="preserve"> </w:t>
      </w:r>
      <w:r w:rsidRPr="006E525B">
        <w:rPr>
          <w:rFonts w:ascii="Charter" w:hAnsi="Charter"/>
          <w:b/>
          <w:color w:val="231F20"/>
          <w:lang w:val="ru-RU"/>
        </w:rPr>
        <w:t>удел</w:t>
      </w:r>
      <w:r w:rsidRPr="006E525B">
        <w:rPr>
          <w:rFonts w:ascii="Charter" w:hAnsi="Charter"/>
          <w:b/>
          <w:color w:val="231F20"/>
          <w:spacing w:val="-2"/>
          <w:lang w:val="ru-RU"/>
        </w:rPr>
        <w:t xml:space="preserve"> </w:t>
      </w:r>
      <w:r w:rsidRPr="006E525B">
        <w:rPr>
          <w:rFonts w:ascii="Charter" w:hAnsi="Charter"/>
          <w:b/>
          <w:color w:val="231F20"/>
          <w:lang w:val="ru-RU"/>
        </w:rPr>
        <w:t>тем,</w:t>
      </w:r>
      <w:r w:rsidRPr="006E525B">
        <w:rPr>
          <w:rFonts w:ascii="Charter" w:hAnsi="Charter"/>
          <w:b/>
          <w:color w:val="231F20"/>
          <w:spacing w:val="-2"/>
          <w:lang w:val="ru-RU"/>
        </w:rPr>
        <w:t xml:space="preserve"> </w:t>
      </w:r>
      <w:r w:rsidRPr="006E525B">
        <w:rPr>
          <w:rFonts w:ascii="Charter" w:hAnsi="Charter"/>
          <w:b/>
          <w:color w:val="231F20"/>
          <w:lang w:val="ru-RU"/>
        </w:rPr>
        <w:t>что</w:t>
      </w:r>
      <w:r w:rsidRPr="006E525B">
        <w:rPr>
          <w:rFonts w:ascii="Charter" w:hAnsi="Charter"/>
          <w:b/>
          <w:color w:val="231F20"/>
          <w:spacing w:val="-2"/>
          <w:lang w:val="ru-RU"/>
        </w:rPr>
        <w:t xml:space="preserve"> </w:t>
      </w:r>
      <w:r w:rsidRPr="006E525B">
        <w:rPr>
          <w:rFonts w:ascii="Charter" w:hAnsi="Charter"/>
          <w:b/>
          <w:color w:val="231F20"/>
          <w:lang w:val="ru-RU"/>
        </w:rPr>
        <w:t>считаете</w:t>
      </w:r>
      <w:r w:rsidRPr="006E525B">
        <w:rPr>
          <w:rFonts w:ascii="Charter" w:hAnsi="Charter"/>
          <w:b/>
          <w:color w:val="231F20"/>
          <w:spacing w:val="-2"/>
          <w:lang w:val="ru-RU"/>
        </w:rPr>
        <w:t xml:space="preserve"> </w:t>
      </w:r>
      <w:r w:rsidRPr="006E525B">
        <w:rPr>
          <w:rFonts w:ascii="Charter" w:hAnsi="Charter"/>
          <w:b/>
          <w:color w:val="231F20"/>
          <w:lang w:val="ru-RU"/>
        </w:rPr>
        <w:t>ложью</w:t>
      </w:r>
      <w:r w:rsidRPr="006E525B">
        <w:rPr>
          <w:rFonts w:ascii="Charter" w:hAnsi="Charter"/>
          <w:b/>
          <w:color w:val="231F20"/>
          <w:spacing w:val="-2"/>
          <w:lang w:val="ru-RU"/>
        </w:rPr>
        <w:t xml:space="preserve"> </w:t>
      </w:r>
      <w:r w:rsidRPr="006E525B">
        <w:rPr>
          <w:rFonts w:ascii="Charter" w:hAnsi="Charter"/>
          <w:b/>
          <w:color w:val="231F20"/>
          <w:lang w:val="ru-RU"/>
        </w:rPr>
        <w:t>истину?</w:t>
      </w:r>
      <w:r w:rsidRPr="006E525B">
        <w:rPr>
          <w:color w:val="231F20"/>
          <w:lang w:val="ru-RU"/>
        </w:rPr>
        <w:t>»:</w:t>
      </w:r>
      <w:r w:rsidRPr="006E525B">
        <w:rPr>
          <w:color w:val="231F20"/>
          <w:spacing w:val="-3"/>
          <w:lang w:val="ru-RU"/>
        </w:rPr>
        <w:t xml:space="preserve"> </w:t>
      </w:r>
      <w:r w:rsidRPr="006E525B">
        <w:rPr>
          <w:color w:val="231F20"/>
          <w:lang w:val="ru-RU"/>
        </w:rPr>
        <w:t>делаете вашу благодарность неверием, что является глупостью.</w:t>
      </w:r>
    </w:p>
    <w:p w:rsidR="00C06D96" w:rsidRPr="006E525B" w:rsidRDefault="00C06D96">
      <w:pPr>
        <w:pStyle w:val="BodyText"/>
        <w:rPr>
          <w:sz w:val="26"/>
          <w:lang w:val="ru-RU"/>
        </w:rPr>
      </w:pPr>
    </w:p>
    <w:p w:rsidR="00C06D96" w:rsidRPr="006E525B" w:rsidRDefault="00735B84">
      <w:pPr>
        <w:pStyle w:val="Heading2"/>
        <w:spacing w:before="196"/>
        <w:ind w:right="1259"/>
        <w:rPr>
          <w:lang w:val="ru-RU"/>
        </w:rPr>
      </w:pPr>
      <w:r>
        <w:pict>
          <v:rect id="docshape1034" o:spid="_x0000_s3155" alt="" style="position:absolute;left:0;text-align:left;margin-left:59.55pt;margin-top:3.95pt;width:371.35pt;height:262.95pt;z-index:-22201344;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Тафсир 82-го аята из суры «аль-Уакы‘а»: «</w:t>
      </w:r>
      <w:r w:rsidRPr="006E525B">
        <w:rPr>
          <w:rFonts w:ascii="Charter" w:hAnsi="Charter"/>
          <w:b/>
          <w:color w:val="008DC1"/>
          <w:lang w:val="ru-RU"/>
        </w:rPr>
        <w:t>И делаете ваш удел тем, что считаете ложью истину?</w:t>
      </w:r>
      <w:r w:rsidRPr="006E525B">
        <w:rPr>
          <w:color w:val="008DC1"/>
          <w:lang w:val="ru-RU"/>
        </w:rPr>
        <w:t>».</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Упоминание о четырёх качествах, оставшихся со времён невежества </w:t>
      </w:r>
      <w:r w:rsidRPr="006E525B">
        <w:rPr>
          <w:color w:val="231F20"/>
          <w:lang w:val="ru-RU"/>
        </w:rPr>
        <w:t xml:space="preserve">(гордость происхождением, опорочивание [чужого] рода, связывание выпадения дождя со звёздами и оплакивание покойников </w:t>
      </w:r>
      <w:r w:rsidRPr="006E525B">
        <w:rPr>
          <w:color w:val="231F20"/>
          <w:spacing w:val="-2"/>
          <w:lang w:val="ru-RU"/>
        </w:rPr>
        <w:t>(</w:t>
      </w:r>
      <w:r w:rsidRPr="006E525B">
        <w:rPr>
          <w:rFonts w:ascii="Charter" w:hAnsi="Charter"/>
          <w:i/>
          <w:color w:val="231F20"/>
          <w:spacing w:val="-2"/>
          <w:lang w:val="ru-RU"/>
        </w:rPr>
        <w:t>нияха</w:t>
      </w:r>
      <w:r w:rsidRPr="006E525B">
        <w:rPr>
          <w:color w:val="231F20"/>
          <w:spacing w:val="-2"/>
          <w:lang w:val="ru-RU"/>
        </w:rPr>
        <w:t>)»).</w:t>
      </w:r>
    </w:p>
    <w:p w:rsidR="00C06D96" w:rsidRPr="006E525B" w:rsidRDefault="00000000">
      <w:pPr>
        <w:pStyle w:val="BodyText"/>
        <w:spacing w:before="55" w:line="252" w:lineRule="auto"/>
        <w:ind w:left="443" w:right="475"/>
        <w:jc w:val="both"/>
        <w:rPr>
          <w:lang w:val="ru-RU"/>
        </w:rPr>
      </w:pPr>
      <w:r w:rsidRPr="006E525B">
        <w:rPr>
          <w:rFonts w:ascii="Charter" w:hAnsi="Charter"/>
          <w:b/>
          <w:color w:val="008DC1"/>
          <w:lang w:val="ru-RU"/>
        </w:rPr>
        <w:t xml:space="preserve">Третий. </w:t>
      </w:r>
      <w:r w:rsidRPr="006E525B">
        <w:rPr>
          <w:color w:val="008DC1"/>
          <w:lang w:val="ru-RU"/>
        </w:rPr>
        <w:t xml:space="preserve">Часть этого является неверием </w:t>
      </w:r>
      <w:r w:rsidRPr="006E525B">
        <w:rPr>
          <w:color w:val="231F20"/>
          <w:lang w:val="ru-RU"/>
        </w:rPr>
        <w:t>(связывание выпадения до- ждя со звёздами и оплакивание покойников (</w:t>
      </w:r>
      <w:r w:rsidRPr="006E525B">
        <w:rPr>
          <w:rFonts w:ascii="Charter" w:hAnsi="Charter"/>
          <w:i/>
          <w:color w:val="231F20"/>
          <w:lang w:val="ru-RU"/>
        </w:rPr>
        <w:t>нияха</w:t>
      </w:r>
      <w:r w:rsidRPr="006E525B">
        <w:rPr>
          <w:color w:val="231F20"/>
          <w:lang w:val="ru-RU"/>
        </w:rPr>
        <w:t>)).</w:t>
      </w:r>
    </w:p>
    <w:p w:rsidR="00C06D96" w:rsidRPr="006E525B" w:rsidRDefault="00000000">
      <w:pPr>
        <w:pStyle w:val="BodyText"/>
        <w:spacing w:before="59" w:line="254" w:lineRule="auto"/>
        <w:ind w:left="443" w:right="475"/>
        <w:jc w:val="both"/>
        <w:rPr>
          <w:lang w:val="ru-RU"/>
        </w:rPr>
      </w:pPr>
      <w:r w:rsidRPr="006E525B">
        <w:rPr>
          <w:rFonts w:ascii="Charter" w:hAnsi="Charter"/>
          <w:b/>
          <w:color w:val="008DC1"/>
          <w:lang w:val="ru-RU"/>
        </w:rPr>
        <w:t xml:space="preserve">Четвёртый. </w:t>
      </w:r>
      <w:r w:rsidRPr="006E525B">
        <w:rPr>
          <w:color w:val="008DC1"/>
          <w:lang w:val="ru-RU"/>
        </w:rPr>
        <w:t xml:space="preserve">Иногда неверием называется то, что не выводит мусуль- манина из религии </w:t>
      </w:r>
      <w:r w:rsidRPr="006E525B">
        <w:rPr>
          <w:color w:val="231F20"/>
          <w:lang w:val="ru-RU"/>
        </w:rPr>
        <w:t>(как связывание выпадения дождя со звёздами: иногда</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неверие,</w:t>
      </w:r>
      <w:r w:rsidRPr="006E525B">
        <w:rPr>
          <w:color w:val="231F20"/>
          <w:spacing w:val="-3"/>
          <w:lang w:val="ru-RU"/>
        </w:rPr>
        <w:t xml:space="preserve"> </w:t>
      </w:r>
      <w:r w:rsidRPr="006E525B">
        <w:rPr>
          <w:color w:val="231F20"/>
          <w:lang w:val="ru-RU"/>
        </w:rPr>
        <w:t>выводящее</w:t>
      </w:r>
      <w:r w:rsidRPr="006E525B">
        <w:rPr>
          <w:color w:val="231F20"/>
          <w:spacing w:val="-3"/>
          <w:lang w:val="ru-RU"/>
        </w:rPr>
        <w:t xml:space="preserve"> </w:t>
      </w:r>
      <w:r w:rsidRPr="006E525B">
        <w:rPr>
          <w:color w:val="231F20"/>
          <w:lang w:val="ru-RU"/>
        </w:rPr>
        <w:t>из</w:t>
      </w:r>
      <w:r w:rsidRPr="006E525B">
        <w:rPr>
          <w:color w:val="231F20"/>
          <w:spacing w:val="-3"/>
          <w:lang w:val="ru-RU"/>
        </w:rPr>
        <w:t xml:space="preserve"> </w:t>
      </w:r>
      <w:r w:rsidRPr="006E525B">
        <w:rPr>
          <w:color w:val="231F20"/>
          <w:lang w:val="ru-RU"/>
        </w:rPr>
        <w:t>религии,</w:t>
      </w:r>
      <w:r w:rsidRPr="006E525B">
        <w:rPr>
          <w:color w:val="231F20"/>
          <w:spacing w:val="-3"/>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иногда</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неверие</w:t>
      </w:r>
      <w:r w:rsidRPr="006E525B">
        <w:rPr>
          <w:color w:val="231F20"/>
          <w:spacing w:val="-3"/>
          <w:lang w:val="ru-RU"/>
        </w:rPr>
        <w:t xml:space="preserve"> </w:t>
      </w:r>
      <w:r w:rsidRPr="006E525B">
        <w:rPr>
          <w:color w:val="231F20"/>
          <w:lang w:val="ru-RU"/>
        </w:rPr>
        <w:t>мень- ше неверия).</w:t>
      </w:r>
    </w:p>
    <w:p w:rsidR="00C06D96" w:rsidRPr="006E525B" w:rsidRDefault="00000000">
      <w:pPr>
        <w:spacing w:before="56" w:line="254" w:lineRule="auto"/>
        <w:ind w:left="443" w:right="475"/>
        <w:jc w:val="both"/>
        <w:rPr>
          <w:lang w:val="ru-RU"/>
        </w:rPr>
      </w:pPr>
      <w:r w:rsidRPr="006E525B">
        <w:rPr>
          <w:rFonts w:ascii="Charter" w:hAnsi="Charter"/>
          <w:b/>
          <w:color w:val="008DC1"/>
          <w:lang w:val="ru-RU"/>
        </w:rPr>
        <w:t>Пятый.</w:t>
      </w:r>
      <w:r w:rsidRPr="006E525B">
        <w:rPr>
          <w:rFonts w:ascii="Charter" w:hAnsi="Charter"/>
          <w:b/>
          <w:color w:val="008DC1"/>
          <w:spacing w:val="-2"/>
          <w:lang w:val="ru-RU"/>
        </w:rPr>
        <w:t xml:space="preserve"> </w:t>
      </w:r>
      <w:r w:rsidRPr="006E525B">
        <w:rPr>
          <w:color w:val="008DC1"/>
          <w:lang w:val="ru-RU"/>
        </w:rPr>
        <w:t>Слова</w:t>
      </w:r>
      <w:r w:rsidRPr="006E525B">
        <w:rPr>
          <w:color w:val="008DC1"/>
          <w:spacing w:val="-3"/>
          <w:lang w:val="ru-RU"/>
        </w:rPr>
        <w:t xml:space="preserve"> </w:t>
      </w:r>
      <w:r w:rsidRPr="006E525B">
        <w:rPr>
          <w:color w:val="008DC1"/>
          <w:lang w:val="ru-RU"/>
        </w:rPr>
        <w:t>Аллаха</w:t>
      </w:r>
      <w:r w:rsidRPr="006E525B">
        <w:rPr>
          <w:color w:val="008DC1"/>
          <w:spacing w:val="-3"/>
          <w:lang w:val="ru-RU"/>
        </w:rPr>
        <w:t xml:space="preserve"> </w:t>
      </w:r>
      <w:r w:rsidRPr="006E525B">
        <w:rPr>
          <w:color w:val="008DC1"/>
          <w:lang w:val="ru-RU"/>
        </w:rPr>
        <w:t>«</w:t>
      </w:r>
      <w:r w:rsidRPr="006E525B">
        <w:rPr>
          <w:rFonts w:ascii="Charter-BoldItalic" w:hAnsi="Charter-BoldItalic"/>
          <w:b/>
          <w:i/>
          <w:color w:val="008DC1"/>
          <w:lang w:val="ru-RU"/>
        </w:rPr>
        <w:t>Среди</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Моих</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рабов</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выявились</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верящие</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в</w:t>
      </w:r>
      <w:r w:rsidRPr="006E525B">
        <w:rPr>
          <w:rFonts w:ascii="Charter-BoldItalic" w:hAnsi="Charter-BoldItalic"/>
          <w:b/>
          <w:i/>
          <w:color w:val="008DC1"/>
          <w:spacing w:val="-2"/>
          <w:lang w:val="ru-RU"/>
        </w:rPr>
        <w:t xml:space="preserve"> </w:t>
      </w:r>
      <w:r w:rsidRPr="006E525B">
        <w:rPr>
          <w:rFonts w:ascii="Charter-BoldItalic" w:hAnsi="Charter-BoldItalic"/>
          <w:b/>
          <w:i/>
          <w:color w:val="008DC1"/>
          <w:lang w:val="ru-RU"/>
        </w:rPr>
        <w:t>Меня и неверующие…</w:t>
      </w:r>
      <w:r w:rsidRPr="006E525B">
        <w:rPr>
          <w:color w:val="008DC1"/>
          <w:lang w:val="ru-RU"/>
        </w:rPr>
        <w:t>» связаны с признанием благ Аллаха и отрицанием</w:t>
      </w:r>
      <w:r w:rsidRPr="006E525B">
        <w:rPr>
          <w:color w:val="008DC1"/>
          <w:spacing w:val="80"/>
          <w:lang w:val="ru-RU"/>
        </w:rPr>
        <w:t xml:space="preserve"> </w:t>
      </w:r>
      <w:r w:rsidRPr="006E525B">
        <w:rPr>
          <w:color w:val="008DC1"/>
          <w:lang w:val="ru-RU"/>
        </w:rPr>
        <w:t xml:space="preserve">их </w:t>
      </w:r>
      <w:r w:rsidRPr="006E525B">
        <w:rPr>
          <w:color w:val="231F20"/>
          <w:lang w:val="ru-RU"/>
        </w:rPr>
        <w:t>(если человеку даруются милости, то является обязательным для него не приписывать их только причинам, не приписав их Аллаху).</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35" o:spid="_x0000_s3154" type="#_x0000_t202" alt="" style="width:371.35pt;height:204.1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26"/>
                  </w:pPr>
                  <w:r>
                    <w:rPr>
                      <w:rFonts w:ascii="Charter" w:hAnsi="Charter"/>
                      <w:b/>
                      <w:color w:val="008DC1"/>
                    </w:rPr>
                    <w:t xml:space="preserve">Шестой. </w:t>
                  </w:r>
                  <w:r>
                    <w:rPr>
                      <w:color w:val="008DC1"/>
                    </w:rPr>
                    <w:t xml:space="preserve">Понимание веры в данной ситуации </w:t>
                  </w:r>
                  <w:r>
                    <w:rPr>
                      <w:color w:val="231F20"/>
                    </w:rPr>
                    <w:t>(по причине того, что он приписал это щедрости и милости Аллаха).</w:t>
                  </w:r>
                </w:p>
                <w:p w:rsidR="00C06D96" w:rsidRDefault="00000000">
                  <w:pPr>
                    <w:pStyle w:val="BodyText"/>
                    <w:spacing w:before="57" w:line="254" w:lineRule="auto"/>
                    <w:ind w:left="103" w:right="126"/>
                  </w:pPr>
                  <w:r>
                    <w:rPr>
                      <w:rFonts w:ascii="Charter" w:hAnsi="Charter"/>
                      <w:b/>
                      <w:color w:val="008DC1"/>
                    </w:rPr>
                    <w:t xml:space="preserve">Седьмой. </w:t>
                  </w:r>
                  <w:r>
                    <w:rPr>
                      <w:color w:val="008DC1"/>
                    </w:rPr>
                    <w:t xml:space="preserve">Понимание неверия в данной ситуации </w:t>
                  </w:r>
                  <w:r>
                    <w:rPr>
                      <w:color w:val="231F20"/>
                    </w:rPr>
                    <w:t>(по причине того, что он приписал это звёздам).</w:t>
                  </w:r>
                </w:p>
                <w:p w:rsidR="00C06D96" w:rsidRDefault="00000000">
                  <w:pPr>
                    <w:spacing w:before="56" w:line="252" w:lineRule="auto"/>
                    <w:ind w:left="103"/>
                  </w:pPr>
                  <w:r>
                    <w:rPr>
                      <w:rFonts w:ascii="Charter" w:hAnsi="Charter"/>
                      <w:b/>
                      <w:color w:val="008DC1"/>
                    </w:rPr>
                    <w:t xml:space="preserve">Восьмой. </w:t>
                  </w:r>
                  <w:r>
                    <w:rPr>
                      <w:color w:val="008DC1"/>
                    </w:rPr>
                    <w:t>Понимание высказывания «</w:t>
                  </w:r>
                  <w:r>
                    <w:rPr>
                      <w:rFonts w:ascii="Charter-BoldItalic" w:hAnsi="Charter-BoldItalic"/>
                      <w:b/>
                      <w:i/>
                      <w:color w:val="008DC1"/>
                    </w:rPr>
                    <w:t>Оправдала надежду такая-то звезда</w:t>
                  </w:r>
                  <w:r>
                    <w:rPr>
                      <w:color w:val="008DC1"/>
                    </w:rPr>
                    <w:t xml:space="preserve">» </w:t>
                  </w:r>
                  <w:r>
                    <w:rPr>
                      <w:color w:val="231F20"/>
                    </w:rPr>
                    <w:t>(то есть это произошло по её причине).</w:t>
                  </w:r>
                </w:p>
                <w:p w:rsidR="00C06D96" w:rsidRDefault="00000000">
                  <w:pPr>
                    <w:pStyle w:val="BodyText"/>
                    <w:spacing w:before="49" w:line="280" w:lineRule="exact"/>
                    <w:ind w:left="103"/>
                  </w:pPr>
                  <w:r>
                    <w:rPr>
                      <w:rFonts w:ascii="Charter" w:hAnsi="Charter" w:cs="Charter"/>
                      <w:b/>
                      <w:bCs/>
                      <w:color w:val="008DC1"/>
                    </w:rPr>
                    <w:t xml:space="preserve">Девятый. </w:t>
                  </w:r>
                  <w:r>
                    <w:rPr>
                      <w:color w:val="008DC1"/>
                    </w:rPr>
                    <w:t xml:space="preserve">Постановка учёным вопроса перед обучающимися для при- влечения их внимания, примером чему является вопрос Пророка </w:t>
                  </w:r>
                  <w:r>
                    <w:rPr>
                      <w:rFonts w:ascii="Traditional Arabic" w:hAnsi="Traditional Arabic" w:cs="Traditional Arabic"/>
                      <w:color w:val="231F20"/>
                      <w:rtl/>
                    </w:rPr>
                    <w:t>ﷺ</w:t>
                  </w:r>
                  <w:r>
                    <w:rPr>
                      <w:color w:val="008DC1"/>
                    </w:rPr>
                    <w:t>:</w:t>
                  </w:r>
                </w:p>
                <w:p w:rsidR="00C06D96" w:rsidRDefault="00000000">
                  <w:pPr>
                    <w:spacing w:before="21" w:line="228" w:lineRule="auto"/>
                    <w:ind w:left="103" w:right="96"/>
                    <w:jc w:val="both"/>
                  </w:pPr>
                  <w:r>
                    <w:rPr>
                      <w:color w:val="008DC1"/>
                    </w:rPr>
                    <w:t>«</w:t>
                  </w:r>
                  <w:r>
                    <w:rPr>
                      <w:rFonts w:ascii="Charter-BoldItalic" w:hAnsi="Charter-BoldItalic" w:cs="Charter-BoldItalic"/>
                      <w:b/>
                      <w:bCs/>
                      <w:i/>
                      <w:iCs/>
                      <w:color w:val="008DC1"/>
                    </w:rPr>
                    <w:t>Известно ли вам, что сказал ваш Господь?</w:t>
                  </w:r>
                  <w:r>
                    <w:rPr>
                      <w:color w:val="008DC1"/>
                    </w:rPr>
                    <w:t xml:space="preserve">» </w:t>
                  </w:r>
                  <w:r>
                    <w:rPr>
                      <w:color w:val="231F20"/>
                    </w:rPr>
                    <w:t xml:space="preserve">(по причине этого сердца становятся более внимательны, и это из его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прекрасных методов обучения).</w:t>
                  </w:r>
                </w:p>
                <w:p w:rsidR="00C06D96" w:rsidRDefault="00000000">
                  <w:pPr>
                    <w:pStyle w:val="BodyText"/>
                    <w:spacing w:before="69" w:line="254" w:lineRule="auto"/>
                    <w:ind w:left="103" w:right="101"/>
                    <w:jc w:val="both"/>
                  </w:pPr>
                  <w:r>
                    <w:rPr>
                      <w:rFonts w:ascii="Charter" w:hAnsi="Charter"/>
                      <w:b/>
                      <w:color w:val="008DC1"/>
                    </w:rPr>
                    <w:t xml:space="preserve">Десятый. </w:t>
                  </w:r>
                  <w:r>
                    <w:rPr>
                      <w:color w:val="008DC1"/>
                    </w:rPr>
                    <w:t>Суровая угроза плакальщице (</w:t>
                  </w:r>
                  <w:r>
                    <w:rPr>
                      <w:rFonts w:ascii="Charter" w:hAnsi="Charter"/>
                      <w:i/>
                      <w:color w:val="008DC1"/>
                    </w:rPr>
                    <w:t>нáъиха</w:t>
                  </w:r>
                  <w:r>
                    <w:rPr>
                      <w:color w:val="008DC1"/>
                    </w:rPr>
                    <w:t xml:space="preserve">) </w:t>
                  </w:r>
                  <w:r>
                    <w:rPr>
                      <w:color w:val="231F20"/>
                    </w:rPr>
                    <w:t>([она восстанет в] одеянии из смолы (или расплавленной меди), покрытая коростой).</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733"/>
        <w:rPr>
          <w:sz w:val="20"/>
          <w:lang w:val="ru-RU"/>
        </w:rPr>
      </w:pPr>
      <w:r>
        <w:rPr>
          <w:sz w:val="20"/>
        </w:rPr>
      </w:r>
      <w:r>
        <w:rPr>
          <w:sz w:val="20"/>
        </w:rPr>
        <w:pict>
          <v:group id="docshapegroup1036" o:spid="_x0000_s3150" alt="" style="width:331.05pt;height:25.4pt;mso-position-horizontal-relative:char;mso-position-vertical-relative:line" coordsize="6621,508">
            <v:shape id="docshape1037" o:spid="_x0000_s3151" alt="" style="position:absolute;left:9;top:10;width:6601;height:488" coordorigin="10,10" coordsize="6601,488" path="m6554,10l67,10,45,14,27,27,14,45,10,67r,374l14,463r13,18l45,493r22,5l6554,498r22,-5l6594,481r12,-18l6610,441r,-374l6606,45,6594,27,6576,14r-22,-4xe" fillcolor="#d2e8f3" stroked="f">
              <v:path arrowok="t"/>
            </v:shape>
            <v:shape id="docshape1038" o:spid="_x0000_s3152" alt="" style="position:absolute;left:10;top:10;width:6601;height:488" coordorigin="10,10" coordsize="6601,488" path="m123,10l79,19,43,43,19,79r-9,44l10,384r9,45l43,465r36,24l123,498r6374,l6541,489r36,-24l6602,429r8,-45l6610,123r-8,-44l6577,43,6541,19r-44,-9l123,10xe" filled="f" strokecolor="#008dc1" strokeweight="1pt">
              <v:path arrowok="t"/>
            </v:shape>
            <v:shape id="docshape1039" o:spid="_x0000_s3153" type="#_x0000_t202" alt="" style="position:absolute;width:6621;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Проверочные</w:t>
                    </w:r>
                    <w:r>
                      <w:rPr>
                        <w:rFonts w:ascii="Amrys" w:hAnsi="Amrys"/>
                        <w:b/>
                        <w:color w:val="231F20"/>
                        <w:spacing w:val="-4"/>
                        <w:sz w:val="26"/>
                      </w:rPr>
                      <w:t xml:space="preserve"> </w:t>
                    </w:r>
                    <w:r>
                      <w:rPr>
                        <w:rFonts w:ascii="Amrys" w:hAnsi="Amrys"/>
                        <w:b/>
                        <w:color w:val="231F20"/>
                        <w:sz w:val="26"/>
                      </w:rPr>
                      <w:t>вопросы</w:t>
                    </w:r>
                    <w:r>
                      <w:rPr>
                        <w:rFonts w:ascii="Amrys" w:hAnsi="Amrys"/>
                        <w:b/>
                        <w:color w:val="231F20"/>
                        <w:spacing w:val="-4"/>
                        <w:sz w:val="26"/>
                      </w:rPr>
                      <w:t xml:space="preserve"> </w:t>
                    </w:r>
                    <w:r>
                      <w:rPr>
                        <w:rFonts w:ascii="Amrys" w:hAnsi="Amrys"/>
                        <w:b/>
                        <w:color w:val="231F20"/>
                        <w:sz w:val="26"/>
                      </w:rPr>
                      <w:t>по</w:t>
                    </w:r>
                    <w:r>
                      <w:rPr>
                        <w:rFonts w:ascii="Amrys" w:hAnsi="Amrys"/>
                        <w:b/>
                        <w:color w:val="231F20"/>
                        <w:spacing w:val="-3"/>
                        <w:sz w:val="26"/>
                      </w:rPr>
                      <w:t xml:space="preserve"> </w:t>
                    </w:r>
                    <w:r>
                      <w:rPr>
                        <w:rFonts w:ascii="Amrys" w:hAnsi="Amrys"/>
                        <w:b/>
                        <w:color w:val="231F20"/>
                        <w:sz w:val="26"/>
                      </w:rPr>
                      <w:t>шестому</w:t>
                    </w:r>
                    <w:r>
                      <w:rPr>
                        <w:rFonts w:ascii="Amrys" w:hAnsi="Amrys"/>
                        <w:b/>
                        <w:color w:val="231F20"/>
                        <w:spacing w:val="-4"/>
                        <w:sz w:val="26"/>
                      </w:rPr>
                      <w:t xml:space="preserve"> </w:t>
                    </w:r>
                    <w:r>
                      <w:rPr>
                        <w:rFonts w:ascii="Amrys" w:hAnsi="Amrys"/>
                        <w:b/>
                        <w:color w:val="231F20"/>
                        <w:sz w:val="26"/>
                      </w:rPr>
                      <w:t>разделу</w:t>
                    </w:r>
                    <w:r>
                      <w:rPr>
                        <w:rFonts w:ascii="Amrys" w:hAnsi="Amrys"/>
                        <w:b/>
                        <w:color w:val="231F20"/>
                        <w:spacing w:val="-4"/>
                        <w:sz w:val="26"/>
                      </w:rPr>
                      <w:t xml:space="preserve"> </w:t>
                    </w:r>
                    <w:r>
                      <w:rPr>
                        <w:rFonts w:ascii="Amrys" w:hAnsi="Amrys"/>
                        <w:b/>
                        <w:color w:val="231F20"/>
                        <w:sz w:val="26"/>
                      </w:rPr>
                      <w:t>(7</w:t>
                    </w:r>
                    <w:r>
                      <w:rPr>
                        <w:rFonts w:ascii="Amrys" w:hAnsi="Amrys"/>
                        <w:b/>
                        <w:color w:val="231F20"/>
                        <w:spacing w:val="-3"/>
                        <w:sz w:val="26"/>
                      </w:rPr>
                      <w:t xml:space="preserve"> </w:t>
                    </w:r>
                    <w:r>
                      <w:rPr>
                        <w:rFonts w:ascii="Amrys" w:hAnsi="Amrys"/>
                        <w:b/>
                        <w:color w:val="231F20"/>
                        <w:spacing w:val="-2"/>
                        <w:sz w:val="26"/>
                      </w:rPr>
                      <w:t>глав)</w:t>
                    </w:r>
                  </w:p>
                </w:txbxContent>
              </v:textbox>
            </v:shape>
            <w10:anchorlock/>
          </v:group>
        </w:pict>
      </w:r>
    </w:p>
    <w:p w:rsidR="00C06D96" w:rsidRPr="006E525B" w:rsidRDefault="00C06D96">
      <w:pPr>
        <w:pStyle w:val="BodyText"/>
        <w:spacing w:before="9"/>
        <w:rPr>
          <w:sz w:val="12"/>
          <w:lang w:val="ru-RU"/>
        </w:rPr>
      </w:pPr>
    </w:p>
    <w:p w:rsidR="00C06D96" w:rsidRPr="006E525B" w:rsidRDefault="00000000">
      <w:pPr>
        <w:spacing w:before="104"/>
        <w:ind w:left="840"/>
        <w:rPr>
          <w:lang w:val="ru-RU"/>
        </w:rPr>
      </w:pPr>
      <w:r w:rsidRPr="006E525B">
        <w:rPr>
          <w:rFonts w:ascii="Charter" w:hAnsi="Charter"/>
          <w:b/>
          <w:color w:val="008DC1"/>
          <w:lang w:val="ru-RU"/>
        </w:rPr>
        <w:t>Первое</w:t>
      </w:r>
      <w:r w:rsidRPr="006E525B">
        <w:rPr>
          <w:rFonts w:ascii="Charter" w:hAnsi="Charter"/>
          <w:b/>
          <w:color w:val="008DC1"/>
          <w:spacing w:val="13"/>
          <w:lang w:val="ru-RU"/>
        </w:rPr>
        <w:t xml:space="preserve"> </w:t>
      </w:r>
      <w:r w:rsidRPr="006E525B">
        <w:rPr>
          <w:rFonts w:ascii="Charter" w:hAnsi="Charter"/>
          <w:b/>
          <w:color w:val="008DC1"/>
          <w:lang w:val="ru-RU"/>
        </w:rPr>
        <w:t>задание.</w:t>
      </w:r>
      <w:r w:rsidRPr="006E525B">
        <w:rPr>
          <w:rFonts w:ascii="Charter" w:hAnsi="Charter"/>
          <w:b/>
          <w:color w:val="008DC1"/>
          <w:spacing w:val="14"/>
          <w:lang w:val="ru-RU"/>
        </w:rPr>
        <w:t xml:space="preserve"> </w:t>
      </w:r>
      <w:r w:rsidRPr="006E525B">
        <w:rPr>
          <w:color w:val="231F20"/>
          <w:lang w:val="ru-RU"/>
        </w:rPr>
        <w:t>Какая</w:t>
      </w:r>
      <w:r w:rsidRPr="006E525B">
        <w:rPr>
          <w:color w:val="231F20"/>
          <w:spacing w:val="12"/>
          <w:lang w:val="ru-RU"/>
        </w:rPr>
        <w:t xml:space="preserve"> </w:t>
      </w:r>
      <w:r w:rsidRPr="006E525B">
        <w:rPr>
          <w:color w:val="231F20"/>
          <w:lang w:val="ru-RU"/>
        </w:rPr>
        <w:t>разница</w:t>
      </w:r>
      <w:r w:rsidRPr="006E525B">
        <w:rPr>
          <w:color w:val="231F20"/>
          <w:spacing w:val="13"/>
          <w:lang w:val="ru-RU"/>
        </w:rPr>
        <w:t xml:space="preserve"> </w:t>
      </w:r>
      <w:r w:rsidRPr="006E525B">
        <w:rPr>
          <w:color w:val="231F20"/>
          <w:lang w:val="ru-RU"/>
        </w:rPr>
        <w:t>между</w:t>
      </w:r>
      <w:r w:rsidRPr="006E525B">
        <w:rPr>
          <w:color w:val="231F20"/>
          <w:spacing w:val="12"/>
          <w:lang w:val="ru-RU"/>
        </w:rPr>
        <w:t xml:space="preserve"> </w:t>
      </w:r>
      <w:r w:rsidRPr="006E525B">
        <w:rPr>
          <w:color w:val="231F20"/>
          <w:spacing w:val="-2"/>
          <w:lang w:val="ru-RU"/>
        </w:rPr>
        <w:t>следующими?</w:t>
      </w:r>
    </w:p>
    <w:p w:rsidR="00C06D96" w:rsidRPr="006E525B" w:rsidRDefault="00C06D96">
      <w:pPr>
        <w:pStyle w:val="BodyText"/>
        <w:rPr>
          <w:sz w:val="20"/>
          <w:lang w:val="ru-RU"/>
        </w:rPr>
      </w:pPr>
    </w:p>
    <w:p w:rsidR="00C06D96" w:rsidRPr="006E525B" w:rsidRDefault="00C06D96">
      <w:pPr>
        <w:pStyle w:val="BodyText"/>
        <w:spacing w:before="10"/>
        <w:rPr>
          <w:sz w:val="13"/>
          <w:lang w:val="ru-RU"/>
        </w:rPr>
      </w:pPr>
    </w:p>
    <w:tbl>
      <w:tblPr>
        <w:tblW w:w="0" w:type="auto"/>
        <w:tblInd w:w="798" w:type="dxa"/>
        <w:tblLayout w:type="fixed"/>
        <w:tblCellMar>
          <w:left w:w="0" w:type="dxa"/>
          <w:right w:w="0" w:type="dxa"/>
        </w:tblCellMar>
        <w:tblLook w:val="01E0" w:firstRow="1" w:lastRow="1" w:firstColumn="1" w:lastColumn="1" w:noHBand="0" w:noVBand="0"/>
      </w:tblPr>
      <w:tblGrid>
        <w:gridCol w:w="273"/>
        <w:gridCol w:w="3267"/>
        <w:gridCol w:w="3201"/>
      </w:tblGrid>
      <w:tr w:rsidR="00C06D96" w:rsidRPr="006E525B">
        <w:trPr>
          <w:trHeight w:val="302"/>
        </w:trPr>
        <w:tc>
          <w:tcPr>
            <w:tcW w:w="273" w:type="dxa"/>
          </w:tcPr>
          <w:p w:rsidR="00C06D96" w:rsidRPr="006E525B" w:rsidRDefault="00C06D96">
            <w:pPr>
              <w:pStyle w:val="TableParagraph"/>
              <w:spacing w:before="0"/>
              <w:ind w:left="0"/>
              <w:rPr>
                <w:rFonts w:ascii="Times New Roman"/>
                <w:lang w:val="ru-RU"/>
              </w:rPr>
            </w:pPr>
          </w:p>
        </w:tc>
        <w:tc>
          <w:tcPr>
            <w:tcW w:w="3267" w:type="dxa"/>
          </w:tcPr>
          <w:p w:rsidR="00C06D96" w:rsidRPr="006E525B" w:rsidRDefault="00000000">
            <w:pPr>
              <w:pStyle w:val="TableParagraph"/>
              <w:spacing w:before="3"/>
              <w:ind w:left="100"/>
              <w:rPr>
                <w:lang w:val="ru-RU"/>
              </w:rPr>
            </w:pPr>
            <w:r w:rsidRPr="006E525B">
              <w:rPr>
                <w:color w:val="231F20"/>
                <w:lang w:val="ru-RU"/>
              </w:rPr>
              <w:t xml:space="preserve">Доброе </w:t>
            </w:r>
            <w:r w:rsidRPr="006E525B">
              <w:rPr>
                <w:color w:val="231F20"/>
                <w:spacing w:val="-2"/>
                <w:lang w:val="ru-RU"/>
              </w:rPr>
              <w:t>предзнаменование</w:t>
            </w:r>
          </w:p>
        </w:tc>
        <w:tc>
          <w:tcPr>
            <w:tcW w:w="3201" w:type="dxa"/>
          </w:tcPr>
          <w:p w:rsidR="00C06D96" w:rsidRPr="006E525B" w:rsidRDefault="00000000">
            <w:pPr>
              <w:pStyle w:val="TableParagraph"/>
              <w:spacing w:before="3"/>
              <w:ind w:left="433"/>
              <w:rPr>
                <w:lang w:val="ru-RU"/>
              </w:rPr>
            </w:pPr>
            <w:r w:rsidRPr="006E525B">
              <w:rPr>
                <w:color w:val="231F20"/>
                <w:spacing w:val="-2"/>
                <w:lang w:val="ru-RU"/>
              </w:rPr>
              <w:t>Суеверие</w:t>
            </w:r>
          </w:p>
        </w:tc>
      </w:tr>
      <w:tr w:rsidR="00C06D96" w:rsidRPr="006E525B">
        <w:trPr>
          <w:trHeight w:val="336"/>
        </w:trPr>
        <w:tc>
          <w:tcPr>
            <w:tcW w:w="273" w:type="dxa"/>
          </w:tcPr>
          <w:p w:rsidR="00C06D96" w:rsidRPr="006E525B" w:rsidRDefault="00000000">
            <w:pPr>
              <w:pStyle w:val="TableParagraph"/>
              <w:spacing w:before="38"/>
              <w:ind w:left="50"/>
              <w:rPr>
                <w:lang w:val="ru-RU"/>
              </w:rPr>
            </w:pPr>
            <w:r w:rsidRPr="006E525B">
              <w:rPr>
                <w:color w:val="231F20"/>
                <w:lang w:val="ru-RU"/>
              </w:rPr>
              <w:t>1</w:t>
            </w:r>
          </w:p>
        </w:tc>
        <w:tc>
          <w:tcPr>
            <w:tcW w:w="3267" w:type="dxa"/>
          </w:tcPr>
          <w:p w:rsidR="00C06D96" w:rsidRPr="006E525B" w:rsidRDefault="00000000">
            <w:pPr>
              <w:pStyle w:val="TableParagraph"/>
              <w:spacing w:before="38"/>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ind w:left="433"/>
              <w:rPr>
                <w:lang w:val="ru-RU"/>
              </w:rPr>
            </w:pPr>
            <w:r w:rsidRPr="006E525B">
              <w:rPr>
                <w:color w:val="231F20"/>
                <w:spacing w:val="-9"/>
                <w:lang w:val="ru-RU"/>
              </w:rPr>
              <w:t>…………………………………</w:t>
            </w:r>
          </w:p>
        </w:tc>
      </w:tr>
      <w:tr w:rsidR="00C06D96" w:rsidRPr="006E525B">
        <w:trPr>
          <w:trHeight w:val="336"/>
        </w:trPr>
        <w:tc>
          <w:tcPr>
            <w:tcW w:w="273" w:type="dxa"/>
          </w:tcPr>
          <w:p w:rsidR="00C06D96" w:rsidRPr="006E525B" w:rsidRDefault="00000000">
            <w:pPr>
              <w:pStyle w:val="TableParagraph"/>
              <w:spacing w:before="38"/>
              <w:ind w:left="50"/>
              <w:rPr>
                <w:lang w:val="ru-RU"/>
              </w:rPr>
            </w:pPr>
            <w:r w:rsidRPr="006E525B">
              <w:rPr>
                <w:color w:val="231F20"/>
                <w:lang w:val="ru-RU"/>
              </w:rPr>
              <w:t>2</w:t>
            </w:r>
          </w:p>
        </w:tc>
        <w:tc>
          <w:tcPr>
            <w:tcW w:w="3267" w:type="dxa"/>
          </w:tcPr>
          <w:p w:rsidR="00C06D96" w:rsidRPr="006E525B" w:rsidRDefault="00000000">
            <w:pPr>
              <w:pStyle w:val="TableParagraph"/>
              <w:spacing w:before="38"/>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ind w:left="433"/>
              <w:rPr>
                <w:lang w:val="ru-RU"/>
              </w:rPr>
            </w:pPr>
            <w:r w:rsidRPr="006E525B">
              <w:rPr>
                <w:color w:val="231F20"/>
                <w:spacing w:val="-9"/>
                <w:lang w:val="ru-RU"/>
              </w:rPr>
              <w:t>…………………………………</w:t>
            </w:r>
          </w:p>
        </w:tc>
      </w:tr>
      <w:tr w:rsidR="00C06D96" w:rsidRPr="006E525B">
        <w:trPr>
          <w:trHeight w:val="505"/>
        </w:trPr>
        <w:tc>
          <w:tcPr>
            <w:tcW w:w="273" w:type="dxa"/>
          </w:tcPr>
          <w:p w:rsidR="00C06D96" w:rsidRPr="006E525B" w:rsidRDefault="00000000">
            <w:pPr>
              <w:pStyle w:val="TableParagraph"/>
              <w:spacing w:before="38"/>
              <w:ind w:left="50"/>
              <w:rPr>
                <w:lang w:val="ru-RU"/>
              </w:rPr>
            </w:pPr>
            <w:r w:rsidRPr="006E525B">
              <w:rPr>
                <w:color w:val="231F20"/>
                <w:lang w:val="ru-RU"/>
              </w:rPr>
              <w:t>3</w:t>
            </w:r>
          </w:p>
        </w:tc>
        <w:tc>
          <w:tcPr>
            <w:tcW w:w="3267" w:type="dxa"/>
          </w:tcPr>
          <w:p w:rsidR="00C06D96" w:rsidRPr="006E525B" w:rsidRDefault="00000000">
            <w:pPr>
              <w:pStyle w:val="TableParagraph"/>
              <w:spacing w:before="38"/>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ind w:left="433"/>
              <w:rPr>
                <w:lang w:val="ru-RU"/>
              </w:rPr>
            </w:pPr>
            <w:r w:rsidRPr="006E525B">
              <w:rPr>
                <w:color w:val="231F20"/>
                <w:spacing w:val="-9"/>
                <w:lang w:val="ru-RU"/>
              </w:rPr>
              <w:t>…………………………………</w:t>
            </w:r>
          </w:p>
        </w:tc>
      </w:tr>
      <w:tr w:rsidR="00C06D96" w:rsidRPr="006E525B">
        <w:trPr>
          <w:trHeight w:val="505"/>
        </w:trPr>
        <w:tc>
          <w:tcPr>
            <w:tcW w:w="273" w:type="dxa"/>
          </w:tcPr>
          <w:p w:rsidR="00C06D96" w:rsidRPr="006E525B" w:rsidRDefault="00C06D96">
            <w:pPr>
              <w:pStyle w:val="TableParagraph"/>
              <w:spacing w:before="0"/>
              <w:ind w:left="0"/>
              <w:rPr>
                <w:rFonts w:ascii="Times New Roman"/>
                <w:lang w:val="ru-RU"/>
              </w:rPr>
            </w:pPr>
          </w:p>
        </w:tc>
        <w:tc>
          <w:tcPr>
            <w:tcW w:w="3267" w:type="dxa"/>
          </w:tcPr>
          <w:p w:rsidR="00C06D96" w:rsidRPr="006E525B" w:rsidRDefault="00000000">
            <w:pPr>
              <w:pStyle w:val="TableParagraph"/>
              <w:spacing w:before="206"/>
              <w:ind w:left="100"/>
              <w:rPr>
                <w:lang w:val="ru-RU"/>
              </w:rPr>
            </w:pPr>
            <w:r w:rsidRPr="006E525B">
              <w:rPr>
                <w:color w:val="231F20"/>
                <w:spacing w:val="-2"/>
                <w:lang w:val="ru-RU"/>
              </w:rPr>
              <w:t>Жребий</w:t>
            </w:r>
          </w:p>
        </w:tc>
        <w:tc>
          <w:tcPr>
            <w:tcW w:w="3201" w:type="dxa"/>
          </w:tcPr>
          <w:p w:rsidR="00C06D96" w:rsidRPr="006E525B" w:rsidRDefault="00000000">
            <w:pPr>
              <w:pStyle w:val="TableParagraph"/>
              <w:spacing w:before="206"/>
              <w:ind w:left="433"/>
              <w:rPr>
                <w:lang w:val="ru-RU"/>
              </w:rPr>
            </w:pPr>
            <w:r w:rsidRPr="006E525B">
              <w:rPr>
                <w:color w:val="231F20"/>
                <w:lang w:val="ru-RU"/>
              </w:rPr>
              <w:t>Гадание</w:t>
            </w:r>
            <w:r w:rsidRPr="006E525B">
              <w:rPr>
                <w:color w:val="231F20"/>
                <w:spacing w:val="1"/>
                <w:lang w:val="ru-RU"/>
              </w:rPr>
              <w:t xml:space="preserve"> </w:t>
            </w:r>
            <w:r w:rsidRPr="006E525B">
              <w:rPr>
                <w:color w:val="231F20"/>
                <w:lang w:val="ru-RU"/>
              </w:rPr>
              <w:t>по</w:t>
            </w:r>
            <w:r w:rsidRPr="006E525B">
              <w:rPr>
                <w:color w:val="231F20"/>
                <w:spacing w:val="4"/>
                <w:lang w:val="ru-RU"/>
              </w:rPr>
              <w:t xml:space="preserve"> </w:t>
            </w:r>
            <w:r w:rsidRPr="006E525B">
              <w:rPr>
                <w:color w:val="231F20"/>
                <w:spacing w:val="-2"/>
                <w:lang w:val="ru-RU"/>
              </w:rPr>
              <w:t>стрелам</w:t>
            </w:r>
          </w:p>
        </w:tc>
      </w:tr>
      <w:tr w:rsidR="00C06D96" w:rsidRPr="006E525B">
        <w:trPr>
          <w:trHeight w:val="336"/>
        </w:trPr>
        <w:tc>
          <w:tcPr>
            <w:tcW w:w="273" w:type="dxa"/>
          </w:tcPr>
          <w:p w:rsidR="00C06D96" w:rsidRPr="006E525B" w:rsidRDefault="00000000">
            <w:pPr>
              <w:pStyle w:val="TableParagraph"/>
              <w:spacing w:before="38"/>
              <w:ind w:left="50"/>
              <w:rPr>
                <w:lang w:val="ru-RU"/>
              </w:rPr>
            </w:pPr>
            <w:r w:rsidRPr="006E525B">
              <w:rPr>
                <w:color w:val="231F20"/>
                <w:lang w:val="ru-RU"/>
              </w:rPr>
              <w:t>1</w:t>
            </w:r>
          </w:p>
        </w:tc>
        <w:tc>
          <w:tcPr>
            <w:tcW w:w="3267" w:type="dxa"/>
          </w:tcPr>
          <w:p w:rsidR="00C06D96" w:rsidRPr="006E525B" w:rsidRDefault="00000000">
            <w:pPr>
              <w:pStyle w:val="TableParagraph"/>
              <w:spacing w:before="38"/>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ind w:left="433"/>
              <w:rPr>
                <w:lang w:val="ru-RU"/>
              </w:rPr>
            </w:pPr>
            <w:r w:rsidRPr="006E525B">
              <w:rPr>
                <w:color w:val="231F20"/>
                <w:spacing w:val="-9"/>
                <w:lang w:val="ru-RU"/>
              </w:rPr>
              <w:t>…………………………………</w:t>
            </w:r>
          </w:p>
        </w:tc>
      </w:tr>
      <w:tr w:rsidR="00C06D96" w:rsidRPr="006E525B">
        <w:trPr>
          <w:trHeight w:val="336"/>
        </w:trPr>
        <w:tc>
          <w:tcPr>
            <w:tcW w:w="273" w:type="dxa"/>
          </w:tcPr>
          <w:p w:rsidR="00C06D96" w:rsidRPr="006E525B" w:rsidRDefault="00000000">
            <w:pPr>
              <w:pStyle w:val="TableParagraph"/>
              <w:spacing w:before="38"/>
              <w:ind w:left="50"/>
              <w:rPr>
                <w:lang w:val="ru-RU"/>
              </w:rPr>
            </w:pPr>
            <w:r w:rsidRPr="006E525B">
              <w:rPr>
                <w:color w:val="231F20"/>
                <w:lang w:val="ru-RU"/>
              </w:rPr>
              <w:t>2</w:t>
            </w:r>
          </w:p>
        </w:tc>
        <w:tc>
          <w:tcPr>
            <w:tcW w:w="3267" w:type="dxa"/>
          </w:tcPr>
          <w:p w:rsidR="00C06D96" w:rsidRPr="006E525B" w:rsidRDefault="00000000">
            <w:pPr>
              <w:pStyle w:val="TableParagraph"/>
              <w:spacing w:before="38"/>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ind w:left="433"/>
              <w:rPr>
                <w:lang w:val="ru-RU"/>
              </w:rPr>
            </w:pPr>
            <w:r w:rsidRPr="006E525B">
              <w:rPr>
                <w:color w:val="231F20"/>
                <w:spacing w:val="-9"/>
                <w:lang w:val="ru-RU"/>
              </w:rPr>
              <w:t>…………………………………</w:t>
            </w:r>
          </w:p>
        </w:tc>
      </w:tr>
      <w:tr w:rsidR="00C06D96" w:rsidRPr="006E525B">
        <w:trPr>
          <w:trHeight w:val="302"/>
        </w:trPr>
        <w:tc>
          <w:tcPr>
            <w:tcW w:w="273" w:type="dxa"/>
          </w:tcPr>
          <w:p w:rsidR="00C06D96" w:rsidRPr="006E525B" w:rsidRDefault="00000000">
            <w:pPr>
              <w:pStyle w:val="TableParagraph"/>
              <w:spacing w:before="38" w:line="245" w:lineRule="exact"/>
              <w:ind w:left="50"/>
              <w:rPr>
                <w:lang w:val="ru-RU"/>
              </w:rPr>
            </w:pPr>
            <w:r w:rsidRPr="006E525B">
              <w:rPr>
                <w:color w:val="231F20"/>
                <w:lang w:val="ru-RU"/>
              </w:rPr>
              <w:t>3</w:t>
            </w:r>
          </w:p>
        </w:tc>
        <w:tc>
          <w:tcPr>
            <w:tcW w:w="3267" w:type="dxa"/>
          </w:tcPr>
          <w:p w:rsidR="00C06D96" w:rsidRPr="006E525B" w:rsidRDefault="00000000">
            <w:pPr>
              <w:pStyle w:val="TableParagraph"/>
              <w:spacing w:before="38" w:line="245" w:lineRule="exact"/>
              <w:ind w:left="100"/>
              <w:rPr>
                <w:lang w:val="ru-RU"/>
              </w:rPr>
            </w:pPr>
            <w:r w:rsidRPr="006E525B">
              <w:rPr>
                <w:color w:val="231F20"/>
                <w:spacing w:val="-2"/>
                <w:lang w:val="ru-RU"/>
              </w:rPr>
              <w:t>…………………………………</w:t>
            </w:r>
          </w:p>
        </w:tc>
        <w:tc>
          <w:tcPr>
            <w:tcW w:w="3201" w:type="dxa"/>
          </w:tcPr>
          <w:p w:rsidR="00C06D96" w:rsidRPr="006E525B" w:rsidRDefault="00000000">
            <w:pPr>
              <w:pStyle w:val="TableParagraph"/>
              <w:spacing w:before="38" w:line="245" w:lineRule="exact"/>
              <w:ind w:left="433"/>
              <w:rPr>
                <w:lang w:val="ru-RU"/>
              </w:rPr>
            </w:pPr>
            <w:r w:rsidRPr="006E525B">
              <w:rPr>
                <w:color w:val="231F20"/>
                <w:spacing w:val="-9"/>
                <w:lang w:val="ru-RU"/>
              </w:rPr>
              <w:t>…………………………………</w:t>
            </w:r>
          </w:p>
        </w:tc>
      </w:tr>
    </w:tbl>
    <w:p w:rsidR="00C06D96" w:rsidRPr="006E525B" w:rsidRDefault="00C06D96">
      <w:pPr>
        <w:pStyle w:val="BodyText"/>
        <w:spacing w:before="9"/>
        <w:rPr>
          <w:sz w:val="25"/>
          <w:lang w:val="ru-RU"/>
        </w:rPr>
      </w:pPr>
    </w:p>
    <w:p w:rsidR="00C06D96" w:rsidRPr="006E525B" w:rsidRDefault="00000000">
      <w:pPr>
        <w:spacing w:before="104" w:line="254" w:lineRule="auto"/>
        <w:ind w:left="443" w:firstLine="396"/>
        <w:rPr>
          <w:lang w:val="ru-RU"/>
        </w:rPr>
      </w:pPr>
      <w:r w:rsidRPr="006E525B">
        <w:rPr>
          <w:rFonts w:ascii="Charter" w:hAnsi="Charter"/>
          <w:b/>
          <w:color w:val="008DC1"/>
          <w:lang w:val="ru-RU"/>
        </w:rPr>
        <w:t xml:space="preserve">Второе задание: </w:t>
      </w:r>
      <w:r w:rsidRPr="006E525B">
        <w:rPr>
          <w:color w:val="231F20"/>
          <w:lang w:val="ru-RU"/>
        </w:rPr>
        <w:t>поставь галочку возле правильного ответа или</w:t>
      </w:r>
      <w:r w:rsidRPr="006E525B">
        <w:rPr>
          <w:color w:val="231F20"/>
          <w:spacing w:val="40"/>
          <w:lang w:val="ru-RU"/>
        </w:rPr>
        <w:t xml:space="preserve"> </w:t>
      </w:r>
      <w:r w:rsidRPr="006E525B">
        <w:rPr>
          <w:color w:val="231F20"/>
          <w:lang w:val="ru-RU"/>
        </w:rPr>
        <w:t>дополни выражение.</w:t>
      </w:r>
    </w:p>
    <w:p w:rsidR="00C06D96" w:rsidRPr="006E525B" w:rsidRDefault="00000000">
      <w:pPr>
        <w:pStyle w:val="ListParagraph"/>
        <w:numPr>
          <w:ilvl w:val="0"/>
          <w:numId w:val="76"/>
        </w:numPr>
        <w:tabs>
          <w:tab w:val="left" w:pos="1088"/>
        </w:tabs>
        <w:spacing w:before="57"/>
        <w:ind w:right="0"/>
        <w:jc w:val="left"/>
        <w:rPr>
          <w:lang w:val="ru-RU"/>
        </w:rPr>
      </w:pPr>
      <w:r w:rsidRPr="006E525B">
        <w:rPr>
          <w:color w:val="231F20"/>
          <w:lang w:val="ru-RU"/>
        </w:rPr>
        <w:t>Из</w:t>
      </w:r>
      <w:r w:rsidRPr="006E525B">
        <w:rPr>
          <w:color w:val="231F20"/>
          <w:spacing w:val="4"/>
          <w:lang w:val="ru-RU"/>
        </w:rPr>
        <w:t xml:space="preserve"> </w:t>
      </w:r>
      <w:r w:rsidRPr="006E525B">
        <w:rPr>
          <w:color w:val="231F20"/>
          <w:lang w:val="ru-RU"/>
        </w:rPr>
        <w:t>признаков</w:t>
      </w:r>
      <w:r w:rsidRPr="006E525B">
        <w:rPr>
          <w:color w:val="231F20"/>
          <w:spacing w:val="5"/>
          <w:lang w:val="ru-RU"/>
        </w:rPr>
        <w:t xml:space="preserve"> </w:t>
      </w:r>
      <w:r w:rsidRPr="006E525B">
        <w:rPr>
          <w:color w:val="231F20"/>
          <w:spacing w:val="-2"/>
          <w:lang w:val="ru-RU"/>
        </w:rPr>
        <w:t>колдовства:</w:t>
      </w:r>
    </w:p>
    <w:p w:rsidR="00C06D96" w:rsidRPr="006E525B" w:rsidRDefault="00000000">
      <w:pPr>
        <w:pStyle w:val="BodyText"/>
        <w:tabs>
          <w:tab w:val="left" w:pos="1163"/>
        </w:tabs>
        <w:spacing w:before="73"/>
        <w:ind w:left="840"/>
        <w:rPr>
          <w:lang w:val="ru-RU"/>
        </w:rPr>
      </w:pPr>
      <w:r w:rsidRPr="006E525B">
        <w:rPr>
          <w:color w:val="231F20"/>
          <w:spacing w:val="-10"/>
          <w:lang w:val="ru-RU"/>
        </w:rPr>
        <w:t>1</w:t>
      </w:r>
      <w:r w:rsidRPr="006E525B">
        <w:rPr>
          <w:color w:val="231F20"/>
          <w:lang w:val="ru-RU"/>
        </w:rPr>
        <w:tab/>
      </w:r>
      <w:r w:rsidRPr="006E525B">
        <w:rPr>
          <w:color w:val="231F20"/>
          <w:spacing w:val="-4"/>
          <w:lang w:val="ru-RU"/>
        </w:rPr>
        <w:t>…………………………………</w:t>
      </w:r>
      <w:r w:rsidRPr="006E525B">
        <w:rPr>
          <w:color w:val="231F20"/>
          <w:spacing w:val="47"/>
          <w:lang w:val="ru-RU"/>
        </w:rPr>
        <w:t xml:space="preserve"> </w:t>
      </w:r>
      <w:r w:rsidRPr="006E525B">
        <w:rPr>
          <w:color w:val="231F20"/>
          <w:spacing w:val="-4"/>
          <w:lang w:val="ru-RU"/>
        </w:rPr>
        <w:t>2</w:t>
      </w:r>
      <w:r w:rsidRPr="006E525B">
        <w:rPr>
          <w:color w:val="231F20"/>
          <w:spacing w:val="28"/>
          <w:lang w:val="ru-RU"/>
        </w:rPr>
        <w:t xml:space="preserve"> </w:t>
      </w:r>
      <w:r w:rsidRPr="006E525B">
        <w:rPr>
          <w:color w:val="231F20"/>
          <w:spacing w:val="-4"/>
          <w:lang w:val="ru-RU"/>
        </w:rPr>
        <w:t>…………………………………</w:t>
      </w:r>
    </w:p>
    <w:p w:rsidR="00C06D96" w:rsidRPr="006E525B" w:rsidRDefault="00000000">
      <w:pPr>
        <w:pStyle w:val="BodyText"/>
        <w:tabs>
          <w:tab w:val="left" w:pos="1163"/>
        </w:tabs>
        <w:spacing w:before="73"/>
        <w:ind w:left="840"/>
        <w:rPr>
          <w:lang w:val="ru-RU"/>
        </w:rPr>
      </w:pPr>
      <w:r w:rsidRPr="006E525B">
        <w:rPr>
          <w:color w:val="231F20"/>
          <w:spacing w:val="-10"/>
          <w:lang w:val="ru-RU"/>
        </w:rPr>
        <w:t>3</w:t>
      </w:r>
      <w:r w:rsidRPr="006E525B">
        <w:rPr>
          <w:color w:val="231F20"/>
          <w:lang w:val="ru-RU"/>
        </w:rPr>
        <w:tab/>
      </w:r>
      <w:r w:rsidRPr="006E525B">
        <w:rPr>
          <w:color w:val="231F20"/>
          <w:spacing w:val="-4"/>
          <w:lang w:val="ru-RU"/>
        </w:rPr>
        <w:t>…………………………………</w:t>
      </w:r>
      <w:r w:rsidRPr="006E525B">
        <w:rPr>
          <w:color w:val="231F20"/>
          <w:spacing w:val="47"/>
          <w:lang w:val="ru-RU"/>
        </w:rPr>
        <w:t xml:space="preserve"> </w:t>
      </w:r>
      <w:r w:rsidRPr="006E525B">
        <w:rPr>
          <w:color w:val="231F20"/>
          <w:spacing w:val="-4"/>
          <w:lang w:val="ru-RU"/>
        </w:rPr>
        <w:t>4</w:t>
      </w:r>
      <w:r w:rsidRPr="006E525B">
        <w:rPr>
          <w:color w:val="231F20"/>
          <w:spacing w:val="28"/>
          <w:lang w:val="ru-RU"/>
        </w:rPr>
        <w:t xml:space="preserve"> </w:t>
      </w:r>
      <w:r w:rsidRPr="006E525B">
        <w:rPr>
          <w:color w:val="231F20"/>
          <w:spacing w:val="-4"/>
          <w:lang w:val="ru-RU"/>
        </w:rPr>
        <w:t>…………………………………</w:t>
      </w:r>
    </w:p>
    <w:p w:rsidR="00C06D96" w:rsidRPr="006E525B" w:rsidRDefault="00000000">
      <w:pPr>
        <w:pStyle w:val="BodyText"/>
        <w:tabs>
          <w:tab w:val="left" w:pos="1163"/>
        </w:tabs>
        <w:spacing w:before="73"/>
        <w:ind w:left="840"/>
        <w:rPr>
          <w:lang w:val="ru-RU"/>
        </w:rPr>
      </w:pPr>
      <w:r w:rsidRPr="006E525B">
        <w:rPr>
          <w:color w:val="231F20"/>
          <w:spacing w:val="-10"/>
          <w:lang w:val="ru-RU"/>
        </w:rPr>
        <w:t>5</w:t>
      </w:r>
      <w:r w:rsidRPr="006E525B">
        <w:rPr>
          <w:color w:val="231F20"/>
          <w:lang w:val="ru-RU"/>
        </w:rPr>
        <w:tab/>
      </w:r>
      <w:r w:rsidRPr="006E525B">
        <w:rPr>
          <w:color w:val="231F20"/>
          <w:spacing w:val="-2"/>
          <w:lang w:val="ru-RU"/>
        </w:rPr>
        <w:t>…………………………………</w:t>
      </w:r>
    </w:p>
    <w:p w:rsidR="00C06D96" w:rsidRPr="006E525B" w:rsidRDefault="00C06D96">
      <w:pPr>
        <w:pStyle w:val="BodyText"/>
        <w:spacing w:before="10"/>
        <w:rPr>
          <w:sz w:val="33"/>
          <w:lang w:val="ru-RU"/>
        </w:rPr>
      </w:pPr>
    </w:p>
    <w:p w:rsidR="00C06D96" w:rsidRPr="006E525B" w:rsidRDefault="00000000">
      <w:pPr>
        <w:pStyle w:val="ListParagraph"/>
        <w:numPr>
          <w:ilvl w:val="0"/>
          <w:numId w:val="76"/>
        </w:numPr>
        <w:tabs>
          <w:tab w:val="left" w:pos="1111"/>
          <w:tab w:val="left" w:pos="4430"/>
          <w:tab w:val="left" w:pos="5985"/>
        </w:tabs>
        <w:spacing w:before="1" w:line="254" w:lineRule="auto"/>
        <w:ind w:left="443" w:firstLine="396"/>
        <w:jc w:val="left"/>
        <w:rPr>
          <w:lang w:val="ru-RU"/>
        </w:rPr>
      </w:pPr>
      <w:r w:rsidRPr="006E525B">
        <w:rPr>
          <w:color w:val="231F20"/>
          <w:lang w:val="ru-RU"/>
        </w:rPr>
        <w:t xml:space="preserve">Разъяснение ‘Умара о том, что </w:t>
      </w:r>
      <w:r w:rsidRPr="006E525B">
        <w:rPr>
          <w:rFonts w:ascii="Charter" w:hAnsi="Charter"/>
          <w:i/>
          <w:color w:val="231F20"/>
          <w:lang w:val="ru-RU"/>
        </w:rPr>
        <w:t xml:space="preserve">тагут </w:t>
      </w:r>
      <w:r w:rsidRPr="006E525B">
        <w:rPr>
          <w:color w:val="231F20"/>
          <w:lang w:val="ru-RU"/>
        </w:rPr>
        <w:t>— это шайтан, является толкованием с помощью примера: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76"/>
        </w:numPr>
        <w:tabs>
          <w:tab w:val="left" w:pos="1113"/>
          <w:tab w:val="left" w:leader="dot" w:pos="7176"/>
        </w:tabs>
        <w:ind w:left="1112" w:right="0" w:hanging="273"/>
        <w:jc w:val="left"/>
        <w:rPr>
          <w:rFonts w:ascii="Charter" w:hAnsi="Charter"/>
          <w:b/>
          <w:lang w:val="ru-RU"/>
        </w:rPr>
      </w:pPr>
      <w:r w:rsidRPr="006E525B">
        <w:rPr>
          <w:color w:val="231F20"/>
          <w:lang w:val="ru-RU"/>
        </w:rPr>
        <w:t>«</w:t>
      </w:r>
      <w:r w:rsidRPr="006E525B">
        <w:rPr>
          <w:rFonts w:ascii="Charter" w:hAnsi="Charter"/>
          <w:b/>
          <w:color w:val="231F20"/>
          <w:lang w:val="ru-RU"/>
        </w:rPr>
        <w:t>Приобрел</w:t>
      </w:r>
      <w:r w:rsidRPr="006E525B">
        <w:rPr>
          <w:rFonts w:ascii="Charter" w:hAnsi="Charter"/>
          <w:b/>
          <w:color w:val="231F20"/>
          <w:spacing w:val="23"/>
          <w:lang w:val="ru-RU"/>
        </w:rPr>
        <w:t xml:space="preserve"> </w:t>
      </w:r>
      <w:r w:rsidRPr="006E525B">
        <w:rPr>
          <w:rFonts w:ascii="Charter" w:hAnsi="Charter"/>
          <w:b/>
          <w:color w:val="231F20"/>
          <w:lang w:val="ru-RU"/>
        </w:rPr>
        <w:t>это</w:t>
      </w:r>
      <w:r w:rsidRPr="006E525B">
        <w:rPr>
          <w:color w:val="231F20"/>
          <w:lang w:val="ru-RU"/>
        </w:rPr>
        <w:t>»,</w:t>
      </w:r>
      <w:r w:rsidRPr="006E525B">
        <w:rPr>
          <w:color w:val="231F20"/>
          <w:spacing w:val="22"/>
          <w:lang w:val="ru-RU"/>
        </w:rPr>
        <w:t xml:space="preserve"> </w:t>
      </w:r>
      <w:r w:rsidRPr="006E525B">
        <w:rPr>
          <w:color w:val="231F20"/>
          <w:lang w:val="ru-RU"/>
        </w:rPr>
        <w:t>то</w:t>
      </w:r>
      <w:r w:rsidRPr="006E525B">
        <w:rPr>
          <w:color w:val="231F20"/>
          <w:spacing w:val="22"/>
          <w:lang w:val="ru-RU"/>
        </w:rPr>
        <w:t xml:space="preserve"> </w:t>
      </w:r>
      <w:r w:rsidRPr="006E525B">
        <w:rPr>
          <w:color w:val="231F20"/>
          <w:spacing w:val="-4"/>
          <w:lang w:val="ru-RU"/>
        </w:rPr>
        <w:t>есть:</w:t>
      </w:r>
      <w:r w:rsidRPr="006E525B">
        <w:rPr>
          <w:rFonts w:ascii="Times New Roman" w:hAnsi="Times New Roman"/>
          <w:color w:val="231F20"/>
          <w:lang w:val="ru-RU"/>
        </w:rPr>
        <w:tab/>
      </w:r>
      <w:r w:rsidRPr="006E525B">
        <w:rPr>
          <w:color w:val="231F20"/>
          <w:spacing w:val="-4"/>
          <w:lang w:val="ru-RU"/>
        </w:rPr>
        <w:t>«</w:t>
      </w:r>
      <w:r w:rsidRPr="006E525B">
        <w:rPr>
          <w:rFonts w:ascii="Charter" w:hAnsi="Charter"/>
          <w:b/>
          <w:color w:val="231F20"/>
          <w:spacing w:val="-4"/>
          <w:lang w:val="ru-RU"/>
        </w:rPr>
        <w:t>нет</w:t>
      </w:r>
    </w:p>
    <w:p w:rsidR="00C06D96" w:rsidRPr="006E525B" w:rsidRDefault="00000000">
      <w:pPr>
        <w:pStyle w:val="BodyText"/>
        <w:spacing w:before="16"/>
        <w:ind w:left="443"/>
        <w:rPr>
          <w:lang w:val="ru-RU"/>
        </w:rPr>
      </w:pPr>
      <w:r w:rsidRPr="006E525B">
        <w:rPr>
          <w:rFonts w:ascii="Charter" w:hAnsi="Charter"/>
          <w:b/>
          <w:color w:val="231F20"/>
          <w:lang w:val="ru-RU"/>
        </w:rPr>
        <w:t>удела</w:t>
      </w:r>
      <w:r w:rsidRPr="006E525B">
        <w:rPr>
          <w:color w:val="231F20"/>
          <w:lang w:val="ru-RU"/>
        </w:rPr>
        <w:t>», то</w:t>
      </w:r>
      <w:r w:rsidRPr="006E525B">
        <w:rPr>
          <w:color w:val="231F20"/>
          <w:spacing w:val="2"/>
          <w:lang w:val="ru-RU"/>
        </w:rPr>
        <w:t xml:space="preserve"> </w:t>
      </w:r>
      <w:r w:rsidRPr="006E525B">
        <w:rPr>
          <w:color w:val="231F20"/>
          <w:lang w:val="ru-RU"/>
        </w:rPr>
        <w:t>есть:</w:t>
      </w:r>
      <w:r w:rsidRPr="006E525B">
        <w:rPr>
          <w:color w:val="231F20"/>
          <w:spacing w:val="2"/>
          <w:lang w:val="ru-RU"/>
        </w:rPr>
        <w:t xml:space="preserve"> </w:t>
      </w:r>
      <w:r w:rsidRPr="006E525B">
        <w:rPr>
          <w:color w:val="231F20"/>
          <w:spacing w:val="-2"/>
          <w:lang w:val="ru-RU"/>
        </w:rPr>
        <w:t>……………………………………………….</w:t>
      </w:r>
    </w:p>
    <w:p w:rsidR="00C06D96" w:rsidRPr="006E525B" w:rsidRDefault="00C06D96">
      <w:pPr>
        <w:pStyle w:val="BodyText"/>
        <w:rPr>
          <w:sz w:val="34"/>
          <w:lang w:val="ru-RU"/>
        </w:rPr>
      </w:pPr>
    </w:p>
    <w:p w:rsidR="00C06D96" w:rsidRPr="006E525B" w:rsidRDefault="00000000">
      <w:pPr>
        <w:pStyle w:val="ListParagraph"/>
        <w:numPr>
          <w:ilvl w:val="0"/>
          <w:numId w:val="76"/>
        </w:numPr>
        <w:tabs>
          <w:tab w:val="left" w:pos="1119"/>
        </w:tabs>
        <w:spacing w:before="1" w:line="254" w:lineRule="auto"/>
        <w:ind w:left="443" w:firstLine="396"/>
        <w:jc w:val="left"/>
        <w:rPr>
          <w:lang w:val="ru-RU"/>
        </w:rPr>
      </w:pPr>
      <w:r w:rsidRPr="006E525B">
        <w:rPr>
          <w:color w:val="231F20"/>
          <w:lang w:val="ru-RU"/>
        </w:rPr>
        <w:t>Слово</w:t>
      </w:r>
      <w:r w:rsidRPr="006E525B">
        <w:rPr>
          <w:color w:val="231F20"/>
          <w:spacing w:val="40"/>
          <w:lang w:val="ru-RU"/>
        </w:rPr>
        <w:t xml:space="preserve"> </w:t>
      </w:r>
      <w:r w:rsidRPr="006E525B">
        <w:rPr>
          <w:color w:val="231F20"/>
          <w:lang w:val="ru-RU"/>
        </w:rPr>
        <w:t>«</w:t>
      </w:r>
      <w:r w:rsidRPr="006E525B">
        <w:rPr>
          <w:rFonts w:ascii="Charter-BoldItalic" w:hAnsi="Charter-BoldItalic"/>
          <w:b/>
          <w:i/>
          <w:color w:val="231F20"/>
          <w:lang w:val="ru-RU"/>
        </w:rPr>
        <w:t>Избегайте</w:t>
      </w:r>
      <w:r w:rsidRPr="006E525B">
        <w:rPr>
          <w:color w:val="231F20"/>
          <w:lang w:val="ru-RU"/>
        </w:rPr>
        <w:t>»</w:t>
      </w:r>
      <w:r w:rsidRPr="006E525B">
        <w:rPr>
          <w:color w:val="231F20"/>
          <w:spacing w:val="40"/>
          <w:lang w:val="ru-RU"/>
        </w:rPr>
        <w:t xml:space="preserve"> </w:t>
      </w:r>
      <w:r w:rsidRPr="006E525B">
        <w:rPr>
          <w:color w:val="231F20"/>
          <w:lang w:val="ru-RU"/>
        </w:rPr>
        <w:t>более</w:t>
      </w:r>
      <w:r w:rsidRPr="006E525B">
        <w:rPr>
          <w:color w:val="231F20"/>
          <w:spacing w:val="40"/>
          <w:lang w:val="ru-RU"/>
        </w:rPr>
        <w:t xml:space="preserve"> </w:t>
      </w:r>
      <w:r w:rsidRPr="006E525B">
        <w:rPr>
          <w:color w:val="231F20"/>
          <w:lang w:val="ru-RU"/>
        </w:rPr>
        <w:t>красноречиво,</w:t>
      </w:r>
      <w:r w:rsidRPr="006E525B">
        <w:rPr>
          <w:color w:val="231F20"/>
          <w:spacing w:val="40"/>
          <w:lang w:val="ru-RU"/>
        </w:rPr>
        <w:t xml:space="preserve"> </w:t>
      </w:r>
      <w:r w:rsidRPr="006E525B">
        <w:rPr>
          <w:color w:val="231F20"/>
          <w:lang w:val="ru-RU"/>
        </w:rPr>
        <w:t>чем</w:t>
      </w:r>
      <w:r w:rsidRPr="006E525B">
        <w:rPr>
          <w:color w:val="231F20"/>
          <w:spacing w:val="40"/>
          <w:lang w:val="ru-RU"/>
        </w:rPr>
        <w:t xml:space="preserve"> </w:t>
      </w:r>
      <w:r w:rsidRPr="006E525B">
        <w:rPr>
          <w:color w:val="231F20"/>
          <w:lang w:val="ru-RU"/>
        </w:rPr>
        <w:t>«оставьте»,</w:t>
      </w:r>
      <w:r w:rsidRPr="006E525B">
        <w:rPr>
          <w:color w:val="231F20"/>
          <w:spacing w:val="40"/>
          <w:lang w:val="ru-RU"/>
        </w:rPr>
        <w:t xml:space="preserve"> </w:t>
      </w:r>
      <w:r w:rsidRPr="006E525B">
        <w:rPr>
          <w:color w:val="231F20"/>
          <w:lang w:val="ru-RU"/>
        </w:rPr>
        <w:t>по- скольку слово «избегайте» имеет смысл «оставьте и отдалитесь»:</w:t>
      </w:r>
    </w:p>
    <w:p w:rsidR="00C06D96" w:rsidRPr="006E525B" w:rsidRDefault="00000000">
      <w:pPr>
        <w:pStyle w:val="BodyText"/>
        <w:tabs>
          <w:tab w:val="left" w:pos="2396"/>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rPr>
          <w:sz w:val="34"/>
          <w:lang w:val="ru-RU"/>
        </w:rPr>
      </w:pPr>
    </w:p>
    <w:p w:rsidR="00C06D96" w:rsidRPr="006E525B" w:rsidRDefault="00000000">
      <w:pPr>
        <w:pStyle w:val="ListParagraph"/>
        <w:numPr>
          <w:ilvl w:val="0"/>
          <w:numId w:val="76"/>
        </w:numPr>
        <w:tabs>
          <w:tab w:val="left" w:pos="1111"/>
          <w:tab w:val="left" w:pos="2913"/>
          <w:tab w:val="left" w:pos="4469"/>
        </w:tabs>
        <w:spacing w:line="254" w:lineRule="auto"/>
        <w:ind w:left="443" w:firstLine="396"/>
        <w:jc w:val="left"/>
        <w:rPr>
          <w:lang w:val="ru-RU"/>
        </w:rPr>
      </w:pPr>
      <w:r w:rsidRPr="006E525B">
        <w:rPr>
          <w:color w:val="231F20"/>
          <w:lang w:val="ru-RU"/>
        </w:rPr>
        <w:t>«</w:t>
      </w:r>
      <w:r w:rsidRPr="006E525B">
        <w:rPr>
          <w:rFonts w:ascii="Charter-BoldItalic" w:hAnsi="Charter-BoldItalic"/>
          <w:b/>
          <w:i/>
          <w:color w:val="231F20"/>
          <w:lang w:val="ru-RU"/>
        </w:rPr>
        <w:t>Семи губительных грехов</w:t>
      </w:r>
      <w:r w:rsidRPr="006E525B">
        <w:rPr>
          <w:color w:val="231F20"/>
          <w:lang w:val="ru-RU"/>
        </w:rPr>
        <w:t>» не подразумевает, что смертных</w:t>
      </w:r>
      <w:r w:rsidRPr="006E525B">
        <w:rPr>
          <w:color w:val="231F20"/>
          <w:spacing w:val="40"/>
          <w:lang w:val="ru-RU"/>
        </w:rPr>
        <w:t xml:space="preserve"> </w:t>
      </w:r>
      <w:r w:rsidRPr="006E525B">
        <w:rPr>
          <w:color w:val="231F20"/>
          <w:lang w:val="ru-RU"/>
        </w:rPr>
        <w:t>грехов только семь: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76"/>
        </w:numPr>
        <w:tabs>
          <w:tab w:val="left" w:pos="1198"/>
        </w:tabs>
        <w:spacing w:before="74" w:line="254" w:lineRule="auto"/>
        <w:ind w:left="557" w:right="361" w:firstLine="396"/>
        <w:jc w:val="both"/>
        <w:rPr>
          <w:lang w:val="ru-RU"/>
        </w:rPr>
      </w:pPr>
      <w:r w:rsidRPr="006E525B">
        <w:rPr>
          <w:color w:val="231F20"/>
          <w:lang w:val="ru-RU"/>
        </w:rPr>
        <w:lastRenderedPageBreak/>
        <w:t xml:space="preserve">Имеет ли упоминание количества в шариатских текстах особый </w:t>
      </w:r>
      <w:r w:rsidRPr="006E525B">
        <w:rPr>
          <w:color w:val="231F20"/>
          <w:spacing w:val="-6"/>
          <w:lang w:val="ru-RU"/>
        </w:rPr>
        <w:t>смысл? ..................................................................................................................</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178"/>
        </w:tabs>
        <w:ind w:left="1177" w:right="0" w:hanging="224"/>
        <w:jc w:val="left"/>
        <w:rPr>
          <w:lang w:val="ru-RU"/>
        </w:rPr>
      </w:pPr>
      <w:r w:rsidRPr="006E525B">
        <w:rPr>
          <w:color w:val="231F20"/>
          <w:lang w:val="ru-RU"/>
        </w:rPr>
        <w:t>Почему</w:t>
      </w:r>
      <w:r w:rsidRPr="006E525B">
        <w:rPr>
          <w:color w:val="231F20"/>
          <w:spacing w:val="-1"/>
          <w:lang w:val="ru-RU"/>
        </w:rPr>
        <w:t xml:space="preserve"> </w:t>
      </w:r>
      <w:r w:rsidRPr="006E525B">
        <w:rPr>
          <w:color w:val="231F20"/>
          <w:lang w:val="ru-RU"/>
        </w:rPr>
        <w:t>оно</w:t>
      </w:r>
      <w:r w:rsidRPr="006E525B">
        <w:rPr>
          <w:color w:val="231F20"/>
          <w:spacing w:val="-1"/>
          <w:lang w:val="ru-RU"/>
        </w:rPr>
        <w:t xml:space="preserve"> </w:t>
      </w:r>
      <w:r w:rsidRPr="006E525B">
        <w:rPr>
          <w:color w:val="231F20"/>
          <w:lang w:val="ru-RU"/>
        </w:rPr>
        <w:t>упоминается,</w:t>
      </w:r>
      <w:r w:rsidRPr="006E525B">
        <w:rPr>
          <w:color w:val="231F20"/>
          <w:spacing w:val="-1"/>
          <w:lang w:val="ru-RU"/>
        </w:rPr>
        <w:t xml:space="preserve"> </w:t>
      </w:r>
      <w:r w:rsidRPr="006E525B">
        <w:rPr>
          <w:color w:val="231F20"/>
          <w:lang w:val="ru-RU"/>
        </w:rPr>
        <w:t>если</w:t>
      </w:r>
      <w:r w:rsidRPr="006E525B">
        <w:rPr>
          <w:color w:val="231F20"/>
          <w:spacing w:val="-1"/>
          <w:lang w:val="ru-RU"/>
        </w:rPr>
        <w:t xml:space="preserve"> </w:t>
      </w:r>
      <w:r w:rsidRPr="006E525B">
        <w:rPr>
          <w:color w:val="231F20"/>
          <w:lang w:val="ru-RU"/>
        </w:rPr>
        <w:t>у</w:t>
      </w:r>
      <w:r w:rsidRPr="006E525B">
        <w:rPr>
          <w:color w:val="231F20"/>
          <w:spacing w:val="-1"/>
          <w:lang w:val="ru-RU"/>
        </w:rPr>
        <w:t xml:space="preserve"> </w:t>
      </w:r>
      <w:r w:rsidRPr="006E525B">
        <w:rPr>
          <w:color w:val="231F20"/>
          <w:lang w:val="ru-RU"/>
        </w:rPr>
        <w:t>него</w:t>
      </w:r>
      <w:r w:rsidRPr="006E525B">
        <w:rPr>
          <w:color w:val="231F20"/>
          <w:spacing w:val="-1"/>
          <w:lang w:val="ru-RU"/>
        </w:rPr>
        <w:t xml:space="preserve"> </w:t>
      </w:r>
      <w:r w:rsidRPr="006E525B">
        <w:rPr>
          <w:color w:val="231F20"/>
          <w:lang w:val="ru-RU"/>
        </w:rPr>
        <w:t>нет</w:t>
      </w:r>
      <w:r w:rsidRPr="006E525B">
        <w:rPr>
          <w:color w:val="231F20"/>
          <w:spacing w:val="-1"/>
          <w:lang w:val="ru-RU"/>
        </w:rPr>
        <w:t xml:space="preserve"> </w:t>
      </w:r>
      <w:r w:rsidRPr="006E525B">
        <w:rPr>
          <w:color w:val="231F20"/>
          <w:lang w:val="ru-RU"/>
        </w:rPr>
        <w:t xml:space="preserve">значения? </w:t>
      </w:r>
      <w:r w:rsidRPr="006E525B">
        <w:rPr>
          <w:color w:val="231F20"/>
          <w:spacing w:val="-2"/>
          <w:lang w:val="ru-RU"/>
        </w:rPr>
        <w:t>.....................</w:t>
      </w:r>
    </w:p>
    <w:p w:rsidR="00C06D96" w:rsidRPr="006E525B" w:rsidRDefault="00000000">
      <w:pPr>
        <w:spacing w:before="16"/>
        <w:ind w:left="557"/>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208"/>
          <w:tab w:val="left" w:pos="4621"/>
          <w:tab w:val="left" w:pos="5709"/>
        </w:tabs>
        <w:ind w:left="1207" w:right="0" w:hanging="254"/>
        <w:jc w:val="left"/>
        <w:rPr>
          <w:lang w:val="ru-RU"/>
        </w:rPr>
      </w:pPr>
      <w:r w:rsidRPr="006E525B">
        <w:rPr>
          <w:color w:val="231F20"/>
          <w:lang w:val="ru-RU"/>
        </w:rPr>
        <w:t>Те,</w:t>
      </w:r>
      <w:r w:rsidRPr="006E525B">
        <w:rPr>
          <w:color w:val="231F20"/>
          <w:spacing w:val="-1"/>
          <w:lang w:val="ru-RU"/>
        </w:rPr>
        <w:t xml:space="preserve"> </w:t>
      </w:r>
      <w:r w:rsidRPr="006E525B">
        <w:rPr>
          <w:color w:val="231F20"/>
          <w:lang w:val="ru-RU"/>
        </w:rPr>
        <w:t xml:space="preserve">кого запрещено </w:t>
      </w:r>
      <w:r w:rsidRPr="006E525B">
        <w:rPr>
          <w:color w:val="231F20"/>
          <w:spacing w:val="-2"/>
          <w:lang w:val="ru-RU"/>
        </w:rPr>
        <w:t>убивать: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p>
    <w:p w:rsidR="00C06D96" w:rsidRPr="006E525B" w:rsidRDefault="00000000">
      <w:pPr>
        <w:pStyle w:val="BodyText"/>
        <w:tabs>
          <w:tab w:val="left" w:pos="2657"/>
          <w:tab w:val="left" w:pos="5289"/>
        </w:tabs>
        <w:spacing w:before="73"/>
        <w:ind w:left="954"/>
        <w:rPr>
          <w:lang w:val="ru-RU"/>
        </w:rPr>
      </w:pPr>
      <w:r w:rsidRPr="006E525B">
        <w:rPr>
          <w:color w:val="231F20"/>
          <w:spacing w:val="-2"/>
          <w:lang w:val="ru-RU"/>
        </w:rPr>
        <w:t>Запрещено: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поедание</w:t>
      </w:r>
      <w:r w:rsidRPr="006E525B">
        <w:rPr>
          <w:color w:val="231F20"/>
          <w:spacing w:val="4"/>
          <w:lang w:val="ru-RU"/>
        </w:rPr>
        <w:t xml:space="preserve"> </w:t>
      </w:r>
      <w:r w:rsidRPr="006E525B">
        <w:rPr>
          <w:color w:val="231F20"/>
          <w:spacing w:val="-4"/>
          <w:lang w:val="ru-RU"/>
        </w:rPr>
        <w:t>лихвы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не только</w:t>
      </w:r>
      <w:r w:rsidRPr="006E525B">
        <w:rPr>
          <w:color w:val="231F20"/>
          <w:spacing w:val="2"/>
          <w:lang w:val="ru-RU"/>
        </w:rPr>
        <w:t xml:space="preserve"> </w:t>
      </w:r>
      <w:r w:rsidRPr="006E525B">
        <w:rPr>
          <w:color w:val="231F20"/>
          <w:spacing w:val="-2"/>
          <w:lang w:val="ru-RU"/>
        </w:rPr>
        <w:t>поедание</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200"/>
        </w:tabs>
        <w:spacing w:line="254" w:lineRule="auto"/>
        <w:ind w:left="557" w:right="361" w:firstLine="396"/>
        <w:jc w:val="both"/>
        <w:rPr>
          <w:lang w:val="ru-RU"/>
        </w:rPr>
      </w:pPr>
      <w:r w:rsidRPr="006E525B">
        <w:rPr>
          <w:color w:val="231F20"/>
          <w:lang w:val="ru-RU"/>
        </w:rPr>
        <w:t>Сирота — это тот, у кого умер его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отец</w:t>
      </w:r>
      <w:r w:rsidRPr="006E525B">
        <w:rPr>
          <w:color w:val="231F20"/>
          <w:spacing w:val="80"/>
          <w:w w:val="150"/>
          <w:lang w:val="ru-RU"/>
        </w:rPr>
        <w:t xml:space="preserve"> </w:t>
      </w:r>
      <w:r w:rsidRPr="006E525B">
        <w:rPr>
          <w:color w:val="231F20"/>
          <w:lang w:val="ru-RU"/>
        </w:rPr>
        <w:t>/</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мать), будто то</w:t>
      </w:r>
      <w:r w:rsidRPr="006E525B">
        <w:rPr>
          <w:color w:val="231F20"/>
          <w:spacing w:val="-2"/>
          <w:lang w:val="ru-RU"/>
        </w:rPr>
        <w:t xml:space="preserve"> </w:t>
      </w:r>
      <w:r w:rsidRPr="006E525B">
        <w:rPr>
          <w:color w:val="231F20"/>
          <w:lang w:val="ru-RU"/>
        </w:rPr>
        <w:t>девочка</w:t>
      </w:r>
      <w:r w:rsidRPr="006E525B">
        <w:rPr>
          <w:color w:val="231F20"/>
          <w:spacing w:val="-2"/>
          <w:lang w:val="ru-RU"/>
        </w:rPr>
        <w:t xml:space="preserve"> </w:t>
      </w:r>
      <w:r w:rsidRPr="006E525B">
        <w:rPr>
          <w:color w:val="231F20"/>
          <w:lang w:val="ru-RU"/>
        </w:rPr>
        <w:t>или</w:t>
      </w:r>
      <w:r w:rsidRPr="006E525B">
        <w:rPr>
          <w:color w:val="231F20"/>
          <w:spacing w:val="-2"/>
          <w:lang w:val="ru-RU"/>
        </w:rPr>
        <w:t xml:space="preserve"> </w:t>
      </w:r>
      <w:r w:rsidRPr="006E525B">
        <w:rPr>
          <w:color w:val="231F20"/>
          <w:lang w:val="ru-RU"/>
        </w:rPr>
        <w:t>мальчик</w:t>
      </w:r>
      <w:r w:rsidRPr="006E525B">
        <w:rPr>
          <w:color w:val="231F20"/>
          <w:spacing w:val="-2"/>
          <w:lang w:val="ru-RU"/>
        </w:rPr>
        <w:t xml:space="preserve"> </w:t>
      </w:r>
      <w:r w:rsidRPr="006E525B">
        <w:rPr>
          <w:color w:val="231F20"/>
          <w:lang w:val="ru-RU"/>
        </w:rPr>
        <w:t>(</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w:t>
      </w:r>
      <w:r w:rsidRPr="006E525B">
        <w:rPr>
          <w:color w:val="231F20"/>
          <w:spacing w:val="80"/>
          <w:lang w:val="ru-RU"/>
        </w:rPr>
        <w:t xml:space="preserve"> </w:t>
      </w:r>
      <w:r w:rsidRPr="006E525B">
        <w:rPr>
          <w:color w:val="231F20"/>
          <w:lang w:val="ru-RU"/>
        </w:rPr>
        <w:t>/</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после)</w:t>
      </w:r>
      <w:r w:rsidRPr="006E525B">
        <w:rPr>
          <w:color w:val="231F20"/>
          <w:spacing w:val="-2"/>
          <w:lang w:val="ru-RU"/>
        </w:rPr>
        <w:t xml:space="preserve"> </w:t>
      </w:r>
      <w:r w:rsidRPr="006E525B">
        <w:rPr>
          <w:color w:val="231F20"/>
          <w:lang w:val="ru-RU"/>
        </w:rPr>
        <w:t>наступления</w:t>
      </w:r>
      <w:r w:rsidRPr="006E525B">
        <w:rPr>
          <w:color w:val="231F20"/>
          <w:spacing w:val="-2"/>
          <w:lang w:val="ru-RU"/>
        </w:rPr>
        <w:t xml:space="preserve"> </w:t>
      </w:r>
      <w:r w:rsidRPr="006E525B">
        <w:rPr>
          <w:color w:val="231F20"/>
          <w:lang w:val="ru-RU"/>
        </w:rPr>
        <w:t xml:space="preserve">совер- </w:t>
      </w:r>
      <w:r w:rsidRPr="006E525B">
        <w:rPr>
          <w:color w:val="231F20"/>
          <w:spacing w:val="-2"/>
          <w:lang w:val="ru-RU"/>
        </w:rPr>
        <w:t>шеннолетия.</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345"/>
          <w:tab w:val="left" w:pos="6111"/>
        </w:tabs>
        <w:spacing w:line="254" w:lineRule="auto"/>
        <w:ind w:left="557" w:right="361" w:firstLine="396"/>
        <w:jc w:val="both"/>
        <w:rPr>
          <w:lang w:val="ru-RU"/>
        </w:rPr>
      </w:pPr>
      <w:r w:rsidRPr="006E525B">
        <w:rPr>
          <w:color w:val="231F20"/>
          <w:lang w:val="ru-RU"/>
        </w:rPr>
        <w:t>Целомудренные — это: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свободные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 занимаю- щиеся прелюбодеянием.</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314"/>
        </w:tabs>
        <w:ind w:left="1313" w:right="0" w:hanging="360"/>
        <w:jc w:val="left"/>
        <w:rPr>
          <w:lang w:val="ru-RU"/>
        </w:rPr>
      </w:pPr>
      <w:r w:rsidRPr="006E525B">
        <w:rPr>
          <w:color w:val="231F20"/>
          <w:lang w:val="ru-RU"/>
        </w:rPr>
        <w:t>Правитель</w:t>
      </w:r>
      <w:r w:rsidRPr="006E525B">
        <w:rPr>
          <w:color w:val="231F20"/>
          <w:spacing w:val="15"/>
          <w:lang w:val="ru-RU"/>
        </w:rPr>
        <w:t xml:space="preserve"> </w:t>
      </w:r>
      <w:r w:rsidRPr="006E525B">
        <w:rPr>
          <w:color w:val="231F20"/>
          <w:lang w:val="ru-RU"/>
        </w:rPr>
        <w:t>обязан</w:t>
      </w:r>
      <w:r w:rsidRPr="006E525B">
        <w:rPr>
          <w:color w:val="231F20"/>
          <w:spacing w:val="15"/>
          <w:lang w:val="ru-RU"/>
        </w:rPr>
        <w:t xml:space="preserve"> </w:t>
      </w:r>
      <w:r w:rsidRPr="006E525B">
        <w:rPr>
          <w:color w:val="231F20"/>
          <w:lang w:val="ru-RU"/>
        </w:rPr>
        <w:t>казнить</w:t>
      </w:r>
      <w:r w:rsidRPr="006E525B">
        <w:rPr>
          <w:color w:val="231F20"/>
          <w:spacing w:val="16"/>
          <w:lang w:val="ru-RU"/>
        </w:rPr>
        <w:t xml:space="preserve"> </w:t>
      </w:r>
      <w:r w:rsidRPr="006E525B">
        <w:rPr>
          <w:color w:val="231F20"/>
          <w:spacing w:val="-2"/>
          <w:lang w:val="ru-RU"/>
        </w:rPr>
        <w:t>колдуна:</w:t>
      </w:r>
    </w:p>
    <w:p w:rsidR="00C06D96" w:rsidRPr="006E525B" w:rsidRDefault="00000000">
      <w:pPr>
        <w:pStyle w:val="BodyText"/>
        <w:tabs>
          <w:tab w:val="left" w:pos="3953"/>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требуя</w:t>
      </w:r>
      <w:r w:rsidRPr="006E525B">
        <w:rPr>
          <w:color w:val="231F20"/>
          <w:spacing w:val="1"/>
          <w:lang w:val="ru-RU"/>
        </w:rPr>
        <w:t xml:space="preserve"> </w:t>
      </w:r>
      <w:r w:rsidRPr="006E525B">
        <w:rPr>
          <w:color w:val="231F20"/>
          <w:spacing w:val="-2"/>
          <w:lang w:val="ru-RU"/>
        </w:rPr>
        <w:t>покаяния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после</w:t>
      </w:r>
      <w:r w:rsidRPr="006E525B">
        <w:rPr>
          <w:color w:val="231F20"/>
          <w:spacing w:val="3"/>
          <w:lang w:val="ru-RU"/>
        </w:rPr>
        <w:t xml:space="preserve"> </w:t>
      </w:r>
      <w:r w:rsidRPr="006E525B">
        <w:rPr>
          <w:color w:val="231F20"/>
          <w:spacing w:val="-2"/>
          <w:lang w:val="ru-RU"/>
        </w:rPr>
        <w:t>покаяния</w:t>
      </w:r>
    </w:p>
    <w:p w:rsidR="00C06D96" w:rsidRPr="006E525B" w:rsidRDefault="00C06D96">
      <w:pPr>
        <w:pStyle w:val="BodyText"/>
        <w:spacing w:before="10"/>
        <w:rPr>
          <w:sz w:val="33"/>
          <w:lang w:val="ru-RU"/>
        </w:rPr>
      </w:pPr>
    </w:p>
    <w:p w:rsidR="00C06D96" w:rsidRPr="006E525B" w:rsidRDefault="00000000">
      <w:pPr>
        <w:pStyle w:val="ListParagraph"/>
        <w:numPr>
          <w:ilvl w:val="0"/>
          <w:numId w:val="76"/>
        </w:numPr>
        <w:tabs>
          <w:tab w:val="left" w:pos="1336"/>
        </w:tabs>
        <w:ind w:left="1335" w:right="0" w:hanging="382"/>
        <w:jc w:val="left"/>
        <w:rPr>
          <w:lang w:val="ru-RU"/>
        </w:rPr>
      </w:pPr>
      <w:r w:rsidRPr="006E525B">
        <w:rPr>
          <w:rFonts w:ascii="Charter" w:hAnsi="Charter"/>
          <w:i/>
          <w:color w:val="231F20"/>
          <w:lang w:val="ru-RU"/>
        </w:rPr>
        <w:t>Джибт</w:t>
      </w:r>
      <w:r w:rsidRPr="006E525B">
        <w:rPr>
          <w:rFonts w:ascii="Charter" w:hAnsi="Charter"/>
          <w:i/>
          <w:color w:val="231F20"/>
          <w:spacing w:val="-2"/>
          <w:lang w:val="ru-RU"/>
        </w:rPr>
        <w:t xml:space="preserve"> </w:t>
      </w:r>
      <w:r w:rsidRPr="006E525B">
        <w:rPr>
          <w:color w:val="231F20"/>
          <w:lang w:val="ru-RU"/>
        </w:rPr>
        <w:t>—</w:t>
      </w:r>
      <w:r w:rsidRPr="006E525B">
        <w:rPr>
          <w:color w:val="231F20"/>
          <w:spacing w:val="2"/>
          <w:lang w:val="ru-RU"/>
        </w:rPr>
        <w:t xml:space="preserve"> </w:t>
      </w:r>
      <w:r w:rsidRPr="006E525B">
        <w:rPr>
          <w:color w:val="231F20"/>
          <w:spacing w:val="-4"/>
          <w:lang w:val="ru-RU"/>
        </w:rPr>
        <w:t>это:</w:t>
      </w:r>
    </w:p>
    <w:p w:rsidR="00C06D96" w:rsidRPr="006E525B" w:rsidRDefault="00000000">
      <w:pPr>
        <w:pStyle w:val="BodyText"/>
        <w:tabs>
          <w:tab w:val="left" w:pos="3084"/>
        </w:tabs>
        <w:spacing w:before="73"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колдовство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то, в чём нет блага, как колдовство и</w:t>
      </w:r>
      <w:r w:rsidRPr="006E525B">
        <w:rPr>
          <w:color w:val="231F20"/>
          <w:spacing w:val="40"/>
          <w:lang w:val="ru-RU"/>
        </w:rPr>
        <w:t xml:space="preserve"> </w:t>
      </w:r>
      <w:r w:rsidRPr="006E525B">
        <w:rPr>
          <w:color w:val="231F20"/>
          <w:lang w:val="ru-RU"/>
        </w:rPr>
        <w:t>тому подобное.</w:t>
      </w:r>
    </w:p>
    <w:p w:rsidR="00C06D96" w:rsidRPr="006E525B" w:rsidRDefault="00C06D96">
      <w:pPr>
        <w:pStyle w:val="BodyText"/>
        <w:spacing w:before="7"/>
        <w:rPr>
          <w:sz w:val="32"/>
          <w:lang w:val="ru-RU"/>
        </w:rPr>
      </w:pPr>
    </w:p>
    <w:p w:rsidR="00C06D96" w:rsidRPr="006E525B" w:rsidRDefault="00000000">
      <w:pPr>
        <w:pStyle w:val="ListParagraph"/>
        <w:numPr>
          <w:ilvl w:val="0"/>
          <w:numId w:val="76"/>
        </w:numPr>
        <w:tabs>
          <w:tab w:val="left" w:pos="1326"/>
        </w:tabs>
        <w:ind w:left="1325" w:right="0" w:hanging="372"/>
        <w:jc w:val="left"/>
        <w:rPr>
          <w:lang w:val="ru-RU"/>
        </w:rPr>
      </w:pPr>
      <w:r w:rsidRPr="006E525B">
        <w:rPr>
          <w:rFonts w:ascii="Charter" w:hAnsi="Charter"/>
          <w:i/>
          <w:color w:val="231F20"/>
          <w:lang w:val="ru-RU"/>
        </w:rPr>
        <w:t xml:space="preserve">Тагут </w:t>
      </w:r>
      <w:r w:rsidRPr="006E525B">
        <w:rPr>
          <w:color w:val="231F20"/>
          <w:lang w:val="ru-RU"/>
        </w:rPr>
        <w:t>—</w:t>
      </w:r>
      <w:r w:rsidRPr="006E525B">
        <w:rPr>
          <w:color w:val="231F20"/>
          <w:spacing w:val="2"/>
          <w:lang w:val="ru-RU"/>
        </w:rPr>
        <w:t xml:space="preserve"> </w:t>
      </w:r>
      <w:r w:rsidRPr="006E525B">
        <w:rPr>
          <w:color w:val="231F20"/>
          <w:spacing w:val="-4"/>
          <w:lang w:val="ru-RU"/>
        </w:rPr>
        <w:t>это:</w:t>
      </w:r>
    </w:p>
    <w:p w:rsidR="00C06D96" w:rsidRPr="006E525B" w:rsidRDefault="00000000">
      <w:pPr>
        <w:pStyle w:val="BodyText"/>
        <w:tabs>
          <w:tab w:val="left" w:pos="2704"/>
        </w:tabs>
        <w:spacing w:before="73" w:line="254" w:lineRule="auto"/>
        <w:ind w:left="557" w:right="36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шайтан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то, в отношении чего раб переходит границы</w:t>
      </w:r>
      <w:r w:rsidRPr="006E525B">
        <w:rPr>
          <w:color w:val="231F20"/>
          <w:spacing w:val="40"/>
          <w:lang w:val="ru-RU"/>
        </w:rPr>
        <w:t xml:space="preserve"> </w:t>
      </w:r>
      <w:r w:rsidRPr="006E525B">
        <w:rPr>
          <w:color w:val="231F20"/>
          <w:lang w:val="ru-RU"/>
        </w:rPr>
        <w:t>в поклонении, следовании или подчинении.</w:t>
      </w:r>
    </w:p>
    <w:p w:rsidR="00C06D96" w:rsidRPr="006E525B" w:rsidRDefault="00C06D96">
      <w:pPr>
        <w:pStyle w:val="BodyText"/>
        <w:spacing w:before="7"/>
        <w:rPr>
          <w:sz w:val="32"/>
          <w:lang w:val="ru-RU"/>
        </w:rPr>
      </w:pPr>
    </w:p>
    <w:p w:rsidR="00C06D96" w:rsidRPr="006E525B" w:rsidRDefault="00000000">
      <w:pPr>
        <w:pStyle w:val="ListParagraph"/>
        <w:numPr>
          <w:ilvl w:val="0"/>
          <w:numId w:val="76"/>
        </w:numPr>
        <w:tabs>
          <w:tab w:val="left" w:pos="1319"/>
        </w:tabs>
        <w:ind w:left="1318" w:right="0" w:hanging="365"/>
        <w:jc w:val="left"/>
        <w:rPr>
          <w:lang w:val="ru-RU"/>
        </w:rPr>
      </w:pPr>
      <w:r w:rsidRPr="006E525B">
        <w:rPr>
          <w:color w:val="231F20"/>
          <w:lang w:val="ru-RU"/>
        </w:rPr>
        <w:t>Гадание</w:t>
      </w:r>
      <w:r w:rsidRPr="006E525B">
        <w:rPr>
          <w:color w:val="231F20"/>
          <w:spacing w:val="5"/>
          <w:lang w:val="ru-RU"/>
        </w:rPr>
        <w:t xml:space="preserve"> </w:t>
      </w:r>
      <w:r w:rsidRPr="006E525B">
        <w:rPr>
          <w:color w:val="231F20"/>
          <w:lang w:val="ru-RU"/>
        </w:rPr>
        <w:t>по</w:t>
      </w:r>
      <w:r w:rsidRPr="006E525B">
        <w:rPr>
          <w:color w:val="231F20"/>
          <w:spacing w:val="7"/>
          <w:lang w:val="ru-RU"/>
        </w:rPr>
        <w:t xml:space="preserve"> </w:t>
      </w:r>
      <w:r w:rsidRPr="006E525B">
        <w:rPr>
          <w:color w:val="231F20"/>
          <w:lang w:val="ru-RU"/>
        </w:rPr>
        <w:t>полёту</w:t>
      </w:r>
      <w:r w:rsidRPr="006E525B">
        <w:rPr>
          <w:color w:val="231F20"/>
          <w:spacing w:val="5"/>
          <w:lang w:val="ru-RU"/>
        </w:rPr>
        <w:t xml:space="preserve"> </w:t>
      </w:r>
      <w:r w:rsidRPr="006E525B">
        <w:rPr>
          <w:color w:val="231F20"/>
          <w:lang w:val="ru-RU"/>
        </w:rPr>
        <w:t>птиц</w:t>
      </w:r>
      <w:r w:rsidRPr="006E525B">
        <w:rPr>
          <w:color w:val="231F20"/>
          <w:spacing w:val="6"/>
          <w:lang w:val="ru-RU"/>
        </w:rPr>
        <w:t xml:space="preserve"> </w:t>
      </w:r>
      <w:r w:rsidRPr="006E525B">
        <w:rPr>
          <w:color w:val="231F20"/>
          <w:lang w:val="ru-RU"/>
        </w:rPr>
        <w:t>из</w:t>
      </w:r>
      <w:r w:rsidRPr="006E525B">
        <w:rPr>
          <w:color w:val="231F20"/>
          <w:spacing w:val="7"/>
          <w:lang w:val="ru-RU"/>
        </w:rPr>
        <w:t xml:space="preserve"> </w:t>
      </w:r>
      <w:r w:rsidRPr="006E525B">
        <w:rPr>
          <w:color w:val="231F20"/>
          <w:lang w:val="ru-RU"/>
        </w:rPr>
        <w:t>суеверий</w:t>
      </w:r>
      <w:r w:rsidRPr="006E525B">
        <w:rPr>
          <w:color w:val="231F20"/>
          <w:spacing w:val="7"/>
          <w:lang w:val="ru-RU"/>
        </w:rPr>
        <w:t xml:space="preserve"> </w:t>
      </w:r>
      <w:r w:rsidRPr="006E525B">
        <w:rPr>
          <w:color w:val="231F20"/>
          <w:spacing w:val="-2"/>
          <w:lang w:val="ru-RU"/>
        </w:rPr>
        <w:t>(</w:t>
      </w:r>
      <w:r w:rsidRPr="006E525B">
        <w:rPr>
          <w:rFonts w:ascii="Charter" w:hAnsi="Charter"/>
          <w:i/>
          <w:color w:val="231F20"/>
          <w:spacing w:val="-2"/>
          <w:lang w:val="ru-RU"/>
        </w:rPr>
        <w:t>татайюр</w:t>
      </w:r>
      <w:r w:rsidRPr="006E525B">
        <w:rPr>
          <w:color w:val="231F20"/>
          <w:spacing w:val="-2"/>
          <w:lang w:val="ru-RU"/>
        </w:rPr>
        <w:t>).</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324"/>
        </w:tabs>
        <w:ind w:left="1323" w:right="0" w:hanging="370"/>
        <w:jc w:val="left"/>
        <w:rPr>
          <w:lang w:val="ru-RU"/>
        </w:rPr>
      </w:pPr>
      <w:r w:rsidRPr="006E525B">
        <w:rPr>
          <w:color w:val="231F20"/>
          <w:lang w:val="ru-RU"/>
        </w:rPr>
        <w:t>Изучивший</w:t>
      </w:r>
      <w:r w:rsidRPr="006E525B">
        <w:rPr>
          <w:color w:val="231F20"/>
          <w:spacing w:val="14"/>
          <w:lang w:val="ru-RU"/>
        </w:rPr>
        <w:t xml:space="preserve"> </w:t>
      </w:r>
      <w:r w:rsidRPr="006E525B">
        <w:rPr>
          <w:color w:val="231F20"/>
          <w:lang w:val="ru-RU"/>
        </w:rPr>
        <w:t>что-то</w:t>
      </w:r>
      <w:r w:rsidRPr="006E525B">
        <w:rPr>
          <w:color w:val="231F20"/>
          <w:spacing w:val="16"/>
          <w:lang w:val="ru-RU"/>
        </w:rPr>
        <w:t xml:space="preserve"> </w:t>
      </w:r>
      <w:r w:rsidRPr="006E525B">
        <w:rPr>
          <w:color w:val="231F20"/>
          <w:lang w:val="ru-RU"/>
        </w:rPr>
        <w:t>из</w:t>
      </w:r>
      <w:r w:rsidRPr="006E525B">
        <w:rPr>
          <w:color w:val="231F20"/>
          <w:spacing w:val="16"/>
          <w:lang w:val="ru-RU"/>
        </w:rPr>
        <w:t xml:space="preserve"> </w:t>
      </w:r>
      <w:r w:rsidRPr="006E525B">
        <w:rPr>
          <w:color w:val="231F20"/>
          <w:lang w:val="ru-RU"/>
        </w:rPr>
        <w:t>астрологии,</w:t>
      </w:r>
      <w:r w:rsidRPr="006E525B">
        <w:rPr>
          <w:color w:val="231F20"/>
          <w:spacing w:val="16"/>
          <w:lang w:val="ru-RU"/>
        </w:rPr>
        <w:t xml:space="preserve"> </w:t>
      </w:r>
      <w:r w:rsidRPr="006E525B">
        <w:rPr>
          <w:color w:val="231F20"/>
          <w:lang w:val="ru-RU"/>
        </w:rPr>
        <w:t>изучил</w:t>
      </w:r>
      <w:r w:rsidRPr="006E525B">
        <w:rPr>
          <w:color w:val="231F20"/>
          <w:spacing w:val="16"/>
          <w:lang w:val="ru-RU"/>
        </w:rPr>
        <w:t xml:space="preserve"> </w:t>
      </w:r>
      <w:r w:rsidRPr="006E525B">
        <w:rPr>
          <w:color w:val="231F20"/>
          <w:lang w:val="ru-RU"/>
        </w:rPr>
        <w:t>часть</w:t>
      </w:r>
      <w:r w:rsidRPr="006E525B">
        <w:rPr>
          <w:color w:val="231F20"/>
          <w:spacing w:val="17"/>
          <w:lang w:val="ru-RU"/>
        </w:rPr>
        <w:t xml:space="preserve"> </w:t>
      </w:r>
      <w:r w:rsidRPr="006E525B">
        <w:rPr>
          <w:color w:val="231F20"/>
          <w:spacing w:val="-2"/>
          <w:lang w:val="ru-RU"/>
        </w:rPr>
        <w:t>колдовства.</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343"/>
        </w:tabs>
        <w:spacing w:line="254" w:lineRule="auto"/>
        <w:ind w:left="557" w:right="362" w:firstLine="396"/>
        <w:jc w:val="both"/>
        <w:rPr>
          <w:lang w:val="ru-RU"/>
        </w:rPr>
      </w:pPr>
      <w:r w:rsidRPr="006E525B">
        <w:rPr>
          <w:color w:val="231F20"/>
          <w:lang w:val="ru-RU"/>
        </w:rPr>
        <w:t>Небесные</w:t>
      </w:r>
      <w:r w:rsidRPr="006E525B">
        <w:rPr>
          <w:color w:val="231F20"/>
          <w:spacing w:val="23"/>
          <w:lang w:val="ru-RU"/>
        </w:rPr>
        <w:t xml:space="preserve"> </w:t>
      </w:r>
      <w:r w:rsidRPr="006E525B">
        <w:rPr>
          <w:color w:val="231F20"/>
          <w:lang w:val="ru-RU"/>
        </w:rPr>
        <w:t>тела:</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оказывают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w:t>
      </w:r>
      <w:r w:rsidRPr="006E525B">
        <w:rPr>
          <w:color w:val="231F20"/>
          <w:spacing w:val="23"/>
          <w:lang w:val="ru-RU"/>
        </w:rPr>
        <w:t xml:space="preserve"> </w:t>
      </w:r>
      <w:r w:rsidRPr="006E525B">
        <w:rPr>
          <w:color w:val="231F20"/>
          <w:lang w:val="ru-RU"/>
        </w:rPr>
        <w:t>оказывают</w:t>
      </w:r>
      <w:r w:rsidRPr="006E525B">
        <w:rPr>
          <w:color w:val="231F20"/>
          <w:spacing w:val="23"/>
          <w:lang w:val="ru-RU"/>
        </w:rPr>
        <w:t xml:space="preserve"> </w:t>
      </w:r>
      <w:r w:rsidRPr="006E525B">
        <w:rPr>
          <w:color w:val="231F20"/>
          <w:lang w:val="ru-RU"/>
        </w:rPr>
        <w:t>влияния на то, что происходит на земле.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76"/>
        </w:numPr>
        <w:tabs>
          <w:tab w:val="left" w:pos="1182"/>
        </w:tabs>
        <w:spacing w:before="74"/>
        <w:ind w:left="1181" w:right="0" w:hanging="342"/>
        <w:jc w:val="left"/>
        <w:rPr>
          <w:lang w:val="ru-RU"/>
        </w:rPr>
      </w:pPr>
      <w:r w:rsidRPr="006E525B">
        <w:rPr>
          <w:color w:val="231F20"/>
          <w:lang w:val="ru-RU"/>
        </w:rPr>
        <w:lastRenderedPageBreak/>
        <w:t>Виды</w:t>
      </w:r>
      <w:r w:rsidRPr="006E525B">
        <w:rPr>
          <w:color w:val="231F20"/>
          <w:spacing w:val="3"/>
          <w:lang w:val="ru-RU"/>
        </w:rPr>
        <w:t xml:space="preserve"> </w:t>
      </w:r>
      <w:r w:rsidRPr="006E525B">
        <w:rPr>
          <w:color w:val="231F20"/>
          <w:lang w:val="ru-RU"/>
        </w:rPr>
        <w:t>наук</w:t>
      </w:r>
      <w:r w:rsidRPr="006E525B">
        <w:rPr>
          <w:color w:val="231F20"/>
          <w:spacing w:val="4"/>
          <w:lang w:val="ru-RU"/>
        </w:rPr>
        <w:t xml:space="preserve"> </w:t>
      </w:r>
      <w:r w:rsidRPr="006E525B">
        <w:rPr>
          <w:color w:val="231F20"/>
          <w:lang w:val="ru-RU"/>
        </w:rPr>
        <w:t>о</w:t>
      </w:r>
      <w:r w:rsidRPr="006E525B">
        <w:rPr>
          <w:color w:val="231F20"/>
          <w:spacing w:val="5"/>
          <w:lang w:val="ru-RU"/>
        </w:rPr>
        <w:t xml:space="preserve"> </w:t>
      </w:r>
      <w:r w:rsidRPr="006E525B">
        <w:rPr>
          <w:color w:val="231F20"/>
          <w:spacing w:val="-2"/>
          <w:lang w:val="ru-RU"/>
        </w:rPr>
        <w:t>звёздах:</w:t>
      </w:r>
    </w:p>
    <w:p w:rsidR="00C06D96" w:rsidRPr="006E525B" w:rsidRDefault="00000000">
      <w:pPr>
        <w:pStyle w:val="BodyText"/>
        <w:spacing w:before="73"/>
        <w:ind w:left="840"/>
        <w:rPr>
          <w:lang w:val="ru-RU"/>
        </w:rPr>
      </w:pPr>
      <w:r w:rsidRPr="006E525B">
        <w:rPr>
          <w:color w:val="231F20"/>
          <w:spacing w:val="-4"/>
          <w:lang w:val="ru-RU"/>
        </w:rPr>
        <w:t>1)</w:t>
      </w:r>
      <w:r w:rsidRPr="006E525B">
        <w:rPr>
          <w:color w:val="231F20"/>
          <w:spacing w:val="-8"/>
          <w:lang w:val="ru-RU"/>
        </w:rPr>
        <w:t xml:space="preserve"> </w:t>
      </w:r>
      <w:r w:rsidRPr="006E525B">
        <w:rPr>
          <w:color w:val="231F20"/>
          <w:spacing w:val="-4"/>
          <w:lang w:val="ru-RU"/>
        </w:rPr>
        <w:t>........................................</w:t>
      </w:r>
      <w:r w:rsidRPr="006E525B">
        <w:rPr>
          <w:color w:val="231F20"/>
          <w:spacing w:val="-8"/>
          <w:lang w:val="ru-RU"/>
        </w:rPr>
        <w:t xml:space="preserve"> </w:t>
      </w:r>
      <w:r w:rsidRPr="006E525B">
        <w:rPr>
          <w:color w:val="231F20"/>
          <w:spacing w:val="-4"/>
          <w:lang w:val="ru-RU"/>
        </w:rPr>
        <w:t>его</w:t>
      </w:r>
      <w:r w:rsidRPr="006E525B">
        <w:rPr>
          <w:color w:val="231F20"/>
          <w:spacing w:val="-8"/>
          <w:lang w:val="ru-RU"/>
        </w:rPr>
        <w:t xml:space="preserve"> </w:t>
      </w:r>
      <w:r w:rsidRPr="006E525B">
        <w:rPr>
          <w:color w:val="231F20"/>
          <w:spacing w:val="-4"/>
          <w:lang w:val="ru-RU"/>
        </w:rPr>
        <w:t>положение</w:t>
      </w:r>
      <w:r w:rsidRPr="006E525B">
        <w:rPr>
          <w:color w:val="231F20"/>
          <w:spacing w:val="-8"/>
          <w:lang w:val="ru-RU"/>
        </w:rPr>
        <w:t xml:space="preserve"> </w:t>
      </w:r>
      <w:r w:rsidRPr="006E525B">
        <w:rPr>
          <w:color w:val="231F20"/>
          <w:spacing w:val="-4"/>
          <w:lang w:val="ru-RU"/>
        </w:rPr>
        <w:t>........................................</w:t>
      </w:r>
    </w:p>
    <w:p w:rsidR="00C06D96" w:rsidRPr="006E525B" w:rsidRDefault="00000000">
      <w:pPr>
        <w:pStyle w:val="BodyText"/>
        <w:spacing w:before="73"/>
        <w:ind w:left="840"/>
        <w:rPr>
          <w:lang w:val="ru-RU"/>
        </w:rPr>
      </w:pPr>
      <w:r w:rsidRPr="006E525B">
        <w:rPr>
          <w:color w:val="231F20"/>
          <w:spacing w:val="-4"/>
          <w:lang w:val="ru-RU"/>
        </w:rPr>
        <w:t>2)</w:t>
      </w:r>
      <w:r w:rsidRPr="006E525B">
        <w:rPr>
          <w:color w:val="231F20"/>
          <w:spacing w:val="-7"/>
          <w:lang w:val="ru-RU"/>
        </w:rPr>
        <w:t xml:space="preserve"> </w:t>
      </w:r>
      <w:r w:rsidRPr="006E525B">
        <w:rPr>
          <w:color w:val="231F20"/>
          <w:spacing w:val="-4"/>
          <w:lang w:val="ru-RU"/>
        </w:rPr>
        <w:t>........................................</w:t>
      </w:r>
      <w:r w:rsidRPr="006E525B">
        <w:rPr>
          <w:color w:val="231F20"/>
          <w:spacing w:val="-6"/>
          <w:lang w:val="ru-RU"/>
        </w:rPr>
        <w:t xml:space="preserve"> </w:t>
      </w:r>
      <w:r w:rsidRPr="006E525B">
        <w:rPr>
          <w:color w:val="231F20"/>
          <w:spacing w:val="-4"/>
          <w:lang w:val="ru-RU"/>
        </w:rPr>
        <w:t>его</w:t>
      </w:r>
      <w:r w:rsidRPr="006E525B">
        <w:rPr>
          <w:color w:val="231F20"/>
          <w:spacing w:val="-6"/>
          <w:lang w:val="ru-RU"/>
        </w:rPr>
        <w:t xml:space="preserve"> </w:t>
      </w:r>
      <w:r w:rsidRPr="006E525B">
        <w:rPr>
          <w:color w:val="231F20"/>
          <w:spacing w:val="-4"/>
          <w:lang w:val="ru-RU"/>
        </w:rPr>
        <w:t>положение</w:t>
      </w:r>
      <w:r w:rsidRPr="006E525B">
        <w:rPr>
          <w:color w:val="231F20"/>
          <w:spacing w:val="-6"/>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213"/>
        </w:tabs>
        <w:ind w:left="1212" w:right="0" w:hanging="373"/>
        <w:jc w:val="left"/>
        <w:rPr>
          <w:lang w:val="ru-RU"/>
        </w:rPr>
      </w:pPr>
      <w:r w:rsidRPr="006E525B">
        <w:rPr>
          <w:color w:val="231F20"/>
          <w:lang w:val="ru-RU"/>
        </w:rPr>
        <w:t>Сплетни</w:t>
      </w:r>
      <w:r w:rsidRPr="006E525B">
        <w:rPr>
          <w:color w:val="231F20"/>
          <w:spacing w:val="10"/>
          <w:lang w:val="ru-RU"/>
        </w:rPr>
        <w:t xml:space="preserve"> </w:t>
      </w:r>
      <w:r w:rsidRPr="006E525B">
        <w:rPr>
          <w:color w:val="231F20"/>
          <w:lang w:val="ru-RU"/>
        </w:rPr>
        <w:t>упомянуты</w:t>
      </w:r>
      <w:r w:rsidRPr="006E525B">
        <w:rPr>
          <w:color w:val="231F20"/>
          <w:spacing w:val="9"/>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главе</w:t>
      </w:r>
      <w:r w:rsidRPr="006E525B">
        <w:rPr>
          <w:color w:val="231F20"/>
          <w:spacing w:val="10"/>
          <w:lang w:val="ru-RU"/>
        </w:rPr>
        <w:t xml:space="preserve"> </w:t>
      </w:r>
      <w:r w:rsidRPr="006E525B">
        <w:rPr>
          <w:color w:val="231F20"/>
          <w:lang w:val="ru-RU"/>
        </w:rPr>
        <w:t>о</w:t>
      </w:r>
      <w:r w:rsidRPr="006E525B">
        <w:rPr>
          <w:color w:val="231F20"/>
          <w:spacing w:val="10"/>
          <w:lang w:val="ru-RU"/>
        </w:rPr>
        <w:t xml:space="preserve"> </w:t>
      </w:r>
      <w:r w:rsidRPr="006E525B">
        <w:rPr>
          <w:color w:val="231F20"/>
          <w:lang w:val="ru-RU"/>
        </w:rPr>
        <w:t>колдовстве</w:t>
      </w:r>
      <w:r w:rsidRPr="006E525B">
        <w:rPr>
          <w:color w:val="231F20"/>
          <w:spacing w:val="9"/>
          <w:lang w:val="ru-RU"/>
        </w:rPr>
        <w:t xml:space="preserve"> </w:t>
      </w:r>
      <w:r w:rsidRPr="006E525B">
        <w:rPr>
          <w:color w:val="231F20"/>
          <w:lang w:val="ru-RU"/>
        </w:rPr>
        <w:t>по</w:t>
      </w:r>
      <w:r w:rsidRPr="006E525B">
        <w:rPr>
          <w:color w:val="231F20"/>
          <w:spacing w:val="11"/>
          <w:lang w:val="ru-RU"/>
        </w:rPr>
        <w:t xml:space="preserve"> </w:t>
      </w:r>
      <w:r w:rsidRPr="006E525B">
        <w:rPr>
          <w:color w:val="231F20"/>
          <w:spacing w:val="-2"/>
          <w:lang w:val="ru-RU"/>
        </w:rPr>
        <w:t>причине: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ошибки</w:t>
      </w:r>
      <w:r w:rsidRPr="006E525B">
        <w:rPr>
          <w:color w:val="231F20"/>
          <w:spacing w:val="4"/>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некоторых</w:t>
      </w:r>
      <w:r w:rsidRPr="006E525B">
        <w:rPr>
          <w:color w:val="231F20"/>
          <w:spacing w:val="4"/>
          <w:lang w:val="ru-RU"/>
        </w:rPr>
        <w:t xml:space="preserve"> </w:t>
      </w:r>
      <w:r w:rsidRPr="006E525B">
        <w:rPr>
          <w:color w:val="231F20"/>
          <w:lang w:val="ru-RU"/>
        </w:rPr>
        <w:t>копиях</w:t>
      </w:r>
      <w:r w:rsidRPr="006E525B">
        <w:rPr>
          <w:color w:val="231F20"/>
          <w:spacing w:val="4"/>
          <w:lang w:val="ru-RU"/>
        </w:rPr>
        <w:t xml:space="preserve"> </w:t>
      </w:r>
      <w:r w:rsidRPr="006E525B">
        <w:rPr>
          <w:color w:val="231F20"/>
          <w:spacing w:val="-4"/>
          <w:lang w:val="ru-RU"/>
        </w:rPr>
        <w:t>книги</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имеют</w:t>
      </w:r>
      <w:r w:rsidRPr="006E525B">
        <w:rPr>
          <w:color w:val="231F20"/>
          <w:spacing w:val="4"/>
          <w:lang w:val="ru-RU"/>
        </w:rPr>
        <w:t xml:space="preserve"> </w:t>
      </w:r>
      <w:r w:rsidRPr="006E525B">
        <w:rPr>
          <w:color w:val="231F20"/>
          <w:lang w:val="ru-RU"/>
        </w:rPr>
        <w:t>общее</w:t>
      </w:r>
      <w:r w:rsidRPr="006E525B">
        <w:rPr>
          <w:color w:val="231F20"/>
          <w:spacing w:val="3"/>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колдовством</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разделении</w:t>
      </w:r>
      <w:r w:rsidRPr="006E525B">
        <w:rPr>
          <w:color w:val="231F20"/>
          <w:spacing w:val="6"/>
          <w:lang w:val="ru-RU"/>
        </w:rPr>
        <w:t xml:space="preserve"> </w:t>
      </w:r>
      <w:r w:rsidRPr="006E525B">
        <w:rPr>
          <w:color w:val="231F20"/>
          <w:spacing w:val="-2"/>
          <w:lang w:val="ru-RU"/>
        </w:rPr>
        <w:t>людей</w:t>
      </w:r>
    </w:p>
    <w:p w:rsidR="00C06D96" w:rsidRPr="006E525B" w:rsidRDefault="00C06D96">
      <w:pPr>
        <w:pStyle w:val="BodyText"/>
        <w:rPr>
          <w:sz w:val="34"/>
          <w:lang w:val="ru-RU"/>
        </w:rPr>
      </w:pPr>
    </w:p>
    <w:p w:rsidR="00C06D96" w:rsidRPr="006E525B" w:rsidRDefault="00000000">
      <w:pPr>
        <w:pStyle w:val="Heading4"/>
        <w:numPr>
          <w:ilvl w:val="0"/>
          <w:numId w:val="76"/>
        </w:numPr>
        <w:tabs>
          <w:tab w:val="left" w:pos="1198"/>
        </w:tabs>
        <w:ind w:left="1198" w:hanging="358"/>
        <w:jc w:val="left"/>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Поистине,</w:t>
      </w:r>
      <w:r w:rsidRPr="006E525B">
        <w:rPr>
          <w:color w:val="231F20"/>
          <w:spacing w:val="9"/>
          <w:lang w:val="ru-RU"/>
        </w:rPr>
        <w:t xml:space="preserve"> </w:t>
      </w:r>
      <w:r w:rsidRPr="006E525B">
        <w:rPr>
          <w:color w:val="231F20"/>
          <w:lang w:val="ru-RU"/>
        </w:rPr>
        <w:t>в</w:t>
      </w:r>
      <w:r w:rsidRPr="006E525B">
        <w:rPr>
          <w:color w:val="231F20"/>
          <w:spacing w:val="9"/>
          <w:lang w:val="ru-RU"/>
        </w:rPr>
        <w:t xml:space="preserve"> </w:t>
      </w:r>
      <w:r w:rsidRPr="006E525B">
        <w:rPr>
          <w:color w:val="231F20"/>
          <w:lang w:val="ru-RU"/>
        </w:rPr>
        <w:t>красноречии</w:t>
      </w:r>
      <w:r w:rsidRPr="006E525B">
        <w:rPr>
          <w:color w:val="231F20"/>
          <w:spacing w:val="8"/>
          <w:lang w:val="ru-RU"/>
        </w:rPr>
        <w:t xml:space="preserve"> </w:t>
      </w:r>
      <w:r w:rsidRPr="006E525B">
        <w:rPr>
          <w:color w:val="231F20"/>
          <w:lang w:val="ru-RU"/>
        </w:rPr>
        <w:t>есть</w:t>
      </w:r>
      <w:r w:rsidRPr="006E525B">
        <w:rPr>
          <w:color w:val="231F20"/>
          <w:spacing w:val="10"/>
          <w:lang w:val="ru-RU"/>
        </w:rPr>
        <w:t xml:space="preserve"> </w:t>
      </w:r>
      <w:r w:rsidRPr="006E525B">
        <w:rPr>
          <w:color w:val="231F20"/>
          <w:spacing w:val="-2"/>
          <w:lang w:val="ru-RU"/>
        </w:rPr>
        <w:t>колдовство</w:t>
      </w:r>
      <w:r w:rsidRPr="006E525B">
        <w:rPr>
          <w:rFonts w:ascii="Charter-Roman" w:hAnsi="Charter-Roman"/>
          <w:b w:val="0"/>
          <w:i w:val="0"/>
          <w:color w:val="231F20"/>
          <w:spacing w:val="-2"/>
          <w:lang w:val="ru-RU"/>
        </w:rPr>
        <w:t>»:</w:t>
      </w:r>
    </w:p>
    <w:p w:rsidR="00C06D96" w:rsidRPr="006E525B" w:rsidRDefault="00000000">
      <w:pPr>
        <w:pStyle w:val="BodyText"/>
        <w:tabs>
          <w:tab w:val="left" w:pos="348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это</w:t>
      </w:r>
      <w:r w:rsidRPr="006E525B">
        <w:rPr>
          <w:color w:val="231F20"/>
          <w:spacing w:val="3"/>
          <w:lang w:val="ru-RU"/>
        </w:rPr>
        <w:t xml:space="preserve"> </w:t>
      </w:r>
      <w:r w:rsidRPr="006E525B">
        <w:rPr>
          <w:color w:val="231F20"/>
          <w:spacing w:val="-2"/>
          <w:lang w:val="ru-RU"/>
        </w:rPr>
        <w:t>восхваление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это</w:t>
      </w:r>
      <w:r w:rsidRPr="006E525B">
        <w:rPr>
          <w:color w:val="231F20"/>
          <w:spacing w:val="3"/>
          <w:lang w:val="ru-RU"/>
        </w:rPr>
        <w:t xml:space="preserve"> </w:t>
      </w:r>
      <w:r w:rsidRPr="006E525B">
        <w:rPr>
          <w:color w:val="231F20"/>
          <w:spacing w:val="-2"/>
          <w:lang w:val="ru-RU"/>
        </w:rPr>
        <w:t>порицание</w:t>
      </w:r>
    </w:p>
    <w:p w:rsidR="00C06D96" w:rsidRPr="006E525B" w:rsidRDefault="00000000">
      <w:pPr>
        <w:pStyle w:val="BodyText"/>
        <w:spacing w:before="70"/>
        <w:ind w:left="840"/>
        <w:rPr>
          <w:rFonts w:ascii="Charter" w:hAnsi="Charter"/>
          <w:i/>
          <w:lang w:val="ru-RU"/>
        </w:rPr>
      </w:pP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это</w:t>
      </w:r>
      <w:r w:rsidRPr="006E525B">
        <w:rPr>
          <w:color w:val="231F20"/>
          <w:spacing w:val="13"/>
          <w:lang w:val="ru-RU"/>
        </w:rPr>
        <w:t xml:space="preserve"> </w:t>
      </w:r>
      <w:r w:rsidRPr="006E525B">
        <w:rPr>
          <w:color w:val="231F20"/>
          <w:lang w:val="ru-RU"/>
        </w:rPr>
        <w:t>разъяснение</w:t>
      </w:r>
      <w:r w:rsidRPr="006E525B">
        <w:rPr>
          <w:color w:val="231F20"/>
          <w:spacing w:val="12"/>
          <w:lang w:val="ru-RU"/>
        </w:rPr>
        <w:t xml:space="preserve"> </w:t>
      </w:r>
      <w:r w:rsidRPr="006E525B">
        <w:rPr>
          <w:color w:val="231F20"/>
          <w:lang w:val="ru-RU"/>
        </w:rPr>
        <w:t>того,</w:t>
      </w:r>
      <w:r w:rsidRPr="006E525B">
        <w:rPr>
          <w:color w:val="231F20"/>
          <w:spacing w:val="13"/>
          <w:lang w:val="ru-RU"/>
        </w:rPr>
        <w:t xml:space="preserve"> </w:t>
      </w:r>
      <w:r w:rsidRPr="006E525B">
        <w:rPr>
          <w:color w:val="231F20"/>
          <w:lang w:val="ru-RU"/>
        </w:rPr>
        <w:t>что</w:t>
      </w:r>
      <w:r w:rsidRPr="006E525B">
        <w:rPr>
          <w:color w:val="231F20"/>
          <w:spacing w:val="12"/>
          <w:lang w:val="ru-RU"/>
        </w:rPr>
        <w:t xml:space="preserve"> </w:t>
      </w:r>
      <w:r w:rsidRPr="006E525B">
        <w:rPr>
          <w:color w:val="231F20"/>
          <w:lang w:val="ru-RU"/>
        </w:rPr>
        <w:t>есть</w:t>
      </w:r>
      <w:r w:rsidRPr="006E525B">
        <w:rPr>
          <w:color w:val="231F20"/>
          <w:spacing w:val="13"/>
          <w:lang w:val="ru-RU"/>
        </w:rPr>
        <w:t xml:space="preserve"> </w:t>
      </w:r>
      <w:r w:rsidRPr="006E525B">
        <w:rPr>
          <w:color w:val="231F20"/>
          <w:lang w:val="ru-RU"/>
        </w:rPr>
        <w:t>в</w:t>
      </w:r>
      <w:r w:rsidRPr="006E525B">
        <w:rPr>
          <w:color w:val="231F20"/>
          <w:spacing w:val="12"/>
          <w:lang w:val="ru-RU"/>
        </w:rPr>
        <w:t xml:space="preserve"> </w:t>
      </w:r>
      <w:r w:rsidRPr="006E525B">
        <w:rPr>
          <w:color w:val="231F20"/>
          <w:lang w:val="ru-RU"/>
        </w:rPr>
        <w:t>действительности,</w:t>
      </w:r>
      <w:r w:rsidRPr="006E525B">
        <w:rPr>
          <w:color w:val="231F20"/>
          <w:spacing w:val="13"/>
          <w:lang w:val="ru-RU"/>
        </w:rPr>
        <w:t xml:space="preserve"> </w:t>
      </w:r>
      <w:r w:rsidRPr="006E525B">
        <w:rPr>
          <w:color w:val="231F20"/>
          <w:lang w:val="ru-RU"/>
        </w:rPr>
        <w:t>а</w:t>
      </w:r>
      <w:r w:rsidRPr="006E525B">
        <w:rPr>
          <w:color w:val="231F20"/>
          <w:spacing w:val="12"/>
          <w:lang w:val="ru-RU"/>
        </w:rPr>
        <w:t xml:space="preserve"> </w:t>
      </w:r>
      <w:r w:rsidRPr="006E525B">
        <w:rPr>
          <w:color w:val="231F20"/>
          <w:lang w:val="ru-RU"/>
        </w:rPr>
        <w:t>его</w:t>
      </w:r>
      <w:r w:rsidRPr="006E525B">
        <w:rPr>
          <w:color w:val="231F20"/>
          <w:spacing w:val="13"/>
          <w:lang w:val="ru-RU"/>
        </w:rPr>
        <w:t xml:space="preserve"> </w:t>
      </w:r>
      <w:r w:rsidRPr="006E525B">
        <w:rPr>
          <w:rFonts w:ascii="Charter" w:hAnsi="Charter"/>
          <w:i/>
          <w:color w:val="231F20"/>
          <w:spacing w:val="-4"/>
          <w:lang w:val="ru-RU"/>
        </w:rPr>
        <w:t>хукм</w:t>
      </w:r>
    </w:p>
    <w:p w:rsidR="00C06D96" w:rsidRPr="006E525B" w:rsidRDefault="00000000">
      <w:pPr>
        <w:pStyle w:val="BodyText"/>
        <w:spacing w:before="16"/>
        <w:ind w:left="443"/>
        <w:rPr>
          <w:lang w:val="ru-RU"/>
        </w:rPr>
      </w:pPr>
      <w:r w:rsidRPr="006E525B">
        <w:rPr>
          <w:color w:val="231F20"/>
          <w:lang w:val="ru-RU"/>
        </w:rPr>
        <w:t>зависит</w:t>
      </w:r>
      <w:r w:rsidRPr="006E525B">
        <w:rPr>
          <w:color w:val="231F20"/>
          <w:spacing w:val="5"/>
          <w:lang w:val="ru-RU"/>
        </w:rPr>
        <w:t xml:space="preserve"> </w:t>
      </w:r>
      <w:r w:rsidRPr="006E525B">
        <w:rPr>
          <w:color w:val="231F20"/>
          <w:lang w:val="ru-RU"/>
        </w:rPr>
        <w:t>от</w:t>
      </w:r>
      <w:r w:rsidRPr="006E525B">
        <w:rPr>
          <w:color w:val="231F20"/>
          <w:spacing w:val="6"/>
          <w:lang w:val="ru-RU"/>
        </w:rPr>
        <w:t xml:space="preserve"> </w:t>
      </w:r>
      <w:r w:rsidRPr="006E525B">
        <w:rPr>
          <w:color w:val="231F20"/>
          <w:lang w:val="ru-RU"/>
        </w:rPr>
        <w:t>его</w:t>
      </w:r>
      <w:r w:rsidRPr="006E525B">
        <w:rPr>
          <w:color w:val="231F20"/>
          <w:spacing w:val="7"/>
          <w:lang w:val="ru-RU"/>
        </w:rPr>
        <w:t xml:space="preserve"> </w:t>
      </w:r>
      <w:r w:rsidRPr="006E525B">
        <w:rPr>
          <w:color w:val="231F20"/>
          <w:spacing w:val="-2"/>
          <w:lang w:val="ru-RU"/>
        </w:rPr>
        <w:t>следов.</w:t>
      </w:r>
    </w:p>
    <w:p w:rsidR="00C06D96" w:rsidRPr="006E525B" w:rsidRDefault="00C06D96">
      <w:pPr>
        <w:pStyle w:val="BodyText"/>
        <w:spacing w:before="10"/>
        <w:rPr>
          <w:sz w:val="33"/>
          <w:lang w:val="ru-RU"/>
        </w:rPr>
      </w:pPr>
    </w:p>
    <w:p w:rsidR="00C06D96" w:rsidRPr="006E525B" w:rsidRDefault="00000000">
      <w:pPr>
        <w:pStyle w:val="ListParagraph"/>
        <w:numPr>
          <w:ilvl w:val="0"/>
          <w:numId w:val="76"/>
        </w:numPr>
        <w:tabs>
          <w:tab w:val="left" w:pos="1220"/>
        </w:tabs>
        <w:ind w:left="1219" w:right="0" w:hanging="380"/>
        <w:jc w:val="left"/>
        <w:rPr>
          <w:lang w:val="ru-RU"/>
        </w:rPr>
      </w:pPr>
      <w:r w:rsidRPr="006E525B">
        <w:rPr>
          <w:color w:val="231F20"/>
          <w:lang w:val="ru-RU"/>
        </w:rPr>
        <w:t>Прорицатель</w:t>
      </w:r>
      <w:r w:rsidRPr="006E525B">
        <w:rPr>
          <w:color w:val="231F20"/>
          <w:spacing w:val="-2"/>
          <w:lang w:val="ru-RU"/>
        </w:rPr>
        <w:t xml:space="preserve"> </w:t>
      </w:r>
      <w:r w:rsidRPr="006E525B">
        <w:rPr>
          <w:color w:val="231F20"/>
          <w:lang w:val="ru-RU"/>
        </w:rPr>
        <w:t>(</w:t>
      </w:r>
      <w:r w:rsidRPr="006E525B">
        <w:rPr>
          <w:rFonts w:ascii="Charter" w:hAnsi="Charter"/>
          <w:i/>
          <w:color w:val="231F20"/>
          <w:lang w:val="ru-RU"/>
        </w:rPr>
        <w:t>‘арраф</w:t>
      </w:r>
      <w:r w:rsidRPr="006E525B">
        <w:rPr>
          <w:color w:val="231F20"/>
          <w:lang w:val="ru-RU"/>
        </w:rPr>
        <w:t>)</w:t>
      </w:r>
      <w:r w:rsidRPr="006E525B">
        <w:rPr>
          <w:color w:val="231F20"/>
          <w:spacing w:val="-2"/>
          <w:lang w:val="ru-RU"/>
        </w:rPr>
        <w:t xml:space="preserve"> </w:t>
      </w:r>
      <w:r w:rsidRPr="006E525B">
        <w:rPr>
          <w:color w:val="231F20"/>
          <w:lang w:val="ru-RU"/>
        </w:rPr>
        <w:t>—</w:t>
      </w:r>
      <w:r w:rsidRPr="006E525B">
        <w:rPr>
          <w:color w:val="231F20"/>
          <w:spacing w:val="-2"/>
          <w:lang w:val="ru-RU"/>
        </w:rPr>
        <w:t xml:space="preserve"> </w:t>
      </w:r>
      <w:r w:rsidRPr="006E525B">
        <w:rPr>
          <w:color w:val="231F20"/>
          <w:spacing w:val="-4"/>
          <w:lang w:val="ru-RU"/>
        </w:rPr>
        <w:t>это:</w:t>
      </w:r>
    </w:p>
    <w:p w:rsidR="00C06D96" w:rsidRPr="006E525B" w:rsidRDefault="00000000">
      <w:pPr>
        <w:pStyle w:val="BodyText"/>
        <w:tabs>
          <w:tab w:val="left" w:pos="3284"/>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предсказатель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общее </w:t>
      </w:r>
      <w:r w:rsidRPr="006E525B">
        <w:rPr>
          <w:color w:val="231F20"/>
          <w:spacing w:val="-2"/>
          <w:lang w:val="ru-RU"/>
        </w:rPr>
        <w:t>название</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205"/>
        </w:tabs>
        <w:ind w:left="1205" w:right="0" w:hanging="365"/>
        <w:jc w:val="left"/>
        <w:rPr>
          <w:lang w:val="ru-RU"/>
        </w:rPr>
      </w:pPr>
      <w:r w:rsidRPr="006E525B">
        <w:rPr>
          <w:color w:val="231F20"/>
          <w:lang w:val="ru-RU"/>
        </w:rPr>
        <w:t>Шейх</w:t>
      </w:r>
      <w:r w:rsidRPr="006E525B">
        <w:rPr>
          <w:color w:val="231F20"/>
          <w:spacing w:val="11"/>
          <w:lang w:val="ru-RU"/>
        </w:rPr>
        <w:t xml:space="preserve"> </w:t>
      </w:r>
      <w:r w:rsidRPr="006E525B">
        <w:rPr>
          <w:color w:val="231F20"/>
          <w:lang w:val="ru-RU"/>
        </w:rPr>
        <w:t>привёл</w:t>
      </w:r>
      <w:r w:rsidRPr="006E525B">
        <w:rPr>
          <w:color w:val="231F20"/>
          <w:spacing w:val="13"/>
          <w:lang w:val="ru-RU"/>
        </w:rPr>
        <w:t xml:space="preserve"> </w:t>
      </w:r>
      <w:r w:rsidRPr="006E525B">
        <w:rPr>
          <w:color w:val="231F20"/>
          <w:lang w:val="ru-RU"/>
        </w:rPr>
        <w:t>главу</w:t>
      </w:r>
      <w:r w:rsidRPr="006E525B">
        <w:rPr>
          <w:color w:val="231F20"/>
          <w:spacing w:val="12"/>
          <w:lang w:val="ru-RU"/>
        </w:rPr>
        <w:t xml:space="preserve"> </w:t>
      </w:r>
      <w:r w:rsidRPr="006E525B">
        <w:rPr>
          <w:color w:val="231F20"/>
          <w:lang w:val="ru-RU"/>
        </w:rPr>
        <w:t>о</w:t>
      </w:r>
      <w:r w:rsidRPr="006E525B">
        <w:rPr>
          <w:color w:val="231F20"/>
          <w:spacing w:val="13"/>
          <w:lang w:val="ru-RU"/>
        </w:rPr>
        <w:t xml:space="preserve"> </w:t>
      </w:r>
      <w:r w:rsidRPr="006E525B">
        <w:rPr>
          <w:color w:val="231F20"/>
          <w:lang w:val="ru-RU"/>
        </w:rPr>
        <w:t>предсказателях</w:t>
      </w:r>
      <w:r w:rsidRPr="006E525B">
        <w:rPr>
          <w:color w:val="231F20"/>
          <w:spacing w:val="13"/>
          <w:lang w:val="ru-RU"/>
        </w:rPr>
        <w:t xml:space="preserve"> </w:t>
      </w:r>
      <w:r w:rsidRPr="006E525B">
        <w:rPr>
          <w:color w:val="231F20"/>
          <w:lang w:val="ru-RU"/>
        </w:rPr>
        <w:t>для</w:t>
      </w:r>
      <w:r w:rsidRPr="006E525B">
        <w:rPr>
          <w:color w:val="231F20"/>
          <w:spacing w:val="13"/>
          <w:lang w:val="ru-RU"/>
        </w:rPr>
        <w:t xml:space="preserve"> </w:t>
      </w:r>
      <w:r w:rsidRPr="006E525B">
        <w:rPr>
          <w:color w:val="231F20"/>
          <w:spacing w:val="-2"/>
          <w:lang w:val="ru-RU"/>
        </w:rPr>
        <w:t>разъяснения:</w:t>
      </w:r>
    </w:p>
    <w:p w:rsidR="00C06D96" w:rsidRPr="006E525B" w:rsidRDefault="00000000">
      <w:pPr>
        <w:pStyle w:val="BodyText"/>
        <w:tabs>
          <w:tab w:val="left" w:pos="4230"/>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того, кем</w:t>
      </w:r>
      <w:r w:rsidRPr="006E525B">
        <w:rPr>
          <w:color w:val="231F20"/>
          <w:spacing w:val="-1"/>
          <w:lang w:val="ru-RU"/>
        </w:rPr>
        <w:t xml:space="preserve"> </w:t>
      </w:r>
      <w:r w:rsidRPr="006E525B">
        <w:rPr>
          <w:color w:val="231F20"/>
          <w:lang w:val="ru-RU"/>
        </w:rPr>
        <w:t xml:space="preserve">они </w:t>
      </w:r>
      <w:r w:rsidRPr="006E525B">
        <w:rPr>
          <w:color w:val="231F20"/>
          <w:spacing w:val="-2"/>
          <w:lang w:val="ru-RU"/>
        </w:rPr>
        <w:t>являются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ним</w:t>
      </w:r>
      <w:r w:rsidRPr="006E525B">
        <w:rPr>
          <w:color w:val="231F20"/>
          <w:spacing w:val="2"/>
          <w:lang w:val="ru-RU"/>
        </w:rPr>
        <w:t xml:space="preserve"> </w:t>
      </w:r>
      <w:r w:rsidRPr="006E525B">
        <w:rPr>
          <w:color w:val="231F20"/>
          <w:spacing w:val="-2"/>
          <w:lang w:val="ru-RU"/>
        </w:rPr>
        <w:t>обращаются</w:t>
      </w:r>
    </w:p>
    <w:p w:rsidR="00C06D96" w:rsidRPr="006E525B" w:rsidRDefault="00000000">
      <w:pPr>
        <w:pStyle w:val="BodyText"/>
        <w:tabs>
          <w:tab w:val="left" w:pos="3249"/>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их</w:t>
      </w:r>
      <w:r w:rsidRPr="006E525B">
        <w:rPr>
          <w:color w:val="231F20"/>
          <w:spacing w:val="1"/>
          <w:lang w:val="ru-RU"/>
        </w:rPr>
        <w:t xml:space="preserve"> </w:t>
      </w:r>
      <w:r w:rsidRPr="006E525B">
        <w:rPr>
          <w:color w:val="231F20"/>
          <w:spacing w:val="-2"/>
          <w:lang w:val="ru-RU"/>
        </w:rPr>
        <w:t>положения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 xml:space="preserve">всё </w:t>
      </w:r>
      <w:r w:rsidRPr="006E525B">
        <w:rPr>
          <w:color w:val="231F20"/>
          <w:spacing w:val="-2"/>
          <w:lang w:val="ru-RU"/>
        </w:rPr>
        <w:t>вместе</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224"/>
          <w:tab w:val="left" w:pos="5090"/>
        </w:tabs>
        <w:ind w:left="1223" w:right="0" w:hanging="384"/>
        <w:jc w:val="left"/>
        <w:rPr>
          <w:lang w:val="ru-RU"/>
        </w:rPr>
      </w:pPr>
      <w:r w:rsidRPr="006E525B">
        <w:rPr>
          <w:color w:val="231F20"/>
          <w:lang w:val="ru-RU"/>
        </w:rPr>
        <w:t>Изучение</w:t>
      </w:r>
      <w:r w:rsidRPr="006E525B">
        <w:rPr>
          <w:color w:val="231F20"/>
          <w:spacing w:val="19"/>
          <w:lang w:val="ru-RU"/>
        </w:rPr>
        <w:t xml:space="preserve"> </w:t>
      </w:r>
      <w:r w:rsidRPr="006E525B">
        <w:rPr>
          <w:color w:val="231F20"/>
          <w:lang w:val="ru-RU"/>
        </w:rPr>
        <w:t>нумерологии</w:t>
      </w:r>
      <w:r w:rsidRPr="006E525B">
        <w:rPr>
          <w:color w:val="231F20"/>
          <w:spacing w:val="20"/>
          <w:lang w:val="ru-RU"/>
        </w:rPr>
        <w:t xml:space="preserve"> </w:t>
      </w:r>
      <w:r w:rsidRPr="006E525B">
        <w:rPr>
          <w:color w:val="231F20"/>
          <w:lang w:val="ru-RU"/>
        </w:rPr>
        <w:t>делится</w:t>
      </w:r>
      <w:r w:rsidRPr="006E525B">
        <w:rPr>
          <w:color w:val="231F20"/>
          <w:spacing w:val="20"/>
          <w:lang w:val="ru-RU"/>
        </w:rPr>
        <w:t xml:space="preserve"> </w:t>
      </w:r>
      <w:r w:rsidRPr="006E525B">
        <w:rPr>
          <w:color w:val="231F20"/>
          <w:spacing w:val="-5"/>
          <w:lang w:val="ru-RU"/>
        </w:rPr>
        <w:t>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2</w:t>
      </w:r>
      <w:r w:rsidRPr="006E525B">
        <w:rPr>
          <w:color w:val="231F20"/>
          <w:spacing w:val="-1"/>
          <w:lang w:val="ru-RU"/>
        </w:rPr>
        <w:t xml:space="preserve"> </w:t>
      </w:r>
      <w:r w:rsidRPr="006E525B">
        <w:rPr>
          <w:color w:val="231F20"/>
          <w:spacing w:val="-4"/>
          <w:lang w:val="ru-RU"/>
        </w:rPr>
        <w:t>вида</w:t>
      </w:r>
    </w:p>
    <w:p w:rsidR="00C06D96" w:rsidRPr="006E525B" w:rsidRDefault="00000000">
      <w:pPr>
        <w:pStyle w:val="BodyText"/>
        <w:spacing w:before="73" w:line="254" w:lineRule="auto"/>
        <w:ind w:left="443" w:firstLine="396"/>
        <w:rPr>
          <w:lang w:val="ru-RU"/>
        </w:rPr>
      </w:pP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один</w:t>
      </w:r>
      <w:r w:rsidRPr="006E525B">
        <w:rPr>
          <w:color w:val="231F20"/>
          <w:spacing w:val="37"/>
          <w:lang w:val="ru-RU"/>
        </w:rPr>
        <w:t xml:space="preserve"> </w:t>
      </w:r>
      <w:r w:rsidRPr="006E525B">
        <w:rPr>
          <w:color w:val="231F20"/>
          <w:lang w:val="ru-RU"/>
        </w:rPr>
        <w:t>вид</w:t>
      </w:r>
      <w:r w:rsidRPr="006E525B">
        <w:rPr>
          <w:color w:val="231F20"/>
          <w:spacing w:val="37"/>
          <w:lang w:val="ru-RU"/>
        </w:rPr>
        <w:t xml:space="preserve"> </w:t>
      </w:r>
      <w:r w:rsidRPr="006E525B">
        <w:rPr>
          <w:color w:val="231F20"/>
          <w:lang w:val="ru-RU"/>
        </w:rPr>
        <w:t>согласно</w:t>
      </w:r>
      <w:r w:rsidRPr="006E525B">
        <w:rPr>
          <w:color w:val="231F20"/>
          <w:spacing w:val="37"/>
          <w:lang w:val="ru-RU"/>
        </w:rPr>
        <w:t xml:space="preserve"> </w:t>
      </w:r>
      <w:r w:rsidRPr="006E525B">
        <w:rPr>
          <w:color w:val="231F20"/>
          <w:lang w:val="ru-RU"/>
        </w:rPr>
        <w:t>словам</w:t>
      </w:r>
      <w:r w:rsidRPr="006E525B">
        <w:rPr>
          <w:color w:val="231F20"/>
          <w:spacing w:val="37"/>
          <w:lang w:val="ru-RU"/>
        </w:rPr>
        <w:t xml:space="preserve"> </w:t>
      </w:r>
      <w:r w:rsidRPr="006E525B">
        <w:rPr>
          <w:color w:val="231F20"/>
          <w:lang w:val="ru-RU"/>
        </w:rPr>
        <w:t>Ибн</w:t>
      </w:r>
      <w:r w:rsidRPr="006E525B">
        <w:rPr>
          <w:color w:val="231F20"/>
          <w:spacing w:val="37"/>
          <w:lang w:val="ru-RU"/>
        </w:rPr>
        <w:t xml:space="preserve"> </w:t>
      </w:r>
      <w:r w:rsidRPr="006E525B">
        <w:rPr>
          <w:color w:val="231F20"/>
          <w:lang w:val="ru-RU"/>
        </w:rPr>
        <w:t>‘Аббаса,</w:t>
      </w:r>
      <w:r w:rsidRPr="006E525B">
        <w:rPr>
          <w:color w:val="231F20"/>
          <w:spacing w:val="37"/>
          <w:lang w:val="ru-RU"/>
        </w:rPr>
        <w:t xml:space="preserve"> </w:t>
      </w:r>
      <w:r w:rsidRPr="006E525B">
        <w:rPr>
          <w:color w:val="231F20"/>
          <w:lang w:val="ru-RU"/>
        </w:rPr>
        <w:t>да</w:t>
      </w:r>
      <w:r w:rsidRPr="006E525B">
        <w:rPr>
          <w:color w:val="231F20"/>
          <w:spacing w:val="37"/>
          <w:lang w:val="ru-RU"/>
        </w:rPr>
        <w:t xml:space="preserve"> </w:t>
      </w:r>
      <w:r w:rsidRPr="006E525B">
        <w:rPr>
          <w:color w:val="231F20"/>
          <w:lang w:val="ru-RU"/>
        </w:rPr>
        <w:t>будет</w:t>
      </w:r>
      <w:r w:rsidRPr="006E525B">
        <w:rPr>
          <w:color w:val="231F20"/>
          <w:spacing w:val="37"/>
          <w:lang w:val="ru-RU"/>
        </w:rPr>
        <w:t xml:space="preserve"> </w:t>
      </w:r>
      <w:r w:rsidRPr="006E525B">
        <w:rPr>
          <w:color w:val="231F20"/>
          <w:lang w:val="ru-RU"/>
        </w:rPr>
        <w:t>доволен</w:t>
      </w:r>
      <w:r w:rsidRPr="006E525B">
        <w:rPr>
          <w:color w:val="231F20"/>
          <w:spacing w:val="37"/>
          <w:lang w:val="ru-RU"/>
        </w:rPr>
        <w:t xml:space="preserve"> </w:t>
      </w:r>
      <w:r w:rsidRPr="006E525B">
        <w:rPr>
          <w:color w:val="231F20"/>
          <w:lang w:val="ru-RU"/>
        </w:rPr>
        <w:t xml:space="preserve">им </w:t>
      </w:r>
      <w:r w:rsidRPr="006E525B">
        <w:rPr>
          <w:color w:val="231F20"/>
          <w:spacing w:val="-2"/>
          <w:lang w:val="ru-RU"/>
        </w:rPr>
        <w:t>Аллах.</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257"/>
          <w:tab w:val="left" w:pos="3985"/>
          <w:tab w:val="left" w:pos="5348"/>
        </w:tabs>
        <w:spacing w:line="254" w:lineRule="auto"/>
        <w:ind w:left="443" w:firstLine="396"/>
        <w:jc w:val="left"/>
        <w:rPr>
          <w:lang w:val="ru-RU"/>
        </w:rPr>
      </w:pPr>
      <w:r w:rsidRPr="006E525B">
        <w:rPr>
          <w:color w:val="231F20"/>
          <w:lang w:val="ru-RU"/>
        </w:rPr>
        <w:t>Тот,</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поверил</w:t>
      </w:r>
      <w:r w:rsidRPr="006E525B">
        <w:rPr>
          <w:color w:val="231F20"/>
          <w:spacing w:val="40"/>
          <w:lang w:val="ru-RU"/>
        </w:rPr>
        <w:t xml:space="preserve"> </w:t>
      </w:r>
      <w:r w:rsidRPr="006E525B">
        <w:rPr>
          <w:color w:val="231F20"/>
          <w:lang w:val="ru-RU"/>
        </w:rPr>
        <w:t>предсказателю,</w:t>
      </w:r>
      <w:r w:rsidRPr="006E525B">
        <w:rPr>
          <w:color w:val="231F20"/>
          <w:spacing w:val="40"/>
          <w:lang w:val="ru-RU"/>
        </w:rPr>
        <w:t xml:space="preserve"> </w:t>
      </w:r>
      <w:r w:rsidRPr="006E525B">
        <w:rPr>
          <w:color w:val="231F20"/>
          <w:lang w:val="ru-RU"/>
        </w:rPr>
        <w:t>зная,</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никто</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знает скрытого, кроме Аллаха, впал 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больше неверие.</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237"/>
        </w:tabs>
        <w:spacing w:line="254" w:lineRule="auto"/>
        <w:ind w:left="443" w:firstLine="396"/>
        <w:jc w:val="left"/>
        <w:rPr>
          <w:lang w:val="ru-RU"/>
        </w:rPr>
      </w:pPr>
      <w:r w:rsidRPr="006E525B">
        <w:rPr>
          <w:color w:val="231F20"/>
          <w:lang w:val="ru-RU"/>
        </w:rPr>
        <w:t>Если одна женщина скажет другой: «Я сделаю колдовство по отношению к твоему мужу, и на тебе не будет греха», то:</w:t>
      </w:r>
    </w:p>
    <w:p w:rsidR="00C06D96" w:rsidRPr="006E525B" w:rsidRDefault="00000000">
      <w:pPr>
        <w:pStyle w:val="BodyText"/>
        <w:tabs>
          <w:tab w:val="left" w:pos="4663"/>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они</w:t>
      </w:r>
      <w:r w:rsidRPr="006E525B">
        <w:rPr>
          <w:color w:val="231F20"/>
          <w:spacing w:val="3"/>
          <w:lang w:val="ru-RU"/>
        </w:rPr>
        <w:t xml:space="preserve"> </w:t>
      </w:r>
      <w:r w:rsidRPr="006E525B">
        <w:rPr>
          <w:color w:val="231F20"/>
          <w:lang w:val="ru-RU"/>
        </w:rPr>
        <w:t>равны</w:t>
      </w:r>
      <w:r w:rsidRPr="006E525B">
        <w:rPr>
          <w:color w:val="231F20"/>
          <w:spacing w:val="1"/>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грехе</w:t>
      </w:r>
      <w:r w:rsidRPr="006E525B">
        <w:rPr>
          <w:color w:val="231F20"/>
          <w:spacing w:val="2"/>
          <w:lang w:val="ru-RU"/>
        </w:rPr>
        <w:t xml:space="preserve"> </w:t>
      </w:r>
      <w:r w:rsidRPr="006E525B">
        <w:rPr>
          <w:color w:val="231F20"/>
          <w:spacing w:val="-2"/>
          <w:lang w:val="ru-RU"/>
        </w:rPr>
        <w:t>колдовства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31"/>
          <w:lang w:val="ru-RU"/>
        </w:rPr>
        <w:t xml:space="preserve">  </w:t>
      </w:r>
      <w:r w:rsidRPr="006E525B">
        <w:rPr>
          <w:color w:val="231F20"/>
          <w:lang w:val="ru-RU"/>
        </w:rPr>
        <w:t>нет</w:t>
      </w:r>
      <w:r w:rsidRPr="006E525B">
        <w:rPr>
          <w:color w:val="231F20"/>
          <w:spacing w:val="3"/>
          <w:lang w:val="ru-RU"/>
        </w:rPr>
        <w:t xml:space="preserve"> </w:t>
      </w:r>
      <w:r w:rsidRPr="006E525B">
        <w:rPr>
          <w:color w:val="231F20"/>
          <w:lang w:val="ru-RU"/>
        </w:rPr>
        <w:t>греха</w:t>
      </w:r>
      <w:r w:rsidRPr="006E525B">
        <w:rPr>
          <w:color w:val="231F20"/>
          <w:spacing w:val="2"/>
          <w:lang w:val="ru-RU"/>
        </w:rPr>
        <w:t xml:space="preserve"> </w:t>
      </w:r>
      <w:r w:rsidRPr="006E525B">
        <w:rPr>
          <w:color w:val="231F20"/>
          <w:lang w:val="ru-RU"/>
        </w:rPr>
        <w:t>на</w:t>
      </w:r>
      <w:r w:rsidRPr="006E525B">
        <w:rPr>
          <w:color w:val="231F20"/>
          <w:spacing w:val="3"/>
          <w:lang w:val="ru-RU"/>
        </w:rPr>
        <w:t xml:space="preserve"> </w:t>
      </w:r>
      <w:r w:rsidRPr="006E525B">
        <w:rPr>
          <w:color w:val="231F20"/>
          <w:spacing w:val="-2"/>
          <w:lang w:val="ru-RU"/>
        </w:rPr>
        <w:t>второй</w:t>
      </w:r>
    </w:p>
    <w:p w:rsidR="00C06D96" w:rsidRPr="006E525B" w:rsidRDefault="00C06D96">
      <w:pPr>
        <w:pStyle w:val="BodyText"/>
        <w:spacing w:before="2"/>
        <w:rPr>
          <w:sz w:val="23"/>
          <w:lang w:val="ru-RU"/>
        </w:rPr>
      </w:pPr>
    </w:p>
    <w:p w:rsidR="00C06D96" w:rsidRPr="006E525B" w:rsidRDefault="00000000">
      <w:pPr>
        <w:pStyle w:val="ListParagraph"/>
        <w:numPr>
          <w:ilvl w:val="0"/>
          <w:numId w:val="76"/>
        </w:numPr>
        <w:tabs>
          <w:tab w:val="left" w:pos="1217"/>
        </w:tabs>
        <w:spacing w:before="99" w:line="367" w:lineRule="exact"/>
        <w:ind w:left="1216" w:right="0" w:hanging="377"/>
        <w:jc w:val="left"/>
        <w:rPr>
          <w:lang w:val="ru-RU"/>
        </w:rPr>
      </w:pPr>
      <w:r w:rsidRPr="006E525B">
        <w:rPr>
          <w:rFonts w:ascii="Lotus-Light" w:hAnsi="Lotus-Light" w:cs="Lotus-Light"/>
          <w:color w:val="231F20"/>
          <w:rtl/>
          <w:lang w:val="ru-RU"/>
        </w:rPr>
        <w:t>ب</w:t>
      </w:r>
      <w:r w:rsidRPr="006E525B">
        <w:rPr>
          <w:rFonts w:ascii="Lotus-Light" w:hAnsi="Lotus-Light" w:cs="Lotus-Light"/>
          <w:color w:val="231F20"/>
          <w:spacing w:val="61"/>
          <w:w w:val="150"/>
          <w:lang w:val="ru-RU"/>
        </w:rPr>
        <w:t xml:space="preserve"> </w:t>
      </w:r>
      <w:r w:rsidRPr="006E525B">
        <w:rPr>
          <w:rFonts w:ascii="Lotus-Light" w:hAnsi="Lotus-Light" w:cs="Lotus-Light"/>
          <w:color w:val="231F20"/>
          <w:w w:val="90"/>
          <w:rtl/>
          <w:lang w:val="ru-RU"/>
        </w:rPr>
        <w:t>به</w:t>
      </w:r>
      <w:r w:rsidRPr="006E525B">
        <w:rPr>
          <w:rFonts w:ascii="Lotus-Light" w:hAnsi="Lotus-Light" w:cs="Lotus-Light"/>
          <w:color w:val="231F20"/>
          <w:spacing w:val="-4"/>
          <w:w w:val="90"/>
          <w:lang w:val="ru-RU"/>
        </w:rPr>
        <w:t xml:space="preserve"> </w:t>
      </w:r>
      <w:r w:rsidRPr="006E525B">
        <w:rPr>
          <w:rFonts w:ascii="Lotus-Light" w:hAnsi="Lotus-Light" w:cs="Lotus-Light"/>
          <w:color w:val="231F20"/>
          <w:rtl/>
          <w:lang w:val="ru-RU"/>
        </w:rPr>
        <w:t>رجل</w:t>
      </w:r>
      <w:r w:rsidRPr="006E525B">
        <w:rPr>
          <w:rFonts w:ascii="Lotus-Light" w:hAnsi="Lotus-Light" w:cs="Lotus-Light"/>
          <w:color w:val="231F20"/>
          <w:spacing w:val="-9"/>
          <w:lang w:val="ru-RU"/>
        </w:rPr>
        <w:t xml:space="preserve"> </w:t>
      </w:r>
      <w:r w:rsidRPr="006E525B">
        <w:rPr>
          <w:color w:val="231F20"/>
          <w:lang w:val="ru-RU"/>
        </w:rPr>
        <w:t>(человек,</w:t>
      </w:r>
      <w:r w:rsidRPr="006E525B">
        <w:rPr>
          <w:color w:val="231F20"/>
          <w:spacing w:val="-13"/>
          <w:lang w:val="ru-RU"/>
        </w:rPr>
        <w:t xml:space="preserve"> </w:t>
      </w:r>
      <w:r w:rsidRPr="006E525B">
        <w:rPr>
          <w:color w:val="231F20"/>
          <w:lang w:val="ru-RU"/>
        </w:rPr>
        <w:t>у</w:t>
      </w:r>
      <w:r w:rsidRPr="006E525B">
        <w:rPr>
          <w:color w:val="231F20"/>
          <w:spacing w:val="-13"/>
          <w:lang w:val="ru-RU"/>
        </w:rPr>
        <w:t xml:space="preserve"> </w:t>
      </w:r>
      <w:r w:rsidRPr="006E525B">
        <w:rPr>
          <w:color w:val="231F20"/>
          <w:lang w:val="ru-RU"/>
        </w:rPr>
        <w:t>которого</w:t>
      </w:r>
      <w:r w:rsidRPr="006E525B">
        <w:rPr>
          <w:color w:val="231F20"/>
          <w:spacing w:val="-14"/>
          <w:lang w:val="ru-RU"/>
        </w:rPr>
        <w:t xml:space="preserve"> </w:t>
      </w:r>
      <w:r w:rsidRPr="006E525B">
        <w:rPr>
          <w:rFonts w:ascii="Charter" w:hAnsi="Charter" w:cs="Charter"/>
          <w:i/>
          <w:iCs/>
          <w:color w:val="231F20"/>
          <w:lang w:val="ru-RU"/>
        </w:rPr>
        <w:t>тыбб</w:t>
      </w:r>
      <w:r w:rsidRPr="006E525B">
        <w:rPr>
          <w:rFonts w:ascii="Charter" w:hAnsi="Charter" w:cs="Charter"/>
          <w:i/>
          <w:iCs/>
          <w:color w:val="231F20"/>
          <w:spacing w:val="-13"/>
          <w:lang w:val="ru-RU"/>
        </w:rPr>
        <w:t xml:space="preserve"> </w:t>
      </w:r>
      <w:r w:rsidRPr="006E525B">
        <w:rPr>
          <w:color w:val="231F20"/>
          <w:lang w:val="ru-RU"/>
        </w:rPr>
        <w:t>[колдовство]),</w:t>
      </w:r>
      <w:r w:rsidRPr="006E525B">
        <w:rPr>
          <w:color w:val="231F20"/>
          <w:spacing w:val="-13"/>
          <w:lang w:val="ru-RU"/>
        </w:rPr>
        <w:t xml:space="preserve"> </w:t>
      </w:r>
      <w:r w:rsidRPr="006E525B">
        <w:rPr>
          <w:color w:val="231F20"/>
          <w:lang w:val="ru-RU"/>
        </w:rPr>
        <w:t>то</w:t>
      </w:r>
      <w:r w:rsidRPr="006E525B">
        <w:rPr>
          <w:color w:val="231F20"/>
          <w:spacing w:val="-12"/>
          <w:lang w:val="ru-RU"/>
        </w:rPr>
        <w:t xml:space="preserve"> </w:t>
      </w:r>
      <w:r w:rsidRPr="006E525B">
        <w:rPr>
          <w:color w:val="231F20"/>
          <w:spacing w:val="-2"/>
          <w:lang w:val="ru-RU"/>
        </w:rPr>
        <w:t>есть:</w:t>
      </w:r>
    </w:p>
    <w:p w:rsidR="00C06D96" w:rsidRPr="006E525B" w:rsidRDefault="00000000">
      <w:pPr>
        <w:pStyle w:val="BodyText"/>
        <w:spacing w:before="3"/>
        <w:ind w:left="840"/>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колдовство,</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оно</w:t>
      </w:r>
      <w:r w:rsidRPr="006E525B">
        <w:rPr>
          <w:color w:val="231F20"/>
          <w:spacing w:val="4"/>
          <w:lang w:val="ru-RU"/>
        </w:rPr>
        <w:t xml:space="preserve"> </w:t>
      </w:r>
      <w:r w:rsidRPr="006E525B">
        <w:rPr>
          <w:color w:val="231F20"/>
          <w:lang w:val="ru-RU"/>
        </w:rPr>
        <w:t>названо</w:t>
      </w:r>
      <w:r w:rsidRPr="006E525B">
        <w:rPr>
          <w:color w:val="231F20"/>
          <w:spacing w:val="4"/>
          <w:lang w:val="ru-RU"/>
        </w:rPr>
        <w:t xml:space="preserve"> </w:t>
      </w:r>
      <w:r w:rsidRPr="006E525B">
        <w:rPr>
          <w:color w:val="231F20"/>
          <w:lang w:val="ru-RU"/>
        </w:rPr>
        <w:t>так,</w:t>
      </w:r>
      <w:r w:rsidRPr="006E525B">
        <w:rPr>
          <w:color w:val="231F20"/>
          <w:spacing w:val="4"/>
          <w:lang w:val="ru-RU"/>
        </w:rPr>
        <w:t xml:space="preserve"> </w:t>
      </w:r>
      <w:r w:rsidRPr="006E525B">
        <w:rPr>
          <w:color w:val="231F20"/>
          <w:lang w:val="ru-RU"/>
        </w:rPr>
        <w:t>с</w:t>
      </w:r>
      <w:r w:rsidRPr="006E525B">
        <w:rPr>
          <w:color w:val="231F20"/>
          <w:spacing w:val="4"/>
          <w:lang w:val="ru-RU"/>
        </w:rPr>
        <w:t xml:space="preserve"> </w:t>
      </w:r>
      <w:r w:rsidRPr="006E525B">
        <w:rPr>
          <w:color w:val="231F20"/>
          <w:lang w:val="ru-RU"/>
        </w:rPr>
        <w:t>надеждой</w:t>
      </w:r>
      <w:r w:rsidRPr="006E525B">
        <w:rPr>
          <w:color w:val="231F20"/>
          <w:spacing w:val="4"/>
          <w:lang w:val="ru-RU"/>
        </w:rPr>
        <w:t xml:space="preserve"> </w:t>
      </w:r>
      <w:r w:rsidRPr="006E525B">
        <w:rPr>
          <w:color w:val="231F20"/>
          <w:lang w:val="ru-RU"/>
        </w:rPr>
        <w:t>на</w:t>
      </w:r>
      <w:r w:rsidRPr="006E525B">
        <w:rPr>
          <w:color w:val="231F20"/>
          <w:spacing w:val="4"/>
          <w:lang w:val="ru-RU"/>
        </w:rPr>
        <w:t xml:space="preserve"> </w:t>
      </w:r>
      <w:r w:rsidRPr="006E525B">
        <w:rPr>
          <w:color w:val="231F20"/>
          <w:spacing w:val="-2"/>
          <w:lang w:val="ru-RU"/>
        </w:rPr>
        <w:t>излечение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лечение </w:t>
      </w:r>
      <w:r w:rsidRPr="006E525B">
        <w:rPr>
          <w:color w:val="231F20"/>
          <w:spacing w:val="-2"/>
          <w:lang w:val="ru-RU"/>
        </w:rPr>
        <w:t>больного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76"/>
        </w:numPr>
        <w:tabs>
          <w:tab w:val="left" w:pos="1369"/>
        </w:tabs>
        <w:spacing w:before="74" w:line="254" w:lineRule="auto"/>
        <w:ind w:left="557" w:right="361" w:firstLine="396"/>
        <w:jc w:val="both"/>
        <w:rPr>
          <w:lang w:val="ru-RU"/>
        </w:rPr>
      </w:pPr>
      <w:r w:rsidRPr="006E525B">
        <w:rPr>
          <w:color w:val="231F20"/>
          <w:lang w:val="ru-RU"/>
        </w:rPr>
        <w:lastRenderedPageBreak/>
        <w:t xml:space="preserve">Шариатские тексты и слова праведных предшественников указывают на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дозволенность</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недозволенность лечения колдовства колдовством.</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307"/>
        </w:tabs>
        <w:ind w:left="1306" w:right="0" w:hanging="353"/>
        <w:jc w:val="left"/>
        <w:rPr>
          <w:lang w:val="ru-RU"/>
        </w:rPr>
      </w:pPr>
      <w:r w:rsidRPr="006E525B">
        <w:rPr>
          <w:color w:val="231F20"/>
          <w:lang w:val="ru-RU"/>
        </w:rPr>
        <w:t>Колдовство</w:t>
      </w:r>
      <w:r w:rsidRPr="006E525B">
        <w:rPr>
          <w:color w:val="231F20"/>
          <w:spacing w:val="16"/>
          <w:lang w:val="ru-RU"/>
        </w:rPr>
        <w:t xml:space="preserve"> </w:t>
      </w:r>
      <w:r w:rsidRPr="006E525B">
        <w:rPr>
          <w:color w:val="231F20"/>
          <w:lang w:val="ru-RU"/>
        </w:rPr>
        <w:t>лечится</w:t>
      </w:r>
      <w:r w:rsidRPr="006E525B">
        <w:rPr>
          <w:color w:val="231F20"/>
          <w:spacing w:val="16"/>
          <w:lang w:val="ru-RU"/>
        </w:rPr>
        <w:t xml:space="preserve"> </w:t>
      </w:r>
      <w:r w:rsidRPr="006E525B">
        <w:rPr>
          <w:color w:val="231F20"/>
          <w:spacing w:val="-2"/>
          <w:lang w:val="ru-RU"/>
        </w:rPr>
        <w:t>путём:</w:t>
      </w:r>
    </w:p>
    <w:p w:rsidR="00C06D96" w:rsidRPr="006E525B" w:rsidRDefault="00000000">
      <w:pPr>
        <w:pStyle w:val="BodyText"/>
        <w:tabs>
          <w:tab w:val="left" w:pos="2674"/>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хиджамы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чтения</w:t>
      </w:r>
      <w:r w:rsidRPr="006E525B">
        <w:rPr>
          <w:color w:val="231F20"/>
          <w:spacing w:val="11"/>
          <w:lang w:val="ru-RU"/>
        </w:rPr>
        <w:t xml:space="preserve"> </w:t>
      </w:r>
      <w:r w:rsidRPr="006E525B">
        <w:rPr>
          <w:color w:val="231F20"/>
          <w:lang w:val="ru-RU"/>
        </w:rPr>
        <w:t>«аята</w:t>
      </w:r>
      <w:r w:rsidRPr="006E525B">
        <w:rPr>
          <w:color w:val="231F20"/>
          <w:spacing w:val="12"/>
          <w:lang w:val="ru-RU"/>
        </w:rPr>
        <w:t xml:space="preserve"> </w:t>
      </w:r>
      <w:r w:rsidRPr="006E525B">
        <w:rPr>
          <w:color w:val="231F20"/>
          <w:lang w:val="ru-RU"/>
        </w:rPr>
        <w:t>аль-</w:t>
      </w:r>
      <w:r w:rsidRPr="006E525B">
        <w:rPr>
          <w:color w:val="231F20"/>
          <w:spacing w:val="-2"/>
          <w:lang w:val="ru-RU"/>
        </w:rPr>
        <w:t>Курси»</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мольбами,</w:t>
      </w:r>
      <w:r w:rsidRPr="006E525B">
        <w:rPr>
          <w:color w:val="231F20"/>
          <w:spacing w:val="2"/>
          <w:lang w:val="ru-RU"/>
        </w:rPr>
        <w:t xml:space="preserve"> </w:t>
      </w:r>
      <w:r w:rsidRPr="006E525B">
        <w:rPr>
          <w:color w:val="231F20"/>
          <w:lang w:val="ru-RU"/>
        </w:rPr>
        <w:t>подобно</w:t>
      </w:r>
      <w:r w:rsidRPr="006E525B">
        <w:rPr>
          <w:color w:val="231F20"/>
          <w:spacing w:val="1"/>
          <w:lang w:val="ru-RU"/>
        </w:rPr>
        <w:t xml:space="preserve"> </w:t>
      </w:r>
      <w:r w:rsidRPr="006E525B">
        <w:rPr>
          <w:color w:val="231F20"/>
          <w:lang w:val="ru-RU"/>
        </w:rPr>
        <w:t>«О</w:t>
      </w:r>
      <w:r w:rsidRPr="006E525B">
        <w:rPr>
          <w:color w:val="231F20"/>
          <w:spacing w:val="2"/>
          <w:lang w:val="ru-RU"/>
        </w:rPr>
        <w:t xml:space="preserve"> </w:t>
      </w:r>
      <w:r w:rsidRPr="006E525B">
        <w:rPr>
          <w:color w:val="231F20"/>
          <w:lang w:val="ru-RU"/>
        </w:rPr>
        <w:t>Господь</w:t>
      </w:r>
      <w:r w:rsidRPr="006E525B">
        <w:rPr>
          <w:color w:val="231F20"/>
          <w:spacing w:val="1"/>
          <w:lang w:val="ru-RU"/>
        </w:rPr>
        <w:t xml:space="preserve"> </w:t>
      </w:r>
      <w:r w:rsidRPr="006E525B">
        <w:rPr>
          <w:color w:val="231F20"/>
          <w:lang w:val="ru-RU"/>
        </w:rPr>
        <w:t>людей,</w:t>
      </w:r>
      <w:r w:rsidRPr="006E525B">
        <w:rPr>
          <w:color w:val="231F20"/>
          <w:spacing w:val="2"/>
          <w:lang w:val="ru-RU"/>
        </w:rPr>
        <w:t xml:space="preserve"> </w:t>
      </w:r>
      <w:r w:rsidRPr="006E525B">
        <w:rPr>
          <w:color w:val="231F20"/>
          <w:lang w:val="ru-RU"/>
        </w:rPr>
        <w:t>отврати</w:t>
      </w:r>
      <w:r w:rsidRPr="006E525B">
        <w:rPr>
          <w:color w:val="231F20"/>
          <w:spacing w:val="2"/>
          <w:lang w:val="ru-RU"/>
        </w:rPr>
        <w:t xml:space="preserve"> </w:t>
      </w:r>
      <w:r w:rsidRPr="006E525B">
        <w:rPr>
          <w:color w:val="231F20"/>
          <w:spacing w:val="-2"/>
          <w:lang w:val="ru-RU"/>
        </w:rPr>
        <w:t>болезнь…»</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всего</w:t>
      </w:r>
      <w:r w:rsidRPr="006E525B">
        <w:rPr>
          <w:color w:val="231F20"/>
          <w:spacing w:val="3"/>
          <w:lang w:val="ru-RU"/>
        </w:rPr>
        <w:t xml:space="preserve"> </w:t>
      </w:r>
      <w:r w:rsidRPr="006E525B">
        <w:rPr>
          <w:color w:val="231F20"/>
          <w:spacing w:val="-2"/>
          <w:lang w:val="ru-RU"/>
        </w:rPr>
        <w:t>упомянутого</w:t>
      </w:r>
    </w:p>
    <w:p w:rsidR="00C06D96" w:rsidRPr="006E525B" w:rsidRDefault="00C06D96">
      <w:pPr>
        <w:pStyle w:val="BodyText"/>
        <w:spacing w:before="10"/>
        <w:rPr>
          <w:sz w:val="33"/>
          <w:lang w:val="ru-RU"/>
        </w:rPr>
      </w:pPr>
    </w:p>
    <w:p w:rsidR="00C06D96" w:rsidRPr="006E525B" w:rsidRDefault="00000000">
      <w:pPr>
        <w:pStyle w:val="ListParagraph"/>
        <w:numPr>
          <w:ilvl w:val="0"/>
          <w:numId w:val="76"/>
        </w:numPr>
        <w:tabs>
          <w:tab w:val="left" w:pos="1336"/>
        </w:tabs>
        <w:spacing w:before="1"/>
        <w:ind w:left="1335" w:right="0" w:hanging="382"/>
        <w:jc w:val="left"/>
        <w:rPr>
          <w:lang w:val="ru-RU"/>
        </w:rPr>
      </w:pPr>
      <w:r w:rsidRPr="006E525B">
        <w:rPr>
          <w:rFonts w:ascii="Charter" w:hAnsi="Charter"/>
          <w:i/>
          <w:color w:val="231F20"/>
          <w:lang w:val="ru-RU"/>
        </w:rPr>
        <w:t>Нушра</w:t>
      </w:r>
      <w:r w:rsidRPr="006E525B">
        <w:rPr>
          <w:rFonts w:ascii="Charter" w:hAnsi="Charter"/>
          <w:i/>
          <w:color w:val="231F20"/>
          <w:spacing w:val="8"/>
          <w:lang w:val="ru-RU"/>
        </w:rPr>
        <w:t xml:space="preserve"> </w:t>
      </w:r>
      <w:r w:rsidRPr="006E525B">
        <w:rPr>
          <w:color w:val="231F20"/>
          <w:lang w:val="ru-RU"/>
        </w:rPr>
        <w:t>(снятие</w:t>
      </w:r>
      <w:r w:rsidRPr="006E525B">
        <w:rPr>
          <w:color w:val="231F20"/>
          <w:spacing w:val="8"/>
          <w:lang w:val="ru-RU"/>
        </w:rPr>
        <w:t xml:space="preserve"> </w:t>
      </w:r>
      <w:r w:rsidRPr="006E525B">
        <w:rPr>
          <w:color w:val="231F20"/>
          <w:lang w:val="ru-RU"/>
        </w:rPr>
        <w:t>коловства)</w:t>
      </w:r>
      <w:r w:rsidRPr="006E525B">
        <w:rPr>
          <w:color w:val="231F20"/>
          <w:spacing w:val="9"/>
          <w:lang w:val="ru-RU"/>
        </w:rPr>
        <w:t xml:space="preserve"> </w:t>
      </w:r>
      <w:r w:rsidRPr="006E525B">
        <w:rPr>
          <w:color w:val="231F20"/>
          <w:lang w:val="ru-RU"/>
        </w:rPr>
        <w:t>делится</w:t>
      </w:r>
      <w:r w:rsidRPr="006E525B">
        <w:rPr>
          <w:color w:val="231F20"/>
          <w:spacing w:val="8"/>
          <w:lang w:val="ru-RU"/>
        </w:rPr>
        <w:t xml:space="preserve"> </w:t>
      </w:r>
      <w:r w:rsidRPr="006E525B">
        <w:rPr>
          <w:color w:val="231F20"/>
          <w:spacing w:val="-5"/>
          <w:lang w:val="ru-RU"/>
        </w:rPr>
        <w:t>на:</w:t>
      </w:r>
    </w:p>
    <w:p w:rsidR="00C06D96" w:rsidRPr="006E525B" w:rsidRDefault="00000000">
      <w:pPr>
        <w:pStyle w:val="BodyText"/>
        <w:spacing w:before="73"/>
        <w:ind w:left="954"/>
        <w:rPr>
          <w:lang w:val="ru-RU"/>
        </w:rPr>
      </w:pPr>
      <w:r w:rsidRPr="006E525B">
        <w:rPr>
          <w:color w:val="231F20"/>
          <w:spacing w:val="-2"/>
          <w:lang w:val="ru-RU"/>
        </w:rPr>
        <w:t>1)</w:t>
      </w:r>
      <w:r w:rsidRPr="006E525B">
        <w:rPr>
          <w:color w:val="231F20"/>
          <w:spacing w:val="-13"/>
          <w:lang w:val="ru-RU"/>
        </w:rPr>
        <w:t xml:space="preserve"> </w:t>
      </w:r>
      <w:r w:rsidRPr="006E525B">
        <w:rPr>
          <w:color w:val="231F20"/>
          <w:spacing w:val="-5"/>
          <w:lang w:val="ru-RU"/>
        </w:rPr>
        <w:t>................................................................................</w:t>
      </w:r>
    </w:p>
    <w:p w:rsidR="00C06D96" w:rsidRPr="006E525B" w:rsidRDefault="00000000">
      <w:pPr>
        <w:pStyle w:val="BodyText"/>
        <w:spacing w:before="73"/>
        <w:ind w:left="954"/>
        <w:rPr>
          <w:lang w:val="ru-RU"/>
        </w:rPr>
      </w:pPr>
      <w:r w:rsidRPr="006E525B">
        <w:rPr>
          <w:color w:val="231F20"/>
          <w:lang w:val="ru-RU"/>
        </w:rPr>
        <w:t>2)</w:t>
      </w:r>
      <w:r w:rsidRPr="006E525B">
        <w:rPr>
          <w:color w:val="231F20"/>
          <w:spacing w:val="-10"/>
          <w:lang w:val="ru-RU"/>
        </w:rPr>
        <w:t xml:space="preserve"> </w:t>
      </w:r>
      <w:r w:rsidRPr="006E525B">
        <w:rPr>
          <w:color w:val="231F20"/>
          <w:spacing w:val="-5"/>
          <w:lang w:val="ru-RU"/>
        </w:rPr>
        <w:t>................................................................................</w:t>
      </w:r>
    </w:p>
    <w:p w:rsidR="00C06D96" w:rsidRPr="006E525B" w:rsidRDefault="00C06D96">
      <w:pPr>
        <w:pStyle w:val="BodyText"/>
        <w:spacing w:before="1"/>
        <w:rPr>
          <w:sz w:val="34"/>
          <w:lang w:val="ru-RU"/>
        </w:rPr>
      </w:pPr>
    </w:p>
    <w:p w:rsidR="00C06D96" w:rsidRPr="006E525B" w:rsidRDefault="00000000">
      <w:pPr>
        <w:pStyle w:val="ListParagraph"/>
        <w:numPr>
          <w:ilvl w:val="0"/>
          <w:numId w:val="76"/>
        </w:numPr>
        <w:tabs>
          <w:tab w:val="left" w:pos="1336"/>
        </w:tabs>
        <w:spacing w:before="1" w:line="254" w:lineRule="auto"/>
        <w:ind w:left="557" w:right="361" w:firstLine="396"/>
        <w:jc w:val="both"/>
        <w:rPr>
          <w:lang w:val="ru-RU"/>
        </w:rPr>
      </w:pPr>
      <w:r w:rsidRPr="006E525B">
        <w:rPr>
          <w:color w:val="231F20"/>
          <w:lang w:val="ru-RU"/>
        </w:rPr>
        <w:t>На несостоятельность суеверий семейства фараона было ука- зано в словах:</w:t>
      </w:r>
    </w:p>
    <w:p w:rsidR="00C06D96" w:rsidRPr="006E525B" w:rsidRDefault="00000000">
      <w:pPr>
        <w:pStyle w:val="Heading3"/>
        <w:spacing w:before="57"/>
        <w:ind w:left="954"/>
        <w:rPr>
          <w:rFonts w:ascii="Charter-Roman" w:hAnsi="Charter-Roman"/>
          <w:b w:val="0"/>
          <w:lang w:val="ru-RU"/>
        </w:rPr>
      </w:pPr>
      <w:r w:rsidRPr="006E525B">
        <w:rPr>
          <w:rFonts w:ascii="Wingdings" w:hAnsi="Wingdings"/>
          <w:b w:val="0"/>
          <w:color w:val="231F20"/>
          <w:lang w:val="ru-RU"/>
        </w:rPr>
        <w:t></w:t>
      </w:r>
      <w:r w:rsidRPr="006E525B">
        <w:rPr>
          <w:rFonts w:ascii="Times New Roman" w:hAnsi="Times New Roman"/>
          <w:b w:val="0"/>
          <w:color w:val="231F20"/>
          <w:spacing w:val="65"/>
          <w:lang w:val="ru-RU"/>
        </w:rPr>
        <w:t xml:space="preserve"> </w:t>
      </w:r>
      <w:r w:rsidRPr="006E525B">
        <w:rPr>
          <w:rFonts w:ascii="Charter-Roman" w:hAnsi="Charter-Roman"/>
          <w:b w:val="0"/>
          <w:color w:val="231F20"/>
          <w:lang w:val="ru-RU"/>
        </w:rPr>
        <w:t>«</w:t>
      </w:r>
      <w:r w:rsidRPr="006E525B">
        <w:rPr>
          <w:color w:val="231F20"/>
          <w:lang w:val="ru-RU"/>
        </w:rPr>
        <w:t>Воистину,</w:t>
      </w:r>
      <w:r w:rsidRPr="006E525B">
        <w:rPr>
          <w:color w:val="231F20"/>
          <w:spacing w:val="6"/>
          <w:lang w:val="ru-RU"/>
        </w:rPr>
        <w:t xml:space="preserve"> </w:t>
      </w:r>
      <w:r w:rsidRPr="006E525B">
        <w:rPr>
          <w:color w:val="231F20"/>
          <w:lang w:val="ru-RU"/>
        </w:rPr>
        <w:t>их</w:t>
      </w:r>
      <w:r w:rsidRPr="006E525B">
        <w:rPr>
          <w:color w:val="231F20"/>
          <w:spacing w:val="7"/>
          <w:lang w:val="ru-RU"/>
        </w:rPr>
        <w:t xml:space="preserve"> </w:t>
      </w:r>
      <w:r w:rsidRPr="006E525B">
        <w:rPr>
          <w:color w:val="231F20"/>
          <w:lang w:val="ru-RU"/>
        </w:rPr>
        <w:t>дурные</w:t>
      </w:r>
      <w:r w:rsidRPr="006E525B">
        <w:rPr>
          <w:color w:val="231F20"/>
          <w:spacing w:val="7"/>
          <w:lang w:val="ru-RU"/>
        </w:rPr>
        <w:t xml:space="preserve"> </w:t>
      </w:r>
      <w:r w:rsidRPr="006E525B">
        <w:rPr>
          <w:color w:val="231F20"/>
          <w:lang w:val="ru-RU"/>
        </w:rPr>
        <w:t>предзнаменования</w:t>
      </w:r>
      <w:r w:rsidRPr="006E525B">
        <w:rPr>
          <w:color w:val="231F20"/>
          <w:spacing w:val="6"/>
          <w:lang w:val="ru-RU"/>
        </w:rPr>
        <w:t xml:space="preserve"> </w:t>
      </w:r>
      <w:r w:rsidRPr="006E525B">
        <w:rPr>
          <w:color w:val="231F20"/>
          <w:lang w:val="ru-RU"/>
        </w:rPr>
        <w:t>были</w:t>
      </w:r>
      <w:r w:rsidRPr="006E525B">
        <w:rPr>
          <w:color w:val="231F20"/>
          <w:spacing w:val="6"/>
          <w:lang w:val="ru-RU"/>
        </w:rPr>
        <w:t xml:space="preserve"> </w:t>
      </w:r>
      <w:r w:rsidRPr="006E525B">
        <w:rPr>
          <w:color w:val="231F20"/>
          <w:lang w:val="ru-RU"/>
        </w:rPr>
        <w:t>у</w:t>
      </w:r>
      <w:r w:rsidRPr="006E525B">
        <w:rPr>
          <w:color w:val="231F20"/>
          <w:spacing w:val="7"/>
          <w:lang w:val="ru-RU"/>
        </w:rPr>
        <w:t xml:space="preserve"> </w:t>
      </w:r>
      <w:r w:rsidRPr="006E525B">
        <w:rPr>
          <w:color w:val="231F20"/>
          <w:spacing w:val="-2"/>
          <w:lang w:val="ru-RU"/>
        </w:rPr>
        <w:t>Аллаха</w:t>
      </w:r>
      <w:r w:rsidRPr="006E525B">
        <w:rPr>
          <w:rFonts w:ascii="Charter-Roman" w:hAnsi="Charter-Roman"/>
          <w:b w:val="0"/>
          <w:color w:val="231F20"/>
          <w:spacing w:val="-2"/>
          <w:lang w:val="ru-RU"/>
        </w:rPr>
        <w:t>»</w:t>
      </w:r>
    </w:p>
    <w:p w:rsidR="00C06D96" w:rsidRPr="006E525B" w:rsidRDefault="00000000">
      <w:pPr>
        <w:spacing w:before="73" w:line="254" w:lineRule="auto"/>
        <w:ind w:left="557" w:right="361" w:firstLine="396"/>
        <w:jc w:val="both"/>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w:t>
      </w:r>
      <w:r w:rsidRPr="006E525B">
        <w:rPr>
          <w:rFonts w:ascii="Charter" w:hAnsi="Charter"/>
          <w:b/>
          <w:color w:val="231F20"/>
          <w:lang w:val="ru-RU"/>
        </w:rPr>
        <w:t xml:space="preserve">Ваше дурное предзнаменование обратится против вас са- </w:t>
      </w:r>
      <w:r w:rsidRPr="006E525B">
        <w:rPr>
          <w:rFonts w:ascii="Charter" w:hAnsi="Charter"/>
          <w:b/>
          <w:color w:val="231F20"/>
          <w:spacing w:val="-4"/>
          <w:lang w:val="ru-RU"/>
        </w:rPr>
        <w:t>мих</w:t>
      </w:r>
      <w:r w:rsidRPr="006E525B">
        <w:rPr>
          <w:color w:val="231F20"/>
          <w:spacing w:val="-4"/>
          <w:lang w:val="ru-RU"/>
        </w:rPr>
        <w:t>»</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331"/>
        </w:tabs>
        <w:ind w:left="1330" w:right="0" w:hanging="377"/>
        <w:jc w:val="left"/>
        <w:rPr>
          <w:lang w:val="ru-RU"/>
        </w:rPr>
      </w:pPr>
      <w:r w:rsidRPr="006E525B">
        <w:rPr>
          <w:color w:val="231F20"/>
          <w:lang w:val="ru-RU"/>
        </w:rPr>
        <w:t>Суеверия</w:t>
      </w:r>
      <w:r w:rsidRPr="006E525B">
        <w:rPr>
          <w:color w:val="231F20"/>
          <w:spacing w:val="12"/>
          <w:lang w:val="ru-RU"/>
        </w:rPr>
        <w:t xml:space="preserve"> </w:t>
      </w:r>
      <w:r w:rsidRPr="006E525B">
        <w:rPr>
          <w:color w:val="231F20"/>
          <w:lang w:val="ru-RU"/>
        </w:rPr>
        <w:t>противоречат</w:t>
      </w:r>
      <w:r w:rsidRPr="006E525B">
        <w:rPr>
          <w:color w:val="231F20"/>
          <w:spacing w:val="12"/>
          <w:lang w:val="ru-RU"/>
        </w:rPr>
        <w:t xml:space="preserve"> </w:t>
      </w:r>
      <w:r w:rsidRPr="006E525B">
        <w:rPr>
          <w:color w:val="231F20"/>
          <w:lang w:val="ru-RU"/>
        </w:rPr>
        <w:t>единобожию,</w:t>
      </w:r>
      <w:r w:rsidRPr="006E525B">
        <w:rPr>
          <w:color w:val="231F20"/>
          <w:spacing w:val="13"/>
          <w:lang w:val="ru-RU"/>
        </w:rPr>
        <w:t xml:space="preserve"> </w:t>
      </w:r>
      <w:r w:rsidRPr="006E525B">
        <w:rPr>
          <w:color w:val="231F20"/>
          <w:lang w:val="ru-RU"/>
        </w:rPr>
        <w:t>поскольку</w:t>
      </w:r>
      <w:r w:rsidRPr="006E525B">
        <w:rPr>
          <w:color w:val="231F20"/>
          <w:spacing w:val="13"/>
          <w:lang w:val="ru-RU"/>
        </w:rPr>
        <w:t xml:space="preserve"> </w:t>
      </w:r>
      <w:r w:rsidRPr="006E525B">
        <w:rPr>
          <w:color w:val="231F20"/>
          <w:spacing w:val="-4"/>
          <w:lang w:val="ru-RU"/>
        </w:rPr>
        <w:t>они:</w:t>
      </w:r>
    </w:p>
    <w:p w:rsidR="00C06D96" w:rsidRPr="006E525B" w:rsidRDefault="00000000">
      <w:pPr>
        <w:pStyle w:val="BodyText"/>
        <w:spacing w:before="73"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лишают человека упования на Аллаха и приводят к упованию на кого-то другого</w:t>
      </w:r>
    </w:p>
    <w:p w:rsidR="00C06D96" w:rsidRPr="006E525B" w:rsidRDefault="00000000">
      <w:pPr>
        <w:pStyle w:val="BodyText"/>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человек</w:t>
      </w:r>
      <w:r w:rsidRPr="006E525B">
        <w:rPr>
          <w:color w:val="231F20"/>
          <w:spacing w:val="1"/>
          <w:lang w:val="ru-RU"/>
        </w:rPr>
        <w:t xml:space="preserve"> </w:t>
      </w:r>
      <w:r w:rsidRPr="006E525B">
        <w:rPr>
          <w:color w:val="231F20"/>
          <w:lang w:val="ru-RU"/>
        </w:rPr>
        <w:t>полагается</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то,</w:t>
      </w:r>
      <w:r w:rsidRPr="006E525B">
        <w:rPr>
          <w:color w:val="231F20"/>
          <w:spacing w:val="3"/>
          <w:lang w:val="ru-RU"/>
        </w:rPr>
        <w:t xml:space="preserve"> </w:t>
      </w:r>
      <w:r w:rsidRPr="006E525B">
        <w:rPr>
          <w:color w:val="231F20"/>
          <w:lang w:val="ru-RU"/>
        </w:rPr>
        <w:t>чего</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spacing w:val="-2"/>
          <w:lang w:val="ru-RU"/>
        </w:rPr>
        <w:t>существует</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всё</w:t>
      </w:r>
      <w:r w:rsidRPr="006E525B">
        <w:rPr>
          <w:color w:val="231F20"/>
          <w:spacing w:val="1"/>
          <w:lang w:val="ru-RU"/>
        </w:rPr>
        <w:t xml:space="preserve"> </w:t>
      </w:r>
      <w:r w:rsidRPr="006E525B">
        <w:rPr>
          <w:color w:val="231F20"/>
          <w:spacing w:val="-2"/>
          <w:lang w:val="ru-RU"/>
        </w:rPr>
        <w:t>вышеупомянутое</w:t>
      </w:r>
    </w:p>
    <w:p w:rsidR="00C06D96" w:rsidRPr="006E525B" w:rsidRDefault="00C06D96">
      <w:pPr>
        <w:pStyle w:val="BodyText"/>
        <w:spacing w:before="2"/>
        <w:rPr>
          <w:sz w:val="34"/>
          <w:lang w:val="ru-RU"/>
        </w:rPr>
      </w:pPr>
    </w:p>
    <w:p w:rsidR="00C06D96" w:rsidRPr="006E525B" w:rsidRDefault="00000000">
      <w:pPr>
        <w:pStyle w:val="ListParagraph"/>
        <w:numPr>
          <w:ilvl w:val="0"/>
          <w:numId w:val="76"/>
        </w:numPr>
        <w:tabs>
          <w:tab w:val="left" w:pos="1321"/>
          <w:tab w:val="left" w:pos="3664"/>
          <w:tab w:val="left" w:pos="6073"/>
        </w:tabs>
        <w:spacing w:before="1" w:line="254" w:lineRule="auto"/>
        <w:ind w:left="557" w:right="361" w:firstLine="396"/>
        <w:jc w:val="left"/>
        <w:rPr>
          <w:lang w:val="ru-RU"/>
        </w:rPr>
      </w:pPr>
      <w:r w:rsidRPr="006E525B">
        <w:rPr>
          <w:color w:val="231F20"/>
          <w:lang w:val="ru-RU"/>
        </w:rPr>
        <w:t>«</w:t>
      </w:r>
      <w:r w:rsidRPr="006E525B">
        <w:rPr>
          <w:rFonts w:ascii="Charter" w:hAnsi="Charter"/>
          <w:b/>
          <w:color w:val="231F20"/>
          <w:lang w:val="ru-RU"/>
        </w:rPr>
        <w:t>Ваше дурное предзнаменование обратится против вас са- мих</w:t>
      </w:r>
      <w:r w:rsidRPr="006E525B">
        <w:rPr>
          <w:color w:val="231F20"/>
          <w:lang w:val="ru-RU"/>
        </w:rPr>
        <w:t>» — это то, что сказали: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жители селения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посланники</w:t>
      </w:r>
    </w:p>
    <w:p w:rsidR="00C06D96" w:rsidRPr="006E525B" w:rsidRDefault="00C06D96">
      <w:pPr>
        <w:pStyle w:val="BodyText"/>
        <w:spacing w:before="10"/>
        <w:rPr>
          <w:sz w:val="32"/>
          <w:lang w:val="ru-RU"/>
        </w:rPr>
      </w:pPr>
    </w:p>
    <w:p w:rsidR="00C06D96" w:rsidRPr="006E525B" w:rsidRDefault="00000000">
      <w:pPr>
        <w:pStyle w:val="ListParagraph"/>
        <w:numPr>
          <w:ilvl w:val="0"/>
          <w:numId w:val="76"/>
        </w:numPr>
        <w:tabs>
          <w:tab w:val="left" w:pos="1346"/>
        </w:tabs>
        <w:spacing w:line="254" w:lineRule="auto"/>
        <w:ind w:left="557" w:right="358" w:firstLine="396"/>
        <w:jc w:val="left"/>
        <w:rPr>
          <w:lang w:val="ru-RU"/>
        </w:rPr>
      </w:pPr>
      <w:r w:rsidRPr="006E525B">
        <w:rPr>
          <w:color w:val="231F20"/>
          <w:lang w:val="ru-RU"/>
        </w:rPr>
        <w:t>«</w:t>
      </w:r>
      <w:r w:rsidRPr="006E525B">
        <w:rPr>
          <w:rFonts w:ascii="Charter" w:hAnsi="Charter"/>
          <w:b/>
          <w:color w:val="231F20"/>
          <w:lang w:val="ru-RU"/>
        </w:rPr>
        <w:t>Воистину, их дурные предзнаменования были у Аллаха</w:t>
      </w:r>
      <w:r w:rsidRPr="006E525B">
        <w:rPr>
          <w:color w:val="231F20"/>
          <w:lang w:val="ru-RU"/>
        </w:rPr>
        <w:t xml:space="preserve">», </w:t>
      </w:r>
      <w:r w:rsidRPr="006E525B">
        <w:rPr>
          <w:color w:val="231F20"/>
          <w:spacing w:val="-6"/>
          <w:lang w:val="ru-RU"/>
        </w:rPr>
        <w:t>то есть: ..................................................................................................................</w:t>
      </w:r>
    </w:p>
    <w:p w:rsidR="00C06D96" w:rsidRPr="006E525B" w:rsidRDefault="00000000">
      <w:pPr>
        <w:spacing w:before="1" w:line="254" w:lineRule="auto"/>
        <w:ind w:left="557" w:right="365"/>
        <w:rPr>
          <w:lang w:val="ru-RU"/>
        </w:rPr>
      </w:pPr>
      <w:r w:rsidRPr="006E525B">
        <w:rPr>
          <w:color w:val="231F20"/>
          <w:lang w:val="ru-RU"/>
        </w:rPr>
        <w:t>«</w:t>
      </w:r>
      <w:r w:rsidRPr="006E525B">
        <w:rPr>
          <w:rFonts w:ascii="Charter" w:hAnsi="Charter"/>
          <w:b/>
          <w:color w:val="231F20"/>
          <w:lang w:val="ru-RU"/>
        </w:rPr>
        <w:t>Ваше дурное предзнаменование обратится против вас самих</w:t>
      </w:r>
      <w:r w:rsidRPr="006E525B">
        <w:rPr>
          <w:color w:val="231F20"/>
          <w:lang w:val="ru-RU"/>
        </w:rPr>
        <w:t xml:space="preserve">», то </w:t>
      </w:r>
      <w:r w:rsidRPr="006E525B">
        <w:rPr>
          <w:color w:val="231F20"/>
          <w:spacing w:val="-6"/>
          <w:lang w:val="ru-RU"/>
        </w:rPr>
        <w:t>есть: ......................................................................................................................</w:t>
      </w:r>
    </w:p>
    <w:p w:rsidR="00C06D96" w:rsidRPr="006E525B" w:rsidRDefault="00C06D96">
      <w:pPr>
        <w:pStyle w:val="BodyText"/>
        <w:spacing w:before="11"/>
        <w:rPr>
          <w:sz w:val="32"/>
          <w:lang w:val="ru-RU"/>
        </w:rPr>
      </w:pPr>
    </w:p>
    <w:p w:rsidR="00C06D96" w:rsidRPr="006E525B" w:rsidRDefault="00000000">
      <w:pPr>
        <w:pStyle w:val="ListParagraph"/>
        <w:numPr>
          <w:ilvl w:val="0"/>
          <w:numId w:val="76"/>
        </w:numPr>
        <w:tabs>
          <w:tab w:val="left" w:pos="1330"/>
        </w:tabs>
        <w:ind w:left="1329" w:right="0" w:hanging="376"/>
        <w:jc w:val="left"/>
        <w:rPr>
          <w:lang w:val="ru-RU"/>
        </w:rPr>
      </w:pPr>
      <w:r w:rsidRPr="006E525B">
        <w:rPr>
          <w:color w:val="231F20"/>
          <w:lang w:val="ru-RU"/>
        </w:rPr>
        <w:t>Распространение</w:t>
      </w:r>
      <w:r w:rsidRPr="006E525B">
        <w:rPr>
          <w:color w:val="231F20"/>
          <w:spacing w:val="11"/>
          <w:lang w:val="ru-RU"/>
        </w:rPr>
        <w:t xml:space="preserve"> </w:t>
      </w:r>
      <w:r w:rsidRPr="006E525B">
        <w:rPr>
          <w:color w:val="231F20"/>
          <w:lang w:val="ru-RU"/>
        </w:rPr>
        <w:t>болезни</w:t>
      </w:r>
      <w:r w:rsidRPr="006E525B">
        <w:rPr>
          <w:color w:val="231F20"/>
          <w:spacing w:val="15"/>
          <w:lang w:val="ru-RU"/>
        </w:rPr>
        <w:t xml:space="preserve"> </w:t>
      </w:r>
      <w:r w:rsidRPr="006E525B">
        <w:rPr>
          <w:color w:val="231F20"/>
          <w:lang w:val="ru-RU"/>
        </w:rPr>
        <w:t>с</w:t>
      </w:r>
      <w:r w:rsidRPr="006E525B">
        <w:rPr>
          <w:color w:val="231F20"/>
          <w:spacing w:val="15"/>
          <w:lang w:val="ru-RU"/>
        </w:rPr>
        <w:t xml:space="preserve"> </w:t>
      </w:r>
      <w:r w:rsidRPr="006E525B">
        <w:rPr>
          <w:color w:val="231F20"/>
          <w:lang w:val="ru-RU"/>
        </w:rPr>
        <w:t>дозволения</w:t>
      </w:r>
      <w:r w:rsidRPr="006E525B">
        <w:rPr>
          <w:color w:val="231F20"/>
          <w:spacing w:val="14"/>
          <w:lang w:val="ru-RU"/>
        </w:rPr>
        <w:t xml:space="preserve"> </w:t>
      </w:r>
      <w:r w:rsidRPr="006E525B">
        <w:rPr>
          <w:color w:val="231F20"/>
          <w:lang w:val="ru-RU"/>
        </w:rPr>
        <w:t>Аллаха</w:t>
      </w:r>
      <w:r w:rsidRPr="006E525B">
        <w:rPr>
          <w:color w:val="231F20"/>
          <w:spacing w:val="15"/>
          <w:lang w:val="ru-RU"/>
        </w:rPr>
        <w:t xml:space="preserve"> </w:t>
      </w:r>
      <w:r w:rsidRPr="006E525B">
        <w:rPr>
          <w:color w:val="231F20"/>
          <w:spacing w:val="-2"/>
          <w:lang w:val="ru-RU"/>
        </w:rPr>
        <w:t>касается:</w:t>
      </w:r>
    </w:p>
    <w:p w:rsidR="00C06D96" w:rsidRPr="006E525B" w:rsidRDefault="00000000">
      <w:pPr>
        <w:pStyle w:val="BodyText"/>
        <w:tabs>
          <w:tab w:val="left" w:pos="3427"/>
          <w:tab w:val="left" w:pos="4996"/>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болезней</w:t>
      </w:r>
      <w:r w:rsidRPr="006E525B">
        <w:rPr>
          <w:color w:val="231F20"/>
          <w:spacing w:val="2"/>
          <w:lang w:val="ru-RU"/>
        </w:rPr>
        <w:t xml:space="preserve"> </w:t>
      </w:r>
      <w:r w:rsidRPr="006E525B">
        <w:rPr>
          <w:color w:val="231F20"/>
          <w:spacing w:val="-2"/>
          <w:lang w:val="ru-RU"/>
        </w:rPr>
        <w:t>телесных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душевных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всего</w:t>
      </w:r>
      <w:r w:rsidRPr="006E525B">
        <w:rPr>
          <w:color w:val="231F20"/>
          <w:spacing w:val="3"/>
          <w:lang w:val="ru-RU"/>
        </w:rPr>
        <w:t xml:space="preserve"> </w:t>
      </w:r>
      <w:r w:rsidRPr="006E525B">
        <w:rPr>
          <w:color w:val="231F20"/>
          <w:spacing w:val="-2"/>
          <w:lang w:val="ru-RU"/>
        </w:rPr>
        <w:t>упомянутого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76"/>
        </w:numPr>
        <w:tabs>
          <w:tab w:val="left" w:pos="1250"/>
        </w:tabs>
        <w:spacing w:before="72" w:line="252" w:lineRule="auto"/>
        <w:ind w:left="443" w:right="474" w:firstLine="396"/>
        <w:jc w:val="both"/>
        <w:rPr>
          <w:lang w:val="ru-RU"/>
        </w:rPr>
      </w:pPr>
      <w:r w:rsidRPr="006E525B">
        <w:rPr>
          <w:color w:val="231F20"/>
          <w:lang w:val="ru-RU"/>
        </w:rPr>
        <w:lastRenderedPageBreak/>
        <w:t>«</w:t>
      </w:r>
      <w:r w:rsidRPr="006E525B">
        <w:rPr>
          <w:rFonts w:ascii="Charter-BoldItalic" w:hAnsi="Charter-BoldItalic"/>
          <w:b/>
          <w:i/>
          <w:color w:val="231F20"/>
          <w:lang w:val="ru-RU"/>
        </w:rPr>
        <w:t>Инфекция сама по себе не влияет, дурные приметы не влияют, влияние совы — ложь, и злополучность месяца сафар — ложь</w:t>
      </w:r>
      <w:r w:rsidRPr="006E525B">
        <w:rPr>
          <w:color w:val="231F20"/>
          <w:lang w:val="ru-RU"/>
        </w:rPr>
        <w:t>» здесь имеется в виду отрицание:</w:t>
      </w:r>
    </w:p>
    <w:p w:rsidR="00C06D96" w:rsidRPr="006E525B" w:rsidRDefault="00000000">
      <w:pPr>
        <w:pStyle w:val="BodyText"/>
        <w:tabs>
          <w:tab w:val="left" w:pos="3466"/>
        </w:tabs>
        <w:spacing w:before="62"/>
        <w:ind w:left="840"/>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их</w:t>
      </w:r>
      <w:r w:rsidRPr="006E525B">
        <w:rPr>
          <w:color w:val="231F20"/>
          <w:spacing w:val="2"/>
          <w:lang w:val="ru-RU"/>
        </w:rPr>
        <w:t xml:space="preserve"> </w:t>
      </w:r>
      <w:r w:rsidRPr="006E525B">
        <w:rPr>
          <w:color w:val="231F20"/>
          <w:spacing w:val="-2"/>
          <w:lang w:val="ru-RU"/>
        </w:rPr>
        <w:t>существования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их</w:t>
      </w:r>
      <w:r w:rsidRPr="006E525B">
        <w:rPr>
          <w:color w:val="231F20"/>
          <w:spacing w:val="1"/>
          <w:lang w:val="ru-RU"/>
        </w:rPr>
        <w:t xml:space="preserve"> </w:t>
      </w:r>
      <w:r w:rsidRPr="006E525B">
        <w:rPr>
          <w:color w:val="231F20"/>
          <w:spacing w:val="-2"/>
          <w:lang w:val="ru-RU"/>
        </w:rPr>
        <w:t>воздействия</w:t>
      </w:r>
    </w:p>
    <w:p w:rsidR="00C06D96" w:rsidRPr="006E525B" w:rsidRDefault="00C06D96">
      <w:pPr>
        <w:pStyle w:val="BodyText"/>
        <w:rPr>
          <w:sz w:val="34"/>
          <w:lang w:val="ru-RU"/>
        </w:rPr>
      </w:pPr>
    </w:p>
    <w:p w:rsidR="00C06D96" w:rsidRPr="006E525B" w:rsidRDefault="00000000">
      <w:pPr>
        <w:spacing w:before="1"/>
        <w:ind w:left="840"/>
        <w:rPr>
          <w:lang w:val="ru-RU"/>
        </w:rPr>
      </w:pPr>
      <w:r w:rsidRPr="006E525B">
        <w:rPr>
          <w:rFonts w:ascii="Charter" w:hAnsi="Charter"/>
          <w:b/>
          <w:color w:val="008DC1"/>
          <w:lang w:val="ru-RU"/>
        </w:rPr>
        <w:t>35.</w:t>
      </w:r>
      <w:r w:rsidRPr="006E525B">
        <w:rPr>
          <w:rFonts w:ascii="Charter" w:hAnsi="Charter"/>
          <w:b/>
          <w:color w:val="008DC1"/>
          <w:spacing w:val="-6"/>
          <w:lang w:val="ru-RU"/>
        </w:rPr>
        <w:t xml:space="preserve"> </w:t>
      </w:r>
      <w:r w:rsidRPr="006E525B">
        <w:rPr>
          <w:color w:val="231F20"/>
          <w:lang w:val="ru-RU"/>
        </w:rPr>
        <w:t>«</w:t>
      </w:r>
      <w:r w:rsidRPr="006E525B">
        <w:rPr>
          <w:rFonts w:ascii="Charter-BoldItalic" w:hAnsi="Charter-BoldItalic"/>
          <w:b/>
          <w:i/>
          <w:color w:val="231F20"/>
          <w:lang w:val="ru-RU"/>
        </w:rPr>
        <w:t>Инфекция</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сама</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по</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себе</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не</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влияет</w:t>
      </w:r>
      <w:r w:rsidRPr="006E525B">
        <w:rPr>
          <w:color w:val="231F20"/>
          <w:lang w:val="ru-RU"/>
        </w:rPr>
        <w:t>»,</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есть:</w:t>
      </w:r>
      <w:r w:rsidRPr="006E525B">
        <w:rPr>
          <w:color w:val="231F20"/>
          <w:spacing w:val="-2"/>
          <w:lang w:val="ru-RU"/>
        </w:rPr>
        <w:t xml:space="preserve"> ..............................</w:t>
      </w:r>
    </w:p>
    <w:p w:rsidR="00C06D96" w:rsidRPr="006E525B" w:rsidRDefault="00000000">
      <w:pPr>
        <w:spacing w:before="16"/>
        <w:ind w:left="443"/>
        <w:rPr>
          <w:lang w:val="ru-RU"/>
        </w:rPr>
      </w:pPr>
      <w:r w:rsidRPr="006E525B">
        <w:rPr>
          <w:color w:val="231F20"/>
          <w:spacing w:val="-6"/>
          <w:lang w:val="ru-RU"/>
        </w:rPr>
        <w:t>.................................................................................................................................</w:t>
      </w:r>
    </w:p>
    <w:p w:rsidR="00C06D96" w:rsidRPr="006E525B" w:rsidRDefault="00000000">
      <w:pPr>
        <w:spacing w:before="71"/>
        <w:ind w:left="840"/>
        <w:rPr>
          <w:lang w:val="ru-RU"/>
        </w:rPr>
      </w:pPr>
      <w:r w:rsidRPr="006E525B">
        <w:rPr>
          <w:color w:val="231F20"/>
          <w:lang w:val="ru-RU"/>
        </w:rPr>
        <w:t>Противоречит</w:t>
      </w:r>
      <w:r w:rsidRPr="006E525B">
        <w:rPr>
          <w:color w:val="231F20"/>
          <w:spacing w:val="3"/>
          <w:lang w:val="ru-RU"/>
        </w:rPr>
        <w:t xml:space="preserve"> </w:t>
      </w:r>
      <w:r w:rsidRPr="006E525B">
        <w:rPr>
          <w:color w:val="231F20"/>
          <w:lang w:val="ru-RU"/>
        </w:rPr>
        <w:t>ли</w:t>
      </w:r>
      <w:r w:rsidRPr="006E525B">
        <w:rPr>
          <w:color w:val="231F20"/>
          <w:spacing w:val="4"/>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хадису</w:t>
      </w:r>
      <w:r w:rsidRPr="006E525B">
        <w:rPr>
          <w:color w:val="231F20"/>
          <w:spacing w:val="4"/>
          <w:lang w:val="ru-RU"/>
        </w:rPr>
        <w:t xml:space="preserve"> </w:t>
      </w:r>
      <w:r w:rsidRPr="006E525B">
        <w:rPr>
          <w:color w:val="231F20"/>
          <w:lang w:val="ru-RU"/>
        </w:rPr>
        <w:t>«</w:t>
      </w:r>
      <w:r w:rsidRPr="006E525B">
        <w:rPr>
          <w:rFonts w:ascii="Charter-BoldItalic" w:hAnsi="Charter-BoldItalic"/>
          <w:b/>
          <w:i/>
          <w:color w:val="231F20"/>
          <w:lang w:val="ru-RU"/>
        </w:rPr>
        <w:t>Убегай</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от</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прокажённого</w:t>
      </w:r>
      <w:r w:rsidRPr="006E525B">
        <w:rPr>
          <w:color w:val="231F20"/>
          <w:lang w:val="ru-RU"/>
        </w:rPr>
        <w:t>»?</w:t>
      </w:r>
      <w:r w:rsidRPr="006E525B">
        <w:rPr>
          <w:color w:val="231F20"/>
          <w:spacing w:val="5"/>
          <w:lang w:val="ru-RU"/>
        </w:rPr>
        <w:t xml:space="preserve"> </w:t>
      </w:r>
      <w:r w:rsidRPr="006E525B">
        <w:rPr>
          <w:color w:val="231F20"/>
          <w:spacing w:val="-2"/>
          <w:lang w:val="ru-RU"/>
        </w:rPr>
        <w:t>..............</w:t>
      </w:r>
    </w:p>
    <w:p w:rsidR="00C06D96" w:rsidRPr="006E525B" w:rsidRDefault="00000000">
      <w:pPr>
        <w:spacing w:before="16"/>
        <w:ind w:left="443"/>
        <w:rPr>
          <w:lang w:val="ru-RU"/>
        </w:rPr>
      </w:pPr>
      <w:r w:rsidRPr="006E525B">
        <w:rPr>
          <w:color w:val="231F20"/>
          <w:spacing w:val="-6"/>
          <w:lang w:val="ru-RU"/>
        </w:rPr>
        <w:t>.................................................................................................................................</w:t>
      </w:r>
    </w:p>
    <w:p w:rsidR="00C06D96" w:rsidRPr="006E525B" w:rsidRDefault="00C06D96">
      <w:pPr>
        <w:pStyle w:val="BodyText"/>
        <w:rPr>
          <w:sz w:val="34"/>
          <w:lang w:val="ru-RU"/>
        </w:rPr>
      </w:pPr>
    </w:p>
    <w:p w:rsidR="00C06D96" w:rsidRPr="006E525B" w:rsidRDefault="00000000">
      <w:pPr>
        <w:spacing w:before="1" w:line="252" w:lineRule="auto"/>
        <w:ind w:left="443" w:right="475" w:firstLine="396"/>
        <w:jc w:val="both"/>
        <w:rPr>
          <w:lang w:val="ru-RU"/>
        </w:rPr>
      </w:pPr>
      <w:r w:rsidRPr="006E525B">
        <w:rPr>
          <w:rFonts w:ascii="Charter" w:hAnsi="Charter"/>
          <w:b/>
          <w:color w:val="008DC1"/>
          <w:lang w:val="ru-RU"/>
        </w:rPr>
        <w:t xml:space="preserve">36. </w:t>
      </w:r>
      <w:r w:rsidRPr="006E525B">
        <w:rPr>
          <w:color w:val="231F20"/>
          <w:lang w:val="ru-RU"/>
        </w:rPr>
        <w:t>Как мы объединим между словами «</w:t>
      </w:r>
      <w:r w:rsidRPr="006E525B">
        <w:rPr>
          <w:rFonts w:ascii="Charter-BoldItalic" w:hAnsi="Charter-BoldItalic"/>
          <w:b/>
          <w:i/>
          <w:color w:val="231F20"/>
          <w:lang w:val="ru-RU"/>
        </w:rPr>
        <w:t>Дурные приметы не влияют</w:t>
      </w:r>
      <w:r w:rsidRPr="006E525B">
        <w:rPr>
          <w:color w:val="231F20"/>
          <w:lang w:val="ru-RU"/>
        </w:rPr>
        <w:t>» и «</w:t>
      </w:r>
      <w:r w:rsidRPr="006E525B">
        <w:rPr>
          <w:rFonts w:ascii="Charter-BoldItalic" w:hAnsi="Charter-BoldItalic"/>
          <w:b/>
          <w:i/>
          <w:color w:val="231F20"/>
          <w:lang w:val="ru-RU"/>
        </w:rPr>
        <w:t>Если бы в чём-то было плохое предзнаменование</w:t>
      </w:r>
      <w:r w:rsidRPr="006E525B">
        <w:rPr>
          <w:rFonts w:ascii="Times New Roman" w:hAnsi="Times New Roman"/>
          <w:color w:val="231F20"/>
          <w:spacing w:val="80"/>
          <w:w w:val="150"/>
          <w:lang w:val="ru-RU"/>
        </w:rPr>
        <w:t xml:space="preserve"> </w:t>
      </w:r>
      <w:r w:rsidRPr="006E525B">
        <w:rPr>
          <w:color w:val="231F20"/>
          <w:lang w:val="ru-RU"/>
        </w:rPr>
        <w:t>»?</w:t>
      </w:r>
    </w:p>
    <w:p w:rsidR="00C06D96" w:rsidRPr="006E525B" w:rsidRDefault="00000000">
      <w:pPr>
        <w:spacing w:before="61"/>
        <w:ind w:left="840"/>
        <w:rPr>
          <w:lang w:val="ru-RU"/>
        </w:rPr>
      </w:pPr>
      <w:r w:rsidRPr="006E525B">
        <w:rPr>
          <w:color w:val="231F20"/>
          <w:spacing w:val="-6"/>
          <w:lang w:val="ru-RU"/>
        </w:rPr>
        <w:t>.........................................................................................................................</w:t>
      </w:r>
    </w:p>
    <w:p w:rsidR="00C06D96" w:rsidRPr="006E525B" w:rsidRDefault="00C06D96">
      <w:pPr>
        <w:pStyle w:val="BodyText"/>
        <w:rPr>
          <w:sz w:val="34"/>
          <w:lang w:val="ru-RU"/>
        </w:rPr>
      </w:pPr>
    </w:p>
    <w:p w:rsidR="00C06D96" w:rsidRPr="006E525B" w:rsidRDefault="00000000">
      <w:pPr>
        <w:ind w:left="840"/>
        <w:rPr>
          <w:lang w:val="ru-RU"/>
        </w:rPr>
      </w:pPr>
      <w:r w:rsidRPr="006E525B">
        <w:rPr>
          <w:rFonts w:ascii="Charter" w:hAnsi="Charter"/>
          <w:b/>
          <w:color w:val="008DC1"/>
          <w:lang w:val="ru-RU"/>
        </w:rPr>
        <w:t>37.</w:t>
      </w:r>
      <w:r w:rsidRPr="006E525B">
        <w:rPr>
          <w:rFonts w:ascii="Charter" w:hAnsi="Charter"/>
          <w:b/>
          <w:color w:val="008DC1"/>
          <w:spacing w:val="-8"/>
          <w:lang w:val="ru-RU"/>
        </w:rPr>
        <w:t xml:space="preserve"> </w:t>
      </w:r>
      <w:r w:rsidRPr="006E525B">
        <w:rPr>
          <w:color w:val="231F20"/>
          <w:lang w:val="ru-RU"/>
        </w:rPr>
        <w:t>«</w:t>
      </w:r>
      <w:r w:rsidRPr="006E525B">
        <w:rPr>
          <w:rFonts w:ascii="Charter-BoldItalic" w:hAnsi="Charter-BoldItalic"/>
          <w:b/>
          <w:i/>
          <w:color w:val="231F20"/>
          <w:lang w:val="ru-RU"/>
        </w:rPr>
        <w:t>Влияние</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совы</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ложь</w:t>
      </w:r>
      <w:r w:rsidRPr="006E525B">
        <w:rPr>
          <w:color w:val="231F20"/>
          <w:lang w:val="ru-RU"/>
        </w:rPr>
        <w:t>»,</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есть</w:t>
      </w:r>
      <w:r w:rsidRPr="006E525B">
        <w:rPr>
          <w:color w:val="231F20"/>
          <w:spacing w:val="-2"/>
          <w:lang w:val="ru-RU"/>
        </w:rPr>
        <w:t xml:space="preserve"> </w:t>
      </w:r>
      <w:r w:rsidRPr="006E525B">
        <w:rPr>
          <w:color w:val="231F20"/>
          <w:spacing w:val="-4"/>
          <w:lang w:val="ru-RU"/>
        </w:rPr>
        <w:t>......................................................</w:t>
      </w:r>
    </w:p>
    <w:p w:rsidR="00C06D96" w:rsidRPr="006E525B" w:rsidRDefault="00000000">
      <w:pPr>
        <w:spacing w:before="71"/>
        <w:ind w:left="840"/>
        <w:rPr>
          <w:lang w:val="ru-RU"/>
        </w:rPr>
      </w:pPr>
      <w:r w:rsidRPr="006E525B">
        <w:rPr>
          <w:color w:val="231F20"/>
          <w:lang w:val="ru-RU"/>
        </w:rPr>
        <w:t>«</w:t>
      </w:r>
      <w:r w:rsidRPr="006E525B">
        <w:rPr>
          <w:rFonts w:ascii="Charter-BoldItalic" w:hAnsi="Charter-BoldItalic"/>
          <w:b/>
          <w:i/>
          <w:color w:val="231F20"/>
          <w:lang w:val="ru-RU"/>
        </w:rPr>
        <w:t>Злополучность</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месяца</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сафар</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ложь</w:t>
      </w:r>
      <w:r w:rsidRPr="006E525B">
        <w:rPr>
          <w:color w:val="231F20"/>
          <w:lang w:val="ru-RU"/>
        </w:rPr>
        <w:t>»,</w:t>
      </w:r>
      <w:r w:rsidRPr="006E525B">
        <w:rPr>
          <w:color w:val="231F20"/>
          <w:spacing w:val="8"/>
          <w:lang w:val="ru-RU"/>
        </w:rPr>
        <w:t xml:space="preserve"> </w:t>
      </w:r>
      <w:r w:rsidRPr="006E525B">
        <w:rPr>
          <w:color w:val="231F20"/>
          <w:lang w:val="ru-RU"/>
        </w:rPr>
        <w:t>то</w:t>
      </w:r>
      <w:r w:rsidRPr="006E525B">
        <w:rPr>
          <w:color w:val="231F20"/>
          <w:spacing w:val="7"/>
          <w:lang w:val="ru-RU"/>
        </w:rPr>
        <w:t xml:space="preserve"> </w:t>
      </w:r>
      <w:r w:rsidRPr="006E525B">
        <w:rPr>
          <w:color w:val="231F20"/>
          <w:lang w:val="ru-RU"/>
        </w:rPr>
        <w:t>есть</w:t>
      </w:r>
      <w:r w:rsidRPr="006E525B">
        <w:rPr>
          <w:color w:val="231F20"/>
          <w:spacing w:val="8"/>
          <w:lang w:val="ru-RU"/>
        </w:rPr>
        <w:t xml:space="preserve"> </w:t>
      </w:r>
      <w:r w:rsidRPr="006E525B">
        <w:rPr>
          <w:color w:val="231F20"/>
          <w:spacing w:val="-2"/>
          <w:lang w:val="ru-RU"/>
        </w:rPr>
        <w:t>.............................</w:t>
      </w:r>
    </w:p>
    <w:p w:rsidR="00C06D96" w:rsidRPr="006E525B" w:rsidRDefault="00000000">
      <w:pPr>
        <w:spacing w:before="16"/>
        <w:ind w:left="443"/>
        <w:rPr>
          <w:lang w:val="ru-RU"/>
        </w:rPr>
      </w:pPr>
      <w:r w:rsidRPr="006E525B">
        <w:rPr>
          <w:color w:val="231F20"/>
          <w:spacing w:val="-5"/>
          <w:lang w:val="ru-RU"/>
        </w:rPr>
        <w:t>........................................................................................</w:t>
      </w:r>
    </w:p>
    <w:p w:rsidR="00C06D96" w:rsidRPr="006E525B" w:rsidRDefault="00C06D96">
      <w:pPr>
        <w:pStyle w:val="BodyText"/>
        <w:rPr>
          <w:sz w:val="34"/>
          <w:lang w:val="ru-RU"/>
        </w:rPr>
      </w:pPr>
    </w:p>
    <w:p w:rsidR="00C06D96" w:rsidRPr="006E525B" w:rsidRDefault="00000000">
      <w:pPr>
        <w:tabs>
          <w:tab w:val="left" w:leader="dot" w:pos="7584"/>
        </w:tabs>
        <w:ind w:left="840"/>
        <w:rPr>
          <w:lang w:val="ru-RU"/>
        </w:rPr>
      </w:pPr>
      <w:r w:rsidRPr="006E525B">
        <w:rPr>
          <w:rFonts w:ascii="Charter" w:hAnsi="Charter"/>
          <w:b/>
          <w:color w:val="008DC1"/>
          <w:lang w:val="ru-RU"/>
        </w:rPr>
        <w:t>38.</w:t>
      </w:r>
      <w:r w:rsidRPr="006E525B">
        <w:rPr>
          <w:rFonts w:ascii="Charter" w:hAnsi="Charter"/>
          <w:b/>
          <w:color w:val="008DC1"/>
          <w:spacing w:val="10"/>
          <w:lang w:val="ru-RU"/>
        </w:rPr>
        <w:t xml:space="preserve"> </w:t>
      </w:r>
      <w:r w:rsidRPr="006E525B">
        <w:rPr>
          <w:color w:val="231F20"/>
          <w:lang w:val="ru-RU"/>
        </w:rPr>
        <w:t>«</w:t>
      </w:r>
      <w:r w:rsidRPr="006E525B">
        <w:rPr>
          <w:rFonts w:ascii="Charter-BoldItalic" w:hAnsi="Charter-BoldItalic"/>
          <w:b/>
          <w:i/>
          <w:color w:val="231F20"/>
          <w:lang w:val="ru-RU"/>
        </w:rPr>
        <w:t>Но</w:t>
      </w:r>
      <w:r w:rsidRPr="006E525B">
        <w:rPr>
          <w:rFonts w:ascii="Charter-BoldItalic" w:hAnsi="Charter-BoldItalic"/>
          <w:b/>
          <w:i/>
          <w:color w:val="231F20"/>
          <w:spacing w:val="14"/>
          <w:lang w:val="ru-RU"/>
        </w:rPr>
        <w:t xml:space="preserve"> </w:t>
      </w:r>
      <w:r w:rsidRPr="006E525B">
        <w:rPr>
          <w:rFonts w:ascii="Charter-BoldItalic" w:hAnsi="Charter-BoldItalic"/>
          <w:b/>
          <w:i/>
          <w:color w:val="231F20"/>
          <w:lang w:val="ru-RU"/>
        </w:rPr>
        <w:t>каждого</w:t>
      </w:r>
      <w:r w:rsidRPr="006E525B">
        <w:rPr>
          <w:rFonts w:ascii="Charter-BoldItalic" w:hAnsi="Charter-BoldItalic"/>
          <w:b/>
          <w:i/>
          <w:color w:val="231F20"/>
          <w:spacing w:val="14"/>
          <w:lang w:val="ru-RU"/>
        </w:rPr>
        <w:t xml:space="preserve"> </w:t>
      </w:r>
      <w:r w:rsidRPr="006E525B">
        <w:rPr>
          <w:rFonts w:ascii="Charter-BoldItalic" w:hAnsi="Charter-BoldItalic"/>
          <w:b/>
          <w:i/>
          <w:color w:val="231F20"/>
          <w:lang w:val="ru-RU"/>
        </w:rPr>
        <w:t>из</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нас...</w:t>
      </w:r>
      <w:r w:rsidRPr="006E525B">
        <w:rPr>
          <w:color w:val="231F20"/>
          <w:lang w:val="ru-RU"/>
        </w:rPr>
        <w:t>»,</w:t>
      </w:r>
      <w:r w:rsidRPr="006E525B">
        <w:rPr>
          <w:color w:val="231F20"/>
          <w:spacing w:val="14"/>
          <w:lang w:val="ru-RU"/>
        </w:rPr>
        <w:t xml:space="preserve"> </w:t>
      </w:r>
      <w:r w:rsidRPr="006E525B">
        <w:rPr>
          <w:color w:val="231F20"/>
          <w:lang w:val="ru-RU"/>
        </w:rPr>
        <w:t>то</w:t>
      </w:r>
      <w:r w:rsidRPr="006E525B">
        <w:rPr>
          <w:color w:val="231F20"/>
          <w:spacing w:val="14"/>
          <w:lang w:val="ru-RU"/>
        </w:rPr>
        <w:t xml:space="preserve"> </w:t>
      </w:r>
      <w:r w:rsidRPr="006E525B">
        <w:rPr>
          <w:color w:val="231F20"/>
          <w:spacing w:val="-4"/>
          <w:lang w:val="ru-RU"/>
        </w:rPr>
        <w:t>есть</w:t>
      </w:r>
      <w:r w:rsidRPr="006E525B">
        <w:rPr>
          <w:rFonts w:ascii="Times New Roman" w:hAnsi="Times New Roman"/>
          <w:color w:val="231F20"/>
          <w:lang w:val="ru-RU"/>
        </w:rPr>
        <w:tab/>
      </w:r>
      <w:r w:rsidRPr="006E525B">
        <w:rPr>
          <w:color w:val="231F20"/>
          <w:spacing w:val="-10"/>
          <w:lang w:val="ru-RU"/>
        </w:rPr>
        <w:t>,</w:t>
      </w:r>
    </w:p>
    <w:p w:rsidR="00C06D96" w:rsidRPr="006E525B" w:rsidRDefault="00000000">
      <w:pPr>
        <w:pStyle w:val="BodyText"/>
        <w:spacing w:before="17"/>
        <w:ind w:left="443"/>
        <w:rPr>
          <w:lang w:val="ru-RU"/>
        </w:rPr>
      </w:pPr>
      <w:r w:rsidRPr="006E525B">
        <w:rPr>
          <w:color w:val="231F20"/>
          <w:lang w:val="ru-RU"/>
        </w:rPr>
        <w:t>и</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этом</w:t>
      </w:r>
      <w:r w:rsidRPr="006E525B">
        <w:rPr>
          <w:color w:val="231F20"/>
          <w:spacing w:val="2"/>
          <w:lang w:val="ru-RU"/>
        </w:rPr>
        <w:t xml:space="preserve"> </w:t>
      </w:r>
      <w:r w:rsidRPr="006E525B">
        <w:rPr>
          <w:color w:val="231F20"/>
          <w:spacing w:val="-4"/>
          <w:lang w:val="ru-RU"/>
        </w:rPr>
        <w:t>......................................................</w:t>
      </w:r>
    </w:p>
    <w:p w:rsidR="00C06D96" w:rsidRPr="006E525B" w:rsidRDefault="00C06D96">
      <w:pPr>
        <w:pStyle w:val="BodyText"/>
        <w:rPr>
          <w:sz w:val="34"/>
          <w:lang w:val="ru-RU"/>
        </w:rPr>
      </w:pPr>
    </w:p>
    <w:p w:rsidR="00C06D96" w:rsidRPr="006E525B" w:rsidRDefault="00000000">
      <w:pPr>
        <w:ind w:left="840"/>
        <w:rPr>
          <w:lang w:val="ru-RU"/>
        </w:rPr>
      </w:pPr>
      <w:r w:rsidRPr="006E525B">
        <w:rPr>
          <w:rFonts w:ascii="Charter" w:hAnsi="Charter"/>
          <w:b/>
          <w:color w:val="008DC1"/>
          <w:lang w:val="ru-RU"/>
        </w:rPr>
        <w:t>39.</w:t>
      </w:r>
      <w:r w:rsidRPr="006E525B">
        <w:rPr>
          <w:rFonts w:ascii="Charter" w:hAnsi="Charter"/>
          <w:b/>
          <w:color w:val="008DC1"/>
          <w:spacing w:val="17"/>
          <w:lang w:val="ru-RU"/>
        </w:rPr>
        <w:t xml:space="preserve"> </w:t>
      </w:r>
      <w:r w:rsidRPr="006E525B">
        <w:rPr>
          <w:color w:val="231F20"/>
          <w:lang w:val="ru-RU"/>
        </w:rPr>
        <w:t>«</w:t>
      </w:r>
      <w:r w:rsidRPr="006E525B">
        <w:rPr>
          <w:rFonts w:ascii="Charter-BoldItalic" w:hAnsi="Charter-BoldItalic"/>
          <w:b/>
          <w:i/>
          <w:color w:val="231F20"/>
          <w:lang w:val="ru-RU"/>
        </w:rPr>
        <w:t>…звёзды</w:t>
      </w:r>
      <w:r w:rsidRPr="006E525B">
        <w:rPr>
          <w:rFonts w:ascii="Charter-BoldItalic" w:hAnsi="Charter-BoldItalic"/>
          <w:b/>
          <w:i/>
          <w:color w:val="231F20"/>
          <w:spacing w:val="24"/>
          <w:lang w:val="ru-RU"/>
        </w:rPr>
        <w:t xml:space="preserve"> </w:t>
      </w:r>
      <w:r w:rsidRPr="006E525B">
        <w:rPr>
          <w:rFonts w:ascii="Charter-BoldItalic" w:hAnsi="Charter-BoldItalic"/>
          <w:b/>
          <w:i/>
          <w:color w:val="231F20"/>
          <w:lang w:val="ru-RU"/>
        </w:rPr>
        <w:t>не</w:t>
      </w:r>
      <w:r w:rsidRPr="006E525B">
        <w:rPr>
          <w:rFonts w:ascii="Charter-BoldItalic" w:hAnsi="Charter-BoldItalic"/>
          <w:b/>
          <w:i/>
          <w:color w:val="231F20"/>
          <w:spacing w:val="24"/>
          <w:lang w:val="ru-RU"/>
        </w:rPr>
        <w:t xml:space="preserve"> </w:t>
      </w:r>
      <w:r w:rsidRPr="006E525B">
        <w:rPr>
          <w:rFonts w:ascii="Charter-BoldItalic" w:hAnsi="Charter-BoldItalic"/>
          <w:b/>
          <w:i/>
          <w:color w:val="231F20"/>
          <w:lang w:val="ru-RU"/>
        </w:rPr>
        <w:t>влияют</w:t>
      </w:r>
      <w:r w:rsidRPr="006E525B">
        <w:rPr>
          <w:color w:val="231F20"/>
          <w:lang w:val="ru-RU"/>
        </w:rPr>
        <w:t>»,</w:t>
      </w:r>
      <w:r w:rsidRPr="006E525B">
        <w:rPr>
          <w:color w:val="231F20"/>
          <w:spacing w:val="23"/>
          <w:lang w:val="ru-RU"/>
        </w:rPr>
        <w:t xml:space="preserve"> </w:t>
      </w:r>
      <w:r w:rsidRPr="006E525B">
        <w:rPr>
          <w:color w:val="231F20"/>
          <w:lang w:val="ru-RU"/>
        </w:rPr>
        <w:t>то</w:t>
      </w:r>
      <w:r w:rsidRPr="006E525B">
        <w:rPr>
          <w:color w:val="231F20"/>
          <w:spacing w:val="23"/>
          <w:lang w:val="ru-RU"/>
        </w:rPr>
        <w:t xml:space="preserve"> </w:t>
      </w:r>
      <w:r w:rsidRPr="006E525B">
        <w:rPr>
          <w:color w:val="231F20"/>
          <w:lang w:val="ru-RU"/>
        </w:rPr>
        <w:t>есть</w:t>
      </w:r>
      <w:r w:rsidRPr="006E525B">
        <w:rPr>
          <w:color w:val="231F20"/>
          <w:spacing w:val="23"/>
          <w:lang w:val="ru-RU"/>
        </w:rPr>
        <w:t xml:space="preserve"> </w:t>
      </w:r>
      <w:r w:rsidRPr="006E525B">
        <w:rPr>
          <w:color w:val="231F20"/>
          <w:spacing w:val="-2"/>
          <w:lang w:val="ru-RU"/>
        </w:rPr>
        <w:t>......................................................</w:t>
      </w:r>
    </w:p>
    <w:p w:rsidR="00C06D96" w:rsidRPr="006E525B" w:rsidRDefault="00000000">
      <w:pPr>
        <w:spacing w:before="14"/>
        <w:ind w:left="443"/>
        <w:rPr>
          <w:lang w:val="ru-RU"/>
        </w:rPr>
      </w:pPr>
      <w:r w:rsidRPr="006E525B">
        <w:rPr>
          <w:color w:val="231F20"/>
          <w:lang w:val="ru-RU"/>
        </w:rPr>
        <w:t>«</w:t>
      </w:r>
      <w:r w:rsidRPr="006E525B">
        <w:rPr>
          <w:rFonts w:ascii="Charter-BoldItalic" w:hAnsi="Charter-BoldItalic"/>
          <w:b/>
          <w:i/>
          <w:color w:val="231F20"/>
          <w:lang w:val="ru-RU"/>
        </w:rPr>
        <w:t>и</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злые</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духи</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не</w:t>
      </w:r>
      <w:r w:rsidRPr="006E525B">
        <w:rPr>
          <w:rFonts w:ascii="Charter-BoldItalic" w:hAnsi="Charter-BoldItalic"/>
          <w:b/>
          <w:i/>
          <w:color w:val="231F20"/>
          <w:spacing w:val="8"/>
          <w:lang w:val="ru-RU"/>
        </w:rPr>
        <w:t xml:space="preserve"> </w:t>
      </w:r>
      <w:r w:rsidRPr="006E525B">
        <w:rPr>
          <w:rFonts w:ascii="Charter-BoldItalic" w:hAnsi="Charter-BoldItalic"/>
          <w:b/>
          <w:i/>
          <w:color w:val="231F20"/>
          <w:lang w:val="ru-RU"/>
        </w:rPr>
        <w:t>влияют</w:t>
      </w:r>
      <w:r w:rsidRPr="006E525B">
        <w:rPr>
          <w:color w:val="231F20"/>
          <w:lang w:val="ru-RU"/>
        </w:rPr>
        <w:t>»,</w:t>
      </w:r>
      <w:r w:rsidRPr="006E525B">
        <w:rPr>
          <w:color w:val="231F20"/>
          <w:spacing w:val="9"/>
          <w:lang w:val="ru-RU"/>
        </w:rPr>
        <w:t xml:space="preserve"> </w:t>
      </w:r>
      <w:r w:rsidRPr="006E525B">
        <w:rPr>
          <w:color w:val="231F20"/>
          <w:lang w:val="ru-RU"/>
        </w:rPr>
        <w:t>то</w:t>
      </w:r>
      <w:r w:rsidRPr="006E525B">
        <w:rPr>
          <w:color w:val="231F20"/>
          <w:spacing w:val="8"/>
          <w:lang w:val="ru-RU"/>
        </w:rPr>
        <w:t xml:space="preserve"> </w:t>
      </w:r>
      <w:r w:rsidRPr="006E525B">
        <w:rPr>
          <w:color w:val="231F20"/>
          <w:lang w:val="ru-RU"/>
        </w:rPr>
        <w:t>есть</w:t>
      </w:r>
      <w:r w:rsidRPr="006E525B">
        <w:rPr>
          <w:color w:val="231F20"/>
          <w:spacing w:val="9"/>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22"/>
        </w:tabs>
        <w:spacing w:before="1"/>
        <w:ind w:right="0" w:hanging="382"/>
        <w:jc w:val="left"/>
        <w:rPr>
          <w:lang w:val="ru-RU"/>
        </w:rPr>
      </w:pPr>
      <w:r w:rsidRPr="006E525B">
        <w:rPr>
          <w:color w:val="231F20"/>
          <w:lang w:val="ru-RU"/>
        </w:rPr>
        <w:t>Слова</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месяце</w:t>
      </w:r>
      <w:r w:rsidRPr="006E525B">
        <w:rPr>
          <w:color w:val="231F20"/>
          <w:spacing w:val="2"/>
          <w:lang w:val="ru-RU"/>
        </w:rPr>
        <w:t xml:space="preserve"> </w:t>
      </w:r>
      <w:r w:rsidRPr="006E525B">
        <w:rPr>
          <w:color w:val="231F20"/>
          <w:lang w:val="ru-RU"/>
        </w:rPr>
        <w:t>сафар</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благо»</w:t>
      </w:r>
      <w:r w:rsidRPr="006E525B">
        <w:rPr>
          <w:color w:val="231F20"/>
          <w:spacing w:val="3"/>
          <w:lang w:val="ru-RU"/>
        </w:rPr>
        <w:t xml:space="preserve"> </w:t>
      </w:r>
      <w:r w:rsidRPr="006E525B">
        <w:rPr>
          <w:color w:val="231F20"/>
          <w:spacing w:val="-2"/>
          <w:lang w:val="ru-RU"/>
        </w:rPr>
        <w:t>являются:</w:t>
      </w:r>
    </w:p>
    <w:p w:rsidR="00C06D96" w:rsidRPr="006E525B" w:rsidRDefault="00000000">
      <w:pPr>
        <w:pStyle w:val="BodyText"/>
        <w:tabs>
          <w:tab w:val="left" w:pos="261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благое</w:t>
      </w:r>
      <w:r w:rsidRPr="006E525B">
        <w:rPr>
          <w:color w:val="231F20"/>
          <w:spacing w:val="4"/>
          <w:lang w:val="ru-RU"/>
        </w:rPr>
        <w:t xml:space="preserve"> </w:t>
      </w:r>
      <w:r w:rsidRPr="006E525B">
        <w:rPr>
          <w:color w:val="231F20"/>
          <w:spacing w:val="-2"/>
          <w:lang w:val="ru-RU"/>
        </w:rPr>
        <w:t>предзнаменование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лечение</w:t>
      </w:r>
      <w:r w:rsidRPr="006E525B">
        <w:rPr>
          <w:color w:val="231F20"/>
          <w:spacing w:val="2"/>
          <w:lang w:val="ru-RU"/>
        </w:rPr>
        <w:t xml:space="preserve"> </w:t>
      </w:r>
      <w:r w:rsidRPr="006E525B">
        <w:rPr>
          <w:color w:val="231F20"/>
          <w:lang w:val="ru-RU"/>
        </w:rPr>
        <w:t>нововведения</w:t>
      </w:r>
      <w:r w:rsidRPr="006E525B">
        <w:rPr>
          <w:color w:val="231F20"/>
          <w:spacing w:val="3"/>
          <w:lang w:val="ru-RU"/>
        </w:rPr>
        <w:t xml:space="preserve"> </w:t>
      </w:r>
      <w:r w:rsidRPr="006E525B">
        <w:rPr>
          <w:color w:val="231F20"/>
          <w:spacing w:val="-2"/>
          <w:lang w:val="ru-RU"/>
        </w:rPr>
        <w:t>нововведением</w:t>
      </w:r>
    </w:p>
    <w:p w:rsidR="00C06D96" w:rsidRPr="006E525B" w:rsidRDefault="00C06D96">
      <w:pPr>
        <w:pStyle w:val="BodyText"/>
        <w:spacing w:before="1"/>
        <w:rPr>
          <w:sz w:val="34"/>
          <w:lang w:val="ru-RU"/>
        </w:rPr>
      </w:pPr>
    </w:p>
    <w:p w:rsidR="00C06D96" w:rsidRPr="006E525B" w:rsidRDefault="00000000">
      <w:pPr>
        <w:pStyle w:val="ListParagraph"/>
        <w:numPr>
          <w:ilvl w:val="0"/>
          <w:numId w:val="75"/>
        </w:numPr>
        <w:tabs>
          <w:tab w:val="left" w:pos="1222"/>
          <w:tab w:val="left" w:pos="3607"/>
        </w:tabs>
        <w:spacing w:before="1" w:line="254" w:lineRule="auto"/>
        <w:ind w:left="443" w:firstLine="396"/>
        <w:jc w:val="both"/>
        <w:rPr>
          <w:lang w:val="ru-RU"/>
        </w:rPr>
      </w:pPr>
      <w:r w:rsidRPr="006E525B">
        <w:rPr>
          <w:color w:val="231F20"/>
          <w:lang w:val="ru-RU"/>
        </w:rPr>
        <w:t>Под распугиванием птиц имеется в виду причинение им не- приятностей: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244"/>
        </w:tabs>
        <w:spacing w:line="254" w:lineRule="auto"/>
        <w:ind w:left="443" w:right="474" w:firstLine="396"/>
        <w:jc w:val="both"/>
        <w:rPr>
          <w:lang w:val="ru-RU"/>
        </w:rPr>
      </w:pPr>
      <w:r w:rsidRPr="006E525B">
        <w:rPr>
          <w:color w:val="231F20"/>
          <w:lang w:val="ru-RU"/>
        </w:rPr>
        <w:t>Арабы приобщились вымышленным знаниям, как суеверия, гадание по полёту птиц и заговоры, и напридумывали лживые рос- сказни,</w:t>
      </w:r>
      <w:r w:rsidRPr="006E525B">
        <w:rPr>
          <w:color w:val="231F20"/>
          <w:spacing w:val="40"/>
          <w:lang w:val="ru-RU"/>
        </w:rPr>
        <w:t xml:space="preserve"> </w:t>
      </w:r>
      <w:r w:rsidRPr="006E525B">
        <w:rPr>
          <w:color w:val="231F20"/>
          <w:lang w:val="ru-RU"/>
        </w:rPr>
        <w:t>распространяя</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среди</w:t>
      </w:r>
      <w:r w:rsidRPr="006E525B">
        <w:rPr>
          <w:color w:val="231F20"/>
          <w:spacing w:val="40"/>
          <w:lang w:val="ru-RU"/>
        </w:rPr>
        <w:t xml:space="preserve"> </w:t>
      </w:r>
      <w:r w:rsidRPr="006E525B">
        <w:rPr>
          <w:color w:val="231F20"/>
          <w:lang w:val="ru-RU"/>
        </w:rPr>
        <w:t>людей,</w:t>
      </w:r>
      <w:r w:rsidRPr="006E525B">
        <w:rPr>
          <w:color w:val="231F20"/>
          <w:spacing w:val="40"/>
          <w:lang w:val="ru-RU"/>
        </w:rPr>
        <w:t xml:space="preserve"> </w:t>
      </w:r>
      <w:r w:rsidRPr="006E525B">
        <w:rPr>
          <w:color w:val="231F20"/>
          <w:lang w:val="ru-RU"/>
        </w:rPr>
        <w:t>например,</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утверждения о</w:t>
      </w:r>
      <w:r w:rsidRPr="006E525B">
        <w:rPr>
          <w:color w:val="231F20"/>
          <w:spacing w:val="25"/>
          <w:lang w:val="ru-RU"/>
        </w:rPr>
        <w:t xml:space="preserve"> </w:t>
      </w:r>
      <w:r w:rsidRPr="006E525B">
        <w:rPr>
          <w:color w:val="231F20"/>
          <w:lang w:val="ru-RU"/>
        </w:rPr>
        <w:t>том,</w:t>
      </w:r>
      <w:r w:rsidRPr="006E525B">
        <w:rPr>
          <w:color w:val="231F20"/>
          <w:spacing w:val="28"/>
          <w:lang w:val="ru-RU"/>
        </w:rPr>
        <w:t xml:space="preserve"> </w:t>
      </w:r>
      <w:r w:rsidRPr="006E525B">
        <w:rPr>
          <w:color w:val="231F20"/>
          <w:lang w:val="ru-RU"/>
        </w:rPr>
        <w:t>что</w:t>
      </w:r>
      <w:r w:rsidRPr="006E525B">
        <w:rPr>
          <w:color w:val="231F20"/>
          <w:spacing w:val="27"/>
          <w:lang w:val="ru-RU"/>
        </w:rPr>
        <w:t xml:space="preserve"> </w:t>
      </w:r>
      <w:r w:rsidRPr="006E525B">
        <w:rPr>
          <w:color w:val="231F20"/>
          <w:lang w:val="ru-RU"/>
        </w:rPr>
        <w:t>злые</w:t>
      </w:r>
      <w:r w:rsidRPr="006E525B">
        <w:rPr>
          <w:color w:val="231F20"/>
          <w:spacing w:val="28"/>
          <w:lang w:val="ru-RU"/>
        </w:rPr>
        <w:t xml:space="preserve"> </w:t>
      </w:r>
      <w:r w:rsidRPr="006E525B">
        <w:rPr>
          <w:color w:val="231F20"/>
          <w:lang w:val="ru-RU"/>
        </w:rPr>
        <w:t>духи</w:t>
      </w:r>
      <w:r w:rsidRPr="006E525B">
        <w:rPr>
          <w:color w:val="231F20"/>
          <w:spacing w:val="27"/>
          <w:lang w:val="ru-RU"/>
        </w:rPr>
        <w:t xml:space="preserve"> </w:t>
      </w:r>
      <w:r w:rsidRPr="006E525B">
        <w:rPr>
          <w:color w:val="231F20"/>
          <w:lang w:val="ru-RU"/>
        </w:rPr>
        <w:t>мешали</w:t>
      </w:r>
      <w:r w:rsidRPr="006E525B">
        <w:rPr>
          <w:color w:val="231F20"/>
          <w:spacing w:val="27"/>
          <w:lang w:val="ru-RU"/>
        </w:rPr>
        <w:t xml:space="preserve"> </w:t>
      </w:r>
      <w:r w:rsidRPr="006E525B">
        <w:rPr>
          <w:color w:val="231F20"/>
          <w:lang w:val="ru-RU"/>
        </w:rPr>
        <w:t>им</w:t>
      </w:r>
      <w:r w:rsidRPr="006E525B">
        <w:rPr>
          <w:color w:val="231F20"/>
          <w:spacing w:val="28"/>
          <w:lang w:val="ru-RU"/>
        </w:rPr>
        <w:t xml:space="preserve"> </w:t>
      </w:r>
      <w:r w:rsidRPr="006E525B">
        <w:rPr>
          <w:color w:val="231F20"/>
          <w:lang w:val="ru-RU"/>
        </w:rPr>
        <w:t>в</w:t>
      </w:r>
      <w:r w:rsidRPr="006E525B">
        <w:rPr>
          <w:color w:val="231F20"/>
          <w:spacing w:val="28"/>
          <w:lang w:val="ru-RU"/>
        </w:rPr>
        <w:t xml:space="preserve"> </w:t>
      </w:r>
      <w:r w:rsidRPr="006E525B">
        <w:rPr>
          <w:color w:val="231F20"/>
          <w:lang w:val="ru-RU"/>
        </w:rPr>
        <w:t>путешествиях,</w:t>
      </w:r>
      <w:r w:rsidRPr="006E525B">
        <w:rPr>
          <w:color w:val="231F20"/>
          <w:spacing w:val="28"/>
          <w:lang w:val="ru-RU"/>
        </w:rPr>
        <w:t xml:space="preserve"> </w:t>
      </w:r>
      <w:r w:rsidRPr="006E525B">
        <w:rPr>
          <w:color w:val="231F20"/>
          <w:lang w:val="ru-RU"/>
        </w:rPr>
        <w:t>или</w:t>
      </w:r>
      <w:r w:rsidRPr="006E525B">
        <w:rPr>
          <w:color w:val="231F20"/>
          <w:spacing w:val="28"/>
          <w:lang w:val="ru-RU"/>
        </w:rPr>
        <w:t xml:space="preserve"> </w:t>
      </w:r>
      <w:r w:rsidRPr="006E525B">
        <w:rPr>
          <w:color w:val="231F20"/>
          <w:lang w:val="ru-RU"/>
        </w:rPr>
        <w:t>о</w:t>
      </w:r>
      <w:r w:rsidRPr="006E525B">
        <w:rPr>
          <w:color w:val="231F20"/>
          <w:spacing w:val="27"/>
          <w:lang w:val="ru-RU"/>
        </w:rPr>
        <w:t xml:space="preserve"> </w:t>
      </w:r>
      <w:r w:rsidRPr="006E525B">
        <w:rPr>
          <w:color w:val="231F20"/>
          <w:lang w:val="ru-RU"/>
        </w:rPr>
        <w:t>том,</w:t>
      </w:r>
      <w:r w:rsidRPr="006E525B">
        <w:rPr>
          <w:color w:val="231F20"/>
          <w:spacing w:val="28"/>
          <w:lang w:val="ru-RU"/>
        </w:rPr>
        <w:t xml:space="preserve"> </w:t>
      </w:r>
      <w:r w:rsidRPr="006E525B">
        <w:rPr>
          <w:color w:val="231F20"/>
          <w:lang w:val="ru-RU"/>
        </w:rPr>
        <w:t>что</w:t>
      </w:r>
      <w:r w:rsidRPr="006E525B">
        <w:rPr>
          <w:color w:val="231F20"/>
          <w:spacing w:val="28"/>
          <w:lang w:val="ru-RU"/>
        </w:rPr>
        <w:t xml:space="preserve"> </w:t>
      </w:r>
      <w:r w:rsidRPr="006E525B">
        <w:rPr>
          <w:color w:val="231F20"/>
          <w:spacing w:val="-5"/>
          <w:lang w:val="ru-RU"/>
        </w:rPr>
        <w:t>из</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0" w:line="254" w:lineRule="auto"/>
        <w:ind w:left="557" w:right="365"/>
        <w:rPr>
          <w:lang w:val="ru-RU"/>
        </w:rPr>
      </w:pPr>
      <w:r w:rsidRPr="006E525B">
        <w:rPr>
          <w:color w:val="231F20"/>
          <w:lang w:val="ru-RU"/>
        </w:rPr>
        <w:lastRenderedPageBreak/>
        <w:t xml:space="preserve">крови умершего вылетела птица, которую называют </w:t>
      </w:r>
      <w:r w:rsidRPr="006E525B">
        <w:rPr>
          <w:rFonts w:ascii="Charter" w:hAnsi="Charter"/>
          <w:i/>
          <w:color w:val="231F20"/>
          <w:lang w:val="ru-RU"/>
        </w:rPr>
        <w:t xml:space="preserve">хама </w:t>
      </w:r>
      <w:r w:rsidRPr="006E525B">
        <w:rPr>
          <w:color w:val="231F20"/>
          <w:lang w:val="ru-RU"/>
        </w:rPr>
        <w:t>(сова), или о разговорах с джиннами, и другие россказни.</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29"/>
          <w:tab w:val="left" w:pos="2722"/>
          <w:tab w:val="left" w:pos="4764"/>
        </w:tabs>
        <w:spacing w:line="254" w:lineRule="auto"/>
        <w:ind w:left="557" w:right="361" w:firstLine="396"/>
        <w:jc w:val="left"/>
        <w:rPr>
          <w:lang w:val="ru-RU"/>
        </w:rPr>
      </w:pPr>
      <w:r w:rsidRPr="006E525B">
        <w:rPr>
          <w:color w:val="231F20"/>
          <w:lang w:val="ru-RU"/>
        </w:rPr>
        <w:t>Слова человека «Благо, если пожелает Аллах», если он слышит собаку или осла: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338"/>
        </w:tabs>
        <w:spacing w:before="1"/>
        <w:ind w:left="1337" w:right="0" w:hanging="384"/>
        <w:jc w:val="left"/>
        <w:rPr>
          <w:lang w:val="ru-RU"/>
        </w:rPr>
      </w:pPr>
      <w:r w:rsidRPr="006E525B">
        <w:rPr>
          <w:color w:val="231F20"/>
          <w:lang w:val="ru-RU"/>
        </w:rPr>
        <w:t>Выражение</w:t>
      </w:r>
      <w:r w:rsidRPr="006E525B">
        <w:rPr>
          <w:color w:val="231F20"/>
          <w:spacing w:val="11"/>
          <w:lang w:val="ru-RU"/>
        </w:rPr>
        <w:t xml:space="preserve"> </w:t>
      </w:r>
      <w:r w:rsidRPr="006E525B">
        <w:rPr>
          <w:color w:val="231F20"/>
          <w:lang w:val="ru-RU"/>
        </w:rPr>
        <w:t>«Это</w:t>
      </w:r>
      <w:r w:rsidRPr="006E525B">
        <w:rPr>
          <w:color w:val="231F20"/>
          <w:spacing w:val="14"/>
          <w:lang w:val="ru-RU"/>
        </w:rPr>
        <w:t xml:space="preserve"> </w:t>
      </w:r>
      <w:r w:rsidRPr="006E525B">
        <w:rPr>
          <w:color w:val="231F20"/>
          <w:lang w:val="ru-RU"/>
        </w:rPr>
        <w:t>счастливая</w:t>
      </w:r>
      <w:r w:rsidRPr="006E525B">
        <w:rPr>
          <w:color w:val="231F20"/>
          <w:spacing w:val="12"/>
          <w:lang w:val="ru-RU"/>
        </w:rPr>
        <w:t xml:space="preserve"> </w:t>
      </w:r>
      <w:r w:rsidRPr="006E525B">
        <w:rPr>
          <w:color w:val="231F20"/>
          <w:spacing w:val="-2"/>
          <w:lang w:val="ru-RU"/>
        </w:rPr>
        <w:t>звезда»:</w:t>
      </w:r>
    </w:p>
    <w:p w:rsidR="00C06D96" w:rsidRPr="006E525B" w:rsidRDefault="00000000">
      <w:pPr>
        <w:pStyle w:val="BodyText"/>
        <w:tabs>
          <w:tab w:val="left" w:pos="2951"/>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не </w:t>
      </w:r>
      <w:r w:rsidRPr="006E525B">
        <w:rPr>
          <w:color w:val="231F20"/>
          <w:spacing w:val="-2"/>
          <w:lang w:val="ru-RU"/>
        </w:rPr>
        <w:t>дозволено</w:t>
      </w:r>
    </w:p>
    <w:p w:rsidR="00C06D96" w:rsidRPr="006E525B" w:rsidRDefault="00C06D96">
      <w:pPr>
        <w:pStyle w:val="BodyText"/>
        <w:spacing w:before="1"/>
        <w:rPr>
          <w:sz w:val="34"/>
          <w:lang w:val="ru-RU"/>
        </w:rPr>
      </w:pPr>
    </w:p>
    <w:p w:rsidR="00C06D96" w:rsidRPr="006E525B" w:rsidRDefault="00000000">
      <w:pPr>
        <w:pStyle w:val="ListParagraph"/>
        <w:numPr>
          <w:ilvl w:val="0"/>
          <w:numId w:val="75"/>
        </w:numPr>
        <w:tabs>
          <w:tab w:val="left" w:pos="1330"/>
        </w:tabs>
        <w:spacing w:before="1"/>
        <w:ind w:left="1329" w:right="0" w:hanging="376"/>
        <w:jc w:val="left"/>
        <w:rPr>
          <w:lang w:val="ru-RU"/>
        </w:rPr>
      </w:pPr>
      <w:r w:rsidRPr="006E525B">
        <w:rPr>
          <w:color w:val="231F20"/>
          <w:lang w:val="ru-RU"/>
        </w:rPr>
        <w:t>Благое</w:t>
      </w:r>
      <w:r w:rsidRPr="006E525B">
        <w:rPr>
          <w:color w:val="231F20"/>
          <w:spacing w:val="10"/>
          <w:lang w:val="ru-RU"/>
        </w:rPr>
        <w:t xml:space="preserve"> </w:t>
      </w:r>
      <w:r w:rsidRPr="006E525B">
        <w:rPr>
          <w:color w:val="231F20"/>
          <w:lang w:val="ru-RU"/>
        </w:rPr>
        <w:t>предзнаменование</w:t>
      </w:r>
      <w:r w:rsidRPr="006E525B">
        <w:rPr>
          <w:color w:val="231F20"/>
          <w:spacing w:val="10"/>
          <w:lang w:val="ru-RU"/>
        </w:rPr>
        <w:t xml:space="preserve"> </w:t>
      </w:r>
      <w:r w:rsidRPr="006E525B">
        <w:rPr>
          <w:color w:val="231F20"/>
          <w:lang w:val="ru-RU"/>
        </w:rPr>
        <w:t>—</w:t>
      </w:r>
      <w:r w:rsidRPr="006E525B">
        <w:rPr>
          <w:color w:val="231F20"/>
          <w:spacing w:val="12"/>
          <w:lang w:val="ru-RU"/>
        </w:rPr>
        <w:t xml:space="preserve"> </w:t>
      </w:r>
      <w:r w:rsidRPr="006E525B">
        <w:rPr>
          <w:color w:val="231F20"/>
          <w:spacing w:val="-4"/>
          <w:lang w:val="ru-RU"/>
        </w:rPr>
        <w:t>это:</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только</w:t>
      </w:r>
      <w:r w:rsidRPr="006E525B">
        <w:rPr>
          <w:color w:val="231F20"/>
          <w:spacing w:val="5"/>
          <w:lang w:val="ru-RU"/>
        </w:rPr>
        <w:t xml:space="preserve"> </w:t>
      </w:r>
      <w:r w:rsidRPr="006E525B">
        <w:rPr>
          <w:color w:val="231F20"/>
          <w:lang w:val="ru-RU"/>
        </w:rPr>
        <w:t>благое</w:t>
      </w:r>
      <w:r w:rsidRPr="006E525B">
        <w:rPr>
          <w:color w:val="231F20"/>
          <w:spacing w:val="3"/>
          <w:lang w:val="ru-RU"/>
        </w:rPr>
        <w:t xml:space="preserve"> </w:t>
      </w:r>
      <w:r w:rsidRPr="006E525B">
        <w:rPr>
          <w:color w:val="231F20"/>
          <w:lang w:val="ru-RU"/>
        </w:rPr>
        <w:t>слово,</w:t>
      </w:r>
      <w:r w:rsidRPr="006E525B">
        <w:rPr>
          <w:color w:val="231F20"/>
          <w:spacing w:val="5"/>
          <w:lang w:val="ru-RU"/>
        </w:rPr>
        <w:t xml:space="preserve"> </w:t>
      </w:r>
      <w:r w:rsidRPr="006E525B">
        <w:rPr>
          <w:color w:val="231F20"/>
          <w:lang w:val="ru-RU"/>
        </w:rPr>
        <w:t>как</w:t>
      </w:r>
      <w:r w:rsidRPr="006E525B">
        <w:rPr>
          <w:color w:val="231F20"/>
          <w:spacing w:val="3"/>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пришло</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хадисе</w:t>
      </w:r>
    </w:p>
    <w:p w:rsidR="00C06D96" w:rsidRPr="006E525B" w:rsidRDefault="00000000">
      <w:pPr>
        <w:pStyle w:val="BodyText"/>
        <w:spacing w:before="73" w:line="254" w:lineRule="auto"/>
        <w:ind w:left="557" w:right="36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то, что ободряет человека к совершению благого, из слов и дел, из того, что слышит и видит.</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354"/>
        </w:tabs>
        <w:spacing w:line="254" w:lineRule="auto"/>
        <w:ind w:left="557" w:right="361" w:firstLine="396"/>
        <w:jc w:val="left"/>
        <w:rPr>
          <w:lang w:val="ru-RU"/>
        </w:rPr>
      </w:pPr>
      <w:r w:rsidRPr="006E525B">
        <w:rPr>
          <w:color w:val="231F20"/>
          <w:lang w:val="ru-RU"/>
        </w:rPr>
        <w:t>Если человек увидел дурное предзнаменование и продолжил своё дело, но со страхом и стеснением в сердце, то это:</w:t>
      </w:r>
    </w:p>
    <w:p w:rsidR="00C06D96" w:rsidRPr="006E525B" w:rsidRDefault="00000000">
      <w:pPr>
        <w:pStyle w:val="BodyText"/>
        <w:tabs>
          <w:tab w:val="left" w:pos="2951"/>
          <w:tab w:val="left" w:pos="5864"/>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малое</w:t>
      </w:r>
      <w:r w:rsidRPr="006E525B">
        <w:rPr>
          <w:color w:val="231F20"/>
          <w:spacing w:val="4"/>
          <w:lang w:val="ru-RU"/>
        </w:rPr>
        <w:t xml:space="preserve"> </w:t>
      </w:r>
      <w:r w:rsidRPr="006E525B">
        <w:rPr>
          <w:color w:val="231F20"/>
          <w:spacing w:val="-2"/>
          <w:lang w:val="ru-RU"/>
        </w:rPr>
        <w:t>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4"/>
          <w:lang w:val="ru-RU"/>
        </w:rPr>
        <w:t>грех</w:t>
      </w:r>
    </w:p>
    <w:p w:rsidR="00C06D96" w:rsidRPr="006E525B" w:rsidRDefault="00000000">
      <w:pPr>
        <w:pStyle w:val="BodyText"/>
        <w:tabs>
          <w:tab w:val="left" w:pos="2623"/>
          <w:tab w:val="left" w:pos="5537"/>
        </w:tabs>
        <w:spacing w:before="73" w:line="254" w:lineRule="auto"/>
        <w:ind w:left="557" w:right="365" w:firstLine="396"/>
        <w:rPr>
          <w:lang w:val="ru-RU"/>
        </w:rPr>
      </w:pPr>
      <w:r w:rsidRPr="006E525B">
        <w:rPr>
          <w:color w:val="231F20"/>
          <w:lang w:val="ru-RU"/>
        </w:rPr>
        <w:t>Если же он по причине суеверия отворачивается и оставляет заду- манное, то это: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малое 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большой грех</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292"/>
          <w:tab w:val="left" w:pos="3060"/>
          <w:tab w:val="left" w:pos="4615"/>
        </w:tabs>
        <w:spacing w:before="1" w:line="254" w:lineRule="auto"/>
        <w:ind w:left="557" w:right="361" w:firstLine="396"/>
        <w:jc w:val="left"/>
        <w:rPr>
          <w:lang w:val="ru-RU"/>
        </w:rPr>
      </w:pPr>
      <w:r w:rsidRPr="006E525B">
        <w:rPr>
          <w:color w:val="231F20"/>
          <w:lang w:val="ru-RU"/>
        </w:rPr>
        <w:t>Выражение</w:t>
      </w:r>
      <w:r w:rsidRPr="006E525B">
        <w:rPr>
          <w:color w:val="231F20"/>
          <w:spacing w:val="-5"/>
          <w:lang w:val="ru-RU"/>
        </w:rPr>
        <w:t xml:space="preserve"> </w:t>
      </w:r>
      <w:r w:rsidRPr="006E525B">
        <w:rPr>
          <w:color w:val="231F20"/>
          <w:lang w:val="ru-RU"/>
        </w:rPr>
        <w:t>«порицаемое</w:t>
      </w:r>
      <w:r w:rsidRPr="006E525B">
        <w:rPr>
          <w:color w:val="231F20"/>
          <w:spacing w:val="-5"/>
          <w:lang w:val="ru-RU"/>
        </w:rPr>
        <w:t xml:space="preserve"> </w:t>
      </w:r>
      <w:r w:rsidRPr="006E525B">
        <w:rPr>
          <w:color w:val="231F20"/>
          <w:lang w:val="ru-RU"/>
        </w:rPr>
        <w:t>суеверие»</w:t>
      </w:r>
      <w:r w:rsidRPr="006E525B">
        <w:rPr>
          <w:color w:val="231F20"/>
          <w:spacing w:val="-5"/>
          <w:lang w:val="ru-RU"/>
        </w:rPr>
        <w:t xml:space="preserve"> </w:t>
      </w:r>
      <w:r w:rsidRPr="006E525B">
        <w:rPr>
          <w:color w:val="231F20"/>
          <w:lang w:val="ru-RU"/>
        </w:rPr>
        <w:t>указывает</w:t>
      </w:r>
      <w:r w:rsidRPr="006E525B">
        <w:rPr>
          <w:color w:val="231F20"/>
          <w:spacing w:val="-5"/>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из</w:t>
      </w:r>
      <w:r w:rsidRPr="006E525B">
        <w:rPr>
          <w:color w:val="231F20"/>
          <w:spacing w:val="-5"/>
          <w:lang w:val="ru-RU"/>
        </w:rPr>
        <w:t xml:space="preserve"> </w:t>
      </w:r>
      <w:r w:rsidRPr="006E525B">
        <w:rPr>
          <w:color w:val="231F20"/>
          <w:lang w:val="ru-RU"/>
        </w:rPr>
        <w:t>суе- верий бывают благие: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338"/>
        </w:tabs>
        <w:ind w:left="1337" w:right="0" w:hanging="384"/>
        <w:jc w:val="left"/>
        <w:rPr>
          <w:lang w:val="ru-RU"/>
        </w:rPr>
      </w:pPr>
      <w:r w:rsidRPr="006E525B">
        <w:rPr>
          <w:color w:val="231F20"/>
          <w:lang w:val="ru-RU"/>
        </w:rPr>
        <w:t>Неприязнь</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некоторым</w:t>
      </w:r>
      <w:r w:rsidRPr="006E525B">
        <w:rPr>
          <w:color w:val="231F20"/>
          <w:spacing w:val="5"/>
          <w:lang w:val="ru-RU"/>
        </w:rPr>
        <w:t xml:space="preserve"> </w:t>
      </w:r>
      <w:r w:rsidRPr="006E525B">
        <w:rPr>
          <w:color w:val="231F20"/>
          <w:lang w:val="ru-RU"/>
        </w:rPr>
        <w:t>цифрам,</w:t>
      </w:r>
      <w:r w:rsidRPr="006E525B">
        <w:rPr>
          <w:color w:val="231F20"/>
          <w:spacing w:val="6"/>
          <w:lang w:val="ru-RU"/>
        </w:rPr>
        <w:t xml:space="preserve"> </w:t>
      </w:r>
      <w:r w:rsidRPr="006E525B">
        <w:rPr>
          <w:color w:val="231F20"/>
          <w:lang w:val="ru-RU"/>
        </w:rPr>
        <w:t>местам,</w:t>
      </w:r>
      <w:r w:rsidRPr="006E525B">
        <w:rPr>
          <w:color w:val="231F20"/>
          <w:spacing w:val="6"/>
          <w:lang w:val="ru-RU"/>
        </w:rPr>
        <w:t xml:space="preserve"> </w:t>
      </w:r>
      <w:r w:rsidRPr="006E525B">
        <w:rPr>
          <w:color w:val="231F20"/>
          <w:spacing w:val="-2"/>
          <w:lang w:val="ru-RU"/>
        </w:rPr>
        <w:t>дорогам:</w:t>
      </w:r>
    </w:p>
    <w:p w:rsidR="00C06D96" w:rsidRPr="006E525B" w:rsidRDefault="00000000">
      <w:pPr>
        <w:pStyle w:val="BodyText"/>
        <w:tabs>
          <w:tab w:val="left" w:pos="2946"/>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является</w:t>
      </w:r>
      <w:r w:rsidRPr="006E525B">
        <w:rPr>
          <w:color w:val="231F20"/>
          <w:spacing w:val="9"/>
          <w:lang w:val="ru-RU"/>
        </w:rPr>
        <w:t xml:space="preserve"> </w:t>
      </w:r>
      <w:r w:rsidRPr="006E525B">
        <w:rPr>
          <w:color w:val="231F20"/>
          <w:spacing w:val="-2"/>
          <w:lang w:val="ru-RU"/>
        </w:rPr>
        <w:t>суеверием</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49"/>
        </w:tabs>
        <w:ind w:left="1348" w:right="0" w:hanging="395"/>
        <w:jc w:val="left"/>
        <w:rPr>
          <w:lang w:val="ru-RU"/>
        </w:rPr>
      </w:pPr>
      <w:r w:rsidRPr="006E525B">
        <w:rPr>
          <w:color w:val="231F20"/>
          <w:lang w:val="ru-RU"/>
        </w:rPr>
        <w:t>Если</w:t>
      </w:r>
      <w:r w:rsidRPr="006E525B">
        <w:rPr>
          <w:color w:val="231F20"/>
          <w:spacing w:val="36"/>
          <w:lang w:val="ru-RU"/>
        </w:rPr>
        <w:t xml:space="preserve"> </w:t>
      </w:r>
      <w:r w:rsidRPr="006E525B">
        <w:rPr>
          <w:color w:val="231F20"/>
          <w:lang w:val="ru-RU"/>
        </w:rPr>
        <w:t>тот,</w:t>
      </w:r>
      <w:r w:rsidRPr="006E525B">
        <w:rPr>
          <w:color w:val="231F20"/>
          <w:spacing w:val="36"/>
          <w:lang w:val="ru-RU"/>
        </w:rPr>
        <w:t xml:space="preserve"> </w:t>
      </w:r>
      <w:r w:rsidRPr="006E525B">
        <w:rPr>
          <w:color w:val="231F20"/>
          <w:lang w:val="ru-RU"/>
        </w:rPr>
        <w:t>кто</w:t>
      </w:r>
      <w:r w:rsidRPr="006E525B">
        <w:rPr>
          <w:color w:val="231F20"/>
          <w:spacing w:val="36"/>
          <w:lang w:val="ru-RU"/>
        </w:rPr>
        <w:t xml:space="preserve"> </w:t>
      </w:r>
      <w:r w:rsidRPr="006E525B">
        <w:rPr>
          <w:color w:val="231F20"/>
          <w:lang w:val="ru-RU"/>
        </w:rPr>
        <w:t>желает</w:t>
      </w:r>
      <w:r w:rsidRPr="006E525B">
        <w:rPr>
          <w:color w:val="231F20"/>
          <w:spacing w:val="35"/>
          <w:lang w:val="ru-RU"/>
        </w:rPr>
        <w:t xml:space="preserve"> </w:t>
      </w:r>
      <w:r w:rsidRPr="006E525B">
        <w:rPr>
          <w:color w:val="231F20"/>
          <w:lang w:val="ru-RU"/>
        </w:rPr>
        <w:t>жениться</w:t>
      </w:r>
      <w:r w:rsidRPr="006E525B">
        <w:rPr>
          <w:color w:val="231F20"/>
          <w:spacing w:val="36"/>
          <w:lang w:val="ru-RU"/>
        </w:rPr>
        <w:t xml:space="preserve"> </w:t>
      </w:r>
      <w:r w:rsidRPr="006E525B">
        <w:rPr>
          <w:color w:val="231F20"/>
          <w:lang w:val="ru-RU"/>
        </w:rPr>
        <w:t>и</w:t>
      </w:r>
      <w:r w:rsidRPr="006E525B">
        <w:rPr>
          <w:color w:val="231F20"/>
          <w:spacing w:val="37"/>
          <w:lang w:val="ru-RU"/>
        </w:rPr>
        <w:t xml:space="preserve"> </w:t>
      </w:r>
      <w:r w:rsidRPr="006E525B">
        <w:rPr>
          <w:color w:val="231F20"/>
          <w:lang w:val="ru-RU"/>
        </w:rPr>
        <w:t>пишет</w:t>
      </w:r>
      <w:r w:rsidRPr="006E525B">
        <w:rPr>
          <w:color w:val="231F20"/>
          <w:spacing w:val="35"/>
          <w:lang w:val="ru-RU"/>
        </w:rPr>
        <w:t xml:space="preserve"> </w:t>
      </w:r>
      <w:r w:rsidRPr="006E525B">
        <w:rPr>
          <w:color w:val="231F20"/>
          <w:lang w:val="ru-RU"/>
        </w:rPr>
        <w:t>на</w:t>
      </w:r>
      <w:r w:rsidRPr="006E525B">
        <w:rPr>
          <w:color w:val="231F20"/>
          <w:spacing w:val="36"/>
          <w:lang w:val="ru-RU"/>
        </w:rPr>
        <w:t xml:space="preserve"> </w:t>
      </w:r>
      <w:r w:rsidRPr="006E525B">
        <w:rPr>
          <w:color w:val="231F20"/>
          <w:lang w:val="ru-RU"/>
        </w:rPr>
        <w:t>одном</w:t>
      </w:r>
      <w:r w:rsidRPr="006E525B">
        <w:rPr>
          <w:color w:val="231F20"/>
          <w:spacing w:val="36"/>
          <w:lang w:val="ru-RU"/>
        </w:rPr>
        <w:t xml:space="preserve"> </w:t>
      </w:r>
      <w:r w:rsidRPr="006E525B">
        <w:rPr>
          <w:color w:val="231F20"/>
          <w:spacing w:val="-2"/>
          <w:lang w:val="ru-RU"/>
        </w:rPr>
        <w:t>листочке</w:t>
      </w:r>
    </w:p>
    <w:p w:rsidR="00C06D96" w:rsidRPr="006E525B" w:rsidRDefault="00000000">
      <w:pPr>
        <w:pStyle w:val="BodyText"/>
        <w:spacing w:before="17" w:line="254" w:lineRule="auto"/>
        <w:ind w:left="557" w:right="87"/>
        <w:rPr>
          <w:lang w:val="ru-RU"/>
        </w:rPr>
      </w:pPr>
      <w:r w:rsidRPr="006E525B">
        <w:rPr>
          <w:color w:val="231F20"/>
          <w:lang w:val="ru-RU"/>
        </w:rPr>
        <w:t>«женюсь»,</w:t>
      </w:r>
      <w:r w:rsidRPr="006E525B">
        <w:rPr>
          <w:color w:val="231F20"/>
          <w:spacing w:val="-3"/>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на</w:t>
      </w:r>
      <w:r w:rsidRPr="006E525B">
        <w:rPr>
          <w:color w:val="231F20"/>
          <w:spacing w:val="-3"/>
          <w:lang w:val="ru-RU"/>
        </w:rPr>
        <w:t xml:space="preserve"> </w:t>
      </w:r>
      <w:r w:rsidRPr="006E525B">
        <w:rPr>
          <w:color w:val="231F20"/>
          <w:lang w:val="ru-RU"/>
        </w:rPr>
        <w:t>другом</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женюсь»,</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принимает</w:t>
      </w:r>
      <w:r w:rsidRPr="006E525B">
        <w:rPr>
          <w:color w:val="231F20"/>
          <w:spacing w:val="-3"/>
          <w:lang w:val="ru-RU"/>
        </w:rPr>
        <w:t xml:space="preserve"> </w:t>
      </w:r>
      <w:r w:rsidRPr="006E525B">
        <w:rPr>
          <w:color w:val="231F20"/>
          <w:lang w:val="ru-RU"/>
        </w:rPr>
        <w:t>решение,</w:t>
      </w:r>
      <w:r w:rsidRPr="006E525B">
        <w:rPr>
          <w:color w:val="231F20"/>
          <w:spacing w:val="-3"/>
          <w:lang w:val="ru-RU"/>
        </w:rPr>
        <w:t xml:space="preserve"> </w:t>
      </w:r>
      <w:r w:rsidRPr="006E525B">
        <w:rPr>
          <w:color w:val="231F20"/>
          <w:lang w:val="ru-RU"/>
        </w:rPr>
        <w:t>вытяги- вая эти листочки, то это относится к:</w:t>
      </w:r>
    </w:p>
    <w:p w:rsidR="00C06D96" w:rsidRPr="006E525B" w:rsidRDefault="00000000">
      <w:pPr>
        <w:pStyle w:val="BodyText"/>
        <w:tabs>
          <w:tab w:val="left" w:pos="6055"/>
        </w:tabs>
        <w:spacing w:before="53"/>
        <w:ind w:left="954"/>
        <w:rPr>
          <w:lang w:val="ru-RU"/>
        </w:rPr>
      </w:pPr>
      <w:r w:rsidRPr="006E525B">
        <w:rPr>
          <w:rFonts w:ascii="Wingdings" w:hAnsi="Wingdings"/>
          <w:color w:val="231F20"/>
          <w:lang w:val="ru-RU"/>
        </w:rPr>
        <w:t></w:t>
      </w:r>
      <w:r w:rsidRPr="006E525B">
        <w:rPr>
          <w:rFonts w:ascii="Times New Roman" w:hAnsi="Times New Roman"/>
          <w:color w:val="231F20"/>
          <w:spacing w:val="78"/>
          <w:lang w:val="ru-RU"/>
        </w:rPr>
        <w:t xml:space="preserve"> </w:t>
      </w:r>
      <w:r w:rsidRPr="006E525B">
        <w:rPr>
          <w:color w:val="231F20"/>
          <w:lang w:val="ru-RU"/>
        </w:rPr>
        <w:t>благим</w:t>
      </w:r>
      <w:r w:rsidRPr="006E525B">
        <w:rPr>
          <w:color w:val="231F20"/>
          <w:spacing w:val="12"/>
          <w:lang w:val="ru-RU"/>
        </w:rPr>
        <w:t xml:space="preserve"> </w:t>
      </w:r>
      <w:r w:rsidRPr="006E525B">
        <w:rPr>
          <w:color w:val="231F20"/>
          <w:lang w:val="ru-RU"/>
        </w:rPr>
        <w:t>предзнаменованиям</w:t>
      </w:r>
      <w:r w:rsidRPr="006E525B">
        <w:rPr>
          <w:color w:val="231F20"/>
          <w:spacing w:val="12"/>
          <w:lang w:val="ru-RU"/>
        </w:rPr>
        <w:t xml:space="preserve"> </w:t>
      </w:r>
      <w:r w:rsidRPr="006E525B">
        <w:rPr>
          <w:color w:val="231F20"/>
          <w:spacing w:val="-2"/>
          <w:lang w:val="ru-RU"/>
        </w:rPr>
        <w:t>(</w:t>
      </w:r>
      <w:r w:rsidRPr="006E525B">
        <w:rPr>
          <w:rFonts w:ascii="Charter" w:hAnsi="Charter"/>
          <w:i/>
          <w:color w:val="231F20"/>
          <w:spacing w:val="-2"/>
          <w:lang w:val="ru-RU"/>
        </w:rPr>
        <w:t>тафаъуль</w:t>
      </w:r>
      <w:r w:rsidRPr="006E525B">
        <w:rPr>
          <w:color w:val="231F20"/>
          <w:spacing w:val="-2"/>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суевериям</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41"/>
        </w:tabs>
        <w:spacing w:before="1" w:line="252" w:lineRule="auto"/>
        <w:ind w:left="557" w:right="361" w:firstLine="396"/>
        <w:jc w:val="both"/>
        <w:rPr>
          <w:lang w:val="ru-RU"/>
        </w:rPr>
      </w:pPr>
      <w:r w:rsidRPr="006E525B">
        <w:rPr>
          <w:color w:val="231F20"/>
          <w:lang w:val="ru-RU"/>
        </w:rPr>
        <w:t xml:space="preserve">Если человек сомневается, выходить ли ему в путь, и по при- чине этого открывает </w:t>
      </w:r>
      <w:r w:rsidRPr="006E525B">
        <w:rPr>
          <w:rFonts w:ascii="Charter" w:hAnsi="Charter"/>
          <w:i/>
          <w:color w:val="231F20"/>
          <w:lang w:val="ru-RU"/>
        </w:rPr>
        <w:t xml:space="preserve">мусхаф </w:t>
      </w:r>
      <w:r w:rsidRPr="006E525B">
        <w:rPr>
          <w:color w:val="231F20"/>
          <w:lang w:val="ru-RU"/>
        </w:rPr>
        <w:t>и, увидев аяты о милости Аллаха, выхо- дит в путь, то это относится к:</w:t>
      </w:r>
    </w:p>
    <w:p w:rsidR="00C06D96" w:rsidRPr="006E525B" w:rsidRDefault="00000000">
      <w:pPr>
        <w:pStyle w:val="BodyText"/>
        <w:tabs>
          <w:tab w:val="left" w:pos="6055"/>
        </w:tabs>
        <w:spacing w:before="58"/>
        <w:ind w:left="954"/>
        <w:jc w:val="both"/>
        <w:rPr>
          <w:lang w:val="ru-RU"/>
        </w:rPr>
      </w:pPr>
      <w:r w:rsidRPr="006E525B">
        <w:rPr>
          <w:rFonts w:ascii="Wingdings" w:hAnsi="Wingdings"/>
          <w:color w:val="231F20"/>
          <w:lang w:val="ru-RU"/>
        </w:rPr>
        <w:t></w:t>
      </w:r>
      <w:r w:rsidRPr="006E525B">
        <w:rPr>
          <w:rFonts w:ascii="Times New Roman" w:hAnsi="Times New Roman"/>
          <w:color w:val="231F20"/>
          <w:spacing w:val="78"/>
          <w:lang w:val="ru-RU"/>
        </w:rPr>
        <w:t xml:space="preserve"> </w:t>
      </w:r>
      <w:r w:rsidRPr="006E525B">
        <w:rPr>
          <w:color w:val="231F20"/>
          <w:lang w:val="ru-RU"/>
        </w:rPr>
        <w:t>благим</w:t>
      </w:r>
      <w:r w:rsidRPr="006E525B">
        <w:rPr>
          <w:color w:val="231F20"/>
          <w:spacing w:val="12"/>
          <w:lang w:val="ru-RU"/>
        </w:rPr>
        <w:t xml:space="preserve"> </w:t>
      </w:r>
      <w:r w:rsidRPr="006E525B">
        <w:rPr>
          <w:color w:val="231F20"/>
          <w:lang w:val="ru-RU"/>
        </w:rPr>
        <w:t>предзнаменованиям</w:t>
      </w:r>
      <w:r w:rsidRPr="006E525B">
        <w:rPr>
          <w:color w:val="231F20"/>
          <w:spacing w:val="12"/>
          <w:lang w:val="ru-RU"/>
        </w:rPr>
        <w:t xml:space="preserve"> </w:t>
      </w:r>
      <w:r w:rsidRPr="006E525B">
        <w:rPr>
          <w:color w:val="231F20"/>
          <w:spacing w:val="-2"/>
          <w:lang w:val="ru-RU"/>
        </w:rPr>
        <w:t>(</w:t>
      </w:r>
      <w:r w:rsidRPr="006E525B">
        <w:rPr>
          <w:rFonts w:ascii="Charter" w:hAnsi="Charter"/>
          <w:i/>
          <w:color w:val="231F20"/>
          <w:spacing w:val="-2"/>
          <w:lang w:val="ru-RU"/>
        </w:rPr>
        <w:t>тафаъуль</w:t>
      </w:r>
      <w:r w:rsidRPr="006E525B">
        <w:rPr>
          <w:color w:val="231F20"/>
          <w:spacing w:val="-2"/>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суевериям</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0"/>
          <w:numId w:val="75"/>
        </w:numPr>
        <w:tabs>
          <w:tab w:val="left" w:pos="1211"/>
        </w:tabs>
        <w:spacing w:before="104" w:line="254" w:lineRule="auto"/>
        <w:ind w:left="443" w:firstLine="396"/>
        <w:jc w:val="both"/>
        <w:rPr>
          <w:lang w:val="ru-RU"/>
        </w:rPr>
      </w:pPr>
      <w:r w:rsidRPr="006E525B">
        <w:rPr>
          <w:color w:val="231F20"/>
          <w:lang w:val="ru-RU"/>
        </w:rPr>
        <w:t>Если человек вышел в путь и по дороге услышал то, что обод- рило</w:t>
      </w:r>
      <w:r w:rsidRPr="006E525B">
        <w:rPr>
          <w:color w:val="231F20"/>
          <w:spacing w:val="-2"/>
          <w:lang w:val="ru-RU"/>
        </w:rPr>
        <w:t xml:space="preserve"> </w:t>
      </w:r>
      <w:r w:rsidRPr="006E525B">
        <w:rPr>
          <w:color w:val="231F20"/>
          <w:lang w:val="ru-RU"/>
        </w:rPr>
        <w:t>его</w:t>
      </w:r>
      <w:r w:rsidRPr="006E525B">
        <w:rPr>
          <w:color w:val="231F20"/>
          <w:spacing w:val="-2"/>
          <w:lang w:val="ru-RU"/>
        </w:rPr>
        <w:t xml:space="preserve"> </w:t>
      </w:r>
      <w:r w:rsidRPr="006E525B">
        <w:rPr>
          <w:color w:val="231F20"/>
          <w:lang w:val="ru-RU"/>
        </w:rPr>
        <w:t>—</w:t>
      </w:r>
      <w:r w:rsidRPr="006E525B">
        <w:rPr>
          <w:color w:val="231F20"/>
          <w:spacing w:val="-2"/>
          <w:lang w:val="ru-RU"/>
        </w:rPr>
        <w:t xml:space="preserve"> </w:t>
      </w:r>
      <w:r w:rsidRPr="006E525B">
        <w:rPr>
          <w:color w:val="231F20"/>
          <w:lang w:val="ru-RU"/>
        </w:rPr>
        <w:t>слова</w:t>
      </w:r>
      <w:r w:rsidRPr="006E525B">
        <w:rPr>
          <w:color w:val="231F20"/>
          <w:spacing w:val="-2"/>
          <w:lang w:val="ru-RU"/>
        </w:rPr>
        <w:t xml:space="preserve"> </w:t>
      </w:r>
      <w:r w:rsidRPr="006E525B">
        <w:rPr>
          <w:color w:val="231F20"/>
          <w:lang w:val="ru-RU"/>
        </w:rPr>
        <w:t>одного</w:t>
      </w:r>
      <w:r w:rsidRPr="006E525B">
        <w:rPr>
          <w:color w:val="231F20"/>
          <w:spacing w:val="-2"/>
          <w:lang w:val="ru-RU"/>
        </w:rPr>
        <w:t xml:space="preserve"> </w:t>
      </w:r>
      <w:r w:rsidRPr="006E525B">
        <w:rPr>
          <w:color w:val="231F20"/>
          <w:lang w:val="ru-RU"/>
        </w:rPr>
        <w:t>человека</w:t>
      </w:r>
      <w:r w:rsidRPr="006E525B">
        <w:rPr>
          <w:color w:val="231F20"/>
          <w:spacing w:val="-2"/>
          <w:lang w:val="ru-RU"/>
        </w:rPr>
        <w:t xml:space="preserve"> </w:t>
      </w:r>
      <w:r w:rsidRPr="006E525B">
        <w:rPr>
          <w:color w:val="231F20"/>
          <w:lang w:val="ru-RU"/>
        </w:rPr>
        <w:t>другому</w:t>
      </w:r>
      <w:r w:rsidRPr="006E525B">
        <w:rPr>
          <w:color w:val="231F20"/>
          <w:spacing w:val="-2"/>
          <w:lang w:val="ru-RU"/>
        </w:rPr>
        <w:t xml:space="preserve"> </w:t>
      </w:r>
      <w:r w:rsidRPr="006E525B">
        <w:rPr>
          <w:color w:val="231F20"/>
          <w:lang w:val="ru-RU"/>
        </w:rPr>
        <w:t>«Счастливый»,</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это</w:t>
      </w:r>
      <w:r w:rsidRPr="006E525B">
        <w:rPr>
          <w:color w:val="231F20"/>
          <w:spacing w:val="-2"/>
          <w:lang w:val="ru-RU"/>
        </w:rPr>
        <w:t xml:space="preserve"> </w:t>
      </w:r>
      <w:r w:rsidRPr="006E525B">
        <w:rPr>
          <w:color w:val="231F20"/>
          <w:lang w:val="ru-RU"/>
        </w:rPr>
        <w:t>отно- сится к:</w:t>
      </w:r>
    </w:p>
    <w:p w:rsidR="00C06D96" w:rsidRPr="006E525B" w:rsidRDefault="00000000">
      <w:pPr>
        <w:pStyle w:val="BodyText"/>
        <w:tabs>
          <w:tab w:val="left" w:pos="5942"/>
        </w:tabs>
        <w:spacing w:before="54"/>
        <w:ind w:left="840"/>
        <w:jc w:val="both"/>
        <w:rPr>
          <w:lang w:val="ru-RU"/>
        </w:rPr>
      </w:pPr>
      <w:r w:rsidRPr="006E525B">
        <w:rPr>
          <w:rFonts w:ascii="Wingdings" w:hAnsi="Wingdings"/>
          <w:color w:val="231F20"/>
          <w:lang w:val="ru-RU"/>
        </w:rPr>
        <w:t></w:t>
      </w:r>
      <w:r w:rsidRPr="006E525B">
        <w:rPr>
          <w:rFonts w:ascii="Times New Roman" w:hAnsi="Times New Roman"/>
          <w:color w:val="231F20"/>
          <w:spacing w:val="78"/>
          <w:lang w:val="ru-RU"/>
        </w:rPr>
        <w:t xml:space="preserve"> </w:t>
      </w:r>
      <w:r w:rsidRPr="006E525B">
        <w:rPr>
          <w:color w:val="231F20"/>
          <w:lang w:val="ru-RU"/>
        </w:rPr>
        <w:t>благим</w:t>
      </w:r>
      <w:r w:rsidRPr="006E525B">
        <w:rPr>
          <w:color w:val="231F20"/>
          <w:spacing w:val="12"/>
          <w:lang w:val="ru-RU"/>
        </w:rPr>
        <w:t xml:space="preserve"> </w:t>
      </w:r>
      <w:r w:rsidRPr="006E525B">
        <w:rPr>
          <w:color w:val="231F20"/>
          <w:lang w:val="ru-RU"/>
        </w:rPr>
        <w:t>предзнаменованиям</w:t>
      </w:r>
      <w:r w:rsidRPr="006E525B">
        <w:rPr>
          <w:color w:val="231F20"/>
          <w:spacing w:val="12"/>
          <w:lang w:val="ru-RU"/>
        </w:rPr>
        <w:t xml:space="preserve"> </w:t>
      </w:r>
      <w:r w:rsidRPr="006E525B">
        <w:rPr>
          <w:color w:val="231F20"/>
          <w:spacing w:val="-2"/>
          <w:lang w:val="ru-RU"/>
        </w:rPr>
        <w:t>(</w:t>
      </w:r>
      <w:r w:rsidRPr="006E525B">
        <w:rPr>
          <w:rFonts w:ascii="Charter" w:hAnsi="Charter"/>
          <w:i/>
          <w:color w:val="231F20"/>
          <w:spacing w:val="-2"/>
          <w:lang w:val="ru-RU"/>
        </w:rPr>
        <w:t>тафаъуль</w:t>
      </w:r>
      <w:r w:rsidRPr="006E525B">
        <w:rPr>
          <w:color w:val="231F20"/>
          <w:spacing w:val="-2"/>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суевериям</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29"/>
        </w:tabs>
        <w:spacing w:line="254" w:lineRule="auto"/>
        <w:ind w:left="443" w:firstLine="396"/>
        <w:jc w:val="both"/>
        <w:rPr>
          <w:lang w:val="ru-RU"/>
        </w:rPr>
      </w:pPr>
      <w:r w:rsidRPr="006E525B">
        <w:rPr>
          <w:color w:val="231F20"/>
          <w:lang w:val="ru-RU"/>
        </w:rPr>
        <w:t>Если в сердце человека вошло суеверие, однако оно не отвра- тило его и не вселило страха, то он:</w:t>
      </w:r>
    </w:p>
    <w:p w:rsidR="00C06D96" w:rsidRPr="006E525B" w:rsidRDefault="00000000">
      <w:pPr>
        <w:pStyle w:val="BodyText"/>
        <w:tabs>
          <w:tab w:val="left" w:pos="2963"/>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впал</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4"/>
          <w:lang w:val="ru-RU"/>
        </w:rPr>
        <w:t>грех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нет</w:t>
      </w:r>
      <w:r w:rsidRPr="006E525B">
        <w:rPr>
          <w:color w:val="231F20"/>
          <w:spacing w:val="-1"/>
          <w:lang w:val="ru-RU"/>
        </w:rPr>
        <w:t xml:space="preserve"> </w:t>
      </w:r>
      <w:r w:rsidRPr="006E525B">
        <w:rPr>
          <w:color w:val="231F20"/>
          <w:lang w:val="ru-RU"/>
        </w:rPr>
        <w:t xml:space="preserve">на нём </w:t>
      </w:r>
      <w:r w:rsidRPr="006E525B">
        <w:rPr>
          <w:color w:val="231F20"/>
          <w:spacing w:val="-4"/>
          <w:lang w:val="ru-RU"/>
        </w:rPr>
        <w:t>греха</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16"/>
        </w:tabs>
        <w:spacing w:line="254" w:lineRule="auto"/>
        <w:ind w:left="443" w:firstLine="396"/>
        <w:jc w:val="both"/>
        <w:rPr>
          <w:lang w:val="ru-RU"/>
        </w:rPr>
      </w:pPr>
      <w:r w:rsidRPr="006E525B">
        <w:rPr>
          <w:color w:val="231F20"/>
          <w:lang w:val="ru-RU"/>
        </w:rPr>
        <w:t>Если человек нашёл в себе что-то из суеверий, однако продол- жил начатое и не обратил на это внимания, то он:</w:t>
      </w:r>
    </w:p>
    <w:p w:rsidR="00C06D96" w:rsidRPr="006E525B" w:rsidRDefault="00000000">
      <w:pPr>
        <w:pStyle w:val="BodyText"/>
        <w:tabs>
          <w:tab w:val="left" w:pos="4132"/>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совершил</w:t>
      </w:r>
      <w:r w:rsidRPr="006E525B">
        <w:rPr>
          <w:color w:val="231F20"/>
          <w:spacing w:val="4"/>
          <w:lang w:val="ru-RU"/>
        </w:rPr>
        <w:t xml:space="preserve"> </w:t>
      </w:r>
      <w:r w:rsidRPr="006E525B">
        <w:rPr>
          <w:color w:val="231F20"/>
          <w:spacing w:val="-2"/>
          <w:lang w:val="ru-RU"/>
        </w:rPr>
        <w:t>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совершил</w:t>
      </w:r>
      <w:r w:rsidRPr="006E525B">
        <w:rPr>
          <w:color w:val="231F20"/>
          <w:spacing w:val="2"/>
          <w:lang w:val="ru-RU"/>
        </w:rPr>
        <w:t xml:space="preserve"> </w:t>
      </w:r>
      <w:r w:rsidRPr="006E525B">
        <w:rPr>
          <w:color w:val="231F20"/>
          <w:spacing w:val="-2"/>
          <w:lang w:val="ru-RU"/>
        </w:rPr>
        <w:t>многобожия</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22"/>
          <w:tab w:val="left" w:pos="2685"/>
        </w:tabs>
        <w:spacing w:line="254" w:lineRule="auto"/>
        <w:ind w:left="443" w:firstLine="396"/>
        <w:jc w:val="both"/>
        <w:rPr>
          <w:lang w:val="ru-RU"/>
        </w:rPr>
      </w:pPr>
      <w:r w:rsidRPr="006E525B">
        <w:rPr>
          <w:color w:val="231F20"/>
          <w:lang w:val="ru-RU"/>
        </w:rPr>
        <w:t>Аллах сделал так, что болезни передаются по причине инфек- ций: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245"/>
        </w:tabs>
        <w:spacing w:before="1" w:line="254" w:lineRule="auto"/>
        <w:ind w:left="443" w:firstLine="396"/>
        <w:jc w:val="both"/>
        <w:rPr>
          <w:lang w:val="ru-RU"/>
        </w:rPr>
      </w:pPr>
      <w:r w:rsidRPr="006E525B">
        <w:rPr>
          <w:color w:val="231F20"/>
          <w:lang w:val="ru-RU"/>
        </w:rPr>
        <w:t>Каждый, кто боится кого-то помимо Аллаха, будет под его властью, и это — из наказаний суеверных людей.</w:t>
      </w:r>
    </w:p>
    <w:p w:rsidR="00C06D96" w:rsidRPr="006E525B" w:rsidRDefault="00000000">
      <w:pPr>
        <w:pStyle w:val="BodyText"/>
        <w:tabs>
          <w:tab w:val="left" w:pos="2396"/>
        </w:tabs>
        <w:spacing w:before="57"/>
        <w:ind w:left="840"/>
        <w:jc w:val="both"/>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32"/>
        </w:tabs>
        <w:spacing w:line="254" w:lineRule="auto"/>
        <w:ind w:left="443" w:firstLine="396"/>
        <w:jc w:val="both"/>
        <w:rPr>
          <w:lang w:val="ru-RU"/>
        </w:rPr>
      </w:pPr>
      <w:r w:rsidRPr="006E525B">
        <w:rPr>
          <w:color w:val="231F20"/>
          <w:lang w:val="ru-RU"/>
        </w:rPr>
        <w:t>Слова «Да убережёт Аллах от зла смеха»</w:t>
      </w:r>
      <w:r w:rsidRPr="006E525B">
        <w:rPr>
          <w:color w:val="231F20"/>
          <w:spacing w:val="40"/>
          <w:lang w:val="ru-RU"/>
        </w:rPr>
        <w:t xml:space="preserve"> </w:t>
      </w:r>
      <w:r w:rsidRPr="006E525B">
        <w:rPr>
          <w:color w:val="231F20"/>
          <w:lang w:val="ru-RU"/>
        </w:rPr>
        <w:t>после многочислен- ного смеха:</w:t>
      </w:r>
    </w:p>
    <w:p w:rsidR="00C06D96" w:rsidRPr="006E525B" w:rsidRDefault="00000000">
      <w:pPr>
        <w:pStyle w:val="BodyText"/>
        <w:tabs>
          <w:tab w:val="left" w:pos="2882"/>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не </w:t>
      </w:r>
      <w:r w:rsidRPr="006E525B">
        <w:rPr>
          <w:color w:val="231F20"/>
          <w:spacing w:val="-2"/>
          <w:lang w:val="ru-RU"/>
        </w:rPr>
        <w:t>дозволены</w:t>
      </w:r>
    </w:p>
    <w:p w:rsidR="00C06D96" w:rsidRPr="006E525B" w:rsidRDefault="00C06D96">
      <w:pPr>
        <w:pStyle w:val="BodyText"/>
        <w:spacing w:before="10"/>
        <w:rPr>
          <w:sz w:val="33"/>
          <w:lang w:val="ru-RU"/>
        </w:rPr>
      </w:pPr>
    </w:p>
    <w:p w:rsidR="00C06D96" w:rsidRPr="006E525B" w:rsidRDefault="00000000">
      <w:pPr>
        <w:pStyle w:val="ListParagraph"/>
        <w:numPr>
          <w:ilvl w:val="0"/>
          <w:numId w:val="75"/>
        </w:numPr>
        <w:tabs>
          <w:tab w:val="left" w:pos="1184"/>
        </w:tabs>
        <w:spacing w:line="254" w:lineRule="auto"/>
        <w:ind w:left="443" w:firstLine="396"/>
        <w:jc w:val="both"/>
        <w:rPr>
          <w:lang w:val="ru-RU"/>
        </w:rPr>
      </w:pPr>
      <w:r w:rsidRPr="006E525B">
        <w:rPr>
          <w:color w:val="231F20"/>
          <w:lang w:val="ru-RU"/>
        </w:rPr>
        <w:t>Тот,</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совершил</w:t>
      </w:r>
      <w:r w:rsidRPr="006E525B">
        <w:rPr>
          <w:color w:val="231F20"/>
          <w:spacing w:val="-1"/>
          <w:lang w:val="ru-RU"/>
        </w:rPr>
        <w:t xml:space="preserve"> </w:t>
      </w:r>
      <w:r w:rsidRPr="006E525B">
        <w:rPr>
          <w:color w:val="231F20"/>
          <w:lang w:val="ru-RU"/>
        </w:rPr>
        <w:t>молитву</w:t>
      </w:r>
      <w:r w:rsidRPr="006E525B">
        <w:rPr>
          <w:color w:val="231F20"/>
          <w:spacing w:val="-1"/>
          <w:lang w:val="ru-RU"/>
        </w:rPr>
        <w:t xml:space="preserve"> </w:t>
      </w:r>
      <w:r w:rsidRPr="006E525B">
        <w:rPr>
          <w:rFonts w:ascii="Charter" w:hAnsi="Charter"/>
          <w:i/>
          <w:color w:val="231F20"/>
          <w:lang w:val="ru-RU"/>
        </w:rPr>
        <w:t>истихара</w:t>
      </w:r>
      <w:r w:rsidRPr="006E525B">
        <w:rPr>
          <w:rFonts w:ascii="Charter" w:hAnsi="Charter"/>
          <w:i/>
          <w:color w:val="231F20"/>
          <w:spacing w:val="-1"/>
          <w:lang w:val="ru-RU"/>
        </w:rPr>
        <w:t xml:space="preserve"> </w:t>
      </w:r>
      <w:r w:rsidRPr="006E525B">
        <w:rPr>
          <w:color w:val="231F20"/>
          <w:lang w:val="ru-RU"/>
        </w:rPr>
        <w:t>(испрашивания</w:t>
      </w:r>
      <w:r w:rsidRPr="006E525B">
        <w:rPr>
          <w:color w:val="231F20"/>
          <w:spacing w:val="-1"/>
          <w:lang w:val="ru-RU"/>
        </w:rPr>
        <w:t xml:space="preserve"> </w:t>
      </w:r>
      <w:r w:rsidRPr="006E525B">
        <w:rPr>
          <w:color w:val="231F20"/>
          <w:lang w:val="ru-RU"/>
        </w:rPr>
        <w:t>благого), а затем увидел сон и оставил задуманное:</w:t>
      </w:r>
    </w:p>
    <w:p w:rsidR="00C06D96" w:rsidRPr="006E525B" w:rsidRDefault="00000000">
      <w:pPr>
        <w:pStyle w:val="BodyText"/>
        <w:tabs>
          <w:tab w:val="left" w:pos="3419"/>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впал</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2"/>
          <w:lang w:val="ru-RU"/>
        </w:rPr>
        <w:t>суеверие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это</w:t>
      </w:r>
      <w:r w:rsidRPr="006E525B">
        <w:rPr>
          <w:color w:val="231F20"/>
          <w:spacing w:val="10"/>
          <w:lang w:val="ru-RU"/>
        </w:rPr>
        <w:t xml:space="preserve"> </w:t>
      </w:r>
      <w:r w:rsidRPr="006E525B">
        <w:rPr>
          <w:color w:val="231F20"/>
          <w:lang w:val="ru-RU"/>
        </w:rPr>
        <w:t>плоды</w:t>
      </w:r>
      <w:r w:rsidRPr="006E525B">
        <w:rPr>
          <w:color w:val="231F20"/>
          <w:spacing w:val="8"/>
          <w:lang w:val="ru-RU"/>
        </w:rPr>
        <w:t xml:space="preserve"> </w:t>
      </w:r>
      <w:r w:rsidRPr="006E525B">
        <w:rPr>
          <w:color w:val="231F20"/>
          <w:lang w:val="ru-RU"/>
        </w:rPr>
        <w:t>испрашивания</w:t>
      </w:r>
      <w:r w:rsidRPr="006E525B">
        <w:rPr>
          <w:color w:val="231F20"/>
          <w:spacing w:val="9"/>
          <w:lang w:val="ru-RU"/>
        </w:rPr>
        <w:t xml:space="preserve"> </w:t>
      </w:r>
      <w:r w:rsidRPr="006E525B">
        <w:rPr>
          <w:color w:val="231F20"/>
          <w:spacing w:val="-2"/>
          <w:lang w:val="ru-RU"/>
        </w:rPr>
        <w:t>благого</w:t>
      </w:r>
    </w:p>
    <w:p w:rsidR="00C06D96" w:rsidRPr="006E525B" w:rsidRDefault="00C06D96">
      <w:pPr>
        <w:pStyle w:val="BodyText"/>
        <w:spacing w:before="1"/>
        <w:rPr>
          <w:sz w:val="34"/>
          <w:lang w:val="ru-RU"/>
        </w:rPr>
      </w:pPr>
    </w:p>
    <w:p w:rsidR="00C06D96" w:rsidRPr="006E525B" w:rsidRDefault="00000000">
      <w:pPr>
        <w:pStyle w:val="ListParagraph"/>
        <w:numPr>
          <w:ilvl w:val="0"/>
          <w:numId w:val="75"/>
        </w:numPr>
        <w:tabs>
          <w:tab w:val="left" w:pos="1220"/>
        </w:tabs>
        <w:spacing w:before="1"/>
        <w:ind w:left="1219" w:right="0" w:hanging="380"/>
        <w:jc w:val="both"/>
        <w:rPr>
          <w:lang w:val="ru-RU"/>
        </w:rPr>
      </w:pPr>
      <w:r w:rsidRPr="006E525B">
        <w:rPr>
          <w:color w:val="231F20"/>
          <w:lang w:val="ru-RU"/>
        </w:rPr>
        <w:t>Тот,</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сомневается,</w:t>
      </w:r>
      <w:r w:rsidRPr="006E525B">
        <w:rPr>
          <w:color w:val="231F20"/>
          <w:spacing w:val="4"/>
          <w:lang w:val="ru-RU"/>
        </w:rPr>
        <w:t xml:space="preserve"> </w:t>
      </w:r>
      <w:r w:rsidRPr="006E525B">
        <w:rPr>
          <w:color w:val="231F20"/>
          <w:lang w:val="ru-RU"/>
        </w:rPr>
        <w:t>какое</w:t>
      </w:r>
      <w:r w:rsidRPr="006E525B">
        <w:rPr>
          <w:color w:val="231F20"/>
          <w:spacing w:val="3"/>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дел</w:t>
      </w:r>
      <w:r w:rsidRPr="006E525B">
        <w:rPr>
          <w:color w:val="231F20"/>
          <w:spacing w:val="4"/>
          <w:lang w:val="ru-RU"/>
        </w:rPr>
        <w:t xml:space="preserve"> </w:t>
      </w:r>
      <w:r w:rsidRPr="006E525B">
        <w:rPr>
          <w:color w:val="231F20"/>
          <w:lang w:val="ru-RU"/>
        </w:rPr>
        <w:t>ему</w:t>
      </w:r>
      <w:r w:rsidRPr="006E525B">
        <w:rPr>
          <w:color w:val="231F20"/>
          <w:spacing w:val="4"/>
          <w:lang w:val="ru-RU"/>
        </w:rPr>
        <w:t xml:space="preserve"> </w:t>
      </w:r>
      <w:r w:rsidRPr="006E525B">
        <w:rPr>
          <w:color w:val="231F20"/>
          <w:spacing w:val="-2"/>
          <w:lang w:val="ru-RU"/>
        </w:rPr>
        <w:t>делать:</w:t>
      </w:r>
    </w:p>
    <w:p w:rsidR="00C06D96" w:rsidRPr="006E525B" w:rsidRDefault="00000000">
      <w:pPr>
        <w:pStyle w:val="BodyText"/>
        <w:tabs>
          <w:tab w:val="left" w:pos="2371"/>
          <w:tab w:val="left" w:pos="2750"/>
          <w:tab w:val="left" w:pos="3692"/>
          <w:tab w:val="left" w:pos="5807"/>
          <w:tab w:val="left" w:pos="6907"/>
        </w:tabs>
        <w:spacing w:before="73" w:line="252" w:lineRule="auto"/>
        <w:ind w:left="443" w:right="475" w:firstLine="396"/>
        <w:jc w:val="both"/>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взывает к Аллаху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советуется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совершает мо- литву </w:t>
      </w:r>
      <w:r w:rsidRPr="006E525B">
        <w:rPr>
          <w:rFonts w:ascii="Charter" w:hAnsi="Charter"/>
          <w:i/>
          <w:color w:val="231F20"/>
          <w:lang w:val="ru-RU"/>
        </w:rPr>
        <w:t>истихара</w:t>
      </w:r>
      <w:r w:rsidRPr="006E525B">
        <w:rPr>
          <w:rFonts w:ascii="Charter" w:hAnsi="Charter"/>
          <w:i/>
          <w:color w:val="231F20"/>
          <w:lang w:val="ru-RU"/>
        </w:rPr>
        <w:tab/>
      </w:r>
      <w:r w:rsidRPr="006E525B">
        <w:rPr>
          <w:rFonts w:ascii="Charter" w:hAnsi="Charter"/>
          <w:i/>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выбирает посредством жребия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пер- вый</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второй</w:t>
      </w:r>
      <w:r w:rsidRPr="006E525B">
        <w:rPr>
          <w:color w:val="231F20"/>
          <w:spacing w:val="-5"/>
          <w:lang w:val="ru-RU"/>
        </w:rPr>
        <w:t xml:space="preserve"> </w:t>
      </w:r>
      <w:r w:rsidRPr="006E525B">
        <w:rPr>
          <w:color w:val="231F20"/>
          <w:lang w:val="ru-RU"/>
        </w:rPr>
        <w:t>вариант,</w:t>
      </w:r>
      <w:r w:rsidRPr="006E525B">
        <w:rPr>
          <w:color w:val="231F20"/>
          <w:spacing w:val="-5"/>
          <w:lang w:val="ru-RU"/>
        </w:rPr>
        <w:t xml:space="preserve"> </w:t>
      </w:r>
      <w:r w:rsidRPr="006E525B">
        <w:rPr>
          <w:color w:val="231F20"/>
          <w:lang w:val="ru-RU"/>
        </w:rPr>
        <w:t>а</w:t>
      </w:r>
      <w:r w:rsidRPr="006E525B">
        <w:rPr>
          <w:color w:val="231F20"/>
          <w:spacing w:val="-5"/>
          <w:lang w:val="ru-RU"/>
        </w:rPr>
        <w:t xml:space="preserve"> </w:t>
      </w:r>
      <w:r w:rsidRPr="006E525B">
        <w:rPr>
          <w:color w:val="231F20"/>
          <w:lang w:val="ru-RU"/>
        </w:rPr>
        <w:t>затем,</w:t>
      </w:r>
      <w:r w:rsidRPr="006E525B">
        <w:rPr>
          <w:color w:val="231F20"/>
          <w:spacing w:val="-5"/>
          <w:lang w:val="ru-RU"/>
        </w:rPr>
        <w:t xml:space="preserve"> </w:t>
      </w:r>
      <w:r w:rsidRPr="006E525B">
        <w:rPr>
          <w:color w:val="231F20"/>
          <w:lang w:val="ru-RU"/>
        </w:rPr>
        <w:t>выбрав</w:t>
      </w:r>
      <w:r w:rsidRPr="006E525B">
        <w:rPr>
          <w:color w:val="231F20"/>
          <w:spacing w:val="-5"/>
          <w:lang w:val="ru-RU"/>
        </w:rPr>
        <w:t xml:space="preserve"> </w:t>
      </w:r>
      <w:r w:rsidRPr="006E525B">
        <w:rPr>
          <w:color w:val="231F20"/>
          <w:lang w:val="ru-RU"/>
        </w:rPr>
        <w:t>один</w:t>
      </w:r>
      <w:r w:rsidRPr="006E525B">
        <w:rPr>
          <w:color w:val="231F20"/>
          <w:spacing w:val="-5"/>
          <w:lang w:val="ru-RU"/>
        </w:rPr>
        <w:t xml:space="preserve"> </w:t>
      </w:r>
      <w:r w:rsidRPr="006E525B">
        <w:rPr>
          <w:color w:val="231F20"/>
          <w:lang w:val="ru-RU"/>
        </w:rPr>
        <w:t>вариат,</w:t>
      </w:r>
      <w:r w:rsidRPr="006E525B">
        <w:rPr>
          <w:color w:val="231F20"/>
          <w:spacing w:val="-5"/>
          <w:lang w:val="ru-RU"/>
        </w:rPr>
        <w:t xml:space="preserve"> </w:t>
      </w:r>
      <w:r w:rsidRPr="006E525B">
        <w:rPr>
          <w:color w:val="231F20"/>
          <w:lang w:val="ru-RU"/>
        </w:rPr>
        <w:t>совершает</w:t>
      </w:r>
      <w:r w:rsidRPr="006E525B">
        <w:rPr>
          <w:color w:val="231F20"/>
          <w:spacing w:val="-5"/>
          <w:lang w:val="ru-RU"/>
        </w:rPr>
        <w:t xml:space="preserve"> </w:t>
      </w:r>
      <w:r w:rsidRPr="006E525B">
        <w:rPr>
          <w:color w:val="231F20"/>
          <w:lang w:val="ru-RU"/>
        </w:rPr>
        <w:t xml:space="preserve">молит- ву </w:t>
      </w:r>
      <w:r w:rsidRPr="006E525B">
        <w:rPr>
          <w:rFonts w:ascii="Charter" w:hAnsi="Charter"/>
          <w:i/>
          <w:color w:val="231F20"/>
          <w:lang w:val="ru-RU"/>
        </w:rPr>
        <w:t>истихара</w:t>
      </w:r>
      <w:r w:rsidRPr="006E525B">
        <w:rPr>
          <w:rFonts w:ascii="Charter" w:hAnsi="Charter"/>
          <w:i/>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упомянутое</w:t>
      </w:r>
    </w:p>
    <w:p w:rsidR="00C06D96" w:rsidRPr="006E525B" w:rsidRDefault="00C06D96">
      <w:pPr>
        <w:spacing w:line="252" w:lineRule="auto"/>
        <w:jc w:val="both"/>
        <w:rPr>
          <w:lang w:val="ru-RU"/>
        </w:rPr>
        <w:sectPr w:rsidR="00C06D96" w:rsidRPr="006E525B">
          <w:pgSz w:w="9930" w:h="14180"/>
          <w:pgMar w:top="1320" w:right="940" w:bottom="1120" w:left="860" w:header="0" w:footer="934" w:gutter="0"/>
          <w:cols w:space="720"/>
        </w:sectPr>
      </w:pPr>
    </w:p>
    <w:p w:rsidR="00C06D96" w:rsidRPr="006E525B" w:rsidRDefault="00000000">
      <w:pPr>
        <w:pStyle w:val="ListParagraph"/>
        <w:numPr>
          <w:ilvl w:val="0"/>
          <w:numId w:val="75"/>
        </w:numPr>
        <w:tabs>
          <w:tab w:val="left" w:pos="1341"/>
        </w:tabs>
        <w:spacing w:before="70" w:line="254" w:lineRule="auto"/>
        <w:ind w:left="557" w:right="361" w:firstLine="396"/>
        <w:jc w:val="both"/>
        <w:rPr>
          <w:lang w:val="ru-RU"/>
        </w:rPr>
      </w:pPr>
      <w:r w:rsidRPr="006E525B">
        <w:rPr>
          <w:color w:val="231F20"/>
          <w:lang w:val="ru-RU"/>
        </w:rPr>
        <w:lastRenderedPageBreak/>
        <w:t xml:space="preserve">Тот, кто совершил молитву </w:t>
      </w:r>
      <w:r w:rsidRPr="006E525B">
        <w:rPr>
          <w:rFonts w:ascii="Charter" w:hAnsi="Charter"/>
          <w:i/>
          <w:color w:val="231F20"/>
          <w:lang w:val="ru-RU"/>
        </w:rPr>
        <w:t>истихара</w:t>
      </w:r>
      <w:r w:rsidRPr="006E525B">
        <w:rPr>
          <w:color w:val="231F20"/>
          <w:lang w:val="ru-RU"/>
        </w:rPr>
        <w:t>, затем вышел в путь и вернулся по причине порванной одежды, тот:</w:t>
      </w:r>
    </w:p>
    <w:p w:rsidR="00C06D96" w:rsidRPr="006E525B" w:rsidRDefault="00000000">
      <w:pPr>
        <w:pStyle w:val="BodyText"/>
        <w:tabs>
          <w:tab w:val="left" w:pos="3533"/>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впал</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2"/>
          <w:lang w:val="ru-RU"/>
        </w:rPr>
        <w:t>суеверие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это</w:t>
      </w:r>
      <w:r w:rsidRPr="006E525B">
        <w:rPr>
          <w:color w:val="231F20"/>
          <w:spacing w:val="10"/>
          <w:lang w:val="ru-RU"/>
        </w:rPr>
        <w:t xml:space="preserve"> </w:t>
      </w:r>
      <w:r w:rsidRPr="006E525B">
        <w:rPr>
          <w:color w:val="231F20"/>
          <w:lang w:val="ru-RU"/>
        </w:rPr>
        <w:t>плоды</w:t>
      </w:r>
      <w:r w:rsidRPr="006E525B">
        <w:rPr>
          <w:color w:val="231F20"/>
          <w:spacing w:val="8"/>
          <w:lang w:val="ru-RU"/>
        </w:rPr>
        <w:t xml:space="preserve"> </w:t>
      </w:r>
      <w:r w:rsidRPr="006E525B">
        <w:rPr>
          <w:color w:val="231F20"/>
          <w:lang w:val="ru-RU"/>
        </w:rPr>
        <w:t>испрашивания</w:t>
      </w:r>
      <w:r w:rsidRPr="006E525B">
        <w:rPr>
          <w:color w:val="231F20"/>
          <w:spacing w:val="9"/>
          <w:lang w:val="ru-RU"/>
        </w:rPr>
        <w:t xml:space="preserve"> </w:t>
      </w:r>
      <w:r w:rsidRPr="006E525B">
        <w:rPr>
          <w:color w:val="231F20"/>
          <w:spacing w:val="-2"/>
          <w:lang w:val="ru-RU"/>
        </w:rPr>
        <w:t>благого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61"/>
        </w:tabs>
        <w:spacing w:line="249" w:lineRule="auto"/>
        <w:ind w:left="557" w:right="361" w:firstLine="396"/>
        <w:jc w:val="both"/>
        <w:rPr>
          <w:lang w:val="ru-RU"/>
        </w:rPr>
      </w:pPr>
      <w:r w:rsidRPr="006E525B">
        <w:rPr>
          <w:color w:val="231F20"/>
          <w:lang w:val="ru-RU"/>
        </w:rPr>
        <w:t xml:space="preserve">Молитва совершается после того, как человек решит совер- шить какое-то дело, согласно словам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w:t>
      </w:r>
      <w:r w:rsidRPr="006E525B">
        <w:rPr>
          <w:rFonts w:ascii="Charter-BoldItalic" w:hAnsi="Charter-BoldItalic" w:cs="Charter-BoldItalic"/>
          <w:b/>
          <w:bCs/>
          <w:i/>
          <w:iCs/>
          <w:color w:val="231F20"/>
          <w:lang w:val="ru-RU"/>
        </w:rPr>
        <w:t>...в этом деле</w:t>
      </w:r>
      <w:r w:rsidRPr="006E525B">
        <w:rPr>
          <w:color w:val="231F20"/>
          <w:lang w:val="ru-RU"/>
        </w:rPr>
        <w:t>»:</w:t>
      </w:r>
    </w:p>
    <w:p w:rsidR="00C06D96" w:rsidRPr="006E525B" w:rsidRDefault="00000000">
      <w:pPr>
        <w:pStyle w:val="BodyText"/>
        <w:tabs>
          <w:tab w:val="left" w:pos="2509"/>
        </w:tabs>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11"/>
        </w:tabs>
        <w:ind w:left="1310" w:right="0" w:hanging="357"/>
        <w:jc w:val="left"/>
        <w:rPr>
          <w:lang w:val="ru-RU"/>
        </w:rPr>
      </w:pPr>
      <w:r w:rsidRPr="006E525B">
        <w:rPr>
          <w:color w:val="231F20"/>
          <w:lang w:val="ru-RU"/>
        </w:rPr>
        <w:t>Человек</w:t>
      </w:r>
      <w:r w:rsidRPr="006E525B">
        <w:rPr>
          <w:color w:val="231F20"/>
          <w:spacing w:val="4"/>
          <w:lang w:val="ru-RU"/>
        </w:rPr>
        <w:t xml:space="preserve"> </w:t>
      </w:r>
      <w:r w:rsidRPr="006E525B">
        <w:rPr>
          <w:color w:val="231F20"/>
          <w:lang w:val="ru-RU"/>
        </w:rPr>
        <w:t>относительно</w:t>
      </w:r>
      <w:r w:rsidRPr="006E525B">
        <w:rPr>
          <w:color w:val="231F20"/>
          <w:spacing w:val="7"/>
          <w:lang w:val="ru-RU"/>
        </w:rPr>
        <w:t xml:space="preserve"> </w:t>
      </w:r>
      <w:r w:rsidRPr="006E525B">
        <w:rPr>
          <w:color w:val="231F20"/>
          <w:lang w:val="ru-RU"/>
        </w:rPr>
        <w:t>того</w:t>
      </w:r>
      <w:r w:rsidRPr="006E525B">
        <w:rPr>
          <w:color w:val="231F20"/>
          <w:spacing w:val="7"/>
          <w:lang w:val="ru-RU"/>
        </w:rPr>
        <w:t xml:space="preserve"> </w:t>
      </w:r>
      <w:r w:rsidRPr="006E525B">
        <w:rPr>
          <w:color w:val="231F20"/>
          <w:lang w:val="ru-RU"/>
        </w:rPr>
        <w:t>дела,</w:t>
      </w:r>
      <w:r w:rsidRPr="006E525B">
        <w:rPr>
          <w:color w:val="231F20"/>
          <w:spacing w:val="6"/>
          <w:lang w:val="ru-RU"/>
        </w:rPr>
        <w:t xml:space="preserve"> </w:t>
      </w:r>
      <w:r w:rsidRPr="006E525B">
        <w:rPr>
          <w:color w:val="231F20"/>
          <w:lang w:val="ru-RU"/>
        </w:rPr>
        <w:t>которое</w:t>
      </w:r>
      <w:r w:rsidRPr="006E525B">
        <w:rPr>
          <w:color w:val="231F20"/>
          <w:spacing w:val="7"/>
          <w:lang w:val="ru-RU"/>
        </w:rPr>
        <w:t xml:space="preserve"> </w:t>
      </w:r>
      <w:r w:rsidRPr="006E525B">
        <w:rPr>
          <w:color w:val="231F20"/>
          <w:lang w:val="ru-RU"/>
        </w:rPr>
        <w:t>решил</w:t>
      </w:r>
      <w:r w:rsidRPr="006E525B">
        <w:rPr>
          <w:color w:val="231F20"/>
          <w:spacing w:val="7"/>
          <w:lang w:val="ru-RU"/>
        </w:rPr>
        <w:t xml:space="preserve"> </w:t>
      </w:r>
      <w:r w:rsidRPr="006E525B">
        <w:rPr>
          <w:color w:val="231F20"/>
          <w:lang w:val="ru-RU"/>
        </w:rPr>
        <w:t>сделать</w:t>
      </w:r>
      <w:r w:rsidRPr="006E525B">
        <w:rPr>
          <w:color w:val="231F20"/>
          <w:spacing w:val="7"/>
          <w:lang w:val="ru-RU"/>
        </w:rPr>
        <w:t xml:space="preserve"> </w:t>
      </w:r>
      <w:r w:rsidRPr="006E525B">
        <w:rPr>
          <w:color w:val="231F20"/>
          <w:spacing w:val="-2"/>
          <w:lang w:val="ru-RU"/>
        </w:rPr>
        <w:t>после</w:t>
      </w:r>
    </w:p>
    <w:p w:rsidR="00C06D96" w:rsidRPr="006E525B" w:rsidRDefault="00000000">
      <w:pPr>
        <w:pStyle w:val="BodyText"/>
        <w:spacing w:before="13"/>
        <w:ind w:left="557"/>
        <w:rPr>
          <w:lang w:val="ru-RU"/>
        </w:rPr>
      </w:pPr>
      <w:r w:rsidRPr="006E525B">
        <w:rPr>
          <w:rFonts w:ascii="Charter" w:hAnsi="Charter"/>
          <w:i/>
          <w:color w:val="231F20"/>
          <w:lang w:val="ru-RU"/>
        </w:rPr>
        <w:t>истихары</w:t>
      </w:r>
      <w:r w:rsidRPr="006E525B">
        <w:rPr>
          <w:color w:val="231F20"/>
          <w:lang w:val="ru-RU"/>
        </w:rPr>
        <w:t>,</w:t>
      </w:r>
      <w:r w:rsidRPr="006E525B">
        <w:rPr>
          <w:color w:val="231F20"/>
          <w:spacing w:val="9"/>
          <w:lang w:val="ru-RU"/>
        </w:rPr>
        <w:t xml:space="preserve"> </w:t>
      </w:r>
      <w:r w:rsidRPr="006E525B">
        <w:rPr>
          <w:color w:val="231F20"/>
          <w:lang w:val="ru-RU"/>
        </w:rPr>
        <w:t>обращается</w:t>
      </w:r>
      <w:r w:rsidRPr="006E525B">
        <w:rPr>
          <w:color w:val="231F20"/>
          <w:spacing w:val="11"/>
          <w:lang w:val="ru-RU"/>
        </w:rPr>
        <w:t xml:space="preserve"> </w:t>
      </w:r>
      <w:r w:rsidRPr="006E525B">
        <w:rPr>
          <w:color w:val="231F20"/>
          <w:lang w:val="ru-RU"/>
        </w:rPr>
        <w:t>к</w:t>
      </w:r>
      <w:r w:rsidRPr="006E525B">
        <w:rPr>
          <w:color w:val="231F20"/>
          <w:spacing w:val="11"/>
          <w:lang w:val="ru-RU"/>
        </w:rPr>
        <w:t xml:space="preserve"> </w:t>
      </w:r>
      <w:r w:rsidRPr="006E525B">
        <w:rPr>
          <w:color w:val="231F20"/>
          <w:lang w:val="ru-RU"/>
        </w:rPr>
        <w:t>физическим</w:t>
      </w:r>
      <w:r w:rsidRPr="006E525B">
        <w:rPr>
          <w:color w:val="231F20"/>
          <w:spacing w:val="11"/>
          <w:lang w:val="ru-RU"/>
        </w:rPr>
        <w:t xml:space="preserve"> </w:t>
      </w:r>
      <w:r w:rsidRPr="006E525B">
        <w:rPr>
          <w:color w:val="231F20"/>
          <w:lang w:val="ru-RU"/>
        </w:rPr>
        <w:t>или</w:t>
      </w:r>
      <w:r w:rsidRPr="006E525B">
        <w:rPr>
          <w:color w:val="231F20"/>
          <w:spacing w:val="12"/>
          <w:lang w:val="ru-RU"/>
        </w:rPr>
        <w:t xml:space="preserve"> </w:t>
      </w:r>
      <w:r w:rsidRPr="006E525B">
        <w:rPr>
          <w:color w:val="231F20"/>
          <w:lang w:val="ru-RU"/>
        </w:rPr>
        <w:t>шариатским</w:t>
      </w:r>
      <w:r w:rsidRPr="006E525B">
        <w:rPr>
          <w:color w:val="231F20"/>
          <w:spacing w:val="11"/>
          <w:lang w:val="ru-RU"/>
        </w:rPr>
        <w:t xml:space="preserve"> </w:t>
      </w:r>
      <w:r w:rsidRPr="006E525B">
        <w:rPr>
          <w:color w:val="231F20"/>
          <w:spacing w:val="-2"/>
          <w:lang w:val="ru-RU"/>
        </w:rPr>
        <w:t>причинам:</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346"/>
        </w:tabs>
        <w:spacing w:line="254" w:lineRule="auto"/>
        <w:ind w:left="557" w:right="361" w:firstLine="396"/>
        <w:jc w:val="both"/>
        <w:rPr>
          <w:lang w:val="ru-RU"/>
        </w:rPr>
      </w:pPr>
      <w:r w:rsidRPr="006E525B">
        <w:rPr>
          <w:color w:val="231F20"/>
          <w:lang w:val="ru-RU"/>
        </w:rPr>
        <w:t>Убеждённость в том, что звёзды являются причиной дождя, а Аллах — Тот, Кто посылает его:</w:t>
      </w:r>
    </w:p>
    <w:p w:rsidR="00C06D96" w:rsidRPr="006E525B" w:rsidRDefault="00000000">
      <w:pPr>
        <w:pStyle w:val="BodyText"/>
        <w:tabs>
          <w:tab w:val="left" w:pos="4113"/>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является</w:t>
      </w:r>
      <w:r w:rsidRPr="006E525B">
        <w:rPr>
          <w:color w:val="231F20"/>
          <w:spacing w:val="10"/>
          <w:lang w:val="ru-RU"/>
        </w:rPr>
        <w:t xml:space="preserve"> </w:t>
      </w:r>
      <w:r w:rsidRPr="006E525B">
        <w:rPr>
          <w:color w:val="231F20"/>
          <w:spacing w:val="-2"/>
          <w:lang w:val="ru-RU"/>
        </w:rPr>
        <w:t>правильной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малое</w:t>
      </w:r>
      <w:r w:rsidRPr="006E525B">
        <w:rPr>
          <w:color w:val="231F20"/>
          <w:spacing w:val="4"/>
          <w:lang w:val="ru-RU"/>
        </w:rPr>
        <w:t xml:space="preserve"> </w:t>
      </w:r>
      <w:r w:rsidRPr="006E525B">
        <w:rPr>
          <w:color w:val="231F20"/>
          <w:spacing w:val="-2"/>
          <w:lang w:val="ru-RU"/>
        </w:rPr>
        <w:t>многобожие</w:t>
      </w:r>
    </w:p>
    <w:p w:rsidR="00C06D96" w:rsidRPr="006E525B" w:rsidRDefault="00C06D96">
      <w:pPr>
        <w:pStyle w:val="BodyText"/>
        <w:spacing w:before="10"/>
        <w:rPr>
          <w:sz w:val="33"/>
          <w:lang w:val="ru-RU"/>
        </w:rPr>
      </w:pPr>
    </w:p>
    <w:p w:rsidR="00C06D96" w:rsidRPr="006E525B" w:rsidRDefault="00000000">
      <w:pPr>
        <w:pStyle w:val="ListParagraph"/>
        <w:numPr>
          <w:ilvl w:val="0"/>
          <w:numId w:val="75"/>
        </w:numPr>
        <w:tabs>
          <w:tab w:val="left" w:pos="1360"/>
          <w:tab w:val="left" w:pos="4583"/>
        </w:tabs>
        <w:spacing w:line="254" w:lineRule="auto"/>
        <w:ind w:left="557" w:right="361" w:firstLine="396"/>
        <w:jc w:val="both"/>
        <w:rPr>
          <w:lang w:val="ru-RU"/>
        </w:rPr>
      </w:pPr>
      <w:r w:rsidRPr="006E525B">
        <w:rPr>
          <w:color w:val="231F20"/>
          <w:lang w:val="ru-RU"/>
        </w:rPr>
        <w:t xml:space="preserve">Ушли дожди </w:t>
      </w:r>
      <w:r w:rsidRPr="006E525B">
        <w:rPr>
          <w:rFonts w:ascii="Charter" w:hAnsi="Charter"/>
          <w:i/>
          <w:color w:val="231F20"/>
          <w:lang w:val="ru-RU"/>
        </w:rPr>
        <w:t>джахилиййи</w:t>
      </w:r>
      <w:r w:rsidRPr="006E525B">
        <w:rPr>
          <w:color w:val="231F20"/>
          <w:lang w:val="ru-RU"/>
        </w:rPr>
        <w:t>, и пришли области низкого атмо- сферного давления: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75"/>
        </w:numPr>
        <w:tabs>
          <w:tab w:val="left" w:pos="1357"/>
          <w:tab w:val="left" w:pos="3078"/>
        </w:tabs>
        <w:spacing w:line="254" w:lineRule="auto"/>
        <w:ind w:left="557" w:right="361" w:firstLine="396"/>
        <w:jc w:val="both"/>
        <w:rPr>
          <w:lang w:val="ru-RU"/>
        </w:rPr>
      </w:pPr>
      <w:r w:rsidRPr="006E525B">
        <w:rPr>
          <w:color w:val="231F20"/>
          <w:lang w:val="ru-RU"/>
        </w:rPr>
        <w:t>Человек говорит солнцу: «Забери мои годы и дай годы неве- сты»: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75"/>
        </w:numPr>
        <w:tabs>
          <w:tab w:val="left" w:pos="1358"/>
          <w:tab w:val="left" w:pos="3822"/>
        </w:tabs>
        <w:spacing w:line="254" w:lineRule="auto"/>
        <w:ind w:left="557" w:right="361" w:firstLine="396"/>
        <w:jc w:val="both"/>
        <w:rPr>
          <w:lang w:val="ru-RU"/>
        </w:rPr>
      </w:pPr>
      <w:r w:rsidRPr="006E525B">
        <w:rPr>
          <w:color w:val="231F20"/>
          <w:lang w:val="ru-RU"/>
        </w:rPr>
        <w:t>Противоречивые мнения учёных о знании о звёздах можно объединить подобно тому, как это было объединено в главе о снятии колдовства: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75"/>
        </w:numPr>
        <w:tabs>
          <w:tab w:val="left" w:pos="1336"/>
        </w:tabs>
        <w:ind w:left="1335" w:right="0" w:hanging="382"/>
        <w:jc w:val="left"/>
        <w:rPr>
          <w:lang w:val="ru-RU"/>
        </w:rPr>
      </w:pPr>
      <w:r w:rsidRPr="006E525B">
        <w:rPr>
          <w:color w:val="231F20"/>
          <w:lang w:val="ru-RU"/>
        </w:rPr>
        <w:t>Ориентиры</w:t>
      </w:r>
      <w:r w:rsidRPr="006E525B">
        <w:rPr>
          <w:color w:val="231F20"/>
          <w:spacing w:val="16"/>
          <w:lang w:val="ru-RU"/>
        </w:rPr>
        <w:t xml:space="preserve"> </w:t>
      </w:r>
      <w:r w:rsidRPr="006E525B">
        <w:rPr>
          <w:color w:val="231F20"/>
          <w:lang w:val="ru-RU"/>
        </w:rPr>
        <w:t>для</w:t>
      </w:r>
      <w:r w:rsidRPr="006E525B">
        <w:rPr>
          <w:color w:val="231F20"/>
          <w:spacing w:val="16"/>
          <w:lang w:val="ru-RU"/>
        </w:rPr>
        <w:t xml:space="preserve"> </w:t>
      </w:r>
      <w:r w:rsidRPr="006E525B">
        <w:rPr>
          <w:color w:val="231F20"/>
          <w:lang w:val="ru-RU"/>
        </w:rPr>
        <w:t>путников</w:t>
      </w:r>
      <w:r w:rsidRPr="006E525B">
        <w:rPr>
          <w:color w:val="231F20"/>
          <w:spacing w:val="18"/>
          <w:lang w:val="ru-RU"/>
        </w:rPr>
        <w:t xml:space="preserve"> </w:t>
      </w:r>
      <w:r w:rsidRPr="006E525B">
        <w:rPr>
          <w:color w:val="231F20"/>
          <w:spacing w:val="-2"/>
          <w:lang w:val="ru-RU"/>
        </w:rPr>
        <w:t>бывают:</w:t>
      </w:r>
    </w:p>
    <w:p w:rsidR="00C06D96" w:rsidRPr="006E525B" w:rsidRDefault="00000000">
      <w:pPr>
        <w:pStyle w:val="BodyText"/>
        <w:tabs>
          <w:tab w:val="left" w:pos="2812"/>
          <w:tab w:val="left" w:pos="4420"/>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на </w:t>
      </w:r>
      <w:r w:rsidRPr="006E525B">
        <w:rPr>
          <w:color w:val="231F20"/>
          <w:spacing w:val="-2"/>
          <w:lang w:val="ru-RU"/>
        </w:rPr>
        <w:t>земле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в </w:t>
      </w:r>
      <w:r w:rsidRPr="006E525B">
        <w:rPr>
          <w:color w:val="231F20"/>
          <w:spacing w:val="-4"/>
          <w:lang w:val="ru-RU"/>
        </w:rPr>
        <w:t>небе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всё</w:t>
      </w:r>
      <w:r w:rsidRPr="006E525B">
        <w:rPr>
          <w:color w:val="231F20"/>
          <w:spacing w:val="6"/>
          <w:lang w:val="ru-RU"/>
        </w:rPr>
        <w:t xml:space="preserve"> </w:t>
      </w:r>
      <w:r w:rsidRPr="006E525B">
        <w:rPr>
          <w:color w:val="231F20"/>
          <w:lang w:val="ru-RU"/>
        </w:rPr>
        <w:t>указанное</w:t>
      </w:r>
      <w:r w:rsidRPr="006E525B">
        <w:rPr>
          <w:color w:val="231F20"/>
          <w:spacing w:val="6"/>
          <w:lang w:val="ru-RU"/>
        </w:rPr>
        <w:t xml:space="preserve"> </w:t>
      </w:r>
      <w:r w:rsidRPr="006E525B">
        <w:rPr>
          <w:color w:val="231F20"/>
          <w:spacing w:val="-2"/>
          <w:lang w:val="ru-RU"/>
        </w:rPr>
        <w:t>верно</w:t>
      </w:r>
    </w:p>
    <w:p w:rsidR="00C06D96" w:rsidRPr="006E525B" w:rsidRDefault="00C06D96">
      <w:pPr>
        <w:pStyle w:val="BodyText"/>
        <w:spacing w:before="5"/>
        <w:rPr>
          <w:sz w:val="31"/>
          <w:lang w:val="ru-RU"/>
        </w:rPr>
      </w:pPr>
    </w:p>
    <w:p w:rsidR="00C06D96" w:rsidRPr="006E525B" w:rsidRDefault="00000000">
      <w:pPr>
        <w:pStyle w:val="ListParagraph"/>
        <w:numPr>
          <w:ilvl w:val="0"/>
          <w:numId w:val="75"/>
        </w:numPr>
        <w:tabs>
          <w:tab w:val="left" w:pos="1300"/>
          <w:tab w:val="left" w:pos="3542"/>
          <w:tab w:val="left" w:pos="4867"/>
        </w:tabs>
        <w:ind w:left="1299" w:right="0" w:hanging="346"/>
        <w:jc w:val="left"/>
        <w:rPr>
          <w:lang w:val="ru-RU"/>
        </w:rPr>
      </w:pPr>
      <w:r w:rsidRPr="006E525B">
        <w:rPr>
          <w:rFonts w:ascii="Lotus-Light" w:hAnsi="Lotus-Light"/>
          <w:color w:val="231F20"/>
          <w:rtl/>
          <w:lang w:val="ru-RU"/>
        </w:rPr>
        <w:t>الرحم</w:t>
      </w:r>
      <w:r w:rsidRPr="006E525B">
        <w:rPr>
          <w:rFonts w:ascii="Lotus-Light" w:hAnsi="Lotus-Light"/>
          <w:color w:val="231F20"/>
          <w:spacing w:val="14"/>
          <w:lang w:val="ru-RU"/>
        </w:rPr>
        <w:t xml:space="preserve"> </w:t>
      </w:r>
      <w:r w:rsidRPr="006E525B">
        <w:rPr>
          <w:color w:val="231F20"/>
          <w:lang w:val="ru-RU"/>
        </w:rPr>
        <w:t>(</w:t>
      </w:r>
      <w:r w:rsidRPr="006E525B">
        <w:rPr>
          <w:rFonts w:ascii="Charter" w:hAnsi="Charter"/>
          <w:i/>
          <w:color w:val="231F20"/>
          <w:lang w:val="ru-RU"/>
        </w:rPr>
        <w:t>рахим</w:t>
      </w:r>
      <w:r w:rsidRPr="006E525B">
        <w:rPr>
          <w:color w:val="231F20"/>
          <w:lang w:val="ru-RU"/>
        </w:rPr>
        <w:t>)</w:t>
      </w:r>
      <w:r w:rsidRPr="006E525B">
        <w:rPr>
          <w:color w:val="231F20"/>
          <w:spacing w:val="-8"/>
          <w:lang w:val="ru-RU"/>
        </w:rPr>
        <w:t xml:space="preserve"> </w:t>
      </w:r>
      <w:r w:rsidRPr="006E525B">
        <w:rPr>
          <w:color w:val="231F20"/>
          <w:lang w:val="ru-RU"/>
        </w:rPr>
        <w:t>—</w:t>
      </w:r>
      <w:r w:rsidRPr="006E525B">
        <w:rPr>
          <w:color w:val="231F20"/>
          <w:spacing w:val="-8"/>
          <w:lang w:val="ru-RU"/>
        </w:rPr>
        <w:t xml:space="preserve"> </w:t>
      </w:r>
      <w:r w:rsidRPr="006E525B">
        <w:rPr>
          <w:color w:val="231F20"/>
          <w:spacing w:val="-4"/>
          <w:lang w:val="ru-RU"/>
        </w:rPr>
        <w:t>это: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родство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родственники</w:t>
      </w:r>
      <w:r w:rsidRPr="006E525B">
        <w:rPr>
          <w:color w:val="231F20"/>
          <w:spacing w:val="10"/>
          <w:lang w:val="ru-RU"/>
        </w:rPr>
        <w:t xml:space="preserve"> </w:t>
      </w:r>
      <w:r w:rsidRPr="006E525B">
        <w:rPr>
          <w:color w:val="231F20"/>
          <w:spacing w:val="-2"/>
          <w:lang w:val="ru-RU"/>
        </w:rPr>
        <w:t>супругов</w:t>
      </w:r>
    </w:p>
    <w:p w:rsidR="00C06D96" w:rsidRPr="006E525B" w:rsidRDefault="00000000">
      <w:pPr>
        <w:pStyle w:val="ListParagraph"/>
        <w:numPr>
          <w:ilvl w:val="0"/>
          <w:numId w:val="75"/>
        </w:numPr>
        <w:tabs>
          <w:tab w:val="left" w:pos="1328"/>
        </w:tabs>
        <w:spacing w:before="291" w:line="254" w:lineRule="auto"/>
        <w:ind w:left="557" w:right="361" w:firstLine="396"/>
        <w:jc w:val="both"/>
        <w:rPr>
          <w:lang w:val="ru-RU"/>
        </w:rPr>
      </w:pPr>
      <w:r w:rsidRPr="006E525B">
        <w:rPr>
          <w:color w:val="231F20"/>
          <w:lang w:val="ru-RU"/>
        </w:rPr>
        <w:t>Колдовство</w:t>
      </w:r>
      <w:r w:rsidRPr="006E525B">
        <w:rPr>
          <w:color w:val="231F20"/>
          <w:spacing w:val="-1"/>
          <w:lang w:val="ru-RU"/>
        </w:rPr>
        <w:t xml:space="preserve"> </w:t>
      </w:r>
      <w:r w:rsidRPr="006E525B">
        <w:rPr>
          <w:color w:val="231F20"/>
          <w:lang w:val="ru-RU"/>
        </w:rPr>
        <w:t>может</w:t>
      </w:r>
      <w:r w:rsidRPr="006E525B">
        <w:rPr>
          <w:color w:val="231F20"/>
          <w:spacing w:val="-1"/>
          <w:lang w:val="ru-RU"/>
        </w:rPr>
        <w:t xml:space="preserve"> </w:t>
      </w:r>
      <w:r w:rsidRPr="006E525B">
        <w:rPr>
          <w:color w:val="231F20"/>
          <w:lang w:val="ru-RU"/>
        </w:rPr>
        <w:t>подействовать</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изменении</w:t>
      </w:r>
      <w:r w:rsidRPr="006E525B">
        <w:rPr>
          <w:color w:val="231F20"/>
          <w:spacing w:val="-1"/>
          <w:lang w:val="ru-RU"/>
        </w:rPr>
        <w:t xml:space="preserve"> </w:t>
      </w:r>
      <w:r w:rsidRPr="006E525B">
        <w:rPr>
          <w:color w:val="231F20"/>
          <w:lang w:val="ru-RU"/>
        </w:rPr>
        <w:t>сути</w:t>
      </w:r>
      <w:r w:rsidRPr="006E525B">
        <w:rPr>
          <w:color w:val="231F20"/>
          <w:spacing w:val="-1"/>
          <w:lang w:val="ru-RU"/>
        </w:rPr>
        <w:t xml:space="preserve"> </w:t>
      </w:r>
      <w:r w:rsidRPr="006E525B">
        <w:rPr>
          <w:color w:val="231F20"/>
          <w:lang w:val="ru-RU"/>
        </w:rPr>
        <w:t>вещей</w:t>
      </w:r>
      <w:r w:rsidRPr="006E525B">
        <w:rPr>
          <w:color w:val="231F20"/>
          <w:spacing w:val="-1"/>
          <w:lang w:val="ru-RU"/>
        </w:rPr>
        <w:t xml:space="preserve"> </w:t>
      </w:r>
      <w:r w:rsidRPr="006E525B">
        <w:rPr>
          <w:color w:val="231F20"/>
          <w:lang w:val="ru-RU"/>
        </w:rPr>
        <w:t>так, что представит деревянную дочечку золотом:</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75"/>
        </w:numPr>
        <w:tabs>
          <w:tab w:val="left" w:pos="1230"/>
          <w:tab w:val="left" w:pos="4981"/>
        </w:tabs>
        <w:spacing w:before="74" w:line="254" w:lineRule="auto"/>
        <w:ind w:left="443" w:firstLine="396"/>
        <w:jc w:val="both"/>
        <w:rPr>
          <w:lang w:val="ru-RU"/>
        </w:rPr>
      </w:pPr>
      <w:r w:rsidRPr="006E525B">
        <w:rPr>
          <w:color w:val="231F20"/>
          <w:lang w:val="ru-RU"/>
        </w:rPr>
        <w:lastRenderedPageBreak/>
        <w:t>Хадисы с угрозой наказания оставляются так, как есть, и не противопоставляются</w:t>
      </w:r>
      <w:r w:rsidRPr="006E525B">
        <w:rPr>
          <w:color w:val="231F20"/>
          <w:spacing w:val="40"/>
          <w:lang w:val="ru-RU"/>
        </w:rPr>
        <w:t xml:space="preserve"> </w:t>
      </w:r>
      <w:r w:rsidRPr="006E525B">
        <w:rPr>
          <w:color w:val="231F20"/>
          <w:lang w:val="ru-RU"/>
        </w:rPr>
        <w:t>хадисам</w:t>
      </w:r>
      <w:r w:rsidRPr="006E525B">
        <w:rPr>
          <w:color w:val="231F20"/>
          <w:spacing w:val="40"/>
          <w:lang w:val="ru-RU"/>
        </w:rPr>
        <w:t xml:space="preserve"> </w:t>
      </w:r>
      <w:r w:rsidRPr="006E525B">
        <w:rPr>
          <w:color w:val="231F20"/>
          <w:lang w:val="ru-RU"/>
        </w:rPr>
        <w:t>с</w:t>
      </w:r>
      <w:r w:rsidRPr="006E525B">
        <w:rPr>
          <w:color w:val="231F20"/>
          <w:spacing w:val="40"/>
          <w:lang w:val="ru-RU"/>
        </w:rPr>
        <w:t xml:space="preserve"> </w:t>
      </w:r>
      <w:r w:rsidRPr="006E525B">
        <w:rPr>
          <w:color w:val="231F20"/>
          <w:lang w:val="ru-RU"/>
        </w:rPr>
        <w:t>обещанием</w:t>
      </w:r>
      <w:r w:rsidRPr="006E525B">
        <w:rPr>
          <w:color w:val="231F20"/>
          <w:spacing w:val="40"/>
          <w:lang w:val="ru-RU"/>
        </w:rPr>
        <w:t xml:space="preserve"> </w:t>
      </w:r>
      <w:r w:rsidRPr="006E525B">
        <w:rPr>
          <w:color w:val="231F20"/>
          <w:lang w:val="ru-RU"/>
        </w:rPr>
        <w:t>прощения,</w:t>
      </w:r>
      <w:r w:rsidRPr="006E525B">
        <w:rPr>
          <w:color w:val="231F20"/>
          <w:spacing w:val="40"/>
          <w:lang w:val="ru-RU"/>
        </w:rPr>
        <w:t xml:space="preserve"> </w:t>
      </w:r>
      <w:r w:rsidRPr="006E525B">
        <w:rPr>
          <w:color w:val="231F20"/>
          <w:lang w:val="ru-RU"/>
        </w:rPr>
        <w:t>поскольку это сильнее в устрашении: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75"/>
        </w:numPr>
        <w:tabs>
          <w:tab w:val="left" w:pos="1237"/>
          <w:tab w:val="left" w:pos="3652"/>
        </w:tabs>
        <w:spacing w:line="254" w:lineRule="auto"/>
        <w:ind w:left="443" w:firstLine="396"/>
        <w:jc w:val="both"/>
        <w:rPr>
          <w:lang w:val="ru-RU"/>
        </w:rPr>
      </w:pPr>
      <w:r w:rsidRPr="006E525B">
        <w:rPr>
          <w:color w:val="231F20"/>
          <w:lang w:val="ru-RU"/>
        </w:rPr>
        <w:t>Иногда в шариатских текстах упоминается количество чего- либо из соображении уменьшения объёма информации и объеди- нения её с делением и количеством, чтобы улучшить понимание и запоминание: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8"/>
        <w:rPr>
          <w:sz w:val="32"/>
          <w:lang w:val="ru-RU"/>
        </w:rPr>
      </w:pPr>
    </w:p>
    <w:p w:rsidR="00C06D96" w:rsidRPr="006E525B" w:rsidRDefault="00000000">
      <w:pPr>
        <w:pStyle w:val="ListParagraph"/>
        <w:numPr>
          <w:ilvl w:val="0"/>
          <w:numId w:val="75"/>
        </w:numPr>
        <w:tabs>
          <w:tab w:val="left" w:pos="1214"/>
        </w:tabs>
        <w:ind w:left="1213" w:right="0" w:hanging="374"/>
        <w:jc w:val="left"/>
        <w:rPr>
          <w:lang w:val="ru-RU"/>
        </w:rPr>
      </w:pPr>
      <w:r w:rsidRPr="006E525B">
        <w:rPr>
          <w:color w:val="231F20"/>
          <w:lang w:val="ru-RU"/>
        </w:rPr>
        <w:t>Цель</w:t>
      </w:r>
      <w:r w:rsidRPr="006E525B">
        <w:rPr>
          <w:color w:val="231F20"/>
          <w:spacing w:val="12"/>
          <w:lang w:val="ru-RU"/>
        </w:rPr>
        <w:t xml:space="preserve"> </w:t>
      </w:r>
      <w:r w:rsidRPr="006E525B">
        <w:rPr>
          <w:color w:val="231F20"/>
          <w:lang w:val="ru-RU"/>
        </w:rPr>
        <w:t>приписывания</w:t>
      </w:r>
      <w:r w:rsidRPr="006E525B">
        <w:rPr>
          <w:color w:val="231F20"/>
          <w:spacing w:val="11"/>
          <w:lang w:val="ru-RU"/>
        </w:rPr>
        <w:t xml:space="preserve"> </w:t>
      </w:r>
      <w:r w:rsidRPr="006E525B">
        <w:rPr>
          <w:color w:val="231F20"/>
          <w:lang w:val="ru-RU"/>
        </w:rPr>
        <w:t>чего-либо</w:t>
      </w:r>
      <w:r w:rsidRPr="006E525B">
        <w:rPr>
          <w:color w:val="231F20"/>
          <w:spacing w:val="12"/>
          <w:lang w:val="ru-RU"/>
        </w:rPr>
        <w:t xml:space="preserve"> </w:t>
      </w:r>
      <w:r w:rsidRPr="006E525B">
        <w:rPr>
          <w:color w:val="231F20"/>
          <w:lang w:val="ru-RU"/>
        </w:rPr>
        <w:t>к</w:t>
      </w:r>
      <w:r w:rsidRPr="006E525B">
        <w:rPr>
          <w:color w:val="231F20"/>
          <w:spacing w:val="11"/>
          <w:lang w:val="ru-RU"/>
        </w:rPr>
        <w:t xml:space="preserve"> </w:t>
      </w:r>
      <w:r w:rsidRPr="006E525B">
        <w:rPr>
          <w:color w:val="231F20"/>
          <w:lang w:val="ru-RU"/>
        </w:rPr>
        <w:t>невежеству</w:t>
      </w:r>
      <w:r w:rsidRPr="006E525B">
        <w:rPr>
          <w:color w:val="231F20"/>
          <w:spacing w:val="11"/>
          <w:lang w:val="ru-RU"/>
        </w:rPr>
        <w:t xml:space="preserve"> </w:t>
      </w:r>
      <w:r w:rsidRPr="006E525B">
        <w:rPr>
          <w:color w:val="231F20"/>
          <w:spacing w:val="-2"/>
          <w:lang w:val="ru-RU"/>
        </w:rPr>
        <w:t>(</w:t>
      </w:r>
      <w:r w:rsidRPr="006E525B">
        <w:rPr>
          <w:rFonts w:ascii="Charter" w:hAnsi="Charter"/>
          <w:i/>
          <w:color w:val="231F20"/>
          <w:spacing w:val="-2"/>
          <w:lang w:val="ru-RU"/>
        </w:rPr>
        <w:t>джахилиййи</w:t>
      </w:r>
      <w:r w:rsidRPr="006E525B">
        <w:rPr>
          <w:color w:val="231F20"/>
          <w:spacing w:val="-2"/>
          <w:lang w:val="ru-RU"/>
        </w:rPr>
        <w:t>):</w:t>
      </w:r>
    </w:p>
    <w:p w:rsidR="00C06D96" w:rsidRPr="006E525B" w:rsidRDefault="00000000">
      <w:pPr>
        <w:pStyle w:val="BodyText"/>
        <w:tabs>
          <w:tab w:val="left" w:pos="3441"/>
          <w:tab w:val="left" w:pos="4430"/>
        </w:tabs>
        <w:spacing w:before="73" w:line="254" w:lineRule="auto"/>
        <w:ind w:left="443" w:right="47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для отвращения от этого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для указания на то, что это невежество и глупость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упомянутое</w:t>
      </w:r>
    </w:p>
    <w:p w:rsidR="00C06D96" w:rsidRPr="006E525B" w:rsidRDefault="00C06D96">
      <w:pPr>
        <w:pStyle w:val="BodyText"/>
        <w:spacing w:before="3"/>
        <w:rPr>
          <w:sz w:val="33"/>
          <w:lang w:val="ru-RU"/>
        </w:rPr>
      </w:pPr>
    </w:p>
    <w:p w:rsidR="00C06D96" w:rsidRPr="006E525B" w:rsidRDefault="00000000">
      <w:pPr>
        <w:pStyle w:val="ListParagraph"/>
        <w:numPr>
          <w:ilvl w:val="0"/>
          <w:numId w:val="75"/>
        </w:numPr>
        <w:tabs>
          <w:tab w:val="left" w:pos="1260"/>
          <w:tab w:val="left" w:pos="3001"/>
        </w:tabs>
        <w:spacing w:line="228" w:lineRule="auto"/>
        <w:ind w:left="443" w:firstLine="396"/>
        <w:jc w:val="both"/>
        <w:rPr>
          <w:lang w:val="ru-RU"/>
        </w:rPr>
      </w:pPr>
      <w:r w:rsidRPr="006E525B">
        <w:rPr>
          <w:color w:val="231F20"/>
          <w:lang w:val="ru-RU"/>
        </w:rPr>
        <w:t xml:space="preserve">Пророк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сообщил о том, что произойдёт, но не для того, чтобы люди занимались этим, подобно его словам «</w:t>
      </w:r>
      <w:r w:rsidRPr="006E525B">
        <w:rPr>
          <w:rFonts w:ascii="Charter-BoldItalic" w:hAnsi="Charter-BoldItalic"/>
          <w:b/>
          <w:i/>
          <w:color w:val="231F20"/>
          <w:lang w:val="ru-RU"/>
        </w:rPr>
        <w:t>Вы не оставите это…</w:t>
      </w:r>
      <w:r w:rsidRPr="006E525B">
        <w:rPr>
          <w:color w:val="231F20"/>
          <w:lang w:val="ru-RU"/>
        </w:rPr>
        <w:t>»:</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5"/>
        <w:rPr>
          <w:sz w:val="34"/>
          <w:lang w:val="ru-RU"/>
        </w:rPr>
      </w:pPr>
    </w:p>
    <w:p w:rsidR="00C06D96" w:rsidRPr="006E525B" w:rsidRDefault="00000000">
      <w:pPr>
        <w:pStyle w:val="ListParagraph"/>
        <w:numPr>
          <w:ilvl w:val="0"/>
          <w:numId w:val="75"/>
        </w:numPr>
        <w:tabs>
          <w:tab w:val="left" w:pos="1234"/>
        </w:tabs>
        <w:spacing w:line="254" w:lineRule="auto"/>
        <w:ind w:left="443" w:firstLine="396"/>
        <w:jc w:val="both"/>
        <w:rPr>
          <w:lang w:val="ru-RU"/>
        </w:rPr>
      </w:pPr>
      <w:r w:rsidRPr="006E525B">
        <w:rPr>
          <w:color w:val="231F20"/>
          <w:lang w:val="ru-RU"/>
        </w:rPr>
        <w:t>Большие грехи не стираются по причине праведных деяний, однако непременно необходимо покаяние.</w:t>
      </w:r>
    </w:p>
    <w:p w:rsidR="00C06D96" w:rsidRPr="006E525B" w:rsidRDefault="00000000">
      <w:pPr>
        <w:pStyle w:val="BodyText"/>
        <w:tabs>
          <w:tab w:val="left" w:pos="2396"/>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1"/>
        <w:rPr>
          <w:sz w:val="33"/>
          <w:lang w:val="ru-RU"/>
        </w:rPr>
      </w:pPr>
    </w:p>
    <w:p w:rsidR="00C06D96" w:rsidRPr="006E525B" w:rsidRDefault="00000000">
      <w:pPr>
        <w:pStyle w:val="ListParagraph"/>
        <w:numPr>
          <w:ilvl w:val="0"/>
          <w:numId w:val="75"/>
        </w:numPr>
        <w:tabs>
          <w:tab w:val="left" w:pos="1209"/>
          <w:tab w:val="left" w:pos="3923"/>
        </w:tabs>
        <w:spacing w:line="254" w:lineRule="auto"/>
        <w:ind w:left="443" w:firstLine="396"/>
        <w:jc w:val="both"/>
        <w:rPr>
          <w:lang w:val="ru-RU"/>
        </w:rPr>
      </w:pPr>
      <w:r w:rsidRPr="006E525B">
        <w:rPr>
          <w:color w:val="231F20"/>
          <w:lang w:val="ru-RU"/>
        </w:rPr>
        <w:t>Коран называется Благородным (</w:t>
      </w:r>
      <w:r w:rsidRPr="006E525B">
        <w:rPr>
          <w:rFonts w:ascii="Charter" w:hAnsi="Charter"/>
          <w:i/>
          <w:color w:val="231F20"/>
          <w:lang w:val="ru-RU"/>
        </w:rPr>
        <w:t>аль-Карим</w:t>
      </w:r>
      <w:r w:rsidRPr="006E525B">
        <w:rPr>
          <w:color w:val="231F20"/>
          <w:lang w:val="ru-RU"/>
        </w:rPr>
        <w:t>) по причине того, что: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он много дарует</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поскольку он прекрасный</w:t>
      </w:r>
    </w:p>
    <w:p w:rsidR="00C06D96" w:rsidRPr="006E525B" w:rsidRDefault="00000000">
      <w:pPr>
        <w:pStyle w:val="BodyText"/>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всё</w:t>
      </w:r>
      <w:r w:rsidRPr="006E525B">
        <w:rPr>
          <w:color w:val="231F20"/>
          <w:spacing w:val="8"/>
          <w:lang w:val="ru-RU"/>
        </w:rPr>
        <w:t xml:space="preserve"> </w:t>
      </w:r>
      <w:r w:rsidRPr="006E525B">
        <w:rPr>
          <w:color w:val="231F20"/>
          <w:lang w:val="ru-RU"/>
        </w:rPr>
        <w:t>упомянутое</w:t>
      </w:r>
      <w:r w:rsidRPr="006E525B">
        <w:rPr>
          <w:color w:val="231F20"/>
          <w:spacing w:val="9"/>
          <w:lang w:val="ru-RU"/>
        </w:rPr>
        <w:t xml:space="preserve"> </w:t>
      </w:r>
      <w:r w:rsidRPr="006E525B">
        <w:rPr>
          <w:color w:val="231F20"/>
          <w:spacing w:val="-4"/>
          <w:lang w:val="ru-RU"/>
        </w:rPr>
        <w:t>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75"/>
        </w:numPr>
        <w:tabs>
          <w:tab w:val="left" w:pos="1214"/>
        </w:tabs>
        <w:ind w:left="1213" w:right="0" w:hanging="374"/>
        <w:jc w:val="left"/>
        <w:rPr>
          <w:lang w:val="ru-RU"/>
        </w:rPr>
      </w:pPr>
      <w:r w:rsidRPr="006E525B">
        <w:rPr>
          <w:color w:val="231F20"/>
          <w:lang w:val="ru-RU"/>
        </w:rPr>
        <w:t>«</w:t>
      </w:r>
      <w:r w:rsidRPr="006E525B">
        <w:rPr>
          <w:rFonts w:ascii="Charter" w:hAnsi="Charter"/>
          <w:b/>
          <w:color w:val="231F20"/>
          <w:lang w:val="ru-RU"/>
        </w:rPr>
        <w:t>Касаются</w:t>
      </w:r>
      <w:r w:rsidRPr="006E525B">
        <w:rPr>
          <w:rFonts w:ascii="Charter" w:hAnsi="Charter"/>
          <w:b/>
          <w:color w:val="231F20"/>
          <w:spacing w:val="7"/>
          <w:lang w:val="ru-RU"/>
        </w:rPr>
        <w:t xml:space="preserve"> </w:t>
      </w:r>
      <w:r w:rsidRPr="006E525B">
        <w:rPr>
          <w:rFonts w:ascii="Charter" w:hAnsi="Charter"/>
          <w:b/>
          <w:color w:val="231F20"/>
          <w:lang w:val="ru-RU"/>
        </w:rPr>
        <w:t>его</w:t>
      </w:r>
      <w:r w:rsidRPr="006E525B">
        <w:rPr>
          <w:rFonts w:ascii="Charter" w:hAnsi="Charter"/>
          <w:b/>
          <w:color w:val="231F20"/>
          <w:spacing w:val="8"/>
          <w:lang w:val="ru-RU"/>
        </w:rPr>
        <w:t xml:space="preserve"> </w:t>
      </w:r>
      <w:r w:rsidRPr="006E525B">
        <w:rPr>
          <w:rFonts w:ascii="Charter" w:hAnsi="Charter"/>
          <w:b/>
          <w:color w:val="231F20"/>
          <w:lang w:val="ru-RU"/>
        </w:rPr>
        <w:t>только</w:t>
      </w:r>
      <w:r w:rsidRPr="006E525B">
        <w:rPr>
          <w:rFonts w:ascii="Charter" w:hAnsi="Charter"/>
          <w:b/>
          <w:color w:val="231F20"/>
          <w:spacing w:val="7"/>
          <w:lang w:val="ru-RU"/>
        </w:rPr>
        <w:t xml:space="preserve"> </w:t>
      </w:r>
      <w:r w:rsidRPr="006E525B">
        <w:rPr>
          <w:rFonts w:ascii="Charter" w:hAnsi="Charter"/>
          <w:b/>
          <w:color w:val="231F20"/>
          <w:lang w:val="ru-RU"/>
        </w:rPr>
        <w:t>очищенные</w:t>
      </w:r>
      <w:r w:rsidRPr="006E525B">
        <w:rPr>
          <w:color w:val="231F20"/>
          <w:lang w:val="ru-RU"/>
        </w:rPr>
        <w:t>»,</w:t>
      </w:r>
      <w:r w:rsidRPr="006E525B">
        <w:rPr>
          <w:color w:val="231F20"/>
          <w:spacing w:val="8"/>
          <w:lang w:val="ru-RU"/>
        </w:rPr>
        <w:t xml:space="preserve"> </w:t>
      </w:r>
      <w:r w:rsidRPr="006E525B">
        <w:rPr>
          <w:color w:val="231F20"/>
          <w:lang w:val="ru-RU"/>
        </w:rPr>
        <w:t>а</w:t>
      </w:r>
      <w:r w:rsidRPr="006E525B">
        <w:rPr>
          <w:color w:val="231F20"/>
          <w:spacing w:val="9"/>
          <w:lang w:val="ru-RU"/>
        </w:rPr>
        <w:t xml:space="preserve"> </w:t>
      </w:r>
      <w:r w:rsidRPr="006E525B">
        <w:rPr>
          <w:color w:val="231F20"/>
          <w:spacing w:val="-4"/>
          <w:lang w:val="ru-RU"/>
        </w:rPr>
        <w:t>это:</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ангелы</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к</w:t>
      </w:r>
      <w:r w:rsidRPr="006E525B">
        <w:rPr>
          <w:color w:val="231F20"/>
          <w:spacing w:val="4"/>
          <w:lang w:val="ru-RU"/>
        </w:rPr>
        <w:t xml:space="preserve"> </w:t>
      </w:r>
      <w:r w:rsidRPr="006E525B">
        <w:rPr>
          <w:color w:val="231F20"/>
          <w:lang w:val="ru-RU"/>
        </w:rPr>
        <w:t>Корану</w:t>
      </w:r>
      <w:r w:rsidRPr="006E525B">
        <w:rPr>
          <w:color w:val="231F20"/>
          <w:spacing w:val="4"/>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прикасается</w:t>
      </w:r>
      <w:r w:rsidRPr="006E525B">
        <w:rPr>
          <w:color w:val="231F20"/>
          <w:spacing w:val="4"/>
          <w:lang w:val="ru-RU"/>
        </w:rPr>
        <w:t xml:space="preserve"> </w:t>
      </w:r>
      <w:r w:rsidRPr="006E525B">
        <w:rPr>
          <w:color w:val="231F20"/>
          <w:lang w:val="ru-RU"/>
        </w:rPr>
        <w:t>никто,</w:t>
      </w:r>
      <w:r w:rsidRPr="006E525B">
        <w:rPr>
          <w:color w:val="231F20"/>
          <w:spacing w:val="5"/>
          <w:lang w:val="ru-RU"/>
        </w:rPr>
        <w:t xml:space="preserve"> </w:t>
      </w:r>
      <w:r w:rsidRPr="006E525B">
        <w:rPr>
          <w:color w:val="231F20"/>
          <w:lang w:val="ru-RU"/>
        </w:rPr>
        <w:t>кроме</w:t>
      </w:r>
      <w:r w:rsidRPr="006E525B">
        <w:rPr>
          <w:color w:val="231F20"/>
          <w:spacing w:val="4"/>
          <w:lang w:val="ru-RU"/>
        </w:rPr>
        <w:t xml:space="preserve"> </w:t>
      </w:r>
      <w:r w:rsidRPr="006E525B">
        <w:rPr>
          <w:color w:val="231F20"/>
          <w:spacing w:val="-2"/>
          <w:lang w:val="ru-RU"/>
        </w:rPr>
        <w:t>очищенных</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spacing w:before="74"/>
        <w:ind w:left="954"/>
        <w:rPr>
          <w:lang w:val="ru-RU"/>
        </w:rPr>
      </w:pPr>
      <w:r w:rsidRPr="006E525B">
        <w:rPr>
          <w:rFonts w:ascii="Charter" w:hAnsi="Charter"/>
          <w:b/>
          <w:color w:val="008DC1"/>
          <w:lang w:val="ru-RU"/>
        </w:rPr>
        <w:lastRenderedPageBreak/>
        <w:t>Третье</w:t>
      </w:r>
      <w:r w:rsidRPr="006E525B">
        <w:rPr>
          <w:rFonts w:ascii="Charter" w:hAnsi="Charter"/>
          <w:b/>
          <w:color w:val="008DC1"/>
          <w:spacing w:val="-4"/>
          <w:lang w:val="ru-RU"/>
        </w:rPr>
        <w:t xml:space="preserve"> </w:t>
      </w:r>
      <w:r w:rsidRPr="006E525B">
        <w:rPr>
          <w:rFonts w:ascii="Charter" w:hAnsi="Charter"/>
          <w:b/>
          <w:color w:val="008DC1"/>
          <w:lang w:val="ru-RU"/>
        </w:rPr>
        <w:t>задание:</w:t>
      </w:r>
      <w:r w:rsidRPr="006E525B">
        <w:rPr>
          <w:rFonts w:ascii="Charter" w:hAnsi="Charter"/>
          <w:b/>
          <w:color w:val="008DC1"/>
          <w:spacing w:val="-6"/>
          <w:lang w:val="ru-RU"/>
        </w:rPr>
        <w:t xml:space="preserve"> </w:t>
      </w:r>
      <w:r w:rsidRPr="006E525B">
        <w:rPr>
          <w:color w:val="231F20"/>
          <w:lang w:val="ru-RU"/>
        </w:rPr>
        <w:t>укажи,</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столбца</w:t>
      </w:r>
      <w:r w:rsidRPr="006E525B">
        <w:rPr>
          <w:color w:val="231F20"/>
          <w:spacing w:val="-3"/>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соответствует</w:t>
      </w:r>
      <w:r w:rsidRPr="006E525B">
        <w:rPr>
          <w:color w:val="231F20"/>
          <w:spacing w:val="-3"/>
          <w:lang w:val="ru-RU"/>
        </w:rPr>
        <w:t xml:space="preserve"> </w:t>
      </w:r>
      <w:r w:rsidRPr="006E525B">
        <w:rPr>
          <w:color w:val="231F20"/>
          <w:lang w:val="ru-RU"/>
        </w:rPr>
        <w:t>столбцу</w:t>
      </w:r>
      <w:r w:rsidRPr="006E525B">
        <w:rPr>
          <w:color w:val="231F20"/>
          <w:spacing w:val="-3"/>
          <w:lang w:val="ru-RU"/>
        </w:rPr>
        <w:t xml:space="preserve"> </w:t>
      </w:r>
      <w:r w:rsidRPr="006E525B">
        <w:rPr>
          <w:color w:val="231F20"/>
          <w:spacing w:val="-5"/>
          <w:lang w:val="ru-RU"/>
        </w:rPr>
        <w:t>Б.</w:t>
      </w:r>
    </w:p>
    <w:p w:rsidR="00C06D96" w:rsidRPr="006E525B" w:rsidRDefault="00C06D96">
      <w:pPr>
        <w:pStyle w:val="BodyText"/>
        <w:rPr>
          <w:sz w:val="20"/>
          <w:lang w:val="ru-RU"/>
        </w:rPr>
      </w:pPr>
    </w:p>
    <w:p w:rsidR="00C06D96" w:rsidRPr="006E525B" w:rsidRDefault="00C06D96">
      <w:pPr>
        <w:pStyle w:val="BodyText"/>
        <w:spacing w:before="2"/>
        <w:rPr>
          <w:sz w:val="15"/>
          <w:lang w:val="ru-RU"/>
        </w:rPr>
      </w:pPr>
    </w:p>
    <w:tbl>
      <w:tblPr>
        <w:tblW w:w="0" w:type="auto"/>
        <w:tblInd w:w="569" w:type="dxa"/>
        <w:tblLayout w:type="fixed"/>
        <w:tblCellMar>
          <w:left w:w="0" w:type="dxa"/>
          <w:right w:w="0" w:type="dxa"/>
        </w:tblCellMar>
        <w:tblLook w:val="01E0" w:firstRow="1" w:lastRow="1" w:firstColumn="1" w:lastColumn="1" w:noHBand="0" w:noVBand="0"/>
      </w:tblPr>
      <w:tblGrid>
        <w:gridCol w:w="2258"/>
        <w:gridCol w:w="4923"/>
      </w:tblGrid>
      <w:tr w:rsidR="00C06D96" w:rsidRPr="006E525B">
        <w:trPr>
          <w:trHeight w:val="365"/>
        </w:trPr>
        <w:tc>
          <w:tcPr>
            <w:tcW w:w="2258"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9"/>
              <w:jc w:val="center"/>
              <w:rPr>
                <w:rFonts w:ascii="Charter" w:hAnsi="Charter"/>
                <w:b/>
                <w:lang w:val="ru-RU"/>
              </w:rPr>
            </w:pPr>
            <w:r w:rsidRPr="006E525B">
              <w:rPr>
                <w:rFonts w:ascii="Charter" w:hAnsi="Charter"/>
                <w:b/>
                <w:color w:val="231F20"/>
                <w:lang w:val="ru-RU"/>
              </w:rPr>
              <w:t>А</w:t>
            </w:r>
          </w:p>
        </w:tc>
        <w:tc>
          <w:tcPr>
            <w:tcW w:w="4923"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8"/>
              <w:jc w:val="center"/>
              <w:rPr>
                <w:rFonts w:ascii="Charter" w:hAnsi="Charter"/>
                <w:b/>
                <w:lang w:val="ru-RU"/>
              </w:rPr>
            </w:pPr>
            <w:r w:rsidRPr="006E525B">
              <w:rPr>
                <w:rFonts w:ascii="Charter" w:hAnsi="Charter"/>
                <w:b/>
                <w:color w:val="231F20"/>
                <w:lang w:val="ru-RU"/>
              </w:rPr>
              <w:t>Б</w:t>
            </w:r>
          </w:p>
        </w:tc>
      </w:tr>
      <w:tr w:rsidR="00C06D96" w:rsidRPr="006E525B">
        <w:trPr>
          <w:trHeight w:val="677"/>
        </w:trPr>
        <w:tc>
          <w:tcPr>
            <w:tcW w:w="2258" w:type="dxa"/>
            <w:tcBorders>
              <w:top w:val="single" w:sz="4" w:space="0" w:color="231F20"/>
            </w:tcBorders>
          </w:tcPr>
          <w:p w:rsidR="00C06D96" w:rsidRPr="006E525B" w:rsidRDefault="00000000">
            <w:pPr>
              <w:pStyle w:val="TableParagraph"/>
              <w:spacing w:before="78" w:line="255" w:lineRule="exact"/>
              <w:ind w:left="85"/>
              <w:rPr>
                <w:lang w:val="ru-RU"/>
              </w:rPr>
            </w:pPr>
            <w:r w:rsidRPr="006E525B">
              <w:rPr>
                <w:color w:val="231F20"/>
                <w:sz w:val="20"/>
                <w:lang w:val="ru-RU"/>
              </w:rPr>
              <w:t>1.</w:t>
            </w:r>
            <w:r w:rsidRPr="006E525B">
              <w:rPr>
                <w:color w:val="231F20"/>
                <w:spacing w:val="-8"/>
                <w:sz w:val="20"/>
                <w:lang w:val="ru-RU"/>
              </w:rPr>
              <w:t xml:space="preserve"> </w:t>
            </w:r>
            <w:r w:rsidRPr="006E525B">
              <w:rPr>
                <w:color w:val="231F20"/>
                <w:lang w:val="ru-RU"/>
              </w:rPr>
              <w:t>Тот,</w:t>
            </w:r>
            <w:r w:rsidRPr="006E525B">
              <w:rPr>
                <w:color w:val="231F20"/>
                <w:spacing w:val="-6"/>
                <w:lang w:val="ru-RU"/>
              </w:rPr>
              <w:t xml:space="preserve"> </w:t>
            </w:r>
            <w:r w:rsidRPr="006E525B">
              <w:rPr>
                <w:color w:val="231F20"/>
                <w:lang w:val="ru-RU"/>
              </w:rPr>
              <w:t>с</w:t>
            </w:r>
            <w:r w:rsidRPr="006E525B">
              <w:rPr>
                <w:color w:val="231F20"/>
                <w:spacing w:val="-6"/>
                <w:lang w:val="ru-RU"/>
              </w:rPr>
              <w:t xml:space="preserve"> </w:t>
            </w:r>
            <w:r w:rsidRPr="006E525B">
              <w:rPr>
                <w:color w:val="231F20"/>
                <w:lang w:val="ru-RU"/>
              </w:rPr>
              <w:t>кем</w:t>
            </w:r>
            <w:r w:rsidRPr="006E525B">
              <w:rPr>
                <w:color w:val="231F20"/>
                <w:spacing w:val="-6"/>
                <w:lang w:val="ru-RU"/>
              </w:rPr>
              <w:t xml:space="preserve"> </w:t>
            </w:r>
            <w:r w:rsidRPr="006E525B">
              <w:rPr>
                <w:color w:val="231F20"/>
                <w:spacing w:val="-4"/>
                <w:lang w:val="ru-RU"/>
              </w:rPr>
              <w:t>залю-</w:t>
            </w:r>
          </w:p>
          <w:p w:rsidR="00C06D96" w:rsidRPr="006E525B" w:rsidRDefault="00000000">
            <w:pPr>
              <w:pStyle w:val="TableParagraph"/>
              <w:bidi/>
              <w:spacing w:before="0" w:line="323" w:lineRule="exact"/>
              <w:ind w:left="0" w:right="85"/>
              <w:jc w:val="right"/>
              <w:rPr>
                <w:lang w:val="ru-RU"/>
              </w:rPr>
            </w:pPr>
            <w:r w:rsidRPr="006E525B">
              <w:rPr>
                <w:color w:val="231F20"/>
                <w:spacing w:val="-2"/>
                <w:lang w:val="ru-RU"/>
              </w:rPr>
              <w:t>)</w:t>
            </w:r>
            <w:r w:rsidRPr="006E525B">
              <w:rPr>
                <w:rFonts w:ascii="Lotus-Light" w:hAnsi="Lotus-Light" w:cs="Lotus-Light"/>
                <w:color w:val="231F20"/>
                <w:spacing w:val="-2"/>
                <w:rtl/>
                <w:lang w:val="ru-RU"/>
              </w:rPr>
              <w:t>المعاهد</w:t>
            </w:r>
            <w:r w:rsidRPr="006E525B">
              <w:rPr>
                <w:color w:val="231F20"/>
                <w:spacing w:val="-2"/>
                <w:lang w:val="ru-RU"/>
              </w:rPr>
              <w:t>(</w:t>
            </w:r>
            <w:r w:rsidRPr="006E525B">
              <w:rPr>
                <w:color w:val="231F20"/>
                <w:spacing w:val="-2"/>
                <w:rtl/>
                <w:lang w:val="ru-RU"/>
              </w:rPr>
              <w:t xml:space="preserve"> </w:t>
            </w:r>
            <w:r w:rsidRPr="006E525B">
              <w:rPr>
                <w:color w:val="231F20"/>
                <w:lang w:val="ru-RU"/>
              </w:rPr>
              <w:t>договор</w:t>
            </w:r>
            <w:r w:rsidRPr="006E525B">
              <w:rPr>
                <w:color w:val="231F20"/>
                <w:spacing w:val="-2"/>
                <w:rtl/>
                <w:lang w:val="ru-RU"/>
              </w:rPr>
              <w:t xml:space="preserve"> </w:t>
            </w:r>
            <w:r w:rsidRPr="006E525B">
              <w:rPr>
                <w:color w:val="231F20"/>
                <w:lang w:val="ru-RU"/>
              </w:rPr>
              <w:t>чен</w:t>
            </w:r>
          </w:p>
        </w:tc>
        <w:tc>
          <w:tcPr>
            <w:tcW w:w="4923" w:type="dxa"/>
            <w:tcBorders>
              <w:top w:val="single" w:sz="4" w:space="0" w:color="231F20"/>
            </w:tcBorders>
          </w:tcPr>
          <w:p w:rsidR="00C06D96" w:rsidRPr="006E525B" w:rsidRDefault="00000000">
            <w:pPr>
              <w:pStyle w:val="TableParagraph"/>
              <w:numPr>
                <w:ilvl w:val="0"/>
                <w:numId w:val="74"/>
              </w:numPr>
              <w:tabs>
                <w:tab w:val="left" w:pos="315"/>
              </w:tabs>
              <w:spacing w:before="78" w:line="254" w:lineRule="auto"/>
              <w:ind w:right="73" w:firstLine="0"/>
              <w:rPr>
                <w:lang w:val="ru-RU"/>
              </w:rPr>
            </w:pPr>
            <w:r w:rsidRPr="006E525B">
              <w:rPr>
                <w:color w:val="231F20"/>
                <w:lang w:val="ru-RU"/>
              </w:rPr>
              <w:t>Между</w:t>
            </w:r>
            <w:r w:rsidRPr="006E525B">
              <w:rPr>
                <w:color w:val="231F20"/>
                <w:spacing w:val="40"/>
                <w:lang w:val="ru-RU"/>
              </w:rPr>
              <w:t xml:space="preserve"> </w:t>
            </w:r>
            <w:r w:rsidRPr="006E525B">
              <w:rPr>
                <w:color w:val="231F20"/>
                <w:lang w:val="ru-RU"/>
              </w:rPr>
              <w:t>нами</w:t>
            </w:r>
            <w:r w:rsidRPr="006E525B">
              <w:rPr>
                <w:color w:val="231F20"/>
                <w:spacing w:val="40"/>
                <w:lang w:val="ru-RU"/>
              </w:rPr>
              <w:t xml:space="preserve"> </w:t>
            </w:r>
            <w:r w:rsidRPr="006E525B">
              <w:rPr>
                <w:color w:val="231F20"/>
                <w:lang w:val="ru-RU"/>
              </w:rPr>
              <w:t>договор</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безопасности</w:t>
            </w:r>
            <w:r w:rsidRPr="006E525B">
              <w:rPr>
                <w:color w:val="231F20"/>
                <w:spacing w:val="40"/>
                <w:lang w:val="ru-RU"/>
              </w:rPr>
              <w:t xml:space="preserve"> </w:t>
            </w:r>
            <w:r w:rsidRPr="006E525B">
              <w:rPr>
                <w:color w:val="231F20"/>
                <w:lang w:val="ru-RU"/>
              </w:rPr>
              <w:t>для торговли или разъяснения ислама</w:t>
            </w:r>
          </w:p>
        </w:tc>
      </w:tr>
      <w:tr w:rsidR="00C06D96" w:rsidRPr="006E525B">
        <w:trPr>
          <w:trHeight w:val="655"/>
        </w:trPr>
        <w:tc>
          <w:tcPr>
            <w:tcW w:w="2258" w:type="dxa"/>
          </w:tcPr>
          <w:p w:rsidR="00C06D96" w:rsidRPr="006E525B" w:rsidRDefault="00000000">
            <w:pPr>
              <w:pStyle w:val="TableParagraph"/>
              <w:bidi/>
              <w:spacing w:before="23"/>
              <w:ind w:left="0" w:right="85"/>
              <w:jc w:val="right"/>
              <w:rPr>
                <w:sz w:val="20"/>
                <w:szCs w:val="20"/>
                <w:lang w:val="ru-RU"/>
              </w:rPr>
            </w:pPr>
            <w:r w:rsidRPr="006E525B">
              <w:rPr>
                <w:color w:val="231F20"/>
                <w:spacing w:val="-6"/>
                <w:lang w:val="ru-RU"/>
              </w:rPr>
              <w:t>)</w:t>
            </w:r>
            <w:r w:rsidRPr="006E525B">
              <w:rPr>
                <w:rFonts w:ascii="Lotus-Light" w:hAnsi="Lotus-Light" w:cs="Lotus-Light"/>
                <w:color w:val="231F20"/>
                <w:spacing w:val="-6"/>
                <w:rtl/>
                <w:lang w:val="ru-RU"/>
              </w:rPr>
              <w:t>الذ</w:t>
            </w:r>
            <w:r w:rsidRPr="006E525B">
              <w:rPr>
                <w:rFonts w:ascii="Lotus-Light" w:hAnsi="Lotus-Light" w:cs="Lotus-Light"/>
                <w:color w:val="231F20"/>
                <w:spacing w:val="24"/>
                <w:position w:val="-3"/>
                <w:rtl/>
                <w:lang w:val="ru-RU"/>
              </w:rPr>
              <w:t xml:space="preserve"> </w:t>
            </w:r>
            <w:r w:rsidRPr="006E525B">
              <w:rPr>
                <w:rFonts w:ascii="Lotus-Light" w:hAnsi="Lotus-Light" w:cs="Lotus-Light"/>
                <w:color w:val="231F20"/>
                <w:spacing w:val="-62"/>
                <w:position w:val="-3"/>
                <w:rtl/>
                <w:lang w:val="ru-RU"/>
              </w:rPr>
              <w:t>ِّ</w:t>
            </w:r>
            <w:r w:rsidRPr="006E525B">
              <w:rPr>
                <w:rFonts w:ascii="Lotus-Light" w:hAnsi="Lotus-Light" w:cs="Lotus-Light"/>
                <w:color w:val="231F20"/>
                <w:spacing w:val="-62"/>
                <w:rtl/>
                <w:lang w:val="ru-RU"/>
              </w:rPr>
              <w:t>م</w:t>
            </w:r>
            <w:r w:rsidRPr="006E525B">
              <w:rPr>
                <w:rFonts w:ascii="Lotus-Light" w:hAnsi="Lotus-Light" w:cs="Lotus-Light"/>
                <w:color w:val="231F20"/>
                <w:spacing w:val="30"/>
                <w:position w:val="-3"/>
                <w:rtl/>
                <w:lang w:val="ru-RU"/>
              </w:rPr>
              <w:t xml:space="preserve"> </w:t>
            </w:r>
            <w:r w:rsidRPr="006E525B">
              <w:rPr>
                <w:rFonts w:ascii="Lotus-Light" w:hAnsi="Lotus-Light" w:cs="Lotus-Light"/>
                <w:color w:val="231F20"/>
                <w:spacing w:val="-6"/>
                <w:position w:val="-3"/>
                <w:rtl/>
                <w:lang w:val="ru-RU"/>
              </w:rPr>
              <w:t>ُّ</w:t>
            </w:r>
            <w:r w:rsidRPr="006E525B">
              <w:rPr>
                <w:rFonts w:ascii="Lotus-Light" w:hAnsi="Lotus-Light" w:cs="Lotus-Light"/>
                <w:color w:val="231F20"/>
                <w:spacing w:val="-6"/>
                <w:rtl/>
                <w:lang w:val="ru-RU"/>
              </w:rPr>
              <w:t>ي</w:t>
            </w:r>
            <w:r w:rsidRPr="006E525B">
              <w:rPr>
                <w:color w:val="231F20"/>
                <w:spacing w:val="-6"/>
                <w:lang w:val="ru-RU"/>
              </w:rPr>
              <w:t>(</w:t>
            </w:r>
            <w:r w:rsidRPr="006E525B">
              <w:rPr>
                <w:color w:val="231F20"/>
                <w:spacing w:val="-10"/>
                <w:rtl/>
                <w:lang w:val="ru-RU"/>
              </w:rPr>
              <w:t xml:space="preserve"> </w:t>
            </w:r>
            <w:r w:rsidRPr="006E525B">
              <w:rPr>
                <w:color w:val="231F20"/>
                <w:spacing w:val="-6"/>
                <w:lang w:val="ru-RU"/>
              </w:rPr>
              <w:t>Зиммий</w:t>
            </w:r>
            <w:r w:rsidRPr="006E525B">
              <w:rPr>
                <w:color w:val="231F20"/>
                <w:spacing w:val="-8"/>
                <w:sz w:val="20"/>
                <w:szCs w:val="20"/>
                <w:rtl/>
                <w:lang w:val="ru-RU"/>
              </w:rPr>
              <w:t xml:space="preserve"> </w:t>
            </w:r>
            <w:r w:rsidRPr="006E525B">
              <w:rPr>
                <w:color w:val="231F20"/>
                <w:spacing w:val="-6"/>
                <w:sz w:val="20"/>
                <w:szCs w:val="20"/>
                <w:lang w:val="ru-RU"/>
              </w:rPr>
              <w:t>2.</w:t>
            </w:r>
          </w:p>
        </w:tc>
        <w:tc>
          <w:tcPr>
            <w:tcW w:w="4923" w:type="dxa"/>
          </w:tcPr>
          <w:p w:rsidR="00C06D96" w:rsidRPr="006E525B" w:rsidRDefault="00000000">
            <w:pPr>
              <w:pStyle w:val="TableParagraph"/>
              <w:numPr>
                <w:ilvl w:val="0"/>
                <w:numId w:val="73"/>
              </w:numPr>
              <w:tabs>
                <w:tab w:val="left" w:pos="283"/>
              </w:tabs>
              <w:spacing w:before="57" w:line="254" w:lineRule="auto"/>
              <w:ind w:right="75" w:firstLine="0"/>
              <w:rPr>
                <w:lang w:val="ru-RU"/>
              </w:rPr>
            </w:pPr>
            <w:r w:rsidRPr="006E525B">
              <w:rPr>
                <w:color w:val="231F20"/>
                <w:lang w:val="ru-RU"/>
              </w:rPr>
              <w:t>Рисующие на песке для совершения колдов- ства или предсказаний.</w:t>
            </w:r>
          </w:p>
        </w:tc>
      </w:tr>
      <w:tr w:rsidR="00C06D96" w:rsidRPr="006E525B">
        <w:trPr>
          <w:trHeight w:val="375"/>
        </w:trPr>
        <w:tc>
          <w:tcPr>
            <w:tcW w:w="2258" w:type="dxa"/>
          </w:tcPr>
          <w:p w:rsidR="00C06D96" w:rsidRPr="006E525B" w:rsidRDefault="00000000">
            <w:pPr>
              <w:pStyle w:val="TableParagraph"/>
              <w:spacing w:before="23" w:line="332" w:lineRule="exact"/>
              <w:ind w:left="85"/>
              <w:rPr>
                <w:lang w:val="ru-RU"/>
              </w:rPr>
            </w:pPr>
            <w:r w:rsidRPr="006E525B">
              <w:rPr>
                <w:color w:val="231F20"/>
                <w:sz w:val="20"/>
                <w:szCs w:val="20"/>
                <w:lang w:val="ru-RU"/>
              </w:rPr>
              <w:t>3.</w:t>
            </w:r>
            <w:r w:rsidRPr="006E525B">
              <w:rPr>
                <w:color w:val="231F20"/>
                <w:spacing w:val="5"/>
                <w:sz w:val="20"/>
                <w:szCs w:val="20"/>
                <w:lang w:val="ru-RU"/>
              </w:rPr>
              <w:t xml:space="preserve"> </w:t>
            </w:r>
            <w:r w:rsidRPr="006E525B">
              <w:rPr>
                <w:color w:val="231F20"/>
                <w:lang w:val="ru-RU"/>
              </w:rPr>
              <w:t>Джибт</w:t>
            </w:r>
            <w:r w:rsidRPr="006E525B">
              <w:rPr>
                <w:color w:val="231F20"/>
                <w:spacing w:val="6"/>
                <w:lang w:val="ru-RU"/>
              </w:rPr>
              <w:t xml:space="preserve"> </w:t>
            </w:r>
            <w:r w:rsidRPr="006E525B">
              <w:rPr>
                <w:color w:val="231F20"/>
                <w:spacing w:val="-2"/>
                <w:lang w:val="ru-RU"/>
              </w:rPr>
              <w:t>(</w:t>
            </w:r>
            <w:r w:rsidRPr="006E525B">
              <w:rPr>
                <w:rFonts w:ascii="Lotus-Light" w:hAnsi="Lotus-Light" w:cs="Lotus-Light"/>
                <w:color w:val="231F20"/>
                <w:spacing w:val="-2"/>
                <w:rtl/>
                <w:lang w:val="ru-RU"/>
              </w:rPr>
              <w:t>الجبت</w:t>
            </w:r>
            <w:r w:rsidRPr="006E525B">
              <w:rPr>
                <w:color w:val="231F20"/>
                <w:spacing w:val="-2"/>
                <w:lang w:val="ru-RU"/>
              </w:rPr>
              <w:t>)</w:t>
            </w:r>
          </w:p>
        </w:tc>
        <w:tc>
          <w:tcPr>
            <w:tcW w:w="4923" w:type="dxa"/>
          </w:tcPr>
          <w:p w:rsidR="00C06D96" w:rsidRPr="006E525B" w:rsidRDefault="00000000">
            <w:pPr>
              <w:pStyle w:val="TableParagraph"/>
              <w:numPr>
                <w:ilvl w:val="0"/>
                <w:numId w:val="72"/>
              </w:numPr>
              <w:tabs>
                <w:tab w:val="left" w:pos="279"/>
              </w:tabs>
              <w:spacing w:before="57"/>
              <w:ind w:hanging="195"/>
              <w:rPr>
                <w:lang w:val="ru-RU"/>
              </w:rPr>
            </w:pPr>
            <w:r w:rsidRPr="006E525B">
              <w:rPr>
                <w:color w:val="231F20"/>
                <w:lang w:val="ru-RU"/>
              </w:rPr>
              <w:t>Между</w:t>
            </w:r>
            <w:r w:rsidRPr="006E525B">
              <w:rPr>
                <w:color w:val="231F20"/>
                <w:spacing w:val="4"/>
                <w:lang w:val="ru-RU"/>
              </w:rPr>
              <w:t xml:space="preserve"> </w:t>
            </w:r>
            <w:r w:rsidRPr="006E525B">
              <w:rPr>
                <w:color w:val="231F20"/>
                <w:lang w:val="ru-RU"/>
              </w:rPr>
              <w:t>нами</w:t>
            </w:r>
            <w:r w:rsidRPr="006E525B">
              <w:rPr>
                <w:color w:val="231F20"/>
                <w:spacing w:val="6"/>
                <w:lang w:val="ru-RU"/>
              </w:rPr>
              <w:t xml:space="preserve"> </w:t>
            </w:r>
            <w:r w:rsidRPr="006E525B">
              <w:rPr>
                <w:color w:val="231F20"/>
                <w:lang w:val="ru-RU"/>
              </w:rPr>
              <w:t>договор</w:t>
            </w:r>
            <w:r w:rsidRPr="006E525B">
              <w:rPr>
                <w:color w:val="231F20"/>
                <w:spacing w:val="5"/>
                <w:lang w:val="ru-RU"/>
              </w:rPr>
              <w:t xml:space="preserve"> </w:t>
            </w:r>
            <w:r w:rsidRPr="006E525B">
              <w:rPr>
                <w:color w:val="231F20"/>
                <w:lang w:val="ru-RU"/>
              </w:rPr>
              <w:t>о</w:t>
            </w:r>
            <w:r w:rsidRPr="006E525B">
              <w:rPr>
                <w:color w:val="231F20"/>
                <w:spacing w:val="5"/>
                <w:lang w:val="ru-RU"/>
              </w:rPr>
              <w:t xml:space="preserve"> </w:t>
            </w:r>
            <w:r w:rsidRPr="006E525B">
              <w:rPr>
                <w:color w:val="231F20"/>
                <w:spacing w:val="-2"/>
                <w:lang w:val="ru-RU"/>
              </w:rPr>
              <w:t>ненападении.</w:t>
            </w:r>
          </w:p>
        </w:tc>
      </w:tr>
      <w:tr w:rsidR="00C06D96" w:rsidRPr="006E525B">
        <w:trPr>
          <w:trHeight w:val="795"/>
        </w:trPr>
        <w:tc>
          <w:tcPr>
            <w:tcW w:w="2258" w:type="dxa"/>
          </w:tcPr>
          <w:p w:rsidR="00C06D96" w:rsidRPr="006E525B" w:rsidRDefault="00000000">
            <w:pPr>
              <w:pStyle w:val="TableParagraph"/>
              <w:spacing w:before="57" w:line="254" w:lineRule="auto"/>
              <w:ind w:left="85"/>
              <w:rPr>
                <w:lang w:val="ru-RU"/>
              </w:rPr>
            </w:pPr>
            <w:r w:rsidRPr="006E525B">
              <w:rPr>
                <w:color w:val="231F20"/>
                <w:sz w:val="20"/>
                <w:lang w:val="ru-RU"/>
              </w:rPr>
              <w:t xml:space="preserve">4. </w:t>
            </w:r>
            <w:r w:rsidRPr="006E525B">
              <w:rPr>
                <w:color w:val="231F20"/>
                <w:lang w:val="ru-RU"/>
              </w:rPr>
              <w:t>Тот, кому даро- вана</w:t>
            </w:r>
            <w:r w:rsidRPr="006E525B">
              <w:rPr>
                <w:color w:val="231F20"/>
                <w:spacing w:val="-12"/>
                <w:lang w:val="ru-RU"/>
              </w:rPr>
              <w:t xml:space="preserve"> </w:t>
            </w:r>
            <w:r w:rsidRPr="006E525B">
              <w:rPr>
                <w:color w:val="231F20"/>
                <w:lang w:val="ru-RU"/>
              </w:rPr>
              <w:t>безопасность</w:t>
            </w:r>
          </w:p>
          <w:p w:rsidR="00C06D96" w:rsidRPr="006E525B" w:rsidRDefault="00000000">
            <w:pPr>
              <w:pStyle w:val="TableParagraph"/>
              <w:bidi/>
              <w:spacing w:before="0" w:line="159" w:lineRule="exact"/>
              <w:ind w:left="0" w:right="85"/>
              <w:jc w:val="right"/>
              <w:rPr>
                <w:lang w:val="ru-RU"/>
              </w:rPr>
            </w:pPr>
            <w:r w:rsidRPr="006E525B">
              <w:rPr>
                <w:color w:val="231F20"/>
                <w:spacing w:val="-2"/>
                <w:w w:val="90"/>
                <w:lang w:val="ru-RU"/>
              </w:rPr>
              <w:t>)</w:t>
            </w:r>
            <w:r w:rsidRPr="006E525B">
              <w:rPr>
                <w:rFonts w:ascii="Lotus-Light" w:cs="Lotus-Light"/>
                <w:color w:val="231F20"/>
                <w:spacing w:val="-2"/>
                <w:w w:val="90"/>
                <w:rtl/>
                <w:lang w:val="ru-RU"/>
              </w:rPr>
              <w:t>المستأمن</w:t>
            </w:r>
            <w:r w:rsidRPr="006E525B">
              <w:rPr>
                <w:color w:val="231F20"/>
                <w:spacing w:val="-2"/>
                <w:w w:val="90"/>
                <w:lang w:val="ru-RU"/>
              </w:rPr>
              <w:t>(</w:t>
            </w:r>
          </w:p>
        </w:tc>
        <w:tc>
          <w:tcPr>
            <w:tcW w:w="4923" w:type="dxa"/>
          </w:tcPr>
          <w:p w:rsidR="00C06D96" w:rsidRPr="006E525B" w:rsidRDefault="00000000">
            <w:pPr>
              <w:pStyle w:val="TableParagraph"/>
              <w:numPr>
                <w:ilvl w:val="0"/>
                <w:numId w:val="71"/>
              </w:numPr>
              <w:tabs>
                <w:tab w:val="left" w:pos="302"/>
              </w:tabs>
              <w:spacing w:before="57" w:line="254" w:lineRule="auto"/>
              <w:ind w:right="73" w:firstLine="0"/>
              <w:rPr>
                <w:lang w:val="ru-RU"/>
              </w:rPr>
            </w:pPr>
            <w:r w:rsidRPr="006E525B">
              <w:rPr>
                <w:color w:val="231F20"/>
                <w:lang w:val="ru-RU"/>
              </w:rPr>
              <w:t>Между нами договор защиты при выплате</w:t>
            </w:r>
            <w:r w:rsidRPr="006E525B">
              <w:rPr>
                <w:color w:val="231F20"/>
                <w:spacing w:val="40"/>
                <w:lang w:val="ru-RU"/>
              </w:rPr>
              <w:t xml:space="preserve"> </w:t>
            </w:r>
            <w:r w:rsidRPr="006E525B">
              <w:rPr>
                <w:color w:val="231F20"/>
                <w:spacing w:val="-2"/>
                <w:lang w:val="ru-RU"/>
              </w:rPr>
              <w:t>джизьи.</w:t>
            </w:r>
          </w:p>
        </w:tc>
      </w:tr>
      <w:tr w:rsidR="00C06D96" w:rsidRPr="006E525B">
        <w:trPr>
          <w:trHeight w:val="492"/>
        </w:trPr>
        <w:tc>
          <w:tcPr>
            <w:tcW w:w="2258" w:type="dxa"/>
          </w:tcPr>
          <w:p w:rsidR="00C06D96" w:rsidRPr="006E525B" w:rsidRDefault="00000000">
            <w:pPr>
              <w:pStyle w:val="TableParagraph"/>
              <w:bidi/>
              <w:spacing w:before="309" w:line="64" w:lineRule="auto"/>
              <w:ind w:left="0" w:right="85"/>
              <w:jc w:val="right"/>
              <w:rPr>
                <w:sz w:val="20"/>
                <w:szCs w:val="20"/>
                <w:lang w:val="ru-RU"/>
              </w:rPr>
            </w:pPr>
            <w:r w:rsidRPr="006E525B">
              <w:rPr>
                <w:color w:val="231F20"/>
                <w:spacing w:val="-6"/>
                <w:w w:val="95"/>
                <w:position w:val="1"/>
                <w:lang w:val="ru-RU"/>
              </w:rPr>
              <w:t>)</w:t>
            </w:r>
            <w:r w:rsidRPr="006E525B">
              <w:rPr>
                <w:rFonts w:ascii="Lotus-Light" w:hAnsi="Lotus-Light" w:cs="Lotus-Light"/>
                <w:color w:val="231F20"/>
                <w:spacing w:val="-6"/>
                <w:w w:val="95"/>
                <w:position w:val="1"/>
                <w:rtl/>
                <w:lang w:val="ru-RU"/>
              </w:rPr>
              <w:t>الط</w:t>
            </w:r>
            <w:r w:rsidRPr="006E525B">
              <w:rPr>
                <w:rFonts w:ascii="Lotus-Light" w:hAnsi="Lotus-Light" w:cs="Lotus-Light"/>
                <w:color w:val="231F20"/>
                <w:spacing w:val="-3"/>
                <w:position w:val="-1"/>
                <w:rtl/>
                <w:lang w:val="ru-RU"/>
              </w:rPr>
              <w:t xml:space="preserve"> </w:t>
            </w:r>
            <w:r w:rsidRPr="006E525B">
              <w:rPr>
                <w:rFonts w:ascii="Lotus-Light" w:hAnsi="Lotus-Light" w:cs="Lotus-Light"/>
                <w:color w:val="231F20"/>
                <w:spacing w:val="-6"/>
                <w:w w:val="75"/>
                <w:position w:val="-1"/>
                <w:rtl/>
                <w:lang w:val="ru-RU"/>
              </w:rPr>
              <w:t>َ</w:t>
            </w:r>
            <w:r w:rsidRPr="006E525B">
              <w:rPr>
                <w:rFonts w:ascii="Lotus-Light" w:hAnsi="Lotus-Light" w:cs="Lotus-Light"/>
                <w:color w:val="231F20"/>
                <w:spacing w:val="-6"/>
                <w:w w:val="75"/>
                <w:position w:val="1"/>
                <w:rtl/>
                <w:lang w:val="ru-RU"/>
              </w:rPr>
              <w:t>ي</w:t>
            </w:r>
            <w:r w:rsidRPr="006E525B">
              <w:rPr>
                <w:rFonts w:ascii="Lotus-Light" w:hAnsi="Lotus-Light" w:cs="Lotus-Light"/>
                <w:color w:val="231F20"/>
                <w:spacing w:val="-3"/>
                <w:position w:val="-3"/>
                <w:rtl/>
                <w:lang w:val="ru-RU"/>
              </w:rPr>
              <w:t xml:space="preserve"> </w:t>
            </w:r>
            <w:r w:rsidRPr="006E525B">
              <w:rPr>
                <w:rFonts w:ascii="Lotus-Light" w:hAnsi="Lotus-Light" w:cs="Lotus-Light"/>
                <w:color w:val="231F20"/>
                <w:spacing w:val="-6"/>
                <w:w w:val="95"/>
                <w:position w:val="-3"/>
                <w:rtl/>
                <w:lang w:val="ru-RU"/>
              </w:rPr>
              <w:t>َ</w:t>
            </w:r>
            <w:r w:rsidRPr="006E525B">
              <w:rPr>
                <w:rFonts w:ascii="Lotus-Light" w:hAnsi="Lotus-Light" w:cs="Lotus-Light"/>
                <w:color w:val="231F20"/>
                <w:spacing w:val="-6"/>
                <w:w w:val="95"/>
                <w:position w:val="1"/>
                <w:rtl/>
                <w:lang w:val="ru-RU"/>
              </w:rPr>
              <w:t>ر</w:t>
            </w:r>
            <w:r w:rsidRPr="006E525B">
              <w:rPr>
                <w:rFonts w:ascii="Lotus-Light" w:hAnsi="Lotus-Light" w:cs="Lotus-Light"/>
                <w:color w:val="231F20"/>
                <w:spacing w:val="-3"/>
                <w:rtl/>
                <w:lang w:val="ru-RU"/>
              </w:rPr>
              <w:t xml:space="preserve"> </w:t>
            </w:r>
            <w:r w:rsidRPr="006E525B">
              <w:rPr>
                <w:rFonts w:ascii="Lotus-Light" w:hAnsi="Lotus-Light" w:cs="Lotus-Light"/>
                <w:color w:val="231F20"/>
                <w:spacing w:val="-6"/>
                <w:w w:val="95"/>
                <w:rtl/>
                <w:lang w:val="ru-RU"/>
              </w:rPr>
              <w:t>ُ</w:t>
            </w:r>
            <w:r w:rsidRPr="006E525B">
              <w:rPr>
                <w:rFonts w:ascii="Lotus-Light" w:hAnsi="Lotus-Light" w:cs="Lotus-Light"/>
                <w:color w:val="231F20"/>
                <w:spacing w:val="-6"/>
                <w:w w:val="95"/>
                <w:position w:val="1"/>
                <w:rtl/>
                <w:lang w:val="ru-RU"/>
              </w:rPr>
              <w:t>ة</w:t>
            </w:r>
            <w:r w:rsidRPr="006E525B">
              <w:rPr>
                <w:color w:val="231F20"/>
                <w:spacing w:val="-6"/>
                <w:w w:val="95"/>
                <w:position w:val="1"/>
                <w:lang w:val="ru-RU"/>
              </w:rPr>
              <w:t>(</w:t>
            </w:r>
            <w:r w:rsidRPr="006E525B">
              <w:rPr>
                <w:color w:val="231F20"/>
                <w:spacing w:val="-7"/>
                <w:w w:val="95"/>
                <w:position w:val="1"/>
                <w:rtl/>
                <w:lang w:val="ru-RU"/>
              </w:rPr>
              <w:t xml:space="preserve"> </w:t>
            </w:r>
            <w:r w:rsidRPr="006E525B">
              <w:rPr>
                <w:color w:val="231F20"/>
                <w:spacing w:val="-6"/>
                <w:w w:val="95"/>
                <w:position w:val="1"/>
                <w:lang w:val="ru-RU"/>
              </w:rPr>
              <w:t>Суеверие</w:t>
            </w:r>
            <w:r w:rsidRPr="006E525B">
              <w:rPr>
                <w:color w:val="231F20"/>
                <w:spacing w:val="-8"/>
                <w:position w:val="1"/>
                <w:sz w:val="20"/>
                <w:szCs w:val="20"/>
                <w:rtl/>
                <w:lang w:val="ru-RU"/>
              </w:rPr>
              <w:t xml:space="preserve"> </w:t>
            </w:r>
            <w:r w:rsidRPr="006E525B">
              <w:rPr>
                <w:color w:val="231F20"/>
                <w:spacing w:val="-6"/>
                <w:w w:val="95"/>
                <w:position w:val="1"/>
                <w:sz w:val="20"/>
                <w:szCs w:val="20"/>
                <w:lang w:val="ru-RU"/>
              </w:rPr>
              <w:t>5.</w:t>
            </w:r>
          </w:p>
        </w:tc>
        <w:tc>
          <w:tcPr>
            <w:tcW w:w="4923" w:type="dxa"/>
          </w:tcPr>
          <w:p w:rsidR="00C06D96" w:rsidRPr="006E525B" w:rsidRDefault="00000000">
            <w:pPr>
              <w:pStyle w:val="TableParagraph"/>
              <w:numPr>
                <w:ilvl w:val="0"/>
                <w:numId w:val="70"/>
              </w:numPr>
              <w:tabs>
                <w:tab w:val="left" w:pos="279"/>
              </w:tabs>
              <w:spacing w:before="197"/>
              <w:ind w:hanging="195"/>
              <w:rPr>
                <w:lang w:val="ru-RU"/>
              </w:rPr>
            </w:pPr>
            <w:r w:rsidRPr="006E525B">
              <w:rPr>
                <w:color w:val="231F20"/>
                <w:lang w:val="ru-RU"/>
              </w:rPr>
              <w:t>Разобщение</w:t>
            </w:r>
            <w:r w:rsidRPr="006E525B">
              <w:rPr>
                <w:color w:val="231F20"/>
                <w:spacing w:val="7"/>
                <w:lang w:val="ru-RU"/>
              </w:rPr>
              <w:t xml:space="preserve"> </w:t>
            </w:r>
            <w:r w:rsidRPr="006E525B">
              <w:rPr>
                <w:color w:val="231F20"/>
                <w:lang w:val="ru-RU"/>
              </w:rPr>
              <w:t>между</w:t>
            </w:r>
            <w:r w:rsidRPr="006E525B">
              <w:rPr>
                <w:color w:val="231F20"/>
                <w:spacing w:val="7"/>
                <w:lang w:val="ru-RU"/>
              </w:rPr>
              <w:t xml:space="preserve"> </w:t>
            </w:r>
            <w:r w:rsidRPr="006E525B">
              <w:rPr>
                <w:color w:val="231F20"/>
                <w:lang w:val="ru-RU"/>
              </w:rPr>
              <w:t>людьми</w:t>
            </w:r>
            <w:r w:rsidRPr="006E525B">
              <w:rPr>
                <w:color w:val="231F20"/>
                <w:spacing w:val="8"/>
                <w:lang w:val="ru-RU"/>
              </w:rPr>
              <w:t xml:space="preserve"> </w:t>
            </w:r>
            <w:r w:rsidRPr="006E525B">
              <w:rPr>
                <w:color w:val="231F20"/>
                <w:lang w:val="ru-RU"/>
              </w:rPr>
              <w:t>и</w:t>
            </w:r>
            <w:r w:rsidRPr="006E525B">
              <w:rPr>
                <w:color w:val="231F20"/>
                <w:spacing w:val="9"/>
                <w:lang w:val="ru-RU"/>
              </w:rPr>
              <w:t xml:space="preserve"> </w:t>
            </w:r>
            <w:r w:rsidRPr="006E525B">
              <w:rPr>
                <w:color w:val="231F20"/>
                <w:spacing w:val="-2"/>
                <w:lang w:val="ru-RU"/>
              </w:rPr>
              <w:t>разделение.</w:t>
            </w:r>
          </w:p>
        </w:tc>
      </w:tr>
      <w:tr w:rsidR="00C06D96" w:rsidRPr="006E525B">
        <w:trPr>
          <w:trHeight w:val="678"/>
        </w:trPr>
        <w:tc>
          <w:tcPr>
            <w:tcW w:w="2258" w:type="dxa"/>
          </w:tcPr>
          <w:p w:rsidR="00C06D96" w:rsidRPr="006E525B" w:rsidRDefault="00000000">
            <w:pPr>
              <w:pStyle w:val="TableParagraph"/>
              <w:bidi/>
              <w:spacing w:before="46"/>
              <w:ind w:left="0" w:right="85"/>
              <w:jc w:val="right"/>
              <w:rPr>
                <w:lang w:val="ru-RU"/>
              </w:rPr>
            </w:pPr>
            <w:r w:rsidRPr="006E525B">
              <w:rPr>
                <w:color w:val="231F20"/>
                <w:spacing w:val="-5"/>
                <w:w w:val="95"/>
                <w:lang w:val="ru-RU"/>
              </w:rPr>
              <w:t>)</w:t>
            </w:r>
            <w:r w:rsidRPr="006E525B">
              <w:rPr>
                <w:rFonts w:ascii="Lotus-Light" w:hAnsi="Lotus-Light" w:cs="Lotus-Light"/>
                <w:color w:val="231F20"/>
                <w:spacing w:val="-5"/>
                <w:w w:val="95"/>
                <w:rtl/>
                <w:lang w:val="ru-RU"/>
              </w:rPr>
              <w:t>ال</w:t>
            </w:r>
            <w:r w:rsidRPr="006E525B">
              <w:rPr>
                <w:rFonts w:ascii="Lotus-Light" w:hAnsi="Lotus-Light" w:cs="Lotus-Light"/>
                <w:color w:val="231F20"/>
                <w:spacing w:val="31"/>
                <w:position w:val="-2"/>
                <w:rtl/>
                <w:lang w:val="ru-RU"/>
              </w:rPr>
              <w:t xml:space="preserve"> </w:t>
            </w:r>
            <w:r w:rsidRPr="006E525B">
              <w:rPr>
                <w:rFonts w:ascii="Lotus-Light" w:hAnsi="Lotus-Light" w:cs="Lotus-Light"/>
                <w:color w:val="231F20"/>
                <w:spacing w:val="-69"/>
                <w:w w:val="95"/>
                <w:position w:val="-2"/>
                <w:rtl/>
                <w:lang w:val="ru-RU"/>
              </w:rPr>
              <w:t>َ</w:t>
            </w:r>
            <w:r w:rsidRPr="006E525B">
              <w:rPr>
                <w:rFonts w:ascii="Lotus-Light" w:hAnsi="Lotus-Light" w:cs="Lotus-Light"/>
                <w:color w:val="231F20"/>
                <w:spacing w:val="-69"/>
                <w:w w:val="95"/>
                <w:rtl/>
                <w:lang w:val="ru-RU"/>
              </w:rPr>
              <w:t>ع</w:t>
            </w:r>
            <w:r w:rsidRPr="006E525B">
              <w:rPr>
                <w:rFonts w:ascii="Lotus-Light" w:hAnsi="Lotus-Light" w:cs="Lotus-Light"/>
                <w:color w:val="231F20"/>
                <w:spacing w:val="45"/>
                <w:rtl/>
                <w:lang w:val="ru-RU"/>
              </w:rPr>
              <w:t xml:space="preserve"> </w:t>
            </w:r>
            <w:r w:rsidRPr="006E525B">
              <w:rPr>
                <w:rFonts w:ascii="Lotus-Light" w:hAnsi="Lotus-Light" w:cs="Lotus-Light"/>
                <w:color w:val="231F20"/>
                <w:spacing w:val="-83"/>
                <w:w w:val="95"/>
                <w:rtl/>
                <w:lang w:val="ru-RU"/>
              </w:rPr>
              <w:t>ْض</w:t>
            </w:r>
            <w:r w:rsidRPr="006E525B">
              <w:rPr>
                <w:rFonts w:ascii="Lotus-Light" w:hAnsi="Lotus-Light" w:cs="Lotus-Light"/>
                <w:color w:val="231F20"/>
                <w:spacing w:val="16"/>
                <w:position w:val="-2"/>
                <w:rtl/>
                <w:lang w:val="ru-RU"/>
              </w:rPr>
              <w:t xml:space="preserve"> </w:t>
            </w:r>
            <w:r w:rsidRPr="006E525B">
              <w:rPr>
                <w:rFonts w:ascii="Lotus-Light" w:hAnsi="Lotus-Light" w:cs="Lotus-Light"/>
                <w:color w:val="231F20"/>
                <w:w w:val="95"/>
                <w:position w:val="-2"/>
                <w:rtl/>
                <w:lang w:val="ru-RU"/>
              </w:rPr>
              <w:t>ُ</w:t>
            </w:r>
            <w:r w:rsidRPr="006E525B">
              <w:rPr>
                <w:rFonts w:ascii="Lotus-Light" w:hAnsi="Lotus-Light" w:cs="Lotus-Light"/>
                <w:color w:val="231F20"/>
                <w:w w:val="95"/>
                <w:rtl/>
                <w:lang w:val="ru-RU"/>
              </w:rPr>
              <w:t>ه</w:t>
            </w:r>
            <w:r w:rsidRPr="006E525B">
              <w:rPr>
                <w:color w:val="231F20"/>
                <w:w w:val="95"/>
                <w:lang w:val="ru-RU"/>
              </w:rPr>
              <w:t>(</w:t>
            </w:r>
            <w:r w:rsidRPr="006E525B">
              <w:rPr>
                <w:color w:val="231F20"/>
                <w:spacing w:val="-9"/>
                <w:w w:val="95"/>
                <w:rtl/>
                <w:lang w:val="ru-RU"/>
              </w:rPr>
              <w:t xml:space="preserve"> </w:t>
            </w:r>
            <w:r w:rsidRPr="006E525B">
              <w:rPr>
                <w:color w:val="231F20"/>
                <w:w w:val="95"/>
                <w:lang w:val="ru-RU"/>
              </w:rPr>
              <w:t>Колдовство</w:t>
            </w:r>
            <w:r w:rsidRPr="006E525B">
              <w:rPr>
                <w:color w:val="231F20"/>
                <w:spacing w:val="-13"/>
                <w:w w:val="95"/>
                <w:rtl/>
                <w:lang w:val="ru-RU"/>
              </w:rPr>
              <w:t xml:space="preserve"> </w:t>
            </w:r>
            <w:r w:rsidRPr="006E525B">
              <w:rPr>
                <w:color w:val="231F20"/>
                <w:w w:val="95"/>
                <w:lang w:val="ru-RU"/>
              </w:rPr>
              <w:t>6.</w:t>
            </w:r>
          </w:p>
        </w:tc>
        <w:tc>
          <w:tcPr>
            <w:tcW w:w="4923" w:type="dxa"/>
          </w:tcPr>
          <w:p w:rsidR="00C06D96" w:rsidRPr="006E525B" w:rsidRDefault="00000000">
            <w:pPr>
              <w:pStyle w:val="TableParagraph"/>
              <w:numPr>
                <w:ilvl w:val="0"/>
                <w:numId w:val="69"/>
              </w:numPr>
              <w:tabs>
                <w:tab w:val="left" w:pos="292"/>
              </w:tabs>
              <w:spacing w:before="80" w:line="254" w:lineRule="auto"/>
              <w:ind w:right="75" w:firstLine="0"/>
              <w:rPr>
                <w:lang w:val="ru-RU"/>
              </w:rPr>
            </w:pPr>
            <w:r w:rsidRPr="006E525B">
              <w:rPr>
                <w:color w:val="231F20"/>
                <w:lang w:val="ru-RU"/>
              </w:rPr>
              <w:t>Красноречие, сбивающее разум и изменяю- щее мысли.</w:t>
            </w:r>
          </w:p>
        </w:tc>
      </w:tr>
      <w:tr w:rsidR="00C06D96" w:rsidRPr="006E525B">
        <w:trPr>
          <w:trHeight w:val="711"/>
        </w:trPr>
        <w:tc>
          <w:tcPr>
            <w:tcW w:w="2258" w:type="dxa"/>
          </w:tcPr>
          <w:p w:rsidR="00C06D96" w:rsidRPr="006E525B" w:rsidRDefault="00000000">
            <w:pPr>
              <w:pStyle w:val="TableParagraph"/>
              <w:spacing w:before="57" w:line="255" w:lineRule="exact"/>
              <w:ind w:left="85"/>
              <w:rPr>
                <w:lang w:val="ru-RU"/>
              </w:rPr>
            </w:pPr>
            <w:r w:rsidRPr="006E525B">
              <w:rPr>
                <w:color w:val="231F20"/>
                <w:lang w:val="ru-RU"/>
              </w:rPr>
              <w:t>7.</w:t>
            </w:r>
            <w:r w:rsidRPr="006E525B">
              <w:rPr>
                <w:color w:val="231F20"/>
                <w:spacing w:val="-14"/>
                <w:lang w:val="ru-RU"/>
              </w:rPr>
              <w:t xml:space="preserve"> </w:t>
            </w:r>
            <w:r w:rsidRPr="006E525B">
              <w:rPr>
                <w:color w:val="231F20"/>
                <w:lang w:val="ru-RU"/>
              </w:rPr>
              <w:t>Большой</w:t>
            </w:r>
            <w:r w:rsidRPr="006E525B">
              <w:rPr>
                <w:color w:val="231F20"/>
                <w:spacing w:val="-12"/>
                <w:lang w:val="ru-RU"/>
              </w:rPr>
              <w:t xml:space="preserve"> </w:t>
            </w:r>
            <w:r w:rsidRPr="006E525B">
              <w:rPr>
                <w:color w:val="231F20"/>
                <w:spacing w:val="-4"/>
                <w:lang w:val="ru-RU"/>
              </w:rPr>
              <w:t>грех</w:t>
            </w:r>
          </w:p>
          <w:p w:rsidR="00C06D96" w:rsidRPr="006E525B" w:rsidRDefault="00000000">
            <w:pPr>
              <w:pStyle w:val="TableParagraph"/>
              <w:bidi/>
              <w:spacing w:before="0" w:line="379" w:lineRule="exact"/>
              <w:ind w:left="0" w:right="85"/>
              <w:jc w:val="right"/>
              <w:rPr>
                <w:lang w:val="ru-RU"/>
              </w:rPr>
            </w:pPr>
            <w:r w:rsidRPr="006E525B">
              <w:rPr>
                <w:color w:val="231F20"/>
                <w:spacing w:val="-2"/>
                <w:w w:val="80"/>
                <w:lang w:val="ru-RU"/>
              </w:rPr>
              <w:t>)</w:t>
            </w:r>
            <w:r w:rsidRPr="006E525B">
              <w:rPr>
                <w:rFonts w:ascii="Lotus-Light" w:cs="Lotus-Light"/>
                <w:color w:val="231F20"/>
                <w:spacing w:val="-2"/>
                <w:w w:val="80"/>
                <w:rtl/>
                <w:lang w:val="ru-RU"/>
              </w:rPr>
              <w:t>الكبيرة</w:t>
            </w:r>
            <w:r w:rsidRPr="006E525B">
              <w:rPr>
                <w:color w:val="231F20"/>
                <w:spacing w:val="-2"/>
                <w:w w:val="80"/>
                <w:lang w:val="ru-RU"/>
              </w:rPr>
              <w:t>(</w:t>
            </w:r>
          </w:p>
        </w:tc>
        <w:tc>
          <w:tcPr>
            <w:tcW w:w="4923" w:type="dxa"/>
          </w:tcPr>
          <w:p w:rsidR="00C06D96" w:rsidRPr="006E525B" w:rsidRDefault="00000000">
            <w:pPr>
              <w:pStyle w:val="TableParagraph"/>
              <w:numPr>
                <w:ilvl w:val="0"/>
                <w:numId w:val="68"/>
              </w:numPr>
              <w:tabs>
                <w:tab w:val="left" w:pos="305"/>
              </w:tabs>
              <w:spacing w:before="57" w:line="254" w:lineRule="auto"/>
              <w:ind w:right="75" w:firstLine="0"/>
              <w:rPr>
                <w:lang w:val="ru-RU"/>
              </w:rPr>
            </w:pPr>
            <w:r w:rsidRPr="006E525B">
              <w:rPr>
                <w:color w:val="231F20"/>
                <w:lang w:val="ru-RU"/>
              </w:rPr>
              <w:t>Общее название предсказателей, астроло-</w:t>
            </w:r>
            <w:r w:rsidRPr="006E525B">
              <w:rPr>
                <w:color w:val="231F20"/>
                <w:spacing w:val="40"/>
                <w:lang w:val="ru-RU"/>
              </w:rPr>
              <w:t xml:space="preserve"> </w:t>
            </w:r>
            <w:r w:rsidRPr="006E525B">
              <w:rPr>
                <w:color w:val="231F20"/>
                <w:lang w:val="ru-RU"/>
              </w:rPr>
              <w:t>гов, гадающих на песке и других.</w:t>
            </w:r>
          </w:p>
        </w:tc>
      </w:tr>
      <w:tr w:rsidR="00C06D96" w:rsidRPr="006E525B">
        <w:trPr>
          <w:trHeight w:val="599"/>
        </w:trPr>
        <w:tc>
          <w:tcPr>
            <w:tcW w:w="2258" w:type="dxa"/>
          </w:tcPr>
          <w:p w:rsidR="00C06D96" w:rsidRPr="006E525B" w:rsidRDefault="00000000">
            <w:pPr>
              <w:pStyle w:val="TableParagraph"/>
              <w:spacing w:line="255" w:lineRule="exact"/>
              <w:ind w:left="85"/>
              <w:rPr>
                <w:lang w:val="ru-RU"/>
              </w:rPr>
            </w:pPr>
            <w:r w:rsidRPr="006E525B">
              <w:rPr>
                <w:color w:val="231F20"/>
                <w:sz w:val="20"/>
                <w:lang w:val="ru-RU"/>
              </w:rPr>
              <w:t>8.</w:t>
            </w:r>
            <w:r w:rsidRPr="006E525B">
              <w:rPr>
                <w:color w:val="231F20"/>
                <w:spacing w:val="-3"/>
                <w:sz w:val="20"/>
                <w:lang w:val="ru-RU"/>
              </w:rPr>
              <w:t xml:space="preserve"> </w:t>
            </w:r>
            <w:r w:rsidRPr="006E525B">
              <w:rPr>
                <w:color w:val="231F20"/>
                <w:spacing w:val="-2"/>
                <w:lang w:val="ru-RU"/>
              </w:rPr>
              <w:t>Красноречие</w:t>
            </w:r>
          </w:p>
          <w:p w:rsidR="00C06D96" w:rsidRPr="006E525B" w:rsidRDefault="00000000">
            <w:pPr>
              <w:pStyle w:val="TableParagraph"/>
              <w:bidi/>
              <w:spacing w:before="0" w:line="323" w:lineRule="exact"/>
              <w:ind w:left="0" w:right="85"/>
              <w:jc w:val="right"/>
              <w:rPr>
                <w:lang w:val="ru-RU"/>
              </w:rPr>
            </w:pPr>
            <w:r w:rsidRPr="006E525B">
              <w:rPr>
                <w:color w:val="231F20"/>
                <w:spacing w:val="-2"/>
                <w:w w:val="75"/>
                <w:lang w:val="ru-RU"/>
              </w:rPr>
              <w:t>)</w:t>
            </w:r>
            <w:r w:rsidRPr="006E525B">
              <w:rPr>
                <w:rFonts w:ascii="Lotus-Light" w:cs="Lotus-Light"/>
                <w:color w:val="231F20"/>
                <w:spacing w:val="-2"/>
                <w:w w:val="75"/>
                <w:rtl/>
                <w:lang w:val="ru-RU"/>
              </w:rPr>
              <w:t>البيان</w:t>
            </w:r>
            <w:r w:rsidRPr="006E525B">
              <w:rPr>
                <w:color w:val="231F20"/>
                <w:spacing w:val="-2"/>
                <w:w w:val="75"/>
                <w:lang w:val="ru-RU"/>
              </w:rPr>
              <w:t>(</w:t>
            </w:r>
          </w:p>
        </w:tc>
        <w:tc>
          <w:tcPr>
            <w:tcW w:w="4923" w:type="dxa"/>
          </w:tcPr>
          <w:p w:rsidR="00C06D96" w:rsidRPr="006E525B" w:rsidRDefault="00000000">
            <w:pPr>
              <w:pStyle w:val="TableParagraph"/>
              <w:numPr>
                <w:ilvl w:val="0"/>
                <w:numId w:val="67"/>
              </w:numPr>
              <w:tabs>
                <w:tab w:val="left" w:pos="300"/>
              </w:tabs>
              <w:spacing w:line="254" w:lineRule="auto"/>
              <w:ind w:right="75" w:firstLine="0"/>
              <w:rPr>
                <w:lang w:val="ru-RU"/>
              </w:rPr>
            </w:pPr>
            <w:r w:rsidRPr="006E525B">
              <w:rPr>
                <w:color w:val="231F20"/>
                <w:lang w:val="ru-RU"/>
              </w:rPr>
              <w:t xml:space="preserve">Всё, за что предусмотрено отдельное нака- </w:t>
            </w:r>
            <w:r w:rsidRPr="006E525B">
              <w:rPr>
                <w:color w:val="231F20"/>
                <w:spacing w:val="-2"/>
                <w:lang w:val="ru-RU"/>
              </w:rPr>
              <w:t>зание.</w:t>
            </w:r>
          </w:p>
        </w:tc>
      </w:tr>
      <w:tr w:rsidR="00C06D96" w:rsidRPr="006E525B">
        <w:trPr>
          <w:trHeight w:val="935"/>
        </w:trPr>
        <w:tc>
          <w:tcPr>
            <w:tcW w:w="2258" w:type="dxa"/>
          </w:tcPr>
          <w:p w:rsidR="00C06D96" w:rsidRPr="006E525B" w:rsidRDefault="00000000">
            <w:pPr>
              <w:pStyle w:val="TableParagraph"/>
              <w:spacing w:before="82" w:line="211" w:lineRule="auto"/>
              <w:ind w:left="85" w:right="84"/>
              <w:rPr>
                <w:lang w:val="ru-RU"/>
              </w:rPr>
            </w:pPr>
            <w:r w:rsidRPr="006E525B">
              <w:rPr>
                <w:color w:val="231F20"/>
                <w:sz w:val="20"/>
                <w:szCs w:val="20"/>
                <w:lang w:val="ru-RU"/>
              </w:rPr>
              <w:t>9.</w:t>
            </w:r>
            <w:r w:rsidRPr="006E525B">
              <w:rPr>
                <w:color w:val="231F20"/>
                <w:spacing w:val="-14"/>
                <w:sz w:val="20"/>
                <w:szCs w:val="20"/>
                <w:lang w:val="ru-RU"/>
              </w:rPr>
              <w:t xml:space="preserve"> </w:t>
            </w:r>
            <w:r w:rsidRPr="006E525B">
              <w:rPr>
                <w:color w:val="231F20"/>
                <w:lang w:val="ru-RU"/>
              </w:rPr>
              <w:t>Черчение</w:t>
            </w:r>
            <w:r w:rsidRPr="006E525B">
              <w:rPr>
                <w:color w:val="231F20"/>
                <w:spacing w:val="-16"/>
                <w:lang w:val="ru-RU"/>
              </w:rPr>
              <w:t xml:space="preserve"> </w:t>
            </w:r>
            <w:r w:rsidRPr="006E525B">
              <w:rPr>
                <w:color w:val="231F20"/>
                <w:lang w:val="ru-RU"/>
              </w:rPr>
              <w:t>линий на</w:t>
            </w:r>
            <w:r w:rsidRPr="006E525B">
              <w:rPr>
                <w:color w:val="231F20"/>
                <w:spacing w:val="-10"/>
                <w:lang w:val="ru-RU"/>
              </w:rPr>
              <w:t xml:space="preserve"> </w:t>
            </w:r>
            <w:r w:rsidRPr="006E525B">
              <w:rPr>
                <w:color w:val="231F20"/>
                <w:lang w:val="ru-RU"/>
              </w:rPr>
              <w:t>земле</w:t>
            </w:r>
            <w:r w:rsidRPr="006E525B">
              <w:rPr>
                <w:color w:val="231F20"/>
                <w:spacing w:val="-10"/>
                <w:lang w:val="ru-RU"/>
              </w:rPr>
              <w:t xml:space="preserve"> </w:t>
            </w:r>
            <w:r w:rsidRPr="006E525B">
              <w:rPr>
                <w:color w:val="231F20"/>
                <w:lang w:val="ru-RU"/>
              </w:rPr>
              <w:t>(</w:t>
            </w:r>
            <w:r w:rsidRPr="006E525B">
              <w:rPr>
                <w:rFonts w:ascii="Lotus-Light" w:hAnsi="Lotus-Light" w:cs="Lotus-Light"/>
                <w:color w:val="231F20"/>
                <w:position w:val="2"/>
                <w:rtl/>
                <w:lang w:val="ru-RU"/>
              </w:rPr>
              <w:t>ُ</w:t>
            </w:r>
            <w:r w:rsidRPr="006E525B">
              <w:rPr>
                <w:rFonts w:ascii="Lotus-Light" w:hAnsi="Lotus-Light" w:cs="Lotus-Light"/>
                <w:color w:val="231F20"/>
                <w:rtl/>
                <w:lang w:val="ru-RU"/>
              </w:rPr>
              <w:t>ق</w:t>
            </w:r>
            <w:r w:rsidRPr="006E525B">
              <w:rPr>
                <w:rFonts w:ascii="Lotus-Light" w:hAnsi="Lotus-Light" w:cs="Lotus-Light"/>
                <w:color w:val="231F20"/>
                <w:spacing w:val="14"/>
                <w:position w:val="2"/>
                <w:lang w:val="ru-RU"/>
              </w:rPr>
              <w:t xml:space="preserve"> </w:t>
            </w:r>
            <w:r w:rsidRPr="006E525B">
              <w:rPr>
                <w:rFonts w:ascii="Lotus-Light" w:hAnsi="Lotus-Light" w:cs="Lotus-Light"/>
                <w:color w:val="231F20"/>
                <w:position w:val="-3"/>
                <w:rtl/>
                <w:lang w:val="ru-RU"/>
              </w:rPr>
              <w:t>ْ</w:t>
            </w:r>
            <w:r w:rsidRPr="006E525B">
              <w:rPr>
                <w:rFonts w:ascii="Lotus-Light" w:hAnsi="Lotus-Light" w:cs="Lotus-Light"/>
                <w:color w:val="231F20"/>
                <w:rtl/>
                <w:lang w:val="ru-RU"/>
              </w:rPr>
              <w:t>ر</w:t>
            </w:r>
            <w:r w:rsidRPr="006E525B">
              <w:rPr>
                <w:rFonts w:ascii="Lotus-Light" w:hAnsi="Lotus-Light" w:cs="Lotus-Light"/>
                <w:color w:val="231F20"/>
                <w:position w:val="-3"/>
                <w:lang w:val="ru-RU"/>
              </w:rPr>
              <w:t xml:space="preserve"> </w:t>
            </w:r>
            <w:r w:rsidRPr="006E525B">
              <w:rPr>
                <w:rFonts w:ascii="Lotus-Light" w:hAnsi="Lotus-Light" w:cs="Lotus-Light"/>
                <w:color w:val="231F20"/>
                <w:rtl/>
                <w:lang w:val="ru-RU"/>
              </w:rPr>
              <w:t>الط</w:t>
            </w:r>
            <w:r w:rsidRPr="006E525B">
              <w:rPr>
                <w:color w:val="231F20"/>
                <w:lang w:val="ru-RU"/>
              </w:rPr>
              <w:t>)</w:t>
            </w:r>
          </w:p>
        </w:tc>
        <w:tc>
          <w:tcPr>
            <w:tcW w:w="4923" w:type="dxa"/>
          </w:tcPr>
          <w:p w:rsidR="00C06D96" w:rsidRPr="006E525B" w:rsidRDefault="00000000">
            <w:pPr>
              <w:pStyle w:val="TableParagraph"/>
              <w:numPr>
                <w:ilvl w:val="0"/>
                <w:numId w:val="66"/>
              </w:numPr>
              <w:tabs>
                <w:tab w:val="left" w:pos="280"/>
              </w:tabs>
              <w:spacing w:before="57" w:line="254" w:lineRule="auto"/>
              <w:ind w:right="75" w:firstLine="0"/>
              <w:jc w:val="both"/>
              <w:rPr>
                <w:lang w:val="ru-RU"/>
              </w:rPr>
            </w:pPr>
            <w:r w:rsidRPr="006E525B">
              <w:rPr>
                <w:color w:val="231F20"/>
                <w:lang w:val="ru-RU"/>
              </w:rPr>
              <w:t>Распугивание птиц, считая, что в зависимо- сти от направления их полёта это будет пло- хим или хорошим знаком.</w:t>
            </w:r>
          </w:p>
        </w:tc>
      </w:tr>
      <w:tr w:rsidR="00C06D96" w:rsidRPr="006E525B">
        <w:trPr>
          <w:trHeight w:val="1215"/>
        </w:trPr>
        <w:tc>
          <w:tcPr>
            <w:tcW w:w="2258" w:type="dxa"/>
          </w:tcPr>
          <w:p w:rsidR="00C06D96" w:rsidRPr="006E525B" w:rsidRDefault="00000000">
            <w:pPr>
              <w:pStyle w:val="TableParagraph"/>
              <w:bidi/>
              <w:spacing w:before="23"/>
              <w:ind w:left="0" w:right="85"/>
              <w:jc w:val="right"/>
              <w:rPr>
                <w:sz w:val="20"/>
                <w:szCs w:val="20"/>
                <w:lang w:val="ru-RU"/>
              </w:rPr>
            </w:pPr>
            <w:r w:rsidRPr="006E525B">
              <w:rPr>
                <w:color w:val="231F20"/>
                <w:spacing w:val="-4"/>
                <w:lang w:val="ru-RU"/>
              </w:rPr>
              <w:t>)</w:t>
            </w:r>
            <w:r w:rsidRPr="006E525B">
              <w:rPr>
                <w:rFonts w:ascii="Lotus-Light" w:hAnsi="Lotus-Light" w:cs="Lotus-Light"/>
                <w:color w:val="231F20"/>
                <w:spacing w:val="-4"/>
                <w:rtl/>
                <w:lang w:val="ru-RU"/>
              </w:rPr>
              <w:t>الع</w:t>
            </w:r>
            <w:r w:rsidRPr="006E525B">
              <w:rPr>
                <w:rFonts w:ascii="Lotus-Light" w:hAnsi="Lotus-Light" w:cs="Lotus-Light"/>
                <w:color w:val="231F20"/>
                <w:spacing w:val="2"/>
                <w:position w:val="-3"/>
                <w:rtl/>
                <w:lang w:val="ru-RU"/>
              </w:rPr>
              <w:t xml:space="preserve"> </w:t>
            </w:r>
            <w:r w:rsidRPr="006E525B">
              <w:rPr>
                <w:rFonts w:ascii="Lotus-Light" w:hAnsi="Lotus-Light" w:cs="Lotus-Light"/>
                <w:color w:val="231F20"/>
                <w:spacing w:val="-4"/>
                <w:position w:val="-3"/>
                <w:rtl/>
                <w:lang w:val="ru-RU"/>
              </w:rPr>
              <w:t>َّ</w:t>
            </w:r>
            <w:r w:rsidRPr="006E525B">
              <w:rPr>
                <w:rFonts w:ascii="Lotus-Light" w:hAnsi="Lotus-Light" w:cs="Lotus-Light"/>
                <w:color w:val="231F20"/>
                <w:spacing w:val="-4"/>
                <w:rtl/>
                <w:lang w:val="ru-RU"/>
              </w:rPr>
              <w:t>راف</w:t>
            </w:r>
            <w:r w:rsidRPr="006E525B">
              <w:rPr>
                <w:color w:val="231F20"/>
                <w:spacing w:val="-4"/>
                <w:lang w:val="ru-RU"/>
              </w:rPr>
              <w:t>(</w:t>
            </w:r>
            <w:r w:rsidRPr="006E525B">
              <w:rPr>
                <w:color w:val="231F20"/>
                <w:spacing w:val="-10"/>
                <w:rtl/>
                <w:lang w:val="ru-RU"/>
              </w:rPr>
              <w:t xml:space="preserve"> </w:t>
            </w:r>
            <w:r w:rsidRPr="006E525B">
              <w:rPr>
                <w:color w:val="231F20"/>
                <w:spacing w:val="-4"/>
                <w:sz w:val="20"/>
                <w:szCs w:val="20"/>
                <w:lang w:val="ru-RU"/>
              </w:rPr>
              <w:t>‘</w:t>
            </w:r>
            <w:r w:rsidRPr="006E525B">
              <w:rPr>
                <w:color w:val="231F20"/>
                <w:spacing w:val="-4"/>
                <w:lang w:val="ru-RU"/>
              </w:rPr>
              <w:t>Арраф</w:t>
            </w:r>
            <w:r w:rsidRPr="006E525B">
              <w:rPr>
                <w:color w:val="231F20"/>
                <w:spacing w:val="-9"/>
                <w:sz w:val="20"/>
                <w:szCs w:val="20"/>
                <w:rtl/>
                <w:lang w:val="ru-RU"/>
              </w:rPr>
              <w:t xml:space="preserve"> </w:t>
            </w:r>
            <w:r w:rsidRPr="006E525B">
              <w:rPr>
                <w:color w:val="231F20"/>
                <w:spacing w:val="-4"/>
                <w:sz w:val="20"/>
                <w:szCs w:val="20"/>
                <w:lang w:val="ru-RU"/>
              </w:rPr>
              <w:t>10.</w:t>
            </w:r>
          </w:p>
        </w:tc>
        <w:tc>
          <w:tcPr>
            <w:tcW w:w="4923" w:type="dxa"/>
          </w:tcPr>
          <w:p w:rsidR="00C06D96" w:rsidRPr="006E525B" w:rsidRDefault="00000000">
            <w:pPr>
              <w:pStyle w:val="TableParagraph"/>
              <w:numPr>
                <w:ilvl w:val="0"/>
                <w:numId w:val="65"/>
              </w:numPr>
              <w:tabs>
                <w:tab w:val="left" w:pos="324"/>
              </w:tabs>
              <w:spacing w:before="57" w:line="254" w:lineRule="auto"/>
              <w:ind w:right="72" w:firstLine="0"/>
              <w:jc w:val="both"/>
              <w:rPr>
                <w:lang w:val="ru-RU"/>
              </w:rPr>
            </w:pPr>
            <w:r w:rsidRPr="006E525B">
              <w:rPr>
                <w:color w:val="231F20"/>
                <w:lang w:val="ru-RU"/>
              </w:rPr>
              <w:t>Дурное предзнаменование относительно какого-либо места или периода времени по причине увиденного, услышанного или того, что узнали</w:t>
            </w:r>
          </w:p>
        </w:tc>
      </w:tr>
      <w:tr w:rsidR="00C06D96" w:rsidRPr="006E525B">
        <w:trPr>
          <w:trHeight w:val="602"/>
        </w:trPr>
        <w:tc>
          <w:tcPr>
            <w:tcW w:w="2258" w:type="dxa"/>
          </w:tcPr>
          <w:p w:rsidR="00C06D96" w:rsidRPr="006E525B" w:rsidRDefault="00000000">
            <w:pPr>
              <w:pStyle w:val="TableParagraph"/>
              <w:spacing w:before="57" w:line="210" w:lineRule="exact"/>
              <w:ind w:left="85"/>
              <w:rPr>
                <w:lang w:val="ru-RU"/>
              </w:rPr>
            </w:pPr>
            <w:r w:rsidRPr="006E525B">
              <w:rPr>
                <w:color w:val="231F20"/>
                <w:sz w:val="20"/>
                <w:lang w:val="ru-RU"/>
              </w:rPr>
              <w:t>11.</w:t>
            </w:r>
            <w:r w:rsidRPr="006E525B">
              <w:rPr>
                <w:color w:val="231F20"/>
                <w:spacing w:val="-6"/>
                <w:sz w:val="20"/>
                <w:lang w:val="ru-RU"/>
              </w:rPr>
              <w:t xml:space="preserve"> </w:t>
            </w:r>
            <w:r w:rsidRPr="006E525B">
              <w:rPr>
                <w:color w:val="231F20"/>
                <w:lang w:val="ru-RU"/>
              </w:rPr>
              <w:t>Гадание</w:t>
            </w:r>
            <w:r w:rsidRPr="006E525B">
              <w:rPr>
                <w:color w:val="231F20"/>
                <w:spacing w:val="-6"/>
                <w:lang w:val="ru-RU"/>
              </w:rPr>
              <w:t xml:space="preserve"> </w:t>
            </w:r>
            <w:r w:rsidRPr="006E525B">
              <w:rPr>
                <w:color w:val="231F20"/>
                <w:spacing w:val="-5"/>
                <w:lang w:val="ru-RU"/>
              </w:rPr>
              <w:t>по</w:t>
            </w:r>
          </w:p>
          <w:p w:rsidR="00C06D96" w:rsidRPr="006E525B" w:rsidRDefault="00000000">
            <w:pPr>
              <w:pStyle w:val="TableParagraph"/>
              <w:bidi/>
              <w:spacing w:before="127" w:line="38" w:lineRule="auto"/>
              <w:ind w:left="0" w:right="85"/>
              <w:jc w:val="right"/>
              <w:rPr>
                <w:lang w:val="ru-RU"/>
              </w:rPr>
            </w:pPr>
            <w:r w:rsidRPr="006E525B">
              <w:rPr>
                <w:color w:val="231F20"/>
                <w:spacing w:val="-5"/>
                <w:w w:val="90"/>
                <w:lang w:val="ru-RU"/>
              </w:rPr>
              <w:t>)</w:t>
            </w:r>
            <w:r w:rsidRPr="006E525B">
              <w:rPr>
                <w:rFonts w:ascii="Lotus-Light" w:hAnsi="Lotus-Light" w:cs="Lotus-Light"/>
                <w:color w:val="231F20"/>
                <w:spacing w:val="-5"/>
                <w:w w:val="90"/>
                <w:rtl/>
                <w:lang w:val="ru-RU"/>
              </w:rPr>
              <w:t>ال</w:t>
            </w:r>
            <w:r w:rsidRPr="006E525B">
              <w:rPr>
                <w:rFonts w:ascii="Lotus-Light" w:hAnsi="Lotus-Light" w:cs="Lotus-Light"/>
                <w:color w:val="231F20"/>
                <w:spacing w:val="37"/>
                <w:position w:val="9"/>
                <w:rtl/>
                <w:lang w:val="ru-RU"/>
              </w:rPr>
              <w:t xml:space="preserve"> </w:t>
            </w:r>
            <w:r w:rsidRPr="006E525B">
              <w:rPr>
                <w:rFonts w:ascii="Lotus-Light" w:hAnsi="Lotus-Light" w:cs="Lotus-Light"/>
                <w:color w:val="231F20"/>
                <w:spacing w:val="-76"/>
                <w:w w:val="90"/>
                <w:position w:val="9"/>
                <w:rtl/>
                <w:lang w:val="ru-RU"/>
              </w:rPr>
              <w:t>ِ</w:t>
            </w:r>
            <w:r w:rsidRPr="006E525B">
              <w:rPr>
                <w:rFonts w:ascii="Lotus-Light" w:hAnsi="Lotus-Light" w:cs="Lotus-Light"/>
                <w:color w:val="231F20"/>
                <w:spacing w:val="-76"/>
                <w:w w:val="90"/>
                <w:rtl/>
                <w:lang w:val="ru-RU"/>
              </w:rPr>
              <w:t>ع</w:t>
            </w:r>
            <w:r w:rsidRPr="006E525B">
              <w:rPr>
                <w:rFonts w:ascii="Lotus-Light" w:hAnsi="Lotus-Light" w:cs="Lotus-Light"/>
                <w:color w:val="231F20"/>
                <w:spacing w:val="3"/>
                <w:position w:val="-2"/>
                <w:rtl/>
                <w:lang w:val="ru-RU"/>
              </w:rPr>
              <w:t xml:space="preserve"> </w:t>
            </w:r>
            <w:r w:rsidRPr="006E525B">
              <w:rPr>
                <w:rFonts w:ascii="Lotus-Light" w:hAnsi="Lotus-Light" w:cs="Lotus-Light"/>
                <w:color w:val="231F20"/>
                <w:spacing w:val="-4"/>
                <w:w w:val="90"/>
                <w:position w:val="-2"/>
                <w:rtl/>
                <w:lang w:val="ru-RU"/>
              </w:rPr>
              <w:t>َ</w:t>
            </w:r>
            <w:r w:rsidRPr="006E525B">
              <w:rPr>
                <w:rFonts w:ascii="Lotus-Light" w:hAnsi="Lotus-Light" w:cs="Lotus-Light"/>
                <w:color w:val="231F20"/>
                <w:spacing w:val="-4"/>
                <w:w w:val="90"/>
                <w:rtl/>
                <w:lang w:val="ru-RU"/>
              </w:rPr>
              <w:t>ياف</w:t>
            </w:r>
            <w:r w:rsidRPr="006E525B">
              <w:rPr>
                <w:rFonts w:ascii="Lotus-Light" w:hAnsi="Lotus-Light" w:cs="Lotus-Light"/>
                <w:color w:val="231F20"/>
                <w:position w:val="2"/>
                <w:rtl/>
                <w:lang w:val="ru-RU"/>
              </w:rPr>
              <w:t xml:space="preserve"> </w:t>
            </w:r>
            <w:r w:rsidRPr="006E525B">
              <w:rPr>
                <w:rFonts w:ascii="Lotus-Light" w:hAnsi="Lotus-Light" w:cs="Lotus-Light"/>
                <w:color w:val="231F20"/>
                <w:spacing w:val="-4"/>
                <w:w w:val="90"/>
                <w:position w:val="2"/>
                <w:rtl/>
                <w:lang w:val="ru-RU"/>
              </w:rPr>
              <w:t>ُ</w:t>
            </w:r>
            <w:r w:rsidRPr="006E525B">
              <w:rPr>
                <w:rFonts w:ascii="Lotus-Light" w:hAnsi="Lotus-Light" w:cs="Lotus-Light"/>
                <w:color w:val="231F20"/>
                <w:spacing w:val="-4"/>
                <w:w w:val="90"/>
                <w:rtl/>
                <w:lang w:val="ru-RU"/>
              </w:rPr>
              <w:t>ة</w:t>
            </w:r>
            <w:r w:rsidRPr="006E525B">
              <w:rPr>
                <w:color w:val="231F20"/>
                <w:spacing w:val="-4"/>
                <w:w w:val="90"/>
                <w:lang w:val="ru-RU"/>
              </w:rPr>
              <w:t>(</w:t>
            </w:r>
            <w:r w:rsidRPr="006E525B">
              <w:rPr>
                <w:color w:val="231F20"/>
                <w:spacing w:val="-5"/>
                <w:w w:val="90"/>
                <w:rtl/>
                <w:lang w:val="ru-RU"/>
              </w:rPr>
              <w:t xml:space="preserve"> </w:t>
            </w:r>
            <w:r w:rsidRPr="006E525B">
              <w:rPr>
                <w:color w:val="231F20"/>
                <w:spacing w:val="-4"/>
                <w:w w:val="90"/>
                <w:lang w:val="ru-RU"/>
              </w:rPr>
              <w:t>птиц</w:t>
            </w:r>
            <w:r w:rsidRPr="006E525B">
              <w:rPr>
                <w:color w:val="231F20"/>
                <w:spacing w:val="-6"/>
                <w:w w:val="90"/>
                <w:rtl/>
                <w:lang w:val="ru-RU"/>
              </w:rPr>
              <w:t xml:space="preserve"> </w:t>
            </w:r>
            <w:r w:rsidRPr="006E525B">
              <w:rPr>
                <w:color w:val="231F20"/>
                <w:spacing w:val="-4"/>
                <w:w w:val="90"/>
                <w:lang w:val="ru-RU"/>
              </w:rPr>
              <w:t>полёту</w:t>
            </w:r>
          </w:p>
        </w:tc>
        <w:tc>
          <w:tcPr>
            <w:tcW w:w="4923" w:type="dxa"/>
          </w:tcPr>
          <w:p w:rsidR="00C06D96" w:rsidRPr="006E525B" w:rsidRDefault="00000000">
            <w:pPr>
              <w:pStyle w:val="TableParagraph"/>
              <w:numPr>
                <w:ilvl w:val="0"/>
                <w:numId w:val="64"/>
              </w:numPr>
              <w:tabs>
                <w:tab w:val="left" w:pos="282"/>
              </w:tabs>
              <w:spacing w:before="22" w:line="280" w:lineRule="atLeast"/>
              <w:ind w:right="73" w:firstLine="0"/>
              <w:rPr>
                <w:lang w:val="ru-RU"/>
              </w:rPr>
            </w:pPr>
            <w:r w:rsidRPr="006E525B">
              <w:rPr>
                <w:color w:val="231F20"/>
                <w:lang w:val="ru-RU"/>
              </w:rPr>
              <w:t>Всё то, в чём нет блага, подобно колдунам и подобным им.</w:t>
            </w:r>
          </w:p>
        </w:tc>
      </w:tr>
    </w:tbl>
    <w:p w:rsidR="00C06D96" w:rsidRPr="006E525B" w:rsidRDefault="00C06D96">
      <w:pPr>
        <w:spacing w:line="280" w:lineRule="atLeast"/>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1040" o:spid="_x0000_s3146" alt="" style="width:384.7pt;height:57.6pt;mso-position-horizontal-relative:char;mso-position-vertical-relative:line" coordsize="7694,1152">
            <v:shape id="docshape1041" o:spid="_x0000_s3147" type="#_x0000_t75" alt="" style="position:absolute;left:76;top:76;width:7541;height:998">
              <v:imagedata r:id="rId11" o:title=""/>
            </v:shape>
            <v:shape id="docshape1042" o:spid="_x0000_s3148"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1043" o:spid="_x0000_s3149" type="#_x0000_t202" alt="" style="position:absolute;width:7694;height:1152;mso-wrap-style:square;v-text-anchor:top" filled="f" stroked="f">
              <v:textbox inset="0,0,0,0">
                <w:txbxContent>
                  <w:p w:rsidR="00C06D96" w:rsidRDefault="00000000">
                    <w:pPr>
                      <w:spacing w:before="105" w:line="465" w:lineRule="exact"/>
                      <w:ind w:left="915" w:right="916"/>
                      <w:jc w:val="center"/>
                      <w:rPr>
                        <w:rFonts w:ascii="Amrys" w:hAnsi="Amrys"/>
                        <w:b/>
                        <w:sz w:val="28"/>
                      </w:rPr>
                    </w:pPr>
                    <w:r>
                      <w:rPr>
                        <w:rFonts w:ascii="Amrys" w:hAnsi="Amrys"/>
                        <w:b/>
                        <w:color w:val="231F20"/>
                        <w:spacing w:val="-2"/>
                        <w:sz w:val="28"/>
                      </w:rPr>
                      <w:t>СЕДЬМОЙ</w:t>
                    </w:r>
                    <w:r>
                      <w:rPr>
                        <w:rFonts w:ascii="Amrys" w:hAnsi="Amrys"/>
                        <w:b/>
                        <w:color w:val="231F20"/>
                        <w:spacing w:val="-8"/>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Деяния</w:t>
                    </w:r>
                    <w:r>
                      <w:rPr>
                        <w:rFonts w:ascii="Amrys" w:hAnsi="Amrys"/>
                        <w:b/>
                        <w:color w:val="231F20"/>
                        <w:spacing w:val="-6"/>
                        <w:sz w:val="28"/>
                      </w:rPr>
                      <w:t xml:space="preserve"> </w:t>
                    </w:r>
                    <w:r>
                      <w:rPr>
                        <w:rFonts w:ascii="Amrys" w:hAnsi="Amrys"/>
                        <w:b/>
                        <w:color w:val="231F20"/>
                        <w:sz w:val="28"/>
                      </w:rPr>
                      <w:t>сердец</w:t>
                    </w:r>
                    <w:r>
                      <w:rPr>
                        <w:rFonts w:ascii="Amrys" w:hAnsi="Amrys"/>
                        <w:b/>
                        <w:color w:val="231F20"/>
                        <w:spacing w:val="-5"/>
                        <w:sz w:val="28"/>
                      </w:rPr>
                      <w:t xml:space="preserve"> </w:t>
                    </w:r>
                    <w:r>
                      <w:rPr>
                        <w:rFonts w:ascii="Amrys" w:hAnsi="Amrys"/>
                        <w:b/>
                        <w:color w:val="231F20"/>
                        <w:sz w:val="28"/>
                      </w:rPr>
                      <w:t>(9</w:t>
                    </w:r>
                    <w:r>
                      <w:rPr>
                        <w:rFonts w:ascii="Amrys" w:hAnsi="Amrys"/>
                        <w:b/>
                        <w:color w:val="231F20"/>
                        <w:spacing w:val="-5"/>
                        <w:sz w:val="28"/>
                      </w:rPr>
                      <w:t xml:space="preserve"> </w:t>
                    </w:r>
                    <w:r>
                      <w:rPr>
                        <w:rFonts w:ascii="Amrys" w:hAnsi="Amrys"/>
                        <w:b/>
                        <w:color w:val="231F20"/>
                        <w:spacing w:val="-4"/>
                        <w:sz w:val="28"/>
                      </w:rPr>
                      <w:t>глав)</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group id="docshapegroup1044" o:spid="_x0000_s3140" alt="" style="position:absolute;margin-left:53.7pt;margin-top:10.55pt;width:383.05pt;height:69.1pt;z-index:-15522816;mso-wrap-distance-left:0;mso-wrap-distance-right:0;mso-position-horizontal-relative:page" coordorigin="1074,211" coordsize="7661,1382">
            <v:shape id="docshape1045" o:spid="_x0000_s3141" alt="" style="position:absolute;left:1083;top:221;width:7641;height:1362" coordorigin="1084,221" coordsize="7641,1362" path="m1197,271r-2,20l1186,312r-20,16l1134,335r-50,l1084,385r,1034l1084,1469r50,l1154,1472r20,9l1191,1500r6,32l1197,1582r50,l8561,1582r50,l8611,1532r2,-19l8622,1492r19,-16l8674,1469r50,l8724,1419r,-1034l8724,335r-50,l8654,332r-20,-9l8617,304r-6,-33l8611,221r-50,l1247,221r-50,l1197,271xe" filled="f" strokecolor="#008dc1" strokeweight=".35347mm">
              <v:path arrowok="t"/>
            </v:shape>
            <v:shape id="docshape1046" o:spid="_x0000_s3142" alt="" style="position:absolute;left:1163;top:301;width:7481;height:1202" coordorigin="1164,301" coordsize="7481,1202" path="m1274,301r-11,35l1242,369r-32,27l1164,412r,980l1198,1403r33,21l1259,1456r16,46l8534,1502r11,-34l8566,1435r32,-27l8644,1391r,-980l8610,400r-34,-20l8549,347r-16,-46l1274,301xe" filled="f" strokecolor="#008dc1" strokeweight="3pt">
              <v:path arrowok="t"/>
            </v:shape>
            <v:shape id="docshape1047" o:spid="_x0000_s3143" type="#_x0000_t202" alt="" style="position:absolute;left:1382;top:326;width:706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31.</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словах</w:t>
                    </w:r>
                    <w:r>
                      <w:rPr>
                        <w:rFonts w:ascii="Amrys" w:hAnsi="Amrys"/>
                        <w:b/>
                        <w:color w:val="231F20"/>
                        <w:spacing w:val="-6"/>
                        <w:sz w:val="28"/>
                      </w:rPr>
                      <w:t xml:space="preserve"> </w:t>
                    </w:r>
                    <w:r>
                      <w:rPr>
                        <w:rFonts w:ascii="Amrys" w:hAnsi="Amrys"/>
                        <w:b/>
                        <w:color w:val="231F20"/>
                        <w:sz w:val="28"/>
                      </w:rPr>
                      <w:t>Всевышнего:</w:t>
                    </w:r>
                    <w:r>
                      <w:rPr>
                        <w:rFonts w:ascii="Amrys" w:hAnsi="Amrys"/>
                        <w:b/>
                        <w:color w:val="231F20"/>
                        <w:spacing w:val="-6"/>
                        <w:sz w:val="28"/>
                      </w:rPr>
                      <w:t xml:space="preserve"> </w:t>
                    </w:r>
                    <w:r>
                      <w:rPr>
                        <w:rFonts w:ascii="Amrys" w:hAnsi="Amrys"/>
                        <w:b/>
                        <w:color w:val="231F20"/>
                        <w:sz w:val="28"/>
                      </w:rPr>
                      <w:t>«Среди</w:t>
                    </w:r>
                    <w:r>
                      <w:rPr>
                        <w:rFonts w:ascii="Amrys" w:hAnsi="Amrys"/>
                        <w:b/>
                        <w:color w:val="231F20"/>
                        <w:spacing w:val="-7"/>
                        <w:sz w:val="28"/>
                      </w:rPr>
                      <w:t xml:space="preserve"> </w:t>
                    </w:r>
                    <w:r>
                      <w:rPr>
                        <w:rFonts w:ascii="Amrys" w:hAnsi="Amrys"/>
                        <w:b/>
                        <w:color w:val="231F20"/>
                        <w:sz w:val="28"/>
                      </w:rPr>
                      <w:t>людей</w:t>
                    </w:r>
                    <w:r>
                      <w:rPr>
                        <w:rFonts w:ascii="Amrys" w:hAnsi="Amrys"/>
                        <w:b/>
                        <w:color w:val="231F20"/>
                        <w:spacing w:val="-6"/>
                        <w:sz w:val="28"/>
                      </w:rPr>
                      <w:t xml:space="preserve"> </w:t>
                    </w:r>
                    <w:r>
                      <w:rPr>
                        <w:rFonts w:ascii="Amrys" w:hAnsi="Amrys"/>
                        <w:b/>
                        <w:color w:val="231F20"/>
                        <w:sz w:val="28"/>
                      </w:rPr>
                      <w:t>есть</w:t>
                    </w:r>
                    <w:r>
                      <w:rPr>
                        <w:rFonts w:ascii="Amrys" w:hAnsi="Amrys"/>
                        <w:b/>
                        <w:color w:val="231F20"/>
                        <w:spacing w:val="-6"/>
                        <w:sz w:val="28"/>
                      </w:rPr>
                      <w:t xml:space="preserve"> </w:t>
                    </w:r>
                    <w:r>
                      <w:rPr>
                        <w:rFonts w:ascii="Amrys" w:hAnsi="Amrys"/>
                        <w:b/>
                        <w:color w:val="231F20"/>
                        <w:spacing w:val="-2"/>
                        <w:sz w:val="28"/>
                      </w:rPr>
                      <w:t>такие,</w:t>
                    </w:r>
                  </w:p>
                </w:txbxContent>
              </v:textbox>
            </v:shape>
            <v:shape id="docshape1048" o:spid="_x0000_s3144" type="#_x0000_t202" alt="" style="position:absolute;left:1391;top:646;width:704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которые</w:t>
                    </w:r>
                    <w:r>
                      <w:rPr>
                        <w:rFonts w:ascii="Amrys" w:hAnsi="Amrys"/>
                        <w:b/>
                        <w:color w:val="231F20"/>
                        <w:spacing w:val="-5"/>
                        <w:sz w:val="28"/>
                      </w:rPr>
                      <w:t xml:space="preserve"> </w:t>
                    </w:r>
                    <w:r>
                      <w:rPr>
                        <w:rFonts w:ascii="Amrys" w:hAnsi="Amrys"/>
                        <w:b/>
                        <w:color w:val="231F20"/>
                        <w:sz w:val="28"/>
                      </w:rPr>
                      <w:t>приобщают</w:t>
                    </w:r>
                    <w:r>
                      <w:rPr>
                        <w:rFonts w:ascii="Amrys" w:hAnsi="Amrys"/>
                        <w:b/>
                        <w:color w:val="231F20"/>
                        <w:spacing w:val="-2"/>
                        <w:sz w:val="28"/>
                      </w:rPr>
                      <w:t xml:space="preserve"> </w:t>
                    </w:r>
                    <w:r>
                      <w:rPr>
                        <w:rFonts w:ascii="Amrys" w:hAnsi="Amrys"/>
                        <w:b/>
                        <w:color w:val="231F20"/>
                        <w:sz w:val="28"/>
                      </w:rPr>
                      <w:t>к</w:t>
                    </w:r>
                    <w:r>
                      <w:rPr>
                        <w:rFonts w:ascii="Amrys" w:hAnsi="Amrys"/>
                        <w:b/>
                        <w:color w:val="231F20"/>
                        <w:spacing w:val="-3"/>
                        <w:sz w:val="28"/>
                      </w:rPr>
                      <w:t xml:space="preserve"> </w:t>
                    </w:r>
                    <w:r>
                      <w:rPr>
                        <w:rFonts w:ascii="Amrys" w:hAnsi="Amrys"/>
                        <w:b/>
                        <w:color w:val="231F20"/>
                        <w:sz w:val="28"/>
                      </w:rPr>
                      <w:t>Аллаху</w:t>
                    </w:r>
                    <w:r>
                      <w:rPr>
                        <w:rFonts w:ascii="Amrys" w:hAnsi="Amrys"/>
                        <w:b/>
                        <w:color w:val="231F20"/>
                        <w:spacing w:val="-2"/>
                        <w:sz w:val="28"/>
                      </w:rPr>
                      <w:t xml:space="preserve"> </w:t>
                    </w:r>
                    <w:r>
                      <w:rPr>
                        <w:rFonts w:ascii="Amrys" w:hAnsi="Amrys"/>
                        <w:b/>
                        <w:color w:val="231F20"/>
                        <w:sz w:val="28"/>
                      </w:rPr>
                      <w:t>равных</w:t>
                    </w:r>
                    <w:r>
                      <w:rPr>
                        <w:rFonts w:ascii="Amrys" w:hAnsi="Amrys"/>
                        <w:b/>
                        <w:color w:val="231F20"/>
                        <w:spacing w:val="-3"/>
                        <w:sz w:val="28"/>
                      </w:rPr>
                      <w:t xml:space="preserve"> </w:t>
                    </w:r>
                    <w:r>
                      <w:rPr>
                        <w:rFonts w:ascii="Amrys" w:hAnsi="Amrys"/>
                        <w:b/>
                        <w:color w:val="231F20"/>
                        <w:sz w:val="28"/>
                      </w:rPr>
                      <w:t>и</w:t>
                    </w:r>
                    <w:r>
                      <w:rPr>
                        <w:rFonts w:ascii="Amrys" w:hAnsi="Amrys"/>
                        <w:b/>
                        <w:color w:val="231F20"/>
                        <w:spacing w:val="-2"/>
                        <w:sz w:val="28"/>
                      </w:rPr>
                      <w:t xml:space="preserve"> </w:t>
                    </w:r>
                    <w:r>
                      <w:rPr>
                        <w:rFonts w:ascii="Amrys" w:hAnsi="Amrys"/>
                        <w:b/>
                        <w:color w:val="231F20"/>
                        <w:sz w:val="28"/>
                      </w:rPr>
                      <w:t>любят</w:t>
                    </w:r>
                    <w:r>
                      <w:rPr>
                        <w:rFonts w:ascii="Amrys" w:hAnsi="Amrys"/>
                        <w:b/>
                        <w:color w:val="231F20"/>
                        <w:spacing w:val="-3"/>
                        <w:sz w:val="28"/>
                      </w:rPr>
                      <w:t xml:space="preserve"> </w:t>
                    </w:r>
                    <w:r>
                      <w:rPr>
                        <w:rFonts w:ascii="Amrys" w:hAnsi="Amrys"/>
                        <w:b/>
                        <w:color w:val="231F20"/>
                        <w:sz w:val="28"/>
                      </w:rPr>
                      <w:t>их</w:t>
                    </w:r>
                    <w:r>
                      <w:rPr>
                        <w:rFonts w:ascii="Amrys" w:hAnsi="Amrys"/>
                        <w:b/>
                        <w:color w:val="231F20"/>
                        <w:spacing w:val="-2"/>
                        <w:sz w:val="28"/>
                      </w:rPr>
                      <w:t xml:space="preserve"> </w:t>
                    </w:r>
                    <w:r>
                      <w:rPr>
                        <w:rFonts w:ascii="Amrys" w:hAnsi="Amrys"/>
                        <w:b/>
                        <w:color w:val="231F20"/>
                        <w:sz w:val="28"/>
                      </w:rPr>
                      <w:t>так</w:t>
                    </w:r>
                    <w:r>
                      <w:rPr>
                        <w:rFonts w:ascii="Amrys" w:hAnsi="Amrys"/>
                        <w:b/>
                        <w:color w:val="231F20"/>
                        <w:spacing w:val="-2"/>
                        <w:sz w:val="28"/>
                      </w:rPr>
                      <w:t xml:space="preserve"> </w:t>
                    </w:r>
                    <w:r>
                      <w:rPr>
                        <w:rFonts w:ascii="Amrys" w:hAnsi="Amrys"/>
                        <w:b/>
                        <w:color w:val="231F20"/>
                        <w:spacing w:val="-5"/>
                        <w:sz w:val="28"/>
                      </w:rPr>
                      <w:t>же,</w:t>
                    </w:r>
                  </w:p>
                </w:txbxContent>
              </v:textbox>
            </v:shape>
            <v:shape id="docshape1049" o:spid="_x0000_s3145" type="#_x0000_t202" alt="" style="position:absolute;left:3417;top:966;width:299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как</w:t>
                    </w:r>
                    <w:r>
                      <w:rPr>
                        <w:rFonts w:ascii="Amrys" w:hAnsi="Amrys"/>
                        <w:b/>
                        <w:color w:val="231F20"/>
                        <w:spacing w:val="-2"/>
                        <w:sz w:val="28"/>
                      </w:rPr>
                      <w:t xml:space="preserve"> </w:t>
                    </w:r>
                    <w:r>
                      <w:rPr>
                        <w:rFonts w:ascii="Amrys" w:hAnsi="Amrys"/>
                        <w:b/>
                        <w:color w:val="231F20"/>
                        <w:sz w:val="28"/>
                      </w:rPr>
                      <w:t>любят</w:t>
                    </w:r>
                    <w:r>
                      <w:rPr>
                        <w:rFonts w:ascii="Amrys" w:hAnsi="Amrys"/>
                        <w:b/>
                        <w:color w:val="231F20"/>
                        <w:spacing w:val="-2"/>
                        <w:sz w:val="28"/>
                      </w:rPr>
                      <w:t xml:space="preserve"> </w:t>
                    </w:r>
                    <w:r>
                      <w:rPr>
                        <w:rFonts w:ascii="Amrys" w:hAnsi="Amrys"/>
                        <w:b/>
                        <w:color w:val="231F20"/>
                        <w:sz w:val="28"/>
                      </w:rPr>
                      <w:t>Аллаха»</w:t>
                    </w:r>
                    <w:r>
                      <w:rPr>
                        <w:rFonts w:ascii="Amrys" w:hAnsi="Amrys"/>
                        <w:b/>
                        <w:color w:val="231F20"/>
                        <w:spacing w:val="-2"/>
                        <w:sz w:val="28"/>
                      </w:rPr>
                      <w:t xml:space="preserve"> (аят)</w:t>
                    </w:r>
                  </w:p>
                </w:txbxContent>
              </v:textbox>
            </v:shape>
            <w10:wrap type="topAndBottom" anchorx="page"/>
          </v:group>
        </w:pict>
      </w:r>
      <w:r>
        <w:pict>
          <v:group id="docshapegroup1050" o:spid="_x0000_s3122" alt="" style="position:absolute;margin-left:59.05pt;margin-top:98.45pt;width:372.35pt;height:128.9pt;z-index:-15522304;mso-wrap-distance-left:0;mso-wrap-distance-right:0;mso-position-horizontal-relative:page" coordorigin="1181,1969" coordsize="7447,2578">
            <v:shape id="docshape1051" o:spid="_x0000_s3123" alt="" style="position:absolute;left:3789;top:1979;width:2228;height:488" coordorigin="3790,1979" coordsize="2228,488" path="m5961,1979r-2114,l3825,1984r-18,12l3794,2014r-4,22l3790,2410r4,23l3807,2451r18,12l3847,2467r2114,l5983,2463r18,-12l6013,2433r5,-23l6018,2036r-5,-22l6001,1996r-18,-12l5961,1979xe" fillcolor="#d2e8f3" stroked="f">
              <v:path arrowok="t"/>
            </v:shape>
            <v:shape id="docshape1052" o:spid="_x0000_s3124" alt="" style="position:absolute;left:3789;top:1979;width:2228;height:488" coordorigin="3790,1979" coordsize="2228,488" path="m3903,1979r-44,9l3823,2013r-24,36l3790,2093r,261l3799,2398r24,36l3859,2458r44,9l5905,2467r44,-9l5985,2434r24,-36l6018,2354r,-261l6009,2049r-24,-36l5949,1988r-44,-9l3903,1979xe" filled="f" strokecolor="#008dc1" strokeweight="1pt">
              <v:path arrowok="t"/>
            </v:shape>
            <v:line id="_x0000_s3125" alt="" style="position:absolute" from="2330,2594" to="7478,2594" strokecolor="#231f20" strokeweight="1.25pt"/>
            <v:shape id="docshape1053" o:spid="_x0000_s3126" type="#_x0000_t75" alt="" style="position:absolute;left:4794;top:2481;width:105;height:276">
              <v:imagedata r:id="rId19" o:title=""/>
            </v:shape>
            <v:shape id="docshape1054" o:spid="_x0000_s3127" type="#_x0000_t75" alt="" style="position:absolute;left:2290;top:2589;width:105;height:168">
              <v:imagedata r:id="rId13" o:title=""/>
            </v:shape>
            <v:shape id="docshape1055" o:spid="_x0000_s3128" type="#_x0000_t75" alt="" style="position:absolute;left:7412;top:2589;width:105;height:168">
              <v:imagedata r:id="rId13" o:title=""/>
            </v:shape>
            <v:rect id="docshape1056" o:spid="_x0000_s3129" alt="" style="position:absolute;left:6217;top:2786;width:2400;height:1428" filled="f" strokecolor="#008dc1" strokeweight="1pt"/>
            <v:line id="_x0000_s3130" alt="" style="position:absolute" from="4928,4240" to="4928,4379" strokecolor="#231f20" strokeweight="1.25pt"/>
            <v:shape id="docshape1057" o:spid="_x0000_s3131" type="#_x0000_t75" alt="" style="position:absolute;left:7677;top:4379;width:105;height:168">
              <v:imagedata r:id="rId20" o:title=""/>
            </v:shape>
            <v:shape id="docshape1058" o:spid="_x0000_s3132" type="#_x0000_t75" alt="" style="position:absolute;left:2026;top:4379;width:105;height:168">
              <v:imagedata r:id="rId13" o:title=""/>
            </v:shape>
            <v:line id="_x0000_s3133" alt="" style="position:absolute" from="2065,4379" to="7743,4379" strokecolor="#231f20" strokeweight="1.25pt"/>
            <v:shape id="docshape1059" o:spid="_x0000_s3134" type="#_x0000_t75" alt="" style="position:absolute;left:3940;top:4379;width:105;height:168">
              <v:imagedata r:id="rId13" o:title=""/>
            </v:shape>
            <v:shape id="docshape1060" o:spid="_x0000_s3135" type="#_x0000_t75" alt="" style="position:absolute;left:5834;top:4379;width:105;height:168">
              <v:imagedata r:id="rId13" o:title=""/>
            </v:shape>
            <v:shape id="docshape1061" o:spid="_x0000_s3136" type="#_x0000_t202" alt="" style="position:absolute;left:4186;top:1985;width:1455;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Виды</w:t>
                    </w:r>
                    <w:r>
                      <w:rPr>
                        <w:rFonts w:ascii="Amrys" w:hAnsi="Amrys"/>
                        <w:b/>
                        <w:color w:val="231F20"/>
                        <w:spacing w:val="-1"/>
                        <w:sz w:val="26"/>
                      </w:rPr>
                      <w:t xml:space="preserve"> </w:t>
                    </w:r>
                    <w:r>
                      <w:rPr>
                        <w:rFonts w:ascii="Amrys" w:hAnsi="Amrys"/>
                        <w:b/>
                        <w:color w:val="231F20"/>
                        <w:spacing w:val="-4"/>
                        <w:sz w:val="26"/>
                      </w:rPr>
                      <w:t>любви</w:t>
                    </w:r>
                  </w:p>
                </w:txbxContent>
              </v:textbox>
            </v:shape>
            <v:shape id="docshape1062" o:spid="_x0000_s3137" type="#_x0000_t202" alt="" style="position:absolute;left:6330;top:2900;width:2068;height:725;mso-wrap-style:square;v-text-anchor:top" filled="f" stroked="f">
              <v:textbox inset="0,0,0,0">
                <w:txbxContent>
                  <w:p w:rsidR="00C06D96" w:rsidRDefault="00000000">
                    <w:pPr>
                      <w:spacing w:before="3"/>
                      <w:ind w:right="18"/>
                      <w:jc w:val="both"/>
                      <w:rPr>
                        <w:sz w:val="20"/>
                      </w:rPr>
                    </w:pPr>
                    <w:r>
                      <w:rPr>
                        <w:rFonts w:ascii="Charter" w:hAnsi="Charter"/>
                        <w:b/>
                        <w:color w:val="008DC1"/>
                        <w:sz w:val="20"/>
                      </w:rPr>
                      <w:t>Любовь</w:t>
                    </w:r>
                    <w:r>
                      <w:rPr>
                        <w:rFonts w:ascii="Charter" w:hAnsi="Charter"/>
                        <w:b/>
                        <w:color w:val="008DC1"/>
                        <w:spacing w:val="-1"/>
                        <w:sz w:val="20"/>
                      </w:rPr>
                      <w:t xml:space="preserve"> </w:t>
                    </w:r>
                    <w:r>
                      <w:rPr>
                        <w:rFonts w:ascii="Charter" w:hAnsi="Charter"/>
                        <w:b/>
                        <w:color w:val="008DC1"/>
                        <w:sz w:val="20"/>
                      </w:rPr>
                      <w:t>наряду</w:t>
                    </w:r>
                    <w:r>
                      <w:rPr>
                        <w:rFonts w:ascii="Charter" w:hAnsi="Charter"/>
                        <w:b/>
                        <w:color w:val="008DC1"/>
                        <w:spacing w:val="-1"/>
                        <w:sz w:val="20"/>
                      </w:rPr>
                      <w:t xml:space="preserve"> </w:t>
                    </w:r>
                    <w:r>
                      <w:rPr>
                        <w:rFonts w:ascii="Charter" w:hAnsi="Charter"/>
                        <w:b/>
                        <w:color w:val="008DC1"/>
                        <w:sz w:val="20"/>
                      </w:rPr>
                      <w:t>с</w:t>
                    </w:r>
                    <w:r>
                      <w:rPr>
                        <w:rFonts w:ascii="Charter" w:hAnsi="Charter"/>
                        <w:b/>
                        <w:color w:val="008DC1"/>
                        <w:spacing w:val="-1"/>
                        <w:sz w:val="20"/>
                      </w:rPr>
                      <w:t xml:space="preserve"> </w:t>
                    </w:r>
                    <w:r>
                      <w:rPr>
                        <w:rFonts w:ascii="Charter" w:hAnsi="Charter"/>
                        <w:b/>
                        <w:color w:val="008DC1"/>
                        <w:sz w:val="20"/>
                      </w:rPr>
                      <w:t xml:space="preserve">Ал- лахом </w:t>
                    </w:r>
                    <w:r>
                      <w:rPr>
                        <w:color w:val="231F20"/>
                        <w:sz w:val="20"/>
                      </w:rPr>
                      <w:t xml:space="preserve">(большое мно- </w:t>
                    </w:r>
                    <w:r>
                      <w:rPr>
                        <w:color w:val="231F20"/>
                        <w:spacing w:val="-2"/>
                        <w:sz w:val="20"/>
                      </w:rPr>
                      <w:t>гобожие).</w:t>
                    </w:r>
                  </w:p>
                </w:txbxContent>
              </v:textbox>
            </v:shape>
            <v:shape id="docshape1063" o:spid="_x0000_s3138" type="#_x0000_t202" alt="" style="position:absolute;left:3703;top:2786;width:2400;height:1431;mso-wrap-style:square;v-text-anchor:top" filled="f" strokecolor="#008dc1" strokeweight="1pt">
              <v:textbox inset="0,0,0,0">
                <w:txbxContent>
                  <w:p w:rsidR="00C06D96" w:rsidRDefault="00000000">
                    <w:pPr>
                      <w:spacing w:before="107"/>
                      <w:ind w:left="103"/>
                      <w:rPr>
                        <w:sz w:val="20"/>
                      </w:rPr>
                    </w:pPr>
                    <w:r>
                      <w:rPr>
                        <w:rFonts w:ascii="Charter" w:hAnsi="Charter"/>
                        <w:b/>
                        <w:color w:val="008DC1"/>
                        <w:sz w:val="20"/>
                      </w:rPr>
                      <w:t xml:space="preserve">Любовь к Аллаху: </w:t>
                    </w:r>
                    <w:r>
                      <w:rPr>
                        <w:color w:val="231F20"/>
                        <w:sz w:val="20"/>
                      </w:rPr>
                      <w:t>(является обязатель- ной).</w:t>
                    </w:r>
                    <w:r>
                      <w:rPr>
                        <w:color w:val="231F20"/>
                        <w:spacing w:val="-6"/>
                        <w:sz w:val="20"/>
                      </w:rPr>
                      <w:t xml:space="preserve"> </w:t>
                    </w:r>
                    <w:r>
                      <w:rPr>
                        <w:color w:val="231F20"/>
                        <w:sz w:val="20"/>
                      </w:rPr>
                      <w:t>Это</w:t>
                    </w:r>
                    <w:r>
                      <w:rPr>
                        <w:color w:val="231F20"/>
                        <w:spacing w:val="-6"/>
                        <w:sz w:val="20"/>
                      </w:rPr>
                      <w:t xml:space="preserve"> </w:t>
                    </w:r>
                    <w:r>
                      <w:rPr>
                        <w:color w:val="231F20"/>
                        <w:sz w:val="20"/>
                      </w:rPr>
                      <w:t>—</w:t>
                    </w:r>
                    <w:r>
                      <w:rPr>
                        <w:color w:val="231F20"/>
                        <w:spacing w:val="-6"/>
                        <w:sz w:val="20"/>
                      </w:rPr>
                      <w:t xml:space="preserve"> </w:t>
                    </w:r>
                    <w:r>
                      <w:rPr>
                        <w:color w:val="231F20"/>
                        <w:sz w:val="20"/>
                      </w:rPr>
                      <w:t>из</w:t>
                    </w:r>
                    <w:r>
                      <w:rPr>
                        <w:color w:val="231F20"/>
                        <w:spacing w:val="-6"/>
                        <w:sz w:val="20"/>
                      </w:rPr>
                      <w:t xml:space="preserve"> </w:t>
                    </w:r>
                    <w:r>
                      <w:rPr>
                        <w:color w:val="231F20"/>
                        <w:sz w:val="20"/>
                      </w:rPr>
                      <w:t>важней проявлений веры, это любовь к:</w:t>
                    </w:r>
                  </w:p>
                </w:txbxContent>
              </v:textbox>
            </v:shape>
            <v:shape id="docshape1064" o:spid="_x0000_s3139" type="#_x0000_t202" alt="" style="position:absolute;left:1190;top:2786;width:2400;height:1448;mso-wrap-style:square;v-text-anchor:top" filled="f" strokecolor="#008dc1" strokeweight="1pt">
              <v:textbox inset="0,0,0,0">
                <w:txbxContent>
                  <w:p w:rsidR="00C06D96" w:rsidRDefault="00000000">
                    <w:pPr>
                      <w:spacing w:before="106"/>
                      <w:ind w:left="103"/>
                      <w:rPr>
                        <w:sz w:val="20"/>
                      </w:rPr>
                    </w:pPr>
                    <w:r>
                      <w:rPr>
                        <w:rFonts w:ascii="Charter" w:hAnsi="Charter"/>
                        <w:b/>
                        <w:color w:val="008DC1"/>
                        <w:sz w:val="20"/>
                      </w:rPr>
                      <w:t xml:space="preserve">Природная (есте- ственная любовь): </w:t>
                    </w:r>
                    <w:r>
                      <w:rPr>
                        <w:color w:val="231F20"/>
                        <w:sz w:val="20"/>
                      </w:rPr>
                      <w:t>(дозволена),</w:t>
                    </w:r>
                    <w:r>
                      <w:rPr>
                        <w:color w:val="231F20"/>
                        <w:spacing w:val="-14"/>
                        <w:sz w:val="20"/>
                      </w:rPr>
                      <w:t xml:space="preserve"> </w:t>
                    </w:r>
                    <w:r>
                      <w:rPr>
                        <w:color w:val="231F20"/>
                        <w:sz w:val="20"/>
                      </w:rPr>
                      <w:t>подобно любви к родителям.</w:t>
                    </w:r>
                  </w:p>
                </w:txbxContent>
              </v:textbox>
            </v:shape>
            <w10:wrap type="topAndBottom" anchorx="page"/>
          </v:group>
        </w:pict>
      </w:r>
    </w:p>
    <w:p w:rsidR="00C06D96" w:rsidRPr="006E525B" w:rsidRDefault="00C06D96">
      <w:pPr>
        <w:pStyle w:val="BodyText"/>
        <w:spacing w:before="5"/>
        <w:rPr>
          <w:sz w:val="29"/>
          <w:lang w:val="ru-RU"/>
        </w:rPr>
      </w:pPr>
    </w:p>
    <w:p w:rsidR="00C06D96" w:rsidRPr="006E525B" w:rsidRDefault="00C06D96">
      <w:pPr>
        <w:pStyle w:val="BodyText"/>
        <w:spacing w:before="4"/>
        <w:rPr>
          <w:sz w:val="6"/>
          <w:lang w:val="ru-RU"/>
        </w:rPr>
      </w:pP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345"/>
        </w:trPr>
        <w:tc>
          <w:tcPr>
            <w:tcW w:w="1843" w:type="dxa"/>
            <w:tcBorders>
              <w:bottom w:val="nil"/>
            </w:tcBorders>
          </w:tcPr>
          <w:p w:rsidR="00C06D96" w:rsidRPr="006E525B" w:rsidRDefault="00000000">
            <w:pPr>
              <w:pStyle w:val="TableParagraph"/>
              <w:spacing w:before="107" w:line="219" w:lineRule="exact"/>
              <w:ind w:left="113"/>
              <w:rPr>
                <w:sz w:val="20"/>
                <w:lang w:val="ru-RU"/>
              </w:rPr>
            </w:pPr>
            <w:r w:rsidRPr="006E525B">
              <w:rPr>
                <w:rFonts w:ascii="Charter" w:hAnsi="Charter"/>
                <w:b/>
                <w:color w:val="008DC1"/>
                <w:sz w:val="20"/>
                <w:lang w:val="ru-RU"/>
              </w:rPr>
              <w:t>Места</w:t>
            </w:r>
            <w:r w:rsidRPr="006E525B">
              <w:rPr>
                <w:color w:val="231F20"/>
                <w:sz w:val="20"/>
                <w:lang w:val="ru-RU"/>
              </w:rPr>
              <w:t>,</w:t>
            </w:r>
            <w:r w:rsidRPr="006E525B">
              <w:rPr>
                <w:color w:val="231F20"/>
                <w:spacing w:val="9"/>
                <w:sz w:val="20"/>
                <w:lang w:val="ru-RU"/>
              </w:rPr>
              <w:t xml:space="preserve"> </w:t>
            </w:r>
            <w:r w:rsidRPr="006E525B">
              <w:rPr>
                <w:color w:val="231F20"/>
                <w:spacing w:val="-2"/>
                <w:sz w:val="20"/>
                <w:lang w:val="ru-RU"/>
              </w:rPr>
              <w:t>которые</w:t>
            </w:r>
          </w:p>
        </w:tc>
        <w:tc>
          <w:tcPr>
            <w:tcW w:w="1871" w:type="dxa"/>
            <w:tcBorders>
              <w:bottom w:val="nil"/>
              <w:right w:val="double" w:sz="8" w:space="0" w:color="008DC1"/>
            </w:tcBorders>
          </w:tcPr>
          <w:p w:rsidR="00C06D96" w:rsidRPr="006E525B" w:rsidRDefault="00000000">
            <w:pPr>
              <w:pStyle w:val="TableParagraph"/>
              <w:spacing w:before="107" w:line="219" w:lineRule="exact"/>
              <w:rPr>
                <w:sz w:val="20"/>
                <w:lang w:val="ru-RU"/>
              </w:rPr>
            </w:pPr>
            <w:r w:rsidRPr="006E525B">
              <w:rPr>
                <w:rFonts w:ascii="Charter" w:hAnsi="Charter"/>
                <w:b/>
                <w:color w:val="008DC1"/>
                <w:sz w:val="20"/>
                <w:lang w:val="ru-RU"/>
              </w:rPr>
              <w:t>Времена</w:t>
            </w:r>
            <w:r w:rsidRPr="006E525B">
              <w:rPr>
                <w:color w:val="231F20"/>
                <w:sz w:val="20"/>
                <w:lang w:val="ru-RU"/>
              </w:rPr>
              <w:t>,</w:t>
            </w:r>
            <w:r w:rsidRPr="006E525B">
              <w:rPr>
                <w:color w:val="231F20"/>
                <w:spacing w:val="9"/>
                <w:sz w:val="20"/>
                <w:lang w:val="ru-RU"/>
              </w:rPr>
              <w:t xml:space="preserve"> </w:t>
            </w:r>
            <w:r w:rsidRPr="006E525B">
              <w:rPr>
                <w:color w:val="231F20"/>
                <w:spacing w:val="-4"/>
                <w:sz w:val="20"/>
                <w:lang w:val="ru-RU"/>
              </w:rPr>
              <w:t>кото-</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rFonts w:ascii="Charter" w:hAnsi="Charter"/>
                <w:b/>
                <w:sz w:val="20"/>
                <w:lang w:val="ru-RU"/>
              </w:rPr>
            </w:pPr>
            <w:r w:rsidRPr="006E525B">
              <w:rPr>
                <w:rFonts w:ascii="Charter" w:hAnsi="Charter"/>
                <w:b/>
                <w:color w:val="008DC1"/>
                <w:spacing w:val="-2"/>
                <w:sz w:val="20"/>
                <w:lang w:val="ru-RU"/>
              </w:rPr>
              <w:t>Совершающим</w:t>
            </w:r>
          </w:p>
        </w:tc>
        <w:tc>
          <w:tcPr>
            <w:tcW w:w="1843" w:type="dxa"/>
            <w:tcBorders>
              <w:left w:val="double" w:sz="8" w:space="0" w:color="008DC1"/>
              <w:bottom w:val="nil"/>
            </w:tcBorders>
          </w:tcPr>
          <w:p w:rsidR="00C06D96" w:rsidRPr="006E525B" w:rsidRDefault="00000000">
            <w:pPr>
              <w:pStyle w:val="TableParagraph"/>
              <w:spacing w:before="107" w:line="219" w:lineRule="exact"/>
              <w:ind w:left="120"/>
              <w:rPr>
                <w:sz w:val="20"/>
                <w:lang w:val="ru-RU"/>
              </w:rPr>
            </w:pPr>
            <w:r w:rsidRPr="006E525B">
              <w:rPr>
                <w:rFonts w:ascii="Charter" w:hAnsi="Charter"/>
                <w:b/>
                <w:color w:val="008DC1"/>
                <w:spacing w:val="-2"/>
                <w:sz w:val="20"/>
                <w:lang w:val="ru-RU"/>
              </w:rPr>
              <w:t>Деяниям</w:t>
            </w:r>
            <w:r w:rsidRPr="006E525B">
              <w:rPr>
                <w:color w:val="231F20"/>
                <w:spacing w:val="-2"/>
                <w:sz w:val="20"/>
                <w:lang w:val="ru-RU"/>
              </w:rPr>
              <w:t>,</w:t>
            </w:r>
          </w:p>
        </w:tc>
      </w:tr>
      <w:tr w:rsidR="00C06D96" w:rsidRPr="006E525B">
        <w:trPr>
          <w:trHeight w:val="240"/>
        </w:trPr>
        <w:tc>
          <w:tcPr>
            <w:tcW w:w="1843" w:type="dxa"/>
            <w:tcBorders>
              <w:top w:val="nil"/>
              <w:bottom w:val="nil"/>
            </w:tcBorders>
          </w:tcPr>
          <w:p w:rsidR="00C06D96" w:rsidRPr="006E525B" w:rsidRDefault="00000000">
            <w:pPr>
              <w:pStyle w:val="TableParagraph"/>
              <w:spacing w:line="219" w:lineRule="exact"/>
              <w:ind w:left="113"/>
              <w:rPr>
                <w:sz w:val="20"/>
                <w:lang w:val="ru-RU"/>
              </w:rPr>
            </w:pPr>
            <w:r w:rsidRPr="006E525B">
              <w:rPr>
                <w:color w:val="231F20"/>
                <w:sz w:val="20"/>
                <w:lang w:val="ru-RU"/>
              </w:rPr>
              <w:t>любит</w:t>
            </w:r>
            <w:r w:rsidRPr="006E525B">
              <w:rPr>
                <w:color w:val="231F20"/>
                <w:spacing w:val="9"/>
                <w:sz w:val="20"/>
                <w:lang w:val="ru-RU"/>
              </w:rPr>
              <w:t xml:space="preserve"> </w:t>
            </w:r>
            <w:r w:rsidRPr="006E525B">
              <w:rPr>
                <w:color w:val="231F20"/>
                <w:spacing w:val="-2"/>
                <w:sz w:val="20"/>
                <w:lang w:val="ru-RU"/>
              </w:rPr>
              <w:t>Всевыш-</w:t>
            </w:r>
          </w:p>
        </w:tc>
        <w:tc>
          <w:tcPr>
            <w:tcW w:w="1871" w:type="dxa"/>
            <w:tcBorders>
              <w:top w:val="nil"/>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рые</w:t>
            </w:r>
            <w:r w:rsidRPr="006E525B">
              <w:rPr>
                <w:color w:val="231F20"/>
                <w:spacing w:val="-5"/>
                <w:sz w:val="20"/>
                <w:lang w:val="ru-RU"/>
              </w:rPr>
              <w:t xml:space="preserve"> </w:t>
            </w:r>
            <w:r w:rsidRPr="006E525B">
              <w:rPr>
                <w:color w:val="231F20"/>
                <w:spacing w:val="-2"/>
                <w:sz w:val="20"/>
                <w:lang w:val="ru-RU"/>
              </w:rPr>
              <w:t>любит</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эти</w:t>
            </w:r>
            <w:r w:rsidRPr="006E525B">
              <w:rPr>
                <w:color w:val="231F20"/>
                <w:spacing w:val="8"/>
                <w:sz w:val="20"/>
                <w:lang w:val="ru-RU"/>
              </w:rPr>
              <w:t xml:space="preserve"> </w:t>
            </w:r>
            <w:r w:rsidRPr="006E525B">
              <w:rPr>
                <w:color w:val="231F20"/>
                <w:spacing w:val="-2"/>
                <w:sz w:val="20"/>
                <w:lang w:val="ru-RU"/>
              </w:rPr>
              <w:t>деяния,</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которые</w:t>
            </w:r>
            <w:r w:rsidRPr="006E525B">
              <w:rPr>
                <w:color w:val="231F20"/>
                <w:spacing w:val="2"/>
                <w:sz w:val="20"/>
                <w:lang w:val="ru-RU"/>
              </w:rPr>
              <w:t xml:space="preserve"> </w:t>
            </w:r>
            <w:r w:rsidRPr="006E525B">
              <w:rPr>
                <w:color w:val="231F20"/>
                <w:spacing w:val="-2"/>
                <w:sz w:val="20"/>
                <w:lang w:val="ru-RU"/>
              </w:rPr>
              <w:t>любит</w:t>
            </w:r>
          </w:p>
        </w:tc>
      </w:tr>
      <w:tr w:rsidR="00C06D96" w:rsidRPr="006E525B">
        <w:trPr>
          <w:trHeight w:val="240"/>
        </w:trPr>
        <w:tc>
          <w:tcPr>
            <w:tcW w:w="1843" w:type="dxa"/>
            <w:tcBorders>
              <w:top w:val="nil"/>
              <w:bottom w:val="nil"/>
            </w:tcBorders>
          </w:tcPr>
          <w:p w:rsidR="00C06D96" w:rsidRPr="006E525B" w:rsidRDefault="00000000">
            <w:pPr>
              <w:pStyle w:val="TableParagraph"/>
              <w:spacing w:line="219" w:lineRule="exact"/>
              <w:ind w:left="113"/>
              <w:rPr>
                <w:sz w:val="20"/>
                <w:lang w:val="ru-RU"/>
              </w:rPr>
            </w:pPr>
            <w:r w:rsidRPr="006E525B">
              <w:rPr>
                <w:color w:val="231F20"/>
                <w:sz w:val="20"/>
                <w:lang w:val="ru-RU"/>
              </w:rPr>
              <w:t>ний</w:t>
            </w:r>
            <w:r w:rsidRPr="006E525B">
              <w:rPr>
                <w:color w:val="231F20"/>
                <w:spacing w:val="16"/>
                <w:sz w:val="20"/>
                <w:lang w:val="ru-RU"/>
              </w:rPr>
              <w:t xml:space="preserve"> </w:t>
            </w:r>
            <w:r w:rsidRPr="006E525B">
              <w:rPr>
                <w:color w:val="231F20"/>
                <w:sz w:val="20"/>
                <w:lang w:val="ru-RU"/>
              </w:rPr>
              <w:t>Аллах,</w:t>
            </w:r>
            <w:r w:rsidRPr="006E525B">
              <w:rPr>
                <w:color w:val="231F20"/>
                <w:spacing w:val="19"/>
                <w:sz w:val="20"/>
                <w:lang w:val="ru-RU"/>
              </w:rPr>
              <w:t xml:space="preserve"> </w:t>
            </w:r>
            <w:r w:rsidRPr="006E525B">
              <w:rPr>
                <w:color w:val="231F20"/>
                <w:spacing w:val="-4"/>
                <w:sz w:val="20"/>
                <w:lang w:val="ru-RU"/>
              </w:rPr>
              <w:t>как,</w:t>
            </w:r>
          </w:p>
        </w:tc>
        <w:tc>
          <w:tcPr>
            <w:tcW w:w="1871" w:type="dxa"/>
            <w:tcBorders>
              <w:top w:val="nil"/>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pacing w:val="-2"/>
                <w:sz w:val="20"/>
                <w:lang w:val="ru-RU"/>
              </w:rPr>
              <w:t>Всевышний</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подобно</w:t>
            </w:r>
            <w:r w:rsidRPr="006E525B">
              <w:rPr>
                <w:color w:val="231F20"/>
                <w:spacing w:val="-2"/>
                <w:sz w:val="20"/>
                <w:lang w:val="ru-RU"/>
              </w:rPr>
              <w:t xml:space="preserve"> проро-</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pacing w:val="-2"/>
                <w:sz w:val="20"/>
                <w:lang w:val="ru-RU"/>
              </w:rPr>
              <w:t>Всевышний</w:t>
            </w:r>
          </w:p>
        </w:tc>
      </w:tr>
      <w:tr w:rsidR="00C06D96" w:rsidRPr="006E525B">
        <w:trPr>
          <w:trHeight w:val="240"/>
        </w:trPr>
        <w:tc>
          <w:tcPr>
            <w:tcW w:w="1843" w:type="dxa"/>
            <w:tcBorders>
              <w:top w:val="nil"/>
              <w:bottom w:val="nil"/>
            </w:tcBorders>
          </w:tcPr>
          <w:p w:rsidR="00C06D96" w:rsidRPr="006E525B" w:rsidRDefault="00000000">
            <w:pPr>
              <w:pStyle w:val="TableParagraph"/>
              <w:spacing w:line="219" w:lineRule="exact"/>
              <w:ind w:left="113"/>
              <w:rPr>
                <w:sz w:val="20"/>
                <w:lang w:val="ru-RU"/>
              </w:rPr>
            </w:pPr>
            <w:r w:rsidRPr="006E525B">
              <w:rPr>
                <w:color w:val="231F20"/>
                <w:spacing w:val="-2"/>
                <w:sz w:val="20"/>
                <w:lang w:val="ru-RU"/>
              </w:rPr>
              <w:t>например,</w:t>
            </w:r>
          </w:p>
        </w:tc>
        <w:tc>
          <w:tcPr>
            <w:tcW w:w="1871" w:type="dxa"/>
            <w:tcBorders>
              <w:top w:val="nil"/>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Аллах,</w:t>
            </w:r>
            <w:r w:rsidRPr="006E525B">
              <w:rPr>
                <w:color w:val="231F20"/>
                <w:spacing w:val="27"/>
                <w:sz w:val="20"/>
                <w:lang w:val="ru-RU"/>
              </w:rPr>
              <w:t xml:space="preserve"> </w:t>
            </w:r>
            <w:r w:rsidRPr="006E525B">
              <w:rPr>
                <w:color w:val="231F20"/>
                <w:spacing w:val="-4"/>
                <w:sz w:val="20"/>
                <w:lang w:val="ru-RU"/>
              </w:rPr>
              <w:t>как,</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кам,</w:t>
            </w:r>
            <w:r w:rsidRPr="006E525B">
              <w:rPr>
                <w:color w:val="231F20"/>
                <w:spacing w:val="8"/>
                <w:sz w:val="20"/>
                <w:lang w:val="ru-RU"/>
              </w:rPr>
              <w:t xml:space="preserve"> </w:t>
            </w:r>
            <w:r w:rsidRPr="006E525B">
              <w:rPr>
                <w:color w:val="231F20"/>
                <w:spacing w:val="-2"/>
                <w:sz w:val="20"/>
                <w:lang w:val="ru-RU"/>
              </w:rPr>
              <w:t>посланни-</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Аллах</w:t>
            </w:r>
            <w:r w:rsidRPr="006E525B">
              <w:rPr>
                <w:color w:val="231F20"/>
                <w:spacing w:val="13"/>
                <w:sz w:val="20"/>
                <w:lang w:val="ru-RU"/>
              </w:rPr>
              <w:t xml:space="preserve"> </w:t>
            </w:r>
            <w:r w:rsidRPr="006E525B">
              <w:rPr>
                <w:color w:val="231F20"/>
                <w:sz w:val="20"/>
                <w:lang w:val="ru-RU"/>
              </w:rPr>
              <w:t>и</w:t>
            </w:r>
            <w:r w:rsidRPr="006E525B">
              <w:rPr>
                <w:color w:val="231F20"/>
                <w:spacing w:val="13"/>
                <w:sz w:val="20"/>
                <w:lang w:val="ru-RU"/>
              </w:rPr>
              <w:t xml:space="preserve"> </w:t>
            </w:r>
            <w:r w:rsidRPr="006E525B">
              <w:rPr>
                <w:color w:val="231F20"/>
                <w:spacing w:val="-2"/>
                <w:sz w:val="20"/>
                <w:lang w:val="ru-RU"/>
              </w:rPr>
              <w:t>доволен</w:t>
            </w:r>
          </w:p>
        </w:tc>
      </w:tr>
      <w:tr w:rsidR="00C06D96" w:rsidRPr="006E525B">
        <w:trPr>
          <w:trHeight w:val="240"/>
        </w:trPr>
        <w:tc>
          <w:tcPr>
            <w:tcW w:w="1843" w:type="dxa"/>
            <w:tcBorders>
              <w:top w:val="nil"/>
              <w:bottom w:val="nil"/>
            </w:tcBorders>
          </w:tcPr>
          <w:p w:rsidR="00C06D96" w:rsidRPr="006E525B" w:rsidRDefault="00000000">
            <w:pPr>
              <w:pStyle w:val="TableParagraph"/>
              <w:spacing w:line="219" w:lineRule="exact"/>
              <w:ind w:left="113"/>
              <w:rPr>
                <w:sz w:val="20"/>
                <w:lang w:val="ru-RU"/>
              </w:rPr>
            </w:pPr>
            <w:r w:rsidRPr="006E525B">
              <w:rPr>
                <w:color w:val="231F20"/>
                <w:sz w:val="20"/>
                <w:lang w:val="ru-RU"/>
              </w:rPr>
              <w:t>Мекка</w:t>
            </w:r>
            <w:r w:rsidRPr="006E525B">
              <w:rPr>
                <w:color w:val="231F20"/>
                <w:spacing w:val="11"/>
                <w:sz w:val="20"/>
                <w:lang w:val="ru-RU"/>
              </w:rPr>
              <w:t xml:space="preserve"> </w:t>
            </w:r>
            <w:r w:rsidRPr="006E525B">
              <w:rPr>
                <w:color w:val="231F20"/>
                <w:spacing w:val="-5"/>
                <w:sz w:val="20"/>
                <w:lang w:val="ru-RU"/>
              </w:rPr>
              <w:t>или</w:t>
            </w:r>
          </w:p>
        </w:tc>
        <w:tc>
          <w:tcPr>
            <w:tcW w:w="1871" w:type="dxa"/>
            <w:tcBorders>
              <w:top w:val="nil"/>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например,</w:t>
            </w:r>
            <w:r w:rsidRPr="006E525B">
              <w:rPr>
                <w:color w:val="231F20"/>
                <w:spacing w:val="8"/>
                <w:sz w:val="20"/>
                <w:lang w:val="ru-RU"/>
              </w:rPr>
              <w:t xml:space="preserve"> </w:t>
            </w:r>
            <w:r w:rsidRPr="006E525B">
              <w:rPr>
                <w:color w:val="231F20"/>
                <w:spacing w:val="-4"/>
                <w:sz w:val="20"/>
                <w:lang w:val="ru-RU"/>
              </w:rPr>
              <w:t>Ночь</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кам,</w:t>
            </w:r>
            <w:r w:rsidRPr="006E525B">
              <w:rPr>
                <w:color w:val="231F20"/>
                <w:spacing w:val="9"/>
                <w:sz w:val="20"/>
                <w:lang w:val="ru-RU"/>
              </w:rPr>
              <w:t xml:space="preserve"> </w:t>
            </w:r>
            <w:r w:rsidRPr="006E525B">
              <w:rPr>
                <w:color w:val="231F20"/>
                <w:spacing w:val="-2"/>
                <w:sz w:val="20"/>
                <w:lang w:val="ru-RU"/>
              </w:rPr>
              <w:t>ангелам,</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ими</w:t>
            </w:r>
            <w:r w:rsidRPr="006E525B">
              <w:rPr>
                <w:color w:val="231F20"/>
                <w:spacing w:val="4"/>
                <w:sz w:val="20"/>
                <w:lang w:val="ru-RU"/>
              </w:rPr>
              <w:t xml:space="preserve"> </w:t>
            </w:r>
            <w:r w:rsidRPr="006E525B">
              <w:rPr>
                <w:color w:val="231F20"/>
                <w:sz w:val="20"/>
                <w:lang w:val="ru-RU"/>
              </w:rPr>
              <w:t>—</w:t>
            </w:r>
            <w:r w:rsidRPr="006E525B">
              <w:rPr>
                <w:color w:val="231F20"/>
                <w:spacing w:val="5"/>
                <w:sz w:val="20"/>
                <w:lang w:val="ru-RU"/>
              </w:rPr>
              <w:t xml:space="preserve"> </w:t>
            </w:r>
            <w:r w:rsidRPr="006E525B">
              <w:rPr>
                <w:color w:val="231F20"/>
                <w:sz w:val="20"/>
                <w:lang w:val="ru-RU"/>
              </w:rPr>
              <w:t>это</w:t>
            </w:r>
            <w:r w:rsidRPr="006E525B">
              <w:rPr>
                <w:color w:val="231F20"/>
                <w:spacing w:val="5"/>
                <w:sz w:val="20"/>
                <w:lang w:val="ru-RU"/>
              </w:rPr>
              <w:t xml:space="preserve"> </w:t>
            </w:r>
            <w:r w:rsidRPr="006E525B">
              <w:rPr>
                <w:color w:val="231F20"/>
                <w:spacing w:val="-5"/>
                <w:sz w:val="20"/>
                <w:lang w:val="ru-RU"/>
              </w:rPr>
              <w:t>всё</w:t>
            </w:r>
          </w:p>
        </w:tc>
      </w:tr>
      <w:tr w:rsidR="00C06D96" w:rsidRPr="006E525B">
        <w:trPr>
          <w:trHeight w:val="240"/>
        </w:trPr>
        <w:tc>
          <w:tcPr>
            <w:tcW w:w="1843" w:type="dxa"/>
            <w:tcBorders>
              <w:top w:val="nil"/>
              <w:bottom w:val="nil"/>
            </w:tcBorders>
          </w:tcPr>
          <w:p w:rsidR="00C06D96" w:rsidRPr="006E525B" w:rsidRDefault="00000000">
            <w:pPr>
              <w:pStyle w:val="TableParagraph"/>
              <w:spacing w:line="219" w:lineRule="exact"/>
              <w:ind w:left="113"/>
              <w:rPr>
                <w:sz w:val="20"/>
                <w:lang w:val="ru-RU"/>
              </w:rPr>
            </w:pPr>
            <w:r w:rsidRPr="006E525B">
              <w:rPr>
                <w:color w:val="231F20"/>
                <w:spacing w:val="-2"/>
                <w:sz w:val="20"/>
                <w:lang w:val="ru-RU"/>
              </w:rPr>
              <w:t>Пророческая</w:t>
            </w:r>
          </w:p>
        </w:tc>
        <w:tc>
          <w:tcPr>
            <w:tcW w:w="1871" w:type="dxa"/>
            <w:tcBorders>
              <w:top w:val="nil"/>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pacing w:val="-2"/>
                <w:sz w:val="20"/>
                <w:lang w:val="ru-RU"/>
              </w:rPr>
              <w:t>предопредле-</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сподвижникам</w:t>
            </w:r>
            <w:r w:rsidRPr="006E525B">
              <w:rPr>
                <w:color w:val="231F20"/>
                <w:spacing w:val="35"/>
                <w:sz w:val="20"/>
                <w:lang w:val="ru-RU"/>
              </w:rPr>
              <w:t xml:space="preserve"> </w:t>
            </w:r>
            <w:r w:rsidRPr="006E525B">
              <w:rPr>
                <w:color w:val="231F20"/>
                <w:spacing w:val="-10"/>
                <w:sz w:val="20"/>
                <w:lang w:val="ru-RU"/>
              </w:rPr>
              <w:t>и</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то,</w:t>
            </w:r>
            <w:r w:rsidRPr="006E525B">
              <w:rPr>
                <w:color w:val="231F20"/>
                <w:spacing w:val="-1"/>
                <w:sz w:val="20"/>
                <w:lang w:val="ru-RU"/>
              </w:rPr>
              <w:t xml:space="preserve"> </w:t>
            </w:r>
            <w:r w:rsidRPr="006E525B">
              <w:rPr>
                <w:color w:val="231F20"/>
                <w:sz w:val="20"/>
                <w:lang w:val="ru-RU"/>
              </w:rPr>
              <w:t>с чем</w:t>
            </w:r>
            <w:r w:rsidRPr="006E525B">
              <w:rPr>
                <w:color w:val="231F20"/>
                <w:spacing w:val="-1"/>
                <w:sz w:val="20"/>
                <w:lang w:val="ru-RU"/>
              </w:rPr>
              <w:t xml:space="preserve"> </w:t>
            </w:r>
            <w:r w:rsidRPr="006E525B">
              <w:rPr>
                <w:color w:val="231F20"/>
                <w:spacing w:val="-2"/>
                <w:sz w:val="20"/>
                <w:lang w:val="ru-RU"/>
              </w:rPr>
              <w:t>пришёл</w:t>
            </w:r>
          </w:p>
        </w:tc>
      </w:tr>
      <w:tr w:rsidR="00C06D96" w:rsidRPr="006E525B">
        <w:trPr>
          <w:trHeight w:val="585"/>
        </w:trPr>
        <w:tc>
          <w:tcPr>
            <w:tcW w:w="1843" w:type="dxa"/>
            <w:tcBorders>
              <w:top w:val="nil"/>
            </w:tcBorders>
          </w:tcPr>
          <w:p w:rsidR="00C06D96" w:rsidRPr="006E525B" w:rsidRDefault="00000000">
            <w:pPr>
              <w:pStyle w:val="TableParagraph"/>
              <w:ind w:left="113"/>
              <w:rPr>
                <w:sz w:val="20"/>
                <w:lang w:val="ru-RU"/>
              </w:rPr>
            </w:pPr>
            <w:r w:rsidRPr="006E525B">
              <w:rPr>
                <w:color w:val="231F20"/>
                <w:spacing w:val="-2"/>
                <w:sz w:val="20"/>
                <w:lang w:val="ru-RU"/>
              </w:rPr>
              <w:t>Медина.</w:t>
            </w:r>
          </w:p>
        </w:tc>
        <w:tc>
          <w:tcPr>
            <w:tcW w:w="1871" w:type="dxa"/>
            <w:tcBorders>
              <w:top w:val="nil"/>
              <w:right w:val="double" w:sz="8" w:space="0" w:color="008DC1"/>
            </w:tcBorders>
          </w:tcPr>
          <w:p w:rsidR="00C06D96" w:rsidRPr="006E525B" w:rsidRDefault="00000000">
            <w:pPr>
              <w:pStyle w:val="TableParagraph"/>
              <w:rPr>
                <w:sz w:val="20"/>
                <w:lang w:val="ru-RU"/>
              </w:rPr>
            </w:pPr>
            <w:r w:rsidRPr="006E525B">
              <w:rPr>
                <w:color w:val="231F20"/>
                <w:sz w:val="20"/>
                <w:lang w:val="ru-RU"/>
              </w:rPr>
              <w:t>ния, последняя треть ночи.</w:t>
            </w:r>
          </w:p>
        </w:tc>
        <w:tc>
          <w:tcPr>
            <w:tcW w:w="1871" w:type="dxa"/>
            <w:tcBorders>
              <w:top w:val="nil"/>
              <w:left w:val="double" w:sz="8" w:space="0" w:color="008DC1"/>
              <w:right w:val="double" w:sz="8" w:space="0" w:color="008DC1"/>
            </w:tcBorders>
          </w:tcPr>
          <w:p w:rsidR="00C06D96" w:rsidRPr="006E525B" w:rsidRDefault="00000000">
            <w:pPr>
              <w:pStyle w:val="TableParagraph"/>
              <w:rPr>
                <w:sz w:val="20"/>
                <w:lang w:val="ru-RU"/>
              </w:rPr>
            </w:pPr>
            <w:r w:rsidRPr="006E525B">
              <w:rPr>
                <w:color w:val="231F20"/>
                <w:sz w:val="20"/>
                <w:lang w:val="ru-RU"/>
              </w:rPr>
              <w:t>всем</w:t>
            </w:r>
            <w:r w:rsidRPr="006E525B">
              <w:rPr>
                <w:color w:val="231F20"/>
                <w:spacing w:val="-14"/>
                <w:sz w:val="20"/>
                <w:lang w:val="ru-RU"/>
              </w:rPr>
              <w:t xml:space="preserve"> </w:t>
            </w:r>
            <w:r w:rsidRPr="006E525B">
              <w:rPr>
                <w:color w:val="231F20"/>
                <w:sz w:val="20"/>
                <w:lang w:val="ru-RU"/>
              </w:rPr>
              <w:t xml:space="preserve">единобож- </w:t>
            </w:r>
            <w:r w:rsidRPr="006E525B">
              <w:rPr>
                <w:color w:val="231F20"/>
                <w:spacing w:val="-2"/>
                <w:sz w:val="20"/>
                <w:lang w:val="ru-RU"/>
              </w:rPr>
              <w:t>никам.</w:t>
            </w:r>
          </w:p>
        </w:tc>
        <w:tc>
          <w:tcPr>
            <w:tcW w:w="1843" w:type="dxa"/>
            <w:tcBorders>
              <w:top w:val="nil"/>
              <w:left w:val="double" w:sz="8" w:space="0" w:color="008DC1"/>
            </w:tcBorders>
          </w:tcPr>
          <w:p w:rsidR="00C06D96" w:rsidRPr="006E525B" w:rsidRDefault="00000000">
            <w:pPr>
              <w:pStyle w:val="TableParagraph"/>
              <w:ind w:left="120"/>
              <w:rPr>
                <w:sz w:val="20"/>
                <w:lang w:val="ru-RU"/>
              </w:rPr>
            </w:pPr>
            <w:r w:rsidRPr="006E525B">
              <w:rPr>
                <w:color w:val="231F20"/>
                <w:sz w:val="20"/>
                <w:lang w:val="ru-RU"/>
              </w:rPr>
              <w:t>шариат,</w:t>
            </w:r>
            <w:r w:rsidRPr="006E525B">
              <w:rPr>
                <w:color w:val="231F20"/>
                <w:spacing w:val="-14"/>
                <w:sz w:val="20"/>
                <w:lang w:val="ru-RU"/>
              </w:rPr>
              <w:t xml:space="preserve"> </w:t>
            </w:r>
            <w:r w:rsidRPr="006E525B">
              <w:rPr>
                <w:color w:val="231F20"/>
                <w:sz w:val="20"/>
                <w:lang w:val="ru-RU"/>
              </w:rPr>
              <w:t xml:space="preserve">подобно </w:t>
            </w:r>
            <w:r w:rsidRPr="006E525B">
              <w:rPr>
                <w:color w:val="231F20"/>
                <w:spacing w:val="-2"/>
                <w:sz w:val="20"/>
                <w:lang w:val="ru-RU"/>
              </w:rPr>
              <w:t>таухиду.</w:t>
            </w:r>
          </w:p>
        </w:tc>
      </w:tr>
    </w:tbl>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11"/>
        <w:rPr>
          <w:sz w:val="13"/>
          <w:lang w:val="ru-RU"/>
        </w:rPr>
      </w:pPr>
      <w:r>
        <w:pict>
          <v:shape id="docshape1065" o:spid="_x0000_s3121" type="#_x0000_t202" alt="" style="position:absolute;margin-left:59.55pt;margin-top:10.05pt;width:371.35pt;height:142.45pt;z-index:-155217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829"/>
                    <w:rPr>
                      <w:rFonts w:ascii="Charter" w:hAnsi="Charter"/>
                      <w:b/>
                    </w:rPr>
                  </w:pPr>
                  <w:r>
                    <w:rPr>
                      <w:rFonts w:ascii="Charter" w:hAnsi="Charter"/>
                      <w:b/>
                      <w:color w:val="008DC1"/>
                    </w:rPr>
                    <w:t>СО</w:t>
                  </w:r>
                  <w:r>
                    <w:rPr>
                      <w:rFonts w:ascii="Charter" w:hAnsi="Charter"/>
                      <w:b/>
                      <w:color w:val="008DC1"/>
                      <w:spacing w:val="-2"/>
                    </w:rPr>
                    <w:t xml:space="preserve"> </w:t>
                  </w:r>
                  <w:r>
                    <w:rPr>
                      <w:rFonts w:ascii="Charter" w:hAnsi="Charter"/>
                      <w:b/>
                      <w:color w:val="008DC1"/>
                    </w:rPr>
                    <w:t>ВТОРОГО</w:t>
                  </w:r>
                  <w:r>
                    <w:rPr>
                      <w:rFonts w:ascii="Charter" w:hAnsi="Charter"/>
                      <w:b/>
                      <w:color w:val="008DC1"/>
                      <w:spacing w:val="-2"/>
                    </w:rPr>
                    <w:t xml:space="preserve"> </w:t>
                  </w:r>
                  <w:r>
                    <w:rPr>
                      <w:rFonts w:ascii="Charter" w:hAnsi="Charter"/>
                      <w:b/>
                      <w:color w:val="008DC1"/>
                    </w:rPr>
                    <w:t>ПО</w:t>
                  </w:r>
                  <w:r>
                    <w:rPr>
                      <w:rFonts w:ascii="Charter" w:hAnsi="Charter"/>
                      <w:b/>
                      <w:color w:val="008DC1"/>
                      <w:spacing w:val="-2"/>
                    </w:rPr>
                    <w:t xml:space="preserve"> </w:t>
                  </w:r>
                  <w:r>
                    <w:rPr>
                      <w:rFonts w:ascii="Charter" w:hAnsi="Charter"/>
                      <w:b/>
                      <w:color w:val="008DC1"/>
                    </w:rPr>
                    <w:t>ТРЕТИЙ</w:t>
                  </w:r>
                  <w:r>
                    <w:rPr>
                      <w:rFonts w:ascii="Charter" w:hAnsi="Charter"/>
                      <w:b/>
                      <w:color w:val="008DC1"/>
                      <w:spacing w:val="-2"/>
                    </w:rPr>
                    <w:t xml:space="preserve"> ДОВОДЫ</w:t>
                  </w:r>
                </w:p>
                <w:p w:rsidR="00C06D96" w:rsidRDefault="00000000">
                  <w:pPr>
                    <w:spacing w:before="73" w:line="254" w:lineRule="auto"/>
                    <w:ind w:left="103" w:right="101"/>
                    <w:jc w:val="both"/>
                  </w:pPr>
                  <w:r>
                    <w:rPr>
                      <w:color w:val="231F20"/>
                    </w:rPr>
                    <w:t>Всевышний также сказал: «</w:t>
                  </w:r>
                  <w:r>
                    <w:rPr>
                      <w:rFonts w:ascii="Charter" w:hAnsi="Charter"/>
                      <w:b/>
                      <w:color w:val="231F20"/>
                    </w:rPr>
                    <w:t>Скажи: “Если ваши отцы, ваши сыно- вья, ваши братья, ваши супруги, ваши семьи, приобретённое вами имущество, торговля, застоя в которой вы опасаетесь, и жилища, которые вы облюбовали, милее вам, чем Аллах, Его Посланник и джихад на Его пути, то ждите, пока Аллах не придёт со Своим велением. Аллах не наставляет на прямой путь нечести- вых людей”</w:t>
                  </w:r>
                  <w:r>
                    <w:rPr>
                      <w:color w:val="231F20"/>
                    </w:rPr>
                    <w:t>» (сура «ат-Тауба», аят 24).</w:t>
                  </w:r>
                </w:p>
              </w:txbxContent>
            </v:textbox>
            <w10:wrap type="topAndBottom" anchorx="page"/>
          </v:shape>
        </w:pict>
      </w:r>
    </w:p>
    <w:p w:rsidR="00C06D96" w:rsidRPr="006E525B" w:rsidRDefault="00C06D96">
      <w:pPr>
        <w:rPr>
          <w:sz w:val="13"/>
          <w:lang w:val="ru-RU"/>
        </w:rPr>
        <w:sectPr w:rsidR="00C06D96" w:rsidRPr="006E525B">
          <w:pgSz w:w="9930" w:h="14180"/>
          <w:pgMar w:top="104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66" o:spid="_x0000_s3120" type="#_x0000_t202" alt="" style="width:371.35pt;height:66.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98" w:line="280" w:lineRule="exact"/>
                    <w:ind w:left="103" w:right="101"/>
                    <w:jc w:val="both"/>
                  </w:pPr>
                  <w:r>
                    <w:rPr>
                      <w:color w:val="231F20"/>
                    </w:rPr>
                    <w:t xml:space="preserve">Анас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сказал: «</w:t>
                  </w:r>
                  <w:r>
                    <w:rPr>
                      <w:rFonts w:ascii="Charter-BoldItalic" w:hAnsi="Charter-BoldItalic" w:cs="Charter-BoldItalic"/>
                      <w:b/>
                      <w:bCs/>
                      <w:i/>
                      <w:iCs/>
                      <w:color w:val="231F20"/>
                    </w:rPr>
                    <w:t>Ни один из вас не уверует до тех пор, пока я не стану для него более любимым, чем его ребёнок, отец и все остальные люди</w:t>
                  </w:r>
                  <w:r>
                    <w:rPr>
                      <w:color w:val="231F20"/>
                    </w:rPr>
                    <w:t>». Этот хадис передали аль-Бухари и Муслим.</w:t>
                  </w:r>
                </w:p>
              </w:txbxContent>
            </v:textbox>
            <w10:anchorlock/>
          </v:shape>
        </w:pict>
      </w:r>
    </w:p>
    <w:p w:rsidR="00C06D96" w:rsidRPr="006E525B" w:rsidRDefault="00C06D96">
      <w:pPr>
        <w:pStyle w:val="BodyText"/>
        <w:rPr>
          <w:sz w:val="17"/>
          <w:lang w:val="ru-RU"/>
        </w:rPr>
      </w:pPr>
    </w:p>
    <w:p w:rsidR="00C06D96" w:rsidRPr="006E525B" w:rsidRDefault="00000000">
      <w:pPr>
        <w:pStyle w:val="ListParagraph"/>
        <w:numPr>
          <w:ilvl w:val="1"/>
          <w:numId w:val="85"/>
        </w:numPr>
        <w:tabs>
          <w:tab w:val="left" w:pos="898"/>
        </w:tabs>
        <w:spacing w:before="104" w:line="254" w:lineRule="auto"/>
        <w:ind w:right="362"/>
        <w:rPr>
          <w:lang w:val="ru-RU"/>
        </w:rPr>
      </w:pPr>
      <w:r w:rsidRPr="006E525B">
        <w:rPr>
          <w:color w:val="231F20"/>
          <w:lang w:val="ru-RU"/>
        </w:rPr>
        <w:t>«</w:t>
      </w:r>
      <w:r w:rsidRPr="006E525B">
        <w:rPr>
          <w:rFonts w:ascii="Charter" w:hAnsi="Charter"/>
          <w:b/>
          <w:color w:val="231F20"/>
          <w:lang w:val="ru-RU"/>
        </w:rPr>
        <w:t>Если ваши отцы, ваши сыновья</w:t>
      </w:r>
      <w:r w:rsidRPr="006E525B">
        <w:rPr>
          <w:color w:val="231F20"/>
          <w:lang w:val="ru-RU"/>
        </w:rPr>
        <w:t>»: любовь к ним не является поклонением, однако, если человек любит их сильнее Аллаха, то это причина поклонения им.</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Ни один из вас не уверует</w:t>
      </w:r>
      <w:r w:rsidRPr="006E525B">
        <w:rPr>
          <w:color w:val="231F20"/>
          <w:lang w:val="ru-RU"/>
        </w:rPr>
        <w:t>»: отрицание обязательной части для полноценности веры, кроме как, если любви не будет совсем.</w:t>
      </w:r>
    </w:p>
    <w:p w:rsidR="00C06D96" w:rsidRPr="006E525B" w:rsidRDefault="00C06D96">
      <w:pPr>
        <w:pStyle w:val="BodyText"/>
        <w:rPr>
          <w:sz w:val="20"/>
          <w:lang w:val="ru-RU"/>
        </w:rPr>
      </w:pPr>
    </w:p>
    <w:p w:rsidR="00C06D96" w:rsidRPr="006E525B" w:rsidRDefault="00735B84">
      <w:pPr>
        <w:pStyle w:val="BodyText"/>
        <w:spacing w:before="4"/>
        <w:rPr>
          <w:sz w:val="29"/>
          <w:lang w:val="ru-RU"/>
        </w:rPr>
      </w:pPr>
      <w:r>
        <w:pict>
          <v:group id="docshapegroup1067" o:spid="_x0000_s3114" alt="" style="position:absolute;margin-left:64.7pt;margin-top:18.8pt;width:372.35pt;height:95.2pt;z-index:-15520768;mso-wrap-distance-left:0;mso-wrap-distance-right:0;mso-position-horizontal-relative:page" coordorigin="1294,376" coordsize="7447,1904">
            <v:shape id="docshape1068" o:spid="_x0000_s3115" alt="" style="position:absolute;left:3051;top:386;width:3933;height:488" coordorigin="3051,386" coordsize="3933,488" path="m6927,386r-3819,l3086,391r-18,12l3056,421r-5,22l3051,818r5,22l3068,858r18,12l3108,874r3819,l6949,870r18,-12l6979,840r5,-22l6984,443r-5,-22l6967,403r-18,-12l6927,386xe" fillcolor="#d2e8f3" stroked="f">
              <v:path arrowok="t"/>
            </v:shape>
            <v:shape id="docshape1069" o:spid="_x0000_s3116" alt="" style="position:absolute;left:3051;top:386;width:3933;height:488" coordorigin="3051,386" coordsize="3933,488" path="m3165,386r-45,9l3084,420r-24,36l3051,500r,261l3060,805r24,36l3120,865r45,9l6870,874r44,-9l6950,841r25,-36l6984,761r,-261l6975,456r-25,-36l6914,395r-44,-9l3165,386xe" filled="f" strokecolor="#008dc1" strokeweight="1pt">
              <v:path arrowok="t"/>
            </v:shape>
            <v:shape id="docshape1070" o:spid="_x0000_s3117" type="#_x0000_t75" alt="" style="position:absolute;left:4965;top:887;width:105;height:319">
              <v:imagedata r:id="rId8" o:title=""/>
            </v:shape>
            <v:shape id="docshape1071" o:spid="_x0000_s3118" type="#_x0000_t202" alt="" style="position:absolute;left:3041;top:376;width:3953;height:831;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4"/>
                        <w:sz w:val="26"/>
                      </w:rPr>
                      <w:t xml:space="preserve"> </w:t>
                    </w:r>
                    <w:r>
                      <w:rPr>
                        <w:rFonts w:ascii="Amrys" w:hAnsi="Amrys"/>
                        <w:b/>
                        <w:color w:val="231F20"/>
                        <w:sz w:val="26"/>
                      </w:rPr>
                      <w:t>отрицания</w:t>
                    </w:r>
                    <w:r>
                      <w:rPr>
                        <w:rFonts w:ascii="Amrys" w:hAnsi="Amrys"/>
                        <w:b/>
                        <w:color w:val="231F20"/>
                        <w:spacing w:val="-3"/>
                        <w:sz w:val="26"/>
                      </w:rPr>
                      <w:t xml:space="preserve"> </w:t>
                    </w:r>
                    <w:r>
                      <w:rPr>
                        <w:rFonts w:ascii="Amrys" w:hAnsi="Amrys"/>
                        <w:b/>
                        <w:color w:val="231F20"/>
                        <w:sz w:val="26"/>
                      </w:rPr>
                      <w:t>чего-</w:t>
                    </w:r>
                    <w:r>
                      <w:rPr>
                        <w:rFonts w:ascii="Amrys" w:hAnsi="Amrys"/>
                        <w:b/>
                        <w:color w:val="231F20"/>
                        <w:spacing w:val="-4"/>
                        <w:sz w:val="26"/>
                      </w:rPr>
                      <w:t>либо</w:t>
                    </w:r>
                  </w:p>
                </w:txbxContent>
              </v:textbox>
            </v:shape>
            <v:shape id="docshape1072" o:spid="_x0000_s3119" type="#_x0000_t202" alt="" style="position:absolute;left:1303;top:1214;width:7427;height:1056;mso-wrap-style:square;v-text-anchor:top" filled="f" strokecolor="#008dc1" strokeweight="1pt">
              <v:textbox inset="0,0,0,0">
                <w:txbxContent>
                  <w:p w:rsidR="00C06D96" w:rsidRDefault="00000000">
                    <w:pPr>
                      <w:spacing w:before="107" w:line="254" w:lineRule="auto"/>
                      <w:ind w:left="103" w:right="97"/>
                      <w:jc w:val="both"/>
                    </w:pPr>
                    <w:r>
                      <w:rPr>
                        <w:rFonts w:ascii="Charter" w:hAnsi="Charter"/>
                        <w:b/>
                        <w:color w:val="008DC1"/>
                      </w:rPr>
                      <w:t xml:space="preserve">Отрицание существования. </w:t>
                    </w:r>
                    <w:r>
                      <w:rPr>
                        <w:color w:val="231F20"/>
                      </w:rPr>
                      <w:t>Это является основой. Например, «нет веры у поклоняющегося идолам». Если мы не можем истолковать таким образом, то истолковываем как:</w:t>
                    </w:r>
                  </w:p>
                </w:txbxContent>
              </v:textbox>
            </v:shape>
            <w10:wrap type="topAndBottom" anchorx="page"/>
          </v:group>
        </w:pict>
      </w:r>
    </w:p>
    <w:p w:rsidR="00C06D96" w:rsidRPr="006E525B" w:rsidRDefault="00000000">
      <w:pPr>
        <w:pStyle w:val="BodyText"/>
        <w:ind w:left="4105"/>
        <w:rPr>
          <w:sz w:val="20"/>
          <w:lang w:val="ru-RU"/>
        </w:rPr>
      </w:pPr>
      <w:r w:rsidRPr="006E525B">
        <w:rPr>
          <w:noProof/>
          <w:sz w:val="20"/>
          <w:lang w:val="ru-RU"/>
        </w:rPr>
        <w:drawing>
          <wp:inline distT="0" distB="0" distL="0" distR="0">
            <wp:extent cx="65545" cy="200691"/>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4" cstate="print"/>
                    <a:stretch>
                      <a:fillRect/>
                    </a:stretch>
                  </pic:blipFill>
                  <pic:spPr>
                    <a:xfrm>
                      <a:off x="0" y="0"/>
                      <a:ext cx="65545" cy="200691"/>
                    </a:xfrm>
                    <a:prstGeom prst="rect">
                      <a:avLst/>
                    </a:prstGeom>
                  </pic:spPr>
                </pic:pic>
              </a:graphicData>
            </a:graphic>
          </wp:inline>
        </w:drawing>
      </w:r>
    </w:p>
    <w:p w:rsidR="00C06D96" w:rsidRPr="006E525B" w:rsidRDefault="00735B84">
      <w:pPr>
        <w:pStyle w:val="BodyText"/>
        <w:spacing w:before="5"/>
        <w:rPr>
          <w:sz w:val="4"/>
          <w:lang w:val="ru-RU"/>
        </w:rPr>
      </w:pPr>
      <w:r>
        <w:pict>
          <v:shape id="docshape1073" o:spid="_x0000_s3113" type="#_x0000_t202" alt="" style="position:absolute;margin-left:65.2pt;margin-top:4.4pt;width:371.35pt;height:52.8pt;z-index:-155202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Отрицание действительности. </w:t>
                  </w:r>
                  <w:r>
                    <w:rPr>
                      <w:color w:val="231F20"/>
                    </w:rPr>
                    <w:t xml:space="preserve">Например, «Нет молитвы без омове- ния». Если не можем истолковать таким образом, то истолковываем </w:t>
                  </w:r>
                  <w:r>
                    <w:rPr>
                      <w:color w:val="231F20"/>
                      <w:spacing w:val="-4"/>
                    </w:rPr>
                    <w:t>как:</w:t>
                  </w:r>
                </w:p>
              </w:txbxContent>
            </v:textbox>
            <w10:wrap type="topAndBottom" anchorx="page"/>
          </v:shape>
        </w:pict>
      </w:r>
    </w:p>
    <w:p w:rsidR="00C06D96" w:rsidRPr="006E525B" w:rsidRDefault="00000000">
      <w:pPr>
        <w:pStyle w:val="BodyText"/>
        <w:ind w:left="4105"/>
        <w:rPr>
          <w:sz w:val="20"/>
          <w:lang w:val="ru-RU"/>
        </w:rPr>
      </w:pPr>
      <w:r w:rsidRPr="006E525B">
        <w:rPr>
          <w:noProof/>
          <w:sz w:val="20"/>
          <w:lang w:val="ru-RU"/>
        </w:rPr>
        <w:drawing>
          <wp:inline distT="0" distB="0" distL="0" distR="0">
            <wp:extent cx="65545" cy="200691"/>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4" cstate="print"/>
                    <a:stretch>
                      <a:fillRect/>
                    </a:stretch>
                  </pic:blipFill>
                  <pic:spPr>
                    <a:xfrm>
                      <a:off x="0" y="0"/>
                      <a:ext cx="65545" cy="200691"/>
                    </a:xfrm>
                    <a:prstGeom prst="rect">
                      <a:avLst/>
                    </a:prstGeom>
                  </pic:spPr>
                </pic:pic>
              </a:graphicData>
            </a:graphic>
          </wp:inline>
        </w:drawing>
      </w:r>
    </w:p>
    <w:p w:rsidR="00C06D96" w:rsidRPr="006E525B" w:rsidRDefault="00735B84">
      <w:pPr>
        <w:pStyle w:val="BodyText"/>
        <w:spacing w:before="3"/>
        <w:rPr>
          <w:sz w:val="5"/>
          <w:lang w:val="ru-RU"/>
        </w:rPr>
      </w:pPr>
      <w:r>
        <w:pict>
          <v:shape id="docshape1074" o:spid="_x0000_s3112" type="#_x0000_t202" alt="" style="position:absolute;margin-left:65.2pt;margin-top:4.9pt;width:371.35pt;height:38.8pt;z-index:-155197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pPr>
                  <w:r>
                    <w:rPr>
                      <w:rFonts w:ascii="Charter" w:hAnsi="Charter"/>
                      <w:b/>
                      <w:color w:val="008DC1"/>
                    </w:rPr>
                    <w:t xml:space="preserve">Отрицание полноценности. </w:t>
                  </w:r>
                  <w:r>
                    <w:rPr>
                      <w:color w:val="231F20"/>
                    </w:rPr>
                    <w:t xml:space="preserve">Например, «Нет молитвы, когда подана </w:t>
                  </w:r>
                  <w:r>
                    <w:rPr>
                      <w:color w:val="231F20"/>
                      <w:spacing w:val="-4"/>
                    </w:rPr>
                    <w:t>еда».</w:t>
                  </w:r>
                </w:p>
              </w:txbxContent>
            </v:textbox>
            <w10:wrap type="topAndBottom" anchorx="page"/>
          </v:shape>
        </w:pict>
      </w:r>
    </w:p>
    <w:p w:rsidR="00C06D96" w:rsidRPr="006E525B" w:rsidRDefault="00C06D96">
      <w:pPr>
        <w:pStyle w:val="BodyText"/>
        <w:spacing w:before="5"/>
        <w:rPr>
          <w:sz w:val="20"/>
          <w:lang w:val="ru-RU"/>
        </w:rPr>
      </w:pPr>
    </w:p>
    <w:p w:rsidR="00C06D96" w:rsidRPr="006E525B" w:rsidRDefault="00000000">
      <w:pPr>
        <w:pStyle w:val="ListParagraph"/>
        <w:numPr>
          <w:ilvl w:val="1"/>
          <w:numId w:val="85"/>
        </w:numPr>
        <w:tabs>
          <w:tab w:val="left" w:pos="898"/>
        </w:tabs>
        <w:spacing w:before="131" w:line="206" w:lineRule="auto"/>
        <w:ind w:right="361"/>
        <w:rPr>
          <w:lang w:val="ru-RU"/>
        </w:rPr>
      </w:pPr>
      <w:r w:rsidRPr="006E525B">
        <w:rPr>
          <w:color w:val="231F20"/>
          <w:lang w:val="ru-RU"/>
        </w:rPr>
        <w:t xml:space="preserve">Соответствие хадиса к главе явное: если любовь к Посланнику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 xml:space="preserve">из проявлений любви к Аллаху, то любовь к нему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проявляется</w:t>
      </w:r>
      <w:r w:rsidRPr="006E525B">
        <w:rPr>
          <w:color w:val="231F20"/>
          <w:spacing w:val="40"/>
          <w:lang w:val="ru-RU"/>
        </w:rPr>
        <w:t xml:space="preserve"> </w:t>
      </w:r>
      <w:r w:rsidRPr="006E525B">
        <w:rPr>
          <w:color w:val="231F20"/>
          <w:lang w:val="ru-RU"/>
        </w:rPr>
        <w:t>по следующим обстоятельствам:</w:t>
      </w:r>
    </w:p>
    <w:p w:rsidR="00C06D96" w:rsidRPr="006E525B" w:rsidRDefault="00000000">
      <w:pPr>
        <w:pStyle w:val="ListParagraph"/>
        <w:numPr>
          <w:ilvl w:val="0"/>
          <w:numId w:val="63"/>
        </w:numPr>
        <w:tabs>
          <w:tab w:val="left" w:pos="1278"/>
        </w:tabs>
        <w:spacing w:before="82" w:line="230" w:lineRule="auto"/>
        <w:ind w:right="361" w:hanging="1"/>
        <w:jc w:val="both"/>
        <w:rPr>
          <w:lang w:val="ru-RU"/>
        </w:rPr>
      </w:pPr>
      <w:r w:rsidRPr="006E525B">
        <w:rPr>
          <w:color w:val="231F20"/>
          <w:lang w:val="ru-RU"/>
        </w:rPr>
        <w:t xml:space="preserve">Поскольку он — Посланник Аллаха </w:t>
      </w:r>
      <w:r w:rsidRPr="006E525B">
        <w:rPr>
          <w:rFonts w:ascii="Traditional Arabic" w:hAnsi="Traditional Arabic" w:cs="Traditional Arabic"/>
          <w:color w:val="231F20"/>
          <w:rtl/>
          <w:lang w:val="ru-RU"/>
        </w:rPr>
        <w:t>ﷺ</w:t>
      </w:r>
      <w:r w:rsidRPr="006E525B">
        <w:rPr>
          <w:color w:val="231F20"/>
          <w:lang w:val="ru-RU"/>
        </w:rPr>
        <w:t>, и если Аллах для тебя любимее всего сущего, то Его Посланник любимее для тебя, чем все создания.</w:t>
      </w:r>
    </w:p>
    <w:p w:rsidR="00C06D96" w:rsidRPr="006E525B" w:rsidRDefault="00000000">
      <w:pPr>
        <w:pStyle w:val="ListParagraph"/>
        <w:numPr>
          <w:ilvl w:val="0"/>
          <w:numId w:val="63"/>
        </w:numPr>
        <w:tabs>
          <w:tab w:val="left" w:pos="1278"/>
        </w:tabs>
        <w:spacing w:before="73"/>
        <w:ind w:left="1277" w:right="0" w:hanging="381"/>
        <w:jc w:val="both"/>
        <w:rPr>
          <w:lang w:val="ru-RU"/>
        </w:rPr>
      </w:pPr>
      <w:r w:rsidRPr="006E525B">
        <w:rPr>
          <w:color w:val="231F20"/>
          <w:lang w:val="ru-RU"/>
        </w:rPr>
        <w:t>По</w:t>
      </w:r>
      <w:r w:rsidRPr="006E525B">
        <w:rPr>
          <w:color w:val="231F20"/>
          <w:spacing w:val="2"/>
          <w:lang w:val="ru-RU"/>
        </w:rPr>
        <w:t xml:space="preserve"> </w:t>
      </w:r>
      <w:r w:rsidRPr="006E525B">
        <w:rPr>
          <w:color w:val="231F20"/>
          <w:lang w:val="ru-RU"/>
        </w:rPr>
        <w:t>причине</w:t>
      </w:r>
      <w:r w:rsidRPr="006E525B">
        <w:rPr>
          <w:color w:val="231F20"/>
          <w:spacing w:val="4"/>
          <w:lang w:val="ru-RU"/>
        </w:rPr>
        <w:t xml:space="preserve"> </w:t>
      </w:r>
      <w:r w:rsidRPr="006E525B">
        <w:rPr>
          <w:color w:val="231F20"/>
          <w:lang w:val="ru-RU"/>
        </w:rPr>
        <w:t>его</w:t>
      </w:r>
      <w:r w:rsidRPr="006E525B">
        <w:rPr>
          <w:color w:val="231F20"/>
          <w:spacing w:val="5"/>
          <w:lang w:val="ru-RU"/>
        </w:rPr>
        <w:t xml:space="preserve"> </w:t>
      </w:r>
      <w:r w:rsidRPr="006E525B">
        <w:rPr>
          <w:color w:val="231F20"/>
          <w:lang w:val="ru-RU"/>
        </w:rPr>
        <w:t>поклонения</w:t>
      </w:r>
      <w:r w:rsidRPr="006E525B">
        <w:rPr>
          <w:color w:val="231F20"/>
          <w:spacing w:val="4"/>
          <w:lang w:val="ru-RU"/>
        </w:rPr>
        <w:t xml:space="preserve"> </w:t>
      </w:r>
      <w:r w:rsidRPr="006E525B">
        <w:rPr>
          <w:color w:val="231F20"/>
          <w:lang w:val="ru-RU"/>
        </w:rPr>
        <w:t>Аллаху</w:t>
      </w:r>
      <w:r w:rsidRPr="006E525B">
        <w:rPr>
          <w:color w:val="231F20"/>
          <w:spacing w:val="4"/>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донесения</w:t>
      </w:r>
      <w:r w:rsidRPr="006E525B">
        <w:rPr>
          <w:color w:val="231F20"/>
          <w:spacing w:val="4"/>
          <w:lang w:val="ru-RU"/>
        </w:rPr>
        <w:t xml:space="preserve"> </w:t>
      </w:r>
      <w:r w:rsidRPr="006E525B">
        <w:rPr>
          <w:color w:val="231F20"/>
          <w:lang w:val="ru-RU"/>
        </w:rPr>
        <w:t>Его</w:t>
      </w:r>
      <w:r w:rsidRPr="006E525B">
        <w:rPr>
          <w:color w:val="231F20"/>
          <w:spacing w:val="5"/>
          <w:lang w:val="ru-RU"/>
        </w:rPr>
        <w:t xml:space="preserve"> </w:t>
      </w:r>
      <w:r w:rsidRPr="006E525B">
        <w:rPr>
          <w:color w:val="231F20"/>
          <w:spacing w:val="-2"/>
          <w:lang w:val="ru-RU"/>
        </w:rPr>
        <w:t>послания.</w:t>
      </w:r>
    </w:p>
    <w:p w:rsidR="00C06D96" w:rsidRPr="006E525B" w:rsidRDefault="00000000">
      <w:pPr>
        <w:pStyle w:val="ListParagraph"/>
        <w:numPr>
          <w:ilvl w:val="0"/>
          <w:numId w:val="63"/>
        </w:numPr>
        <w:tabs>
          <w:tab w:val="left" w:pos="1278"/>
        </w:tabs>
        <w:spacing w:before="73" w:line="254" w:lineRule="auto"/>
        <w:ind w:right="361" w:hanging="1"/>
        <w:jc w:val="both"/>
        <w:rPr>
          <w:lang w:val="ru-RU"/>
        </w:rPr>
      </w:pPr>
      <w:r w:rsidRPr="006E525B">
        <w:rPr>
          <w:color w:val="231F20"/>
          <w:lang w:val="ru-RU"/>
        </w:rPr>
        <w:t>По причине того, что даровал ему Аллах из прекрасных нравов и благих деяний.</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63"/>
        </w:numPr>
        <w:tabs>
          <w:tab w:val="left" w:pos="1163"/>
          <w:tab w:val="left" w:pos="1164"/>
        </w:tabs>
        <w:spacing w:before="99" w:line="208" w:lineRule="auto"/>
        <w:ind w:left="784" w:right="477" w:hanging="1"/>
        <w:jc w:val="left"/>
        <w:rPr>
          <w:lang w:val="ru-RU"/>
        </w:rPr>
      </w:pPr>
      <w:r w:rsidRPr="006E525B">
        <w:rPr>
          <w:color w:val="231F20"/>
          <w:lang w:val="ru-RU"/>
        </w:rPr>
        <w:lastRenderedPageBreak/>
        <w:t xml:space="preserve">Поскольку он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был причиной твоего становления на прямой путь, получения знаний и направления.</w:t>
      </w:r>
    </w:p>
    <w:p w:rsidR="00C06D96" w:rsidRPr="006E525B" w:rsidRDefault="00000000">
      <w:pPr>
        <w:pStyle w:val="ListParagraph"/>
        <w:numPr>
          <w:ilvl w:val="0"/>
          <w:numId w:val="63"/>
        </w:numPr>
        <w:tabs>
          <w:tab w:val="left" w:pos="1163"/>
          <w:tab w:val="left" w:pos="1164"/>
        </w:tabs>
        <w:spacing w:before="79" w:line="254" w:lineRule="auto"/>
        <w:ind w:left="784" w:firstLine="0"/>
        <w:jc w:val="left"/>
        <w:rPr>
          <w:lang w:val="ru-RU"/>
        </w:rPr>
      </w:pPr>
      <w:r w:rsidRPr="006E525B">
        <w:rPr>
          <w:color w:val="231F20"/>
          <w:lang w:val="ru-RU"/>
        </w:rPr>
        <w:t>По причине его терпения перед трудностями при донесении</w:t>
      </w:r>
      <w:r w:rsidRPr="006E525B">
        <w:rPr>
          <w:color w:val="231F20"/>
          <w:spacing w:val="80"/>
          <w:lang w:val="ru-RU"/>
        </w:rPr>
        <w:t xml:space="preserve"> </w:t>
      </w:r>
      <w:r w:rsidRPr="006E525B">
        <w:rPr>
          <w:color w:val="231F20"/>
          <w:spacing w:val="-2"/>
          <w:lang w:val="ru-RU"/>
        </w:rPr>
        <w:t>послания.</w:t>
      </w:r>
    </w:p>
    <w:p w:rsidR="00C06D96" w:rsidRPr="006E525B" w:rsidRDefault="00000000">
      <w:pPr>
        <w:pStyle w:val="ListParagraph"/>
        <w:numPr>
          <w:ilvl w:val="0"/>
          <w:numId w:val="63"/>
        </w:numPr>
        <w:tabs>
          <w:tab w:val="left" w:pos="1165"/>
        </w:tabs>
        <w:spacing w:before="80" w:line="208" w:lineRule="auto"/>
        <w:ind w:left="784" w:firstLine="0"/>
        <w:jc w:val="left"/>
        <w:rPr>
          <w:lang w:val="ru-RU"/>
        </w:rPr>
      </w:pPr>
      <w:r w:rsidRPr="006E525B">
        <w:rPr>
          <w:color w:val="231F20"/>
          <w:lang w:val="ru-RU"/>
        </w:rPr>
        <w:t>По</w:t>
      </w:r>
      <w:r w:rsidRPr="006E525B">
        <w:rPr>
          <w:color w:val="231F20"/>
          <w:spacing w:val="31"/>
          <w:lang w:val="ru-RU"/>
        </w:rPr>
        <w:t xml:space="preserve"> </w:t>
      </w:r>
      <w:r w:rsidRPr="006E525B">
        <w:rPr>
          <w:color w:val="231F20"/>
          <w:lang w:val="ru-RU"/>
        </w:rPr>
        <w:t>причине</w:t>
      </w:r>
      <w:r w:rsidRPr="006E525B">
        <w:rPr>
          <w:color w:val="231F20"/>
          <w:spacing w:val="31"/>
          <w:lang w:val="ru-RU"/>
        </w:rPr>
        <w:t xml:space="preserve"> </w:t>
      </w:r>
      <w:r w:rsidRPr="006E525B">
        <w:rPr>
          <w:color w:val="231F20"/>
          <w:lang w:val="ru-RU"/>
        </w:rPr>
        <w:t>того,</w:t>
      </w:r>
      <w:r w:rsidRPr="006E525B">
        <w:rPr>
          <w:color w:val="231F20"/>
          <w:spacing w:val="31"/>
          <w:lang w:val="ru-RU"/>
        </w:rPr>
        <w:t xml:space="preserve"> </w:t>
      </w:r>
      <w:r w:rsidRPr="006E525B">
        <w:rPr>
          <w:color w:val="231F20"/>
          <w:lang w:val="ru-RU"/>
        </w:rPr>
        <w:t>что</w:t>
      </w:r>
      <w:r w:rsidRPr="006E525B">
        <w:rPr>
          <w:color w:val="231F20"/>
          <w:spacing w:val="31"/>
          <w:lang w:val="ru-RU"/>
        </w:rPr>
        <w:t xml:space="preserve"> </w:t>
      </w:r>
      <w:r w:rsidRPr="006E525B">
        <w:rPr>
          <w:color w:val="231F20"/>
          <w:lang w:val="ru-RU"/>
        </w:rPr>
        <w:t>он</w:t>
      </w:r>
      <w:r w:rsidRPr="006E525B">
        <w:rPr>
          <w:color w:val="231F20"/>
          <w:spacing w:val="32"/>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8"/>
          <w:lang w:val="ru-RU"/>
        </w:rPr>
        <w:t xml:space="preserve"> </w:t>
      </w:r>
      <w:r w:rsidRPr="006E525B">
        <w:rPr>
          <w:color w:val="231F20"/>
          <w:lang w:val="ru-RU"/>
        </w:rPr>
        <w:t>жертвовал</w:t>
      </w:r>
      <w:r w:rsidRPr="006E525B">
        <w:rPr>
          <w:color w:val="231F20"/>
          <w:spacing w:val="32"/>
          <w:lang w:val="ru-RU"/>
        </w:rPr>
        <w:t xml:space="preserve"> </w:t>
      </w:r>
      <w:r w:rsidRPr="006E525B">
        <w:rPr>
          <w:color w:val="231F20"/>
          <w:lang w:val="ru-RU"/>
        </w:rPr>
        <w:t>из</w:t>
      </w:r>
      <w:r w:rsidRPr="006E525B">
        <w:rPr>
          <w:color w:val="231F20"/>
          <w:spacing w:val="31"/>
          <w:lang w:val="ru-RU"/>
        </w:rPr>
        <w:t xml:space="preserve"> </w:t>
      </w:r>
      <w:r w:rsidRPr="006E525B">
        <w:rPr>
          <w:color w:val="231F20"/>
          <w:lang w:val="ru-RU"/>
        </w:rPr>
        <w:t>имущества</w:t>
      </w:r>
      <w:r w:rsidRPr="006E525B">
        <w:rPr>
          <w:color w:val="231F20"/>
          <w:spacing w:val="31"/>
          <w:lang w:val="ru-RU"/>
        </w:rPr>
        <w:t xml:space="preserve"> </w:t>
      </w:r>
      <w:r w:rsidRPr="006E525B">
        <w:rPr>
          <w:color w:val="231F20"/>
          <w:lang w:val="ru-RU"/>
        </w:rPr>
        <w:t>и</w:t>
      </w:r>
      <w:r w:rsidRPr="006E525B">
        <w:rPr>
          <w:color w:val="231F20"/>
          <w:spacing w:val="32"/>
          <w:lang w:val="ru-RU"/>
        </w:rPr>
        <w:t xml:space="preserve"> </w:t>
      </w:r>
      <w:r w:rsidRPr="006E525B">
        <w:rPr>
          <w:color w:val="231F20"/>
          <w:lang w:val="ru-RU"/>
        </w:rPr>
        <w:t>своих стараний для того, что возвеличить Слово Аллаха.</w:t>
      </w:r>
    </w:p>
    <w:p w:rsidR="00C06D96" w:rsidRPr="006E525B" w:rsidRDefault="00C06D96">
      <w:pPr>
        <w:pStyle w:val="BodyText"/>
        <w:spacing w:before="1"/>
        <w:rPr>
          <w:sz w:val="34"/>
          <w:lang w:val="ru-RU"/>
        </w:rPr>
      </w:pPr>
    </w:p>
    <w:p w:rsidR="00C06D96" w:rsidRPr="006E525B" w:rsidRDefault="00000000">
      <w:pPr>
        <w:pStyle w:val="Heading3"/>
        <w:spacing w:before="1"/>
        <w:ind w:left="0" w:right="31"/>
        <w:jc w:val="center"/>
        <w:rPr>
          <w:lang w:val="ru-RU"/>
        </w:rPr>
      </w:pPr>
      <w:r w:rsidRPr="006E525B">
        <w:rPr>
          <w:color w:val="008DC1"/>
          <w:lang w:val="ru-RU"/>
        </w:rPr>
        <w:t>Как</w:t>
      </w:r>
      <w:r w:rsidRPr="006E525B">
        <w:rPr>
          <w:color w:val="008DC1"/>
          <w:spacing w:val="5"/>
          <w:lang w:val="ru-RU"/>
        </w:rPr>
        <w:t xml:space="preserve"> </w:t>
      </w:r>
      <w:r w:rsidRPr="006E525B">
        <w:rPr>
          <w:color w:val="008DC1"/>
          <w:lang w:val="ru-RU"/>
        </w:rPr>
        <w:t>проявляется</w:t>
      </w:r>
      <w:r w:rsidRPr="006E525B">
        <w:rPr>
          <w:color w:val="008DC1"/>
          <w:spacing w:val="6"/>
          <w:lang w:val="ru-RU"/>
        </w:rPr>
        <w:t xml:space="preserve"> </w:t>
      </w:r>
      <w:r w:rsidRPr="006E525B">
        <w:rPr>
          <w:color w:val="008DC1"/>
          <w:lang w:val="ru-RU"/>
        </w:rPr>
        <w:t>любовь</w:t>
      </w:r>
      <w:r w:rsidRPr="006E525B">
        <w:rPr>
          <w:color w:val="008DC1"/>
          <w:spacing w:val="8"/>
          <w:lang w:val="ru-RU"/>
        </w:rPr>
        <w:t xml:space="preserve"> </w:t>
      </w:r>
      <w:r w:rsidRPr="006E525B">
        <w:rPr>
          <w:color w:val="008DC1"/>
          <w:lang w:val="ru-RU"/>
        </w:rPr>
        <w:t>к</w:t>
      </w:r>
      <w:r w:rsidRPr="006E525B">
        <w:rPr>
          <w:color w:val="008DC1"/>
          <w:spacing w:val="8"/>
          <w:lang w:val="ru-RU"/>
        </w:rPr>
        <w:t xml:space="preserve"> </w:t>
      </w:r>
      <w:r w:rsidRPr="006E525B">
        <w:rPr>
          <w:color w:val="008DC1"/>
          <w:lang w:val="ru-RU"/>
        </w:rPr>
        <w:t>Пророку</w:t>
      </w:r>
      <w:r w:rsidRPr="006E525B">
        <w:rPr>
          <w:color w:val="008DC1"/>
          <w:spacing w:val="7"/>
          <w:lang w:val="ru-RU"/>
        </w:rPr>
        <w:t xml:space="preserve"> </w:t>
      </w:r>
      <w:r w:rsidRPr="006E525B">
        <w:rPr>
          <w:rFonts w:ascii="Traditional Arabic" w:hAnsi="Traditional Arabic" w:cs="Traditional Arabic"/>
          <w:b w:val="0"/>
          <w:bCs w:val="0"/>
          <w:color w:val="231F20"/>
          <w:rtl/>
          <w:lang w:val="ru-RU"/>
        </w:rPr>
        <w:t>ﷺ</w:t>
      </w:r>
      <w:r w:rsidRPr="006E525B">
        <w:rPr>
          <w:rFonts w:ascii="Traditional Arabic" w:hAnsi="Traditional Arabic" w:cs="Traditional Arabic"/>
          <w:b w:val="0"/>
          <w:bCs w:val="0"/>
          <w:color w:val="231F20"/>
          <w:spacing w:val="18"/>
          <w:lang w:val="ru-RU"/>
        </w:rPr>
        <w:t xml:space="preserve"> </w:t>
      </w:r>
      <w:r w:rsidRPr="006E525B">
        <w:rPr>
          <w:color w:val="008DC1"/>
          <w:lang w:val="ru-RU"/>
        </w:rPr>
        <w:t>после</w:t>
      </w:r>
      <w:r w:rsidRPr="006E525B">
        <w:rPr>
          <w:color w:val="008DC1"/>
          <w:spacing w:val="7"/>
          <w:lang w:val="ru-RU"/>
        </w:rPr>
        <w:t xml:space="preserve"> </w:t>
      </w:r>
      <w:r w:rsidRPr="006E525B">
        <w:rPr>
          <w:color w:val="008DC1"/>
          <w:lang w:val="ru-RU"/>
        </w:rPr>
        <w:t>его</w:t>
      </w:r>
      <w:r w:rsidRPr="006E525B">
        <w:rPr>
          <w:color w:val="008DC1"/>
          <w:spacing w:val="7"/>
          <w:lang w:val="ru-RU"/>
        </w:rPr>
        <w:t xml:space="preserve"> </w:t>
      </w:r>
      <w:r w:rsidRPr="006E525B">
        <w:rPr>
          <w:color w:val="008DC1"/>
          <w:spacing w:val="-2"/>
          <w:lang w:val="ru-RU"/>
        </w:rPr>
        <w:t>смерти?</w:t>
      </w:r>
    </w:p>
    <w:p w:rsidR="00C06D96" w:rsidRPr="006E525B" w:rsidRDefault="00000000">
      <w:pPr>
        <w:pStyle w:val="BodyText"/>
        <w:spacing w:before="86" w:line="223" w:lineRule="auto"/>
        <w:ind w:left="443" w:right="475"/>
        <w:jc w:val="both"/>
        <w:rPr>
          <w:lang w:val="ru-RU"/>
        </w:rPr>
      </w:pPr>
      <w:r w:rsidRPr="006E525B">
        <w:rPr>
          <w:color w:val="231F20"/>
          <w:lang w:val="ru-RU"/>
        </w:rPr>
        <w:t xml:space="preserve">Путём изучения его Сунны, совершения дел в соотвествии с ней, при- зыва к ней и защиты, предпочтения слов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словам любых людей и приверженности его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пути.</w:t>
      </w:r>
    </w:p>
    <w:p w:rsidR="00C06D96" w:rsidRPr="006E525B" w:rsidRDefault="00C06D96">
      <w:pPr>
        <w:pStyle w:val="BodyText"/>
        <w:rPr>
          <w:sz w:val="20"/>
          <w:lang w:val="ru-RU"/>
        </w:rPr>
      </w:pPr>
    </w:p>
    <w:p w:rsidR="00C06D96" w:rsidRPr="006E525B" w:rsidRDefault="00735B84">
      <w:pPr>
        <w:pStyle w:val="BodyText"/>
        <w:spacing w:before="8"/>
        <w:rPr>
          <w:sz w:val="26"/>
          <w:lang w:val="ru-RU"/>
        </w:rPr>
      </w:pPr>
      <w:r>
        <w:pict>
          <v:group id="docshapegroup1075" o:spid="_x0000_s3102" alt="" style="position:absolute;margin-left:79.2pt;margin-top:17.2pt;width:332.05pt;height:40.7pt;z-index:-15519232;mso-wrap-distance-left:0;mso-wrap-distance-right:0;mso-position-horizontal-relative:page" coordorigin="1584,344" coordsize="6641,814">
            <v:shape id="docshape1076" o:spid="_x0000_s3103" alt="" style="position:absolute;left:1593;top:353;width:6621;height:488" coordorigin="1594,354" coordsize="6621,488" path="m8157,354r-6506,l1629,358r-18,12l1598,389r-4,22l1594,785r4,22l1611,825r18,12l1651,842r6506,l8179,837r18,-12l8210,807r4,-22l8214,411r-4,-22l8197,370r-18,-12l8157,354xe" fillcolor="#d2e8f3" stroked="f">
              <v:path arrowok="t"/>
            </v:shape>
            <v:shape id="docshape1077" o:spid="_x0000_s3104" alt="" style="position:absolute;left:1593;top:353;width:6621;height:488" coordorigin="1594,354" coordsize="6621,488" path="m1707,354r-44,9l1627,387r-24,36l1594,467r,261l1603,772r24,36l1663,833r44,9l8101,842r44,-9l8181,808r24,-36l8214,728r,-261l8205,423r-24,-36l8145,363r-44,-9l1707,354xe" filled="f" strokecolor="#008dc1" strokeweight="1pt">
              <v:path arrowok="t"/>
            </v:shape>
            <v:line id="_x0000_s3105" alt="" style="position:absolute" from="4928,851" to="4928,990" strokecolor="#231f20" strokeweight="1.25pt"/>
            <v:shape id="docshape1078" o:spid="_x0000_s3106" type="#_x0000_t75" alt="" style="position:absolute;left:2026;top:989;width:105;height:168">
              <v:imagedata r:id="rId12" o:title=""/>
            </v:shape>
            <v:shape id="docshape1079" o:spid="_x0000_s3107" type="#_x0000_t75" alt="" style="position:absolute;left:7677;top:989;width:105;height:168">
              <v:imagedata r:id="rId18" o:title=""/>
            </v:shape>
            <v:line id="_x0000_s3108" alt="" style="position:absolute" from="2065,990" to="7743,990" strokecolor="#231f20" strokeweight="1.25pt"/>
            <v:shape id="docshape1080" o:spid="_x0000_s3109" type="#_x0000_t75" alt="" style="position:absolute;left:3940;top:989;width:105;height:168">
              <v:imagedata r:id="rId12" o:title=""/>
            </v:shape>
            <v:shape id="docshape1081" o:spid="_x0000_s3110" type="#_x0000_t75" alt="" style="position:absolute;left:5834;top:989;width:105;height:168">
              <v:imagedata r:id="rId12" o:title=""/>
            </v:shape>
            <v:shape id="docshape1082" o:spid="_x0000_s3111" type="#_x0000_t202" alt="" style="position:absolute;left:1583;top:343;width:6641;height:814;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Люди</w:t>
                    </w:r>
                    <w:r>
                      <w:rPr>
                        <w:rFonts w:ascii="Amrys" w:hAnsi="Amrys"/>
                        <w:b/>
                        <w:color w:val="231F20"/>
                        <w:spacing w:val="-1"/>
                        <w:sz w:val="26"/>
                      </w:rPr>
                      <w:t xml:space="preserve"> </w:t>
                    </w:r>
                    <w:r>
                      <w:rPr>
                        <w:rFonts w:ascii="Amrys" w:hAnsi="Amrys"/>
                        <w:b/>
                        <w:color w:val="231F20"/>
                        <w:sz w:val="26"/>
                      </w:rPr>
                      <w:t>в вопросе любви</w:t>
                    </w:r>
                    <w:r>
                      <w:rPr>
                        <w:rFonts w:ascii="Amrys" w:hAnsi="Amrys"/>
                        <w:b/>
                        <w:color w:val="231F20"/>
                        <w:spacing w:val="-1"/>
                        <w:sz w:val="26"/>
                      </w:rPr>
                      <w:t xml:space="preserve"> </w:t>
                    </w:r>
                    <w:r>
                      <w:rPr>
                        <w:rFonts w:ascii="Amrys" w:hAnsi="Amrys"/>
                        <w:b/>
                        <w:color w:val="231F20"/>
                        <w:sz w:val="26"/>
                      </w:rPr>
                      <w:t>к Аллаху делятся</w:t>
                    </w:r>
                    <w:r>
                      <w:rPr>
                        <w:rFonts w:ascii="Amrys" w:hAnsi="Amrys"/>
                        <w:b/>
                        <w:color w:val="231F20"/>
                        <w:spacing w:val="-1"/>
                        <w:sz w:val="26"/>
                      </w:rPr>
                      <w:t xml:space="preserve"> </w:t>
                    </w:r>
                    <w:r>
                      <w:rPr>
                        <w:rFonts w:ascii="Amrys" w:hAnsi="Amrys"/>
                        <w:b/>
                        <w:color w:val="231F20"/>
                        <w:sz w:val="26"/>
                      </w:rPr>
                      <w:t xml:space="preserve">на 4 </w:t>
                    </w:r>
                    <w:r>
                      <w:rPr>
                        <w:rFonts w:ascii="Amrys" w:hAnsi="Amrys"/>
                        <w:b/>
                        <w:color w:val="231F20"/>
                        <w:spacing w:val="-4"/>
                        <w:sz w:val="26"/>
                      </w:rPr>
                      <w:t>вида</w:t>
                    </w:r>
                  </w:p>
                </w:txbxContent>
              </v:textbox>
            </v:shape>
            <w10:wrap type="topAndBottom" anchorx="page"/>
          </v:group>
        </w:pict>
      </w:r>
    </w:p>
    <w:p w:rsidR="00C06D96" w:rsidRPr="006E525B" w:rsidRDefault="00C06D96">
      <w:pPr>
        <w:pStyle w:val="BodyText"/>
        <w:spacing w:before="10"/>
        <w:rPr>
          <w:sz w:val="2"/>
          <w:lang w:val="ru-RU"/>
        </w:rPr>
      </w:pP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1904"/>
        </w:trPr>
        <w:tc>
          <w:tcPr>
            <w:tcW w:w="1843" w:type="dxa"/>
            <w:tcBorders>
              <w:right w:val="double" w:sz="8" w:space="0" w:color="008DC1"/>
            </w:tcBorders>
          </w:tcPr>
          <w:p w:rsidR="00C06D96" w:rsidRPr="006E525B" w:rsidRDefault="00000000">
            <w:pPr>
              <w:pStyle w:val="TableParagraph"/>
              <w:spacing w:before="106"/>
              <w:ind w:left="93" w:right="139"/>
              <w:rPr>
                <w:sz w:val="20"/>
                <w:lang w:val="ru-RU"/>
              </w:rPr>
            </w:pPr>
            <w:r w:rsidRPr="006E525B">
              <w:rPr>
                <w:color w:val="231F20"/>
                <w:sz w:val="20"/>
                <w:lang w:val="ru-RU"/>
              </w:rPr>
              <w:t xml:space="preserve">Любят Аллаха и не любят нико- го, кроме Него. Это — искрен- </w:t>
            </w:r>
            <w:r w:rsidRPr="006E525B">
              <w:rPr>
                <w:color w:val="231F20"/>
                <w:spacing w:val="-2"/>
                <w:sz w:val="20"/>
                <w:lang w:val="ru-RU"/>
              </w:rPr>
              <w:t>ность.</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26"/>
              <w:rPr>
                <w:sz w:val="20"/>
                <w:lang w:val="ru-RU"/>
              </w:rPr>
            </w:pPr>
            <w:r w:rsidRPr="006E525B">
              <w:rPr>
                <w:color w:val="231F20"/>
                <w:sz w:val="20"/>
                <w:lang w:val="ru-RU"/>
              </w:rPr>
              <w:t>Любят кого-ли- бо так же, как Аллаха — это большое</w:t>
            </w:r>
            <w:r w:rsidRPr="006E525B">
              <w:rPr>
                <w:color w:val="231F20"/>
                <w:spacing w:val="-14"/>
                <w:sz w:val="20"/>
                <w:lang w:val="ru-RU"/>
              </w:rPr>
              <w:t xml:space="preserve"> </w:t>
            </w:r>
            <w:r w:rsidRPr="006E525B">
              <w:rPr>
                <w:color w:val="231F20"/>
                <w:sz w:val="20"/>
                <w:lang w:val="ru-RU"/>
              </w:rPr>
              <w:t xml:space="preserve">много- </w:t>
            </w:r>
            <w:r w:rsidRPr="006E525B">
              <w:rPr>
                <w:color w:val="231F20"/>
                <w:spacing w:val="-2"/>
                <w:sz w:val="20"/>
                <w:lang w:val="ru-RU"/>
              </w:rPr>
              <w:t>божие.</w:t>
            </w:r>
          </w:p>
        </w:tc>
        <w:tc>
          <w:tcPr>
            <w:tcW w:w="1871" w:type="dxa"/>
            <w:tcBorders>
              <w:left w:val="double" w:sz="8" w:space="0" w:color="008DC1"/>
              <w:right w:val="double" w:sz="8" w:space="0" w:color="008DC1"/>
            </w:tcBorders>
          </w:tcPr>
          <w:p w:rsidR="00C06D96" w:rsidRPr="006E525B" w:rsidRDefault="00000000">
            <w:pPr>
              <w:pStyle w:val="TableParagraph"/>
              <w:spacing w:before="106"/>
              <w:ind w:right="126"/>
              <w:rPr>
                <w:sz w:val="20"/>
                <w:lang w:val="ru-RU"/>
              </w:rPr>
            </w:pPr>
            <w:r w:rsidRPr="006E525B">
              <w:rPr>
                <w:color w:val="231F20"/>
                <w:sz w:val="20"/>
                <w:lang w:val="ru-RU"/>
              </w:rPr>
              <w:t>Любят кого-ли- бо больше, чем Аллаха — это большое</w:t>
            </w:r>
            <w:r w:rsidRPr="006E525B">
              <w:rPr>
                <w:color w:val="231F20"/>
                <w:spacing w:val="-14"/>
                <w:sz w:val="20"/>
                <w:lang w:val="ru-RU"/>
              </w:rPr>
              <w:t xml:space="preserve"> </w:t>
            </w:r>
            <w:r w:rsidRPr="006E525B">
              <w:rPr>
                <w:color w:val="231F20"/>
                <w:sz w:val="20"/>
                <w:lang w:val="ru-RU"/>
              </w:rPr>
              <w:t xml:space="preserve">много- </w:t>
            </w:r>
            <w:r w:rsidRPr="006E525B">
              <w:rPr>
                <w:color w:val="231F20"/>
                <w:spacing w:val="-2"/>
                <w:sz w:val="20"/>
                <w:lang w:val="ru-RU"/>
              </w:rPr>
              <w:t>божие.</w:t>
            </w:r>
          </w:p>
        </w:tc>
        <w:tc>
          <w:tcPr>
            <w:tcW w:w="1843" w:type="dxa"/>
            <w:tcBorders>
              <w:left w:val="double" w:sz="8" w:space="0" w:color="008DC1"/>
            </w:tcBorders>
          </w:tcPr>
          <w:p w:rsidR="00C06D96" w:rsidRPr="006E525B" w:rsidRDefault="00000000">
            <w:pPr>
              <w:pStyle w:val="TableParagraph"/>
              <w:spacing w:before="106"/>
              <w:ind w:left="120" w:right="139"/>
              <w:rPr>
                <w:sz w:val="20"/>
                <w:lang w:val="ru-RU"/>
              </w:rPr>
            </w:pPr>
            <w:r w:rsidRPr="006E525B">
              <w:rPr>
                <w:color w:val="231F20"/>
                <w:sz w:val="20"/>
                <w:lang w:val="ru-RU"/>
              </w:rPr>
              <w:t xml:space="preserve">Любят кого-ли- бо помимо Аллаха, и не любят Аллаха вообще — это </w:t>
            </w:r>
            <w:r w:rsidRPr="006E525B">
              <w:rPr>
                <w:color w:val="231F20"/>
                <w:spacing w:val="-2"/>
                <w:sz w:val="20"/>
                <w:lang w:val="ru-RU"/>
              </w:rPr>
              <w:t>величайшее многобожие.</w:t>
            </w:r>
          </w:p>
        </w:tc>
      </w:tr>
    </w:tbl>
    <w:p w:rsidR="00C06D96" w:rsidRPr="006E525B" w:rsidRDefault="00735B84">
      <w:pPr>
        <w:pStyle w:val="BodyText"/>
        <w:rPr>
          <w:sz w:val="21"/>
          <w:lang w:val="ru-RU"/>
        </w:rPr>
      </w:pPr>
      <w:r>
        <w:pict>
          <v:shape id="docshape1083" o:spid="_x0000_s3101" type="#_x0000_t202" alt="" style="position:absolute;margin-left:59.55pt;margin-top:14.3pt;width:371.35pt;height:218.1pt;z-index:-15518720;mso-wrap-style:square;mso-wrap-edited:f;mso-width-percent:0;mso-height-percent:0;mso-wrap-distance-left:0;mso-wrap-distance-right:0;mso-position-horizontal-relative:page;mso-position-vertical-relative:text;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С</w:t>
                  </w:r>
                  <w:r>
                    <w:rPr>
                      <w:rFonts w:ascii="Charter" w:hAnsi="Charter"/>
                      <w:b/>
                      <w:color w:val="008DC1"/>
                      <w:spacing w:val="-2"/>
                    </w:rPr>
                    <w:t xml:space="preserve"> </w:t>
                  </w:r>
                  <w:r>
                    <w:rPr>
                      <w:rFonts w:ascii="Charter" w:hAnsi="Charter"/>
                      <w:b/>
                      <w:color w:val="008DC1"/>
                    </w:rPr>
                    <w:t>ЧЕТВЁРТОГО ПО ШЕСТОЙ</w:t>
                  </w:r>
                  <w:r>
                    <w:rPr>
                      <w:rFonts w:ascii="Charter" w:hAnsi="Charter"/>
                      <w:b/>
                      <w:color w:val="008DC1"/>
                      <w:spacing w:val="-1"/>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Они же передали другой хадис Анаса: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Человек ощутит сладость веры тогда, когда обнаружит в себе три чувства: когда он возлюбит Аллаха и Его посланника больше всего на свете, когда он возлюбит другого человека только ради Аллаха, а также тогда, когда ему будет ненавистно возвращение в неверие, после того, как Аллах спас его от этого, так же, как ненавистно ему быть брошенным в Огонь</w:t>
                  </w:r>
                  <w:r>
                    <w:rPr>
                      <w:color w:val="231F20"/>
                    </w:rPr>
                    <w:t>”».</w:t>
                  </w:r>
                </w:p>
                <w:p w:rsidR="00C06D96" w:rsidRDefault="00000000">
                  <w:pPr>
                    <w:spacing w:before="67" w:line="252" w:lineRule="auto"/>
                    <w:ind w:left="103" w:right="101"/>
                    <w:jc w:val="both"/>
                  </w:pPr>
                  <w:r>
                    <w:rPr>
                      <w:color w:val="231F20"/>
                    </w:rPr>
                    <w:t>В другой версии говорится: «</w:t>
                  </w:r>
                  <w:r>
                    <w:rPr>
                      <w:rFonts w:ascii="Charter-BoldItalic" w:hAnsi="Charter-BoldItalic"/>
                      <w:b/>
                      <w:i/>
                      <w:color w:val="231F20"/>
                    </w:rPr>
                    <w:t>Никто не ощутит сладость веры,</w:t>
                  </w:r>
                  <w:r>
                    <w:rPr>
                      <w:rFonts w:ascii="Charter-BoldItalic" w:hAnsi="Charter-BoldItalic"/>
                      <w:b/>
                      <w:i/>
                      <w:color w:val="231F20"/>
                      <w:spacing w:val="40"/>
                    </w:rPr>
                    <w:t xml:space="preserve"> </w:t>
                  </w:r>
                  <w:r>
                    <w:rPr>
                      <w:rFonts w:ascii="Charter-BoldItalic" w:hAnsi="Charter-BoldItalic"/>
                      <w:b/>
                      <w:i/>
                      <w:color w:val="231F20"/>
                    </w:rPr>
                    <w:t>пока не…</w:t>
                  </w:r>
                  <w:r>
                    <w:rPr>
                      <w:color w:val="231F20"/>
                    </w:rPr>
                    <w:t>». Далее текст аналогичен предыдущему.</w:t>
                  </w:r>
                </w:p>
                <w:p w:rsidR="00C06D96" w:rsidRDefault="00C06D96">
                  <w:pPr>
                    <w:pStyle w:val="BodyText"/>
                    <w:spacing w:before="1"/>
                    <w:rPr>
                      <w:sz w:val="33"/>
                    </w:rPr>
                  </w:pPr>
                </w:p>
                <w:p w:rsidR="00C06D96" w:rsidRDefault="00000000">
                  <w:pPr>
                    <w:pStyle w:val="BodyText"/>
                    <w:spacing w:before="1" w:line="254" w:lineRule="auto"/>
                    <w:ind w:left="103" w:right="101"/>
                    <w:jc w:val="both"/>
                  </w:pPr>
                  <w:r>
                    <w:rPr>
                      <w:color w:val="231F20"/>
                    </w:rPr>
                    <w:t>Ибн ‘Аббас передал: «Тот, кто станет любить ради Аллаха, ненавидеть ради Аллаха, дружить ради Аллаха и враждовать ради Аллаха, тем самым</w:t>
                  </w:r>
                  <w:r>
                    <w:rPr>
                      <w:color w:val="231F20"/>
                      <w:spacing w:val="32"/>
                    </w:rPr>
                    <w:t xml:space="preserve"> </w:t>
                  </w:r>
                  <w:r>
                    <w:rPr>
                      <w:color w:val="231F20"/>
                    </w:rPr>
                    <w:t>обретёт</w:t>
                  </w:r>
                  <w:r>
                    <w:rPr>
                      <w:color w:val="231F20"/>
                      <w:spacing w:val="34"/>
                    </w:rPr>
                    <w:t xml:space="preserve"> </w:t>
                  </w:r>
                  <w:r>
                    <w:rPr>
                      <w:color w:val="231F20"/>
                    </w:rPr>
                    <w:t>покровительство</w:t>
                  </w:r>
                  <w:r>
                    <w:rPr>
                      <w:color w:val="231F20"/>
                      <w:spacing w:val="34"/>
                    </w:rPr>
                    <w:t xml:space="preserve"> </w:t>
                  </w:r>
                  <w:r>
                    <w:rPr>
                      <w:color w:val="231F20"/>
                    </w:rPr>
                    <w:t>Аллаха.</w:t>
                  </w:r>
                  <w:r>
                    <w:rPr>
                      <w:color w:val="231F20"/>
                      <w:spacing w:val="36"/>
                    </w:rPr>
                    <w:t xml:space="preserve"> </w:t>
                  </w:r>
                  <w:r>
                    <w:rPr>
                      <w:color w:val="231F20"/>
                    </w:rPr>
                    <w:t>Раб</w:t>
                  </w:r>
                  <w:r>
                    <w:rPr>
                      <w:color w:val="231F20"/>
                      <w:spacing w:val="35"/>
                    </w:rPr>
                    <w:t xml:space="preserve"> </w:t>
                  </w:r>
                  <w:r>
                    <w:rPr>
                      <w:color w:val="231F20"/>
                    </w:rPr>
                    <w:t>Аллаха</w:t>
                  </w:r>
                  <w:r>
                    <w:rPr>
                      <w:color w:val="231F20"/>
                      <w:spacing w:val="35"/>
                    </w:rPr>
                    <w:t xml:space="preserve"> </w:t>
                  </w:r>
                  <w:r>
                    <w:rPr>
                      <w:color w:val="231F20"/>
                    </w:rPr>
                    <w:t>не</w:t>
                  </w:r>
                  <w:r>
                    <w:rPr>
                      <w:color w:val="231F20"/>
                      <w:spacing w:val="35"/>
                    </w:rPr>
                    <w:t xml:space="preserve"> </w:t>
                  </w:r>
                  <w:r>
                    <w:rPr>
                      <w:color w:val="231F20"/>
                      <w:spacing w:val="-2"/>
                    </w:rPr>
                    <w:t>почувствует</w:t>
                  </w:r>
                </w:p>
              </w:txbxContent>
            </v:textbox>
            <w10:wrap type="topAndBottom" anchorx="page"/>
          </v:shape>
        </w:pict>
      </w:r>
    </w:p>
    <w:p w:rsidR="00C06D96" w:rsidRPr="006E525B" w:rsidRDefault="00C06D96">
      <w:pPr>
        <w:rPr>
          <w:sz w:val="21"/>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084" o:spid="_x0000_s3100" type="#_x0000_t202" alt="" style="width:371.35pt;height:128.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231F20"/>
                    </w:rPr>
                    <w:t>вкуса веры, и не помогут ему длительные молитвы и пост, пока не будет именно так. Сейчас же, братство среди людей стало ради мир- ской жизни, и это не принесут им никакой пользы». Этот хадис пере- дал Ибн Джарир.</w:t>
                  </w:r>
                </w:p>
                <w:p w:rsidR="00C06D96" w:rsidRDefault="00C06D96">
                  <w:pPr>
                    <w:pStyle w:val="BodyText"/>
                    <w:spacing w:before="11"/>
                    <w:rPr>
                      <w:sz w:val="32"/>
                    </w:rPr>
                  </w:pPr>
                </w:p>
                <w:p w:rsidR="00C06D96" w:rsidRDefault="00000000">
                  <w:pPr>
                    <w:pStyle w:val="BodyText"/>
                    <w:spacing w:line="254" w:lineRule="auto"/>
                    <w:ind w:left="103" w:right="101"/>
                    <w:jc w:val="both"/>
                  </w:pPr>
                  <w:r>
                    <w:rPr>
                      <w:color w:val="231F20"/>
                    </w:rPr>
                    <w:t>В отношении же высказывания Всевышнего «</w:t>
                  </w:r>
                  <w:r>
                    <w:rPr>
                      <w:rFonts w:ascii="Charter" w:hAnsi="Charter"/>
                      <w:b/>
                      <w:color w:val="231F20"/>
                    </w:rPr>
                    <w:t>…И оборвутся у них связи…</w:t>
                  </w:r>
                  <w:r>
                    <w:rPr>
                      <w:color w:val="231F20"/>
                    </w:rPr>
                    <w:t>» (сура «аль-Бакара», аят 166) Ибн ‘Аббас сказал: «То есть лю- бовь и привязанность».</w:t>
                  </w:r>
                </w:p>
              </w:txbxContent>
            </v:textbox>
            <w10:anchorlock/>
          </v:shape>
        </w:pict>
      </w:r>
    </w:p>
    <w:p w:rsidR="00C06D96" w:rsidRPr="006E525B" w:rsidRDefault="00C06D96">
      <w:pPr>
        <w:pStyle w:val="BodyText"/>
        <w:rPr>
          <w:sz w:val="20"/>
          <w:lang w:val="ru-RU"/>
        </w:rPr>
      </w:pPr>
    </w:p>
    <w:p w:rsidR="00C06D96" w:rsidRPr="006E525B" w:rsidRDefault="00735B84">
      <w:pPr>
        <w:pStyle w:val="BodyText"/>
        <w:spacing w:before="5"/>
        <w:rPr>
          <w:sz w:val="17"/>
          <w:lang w:val="ru-RU"/>
        </w:rPr>
      </w:pPr>
      <w:r>
        <w:pict>
          <v:group id="docshapegroup1085" o:spid="_x0000_s3090" alt="" style="position:absolute;margin-left:64.7pt;margin-top:11.65pt;width:372.35pt;height:233.35pt;z-index:-15517696;mso-wrap-distance-left:0;mso-wrap-distance-right:0;mso-position-horizontal-relative:page" coordorigin="1294,233" coordsize="7447,4667">
            <v:shape id="docshape1086" o:spid="_x0000_s3091" alt="" style="position:absolute;left:2465;top:243;width:5103;height:488" coordorigin="2466,243" coordsize="5103,488" path="m7512,243r-4989,l2500,248r-18,12l2470,278r-4,22l2466,674r4,23l2482,715r18,12l2523,731r4989,l7534,727r18,-12l7564,697r5,-23l7569,300r-5,-22l7552,260r-18,-12l7512,243xe" fillcolor="#d2e8f3" stroked="f">
              <v:path arrowok="t"/>
            </v:shape>
            <v:shape id="docshape1087" o:spid="_x0000_s3092" alt="" style="position:absolute;left:2465;top:243;width:5103;height:488" coordorigin="2466,243" coordsize="5103,488" path="m2579,243r-44,9l2499,277r-24,36l2466,357r,261l2475,662r24,36l2535,722r44,9l7455,731r45,-9l7536,698r24,-36l7569,618r,-261l7560,313r-24,-36l7500,252r-45,-9l2579,243xe" filled="f" strokecolor="#008dc1" strokeweight="1pt">
              <v:path arrowok="t"/>
            </v:shape>
            <v:line id="_x0000_s3093" alt="" style="position:absolute" from="4991,743" to="4991,882" strokecolor="#231f20" strokeweight="1.25pt"/>
            <v:shape id="docshape1088" o:spid="_x0000_s3094" type="#_x0000_t75" alt="" style="position:absolute;left:2997;top:881;width:105;height:168">
              <v:imagedata r:id="rId16" o:title=""/>
            </v:shape>
            <v:shape id="docshape1089" o:spid="_x0000_s3095" type="#_x0000_t75" alt="" style="position:absolute;left:6933;top:881;width:105;height:168">
              <v:imagedata r:id="rId16" o:title=""/>
            </v:shape>
            <v:line id="_x0000_s3096" alt="" style="position:absolute" from="3037,882" to="6998,882" strokecolor="#231f20" strokeweight="1.25pt"/>
            <v:shape id="docshape1090" o:spid="_x0000_s3097" type="#_x0000_t202" alt="" style="position:absolute;left:2455;top:233;width:5123;height:816;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Любовь</w:t>
                    </w:r>
                    <w:r>
                      <w:rPr>
                        <w:rFonts w:ascii="Amrys" w:hAnsi="Amrys"/>
                        <w:b/>
                        <w:color w:val="231F20"/>
                        <w:spacing w:val="-4"/>
                        <w:sz w:val="26"/>
                      </w:rPr>
                      <w:t xml:space="preserve"> </w:t>
                    </w:r>
                    <w:r>
                      <w:rPr>
                        <w:rFonts w:ascii="Amrys" w:hAnsi="Amrys"/>
                        <w:b/>
                        <w:color w:val="231F20"/>
                        <w:sz w:val="26"/>
                      </w:rPr>
                      <w:t>по</w:t>
                    </w:r>
                    <w:r>
                      <w:rPr>
                        <w:rFonts w:ascii="Amrys" w:hAnsi="Amrys"/>
                        <w:b/>
                        <w:color w:val="231F20"/>
                        <w:spacing w:val="-3"/>
                        <w:sz w:val="26"/>
                      </w:rPr>
                      <w:t xml:space="preserve"> </w:t>
                    </w:r>
                    <w:r>
                      <w:rPr>
                        <w:rFonts w:ascii="Amrys" w:hAnsi="Amrys"/>
                        <w:b/>
                        <w:color w:val="231F20"/>
                        <w:sz w:val="26"/>
                      </w:rPr>
                      <w:t>отношению</w:t>
                    </w:r>
                    <w:r>
                      <w:rPr>
                        <w:rFonts w:ascii="Amrys" w:hAnsi="Amrys"/>
                        <w:b/>
                        <w:color w:val="231F20"/>
                        <w:spacing w:val="-3"/>
                        <w:sz w:val="26"/>
                      </w:rPr>
                      <w:t xml:space="preserve"> </w:t>
                    </w:r>
                    <w:r>
                      <w:rPr>
                        <w:rFonts w:ascii="Amrys" w:hAnsi="Amrys"/>
                        <w:b/>
                        <w:color w:val="231F20"/>
                        <w:sz w:val="26"/>
                      </w:rPr>
                      <w:t>к</w:t>
                    </w:r>
                    <w:r>
                      <w:rPr>
                        <w:rFonts w:ascii="Amrys" w:hAnsi="Amrys"/>
                        <w:b/>
                        <w:color w:val="231F20"/>
                        <w:spacing w:val="-3"/>
                        <w:sz w:val="26"/>
                      </w:rPr>
                      <w:t xml:space="preserve"> </w:t>
                    </w:r>
                    <w:r>
                      <w:rPr>
                        <w:rFonts w:ascii="Amrys" w:hAnsi="Amrys"/>
                        <w:b/>
                        <w:color w:val="231F20"/>
                        <w:spacing w:val="-2"/>
                        <w:sz w:val="26"/>
                      </w:rPr>
                      <w:t>поклонению</w:t>
                    </w:r>
                  </w:p>
                </w:txbxContent>
              </v:textbox>
            </v:shape>
            <v:shape id="docshape1091" o:spid="_x0000_s3098" type="#_x0000_t202" alt="" style="position:absolute;left:5187;top:1071;width:3544;height:3802;mso-wrap-style:square;v-text-anchor:top" filled="f" strokecolor="#008dc1" strokeweight="1pt">
              <v:textbox inset="0,0,0,0">
                <w:txbxContent>
                  <w:p w:rsidR="00C06D96" w:rsidRDefault="00000000">
                    <w:pPr>
                      <w:spacing w:before="107" w:line="254" w:lineRule="auto"/>
                      <w:ind w:left="103" w:right="101"/>
                      <w:rPr>
                        <w:rFonts w:ascii="Charter" w:hAnsi="Charter"/>
                        <w:b/>
                      </w:rPr>
                    </w:pPr>
                    <w:r>
                      <w:rPr>
                        <w:rFonts w:ascii="Charter" w:hAnsi="Charter"/>
                        <w:b/>
                        <w:color w:val="008DC1"/>
                      </w:rPr>
                      <w:t>Не является</w:t>
                    </w:r>
                    <w:r>
                      <w:rPr>
                        <w:rFonts w:ascii="Charter" w:hAnsi="Charter"/>
                        <w:b/>
                        <w:color w:val="008DC1"/>
                        <w:spacing w:val="-1"/>
                      </w:rPr>
                      <w:t xml:space="preserve"> </w:t>
                    </w:r>
                    <w:r>
                      <w:rPr>
                        <w:rFonts w:ascii="Charter" w:hAnsi="Charter"/>
                        <w:b/>
                        <w:color w:val="008DC1"/>
                      </w:rPr>
                      <w:t xml:space="preserve">поклонением по </w:t>
                    </w:r>
                    <w:r>
                      <w:rPr>
                        <w:rFonts w:ascii="Charter" w:hAnsi="Charter"/>
                        <w:b/>
                        <w:color w:val="008DC1"/>
                        <w:spacing w:val="-4"/>
                      </w:rPr>
                      <w:t>сути:</w:t>
                    </w:r>
                  </w:p>
                  <w:p w:rsidR="00C06D96" w:rsidRDefault="00000000">
                    <w:pPr>
                      <w:numPr>
                        <w:ilvl w:val="0"/>
                        <w:numId w:val="62"/>
                      </w:numPr>
                      <w:tabs>
                        <w:tab w:val="left" w:pos="295"/>
                      </w:tabs>
                      <w:spacing w:before="57" w:line="254" w:lineRule="auto"/>
                      <w:ind w:right="172" w:firstLine="0"/>
                    </w:pPr>
                    <w:r>
                      <w:rPr>
                        <w:color w:val="231F20"/>
                      </w:rPr>
                      <w:t>Любовь ради Аллаха: подоб- но</w:t>
                    </w:r>
                    <w:r>
                      <w:rPr>
                        <w:color w:val="231F20"/>
                        <w:spacing w:val="-2"/>
                      </w:rPr>
                      <w:t xml:space="preserve"> </w:t>
                    </w:r>
                    <w:r>
                      <w:rPr>
                        <w:color w:val="231F20"/>
                      </w:rPr>
                      <w:t>любви</w:t>
                    </w:r>
                    <w:r>
                      <w:rPr>
                        <w:color w:val="231F20"/>
                        <w:spacing w:val="-2"/>
                      </w:rPr>
                      <w:t xml:space="preserve"> </w:t>
                    </w:r>
                    <w:r>
                      <w:rPr>
                        <w:color w:val="231F20"/>
                      </w:rPr>
                      <w:t>к</w:t>
                    </w:r>
                    <w:r>
                      <w:rPr>
                        <w:color w:val="231F20"/>
                        <w:spacing w:val="-3"/>
                      </w:rPr>
                      <w:t xml:space="preserve"> </w:t>
                    </w:r>
                    <w:r>
                      <w:rPr>
                        <w:color w:val="231F20"/>
                      </w:rPr>
                      <w:t>пророкам</w:t>
                    </w:r>
                    <w:r>
                      <w:rPr>
                        <w:color w:val="231F20"/>
                        <w:spacing w:val="-3"/>
                      </w:rPr>
                      <w:t xml:space="preserve"> </w:t>
                    </w:r>
                    <w:r>
                      <w:rPr>
                        <w:color w:val="231F20"/>
                      </w:rPr>
                      <w:t>и</w:t>
                    </w:r>
                    <w:r>
                      <w:rPr>
                        <w:color w:val="231F20"/>
                        <w:spacing w:val="-2"/>
                      </w:rPr>
                      <w:t xml:space="preserve"> </w:t>
                    </w:r>
                    <w:r>
                      <w:rPr>
                        <w:color w:val="231F20"/>
                      </w:rPr>
                      <w:t xml:space="preserve">послан- </w:t>
                    </w:r>
                    <w:r>
                      <w:rPr>
                        <w:color w:val="231F20"/>
                        <w:spacing w:val="-2"/>
                      </w:rPr>
                      <w:t>никам.</w:t>
                    </w:r>
                  </w:p>
                  <w:p w:rsidR="00C06D96" w:rsidRDefault="00000000">
                    <w:pPr>
                      <w:numPr>
                        <w:ilvl w:val="0"/>
                        <w:numId w:val="62"/>
                      </w:numPr>
                      <w:tabs>
                        <w:tab w:val="left" w:pos="295"/>
                      </w:tabs>
                      <w:spacing w:before="59" w:line="254" w:lineRule="auto"/>
                      <w:ind w:right="101" w:firstLine="0"/>
                    </w:pPr>
                    <w:r>
                      <w:rPr>
                        <w:color w:val="231F20"/>
                      </w:rPr>
                      <w:t>Любовь как проявление мило- сти: подобно любви к детям.</w:t>
                    </w:r>
                  </w:p>
                  <w:p w:rsidR="00C06D96" w:rsidRDefault="00000000">
                    <w:pPr>
                      <w:numPr>
                        <w:ilvl w:val="0"/>
                        <w:numId w:val="62"/>
                      </w:numPr>
                      <w:tabs>
                        <w:tab w:val="left" w:pos="295"/>
                      </w:tabs>
                      <w:spacing w:before="57" w:line="254" w:lineRule="auto"/>
                      <w:ind w:right="207" w:firstLine="0"/>
                    </w:pPr>
                    <w:r>
                      <w:rPr>
                        <w:color w:val="231F20"/>
                      </w:rPr>
                      <w:t>Любовь</w:t>
                    </w:r>
                    <w:r>
                      <w:rPr>
                        <w:color w:val="231F20"/>
                        <w:spacing w:val="-1"/>
                      </w:rPr>
                      <w:t xml:space="preserve"> </w:t>
                    </w:r>
                    <w:r>
                      <w:rPr>
                        <w:color w:val="231F20"/>
                      </w:rPr>
                      <w:t>как</w:t>
                    </w:r>
                    <w:r>
                      <w:rPr>
                        <w:color w:val="231F20"/>
                        <w:spacing w:val="-2"/>
                      </w:rPr>
                      <w:t xml:space="preserve"> </w:t>
                    </w:r>
                    <w:r>
                      <w:rPr>
                        <w:color w:val="231F20"/>
                      </w:rPr>
                      <w:t>почитание</w:t>
                    </w:r>
                    <w:r>
                      <w:rPr>
                        <w:color w:val="231F20"/>
                        <w:spacing w:val="-2"/>
                      </w:rPr>
                      <w:t xml:space="preserve"> </w:t>
                    </w:r>
                    <w:r>
                      <w:rPr>
                        <w:color w:val="231F20"/>
                      </w:rPr>
                      <w:t>и</w:t>
                    </w:r>
                    <w:r>
                      <w:rPr>
                        <w:color w:val="231F20"/>
                        <w:spacing w:val="-1"/>
                      </w:rPr>
                      <w:t xml:space="preserve"> </w:t>
                    </w:r>
                    <w:r>
                      <w:rPr>
                        <w:color w:val="231F20"/>
                      </w:rPr>
                      <w:t>ува- жение: подобно любви к роди- телю или учителю.</w:t>
                    </w:r>
                  </w:p>
                  <w:p w:rsidR="00C06D96" w:rsidRDefault="00000000">
                    <w:pPr>
                      <w:numPr>
                        <w:ilvl w:val="0"/>
                        <w:numId w:val="62"/>
                      </w:numPr>
                      <w:tabs>
                        <w:tab w:val="left" w:pos="295"/>
                      </w:tabs>
                      <w:spacing w:before="58" w:line="254" w:lineRule="auto"/>
                      <w:ind w:right="160" w:firstLine="0"/>
                    </w:pPr>
                    <w:r>
                      <w:rPr>
                        <w:color w:val="231F20"/>
                      </w:rPr>
                      <w:t>Природная (естественная лю- бовь): любовь к еде и питью.</w:t>
                    </w:r>
                  </w:p>
                </w:txbxContent>
              </v:textbox>
            </v:shape>
            <v:shape id="docshape1092" o:spid="_x0000_s3099" type="#_x0000_t202" alt="" style="position:absolute;left:1303;top:1071;width:3544;height:3819;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Поклонение</w:t>
                    </w:r>
                    <w:r>
                      <w:rPr>
                        <w:rFonts w:ascii="Charter" w:hAnsi="Charter"/>
                        <w:b/>
                        <w:color w:val="008DC1"/>
                        <w:spacing w:val="3"/>
                      </w:rPr>
                      <w:t xml:space="preserve"> </w:t>
                    </w:r>
                    <w:r>
                      <w:rPr>
                        <w:rFonts w:ascii="Charter" w:hAnsi="Charter"/>
                        <w:b/>
                        <w:color w:val="008DC1"/>
                      </w:rPr>
                      <w:t>по</w:t>
                    </w:r>
                    <w:r>
                      <w:rPr>
                        <w:rFonts w:ascii="Charter" w:hAnsi="Charter"/>
                        <w:b/>
                        <w:color w:val="008DC1"/>
                        <w:spacing w:val="2"/>
                      </w:rPr>
                      <w:t xml:space="preserve"> </w:t>
                    </w:r>
                    <w:r>
                      <w:rPr>
                        <w:rFonts w:ascii="Charter" w:hAnsi="Charter"/>
                        <w:b/>
                        <w:color w:val="008DC1"/>
                      </w:rPr>
                      <w:t>своей</w:t>
                    </w:r>
                    <w:r>
                      <w:rPr>
                        <w:rFonts w:ascii="Charter" w:hAnsi="Charter"/>
                        <w:b/>
                        <w:color w:val="008DC1"/>
                        <w:spacing w:val="2"/>
                      </w:rPr>
                      <w:t xml:space="preserve"> </w:t>
                    </w:r>
                    <w:r>
                      <w:rPr>
                        <w:rFonts w:ascii="Charter" w:hAnsi="Charter"/>
                        <w:b/>
                        <w:color w:val="008DC1"/>
                        <w:spacing w:val="-2"/>
                      </w:rPr>
                      <w:t>сути:</w:t>
                    </w:r>
                  </w:p>
                  <w:p w:rsidR="00C06D96" w:rsidRDefault="00000000">
                    <w:pPr>
                      <w:spacing w:before="73" w:line="254" w:lineRule="auto"/>
                      <w:ind w:left="103" w:right="101"/>
                    </w:pPr>
                    <w:r>
                      <w:rPr>
                        <w:color w:val="231F20"/>
                      </w:rPr>
                      <w:t>любовь-поклонение дозволена только по отношению к</w:t>
                    </w:r>
                    <w:r>
                      <w:rPr>
                        <w:color w:val="231F20"/>
                        <w:spacing w:val="-1"/>
                      </w:rPr>
                      <w:t xml:space="preserve"> </w:t>
                    </w:r>
                    <w:r>
                      <w:rPr>
                        <w:color w:val="231F20"/>
                      </w:rPr>
                      <w:t>Аллаху, и она влечёт за собой самоуни- жение (перед Аллахом) и воз- величивание, которое требует подчинение приказам и остав- ление запретов.</w:t>
                    </w:r>
                  </w:p>
                </w:txbxContent>
              </v:textbox>
            </v:shape>
            <w10:wrap type="topAndBottom" anchorx="page"/>
          </v:group>
        </w:pict>
      </w:r>
    </w:p>
    <w:p w:rsidR="00C06D96" w:rsidRPr="006E525B" w:rsidRDefault="00C06D96">
      <w:pPr>
        <w:pStyle w:val="BodyText"/>
        <w:spacing w:before="10"/>
        <w:rPr>
          <w:sz w:val="19"/>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Самый почётный вид любви — это первый [любовь ради Аллаха]. Что касается остальных видов, то они являются дозволенными, кроме как если они не будут связаны с поклонением, то в таком случае они становятся поклонением.</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Сладость веры</w:t>
      </w:r>
      <w:r w:rsidRPr="006E525B">
        <w:rPr>
          <w:color w:val="231F20"/>
          <w:lang w:val="ru-RU"/>
        </w:rPr>
        <w:t>»: то, что человек найдёт в своём сердце из спо- койствия, отдохновения и раскрытия.</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«Кто любит ради Аллаха»: ненавидит того, кого ненавидит Аллах,</w:t>
      </w:r>
      <w:r w:rsidRPr="006E525B">
        <w:rPr>
          <w:color w:val="231F20"/>
          <w:spacing w:val="40"/>
          <w:lang w:val="ru-RU"/>
        </w:rPr>
        <w:t xml:space="preserve"> </w:t>
      </w:r>
      <w:r w:rsidRPr="006E525B">
        <w:rPr>
          <w:color w:val="231F20"/>
          <w:lang w:val="ru-RU"/>
        </w:rPr>
        <w:t>и любит тех, кого любит Аллах.</w:t>
      </w:r>
    </w:p>
    <w:p w:rsidR="00C06D96" w:rsidRPr="006E525B" w:rsidRDefault="00000000">
      <w:pPr>
        <w:pStyle w:val="ListParagraph"/>
        <w:numPr>
          <w:ilvl w:val="1"/>
          <w:numId w:val="85"/>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И оборвутся</w:t>
      </w:r>
      <w:r w:rsidRPr="006E525B">
        <w:rPr>
          <w:color w:val="231F20"/>
          <w:lang w:val="ru-RU"/>
        </w:rPr>
        <w:t>»: прервутся причины, связывавшие многобожни- ков, и их любовь к идолам.</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024"/>
        <w:rPr>
          <w:sz w:val="20"/>
          <w:lang w:val="ru-RU"/>
        </w:rPr>
      </w:pPr>
      <w:r>
        <w:rPr>
          <w:sz w:val="20"/>
        </w:rPr>
      </w:r>
      <w:r>
        <w:rPr>
          <w:sz w:val="20"/>
        </w:rPr>
        <w:pict>
          <v:group id="docshapegroup1093" o:spid="_x0000_s3082" alt="" style="width:202pt;height:40.8pt;mso-position-horizontal-relative:char;mso-position-vertical-relative:line" coordsize="4040,816">
            <v:shape id="docshape1094" o:spid="_x0000_s3083" alt="" style="position:absolute;left:630;top:10;width:2779;height:488" coordorigin="631,10" coordsize="2779,488" path="m3352,10l687,10r-22,4l647,27,635,45r-4,22l631,441r4,22l647,481r18,12l687,498r2665,l3374,493r18,-12l3405,463r4,-22l3409,67r-4,-22l3392,27,3374,14r-22,-4xe" fillcolor="#d2e8f3" stroked="f">
              <v:path arrowok="t"/>
            </v:shape>
            <v:shape id="docshape1095" o:spid="_x0000_s3084" alt="" style="position:absolute;left:630;top:10;width:2779;height:488" coordorigin="631,10" coordsize="2779,488" path="m744,10r-44,9l664,43,639,79r-8,44l631,384r8,45l664,465r36,24l744,498r2552,l3340,489r36,-24l3400,429r9,-45l3409,123r-9,-44l3376,43,3340,19r-44,-9l744,10xe" filled="f" strokecolor="#008dc1" strokeweight="1pt">
              <v:path arrowok="t"/>
            </v:shape>
            <v:line id="_x0000_s3085" alt="" style="position:absolute" from="1994,509" to="1994,648" strokecolor="#231f20" strokeweight="1.25pt"/>
            <v:shape id="docshape1096" o:spid="_x0000_s3086" type="#_x0000_t75" alt="" style="position:absolute;top:648;width:105;height:168">
              <v:imagedata r:id="rId15" o:title=""/>
            </v:shape>
            <v:shape id="docshape1097" o:spid="_x0000_s3087" type="#_x0000_t75" alt="" style="position:absolute;left:3935;top:648;width:105;height:168">
              <v:imagedata r:id="rId16" o:title=""/>
            </v:shape>
            <v:line id="_x0000_s3088" alt="" style="position:absolute" from="39,648" to="4001,648" strokecolor="#231f20" strokeweight="1.25pt"/>
            <v:shape id="docshape1098" o:spid="_x0000_s3089" type="#_x0000_t202" alt="" style="position:absolute;width:4040;height:816;mso-wrap-style:square;v-text-anchor:top" filled="f" stroked="f">
              <v:textbox inset="0,0,0,0">
                <w:txbxContent>
                  <w:p w:rsidR="00C06D96" w:rsidRDefault="00000000">
                    <w:pPr>
                      <w:spacing w:line="505" w:lineRule="exact"/>
                      <w:ind w:left="1027"/>
                      <w:rPr>
                        <w:rFonts w:ascii="Amrys" w:hAnsi="Amrys"/>
                        <w:b/>
                        <w:sz w:val="26"/>
                      </w:rPr>
                    </w:pPr>
                    <w:r>
                      <w:rPr>
                        <w:rFonts w:ascii="Amrys" w:hAnsi="Amrys"/>
                        <w:b/>
                        <w:color w:val="231F20"/>
                        <w:spacing w:val="-2"/>
                        <w:sz w:val="26"/>
                      </w:rPr>
                      <w:t>Покровительство</w:t>
                    </w:r>
                  </w:p>
                </w:txbxContent>
              </v:textbox>
            </v:shape>
            <w10:anchorlock/>
          </v:group>
        </w:pict>
      </w:r>
    </w:p>
    <w:p w:rsidR="00C06D96" w:rsidRPr="006E525B" w:rsidRDefault="00735B84">
      <w:pPr>
        <w:pStyle w:val="BodyText"/>
        <w:ind w:left="320"/>
        <w:rPr>
          <w:sz w:val="20"/>
          <w:lang w:val="ru-RU"/>
        </w:rPr>
      </w:pPr>
      <w:r>
        <w:rPr>
          <w:sz w:val="20"/>
        </w:rPr>
      </w:r>
      <w:r>
        <w:rPr>
          <w:sz w:val="20"/>
        </w:rPr>
        <w:pict>
          <v:group id="docshapegroup1099" o:spid="_x0000_s3076" alt="" style="width:372.35pt;height:112.8pt;mso-position-horizontal-relative:char;mso-position-vertical-relative:line" coordsize="7447,2256">
            <v:shape id="docshape1100" o:spid="_x0000_s3077" type="#_x0000_t75" alt="" style="position:absolute;left:5645;top:1864;width:105;height:390">
              <v:imagedata r:id="rId29" o:title=""/>
            </v:shape>
            <v:shape id="docshape1101" o:spid="_x0000_s3078" type="#_x0000_t75" alt="" style="position:absolute;left:1696;top:2087;width:105;height:168">
              <v:imagedata r:id="rId21" o:title=""/>
            </v:shape>
            <v:line id="_x0000_s3079" alt="" style="position:absolute" from="5697,2082" to="1736,2082" strokecolor="#231f20" strokeweight="1.25pt"/>
            <v:shape id="docshape1102" o:spid="_x0000_s3080" type="#_x0000_t202" alt="" style="position:absolute;left:3893;top:10;width:3544;height:1842;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От</w:t>
                    </w:r>
                    <w:r>
                      <w:rPr>
                        <w:rFonts w:ascii="Charter" w:hAnsi="Charter"/>
                        <w:b/>
                        <w:color w:val="008DC1"/>
                        <w:spacing w:val="9"/>
                      </w:rPr>
                      <w:t xml:space="preserve"> </w:t>
                    </w:r>
                    <w:r>
                      <w:rPr>
                        <w:rFonts w:ascii="Charter" w:hAnsi="Charter"/>
                        <w:b/>
                        <w:color w:val="008DC1"/>
                      </w:rPr>
                      <w:t>Аллаха</w:t>
                    </w:r>
                    <w:r>
                      <w:rPr>
                        <w:rFonts w:ascii="Charter" w:hAnsi="Charter"/>
                        <w:b/>
                        <w:color w:val="008DC1"/>
                        <w:spacing w:val="11"/>
                      </w:rPr>
                      <w:t xml:space="preserve"> </w:t>
                    </w:r>
                    <w:r>
                      <w:rPr>
                        <w:rFonts w:ascii="Charter" w:hAnsi="Charter"/>
                        <w:b/>
                        <w:color w:val="008DC1"/>
                      </w:rPr>
                      <w:t>к</w:t>
                    </w:r>
                    <w:r>
                      <w:rPr>
                        <w:rFonts w:ascii="Charter" w:hAnsi="Charter"/>
                        <w:b/>
                        <w:color w:val="008DC1"/>
                        <w:spacing w:val="12"/>
                      </w:rPr>
                      <w:t xml:space="preserve"> </w:t>
                    </w:r>
                    <w:r>
                      <w:rPr>
                        <w:rFonts w:ascii="Charter" w:hAnsi="Charter"/>
                        <w:b/>
                        <w:color w:val="008DC1"/>
                        <w:spacing w:val="-2"/>
                      </w:rPr>
                      <w:t>рабам</w:t>
                    </w:r>
                  </w:p>
                </w:txbxContent>
              </v:textbox>
            </v:shape>
            <v:shape id="docshape1103" o:spid="_x0000_s3081" type="#_x0000_t202" alt="" style="position:absolute;left:10;top:10;width:3544;height:189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От раба к Аллаху: </w:t>
                    </w:r>
                    <w:r>
                      <w:rPr>
                        <w:color w:val="231F20"/>
                      </w:rPr>
                      <w:t>это шари- атская обязанность, сказал Ал- лах: «</w:t>
                    </w:r>
                    <w:r>
                      <w:rPr>
                        <w:rFonts w:ascii="Charter" w:hAnsi="Charter"/>
                        <w:b/>
                        <w:color w:val="231F20"/>
                      </w:rPr>
                      <w:t xml:space="preserve">Если они считают Алла- ха, Его Посланника и верую- щих своими покровителями и </w:t>
                    </w:r>
                    <w:r>
                      <w:rPr>
                        <w:rFonts w:ascii="Charter" w:hAnsi="Charter"/>
                        <w:b/>
                        <w:color w:val="231F20"/>
                        <w:spacing w:val="-2"/>
                      </w:rPr>
                      <w:t>помощниками...</w:t>
                    </w:r>
                    <w:r>
                      <w:rPr>
                        <w:color w:val="231F20"/>
                        <w:spacing w:val="-2"/>
                      </w:rPr>
                      <w:t>»</w:t>
                    </w:r>
                  </w:p>
                </w:txbxContent>
              </v:textbox>
            </v:shape>
            <w10:anchorlock/>
          </v:group>
        </w:pict>
      </w:r>
    </w:p>
    <w:p w:rsidR="00C06D96" w:rsidRPr="006E525B" w:rsidRDefault="00C06D96">
      <w:pPr>
        <w:pStyle w:val="BodyText"/>
        <w:spacing w:before="1"/>
        <w:rPr>
          <w:sz w:val="2"/>
          <w:lang w:val="ru-RU"/>
        </w:rPr>
      </w:pPr>
    </w:p>
    <w:p w:rsidR="00C06D96" w:rsidRPr="006E525B" w:rsidRDefault="00735B84">
      <w:pPr>
        <w:tabs>
          <w:tab w:val="left" w:pos="4204"/>
        </w:tabs>
        <w:ind w:left="320"/>
        <w:rPr>
          <w:sz w:val="20"/>
          <w:lang w:val="ru-RU"/>
        </w:rPr>
      </w:pPr>
      <w:r>
        <w:rPr>
          <w:sz w:val="20"/>
        </w:rPr>
      </w:r>
      <w:r>
        <w:rPr>
          <w:sz w:val="20"/>
        </w:rPr>
        <w:pict>
          <v:shape id="docshape1104" o:spid="_x0000_s3075"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pPr>
                  <w:r>
                    <w:rPr>
                      <w:rFonts w:ascii="Charter" w:hAnsi="Charter"/>
                      <w:b/>
                      <w:color w:val="008DC1"/>
                    </w:rPr>
                    <w:t xml:space="preserve">Общее: </w:t>
                  </w:r>
                  <w:r>
                    <w:rPr>
                      <w:color w:val="231F20"/>
                    </w:rPr>
                    <w:t xml:space="preserve">покровительство в во- просе управления, которое охватывает верующих и невер- </w:t>
                  </w:r>
                  <w:r>
                    <w:rPr>
                      <w:color w:val="231F20"/>
                      <w:spacing w:val="-4"/>
                    </w:rPr>
                    <w:t>ных.</w:t>
                  </w:r>
                </w:p>
              </w:txbxContent>
            </v:textbox>
            <w10:anchorlock/>
          </v:shape>
        </w:pict>
      </w:r>
      <w:r w:rsidR="00000000" w:rsidRPr="006E525B">
        <w:rPr>
          <w:sz w:val="20"/>
          <w:lang w:val="ru-RU"/>
        </w:rPr>
        <w:tab/>
      </w:r>
      <w:r>
        <w:rPr>
          <w:sz w:val="20"/>
        </w:rPr>
      </w:r>
      <w:r>
        <w:rPr>
          <w:sz w:val="20"/>
        </w:rPr>
        <w:pict>
          <v:shape id="docshape1105" o:spid="_x0000_s3074"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pPr>
                  <w:r>
                    <w:rPr>
                      <w:rFonts w:ascii="Charter" w:hAnsi="Charter"/>
                      <w:b/>
                      <w:color w:val="008DC1"/>
                    </w:rPr>
                    <w:t xml:space="preserve">Частное: </w:t>
                  </w:r>
                  <w:r>
                    <w:rPr>
                      <w:color w:val="231F20"/>
                    </w:rPr>
                    <w:t>покровительство по- мощи</w:t>
                  </w:r>
                  <w:r>
                    <w:rPr>
                      <w:color w:val="231F20"/>
                      <w:spacing w:val="-1"/>
                    </w:rPr>
                    <w:t xml:space="preserve"> </w:t>
                  </w:r>
                  <w:r>
                    <w:rPr>
                      <w:color w:val="231F20"/>
                    </w:rPr>
                    <w:t>и</w:t>
                  </w:r>
                  <w:r>
                    <w:rPr>
                      <w:color w:val="231F20"/>
                      <w:spacing w:val="-1"/>
                    </w:rPr>
                    <w:t xml:space="preserve"> </w:t>
                  </w:r>
                  <w:r>
                    <w:rPr>
                      <w:color w:val="231F20"/>
                    </w:rPr>
                    <w:t>наставления</w:t>
                  </w:r>
                  <w:r>
                    <w:rPr>
                      <w:color w:val="231F20"/>
                      <w:spacing w:val="-2"/>
                    </w:rPr>
                    <w:t xml:space="preserve"> </w:t>
                  </w:r>
                  <w:r>
                    <w:rPr>
                      <w:color w:val="231F20"/>
                    </w:rPr>
                    <w:t>на</w:t>
                  </w:r>
                  <w:r>
                    <w:rPr>
                      <w:color w:val="231F20"/>
                      <w:spacing w:val="-1"/>
                    </w:rPr>
                    <w:t xml:space="preserve"> </w:t>
                  </w:r>
                  <w:r>
                    <w:rPr>
                      <w:color w:val="231F20"/>
                    </w:rPr>
                    <w:t xml:space="preserve">прямой путь, и это относится только к </w:t>
                  </w:r>
                  <w:r>
                    <w:rPr>
                      <w:color w:val="231F20"/>
                      <w:spacing w:val="-2"/>
                    </w:rPr>
                    <w:t>верующим.</w:t>
                  </w:r>
                </w:p>
              </w:txbxContent>
            </v:textbox>
            <w10:anchorlock/>
          </v:shape>
        </w:pict>
      </w:r>
    </w:p>
    <w:p w:rsidR="00C06D96" w:rsidRPr="006E525B" w:rsidRDefault="00C06D96">
      <w:pPr>
        <w:pStyle w:val="BodyText"/>
        <w:spacing w:before="6"/>
        <w:rPr>
          <w:lang w:val="ru-RU"/>
        </w:rPr>
      </w:pPr>
    </w:p>
    <w:p w:rsidR="00C06D96" w:rsidRPr="006E525B" w:rsidRDefault="00735B84">
      <w:pPr>
        <w:pStyle w:val="Heading2"/>
        <w:spacing w:before="104"/>
        <w:ind w:right="1259"/>
        <w:rPr>
          <w:lang w:val="ru-RU"/>
        </w:rPr>
      </w:pPr>
      <w:r>
        <w:pict>
          <v:rect id="docshape1106" o:spid="_x0000_s3073" alt="" style="position:absolute;left:0;text-align:left;margin-left:59.55pt;margin-top:-.65pt;width:371.35pt;height:324.6pt;z-index:-2219161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443" w:right="469"/>
        <w:jc w:val="both"/>
        <w:rPr>
          <w:lang w:val="ru-RU"/>
        </w:rPr>
      </w:pPr>
      <w:r w:rsidRPr="006E525B">
        <w:rPr>
          <w:rFonts w:ascii="Charter" w:hAnsi="Charter"/>
          <w:b/>
          <w:color w:val="008DC1"/>
          <w:lang w:val="ru-RU"/>
        </w:rPr>
        <w:t xml:space="preserve">Первый. </w:t>
      </w:r>
      <w:r w:rsidRPr="006E525B">
        <w:rPr>
          <w:color w:val="008DC1"/>
          <w:lang w:val="ru-RU"/>
        </w:rPr>
        <w:t xml:space="preserve">Тафсир 165-го аята из суры «аль-Бакара» </w:t>
      </w:r>
      <w:r w:rsidRPr="006E525B">
        <w:rPr>
          <w:color w:val="231F20"/>
          <w:lang w:val="ru-RU"/>
        </w:rPr>
        <w:t>(«</w:t>
      </w:r>
      <w:r w:rsidRPr="006E525B">
        <w:rPr>
          <w:rFonts w:ascii="Charter" w:hAnsi="Charter"/>
          <w:b/>
          <w:color w:val="231F20"/>
          <w:lang w:val="ru-RU"/>
        </w:rPr>
        <w:t>Среди людей есть такие, которые приобщают к Аллаху равных и любят их так же, как любят Аллаха</w:t>
      </w:r>
      <w:r w:rsidRPr="006E525B">
        <w:rPr>
          <w:color w:val="231F20"/>
          <w:lang w:val="ru-RU"/>
        </w:rPr>
        <w:t>»).</w:t>
      </w:r>
    </w:p>
    <w:p w:rsidR="00C06D96" w:rsidRPr="006E525B" w:rsidRDefault="00000000">
      <w:pPr>
        <w:spacing w:before="58"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Тафсир 24-го аята из суры «ат-Тауба» </w:t>
      </w:r>
      <w:r w:rsidRPr="006E525B">
        <w:rPr>
          <w:color w:val="231F20"/>
          <w:lang w:val="ru-RU"/>
        </w:rPr>
        <w:t>(«</w:t>
      </w:r>
      <w:r w:rsidRPr="006E525B">
        <w:rPr>
          <w:rFonts w:ascii="Charter" w:hAnsi="Charter"/>
          <w:b/>
          <w:color w:val="231F20"/>
          <w:lang w:val="ru-RU"/>
        </w:rPr>
        <w:t>Скажи: “Если ваши отцы, и ваши сыновья...</w:t>
      </w:r>
      <w:r w:rsidRPr="006E525B">
        <w:rPr>
          <w:color w:val="231F20"/>
          <w:lang w:val="ru-RU"/>
        </w:rPr>
        <w:t>»).</w:t>
      </w:r>
    </w:p>
    <w:p w:rsidR="00C06D96" w:rsidRPr="006E525B" w:rsidRDefault="00000000">
      <w:pPr>
        <w:pStyle w:val="BodyText"/>
        <w:spacing w:before="79" w:line="208" w:lineRule="auto"/>
        <w:ind w:left="443" w:right="475"/>
        <w:jc w:val="both"/>
        <w:rPr>
          <w:lang w:val="ru-RU"/>
        </w:rPr>
      </w:pPr>
      <w:r w:rsidRPr="006E525B">
        <w:rPr>
          <w:rFonts w:ascii="Charter" w:hAnsi="Charter" w:cs="Charter"/>
          <w:b/>
          <w:bCs/>
          <w:color w:val="008DC1"/>
          <w:lang w:val="ru-RU"/>
        </w:rPr>
        <w:t>Третий.</w:t>
      </w:r>
      <w:r w:rsidRPr="006E525B">
        <w:rPr>
          <w:rFonts w:ascii="Charter" w:hAnsi="Charter" w:cs="Charter"/>
          <w:b/>
          <w:bCs/>
          <w:color w:val="008DC1"/>
          <w:spacing w:val="-1"/>
          <w:lang w:val="ru-RU"/>
        </w:rPr>
        <w:t xml:space="preserve"> </w:t>
      </w:r>
      <w:r w:rsidRPr="006E525B">
        <w:rPr>
          <w:color w:val="008DC1"/>
          <w:lang w:val="ru-RU"/>
        </w:rPr>
        <w:t xml:space="preserve">Любовь человека к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должна быть сильнее его люб- ви к самому себе, своим близким и к имуществу.</w:t>
      </w:r>
    </w:p>
    <w:p w:rsidR="00C06D96" w:rsidRPr="006E525B" w:rsidRDefault="00000000">
      <w:pPr>
        <w:pStyle w:val="BodyText"/>
        <w:spacing w:before="68" w:line="280" w:lineRule="exact"/>
        <w:ind w:left="443" w:right="475"/>
        <w:jc w:val="both"/>
        <w:rPr>
          <w:lang w:val="ru-RU"/>
        </w:rPr>
      </w:pPr>
      <w:r w:rsidRPr="006E525B">
        <w:rPr>
          <w:rFonts w:ascii="Charter" w:hAnsi="Charter" w:cs="Charter"/>
          <w:b/>
          <w:bCs/>
          <w:color w:val="008DC1"/>
          <w:lang w:val="ru-RU"/>
        </w:rPr>
        <w:t xml:space="preserve">Четвёртый. </w:t>
      </w:r>
      <w:r w:rsidRPr="006E525B">
        <w:rPr>
          <w:color w:val="008DC1"/>
          <w:lang w:val="ru-RU"/>
        </w:rPr>
        <w:t xml:space="preserve">Отрицание наличия веры не указывает на выход из исла- ма </w:t>
      </w:r>
      <w:r w:rsidRPr="006E525B">
        <w:rPr>
          <w:color w:val="231F20"/>
          <w:lang w:val="ru-RU"/>
        </w:rPr>
        <w:t xml:space="preserve">(кроме как, если любовь к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будет отсутствовать полно- стью в сердце — нет сомнения, что в этом случае отрицается основа </w:t>
      </w:r>
      <w:r w:rsidRPr="006E525B">
        <w:rPr>
          <w:color w:val="231F20"/>
          <w:spacing w:val="-2"/>
          <w:lang w:val="ru-RU"/>
        </w:rPr>
        <w:t>веры).</w:t>
      </w:r>
    </w:p>
    <w:p w:rsidR="00C06D96" w:rsidRPr="006E525B" w:rsidRDefault="00000000">
      <w:pPr>
        <w:pStyle w:val="BodyText"/>
        <w:spacing w:before="69" w:line="254" w:lineRule="auto"/>
        <w:ind w:left="443" w:right="475"/>
        <w:jc w:val="both"/>
        <w:rPr>
          <w:lang w:val="ru-RU"/>
        </w:rPr>
      </w:pPr>
      <w:r w:rsidRPr="006E525B">
        <w:rPr>
          <w:rFonts w:ascii="Charter" w:hAnsi="Charter"/>
          <w:b/>
          <w:color w:val="008DC1"/>
          <w:lang w:val="ru-RU"/>
        </w:rPr>
        <w:t xml:space="preserve">Пятый. </w:t>
      </w:r>
      <w:r w:rsidRPr="006E525B">
        <w:rPr>
          <w:color w:val="008DC1"/>
          <w:lang w:val="ru-RU"/>
        </w:rPr>
        <w:t>Вера имеет свою сладость, которую человек может ощутить,</w:t>
      </w:r>
      <w:r w:rsidRPr="006E525B">
        <w:rPr>
          <w:color w:val="008DC1"/>
          <w:spacing w:val="80"/>
          <w:lang w:val="ru-RU"/>
        </w:rPr>
        <w:t xml:space="preserve"> </w:t>
      </w:r>
      <w:r w:rsidRPr="006E525B">
        <w:rPr>
          <w:color w:val="008DC1"/>
          <w:lang w:val="ru-RU"/>
        </w:rPr>
        <w:t>а может и не ощущать.</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Шестой. </w:t>
      </w:r>
      <w:r w:rsidRPr="006E525B">
        <w:rPr>
          <w:color w:val="008DC1"/>
          <w:lang w:val="ru-RU"/>
        </w:rPr>
        <w:t xml:space="preserve">Человек не достигнет покровительства Аллаха и не ощутит вкуса веры, кроме как посредством четырёх деяний сердца </w:t>
      </w:r>
      <w:r w:rsidRPr="006E525B">
        <w:rPr>
          <w:color w:val="231F20"/>
          <w:lang w:val="ru-RU"/>
        </w:rPr>
        <w:t>(любовь ради Аллаха, ненависть ради Аллаха, дружба ради Аллаха, вражда ради Аллаха).</w:t>
      </w:r>
    </w:p>
    <w:p w:rsidR="00C06D96" w:rsidRPr="006E525B" w:rsidRDefault="00000000">
      <w:pPr>
        <w:pStyle w:val="BodyText"/>
        <w:spacing w:before="61" w:line="230" w:lineRule="auto"/>
        <w:ind w:left="443" w:right="474"/>
        <w:jc w:val="both"/>
        <w:rPr>
          <w:lang w:val="ru-RU"/>
        </w:rPr>
      </w:pPr>
      <w:r w:rsidRPr="006E525B">
        <w:rPr>
          <w:rFonts w:ascii="Charter" w:hAnsi="Charter" w:cs="Charter"/>
          <w:b/>
          <w:bCs/>
          <w:color w:val="008DC1"/>
          <w:lang w:val="ru-RU"/>
        </w:rPr>
        <w:t xml:space="preserve">Седьмой. </w:t>
      </w:r>
      <w:r w:rsidRPr="006E525B">
        <w:rPr>
          <w:color w:val="008DC1"/>
          <w:lang w:val="ru-RU"/>
        </w:rPr>
        <w:t xml:space="preserve">Понимание сподвижниками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того, что братство людей чаще бывает ради мирской жизни </w:t>
      </w:r>
      <w:r w:rsidRPr="006E525B">
        <w:rPr>
          <w:color w:val="231F20"/>
          <w:lang w:val="ru-RU"/>
        </w:rPr>
        <w:t>(это в их время, а что же сказать в наше?).</w:t>
      </w:r>
    </w:p>
    <w:p w:rsidR="00C06D96" w:rsidRPr="006E525B" w:rsidRDefault="00C06D96">
      <w:pPr>
        <w:spacing w:line="230"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07" o:spid="_x0000_s3072" type="#_x0000_t202" alt="" style="width:371.35pt;height:131.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pPr>
                  <w:r>
                    <w:rPr>
                      <w:rFonts w:ascii="Charter" w:hAnsi="Charter"/>
                      <w:b/>
                      <w:color w:val="008DC1"/>
                    </w:rPr>
                    <w:t>Восьмой.</w:t>
                  </w:r>
                  <w:r>
                    <w:rPr>
                      <w:rFonts w:ascii="Charter" w:hAnsi="Charter"/>
                      <w:b/>
                      <w:color w:val="008DC1"/>
                      <w:spacing w:val="-6"/>
                    </w:rPr>
                    <w:t xml:space="preserve"> </w:t>
                  </w:r>
                  <w:r>
                    <w:rPr>
                      <w:color w:val="008DC1"/>
                    </w:rPr>
                    <w:t>Смысл</w:t>
                  </w:r>
                  <w:r>
                    <w:rPr>
                      <w:color w:val="008DC1"/>
                      <w:spacing w:val="-3"/>
                    </w:rPr>
                    <w:t xml:space="preserve"> </w:t>
                  </w:r>
                  <w:r>
                    <w:rPr>
                      <w:color w:val="008DC1"/>
                    </w:rPr>
                    <w:t>слов</w:t>
                  </w:r>
                  <w:r>
                    <w:rPr>
                      <w:color w:val="008DC1"/>
                      <w:spacing w:val="-3"/>
                    </w:rPr>
                    <w:t xml:space="preserve"> </w:t>
                  </w:r>
                  <w:r>
                    <w:rPr>
                      <w:color w:val="008DC1"/>
                    </w:rPr>
                    <w:t>Аллаха</w:t>
                  </w:r>
                  <w:r>
                    <w:rPr>
                      <w:color w:val="008DC1"/>
                      <w:spacing w:val="-3"/>
                    </w:rPr>
                    <w:t xml:space="preserve"> </w:t>
                  </w:r>
                  <w:r>
                    <w:rPr>
                      <w:color w:val="008DC1"/>
                    </w:rPr>
                    <w:t>«</w:t>
                  </w:r>
                  <w:r>
                    <w:rPr>
                      <w:rFonts w:ascii="Charter" w:hAnsi="Charter"/>
                      <w:b/>
                      <w:color w:val="008DC1"/>
                    </w:rPr>
                    <w:t>И</w:t>
                  </w:r>
                  <w:r>
                    <w:rPr>
                      <w:rFonts w:ascii="Charter" w:hAnsi="Charter"/>
                      <w:b/>
                      <w:color w:val="008DC1"/>
                      <w:spacing w:val="-2"/>
                    </w:rPr>
                    <w:t xml:space="preserve"> </w:t>
                  </w:r>
                  <w:r>
                    <w:rPr>
                      <w:rFonts w:ascii="Charter" w:hAnsi="Charter"/>
                      <w:b/>
                      <w:color w:val="008DC1"/>
                    </w:rPr>
                    <w:t>оборвутся</w:t>
                  </w:r>
                  <w:r>
                    <w:rPr>
                      <w:rFonts w:ascii="Charter" w:hAnsi="Charter"/>
                      <w:b/>
                      <w:color w:val="008DC1"/>
                      <w:spacing w:val="-2"/>
                    </w:rPr>
                    <w:t xml:space="preserve"> </w:t>
                  </w:r>
                  <w:r>
                    <w:rPr>
                      <w:rFonts w:ascii="Charter" w:hAnsi="Charter"/>
                      <w:b/>
                      <w:color w:val="008DC1"/>
                    </w:rPr>
                    <w:t>у</w:t>
                  </w:r>
                  <w:r>
                    <w:rPr>
                      <w:rFonts w:ascii="Charter" w:hAnsi="Charter"/>
                      <w:b/>
                      <w:color w:val="008DC1"/>
                      <w:spacing w:val="-2"/>
                    </w:rPr>
                    <w:t xml:space="preserve"> </w:t>
                  </w:r>
                  <w:r>
                    <w:rPr>
                      <w:rFonts w:ascii="Charter" w:hAnsi="Charter"/>
                      <w:b/>
                      <w:color w:val="008DC1"/>
                    </w:rPr>
                    <w:t>них</w:t>
                  </w:r>
                  <w:r>
                    <w:rPr>
                      <w:rFonts w:ascii="Charter" w:hAnsi="Charter"/>
                      <w:b/>
                      <w:color w:val="008DC1"/>
                      <w:spacing w:val="-2"/>
                    </w:rPr>
                    <w:t xml:space="preserve"> </w:t>
                  </w:r>
                  <w:r>
                    <w:rPr>
                      <w:rFonts w:ascii="Charter" w:hAnsi="Charter"/>
                      <w:b/>
                      <w:color w:val="008DC1"/>
                    </w:rPr>
                    <w:t>связи...</w:t>
                  </w:r>
                  <w:r>
                    <w:rPr>
                      <w:color w:val="008DC1"/>
                    </w:rPr>
                    <w:t>»</w:t>
                  </w:r>
                  <w:r>
                    <w:rPr>
                      <w:color w:val="008DC1"/>
                      <w:spacing w:val="-3"/>
                    </w:rPr>
                    <w:t xml:space="preserve"> </w:t>
                  </w:r>
                  <w:r>
                    <w:rPr>
                      <w:color w:val="008DC1"/>
                    </w:rPr>
                    <w:t>(сура</w:t>
                  </w:r>
                  <w:r>
                    <w:rPr>
                      <w:color w:val="008DC1"/>
                      <w:spacing w:val="-3"/>
                    </w:rPr>
                    <w:t xml:space="preserve"> </w:t>
                  </w:r>
                  <w:r>
                    <w:rPr>
                      <w:color w:val="008DC1"/>
                    </w:rPr>
                    <w:t xml:space="preserve">«аль- Бакара», аят 166) </w:t>
                  </w:r>
                  <w:r>
                    <w:rPr>
                      <w:color w:val="231F20"/>
                    </w:rPr>
                    <w:t>(как, например, любовь и другие связи).</w:t>
                  </w:r>
                </w:p>
                <w:p w:rsidR="00C06D96" w:rsidRDefault="00000000">
                  <w:pPr>
                    <w:pStyle w:val="BodyText"/>
                    <w:spacing w:before="57" w:line="254" w:lineRule="auto"/>
                    <w:ind w:left="103"/>
                  </w:pPr>
                  <w:r>
                    <w:rPr>
                      <w:rFonts w:ascii="Charter" w:hAnsi="Charter"/>
                      <w:b/>
                      <w:color w:val="008DC1"/>
                    </w:rPr>
                    <w:t xml:space="preserve">Девятый. </w:t>
                  </w:r>
                  <w:r>
                    <w:rPr>
                      <w:color w:val="008DC1"/>
                    </w:rPr>
                    <w:t xml:space="preserve">Среди многобожников есть те, кто любит Аллаха сильной любовью </w:t>
                  </w:r>
                  <w:r>
                    <w:rPr>
                      <w:color w:val="231F20"/>
                    </w:rPr>
                    <w:t>(а верующие любят Аллаха сильнее, чем они — идолов).</w:t>
                  </w:r>
                </w:p>
                <w:p w:rsidR="00C06D96" w:rsidRDefault="00000000">
                  <w:pPr>
                    <w:pStyle w:val="BodyText"/>
                    <w:spacing w:before="58" w:line="254" w:lineRule="auto"/>
                    <w:ind w:left="103"/>
                  </w:pPr>
                  <w:r>
                    <w:rPr>
                      <w:rFonts w:ascii="Charter" w:hAnsi="Charter"/>
                      <w:b/>
                      <w:color w:val="008DC1"/>
                    </w:rPr>
                    <w:t xml:space="preserve">Десятый. </w:t>
                  </w:r>
                  <w:r>
                    <w:rPr>
                      <w:color w:val="008DC1"/>
                    </w:rPr>
                    <w:t>Угроза тому, для кого восемь [видов богатства, перечислен- ных Аллахом,] любимее, чем религия.</w:t>
                  </w:r>
                </w:p>
                <w:p w:rsidR="00C06D96" w:rsidRDefault="00000000">
                  <w:pPr>
                    <w:pStyle w:val="BodyText"/>
                    <w:spacing w:before="58" w:line="254" w:lineRule="auto"/>
                    <w:ind w:left="103"/>
                  </w:pPr>
                  <w:r>
                    <w:rPr>
                      <w:rFonts w:ascii="Charter" w:hAnsi="Charter"/>
                      <w:b/>
                      <w:color w:val="008DC1"/>
                    </w:rPr>
                    <w:t xml:space="preserve">Одиннадцатый. </w:t>
                  </w:r>
                  <w:r>
                    <w:rPr>
                      <w:color w:val="008DC1"/>
                    </w:rPr>
                    <w:t>Кто возлюбил что-то так же сильно, как Аллаха, тот впал в многобожие.</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108" o:spid="_x0000_s3066" alt="" style="width:383.05pt;height:69.1pt;mso-position-horizontal-relative:char;mso-position-vertical-relative:line" coordsize="7661,1382">
            <v:shape id="docshape1109" o:spid="_x0000_s3067"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1110" o:spid="_x0000_s3068"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1111" o:spid="_x0000_s3069" type="#_x0000_t202" alt="" style="position:absolute;left:257;top:114;width:716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32.</w:t>
                    </w:r>
                    <w:r>
                      <w:rPr>
                        <w:rFonts w:ascii="Amrys" w:hAnsi="Amrys"/>
                        <w:b/>
                        <w:color w:val="231F20"/>
                        <w:spacing w:val="-2"/>
                        <w:sz w:val="28"/>
                      </w:rPr>
                      <w:t xml:space="preserve"> </w:t>
                    </w:r>
                    <w:r>
                      <w:rPr>
                        <w:rFonts w:ascii="Amrys" w:hAnsi="Amrys"/>
                        <w:b/>
                        <w:color w:val="231F20"/>
                        <w:sz w:val="28"/>
                      </w:rPr>
                      <w:t>О</w:t>
                    </w:r>
                    <w:r>
                      <w:rPr>
                        <w:rFonts w:ascii="Amrys" w:hAnsi="Amrys"/>
                        <w:b/>
                        <w:color w:val="231F20"/>
                        <w:spacing w:val="-2"/>
                        <w:sz w:val="28"/>
                      </w:rPr>
                      <w:t xml:space="preserve"> </w:t>
                    </w:r>
                    <w:r>
                      <w:rPr>
                        <w:rFonts w:ascii="Amrys" w:hAnsi="Amrys"/>
                        <w:b/>
                        <w:color w:val="231F20"/>
                        <w:sz w:val="28"/>
                      </w:rPr>
                      <w:t>словах</w:t>
                    </w:r>
                    <w:r>
                      <w:rPr>
                        <w:rFonts w:ascii="Amrys" w:hAnsi="Amrys"/>
                        <w:b/>
                        <w:color w:val="231F20"/>
                        <w:spacing w:val="-2"/>
                        <w:sz w:val="28"/>
                      </w:rPr>
                      <w:t xml:space="preserve"> </w:t>
                    </w:r>
                    <w:r>
                      <w:rPr>
                        <w:rFonts w:ascii="Amrys" w:hAnsi="Amrys"/>
                        <w:b/>
                        <w:color w:val="231F20"/>
                        <w:sz w:val="28"/>
                      </w:rPr>
                      <w:t>Всевышнего</w:t>
                    </w:r>
                    <w:r>
                      <w:rPr>
                        <w:rFonts w:ascii="Amrys" w:hAnsi="Amrys"/>
                        <w:b/>
                        <w:color w:val="231F20"/>
                        <w:spacing w:val="-1"/>
                        <w:sz w:val="28"/>
                      </w:rPr>
                      <w:t xml:space="preserve"> </w:t>
                    </w:r>
                    <w:r>
                      <w:rPr>
                        <w:rFonts w:ascii="Amrys" w:hAnsi="Amrys"/>
                        <w:b/>
                        <w:color w:val="231F20"/>
                        <w:sz w:val="28"/>
                      </w:rPr>
                      <w:t>Аллаха:</w:t>
                    </w:r>
                    <w:r>
                      <w:rPr>
                        <w:rFonts w:ascii="Amrys" w:hAnsi="Amrys"/>
                        <w:b/>
                        <w:color w:val="231F20"/>
                        <w:spacing w:val="-2"/>
                        <w:sz w:val="28"/>
                      </w:rPr>
                      <w:t xml:space="preserve"> </w:t>
                    </w:r>
                    <w:r>
                      <w:rPr>
                        <w:rFonts w:ascii="Amrys" w:hAnsi="Amrys"/>
                        <w:b/>
                        <w:color w:val="231F20"/>
                        <w:sz w:val="28"/>
                      </w:rPr>
                      <w:t>«Это</w:t>
                    </w:r>
                    <w:r>
                      <w:rPr>
                        <w:rFonts w:ascii="Amrys" w:hAnsi="Amrys"/>
                        <w:b/>
                        <w:color w:val="231F20"/>
                        <w:spacing w:val="-2"/>
                        <w:sz w:val="28"/>
                      </w:rPr>
                      <w:t xml:space="preserve"> </w:t>
                    </w:r>
                    <w:r>
                      <w:rPr>
                        <w:rFonts w:ascii="Amrys" w:hAnsi="Amrys"/>
                        <w:b/>
                        <w:color w:val="231F20"/>
                        <w:sz w:val="28"/>
                      </w:rPr>
                      <w:t>всего</w:t>
                    </w:r>
                    <w:r>
                      <w:rPr>
                        <w:rFonts w:ascii="Amrys" w:hAnsi="Amrys"/>
                        <w:b/>
                        <w:color w:val="231F20"/>
                        <w:spacing w:val="-2"/>
                        <w:sz w:val="28"/>
                      </w:rPr>
                      <w:t xml:space="preserve"> </w:t>
                    </w:r>
                    <w:r>
                      <w:rPr>
                        <w:rFonts w:ascii="Amrys" w:hAnsi="Amrys"/>
                        <w:b/>
                        <w:color w:val="231F20"/>
                        <w:sz w:val="28"/>
                      </w:rPr>
                      <w:t>лишь</w:t>
                    </w:r>
                    <w:r>
                      <w:rPr>
                        <w:rFonts w:ascii="Amrys" w:hAnsi="Amrys"/>
                        <w:b/>
                        <w:color w:val="231F20"/>
                        <w:spacing w:val="-1"/>
                        <w:sz w:val="28"/>
                      </w:rPr>
                      <w:t xml:space="preserve"> </w:t>
                    </w:r>
                    <w:r>
                      <w:rPr>
                        <w:rFonts w:ascii="Amrys" w:hAnsi="Amrys"/>
                        <w:b/>
                        <w:color w:val="231F20"/>
                        <w:spacing w:val="-2"/>
                        <w:sz w:val="28"/>
                      </w:rPr>
                      <w:t>шайтан</w:t>
                    </w:r>
                  </w:p>
                </w:txbxContent>
              </v:textbox>
            </v:shape>
            <v:shape id="docshape1112" o:spid="_x0000_s3070" type="#_x0000_t202" alt="" style="position:absolute;left:637;top:754;width:640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бойтесь</w:t>
                    </w:r>
                    <w:r>
                      <w:rPr>
                        <w:rFonts w:ascii="Amrys" w:hAnsi="Amrys"/>
                        <w:b/>
                        <w:color w:val="231F20"/>
                        <w:spacing w:val="-5"/>
                        <w:sz w:val="28"/>
                      </w:rPr>
                      <w:t xml:space="preserve"> </w:t>
                    </w:r>
                    <w:r>
                      <w:rPr>
                        <w:rFonts w:ascii="Amrys" w:hAnsi="Amrys"/>
                        <w:b/>
                        <w:color w:val="231F20"/>
                        <w:sz w:val="28"/>
                      </w:rPr>
                      <w:t>Меня,</w:t>
                    </w:r>
                    <w:r>
                      <w:rPr>
                        <w:rFonts w:ascii="Amrys" w:hAnsi="Amrys"/>
                        <w:b/>
                        <w:color w:val="231F20"/>
                        <w:spacing w:val="-4"/>
                        <w:sz w:val="28"/>
                      </w:rPr>
                      <w:t xml:space="preserve"> </w:t>
                    </w:r>
                    <w:r>
                      <w:rPr>
                        <w:rFonts w:ascii="Amrys" w:hAnsi="Amrys"/>
                        <w:b/>
                        <w:color w:val="231F20"/>
                        <w:sz w:val="28"/>
                      </w:rPr>
                      <w:t>если</w:t>
                    </w:r>
                    <w:r>
                      <w:rPr>
                        <w:rFonts w:ascii="Amrys" w:hAnsi="Amrys"/>
                        <w:b/>
                        <w:color w:val="231F20"/>
                        <w:spacing w:val="-4"/>
                        <w:sz w:val="28"/>
                      </w:rPr>
                      <w:t xml:space="preserve"> </w:t>
                    </w:r>
                    <w:r>
                      <w:rPr>
                        <w:rFonts w:ascii="Amrys" w:hAnsi="Amrys"/>
                        <w:b/>
                        <w:color w:val="231F20"/>
                        <w:sz w:val="28"/>
                      </w:rPr>
                      <w:t>вы</w:t>
                    </w:r>
                    <w:r>
                      <w:rPr>
                        <w:rFonts w:ascii="Amrys" w:hAnsi="Amrys"/>
                        <w:b/>
                        <w:color w:val="231F20"/>
                        <w:spacing w:val="-4"/>
                        <w:sz w:val="28"/>
                      </w:rPr>
                      <w:t xml:space="preserve"> </w:t>
                    </w:r>
                    <w:r>
                      <w:rPr>
                        <w:rFonts w:ascii="Amrys" w:hAnsi="Amrys"/>
                        <w:b/>
                        <w:color w:val="231F20"/>
                        <w:sz w:val="28"/>
                      </w:rPr>
                      <w:t>являетесь</w:t>
                    </w:r>
                    <w:r>
                      <w:rPr>
                        <w:rFonts w:ascii="Amrys" w:hAnsi="Amrys"/>
                        <w:b/>
                        <w:color w:val="231F20"/>
                        <w:spacing w:val="-4"/>
                        <w:sz w:val="28"/>
                      </w:rPr>
                      <w:t xml:space="preserve"> </w:t>
                    </w:r>
                    <w:r>
                      <w:rPr>
                        <w:rFonts w:ascii="Amrys" w:hAnsi="Amrys"/>
                        <w:b/>
                        <w:color w:val="231F20"/>
                        <w:sz w:val="28"/>
                      </w:rPr>
                      <w:t>верующими»</w:t>
                    </w:r>
                    <w:r>
                      <w:rPr>
                        <w:rFonts w:ascii="Amrys" w:hAnsi="Amrys"/>
                        <w:b/>
                        <w:color w:val="231F20"/>
                        <w:spacing w:val="-4"/>
                        <w:sz w:val="28"/>
                      </w:rPr>
                      <w:t xml:space="preserve"> </w:t>
                    </w:r>
                    <w:r>
                      <w:rPr>
                        <w:rFonts w:ascii="Amrys" w:hAnsi="Amrys"/>
                        <w:b/>
                        <w:color w:val="231F20"/>
                        <w:spacing w:val="-2"/>
                        <w:sz w:val="28"/>
                      </w:rPr>
                      <w:t>(аят)</w:t>
                    </w:r>
                  </w:p>
                </w:txbxContent>
              </v:textbox>
            </v:shape>
            <v:shape id="docshape1113" o:spid="_x0000_s3071" type="#_x0000_t202" alt="" style="position:absolute;left:727;top:434;width:622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пугает</w:t>
                    </w:r>
                    <w:r>
                      <w:rPr>
                        <w:rFonts w:ascii="Amrys" w:hAnsi="Amrys"/>
                        <w:b/>
                        <w:color w:val="231F20"/>
                        <w:spacing w:val="-5"/>
                        <w:sz w:val="28"/>
                      </w:rPr>
                      <w:t xml:space="preserve"> </w:t>
                    </w:r>
                    <w:r>
                      <w:rPr>
                        <w:rFonts w:ascii="Amrys" w:hAnsi="Amrys"/>
                        <w:b/>
                        <w:color w:val="231F20"/>
                        <w:sz w:val="28"/>
                      </w:rPr>
                      <w:t>вас</w:t>
                    </w:r>
                    <w:r>
                      <w:rPr>
                        <w:rFonts w:ascii="Amrys" w:hAnsi="Amrys"/>
                        <w:b/>
                        <w:color w:val="231F20"/>
                        <w:spacing w:val="-4"/>
                        <w:sz w:val="28"/>
                      </w:rPr>
                      <w:t xml:space="preserve"> </w:t>
                    </w:r>
                    <w:r>
                      <w:rPr>
                        <w:rFonts w:ascii="Amrys" w:hAnsi="Amrys"/>
                        <w:b/>
                        <w:color w:val="231F20"/>
                        <w:sz w:val="28"/>
                      </w:rPr>
                      <w:t>своими</w:t>
                    </w:r>
                    <w:r>
                      <w:rPr>
                        <w:rFonts w:ascii="Amrys" w:hAnsi="Amrys"/>
                        <w:b/>
                        <w:color w:val="231F20"/>
                        <w:spacing w:val="-4"/>
                        <w:sz w:val="28"/>
                      </w:rPr>
                      <w:t xml:space="preserve"> </w:t>
                    </w:r>
                    <w:r>
                      <w:rPr>
                        <w:rFonts w:ascii="Amrys" w:hAnsi="Amrys"/>
                        <w:b/>
                        <w:color w:val="231F20"/>
                        <w:sz w:val="28"/>
                      </w:rPr>
                      <w:t>помощниками.</w:t>
                    </w:r>
                    <w:r>
                      <w:rPr>
                        <w:rFonts w:ascii="Amrys" w:hAnsi="Amrys"/>
                        <w:b/>
                        <w:color w:val="231F20"/>
                        <w:spacing w:val="-4"/>
                        <w:sz w:val="28"/>
                      </w:rPr>
                      <w:t xml:space="preserve"> </w:t>
                    </w:r>
                    <w:r>
                      <w:rPr>
                        <w:rFonts w:ascii="Amrys" w:hAnsi="Amrys"/>
                        <w:b/>
                        <w:color w:val="231F20"/>
                        <w:sz w:val="28"/>
                      </w:rPr>
                      <w:t>Не</w:t>
                    </w:r>
                    <w:r>
                      <w:rPr>
                        <w:rFonts w:ascii="Amrys" w:hAnsi="Amrys"/>
                        <w:b/>
                        <w:color w:val="231F20"/>
                        <w:spacing w:val="-4"/>
                        <w:sz w:val="28"/>
                      </w:rPr>
                      <w:t xml:space="preserve"> </w:t>
                    </w:r>
                    <w:r>
                      <w:rPr>
                        <w:rFonts w:ascii="Amrys" w:hAnsi="Amrys"/>
                        <w:b/>
                        <w:color w:val="231F20"/>
                        <w:sz w:val="28"/>
                      </w:rPr>
                      <w:t>бойтесь</w:t>
                    </w:r>
                    <w:r>
                      <w:rPr>
                        <w:rFonts w:ascii="Amrys" w:hAnsi="Amrys"/>
                        <w:b/>
                        <w:color w:val="231F20"/>
                        <w:spacing w:val="-4"/>
                        <w:sz w:val="28"/>
                      </w:rPr>
                      <w:t xml:space="preserve"> </w:t>
                    </w:r>
                    <w:r>
                      <w:rPr>
                        <w:rFonts w:ascii="Amrys" w:hAnsi="Amrys"/>
                        <w:b/>
                        <w:color w:val="231F20"/>
                        <w:sz w:val="28"/>
                      </w:rPr>
                      <w:t>их,</w:t>
                    </w:r>
                    <w:r>
                      <w:rPr>
                        <w:rFonts w:ascii="Amrys" w:hAnsi="Amrys"/>
                        <w:b/>
                        <w:color w:val="231F20"/>
                        <w:spacing w:val="-4"/>
                        <w:sz w:val="28"/>
                      </w:rPr>
                      <w:t xml:space="preserve"> </w:t>
                    </w:r>
                    <w:r>
                      <w:rPr>
                        <w:rFonts w:ascii="Amrys" w:hAnsi="Amrys"/>
                        <w:b/>
                        <w:color w:val="231F20"/>
                        <w:spacing w:val="-10"/>
                        <w:sz w:val="28"/>
                      </w:rPr>
                      <w:t>а</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Шейх привёл главу о страхе после главы о любви, поскольку по- клонение Аллаху, Велик Он и Могуч, опирается на две вещи: лю- бовь — на ней строится подчинение приказам, и страх — по при- чине него избегают запретного.</w:t>
      </w:r>
    </w:p>
    <w:p w:rsidR="00C06D96" w:rsidRPr="006E525B" w:rsidRDefault="00C06D96">
      <w:pPr>
        <w:pStyle w:val="BodyText"/>
        <w:rPr>
          <w:sz w:val="20"/>
          <w:lang w:val="ru-RU"/>
        </w:rPr>
      </w:pPr>
    </w:p>
    <w:p w:rsidR="00C06D96" w:rsidRPr="006E525B" w:rsidRDefault="00735B84">
      <w:pPr>
        <w:pStyle w:val="BodyText"/>
        <w:spacing w:before="6"/>
        <w:rPr>
          <w:sz w:val="29"/>
          <w:lang w:val="ru-RU"/>
        </w:rPr>
      </w:pPr>
      <w:r>
        <w:pict>
          <v:group id="docshapegroup1114" o:spid="_x0000_s3056" alt="" style="position:absolute;margin-left:59.05pt;margin-top:18.9pt;width:372.35pt;height:168pt;z-index:-15513600;mso-wrap-distance-left:0;mso-wrap-distance-right:0;mso-position-horizontal-relative:page" coordorigin="1181,378" coordsize="7447,3360">
            <v:shape id="docshape1115" o:spid="_x0000_s3057" alt="" style="position:absolute;left:3786;top:388;width:2236;height:488" coordorigin="3786,388" coordsize="2236,488" path="m5965,388r-2122,l3821,392r-18,13l3791,423r-5,22l3786,819r5,22l3803,859r18,12l3843,876r2122,l5987,871r18,-12l6017,841r5,-22l6022,445r-5,-22l6005,405r-18,-13l5965,388xe" fillcolor="#d2e8f3" stroked="f">
              <v:path arrowok="t"/>
            </v:shape>
            <v:shape id="docshape1116" o:spid="_x0000_s3058" alt="" style="position:absolute;left:3786;top:388;width:2236;height:488" coordorigin="3786,388" coordsize="2236,488" path="m3900,388r-44,9l3819,421r-24,36l3786,501r,261l3795,807r24,36l3856,867r44,9l5908,876r44,-9l5988,843r25,-36l6022,762r,-261l6013,457r-25,-36l5952,397r-44,-9l3900,388xe" filled="f" strokecolor="#008dc1" strokeweight="1pt">
              <v:path arrowok="t"/>
            </v:shape>
            <v:line id="_x0000_s3059" alt="" style="position:absolute" from="4878,887" to="4878,1026" strokecolor="#231f20" strokeweight="1.25pt"/>
            <v:shape id="docshape1117" o:spid="_x0000_s3060" type="#_x0000_t75" alt="" style="position:absolute;left:2884;top:1026;width:105;height:168">
              <v:imagedata r:id="rId20" o:title=""/>
            </v:shape>
            <v:shape id="docshape1118" o:spid="_x0000_s3061" type="#_x0000_t75" alt="" style="position:absolute;left:6819;top:1026;width:105;height:168">
              <v:imagedata r:id="rId13" o:title=""/>
            </v:shape>
            <v:line id="_x0000_s3062" alt="" style="position:absolute" from="2923,1026" to="6885,1026" strokecolor="#231f20" strokeweight="1.25pt"/>
            <v:shape id="docshape1119" o:spid="_x0000_s3063" type="#_x0000_t202" alt="" style="position:absolute;left:2884;top:378;width:4040;height:816;mso-wrap-style:square;v-text-anchor:top" filled="f" stroked="f">
              <v:textbox inset="0,0,0,0">
                <w:txbxContent>
                  <w:p w:rsidR="00C06D96" w:rsidRDefault="00000000">
                    <w:pPr>
                      <w:spacing w:line="505" w:lineRule="exact"/>
                      <w:ind w:left="1298"/>
                      <w:rPr>
                        <w:rFonts w:ascii="Amrys" w:hAnsi="Amrys"/>
                        <w:b/>
                        <w:sz w:val="26"/>
                      </w:rPr>
                    </w:pPr>
                    <w:r>
                      <w:rPr>
                        <w:rFonts w:ascii="Amrys" w:hAnsi="Amrys"/>
                        <w:b/>
                        <w:color w:val="231F20"/>
                        <w:sz w:val="26"/>
                      </w:rPr>
                      <w:t>Виды</w:t>
                    </w:r>
                    <w:r>
                      <w:rPr>
                        <w:rFonts w:ascii="Amrys" w:hAnsi="Amrys"/>
                        <w:b/>
                        <w:color w:val="231F20"/>
                        <w:spacing w:val="-3"/>
                        <w:sz w:val="26"/>
                      </w:rPr>
                      <w:t xml:space="preserve"> </w:t>
                    </w:r>
                    <w:r>
                      <w:rPr>
                        <w:rFonts w:ascii="Amrys" w:hAnsi="Amrys"/>
                        <w:b/>
                        <w:color w:val="231F20"/>
                        <w:spacing w:val="-2"/>
                        <w:sz w:val="26"/>
                      </w:rPr>
                      <w:t>страха</w:t>
                    </w:r>
                  </w:p>
                </w:txbxContent>
              </v:textbox>
            </v:shape>
            <v:shape id="docshape1120" o:spid="_x0000_s3064" type="#_x0000_t202" alt="" style="position:absolute;left:5074;top:1215;width:3544;height:2456;mso-wrap-style:square;v-text-anchor:top" filled="f" strokecolor="#008dc1" strokeweight="1pt">
              <v:textbox inset="0,0,0,0">
                <w:txbxContent>
                  <w:p w:rsidR="00C06D96" w:rsidRDefault="00000000">
                    <w:pPr>
                      <w:spacing w:before="107" w:line="254" w:lineRule="auto"/>
                      <w:ind w:left="103" w:right="95"/>
                      <w:jc w:val="both"/>
                    </w:pPr>
                    <w:r>
                      <w:rPr>
                        <w:rFonts w:ascii="Charter" w:hAnsi="Charter"/>
                        <w:b/>
                        <w:color w:val="008DC1"/>
                      </w:rPr>
                      <w:t xml:space="preserve">Божий страх (скрытый) </w:t>
                    </w:r>
                    <w:r>
                      <w:rPr>
                        <w:color w:val="231F20"/>
                      </w:rPr>
                      <w:t>или страх в поклонении, унижении, возвеличивании и смирении: посвящение этого кому-то, кро- ме Аллаха, является большим многобожием, и люди в этом вопрсое делятся на две крайние и умеренную группы.</w:t>
                    </w:r>
                  </w:p>
                </w:txbxContent>
              </v:textbox>
            </v:shape>
            <v:shape id="docshape1121" o:spid="_x0000_s3065" type="#_x0000_t202" alt="" style="position:absolute;left:1190;top:1215;width:3544;height:251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Природный и естественный страх (дозволенный): </w:t>
                    </w:r>
                    <w:r>
                      <w:rPr>
                        <w:color w:val="231F20"/>
                      </w:rPr>
                      <w:t>«</w:t>
                    </w:r>
                    <w:r>
                      <w:rPr>
                        <w:rFonts w:ascii="Charter" w:hAnsi="Charter"/>
                        <w:b/>
                        <w:color w:val="231F20"/>
                      </w:rPr>
                      <w:t>...и вы- шел из него, боясь и обора- чиваясь</w:t>
                    </w:r>
                    <w:r>
                      <w:rPr>
                        <w:color w:val="231F20"/>
                      </w:rPr>
                      <w:t xml:space="preserve">». Если это приводит к оставлению велений или совер- шению запретного, то это за- </w:t>
                    </w:r>
                    <w:r>
                      <w:rPr>
                        <w:color w:val="231F20"/>
                        <w:spacing w:val="-2"/>
                      </w:rPr>
                      <w:t>претно.</w:t>
                    </w:r>
                  </w:p>
                </w:txbxContent>
              </v:textbox>
            </v:shape>
            <w10:wrap type="topAndBottom" anchorx="page"/>
          </v:group>
        </w:pict>
      </w:r>
    </w:p>
    <w:p w:rsidR="00C06D96" w:rsidRPr="006E525B" w:rsidRDefault="00C06D96">
      <w:pPr>
        <w:pStyle w:val="BodyText"/>
        <w:spacing w:before="10"/>
        <w:rPr>
          <w:sz w:val="19"/>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...пугает вас своими помощниками</w:t>
      </w:r>
      <w:r w:rsidRPr="006E525B">
        <w:rPr>
          <w:color w:val="231F20"/>
          <w:lang w:val="ru-RU"/>
        </w:rPr>
        <w:t>»: шайтан (дьявол) пугает каждого, кто желает выполнить обязательные в религии деяния.</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Не бойтесь их</w:t>
      </w:r>
      <w:r w:rsidRPr="006E525B">
        <w:rPr>
          <w:color w:val="231F20"/>
          <w:lang w:val="ru-RU"/>
        </w:rPr>
        <w:t>»: напротив, продолжайте выполнять то, что Я ве- лел вам, и то, что сделал вам обязательным из джихада, и не бой- тесь их. Если Аллах вместе с человеком, то его никто не одолеет.</w:t>
      </w:r>
    </w:p>
    <w:p w:rsidR="00C06D96" w:rsidRPr="006E525B" w:rsidRDefault="00735B84">
      <w:pPr>
        <w:pStyle w:val="BodyText"/>
        <w:spacing w:before="9"/>
        <w:rPr>
          <w:sz w:val="29"/>
          <w:lang w:val="ru-RU"/>
        </w:rPr>
      </w:pPr>
      <w:r>
        <w:pict>
          <v:shape id="docshape1122" o:spid="_x0000_s3055" type="#_x0000_t202" alt="" style="position:absolute;margin-left:59.55pt;margin-top:19.55pt;width:371.35pt;height:83.6pt;z-index:-155130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right="101"/>
                    <w:jc w:val="both"/>
                  </w:pPr>
                  <w:r>
                    <w:rPr>
                      <w:color w:val="231F20"/>
                    </w:rPr>
                    <w:t>Всевышний также сказал: «</w:t>
                  </w:r>
                  <w:r>
                    <w:rPr>
                      <w:rFonts w:ascii="Charter" w:hAnsi="Charter"/>
                      <w:b/>
                      <w:color w:val="231F20"/>
                    </w:rPr>
                    <w:t>Поистине, оживляют мечети Аллаха только те, которые веруют в Аллаха и в Последний день, выстаи- вают молитву, дают закят и не боятся никого, кроме Аллаха</w:t>
                  </w:r>
                  <w:r>
                    <w:rPr>
                      <w:color w:val="231F20"/>
                    </w:rPr>
                    <w:t>»</w:t>
                  </w:r>
                  <w:r>
                    <w:rPr>
                      <w:color w:val="231F20"/>
                      <w:spacing w:val="40"/>
                    </w:rPr>
                    <w:t xml:space="preserve"> </w:t>
                  </w:r>
                  <w:r>
                    <w:rPr>
                      <w:color w:val="231F20"/>
                    </w:rPr>
                    <w:t>(сура «ат-Тауба», аят 18).</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ind w:right="474"/>
        <w:rPr>
          <w:lang w:val="ru-RU"/>
        </w:rPr>
      </w:pPr>
      <w:r w:rsidRPr="006E525B">
        <w:rPr>
          <w:color w:val="231F20"/>
          <w:lang w:val="ru-RU"/>
        </w:rPr>
        <w:t>«</w:t>
      </w:r>
      <w:r w:rsidRPr="006E525B">
        <w:rPr>
          <w:rFonts w:ascii="Charter" w:hAnsi="Charter"/>
          <w:b/>
          <w:color w:val="231F20"/>
          <w:lang w:val="ru-RU"/>
        </w:rPr>
        <w:t>которые</w:t>
      </w:r>
      <w:r w:rsidRPr="006E525B">
        <w:rPr>
          <w:rFonts w:ascii="Charter" w:hAnsi="Charter"/>
          <w:b/>
          <w:color w:val="231F20"/>
          <w:spacing w:val="-3"/>
          <w:lang w:val="ru-RU"/>
        </w:rPr>
        <w:t xml:space="preserve"> </w:t>
      </w:r>
      <w:r w:rsidRPr="006E525B">
        <w:rPr>
          <w:rFonts w:ascii="Charter" w:hAnsi="Charter"/>
          <w:b/>
          <w:color w:val="231F20"/>
          <w:lang w:val="ru-RU"/>
        </w:rPr>
        <w:t>веруют</w:t>
      </w:r>
      <w:r w:rsidRPr="006E525B">
        <w:rPr>
          <w:rFonts w:ascii="Charter" w:hAnsi="Charter"/>
          <w:b/>
          <w:color w:val="231F20"/>
          <w:spacing w:val="-3"/>
          <w:lang w:val="ru-RU"/>
        </w:rPr>
        <w:t xml:space="preserve"> </w:t>
      </w:r>
      <w:r w:rsidRPr="006E525B">
        <w:rPr>
          <w:rFonts w:ascii="Charter" w:hAnsi="Charter"/>
          <w:b/>
          <w:color w:val="231F20"/>
          <w:lang w:val="ru-RU"/>
        </w:rPr>
        <w:t>в</w:t>
      </w:r>
      <w:r w:rsidRPr="006E525B">
        <w:rPr>
          <w:rFonts w:ascii="Charter" w:hAnsi="Charter"/>
          <w:b/>
          <w:color w:val="231F20"/>
          <w:spacing w:val="-3"/>
          <w:lang w:val="ru-RU"/>
        </w:rPr>
        <w:t xml:space="preserve"> </w:t>
      </w:r>
      <w:r w:rsidRPr="006E525B">
        <w:rPr>
          <w:rFonts w:ascii="Charter" w:hAnsi="Charter"/>
          <w:b/>
          <w:color w:val="231F20"/>
          <w:lang w:val="ru-RU"/>
        </w:rPr>
        <w:t>Аллаха</w:t>
      </w:r>
      <w:r w:rsidRPr="006E525B">
        <w:rPr>
          <w:color w:val="231F20"/>
          <w:lang w:val="ru-RU"/>
        </w:rPr>
        <w:t>»:</w:t>
      </w:r>
      <w:r w:rsidRPr="006E525B">
        <w:rPr>
          <w:color w:val="231F20"/>
          <w:spacing w:val="-2"/>
          <w:lang w:val="ru-RU"/>
        </w:rPr>
        <w:t xml:space="preserve"> </w:t>
      </w:r>
      <w:r w:rsidRPr="006E525B">
        <w:rPr>
          <w:color w:val="231F20"/>
          <w:lang w:val="ru-RU"/>
        </w:rPr>
        <w:t>Аллах</w:t>
      </w:r>
      <w:r w:rsidRPr="006E525B">
        <w:rPr>
          <w:color w:val="231F20"/>
          <w:spacing w:val="-2"/>
          <w:lang w:val="ru-RU"/>
        </w:rPr>
        <w:t xml:space="preserve"> </w:t>
      </w:r>
      <w:r w:rsidRPr="006E525B">
        <w:rPr>
          <w:color w:val="231F20"/>
          <w:lang w:val="ru-RU"/>
        </w:rPr>
        <w:t>часто</w:t>
      </w:r>
      <w:r w:rsidRPr="006E525B">
        <w:rPr>
          <w:color w:val="231F20"/>
          <w:spacing w:val="-2"/>
          <w:lang w:val="ru-RU"/>
        </w:rPr>
        <w:t xml:space="preserve"> </w:t>
      </w:r>
      <w:r w:rsidRPr="006E525B">
        <w:rPr>
          <w:color w:val="231F20"/>
          <w:lang w:val="ru-RU"/>
        </w:rPr>
        <w:t>упоминает</w:t>
      </w:r>
      <w:r w:rsidRPr="006E525B">
        <w:rPr>
          <w:color w:val="231F20"/>
          <w:spacing w:val="-2"/>
          <w:lang w:val="ru-RU"/>
        </w:rPr>
        <w:t xml:space="preserve"> </w:t>
      </w:r>
      <w:r w:rsidRPr="006E525B">
        <w:rPr>
          <w:color w:val="231F20"/>
          <w:lang w:val="ru-RU"/>
        </w:rPr>
        <w:t>веру</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Него</w:t>
      </w:r>
      <w:r w:rsidRPr="006E525B">
        <w:rPr>
          <w:color w:val="231F20"/>
          <w:spacing w:val="-2"/>
          <w:lang w:val="ru-RU"/>
        </w:rPr>
        <w:t xml:space="preserve"> </w:t>
      </w:r>
      <w:r w:rsidRPr="006E525B">
        <w:rPr>
          <w:color w:val="231F20"/>
          <w:lang w:val="ru-RU"/>
        </w:rPr>
        <w:t>и в Последний день, поскольку вера в Аллаха побуждает проявлять надежду, а вера в Последний день — страшиться.</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1"/>
          <w:numId w:val="85"/>
        </w:numPr>
        <w:tabs>
          <w:tab w:val="left" w:pos="898"/>
        </w:tabs>
        <w:spacing w:before="74" w:line="254" w:lineRule="auto"/>
        <w:ind w:right="362"/>
        <w:rPr>
          <w:lang w:val="ru-RU"/>
        </w:rPr>
      </w:pPr>
      <w:r w:rsidRPr="006E525B">
        <w:rPr>
          <w:color w:val="231F20"/>
          <w:lang w:val="ru-RU"/>
        </w:rPr>
        <w:lastRenderedPageBreak/>
        <w:t>«</w:t>
      </w:r>
      <w:r w:rsidRPr="006E525B">
        <w:rPr>
          <w:rFonts w:ascii="Charter" w:hAnsi="Charter"/>
          <w:b/>
          <w:color w:val="231F20"/>
          <w:lang w:val="ru-RU"/>
        </w:rPr>
        <w:t>Выстаивают молитву</w:t>
      </w:r>
      <w:r w:rsidRPr="006E525B">
        <w:rPr>
          <w:color w:val="231F20"/>
          <w:lang w:val="ru-RU"/>
        </w:rPr>
        <w:t>», то есть совершают её должным образом, без упущений. Выстаивание молитвы бывает двух видов:</w:t>
      </w:r>
    </w:p>
    <w:p w:rsidR="00C06D96" w:rsidRPr="006E525B" w:rsidRDefault="00000000">
      <w:pPr>
        <w:pStyle w:val="ListParagraph"/>
        <w:numPr>
          <w:ilvl w:val="1"/>
          <w:numId w:val="63"/>
        </w:numPr>
        <w:tabs>
          <w:tab w:val="left" w:pos="1278"/>
        </w:tabs>
        <w:spacing w:before="58" w:line="254" w:lineRule="auto"/>
        <w:ind w:right="361" w:hanging="1"/>
        <w:jc w:val="both"/>
        <w:rPr>
          <w:lang w:val="ru-RU"/>
        </w:rPr>
      </w:pPr>
      <w:r w:rsidRPr="006E525B">
        <w:rPr>
          <w:color w:val="231F20"/>
          <w:lang w:val="ru-RU"/>
        </w:rPr>
        <w:t xml:space="preserve">Выполнение обязательного, ограничившись лишь обязатель- ными предписаниями из условий молитвы, её столпов и обяза- </w:t>
      </w:r>
      <w:r w:rsidRPr="006E525B">
        <w:rPr>
          <w:color w:val="231F20"/>
          <w:spacing w:val="-2"/>
          <w:lang w:val="ru-RU"/>
        </w:rPr>
        <w:t>тельного.</w:t>
      </w:r>
    </w:p>
    <w:p w:rsidR="00C06D96" w:rsidRPr="006E525B" w:rsidRDefault="00000000">
      <w:pPr>
        <w:pStyle w:val="ListParagraph"/>
        <w:numPr>
          <w:ilvl w:val="1"/>
          <w:numId w:val="63"/>
        </w:numPr>
        <w:tabs>
          <w:tab w:val="left" w:pos="1278"/>
        </w:tabs>
        <w:spacing w:before="58" w:line="254" w:lineRule="auto"/>
        <w:ind w:right="361" w:hanging="1"/>
        <w:jc w:val="both"/>
        <w:rPr>
          <w:lang w:val="ru-RU"/>
        </w:rPr>
      </w:pPr>
      <w:r w:rsidRPr="006E525B">
        <w:rPr>
          <w:color w:val="231F20"/>
          <w:lang w:val="ru-RU"/>
        </w:rPr>
        <w:t>Выполнение желательного, совершая желательные предписа- ния сверх обязательных.</w:t>
      </w:r>
    </w:p>
    <w:p w:rsidR="00C06D96" w:rsidRPr="006E525B" w:rsidRDefault="00000000">
      <w:pPr>
        <w:pStyle w:val="ListParagraph"/>
        <w:numPr>
          <w:ilvl w:val="1"/>
          <w:numId w:val="85"/>
        </w:numPr>
        <w:tabs>
          <w:tab w:val="left" w:pos="898"/>
        </w:tabs>
        <w:spacing w:before="68" w:line="196" w:lineRule="auto"/>
        <w:ind w:right="361"/>
        <w:rPr>
          <w:lang w:val="ru-RU"/>
        </w:rPr>
      </w:pPr>
      <w:r w:rsidRPr="006E525B">
        <w:rPr>
          <w:color w:val="231F20"/>
          <w:lang w:val="ru-RU"/>
        </w:rPr>
        <w:t>«</w:t>
      </w:r>
      <w:r w:rsidRPr="006E525B">
        <w:rPr>
          <w:rFonts w:ascii="Charter" w:hAnsi="Charter" w:cs="Charter"/>
          <w:b/>
          <w:bCs/>
          <w:color w:val="231F20"/>
          <w:lang w:val="ru-RU"/>
        </w:rPr>
        <w:t>И</w:t>
      </w:r>
      <w:r w:rsidRPr="006E525B">
        <w:rPr>
          <w:rFonts w:ascii="Charter" w:hAnsi="Charter" w:cs="Charter"/>
          <w:b/>
          <w:bCs/>
          <w:color w:val="231F20"/>
          <w:spacing w:val="-9"/>
          <w:lang w:val="ru-RU"/>
        </w:rPr>
        <w:t xml:space="preserve"> </w:t>
      </w:r>
      <w:r w:rsidRPr="006E525B">
        <w:rPr>
          <w:rFonts w:ascii="Charter" w:hAnsi="Charter" w:cs="Charter"/>
          <w:b/>
          <w:bCs/>
          <w:color w:val="231F20"/>
          <w:lang w:val="ru-RU"/>
        </w:rPr>
        <w:t>не</w:t>
      </w:r>
      <w:r w:rsidRPr="006E525B">
        <w:rPr>
          <w:rFonts w:ascii="Charter" w:hAnsi="Charter" w:cs="Charter"/>
          <w:b/>
          <w:bCs/>
          <w:color w:val="231F20"/>
          <w:spacing w:val="-9"/>
          <w:lang w:val="ru-RU"/>
        </w:rPr>
        <w:t xml:space="preserve"> </w:t>
      </w:r>
      <w:r w:rsidRPr="006E525B">
        <w:rPr>
          <w:rFonts w:ascii="Charter" w:hAnsi="Charter" w:cs="Charter"/>
          <w:b/>
          <w:bCs/>
          <w:color w:val="231F20"/>
          <w:lang w:val="ru-RU"/>
        </w:rPr>
        <w:t>боятся</w:t>
      </w:r>
      <w:r w:rsidRPr="006E525B">
        <w:rPr>
          <w:color w:val="231F20"/>
          <w:lang w:val="ru-RU"/>
        </w:rPr>
        <w:t>»:</w:t>
      </w:r>
      <w:r w:rsidRPr="006E525B">
        <w:rPr>
          <w:color w:val="231F20"/>
          <w:spacing w:val="-9"/>
          <w:lang w:val="ru-RU"/>
        </w:rPr>
        <w:t xml:space="preserve"> </w:t>
      </w:r>
      <w:r w:rsidRPr="006E525B">
        <w:rPr>
          <w:rFonts w:ascii="Lotus-Light" w:hAnsi="Lotus-Light" w:cs="Lotus-Light"/>
          <w:color w:val="231F20"/>
          <w:rtl/>
          <w:lang w:val="ru-RU"/>
        </w:rPr>
        <w:t>الخشية</w:t>
      </w:r>
      <w:r w:rsidRPr="006E525B">
        <w:rPr>
          <w:rFonts w:ascii="Lotus-Light" w:hAnsi="Lotus-Light" w:cs="Lotus-Light"/>
          <w:color w:val="231F20"/>
          <w:spacing w:val="15"/>
          <w:lang w:val="ru-RU"/>
        </w:rPr>
        <w:t xml:space="preserve"> </w:t>
      </w:r>
      <w:r w:rsidRPr="006E525B">
        <w:rPr>
          <w:color w:val="231F20"/>
          <w:lang w:val="ru-RU"/>
        </w:rPr>
        <w:t>/</w:t>
      </w:r>
      <w:r w:rsidRPr="006E525B">
        <w:rPr>
          <w:rFonts w:ascii="Charter" w:hAnsi="Charter" w:cs="Charter"/>
          <w:i/>
          <w:iCs/>
          <w:color w:val="231F20"/>
          <w:lang w:val="ru-RU"/>
        </w:rPr>
        <w:t>хашйа</w:t>
      </w:r>
      <w:r w:rsidRPr="006E525B">
        <w:rPr>
          <w:color w:val="231F20"/>
          <w:lang w:val="ru-RU"/>
        </w:rPr>
        <w:t>/</w:t>
      </w:r>
      <w:r w:rsidRPr="006E525B">
        <w:rPr>
          <w:color w:val="231F20"/>
          <w:spacing w:val="-9"/>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это</w:t>
      </w:r>
      <w:r w:rsidRPr="006E525B">
        <w:rPr>
          <w:color w:val="231F20"/>
          <w:spacing w:val="-9"/>
          <w:lang w:val="ru-RU"/>
        </w:rPr>
        <w:t xml:space="preserve"> </w:t>
      </w:r>
      <w:r w:rsidRPr="006E525B">
        <w:rPr>
          <w:color w:val="231F20"/>
          <w:lang w:val="ru-RU"/>
        </w:rPr>
        <w:t>страх,</w:t>
      </w:r>
      <w:r w:rsidRPr="006E525B">
        <w:rPr>
          <w:color w:val="231F20"/>
          <w:spacing w:val="-9"/>
          <w:lang w:val="ru-RU"/>
        </w:rPr>
        <w:t xml:space="preserve"> </w:t>
      </w:r>
      <w:r w:rsidRPr="006E525B">
        <w:rPr>
          <w:color w:val="231F20"/>
          <w:lang w:val="ru-RU"/>
        </w:rPr>
        <w:t>основанный</w:t>
      </w:r>
      <w:r w:rsidRPr="006E525B">
        <w:rPr>
          <w:color w:val="231F20"/>
          <w:spacing w:val="-9"/>
          <w:lang w:val="ru-RU"/>
        </w:rPr>
        <w:t xml:space="preserve"> </w:t>
      </w:r>
      <w:r w:rsidRPr="006E525B">
        <w:rPr>
          <w:color w:val="231F20"/>
          <w:lang w:val="ru-RU"/>
        </w:rPr>
        <w:t>на</w:t>
      </w:r>
      <w:r w:rsidRPr="006E525B">
        <w:rPr>
          <w:color w:val="231F20"/>
          <w:spacing w:val="-9"/>
          <w:lang w:val="ru-RU"/>
        </w:rPr>
        <w:t xml:space="preserve"> </w:t>
      </w:r>
      <w:r w:rsidRPr="006E525B">
        <w:rPr>
          <w:color w:val="231F20"/>
          <w:lang w:val="ru-RU"/>
        </w:rPr>
        <w:t>знании о величии того, кого человек боится, и о полноте его власти. Раз- ница</w:t>
      </w:r>
      <w:r w:rsidRPr="006E525B">
        <w:rPr>
          <w:color w:val="231F20"/>
          <w:spacing w:val="-10"/>
          <w:lang w:val="ru-RU"/>
        </w:rPr>
        <w:t xml:space="preserve"> </w:t>
      </w:r>
      <w:r w:rsidRPr="006E525B">
        <w:rPr>
          <w:color w:val="231F20"/>
          <w:lang w:val="ru-RU"/>
        </w:rPr>
        <w:t>между</w:t>
      </w:r>
      <w:r w:rsidRPr="006E525B">
        <w:rPr>
          <w:color w:val="231F20"/>
          <w:spacing w:val="-11"/>
          <w:lang w:val="ru-RU"/>
        </w:rPr>
        <w:t xml:space="preserve"> </w:t>
      </w:r>
      <w:r w:rsidRPr="006E525B">
        <w:rPr>
          <w:rFonts w:ascii="Lotus-Light" w:hAnsi="Lotus-Light" w:cs="Lotus-Light"/>
          <w:color w:val="231F20"/>
          <w:rtl/>
          <w:lang w:val="ru-RU"/>
        </w:rPr>
        <w:t>الخشية</w:t>
      </w:r>
      <w:r w:rsidRPr="006E525B">
        <w:rPr>
          <w:rFonts w:ascii="Lotus-Light" w:hAnsi="Lotus-Light" w:cs="Lotus-Light"/>
          <w:color w:val="231F20"/>
          <w:spacing w:val="13"/>
          <w:lang w:val="ru-RU"/>
        </w:rPr>
        <w:t xml:space="preserve"> </w:t>
      </w:r>
      <w:r w:rsidRPr="006E525B">
        <w:rPr>
          <w:color w:val="231F20"/>
          <w:lang w:val="ru-RU"/>
        </w:rPr>
        <w:t>/</w:t>
      </w:r>
      <w:r w:rsidRPr="006E525B">
        <w:rPr>
          <w:rFonts w:ascii="Charter" w:hAnsi="Charter" w:cs="Charter"/>
          <w:i/>
          <w:iCs/>
          <w:color w:val="231F20"/>
          <w:lang w:val="ru-RU"/>
        </w:rPr>
        <w:t>хашйа</w:t>
      </w:r>
      <w:r w:rsidRPr="006E525B">
        <w:rPr>
          <w:color w:val="231F20"/>
          <w:lang w:val="ru-RU"/>
        </w:rPr>
        <w:t>/</w:t>
      </w:r>
      <w:r w:rsidRPr="006E525B">
        <w:rPr>
          <w:color w:val="231F20"/>
          <w:spacing w:val="-10"/>
          <w:lang w:val="ru-RU"/>
        </w:rPr>
        <w:t xml:space="preserve"> </w:t>
      </w:r>
      <w:r w:rsidRPr="006E525B">
        <w:rPr>
          <w:color w:val="231F20"/>
          <w:lang w:val="ru-RU"/>
        </w:rPr>
        <w:t>и</w:t>
      </w:r>
      <w:r w:rsidRPr="006E525B">
        <w:rPr>
          <w:color w:val="231F20"/>
          <w:spacing w:val="-11"/>
          <w:lang w:val="ru-RU"/>
        </w:rPr>
        <w:t xml:space="preserve"> </w:t>
      </w:r>
      <w:r w:rsidRPr="006E525B">
        <w:rPr>
          <w:rFonts w:ascii="Lotus-Light" w:hAnsi="Lotus-Light" w:cs="Lotus-Light"/>
          <w:color w:val="231F20"/>
          <w:rtl/>
          <w:lang w:val="ru-RU"/>
        </w:rPr>
        <w:t>الخوف</w:t>
      </w:r>
      <w:r w:rsidRPr="006E525B">
        <w:rPr>
          <w:rFonts w:ascii="Lotus-Light" w:hAnsi="Lotus-Light" w:cs="Lotus-Light"/>
          <w:color w:val="231F20"/>
          <w:spacing w:val="13"/>
          <w:lang w:val="ru-RU"/>
        </w:rPr>
        <w:t xml:space="preserve"> </w:t>
      </w:r>
      <w:r w:rsidRPr="006E525B">
        <w:rPr>
          <w:color w:val="231F20"/>
          <w:lang w:val="ru-RU"/>
        </w:rPr>
        <w:t>/</w:t>
      </w:r>
      <w:r w:rsidRPr="006E525B">
        <w:rPr>
          <w:rFonts w:ascii="Charter" w:hAnsi="Charter" w:cs="Charter"/>
          <w:i/>
          <w:iCs/>
          <w:color w:val="231F20"/>
          <w:lang w:val="ru-RU"/>
        </w:rPr>
        <w:t>хауф</w:t>
      </w:r>
      <w:r w:rsidRPr="006E525B">
        <w:rPr>
          <w:color w:val="231F20"/>
          <w:lang w:val="ru-RU"/>
        </w:rPr>
        <w:t>/</w:t>
      </w:r>
      <w:r w:rsidRPr="006E525B">
        <w:rPr>
          <w:color w:val="231F20"/>
          <w:spacing w:val="-10"/>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следующем:</w:t>
      </w:r>
    </w:p>
    <w:p w:rsidR="00C06D96" w:rsidRPr="006E525B" w:rsidRDefault="00000000">
      <w:pPr>
        <w:pStyle w:val="ListParagraph"/>
        <w:numPr>
          <w:ilvl w:val="0"/>
          <w:numId w:val="61"/>
        </w:numPr>
        <w:tabs>
          <w:tab w:val="left" w:pos="1160"/>
        </w:tabs>
        <w:spacing w:line="251" w:lineRule="exact"/>
        <w:ind w:right="0"/>
        <w:jc w:val="both"/>
        <w:rPr>
          <w:lang w:val="ru-RU"/>
        </w:rPr>
      </w:pPr>
      <w:r w:rsidRPr="006E525B">
        <w:rPr>
          <w:rFonts w:ascii="Charter" w:hAnsi="Charter"/>
          <w:i/>
          <w:color w:val="231F20"/>
          <w:lang w:val="ru-RU"/>
        </w:rPr>
        <w:t>Хашйа</w:t>
      </w:r>
      <w:r w:rsidRPr="006E525B">
        <w:rPr>
          <w:rFonts w:ascii="Charter" w:hAnsi="Charter"/>
          <w:i/>
          <w:color w:val="231F20"/>
          <w:spacing w:val="33"/>
          <w:lang w:val="ru-RU"/>
        </w:rPr>
        <w:t xml:space="preserve"> </w:t>
      </w:r>
      <w:r w:rsidRPr="006E525B">
        <w:rPr>
          <w:color w:val="231F20"/>
          <w:lang w:val="ru-RU"/>
        </w:rPr>
        <w:t>основана</w:t>
      </w:r>
      <w:r w:rsidRPr="006E525B">
        <w:rPr>
          <w:color w:val="231F20"/>
          <w:spacing w:val="34"/>
          <w:lang w:val="ru-RU"/>
        </w:rPr>
        <w:t xml:space="preserve"> </w:t>
      </w:r>
      <w:r w:rsidRPr="006E525B">
        <w:rPr>
          <w:color w:val="231F20"/>
          <w:lang w:val="ru-RU"/>
        </w:rPr>
        <w:t>на</w:t>
      </w:r>
      <w:r w:rsidRPr="006E525B">
        <w:rPr>
          <w:color w:val="231F20"/>
          <w:spacing w:val="34"/>
          <w:lang w:val="ru-RU"/>
        </w:rPr>
        <w:t xml:space="preserve"> </w:t>
      </w:r>
      <w:r w:rsidRPr="006E525B">
        <w:rPr>
          <w:color w:val="231F20"/>
          <w:lang w:val="ru-RU"/>
        </w:rPr>
        <w:t>знании</w:t>
      </w:r>
      <w:r w:rsidRPr="006E525B">
        <w:rPr>
          <w:color w:val="231F20"/>
          <w:spacing w:val="33"/>
          <w:lang w:val="ru-RU"/>
        </w:rPr>
        <w:t xml:space="preserve"> </w:t>
      </w:r>
      <w:r w:rsidRPr="006E525B">
        <w:rPr>
          <w:color w:val="231F20"/>
          <w:lang w:val="ru-RU"/>
        </w:rPr>
        <w:t>о</w:t>
      </w:r>
      <w:r w:rsidRPr="006E525B">
        <w:rPr>
          <w:color w:val="231F20"/>
          <w:spacing w:val="34"/>
          <w:lang w:val="ru-RU"/>
        </w:rPr>
        <w:t xml:space="preserve"> </w:t>
      </w:r>
      <w:r w:rsidRPr="006E525B">
        <w:rPr>
          <w:color w:val="231F20"/>
          <w:lang w:val="ru-RU"/>
        </w:rPr>
        <w:t>том,</w:t>
      </w:r>
      <w:r w:rsidRPr="006E525B">
        <w:rPr>
          <w:color w:val="231F20"/>
          <w:spacing w:val="34"/>
          <w:lang w:val="ru-RU"/>
        </w:rPr>
        <w:t xml:space="preserve"> </w:t>
      </w:r>
      <w:r w:rsidRPr="006E525B">
        <w:rPr>
          <w:color w:val="231F20"/>
          <w:lang w:val="ru-RU"/>
        </w:rPr>
        <w:t>кого</w:t>
      </w:r>
      <w:r w:rsidRPr="006E525B">
        <w:rPr>
          <w:color w:val="231F20"/>
          <w:spacing w:val="34"/>
          <w:lang w:val="ru-RU"/>
        </w:rPr>
        <w:t xml:space="preserve"> </w:t>
      </w:r>
      <w:r w:rsidRPr="006E525B">
        <w:rPr>
          <w:color w:val="231F20"/>
          <w:lang w:val="ru-RU"/>
        </w:rPr>
        <w:t>боится</w:t>
      </w:r>
      <w:r w:rsidRPr="006E525B">
        <w:rPr>
          <w:color w:val="231F20"/>
          <w:spacing w:val="33"/>
          <w:lang w:val="ru-RU"/>
        </w:rPr>
        <w:t xml:space="preserve"> </w:t>
      </w:r>
      <w:r w:rsidRPr="006E525B">
        <w:rPr>
          <w:color w:val="231F20"/>
          <w:lang w:val="ru-RU"/>
        </w:rPr>
        <w:t>человек,</w:t>
      </w:r>
      <w:r w:rsidRPr="006E525B">
        <w:rPr>
          <w:color w:val="231F20"/>
          <w:spacing w:val="34"/>
          <w:lang w:val="ru-RU"/>
        </w:rPr>
        <w:t xml:space="preserve"> </w:t>
      </w:r>
      <w:r w:rsidRPr="006E525B">
        <w:rPr>
          <w:color w:val="231F20"/>
          <w:lang w:val="ru-RU"/>
        </w:rPr>
        <w:t>и</w:t>
      </w:r>
      <w:r w:rsidRPr="006E525B">
        <w:rPr>
          <w:color w:val="231F20"/>
          <w:spacing w:val="34"/>
          <w:lang w:val="ru-RU"/>
        </w:rPr>
        <w:t xml:space="preserve"> </w:t>
      </w:r>
      <w:r w:rsidRPr="006E525B">
        <w:rPr>
          <w:color w:val="231F20"/>
          <w:spacing w:val="-5"/>
          <w:lang w:val="ru-RU"/>
        </w:rPr>
        <w:t>его</w:t>
      </w:r>
    </w:p>
    <w:p w:rsidR="00C06D96" w:rsidRPr="006E525B" w:rsidRDefault="00000000">
      <w:pPr>
        <w:pStyle w:val="BodyText"/>
        <w:spacing w:before="13"/>
        <w:ind w:left="897"/>
        <w:jc w:val="both"/>
        <w:rPr>
          <w:lang w:val="ru-RU"/>
        </w:rPr>
      </w:pPr>
      <w:r w:rsidRPr="006E525B">
        <w:rPr>
          <w:color w:val="231F20"/>
          <w:lang w:val="ru-RU"/>
        </w:rPr>
        <w:t>положении,</w:t>
      </w:r>
      <w:r w:rsidRPr="006E525B">
        <w:rPr>
          <w:color w:val="231F20"/>
          <w:spacing w:val="2"/>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то</w:t>
      </w:r>
      <w:r w:rsidRPr="006E525B">
        <w:rPr>
          <w:color w:val="231F20"/>
          <w:spacing w:val="4"/>
          <w:lang w:val="ru-RU"/>
        </w:rPr>
        <w:t xml:space="preserve"> </w:t>
      </w:r>
      <w:r w:rsidRPr="006E525B">
        <w:rPr>
          <w:color w:val="231F20"/>
          <w:lang w:val="ru-RU"/>
        </w:rPr>
        <w:t>время,</w:t>
      </w:r>
      <w:r w:rsidRPr="006E525B">
        <w:rPr>
          <w:color w:val="231F20"/>
          <w:spacing w:val="4"/>
          <w:lang w:val="ru-RU"/>
        </w:rPr>
        <w:t xml:space="preserve"> </w:t>
      </w:r>
      <w:r w:rsidRPr="006E525B">
        <w:rPr>
          <w:color w:val="231F20"/>
          <w:lang w:val="ru-RU"/>
        </w:rPr>
        <w:t>как</w:t>
      </w:r>
      <w:r w:rsidRPr="006E525B">
        <w:rPr>
          <w:color w:val="231F20"/>
          <w:spacing w:val="4"/>
          <w:lang w:val="ru-RU"/>
        </w:rPr>
        <w:t xml:space="preserve"> </w:t>
      </w:r>
      <w:r w:rsidRPr="006E525B">
        <w:rPr>
          <w:rFonts w:ascii="Charter" w:hAnsi="Charter"/>
          <w:i/>
          <w:color w:val="231F20"/>
          <w:lang w:val="ru-RU"/>
        </w:rPr>
        <w:t>хауф</w:t>
      </w:r>
      <w:r w:rsidRPr="006E525B">
        <w:rPr>
          <w:rFonts w:ascii="Charter" w:hAnsi="Charter"/>
          <w:i/>
          <w:color w:val="231F20"/>
          <w:spacing w:val="4"/>
          <w:lang w:val="ru-RU"/>
        </w:rPr>
        <w:t xml:space="preserve"> </w:t>
      </w:r>
      <w:r w:rsidRPr="006E525B">
        <w:rPr>
          <w:color w:val="231F20"/>
          <w:lang w:val="ru-RU"/>
        </w:rPr>
        <w:t>может</w:t>
      </w:r>
      <w:r w:rsidRPr="006E525B">
        <w:rPr>
          <w:color w:val="231F20"/>
          <w:spacing w:val="3"/>
          <w:lang w:val="ru-RU"/>
        </w:rPr>
        <w:t xml:space="preserve"> </w:t>
      </w:r>
      <w:r w:rsidRPr="006E525B">
        <w:rPr>
          <w:color w:val="231F20"/>
          <w:lang w:val="ru-RU"/>
        </w:rPr>
        <w:t>исходить</w:t>
      </w:r>
      <w:r w:rsidRPr="006E525B">
        <w:rPr>
          <w:color w:val="231F20"/>
          <w:spacing w:val="4"/>
          <w:lang w:val="ru-RU"/>
        </w:rPr>
        <w:t xml:space="preserve"> </w:t>
      </w:r>
      <w:r w:rsidRPr="006E525B">
        <w:rPr>
          <w:color w:val="231F20"/>
          <w:lang w:val="ru-RU"/>
        </w:rPr>
        <w:t>от</w:t>
      </w:r>
      <w:r w:rsidRPr="006E525B">
        <w:rPr>
          <w:color w:val="231F20"/>
          <w:spacing w:val="4"/>
          <w:lang w:val="ru-RU"/>
        </w:rPr>
        <w:t xml:space="preserve"> </w:t>
      </w:r>
      <w:r w:rsidRPr="006E525B">
        <w:rPr>
          <w:color w:val="231F20"/>
          <w:spacing w:val="-2"/>
          <w:lang w:val="ru-RU"/>
        </w:rPr>
        <w:t>невежды.</w:t>
      </w:r>
    </w:p>
    <w:p w:rsidR="00C06D96" w:rsidRPr="006E525B" w:rsidRDefault="00000000">
      <w:pPr>
        <w:pStyle w:val="ListParagraph"/>
        <w:numPr>
          <w:ilvl w:val="0"/>
          <w:numId w:val="61"/>
        </w:numPr>
        <w:tabs>
          <w:tab w:val="left" w:pos="1160"/>
        </w:tabs>
        <w:spacing w:before="69" w:line="252" w:lineRule="auto"/>
        <w:ind w:left="897" w:right="361" w:hanging="1"/>
        <w:jc w:val="both"/>
        <w:rPr>
          <w:lang w:val="ru-RU"/>
        </w:rPr>
      </w:pPr>
      <w:r w:rsidRPr="006E525B">
        <w:rPr>
          <w:rFonts w:ascii="Charter" w:hAnsi="Charter"/>
          <w:i/>
          <w:color w:val="231F20"/>
          <w:lang w:val="ru-RU"/>
        </w:rPr>
        <w:t xml:space="preserve">Хашйа </w:t>
      </w:r>
      <w:r w:rsidRPr="006E525B">
        <w:rPr>
          <w:color w:val="231F20"/>
          <w:lang w:val="ru-RU"/>
        </w:rPr>
        <w:t xml:space="preserve">проявляется по причине величия того, кого человек бо- ится, в то время как </w:t>
      </w:r>
      <w:r w:rsidRPr="006E525B">
        <w:rPr>
          <w:rFonts w:ascii="Charter" w:hAnsi="Charter"/>
          <w:i/>
          <w:color w:val="231F20"/>
          <w:lang w:val="ru-RU"/>
        </w:rPr>
        <w:t xml:space="preserve">хауф </w:t>
      </w:r>
      <w:r w:rsidRPr="006E525B">
        <w:rPr>
          <w:color w:val="231F20"/>
          <w:lang w:val="ru-RU"/>
        </w:rPr>
        <w:t xml:space="preserve">проявляется по причине слабости боя- </w:t>
      </w:r>
      <w:r w:rsidRPr="006E525B">
        <w:rPr>
          <w:color w:val="231F20"/>
          <w:spacing w:val="-2"/>
          <w:lang w:val="ru-RU"/>
        </w:rPr>
        <w:t>щегося.</w:t>
      </w:r>
    </w:p>
    <w:p w:rsidR="00C06D96" w:rsidRPr="006E525B" w:rsidRDefault="00000000">
      <w:pPr>
        <w:pStyle w:val="ListParagraph"/>
        <w:numPr>
          <w:ilvl w:val="1"/>
          <w:numId w:val="85"/>
        </w:numPr>
        <w:tabs>
          <w:tab w:val="left" w:pos="897"/>
          <w:tab w:val="left" w:pos="898"/>
        </w:tabs>
        <w:spacing w:before="28" w:line="363" w:lineRule="exact"/>
        <w:ind w:right="0"/>
        <w:jc w:val="left"/>
        <w:rPr>
          <w:rFonts w:ascii="Lotus-Light" w:hAnsi="Lotus-Light" w:cs="Lotus-Light"/>
          <w:lang w:val="ru-RU"/>
        </w:rPr>
      </w:pPr>
      <w:r w:rsidRPr="006E525B">
        <w:rPr>
          <w:color w:val="231F20"/>
          <w:lang w:val="ru-RU"/>
        </w:rPr>
        <w:t>«</w:t>
      </w:r>
      <w:r w:rsidRPr="006E525B">
        <w:rPr>
          <w:rFonts w:ascii="Charter" w:hAnsi="Charter" w:cs="Charter"/>
          <w:b/>
          <w:bCs/>
          <w:color w:val="231F20"/>
          <w:lang w:val="ru-RU"/>
        </w:rPr>
        <w:t>Быть</w:t>
      </w:r>
      <w:r w:rsidRPr="006E525B">
        <w:rPr>
          <w:rFonts w:ascii="Charter" w:hAnsi="Charter" w:cs="Charter"/>
          <w:b/>
          <w:bCs/>
          <w:color w:val="231F20"/>
          <w:spacing w:val="43"/>
          <w:lang w:val="ru-RU"/>
        </w:rPr>
        <w:t xml:space="preserve"> </w:t>
      </w:r>
      <w:r w:rsidRPr="006E525B">
        <w:rPr>
          <w:rFonts w:ascii="Charter" w:hAnsi="Charter" w:cs="Charter"/>
          <w:b/>
          <w:bCs/>
          <w:color w:val="231F20"/>
          <w:lang w:val="ru-RU"/>
        </w:rPr>
        <w:t>может</w:t>
      </w:r>
      <w:r w:rsidRPr="006E525B">
        <w:rPr>
          <w:color w:val="231F20"/>
          <w:lang w:val="ru-RU"/>
        </w:rPr>
        <w:t>»:</w:t>
      </w:r>
      <w:r w:rsidRPr="006E525B">
        <w:rPr>
          <w:color w:val="231F20"/>
          <w:spacing w:val="42"/>
          <w:lang w:val="ru-RU"/>
        </w:rPr>
        <w:t xml:space="preserve"> </w:t>
      </w:r>
      <w:r w:rsidRPr="006E525B">
        <w:rPr>
          <w:color w:val="231F20"/>
          <w:lang w:val="ru-RU"/>
        </w:rPr>
        <w:t>Ибн</w:t>
      </w:r>
      <w:r w:rsidRPr="006E525B">
        <w:rPr>
          <w:color w:val="231F20"/>
          <w:spacing w:val="42"/>
          <w:lang w:val="ru-RU"/>
        </w:rPr>
        <w:t xml:space="preserve"> </w:t>
      </w:r>
      <w:r w:rsidRPr="006E525B">
        <w:rPr>
          <w:color w:val="231F20"/>
          <w:lang w:val="ru-RU"/>
        </w:rPr>
        <w:t>‘Аббас</w:t>
      </w:r>
      <w:r w:rsidRPr="006E525B">
        <w:rPr>
          <w:color w:val="231F20"/>
          <w:spacing w:val="42"/>
          <w:lang w:val="ru-RU"/>
        </w:rPr>
        <w:t xml:space="preserve"> </w:t>
      </w:r>
      <w:r w:rsidRPr="006E525B">
        <w:rPr>
          <w:color w:val="231F20"/>
          <w:lang w:val="ru-RU"/>
        </w:rPr>
        <w:t>сказал:</w:t>
      </w:r>
      <w:r w:rsidRPr="006E525B">
        <w:rPr>
          <w:color w:val="231F20"/>
          <w:spacing w:val="42"/>
          <w:lang w:val="ru-RU"/>
        </w:rPr>
        <w:t xml:space="preserve"> </w:t>
      </w:r>
      <w:r w:rsidRPr="006E525B">
        <w:rPr>
          <w:color w:val="231F20"/>
          <w:lang w:val="ru-RU"/>
        </w:rPr>
        <w:t>«“Быть</w:t>
      </w:r>
      <w:r w:rsidRPr="006E525B">
        <w:rPr>
          <w:color w:val="231F20"/>
          <w:spacing w:val="42"/>
          <w:lang w:val="ru-RU"/>
        </w:rPr>
        <w:t xml:space="preserve"> </w:t>
      </w:r>
      <w:r w:rsidRPr="006E525B">
        <w:rPr>
          <w:color w:val="231F20"/>
          <w:lang w:val="ru-RU"/>
        </w:rPr>
        <w:t>может”</w:t>
      </w:r>
      <w:r w:rsidRPr="006E525B">
        <w:rPr>
          <w:color w:val="231F20"/>
          <w:spacing w:val="42"/>
          <w:lang w:val="ru-RU"/>
        </w:rPr>
        <w:t xml:space="preserve"> </w:t>
      </w:r>
      <w:r w:rsidRPr="006E525B">
        <w:rPr>
          <w:color w:val="231F20"/>
          <w:lang w:val="ru-RU"/>
        </w:rPr>
        <w:t>(по-араб.</w:t>
      </w:r>
      <w:r w:rsidRPr="006E525B">
        <w:rPr>
          <w:color w:val="231F20"/>
          <w:spacing w:val="42"/>
          <w:lang w:val="ru-RU"/>
        </w:rPr>
        <w:t xml:space="preserve"> </w:t>
      </w:r>
      <w:r w:rsidRPr="006E525B">
        <w:rPr>
          <w:rFonts w:ascii="Lotus-Light" w:hAnsi="Lotus-Light" w:cs="Lotus-Light"/>
          <w:color w:val="231F20"/>
          <w:spacing w:val="-5"/>
          <w:rtl/>
          <w:lang w:val="ru-RU"/>
        </w:rPr>
        <w:t>عسى</w:t>
      </w:r>
    </w:p>
    <w:p w:rsidR="00C06D96" w:rsidRPr="006E525B" w:rsidRDefault="00000000">
      <w:pPr>
        <w:pStyle w:val="BodyText"/>
        <w:spacing w:line="214" w:lineRule="exact"/>
        <w:ind w:left="897"/>
        <w:jc w:val="both"/>
        <w:rPr>
          <w:lang w:val="ru-RU"/>
        </w:rPr>
      </w:pPr>
      <w:r w:rsidRPr="006E525B">
        <w:rPr>
          <w:color w:val="231F20"/>
          <w:lang w:val="ru-RU"/>
        </w:rPr>
        <w:t>/</w:t>
      </w:r>
      <w:r w:rsidRPr="006E525B">
        <w:rPr>
          <w:rFonts w:ascii="Charter" w:hAnsi="Charter"/>
          <w:i/>
          <w:color w:val="231F20"/>
          <w:lang w:val="ru-RU"/>
        </w:rPr>
        <w:t>‘аса</w:t>
      </w:r>
      <w:r w:rsidRPr="006E525B">
        <w:rPr>
          <w:color w:val="231F20"/>
          <w:lang w:val="ru-RU"/>
        </w:rPr>
        <w:t>/)</w:t>
      </w:r>
      <w:r w:rsidRPr="006E525B">
        <w:rPr>
          <w:color w:val="231F20"/>
          <w:spacing w:val="29"/>
          <w:lang w:val="ru-RU"/>
        </w:rPr>
        <w:t xml:space="preserve"> </w:t>
      </w:r>
      <w:r w:rsidRPr="006E525B">
        <w:rPr>
          <w:color w:val="231F20"/>
          <w:lang w:val="ru-RU"/>
        </w:rPr>
        <w:t>от</w:t>
      </w:r>
      <w:r w:rsidRPr="006E525B">
        <w:rPr>
          <w:color w:val="231F20"/>
          <w:spacing w:val="32"/>
          <w:lang w:val="ru-RU"/>
        </w:rPr>
        <w:t xml:space="preserve"> </w:t>
      </w:r>
      <w:r w:rsidRPr="006E525B">
        <w:rPr>
          <w:color w:val="231F20"/>
          <w:lang w:val="ru-RU"/>
        </w:rPr>
        <w:t>Аллаха</w:t>
      </w:r>
      <w:r w:rsidRPr="006E525B">
        <w:rPr>
          <w:color w:val="231F20"/>
          <w:spacing w:val="32"/>
          <w:lang w:val="ru-RU"/>
        </w:rPr>
        <w:t xml:space="preserve"> </w:t>
      </w:r>
      <w:r w:rsidRPr="006E525B">
        <w:rPr>
          <w:color w:val="231F20"/>
          <w:lang w:val="ru-RU"/>
        </w:rPr>
        <w:t>является</w:t>
      </w:r>
      <w:r w:rsidRPr="006E525B">
        <w:rPr>
          <w:color w:val="231F20"/>
          <w:spacing w:val="32"/>
          <w:lang w:val="ru-RU"/>
        </w:rPr>
        <w:t xml:space="preserve"> </w:t>
      </w:r>
      <w:r w:rsidRPr="006E525B">
        <w:rPr>
          <w:color w:val="231F20"/>
          <w:lang w:val="ru-RU"/>
        </w:rPr>
        <w:t>обязательным.</w:t>
      </w:r>
      <w:r w:rsidRPr="006E525B">
        <w:rPr>
          <w:color w:val="231F20"/>
          <w:spacing w:val="32"/>
          <w:lang w:val="ru-RU"/>
        </w:rPr>
        <w:t xml:space="preserve"> </w:t>
      </w:r>
      <w:r w:rsidRPr="006E525B">
        <w:rPr>
          <w:color w:val="231F20"/>
          <w:lang w:val="ru-RU"/>
        </w:rPr>
        <w:t>Аят</w:t>
      </w:r>
      <w:r w:rsidRPr="006E525B">
        <w:rPr>
          <w:color w:val="231F20"/>
          <w:spacing w:val="32"/>
          <w:lang w:val="ru-RU"/>
        </w:rPr>
        <w:t xml:space="preserve"> </w:t>
      </w:r>
      <w:r w:rsidRPr="006E525B">
        <w:rPr>
          <w:color w:val="231F20"/>
          <w:lang w:val="ru-RU"/>
        </w:rPr>
        <w:t>пришёл</w:t>
      </w:r>
      <w:r w:rsidRPr="006E525B">
        <w:rPr>
          <w:color w:val="231F20"/>
          <w:spacing w:val="32"/>
          <w:lang w:val="ru-RU"/>
        </w:rPr>
        <w:t xml:space="preserve"> </w:t>
      </w:r>
      <w:r w:rsidRPr="006E525B">
        <w:rPr>
          <w:color w:val="231F20"/>
          <w:lang w:val="ru-RU"/>
        </w:rPr>
        <w:t>со</w:t>
      </w:r>
      <w:r w:rsidRPr="006E525B">
        <w:rPr>
          <w:color w:val="231F20"/>
          <w:spacing w:val="32"/>
          <w:lang w:val="ru-RU"/>
        </w:rPr>
        <w:t xml:space="preserve"> </w:t>
      </w:r>
      <w:r w:rsidRPr="006E525B">
        <w:rPr>
          <w:color w:val="231F20"/>
          <w:spacing w:val="-2"/>
          <w:lang w:val="ru-RU"/>
        </w:rPr>
        <w:t>словом,</w:t>
      </w:r>
    </w:p>
    <w:p w:rsidR="00C06D96" w:rsidRPr="006E525B" w:rsidRDefault="00000000">
      <w:pPr>
        <w:pStyle w:val="BodyText"/>
        <w:spacing w:before="16" w:line="254" w:lineRule="auto"/>
        <w:ind w:left="897" w:right="362"/>
        <w:jc w:val="both"/>
        <w:rPr>
          <w:lang w:val="ru-RU"/>
        </w:rPr>
      </w:pPr>
      <w:r w:rsidRPr="006E525B">
        <w:rPr>
          <w:color w:val="231F20"/>
          <w:lang w:val="ru-RU"/>
        </w:rPr>
        <w:t>указывающим на надежду для того, чтобы человек не обольстился и чтобы затем стал описан этим качествами.</w:t>
      </w:r>
    </w:p>
    <w:p w:rsidR="00C06D96" w:rsidRPr="006E525B" w:rsidRDefault="00C06D96">
      <w:pPr>
        <w:pStyle w:val="BodyText"/>
        <w:rPr>
          <w:sz w:val="20"/>
          <w:lang w:val="ru-RU"/>
        </w:rPr>
      </w:pPr>
    </w:p>
    <w:p w:rsidR="00C06D96" w:rsidRPr="006E525B" w:rsidRDefault="00735B84">
      <w:pPr>
        <w:pStyle w:val="BodyText"/>
        <w:spacing w:before="5"/>
        <w:rPr>
          <w:sz w:val="29"/>
          <w:lang w:val="ru-RU"/>
        </w:rPr>
      </w:pPr>
      <w:r>
        <w:pict>
          <v:group id="docshapegroup1123" o:spid="_x0000_s3043" alt="" style="position:absolute;margin-left:53.95pt;margin-top:18.85pt;width:393.9pt;height:186pt;z-index:-15512576;mso-wrap-distance-left:0;mso-wrap-distance-right:0;mso-position-horizontal-relative:page" coordorigin="1079,377" coordsize="7878,3720">
            <v:shape id="docshape1124" o:spid="_x0000_s3044" alt="" style="position:absolute;left:1088;top:386;width:7858;height:1128" coordorigin="1089,387" coordsize="7858,1128" path="m8889,387r-7744,l1123,391r-18,12l1093,421r-4,22l1089,1458r4,22l1105,1498r18,12l1145,1514r7744,l8911,1510r18,-12l8941,1480r5,-22l8946,443r-5,-22l8929,403r-18,-12l8889,387xe" fillcolor="#d2e8f3" stroked="f">
              <v:path arrowok="t"/>
            </v:shape>
            <v:shape id="docshape1125" o:spid="_x0000_s3045" alt="" style="position:absolute;left:1088;top:386;width:7858;height:1128" coordorigin="1089,387" coordsize="7858,1128" path="m1202,387r-44,9l1122,420r-24,36l1089,500r,901l1098,1445r24,36l1158,1506r44,8l8832,1514r45,-8l8913,1481r24,-36l8946,1401r,-901l8937,456r-24,-36l8877,396r-45,-9l1202,387xe" filled="f" strokecolor="#008dc1" strokeweight="1pt">
              <v:path arrowok="t"/>
            </v:shape>
            <v:line id="_x0000_s3046" alt="" style="position:absolute" from="4991,1526" to="4991,1665" strokecolor="#231f20" strokeweight="1.25pt"/>
            <v:shape id="docshape1126" o:spid="_x0000_s3047" type="#_x0000_t75" alt="" style="position:absolute;left:6933;top:1664;width:105;height:168">
              <v:imagedata r:id="rId16" o:title=""/>
            </v:shape>
            <v:shape id="docshape1127" o:spid="_x0000_s3048" type="#_x0000_t75" alt="" style="position:absolute;left:2997;top:1664;width:105;height:168">
              <v:imagedata r:id="rId16" o:title=""/>
            </v:shape>
            <v:line id="_x0000_s3049" alt="" style="position:absolute" from="3037,1665" to="6998,1665" strokecolor="#231f20" strokeweight="1.25pt"/>
            <v:shape id="docshape1128" o:spid="_x0000_s3050" type="#_x0000_t202" alt="" style="position:absolute;left:1485;top:393;width:7084;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Виды</w:t>
                    </w:r>
                    <w:r>
                      <w:rPr>
                        <w:rFonts w:ascii="Amrys" w:hAnsi="Amrys"/>
                        <w:b/>
                        <w:color w:val="231F20"/>
                        <w:spacing w:val="-6"/>
                        <w:sz w:val="26"/>
                      </w:rPr>
                      <w:t xml:space="preserve"> </w:t>
                    </w:r>
                    <w:r>
                      <w:rPr>
                        <w:rFonts w:ascii="Amrys" w:hAnsi="Amrys"/>
                        <w:b/>
                        <w:color w:val="231F20"/>
                        <w:sz w:val="26"/>
                      </w:rPr>
                      <w:t>оживления</w:t>
                    </w:r>
                    <w:r>
                      <w:rPr>
                        <w:rFonts w:ascii="Amrys" w:hAnsi="Amrys"/>
                        <w:b/>
                        <w:color w:val="231F20"/>
                        <w:spacing w:val="-5"/>
                        <w:sz w:val="26"/>
                      </w:rPr>
                      <w:t xml:space="preserve"> </w:t>
                    </w:r>
                    <w:r>
                      <w:rPr>
                        <w:rFonts w:ascii="Amrys" w:hAnsi="Amrys"/>
                        <w:b/>
                        <w:color w:val="231F20"/>
                        <w:sz w:val="26"/>
                      </w:rPr>
                      <w:t>мечетей</w:t>
                    </w:r>
                    <w:r>
                      <w:rPr>
                        <w:rFonts w:ascii="Amrys" w:hAnsi="Amrys"/>
                        <w:b/>
                        <w:color w:val="231F20"/>
                        <w:spacing w:val="-6"/>
                        <w:sz w:val="26"/>
                      </w:rPr>
                      <w:t xml:space="preserve"> </w:t>
                    </w:r>
                    <w:r>
                      <w:rPr>
                        <w:rFonts w:ascii="Amrys" w:hAnsi="Amrys"/>
                        <w:b/>
                        <w:color w:val="231F20"/>
                        <w:sz w:val="26"/>
                      </w:rPr>
                      <w:t>и</w:t>
                    </w:r>
                    <w:r>
                      <w:rPr>
                        <w:rFonts w:ascii="Amrys" w:hAnsi="Amrys"/>
                        <w:b/>
                        <w:color w:val="231F20"/>
                        <w:spacing w:val="-5"/>
                        <w:sz w:val="26"/>
                      </w:rPr>
                      <w:t xml:space="preserve"> </w:t>
                    </w:r>
                    <w:r>
                      <w:rPr>
                        <w:rFonts w:ascii="Amrys" w:hAnsi="Amrys"/>
                        <w:b/>
                        <w:color w:val="231F20"/>
                        <w:sz w:val="26"/>
                      </w:rPr>
                      <w:t>их</w:t>
                    </w:r>
                    <w:r>
                      <w:rPr>
                        <w:rFonts w:ascii="Amrys" w:hAnsi="Amrys"/>
                        <w:b/>
                        <w:color w:val="231F20"/>
                        <w:spacing w:val="-6"/>
                        <w:sz w:val="26"/>
                      </w:rPr>
                      <w:t xml:space="preserve"> </w:t>
                    </w:r>
                    <w:r>
                      <w:rPr>
                        <w:rFonts w:ascii="Amrys" w:hAnsi="Amrys"/>
                        <w:b/>
                        <w:color w:val="231F20"/>
                        <w:sz w:val="26"/>
                      </w:rPr>
                      <w:t>разрушения:</w:t>
                    </w:r>
                    <w:r>
                      <w:rPr>
                        <w:rFonts w:ascii="Amrys" w:hAnsi="Amrys"/>
                        <w:b/>
                        <w:color w:val="231F20"/>
                        <w:spacing w:val="-5"/>
                        <w:sz w:val="26"/>
                      </w:rPr>
                      <w:t xml:space="preserve"> </w:t>
                    </w:r>
                    <w:r>
                      <w:rPr>
                        <w:rFonts w:ascii="Amrys" w:hAnsi="Amrys"/>
                        <w:b/>
                        <w:color w:val="231F20"/>
                        <w:sz w:val="26"/>
                      </w:rPr>
                      <w:t>«Кто</w:t>
                    </w:r>
                    <w:r>
                      <w:rPr>
                        <w:rFonts w:ascii="Amrys" w:hAnsi="Amrys"/>
                        <w:b/>
                        <w:color w:val="231F20"/>
                        <w:spacing w:val="-6"/>
                        <w:sz w:val="26"/>
                      </w:rPr>
                      <w:t xml:space="preserve"> </w:t>
                    </w:r>
                    <w:r>
                      <w:rPr>
                        <w:rFonts w:ascii="Amrys" w:hAnsi="Amrys"/>
                        <w:b/>
                        <w:color w:val="231F20"/>
                        <w:sz w:val="26"/>
                      </w:rPr>
                      <w:t>может</w:t>
                    </w:r>
                    <w:r>
                      <w:rPr>
                        <w:rFonts w:ascii="Amrys" w:hAnsi="Amrys"/>
                        <w:b/>
                        <w:color w:val="231F20"/>
                        <w:spacing w:val="-5"/>
                        <w:sz w:val="26"/>
                      </w:rPr>
                      <w:t xml:space="preserve"> </w:t>
                    </w:r>
                    <w:r>
                      <w:rPr>
                        <w:rFonts w:ascii="Amrys" w:hAnsi="Amrys"/>
                        <w:b/>
                        <w:color w:val="231F20"/>
                        <w:spacing w:val="-4"/>
                        <w:sz w:val="26"/>
                      </w:rPr>
                      <w:t>быть</w:t>
                    </w:r>
                  </w:p>
                </w:txbxContent>
              </v:textbox>
            </v:shape>
            <v:shape id="docshape1129" o:spid="_x0000_s3051" type="#_x0000_t202" alt="" style="position:absolute;left:1917;top:713;width:622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несправедливее</w:t>
                    </w:r>
                    <w:r>
                      <w:rPr>
                        <w:rFonts w:ascii="Amrys" w:hAnsi="Amrys"/>
                        <w:b/>
                        <w:color w:val="231F20"/>
                        <w:spacing w:val="-4"/>
                        <w:sz w:val="26"/>
                      </w:rPr>
                      <w:t xml:space="preserve"> </w:t>
                    </w:r>
                    <w:r>
                      <w:rPr>
                        <w:rFonts w:ascii="Amrys" w:hAnsi="Amrys"/>
                        <w:b/>
                        <w:color w:val="231F20"/>
                        <w:sz w:val="26"/>
                      </w:rPr>
                      <w:t>того,</w:t>
                    </w:r>
                    <w:r>
                      <w:rPr>
                        <w:rFonts w:ascii="Amrys" w:hAnsi="Amrys"/>
                        <w:b/>
                        <w:color w:val="231F20"/>
                        <w:spacing w:val="-4"/>
                        <w:sz w:val="26"/>
                      </w:rPr>
                      <w:t xml:space="preserve"> </w:t>
                    </w:r>
                    <w:r>
                      <w:rPr>
                        <w:rFonts w:ascii="Amrys" w:hAnsi="Amrys"/>
                        <w:b/>
                        <w:color w:val="231F20"/>
                        <w:sz w:val="26"/>
                      </w:rPr>
                      <w:t>кто</w:t>
                    </w:r>
                    <w:r>
                      <w:rPr>
                        <w:rFonts w:ascii="Amrys" w:hAnsi="Amrys"/>
                        <w:b/>
                        <w:color w:val="231F20"/>
                        <w:spacing w:val="-3"/>
                        <w:sz w:val="26"/>
                      </w:rPr>
                      <w:t xml:space="preserve"> </w:t>
                    </w:r>
                    <w:r>
                      <w:rPr>
                        <w:rFonts w:ascii="Amrys" w:hAnsi="Amrys"/>
                        <w:b/>
                        <w:color w:val="231F20"/>
                        <w:sz w:val="26"/>
                      </w:rPr>
                      <w:t>запрещает</w:t>
                    </w:r>
                    <w:r>
                      <w:rPr>
                        <w:rFonts w:ascii="Amrys" w:hAnsi="Amrys"/>
                        <w:b/>
                        <w:color w:val="231F20"/>
                        <w:spacing w:val="-4"/>
                        <w:sz w:val="26"/>
                      </w:rPr>
                      <w:t xml:space="preserve"> </w:t>
                    </w: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мечетях</w:t>
                    </w:r>
                    <w:r>
                      <w:rPr>
                        <w:rFonts w:ascii="Amrys" w:hAnsi="Amrys"/>
                        <w:b/>
                        <w:color w:val="231F20"/>
                        <w:spacing w:val="-3"/>
                        <w:sz w:val="26"/>
                      </w:rPr>
                      <w:t xml:space="preserve"> </w:t>
                    </w:r>
                    <w:r>
                      <w:rPr>
                        <w:rFonts w:ascii="Amrys" w:hAnsi="Amrys"/>
                        <w:b/>
                        <w:color w:val="231F20"/>
                        <w:spacing w:val="-2"/>
                        <w:sz w:val="26"/>
                      </w:rPr>
                      <w:t>Аллаха</w:t>
                    </w:r>
                  </w:p>
                </w:txbxContent>
              </v:textbox>
            </v:shape>
            <v:shape id="docshape1130" o:spid="_x0000_s3052" type="#_x0000_t202" alt="" style="position:absolute;left:2316;top:1033;width:542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поминать</w:t>
                    </w:r>
                    <w:r>
                      <w:rPr>
                        <w:rFonts w:ascii="Amrys" w:hAnsi="Amrys"/>
                        <w:b/>
                        <w:color w:val="231F20"/>
                        <w:spacing w:val="-4"/>
                        <w:sz w:val="26"/>
                      </w:rPr>
                      <w:t xml:space="preserve"> </w:t>
                    </w:r>
                    <w:r>
                      <w:rPr>
                        <w:rFonts w:ascii="Amrys" w:hAnsi="Amrys"/>
                        <w:b/>
                        <w:color w:val="231F20"/>
                        <w:sz w:val="26"/>
                      </w:rPr>
                      <w:t>имя</w:t>
                    </w:r>
                    <w:r>
                      <w:rPr>
                        <w:rFonts w:ascii="Amrys" w:hAnsi="Amrys"/>
                        <w:b/>
                        <w:color w:val="231F20"/>
                        <w:spacing w:val="-2"/>
                        <w:sz w:val="26"/>
                      </w:rPr>
                      <w:t xml:space="preserve"> </w:t>
                    </w:r>
                    <w:r>
                      <w:rPr>
                        <w:rFonts w:ascii="Amrys" w:hAnsi="Amrys"/>
                        <w:b/>
                        <w:color w:val="231F20"/>
                        <w:sz w:val="26"/>
                      </w:rPr>
                      <w:t>Его</w:t>
                    </w:r>
                    <w:r>
                      <w:rPr>
                        <w:rFonts w:ascii="Amrys" w:hAnsi="Amrys"/>
                        <w:b/>
                        <w:color w:val="231F20"/>
                        <w:spacing w:val="-1"/>
                        <w:sz w:val="26"/>
                      </w:rPr>
                      <w:t xml:space="preserve"> </w:t>
                    </w:r>
                    <w:r>
                      <w:rPr>
                        <w:rFonts w:ascii="Amrys" w:hAnsi="Amrys"/>
                        <w:b/>
                        <w:color w:val="231F20"/>
                        <w:sz w:val="26"/>
                      </w:rPr>
                      <w:t>и</w:t>
                    </w:r>
                    <w:r>
                      <w:rPr>
                        <w:rFonts w:ascii="Amrys" w:hAnsi="Amrys"/>
                        <w:b/>
                        <w:color w:val="231F20"/>
                        <w:spacing w:val="-2"/>
                        <w:sz w:val="26"/>
                      </w:rPr>
                      <w:t xml:space="preserve"> </w:t>
                    </w:r>
                    <w:r>
                      <w:rPr>
                        <w:rFonts w:ascii="Amrys" w:hAnsi="Amrys"/>
                        <w:b/>
                        <w:color w:val="231F20"/>
                        <w:sz w:val="26"/>
                      </w:rPr>
                      <w:t>стремится</w:t>
                    </w:r>
                    <w:r>
                      <w:rPr>
                        <w:rFonts w:ascii="Amrys" w:hAnsi="Amrys"/>
                        <w:b/>
                        <w:color w:val="231F20"/>
                        <w:spacing w:val="-2"/>
                        <w:sz w:val="26"/>
                      </w:rPr>
                      <w:t xml:space="preserve"> </w:t>
                    </w:r>
                    <w:r>
                      <w:rPr>
                        <w:rFonts w:ascii="Amrys" w:hAnsi="Amrys"/>
                        <w:b/>
                        <w:color w:val="231F20"/>
                        <w:sz w:val="26"/>
                      </w:rPr>
                      <w:t>разрушить</w:t>
                    </w:r>
                    <w:r>
                      <w:rPr>
                        <w:rFonts w:ascii="Amrys" w:hAnsi="Amrys"/>
                        <w:b/>
                        <w:color w:val="231F20"/>
                        <w:spacing w:val="-1"/>
                        <w:sz w:val="26"/>
                      </w:rPr>
                      <w:t xml:space="preserve"> </w:t>
                    </w:r>
                    <w:r>
                      <w:rPr>
                        <w:rFonts w:ascii="Amrys" w:hAnsi="Amrys"/>
                        <w:b/>
                        <w:color w:val="231F20"/>
                        <w:spacing w:val="-4"/>
                        <w:sz w:val="26"/>
                      </w:rPr>
                      <w:t>их?»</w:t>
                    </w:r>
                  </w:p>
                </w:txbxContent>
              </v:textbox>
            </v:shape>
            <v:shape id="docshape1131" o:spid="_x0000_s3053" type="#_x0000_t202" alt="" style="position:absolute;left:5187;top:1854;width:3544;height:1672;mso-wrap-style:square;v-text-anchor:top" filled="f" strokecolor="#008dc1" strokeweight="1pt">
              <v:textbox inset="0,0,0,0">
                <w:txbxContent>
                  <w:p w:rsidR="00C06D96" w:rsidRDefault="00000000">
                    <w:pPr>
                      <w:spacing w:before="107"/>
                      <w:ind w:left="103"/>
                      <w:jc w:val="both"/>
                      <w:rPr>
                        <w:rFonts w:ascii="Charter" w:hAnsi="Charter"/>
                        <w:b/>
                      </w:rPr>
                    </w:pPr>
                    <w:r>
                      <w:rPr>
                        <w:rFonts w:ascii="Charter" w:hAnsi="Charter"/>
                        <w:b/>
                        <w:color w:val="008DC1"/>
                      </w:rPr>
                      <w:t>Оживление</w:t>
                    </w:r>
                    <w:r>
                      <w:rPr>
                        <w:rFonts w:ascii="Charter" w:hAnsi="Charter"/>
                        <w:b/>
                        <w:color w:val="008DC1"/>
                        <w:spacing w:val="19"/>
                      </w:rPr>
                      <w:t xml:space="preserve"> </w:t>
                    </w:r>
                    <w:r>
                      <w:rPr>
                        <w:rFonts w:ascii="Charter" w:hAnsi="Charter"/>
                        <w:b/>
                        <w:color w:val="008DC1"/>
                        <w:spacing w:val="-2"/>
                      </w:rPr>
                      <w:t>физическое</w:t>
                    </w:r>
                  </w:p>
                  <w:p w:rsidR="00C06D96" w:rsidRDefault="00000000">
                    <w:pPr>
                      <w:spacing w:before="73" w:line="254" w:lineRule="auto"/>
                      <w:ind w:left="103" w:right="101"/>
                      <w:jc w:val="both"/>
                    </w:pPr>
                    <w:r>
                      <w:rPr>
                        <w:color w:val="231F20"/>
                      </w:rPr>
                      <w:t>строительство мечетей, моще- ние, очищение и ремонт. Про- тивоположно этому — разруше- ние физическое.</w:t>
                    </w:r>
                  </w:p>
                </w:txbxContent>
              </v:textbox>
            </v:shape>
            <v:shape id="docshape1132" o:spid="_x0000_s3054" type="#_x0000_t202" alt="" style="position:absolute;left:1303;top:1854;width:3544;height:2232;mso-wrap-style:square;v-text-anchor:top" filled="f" strokecolor="#008dc1" strokeweight="1pt">
              <v:textbox inset="0,0,0,0">
                <w:txbxContent>
                  <w:p w:rsidR="00C06D96" w:rsidRDefault="00000000">
                    <w:pPr>
                      <w:spacing w:before="107"/>
                      <w:ind w:left="103"/>
                      <w:jc w:val="both"/>
                      <w:rPr>
                        <w:rFonts w:ascii="Charter" w:hAnsi="Charter"/>
                        <w:b/>
                      </w:rPr>
                    </w:pPr>
                    <w:r>
                      <w:rPr>
                        <w:rFonts w:ascii="Charter" w:hAnsi="Charter"/>
                        <w:b/>
                        <w:color w:val="008DC1"/>
                      </w:rPr>
                      <w:t>Оживление</w:t>
                    </w:r>
                    <w:r>
                      <w:rPr>
                        <w:rFonts w:ascii="Charter" w:hAnsi="Charter"/>
                        <w:b/>
                        <w:color w:val="008DC1"/>
                        <w:spacing w:val="19"/>
                      </w:rPr>
                      <w:t xml:space="preserve"> </w:t>
                    </w:r>
                    <w:r>
                      <w:rPr>
                        <w:rFonts w:ascii="Charter" w:hAnsi="Charter"/>
                        <w:b/>
                        <w:color w:val="008DC1"/>
                        <w:spacing w:val="-2"/>
                      </w:rPr>
                      <w:t>духовное</w:t>
                    </w:r>
                  </w:p>
                  <w:p w:rsidR="00C06D96" w:rsidRDefault="00000000">
                    <w:pPr>
                      <w:spacing w:before="73" w:line="254" w:lineRule="auto"/>
                      <w:ind w:left="103" w:right="101"/>
                      <w:jc w:val="both"/>
                    </w:pPr>
                    <w:r>
                      <w:rPr>
                        <w:color w:val="231F20"/>
                      </w:rPr>
                      <w:t xml:space="preserve">совершения молитвы, помина- ния, чтения Корана. Противо- положно этому — разрушение духовное, подобно совершению многобожия и нововведений в </w:t>
                    </w:r>
                    <w:r>
                      <w:rPr>
                        <w:color w:val="231F20"/>
                        <w:spacing w:val="-4"/>
                      </w:rPr>
                      <w:t>них.</w:t>
                    </w:r>
                  </w:p>
                </w:txbxContent>
              </v:textbox>
            </v:shape>
            <w10:wrap type="topAndBottom" anchorx="page"/>
          </v:group>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1133" o:spid="_x0000_s3042" type="#_x0000_t202" alt="" style="width:371.35pt;height:83.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2"/>
                    </w:rPr>
                    <w:t>ДОВОД</w:t>
                  </w:r>
                </w:p>
                <w:p w:rsidR="00C06D96" w:rsidRDefault="00000000">
                  <w:pPr>
                    <w:spacing w:before="73" w:line="254" w:lineRule="auto"/>
                    <w:ind w:left="103" w:right="101"/>
                    <w:jc w:val="both"/>
                  </w:pPr>
                  <w:r>
                    <w:rPr>
                      <w:color w:val="231F20"/>
                    </w:rPr>
                    <w:t>Он также сказал: «</w:t>
                  </w:r>
                  <w:r>
                    <w:rPr>
                      <w:rFonts w:ascii="Charter" w:hAnsi="Charter"/>
                      <w:b/>
                      <w:color w:val="231F20"/>
                    </w:rPr>
                    <w:t>Есть среди людей такие, которые говорят: “Мы уверовали в Аллаха”, — но когда они страдают ради Аллаха, они испытание людское уподобляют наказанию Аллаха</w:t>
                  </w:r>
                  <w:r>
                    <w:rPr>
                      <w:color w:val="231F20"/>
                    </w:rPr>
                    <w:t>» (сура «аль- Анкабут», аят 10).</w:t>
                  </w:r>
                </w:p>
              </w:txbxContent>
            </v:textbox>
            <w10:anchorlock/>
          </v:shape>
        </w:pict>
      </w:r>
    </w:p>
    <w:p w:rsidR="00C06D96" w:rsidRPr="006E525B" w:rsidRDefault="00C06D96">
      <w:pPr>
        <w:pStyle w:val="BodyText"/>
        <w:spacing w:before="3"/>
        <w:rPr>
          <w:sz w:val="17"/>
          <w:lang w:val="ru-RU"/>
        </w:rPr>
      </w:pPr>
    </w:p>
    <w:p w:rsidR="00C06D96" w:rsidRPr="006E525B" w:rsidRDefault="00000000">
      <w:pPr>
        <w:pStyle w:val="ListParagraph"/>
        <w:numPr>
          <w:ilvl w:val="0"/>
          <w:numId w:val="85"/>
        </w:numPr>
        <w:tabs>
          <w:tab w:val="left" w:pos="785"/>
        </w:tabs>
        <w:spacing w:before="104" w:line="254" w:lineRule="auto"/>
        <w:ind w:right="471"/>
        <w:rPr>
          <w:lang w:val="ru-RU"/>
        </w:rPr>
      </w:pPr>
      <w:r w:rsidRPr="006E525B">
        <w:rPr>
          <w:color w:val="231F20"/>
          <w:lang w:val="ru-RU"/>
        </w:rPr>
        <w:t>Известно, что человек убегает от наказания Аллаха и старается соответствовать Его велению. В отличии от того, кто уподобляет людское испытание наказанию Аллаха и убегает от их мучений в соответствии их страстям, и таким образом уравнивая это иску- шение наказанию. Иногда он боится их, как боится Аллаха, и упо- добляет</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причинение</w:t>
      </w:r>
      <w:r w:rsidRPr="006E525B">
        <w:rPr>
          <w:color w:val="231F20"/>
          <w:spacing w:val="40"/>
          <w:lang w:val="ru-RU"/>
        </w:rPr>
        <w:t xml:space="preserve"> </w:t>
      </w:r>
      <w:r w:rsidRPr="006E525B">
        <w:rPr>
          <w:color w:val="231F20"/>
          <w:lang w:val="ru-RU"/>
        </w:rPr>
        <w:t>страданий</w:t>
      </w:r>
      <w:r w:rsidRPr="006E525B">
        <w:rPr>
          <w:color w:val="231F20"/>
          <w:spacing w:val="40"/>
          <w:lang w:val="ru-RU"/>
        </w:rPr>
        <w:t xml:space="preserve"> </w:t>
      </w:r>
      <w:r w:rsidRPr="006E525B">
        <w:rPr>
          <w:color w:val="231F20"/>
          <w:lang w:val="ru-RU"/>
        </w:rPr>
        <w:t>наказанию</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убегает от этого согласно их велению.</w:t>
      </w:r>
    </w:p>
    <w:p w:rsidR="00C06D96" w:rsidRPr="006E525B" w:rsidRDefault="00000000">
      <w:pPr>
        <w:pStyle w:val="ListParagraph"/>
        <w:numPr>
          <w:ilvl w:val="0"/>
          <w:numId w:val="85"/>
        </w:numPr>
        <w:tabs>
          <w:tab w:val="left" w:pos="785"/>
        </w:tabs>
        <w:spacing w:before="60" w:line="254" w:lineRule="auto"/>
        <w:rPr>
          <w:lang w:val="ru-RU"/>
        </w:rPr>
      </w:pPr>
      <w:r w:rsidRPr="006E525B">
        <w:rPr>
          <w:color w:val="231F20"/>
          <w:lang w:val="ru-RU"/>
        </w:rPr>
        <w:t>В аяте предостережение от того, чтобы слова человека противоре- чили тому, что в его сердце.</w:t>
      </w:r>
    </w:p>
    <w:p w:rsidR="00C06D96" w:rsidRPr="006E525B" w:rsidRDefault="00735B84">
      <w:pPr>
        <w:pStyle w:val="BodyText"/>
        <w:spacing w:before="9"/>
        <w:rPr>
          <w:sz w:val="29"/>
          <w:lang w:val="ru-RU"/>
        </w:rPr>
      </w:pPr>
      <w:r>
        <w:pict>
          <v:shape id="docshape1134" o:spid="_x0000_s3041" type="#_x0000_t202" alt="" style="position:absolute;margin-left:59.55pt;margin-top:19.55pt;width:371.35pt;height:125.6pt;z-index:-155115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61" w:line="280" w:lineRule="exact"/>
                    <w:ind w:left="103" w:right="100"/>
                    <w:jc w:val="both"/>
                  </w:pPr>
                  <w:r>
                    <w:rPr>
                      <w:color w:val="231F20"/>
                    </w:rPr>
                    <w:t xml:space="preserve">Абу Са‘ид рассказывал, что однажды Посланник Аллаха </w:t>
                  </w:r>
                  <w:r>
                    <w:rPr>
                      <w:rFonts w:ascii="Traditional Arabic" w:hAnsi="Traditional Arabic" w:cs="Traditional Arabic"/>
                      <w:color w:val="231F20"/>
                      <w:rtl/>
                    </w:rPr>
                    <w:t>ﷺ</w:t>
                  </w:r>
                  <w:r>
                    <w:rPr>
                      <w:rFonts w:ascii="Traditional Arabic" w:hAnsi="Traditional Arabic" w:cs="Traditional Arabic"/>
                      <w:color w:val="231F20"/>
                      <w:spacing w:val="80"/>
                    </w:rPr>
                    <w:t xml:space="preserve"> </w:t>
                  </w:r>
                  <w:r>
                    <w:rPr>
                      <w:color w:val="231F20"/>
                    </w:rPr>
                    <w:t>сказал</w:t>
                  </w:r>
                  <w:r>
                    <w:rPr>
                      <w:color w:val="231F20"/>
                      <w:spacing w:val="80"/>
                    </w:rPr>
                    <w:t xml:space="preserve"> </w:t>
                  </w:r>
                  <w:r>
                    <w:rPr>
                      <w:color w:val="231F20"/>
                    </w:rPr>
                    <w:t>ему: «</w:t>
                  </w:r>
                  <w:r>
                    <w:rPr>
                      <w:rFonts w:ascii="Charter-BoldItalic" w:hAnsi="Charter-BoldItalic" w:cs="Charter-BoldItalic"/>
                      <w:b/>
                      <w:bCs/>
                      <w:i/>
                      <w:iCs/>
                      <w:color w:val="231F20"/>
                    </w:rPr>
                    <w:t>Из признаков слабости убеждённости, если ты станешь искать благосклонности людей, гневя Аллаха, и воздавать им хвалу за удел, который даровал тебе Аллах, а также порицать</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их за то, что Аллах не дал тебе самому. Сильное желание жажду- щего не принесёт удела Аллаха, а ненависть нежелающего не отвратит его</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2" w:line="254" w:lineRule="auto"/>
        <w:rPr>
          <w:lang w:val="ru-RU"/>
        </w:rPr>
      </w:pPr>
      <w:r w:rsidRPr="006E525B">
        <w:rPr>
          <w:color w:val="231F20"/>
          <w:lang w:val="ru-RU"/>
        </w:rPr>
        <w:t>«</w:t>
      </w:r>
      <w:r w:rsidRPr="006E525B">
        <w:rPr>
          <w:rFonts w:ascii="Charter-BoldItalic" w:hAnsi="Charter-BoldItalic"/>
          <w:b/>
          <w:i/>
          <w:color w:val="231F20"/>
          <w:lang w:val="ru-RU"/>
        </w:rPr>
        <w:t>искать благосклонности людей</w:t>
      </w:r>
      <w:r w:rsidRPr="006E525B">
        <w:rPr>
          <w:color w:val="231F20"/>
          <w:lang w:val="ru-RU"/>
        </w:rPr>
        <w:t>»: боясь их больше, чем Аллаха, и не проявляя к ним искреннего отношения.</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и воздавать им хвалу</w:t>
      </w:r>
      <w:r w:rsidRPr="006E525B">
        <w:rPr>
          <w:color w:val="231F20"/>
          <w:lang w:val="ru-RU"/>
        </w:rPr>
        <w:t>»: посвящая всю хвалу им, забывая о Со- здателе этого — а это Аллах, Велик Он и Могуч.</w:t>
      </w:r>
    </w:p>
    <w:p w:rsidR="00C06D96" w:rsidRPr="006E525B" w:rsidRDefault="00000000">
      <w:pPr>
        <w:pStyle w:val="ListParagraph"/>
        <w:numPr>
          <w:ilvl w:val="0"/>
          <w:numId w:val="85"/>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а также порицать их</w:t>
      </w:r>
      <w:r w:rsidRPr="006E525B">
        <w:rPr>
          <w:color w:val="231F20"/>
          <w:lang w:val="ru-RU"/>
        </w:rPr>
        <w:t>»: поскольку если Аллах предопределил это, то непременно нашлись бы причины для (достижения) этого, и является обязательным проявление довольства.</w:t>
      </w:r>
    </w:p>
    <w:p w:rsidR="00C06D96" w:rsidRPr="006E525B" w:rsidRDefault="00735B84">
      <w:pPr>
        <w:pStyle w:val="BodyText"/>
        <w:spacing w:before="10"/>
        <w:rPr>
          <w:sz w:val="29"/>
          <w:lang w:val="ru-RU"/>
        </w:rPr>
      </w:pPr>
      <w:r>
        <w:pict>
          <v:shape id="docshape1135" o:spid="_x0000_s3040" type="#_x0000_t202" alt="" style="position:absolute;margin-left:59.55pt;margin-top:19.6pt;width:371.35pt;height:69.6pt;z-index:-155110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ПЯТЫЙ</w:t>
                  </w:r>
                  <w:r>
                    <w:rPr>
                      <w:rFonts w:ascii="Charter" w:hAnsi="Charter"/>
                      <w:b/>
                      <w:color w:val="008DC1"/>
                      <w:spacing w:val="14"/>
                    </w:rPr>
                    <w:t xml:space="preserve"> </w:t>
                  </w:r>
                  <w:r>
                    <w:rPr>
                      <w:rFonts w:ascii="Charter" w:hAnsi="Charter"/>
                      <w:b/>
                      <w:color w:val="008DC1"/>
                      <w:spacing w:val="-4"/>
                    </w:rPr>
                    <w:t>ДОВОД</w:t>
                  </w:r>
                </w:p>
                <w:p w:rsidR="00C06D96" w:rsidRDefault="00000000">
                  <w:pPr>
                    <w:spacing w:before="77" w:line="228" w:lineRule="auto"/>
                    <w:ind w:left="103" w:right="100"/>
                    <w:jc w:val="both"/>
                    <w:rPr>
                      <w:rFonts w:ascii="Charter-BoldItalic" w:hAnsi="Charter-BoldItalic" w:cs="Charter-BoldItalic"/>
                      <w:b/>
                      <w:bCs/>
                      <w:i/>
                      <w:iCs/>
                    </w:rPr>
                  </w:pPr>
                  <w:r>
                    <w:rPr>
                      <w:color w:val="231F20"/>
                    </w:rPr>
                    <w:t xml:space="preserve">‘Аиша рассказывала,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Кто ищет благосклонности Аллаха, гневя людей, Аллах дарует ему Свою благосклонность</w:t>
                  </w:r>
                  <w:r>
                    <w:rPr>
                      <w:rFonts w:ascii="Charter-BoldItalic" w:hAnsi="Charter-BoldItalic" w:cs="Charter-BoldItalic"/>
                      <w:b/>
                      <w:bCs/>
                      <w:i/>
                      <w:iCs/>
                      <w:color w:val="231F20"/>
                      <w:spacing w:val="25"/>
                    </w:rPr>
                    <w:t xml:space="preserve"> </w:t>
                  </w:r>
                  <w:r>
                    <w:rPr>
                      <w:rFonts w:ascii="Charter-BoldItalic" w:hAnsi="Charter-BoldItalic" w:cs="Charter-BoldItalic"/>
                      <w:b/>
                      <w:bCs/>
                      <w:i/>
                      <w:iCs/>
                      <w:color w:val="231F20"/>
                    </w:rPr>
                    <w:t>и</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довольство</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людей.</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Тот</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же,</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кто</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rPr>
                    <w:t>ищет</w:t>
                  </w:r>
                  <w:r>
                    <w:rPr>
                      <w:rFonts w:ascii="Charter-BoldItalic" w:hAnsi="Charter-BoldItalic" w:cs="Charter-BoldItalic"/>
                      <w:b/>
                      <w:bCs/>
                      <w:i/>
                      <w:iCs/>
                      <w:color w:val="231F20"/>
                      <w:spacing w:val="28"/>
                    </w:rPr>
                    <w:t xml:space="preserve"> </w:t>
                  </w:r>
                  <w:r>
                    <w:rPr>
                      <w:rFonts w:ascii="Charter-BoldItalic" w:hAnsi="Charter-BoldItalic" w:cs="Charter-BoldItalic"/>
                      <w:b/>
                      <w:bCs/>
                      <w:i/>
                      <w:iCs/>
                      <w:color w:val="231F20"/>
                      <w:spacing w:val="-2"/>
                    </w:rPr>
                    <w:t>благо-</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36" o:spid="_x0000_s3039" type="#_x0000_t202" alt="" style="width:371.35pt;height:52.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4" w:lineRule="auto"/>
                    <w:ind w:left="103" w:right="101"/>
                    <w:jc w:val="both"/>
                  </w:pPr>
                  <w:r>
                    <w:rPr>
                      <w:rFonts w:ascii="Charter-BoldItalic" w:hAnsi="Charter-BoldItalic"/>
                      <w:b/>
                      <w:i/>
                      <w:color w:val="231F20"/>
                    </w:rPr>
                    <w:t>склонности людей, гневя Аллаха, то Аллах обрушит на него гнев Свой и вызовет гнев людей против него</w:t>
                  </w:r>
                  <w:r>
                    <w:rPr>
                      <w:color w:val="231F20"/>
                    </w:rPr>
                    <w:t>». Этот хадис передал Ибн Хиббан в «ас-Сахихе».</w:t>
                  </w:r>
                </w:p>
              </w:txbxContent>
            </v:textbox>
            <w10:anchorlock/>
          </v:shape>
        </w:pict>
      </w:r>
    </w:p>
    <w:p w:rsidR="00C06D96" w:rsidRPr="006E525B" w:rsidRDefault="00C06D96">
      <w:pPr>
        <w:pStyle w:val="BodyText"/>
        <w:spacing w:before="2"/>
        <w:rPr>
          <w:sz w:val="17"/>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Кто ищет</w:t>
      </w:r>
      <w:r w:rsidRPr="006E525B">
        <w:rPr>
          <w:color w:val="231F20"/>
          <w:lang w:val="ru-RU"/>
        </w:rPr>
        <w:t>»: боясь их, пока они не станут довольными им, тот боится их больше, чем Аллаха, Велик Он и Могуч.</w:t>
      </w:r>
    </w:p>
    <w:p w:rsidR="00C06D96" w:rsidRPr="006E525B" w:rsidRDefault="00C06D96">
      <w:pPr>
        <w:pStyle w:val="BodyText"/>
        <w:spacing w:before="10"/>
        <w:rPr>
          <w:sz w:val="32"/>
          <w:lang w:val="ru-RU"/>
        </w:rPr>
      </w:pPr>
    </w:p>
    <w:p w:rsidR="00C06D96" w:rsidRPr="006E525B" w:rsidRDefault="00000000">
      <w:pPr>
        <w:pStyle w:val="Heading3"/>
        <w:spacing w:before="0"/>
        <w:ind w:left="1228" w:right="1035"/>
        <w:jc w:val="center"/>
        <w:rPr>
          <w:lang w:val="ru-RU"/>
        </w:rPr>
      </w:pPr>
      <w:r w:rsidRPr="006E525B">
        <w:rPr>
          <w:color w:val="008DC1"/>
          <w:lang w:val="ru-RU"/>
        </w:rPr>
        <w:t>Пользы</w:t>
      </w:r>
      <w:r w:rsidRPr="006E525B">
        <w:rPr>
          <w:color w:val="008DC1"/>
          <w:spacing w:val="3"/>
          <w:lang w:val="ru-RU"/>
        </w:rPr>
        <w:t xml:space="preserve"> </w:t>
      </w:r>
      <w:r w:rsidRPr="006E525B">
        <w:rPr>
          <w:color w:val="008DC1"/>
          <w:spacing w:val="-2"/>
          <w:lang w:val="ru-RU"/>
        </w:rPr>
        <w:t>хадиса:</w:t>
      </w:r>
    </w:p>
    <w:p w:rsidR="00C06D96" w:rsidRPr="006E525B" w:rsidRDefault="00000000">
      <w:pPr>
        <w:pStyle w:val="ListParagraph"/>
        <w:numPr>
          <w:ilvl w:val="0"/>
          <w:numId w:val="60"/>
        </w:numPr>
        <w:tabs>
          <w:tab w:val="left" w:pos="898"/>
        </w:tabs>
        <w:spacing w:before="73" w:line="254" w:lineRule="auto"/>
        <w:ind w:right="361"/>
        <w:jc w:val="both"/>
        <w:rPr>
          <w:lang w:val="ru-RU"/>
        </w:rPr>
      </w:pPr>
      <w:r w:rsidRPr="006E525B">
        <w:rPr>
          <w:color w:val="231F20"/>
          <w:lang w:val="ru-RU"/>
        </w:rPr>
        <w:t>Является обязательным стремится к тому, чем доволен Аллах, Велик Он и Могуч, даже если люди будут недовольны этим, по- скольку Аллах — тот, кто приносит пользу и вред.</w:t>
      </w:r>
    </w:p>
    <w:p w:rsidR="00C06D96" w:rsidRPr="006E525B" w:rsidRDefault="00000000">
      <w:pPr>
        <w:pStyle w:val="ListParagraph"/>
        <w:numPr>
          <w:ilvl w:val="0"/>
          <w:numId w:val="60"/>
        </w:numPr>
        <w:tabs>
          <w:tab w:val="left" w:pos="898"/>
        </w:tabs>
        <w:spacing w:before="58" w:line="254" w:lineRule="auto"/>
        <w:ind w:right="361"/>
        <w:jc w:val="both"/>
        <w:rPr>
          <w:lang w:val="ru-RU"/>
        </w:rPr>
      </w:pPr>
      <w:r w:rsidRPr="006E525B">
        <w:rPr>
          <w:color w:val="231F20"/>
          <w:lang w:val="ru-RU"/>
        </w:rPr>
        <w:t>Не дозволено совершать то, чем недоволен Аллах, ради довольства людей, кем бы они ни были.</w:t>
      </w:r>
    </w:p>
    <w:p w:rsidR="00C06D96" w:rsidRPr="006E525B" w:rsidRDefault="00000000">
      <w:pPr>
        <w:pStyle w:val="ListParagraph"/>
        <w:numPr>
          <w:ilvl w:val="0"/>
          <w:numId w:val="60"/>
        </w:numPr>
        <w:tabs>
          <w:tab w:val="left" w:pos="898"/>
        </w:tabs>
        <w:spacing w:before="58" w:line="254" w:lineRule="auto"/>
        <w:ind w:right="361"/>
        <w:jc w:val="both"/>
        <w:rPr>
          <w:lang w:val="ru-RU"/>
        </w:rPr>
      </w:pPr>
      <w:r w:rsidRPr="006E525B">
        <w:rPr>
          <w:color w:val="231F20"/>
          <w:lang w:val="ru-RU"/>
        </w:rPr>
        <w:t>Утверждение такого атрибута Аллаха, как Довольство, в его ис- тинной сущности без уподобления созданным.</w:t>
      </w:r>
    </w:p>
    <w:p w:rsidR="00C06D96" w:rsidRPr="006E525B" w:rsidRDefault="00C06D96">
      <w:pPr>
        <w:pStyle w:val="BodyText"/>
        <w:rPr>
          <w:sz w:val="26"/>
          <w:lang w:val="ru-RU"/>
        </w:rPr>
      </w:pPr>
    </w:p>
    <w:p w:rsidR="00C06D96" w:rsidRPr="006E525B" w:rsidRDefault="00735B84">
      <w:pPr>
        <w:pStyle w:val="Heading2"/>
        <w:spacing w:before="196"/>
        <w:ind w:right="1035"/>
        <w:rPr>
          <w:lang w:val="ru-RU"/>
        </w:rPr>
      </w:pPr>
      <w:r>
        <w:pict>
          <v:rect id="docshape1137" o:spid="_x0000_s3038" alt="" style="position:absolute;left:0;text-align:left;margin-left:65.2pt;margin-top:3.95pt;width:371.35pt;height:285.45pt;z-index:-2218649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Pr>
          <w:lang w:val="ru-RU"/>
        </w:rPr>
      </w:pPr>
      <w:r w:rsidRPr="006E525B">
        <w:rPr>
          <w:rFonts w:ascii="Charter" w:hAnsi="Charter"/>
          <w:b/>
          <w:color w:val="008DC1"/>
          <w:lang w:val="ru-RU"/>
        </w:rPr>
        <w:t xml:space="preserve">Первый. </w:t>
      </w:r>
      <w:r w:rsidRPr="006E525B">
        <w:rPr>
          <w:color w:val="008DC1"/>
          <w:lang w:val="ru-RU"/>
        </w:rPr>
        <w:t xml:space="preserve">Тафсир 175-го аята из суры «Али ‘Имран» </w:t>
      </w:r>
      <w:r w:rsidRPr="006E525B">
        <w:rPr>
          <w:color w:val="231F20"/>
          <w:lang w:val="ru-RU"/>
        </w:rPr>
        <w:t>(«</w:t>
      </w:r>
      <w:r w:rsidRPr="006E525B">
        <w:rPr>
          <w:rFonts w:ascii="Charter" w:hAnsi="Charter"/>
          <w:b/>
          <w:color w:val="231F20"/>
          <w:lang w:val="ru-RU"/>
        </w:rPr>
        <w:t>Это всего лишь шайтан пугает вас своими помощниками…</w:t>
      </w:r>
      <w:r w:rsidRPr="006E525B">
        <w:rPr>
          <w:color w:val="231F20"/>
          <w:lang w:val="ru-RU"/>
        </w:rPr>
        <w:t>»).</w:t>
      </w:r>
    </w:p>
    <w:p w:rsidR="00C06D96" w:rsidRPr="006E525B" w:rsidRDefault="00000000">
      <w:pPr>
        <w:spacing w:before="57" w:line="254" w:lineRule="auto"/>
        <w:ind w:left="557"/>
        <w:rPr>
          <w:lang w:val="ru-RU"/>
        </w:rPr>
      </w:pPr>
      <w:r w:rsidRPr="006E525B">
        <w:rPr>
          <w:rFonts w:ascii="Charter" w:hAnsi="Charter"/>
          <w:b/>
          <w:color w:val="008DC1"/>
          <w:lang w:val="ru-RU"/>
        </w:rPr>
        <w:t>Второй.</w:t>
      </w:r>
      <w:r w:rsidRPr="006E525B">
        <w:rPr>
          <w:rFonts w:ascii="Charter" w:hAnsi="Charter"/>
          <w:b/>
          <w:color w:val="008DC1"/>
          <w:spacing w:val="-9"/>
          <w:lang w:val="ru-RU"/>
        </w:rPr>
        <w:t xml:space="preserve"> </w:t>
      </w:r>
      <w:r w:rsidRPr="006E525B">
        <w:rPr>
          <w:color w:val="008DC1"/>
          <w:lang w:val="ru-RU"/>
        </w:rPr>
        <w:t>Тафсир</w:t>
      </w:r>
      <w:r w:rsidRPr="006E525B">
        <w:rPr>
          <w:color w:val="008DC1"/>
          <w:spacing w:val="-6"/>
          <w:lang w:val="ru-RU"/>
        </w:rPr>
        <w:t xml:space="preserve"> </w:t>
      </w:r>
      <w:r w:rsidRPr="006E525B">
        <w:rPr>
          <w:color w:val="008DC1"/>
          <w:lang w:val="ru-RU"/>
        </w:rPr>
        <w:t>18-го</w:t>
      </w:r>
      <w:r w:rsidRPr="006E525B">
        <w:rPr>
          <w:color w:val="008DC1"/>
          <w:spacing w:val="-6"/>
          <w:lang w:val="ru-RU"/>
        </w:rPr>
        <w:t xml:space="preserve"> </w:t>
      </w:r>
      <w:r w:rsidRPr="006E525B">
        <w:rPr>
          <w:color w:val="008DC1"/>
          <w:lang w:val="ru-RU"/>
        </w:rPr>
        <w:t>аята</w:t>
      </w:r>
      <w:r w:rsidRPr="006E525B">
        <w:rPr>
          <w:color w:val="008DC1"/>
          <w:spacing w:val="-6"/>
          <w:lang w:val="ru-RU"/>
        </w:rPr>
        <w:t xml:space="preserve"> </w:t>
      </w:r>
      <w:r w:rsidRPr="006E525B">
        <w:rPr>
          <w:color w:val="008DC1"/>
          <w:lang w:val="ru-RU"/>
        </w:rPr>
        <w:t>из</w:t>
      </w:r>
      <w:r w:rsidRPr="006E525B">
        <w:rPr>
          <w:color w:val="008DC1"/>
          <w:spacing w:val="-6"/>
          <w:lang w:val="ru-RU"/>
        </w:rPr>
        <w:t xml:space="preserve"> </w:t>
      </w:r>
      <w:r w:rsidRPr="006E525B">
        <w:rPr>
          <w:color w:val="008DC1"/>
          <w:lang w:val="ru-RU"/>
        </w:rPr>
        <w:t>суры</w:t>
      </w:r>
      <w:r w:rsidRPr="006E525B">
        <w:rPr>
          <w:color w:val="008DC1"/>
          <w:spacing w:val="-6"/>
          <w:lang w:val="ru-RU"/>
        </w:rPr>
        <w:t xml:space="preserve"> </w:t>
      </w:r>
      <w:r w:rsidRPr="006E525B">
        <w:rPr>
          <w:color w:val="008DC1"/>
          <w:lang w:val="ru-RU"/>
        </w:rPr>
        <w:t>«ат-Тауба»</w:t>
      </w:r>
      <w:r w:rsidRPr="006E525B">
        <w:rPr>
          <w:color w:val="008DC1"/>
          <w:spacing w:val="-6"/>
          <w:lang w:val="ru-RU"/>
        </w:rPr>
        <w:t xml:space="preserve"> </w:t>
      </w:r>
      <w:r w:rsidRPr="006E525B">
        <w:rPr>
          <w:color w:val="231F20"/>
          <w:lang w:val="ru-RU"/>
        </w:rPr>
        <w:t>(«</w:t>
      </w:r>
      <w:r w:rsidRPr="006E525B">
        <w:rPr>
          <w:rFonts w:ascii="Charter" w:hAnsi="Charter"/>
          <w:b/>
          <w:color w:val="231F20"/>
          <w:lang w:val="ru-RU"/>
        </w:rPr>
        <w:t>Поистине,</w:t>
      </w:r>
      <w:r w:rsidRPr="006E525B">
        <w:rPr>
          <w:rFonts w:ascii="Charter" w:hAnsi="Charter"/>
          <w:b/>
          <w:color w:val="231F20"/>
          <w:spacing w:val="-7"/>
          <w:lang w:val="ru-RU"/>
        </w:rPr>
        <w:t xml:space="preserve"> </w:t>
      </w:r>
      <w:r w:rsidRPr="006E525B">
        <w:rPr>
          <w:rFonts w:ascii="Charter" w:hAnsi="Charter"/>
          <w:b/>
          <w:color w:val="231F20"/>
          <w:lang w:val="ru-RU"/>
        </w:rPr>
        <w:t>оживляют мечети Аллаха…</w:t>
      </w:r>
      <w:r w:rsidRPr="006E525B">
        <w:rPr>
          <w:color w:val="231F20"/>
          <w:lang w:val="ru-RU"/>
        </w:rPr>
        <w:t>»).</w:t>
      </w:r>
    </w:p>
    <w:p w:rsidR="00C06D96" w:rsidRPr="006E525B" w:rsidRDefault="00000000">
      <w:pPr>
        <w:spacing w:before="58" w:line="254" w:lineRule="auto"/>
        <w:ind w:left="557" w:right="473"/>
        <w:rPr>
          <w:lang w:val="ru-RU"/>
        </w:rPr>
      </w:pPr>
      <w:r w:rsidRPr="006E525B">
        <w:rPr>
          <w:rFonts w:ascii="Charter" w:hAnsi="Charter"/>
          <w:b/>
          <w:color w:val="008DC1"/>
          <w:lang w:val="ru-RU"/>
        </w:rPr>
        <w:t xml:space="preserve">Третий. </w:t>
      </w:r>
      <w:r w:rsidRPr="006E525B">
        <w:rPr>
          <w:color w:val="008DC1"/>
          <w:lang w:val="ru-RU"/>
        </w:rPr>
        <w:t xml:space="preserve">Тафсир 10-го аята из суры «аль-Анкабут» </w:t>
      </w:r>
      <w:r w:rsidRPr="006E525B">
        <w:rPr>
          <w:color w:val="231F20"/>
          <w:lang w:val="ru-RU"/>
        </w:rPr>
        <w:t>(«</w:t>
      </w:r>
      <w:r w:rsidRPr="006E525B">
        <w:rPr>
          <w:rFonts w:ascii="Charter" w:hAnsi="Charter"/>
          <w:b/>
          <w:color w:val="231F20"/>
          <w:lang w:val="ru-RU"/>
        </w:rPr>
        <w:t>Есть среди лю-</w:t>
      </w:r>
      <w:r w:rsidRPr="006E525B">
        <w:rPr>
          <w:rFonts w:ascii="Charter" w:hAnsi="Charter"/>
          <w:b/>
          <w:color w:val="231F20"/>
          <w:spacing w:val="80"/>
          <w:lang w:val="ru-RU"/>
        </w:rPr>
        <w:t xml:space="preserve"> </w:t>
      </w:r>
      <w:r w:rsidRPr="006E525B">
        <w:rPr>
          <w:rFonts w:ascii="Charter" w:hAnsi="Charter"/>
          <w:b/>
          <w:color w:val="231F20"/>
          <w:lang w:val="ru-RU"/>
        </w:rPr>
        <w:t>дей такие, которые говорят: “Мы уверовали в Аллаха”...</w:t>
      </w:r>
      <w:r w:rsidRPr="006E525B">
        <w:rPr>
          <w:color w:val="231F20"/>
          <w:lang w:val="ru-RU"/>
        </w:rPr>
        <w:t>»).</w:t>
      </w:r>
    </w:p>
    <w:p w:rsidR="00C06D96" w:rsidRPr="006E525B" w:rsidRDefault="00000000">
      <w:pPr>
        <w:pStyle w:val="BodyText"/>
        <w:spacing w:before="58"/>
        <w:ind w:left="557"/>
        <w:jc w:val="both"/>
        <w:rPr>
          <w:lang w:val="ru-RU"/>
        </w:rPr>
      </w:pPr>
      <w:r w:rsidRPr="006E525B">
        <w:rPr>
          <w:rFonts w:ascii="Charter" w:hAnsi="Charter"/>
          <w:b/>
          <w:color w:val="008DC1"/>
          <w:lang w:val="ru-RU"/>
        </w:rPr>
        <w:t>Четвёртый.</w:t>
      </w:r>
      <w:r w:rsidRPr="006E525B">
        <w:rPr>
          <w:rFonts w:ascii="Charter" w:hAnsi="Charter"/>
          <w:b/>
          <w:color w:val="008DC1"/>
          <w:spacing w:val="5"/>
          <w:lang w:val="ru-RU"/>
        </w:rPr>
        <w:t xml:space="preserve"> </w:t>
      </w:r>
      <w:r w:rsidRPr="006E525B">
        <w:rPr>
          <w:color w:val="008DC1"/>
          <w:lang w:val="ru-RU"/>
        </w:rPr>
        <w:t>Убеждённость</w:t>
      </w:r>
      <w:r w:rsidRPr="006E525B">
        <w:rPr>
          <w:color w:val="008DC1"/>
          <w:spacing w:val="11"/>
          <w:lang w:val="ru-RU"/>
        </w:rPr>
        <w:t xml:space="preserve"> </w:t>
      </w:r>
      <w:r w:rsidRPr="006E525B">
        <w:rPr>
          <w:color w:val="008DC1"/>
          <w:lang w:val="ru-RU"/>
        </w:rPr>
        <w:t>человека</w:t>
      </w:r>
      <w:r w:rsidRPr="006E525B">
        <w:rPr>
          <w:color w:val="008DC1"/>
          <w:spacing w:val="10"/>
          <w:lang w:val="ru-RU"/>
        </w:rPr>
        <w:t xml:space="preserve"> </w:t>
      </w:r>
      <w:r w:rsidRPr="006E525B">
        <w:rPr>
          <w:color w:val="008DC1"/>
          <w:lang w:val="ru-RU"/>
        </w:rPr>
        <w:t>может</w:t>
      </w:r>
      <w:r w:rsidRPr="006E525B">
        <w:rPr>
          <w:color w:val="008DC1"/>
          <w:spacing w:val="9"/>
          <w:lang w:val="ru-RU"/>
        </w:rPr>
        <w:t xml:space="preserve"> </w:t>
      </w:r>
      <w:r w:rsidRPr="006E525B">
        <w:rPr>
          <w:color w:val="008DC1"/>
          <w:lang w:val="ru-RU"/>
        </w:rPr>
        <w:t>слабеть</w:t>
      </w:r>
      <w:r w:rsidRPr="006E525B">
        <w:rPr>
          <w:color w:val="008DC1"/>
          <w:spacing w:val="11"/>
          <w:lang w:val="ru-RU"/>
        </w:rPr>
        <w:t xml:space="preserve"> </w:t>
      </w:r>
      <w:r w:rsidRPr="006E525B">
        <w:rPr>
          <w:color w:val="008DC1"/>
          <w:lang w:val="ru-RU"/>
        </w:rPr>
        <w:t>и</w:t>
      </w:r>
      <w:r w:rsidRPr="006E525B">
        <w:rPr>
          <w:color w:val="008DC1"/>
          <w:spacing w:val="11"/>
          <w:lang w:val="ru-RU"/>
        </w:rPr>
        <w:t xml:space="preserve"> </w:t>
      </w:r>
      <w:r w:rsidRPr="006E525B">
        <w:rPr>
          <w:color w:val="008DC1"/>
          <w:spacing w:val="-2"/>
          <w:lang w:val="ru-RU"/>
        </w:rPr>
        <w:t>крепнуть.</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Пятый.</w:t>
      </w:r>
      <w:r w:rsidRPr="006E525B">
        <w:rPr>
          <w:rFonts w:ascii="Charter" w:hAnsi="Charter"/>
          <w:b/>
          <w:color w:val="008DC1"/>
          <w:spacing w:val="28"/>
          <w:lang w:val="ru-RU"/>
        </w:rPr>
        <w:t xml:space="preserve"> </w:t>
      </w:r>
      <w:r w:rsidRPr="006E525B">
        <w:rPr>
          <w:color w:val="008DC1"/>
          <w:lang w:val="ru-RU"/>
        </w:rPr>
        <w:t>Признаки</w:t>
      </w:r>
      <w:r w:rsidRPr="006E525B">
        <w:rPr>
          <w:color w:val="008DC1"/>
          <w:spacing w:val="27"/>
          <w:lang w:val="ru-RU"/>
        </w:rPr>
        <w:t xml:space="preserve"> </w:t>
      </w:r>
      <w:r w:rsidRPr="006E525B">
        <w:rPr>
          <w:color w:val="008DC1"/>
          <w:lang w:val="ru-RU"/>
        </w:rPr>
        <w:t>слабой</w:t>
      </w:r>
      <w:r w:rsidRPr="006E525B">
        <w:rPr>
          <w:color w:val="008DC1"/>
          <w:spacing w:val="27"/>
          <w:lang w:val="ru-RU"/>
        </w:rPr>
        <w:t xml:space="preserve"> </w:t>
      </w:r>
      <w:r w:rsidRPr="006E525B">
        <w:rPr>
          <w:color w:val="008DC1"/>
          <w:lang w:val="ru-RU"/>
        </w:rPr>
        <w:t>убеждённости,</w:t>
      </w:r>
      <w:r w:rsidRPr="006E525B">
        <w:rPr>
          <w:color w:val="008DC1"/>
          <w:spacing w:val="27"/>
          <w:lang w:val="ru-RU"/>
        </w:rPr>
        <w:t xml:space="preserve"> </w:t>
      </w:r>
      <w:r w:rsidRPr="006E525B">
        <w:rPr>
          <w:color w:val="008DC1"/>
          <w:lang w:val="ru-RU"/>
        </w:rPr>
        <w:t>три</w:t>
      </w:r>
      <w:r w:rsidRPr="006E525B">
        <w:rPr>
          <w:color w:val="008DC1"/>
          <w:spacing w:val="27"/>
          <w:lang w:val="ru-RU"/>
        </w:rPr>
        <w:t xml:space="preserve"> </w:t>
      </w:r>
      <w:r w:rsidRPr="006E525B">
        <w:rPr>
          <w:color w:val="008DC1"/>
          <w:lang w:val="ru-RU"/>
        </w:rPr>
        <w:t>из</w:t>
      </w:r>
      <w:r w:rsidRPr="006E525B">
        <w:rPr>
          <w:color w:val="008DC1"/>
          <w:spacing w:val="27"/>
          <w:lang w:val="ru-RU"/>
        </w:rPr>
        <w:t xml:space="preserve"> </w:t>
      </w:r>
      <w:r w:rsidRPr="006E525B">
        <w:rPr>
          <w:color w:val="008DC1"/>
          <w:lang w:val="ru-RU"/>
        </w:rPr>
        <w:t>которых</w:t>
      </w:r>
      <w:r w:rsidRPr="006E525B">
        <w:rPr>
          <w:color w:val="008DC1"/>
          <w:spacing w:val="27"/>
          <w:lang w:val="ru-RU"/>
        </w:rPr>
        <w:t xml:space="preserve"> </w:t>
      </w:r>
      <w:r w:rsidRPr="006E525B">
        <w:rPr>
          <w:color w:val="008DC1"/>
          <w:lang w:val="ru-RU"/>
        </w:rPr>
        <w:t>содержатся в</w:t>
      </w:r>
      <w:r w:rsidRPr="006E525B">
        <w:rPr>
          <w:color w:val="008DC1"/>
          <w:spacing w:val="40"/>
          <w:lang w:val="ru-RU"/>
        </w:rPr>
        <w:t xml:space="preserve"> </w:t>
      </w:r>
      <w:r w:rsidRPr="006E525B">
        <w:rPr>
          <w:color w:val="008DC1"/>
          <w:lang w:val="ru-RU"/>
        </w:rPr>
        <w:t>хадисе</w:t>
      </w:r>
      <w:r w:rsidRPr="006E525B">
        <w:rPr>
          <w:color w:val="008DC1"/>
          <w:spacing w:val="40"/>
          <w:lang w:val="ru-RU"/>
        </w:rPr>
        <w:t xml:space="preserve"> </w:t>
      </w:r>
      <w:r w:rsidRPr="006E525B">
        <w:rPr>
          <w:color w:val="008DC1"/>
          <w:lang w:val="ru-RU"/>
        </w:rPr>
        <w:t>Абу</w:t>
      </w:r>
      <w:r w:rsidRPr="006E525B">
        <w:rPr>
          <w:color w:val="008DC1"/>
          <w:spacing w:val="40"/>
          <w:lang w:val="ru-RU"/>
        </w:rPr>
        <w:t xml:space="preserve"> </w:t>
      </w:r>
      <w:r w:rsidRPr="006E525B">
        <w:rPr>
          <w:color w:val="008DC1"/>
          <w:lang w:val="ru-RU"/>
        </w:rPr>
        <w:t>Са‘ида</w:t>
      </w:r>
      <w:r w:rsidRPr="006E525B">
        <w:rPr>
          <w:color w:val="008DC1"/>
          <w:spacing w:val="40"/>
          <w:lang w:val="ru-RU"/>
        </w:rPr>
        <w:t xml:space="preserve"> </w:t>
      </w:r>
      <w:r w:rsidRPr="006E525B">
        <w:rPr>
          <w:color w:val="231F20"/>
          <w:lang w:val="ru-RU"/>
        </w:rPr>
        <w:t>(искать</w:t>
      </w:r>
      <w:r w:rsidRPr="006E525B">
        <w:rPr>
          <w:color w:val="231F20"/>
          <w:spacing w:val="40"/>
          <w:lang w:val="ru-RU"/>
        </w:rPr>
        <w:t xml:space="preserve"> </w:t>
      </w:r>
      <w:r w:rsidRPr="006E525B">
        <w:rPr>
          <w:color w:val="231F20"/>
          <w:lang w:val="ru-RU"/>
        </w:rPr>
        <w:t>благосклонности</w:t>
      </w:r>
      <w:r w:rsidRPr="006E525B">
        <w:rPr>
          <w:color w:val="231F20"/>
          <w:spacing w:val="40"/>
          <w:lang w:val="ru-RU"/>
        </w:rPr>
        <w:t xml:space="preserve"> </w:t>
      </w:r>
      <w:r w:rsidRPr="006E525B">
        <w:rPr>
          <w:color w:val="231F20"/>
          <w:lang w:val="ru-RU"/>
        </w:rPr>
        <w:t>людей,</w:t>
      </w:r>
      <w:r w:rsidRPr="006E525B">
        <w:rPr>
          <w:color w:val="231F20"/>
          <w:spacing w:val="40"/>
          <w:lang w:val="ru-RU"/>
        </w:rPr>
        <w:t xml:space="preserve"> </w:t>
      </w:r>
      <w:r w:rsidRPr="006E525B">
        <w:rPr>
          <w:color w:val="231F20"/>
          <w:lang w:val="ru-RU"/>
        </w:rPr>
        <w:t>гневя</w:t>
      </w:r>
      <w:r w:rsidRPr="006E525B">
        <w:rPr>
          <w:color w:val="231F20"/>
          <w:spacing w:val="40"/>
          <w:lang w:val="ru-RU"/>
        </w:rPr>
        <w:t xml:space="preserve"> </w:t>
      </w:r>
      <w:r w:rsidRPr="006E525B">
        <w:rPr>
          <w:color w:val="231F20"/>
          <w:lang w:val="ru-RU"/>
        </w:rPr>
        <w:t>Аллаха, и воздавать им хвалу за удел, который даровал тебе Аллах, а также порицать их за то, что Аллах не дал тебе самому).</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Посвящение страха одному Аллаху является одним из обяза- тельных религиозных предписаний.</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Напоминание о награде тому, кто делает это </w:t>
      </w:r>
      <w:r w:rsidRPr="006E525B">
        <w:rPr>
          <w:color w:val="231F20"/>
          <w:lang w:val="ru-RU"/>
        </w:rPr>
        <w:t>(Аллах дарует ему Свою благосклонность и довольство людей).</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Восьмой. </w:t>
      </w:r>
      <w:r w:rsidRPr="006E525B">
        <w:rPr>
          <w:color w:val="008DC1"/>
          <w:lang w:val="ru-RU"/>
        </w:rPr>
        <w:t xml:space="preserve">Напоминание о наказаний для того, кто оставляет это </w:t>
      </w:r>
      <w:r w:rsidRPr="006E525B">
        <w:rPr>
          <w:color w:val="231F20"/>
          <w:lang w:val="ru-RU"/>
        </w:rPr>
        <w:t>(Ал- лах обрушит на него гнев Свой и вызовет гнев людей против него).</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138" o:spid="_x0000_s3033" alt="" style="width:383.05pt;height:53.1pt;mso-position-horizontal-relative:char;mso-position-vertical-relative:line" coordsize="7661,1062">
            <v:shape id="docshape1139" o:spid="_x0000_s3034"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140" o:spid="_x0000_s3035"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141" o:spid="_x0000_s3036" type="#_x0000_t202" alt="" style="position:absolute;left:335;top:114;width:701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33.</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словах</w:t>
                    </w:r>
                    <w:r>
                      <w:rPr>
                        <w:rFonts w:ascii="Amrys" w:hAnsi="Amrys"/>
                        <w:b/>
                        <w:color w:val="231F20"/>
                        <w:spacing w:val="-8"/>
                        <w:sz w:val="28"/>
                      </w:rPr>
                      <w:t xml:space="preserve"> </w:t>
                    </w:r>
                    <w:r>
                      <w:rPr>
                        <w:rFonts w:ascii="Amrys" w:hAnsi="Amrys"/>
                        <w:b/>
                        <w:color w:val="231F20"/>
                        <w:sz w:val="28"/>
                      </w:rPr>
                      <w:t>Всевышнего</w:t>
                    </w:r>
                    <w:r>
                      <w:rPr>
                        <w:rFonts w:ascii="Amrys" w:hAnsi="Amrys"/>
                        <w:b/>
                        <w:color w:val="231F20"/>
                        <w:spacing w:val="-9"/>
                        <w:sz w:val="28"/>
                      </w:rPr>
                      <w:t xml:space="preserve"> </w:t>
                    </w:r>
                    <w:r>
                      <w:rPr>
                        <w:rFonts w:ascii="Amrys" w:hAnsi="Amrys"/>
                        <w:b/>
                        <w:color w:val="231F20"/>
                        <w:sz w:val="28"/>
                      </w:rPr>
                      <w:t>Аллаха:</w:t>
                    </w:r>
                    <w:r>
                      <w:rPr>
                        <w:rFonts w:ascii="Amrys" w:hAnsi="Amrys"/>
                        <w:b/>
                        <w:color w:val="231F20"/>
                        <w:spacing w:val="-8"/>
                        <w:sz w:val="28"/>
                      </w:rPr>
                      <w:t xml:space="preserve"> </w:t>
                    </w:r>
                    <w:r>
                      <w:rPr>
                        <w:rFonts w:ascii="Amrys" w:hAnsi="Amrys"/>
                        <w:b/>
                        <w:color w:val="231F20"/>
                        <w:sz w:val="28"/>
                      </w:rPr>
                      <w:t>«Уповайте</w:t>
                    </w:r>
                    <w:r>
                      <w:rPr>
                        <w:rFonts w:ascii="Amrys" w:hAnsi="Amrys"/>
                        <w:b/>
                        <w:color w:val="231F20"/>
                        <w:spacing w:val="-8"/>
                        <w:sz w:val="28"/>
                      </w:rPr>
                      <w:t xml:space="preserve"> </w:t>
                    </w:r>
                    <w:r>
                      <w:rPr>
                        <w:rFonts w:ascii="Amrys" w:hAnsi="Amrys"/>
                        <w:b/>
                        <w:color w:val="231F20"/>
                        <w:spacing w:val="-2"/>
                        <w:sz w:val="28"/>
                      </w:rPr>
                      <w:t>только</w:t>
                    </w:r>
                  </w:p>
                </w:txbxContent>
              </v:textbox>
            </v:shape>
            <v:shape id="docshape1142" o:spid="_x0000_s3037" type="#_x0000_t202" alt="" style="position:absolute;left:870;top:434;width:594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на</w:t>
                    </w:r>
                    <w:r>
                      <w:rPr>
                        <w:rFonts w:ascii="Amrys" w:hAnsi="Amrys"/>
                        <w:b/>
                        <w:color w:val="231F20"/>
                        <w:spacing w:val="-1"/>
                        <w:sz w:val="28"/>
                      </w:rPr>
                      <w:t xml:space="preserve"> </w:t>
                    </w:r>
                    <w:r>
                      <w:rPr>
                        <w:rFonts w:ascii="Amrys" w:hAnsi="Amrys"/>
                        <w:b/>
                        <w:color w:val="231F20"/>
                        <w:sz w:val="28"/>
                      </w:rPr>
                      <w:t>Аллаха,</w:t>
                    </w:r>
                    <w:r>
                      <w:rPr>
                        <w:rFonts w:ascii="Amrys" w:hAnsi="Amrys"/>
                        <w:b/>
                        <w:color w:val="231F20"/>
                        <w:spacing w:val="-1"/>
                        <w:sz w:val="28"/>
                      </w:rPr>
                      <w:t xml:space="preserve"> </w:t>
                    </w:r>
                    <w:r>
                      <w:rPr>
                        <w:rFonts w:ascii="Amrys" w:hAnsi="Amrys"/>
                        <w:b/>
                        <w:color w:val="231F20"/>
                        <w:sz w:val="28"/>
                      </w:rPr>
                      <w:t>если</w:t>
                    </w:r>
                    <w:r>
                      <w:rPr>
                        <w:rFonts w:ascii="Amrys" w:hAnsi="Amrys"/>
                        <w:b/>
                        <w:color w:val="231F20"/>
                        <w:spacing w:val="-1"/>
                        <w:sz w:val="28"/>
                      </w:rPr>
                      <w:t xml:space="preserve"> </w:t>
                    </w:r>
                    <w:r>
                      <w:rPr>
                        <w:rFonts w:ascii="Amrys" w:hAnsi="Amrys"/>
                        <w:b/>
                        <w:color w:val="231F20"/>
                        <w:sz w:val="28"/>
                      </w:rPr>
                      <w:t>вы</w:t>
                    </w:r>
                    <w:r>
                      <w:rPr>
                        <w:rFonts w:ascii="Amrys" w:hAnsi="Amrys"/>
                        <w:b/>
                        <w:color w:val="231F20"/>
                        <w:spacing w:val="-1"/>
                        <w:sz w:val="28"/>
                      </w:rPr>
                      <w:t xml:space="preserve"> </w:t>
                    </w:r>
                    <w:r>
                      <w:rPr>
                        <w:rFonts w:ascii="Amrys" w:hAnsi="Amrys"/>
                        <w:b/>
                        <w:color w:val="231F20"/>
                        <w:sz w:val="28"/>
                      </w:rPr>
                      <w:t>являетесь</w:t>
                    </w:r>
                    <w:r>
                      <w:rPr>
                        <w:rFonts w:ascii="Amrys" w:hAnsi="Amrys"/>
                        <w:b/>
                        <w:color w:val="231F20"/>
                        <w:spacing w:val="-1"/>
                        <w:sz w:val="28"/>
                      </w:rPr>
                      <w:t xml:space="preserve"> </w:t>
                    </w:r>
                    <w:r>
                      <w:rPr>
                        <w:rFonts w:ascii="Amrys" w:hAnsi="Amrys"/>
                        <w:b/>
                        <w:color w:val="231F20"/>
                        <w:sz w:val="28"/>
                      </w:rPr>
                      <w:t>верующими»</w:t>
                    </w:r>
                    <w:r>
                      <w:rPr>
                        <w:rFonts w:ascii="Amrys" w:hAnsi="Amrys"/>
                        <w:b/>
                        <w:color w:val="231F20"/>
                        <w:spacing w:val="-1"/>
                        <w:sz w:val="28"/>
                      </w:rPr>
                      <w:t xml:space="preserve"> </w:t>
                    </w:r>
                    <w:r>
                      <w:rPr>
                        <w:rFonts w:ascii="Amrys" w:hAnsi="Amrys"/>
                        <w:b/>
                        <w:color w:val="231F20"/>
                        <w:spacing w:val="-2"/>
                        <w:sz w:val="28"/>
                      </w:rPr>
                      <w:t>(аят)</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 xml:space="preserve">После того, как шейх, да помилует его Аллах, рассказал о любви и страхе, он разъяснил, что достижение желаемого и устранение не- приятного невозможно, кроме как посредством упования, и невоз- можно воплощение поклонения [Аллаху полным образом], кроме как посредством упования. Это высшая степень поклонения, и человек непременно должен проявлять упование во всех своих </w:t>
      </w:r>
      <w:r w:rsidRPr="006E525B">
        <w:rPr>
          <w:color w:val="231F20"/>
          <w:spacing w:val="-2"/>
          <w:lang w:val="ru-RU"/>
        </w:rPr>
        <w:t>делах.</w:t>
      </w:r>
    </w:p>
    <w:p w:rsidR="00C06D96" w:rsidRPr="006E525B" w:rsidRDefault="00000000">
      <w:pPr>
        <w:pStyle w:val="ListParagraph"/>
        <w:numPr>
          <w:ilvl w:val="0"/>
          <w:numId w:val="85"/>
        </w:numPr>
        <w:tabs>
          <w:tab w:val="left" w:pos="785"/>
        </w:tabs>
        <w:spacing w:before="60" w:line="254" w:lineRule="auto"/>
        <w:ind w:right="474"/>
        <w:rPr>
          <w:lang w:val="ru-RU"/>
        </w:rPr>
      </w:pPr>
      <w:r w:rsidRPr="006E525B">
        <w:rPr>
          <w:color w:val="231F20"/>
          <w:lang w:val="ru-RU"/>
        </w:rPr>
        <w:t>«</w:t>
      </w:r>
      <w:r w:rsidRPr="006E525B">
        <w:rPr>
          <w:rFonts w:ascii="Charter" w:hAnsi="Charter"/>
          <w:b/>
          <w:color w:val="231F20"/>
          <w:lang w:val="ru-RU"/>
        </w:rPr>
        <w:t>Уповайте только на Аллаха</w:t>
      </w:r>
      <w:r w:rsidRPr="006E525B">
        <w:rPr>
          <w:color w:val="231F20"/>
          <w:lang w:val="ru-RU"/>
        </w:rPr>
        <w:t>»: в соответствии с грамматикой арабского языка если то, на что падает действие, упомянуто пре- жде глагола, то это указывает на ограничение. Так же в аяте отри- цается полноценность веры того, кто не уповает на Аллаха. Одна- ко, если человек станет полностью уповать на кого-либо, кроме Аллаха, то это будет большим многобожием.</w:t>
      </w:r>
    </w:p>
    <w:p w:rsidR="00C06D96" w:rsidRPr="006E525B" w:rsidRDefault="00C06D96">
      <w:pPr>
        <w:pStyle w:val="BodyText"/>
        <w:rPr>
          <w:sz w:val="20"/>
          <w:lang w:val="ru-RU"/>
        </w:rPr>
      </w:pPr>
    </w:p>
    <w:p w:rsidR="00C06D96" w:rsidRPr="006E525B" w:rsidRDefault="00735B84">
      <w:pPr>
        <w:pStyle w:val="BodyText"/>
        <w:spacing w:before="7"/>
        <w:rPr>
          <w:sz w:val="29"/>
          <w:lang w:val="ru-RU"/>
        </w:rPr>
      </w:pPr>
      <w:r>
        <w:pict>
          <v:group id="docshapegroup1143" o:spid="_x0000_s3022" alt="" style="position:absolute;margin-left:52.7pt;margin-top:18.95pt;width:385pt;height:86.7pt;z-index:-15508992;mso-wrap-distance-left:0;mso-wrap-distance-right:0;mso-position-horizontal-relative:page" coordorigin="1054,379" coordsize="7700,1734">
            <v:shape id="docshape1144" o:spid="_x0000_s3023" alt="" style="position:absolute;left:1064;top:388;width:7680;height:1448" coordorigin="1064,389" coordsize="7680,1448" path="m8687,389r-7566,l1099,393r-18,12l1069,423r-5,23l1064,1780r5,22l1081,1820r18,12l1121,1837r7566,l8709,1832r18,-12l8739,1802r5,-22l8744,446r-5,-23l8727,405r-18,-12l8687,389xe" fillcolor="#d2e8f3" stroked="f">
              <v:path arrowok="t"/>
            </v:shape>
            <v:shape id="docshape1145" o:spid="_x0000_s3024" alt="" style="position:absolute;left:1064;top:388;width:7680;height:1448" coordorigin="1064,389" coordsize="7680,1448" path="m1177,389r-44,9l1097,422r-24,36l1064,502r,1221l1073,1767r24,36l1133,1828r44,9l8630,1837r45,-9l8711,1803r24,-36l8744,1723r,-1221l8735,458r-24,-36l8675,398r-45,-9l1177,389xe" filled="f" strokecolor="#008dc1" strokeweight="1pt">
              <v:path arrowok="t"/>
            </v:shape>
            <v:line id="_x0000_s3025" alt="" style="position:absolute" from="2330,1950" to="7478,1950" strokecolor="#231f20" strokeweight="1.25pt"/>
            <v:shape id="docshape1146" o:spid="_x0000_s3026" type="#_x0000_t75" alt="" style="position:absolute;left:4794;top:1836;width:105;height:276">
              <v:imagedata r:id="rId19" o:title=""/>
            </v:shape>
            <v:shape id="docshape1147" o:spid="_x0000_s3027" type="#_x0000_t75" alt="" style="position:absolute;left:2290;top:1944;width:105;height:168">
              <v:imagedata r:id="rId13" o:title=""/>
            </v:shape>
            <v:shape id="docshape1148" o:spid="_x0000_s3028" type="#_x0000_t75" alt="" style="position:absolute;left:7412;top:1944;width:105;height:168">
              <v:imagedata r:id="rId13" o:title=""/>
            </v:shape>
            <v:shape id="docshape1149" o:spid="_x0000_s3029" type="#_x0000_t202" alt="" style="position:absolute;left:1460;top:395;width:6907;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Упование</w:t>
                    </w:r>
                    <w:r>
                      <w:rPr>
                        <w:rFonts w:ascii="Amrys" w:hAnsi="Amrys"/>
                        <w:b/>
                        <w:color w:val="231F20"/>
                        <w:spacing w:val="-4"/>
                        <w:sz w:val="26"/>
                      </w:rPr>
                      <w:t xml:space="preserve"> </w:t>
                    </w:r>
                    <w:r>
                      <w:rPr>
                        <w:rFonts w:ascii="Amrys" w:hAnsi="Amrys"/>
                        <w:b/>
                        <w:color w:val="231F20"/>
                        <w:sz w:val="26"/>
                      </w:rPr>
                      <w:t>—</w:t>
                    </w:r>
                    <w:r>
                      <w:rPr>
                        <w:rFonts w:ascii="Amrys" w:hAnsi="Amrys"/>
                        <w:b/>
                        <w:color w:val="231F20"/>
                        <w:spacing w:val="-3"/>
                        <w:sz w:val="26"/>
                      </w:rPr>
                      <w:t xml:space="preserve"> </w:t>
                    </w:r>
                    <w:r>
                      <w:rPr>
                        <w:rFonts w:ascii="Amrys" w:hAnsi="Amrys"/>
                        <w:b/>
                        <w:color w:val="231F20"/>
                        <w:sz w:val="26"/>
                      </w:rPr>
                      <w:t>это</w:t>
                    </w:r>
                    <w:r>
                      <w:rPr>
                        <w:rFonts w:ascii="Amrys" w:hAnsi="Amrys"/>
                        <w:b/>
                        <w:color w:val="231F20"/>
                        <w:spacing w:val="-3"/>
                        <w:sz w:val="26"/>
                      </w:rPr>
                      <w:t xml:space="preserve"> </w:t>
                    </w:r>
                    <w:r>
                      <w:rPr>
                        <w:rFonts w:ascii="Amrys" w:hAnsi="Amrys"/>
                        <w:b/>
                        <w:color w:val="231F20"/>
                        <w:sz w:val="26"/>
                      </w:rPr>
                      <w:t>правдивое</w:t>
                    </w:r>
                    <w:r>
                      <w:rPr>
                        <w:rFonts w:ascii="Amrys" w:hAnsi="Amrys"/>
                        <w:b/>
                        <w:color w:val="231F20"/>
                        <w:spacing w:val="-3"/>
                        <w:sz w:val="26"/>
                      </w:rPr>
                      <w:t xml:space="preserve"> </w:t>
                    </w:r>
                    <w:r>
                      <w:rPr>
                        <w:rFonts w:ascii="Amrys" w:hAnsi="Amrys"/>
                        <w:b/>
                        <w:color w:val="231F20"/>
                        <w:sz w:val="26"/>
                      </w:rPr>
                      <w:t>полагание</w:t>
                    </w:r>
                    <w:r>
                      <w:rPr>
                        <w:rFonts w:ascii="Amrys" w:hAnsi="Amrys"/>
                        <w:b/>
                        <w:color w:val="231F20"/>
                        <w:spacing w:val="-4"/>
                        <w:sz w:val="26"/>
                      </w:rPr>
                      <w:t xml:space="preserve"> </w:t>
                    </w:r>
                    <w:r>
                      <w:rPr>
                        <w:rFonts w:ascii="Amrys" w:hAnsi="Amrys"/>
                        <w:b/>
                        <w:color w:val="231F20"/>
                        <w:sz w:val="26"/>
                      </w:rPr>
                      <w:t>на</w:t>
                    </w:r>
                    <w:r>
                      <w:rPr>
                        <w:rFonts w:ascii="Amrys" w:hAnsi="Amrys"/>
                        <w:b/>
                        <w:color w:val="231F20"/>
                        <w:spacing w:val="-3"/>
                        <w:sz w:val="26"/>
                      </w:rPr>
                      <w:t xml:space="preserve"> </w:t>
                    </w:r>
                    <w:r>
                      <w:rPr>
                        <w:rFonts w:ascii="Amrys" w:hAnsi="Amrys"/>
                        <w:b/>
                        <w:color w:val="231F20"/>
                        <w:sz w:val="26"/>
                      </w:rPr>
                      <w:t>Аллаха</w:t>
                    </w:r>
                    <w:r>
                      <w:rPr>
                        <w:rFonts w:ascii="Amrys" w:hAnsi="Amrys"/>
                        <w:b/>
                        <w:color w:val="231F20"/>
                        <w:spacing w:val="-3"/>
                        <w:sz w:val="26"/>
                      </w:rPr>
                      <w:t xml:space="preserve"> </w:t>
                    </w:r>
                    <w:r>
                      <w:rPr>
                        <w:rFonts w:ascii="Amrys" w:hAnsi="Amrys"/>
                        <w:b/>
                        <w:color w:val="231F20"/>
                        <w:sz w:val="26"/>
                      </w:rPr>
                      <w:t>с</w:t>
                    </w:r>
                    <w:r>
                      <w:rPr>
                        <w:rFonts w:ascii="Amrys" w:hAnsi="Amrys"/>
                        <w:b/>
                        <w:color w:val="231F20"/>
                        <w:spacing w:val="-3"/>
                        <w:sz w:val="26"/>
                      </w:rPr>
                      <w:t xml:space="preserve"> </w:t>
                    </w:r>
                    <w:r>
                      <w:rPr>
                        <w:rFonts w:ascii="Amrys" w:hAnsi="Amrys"/>
                        <w:b/>
                        <w:color w:val="231F20"/>
                        <w:spacing w:val="-2"/>
                        <w:sz w:val="26"/>
                      </w:rPr>
                      <w:t>доверием</w:t>
                    </w:r>
                  </w:p>
                </w:txbxContent>
              </v:textbox>
            </v:shape>
            <v:shape id="docshape1150" o:spid="_x0000_s3030" type="#_x0000_t202" alt="" style="position:absolute;left:1562;top:1035;width:6703;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Необходимо</w:t>
                    </w:r>
                    <w:r>
                      <w:rPr>
                        <w:rFonts w:ascii="Amrys" w:hAnsi="Amrys"/>
                        <w:b/>
                        <w:color w:val="231F20"/>
                        <w:spacing w:val="-9"/>
                        <w:sz w:val="26"/>
                      </w:rPr>
                      <w:t xml:space="preserve"> </w:t>
                    </w:r>
                    <w:r>
                      <w:rPr>
                        <w:rFonts w:ascii="Amrys" w:hAnsi="Amrys"/>
                        <w:b/>
                        <w:color w:val="231F20"/>
                        <w:sz w:val="26"/>
                      </w:rPr>
                      <w:t>полагаться</w:t>
                    </w:r>
                    <w:r>
                      <w:rPr>
                        <w:rFonts w:ascii="Amrys" w:hAnsi="Amrys"/>
                        <w:b/>
                        <w:color w:val="231F20"/>
                        <w:spacing w:val="-8"/>
                        <w:sz w:val="26"/>
                      </w:rPr>
                      <w:t xml:space="preserve"> </w:t>
                    </w:r>
                    <w:r>
                      <w:rPr>
                        <w:rFonts w:ascii="Amrys" w:hAnsi="Amrys"/>
                        <w:b/>
                        <w:color w:val="231F20"/>
                        <w:sz w:val="26"/>
                      </w:rPr>
                      <w:t>правдиво,</w:t>
                    </w:r>
                    <w:r>
                      <w:rPr>
                        <w:rFonts w:ascii="Amrys" w:hAnsi="Amrys"/>
                        <w:b/>
                        <w:color w:val="231F20"/>
                        <w:spacing w:val="-9"/>
                        <w:sz w:val="26"/>
                      </w:rPr>
                      <w:t xml:space="preserve"> </w:t>
                    </w:r>
                    <w:r>
                      <w:rPr>
                        <w:rFonts w:ascii="Amrys" w:hAnsi="Amrys"/>
                        <w:b/>
                        <w:color w:val="231F20"/>
                        <w:sz w:val="26"/>
                      </w:rPr>
                      <w:t>совершая</w:t>
                    </w:r>
                    <w:r>
                      <w:rPr>
                        <w:rFonts w:ascii="Amrys" w:hAnsi="Amrys"/>
                        <w:b/>
                        <w:color w:val="231F20"/>
                        <w:spacing w:val="-8"/>
                        <w:sz w:val="26"/>
                      </w:rPr>
                      <w:t xml:space="preserve"> </w:t>
                    </w:r>
                    <w:r>
                      <w:rPr>
                        <w:rFonts w:ascii="Amrys" w:hAnsi="Amrys"/>
                        <w:b/>
                        <w:color w:val="231F20"/>
                        <w:spacing w:val="-2"/>
                        <w:sz w:val="26"/>
                      </w:rPr>
                      <w:t>дозволенные</w:t>
                    </w:r>
                  </w:p>
                </w:txbxContent>
              </v:textbox>
            </v:shape>
            <v:shape id="docshape1151" o:spid="_x0000_s3031" type="#_x0000_t202" alt="" style="position:absolute;left:1584;top:715;width:665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на</w:t>
                    </w:r>
                    <w:r>
                      <w:rPr>
                        <w:rFonts w:ascii="Amrys" w:hAnsi="Amrys"/>
                        <w:b/>
                        <w:color w:val="231F20"/>
                        <w:spacing w:val="-6"/>
                        <w:sz w:val="26"/>
                      </w:rPr>
                      <w:t xml:space="preserve"> </w:t>
                    </w:r>
                    <w:r>
                      <w:rPr>
                        <w:rFonts w:ascii="Amrys" w:hAnsi="Amrys"/>
                        <w:b/>
                        <w:color w:val="231F20"/>
                        <w:sz w:val="26"/>
                      </w:rPr>
                      <w:t>Него</w:t>
                    </w:r>
                    <w:r>
                      <w:rPr>
                        <w:rFonts w:ascii="Amrys" w:hAnsi="Amrys"/>
                        <w:b/>
                        <w:color w:val="231F20"/>
                        <w:spacing w:val="-6"/>
                        <w:sz w:val="26"/>
                      </w:rPr>
                      <w:t xml:space="preserve"> </w:t>
                    </w:r>
                    <w:r>
                      <w:rPr>
                        <w:rFonts w:ascii="Amrys" w:hAnsi="Amrys"/>
                        <w:b/>
                        <w:color w:val="231F20"/>
                        <w:sz w:val="26"/>
                      </w:rPr>
                      <w:t>и</w:t>
                    </w:r>
                    <w:r>
                      <w:rPr>
                        <w:rFonts w:ascii="Amrys" w:hAnsi="Amrys"/>
                        <w:b/>
                        <w:color w:val="231F20"/>
                        <w:spacing w:val="-6"/>
                        <w:sz w:val="26"/>
                      </w:rPr>
                      <w:t xml:space="preserve"> </w:t>
                    </w:r>
                    <w:r>
                      <w:rPr>
                        <w:rFonts w:ascii="Amrys" w:hAnsi="Amrys"/>
                        <w:b/>
                        <w:color w:val="231F20"/>
                        <w:sz w:val="26"/>
                      </w:rPr>
                      <w:t>совершением</w:t>
                    </w:r>
                    <w:r>
                      <w:rPr>
                        <w:rFonts w:ascii="Amrys" w:hAnsi="Amrys"/>
                        <w:b/>
                        <w:color w:val="231F20"/>
                        <w:spacing w:val="-6"/>
                        <w:sz w:val="26"/>
                      </w:rPr>
                      <w:t xml:space="preserve"> </w:t>
                    </w:r>
                    <w:r>
                      <w:rPr>
                        <w:rFonts w:ascii="Amrys" w:hAnsi="Amrys"/>
                        <w:b/>
                        <w:color w:val="231F20"/>
                        <w:sz w:val="26"/>
                      </w:rPr>
                      <w:t>установленных</w:t>
                    </w:r>
                    <w:r>
                      <w:rPr>
                        <w:rFonts w:ascii="Amrys" w:hAnsi="Amrys"/>
                        <w:b/>
                        <w:color w:val="231F20"/>
                        <w:spacing w:val="-6"/>
                        <w:sz w:val="26"/>
                      </w:rPr>
                      <w:t xml:space="preserve"> </w:t>
                    </w:r>
                    <w:r>
                      <w:rPr>
                        <w:rFonts w:ascii="Amrys" w:hAnsi="Amrys"/>
                        <w:b/>
                        <w:color w:val="231F20"/>
                        <w:sz w:val="26"/>
                      </w:rPr>
                      <w:t>шариатом</w:t>
                    </w:r>
                    <w:r>
                      <w:rPr>
                        <w:rFonts w:ascii="Amrys" w:hAnsi="Amrys"/>
                        <w:b/>
                        <w:color w:val="231F20"/>
                        <w:spacing w:val="-5"/>
                        <w:sz w:val="26"/>
                      </w:rPr>
                      <w:t xml:space="preserve"> </w:t>
                    </w:r>
                    <w:r>
                      <w:rPr>
                        <w:rFonts w:ascii="Amrys" w:hAnsi="Amrys"/>
                        <w:b/>
                        <w:color w:val="231F20"/>
                        <w:spacing w:val="-2"/>
                        <w:sz w:val="26"/>
                      </w:rPr>
                      <w:t>причин.</w:t>
                    </w:r>
                  </w:p>
                </w:txbxContent>
              </v:textbox>
            </v:shape>
            <v:shape id="docshape1152" o:spid="_x0000_s3032" type="#_x0000_t202" alt="" style="position:absolute;left:3418;top:1355;width:299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причины.</w:t>
                    </w:r>
                    <w:r>
                      <w:rPr>
                        <w:rFonts w:ascii="Amrys" w:hAnsi="Amrys"/>
                        <w:b/>
                        <w:color w:val="231F20"/>
                        <w:spacing w:val="-4"/>
                        <w:sz w:val="26"/>
                      </w:rPr>
                      <w:t xml:space="preserve"> </w:t>
                    </w:r>
                    <w:r>
                      <w:rPr>
                        <w:rFonts w:ascii="Amrys" w:hAnsi="Amrys"/>
                        <w:b/>
                        <w:color w:val="231F20"/>
                        <w:sz w:val="26"/>
                      </w:rPr>
                      <w:t>Виды</w:t>
                    </w:r>
                    <w:r>
                      <w:rPr>
                        <w:rFonts w:ascii="Amrys" w:hAnsi="Amrys"/>
                        <w:b/>
                        <w:color w:val="231F20"/>
                        <w:spacing w:val="-4"/>
                        <w:sz w:val="26"/>
                      </w:rPr>
                      <w:t xml:space="preserve"> </w:t>
                    </w:r>
                    <w:r>
                      <w:rPr>
                        <w:rFonts w:ascii="Amrys" w:hAnsi="Amrys"/>
                        <w:b/>
                        <w:color w:val="231F20"/>
                        <w:spacing w:val="-2"/>
                        <w:sz w:val="26"/>
                      </w:rPr>
                      <w:t>упования:</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320"/>
        <w:rPr>
          <w:sz w:val="20"/>
          <w:lang w:val="ru-RU"/>
        </w:rPr>
      </w:pPr>
      <w:r>
        <w:rPr>
          <w:sz w:val="20"/>
        </w:rPr>
      </w:r>
      <w:r>
        <w:rPr>
          <w:sz w:val="20"/>
        </w:rPr>
        <w:pict>
          <v:shape id="docshape1153" o:spid="_x0000_s3021" type="#_x0000_t202" alt="" style="width:120pt;height:179.2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Pr>
                      <w:sz w:val="20"/>
                    </w:rPr>
                  </w:pPr>
                  <w:r>
                    <w:rPr>
                      <w:rFonts w:ascii="Charter" w:hAnsi="Charter"/>
                      <w:b/>
                      <w:color w:val="008DC1"/>
                      <w:sz w:val="20"/>
                    </w:rPr>
                    <w:t xml:space="preserve">Поручительство: </w:t>
                  </w:r>
                  <w:r>
                    <w:rPr>
                      <w:color w:val="231F20"/>
                      <w:sz w:val="20"/>
                    </w:rPr>
                    <w:t xml:space="preserve">не дозволено </w:t>
                  </w:r>
                  <w:r>
                    <w:rPr>
                      <w:color w:val="231F20"/>
                      <w:spacing w:val="-2"/>
                      <w:sz w:val="20"/>
                    </w:rPr>
                    <w:t>говорить:</w:t>
                  </w:r>
                </w:p>
                <w:p w:rsidR="00C06D96" w:rsidRDefault="00000000">
                  <w:pPr>
                    <w:spacing w:before="1"/>
                    <w:ind w:left="103" w:right="374"/>
                    <w:rPr>
                      <w:sz w:val="20"/>
                    </w:rPr>
                  </w:pPr>
                  <w:r>
                    <w:rPr>
                      <w:color w:val="231F20"/>
                      <w:sz w:val="20"/>
                    </w:rPr>
                    <w:t>«Я</w:t>
                  </w:r>
                  <w:r>
                    <w:rPr>
                      <w:color w:val="231F20"/>
                      <w:spacing w:val="-1"/>
                      <w:sz w:val="20"/>
                    </w:rPr>
                    <w:t xml:space="preserve"> </w:t>
                  </w:r>
                  <w:r>
                    <w:rPr>
                      <w:color w:val="231F20"/>
                      <w:sz w:val="20"/>
                    </w:rPr>
                    <w:t>уповаяю на тако- го-то», или: «Я упо-</w:t>
                  </w:r>
                </w:p>
                <w:p w:rsidR="00C06D96" w:rsidRDefault="00000000">
                  <w:pPr>
                    <w:spacing w:before="1" w:line="240" w:lineRule="exact"/>
                    <w:ind w:left="103" w:right="103"/>
                    <w:rPr>
                      <w:sz w:val="20"/>
                      <w:szCs w:val="20"/>
                    </w:rPr>
                  </w:pPr>
                  <w:r>
                    <w:rPr>
                      <w:color w:val="231F20"/>
                      <w:sz w:val="20"/>
                      <w:szCs w:val="20"/>
                    </w:rPr>
                    <w:t xml:space="preserve">ваю на Аллаха, а затем на тебя». Однако гово- ри: «Я поручил тако- му-то», поскольку Про- рок </w:t>
                  </w:r>
                  <w:r>
                    <w:rPr>
                      <w:rFonts w:ascii="Traditional Arabic" w:hAnsi="Traditional Arabic" w:cs="Traditional Arabic"/>
                      <w:color w:val="231F20"/>
                      <w:sz w:val="20"/>
                      <w:szCs w:val="20"/>
                      <w:rtl/>
                    </w:rPr>
                    <w:t>ﷺ</w:t>
                  </w:r>
                  <w:r>
                    <w:rPr>
                      <w:rFonts w:ascii="Traditional Arabic" w:hAnsi="Traditional Arabic" w:cs="Traditional Arabic"/>
                      <w:color w:val="231F20"/>
                      <w:sz w:val="20"/>
                      <w:szCs w:val="20"/>
                    </w:rPr>
                    <w:t xml:space="preserve"> </w:t>
                  </w:r>
                  <w:r>
                    <w:rPr>
                      <w:color w:val="231F20"/>
                      <w:sz w:val="20"/>
                      <w:szCs w:val="20"/>
                    </w:rPr>
                    <w:t xml:space="preserve">поручал другим свои общие и частные </w:t>
                  </w:r>
                  <w:r>
                    <w:rPr>
                      <w:color w:val="231F20"/>
                      <w:spacing w:val="-2"/>
                      <w:sz w:val="20"/>
                      <w:szCs w:val="20"/>
                    </w:rPr>
                    <w:t>дела.</w:t>
                  </w:r>
                </w:p>
              </w:txbxContent>
            </v:textbox>
            <w10:anchorlock/>
          </v:shape>
        </w:pict>
      </w:r>
      <w:r w:rsidR="00000000" w:rsidRPr="006E525B">
        <w:rPr>
          <w:rFonts w:ascii="Times New Roman"/>
          <w:spacing w:val="33"/>
          <w:sz w:val="20"/>
          <w:lang w:val="ru-RU"/>
        </w:rPr>
        <w:t xml:space="preserve"> </w:t>
      </w:r>
      <w:r>
        <w:rPr>
          <w:spacing w:val="33"/>
          <w:position w:val="23"/>
          <w:sz w:val="20"/>
        </w:rPr>
      </w:r>
      <w:r>
        <w:rPr>
          <w:spacing w:val="33"/>
          <w:position w:val="23"/>
          <w:sz w:val="20"/>
        </w:rPr>
        <w:pict>
          <v:shape id="docshape1154" o:spid="_x0000_s3020" type="#_x0000_t202" alt="" style="width:120pt;height:167.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rPr>
                      <w:sz w:val="20"/>
                    </w:rPr>
                  </w:pPr>
                  <w:r>
                    <w:rPr>
                      <w:rFonts w:ascii="Charter" w:hAnsi="Charter"/>
                      <w:b/>
                      <w:color w:val="008DC1"/>
                      <w:sz w:val="20"/>
                    </w:rPr>
                    <w:t>Положиться на жи- вого, проявляя ну- жду в нём</w:t>
                  </w:r>
                  <w:r>
                    <w:rPr>
                      <w:color w:val="231F20"/>
                      <w:sz w:val="20"/>
                    </w:rPr>
                    <w:t>, [будучи убеждённым, что он выше того, что являет- ся всего лишь причи- ной].</w:t>
                  </w:r>
                  <w:r>
                    <w:rPr>
                      <w:color w:val="231F20"/>
                      <w:spacing w:val="-8"/>
                      <w:sz w:val="20"/>
                    </w:rPr>
                    <w:t xml:space="preserve"> </w:t>
                  </w:r>
                  <w:r>
                    <w:rPr>
                      <w:color w:val="231F20"/>
                      <w:sz w:val="20"/>
                    </w:rPr>
                    <w:t>Это</w:t>
                  </w:r>
                  <w:r>
                    <w:rPr>
                      <w:color w:val="231F20"/>
                      <w:spacing w:val="-8"/>
                      <w:sz w:val="20"/>
                    </w:rPr>
                    <w:t xml:space="preserve"> </w:t>
                  </w:r>
                  <w:r>
                    <w:rPr>
                      <w:color w:val="231F20"/>
                      <w:sz w:val="20"/>
                    </w:rPr>
                    <w:t>малое</w:t>
                  </w:r>
                  <w:r>
                    <w:rPr>
                      <w:color w:val="231F20"/>
                      <w:spacing w:val="-8"/>
                      <w:sz w:val="20"/>
                    </w:rPr>
                    <w:t xml:space="preserve"> </w:t>
                  </w:r>
                  <w:r>
                    <w:rPr>
                      <w:color w:val="231F20"/>
                      <w:sz w:val="20"/>
                    </w:rPr>
                    <w:t>много- божие. Подобно тому, кто уповает на челове- ка касательно средств существования (</w:t>
                  </w:r>
                  <w:r>
                    <w:rPr>
                      <w:rFonts w:ascii="Charter" w:hAnsi="Charter"/>
                      <w:i/>
                      <w:color w:val="231F20"/>
                      <w:sz w:val="20"/>
                    </w:rPr>
                    <w:t>ризк</w:t>
                  </w:r>
                  <w:r>
                    <w:rPr>
                      <w:color w:val="231F20"/>
                      <w:sz w:val="20"/>
                    </w:rPr>
                    <w:t>), проявляя свою потреб- ность в нём.</w:t>
                  </w:r>
                </w:p>
              </w:txbxContent>
            </v:textbox>
            <w10:anchorlock/>
          </v:shape>
        </w:pict>
      </w:r>
      <w:r w:rsidR="00000000" w:rsidRPr="006E525B">
        <w:rPr>
          <w:rFonts w:ascii="Times New Roman"/>
          <w:spacing w:val="33"/>
          <w:position w:val="23"/>
          <w:sz w:val="20"/>
          <w:lang w:val="ru-RU"/>
        </w:rPr>
        <w:t xml:space="preserve"> </w:t>
      </w:r>
      <w:r>
        <w:rPr>
          <w:spacing w:val="33"/>
          <w:position w:val="24"/>
          <w:sz w:val="20"/>
        </w:rPr>
      </w:r>
      <w:r>
        <w:rPr>
          <w:spacing w:val="33"/>
          <w:position w:val="24"/>
          <w:sz w:val="20"/>
        </w:rPr>
        <w:pict>
          <v:shape id="docshape1155" o:spid="_x0000_s3019" type="#_x0000_t202" alt="" style="width:120pt;height:167.0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209"/>
                    <w:rPr>
                      <w:sz w:val="20"/>
                    </w:rPr>
                  </w:pPr>
                  <w:r>
                    <w:rPr>
                      <w:rFonts w:ascii="Charter" w:hAnsi="Charter"/>
                      <w:b/>
                      <w:color w:val="008DC1"/>
                      <w:sz w:val="20"/>
                    </w:rPr>
                    <w:t>Положиться во всём на Аллаха</w:t>
                  </w:r>
                  <w:r>
                    <w:rPr>
                      <w:color w:val="231F20"/>
                      <w:sz w:val="20"/>
                    </w:rPr>
                    <w:t>, будучи убеждённым в том, что в Его Руках при- несение</w:t>
                  </w:r>
                  <w:r>
                    <w:rPr>
                      <w:color w:val="231F20"/>
                      <w:spacing w:val="-3"/>
                      <w:sz w:val="20"/>
                    </w:rPr>
                    <w:t xml:space="preserve"> </w:t>
                  </w:r>
                  <w:r>
                    <w:rPr>
                      <w:color w:val="231F20"/>
                      <w:sz w:val="20"/>
                    </w:rPr>
                    <w:t>вреда</w:t>
                  </w:r>
                  <w:r>
                    <w:rPr>
                      <w:color w:val="231F20"/>
                      <w:spacing w:val="-2"/>
                      <w:sz w:val="20"/>
                    </w:rPr>
                    <w:t xml:space="preserve"> </w:t>
                  </w:r>
                  <w:r>
                    <w:rPr>
                      <w:color w:val="231F20"/>
                      <w:sz w:val="20"/>
                    </w:rPr>
                    <w:t>и</w:t>
                  </w:r>
                  <w:r>
                    <w:rPr>
                      <w:color w:val="231F20"/>
                      <w:spacing w:val="-2"/>
                      <w:sz w:val="20"/>
                    </w:rPr>
                    <w:t xml:space="preserve"> </w:t>
                  </w:r>
                  <w:r>
                    <w:rPr>
                      <w:color w:val="231F20"/>
                      <w:sz w:val="20"/>
                    </w:rPr>
                    <w:t>поль- зы.</w:t>
                  </w:r>
                  <w:r>
                    <w:rPr>
                      <w:color w:val="231F20"/>
                      <w:spacing w:val="-1"/>
                      <w:sz w:val="20"/>
                    </w:rPr>
                    <w:t xml:space="preserve"> </w:t>
                  </w:r>
                  <w:r>
                    <w:rPr>
                      <w:color w:val="231F20"/>
                      <w:sz w:val="20"/>
                    </w:rPr>
                    <w:t>Посвящение</w:t>
                  </w:r>
                  <w:r>
                    <w:rPr>
                      <w:color w:val="231F20"/>
                      <w:spacing w:val="-2"/>
                      <w:sz w:val="20"/>
                    </w:rPr>
                    <w:t xml:space="preserve"> </w:t>
                  </w:r>
                  <w:r>
                    <w:rPr>
                      <w:color w:val="231F20"/>
                      <w:sz w:val="20"/>
                    </w:rPr>
                    <w:t xml:space="preserve">этого кому-то, кроме Алла- ха, является большим </w:t>
                  </w:r>
                  <w:r>
                    <w:rPr>
                      <w:color w:val="231F20"/>
                      <w:spacing w:val="-2"/>
                      <w:sz w:val="20"/>
                    </w:rPr>
                    <w:t>многобожием.</w:t>
                  </w:r>
                </w:p>
              </w:txbxContent>
            </v:textbox>
            <w10:anchorlock/>
          </v:shape>
        </w:pict>
      </w:r>
    </w:p>
    <w:p w:rsidR="00C06D96" w:rsidRPr="006E525B" w:rsidRDefault="00C06D96">
      <w:pPr>
        <w:rPr>
          <w:sz w:val="20"/>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56" o:spid="_x0000_s3018" type="#_x0000_t202" alt="" style="width:371.35pt;height:145.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ВТОРОЙ</w:t>
                  </w:r>
                  <w:r>
                    <w:rPr>
                      <w:rFonts w:ascii="Charter" w:hAnsi="Charter"/>
                      <w:b/>
                      <w:color w:val="008DC1"/>
                      <w:spacing w:val="-1"/>
                    </w:rPr>
                    <w:t xml:space="preserve"> </w:t>
                  </w:r>
                  <w:r>
                    <w:rPr>
                      <w:rFonts w:ascii="Charter" w:hAnsi="Charter"/>
                      <w:b/>
                      <w:color w:val="008DC1"/>
                    </w:rPr>
                    <w:t>И</w:t>
                  </w:r>
                  <w:r>
                    <w:rPr>
                      <w:rFonts w:ascii="Charter" w:hAnsi="Charter"/>
                      <w:b/>
                      <w:color w:val="008DC1"/>
                      <w:spacing w:val="-1"/>
                    </w:rPr>
                    <w:t xml:space="preserve"> </w:t>
                  </w:r>
                  <w:r>
                    <w:rPr>
                      <w:rFonts w:ascii="Charter" w:hAnsi="Charter"/>
                      <w:b/>
                      <w:color w:val="008DC1"/>
                    </w:rPr>
                    <w:t xml:space="preserve">ТРЕТИЙ </w:t>
                  </w:r>
                  <w:r>
                    <w:rPr>
                      <w:rFonts w:ascii="Charter" w:hAnsi="Charter"/>
                      <w:b/>
                      <w:color w:val="008DC1"/>
                      <w:spacing w:val="-2"/>
                    </w:rPr>
                    <w:t>ДОВОДЫ</w:t>
                  </w:r>
                </w:p>
                <w:p w:rsidR="00C06D96" w:rsidRDefault="00000000">
                  <w:pPr>
                    <w:spacing w:before="73" w:line="254" w:lineRule="auto"/>
                    <w:ind w:left="103" w:right="101"/>
                    <w:jc w:val="both"/>
                  </w:pPr>
                  <w:r>
                    <w:rPr>
                      <w:color w:val="231F20"/>
                    </w:rPr>
                    <w:t>Всевышний также сказал: «</w:t>
                  </w:r>
                  <w:r>
                    <w:rPr>
                      <w:rFonts w:ascii="Charter" w:hAnsi="Charter"/>
                      <w:b/>
                      <w:color w:val="231F20"/>
                    </w:rPr>
                    <w:t>Поистине, верующими являются те, сердца которых трепещут от страха, когда поминают они Аллаха, вера которых увеличивается, когда читаются им аяты Его, и ко- торые уповают на Господа своего...</w:t>
                  </w:r>
                  <w:r>
                    <w:rPr>
                      <w:color w:val="231F20"/>
                    </w:rPr>
                    <w:t>» (сура «аль-Анфаль», аят 2).</w:t>
                  </w:r>
                </w:p>
                <w:p w:rsidR="00C06D96" w:rsidRDefault="00C06D96">
                  <w:pPr>
                    <w:pStyle w:val="BodyText"/>
                    <w:spacing w:before="11"/>
                    <w:rPr>
                      <w:sz w:val="32"/>
                    </w:rPr>
                  </w:pPr>
                </w:p>
                <w:p w:rsidR="00C06D96" w:rsidRDefault="00000000">
                  <w:pPr>
                    <w:spacing w:line="254" w:lineRule="auto"/>
                    <w:ind w:left="103" w:right="101"/>
                    <w:jc w:val="both"/>
                  </w:pPr>
                  <w:r>
                    <w:rPr>
                      <w:color w:val="231F20"/>
                    </w:rPr>
                    <w:t>Он также сказал: «</w:t>
                  </w:r>
                  <w:r>
                    <w:rPr>
                      <w:rFonts w:ascii="Charter" w:hAnsi="Charter"/>
                      <w:b/>
                      <w:color w:val="231F20"/>
                    </w:rPr>
                    <w:t>О пророк! Достаточно Аллаха тебе и тем, кото- рые последовали за тобой из верующих</w:t>
                  </w:r>
                  <w:r>
                    <w:rPr>
                      <w:color w:val="231F20"/>
                    </w:rPr>
                    <w:t xml:space="preserve">» (сура «аль-Анфаль», аят </w:t>
                  </w:r>
                  <w:r>
                    <w:rPr>
                      <w:color w:val="231F20"/>
                      <w:spacing w:val="-4"/>
                    </w:rPr>
                    <w:t>64).</w:t>
                  </w:r>
                </w:p>
              </w:txbxContent>
            </v:textbox>
            <w10:anchorlock/>
          </v:shape>
        </w:pict>
      </w:r>
    </w:p>
    <w:p w:rsidR="00C06D96" w:rsidRPr="006E525B" w:rsidRDefault="00C06D96">
      <w:pPr>
        <w:pStyle w:val="BodyText"/>
        <w:spacing w:before="4"/>
        <w:rPr>
          <w:sz w:val="16"/>
          <w:lang w:val="ru-RU"/>
        </w:rPr>
      </w:pPr>
    </w:p>
    <w:p w:rsidR="00C06D96" w:rsidRPr="006E525B" w:rsidRDefault="00000000">
      <w:pPr>
        <w:pStyle w:val="ListParagraph"/>
        <w:numPr>
          <w:ilvl w:val="1"/>
          <w:numId w:val="85"/>
        </w:numPr>
        <w:tabs>
          <w:tab w:val="left" w:pos="898"/>
        </w:tabs>
        <w:spacing w:before="104" w:line="254" w:lineRule="auto"/>
        <w:ind w:right="362"/>
        <w:rPr>
          <w:lang w:val="ru-RU"/>
        </w:rPr>
      </w:pPr>
      <w:r w:rsidRPr="006E525B">
        <w:rPr>
          <w:color w:val="231F20"/>
          <w:lang w:val="ru-RU"/>
        </w:rPr>
        <w:t>Человек является верующим даже в том случае, если не описан этими качествами, однако у него есть лишь основа веры.</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 w:hAnsi="Charter"/>
          <w:b/>
          <w:color w:val="231F20"/>
          <w:lang w:val="ru-RU"/>
        </w:rPr>
        <w:t>О пророк! Достаточно Аллаха тебе и тем, которые последова- ли за тобой из верующих</w:t>
      </w:r>
      <w:r w:rsidRPr="006E525B">
        <w:rPr>
          <w:color w:val="231F20"/>
          <w:lang w:val="ru-RU"/>
        </w:rPr>
        <w:t>»: достаточно вам только Аллаха и тем, кто последовал за тобой, из числа верующих в Аллаха. Посему, уповайте на Него все вместе ты и твои последователи.</w:t>
      </w:r>
    </w:p>
    <w:p w:rsidR="00C06D96" w:rsidRPr="006E525B" w:rsidRDefault="00C06D96">
      <w:pPr>
        <w:pStyle w:val="BodyText"/>
        <w:spacing w:before="8"/>
        <w:rPr>
          <w:sz w:val="37"/>
          <w:lang w:val="ru-RU"/>
        </w:rPr>
      </w:pPr>
    </w:p>
    <w:p w:rsidR="00C06D96" w:rsidRPr="006E525B" w:rsidRDefault="00000000">
      <w:pPr>
        <w:pStyle w:val="Heading3"/>
        <w:spacing w:before="1" w:line="254" w:lineRule="auto"/>
        <w:ind w:left="2395" w:right="1997" w:firstLine="166"/>
        <w:rPr>
          <w:lang w:val="ru-RU"/>
        </w:rPr>
      </w:pPr>
      <w:r w:rsidRPr="006E525B">
        <w:rPr>
          <w:color w:val="008DC1"/>
          <w:lang w:val="ru-RU"/>
        </w:rPr>
        <w:t>Аллах упомянул в этих аятах пять качеств полноценной веры</w:t>
      </w:r>
    </w:p>
    <w:p w:rsidR="00C06D96" w:rsidRPr="006E525B" w:rsidRDefault="00000000">
      <w:pPr>
        <w:pStyle w:val="ListParagraph"/>
        <w:numPr>
          <w:ilvl w:val="0"/>
          <w:numId w:val="59"/>
        </w:numPr>
        <w:tabs>
          <w:tab w:val="left" w:pos="817"/>
        </w:tabs>
        <w:spacing w:before="57" w:line="254" w:lineRule="auto"/>
        <w:ind w:right="361" w:firstLine="0"/>
        <w:jc w:val="both"/>
        <w:rPr>
          <w:lang w:val="ru-RU"/>
        </w:rPr>
      </w:pPr>
      <w:r w:rsidRPr="006E525B">
        <w:rPr>
          <w:color w:val="231F20"/>
          <w:lang w:val="ru-RU"/>
        </w:rPr>
        <w:t>«</w:t>
      </w:r>
      <w:r w:rsidRPr="006E525B">
        <w:rPr>
          <w:rFonts w:ascii="Charter" w:hAnsi="Charter"/>
          <w:b/>
          <w:color w:val="231F20"/>
          <w:lang w:val="ru-RU"/>
        </w:rPr>
        <w:t>Сердца которых трепещут от страха, когда поминают они Ал- лаха</w:t>
      </w:r>
      <w:r w:rsidRPr="006E525B">
        <w:rPr>
          <w:color w:val="231F20"/>
          <w:lang w:val="ru-RU"/>
        </w:rPr>
        <w:t>» — боятся по причине возеличивания Аллаха. Признак веры — страх при поминании Аллаха.</w:t>
      </w:r>
    </w:p>
    <w:p w:rsidR="00C06D96" w:rsidRPr="006E525B" w:rsidRDefault="00000000">
      <w:pPr>
        <w:pStyle w:val="ListParagraph"/>
        <w:numPr>
          <w:ilvl w:val="0"/>
          <w:numId w:val="59"/>
        </w:numPr>
        <w:tabs>
          <w:tab w:val="left" w:pos="820"/>
        </w:tabs>
        <w:spacing w:before="58" w:line="254" w:lineRule="auto"/>
        <w:ind w:right="361" w:firstLine="0"/>
        <w:jc w:val="both"/>
        <w:rPr>
          <w:lang w:val="ru-RU"/>
        </w:rPr>
      </w:pPr>
      <w:r w:rsidRPr="006E525B">
        <w:rPr>
          <w:color w:val="231F20"/>
          <w:lang w:val="ru-RU"/>
        </w:rPr>
        <w:t>«</w:t>
      </w:r>
      <w:r w:rsidRPr="006E525B">
        <w:rPr>
          <w:rFonts w:ascii="Charter" w:hAnsi="Charter"/>
          <w:b/>
          <w:color w:val="231F20"/>
          <w:lang w:val="ru-RU"/>
        </w:rPr>
        <w:t>вера которых увеличивается, когда читаются им аяты Его</w:t>
      </w:r>
      <w:r w:rsidRPr="006E525B">
        <w:rPr>
          <w:color w:val="231F20"/>
          <w:lang w:val="ru-RU"/>
        </w:rPr>
        <w:t>» — по причине веры и подчинения. Иногда человек получает пользу от чтения Корана другими больше, чем от своего чтения.</w:t>
      </w:r>
    </w:p>
    <w:p w:rsidR="00C06D96" w:rsidRPr="006E525B" w:rsidRDefault="00000000">
      <w:pPr>
        <w:pStyle w:val="ListParagraph"/>
        <w:numPr>
          <w:ilvl w:val="0"/>
          <w:numId w:val="59"/>
        </w:numPr>
        <w:tabs>
          <w:tab w:val="left" w:pos="801"/>
        </w:tabs>
        <w:spacing w:before="58" w:line="254" w:lineRule="auto"/>
        <w:ind w:right="361" w:firstLine="0"/>
        <w:jc w:val="both"/>
        <w:rPr>
          <w:lang w:val="ru-RU"/>
        </w:rPr>
      </w:pPr>
      <w:r w:rsidRPr="006E525B">
        <w:rPr>
          <w:color w:val="231F20"/>
          <w:lang w:val="ru-RU"/>
        </w:rPr>
        <w:t>«</w:t>
      </w:r>
      <w:r w:rsidRPr="006E525B">
        <w:rPr>
          <w:rFonts w:ascii="Charter" w:hAnsi="Charter"/>
          <w:b/>
          <w:color w:val="231F20"/>
          <w:lang w:val="ru-RU"/>
        </w:rPr>
        <w:t>и</w:t>
      </w:r>
      <w:r w:rsidRPr="006E525B">
        <w:rPr>
          <w:rFonts w:ascii="Charter" w:hAnsi="Charter"/>
          <w:b/>
          <w:color w:val="231F20"/>
          <w:spacing w:val="-2"/>
          <w:lang w:val="ru-RU"/>
        </w:rPr>
        <w:t xml:space="preserve"> </w:t>
      </w:r>
      <w:r w:rsidRPr="006E525B">
        <w:rPr>
          <w:rFonts w:ascii="Charter" w:hAnsi="Charter"/>
          <w:b/>
          <w:color w:val="231F20"/>
          <w:lang w:val="ru-RU"/>
        </w:rPr>
        <w:t>уповают</w:t>
      </w:r>
      <w:r w:rsidRPr="006E525B">
        <w:rPr>
          <w:rFonts w:ascii="Charter" w:hAnsi="Charter"/>
          <w:b/>
          <w:color w:val="231F20"/>
          <w:spacing w:val="-2"/>
          <w:lang w:val="ru-RU"/>
        </w:rPr>
        <w:t xml:space="preserve"> </w:t>
      </w:r>
      <w:r w:rsidRPr="006E525B">
        <w:rPr>
          <w:rFonts w:ascii="Charter" w:hAnsi="Charter"/>
          <w:b/>
          <w:color w:val="231F20"/>
          <w:lang w:val="ru-RU"/>
        </w:rPr>
        <w:t>на</w:t>
      </w:r>
      <w:r w:rsidRPr="006E525B">
        <w:rPr>
          <w:rFonts w:ascii="Charter" w:hAnsi="Charter"/>
          <w:b/>
          <w:color w:val="231F20"/>
          <w:spacing w:val="-2"/>
          <w:lang w:val="ru-RU"/>
        </w:rPr>
        <w:t xml:space="preserve"> </w:t>
      </w:r>
      <w:r w:rsidRPr="006E525B">
        <w:rPr>
          <w:rFonts w:ascii="Charter" w:hAnsi="Charter"/>
          <w:b/>
          <w:color w:val="231F20"/>
          <w:lang w:val="ru-RU"/>
        </w:rPr>
        <w:t>Господа</w:t>
      </w:r>
      <w:r w:rsidRPr="006E525B">
        <w:rPr>
          <w:rFonts w:ascii="Charter" w:hAnsi="Charter"/>
          <w:b/>
          <w:color w:val="231F20"/>
          <w:spacing w:val="-2"/>
          <w:lang w:val="ru-RU"/>
        </w:rPr>
        <w:t xml:space="preserve"> </w:t>
      </w:r>
      <w:r w:rsidRPr="006E525B">
        <w:rPr>
          <w:rFonts w:ascii="Charter" w:hAnsi="Charter"/>
          <w:b/>
          <w:color w:val="231F20"/>
          <w:lang w:val="ru-RU"/>
        </w:rPr>
        <w:t>своего</w:t>
      </w:r>
      <w:r w:rsidRPr="006E525B">
        <w:rPr>
          <w:color w:val="231F20"/>
          <w:lang w:val="ru-RU"/>
        </w:rPr>
        <w:t>»,</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есть</w:t>
      </w:r>
      <w:r w:rsidRPr="006E525B">
        <w:rPr>
          <w:color w:val="231F20"/>
          <w:spacing w:val="-2"/>
          <w:lang w:val="ru-RU"/>
        </w:rPr>
        <w:t xml:space="preserve"> </w:t>
      </w:r>
      <w:r w:rsidRPr="006E525B">
        <w:rPr>
          <w:color w:val="231F20"/>
          <w:lang w:val="ru-RU"/>
        </w:rPr>
        <w:t>уповают</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Аллаха</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ни</w:t>
      </w:r>
      <w:r w:rsidRPr="006E525B">
        <w:rPr>
          <w:color w:val="231F20"/>
          <w:spacing w:val="-2"/>
          <w:lang w:val="ru-RU"/>
        </w:rPr>
        <w:t xml:space="preserve"> </w:t>
      </w:r>
      <w:r w:rsidRPr="006E525B">
        <w:rPr>
          <w:color w:val="231F20"/>
          <w:lang w:val="ru-RU"/>
        </w:rPr>
        <w:t>на кого другого, совершая причины — и это то, для чего приведён аят.</w:t>
      </w:r>
    </w:p>
    <w:p w:rsidR="00C06D96" w:rsidRPr="006E525B" w:rsidRDefault="00000000">
      <w:pPr>
        <w:pStyle w:val="ListParagraph"/>
        <w:numPr>
          <w:ilvl w:val="0"/>
          <w:numId w:val="59"/>
        </w:numPr>
        <w:tabs>
          <w:tab w:val="left" w:pos="806"/>
        </w:tabs>
        <w:spacing w:before="58" w:line="254" w:lineRule="auto"/>
        <w:ind w:right="361" w:firstLine="0"/>
        <w:jc w:val="both"/>
        <w:rPr>
          <w:lang w:val="ru-RU"/>
        </w:rPr>
      </w:pPr>
      <w:r w:rsidRPr="006E525B">
        <w:rPr>
          <w:color w:val="231F20"/>
          <w:lang w:val="ru-RU"/>
        </w:rPr>
        <w:t>«</w:t>
      </w:r>
      <w:r w:rsidRPr="006E525B">
        <w:rPr>
          <w:rFonts w:ascii="Charter" w:hAnsi="Charter"/>
          <w:b/>
          <w:color w:val="231F20"/>
          <w:lang w:val="ru-RU"/>
        </w:rPr>
        <w:t>Которые</w:t>
      </w:r>
      <w:r w:rsidRPr="006E525B">
        <w:rPr>
          <w:rFonts w:ascii="Charter" w:hAnsi="Charter"/>
          <w:b/>
          <w:color w:val="231F20"/>
          <w:spacing w:val="-1"/>
          <w:lang w:val="ru-RU"/>
        </w:rPr>
        <w:t xml:space="preserve"> </w:t>
      </w:r>
      <w:r w:rsidRPr="006E525B">
        <w:rPr>
          <w:rFonts w:ascii="Charter" w:hAnsi="Charter"/>
          <w:b/>
          <w:color w:val="231F20"/>
          <w:lang w:val="ru-RU"/>
        </w:rPr>
        <w:t>выстаивают</w:t>
      </w:r>
      <w:r w:rsidRPr="006E525B">
        <w:rPr>
          <w:rFonts w:ascii="Charter" w:hAnsi="Charter"/>
          <w:b/>
          <w:color w:val="231F20"/>
          <w:spacing w:val="-1"/>
          <w:lang w:val="ru-RU"/>
        </w:rPr>
        <w:t xml:space="preserve"> </w:t>
      </w:r>
      <w:r w:rsidRPr="006E525B">
        <w:rPr>
          <w:rFonts w:ascii="Charter" w:hAnsi="Charter"/>
          <w:b/>
          <w:color w:val="231F20"/>
          <w:lang w:val="ru-RU"/>
        </w:rPr>
        <w:t>молитвы</w:t>
      </w:r>
      <w:r w:rsidRPr="006E525B">
        <w:rPr>
          <w:color w:val="231F20"/>
          <w:lang w:val="ru-RU"/>
        </w:rPr>
        <w:t>»,</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есть</w:t>
      </w:r>
      <w:r w:rsidRPr="006E525B">
        <w:rPr>
          <w:color w:val="231F20"/>
          <w:spacing w:val="-1"/>
          <w:lang w:val="ru-RU"/>
        </w:rPr>
        <w:t xml:space="preserve"> </w:t>
      </w:r>
      <w:r w:rsidRPr="006E525B">
        <w:rPr>
          <w:color w:val="231F20"/>
          <w:lang w:val="ru-RU"/>
        </w:rPr>
        <w:t>совершают</w:t>
      </w:r>
      <w:r w:rsidRPr="006E525B">
        <w:rPr>
          <w:color w:val="231F20"/>
          <w:spacing w:val="-1"/>
          <w:lang w:val="ru-RU"/>
        </w:rPr>
        <w:t xml:space="preserve"> </w:t>
      </w:r>
      <w:r w:rsidRPr="006E525B">
        <w:rPr>
          <w:color w:val="231F20"/>
          <w:lang w:val="ru-RU"/>
        </w:rPr>
        <w:t>её</w:t>
      </w:r>
      <w:r w:rsidRPr="006E525B">
        <w:rPr>
          <w:color w:val="231F20"/>
          <w:spacing w:val="-1"/>
          <w:lang w:val="ru-RU"/>
        </w:rPr>
        <w:t xml:space="preserve"> </w:t>
      </w:r>
      <w:r w:rsidRPr="006E525B">
        <w:rPr>
          <w:color w:val="231F20"/>
          <w:lang w:val="ru-RU"/>
        </w:rPr>
        <w:t xml:space="preserve">полноцен- ным образом. Под молитвой подразумеваются обязательные и добро- </w:t>
      </w:r>
      <w:r w:rsidRPr="006E525B">
        <w:rPr>
          <w:color w:val="231F20"/>
          <w:spacing w:val="-2"/>
          <w:lang w:val="ru-RU"/>
        </w:rPr>
        <w:t>вольные.</w:t>
      </w:r>
    </w:p>
    <w:p w:rsidR="00C06D96" w:rsidRPr="006E525B" w:rsidRDefault="00000000">
      <w:pPr>
        <w:pStyle w:val="ListParagraph"/>
        <w:numPr>
          <w:ilvl w:val="0"/>
          <w:numId w:val="59"/>
        </w:numPr>
        <w:tabs>
          <w:tab w:val="left" w:pos="811"/>
        </w:tabs>
        <w:spacing w:before="58" w:line="254" w:lineRule="auto"/>
        <w:ind w:right="361" w:firstLine="0"/>
        <w:jc w:val="both"/>
        <w:rPr>
          <w:lang w:val="ru-RU"/>
        </w:rPr>
      </w:pPr>
      <w:r w:rsidRPr="006E525B">
        <w:rPr>
          <w:color w:val="231F20"/>
          <w:lang w:val="ru-RU"/>
        </w:rPr>
        <w:t>«</w:t>
      </w:r>
      <w:r w:rsidRPr="006E525B">
        <w:rPr>
          <w:rFonts w:ascii="Charter" w:hAnsi="Charter"/>
          <w:b/>
          <w:color w:val="231F20"/>
          <w:lang w:val="ru-RU"/>
        </w:rPr>
        <w:t>и расходуют из того, чем Мы их наделили</w:t>
      </w:r>
      <w:r w:rsidRPr="006E525B">
        <w:rPr>
          <w:color w:val="231F20"/>
          <w:lang w:val="ru-RU"/>
        </w:rPr>
        <w:t>» — похвала касается расходующих всё имущество и часть его. Расходующий полностью достоин похвалы, если полагается на Аллаха.</w:t>
      </w:r>
    </w:p>
    <w:p w:rsidR="00C06D96" w:rsidRPr="006E525B" w:rsidRDefault="00735B84">
      <w:pPr>
        <w:pStyle w:val="BodyText"/>
        <w:spacing w:before="9"/>
        <w:rPr>
          <w:sz w:val="29"/>
          <w:lang w:val="ru-RU"/>
        </w:rPr>
      </w:pPr>
      <w:r>
        <w:pict>
          <v:shape id="docshape1157" o:spid="_x0000_s3017" type="#_x0000_t202" alt="" style="position:absolute;margin-left:65.2pt;margin-top:19.55pt;width:371.35pt;height:55.6pt;z-index:-155064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spacing w:before="73" w:line="254" w:lineRule="auto"/>
                    <w:ind w:left="103"/>
                  </w:pPr>
                  <w:r>
                    <w:rPr>
                      <w:color w:val="231F20"/>
                    </w:rPr>
                    <w:t>Он</w:t>
                  </w:r>
                  <w:r>
                    <w:rPr>
                      <w:color w:val="231F20"/>
                      <w:spacing w:val="28"/>
                    </w:rPr>
                    <w:t xml:space="preserve"> </w:t>
                  </w:r>
                  <w:r>
                    <w:rPr>
                      <w:color w:val="231F20"/>
                    </w:rPr>
                    <w:t>также</w:t>
                  </w:r>
                  <w:r>
                    <w:rPr>
                      <w:color w:val="231F20"/>
                      <w:spacing w:val="28"/>
                    </w:rPr>
                    <w:t xml:space="preserve"> </w:t>
                  </w:r>
                  <w:r>
                    <w:rPr>
                      <w:color w:val="231F20"/>
                    </w:rPr>
                    <w:t>сказал:</w:t>
                  </w:r>
                  <w:r>
                    <w:rPr>
                      <w:color w:val="231F20"/>
                      <w:spacing w:val="28"/>
                    </w:rPr>
                    <w:t xml:space="preserve"> </w:t>
                  </w:r>
                  <w:r>
                    <w:rPr>
                      <w:color w:val="231F20"/>
                    </w:rPr>
                    <w:t>«</w:t>
                  </w:r>
                  <w:r>
                    <w:rPr>
                      <w:rFonts w:ascii="Charter" w:hAnsi="Charter"/>
                      <w:b/>
                      <w:color w:val="231F20"/>
                    </w:rPr>
                    <w:t>А</w:t>
                  </w:r>
                  <w:r>
                    <w:rPr>
                      <w:rFonts w:ascii="Charter" w:hAnsi="Charter"/>
                      <w:b/>
                      <w:color w:val="231F20"/>
                      <w:spacing w:val="29"/>
                    </w:rPr>
                    <w:t xml:space="preserve"> </w:t>
                  </w:r>
                  <w:r>
                    <w:rPr>
                      <w:rFonts w:ascii="Charter" w:hAnsi="Charter"/>
                      <w:b/>
                      <w:color w:val="231F20"/>
                    </w:rPr>
                    <w:t>кто</w:t>
                  </w:r>
                  <w:r>
                    <w:rPr>
                      <w:rFonts w:ascii="Charter" w:hAnsi="Charter"/>
                      <w:b/>
                      <w:color w:val="231F20"/>
                      <w:spacing w:val="29"/>
                    </w:rPr>
                    <w:t xml:space="preserve"> </w:t>
                  </w:r>
                  <w:r>
                    <w:rPr>
                      <w:rFonts w:ascii="Charter" w:hAnsi="Charter"/>
                      <w:b/>
                      <w:color w:val="231F20"/>
                    </w:rPr>
                    <w:t>уповает</w:t>
                  </w:r>
                  <w:r>
                    <w:rPr>
                      <w:rFonts w:ascii="Charter" w:hAnsi="Charter"/>
                      <w:b/>
                      <w:color w:val="231F20"/>
                      <w:spacing w:val="29"/>
                    </w:rPr>
                    <w:t xml:space="preserve"> </w:t>
                  </w:r>
                  <w:r>
                    <w:rPr>
                      <w:rFonts w:ascii="Charter" w:hAnsi="Charter"/>
                      <w:b/>
                      <w:color w:val="231F20"/>
                    </w:rPr>
                    <w:t>на</w:t>
                  </w:r>
                  <w:r>
                    <w:rPr>
                      <w:rFonts w:ascii="Charter" w:hAnsi="Charter"/>
                      <w:b/>
                      <w:color w:val="231F20"/>
                      <w:spacing w:val="29"/>
                    </w:rPr>
                    <w:t xml:space="preserve"> </w:t>
                  </w:r>
                  <w:r>
                    <w:rPr>
                      <w:rFonts w:ascii="Charter" w:hAnsi="Charter"/>
                      <w:b/>
                      <w:color w:val="231F20"/>
                    </w:rPr>
                    <w:t>Аллаха,</w:t>
                  </w:r>
                  <w:r>
                    <w:rPr>
                      <w:rFonts w:ascii="Charter" w:hAnsi="Charter"/>
                      <w:b/>
                      <w:color w:val="231F20"/>
                      <w:spacing w:val="29"/>
                    </w:rPr>
                    <w:t xml:space="preserve"> </w:t>
                  </w:r>
                  <w:r>
                    <w:rPr>
                      <w:rFonts w:ascii="Charter" w:hAnsi="Charter"/>
                      <w:b/>
                      <w:color w:val="231F20"/>
                    </w:rPr>
                    <w:t>для</w:t>
                  </w:r>
                  <w:r>
                    <w:rPr>
                      <w:rFonts w:ascii="Charter" w:hAnsi="Charter"/>
                      <w:b/>
                      <w:color w:val="231F20"/>
                      <w:spacing w:val="29"/>
                    </w:rPr>
                    <w:t xml:space="preserve"> </w:t>
                  </w:r>
                  <w:r>
                    <w:rPr>
                      <w:rFonts w:ascii="Charter" w:hAnsi="Charter"/>
                      <w:b/>
                      <w:color w:val="231F20"/>
                    </w:rPr>
                    <w:t>того</w:t>
                  </w:r>
                  <w:r>
                    <w:rPr>
                      <w:rFonts w:ascii="Charter" w:hAnsi="Charter"/>
                      <w:b/>
                      <w:color w:val="231F20"/>
                      <w:spacing w:val="29"/>
                    </w:rPr>
                    <w:t xml:space="preserve"> </w:t>
                  </w:r>
                  <w:r>
                    <w:rPr>
                      <w:rFonts w:ascii="Charter" w:hAnsi="Charter"/>
                      <w:b/>
                      <w:color w:val="231F20"/>
                    </w:rPr>
                    <w:t>Он</w:t>
                  </w:r>
                  <w:r>
                    <w:rPr>
                      <w:rFonts w:ascii="Charter" w:hAnsi="Charter"/>
                      <w:b/>
                      <w:color w:val="231F20"/>
                      <w:spacing w:val="29"/>
                    </w:rPr>
                    <w:t xml:space="preserve"> </w:t>
                  </w:r>
                  <w:r>
                    <w:rPr>
                      <w:rFonts w:ascii="Charter" w:hAnsi="Charter"/>
                      <w:b/>
                      <w:color w:val="231F20"/>
                    </w:rPr>
                    <w:t>достато- чен...</w:t>
                  </w:r>
                  <w:r>
                    <w:rPr>
                      <w:color w:val="231F20"/>
                    </w:rPr>
                    <w:t>» (сура «ат-Таляк», аят 3).</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0"/>
          <w:numId w:val="85"/>
        </w:numPr>
        <w:tabs>
          <w:tab w:val="left" w:pos="785"/>
        </w:tabs>
        <w:spacing w:before="92" w:line="280" w:lineRule="exact"/>
        <w:rPr>
          <w:lang w:val="ru-RU"/>
        </w:rPr>
      </w:pPr>
      <w:r w:rsidRPr="006E525B">
        <w:rPr>
          <w:color w:val="231F20"/>
          <w:lang w:val="ru-RU"/>
        </w:rPr>
        <w:t xml:space="preserve">То есть достаточен в том, что его беспокоит, и Он облегчает его дела. Если его постигают неприятности, то ему достаточно Алла- ха. Посланник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господин уповающих, но при этом его пости- гали неприятности, но не постигало то, что вредило ему.</w:t>
      </w:r>
    </w:p>
    <w:p w:rsidR="00C06D96" w:rsidRPr="006E525B" w:rsidRDefault="00000000">
      <w:pPr>
        <w:pStyle w:val="ListParagraph"/>
        <w:numPr>
          <w:ilvl w:val="0"/>
          <w:numId w:val="85"/>
        </w:numPr>
        <w:tabs>
          <w:tab w:val="left" w:pos="785"/>
        </w:tabs>
        <w:spacing w:before="69" w:line="254" w:lineRule="auto"/>
        <w:rPr>
          <w:lang w:val="ru-RU"/>
        </w:rPr>
      </w:pPr>
      <w:r w:rsidRPr="006E525B">
        <w:rPr>
          <w:color w:val="231F20"/>
          <w:lang w:val="ru-RU"/>
        </w:rPr>
        <w:t>Из аята понимается, что полагающийся не на Аллаха будет остав- лен без помощи, поскольку Аллах не поможет ему.</w:t>
      </w:r>
    </w:p>
    <w:p w:rsidR="00C06D96" w:rsidRPr="006E525B" w:rsidRDefault="00735B84">
      <w:pPr>
        <w:pStyle w:val="BodyText"/>
        <w:spacing w:before="8"/>
        <w:rPr>
          <w:sz w:val="29"/>
          <w:lang w:val="ru-RU"/>
        </w:rPr>
      </w:pPr>
      <w:r>
        <w:pict>
          <v:shape id="docshape1158" o:spid="_x0000_s3016" type="#_x0000_t202" alt="" style="position:absolute;margin-left:59.55pt;margin-top:19.55pt;width:371.35pt;height:111.6pt;z-index:-1550592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ПЯТЫЙ</w:t>
                  </w:r>
                  <w:r>
                    <w:rPr>
                      <w:rFonts w:ascii="Charter" w:hAnsi="Charter"/>
                      <w:b/>
                      <w:color w:val="008DC1"/>
                      <w:spacing w:val="14"/>
                    </w:rPr>
                    <w:t xml:space="preserve"> </w:t>
                  </w:r>
                  <w:r>
                    <w:rPr>
                      <w:rFonts w:ascii="Charter" w:hAnsi="Charter"/>
                      <w:b/>
                      <w:color w:val="008DC1"/>
                      <w:spacing w:val="-4"/>
                    </w:rPr>
                    <w:t>ДОВОД</w:t>
                  </w:r>
                </w:p>
                <w:p w:rsidR="00C06D96" w:rsidRDefault="00000000">
                  <w:pPr>
                    <w:spacing w:before="61" w:line="280" w:lineRule="exact"/>
                    <w:ind w:left="103" w:right="100"/>
                    <w:jc w:val="both"/>
                  </w:pPr>
                  <w:r>
                    <w:rPr>
                      <w:color w:val="231F20"/>
                    </w:rPr>
                    <w:t>Ибн ‘Аббас, да будет довлен Аллах им и его отцом, сказал: «“</w:t>
                  </w:r>
                  <w:r>
                    <w:rPr>
                      <w:rFonts w:ascii="Charter" w:hAnsi="Charter" w:cs="Charter"/>
                      <w:b/>
                      <w:bCs/>
                      <w:color w:val="231F20"/>
                    </w:rPr>
                    <w:t>Доста- точно нам Аллаха, и Он лучший, на Кого можно положиться!</w:t>
                  </w:r>
                  <w:r>
                    <w:rPr>
                      <w:color w:val="231F20"/>
                    </w:rPr>
                    <w:t xml:space="preserve">” — это слова, которые сказал Ибрахим, когда он был брошен в огонь. То же самое сказал Мухаммад </w:t>
                  </w:r>
                  <w:r>
                    <w:rPr>
                      <w:rFonts w:ascii="Traditional Arabic" w:hAnsi="Traditional Arabic" w:cs="Traditional Arabic"/>
                      <w:color w:val="231F20"/>
                      <w:rtl/>
                    </w:rPr>
                    <w:t>ﷺ</w:t>
                  </w:r>
                  <w:r>
                    <w:rPr>
                      <w:color w:val="231F20"/>
                    </w:rPr>
                    <w:t>, когда было сказано: “</w:t>
                  </w:r>
                  <w:r>
                    <w:rPr>
                      <w:rFonts w:ascii="Charter" w:hAnsi="Charter" w:cs="Charter"/>
                      <w:b/>
                      <w:bCs/>
                      <w:color w:val="231F20"/>
                    </w:rPr>
                    <w:t>“Народ собрался против вас. Побойтесь же их!” — но это только увеличило их веру...</w:t>
                  </w:r>
                  <w:r>
                    <w:rPr>
                      <w:color w:val="231F20"/>
                    </w:rPr>
                    <w:t>” (сура «Али Имран», аят 173)». Передал аль-Бухари.</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BodyText"/>
        <w:spacing w:before="92" w:line="280" w:lineRule="exact"/>
        <w:ind w:left="443" w:right="474"/>
        <w:jc w:val="both"/>
        <w:rPr>
          <w:lang w:val="ru-RU"/>
        </w:rPr>
      </w:pPr>
      <w:r w:rsidRPr="006E525B">
        <w:rPr>
          <w:color w:val="231F20"/>
          <w:lang w:val="ru-RU"/>
        </w:rPr>
        <w:t xml:space="preserve">Это история есть в Коране. Когда Абу Суфьян вернулся [к своим вой- скам] с Ухуда, он пожелал вернуться к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его сподвиж- никам, чтобы добить их, как он предполагал. Ему встретился кара- ван,</w:t>
      </w:r>
      <w:r w:rsidRPr="006E525B">
        <w:rPr>
          <w:color w:val="231F20"/>
          <w:spacing w:val="41"/>
          <w:lang w:val="ru-RU"/>
        </w:rPr>
        <w:t xml:space="preserve"> </w:t>
      </w:r>
      <w:r w:rsidRPr="006E525B">
        <w:rPr>
          <w:color w:val="231F20"/>
          <w:lang w:val="ru-RU"/>
        </w:rPr>
        <w:t>и</w:t>
      </w:r>
      <w:r w:rsidRPr="006E525B">
        <w:rPr>
          <w:color w:val="231F20"/>
          <w:spacing w:val="41"/>
          <w:lang w:val="ru-RU"/>
        </w:rPr>
        <w:t xml:space="preserve"> </w:t>
      </w:r>
      <w:r w:rsidRPr="006E525B">
        <w:rPr>
          <w:color w:val="231F20"/>
          <w:lang w:val="ru-RU"/>
        </w:rPr>
        <w:t>он</w:t>
      </w:r>
      <w:r w:rsidRPr="006E525B">
        <w:rPr>
          <w:color w:val="231F20"/>
          <w:spacing w:val="41"/>
          <w:lang w:val="ru-RU"/>
        </w:rPr>
        <w:t xml:space="preserve"> </w:t>
      </w:r>
      <w:r w:rsidRPr="006E525B">
        <w:rPr>
          <w:color w:val="231F20"/>
          <w:lang w:val="ru-RU"/>
        </w:rPr>
        <w:t>спросил</w:t>
      </w:r>
      <w:r w:rsidRPr="006E525B">
        <w:rPr>
          <w:color w:val="231F20"/>
          <w:spacing w:val="41"/>
          <w:lang w:val="ru-RU"/>
        </w:rPr>
        <w:t xml:space="preserve"> </w:t>
      </w:r>
      <w:r w:rsidRPr="006E525B">
        <w:rPr>
          <w:color w:val="231F20"/>
          <w:lang w:val="ru-RU"/>
        </w:rPr>
        <w:t>у</w:t>
      </w:r>
      <w:r w:rsidRPr="006E525B">
        <w:rPr>
          <w:color w:val="231F20"/>
          <w:spacing w:val="41"/>
          <w:lang w:val="ru-RU"/>
        </w:rPr>
        <w:t xml:space="preserve"> </w:t>
      </w:r>
      <w:r w:rsidRPr="006E525B">
        <w:rPr>
          <w:color w:val="231F20"/>
          <w:lang w:val="ru-RU"/>
        </w:rPr>
        <w:t>них:</w:t>
      </w:r>
      <w:r w:rsidRPr="006E525B">
        <w:rPr>
          <w:color w:val="231F20"/>
          <w:spacing w:val="41"/>
          <w:lang w:val="ru-RU"/>
        </w:rPr>
        <w:t xml:space="preserve"> </w:t>
      </w:r>
      <w:r w:rsidRPr="006E525B">
        <w:rPr>
          <w:color w:val="231F20"/>
          <w:lang w:val="ru-RU"/>
        </w:rPr>
        <w:t>«Куда</w:t>
      </w:r>
      <w:r w:rsidRPr="006E525B">
        <w:rPr>
          <w:color w:val="231F20"/>
          <w:spacing w:val="41"/>
          <w:lang w:val="ru-RU"/>
        </w:rPr>
        <w:t xml:space="preserve"> </w:t>
      </w:r>
      <w:r w:rsidRPr="006E525B">
        <w:rPr>
          <w:color w:val="231F20"/>
          <w:lang w:val="ru-RU"/>
        </w:rPr>
        <w:t>вы</w:t>
      </w:r>
      <w:r w:rsidRPr="006E525B">
        <w:rPr>
          <w:color w:val="231F20"/>
          <w:spacing w:val="41"/>
          <w:lang w:val="ru-RU"/>
        </w:rPr>
        <w:t xml:space="preserve"> </w:t>
      </w:r>
      <w:r w:rsidRPr="006E525B">
        <w:rPr>
          <w:color w:val="231F20"/>
          <w:lang w:val="ru-RU"/>
        </w:rPr>
        <w:t>направляетесь?»</w:t>
      </w:r>
      <w:r w:rsidRPr="006E525B">
        <w:rPr>
          <w:color w:val="231F20"/>
          <w:spacing w:val="41"/>
          <w:lang w:val="ru-RU"/>
        </w:rPr>
        <w:t xml:space="preserve"> </w:t>
      </w:r>
      <w:r w:rsidRPr="006E525B">
        <w:rPr>
          <w:color w:val="231F20"/>
          <w:lang w:val="ru-RU"/>
        </w:rPr>
        <w:t>Они</w:t>
      </w:r>
      <w:r w:rsidRPr="006E525B">
        <w:rPr>
          <w:color w:val="231F20"/>
          <w:spacing w:val="41"/>
          <w:lang w:val="ru-RU"/>
        </w:rPr>
        <w:t xml:space="preserve"> </w:t>
      </w:r>
      <w:r w:rsidRPr="006E525B">
        <w:rPr>
          <w:color w:val="231F20"/>
          <w:spacing w:val="-2"/>
          <w:lang w:val="ru-RU"/>
        </w:rPr>
        <w:t>ответили:</w:t>
      </w:r>
    </w:p>
    <w:p w:rsidR="00C06D96" w:rsidRPr="006E525B" w:rsidRDefault="00000000">
      <w:pPr>
        <w:pStyle w:val="BodyText"/>
        <w:spacing w:line="280" w:lineRule="exact"/>
        <w:ind w:left="443" w:right="475"/>
        <w:jc w:val="both"/>
        <w:rPr>
          <w:lang w:val="ru-RU"/>
        </w:rPr>
      </w:pPr>
      <w:r w:rsidRPr="006E525B">
        <w:rPr>
          <w:color w:val="231F20"/>
          <w:lang w:val="ru-RU"/>
        </w:rPr>
        <w:t xml:space="preserve">«Мы едем в Медину». Тогда он сказал: «Донесите до Мухаммада и его сподвижников, что мы возвращаемся к ним и добьём их». Караван направился в Медину и сообщил им об этом, на что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те, кто были с ним, ответили: «</w:t>
      </w:r>
      <w:r w:rsidRPr="006E525B">
        <w:rPr>
          <w:rFonts w:ascii="Charter" w:hAnsi="Charter" w:cs="Charter"/>
          <w:b/>
          <w:bCs/>
          <w:color w:val="231F20"/>
          <w:lang w:val="ru-RU"/>
        </w:rPr>
        <w:t>Достаточно нам Аллаха, и Он лучший, на Кого можно положиться!</w:t>
      </w:r>
      <w:r w:rsidRPr="006E525B">
        <w:rPr>
          <w:color w:val="231F20"/>
          <w:lang w:val="ru-RU"/>
        </w:rPr>
        <w:t xml:space="preserve">». Они выдвинулись в количестве семи- десяти всадников, пока не достигли местечка Хамра аль-Асад, однако Абу Суфьян отказался от своего плана и выдвинулся в Мекку. Таким образом Аллах избавил Своего Посланника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верующих от сраже- ния, поскольку они полагались на Него. «</w:t>
      </w:r>
      <w:r w:rsidRPr="006E525B">
        <w:rPr>
          <w:rFonts w:ascii="Charter" w:hAnsi="Charter" w:cs="Charter"/>
          <w:b/>
          <w:bCs/>
          <w:color w:val="231F20"/>
          <w:lang w:val="ru-RU"/>
        </w:rPr>
        <w:t>Люди сказали им</w:t>
      </w:r>
      <w:r w:rsidRPr="006E525B">
        <w:rPr>
          <w:color w:val="231F20"/>
          <w:lang w:val="ru-RU"/>
        </w:rPr>
        <w:t xml:space="preserve">», то есть </w:t>
      </w:r>
      <w:r w:rsidRPr="006E525B">
        <w:rPr>
          <w:color w:val="231F20"/>
          <w:spacing w:val="-2"/>
          <w:lang w:val="ru-RU"/>
        </w:rPr>
        <w:t>караванщики.</w:t>
      </w:r>
    </w:p>
    <w:p w:rsidR="00C06D96" w:rsidRPr="006E525B" w:rsidRDefault="00000000">
      <w:pPr>
        <w:pStyle w:val="Heading3"/>
        <w:spacing w:before="125"/>
        <w:ind w:left="1228" w:right="1261"/>
        <w:jc w:val="center"/>
        <w:rPr>
          <w:lang w:val="ru-RU"/>
        </w:rPr>
      </w:pPr>
      <w:r w:rsidRPr="006E525B">
        <w:rPr>
          <w:color w:val="008DC1"/>
          <w:spacing w:val="-2"/>
          <w:lang w:val="ru-RU"/>
        </w:rPr>
        <w:t>Примечание</w:t>
      </w:r>
    </w:p>
    <w:p w:rsidR="00C06D96" w:rsidRPr="006E525B" w:rsidRDefault="00000000">
      <w:pPr>
        <w:pStyle w:val="BodyText"/>
        <w:spacing w:before="130" w:line="254" w:lineRule="auto"/>
        <w:ind w:left="443" w:right="474"/>
        <w:jc w:val="both"/>
        <w:rPr>
          <w:lang w:val="ru-RU"/>
        </w:rPr>
      </w:pPr>
      <w:r w:rsidRPr="006E525B">
        <w:rPr>
          <w:color w:val="231F20"/>
          <w:lang w:val="ru-RU"/>
        </w:rPr>
        <w:t>Ибн ‘Аббас, да будет доволен Аллаха им и его отцом, был из тех, кто передавал от бану Исраиль, и это известно среди учёных. Однако в этом есть сомнение, поскольку Ибн ‘Аббас, да будет доволен Аллах им и его отцом, был из тех, кто порицал передачу от бану Исраиль.</w:t>
      </w:r>
    </w:p>
    <w:p w:rsidR="00C06D96" w:rsidRPr="006E525B" w:rsidRDefault="00000000">
      <w:pPr>
        <w:pStyle w:val="BodyText"/>
        <w:spacing w:before="115"/>
        <w:ind w:left="840"/>
        <w:jc w:val="both"/>
        <w:rPr>
          <w:lang w:val="ru-RU"/>
        </w:rPr>
      </w:pPr>
      <w:r w:rsidRPr="006E525B">
        <w:rPr>
          <w:color w:val="231F20"/>
          <w:lang w:val="ru-RU"/>
        </w:rPr>
        <w:t>Верим</w:t>
      </w:r>
      <w:r w:rsidRPr="006E525B">
        <w:rPr>
          <w:color w:val="231F20"/>
          <w:spacing w:val="1"/>
          <w:lang w:val="ru-RU"/>
        </w:rPr>
        <w:t xml:space="preserve"> </w:t>
      </w:r>
      <w:r w:rsidRPr="006E525B">
        <w:rPr>
          <w:color w:val="231F20"/>
          <w:lang w:val="ru-RU"/>
        </w:rPr>
        <w:t>ли</w:t>
      </w:r>
      <w:r w:rsidRPr="006E525B">
        <w:rPr>
          <w:color w:val="231F20"/>
          <w:spacing w:val="5"/>
          <w:lang w:val="ru-RU"/>
        </w:rPr>
        <w:t xml:space="preserve"> </w:t>
      </w:r>
      <w:r w:rsidRPr="006E525B">
        <w:rPr>
          <w:color w:val="231F20"/>
          <w:lang w:val="ru-RU"/>
        </w:rPr>
        <w:t>мы</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истории,</w:t>
      </w:r>
      <w:r w:rsidRPr="006E525B">
        <w:rPr>
          <w:color w:val="231F20"/>
          <w:spacing w:val="4"/>
          <w:lang w:val="ru-RU"/>
        </w:rPr>
        <w:t xml:space="preserve"> </w:t>
      </w:r>
      <w:r w:rsidRPr="006E525B">
        <w:rPr>
          <w:color w:val="231F20"/>
          <w:lang w:val="ru-RU"/>
        </w:rPr>
        <w:t>передаваемые</w:t>
      </w:r>
      <w:r w:rsidRPr="006E525B">
        <w:rPr>
          <w:color w:val="231F20"/>
          <w:spacing w:val="4"/>
          <w:lang w:val="ru-RU"/>
        </w:rPr>
        <w:t xml:space="preserve"> </w:t>
      </w:r>
      <w:r w:rsidRPr="006E525B">
        <w:rPr>
          <w:color w:val="231F20"/>
          <w:lang w:val="ru-RU"/>
        </w:rPr>
        <w:t>от</w:t>
      </w:r>
      <w:r w:rsidRPr="006E525B">
        <w:rPr>
          <w:color w:val="231F20"/>
          <w:spacing w:val="4"/>
          <w:lang w:val="ru-RU"/>
        </w:rPr>
        <w:t xml:space="preserve"> </w:t>
      </w:r>
      <w:r w:rsidRPr="006E525B">
        <w:rPr>
          <w:color w:val="231F20"/>
          <w:lang w:val="ru-RU"/>
        </w:rPr>
        <w:t>бану</w:t>
      </w:r>
      <w:r w:rsidRPr="006E525B">
        <w:rPr>
          <w:color w:val="231F20"/>
          <w:spacing w:val="4"/>
          <w:lang w:val="ru-RU"/>
        </w:rPr>
        <w:t xml:space="preserve"> </w:t>
      </w:r>
      <w:r w:rsidRPr="006E525B">
        <w:rPr>
          <w:color w:val="231F20"/>
          <w:spacing w:val="-2"/>
          <w:lang w:val="ru-RU"/>
        </w:rPr>
        <w:t>Исраиль?</w:t>
      </w:r>
    </w:p>
    <w:p w:rsidR="00C06D96" w:rsidRPr="006E525B" w:rsidRDefault="00000000">
      <w:pPr>
        <w:pStyle w:val="ListParagraph"/>
        <w:numPr>
          <w:ilvl w:val="1"/>
          <w:numId w:val="59"/>
        </w:numPr>
        <w:tabs>
          <w:tab w:val="left" w:pos="1164"/>
        </w:tabs>
        <w:spacing w:before="73"/>
        <w:ind w:right="0"/>
        <w:jc w:val="both"/>
        <w:rPr>
          <w:lang w:val="ru-RU"/>
        </w:rPr>
      </w:pPr>
      <w:r w:rsidRPr="006E525B">
        <w:rPr>
          <w:color w:val="231F20"/>
          <w:lang w:val="ru-RU"/>
        </w:rPr>
        <w:t>Верим</w:t>
      </w:r>
      <w:r w:rsidRPr="006E525B">
        <w:rPr>
          <w:color w:val="231F20"/>
          <w:spacing w:val="2"/>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них,</w:t>
      </w:r>
      <w:r w:rsidRPr="006E525B">
        <w:rPr>
          <w:color w:val="231F20"/>
          <w:spacing w:val="6"/>
          <w:lang w:val="ru-RU"/>
        </w:rPr>
        <w:t xml:space="preserve"> </w:t>
      </w:r>
      <w:r w:rsidRPr="006E525B">
        <w:rPr>
          <w:color w:val="231F20"/>
          <w:lang w:val="ru-RU"/>
        </w:rPr>
        <w:t>если</w:t>
      </w:r>
      <w:r w:rsidRPr="006E525B">
        <w:rPr>
          <w:color w:val="231F20"/>
          <w:spacing w:val="6"/>
          <w:lang w:val="ru-RU"/>
        </w:rPr>
        <w:t xml:space="preserve"> </w:t>
      </w:r>
      <w:r w:rsidRPr="006E525B">
        <w:rPr>
          <w:color w:val="231F20"/>
          <w:lang w:val="ru-RU"/>
        </w:rPr>
        <w:t>наш</w:t>
      </w:r>
      <w:r w:rsidRPr="006E525B">
        <w:rPr>
          <w:color w:val="231F20"/>
          <w:spacing w:val="6"/>
          <w:lang w:val="ru-RU"/>
        </w:rPr>
        <w:t xml:space="preserve"> </w:t>
      </w:r>
      <w:r w:rsidRPr="006E525B">
        <w:rPr>
          <w:color w:val="231F20"/>
          <w:lang w:val="ru-RU"/>
        </w:rPr>
        <w:t>шариат</w:t>
      </w:r>
      <w:r w:rsidRPr="006E525B">
        <w:rPr>
          <w:color w:val="231F20"/>
          <w:spacing w:val="5"/>
          <w:lang w:val="ru-RU"/>
        </w:rPr>
        <w:t xml:space="preserve"> </w:t>
      </w:r>
      <w:r w:rsidRPr="006E525B">
        <w:rPr>
          <w:color w:val="231F20"/>
          <w:lang w:val="ru-RU"/>
        </w:rPr>
        <w:t>подтверждает</w:t>
      </w:r>
      <w:r w:rsidRPr="006E525B">
        <w:rPr>
          <w:color w:val="231F20"/>
          <w:spacing w:val="5"/>
          <w:lang w:val="ru-RU"/>
        </w:rPr>
        <w:t xml:space="preserve"> </w:t>
      </w:r>
      <w:r w:rsidRPr="006E525B">
        <w:rPr>
          <w:color w:val="231F20"/>
          <w:lang w:val="ru-RU"/>
        </w:rPr>
        <w:t>их</w:t>
      </w:r>
      <w:r w:rsidRPr="006E525B">
        <w:rPr>
          <w:color w:val="231F20"/>
          <w:spacing w:val="6"/>
          <w:lang w:val="ru-RU"/>
        </w:rPr>
        <w:t xml:space="preserve"> </w:t>
      </w:r>
      <w:r w:rsidRPr="006E525B">
        <w:rPr>
          <w:color w:val="231F20"/>
          <w:spacing w:val="-2"/>
          <w:lang w:val="ru-RU"/>
        </w:rPr>
        <w:t>правдивость.</w:t>
      </w:r>
    </w:p>
    <w:p w:rsidR="00C06D96" w:rsidRPr="006E525B" w:rsidRDefault="00C06D96">
      <w:pPr>
        <w:jc w:val="both"/>
        <w:rPr>
          <w:lang w:val="ru-RU"/>
        </w:rPr>
        <w:sectPr w:rsidR="00C06D96" w:rsidRPr="006E525B">
          <w:pgSz w:w="9930" w:h="14180"/>
          <w:pgMar w:top="1320" w:right="940" w:bottom="1120" w:left="860" w:header="0" w:footer="934" w:gutter="0"/>
          <w:cols w:space="720"/>
        </w:sectPr>
      </w:pPr>
    </w:p>
    <w:p w:rsidR="00C06D96" w:rsidRPr="006E525B" w:rsidRDefault="00000000">
      <w:pPr>
        <w:pStyle w:val="ListParagraph"/>
        <w:numPr>
          <w:ilvl w:val="1"/>
          <w:numId w:val="59"/>
        </w:numPr>
        <w:tabs>
          <w:tab w:val="left" w:pos="1278"/>
        </w:tabs>
        <w:spacing w:before="74"/>
        <w:ind w:left="1277" w:right="0"/>
        <w:jc w:val="left"/>
        <w:rPr>
          <w:lang w:val="ru-RU"/>
        </w:rPr>
      </w:pPr>
      <w:r w:rsidRPr="006E525B">
        <w:rPr>
          <w:color w:val="231F20"/>
          <w:lang w:val="ru-RU"/>
        </w:rPr>
        <w:lastRenderedPageBreak/>
        <w:t>Не</w:t>
      </w:r>
      <w:r w:rsidRPr="006E525B">
        <w:rPr>
          <w:color w:val="231F20"/>
          <w:spacing w:val="2"/>
          <w:lang w:val="ru-RU"/>
        </w:rPr>
        <w:t xml:space="preserve"> </w:t>
      </w:r>
      <w:r w:rsidRPr="006E525B">
        <w:rPr>
          <w:color w:val="231F20"/>
          <w:lang w:val="ru-RU"/>
        </w:rPr>
        <w:t>верим,</w:t>
      </w:r>
      <w:r w:rsidRPr="006E525B">
        <w:rPr>
          <w:color w:val="231F20"/>
          <w:spacing w:val="5"/>
          <w:lang w:val="ru-RU"/>
        </w:rPr>
        <w:t xml:space="preserve"> </w:t>
      </w:r>
      <w:r w:rsidRPr="006E525B">
        <w:rPr>
          <w:color w:val="231F20"/>
          <w:lang w:val="ru-RU"/>
        </w:rPr>
        <w:t>если</w:t>
      </w:r>
      <w:r w:rsidRPr="006E525B">
        <w:rPr>
          <w:color w:val="231F20"/>
          <w:spacing w:val="4"/>
          <w:lang w:val="ru-RU"/>
        </w:rPr>
        <w:t xml:space="preserve"> </w:t>
      </w:r>
      <w:r w:rsidRPr="006E525B">
        <w:rPr>
          <w:color w:val="231F20"/>
          <w:lang w:val="ru-RU"/>
        </w:rPr>
        <w:t>наш</w:t>
      </w:r>
      <w:r w:rsidRPr="006E525B">
        <w:rPr>
          <w:color w:val="231F20"/>
          <w:spacing w:val="4"/>
          <w:lang w:val="ru-RU"/>
        </w:rPr>
        <w:t xml:space="preserve"> </w:t>
      </w:r>
      <w:r w:rsidRPr="006E525B">
        <w:rPr>
          <w:color w:val="231F20"/>
          <w:lang w:val="ru-RU"/>
        </w:rPr>
        <w:t>шариат</w:t>
      </w:r>
      <w:r w:rsidRPr="006E525B">
        <w:rPr>
          <w:color w:val="231F20"/>
          <w:spacing w:val="3"/>
          <w:lang w:val="ru-RU"/>
        </w:rPr>
        <w:t xml:space="preserve"> </w:t>
      </w:r>
      <w:r w:rsidRPr="006E525B">
        <w:rPr>
          <w:color w:val="231F20"/>
          <w:lang w:val="ru-RU"/>
        </w:rPr>
        <w:t>считает</w:t>
      </w:r>
      <w:r w:rsidRPr="006E525B">
        <w:rPr>
          <w:color w:val="231F20"/>
          <w:spacing w:val="2"/>
          <w:lang w:val="ru-RU"/>
        </w:rPr>
        <w:t xml:space="preserve"> </w:t>
      </w:r>
      <w:r w:rsidRPr="006E525B">
        <w:rPr>
          <w:color w:val="231F20"/>
          <w:lang w:val="ru-RU"/>
        </w:rPr>
        <w:t>их</w:t>
      </w:r>
      <w:r w:rsidRPr="006E525B">
        <w:rPr>
          <w:color w:val="231F20"/>
          <w:spacing w:val="5"/>
          <w:lang w:val="ru-RU"/>
        </w:rPr>
        <w:t xml:space="preserve"> </w:t>
      </w:r>
      <w:r w:rsidRPr="006E525B">
        <w:rPr>
          <w:color w:val="231F20"/>
          <w:spacing w:val="-2"/>
          <w:lang w:val="ru-RU"/>
        </w:rPr>
        <w:t>ложью.</w:t>
      </w:r>
    </w:p>
    <w:p w:rsidR="00C06D96" w:rsidRPr="006E525B" w:rsidRDefault="00000000">
      <w:pPr>
        <w:pStyle w:val="ListParagraph"/>
        <w:numPr>
          <w:ilvl w:val="1"/>
          <w:numId w:val="59"/>
        </w:numPr>
        <w:tabs>
          <w:tab w:val="left" w:pos="1278"/>
        </w:tabs>
        <w:spacing w:before="73" w:line="254" w:lineRule="auto"/>
        <w:ind w:left="557" w:right="361" w:firstLine="396"/>
        <w:jc w:val="left"/>
        <w:rPr>
          <w:lang w:val="ru-RU"/>
        </w:rPr>
      </w:pPr>
      <w:r w:rsidRPr="006E525B">
        <w:rPr>
          <w:color w:val="231F20"/>
          <w:lang w:val="ru-RU"/>
        </w:rPr>
        <w:t>Если шариат не указывает на их правдивость или лживость, то мы воздерживаемся — не верим, но и не отрицаем их.</w:t>
      </w:r>
    </w:p>
    <w:p w:rsidR="00C06D96" w:rsidRPr="006E525B" w:rsidRDefault="00C06D96">
      <w:pPr>
        <w:pStyle w:val="BodyText"/>
        <w:spacing w:before="7"/>
        <w:rPr>
          <w:sz w:val="37"/>
          <w:lang w:val="ru-RU"/>
        </w:rPr>
      </w:pPr>
    </w:p>
    <w:p w:rsidR="00C06D96" w:rsidRPr="006E525B" w:rsidRDefault="00735B84">
      <w:pPr>
        <w:pStyle w:val="Heading2"/>
        <w:spacing w:before="1"/>
        <w:ind w:right="1035"/>
        <w:rPr>
          <w:lang w:val="ru-RU"/>
        </w:rPr>
      </w:pPr>
      <w:r>
        <w:pict>
          <v:rect id="docshape1159" o:spid="_x0000_s3015" alt="" style="position:absolute;left:0;text-align:left;margin-left:65.2pt;margin-top:-5.8pt;width:371.35pt;height:268.6pt;z-index:-22181888;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 xml:space="preserve">Упование на Аллаха является обязательным </w:t>
      </w:r>
      <w:r w:rsidRPr="006E525B">
        <w:rPr>
          <w:color w:val="231F20"/>
          <w:lang w:val="ru-RU"/>
        </w:rPr>
        <w:t>(так как Аллах связал наличие веры с ним).</w:t>
      </w:r>
    </w:p>
    <w:p w:rsidR="00C06D96" w:rsidRPr="006E525B" w:rsidRDefault="00000000">
      <w:pPr>
        <w:pStyle w:val="BodyText"/>
        <w:spacing w:before="57"/>
        <w:ind w:left="557"/>
        <w:jc w:val="both"/>
        <w:rPr>
          <w:lang w:val="ru-RU"/>
        </w:rPr>
      </w:pPr>
      <w:r w:rsidRPr="006E525B">
        <w:rPr>
          <w:rFonts w:ascii="Charter" w:hAnsi="Charter"/>
          <w:b/>
          <w:color w:val="008DC1"/>
          <w:lang w:val="ru-RU"/>
        </w:rPr>
        <w:t>Второй.</w:t>
      </w:r>
      <w:r w:rsidRPr="006E525B">
        <w:rPr>
          <w:rFonts w:ascii="Charter" w:hAnsi="Charter"/>
          <w:b/>
          <w:color w:val="008DC1"/>
          <w:spacing w:val="7"/>
          <w:lang w:val="ru-RU"/>
        </w:rPr>
        <w:t xml:space="preserve"> </w:t>
      </w:r>
      <w:r w:rsidRPr="006E525B">
        <w:rPr>
          <w:color w:val="008DC1"/>
          <w:lang w:val="ru-RU"/>
        </w:rPr>
        <w:t>Это</w:t>
      </w:r>
      <w:r w:rsidRPr="006E525B">
        <w:rPr>
          <w:color w:val="008DC1"/>
          <w:spacing w:val="9"/>
          <w:lang w:val="ru-RU"/>
        </w:rPr>
        <w:t xml:space="preserve"> </w:t>
      </w:r>
      <w:r w:rsidRPr="006E525B">
        <w:rPr>
          <w:color w:val="008DC1"/>
          <w:lang w:val="ru-RU"/>
        </w:rPr>
        <w:t>является</w:t>
      </w:r>
      <w:r w:rsidRPr="006E525B">
        <w:rPr>
          <w:color w:val="008DC1"/>
          <w:spacing w:val="8"/>
          <w:lang w:val="ru-RU"/>
        </w:rPr>
        <w:t xml:space="preserve"> </w:t>
      </w:r>
      <w:r w:rsidRPr="006E525B">
        <w:rPr>
          <w:color w:val="008DC1"/>
          <w:lang w:val="ru-RU"/>
        </w:rPr>
        <w:t>одним</w:t>
      </w:r>
      <w:r w:rsidRPr="006E525B">
        <w:rPr>
          <w:color w:val="008DC1"/>
          <w:spacing w:val="7"/>
          <w:lang w:val="ru-RU"/>
        </w:rPr>
        <w:t xml:space="preserve"> </w:t>
      </w:r>
      <w:r w:rsidRPr="006E525B">
        <w:rPr>
          <w:color w:val="008DC1"/>
          <w:lang w:val="ru-RU"/>
        </w:rPr>
        <w:t>из</w:t>
      </w:r>
      <w:r w:rsidRPr="006E525B">
        <w:rPr>
          <w:color w:val="008DC1"/>
          <w:spacing w:val="9"/>
          <w:lang w:val="ru-RU"/>
        </w:rPr>
        <w:t xml:space="preserve"> </w:t>
      </w:r>
      <w:r w:rsidRPr="006E525B">
        <w:rPr>
          <w:color w:val="008DC1"/>
          <w:lang w:val="ru-RU"/>
        </w:rPr>
        <w:t>условий</w:t>
      </w:r>
      <w:r w:rsidRPr="006E525B">
        <w:rPr>
          <w:color w:val="008DC1"/>
          <w:spacing w:val="9"/>
          <w:lang w:val="ru-RU"/>
        </w:rPr>
        <w:t xml:space="preserve"> </w:t>
      </w:r>
      <w:r w:rsidRPr="006E525B">
        <w:rPr>
          <w:color w:val="008DC1"/>
          <w:spacing w:val="-4"/>
          <w:lang w:val="ru-RU"/>
        </w:rPr>
        <w:t>веры.</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Тафсир 2-го аята из суры «аль-Анфаль» </w:t>
      </w:r>
      <w:r w:rsidRPr="006E525B">
        <w:rPr>
          <w:color w:val="231F20"/>
          <w:lang w:val="ru-RU"/>
        </w:rPr>
        <w:t>(«</w:t>
      </w:r>
      <w:r w:rsidRPr="006E525B">
        <w:rPr>
          <w:rFonts w:ascii="Charter" w:hAnsi="Charter"/>
          <w:b/>
          <w:color w:val="231F20"/>
          <w:lang w:val="ru-RU"/>
        </w:rPr>
        <w:t>Поистине, верую- щими являются те, сердца которых трепещут от страха, когда поминают они Аллаха…</w:t>
      </w:r>
      <w:r w:rsidRPr="006E525B">
        <w:rPr>
          <w:color w:val="231F20"/>
          <w:lang w:val="ru-RU"/>
        </w:rPr>
        <w:t>»).</w:t>
      </w:r>
    </w:p>
    <w:p w:rsidR="00C06D96" w:rsidRPr="006E525B" w:rsidRDefault="00000000">
      <w:pPr>
        <w:spacing w:before="58"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Тафсир 64-го аята из той же суры </w:t>
      </w:r>
      <w:r w:rsidRPr="006E525B">
        <w:rPr>
          <w:color w:val="231F20"/>
          <w:lang w:val="ru-RU"/>
        </w:rPr>
        <w:t>(«</w:t>
      </w:r>
      <w:r w:rsidRPr="006E525B">
        <w:rPr>
          <w:rFonts w:ascii="Charter" w:hAnsi="Charter"/>
          <w:b/>
          <w:color w:val="231F20"/>
          <w:lang w:val="ru-RU"/>
        </w:rPr>
        <w:t>О пророк! Доста- точно Аллаха тебе…</w:t>
      </w:r>
      <w:r w:rsidRPr="006E525B">
        <w:rPr>
          <w:color w:val="231F20"/>
          <w:lang w:val="ru-RU"/>
        </w:rPr>
        <w:t>»).</w:t>
      </w:r>
    </w:p>
    <w:p w:rsidR="00C06D96" w:rsidRPr="006E525B" w:rsidRDefault="00000000">
      <w:pPr>
        <w:spacing w:before="58"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 xml:space="preserve">Тафсир 3-го аята из суры «ат-Таляк» </w:t>
      </w:r>
      <w:r w:rsidRPr="006E525B">
        <w:rPr>
          <w:color w:val="231F20"/>
          <w:lang w:val="ru-RU"/>
        </w:rPr>
        <w:t>(«</w:t>
      </w:r>
      <w:r w:rsidRPr="006E525B">
        <w:rPr>
          <w:rFonts w:ascii="Charter" w:hAnsi="Charter"/>
          <w:b/>
          <w:color w:val="231F20"/>
          <w:lang w:val="ru-RU"/>
        </w:rPr>
        <w:t>А кто уповает на Ал- лаха, для того Он достаточен...</w:t>
      </w:r>
      <w:r w:rsidRPr="006E525B">
        <w:rPr>
          <w:color w:val="231F20"/>
          <w:lang w:val="ru-RU"/>
        </w:rPr>
        <w:t>»).</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Величие этого выражения, так как Ибрахим и Мухаммад, да будет над ними благословение Аллаха, говорили так при трудностях.</w:t>
      </w:r>
    </w:p>
    <w:p w:rsidR="00C06D96" w:rsidRPr="006E525B" w:rsidRDefault="00000000">
      <w:pPr>
        <w:pStyle w:val="BodyText"/>
        <w:spacing w:before="46" w:line="280" w:lineRule="exact"/>
        <w:ind w:left="557" w:right="361"/>
        <w:jc w:val="both"/>
        <w:rPr>
          <w:lang w:val="ru-RU"/>
        </w:rPr>
      </w:pPr>
      <w:r w:rsidRPr="006E525B">
        <w:rPr>
          <w:color w:val="231F20"/>
          <w:lang w:val="ru-RU"/>
        </w:rPr>
        <w:t>(В этой главе указание на увеличение веры; что при трудностях чело- веку следует полагаться на Аллаха, Велик Он и Могуч, совершая при- чины;</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следование</w:t>
      </w:r>
      <w:r w:rsidRPr="006E525B">
        <w:rPr>
          <w:color w:val="231F20"/>
          <w:spacing w:val="-4"/>
          <w:lang w:val="ru-RU"/>
        </w:rPr>
        <w:t xml:space="preserve"> </w:t>
      </w:r>
      <w:r w:rsidRPr="006E525B">
        <w:rPr>
          <w:color w:val="231F20"/>
          <w:lang w:val="ru-RU"/>
        </w:rPr>
        <w:t>за</w:t>
      </w:r>
      <w:r w:rsidRPr="006E525B">
        <w:rPr>
          <w:color w:val="231F20"/>
          <w:spacing w:val="-4"/>
          <w:lang w:val="ru-RU"/>
        </w:rPr>
        <w:t xml:space="preserve"> </w:t>
      </w:r>
      <w:r w:rsidRPr="006E525B">
        <w:rPr>
          <w:color w:val="231F20"/>
          <w:lang w:val="ru-RU"/>
        </w:rPr>
        <w:t>Пророком</w:t>
      </w:r>
      <w:r w:rsidRPr="006E525B">
        <w:rPr>
          <w:color w:val="231F20"/>
          <w:spacing w:val="-4"/>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вместе</w:t>
      </w:r>
      <w:r w:rsidRPr="006E525B">
        <w:rPr>
          <w:color w:val="231F20"/>
          <w:spacing w:val="-4"/>
          <w:lang w:val="ru-RU"/>
        </w:rPr>
        <w:t xml:space="preserve"> </w:t>
      </w:r>
      <w:r w:rsidRPr="006E525B">
        <w:rPr>
          <w:color w:val="231F20"/>
          <w:lang w:val="ru-RU"/>
        </w:rPr>
        <w:t>с</w:t>
      </w:r>
      <w:r w:rsidRPr="006E525B">
        <w:rPr>
          <w:color w:val="231F20"/>
          <w:spacing w:val="-4"/>
          <w:lang w:val="ru-RU"/>
        </w:rPr>
        <w:t xml:space="preserve"> </w:t>
      </w:r>
      <w:r w:rsidRPr="006E525B">
        <w:rPr>
          <w:color w:val="231F20"/>
          <w:lang w:val="ru-RU"/>
        </w:rPr>
        <w:t>верой</w:t>
      </w:r>
      <w:r w:rsidRPr="006E525B">
        <w:rPr>
          <w:color w:val="231F20"/>
          <w:spacing w:val="-4"/>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причина</w:t>
      </w:r>
      <w:r w:rsidRPr="006E525B">
        <w:rPr>
          <w:color w:val="231F20"/>
          <w:spacing w:val="-4"/>
          <w:lang w:val="ru-RU"/>
        </w:rPr>
        <w:t xml:space="preserve"> </w:t>
      </w:r>
      <w:r w:rsidRPr="006E525B">
        <w:rPr>
          <w:color w:val="231F20"/>
          <w:lang w:val="ru-RU"/>
        </w:rPr>
        <w:t>тому, что Аллаха будет достаточно рабу).</w:t>
      </w:r>
    </w:p>
    <w:p w:rsidR="00C06D96" w:rsidRPr="006E525B" w:rsidRDefault="00C06D96">
      <w:pPr>
        <w:spacing w:line="280" w:lineRule="exact"/>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160" o:spid="_x0000_s3009" alt="" style="width:383.05pt;height:69.1pt;mso-position-horizontal-relative:char;mso-position-vertical-relative:line" coordsize="7661,1382">
            <v:shape id="docshape1161" o:spid="_x0000_s3010"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1162" o:spid="_x0000_s3011"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1163" o:spid="_x0000_s3012" type="#_x0000_t202" alt="" style="position:absolute;left:356;top:114;width:696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34.</w:t>
                    </w:r>
                    <w:r>
                      <w:rPr>
                        <w:rFonts w:ascii="Amrys" w:hAnsi="Amrys"/>
                        <w:b/>
                        <w:color w:val="231F20"/>
                        <w:spacing w:val="-7"/>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словах</w:t>
                    </w:r>
                    <w:r>
                      <w:rPr>
                        <w:rFonts w:ascii="Amrys" w:hAnsi="Amrys"/>
                        <w:b/>
                        <w:color w:val="231F20"/>
                        <w:spacing w:val="-6"/>
                        <w:sz w:val="28"/>
                      </w:rPr>
                      <w:t xml:space="preserve"> </w:t>
                    </w:r>
                    <w:r>
                      <w:rPr>
                        <w:rFonts w:ascii="Amrys" w:hAnsi="Amrys"/>
                        <w:b/>
                        <w:color w:val="231F20"/>
                        <w:sz w:val="28"/>
                      </w:rPr>
                      <w:t>Всевышнего</w:t>
                    </w:r>
                    <w:r>
                      <w:rPr>
                        <w:rFonts w:ascii="Amrys" w:hAnsi="Amrys"/>
                        <w:b/>
                        <w:color w:val="231F20"/>
                        <w:spacing w:val="-7"/>
                        <w:sz w:val="28"/>
                      </w:rPr>
                      <w:t xml:space="preserve"> </w:t>
                    </w:r>
                    <w:r>
                      <w:rPr>
                        <w:rFonts w:ascii="Amrys" w:hAnsi="Amrys"/>
                        <w:b/>
                        <w:color w:val="231F20"/>
                        <w:sz w:val="28"/>
                      </w:rPr>
                      <w:t>Аллаха:</w:t>
                    </w:r>
                    <w:r>
                      <w:rPr>
                        <w:rFonts w:ascii="Amrys" w:hAnsi="Amrys"/>
                        <w:b/>
                        <w:color w:val="231F20"/>
                        <w:spacing w:val="-6"/>
                        <w:sz w:val="28"/>
                      </w:rPr>
                      <w:t xml:space="preserve"> </w:t>
                    </w:r>
                    <w:r>
                      <w:rPr>
                        <w:rFonts w:ascii="Amrys" w:hAnsi="Amrys"/>
                        <w:b/>
                        <w:color w:val="231F20"/>
                        <w:sz w:val="28"/>
                      </w:rPr>
                      <w:t>«Неужели</w:t>
                    </w:r>
                    <w:r>
                      <w:rPr>
                        <w:rFonts w:ascii="Amrys" w:hAnsi="Amrys"/>
                        <w:b/>
                        <w:color w:val="231F20"/>
                        <w:spacing w:val="-6"/>
                        <w:sz w:val="28"/>
                      </w:rPr>
                      <w:t xml:space="preserve"> </w:t>
                    </w:r>
                    <w:r>
                      <w:rPr>
                        <w:rFonts w:ascii="Amrys" w:hAnsi="Amrys"/>
                        <w:b/>
                        <w:color w:val="231F20"/>
                        <w:sz w:val="28"/>
                      </w:rPr>
                      <w:t>они</w:t>
                    </w:r>
                    <w:r>
                      <w:rPr>
                        <w:rFonts w:ascii="Amrys" w:hAnsi="Amrys"/>
                        <w:b/>
                        <w:color w:val="231F20"/>
                        <w:spacing w:val="-6"/>
                        <w:sz w:val="28"/>
                      </w:rPr>
                      <w:t xml:space="preserve"> </w:t>
                    </w:r>
                    <w:r>
                      <w:rPr>
                        <w:rFonts w:ascii="Amrys" w:hAnsi="Amrys"/>
                        <w:b/>
                        <w:color w:val="231F20"/>
                        <w:spacing w:val="-5"/>
                        <w:sz w:val="28"/>
                      </w:rPr>
                      <w:t>не</w:t>
                    </w:r>
                  </w:p>
                </w:txbxContent>
              </v:textbox>
            </v:shape>
            <v:shape id="docshape1164" o:spid="_x0000_s3013" type="#_x0000_t202" alt="" style="position:absolute;left:830;top:434;width:601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опасались</w:t>
                    </w:r>
                    <w:r>
                      <w:rPr>
                        <w:rFonts w:ascii="Amrys" w:hAnsi="Amrys"/>
                        <w:b/>
                        <w:color w:val="231F20"/>
                        <w:spacing w:val="1"/>
                        <w:sz w:val="28"/>
                      </w:rPr>
                      <w:t xml:space="preserve"> </w:t>
                    </w:r>
                    <w:r>
                      <w:rPr>
                        <w:rFonts w:ascii="Amrys" w:hAnsi="Amrys"/>
                        <w:b/>
                        <w:color w:val="231F20"/>
                        <w:sz w:val="28"/>
                      </w:rPr>
                      <w:t>хитрости</w:t>
                    </w:r>
                    <w:r>
                      <w:rPr>
                        <w:rFonts w:ascii="Amrys" w:hAnsi="Amrys"/>
                        <w:b/>
                        <w:color w:val="231F20"/>
                        <w:spacing w:val="1"/>
                        <w:sz w:val="28"/>
                      </w:rPr>
                      <w:t xml:space="preserve"> </w:t>
                    </w:r>
                    <w:r>
                      <w:rPr>
                        <w:rFonts w:ascii="Amrys" w:hAnsi="Amrys"/>
                        <w:b/>
                        <w:color w:val="231F20"/>
                        <w:sz w:val="28"/>
                      </w:rPr>
                      <w:t>Аллаха?</w:t>
                    </w:r>
                    <w:r>
                      <w:rPr>
                        <w:rFonts w:ascii="Amrys" w:hAnsi="Amrys"/>
                        <w:b/>
                        <w:color w:val="231F20"/>
                        <w:spacing w:val="1"/>
                        <w:sz w:val="28"/>
                      </w:rPr>
                      <w:t xml:space="preserve"> </w:t>
                    </w:r>
                    <w:r>
                      <w:rPr>
                        <w:rFonts w:ascii="Amrys" w:hAnsi="Amrys"/>
                        <w:b/>
                        <w:color w:val="231F20"/>
                        <w:sz w:val="28"/>
                      </w:rPr>
                      <w:t>Хитрости</w:t>
                    </w:r>
                    <w:r>
                      <w:rPr>
                        <w:rFonts w:ascii="Amrys" w:hAnsi="Amrys"/>
                        <w:b/>
                        <w:color w:val="231F20"/>
                        <w:spacing w:val="1"/>
                        <w:sz w:val="28"/>
                      </w:rPr>
                      <w:t xml:space="preserve"> </w:t>
                    </w:r>
                    <w:r>
                      <w:rPr>
                        <w:rFonts w:ascii="Amrys" w:hAnsi="Amrys"/>
                        <w:b/>
                        <w:color w:val="231F20"/>
                        <w:sz w:val="28"/>
                      </w:rPr>
                      <w:t>Аллаха</w:t>
                    </w:r>
                    <w:r>
                      <w:rPr>
                        <w:rFonts w:ascii="Amrys" w:hAnsi="Amrys"/>
                        <w:b/>
                        <w:color w:val="231F20"/>
                        <w:spacing w:val="2"/>
                        <w:sz w:val="28"/>
                      </w:rPr>
                      <w:t xml:space="preserve"> </w:t>
                    </w:r>
                    <w:r>
                      <w:rPr>
                        <w:rFonts w:ascii="Amrys" w:hAnsi="Amrys"/>
                        <w:b/>
                        <w:color w:val="231F20"/>
                        <w:spacing w:val="-5"/>
                        <w:sz w:val="28"/>
                      </w:rPr>
                      <w:t>не</w:t>
                    </w:r>
                  </w:p>
                </w:txbxContent>
              </v:textbox>
            </v:shape>
            <v:shape id="docshape1165" o:spid="_x0000_s3014" type="#_x0000_t202" alt="" style="position:absolute;left:1103;top:754;width:547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опасаются</w:t>
                    </w:r>
                    <w:r>
                      <w:rPr>
                        <w:rFonts w:ascii="Amrys" w:hAnsi="Amrys"/>
                        <w:b/>
                        <w:color w:val="231F20"/>
                        <w:spacing w:val="-8"/>
                        <w:sz w:val="28"/>
                      </w:rPr>
                      <w:t xml:space="preserve"> </w:t>
                    </w:r>
                    <w:r>
                      <w:rPr>
                        <w:rFonts w:ascii="Amrys" w:hAnsi="Amrys"/>
                        <w:b/>
                        <w:color w:val="231F20"/>
                        <w:sz w:val="28"/>
                      </w:rPr>
                      <w:t>только</w:t>
                    </w:r>
                    <w:r>
                      <w:rPr>
                        <w:rFonts w:ascii="Amrys" w:hAnsi="Amrys"/>
                        <w:b/>
                        <w:color w:val="231F20"/>
                        <w:spacing w:val="-8"/>
                        <w:sz w:val="28"/>
                      </w:rPr>
                      <w:t xml:space="preserve"> </w:t>
                    </w:r>
                    <w:r>
                      <w:rPr>
                        <w:rFonts w:ascii="Amrys" w:hAnsi="Amrys"/>
                        <w:b/>
                        <w:color w:val="231F20"/>
                        <w:sz w:val="28"/>
                      </w:rPr>
                      <w:t>люди,</w:t>
                    </w:r>
                    <w:r>
                      <w:rPr>
                        <w:rFonts w:ascii="Amrys" w:hAnsi="Amrys"/>
                        <w:b/>
                        <w:color w:val="231F20"/>
                        <w:spacing w:val="-8"/>
                        <w:sz w:val="28"/>
                      </w:rPr>
                      <w:t xml:space="preserve"> </w:t>
                    </w:r>
                    <w:r>
                      <w:rPr>
                        <w:rFonts w:ascii="Amrys" w:hAnsi="Amrys"/>
                        <w:b/>
                        <w:color w:val="231F20"/>
                        <w:sz w:val="28"/>
                      </w:rPr>
                      <w:t>терпящие</w:t>
                    </w:r>
                    <w:r>
                      <w:rPr>
                        <w:rFonts w:ascii="Amrys" w:hAnsi="Amrys"/>
                        <w:b/>
                        <w:color w:val="231F20"/>
                        <w:spacing w:val="-8"/>
                        <w:sz w:val="28"/>
                      </w:rPr>
                      <w:t xml:space="preserve"> </w:t>
                    </w:r>
                    <w:r>
                      <w:rPr>
                        <w:rFonts w:ascii="Amrys" w:hAnsi="Amrys"/>
                        <w:b/>
                        <w:color w:val="231F20"/>
                        <w:spacing w:val="-2"/>
                        <w:sz w:val="28"/>
                      </w:rPr>
                      <w:t>убыток!»</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В главе говорится о чувстве безопасности от хитрости Аллаха и отчаянии в Его Милости. Это две крайности, однако стремящийся к Аллаху должен объединить между страхом и надеждой. Из аята же выводятся следующие пользы:</w:t>
      </w:r>
    </w:p>
    <w:p w:rsidR="00C06D96" w:rsidRPr="006E525B" w:rsidRDefault="00000000">
      <w:pPr>
        <w:pStyle w:val="ListParagraph"/>
        <w:numPr>
          <w:ilvl w:val="0"/>
          <w:numId w:val="58"/>
        </w:numPr>
        <w:tabs>
          <w:tab w:val="left" w:pos="1164"/>
        </w:tabs>
        <w:spacing w:before="59" w:line="252" w:lineRule="auto"/>
        <w:ind w:hanging="1"/>
        <w:jc w:val="both"/>
        <w:rPr>
          <w:lang w:val="ru-RU"/>
        </w:rPr>
      </w:pPr>
      <w:r w:rsidRPr="006E525B">
        <w:rPr>
          <w:color w:val="231F20"/>
          <w:lang w:val="ru-RU"/>
        </w:rPr>
        <w:t>Предостережение от милостей, которыми Аллах одаряет раба, чтобы они не стали завлечением (</w:t>
      </w:r>
      <w:r w:rsidRPr="006E525B">
        <w:rPr>
          <w:rFonts w:ascii="Charter" w:hAnsi="Charter"/>
          <w:i/>
          <w:color w:val="231F20"/>
          <w:lang w:val="ru-RU"/>
        </w:rPr>
        <w:t xml:space="preserve">истидрадж </w:t>
      </w:r>
      <w:r w:rsidRPr="006E525B">
        <w:rPr>
          <w:color w:val="231F20"/>
          <w:lang w:val="ru-RU"/>
        </w:rPr>
        <w:t>— сбивающими с прямого пути искушением).</w:t>
      </w:r>
    </w:p>
    <w:p w:rsidR="00C06D96" w:rsidRPr="006E525B" w:rsidRDefault="00000000">
      <w:pPr>
        <w:pStyle w:val="ListParagraph"/>
        <w:numPr>
          <w:ilvl w:val="0"/>
          <w:numId w:val="58"/>
        </w:numPr>
        <w:tabs>
          <w:tab w:val="left" w:pos="1164"/>
        </w:tabs>
        <w:spacing w:before="62"/>
        <w:ind w:left="1164" w:right="0"/>
        <w:jc w:val="both"/>
        <w:rPr>
          <w:lang w:val="ru-RU"/>
        </w:rPr>
      </w:pPr>
      <w:r w:rsidRPr="006E525B">
        <w:rPr>
          <w:color w:val="231F20"/>
          <w:lang w:val="ru-RU"/>
        </w:rPr>
        <w:t>Запрет</w:t>
      </w:r>
      <w:r w:rsidRPr="006E525B">
        <w:rPr>
          <w:color w:val="231F20"/>
          <w:spacing w:val="13"/>
          <w:lang w:val="ru-RU"/>
        </w:rPr>
        <w:t xml:space="preserve"> </w:t>
      </w:r>
      <w:r w:rsidRPr="006E525B">
        <w:rPr>
          <w:color w:val="231F20"/>
          <w:lang w:val="ru-RU"/>
        </w:rPr>
        <w:t>на</w:t>
      </w:r>
      <w:r w:rsidRPr="006E525B">
        <w:rPr>
          <w:color w:val="231F20"/>
          <w:spacing w:val="14"/>
          <w:lang w:val="ru-RU"/>
        </w:rPr>
        <w:t xml:space="preserve"> </w:t>
      </w:r>
      <w:r w:rsidRPr="006E525B">
        <w:rPr>
          <w:color w:val="231F20"/>
          <w:lang w:val="ru-RU"/>
        </w:rPr>
        <w:t>чувство</w:t>
      </w:r>
      <w:r w:rsidRPr="006E525B">
        <w:rPr>
          <w:color w:val="231F20"/>
          <w:spacing w:val="14"/>
          <w:lang w:val="ru-RU"/>
        </w:rPr>
        <w:t xml:space="preserve"> </w:t>
      </w:r>
      <w:r w:rsidRPr="006E525B">
        <w:rPr>
          <w:color w:val="231F20"/>
          <w:lang w:val="ru-RU"/>
        </w:rPr>
        <w:t>безопасности</w:t>
      </w:r>
      <w:r w:rsidRPr="006E525B">
        <w:rPr>
          <w:color w:val="231F20"/>
          <w:spacing w:val="14"/>
          <w:lang w:val="ru-RU"/>
        </w:rPr>
        <w:t xml:space="preserve"> </w:t>
      </w:r>
      <w:r w:rsidRPr="006E525B">
        <w:rPr>
          <w:color w:val="231F20"/>
          <w:lang w:val="ru-RU"/>
        </w:rPr>
        <w:t>от</w:t>
      </w:r>
      <w:r w:rsidRPr="006E525B">
        <w:rPr>
          <w:color w:val="231F20"/>
          <w:spacing w:val="13"/>
          <w:lang w:val="ru-RU"/>
        </w:rPr>
        <w:t xml:space="preserve"> </w:t>
      </w:r>
      <w:r w:rsidRPr="006E525B">
        <w:rPr>
          <w:color w:val="231F20"/>
          <w:lang w:val="ru-RU"/>
        </w:rPr>
        <w:t>хитрости</w:t>
      </w:r>
      <w:r w:rsidRPr="006E525B">
        <w:rPr>
          <w:color w:val="231F20"/>
          <w:spacing w:val="15"/>
          <w:lang w:val="ru-RU"/>
        </w:rPr>
        <w:t xml:space="preserve"> </w:t>
      </w:r>
      <w:r w:rsidRPr="006E525B">
        <w:rPr>
          <w:color w:val="231F20"/>
          <w:spacing w:val="-2"/>
          <w:lang w:val="ru-RU"/>
        </w:rPr>
        <w:t>Аллаха.</w:t>
      </w:r>
    </w:p>
    <w:p w:rsidR="00C06D96" w:rsidRPr="006E525B" w:rsidRDefault="00C06D96">
      <w:pPr>
        <w:pStyle w:val="BodyText"/>
        <w:rPr>
          <w:sz w:val="20"/>
          <w:lang w:val="ru-RU"/>
        </w:rPr>
      </w:pPr>
    </w:p>
    <w:p w:rsidR="00C06D96" w:rsidRPr="006E525B" w:rsidRDefault="00735B84">
      <w:pPr>
        <w:pStyle w:val="BodyText"/>
        <w:rPr>
          <w:sz w:val="11"/>
          <w:lang w:val="ru-RU"/>
        </w:rPr>
      </w:pPr>
      <w:r>
        <w:pict>
          <v:shape id="docshape1166" o:spid="_x0000_s3008" type="#_x0000_t202" alt="" style="position:absolute;margin-left:59.55pt;margin-top:8.3pt;width:371.35pt;height:55.6pt;z-index:-155043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pPr>
                  <w:r>
                    <w:rPr>
                      <w:color w:val="231F20"/>
                    </w:rPr>
                    <w:t>Также слова Его: «</w:t>
                  </w:r>
                  <w:r>
                    <w:rPr>
                      <w:rFonts w:ascii="Charter" w:hAnsi="Charter"/>
                      <w:b/>
                      <w:color w:val="231F20"/>
                    </w:rPr>
                    <w:t>Кто же отчаивается в милости своего Господа,</w:t>
                  </w:r>
                  <w:r>
                    <w:rPr>
                      <w:rFonts w:ascii="Charter" w:hAnsi="Charter"/>
                      <w:b/>
                      <w:color w:val="231F20"/>
                      <w:spacing w:val="80"/>
                    </w:rPr>
                    <w:t xml:space="preserve"> </w:t>
                  </w:r>
                  <w:r>
                    <w:rPr>
                      <w:rFonts w:ascii="Charter" w:hAnsi="Charter"/>
                      <w:b/>
                      <w:color w:val="231F20"/>
                    </w:rPr>
                    <w:t>кроме заблудших?!</w:t>
                  </w:r>
                  <w:r>
                    <w:rPr>
                      <w:color w:val="231F20"/>
                    </w:rPr>
                    <w:t>» (сура «аль-Хиджр», аят 56).</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В аяте указание на то, что в милости Аллаха отчаивается только тот, кто сбился с прямого пути, блуждает и не знает, что присуще Аллаху,</w:t>
      </w:r>
      <w:r w:rsidRPr="006E525B">
        <w:rPr>
          <w:color w:val="231F20"/>
          <w:spacing w:val="-6"/>
          <w:lang w:val="ru-RU"/>
        </w:rPr>
        <w:t xml:space="preserve"> </w:t>
      </w:r>
      <w:r w:rsidRPr="006E525B">
        <w:rPr>
          <w:color w:val="231F20"/>
          <w:lang w:val="ru-RU"/>
        </w:rPr>
        <w:t>при</w:t>
      </w:r>
      <w:r w:rsidRPr="006E525B">
        <w:rPr>
          <w:color w:val="231F20"/>
          <w:spacing w:val="-5"/>
          <w:lang w:val="ru-RU"/>
        </w:rPr>
        <w:t xml:space="preserve"> </w:t>
      </w:r>
      <w:r w:rsidRPr="006E525B">
        <w:rPr>
          <w:color w:val="231F20"/>
          <w:lang w:val="ru-RU"/>
        </w:rPr>
        <w:t>том,</w:t>
      </w:r>
      <w:r w:rsidRPr="006E525B">
        <w:rPr>
          <w:color w:val="231F20"/>
          <w:spacing w:val="-6"/>
          <w:lang w:val="ru-RU"/>
        </w:rPr>
        <w:t xml:space="preserve"> </w:t>
      </w:r>
      <w:r w:rsidRPr="006E525B">
        <w:rPr>
          <w:color w:val="231F20"/>
          <w:lang w:val="ru-RU"/>
        </w:rPr>
        <w:t>что</w:t>
      </w:r>
      <w:r w:rsidRPr="006E525B">
        <w:rPr>
          <w:color w:val="231F20"/>
          <w:spacing w:val="-6"/>
          <w:lang w:val="ru-RU"/>
        </w:rPr>
        <w:t xml:space="preserve"> </w:t>
      </w:r>
      <w:r w:rsidRPr="006E525B">
        <w:rPr>
          <w:color w:val="231F20"/>
          <w:lang w:val="ru-RU"/>
        </w:rPr>
        <w:t>Он</w:t>
      </w:r>
      <w:r w:rsidRPr="006E525B">
        <w:rPr>
          <w:color w:val="231F20"/>
          <w:spacing w:val="-6"/>
          <w:lang w:val="ru-RU"/>
        </w:rPr>
        <w:t xml:space="preserve"> </w:t>
      </w:r>
      <w:r w:rsidRPr="006E525B">
        <w:rPr>
          <w:color w:val="231F20"/>
          <w:lang w:val="ru-RU"/>
        </w:rPr>
        <w:t>близок</w:t>
      </w:r>
      <w:r w:rsidRPr="006E525B">
        <w:rPr>
          <w:color w:val="231F20"/>
          <w:spacing w:val="-6"/>
          <w:lang w:val="ru-RU"/>
        </w:rPr>
        <w:t xml:space="preserve"> </w:t>
      </w:r>
      <w:r w:rsidRPr="006E525B">
        <w:rPr>
          <w:color w:val="231F20"/>
          <w:lang w:val="ru-RU"/>
        </w:rPr>
        <w:t>к</w:t>
      </w:r>
      <w:r w:rsidRPr="006E525B">
        <w:rPr>
          <w:color w:val="231F20"/>
          <w:spacing w:val="-6"/>
          <w:lang w:val="ru-RU"/>
        </w:rPr>
        <w:t xml:space="preserve"> </w:t>
      </w:r>
      <w:r w:rsidRPr="006E525B">
        <w:rPr>
          <w:color w:val="231F20"/>
          <w:lang w:val="ru-RU"/>
        </w:rPr>
        <w:t>тому,</w:t>
      </w:r>
      <w:r w:rsidRPr="006E525B">
        <w:rPr>
          <w:color w:val="231F20"/>
          <w:spacing w:val="-6"/>
          <w:lang w:val="ru-RU"/>
        </w:rPr>
        <w:t xml:space="preserve"> </w:t>
      </w:r>
      <w:r w:rsidRPr="006E525B">
        <w:rPr>
          <w:color w:val="231F20"/>
          <w:lang w:val="ru-RU"/>
        </w:rPr>
        <w:t>чтобы</w:t>
      </w:r>
      <w:r w:rsidRPr="006E525B">
        <w:rPr>
          <w:color w:val="231F20"/>
          <w:spacing w:val="-6"/>
          <w:lang w:val="ru-RU"/>
        </w:rPr>
        <w:t xml:space="preserve"> </w:t>
      </w:r>
      <w:r w:rsidRPr="006E525B">
        <w:rPr>
          <w:color w:val="231F20"/>
          <w:lang w:val="ru-RU"/>
        </w:rPr>
        <w:t>поменять</w:t>
      </w:r>
      <w:r w:rsidRPr="006E525B">
        <w:rPr>
          <w:color w:val="231F20"/>
          <w:spacing w:val="-6"/>
          <w:lang w:val="ru-RU"/>
        </w:rPr>
        <w:t xml:space="preserve"> </w:t>
      </w:r>
      <w:r w:rsidRPr="006E525B">
        <w:rPr>
          <w:color w:val="231F20"/>
          <w:lang w:val="ru-RU"/>
        </w:rPr>
        <w:t>положение раба. Отчаяние не дозволено, потому что в нём проявляются пло- хие мысли об Аллахе, поскольку это:</w:t>
      </w:r>
    </w:p>
    <w:p w:rsidR="00C06D96" w:rsidRPr="006E525B" w:rsidRDefault="00000000">
      <w:pPr>
        <w:pStyle w:val="ListParagraph"/>
        <w:numPr>
          <w:ilvl w:val="0"/>
          <w:numId w:val="57"/>
        </w:numPr>
        <w:tabs>
          <w:tab w:val="left" w:pos="1164"/>
        </w:tabs>
        <w:spacing w:before="59" w:line="254" w:lineRule="auto"/>
        <w:ind w:hanging="1"/>
        <w:jc w:val="both"/>
        <w:rPr>
          <w:lang w:val="ru-RU"/>
        </w:rPr>
      </w:pPr>
      <w:r w:rsidRPr="006E525B">
        <w:rPr>
          <w:color w:val="231F20"/>
          <w:lang w:val="ru-RU"/>
        </w:rPr>
        <w:t>порочение Его мощи, поскольку тот, кто знает, что Аллах спо- собен на всё, не будет считать что-то невозможным для Него;</w:t>
      </w:r>
    </w:p>
    <w:p w:rsidR="00C06D96" w:rsidRPr="006E525B" w:rsidRDefault="00000000">
      <w:pPr>
        <w:pStyle w:val="ListParagraph"/>
        <w:numPr>
          <w:ilvl w:val="0"/>
          <w:numId w:val="57"/>
        </w:numPr>
        <w:tabs>
          <w:tab w:val="left" w:pos="1164"/>
        </w:tabs>
        <w:spacing w:before="58" w:line="254" w:lineRule="auto"/>
        <w:ind w:hanging="1"/>
        <w:jc w:val="both"/>
        <w:rPr>
          <w:lang w:val="ru-RU"/>
        </w:rPr>
      </w:pPr>
      <w:r w:rsidRPr="006E525B">
        <w:rPr>
          <w:color w:val="231F20"/>
          <w:lang w:val="ru-RU"/>
        </w:rPr>
        <w:t>порочение Его Милости, поскольку тот, кто знает, что Аллах — милостив, не будет считать далёкой Его милость.</w:t>
      </w:r>
    </w:p>
    <w:p w:rsidR="00C06D96" w:rsidRPr="006E525B" w:rsidRDefault="00735B84">
      <w:pPr>
        <w:pStyle w:val="BodyText"/>
        <w:spacing w:before="8"/>
        <w:rPr>
          <w:sz w:val="29"/>
          <w:lang w:val="ru-RU"/>
        </w:rPr>
      </w:pPr>
      <w:r>
        <w:pict>
          <v:shape id="docshape1167" o:spid="_x0000_s3007" type="#_x0000_t202" alt="" style="position:absolute;margin-left:59.55pt;margin-top:19.5pt;width:371.35pt;height:131.3pt;z-index:-1550387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21"/>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rPr>
                    <w:t>И</w:t>
                  </w:r>
                  <w:r>
                    <w:rPr>
                      <w:rFonts w:ascii="Charter" w:hAnsi="Charter"/>
                      <w:b/>
                      <w:color w:val="008DC1"/>
                      <w:spacing w:val="7"/>
                    </w:rPr>
                    <w:t xml:space="preserve"> </w:t>
                  </w:r>
                  <w:r>
                    <w:rPr>
                      <w:rFonts w:ascii="Charter" w:hAnsi="Charter"/>
                      <w:b/>
                      <w:color w:val="008DC1"/>
                    </w:rPr>
                    <w:t>ЧЕТВЁРТЫЙ</w:t>
                  </w:r>
                  <w:r>
                    <w:rPr>
                      <w:rFonts w:ascii="Charter" w:hAnsi="Charter"/>
                      <w:b/>
                      <w:color w:val="008DC1"/>
                      <w:spacing w:val="7"/>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Ибн ‘Аббас рассказывал, что однажды Посланника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спро- сили о смертных грехах, и он ответил: «</w:t>
                  </w:r>
                  <w:r>
                    <w:rPr>
                      <w:rFonts w:ascii="Charter-BoldItalic" w:hAnsi="Charter-BoldItalic" w:cs="Charter-BoldItalic"/>
                      <w:b/>
                      <w:bCs/>
                      <w:i/>
                      <w:iCs/>
                      <w:color w:val="231F20"/>
                    </w:rPr>
                    <w:t>Это — приобщение к Аллаху равных, потеря надежды на милость (или на помощь) Аллаха и ощущение безопасности от хитрости Аллаха</w:t>
                  </w:r>
                  <w:r>
                    <w:rPr>
                      <w:color w:val="231F20"/>
                    </w:rPr>
                    <w:t>».</w:t>
                  </w:r>
                </w:p>
                <w:p w:rsidR="00C06D96" w:rsidRDefault="00C06D96">
                  <w:pPr>
                    <w:pStyle w:val="BodyText"/>
                    <w:spacing w:before="9"/>
                    <w:rPr>
                      <w:sz w:val="33"/>
                    </w:rPr>
                  </w:pPr>
                </w:p>
                <w:p w:rsidR="00C06D96" w:rsidRDefault="00000000">
                  <w:pPr>
                    <w:pStyle w:val="BodyText"/>
                    <w:spacing w:before="1" w:line="254" w:lineRule="auto"/>
                    <w:ind w:left="103" w:right="101"/>
                    <w:jc w:val="both"/>
                  </w:pPr>
                  <w:r>
                    <w:rPr>
                      <w:color w:val="231F20"/>
                    </w:rPr>
                    <w:t>Ибн Мас‘уд передал так: «Самые страшные из смертных грехов — это приобщение</w:t>
                  </w:r>
                  <w:r>
                    <w:rPr>
                      <w:color w:val="231F20"/>
                      <w:spacing w:val="29"/>
                    </w:rPr>
                    <w:t xml:space="preserve"> </w:t>
                  </w:r>
                  <w:r>
                    <w:rPr>
                      <w:color w:val="231F20"/>
                    </w:rPr>
                    <w:t>к</w:t>
                  </w:r>
                  <w:r>
                    <w:rPr>
                      <w:color w:val="231F20"/>
                      <w:spacing w:val="32"/>
                    </w:rPr>
                    <w:t xml:space="preserve"> </w:t>
                  </w:r>
                  <w:r>
                    <w:rPr>
                      <w:color w:val="231F20"/>
                    </w:rPr>
                    <w:t>Аллаху</w:t>
                  </w:r>
                  <w:r>
                    <w:rPr>
                      <w:color w:val="231F20"/>
                      <w:spacing w:val="32"/>
                    </w:rPr>
                    <w:t xml:space="preserve"> </w:t>
                  </w:r>
                  <w:r>
                    <w:rPr>
                      <w:color w:val="231F20"/>
                    </w:rPr>
                    <w:t>равных,</w:t>
                  </w:r>
                  <w:r>
                    <w:rPr>
                      <w:color w:val="231F20"/>
                      <w:spacing w:val="31"/>
                    </w:rPr>
                    <w:t xml:space="preserve"> </w:t>
                  </w:r>
                  <w:r>
                    <w:rPr>
                      <w:color w:val="231F20"/>
                    </w:rPr>
                    <w:t>ощущение</w:t>
                  </w:r>
                  <w:r>
                    <w:rPr>
                      <w:color w:val="231F20"/>
                      <w:spacing w:val="32"/>
                    </w:rPr>
                    <w:t xml:space="preserve"> </w:t>
                  </w:r>
                  <w:r>
                    <w:rPr>
                      <w:color w:val="231F20"/>
                    </w:rPr>
                    <w:t>безопасности</w:t>
                  </w:r>
                  <w:r>
                    <w:rPr>
                      <w:color w:val="231F20"/>
                      <w:spacing w:val="32"/>
                    </w:rPr>
                    <w:t xml:space="preserve"> </w:t>
                  </w:r>
                  <w:r>
                    <w:rPr>
                      <w:color w:val="231F20"/>
                    </w:rPr>
                    <w:t>от</w:t>
                  </w:r>
                  <w:r>
                    <w:rPr>
                      <w:color w:val="231F20"/>
                      <w:spacing w:val="32"/>
                    </w:rPr>
                    <w:t xml:space="preserve"> </w:t>
                  </w:r>
                  <w:r>
                    <w:rPr>
                      <w:color w:val="231F20"/>
                      <w:spacing w:val="-2"/>
                    </w:rPr>
                    <w:t>хитрости</w:t>
                  </w:r>
                </w:p>
              </w:txbxContent>
            </v:textbox>
            <w10:wrap type="topAndBottom" anchorx="page"/>
          </v:shape>
        </w:pict>
      </w:r>
    </w:p>
    <w:p w:rsidR="00C06D96" w:rsidRPr="006E525B" w:rsidRDefault="00C06D96">
      <w:pPr>
        <w:rPr>
          <w:sz w:val="29"/>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68" o:spid="_x0000_s3006" type="#_x0000_t202" alt="" style="width:371.35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pPr>
                  <w:r>
                    <w:rPr>
                      <w:color w:val="231F20"/>
                    </w:rPr>
                    <w:t>Аллаха,</w:t>
                  </w:r>
                  <w:r>
                    <w:rPr>
                      <w:color w:val="231F20"/>
                      <w:spacing w:val="40"/>
                    </w:rPr>
                    <w:t xml:space="preserve"> </w:t>
                  </w:r>
                  <w:r>
                    <w:rPr>
                      <w:color w:val="231F20"/>
                    </w:rPr>
                    <w:t>отчаяние</w:t>
                  </w:r>
                  <w:r>
                    <w:rPr>
                      <w:color w:val="231F20"/>
                      <w:spacing w:val="40"/>
                    </w:rPr>
                    <w:t xml:space="preserve"> </w:t>
                  </w:r>
                  <w:r>
                    <w:rPr>
                      <w:color w:val="231F20"/>
                    </w:rPr>
                    <w:t>в</w:t>
                  </w:r>
                  <w:r>
                    <w:rPr>
                      <w:color w:val="231F20"/>
                      <w:spacing w:val="40"/>
                    </w:rPr>
                    <w:t xml:space="preserve"> </w:t>
                  </w:r>
                  <w:r>
                    <w:rPr>
                      <w:color w:val="231F20"/>
                    </w:rPr>
                    <w:t>милости</w:t>
                  </w:r>
                  <w:r>
                    <w:rPr>
                      <w:color w:val="231F20"/>
                      <w:spacing w:val="40"/>
                    </w:rPr>
                    <w:t xml:space="preserve"> </w:t>
                  </w:r>
                  <w:r>
                    <w:rPr>
                      <w:color w:val="231F20"/>
                    </w:rPr>
                    <w:t>Аллаха</w:t>
                  </w:r>
                  <w:r>
                    <w:rPr>
                      <w:color w:val="231F20"/>
                      <w:spacing w:val="40"/>
                    </w:rPr>
                    <w:t xml:space="preserve"> </w:t>
                  </w:r>
                  <w:r>
                    <w:rPr>
                      <w:color w:val="231F20"/>
                    </w:rPr>
                    <w:t>и</w:t>
                  </w:r>
                  <w:r>
                    <w:rPr>
                      <w:color w:val="231F20"/>
                      <w:spacing w:val="40"/>
                    </w:rPr>
                    <w:t xml:space="preserve"> </w:t>
                  </w:r>
                  <w:r>
                    <w:rPr>
                      <w:color w:val="231F20"/>
                    </w:rPr>
                    <w:t>потеря</w:t>
                  </w:r>
                  <w:r>
                    <w:rPr>
                      <w:color w:val="231F20"/>
                      <w:spacing w:val="40"/>
                    </w:rPr>
                    <w:t xml:space="preserve"> </w:t>
                  </w:r>
                  <w:r>
                    <w:rPr>
                      <w:color w:val="231F20"/>
                    </w:rPr>
                    <w:t>надежды</w:t>
                  </w:r>
                  <w:r>
                    <w:rPr>
                      <w:color w:val="231F20"/>
                      <w:spacing w:val="40"/>
                    </w:rPr>
                    <w:t xml:space="preserve"> </w:t>
                  </w:r>
                  <w:r>
                    <w:rPr>
                      <w:color w:val="231F20"/>
                    </w:rPr>
                    <w:t>на</w:t>
                  </w:r>
                  <w:r>
                    <w:rPr>
                      <w:color w:val="231F20"/>
                      <w:spacing w:val="40"/>
                    </w:rPr>
                    <w:t xml:space="preserve"> </w:t>
                  </w:r>
                  <w:r>
                    <w:rPr>
                      <w:color w:val="231F20"/>
                    </w:rPr>
                    <w:t>помощь (или на милость) от Аллаха». Передал ‘Абдурраззак.</w:t>
                  </w:r>
                </w:p>
              </w:txbxContent>
            </v:textbox>
            <w10:anchorlock/>
          </v:shape>
        </w:pict>
      </w:r>
    </w:p>
    <w:p w:rsidR="00C06D96" w:rsidRPr="006E525B" w:rsidRDefault="00C06D96">
      <w:pPr>
        <w:pStyle w:val="BodyText"/>
        <w:spacing w:before="3"/>
        <w:rPr>
          <w:sz w:val="16"/>
          <w:lang w:val="ru-RU"/>
        </w:rPr>
      </w:pPr>
    </w:p>
    <w:p w:rsidR="00C06D96" w:rsidRPr="006E525B" w:rsidRDefault="00000000">
      <w:pPr>
        <w:pStyle w:val="ListParagraph"/>
        <w:numPr>
          <w:ilvl w:val="1"/>
          <w:numId w:val="85"/>
        </w:numPr>
        <w:tabs>
          <w:tab w:val="left" w:pos="897"/>
          <w:tab w:val="left" w:pos="898"/>
        </w:tabs>
        <w:spacing w:before="103"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Приобщение к Аллаху равных</w:t>
      </w:r>
      <w:r w:rsidRPr="006E525B">
        <w:rPr>
          <w:color w:val="231F20"/>
          <w:lang w:val="ru-RU"/>
        </w:rPr>
        <w:t>»: имеется в виду большое и малое многобожие. Малое многобожие хуже, чем большие грехи.</w:t>
      </w:r>
    </w:p>
    <w:p w:rsidR="00C06D96" w:rsidRPr="006E525B" w:rsidRDefault="00000000">
      <w:pPr>
        <w:pStyle w:val="ListParagraph"/>
        <w:numPr>
          <w:ilvl w:val="1"/>
          <w:numId w:val="85"/>
        </w:numPr>
        <w:tabs>
          <w:tab w:val="left" w:pos="897"/>
          <w:tab w:val="left" w:pos="898"/>
        </w:tabs>
        <w:spacing w:before="55"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Ощущение безопасности от хитрости Аллаха</w:t>
      </w:r>
      <w:r w:rsidRPr="006E525B">
        <w:rPr>
          <w:color w:val="231F20"/>
          <w:lang w:val="ru-RU"/>
        </w:rPr>
        <w:t>»: когда человек ослушается Аллаха, обольщаясь Его милостями.</w:t>
      </w:r>
    </w:p>
    <w:p w:rsidR="00C06D96" w:rsidRPr="006E525B" w:rsidRDefault="00000000">
      <w:pPr>
        <w:pStyle w:val="ListParagraph"/>
        <w:numPr>
          <w:ilvl w:val="1"/>
          <w:numId w:val="85"/>
        </w:numPr>
        <w:tabs>
          <w:tab w:val="left" w:pos="897"/>
          <w:tab w:val="left" w:pos="898"/>
        </w:tabs>
        <w:spacing w:before="58" w:line="254" w:lineRule="auto"/>
        <w:ind w:right="361"/>
        <w:jc w:val="left"/>
        <w:rPr>
          <w:lang w:val="ru-RU"/>
        </w:rPr>
      </w:pPr>
      <w:r w:rsidRPr="006E525B">
        <w:rPr>
          <w:color w:val="231F20"/>
          <w:lang w:val="ru-RU"/>
        </w:rPr>
        <w:t>«Отчаяние в милости Аллаха»: считать далёкой милость Аллаха и считать невозможным получение желаемого.</w:t>
      </w:r>
    </w:p>
    <w:p w:rsidR="00C06D96" w:rsidRPr="006E525B" w:rsidRDefault="00000000">
      <w:pPr>
        <w:pStyle w:val="ListParagraph"/>
        <w:numPr>
          <w:ilvl w:val="1"/>
          <w:numId w:val="85"/>
        </w:numPr>
        <w:tabs>
          <w:tab w:val="left" w:pos="897"/>
          <w:tab w:val="left" w:pos="898"/>
        </w:tabs>
        <w:spacing w:before="57" w:line="254" w:lineRule="auto"/>
        <w:ind w:right="361"/>
        <w:jc w:val="left"/>
        <w:rPr>
          <w:lang w:val="ru-RU"/>
        </w:rPr>
      </w:pPr>
      <w:r w:rsidRPr="006E525B">
        <w:rPr>
          <w:color w:val="231F20"/>
          <w:lang w:val="ru-RU"/>
        </w:rPr>
        <w:t>«Потеря надежды на помощь Аллаха»: считать далёким избавле-</w:t>
      </w:r>
      <w:r w:rsidRPr="006E525B">
        <w:rPr>
          <w:color w:val="231F20"/>
          <w:spacing w:val="80"/>
          <w:lang w:val="ru-RU"/>
        </w:rPr>
        <w:t xml:space="preserve"> </w:t>
      </w:r>
      <w:r w:rsidRPr="006E525B">
        <w:rPr>
          <w:color w:val="231F20"/>
          <w:lang w:val="ru-RU"/>
        </w:rPr>
        <w:t>ние от неприятного.</w:t>
      </w:r>
    </w:p>
    <w:p w:rsidR="00C06D96" w:rsidRPr="006E525B" w:rsidRDefault="00000000">
      <w:pPr>
        <w:pStyle w:val="Heading3"/>
        <w:spacing w:before="115"/>
        <w:ind w:left="1228" w:right="638"/>
        <w:jc w:val="center"/>
        <w:rPr>
          <w:lang w:val="ru-RU"/>
        </w:rPr>
      </w:pPr>
      <w:r w:rsidRPr="006E525B">
        <w:rPr>
          <w:color w:val="008DC1"/>
          <w:spacing w:val="-4"/>
          <w:lang w:val="ru-RU"/>
        </w:rPr>
        <w:t>Итог</w:t>
      </w:r>
    </w:p>
    <w:p w:rsidR="00C06D96" w:rsidRPr="006E525B" w:rsidRDefault="00000000">
      <w:pPr>
        <w:pStyle w:val="BodyText"/>
        <w:spacing w:before="73" w:line="254" w:lineRule="auto"/>
        <w:ind w:left="557" w:right="361"/>
        <w:jc w:val="both"/>
        <w:rPr>
          <w:lang w:val="ru-RU"/>
        </w:rPr>
      </w:pPr>
      <w:r w:rsidRPr="006E525B">
        <w:rPr>
          <w:color w:val="231F20"/>
          <w:lang w:val="ru-RU"/>
        </w:rPr>
        <w:t>Стремящийся к Аллаху должен сторониться двух качеств, отдаляю- щих его от Господа: ощущение безопасности от хитрости Аллаха и отчаяние в Его милости. Если его постигнет беда или утрата того, что он любит, то ты видишь, как он впадает в отчаяние, считает невоз- можным избавление от неё и не стремится к причинам, приводящим</w:t>
      </w:r>
      <w:r w:rsidRPr="006E525B">
        <w:rPr>
          <w:color w:val="231F20"/>
          <w:spacing w:val="40"/>
          <w:lang w:val="ru-RU"/>
        </w:rPr>
        <w:t xml:space="preserve"> </w:t>
      </w:r>
      <w:r w:rsidRPr="006E525B">
        <w:rPr>
          <w:color w:val="231F20"/>
          <w:lang w:val="ru-RU"/>
        </w:rPr>
        <w:t>к нему, если Аллах не наставит его.</w:t>
      </w:r>
    </w:p>
    <w:p w:rsidR="00C06D96" w:rsidRPr="006E525B" w:rsidRDefault="00000000">
      <w:pPr>
        <w:pStyle w:val="BodyText"/>
        <w:spacing w:before="116" w:line="254" w:lineRule="auto"/>
        <w:ind w:left="557" w:right="361" w:firstLine="396"/>
        <w:jc w:val="both"/>
        <w:rPr>
          <w:lang w:val="ru-RU"/>
        </w:rPr>
      </w:pPr>
      <w:r w:rsidRPr="006E525B">
        <w:rPr>
          <w:color w:val="231F20"/>
          <w:lang w:val="ru-RU"/>
        </w:rPr>
        <w:t xml:space="preserve">Что касается чувства безопасности от хитрости Аллаха, то ты видишь, как человек постоянно совершает грехи, в то время как он постоянно получает милости; и он считает, что он на истине, остава- ясь на заблуждении, и нет сомнения, что это завлечение (искушение </w:t>
      </w:r>
      <w:r w:rsidRPr="006E525B">
        <w:rPr>
          <w:color w:val="231F20"/>
          <w:spacing w:val="-2"/>
          <w:lang w:val="ru-RU"/>
        </w:rPr>
        <w:t>благами).</w:t>
      </w:r>
    </w:p>
    <w:p w:rsidR="00C06D96" w:rsidRPr="006E525B" w:rsidRDefault="00735B84">
      <w:pPr>
        <w:pStyle w:val="BodyText"/>
        <w:spacing w:before="1"/>
        <w:rPr>
          <w:sz w:val="25"/>
          <w:lang w:val="ru-RU"/>
        </w:rPr>
      </w:pPr>
      <w:r>
        <w:pict>
          <v:shape id="docshape1169" o:spid="_x0000_s3005" type="#_x0000_t202" alt="" style="position:absolute;margin-left:65.2pt;margin-top:16.75pt;width:371.35pt;height:134.1pt;z-index:-1550284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pPr>
                  <w:r>
                    <w:rPr>
                      <w:rFonts w:ascii="Charter" w:hAnsi="Charter"/>
                      <w:b/>
                      <w:color w:val="008DC1"/>
                    </w:rPr>
                    <w:t xml:space="preserve">Первый. </w:t>
                  </w:r>
                  <w:r>
                    <w:rPr>
                      <w:color w:val="008DC1"/>
                    </w:rPr>
                    <w:t>Тафсир</w:t>
                  </w:r>
                  <w:r>
                    <w:rPr>
                      <w:color w:val="008DC1"/>
                      <w:spacing w:val="34"/>
                    </w:rPr>
                    <w:t xml:space="preserve"> </w:t>
                  </w:r>
                  <w:r>
                    <w:rPr>
                      <w:color w:val="008DC1"/>
                    </w:rPr>
                    <w:t>99-го</w:t>
                  </w:r>
                  <w:r>
                    <w:rPr>
                      <w:color w:val="008DC1"/>
                      <w:spacing w:val="34"/>
                    </w:rPr>
                    <w:t xml:space="preserve"> </w:t>
                  </w:r>
                  <w:r>
                    <w:rPr>
                      <w:color w:val="008DC1"/>
                    </w:rPr>
                    <w:t>аята</w:t>
                  </w:r>
                  <w:r>
                    <w:rPr>
                      <w:color w:val="008DC1"/>
                      <w:spacing w:val="34"/>
                    </w:rPr>
                    <w:t xml:space="preserve"> </w:t>
                  </w:r>
                  <w:r>
                    <w:rPr>
                      <w:color w:val="008DC1"/>
                    </w:rPr>
                    <w:t>из</w:t>
                  </w:r>
                  <w:r>
                    <w:rPr>
                      <w:color w:val="008DC1"/>
                      <w:spacing w:val="34"/>
                    </w:rPr>
                    <w:t xml:space="preserve"> </w:t>
                  </w:r>
                  <w:r>
                    <w:rPr>
                      <w:color w:val="008DC1"/>
                    </w:rPr>
                    <w:t>суры</w:t>
                  </w:r>
                  <w:r>
                    <w:rPr>
                      <w:color w:val="008DC1"/>
                      <w:spacing w:val="34"/>
                    </w:rPr>
                    <w:t xml:space="preserve"> </w:t>
                  </w:r>
                  <w:r>
                    <w:rPr>
                      <w:color w:val="008DC1"/>
                    </w:rPr>
                    <w:t>«аль-А‘раф»</w:t>
                  </w:r>
                  <w:r>
                    <w:rPr>
                      <w:color w:val="008DC1"/>
                      <w:spacing w:val="34"/>
                    </w:rPr>
                    <w:t xml:space="preserve"> </w:t>
                  </w:r>
                  <w:r>
                    <w:rPr>
                      <w:color w:val="231F20"/>
                    </w:rPr>
                    <w:t>(«</w:t>
                  </w:r>
                  <w:r>
                    <w:rPr>
                      <w:rFonts w:ascii="Charter" w:hAnsi="Charter"/>
                      <w:b/>
                      <w:color w:val="231F20"/>
                    </w:rPr>
                    <w:t>Неужели</w:t>
                  </w:r>
                  <w:r>
                    <w:rPr>
                      <w:rFonts w:ascii="Charter" w:hAnsi="Charter"/>
                      <w:b/>
                      <w:color w:val="231F20"/>
                      <w:spacing w:val="35"/>
                    </w:rPr>
                    <w:t xml:space="preserve"> </w:t>
                  </w:r>
                  <w:r>
                    <w:rPr>
                      <w:rFonts w:ascii="Charter" w:hAnsi="Charter"/>
                      <w:b/>
                      <w:color w:val="231F20"/>
                    </w:rPr>
                    <w:t>они</w:t>
                  </w:r>
                  <w:r>
                    <w:rPr>
                      <w:rFonts w:ascii="Charter" w:hAnsi="Charter"/>
                      <w:b/>
                      <w:color w:val="231F20"/>
                      <w:spacing w:val="35"/>
                    </w:rPr>
                    <w:t xml:space="preserve"> </w:t>
                  </w:r>
                  <w:r>
                    <w:rPr>
                      <w:rFonts w:ascii="Charter" w:hAnsi="Charter"/>
                      <w:b/>
                      <w:color w:val="231F20"/>
                    </w:rPr>
                    <w:t>не опасались хитрости Аллаха?</w:t>
                  </w:r>
                  <w:r>
                    <w:rPr>
                      <w:color w:val="231F20"/>
                    </w:rPr>
                    <w:t>»).</w:t>
                  </w:r>
                </w:p>
                <w:p w:rsidR="00C06D96" w:rsidRDefault="00000000">
                  <w:pPr>
                    <w:spacing w:before="57" w:line="254" w:lineRule="auto"/>
                    <w:ind w:left="103"/>
                  </w:pPr>
                  <w:r>
                    <w:rPr>
                      <w:rFonts w:ascii="Charter" w:hAnsi="Charter"/>
                      <w:b/>
                      <w:color w:val="008DC1"/>
                    </w:rPr>
                    <w:t xml:space="preserve">Второй. </w:t>
                  </w:r>
                  <w:r>
                    <w:rPr>
                      <w:color w:val="008DC1"/>
                    </w:rPr>
                    <w:t xml:space="preserve">Тафсир 56-го аята из суры «аль-Хиджр» </w:t>
                  </w:r>
                  <w:r>
                    <w:rPr>
                      <w:color w:val="231F20"/>
                    </w:rPr>
                    <w:t>(«</w:t>
                  </w:r>
                  <w:r>
                    <w:rPr>
                      <w:rFonts w:ascii="Charter" w:hAnsi="Charter"/>
                      <w:b/>
                      <w:color w:val="231F20"/>
                    </w:rPr>
                    <w:t>Кто же отчаива-</w:t>
                  </w:r>
                  <w:r>
                    <w:rPr>
                      <w:rFonts w:ascii="Charter" w:hAnsi="Charter"/>
                      <w:b/>
                      <w:color w:val="231F20"/>
                      <w:spacing w:val="80"/>
                    </w:rPr>
                    <w:t xml:space="preserve"> </w:t>
                  </w:r>
                  <w:r>
                    <w:rPr>
                      <w:rFonts w:ascii="Charter" w:hAnsi="Charter"/>
                      <w:b/>
                      <w:color w:val="231F20"/>
                    </w:rPr>
                    <w:t>ется в милости своего Господа, кроме заблудших?!</w:t>
                  </w:r>
                  <w:r>
                    <w:rPr>
                      <w:color w:val="231F20"/>
                    </w:rPr>
                    <w:t>»).</w:t>
                  </w:r>
                </w:p>
                <w:p w:rsidR="00C06D96" w:rsidRDefault="00000000">
                  <w:pPr>
                    <w:pStyle w:val="BodyText"/>
                    <w:spacing w:before="58" w:line="254" w:lineRule="auto"/>
                    <w:ind w:left="103"/>
                  </w:pPr>
                  <w:r>
                    <w:rPr>
                      <w:rFonts w:ascii="Charter" w:hAnsi="Charter"/>
                      <w:b/>
                      <w:color w:val="008DC1"/>
                    </w:rPr>
                    <w:t xml:space="preserve">Третий. </w:t>
                  </w:r>
                  <w:r>
                    <w:rPr>
                      <w:color w:val="008DC1"/>
                    </w:rPr>
                    <w:t>Суровая угроза для тех, кто считает себя в безопасности от</w:t>
                  </w:r>
                  <w:r>
                    <w:rPr>
                      <w:color w:val="008DC1"/>
                      <w:spacing w:val="80"/>
                    </w:rPr>
                    <w:t xml:space="preserve"> </w:t>
                  </w:r>
                  <w:r>
                    <w:rPr>
                      <w:color w:val="008DC1"/>
                    </w:rPr>
                    <w:t xml:space="preserve">хитрости Аллаха </w:t>
                  </w:r>
                  <w:r>
                    <w:rPr>
                      <w:color w:val="231F20"/>
                    </w:rPr>
                    <w:t>(тем, что это из больших грехов).</w:t>
                  </w:r>
                </w:p>
                <w:p w:rsidR="00C06D96" w:rsidRDefault="00000000">
                  <w:pPr>
                    <w:pStyle w:val="BodyText"/>
                    <w:spacing w:before="58"/>
                    <w:ind w:left="103"/>
                  </w:pPr>
                  <w:r>
                    <w:rPr>
                      <w:rFonts w:ascii="Charter" w:hAnsi="Charter"/>
                      <w:b/>
                      <w:color w:val="008DC1"/>
                    </w:rPr>
                    <w:t>Четвёртый.</w:t>
                  </w:r>
                  <w:r>
                    <w:rPr>
                      <w:rFonts w:ascii="Charter" w:hAnsi="Charter"/>
                      <w:b/>
                      <w:color w:val="008DC1"/>
                      <w:spacing w:val="11"/>
                    </w:rPr>
                    <w:t xml:space="preserve"> </w:t>
                  </w:r>
                  <w:r>
                    <w:rPr>
                      <w:color w:val="008DC1"/>
                    </w:rPr>
                    <w:t>Суровая</w:t>
                  </w:r>
                  <w:r>
                    <w:rPr>
                      <w:color w:val="008DC1"/>
                      <w:spacing w:val="15"/>
                    </w:rPr>
                    <w:t xml:space="preserve"> </w:t>
                  </w:r>
                  <w:r>
                    <w:rPr>
                      <w:color w:val="008DC1"/>
                    </w:rPr>
                    <w:t>угроза</w:t>
                  </w:r>
                  <w:r>
                    <w:rPr>
                      <w:color w:val="008DC1"/>
                      <w:spacing w:val="16"/>
                    </w:rPr>
                    <w:t xml:space="preserve"> </w:t>
                  </w:r>
                  <w:r>
                    <w:rPr>
                      <w:color w:val="008DC1"/>
                    </w:rPr>
                    <w:t>для</w:t>
                  </w:r>
                  <w:r>
                    <w:rPr>
                      <w:color w:val="008DC1"/>
                      <w:spacing w:val="15"/>
                    </w:rPr>
                    <w:t xml:space="preserve"> </w:t>
                  </w:r>
                  <w:r>
                    <w:rPr>
                      <w:color w:val="008DC1"/>
                    </w:rPr>
                    <w:t>тех,</w:t>
                  </w:r>
                  <w:r>
                    <w:rPr>
                      <w:color w:val="008DC1"/>
                      <w:spacing w:val="16"/>
                    </w:rPr>
                    <w:t xml:space="preserve"> </w:t>
                  </w:r>
                  <w:r>
                    <w:rPr>
                      <w:color w:val="008DC1"/>
                    </w:rPr>
                    <w:t>кто</w:t>
                  </w:r>
                  <w:r>
                    <w:rPr>
                      <w:color w:val="008DC1"/>
                      <w:spacing w:val="16"/>
                    </w:rPr>
                    <w:t xml:space="preserve"> </w:t>
                  </w:r>
                  <w:r>
                    <w:rPr>
                      <w:color w:val="008DC1"/>
                    </w:rPr>
                    <w:t>отчаялся</w:t>
                  </w:r>
                  <w:r>
                    <w:rPr>
                      <w:color w:val="008DC1"/>
                      <w:spacing w:val="15"/>
                    </w:rPr>
                    <w:t xml:space="preserve"> </w:t>
                  </w:r>
                  <w:r>
                    <w:rPr>
                      <w:color w:val="008DC1"/>
                    </w:rPr>
                    <w:t>в</w:t>
                  </w:r>
                  <w:r>
                    <w:rPr>
                      <w:color w:val="008DC1"/>
                      <w:spacing w:val="16"/>
                    </w:rPr>
                    <w:t xml:space="preserve"> </w:t>
                  </w:r>
                  <w:r>
                    <w:rPr>
                      <w:color w:val="008DC1"/>
                    </w:rPr>
                    <w:t>милости</w:t>
                  </w:r>
                  <w:r>
                    <w:rPr>
                      <w:color w:val="008DC1"/>
                      <w:spacing w:val="17"/>
                    </w:rPr>
                    <w:t xml:space="preserve"> </w:t>
                  </w:r>
                  <w:r>
                    <w:rPr>
                      <w:color w:val="008DC1"/>
                      <w:spacing w:val="-2"/>
                    </w:rPr>
                    <w:t>Аллаха.</w:t>
                  </w:r>
                </w:p>
              </w:txbxContent>
            </v:textbox>
            <w10:wrap type="topAndBottom" anchorx="page"/>
          </v:shape>
        </w:pict>
      </w:r>
    </w:p>
    <w:p w:rsidR="00C06D96" w:rsidRPr="006E525B" w:rsidRDefault="00C06D96">
      <w:pPr>
        <w:rPr>
          <w:sz w:val="25"/>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170" o:spid="_x0000_s3000" alt="" style="width:383.05pt;height:53.1pt;mso-position-horizontal-relative:char;mso-position-vertical-relative:line" coordsize="7661,1062">
            <v:shape id="docshape1171" o:spid="_x0000_s3001"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172" o:spid="_x0000_s3002"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173" o:spid="_x0000_s3003" type="#_x0000_t202" alt="" style="position:absolute;left:487;top:114;width:670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35.</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терпении</w:t>
                    </w:r>
                    <w:r>
                      <w:rPr>
                        <w:rFonts w:ascii="Amrys" w:hAnsi="Amrys"/>
                        <w:b/>
                        <w:color w:val="231F20"/>
                        <w:spacing w:val="-9"/>
                        <w:sz w:val="28"/>
                      </w:rPr>
                      <w:t xml:space="preserve"> </w:t>
                    </w:r>
                    <w:r>
                      <w:rPr>
                        <w:rFonts w:ascii="Amrys" w:hAnsi="Amrys"/>
                        <w:b/>
                        <w:color w:val="231F20"/>
                        <w:sz w:val="28"/>
                      </w:rPr>
                      <w:t>перед</w:t>
                    </w:r>
                    <w:r>
                      <w:rPr>
                        <w:rFonts w:ascii="Amrys" w:hAnsi="Amrys"/>
                        <w:b/>
                        <w:color w:val="231F20"/>
                        <w:spacing w:val="-9"/>
                        <w:sz w:val="28"/>
                      </w:rPr>
                      <w:t xml:space="preserve"> </w:t>
                    </w:r>
                    <w:r>
                      <w:rPr>
                        <w:rFonts w:ascii="Amrys" w:hAnsi="Amrys"/>
                        <w:b/>
                        <w:color w:val="231F20"/>
                        <w:sz w:val="28"/>
                      </w:rPr>
                      <w:t>предопределением</w:t>
                    </w:r>
                    <w:r>
                      <w:rPr>
                        <w:rFonts w:ascii="Amrys" w:hAnsi="Amrys"/>
                        <w:b/>
                        <w:color w:val="231F20"/>
                        <w:spacing w:val="-9"/>
                        <w:sz w:val="28"/>
                      </w:rPr>
                      <w:t xml:space="preserve"> </w:t>
                    </w:r>
                    <w:r>
                      <w:rPr>
                        <w:rFonts w:ascii="Amrys" w:hAnsi="Amrys"/>
                        <w:b/>
                        <w:color w:val="231F20"/>
                        <w:spacing w:val="-2"/>
                        <w:sz w:val="28"/>
                      </w:rPr>
                      <w:t>Аллаха</w:t>
                    </w:r>
                  </w:p>
                </w:txbxContent>
              </v:textbox>
            </v:shape>
            <v:shape id="docshape1174" o:spid="_x0000_s3004" type="#_x0000_t202" alt="" style="position:absolute;left:2058;top:434;width:356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является частью</w:t>
                    </w:r>
                    <w:r>
                      <w:rPr>
                        <w:rFonts w:ascii="Amrys" w:hAnsi="Amrys"/>
                        <w:b/>
                        <w:color w:val="231F20"/>
                        <w:spacing w:val="1"/>
                        <w:sz w:val="28"/>
                      </w:rPr>
                      <w:t xml:space="preserve"> </w:t>
                    </w:r>
                    <w:r>
                      <w:rPr>
                        <w:rFonts w:ascii="Amrys" w:hAnsi="Amrys"/>
                        <w:b/>
                        <w:color w:val="231F20"/>
                        <w:sz w:val="28"/>
                      </w:rPr>
                      <w:t>веры в</w:t>
                    </w:r>
                    <w:r>
                      <w:rPr>
                        <w:rFonts w:ascii="Amrys" w:hAnsi="Amrys"/>
                        <w:b/>
                        <w:color w:val="231F20"/>
                        <w:spacing w:val="1"/>
                        <w:sz w:val="28"/>
                      </w:rPr>
                      <w:t xml:space="preserve"> </w:t>
                    </w:r>
                    <w:r>
                      <w:rPr>
                        <w:rFonts w:ascii="Amrys" w:hAnsi="Amrys"/>
                        <w:b/>
                        <w:color w:val="231F20"/>
                        <w:spacing w:val="-4"/>
                        <w:sz w:val="28"/>
                      </w:rPr>
                      <w:t>Него</w:t>
                    </w:r>
                  </w:p>
                </w:txbxContent>
              </v:textbox>
            </v:shape>
            <w10:anchorlock/>
          </v:group>
        </w:pict>
      </w:r>
    </w:p>
    <w:p w:rsidR="00C06D96" w:rsidRPr="006E525B" w:rsidRDefault="00735B84">
      <w:pPr>
        <w:pStyle w:val="BodyText"/>
        <w:spacing w:before="11"/>
        <w:rPr>
          <w:sz w:val="27"/>
          <w:lang w:val="ru-RU"/>
        </w:rPr>
      </w:pPr>
      <w:r>
        <w:pict>
          <v:group id="docshapegroup1175" o:spid="_x0000_s2992" alt="" style="position:absolute;margin-left:114.55pt;margin-top:17.95pt;width:261.35pt;height:38.7pt;z-index:-15501824;mso-wrap-distance-left:0;mso-wrap-distance-right:0;mso-position-horizontal-relative:page" coordorigin="2291,359" coordsize="5227,774">
            <v:shape id="docshape1176" o:spid="_x0000_s2993" alt="" style="position:absolute;left:3430;top:368;width:2947;height:488" coordorigin="3431,369" coordsize="2947,488" path="m6321,369r-2834,l3465,373r-18,12l3435,403r-4,22l3431,800r4,22l3447,840r18,12l3487,857r2834,l6343,852r18,-12l6373,822r4,-22l6377,425r-4,-22l6361,385r-18,-12l6321,369xe" fillcolor="#d2e8f3" stroked="f">
              <v:path arrowok="t"/>
            </v:shape>
            <v:shape id="docshape1177" o:spid="_x0000_s2994" alt="" style="position:absolute;left:3430;top:368;width:2947;height:488" coordorigin="3431,369" coordsize="2947,488" path="m3544,369r-44,9l3464,402r-24,36l3431,482r,261l3440,787r24,36l3500,848r44,9l6264,857r44,-9l6344,823r24,-36l6377,743r,-261l6368,438r-24,-36l6308,378r-44,-9l3544,369xe" filled="f" strokecolor="#008dc1" strokeweight="1pt">
              <v:path arrowok="t"/>
            </v:shape>
            <v:line id="_x0000_s2995" alt="" style="position:absolute" from="2330,970" to="7478,970" strokecolor="#231f20" strokeweight="1.25pt"/>
            <v:shape id="docshape1178" o:spid="_x0000_s2996" type="#_x0000_t75" alt="" style="position:absolute;left:4794;top:856;width:105;height:276">
              <v:imagedata r:id="rId17" o:title=""/>
            </v:shape>
            <v:shape id="docshape1179" o:spid="_x0000_s2997" type="#_x0000_t75" alt="" style="position:absolute;left:2290;top:964;width:105;height:168">
              <v:imagedata r:id="rId16" o:title=""/>
            </v:shape>
            <v:shape id="docshape1180" o:spid="_x0000_s2998" type="#_x0000_t75" alt="" style="position:absolute;left:7412;top:964;width:105;height:168">
              <v:imagedata r:id="rId16" o:title=""/>
            </v:shape>
            <v:shape id="docshape1181" o:spid="_x0000_s2999" type="#_x0000_t202" alt="" style="position:absolute;left:2290;top:358;width:5227;height:774;mso-wrap-style:square;v-text-anchor:top" filled="f" stroked="f">
              <v:textbox inset="0,0,0,0">
                <w:txbxContent>
                  <w:p w:rsidR="00C06D96" w:rsidRDefault="00000000">
                    <w:pPr>
                      <w:spacing w:line="505" w:lineRule="exact"/>
                      <w:ind w:left="1536"/>
                      <w:rPr>
                        <w:rFonts w:ascii="Amrys" w:hAnsi="Amrys"/>
                        <w:b/>
                        <w:sz w:val="26"/>
                      </w:rPr>
                    </w:pPr>
                    <w:r>
                      <w:rPr>
                        <w:rFonts w:ascii="Amrys" w:hAnsi="Amrys"/>
                        <w:b/>
                        <w:color w:val="231F20"/>
                        <w:sz w:val="26"/>
                      </w:rPr>
                      <w:t>Три</w:t>
                    </w:r>
                    <w:r>
                      <w:rPr>
                        <w:rFonts w:ascii="Amrys" w:hAnsi="Amrys"/>
                        <w:b/>
                        <w:color w:val="231F20"/>
                        <w:spacing w:val="-5"/>
                        <w:sz w:val="26"/>
                      </w:rPr>
                      <w:t xml:space="preserve"> </w:t>
                    </w:r>
                    <w:r>
                      <w:rPr>
                        <w:rFonts w:ascii="Amrys" w:hAnsi="Amrys"/>
                        <w:b/>
                        <w:color w:val="231F20"/>
                        <w:sz w:val="26"/>
                      </w:rPr>
                      <w:t>вида</w:t>
                    </w:r>
                    <w:r>
                      <w:rPr>
                        <w:rFonts w:ascii="Amrys" w:hAnsi="Amrys"/>
                        <w:b/>
                        <w:color w:val="231F20"/>
                        <w:spacing w:val="-4"/>
                        <w:sz w:val="26"/>
                      </w:rPr>
                      <w:t xml:space="preserve"> </w:t>
                    </w:r>
                    <w:r>
                      <w:rPr>
                        <w:rFonts w:ascii="Amrys" w:hAnsi="Amrys"/>
                        <w:b/>
                        <w:color w:val="231F20"/>
                        <w:spacing w:val="-2"/>
                        <w:sz w:val="26"/>
                      </w:rPr>
                      <w:t>терпения</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320"/>
        <w:rPr>
          <w:sz w:val="20"/>
          <w:lang w:val="ru-RU"/>
        </w:rPr>
      </w:pPr>
      <w:r>
        <w:rPr>
          <w:sz w:val="20"/>
        </w:rPr>
      </w:r>
      <w:r>
        <w:rPr>
          <w:sz w:val="20"/>
        </w:rPr>
        <w:pict>
          <v:shape id="docshape1182" o:spid="_x0000_s2991" type="#_x0000_t202" alt="" style="width:120pt;height:83.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Терпение в подчине- нии Аллаху для его совершения: </w:t>
                  </w:r>
                  <w:r>
                    <w:rPr>
                      <w:color w:val="231F20"/>
                      <w:sz w:val="20"/>
                    </w:rPr>
                    <w:t>это тер- пение при совершении приказанного, как мо- литва и пост.</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1183" o:spid="_x0000_s2990" type="#_x0000_t202" alt="" style="width:120pt;height:83.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Терпение в оставле- нии</w:t>
                  </w:r>
                  <w:r>
                    <w:rPr>
                      <w:rFonts w:ascii="Charter" w:hAnsi="Charter"/>
                      <w:b/>
                      <w:color w:val="008DC1"/>
                      <w:spacing w:val="-2"/>
                      <w:sz w:val="20"/>
                    </w:rPr>
                    <w:t xml:space="preserve"> </w:t>
                  </w:r>
                  <w:r>
                    <w:rPr>
                      <w:rFonts w:ascii="Charter" w:hAnsi="Charter"/>
                      <w:b/>
                      <w:color w:val="008DC1"/>
                      <w:sz w:val="20"/>
                    </w:rPr>
                    <w:t>грехов:</w:t>
                  </w:r>
                  <w:r>
                    <w:rPr>
                      <w:rFonts w:ascii="Charter" w:hAnsi="Charter"/>
                      <w:b/>
                      <w:color w:val="008DC1"/>
                      <w:spacing w:val="-2"/>
                      <w:sz w:val="20"/>
                    </w:rPr>
                    <w:t xml:space="preserve"> </w:t>
                  </w:r>
                  <w:r>
                    <w:rPr>
                      <w:color w:val="231F20"/>
                      <w:sz w:val="20"/>
                    </w:rPr>
                    <w:t>как</w:t>
                  </w:r>
                  <w:r>
                    <w:rPr>
                      <w:color w:val="231F20"/>
                      <w:spacing w:val="-2"/>
                      <w:sz w:val="20"/>
                    </w:rPr>
                    <w:t xml:space="preserve"> </w:t>
                  </w:r>
                  <w:r>
                    <w:rPr>
                      <w:color w:val="231F20"/>
                      <w:sz w:val="20"/>
                    </w:rPr>
                    <w:t>остав- ление многобожия и иных запретов.</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1184" o:spid="_x0000_s2989" type="#_x0000_t202" alt="" style="width:120pt;height:83.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Терпение перед не- приятностями, пред- определёнными Ал- лахом:</w:t>
                  </w:r>
                  <w:r>
                    <w:rPr>
                      <w:rFonts w:ascii="Charter" w:hAnsi="Charter"/>
                      <w:b/>
                      <w:color w:val="008DC1"/>
                      <w:spacing w:val="-8"/>
                      <w:sz w:val="20"/>
                    </w:rPr>
                    <w:t xml:space="preserve"> </w:t>
                  </w:r>
                  <w:r>
                    <w:rPr>
                      <w:color w:val="231F20"/>
                      <w:sz w:val="20"/>
                    </w:rPr>
                    <w:t>как</w:t>
                  </w:r>
                  <w:r>
                    <w:rPr>
                      <w:color w:val="231F20"/>
                      <w:spacing w:val="-8"/>
                      <w:sz w:val="20"/>
                    </w:rPr>
                    <w:t xml:space="preserve"> </w:t>
                  </w:r>
                  <w:r>
                    <w:rPr>
                      <w:color w:val="231F20"/>
                      <w:sz w:val="20"/>
                    </w:rPr>
                    <w:t>смерть</w:t>
                  </w:r>
                  <w:r>
                    <w:rPr>
                      <w:color w:val="231F20"/>
                      <w:spacing w:val="-8"/>
                      <w:sz w:val="20"/>
                    </w:rPr>
                    <w:t xml:space="preserve"> </w:t>
                  </w:r>
                  <w:r>
                    <w:rPr>
                      <w:color w:val="231F20"/>
                      <w:sz w:val="20"/>
                    </w:rPr>
                    <w:t xml:space="preserve">род- </w:t>
                  </w:r>
                  <w:r>
                    <w:rPr>
                      <w:color w:val="231F20"/>
                      <w:spacing w:val="-2"/>
                      <w:sz w:val="20"/>
                    </w:rPr>
                    <w:t>ного.</w:t>
                  </w:r>
                </w:p>
              </w:txbxContent>
            </v:textbox>
            <w10:anchorlock/>
          </v:shape>
        </w:pict>
      </w:r>
    </w:p>
    <w:p w:rsidR="00C06D96" w:rsidRPr="006E525B" w:rsidRDefault="00C06D96">
      <w:pPr>
        <w:pStyle w:val="BodyText"/>
        <w:spacing w:before="8"/>
        <w:rPr>
          <w:sz w:val="18"/>
          <w:lang w:val="ru-RU"/>
        </w:rPr>
      </w:pPr>
    </w:p>
    <w:p w:rsidR="00C06D96" w:rsidRPr="006E525B" w:rsidRDefault="00000000">
      <w:pPr>
        <w:pStyle w:val="BodyText"/>
        <w:spacing w:before="104" w:line="254" w:lineRule="auto"/>
        <w:ind w:left="443" w:right="475"/>
        <w:jc w:val="both"/>
        <w:rPr>
          <w:lang w:val="ru-RU"/>
        </w:rPr>
      </w:pPr>
      <w:r w:rsidRPr="006E525B">
        <w:rPr>
          <w:color w:val="231F20"/>
          <w:lang w:val="ru-RU"/>
        </w:rPr>
        <w:t>Терпение в подчинении Аллаху упомянуто прежде других видов, по- скольку это включает в себя подчинение и совершение деяний. Затем упомянуто терпение в оставлении грехов, поскольку в этом удер- жание от чего-то. Что же касается терпения перед неприятностями, предопределёнными Аллахом, поскольку причины этого находтся не</w:t>
      </w:r>
      <w:r w:rsidRPr="006E525B">
        <w:rPr>
          <w:color w:val="231F20"/>
          <w:spacing w:val="80"/>
          <w:lang w:val="ru-RU"/>
        </w:rPr>
        <w:t xml:space="preserve"> </w:t>
      </w:r>
      <w:r w:rsidRPr="006E525B">
        <w:rPr>
          <w:color w:val="231F20"/>
          <w:lang w:val="ru-RU"/>
        </w:rPr>
        <w:t>в руках раба. И для раба терпение в оставлении грехов может быть тяжелее, чем терпение при совершении приказанного.</w:t>
      </w:r>
    </w:p>
    <w:p w:rsidR="00C06D96" w:rsidRPr="006E525B" w:rsidRDefault="00C06D96">
      <w:pPr>
        <w:pStyle w:val="BodyText"/>
        <w:rPr>
          <w:sz w:val="20"/>
          <w:lang w:val="ru-RU"/>
        </w:rPr>
      </w:pPr>
    </w:p>
    <w:p w:rsidR="00C06D96" w:rsidRPr="006E525B" w:rsidRDefault="00735B84">
      <w:pPr>
        <w:pStyle w:val="BodyText"/>
        <w:spacing w:before="6"/>
        <w:rPr>
          <w:sz w:val="29"/>
          <w:lang w:val="ru-RU"/>
        </w:rPr>
      </w:pPr>
      <w:r>
        <w:pict>
          <v:group id="docshapegroup1185" o:spid="_x0000_s2979" alt="" style="position:absolute;margin-left:101.35pt;margin-top:18.95pt;width:287.75pt;height:40.1pt;z-index:-15499776;mso-wrap-distance-left:0;mso-wrap-distance-right:0;mso-position-horizontal-relative:page" coordorigin="2027,379" coordsize="5755,802">
            <v:shape id="docshape1186" o:spid="_x0000_s2980" alt="" style="position:absolute;left:2903;top:388;width:4001;height:488" coordorigin="2904,389" coordsize="4001,488" path="m6847,389r-3886,l2939,393r-19,12l2908,423r-4,22l2904,820r4,22l2920,860r19,12l2961,876r3886,l6869,872r18,-12l6900,842r4,-22l6904,445r-4,-22l6887,405r-18,-12l6847,389xe" fillcolor="#d2e8f3" stroked="f">
              <v:path arrowok="t"/>
            </v:shape>
            <v:shape id="docshape1187" o:spid="_x0000_s2981" alt="" style="position:absolute;left:2903;top:388;width:4001;height:488" coordorigin="2904,389" coordsize="4001,488" path="m3017,389r-44,8l2937,422r-24,36l2904,502r,261l2913,807r24,36l2973,867r44,9l6791,876r44,-9l6871,843r24,-36l6904,763r,-261l6895,458r-24,-36l6835,397r-44,-8l3017,389xe" filled="f" strokecolor="#008dc1" strokeweight="1pt">
              <v:path arrowok="t"/>
            </v:shape>
            <v:line id="_x0000_s2982" alt="" style="position:absolute" from="4928,874" to="4928,1013" strokecolor="#231f20" strokeweight="1.25pt"/>
            <v:shape id="docshape1188" o:spid="_x0000_s2983" type="#_x0000_t75" alt="" style="position:absolute;left:2026;top:1012;width:105;height:168">
              <v:imagedata r:id="rId12" o:title=""/>
            </v:shape>
            <v:shape id="docshape1189" o:spid="_x0000_s2984" type="#_x0000_t75" alt="" style="position:absolute;left:7677;top:1012;width:105;height:168">
              <v:imagedata r:id="rId18" o:title=""/>
            </v:shape>
            <v:line id="_x0000_s2985" alt="" style="position:absolute" from="2065,1013" to="7743,1013" strokecolor="#231f20" strokeweight="1.25pt"/>
            <v:shape id="docshape1190" o:spid="_x0000_s2986" type="#_x0000_t75" alt="" style="position:absolute;left:3940;top:1012;width:105;height:168">
              <v:imagedata r:id="rId12" o:title=""/>
            </v:shape>
            <v:shape id="docshape1191" o:spid="_x0000_s2987" type="#_x0000_t75" alt="" style="position:absolute;left:5834;top:1012;width:105;height:168">
              <v:imagedata r:id="rId12" o:title=""/>
            </v:shape>
            <v:shape id="docshape1192" o:spid="_x0000_s2988" type="#_x0000_t202" alt="" style="position:absolute;left:2026;top:378;width:5755;height:802;mso-wrap-style:square;v-text-anchor:top" filled="f" stroked="f">
              <v:textbox inset="0,0,0,0">
                <w:txbxContent>
                  <w:p w:rsidR="00C06D96" w:rsidRDefault="00000000">
                    <w:pPr>
                      <w:spacing w:line="505" w:lineRule="exact"/>
                      <w:ind w:left="1274"/>
                      <w:rPr>
                        <w:rFonts w:ascii="Amrys" w:hAnsi="Amrys"/>
                        <w:b/>
                        <w:sz w:val="26"/>
                      </w:rPr>
                    </w:pPr>
                    <w:r>
                      <w:rPr>
                        <w:rFonts w:ascii="Amrys" w:hAnsi="Amrys"/>
                        <w:b/>
                        <w:color w:val="231F20"/>
                        <w:sz w:val="26"/>
                      </w:rPr>
                      <w:t>4</w:t>
                    </w:r>
                    <w:r>
                      <w:rPr>
                        <w:rFonts w:ascii="Amrys" w:hAnsi="Amrys"/>
                        <w:b/>
                        <w:color w:val="231F20"/>
                        <w:spacing w:val="-2"/>
                        <w:sz w:val="26"/>
                      </w:rPr>
                      <w:t xml:space="preserve"> </w:t>
                    </w:r>
                    <w:r>
                      <w:rPr>
                        <w:rFonts w:ascii="Amrys" w:hAnsi="Amrys"/>
                        <w:b/>
                        <w:color w:val="231F20"/>
                        <w:sz w:val="26"/>
                      </w:rPr>
                      <w:t>вида</w:t>
                    </w:r>
                    <w:r>
                      <w:rPr>
                        <w:rFonts w:ascii="Amrys" w:hAnsi="Amrys"/>
                        <w:b/>
                        <w:color w:val="231F20"/>
                        <w:spacing w:val="-1"/>
                        <w:sz w:val="26"/>
                      </w:rPr>
                      <w:t xml:space="preserve"> </w:t>
                    </w:r>
                    <w:r>
                      <w:rPr>
                        <w:rFonts w:ascii="Amrys" w:hAnsi="Amrys"/>
                        <w:b/>
                        <w:color w:val="231F20"/>
                        <w:sz w:val="26"/>
                      </w:rPr>
                      <w:t>людей</w:t>
                    </w:r>
                    <w:r>
                      <w:rPr>
                        <w:rFonts w:ascii="Amrys" w:hAnsi="Amrys"/>
                        <w:b/>
                        <w:color w:val="231F20"/>
                        <w:spacing w:val="-1"/>
                        <w:sz w:val="26"/>
                      </w:rPr>
                      <w:t xml:space="preserve"> </w:t>
                    </w:r>
                    <w:r>
                      <w:rPr>
                        <w:rFonts w:ascii="Amrys" w:hAnsi="Amrys"/>
                        <w:b/>
                        <w:color w:val="231F20"/>
                        <w:sz w:val="26"/>
                      </w:rPr>
                      <w:t>при</w:t>
                    </w:r>
                    <w:r>
                      <w:rPr>
                        <w:rFonts w:ascii="Amrys" w:hAnsi="Amrys"/>
                        <w:b/>
                        <w:color w:val="231F20"/>
                        <w:spacing w:val="-1"/>
                        <w:sz w:val="26"/>
                      </w:rPr>
                      <w:t xml:space="preserve"> </w:t>
                    </w:r>
                    <w:r>
                      <w:rPr>
                        <w:rFonts w:ascii="Amrys" w:hAnsi="Amrys"/>
                        <w:b/>
                        <w:color w:val="231F20"/>
                        <w:spacing w:val="-2"/>
                        <w:sz w:val="26"/>
                      </w:rPr>
                      <w:t>бедствии</w:t>
                    </w:r>
                  </w:p>
                </w:txbxContent>
              </v:textbox>
            </v:shape>
            <w10:wrap type="topAndBottom" anchorx="page"/>
          </v:group>
        </w:pict>
      </w:r>
    </w:p>
    <w:p w:rsidR="00C06D96" w:rsidRPr="006E525B" w:rsidRDefault="00C06D96">
      <w:pPr>
        <w:pStyle w:val="BodyText"/>
        <w:spacing w:before="2"/>
        <w:rPr>
          <w:sz w:val="5"/>
          <w:lang w:val="ru-RU"/>
        </w:rPr>
      </w:pP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3335"/>
        </w:trPr>
        <w:tc>
          <w:tcPr>
            <w:tcW w:w="1843" w:type="dxa"/>
            <w:tcBorders>
              <w:right w:val="double" w:sz="8" w:space="0" w:color="008DC1"/>
            </w:tcBorders>
          </w:tcPr>
          <w:p w:rsidR="00C06D96" w:rsidRPr="006E525B" w:rsidRDefault="00000000">
            <w:pPr>
              <w:pStyle w:val="TableParagraph"/>
              <w:spacing w:before="107"/>
              <w:ind w:left="93" w:right="139"/>
              <w:rPr>
                <w:sz w:val="20"/>
                <w:lang w:val="ru-RU"/>
              </w:rPr>
            </w:pPr>
            <w:r w:rsidRPr="006E525B">
              <w:rPr>
                <w:rFonts w:ascii="Charter" w:hAnsi="Charter"/>
                <w:b/>
                <w:color w:val="008DC1"/>
                <w:spacing w:val="-2"/>
                <w:sz w:val="20"/>
                <w:lang w:val="ru-RU"/>
              </w:rPr>
              <w:t xml:space="preserve">Благодарный </w:t>
            </w:r>
            <w:r w:rsidRPr="006E525B">
              <w:rPr>
                <w:color w:val="231F20"/>
                <w:sz w:val="20"/>
                <w:lang w:val="ru-RU"/>
              </w:rPr>
              <w:t xml:space="preserve">(высшая сте- пень): считает это причиной </w:t>
            </w:r>
            <w:r w:rsidRPr="006E525B">
              <w:rPr>
                <w:color w:val="231F20"/>
                <w:spacing w:val="-2"/>
                <w:sz w:val="20"/>
                <w:lang w:val="ru-RU"/>
              </w:rPr>
              <w:t xml:space="preserve">прощения </w:t>
            </w:r>
            <w:r w:rsidRPr="006E525B">
              <w:rPr>
                <w:color w:val="231F20"/>
                <w:sz w:val="20"/>
                <w:lang w:val="ru-RU"/>
              </w:rPr>
              <w:t>грехов, увеличе- ния награды и веры, и что есть беды</w:t>
            </w:r>
            <w:r w:rsidRPr="006E525B">
              <w:rPr>
                <w:color w:val="231F20"/>
                <w:spacing w:val="12"/>
                <w:sz w:val="20"/>
                <w:lang w:val="ru-RU"/>
              </w:rPr>
              <w:t xml:space="preserve"> </w:t>
            </w:r>
            <w:r w:rsidRPr="006E525B">
              <w:rPr>
                <w:color w:val="231F20"/>
                <w:sz w:val="20"/>
                <w:lang w:val="ru-RU"/>
              </w:rPr>
              <w:t>хуже</w:t>
            </w:r>
            <w:r w:rsidRPr="006E525B">
              <w:rPr>
                <w:color w:val="231F20"/>
                <w:spacing w:val="13"/>
                <w:sz w:val="20"/>
                <w:lang w:val="ru-RU"/>
              </w:rPr>
              <w:t xml:space="preserve"> </w:t>
            </w:r>
            <w:r w:rsidRPr="006E525B">
              <w:rPr>
                <w:color w:val="231F20"/>
                <w:spacing w:val="-4"/>
                <w:sz w:val="20"/>
                <w:lang w:val="ru-RU"/>
              </w:rPr>
              <w:t>этих.</w:t>
            </w:r>
          </w:p>
        </w:tc>
        <w:tc>
          <w:tcPr>
            <w:tcW w:w="1871" w:type="dxa"/>
            <w:tcBorders>
              <w:left w:val="double" w:sz="8" w:space="0" w:color="008DC1"/>
              <w:right w:val="double" w:sz="8" w:space="0" w:color="008DC1"/>
            </w:tcBorders>
          </w:tcPr>
          <w:p w:rsidR="00C06D96" w:rsidRPr="006E525B" w:rsidRDefault="00000000">
            <w:pPr>
              <w:pStyle w:val="TableParagraph"/>
              <w:spacing w:before="107"/>
              <w:ind w:right="126"/>
              <w:rPr>
                <w:sz w:val="20"/>
                <w:lang w:val="ru-RU"/>
              </w:rPr>
            </w:pPr>
            <w:r w:rsidRPr="006E525B">
              <w:rPr>
                <w:rFonts w:ascii="Charter" w:hAnsi="Charter"/>
                <w:b/>
                <w:color w:val="008DC1"/>
                <w:spacing w:val="-2"/>
                <w:sz w:val="20"/>
                <w:lang w:val="ru-RU"/>
              </w:rPr>
              <w:t xml:space="preserve">Проявляющий довольство </w:t>
            </w:r>
            <w:r w:rsidRPr="006E525B">
              <w:rPr>
                <w:color w:val="231F20"/>
                <w:spacing w:val="-2"/>
                <w:sz w:val="20"/>
                <w:lang w:val="ru-RU"/>
              </w:rPr>
              <w:t>(желательно):</w:t>
            </w:r>
            <w:r w:rsidRPr="006E525B">
              <w:rPr>
                <w:color w:val="231F20"/>
                <w:spacing w:val="40"/>
                <w:sz w:val="20"/>
                <w:lang w:val="ru-RU"/>
              </w:rPr>
              <w:t xml:space="preserve"> </w:t>
            </w:r>
            <w:r w:rsidRPr="006E525B">
              <w:rPr>
                <w:color w:val="231F20"/>
                <w:sz w:val="20"/>
                <w:lang w:val="ru-RU"/>
              </w:rPr>
              <w:t xml:space="preserve">из-за полноты </w:t>
            </w:r>
            <w:r w:rsidRPr="006E525B">
              <w:rPr>
                <w:color w:val="231F20"/>
                <w:spacing w:val="-2"/>
                <w:sz w:val="20"/>
                <w:lang w:val="ru-RU"/>
              </w:rPr>
              <w:t xml:space="preserve">довольства </w:t>
            </w:r>
            <w:r w:rsidRPr="006E525B">
              <w:rPr>
                <w:color w:val="231F20"/>
                <w:sz w:val="20"/>
                <w:lang w:val="ru-RU"/>
              </w:rPr>
              <w:t xml:space="preserve">Господом. Для него одинаковы милости и неприятности, и он смотрит на это как на </w:t>
            </w:r>
            <w:r w:rsidRPr="006E525B">
              <w:rPr>
                <w:color w:val="231F20"/>
                <w:spacing w:val="-2"/>
                <w:sz w:val="20"/>
                <w:lang w:val="ru-RU"/>
              </w:rPr>
              <w:t xml:space="preserve">предопределе- </w:t>
            </w:r>
            <w:r w:rsidRPr="006E525B">
              <w:rPr>
                <w:color w:val="231F20"/>
                <w:sz w:val="20"/>
                <w:lang w:val="ru-RU"/>
              </w:rPr>
              <w:t>ние</w:t>
            </w:r>
            <w:r w:rsidRPr="006E525B">
              <w:rPr>
                <w:color w:val="231F20"/>
                <w:spacing w:val="-5"/>
                <w:sz w:val="20"/>
                <w:lang w:val="ru-RU"/>
              </w:rPr>
              <w:t xml:space="preserve"> </w:t>
            </w:r>
            <w:r w:rsidRPr="006E525B">
              <w:rPr>
                <w:color w:val="231F20"/>
                <w:sz w:val="20"/>
                <w:lang w:val="ru-RU"/>
              </w:rPr>
              <w:t>его</w:t>
            </w:r>
            <w:r w:rsidRPr="006E525B">
              <w:rPr>
                <w:color w:val="231F20"/>
                <w:spacing w:val="-4"/>
                <w:sz w:val="20"/>
                <w:lang w:val="ru-RU"/>
              </w:rPr>
              <w:t xml:space="preserve"> </w:t>
            </w:r>
            <w:r w:rsidRPr="006E525B">
              <w:rPr>
                <w:color w:val="231F20"/>
                <w:sz w:val="20"/>
                <w:lang w:val="ru-RU"/>
              </w:rPr>
              <w:t>Господа.</w:t>
            </w:r>
          </w:p>
        </w:tc>
        <w:tc>
          <w:tcPr>
            <w:tcW w:w="1871" w:type="dxa"/>
            <w:tcBorders>
              <w:left w:val="double" w:sz="8" w:space="0" w:color="008DC1"/>
              <w:right w:val="double" w:sz="8" w:space="0" w:color="008DC1"/>
            </w:tcBorders>
          </w:tcPr>
          <w:p w:rsidR="00C06D96" w:rsidRPr="006E525B" w:rsidRDefault="00000000">
            <w:pPr>
              <w:pStyle w:val="TableParagraph"/>
              <w:spacing w:before="107"/>
              <w:ind w:right="166"/>
              <w:rPr>
                <w:sz w:val="20"/>
                <w:lang w:val="ru-RU"/>
              </w:rPr>
            </w:pPr>
            <w:r w:rsidRPr="006E525B">
              <w:rPr>
                <w:rFonts w:ascii="Charter" w:hAnsi="Charter"/>
                <w:b/>
                <w:color w:val="008DC1"/>
                <w:spacing w:val="-2"/>
                <w:sz w:val="20"/>
                <w:lang w:val="ru-RU"/>
              </w:rPr>
              <w:t xml:space="preserve">Терпящий </w:t>
            </w:r>
            <w:r w:rsidRPr="006E525B">
              <w:rPr>
                <w:color w:val="231F20"/>
                <w:sz w:val="20"/>
                <w:lang w:val="ru-RU"/>
              </w:rPr>
              <w:t xml:space="preserve">(обязателен по </w:t>
            </w:r>
            <w:r w:rsidRPr="006E525B">
              <w:rPr>
                <w:color w:val="231F20"/>
                <w:spacing w:val="-2"/>
                <w:sz w:val="20"/>
                <w:lang w:val="ru-RU"/>
              </w:rPr>
              <w:t xml:space="preserve">единогласному </w:t>
            </w:r>
            <w:r w:rsidRPr="006E525B">
              <w:rPr>
                <w:color w:val="231F20"/>
                <w:sz w:val="20"/>
                <w:lang w:val="ru-RU"/>
              </w:rPr>
              <w:t>мнению) серд- цем, языком и телом. Это тяжко и непри- ятно для него, однако он переносит</w:t>
            </w:r>
            <w:r w:rsidRPr="006E525B">
              <w:rPr>
                <w:color w:val="231F20"/>
                <w:spacing w:val="-6"/>
                <w:sz w:val="20"/>
                <w:lang w:val="ru-RU"/>
              </w:rPr>
              <w:t xml:space="preserve"> </w:t>
            </w:r>
            <w:r w:rsidRPr="006E525B">
              <w:rPr>
                <w:color w:val="231F20"/>
                <w:sz w:val="20"/>
                <w:lang w:val="ru-RU"/>
              </w:rPr>
              <w:t>это</w:t>
            </w:r>
            <w:r w:rsidRPr="006E525B">
              <w:rPr>
                <w:color w:val="231F20"/>
                <w:spacing w:val="-5"/>
                <w:sz w:val="20"/>
                <w:lang w:val="ru-RU"/>
              </w:rPr>
              <w:t xml:space="preserve"> </w:t>
            </w:r>
            <w:r w:rsidRPr="006E525B">
              <w:rPr>
                <w:color w:val="231F20"/>
                <w:sz w:val="20"/>
                <w:lang w:val="ru-RU"/>
              </w:rPr>
              <w:t xml:space="preserve">и </w:t>
            </w:r>
            <w:r w:rsidRPr="006E525B">
              <w:rPr>
                <w:color w:val="231F20"/>
                <w:spacing w:val="-2"/>
                <w:sz w:val="20"/>
                <w:lang w:val="ru-RU"/>
              </w:rPr>
              <w:t>терпит.</w:t>
            </w:r>
          </w:p>
        </w:tc>
        <w:tc>
          <w:tcPr>
            <w:tcW w:w="1843" w:type="dxa"/>
            <w:tcBorders>
              <w:left w:val="double" w:sz="8" w:space="0" w:color="008DC1"/>
            </w:tcBorders>
          </w:tcPr>
          <w:p w:rsidR="00C06D96" w:rsidRPr="006E525B" w:rsidRDefault="00000000">
            <w:pPr>
              <w:pStyle w:val="TableParagraph"/>
              <w:spacing w:before="107"/>
              <w:ind w:left="120" w:right="43"/>
              <w:rPr>
                <w:sz w:val="20"/>
                <w:lang w:val="ru-RU"/>
              </w:rPr>
            </w:pPr>
            <w:r w:rsidRPr="006E525B">
              <w:rPr>
                <w:rFonts w:ascii="Charter" w:hAnsi="Charter"/>
                <w:b/>
                <w:color w:val="008DC1"/>
                <w:spacing w:val="-2"/>
                <w:sz w:val="20"/>
                <w:lang w:val="ru-RU"/>
              </w:rPr>
              <w:t xml:space="preserve">Гневящийся </w:t>
            </w:r>
            <w:r w:rsidRPr="006E525B">
              <w:rPr>
                <w:color w:val="231F20"/>
                <w:sz w:val="20"/>
                <w:lang w:val="ru-RU"/>
              </w:rPr>
              <w:t xml:space="preserve">(большой грех, ведущий к неверию) серд- цем (гневится), языком (взывает о погибели и горе), органами тела (бьёт по щекам, рвёт </w:t>
            </w:r>
            <w:r w:rsidRPr="006E525B">
              <w:rPr>
                <w:color w:val="231F20"/>
                <w:spacing w:val="-2"/>
                <w:sz w:val="20"/>
                <w:lang w:val="ru-RU"/>
              </w:rPr>
              <w:t>одежду).</w:t>
            </w:r>
          </w:p>
        </w:tc>
      </w:tr>
    </w:tbl>
    <w:p w:rsidR="00C06D96" w:rsidRPr="006E525B" w:rsidRDefault="00C06D96">
      <w:pPr>
        <w:rPr>
          <w:sz w:val="20"/>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93" o:spid="_x0000_s2978" type="#_x0000_t202" alt="" style="width:371.35pt;height:128.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ДОВОД</w:t>
                  </w:r>
                </w:p>
                <w:p w:rsidR="00C06D96" w:rsidRDefault="00000000">
                  <w:pPr>
                    <w:spacing w:before="73" w:line="254" w:lineRule="auto"/>
                    <w:ind w:left="103" w:right="101"/>
                    <w:jc w:val="both"/>
                  </w:pPr>
                  <w:r>
                    <w:rPr>
                      <w:color w:val="231F20"/>
                    </w:rPr>
                    <w:t>Всевышний Аллах сказал: «</w:t>
                  </w:r>
                  <w:r>
                    <w:rPr>
                      <w:rFonts w:ascii="Charter" w:hAnsi="Charter"/>
                      <w:b/>
                      <w:color w:val="231F20"/>
                    </w:rPr>
                    <w:t>Не происходит никакого несчастья, иначе как с позволения Аллаха. А кто уверовал в Аллаха, настав- ляет Он сердце его на верный путь…</w:t>
                  </w:r>
                  <w:r>
                    <w:rPr>
                      <w:color w:val="231F20"/>
                    </w:rPr>
                    <w:t>» (сура «ат-Тагабун», аят 11).</w:t>
                  </w:r>
                </w:p>
                <w:p w:rsidR="00C06D96" w:rsidRDefault="00000000">
                  <w:pPr>
                    <w:pStyle w:val="BodyText"/>
                    <w:spacing w:before="58" w:line="254" w:lineRule="auto"/>
                    <w:ind w:left="103" w:right="101"/>
                    <w:jc w:val="both"/>
                  </w:pPr>
                  <w:r>
                    <w:rPr>
                      <w:color w:val="231F20"/>
                    </w:rPr>
                    <w:t>‘Алкама в отношении данного аята сказал: «Это сказано в отноше-</w:t>
                  </w:r>
                  <w:r>
                    <w:rPr>
                      <w:color w:val="231F20"/>
                      <w:spacing w:val="40"/>
                    </w:rPr>
                    <w:t xml:space="preserve"> </w:t>
                  </w:r>
                  <w:r>
                    <w:rPr>
                      <w:color w:val="231F20"/>
                    </w:rPr>
                    <w:t xml:space="preserve">нии человека, который, когда его постигает несчастье, знает, что это происходит по воле Аллаха, и поэтому смиряется со случившимся и </w:t>
                  </w:r>
                  <w:r>
                    <w:rPr>
                      <w:color w:val="231F20"/>
                      <w:spacing w:val="-2"/>
                    </w:rPr>
                    <w:t>покоряется».</w:t>
                  </w:r>
                </w:p>
              </w:txbxContent>
            </v:textbox>
            <w10:anchorlock/>
          </v:shape>
        </w:pict>
      </w:r>
    </w:p>
    <w:p w:rsidR="00C06D96" w:rsidRPr="006E525B" w:rsidRDefault="00C06D96">
      <w:pPr>
        <w:pStyle w:val="BodyText"/>
        <w:rPr>
          <w:sz w:val="17"/>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w:t>
      </w:r>
      <w:r w:rsidRPr="006E525B">
        <w:rPr>
          <w:rFonts w:ascii="Charter" w:hAnsi="Charter"/>
          <w:b/>
          <w:color w:val="231F20"/>
          <w:lang w:val="ru-RU"/>
        </w:rPr>
        <w:t>…наставляет Он сердце его на верный путь</w:t>
      </w:r>
      <w:r w:rsidRPr="006E525B">
        <w:rPr>
          <w:color w:val="231F20"/>
          <w:lang w:val="ru-RU"/>
        </w:rPr>
        <w:t xml:space="preserve">»: наделяет его спо- койствием, а если Он наставит его сердце, то наставит и органы </w:t>
      </w:r>
      <w:r w:rsidRPr="006E525B">
        <w:rPr>
          <w:color w:val="231F20"/>
          <w:spacing w:val="-2"/>
          <w:lang w:val="ru-RU"/>
        </w:rPr>
        <w:t>тела.</w:t>
      </w:r>
    </w:p>
    <w:p w:rsidR="00C06D96" w:rsidRPr="006E525B" w:rsidRDefault="00735B84">
      <w:pPr>
        <w:pStyle w:val="BodyText"/>
        <w:spacing w:before="9"/>
        <w:rPr>
          <w:sz w:val="29"/>
          <w:lang w:val="ru-RU"/>
        </w:rPr>
      </w:pPr>
      <w:r>
        <w:pict>
          <v:shape id="docshape1194" o:spid="_x0000_s2977" type="#_x0000_t202" alt="" style="position:absolute;margin-left:65.2pt;margin-top:19.55pt;width:371.35pt;height:83.6pt;z-index:-154987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101"/>
                    <w:jc w:val="both"/>
                  </w:pPr>
                  <w:r>
                    <w:rPr>
                      <w:color w:val="231F20"/>
                    </w:rPr>
                    <w:t xml:space="preserve">В «ас-Сахихе» Муслима приводится хадис Абу Хурайры, да будет дово- лен им Аллах,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Две черты людей являются проявлением неверия — опорочивание рода и оплакива- ние умершего</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7"/>
          <w:tab w:val="left" w:pos="898"/>
        </w:tabs>
        <w:spacing w:before="102"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Опорочивание рода</w:t>
      </w:r>
      <w:r w:rsidRPr="006E525B">
        <w:rPr>
          <w:color w:val="231F20"/>
          <w:lang w:val="ru-RU"/>
        </w:rPr>
        <w:t>»: порочание или его отрицание. Это из дея- ний неверия.</w:t>
      </w:r>
    </w:p>
    <w:p w:rsidR="00C06D96" w:rsidRPr="006E525B" w:rsidRDefault="00000000">
      <w:pPr>
        <w:pStyle w:val="ListParagraph"/>
        <w:numPr>
          <w:ilvl w:val="1"/>
          <w:numId w:val="85"/>
        </w:numPr>
        <w:tabs>
          <w:tab w:val="left" w:pos="897"/>
          <w:tab w:val="left" w:pos="898"/>
        </w:tabs>
        <w:spacing w:before="56"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и</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оплакивание</w:t>
      </w:r>
      <w:r w:rsidRPr="006E525B">
        <w:rPr>
          <w:rFonts w:ascii="Charter-BoldItalic" w:hAnsi="Charter-BoldItalic"/>
          <w:b/>
          <w:i/>
          <w:color w:val="231F20"/>
          <w:spacing w:val="40"/>
          <w:lang w:val="ru-RU"/>
        </w:rPr>
        <w:t xml:space="preserve"> </w:t>
      </w:r>
      <w:r w:rsidRPr="006E525B">
        <w:rPr>
          <w:rFonts w:ascii="Charter-BoldItalic" w:hAnsi="Charter-BoldItalic"/>
          <w:b/>
          <w:i/>
          <w:color w:val="231F20"/>
          <w:lang w:val="ru-RU"/>
        </w:rPr>
        <w:t>умершего</w:t>
      </w:r>
      <w:r w:rsidRPr="006E525B">
        <w:rPr>
          <w:color w:val="231F20"/>
          <w:lang w:val="ru-RU"/>
        </w:rPr>
        <w:t>»:</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из-за</w:t>
      </w:r>
      <w:r w:rsidRPr="006E525B">
        <w:rPr>
          <w:color w:val="231F20"/>
          <w:spacing w:val="40"/>
          <w:lang w:val="ru-RU"/>
        </w:rPr>
        <w:t xml:space="preserve"> </w:t>
      </w:r>
      <w:r w:rsidRPr="006E525B">
        <w:rPr>
          <w:color w:val="231F20"/>
          <w:lang w:val="ru-RU"/>
        </w:rPr>
        <w:t>чего</w:t>
      </w:r>
      <w:r w:rsidRPr="006E525B">
        <w:rPr>
          <w:color w:val="231F20"/>
          <w:spacing w:val="40"/>
          <w:lang w:val="ru-RU"/>
        </w:rPr>
        <w:t xml:space="preserve"> </w:t>
      </w:r>
      <w:r w:rsidRPr="006E525B">
        <w:rPr>
          <w:color w:val="231F20"/>
          <w:lang w:val="ru-RU"/>
        </w:rPr>
        <w:t>приведён</w:t>
      </w:r>
      <w:r w:rsidRPr="006E525B">
        <w:rPr>
          <w:color w:val="231F20"/>
          <w:spacing w:val="40"/>
          <w:lang w:val="ru-RU"/>
        </w:rPr>
        <w:t xml:space="preserve"> </w:t>
      </w:r>
      <w:r w:rsidRPr="006E525B">
        <w:rPr>
          <w:color w:val="231F20"/>
          <w:lang w:val="ru-RU"/>
        </w:rPr>
        <w:t>хадис, поскольку оплакивание — из проявлений недовольства.</w:t>
      </w:r>
    </w:p>
    <w:p w:rsidR="00C06D96" w:rsidRPr="006E525B" w:rsidRDefault="00735B84">
      <w:pPr>
        <w:pStyle w:val="BodyText"/>
        <w:spacing w:before="8"/>
        <w:rPr>
          <w:sz w:val="29"/>
          <w:lang w:val="ru-RU"/>
        </w:rPr>
      </w:pPr>
      <w:r>
        <w:pict>
          <v:shape id="docshape1195" o:spid="_x0000_s2976" type="#_x0000_t202" alt="" style="position:absolute;margin-left:65.2pt;margin-top:19.5pt;width:371.35pt;height:159.3pt;z-index:-154982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21"/>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rPr>
                    <w:t>И</w:t>
                  </w:r>
                  <w:r>
                    <w:rPr>
                      <w:rFonts w:ascii="Charter" w:hAnsi="Charter"/>
                      <w:b/>
                      <w:color w:val="008DC1"/>
                      <w:spacing w:val="7"/>
                    </w:rPr>
                    <w:t xml:space="preserve"> </w:t>
                  </w:r>
                  <w:r>
                    <w:rPr>
                      <w:rFonts w:ascii="Charter" w:hAnsi="Charter"/>
                      <w:b/>
                      <w:color w:val="008DC1"/>
                    </w:rPr>
                    <w:t>ЧЕТВЁРТЫЙ</w:t>
                  </w:r>
                  <w:r>
                    <w:rPr>
                      <w:rFonts w:ascii="Charter" w:hAnsi="Charter"/>
                      <w:b/>
                      <w:color w:val="008DC1"/>
                      <w:spacing w:val="7"/>
                    </w:rPr>
                    <w:t xml:space="preserve"> </w:t>
                  </w:r>
                  <w:r>
                    <w:rPr>
                      <w:rFonts w:ascii="Charter" w:hAnsi="Charter"/>
                      <w:b/>
                      <w:color w:val="008DC1"/>
                      <w:spacing w:val="-2"/>
                    </w:rPr>
                    <w:t>ДОВОДЫ</w:t>
                  </w:r>
                </w:p>
                <w:p w:rsidR="00C06D96" w:rsidRDefault="00000000">
                  <w:pPr>
                    <w:spacing w:before="86" w:line="225" w:lineRule="auto"/>
                    <w:ind w:left="103" w:right="101"/>
                    <w:jc w:val="both"/>
                  </w:pPr>
                  <w:r>
                    <w:rPr>
                      <w:color w:val="231F20"/>
                    </w:rPr>
                    <w:t>Аль-Бухари и Муслим передали хадис Ибн Мас‘уда о том, что Про-</w:t>
                  </w:r>
                  <w:r>
                    <w:rPr>
                      <w:color w:val="231F20"/>
                      <w:spacing w:val="80"/>
                    </w:rPr>
                    <w:t xml:space="preserve"> </w:t>
                  </w:r>
                  <w:r>
                    <w:rPr>
                      <w:color w:val="231F20"/>
                    </w:rPr>
                    <w:t xml:space="preserve">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 из нас тот, кто бьёт себя по щекам, рвёт свою одежду и взывает зовом времён джахилиййи</w:t>
                  </w:r>
                  <w:r>
                    <w:rPr>
                      <w:color w:val="231F20"/>
                    </w:rPr>
                    <w:t>».</w:t>
                  </w:r>
                </w:p>
                <w:p w:rsidR="00C06D96" w:rsidRDefault="00C06D96">
                  <w:pPr>
                    <w:pStyle w:val="BodyText"/>
                    <w:spacing w:before="6"/>
                    <w:rPr>
                      <w:sz w:val="33"/>
                    </w:rPr>
                  </w:pPr>
                </w:p>
                <w:p w:rsidR="00C06D96" w:rsidRDefault="00000000">
                  <w:pPr>
                    <w:spacing w:line="280" w:lineRule="exact"/>
                    <w:ind w:left="103" w:right="101"/>
                    <w:jc w:val="both"/>
                  </w:pPr>
                  <w:r>
                    <w:rPr>
                      <w:color w:val="231F20"/>
                    </w:rPr>
                    <w:t xml:space="preserve">Анас рассказывал,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Если Аллах хочет добра Своему</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рабу,</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то</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Он</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ускоряет</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его</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наказание</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в</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мирской</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жизни.</w:t>
                  </w:r>
                  <w:r>
                    <w:rPr>
                      <w:rFonts w:ascii="Charter-BoldItalic" w:hAnsi="Charter-BoldItalic" w:cs="Charter-BoldItalic"/>
                      <w:b/>
                      <w:bCs/>
                      <w:i/>
                      <w:iCs/>
                      <w:color w:val="231F20"/>
                      <w:spacing w:val="-1"/>
                    </w:rPr>
                    <w:t xml:space="preserve"> </w:t>
                  </w:r>
                  <w:r>
                    <w:rPr>
                      <w:rFonts w:ascii="Charter-BoldItalic" w:hAnsi="Charter-BoldItalic" w:cs="Charter-BoldItalic"/>
                      <w:b/>
                      <w:bCs/>
                      <w:i/>
                      <w:iCs/>
                      <w:color w:val="231F20"/>
                    </w:rPr>
                    <w:t xml:space="preserve">Если же Всевышний желает зла для Своего раба, то Он воздержива- ется от наказания за совершённый им грех до наступления Дня </w:t>
                  </w:r>
                  <w:r>
                    <w:rPr>
                      <w:rFonts w:ascii="Charter-BoldItalic" w:hAnsi="Charter-BoldItalic" w:cs="Charter-BoldItalic"/>
                      <w:b/>
                      <w:bCs/>
                      <w:i/>
                      <w:iCs/>
                      <w:color w:val="231F20"/>
                      <w:spacing w:val="-2"/>
                    </w:rPr>
                    <w:t>воскресения</w:t>
                  </w:r>
                  <w:r>
                    <w:rPr>
                      <w:color w:val="231F20"/>
                      <w:spacing w:val="-2"/>
                    </w:rPr>
                    <w:t>».</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85"/>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взывает зовом времён джахилиййи</w:t>
      </w:r>
      <w:r w:rsidRPr="006E525B">
        <w:rPr>
          <w:color w:val="231F20"/>
          <w:lang w:val="ru-RU"/>
        </w:rPr>
        <w:t>»: любой зов времён неве- жества. Пример этому — разрушение домов, битьё посуды, порча пищи и подобное этому из того, что совершают люди при бедах.</w:t>
      </w:r>
    </w:p>
    <w:p w:rsidR="00C06D96" w:rsidRPr="006E525B" w:rsidRDefault="00000000">
      <w:pPr>
        <w:pStyle w:val="ListParagraph"/>
        <w:numPr>
          <w:ilvl w:val="0"/>
          <w:numId w:val="85"/>
        </w:numPr>
        <w:tabs>
          <w:tab w:val="left" w:pos="785"/>
        </w:tabs>
        <w:spacing w:before="46" w:line="280" w:lineRule="exact"/>
        <w:rPr>
          <w:lang w:val="ru-RU"/>
        </w:rPr>
      </w:pPr>
      <w:r w:rsidRPr="006E525B">
        <w:rPr>
          <w:color w:val="231F20"/>
          <w:lang w:val="ru-RU"/>
        </w:rPr>
        <w:t>«</w:t>
      </w:r>
      <w:r w:rsidRPr="006E525B">
        <w:rPr>
          <w:rFonts w:ascii="Charter-BoldItalic" w:hAnsi="Charter-BoldItalic" w:cs="Charter-BoldItalic"/>
          <w:b/>
          <w:bCs/>
          <w:i/>
          <w:iCs/>
          <w:color w:val="231F20"/>
          <w:lang w:val="ru-RU"/>
        </w:rPr>
        <w:t>Если Аллах хочет Своему рабу</w:t>
      </w:r>
      <w:r w:rsidRPr="006E525B">
        <w:rPr>
          <w:color w:val="231F20"/>
          <w:lang w:val="ru-RU"/>
        </w:rPr>
        <w:t xml:space="preserve">»: не имеется в виду, что зло, предопределённое для раба, является злом само по себе, посколь- ку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Зло — не от Тебя</w:t>
      </w:r>
      <w:r w:rsidRPr="006E525B">
        <w:rPr>
          <w:color w:val="231F20"/>
          <w:lang w:val="ru-RU"/>
        </w:rPr>
        <w:t>». Однако Он предопре- деляет это ради какой-либо мудрости, и в таком случае это будет благом по причине мудрости, содержащейся в нём.</w:t>
      </w:r>
    </w:p>
    <w:p w:rsidR="00C06D96" w:rsidRPr="006E525B" w:rsidRDefault="00000000">
      <w:pPr>
        <w:pStyle w:val="ListParagraph"/>
        <w:numPr>
          <w:ilvl w:val="0"/>
          <w:numId w:val="85"/>
        </w:numPr>
        <w:tabs>
          <w:tab w:val="left" w:pos="785"/>
        </w:tabs>
        <w:spacing w:before="69" w:line="254" w:lineRule="auto"/>
        <w:ind w:right="474"/>
        <w:rPr>
          <w:lang w:val="ru-RU"/>
        </w:rPr>
      </w:pPr>
      <w:r w:rsidRPr="006E525B">
        <w:rPr>
          <w:color w:val="231F20"/>
          <w:lang w:val="ru-RU"/>
        </w:rPr>
        <w:t>Цель хадиса — успокоение того, с кем случилось несчастье, для того, чтобы он не печалился и не тревожился. Это — благо, по- скольку наказание мирское легче, чем наказание в Вечной жизни, и потому человек восхваляет Аллаха за то, что не отсрочил наказа- ние до Судного дня.</w:t>
      </w:r>
    </w:p>
    <w:p w:rsidR="00C06D96" w:rsidRPr="006E525B" w:rsidRDefault="00735B84">
      <w:pPr>
        <w:pStyle w:val="BodyText"/>
        <w:spacing w:before="10"/>
        <w:rPr>
          <w:sz w:val="29"/>
          <w:lang w:val="ru-RU"/>
        </w:rPr>
      </w:pPr>
      <w:r>
        <w:pict>
          <v:shape id="docshape1196" o:spid="_x0000_s2975" type="#_x0000_t202" alt="" style="position:absolute;margin-left:59.55pt;margin-top:19.6pt;width:371.35pt;height:111.6pt;z-index:-1549772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ПЯТЫЙ</w:t>
                  </w:r>
                  <w:r>
                    <w:rPr>
                      <w:rFonts w:ascii="Charter" w:hAnsi="Charter"/>
                      <w:b/>
                      <w:color w:val="008DC1"/>
                      <w:spacing w:val="14"/>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Величина награды зависит от величины испы- тания.</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Если</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Всевышний</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Аллах</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возлюбил</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какой-либо</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народ,</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то Он посылает ему испытание. Тот, кто проявит довольство, ему будет довольство, а тот, кто проявит негодование, Аллах обра- тит на него Свое негодование</w:t>
                  </w:r>
                  <w:r>
                    <w:rPr>
                      <w:color w:val="231F20"/>
                    </w:rPr>
                    <w:t xml:space="preserve">». Ат-Тирмизи назвал этот хадис хоро- </w:t>
                  </w:r>
                  <w:r>
                    <w:rPr>
                      <w:color w:val="231F20"/>
                      <w:spacing w:val="-4"/>
                    </w:rPr>
                    <w:t>шим.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ind w:right="0" w:hanging="342"/>
        <w:rPr>
          <w:lang w:val="ru-RU"/>
        </w:rPr>
      </w:pPr>
      <w:r w:rsidRPr="006E525B">
        <w:rPr>
          <w:color w:val="231F20"/>
          <w:lang w:val="ru-RU"/>
        </w:rPr>
        <w:t>Из</w:t>
      </w:r>
      <w:r w:rsidRPr="006E525B">
        <w:rPr>
          <w:color w:val="231F20"/>
          <w:spacing w:val="18"/>
          <w:lang w:val="ru-RU"/>
        </w:rPr>
        <w:t xml:space="preserve"> </w:t>
      </w:r>
      <w:r w:rsidRPr="006E525B">
        <w:rPr>
          <w:color w:val="231F20"/>
          <w:lang w:val="ru-RU"/>
        </w:rPr>
        <w:t>хадиса</w:t>
      </w:r>
      <w:r w:rsidRPr="006E525B">
        <w:rPr>
          <w:color w:val="231F20"/>
          <w:spacing w:val="19"/>
          <w:lang w:val="ru-RU"/>
        </w:rPr>
        <w:t xml:space="preserve"> </w:t>
      </w:r>
      <w:r w:rsidRPr="006E525B">
        <w:rPr>
          <w:color w:val="231F20"/>
          <w:lang w:val="ru-RU"/>
        </w:rPr>
        <w:t>выводятся</w:t>
      </w:r>
      <w:r w:rsidRPr="006E525B">
        <w:rPr>
          <w:color w:val="231F20"/>
          <w:spacing w:val="17"/>
          <w:lang w:val="ru-RU"/>
        </w:rPr>
        <w:t xml:space="preserve"> </w:t>
      </w:r>
      <w:r w:rsidRPr="006E525B">
        <w:rPr>
          <w:color w:val="231F20"/>
          <w:lang w:val="ru-RU"/>
        </w:rPr>
        <w:t>следущие</w:t>
      </w:r>
      <w:r w:rsidRPr="006E525B">
        <w:rPr>
          <w:color w:val="231F20"/>
          <w:spacing w:val="18"/>
          <w:lang w:val="ru-RU"/>
        </w:rPr>
        <w:t xml:space="preserve"> </w:t>
      </w:r>
      <w:r w:rsidRPr="006E525B">
        <w:rPr>
          <w:color w:val="231F20"/>
          <w:spacing w:val="-2"/>
          <w:lang w:val="ru-RU"/>
        </w:rPr>
        <w:t>пользы:</w:t>
      </w:r>
    </w:p>
    <w:p w:rsidR="00C06D96" w:rsidRPr="006E525B" w:rsidRDefault="00000000">
      <w:pPr>
        <w:pStyle w:val="ListParagraph"/>
        <w:numPr>
          <w:ilvl w:val="0"/>
          <w:numId w:val="56"/>
        </w:numPr>
        <w:tabs>
          <w:tab w:val="left" w:pos="1164"/>
        </w:tabs>
        <w:spacing w:before="73" w:line="254" w:lineRule="auto"/>
        <w:ind w:hanging="1"/>
        <w:jc w:val="both"/>
        <w:rPr>
          <w:lang w:val="ru-RU"/>
        </w:rPr>
      </w:pPr>
      <w:r w:rsidRPr="006E525B">
        <w:rPr>
          <w:color w:val="231F20"/>
          <w:lang w:val="ru-RU"/>
        </w:rPr>
        <w:t xml:space="preserve">Чем большее бедствие терпит человек, тем больше его награ- </w:t>
      </w:r>
      <w:r w:rsidRPr="006E525B">
        <w:rPr>
          <w:color w:val="231F20"/>
          <w:spacing w:val="-4"/>
          <w:lang w:val="ru-RU"/>
        </w:rPr>
        <w:t>да.</w:t>
      </w:r>
    </w:p>
    <w:p w:rsidR="00C06D96" w:rsidRPr="006E525B" w:rsidRDefault="00000000">
      <w:pPr>
        <w:pStyle w:val="ListParagraph"/>
        <w:numPr>
          <w:ilvl w:val="0"/>
          <w:numId w:val="56"/>
        </w:numPr>
        <w:tabs>
          <w:tab w:val="left" w:pos="1164"/>
        </w:tabs>
        <w:spacing w:before="58" w:line="254" w:lineRule="auto"/>
        <w:ind w:hanging="1"/>
        <w:jc w:val="both"/>
        <w:rPr>
          <w:lang w:val="ru-RU"/>
        </w:rPr>
      </w:pPr>
      <w:r w:rsidRPr="006E525B">
        <w:rPr>
          <w:color w:val="231F20"/>
          <w:lang w:val="ru-RU"/>
        </w:rPr>
        <w:t>Если Аллах любит какой-то народ, то Он испытывает их тем, что предопределяет в бытии или в шариате.</w:t>
      </w:r>
    </w:p>
    <w:p w:rsidR="00C06D96" w:rsidRPr="006E525B" w:rsidRDefault="00000000">
      <w:pPr>
        <w:pStyle w:val="ListParagraph"/>
        <w:numPr>
          <w:ilvl w:val="0"/>
          <w:numId w:val="56"/>
        </w:numPr>
        <w:tabs>
          <w:tab w:val="left" w:pos="1165"/>
        </w:tabs>
        <w:spacing w:before="57" w:line="254" w:lineRule="auto"/>
        <w:ind w:firstLine="0"/>
        <w:jc w:val="both"/>
        <w:rPr>
          <w:lang w:val="ru-RU"/>
        </w:rPr>
      </w:pPr>
      <w:r w:rsidRPr="006E525B">
        <w:rPr>
          <w:color w:val="231F20"/>
          <w:lang w:val="ru-RU"/>
        </w:rPr>
        <w:t>Утверждение любви и недовольства в отношении Аллаха, Ве- лик Он и Могуч, с предостережением от уподобления и придава- ния образа.</w:t>
      </w:r>
    </w:p>
    <w:p w:rsidR="00C06D96" w:rsidRPr="006E525B" w:rsidRDefault="00735B84">
      <w:pPr>
        <w:pStyle w:val="BodyText"/>
        <w:spacing w:before="9"/>
        <w:rPr>
          <w:sz w:val="29"/>
          <w:lang w:val="ru-RU"/>
        </w:rPr>
      </w:pPr>
      <w:r>
        <w:pict>
          <v:shape id="docshape1197" o:spid="_x0000_s2974" type="#_x0000_t202" alt="" style="position:absolute;margin-left:59.55pt;margin-top:19.55pt;width:371.35pt;height:86.45pt;z-index:-154972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pPr>
                  <w:r>
                    <w:rPr>
                      <w:rFonts w:ascii="Charter" w:hAnsi="Charter"/>
                      <w:b/>
                      <w:color w:val="008DC1"/>
                    </w:rPr>
                    <w:t xml:space="preserve">Первый. </w:t>
                  </w:r>
                  <w:r>
                    <w:rPr>
                      <w:color w:val="008DC1"/>
                    </w:rPr>
                    <w:t xml:space="preserve">Тафсир 11-го аята из суры «ат-Тагабун» </w:t>
                  </w:r>
                  <w:r>
                    <w:rPr>
                      <w:color w:val="231F20"/>
                    </w:rPr>
                    <w:t>(«</w:t>
                  </w:r>
                  <w:r>
                    <w:rPr>
                      <w:rFonts w:ascii="Charter" w:hAnsi="Charter"/>
                      <w:b/>
                      <w:color w:val="231F20"/>
                    </w:rPr>
                    <w:t>А кто уверовал в Аллаха, наставляет Он сердце его на верный путь...</w:t>
                  </w:r>
                  <w:r>
                    <w:rPr>
                      <w:color w:val="231F20"/>
                    </w:rPr>
                    <w:t>»).</w:t>
                  </w:r>
                </w:p>
                <w:p w:rsidR="00C06D96" w:rsidRDefault="00000000">
                  <w:pPr>
                    <w:pStyle w:val="BodyText"/>
                    <w:spacing w:before="57" w:line="254" w:lineRule="auto"/>
                    <w:ind w:left="103"/>
                  </w:pPr>
                  <w:r>
                    <w:rPr>
                      <w:rFonts w:ascii="Charter" w:hAnsi="Charter"/>
                      <w:b/>
                      <w:color w:val="008DC1"/>
                    </w:rPr>
                    <w:t xml:space="preserve">Второй. </w:t>
                  </w:r>
                  <w:r>
                    <w:rPr>
                      <w:color w:val="008DC1"/>
                    </w:rPr>
                    <w:t xml:space="preserve">Терпение — часть веры в Аллаха </w:t>
                  </w:r>
                  <w:r>
                    <w:rPr>
                      <w:color w:val="231F20"/>
                    </w:rPr>
                    <w:t>(терпение перед предопре- делением Аллаха).</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198" o:spid="_x0000_s2973" type="#_x0000_t202" alt="" style="width:371.35pt;height:223.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rFonts w:ascii="Charter" w:hAnsi="Charter"/>
                      <w:b/>
                      <w:color w:val="008DC1"/>
                    </w:rPr>
                    <w:t xml:space="preserve">Третий. </w:t>
                  </w:r>
                  <w:r>
                    <w:rPr>
                      <w:color w:val="008DC1"/>
                    </w:rPr>
                    <w:t xml:space="preserve">Опорочивание рода является неверием </w:t>
                  </w:r>
                  <w:r>
                    <w:rPr>
                      <w:color w:val="231F20"/>
                    </w:rPr>
                    <w:t>(а это его порочание или отрицание — это малое неверие).</w:t>
                  </w:r>
                </w:p>
                <w:p w:rsidR="00C06D96" w:rsidRDefault="00000000">
                  <w:pPr>
                    <w:pStyle w:val="BodyText"/>
                    <w:spacing w:before="57" w:line="252" w:lineRule="auto"/>
                    <w:ind w:left="103" w:right="101"/>
                    <w:jc w:val="both"/>
                  </w:pPr>
                  <w:r>
                    <w:rPr>
                      <w:rFonts w:ascii="Charter" w:hAnsi="Charter" w:cs="Charter"/>
                      <w:b/>
                      <w:bCs/>
                      <w:color w:val="008DC1"/>
                    </w:rPr>
                    <w:t xml:space="preserve">Четвёртый. </w:t>
                  </w:r>
                  <w:r>
                    <w:rPr>
                      <w:color w:val="008DC1"/>
                    </w:rPr>
                    <w:t xml:space="preserve">Суровая угроза тому, кто бьёт себя по щекам и рвёт оде- жду, а также обращается с призывом времён невежества </w:t>
                  </w:r>
                  <w:r>
                    <w:rPr>
                      <w:color w:val="231F20"/>
                    </w:rPr>
                    <w:t xml:space="preserve">(поскольку он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проявил непричастность к нему).</w:t>
                  </w:r>
                </w:p>
                <w:p w:rsidR="00C06D96" w:rsidRDefault="00000000">
                  <w:pPr>
                    <w:pStyle w:val="BodyText"/>
                    <w:spacing w:line="254" w:lineRule="auto"/>
                    <w:ind w:left="103" w:right="101"/>
                    <w:jc w:val="both"/>
                  </w:pPr>
                  <w:r>
                    <w:rPr>
                      <w:rFonts w:ascii="Charter" w:hAnsi="Charter"/>
                      <w:b/>
                      <w:color w:val="008DC1"/>
                    </w:rPr>
                    <w:t xml:space="preserve">Пятый. </w:t>
                  </w:r>
                  <w:r>
                    <w:rPr>
                      <w:color w:val="008DC1"/>
                    </w:rPr>
                    <w:t xml:space="preserve">Признак того, что Аллах желает добра Своему рабу </w:t>
                  </w:r>
                  <w:r>
                    <w:rPr>
                      <w:color w:val="231F20"/>
                    </w:rPr>
                    <w:t>(ускоряет ему наказание в мирской жизни).</w:t>
                  </w:r>
                </w:p>
                <w:p w:rsidR="00C06D96" w:rsidRDefault="00000000">
                  <w:pPr>
                    <w:pStyle w:val="BodyText"/>
                    <w:spacing w:before="56" w:line="254" w:lineRule="auto"/>
                    <w:ind w:left="103" w:right="101"/>
                    <w:jc w:val="both"/>
                  </w:pPr>
                  <w:r>
                    <w:rPr>
                      <w:rFonts w:ascii="Charter" w:hAnsi="Charter"/>
                      <w:b/>
                      <w:color w:val="008DC1"/>
                    </w:rPr>
                    <w:t xml:space="preserve">Шестой. </w:t>
                  </w:r>
                  <w:r>
                    <w:rPr>
                      <w:color w:val="008DC1"/>
                    </w:rPr>
                    <w:t xml:space="preserve">Признак того, что Аллах желает зла Своему рабу </w:t>
                  </w:r>
                  <w:r>
                    <w:rPr>
                      <w:color w:val="231F20"/>
                    </w:rPr>
                    <w:t>(отсрочи- вает наказание до Судного дня).</w:t>
                  </w:r>
                </w:p>
                <w:p w:rsidR="00C06D96" w:rsidRDefault="00000000">
                  <w:pPr>
                    <w:pStyle w:val="BodyText"/>
                    <w:spacing w:before="57" w:line="254" w:lineRule="auto"/>
                    <w:ind w:left="103" w:right="97"/>
                    <w:jc w:val="both"/>
                  </w:pPr>
                  <w:r>
                    <w:rPr>
                      <w:rFonts w:ascii="Charter" w:hAnsi="Charter"/>
                      <w:b/>
                      <w:color w:val="008DC1"/>
                    </w:rPr>
                    <w:t xml:space="preserve">Седьмой. </w:t>
                  </w:r>
                  <w:r>
                    <w:rPr>
                      <w:color w:val="008DC1"/>
                    </w:rPr>
                    <w:t xml:space="preserve">Признак любви Всевышнего Аллаха к Своему рабу </w:t>
                  </w:r>
                  <w:r>
                    <w:rPr>
                      <w:color w:val="231F20"/>
                    </w:rPr>
                    <w:t xml:space="preserve">(а это </w:t>
                  </w:r>
                  <w:r>
                    <w:rPr>
                      <w:color w:val="231F20"/>
                      <w:spacing w:val="-2"/>
                    </w:rPr>
                    <w:t>испытание).</w:t>
                  </w:r>
                </w:p>
                <w:p w:rsidR="00C06D96" w:rsidRDefault="00000000">
                  <w:pPr>
                    <w:pStyle w:val="BodyText"/>
                    <w:spacing w:before="58"/>
                    <w:ind w:left="103"/>
                    <w:jc w:val="both"/>
                  </w:pPr>
                  <w:r>
                    <w:rPr>
                      <w:rFonts w:ascii="Charter" w:hAnsi="Charter"/>
                      <w:b/>
                      <w:color w:val="008DC1"/>
                    </w:rPr>
                    <w:t>Восьмой.</w:t>
                  </w:r>
                  <w:r>
                    <w:rPr>
                      <w:rFonts w:ascii="Charter" w:hAnsi="Charter"/>
                      <w:b/>
                      <w:color w:val="008DC1"/>
                      <w:spacing w:val="1"/>
                    </w:rPr>
                    <w:t xml:space="preserve"> </w:t>
                  </w:r>
                  <w:r>
                    <w:rPr>
                      <w:color w:val="008DC1"/>
                    </w:rPr>
                    <w:t>Запрет</w:t>
                  </w:r>
                  <w:r>
                    <w:rPr>
                      <w:color w:val="008DC1"/>
                      <w:spacing w:val="7"/>
                    </w:rPr>
                    <w:t xml:space="preserve"> </w:t>
                  </w:r>
                  <w:r>
                    <w:rPr>
                      <w:color w:val="008DC1"/>
                    </w:rPr>
                    <w:t>негодования</w:t>
                  </w:r>
                  <w:r>
                    <w:rPr>
                      <w:color w:val="008DC1"/>
                      <w:spacing w:val="9"/>
                    </w:rPr>
                    <w:t xml:space="preserve"> </w:t>
                  </w:r>
                  <w:r>
                    <w:rPr>
                      <w:color w:val="231F20"/>
                    </w:rPr>
                    <w:t>(тем,</w:t>
                  </w:r>
                  <w:r>
                    <w:rPr>
                      <w:color w:val="231F20"/>
                      <w:spacing w:val="8"/>
                    </w:rPr>
                    <w:t xml:space="preserve"> </w:t>
                  </w:r>
                  <w:r>
                    <w:rPr>
                      <w:color w:val="231F20"/>
                    </w:rPr>
                    <w:t>чем</w:t>
                  </w:r>
                  <w:r>
                    <w:rPr>
                      <w:color w:val="231F20"/>
                      <w:spacing w:val="7"/>
                    </w:rPr>
                    <w:t xml:space="preserve"> </w:t>
                  </w:r>
                  <w:r>
                    <w:rPr>
                      <w:color w:val="231F20"/>
                    </w:rPr>
                    <w:t>испытывается</w:t>
                  </w:r>
                  <w:r>
                    <w:rPr>
                      <w:color w:val="231F20"/>
                      <w:spacing w:val="7"/>
                    </w:rPr>
                    <w:t xml:space="preserve"> </w:t>
                  </w:r>
                  <w:r>
                    <w:rPr>
                      <w:color w:val="231F20"/>
                      <w:spacing w:val="-2"/>
                    </w:rPr>
                    <w:t>раб).</w:t>
                  </w:r>
                </w:p>
                <w:p w:rsidR="00C06D96" w:rsidRDefault="00000000">
                  <w:pPr>
                    <w:pStyle w:val="BodyText"/>
                    <w:spacing w:before="73" w:line="254" w:lineRule="auto"/>
                    <w:ind w:left="103" w:right="101"/>
                    <w:jc w:val="both"/>
                  </w:pPr>
                  <w:r>
                    <w:rPr>
                      <w:rFonts w:ascii="Charter" w:hAnsi="Charter"/>
                      <w:b/>
                      <w:color w:val="008DC1"/>
                    </w:rPr>
                    <w:t xml:space="preserve">Девятый. </w:t>
                  </w:r>
                  <w:r>
                    <w:rPr>
                      <w:color w:val="008DC1"/>
                    </w:rPr>
                    <w:t xml:space="preserve">Награда за довольство испытанием </w:t>
                  </w:r>
                  <w:r>
                    <w:rPr>
                      <w:color w:val="231F20"/>
                    </w:rPr>
                    <w:t>(а это довольство Алла- ха, Велик Он и Могуч, Своим рабом).</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199" o:spid="_x0000_s2968" alt="" style="width:383.05pt;height:53.1pt;mso-position-horizontal-relative:char;mso-position-vertical-relative:line" coordsize="7661,1062">
            <v:shape id="docshape1200" o:spid="_x0000_s2969"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201" o:spid="_x0000_s2970"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202" o:spid="_x0000_s2971" type="#_x0000_t202" alt="" style="position:absolute;left:2552;top:114;width:257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36.</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11"/>
                        <w:sz w:val="28"/>
                      </w:rPr>
                      <w:t xml:space="preserve"> </w:t>
                    </w:r>
                    <w:r>
                      <w:rPr>
                        <w:rFonts w:ascii="Amrys" w:hAnsi="Amrys"/>
                        <w:b/>
                        <w:color w:val="231F20"/>
                        <w:sz w:val="28"/>
                      </w:rPr>
                      <w:t>о</w:t>
                    </w:r>
                    <w:r>
                      <w:rPr>
                        <w:rFonts w:ascii="Amrys" w:hAnsi="Amrys"/>
                        <w:b/>
                        <w:color w:val="231F20"/>
                        <w:spacing w:val="-11"/>
                        <w:sz w:val="28"/>
                      </w:rPr>
                      <w:t xml:space="preserve"> </w:t>
                    </w:r>
                    <w:r>
                      <w:rPr>
                        <w:rFonts w:ascii="Amrys" w:hAnsi="Amrys"/>
                        <w:b/>
                        <w:color w:val="231F20"/>
                        <w:spacing w:val="-2"/>
                        <w:sz w:val="28"/>
                      </w:rPr>
                      <w:t>показном</w:t>
                    </w:r>
                  </w:p>
                </w:txbxContent>
              </v:textbox>
            </v:shape>
            <v:shape id="docshape1203" o:spid="_x0000_s2972" type="#_x0000_t202" alt="" style="position:absolute;left:2728;top:414;width:2223;height:520;mso-wrap-style:square;v-text-anchor:top" filled="f" stroked="f">
              <v:textbox inset="0,0,0,0">
                <w:txbxContent>
                  <w:p w:rsidR="00C06D96" w:rsidRDefault="00000000">
                    <w:pPr>
                      <w:spacing w:line="520" w:lineRule="exact"/>
                      <w:rPr>
                        <w:rFonts w:ascii="Amrys" w:hAnsi="Amrys"/>
                        <w:b/>
                        <w:sz w:val="28"/>
                      </w:rPr>
                    </w:pPr>
                    <w:r>
                      <w:rPr>
                        <w:rFonts w:ascii="Amrys" w:hAnsi="Amrys"/>
                        <w:b/>
                        <w:color w:val="231F20"/>
                        <w:sz w:val="28"/>
                      </w:rPr>
                      <w:t>благочестии</w:t>
                    </w:r>
                    <w:r>
                      <w:rPr>
                        <w:rFonts w:ascii="Amrys" w:hAnsi="Amrys"/>
                        <w:b/>
                        <w:color w:val="231F20"/>
                        <w:spacing w:val="-7"/>
                        <w:sz w:val="28"/>
                      </w:rPr>
                      <w:t xml:space="preserve"> </w:t>
                    </w:r>
                    <w:r>
                      <w:rPr>
                        <w:rFonts w:ascii="Amrys" w:hAnsi="Amrys"/>
                        <w:b/>
                        <w:color w:val="231F20"/>
                        <w:spacing w:val="-4"/>
                        <w:sz w:val="28"/>
                      </w:rPr>
                      <w:t>(</w:t>
                    </w:r>
                    <w:r>
                      <w:rPr>
                        <w:rFonts w:ascii="Amrys-BoldItalic" w:hAnsi="Amrys-BoldItalic"/>
                        <w:b/>
                        <w:i/>
                        <w:color w:val="231F20"/>
                        <w:spacing w:val="-4"/>
                        <w:sz w:val="28"/>
                      </w:rPr>
                      <w:t>рия</w:t>
                    </w:r>
                    <w:r>
                      <w:rPr>
                        <w:rFonts w:ascii="Amrys" w:hAnsi="Amrys"/>
                        <w:b/>
                        <w:color w:val="231F20"/>
                        <w:spacing w:val="-4"/>
                        <w:sz w:val="28"/>
                      </w:rPr>
                      <w:t>)</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spacing w:before="4"/>
        <w:rPr>
          <w:sz w:val="28"/>
          <w:lang w:val="ru-RU"/>
        </w:rPr>
      </w:pPr>
    </w:p>
    <w:p w:rsidR="00C06D96" w:rsidRPr="006E525B" w:rsidRDefault="00735B84">
      <w:pPr>
        <w:pStyle w:val="Heading2"/>
        <w:spacing w:before="104"/>
        <w:ind w:right="1259"/>
        <w:rPr>
          <w:lang w:val="ru-RU"/>
        </w:rPr>
      </w:pPr>
      <w:r>
        <w:pict>
          <v:rect id="docshape1204" o:spid="_x0000_s2967" alt="" style="position:absolute;left:0;text-align:left;margin-left:59.55pt;margin-top:-.65pt;width:371.35pt;height:276.95pt;z-index:-22172160;mso-wrap-edited:f;mso-width-percent:0;mso-height-percent:0;mso-position-horizontal-relative:page;mso-width-percent:0;mso-height-percent:0" filled="f" strokecolor="#008dc1" strokeweight="1pt">
            <w10:wrap anchorx="page"/>
          </v:rect>
        </w:pict>
      </w:r>
      <w:r w:rsidR="00000000" w:rsidRPr="006E525B">
        <w:rPr>
          <w:color w:val="008DC1"/>
          <w:lang w:val="ru-RU"/>
        </w:rPr>
        <w:t>С</w:t>
      </w:r>
      <w:r w:rsidR="00000000" w:rsidRPr="006E525B">
        <w:rPr>
          <w:color w:val="008DC1"/>
          <w:spacing w:val="-2"/>
          <w:lang w:val="ru-RU"/>
        </w:rPr>
        <w:t xml:space="preserve"> </w:t>
      </w:r>
      <w:r w:rsidR="00000000" w:rsidRPr="006E525B">
        <w:rPr>
          <w:color w:val="008DC1"/>
          <w:lang w:val="ru-RU"/>
        </w:rPr>
        <w:t>ПЕРВОГО ПО ТРЕТИЙ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pStyle w:val="Heading3"/>
        <w:spacing w:before="73" w:line="254" w:lineRule="auto"/>
        <w:ind w:left="443" w:right="475"/>
        <w:jc w:val="both"/>
        <w:rPr>
          <w:rFonts w:ascii="Charter-Roman" w:hAnsi="Charter-Roman"/>
          <w:b w:val="0"/>
          <w:lang w:val="ru-RU"/>
        </w:rPr>
      </w:pPr>
      <w:r w:rsidRPr="006E525B">
        <w:rPr>
          <w:rFonts w:ascii="Charter-Roman" w:hAnsi="Charter-Roman"/>
          <w:b w:val="0"/>
          <w:color w:val="231F20"/>
          <w:lang w:val="ru-RU"/>
        </w:rPr>
        <w:t>Всевышний Аллах сказал: «</w:t>
      </w:r>
      <w:r w:rsidRPr="006E525B">
        <w:rPr>
          <w:color w:val="231F20"/>
          <w:lang w:val="ru-RU"/>
        </w:rPr>
        <w:t>Скажи: “Я ведь — лишь человек, подоб- ный вам: ниспослано мне откровение о том, что ваше Божество— Единое Божество. И кто надеется встретить своего Господа, пусть творит дело благое и в поклонении Господу своему не приобщает к Нему никого”</w:t>
      </w:r>
      <w:r w:rsidRPr="006E525B">
        <w:rPr>
          <w:rFonts w:ascii="Charter-Roman" w:hAnsi="Charter-Roman"/>
          <w:b w:val="0"/>
          <w:color w:val="231F20"/>
          <w:lang w:val="ru-RU"/>
        </w:rPr>
        <w:t>» (сура «аль-Кяхф», аят 110).</w:t>
      </w:r>
    </w:p>
    <w:p w:rsidR="00C06D96" w:rsidRPr="006E525B" w:rsidRDefault="00C06D96">
      <w:pPr>
        <w:pStyle w:val="BodyText"/>
        <w:rPr>
          <w:sz w:val="32"/>
          <w:lang w:val="ru-RU"/>
        </w:rPr>
      </w:pPr>
    </w:p>
    <w:p w:rsidR="00C06D96" w:rsidRPr="006E525B" w:rsidRDefault="00000000">
      <w:pPr>
        <w:spacing w:line="280" w:lineRule="exact"/>
        <w:ind w:left="443" w:right="475"/>
        <w:jc w:val="both"/>
        <w:rPr>
          <w:lang w:val="ru-RU"/>
        </w:rPr>
      </w:pPr>
      <w:r w:rsidRPr="006E525B">
        <w:rPr>
          <w:color w:val="231F20"/>
          <w:lang w:val="ru-RU"/>
        </w:rPr>
        <w:t xml:space="preserve">Абу Хурайра рассказывал со слов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Всевышний Аллах ска- зал: “Я самый богатый из всех сотоварищей. И Я оставлю любо- го, кто своим действием приобщит ко Мне сотоварища, вместе с тем, кого он придал Мне в сотоварищи”</w:t>
      </w:r>
      <w:r w:rsidRPr="006E525B">
        <w:rPr>
          <w:color w:val="231F20"/>
          <w:lang w:val="ru-RU"/>
        </w:rPr>
        <w:t>». Передал Муслим.</w:t>
      </w:r>
    </w:p>
    <w:p w:rsidR="00C06D96" w:rsidRPr="006E525B" w:rsidRDefault="00C06D96">
      <w:pPr>
        <w:pStyle w:val="BodyText"/>
        <w:spacing w:before="10"/>
        <w:rPr>
          <w:sz w:val="32"/>
          <w:lang w:val="ru-RU"/>
        </w:rPr>
      </w:pPr>
    </w:p>
    <w:p w:rsidR="00C06D96" w:rsidRPr="006E525B" w:rsidRDefault="00000000">
      <w:pPr>
        <w:spacing w:line="280" w:lineRule="exact"/>
        <w:ind w:left="443" w:right="475"/>
        <w:jc w:val="both"/>
        <w:rPr>
          <w:lang w:val="ru-RU"/>
        </w:rPr>
      </w:pPr>
      <w:r w:rsidRPr="006E525B">
        <w:rPr>
          <w:color w:val="231F20"/>
          <w:lang w:val="ru-RU"/>
        </w:rPr>
        <w:t xml:space="preserve">Абу Са‘ид передал следующее высказывание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Не сооб- щить ли мне, что для вас является более опасным и страшным, чем аль-Масих ад-Даджжаль?</w:t>
      </w:r>
      <w:r w:rsidRPr="006E525B">
        <w:rPr>
          <w:color w:val="231F20"/>
          <w:lang w:val="ru-RU"/>
        </w:rPr>
        <w:t>» Люди ответили: «Сообщи, о Послан- ник Аллаха!» Он сказал: «</w:t>
      </w:r>
      <w:r w:rsidRPr="006E525B">
        <w:rPr>
          <w:rFonts w:ascii="Charter-BoldItalic" w:hAnsi="Charter-BoldItalic" w:cs="Charter-BoldItalic"/>
          <w:b/>
          <w:bCs/>
          <w:i/>
          <w:iCs/>
          <w:color w:val="231F20"/>
          <w:lang w:val="ru-RU"/>
        </w:rPr>
        <w:t>Это — скрытый ширк: когда человек встаёт на молитву, специально приукрашивая её, когда видит, что на него кто-то смотрит</w:t>
      </w:r>
      <w:r w:rsidRPr="006E525B">
        <w:rPr>
          <w:color w:val="231F20"/>
          <w:lang w:val="ru-RU"/>
        </w:rPr>
        <w:t>». Этот хадис приведён Ахмадом.</w:t>
      </w:r>
    </w:p>
    <w:p w:rsidR="00C06D96" w:rsidRPr="006E525B" w:rsidRDefault="00C06D96">
      <w:pPr>
        <w:pStyle w:val="BodyText"/>
        <w:spacing w:before="6"/>
        <w:rPr>
          <w:sz w:val="37"/>
          <w:lang w:val="ru-RU"/>
        </w:rPr>
      </w:pPr>
    </w:p>
    <w:p w:rsidR="00C06D96" w:rsidRPr="006E525B" w:rsidRDefault="00000000">
      <w:pPr>
        <w:pStyle w:val="ListParagraph"/>
        <w:numPr>
          <w:ilvl w:val="0"/>
          <w:numId w:val="85"/>
        </w:numPr>
        <w:tabs>
          <w:tab w:val="left" w:pos="785"/>
        </w:tabs>
        <w:spacing w:line="280" w:lineRule="exact"/>
        <w:rPr>
          <w:lang w:val="ru-RU"/>
        </w:rPr>
      </w:pPr>
      <w:r w:rsidRPr="006E525B">
        <w:rPr>
          <w:color w:val="231F20"/>
          <w:lang w:val="ru-RU"/>
        </w:rPr>
        <w:t>«</w:t>
      </w:r>
      <w:r w:rsidRPr="006E525B">
        <w:rPr>
          <w:rFonts w:ascii="Charter" w:hAnsi="Charter" w:cs="Charter"/>
          <w:b/>
          <w:bCs/>
          <w:color w:val="231F20"/>
          <w:lang w:val="ru-RU"/>
        </w:rPr>
        <w:t>Скажи: “Я ведь — лишь человек...</w:t>
      </w:r>
      <w:r w:rsidRPr="006E525B">
        <w:rPr>
          <w:color w:val="231F20"/>
          <w:lang w:val="ru-RU"/>
        </w:rPr>
        <w:t xml:space="preserve">»: 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было приказано сообщить людям о том, что он — человек, и он подтвердил это словами «</w:t>
      </w:r>
      <w:r w:rsidRPr="006E525B">
        <w:rPr>
          <w:rFonts w:ascii="Charter" w:hAnsi="Charter" w:cs="Charter"/>
          <w:b/>
          <w:bCs/>
          <w:color w:val="231F20"/>
          <w:lang w:val="ru-RU"/>
        </w:rPr>
        <w:t>подобный вам</w:t>
      </w:r>
      <w:r w:rsidRPr="006E525B">
        <w:rPr>
          <w:color w:val="231F20"/>
          <w:lang w:val="ru-RU"/>
        </w:rPr>
        <w:t>», кроме того, что ему было внушено из откровения, по причине чего является обязательным подчиняться ему. Однако запрещено поклоняться ему.</w:t>
      </w:r>
    </w:p>
    <w:p w:rsidR="00C06D96" w:rsidRPr="006E525B" w:rsidRDefault="00000000">
      <w:pPr>
        <w:pStyle w:val="ListParagraph"/>
        <w:numPr>
          <w:ilvl w:val="0"/>
          <w:numId w:val="85"/>
        </w:numPr>
        <w:tabs>
          <w:tab w:val="left" w:pos="785"/>
        </w:tabs>
        <w:spacing w:before="69" w:line="254" w:lineRule="auto"/>
        <w:ind w:right="474"/>
        <w:rPr>
          <w:lang w:val="ru-RU"/>
        </w:rPr>
      </w:pPr>
      <w:r w:rsidRPr="006E525B">
        <w:rPr>
          <w:color w:val="231F20"/>
          <w:lang w:val="ru-RU"/>
        </w:rPr>
        <w:t>«</w:t>
      </w:r>
      <w:r w:rsidRPr="006E525B">
        <w:rPr>
          <w:rFonts w:ascii="Charter" w:hAnsi="Charter"/>
          <w:b/>
          <w:color w:val="231F20"/>
          <w:lang w:val="ru-RU"/>
        </w:rPr>
        <w:t>встретить своего Господа</w:t>
      </w:r>
      <w:r w:rsidRPr="006E525B">
        <w:rPr>
          <w:color w:val="231F20"/>
          <w:lang w:val="ru-RU"/>
        </w:rPr>
        <w:t>»: встреча с довольством и благом, присущее только верующим, и это включает видение Господа в Последней жизни.</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дело благое</w:t>
      </w:r>
      <w:r w:rsidRPr="006E525B">
        <w:rPr>
          <w:color w:val="231F20"/>
          <w:lang w:val="ru-RU"/>
        </w:rPr>
        <w:t xml:space="preserve">»: искреннее и правильное (искренне и следуя Сун- </w:t>
      </w:r>
      <w:r w:rsidRPr="006E525B">
        <w:rPr>
          <w:color w:val="231F20"/>
          <w:spacing w:val="-4"/>
          <w:lang w:val="ru-RU"/>
        </w:rPr>
        <w:t>не).</w:t>
      </w:r>
    </w:p>
    <w:p w:rsidR="00C06D96" w:rsidRPr="006E525B" w:rsidRDefault="00000000">
      <w:pPr>
        <w:pStyle w:val="ListParagraph"/>
        <w:numPr>
          <w:ilvl w:val="0"/>
          <w:numId w:val="85"/>
        </w:numPr>
        <w:tabs>
          <w:tab w:val="left" w:pos="785"/>
        </w:tabs>
        <w:spacing w:before="56"/>
        <w:ind w:right="0" w:hanging="342"/>
        <w:rPr>
          <w:lang w:val="ru-RU"/>
        </w:rPr>
      </w:pPr>
      <w:r w:rsidRPr="006E525B">
        <w:rPr>
          <w:color w:val="231F20"/>
          <w:lang w:val="ru-RU"/>
        </w:rPr>
        <w:t>«</w:t>
      </w:r>
      <w:r w:rsidRPr="006E525B">
        <w:rPr>
          <w:rFonts w:ascii="Charter-BoldItalic" w:hAnsi="Charter-BoldItalic"/>
          <w:b/>
          <w:i/>
          <w:color w:val="231F20"/>
          <w:lang w:val="ru-RU"/>
        </w:rPr>
        <w:t>Я</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самый</w:t>
      </w:r>
      <w:r w:rsidRPr="006E525B">
        <w:rPr>
          <w:rFonts w:ascii="Charter-BoldItalic" w:hAnsi="Charter-BoldItalic"/>
          <w:b/>
          <w:i/>
          <w:color w:val="231F20"/>
          <w:spacing w:val="6"/>
          <w:lang w:val="ru-RU"/>
        </w:rPr>
        <w:t xml:space="preserve"> </w:t>
      </w:r>
      <w:r w:rsidRPr="006E525B">
        <w:rPr>
          <w:rFonts w:ascii="Charter-BoldItalic" w:hAnsi="Charter-BoldItalic"/>
          <w:b/>
          <w:i/>
          <w:color w:val="231F20"/>
          <w:lang w:val="ru-RU"/>
        </w:rPr>
        <w:t>богатый</w:t>
      </w:r>
      <w:r w:rsidRPr="006E525B">
        <w:rPr>
          <w:color w:val="231F20"/>
          <w:lang w:val="ru-RU"/>
        </w:rPr>
        <w:t>»:</w:t>
      </w:r>
      <w:r w:rsidRPr="006E525B">
        <w:rPr>
          <w:color w:val="231F20"/>
          <w:spacing w:val="7"/>
          <w:lang w:val="ru-RU"/>
        </w:rPr>
        <w:t xml:space="preserve"> </w:t>
      </w:r>
      <w:r w:rsidRPr="006E525B">
        <w:rPr>
          <w:color w:val="231F20"/>
          <w:lang w:val="ru-RU"/>
        </w:rPr>
        <w:t>здесь</w:t>
      </w:r>
      <w:r w:rsidRPr="006E525B">
        <w:rPr>
          <w:color w:val="231F20"/>
          <w:spacing w:val="6"/>
          <w:lang w:val="ru-RU"/>
        </w:rPr>
        <w:t xml:space="preserve"> </w:t>
      </w:r>
      <w:r w:rsidRPr="006E525B">
        <w:rPr>
          <w:color w:val="231F20"/>
          <w:lang w:val="ru-RU"/>
        </w:rPr>
        <w:t>два</w:t>
      </w:r>
      <w:r w:rsidRPr="006E525B">
        <w:rPr>
          <w:color w:val="231F20"/>
          <w:spacing w:val="7"/>
          <w:lang w:val="ru-RU"/>
        </w:rPr>
        <w:t xml:space="preserve"> </w:t>
      </w:r>
      <w:r w:rsidRPr="006E525B">
        <w:rPr>
          <w:color w:val="231F20"/>
          <w:spacing w:val="-2"/>
          <w:lang w:val="ru-RU"/>
        </w:rPr>
        <w:t>смысла:</w:t>
      </w:r>
    </w:p>
    <w:p w:rsidR="00C06D96" w:rsidRPr="006E525B" w:rsidRDefault="00000000">
      <w:pPr>
        <w:pStyle w:val="ListParagraph"/>
        <w:numPr>
          <w:ilvl w:val="0"/>
          <w:numId w:val="55"/>
        </w:numPr>
        <w:tabs>
          <w:tab w:val="left" w:pos="1164"/>
        </w:tabs>
        <w:spacing w:before="73" w:line="254" w:lineRule="auto"/>
        <w:ind w:hanging="1"/>
        <w:jc w:val="both"/>
        <w:rPr>
          <w:lang w:val="ru-RU"/>
        </w:rPr>
      </w:pPr>
      <w:r w:rsidRPr="006E525B">
        <w:rPr>
          <w:color w:val="231F20"/>
          <w:lang w:val="ru-RU"/>
        </w:rPr>
        <w:t>недействительность деяний, совершаемых с показухой, а так- же запрет показухи;</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0"/>
          <w:numId w:val="55"/>
        </w:numPr>
        <w:tabs>
          <w:tab w:val="left" w:pos="1278"/>
        </w:tabs>
        <w:spacing w:before="74" w:line="254" w:lineRule="auto"/>
        <w:ind w:left="897" w:right="361" w:hanging="1"/>
        <w:jc w:val="left"/>
        <w:rPr>
          <w:lang w:val="ru-RU"/>
        </w:rPr>
      </w:pPr>
      <w:r w:rsidRPr="006E525B">
        <w:rPr>
          <w:color w:val="231F20"/>
          <w:lang w:val="ru-RU"/>
        </w:rPr>
        <w:lastRenderedPageBreak/>
        <w:t>разъяснение богатства Аллаха и величия Его права, и недозво- ленность кому-либо приобщить к Нему сотоварищей.</w:t>
      </w:r>
    </w:p>
    <w:p w:rsidR="00C06D96" w:rsidRPr="006E525B" w:rsidRDefault="00000000">
      <w:pPr>
        <w:pStyle w:val="ListParagraph"/>
        <w:numPr>
          <w:ilvl w:val="1"/>
          <w:numId w:val="85"/>
        </w:numPr>
        <w:tabs>
          <w:tab w:val="left" w:pos="898"/>
        </w:tabs>
        <w:spacing w:before="54" w:line="254" w:lineRule="auto"/>
        <w:ind w:right="361"/>
        <w:rPr>
          <w:lang w:val="ru-RU"/>
        </w:rPr>
      </w:pPr>
      <w:r w:rsidRPr="006E525B">
        <w:rPr>
          <w:color w:val="231F20"/>
          <w:lang w:val="ru-RU"/>
        </w:rPr>
        <w:t>«</w:t>
      </w:r>
      <w:r w:rsidRPr="006E525B">
        <w:rPr>
          <w:rFonts w:ascii="Charter-BoldItalic" w:hAnsi="Charter-BoldItalic"/>
          <w:b/>
          <w:i/>
          <w:color w:val="231F20"/>
          <w:lang w:val="ru-RU"/>
        </w:rPr>
        <w:t>аль-Масих ад-Даджжаль</w:t>
      </w:r>
      <w:r w:rsidRPr="006E525B">
        <w:rPr>
          <w:color w:val="231F20"/>
          <w:lang w:val="ru-RU"/>
        </w:rPr>
        <w:t>», смазанный, потёртый (</w:t>
      </w:r>
      <w:r w:rsidRPr="006E525B">
        <w:rPr>
          <w:rFonts w:ascii="Charter" w:hAnsi="Charter"/>
          <w:i/>
          <w:color w:val="231F20"/>
          <w:lang w:val="ru-RU"/>
        </w:rPr>
        <w:t>мамсух</w:t>
      </w:r>
      <w:r w:rsidRPr="006E525B">
        <w:rPr>
          <w:color w:val="231F20"/>
          <w:lang w:val="ru-RU"/>
        </w:rPr>
        <w:t>) на правый глаз, он — человек из сынов Адама, лжец.</w:t>
      </w:r>
    </w:p>
    <w:p w:rsidR="00C06D96" w:rsidRPr="006E525B" w:rsidRDefault="00C06D96">
      <w:pPr>
        <w:pStyle w:val="BodyText"/>
        <w:spacing w:before="8"/>
        <w:rPr>
          <w:sz w:val="34"/>
          <w:lang w:val="ru-RU"/>
        </w:rPr>
      </w:pPr>
    </w:p>
    <w:p w:rsidR="00C06D96" w:rsidRPr="006E525B" w:rsidRDefault="00000000">
      <w:pPr>
        <w:pStyle w:val="Heading3"/>
        <w:spacing w:before="0" w:line="208" w:lineRule="auto"/>
        <w:ind w:left="2739" w:right="900" w:hanging="1339"/>
        <w:rPr>
          <w:lang w:val="ru-RU"/>
        </w:rPr>
      </w:pPr>
      <w:r w:rsidRPr="006E525B">
        <w:rPr>
          <w:color w:val="008DC1"/>
          <w:lang w:val="ru-RU"/>
        </w:rPr>
        <w:t xml:space="preserve">Почему Пророк </w:t>
      </w:r>
      <w:r w:rsidRPr="006E525B">
        <w:rPr>
          <w:rFonts w:ascii="Traditional Arabic" w:hAnsi="Traditional Arabic" w:cs="Traditional Arabic"/>
          <w:b w:val="0"/>
          <w:bCs w:val="0"/>
          <w:color w:val="231F20"/>
          <w:rtl/>
          <w:lang w:val="ru-RU"/>
        </w:rPr>
        <w:t>ﷺ</w:t>
      </w:r>
      <w:r w:rsidRPr="006E525B">
        <w:rPr>
          <w:rFonts w:ascii="Traditional Arabic" w:hAnsi="Traditional Arabic" w:cs="Traditional Arabic"/>
          <w:b w:val="0"/>
          <w:bCs w:val="0"/>
          <w:color w:val="231F20"/>
          <w:lang w:val="ru-RU"/>
        </w:rPr>
        <w:t xml:space="preserve"> </w:t>
      </w:r>
      <w:r w:rsidRPr="006E525B">
        <w:rPr>
          <w:color w:val="008DC1"/>
          <w:lang w:val="ru-RU"/>
        </w:rPr>
        <w:t>боялся за них показухи больше, чем аль-Масиха ад-Даджаля?</w:t>
      </w:r>
    </w:p>
    <w:p w:rsidR="00C06D96" w:rsidRPr="006E525B" w:rsidRDefault="00000000">
      <w:pPr>
        <w:pStyle w:val="ListParagraph"/>
        <w:numPr>
          <w:ilvl w:val="0"/>
          <w:numId w:val="54"/>
        </w:numPr>
        <w:tabs>
          <w:tab w:val="left" w:pos="898"/>
        </w:tabs>
        <w:spacing w:before="76" w:line="254" w:lineRule="auto"/>
        <w:ind w:right="361"/>
        <w:jc w:val="both"/>
        <w:rPr>
          <w:lang w:val="ru-RU"/>
        </w:rPr>
      </w:pPr>
      <w:r w:rsidRPr="006E525B">
        <w:rPr>
          <w:color w:val="231F20"/>
          <w:lang w:val="ru-RU"/>
        </w:rPr>
        <w:t>Поскольку</w:t>
      </w:r>
      <w:r w:rsidRPr="006E525B">
        <w:rPr>
          <w:color w:val="231F20"/>
          <w:spacing w:val="40"/>
          <w:lang w:val="ru-RU"/>
        </w:rPr>
        <w:t xml:space="preserve"> </w:t>
      </w:r>
      <w:r w:rsidRPr="006E525B">
        <w:rPr>
          <w:color w:val="231F20"/>
          <w:lang w:val="ru-RU"/>
        </w:rPr>
        <w:t>ад-Даджаль</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явный,</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искушение</w:t>
      </w:r>
      <w:r w:rsidRPr="006E525B">
        <w:rPr>
          <w:color w:val="231F20"/>
          <w:spacing w:val="40"/>
          <w:lang w:val="ru-RU"/>
        </w:rPr>
        <w:t xml:space="preserve"> </w:t>
      </w:r>
      <w:r w:rsidRPr="006E525B">
        <w:rPr>
          <w:color w:val="231F20"/>
          <w:lang w:val="ru-RU"/>
        </w:rPr>
        <w:t>(</w:t>
      </w:r>
      <w:r w:rsidRPr="006E525B">
        <w:rPr>
          <w:rFonts w:ascii="Charter" w:hAnsi="Charter"/>
          <w:i/>
          <w:color w:val="231F20"/>
          <w:lang w:val="ru-RU"/>
        </w:rPr>
        <w:t>фитна</w:t>
      </w:r>
      <w:r w:rsidRPr="006E525B">
        <w:rPr>
          <w:color w:val="231F20"/>
          <w:lang w:val="ru-RU"/>
        </w:rPr>
        <w:t>)</w:t>
      </w:r>
      <w:r w:rsidRPr="006E525B">
        <w:rPr>
          <w:color w:val="231F20"/>
          <w:spacing w:val="40"/>
          <w:lang w:val="ru-RU"/>
        </w:rPr>
        <w:t xml:space="preserve"> </w:t>
      </w:r>
      <w:r w:rsidRPr="006E525B">
        <w:rPr>
          <w:color w:val="231F20"/>
          <w:lang w:val="ru-RU"/>
        </w:rPr>
        <w:t>показу- хи — скрытое, и очень сложно избавиться от показухи.</w:t>
      </w:r>
    </w:p>
    <w:p w:rsidR="00C06D96" w:rsidRPr="006E525B" w:rsidRDefault="00000000">
      <w:pPr>
        <w:pStyle w:val="ListParagraph"/>
        <w:numPr>
          <w:ilvl w:val="0"/>
          <w:numId w:val="54"/>
        </w:numPr>
        <w:tabs>
          <w:tab w:val="left" w:pos="898"/>
        </w:tabs>
        <w:spacing w:before="57" w:line="254" w:lineRule="auto"/>
        <w:ind w:right="361"/>
        <w:jc w:val="both"/>
        <w:rPr>
          <w:lang w:val="ru-RU"/>
        </w:rPr>
      </w:pPr>
      <w:r w:rsidRPr="006E525B">
        <w:rPr>
          <w:color w:val="231F20"/>
          <w:lang w:val="ru-RU"/>
        </w:rPr>
        <w:t xml:space="preserve">Поскольку искушение ад-Даджаля произойдёт только в конце вре- мён в отличии от показухи, которая является искушением во все </w:t>
      </w:r>
      <w:r w:rsidRPr="006E525B">
        <w:rPr>
          <w:color w:val="231F20"/>
          <w:spacing w:val="-2"/>
          <w:lang w:val="ru-RU"/>
        </w:rPr>
        <w:t>времена.</w:t>
      </w:r>
    </w:p>
    <w:p w:rsidR="00C06D96" w:rsidRPr="006E525B" w:rsidRDefault="00C06D96">
      <w:pPr>
        <w:pStyle w:val="BodyText"/>
        <w:spacing w:before="11"/>
        <w:rPr>
          <w:sz w:val="32"/>
          <w:lang w:val="ru-RU"/>
        </w:rPr>
      </w:pPr>
    </w:p>
    <w:p w:rsidR="00C06D96" w:rsidRPr="006E525B" w:rsidRDefault="00000000">
      <w:pPr>
        <w:pStyle w:val="Heading3"/>
        <w:spacing w:before="0"/>
        <w:ind w:left="1228" w:right="1035"/>
        <w:jc w:val="center"/>
        <w:rPr>
          <w:lang w:val="ru-RU"/>
        </w:rPr>
      </w:pPr>
      <w:r w:rsidRPr="006E525B">
        <w:rPr>
          <w:color w:val="008DC1"/>
          <w:lang w:val="ru-RU"/>
        </w:rPr>
        <w:t>Многобожие</w:t>
      </w:r>
      <w:r w:rsidRPr="006E525B">
        <w:rPr>
          <w:color w:val="008DC1"/>
          <w:spacing w:val="8"/>
          <w:lang w:val="ru-RU"/>
        </w:rPr>
        <w:t xml:space="preserve"> </w:t>
      </w:r>
      <w:r w:rsidRPr="006E525B">
        <w:rPr>
          <w:color w:val="008DC1"/>
          <w:lang w:val="ru-RU"/>
        </w:rPr>
        <w:t>бывает</w:t>
      </w:r>
      <w:r w:rsidRPr="006E525B">
        <w:rPr>
          <w:color w:val="008DC1"/>
          <w:spacing w:val="9"/>
          <w:lang w:val="ru-RU"/>
        </w:rPr>
        <w:t xml:space="preserve"> </w:t>
      </w:r>
      <w:r w:rsidRPr="006E525B">
        <w:rPr>
          <w:color w:val="008DC1"/>
          <w:lang w:val="ru-RU"/>
        </w:rPr>
        <w:t>двух</w:t>
      </w:r>
      <w:r w:rsidRPr="006E525B">
        <w:rPr>
          <w:color w:val="008DC1"/>
          <w:spacing w:val="9"/>
          <w:lang w:val="ru-RU"/>
        </w:rPr>
        <w:t xml:space="preserve"> </w:t>
      </w:r>
      <w:r w:rsidRPr="006E525B">
        <w:rPr>
          <w:color w:val="008DC1"/>
          <w:spacing w:val="-4"/>
          <w:lang w:val="ru-RU"/>
        </w:rPr>
        <w:t>видов</w:t>
      </w:r>
    </w:p>
    <w:p w:rsidR="00C06D96" w:rsidRPr="006E525B" w:rsidRDefault="00000000">
      <w:pPr>
        <w:pStyle w:val="ListParagraph"/>
        <w:numPr>
          <w:ilvl w:val="0"/>
          <w:numId w:val="53"/>
        </w:numPr>
        <w:tabs>
          <w:tab w:val="left" w:pos="898"/>
        </w:tabs>
        <w:spacing w:before="73" w:line="254" w:lineRule="auto"/>
        <w:ind w:right="361"/>
        <w:jc w:val="both"/>
        <w:rPr>
          <w:lang w:val="ru-RU"/>
        </w:rPr>
      </w:pPr>
      <w:r w:rsidRPr="006E525B">
        <w:rPr>
          <w:color w:val="231F20"/>
          <w:lang w:val="ru-RU"/>
        </w:rPr>
        <w:t>Скрытое — то, что бывает в средце, подобно показухе, это называ- ется скрытым многобожием.</w:t>
      </w:r>
    </w:p>
    <w:p w:rsidR="00C06D96" w:rsidRPr="006E525B" w:rsidRDefault="00000000">
      <w:pPr>
        <w:pStyle w:val="ListParagraph"/>
        <w:numPr>
          <w:ilvl w:val="0"/>
          <w:numId w:val="53"/>
        </w:numPr>
        <w:tabs>
          <w:tab w:val="left" w:pos="898"/>
        </w:tabs>
        <w:spacing w:before="58" w:line="254" w:lineRule="auto"/>
        <w:ind w:right="361"/>
        <w:jc w:val="both"/>
        <w:rPr>
          <w:lang w:val="ru-RU"/>
        </w:rPr>
      </w:pPr>
      <w:r w:rsidRPr="006E525B">
        <w:rPr>
          <w:color w:val="231F20"/>
          <w:lang w:val="ru-RU"/>
        </w:rPr>
        <w:t>Явное — это проявляемое в словах, подобно клятве не Аллахом</w:t>
      </w:r>
      <w:r w:rsidRPr="006E525B">
        <w:rPr>
          <w:color w:val="231F20"/>
          <w:spacing w:val="40"/>
          <w:lang w:val="ru-RU"/>
        </w:rPr>
        <w:t xml:space="preserve"> </w:t>
      </w:r>
      <w:r w:rsidRPr="006E525B">
        <w:rPr>
          <w:color w:val="231F20"/>
          <w:lang w:val="ru-RU"/>
        </w:rPr>
        <w:t>или совершение поклонов не Аллаху.</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0"/>
        <w:rPr>
          <w:sz w:val="20"/>
          <w:lang w:val="ru-RU"/>
        </w:rPr>
      </w:pPr>
      <w:r>
        <w:rPr>
          <w:sz w:val="20"/>
        </w:rPr>
      </w:r>
      <w:r>
        <w:rPr>
          <w:sz w:val="20"/>
        </w:rPr>
        <w:pict>
          <v:group id="docshapegroup1205" o:spid="_x0000_s2950" alt="" style="width:385.4pt;height:180.05pt;mso-position-horizontal-relative:char;mso-position-vertical-relative:line" coordsize="7708,3601">
            <v:shape id="docshape1206" o:spid="_x0000_s2951" alt="" style="position:absolute;left:9;top:10;width:7688;height:808" coordorigin="10,10" coordsize="7688,808" path="m7641,10l67,10,45,14,27,27,14,45,10,67r,694l14,783r13,18l45,813r22,5l7641,818r22,-5l7681,801r12,-18l7697,761r,-694l7693,45,7681,27,7663,14r-22,-4xe" fillcolor="#d2e8f3" stroked="f">
              <v:path arrowok="t"/>
            </v:shape>
            <v:shape id="docshape1207" o:spid="_x0000_s2952" alt="" style="position:absolute;left:10;top:10;width:7688;height:808" coordorigin="10,10" coordsize="7688,808" path="m123,10l79,19,43,43,19,79r-9,44l10,704r9,45l43,785r36,24l123,818r7461,l7628,809r36,-24l7689,749r8,-45l7697,123r-8,-44l7664,43,7628,19r-44,-9l123,10xe" filled="f" strokecolor="#008dc1" strokeweight="1pt">
              <v:path arrowok="t"/>
            </v:shape>
            <v:line id="_x0000_s2953" alt="" style="position:absolute" from="1279,931" to="6428,931" strokecolor="#231f20" strokeweight="1.25pt"/>
            <v:shape id="docshape1208" o:spid="_x0000_s2954" type="#_x0000_t75" alt="" style="position:absolute;left:3744;top:817;width:105;height:276">
              <v:imagedata r:id="rId17" o:title=""/>
            </v:shape>
            <v:shape id="docshape1209" o:spid="_x0000_s2955" type="#_x0000_t75" alt="" style="position:absolute;left:1240;top:925;width:105;height:168">
              <v:imagedata r:id="rId16" o:title=""/>
            </v:shape>
            <v:shape id="docshape1210" o:spid="_x0000_s2956" type="#_x0000_t75" alt="" style="position:absolute;left:6362;top:925;width:105;height:168">
              <v:imagedata r:id="rId16" o:title=""/>
            </v:shape>
            <v:rect id="docshape1211" o:spid="_x0000_s2957" alt="" style="position:absolute;left:5167;top:1137;width:2400;height:2138" filled="f" strokecolor="#008dc1" strokeweight="1pt"/>
            <v:line id="_x0000_s2958" alt="" style="position:absolute" from="3828,3294" to="3828,3433" strokecolor="#231f20" strokeweight="1.25pt"/>
            <v:shape id="docshape1212" o:spid="_x0000_s2959" type="#_x0000_t75" alt="" style="position:absolute;left:1833;top:3433;width:105;height:168">
              <v:imagedata r:id="rId18" o:title=""/>
            </v:shape>
            <v:shape id="docshape1213" o:spid="_x0000_s2960" type="#_x0000_t75" alt="" style="position:absolute;left:5769;top:3433;width:105;height:168">
              <v:imagedata r:id="rId12" o:title=""/>
            </v:shape>
            <v:line id="_x0000_s2961" alt="" style="position:absolute" from="1873,3433" to="5835,3433" strokecolor="#231f20" strokeweight="1.25pt"/>
            <v:shape id="docshape1214" o:spid="_x0000_s2962" type="#_x0000_t202" alt="" style="position:absolute;left:406;top:16;width:6914;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Показуха:</w:t>
                    </w:r>
                    <w:r>
                      <w:rPr>
                        <w:rFonts w:ascii="Amrys" w:hAnsi="Amrys"/>
                        <w:b/>
                        <w:color w:val="231F20"/>
                        <w:spacing w:val="-5"/>
                        <w:sz w:val="26"/>
                      </w:rPr>
                      <w:t xml:space="preserve"> </w:t>
                    </w:r>
                    <w:r>
                      <w:rPr>
                        <w:rFonts w:ascii="Amrys" w:hAnsi="Amrys"/>
                        <w:b/>
                        <w:color w:val="231F20"/>
                        <w:sz w:val="26"/>
                      </w:rPr>
                      <w:t>совершение</w:t>
                    </w:r>
                    <w:r>
                      <w:rPr>
                        <w:rFonts w:ascii="Amrys" w:hAnsi="Amrys"/>
                        <w:b/>
                        <w:color w:val="231F20"/>
                        <w:spacing w:val="-5"/>
                        <w:sz w:val="26"/>
                      </w:rPr>
                      <w:t xml:space="preserve"> </w:t>
                    </w:r>
                    <w:r>
                      <w:rPr>
                        <w:rFonts w:ascii="Amrys" w:hAnsi="Amrys"/>
                        <w:b/>
                        <w:color w:val="231F20"/>
                        <w:sz w:val="26"/>
                      </w:rPr>
                      <w:t>деяний</w:t>
                    </w:r>
                    <w:r>
                      <w:rPr>
                        <w:rFonts w:ascii="Amrys" w:hAnsi="Amrys"/>
                        <w:b/>
                        <w:color w:val="231F20"/>
                        <w:spacing w:val="-5"/>
                        <w:sz w:val="26"/>
                      </w:rPr>
                      <w:t xml:space="preserve"> </w:t>
                    </w:r>
                    <w:r>
                      <w:rPr>
                        <w:rFonts w:ascii="Amrys" w:hAnsi="Amrys"/>
                        <w:b/>
                        <w:color w:val="231F20"/>
                        <w:sz w:val="26"/>
                      </w:rPr>
                      <w:t>для</w:t>
                    </w:r>
                    <w:r>
                      <w:rPr>
                        <w:rFonts w:ascii="Amrys" w:hAnsi="Amrys"/>
                        <w:b/>
                        <w:color w:val="231F20"/>
                        <w:spacing w:val="-4"/>
                        <w:sz w:val="26"/>
                      </w:rPr>
                      <w:t xml:space="preserve"> </w:t>
                    </w:r>
                    <w:r>
                      <w:rPr>
                        <w:rFonts w:ascii="Amrys" w:hAnsi="Amrys"/>
                        <w:b/>
                        <w:color w:val="231F20"/>
                        <w:sz w:val="26"/>
                      </w:rPr>
                      <w:t>того,</w:t>
                    </w:r>
                    <w:r>
                      <w:rPr>
                        <w:rFonts w:ascii="Amrys" w:hAnsi="Amrys"/>
                        <w:b/>
                        <w:color w:val="231F20"/>
                        <w:spacing w:val="-5"/>
                        <w:sz w:val="26"/>
                      </w:rPr>
                      <w:t xml:space="preserve"> </w:t>
                    </w:r>
                    <w:r>
                      <w:rPr>
                        <w:rFonts w:ascii="Amrys" w:hAnsi="Amrys"/>
                        <w:b/>
                        <w:color w:val="231F20"/>
                        <w:sz w:val="26"/>
                      </w:rPr>
                      <w:t>чтобы</w:t>
                    </w:r>
                    <w:r>
                      <w:rPr>
                        <w:rFonts w:ascii="Amrys" w:hAnsi="Amrys"/>
                        <w:b/>
                        <w:color w:val="231F20"/>
                        <w:spacing w:val="-5"/>
                        <w:sz w:val="26"/>
                      </w:rPr>
                      <w:t xml:space="preserve"> </w:t>
                    </w:r>
                    <w:r>
                      <w:rPr>
                        <w:rFonts w:ascii="Amrys" w:hAnsi="Amrys"/>
                        <w:b/>
                        <w:color w:val="231F20"/>
                        <w:sz w:val="26"/>
                      </w:rPr>
                      <w:t>люди</w:t>
                    </w:r>
                    <w:r>
                      <w:rPr>
                        <w:rFonts w:ascii="Amrys" w:hAnsi="Amrys"/>
                        <w:b/>
                        <w:color w:val="231F20"/>
                        <w:spacing w:val="-4"/>
                        <w:sz w:val="26"/>
                      </w:rPr>
                      <w:t xml:space="preserve"> </w:t>
                    </w:r>
                    <w:r>
                      <w:rPr>
                        <w:rFonts w:ascii="Amrys" w:hAnsi="Amrys"/>
                        <w:b/>
                        <w:color w:val="231F20"/>
                        <w:spacing w:val="-2"/>
                        <w:sz w:val="26"/>
                      </w:rPr>
                      <w:t>видели</w:t>
                    </w:r>
                  </w:p>
                </w:txbxContent>
              </v:textbox>
            </v:shape>
            <v:shape id="docshape1215" o:spid="_x0000_s2963" type="#_x0000_t202" alt="" style="position:absolute;left:1251;top:336;width:5225;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или</w:t>
                    </w:r>
                    <w:r>
                      <w:rPr>
                        <w:rFonts w:ascii="Amrys" w:hAnsi="Amrys"/>
                        <w:b/>
                        <w:color w:val="231F20"/>
                        <w:spacing w:val="-3"/>
                        <w:sz w:val="26"/>
                      </w:rPr>
                      <w:t xml:space="preserve"> </w:t>
                    </w:r>
                    <w:r>
                      <w:rPr>
                        <w:rFonts w:ascii="Amrys" w:hAnsi="Amrys"/>
                        <w:b/>
                        <w:color w:val="231F20"/>
                        <w:sz w:val="26"/>
                      </w:rPr>
                      <w:t>слышали</w:t>
                    </w:r>
                    <w:r>
                      <w:rPr>
                        <w:rFonts w:ascii="Amrys" w:hAnsi="Amrys"/>
                        <w:b/>
                        <w:color w:val="231F20"/>
                        <w:spacing w:val="-3"/>
                        <w:sz w:val="26"/>
                      </w:rPr>
                      <w:t xml:space="preserve"> </w:t>
                    </w:r>
                    <w:r>
                      <w:rPr>
                        <w:rFonts w:ascii="Amrys" w:hAnsi="Amrys"/>
                        <w:b/>
                        <w:color w:val="231F20"/>
                        <w:sz w:val="26"/>
                      </w:rPr>
                      <w:t>это,</w:t>
                    </w:r>
                    <w:r>
                      <w:rPr>
                        <w:rFonts w:ascii="Amrys" w:hAnsi="Amrys"/>
                        <w:b/>
                        <w:color w:val="231F20"/>
                        <w:spacing w:val="-2"/>
                        <w:sz w:val="26"/>
                      </w:rPr>
                      <w:t xml:space="preserve"> </w:t>
                    </w:r>
                    <w:r>
                      <w:rPr>
                        <w:rFonts w:ascii="Amrys" w:hAnsi="Amrys"/>
                        <w:b/>
                        <w:color w:val="231F20"/>
                        <w:sz w:val="26"/>
                      </w:rPr>
                      <w:t>и</w:t>
                    </w:r>
                    <w:r>
                      <w:rPr>
                        <w:rFonts w:ascii="Amrys" w:hAnsi="Amrys"/>
                        <w:b/>
                        <w:color w:val="231F20"/>
                        <w:spacing w:val="-3"/>
                        <w:sz w:val="26"/>
                      </w:rPr>
                      <w:t xml:space="preserve"> </w:t>
                    </w:r>
                    <w:r>
                      <w:rPr>
                        <w:rFonts w:ascii="Amrys" w:hAnsi="Amrys"/>
                        <w:b/>
                        <w:color w:val="231F20"/>
                        <w:sz w:val="26"/>
                      </w:rPr>
                      <w:t>это</w:t>
                    </w:r>
                    <w:r>
                      <w:rPr>
                        <w:rFonts w:ascii="Amrys" w:hAnsi="Amrys"/>
                        <w:b/>
                        <w:color w:val="231F20"/>
                        <w:spacing w:val="-2"/>
                        <w:sz w:val="26"/>
                      </w:rPr>
                      <w:t xml:space="preserve"> </w:t>
                    </w:r>
                    <w:r>
                      <w:rPr>
                        <w:rFonts w:ascii="Amrys" w:hAnsi="Amrys"/>
                        <w:b/>
                        <w:color w:val="231F20"/>
                        <w:sz w:val="26"/>
                      </w:rPr>
                      <w:t>из</w:t>
                    </w:r>
                    <w:r>
                      <w:rPr>
                        <w:rFonts w:ascii="Amrys" w:hAnsi="Amrys"/>
                        <w:b/>
                        <w:color w:val="231F20"/>
                        <w:spacing w:val="-3"/>
                        <w:sz w:val="26"/>
                      </w:rPr>
                      <w:t xml:space="preserve"> </w:t>
                    </w:r>
                    <w:r>
                      <w:rPr>
                        <w:rFonts w:ascii="Amrys" w:hAnsi="Amrys"/>
                        <w:b/>
                        <w:color w:val="231F20"/>
                        <w:sz w:val="26"/>
                      </w:rPr>
                      <w:t>нравов</w:t>
                    </w:r>
                    <w:r>
                      <w:rPr>
                        <w:rFonts w:ascii="Amrys" w:hAnsi="Amrys"/>
                        <w:b/>
                        <w:color w:val="231F20"/>
                        <w:spacing w:val="-2"/>
                        <w:sz w:val="26"/>
                      </w:rPr>
                      <w:t xml:space="preserve"> лицемеров.</w:t>
                    </w:r>
                  </w:p>
                </w:txbxContent>
              </v:textbox>
            </v:shape>
            <v:shape id="docshape1216" o:spid="_x0000_s2964" type="#_x0000_t202" alt="" style="position:absolute;left:5280;top:1250;width:2194;height:725;mso-wrap-style:square;v-text-anchor:top" filled="f" stroked="f">
              <v:textbox inset="0,0,0,0">
                <w:txbxContent>
                  <w:p w:rsidR="00C06D96" w:rsidRDefault="00000000">
                    <w:pPr>
                      <w:spacing w:before="3"/>
                      <w:ind w:right="18"/>
                      <w:jc w:val="both"/>
                      <w:rPr>
                        <w:sz w:val="20"/>
                      </w:rPr>
                    </w:pPr>
                    <w:r>
                      <w:rPr>
                        <w:rFonts w:ascii="Charter" w:hAnsi="Charter"/>
                        <w:b/>
                        <w:color w:val="008DC1"/>
                        <w:sz w:val="20"/>
                      </w:rPr>
                      <w:t>В</w:t>
                    </w:r>
                    <w:r>
                      <w:rPr>
                        <w:rFonts w:ascii="Charter" w:hAnsi="Charter"/>
                        <w:b/>
                        <w:color w:val="008DC1"/>
                        <w:spacing w:val="-7"/>
                        <w:sz w:val="20"/>
                      </w:rPr>
                      <w:t xml:space="preserve"> </w:t>
                    </w:r>
                    <w:r>
                      <w:rPr>
                        <w:rFonts w:ascii="Charter" w:hAnsi="Charter"/>
                        <w:b/>
                        <w:color w:val="008DC1"/>
                        <w:sz w:val="20"/>
                      </w:rPr>
                      <w:t>основе</w:t>
                    </w:r>
                    <w:r>
                      <w:rPr>
                        <w:rFonts w:ascii="Charter" w:hAnsi="Charter"/>
                        <w:b/>
                        <w:color w:val="008DC1"/>
                        <w:spacing w:val="-7"/>
                        <w:sz w:val="20"/>
                      </w:rPr>
                      <w:t xml:space="preserve"> </w:t>
                    </w:r>
                    <w:r>
                      <w:rPr>
                        <w:rFonts w:ascii="Charter" w:hAnsi="Charter"/>
                        <w:b/>
                        <w:color w:val="008DC1"/>
                        <w:sz w:val="20"/>
                      </w:rPr>
                      <w:t xml:space="preserve">поклонения: </w:t>
                    </w:r>
                    <w:r>
                      <w:rPr>
                        <w:color w:val="231F20"/>
                        <w:sz w:val="20"/>
                      </w:rPr>
                      <w:t xml:space="preserve">делает его недействи- </w:t>
                    </w:r>
                    <w:r>
                      <w:rPr>
                        <w:color w:val="231F20"/>
                        <w:spacing w:val="-2"/>
                        <w:sz w:val="20"/>
                      </w:rPr>
                      <w:t>тельным.</w:t>
                    </w:r>
                  </w:p>
                </w:txbxContent>
              </v:textbox>
            </v:shape>
            <v:shape id="docshape1217" o:spid="_x0000_s2965" type="#_x0000_t202" alt="" style="position:absolute;left:2653;top:1137;width:2400;height:2138;mso-wrap-style:square;v-text-anchor:top" filled="f" strokecolor="#008dc1" strokeweight="1pt">
              <v:textbox inset="0,0,0,0">
                <w:txbxContent>
                  <w:p w:rsidR="00C06D96" w:rsidRDefault="00000000">
                    <w:pPr>
                      <w:spacing w:before="106"/>
                      <w:ind w:left="103"/>
                      <w:rPr>
                        <w:sz w:val="20"/>
                      </w:rPr>
                    </w:pPr>
                    <w:r>
                      <w:rPr>
                        <w:rFonts w:ascii="Charter" w:hAnsi="Charter"/>
                        <w:b/>
                        <w:color w:val="008DC1"/>
                        <w:sz w:val="20"/>
                      </w:rPr>
                      <w:t>Входит</w:t>
                    </w:r>
                    <w:r>
                      <w:rPr>
                        <w:rFonts w:ascii="Charter" w:hAnsi="Charter"/>
                        <w:b/>
                        <w:color w:val="008DC1"/>
                        <w:spacing w:val="40"/>
                        <w:sz w:val="20"/>
                      </w:rPr>
                      <w:t xml:space="preserve"> </w:t>
                    </w:r>
                    <w:r>
                      <w:rPr>
                        <w:rFonts w:ascii="Charter" w:hAnsi="Charter"/>
                        <w:b/>
                        <w:color w:val="008DC1"/>
                        <w:sz w:val="20"/>
                      </w:rPr>
                      <w:t>в</w:t>
                    </w:r>
                    <w:r>
                      <w:rPr>
                        <w:rFonts w:ascii="Charter" w:hAnsi="Charter"/>
                        <w:b/>
                        <w:color w:val="008DC1"/>
                        <w:spacing w:val="40"/>
                        <w:sz w:val="20"/>
                      </w:rPr>
                      <w:t xml:space="preserve"> </w:t>
                    </w:r>
                    <w:r>
                      <w:rPr>
                        <w:rFonts w:ascii="Charter" w:hAnsi="Charter"/>
                        <w:b/>
                        <w:color w:val="008DC1"/>
                        <w:sz w:val="20"/>
                      </w:rPr>
                      <w:t>деяние:</w:t>
                    </w:r>
                    <w:r>
                      <w:rPr>
                        <w:rFonts w:ascii="Charter" w:hAnsi="Charter"/>
                        <w:b/>
                        <w:color w:val="008DC1"/>
                        <w:spacing w:val="40"/>
                        <w:sz w:val="20"/>
                      </w:rPr>
                      <w:t xml:space="preserve"> </w:t>
                    </w:r>
                    <w:r>
                      <w:rPr>
                        <w:color w:val="231F20"/>
                        <w:sz w:val="20"/>
                      </w:rPr>
                      <w:t>и бывает разных видов.</w:t>
                    </w:r>
                  </w:p>
                </w:txbxContent>
              </v:textbox>
            </v:shape>
            <v:shape id="docshape1218" o:spid="_x0000_s2966" type="#_x0000_t202" alt="" style="position:absolute;left:140;top:1137;width:2400;height:2151;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После </w:t>
                    </w:r>
                    <w:r>
                      <w:rPr>
                        <w:rFonts w:ascii="Charter" w:hAnsi="Charter"/>
                        <w:b/>
                        <w:color w:val="008DC1"/>
                        <w:spacing w:val="11"/>
                        <w:sz w:val="20"/>
                      </w:rPr>
                      <w:t xml:space="preserve">совершения </w:t>
                    </w:r>
                    <w:r>
                      <w:rPr>
                        <w:rFonts w:ascii="Charter" w:hAnsi="Charter"/>
                        <w:b/>
                        <w:color w:val="008DC1"/>
                        <w:sz w:val="20"/>
                      </w:rPr>
                      <w:t xml:space="preserve">поклонения: </w:t>
                    </w:r>
                    <w:r>
                      <w:rPr>
                        <w:color w:val="231F20"/>
                        <w:sz w:val="20"/>
                      </w:rPr>
                      <w:t xml:space="preserve">не влия- ет на поклонение, кро- ме как если в этом бу- дет проявление вра- жды, как попрёк или порицание после ми- </w:t>
                    </w:r>
                    <w:r>
                      <w:rPr>
                        <w:color w:val="231F20"/>
                        <w:spacing w:val="-2"/>
                        <w:sz w:val="20"/>
                      </w:rPr>
                      <w:t>лостыни.</w:t>
                    </w:r>
                  </w:p>
                </w:txbxContent>
              </v:textbox>
            </v:shape>
            <w10:anchorlock/>
          </v:group>
        </w:pict>
      </w:r>
    </w:p>
    <w:p w:rsidR="00C06D96" w:rsidRPr="006E525B" w:rsidRDefault="00735B84">
      <w:pPr>
        <w:pStyle w:val="BodyText"/>
        <w:spacing w:before="10"/>
        <w:rPr>
          <w:sz w:val="5"/>
          <w:lang w:val="ru-RU"/>
        </w:rPr>
      </w:pPr>
      <w:r>
        <w:pict>
          <v:shape id="docshape1219" o:spid="_x0000_s2949" type="#_x0000_t202" alt="" style="position:absolute;margin-left:59.55pt;margin-top:5.25pt;width:177.2pt;height:65.25pt;z-index:-154946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80" w:lineRule="auto"/>
                    <w:ind w:left="103" w:right="101"/>
                    <w:rPr>
                      <w:sz w:val="20"/>
                    </w:rPr>
                  </w:pPr>
                  <w:r>
                    <w:rPr>
                      <w:rFonts w:ascii="Charter" w:hAnsi="Charter"/>
                      <w:b/>
                      <w:color w:val="008DC1"/>
                      <w:sz w:val="20"/>
                    </w:rPr>
                    <w:t xml:space="preserve">Если человек впадает в это: </w:t>
                  </w:r>
                  <w:r>
                    <w:rPr>
                      <w:color w:val="231F20"/>
                      <w:sz w:val="20"/>
                    </w:rPr>
                    <w:t>здесь есть подробности:</w:t>
                  </w:r>
                </w:p>
              </w:txbxContent>
            </v:textbox>
            <w10:wrap type="topAndBottom" anchorx="page"/>
          </v:shape>
        </w:pict>
      </w:r>
      <w:r>
        <w:pict>
          <v:shape id="docshape1220" o:spid="_x0000_s2948" type="#_x0000_t202" alt="" style="position:absolute;margin-left:253.7pt;margin-top:5.25pt;width:177.2pt;height:51.8pt;z-index:-154941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80" w:lineRule="auto"/>
                    <w:ind w:left="103" w:right="101"/>
                    <w:jc w:val="both"/>
                    <w:rPr>
                      <w:sz w:val="20"/>
                    </w:rPr>
                  </w:pPr>
                  <w:r>
                    <w:rPr>
                      <w:rFonts w:ascii="Charter" w:hAnsi="Charter"/>
                      <w:b/>
                      <w:color w:val="008DC1"/>
                      <w:sz w:val="20"/>
                    </w:rPr>
                    <w:t xml:space="preserve">Если поклоняющийся борется с ним: </w:t>
                  </w:r>
                  <w:r>
                    <w:rPr>
                      <w:color w:val="231F20"/>
                      <w:sz w:val="20"/>
                    </w:rPr>
                    <w:t>борьба с этим обязательна, а поклонение действительно.</w:t>
                  </w:r>
                </w:p>
              </w:txbxContent>
            </v:textbox>
            <w10:wrap type="topAndBottom" anchorx="page"/>
          </v:shape>
        </w:pict>
      </w:r>
    </w:p>
    <w:p w:rsidR="00C06D96" w:rsidRPr="006E525B" w:rsidRDefault="00735B84">
      <w:pPr>
        <w:pStyle w:val="BodyText"/>
        <w:ind w:left="2010"/>
        <w:rPr>
          <w:sz w:val="20"/>
          <w:lang w:val="ru-RU"/>
        </w:rPr>
      </w:pPr>
      <w:r>
        <w:rPr>
          <w:sz w:val="20"/>
        </w:rPr>
      </w:r>
      <w:r>
        <w:rPr>
          <w:sz w:val="20"/>
        </w:rPr>
        <w:pict>
          <v:group id="docshapegroup1221" o:spid="_x0000_s2944" alt="" style="width:203.4pt;height:16.05pt;mso-position-horizontal-relative:char;mso-position-vertical-relative:line" coordsize="4068,321">
            <v:shape id="docshape1222" o:spid="_x0000_s2945" type="#_x0000_t75" alt="" style="position:absolute;width:105;height:319">
              <v:imagedata r:id="rId9" o:title=""/>
            </v:shape>
            <v:shape id="docshape1223" o:spid="_x0000_s2946" type="#_x0000_t75" alt="" style="position:absolute;left:3963;top:152;width:105;height:168">
              <v:imagedata r:id="rId13" o:title=""/>
            </v:shape>
            <v:line id="_x0000_s2947" alt="" style="position:absolute" from="67,147" to="4029,147" strokecolor="#231f20" strokeweight="1.25pt"/>
            <w10:anchorlock/>
          </v:group>
        </w:pict>
      </w:r>
    </w:p>
    <w:p w:rsidR="00C06D96" w:rsidRPr="006E525B" w:rsidRDefault="00735B84">
      <w:pPr>
        <w:pStyle w:val="BodyText"/>
        <w:rPr>
          <w:sz w:val="5"/>
          <w:lang w:val="ru-RU"/>
        </w:rPr>
      </w:pPr>
      <w:r>
        <w:pict>
          <v:shape id="docshape1224" o:spid="_x0000_s2943" type="#_x0000_t202" alt="" style="position:absolute;margin-left:59.55pt;margin-top:4.7pt;width:177.2pt;height:65.55pt;z-index:-1549312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80" w:lineRule="auto"/>
                    <w:ind w:left="103" w:right="101"/>
                    <w:jc w:val="both"/>
                    <w:rPr>
                      <w:sz w:val="20"/>
                    </w:rPr>
                  </w:pPr>
                  <w:r>
                    <w:rPr>
                      <w:rFonts w:ascii="Charter" w:hAnsi="Charter"/>
                      <w:b/>
                      <w:color w:val="008DC1"/>
                      <w:sz w:val="20"/>
                    </w:rPr>
                    <w:t xml:space="preserve">Если начало деяния не связано с концом: </w:t>
                  </w:r>
                  <w:r>
                    <w:rPr>
                      <w:color w:val="231F20"/>
                      <w:sz w:val="20"/>
                    </w:rPr>
                    <w:t>подобно закяту, является недействительным та часть покло- нения, в которое оно вошло.</w:t>
                  </w:r>
                </w:p>
              </w:txbxContent>
            </v:textbox>
            <w10:wrap type="topAndBottom" anchorx="page"/>
          </v:shape>
        </w:pict>
      </w:r>
      <w:r>
        <w:pict>
          <v:shape id="docshape1225" o:spid="_x0000_s2942" type="#_x0000_t202" alt="" style="position:absolute;margin-left:253.7pt;margin-top:4.7pt;width:177.2pt;height:65.8pt;z-index:-1549260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6" w:line="280" w:lineRule="auto"/>
                    <w:ind w:left="103" w:right="101"/>
                    <w:jc w:val="both"/>
                    <w:rPr>
                      <w:sz w:val="20"/>
                    </w:rPr>
                  </w:pPr>
                  <w:r>
                    <w:rPr>
                      <w:rFonts w:ascii="Charter" w:hAnsi="Charter"/>
                      <w:b/>
                      <w:color w:val="008DC1"/>
                      <w:sz w:val="20"/>
                    </w:rPr>
                    <w:t xml:space="preserve">Если начало деяния связано с концом: </w:t>
                  </w:r>
                  <w:r>
                    <w:rPr>
                      <w:color w:val="231F20"/>
                      <w:sz w:val="20"/>
                    </w:rPr>
                    <w:t xml:space="preserve">подобно молитве, покло- нение </w:t>
                  </w:r>
                  <w:r>
                    <w:rPr>
                      <w:color w:val="231F20"/>
                      <w:spacing w:val="9"/>
                      <w:sz w:val="20"/>
                    </w:rPr>
                    <w:t xml:space="preserve">является </w:t>
                  </w:r>
                  <w:r>
                    <w:rPr>
                      <w:color w:val="231F20"/>
                      <w:sz w:val="20"/>
                    </w:rPr>
                    <w:t xml:space="preserve">недействитель- </w:t>
                  </w:r>
                  <w:r>
                    <w:rPr>
                      <w:color w:val="231F20"/>
                      <w:spacing w:val="-4"/>
                      <w:sz w:val="20"/>
                    </w:rPr>
                    <w:t>ным.</w:t>
                  </w:r>
                </w:p>
              </w:txbxContent>
            </v:textbox>
            <w10:wrap type="topAndBottom" anchorx="page"/>
          </v:shape>
        </w:pict>
      </w:r>
    </w:p>
    <w:p w:rsidR="00C06D96" w:rsidRPr="006E525B" w:rsidRDefault="00C06D96">
      <w:pPr>
        <w:pStyle w:val="BodyText"/>
        <w:rPr>
          <w:sz w:val="20"/>
          <w:lang w:val="ru-RU"/>
        </w:rPr>
      </w:pPr>
    </w:p>
    <w:p w:rsidR="00C06D96" w:rsidRPr="006E525B" w:rsidRDefault="00C06D96">
      <w:pPr>
        <w:pStyle w:val="BodyText"/>
        <w:spacing w:before="9"/>
        <w:rPr>
          <w:sz w:val="28"/>
          <w:lang w:val="ru-RU"/>
        </w:rPr>
      </w:pPr>
    </w:p>
    <w:p w:rsidR="00C06D96" w:rsidRPr="006E525B" w:rsidRDefault="00000000">
      <w:pPr>
        <w:pStyle w:val="Heading3"/>
        <w:spacing w:before="104"/>
        <w:ind w:left="1228" w:right="865"/>
        <w:jc w:val="center"/>
        <w:rPr>
          <w:lang w:val="ru-RU"/>
        </w:rPr>
      </w:pPr>
      <w:r w:rsidRPr="006E525B">
        <w:rPr>
          <w:color w:val="008DC1"/>
          <w:lang w:val="ru-RU"/>
        </w:rPr>
        <w:t>Как</w:t>
      </w:r>
      <w:r w:rsidRPr="006E525B">
        <w:rPr>
          <w:color w:val="008DC1"/>
          <w:spacing w:val="12"/>
          <w:lang w:val="ru-RU"/>
        </w:rPr>
        <w:t xml:space="preserve"> </w:t>
      </w:r>
      <w:r w:rsidRPr="006E525B">
        <w:rPr>
          <w:color w:val="008DC1"/>
          <w:lang w:val="ru-RU"/>
        </w:rPr>
        <w:t>избавиться</w:t>
      </w:r>
      <w:r w:rsidRPr="006E525B">
        <w:rPr>
          <w:color w:val="008DC1"/>
          <w:spacing w:val="10"/>
          <w:lang w:val="ru-RU"/>
        </w:rPr>
        <w:t xml:space="preserve"> </w:t>
      </w:r>
      <w:r w:rsidRPr="006E525B">
        <w:rPr>
          <w:color w:val="008DC1"/>
          <w:lang w:val="ru-RU"/>
        </w:rPr>
        <w:t>от</w:t>
      </w:r>
      <w:r w:rsidRPr="006E525B">
        <w:rPr>
          <w:color w:val="008DC1"/>
          <w:spacing w:val="13"/>
          <w:lang w:val="ru-RU"/>
        </w:rPr>
        <w:t xml:space="preserve"> </w:t>
      </w:r>
      <w:r w:rsidRPr="006E525B">
        <w:rPr>
          <w:color w:val="008DC1"/>
          <w:spacing w:val="-2"/>
          <w:lang w:val="ru-RU"/>
        </w:rPr>
        <w:t>показухи?</w:t>
      </w:r>
    </w:p>
    <w:p w:rsidR="00C06D96" w:rsidRPr="006E525B" w:rsidRDefault="00000000">
      <w:pPr>
        <w:pStyle w:val="ListParagraph"/>
        <w:numPr>
          <w:ilvl w:val="0"/>
          <w:numId w:val="52"/>
        </w:numPr>
        <w:tabs>
          <w:tab w:val="left" w:pos="785"/>
        </w:tabs>
        <w:spacing w:before="73" w:line="254" w:lineRule="auto"/>
        <w:jc w:val="both"/>
        <w:rPr>
          <w:lang w:val="ru-RU"/>
        </w:rPr>
      </w:pPr>
      <w:r w:rsidRPr="006E525B">
        <w:rPr>
          <w:color w:val="231F20"/>
          <w:lang w:val="ru-RU"/>
        </w:rPr>
        <w:t>Возвеличивать Аллаха, путём изучения единобожия и совершая деяния в соотвествии с ним, поскольку если человек возвеличи- вает Аллаха, то не обращает внимание ни на кого.</w:t>
      </w:r>
    </w:p>
    <w:p w:rsidR="00C06D96" w:rsidRPr="006E525B" w:rsidRDefault="00000000">
      <w:pPr>
        <w:pStyle w:val="ListParagraph"/>
        <w:numPr>
          <w:ilvl w:val="0"/>
          <w:numId w:val="52"/>
        </w:numPr>
        <w:tabs>
          <w:tab w:val="left" w:pos="785"/>
        </w:tabs>
        <w:spacing w:before="58" w:line="254" w:lineRule="auto"/>
        <w:ind w:right="474"/>
        <w:jc w:val="both"/>
        <w:rPr>
          <w:lang w:val="ru-RU"/>
        </w:rPr>
      </w:pPr>
      <w:r w:rsidRPr="006E525B">
        <w:rPr>
          <w:color w:val="231F20"/>
          <w:lang w:val="ru-RU"/>
        </w:rPr>
        <w:t>Не оставлять деяния, боясь показухи, поскольку шайтан либо тол- кает к показухе или ввергает в страх перед кем-то помимо Аллаха.</w:t>
      </w:r>
    </w:p>
    <w:p w:rsidR="00C06D96" w:rsidRPr="006E525B" w:rsidRDefault="00000000">
      <w:pPr>
        <w:pStyle w:val="ListParagraph"/>
        <w:numPr>
          <w:ilvl w:val="0"/>
          <w:numId w:val="52"/>
        </w:numPr>
        <w:tabs>
          <w:tab w:val="left" w:pos="785"/>
        </w:tabs>
        <w:spacing w:before="58"/>
        <w:ind w:right="0" w:hanging="342"/>
        <w:jc w:val="both"/>
        <w:rPr>
          <w:lang w:val="ru-RU"/>
        </w:rPr>
      </w:pPr>
      <w:r w:rsidRPr="006E525B">
        <w:rPr>
          <w:color w:val="231F20"/>
          <w:lang w:val="ru-RU"/>
        </w:rPr>
        <w:t>Обращаться</w:t>
      </w:r>
      <w:r w:rsidRPr="006E525B">
        <w:rPr>
          <w:color w:val="231F20"/>
          <w:spacing w:val="3"/>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мольбой</w:t>
      </w:r>
      <w:r w:rsidRPr="006E525B">
        <w:rPr>
          <w:color w:val="231F20"/>
          <w:spacing w:val="5"/>
          <w:lang w:val="ru-RU"/>
        </w:rPr>
        <w:t xml:space="preserve"> </w:t>
      </w:r>
      <w:r w:rsidRPr="006E525B">
        <w:rPr>
          <w:color w:val="231F20"/>
          <w:lang w:val="ru-RU"/>
        </w:rPr>
        <w:t>к</w:t>
      </w:r>
      <w:r w:rsidRPr="006E525B">
        <w:rPr>
          <w:color w:val="231F20"/>
          <w:spacing w:val="4"/>
          <w:lang w:val="ru-RU"/>
        </w:rPr>
        <w:t xml:space="preserve"> </w:t>
      </w:r>
      <w:r w:rsidRPr="006E525B">
        <w:rPr>
          <w:color w:val="231F20"/>
          <w:spacing w:val="-2"/>
          <w:lang w:val="ru-RU"/>
        </w:rPr>
        <w:t>Аллаху.</w:t>
      </w:r>
    </w:p>
    <w:p w:rsidR="00C06D96" w:rsidRPr="006E525B" w:rsidRDefault="00000000">
      <w:pPr>
        <w:pStyle w:val="ListParagraph"/>
        <w:numPr>
          <w:ilvl w:val="0"/>
          <w:numId w:val="52"/>
        </w:numPr>
        <w:tabs>
          <w:tab w:val="left" w:pos="785"/>
        </w:tabs>
        <w:spacing w:before="73"/>
        <w:ind w:right="0" w:hanging="342"/>
        <w:jc w:val="both"/>
        <w:rPr>
          <w:lang w:val="ru-RU"/>
        </w:rPr>
      </w:pPr>
      <w:r w:rsidRPr="006E525B">
        <w:rPr>
          <w:color w:val="231F20"/>
          <w:lang w:val="ru-RU"/>
        </w:rPr>
        <w:t>Скрывать</w:t>
      </w:r>
      <w:r w:rsidRPr="006E525B">
        <w:rPr>
          <w:color w:val="231F20"/>
          <w:spacing w:val="7"/>
          <w:lang w:val="ru-RU"/>
        </w:rPr>
        <w:t xml:space="preserve"> </w:t>
      </w:r>
      <w:r w:rsidRPr="006E525B">
        <w:rPr>
          <w:color w:val="231F20"/>
          <w:lang w:val="ru-RU"/>
        </w:rPr>
        <w:t>деяния,</w:t>
      </w:r>
      <w:r w:rsidRPr="006E525B">
        <w:rPr>
          <w:color w:val="231F20"/>
          <w:spacing w:val="7"/>
          <w:lang w:val="ru-RU"/>
        </w:rPr>
        <w:t xml:space="preserve"> </w:t>
      </w:r>
      <w:r w:rsidRPr="006E525B">
        <w:rPr>
          <w:color w:val="231F20"/>
          <w:lang w:val="ru-RU"/>
        </w:rPr>
        <w:t>боясь</w:t>
      </w:r>
      <w:r w:rsidRPr="006E525B">
        <w:rPr>
          <w:color w:val="231F20"/>
          <w:spacing w:val="8"/>
          <w:lang w:val="ru-RU"/>
        </w:rPr>
        <w:t xml:space="preserve"> </w:t>
      </w:r>
      <w:r w:rsidRPr="006E525B">
        <w:rPr>
          <w:color w:val="231F20"/>
          <w:lang w:val="ru-RU"/>
        </w:rPr>
        <w:t>впасть</w:t>
      </w:r>
      <w:r w:rsidRPr="006E525B">
        <w:rPr>
          <w:color w:val="231F20"/>
          <w:spacing w:val="7"/>
          <w:lang w:val="ru-RU"/>
        </w:rPr>
        <w:t xml:space="preserve"> </w:t>
      </w:r>
      <w:r w:rsidRPr="006E525B">
        <w:rPr>
          <w:color w:val="231F20"/>
          <w:lang w:val="ru-RU"/>
        </w:rPr>
        <w:t>в</w:t>
      </w:r>
      <w:r w:rsidRPr="006E525B">
        <w:rPr>
          <w:color w:val="231F20"/>
          <w:spacing w:val="8"/>
          <w:lang w:val="ru-RU"/>
        </w:rPr>
        <w:t xml:space="preserve"> </w:t>
      </w:r>
      <w:r w:rsidRPr="006E525B">
        <w:rPr>
          <w:color w:val="231F20"/>
          <w:spacing w:val="-2"/>
          <w:lang w:val="ru-RU"/>
        </w:rPr>
        <w:t>показуху.</w:t>
      </w:r>
    </w:p>
    <w:p w:rsidR="00C06D96" w:rsidRPr="006E525B" w:rsidRDefault="00000000">
      <w:pPr>
        <w:pStyle w:val="ListParagraph"/>
        <w:numPr>
          <w:ilvl w:val="0"/>
          <w:numId w:val="52"/>
        </w:numPr>
        <w:tabs>
          <w:tab w:val="left" w:pos="785"/>
        </w:tabs>
        <w:spacing w:before="73" w:line="254" w:lineRule="auto"/>
        <w:jc w:val="both"/>
        <w:rPr>
          <w:lang w:val="ru-RU"/>
        </w:rPr>
      </w:pPr>
      <w:r w:rsidRPr="006E525B">
        <w:rPr>
          <w:color w:val="231F20"/>
          <w:lang w:val="ru-RU"/>
        </w:rPr>
        <w:t>Посещать могилы в соответствии с шариатом, что напоминает о Вечной жизни, а показуха связывает человека с мирским.</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226" o:spid="_x0000_s2941" type="#_x0000_t202" alt="" style="width:371.35pt;height:223.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101"/>
                    <w:jc w:val="both"/>
                  </w:pPr>
                  <w:r>
                    <w:rPr>
                      <w:rFonts w:ascii="Charter" w:hAnsi="Charter"/>
                      <w:b/>
                      <w:color w:val="008DC1"/>
                    </w:rPr>
                    <w:t xml:space="preserve">Первый. </w:t>
                  </w:r>
                  <w:r>
                    <w:rPr>
                      <w:color w:val="008DC1"/>
                    </w:rPr>
                    <w:t xml:space="preserve">Тафсир 110-го аята из суры «аль-Кахф» </w:t>
                  </w:r>
                  <w:r>
                    <w:rPr>
                      <w:color w:val="231F20"/>
                    </w:rPr>
                    <w:t>(«</w:t>
                  </w:r>
                  <w:r>
                    <w:rPr>
                      <w:rFonts w:ascii="Charter" w:hAnsi="Charter"/>
                      <w:b/>
                      <w:color w:val="231F20"/>
                    </w:rPr>
                    <w:t>Скажи: “Я ведь — лишь человек, подобный вам: ниспослано мне откровение...</w:t>
                  </w:r>
                  <w:r>
                    <w:rPr>
                      <w:color w:val="231F20"/>
                    </w:rPr>
                    <w:t>»).</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Это великий вопрос — любое благое деяние, в которое при- мешалась показуха, отвергается Аллахом.</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Упоминание причины этого — а это то, что Он не нуждается ни в ком.</w:t>
                  </w:r>
                </w:p>
                <w:p w:rsidR="00C06D96" w:rsidRDefault="00000000">
                  <w:pPr>
                    <w:pStyle w:val="BodyText"/>
                    <w:spacing w:before="58" w:line="254" w:lineRule="auto"/>
                    <w:ind w:left="103" w:right="101"/>
                    <w:jc w:val="both"/>
                  </w:pPr>
                  <w:r>
                    <w:rPr>
                      <w:rFonts w:ascii="Charter" w:hAnsi="Charter"/>
                      <w:b/>
                      <w:color w:val="008DC1"/>
                    </w:rPr>
                    <w:t>Четвёртый.</w:t>
                  </w:r>
                  <w:r>
                    <w:rPr>
                      <w:rFonts w:ascii="Charter" w:hAnsi="Charter"/>
                      <w:b/>
                      <w:color w:val="008DC1"/>
                      <w:spacing w:val="-5"/>
                    </w:rPr>
                    <w:t xml:space="preserve"> </w:t>
                  </w:r>
                  <w:r>
                    <w:rPr>
                      <w:color w:val="008DC1"/>
                    </w:rPr>
                    <w:t>Также</w:t>
                  </w:r>
                  <w:r>
                    <w:rPr>
                      <w:color w:val="008DC1"/>
                      <w:spacing w:val="-2"/>
                    </w:rPr>
                    <w:t xml:space="preserve"> </w:t>
                  </w:r>
                  <w:r>
                    <w:rPr>
                      <w:color w:val="008DC1"/>
                    </w:rPr>
                    <w:t>причиной</w:t>
                  </w:r>
                  <w:r>
                    <w:rPr>
                      <w:color w:val="008DC1"/>
                      <w:spacing w:val="-2"/>
                    </w:rPr>
                    <w:t xml:space="preserve"> </w:t>
                  </w:r>
                  <w:r>
                    <w:rPr>
                      <w:color w:val="008DC1"/>
                    </w:rPr>
                    <w:t>является</w:t>
                  </w:r>
                  <w:r>
                    <w:rPr>
                      <w:color w:val="008DC1"/>
                      <w:spacing w:val="-2"/>
                    </w:rPr>
                    <w:t xml:space="preserve"> </w:t>
                  </w:r>
                  <w:r>
                    <w:rPr>
                      <w:color w:val="008DC1"/>
                    </w:rPr>
                    <w:t>то,</w:t>
                  </w:r>
                  <w:r>
                    <w:rPr>
                      <w:color w:val="008DC1"/>
                      <w:spacing w:val="-2"/>
                    </w:rPr>
                    <w:t xml:space="preserve"> </w:t>
                  </w:r>
                  <w:r>
                    <w:rPr>
                      <w:color w:val="008DC1"/>
                    </w:rPr>
                    <w:t>что</w:t>
                  </w:r>
                  <w:r>
                    <w:rPr>
                      <w:color w:val="008DC1"/>
                      <w:spacing w:val="-2"/>
                    </w:rPr>
                    <w:t xml:space="preserve"> </w:t>
                  </w:r>
                  <w:r>
                    <w:rPr>
                      <w:color w:val="008DC1"/>
                    </w:rPr>
                    <w:t>Он</w:t>
                  </w:r>
                  <w:r>
                    <w:rPr>
                      <w:color w:val="008DC1"/>
                      <w:spacing w:val="-2"/>
                    </w:rPr>
                    <w:t xml:space="preserve"> </w:t>
                  </w:r>
                  <w:r>
                    <w:rPr>
                      <w:color w:val="008DC1"/>
                    </w:rPr>
                    <w:t>лучше</w:t>
                  </w:r>
                  <w:r>
                    <w:rPr>
                      <w:color w:val="008DC1"/>
                      <w:spacing w:val="-2"/>
                    </w:rPr>
                    <w:t xml:space="preserve"> </w:t>
                  </w:r>
                  <w:r>
                    <w:rPr>
                      <w:color w:val="008DC1"/>
                    </w:rPr>
                    <w:t>всех</w:t>
                  </w:r>
                  <w:r>
                    <w:rPr>
                      <w:color w:val="008DC1"/>
                      <w:spacing w:val="-2"/>
                    </w:rPr>
                    <w:t xml:space="preserve"> </w:t>
                  </w:r>
                  <w:r>
                    <w:rPr>
                      <w:color w:val="008DC1"/>
                    </w:rPr>
                    <w:t>тех,</w:t>
                  </w:r>
                  <w:r>
                    <w:rPr>
                      <w:color w:val="008DC1"/>
                      <w:spacing w:val="-2"/>
                    </w:rPr>
                    <w:t xml:space="preserve"> </w:t>
                  </w:r>
                  <w:r>
                    <w:rPr>
                      <w:color w:val="008DC1"/>
                    </w:rPr>
                    <w:t>кого к Нему приобщают.</w:t>
                  </w:r>
                </w:p>
                <w:p w:rsidR="00C06D96" w:rsidRDefault="00000000">
                  <w:pPr>
                    <w:pStyle w:val="BodyText"/>
                    <w:spacing w:before="79" w:line="208" w:lineRule="auto"/>
                    <w:ind w:left="103" w:right="101"/>
                    <w:jc w:val="both"/>
                  </w:pPr>
                  <w:r>
                    <w:rPr>
                      <w:rFonts w:ascii="Charter" w:hAnsi="Charter" w:cs="Charter"/>
                      <w:b/>
                      <w:bCs/>
                      <w:color w:val="008DC1"/>
                    </w:rPr>
                    <w:t xml:space="preserve">Пятый. </w:t>
                  </w:r>
                  <w:r>
                    <w:rPr>
                      <w:color w:val="008DC1"/>
                    </w:rPr>
                    <w:t xml:space="preserve">Опасение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 xml:space="preserve">за своих сподвижников из-за показухи </w:t>
                  </w:r>
                  <w:r>
                    <w:rPr>
                      <w:color w:val="231F20"/>
                    </w:rPr>
                    <w:t>(и тем более за тех, кто после них).</w:t>
                  </w:r>
                </w:p>
                <w:p w:rsidR="00C06D96" w:rsidRDefault="00000000">
                  <w:pPr>
                    <w:pStyle w:val="BodyText"/>
                    <w:spacing w:before="79" w:line="254" w:lineRule="auto"/>
                    <w:ind w:left="103" w:right="101"/>
                    <w:jc w:val="both"/>
                  </w:pPr>
                  <w:r>
                    <w:rPr>
                      <w:rFonts w:ascii="Charter" w:hAnsi="Charter"/>
                      <w:b/>
                      <w:color w:val="008DC1"/>
                    </w:rPr>
                    <w:t xml:space="preserve">Шестой. </w:t>
                  </w:r>
                  <w:r>
                    <w:rPr>
                      <w:color w:val="008DC1"/>
                    </w:rPr>
                    <w:t xml:space="preserve">Он разъяснил это на примере того, как человек молится Ал- лаху, однако приукрашивает свою молитву, когда видит, что за ним наблюдают другие </w:t>
                  </w:r>
                  <w:r>
                    <w:rPr>
                      <w:color w:val="231F20"/>
                    </w:rPr>
                    <w:t>(а также делает это на словах).</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227" o:spid="_x0000_s2935" alt="" style="width:383.05pt;height:69.1pt;mso-position-horizontal-relative:char;mso-position-vertical-relative:line" coordsize="7661,1382">
            <v:shape id="docshape1228" o:spid="_x0000_s2936"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1229" o:spid="_x0000_s2937"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1230" o:spid="_x0000_s2938" type="#_x0000_t202" alt="" style="position:absolute;left:249;top:114;width:7181;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пр</w:t>
                    </w:r>
                    <w:r>
                      <w:rPr>
                        <w:rFonts w:ascii="Amrys" w:hAnsi="Amrys"/>
                        <w:b/>
                        <w:color w:val="231F20"/>
                        <w:spacing w:val="10"/>
                        <w:position w:val="-31"/>
                        <w:sz w:val="28"/>
                      </w:rPr>
                      <w:t xml:space="preserve"> </w:t>
                    </w:r>
                    <w:r>
                      <w:rPr>
                        <w:rFonts w:ascii="Amrys" w:hAnsi="Amrys"/>
                        <w:b/>
                        <w:color w:val="231F20"/>
                        <w:sz w:val="28"/>
                      </w:rPr>
                      <w:t>37.</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что</w:t>
                    </w:r>
                    <w:r>
                      <w:rPr>
                        <w:rFonts w:ascii="Amrys" w:hAnsi="Amrys"/>
                        <w:b/>
                        <w:color w:val="231F20"/>
                        <w:spacing w:val="-8"/>
                        <w:sz w:val="28"/>
                      </w:rPr>
                      <w:t xml:space="preserve"> </w:t>
                    </w:r>
                    <w:r>
                      <w:rPr>
                        <w:rFonts w:ascii="Amrys" w:hAnsi="Amrys"/>
                        <w:b/>
                        <w:color w:val="231F20"/>
                        <w:sz w:val="28"/>
                      </w:rPr>
                      <w:t>стремление</w:t>
                    </w:r>
                    <w:r>
                      <w:rPr>
                        <w:rFonts w:ascii="Amrys" w:hAnsi="Amrys"/>
                        <w:b/>
                        <w:color w:val="231F20"/>
                        <w:spacing w:val="-8"/>
                        <w:sz w:val="28"/>
                      </w:rPr>
                      <w:t xml:space="preserve"> </w:t>
                    </w:r>
                    <w:r>
                      <w:rPr>
                        <w:rFonts w:ascii="Amrys" w:hAnsi="Amrys"/>
                        <w:b/>
                        <w:color w:val="231F20"/>
                        <w:sz w:val="28"/>
                      </w:rPr>
                      <w:t>человека</w:t>
                    </w:r>
                    <w:r>
                      <w:rPr>
                        <w:rFonts w:ascii="Amrys" w:hAnsi="Amrys"/>
                        <w:b/>
                        <w:color w:val="231F20"/>
                        <w:spacing w:val="-8"/>
                        <w:sz w:val="28"/>
                      </w:rPr>
                      <w:t xml:space="preserve"> </w:t>
                    </w:r>
                    <w:r>
                      <w:rPr>
                        <w:rFonts w:ascii="Amrys" w:hAnsi="Amrys"/>
                        <w:b/>
                        <w:color w:val="231F20"/>
                        <w:spacing w:val="-2"/>
                        <w:sz w:val="28"/>
                      </w:rPr>
                      <w:t>совершить</w:t>
                    </w:r>
                    <w:r>
                      <w:rPr>
                        <w:rFonts w:ascii="Amrys" w:hAnsi="Amrys"/>
                        <w:b/>
                        <w:color w:val="231F20"/>
                        <w:spacing w:val="-2"/>
                        <w:position w:val="-31"/>
                        <w:sz w:val="28"/>
                      </w:rPr>
                      <w:t>тся</w:t>
                    </w:r>
                  </w:p>
                </w:txbxContent>
              </v:textbox>
            </v:shape>
            <v:shape id="docshape1231" o:spid="_x0000_s2939" type="#_x0000_t202" alt="" style="position:absolute;left:546;top:434;width:649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аведное</w:t>
                    </w:r>
                    <w:r>
                      <w:rPr>
                        <w:rFonts w:ascii="Amrys" w:hAnsi="Amrys"/>
                        <w:b/>
                        <w:color w:val="231F20"/>
                        <w:spacing w:val="-6"/>
                        <w:sz w:val="28"/>
                      </w:rPr>
                      <w:t xml:space="preserve"> </w:t>
                    </w:r>
                    <w:r>
                      <w:rPr>
                        <w:rFonts w:ascii="Amrys" w:hAnsi="Amrys"/>
                        <w:b/>
                        <w:color w:val="231F20"/>
                        <w:sz w:val="28"/>
                      </w:rPr>
                      <w:t>деяние</w:t>
                    </w:r>
                    <w:r>
                      <w:rPr>
                        <w:rFonts w:ascii="Amrys" w:hAnsi="Amrys"/>
                        <w:b/>
                        <w:color w:val="231F20"/>
                        <w:spacing w:val="-4"/>
                        <w:sz w:val="28"/>
                      </w:rPr>
                      <w:t xml:space="preserve"> </w:t>
                    </w:r>
                    <w:r>
                      <w:rPr>
                        <w:rFonts w:ascii="Amrys" w:hAnsi="Amrys"/>
                        <w:b/>
                        <w:color w:val="231F20"/>
                        <w:sz w:val="28"/>
                      </w:rPr>
                      <w:t>ради</w:t>
                    </w:r>
                    <w:r>
                      <w:rPr>
                        <w:rFonts w:ascii="Amrys" w:hAnsi="Amrys"/>
                        <w:b/>
                        <w:color w:val="231F20"/>
                        <w:spacing w:val="-4"/>
                        <w:sz w:val="28"/>
                      </w:rPr>
                      <w:t xml:space="preserve"> </w:t>
                    </w:r>
                    <w:r>
                      <w:rPr>
                        <w:rFonts w:ascii="Amrys" w:hAnsi="Amrys"/>
                        <w:b/>
                        <w:color w:val="231F20"/>
                        <w:sz w:val="28"/>
                      </w:rPr>
                      <w:t>обретения</w:t>
                    </w:r>
                    <w:r>
                      <w:rPr>
                        <w:rFonts w:ascii="Amrys" w:hAnsi="Amrys"/>
                        <w:b/>
                        <w:color w:val="231F20"/>
                        <w:spacing w:val="-3"/>
                        <w:sz w:val="28"/>
                      </w:rPr>
                      <w:t xml:space="preserve"> </w:t>
                    </w:r>
                    <w:r>
                      <w:rPr>
                        <w:rFonts w:ascii="Amrys" w:hAnsi="Amrys"/>
                        <w:b/>
                        <w:color w:val="231F20"/>
                        <w:sz w:val="28"/>
                      </w:rPr>
                      <w:t>мирских</w:t>
                    </w:r>
                    <w:r>
                      <w:rPr>
                        <w:rFonts w:ascii="Amrys" w:hAnsi="Amrys"/>
                        <w:b/>
                        <w:color w:val="231F20"/>
                        <w:spacing w:val="-4"/>
                        <w:sz w:val="28"/>
                      </w:rPr>
                      <w:t xml:space="preserve"> </w:t>
                    </w:r>
                    <w:r>
                      <w:rPr>
                        <w:rFonts w:ascii="Amrys" w:hAnsi="Amrys"/>
                        <w:b/>
                        <w:color w:val="231F20"/>
                        <w:sz w:val="28"/>
                      </w:rPr>
                      <w:t>благ</w:t>
                    </w:r>
                    <w:r>
                      <w:rPr>
                        <w:rFonts w:ascii="Amrys" w:hAnsi="Amrys"/>
                        <w:b/>
                        <w:color w:val="231F20"/>
                        <w:spacing w:val="-3"/>
                        <w:sz w:val="28"/>
                      </w:rPr>
                      <w:t xml:space="preserve"> </w:t>
                    </w:r>
                    <w:r>
                      <w:rPr>
                        <w:rFonts w:ascii="Amrys" w:hAnsi="Amrys"/>
                        <w:b/>
                        <w:color w:val="231F20"/>
                        <w:spacing w:val="-2"/>
                        <w:sz w:val="28"/>
                      </w:rPr>
                      <w:t>являе</w:t>
                    </w:r>
                  </w:p>
                </w:txbxContent>
              </v:textbox>
            </v:shape>
            <v:shape id="docshape1232" o:spid="_x0000_s2940" type="#_x0000_t202" alt="" style="position:absolute;left:2197;top:754;width:328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проявлением</w:t>
                    </w:r>
                    <w:r>
                      <w:rPr>
                        <w:rFonts w:ascii="Amrys" w:hAnsi="Amrys"/>
                        <w:b/>
                        <w:color w:val="231F20"/>
                        <w:spacing w:val="-11"/>
                        <w:sz w:val="28"/>
                      </w:rPr>
                      <w:t xml:space="preserve"> </w:t>
                    </w:r>
                    <w:r>
                      <w:rPr>
                        <w:rFonts w:ascii="Amrys" w:hAnsi="Amrys"/>
                        <w:b/>
                        <w:color w:val="231F20"/>
                        <w:spacing w:val="-2"/>
                        <w:sz w:val="28"/>
                      </w:rPr>
                      <w:t>многобожия</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0"/>
          <w:numId w:val="85"/>
        </w:numPr>
        <w:tabs>
          <w:tab w:val="left" w:pos="784"/>
        </w:tabs>
        <w:spacing w:before="104" w:line="254" w:lineRule="auto"/>
        <w:rPr>
          <w:lang w:val="ru-RU"/>
        </w:rPr>
      </w:pPr>
      <w:r w:rsidRPr="006E525B">
        <w:rPr>
          <w:color w:val="231F20"/>
          <w:lang w:val="ru-RU"/>
        </w:rPr>
        <w:t>Эта глава о тех, кто не желает быть восхваляемым и не желает показухи, напротив, они поклоняются Аллаху искренне, но желая что-то из мирского, подобно имуществу, положению, здоровья и тому подобного. Он желает мирской пользы по причине своего поклонения, не задумываясь о Вечной жизни.</w:t>
      </w:r>
    </w:p>
    <w:p w:rsidR="00C06D96" w:rsidRPr="006E525B" w:rsidRDefault="00000000">
      <w:pPr>
        <w:pStyle w:val="ListParagraph"/>
        <w:numPr>
          <w:ilvl w:val="0"/>
          <w:numId w:val="85"/>
        </w:numPr>
        <w:tabs>
          <w:tab w:val="left" w:pos="785"/>
        </w:tabs>
        <w:spacing w:before="59" w:line="254" w:lineRule="auto"/>
        <w:rPr>
          <w:lang w:val="ru-RU"/>
        </w:rPr>
      </w:pPr>
      <w:r w:rsidRPr="006E525B">
        <w:rPr>
          <w:color w:val="231F20"/>
          <w:lang w:val="ru-RU"/>
        </w:rPr>
        <w:t>Нет проблем в том, чтобы просить у Аллаха во время молитвы наделения имуществом, однако он не должен совершать молитву ради этого, поскольку это низкая степень — желать мирского по- средством деяния Последней жизни.</w:t>
      </w:r>
    </w:p>
    <w:p w:rsidR="00C06D96" w:rsidRPr="006E525B" w:rsidRDefault="00000000">
      <w:pPr>
        <w:pStyle w:val="ListParagraph"/>
        <w:numPr>
          <w:ilvl w:val="0"/>
          <w:numId w:val="85"/>
        </w:numPr>
        <w:tabs>
          <w:tab w:val="left" w:pos="785"/>
        </w:tabs>
        <w:spacing w:before="59" w:line="254" w:lineRule="auto"/>
        <w:rPr>
          <w:lang w:val="ru-RU"/>
        </w:rPr>
      </w:pPr>
      <w:r w:rsidRPr="006E525B">
        <w:rPr>
          <w:rFonts w:ascii="Charter" w:hAnsi="Charter"/>
          <w:b/>
          <w:color w:val="008DC1"/>
          <w:lang w:val="ru-RU"/>
        </w:rPr>
        <w:t xml:space="preserve">Примечание: </w:t>
      </w:r>
      <w:r w:rsidRPr="006E525B">
        <w:rPr>
          <w:color w:val="231F20"/>
          <w:lang w:val="ru-RU"/>
        </w:rPr>
        <w:t>некоторые люди, говоря о пользе поклонения, огра- ничивают их только мирскими пользами. Однако в основе мы должны обращать внимание не на мирскую пользу.</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Эта</w:t>
      </w:r>
      <w:r w:rsidRPr="006E525B">
        <w:rPr>
          <w:color w:val="231F20"/>
          <w:spacing w:val="-1"/>
          <w:lang w:val="ru-RU"/>
        </w:rPr>
        <w:t xml:space="preserve"> </w:t>
      </w:r>
      <w:r w:rsidRPr="006E525B">
        <w:rPr>
          <w:color w:val="231F20"/>
          <w:lang w:val="ru-RU"/>
        </w:rPr>
        <w:t>глава</w:t>
      </w:r>
      <w:r w:rsidRPr="006E525B">
        <w:rPr>
          <w:color w:val="231F20"/>
          <w:spacing w:val="-1"/>
          <w:lang w:val="ru-RU"/>
        </w:rPr>
        <w:t xml:space="preserve"> </w:t>
      </w:r>
      <w:r w:rsidRPr="006E525B">
        <w:rPr>
          <w:color w:val="231F20"/>
          <w:lang w:val="ru-RU"/>
        </w:rPr>
        <w:t>самая</w:t>
      </w:r>
      <w:r w:rsidRPr="006E525B">
        <w:rPr>
          <w:color w:val="231F20"/>
          <w:spacing w:val="-1"/>
          <w:lang w:val="ru-RU"/>
        </w:rPr>
        <w:t xml:space="preserve"> </w:t>
      </w:r>
      <w:r w:rsidRPr="006E525B">
        <w:rPr>
          <w:color w:val="231F20"/>
          <w:lang w:val="ru-RU"/>
        </w:rPr>
        <w:t>опасная</w:t>
      </w:r>
      <w:r w:rsidRPr="006E525B">
        <w:rPr>
          <w:color w:val="231F20"/>
          <w:spacing w:val="-1"/>
          <w:lang w:val="ru-RU"/>
        </w:rPr>
        <w:t xml:space="preserve"> </w:t>
      </w:r>
      <w:r w:rsidRPr="006E525B">
        <w:rPr>
          <w:color w:val="231F20"/>
          <w:lang w:val="ru-RU"/>
        </w:rPr>
        <w:t>из</w:t>
      </w:r>
      <w:r w:rsidRPr="006E525B">
        <w:rPr>
          <w:color w:val="231F20"/>
          <w:spacing w:val="-1"/>
          <w:lang w:val="ru-RU"/>
        </w:rPr>
        <w:t xml:space="preserve"> </w:t>
      </w:r>
      <w:r w:rsidRPr="006E525B">
        <w:rPr>
          <w:color w:val="231F20"/>
          <w:lang w:val="ru-RU"/>
        </w:rPr>
        <w:t>глав</w:t>
      </w:r>
      <w:r w:rsidRPr="006E525B">
        <w:rPr>
          <w:color w:val="231F20"/>
          <w:spacing w:val="-1"/>
          <w:lang w:val="ru-RU"/>
        </w:rPr>
        <w:t xml:space="preserve"> </w:t>
      </w:r>
      <w:r w:rsidRPr="006E525B">
        <w:rPr>
          <w:color w:val="231F20"/>
          <w:lang w:val="ru-RU"/>
        </w:rPr>
        <w:t>о</w:t>
      </w:r>
      <w:r w:rsidRPr="006E525B">
        <w:rPr>
          <w:color w:val="231F20"/>
          <w:spacing w:val="-1"/>
          <w:lang w:val="ru-RU"/>
        </w:rPr>
        <w:t xml:space="preserve"> </w:t>
      </w:r>
      <w:r w:rsidRPr="006E525B">
        <w:rPr>
          <w:color w:val="231F20"/>
          <w:lang w:val="ru-RU"/>
        </w:rPr>
        <w:t>показухе,</w:t>
      </w:r>
      <w:r w:rsidRPr="006E525B">
        <w:rPr>
          <w:color w:val="231F20"/>
          <w:spacing w:val="-1"/>
          <w:lang w:val="ru-RU"/>
        </w:rPr>
        <w:t xml:space="preserve"> </w:t>
      </w:r>
      <w:r w:rsidRPr="006E525B">
        <w:rPr>
          <w:color w:val="231F20"/>
          <w:lang w:val="ru-RU"/>
        </w:rPr>
        <w:t>так</w:t>
      </w:r>
      <w:r w:rsidRPr="006E525B">
        <w:rPr>
          <w:color w:val="231F20"/>
          <w:spacing w:val="-1"/>
          <w:lang w:val="ru-RU"/>
        </w:rPr>
        <w:t xml:space="preserve"> </w:t>
      </w:r>
      <w:r w:rsidRPr="006E525B">
        <w:rPr>
          <w:color w:val="231F20"/>
          <w:lang w:val="ru-RU"/>
        </w:rPr>
        <w:t>как</w:t>
      </w:r>
      <w:r w:rsidRPr="006E525B">
        <w:rPr>
          <w:color w:val="231F20"/>
          <w:spacing w:val="-1"/>
          <w:lang w:val="ru-RU"/>
        </w:rPr>
        <w:t xml:space="preserve"> </w:t>
      </w:r>
      <w:r w:rsidRPr="006E525B">
        <w:rPr>
          <w:color w:val="231F20"/>
          <w:lang w:val="ru-RU"/>
        </w:rPr>
        <w:t>иногда показу- ха входит лишь в одну молитву, а желание мирского посредством поклонения связано со всем поклонением человека.</w:t>
      </w:r>
    </w:p>
    <w:p w:rsidR="00C06D96" w:rsidRPr="006E525B" w:rsidRDefault="00C06D96">
      <w:pPr>
        <w:pStyle w:val="BodyText"/>
        <w:rPr>
          <w:sz w:val="20"/>
          <w:lang w:val="ru-RU"/>
        </w:rPr>
      </w:pPr>
    </w:p>
    <w:p w:rsidR="00C06D96" w:rsidRPr="006E525B" w:rsidRDefault="00735B84">
      <w:pPr>
        <w:pStyle w:val="BodyText"/>
        <w:spacing w:before="5"/>
        <w:rPr>
          <w:sz w:val="29"/>
          <w:lang w:val="ru-RU"/>
        </w:rPr>
      </w:pPr>
      <w:r>
        <w:pict>
          <v:group id="docshapegroup1233" o:spid="_x0000_s2931" alt="" style="position:absolute;margin-left:103pt;margin-top:18.85pt;width:284.45pt;height:25.4pt;z-index:-15491072;mso-wrap-distance-left:0;mso-wrap-distance-right:0;mso-position-horizontal-relative:page" coordorigin="2060,377" coordsize="5689,508">
            <v:shape id="docshape1234" o:spid="_x0000_s2932" alt="" style="position:absolute;left:2069;top:387;width:5669;height:488" coordorigin="2070,387" coordsize="5669,488" path="m7682,387r-5556,l2104,392r-18,12l2074,422r-4,22l2070,818r4,22l2086,858r18,12l2126,875r5556,l7704,870r18,-12l7734,840r4,-22l7738,444r-4,-22l7722,404r-18,-12l7682,387xe" fillcolor="#d2e8f3" stroked="f">
              <v:path arrowok="t"/>
            </v:shape>
            <v:shape id="docshape1235" o:spid="_x0000_s2933" alt="" style="position:absolute;left:2069;top:387;width:5669;height:488" coordorigin="2070,387" coordsize="5669,488" path="m2183,387r-44,9l2103,420r-24,36l2070,501r,261l2079,806r24,36l2139,866r44,9l7625,875r44,-9l7705,842r24,-36l7738,762r,-261l7729,456r-24,-36l7669,396r-44,-9l2183,387xe" filled="f" strokecolor="#008dc1" strokeweight="1pt">
              <v:path arrowok="t"/>
            </v:shape>
            <v:shape id="docshape1236" o:spid="_x0000_s2934" type="#_x0000_t202" alt="" style="position:absolute;left:2059;top:377;width:5689;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5</w:t>
                    </w:r>
                    <w:r>
                      <w:rPr>
                        <w:rFonts w:ascii="Amrys" w:hAnsi="Amrys"/>
                        <w:b/>
                        <w:color w:val="231F20"/>
                        <w:spacing w:val="-4"/>
                        <w:sz w:val="26"/>
                      </w:rPr>
                      <w:t xml:space="preserve"> </w:t>
                    </w:r>
                    <w:r>
                      <w:rPr>
                        <w:rFonts w:ascii="Amrys" w:hAnsi="Amrys"/>
                        <w:b/>
                        <w:color w:val="231F20"/>
                        <w:sz w:val="26"/>
                      </w:rPr>
                      <w:t>видов</w:t>
                    </w:r>
                    <w:r>
                      <w:rPr>
                        <w:rFonts w:ascii="Amrys" w:hAnsi="Amrys"/>
                        <w:b/>
                        <w:color w:val="231F20"/>
                        <w:spacing w:val="-3"/>
                        <w:sz w:val="26"/>
                      </w:rPr>
                      <w:t xml:space="preserve"> </w:t>
                    </w:r>
                    <w:r>
                      <w:rPr>
                        <w:rFonts w:ascii="Amrys" w:hAnsi="Amrys"/>
                        <w:b/>
                        <w:color w:val="231F20"/>
                        <w:sz w:val="26"/>
                      </w:rPr>
                      <w:t>людей</w:t>
                    </w:r>
                    <w:r>
                      <w:rPr>
                        <w:rFonts w:ascii="Amrys" w:hAnsi="Amrys"/>
                        <w:b/>
                        <w:color w:val="231F20"/>
                        <w:spacing w:val="-3"/>
                        <w:sz w:val="26"/>
                      </w:rPr>
                      <w:t xml:space="preserve"> </w:t>
                    </w:r>
                    <w:r>
                      <w:rPr>
                        <w:rFonts w:ascii="Amrys" w:hAnsi="Amrys"/>
                        <w:b/>
                        <w:color w:val="231F20"/>
                        <w:sz w:val="26"/>
                      </w:rPr>
                      <w:t>по</w:t>
                    </w:r>
                    <w:r>
                      <w:rPr>
                        <w:rFonts w:ascii="Amrys" w:hAnsi="Amrys"/>
                        <w:b/>
                        <w:color w:val="231F20"/>
                        <w:spacing w:val="-4"/>
                        <w:sz w:val="26"/>
                      </w:rPr>
                      <w:t xml:space="preserve"> </w:t>
                    </w:r>
                    <w:r>
                      <w:rPr>
                        <w:rFonts w:ascii="Amrys" w:hAnsi="Amrys"/>
                        <w:b/>
                        <w:color w:val="231F20"/>
                        <w:sz w:val="26"/>
                      </w:rPr>
                      <w:t>отношению</w:t>
                    </w:r>
                    <w:r>
                      <w:rPr>
                        <w:rFonts w:ascii="Amrys" w:hAnsi="Amrys"/>
                        <w:b/>
                        <w:color w:val="231F20"/>
                        <w:spacing w:val="-3"/>
                        <w:sz w:val="26"/>
                      </w:rPr>
                      <w:t xml:space="preserve"> </w:t>
                    </w:r>
                    <w:r>
                      <w:rPr>
                        <w:rFonts w:ascii="Amrys" w:hAnsi="Amrys"/>
                        <w:b/>
                        <w:color w:val="231F20"/>
                        <w:sz w:val="26"/>
                      </w:rPr>
                      <w:t>к</w:t>
                    </w:r>
                    <w:r>
                      <w:rPr>
                        <w:rFonts w:ascii="Amrys" w:hAnsi="Amrys"/>
                        <w:b/>
                        <w:color w:val="231F20"/>
                        <w:spacing w:val="-3"/>
                        <w:sz w:val="26"/>
                      </w:rPr>
                      <w:t xml:space="preserve"> </w:t>
                    </w:r>
                    <w:r>
                      <w:rPr>
                        <w:rFonts w:ascii="Amrys" w:hAnsi="Amrys"/>
                        <w:b/>
                        <w:color w:val="231F20"/>
                        <w:sz w:val="26"/>
                      </w:rPr>
                      <w:t>этой</w:t>
                    </w:r>
                    <w:r>
                      <w:rPr>
                        <w:rFonts w:ascii="Amrys" w:hAnsi="Amrys"/>
                        <w:b/>
                        <w:color w:val="231F20"/>
                        <w:spacing w:val="-3"/>
                        <w:sz w:val="26"/>
                      </w:rPr>
                      <w:t xml:space="preserve"> </w:t>
                    </w:r>
                    <w:r>
                      <w:rPr>
                        <w:rFonts w:ascii="Amrys" w:hAnsi="Amrys"/>
                        <w:b/>
                        <w:color w:val="231F20"/>
                        <w:spacing w:val="-2"/>
                        <w:sz w:val="26"/>
                      </w:rPr>
                      <w:t>главе</w:t>
                    </w:r>
                  </w:p>
                </w:txbxContent>
              </v:textbox>
            </v:shape>
            <w10:wrap type="topAndBottom" anchorx="page"/>
          </v:group>
        </w:pict>
      </w:r>
    </w:p>
    <w:p w:rsidR="00C06D96" w:rsidRPr="006E525B" w:rsidRDefault="00C06D96">
      <w:pPr>
        <w:pStyle w:val="BodyText"/>
        <w:spacing w:before="3"/>
        <w:rPr>
          <w:sz w:val="23"/>
          <w:lang w:val="ru-RU"/>
        </w:rPr>
      </w:pPr>
    </w:p>
    <w:tbl>
      <w:tblPr>
        <w:tblW w:w="0" w:type="auto"/>
        <w:tblInd w:w="448" w:type="dxa"/>
        <w:tblBorders>
          <w:top w:val="single" w:sz="2" w:space="0" w:color="008DC1"/>
          <w:left w:val="single" w:sz="2" w:space="0" w:color="008DC1"/>
          <w:bottom w:val="single" w:sz="2" w:space="0" w:color="008DC1"/>
          <w:right w:val="single" w:sz="2" w:space="0" w:color="008DC1"/>
          <w:insideH w:val="single" w:sz="2" w:space="0" w:color="008DC1"/>
          <w:insideV w:val="single" w:sz="2" w:space="0" w:color="008DC1"/>
        </w:tblBorders>
        <w:tblLayout w:type="fixed"/>
        <w:tblCellMar>
          <w:left w:w="0" w:type="dxa"/>
          <w:right w:w="0" w:type="dxa"/>
        </w:tblCellMar>
        <w:tblLook w:val="01E0" w:firstRow="1" w:lastRow="1" w:firstColumn="1" w:lastColumn="1" w:noHBand="0" w:noVBand="0"/>
      </w:tblPr>
      <w:tblGrid>
        <w:gridCol w:w="2900"/>
        <w:gridCol w:w="4280"/>
      </w:tblGrid>
      <w:tr w:rsidR="00C06D96" w:rsidRPr="006E525B">
        <w:trPr>
          <w:trHeight w:val="830"/>
        </w:trPr>
        <w:tc>
          <w:tcPr>
            <w:tcW w:w="2900" w:type="dxa"/>
          </w:tcPr>
          <w:p w:rsidR="00C06D96" w:rsidRPr="006E525B" w:rsidRDefault="00000000">
            <w:pPr>
              <w:pStyle w:val="TableParagraph"/>
              <w:spacing w:before="171" w:line="254" w:lineRule="auto"/>
              <w:ind w:left="170"/>
              <w:rPr>
                <w:rFonts w:ascii="Charter" w:hAnsi="Charter"/>
                <w:b/>
                <w:lang w:val="ru-RU"/>
              </w:rPr>
            </w:pPr>
            <w:r w:rsidRPr="006E525B">
              <w:rPr>
                <w:rFonts w:ascii="Charter" w:hAnsi="Charter"/>
                <w:b/>
                <w:color w:val="008DC1"/>
                <w:lang w:val="ru-RU"/>
              </w:rPr>
              <w:t>Желают</w:t>
            </w:r>
            <w:r w:rsidRPr="006E525B">
              <w:rPr>
                <w:rFonts w:ascii="Charter" w:hAnsi="Charter"/>
                <w:b/>
                <w:color w:val="008DC1"/>
                <w:spacing w:val="40"/>
                <w:lang w:val="ru-RU"/>
              </w:rPr>
              <w:t xml:space="preserve"> </w:t>
            </w:r>
            <w:r w:rsidRPr="006E525B">
              <w:rPr>
                <w:rFonts w:ascii="Charter" w:hAnsi="Charter"/>
                <w:b/>
                <w:color w:val="008DC1"/>
                <w:lang w:val="ru-RU"/>
              </w:rPr>
              <w:t>мирского</w:t>
            </w:r>
            <w:r w:rsidRPr="006E525B">
              <w:rPr>
                <w:rFonts w:ascii="Charter" w:hAnsi="Charter"/>
                <w:b/>
                <w:color w:val="008DC1"/>
                <w:spacing w:val="40"/>
                <w:lang w:val="ru-RU"/>
              </w:rPr>
              <w:t xml:space="preserve"> </w:t>
            </w:r>
            <w:r w:rsidRPr="006E525B">
              <w:rPr>
                <w:rFonts w:ascii="Charter" w:hAnsi="Charter"/>
                <w:b/>
                <w:color w:val="008DC1"/>
                <w:lang w:val="ru-RU"/>
              </w:rPr>
              <w:t>по- средством мирского</w:t>
            </w:r>
          </w:p>
        </w:tc>
        <w:tc>
          <w:tcPr>
            <w:tcW w:w="4280" w:type="dxa"/>
          </w:tcPr>
          <w:p w:rsidR="00C06D96" w:rsidRPr="006E525B" w:rsidRDefault="00000000">
            <w:pPr>
              <w:pStyle w:val="TableParagraph"/>
              <w:spacing w:before="171" w:line="254" w:lineRule="auto"/>
              <w:ind w:left="170"/>
              <w:rPr>
                <w:lang w:val="ru-RU"/>
              </w:rPr>
            </w:pPr>
            <w:r w:rsidRPr="006E525B">
              <w:rPr>
                <w:color w:val="231F20"/>
                <w:lang w:val="ru-RU"/>
              </w:rPr>
              <w:t>Это</w:t>
            </w:r>
            <w:r w:rsidRPr="006E525B">
              <w:rPr>
                <w:color w:val="231F20"/>
                <w:spacing w:val="-1"/>
                <w:lang w:val="ru-RU"/>
              </w:rPr>
              <w:t xml:space="preserve"> </w:t>
            </w:r>
            <w:r w:rsidRPr="006E525B">
              <w:rPr>
                <w:color w:val="231F20"/>
                <w:lang w:val="ru-RU"/>
              </w:rPr>
              <w:t>дозволено,</w:t>
            </w:r>
            <w:r w:rsidRPr="006E525B">
              <w:rPr>
                <w:color w:val="231F20"/>
                <w:spacing w:val="-1"/>
                <w:lang w:val="ru-RU"/>
              </w:rPr>
              <w:t xml:space="preserve"> </w:t>
            </w:r>
            <w:r w:rsidRPr="006E525B">
              <w:rPr>
                <w:color w:val="231F20"/>
                <w:lang w:val="ru-RU"/>
              </w:rPr>
              <w:t>подобно</w:t>
            </w:r>
            <w:r w:rsidRPr="006E525B">
              <w:rPr>
                <w:color w:val="231F20"/>
                <w:spacing w:val="-1"/>
                <w:lang w:val="ru-RU"/>
              </w:rPr>
              <w:t xml:space="preserve"> </w:t>
            </w:r>
            <w:r w:rsidRPr="006E525B">
              <w:rPr>
                <w:color w:val="231F20"/>
                <w:lang w:val="ru-RU"/>
              </w:rPr>
              <w:t>тому,</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тор- гует, чтобы приобрести жилище.</w:t>
            </w:r>
          </w:p>
        </w:tc>
      </w:tr>
      <w:tr w:rsidR="00C06D96" w:rsidRPr="006E525B">
        <w:trPr>
          <w:trHeight w:val="1110"/>
        </w:trPr>
        <w:tc>
          <w:tcPr>
            <w:tcW w:w="2900" w:type="dxa"/>
          </w:tcPr>
          <w:p w:rsidR="00C06D96" w:rsidRPr="006E525B" w:rsidRDefault="00000000">
            <w:pPr>
              <w:pStyle w:val="TableParagraph"/>
              <w:spacing w:before="171" w:line="254" w:lineRule="auto"/>
              <w:ind w:left="170"/>
              <w:rPr>
                <w:rFonts w:ascii="Charter" w:hAnsi="Charter"/>
                <w:b/>
                <w:lang w:val="ru-RU"/>
              </w:rPr>
            </w:pPr>
            <w:r w:rsidRPr="006E525B">
              <w:rPr>
                <w:rFonts w:ascii="Charter" w:hAnsi="Charter"/>
                <w:b/>
                <w:color w:val="008DC1"/>
                <w:lang w:val="ru-RU"/>
              </w:rPr>
              <w:t>Желают Той жизни по- средством мирского</w:t>
            </w:r>
          </w:p>
        </w:tc>
        <w:tc>
          <w:tcPr>
            <w:tcW w:w="4280" w:type="dxa"/>
          </w:tcPr>
          <w:p w:rsidR="00C06D96" w:rsidRPr="006E525B" w:rsidRDefault="00000000">
            <w:pPr>
              <w:pStyle w:val="TableParagraph"/>
              <w:spacing w:before="171" w:line="254" w:lineRule="auto"/>
              <w:ind w:left="170" w:right="163"/>
              <w:jc w:val="both"/>
              <w:rPr>
                <w:lang w:val="ru-RU"/>
              </w:rPr>
            </w:pPr>
            <w:r w:rsidRPr="006E525B">
              <w:rPr>
                <w:color w:val="231F20"/>
                <w:lang w:val="ru-RU"/>
              </w:rPr>
              <w:t>Это</w:t>
            </w:r>
            <w:r w:rsidRPr="006E525B">
              <w:rPr>
                <w:color w:val="231F20"/>
                <w:spacing w:val="-4"/>
                <w:lang w:val="ru-RU"/>
              </w:rPr>
              <w:t xml:space="preserve"> </w:t>
            </w:r>
            <w:r w:rsidRPr="006E525B">
              <w:rPr>
                <w:color w:val="231F20"/>
                <w:lang w:val="ru-RU"/>
              </w:rPr>
              <w:t>желательно,</w:t>
            </w:r>
            <w:r w:rsidRPr="006E525B">
              <w:rPr>
                <w:color w:val="231F20"/>
                <w:spacing w:val="-4"/>
                <w:lang w:val="ru-RU"/>
              </w:rPr>
              <w:t xml:space="preserve"> </w:t>
            </w:r>
            <w:r w:rsidRPr="006E525B">
              <w:rPr>
                <w:color w:val="231F20"/>
                <w:lang w:val="ru-RU"/>
              </w:rPr>
              <w:t>подобно</w:t>
            </w:r>
            <w:r w:rsidRPr="006E525B">
              <w:rPr>
                <w:color w:val="231F20"/>
                <w:spacing w:val="-4"/>
                <w:lang w:val="ru-RU"/>
              </w:rPr>
              <w:t xml:space="preserve"> </w:t>
            </w:r>
            <w:r w:rsidRPr="006E525B">
              <w:rPr>
                <w:color w:val="231F20"/>
                <w:lang w:val="ru-RU"/>
              </w:rPr>
              <w:t>тому,</w:t>
            </w:r>
            <w:r w:rsidRPr="006E525B">
              <w:rPr>
                <w:color w:val="231F20"/>
                <w:spacing w:val="-4"/>
                <w:lang w:val="ru-RU"/>
              </w:rPr>
              <w:t xml:space="preserve"> </w:t>
            </w:r>
            <w:r w:rsidRPr="006E525B">
              <w:rPr>
                <w:color w:val="231F20"/>
                <w:lang w:val="ru-RU"/>
              </w:rPr>
              <w:t>кто</w:t>
            </w:r>
            <w:r w:rsidRPr="006E525B">
              <w:rPr>
                <w:color w:val="231F20"/>
                <w:spacing w:val="-4"/>
                <w:lang w:val="ru-RU"/>
              </w:rPr>
              <w:t xml:space="preserve"> </w:t>
            </w:r>
            <w:r w:rsidRPr="006E525B">
              <w:rPr>
                <w:color w:val="231F20"/>
                <w:lang w:val="ru-RU"/>
              </w:rPr>
              <w:t xml:space="preserve">за- нимается земледелием, чтобы раздать </w:t>
            </w:r>
            <w:r w:rsidRPr="006E525B">
              <w:rPr>
                <w:color w:val="231F20"/>
                <w:spacing w:val="-2"/>
                <w:lang w:val="ru-RU"/>
              </w:rPr>
              <w:t>милостыню.</w:t>
            </w:r>
          </w:p>
        </w:tc>
      </w:tr>
      <w:tr w:rsidR="00C06D96" w:rsidRPr="006E525B">
        <w:trPr>
          <w:trHeight w:val="830"/>
        </w:trPr>
        <w:tc>
          <w:tcPr>
            <w:tcW w:w="2900" w:type="dxa"/>
          </w:tcPr>
          <w:p w:rsidR="00C06D96" w:rsidRPr="006E525B" w:rsidRDefault="00000000">
            <w:pPr>
              <w:pStyle w:val="TableParagraph"/>
              <w:spacing w:before="171" w:line="254" w:lineRule="auto"/>
              <w:ind w:left="170"/>
              <w:rPr>
                <w:rFonts w:ascii="Charter" w:hAnsi="Charter"/>
                <w:b/>
                <w:lang w:val="ru-RU"/>
              </w:rPr>
            </w:pPr>
            <w:r w:rsidRPr="006E525B">
              <w:rPr>
                <w:rFonts w:ascii="Charter" w:hAnsi="Charter"/>
                <w:b/>
                <w:color w:val="008DC1"/>
                <w:lang w:val="ru-RU"/>
              </w:rPr>
              <w:t>Желают Той жизни по- средством поклонения</w:t>
            </w:r>
          </w:p>
        </w:tc>
        <w:tc>
          <w:tcPr>
            <w:tcW w:w="4280" w:type="dxa"/>
          </w:tcPr>
          <w:p w:rsidR="00C06D96" w:rsidRPr="006E525B" w:rsidRDefault="00000000">
            <w:pPr>
              <w:pStyle w:val="TableParagraph"/>
              <w:spacing w:before="167" w:line="254" w:lineRule="auto"/>
              <w:ind w:left="170"/>
              <w:rPr>
                <w:lang w:val="ru-RU"/>
              </w:rPr>
            </w:pPr>
            <w:r w:rsidRPr="006E525B">
              <w:rPr>
                <w:color w:val="231F20"/>
                <w:w w:val="105"/>
                <w:lang w:val="ru-RU"/>
              </w:rPr>
              <w:t xml:space="preserve">Ему полагается </w:t>
            </w:r>
            <w:r w:rsidRPr="006E525B">
              <w:rPr>
                <w:rFonts w:ascii="Charter" w:hAnsi="Charter"/>
                <w:i/>
                <w:color w:val="231F20"/>
                <w:w w:val="105"/>
                <w:lang w:val="ru-RU"/>
              </w:rPr>
              <w:t>Туба</w:t>
            </w:r>
            <w:r w:rsidRPr="006E525B">
              <w:rPr>
                <w:color w:val="231F20"/>
                <w:w w:val="105"/>
                <w:lang w:val="ru-RU"/>
              </w:rPr>
              <w:t xml:space="preserve">, и это высшая </w:t>
            </w:r>
            <w:r w:rsidRPr="006E525B">
              <w:rPr>
                <w:color w:val="231F20"/>
                <w:spacing w:val="-2"/>
                <w:w w:val="105"/>
                <w:lang w:val="ru-RU"/>
              </w:rPr>
              <w:t>степень.</w:t>
            </w:r>
          </w:p>
        </w:tc>
      </w:tr>
      <w:tr w:rsidR="00C06D96" w:rsidRPr="006E525B">
        <w:trPr>
          <w:trHeight w:val="1390"/>
        </w:trPr>
        <w:tc>
          <w:tcPr>
            <w:tcW w:w="2900" w:type="dxa"/>
          </w:tcPr>
          <w:p w:rsidR="00C06D96" w:rsidRPr="006E525B" w:rsidRDefault="00000000">
            <w:pPr>
              <w:pStyle w:val="TableParagraph"/>
              <w:spacing w:before="171" w:line="254" w:lineRule="auto"/>
              <w:ind w:left="170" w:right="162"/>
              <w:jc w:val="both"/>
              <w:rPr>
                <w:rFonts w:ascii="Charter" w:hAnsi="Charter"/>
                <w:b/>
                <w:lang w:val="ru-RU"/>
              </w:rPr>
            </w:pPr>
            <w:r w:rsidRPr="006E525B">
              <w:rPr>
                <w:rFonts w:ascii="Charter" w:hAnsi="Charter"/>
                <w:b/>
                <w:color w:val="008DC1"/>
                <w:spacing w:val="9"/>
                <w:lang w:val="ru-RU"/>
              </w:rPr>
              <w:t xml:space="preserve">Желают мирского </w:t>
            </w:r>
            <w:r w:rsidRPr="006E525B">
              <w:rPr>
                <w:rFonts w:ascii="Charter" w:hAnsi="Charter"/>
                <w:b/>
                <w:color w:val="008DC1"/>
                <w:lang w:val="ru-RU"/>
              </w:rPr>
              <w:t xml:space="preserve">и Той </w:t>
            </w:r>
            <w:r w:rsidRPr="006E525B">
              <w:rPr>
                <w:rFonts w:ascii="Charter" w:hAnsi="Charter"/>
                <w:b/>
                <w:color w:val="008DC1"/>
                <w:spacing w:val="12"/>
                <w:lang w:val="ru-RU"/>
              </w:rPr>
              <w:t xml:space="preserve">жизни посред- </w:t>
            </w:r>
            <w:r w:rsidRPr="006E525B">
              <w:rPr>
                <w:rFonts w:ascii="Charter" w:hAnsi="Charter"/>
                <w:b/>
                <w:color w:val="008DC1"/>
                <w:lang w:val="ru-RU"/>
              </w:rPr>
              <w:t>ством полконения</w:t>
            </w:r>
          </w:p>
        </w:tc>
        <w:tc>
          <w:tcPr>
            <w:tcW w:w="4280" w:type="dxa"/>
          </w:tcPr>
          <w:p w:rsidR="00C06D96" w:rsidRPr="006E525B" w:rsidRDefault="00000000">
            <w:pPr>
              <w:pStyle w:val="TableParagraph"/>
              <w:spacing w:before="171" w:line="254" w:lineRule="auto"/>
              <w:ind w:left="170" w:right="162"/>
              <w:jc w:val="both"/>
              <w:rPr>
                <w:lang w:val="ru-RU"/>
              </w:rPr>
            </w:pPr>
            <w:r w:rsidRPr="006E525B">
              <w:rPr>
                <w:color w:val="231F20"/>
                <w:lang w:val="ru-RU"/>
              </w:rPr>
              <w:t xml:space="preserve">Дозволено, если желание Той жизни преобладает: «Господь наш, дай нам блага в этом мире, и блага Той Жиз- </w:t>
            </w:r>
            <w:r w:rsidRPr="006E525B">
              <w:rPr>
                <w:color w:val="231F20"/>
                <w:spacing w:val="-4"/>
                <w:lang w:val="ru-RU"/>
              </w:rPr>
              <w:t>ни».</w:t>
            </w:r>
          </w:p>
        </w:tc>
      </w:tr>
    </w:tbl>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tbl>
      <w:tblPr>
        <w:tblW w:w="0" w:type="auto"/>
        <w:tblInd w:w="562" w:type="dxa"/>
        <w:tblBorders>
          <w:top w:val="single" w:sz="2" w:space="0" w:color="008DC1"/>
          <w:left w:val="single" w:sz="2" w:space="0" w:color="008DC1"/>
          <w:bottom w:val="single" w:sz="2" w:space="0" w:color="008DC1"/>
          <w:right w:val="single" w:sz="2" w:space="0" w:color="008DC1"/>
          <w:insideH w:val="single" w:sz="2" w:space="0" w:color="008DC1"/>
          <w:insideV w:val="single" w:sz="2" w:space="0" w:color="008DC1"/>
        </w:tblBorders>
        <w:tblLayout w:type="fixed"/>
        <w:tblCellMar>
          <w:left w:w="0" w:type="dxa"/>
          <w:right w:w="0" w:type="dxa"/>
        </w:tblCellMar>
        <w:tblLook w:val="01E0" w:firstRow="1" w:lastRow="1" w:firstColumn="1" w:lastColumn="1" w:noHBand="0" w:noVBand="0"/>
      </w:tblPr>
      <w:tblGrid>
        <w:gridCol w:w="2900"/>
        <w:gridCol w:w="4280"/>
      </w:tblGrid>
      <w:tr w:rsidR="00C06D96" w:rsidRPr="006E525B">
        <w:trPr>
          <w:trHeight w:val="830"/>
        </w:trPr>
        <w:tc>
          <w:tcPr>
            <w:tcW w:w="2900" w:type="dxa"/>
          </w:tcPr>
          <w:p w:rsidR="00C06D96" w:rsidRPr="006E525B" w:rsidRDefault="00000000">
            <w:pPr>
              <w:pStyle w:val="TableParagraph"/>
              <w:spacing w:before="162" w:line="254" w:lineRule="auto"/>
              <w:ind w:left="170"/>
              <w:rPr>
                <w:rFonts w:ascii="Charter" w:hAnsi="Charter"/>
                <w:b/>
                <w:lang w:val="ru-RU"/>
              </w:rPr>
            </w:pPr>
            <w:r w:rsidRPr="006E525B">
              <w:rPr>
                <w:rFonts w:ascii="Charter" w:hAnsi="Charter"/>
                <w:b/>
                <w:color w:val="008DC1"/>
                <w:lang w:val="ru-RU"/>
              </w:rPr>
              <w:lastRenderedPageBreak/>
              <w:t>Желают</w:t>
            </w:r>
            <w:r w:rsidRPr="006E525B">
              <w:rPr>
                <w:rFonts w:ascii="Charter" w:hAnsi="Charter"/>
                <w:b/>
                <w:color w:val="008DC1"/>
                <w:spacing w:val="40"/>
                <w:lang w:val="ru-RU"/>
              </w:rPr>
              <w:t xml:space="preserve"> </w:t>
            </w:r>
            <w:r w:rsidRPr="006E525B">
              <w:rPr>
                <w:rFonts w:ascii="Charter" w:hAnsi="Charter"/>
                <w:b/>
                <w:color w:val="008DC1"/>
                <w:lang w:val="ru-RU"/>
              </w:rPr>
              <w:t>мирского</w:t>
            </w:r>
            <w:r w:rsidRPr="006E525B">
              <w:rPr>
                <w:rFonts w:ascii="Charter" w:hAnsi="Charter"/>
                <w:b/>
                <w:color w:val="008DC1"/>
                <w:spacing w:val="40"/>
                <w:lang w:val="ru-RU"/>
              </w:rPr>
              <w:t xml:space="preserve"> </w:t>
            </w:r>
            <w:r w:rsidRPr="006E525B">
              <w:rPr>
                <w:rFonts w:ascii="Charter" w:hAnsi="Charter"/>
                <w:b/>
                <w:color w:val="008DC1"/>
                <w:lang w:val="ru-RU"/>
              </w:rPr>
              <w:t>по- средством поклонения</w:t>
            </w:r>
          </w:p>
        </w:tc>
        <w:tc>
          <w:tcPr>
            <w:tcW w:w="4280" w:type="dxa"/>
          </w:tcPr>
          <w:p w:rsidR="00C06D96" w:rsidRPr="006E525B" w:rsidRDefault="00000000">
            <w:pPr>
              <w:pStyle w:val="TableParagraph"/>
              <w:spacing w:before="162" w:line="254" w:lineRule="auto"/>
              <w:ind w:left="170"/>
              <w:rPr>
                <w:lang w:val="ru-RU"/>
              </w:rPr>
            </w:pPr>
            <w:r w:rsidRPr="006E525B">
              <w:rPr>
                <w:color w:val="231F20"/>
                <w:lang w:val="ru-RU"/>
              </w:rPr>
              <w:t>Малое многобожие, подобно моляще- муся с людьми ради имущества.</w:t>
            </w:r>
          </w:p>
        </w:tc>
      </w:tr>
    </w:tbl>
    <w:p w:rsidR="00C06D96" w:rsidRPr="006E525B" w:rsidRDefault="00C06D96">
      <w:pPr>
        <w:pStyle w:val="BodyText"/>
        <w:spacing w:before="5"/>
        <w:rPr>
          <w:lang w:val="ru-RU"/>
        </w:rPr>
      </w:pPr>
    </w:p>
    <w:p w:rsidR="00C06D96" w:rsidRPr="006E525B" w:rsidRDefault="00000000">
      <w:pPr>
        <w:pStyle w:val="ListParagraph"/>
        <w:numPr>
          <w:ilvl w:val="1"/>
          <w:numId w:val="85"/>
        </w:numPr>
        <w:tabs>
          <w:tab w:val="left" w:pos="897"/>
          <w:tab w:val="left" w:pos="898"/>
        </w:tabs>
        <w:spacing w:before="102" w:line="252" w:lineRule="auto"/>
        <w:ind w:right="361"/>
        <w:jc w:val="left"/>
        <w:rPr>
          <w:lang w:val="ru-RU"/>
        </w:rPr>
      </w:pPr>
      <w:r w:rsidRPr="006E525B">
        <w:rPr>
          <w:color w:val="231F20"/>
          <w:lang w:val="ru-RU"/>
        </w:rPr>
        <w:t>Как узнать, желает ли человек мирского или Вечной жизни? «</w:t>
      </w:r>
      <w:r w:rsidRPr="006E525B">
        <w:rPr>
          <w:rFonts w:ascii="Charter-BoldItalic" w:hAnsi="Charter-BoldItalic"/>
          <w:b/>
          <w:i/>
          <w:color w:val="231F20"/>
          <w:lang w:val="ru-RU"/>
        </w:rPr>
        <w:t>Ко- гда ему дается, он доволен, а если не дается — гневается</w:t>
      </w:r>
      <w:r w:rsidRPr="006E525B">
        <w:rPr>
          <w:color w:val="231F20"/>
          <w:lang w:val="ru-RU"/>
        </w:rPr>
        <w:t>».</w:t>
      </w:r>
    </w:p>
    <w:p w:rsidR="00C06D96" w:rsidRPr="006E525B" w:rsidRDefault="00000000">
      <w:pPr>
        <w:pStyle w:val="ListParagraph"/>
        <w:numPr>
          <w:ilvl w:val="1"/>
          <w:numId w:val="85"/>
        </w:numPr>
        <w:tabs>
          <w:tab w:val="left" w:pos="897"/>
          <w:tab w:val="left" w:pos="898"/>
        </w:tabs>
        <w:spacing w:before="61" w:line="254" w:lineRule="auto"/>
        <w:ind w:right="361"/>
        <w:jc w:val="left"/>
        <w:rPr>
          <w:lang w:val="ru-RU"/>
        </w:rPr>
      </w:pPr>
      <w:r w:rsidRPr="006E525B">
        <w:rPr>
          <w:rFonts w:ascii="Charter" w:hAnsi="Charter"/>
          <w:b/>
          <w:color w:val="008DC1"/>
          <w:lang w:val="ru-RU"/>
        </w:rPr>
        <w:t>Примечание:</w:t>
      </w:r>
      <w:r w:rsidRPr="006E525B">
        <w:rPr>
          <w:rFonts w:ascii="Charter" w:hAnsi="Charter"/>
          <w:b/>
          <w:color w:val="008DC1"/>
          <w:spacing w:val="-2"/>
          <w:lang w:val="ru-RU"/>
        </w:rPr>
        <w:t xml:space="preserve"> </w:t>
      </w:r>
      <w:r w:rsidRPr="006E525B">
        <w:rPr>
          <w:color w:val="231F20"/>
          <w:lang w:val="ru-RU"/>
        </w:rPr>
        <w:t>некоторые люди проявляют</w:t>
      </w:r>
      <w:r w:rsidRPr="006E525B">
        <w:rPr>
          <w:color w:val="231F20"/>
          <w:spacing w:val="-1"/>
          <w:lang w:val="ru-RU"/>
        </w:rPr>
        <w:t xml:space="preserve"> </w:t>
      </w:r>
      <w:r w:rsidRPr="006E525B">
        <w:rPr>
          <w:color w:val="231F20"/>
          <w:lang w:val="ru-RU"/>
        </w:rPr>
        <w:t>искренность в</w:t>
      </w:r>
      <w:r w:rsidRPr="006E525B">
        <w:rPr>
          <w:color w:val="231F20"/>
          <w:spacing w:val="-1"/>
          <w:lang w:val="ru-RU"/>
        </w:rPr>
        <w:t xml:space="preserve"> </w:t>
      </w:r>
      <w:r w:rsidRPr="006E525B">
        <w:rPr>
          <w:color w:val="231F20"/>
          <w:lang w:val="ru-RU"/>
        </w:rPr>
        <w:t>дни экза- менов, а сдав экзамен, оставляют поклонение.</w:t>
      </w:r>
    </w:p>
    <w:p w:rsidR="00C06D96" w:rsidRPr="006E525B" w:rsidRDefault="00735B84">
      <w:pPr>
        <w:pStyle w:val="BodyText"/>
        <w:spacing w:before="9"/>
        <w:rPr>
          <w:sz w:val="29"/>
          <w:lang w:val="ru-RU"/>
        </w:rPr>
      </w:pPr>
      <w:r>
        <w:pict>
          <v:shape id="docshape1237" o:spid="_x0000_s2930" type="#_x0000_t202" alt="" style="position:absolute;margin-left:65.2pt;margin-top:19.55pt;width:371.35pt;height:69.6pt;z-index:-154905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line="254" w:lineRule="auto"/>
                    <w:ind w:left="103" w:right="101"/>
                    <w:jc w:val="both"/>
                  </w:pPr>
                  <w:r>
                    <w:rPr>
                      <w:color w:val="231F20"/>
                    </w:rPr>
                    <w:t>Всевышний Аллах сказал: «</w:t>
                  </w:r>
                  <w:r>
                    <w:rPr>
                      <w:rFonts w:ascii="Charter" w:hAnsi="Charter"/>
                      <w:b/>
                      <w:color w:val="231F20"/>
                    </w:rPr>
                    <w:t>Тому, кто желает жизни ближней и её прелестей, Мы воздадим в ней за дела их…</w:t>
                  </w:r>
                  <w:r>
                    <w:rPr>
                      <w:color w:val="231F20"/>
                    </w:rPr>
                    <w:t xml:space="preserve">» (сура «Худ», аяты 15– </w:t>
                  </w:r>
                  <w:r>
                    <w:rPr>
                      <w:color w:val="231F20"/>
                      <w:spacing w:val="-4"/>
                    </w:rPr>
                    <w:t>16).</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spacing w:before="104" w:line="254" w:lineRule="auto"/>
        <w:ind w:left="557" w:right="361"/>
        <w:jc w:val="both"/>
        <w:rPr>
          <w:lang w:val="ru-RU"/>
        </w:rPr>
      </w:pPr>
      <w:r w:rsidRPr="006E525B">
        <w:rPr>
          <w:color w:val="231F20"/>
          <w:lang w:val="ru-RU"/>
        </w:rPr>
        <w:t>Этот аят конкретизирован аятом суры «аль-Исра» «</w:t>
      </w:r>
      <w:r w:rsidRPr="006E525B">
        <w:rPr>
          <w:rFonts w:ascii="Charter" w:hAnsi="Charter"/>
          <w:b/>
          <w:color w:val="231F20"/>
          <w:lang w:val="ru-RU"/>
        </w:rPr>
        <w:t>Если кто возже- лает преходящей жизни, то Мы тотчас одарим тем, что</w:t>
      </w:r>
      <w:r w:rsidRPr="006E525B">
        <w:rPr>
          <w:rFonts w:ascii="Charter" w:hAnsi="Charter"/>
          <w:b/>
          <w:color w:val="231F20"/>
          <w:spacing w:val="-1"/>
          <w:lang w:val="ru-RU"/>
        </w:rPr>
        <w:t xml:space="preserve"> </w:t>
      </w:r>
      <w:r w:rsidRPr="006E525B">
        <w:rPr>
          <w:rFonts w:ascii="Charter" w:hAnsi="Charter"/>
          <w:b/>
          <w:color w:val="231F20"/>
          <w:lang w:val="ru-RU"/>
        </w:rPr>
        <w:t>пожелаем, того, кого пожелаем. А потом Мы предоставим ему Геенну, где он будет гореть презренным и отверженным</w:t>
      </w:r>
      <w:r w:rsidRPr="006E525B">
        <w:rPr>
          <w:color w:val="231F20"/>
          <w:lang w:val="ru-RU"/>
        </w:rPr>
        <w:t>» — Аллах одарит лишь того, кого пожелает.</w:t>
      </w:r>
    </w:p>
    <w:p w:rsidR="00C06D96" w:rsidRPr="006E525B" w:rsidRDefault="00735B84">
      <w:pPr>
        <w:pStyle w:val="BodyText"/>
        <w:spacing w:before="10"/>
        <w:rPr>
          <w:sz w:val="29"/>
          <w:lang w:val="ru-RU"/>
        </w:rPr>
      </w:pPr>
      <w:r>
        <w:pict>
          <v:shape id="docshape1238" o:spid="_x0000_s2929" type="#_x0000_t202" alt="" style="position:absolute;margin-left:65.2pt;margin-top:19.6pt;width:371.35pt;height:195.6pt;z-index:-1549004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9"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61" w:line="280" w:lineRule="exact"/>
                    <w:ind w:left="103" w:right="100"/>
                    <w:jc w:val="both"/>
                  </w:pPr>
                  <w:r>
                    <w:rPr>
                      <w:color w:val="231F20"/>
                    </w:rPr>
                    <w:t xml:space="preserve">В «ас-Сахихе» аль-Бухари приводится следующий хадис Абу Хурайры,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Несчастен раб динара, несчастен раб дирхема, несчастен раб одежды, несчастен раб убранства! Он доволен, если даровано ему благо, а если не получает ничего, то сердится. Да будет он несчастен, и опрокинутся все его дела с ног на голову! Даже будучи уколотым колючкой, да не извлечёт он её! Туба — тому, кто держится за узду своего коня на пути Аллаха,</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с растрёпанными волосами и запылёнными ногами. Если он несёт службу</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на</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заставе,</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то</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делает</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это</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должным</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образом,</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а</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если</w:t>
                  </w:r>
                  <w:r>
                    <w:rPr>
                      <w:rFonts w:ascii="Charter-BoldItalic" w:hAnsi="Charter-BoldItalic" w:cs="Charter-BoldItalic"/>
                      <w:b/>
                      <w:bCs/>
                      <w:i/>
                      <w:iCs/>
                      <w:color w:val="231F20"/>
                      <w:spacing w:val="34"/>
                    </w:rPr>
                    <w:t xml:space="preserve"> </w:t>
                  </w:r>
                  <w:r>
                    <w:rPr>
                      <w:rFonts w:ascii="Charter-BoldItalic" w:hAnsi="Charter-BoldItalic" w:cs="Charter-BoldItalic"/>
                      <w:b/>
                      <w:bCs/>
                      <w:i/>
                      <w:iCs/>
                      <w:color w:val="231F20"/>
                    </w:rPr>
                    <w:t>он в арьергарде, то служит по-настоящему. Когда он испрашивает разрешения, он не получает его, а когда заступается, его заступ- ничество не принимается</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Несчастен</w:t>
      </w:r>
      <w:r w:rsidRPr="006E525B">
        <w:rPr>
          <w:color w:val="231F20"/>
          <w:lang w:val="ru-RU"/>
        </w:rPr>
        <w:t>»: потерпит неудачу и убыток. «</w:t>
      </w:r>
      <w:r w:rsidRPr="006E525B">
        <w:rPr>
          <w:rFonts w:ascii="Charter-BoldItalic" w:hAnsi="Charter-BoldItalic"/>
          <w:b/>
          <w:i/>
          <w:color w:val="231F20"/>
          <w:lang w:val="ru-RU"/>
        </w:rPr>
        <w:t>Раб динара</w:t>
      </w:r>
      <w:r w:rsidRPr="006E525B">
        <w:rPr>
          <w:color w:val="231F20"/>
          <w:lang w:val="ru-RU"/>
        </w:rPr>
        <w:t>»: золотая монета. Он назван рабом динара, поскольку он чувствует привя- занность к нему, подобно тому, как раб чувствует привязанность</w:t>
      </w:r>
    </w:p>
    <w:p w:rsidR="00C06D96" w:rsidRPr="006E525B" w:rsidRDefault="00C06D96">
      <w:pPr>
        <w:spacing w:line="254" w:lineRule="auto"/>
        <w:jc w:val="both"/>
        <w:rPr>
          <w:lang w:val="ru-RU"/>
        </w:rPr>
        <w:sectPr w:rsidR="00C06D96" w:rsidRPr="006E525B">
          <w:type w:val="continuous"/>
          <w:pgSz w:w="9930" w:h="14180"/>
          <w:pgMar w:top="130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Господу. Это стало его главной заботой, и он предпочёл это подчи- нению его Господу.</w:t>
      </w:r>
    </w:p>
    <w:p w:rsidR="00C06D96" w:rsidRPr="006E525B" w:rsidRDefault="00000000">
      <w:pPr>
        <w:pStyle w:val="ListParagraph"/>
        <w:numPr>
          <w:ilvl w:val="0"/>
          <w:numId w:val="85"/>
        </w:numPr>
        <w:tabs>
          <w:tab w:val="left" w:pos="785"/>
        </w:tabs>
        <w:spacing w:before="56" w:line="254" w:lineRule="auto"/>
        <w:ind w:right="485"/>
        <w:rPr>
          <w:lang w:val="ru-RU"/>
        </w:rPr>
      </w:pPr>
      <w:r w:rsidRPr="006E525B">
        <w:rPr>
          <w:color w:val="231F20"/>
          <w:lang w:val="ru-RU"/>
        </w:rPr>
        <w:t>«</w:t>
      </w:r>
      <w:r w:rsidRPr="006E525B">
        <w:rPr>
          <w:rFonts w:ascii="Charter-BoldItalic" w:hAnsi="Charter-BoldItalic"/>
          <w:b/>
          <w:i/>
          <w:color w:val="231F20"/>
          <w:lang w:val="ru-RU"/>
        </w:rPr>
        <w:t>Дирхема</w:t>
      </w:r>
      <w:r w:rsidRPr="006E525B">
        <w:rPr>
          <w:color w:val="231F20"/>
          <w:lang w:val="ru-RU"/>
        </w:rPr>
        <w:t>»:</w:t>
      </w:r>
      <w:r w:rsidRPr="006E525B">
        <w:rPr>
          <w:color w:val="231F20"/>
          <w:spacing w:val="-1"/>
          <w:lang w:val="ru-RU"/>
        </w:rPr>
        <w:t xml:space="preserve"> </w:t>
      </w:r>
      <w:r w:rsidRPr="006E525B">
        <w:rPr>
          <w:color w:val="231F20"/>
          <w:lang w:val="ru-RU"/>
        </w:rPr>
        <w:t>серебрянная</w:t>
      </w:r>
      <w:r w:rsidRPr="006E525B">
        <w:rPr>
          <w:color w:val="231F20"/>
          <w:spacing w:val="-1"/>
          <w:lang w:val="ru-RU"/>
        </w:rPr>
        <w:t xml:space="preserve"> </w:t>
      </w:r>
      <w:r w:rsidRPr="006E525B">
        <w:rPr>
          <w:color w:val="231F20"/>
          <w:lang w:val="ru-RU"/>
        </w:rPr>
        <w:t>монета.</w:t>
      </w:r>
      <w:r w:rsidRPr="006E525B">
        <w:rPr>
          <w:color w:val="231F20"/>
          <w:spacing w:val="-1"/>
          <w:lang w:val="ru-RU"/>
        </w:rPr>
        <w:t xml:space="preserve"> </w:t>
      </w:r>
      <w:r w:rsidRPr="006E525B">
        <w:rPr>
          <w:color w:val="231F20"/>
          <w:lang w:val="ru-RU"/>
        </w:rPr>
        <w:t>«</w:t>
      </w:r>
      <w:r w:rsidRPr="006E525B">
        <w:rPr>
          <w:rFonts w:ascii="Charter-BoldItalic" w:hAnsi="Charter-BoldItalic"/>
          <w:b/>
          <w:i/>
          <w:color w:val="231F20"/>
          <w:lang w:val="ru-RU"/>
        </w:rPr>
        <w:t>Раб</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одежды</w:t>
      </w:r>
      <w:r w:rsidRPr="006E525B">
        <w:rPr>
          <w:color w:val="231F20"/>
          <w:lang w:val="ru-RU"/>
        </w:rPr>
        <w:t>»,</w:t>
      </w:r>
      <w:r w:rsidRPr="006E525B">
        <w:rPr>
          <w:color w:val="231F20"/>
          <w:spacing w:val="-1"/>
          <w:lang w:val="ru-RU"/>
        </w:rPr>
        <w:t xml:space="preserve"> </w:t>
      </w:r>
      <w:r w:rsidRPr="006E525B">
        <w:rPr>
          <w:color w:val="231F20"/>
          <w:lang w:val="ru-RU"/>
        </w:rPr>
        <w:t>«</w:t>
      </w:r>
      <w:r w:rsidRPr="006E525B">
        <w:rPr>
          <w:rFonts w:ascii="Charter-BoldItalic" w:hAnsi="Charter-BoldItalic"/>
          <w:b/>
          <w:i/>
          <w:color w:val="231F20"/>
          <w:lang w:val="ru-RU"/>
        </w:rPr>
        <w:t>раб</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убранства</w:t>
      </w:r>
      <w:r w:rsidRPr="006E525B">
        <w:rPr>
          <w:color w:val="231F20"/>
          <w:lang w:val="ru-RU"/>
        </w:rPr>
        <w:t>»: кто заботится о внешнем виде и убранстве.</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Он доволен, если ему даровано благо</w:t>
      </w:r>
      <w:r w:rsidRPr="006E525B">
        <w:rPr>
          <w:color w:val="231F20"/>
          <w:lang w:val="ru-RU"/>
        </w:rPr>
        <w:t>»: он не довольствуется ничем, кроме имущества, и не проявляет негодования, кроме как из-за него.</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И опрокинутся все его дела с ног на голову</w:t>
      </w:r>
      <w:r w:rsidRPr="006E525B">
        <w:rPr>
          <w:color w:val="231F20"/>
          <w:lang w:val="ru-RU"/>
        </w:rPr>
        <w:t>»: опрокинутся его дела так, как он этого не хотел, тем, что не будет ему облегчено.</w:t>
      </w:r>
    </w:p>
    <w:p w:rsidR="00C06D96" w:rsidRPr="006E525B" w:rsidRDefault="00000000">
      <w:pPr>
        <w:pStyle w:val="ListParagraph"/>
        <w:numPr>
          <w:ilvl w:val="0"/>
          <w:numId w:val="85"/>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Даже будучи уколотым колючкой, да не извлечёт он её!</w:t>
      </w:r>
      <w:r w:rsidRPr="006E525B">
        <w:rPr>
          <w:color w:val="231F20"/>
          <w:lang w:val="ru-RU"/>
        </w:rPr>
        <w:t>»: если в него вонзится колючка, то он не сможет её извлечь. Это может быть мольбой или же сообщением о нём.</w:t>
      </w:r>
    </w:p>
    <w:p w:rsidR="00C06D96" w:rsidRPr="006E525B" w:rsidRDefault="00000000">
      <w:pPr>
        <w:pStyle w:val="ListParagraph"/>
        <w:numPr>
          <w:ilvl w:val="0"/>
          <w:numId w:val="85"/>
        </w:numPr>
        <w:tabs>
          <w:tab w:val="left" w:pos="785"/>
        </w:tabs>
        <w:spacing w:before="57" w:line="254" w:lineRule="auto"/>
        <w:ind w:right="474"/>
        <w:rPr>
          <w:lang w:val="ru-RU"/>
        </w:rPr>
      </w:pPr>
      <w:r w:rsidRPr="006E525B">
        <w:rPr>
          <w:color w:val="231F20"/>
          <w:lang w:val="ru-RU"/>
        </w:rPr>
        <w:t>«</w:t>
      </w:r>
      <w:r w:rsidRPr="006E525B">
        <w:rPr>
          <w:rFonts w:ascii="Charter-BoldItalic" w:hAnsi="Charter-BoldItalic"/>
          <w:b/>
          <w:i/>
          <w:color w:val="231F20"/>
          <w:lang w:val="ru-RU"/>
        </w:rPr>
        <w:t>Туба</w:t>
      </w:r>
      <w:r w:rsidRPr="006E525B">
        <w:rPr>
          <w:color w:val="231F20"/>
          <w:lang w:val="ru-RU"/>
        </w:rPr>
        <w:t>»: лучшее положение будет у этого человека. Также сказано, что это дерево в Раю, однако первое мнение более общее.</w:t>
      </w:r>
    </w:p>
    <w:p w:rsidR="00C06D96" w:rsidRPr="006E525B" w:rsidRDefault="00000000">
      <w:pPr>
        <w:pStyle w:val="ListParagraph"/>
        <w:numPr>
          <w:ilvl w:val="0"/>
          <w:numId w:val="85"/>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На пути Аллаха</w:t>
      </w:r>
      <w:r w:rsidRPr="006E525B">
        <w:rPr>
          <w:color w:val="231F20"/>
          <w:lang w:val="ru-RU"/>
        </w:rPr>
        <w:t xml:space="preserve">»: условие этого, чтобы он сражался для возвы- шения слова Аллаха, а не ради племенного фанатизма или патрио- </w:t>
      </w:r>
      <w:r w:rsidRPr="006E525B">
        <w:rPr>
          <w:color w:val="231F20"/>
          <w:spacing w:val="-2"/>
          <w:lang w:val="ru-RU"/>
        </w:rPr>
        <w:t>тизма.</w:t>
      </w:r>
    </w:p>
    <w:p w:rsidR="00C06D96" w:rsidRPr="006E525B" w:rsidRDefault="00000000">
      <w:pPr>
        <w:pStyle w:val="ListParagraph"/>
        <w:numPr>
          <w:ilvl w:val="0"/>
          <w:numId w:val="85"/>
        </w:numPr>
        <w:tabs>
          <w:tab w:val="left" w:pos="785"/>
        </w:tabs>
        <w:spacing w:before="46" w:line="280" w:lineRule="exact"/>
        <w:ind w:right="474"/>
        <w:rPr>
          <w:lang w:val="ru-RU"/>
        </w:rPr>
      </w:pPr>
      <w:r w:rsidRPr="006E525B">
        <w:rPr>
          <w:color w:val="231F20"/>
          <w:lang w:val="ru-RU"/>
        </w:rPr>
        <w:t>«</w:t>
      </w:r>
      <w:r w:rsidRPr="006E525B">
        <w:rPr>
          <w:rFonts w:ascii="Charter-BoldItalic" w:hAnsi="Charter-BoldItalic" w:cs="Charter-BoldItalic"/>
          <w:b/>
          <w:bCs/>
          <w:i/>
          <w:iCs/>
          <w:color w:val="231F20"/>
          <w:lang w:val="ru-RU"/>
        </w:rPr>
        <w:t>С растрёпанными волосами и запылёнными ногами</w:t>
      </w:r>
      <w:r w:rsidRPr="006E525B">
        <w:rPr>
          <w:color w:val="231F20"/>
          <w:lang w:val="ru-RU"/>
        </w:rPr>
        <w:t>»: от пыли на пути Аллаха, и он не заботится о своём состоянии и теле, пока это происходит вследствии подчинения Аллаху. Его стопы пыль- ные по причине хождения на пути Аллаха. За следы, возникаю- щие при поклонении, и в которых нет какой-либо неестественно- сти,</w:t>
      </w:r>
      <w:r w:rsidRPr="006E525B">
        <w:rPr>
          <w:color w:val="231F20"/>
          <w:spacing w:val="29"/>
          <w:lang w:val="ru-RU"/>
        </w:rPr>
        <w:t xml:space="preserve"> </w:t>
      </w:r>
      <w:r w:rsidRPr="006E525B">
        <w:rPr>
          <w:color w:val="231F20"/>
          <w:lang w:val="ru-RU"/>
        </w:rPr>
        <w:t>Аллах</w:t>
      </w:r>
      <w:r w:rsidRPr="006E525B">
        <w:rPr>
          <w:color w:val="231F20"/>
          <w:spacing w:val="29"/>
          <w:lang w:val="ru-RU"/>
        </w:rPr>
        <w:t xml:space="preserve"> </w:t>
      </w:r>
      <w:r w:rsidRPr="006E525B">
        <w:rPr>
          <w:color w:val="231F20"/>
          <w:lang w:val="ru-RU"/>
        </w:rPr>
        <w:t>вознаграждает</w:t>
      </w:r>
      <w:r w:rsidRPr="006E525B">
        <w:rPr>
          <w:color w:val="231F20"/>
          <w:spacing w:val="29"/>
          <w:lang w:val="ru-RU"/>
        </w:rPr>
        <w:t xml:space="preserve"> </w:t>
      </w:r>
      <w:r w:rsidRPr="006E525B">
        <w:rPr>
          <w:color w:val="231F20"/>
          <w:lang w:val="ru-RU"/>
        </w:rPr>
        <w:t>раба,</w:t>
      </w:r>
      <w:r w:rsidRPr="006E525B">
        <w:rPr>
          <w:color w:val="231F20"/>
          <w:spacing w:val="29"/>
          <w:lang w:val="ru-RU"/>
        </w:rPr>
        <w:t xml:space="preserve"> </w:t>
      </w:r>
      <w:r w:rsidRPr="006E525B">
        <w:rPr>
          <w:color w:val="231F20"/>
          <w:lang w:val="ru-RU"/>
        </w:rPr>
        <w:t>например,</w:t>
      </w:r>
      <w:r w:rsidRPr="006E525B">
        <w:rPr>
          <w:color w:val="231F20"/>
          <w:spacing w:val="29"/>
          <w:lang w:val="ru-RU"/>
        </w:rPr>
        <w:t xml:space="preserve"> </w:t>
      </w:r>
      <w:r w:rsidRPr="006E525B">
        <w:rPr>
          <w:color w:val="231F20"/>
          <w:lang w:val="ru-RU"/>
        </w:rPr>
        <w:t>как</w:t>
      </w:r>
      <w:r w:rsidRPr="006E525B">
        <w:rPr>
          <w:color w:val="231F20"/>
          <w:spacing w:val="29"/>
          <w:lang w:val="ru-RU"/>
        </w:rPr>
        <w:t xml:space="preserve"> </w:t>
      </w:r>
      <w:r w:rsidRPr="006E525B">
        <w:rPr>
          <w:color w:val="231F20"/>
          <w:lang w:val="ru-RU"/>
        </w:rPr>
        <w:t>слова</w:t>
      </w:r>
      <w:r w:rsidRPr="006E525B">
        <w:rPr>
          <w:color w:val="231F20"/>
          <w:spacing w:val="29"/>
          <w:lang w:val="ru-RU"/>
        </w:rPr>
        <w:t xml:space="preserve"> </w:t>
      </w:r>
      <w:r w:rsidRPr="006E525B">
        <w:rPr>
          <w:color w:val="231F20"/>
          <w:lang w:val="ru-RU"/>
        </w:rPr>
        <w:t>Пророка</w:t>
      </w:r>
      <w:r w:rsidRPr="006E525B">
        <w:rPr>
          <w:color w:val="231F20"/>
          <w:spacing w:val="29"/>
          <w:lang w:val="ru-RU"/>
        </w:rPr>
        <w:t xml:space="preserve">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Heading4"/>
        <w:spacing w:before="10"/>
        <w:ind w:left="784"/>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Неприятный</w:t>
      </w:r>
      <w:r w:rsidRPr="006E525B">
        <w:rPr>
          <w:color w:val="231F20"/>
          <w:spacing w:val="11"/>
          <w:lang w:val="ru-RU"/>
        </w:rPr>
        <w:t xml:space="preserve"> </w:t>
      </w:r>
      <w:r w:rsidRPr="006E525B">
        <w:rPr>
          <w:color w:val="231F20"/>
          <w:lang w:val="ru-RU"/>
        </w:rPr>
        <w:t>запах</w:t>
      </w:r>
      <w:r w:rsidRPr="006E525B">
        <w:rPr>
          <w:color w:val="231F20"/>
          <w:spacing w:val="12"/>
          <w:lang w:val="ru-RU"/>
        </w:rPr>
        <w:t xml:space="preserve"> </w:t>
      </w:r>
      <w:r w:rsidRPr="006E525B">
        <w:rPr>
          <w:color w:val="231F20"/>
          <w:lang w:val="ru-RU"/>
        </w:rPr>
        <w:t>изо</w:t>
      </w:r>
      <w:r w:rsidRPr="006E525B">
        <w:rPr>
          <w:color w:val="231F20"/>
          <w:spacing w:val="12"/>
          <w:lang w:val="ru-RU"/>
        </w:rPr>
        <w:t xml:space="preserve"> </w:t>
      </w:r>
      <w:r w:rsidRPr="006E525B">
        <w:rPr>
          <w:color w:val="231F20"/>
          <w:lang w:val="ru-RU"/>
        </w:rPr>
        <w:t>рта</w:t>
      </w:r>
      <w:r w:rsidRPr="006E525B">
        <w:rPr>
          <w:color w:val="231F20"/>
          <w:spacing w:val="13"/>
          <w:lang w:val="ru-RU"/>
        </w:rPr>
        <w:t xml:space="preserve"> </w:t>
      </w:r>
      <w:r w:rsidRPr="006E525B">
        <w:rPr>
          <w:color w:val="231F20"/>
          <w:spacing w:val="-2"/>
          <w:lang w:val="ru-RU"/>
        </w:rPr>
        <w:t>постящегося…</w:t>
      </w:r>
      <w:r w:rsidRPr="006E525B">
        <w:rPr>
          <w:rFonts w:ascii="Charter-Roman" w:hAnsi="Charter-Roman"/>
          <w:b w:val="0"/>
          <w:i w:val="0"/>
          <w:color w:val="231F20"/>
          <w:spacing w:val="-2"/>
          <w:lang w:val="ru-RU"/>
        </w:rPr>
        <w:t>».</w:t>
      </w:r>
    </w:p>
    <w:p w:rsidR="00C06D96" w:rsidRPr="006E525B" w:rsidRDefault="00000000">
      <w:pPr>
        <w:pStyle w:val="ListParagraph"/>
        <w:numPr>
          <w:ilvl w:val="0"/>
          <w:numId w:val="85"/>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В арьергарде</w:t>
      </w:r>
      <w:r w:rsidRPr="006E525B">
        <w:rPr>
          <w:color w:val="231F20"/>
          <w:lang w:val="ru-RU"/>
        </w:rPr>
        <w:t>»: в конце войска. В этих двух предложениях есть</w:t>
      </w:r>
      <w:r w:rsidRPr="006E525B">
        <w:rPr>
          <w:color w:val="231F20"/>
          <w:spacing w:val="40"/>
          <w:lang w:val="ru-RU"/>
        </w:rPr>
        <w:t xml:space="preserve"> </w:t>
      </w:r>
      <w:r w:rsidRPr="006E525B">
        <w:rPr>
          <w:color w:val="231F20"/>
          <w:lang w:val="ru-RU"/>
        </w:rPr>
        <w:t>два смысла, которые подходят этому хадису:</w:t>
      </w:r>
    </w:p>
    <w:p w:rsidR="00C06D96" w:rsidRPr="006E525B" w:rsidRDefault="00000000">
      <w:pPr>
        <w:pStyle w:val="ListParagraph"/>
        <w:numPr>
          <w:ilvl w:val="1"/>
          <w:numId w:val="52"/>
        </w:numPr>
        <w:tabs>
          <w:tab w:val="left" w:pos="1164"/>
        </w:tabs>
        <w:spacing w:before="58" w:line="254" w:lineRule="auto"/>
        <w:ind w:hanging="1"/>
        <w:jc w:val="both"/>
        <w:rPr>
          <w:lang w:val="ru-RU"/>
        </w:rPr>
      </w:pPr>
      <w:r w:rsidRPr="006E525B">
        <w:rPr>
          <w:color w:val="231F20"/>
          <w:lang w:val="ru-RU"/>
        </w:rPr>
        <w:t>он</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задумывается</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куда</w:t>
      </w:r>
      <w:r w:rsidRPr="006E525B">
        <w:rPr>
          <w:color w:val="231F20"/>
          <w:spacing w:val="-4"/>
          <w:lang w:val="ru-RU"/>
        </w:rPr>
        <w:t xml:space="preserve"> </w:t>
      </w:r>
      <w:r w:rsidRPr="006E525B">
        <w:rPr>
          <w:color w:val="231F20"/>
          <w:lang w:val="ru-RU"/>
        </w:rPr>
        <w:t>его</w:t>
      </w:r>
      <w:r w:rsidRPr="006E525B">
        <w:rPr>
          <w:color w:val="231F20"/>
          <w:spacing w:val="-4"/>
          <w:lang w:val="ru-RU"/>
        </w:rPr>
        <w:t xml:space="preserve"> </w:t>
      </w:r>
      <w:r w:rsidRPr="006E525B">
        <w:rPr>
          <w:color w:val="231F20"/>
          <w:lang w:val="ru-RU"/>
        </w:rPr>
        <w:t>назначат,</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просит</w:t>
      </w:r>
      <w:r w:rsidRPr="006E525B">
        <w:rPr>
          <w:color w:val="231F20"/>
          <w:spacing w:val="-4"/>
          <w:lang w:val="ru-RU"/>
        </w:rPr>
        <w:t xml:space="preserve"> </w:t>
      </w:r>
      <w:r w:rsidRPr="006E525B">
        <w:rPr>
          <w:color w:val="231F20"/>
          <w:lang w:val="ru-RU"/>
        </w:rPr>
        <w:t>более высокого положения, как, например, в авангард войска.</w:t>
      </w:r>
    </w:p>
    <w:p w:rsidR="00C06D96" w:rsidRPr="006E525B" w:rsidRDefault="00000000">
      <w:pPr>
        <w:pStyle w:val="ListParagraph"/>
        <w:numPr>
          <w:ilvl w:val="1"/>
          <w:numId w:val="52"/>
        </w:numPr>
        <w:tabs>
          <w:tab w:val="left" w:pos="1164"/>
        </w:tabs>
        <w:spacing w:before="58" w:line="254" w:lineRule="auto"/>
        <w:ind w:right="474" w:hanging="1"/>
        <w:jc w:val="both"/>
        <w:rPr>
          <w:lang w:val="ru-RU"/>
        </w:rPr>
      </w:pPr>
      <w:r w:rsidRPr="006E525B">
        <w:rPr>
          <w:color w:val="231F20"/>
          <w:lang w:val="ru-RU"/>
        </w:rPr>
        <w:t xml:space="preserve">если же он на заставе, то служит должным образом, так же и в </w:t>
      </w:r>
      <w:r w:rsidRPr="006E525B">
        <w:rPr>
          <w:color w:val="231F20"/>
          <w:spacing w:val="-2"/>
          <w:lang w:val="ru-RU"/>
        </w:rPr>
        <w:t>арьергарде.</w:t>
      </w:r>
    </w:p>
    <w:p w:rsidR="00C06D96" w:rsidRPr="006E525B" w:rsidRDefault="00000000">
      <w:pPr>
        <w:pStyle w:val="ListParagraph"/>
        <w:numPr>
          <w:ilvl w:val="0"/>
          <w:numId w:val="85"/>
        </w:numPr>
        <w:tabs>
          <w:tab w:val="left" w:pos="785"/>
        </w:tabs>
        <w:spacing w:before="55" w:line="254" w:lineRule="auto"/>
        <w:ind w:right="474"/>
        <w:rPr>
          <w:lang w:val="ru-RU"/>
        </w:rPr>
      </w:pPr>
      <w:r w:rsidRPr="006E525B">
        <w:rPr>
          <w:color w:val="231F20"/>
          <w:lang w:val="ru-RU"/>
        </w:rPr>
        <w:t>«</w:t>
      </w:r>
      <w:r w:rsidRPr="006E525B">
        <w:rPr>
          <w:rFonts w:ascii="Charter-BoldItalic" w:hAnsi="Charter-BoldItalic"/>
          <w:b/>
          <w:i/>
          <w:color w:val="231F20"/>
          <w:lang w:val="ru-RU"/>
        </w:rPr>
        <w:t>Когда он испрашивает разрешения</w:t>
      </w:r>
      <w:r w:rsidRPr="006E525B">
        <w:rPr>
          <w:color w:val="231F20"/>
          <w:lang w:val="ru-RU"/>
        </w:rPr>
        <w:t xml:space="preserve">»: нет у него авторитета, почёта и положения среди людей, однако всё это у него есть перед </w:t>
      </w:r>
      <w:r w:rsidRPr="006E525B">
        <w:rPr>
          <w:color w:val="231F20"/>
          <w:spacing w:val="-2"/>
          <w:lang w:val="ru-RU"/>
        </w:rPr>
        <w:t>Аллахом.</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В хадисе указание на то, что среди людей есть те, кто поклоняется мирскому и гневается ради него, и хадис поделил людей на сле- дующие категории:</w:t>
      </w:r>
    </w:p>
    <w:p w:rsidR="00C06D96" w:rsidRPr="006E525B" w:rsidRDefault="00000000">
      <w:pPr>
        <w:pStyle w:val="ListParagraph"/>
        <w:numPr>
          <w:ilvl w:val="0"/>
          <w:numId w:val="51"/>
        </w:numPr>
        <w:tabs>
          <w:tab w:val="left" w:pos="1164"/>
        </w:tabs>
        <w:spacing w:before="58" w:line="254" w:lineRule="auto"/>
        <w:ind w:firstLine="0"/>
        <w:jc w:val="both"/>
        <w:rPr>
          <w:lang w:val="ru-RU"/>
        </w:rPr>
      </w:pPr>
      <w:r w:rsidRPr="006E525B">
        <w:rPr>
          <w:color w:val="231F20"/>
          <w:lang w:val="ru-RU"/>
        </w:rPr>
        <w:t>те, у кого нет иных забот, кроме мирского — приобретение имущества</w:t>
      </w:r>
      <w:r w:rsidRPr="006E525B">
        <w:rPr>
          <w:color w:val="231F20"/>
          <w:spacing w:val="51"/>
          <w:w w:val="150"/>
          <w:lang w:val="ru-RU"/>
        </w:rPr>
        <w:t xml:space="preserve"> </w:t>
      </w:r>
      <w:r w:rsidRPr="006E525B">
        <w:rPr>
          <w:color w:val="231F20"/>
          <w:lang w:val="ru-RU"/>
        </w:rPr>
        <w:t>или</w:t>
      </w:r>
      <w:r w:rsidRPr="006E525B">
        <w:rPr>
          <w:color w:val="231F20"/>
          <w:spacing w:val="52"/>
          <w:w w:val="150"/>
          <w:lang w:val="ru-RU"/>
        </w:rPr>
        <w:t xml:space="preserve"> </w:t>
      </w:r>
      <w:r w:rsidRPr="006E525B">
        <w:rPr>
          <w:color w:val="231F20"/>
          <w:lang w:val="ru-RU"/>
        </w:rPr>
        <w:t>улучшение</w:t>
      </w:r>
      <w:r w:rsidRPr="006E525B">
        <w:rPr>
          <w:color w:val="231F20"/>
          <w:spacing w:val="52"/>
          <w:w w:val="150"/>
          <w:lang w:val="ru-RU"/>
        </w:rPr>
        <w:t xml:space="preserve"> </w:t>
      </w:r>
      <w:r w:rsidRPr="006E525B">
        <w:rPr>
          <w:color w:val="231F20"/>
          <w:lang w:val="ru-RU"/>
        </w:rPr>
        <w:t>комфорта,</w:t>
      </w:r>
      <w:r w:rsidRPr="006E525B">
        <w:rPr>
          <w:color w:val="231F20"/>
          <w:spacing w:val="52"/>
          <w:w w:val="150"/>
          <w:lang w:val="ru-RU"/>
        </w:rPr>
        <w:t xml:space="preserve"> </w:t>
      </w:r>
      <w:r w:rsidRPr="006E525B">
        <w:rPr>
          <w:color w:val="231F20"/>
          <w:lang w:val="ru-RU"/>
        </w:rPr>
        <w:t>мирское</w:t>
      </w:r>
      <w:r w:rsidRPr="006E525B">
        <w:rPr>
          <w:color w:val="231F20"/>
          <w:spacing w:val="52"/>
          <w:w w:val="150"/>
          <w:lang w:val="ru-RU"/>
        </w:rPr>
        <w:t xml:space="preserve"> </w:t>
      </w:r>
      <w:r w:rsidRPr="006E525B">
        <w:rPr>
          <w:color w:val="231F20"/>
          <w:lang w:val="ru-RU"/>
        </w:rPr>
        <w:t>порабощает</w:t>
      </w:r>
      <w:r w:rsidRPr="006E525B">
        <w:rPr>
          <w:color w:val="231F20"/>
          <w:spacing w:val="52"/>
          <w:w w:val="150"/>
          <w:lang w:val="ru-RU"/>
        </w:rPr>
        <w:t xml:space="preserve"> </w:t>
      </w:r>
      <w:r w:rsidRPr="006E525B">
        <w:rPr>
          <w:color w:val="231F20"/>
          <w:spacing w:val="-5"/>
          <w:lang w:val="ru-RU"/>
        </w:rPr>
        <w:t>их</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сердца и отвлекает их от поминания Аллаха и поклонения Ему. Однако их положение дел переворачивается с ног на голову, и они не избавятся даже от малейшего страдания.</w:t>
      </w:r>
    </w:p>
    <w:p w:rsidR="00C06D96" w:rsidRPr="006E525B" w:rsidRDefault="00000000">
      <w:pPr>
        <w:pStyle w:val="ListParagraph"/>
        <w:numPr>
          <w:ilvl w:val="0"/>
          <w:numId w:val="51"/>
        </w:numPr>
        <w:tabs>
          <w:tab w:val="left" w:pos="1278"/>
        </w:tabs>
        <w:spacing w:before="58" w:line="254" w:lineRule="auto"/>
        <w:ind w:left="897" w:right="361" w:hanging="1"/>
        <w:jc w:val="both"/>
        <w:rPr>
          <w:lang w:val="ru-RU"/>
        </w:rPr>
      </w:pPr>
      <w:r w:rsidRPr="006E525B">
        <w:rPr>
          <w:color w:val="231F20"/>
          <w:lang w:val="ru-RU"/>
        </w:rPr>
        <w:t>те, чьи все желания — это Вечная жизнь, они стремятся к ней самым тяжёлым путём — а это джихад на пути Аллаха, выполняя полностью то, чем они обязаны. Они стремятся к благу, поэтому заступаются за людей.</w:t>
      </w:r>
    </w:p>
    <w:p w:rsidR="00C06D96" w:rsidRPr="006E525B" w:rsidRDefault="00C06D96">
      <w:pPr>
        <w:pStyle w:val="BodyText"/>
        <w:rPr>
          <w:sz w:val="26"/>
          <w:lang w:val="ru-RU"/>
        </w:rPr>
      </w:pPr>
    </w:p>
    <w:p w:rsidR="00C06D96" w:rsidRPr="006E525B" w:rsidRDefault="00735B84">
      <w:pPr>
        <w:pStyle w:val="Heading2"/>
        <w:spacing w:before="197"/>
        <w:ind w:right="1035"/>
        <w:rPr>
          <w:lang w:val="ru-RU"/>
        </w:rPr>
      </w:pPr>
      <w:r>
        <w:pict>
          <v:rect id="docshape1239" o:spid="_x0000_s2928" alt="" style="position:absolute;left:0;text-align:left;margin-left:65.2pt;margin-top:4pt;width:371.35pt;height:268.6pt;z-index:-2216601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2"/>
        <w:jc w:val="both"/>
        <w:rPr>
          <w:lang w:val="ru-RU"/>
        </w:rPr>
      </w:pPr>
      <w:r w:rsidRPr="006E525B">
        <w:rPr>
          <w:rFonts w:ascii="Charter" w:hAnsi="Charter"/>
          <w:b/>
          <w:color w:val="008DC1"/>
          <w:lang w:val="ru-RU"/>
        </w:rPr>
        <w:t xml:space="preserve">Первый. </w:t>
      </w:r>
      <w:r w:rsidRPr="006E525B">
        <w:rPr>
          <w:color w:val="008DC1"/>
          <w:lang w:val="ru-RU"/>
        </w:rPr>
        <w:t>Желание человека обрести мирские блага за счёт деяний Последней жизни.</w:t>
      </w:r>
    </w:p>
    <w:p w:rsidR="00C06D96" w:rsidRPr="006E525B" w:rsidRDefault="00000000">
      <w:pPr>
        <w:spacing w:before="58" w:line="254" w:lineRule="auto"/>
        <w:ind w:left="557" w:right="361"/>
        <w:jc w:val="both"/>
        <w:rPr>
          <w:lang w:val="ru-RU"/>
        </w:rPr>
      </w:pPr>
      <w:r w:rsidRPr="006E525B">
        <w:rPr>
          <w:rFonts w:ascii="Charter" w:hAnsi="Charter"/>
          <w:b/>
          <w:color w:val="008DC1"/>
          <w:lang w:val="ru-RU"/>
        </w:rPr>
        <w:t>Второй.</w:t>
      </w:r>
      <w:r w:rsidRPr="006E525B">
        <w:rPr>
          <w:rFonts w:ascii="Charter" w:hAnsi="Charter"/>
          <w:b/>
          <w:color w:val="008DC1"/>
          <w:spacing w:val="-2"/>
          <w:lang w:val="ru-RU"/>
        </w:rPr>
        <w:t xml:space="preserve"> </w:t>
      </w:r>
      <w:r w:rsidRPr="006E525B">
        <w:rPr>
          <w:color w:val="008DC1"/>
          <w:lang w:val="ru-RU"/>
        </w:rPr>
        <w:t>Тафсир</w:t>
      </w:r>
      <w:r w:rsidRPr="006E525B">
        <w:rPr>
          <w:color w:val="008DC1"/>
          <w:spacing w:val="-2"/>
          <w:lang w:val="ru-RU"/>
        </w:rPr>
        <w:t xml:space="preserve"> </w:t>
      </w:r>
      <w:r w:rsidRPr="006E525B">
        <w:rPr>
          <w:color w:val="008DC1"/>
          <w:lang w:val="ru-RU"/>
        </w:rPr>
        <w:t>15–16-х</w:t>
      </w:r>
      <w:r w:rsidRPr="006E525B">
        <w:rPr>
          <w:color w:val="008DC1"/>
          <w:spacing w:val="-2"/>
          <w:lang w:val="ru-RU"/>
        </w:rPr>
        <w:t xml:space="preserve"> </w:t>
      </w:r>
      <w:r w:rsidRPr="006E525B">
        <w:rPr>
          <w:color w:val="008DC1"/>
          <w:lang w:val="ru-RU"/>
        </w:rPr>
        <w:t>аятов</w:t>
      </w:r>
      <w:r w:rsidRPr="006E525B">
        <w:rPr>
          <w:color w:val="008DC1"/>
          <w:spacing w:val="-2"/>
          <w:lang w:val="ru-RU"/>
        </w:rPr>
        <w:t xml:space="preserve"> </w:t>
      </w:r>
      <w:r w:rsidRPr="006E525B">
        <w:rPr>
          <w:color w:val="008DC1"/>
          <w:lang w:val="ru-RU"/>
        </w:rPr>
        <w:t>из</w:t>
      </w:r>
      <w:r w:rsidRPr="006E525B">
        <w:rPr>
          <w:color w:val="008DC1"/>
          <w:spacing w:val="-2"/>
          <w:lang w:val="ru-RU"/>
        </w:rPr>
        <w:t xml:space="preserve"> </w:t>
      </w:r>
      <w:r w:rsidRPr="006E525B">
        <w:rPr>
          <w:color w:val="008DC1"/>
          <w:lang w:val="ru-RU"/>
        </w:rPr>
        <w:t>суры</w:t>
      </w:r>
      <w:r w:rsidRPr="006E525B">
        <w:rPr>
          <w:color w:val="008DC1"/>
          <w:spacing w:val="-2"/>
          <w:lang w:val="ru-RU"/>
        </w:rPr>
        <w:t xml:space="preserve"> </w:t>
      </w:r>
      <w:r w:rsidRPr="006E525B">
        <w:rPr>
          <w:color w:val="008DC1"/>
          <w:lang w:val="ru-RU"/>
        </w:rPr>
        <w:t>«Худ»</w:t>
      </w:r>
      <w:r w:rsidRPr="006E525B">
        <w:rPr>
          <w:color w:val="008DC1"/>
          <w:spacing w:val="-2"/>
          <w:lang w:val="ru-RU"/>
        </w:rPr>
        <w:t xml:space="preserve"> </w:t>
      </w:r>
      <w:r w:rsidRPr="006E525B">
        <w:rPr>
          <w:color w:val="231F20"/>
          <w:lang w:val="ru-RU"/>
        </w:rPr>
        <w:t>(«</w:t>
      </w:r>
      <w:r w:rsidRPr="006E525B">
        <w:rPr>
          <w:rFonts w:ascii="Charter" w:hAnsi="Charter"/>
          <w:b/>
          <w:color w:val="231F20"/>
          <w:lang w:val="ru-RU"/>
        </w:rPr>
        <w:t>Тому,</w:t>
      </w:r>
      <w:r w:rsidRPr="006E525B">
        <w:rPr>
          <w:rFonts w:ascii="Charter" w:hAnsi="Charter"/>
          <w:b/>
          <w:color w:val="231F20"/>
          <w:spacing w:val="-2"/>
          <w:lang w:val="ru-RU"/>
        </w:rPr>
        <w:t xml:space="preserve"> </w:t>
      </w:r>
      <w:r w:rsidRPr="006E525B">
        <w:rPr>
          <w:rFonts w:ascii="Charter" w:hAnsi="Charter"/>
          <w:b/>
          <w:color w:val="231F20"/>
          <w:lang w:val="ru-RU"/>
        </w:rPr>
        <w:t>кто</w:t>
      </w:r>
      <w:r w:rsidRPr="006E525B">
        <w:rPr>
          <w:rFonts w:ascii="Charter" w:hAnsi="Charter"/>
          <w:b/>
          <w:color w:val="231F20"/>
          <w:spacing w:val="-2"/>
          <w:lang w:val="ru-RU"/>
        </w:rPr>
        <w:t xml:space="preserve"> </w:t>
      </w:r>
      <w:r w:rsidRPr="006E525B">
        <w:rPr>
          <w:rFonts w:ascii="Charter" w:hAnsi="Charter"/>
          <w:b/>
          <w:color w:val="231F20"/>
          <w:lang w:val="ru-RU"/>
        </w:rPr>
        <w:t>желает</w:t>
      </w:r>
      <w:r w:rsidRPr="006E525B">
        <w:rPr>
          <w:rFonts w:ascii="Charter" w:hAnsi="Charter"/>
          <w:b/>
          <w:color w:val="231F20"/>
          <w:spacing w:val="-2"/>
          <w:lang w:val="ru-RU"/>
        </w:rPr>
        <w:t xml:space="preserve"> </w:t>
      </w:r>
      <w:r w:rsidRPr="006E525B">
        <w:rPr>
          <w:rFonts w:ascii="Charter" w:hAnsi="Charter"/>
          <w:b/>
          <w:color w:val="231F20"/>
          <w:lang w:val="ru-RU"/>
        </w:rPr>
        <w:t>жиз- ни ближней и её прелестей…</w:t>
      </w:r>
      <w:r w:rsidRPr="006E525B">
        <w:rPr>
          <w:color w:val="231F20"/>
          <w:lang w:val="ru-RU"/>
        </w:rPr>
        <w:t>»).</w:t>
      </w:r>
    </w:p>
    <w:p w:rsidR="00C06D96" w:rsidRPr="006E525B" w:rsidRDefault="00000000">
      <w:pPr>
        <w:spacing w:before="56"/>
        <w:ind w:left="557"/>
        <w:jc w:val="both"/>
        <w:rPr>
          <w:lang w:val="ru-RU"/>
        </w:rPr>
      </w:pPr>
      <w:r w:rsidRPr="006E525B">
        <w:rPr>
          <w:rFonts w:ascii="Charter" w:hAnsi="Charter"/>
          <w:b/>
          <w:color w:val="008DC1"/>
          <w:w w:val="105"/>
          <w:lang w:val="ru-RU"/>
        </w:rPr>
        <w:t>Третий.</w:t>
      </w:r>
      <w:r w:rsidRPr="006E525B">
        <w:rPr>
          <w:rFonts w:ascii="Charter" w:hAnsi="Charter"/>
          <w:b/>
          <w:color w:val="008DC1"/>
          <w:spacing w:val="26"/>
          <w:w w:val="105"/>
          <w:lang w:val="ru-RU"/>
        </w:rPr>
        <w:t xml:space="preserve"> </w:t>
      </w:r>
      <w:r w:rsidRPr="006E525B">
        <w:rPr>
          <w:color w:val="008DC1"/>
          <w:w w:val="105"/>
          <w:lang w:val="ru-RU"/>
        </w:rPr>
        <w:t>Именование</w:t>
      </w:r>
      <w:r w:rsidRPr="006E525B">
        <w:rPr>
          <w:color w:val="008DC1"/>
          <w:spacing w:val="29"/>
          <w:w w:val="105"/>
          <w:lang w:val="ru-RU"/>
        </w:rPr>
        <w:t xml:space="preserve"> </w:t>
      </w:r>
      <w:r w:rsidRPr="006E525B">
        <w:rPr>
          <w:color w:val="008DC1"/>
          <w:w w:val="105"/>
          <w:lang w:val="ru-RU"/>
        </w:rPr>
        <w:t>мусульманина</w:t>
      </w:r>
      <w:r w:rsidRPr="006E525B">
        <w:rPr>
          <w:color w:val="008DC1"/>
          <w:spacing w:val="29"/>
          <w:w w:val="105"/>
          <w:lang w:val="ru-RU"/>
        </w:rPr>
        <w:t xml:space="preserve"> </w:t>
      </w:r>
      <w:r w:rsidRPr="006E525B">
        <w:rPr>
          <w:color w:val="008DC1"/>
          <w:w w:val="105"/>
          <w:lang w:val="ru-RU"/>
        </w:rPr>
        <w:t>выражениями</w:t>
      </w:r>
      <w:r w:rsidRPr="006E525B">
        <w:rPr>
          <w:color w:val="008DC1"/>
          <w:spacing w:val="29"/>
          <w:w w:val="105"/>
          <w:lang w:val="ru-RU"/>
        </w:rPr>
        <w:t xml:space="preserve"> </w:t>
      </w:r>
      <w:r w:rsidRPr="006E525B">
        <w:rPr>
          <w:color w:val="008DC1"/>
          <w:w w:val="105"/>
          <w:lang w:val="ru-RU"/>
        </w:rPr>
        <w:t>«</w:t>
      </w:r>
      <w:r w:rsidRPr="006E525B">
        <w:rPr>
          <w:rFonts w:ascii="Charter-BoldItalic" w:hAnsi="Charter-BoldItalic"/>
          <w:b/>
          <w:i/>
          <w:color w:val="008DC1"/>
          <w:w w:val="105"/>
          <w:lang w:val="ru-RU"/>
        </w:rPr>
        <w:t>раб</w:t>
      </w:r>
      <w:r w:rsidRPr="006E525B">
        <w:rPr>
          <w:rFonts w:ascii="Charter-BoldItalic" w:hAnsi="Charter-BoldItalic"/>
          <w:b/>
          <w:i/>
          <w:color w:val="008DC1"/>
          <w:spacing w:val="30"/>
          <w:w w:val="105"/>
          <w:lang w:val="ru-RU"/>
        </w:rPr>
        <w:t xml:space="preserve"> </w:t>
      </w:r>
      <w:r w:rsidRPr="006E525B">
        <w:rPr>
          <w:rFonts w:ascii="Charter-BoldItalic" w:hAnsi="Charter-BoldItalic"/>
          <w:b/>
          <w:i/>
          <w:color w:val="008DC1"/>
          <w:spacing w:val="-2"/>
          <w:w w:val="105"/>
          <w:lang w:val="ru-RU"/>
        </w:rPr>
        <w:t>динара</w:t>
      </w:r>
      <w:r w:rsidRPr="006E525B">
        <w:rPr>
          <w:color w:val="008DC1"/>
          <w:spacing w:val="-2"/>
          <w:w w:val="105"/>
          <w:lang w:val="ru-RU"/>
        </w:rPr>
        <w:t>»,</w:t>
      </w:r>
    </w:p>
    <w:p w:rsidR="00C06D96" w:rsidRPr="006E525B" w:rsidRDefault="00000000">
      <w:pPr>
        <w:spacing w:before="14"/>
        <w:ind w:left="557"/>
        <w:jc w:val="both"/>
        <w:rPr>
          <w:lang w:val="ru-RU"/>
        </w:rPr>
      </w:pPr>
      <w:r w:rsidRPr="006E525B">
        <w:rPr>
          <w:color w:val="008DC1"/>
          <w:lang w:val="ru-RU"/>
        </w:rPr>
        <w:t>«</w:t>
      </w:r>
      <w:r w:rsidRPr="006E525B">
        <w:rPr>
          <w:rFonts w:ascii="Charter-BoldItalic" w:hAnsi="Charter-BoldItalic"/>
          <w:b/>
          <w:i/>
          <w:color w:val="008DC1"/>
          <w:lang w:val="ru-RU"/>
        </w:rPr>
        <w:t>раб</w:t>
      </w:r>
      <w:r w:rsidRPr="006E525B">
        <w:rPr>
          <w:rFonts w:ascii="Charter-BoldItalic" w:hAnsi="Charter-BoldItalic"/>
          <w:b/>
          <w:i/>
          <w:color w:val="008DC1"/>
          <w:spacing w:val="5"/>
          <w:lang w:val="ru-RU"/>
        </w:rPr>
        <w:t xml:space="preserve"> </w:t>
      </w:r>
      <w:r w:rsidRPr="006E525B">
        <w:rPr>
          <w:rFonts w:ascii="Charter-BoldItalic" w:hAnsi="Charter-BoldItalic"/>
          <w:b/>
          <w:i/>
          <w:color w:val="008DC1"/>
          <w:lang w:val="ru-RU"/>
        </w:rPr>
        <w:t>дирхема</w:t>
      </w:r>
      <w:r w:rsidRPr="006E525B">
        <w:rPr>
          <w:color w:val="008DC1"/>
          <w:lang w:val="ru-RU"/>
        </w:rPr>
        <w:t>»,</w:t>
      </w:r>
      <w:r w:rsidRPr="006E525B">
        <w:rPr>
          <w:color w:val="008DC1"/>
          <w:spacing w:val="6"/>
          <w:lang w:val="ru-RU"/>
        </w:rPr>
        <w:t xml:space="preserve"> </w:t>
      </w:r>
      <w:r w:rsidRPr="006E525B">
        <w:rPr>
          <w:color w:val="008DC1"/>
          <w:lang w:val="ru-RU"/>
        </w:rPr>
        <w:t>«</w:t>
      </w:r>
      <w:r w:rsidRPr="006E525B">
        <w:rPr>
          <w:rFonts w:ascii="Charter-BoldItalic" w:hAnsi="Charter-BoldItalic"/>
          <w:b/>
          <w:i/>
          <w:color w:val="008DC1"/>
          <w:lang w:val="ru-RU"/>
        </w:rPr>
        <w:t>раб</w:t>
      </w:r>
      <w:r w:rsidRPr="006E525B">
        <w:rPr>
          <w:rFonts w:ascii="Charter-BoldItalic" w:hAnsi="Charter-BoldItalic"/>
          <w:b/>
          <w:i/>
          <w:color w:val="008DC1"/>
          <w:spacing w:val="6"/>
          <w:lang w:val="ru-RU"/>
        </w:rPr>
        <w:t xml:space="preserve"> </w:t>
      </w:r>
      <w:r w:rsidRPr="006E525B">
        <w:rPr>
          <w:rFonts w:ascii="Charter-BoldItalic" w:hAnsi="Charter-BoldItalic"/>
          <w:b/>
          <w:i/>
          <w:color w:val="008DC1"/>
          <w:spacing w:val="-2"/>
          <w:lang w:val="ru-RU"/>
        </w:rPr>
        <w:t>убранства</w:t>
      </w:r>
      <w:r w:rsidRPr="006E525B">
        <w:rPr>
          <w:color w:val="008DC1"/>
          <w:spacing w:val="-2"/>
          <w:lang w:val="ru-RU"/>
        </w:rPr>
        <w:t>».</w:t>
      </w:r>
    </w:p>
    <w:p w:rsidR="00C06D96" w:rsidRPr="006E525B" w:rsidRDefault="00000000">
      <w:pPr>
        <w:spacing w:before="71" w:line="252"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Разъяснение этого тем, что «</w:t>
      </w:r>
      <w:r w:rsidRPr="006E525B">
        <w:rPr>
          <w:rFonts w:ascii="Charter-BoldItalic" w:hAnsi="Charter-BoldItalic"/>
          <w:b/>
          <w:i/>
          <w:color w:val="008DC1"/>
          <w:lang w:val="ru-RU"/>
        </w:rPr>
        <w:t>он доволен, если даровано ему благо, а если не получает ничего, то проявляет негодование</w:t>
      </w:r>
      <w:r w:rsidRPr="006E525B">
        <w:rPr>
          <w:color w:val="008DC1"/>
          <w:lang w:val="ru-RU"/>
        </w:rPr>
        <w:t>».</w:t>
      </w:r>
    </w:p>
    <w:p w:rsidR="00C06D96" w:rsidRPr="006E525B" w:rsidRDefault="00000000">
      <w:pPr>
        <w:spacing w:before="49" w:line="280" w:lineRule="exact"/>
        <w:ind w:left="557" w:right="361"/>
        <w:jc w:val="both"/>
        <w:rPr>
          <w:lang w:val="ru-RU"/>
        </w:rPr>
      </w:pPr>
      <w:r w:rsidRPr="006E525B">
        <w:rPr>
          <w:rFonts w:ascii="Charter" w:hAnsi="Charter" w:cs="Charter"/>
          <w:b/>
          <w:bCs/>
          <w:color w:val="008DC1"/>
          <w:lang w:val="ru-RU"/>
        </w:rPr>
        <w:t xml:space="preserve">Пятый. </w:t>
      </w:r>
      <w:r w:rsidRPr="006E525B">
        <w:rPr>
          <w:color w:val="008DC1"/>
          <w:lang w:val="ru-RU"/>
        </w:rPr>
        <w:t xml:space="preserve">Высказывание Пророка </w:t>
      </w:r>
      <w:r w:rsidRPr="006E525B">
        <w:rPr>
          <w:rFonts w:ascii="Traditional Arabic" w:hAnsi="Traditional Arabic" w:cs="Traditional Arabic"/>
          <w:color w:val="231F20"/>
          <w:rtl/>
          <w:lang w:val="ru-RU"/>
        </w:rPr>
        <w:t>ﷺ</w:t>
      </w:r>
      <w:r w:rsidRPr="006E525B">
        <w:rPr>
          <w:color w:val="008DC1"/>
          <w:lang w:val="ru-RU"/>
        </w:rPr>
        <w:t>: «</w:t>
      </w:r>
      <w:r w:rsidRPr="006E525B">
        <w:rPr>
          <w:rFonts w:ascii="Charter-BoldItalic" w:hAnsi="Charter-BoldItalic" w:cs="Charter-BoldItalic"/>
          <w:b/>
          <w:bCs/>
          <w:i/>
          <w:iCs/>
          <w:color w:val="008DC1"/>
          <w:lang w:val="ru-RU"/>
        </w:rPr>
        <w:t>Да будет он несчастен и опро- кинется его дела с ног на голову!</w:t>
      </w:r>
      <w:r w:rsidRPr="006E525B">
        <w:rPr>
          <w:color w:val="008DC1"/>
          <w:lang w:val="ru-RU"/>
        </w:rPr>
        <w:t xml:space="preserve">» </w:t>
      </w:r>
      <w:r w:rsidRPr="006E525B">
        <w:rPr>
          <w:color w:val="231F20"/>
          <w:lang w:val="ru-RU"/>
        </w:rPr>
        <w:t xml:space="preserve">(это может быть мольбой или же </w:t>
      </w:r>
      <w:r w:rsidRPr="006E525B">
        <w:rPr>
          <w:color w:val="231F20"/>
          <w:spacing w:val="-2"/>
          <w:lang w:val="ru-RU"/>
        </w:rPr>
        <w:t>сообщением).</w:t>
      </w:r>
    </w:p>
    <w:p w:rsidR="00C06D96" w:rsidRPr="006E525B" w:rsidRDefault="00000000">
      <w:pPr>
        <w:spacing w:before="67" w:line="252"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Его высказывание: «</w:t>
      </w:r>
      <w:r w:rsidRPr="006E525B">
        <w:rPr>
          <w:rFonts w:ascii="Charter-BoldItalic" w:hAnsi="Charter-BoldItalic"/>
          <w:b/>
          <w:i/>
          <w:color w:val="008DC1"/>
          <w:lang w:val="ru-RU"/>
        </w:rPr>
        <w:t>Даже будучи уколотым колючкой, да не извлечёт он её!</w:t>
      </w:r>
      <w:r w:rsidRPr="006E525B">
        <w:rPr>
          <w:color w:val="008DC1"/>
          <w:lang w:val="ru-RU"/>
        </w:rPr>
        <w:t xml:space="preserve">» </w:t>
      </w:r>
      <w:r w:rsidRPr="006E525B">
        <w:rPr>
          <w:color w:val="231F20"/>
          <w:lang w:val="ru-RU"/>
        </w:rPr>
        <w:t>(это может быть мольбой или же сообщением).</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Восхваление </w:t>
      </w:r>
      <w:r w:rsidRPr="006E525B">
        <w:rPr>
          <w:rFonts w:ascii="Charter" w:hAnsi="Charter"/>
          <w:i/>
          <w:color w:val="008DC1"/>
          <w:lang w:val="ru-RU"/>
        </w:rPr>
        <w:t>муджахида</w:t>
      </w:r>
      <w:r w:rsidRPr="006E525B">
        <w:rPr>
          <w:color w:val="008DC1"/>
          <w:lang w:val="ru-RU"/>
        </w:rPr>
        <w:t xml:space="preserve">, обладающего указанными каче- ствами </w:t>
      </w:r>
      <w:r w:rsidRPr="006E525B">
        <w:rPr>
          <w:color w:val="231F20"/>
          <w:lang w:val="ru-RU"/>
        </w:rPr>
        <w:t>(это тот, кто достоин похвалы, а не обладатель дирхемов и динаров и не обладатель высокого поста и положения).</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240" o:spid="_x0000_s2922" alt="" style="width:383.05pt;height:85.1pt;mso-position-horizontal-relative:char;mso-position-vertical-relative:line" coordsize="7661,1702">
            <v:shape id="docshape1241" o:spid="_x0000_s2923" alt="" style="position:absolute;left:10;top:10;width:7641;height:1682" coordorigin="10,10" coordsize="7641,1682" path="m123,60r-2,20l112,100,93,117r-33,6l10,123r,50l10,1528r,50l60,1578r20,2l100,1590r17,19l123,1641r,50l173,1691r7314,l7537,1691r,-50l7539,1621r9,-20l7568,1584r32,-6l7650,1578r,-50l7650,173r,-50l7600,123r-20,-2l7560,112,7543,93r-6,-33l7537,10r-50,l173,10r-50,l123,60xe" filled="f" strokecolor="#008dc1" strokeweight=".35347mm">
              <v:path arrowok="t"/>
            </v:shape>
            <v:shape id="docshape1242" o:spid="_x0000_s2924" alt="" style="position:absolute;left:89;top:90;width:7481;height:1522" coordorigin="90,90" coordsize="7481,1522" path="m200,90r-11,34l168,158r-32,27l90,201r,1300l124,1512r34,21l185,1565r16,46l7460,1611r11,-34l7492,1544r32,-28l7570,1500r,-1300l7536,189r-33,-21l7475,136,7459,90,200,90xe" filled="f" strokecolor="#008dc1" strokeweight="3pt">
              <v:path arrowok="t"/>
            </v:shape>
            <v:shape id="docshape1243" o:spid="_x0000_s2925" type="#_x0000_t202" alt="" style="position:absolute;left:408;top:114;width:6865;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пра</w:t>
                    </w:r>
                    <w:r>
                      <w:rPr>
                        <w:rFonts w:ascii="Amrys" w:hAnsi="Amrys"/>
                        <w:b/>
                        <w:color w:val="231F20"/>
                        <w:spacing w:val="56"/>
                        <w:position w:val="-31"/>
                        <w:sz w:val="28"/>
                      </w:rPr>
                      <w:t xml:space="preserve"> </w:t>
                    </w:r>
                    <w:r>
                      <w:rPr>
                        <w:rFonts w:ascii="Amrys" w:hAnsi="Amrys"/>
                        <w:b/>
                        <w:color w:val="231F20"/>
                        <w:sz w:val="28"/>
                      </w:rPr>
                      <w:t>38.</w:t>
                    </w:r>
                    <w:r>
                      <w:rPr>
                        <w:rFonts w:ascii="Amrys" w:hAnsi="Amrys"/>
                        <w:b/>
                        <w:color w:val="231F20"/>
                        <w:spacing w:val="-5"/>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том,</w:t>
                    </w:r>
                    <w:r>
                      <w:rPr>
                        <w:rFonts w:ascii="Amrys" w:hAnsi="Amrys"/>
                        <w:b/>
                        <w:color w:val="231F20"/>
                        <w:spacing w:val="-5"/>
                        <w:sz w:val="28"/>
                      </w:rPr>
                      <w:t xml:space="preserve"> </w:t>
                    </w:r>
                    <w:r>
                      <w:rPr>
                        <w:rFonts w:ascii="Amrys" w:hAnsi="Amrys"/>
                        <w:b/>
                        <w:color w:val="231F20"/>
                        <w:sz w:val="28"/>
                      </w:rPr>
                      <w:t>что</w:t>
                    </w:r>
                    <w:r>
                      <w:rPr>
                        <w:rFonts w:ascii="Amrys" w:hAnsi="Amrys"/>
                        <w:b/>
                        <w:color w:val="231F20"/>
                        <w:spacing w:val="-5"/>
                        <w:sz w:val="28"/>
                      </w:rPr>
                      <w:t xml:space="preserve"> </w:t>
                    </w:r>
                    <w:r>
                      <w:rPr>
                        <w:rFonts w:ascii="Amrys" w:hAnsi="Amrys"/>
                        <w:b/>
                        <w:color w:val="231F20"/>
                        <w:sz w:val="28"/>
                      </w:rPr>
                      <w:t>подчиняющиеся</w:t>
                    </w:r>
                    <w:r>
                      <w:rPr>
                        <w:rFonts w:ascii="Amrys" w:hAnsi="Amrys"/>
                        <w:b/>
                        <w:color w:val="231F20"/>
                        <w:spacing w:val="-5"/>
                        <w:sz w:val="28"/>
                      </w:rPr>
                      <w:t xml:space="preserve"> </w:t>
                    </w:r>
                    <w:r>
                      <w:rPr>
                        <w:rFonts w:ascii="Amrys" w:hAnsi="Amrys"/>
                        <w:b/>
                        <w:color w:val="231F20"/>
                        <w:sz w:val="28"/>
                      </w:rPr>
                      <w:t>учёным</w:t>
                    </w:r>
                    <w:r>
                      <w:rPr>
                        <w:rFonts w:ascii="Amrys" w:hAnsi="Amrys"/>
                        <w:b/>
                        <w:color w:val="231F20"/>
                        <w:spacing w:val="-5"/>
                        <w:sz w:val="28"/>
                      </w:rPr>
                      <w:t xml:space="preserve"> </w:t>
                    </w:r>
                    <w:r>
                      <w:rPr>
                        <w:rFonts w:ascii="Amrys" w:hAnsi="Amrys"/>
                        <w:b/>
                        <w:color w:val="231F20"/>
                        <w:sz w:val="28"/>
                      </w:rPr>
                      <w:t>и</w:t>
                    </w:r>
                    <w:r>
                      <w:rPr>
                        <w:rFonts w:ascii="Amrys" w:hAnsi="Amrys"/>
                        <w:b/>
                        <w:color w:val="231F20"/>
                        <w:spacing w:val="16"/>
                        <w:sz w:val="28"/>
                      </w:rPr>
                      <w:t xml:space="preserve"> </w:t>
                    </w:r>
                    <w:r>
                      <w:rPr>
                        <w:rFonts w:ascii="Amrys" w:hAnsi="Amrys"/>
                        <w:b/>
                        <w:color w:val="231F20"/>
                        <w:spacing w:val="-5"/>
                        <w:position w:val="-31"/>
                        <w:sz w:val="28"/>
                      </w:rPr>
                      <w:t>хом</w:t>
                    </w:r>
                  </w:p>
                </w:txbxContent>
              </v:textbox>
            </v:shape>
            <v:shape id="docshape1244" o:spid="_x0000_s2926" type="#_x0000_t202" alt="" style="position:absolute;left:732;top:754;width:621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или</w:t>
                    </w:r>
                    <w:r>
                      <w:rPr>
                        <w:rFonts w:ascii="Amrys" w:hAnsi="Amrys"/>
                        <w:b/>
                        <w:color w:val="231F20"/>
                        <w:spacing w:val="-3"/>
                        <w:sz w:val="28"/>
                      </w:rPr>
                      <w:t xml:space="preserve"> </w:t>
                    </w:r>
                    <w:r>
                      <w:rPr>
                        <w:rFonts w:ascii="Amrys" w:hAnsi="Amrys"/>
                        <w:b/>
                        <w:color w:val="231F20"/>
                        <w:sz w:val="28"/>
                      </w:rPr>
                      <w:t>разрешают</w:t>
                    </w:r>
                    <w:r>
                      <w:rPr>
                        <w:rFonts w:ascii="Amrys" w:hAnsi="Amrys"/>
                        <w:b/>
                        <w:color w:val="231F20"/>
                        <w:spacing w:val="-3"/>
                        <w:sz w:val="28"/>
                      </w:rPr>
                      <w:t xml:space="preserve"> </w:t>
                    </w:r>
                    <w:r>
                      <w:rPr>
                        <w:rFonts w:ascii="Amrys" w:hAnsi="Amrys"/>
                        <w:b/>
                        <w:color w:val="231F20"/>
                        <w:sz w:val="28"/>
                      </w:rPr>
                      <w:t>запрещённое</w:t>
                    </w:r>
                    <w:r>
                      <w:rPr>
                        <w:rFonts w:ascii="Amrys" w:hAnsi="Amrys"/>
                        <w:b/>
                        <w:color w:val="231F20"/>
                        <w:spacing w:val="-3"/>
                        <w:sz w:val="28"/>
                      </w:rPr>
                      <w:t xml:space="preserve"> </w:t>
                    </w:r>
                    <w:r>
                      <w:rPr>
                        <w:rFonts w:ascii="Amrys" w:hAnsi="Amrys"/>
                        <w:b/>
                        <w:color w:val="231F20"/>
                        <w:sz w:val="28"/>
                      </w:rPr>
                      <w:t>Им,</w:t>
                    </w:r>
                    <w:r>
                      <w:rPr>
                        <w:rFonts w:ascii="Amrys" w:hAnsi="Amrys"/>
                        <w:b/>
                        <w:color w:val="231F20"/>
                        <w:spacing w:val="-3"/>
                        <w:sz w:val="28"/>
                      </w:rPr>
                      <w:t xml:space="preserve"> </w:t>
                    </w:r>
                    <w:r>
                      <w:rPr>
                        <w:rFonts w:ascii="Amrys" w:hAnsi="Amrys"/>
                        <w:b/>
                        <w:color w:val="231F20"/>
                        <w:sz w:val="28"/>
                      </w:rPr>
                      <w:t>поклоняются</w:t>
                    </w:r>
                    <w:r>
                      <w:rPr>
                        <w:rFonts w:ascii="Amrys" w:hAnsi="Amrys"/>
                        <w:b/>
                        <w:color w:val="231F20"/>
                        <w:spacing w:val="-2"/>
                        <w:sz w:val="28"/>
                      </w:rPr>
                      <w:t xml:space="preserve"> </w:t>
                    </w:r>
                    <w:r>
                      <w:rPr>
                        <w:rFonts w:ascii="Amrys" w:hAnsi="Amrys"/>
                        <w:b/>
                        <w:color w:val="231F20"/>
                        <w:spacing w:val="-5"/>
                        <w:sz w:val="28"/>
                      </w:rPr>
                      <w:t>им</w:t>
                    </w:r>
                  </w:p>
                </w:txbxContent>
              </v:textbox>
            </v:shape>
            <v:shape id="docshape1245" o:spid="_x0000_s2927" type="#_x0000_t202" alt="" style="position:absolute;left:837;top:434;width:5958;height:1140;mso-wrap-style:square;v-text-anchor:top" filled="f" stroked="f">
              <v:textbox inset="0,0,0,0">
                <w:txbxContent>
                  <w:p w:rsidR="00C06D96" w:rsidRDefault="00000000">
                    <w:pPr>
                      <w:spacing w:line="526" w:lineRule="exact"/>
                      <w:ind w:left="-1" w:right="18"/>
                      <w:jc w:val="center"/>
                      <w:rPr>
                        <w:rFonts w:ascii="Amrys" w:hAnsi="Amrys"/>
                        <w:b/>
                        <w:sz w:val="28"/>
                      </w:rPr>
                    </w:pPr>
                    <w:r>
                      <w:rPr>
                        <w:rFonts w:ascii="Amrys" w:hAnsi="Amrys"/>
                        <w:b/>
                        <w:color w:val="231F20"/>
                        <w:sz w:val="28"/>
                      </w:rPr>
                      <w:t>вителям,</w:t>
                    </w:r>
                    <w:r>
                      <w:rPr>
                        <w:rFonts w:ascii="Amrys" w:hAnsi="Amrys"/>
                        <w:b/>
                        <w:color w:val="231F20"/>
                        <w:spacing w:val="-8"/>
                        <w:sz w:val="28"/>
                      </w:rPr>
                      <w:t xml:space="preserve"> </w:t>
                    </w:r>
                    <w:r>
                      <w:rPr>
                        <w:rFonts w:ascii="Amrys" w:hAnsi="Amrys"/>
                        <w:b/>
                        <w:color w:val="231F20"/>
                        <w:sz w:val="28"/>
                      </w:rPr>
                      <w:t>когда</w:t>
                    </w:r>
                    <w:r>
                      <w:rPr>
                        <w:rFonts w:ascii="Amrys" w:hAnsi="Amrys"/>
                        <w:b/>
                        <w:color w:val="231F20"/>
                        <w:spacing w:val="-7"/>
                        <w:sz w:val="28"/>
                      </w:rPr>
                      <w:t xml:space="preserve"> </w:t>
                    </w:r>
                    <w:r>
                      <w:rPr>
                        <w:rFonts w:ascii="Amrys" w:hAnsi="Amrys"/>
                        <w:b/>
                        <w:color w:val="231F20"/>
                        <w:sz w:val="28"/>
                      </w:rPr>
                      <w:t>те</w:t>
                    </w:r>
                    <w:r>
                      <w:rPr>
                        <w:rFonts w:ascii="Amrys" w:hAnsi="Amrys"/>
                        <w:b/>
                        <w:color w:val="231F20"/>
                        <w:spacing w:val="-7"/>
                        <w:sz w:val="28"/>
                      </w:rPr>
                      <w:t xml:space="preserve"> </w:t>
                    </w:r>
                    <w:r>
                      <w:rPr>
                        <w:rFonts w:ascii="Amrys" w:hAnsi="Amrys"/>
                        <w:b/>
                        <w:color w:val="231F20"/>
                        <w:sz w:val="28"/>
                      </w:rPr>
                      <w:t>запрещают</w:t>
                    </w:r>
                    <w:r>
                      <w:rPr>
                        <w:rFonts w:ascii="Amrys" w:hAnsi="Amrys"/>
                        <w:b/>
                        <w:color w:val="231F20"/>
                        <w:spacing w:val="-7"/>
                        <w:sz w:val="28"/>
                      </w:rPr>
                      <w:t xml:space="preserve"> </w:t>
                    </w:r>
                    <w:r>
                      <w:rPr>
                        <w:rFonts w:ascii="Amrys" w:hAnsi="Amrys"/>
                        <w:b/>
                        <w:color w:val="231F20"/>
                        <w:sz w:val="28"/>
                      </w:rPr>
                      <w:t>разрешённое</w:t>
                    </w:r>
                    <w:r>
                      <w:rPr>
                        <w:rFonts w:ascii="Amrys" w:hAnsi="Amrys"/>
                        <w:b/>
                        <w:color w:val="231F20"/>
                        <w:spacing w:val="-7"/>
                        <w:sz w:val="28"/>
                      </w:rPr>
                      <w:t xml:space="preserve"> </w:t>
                    </w:r>
                    <w:r>
                      <w:rPr>
                        <w:rFonts w:ascii="Amrys" w:hAnsi="Amrys"/>
                        <w:b/>
                        <w:color w:val="231F20"/>
                        <w:spacing w:val="-4"/>
                        <w:sz w:val="28"/>
                      </w:rPr>
                      <w:t>Алла</w:t>
                    </w:r>
                  </w:p>
                  <w:p w:rsidR="00C06D96" w:rsidRDefault="00000000">
                    <w:pPr>
                      <w:spacing w:before="87" w:line="526" w:lineRule="exact"/>
                      <w:ind w:left="44" w:right="18"/>
                      <w:jc w:val="center"/>
                      <w:rPr>
                        <w:rFonts w:ascii="Amrys" w:hAnsi="Amrys"/>
                        <w:b/>
                        <w:sz w:val="28"/>
                      </w:rPr>
                    </w:pPr>
                    <w:r>
                      <w:rPr>
                        <w:rFonts w:ascii="Amrys" w:hAnsi="Amrys"/>
                        <w:b/>
                        <w:color w:val="231F20"/>
                        <w:sz w:val="28"/>
                      </w:rPr>
                      <w:t>помимо</w:t>
                    </w:r>
                    <w:r>
                      <w:rPr>
                        <w:rFonts w:ascii="Amrys" w:hAnsi="Amrys"/>
                        <w:b/>
                        <w:color w:val="231F20"/>
                        <w:spacing w:val="-5"/>
                        <w:sz w:val="28"/>
                      </w:rPr>
                      <w:t xml:space="preserve"> </w:t>
                    </w:r>
                    <w:r>
                      <w:rPr>
                        <w:rFonts w:ascii="Amrys" w:hAnsi="Amrys"/>
                        <w:b/>
                        <w:color w:val="231F20"/>
                        <w:spacing w:val="-2"/>
                        <w:sz w:val="28"/>
                      </w:rPr>
                      <w:t>Аллаха</w:t>
                    </w:r>
                  </w:p>
                </w:txbxContent>
              </v:textbox>
            </v:shape>
            <w10:anchorlock/>
          </v:group>
        </w:pict>
      </w:r>
    </w:p>
    <w:p w:rsidR="00C06D96" w:rsidRPr="006E525B" w:rsidRDefault="00735B84">
      <w:pPr>
        <w:pStyle w:val="BodyText"/>
        <w:spacing w:before="6"/>
        <w:rPr>
          <w:sz w:val="27"/>
          <w:lang w:val="ru-RU"/>
        </w:rPr>
      </w:pPr>
      <w:r>
        <w:pict>
          <v:group id="docshapegroup1246" o:spid="_x0000_s2910" alt="" style="position:absolute;margin-left:59.05pt;margin-top:17.7pt;width:372.35pt;height:266.6pt;z-index:-15488512;mso-wrap-distance-left:0;mso-wrap-distance-right:0;mso-position-horizontal-relative:page" coordorigin="1181,354" coordsize="7447,5332">
            <v:shape id="docshape1247" o:spid="_x0000_s2911" alt="" style="position:absolute;left:2183;top:363;width:5441;height:808" coordorigin="2183,364" coordsize="5441,808" path="m7568,364r-5328,l2218,368r-18,12l2188,398r-5,22l2183,1115r5,22l2200,1155r18,12l2240,1172r5328,l7590,1167r18,-12l7620,1137r4,-22l7624,420r-4,-22l7608,380r-18,-12l7568,364xe" fillcolor="#d2e8f3" stroked="f">
              <v:path arrowok="t"/>
            </v:shape>
            <v:shape id="docshape1248" o:spid="_x0000_s2912" alt="" style="position:absolute;left:2183;top:363;width:5441;height:808" coordorigin="2183,364" coordsize="5441,808" path="m2297,364r-44,9l2217,397r-25,36l2183,477r,581l2192,1102r25,36l2253,1163r44,9l7511,1172r44,-9l7591,1138r24,-36l7624,1058r,-581l7615,433r-24,-36l7555,373r-44,-9l2297,364xe" filled="f" strokecolor="#008dc1" strokeweight="1pt">
              <v:path arrowok="t"/>
            </v:shape>
            <v:line id="_x0000_s2913" alt="" style="position:absolute" from="2330,1299" to="7478,1299" strokecolor="#231f20" strokeweight="1.25pt"/>
            <v:shape id="docshape1249" o:spid="_x0000_s2914" type="#_x0000_t75" alt="" style="position:absolute;left:4794;top:1185;width:105;height:276">
              <v:imagedata r:id="rId19" o:title=""/>
            </v:shape>
            <v:shape id="docshape1250" o:spid="_x0000_s2915" type="#_x0000_t75" alt="" style="position:absolute;left:2290;top:1293;width:105;height:168">
              <v:imagedata r:id="rId16" o:title=""/>
            </v:shape>
            <v:shape id="docshape1251" o:spid="_x0000_s2916" type="#_x0000_t75" alt="" style="position:absolute;left:7412;top:1293;width:105;height:168">
              <v:imagedata r:id="rId16" o:title=""/>
            </v:shape>
            <v:shape id="docshape1252" o:spid="_x0000_s2917" type="#_x0000_t202" alt="" style="position:absolute;left:2580;top:370;width:466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Виды</w:t>
                    </w:r>
                    <w:r>
                      <w:rPr>
                        <w:rFonts w:ascii="Amrys" w:hAnsi="Amrys"/>
                        <w:b/>
                        <w:color w:val="231F20"/>
                        <w:spacing w:val="-5"/>
                        <w:sz w:val="26"/>
                      </w:rPr>
                      <w:t xml:space="preserve"> </w:t>
                    </w:r>
                    <w:r>
                      <w:rPr>
                        <w:rFonts w:ascii="Amrys" w:hAnsi="Amrys"/>
                        <w:b/>
                        <w:color w:val="231F20"/>
                        <w:sz w:val="26"/>
                      </w:rPr>
                      <w:t>подчинения</w:t>
                    </w:r>
                    <w:r>
                      <w:rPr>
                        <w:rFonts w:ascii="Amrys" w:hAnsi="Amrys"/>
                        <w:b/>
                        <w:color w:val="231F20"/>
                        <w:spacing w:val="-3"/>
                        <w:sz w:val="26"/>
                      </w:rPr>
                      <w:t xml:space="preserve"> </w:t>
                    </w:r>
                    <w:r>
                      <w:rPr>
                        <w:rFonts w:ascii="Amrys" w:hAnsi="Amrys"/>
                        <w:b/>
                        <w:color w:val="231F20"/>
                        <w:sz w:val="26"/>
                      </w:rPr>
                      <w:t>учёным</w:t>
                    </w:r>
                    <w:r>
                      <w:rPr>
                        <w:rFonts w:ascii="Amrys" w:hAnsi="Amrys"/>
                        <w:b/>
                        <w:color w:val="231F20"/>
                        <w:spacing w:val="-3"/>
                        <w:sz w:val="26"/>
                      </w:rPr>
                      <w:t xml:space="preserve"> </w:t>
                    </w:r>
                    <w:r>
                      <w:rPr>
                        <w:rFonts w:ascii="Amrys" w:hAnsi="Amrys"/>
                        <w:b/>
                        <w:color w:val="231F20"/>
                        <w:sz w:val="26"/>
                      </w:rPr>
                      <w:t>и</w:t>
                    </w:r>
                    <w:r>
                      <w:rPr>
                        <w:rFonts w:ascii="Amrys" w:hAnsi="Amrys"/>
                        <w:b/>
                        <w:color w:val="231F20"/>
                        <w:spacing w:val="-3"/>
                        <w:sz w:val="26"/>
                      </w:rPr>
                      <w:t xml:space="preserve"> </w:t>
                    </w:r>
                    <w:r>
                      <w:rPr>
                        <w:rFonts w:ascii="Amrys" w:hAnsi="Amrys"/>
                        <w:b/>
                        <w:color w:val="231F20"/>
                        <w:spacing w:val="-2"/>
                        <w:sz w:val="26"/>
                      </w:rPr>
                      <w:t>правителям</w:t>
                    </w:r>
                  </w:p>
                </w:txbxContent>
              </v:textbox>
            </v:shape>
            <v:shape id="docshape1253" o:spid="_x0000_s2918" type="#_x0000_t202" alt="" style="position:absolute;left:3742;top:690;width:2344;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w:t>
                    </w:r>
                    <w:r>
                      <w:rPr>
                        <w:rFonts w:ascii="Amrys" w:hAnsi="Amrys"/>
                        <w:b/>
                        <w:color w:val="231F20"/>
                        <w:spacing w:val="-1"/>
                        <w:sz w:val="26"/>
                      </w:rPr>
                      <w:t xml:space="preserve"> </w:t>
                    </w:r>
                    <w:r>
                      <w:rPr>
                        <w:rFonts w:ascii="Amrys" w:hAnsi="Amrys"/>
                        <w:b/>
                        <w:color w:val="231F20"/>
                        <w:sz w:val="26"/>
                      </w:rPr>
                      <w:t xml:space="preserve">ослушании </w:t>
                    </w:r>
                    <w:r>
                      <w:rPr>
                        <w:rFonts w:ascii="Amrys" w:hAnsi="Amrys"/>
                        <w:b/>
                        <w:color w:val="231F20"/>
                        <w:spacing w:val="-2"/>
                        <w:sz w:val="26"/>
                      </w:rPr>
                      <w:t>Аллаха</w:t>
                    </w:r>
                  </w:p>
                </w:txbxContent>
              </v:textbox>
            </v:shape>
            <v:shape id="docshape1254" o:spid="_x0000_s2919" type="#_x0000_t202" alt="" style="position:absolute;left:6217;top:1491;width:2400;height:3591;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pacing w:val="12"/>
                        <w:sz w:val="20"/>
                      </w:rPr>
                      <w:t xml:space="preserve">Большое </w:t>
                    </w:r>
                    <w:r>
                      <w:rPr>
                        <w:rFonts w:ascii="Charter" w:hAnsi="Charter"/>
                        <w:b/>
                        <w:color w:val="008DC1"/>
                        <w:spacing w:val="9"/>
                        <w:sz w:val="20"/>
                      </w:rPr>
                      <w:t xml:space="preserve">неверие: </w:t>
                    </w:r>
                    <w:r>
                      <w:rPr>
                        <w:color w:val="231F20"/>
                        <w:sz w:val="20"/>
                      </w:rPr>
                      <w:t>следование за ними с довольством, предпо- читая их, проявляя не- приязнь к постановле- нию Аллаха. Любой, кто проявляет непри- язнь к ниспосланному Аллахом, становится неверным. Также если он убеждён, что их по- становление подобно постановлению Алла- ха или лучше него.</w:t>
                    </w:r>
                  </w:p>
                </w:txbxContent>
              </v:textbox>
            </v:shape>
            <v:shape id="docshape1255" o:spid="_x0000_s2920" type="#_x0000_t202" alt="" style="position:absolute;left:3703;top:1491;width:2400;height:4168;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Малое неверие и ве- ликая</w:t>
                    </w:r>
                    <w:r>
                      <w:rPr>
                        <w:rFonts w:ascii="Charter" w:hAnsi="Charter"/>
                        <w:b/>
                        <w:color w:val="008DC1"/>
                        <w:spacing w:val="-11"/>
                        <w:sz w:val="20"/>
                      </w:rPr>
                      <w:t xml:space="preserve"> </w:t>
                    </w:r>
                    <w:r>
                      <w:rPr>
                        <w:rFonts w:ascii="Charter" w:hAnsi="Charter"/>
                        <w:b/>
                        <w:color w:val="008DC1"/>
                        <w:sz w:val="20"/>
                      </w:rPr>
                      <w:t>опасность</w:t>
                    </w:r>
                    <w:r>
                      <w:rPr>
                        <w:rFonts w:ascii="Charter" w:hAnsi="Charter"/>
                        <w:b/>
                        <w:color w:val="008DC1"/>
                        <w:spacing w:val="-11"/>
                        <w:sz w:val="20"/>
                      </w:rPr>
                      <w:t xml:space="preserve"> </w:t>
                    </w:r>
                    <w:r>
                      <w:rPr>
                        <w:rFonts w:ascii="Charter" w:hAnsi="Charter"/>
                        <w:b/>
                        <w:color w:val="008DC1"/>
                        <w:sz w:val="20"/>
                      </w:rPr>
                      <w:t>того, что он впадёт в боль- шое</w:t>
                    </w:r>
                    <w:r>
                      <w:rPr>
                        <w:rFonts w:ascii="Charter" w:hAnsi="Charter"/>
                        <w:b/>
                        <w:color w:val="008DC1"/>
                        <w:spacing w:val="-3"/>
                        <w:sz w:val="20"/>
                      </w:rPr>
                      <w:t xml:space="preserve"> </w:t>
                    </w:r>
                    <w:r>
                      <w:rPr>
                        <w:rFonts w:ascii="Charter" w:hAnsi="Charter"/>
                        <w:b/>
                        <w:color w:val="008DC1"/>
                        <w:sz w:val="20"/>
                      </w:rPr>
                      <w:t>неверие:</w:t>
                    </w:r>
                    <w:r>
                      <w:rPr>
                        <w:rFonts w:ascii="Charter" w:hAnsi="Charter"/>
                        <w:b/>
                        <w:color w:val="008DC1"/>
                        <w:spacing w:val="-6"/>
                        <w:sz w:val="20"/>
                      </w:rPr>
                      <w:t xml:space="preserve"> </w:t>
                    </w:r>
                    <w:r>
                      <w:rPr>
                        <w:color w:val="231F20"/>
                        <w:sz w:val="20"/>
                      </w:rPr>
                      <w:t>следова- ние</w:t>
                    </w:r>
                    <w:r>
                      <w:rPr>
                        <w:color w:val="231F20"/>
                        <w:spacing w:val="-3"/>
                        <w:sz w:val="20"/>
                      </w:rPr>
                      <w:t xml:space="preserve"> </w:t>
                    </w:r>
                    <w:r>
                      <w:rPr>
                        <w:color w:val="231F20"/>
                        <w:sz w:val="20"/>
                      </w:rPr>
                      <w:t>им,</w:t>
                    </w:r>
                    <w:r>
                      <w:rPr>
                        <w:color w:val="231F20"/>
                        <w:spacing w:val="-4"/>
                        <w:sz w:val="20"/>
                      </w:rPr>
                      <w:t xml:space="preserve"> </w:t>
                    </w:r>
                    <w:r>
                      <w:rPr>
                        <w:color w:val="231F20"/>
                        <w:sz w:val="20"/>
                      </w:rPr>
                      <w:t>будучи</w:t>
                    </w:r>
                    <w:r>
                      <w:rPr>
                        <w:color w:val="231F20"/>
                        <w:spacing w:val="-3"/>
                        <w:sz w:val="20"/>
                      </w:rPr>
                      <w:t xml:space="preserve"> </w:t>
                    </w:r>
                    <w:r>
                      <w:rPr>
                        <w:color w:val="231F20"/>
                        <w:sz w:val="20"/>
                      </w:rPr>
                      <w:t xml:space="preserve">доволь- ным постановлением Аллаха, зная, что оно лучше для рабов и се- лений. Однако делает это по причине стра- сти, как тот, кто жела- ет должность. Если же он нарушает права лю- дей, то становится не- </w:t>
                    </w:r>
                    <w:r>
                      <w:rPr>
                        <w:color w:val="231F20"/>
                        <w:spacing w:val="-2"/>
                        <w:sz w:val="20"/>
                      </w:rPr>
                      <w:t>справедливым.</w:t>
                    </w:r>
                  </w:p>
                </w:txbxContent>
              </v:textbox>
            </v:shape>
            <v:shape id="docshape1256" o:spid="_x0000_s2921" type="#_x0000_t202" alt="" style="position:absolute;left:1190;top:1491;width:2400;height:4185;mso-wrap-style:square;v-text-anchor:top" filled="f" strokecolor="#008dc1" strokeweight="1pt">
              <v:textbox inset="0,0,0,0">
                <w:txbxContent>
                  <w:p w:rsidR="00C06D96" w:rsidRDefault="00000000">
                    <w:pPr>
                      <w:spacing w:before="107"/>
                      <w:ind w:left="103" w:right="92"/>
                      <w:jc w:val="both"/>
                      <w:rPr>
                        <w:sz w:val="20"/>
                      </w:rPr>
                    </w:pPr>
                    <w:r>
                      <w:rPr>
                        <w:rFonts w:ascii="Charter" w:hAnsi="Charter"/>
                        <w:b/>
                        <w:color w:val="008DC1"/>
                        <w:sz w:val="20"/>
                      </w:rPr>
                      <w:t xml:space="preserve">Если он следует за ними по причине не- вежества, считая, что это </w:t>
                    </w:r>
                    <w:r>
                      <w:rPr>
                        <w:rFonts w:ascii="Charter" w:hAnsi="Charter"/>
                        <w:b/>
                        <w:color w:val="008DC1"/>
                        <w:spacing w:val="10"/>
                        <w:sz w:val="20"/>
                      </w:rPr>
                      <w:t xml:space="preserve">постановление </w:t>
                    </w:r>
                    <w:r>
                      <w:rPr>
                        <w:rFonts w:ascii="Charter" w:hAnsi="Charter"/>
                        <w:b/>
                        <w:color w:val="008DC1"/>
                        <w:sz w:val="20"/>
                      </w:rPr>
                      <w:t>Аллаха</w:t>
                    </w:r>
                    <w:r>
                      <w:rPr>
                        <w:color w:val="231F20"/>
                        <w:sz w:val="20"/>
                      </w:rPr>
                      <w:t>, то:</w:t>
                    </w:r>
                  </w:p>
                  <w:p w:rsidR="00C06D96" w:rsidRDefault="00000000">
                    <w:pPr>
                      <w:numPr>
                        <w:ilvl w:val="0"/>
                        <w:numId w:val="50"/>
                      </w:numPr>
                      <w:tabs>
                        <w:tab w:val="left" w:pos="359"/>
                      </w:tabs>
                      <w:spacing w:before="57"/>
                      <w:ind w:right="101" w:firstLine="0"/>
                      <w:jc w:val="both"/>
                      <w:rPr>
                        <w:sz w:val="20"/>
                      </w:rPr>
                    </w:pPr>
                    <w:r>
                      <w:rPr>
                        <w:color w:val="231F20"/>
                        <w:sz w:val="20"/>
                      </w:rPr>
                      <w:t>если он имеет воз- можно узнать истину, но проявляет небреж- ность, то он грешник.</w:t>
                    </w:r>
                  </w:p>
                  <w:p w:rsidR="00C06D96" w:rsidRDefault="00000000">
                    <w:pPr>
                      <w:numPr>
                        <w:ilvl w:val="0"/>
                        <w:numId w:val="50"/>
                      </w:numPr>
                      <w:tabs>
                        <w:tab w:val="left" w:pos="315"/>
                      </w:tabs>
                      <w:spacing w:before="58"/>
                      <w:ind w:right="101" w:firstLine="0"/>
                      <w:jc w:val="both"/>
                      <w:rPr>
                        <w:sz w:val="20"/>
                      </w:rPr>
                    </w:pPr>
                    <w:r>
                      <w:rPr>
                        <w:color w:val="231F20"/>
                        <w:sz w:val="20"/>
                      </w:rPr>
                      <w:t>если</w:t>
                    </w:r>
                    <w:r>
                      <w:rPr>
                        <w:color w:val="231F20"/>
                        <w:spacing w:val="-14"/>
                        <w:sz w:val="20"/>
                      </w:rPr>
                      <w:t xml:space="preserve"> </w:t>
                    </w:r>
                    <w:r>
                      <w:rPr>
                        <w:color w:val="231F20"/>
                        <w:sz w:val="20"/>
                      </w:rPr>
                      <w:t>он</w:t>
                    </w:r>
                    <w:r>
                      <w:rPr>
                        <w:color w:val="231F20"/>
                        <w:spacing w:val="-14"/>
                        <w:sz w:val="20"/>
                      </w:rPr>
                      <w:t xml:space="preserve"> </w:t>
                    </w:r>
                    <w:r>
                      <w:rPr>
                        <w:color w:val="231F20"/>
                        <w:sz w:val="20"/>
                      </w:rPr>
                      <w:t>не</w:t>
                    </w:r>
                    <w:r>
                      <w:rPr>
                        <w:color w:val="231F20"/>
                        <w:spacing w:val="-14"/>
                        <w:sz w:val="20"/>
                      </w:rPr>
                      <w:t xml:space="preserve"> </w:t>
                    </w:r>
                    <w:r>
                      <w:rPr>
                        <w:color w:val="231F20"/>
                        <w:sz w:val="20"/>
                      </w:rPr>
                      <w:t>имеет</w:t>
                    </w:r>
                    <w:r>
                      <w:rPr>
                        <w:color w:val="231F20"/>
                        <w:spacing w:val="-14"/>
                        <w:sz w:val="20"/>
                      </w:rPr>
                      <w:t xml:space="preserve"> </w:t>
                    </w:r>
                    <w:r>
                      <w:rPr>
                        <w:color w:val="231F20"/>
                        <w:sz w:val="20"/>
                      </w:rPr>
                      <w:t>зна- ний и не может узнать истину,</w:t>
                    </w:r>
                    <w:r>
                      <w:rPr>
                        <w:color w:val="231F20"/>
                        <w:spacing w:val="40"/>
                        <w:sz w:val="20"/>
                      </w:rPr>
                      <w:t xml:space="preserve"> </w:t>
                    </w:r>
                    <w:r>
                      <w:rPr>
                        <w:color w:val="231F20"/>
                        <w:sz w:val="20"/>
                      </w:rPr>
                      <w:t>слепо</w:t>
                    </w:r>
                    <w:r>
                      <w:rPr>
                        <w:color w:val="231F20"/>
                        <w:spacing w:val="48"/>
                        <w:sz w:val="20"/>
                      </w:rPr>
                      <w:t xml:space="preserve"> </w:t>
                    </w:r>
                    <w:r>
                      <w:rPr>
                        <w:color w:val="231F20"/>
                        <w:sz w:val="20"/>
                      </w:rPr>
                      <w:t>следуя</w:t>
                    </w:r>
                    <w:r>
                      <w:rPr>
                        <w:color w:val="231F20"/>
                        <w:spacing w:val="40"/>
                        <w:sz w:val="20"/>
                      </w:rPr>
                      <w:t xml:space="preserve"> </w:t>
                    </w:r>
                    <w:r>
                      <w:rPr>
                        <w:color w:val="231F20"/>
                        <w:sz w:val="20"/>
                      </w:rPr>
                      <w:t>и думая, что это исти- на, то нет на нём гре- ха,</w:t>
                    </w:r>
                    <w:r>
                      <w:rPr>
                        <w:color w:val="231F20"/>
                        <w:spacing w:val="-3"/>
                        <w:sz w:val="20"/>
                      </w:rPr>
                      <w:t xml:space="preserve"> </w:t>
                    </w:r>
                    <w:r>
                      <w:rPr>
                        <w:color w:val="231F20"/>
                        <w:sz w:val="20"/>
                      </w:rPr>
                      <w:t>и</w:t>
                    </w:r>
                    <w:r>
                      <w:rPr>
                        <w:color w:val="231F20"/>
                        <w:spacing w:val="-3"/>
                        <w:sz w:val="20"/>
                      </w:rPr>
                      <w:t xml:space="preserve"> </w:t>
                    </w:r>
                    <w:r>
                      <w:rPr>
                        <w:color w:val="231F20"/>
                        <w:sz w:val="20"/>
                      </w:rPr>
                      <w:t>у</w:t>
                    </w:r>
                    <w:r>
                      <w:rPr>
                        <w:color w:val="231F20"/>
                        <w:spacing w:val="-3"/>
                        <w:sz w:val="20"/>
                      </w:rPr>
                      <w:t xml:space="preserve"> </w:t>
                    </w:r>
                    <w:r>
                      <w:rPr>
                        <w:color w:val="231F20"/>
                        <w:sz w:val="20"/>
                      </w:rPr>
                      <w:t>него</w:t>
                    </w:r>
                    <w:r>
                      <w:rPr>
                        <w:color w:val="231F20"/>
                        <w:spacing w:val="-3"/>
                        <w:sz w:val="20"/>
                      </w:rPr>
                      <w:t xml:space="preserve"> </w:t>
                    </w:r>
                    <w:r>
                      <w:rPr>
                        <w:color w:val="231F20"/>
                        <w:sz w:val="20"/>
                      </w:rPr>
                      <w:t>есть</w:t>
                    </w:r>
                    <w:r>
                      <w:rPr>
                        <w:color w:val="231F20"/>
                        <w:spacing w:val="-3"/>
                        <w:sz w:val="20"/>
                      </w:rPr>
                      <w:t xml:space="preserve"> </w:t>
                    </w:r>
                    <w:r>
                      <w:rPr>
                        <w:color w:val="231F20"/>
                        <w:sz w:val="20"/>
                      </w:rPr>
                      <w:t xml:space="preserve">оправ- </w:t>
                    </w:r>
                    <w:r>
                      <w:rPr>
                        <w:color w:val="231F20"/>
                        <w:spacing w:val="-2"/>
                        <w:sz w:val="20"/>
                      </w:rPr>
                      <w:t>дание.</w:t>
                    </w:r>
                  </w:p>
                </w:txbxContent>
              </v:textbox>
            </v:shape>
            <w10:wrap type="topAndBottom" anchorx="page"/>
          </v:group>
        </w:pict>
      </w:r>
      <w:r>
        <w:pict>
          <v:shape id="docshape1257" o:spid="_x0000_s2909" type="#_x0000_t202" alt="" style="position:absolute;margin-left:59.55pt;margin-top:298.55pt;width:371.35pt;height:187.3pt;z-index:-154880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pStyle w:val="BodyText"/>
                    <w:spacing w:before="83" w:line="228" w:lineRule="auto"/>
                    <w:ind w:left="103" w:right="101"/>
                    <w:jc w:val="both"/>
                  </w:pPr>
                  <w:r>
                    <w:rPr>
                      <w:color w:val="231F20"/>
                    </w:rPr>
                    <w:t xml:space="preserve">Ибн ‘Аббас сказал: «Боюсь, что вот-вот падут на вас камни с небес! Я говорю: “Сказал Посланник Аллаха </w:t>
                  </w:r>
                  <w:r>
                    <w:rPr>
                      <w:rFonts w:ascii="Traditional Arabic" w:hAnsi="Traditional Arabic" w:cs="Traditional Arabic"/>
                      <w:color w:val="231F20"/>
                      <w:rtl/>
                    </w:rPr>
                    <w:t>ﷺ</w:t>
                  </w:r>
                  <w:r>
                    <w:rPr>
                      <w:color w:val="231F20"/>
                    </w:rPr>
                    <w:t>”, — вы же говорите: “Абу Бакр</w:t>
                  </w:r>
                  <w:r>
                    <w:rPr>
                      <w:color w:val="231F20"/>
                      <w:spacing w:val="40"/>
                    </w:rPr>
                    <w:t xml:space="preserve"> </w:t>
                  </w:r>
                  <w:r>
                    <w:rPr>
                      <w:color w:val="231F20"/>
                    </w:rPr>
                    <w:t>и ‘Умар сказали..”».</w:t>
                  </w:r>
                </w:p>
                <w:p w:rsidR="00C06D96" w:rsidRDefault="00C06D96">
                  <w:pPr>
                    <w:pStyle w:val="BodyText"/>
                    <w:spacing w:before="2"/>
                    <w:rPr>
                      <w:sz w:val="34"/>
                    </w:rPr>
                  </w:pPr>
                </w:p>
                <w:p w:rsidR="00C06D96" w:rsidRDefault="00000000">
                  <w:pPr>
                    <w:spacing w:line="252" w:lineRule="auto"/>
                    <w:ind w:left="103" w:right="100"/>
                    <w:jc w:val="both"/>
                  </w:pPr>
                  <w:r>
                    <w:rPr>
                      <w:color w:val="231F20"/>
                    </w:rPr>
                    <w:t>Ахмад</w:t>
                  </w:r>
                  <w:r>
                    <w:rPr>
                      <w:color w:val="231F20"/>
                      <w:spacing w:val="40"/>
                    </w:rPr>
                    <w:t xml:space="preserve"> </w:t>
                  </w:r>
                  <w:r>
                    <w:rPr>
                      <w:color w:val="231F20"/>
                    </w:rPr>
                    <w:t>ибн</w:t>
                  </w:r>
                  <w:r>
                    <w:rPr>
                      <w:color w:val="231F20"/>
                      <w:spacing w:val="40"/>
                    </w:rPr>
                    <w:t xml:space="preserve"> </w:t>
                  </w:r>
                  <w:r>
                    <w:rPr>
                      <w:color w:val="231F20"/>
                    </w:rPr>
                    <w:t>Ханбаль</w:t>
                  </w:r>
                  <w:r>
                    <w:rPr>
                      <w:color w:val="231F20"/>
                      <w:spacing w:val="40"/>
                    </w:rPr>
                    <w:t xml:space="preserve"> </w:t>
                  </w:r>
                  <w:r>
                    <w:rPr>
                      <w:color w:val="231F20"/>
                    </w:rPr>
                    <w:t>сказал:</w:t>
                  </w:r>
                  <w:r>
                    <w:rPr>
                      <w:color w:val="231F20"/>
                      <w:spacing w:val="40"/>
                    </w:rPr>
                    <w:t xml:space="preserve"> </w:t>
                  </w:r>
                  <w:r>
                    <w:rPr>
                      <w:color w:val="231F20"/>
                    </w:rPr>
                    <w:t>«Меня</w:t>
                  </w:r>
                  <w:r>
                    <w:rPr>
                      <w:color w:val="231F20"/>
                      <w:spacing w:val="40"/>
                    </w:rPr>
                    <w:t xml:space="preserve"> </w:t>
                  </w:r>
                  <w:r>
                    <w:rPr>
                      <w:color w:val="231F20"/>
                    </w:rPr>
                    <w:t>удивляют</w:t>
                  </w:r>
                  <w:r>
                    <w:rPr>
                      <w:color w:val="231F20"/>
                      <w:spacing w:val="40"/>
                    </w:rPr>
                    <w:t xml:space="preserve"> </w:t>
                  </w:r>
                  <w:r>
                    <w:rPr>
                      <w:color w:val="231F20"/>
                    </w:rPr>
                    <w:t>люди,</w:t>
                  </w:r>
                  <w:r>
                    <w:rPr>
                      <w:color w:val="231F20"/>
                      <w:spacing w:val="40"/>
                    </w:rPr>
                    <w:t xml:space="preserve"> </w:t>
                  </w:r>
                  <w:r>
                    <w:rPr>
                      <w:color w:val="231F20"/>
                    </w:rPr>
                    <w:t xml:space="preserve">осведомлённые об </w:t>
                  </w:r>
                  <w:r>
                    <w:rPr>
                      <w:rFonts w:ascii="Charter" w:hAnsi="Charter"/>
                      <w:i/>
                      <w:color w:val="231F20"/>
                    </w:rPr>
                    <w:t xml:space="preserve">иснаде </w:t>
                  </w:r>
                  <w:r>
                    <w:rPr>
                      <w:color w:val="231F20"/>
                    </w:rPr>
                    <w:t>хадиса и его достоверности, но всё же следующие мнению Суфйана [ас-Саури. — Ред], несмотря на то, что Всевышний Аллах говорит: “</w:t>
                  </w:r>
                  <w:r>
                    <w:rPr>
                      <w:rFonts w:ascii="Charter" w:hAnsi="Charter"/>
                      <w:b/>
                      <w:color w:val="231F20"/>
                    </w:rPr>
                    <w:t>Пусть берегутся те, которые противятся велению его, дабы не постигла их фитна или не постигло их наказание мучи- тельное!</w:t>
                  </w:r>
                  <w:r>
                    <w:rPr>
                      <w:color w:val="231F20"/>
                    </w:rPr>
                    <w:t xml:space="preserve">” (сура «ан-Нур», аят 63). А знаешь ли ты, что такое </w:t>
                  </w:r>
                  <w:r>
                    <w:rPr>
                      <w:rFonts w:ascii="Charter" w:hAnsi="Charter"/>
                      <w:i/>
                      <w:color w:val="231F20"/>
                    </w:rPr>
                    <w:t>фитна</w:t>
                  </w:r>
                  <w:r>
                    <w:rPr>
                      <w:color w:val="231F20"/>
                    </w:rPr>
                    <w:t xml:space="preserve">? </w:t>
                  </w:r>
                  <w:r>
                    <w:rPr>
                      <w:rFonts w:ascii="Charter" w:hAnsi="Charter"/>
                      <w:i/>
                      <w:color w:val="231F20"/>
                    </w:rPr>
                    <w:t>Фитна</w:t>
                  </w:r>
                  <w:r>
                    <w:rPr>
                      <w:rFonts w:ascii="Charter" w:hAnsi="Charter"/>
                      <w:i/>
                      <w:color w:val="231F20"/>
                      <w:spacing w:val="9"/>
                    </w:rPr>
                    <w:t xml:space="preserve"> </w:t>
                  </w:r>
                  <w:r>
                    <w:rPr>
                      <w:color w:val="231F20"/>
                    </w:rPr>
                    <w:t>—</w:t>
                  </w:r>
                  <w:r>
                    <w:rPr>
                      <w:color w:val="231F20"/>
                      <w:spacing w:val="10"/>
                    </w:rPr>
                    <w:t xml:space="preserve"> </w:t>
                  </w:r>
                  <w:r>
                    <w:rPr>
                      <w:color w:val="231F20"/>
                    </w:rPr>
                    <w:t>это</w:t>
                  </w:r>
                  <w:r>
                    <w:rPr>
                      <w:color w:val="231F20"/>
                      <w:spacing w:val="10"/>
                    </w:rPr>
                    <w:t xml:space="preserve"> </w:t>
                  </w:r>
                  <w:r>
                    <w:rPr>
                      <w:rFonts w:ascii="Charter" w:hAnsi="Charter"/>
                      <w:i/>
                      <w:color w:val="231F20"/>
                    </w:rPr>
                    <w:t>ширк</w:t>
                  </w:r>
                  <w:r>
                    <w:rPr>
                      <w:color w:val="231F20"/>
                    </w:rPr>
                    <w:t>.</w:t>
                  </w:r>
                  <w:r>
                    <w:rPr>
                      <w:color w:val="231F20"/>
                      <w:spacing w:val="10"/>
                    </w:rPr>
                    <w:t xml:space="preserve"> </w:t>
                  </w:r>
                  <w:r>
                    <w:rPr>
                      <w:color w:val="231F20"/>
                    </w:rPr>
                    <w:t>Пожалуй,</w:t>
                  </w:r>
                  <w:r>
                    <w:rPr>
                      <w:color w:val="231F20"/>
                      <w:spacing w:val="10"/>
                    </w:rPr>
                    <w:t xml:space="preserve"> </w:t>
                  </w:r>
                  <w:r>
                    <w:rPr>
                      <w:color w:val="231F20"/>
                    </w:rPr>
                    <w:t>это</w:t>
                  </w:r>
                  <w:r>
                    <w:rPr>
                      <w:color w:val="231F20"/>
                      <w:spacing w:val="10"/>
                    </w:rPr>
                    <w:t xml:space="preserve"> </w:t>
                  </w:r>
                  <w:r>
                    <w:rPr>
                      <w:color w:val="231F20"/>
                    </w:rPr>
                    <w:t>означает</w:t>
                  </w:r>
                  <w:r>
                    <w:rPr>
                      <w:color w:val="231F20"/>
                      <w:spacing w:val="10"/>
                    </w:rPr>
                    <w:t xml:space="preserve"> </w:t>
                  </w:r>
                  <w:r>
                    <w:rPr>
                      <w:color w:val="231F20"/>
                    </w:rPr>
                    <w:t>то,</w:t>
                  </w:r>
                  <w:r>
                    <w:rPr>
                      <w:color w:val="231F20"/>
                      <w:spacing w:val="10"/>
                    </w:rPr>
                    <w:t xml:space="preserve"> </w:t>
                  </w:r>
                  <w:r>
                    <w:rPr>
                      <w:color w:val="231F20"/>
                    </w:rPr>
                    <w:t>что</w:t>
                  </w:r>
                  <w:r>
                    <w:rPr>
                      <w:color w:val="231F20"/>
                      <w:spacing w:val="10"/>
                    </w:rPr>
                    <w:t xml:space="preserve"> </w:t>
                  </w:r>
                  <w:r>
                    <w:rPr>
                      <w:color w:val="231F20"/>
                    </w:rPr>
                    <w:t>если</w:t>
                  </w:r>
                  <w:r>
                    <w:rPr>
                      <w:color w:val="231F20"/>
                      <w:spacing w:val="10"/>
                    </w:rPr>
                    <w:t xml:space="preserve"> </w:t>
                  </w:r>
                  <w:r>
                    <w:rPr>
                      <w:color w:val="231F20"/>
                    </w:rPr>
                    <w:t>кто-либо</w:t>
                  </w:r>
                  <w:r>
                    <w:rPr>
                      <w:color w:val="231F20"/>
                      <w:spacing w:val="10"/>
                    </w:rPr>
                    <w:t xml:space="preserve"> </w:t>
                  </w:r>
                  <w:r>
                    <w:rPr>
                      <w:color w:val="231F20"/>
                      <w:spacing w:val="-4"/>
                    </w:rPr>
                    <w:t>ста-</w:t>
                  </w:r>
                </w:p>
              </w:txbxContent>
            </v:textbox>
            <w10:wrap type="topAndBottom" anchorx="page"/>
          </v:shape>
        </w:pict>
      </w:r>
    </w:p>
    <w:p w:rsidR="00C06D96" w:rsidRPr="006E525B" w:rsidRDefault="00C06D96">
      <w:pPr>
        <w:pStyle w:val="BodyText"/>
        <w:rPr>
          <w:sz w:val="21"/>
          <w:lang w:val="ru-RU"/>
        </w:rPr>
      </w:pPr>
    </w:p>
    <w:p w:rsidR="00C06D96" w:rsidRPr="006E525B" w:rsidRDefault="00C06D96">
      <w:pPr>
        <w:rPr>
          <w:sz w:val="21"/>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258" o:spid="_x0000_s2908" type="#_x0000_t202" alt="" style="width:371.35pt;height:38.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32" w:line="208" w:lineRule="auto"/>
                    <w:ind w:left="103"/>
                  </w:pPr>
                  <w:r>
                    <w:rPr>
                      <w:color w:val="231F20"/>
                    </w:rPr>
                    <w:t xml:space="preserve">нет отвергать некоторые высказывания Пророка </w:t>
                  </w:r>
                  <w:r>
                    <w:rPr>
                      <w:rFonts w:ascii="Traditional Arabic" w:hAnsi="Traditional Arabic" w:cs="Traditional Arabic"/>
                      <w:color w:val="231F20"/>
                      <w:rtl/>
                    </w:rPr>
                    <w:t>ﷺ</w:t>
                  </w:r>
                  <w:r>
                    <w:rPr>
                      <w:color w:val="231F20"/>
                    </w:rPr>
                    <w:t>, то войдёт в его сердце заблуждение, и он погибнет».</w:t>
                  </w:r>
                </w:p>
              </w:txbxContent>
            </v:textbox>
            <w10:anchorlock/>
          </v:shape>
        </w:pict>
      </w:r>
    </w:p>
    <w:p w:rsidR="00C06D96" w:rsidRPr="006E525B" w:rsidRDefault="00C06D96">
      <w:pPr>
        <w:pStyle w:val="BodyText"/>
        <w:spacing w:before="7"/>
        <w:rPr>
          <w:sz w:val="16"/>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 xml:space="preserve">«Абу Бакр и ‘Умар сказали...»: не известно от Абу Бакра и ‘Умара, что они противоречили бы шариатским текстам на основе своего </w:t>
      </w:r>
      <w:r w:rsidRPr="006E525B">
        <w:rPr>
          <w:color w:val="231F20"/>
          <w:spacing w:val="-2"/>
          <w:lang w:val="ru-RU"/>
        </w:rPr>
        <w:t>мнения.</w:t>
      </w:r>
    </w:p>
    <w:p w:rsidR="00C06D96" w:rsidRPr="006E525B" w:rsidRDefault="00000000">
      <w:pPr>
        <w:pStyle w:val="ListParagraph"/>
        <w:numPr>
          <w:ilvl w:val="1"/>
          <w:numId w:val="85"/>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Противятся велению его</w:t>
      </w:r>
      <w:r w:rsidRPr="006E525B">
        <w:rPr>
          <w:color w:val="231F20"/>
          <w:lang w:val="ru-RU"/>
        </w:rPr>
        <w:t>», то есть отворачиваются от его прика- зов, не чувствуя в них нужды и не задумываясь о них.</w:t>
      </w:r>
    </w:p>
    <w:p w:rsidR="00C06D96" w:rsidRPr="006E525B" w:rsidRDefault="00C06D96">
      <w:pPr>
        <w:pStyle w:val="BodyText"/>
        <w:rPr>
          <w:sz w:val="20"/>
          <w:lang w:val="ru-RU"/>
        </w:rPr>
      </w:pPr>
    </w:p>
    <w:p w:rsidR="00C06D96" w:rsidRPr="006E525B" w:rsidRDefault="00735B84">
      <w:pPr>
        <w:pStyle w:val="BodyText"/>
        <w:spacing w:before="4"/>
        <w:rPr>
          <w:sz w:val="29"/>
          <w:lang w:val="ru-RU"/>
        </w:rPr>
      </w:pPr>
      <w:r>
        <w:pict>
          <v:group id="docshapegroup1259" o:spid="_x0000_s2899" alt="" style="position:absolute;margin-left:77.4pt;margin-top:18.8pt;width:347pt;height:54.7pt;z-index:-15486976;mso-wrap-distance-left:0;mso-wrap-distance-right:0;mso-position-horizontal-relative:page" coordorigin="1548,376" coordsize="6940,1094">
            <v:shape id="docshape1260" o:spid="_x0000_s2900" alt="" style="position:absolute;left:1557;top:386;width:6920;height:808" coordorigin="1558,386" coordsize="6920,808" path="m8420,386r-6806,l1592,391r-18,12l1562,421r-4,22l1558,1137r4,23l1574,1178r18,12l1614,1194r6806,l8442,1190r18,-12l8472,1160r5,-23l8477,443r-5,-22l8460,403r-18,-12l8420,386xe" fillcolor="#d2e8f3" stroked="f">
              <v:path arrowok="t"/>
            </v:shape>
            <v:shape id="docshape1261" o:spid="_x0000_s2901" alt="" style="position:absolute;left:1557;top:386;width:6920;height:808" coordorigin="1558,386" coordsize="6920,808" path="m1671,386r-44,9l1591,420r-24,36l1558,500r,581l1567,1125r24,36l1627,1185r44,9l8364,1194r44,-9l8444,1161r24,-36l8477,1081r,-581l8468,456r-24,-36l8408,395r-44,-9l1671,386xe" filled="f" strokecolor="#008dc1" strokeweight="1pt">
              <v:path arrowok="t"/>
            </v:shape>
            <v:line id="_x0000_s2902" alt="" style="position:absolute" from="2443,1307" to="7591,1307" strokecolor="#231f20" strokeweight="1.25pt"/>
            <v:shape id="docshape1262" o:spid="_x0000_s2903" type="#_x0000_t75" alt="" style="position:absolute;left:4908;top:1193;width:105;height:276">
              <v:imagedata r:id="rId19" o:title=""/>
            </v:shape>
            <v:shape id="docshape1263" o:spid="_x0000_s2904" type="#_x0000_t75" alt="" style="position:absolute;left:2404;top:1302;width:105;height:168">
              <v:imagedata r:id="rId18" o:title=""/>
            </v:shape>
            <v:shape id="docshape1264" o:spid="_x0000_s2905" type="#_x0000_t75" alt="" style="position:absolute;left:7526;top:1302;width:105;height:168">
              <v:imagedata r:id="rId18" o:title=""/>
            </v:shape>
            <v:shape id="docshape1265" o:spid="_x0000_s2906" type="#_x0000_t202" alt="" style="position:absolute;left:1954;top:392;width:614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вопросе</w:t>
                    </w:r>
                    <w:r>
                      <w:rPr>
                        <w:rFonts w:ascii="Amrys" w:hAnsi="Amrys"/>
                        <w:b/>
                        <w:color w:val="231F20"/>
                        <w:spacing w:val="-3"/>
                        <w:sz w:val="26"/>
                      </w:rPr>
                      <w:t xml:space="preserve"> </w:t>
                    </w:r>
                    <w:r>
                      <w:rPr>
                        <w:rFonts w:ascii="Amrys" w:hAnsi="Amrys"/>
                        <w:b/>
                        <w:color w:val="231F20"/>
                        <w:sz w:val="26"/>
                      </w:rPr>
                      <w:t>дозволенности</w:t>
                    </w:r>
                    <w:r>
                      <w:rPr>
                        <w:rFonts w:ascii="Amrys" w:hAnsi="Amrys"/>
                        <w:b/>
                        <w:color w:val="231F20"/>
                        <w:spacing w:val="-4"/>
                        <w:sz w:val="26"/>
                      </w:rPr>
                      <w:t xml:space="preserve"> </w:t>
                    </w:r>
                    <w:r>
                      <w:rPr>
                        <w:rFonts w:ascii="Amrys" w:hAnsi="Amrys"/>
                        <w:b/>
                        <w:color w:val="231F20"/>
                        <w:sz w:val="26"/>
                      </w:rPr>
                      <w:t>слепого</w:t>
                    </w:r>
                    <w:r>
                      <w:rPr>
                        <w:rFonts w:ascii="Amrys" w:hAnsi="Amrys"/>
                        <w:b/>
                        <w:color w:val="231F20"/>
                        <w:spacing w:val="-3"/>
                        <w:sz w:val="26"/>
                      </w:rPr>
                      <w:t xml:space="preserve"> </w:t>
                    </w:r>
                    <w:r>
                      <w:rPr>
                        <w:rFonts w:ascii="Amrys" w:hAnsi="Amrys"/>
                        <w:b/>
                        <w:color w:val="231F20"/>
                        <w:sz w:val="26"/>
                      </w:rPr>
                      <w:t>следования</w:t>
                    </w:r>
                    <w:r>
                      <w:rPr>
                        <w:rFonts w:ascii="Amrys" w:hAnsi="Amrys"/>
                        <w:b/>
                        <w:color w:val="231F20"/>
                        <w:spacing w:val="-3"/>
                        <w:sz w:val="26"/>
                      </w:rPr>
                      <w:t xml:space="preserve"> </w:t>
                    </w:r>
                    <w:r>
                      <w:rPr>
                        <w:rFonts w:ascii="Amrys" w:hAnsi="Amrys"/>
                        <w:b/>
                        <w:color w:val="231F20"/>
                        <w:spacing w:val="-2"/>
                        <w:sz w:val="26"/>
                      </w:rPr>
                      <w:t>учёные</w:t>
                    </w:r>
                  </w:p>
                </w:txbxContent>
              </v:textbox>
            </v:shape>
            <v:shape id="docshape1266" o:spid="_x0000_s2907" type="#_x0000_t202" alt="" style="position:absolute;left:3433;top:712;width:3188;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разделились</w:t>
                    </w:r>
                    <w:r>
                      <w:rPr>
                        <w:rFonts w:ascii="Amrys" w:hAnsi="Amrys"/>
                        <w:b/>
                        <w:color w:val="231F20"/>
                        <w:spacing w:val="-1"/>
                        <w:sz w:val="26"/>
                      </w:rPr>
                      <w:t xml:space="preserve"> </w:t>
                    </w:r>
                    <w:r>
                      <w:rPr>
                        <w:rFonts w:ascii="Amrys" w:hAnsi="Amrys"/>
                        <w:b/>
                        <w:color w:val="231F20"/>
                        <w:sz w:val="26"/>
                      </w:rPr>
                      <w:t>на</w:t>
                    </w:r>
                    <w:r>
                      <w:rPr>
                        <w:rFonts w:ascii="Amrys" w:hAnsi="Amrys"/>
                        <w:b/>
                        <w:color w:val="231F20"/>
                        <w:spacing w:val="-1"/>
                        <w:sz w:val="26"/>
                      </w:rPr>
                      <w:t xml:space="preserve"> </w:t>
                    </w:r>
                    <w:r>
                      <w:rPr>
                        <w:rFonts w:ascii="Amrys" w:hAnsi="Amrys"/>
                        <w:b/>
                        <w:color w:val="231F20"/>
                        <w:sz w:val="26"/>
                      </w:rPr>
                      <w:t>три</w:t>
                    </w:r>
                    <w:r>
                      <w:rPr>
                        <w:rFonts w:ascii="Amrys" w:hAnsi="Amrys"/>
                        <w:b/>
                        <w:color w:val="231F20"/>
                        <w:spacing w:val="-1"/>
                        <w:sz w:val="26"/>
                      </w:rPr>
                      <w:t xml:space="preserve"> </w:t>
                    </w:r>
                    <w:r>
                      <w:rPr>
                        <w:rFonts w:ascii="Amrys" w:hAnsi="Amrys"/>
                        <w:b/>
                        <w:color w:val="231F20"/>
                        <w:spacing w:val="-2"/>
                        <w:sz w:val="26"/>
                      </w:rPr>
                      <w:t>мнения</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433"/>
        <w:rPr>
          <w:sz w:val="20"/>
          <w:lang w:val="ru-RU"/>
        </w:rPr>
      </w:pPr>
      <w:r>
        <w:rPr>
          <w:sz w:val="20"/>
        </w:rPr>
      </w:r>
      <w:r>
        <w:rPr>
          <w:sz w:val="20"/>
        </w:rPr>
        <w:pict>
          <v:shape id="docshape1267" o:spid="_x0000_s2898" type="#_x0000_t202" alt="" style="width:120pt;height:155.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Дозволено </w:t>
                  </w:r>
                  <w:r>
                    <w:rPr>
                      <w:color w:val="008DC1"/>
                      <w:sz w:val="20"/>
                    </w:rPr>
                    <w:t>(более пра- вильное мнение)</w:t>
                  </w:r>
                  <w:r>
                    <w:rPr>
                      <w:color w:val="231F20"/>
                      <w:sz w:val="20"/>
                    </w:rPr>
                    <w:t>: если в</w:t>
                  </w:r>
                  <w:r>
                    <w:rPr>
                      <w:color w:val="231F20"/>
                      <w:spacing w:val="80"/>
                      <w:sz w:val="20"/>
                    </w:rPr>
                    <w:t xml:space="preserve"> </w:t>
                  </w:r>
                  <w:r>
                    <w:rPr>
                      <w:color w:val="231F20"/>
                      <w:sz w:val="20"/>
                    </w:rPr>
                    <w:t>этом</w:t>
                  </w:r>
                  <w:r>
                    <w:rPr>
                      <w:color w:val="231F20"/>
                      <w:spacing w:val="80"/>
                      <w:sz w:val="20"/>
                    </w:rPr>
                    <w:t xml:space="preserve"> </w:t>
                  </w:r>
                  <w:r>
                    <w:rPr>
                      <w:color w:val="231F20"/>
                      <w:sz w:val="20"/>
                    </w:rPr>
                    <w:t>есть</w:t>
                  </w:r>
                  <w:r>
                    <w:rPr>
                      <w:color w:val="231F20"/>
                      <w:spacing w:val="80"/>
                      <w:sz w:val="20"/>
                    </w:rPr>
                    <w:t xml:space="preserve"> </w:t>
                  </w:r>
                  <w:r>
                    <w:rPr>
                      <w:color w:val="231F20"/>
                      <w:spacing w:val="11"/>
                      <w:sz w:val="20"/>
                    </w:rPr>
                    <w:t>нужда,</w:t>
                  </w:r>
                  <w:r>
                    <w:rPr>
                      <w:color w:val="231F20"/>
                      <w:spacing w:val="40"/>
                      <w:sz w:val="20"/>
                    </w:rPr>
                    <w:t xml:space="preserve"> </w:t>
                  </w:r>
                  <w:r>
                    <w:rPr>
                      <w:color w:val="231F20"/>
                      <w:sz w:val="20"/>
                    </w:rPr>
                    <w:t xml:space="preserve">и нет </w:t>
                  </w:r>
                  <w:r>
                    <w:rPr>
                      <w:color w:val="231F20"/>
                      <w:spacing w:val="10"/>
                      <w:sz w:val="20"/>
                    </w:rPr>
                    <w:t xml:space="preserve">возможности </w:t>
                  </w:r>
                  <w:r>
                    <w:rPr>
                      <w:color w:val="231F20"/>
                      <w:sz w:val="20"/>
                    </w:rPr>
                    <w:t>узнать постановления. В таком случае нуж-</w:t>
                  </w:r>
                  <w:r>
                    <w:rPr>
                      <w:color w:val="231F20"/>
                      <w:spacing w:val="80"/>
                      <w:sz w:val="20"/>
                    </w:rPr>
                    <w:t xml:space="preserve"> </w:t>
                  </w:r>
                  <w:r>
                    <w:rPr>
                      <w:color w:val="231F20"/>
                      <w:sz w:val="20"/>
                    </w:rPr>
                    <w:t>но следовать за тем, в чьей</w:t>
                  </w:r>
                  <w:r>
                    <w:rPr>
                      <w:color w:val="231F20"/>
                      <w:spacing w:val="-1"/>
                      <w:sz w:val="20"/>
                    </w:rPr>
                    <w:t xml:space="preserve"> </w:t>
                  </w:r>
                  <w:r>
                    <w:rPr>
                      <w:color w:val="231F20"/>
                      <w:sz w:val="20"/>
                    </w:rPr>
                    <w:t>религии</w:t>
                  </w:r>
                  <w:r>
                    <w:rPr>
                      <w:color w:val="231F20"/>
                      <w:spacing w:val="-1"/>
                      <w:sz w:val="20"/>
                    </w:rPr>
                    <w:t xml:space="preserve"> </w:t>
                  </w:r>
                  <w:r>
                    <w:rPr>
                      <w:color w:val="231F20"/>
                      <w:sz w:val="20"/>
                    </w:rPr>
                    <w:t>и</w:t>
                  </w:r>
                  <w:r>
                    <w:rPr>
                      <w:color w:val="231F20"/>
                      <w:spacing w:val="-1"/>
                      <w:sz w:val="20"/>
                    </w:rPr>
                    <w:t xml:space="preserve"> </w:t>
                  </w:r>
                  <w:r>
                    <w:rPr>
                      <w:color w:val="231F20"/>
                      <w:sz w:val="20"/>
                    </w:rPr>
                    <w:t xml:space="preserve">знании есть уверенность, сле- дуя во всех вопросах и не следуя за послабле- </w:t>
                  </w:r>
                  <w:r>
                    <w:rPr>
                      <w:color w:val="231F20"/>
                      <w:spacing w:val="-2"/>
                      <w:sz w:val="20"/>
                    </w:rPr>
                    <w:t>ниями.</w:t>
                  </w:r>
                </w:p>
              </w:txbxContent>
            </v:textbox>
            <w10:anchorlock/>
          </v:shape>
        </w:pict>
      </w:r>
      <w:r w:rsidR="00000000" w:rsidRPr="006E525B">
        <w:rPr>
          <w:rFonts w:ascii="Times New Roman"/>
          <w:spacing w:val="33"/>
          <w:sz w:val="20"/>
          <w:lang w:val="ru-RU"/>
        </w:rPr>
        <w:t xml:space="preserve"> </w:t>
      </w:r>
      <w:r>
        <w:rPr>
          <w:spacing w:val="33"/>
          <w:position w:val="2"/>
          <w:sz w:val="20"/>
        </w:rPr>
      </w:r>
      <w:r>
        <w:rPr>
          <w:spacing w:val="33"/>
          <w:position w:val="2"/>
          <w:sz w:val="20"/>
        </w:rPr>
        <w:pict>
          <v:shape id="docshape1268" o:spid="_x0000_s2897" type="#_x0000_t202" alt="" style="width:120pt;height:154.7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Это полностью за- прещено</w:t>
                  </w:r>
                  <w:r>
                    <w:rPr>
                      <w:color w:val="231F20"/>
                      <w:sz w:val="20"/>
                    </w:rPr>
                    <w:t>:</w:t>
                  </w:r>
                  <w:r>
                    <w:rPr>
                      <w:color w:val="231F20"/>
                      <w:spacing w:val="80"/>
                      <w:sz w:val="20"/>
                    </w:rPr>
                    <w:t xml:space="preserve"> </w:t>
                  </w:r>
                  <w:r>
                    <w:rPr>
                      <w:color w:val="231F20"/>
                      <w:sz w:val="20"/>
                    </w:rPr>
                    <w:t>поскольку</w:t>
                  </w:r>
                  <w:r>
                    <w:rPr>
                      <w:color w:val="231F20"/>
                      <w:spacing w:val="80"/>
                      <w:sz w:val="20"/>
                    </w:rPr>
                    <w:t xml:space="preserve"> </w:t>
                  </w:r>
                  <w:r>
                    <w:rPr>
                      <w:color w:val="231F20"/>
                      <w:sz w:val="20"/>
                    </w:rPr>
                    <w:t>в этом есть принятие слов тех, чьи слова не являются доводом.</w:t>
                  </w:r>
                </w:p>
              </w:txbxContent>
            </v:textbox>
            <w10:anchorlock/>
          </v:shape>
        </w:pict>
      </w:r>
      <w:r w:rsidR="00000000" w:rsidRPr="006E525B">
        <w:rPr>
          <w:rFonts w:ascii="Times New Roman"/>
          <w:spacing w:val="33"/>
          <w:position w:val="2"/>
          <w:sz w:val="20"/>
          <w:lang w:val="ru-RU"/>
        </w:rPr>
        <w:t xml:space="preserve"> </w:t>
      </w:r>
      <w:r>
        <w:rPr>
          <w:spacing w:val="33"/>
          <w:position w:val="49"/>
          <w:sz w:val="20"/>
        </w:rPr>
      </w:r>
      <w:r>
        <w:rPr>
          <w:spacing w:val="33"/>
          <w:position w:val="49"/>
          <w:sz w:val="20"/>
        </w:rPr>
        <w:pict>
          <v:shape id="docshape1269" o:spid="_x0000_s2896" type="#_x0000_t202" alt="" style="width:120pt;height:130.9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8" w:line="237" w:lineRule="auto"/>
                    <w:ind w:left="103" w:right="101"/>
                    <w:jc w:val="both"/>
                    <w:rPr>
                      <w:sz w:val="20"/>
                    </w:rPr>
                  </w:pPr>
                  <w:r>
                    <w:rPr>
                      <w:rFonts w:ascii="Charter" w:hAnsi="Charter"/>
                      <w:b/>
                      <w:color w:val="008DC1"/>
                      <w:sz w:val="20"/>
                    </w:rPr>
                    <w:t>Это обязательно</w:t>
                  </w:r>
                  <w:r>
                    <w:rPr>
                      <w:color w:val="231F20"/>
                      <w:sz w:val="20"/>
                    </w:rPr>
                    <w:t xml:space="preserve">: по- скольку двери </w:t>
                  </w:r>
                  <w:r>
                    <w:rPr>
                      <w:rFonts w:ascii="Charter" w:hAnsi="Charter"/>
                      <w:i/>
                      <w:color w:val="231F20"/>
                      <w:sz w:val="20"/>
                    </w:rPr>
                    <w:t xml:space="preserve">иджти- хада </w:t>
                  </w:r>
                  <w:r>
                    <w:rPr>
                      <w:color w:val="231F20"/>
                      <w:sz w:val="20"/>
                    </w:rPr>
                    <w:t xml:space="preserve">закрыты после смерти четырёх има- </w:t>
                  </w:r>
                  <w:r>
                    <w:rPr>
                      <w:color w:val="231F20"/>
                      <w:spacing w:val="-4"/>
                      <w:sz w:val="20"/>
                    </w:rPr>
                    <w:t>мов.</w:t>
                  </w:r>
                </w:p>
              </w:txbxContent>
            </v:textbox>
            <w10:anchorlock/>
          </v:shape>
        </w:pict>
      </w:r>
    </w:p>
    <w:p w:rsidR="00C06D96" w:rsidRPr="006E525B" w:rsidRDefault="00735B84">
      <w:pPr>
        <w:pStyle w:val="BodyText"/>
        <w:spacing w:before="5"/>
        <w:rPr>
          <w:sz w:val="19"/>
          <w:lang w:val="ru-RU"/>
        </w:rPr>
      </w:pPr>
      <w:r>
        <w:pict>
          <v:shape id="docshape1270" o:spid="_x0000_s2895" type="#_x0000_t202" alt="" style="position:absolute;margin-left:65.2pt;margin-top:13.35pt;width:371.35pt;height:153.6pt;z-index:-1548492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‘Ади ибн Хатим рассказывал: «Я слышал, как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прочитал следующий аят: “</w:t>
                  </w:r>
                  <w:r>
                    <w:rPr>
                      <w:rFonts w:ascii="Charter" w:hAnsi="Charter" w:cs="Charter"/>
                      <w:b/>
                      <w:bCs/>
                      <w:color w:val="231F20"/>
                    </w:rPr>
                    <w:t>Они взяли книжников и монахов своих за господ себе,</w:t>
                  </w:r>
                  <w:r>
                    <w:rPr>
                      <w:rFonts w:ascii="Charter" w:hAnsi="Charter" w:cs="Charter"/>
                      <w:b/>
                      <w:bCs/>
                      <w:color w:val="231F20"/>
                      <w:spacing w:val="-6"/>
                    </w:rPr>
                    <w:t xml:space="preserve"> </w:t>
                  </w:r>
                  <w:r>
                    <w:rPr>
                      <w:rFonts w:ascii="Charter" w:hAnsi="Charter" w:cs="Charter"/>
                      <w:b/>
                      <w:bCs/>
                      <w:color w:val="231F20"/>
                    </w:rPr>
                    <w:t>помимо</w:t>
                  </w:r>
                  <w:r>
                    <w:rPr>
                      <w:rFonts w:ascii="Charter" w:hAnsi="Charter" w:cs="Charter"/>
                      <w:b/>
                      <w:bCs/>
                      <w:color w:val="231F20"/>
                      <w:spacing w:val="-6"/>
                    </w:rPr>
                    <w:t xml:space="preserve"> </w:t>
                  </w:r>
                  <w:r>
                    <w:rPr>
                      <w:rFonts w:ascii="Charter" w:hAnsi="Charter" w:cs="Charter"/>
                      <w:b/>
                      <w:bCs/>
                      <w:color w:val="231F20"/>
                    </w:rPr>
                    <w:t>Аллаха…</w:t>
                  </w:r>
                  <w:r>
                    <w:rPr>
                      <w:color w:val="231F20"/>
                    </w:rPr>
                    <w:t>”</w:t>
                  </w:r>
                  <w:r>
                    <w:rPr>
                      <w:color w:val="231F20"/>
                      <w:spacing w:val="-5"/>
                    </w:rPr>
                    <w:t xml:space="preserve"> </w:t>
                  </w:r>
                  <w:r>
                    <w:rPr>
                      <w:color w:val="231F20"/>
                    </w:rPr>
                    <w:t>(сура</w:t>
                  </w:r>
                  <w:r>
                    <w:rPr>
                      <w:color w:val="231F20"/>
                      <w:spacing w:val="-6"/>
                    </w:rPr>
                    <w:t xml:space="preserve"> </w:t>
                  </w:r>
                  <w:r>
                    <w:rPr>
                      <w:color w:val="231F20"/>
                    </w:rPr>
                    <w:t>«ат-Тауба»,</w:t>
                  </w:r>
                  <w:r>
                    <w:rPr>
                      <w:color w:val="231F20"/>
                      <w:spacing w:val="-6"/>
                    </w:rPr>
                    <w:t xml:space="preserve"> </w:t>
                  </w:r>
                  <w:r>
                    <w:rPr>
                      <w:color w:val="231F20"/>
                    </w:rPr>
                    <w:t>аят</w:t>
                  </w:r>
                  <w:r>
                    <w:rPr>
                      <w:color w:val="231F20"/>
                      <w:spacing w:val="-6"/>
                    </w:rPr>
                    <w:t xml:space="preserve"> </w:t>
                  </w:r>
                  <w:r>
                    <w:rPr>
                      <w:color w:val="231F20"/>
                    </w:rPr>
                    <w:t>31).</w:t>
                  </w:r>
                  <w:r>
                    <w:rPr>
                      <w:color w:val="231F20"/>
                      <w:spacing w:val="-6"/>
                    </w:rPr>
                    <w:t xml:space="preserve"> </w:t>
                  </w:r>
                  <w:r>
                    <w:rPr>
                      <w:color w:val="231F20"/>
                    </w:rPr>
                    <w:t>Я</w:t>
                  </w:r>
                  <w:r>
                    <w:rPr>
                      <w:color w:val="231F20"/>
                      <w:spacing w:val="-6"/>
                    </w:rPr>
                    <w:t xml:space="preserve"> </w:t>
                  </w:r>
                  <w:r>
                    <w:rPr>
                      <w:color w:val="231F20"/>
                    </w:rPr>
                    <w:t>сказал</w:t>
                  </w:r>
                  <w:r>
                    <w:rPr>
                      <w:color w:val="231F20"/>
                      <w:spacing w:val="-5"/>
                    </w:rPr>
                    <w:t xml:space="preserve"> </w:t>
                  </w:r>
                  <w:r>
                    <w:rPr>
                      <w:color w:val="231F20"/>
                    </w:rPr>
                    <w:t>ему:</w:t>
                  </w:r>
                  <w:r>
                    <w:rPr>
                      <w:color w:val="231F20"/>
                      <w:spacing w:val="-6"/>
                    </w:rPr>
                    <w:t xml:space="preserve"> </w:t>
                  </w:r>
                  <w:r>
                    <w:rPr>
                      <w:color w:val="231F20"/>
                    </w:rPr>
                    <w:t>“Ведь мы же не поклоняемся им!” Тогда он спросил: “</w:t>
                  </w:r>
                  <w:r>
                    <w:rPr>
                      <w:rFonts w:ascii="Charter-BoldItalic" w:hAnsi="Charter-BoldItalic" w:cs="Charter-BoldItalic"/>
                      <w:b/>
                      <w:bCs/>
                      <w:i/>
                      <w:iCs/>
                      <w:color w:val="231F20"/>
                    </w:rPr>
                    <w:t>Разве не запрещают они то, что разрешено Аллахом, и вы считаете это запрещён- ным, а если они разрешают запрещённое Аллахом, то и вы раз- решаете себе это?</w:t>
                  </w:r>
                  <w:r>
                    <w:rPr>
                      <w:color w:val="231F20"/>
                    </w:rPr>
                    <w:t>” Я ответил: “Да, это так”. Он сказал: “</w:t>
                  </w:r>
                  <w:r>
                    <w:rPr>
                      <w:rFonts w:ascii="Charter-BoldItalic" w:hAnsi="Charter-BoldItalic" w:cs="Charter-BoldItalic"/>
                      <w:b/>
                      <w:bCs/>
                      <w:i/>
                      <w:iCs/>
                      <w:color w:val="231F20"/>
                    </w:rPr>
                    <w:t>В этом и заключается поклонение им</w:t>
                  </w:r>
                  <w:r>
                    <w:rPr>
                      <w:color w:val="231F20"/>
                    </w:rPr>
                    <w:t>”». Об этом рассказали Ахмад и ат-Тир- мизи; последний назвал этот хадис хорошим.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7"/>
          <w:tab w:val="left" w:pos="898"/>
        </w:tabs>
        <w:spacing w:before="104"/>
        <w:ind w:right="0"/>
        <w:jc w:val="left"/>
        <w:rPr>
          <w:lang w:val="ru-RU"/>
        </w:rPr>
      </w:pPr>
      <w:r w:rsidRPr="006E525B">
        <w:rPr>
          <w:color w:val="231F20"/>
          <w:lang w:val="ru-RU"/>
        </w:rPr>
        <w:t>«</w:t>
      </w:r>
      <w:r w:rsidRPr="006E525B">
        <w:rPr>
          <w:rFonts w:ascii="Charter" w:hAnsi="Charter"/>
          <w:b/>
          <w:color w:val="231F20"/>
          <w:lang w:val="ru-RU"/>
        </w:rPr>
        <w:t>Книжников</w:t>
      </w:r>
      <w:r w:rsidRPr="006E525B">
        <w:rPr>
          <w:color w:val="231F20"/>
          <w:lang w:val="ru-RU"/>
        </w:rPr>
        <w:t>»:</w:t>
      </w:r>
      <w:r w:rsidRPr="006E525B">
        <w:rPr>
          <w:color w:val="231F20"/>
          <w:spacing w:val="16"/>
          <w:lang w:val="ru-RU"/>
        </w:rPr>
        <w:t xml:space="preserve"> </w:t>
      </w:r>
      <w:r w:rsidRPr="006E525B">
        <w:rPr>
          <w:color w:val="231F20"/>
          <w:lang w:val="ru-RU"/>
        </w:rPr>
        <w:t>учёный,</w:t>
      </w:r>
      <w:r w:rsidRPr="006E525B">
        <w:rPr>
          <w:color w:val="231F20"/>
          <w:spacing w:val="18"/>
          <w:lang w:val="ru-RU"/>
        </w:rPr>
        <w:t xml:space="preserve"> </w:t>
      </w:r>
      <w:r w:rsidRPr="006E525B">
        <w:rPr>
          <w:color w:val="231F20"/>
          <w:lang w:val="ru-RU"/>
        </w:rPr>
        <w:t>обладающий</w:t>
      </w:r>
      <w:r w:rsidRPr="006E525B">
        <w:rPr>
          <w:color w:val="231F20"/>
          <w:spacing w:val="18"/>
          <w:lang w:val="ru-RU"/>
        </w:rPr>
        <w:t xml:space="preserve"> </w:t>
      </w:r>
      <w:r w:rsidRPr="006E525B">
        <w:rPr>
          <w:color w:val="231F20"/>
          <w:lang w:val="ru-RU"/>
        </w:rPr>
        <w:t>широкими</w:t>
      </w:r>
      <w:r w:rsidRPr="006E525B">
        <w:rPr>
          <w:color w:val="231F20"/>
          <w:spacing w:val="19"/>
          <w:lang w:val="ru-RU"/>
        </w:rPr>
        <w:t xml:space="preserve"> </w:t>
      </w:r>
      <w:r w:rsidRPr="006E525B">
        <w:rPr>
          <w:color w:val="231F20"/>
          <w:spacing w:val="-2"/>
          <w:lang w:val="ru-RU"/>
        </w:rPr>
        <w:t>знаниями.</w:t>
      </w:r>
    </w:p>
    <w:p w:rsidR="00C06D96" w:rsidRPr="006E525B" w:rsidRDefault="00C06D96">
      <w:pPr>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85"/>
        </w:numPr>
        <w:tabs>
          <w:tab w:val="left" w:pos="785"/>
        </w:tabs>
        <w:spacing w:before="74"/>
        <w:ind w:right="0" w:hanging="342"/>
        <w:rPr>
          <w:lang w:val="ru-RU"/>
        </w:rPr>
      </w:pPr>
      <w:r w:rsidRPr="006E525B">
        <w:rPr>
          <w:color w:val="231F20"/>
          <w:lang w:val="ru-RU"/>
        </w:rPr>
        <w:lastRenderedPageBreak/>
        <w:t>«</w:t>
      </w:r>
      <w:r w:rsidRPr="006E525B">
        <w:rPr>
          <w:rFonts w:ascii="Charter" w:hAnsi="Charter"/>
          <w:b/>
          <w:color w:val="231F20"/>
          <w:lang w:val="ru-RU"/>
        </w:rPr>
        <w:t>Монахов</w:t>
      </w:r>
      <w:r w:rsidRPr="006E525B">
        <w:rPr>
          <w:color w:val="231F20"/>
          <w:lang w:val="ru-RU"/>
        </w:rPr>
        <w:t>»:</w:t>
      </w:r>
      <w:r w:rsidRPr="006E525B">
        <w:rPr>
          <w:color w:val="231F20"/>
          <w:spacing w:val="7"/>
          <w:lang w:val="ru-RU"/>
        </w:rPr>
        <w:t xml:space="preserve"> </w:t>
      </w:r>
      <w:r w:rsidRPr="006E525B">
        <w:rPr>
          <w:color w:val="231F20"/>
          <w:lang w:val="ru-RU"/>
        </w:rPr>
        <w:t>поклоняющийся</w:t>
      </w:r>
      <w:r w:rsidRPr="006E525B">
        <w:rPr>
          <w:color w:val="231F20"/>
          <w:spacing w:val="7"/>
          <w:lang w:val="ru-RU"/>
        </w:rPr>
        <w:t xml:space="preserve"> </w:t>
      </w:r>
      <w:r w:rsidRPr="006E525B">
        <w:rPr>
          <w:color w:val="231F20"/>
          <w:spacing w:val="-2"/>
          <w:lang w:val="ru-RU"/>
        </w:rPr>
        <w:t>аскет.</w:t>
      </w:r>
    </w:p>
    <w:p w:rsidR="00C06D96" w:rsidRPr="006E525B" w:rsidRDefault="00000000">
      <w:pPr>
        <w:pStyle w:val="ListParagraph"/>
        <w:numPr>
          <w:ilvl w:val="0"/>
          <w:numId w:val="85"/>
        </w:numPr>
        <w:tabs>
          <w:tab w:val="left" w:pos="785"/>
        </w:tabs>
        <w:spacing w:before="61" w:line="280" w:lineRule="exact"/>
        <w:ind w:right="476"/>
        <w:rPr>
          <w:lang w:val="ru-RU"/>
        </w:rPr>
      </w:pPr>
      <w:r w:rsidRPr="006E525B">
        <w:rPr>
          <w:color w:val="231F20"/>
          <w:lang w:val="ru-RU"/>
        </w:rPr>
        <w:t>«Ведь</w:t>
      </w:r>
      <w:r w:rsidRPr="006E525B">
        <w:rPr>
          <w:color w:val="231F20"/>
          <w:spacing w:val="-2"/>
          <w:lang w:val="ru-RU"/>
        </w:rPr>
        <w:t xml:space="preserve"> </w:t>
      </w:r>
      <w:r w:rsidRPr="006E525B">
        <w:rPr>
          <w:color w:val="231F20"/>
          <w:lang w:val="ru-RU"/>
        </w:rPr>
        <w:t>мы</w:t>
      </w:r>
      <w:r w:rsidRPr="006E525B">
        <w:rPr>
          <w:color w:val="231F20"/>
          <w:spacing w:val="-2"/>
          <w:lang w:val="ru-RU"/>
        </w:rPr>
        <w:t xml:space="preserve"> </w:t>
      </w:r>
      <w:r w:rsidRPr="006E525B">
        <w:rPr>
          <w:color w:val="231F20"/>
          <w:lang w:val="ru-RU"/>
        </w:rPr>
        <w:t>же</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поклоняемся</w:t>
      </w:r>
      <w:r w:rsidRPr="006E525B">
        <w:rPr>
          <w:color w:val="231F20"/>
          <w:spacing w:val="-2"/>
          <w:lang w:val="ru-RU"/>
        </w:rPr>
        <w:t xml:space="preserve"> </w:t>
      </w:r>
      <w:r w:rsidRPr="006E525B">
        <w:rPr>
          <w:color w:val="231F20"/>
          <w:lang w:val="ru-RU"/>
        </w:rPr>
        <w:t>им»:</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совершали</w:t>
      </w:r>
      <w:r w:rsidRPr="006E525B">
        <w:rPr>
          <w:color w:val="231F20"/>
          <w:spacing w:val="-2"/>
          <w:lang w:val="ru-RU"/>
        </w:rPr>
        <w:t xml:space="preserve"> </w:t>
      </w:r>
      <w:r w:rsidRPr="006E525B">
        <w:rPr>
          <w:color w:val="231F20"/>
          <w:lang w:val="ru-RU"/>
        </w:rPr>
        <w:t>им</w:t>
      </w:r>
      <w:r w:rsidRPr="006E525B">
        <w:rPr>
          <w:color w:val="231F20"/>
          <w:spacing w:val="-2"/>
          <w:lang w:val="ru-RU"/>
        </w:rPr>
        <w:t xml:space="preserve"> </w:t>
      </w:r>
      <w:r w:rsidRPr="006E525B">
        <w:rPr>
          <w:color w:val="231F20"/>
          <w:lang w:val="ru-RU"/>
        </w:rPr>
        <w:t>земных</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пояс- ных</w:t>
      </w:r>
      <w:r w:rsidRPr="006E525B">
        <w:rPr>
          <w:color w:val="231F20"/>
          <w:spacing w:val="40"/>
          <w:lang w:val="ru-RU"/>
        </w:rPr>
        <w:t xml:space="preserve"> </w:t>
      </w:r>
      <w:r w:rsidRPr="006E525B">
        <w:rPr>
          <w:color w:val="231F20"/>
          <w:lang w:val="ru-RU"/>
        </w:rPr>
        <w:t>поклонов,</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приносили</w:t>
      </w:r>
      <w:r w:rsidRPr="006E525B">
        <w:rPr>
          <w:color w:val="231F20"/>
          <w:spacing w:val="40"/>
          <w:lang w:val="ru-RU"/>
        </w:rPr>
        <w:t xml:space="preserve"> </w:t>
      </w:r>
      <w:r w:rsidRPr="006E525B">
        <w:rPr>
          <w:color w:val="231F20"/>
          <w:lang w:val="ru-RU"/>
        </w:rPr>
        <w:t>им</w:t>
      </w:r>
      <w:r w:rsidRPr="006E525B">
        <w:rPr>
          <w:color w:val="231F20"/>
          <w:spacing w:val="40"/>
          <w:lang w:val="ru-RU"/>
        </w:rPr>
        <w:t xml:space="preserve"> </w:t>
      </w:r>
      <w:r w:rsidRPr="006E525B">
        <w:rPr>
          <w:color w:val="231F20"/>
          <w:lang w:val="ru-RU"/>
        </w:rPr>
        <w:t>жертвы</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обеты.</w:t>
      </w:r>
      <w:r w:rsidRPr="006E525B">
        <w:rPr>
          <w:color w:val="231F20"/>
          <w:spacing w:val="40"/>
          <w:lang w:val="ru-RU"/>
        </w:rPr>
        <w:t xml:space="preserve"> </w:t>
      </w:r>
      <w:r w:rsidRPr="006E525B">
        <w:rPr>
          <w:color w:val="231F20"/>
          <w:lang w:val="ru-RU"/>
        </w:rPr>
        <w:t>Однако</w:t>
      </w:r>
      <w:r w:rsidRPr="006E525B">
        <w:rPr>
          <w:color w:val="231F20"/>
          <w:spacing w:val="40"/>
          <w:lang w:val="ru-RU"/>
        </w:rPr>
        <w:t xml:space="preserve"> </w:t>
      </w:r>
      <w:r w:rsidRPr="006E525B">
        <w:rPr>
          <w:color w:val="231F20"/>
          <w:lang w:val="ru-RU"/>
        </w:rPr>
        <w:t xml:space="preserve">Про- 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разъяснил, что смысл поклонения — это подчинение, и это связанное поклонения.</w:t>
      </w:r>
    </w:p>
    <w:p w:rsidR="00C06D96" w:rsidRPr="006E525B" w:rsidRDefault="00C06D96">
      <w:pPr>
        <w:pStyle w:val="BodyText"/>
        <w:rPr>
          <w:sz w:val="26"/>
          <w:lang w:val="ru-RU"/>
        </w:rPr>
      </w:pPr>
    </w:p>
    <w:p w:rsidR="00C06D96" w:rsidRPr="006E525B" w:rsidRDefault="00735B84">
      <w:pPr>
        <w:pStyle w:val="Heading2"/>
        <w:spacing w:before="207"/>
        <w:ind w:right="1259"/>
        <w:rPr>
          <w:lang w:val="ru-RU"/>
        </w:rPr>
      </w:pPr>
      <w:r>
        <w:pict>
          <v:rect id="docshape1271" o:spid="_x0000_s2894" alt="" style="position:absolute;left:0;text-align:left;margin-left:59.55pt;margin-top:4.5pt;width:371.35pt;height:276.95pt;z-index:-2216089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 xml:space="preserve">Тафсир 63-го аята из суры «ан-Нур» </w:t>
      </w:r>
      <w:r w:rsidRPr="006E525B">
        <w:rPr>
          <w:color w:val="231F20"/>
          <w:lang w:val="ru-RU"/>
        </w:rPr>
        <w:t>(«</w:t>
      </w:r>
      <w:r w:rsidRPr="006E525B">
        <w:rPr>
          <w:rFonts w:ascii="Charter" w:hAnsi="Charter"/>
          <w:b/>
          <w:color w:val="231F20"/>
          <w:lang w:val="ru-RU"/>
        </w:rPr>
        <w:t>Пусть остерегутся те, которые противятся велению его</w:t>
      </w:r>
      <w:r w:rsidRPr="006E525B">
        <w:rPr>
          <w:color w:val="231F20"/>
          <w:lang w:val="ru-RU"/>
        </w:rPr>
        <w:t>»).</w:t>
      </w:r>
    </w:p>
    <w:p w:rsidR="00C06D96" w:rsidRPr="006E525B" w:rsidRDefault="00000000">
      <w:pPr>
        <w:spacing w:before="58"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Тафсир 31-го аята из суры «ат-Тауба» </w:t>
      </w:r>
      <w:r w:rsidRPr="006E525B">
        <w:rPr>
          <w:color w:val="231F20"/>
          <w:lang w:val="ru-RU"/>
        </w:rPr>
        <w:t>(«</w:t>
      </w:r>
      <w:r w:rsidRPr="006E525B">
        <w:rPr>
          <w:rFonts w:ascii="Charter" w:hAnsi="Charter"/>
          <w:b/>
          <w:color w:val="231F20"/>
          <w:lang w:val="ru-RU"/>
        </w:rPr>
        <w:t>Они взяли книж- ников и монахов своих за господ, помимо Аллаха…</w:t>
      </w:r>
      <w:r w:rsidRPr="006E525B">
        <w:rPr>
          <w:color w:val="231F20"/>
          <w:lang w:val="ru-RU"/>
        </w:rPr>
        <w:t>»).</w:t>
      </w:r>
    </w:p>
    <w:p w:rsidR="00C06D96" w:rsidRPr="006E525B" w:rsidRDefault="00000000">
      <w:pPr>
        <w:pStyle w:val="BodyText"/>
        <w:spacing w:before="57" w:line="254" w:lineRule="auto"/>
        <w:ind w:left="443" w:right="476"/>
        <w:jc w:val="both"/>
        <w:rPr>
          <w:lang w:val="ru-RU"/>
        </w:rPr>
      </w:pPr>
      <w:r w:rsidRPr="006E525B">
        <w:rPr>
          <w:rFonts w:ascii="Charter" w:hAnsi="Charter"/>
          <w:b/>
          <w:color w:val="008DC1"/>
          <w:lang w:val="ru-RU"/>
        </w:rPr>
        <w:t xml:space="preserve">Третий. </w:t>
      </w:r>
      <w:r w:rsidRPr="006E525B">
        <w:rPr>
          <w:color w:val="008DC1"/>
          <w:lang w:val="ru-RU"/>
        </w:rPr>
        <w:t xml:space="preserve">Указание на смысл поклонения, которое отрицал ‘Ади ибн Хатим </w:t>
      </w:r>
      <w:r w:rsidRPr="006E525B">
        <w:rPr>
          <w:color w:val="231F20"/>
          <w:lang w:val="ru-RU"/>
        </w:rPr>
        <w:t>(поклонение путём подчинения).</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Четвёртый. </w:t>
      </w:r>
      <w:r w:rsidRPr="006E525B">
        <w:rPr>
          <w:color w:val="008DC1"/>
          <w:lang w:val="ru-RU"/>
        </w:rPr>
        <w:t>Ибн ‘Аббас привёл в пример Абу Бакра и ‘Умара, а Ах- мад — Суфьяна ас-Саури.</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Пятый. </w:t>
      </w:r>
      <w:r w:rsidRPr="006E525B">
        <w:rPr>
          <w:color w:val="008DC1"/>
          <w:lang w:val="ru-RU"/>
        </w:rPr>
        <w:t>Положение дел изменилось до такой степени, что для боль- шинства поклонение монахам стало праведнейшим делом, получив- шим название святости (</w:t>
      </w:r>
      <w:r w:rsidRPr="006E525B">
        <w:rPr>
          <w:rFonts w:ascii="Charter" w:hAnsi="Charter"/>
          <w:i/>
          <w:color w:val="008DC1"/>
          <w:lang w:val="ru-RU"/>
        </w:rPr>
        <w:t>аль-вилайа</w:t>
      </w:r>
      <w:r w:rsidRPr="006E525B">
        <w:rPr>
          <w:color w:val="008DC1"/>
          <w:lang w:val="ru-RU"/>
        </w:rPr>
        <w:t xml:space="preserve">), а поклонение книжникам стало наукой и </w:t>
      </w:r>
      <w:r w:rsidRPr="006E525B">
        <w:rPr>
          <w:rFonts w:ascii="Charter" w:hAnsi="Charter"/>
          <w:i/>
          <w:color w:val="008DC1"/>
          <w:lang w:val="ru-RU"/>
        </w:rPr>
        <w:t>фикхом</w:t>
      </w:r>
      <w:r w:rsidRPr="006E525B">
        <w:rPr>
          <w:color w:val="008DC1"/>
          <w:lang w:val="ru-RU"/>
        </w:rPr>
        <w:t xml:space="preserve">. Затем ситуация усугубилась ещё хуже, что люди стали поклоняться наряду с Аллахом неправедникам и стали покло- няться путём подчинения невеждам </w:t>
      </w:r>
      <w:r w:rsidRPr="006E525B">
        <w:rPr>
          <w:color w:val="231F20"/>
          <w:lang w:val="ru-RU"/>
        </w:rPr>
        <w:t>(мы обязаны предостерегать от этого и знать, что необходимо защищать шариат Аллаха, и не подчи- няться никому в дозволении того, что запретил Аллах, и запрещении того, что Он дозволил.</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272" o:spid="_x0000_s2885" alt="" style="width:383.05pt;height:117.1pt;mso-position-horizontal-relative:char;mso-position-vertical-relative:line" coordsize="7661,2342">
            <v:shape id="docshape1273" o:spid="_x0000_s2886" alt="" style="position:absolute;left:10;top:10;width:7641;height:2322" coordorigin="10,10" coordsize="7641,2322" path="m123,60r-2,20l112,100,93,117r-33,6l10,123r,50l10,2168r,50l60,2218r20,2l100,2230r17,19l123,2281r,50l173,2331r7314,l7537,2331r,-50l7539,2261r9,-20l7568,2224r32,-6l7650,2218r,-50l7650,173r,-50l7600,123r-20,-2l7560,112,7543,93r-6,-33l7537,10r-50,l173,10r-50,l123,60xe" filled="f" strokecolor="#008dc1" strokeweight=".35347mm">
              <v:path arrowok="t"/>
            </v:shape>
            <v:shape id="docshape1274" o:spid="_x0000_s2887" alt="" style="position:absolute;left:89;top:90;width:7481;height:2162" coordorigin="90,90" coordsize="7481,2162" path="m200,90r-11,34l168,158r-32,27l90,201r,1940l124,2152r34,21l185,2205r16,46l7460,2251r11,-34l7492,2184r32,-28l7570,2140r,-1940l7536,189r-33,-21l7475,136,7459,90,200,90xe" filled="f" strokecolor="#008dc1" strokeweight="3pt">
              <v:path arrowok="t"/>
            </v:shape>
            <v:shape id="docshape1275" o:spid="_x0000_s2888" type="#_x0000_t202" alt="" style="position:absolute;left:257;top:114;width:7013;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т</w:t>
                    </w:r>
                    <w:r>
                      <w:rPr>
                        <w:rFonts w:ascii="Amrys" w:hAnsi="Amrys"/>
                        <w:b/>
                        <w:color w:val="231F20"/>
                        <w:spacing w:val="-41"/>
                        <w:position w:val="-31"/>
                        <w:sz w:val="28"/>
                      </w:rPr>
                      <w:t xml:space="preserve"> </w:t>
                    </w:r>
                    <w:r>
                      <w:rPr>
                        <w:rFonts w:ascii="Amrys" w:hAnsi="Amrys"/>
                        <w:b/>
                        <w:color w:val="231F20"/>
                        <w:sz w:val="28"/>
                      </w:rPr>
                      <w:t>39.</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словах</w:t>
                    </w:r>
                    <w:r>
                      <w:rPr>
                        <w:rFonts w:ascii="Amrys" w:hAnsi="Amrys"/>
                        <w:b/>
                        <w:color w:val="231F20"/>
                        <w:spacing w:val="-6"/>
                        <w:sz w:val="28"/>
                      </w:rPr>
                      <w:t xml:space="preserve"> </w:t>
                    </w:r>
                    <w:r>
                      <w:rPr>
                        <w:rFonts w:ascii="Amrys" w:hAnsi="Amrys"/>
                        <w:b/>
                        <w:color w:val="231F20"/>
                        <w:sz w:val="28"/>
                      </w:rPr>
                      <w:t>Всевышнего</w:t>
                    </w:r>
                    <w:r>
                      <w:rPr>
                        <w:rFonts w:ascii="Amrys" w:hAnsi="Amrys"/>
                        <w:b/>
                        <w:color w:val="231F20"/>
                        <w:spacing w:val="-6"/>
                        <w:sz w:val="28"/>
                      </w:rPr>
                      <w:t xml:space="preserve"> </w:t>
                    </w:r>
                    <w:r>
                      <w:rPr>
                        <w:rFonts w:ascii="Amrys" w:hAnsi="Amrys"/>
                        <w:b/>
                        <w:color w:val="231F20"/>
                        <w:sz w:val="28"/>
                      </w:rPr>
                      <w:t>Аллаха:</w:t>
                    </w:r>
                    <w:r>
                      <w:rPr>
                        <w:rFonts w:ascii="Amrys" w:hAnsi="Amrys"/>
                        <w:b/>
                        <w:color w:val="231F20"/>
                        <w:spacing w:val="-6"/>
                        <w:sz w:val="28"/>
                      </w:rPr>
                      <w:t xml:space="preserve"> </w:t>
                    </w:r>
                    <w:r>
                      <w:rPr>
                        <w:rFonts w:ascii="Amrys" w:hAnsi="Amrys"/>
                        <w:b/>
                        <w:color w:val="231F20"/>
                        <w:sz w:val="28"/>
                      </w:rPr>
                      <w:t>«Не</w:t>
                    </w:r>
                    <w:r>
                      <w:rPr>
                        <w:rFonts w:ascii="Amrys" w:hAnsi="Amrys"/>
                        <w:b/>
                        <w:color w:val="231F20"/>
                        <w:spacing w:val="-6"/>
                        <w:sz w:val="28"/>
                      </w:rPr>
                      <w:t xml:space="preserve"> </w:t>
                    </w:r>
                    <w:r>
                      <w:rPr>
                        <w:rFonts w:ascii="Amrys" w:hAnsi="Amrys"/>
                        <w:b/>
                        <w:color w:val="231F20"/>
                        <w:sz w:val="28"/>
                      </w:rPr>
                      <w:t>видел</w:t>
                    </w:r>
                    <w:r>
                      <w:rPr>
                        <w:rFonts w:ascii="Amrys" w:hAnsi="Amrys"/>
                        <w:b/>
                        <w:color w:val="231F20"/>
                        <w:spacing w:val="-6"/>
                        <w:sz w:val="28"/>
                      </w:rPr>
                      <w:t xml:space="preserve"> </w:t>
                    </w:r>
                    <w:r>
                      <w:rPr>
                        <w:rFonts w:ascii="Amrys" w:hAnsi="Amrys"/>
                        <w:b/>
                        <w:color w:val="231F20"/>
                        <w:sz w:val="28"/>
                      </w:rPr>
                      <w:t>ли</w:t>
                    </w:r>
                    <w:r>
                      <w:rPr>
                        <w:rFonts w:ascii="Amrys" w:hAnsi="Amrys"/>
                        <w:b/>
                        <w:color w:val="231F20"/>
                        <w:spacing w:val="-5"/>
                        <w:sz w:val="28"/>
                      </w:rPr>
                      <w:t xml:space="preserve"> ты</w:t>
                    </w:r>
                  </w:p>
                </w:txbxContent>
              </v:textbox>
            </v:shape>
            <v:shape id="docshape1276" o:spid="_x0000_s2889" type="#_x0000_t202" alt="" style="position:absolute;left:335;top:1074;width:700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за</w:t>
                    </w:r>
                    <w:r>
                      <w:rPr>
                        <w:rFonts w:ascii="Amrys" w:hAnsi="Amrys"/>
                        <w:b/>
                        <w:color w:val="231F20"/>
                        <w:spacing w:val="-6"/>
                        <w:sz w:val="28"/>
                      </w:rPr>
                      <w:t xml:space="preserve"> </w:t>
                    </w:r>
                    <w:r>
                      <w:rPr>
                        <w:rFonts w:ascii="Amrys" w:hAnsi="Amrys"/>
                        <w:b/>
                        <w:color w:val="231F20"/>
                        <w:sz w:val="28"/>
                      </w:rPr>
                      <w:t>судом</w:t>
                    </w:r>
                    <w:r>
                      <w:rPr>
                        <w:rFonts w:ascii="Amrys" w:hAnsi="Amrys"/>
                        <w:b/>
                        <w:color w:val="231F20"/>
                        <w:spacing w:val="-3"/>
                        <w:sz w:val="28"/>
                      </w:rPr>
                      <w:t xml:space="preserve"> </w:t>
                    </w:r>
                    <w:r>
                      <w:rPr>
                        <w:rFonts w:ascii="Amrys" w:hAnsi="Amrys"/>
                        <w:b/>
                        <w:color w:val="231F20"/>
                        <w:sz w:val="28"/>
                      </w:rPr>
                      <w:t>к</w:t>
                    </w:r>
                    <w:r>
                      <w:rPr>
                        <w:rFonts w:ascii="Amrys" w:hAnsi="Amrys"/>
                        <w:b/>
                        <w:color w:val="231F20"/>
                        <w:spacing w:val="-4"/>
                        <w:sz w:val="28"/>
                      </w:rPr>
                      <w:t xml:space="preserve"> </w:t>
                    </w:r>
                    <w:r>
                      <w:rPr>
                        <w:rFonts w:ascii="Amrys" w:hAnsi="Amrys"/>
                        <w:b/>
                        <w:color w:val="231F20"/>
                        <w:sz w:val="28"/>
                      </w:rPr>
                      <w:t>тагуту,</w:t>
                    </w:r>
                    <w:r>
                      <w:rPr>
                        <w:rFonts w:ascii="Amrys" w:hAnsi="Amrys"/>
                        <w:b/>
                        <w:color w:val="231F20"/>
                        <w:spacing w:val="-3"/>
                        <w:sz w:val="28"/>
                      </w:rPr>
                      <w:t xml:space="preserve"> </w:t>
                    </w:r>
                    <w:r>
                      <w:rPr>
                        <w:rFonts w:ascii="Amrys" w:hAnsi="Amrys"/>
                        <w:b/>
                        <w:color w:val="231F20"/>
                        <w:sz w:val="28"/>
                      </w:rPr>
                      <w:t>хотя</w:t>
                    </w:r>
                    <w:r>
                      <w:rPr>
                        <w:rFonts w:ascii="Amrys" w:hAnsi="Amrys"/>
                        <w:b/>
                        <w:color w:val="231F20"/>
                        <w:spacing w:val="-3"/>
                        <w:sz w:val="28"/>
                      </w:rPr>
                      <w:t xml:space="preserve"> </w:t>
                    </w:r>
                    <w:r>
                      <w:rPr>
                        <w:rFonts w:ascii="Amrys" w:hAnsi="Amrys"/>
                        <w:b/>
                        <w:color w:val="231F20"/>
                        <w:sz w:val="28"/>
                      </w:rPr>
                      <w:t>им</w:t>
                    </w:r>
                    <w:r>
                      <w:rPr>
                        <w:rFonts w:ascii="Amrys" w:hAnsi="Amrys"/>
                        <w:b/>
                        <w:color w:val="231F20"/>
                        <w:spacing w:val="-4"/>
                        <w:sz w:val="28"/>
                      </w:rPr>
                      <w:t xml:space="preserve"> </w:t>
                    </w:r>
                    <w:r>
                      <w:rPr>
                        <w:rFonts w:ascii="Amrys" w:hAnsi="Amrys"/>
                        <w:b/>
                        <w:color w:val="231F20"/>
                        <w:sz w:val="28"/>
                      </w:rPr>
                      <w:t>было</w:t>
                    </w:r>
                    <w:r>
                      <w:rPr>
                        <w:rFonts w:ascii="Amrys" w:hAnsi="Amrys"/>
                        <w:b/>
                        <w:color w:val="231F20"/>
                        <w:spacing w:val="-3"/>
                        <w:sz w:val="28"/>
                      </w:rPr>
                      <w:t xml:space="preserve"> </w:t>
                    </w:r>
                    <w:r>
                      <w:rPr>
                        <w:rFonts w:ascii="Amrys" w:hAnsi="Amrys"/>
                        <w:b/>
                        <w:color w:val="231F20"/>
                        <w:sz w:val="28"/>
                      </w:rPr>
                      <w:t>приказано</w:t>
                    </w:r>
                    <w:r>
                      <w:rPr>
                        <w:rFonts w:ascii="Amrys" w:hAnsi="Amrys"/>
                        <w:b/>
                        <w:color w:val="231F20"/>
                        <w:spacing w:val="-4"/>
                        <w:sz w:val="28"/>
                      </w:rPr>
                      <w:t xml:space="preserve"> </w:t>
                    </w:r>
                    <w:r>
                      <w:rPr>
                        <w:rFonts w:ascii="Amrys" w:hAnsi="Amrys"/>
                        <w:b/>
                        <w:color w:val="231F20"/>
                        <w:sz w:val="28"/>
                      </w:rPr>
                      <w:t>не</w:t>
                    </w:r>
                    <w:r>
                      <w:rPr>
                        <w:rFonts w:ascii="Amrys" w:hAnsi="Amrys"/>
                        <w:b/>
                        <w:color w:val="231F20"/>
                        <w:spacing w:val="-3"/>
                        <w:sz w:val="28"/>
                      </w:rPr>
                      <w:t xml:space="preserve"> </w:t>
                    </w:r>
                    <w:r>
                      <w:rPr>
                        <w:rFonts w:ascii="Amrys" w:hAnsi="Amrys"/>
                        <w:b/>
                        <w:color w:val="231F20"/>
                        <w:sz w:val="28"/>
                      </w:rPr>
                      <w:t>веровать</w:t>
                    </w:r>
                    <w:r>
                      <w:rPr>
                        <w:rFonts w:ascii="Amrys" w:hAnsi="Amrys"/>
                        <w:b/>
                        <w:color w:val="231F20"/>
                        <w:spacing w:val="-3"/>
                        <w:sz w:val="28"/>
                      </w:rPr>
                      <w:t xml:space="preserve"> </w:t>
                    </w:r>
                    <w:r>
                      <w:rPr>
                        <w:rFonts w:ascii="Amrys" w:hAnsi="Amrys"/>
                        <w:b/>
                        <w:color w:val="231F20"/>
                        <w:spacing w:val="-10"/>
                        <w:sz w:val="28"/>
                      </w:rPr>
                      <w:t>в</w:t>
                    </w:r>
                  </w:p>
                </w:txbxContent>
              </v:textbox>
            </v:shape>
            <v:shape id="docshape1277" o:spid="_x0000_s2890" type="#_x0000_t202" alt="" style="position:absolute;left:336;top:754;width:700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тебе</w:t>
                    </w:r>
                    <w:r>
                      <w:rPr>
                        <w:rFonts w:ascii="Amrys" w:hAnsi="Amrys"/>
                        <w:b/>
                        <w:color w:val="231F20"/>
                        <w:spacing w:val="-9"/>
                        <w:sz w:val="28"/>
                      </w:rPr>
                      <w:t xml:space="preserve"> </w:t>
                    </w:r>
                    <w:r>
                      <w:rPr>
                        <w:rFonts w:ascii="Amrys" w:hAnsi="Amrys"/>
                        <w:b/>
                        <w:color w:val="231F20"/>
                        <w:sz w:val="28"/>
                      </w:rPr>
                      <w:t>и</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6"/>
                        <w:sz w:val="28"/>
                      </w:rPr>
                      <w:t xml:space="preserve"> </w:t>
                    </w:r>
                    <w:r>
                      <w:rPr>
                        <w:rFonts w:ascii="Amrys" w:hAnsi="Amrys"/>
                        <w:b/>
                        <w:color w:val="231F20"/>
                        <w:sz w:val="28"/>
                      </w:rPr>
                      <w:t>ниспослано</w:t>
                    </w:r>
                    <w:r>
                      <w:rPr>
                        <w:rFonts w:ascii="Amrys" w:hAnsi="Amrys"/>
                        <w:b/>
                        <w:color w:val="231F20"/>
                        <w:spacing w:val="-7"/>
                        <w:sz w:val="28"/>
                      </w:rPr>
                      <w:t xml:space="preserve"> </w:t>
                    </w:r>
                    <w:r>
                      <w:rPr>
                        <w:rFonts w:ascii="Amrys" w:hAnsi="Amrys"/>
                        <w:b/>
                        <w:color w:val="231F20"/>
                        <w:sz w:val="28"/>
                      </w:rPr>
                      <w:t>до</w:t>
                    </w:r>
                    <w:r>
                      <w:rPr>
                        <w:rFonts w:ascii="Amrys" w:hAnsi="Amrys"/>
                        <w:b/>
                        <w:color w:val="231F20"/>
                        <w:spacing w:val="-7"/>
                        <w:sz w:val="28"/>
                      </w:rPr>
                      <w:t xml:space="preserve"> </w:t>
                    </w:r>
                    <w:r>
                      <w:rPr>
                        <w:rFonts w:ascii="Amrys" w:hAnsi="Amrys"/>
                        <w:b/>
                        <w:color w:val="231F20"/>
                        <w:sz w:val="28"/>
                      </w:rPr>
                      <w:t>тебя,</w:t>
                    </w:r>
                    <w:r>
                      <w:rPr>
                        <w:rFonts w:ascii="Amrys" w:hAnsi="Amrys"/>
                        <w:b/>
                        <w:color w:val="231F20"/>
                        <w:spacing w:val="-6"/>
                        <w:sz w:val="28"/>
                      </w:rPr>
                      <w:t xml:space="preserve"> </w:t>
                    </w:r>
                    <w:r>
                      <w:rPr>
                        <w:rFonts w:ascii="Amrys" w:hAnsi="Amrys"/>
                        <w:b/>
                        <w:color w:val="231F20"/>
                        <w:sz w:val="28"/>
                      </w:rPr>
                      <w:t>однако</w:t>
                    </w:r>
                    <w:r>
                      <w:rPr>
                        <w:rFonts w:ascii="Amrys" w:hAnsi="Amrys"/>
                        <w:b/>
                        <w:color w:val="231F20"/>
                        <w:spacing w:val="-7"/>
                        <w:sz w:val="28"/>
                      </w:rPr>
                      <w:t xml:space="preserve"> </w:t>
                    </w:r>
                    <w:r>
                      <w:rPr>
                        <w:rFonts w:ascii="Amrys" w:hAnsi="Amrys"/>
                        <w:b/>
                        <w:color w:val="231F20"/>
                        <w:sz w:val="28"/>
                      </w:rPr>
                      <w:t>хотят</w:t>
                    </w:r>
                    <w:r>
                      <w:rPr>
                        <w:rFonts w:ascii="Amrys" w:hAnsi="Amrys"/>
                        <w:b/>
                        <w:color w:val="231F20"/>
                        <w:spacing w:val="-7"/>
                        <w:sz w:val="28"/>
                      </w:rPr>
                      <w:t xml:space="preserve"> </w:t>
                    </w:r>
                    <w:r>
                      <w:rPr>
                        <w:rFonts w:ascii="Amrys" w:hAnsi="Amrys"/>
                        <w:b/>
                        <w:color w:val="231F20"/>
                        <w:spacing w:val="-2"/>
                        <w:sz w:val="28"/>
                      </w:rPr>
                      <w:t>обращаться</w:t>
                    </w:r>
                  </w:p>
                </w:txbxContent>
              </v:textbox>
            </v:shape>
            <v:shape id="docshape1278" o:spid="_x0000_s2891" type="#_x0000_t202" alt="" style="position:absolute;left:377;top:434;width:704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ех,</w:t>
                    </w:r>
                    <w:r>
                      <w:rPr>
                        <w:rFonts w:ascii="Amrys" w:hAnsi="Amrys"/>
                        <w:b/>
                        <w:color w:val="231F20"/>
                        <w:spacing w:val="-7"/>
                        <w:sz w:val="28"/>
                      </w:rPr>
                      <w:t xml:space="preserve"> </w:t>
                    </w:r>
                    <w:r>
                      <w:rPr>
                        <w:rFonts w:ascii="Amrys" w:hAnsi="Amrys"/>
                        <w:b/>
                        <w:color w:val="231F20"/>
                        <w:sz w:val="28"/>
                      </w:rPr>
                      <w:t>которые</w:t>
                    </w:r>
                    <w:r>
                      <w:rPr>
                        <w:rFonts w:ascii="Amrys" w:hAnsi="Amrys"/>
                        <w:b/>
                        <w:color w:val="231F20"/>
                        <w:spacing w:val="-4"/>
                        <w:sz w:val="28"/>
                      </w:rPr>
                      <w:t xml:space="preserve"> </w:t>
                    </w:r>
                    <w:r>
                      <w:rPr>
                        <w:rFonts w:ascii="Amrys" w:hAnsi="Amrys"/>
                        <w:b/>
                        <w:color w:val="231F20"/>
                        <w:sz w:val="28"/>
                      </w:rPr>
                      <w:t>заявляют,</w:t>
                    </w:r>
                    <w:r>
                      <w:rPr>
                        <w:rFonts w:ascii="Amrys" w:hAnsi="Amrys"/>
                        <w:b/>
                        <w:color w:val="231F20"/>
                        <w:spacing w:val="-5"/>
                        <w:sz w:val="28"/>
                      </w:rPr>
                      <w:t xml:space="preserve"> </w:t>
                    </w:r>
                    <w:r>
                      <w:rPr>
                        <w:rFonts w:ascii="Amrys" w:hAnsi="Amrys"/>
                        <w:b/>
                        <w:color w:val="231F20"/>
                        <w:sz w:val="28"/>
                      </w:rPr>
                      <w:t>что</w:t>
                    </w:r>
                    <w:r>
                      <w:rPr>
                        <w:rFonts w:ascii="Amrys" w:hAnsi="Amrys"/>
                        <w:b/>
                        <w:color w:val="231F20"/>
                        <w:spacing w:val="-4"/>
                        <w:sz w:val="28"/>
                      </w:rPr>
                      <w:t xml:space="preserve"> </w:t>
                    </w:r>
                    <w:r>
                      <w:rPr>
                        <w:rFonts w:ascii="Amrys" w:hAnsi="Amrys"/>
                        <w:b/>
                        <w:color w:val="231F20"/>
                        <w:sz w:val="28"/>
                      </w:rPr>
                      <w:t>они</w:t>
                    </w:r>
                    <w:r>
                      <w:rPr>
                        <w:rFonts w:ascii="Amrys" w:hAnsi="Amrys"/>
                        <w:b/>
                        <w:color w:val="231F20"/>
                        <w:spacing w:val="-5"/>
                        <w:sz w:val="28"/>
                      </w:rPr>
                      <w:t xml:space="preserve"> </w:t>
                    </w:r>
                    <w:r>
                      <w:rPr>
                        <w:rFonts w:ascii="Amrys" w:hAnsi="Amrys"/>
                        <w:b/>
                        <w:color w:val="231F20"/>
                        <w:sz w:val="28"/>
                      </w:rPr>
                      <w:t>уверовали</w:t>
                    </w:r>
                    <w:r>
                      <w:rPr>
                        <w:rFonts w:ascii="Amrys" w:hAnsi="Amrys"/>
                        <w:b/>
                        <w:color w:val="231F20"/>
                        <w:spacing w:val="-4"/>
                        <w:sz w:val="28"/>
                      </w:rPr>
                      <w:t xml:space="preserve"> </w:t>
                    </w:r>
                    <w:r>
                      <w:rPr>
                        <w:rFonts w:ascii="Amrys" w:hAnsi="Amrys"/>
                        <w:b/>
                        <w:color w:val="231F20"/>
                        <w:sz w:val="28"/>
                      </w:rPr>
                      <w:t>в</w:t>
                    </w:r>
                    <w:r>
                      <w:rPr>
                        <w:rFonts w:ascii="Amrys" w:hAnsi="Amrys"/>
                        <w:b/>
                        <w:color w:val="231F20"/>
                        <w:spacing w:val="-4"/>
                        <w:sz w:val="28"/>
                      </w:rPr>
                      <w:t xml:space="preserve"> </w:t>
                    </w:r>
                    <w:r>
                      <w:rPr>
                        <w:rFonts w:ascii="Amrys" w:hAnsi="Amrys"/>
                        <w:b/>
                        <w:color w:val="231F20"/>
                        <w:spacing w:val="-2"/>
                        <w:sz w:val="28"/>
                      </w:rPr>
                      <w:t>ниспосланное</w:t>
                    </w:r>
                  </w:p>
                </w:txbxContent>
              </v:textbox>
            </v:shape>
            <v:shape id="docshape1279" o:spid="_x0000_s2892" type="#_x0000_t202" alt="" style="position:absolute;left:384;top:1394;width:691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него?</w:t>
                    </w:r>
                    <w:r>
                      <w:rPr>
                        <w:rFonts w:ascii="Amrys" w:hAnsi="Amrys"/>
                        <w:b/>
                        <w:color w:val="231F20"/>
                        <w:spacing w:val="-9"/>
                        <w:sz w:val="28"/>
                      </w:rPr>
                      <w:t xml:space="preserve"> </w:t>
                    </w:r>
                    <w:r>
                      <w:rPr>
                        <w:rFonts w:ascii="Amrys" w:hAnsi="Amrys"/>
                        <w:b/>
                        <w:color w:val="231F20"/>
                        <w:sz w:val="28"/>
                      </w:rPr>
                      <w:t>Шайтан</w:t>
                    </w:r>
                    <w:r>
                      <w:rPr>
                        <w:rFonts w:ascii="Amrys" w:hAnsi="Amrys"/>
                        <w:b/>
                        <w:color w:val="231F20"/>
                        <w:spacing w:val="-7"/>
                        <w:sz w:val="28"/>
                      </w:rPr>
                      <w:t xml:space="preserve"> </w:t>
                    </w:r>
                    <w:r>
                      <w:rPr>
                        <w:rFonts w:ascii="Amrys" w:hAnsi="Amrys"/>
                        <w:b/>
                        <w:color w:val="231F20"/>
                        <w:sz w:val="28"/>
                      </w:rPr>
                      <w:t>хочет</w:t>
                    </w:r>
                    <w:r>
                      <w:rPr>
                        <w:rFonts w:ascii="Amrys" w:hAnsi="Amrys"/>
                        <w:b/>
                        <w:color w:val="231F20"/>
                        <w:spacing w:val="-7"/>
                        <w:sz w:val="28"/>
                      </w:rPr>
                      <w:t xml:space="preserve"> </w:t>
                    </w:r>
                    <w:r>
                      <w:rPr>
                        <w:rFonts w:ascii="Amrys" w:hAnsi="Amrys"/>
                        <w:b/>
                        <w:color w:val="231F20"/>
                        <w:sz w:val="28"/>
                      </w:rPr>
                      <w:t>ввести</w:t>
                    </w:r>
                    <w:r>
                      <w:rPr>
                        <w:rFonts w:ascii="Amrys" w:hAnsi="Amrys"/>
                        <w:b/>
                        <w:color w:val="231F20"/>
                        <w:spacing w:val="-7"/>
                        <w:sz w:val="28"/>
                      </w:rPr>
                      <w:t xml:space="preserve"> </w:t>
                    </w:r>
                    <w:r>
                      <w:rPr>
                        <w:rFonts w:ascii="Amrys" w:hAnsi="Amrys"/>
                        <w:b/>
                        <w:color w:val="231F20"/>
                        <w:sz w:val="28"/>
                      </w:rPr>
                      <w:t>их</w:t>
                    </w:r>
                    <w:r>
                      <w:rPr>
                        <w:rFonts w:ascii="Amrys" w:hAnsi="Amrys"/>
                        <w:b/>
                        <w:color w:val="231F20"/>
                        <w:spacing w:val="-7"/>
                        <w:sz w:val="28"/>
                      </w:rPr>
                      <w:t xml:space="preserve"> </w:t>
                    </w:r>
                    <w:r>
                      <w:rPr>
                        <w:rFonts w:ascii="Amrys" w:hAnsi="Amrys"/>
                        <w:b/>
                        <w:color w:val="231F20"/>
                        <w:sz w:val="28"/>
                      </w:rPr>
                      <w:t>в</w:t>
                    </w:r>
                    <w:r>
                      <w:rPr>
                        <w:rFonts w:ascii="Amrys" w:hAnsi="Amrys"/>
                        <w:b/>
                        <w:color w:val="231F20"/>
                        <w:spacing w:val="-7"/>
                        <w:sz w:val="28"/>
                      </w:rPr>
                      <w:t xml:space="preserve"> </w:t>
                    </w:r>
                    <w:r>
                      <w:rPr>
                        <w:rFonts w:ascii="Amrys" w:hAnsi="Amrys"/>
                        <w:b/>
                        <w:color w:val="231F20"/>
                        <w:sz w:val="28"/>
                      </w:rPr>
                      <w:t>глубокое</w:t>
                    </w:r>
                    <w:r>
                      <w:rPr>
                        <w:rFonts w:ascii="Amrys" w:hAnsi="Amrys"/>
                        <w:b/>
                        <w:color w:val="231F20"/>
                        <w:spacing w:val="-6"/>
                        <w:sz w:val="28"/>
                      </w:rPr>
                      <w:t xml:space="preserve"> </w:t>
                    </w:r>
                    <w:r>
                      <w:rPr>
                        <w:rFonts w:ascii="Amrys" w:hAnsi="Amrys"/>
                        <w:b/>
                        <w:color w:val="231F20"/>
                        <w:spacing w:val="-2"/>
                        <w:sz w:val="28"/>
                      </w:rPr>
                      <w:t>заблуждение»</w:t>
                    </w:r>
                  </w:p>
                </w:txbxContent>
              </v:textbox>
            </v:shape>
            <v:shape id="docshape1280" o:spid="_x0000_s2893" type="#_x0000_t202" alt="" style="position:absolute;left:3453;top:1714;width:77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pacing w:val="-2"/>
                        <w:sz w:val="28"/>
                      </w:rPr>
                      <w:t>(аяты)</w:t>
                    </w:r>
                  </w:p>
                </w:txbxContent>
              </v:textbox>
            </v:shape>
            <w10:anchorlock/>
          </v:group>
        </w:pict>
      </w:r>
    </w:p>
    <w:p w:rsidR="00C06D96" w:rsidRPr="006E525B" w:rsidRDefault="00C06D96">
      <w:pPr>
        <w:pStyle w:val="BodyText"/>
        <w:spacing w:before="7"/>
        <w:rPr>
          <w:sz w:val="6"/>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Эта глава крепко связана с прежней, поскольку в прежней главе сказано о положении того, кто подчиняется учёным и правителям в дозволении запретного и запрещении дозволенного Аллахом. В этой же главе говорится о положении того, кто желает обращения за судом к не Аллаху.</w:t>
      </w:r>
    </w:p>
    <w:p w:rsidR="00C06D96" w:rsidRPr="006E525B" w:rsidRDefault="00000000">
      <w:pPr>
        <w:pStyle w:val="ListParagraph"/>
        <w:numPr>
          <w:ilvl w:val="1"/>
          <w:numId w:val="85"/>
        </w:numPr>
        <w:tabs>
          <w:tab w:val="left" w:pos="898"/>
        </w:tabs>
        <w:spacing w:before="59" w:line="252" w:lineRule="auto"/>
        <w:ind w:right="361"/>
        <w:rPr>
          <w:lang w:val="ru-RU"/>
        </w:rPr>
      </w:pPr>
      <w:r w:rsidRPr="006E525B">
        <w:rPr>
          <w:color w:val="231F20"/>
          <w:lang w:val="ru-RU"/>
        </w:rPr>
        <w:t>«</w:t>
      </w:r>
      <w:r w:rsidRPr="006E525B">
        <w:rPr>
          <w:rFonts w:ascii="Charter" w:hAnsi="Charter" w:cs="Charter"/>
          <w:b/>
          <w:bCs/>
          <w:color w:val="231F20"/>
          <w:lang w:val="ru-RU"/>
        </w:rPr>
        <w:t>Не видел ли ты</w:t>
      </w:r>
      <w:r w:rsidRPr="006E525B">
        <w:rPr>
          <w:color w:val="231F20"/>
          <w:lang w:val="ru-RU"/>
        </w:rPr>
        <w:t xml:space="preserve">»: вопрос, под которым подразумевается утвер- ждение и удивление их положению, хотя здесь речь обращена к Пророку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1"/>
          <w:numId w:val="85"/>
        </w:numPr>
        <w:tabs>
          <w:tab w:val="left" w:pos="898"/>
        </w:tabs>
        <w:spacing w:line="254" w:lineRule="auto"/>
        <w:ind w:right="361"/>
        <w:rPr>
          <w:lang w:val="ru-RU"/>
        </w:rPr>
      </w:pPr>
      <w:r w:rsidRPr="006E525B">
        <w:rPr>
          <w:color w:val="231F20"/>
          <w:lang w:val="ru-RU"/>
        </w:rPr>
        <w:t>«</w:t>
      </w:r>
      <w:r w:rsidRPr="006E525B">
        <w:rPr>
          <w:rFonts w:ascii="Charter" w:hAnsi="Charter"/>
          <w:b/>
          <w:color w:val="231F20"/>
          <w:lang w:val="ru-RU"/>
        </w:rPr>
        <w:t>Заявляют</w:t>
      </w:r>
      <w:r w:rsidRPr="006E525B">
        <w:rPr>
          <w:color w:val="231F20"/>
          <w:lang w:val="ru-RU"/>
        </w:rPr>
        <w:t>». Всевышний Аллах не сказал: «уверовали», поскольку они не уверовали, но лишь возомнили это и лгут.</w:t>
      </w:r>
    </w:p>
    <w:p w:rsidR="00C06D96" w:rsidRPr="006E525B" w:rsidRDefault="00000000">
      <w:pPr>
        <w:pStyle w:val="ListParagraph"/>
        <w:numPr>
          <w:ilvl w:val="1"/>
          <w:numId w:val="85"/>
        </w:numPr>
        <w:tabs>
          <w:tab w:val="left" w:pos="898"/>
        </w:tabs>
        <w:spacing w:before="56" w:line="254" w:lineRule="auto"/>
        <w:ind w:right="362"/>
        <w:rPr>
          <w:lang w:val="ru-RU"/>
        </w:rPr>
      </w:pPr>
      <w:r w:rsidRPr="006E525B">
        <w:rPr>
          <w:color w:val="231F20"/>
          <w:lang w:val="ru-RU"/>
        </w:rPr>
        <w:t>«</w:t>
      </w:r>
      <w:r w:rsidRPr="006E525B">
        <w:rPr>
          <w:rFonts w:ascii="Charter" w:hAnsi="Charter"/>
          <w:b/>
          <w:color w:val="231F20"/>
          <w:lang w:val="ru-RU"/>
        </w:rPr>
        <w:t>Шайтан желает</w:t>
      </w:r>
      <w:r w:rsidRPr="006E525B">
        <w:rPr>
          <w:color w:val="231F20"/>
          <w:lang w:val="ru-RU"/>
        </w:rPr>
        <w:t xml:space="preserve">»: указание на всех шайтанов из числа людей и </w:t>
      </w:r>
      <w:r w:rsidRPr="006E525B">
        <w:rPr>
          <w:color w:val="231F20"/>
          <w:spacing w:val="-2"/>
          <w:lang w:val="ru-RU"/>
        </w:rPr>
        <w:t>джиннов.</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 w:hAnsi="Charter"/>
          <w:b/>
          <w:color w:val="231F20"/>
          <w:lang w:val="ru-RU"/>
        </w:rPr>
        <w:t>Ввести их в глубокое заблуждение</w:t>
      </w:r>
      <w:r w:rsidRPr="006E525B">
        <w:rPr>
          <w:color w:val="231F20"/>
          <w:lang w:val="ru-RU"/>
        </w:rPr>
        <w:t>»: ввести в заблуждение дале- кое от истины путём завлечения.</w:t>
      </w:r>
    </w:p>
    <w:p w:rsidR="00C06D96" w:rsidRPr="006E525B" w:rsidRDefault="00000000">
      <w:pPr>
        <w:pStyle w:val="ListParagraph"/>
        <w:numPr>
          <w:ilvl w:val="1"/>
          <w:numId w:val="85"/>
        </w:numPr>
        <w:tabs>
          <w:tab w:val="left" w:pos="898"/>
        </w:tabs>
        <w:spacing w:before="58" w:line="254" w:lineRule="auto"/>
        <w:ind w:right="361"/>
        <w:rPr>
          <w:lang w:val="ru-RU"/>
        </w:rPr>
      </w:pPr>
      <w:r w:rsidRPr="006E525B">
        <w:rPr>
          <w:color w:val="231F20"/>
          <w:lang w:val="ru-RU"/>
        </w:rPr>
        <w:t>«</w:t>
      </w:r>
      <w:r w:rsidRPr="006E525B">
        <w:rPr>
          <w:rFonts w:ascii="Charter" w:hAnsi="Charter"/>
          <w:b/>
          <w:color w:val="231F20"/>
          <w:lang w:val="ru-RU"/>
        </w:rPr>
        <w:t>видел ли ты лицемеров</w:t>
      </w:r>
      <w:r w:rsidRPr="006E525B">
        <w:rPr>
          <w:color w:val="231F20"/>
          <w:lang w:val="ru-RU"/>
        </w:rPr>
        <w:t>»: упоминание имени существительного вместо местоимения имеет три цели:</w:t>
      </w:r>
    </w:p>
    <w:p w:rsidR="00C06D96" w:rsidRPr="006E525B" w:rsidRDefault="00000000">
      <w:pPr>
        <w:pStyle w:val="ListParagraph"/>
        <w:numPr>
          <w:ilvl w:val="0"/>
          <w:numId w:val="49"/>
        </w:numPr>
        <w:tabs>
          <w:tab w:val="left" w:pos="1278"/>
        </w:tabs>
        <w:spacing w:before="57"/>
        <w:ind w:right="0" w:hanging="381"/>
        <w:jc w:val="both"/>
        <w:rPr>
          <w:lang w:val="ru-RU"/>
        </w:rPr>
      </w:pPr>
      <w:r w:rsidRPr="006E525B">
        <w:rPr>
          <w:color w:val="231F20"/>
          <w:lang w:val="ru-RU"/>
        </w:rPr>
        <w:t>Указание</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заявившие</w:t>
      </w:r>
      <w:r w:rsidRPr="006E525B">
        <w:rPr>
          <w:color w:val="231F20"/>
          <w:spacing w:val="2"/>
          <w:lang w:val="ru-RU"/>
        </w:rPr>
        <w:t xml:space="preserve"> </w:t>
      </w:r>
      <w:r w:rsidRPr="006E525B">
        <w:rPr>
          <w:color w:val="231F20"/>
          <w:lang w:val="ru-RU"/>
        </w:rPr>
        <w:t>о</w:t>
      </w:r>
      <w:r w:rsidRPr="006E525B">
        <w:rPr>
          <w:color w:val="231F20"/>
          <w:spacing w:val="1"/>
          <w:lang w:val="ru-RU"/>
        </w:rPr>
        <w:t xml:space="preserve"> </w:t>
      </w:r>
      <w:r w:rsidRPr="006E525B">
        <w:rPr>
          <w:color w:val="231F20"/>
          <w:lang w:val="ru-RU"/>
        </w:rPr>
        <w:t>своей</w:t>
      </w:r>
      <w:r w:rsidRPr="006E525B">
        <w:rPr>
          <w:color w:val="231F20"/>
          <w:spacing w:val="2"/>
          <w:lang w:val="ru-RU"/>
        </w:rPr>
        <w:t xml:space="preserve"> </w:t>
      </w:r>
      <w:r w:rsidRPr="006E525B">
        <w:rPr>
          <w:color w:val="231F20"/>
          <w:lang w:val="ru-RU"/>
        </w:rPr>
        <w:t>вере</w:t>
      </w:r>
      <w:r w:rsidRPr="006E525B">
        <w:rPr>
          <w:color w:val="231F20"/>
          <w:spacing w:val="1"/>
          <w:lang w:val="ru-RU"/>
        </w:rPr>
        <w:t xml:space="preserve"> </w:t>
      </w:r>
      <w:r w:rsidRPr="006E525B">
        <w:rPr>
          <w:color w:val="231F20"/>
          <w:lang w:val="ru-RU"/>
        </w:rPr>
        <w:t>были</w:t>
      </w:r>
      <w:r w:rsidRPr="006E525B">
        <w:rPr>
          <w:color w:val="231F20"/>
          <w:spacing w:val="2"/>
          <w:lang w:val="ru-RU"/>
        </w:rPr>
        <w:t xml:space="preserve"> </w:t>
      </w:r>
      <w:r w:rsidRPr="006E525B">
        <w:rPr>
          <w:color w:val="231F20"/>
          <w:spacing w:val="-2"/>
          <w:lang w:val="ru-RU"/>
        </w:rPr>
        <w:t>лицемерами.</w:t>
      </w:r>
    </w:p>
    <w:p w:rsidR="00C06D96" w:rsidRPr="006E525B" w:rsidRDefault="00000000">
      <w:pPr>
        <w:pStyle w:val="ListParagraph"/>
        <w:numPr>
          <w:ilvl w:val="0"/>
          <w:numId w:val="49"/>
        </w:numPr>
        <w:tabs>
          <w:tab w:val="left" w:pos="1278"/>
        </w:tabs>
        <w:spacing w:before="73" w:line="254" w:lineRule="auto"/>
        <w:ind w:left="897" w:right="361" w:hanging="1"/>
        <w:jc w:val="both"/>
        <w:rPr>
          <w:lang w:val="ru-RU"/>
        </w:rPr>
      </w:pPr>
      <w:r w:rsidRPr="006E525B">
        <w:rPr>
          <w:color w:val="231F20"/>
          <w:lang w:val="ru-RU"/>
        </w:rPr>
        <w:t>Указание</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это</w:t>
      </w:r>
      <w:r w:rsidRPr="006E525B">
        <w:rPr>
          <w:color w:val="231F20"/>
          <w:spacing w:val="-2"/>
          <w:lang w:val="ru-RU"/>
        </w:rPr>
        <w:t xml:space="preserve"> </w:t>
      </w:r>
      <w:r w:rsidRPr="006E525B">
        <w:rPr>
          <w:color w:val="231F20"/>
          <w:lang w:val="ru-RU"/>
        </w:rPr>
        <w:t>исходит</w:t>
      </w:r>
      <w:r w:rsidRPr="006E525B">
        <w:rPr>
          <w:color w:val="231F20"/>
          <w:spacing w:val="-2"/>
          <w:lang w:val="ru-RU"/>
        </w:rPr>
        <w:t xml:space="preserve"> </w:t>
      </w:r>
      <w:r w:rsidRPr="006E525B">
        <w:rPr>
          <w:color w:val="231F20"/>
          <w:lang w:val="ru-RU"/>
        </w:rPr>
        <w:t>только</w:t>
      </w:r>
      <w:r w:rsidRPr="006E525B">
        <w:rPr>
          <w:color w:val="231F20"/>
          <w:spacing w:val="-2"/>
          <w:lang w:val="ru-RU"/>
        </w:rPr>
        <w:t xml:space="preserve"> </w:t>
      </w:r>
      <w:r w:rsidRPr="006E525B">
        <w:rPr>
          <w:color w:val="231F20"/>
          <w:lang w:val="ru-RU"/>
        </w:rPr>
        <w:t>от</w:t>
      </w:r>
      <w:r w:rsidRPr="006E525B">
        <w:rPr>
          <w:color w:val="231F20"/>
          <w:spacing w:val="-2"/>
          <w:lang w:val="ru-RU"/>
        </w:rPr>
        <w:t xml:space="preserve"> </w:t>
      </w:r>
      <w:r w:rsidRPr="006E525B">
        <w:rPr>
          <w:color w:val="231F20"/>
          <w:lang w:val="ru-RU"/>
        </w:rPr>
        <w:t>лицемера,</w:t>
      </w:r>
      <w:r w:rsidRPr="006E525B">
        <w:rPr>
          <w:color w:val="231F20"/>
          <w:spacing w:val="-2"/>
          <w:lang w:val="ru-RU"/>
        </w:rPr>
        <w:t xml:space="preserve"> </w:t>
      </w:r>
      <w:r w:rsidRPr="006E525B">
        <w:rPr>
          <w:color w:val="231F20"/>
          <w:lang w:val="ru-RU"/>
        </w:rPr>
        <w:t xml:space="preserve">поскольку истинный верующий непременно будет подчиняться без колеба- </w:t>
      </w:r>
      <w:r w:rsidRPr="006E525B">
        <w:rPr>
          <w:color w:val="231F20"/>
          <w:spacing w:val="-4"/>
          <w:lang w:val="ru-RU"/>
        </w:rPr>
        <w:t>ний.</w:t>
      </w:r>
    </w:p>
    <w:p w:rsidR="00C06D96" w:rsidRPr="006E525B" w:rsidRDefault="00000000">
      <w:pPr>
        <w:pStyle w:val="ListParagraph"/>
        <w:numPr>
          <w:ilvl w:val="0"/>
          <w:numId w:val="49"/>
        </w:numPr>
        <w:tabs>
          <w:tab w:val="left" w:pos="1278"/>
        </w:tabs>
        <w:spacing w:before="58" w:line="254" w:lineRule="auto"/>
        <w:ind w:left="897" w:right="361" w:hanging="1"/>
        <w:jc w:val="both"/>
        <w:rPr>
          <w:lang w:val="ru-RU"/>
        </w:rPr>
      </w:pPr>
      <w:r w:rsidRPr="006E525B">
        <w:rPr>
          <w:color w:val="231F20"/>
          <w:lang w:val="ru-RU"/>
        </w:rPr>
        <w:t>Обращение</w:t>
      </w:r>
      <w:r w:rsidRPr="006E525B">
        <w:rPr>
          <w:color w:val="231F20"/>
          <w:spacing w:val="80"/>
          <w:lang w:val="ru-RU"/>
        </w:rPr>
        <w:t xml:space="preserve"> </w:t>
      </w:r>
      <w:r w:rsidRPr="006E525B">
        <w:rPr>
          <w:color w:val="231F20"/>
          <w:lang w:val="ru-RU"/>
        </w:rPr>
        <w:t>внимания,</w:t>
      </w:r>
      <w:r w:rsidRPr="006E525B">
        <w:rPr>
          <w:color w:val="231F20"/>
          <w:spacing w:val="80"/>
          <w:lang w:val="ru-RU"/>
        </w:rPr>
        <w:t xml:space="preserve"> </w:t>
      </w:r>
      <w:r w:rsidRPr="006E525B">
        <w:rPr>
          <w:color w:val="231F20"/>
          <w:lang w:val="ru-RU"/>
        </w:rPr>
        <w:t>поскольку</w:t>
      </w:r>
      <w:r w:rsidRPr="006E525B">
        <w:rPr>
          <w:color w:val="231F20"/>
          <w:spacing w:val="80"/>
          <w:lang w:val="ru-RU"/>
        </w:rPr>
        <w:t xml:space="preserve"> </w:t>
      </w:r>
      <w:r w:rsidRPr="006E525B">
        <w:rPr>
          <w:color w:val="231F20"/>
          <w:lang w:val="ru-RU"/>
        </w:rPr>
        <w:t>если</w:t>
      </w:r>
      <w:r w:rsidRPr="006E525B">
        <w:rPr>
          <w:color w:val="231F20"/>
          <w:spacing w:val="80"/>
          <w:lang w:val="ru-RU"/>
        </w:rPr>
        <w:t xml:space="preserve"> </w:t>
      </w:r>
      <w:r w:rsidRPr="006E525B">
        <w:rPr>
          <w:color w:val="231F20"/>
          <w:lang w:val="ru-RU"/>
        </w:rPr>
        <w:t>слова</w:t>
      </w:r>
      <w:r w:rsidRPr="006E525B">
        <w:rPr>
          <w:color w:val="231F20"/>
          <w:spacing w:val="80"/>
          <w:lang w:val="ru-RU"/>
        </w:rPr>
        <w:t xml:space="preserve"> </w:t>
      </w:r>
      <w:r w:rsidRPr="006E525B">
        <w:rPr>
          <w:color w:val="231F20"/>
          <w:lang w:val="ru-RU"/>
        </w:rPr>
        <w:t>используются в одном стиле, то человек проявляет невнимательность, а если стиль меняется, то он обращает внимание.</w:t>
      </w:r>
    </w:p>
    <w:p w:rsidR="00C06D96" w:rsidRPr="006E525B" w:rsidRDefault="00000000">
      <w:pPr>
        <w:pStyle w:val="ListParagraph"/>
        <w:numPr>
          <w:ilvl w:val="1"/>
          <w:numId w:val="85"/>
        </w:numPr>
        <w:tabs>
          <w:tab w:val="left" w:pos="898"/>
        </w:tabs>
        <w:spacing w:before="59"/>
        <w:ind w:right="0"/>
        <w:rPr>
          <w:lang w:val="ru-RU"/>
        </w:rPr>
      </w:pPr>
      <w:r w:rsidRPr="006E525B">
        <w:rPr>
          <w:color w:val="231F20"/>
          <w:lang w:val="ru-RU"/>
        </w:rPr>
        <w:t>Шейхуль-ислам</w:t>
      </w:r>
      <w:r w:rsidRPr="006E525B">
        <w:rPr>
          <w:color w:val="231F20"/>
          <w:spacing w:val="42"/>
          <w:lang w:val="ru-RU"/>
        </w:rPr>
        <w:t xml:space="preserve"> </w:t>
      </w:r>
      <w:r w:rsidRPr="006E525B">
        <w:rPr>
          <w:color w:val="231F20"/>
          <w:lang w:val="ru-RU"/>
        </w:rPr>
        <w:t>[Ибн</w:t>
      </w:r>
      <w:r w:rsidRPr="006E525B">
        <w:rPr>
          <w:color w:val="231F20"/>
          <w:spacing w:val="42"/>
          <w:lang w:val="ru-RU"/>
        </w:rPr>
        <w:t xml:space="preserve"> </w:t>
      </w:r>
      <w:r w:rsidRPr="006E525B">
        <w:rPr>
          <w:color w:val="231F20"/>
          <w:lang w:val="ru-RU"/>
        </w:rPr>
        <w:t>Теймийя],</w:t>
      </w:r>
      <w:r w:rsidRPr="006E525B">
        <w:rPr>
          <w:color w:val="231F20"/>
          <w:spacing w:val="43"/>
          <w:lang w:val="ru-RU"/>
        </w:rPr>
        <w:t xml:space="preserve"> </w:t>
      </w:r>
      <w:r w:rsidRPr="006E525B">
        <w:rPr>
          <w:color w:val="231F20"/>
          <w:lang w:val="ru-RU"/>
        </w:rPr>
        <w:t>да</w:t>
      </w:r>
      <w:r w:rsidRPr="006E525B">
        <w:rPr>
          <w:color w:val="231F20"/>
          <w:spacing w:val="42"/>
          <w:lang w:val="ru-RU"/>
        </w:rPr>
        <w:t xml:space="preserve"> </w:t>
      </w:r>
      <w:r w:rsidRPr="006E525B">
        <w:rPr>
          <w:color w:val="231F20"/>
          <w:lang w:val="ru-RU"/>
        </w:rPr>
        <w:t>помилует</w:t>
      </w:r>
      <w:r w:rsidRPr="006E525B">
        <w:rPr>
          <w:color w:val="231F20"/>
          <w:spacing w:val="43"/>
          <w:lang w:val="ru-RU"/>
        </w:rPr>
        <w:t xml:space="preserve"> </w:t>
      </w:r>
      <w:r w:rsidRPr="006E525B">
        <w:rPr>
          <w:color w:val="231F20"/>
          <w:lang w:val="ru-RU"/>
        </w:rPr>
        <w:t>его</w:t>
      </w:r>
      <w:r w:rsidRPr="006E525B">
        <w:rPr>
          <w:color w:val="231F20"/>
          <w:spacing w:val="42"/>
          <w:lang w:val="ru-RU"/>
        </w:rPr>
        <w:t xml:space="preserve"> </w:t>
      </w:r>
      <w:r w:rsidRPr="006E525B">
        <w:rPr>
          <w:color w:val="231F20"/>
          <w:lang w:val="ru-RU"/>
        </w:rPr>
        <w:t>Аллах,</w:t>
      </w:r>
      <w:r w:rsidRPr="006E525B">
        <w:rPr>
          <w:color w:val="231F20"/>
          <w:spacing w:val="43"/>
          <w:lang w:val="ru-RU"/>
        </w:rPr>
        <w:t xml:space="preserve"> </w:t>
      </w:r>
      <w:r w:rsidRPr="006E525B">
        <w:rPr>
          <w:color w:val="231F20"/>
          <w:spacing w:val="-2"/>
          <w:lang w:val="ru-RU"/>
        </w:rPr>
        <w:t>сказал:</w:t>
      </w:r>
    </w:p>
    <w:p w:rsidR="00C06D96" w:rsidRPr="006E525B" w:rsidRDefault="00000000">
      <w:pPr>
        <w:pStyle w:val="BodyText"/>
        <w:spacing w:before="4" w:line="280" w:lineRule="exact"/>
        <w:ind w:left="897" w:right="361"/>
        <w:jc w:val="both"/>
        <w:rPr>
          <w:lang w:val="ru-RU"/>
        </w:rPr>
      </w:pPr>
      <w:r w:rsidRPr="006E525B">
        <w:rPr>
          <w:color w:val="231F20"/>
          <w:lang w:val="ru-RU"/>
        </w:rPr>
        <w:t>«Эти аяты также применяются к тем, кто искажает и неправильно истолковывает атрибуты Аллаха, Велик Он и Могуч, поскольку</w:t>
      </w:r>
      <w:r w:rsidRPr="006E525B">
        <w:rPr>
          <w:color w:val="231F20"/>
          <w:spacing w:val="80"/>
          <w:lang w:val="ru-RU"/>
        </w:rPr>
        <w:t xml:space="preserve"> </w:t>
      </w:r>
      <w:r w:rsidRPr="006E525B">
        <w:rPr>
          <w:color w:val="231F20"/>
          <w:lang w:val="ru-RU"/>
        </w:rPr>
        <w:t>они</w:t>
      </w:r>
      <w:r w:rsidRPr="006E525B">
        <w:rPr>
          <w:color w:val="231F20"/>
          <w:spacing w:val="-2"/>
          <w:lang w:val="ru-RU"/>
        </w:rPr>
        <w:t xml:space="preserve"> </w:t>
      </w:r>
      <w:r w:rsidRPr="006E525B">
        <w:rPr>
          <w:color w:val="231F20"/>
          <w:lang w:val="ru-RU"/>
        </w:rPr>
        <w:t>говорят,</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они</w:t>
      </w:r>
      <w:r w:rsidRPr="006E525B">
        <w:rPr>
          <w:color w:val="231F20"/>
          <w:spacing w:val="-2"/>
          <w:lang w:val="ru-RU"/>
        </w:rPr>
        <w:t xml:space="preserve"> </w:t>
      </w:r>
      <w:r w:rsidRPr="006E525B">
        <w:rPr>
          <w:color w:val="231F20"/>
          <w:lang w:val="ru-RU"/>
        </w:rPr>
        <w:t>веруют</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Аллаха</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Его</w:t>
      </w:r>
      <w:r w:rsidRPr="006E525B">
        <w:rPr>
          <w:color w:val="231F20"/>
          <w:spacing w:val="-2"/>
          <w:lang w:val="ru-RU"/>
        </w:rPr>
        <w:t xml:space="preserve"> </w:t>
      </w:r>
      <w:r w:rsidRPr="006E525B">
        <w:rPr>
          <w:color w:val="231F20"/>
          <w:lang w:val="ru-RU"/>
        </w:rPr>
        <w:t>Посланника</w:t>
      </w:r>
      <w:r w:rsidRPr="006E525B">
        <w:rPr>
          <w:color w:val="231F20"/>
          <w:spacing w:val="-2"/>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2"/>
          <w:lang w:val="ru-RU"/>
        </w:rPr>
        <w:t xml:space="preserve"> </w:t>
      </w:r>
      <w:r w:rsidRPr="006E525B">
        <w:rPr>
          <w:color w:val="231F20"/>
          <w:lang w:val="ru-RU"/>
        </w:rPr>
        <w:t>а</w:t>
      </w:r>
      <w:r w:rsidRPr="006E525B">
        <w:rPr>
          <w:color w:val="231F20"/>
          <w:spacing w:val="-2"/>
          <w:lang w:val="ru-RU"/>
        </w:rPr>
        <w:t xml:space="preserve"> </w:t>
      </w:r>
      <w:r w:rsidRPr="006E525B">
        <w:rPr>
          <w:color w:val="231F20"/>
          <w:lang w:val="ru-RU"/>
        </w:rPr>
        <w:t>когда им говорят: “Придите к ниспосланному Аллахом и к Его Послан- нику”, — они отворачиваются и говорят: “Мы обратимся к та-</w:t>
      </w:r>
      <w:r w:rsidRPr="006E525B">
        <w:rPr>
          <w:color w:val="231F20"/>
          <w:spacing w:val="40"/>
          <w:lang w:val="ru-RU"/>
        </w:rPr>
        <w:t xml:space="preserve"> </w:t>
      </w:r>
      <w:r w:rsidRPr="006E525B">
        <w:rPr>
          <w:color w:val="231F20"/>
          <w:lang w:val="ru-RU"/>
        </w:rPr>
        <w:t>ким-то</w:t>
      </w:r>
      <w:r w:rsidRPr="006E525B">
        <w:rPr>
          <w:color w:val="231F20"/>
          <w:spacing w:val="12"/>
          <w:lang w:val="ru-RU"/>
        </w:rPr>
        <w:t xml:space="preserve"> </w:t>
      </w:r>
      <w:r w:rsidRPr="006E525B">
        <w:rPr>
          <w:color w:val="231F20"/>
          <w:lang w:val="ru-RU"/>
        </w:rPr>
        <w:t>и</w:t>
      </w:r>
      <w:r w:rsidRPr="006E525B">
        <w:rPr>
          <w:color w:val="231F20"/>
          <w:spacing w:val="15"/>
          <w:lang w:val="ru-RU"/>
        </w:rPr>
        <w:t xml:space="preserve"> </w:t>
      </w:r>
      <w:r w:rsidRPr="006E525B">
        <w:rPr>
          <w:color w:val="231F20"/>
          <w:lang w:val="ru-RU"/>
        </w:rPr>
        <w:t>таким-то”.</w:t>
      </w:r>
      <w:r w:rsidRPr="006E525B">
        <w:rPr>
          <w:color w:val="231F20"/>
          <w:spacing w:val="15"/>
          <w:lang w:val="ru-RU"/>
        </w:rPr>
        <w:t xml:space="preserve"> </w:t>
      </w:r>
      <w:r w:rsidRPr="006E525B">
        <w:rPr>
          <w:color w:val="231F20"/>
          <w:lang w:val="ru-RU"/>
        </w:rPr>
        <w:t>Когда</w:t>
      </w:r>
      <w:r w:rsidRPr="006E525B">
        <w:rPr>
          <w:color w:val="231F20"/>
          <w:spacing w:val="15"/>
          <w:lang w:val="ru-RU"/>
        </w:rPr>
        <w:t xml:space="preserve"> </w:t>
      </w:r>
      <w:r w:rsidRPr="006E525B">
        <w:rPr>
          <w:color w:val="231F20"/>
          <w:lang w:val="ru-RU"/>
        </w:rPr>
        <w:t>же</w:t>
      </w:r>
      <w:r w:rsidRPr="006E525B">
        <w:rPr>
          <w:color w:val="231F20"/>
          <w:spacing w:val="15"/>
          <w:lang w:val="ru-RU"/>
        </w:rPr>
        <w:t xml:space="preserve"> </w:t>
      </w:r>
      <w:r w:rsidRPr="006E525B">
        <w:rPr>
          <w:color w:val="231F20"/>
          <w:lang w:val="ru-RU"/>
        </w:rPr>
        <w:t>их</w:t>
      </w:r>
      <w:r w:rsidRPr="006E525B">
        <w:rPr>
          <w:color w:val="231F20"/>
          <w:spacing w:val="15"/>
          <w:lang w:val="ru-RU"/>
        </w:rPr>
        <w:t xml:space="preserve"> </w:t>
      </w:r>
      <w:r w:rsidRPr="006E525B">
        <w:rPr>
          <w:color w:val="231F20"/>
          <w:lang w:val="ru-RU"/>
        </w:rPr>
        <w:t>порицают,</w:t>
      </w:r>
      <w:r w:rsidRPr="006E525B">
        <w:rPr>
          <w:color w:val="231F20"/>
          <w:spacing w:val="15"/>
          <w:lang w:val="ru-RU"/>
        </w:rPr>
        <w:t xml:space="preserve"> </w:t>
      </w:r>
      <w:r w:rsidRPr="006E525B">
        <w:rPr>
          <w:color w:val="231F20"/>
          <w:lang w:val="ru-RU"/>
        </w:rPr>
        <w:t>они</w:t>
      </w:r>
      <w:r w:rsidRPr="006E525B">
        <w:rPr>
          <w:color w:val="231F20"/>
          <w:spacing w:val="15"/>
          <w:lang w:val="ru-RU"/>
        </w:rPr>
        <w:t xml:space="preserve"> </w:t>
      </w:r>
      <w:r w:rsidRPr="006E525B">
        <w:rPr>
          <w:color w:val="231F20"/>
          <w:lang w:val="ru-RU"/>
        </w:rPr>
        <w:t>говорят:</w:t>
      </w:r>
      <w:r w:rsidRPr="006E525B">
        <w:rPr>
          <w:color w:val="231F20"/>
          <w:spacing w:val="15"/>
          <w:lang w:val="ru-RU"/>
        </w:rPr>
        <w:t xml:space="preserve"> </w:t>
      </w:r>
      <w:r w:rsidRPr="006E525B">
        <w:rPr>
          <w:color w:val="231F20"/>
          <w:lang w:val="ru-RU"/>
        </w:rPr>
        <w:t>“Мы</w:t>
      </w:r>
      <w:r w:rsidRPr="006E525B">
        <w:rPr>
          <w:color w:val="231F20"/>
          <w:spacing w:val="15"/>
          <w:lang w:val="ru-RU"/>
        </w:rPr>
        <w:t xml:space="preserve"> </w:t>
      </w:r>
      <w:r w:rsidRPr="006E525B">
        <w:rPr>
          <w:color w:val="231F20"/>
          <w:spacing w:val="-5"/>
          <w:lang w:val="ru-RU"/>
        </w:rPr>
        <w:t>же-</w:t>
      </w:r>
    </w:p>
    <w:p w:rsidR="00C06D96" w:rsidRPr="006E525B" w:rsidRDefault="00C06D96">
      <w:pPr>
        <w:spacing w:line="280" w:lineRule="exact"/>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3"/>
        <w:rPr>
          <w:lang w:val="ru-RU"/>
        </w:rPr>
      </w:pPr>
      <w:r w:rsidRPr="006E525B">
        <w:rPr>
          <w:color w:val="231F20"/>
          <w:lang w:val="ru-RU"/>
        </w:rPr>
        <w:lastRenderedPageBreak/>
        <w:t>лаем лишь блага и прямого пути, и объединить между доводами</w:t>
      </w:r>
      <w:r w:rsidRPr="006E525B">
        <w:rPr>
          <w:color w:val="231F20"/>
          <w:spacing w:val="40"/>
          <w:lang w:val="ru-RU"/>
        </w:rPr>
        <w:t xml:space="preserve"> </w:t>
      </w:r>
      <w:r w:rsidRPr="006E525B">
        <w:rPr>
          <w:color w:val="231F20"/>
          <w:lang w:val="ru-RU"/>
        </w:rPr>
        <w:t>разума и шариатскими доводами”».</w:t>
      </w:r>
    </w:p>
    <w:p w:rsidR="00C06D96" w:rsidRPr="006E525B" w:rsidRDefault="00735B84">
      <w:pPr>
        <w:pStyle w:val="BodyText"/>
        <w:spacing w:before="9"/>
        <w:rPr>
          <w:sz w:val="29"/>
          <w:lang w:val="ru-RU"/>
        </w:rPr>
      </w:pPr>
      <w:r>
        <w:pict>
          <v:shape id="docshape1281" o:spid="_x0000_s2884" type="#_x0000_t202" alt="" style="position:absolute;margin-left:59.55pt;margin-top:19.55pt;width:371.35pt;height:178.95pt;z-index:-154833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СО</w:t>
                  </w:r>
                  <w:r>
                    <w:rPr>
                      <w:rFonts w:ascii="Charter" w:hAnsi="Charter"/>
                      <w:b/>
                      <w:color w:val="008DC1"/>
                      <w:spacing w:val="-1"/>
                    </w:rPr>
                    <w:t xml:space="preserve"> </w:t>
                  </w:r>
                  <w:r>
                    <w:rPr>
                      <w:rFonts w:ascii="Charter" w:hAnsi="Charter"/>
                      <w:b/>
                      <w:color w:val="008DC1"/>
                    </w:rPr>
                    <w:t>ВТОРОГО ПО ЧЕТВЁРТЫЙ</w:t>
                  </w:r>
                  <w:r>
                    <w:rPr>
                      <w:rFonts w:ascii="Charter" w:hAnsi="Charter"/>
                      <w:b/>
                      <w:color w:val="008DC1"/>
                      <w:spacing w:val="-1"/>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Всевышний также сказал: «</w:t>
                  </w:r>
                  <w:r>
                    <w:rPr>
                      <w:rFonts w:ascii="Charter" w:hAnsi="Charter"/>
                      <w:b/>
                      <w:color w:val="231F20"/>
                    </w:rPr>
                    <w:t>А когда им говорят: “Не распространяй- те нечестия на земле!” — они говорят: “Мы — только творящие благое”</w:t>
                  </w:r>
                  <w:r>
                    <w:rPr>
                      <w:color w:val="231F20"/>
                    </w:rPr>
                    <w:t>» (сура «аль-Бакара», аят 11).</w:t>
                  </w:r>
                </w:p>
                <w:p w:rsidR="00C06D96" w:rsidRDefault="00C06D96">
                  <w:pPr>
                    <w:pStyle w:val="BodyText"/>
                    <w:spacing w:before="11"/>
                    <w:rPr>
                      <w:sz w:val="32"/>
                    </w:rPr>
                  </w:pPr>
                </w:p>
                <w:p w:rsidR="00C06D96" w:rsidRDefault="00000000">
                  <w:pPr>
                    <w:spacing w:line="254" w:lineRule="auto"/>
                    <w:ind w:left="103" w:right="101"/>
                    <w:jc w:val="both"/>
                  </w:pPr>
                  <w:r>
                    <w:rPr>
                      <w:color w:val="231F20"/>
                    </w:rPr>
                    <w:t>Всевышний также сказал: «</w:t>
                  </w:r>
                  <w:r>
                    <w:rPr>
                      <w:rFonts w:ascii="Charter" w:hAnsi="Charter"/>
                      <w:b/>
                      <w:color w:val="231F20"/>
                    </w:rPr>
                    <w:t>Не распространяйте нечестия на земле после того, как упрочен на ней порядок…</w:t>
                  </w:r>
                  <w:r>
                    <w:rPr>
                      <w:color w:val="231F20"/>
                    </w:rPr>
                    <w:t xml:space="preserve">» (сура «аль-А‘раф», аят </w:t>
                  </w:r>
                  <w:r>
                    <w:rPr>
                      <w:color w:val="231F20"/>
                      <w:spacing w:val="-4"/>
                    </w:rPr>
                    <w:t>56).</w:t>
                  </w:r>
                </w:p>
                <w:p w:rsidR="00C06D96" w:rsidRDefault="00C06D96">
                  <w:pPr>
                    <w:pStyle w:val="BodyText"/>
                    <w:spacing w:before="11"/>
                    <w:rPr>
                      <w:sz w:val="32"/>
                    </w:rPr>
                  </w:pPr>
                </w:p>
                <w:p w:rsidR="00C06D96" w:rsidRDefault="00000000">
                  <w:pPr>
                    <w:spacing w:line="254" w:lineRule="auto"/>
                    <w:ind w:left="103" w:right="101"/>
                    <w:jc w:val="both"/>
                  </w:pPr>
                  <w:r>
                    <w:rPr>
                      <w:color w:val="231F20"/>
                    </w:rPr>
                    <w:t>Всевышний также сказал: «</w:t>
                  </w:r>
                  <w:r>
                    <w:rPr>
                      <w:rFonts w:ascii="Charter" w:hAnsi="Charter"/>
                      <w:b/>
                      <w:color w:val="231F20"/>
                    </w:rPr>
                    <w:t>Неужели они желают суда времён неве- жества?</w:t>
                  </w:r>
                  <w:r>
                    <w:rPr>
                      <w:color w:val="231F20"/>
                    </w:rPr>
                    <w:t>» (сура «аль-Маида», аят 50).</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А когда им говорят: “Не распространяйте нечестия на зем- ле!”</w:t>
      </w:r>
      <w:r w:rsidRPr="006E525B">
        <w:rPr>
          <w:color w:val="231F20"/>
          <w:lang w:val="ru-RU"/>
        </w:rPr>
        <w:t>»: нечестие на земле распространяется двумя путями:</w:t>
      </w:r>
    </w:p>
    <w:p w:rsidR="00C06D96" w:rsidRPr="006E525B" w:rsidRDefault="00000000">
      <w:pPr>
        <w:pStyle w:val="ListParagraph"/>
        <w:numPr>
          <w:ilvl w:val="0"/>
          <w:numId w:val="48"/>
        </w:numPr>
        <w:tabs>
          <w:tab w:val="left" w:pos="1164"/>
        </w:tabs>
        <w:spacing w:before="58" w:line="254" w:lineRule="auto"/>
        <w:ind w:right="476" w:hanging="1"/>
        <w:jc w:val="both"/>
        <w:rPr>
          <w:lang w:val="ru-RU"/>
        </w:rPr>
      </w:pPr>
      <w:r w:rsidRPr="006E525B">
        <w:rPr>
          <w:color w:val="231F20"/>
          <w:lang w:val="ru-RU"/>
        </w:rPr>
        <w:t xml:space="preserve">нечестие материальное: подобно разрушению домов и порче </w:t>
      </w:r>
      <w:r w:rsidRPr="006E525B">
        <w:rPr>
          <w:color w:val="231F20"/>
          <w:spacing w:val="-2"/>
          <w:lang w:val="ru-RU"/>
        </w:rPr>
        <w:t>дорог;</w:t>
      </w:r>
    </w:p>
    <w:p w:rsidR="00C06D96" w:rsidRPr="006E525B" w:rsidRDefault="00000000">
      <w:pPr>
        <w:pStyle w:val="ListParagraph"/>
        <w:numPr>
          <w:ilvl w:val="0"/>
          <w:numId w:val="48"/>
        </w:numPr>
        <w:tabs>
          <w:tab w:val="left" w:pos="1164"/>
        </w:tabs>
        <w:spacing w:before="57" w:line="254" w:lineRule="auto"/>
        <w:ind w:hanging="1"/>
        <w:jc w:val="both"/>
        <w:rPr>
          <w:lang w:val="ru-RU"/>
        </w:rPr>
      </w:pPr>
      <w:r w:rsidRPr="006E525B">
        <w:rPr>
          <w:color w:val="231F20"/>
          <w:lang w:val="ru-RU"/>
        </w:rPr>
        <w:t>нечестие нематериальное: это происходит посредством грехов, и это худший вид нечестия на земле.</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Мы — только творящие благое</w:t>
      </w:r>
      <w:r w:rsidRPr="006E525B">
        <w:rPr>
          <w:color w:val="231F20"/>
          <w:lang w:val="ru-RU"/>
        </w:rPr>
        <w:t>»: это заявление является из са- мых лживых, и Аллах ответил на их ограничение тем, что больше этого, что они — распространяющие нечестие на земле и заявляю- щие о благом — в действительности являются распространяю- щими нечестие.</w:t>
      </w:r>
    </w:p>
    <w:p w:rsidR="00C06D96" w:rsidRPr="006E525B" w:rsidRDefault="00000000">
      <w:pPr>
        <w:pStyle w:val="ListParagraph"/>
        <w:numPr>
          <w:ilvl w:val="0"/>
          <w:numId w:val="85"/>
        </w:numPr>
        <w:tabs>
          <w:tab w:val="left" w:pos="785"/>
        </w:tabs>
        <w:spacing w:before="59" w:line="254" w:lineRule="auto"/>
        <w:rPr>
          <w:lang w:val="ru-RU"/>
        </w:rPr>
      </w:pPr>
      <w:r w:rsidRPr="006E525B">
        <w:rPr>
          <w:color w:val="231F20"/>
          <w:lang w:val="ru-RU"/>
        </w:rPr>
        <w:t>«</w:t>
      </w:r>
      <w:r w:rsidRPr="006E525B">
        <w:rPr>
          <w:rFonts w:ascii="Charter" w:hAnsi="Charter"/>
          <w:b/>
          <w:color w:val="231F20"/>
          <w:lang w:val="ru-RU"/>
        </w:rPr>
        <w:t>После того, как она была приведена в порядок</w:t>
      </w:r>
      <w:r w:rsidRPr="006E525B">
        <w:rPr>
          <w:color w:val="231F20"/>
          <w:lang w:val="ru-RU"/>
        </w:rPr>
        <w:t>»: со стороны тех, кто устраивает порядок. Из этого (нечестия) сопротивление призыву обладателей знания, праведных предшественников и тех, кто обращается за судом к шариату.</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w:t>
      </w:r>
      <w:r w:rsidRPr="006E525B">
        <w:rPr>
          <w:rFonts w:ascii="Charter" w:hAnsi="Charter"/>
          <w:b/>
          <w:color w:val="231F20"/>
          <w:lang w:val="ru-RU"/>
        </w:rPr>
        <w:t>Неужели они желают суда времён невежеста?</w:t>
      </w:r>
      <w:r w:rsidRPr="006E525B">
        <w:rPr>
          <w:color w:val="231F20"/>
          <w:lang w:val="ru-RU"/>
        </w:rPr>
        <w:t>»: вопрос с це- лью порицания, то есть: неужели они желают только суда времён невежества? Невежество может иметь два смысла: то, что было до посланничества, и то, что основано на невежестве.</w:t>
      </w:r>
    </w:p>
    <w:p w:rsidR="00C06D96" w:rsidRPr="006E525B" w:rsidRDefault="00000000">
      <w:pPr>
        <w:pStyle w:val="ListParagraph"/>
        <w:numPr>
          <w:ilvl w:val="0"/>
          <w:numId w:val="85"/>
        </w:numPr>
        <w:tabs>
          <w:tab w:val="left" w:pos="785"/>
        </w:tabs>
        <w:spacing w:before="59" w:line="254" w:lineRule="auto"/>
        <w:ind w:right="470"/>
        <w:rPr>
          <w:lang w:val="ru-RU"/>
        </w:rPr>
      </w:pPr>
      <w:r w:rsidRPr="006E525B">
        <w:rPr>
          <w:color w:val="231F20"/>
          <w:lang w:val="ru-RU"/>
        </w:rPr>
        <w:t>«</w:t>
      </w:r>
      <w:r w:rsidRPr="006E525B">
        <w:rPr>
          <w:rFonts w:ascii="Charter" w:hAnsi="Charter"/>
          <w:b/>
          <w:color w:val="231F20"/>
          <w:lang w:val="ru-RU"/>
        </w:rPr>
        <w:t>Кто же лучше Аллаха своим судом?</w:t>
      </w:r>
      <w:r w:rsidRPr="006E525B">
        <w:rPr>
          <w:color w:val="231F20"/>
          <w:lang w:val="ru-RU"/>
        </w:rPr>
        <w:t>»: нет никого лучше Него судом, и это смысл единобожия.</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282" o:spid="_x0000_s2883" alt="" style="position:absolute;left:0;text-align:left;margin-left:65.2pt;margin-top:.85pt;width:371.35pt;height:330.1pt;z-index:-22159360;mso-wrap-edited:f;mso-width-percent:0;mso-height-percent:0;mso-position-horizontal-relative:page;mso-width-percent:0;mso-height-percent:0" filled="f" strokecolor="#008dc1" strokeweight="1pt">
            <w10:wrap anchorx="page"/>
          </v:rect>
        </w:pict>
      </w:r>
      <w:r w:rsidR="00000000" w:rsidRPr="006E525B">
        <w:rPr>
          <w:color w:val="008DC1"/>
          <w:lang w:val="ru-RU"/>
        </w:rPr>
        <w:t>ПЯТЫЙ</w:t>
      </w:r>
      <w:r w:rsidR="00000000" w:rsidRPr="006E525B">
        <w:rPr>
          <w:color w:val="008DC1"/>
          <w:spacing w:val="3"/>
          <w:lang w:val="ru-RU"/>
        </w:rPr>
        <w:t xml:space="preserve"> </w:t>
      </w:r>
      <w:r w:rsidR="00000000" w:rsidRPr="006E525B">
        <w:rPr>
          <w:color w:val="008DC1"/>
          <w:lang w:val="ru-RU"/>
        </w:rPr>
        <w:t>И</w:t>
      </w:r>
      <w:r w:rsidR="00000000" w:rsidRPr="006E525B">
        <w:rPr>
          <w:color w:val="008DC1"/>
          <w:spacing w:val="4"/>
          <w:lang w:val="ru-RU"/>
        </w:rPr>
        <w:t xml:space="preserve"> </w:t>
      </w:r>
      <w:r w:rsidR="00000000" w:rsidRPr="006E525B">
        <w:rPr>
          <w:color w:val="008DC1"/>
          <w:lang w:val="ru-RU"/>
        </w:rPr>
        <w:t>ШЕСТОЙ</w:t>
      </w:r>
      <w:r w:rsidR="00000000" w:rsidRPr="006E525B">
        <w:rPr>
          <w:color w:val="008DC1"/>
          <w:spacing w:val="4"/>
          <w:lang w:val="ru-RU"/>
        </w:rPr>
        <w:t xml:space="preserve"> </w:t>
      </w:r>
      <w:r w:rsidR="00000000" w:rsidRPr="006E525B">
        <w:rPr>
          <w:color w:val="008DC1"/>
          <w:spacing w:val="-2"/>
          <w:lang w:val="ru-RU"/>
        </w:rPr>
        <w:t>ДОВОДЫ</w:t>
      </w:r>
    </w:p>
    <w:p w:rsidR="00C06D96" w:rsidRPr="006E525B" w:rsidRDefault="00000000">
      <w:pPr>
        <w:pStyle w:val="BodyText"/>
        <w:spacing w:before="66" w:line="307" w:lineRule="exact"/>
        <w:ind w:left="557"/>
        <w:jc w:val="both"/>
        <w:rPr>
          <w:lang w:val="ru-RU"/>
        </w:rPr>
      </w:pPr>
      <w:r w:rsidRPr="006E525B">
        <w:rPr>
          <w:color w:val="231F20"/>
          <w:lang w:val="ru-RU"/>
        </w:rPr>
        <w:t>‘Абдуллах</w:t>
      </w:r>
      <w:r w:rsidRPr="006E525B">
        <w:rPr>
          <w:color w:val="231F20"/>
          <w:spacing w:val="41"/>
          <w:lang w:val="ru-RU"/>
        </w:rPr>
        <w:t xml:space="preserve"> </w:t>
      </w:r>
      <w:r w:rsidRPr="006E525B">
        <w:rPr>
          <w:color w:val="231F20"/>
          <w:lang w:val="ru-RU"/>
        </w:rPr>
        <w:t>ибн</w:t>
      </w:r>
      <w:r w:rsidRPr="006E525B">
        <w:rPr>
          <w:color w:val="231F20"/>
          <w:spacing w:val="42"/>
          <w:lang w:val="ru-RU"/>
        </w:rPr>
        <w:t xml:space="preserve"> </w:t>
      </w:r>
      <w:r w:rsidRPr="006E525B">
        <w:rPr>
          <w:color w:val="231F20"/>
          <w:lang w:val="ru-RU"/>
        </w:rPr>
        <w:t>‘Умар</w:t>
      </w:r>
      <w:r w:rsidRPr="006E525B">
        <w:rPr>
          <w:color w:val="231F20"/>
          <w:spacing w:val="41"/>
          <w:lang w:val="ru-RU"/>
        </w:rPr>
        <w:t xml:space="preserve"> </w:t>
      </w:r>
      <w:r w:rsidRPr="006E525B">
        <w:rPr>
          <w:color w:val="231F20"/>
          <w:lang w:val="ru-RU"/>
        </w:rPr>
        <w:t>рассказывал,</w:t>
      </w:r>
      <w:r w:rsidRPr="006E525B">
        <w:rPr>
          <w:color w:val="231F20"/>
          <w:spacing w:val="42"/>
          <w:lang w:val="ru-RU"/>
        </w:rPr>
        <w:t xml:space="preserve"> </w:t>
      </w:r>
      <w:r w:rsidRPr="006E525B">
        <w:rPr>
          <w:color w:val="231F20"/>
          <w:lang w:val="ru-RU"/>
        </w:rPr>
        <w:t>что</w:t>
      </w:r>
      <w:r w:rsidRPr="006E525B">
        <w:rPr>
          <w:color w:val="231F20"/>
          <w:spacing w:val="42"/>
          <w:lang w:val="ru-RU"/>
        </w:rPr>
        <w:t xml:space="preserve"> </w:t>
      </w:r>
      <w:r w:rsidRPr="006E525B">
        <w:rPr>
          <w:color w:val="231F20"/>
          <w:lang w:val="ru-RU"/>
        </w:rPr>
        <w:t>Посланник</w:t>
      </w:r>
      <w:r w:rsidRPr="006E525B">
        <w:rPr>
          <w:color w:val="231F20"/>
          <w:spacing w:val="41"/>
          <w:lang w:val="ru-RU"/>
        </w:rPr>
        <w:t xml:space="preserve"> </w:t>
      </w:r>
      <w:r w:rsidRPr="006E525B">
        <w:rPr>
          <w:color w:val="231F20"/>
          <w:lang w:val="ru-RU"/>
        </w:rPr>
        <w:t>Аллаха</w:t>
      </w:r>
      <w:r w:rsidRPr="006E525B">
        <w:rPr>
          <w:color w:val="231F20"/>
          <w:spacing w:val="43"/>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7"/>
          <w:lang w:val="ru-RU"/>
        </w:rPr>
        <w:t xml:space="preserve"> </w:t>
      </w:r>
      <w:r w:rsidRPr="006E525B">
        <w:rPr>
          <w:color w:val="231F20"/>
          <w:spacing w:val="-2"/>
          <w:lang w:val="ru-RU"/>
        </w:rPr>
        <w:t>сказал:</w:t>
      </w:r>
    </w:p>
    <w:p w:rsidR="00C06D96" w:rsidRPr="006E525B" w:rsidRDefault="00000000">
      <w:pPr>
        <w:pStyle w:val="Heading4"/>
        <w:spacing w:line="244" w:lineRule="exact"/>
        <w:ind w:left="557"/>
        <w:rPr>
          <w:lang w:val="ru-RU"/>
        </w:rPr>
      </w:pPr>
      <w:r w:rsidRPr="006E525B">
        <w:rPr>
          <w:rFonts w:ascii="Charter-Roman" w:hAnsi="Charter-Roman"/>
          <w:b w:val="0"/>
          <w:i w:val="0"/>
          <w:color w:val="231F20"/>
          <w:lang w:val="ru-RU"/>
        </w:rPr>
        <w:t>«</w:t>
      </w:r>
      <w:r w:rsidRPr="006E525B">
        <w:rPr>
          <w:color w:val="231F20"/>
          <w:lang w:val="ru-RU"/>
        </w:rPr>
        <w:t>Ни</w:t>
      </w:r>
      <w:r w:rsidRPr="006E525B">
        <w:rPr>
          <w:color w:val="231F20"/>
          <w:spacing w:val="39"/>
          <w:lang w:val="ru-RU"/>
        </w:rPr>
        <w:t xml:space="preserve"> </w:t>
      </w:r>
      <w:r w:rsidRPr="006E525B">
        <w:rPr>
          <w:color w:val="231F20"/>
          <w:lang w:val="ru-RU"/>
        </w:rPr>
        <w:t>один</w:t>
      </w:r>
      <w:r w:rsidRPr="006E525B">
        <w:rPr>
          <w:color w:val="231F20"/>
          <w:spacing w:val="39"/>
          <w:lang w:val="ru-RU"/>
        </w:rPr>
        <w:t xml:space="preserve"> </w:t>
      </w:r>
      <w:r w:rsidRPr="006E525B">
        <w:rPr>
          <w:color w:val="231F20"/>
          <w:lang w:val="ru-RU"/>
        </w:rPr>
        <w:t>из</w:t>
      </w:r>
      <w:r w:rsidRPr="006E525B">
        <w:rPr>
          <w:color w:val="231F20"/>
          <w:spacing w:val="39"/>
          <w:lang w:val="ru-RU"/>
        </w:rPr>
        <w:t xml:space="preserve"> </w:t>
      </w:r>
      <w:r w:rsidRPr="006E525B">
        <w:rPr>
          <w:color w:val="231F20"/>
          <w:lang w:val="ru-RU"/>
        </w:rPr>
        <w:t>вас</w:t>
      </w:r>
      <w:r w:rsidRPr="006E525B">
        <w:rPr>
          <w:color w:val="231F20"/>
          <w:spacing w:val="40"/>
          <w:lang w:val="ru-RU"/>
        </w:rPr>
        <w:t xml:space="preserve"> </w:t>
      </w:r>
      <w:r w:rsidRPr="006E525B">
        <w:rPr>
          <w:color w:val="231F20"/>
          <w:lang w:val="ru-RU"/>
        </w:rPr>
        <w:t>не</w:t>
      </w:r>
      <w:r w:rsidRPr="006E525B">
        <w:rPr>
          <w:color w:val="231F20"/>
          <w:spacing w:val="39"/>
          <w:lang w:val="ru-RU"/>
        </w:rPr>
        <w:t xml:space="preserve"> </w:t>
      </w:r>
      <w:r w:rsidRPr="006E525B">
        <w:rPr>
          <w:color w:val="231F20"/>
          <w:lang w:val="ru-RU"/>
        </w:rPr>
        <w:t>уверует</w:t>
      </w:r>
      <w:r w:rsidRPr="006E525B">
        <w:rPr>
          <w:color w:val="231F20"/>
          <w:spacing w:val="39"/>
          <w:lang w:val="ru-RU"/>
        </w:rPr>
        <w:t xml:space="preserve"> </w:t>
      </w:r>
      <w:r w:rsidRPr="006E525B">
        <w:rPr>
          <w:color w:val="231F20"/>
          <w:lang w:val="ru-RU"/>
        </w:rPr>
        <w:t>до</w:t>
      </w:r>
      <w:r w:rsidRPr="006E525B">
        <w:rPr>
          <w:color w:val="231F20"/>
          <w:spacing w:val="40"/>
          <w:lang w:val="ru-RU"/>
        </w:rPr>
        <w:t xml:space="preserve"> </w:t>
      </w:r>
      <w:r w:rsidRPr="006E525B">
        <w:rPr>
          <w:color w:val="231F20"/>
          <w:lang w:val="ru-RU"/>
        </w:rPr>
        <w:t>тех</w:t>
      </w:r>
      <w:r w:rsidRPr="006E525B">
        <w:rPr>
          <w:color w:val="231F20"/>
          <w:spacing w:val="39"/>
          <w:lang w:val="ru-RU"/>
        </w:rPr>
        <w:t xml:space="preserve"> </w:t>
      </w:r>
      <w:r w:rsidRPr="006E525B">
        <w:rPr>
          <w:color w:val="231F20"/>
          <w:lang w:val="ru-RU"/>
        </w:rPr>
        <w:t>пор,</w:t>
      </w:r>
      <w:r w:rsidRPr="006E525B">
        <w:rPr>
          <w:color w:val="231F20"/>
          <w:spacing w:val="39"/>
          <w:lang w:val="ru-RU"/>
        </w:rPr>
        <w:t xml:space="preserve"> </w:t>
      </w:r>
      <w:r w:rsidRPr="006E525B">
        <w:rPr>
          <w:color w:val="231F20"/>
          <w:lang w:val="ru-RU"/>
        </w:rPr>
        <w:t>пока</w:t>
      </w:r>
      <w:r w:rsidRPr="006E525B">
        <w:rPr>
          <w:color w:val="231F20"/>
          <w:spacing w:val="40"/>
          <w:lang w:val="ru-RU"/>
        </w:rPr>
        <w:t xml:space="preserve"> </w:t>
      </w:r>
      <w:r w:rsidRPr="006E525B">
        <w:rPr>
          <w:color w:val="231F20"/>
          <w:lang w:val="ru-RU"/>
        </w:rPr>
        <w:t>не</w:t>
      </w:r>
      <w:r w:rsidRPr="006E525B">
        <w:rPr>
          <w:color w:val="231F20"/>
          <w:spacing w:val="39"/>
          <w:lang w:val="ru-RU"/>
        </w:rPr>
        <w:t xml:space="preserve"> </w:t>
      </w:r>
      <w:r w:rsidRPr="006E525B">
        <w:rPr>
          <w:color w:val="231F20"/>
          <w:lang w:val="ru-RU"/>
        </w:rPr>
        <w:t>подчинит</w:t>
      </w:r>
      <w:r w:rsidRPr="006E525B">
        <w:rPr>
          <w:color w:val="231F20"/>
          <w:spacing w:val="39"/>
          <w:lang w:val="ru-RU"/>
        </w:rPr>
        <w:t xml:space="preserve"> </w:t>
      </w:r>
      <w:r w:rsidRPr="006E525B">
        <w:rPr>
          <w:color w:val="231F20"/>
          <w:spacing w:val="-4"/>
          <w:lang w:val="ru-RU"/>
        </w:rPr>
        <w:t>свои</w:t>
      </w:r>
    </w:p>
    <w:p w:rsidR="00C06D96" w:rsidRPr="006E525B" w:rsidRDefault="00000000">
      <w:pPr>
        <w:spacing w:before="15" w:line="252" w:lineRule="auto"/>
        <w:ind w:left="557" w:right="361"/>
        <w:jc w:val="both"/>
        <w:rPr>
          <w:lang w:val="ru-RU"/>
        </w:rPr>
      </w:pPr>
      <w:r w:rsidRPr="006E525B">
        <w:rPr>
          <w:rFonts w:ascii="Charter-BoldItalic" w:hAnsi="Charter-BoldItalic"/>
          <w:b/>
          <w:i/>
          <w:color w:val="231F20"/>
          <w:lang w:val="ru-RU"/>
        </w:rPr>
        <w:t>желания тому, с чем я пришёл</w:t>
      </w:r>
      <w:r w:rsidRPr="006E525B">
        <w:rPr>
          <w:color w:val="231F20"/>
          <w:lang w:val="ru-RU"/>
        </w:rPr>
        <w:t xml:space="preserve">». Ан-Навави сказал: «Это — досто- верный хадис. Мы привели его в книге “аль-Худжжа” с достоверным </w:t>
      </w:r>
      <w:r w:rsidRPr="006E525B">
        <w:rPr>
          <w:rFonts w:ascii="Charter" w:hAnsi="Charter"/>
          <w:i/>
          <w:color w:val="231F20"/>
          <w:spacing w:val="-2"/>
          <w:lang w:val="ru-RU"/>
        </w:rPr>
        <w:t>иснадом</w:t>
      </w:r>
      <w:r w:rsidRPr="006E525B">
        <w:rPr>
          <w:color w:val="231F20"/>
          <w:spacing w:val="-2"/>
          <w:lang w:val="ru-RU"/>
        </w:rPr>
        <w:t>».</w:t>
      </w:r>
    </w:p>
    <w:p w:rsidR="00C06D96" w:rsidRPr="006E525B" w:rsidRDefault="00C06D96">
      <w:pPr>
        <w:pStyle w:val="BodyText"/>
        <w:spacing w:before="3"/>
        <w:rPr>
          <w:sz w:val="33"/>
          <w:lang w:val="ru-RU"/>
        </w:rPr>
      </w:pPr>
    </w:p>
    <w:p w:rsidR="00C06D96" w:rsidRPr="006E525B" w:rsidRDefault="00000000">
      <w:pPr>
        <w:pStyle w:val="BodyText"/>
        <w:spacing w:line="254" w:lineRule="auto"/>
        <w:ind w:left="557" w:right="360"/>
        <w:jc w:val="both"/>
        <w:rPr>
          <w:lang w:val="ru-RU"/>
        </w:rPr>
      </w:pPr>
      <w:r w:rsidRPr="006E525B">
        <w:rPr>
          <w:color w:val="231F20"/>
          <w:lang w:val="ru-RU"/>
        </w:rPr>
        <w:t>Аш-Ша‘би рассказывал: «Как-то один из лицемеров поспорил с иуде- ем, и иудей предложил: “Давай обратимся к Мухаммаду”, — так как ему</w:t>
      </w:r>
      <w:r w:rsidRPr="006E525B">
        <w:rPr>
          <w:color w:val="231F20"/>
          <w:spacing w:val="-3"/>
          <w:lang w:val="ru-RU"/>
        </w:rPr>
        <w:t xml:space="preserve"> </w:t>
      </w:r>
      <w:r w:rsidRPr="006E525B">
        <w:rPr>
          <w:color w:val="231F20"/>
          <w:lang w:val="ru-RU"/>
        </w:rPr>
        <w:t>было</w:t>
      </w:r>
      <w:r w:rsidRPr="006E525B">
        <w:rPr>
          <w:color w:val="231F20"/>
          <w:spacing w:val="-3"/>
          <w:lang w:val="ru-RU"/>
        </w:rPr>
        <w:t xml:space="preserve"> </w:t>
      </w:r>
      <w:r w:rsidRPr="006E525B">
        <w:rPr>
          <w:color w:val="231F20"/>
          <w:lang w:val="ru-RU"/>
        </w:rPr>
        <w:t>известно,</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берёт</w:t>
      </w:r>
      <w:r w:rsidRPr="006E525B">
        <w:rPr>
          <w:color w:val="231F20"/>
          <w:spacing w:val="-3"/>
          <w:lang w:val="ru-RU"/>
        </w:rPr>
        <w:t xml:space="preserve"> </w:t>
      </w:r>
      <w:r w:rsidRPr="006E525B">
        <w:rPr>
          <w:color w:val="231F20"/>
          <w:lang w:val="ru-RU"/>
        </w:rPr>
        <w:t>взяток.</w:t>
      </w:r>
      <w:r w:rsidRPr="006E525B">
        <w:rPr>
          <w:color w:val="231F20"/>
          <w:spacing w:val="-3"/>
          <w:lang w:val="ru-RU"/>
        </w:rPr>
        <w:t xml:space="preserve"> </w:t>
      </w:r>
      <w:r w:rsidRPr="006E525B">
        <w:rPr>
          <w:color w:val="231F20"/>
          <w:lang w:val="ru-RU"/>
        </w:rPr>
        <w:t>Лицемер</w:t>
      </w:r>
      <w:r w:rsidRPr="006E525B">
        <w:rPr>
          <w:color w:val="231F20"/>
          <w:spacing w:val="-3"/>
          <w:lang w:val="ru-RU"/>
        </w:rPr>
        <w:t xml:space="preserve"> </w:t>
      </w:r>
      <w:r w:rsidRPr="006E525B">
        <w:rPr>
          <w:color w:val="231F20"/>
          <w:lang w:val="ru-RU"/>
        </w:rPr>
        <w:t>же</w:t>
      </w:r>
      <w:r w:rsidRPr="006E525B">
        <w:rPr>
          <w:color w:val="231F20"/>
          <w:spacing w:val="-3"/>
          <w:lang w:val="ru-RU"/>
        </w:rPr>
        <w:t xml:space="preserve"> </w:t>
      </w:r>
      <w:r w:rsidRPr="006E525B">
        <w:rPr>
          <w:color w:val="231F20"/>
          <w:lang w:val="ru-RU"/>
        </w:rPr>
        <w:t>сказал:</w:t>
      </w:r>
      <w:r w:rsidRPr="006E525B">
        <w:rPr>
          <w:color w:val="231F20"/>
          <w:spacing w:val="-3"/>
          <w:lang w:val="ru-RU"/>
        </w:rPr>
        <w:t xml:space="preserve"> </w:t>
      </w:r>
      <w:r w:rsidRPr="006E525B">
        <w:rPr>
          <w:color w:val="231F20"/>
          <w:lang w:val="ru-RU"/>
        </w:rPr>
        <w:t>“Давай лучше обратимся к суду иудеев”, — так как он знал, что они берут взятки. Оба спорщика договорились пойти к какому-то прорицателю</w:t>
      </w:r>
      <w:r w:rsidRPr="006E525B">
        <w:rPr>
          <w:color w:val="231F20"/>
          <w:spacing w:val="40"/>
          <w:lang w:val="ru-RU"/>
        </w:rPr>
        <w:t xml:space="preserve"> </w:t>
      </w:r>
      <w:r w:rsidRPr="006E525B">
        <w:rPr>
          <w:color w:val="231F20"/>
          <w:lang w:val="ru-RU"/>
        </w:rPr>
        <w:t>в Джухайне, чтобы он рассудил их. И было ниспослано: “</w:t>
      </w:r>
      <w:r w:rsidRPr="006E525B">
        <w:rPr>
          <w:rFonts w:ascii="Charter" w:hAnsi="Charter"/>
          <w:b/>
          <w:color w:val="231F20"/>
          <w:lang w:val="ru-RU"/>
        </w:rPr>
        <w:t>Разве ты не видел тех, которые заявляют…</w:t>
      </w:r>
      <w:r w:rsidRPr="006E525B">
        <w:rPr>
          <w:color w:val="231F20"/>
          <w:lang w:val="ru-RU"/>
        </w:rPr>
        <w:t>”».</w:t>
      </w:r>
    </w:p>
    <w:p w:rsidR="00C06D96" w:rsidRPr="006E525B" w:rsidRDefault="00000000">
      <w:pPr>
        <w:pStyle w:val="BodyText"/>
        <w:spacing w:before="47" w:line="280" w:lineRule="exact"/>
        <w:ind w:left="557" w:right="361"/>
        <w:jc w:val="both"/>
        <w:rPr>
          <w:lang w:val="ru-RU"/>
        </w:rPr>
      </w:pPr>
      <w:r w:rsidRPr="006E525B">
        <w:rPr>
          <w:color w:val="231F20"/>
          <w:lang w:val="ru-RU"/>
        </w:rPr>
        <w:t xml:space="preserve">В другом хадисе о причине ниспосылания этого аята говорится сле- дующее: «Поспорили как-то между собой два человека, и один из них предложил: “Давай обратимся к Пророку, чтобы он рассудил нас”. Другой же сказал: “Давай лучше обратимся к Каабу ибн аль-Ашрафу [иудею. — Ред.]”. В конце концов они обратились к ‘Умару, и один из спорщиков всё рассказал ему. ‘Умар спросил того, кто не желал обра- щаться к Пророку </w:t>
      </w:r>
      <w:r w:rsidRPr="006E525B">
        <w:rPr>
          <w:rFonts w:ascii="Traditional Arabic" w:hAnsi="Traditional Arabic" w:cs="Traditional Arabic"/>
          <w:color w:val="231F20"/>
          <w:rtl/>
          <w:lang w:val="ru-RU"/>
        </w:rPr>
        <w:t>ﷺ</w:t>
      </w:r>
      <w:r w:rsidRPr="006E525B">
        <w:rPr>
          <w:color w:val="231F20"/>
          <w:lang w:val="ru-RU"/>
        </w:rPr>
        <w:t>: “Так ли это?” Человек ответил: “Да, это так”. ‘Умар вытащил свой меч и зарубил его».</w:t>
      </w:r>
    </w:p>
    <w:p w:rsidR="00C06D96" w:rsidRPr="006E525B" w:rsidRDefault="00C06D96">
      <w:pPr>
        <w:pStyle w:val="BodyText"/>
        <w:spacing w:before="5"/>
        <w:rPr>
          <w:sz w:val="38"/>
          <w:lang w:val="ru-RU"/>
        </w:rPr>
      </w:pPr>
    </w:p>
    <w:p w:rsidR="00C06D96" w:rsidRPr="006E525B" w:rsidRDefault="00000000">
      <w:pPr>
        <w:pStyle w:val="ListParagraph"/>
        <w:numPr>
          <w:ilvl w:val="1"/>
          <w:numId w:val="85"/>
        </w:numPr>
        <w:tabs>
          <w:tab w:val="left" w:pos="897"/>
          <w:tab w:val="left" w:pos="898"/>
        </w:tabs>
        <w:spacing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Не</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уверует</w:t>
      </w:r>
      <w:r w:rsidRPr="006E525B">
        <w:rPr>
          <w:color w:val="231F20"/>
          <w:lang w:val="ru-RU"/>
        </w:rPr>
        <w:t>», то есть полноценной верой. Но если он последует за страстями полностью, то в таком случае отрицается вся вера.</w:t>
      </w:r>
    </w:p>
    <w:p w:rsidR="00C06D96" w:rsidRPr="006E525B" w:rsidRDefault="00000000">
      <w:pPr>
        <w:pStyle w:val="ListParagraph"/>
        <w:numPr>
          <w:ilvl w:val="1"/>
          <w:numId w:val="85"/>
        </w:numPr>
        <w:tabs>
          <w:tab w:val="left" w:pos="897"/>
          <w:tab w:val="left" w:pos="898"/>
        </w:tabs>
        <w:spacing w:before="58" w:line="254" w:lineRule="auto"/>
        <w:ind w:right="361"/>
        <w:jc w:val="left"/>
        <w:rPr>
          <w:lang w:val="ru-RU"/>
        </w:rPr>
      </w:pPr>
      <w:r w:rsidRPr="006E525B">
        <w:rPr>
          <w:color w:val="231F20"/>
          <w:lang w:val="ru-RU"/>
        </w:rPr>
        <w:t xml:space="preserve">Хадис посчитали слабым некоторые из учёных, однако его смысл </w:t>
      </w:r>
      <w:r w:rsidRPr="006E525B">
        <w:rPr>
          <w:color w:val="231F20"/>
          <w:spacing w:val="-2"/>
          <w:lang w:val="ru-RU"/>
        </w:rPr>
        <w:t>достоверен.</w:t>
      </w:r>
    </w:p>
    <w:p w:rsidR="00C06D96" w:rsidRPr="006E525B" w:rsidRDefault="00000000">
      <w:pPr>
        <w:pStyle w:val="ListParagraph"/>
        <w:numPr>
          <w:ilvl w:val="1"/>
          <w:numId w:val="85"/>
        </w:numPr>
        <w:tabs>
          <w:tab w:val="left" w:pos="897"/>
          <w:tab w:val="left" w:pos="898"/>
        </w:tabs>
        <w:spacing w:before="57" w:line="254" w:lineRule="auto"/>
        <w:ind w:right="361"/>
        <w:jc w:val="left"/>
        <w:rPr>
          <w:lang w:val="ru-RU"/>
        </w:rPr>
      </w:pPr>
      <w:r w:rsidRPr="006E525B">
        <w:rPr>
          <w:color w:val="231F20"/>
          <w:lang w:val="ru-RU"/>
        </w:rPr>
        <w:t>«Из числа лицемеров»: это те, кто внешне проявляют ислам, скры- вая неверие.</w:t>
      </w:r>
    </w:p>
    <w:p w:rsidR="00C06D96" w:rsidRPr="006E525B" w:rsidRDefault="00000000">
      <w:pPr>
        <w:pStyle w:val="ListParagraph"/>
        <w:numPr>
          <w:ilvl w:val="1"/>
          <w:numId w:val="85"/>
        </w:numPr>
        <w:tabs>
          <w:tab w:val="left" w:pos="897"/>
          <w:tab w:val="left" w:pos="898"/>
        </w:tabs>
        <w:spacing w:before="54" w:line="254" w:lineRule="auto"/>
        <w:ind w:right="362"/>
        <w:jc w:val="left"/>
        <w:rPr>
          <w:lang w:val="ru-RU"/>
        </w:rPr>
      </w:pPr>
      <w:r w:rsidRPr="006E525B">
        <w:rPr>
          <w:color w:val="231F20"/>
          <w:lang w:val="ru-RU"/>
        </w:rPr>
        <w:t>«Иудей»</w:t>
      </w:r>
      <w:r w:rsidRPr="006E525B">
        <w:rPr>
          <w:color w:val="231F20"/>
          <w:spacing w:val="40"/>
          <w:lang w:val="ru-RU"/>
        </w:rPr>
        <w:t xml:space="preserve"> </w:t>
      </w:r>
      <w:r w:rsidRPr="006E525B">
        <w:rPr>
          <w:color w:val="231F20"/>
          <w:lang w:val="ru-RU"/>
        </w:rPr>
        <w:t>(по-араб.</w:t>
      </w:r>
      <w:r w:rsidRPr="006E525B">
        <w:rPr>
          <w:color w:val="231F20"/>
          <w:spacing w:val="40"/>
          <w:lang w:val="ru-RU"/>
        </w:rPr>
        <w:t xml:space="preserve"> </w:t>
      </w:r>
      <w:r w:rsidRPr="006E525B">
        <w:rPr>
          <w:rFonts w:ascii="Charter" w:hAnsi="Charter"/>
          <w:i/>
          <w:color w:val="231F20"/>
          <w:lang w:val="ru-RU"/>
        </w:rPr>
        <w:t>яхуди</w:t>
      </w:r>
      <w:r w:rsidRPr="006E525B">
        <w:rPr>
          <w:color w:val="231F20"/>
          <w:lang w:val="ru-RU"/>
        </w:rPr>
        <w:t>):</w:t>
      </w:r>
      <w:r w:rsidRPr="006E525B">
        <w:rPr>
          <w:color w:val="231F20"/>
          <w:spacing w:val="40"/>
          <w:lang w:val="ru-RU"/>
        </w:rPr>
        <w:t xml:space="preserve"> </w:t>
      </w:r>
      <w:r w:rsidRPr="006E525B">
        <w:rPr>
          <w:color w:val="231F20"/>
          <w:lang w:val="ru-RU"/>
        </w:rPr>
        <w:t>те,</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приписывают</w:t>
      </w:r>
      <w:r w:rsidRPr="006E525B">
        <w:rPr>
          <w:color w:val="231F20"/>
          <w:spacing w:val="40"/>
          <w:lang w:val="ru-RU"/>
        </w:rPr>
        <w:t xml:space="preserve"> </w:t>
      </w:r>
      <w:r w:rsidRPr="006E525B">
        <w:rPr>
          <w:color w:val="231F20"/>
          <w:lang w:val="ru-RU"/>
        </w:rPr>
        <w:t>себя</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религии Мусы, мир ему, и они названы так, поскольку:</w:t>
      </w:r>
    </w:p>
    <w:p w:rsidR="00C06D96" w:rsidRPr="006E525B" w:rsidRDefault="00000000">
      <w:pPr>
        <w:pStyle w:val="ListParagraph"/>
        <w:numPr>
          <w:ilvl w:val="1"/>
          <w:numId w:val="48"/>
        </w:numPr>
        <w:tabs>
          <w:tab w:val="left" w:pos="1277"/>
          <w:tab w:val="left" w:pos="1278"/>
        </w:tabs>
        <w:spacing w:before="24" w:line="393" w:lineRule="exact"/>
        <w:ind w:right="0" w:hanging="381"/>
        <w:rPr>
          <w:lang w:val="ru-RU"/>
        </w:rPr>
      </w:pPr>
      <w:r w:rsidRPr="006E525B">
        <w:rPr>
          <w:color w:val="231F20"/>
          <w:lang w:val="ru-RU"/>
        </w:rPr>
        <w:t>Они</w:t>
      </w:r>
      <w:r w:rsidRPr="006E525B">
        <w:rPr>
          <w:color w:val="231F20"/>
          <w:spacing w:val="5"/>
          <w:lang w:val="ru-RU"/>
        </w:rPr>
        <w:t xml:space="preserve"> </w:t>
      </w:r>
      <w:r w:rsidRPr="006E525B">
        <w:rPr>
          <w:color w:val="231F20"/>
          <w:lang w:val="ru-RU"/>
        </w:rPr>
        <w:t>сказали:</w:t>
      </w:r>
      <w:r w:rsidRPr="006E525B">
        <w:rPr>
          <w:color w:val="231F20"/>
          <w:spacing w:val="5"/>
          <w:lang w:val="ru-RU"/>
        </w:rPr>
        <w:t xml:space="preserve"> </w:t>
      </w:r>
      <w:r w:rsidRPr="006E525B">
        <w:rPr>
          <w:color w:val="231F20"/>
          <w:lang w:val="ru-RU"/>
        </w:rPr>
        <w:t>«Мы</w:t>
      </w:r>
      <w:r w:rsidRPr="006E525B">
        <w:rPr>
          <w:color w:val="231F20"/>
          <w:spacing w:val="4"/>
          <w:lang w:val="ru-RU"/>
        </w:rPr>
        <w:t xml:space="preserve"> </w:t>
      </w:r>
      <w:r w:rsidRPr="006E525B">
        <w:rPr>
          <w:color w:val="231F20"/>
          <w:lang w:val="ru-RU"/>
        </w:rPr>
        <w:t>вернулись</w:t>
      </w:r>
      <w:r w:rsidRPr="006E525B">
        <w:rPr>
          <w:color w:val="231F20"/>
          <w:spacing w:val="5"/>
          <w:lang w:val="ru-RU"/>
        </w:rPr>
        <w:t xml:space="preserve"> </w:t>
      </w:r>
      <w:r w:rsidRPr="006E525B">
        <w:rPr>
          <w:color w:val="231F20"/>
          <w:lang w:val="ru-RU"/>
        </w:rPr>
        <w:t>(</w:t>
      </w:r>
      <w:r w:rsidRPr="006E525B">
        <w:rPr>
          <w:rFonts w:ascii="Lotus-Light" w:hAnsi="Lotus-Light" w:cs="Lotus-Light"/>
          <w:color w:val="231F20"/>
          <w:rtl/>
          <w:lang w:val="ru-RU"/>
        </w:rPr>
        <w:t>هدنا</w:t>
      </w:r>
      <w:r w:rsidRPr="006E525B">
        <w:rPr>
          <w:rFonts w:ascii="Lotus-Light" w:hAnsi="Lotus-Light" w:cs="Lotus-Light"/>
          <w:color w:val="231F20"/>
          <w:spacing w:val="2"/>
          <w:lang w:val="ru-RU"/>
        </w:rPr>
        <w:t xml:space="preserve"> </w:t>
      </w:r>
      <w:r w:rsidRPr="006E525B">
        <w:rPr>
          <w:rFonts w:ascii="Lotus-Light" w:hAnsi="Lotus-Light" w:cs="Lotus-Light"/>
          <w:color w:val="231F20"/>
          <w:lang w:val="ru-RU"/>
        </w:rPr>
        <w:t>—</w:t>
      </w:r>
      <w:r w:rsidRPr="006E525B">
        <w:rPr>
          <w:rFonts w:ascii="Lotus-Light" w:hAnsi="Lotus-Light" w:cs="Lotus-Light"/>
          <w:color w:val="231F20"/>
          <w:spacing w:val="3"/>
          <w:lang w:val="ru-RU"/>
        </w:rPr>
        <w:t xml:space="preserve"> </w:t>
      </w:r>
      <w:r w:rsidRPr="006E525B">
        <w:rPr>
          <w:rFonts w:ascii="Charter" w:hAnsi="Charter" w:cs="Charter"/>
          <w:i/>
          <w:iCs/>
          <w:color w:val="231F20"/>
          <w:lang w:val="ru-RU"/>
        </w:rPr>
        <w:t>худна</w:t>
      </w:r>
      <w:r w:rsidRPr="006E525B">
        <w:rPr>
          <w:color w:val="231F20"/>
          <w:lang w:val="ru-RU"/>
        </w:rPr>
        <w:t>)</w:t>
      </w:r>
      <w:r w:rsidRPr="006E525B">
        <w:rPr>
          <w:color w:val="231F20"/>
          <w:spacing w:val="5"/>
          <w:lang w:val="ru-RU"/>
        </w:rPr>
        <w:t xml:space="preserve"> </w:t>
      </w:r>
      <w:r w:rsidRPr="006E525B">
        <w:rPr>
          <w:color w:val="231F20"/>
          <w:lang w:val="ru-RU"/>
        </w:rPr>
        <w:t>к</w:t>
      </w:r>
      <w:r w:rsidRPr="006E525B">
        <w:rPr>
          <w:color w:val="231F20"/>
          <w:spacing w:val="4"/>
          <w:lang w:val="ru-RU"/>
        </w:rPr>
        <w:t xml:space="preserve"> </w:t>
      </w:r>
      <w:r w:rsidRPr="006E525B">
        <w:rPr>
          <w:color w:val="231F20"/>
          <w:spacing w:val="-2"/>
          <w:lang w:val="ru-RU"/>
        </w:rPr>
        <w:t>тебе».</w:t>
      </w:r>
    </w:p>
    <w:p w:rsidR="00C06D96" w:rsidRPr="006E525B" w:rsidRDefault="00000000">
      <w:pPr>
        <w:pStyle w:val="ListParagraph"/>
        <w:numPr>
          <w:ilvl w:val="1"/>
          <w:numId w:val="48"/>
        </w:numPr>
        <w:tabs>
          <w:tab w:val="left" w:pos="1278"/>
        </w:tabs>
        <w:spacing w:line="241" w:lineRule="exact"/>
        <w:ind w:right="0" w:hanging="381"/>
        <w:rPr>
          <w:lang w:val="ru-RU"/>
        </w:rPr>
      </w:pPr>
      <w:r w:rsidRPr="006E525B">
        <w:rPr>
          <w:color w:val="231F20"/>
          <w:lang w:val="ru-RU"/>
        </w:rPr>
        <w:t>Или</w:t>
      </w:r>
      <w:r w:rsidRPr="006E525B">
        <w:rPr>
          <w:color w:val="231F20"/>
          <w:spacing w:val="10"/>
          <w:lang w:val="ru-RU"/>
        </w:rPr>
        <w:t xml:space="preserve"> </w:t>
      </w:r>
      <w:r w:rsidRPr="006E525B">
        <w:rPr>
          <w:color w:val="231F20"/>
          <w:lang w:val="ru-RU"/>
        </w:rPr>
        <w:t>они</w:t>
      </w:r>
      <w:r w:rsidRPr="006E525B">
        <w:rPr>
          <w:color w:val="231F20"/>
          <w:spacing w:val="11"/>
          <w:lang w:val="ru-RU"/>
        </w:rPr>
        <w:t xml:space="preserve"> </w:t>
      </w:r>
      <w:r w:rsidRPr="006E525B">
        <w:rPr>
          <w:color w:val="231F20"/>
          <w:lang w:val="ru-RU"/>
        </w:rPr>
        <w:t>приписываются</w:t>
      </w:r>
      <w:r w:rsidRPr="006E525B">
        <w:rPr>
          <w:color w:val="231F20"/>
          <w:spacing w:val="9"/>
          <w:lang w:val="ru-RU"/>
        </w:rPr>
        <w:t xml:space="preserve"> </w:t>
      </w:r>
      <w:r w:rsidRPr="006E525B">
        <w:rPr>
          <w:color w:val="231F20"/>
          <w:lang w:val="ru-RU"/>
        </w:rPr>
        <w:t>к</w:t>
      </w:r>
      <w:r w:rsidRPr="006E525B">
        <w:rPr>
          <w:color w:val="231F20"/>
          <w:spacing w:val="9"/>
          <w:lang w:val="ru-RU"/>
        </w:rPr>
        <w:t xml:space="preserve"> </w:t>
      </w:r>
      <w:r w:rsidRPr="006E525B">
        <w:rPr>
          <w:color w:val="231F20"/>
          <w:lang w:val="ru-RU"/>
        </w:rPr>
        <w:t>их</w:t>
      </w:r>
      <w:r w:rsidRPr="006E525B">
        <w:rPr>
          <w:color w:val="231F20"/>
          <w:spacing w:val="11"/>
          <w:lang w:val="ru-RU"/>
        </w:rPr>
        <w:t xml:space="preserve"> </w:t>
      </w:r>
      <w:r w:rsidRPr="006E525B">
        <w:rPr>
          <w:color w:val="231F20"/>
          <w:lang w:val="ru-RU"/>
        </w:rPr>
        <w:t>предку</w:t>
      </w:r>
      <w:r w:rsidRPr="006E525B">
        <w:rPr>
          <w:color w:val="231F20"/>
          <w:spacing w:val="9"/>
          <w:lang w:val="ru-RU"/>
        </w:rPr>
        <w:t xml:space="preserve"> </w:t>
      </w:r>
      <w:r w:rsidRPr="006E525B">
        <w:rPr>
          <w:color w:val="231F20"/>
          <w:lang w:val="ru-RU"/>
        </w:rPr>
        <w:t>—</w:t>
      </w:r>
      <w:r w:rsidRPr="006E525B">
        <w:rPr>
          <w:color w:val="231F20"/>
          <w:spacing w:val="11"/>
          <w:lang w:val="ru-RU"/>
        </w:rPr>
        <w:t xml:space="preserve"> </w:t>
      </w:r>
      <w:r w:rsidRPr="006E525B">
        <w:rPr>
          <w:color w:val="231F20"/>
          <w:spacing w:val="-2"/>
          <w:lang w:val="ru-RU"/>
        </w:rPr>
        <w:t>Яхузу.</w:t>
      </w:r>
    </w:p>
    <w:p w:rsidR="00C06D96" w:rsidRPr="006E525B" w:rsidRDefault="00000000">
      <w:pPr>
        <w:pStyle w:val="ListParagraph"/>
        <w:numPr>
          <w:ilvl w:val="1"/>
          <w:numId w:val="85"/>
        </w:numPr>
        <w:tabs>
          <w:tab w:val="left" w:pos="897"/>
          <w:tab w:val="left" w:pos="898"/>
        </w:tabs>
        <w:spacing w:before="73" w:line="254" w:lineRule="auto"/>
        <w:ind w:right="361"/>
        <w:jc w:val="left"/>
        <w:rPr>
          <w:lang w:val="ru-RU"/>
        </w:rPr>
      </w:pPr>
      <w:r w:rsidRPr="006E525B">
        <w:rPr>
          <w:color w:val="231F20"/>
          <w:lang w:val="ru-RU"/>
        </w:rPr>
        <w:t>«К Мухаммаду»: он не описал его тем, что он пророк, поскольку</w:t>
      </w:r>
      <w:r w:rsidRPr="006E525B">
        <w:rPr>
          <w:color w:val="231F20"/>
          <w:spacing w:val="80"/>
          <w:w w:val="150"/>
          <w:lang w:val="ru-RU"/>
        </w:rPr>
        <w:t xml:space="preserve"> </w:t>
      </w:r>
      <w:r w:rsidRPr="006E525B">
        <w:rPr>
          <w:color w:val="231F20"/>
          <w:lang w:val="ru-RU"/>
        </w:rPr>
        <w:t>они не верили в его пророчество.</w:t>
      </w:r>
    </w:p>
    <w:p w:rsidR="00C06D96" w:rsidRPr="006E525B" w:rsidRDefault="00000000">
      <w:pPr>
        <w:pStyle w:val="ListParagraph"/>
        <w:numPr>
          <w:ilvl w:val="1"/>
          <w:numId w:val="85"/>
        </w:numPr>
        <w:tabs>
          <w:tab w:val="left" w:pos="897"/>
          <w:tab w:val="left" w:pos="898"/>
        </w:tabs>
        <w:spacing w:before="58"/>
        <w:ind w:right="0"/>
        <w:jc w:val="left"/>
        <w:rPr>
          <w:lang w:val="ru-RU"/>
        </w:rPr>
      </w:pPr>
      <w:r w:rsidRPr="006E525B">
        <w:rPr>
          <w:color w:val="231F20"/>
          <w:lang w:val="ru-RU"/>
        </w:rPr>
        <w:t>«взятки»:</w:t>
      </w:r>
      <w:r w:rsidRPr="006E525B">
        <w:rPr>
          <w:color w:val="231F20"/>
          <w:spacing w:val="9"/>
          <w:lang w:val="ru-RU"/>
        </w:rPr>
        <w:t xml:space="preserve"> </w:t>
      </w:r>
      <w:r w:rsidRPr="006E525B">
        <w:rPr>
          <w:color w:val="231F20"/>
          <w:lang w:val="ru-RU"/>
        </w:rPr>
        <w:t>имущество,</w:t>
      </w:r>
      <w:r w:rsidRPr="006E525B">
        <w:rPr>
          <w:color w:val="231F20"/>
          <w:spacing w:val="11"/>
          <w:lang w:val="ru-RU"/>
        </w:rPr>
        <w:t xml:space="preserve"> </w:t>
      </w:r>
      <w:r w:rsidRPr="006E525B">
        <w:rPr>
          <w:color w:val="231F20"/>
          <w:lang w:val="ru-RU"/>
        </w:rPr>
        <w:t>которое</w:t>
      </w:r>
      <w:r w:rsidRPr="006E525B">
        <w:rPr>
          <w:color w:val="231F20"/>
          <w:spacing w:val="11"/>
          <w:lang w:val="ru-RU"/>
        </w:rPr>
        <w:t xml:space="preserve"> </w:t>
      </w:r>
      <w:r w:rsidRPr="006E525B">
        <w:rPr>
          <w:color w:val="231F20"/>
          <w:lang w:val="ru-RU"/>
        </w:rPr>
        <w:t>дается,</w:t>
      </w:r>
      <w:r w:rsidRPr="006E525B">
        <w:rPr>
          <w:color w:val="231F20"/>
          <w:spacing w:val="11"/>
          <w:lang w:val="ru-RU"/>
        </w:rPr>
        <w:t xml:space="preserve"> </w:t>
      </w:r>
      <w:r w:rsidRPr="006E525B">
        <w:rPr>
          <w:color w:val="231F20"/>
          <w:lang w:val="ru-RU"/>
        </w:rPr>
        <w:t>чтобы</w:t>
      </w:r>
      <w:r w:rsidRPr="006E525B">
        <w:rPr>
          <w:color w:val="231F20"/>
          <w:spacing w:val="10"/>
          <w:lang w:val="ru-RU"/>
        </w:rPr>
        <w:t xml:space="preserve"> </w:t>
      </w:r>
      <w:r w:rsidRPr="006E525B">
        <w:rPr>
          <w:color w:val="231F20"/>
          <w:lang w:val="ru-RU"/>
        </w:rPr>
        <w:t>что-то</w:t>
      </w:r>
      <w:r w:rsidRPr="006E525B">
        <w:rPr>
          <w:color w:val="231F20"/>
          <w:spacing w:val="12"/>
          <w:lang w:val="ru-RU"/>
        </w:rPr>
        <w:t xml:space="preserve"> </w:t>
      </w:r>
      <w:r w:rsidRPr="006E525B">
        <w:rPr>
          <w:color w:val="231F20"/>
          <w:spacing w:val="-2"/>
          <w:lang w:val="ru-RU"/>
        </w:rPr>
        <w:t>получить.</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735B84">
      <w:pPr>
        <w:pStyle w:val="Heading2"/>
        <w:spacing w:before="134"/>
        <w:ind w:right="1259"/>
        <w:rPr>
          <w:lang w:val="ru-RU"/>
        </w:rPr>
      </w:pPr>
      <w:r>
        <w:lastRenderedPageBreak/>
        <w:pict>
          <v:rect id="docshape1283" o:spid="_x0000_s2882" alt="" style="position:absolute;left:0;text-align:left;margin-left:59.55pt;margin-top:.85pt;width:371.35pt;height:358.3pt;z-index:-22158848;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2" w:lineRule="auto"/>
        <w:ind w:left="443" w:right="475"/>
        <w:jc w:val="both"/>
        <w:rPr>
          <w:lang w:val="ru-RU"/>
        </w:rPr>
      </w:pPr>
      <w:r w:rsidRPr="006E525B">
        <w:rPr>
          <w:rFonts w:ascii="Charter" w:hAnsi="Charter"/>
          <w:b/>
          <w:color w:val="008DC1"/>
          <w:lang w:val="ru-RU"/>
        </w:rPr>
        <w:t xml:space="preserve">Первый. </w:t>
      </w:r>
      <w:r w:rsidRPr="006E525B">
        <w:rPr>
          <w:color w:val="008DC1"/>
          <w:lang w:val="ru-RU"/>
        </w:rPr>
        <w:t>Тафсир 60–62 аятов из суры «ан-Ниса» с разъяснением того, что</w:t>
      </w:r>
      <w:r w:rsidRPr="006E525B">
        <w:rPr>
          <w:color w:val="008DC1"/>
          <w:spacing w:val="-2"/>
          <w:lang w:val="ru-RU"/>
        </w:rPr>
        <w:t xml:space="preserve"> </w:t>
      </w:r>
      <w:r w:rsidRPr="006E525B">
        <w:rPr>
          <w:color w:val="008DC1"/>
          <w:lang w:val="ru-RU"/>
        </w:rPr>
        <w:t>является</w:t>
      </w:r>
      <w:r w:rsidRPr="006E525B">
        <w:rPr>
          <w:color w:val="008DC1"/>
          <w:spacing w:val="-2"/>
          <w:lang w:val="ru-RU"/>
        </w:rPr>
        <w:t xml:space="preserve"> </w:t>
      </w:r>
      <w:r w:rsidRPr="006E525B">
        <w:rPr>
          <w:rFonts w:ascii="Charter" w:hAnsi="Charter"/>
          <w:i/>
          <w:color w:val="008DC1"/>
          <w:lang w:val="ru-RU"/>
        </w:rPr>
        <w:t>тагутом</w:t>
      </w:r>
      <w:r w:rsidRPr="006E525B">
        <w:rPr>
          <w:rFonts w:ascii="Charter" w:hAnsi="Charter"/>
          <w:i/>
          <w:color w:val="008DC1"/>
          <w:spacing w:val="-2"/>
          <w:lang w:val="ru-RU"/>
        </w:rPr>
        <w:t xml:space="preserve"> </w:t>
      </w:r>
      <w:r w:rsidRPr="006E525B">
        <w:rPr>
          <w:color w:val="231F20"/>
          <w:lang w:val="ru-RU"/>
        </w:rPr>
        <w:t>(«</w:t>
      </w:r>
      <w:r w:rsidRPr="006E525B">
        <w:rPr>
          <w:rFonts w:ascii="Charter" w:hAnsi="Charter"/>
          <w:b/>
          <w:color w:val="231F20"/>
          <w:lang w:val="ru-RU"/>
        </w:rPr>
        <w:t>Не</w:t>
      </w:r>
      <w:r w:rsidRPr="006E525B">
        <w:rPr>
          <w:rFonts w:ascii="Charter" w:hAnsi="Charter"/>
          <w:b/>
          <w:color w:val="231F20"/>
          <w:spacing w:val="-1"/>
          <w:lang w:val="ru-RU"/>
        </w:rPr>
        <w:t xml:space="preserve"> </w:t>
      </w:r>
      <w:r w:rsidRPr="006E525B">
        <w:rPr>
          <w:rFonts w:ascii="Charter" w:hAnsi="Charter"/>
          <w:b/>
          <w:color w:val="231F20"/>
          <w:lang w:val="ru-RU"/>
        </w:rPr>
        <w:t>видел</w:t>
      </w:r>
      <w:r w:rsidRPr="006E525B">
        <w:rPr>
          <w:rFonts w:ascii="Charter" w:hAnsi="Charter"/>
          <w:b/>
          <w:color w:val="231F20"/>
          <w:spacing w:val="-1"/>
          <w:lang w:val="ru-RU"/>
        </w:rPr>
        <w:t xml:space="preserve"> </w:t>
      </w:r>
      <w:r w:rsidRPr="006E525B">
        <w:rPr>
          <w:rFonts w:ascii="Charter" w:hAnsi="Charter"/>
          <w:b/>
          <w:color w:val="231F20"/>
          <w:lang w:val="ru-RU"/>
        </w:rPr>
        <w:t>ли</w:t>
      </w:r>
      <w:r w:rsidRPr="006E525B">
        <w:rPr>
          <w:rFonts w:ascii="Charter" w:hAnsi="Charter"/>
          <w:b/>
          <w:color w:val="231F20"/>
          <w:spacing w:val="-1"/>
          <w:lang w:val="ru-RU"/>
        </w:rPr>
        <w:t xml:space="preserve"> </w:t>
      </w:r>
      <w:r w:rsidRPr="006E525B">
        <w:rPr>
          <w:rFonts w:ascii="Charter" w:hAnsi="Charter"/>
          <w:b/>
          <w:color w:val="231F20"/>
          <w:lang w:val="ru-RU"/>
        </w:rPr>
        <w:t>ты</w:t>
      </w:r>
      <w:r w:rsidRPr="006E525B">
        <w:rPr>
          <w:rFonts w:ascii="Charter" w:hAnsi="Charter"/>
          <w:b/>
          <w:color w:val="231F20"/>
          <w:spacing w:val="-1"/>
          <w:lang w:val="ru-RU"/>
        </w:rPr>
        <w:t xml:space="preserve"> </w:t>
      </w:r>
      <w:r w:rsidRPr="006E525B">
        <w:rPr>
          <w:rFonts w:ascii="Charter" w:hAnsi="Charter"/>
          <w:b/>
          <w:color w:val="231F20"/>
          <w:lang w:val="ru-RU"/>
        </w:rPr>
        <w:t>тех,</w:t>
      </w:r>
      <w:r w:rsidRPr="006E525B">
        <w:rPr>
          <w:rFonts w:ascii="Charter" w:hAnsi="Charter"/>
          <w:b/>
          <w:color w:val="231F20"/>
          <w:spacing w:val="-1"/>
          <w:lang w:val="ru-RU"/>
        </w:rPr>
        <w:t xml:space="preserve"> </w:t>
      </w:r>
      <w:r w:rsidRPr="006E525B">
        <w:rPr>
          <w:rFonts w:ascii="Charter" w:hAnsi="Charter"/>
          <w:b/>
          <w:color w:val="231F20"/>
          <w:lang w:val="ru-RU"/>
        </w:rPr>
        <w:t>которые</w:t>
      </w:r>
      <w:r w:rsidRPr="006E525B">
        <w:rPr>
          <w:rFonts w:ascii="Charter" w:hAnsi="Charter"/>
          <w:b/>
          <w:color w:val="231F20"/>
          <w:spacing w:val="-1"/>
          <w:lang w:val="ru-RU"/>
        </w:rPr>
        <w:t xml:space="preserve"> </w:t>
      </w:r>
      <w:r w:rsidRPr="006E525B">
        <w:rPr>
          <w:rFonts w:ascii="Charter" w:hAnsi="Charter"/>
          <w:b/>
          <w:color w:val="231F20"/>
          <w:lang w:val="ru-RU"/>
        </w:rPr>
        <w:t>заявляют,</w:t>
      </w:r>
      <w:r w:rsidRPr="006E525B">
        <w:rPr>
          <w:rFonts w:ascii="Charter" w:hAnsi="Charter"/>
          <w:b/>
          <w:color w:val="231F20"/>
          <w:spacing w:val="-1"/>
          <w:lang w:val="ru-RU"/>
        </w:rPr>
        <w:t xml:space="preserve"> </w:t>
      </w:r>
      <w:r w:rsidRPr="006E525B">
        <w:rPr>
          <w:rFonts w:ascii="Charter" w:hAnsi="Charter"/>
          <w:b/>
          <w:color w:val="231F20"/>
          <w:lang w:val="ru-RU"/>
        </w:rPr>
        <w:t>что они уверовали в ниспосланное тебе и что ниспослано до тебя</w:t>
      </w:r>
      <w:r w:rsidRPr="006E525B">
        <w:rPr>
          <w:color w:val="231F20"/>
          <w:lang w:val="ru-RU"/>
        </w:rPr>
        <w:t>»).</w:t>
      </w:r>
    </w:p>
    <w:p w:rsidR="00C06D96" w:rsidRPr="006E525B" w:rsidRDefault="00000000">
      <w:pPr>
        <w:spacing w:before="62"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Тафсир 11-го аята из суры «аль-Бакара»: «</w:t>
      </w:r>
      <w:r w:rsidRPr="006E525B">
        <w:rPr>
          <w:rFonts w:ascii="Charter" w:hAnsi="Charter"/>
          <w:b/>
          <w:color w:val="008DC1"/>
          <w:lang w:val="ru-RU"/>
        </w:rPr>
        <w:t>А когда говорят им: “Не распространяйте нечестия на земле!”...</w:t>
      </w:r>
      <w:r w:rsidRPr="006E525B">
        <w:rPr>
          <w:color w:val="008DC1"/>
          <w:lang w:val="ru-RU"/>
        </w:rPr>
        <w:t xml:space="preserve">» </w:t>
      </w:r>
      <w:r w:rsidRPr="006E525B">
        <w:rPr>
          <w:color w:val="231F20"/>
          <w:lang w:val="ru-RU"/>
        </w:rPr>
        <w:t>(в этом указание на</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лицемерие</w:t>
      </w:r>
      <w:r w:rsidRPr="006E525B">
        <w:rPr>
          <w:color w:val="231F20"/>
          <w:spacing w:val="-2"/>
          <w:lang w:val="ru-RU"/>
        </w:rPr>
        <w:t xml:space="preserve"> </w:t>
      </w:r>
      <w:r w:rsidRPr="006E525B">
        <w:rPr>
          <w:color w:val="231F20"/>
          <w:lang w:val="ru-RU"/>
        </w:rPr>
        <w:t>является</w:t>
      </w:r>
      <w:r w:rsidRPr="006E525B">
        <w:rPr>
          <w:color w:val="231F20"/>
          <w:spacing w:val="-2"/>
          <w:lang w:val="ru-RU"/>
        </w:rPr>
        <w:t xml:space="preserve"> </w:t>
      </w:r>
      <w:r w:rsidRPr="006E525B">
        <w:rPr>
          <w:color w:val="231F20"/>
          <w:lang w:val="ru-RU"/>
        </w:rPr>
        <w:t>нечестием</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земле,</w:t>
      </w:r>
      <w:r w:rsidRPr="006E525B">
        <w:rPr>
          <w:color w:val="231F20"/>
          <w:spacing w:val="-2"/>
          <w:lang w:val="ru-RU"/>
        </w:rPr>
        <w:t xml:space="preserve"> </w:t>
      </w:r>
      <w:r w:rsidRPr="006E525B">
        <w:rPr>
          <w:color w:val="231F20"/>
          <w:lang w:val="ru-RU"/>
        </w:rPr>
        <w:t>поскольку</w:t>
      </w:r>
      <w:r w:rsidRPr="006E525B">
        <w:rPr>
          <w:color w:val="231F20"/>
          <w:spacing w:val="-2"/>
          <w:lang w:val="ru-RU"/>
        </w:rPr>
        <w:t xml:space="preserve"> </w:t>
      </w:r>
      <w:r w:rsidRPr="006E525B">
        <w:rPr>
          <w:color w:val="231F20"/>
          <w:lang w:val="ru-RU"/>
        </w:rPr>
        <w:t>этот</w:t>
      </w:r>
      <w:r w:rsidRPr="006E525B">
        <w:rPr>
          <w:color w:val="231F20"/>
          <w:spacing w:val="-2"/>
          <w:lang w:val="ru-RU"/>
        </w:rPr>
        <w:t xml:space="preserve"> </w:t>
      </w:r>
      <w:r w:rsidRPr="006E525B">
        <w:rPr>
          <w:color w:val="231F20"/>
          <w:lang w:val="ru-RU"/>
        </w:rPr>
        <w:t>аят о лицемерах. Смысл «нечестия» же охватывает все грехи).</w:t>
      </w:r>
    </w:p>
    <w:p w:rsidR="00C06D96" w:rsidRPr="006E525B" w:rsidRDefault="00000000">
      <w:pPr>
        <w:spacing w:before="59" w:line="254" w:lineRule="auto"/>
        <w:ind w:left="443" w:right="475"/>
        <w:jc w:val="both"/>
        <w:rPr>
          <w:lang w:val="ru-RU"/>
        </w:rPr>
      </w:pPr>
      <w:r w:rsidRPr="006E525B">
        <w:rPr>
          <w:rFonts w:ascii="Charter" w:hAnsi="Charter"/>
          <w:b/>
          <w:color w:val="008DC1"/>
          <w:lang w:val="ru-RU"/>
        </w:rPr>
        <w:t xml:space="preserve">Третий. </w:t>
      </w:r>
      <w:r w:rsidRPr="006E525B">
        <w:rPr>
          <w:color w:val="008DC1"/>
          <w:lang w:val="ru-RU"/>
        </w:rPr>
        <w:t>Тафсир аята 56-го из суры «Преграды»: «</w:t>
      </w:r>
      <w:r w:rsidRPr="006E525B">
        <w:rPr>
          <w:rFonts w:ascii="Charter" w:hAnsi="Charter"/>
          <w:b/>
          <w:color w:val="008DC1"/>
          <w:lang w:val="ru-RU"/>
        </w:rPr>
        <w:t>Не распространяй- те нечестия на земле после того, как упрочен на ней порядок…</w:t>
      </w:r>
      <w:r w:rsidRPr="006E525B">
        <w:rPr>
          <w:color w:val="008DC1"/>
          <w:lang w:val="ru-RU"/>
        </w:rPr>
        <w:t>».</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Четвёртый. </w:t>
      </w:r>
      <w:r w:rsidRPr="006E525B">
        <w:rPr>
          <w:color w:val="008DC1"/>
          <w:lang w:val="ru-RU"/>
        </w:rPr>
        <w:t>Тафсир аята «</w:t>
      </w:r>
      <w:r w:rsidRPr="006E525B">
        <w:rPr>
          <w:rFonts w:ascii="Charter" w:hAnsi="Charter"/>
          <w:b/>
          <w:color w:val="008DC1"/>
          <w:lang w:val="ru-RU"/>
        </w:rPr>
        <w:t>Неужели суда времён невежества они желают?...</w:t>
      </w:r>
      <w:r w:rsidRPr="006E525B">
        <w:rPr>
          <w:color w:val="008DC1"/>
          <w:lang w:val="ru-RU"/>
        </w:rPr>
        <w:t xml:space="preserve">» (сура «аль-Маида», аят 50) </w:t>
      </w:r>
      <w:r w:rsidRPr="006E525B">
        <w:rPr>
          <w:color w:val="231F20"/>
          <w:lang w:val="ru-RU"/>
        </w:rPr>
        <w:t>(невежество — это всё, что противоречит</w:t>
      </w:r>
      <w:r w:rsidRPr="006E525B">
        <w:rPr>
          <w:color w:val="231F20"/>
          <w:spacing w:val="-1"/>
          <w:lang w:val="ru-RU"/>
        </w:rPr>
        <w:t xml:space="preserve"> </w:t>
      </w:r>
      <w:r w:rsidRPr="006E525B">
        <w:rPr>
          <w:color w:val="231F20"/>
          <w:lang w:val="ru-RU"/>
        </w:rPr>
        <w:t>шариату,</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приписано</w:t>
      </w:r>
      <w:r w:rsidRPr="006E525B">
        <w:rPr>
          <w:color w:val="231F20"/>
          <w:spacing w:val="-1"/>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невежеству</w:t>
      </w:r>
      <w:r w:rsidRPr="006E525B">
        <w:rPr>
          <w:color w:val="231F20"/>
          <w:spacing w:val="-1"/>
          <w:lang w:val="ru-RU"/>
        </w:rPr>
        <w:t xml:space="preserve"> </w:t>
      </w:r>
      <w:r w:rsidRPr="006E525B">
        <w:rPr>
          <w:color w:val="231F20"/>
          <w:lang w:val="ru-RU"/>
        </w:rPr>
        <w:t>для</w:t>
      </w:r>
      <w:r w:rsidRPr="006E525B">
        <w:rPr>
          <w:color w:val="231F20"/>
          <w:spacing w:val="-1"/>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чтобы отдалить людей и разъяснить им мерзость этого, а также то, что этот суд основан на невежестве и заблуждении).</w:t>
      </w:r>
    </w:p>
    <w:p w:rsidR="00C06D96" w:rsidRPr="006E525B" w:rsidRDefault="00000000">
      <w:pPr>
        <w:pStyle w:val="BodyText"/>
        <w:spacing w:before="59" w:line="254" w:lineRule="auto"/>
        <w:ind w:left="443" w:right="475"/>
        <w:jc w:val="both"/>
        <w:rPr>
          <w:lang w:val="ru-RU"/>
        </w:rPr>
      </w:pPr>
      <w:r w:rsidRPr="006E525B">
        <w:rPr>
          <w:rFonts w:ascii="Charter" w:hAnsi="Charter"/>
          <w:b/>
          <w:color w:val="008DC1"/>
          <w:lang w:val="ru-RU"/>
        </w:rPr>
        <w:t xml:space="preserve">Пятый. </w:t>
      </w:r>
      <w:r w:rsidRPr="006E525B">
        <w:rPr>
          <w:color w:val="008DC1"/>
          <w:lang w:val="ru-RU"/>
        </w:rPr>
        <w:t xml:space="preserve">Слова аш-Ша‘би относительно причины ниспослания первого </w:t>
      </w:r>
      <w:r w:rsidRPr="006E525B">
        <w:rPr>
          <w:color w:val="008DC1"/>
          <w:spacing w:val="-4"/>
          <w:lang w:val="ru-RU"/>
        </w:rPr>
        <w:t>аята.</w:t>
      </w:r>
    </w:p>
    <w:p w:rsidR="00C06D96" w:rsidRPr="006E525B" w:rsidRDefault="00000000">
      <w:pPr>
        <w:pStyle w:val="BodyText"/>
        <w:spacing w:before="58" w:line="252" w:lineRule="auto"/>
        <w:ind w:left="443" w:right="475"/>
        <w:jc w:val="both"/>
        <w:rPr>
          <w:lang w:val="ru-RU"/>
        </w:rPr>
      </w:pPr>
      <w:r w:rsidRPr="006E525B">
        <w:rPr>
          <w:rFonts w:ascii="Charter" w:hAnsi="Charter" w:cs="Charter"/>
          <w:b/>
          <w:bCs/>
          <w:color w:val="008DC1"/>
          <w:lang w:val="ru-RU"/>
        </w:rPr>
        <w:t xml:space="preserve">Шестой. </w:t>
      </w:r>
      <w:r w:rsidRPr="006E525B">
        <w:rPr>
          <w:color w:val="008DC1"/>
          <w:lang w:val="ru-RU"/>
        </w:rPr>
        <w:t xml:space="preserve">Смысл правдивой и лживой веры </w:t>
      </w:r>
      <w:r w:rsidRPr="006E525B">
        <w:rPr>
          <w:color w:val="231F20"/>
          <w:lang w:val="ru-RU"/>
        </w:rPr>
        <w:t xml:space="preserve">(правдивая вера приводит к полному повиновению, принятию и подчинению постановлению Аллаха и Его Посланника </w:t>
      </w:r>
      <w:r w:rsidRPr="006E525B">
        <w:rPr>
          <w:rFonts w:ascii="Traditional Arabic" w:hAnsi="Traditional Arabic" w:cs="Traditional Arabic"/>
          <w:color w:val="231F20"/>
          <w:rtl/>
          <w:lang w:val="ru-RU"/>
        </w:rPr>
        <w:t>ﷺ</w:t>
      </w:r>
      <w:r w:rsidRPr="006E525B">
        <w:rPr>
          <w:color w:val="231F20"/>
          <w:lang w:val="ru-RU"/>
        </w:rPr>
        <w:t>, а лживая вера противоречит этому).</w:t>
      </w:r>
    </w:p>
    <w:p w:rsidR="00C06D96" w:rsidRPr="006E525B" w:rsidRDefault="00000000">
      <w:pPr>
        <w:spacing w:line="261" w:lineRule="exact"/>
        <w:ind w:left="443"/>
        <w:jc w:val="both"/>
        <w:rPr>
          <w:lang w:val="ru-RU"/>
        </w:rPr>
      </w:pPr>
      <w:r w:rsidRPr="006E525B">
        <w:rPr>
          <w:rFonts w:ascii="Charter" w:hAnsi="Charter"/>
          <w:b/>
          <w:color w:val="008DC1"/>
          <w:lang w:val="ru-RU"/>
        </w:rPr>
        <w:t>Седьмой.</w:t>
      </w:r>
      <w:r w:rsidRPr="006E525B">
        <w:rPr>
          <w:rFonts w:ascii="Charter" w:hAnsi="Charter"/>
          <w:b/>
          <w:color w:val="008DC1"/>
          <w:spacing w:val="-1"/>
          <w:lang w:val="ru-RU"/>
        </w:rPr>
        <w:t xml:space="preserve"> </w:t>
      </w:r>
      <w:r w:rsidRPr="006E525B">
        <w:rPr>
          <w:color w:val="008DC1"/>
          <w:lang w:val="ru-RU"/>
        </w:rPr>
        <w:t>Рассказ</w:t>
      </w:r>
      <w:r w:rsidRPr="006E525B">
        <w:rPr>
          <w:color w:val="008DC1"/>
          <w:spacing w:val="3"/>
          <w:lang w:val="ru-RU"/>
        </w:rPr>
        <w:t xml:space="preserve"> </w:t>
      </w:r>
      <w:r w:rsidRPr="006E525B">
        <w:rPr>
          <w:color w:val="008DC1"/>
          <w:lang w:val="ru-RU"/>
        </w:rPr>
        <w:t>об</w:t>
      </w:r>
      <w:r w:rsidRPr="006E525B">
        <w:rPr>
          <w:color w:val="008DC1"/>
          <w:spacing w:val="3"/>
          <w:lang w:val="ru-RU"/>
        </w:rPr>
        <w:t xml:space="preserve"> </w:t>
      </w:r>
      <w:r w:rsidRPr="006E525B">
        <w:rPr>
          <w:color w:val="008DC1"/>
          <w:lang w:val="ru-RU"/>
        </w:rPr>
        <w:t>‘Умаре</w:t>
      </w:r>
      <w:r w:rsidRPr="006E525B">
        <w:rPr>
          <w:color w:val="008DC1"/>
          <w:spacing w:val="2"/>
          <w:lang w:val="ru-RU"/>
        </w:rPr>
        <w:t xml:space="preserve"> </w:t>
      </w:r>
      <w:r w:rsidRPr="006E525B">
        <w:rPr>
          <w:color w:val="008DC1"/>
          <w:lang w:val="ru-RU"/>
        </w:rPr>
        <w:t>и</w:t>
      </w:r>
      <w:r w:rsidRPr="006E525B">
        <w:rPr>
          <w:color w:val="008DC1"/>
          <w:spacing w:val="4"/>
          <w:lang w:val="ru-RU"/>
        </w:rPr>
        <w:t xml:space="preserve"> </w:t>
      </w:r>
      <w:r w:rsidRPr="006E525B">
        <w:rPr>
          <w:color w:val="008DC1"/>
          <w:spacing w:val="-2"/>
          <w:lang w:val="ru-RU"/>
        </w:rPr>
        <w:t>лицемере.</w:t>
      </w:r>
    </w:p>
    <w:p w:rsidR="00C06D96" w:rsidRPr="006E525B" w:rsidRDefault="00000000">
      <w:pPr>
        <w:pStyle w:val="BodyText"/>
        <w:spacing w:before="73" w:line="249" w:lineRule="auto"/>
        <w:ind w:left="443" w:right="475"/>
        <w:jc w:val="both"/>
        <w:rPr>
          <w:lang w:val="ru-RU"/>
        </w:rPr>
      </w:pPr>
      <w:r w:rsidRPr="006E525B">
        <w:rPr>
          <w:rFonts w:ascii="Charter" w:hAnsi="Charter" w:cs="Charter"/>
          <w:b/>
          <w:bCs/>
          <w:color w:val="008DC1"/>
          <w:lang w:val="ru-RU"/>
        </w:rPr>
        <w:t xml:space="preserve">Восьмой. </w:t>
      </w:r>
      <w:r w:rsidRPr="006E525B">
        <w:rPr>
          <w:color w:val="008DC1"/>
          <w:lang w:val="ru-RU"/>
        </w:rPr>
        <w:t xml:space="preserve">Человек не станет верующим, пока не подчинит свои стра- сти тому, с чем был послан Посланник Аллаха </w:t>
      </w:r>
      <w:r w:rsidRPr="006E525B">
        <w:rPr>
          <w:rFonts w:ascii="Traditional Arabic" w:hAnsi="Traditional Arabic" w:cs="Traditional Arabic"/>
          <w:color w:val="231F20"/>
          <w:rtl/>
          <w:lang w:val="ru-RU"/>
        </w:rPr>
        <w:t>ﷺ</w:t>
      </w:r>
      <w:r w:rsidRPr="006E525B">
        <w:rPr>
          <w:color w:val="008DC1"/>
          <w:lang w:val="ru-RU"/>
        </w:rPr>
        <w:t>.</w:t>
      </w:r>
    </w:p>
    <w:p w:rsidR="00C06D96" w:rsidRPr="006E525B" w:rsidRDefault="00C06D96">
      <w:pPr>
        <w:spacing w:line="249"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763"/>
        <w:rPr>
          <w:sz w:val="20"/>
          <w:lang w:val="ru-RU"/>
        </w:rPr>
      </w:pPr>
      <w:r>
        <w:rPr>
          <w:sz w:val="20"/>
        </w:rPr>
      </w:r>
      <w:r>
        <w:rPr>
          <w:sz w:val="20"/>
        </w:rPr>
        <w:pict>
          <v:group id="docshapegroup1284" o:spid="_x0000_s2878" alt="" style="width:339.4pt;height:25.4pt;mso-position-horizontal-relative:char;mso-position-vertical-relative:line" coordsize="6788,508">
            <v:shape id="docshape1285" o:spid="_x0000_s2879" alt="" style="position:absolute;left:9;top:10;width:6768;height:488" coordorigin="10,10" coordsize="6768,488" path="m6720,10l67,10,45,14,27,27,14,45,10,67r,374l14,463r13,18l45,493r22,5l6720,498r23,-5l6761,481r12,-18l6777,441r,-374l6773,45,6761,27,6743,14r-23,-4xe" fillcolor="#d2e8f3" stroked="f">
              <v:path arrowok="t"/>
            </v:shape>
            <v:shape id="docshape1286" o:spid="_x0000_s2880" alt="" style="position:absolute;left:10;top:10;width:6768;height:488" coordorigin="10,10" coordsize="6768,488" path="m123,10l79,19,43,43,19,79r-9,44l10,384r9,45l43,465r36,24l123,498r6541,l6708,489r36,-24l6768,429r9,-45l6777,123r-9,-44l6744,43,6708,19r-44,-9l123,10xe" filled="f" strokecolor="#008dc1" strokeweight="1pt">
              <v:path arrowok="t"/>
            </v:shape>
            <v:shape id="docshape1287" o:spid="_x0000_s2881" type="#_x0000_t202" alt="" style="position:absolute;width:6788;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Проверочные</w:t>
                    </w:r>
                    <w:r>
                      <w:rPr>
                        <w:rFonts w:ascii="Amrys" w:hAnsi="Amrys"/>
                        <w:b/>
                        <w:color w:val="231F20"/>
                        <w:spacing w:val="-7"/>
                        <w:sz w:val="26"/>
                      </w:rPr>
                      <w:t xml:space="preserve"> </w:t>
                    </w:r>
                    <w:r>
                      <w:rPr>
                        <w:rFonts w:ascii="Amrys" w:hAnsi="Amrys"/>
                        <w:b/>
                        <w:color w:val="231F20"/>
                        <w:sz w:val="26"/>
                      </w:rPr>
                      <w:t>вопросы</w:t>
                    </w:r>
                    <w:r>
                      <w:rPr>
                        <w:rFonts w:ascii="Amrys" w:hAnsi="Amrys"/>
                        <w:b/>
                        <w:color w:val="231F20"/>
                        <w:spacing w:val="-5"/>
                        <w:sz w:val="26"/>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z w:val="26"/>
                      </w:rPr>
                      <w:t>седьмому</w:t>
                    </w:r>
                    <w:r>
                      <w:rPr>
                        <w:rFonts w:ascii="Amrys" w:hAnsi="Amrys"/>
                        <w:b/>
                        <w:color w:val="231F20"/>
                        <w:spacing w:val="-5"/>
                        <w:sz w:val="26"/>
                      </w:rPr>
                      <w:t xml:space="preserve"> </w:t>
                    </w:r>
                    <w:r>
                      <w:rPr>
                        <w:rFonts w:ascii="Amrys" w:hAnsi="Amrys"/>
                        <w:b/>
                        <w:color w:val="231F20"/>
                        <w:sz w:val="26"/>
                      </w:rPr>
                      <w:t>разделу</w:t>
                    </w:r>
                    <w:r>
                      <w:rPr>
                        <w:rFonts w:ascii="Amrys" w:hAnsi="Amrys"/>
                        <w:b/>
                        <w:color w:val="231F20"/>
                        <w:spacing w:val="-5"/>
                        <w:sz w:val="26"/>
                      </w:rPr>
                      <w:t xml:space="preserve"> </w:t>
                    </w:r>
                    <w:r>
                      <w:rPr>
                        <w:rFonts w:ascii="Amrys" w:hAnsi="Amrys"/>
                        <w:b/>
                        <w:color w:val="231F20"/>
                        <w:sz w:val="26"/>
                      </w:rPr>
                      <w:t>(9</w:t>
                    </w:r>
                    <w:r>
                      <w:rPr>
                        <w:rFonts w:ascii="Amrys" w:hAnsi="Amrys"/>
                        <w:b/>
                        <w:color w:val="231F20"/>
                        <w:spacing w:val="-5"/>
                        <w:sz w:val="26"/>
                      </w:rPr>
                      <w:t xml:space="preserve"> </w:t>
                    </w:r>
                    <w:r>
                      <w:rPr>
                        <w:rFonts w:ascii="Amrys" w:hAnsi="Amrys"/>
                        <w:b/>
                        <w:color w:val="231F20"/>
                        <w:spacing w:val="-2"/>
                        <w:sz w:val="26"/>
                      </w:rPr>
                      <w:t>глав)</w:t>
                    </w:r>
                  </w:p>
                </w:txbxContent>
              </v:textbox>
            </v:shape>
            <w10:anchorlock/>
          </v:group>
        </w:pict>
      </w:r>
    </w:p>
    <w:p w:rsidR="00C06D96" w:rsidRPr="006E525B" w:rsidRDefault="00C06D96">
      <w:pPr>
        <w:pStyle w:val="BodyText"/>
        <w:spacing w:before="9"/>
        <w:rPr>
          <w:sz w:val="12"/>
          <w:lang w:val="ru-RU"/>
        </w:rPr>
      </w:pPr>
    </w:p>
    <w:p w:rsidR="00C06D96" w:rsidRPr="006E525B" w:rsidRDefault="00000000">
      <w:pPr>
        <w:pStyle w:val="BodyText"/>
        <w:spacing w:before="104" w:line="254" w:lineRule="auto"/>
        <w:ind w:left="557" w:firstLine="396"/>
        <w:rPr>
          <w:lang w:val="ru-RU"/>
        </w:rPr>
      </w:pPr>
      <w:r w:rsidRPr="006E525B">
        <w:rPr>
          <w:rFonts w:ascii="Charter" w:hAnsi="Charter"/>
          <w:b/>
          <w:color w:val="008DC1"/>
          <w:lang w:val="ru-RU"/>
        </w:rPr>
        <w:t xml:space="preserve">Первое задание: </w:t>
      </w:r>
      <w:r w:rsidRPr="006E525B">
        <w:rPr>
          <w:color w:val="231F20"/>
          <w:lang w:val="ru-RU"/>
        </w:rPr>
        <w:t>поставь галочку возле правильного ответа или дополни пропущенное:</w:t>
      </w:r>
    </w:p>
    <w:p w:rsidR="00C06D96" w:rsidRPr="006E525B" w:rsidRDefault="00000000">
      <w:pPr>
        <w:pStyle w:val="ListParagraph"/>
        <w:numPr>
          <w:ilvl w:val="0"/>
          <w:numId w:val="47"/>
        </w:numPr>
        <w:tabs>
          <w:tab w:val="left" w:pos="1202"/>
        </w:tabs>
        <w:spacing w:before="58"/>
        <w:ind w:right="0"/>
        <w:jc w:val="left"/>
        <w:rPr>
          <w:lang w:val="ru-RU"/>
        </w:rPr>
      </w:pPr>
      <w:r w:rsidRPr="006E525B">
        <w:rPr>
          <w:color w:val="231F20"/>
          <w:lang w:val="ru-RU"/>
        </w:rPr>
        <w:t>Первая</w:t>
      </w:r>
      <w:r w:rsidRPr="006E525B">
        <w:rPr>
          <w:color w:val="231F20"/>
          <w:spacing w:val="1"/>
          <w:lang w:val="ru-RU"/>
        </w:rPr>
        <w:t xml:space="preserve"> </w:t>
      </w:r>
      <w:r w:rsidRPr="006E525B">
        <w:rPr>
          <w:color w:val="231F20"/>
          <w:lang w:val="ru-RU"/>
        </w:rPr>
        <w:t>глава</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этой</w:t>
      </w:r>
      <w:r w:rsidRPr="006E525B">
        <w:rPr>
          <w:color w:val="231F20"/>
          <w:spacing w:val="3"/>
          <w:lang w:val="ru-RU"/>
        </w:rPr>
        <w:t xml:space="preserve"> </w:t>
      </w:r>
      <w:r w:rsidRPr="006E525B">
        <w:rPr>
          <w:color w:val="231F20"/>
          <w:lang w:val="ru-RU"/>
        </w:rPr>
        <w:t>части</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глава</w:t>
      </w:r>
      <w:r w:rsidRPr="006E525B">
        <w:rPr>
          <w:color w:val="231F20"/>
          <w:spacing w:val="3"/>
          <w:lang w:val="ru-RU"/>
        </w:rPr>
        <w:t xml:space="preserve"> </w:t>
      </w:r>
      <w:r w:rsidRPr="006E525B">
        <w:rPr>
          <w:color w:val="231F20"/>
          <w:lang w:val="ru-RU"/>
        </w:rPr>
        <w:t>о</w:t>
      </w:r>
      <w:r w:rsidRPr="006E525B">
        <w:rPr>
          <w:color w:val="231F20"/>
          <w:spacing w:val="3"/>
          <w:lang w:val="ru-RU"/>
        </w:rPr>
        <w:t xml:space="preserve"> </w:t>
      </w:r>
      <w:r w:rsidRPr="006E525B">
        <w:rPr>
          <w:color w:val="231F20"/>
          <w:spacing w:val="-2"/>
          <w:lang w:val="ru-RU"/>
        </w:rPr>
        <w:t>любви.</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215"/>
        </w:tabs>
        <w:spacing w:line="254" w:lineRule="auto"/>
        <w:ind w:left="557" w:right="362" w:firstLine="396"/>
        <w:jc w:val="both"/>
        <w:rPr>
          <w:lang w:val="ru-RU"/>
        </w:rPr>
      </w:pPr>
      <w:r w:rsidRPr="006E525B">
        <w:rPr>
          <w:color w:val="231F20"/>
          <w:lang w:val="ru-RU"/>
        </w:rPr>
        <w:t>Некоторые из поклоняющихся возвеличивают и любят некото- рые могилы или угодников так, как Аллаха, или больше Него:</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7"/>
        <w:rPr>
          <w:sz w:val="33"/>
          <w:lang w:val="ru-RU"/>
        </w:rPr>
      </w:pPr>
    </w:p>
    <w:p w:rsidR="00C06D96" w:rsidRPr="006E525B" w:rsidRDefault="00000000">
      <w:pPr>
        <w:pStyle w:val="ListParagraph"/>
        <w:numPr>
          <w:ilvl w:val="0"/>
          <w:numId w:val="47"/>
        </w:numPr>
        <w:tabs>
          <w:tab w:val="left" w:pos="1205"/>
        </w:tabs>
        <w:spacing w:before="1"/>
        <w:ind w:left="1204" w:right="0" w:hanging="251"/>
        <w:jc w:val="left"/>
        <w:rPr>
          <w:lang w:val="ru-RU"/>
        </w:rPr>
      </w:pPr>
      <w:r w:rsidRPr="006E525B">
        <w:rPr>
          <w:color w:val="231F20"/>
          <w:lang w:val="ru-RU"/>
        </w:rPr>
        <w:t>Если в</w:t>
      </w:r>
      <w:r w:rsidRPr="006E525B">
        <w:rPr>
          <w:color w:val="231F20"/>
          <w:spacing w:val="2"/>
          <w:lang w:val="ru-RU"/>
        </w:rPr>
        <w:t xml:space="preserve"> </w:t>
      </w:r>
      <w:r w:rsidRPr="006E525B">
        <w:rPr>
          <w:color w:val="231F20"/>
          <w:lang w:val="ru-RU"/>
        </w:rPr>
        <w:t>сердце</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будет любви</w:t>
      </w:r>
      <w:r w:rsidRPr="006E525B">
        <w:rPr>
          <w:color w:val="231F20"/>
          <w:spacing w:val="3"/>
          <w:lang w:val="ru-RU"/>
        </w:rPr>
        <w:t xml:space="preserve"> </w:t>
      </w:r>
      <w:r w:rsidRPr="006E525B">
        <w:rPr>
          <w:color w:val="231F20"/>
          <w:lang w:val="ru-RU"/>
        </w:rPr>
        <w:t>к Пророку</w:t>
      </w:r>
      <w:r w:rsidRPr="006E525B">
        <w:rPr>
          <w:color w:val="231F20"/>
          <w:spacing w:val="1"/>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2"/>
          <w:lang w:val="ru-RU"/>
        </w:rPr>
        <w:t xml:space="preserve"> </w:t>
      </w:r>
      <w:r w:rsidRPr="006E525B">
        <w:rPr>
          <w:color w:val="231F20"/>
          <w:lang w:val="ru-RU"/>
        </w:rPr>
        <w:t>то</w:t>
      </w:r>
      <w:r w:rsidRPr="006E525B">
        <w:rPr>
          <w:color w:val="231F20"/>
          <w:spacing w:val="3"/>
          <w:lang w:val="ru-RU"/>
        </w:rPr>
        <w:t xml:space="preserve"> </w:t>
      </w:r>
      <w:r w:rsidRPr="006E525B">
        <w:rPr>
          <w:color w:val="231F20"/>
          <w:spacing w:val="-2"/>
          <w:lang w:val="ru-RU"/>
        </w:rPr>
        <w:t>отрицается:</w:t>
      </w:r>
    </w:p>
    <w:p w:rsidR="00C06D96" w:rsidRPr="006E525B" w:rsidRDefault="00000000">
      <w:pPr>
        <w:pStyle w:val="BodyText"/>
        <w:tabs>
          <w:tab w:val="left" w:pos="3312"/>
        </w:tabs>
        <w:spacing w:before="14"/>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полнота</w:t>
      </w:r>
      <w:r w:rsidRPr="006E525B">
        <w:rPr>
          <w:color w:val="231F20"/>
          <w:spacing w:val="3"/>
          <w:lang w:val="ru-RU"/>
        </w:rPr>
        <w:t xml:space="preserve"> </w:t>
      </w:r>
      <w:r w:rsidRPr="006E525B">
        <w:rPr>
          <w:color w:val="231F20"/>
          <w:spacing w:val="-4"/>
          <w:lang w:val="ru-RU"/>
        </w:rPr>
        <w:t>веры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наличие</w:t>
      </w:r>
      <w:r w:rsidRPr="006E525B">
        <w:rPr>
          <w:color w:val="231F20"/>
          <w:spacing w:val="5"/>
          <w:lang w:val="ru-RU"/>
        </w:rPr>
        <w:t xml:space="preserve"> </w:t>
      </w:r>
      <w:r w:rsidRPr="006E525B">
        <w:rPr>
          <w:color w:val="231F20"/>
          <w:lang w:val="ru-RU"/>
        </w:rPr>
        <w:t>веры</w:t>
      </w:r>
      <w:r w:rsidRPr="006E525B">
        <w:rPr>
          <w:color w:val="231F20"/>
          <w:spacing w:val="5"/>
          <w:lang w:val="ru-RU"/>
        </w:rPr>
        <w:t xml:space="preserve"> </w:t>
      </w:r>
      <w:r w:rsidRPr="006E525B">
        <w:rPr>
          <w:color w:val="231F20"/>
          <w:spacing w:val="-2"/>
          <w:lang w:val="ru-RU"/>
        </w:rPr>
        <w:t>человека</w:t>
      </w:r>
    </w:p>
    <w:p w:rsidR="00C06D96" w:rsidRPr="006E525B" w:rsidRDefault="00C06D96">
      <w:pPr>
        <w:pStyle w:val="BodyText"/>
        <w:rPr>
          <w:sz w:val="36"/>
          <w:lang w:val="ru-RU"/>
        </w:rPr>
      </w:pPr>
    </w:p>
    <w:p w:rsidR="00C06D96" w:rsidRPr="006E525B" w:rsidRDefault="00000000">
      <w:pPr>
        <w:pStyle w:val="ListParagraph"/>
        <w:numPr>
          <w:ilvl w:val="0"/>
          <w:numId w:val="47"/>
        </w:numPr>
        <w:tabs>
          <w:tab w:val="left" w:pos="1218"/>
          <w:tab w:val="left" w:pos="3735"/>
        </w:tabs>
        <w:spacing w:line="208" w:lineRule="auto"/>
        <w:ind w:left="557" w:right="361" w:firstLine="396"/>
        <w:jc w:val="both"/>
        <w:rPr>
          <w:lang w:val="ru-RU"/>
        </w:rPr>
      </w:pPr>
      <w:r w:rsidRPr="006E525B">
        <w:rPr>
          <w:color w:val="231F20"/>
          <w:lang w:val="ru-RU"/>
        </w:rPr>
        <w:t xml:space="preserve">Пророка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необходимо любить сильнее, чем детей, родителей</w:t>
      </w:r>
      <w:r w:rsidRPr="006E525B">
        <w:rPr>
          <w:color w:val="231F20"/>
          <w:spacing w:val="40"/>
          <w:lang w:val="ru-RU"/>
        </w:rPr>
        <w:t xml:space="preserve"> </w:t>
      </w:r>
      <w:r w:rsidRPr="006E525B">
        <w:rPr>
          <w:color w:val="231F20"/>
          <w:lang w:val="ru-RU"/>
        </w:rPr>
        <w:t>и всех людей: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4"/>
          <w:lang w:val="ru-RU"/>
        </w:rPr>
      </w:pPr>
    </w:p>
    <w:p w:rsidR="00C06D96" w:rsidRPr="006E525B" w:rsidRDefault="00000000">
      <w:pPr>
        <w:pStyle w:val="ListParagraph"/>
        <w:numPr>
          <w:ilvl w:val="0"/>
          <w:numId w:val="47"/>
        </w:numPr>
        <w:tabs>
          <w:tab w:val="left" w:pos="1204"/>
        </w:tabs>
        <w:ind w:left="1203" w:right="0" w:hanging="250"/>
        <w:jc w:val="left"/>
        <w:rPr>
          <w:lang w:val="ru-RU"/>
        </w:rPr>
      </w:pPr>
      <w:r w:rsidRPr="006E525B">
        <w:rPr>
          <w:color w:val="231F20"/>
          <w:lang w:val="ru-RU"/>
        </w:rPr>
        <w:t>Из</w:t>
      </w:r>
      <w:r w:rsidRPr="006E525B">
        <w:rPr>
          <w:color w:val="231F20"/>
          <w:spacing w:val="10"/>
          <w:lang w:val="ru-RU"/>
        </w:rPr>
        <w:t xml:space="preserve"> </w:t>
      </w:r>
      <w:r w:rsidRPr="006E525B">
        <w:rPr>
          <w:color w:val="231F20"/>
          <w:lang w:val="ru-RU"/>
        </w:rPr>
        <w:t>причин</w:t>
      </w:r>
      <w:r w:rsidRPr="006E525B">
        <w:rPr>
          <w:color w:val="231F20"/>
          <w:spacing w:val="10"/>
          <w:lang w:val="ru-RU"/>
        </w:rPr>
        <w:t xml:space="preserve"> </w:t>
      </w:r>
      <w:r w:rsidRPr="006E525B">
        <w:rPr>
          <w:color w:val="231F20"/>
          <w:lang w:val="ru-RU"/>
        </w:rPr>
        <w:t>проявления</w:t>
      </w:r>
      <w:r w:rsidRPr="006E525B">
        <w:rPr>
          <w:color w:val="231F20"/>
          <w:spacing w:val="10"/>
          <w:lang w:val="ru-RU"/>
        </w:rPr>
        <w:t xml:space="preserve"> </w:t>
      </w:r>
      <w:r w:rsidRPr="006E525B">
        <w:rPr>
          <w:color w:val="231F20"/>
          <w:lang w:val="ru-RU"/>
        </w:rPr>
        <w:t>сладости</w:t>
      </w:r>
      <w:r w:rsidRPr="006E525B">
        <w:rPr>
          <w:color w:val="231F20"/>
          <w:spacing w:val="10"/>
          <w:lang w:val="ru-RU"/>
        </w:rPr>
        <w:t xml:space="preserve"> </w:t>
      </w:r>
      <w:r w:rsidRPr="006E525B">
        <w:rPr>
          <w:color w:val="231F20"/>
          <w:lang w:val="ru-RU"/>
        </w:rPr>
        <w:t>веры</w:t>
      </w:r>
      <w:r w:rsidRPr="006E525B">
        <w:rPr>
          <w:color w:val="231F20"/>
          <w:spacing w:val="10"/>
          <w:lang w:val="ru-RU"/>
        </w:rPr>
        <w:t xml:space="preserve"> </w:t>
      </w:r>
      <w:r w:rsidRPr="006E525B">
        <w:rPr>
          <w:color w:val="231F20"/>
          <w:lang w:val="ru-RU"/>
        </w:rPr>
        <w:t>—</w:t>
      </w:r>
      <w:r w:rsidRPr="006E525B">
        <w:rPr>
          <w:color w:val="231F20"/>
          <w:spacing w:val="10"/>
          <w:lang w:val="ru-RU"/>
        </w:rPr>
        <w:t xml:space="preserve"> </w:t>
      </w:r>
      <w:r w:rsidRPr="006E525B">
        <w:rPr>
          <w:color w:val="231F20"/>
          <w:lang w:val="ru-RU"/>
        </w:rPr>
        <w:t>это</w:t>
      </w:r>
      <w:r w:rsidRPr="006E525B">
        <w:rPr>
          <w:color w:val="231F20"/>
          <w:spacing w:val="11"/>
          <w:lang w:val="ru-RU"/>
        </w:rPr>
        <w:t xml:space="preserve"> </w:t>
      </w:r>
      <w:r w:rsidRPr="006E525B">
        <w:rPr>
          <w:color w:val="231F20"/>
          <w:spacing w:val="-2"/>
          <w:lang w:val="ru-RU"/>
        </w:rPr>
        <w:t>любовь:</w:t>
      </w:r>
    </w:p>
    <w:p w:rsidR="00C06D96" w:rsidRPr="006E525B" w:rsidRDefault="00000000">
      <w:pPr>
        <w:pStyle w:val="BodyText"/>
        <w:tabs>
          <w:tab w:val="left" w:pos="3206"/>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ради</w:t>
      </w:r>
      <w:r w:rsidRPr="006E525B">
        <w:rPr>
          <w:color w:val="231F20"/>
          <w:spacing w:val="5"/>
          <w:lang w:val="ru-RU"/>
        </w:rPr>
        <w:t xml:space="preserve"> </w:t>
      </w:r>
      <w:r w:rsidRPr="006E525B">
        <w:rPr>
          <w:color w:val="231F20"/>
          <w:spacing w:val="-2"/>
          <w:lang w:val="ru-RU"/>
        </w:rPr>
        <w:t>Аллаха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к</w:t>
      </w:r>
      <w:r w:rsidRPr="006E525B">
        <w:rPr>
          <w:color w:val="231F20"/>
          <w:spacing w:val="-1"/>
          <w:lang w:val="ru-RU"/>
        </w:rPr>
        <w:t xml:space="preserve"> </w:t>
      </w:r>
      <w:r w:rsidRPr="006E525B">
        <w:rPr>
          <w:color w:val="231F20"/>
          <w:spacing w:val="-2"/>
          <w:lang w:val="ru-RU"/>
        </w:rPr>
        <w:t>родственникам.</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199"/>
        </w:tabs>
        <w:ind w:left="1198" w:right="0" w:hanging="245"/>
        <w:jc w:val="left"/>
        <w:rPr>
          <w:lang w:val="ru-RU"/>
        </w:rPr>
      </w:pPr>
      <w:r w:rsidRPr="006E525B">
        <w:rPr>
          <w:color w:val="231F20"/>
          <w:lang w:val="ru-RU"/>
        </w:rPr>
        <w:t>В</w:t>
      </w:r>
      <w:r w:rsidRPr="006E525B">
        <w:rPr>
          <w:color w:val="231F20"/>
          <w:spacing w:val="-2"/>
          <w:lang w:val="ru-RU"/>
        </w:rPr>
        <w:t xml:space="preserve"> </w:t>
      </w:r>
      <w:r w:rsidRPr="006E525B">
        <w:rPr>
          <w:color w:val="231F20"/>
          <w:lang w:val="ru-RU"/>
        </w:rPr>
        <w:t xml:space="preserve">основе отрицание чего-либо указывает на отрицание: </w:t>
      </w:r>
      <w:r w:rsidRPr="006E525B">
        <w:rPr>
          <w:color w:val="231F20"/>
          <w:spacing w:val="-2"/>
          <w:lang w:val="ru-RU"/>
        </w:rPr>
        <w:t>..............</w:t>
      </w:r>
    </w:p>
    <w:p w:rsidR="00C06D96" w:rsidRPr="006E525B" w:rsidRDefault="00000000">
      <w:pPr>
        <w:pStyle w:val="BodyText"/>
        <w:spacing w:before="16"/>
        <w:ind w:left="557"/>
        <w:rPr>
          <w:lang w:val="ru-RU"/>
        </w:rPr>
      </w:pPr>
      <w:r w:rsidRPr="006E525B">
        <w:rPr>
          <w:color w:val="231F20"/>
          <w:spacing w:val="-4"/>
          <w:lang w:val="ru-RU"/>
        </w:rPr>
        <w:t>.........................,</w:t>
      </w:r>
      <w:r w:rsidRPr="006E525B">
        <w:rPr>
          <w:color w:val="231F20"/>
          <w:spacing w:val="-12"/>
          <w:lang w:val="ru-RU"/>
        </w:rPr>
        <w:t xml:space="preserve"> </w:t>
      </w:r>
      <w:r w:rsidRPr="006E525B">
        <w:rPr>
          <w:color w:val="231F20"/>
          <w:spacing w:val="-4"/>
          <w:lang w:val="ru-RU"/>
        </w:rPr>
        <w:t>затем</w:t>
      </w:r>
      <w:r w:rsidRPr="006E525B">
        <w:rPr>
          <w:color w:val="231F20"/>
          <w:spacing w:val="-10"/>
          <w:lang w:val="ru-RU"/>
        </w:rPr>
        <w:t xml:space="preserve"> </w:t>
      </w:r>
      <w:r w:rsidRPr="006E525B">
        <w:rPr>
          <w:color w:val="231F20"/>
          <w:spacing w:val="-4"/>
          <w:lang w:val="ru-RU"/>
        </w:rPr>
        <w:t>.................................</w:t>
      </w:r>
      <w:r w:rsidRPr="006E525B">
        <w:rPr>
          <w:color w:val="231F20"/>
          <w:spacing w:val="-12"/>
          <w:lang w:val="ru-RU"/>
        </w:rPr>
        <w:t xml:space="preserve"> </w:t>
      </w:r>
      <w:r w:rsidRPr="006E525B">
        <w:rPr>
          <w:color w:val="231F20"/>
          <w:spacing w:val="-4"/>
          <w:lang w:val="ru-RU"/>
        </w:rPr>
        <w:t>а</w:t>
      </w:r>
      <w:r w:rsidRPr="006E525B">
        <w:rPr>
          <w:color w:val="231F20"/>
          <w:spacing w:val="-10"/>
          <w:lang w:val="ru-RU"/>
        </w:rPr>
        <w:t xml:space="preserve"> </w:t>
      </w:r>
      <w:r w:rsidRPr="006E525B">
        <w:rPr>
          <w:color w:val="231F20"/>
          <w:spacing w:val="-4"/>
          <w:lang w:val="ru-RU"/>
        </w:rPr>
        <w:t>затем</w:t>
      </w:r>
      <w:r w:rsidRPr="006E525B">
        <w:rPr>
          <w:color w:val="231F20"/>
          <w:spacing w:val="-10"/>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202"/>
          <w:tab w:val="left" w:leader="dot" w:pos="5862"/>
        </w:tabs>
        <w:spacing w:line="254" w:lineRule="auto"/>
        <w:ind w:left="557" w:right="359" w:firstLine="396"/>
        <w:jc w:val="both"/>
        <w:rPr>
          <w:lang w:val="ru-RU"/>
        </w:rPr>
      </w:pPr>
      <w:r w:rsidRPr="006E525B">
        <w:rPr>
          <w:color w:val="231F20"/>
          <w:lang w:val="ru-RU"/>
        </w:rPr>
        <w:t>Относительно шариатских текстов угрозы</w:t>
      </w:r>
      <w:r w:rsidRPr="006E525B">
        <w:rPr>
          <w:color w:val="231F20"/>
          <w:spacing w:val="40"/>
          <w:lang w:val="ru-RU"/>
        </w:rPr>
        <w:t xml:space="preserve"> </w:t>
      </w:r>
      <w:r w:rsidRPr="006E525B">
        <w:rPr>
          <w:color w:val="231F20"/>
          <w:lang w:val="ru-RU"/>
        </w:rPr>
        <w:t>приверженцы Сун- ны</w:t>
      </w:r>
      <w:r w:rsidRPr="006E525B">
        <w:rPr>
          <w:color w:val="231F20"/>
          <w:spacing w:val="2"/>
          <w:lang w:val="ru-RU"/>
        </w:rPr>
        <w:t xml:space="preserve"> </w:t>
      </w:r>
      <w:r w:rsidRPr="006E525B">
        <w:rPr>
          <w:color w:val="231F20"/>
          <w:spacing w:val="-2"/>
          <w:lang w:val="ru-RU"/>
        </w:rPr>
        <w:t>говорят</w:t>
      </w:r>
      <w:r w:rsidRPr="006E525B">
        <w:rPr>
          <w:rFonts w:ascii="Times New Roman" w:hAnsi="Times New Roman"/>
          <w:color w:val="231F20"/>
          <w:lang w:val="ru-RU"/>
        </w:rPr>
        <w:tab/>
      </w:r>
      <w:r w:rsidRPr="006E525B">
        <w:rPr>
          <w:color w:val="231F20"/>
          <w:lang w:val="ru-RU"/>
        </w:rPr>
        <w:t>Значит ли</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spacing w:val="-5"/>
          <w:lang w:val="ru-RU"/>
        </w:rPr>
        <w:t>что</w:t>
      </w:r>
    </w:p>
    <w:p w:rsidR="00C06D96" w:rsidRPr="006E525B" w:rsidRDefault="00000000">
      <w:pPr>
        <w:pStyle w:val="BodyText"/>
        <w:tabs>
          <w:tab w:val="left" w:pos="3711"/>
          <w:tab w:val="left" w:pos="4463"/>
        </w:tabs>
        <w:spacing w:before="1"/>
        <w:ind w:left="557"/>
        <w:rPr>
          <w:lang w:val="ru-RU"/>
        </w:rPr>
      </w:pPr>
      <w:r w:rsidRPr="006E525B">
        <w:rPr>
          <w:color w:val="231F20"/>
          <w:lang w:val="ru-RU"/>
        </w:rPr>
        <w:t>мы</w:t>
      </w:r>
      <w:r w:rsidRPr="006E525B">
        <w:rPr>
          <w:color w:val="231F20"/>
          <w:spacing w:val="1"/>
          <w:lang w:val="ru-RU"/>
        </w:rPr>
        <w:t xml:space="preserve"> </w:t>
      </w:r>
      <w:r w:rsidRPr="006E525B">
        <w:rPr>
          <w:color w:val="231F20"/>
          <w:lang w:val="ru-RU"/>
        </w:rPr>
        <w:t>не понимаем</w:t>
      </w:r>
      <w:r w:rsidRPr="006E525B">
        <w:rPr>
          <w:color w:val="231F20"/>
          <w:spacing w:val="1"/>
          <w:lang w:val="ru-RU"/>
        </w:rPr>
        <w:t xml:space="preserve"> </w:t>
      </w:r>
      <w:r w:rsidRPr="006E525B">
        <w:rPr>
          <w:color w:val="231F20"/>
          <w:lang w:val="ru-RU"/>
        </w:rPr>
        <w:t>их</w:t>
      </w:r>
      <w:r w:rsidRPr="006E525B">
        <w:rPr>
          <w:color w:val="231F20"/>
          <w:spacing w:val="3"/>
          <w:lang w:val="ru-RU"/>
        </w:rPr>
        <w:t xml:space="preserve"> </w:t>
      </w:r>
      <w:r w:rsidRPr="006E525B">
        <w:rPr>
          <w:color w:val="231F20"/>
          <w:spacing w:val="-2"/>
          <w:lang w:val="ru-RU"/>
        </w:rPr>
        <w:t>смысла?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да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нет</w:t>
      </w:r>
    </w:p>
    <w:p w:rsidR="00C06D96" w:rsidRPr="006E525B" w:rsidRDefault="00C06D96">
      <w:pPr>
        <w:pStyle w:val="BodyText"/>
        <w:spacing w:before="1"/>
        <w:rPr>
          <w:sz w:val="35"/>
          <w:lang w:val="ru-RU"/>
        </w:rPr>
      </w:pPr>
    </w:p>
    <w:p w:rsidR="00C06D96" w:rsidRPr="006E525B" w:rsidRDefault="00000000">
      <w:pPr>
        <w:pStyle w:val="ListParagraph"/>
        <w:numPr>
          <w:ilvl w:val="0"/>
          <w:numId w:val="47"/>
        </w:numPr>
        <w:tabs>
          <w:tab w:val="left" w:pos="1230"/>
          <w:tab w:val="left" w:pos="4794"/>
        </w:tabs>
        <w:spacing w:line="228" w:lineRule="auto"/>
        <w:ind w:left="557" w:right="361" w:firstLine="396"/>
        <w:jc w:val="both"/>
        <w:rPr>
          <w:lang w:val="ru-RU"/>
        </w:rPr>
      </w:pPr>
      <w:r w:rsidRPr="006E525B">
        <w:rPr>
          <w:color w:val="231F20"/>
          <w:lang w:val="ru-RU"/>
        </w:rPr>
        <w:t xml:space="preserve">Тот, кто считает, что Аллах доволен или принимает религию христиан или иудеев после посланничества Пророка </w:t>
      </w:r>
      <w:r w:rsidRPr="006E525B">
        <w:rPr>
          <w:rFonts w:ascii="Traditional Arabic" w:hAnsi="Traditional Arabic"/>
          <w:color w:val="231F20"/>
          <w:rtl/>
          <w:lang w:val="ru-RU"/>
        </w:rPr>
        <w:t>ﷺ</w:t>
      </w:r>
      <w:r w:rsidRPr="006E525B">
        <w:rPr>
          <w:color w:val="231F20"/>
          <w:lang w:val="ru-RU"/>
        </w:rPr>
        <w:t>, тот вышел из ислама, отрицая Коран:</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47"/>
        </w:numPr>
        <w:tabs>
          <w:tab w:val="left" w:pos="1190"/>
        </w:tabs>
        <w:spacing w:before="1" w:line="254" w:lineRule="auto"/>
        <w:ind w:left="557" w:right="362" w:firstLine="396"/>
        <w:jc w:val="both"/>
        <w:rPr>
          <w:lang w:val="ru-RU"/>
        </w:rPr>
      </w:pPr>
      <w:r w:rsidRPr="006E525B">
        <w:rPr>
          <w:color w:val="231F20"/>
          <w:lang w:val="ru-RU"/>
        </w:rPr>
        <w:t>Мусульманин не обманывает неверных, разъясняет им, что они на заблуждении и противоречат тому, что приказано Мусе и ‘Исе:</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47"/>
        </w:numPr>
        <w:tabs>
          <w:tab w:val="left" w:pos="1214"/>
          <w:tab w:val="left" w:pos="5624"/>
        </w:tabs>
        <w:spacing w:before="74" w:line="254" w:lineRule="auto"/>
        <w:ind w:left="443" w:firstLine="396"/>
        <w:jc w:val="both"/>
        <w:rPr>
          <w:lang w:val="ru-RU"/>
        </w:rPr>
      </w:pPr>
      <w:r w:rsidRPr="006E525B">
        <w:rPr>
          <w:color w:val="231F20"/>
          <w:lang w:val="ru-RU"/>
        </w:rPr>
        <w:lastRenderedPageBreak/>
        <w:t>Ненависть к врагам Аллаха и вражда к ним не подразумевает несоблюдение договоров с ними: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7"/>
        </w:numPr>
        <w:tabs>
          <w:tab w:val="left" w:pos="1232"/>
        </w:tabs>
        <w:spacing w:line="254" w:lineRule="auto"/>
        <w:ind w:left="443" w:firstLine="396"/>
        <w:jc w:val="both"/>
        <w:rPr>
          <w:lang w:val="ru-RU"/>
        </w:rPr>
      </w:pPr>
      <w:r w:rsidRPr="006E525B">
        <w:rPr>
          <w:color w:val="231F20"/>
          <w:lang w:val="ru-RU"/>
        </w:rPr>
        <w:t>Кто сказал: «Если я вижу христианина, то закрываю глаза, поскольку не хочу видеть своими глазами врага Аллаха»?</w:t>
      </w:r>
    </w:p>
    <w:p w:rsidR="00C06D96" w:rsidRPr="006E525B" w:rsidRDefault="00000000">
      <w:pPr>
        <w:pStyle w:val="BodyText"/>
        <w:tabs>
          <w:tab w:val="left" w:pos="3084"/>
        </w:tabs>
        <w:spacing w:before="57"/>
        <w:ind w:left="840"/>
        <w:jc w:val="both"/>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имам</w:t>
      </w:r>
      <w:r w:rsidRPr="006E525B">
        <w:rPr>
          <w:color w:val="231F20"/>
          <w:spacing w:val="2"/>
          <w:lang w:val="ru-RU"/>
        </w:rPr>
        <w:t xml:space="preserve"> </w:t>
      </w:r>
      <w:r w:rsidRPr="006E525B">
        <w:rPr>
          <w:color w:val="231F20"/>
          <w:spacing w:val="-2"/>
          <w:lang w:val="ru-RU"/>
        </w:rPr>
        <w:t>Ахмад</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шейхуль-ислам</w:t>
      </w:r>
      <w:r w:rsidRPr="006E525B">
        <w:rPr>
          <w:color w:val="231F20"/>
          <w:spacing w:val="4"/>
          <w:lang w:val="ru-RU"/>
        </w:rPr>
        <w:t xml:space="preserve"> </w:t>
      </w:r>
      <w:r w:rsidRPr="006E525B">
        <w:rPr>
          <w:color w:val="231F20"/>
          <w:lang w:val="ru-RU"/>
        </w:rPr>
        <w:t>Ибн</w:t>
      </w:r>
      <w:r w:rsidRPr="006E525B">
        <w:rPr>
          <w:color w:val="231F20"/>
          <w:spacing w:val="6"/>
          <w:lang w:val="ru-RU"/>
        </w:rPr>
        <w:t xml:space="preserve"> </w:t>
      </w:r>
      <w:r w:rsidRPr="006E525B">
        <w:rPr>
          <w:color w:val="231F20"/>
          <w:spacing w:val="-2"/>
          <w:lang w:val="ru-RU"/>
        </w:rPr>
        <w:t>Теймийя</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243"/>
        </w:tabs>
        <w:spacing w:before="1" w:line="254" w:lineRule="auto"/>
        <w:ind w:left="443" w:right="474" w:firstLine="396"/>
        <w:jc w:val="both"/>
        <w:rPr>
          <w:lang w:val="ru-RU"/>
        </w:rPr>
      </w:pPr>
      <w:r w:rsidRPr="006E525B">
        <w:rPr>
          <w:color w:val="231F20"/>
          <w:lang w:val="ru-RU"/>
        </w:rPr>
        <w:t>Кто сказал: «Тот, кто будет верующим и богобоязненным — будет угодником Аллаха»?</w:t>
      </w:r>
    </w:p>
    <w:p w:rsidR="00C06D96" w:rsidRPr="006E525B" w:rsidRDefault="00000000">
      <w:pPr>
        <w:pStyle w:val="BodyText"/>
        <w:tabs>
          <w:tab w:val="left" w:pos="3143"/>
        </w:tabs>
        <w:spacing w:before="57"/>
        <w:ind w:left="840"/>
        <w:jc w:val="both"/>
        <w:rPr>
          <w:lang w:val="ru-RU"/>
        </w:rPr>
      </w:pPr>
      <w:r w:rsidRPr="006E525B">
        <w:rPr>
          <w:rFonts w:ascii="Wingdings" w:hAnsi="Wingdings"/>
          <w:color w:val="231F20"/>
          <w:lang w:val="ru-RU"/>
        </w:rPr>
        <w:t></w:t>
      </w:r>
      <w:r w:rsidRPr="006E525B">
        <w:rPr>
          <w:rFonts w:ascii="Times New Roman" w:hAnsi="Times New Roman"/>
          <w:color w:val="231F20"/>
          <w:spacing w:val="3"/>
          <w:lang w:val="ru-RU"/>
        </w:rPr>
        <w:t xml:space="preserve"> </w:t>
      </w:r>
      <w:r w:rsidRPr="006E525B">
        <w:rPr>
          <w:color w:val="231F20"/>
          <w:lang w:val="ru-RU"/>
        </w:rPr>
        <w:t>Ибн</w:t>
      </w:r>
      <w:r w:rsidRPr="006E525B">
        <w:rPr>
          <w:color w:val="231F20"/>
          <w:spacing w:val="-3"/>
          <w:lang w:val="ru-RU"/>
        </w:rPr>
        <w:t xml:space="preserve"> </w:t>
      </w:r>
      <w:r w:rsidRPr="006E525B">
        <w:rPr>
          <w:color w:val="231F20"/>
          <w:spacing w:val="-2"/>
          <w:lang w:val="ru-RU"/>
        </w:rPr>
        <w:t>Теймийя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Ибн</w:t>
      </w:r>
      <w:r w:rsidRPr="006E525B">
        <w:rPr>
          <w:color w:val="231F20"/>
          <w:spacing w:val="2"/>
          <w:lang w:val="ru-RU"/>
        </w:rPr>
        <w:t xml:space="preserve"> </w:t>
      </w:r>
      <w:r w:rsidRPr="006E525B">
        <w:rPr>
          <w:color w:val="231F20"/>
          <w:lang w:val="ru-RU"/>
        </w:rPr>
        <w:t>аль-</w:t>
      </w:r>
      <w:r w:rsidRPr="006E525B">
        <w:rPr>
          <w:color w:val="231F20"/>
          <w:spacing w:val="-2"/>
          <w:lang w:val="ru-RU"/>
        </w:rPr>
        <w:t>Каййим</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226"/>
          <w:tab w:val="left" w:pos="5638"/>
        </w:tabs>
        <w:spacing w:line="254" w:lineRule="auto"/>
        <w:ind w:left="443" w:firstLine="396"/>
        <w:jc w:val="both"/>
        <w:rPr>
          <w:lang w:val="ru-RU"/>
        </w:rPr>
      </w:pPr>
      <w:r w:rsidRPr="006E525B">
        <w:rPr>
          <w:color w:val="231F20"/>
          <w:lang w:val="ru-RU"/>
        </w:rPr>
        <w:t>Общее покровительство Аллаха над рабами охватывает веру- ющих, неверных и все создания: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7"/>
        </w:numPr>
        <w:tabs>
          <w:tab w:val="left" w:pos="1199"/>
        </w:tabs>
        <w:spacing w:line="254" w:lineRule="auto"/>
        <w:ind w:left="443" w:firstLine="396"/>
        <w:jc w:val="both"/>
        <w:rPr>
          <w:lang w:val="ru-RU"/>
        </w:rPr>
      </w:pPr>
      <w:r w:rsidRPr="006E525B">
        <w:rPr>
          <w:color w:val="231F20"/>
          <w:lang w:val="ru-RU"/>
        </w:rPr>
        <w:t>Кто станет молиться, поститься, но будет угождать (проявлять любовь, дружбу) врагам Аллаха, то он не станет угодником Аллаха:</w:t>
      </w:r>
    </w:p>
    <w:p w:rsidR="00C06D96" w:rsidRPr="006E525B" w:rsidRDefault="00000000">
      <w:pPr>
        <w:pStyle w:val="BodyText"/>
        <w:tabs>
          <w:tab w:val="left" w:pos="2396"/>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47"/>
        </w:numPr>
        <w:tabs>
          <w:tab w:val="left" w:pos="1227"/>
          <w:tab w:val="left" w:pos="5228"/>
        </w:tabs>
        <w:spacing w:before="1" w:line="254" w:lineRule="auto"/>
        <w:ind w:left="443" w:firstLine="396"/>
        <w:jc w:val="both"/>
        <w:rPr>
          <w:lang w:val="ru-RU"/>
        </w:rPr>
      </w:pPr>
      <w:r w:rsidRPr="006E525B">
        <w:rPr>
          <w:color w:val="231F20"/>
          <w:lang w:val="ru-RU"/>
        </w:rPr>
        <w:t>Автор привёл главу о любви после главы о страхе, поскольку поклонение строится на них:</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7"/>
        </w:numPr>
        <w:tabs>
          <w:tab w:val="left" w:pos="1209"/>
          <w:tab w:val="left" w:pos="5019"/>
        </w:tabs>
        <w:spacing w:line="254" w:lineRule="auto"/>
        <w:ind w:left="443" w:firstLine="396"/>
        <w:jc w:val="both"/>
        <w:rPr>
          <w:lang w:val="ru-RU"/>
        </w:rPr>
      </w:pPr>
      <w:r w:rsidRPr="006E525B">
        <w:rPr>
          <w:color w:val="231F20"/>
          <w:lang w:val="ru-RU"/>
        </w:rPr>
        <w:t>В вопросе страха перед Аллахом люди делятся на две крайние и одну умеренную группы: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7"/>
        </w:numPr>
        <w:tabs>
          <w:tab w:val="left" w:pos="1181"/>
        </w:tabs>
        <w:spacing w:line="254" w:lineRule="auto"/>
        <w:ind w:left="443" w:firstLine="396"/>
        <w:jc w:val="both"/>
        <w:rPr>
          <w:lang w:val="ru-RU"/>
        </w:rPr>
      </w:pPr>
      <w:r w:rsidRPr="006E525B">
        <w:rPr>
          <w:color w:val="231F20"/>
          <w:lang w:val="ru-RU"/>
        </w:rPr>
        <w:t>Страх правильный — это только тот, что препятствует челове- ку совершать запрещённое Аллахом, а если к нему прибавится что-то, то это приведёт к отчаянию в милости Аллаха:</w:t>
      </w:r>
    </w:p>
    <w:p w:rsidR="00C06D96" w:rsidRPr="006E525B" w:rsidRDefault="00000000">
      <w:pPr>
        <w:pStyle w:val="BodyText"/>
        <w:tabs>
          <w:tab w:val="left" w:pos="2396"/>
        </w:tabs>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223"/>
          <w:tab w:val="left" w:pos="4436"/>
        </w:tabs>
        <w:spacing w:line="254" w:lineRule="auto"/>
        <w:ind w:left="443" w:firstLine="396"/>
        <w:jc w:val="both"/>
        <w:rPr>
          <w:lang w:val="ru-RU"/>
        </w:rPr>
      </w:pPr>
      <w:r w:rsidRPr="006E525B">
        <w:rPr>
          <w:color w:val="231F20"/>
          <w:lang w:val="ru-RU"/>
        </w:rPr>
        <w:t>Каждый, кто помогает мерзостям и порицаемому, тот из при- ближённых шайтана: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3"/>
        <w:rPr>
          <w:sz w:val="36"/>
          <w:lang w:val="ru-RU"/>
        </w:rPr>
      </w:pPr>
    </w:p>
    <w:p w:rsidR="00C06D96" w:rsidRPr="006E525B" w:rsidRDefault="00000000">
      <w:pPr>
        <w:pStyle w:val="ListParagraph"/>
        <w:numPr>
          <w:ilvl w:val="0"/>
          <w:numId w:val="47"/>
        </w:numPr>
        <w:tabs>
          <w:tab w:val="left" w:pos="1227"/>
          <w:tab w:val="left" w:pos="3588"/>
        </w:tabs>
        <w:spacing w:line="168" w:lineRule="auto"/>
        <w:ind w:left="443" w:firstLine="396"/>
        <w:jc w:val="both"/>
        <w:rPr>
          <w:lang w:val="ru-RU"/>
        </w:rPr>
      </w:pPr>
      <w:r w:rsidRPr="006E525B">
        <w:rPr>
          <w:color w:val="231F20"/>
          <w:lang w:val="ru-RU"/>
        </w:rPr>
        <w:t>Того, кто боится (</w:t>
      </w:r>
      <w:r w:rsidRPr="006E525B">
        <w:rPr>
          <w:rFonts w:ascii="Lotus-Light" w:hAnsi="Lotus-Light"/>
          <w:color w:val="231F20"/>
          <w:rtl/>
          <w:lang w:val="ru-RU"/>
        </w:rPr>
        <w:t>خاف</w:t>
      </w:r>
      <w:r w:rsidRPr="006E525B">
        <w:rPr>
          <w:color w:val="231F20"/>
          <w:lang w:val="ru-RU"/>
        </w:rPr>
        <w:t>) Аллаха, боится всё. Того, кто боится (</w:t>
      </w:r>
      <w:r w:rsidRPr="006E525B">
        <w:rPr>
          <w:rFonts w:ascii="Lotus-Light" w:hAnsi="Lotus-Light"/>
          <w:color w:val="231F20"/>
          <w:rtl/>
          <w:lang w:val="ru-RU"/>
        </w:rPr>
        <w:t>اتقى</w:t>
      </w:r>
      <w:r w:rsidRPr="006E525B">
        <w:rPr>
          <w:color w:val="231F20"/>
          <w:lang w:val="ru-RU"/>
        </w:rPr>
        <w:t>) Аллаха, боится всё. А тот, кто боится кого-то, кроме Аллаха, боится всего: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168"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47"/>
        </w:numPr>
        <w:tabs>
          <w:tab w:val="left" w:pos="1333"/>
        </w:tabs>
        <w:spacing w:before="74"/>
        <w:ind w:left="1332" w:right="0" w:hanging="379"/>
        <w:jc w:val="left"/>
        <w:rPr>
          <w:lang w:val="ru-RU"/>
        </w:rPr>
      </w:pPr>
      <w:r w:rsidRPr="006E525B">
        <w:rPr>
          <w:color w:val="231F20"/>
          <w:lang w:val="ru-RU"/>
        </w:rPr>
        <w:lastRenderedPageBreak/>
        <w:t>Под</w:t>
      </w:r>
      <w:r w:rsidRPr="006E525B">
        <w:rPr>
          <w:color w:val="231F20"/>
          <w:spacing w:val="7"/>
          <w:lang w:val="ru-RU"/>
        </w:rPr>
        <w:t xml:space="preserve"> </w:t>
      </w:r>
      <w:r w:rsidRPr="006E525B">
        <w:rPr>
          <w:color w:val="231F20"/>
          <w:lang w:val="ru-RU"/>
        </w:rPr>
        <w:t>оживлением</w:t>
      </w:r>
      <w:r w:rsidRPr="006E525B">
        <w:rPr>
          <w:color w:val="231F20"/>
          <w:spacing w:val="6"/>
          <w:lang w:val="ru-RU"/>
        </w:rPr>
        <w:t xml:space="preserve"> </w:t>
      </w:r>
      <w:r w:rsidRPr="006E525B">
        <w:rPr>
          <w:color w:val="231F20"/>
          <w:lang w:val="ru-RU"/>
        </w:rPr>
        <w:t>мечетей</w:t>
      </w:r>
      <w:r w:rsidRPr="006E525B">
        <w:rPr>
          <w:color w:val="231F20"/>
          <w:spacing w:val="7"/>
          <w:lang w:val="ru-RU"/>
        </w:rPr>
        <w:t xml:space="preserve"> </w:t>
      </w:r>
      <w:r w:rsidRPr="006E525B">
        <w:rPr>
          <w:color w:val="231F20"/>
          <w:lang w:val="ru-RU"/>
        </w:rPr>
        <w:t>имеется</w:t>
      </w:r>
      <w:r w:rsidRPr="006E525B">
        <w:rPr>
          <w:color w:val="231F20"/>
          <w:spacing w:val="6"/>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виду</w:t>
      </w:r>
      <w:r w:rsidRPr="006E525B">
        <w:rPr>
          <w:color w:val="231F20"/>
          <w:spacing w:val="6"/>
          <w:lang w:val="ru-RU"/>
        </w:rPr>
        <w:t xml:space="preserve"> </w:t>
      </w:r>
      <w:r w:rsidRPr="006E525B">
        <w:rPr>
          <w:color w:val="231F20"/>
          <w:spacing w:val="-2"/>
          <w:lang w:val="ru-RU"/>
        </w:rPr>
        <w:t>оживление:</w:t>
      </w:r>
    </w:p>
    <w:p w:rsidR="00C06D96" w:rsidRPr="006E525B" w:rsidRDefault="00000000">
      <w:pPr>
        <w:pStyle w:val="BodyText"/>
        <w:tabs>
          <w:tab w:val="left" w:pos="2889"/>
          <w:tab w:val="left" w:pos="4568"/>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физическое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духовное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всё</w:t>
      </w:r>
      <w:r w:rsidRPr="006E525B">
        <w:rPr>
          <w:color w:val="231F20"/>
          <w:spacing w:val="6"/>
          <w:lang w:val="ru-RU"/>
        </w:rPr>
        <w:t xml:space="preserve"> </w:t>
      </w:r>
      <w:r w:rsidRPr="006E525B">
        <w:rPr>
          <w:color w:val="231F20"/>
          <w:lang w:val="ru-RU"/>
        </w:rPr>
        <w:t>указанное</w:t>
      </w:r>
      <w:r w:rsidRPr="006E525B">
        <w:rPr>
          <w:color w:val="231F20"/>
          <w:spacing w:val="6"/>
          <w:lang w:val="ru-RU"/>
        </w:rPr>
        <w:t xml:space="preserve"> </w:t>
      </w:r>
      <w:r w:rsidRPr="006E525B">
        <w:rPr>
          <w:color w:val="231F20"/>
          <w:spacing w:val="-2"/>
          <w:lang w:val="ru-RU"/>
        </w:rPr>
        <w:t>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340"/>
          <w:tab w:val="left" w:pos="5752"/>
        </w:tabs>
        <w:spacing w:line="254" w:lineRule="auto"/>
        <w:ind w:left="557" w:right="361" w:firstLine="396"/>
        <w:jc w:val="both"/>
        <w:rPr>
          <w:lang w:val="ru-RU"/>
        </w:rPr>
      </w:pPr>
      <w:r w:rsidRPr="006E525B">
        <w:rPr>
          <w:color w:val="231F20"/>
          <w:lang w:val="ru-RU"/>
        </w:rPr>
        <w:t>Вера в Аллаха и вера в Судный день часто упоминаются, по- скольку это ведёт к подчинению:</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4"/>
        <w:rPr>
          <w:sz w:val="32"/>
          <w:lang w:val="ru-RU"/>
        </w:rPr>
      </w:pPr>
    </w:p>
    <w:p w:rsidR="00C06D96" w:rsidRPr="006E525B" w:rsidRDefault="00000000">
      <w:pPr>
        <w:pStyle w:val="ListParagraph"/>
        <w:numPr>
          <w:ilvl w:val="0"/>
          <w:numId w:val="47"/>
        </w:numPr>
        <w:tabs>
          <w:tab w:val="left" w:pos="1338"/>
        </w:tabs>
        <w:ind w:left="1337" w:right="0" w:hanging="384"/>
        <w:jc w:val="left"/>
        <w:rPr>
          <w:lang w:val="ru-RU"/>
        </w:rPr>
      </w:pPr>
      <w:r w:rsidRPr="006E525B">
        <w:rPr>
          <w:color w:val="231F20"/>
          <w:lang w:val="ru-RU"/>
        </w:rPr>
        <w:t>Почему мы любим</w:t>
      </w:r>
      <w:r w:rsidRPr="006E525B">
        <w:rPr>
          <w:color w:val="231F20"/>
          <w:spacing w:val="1"/>
          <w:lang w:val="ru-RU"/>
        </w:rPr>
        <w:t xml:space="preserve"> </w:t>
      </w:r>
      <w:r w:rsidRPr="006E525B">
        <w:rPr>
          <w:color w:val="231F20"/>
          <w:lang w:val="ru-RU"/>
        </w:rPr>
        <w:t>Пророка</w:t>
      </w:r>
      <w:r w:rsidRPr="006E525B">
        <w:rPr>
          <w:color w:val="231F20"/>
          <w:spacing w:val="2"/>
          <w:lang w:val="ru-RU"/>
        </w:rPr>
        <w:t xml:space="preserve"> </w:t>
      </w:r>
      <w:r w:rsidRPr="006E525B">
        <w:rPr>
          <w:rFonts w:ascii="Traditional Arabic" w:hAnsi="Traditional Arabic" w:cs="Traditional Arabic"/>
          <w:color w:val="231F20"/>
          <w:spacing w:val="-5"/>
          <w:rtl/>
          <w:lang w:val="ru-RU"/>
        </w:rPr>
        <w:t>ﷺ</w:t>
      </w:r>
      <w:r w:rsidRPr="006E525B">
        <w:rPr>
          <w:color w:val="231F20"/>
          <w:spacing w:val="-5"/>
          <w:lang w:val="ru-RU"/>
        </w:rPr>
        <w:t>?</w:t>
      </w:r>
    </w:p>
    <w:p w:rsidR="00C06D96" w:rsidRPr="006E525B" w:rsidRDefault="00000000">
      <w:pPr>
        <w:pStyle w:val="BodyText"/>
        <w:spacing w:before="15"/>
        <w:ind w:left="954"/>
        <w:rPr>
          <w:lang w:val="ru-RU"/>
        </w:rPr>
      </w:pPr>
      <w:r w:rsidRPr="006E525B">
        <w:rPr>
          <w:color w:val="231F20"/>
          <w:spacing w:val="-6"/>
          <w:lang w:val="ru-RU"/>
        </w:rPr>
        <w:t>1)</w:t>
      </w:r>
      <w:r w:rsidRPr="006E525B">
        <w:rPr>
          <w:color w:val="231F20"/>
          <w:spacing w:val="1"/>
          <w:lang w:val="ru-RU"/>
        </w:rPr>
        <w:t xml:space="preserve"> </w:t>
      </w:r>
      <w:r w:rsidRPr="006E525B">
        <w:rPr>
          <w:color w:val="231F20"/>
          <w:spacing w:val="-6"/>
          <w:lang w:val="ru-RU"/>
        </w:rPr>
        <w:t>....................................................</w:t>
      </w:r>
      <w:r w:rsidRPr="006E525B">
        <w:rPr>
          <w:color w:val="231F20"/>
          <w:spacing w:val="1"/>
          <w:lang w:val="ru-RU"/>
        </w:rPr>
        <w:t xml:space="preserve"> </w:t>
      </w:r>
      <w:r w:rsidRPr="006E525B">
        <w:rPr>
          <w:color w:val="231F20"/>
          <w:spacing w:val="-6"/>
          <w:lang w:val="ru-RU"/>
        </w:rPr>
        <w:t>2)</w:t>
      </w:r>
      <w:r w:rsidRPr="006E525B">
        <w:rPr>
          <w:color w:val="231F20"/>
          <w:spacing w:val="1"/>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spacing w:val="-6"/>
          <w:lang w:val="ru-RU"/>
        </w:rPr>
        <w:t>3)</w:t>
      </w:r>
      <w:r w:rsidRPr="006E525B">
        <w:rPr>
          <w:color w:val="231F20"/>
          <w:spacing w:val="3"/>
          <w:lang w:val="ru-RU"/>
        </w:rPr>
        <w:t xml:space="preserve"> </w:t>
      </w:r>
      <w:r w:rsidRPr="006E525B">
        <w:rPr>
          <w:color w:val="231F20"/>
          <w:spacing w:val="-6"/>
          <w:lang w:val="ru-RU"/>
        </w:rPr>
        <w:t>....................................................</w:t>
      </w:r>
      <w:r w:rsidRPr="006E525B">
        <w:rPr>
          <w:color w:val="231F20"/>
          <w:spacing w:val="4"/>
          <w:lang w:val="ru-RU"/>
        </w:rPr>
        <w:t xml:space="preserve"> </w:t>
      </w:r>
      <w:r w:rsidRPr="006E525B">
        <w:rPr>
          <w:color w:val="231F20"/>
          <w:spacing w:val="-6"/>
          <w:lang w:val="ru-RU"/>
        </w:rPr>
        <w:t>4)</w:t>
      </w:r>
      <w:r w:rsidRPr="006E525B">
        <w:rPr>
          <w:color w:val="231F20"/>
          <w:spacing w:val="4"/>
          <w:lang w:val="ru-RU"/>
        </w:rPr>
        <w:t xml:space="preserve"> </w:t>
      </w:r>
      <w:r w:rsidRPr="006E525B">
        <w:rPr>
          <w:color w:val="231F20"/>
          <w:spacing w:val="-6"/>
          <w:lang w:val="ru-RU"/>
        </w:rPr>
        <w:t>........................................................</w:t>
      </w:r>
    </w:p>
    <w:p w:rsidR="00C06D96" w:rsidRPr="006E525B" w:rsidRDefault="00C06D96">
      <w:pPr>
        <w:pStyle w:val="BodyText"/>
        <w:spacing w:before="7"/>
        <w:rPr>
          <w:sz w:val="33"/>
          <w:lang w:val="ru-RU"/>
        </w:rPr>
      </w:pPr>
    </w:p>
    <w:p w:rsidR="00C06D96" w:rsidRPr="006E525B" w:rsidRDefault="00000000">
      <w:pPr>
        <w:pStyle w:val="ListParagraph"/>
        <w:numPr>
          <w:ilvl w:val="0"/>
          <w:numId w:val="47"/>
        </w:numPr>
        <w:tabs>
          <w:tab w:val="left" w:pos="1332"/>
        </w:tabs>
        <w:ind w:left="1331" w:right="0" w:hanging="378"/>
        <w:jc w:val="left"/>
        <w:rPr>
          <w:lang w:val="ru-RU"/>
        </w:rPr>
      </w:pPr>
      <w:r w:rsidRPr="006E525B">
        <w:rPr>
          <w:color w:val="231F20"/>
          <w:lang w:val="ru-RU"/>
        </w:rPr>
        <w:t>Любовь</w:t>
      </w:r>
      <w:r w:rsidRPr="006E525B">
        <w:rPr>
          <w:color w:val="231F20"/>
          <w:spacing w:val="7"/>
          <w:lang w:val="ru-RU"/>
        </w:rPr>
        <w:t xml:space="preserve"> </w:t>
      </w:r>
      <w:r w:rsidRPr="006E525B">
        <w:rPr>
          <w:color w:val="231F20"/>
          <w:lang w:val="ru-RU"/>
        </w:rPr>
        <w:t>к</w:t>
      </w:r>
      <w:r w:rsidRPr="006E525B">
        <w:rPr>
          <w:color w:val="231F20"/>
          <w:spacing w:val="7"/>
          <w:lang w:val="ru-RU"/>
        </w:rPr>
        <w:t xml:space="preserve"> </w:t>
      </w:r>
      <w:r w:rsidRPr="006E525B">
        <w:rPr>
          <w:color w:val="231F20"/>
          <w:lang w:val="ru-RU"/>
        </w:rPr>
        <w:t>Пророку</w:t>
      </w:r>
      <w:r w:rsidRPr="006E525B">
        <w:rPr>
          <w:color w:val="231F20"/>
          <w:spacing w:val="7"/>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5"/>
          <w:lang w:val="ru-RU"/>
        </w:rPr>
        <w:t xml:space="preserve"> </w:t>
      </w:r>
      <w:r w:rsidRPr="006E525B">
        <w:rPr>
          <w:color w:val="231F20"/>
          <w:lang w:val="ru-RU"/>
        </w:rPr>
        <w:t>после</w:t>
      </w:r>
      <w:r w:rsidRPr="006E525B">
        <w:rPr>
          <w:color w:val="231F20"/>
          <w:spacing w:val="7"/>
          <w:lang w:val="ru-RU"/>
        </w:rPr>
        <w:t xml:space="preserve"> </w:t>
      </w:r>
      <w:r w:rsidRPr="006E525B">
        <w:rPr>
          <w:color w:val="231F20"/>
          <w:lang w:val="ru-RU"/>
        </w:rPr>
        <w:t>его</w:t>
      </w:r>
      <w:r w:rsidRPr="006E525B">
        <w:rPr>
          <w:color w:val="231F20"/>
          <w:spacing w:val="7"/>
          <w:lang w:val="ru-RU"/>
        </w:rPr>
        <w:t xml:space="preserve"> </w:t>
      </w:r>
      <w:r w:rsidRPr="006E525B">
        <w:rPr>
          <w:color w:val="231F20"/>
          <w:lang w:val="ru-RU"/>
        </w:rPr>
        <w:t>смерти</w:t>
      </w:r>
      <w:r w:rsidRPr="006E525B">
        <w:rPr>
          <w:color w:val="231F20"/>
          <w:spacing w:val="8"/>
          <w:lang w:val="ru-RU"/>
        </w:rPr>
        <w:t xml:space="preserve"> </w:t>
      </w:r>
      <w:r w:rsidRPr="006E525B">
        <w:rPr>
          <w:color w:val="231F20"/>
          <w:lang w:val="ru-RU"/>
        </w:rPr>
        <w:t>проявляется</w:t>
      </w:r>
      <w:r w:rsidRPr="006E525B">
        <w:rPr>
          <w:color w:val="231F20"/>
          <w:spacing w:val="7"/>
          <w:lang w:val="ru-RU"/>
        </w:rPr>
        <w:t xml:space="preserve"> </w:t>
      </w:r>
      <w:r w:rsidRPr="006E525B">
        <w:rPr>
          <w:color w:val="231F20"/>
          <w:spacing w:val="-5"/>
          <w:lang w:val="ru-RU"/>
        </w:rPr>
        <w:t>в:</w:t>
      </w:r>
    </w:p>
    <w:p w:rsidR="00C06D96" w:rsidRPr="006E525B" w:rsidRDefault="00000000">
      <w:pPr>
        <w:pStyle w:val="BodyText"/>
        <w:spacing w:before="15"/>
        <w:ind w:left="954"/>
        <w:rPr>
          <w:lang w:val="ru-RU"/>
        </w:rPr>
      </w:pPr>
      <w:r w:rsidRPr="006E525B">
        <w:rPr>
          <w:color w:val="231F20"/>
          <w:spacing w:val="-6"/>
          <w:lang w:val="ru-RU"/>
        </w:rPr>
        <w:t>1)</w:t>
      </w:r>
      <w:r w:rsidRPr="006E525B">
        <w:rPr>
          <w:color w:val="231F20"/>
          <w:spacing w:val="1"/>
          <w:lang w:val="ru-RU"/>
        </w:rPr>
        <w:t xml:space="preserve"> </w:t>
      </w:r>
      <w:r w:rsidRPr="006E525B">
        <w:rPr>
          <w:color w:val="231F20"/>
          <w:spacing w:val="-6"/>
          <w:lang w:val="ru-RU"/>
        </w:rPr>
        <w:t>......................................................</w:t>
      </w:r>
      <w:r w:rsidRPr="006E525B">
        <w:rPr>
          <w:color w:val="231F20"/>
          <w:spacing w:val="1"/>
          <w:lang w:val="ru-RU"/>
        </w:rPr>
        <w:t xml:space="preserve"> </w:t>
      </w:r>
      <w:r w:rsidRPr="006E525B">
        <w:rPr>
          <w:color w:val="231F20"/>
          <w:spacing w:val="-6"/>
          <w:lang w:val="ru-RU"/>
        </w:rPr>
        <w:t>2)</w:t>
      </w:r>
      <w:r w:rsidRPr="006E525B">
        <w:rPr>
          <w:color w:val="231F20"/>
          <w:spacing w:val="1"/>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47"/>
        </w:numPr>
        <w:tabs>
          <w:tab w:val="left" w:pos="1334"/>
        </w:tabs>
        <w:ind w:left="1333" w:right="0" w:hanging="380"/>
        <w:jc w:val="left"/>
        <w:rPr>
          <w:lang w:val="ru-RU"/>
        </w:rPr>
      </w:pPr>
      <w:r w:rsidRPr="006E525B">
        <w:rPr>
          <w:color w:val="231F20"/>
          <w:lang w:val="ru-RU"/>
        </w:rPr>
        <w:t>Под</w:t>
      </w:r>
      <w:r w:rsidRPr="006E525B">
        <w:rPr>
          <w:color w:val="231F20"/>
          <w:spacing w:val="7"/>
          <w:lang w:val="ru-RU"/>
        </w:rPr>
        <w:t xml:space="preserve"> </w:t>
      </w:r>
      <w:r w:rsidRPr="006E525B">
        <w:rPr>
          <w:color w:val="231F20"/>
          <w:lang w:val="ru-RU"/>
        </w:rPr>
        <w:t>выстаиванием</w:t>
      </w:r>
      <w:r w:rsidRPr="006E525B">
        <w:rPr>
          <w:color w:val="231F20"/>
          <w:spacing w:val="8"/>
          <w:lang w:val="ru-RU"/>
        </w:rPr>
        <w:t xml:space="preserve"> </w:t>
      </w:r>
      <w:r w:rsidRPr="006E525B">
        <w:rPr>
          <w:color w:val="231F20"/>
          <w:lang w:val="ru-RU"/>
        </w:rPr>
        <w:t>молитвы</w:t>
      </w:r>
      <w:r w:rsidRPr="006E525B">
        <w:rPr>
          <w:color w:val="231F20"/>
          <w:spacing w:val="8"/>
          <w:lang w:val="ru-RU"/>
        </w:rPr>
        <w:t xml:space="preserve"> </w:t>
      </w:r>
      <w:r w:rsidRPr="006E525B">
        <w:rPr>
          <w:color w:val="231F20"/>
          <w:lang w:val="ru-RU"/>
        </w:rPr>
        <w:t>имеется</w:t>
      </w:r>
      <w:r w:rsidRPr="006E525B">
        <w:rPr>
          <w:color w:val="231F20"/>
          <w:spacing w:val="7"/>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виду</w:t>
      </w:r>
      <w:r w:rsidRPr="006E525B">
        <w:rPr>
          <w:color w:val="231F20"/>
          <w:spacing w:val="8"/>
          <w:lang w:val="ru-RU"/>
        </w:rPr>
        <w:t xml:space="preserve"> </w:t>
      </w:r>
      <w:r w:rsidRPr="006E525B">
        <w:rPr>
          <w:color w:val="231F20"/>
          <w:spacing w:val="-2"/>
          <w:lang w:val="ru-RU"/>
        </w:rPr>
        <w:t>совершение:</w:t>
      </w:r>
    </w:p>
    <w:p w:rsidR="00C06D96" w:rsidRPr="006E525B" w:rsidRDefault="00000000">
      <w:pPr>
        <w:pStyle w:val="BodyText"/>
        <w:tabs>
          <w:tab w:val="left" w:pos="4547"/>
          <w:tab w:val="left" w:pos="6649"/>
        </w:tabs>
        <w:spacing w:before="73" w:line="254" w:lineRule="auto"/>
        <w:ind w:left="557" w:right="36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обязательных предписаний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желательных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w:t>
      </w:r>
      <w:r w:rsidRPr="006E525B">
        <w:rPr>
          <w:color w:val="231F20"/>
          <w:spacing w:val="-6"/>
          <w:lang w:val="ru-RU"/>
        </w:rPr>
        <w:t xml:space="preserve"> </w:t>
      </w:r>
      <w:r w:rsidRPr="006E525B">
        <w:rPr>
          <w:color w:val="231F20"/>
          <w:lang w:val="ru-RU"/>
        </w:rPr>
        <w:t>ука- занное 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7"/>
        </w:numPr>
        <w:tabs>
          <w:tab w:val="left" w:pos="1331"/>
        </w:tabs>
        <w:spacing w:before="1"/>
        <w:ind w:left="1330" w:right="0" w:hanging="377"/>
        <w:jc w:val="left"/>
        <w:rPr>
          <w:lang w:val="ru-RU"/>
        </w:rPr>
      </w:pPr>
      <w:r w:rsidRPr="006E525B">
        <w:rPr>
          <w:color w:val="231F20"/>
          <w:lang w:val="ru-RU"/>
        </w:rPr>
        <w:t>Упование</w:t>
      </w:r>
      <w:r w:rsidRPr="006E525B">
        <w:rPr>
          <w:color w:val="231F20"/>
          <w:spacing w:val="-2"/>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половина</w:t>
      </w:r>
      <w:r w:rsidRPr="006E525B">
        <w:rPr>
          <w:color w:val="231F20"/>
          <w:spacing w:val="-1"/>
          <w:lang w:val="ru-RU"/>
        </w:rPr>
        <w:t xml:space="preserve"> </w:t>
      </w:r>
      <w:r w:rsidRPr="006E525B">
        <w:rPr>
          <w:color w:val="231F20"/>
          <w:spacing w:val="-2"/>
          <w:lang w:val="ru-RU"/>
        </w:rPr>
        <w:t>религии:</w:t>
      </w:r>
    </w:p>
    <w:p w:rsidR="00C06D96" w:rsidRPr="006E525B" w:rsidRDefault="00000000">
      <w:pPr>
        <w:pStyle w:val="BodyText"/>
        <w:tabs>
          <w:tab w:val="left" w:pos="2509"/>
        </w:tabs>
        <w:spacing w:before="72" w:line="307" w:lineRule="auto"/>
        <w:ind w:left="954" w:right="447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24"/>
          <w:lang w:val="ru-RU"/>
        </w:rPr>
        <w:t xml:space="preserve"> </w:t>
      </w:r>
      <w:r w:rsidRPr="006E525B">
        <w:rPr>
          <w:color w:val="231F20"/>
          <w:lang w:val="ru-RU"/>
        </w:rPr>
        <w:t>неверно и дозволено говорить:</w:t>
      </w:r>
    </w:p>
    <w:p w:rsidR="00C06D96" w:rsidRPr="006E525B" w:rsidRDefault="00000000">
      <w:pPr>
        <w:pStyle w:val="BodyText"/>
        <w:tabs>
          <w:tab w:val="left" w:pos="3198"/>
          <w:tab w:val="left" w:pos="3670"/>
          <w:tab w:val="left" w:pos="5798"/>
        </w:tabs>
        <w:spacing w:line="254" w:lineRule="auto"/>
        <w:ind w:left="557" w:right="36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 положился на тебя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 поручил тебе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 положился на Аллаха, а затем на тебя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кроме первого</w:t>
      </w:r>
    </w:p>
    <w:p w:rsidR="00C06D96" w:rsidRPr="006E525B" w:rsidRDefault="00C06D96">
      <w:pPr>
        <w:pStyle w:val="BodyText"/>
        <w:spacing w:before="9"/>
        <w:rPr>
          <w:sz w:val="32"/>
          <w:lang w:val="ru-RU"/>
        </w:rPr>
      </w:pPr>
    </w:p>
    <w:p w:rsidR="00C06D96" w:rsidRPr="006E525B" w:rsidRDefault="00000000">
      <w:pPr>
        <w:pStyle w:val="BodyText"/>
        <w:ind w:left="954"/>
        <w:rPr>
          <w:lang w:val="ru-RU"/>
        </w:rPr>
      </w:pPr>
      <w:r w:rsidRPr="006E525B">
        <w:rPr>
          <w:rFonts w:ascii="Charter" w:hAnsi="Charter"/>
          <w:b/>
          <w:color w:val="008DC1"/>
          <w:lang w:val="ru-RU"/>
        </w:rPr>
        <w:t>26.</w:t>
      </w:r>
      <w:r w:rsidRPr="006E525B">
        <w:rPr>
          <w:rFonts w:ascii="Charter" w:hAnsi="Charter"/>
          <w:b/>
          <w:color w:val="008DC1"/>
          <w:spacing w:val="2"/>
          <w:lang w:val="ru-RU"/>
        </w:rPr>
        <w:t xml:space="preserve"> </w:t>
      </w:r>
      <w:r w:rsidRPr="006E525B">
        <w:rPr>
          <w:color w:val="231F20"/>
          <w:lang w:val="ru-RU"/>
        </w:rPr>
        <w:t>Упование</w:t>
      </w:r>
      <w:r w:rsidRPr="006E525B">
        <w:rPr>
          <w:color w:val="231F20"/>
          <w:spacing w:val="5"/>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это</w:t>
      </w:r>
      <w:r w:rsidRPr="006E525B">
        <w:rPr>
          <w:color w:val="231F20"/>
          <w:spacing w:val="6"/>
          <w:lang w:val="ru-RU"/>
        </w:rPr>
        <w:t xml:space="preserve"> </w:t>
      </w:r>
      <w:r w:rsidRPr="006E525B">
        <w:rPr>
          <w:color w:val="231F20"/>
          <w:spacing w:val="-5"/>
          <w:lang w:val="ru-RU"/>
        </w:rPr>
        <w:t>....................................................................................</w:t>
      </w:r>
    </w:p>
    <w:p w:rsidR="00C06D96" w:rsidRPr="006E525B" w:rsidRDefault="00000000">
      <w:pPr>
        <w:pStyle w:val="BodyText"/>
        <w:tabs>
          <w:tab w:val="left" w:pos="2083"/>
          <w:tab w:val="left" w:pos="2951"/>
          <w:tab w:val="left" w:pos="3820"/>
        </w:tabs>
        <w:spacing w:before="17"/>
        <w:ind w:left="557"/>
        <w:rPr>
          <w:lang w:val="ru-RU"/>
        </w:rPr>
      </w:pPr>
      <w:r w:rsidRPr="006E525B">
        <w:rPr>
          <w:color w:val="231F20"/>
          <w:lang w:val="ru-RU"/>
        </w:rPr>
        <w:t>и</w:t>
      </w:r>
      <w:r w:rsidRPr="006E525B">
        <w:rPr>
          <w:color w:val="231F20"/>
          <w:spacing w:val="12"/>
          <w:lang w:val="ru-RU"/>
        </w:rPr>
        <w:t xml:space="preserve"> </w:t>
      </w:r>
      <w:r w:rsidRPr="006E525B">
        <w:rPr>
          <w:color w:val="231F20"/>
          <w:lang w:val="ru-RU"/>
        </w:rPr>
        <w:t>делится</w:t>
      </w:r>
      <w:r w:rsidRPr="006E525B">
        <w:rPr>
          <w:color w:val="231F20"/>
          <w:spacing w:val="11"/>
          <w:lang w:val="ru-RU"/>
        </w:rPr>
        <w:t xml:space="preserve"> </w:t>
      </w:r>
      <w:r w:rsidRPr="006E525B">
        <w:rPr>
          <w:color w:val="231F20"/>
          <w:spacing w:val="-5"/>
          <w:lang w:val="ru-RU"/>
        </w:rPr>
        <w:t>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5</w:t>
      </w:r>
      <w:r w:rsidRPr="006E525B">
        <w:rPr>
          <w:color w:val="231F20"/>
          <w:spacing w:val="-1"/>
          <w:lang w:val="ru-RU"/>
        </w:rPr>
        <w:t xml:space="preserve"> </w:t>
      </w:r>
      <w:r w:rsidRPr="006E525B">
        <w:rPr>
          <w:color w:val="231F20"/>
          <w:spacing w:val="-2"/>
          <w:lang w:val="ru-RU"/>
        </w:rPr>
        <w:t>видов.</w:t>
      </w:r>
    </w:p>
    <w:p w:rsidR="00C06D96" w:rsidRPr="006E525B" w:rsidRDefault="00C06D96">
      <w:pPr>
        <w:pStyle w:val="BodyText"/>
        <w:spacing w:before="2"/>
        <w:rPr>
          <w:sz w:val="34"/>
          <w:lang w:val="ru-RU"/>
        </w:rPr>
      </w:pPr>
    </w:p>
    <w:p w:rsidR="00C06D96" w:rsidRPr="006E525B" w:rsidRDefault="00000000">
      <w:pPr>
        <w:pStyle w:val="ListParagraph"/>
        <w:numPr>
          <w:ilvl w:val="0"/>
          <w:numId w:val="46"/>
        </w:numPr>
        <w:tabs>
          <w:tab w:val="left" w:pos="1296"/>
        </w:tabs>
        <w:spacing w:line="254" w:lineRule="auto"/>
        <w:ind w:right="361" w:firstLine="396"/>
        <w:jc w:val="both"/>
        <w:rPr>
          <w:lang w:val="ru-RU"/>
        </w:rPr>
      </w:pPr>
      <w:r w:rsidRPr="006E525B">
        <w:rPr>
          <w:color w:val="231F20"/>
          <w:lang w:val="ru-RU"/>
        </w:rPr>
        <w:t>Полагаться на мёртвых или отсутствующих праведников явля- ется многобожием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малым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большим.</w:t>
      </w:r>
    </w:p>
    <w:p w:rsidR="00C06D96" w:rsidRPr="006E525B" w:rsidRDefault="00C06D96">
      <w:pPr>
        <w:pStyle w:val="BodyText"/>
        <w:spacing w:before="10"/>
        <w:rPr>
          <w:sz w:val="32"/>
          <w:lang w:val="ru-RU"/>
        </w:rPr>
      </w:pPr>
    </w:p>
    <w:p w:rsidR="00C06D96" w:rsidRPr="006E525B" w:rsidRDefault="00000000">
      <w:pPr>
        <w:pStyle w:val="ListParagraph"/>
        <w:numPr>
          <w:ilvl w:val="0"/>
          <w:numId w:val="46"/>
        </w:numPr>
        <w:tabs>
          <w:tab w:val="left" w:pos="1342"/>
        </w:tabs>
        <w:spacing w:before="1" w:line="254" w:lineRule="auto"/>
        <w:ind w:right="361" w:firstLine="396"/>
        <w:jc w:val="both"/>
        <w:rPr>
          <w:lang w:val="ru-RU"/>
        </w:rPr>
      </w:pPr>
      <w:r w:rsidRPr="006E525B">
        <w:rPr>
          <w:color w:val="231F20"/>
          <w:lang w:val="ru-RU"/>
        </w:rPr>
        <w:t>Полагаться на кого-либо в вопросе пропитания или средств к существованию, проявляя нужду в нём: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малое </w:t>
      </w:r>
      <w:r w:rsidRPr="006E525B">
        <w:rPr>
          <w:color w:val="231F20"/>
          <w:spacing w:val="-2"/>
          <w:lang w:val="ru-RU"/>
        </w:rPr>
        <w:t>многобожие.</w:t>
      </w:r>
    </w:p>
    <w:p w:rsidR="00C06D96" w:rsidRPr="006E525B" w:rsidRDefault="00C06D96">
      <w:pPr>
        <w:pStyle w:val="BodyText"/>
        <w:spacing w:before="4"/>
        <w:rPr>
          <w:sz w:val="32"/>
          <w:lang w:val="ru-RU"/>
        </w:rPr>
      </w:pPr>
    </w:p>
    <w:p w:rsidR="00C06D96" w:rsidRPr="006E525B" w:rsidRDefault="00000000">
      <w:pPr>
        <w:pStyle w:val="ListParagraph"/>
        <w:numPr>
          <w:ilvl w:val="0"/>
          <w:numId w:val="46"/>
        </w:numPr>
        <w:tabs>
          <w:tab w:val="left" w:pos="1315"/>
        </w:tabs>
        <w:ind w:left="1314" w:right="0" w:hanging="361"/>
        <w:rPr>
          <w:lang w:val="ru-RU"/>
        </w:rPr>
      </w:pPr>
      <w:r w:rsidRPr="006E525B">
        <w:rPr>
          <w:color w:val="231F20"/>
          <w:lang w:val="ru-RU"/>
        </w:rPr>
        <w:t>Посланник</w:t>
      </w:r>
      <w:r w:rsidRPr="006E525B">
        <w:rPr>
          <w:color w:val="231F20"/>
          <w:spacing w:val="2"/>
          <w:lang w:val="ru-RU"/>
        </w:rPr>
        <w:t xml:space="preserve"> </w:t>
      </w:r>
      <w:r w:rsidRPr="006E525B">
        <w:rPr>
          <w:color w:val="231F20"/>
          <w:lang w:val="ru-RU"/>
        </w:rPr>
        <w:t>Аллаха</w:t>
      </w:r>
      <w:r w:rsidRPr="006E525B">
        <w:rPr>
          <w:color w:val="231F20"/>
          <w:spacing w:val="3"/>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2"/>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господин</w:t>
      </w:r>
      <w:r w:rsidRPr="006E525B">
        <w:rPr>
          <w:color w:val="231F20"/>
          <w:spacing w:val="3"/>
          <w:lang w:val="ru-RU"/>
        </w:rPr>
        <w:t xml:space="preserve"> </w:t>
      </w:r>
      <w:r w:rsidRPr="006E525B">
        <w:rPr>
          <w:color w:val="231F20"/>
          <w:lang w:val="ru-RU"/>
        </w:rPr>
        <w:t>уповающих,</w:t>
      </w:r>
      <w:r w:rsidRPr="006E525B">
        <w:rPr>
          <w:color w:val="231F20"/>
          <w:spacing w:val="5"/>
          <w:lang w:val="ru-RU"/>
        </w:rPr>
        <w:t xml:space="preserve"> </w:t>
      </w:r>
      <w:r w:rsidRPr="006E525B">
        <w:rPr>
          <w:color w:val="231F20"/>
          <w:lang w:val="ru-RU"/>
        </w:rPr>
        <w:t>но</w:t>
      </w:r>
      <w:r w:rsidRPr="006E525B">
        <w:rPr>
          <w:color w:val="231F20"/>
          <w:spacing w:val="3"/>
          <w:lang w:val="ru-RU"/>
        </w:rPr>
        <w:t xml:space="preserve"> </w:t>
      </w:r>
      <w:r w:rsidRPr="006E525B">
        <w:rPr>
          <w:color w:val="231F20"/>
          <w:lang w:val="ru-RU"/>
        </w:rPr>
        <w:t>при</w:t>
      </w:r>
      <w:r w:rsidRPr="006E525B">
        <w:rPr>
          <w:color w:val="231F20"/>
          <w:spacing w:val="3"/>
          <w:lang w:val="ru-RU"/>
        </w:rPr>
        <w:t xml:space="preserve"> </w:t>
      </w:r>
      <w:r w:rsidRPr="006E525B">
        <w:rPr>
          <w:color w:val="231F20"/>
          <w:lang w:val="ru-RU"/>
        </w:rPr>
        <w:t>этом</w:t>
      </w:r>
      <w:r w:rsidRPr="006E525B">
        <w:rPr>
          <w:color w:val="231F20"/>
          <w:spacing w:val="4"/>
          <w:lang w:val="ru-RU"/>
        </w:rPr>
        <w:t xml:space="preserve"> </w:t>
      </w:r>
      <w:r w:rsidRPr="006E525B">
        <w:rPr>
          <w:color w:val="231F20"/>
          <w:spacing w:val="-5"/>
          <w:lang w:val="ru-RU"/>
        </w:rPr>
        <w:t>его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BodyText"/>
        <w:spacing w:before="74" w:line="254" w:lineRule="auto"/>
        <w:ind w:left="443" w:right="475" w:firstLine="396"/>
        <w:jc w:val="both"/>
        <w:rPr>
          <w:lang w:val="ru-RU"/>
        </w:rPr>
      </w:pPr>
      <w:r w:rsidRPr="006E525B">
        <w:rPr>
          <w:color w:val="231F20"/>
          <w:lang w:val="ru-RU"/>
        </w:rPr>
        <w:lastRenderedPageBreak/>
        <w:t>(</w:t>
      </w:r>
      <w:r w:rsidRPr="006E525B">
        <w:rPr>
          <w:color w:val="231F20"/>
          <w:spacing w:val="78"/>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постигали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постигали</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страдания,</w:t>
      </w:r>
      <w:r w:rsidRPr="006E525B">
        <w:rPr>
          <w:color w:val="231F20"/>
          <w:spacing w:val="40"/>
          <w:lang w:val="ru-RU"/>
        </w:rPr>
        <w:t xml:space="preserve"> </w:t>
      </w:r>
      <w:r w:rsidRPr="006E525B">
        <w:rPr>
          <w:color w:val="231F20"/>
          <w:lang w:val="ru-RU"/>
        </w:rPr>
        <w:t>но</w:t>
      </w:r>
      <w:r w:rsidRPr="006E525B">
        <w:rPr>
          <w:color w:val="231F20"/>
          <w:spacing w:val="40"/>
          <w:lang w:val="ru-RU"/>
        </w:rPr>
        <w:t xml:space="preserve"> </w:t>
      </w:r>
      <w:r w:rsidRPr="006E525B">
        <w:rPr>
          <w:color w:val="231F20"/>
          <w:lang w:val="ru-RU"/>
        </w:rPr>
        <w:t>(</w:t>
      </w:r>
      <w:r w:rsidRPr="006E525B">
        <w:rPr>
          <w:color w:val="231F20"/>
          <w:spacing w:val="78"/>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пости- гал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не постигал ) вред, поскольку Аллах избавил его.</w:t>
      </w:r>
    </w:p>
    <w:p w:rsidR="00C06D96" w:rsidRPr="006E525B" w:rsidRDefault="00C06D96">
      <w:pPr>
        <w:pStyle w:val="BodyText"/>
        <w:spacing w:before="11"/>
        <w:rPr>
          <w:sz w:val="32"/>
          <w:lang w:val="ru-RU"/>
        </w:rPr>
      </w:pPr>
    </w:p>
    <w:p w:rsidR="00C06D96" w:rsidRPr="006E525B" w:rsidRDefault="00000000">
      <w:pPr>
        <w:pStyle w:val="BodyText"/>
        <w:ind w:left="840"/>
        <w:rPr>
          <w:lang w:val="ru-RU"/>
        </w:rPr>
      </w:pPr>
      <w:r w:rsidRPr="006E525B">
        <w:rPr>
          <w:rFonts w:ascii="Charter" w:hAnsi="Charter"/>
          <w:b/>
          <w:color w:val="008DC1"/>
          <w:lang w:val="ru-RU"/>
        </w:rPr>
        <w:t>30.</w:t>
      </w:r>
      <w:r w:rsidRPr="006E525B">
        <w:rPr>
          <w:rFonts w:ascii="Charter" w:hAnsi="Charter"/>
          <w:b/>
          <w:color w:val="008DC1"/>
          <w:spacing w:val="-1"/>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говорится</w:t>
      </w:r>
      <w:r w:rsidRPr="006E525B">
        <w:rPr>
          <w:color w:val="231F20"/>
          <w:spacing w:val="3"/>
          <w:lang w:val="ru-RU"/>
        </w:rPr>
        <w:t xml:space="preserve"> </w:t>
      </w:r>
      <w:r w:rsidRPr="006E525B">
        <w:rPr>
          <w:color w:val="231F20"/>
          <w:lang w:val="ru-RU"/>
        </w:rPr>
        <w:t>при</w:t>
      </w:r>
      <w:r w:rsidRPr="006E525B">
        <w:rPr>
          <w:color w:val="231F20"/>
          <w:spacing w:val="2"/>
          <w:lang w:val="ru-RU"/>
        </w:rPr>
        <w:t xml:space="preserve"> </w:t>
      </w:r>
      <w:r w:rsidRPr="006E525B">
        <w:rPr>
          <w:color w:val="231F20"/>
          <w:lang w:val="ru-RU"/>
        </w:rPr>
        <w:t>печали?</w:t>
      </w:r>
      <w:r w:rsidRPr="006E525B">
        <w:rPr>
          <w:color w:val="231F20"/>
          <w:spacing w:val="3"/>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05"/>
        </w:tabs>
        <w:spacing w:line="254" w:lineRule="auto"/>
        <w:ind w:firstLine="396"/>
        <w:jc w:val="both"/>
        <w:rPr>
          <w:lang w:val="ru-RU"/>
        </w:rPr>
      </w:pPr>
      <w:r w:rsidRPr="006E525B">
        <w:rPr>
          <w:color w:val="231F20"/>
          <w:lang w:val="ru-RU"/>
        </w:rPr>
        <w:t>Ибн ‘Аббас, да будет доволен ими Аллах, из тех, кто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пере- давал</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порицал передачу) сообщений от бану Исраиль.</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20"/>
        </w:tabs>
        <w:spacing w:before="1"/>
        <w:ind w:left="1219" w:right="0" w:hanging="380"/>
        <w:jc w:val="left"/>
        <w:rPr>
          <w:lang w:val="ru-RU"/>
        </w:rPr>
      </w:pPr>
      <w:r w:rsidRPr="006E525B">
        <w:rPr>
          <w:color w:val="231F20"/>
          <w:lang w:val="ru-RU"/>
        </w:rPr>
        <w:t>Отчаяние</w:t>
      </w:r>
      <w:r w:rsidRPr="006E525B">
        <w:rPr>
          <w:color w:val="231F20"/>
          <w:spacing w:val="13"/>
          <w:lang w:val="ru-RU"/>
        </w:rPr>
        <w:t xml:space="preserve"> </w:t>
      </w:r>
      <w:r w:rsidRPr="006E525B">
        <w:rPr>
          <w:color w:val="231F20"/>
          <w:lang w:val="ru-RU"/>
        </w:rPr>
        <w:t>в</w:t>
      </w:r>
      <w:r w:rsidRPr="006E525B">
        <w:rPr>
          <w:color w:val="231F20"/>
          <w:spacing w:val="15"/>
          <w:lang w:val="ru-RU"/>
        </w:rPr>
        <w:t xml:space="preserve"> </w:t>
      </w:r>
      <w:r w:rsidRPr="006E525B">
        <w:rPr>
          <w:color w:val="231F20"/>
          <w:lang w:val="ru-RU"/>
        </w:rPr>
        <w:t>милости</w:t>
      </w:r>
      <w:r w:rsidRPr="006E525B">
        <w:rPr>
          <w:color w:val="231F20"/>
          <w:spacing w:val="15"/>
          <w:lang w:val="ru-RU"/>
        </w:rPr>
        <w:t xml:space="preserve"> </w:t>
      </w:r>
      <w:r w:rsidRPr="006E525B">
        <w:rPr>
          <w:color w:val="231F20"/>
          <w:lang w:val="ru-RU"/>
        </w:rPr>
        <w:t>Аллаха</w:t>
      </w:r>
      <w:r w:rsidRPr="006E525B">
        <w:rPr>
          <w:color w:val="231F20"/>
          <w:spacing w:val="15"/>
          <w:lang w:val="ru-RU"/>
        </w:rPr>
        <w:t xml:space="preserve"> </w:t>
      </w:r>
      <w:r w:rsidRPr="006E525B">
        <w:rPr>
          <w:color w:val="231F20"/>
          <w:lang w:val="ru-RU"/>
        </w:rPr>
        <w:t>—</w:t>
      </w:r>
      <w:r w:rsidRPr="006E525B">
        <w:rPr>
          <w:color w:val="231F20"/>
          <w:spacing w:val="16"/>
          <w:lang w:val="ru-RU"/>
        </w:rPr>
        <w:t xml:space="preserve"> </w:t>
      </w:r>
      <w:r w:rsidRPr="006E525B">
        <w:rPr>
          <w:color w:val="231F20"/>
          <w:spacing w:val="-4"/>
          <w:lang w:val="ru-RU"/>
        </w:rPr>
        <w:t>это:</w:t>
      </w:r>
    </w:p>
    <w:p w:rsidR="00C06D96" w:rsidRPr="006E525B" w:rsidRDefault="00000000">
      <w:pPr>
        <w:pStyle w:val="BodyText"/>
        <w:spacing w:before="73" w:line="254" w:lineRule="auto"/>
        <w:ind w:left="443" w:right="474" w:firstLine="396"/>
        <w:jc w:val="both"/>
        <w:rPr>
          <w:lang w:val="ru-RU"/>
        </w:rPr>
      </w:pP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заблуждение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потеря прямого пути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блуждающий, не знающий, что подобает Аллаху</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17"/>
        </w:tabs>
        <w:ind w:left="1216" w:right="0" w:hanging="377"/>
        <w:jc w:val="left"/>
        <w:rPr>
          <w:lang w:val="ru-RU"/>
        </w:rPr>
      </w:pPr>
      <w:r w:rsidRPr="006E525B">
        <w:rPr>
          <w:color w:val="231F20"/>
          <w:lang w:val="ru-RU"/>
        </w:rPr>
        <w:t>Чувство</w:t>
      </w:r>
      <w:r w:rsidRPr="006E525B">
        <w:rPr>
          <w:color w:val="231F20"/>
          <w:spacing w:val="13"/>
          <w:lang w:val="ru-RU"/>
        </w:rPr>
        <w:t xml:space="preserve"> </w:t>
      </w:r>
      <w:r w:rsidRPr="006E525B">
        <w:rPr>
          <w:color w:val="231F20"/>
          <w:lang w:val="ru-RU"/>
        </w:rPr>
        <w:t>безопасности</w:t>
      </w:r>
      <w:r w:rsidRPr="006E525B">
        <w:rPr>
          <w:color w:val="231F20"/>
          <w:spacing w:val="16"/>
          <w:lang w:val="ru-RU"/>
        </w:rPr>
        <w:t xml:space="preserve"> </w:t>
      </w:r>
      <w:r w:rsidRPr="006E525B">
        <w:rPr>
          <w:color w:val="231F20"/>
          <w:lang w:val="ru-RU"/>
        </w:rPr>
        <w:t>от</w:t>
      </w:r>
      <w:r w:rsidRPr="006E525B">
        <w:rPr>
          <w:color w:val="231F20"/>
          <w:spacing w:val="14"/>
          <w:lang w:val="ru-RU"/>
        </w:rPr>
        <w:t xml:space="preserve"> </w:t>
      </w:r>
      <w:r w:rsidRPr="006E525B">
        <w:rPr>
          <w:color w:val="231F20"/>
          <w:lang w:val="ru-RU"/>
        </w:rPr>
        <w:t>хитрости</w:t>
      </w:r>
      <w:r w:rsidRPr="006E525B">
        <w:rPr>
          <w:color w:val="231F20"/>
          <w:spacing w:val="16"/>
          <w:lang w:val="ru-RU"/>
        </w:rPr>
        <w:t xml:space="preserve"> </w:t>
      </w:r>
      <w:r w:rsidRPr="006E525B">
        <w:rPr>
          <w:color w:val="231F20"/>
          <w:lang w:val="ru-RU"/>
        </w:rPr>
        <w:t>Аллаха</w:t>
      </w:r>
      <w:r w:rsidRPr="006E525B">
        <w:rPr>
          <w:color w:val="231F20"/>
          <w:spacing w:val="15"/>
          <w:lang w:val="ru-RU"/>
        </w:rPr>
        <w:t xml:space="preserve"> </w:t>
      </w:r>
      <w:r w:rsidRPr="006E525B">
        <w:rPr>
          <w:color w:val="231F20"/>
          <w:lang w:val="ru-RU"/>
        </w:rPr>
        <w:t>—</w:t>
      </w:r>
      <w:r w:rsidRPr="006E525B">
        <w:rPr>
          <w:color w:val="231F20"/>
          <w:spacing w:val="16"/>
          <w:lang w:val="ru-RU"/>
        </w:rPr>
        <w:t xml:space="preserve"> </w:t>
      </w:r>
      <w:r w:rsidRPr="006E525B">
        <w:rPr>
          <w:color w:val="231F20"/>
          <w:lang w:val="ru-RU"/>
        </w:rPr>
        <w:t>это</w:t>
      </w:r>
      <w:r w:rsidRPr="006E525B">
        <w:rPr>
          <w:color w:val="231F20"/>
          <w:spacing w:val="15"/>
          <w:lang w:val="ru-RU"/>
        </w:rPr>
        <w:t xml:space="preserve"> </w:t>
      </w:r>
      <w:r w:rsidRPr="006E525B">
        <w:rPr>
          <w:color w:val="231F20"/>
          <w:lang w:val="ru-RU"/>
        </w:rPr>
        <w:t>упущение</w:t>
      </w:r>
      <w:r w:rsidRPr="006E525B">
        <w:rPr>
          <w:color w:val="231F20"/>
          <w:spacing w:val="15"/>
          <w:lang w:val="ru-RU"/>
        </w:rPr>
        <w:t xml:space="preserve"> </w:t>
      </w:r>
      <w:r w:rsidRPr="006E525B">
        <w:rPr>
          <w:color w:val="231F20"/>
          <w:spacing w:val="-5"/>
          <w:lang w:val="ru-RU"/>
        </w:rPr>
        <w:t>в:</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страхе</w:t>
      </w:r>
      <w:r w:rsidRPr="006E525B">
        <w:rPr>
          <w:color w:val="231F20"/>
          <w:spacing w:val="53"/>
          <w:lang w:val="ru-RU"/>
        </w:rPr>
        <w:t xml:space="preserve"> </w:t>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spacing w:val="-2"/>
          <w:lang w:val="ru-RU"/>
        </w:rPr>
        <w:t>надежде</w:t>
      </w:r>
    </w:p>
    <w:p w:rsidR="00C06D96" w:rsidRPr="006E525B" w:rsidRDefault="00000000">
      <w:pPr>
        <w:pStyle w:val="BodyText"/>
        <w:spacing w:before="73"/>
        <w:ind w:left="840"/>
        <w:rPr>
          <w:lang w:val="ru-RU"/>
        </w:rPr>
      </w:pPr>
      <w:r w:rsidRPr="006E525B">
        <w:rPr>
          <w:color w:val="231F20"/>
          <w:lang w:val="ru-RU"/>
        </w:rPr>
        <w:t>а</w:t>
      </w:r>
      <w:r w:rsidRPr="006E525B">
        <w:rPr>
          <w:color w:val="231F20"/>
          <w:spacing w:val="9"/>
          <w:lang w:val="ru-RU"/>
        </w:rPr>
        <w:t xml:space="preserve"> </w:t>
      </w:r>
      <w:r w:rsidRPr="006E525B">
        <w:rPr>
          <w:color w:val="231F20"/>
          <w:lang w:val="ru-RU"/>
        </w:rPr>
        <w:t>отчаяние</w:t>
      </w:r>
      <w:r w:rsidRPr="006E525B">
        <w:rPr>
          <w:color w:val="231F20"/>
          <w:spacing w:val="9"/>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Его</w:t>
      </w:r>
      <w:r w:rsidRPr="006E525B">
        <w:rPr>
          <w:color w:val="231F20"/>
          <w:spacing w:val="10"/>
          <w:lang w:val="ru-RU"/>
        </w:rPr>
        <w:t xml:space="preserve"> </w:t>
      </w:r>
      <w:r w:rsidRPr="006E525B">
        <w:rPr>
          <w:color w:val="231F20"/>
          <w:lang w:val="ru-RU"/>
        </w:rPr>
        <w:t>милости</w:t>
      </w:r>
      <w:r w:rsidRPr="006E525B">
        <w:rPr>
          <w:color w:val="231F20"/>
          <w:spacing w:val="10"/>
          <w:lang w:val="ru-RU"/>
        </w:rPr>
        <w:t xml:space="preserve"> </w:t>
      </w:r>
      <w:r w:rsidRPr="006E525B">
        <w:rPr>
          <w:color w:val="231F20"/>
          <w:lang w:val="ru-RU"/>
        </w:rPr>
        <w:t>—</w:t>
      </w:r>
      <w:r w:rsidRPr="006E525B">
        <w:rPr>
          <w:color w:val="231F20"/>
          <w:spacing w:val="10"/>
          <w:lang w:val="ru-RU"/>
        </w:rPr>
        <w:t xml:space="preserve"> </w:t>
      </w:r>
      <w:r w:rsidRPr="006E525B">
        <w:rPr>
          <w:color w:val="231F20"/>
          <w:lang w:val="ru-RU"/>
        </w:rPr>
        <w:t>это</w:t>
      </w:r>
      <w:r w:rsidRPr="006E525B">
        <w:rPr>
          <w:color w:val="231F20"/>
          <w:spacing w:val="10"/>
          <w:lang w:val="ru-RU"/>
        </w:rPr>
        <w:t xml:space="preserve"> </w:t>
      </w:r>
      <w:r w:rsidRPr="006E525B">
        <w:rPr>
          <w:color w:val="231F20"/>
          <w:lang w:val="ru-RU"/>
        </w:rPr>
        <w:t>упущение</w:t>
      </w:r>
      <w:r w:rsidRPr="006E525B">
        <w:rPr>
          <w:color w:val="231F20"/>
          <w:spacing w:val="9"/>
          <w:lang w:val="ru-RU"/>
        </w:rPr>
        <w:t xml:space="preserve"> </w:t>
      </w:r>
      <w:r w:rsidRPr="006E525B">
        <w:rPr>
          <w:color w:val="231F20"/>
          <w:spacing w:val="-5"/>
          <w:lang w:val="ru-RU"/>
        </w:rPr>
        <w:t>в:</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страхе</w:t>
      </w:r>
      <w:r w:rsidRPr="006E525B">
        <w:rPr>
          <w:color w:val="231F20"/>
          <w:spacing w:val="53"/>
          <w:lang w:val="ru-RU"/>
        </w:rPr>
        <w:t xml:space="preserve"> </w:t>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spacing w:val="-2"/>
          <w:lang w:val="ru-RU"/>
        </w:rPr>
        <w:t>надежде</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40"/>
        </w:tabs>
        <w:spacing w:line="254" w:lineRule="auto"/>
        <w:ind w:firstLine="396"/>
        <w:jc w:val="both"/>
        <w:rPr>
          <w:lang w:val="ru-RU"/>
        </w:rPr>
      </w:pPr>
      <w:r w:rsidRPr="006E525B">
        <w:rPr>
          <w:color w:val="231F20"/>
          <w:lang w:val="ru-RU"/>
        </w:rPr>
        <w:t xml:space="preserve">Большие грехи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ограничены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 ограничены ) в коли- честве, и все они одинаковы в своём положении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не- верно ). </w:t>
      </w:r>
      <w:r w:rsidRPr="006E525B">
        <w:rPr>
          <w:rFonts w:ascii="Charter" w:hAnsi="Charter"/>
          <w:i/>
          <w:color w:val="231F20"/>
          <w:lang w:val="ru-RU"/>
        </w:rPr>
        <w:t xml:space="preserve">Хукм </w:t>
      </w:r>
      <w:r w:rsidRPr="006E525B">
        <w:rPr>
          <w:color w:val="231F20"/>
          <w:lang w:val="ru-RU"/>
        </w:rPr>
        <w:t xml:space="preserve">совершающего большие грехи (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верующий с не- достатком</w:t>
      </w:r>
      <w:r w:rsidRPr="006E525B">
        <w:rPr>
          <w:color w:val="231F20"/>
          <w:spacing w:val="32"/>
          <w:lang w:val="ru-RU"/>
        </w:rPr>
        <w:t xml:space="preserve"> </w:t>
      </w:r>
      <w:r w:rsidRPr="006E525B">
        <w:rPr>
          <w:color w:val="231F20"/>
          <w:lang w:val="ru-RU"/>
        </w:rPr>
        <w:t>в</w:t>
      </w:r>
      <w:r w:rsidRPr="006E525B">
        <w:rPr>
          <w:color w:val="231F20"/>
          <w:spacing w:val="32"/>
          <w:lang w:val="ru-RU"/>
        </w:rPr>
        <w:t xml:space="preserve"> </w:t>
      </w:r>
      <w:r w:rsidRPr="006E525B">
        <w:rPr>
          <w:color w:val="231F20"/>
          <w:lang w:val="ru-RU"/>
        </w:rPr>
        <w:t>вере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верующий</w:t>
      </w:r>
      <w:r w:rsidRPr="006E525B">
        <w:rPr>
          <w:color w:val="231F20"/>
          <w:spacing w:val="32"/>
          <w:lang w:val="ru-RU"/>
        </w:rPr>
        <w:t xml:space="preserve"> </w:t>
      </w:r>
      <w:r w:rsidRPr="006E525B">
        <w:rPr>
          <w:color w:val="231F20"/>
          <w:lang w:val="ru-RU"/>
        </w:rPr>
        <w:t>по причине</w:t>
      </w:r>
      <w:r w:rsidRPr="006E525B">
        <w:rPr>
          <w:color w:val="231F20"/>
          <w:spacing w:val="32"/>
          <w:lang w:val="ru-RU"/>
        </w:rPr>
        <w:t xml:space="preserve"> </w:t>
      </w:r>
      <w:r w:rsidRPr="006E525B">
        <w:rPr>
          <w:color w:val="231F20"/>
          <w:lang w:val="ru-RU"/>
        </w:rPr>
        <w:t>своей</w:t>
      </w:r>
      <w:r w:rsidRPr="006E525B">
        <w:rPr>
          <w:color w:val="231F20"/>
          <w:spacing w:val="32"/>
          <w:lang w:val="ru-RU"/>
        </w:rPr>
        <w:t xml:space="preserve"> </w:t>
      </w:r>
      <w:r w:rsidRPr="006E525B">
        <w:rPr>
          <w:color w:val="231F20"/>
          <w:lang w:val="ru-RU"/>
        </w:rPr>
        <w:t>веры,</w:t>
      </w:r>
      <w:r w:rsidRPr="006E525B">
        <w:rPr>
          <w:color w:val="231F20"/>
          <w:spacing w:val="32"/>
          <w:lang w:val="ru-RU"/>
        </w:rPr>
        <w:t xml:space="preserve"> </w:t>
      </w:r>
      <w:r w:rsidRPr="006E525B">
        <w:rPr>
          <w:color w:val="231F20"/>
          <w:lang w:val="ru-RU"/>
        </w:rPr>
        <w:t xml:space="preserve">нечестивец по причине греха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верующий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неверный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первое и второе ). Совершающего большие грехи мы (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любим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ненавидим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лю- бим в соответсвии с его верой и ненавидим в соотвествии с его нече- стием ). Прощаются ли больше грехи по причине совершения правед- ных деяний?</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нет.</w:t>
      </w:r>
    </w:p>
    <w:p w:rsidR="00C06D96" w:rsidRPr="006E525B" w:rsidRDefault="00000000">
      <w:pPr>
        <w:pStyle w:val="BodyText"/>
        <w:spacing w:before="57" w:line="254" w:lineRule="auto"/>
        <w:ind w:left="443" w:right="475" w:firstLine="396"/>
        <w:jc w:val="both"/>
        <w:rPr>
          <w:lang w:val="ru-RU"/>
        </w:rPr>
      </w:pPr>
      <w:r w:rsidRPr="006E525B">
        <w:rPr>
          <w:color w:val="231F20"/>
          <w:lang w:val="ru-RU"/>
        </w:rPr>
        <w:t>Можно ли сидеть с совершающим большие грехи, когда он их совершает?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нет. Его покаяние в части грехов будет дей- ствительным: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34"/>
        </w:tabs>
        <w:spacing w:line="254" w:lineRule="auto"/>
        <w:ind w:firstLine="396"/>
        <w:jc w:val="both"/>
        <w:rPr>
          <w:lang w:val="ru-RU"/>
        </w:rPr>
      </w:pPr>
      <w:r w:rsidRPr="006E525B">
        <w:rPr>
          <w:color w:val="231F20"/>
          <w:lang w:val="ru-RU"/>
        </w:rPr>
        <w:t>Видов терпения: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3</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4</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5, и признаком любви Ал- лаха к рабу является его испытание: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19"/>
        </w:tabs>
        <w:ind w:left="1218" w:right="0" w:hanging="379"/>
        <w:jc w:val="left"/>
        <w:rPr>
          <w:lang w:val="ru-RU"/>
        </w:rPr>
      </w:pPr>
      <w:r w:rsidRPr="006E525B">
        <w:rPr>
          <w:color w:val="231F20"/>
          <w:lang w:val="ru-RU"/>
        </w:rPr>
        <w:t>Высшая</w:t>
      </w:r>
      <w:r w:rsidRPr="006E525B">
        <w:rPr>
          <w:color w:val="231F20"/>
          <w:spacing w:val="5"/>
          <w:lang w:val="ru-RU"/>
        </w:rPr>
        <w:t xml:space="preserve"> </w:t>
      </w:r>
      <w:r w:rsidRPr="006E525B">
        <w:rPr>
          <w:color w:val="231F20"/>
          <w:lang w:val="ru-RU"/>
        </w:rPr>
        <w:t>степень</w:t>
      </w:r>
      <w:r w:rsidRPr="006E525B">
        <w:rPr>
          <w:color w:val="231F20"/>
          <w:spacing w:val="8"/>
          <w:lang w:val="ru-RU"/>
        </w:rPr>
        <w:t xml:space="preserve"> </w:t>
      </w:r>
      <w:r w:rsidRPr="006E525B">
        <w:rPr>
          <w:color w:val="231F20"/>
          <w:lang w:val="ru-RU"/>
        </w:rPr>
        <w:t>терпения</w:t>
      </w:r>
      <w:r w:rsidRPr="006E525B">
        <w:rPr>
          <w:color w:val="231F20"/>
          <w:spacing w:val="7"/>
          <w:lang w:val="ru-RU"/>
        </w:rPr>
        <w:t xml:space="preserve"> </w:t>
      </w:r>
      <w:r w:rsidRPr="006E525B">
        <w:rPr>
          <w:color w:val="231F20"/>
          <w:lang w:val="ru-RU"/>
        </w:rPr>
        <w:t>—</w:t>
      </w:r>
      <w:r w:rsidRPr="006E525B">
        <w:rPr>
          <w:color w:val="231F20"/>
          <w:spacing w:val="8"/>
          <w:lang w:val="ru-RU"/>
        </w:rPr>
        <w:t xml:space="preserve"> </w:t>
      </w:r>
      <w:r w:rsidRPr="006E525B">
        <w:rPr>
          <w:color w:val="231F20"/>
          <w:lang w:val="ru-RU"/>
        </w:rPr>
        <w:t>терпение</w:t>
      </w:r>
      <w:r w:rsidRPr="006E525B">
        <w:rPr>
          <w:color w:val="231F20"/>
          <w:spacing w:val="7"/>
          <w:lang w:val="ru-RU"/>
        </w:rPr>
        <w:t xml:space="preserve"> </w:t>
      </w:r>
      <w:r w:rsidRPr="006E525B">
        <w:rPr>
          <w:color w:val="231F20"/>
          <w:lang w:val="ru-RU"/>
        </w:rPr>
        <w:t>в</w:t>
      </w:r>
      <w:r w:rsidRPr="006E525B">
        <w:rPr>
          <w:color w:val="231F20"/>
          <w:spacing w:val="8"/>
          <w:lang w:val="ru-RU"/>
        </w:rPr>
        <w:t xml:space="preserve"> </w:t>
      </w:r>
      <w:r w:rsidRPr="006E525B">
        <w:rPr>
          <w:color w:val="231F20"/>
          <w:lang w:val="ru-RU"/>
        </w:rPr>
        <w:t>оставлении</w:t>
      </w:r>
      <w:r w:rsidRPr="006E525B">
        <w:rPr>
          <w:color w:val="231F20"/>
          <w:spacing w:val="9"/>
          <w:lang w:val="ru-RU"/>
        </w:rPr>
        <w:t xml:space="preserve"> </w:t>
      </w:r>
      <w:r w:rsidRPr="006E525B">
        <w:rPr>
          <w:color w:val="231F20"/>
          <w:spacing w:val="-2"/>
          <w:lang w:val="ru-RU"/>
        </w:rPr>
        <w:t>грехов:</w:t>
      </w:r>
    </w:p>
    <w:p w:rsidR="00C06D96" w:rsidRPr="006E525B" w:rsidRDefault="00000000">
      <w:pPr>
        <w:pStyle w:val="BodyText"/>
        <w:tabs>
          <w:tab w:val="left" w:pos="239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45"/>
        </w:numPr>
        <w:tabs>
          <w:tab w:val="left" w:pos="1304"/>
        </w:tabs>
        <w:spacing w:before="74" w:line="254" w:lineRule="auto"/>
        <w:ind w:left="557" w:right="361" w:firstLine="396"/>
        <w:jc w:val="both"/>
        <w:rPr>
          <w:lang w:val="ru-RU"/>
        </w:rPr>
      </w:pPr>
      <w:r w:rsidRPr="006E525B">
        <w:rPr>
          <w:color w:val="231F20"/>
          <w:lang w:val="ru-RU"/>
        </w:rPr>
        <w:lastRenderedPageBreak/>
        <w:t>Плоды бережливого отношения к главе о терпении — это чте- ние его при бедах и тому, кто терпит бедствие.</w:t>
      </w:r>
    </w:p>
    <w:p w:rsidR="00C06D96" w:rsidRPr="006E525B" w:rsidRDefault="00000000">
      <w:pPr>
        <w:pStyle w:val="BodyText"/>
        <w:tabs>
          <w:tab w:val="left" w:pos="250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43"/>
          <w:tab w:val="left" w:pos="4067"/>
        </w:tabs>
        <w:spacing w:line="254" w:lineRule="auto"/>
        <w:ind w:left="557" w:right="361" w:firstLine="396"/>
        <w:jc w:val="both"/>
        <w:rPr>
          <w:lang w:val="ru-RU"/>
        </w:rPr>
      </w:pPr>
      <w:r w:rsidRPr="006E525B">
        <w:rPr>
          <w:color w:val="231F20"/>
          <w:lang w:val="ru-RU"/>
        </w:rPr>
        <w:t>Если в верующем соберутся два качества неверных, он стано- вится неверным: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321"/>
        </w:tabs>
        <w:spacing w:before="1" w:line="254" w:lineRule="auto"/>
        <w:ind w:left="557" w:right="363" w:firstLine="396"/>
        <w:jc w:val="both"/>
        <w:rPr>
          <w:lang w:val="ru-RU"/>
        </w:rPr>
      </w:pPr>
      <w:r w:rsidRPr="006E525B">
        <w:rPr>
          <w:color w:val="231F20"/>
          <w:lang w:val="ru-RU"/>
        </w:rPr>
        <w:t>Если неверному присуще что-то из качеств верющих, подобно стеснительности, то это не указывает на то, что он верующий:</w:t>
      </w:r>
    </w:p>
    <w:p w:rsidR="00C06D96" w:rsidRPr="006E525B" w:rsidRDefault="00000000">
      <w:pPr>
        <w:pStyle w:val="BodyText"/>
        <w:tabs>
          <w:tab w:val="left" w:pos="250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1"/>
        <w:rPr>
          <w:sz w:val="36"/>
          <w:lang w:val="ru-RU"/>
        </w:rPr>
      </w:pPr>
    </w:p>
    <w:p w:rsidR="00C06D96" w:rsidRPr="006E525B" w:rsidRDefault="00000000">
      <w:pPr>
        <w:pStyle w:val="ListParagraph"/>
        <w:numPr>
          <w:ilvl w:val="0"/>
          <w:numId w:val="45"/>
        </w:numPr>
        <w:tabs>
          <w:tab w:val="left" w:pos="1349"/>
        </w:tabs>
        <w:spacing w:line="175" w:lineRule="auto"/>
        <w:ind w:left="557" w:right="361" w:firstLine="396"/>
        <w:jc w:val="both"/>
        <w:rPr>
          <w:lang w:val="ru-RU"/>
        </w:rPr>
      </w:pPr>
      <w:r w:rsidRPr="006E525B">
        <w:rPr>
          <w:color w:val="231F20"/>
          <w:lang w:val="ru-RU"/>
        </w:rPr>
        <w:t>Если слово неверие (</w:t>
      </w:r>
      <w:r w:rsidRPr="006E525B">
        <w:rPr>
          <w:rFonts w:ascii="Lotus-Light" w:hAnsi="Lotus-Light"/>
          <w:color w:val="231F20"/>
          <w:rtl/>
          <w:lang w:val="ru-RU"/>
        </w:rPr>
        <w:t>كفر</w:t>
      </w:r>
      <w:r w:rsidRPr="006E525B">
        <w:rPr>
          <w:color w:val="231F20"/>
          <w:lang w:val="ru-RU"/>
        </w:rPr>
        <w:t>) в неопределённом состоянии, то это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указывает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указывает) на выход из ислама.</w:t>
      </w:r>
    </w:p>
    <w:p w:rsidR="00C06D96" w:rsidRPr="006E525B" w:rsidRDefault="00C06D96">
      <w:pPr>
        <w:pStyle w:val="BodyText"/>
        <w:spacing w:before="5"/>
        <w:rPr>
          <w:sz w:val="35"/>
          <w:lang w:val="ru-RU"/>
        </w:rPr>
      </w:pPr>
    </w:p>
    <w:p w:rsidR="00C06D96" w:rsidRPr="006E525B" w:rsidRDefault="00000000">
      <w:pPr>
        <w:pStyle w:val="ListParagraph"/>
        <w:numPr>
          <w:ilvl w:val="0"/>
          <w:numId w:val="45"/>
        </w:numPr>
        <w:tabs>
          <w:tab w:val="left" w:pos="1315"/>
        </w:tabs>
        <w:ind w:left="1314" w:right="0" w:hanging="361"/>
        <w:jc w:val="left"/>
        <w:rPr>
          <w:lang w:val="ru-RU"/>
        </w:rPr>
      </w:pPr>
      <w:r w:rsidRPr="006E525B">
        <w:rPr>
          <w:color w:val="231F20"/>
          <w:lang w:val="ru-RU"/>
        </w:rPr>
        <w:t>По</w:t>
      </w:r>
      <w:r w:rsidRPr="006E525B">
        <w:rPr>
          <w:color w:val="231F20"/>
          <w:spacing w:val="7"/>
          <w:lang w:val="ru-RU"/>
        </w:rPr>
        <w:t xml:space="preserve"> </w:t>
      </w:r>
      <w:r w:rsidRPr="006E525B">
        <w:rPr>
          <w:color w:val="231F20"/>
          <w:lang w:val="ru-RU"/>
        </w:rPr>
        <w:t>отношению</w:t>
      </w:r>
      <w:r w:rsidRPr="006E525B">
        <w:rPr>
          <w:color w:val="231F20"/>
          <w:spacing w:val="10"/>
          <w:lang w:val="ru-RU"/>
        </w:rPr>
        <w:t xml:space="preserve"> </w:t>
      </w:r>
      <w:r w:rsidRPr="006E525B">
        <w:rPr>
          <w:color w:val="231F20"/>
          <w:lang w:val="ru-RU"/>
        </w:rPr>
        <w:t>к</w:t>
      </w:r>
      <w:r w:rsidRPr="006E525B">
        <w:rPr>
          <w:color w:val="231F20"/>
          <w:spacing w:val="9"/>
          <w:lang w:val="ru-RU"/>
        </w:rPr>
        <w:t xml:space="preserve"> </w:t>
      </w:r>
      <w:r w:rsidRPr="006E525B">
        <w:rPr>
          <w:color w:val="231F20"/>
          <w:lang w:val="ru-RU"/>
        </w:rPr>
        <w:t>несчастьям</w:t>
      </w:r>
      <w:r w:rsidRPr="006E525B">
        <w:rPr>
          <w:color w:val="231F20"/>
          <w:spacing w:val="8"/>
          <w:lang w:val="ru-RU"/>
        </w:rPr>
        <w:t xml:space="preserve"> </w:t>
      </w:r>
      <w:r w:rsidRPr="006E525B">
        <w:rPr>
          <w:color w:val="231F20"/>
          <w:lang w:val="ru-RU"/>
        </w:rPr>
        <w:t>люди</w:t>
      </w:r>
      <w:r w:rsidRPr="006E525B">
        <w:rPr>
          <w:color w:val="231F20"/>
          <w:spacing w:val="10"/>
          <w:lang w:val="ru-RU"/>
        </w:rPr>
        <w:t xml:space="preserve"> </w:t>
      </w:r>
      <w:r w:rsidRPr="006E525B">
        <w:rPr>
          <w:color w:val="231F20"/>
          <w:lang w:val="ru-RU"/>
        </w:rPr>
        <w:t>делятся</w:t>
      </w:r>
      <w:r w:rsidRPr="006E525B">
        <w:rPr>
          <w:color w:val="231F20"/>
          <w:spacing w:val="9"/>
          <w:lang w:val="ru-RU"/>
        </w:rPr>
        <w:t xml:space="preserve"> </w:t>
      </w:r>
      <w:r w:rsidRPr="006E525B">
        <w:rPr>
          <w:color w:val="231F20"/>
          <w:spacing w:val="-5"/>
          <w:lang w:val="ru-RU"/>
        </w:rPr>
        <w:t>на:</w:t>
      </w:r>
    </w:p>
    <w:p w:rsidR="00C06D96" w:rsidRPr="006E525B" w:rsidRDefault="00000000">
      <w:pPr>
        <w:pStyle w:val="BodyText"/>
        <w:tabs>
          <w:tab w:val="left" w:pos="1932"/>
          <w:tab w:val="left" w:pos="2910"/>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5</w:t>
      </w:r>
      <w:r w:rsidRPr="006E525B">
        <w:rPr>
          <w:color w:val="231F20"/>
          <w:spacing w:val="-1"/>
          <w:lang w:val="ru-RU"/>
        </w:rPr>
        <w:t xml:space="preserve"> </w:t>
      </w:r>
      <w:r w:rsidRPr="006E525B">
        <w:rPr>
          <w:color w:val="231F20"/>
          <w:spacing w:val="-2"/>
          <w:lang w:val="ru-RU"/>
        </w:rPr>
        <w:t>видов.</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33"/>
          <w:tab w:val="left" w:pos="4776"/>
          <w:tab w:val="left" w:pos="6331"/>
        </w:tabs>
        <w:ind w:left="1332" w:right="0" w:hanging="379"/>
        <w:jc w:val="left"/>
        <w:rPr>
          <w:lang w:val="ru-RU"/>
        </w:rPr>
      </w:pPr>
      <w:r w:rsidRPr="006E525B">
        <w:rPr>
          <w:color w:val="231F20"/>
          <w:lang w:val="ru-RU"/>
        </w:rPr>
        <w:t>Недовольство</w:t>
      </w:r>
      <w:r w:rsidRPr="006E525B">
        <w:rPr>
          <w:color w:val="231F20"/>
          <w:spacing w:val="8"/>
          <w:lang w:val="ru-RU"/>
        </w:rPr>
        <w:t xml:space="preserve"> </w:t>
      </w:r>
      <w:r w:rsidRPr="006E525B">
        <w:rPr>
          <w:color w:val="231F20"/>
          <w:lang w:val="ru-RU"/>
        </w:rPr>
        <w:t>ведёт</w:t>
      </w:r>
      <w:r w:rsidRPr="006E525B">
        <w:rPr>
          <w:color w:val="231F20"/>
          <w:spacing w:val="8"/>
          <w:lang w:val="ru-RU"/>
        </w:rPr>
        <w:t xml:space="preserve"> </w:t>
      </w:r>
      <w:r w:rsidRPr="006E525B">
        <w:rPr>
          <w:color w:val="231F20"/>
          <w:lang w:val="ru-RU"/>
        </w:rPr>
        <w:t>к</w:t>
      </w:r>
      <w:r w:rsidRPr="006E525B">
        <w:rPr>
          <w:color w:val="231F20"/>
          <w:spacing w:val="8"/>
          <w:lang w:val="ru-RU"/>
        </w:rPr>
        <w:t xml:space="preserve"> </w:t>
      </w:r>
      <w:r w:rsidRPr="006E525B">
        <w:rPr>
          <w:color w:val="231F20"/>
          <w:spacing w:val="-2"/>
          <w:lang w:val="ru-RU"/>
        </w:rPr>
        <w:t>неверию:</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4"/>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33"/>
        </w:tabs>
        <w:ind w:left="1332" w:right="0" w:hanging="379"/>
        <w:jc w:val="left"/>
        <w:rPr>
          <w:lang w:val="ru-RU"/>
        </w:rPr>
      </w:pPr>
      <w:r w:rsidRPr="006E525B">
        <w:rPr>
          <w:color w:val="231F20"/>
          <w:lang w:val="ru-RU"/>
        </w:rPr>
        <w:t>Недовольство</w:t>
      </w:r>
      <w:r w:rsidRPr="006E525B">
        <w:rPr>
          <w:color w:val="231F20"/>
          <w:spacing w:val="10"/>
          <w:lang w:val="ru-RU"/>
        </w:rPr>
        <w:t xml:space="preserve"> </w:t>
      </w:r>
      <w:r w:rsidRPr="006E525B">
        <w:rPr>
          <w:color w:val="231F20"/>
          <w:lang w:val="ru-RU"/>
        </w:rPr>
        <w:t>бывает</w:t>
      </w:r>
      <w:r w:rsidRPr="006E525B">
        <w:rPr>
          <w:color w:val="231F20"/>
          <w:spacing w:val="10"/>
          <w:lang w:val="ru-RU"/>
        </w:rPr>
        <w:t xml:space="preserve"> </w:t>
      </w:r>
      <w:r w:rsidRPr="006E525B">
        <w:rPr>
          <w:color w:val="231F20"/>
          <w:spacing w:val="-5"/>
          <w:lang w:val="ru-RU"/>
        </w:rPr>
        <w:t>в:</w:t>
      </w:r>
    </w:p>
    <w:p w:rsidR="00C06D96" w:rsidRPr="006E525B" w:rsidRDefault="00000000">
      <w:pPr>
        <w:pStyle w:val="BodyText"/>
        <w:tabs>
          <w:tab w:val="left" w:pos="4746"/>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сердце,</w:t>
      </w:r>
      <w:r w:rsidRPr="006E525B">
        <w:rPr>
          <w:color w:val="231F20"/>
          <w:spacing w:val="1"/>
          <w:lang w:val="ru-RU"/>
        </w:rPr>
        <w:t xml:space="preserve"> </w:t>
      </w:r>
      <w:r w:rsidRPr="006E525B">
        <w:rPr>
          <w:color w:val="231F20"/>
          <w:lang w:val="ru-RU"/>
        </w:rPr>
        <w:t>языке и</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spacing w:val="-2"/>
          <w:lang w:val="ru-RU"/>
        </w:rPr>
        <w:t>органах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языке и</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spacing w:val="-2"/>
          <w:lang w:val="ru-RU"/>
        </w:rPr>
        <w:t>органах</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77"/>
        </w:tabs>
        <w:spacing w:line="252" w:lineRule="auto"/>
        <w:ind w:left="557" w:right="361" w:firstLine="396"/>
        <w:jc w:val="both"/>
        <w:rPr>
          <w:lang w:val="ru-RU"/>
        </w:rPr>
      </w:pPr>
      <w:r w:rsidRPr="006E525B">
        <w:rPr>
          <w:color w:val="231F20"/>
          <w:lang w:val="ru-RU"/>
        </w:rPr>
        <w:t>Разница между терпением и довольством в их положении (</w:t>
      </w:r>
      <w:r w:rsidRPr="006E525B">
        <w:rPr>
          <w:rFonts w:ascii="Charter" w:hAnsi="Charter"/>
          <w:i/>
          <w:color w:val="231F20"/>
          <w:lang w:val="ru-RU"/>
        </w:rPr>
        <w:t>хукм</w:t>
      </w:r>
      <w:r w:rsidRPr="006E525B">
        <w:rPr>
          <w:color w:val="231F20"/>
          <w:lang w:val="ru-RU"/>
        </w:rPr>
        <w:t>) и в том, как переносится несчастье.</w:t>
      </w:r>
    </w:p>
    <w:p w:rsidR="00C06D96" w:rsidRPr="006E525B" w:rsidRDefault="00000000">
      <w:pPr>
        <w:pStyle w:val="BodyText"/>
        <w:tabs>
          <w:tab w:val="left" w:pos="2509"/>
        </w:tabs>
        <w:spacing w:before="59"/>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30"/>
        </w:tabs>
        <w:ind w:left="1329" w:right="0" w:hanging="376"/>
        <w:jc w:val="left"/>
        <w:rPr>
          <w:lang w:val="ru-RU"/>
        </w:rPr>
      </w:pPr>
      <w:r w:rsidRPr="006E525B">
        <w:rPr>
          <w:color w:val="231F20"/>
          <w:lang w:val="ru-RU"/>
        </w:rPr>
        <w:t>Иногда</w:t>
      </w:r>
      <w:r w:rsidRPr="006E525B">
        <w:rPr>
          <w:color w:val="231F20"/>
          <w:spacing w:val="9"/>
          <w:lang w:val="ru-RU"/>
        </w:rPr>
        <w:t xml:space="preserve"> </w:t>
      </w:r>
      <w:r w:rsidRPr="006E525B">
        <w:rPr>
          <w:color w:val="231F20"/>
          <w:lang w:val="ru-RU"/>
        </w:rPr>
        <w:t>вера</w:t>
      </w:r>
      <w:r w:rsidRPr="006E525B">
        <w:rPr>
          <w:color w:val="231F20"/>
          <w:spacing w:val="10"/>
          <w:lang w:val="ru-RU"/>
        </w:rPr>
        <w:t xml:space="preserve"> </w:t>
      </w:r>
      <w:r w:rsidRPr="006E525B">
        <w:rPr>
          <w:color w:val="231F20"/>
          <w:lang w:val="ru-RU"/>
        </w:rPr>
        <w:t>человека</w:t>
      </w:r>
      <w:r w:rsidRPr="006E525B">
        <w:rPr>
          <w:color w:val="231F20"/>
          <w:spacing w:val="9"/>
          <w:lang w:val="ru-RU"/>
        </w:rPr>
        <w:t xml:space="preserve"> </w:t>
      </w:r>
      <w:r w:rsidRPr="006E525B">
        <w:rPr>
          <w:color w:val="231F20"/>
          <w:lang w:val="ru-RU"/>
        </w:rPr>
        <w:t>увеличивается</w:t>
      </w:r>
      <w:r w:rsidRPr="006E525B">
        <w:rPr>
          <w:color w:val="231F20"/>
          <w:spacing w:val="9"/>
          <w:lang w:val="ru-RU"/>
        </w:rPr>
        <w:t xml:space="preserve"> </w:t>
      </w:r>
      <w:r w:rsidRPr="006E525B">
        <w:rPr>
          <w:color w:val="231F20"/>
          <w:lang w:val="ru-RU"/>
        </w:rPr>
        <w:t>по</w:t>
      </w:r>
      <w:r w:rsidRPr="006E525B">
        <w:rPr>
          <w:color w:val="231F20"/>
          <w:spacing w:val="9"/>
          <w:lang w:val="ru-RU"/>
        </w:rPr>
        <w:t xml:space="preserve"> </w:t>
      </w:r>
      <w:r w:rsidRPr="006E525B">
        <w:rPr>
          <w:color w:val="231F20"/>
          <w:lang w:val="ru-RU"/>
        </w:rPr>
        <w:t>причине</w:t>
      </w:r>
      <w:r w:rsidRPr="006E525B">
        <w:rPr>
          <w:color w:val="231F20"/>
          <w:spacing w:val="9"/>
          <w:lang w:val="ru-RU"/>
        </w:rPr>
        <w:t xml:space="preserve"> </w:t>
      </w:r>
      <w:r w:rsidRPr="006E525B">
        <w:rPr>
          <w:color w:val="231F20"/>
          <w:spacing w:val="-2"/>
          <w:lang w:val="ru-RU"/>
        </w:rPr>
        <w:t>грехов.</w:t>
      </w:r>
    </w:p>
    <w:p w:rsidR="00C06D96" w:rsidRPr="006E525B" w:rsidRDefault="00000000">
      <w:pPr>
        <w:pStyle w:val="BodyText"/>
        <w:tabs>
          <w:tab w:val="left" w:pos="25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56"/>
          <w:tab w:val="left" w:pos="2744"/>
        </w:tabs>
        <w:spacing w:line="254" w:lineRule="auto"/>
        <w:ind w:left="557" w:right="361" w:firstLine="396"/>
        <w:jc w:val="both"/>
        <w:rPr>
          <w:lang w:val="ru-RU"/>
        </w:rPr>
      </w:pPr>
      <w:r w:rsidRPr="006E525B">
        <w:rPr>
          <w:color w:val="231F20"/>
          <w:lang w:val="ru-RU"/>
        </w:rPr>
        <w:t>Аллах желает того, чтобы происходило зло из-за мудрости, и это</w:t>
      </w:r>
      <w:r w:rsidRPr="006E525B">
        <w:rPr>
          <w:color w:val="231F20"/>
          <w:spacing w:val="-2"/>
          <w:lang w:val="ru-RU"/>
        </w:rPr>
        <w:t xml:space="preserve"> </w:t>
      </w:r>
      <w:r w:rsidRPr="006E525B">
        <w:rPr>
          <w:color w:val="231F20"/>
          <w:lang w:val="ru-RU"/>
        </w:rPr>
        <w:t>зло</w:t>
      </w:r>
      <w:r w:rsidRPr="006E525B">
        <w:rPr>
          <w:color w:val="231F20"/>
          <w:spacing w:val="-2"/>
          <w:lang w:val="ru-RU"/>
        </w:rPr>
        <w:t xml:space="preserve"> </w:t>
      </w:r>
      <w:r w:rsidRPr="006E525B">
        <w:rPr>
          <w:color w:val="231F20"/>
          <w:lang w:val="ru-RU"/>
        </w:rPr>
        <w:t>будет</w:t>
      </w:r>
      <w:r w:rsidRPr="006E525B">
        <w:rPr>
          <w:color w:val="231F20"/>
          <w:spacing w:val="-2"/>
          <w:lang w:val="ru-RU"/>
        </w:rPr>
        <w:t xml:space="preserve"> </w:t>
      </w:r>
      <w:r w:rsidRPr="006E525B">
        <w:rPr>
          <w:color w:val="231F20"/>
          <w:lang w:val="ru-RU"/>
        </w:rPr>
        <w:t>благом</w:t>
      </w:r>
      <w:r w:rsidRPr="006E525B">
        <w:rPr>
          <w:color w:val="231F20"/>
          <w:spacing w:val="-2"/>
          <w:lang w:val="ru-RU"/>
        </w:rPr>
        <w:t xml:space="preserve"> </w:t>
      </w:r>
      <w:r w:rsidRPr="006E525B">
        <w:rPr>
          <w:color w:val="231F20"/>
          <w:lang w:val="ru-RU"/>
        </w:rPr>
        <w:t>по</w:t>
      </w:r>
      <w:r w:rsidRPr="006E525B">
        <w:rPr>
          <w:color w:val="231F20"/>
          <w:spacing w:val="-2"/>
          <w:lang w:val="ru-RU"/>
        </w:rPr>
        <w:t xml:space="preserve"> </w:t>
      </w:r>
      <w:r w:rsidRPr="006E525B">
        <w:rPr>
          <w:color w:val="231F20"/>
          <w:lang w:val="ru-RU"/>
        </w:rPr>
        <w:t>причине</w:t>
      </w:r>
      <w:r w:rsidRPr="006E525B">
        <w:rPr>
          <w:color w:val="231F20"/>
          <w:spacing w:val="-2"/>
          <w:lang w:val="ru-RU"/>
        </w:rPr>
        <w:t xml:space="preserve"> </w:t>
      </w:r>
      <w:r w:rsidRPr="006E525B">
        <w:rPr>
          <w:color w:val="231F20"/>
          <w:lang w:val="ru-RU"/>
        </w:rPr>
        <w:t>того,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содержится</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нём</w:t>
      </w:r>
      <w:r w:rsidRPr="006E525B">
        <w:rPr>
          <w:color w:val="231F20"/>
          <w:spacing w:val="-2"/>
          <w:lang w:val="ru-RU"/>
        </w:rPr>
        <w:t xml:space="preserve"> </w:t>
      </w:r>
      <w:r w:rsidRPr="006E525B">
        <w:rPr>
          <w:color w:val="231F20"/>
          <w:lang w:val="ru-RU"/>
        </w:rPr>
        <w:t>из</w:t>
      </w:r>
      <w:r w:rsidRPr="006E525B">
        <w:rPr>
          <w:color w:val="231F20"/>
          <w:spacing w:val="-2"/>
          <w:lang w:val="ru-RU"/>
        </w:rPr>
        <w:t xml:space="preserve"> </w:t>
      </w:r>
      <w:r w:rsidRPr="006E525B">
        <w:rPr>
          <w:color w:val="231F20"/>
          <w:lang w:val="ru-RU"/>
        </w:rPr>
        <w:t>мудро- сти: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45"/>
        </w:numPr>
        <w:tabs>
          <w:tab w:val="left" w:pos="1244"/>
        </w:tabs>
        <w:spacing w:before="147" w:line="175" w:lineRule="auto"/>
        <w:ind w:firstLine="396"/>
        <w:jc w:val="both"/>
        <w:rPr>
          <w:lang w:val="ru-RU"/>
        </w:rPr>
      </w:pPr>
      <w:r w:rsidRPr="006E525B">
        <w:rPr>
          <w:color w:val="231F20"/>
          <w:lang w:val="ru-RU"/>
        </w:rPr>
        <w:lastRenderedPageBreak/>
        <w:t>День воскрешения (</w:t>
      </w:r>
      <w:r w:rsidRPr="006E525B">
        <w:rPr>
          <w:rFonts w:ascii="Lotus-Light" w:hAnsi="Lotus-Light"/>
          <w:color w:val="231F20"/>
          <w:rtl/>
          <w:lang w:val="ru-RU"/>
        </w:rPr>
        <w:t>القيامة</w:t>
      </w:r>
      <w:r w:rsidRPr="006E525B">
        <w:rPr>
          <w:rFonts w:ascii="Lotus-Light" w:hAnsi="Lotus-Light"/>
          <w:color w:val="231F20"/>
          <w:lang w:val="ru-RU"/>
        </w:rPr>
        <w:t xml:space="preserve"> </w:t>
      </w:r>
      <w:r w:rsidRPr="006E525B">
        <w:rPr>
          <w:rFonts w:ascii="Lotus-Light" w:hAnsi="Lotus-Light"/>
          <w:color w:val="231F20"/>
          <w:rtl/>
          <w:lang w:val="ru-RU"/>
        </w:rPr>
        <w:t>يوم</w:t>
      </w:r>
      <w:r w:rsidRPr="006E525B">
        <w:rPr>
          <w:color w:val="231F20"/>
          <w:lang w:val="ru-RU"/>
        </w:rPr>
        <w:t>) назван так по причине того, что: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w w:val="150"/>
          <w:lang w:val="ru-RU"/>
        </w:rPr>
        <w:t xml:space="preserve"> </w:t>
      </w:r>
      <w:r w:rsidRPr="006E525B">
        <w:rPr>
          <w:color w:val="231F20"/>
          <w:lang w:val="ru-RU"/>
        </w:rPr>
        <w:t>люди</w:t>
      </w:r>
      <w:r w:rsidRPr="006E525B">
        <w:rPr>
          <w:color w:val="231F20"/>
          <w:spacing w:val="40"/>
          <w:lang w:val="ru-RU"/>
        </w:rPr>
        <w:t xml:space="preserve"> </w:t>
      </w:r>
      <w:r w:rsidRPr="006E525B">
        <w:rPr>
          <w:color w:val="231F20"/>
          <w:lang w:val="ru-RU"/>
        </w:rPr>
        <w:t>воскреснут</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могил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w w:val="150"/>
          <w:lang w:val="ru-RU"/>
        </w:rPr>
        <w:t xml:space="preserve"> </w:t>
      </w:r>
      <w:r w:rsidRPr="006E525B">
        <w:rPr>
          <w:color w:val="231F20"/>
          <w:lang w:val="ru-RU"/>
        </w:rPr>
        <w:t>будут</w:t>
      </w:r>
      <w:r w:rsidRPr="006E525B">
        <w:rPr>
          <w:color w:val="231F20"/>
          <w:spacing w:val="40"/>
          <w:lang w:val="ru-RU"/>
        </w:rPr>
        <w:t xml:space="preserve"> </w:t>
      </w:r>
      <w:r w:rsidRPr="006E525B">
        <w:rPr>
          <w:color w:val="231F20"/>
          <w:lang w:val="ru-RU"/>
        </w:rPr>
        <w:t>призваны</w:t>
      </w:r>
      <w:r w:rsidRPr="006E525B">
        <w:rPr>
          <w:color w:val="231F20"/>
          <w:spacing w:val="40"/>
          <w:lang w:val="ru-RU"/>
        </w:rPr>
        <w:t xml:space="preserve"> </w:t>
      </w:r>
      <w:r w:rsidRPr="006E525B">
        <w:rPr>
          <w:color w:val="231F20"/>
          <w:lang w:val="ru-RU"/>
        </w:rPr>
        <w:t>свидете-</w:t>
      </w:r>
    </w:p>
    <w:p w:rsidR="00C06D96" w:rsidRPr="006E525B" w:rsidRDefault="00000000">
      <w:pPr>
        <w:pStyle w:val="BodyText"/>
        <w:tabs>
          <w:tab w:val="left" w:pos="974"/>
          <w:tab w:val="left" w:pos="5136"/>
        </w:tabs>
        <w:spacing w:before="31"/>
        <w:ind w:left="443"/>
        <w:rPr>
          <w:lang w:val="ru-RU"/>
        </w:rPr>
      </w:pPr>
      <w:r w:rsidRPr="006E525B">
        <w:rPr>
          <w:color w:val="231F20"/>
          <w:spacing w:val="-5"/>
          <w:lang w:val="ru-RU"/>
        </w:rPr>
        <w:t>ли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будет</w:t>
      </w:r>
      <w:r w:rsidRPr="006E525B">
        <w:rPr>
          <w:color w:val="231F20"/>
          <w:spacing w:val="2"/>
          <w:lang w:val="ru-RU"/>
        </w:rPr>
        <w:t xml:space="preserve"> </w:t>
      </w:r>
      <w:r w:rsidRPr="006E525B">
        <w:rPr>
          <w:color w:val="231F20"/>
          <w:lang w:val="ru-RU"/>
        </w:rPr>
        <w:t>установлена</w:t>
      </w:r>
      <w:r w:rsidRPr="006E525B">
        <w:rPr>
          <w:color w:val="231F20"/>
          <w:spacing w:val="3"/>
          <w:lang w:val="ru-RU"/>
        </w:rPr>
        <w:t xml:space="preserve"> </w:t>
      </w:r>
      <w:r w:rsidRPr="006E525B">
        <w:rPr>
          <w:color w:val="231F20"/>
          <w:spacing w:val="-2"/>
          <w:lang w:val="ru-RU"/>
        </w:rPr>
        <w:t>справедливость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всё</w:t>
      </w:r>
      <w:r w:rsidRPr="006E525B">
        <w:rPr>
          <w:color w:val="231F20"/>
          <w:spacing w:val="6"/>
          <w:lang w:val="ru-RU"/>
        </w:rPr>
        <w:t xml:space="preserve"> </w:t>
      </w:r>
      <w:r w:rsidRPr="006E525B">
        <w:rPr>
          <w:color w:val="231F20"/>
          <w:lang w:val="ru-RU"/>
        </w:rPr>
        <w:t>указанное</w:t>
      </w:r>
      <w:r w:rsidRPr="006E525B">
        <w:rPr>
          <w:color w:val="231F20"/>
          <w:spacing w:val="6"/>
          <w:lang w:val="ru-RU"/>
        </w:rPr>
        <w:t xml:space="preserve"> </w:t>
      </w:r>
      <w:r w:rsidRPr="006E525B">
        <w:rPr>
          <w:color w:val="231F20"/>
          <w:spacing w:val="-2"/>
          <w:lang w:val="ru-RU"/>
        </w:rPr>
        <w:t>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30"/>
        </w:tabs>
        <w:spacing w:line="254" w:lineRule="auto"/>
        <w:ind w:firstLine="396"/>
        <w:jc w:val="both"/>
        <w:rPr>
          <w:lang w:val="ru-RU"/>
        </w:rPr>
      </w:pPr>
      <w:r w:rsidRPr="006E525B">
        <w:rPr>
          <w:color w:val="231F20"/>
          <w:lang w:val="ru-RU"/>
        </w:rPr>
        <w:t>Наказание человека в этом мире лучше, чем отсрочка до Суд- ного дня: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35"/>
        </w:tabs>
        <w:spacing w:before="1" w:line="254" w:lineRule="auto"/>
        <w:ind w:firstLine="396"/>
        <w:jc w:val="both"/>
        <w:rPr>
          <w:lang w:val="ru-RU"/>
        </w:rPr>
      </w:pPr>
      <w:r w:rsidRPr="006E525B">
        <w:rPr>
          <w:color w:val="231F20"/>
          <w:lang w:val="ru-RU"/>
        </w:rPr>
        <w:t>Воздаяние за вонзившуюся колючку подобно воздаянию за перелом: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17"/>
        </w:tabs>
        <w:ind w:left="1216" w:right="0" w:hanging="377"/>
        <w:jc w:val="left"/>
        <w:rPr>
          <w:lang w:val="ru-RU"/>
        </w:rPr>
      </w:pPr>
      <w:r w:rsidRPr="006E525B">
        <w:rPr>
          <w:color w:val="231F20"/>
          <w:lang w:val="ru-RU"/>
        </w:rPr>
        <w:t>По</w:t>
      </w:r>
      <w:r w:rsidRPr="006E525B">
        <w:rPr>
          <w:color w:val="231F20"/>
          <w:spacing w:val="9"/>
          <w:lang w:val="ru-RU"/>
        </w:rPr>
        <w:t xml:space="preserve"> </w:t>
      </w:r>
      <w:r w:rsidRPr="006E525B">
        <w:rPr>
          <w:color w:val="231F20"/>
          <w:lang w:val="ru-RU"/>
        </w:rPr>
        <w:t>отношению</w:t>
      </w:r>
      <w:r w:rsidRPr="006E525B">
        <w:rPr>
          <w:color w:val="231F20"/>
          <w:spacing w:val="10"/>
          <w:lang w:val="ru-RU"/>
        </w:rPr>
        <w:t xml:space="preserve"> </w:t>
      </w:r>
      <w:r w:rsidRPr="006E525B">
        <w:rPr>
          <w:color w:val="231F20"/>
          <w:lang w:val="ru-RU"/>
        </w:rPr>
        <w:t>к</w:t>
      </w:r>
      <w:r w:rsidRPr="006E525B">
        <w:rPr>
          <w:color w:val="231F20"/>
          <w:spacing w:val="8"/>
          <w:lang w:val="ru-RU"/>
        </w:rPr>
        <w:t xml:space="preserve"> </w:t>
      </w:r>
      <w:r w:rsidRPr="006E525B">
        <w:rPr>
          <w:color w:val="231F20"/>
          <w:lang w:val="ru-RU"/>
        </w:rPr>
        <w:t>любому</w:t>
      </w:r>
      <w:r w:rsidRPr="006E525B">
        <w:rPr>
          <w:color w:val="231F20"/>
          <w:spacing w:val="8"/>
          <w:lang w:val="ru-RU"/>
        </w:rPr>
        <w:t xml:space="preserve"> </w:t>
      </w:r>
      <w:r w:rsidRPr="006E525B">
        <w:rPr>
          <w:color w:val="231F20"/>
          <w:lang w:val="ru-RU"/>
        </w:rPr>
        <w:t>атрибуту</w:t>
      </w:r>
      <w:r w:rsidRPr="006E525B">
        <w:rPr>
          <w:color w:val="231F20"/>
          <w:spacing w:val="9"/>
          <w:lang w:val="ru-RU"/>
        </w:rPr>
        <w:t xml:space="preserve"> </w:t>
      </w:r>
      <w:r w:rsidRPr="006E525B">
        <w:rPr>
          <w:color w:val="231F20"/>
          <w:lang w:val="ru-RU"/>
        </w:rPr>
        <w:t>Аллаха</w:t>
      </w:r>
      <w:r w:rsidRPr="006E525B">
        <w:rPr>
          <w:color w:val="231F20"/>
          <w:spacing w:val="9"/>
          <w:lang w:val="ru-RU"/>
        </w:rPr>
        <w:t xml:space="preserve"> </w:t>
      </w:r>
      <w:r w:rsidRPr="006E525B">
        <w:rPr>
          <w:color w:val="231F20"/>
          <w:lang w:val="ru-RU"/>
        </w:rPr>
        <w:t>мы</w:t>
      </w:r>
      <w:r w:rsidRPr="006E525B">
        <w:rPr>
          <w:color w:val="231F20"/>
          <w:spacing w:val="9"/>
          <w:lang w:val="ru-RU"/>
        </w:rPr>
        <w:t xml:space="preserve"> </w:t>
      </w:r>
      <w:r w:rsidRPr="006E525B">
        <w:rPr>
          <w:color w:val="231F20"/>
          <w:spacing w:val="-2"/>
          <w:lang w:val="ru-RU"/>
        </w:rPr>
        <w:t>должны:</w:t>
      </w:r>
    </w:p>
    <w:p w:rsidR="00C06D96" w:rsidRPr="006E525B" w:rsidRDefault="00000000">
      <w:pPr>
        <w:pStyle w:val="BodyText"/>
        <w:tabs>
          <w:tab w:val="left" w:pos="1582"/>
          <w:tab w:val="left" w:pos="3179"/>
        </w:tabs>
        <w:spacing w:before="73" w:line="254" w:lineRule="auto"/>
        <w:ind w:left="443" w:right="475"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подтверждать его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предостерегать</w:t>
      </w:r>
      <w:r w:rsidRPr="006E525B">
        <w:rPr>
          <w:color w:val="231F20"/>
          <w:spacing w:val="-1"/>
          <w:lang w:val="ru-RU"/>
        </w:rPr>
        <w:t xml:space="preserve"> </w:t>
      </w:r>
      <w:r w:rsidRPr="006E525B">
        <w:rPr>
          <w:color w:val="231F20"/>
          <w:lang w:val="ru-RU"/>
        </w:rPr>
        <w:t>от</w:t>
      </w:r>
      <w:r w:rsidRPr="006E525B">
        <w:rPr>
          <w:color w:val="231F20"/>
          <w:spacing w:val="-2"/>
          <w:lang w:val="ru-RU"/>
        </w:rPr>
        <w:t xml:space="preserve"> </w:t>
      </w:r>
      <w:r w:rsidRPr="006E525B">
        <w:rPr>
          <w:color w:val="231F20"/>
          <w:lang w:val="ru-RU"/>
        </w:rPr>
        <w:t>уподобления</w:t>
      </w:r>
      <w:r w:rsidRPr="006E525B">
        <w:rPr>
          <w:color w:val="231F20"/>
          <w:spacing w:val="-1"/>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вопро- са «как?»</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 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04"/>
        </w:tabs>
        <w:ind w:left="1203" w:right="0" w:hanging="364"/>
        <w:jc w:val="left"/>
        <w:rPr>
          <w:lang w:val="ru-RU"/>
        </w:rPr>
      </w:pPr>
      <w:r w:rsidRPr="006E525B">
        <w:rPr>
          <w:color w:val="231F20"/>
          <w:lang w:val="ru-RU"/>
        </w:rPr>
        <w:t>Поношение</w:t>
      </w:r>
      <w:r w:rsidRPr="006E525B">
        <w:rPr>
          <w:color w:val="231F20"/>
          <w:spacing w:val="-6"/>
          <w:lang w:val="ru-RU"/>
        </w:rPr>
        <w:t xml:space="preserve"> </w:t>
      </w:r>
      <w:r w:rsidRPr="006E525B">
        <w:rPr>
          <w:color w:val="231F20"/>
          <w:lang w:val="ru-RU"/>
        </w:rPr>
        <w:t>рода</w:t>
      </w:r>
      <w:r w:rsidRPr="006E525B">
        <w:rPr>
          <w:color w:val="231F20"/>
          <w:spacing w:val="-2"/>
          <w:lang w:val="ru-RU"/>
        </w:rPr>
        <w:t xml:space="preserve"> </w:t>
      </w:r>
      <w:r w:rsidRPr="006E525B">
        <w:rPr>
          <w:color w:val="231F20"/>
          <w:lang w:val="ru-RU"/>
        </w:rPr>
        <w:t>—</w:t>
      </w:r>
      <w:r w:rsidRPr="006E525B">
        <w:rPr>
          <w:color w:val="231F20"/>
          <w:spacing w:val="-2"/>
          <w:lang w:val="ru-RU"/>
        </w:rPr>
        <w:t xml:space="preserve"> </w:t>
      </w:r>
      <w:r w:rsidRPr="006E525B">
        <w:rPr>
          <w:color w:val="231F20"/>
          <w:spacing w:val="-4"/>
          <w:lang w:val="ru-RU"/>
        </w:rPr>
        <w:t>это:</w:t>
      </w:r>
    </w:p>
    <w:p w:rsidR="00C06D96" w:rsidRPr="006E525B" w:rsidRDefault="00000000">
      <w:pPr>
        <w:pStyle w:val="BodyText"/>
        <w:tabs>
          <w:tab w:val="left" w:pos="2064"/>
          <w:tab w:val="left" w:pos="3695"/>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ругань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отрицание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 xml:space="preserve">всё </w:t>
      </w:r>
      <w:r w:rsidRPr="006E525B">
        <w:rPr>
          <w:color w:val="231F20"/>
          <w:spacing w:val="-2"/>
          <w:lang w:val="ru-RU"/>
        </w:rPr>
        <w:t>указанное</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13"/>
        </w:tabs>
        <w:spacing w:line="254" w:lineRule="auto"/>
        <w:ind w:firstLine="396"/>
        <w:jc w:val="both"/>
        <w:rPr>
          <w:lang w:val="ru-RU"/>
        </w:rPr>
      </w:pPr>
      <w:r w:rsidRPr="006E525B">
        <w:rPr>
          <w:color w:val="231F20"/>
          <w:lang w:val="ru-RU"/>
        </w:rPr>
        <w:t>Показуха</w:t>
      </w:r>
      <w:r w:rsidRPr="006E525B">
        <w:rPr>
          <w:color w:val="231F20"/>
          <w:spacing w:val="-6"/>
          <w:lang w:val="ru-RU"/>
        </w:rPr>
        <w:t xml:space="preserve"> </w:t>
      </w:r>
      <w:r w:rsidRPr="006E525B">
        <w:rPr>
          <w:color w:val="231F20"/>
          <w:lang w:val="ru-RU"/>
        </w:rPr>
        <w:t>—</w:t>
      </w:r>
      <w:r w:rsidRPr="006E525B">
        <w:rPr>
          <w:color w:val="231F20"/>
          <w:spacing w:val="-6"/>
          <w:lang w:val="ru-RU"/>
        </w:rPr>
        <w:t xml:space="preserve"> </w:t>
      </w:r>
      <w:r w:rsidRPr="006E525B">
        <w:rPr>
          <w:color w:val="231F20"/>
          <w:lang w:val="ru-RU"/>
        </w:rPr>
        <w:t>это</w:t>
      </w:r>
      <w:r w:rsidRPr="006E525B">
        <w:rPr>
          <w:color w:val="231F20"/>
          <w:spacing w:val="-6"/>
          <w:lang w:val="ru-RU"/>
        </w:rPr>
        <w:t xml:space="preserve"> </w:t>
      </w:r>
      <w:r w:rsidRPr="006E525B">
        <w:rPr>
          <w:color w:val="231F20"/>
          <w:lang w:val="ru-RU"/>
        </w:rPr>
        <w:t>многобожие</w:t>
      </w:r>
      <w:r w:rsidRPr="006E525B">
        <w:rPr>
          <w:color w:val="231F20"/>
          <w:spacing w:val="-6"/>
          <w:lang w:val="ru-RU"/>
        </w:rPr>
        <w:t xml:space="preserve"> </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малое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малое,</w:t>
      </w:r>
      <w:r w:rsidRPr="006E525B">
        <w:rPr>
          <w:color w:val="231F20"/>
          <w:spacing w:val="-6"/>
          <w:lang w:val="ru-RU"/>
        </w:rPr>
        <w:t xml:space="preserve"> </w:t>
      </w:r>
      <w:r w:rsidRPr="006E525B">
        <w:rPr>
          <w:color w:val="231F20"/>
          <w:lang w:val="ru-RU"/>
        </w:rPr>
        <w:t>но</w:t>
      </w:r>
      <w:r w:rsidRPr="006E525B">
        <w:rPr>
          <w:color w:val="231F20"/>
          <w:spacing w:val="-6"/>
          <w:lang w:val="ru-RU"/>
        </w:rPr>
        <w:t xml:space="preserve"> </w:t>
      </w:r>
      <w:r w:rsidRPr="006E525B">
        <w:rPr>
          <w:color w:val="231F20"/>
          <w:lang w:val="ru-RU"/>
        </w:rPr>
        <w:t>может привести к большому ). И показуха — это совершение деяний для того, что бы люди видели это, и в это не входят деяния для того, что бы люди услышали о них:</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45"/>
        </w:numPr>
        <w:tabs>
          <w:tab w:val="left" w:pos="1218"/>
        </w:tabs>
        <w:spacing w:line="254" w:lineRule="auto"/>
        <w:ind w:firstLine="396"/>
        <w:jc w:val="both"/>
        <w:rPr>
          <w:lang w:val="ru-RU"/>
        </w:rPr>
      </w:pPr>
      <w:r w:rsidRPr="006E525B">
        <w:rPr>
          <w:color w:val="231F20"/>
          <w:lang w:val="ru-RU"/>
        </w:rPr>
        <w:t>Из способов лечения показухи — вспоминать смерть и её аго- нию:</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20"/>
        </w:tabs>
        <w:ind w:left="1219" w:right="0" w:hanging="380"/>
        <w:jc w:val="left"/>
        <w:rPr>
          <w:lang w:val="ru-RU"/>
        </w:rPr>
      </w:pPr>
      <w:r w:rsidRPr="006E525B">
        <w:rPr>
          <w:color w:val="231F20"/>
          <w:lang w:val="ru-RU"/>
        </w:rPr>
        <w:t>Радость</w:t>
      </w:r>
      <w:r w:rsidRPr="006E525B">
        <w:rPr>
          <w:color w:val="231F20"/>
          <w:spacing w:val="2"/>
          <w:lang w:val="ru-RU"/>
        </w:rPr>
        <w:t xml:space="preserve"> </w:t>
      </w:r>
      <w:r w:rsidRPr="006E525B">
        <w:rPr>
          <w:color w:val="231F20"/>
          <w:lang w:val="ru-RU"/>
        </w:rPr>
        <w:t>человека</w:t>
      </w:r>
      <w:r w:rsidRPr="006E525B">
        <w:rPr>
          <w:color w:val="231F20"/>
          <w:spacing w:val="5"/>
          <w:lang w:val="ru-RU"/>
        </w:rPr>
        <w:t xml:space="preserve"> </w:t>
      </w:r>
      <w:r w:rsidRPr="006E525B">
        <w:rPr>
          <w:color w:val="231F20"/>
          <w:lang w:val="ru-RU"/>
        </w:rPr>
        <w:t>тому,</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люди</w:t>
      </w:r>
      <w:r w:rsidRPr="006E525B">
        <w:rPr>
          <w:color w:val="231F20"/>
          <w:spacing w:val="5"/>
          <w:lang w:val="ru-RU"/>
        </w:rPr>
        <w:t xml:space="preserve"> </w:t>
      </w:r>
      <w:r w:rsidRPr="006E525B">
        <w:rPr>
          <w:color w:val="231F20"/>
          <w:lang w:val="ru-RU"/>
        </w:rPr>
        <w:t>знают</w:t>
      </w:r>
      <w:r w:rsidRPr="006E525B">
        <w:rPr>
          <w:color w:val="231F20"/>
          <w:spacing w:val="4"/>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его</w:t>
      </w:r>
      <w:r w:rsidRPr="006E525B">
        <w:rPr>
          <w:color w:val="231F20"/>
          <w:spacing w:val="5"/>
          <w:lang w:val="ru-RU"/>
        </w:rPr>
        <w:t xml:space="preserve"> </w:t>
      </w:r>
      <w:r w:rsidRPr="006E525B">
        <w:rPr>
          <w:color w:val="231F20"/>
          <w:spacing w:val="-2"/>
          <w:lang w:val="ru-RU"/>
        </w:rPr>
        <w:t>поклонении:</w:t>
      </w:r>
    </w:p>
    <w:p w:rsidR="00C06D96" w:rsidRPr="006E525B" w:rsidRDefault="00000000">
      <w:pPr>
        <w:pStyle w:val="BodyText"/>
        <w:tabs>
          <w:tab w:val="left" w:pos="272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показуха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7"/>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является</w:t>
      </w:r>
      <w:r w:rsidRPr="006E525B">
        <w:rPr>
          <w:color w:val="231F20"/>
          <w:spacing w:val="7"/>
          <w:lang w:val="ru-RU"/>
        </w:rPr>
        <w:t xml:space="preserve"> </w:t>
      </w:r>
      <w:r w:rsidRPr="006E525B">
        <w:rPr>
          <w:color w:val="231F20"/>
          <w:spacing w:val="-2"/>
          <w:lang w:val="ru-RU"/>
        </w:rPr>
        <w:t>показухой</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14"/>
        </w:tabs>
        <w:spacing w:before="1"/>
        <w:ind w:left="1213" w:right="0" w:hanging="374"/>
        <w:jc w:val="left"/>
        <w:rPr>
          <w:lang w:val="ru-RU"/>
        </w:rPr>
      </w:pPr>
      <w:r w:rsidRPr="006E525B">
        <w:rPr>
          <w:color w:val="231F20"/>
          <w:lang w:val="ru-RU"/>
        </w:rPr>
        <w:t>Радость</w:t>
      </w:r>
      <w:r w:rsidRPr="006E525B">
        <w:rPr>
          <w:color w:val="231F20"/>
          <w:spacing w:val="9"/>
          <w:lang w:val="ru-RU"/>
        </w:rPr>
        <w:t xml:space="preserve"> </w:t>
      </w:r>
      <w:r w:rsidRPr="006E525B">
        <w:rPr>
          <w:color w:val="231F20"/>
          <w:lang w:val="ru-RU"/>
        </w:rPr>
        <w:t>человека</w:t>
      </w:r>
      <w:r w:rsidRPr="006E525B">
        <w:rPr>
          <w:color w:val="231F20"/>
          <w:spacing w:val="8"/>
          <w:lang w:val="ru-RU"/>
        </w:rPr>
        <w:t xml:space="preserve"> </w:t>
      </w:r>
      <w:r w:rsidRPr="006E525B">
        <w:rPr>
          <w:color w:val="231F20"/>
          <w:lang w:val="ru-RU"/>
        </w:rPr>
        <w:t>совершению</w:t>
      </w:r>
      <w:r w:rsidRPr="006E525B">
        <w:rPr>
          <w:color w:val="231F20"/>
          <w:spacing w:val="10"/>
          <w:lang w:val="ru-RU"/>
        </w:rPr>
        <w:t xml:space="preserve"> </w:t>
      </w:r>
      <w:r w:rsidRPr="006E525B">
        <w:rPr>
          <w:color w:val="231F20"/>
          <w:spacing w:val="-2"/>
          <w:lang w:val="ru-RU"/>
        </w:rPr>
        <w:t>поклонения:</w:t>
      </w:r>
    </w:p>
    <w:p w:rsidR="00C06D96" w:rsidRPr="006E525B" w:rsidRDefault="00000000">
      <w:pPr>
        <w:pStyle w:val="BodyText"/>
        <w:tabs>
          <w:tab w:val="left" w:pos="2727"/>
        </w:tabs>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показуха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7"/>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является</w:t>
      </w:r>
      <w:r w:rsidRPr="006E525B">
        <w:rPr>
          <w:color w:val="231F20"/>
          <w:spacing w:val="7"/>
          <w:lang w:val="ru-RU"/>
        </w:rPr>
        <w:t xml:space="preserve"> </w:t>
      </w:r>
      <w:r w:rsidRPr="006E525B">
        <w:rPr>
          <w:color w:val="231F20"/>
          <w:spacing w:val="-2"/>
          <w:lang w:val="ru-RU"/>
        </w:rPr>
        <w:t>показухой</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20"/>
        </w:tabs>
        <w:spacing w:before="1" w:line="254" w:lineRule="auto"/>
        <w:ind w:right="474" w:firstLine="396"/>
        <w:jc w:val="both"/>
        <w:rPr>
          <w:lang w:val="ru-RU"/>
        </w:rPr>
      </w:pPr>
      <w:r w:rsidRPr="006E525B">
        <w:rPr>
          <w:color w:val="231F20"/>
          <w:lang w:val="ru-RU"/>
        </w:rPr>
        <w:t>Человек дал милостыню ради Аллаха, а затем Аллах вложил в сердца верующих любовь и похвалу к нему:</w:t>
      </w:r>
    </w:p>
    <w:p w:rsidR="00C06D96" w:rsidRPr="006E525B" w:rsidRDefault="00000000">
      <w:pPr>
        <w:pStyle w:val="BodyText"/>
        <w:tabs>
          <w:tab w:val="left" w:pos="4567"/>
        </w:tabs>
        <w:spacing w:before="57"/>
        <w:ind w:left="840"/>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он</w:t>
      </w:r>
      <w:r w:rsidRPr="006E525B">
        <w:rPr>
          <w:color w:val="231F20"/>
          <w:spacing w:val="6"/>
          <w:lang w:val="ru-RU"/>
        </w:rPr>
        <w:t xml:space="preserve"> </w:t>
      </w:r>
      <w:r w:rsidRPr="006E525B">
        <w:rPr>
          <w:color w:val="231F20"/>
          <w:lang w:val="ru-RU"/>
        </w:rPr>
        <w:t>считается</w:t>
      </w:r>
      <w:r w:rsidRPr="006E525B">
        <w:rPr>
          <w:color w:val="231F20"/>
          <w:spacing w:val="6"/>
          <w:lang w:val="ru-RU"/>
        </w:rPr>
        <w:t xml:space="preserve"> </w:t>
      </w:r>
      <w:r w:rsidRPr="006E525B">
        <w:rPr>
          <w:color w:val="231F20"/>
          <w:spacing w:val="-2"/>
          <w:lang w:val="ru-RU"/>
        </w:rPr>
        <w:t>показушником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он</w:t>
      </w:r>
      <w:r w:rsidRPr="006E525B">
        <w:rPr>
          <w:color w:val="231F20"/>
          <w:spacing w:val="6"/>
          <w:lang w:val="ru-RU"/>
        </w:rPr>
        <w:t xml:space="preserve"> </w:t>
      </w:r>
      <w:r w:rsidRPr="006E525B">
        <w:rPr>
          <w:color w:val="231F20"/>
          <w:lang w:val="ru-RU"/>
        </w:rPr>
        <w:t>считается</w:t>
      </w:r>
      <w:r w:rsidRPr="006E525B">
        <w:rPr>
          <w:color w:val="231F20"/>
          <w:spacing w:val="6"/>
          <w:lang w:val="ru-RU"/>
        </w:rPr>
        <w:t xml:space="preserve"> </w:t>
      </w:r>
      <w:r w:rsidRPr="006E525B">
        <w:rPr>
          <w:color w:val="231F20"/>
          <w:spacing w:val="-2"/>
          <w:lang w:val="ru-RU"/>
        </w:rPr>
        <w:t>искренним</w:t>
      </w:r>
    </w:p>
    <w:p w:rsidR="00C06D96" w:rsidRPr="006E525B" w:rsidRDefault="00C06D96">
      <w:pPr>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45"/>
        </w:numPr>
        <w:tabs>
          <w:tab w:val="left" w:pos="1306"/>
        </w:tabs>
        <w:spacing w:before="74" w:line="254" w:lineRule="auto"/>
        <w:ind w:left="557" w:right="361" w:firstLine="396"/>
        <w:jc w:val="left"/>
        <w:rPr>
          <w:lang w:val="ru-RU"/>
        </w:rPr>
      </w:pPr>
      <w:r w:rsidRPr="006E525B">
        <w:rPr>
          <w:color w:val="231F20"/>
          <w:lang w:val="ru-RU"/>
        </w:rPr>
        <w:lastRenderedPageBreak/>
        <w:t>Человек дал милостыню ради Аллаха ради увеличения своего имущества, значит, он пожелал:</w:t>
      </w:r>
    </w:p>
    <w:p w:rsidR="00C06D96" w:rsidRPr="006E525B" w:rsidRDefault="00000000">
      <w:pPr>
        <w:pStyle w:val="BodyText"/>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мирского</w:t>
      </w:r>
      <w:r w:rsidRPr="006E525B">
        <w:rPr>
          <w:color w:val="231F20"/>
          <w:spacing w:val="7"/>
          <w:lang w:val="ru-RU"/>
        </w:rPr>
        <w:t xml:space="preserve"> </w:t>
      </w:r>
      <w:r w:rsidRPr="006E525B">
        <w:rPr>
          <w:color w:val="231F20"/>
          <w:lang w:val="ru-RU"/>
        </w:rPr>
        <w:t>посредством</w:t>
      </w:r>
      <w:r w:rsidRPr="006E525B">
        <w:rPr>
          <w:color w:val="231F20"/>
          <w:spacing w:val="9"/>
          <w:lang w:val="ru-RU"/>
        </w:rPr>
        <w:t xml:space="preserve"> </w:t>
      </w:r>
      <w:r w:rsidRPr="006E525B">
        <w:rPr>
          <w:color w:val="231F20"/>
          <w:spacing w:val="-2"/>
          <w:lang w:val="ru-RU"/>
        </w:rPr>
        <w:t>поклонения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Вечной</w:t>
      </w:r>
      <w:r w:rsidRPr="006E525B">
        <w:rPr>
          <w:color w:val="231F20"/>
          <w:spacing w:val="5"/>
          <w:lang w:val="ru-RU"/>
        </w:rPr>
        <w:t xml:space="preserve"> </w:t>
      </w:r>
      <w:r w:rsidRPr="006E525B">
        <w:rPr>
          <w:color w:val="231F20"/>
          <w:lang w:val="ru-RU"/>
        </w:rPr>
        <w:t>жизни</w:t>
      </w:r>
      <w:r w:rsidRPr="006E525B">
        <w:rPr>
          <w:color w:val="231F20"/>
          <w:spacing w:val="6"/>
          <w:lang w:val="ru-RU"/>
        </w:rPr>
        <w:t xml:space="preserve"> </w:t>
      </w:r>
      <w:r w:rsidRPr="006E525B">
        <w:rPr>
          <w:color w:val="231F20"/>
          <w:lang w:val="ru-RU"/>
        </w:rPr>
        <w:t>посредством</w:t>
      </w:r>
      <w:r w:rsidRPr="006E525B">
        <w:rPr>
          <w:color w:val="231F20"/>
          <w:spacing w:val="7"/>
          <w:lang w:val="ru-RU"/>
        </w:rPr>
        <w:t xml:space="preserve"> </w:t>
      </w:r>
      <w:r w:rsidRPr="006E525B">
        <w:rPr>
          <w:color w:val="231F20"/>
          <w:spacing w:val="-2"/>
          <w:lang w:val="ru-RU"/>
        </w:rPr>
        <w:t>поклонения</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58"/>
          <w:tab w:val="left" w:pos="3485"/>
          <w:tab w:val="left" w:pos="4711"/>
        </w:tabs>
        <w:spacing w:line="254" w:lineRule="auto"/>
        <w:ind w:left="557" w:right="362" w:firstLine="396"/>
        <w:jc w:val="left"/>
        <w:rPr>
          <w:lang w:val="ru-RU"/>
        </w:rPr>
      </w:pPr>
      <w:r w:rsidRPr="006E525B">
        <w:rPr>
          <w:color w:val="231F20"/>
          <w:lang w:val="ru-RU"/>
        </w:rPr>
        <w:t>Если мусульманин боится попасть в показуху, то он должен</w:t>
      </w:r>
      <w:r w:rsidRPr="006E525B">
        <w:rPr>
          <w:color w:val="231F20"/>
          <w:spacing w:val="80"/>
          <w:lang w:val="ru-RU"/>
        </w:rPr>
        <w:t xml:space="preserve"> </w:t>
      </w:r>
      <w:r w:rsidRPr="006E525B">
        <w:rPr>
          <w:color w:val="231F20"/>
          <w:lang w:val="ru-RU"/>
        </w:rPr>
        <w:t>оставить это поклонение: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317"/>
        </w:tabs>
        <w:spacing w:before="1"/>
        <w:ind w:left="1316" w:right="0" w:hanging="363"/>
        <w:jc w:val="left"/>
        <w:rPr>
          <w:lang w:val="ru-RU"/>
        </w:rPr>
      </w:pPr>
      <w:r w:rsidRPr="006E525B">
        <w:rPr>
          <w:color w:val="231F20"/>
          <w:lang w:val="ru-RU"/>
        </w:rPr>
        <w:t>Человек</w:t>
      </w:r>
      <w:r w:rsidRPr="006E525B">
        <w:rPr>
          <w:color w:val="231F20"/>
          <w:spacing w:val="1"/>
          <w:lang w:val="ru-RU"/>
        </w:rPr>
        <w:t xml:space="preserve"> </w:t>
      </w:r>
      <w:r w:rsidRPr="006E525B">
        <w:rPr>
          <w:color w:val="231F20"/>
          <w:lang w:val="ru-RU"/>
        </w:rPr>
        <w:t>назван</w:t>
      </w:r>
      <w:r w:rsidRPr="006E525B">
        <w:rPr>
          <w:color w:val="231F20"/>
          <w:spacing w:val="2"/>
          <w:lang w:val="ru-RU"/>
        </w:rPr>
        <w:t xml:space="preserve"> </w:t>
      </w:r>
      <w:r w:rsidRPr="006E525B">
        <w:rPr>
          <w:color w:val="231F20"/>
          <w:lang w:val="ru-RU"/>
        </w:rPr>
        <w:t>рабом</w:t>
      </w:r>
      <w:r w:rsidRPr="006E525B">
        <w:rPr>
          <w:color w:val="231F20"/>
          <w:spacing w:val="1"/>
          <w:lang w:val="ru-RU"/>
        </w:rPr>
        <w:t xml:space="preserve"> </w:t>
      </w:r>
      <w:r w:rsidRPr="006E525B">
        <w:rPr>
          <w:color w:val="231F20"/>
          <w:lang w:val="ru-RU"/>
        </w:rPr>
        <w:t>динара</w:t>
      </w:r>
      <w:r w:rsidRPr="006E525B">
        <w:rPr>
          <w:color w:val="231F20"/>
          <w:spacing w:val="2"/>
          <w:lang w:val="ru-RU"/>
        </w:rPr>
        <w:t xml:space="preserve"> </w:t>
      </w:r>
      <w:r w:rsidRPr="006E525B">
        <w:rPr>
          <w:color w:val="231F20"/>
          <w:lang w:val="ru-RU"/>
        </w:rPr>
        <w:t>по</w:t>
      </w:r>
      <w:r w:rsidRPr="006E525B">
        <w:rPr>
          <w:color w:val="231F20"/>
          <w:spacing w:val="3"/>
          <w:lang w:val="ru-RU"/>
        </w:rPr>
        <w:t xml:space="preserve"> </w:t>
      </w:r>
      <w:r w:rsidRPr="006E525B">
        <w:rPr>
          <w:color w:val="231F20"/>
          <w:spacing w:val="-2"/>
          <w:lang w:val="ru-RU"/>
        </w:rPr>
        <w:t>причине:</w:t>
      </w:r>
    </w:p>
    <w:p w:rsidR="00C06D96" w:rsidRPr="006E525B" w:rsidRDefault="00000000">
      <w:pPr>
        <w:pStyle w:val="BodyText"/>
        <w:tabs>
          <w:tab w:val="left" w:pos="3603"/>
        </w:tabs>
        <w:spacing w:before="73"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поклонения ему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того, что он довольствуется или гне- вается только ради него, подобно рабу.</w:t>
      </w:r>
    </w:p>
    <w:p w:rsidR="00C06D96" w:rsidRPr="006E525B" w:rsidRDefault="00C06D96">
      <w:pPr>
        <w:pStyle w:val="BodyText"/>
        <w:spacing w:before="6"/>
        <w:rPr>
          <w:sz w:val="32"/>
          <w:lang w:val="ru-RU"/>
        </w:rPr>
      </w:pPr>
    </w:p>
    <w:p w:rsidR="00C06D96" w:rsidRPr="006E525B" w:rsidRDefault="00000000">
      <w:pPr>
        <w:pStyle w:val="ListParagraph"/>
        <w:numPr>
          <w:ilvl w:val="0"/>
          <w:numId w:val="45"/>
        </w:numPr>
        <w:tabs>
          <w:tab w:val="left" w:pos="1334"/>
        </w:tabs>
        <w:ind w:left="1333" w:right="0" w:hanging="380"/>
        <w:jc w:val="left"/>
        <w:rPr>
          <w:lang w:val="ru-RU"/>
        </w:rPr>
      </w:pPr>
      <w:r w:rsidRPr="006E525B">
        <w:rPr>
          <w:color w:val="231F20"/>
          <w:lang w:val="ru-RU"/>
        </w:rPr>
        <w:t>«</w:t>
      </w:r>
      <w:r w:rsidRPr="006E525B">
        <w:rPr>
          <w:rFonts w:ascii="Charter" w:hAnsi="Charter"/>
          <w:i/>
          <w:color w:val="231F20"/>
          <w:lang w:val="ru-RU"/>
        </w:rPr>
        <w:t>Туба</w:t>
      </w:r>
      <w:r w:rsidRPr="006E525B">
        <w:rPr>
          <w:color w:val="231F20"/>
          <w:lang w:val="ru-RU"/>
        </w:rPr>
        <w:t>» —</w:t>
      </w:r>
      <w:r w:rsidRPr="006E525B">
        <w:rPr>
          <w:color w:val="231F20"/>
          <w:spacing w:val="3"/>
          <w:lang w:val="ru-RU"/>
        </w:rPr>
        <w:t xml:space="preserve"> </w:t>
      </w:r>
      <w:r w:rsidRPr="006E525B">
        <w:rPr>
          <w:color w:val="231F20"/>
          <w:spacing w:val="-4"/>
          <w:lang w:val="ru-RU"/>
        </w:rPr>
        <w:t>это:</w:t>
      </w:r>
    </w:p>
    <w:p w:rsidR="00C06D96" w:rsidRPr="006E525B" w:rsidRDefault="00000000">
      <w:pPr>
        <w:pStyle w:val="BodyText"/>
        <w:tabs>
          <w:tab w:val="left" w:pos="6012"/>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лучшее</w:t>
      </w:r>
      <w:r w:rsidRPr="006E525B">
        <w:rPr>
          <w:color w:val="231F20"/>
          <w:spacing w:val="3"/>
          <w:lang w:val="ru-RU"/>
        </w:rPr>
        <w:t xml:space="preserve"> </w:t>
      </w:r>
      <w:r w:rsidRPr="006E525B">
        <w:rPr>
          <w:color w:val="231F20"/>
          <w:lang w:val="ru-RU"/>
        </w:rPr>
        <w:t>положение</w:t>
      </w:r>
      <w:r w:rsidRPr="006E525B">
        <w:rPr>
          <w:color w:val="231F20"/>
          <w:spacing w:val="2"/>
          <w:lang w:val="ru-RU"/>
        </w:rPr>
        <w:t xml:space="preserve"> </w:t>
      </w:r>
      <w:r w:rsidRPr="006E525B">
        <w:rPr>
          <w:color w:val="231F20"/>
          <w:lang w:val="ru-RU"/>
        </w:rPr>
        <w:t>будет</w:t>
      </w:r>
      <w:r w:rsidRPr="006E525B">
        <w:rPr>
          <w:color w:val="231F20"/>
          <w:spacing w:val="2"/>
          <w:lang w:val="ru-RU"/>
        </w:rPr>
        <w:t xml:space="preserve"> </w:t>
      </w:r>
      <w:r w:rsidRPr="006E525B">
        <w:rPr>
          <w:color w:val="231F20"/>
          <w:lang w:val="ru-RU"/>
        </w:rPr>
        <w:t>у</w:t>
      </w:r>
      <w:r w:rsidRPr="006E525B">
        <w:rPr>
          <w:color w:val="231F20"/>
          <w:spacing w:val="2"/>
          <w:lang w:val="ru-RU"/>
        </w:rPr>
        <w:t xml:space="preserve"> </w:t>
      </w:r>
      <w:r w:rsidRPr="006E525B">
        <w:rPr>
          <w:color w:val="231F20"/>
          <w:lang w:val="ru-RU"/>
        </w:rPr>
        <w:t>этого</w:t>
      </w:r>
      <w:r w:rsidRPr="006E525B">
        <w:rPr>
          <w:color w:val="231F20"/>
          <w:spacing w:val="4"/>
          <w:lang w:val="ru-RU"/>
        </w:rPr>
        <w:t xml:space="preserve"> </w:t>
      </w:r>
      <w:r w:rsidRPr="006E525B">
        <w:rPr>
          <w:color w:val="231F20"/>
          <w:spacing w:val="-2"/>
          <w:lang w:val="ru-RU"/>
        </w:rPr>
        <w:t>человека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дерево</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spacing w:val="-4"/>
          <w:lang w:val="ru-RU"/>
        </w:rPr>
        <w:t>Раю.</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33"/>
          <w:tab w:val="left" w:pos="4077"/>
          <w:tab w:val="left" w:pos="5303"/>
        </w:tabs>
        <w:spacing w:before="1" w:line="254" w:lineRule="auto"/>
        <w:ind w:left="557" w:right="361" w:firstLine="396"/>
        <w:jc w:val="left"/>
        <w:rPr>
          <w:lang w:val="ru-RU"/>
        </w:rPr>
      </w:pPr>
      <w:r w:rsidRPr="006E525B">
        <w:rPr>
          <w:color w:val="231F20"/>
          <w:lang w:val="ru-RU"/>
        </w:rPr>
        <w:t>Желание человеком мирского посредством поклонения — из самых опасных видов показухи: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336"/>
        </w:tabs>
        <w:ind w:left="1335" w:right="0" w:hanging="382"/>
        <w:jc w:val="left"/>
        <w:rPr>
          <w:lang w:val="ru-RU"/>
        </w:rPr>
      </w:pPr>
      <w:r w:rsidRPr="006E525B">
        <w:rPr>
          <w:color w:val="231F20"/>
          <w:lang w:val="ru-RU"/>
        </w:rPr>
        <w:t>То,</w:t>
      </w:r>
      <w:r w:rsidRPr="006E525B">
        <w:rPr>
          <w:color w:val="231F20"/>
          <w:spacing w:val="3"/>
          <w:lang w:val="ru-RU"/>
        </w:rPr>
        <w:t xml:space="preserve"> </w:t>
      </w:r>
      <w:r w:rsidRPr="006E525B">
        <w:rPr>
          <w:color w:val="231F20"/>
          <w:lang w:val="ru-RU"/>
        </w:rPr>
        <w:t>что</w:t>
      </w:r>
      <w:r w:rsidRPr="006E525B">
        <w:rPr>
          <w:color w:val="231F20"/>
          <w:spacing w:val="6"/>
          <w:lang w:val="ru-RU"/>
        </w:rPr>
        <w:t xml:space="preserve"> </w:t>
      </w:r>
      <w:r w:rsidRPr="006E525B">
        <w:rPr>
          <w:color w:val="231F20"/>
          <w:lang w:val="ru-RU"/>
        </w:rPr>
        <w:t>даёт</w:t>
      </w:r>
      <w:r w:rsidRPr="006E525B">
        <w:rPr>
          <w:color w:val="231F20"/>
          <w:spacing w:val="4"/>
          <w:lang w:val="ru-RU"/>
        </w:rPr>
        <w:t xml:space="preserve"> </w:t>
      </w:r>
      <w:r w:rsidRPr="006E525B">
        <w:rPr>
          <w:color w:val="231F20"/>
          <w:lang w:val="ru-RU"/>
        </w:rPr>
        <w:t>одна</w:t>
      </w:r>
      <w:r w:rsidRPr="006E525B">
        <w:rPr>
          <w:color w:val="231F20"/>
          <w:spacing w:val="6"/>
          <w:lang w:val="ru-RU"/>
        </w:rPr>
        <w:t xml:space="preserve"> </w:t>
      </w:r>
      <w:r w:rsidRPr="006E525B">
        <w:rPr>
          <w:color w:val="231F20"/>
          <w:lang w:val="ru-RU"/>
        </w:rPr>
        <w:t>из</w:t>
      </w:r>
      <w:r w:rsidRPr="006E525B">
        <w:rPr>
          <w:color w:val="231F20"/>
          <w:spacing w:val="6"/>
          <w:lang w:val="ru-RU"/>
        </w:rPr>
        <w:t xml:space="preserve"> </w:t>
      </w:r>
      <w:r w:rsidRPr="006E525B">
        <w:rPr>
          <w:color w:val="231F20"/>
          <w:lang w:val="ru-RU"/>
        </w:rPr>
        <w:t>препирающихся</w:t>
      </w:r>
      <w:r w:rsidRPr="006E525B">
        <w:rPr>
          <w:color w:val="231F20"/>
          <w:spacing w:val="4"/>
          <w:lang w:val="ru-RU"/>
        </w:rPr>
        <w:t xml:space="preserve"> </w:t>
      </w:r>
      <w:r w:rsidRPr="006E525B">
        <w:rPr>
          <w:color w:val="231F20"/>
          <w:lang w:val="ru-RU"/>
        </w:rPr>
        <w:t>сторон</w:t>
      </w:r>
      <w:r w:rsidRPr="006E525B">
        <w:rPr>
          <w:color w:val="231F20"/>
          <w:spacing w:val="6"/>
          <w:lang w:val="ru-RU"/>
        </w:rPr>
        <w:t xml:space="preserve"> </w:t>
      </w:r>
      <w:r w:rsidRPr="006E525B">
        <w:rPr>
          <w:color w:val="231F20"/>
          <w:lang w:val="ru-RU"/>
        </w:rPr>
        <w:t>судье</w:t>
      </w:r>
      <w:r w:rsidRPr="006E525B">
        <w:rPr>
          <w:color w:val="231F20"/>
          <w:spacing w:val="5"/>
          <w:lang w:val="ru-RU"/>
        </w:rPr>
        <w:t xml:space="preserve"> </w:t>
      </w:r>
      <w:r w:rsidRPr="006E525B">
        <w:rPr>
          <w:color w:val="231F20"/>
          <w:spacing w:val="-2"/>
          <w:lang w:val="ru-RU"/>
        </w:rPr>
        <w:t>считается:</w:t>
      </w:r>
    </w:p>
    <w:p w:rsidR="00C06D96" w:rsidRPr="006E525B" w:rsidRDefault="00000000">
      <w:pPr>
        <w:pStyle w:val="BodyText"/>
        <w:tabs>
          <w:tab w:val="left" w:pos="3809"/>
          <w:tab w:val="left" w:pos="5313"/>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премией</w:t>
      </w:r>
      <w:r w:rsidRPr="006E525B">
        <w:rPr>
          <w:color w:val="231F20"/>
          <w:spacing w:val="4"/>
          <w:lang w:val="ru-RU"/>
        </w:rPr>
        <w:t xml:space="preserve"> </w:t>
      </w:r>
      <w:r w:rsidRPr="006E525B">
        <w:rPr>
          <w:color w:val="231F20"/>
          <w:spacing w:val="-2"/>
          <w:lang w:val="ru-RU"/>
        </w:rPr>
        <w:t>работников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взяткой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всё</w:t>
      </w:r>
      <w:r w:rsidRPr="006E525B">
        <w:rPr>
          <w:color w:val="231F20"/>
          <w:spacing w:val="6"/>
          <w:lang w:val="ru-RU"/>
        </w:rPr>
        <w:t xml:space="preserve"> </w:t>
      </w:r>
      <w:r w:rsidRPr="006E525B">
        <w:rPr>
          <w:color w:val="231F20"/>
          <w:lang w:val="ru-RU"/>
        </w:rPr>
        <w:t>указанное</w:t>
      </w:r>
      <w:r w:rsidRPr="006E525B">
        <w:rPr>
          <w:color w:val="231F20"/>
          <w:spacing w:val="6"/>
          <w:lang w:val="ru-RU"/>
        </w:rPr>
        <w:t xml:space="preserve"> </w:t>
      </w:r>
      <w:r w:rsidRPr="006E525B">
        <w:rPr>
          <w:color w:val="231F20"/>
          <w:spacing w:val="-2"/>
          <w:lang w:val="ru-RU"/>
        </w:rPr>
        <w:t>верно</w:t>
      </w:r>
    </w:p>
    <w:p w:rsidR="00C06D96" w:rsidRPr="006E525B" w:rsidRDefault="00C06D96">
      <w:pPr>
        <w:pStyle w:val="BodyText"/>
        <w:spacing w:before="10"/>
        <w:rPr>
          <w:sz w:val="33"/>
          <w:lang w:val="ru-RU"/>
        </w:rPr>
      </w:pPr>
    </w:p>
    <w:p w:rsidR="00C06D96" w:rsidRPr="006E525B" w:rsidRDefault="00000000">
      <w:pPr>
        <w:pStyle w:val="ListParagraph"/>
        <w:numPr>
          <w:ilvl w:val="0"/>
          <w:numId w:val="45"/>
        </w:numPr>
        <w:tabs>
          <w:tab w:val="left" w:pos="1340"/>
          <w:tab w:val="left" w:pos="4441"/>
          <w:tab w:val="left" w:pos="5667"/>
        </w:tabs>
        <w:spacing w:before="1" w:line="252" w:lineRule="auto"/>
        <w:ind w:left="557" w:right="361" w:firstLine="396"/>
        <w:jc w:val="left"/>
        <w:rPr>
          <w:lang w:val="ru-RU"/>
        </w:rPr>
      </w:pPr>
      <w:r w:rsidRPr="006E525B">
        <w:rPr>
          <w:color w:val="231F20"/>
          <w:lang w:val="ru-RU"/>
        </w:rPr>
        <w:t>Нет разницы между показухой в свидетельстве «</w:t>
      </w:r>
      <w:r w:rsidRPr="006E525B">
        <w:rPr>
          <w:rFonts w:ascii="Charter" w:hAnsi="Charter"/>
          <w:i/>
          <w:color w:val="231F20"/>
          <w:lang w:val="ru-RU"/>
        </w:rPr>
        <w:t>Ля иляха ил- ля-Ллах</w:t>
      </w:r>
      <w:r w:rsidRPr="006E525B">
        <w:rPr>
          <w:color w:val="231F20"/>
          <w:lang w:val="ru-RU"/>
        </w:rPr>
        <w:t>» и показухой в милостыне: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336"/>
          <w:tab w:val="left" w:pos="4153"/>
          <w:tab w:val="left" w:pos="5347"/>
        </w:tabs>
        <w:ind w:left="1335" w:right="0" w:hanging="382"/>
        <w:jc w:val="left"/>
        <w:rPr>
          <w:lang w:val="ru-RU"/>
        </w:rPr>
      </w:pPr>
      <w:r w:rsidRPr="006E525B">
        <w:rPr>
          <w:color w:val="231F20"/>
          <w:lang w:val="ru-RU"/>
        </w:rPr>
        <w:t>Дирхем</w:t>
      </w:r>
      <w:r w:rsidRPr="006E525B">
        <w:rPr>
          <w:color w:val="231F20"/>
          <w:spacing w:val="1"/>
          <w:lang w:val="ru-RU"/>
        </w:rPr>
        <w:t xml:space="preserve"> </w:t>
      </w:r>
      <w:r w:rsidRPr="006E525B">
        <w:rPr>
          <w:color w:val="231F20"/>
          <w:lang w:val="ru-RU"/>
        </w:rPr>
        <w:t>—</w:t>
      </w:r>
      <w:r w:rsidRPr="006E525B">
        <w:rPr>
          <w:color w:val="231F20"/>
          <w:spacing w:val="2"/>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монета</w:t>
      </w:r>
      <w:r w:rsidRPr="006E525B">
        <w:rPr>
          <w:color w:val="231F20"/>
          <w:spacing w:val="3"/>
          <w:lang w:val="ru-RU"/>
        </w:rPr>
        <w:t xml:space="preserve"> </w:t>
      </w:r>
      <w:r w:rsidRPr="006E525B">
        <w:rPr>
          <w:color w:val="231F20"/>
          <w:spacing w:val="-5"/>
          <w:lang w:val="ru-RU"/>
        </w:rPr>
        <w:t>из:</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золота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серебра.</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57"/>
          <w:tab w:val="left" w:pos="1711"/>
          <w:tab w:val="left" w:pos="2936"/>
        </w:tabs>
        <w:spacing w:line="254" w:lineRule="auto"/>
        <w:ind w:left="557" w:right="356" w:firstLine="396"/>
        <w:jc w:val="left"/>
        <w:rPr>
          <w:lang w:val="ru-RU"/>
        </w:rPr>
      </w:pPr>
      <w:r w:rsidRPr="006E525B">
        <w:rPr>
          <w:color w:val="231F20"/>
          <w:lang w:val="ru-RU"/>
        </w:rPr>
        <w:t>Обладатели</w:t>
      </w:r>
      <w:r w:rsidRPr="006E525B">
        <w:rPr>
          <w:color w:val="231F20"/>
          <w:spacing w:val="40"/>
          <w:lang w:val="ru-RU"/>
        </w:rPr>
        <w:t xml:space="preserve"> </w:t>
      </w:r>
      <w:r w:rsidRPr="006E525B">
        <w:rPr>
          <w:color w:val="231F20"/>
          <w:lang w:val="ru-RU"/>
        </w:rPr>
        <w:t>имущества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положения</w:t>
      </w:r>
      <w:r w:rsidRPr="006E525B">
        <w:rPr>
          <w:color w:val="231F20"/>
          <w:spacing w:val="40"/>
          <w:lang w:val="ru-RU"/>
        </w:rPr>
        <w:t xml:space="preserve"> </w:t>
      </w:r>
      <w:r w:rsidRPr="006E525B">
        <w:rPr>
          <w:color w:val="231F20"/>
          <w:lang w:val="ru-RU"/>
        </w:rPr>
        <w:t>являются</w:t>
      </w:r>
      <w:r w:rsidRPr="006E525B">
        <w:rPr>
          <w:color w:val="231F20"/>
          <w:spacing w:val="40"/>
          <w:lang w:val="ru-RU"/>
        </w:rPr>
        <w:t xml:space="preserve"> </w:t>
      </w:r>
      <w:r w:rsidRPr="006E525B">
        <w:rPr>
          <w:color w:val="231F20"/>
          <w:lang w:val="ru-RU"/>
        </w:rPr>
        <w:t xml:space="preserve">достойными </w:t>
      </w:r>
      <w:r w:rsidRPr="006E525B">
        <w:rPr>
          <w:color w:val="231F20"/>
          <w:spacing w:val="-2"/>
          <w:lang w:val="ru-RU"/>
        </w:rPr>
        <w:t>похвалы: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357"/>
        </w:tabs>
        <w:spacing w:line="254" w:lineRule="auto"/>
        <w:ind w:left="557" w:right="362" w:firstLine="396"/>
        <w:jc w:val="left"/>
        <w:rPr>
          <w:lang w:val="ru-RU"/>
        </w:rPr>
      </w:pPr>
      <w:r w:rsidRPr="006E525B">
        <w:rPr>
          <w:color w:val="231F20"/>
          <w:lang w:val="ru-RU"/>
        </w:rPr>
        <w:t>Понимается, что человек желает мирского, если он доволен, когда ему дается, и гневается, когда не дается:</w:t>
      </w:r>
    </w:p>
    <w:p w:rsidR="00C06D96" w:rsidRPr="006E525B" w:rsidRDefault="00000000">
      <w:pPr>
        <w:pStyle w:val="BodyText"/>
        <w:tabs>
          <w:tab w:val="left" w:pos="217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150"/>
          <w:tab w:val="left" w:pos="1303"/>
        </w:tabs>
        <w:spacing w:line="254" w:lineRule="auto"/>
        <w:ind w:left="557" w:right="361" w:firstLine="396"/>
        <w:jc w:val="left"/>
        <w:rPr>
          <w:lang w:val="ru-RU"/>
        </w:rPr>
      </w:pPr>
      <w:r w:rsidRPr="006E525B">
        <w:rPr>
          <w:color w:val="231F20"/>
          <w:lang w:val="ru-RU"/>
        </w:rPr>
        <w:t>Учёные — это те, кто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принуждают и приводят в исполне- </w:t>
      </w:r>
      <w:r w:rsidRPr="006E525B">
        <w:rPr>
          <w:color w:val="231F20"/>
          <w:spacing w:val="-4"/>
          <w:lang w:val="ru-RU"/>
        </w:rPr>
        <w:t>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указывают и наставляют</w:t>
      </w:r>
      <w:r w:rsidRPr="006E525B">
        <w:rPr>
          <w:color w:val="231F20"/>
          <w:spacing w:val="40"/>
          <w:lang w:val="ru-RU"/>
        </w:rPr>
        <w:t xml:space="preserve"> </w:t>
      </w:r>
      <w:r w:rsidRPr="006E525B">
        <w:rPr>
          <w:color w:val="231F20"/>
          <w:lang w:val="ru-RU"/>
        </w:rPr>
        <w:t>), а правители — это второе.</w:t>
      </w:r>
    </w:p>
    <w:p w:rsidR="00C06D96" w:rsidRPr="006E525B" w:rsidRDefault="00C06D96">
      <w:pPr>
        <w:spacing w:line="254" w:lineRule="auto"/>
        <w:rPr>
          <w:lang w:val="ru-RU"/>
        </w:rPr>
        <w:sectPr w:rsidR="00C06D96" w:rsidRPr="006E525B">
          <w:pgSz w:w="9930" w:h="14180"/>
          <w:pgMar w:top="122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0"/>
          <w:numId w:val="45"/>
        </w:numPr>
        <w:tabs>
          <w:tab w:val="left" w:pos="1219"/>
        </w:tabs>
        <w:spacing w:before="104" w:line="254" w:lineRule="auto"/>
        <w:ind w:right="476" w:firstLine="396"/>
        <w:jc w:val="both"/>
        <w:rPr>
          <w:lang w:val="ru-RU"/>
        </w:rPr>
      </w:pPr>
      <w:r w:rsidRPr="006E525B">
        <w:rPr>
          <w:color w:val="231F20"/>
          <w:lang w:val="ru-RU"/>
        </w:rPr>
        <w:t>От</w:t>
      </w:r>
      <w:r w:rsidRPr="006E525B">
        <w:rPr>
          <w:color w:val="231F20"/>
          <w:spacing w:val="-1"/>
          <w:lang w:val="ru-RU"/>
        </w:rPr>
        <w:t xml:space="preserve"> </w:t>
      </w:r>
      <w:r w:rsidRPr="006E525B">
        <w:rPr>
          <w:color w:val="231F20"/>
          <w:lang w:val="ru-RU"/>
        </w:rPr>
        <w:t>Абу</w:t>
      </w:r>
      <w:r w:rsidRPr="006E525B">
        <w:rPr>
          <w:color w:val="231F20"/>
          <w:spacing w:val="-1"/>
          <w:lang w:val="ru-RU"/>
        </w:rPr>
        <w:t xml:space="preserve"> </w:t>
      </w:r>
      <w:r w:rsidRPr="006E525B">
        <w:rPr>
          <w:color w:val="231F20"/>
          <w:lang w:val="ru-RU"/>
        </w:rPr>
        <w:t>Бакра</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‘Умара</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известно,</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бы</w:t>
      </w:r>
      <w:r w:rsidRPr="006E525B">
        <w:rPr>
          <w:color w:val="231F20"/>
          <w:spacing w:val="-1"/>
          <w:lang w:val="ru-RU"/>
        </w:rPr>
        <w:t xml:space="preserve"> </w:t>
      </w:r>
      <w:r w:rsidRPr="006E525B">
        <w:rPr>
          <w:color w:val="231F20"/>
          <w:lang w:val="ru-RU"/>
        </w:rPr>
        <w:t>они</w:t>
      </w:r>
      <w:r w:rsidRPr="006E525B">
        <w:rPr>
          <w:color w:val="231F20"/>
          <w:spacing w:val="-1"/>
          <w:lang w:val="ru-RU"/>
        </w:rPr>
        <w:t xml:space="preserve"> </w:t>
      </w:r>
      <w:r w:rsidRPr="006E525B">
        <w:rPr>
          <w:color w:val="231F20"/>
          <w:lang w:val="ru-RU"/>
        </w:rPr>
        <w:t>противоречили шариату на основе своего мнения: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05"/>
        </w:tabs>
        <w:spacing w:line="302" w:lineRule="auto"/>
        <w:ind w:left="840" w:right="474" w:firstLine="0"/>
        <w:jc w:val="left"/>
        <w:rPr>
          <w:lang w:val="ru-RU"/>
        </w:rPr>
      </w:pPr>
      <w:r w:rsidRPr="006E525B">
        <w:rPr>
          <w:color w:val="231F20"/>
          <w:lang w:val="ru-RU"/>
        </w:rPr>
        <w:t xml:space="preserve">Виды подчинения учёным и правителям в ослушании Аллаха: </w:t>
      </w:r>
      <w:r w:rsidRPr="006E525B">
        <w:rPr>
          <w:color w:val="231F20"/>
          <w:spacing w:val="-6"/>
          <w:lang w:val="ru-RU"/>
        </w:rPr>
        <w:t xml:space="preserve">1. ..................................................... и его </w:t>
      </w:r>
      <w:r w:rsidRPr="006E525B">
        <w:rPr>
          <w:rFonts w:ascii="Charter" w:hAnsi="Charter"/>
          <w:i/>
          <w:color w:val="231F20"/>
          <w:spacing w:val="-6"/>
          <w:lang w:val="ru-RU"/>
        </w:rPr>
        <w:t xml:space="preserve">хукм </w:t>
      </w:r>
      <w:r w:rsidRPr="006E525B">
        <w:rPr>
          <w:color w:val="231F20"/>
          <w:spacing w:val="-6"/>
          <w:lang w:val="ru-RU"/>
        </w:rPr>
        <w:t>...........................................</w:t>
      </w:r>
    </w:p>
    <w:p w:rsidR="00C06D96" w:rsidRPr="006E525B" w:rsidRDefault="00000000">
      <w:pPr>
        <w:pStyle w:val="BodyText"/>
        <w:ind w:left="840"/>
        <w:rPr>
          <w:lang w:val="ru-RU"/>
        </w:rPr>
      </w:pPr>
      <w:r w:rsidRPr="006E525B">
        <w:rPr>
          <w:color w:val="231F20"/>
          <w:spacing w:val="-4"/>
          <w:lang w:val="ru-RU"/>
        </w:rPr>
        <w:t>2.</w:t>
      </w:r>
      <w:r w:rsidRPr="006E525B">
        <w:rPr>
          <w:color w:val="231F20"/>
          <w:spacing w:val="39"/>
          <w:lang w:val="ru-RU"/>
        </w:rPr>
        <w:t xml:space="preserve"> </w:t>
      </w:r>
      <w:r w:rsidRPr="006E525B">
        <w:rPr>
          <w:color w:val="231F20"/>
          <w:spacing w:val="-4"/>
          <w:lang w:val="ru-RU"/>
        </w:rPr>
        <w:t>.....................................................</w:t>
      </w:r>
      <w:r w:rsidRPr="006E525B">
        <w:rPr>
          <w:color w:val="231F20"/>
          <w:spacing w:val="-9"/>
          <w:lang w:val="ru-RU"/>
        </w:rPr>
        <w:t xml:space="preserve"> </w:t>
      </w:r>
      <w:r w:rsidRPr="006E525B">
        <w:rPr>
          <w:color w:val="231F20"/>
          <w:spacing w:val="-4"/>
          <w:lang w:val="ru-RU"/>
        </w:rPr>
        <w:t>и</w:t>
      </w:r>
      <w:r w:rsidRPr="006E525B">
        <w:rPr>
          <w:color w:val="231F20"/>
          <w:spacing w:val="-10"/>
          <w:lang w:val="ru-RU"/>
        </w:rPr>
        <w:t xml:space="preserve"> </w:t>
      </w:r>
      <w:r w:rsidRPr="006E525B">
        <w:rPr>
          <w:color w:val="231F20"/>
          <w:spacing w:val="-4"/>
          <w:lang w:val="ru-RU"/>
        </w:rPr>
        <w:t>его</w:t>
      </w:r>
      <w:r w:rsidRPr="006E525B">
        <w:rPr>
          <w:color w:val="231F20"/>
          <w:spacing w:val="-11"/>
          <w:lang w:val="ru-RU"/>
        </w:rPr>
        <w:t xml:space="preserve"> </w:t>
      </w:r>
      <w:r w:rsidRPr="006E525B">
        <w:rPr>
          <w:rFonts w:ascii="Charter" w:hAnsi="Charter"/>
          <w:i/>
          <w:color w:val="231F20"/>
          <w:spacing w:val="-4"/>
          <w:lang w:val="ru-RU"/>
        </w:rPr>
        <w:t>хукм</w:t>
      </w:r>
      <w:r w:rsidRPr="006E525B">
        <w:rPr>
          <w:rFonts w:ascii="Charter" w:hAnsi="Charter"/>
          <w:i/>
          <w:color w:val="231F20"/>
          <w:spacing w:val="-9"/>
          <w:lang w:val="ru-RU"/>
        </w:rPr>
        <w:t xml:space="preserve"> </w:t>
      </w:r>
      <w:r w:rsidRPr="006E525B">
        <w:rPr>
          <w:color w:val="231F20"/>
          <w:spacing w:val="-4"/>
          <w:lang w:val="ru-RU"/>
        </w:rPr>
        <w:t>..........................................</w:t>
      </w:r>
    </w:p>
    <w:p w:rsidR="00C06D96" w:rsidRPr="006E525B" w:rsidRDefault="00000000">
      <w:pPr>
        <w:pStyle w:val="BodyText"/>
        <w:spacing w:before="69"/>
        <w:ind w:left="840"/>
        <w:rPr>
          <w:lang w:val="ru-RU"/>
        </w:rPr>
      </w:pPr>
      <w:r w:rsidRPr="006E525B">
        <w:rPr>
          <w:color w:val="231F20"/>
          <w:spacing w:val="-4"/>
          <w:lang w:val="ru-RU"/>
        </w:rPr>
        <w:t>3.</w:t>
      </w:r>
      <w:r w:rsidRPr="006E525B">
        <w:rPr>
          <w:color w:val="231F20"/>
          <w:spacing w:val="-12"/>
          <w:lang w:val="ru-RU"/>
        </w:rPr>
        <w:t xml:space="preserve"> </w:t>
      </w:r>
      <w:r w:rsidRPr="006E525B">
        <w:rPr>
          <w:color w:val="231F20"/>
          <w:spacing w:val="-4"/>
          <w:lang w:val="ru-RU"/>
        </w:rPr>
        <w:t>.....................................................</w:t>
      </w:r>
      <w:r w:rsidRPr="006E525B">
        <w:rPr>
          <w:color w:val="231F20"/>
          <w:spacing w:val="-11"/>
          <w:lang w:val="ru-RU"/>
        </w:rPr>
        <w:t xml:space="preserve"> </w:t>
      </w:r>
      <w:r w:rsidRPr="006E525B">
        <w:rPr>
          <w:color w:val="231F20"/>
          <w:spacing w:val="-4"/>
          <w:lang w:val="ru-RU"/>
        </w:rPr>
        <w:t>и</w:t>
      </w:r>
      <w:r w:rsidRPr="006E525B">
        <w:rPr>
          <w:color w:val="231F20"/>
          <w:spacing w:val="-11"/>
          <w:lang w:val="ru-RU"/>
        </w:rPr>
        <w:t xml:space="preserve"> </w:t>
      </w:r>
      <w:r w:rsidRPr="006E525B">
        <w:rPr>
          <w:color w:val="231F20"/>
          <w:spacing w:val="-4"/>
          <w:lang w:val="ru-RU"/>
        </w:rPr>
        <w:t>его</w:t>
      </w:r>
      <w:r w:rsidRPr="006E525B">
        <w:rPr>
          <w:color w:val="231F20"/>
          <w:spacing w:val="-11"/>
          <w:lang w:val="ru-RU"/>
        </w:rPr>
        <w:t xml:space="preserve"> </w:t>
      </w:r>
      <w:r w:rsidRPr="006E525B">
        <w:rPr>
          <w:rFonts w:ascii="Charter" w:hAnsi="Charter"/>
          <w:i/>
          <w:color w:val="231F20"/>
          <w:spacing w:val="-4"/>
          <w:lang w:val="ru-RU"/>
        </w:rPr>
        <w:t>хукм</w:t>
      </w:r>
      <w:r w:rsidRPr="006E525B">
        <w:rPr>
          <w:rFonts w:ascii="Charter" w:hAnsi="Charter"/>
          <w:i/>
          <w:color w:val="231F20"/>
          <w:spacing w:val="-10"/>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223"/>
          <w:tab w:val="left" w:pos="4668"/>
        </w:tabs>
        <w:spacing w:line="254" w:lineRule="auto"/>
        <w:ind w:firstLine="396"/>
        <w:jc w:val="both"/>
        <w:rPr>
          <w:lang w:val="ru-RU"/>
        </w:rPr>
      </w:pPr>
      <w:r w:rsidRPr="006E525B">
        <w:rPr>
          <w:color w:val="231F20"/>
          <w:lang w:val="ru-RU"/>
        </w:rPr>
        <w:t>Слепое следование со стороны простолюдов и слепая привер- женность мазхабу: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похвальны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порицаемы.</w:t>
      </w:r>
    </w:p>
    <w:p w:rsidR="00C06D96" w:rsidRPr="006E525B" w:rsidRDefault="00C06D96">
      <w:pPr>
        <w:pStyle w:val="BodyText"/>
        <w:spacing w:before="10"/>
        <w:rPr>
          <w:sz w:val="36"/>
          <w:lang w:val="ru-RU"/>
        </w:rPr>
      </w:pPr>
    </w:p>
    <w:p w:rsidR="00C06D96" w:rsidRPr="006E525B" w:rsidRDefault="00000000">
      <w:pPr>
        <w:pStyle w:val="ListParagraph"/>
        <w:numPr>
          <w:ilvl w:val="0"/>
          <w:numId w:val="45"/>
        </w:numPr>
        <w:tabs>
          <w:tab w:val="left" w:pos="1210"/>
        </w:tabs>
        <w:spacing w:before="1" w:line="160" w:lineRule="auto"/>
        <w:ind w:firstLine="396"/>
        <w:jc w:val="both"/>
        <w:rPr>
          <w:lang w:val="ru-RU"/>
        </w:rPr>
      </w:pPr>
      <w:r w:rsidRPr="006E525B">
        <w:rPr>
          <w:color w:val="231F20"/>
          <w:lang w:val="ru-RU"/>
        </w:rPr>
        <w:t>Книжники (</w:t>
      </w:r>
      <w:r w:rsidRPr="006E525B">
        <w:rPr>
          <w:rFonts w:ascii="Lotus-Light" w:hAnsi="Lotus-Light" w:cs="Lotus-Light"/>
          <w:color w:val="231F20"/>
          <w:rtl/>
          <w:lang w:val="ru-RU"/>
        </w:rPr>
        <w:t>الراهب</w:t>
      </w:r>
      <w:r w:rsidRPr="006E525B">
        <w:rPr>
          <w:color w:val="231F20"/>
          <w:lang w:val="ru-RU"/>
        </w:rPr>
        <w:t>) — это:</w:t>
      </w:r>
      <w:r w:rsidRPr="006E525B">
        <w:rPr>
          <w:color w:val="231F20"/>
          <w:spacing w:val="80"/>
          <w:lang w:val="ru-RU"/>
        </w:rPr>
        <w:t xml:space="preserve"> </w:t>
      </w:r>
      <w:r w:rsidRPr="006E525B">
        <w:rPr>
          <w:rFonts w:ascii="Wingdings" w:hAnsi="Wingdings" w:cs="Wingdings"/>
          <w:color w:val="231F20"/>
          <w:lang w:val="ru-RU"/>
        </w:rPr>
        <w:t></w:t>
      </w:r>
      <w:r w:rsidRPr="006E525B">
        <w:rPr>
          <w:rFonts w:ascii="Times New Roman" w:hAnsi="Times New Roman" w:cs="Times New Roman"/>
          <w:color w:val="231F20"/>
          <w:spacing w:val="40"/>
          <w:lang w:val="ru-RU"/>
        </w:rPr>
        <w:t xml:space="preserve"> </w:t>
      </w:r>
      <w:r w:rsidRPr="006E525B">
        <w:rPr>
          <w:color w:val="231F20"/>
          <w:lang w:val="ru-RU"/>
        </w:rPr>
        <w:t>учёный, обладающий обширны- ми</w:t>
      </w:r>
      <w:r w:rsidRPr="006E525B">
        <w:rPr>
          <w:color w:val="231F20"/>
          <w:spacing w:val="-11"/>
          <w:lang w:val="ru-RU"/>
        </w:rPr>
        <w:t xml:space="preserve"> </w:t>
      </w:r>
      <w:r w:rsidRPr="006E525B">
        <w:rPr>
          <w:color w:val="231F20"/>
          <w:lang w:val="ru-RU"/>
        </w:rPr>
        <w:t>знаниями</w:t>
      </w:r>
      <w:r w:rsidRPr="006E525B">
        <w:rPr>
          <w:color w:val="231F20"/>
          <w:spacing w:val="80"/>
          <w:w w:val="150"/>
          <w:lang w:val="ru-RU"/>
        </w:rPr>
        <w:t xml:space="preserve"> </w:t>
      </w:r>
      <w:r w:rsidRPr="006E525B">
        <w:rPr>
          <w:rFonts w:ascii="Wingdings" w:hAnsi="Wingdings" w:cs="Wingdings"/>
          <w:color w:val="231F20"/>
          <w:lang w:val="ru-RU"/>
        </w:rPr>
        <w:t></w:t>
      </w:r>
      <w:r w:rsidRPr="006E525B">
        <w:rPr>
          <w:rFonts w:ascii="Times New Roman" w:hAnsi="Times New Roman" w:cs="Times New Roman"/>
          <w:color w:val="231F20"/>
          <w:spacing w:val="37"/>
          <w:lang w:val="ru-RU"/>
        </w:rPr>
        <w:t xml:space="preserve"> </w:t>
      </w:r>
      <w:r w:rsidRPr="006E525B">
        <w:rPr>
          <w:color w:val="231F20"/>
          <w:lang w:val="ru-RU"/>
        </w:rPr>
        <w:t>поклоняющийся</w:t>
      </w:r>
      <w:r w:rsidRPr="006E525B">
        <w:rPr>
          <w:color w:val="231F20"/>
          <w:spacing w:val="-11"/>
          <w:lang w:val="ru-RU"/>
        </w:rPr>
        <w:t xml:space="preserve"> </w:t>
      </w:r>
      <w:r w:rsidRPr="006E525B">
        <w:rPr>
          <w:color w:val="231F20"/>
          <w:lang w:val="ru-RU"/>
        </w:rPr>
        <w:t>аскет,</w:t>
      </w:r>
      <w:r w:rsidRPr="006E525B">
        <w:rPr>
          <w:color w:val="231F20"/>
          <w:spacing w:val="-11"/>
          <w:lang w:val="ru-RU"/>
        </w:rPr>
        <w:t xml:space="preserve"> </w:t>
      </w:r>
      <w:r w:rsidRPr="006E525B">
        <w:rPr>
          <w:color w:val="231F20"/>
          <w:lang w:val="ru-RU"/>
        </w:rPr>
        <w:t>а</w:t>
      </w:r>
      <w:r w:rsidRPr="006E525B">
        <w:rPr>
          <w:color w:val="231F20"/>
          <w:spacing w:val="-11"/>
          <w:lang w:val="ru-RU"/>
        </w:rPr>
        <w:t xml:space="preserve"> </w:t>
      </w:r>
      <w:r w:rsidRPr="006E525B">
        <w:rPr>
          <w:color w:val="231F20"/>
          <w:lang w:val="ru-RU"/>
        </w:rPr>
        <w:t>монах</w:t>
      </w:r>
      <w:r w:rsidRPr="006E525B">
        <w:rPr>
          <w:color w:val="231F20"/>
          <w:spacing w:val="-11"/>
          <w:lang w:val="ru-RU"/>
        </w:rPr>
        <w:t xml:space="preserve"> </w:t>
      </w:r>
      <w:r w:rsidRPr="006E525B">
        <w:rPr>
          <w:color w:val="231F20"/>
          <w:lang w:val="ru-RU"/>
        </w:rPr>
        <w:t>(</w:t>
      </w:r>
      <w:r w:rsidRPr="006E525B">
        <w:rPr>
          <w:rFonts w:ascii="Lotus-Light" w:hAnsi="Lotus-Light" w:cs="Lotus-Light"/>
          <w:color w:val="231F20"/>
          <w:rtl/>
          <w:lang w:val="ru-RU"/>
        </w:rPr>
        <w:t>الحبر</w:t>
      </w:r>
      <w:r w:rsidRPr="006E525B">
        <w:rPr>
          <w:color w:val="231F20"/>
          <w:lang w:val="ru-RU"/>
        </w:rPr>
        <w:t>)</w:t>
      </w:r>
      <w:r w:rsidRPr="006E525B">
        <w:rPr>
          <w:color w:val="231F20"/>
          <w:spacing w:val="-11"/>
          <w:lang w:val="ru-RU"/>
        </w:rPr>
        <w:t xml:space="preserve"> </w:t>
      </w:r>
      <w:r w:rsidRPr="006E525B">
        <w:rPr>
          <w:color w:val="231F20"/>
          <w:lang w:val="ru-RU"/>
        </w:rPr>
        <w:t>—</w:t>
      </w:r>
      <w:r w:rsidRPr="006E525B">
        <w:rPr>
          <w:color w:val="231F20"/>
          <w:spacing w:val="-11"/>
          <w:lang w:val="ru-RU"/>
        </w:rPr>
        <w:t xml:space="preserve"> </w:t>
      </w:r>
      <w:r w:rsidRPr="006E525B">
        <w:rPr>
          <w:color w:val="231F20"/>
          <w:lang w:val="ru-RU"/>
        </w:rPr>
        <w:t>это</w:t>
      </w:r>
      <w:r w:rsidRPr="006E525B">
        <w:rPr>
          <w:color w:val="231F20"/>
          <w:spacing w:val="-11"/>
          <w:lang w:val="ru-RU"/>
        </w:rPr>
        <w:t xml:space="preserve"> </w:t>
      </w:r>
      <w:r w:rsidRPr="006E525B">
        <w:rPr>
          <w:color w:val="231F20"/>
          <w:lang w:val="ru-RU"/>
        </w:rPr>
        <w:t>второе.</w:t>
      </w:r>
    </w:p>
    <w:p w:rsidR="00C06D96" w:rsidRPr="006E525B" w:rsidRDefault="00000000">
      <w:pPr>
        <w:pStyle w:val="ListParagraph"/>
        <w:numPr>
          <w:ilvl w:val="0"/>
          <w:numId w:val="45"/>
        </w:numPr>
        <w:tabs>
          <w:tab w:val="left" w:pos="1239"/>
        </w:tabs>
        <w:spacing w:before="348" w:line="254" w:lineRule="auto"/>
        <w:ind w:right="474" w:firstLine="396"/>
        <w:jc w:val="both"/>
        <w:rPr>
          <w:lang w:val="ru-RU"/>
        </w:rPr>
      </w:pPr>
      <w:r w:rsidRPr="006E525B">
        <w:rPr>
          <w:color w:val="231F20"/>
          <w:lang w:val="ru-RU"/>
        </w:rPr>
        <w:t xml:space="preserve">В хадисе ‘Адия, да будет доволен им Аллах, сначала был упо- мянут запрет дозволенного Аллахом, поскольку это — хуже, чем разрешение запретного: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верно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неверно ). А следование за учёными и правителями в том, что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противоречит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соответ- ствует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 верно ) шариату — это избрание их в каче- стве господ, помимо Аллаха.</w:t>
      </w:r>
    </w:p>
    <w:p w:rsidR="00C06D96" w:rsidRPr="006E525B" w:rsidRDefault="00C06D96">
      <w:pPr>
        <w:pStyle w:val="BodyText"/>
        <w:rPr>
          <w:sz w:val="33"/>
          <w:lang w:val="ru-RU"/>
        </w:rPr>
      </w:pPr>
    </w:p>
    <w:p w:rsidR="00C06D96" w:rsidRPr="006E525B" w:rsidRDefault="00000000">
      <w:pPr>
        <w:pStyle w:val="ListParagraph"/>
        <w:numPr>
          <w:ilvl w:val="0"/>
          <w:numId w:val="45"/>
        </w:numPr>
        <w:tabs>
          <w:tab w:val="left" w:pos="1238"/>
        </w:tabs>
        <w:spacing w:line="254" w:lineRule="auto"/>
        <w:ind w:right="474" w:firstLine="396"/>
        <w:jc w:val="both"/>
        <w:rPr>
          <w:lang w:val="ru-RU"/>
        </w:rPr>
      </w:pPr>
      <w:r w:rsidRPr="006E525B">
        <w:rPr>
          <w:color w:val="231F20"/>
          <w:lang w:val="ru-RU"/>
        </w:rPr>
        <w:t>Любой, кто проявляет неприязнь к ниспосланному Аллахом, является неверным: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10"/>
        </w:tabs>
        <w:spacing w:line="254" w:lineRule="auto"/>
        <w:ind w:right="474" w:firstLine="396"/>
        <w:jc w:val="both"/>
        <w:rPr>
          <w:lang w:val="ru-RU"/>
        </w:rPr>
      </w:pPr>
      <w:r w:rsidRPr="006E525B">
        <w:rPr>
          <w:color w:val="231F20"/>
          <w:lang w:val="ru-RU"/>
        </w:rPr>
        <w:t>Убеждённость в дозволенности судить не по закону Аллаха — это неверие: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234"/>
          <w:tab w:val="left" w:pos="5410"/>
        </w:tabs>
        <w:spacing w:line="254" w:lineRule="auto"/>
        <w:ind w:firstLine="396"/>
        <w:jc w:val="both"/>
        <w:rPr>
          <w:lang w:val="ru-RU"/>
        </w:rPr>
      </w:pPr>
      <w:r w:rsidRPr="006E525B">
        <w:rPr>
          <w:color w:val="231F20"/>
          <w:lang w:val="ru-RU"/>
        </w:rPr>
        <w:t>Убеждённость в том, что суд не Аллаха подобен суду Аллаха или лучше него — неверие: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малое.</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238"/>
        </w:tabs>
        <w:spacing w:before="1" w:line="254" w:lineRule="auto"/>
        <w:ind w:firstLine="396"/>
        <w:jc w:val="both"/>
        <w:rPr>
          <w:lang w:val="ru-RU"/>
        </w:rPr>
      </w:pPr>
      <w:r w:rsidRPr="006E525B">
        <w:rPr>
          <w:color w:val="231F20"/>
          <w:lang w:val="ru-RU"/>
        </w:rPr>
        <w:t>Будучи убеждённым в том, что суд Аллаха лучше и мудрее, однако по причине неприязни к подсудимому принимать решение не в соответствии с ниспосланным Аллахом — это:</w:t>
      </w:r>
    </w:p>
    <w:p w:rsidR="00C06D96" w:rsidRPr="006E525B" w:rsidRDefault="00000000">
      <w:pPr>
        <w:pStyle w:val="BodyText"/>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неверие</w:t>
      </w:r>
      <w:r w:rsidRPr="006E525B">
        <w:rPr>
          <w:color w:val="231F20"/>
          <w:spacing w:val="59"/>
          <w:w w:val="150"/>
          <w:lang w:val="ru-RU"/>
        </w:rPr>
        <w:t xml:space="preserve">   </w:t>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несправедливость</w:t>
      </w:r>
      <w:r w:rsidRPr="006E525B">
        <w:rPr>
          <w:color w:val="231F20"/>
          <w:spacing w:val="60"/>
          <w:w w:val="150"/>
          <w:lang w:val="ru-RU"/>
        </w:rPr>
        <w:t xml:space="preserve">   </w:t>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spacing w:val="-2"/>
          <w:lang w:val="ru-RU"/>
        </w:rPr>
        <w:t>нечестие</w:t>
      </w:r>
    </w:p>
    <w:p w:rsidR="00C06D96" w:rsidRPr="006E525B" w:rsidRDefault="00C06D96">
      <w:pPr>
        <w:jc w:val="both"/>
        <w:rPr>
          <w:lang w:val="ru-RU"/>
        </w:rPr>
        <w:sectPr w:rsidR="00C06D96" w:rsidRPr="006E525B">
          <w:pgSz w:w="9930" w:h="14180"/>
          <w:pgMar w:top="1320" w:right="940" w:bottom="1120" w:left="860" w:header="0" w:footer="934" w:gutter="0"/>
          <w:cols w:space="720"/>
        </w:sectPr>
      </w:pPr>
    </w:p>
    <w:p w:rsidR="00C06D96" w:rsidRPr="006E525B" w:rsidRDefault="00000000">
      <w:pPr>
        <w:pStyle w:val="ListParagraph"/>
        <w:numPr>
          <w:ilvl w:val="0"/>
          <w:numId w:val="45"/>
        </w:numPr>
        <w:tabs>
          <w:tab w:val="left" w:pos="1309"/>
        </w:tabs>
        <w:spacing w:before="74"/>
        <w:ind w:left="1308" w:right="0" w:hanging="355"/>
        <w:jc w:val="left"/>
        <w:rPr>
          <w:lang w:val="ru-RU"/>
        </w:rPr>
      </w:pPr>
      <w:r w:rsidRPr="006E525B">
        <w:rPr>
          <w:color w:val="231F20"/>
          <w:lang w:val="ru-RU"/>
        </w:rPr>
        <w:lastRenderedPageBreak/>
        <w:t>«</w:t>
      </w:r>
      <w:r w:rsidRPr="006E525B">
        <w:rPr>
          <w:rFonts w:ascii="Charter" w:hAnsi="Charter"/>
          <w:b/>
          <w:color w:val="231F20"/>
          <w:lang w:val="ru-RU"/>
        </w:rPr>
        <w:t>Шайтан</w:t>
      </w:r>
      <w:r w:rsidRPr="006E525B">
        <w:rPr>
          <w:rFonts w:ascii="Charter" w:hAnsi="Charter"/>
          <w:b/>
          <w:color w:val="231F20"/>
          <w:spacing w:val="4"/>
          <w:lang w:val="ru-RU"/>
        </w:rPr>
        <w:t xml:space="preserve"> </w:t>
      </w:r>
      <w:r w:rsidRPr="006E525B">
        <w:rPr>
          <w:rFonts w:ascii="Charter" w:hAnsi="Charter"/>
          <w:b/>
          <w:color w:val="231F20"/>
          <w:lang w:val="ru-RU"/>
        </w:rPr>
        <w:t>желает…</w:t>
      </w:r>
      <w:r w:rsidRPr="006E525B">
        <w:rPr>
          <w:color w:val="231F20"/>
          <w:lang w:val="ru-RU"/>
        </w:rPr>
        <w:t>»:</w:t>
      </w:r>
      <w:r w:rsidRPr="006E525B">
        <w:rPr>
          <w:color w:val="231F20"/>
          <w:spacing w:val="7"/>
          <w:lang w:val="ru-RU"/>
        </w:rPr>
        <w:t xml:space="preserve"> </w:t>
      </w:r>
      <w:r w:rsidRPr="006E525B">
        <w:rPr>
          <w:color w:val="231F20"/>
          <w:lang w:val="ru-RU"/>
        </w:rPr>
        <w:t>здесь</w:t>
      </w:r>
      <w:r w:rsidRPr="006E525B">
        <w:rPr>
          <w:color w:val="231F20"/>
          <w:spacing w:val="6"/>
          <w:lang w:val="ru-RU"/>
        </w:rPr>
        <w:t xml:space="preserve"> </w:t>
      </w:r>
      <w:r w:rsidRPr="006E525B">
        <w:rPr>
          <w:color w:val="231F20"/>
          <w:lang w:val="ru-RU"/>
        </w:rPr>
        <w:t>имеются</w:t>
      </w:r>
      <w:r w:rsidRPr="006E525B">
        <w:rPr>
          <w:color w:val="231F20"/>
          <w:spacing w:val="5"/>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виду</w:t>
      </w:r>
      <w:r w:rsidRPr="006E525B">
        <w:rPr>
          <w:color w:val="231F20"/>
          <w:spacing w:val="5"/>
          <w:lang w:val="ru-RU"/>
        </w:rPr>
        <w:t xml:space="preserve"> </w:t>
      </w:r>
      <w:r w:rsidRPr="006E525B">
        <w:rPr>
          <w:color w:val="231F20"/>
          <w:lang w:val="ru-RU"/>
        </w:rPr>
        <w:t>шайтаны</w:t>
      </w:r>
      <w:r w:rsidRPr="006E525B">
        <w:rPr>
          <w:color w:val="231F20"/>
          <w:spacing w:val="5"/>
          <w:lang w:val="ru-RU"/>
        </w:rPr>
        <w:t xml:space="preserve"> </w:t>
      </w:r>
      <w:r w:rsidRPr="006E525B">
        <w:rPr>
          <w:color w:val="231F20"/>
          <w:lang w:val="ru-RU"/>
        </w:rPr>
        <w:t>из</w:t>
      </w:r>
      <w:r w:rsidRPr="006E525B">
        <w:rPr>
          <w:color w:val="231F20"/>
          <w:spacing w:val="7"/>
          <w:lang w:val="ru-RU"/>
        </w:rPr>
        <w:t xml:space="preserve"> </w:t>
      </w:r>
      <w:r w:rsidRPr="006E525B">
        <w:rPr>
          <w:color w:val="231F20"/>
          <w:spacing w:val="-2"/>
          <w:lang w:val="ru-RU"/>
        </w:rPr>
        <w:t>числа:</w:t>
      </w:r>
    </w:p>
    <w:p w:rsidR="00C06D96" w:rsidRPr="006E525B" w:rsidRDefault="00000000">
      <w:pPr>
        <w:pStyle w:val="BodyText"/>
        <w:tabs>
          <w:tab w:val="left" w:pos="2345"/>
          <w:tab w:val="left" w:pos="400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людей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джиннов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 xml:space="preserve">всё </w:t>
      </w:r>
      <w:r w:rsidRPr="006E525B">
        <w:rPr>
          <w:color w:val="231F20"/>
          <w:spacing w:val="-2"/>
          <w:lang w:val="ru-RU"/>
        </w:rPr>
        <w:t>указанное.</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90"/>
        </w:tabs>
        <w:spacing w:line="254" w:lineRule="auto"/>
        <w:ind w:left="557" w:right="361" w:firstLine="396"/>
        <w:jc w:val="both"/>
        <w:rPr>
          <w:lang w:val="ru-RU"/>
        </w:rPr>
      </w:pPr>
      <w:r w:rsidRPr="006E525B">
        <w:rPr>
          <w:color w:val="231F20"/>
          <w:lang w:val="ru-RU"/>
        </w:rPr>
        <w:t>«</w:t>
      </w:r>
      <w:r w:rsidRPr="006E525B">
        <w:rPr>
          <w:rFonts w:ascii="Charter" w:hAnsi="Charter"/>
          <w:b/>
          <w:color w:val="231F20"/>
          <w:lang w:val="ru-RU"/>
        </w:rPr>
        <w:t>Возомнили</w:t>
      </w:r>
      <w:r w:rsidRPr="006E525B">
        <w:rPr>
          <w:color w:val="231F20"/>
          <w:lang w:val="ru-RU"/>
        </w:rPr>
        <w:t>»:</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верующие,</w:t>
      </w:r>
      <w:r w:rsidRPr="006E525B">
        <w:rPr>
          <w:color w:val="231F20"/>
          <w:spacing w:val="40"/>
          <w:lang w:val="ru-RU"/>
        </w:rPr>
        <w:t xml:space="preserve"> </w:t>
      </w:r>
      <w:r w:rsidRPr="006E525B">
        <w:rPr>
          <w:color w:val="231F20"/>
          <w:lang w:val="ru-RU"/>
        </w:rPr>
        <w:t>хотя</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лже-</w:t>
      </w:r>
      <w:r w:rsidRPr="006E525B">
        <w:rPr>
          <w:color w:val="231F20"/>
          <w:spacing w:val="40"/>
          <w:lang w:val="ru-RU"/>
        </w:rPr>
        <w:t xml:space="preserve"> </w:t>
      </w:r>
      <w:r w:rsidRPr="006E525B">
        <w:rPr>
          <w:color w:val="231F20"/>
          <w:lang w:val="ru-RU"/>
        </w:rPr>
        <w:t>цы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их деяние противоречат словам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313"/>
          <w:tab w:val="left" w:pos="2797"/>
          <w:tab w:val="left" w:pos="4547"/>
          <w:tab w:val="left" w:pos="5957"/>
        </w:tabs>
        <w:ind w:left="1312" w:right="0" w:hanging="359"/>
        <w:jc w:val="left"/>
        <w:rPr>
          <w:lang w:val="ru-RU"/>
        </w:rPr>
      </w:pPr>
      <w:r w:rsidRPr="006E525B">
        <w:rPr>
          <w:color w:val="231F20"/>
          <w:lang w:val="ru-RU"/>
        </w:rPr>
        <w:t>Бедствия</w:t>
      </w:r>
      <w:r w:rsidRPr="006E525B">
        <w:rPr>
          <w:color w:val="231F20"/>
          <w:spacing w:val="13"/>
          <w:lang w:val="ru-RU"/>
        </w:rPr>
        <w:t xml:space="preserve"> </w:t>
      </w:r>
      <w:r w:rsidRPr="006E525B">
        <w:rPr>
          <w:color w:val="231F20"/>
          <w:spacing w:val="-1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шариатские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мирские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всё</w:t>
      </w:r>
      <w:r w:rsidRPr="006E525B">
        <w:rPr>
          <w:color w:val="231F20"/>
          <w:spacing w:val="-7"/>
          <w:lang w:val="ru-RU"/>
        </w:rPr>
        <w:t xml:space="preserve"> </w:t>
      </w:r>
      <w:r w:rsidRPr="006E525B">
        <w:rPr>
          <w:color w:val="231F20"/>
          <w:spacing w:val="-2"/>
          <w:lang w:val="ru-RU"/>
        </w:rPr>
        <w:t>указанное.</w:t>
      </w:r>
    </w:p>
    <w:p w:rsidR="00C06D96" w:rsidRPr="006E525B" w:rsidRDefault="00C06D96">
      <w:pPr>
        <w:pStyle w:val="BodyText"/>
        <w:spacing w:before="11"/>
        <w:rPr>
          <w:sz w:val="35"/>
          <w:lang w:val="ru-RU"/>
        </w:rPr>
      </w:pPr>
    </w:p>
    <w:p w:rsidR="00C06D96" w:rsidRPr="006E525B" w:rsidRDefault="00000000">
      <w:pPr>
        <w:pStyle w:val="ListParagraph"/>
        <w:numPr>
          <w:ilvl w:val="0"/>
          <w:numId w:val="45"/>
        </w:numPr>
        <w:tabs>
          <w:tab w:val="left" w:pos="1358"/>
        </w:tabs>
        <w:spacing w:before="1" w:line="208" w:lineRule="auto"/>
        <w:ind w:left="557" w:right="361" w:firstLine="396"/>
        <w:jc w:val="both"/>
        <w:rPr>
          <w:lang w:val="ru-RU"/>
        </w:rPr>
      </w:pPr>
      <w:r w:rsidRPr="006E525B">
        <w:rPr>
          <w:color w:val="231F20"/>
          <w:lang w:val="ru-RU"/>
        </w:rPr>
        <w:t xml:space="preserve">Не подчиняющийся велению Аллаха и Его Посланника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и отворачивающийся от них:</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верующий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лицемер.</w:t>
      </w:r>
    </w:p>
    <w:p w:rsidR="00C06D96" w:rsidRPr="006E525B" w:rsidRDefault="00C06D96">
      <w:pPr>
        <w:pStyle w:val="BodyText"/>
        <w:spacing w:before="8"/>
        <w:rPr>
          <w:sz w:val="34"/>
          <w:lang w:val="ru-RU"/>
        </w:rPr>
      </w:pPr>
    </w:p>
    <w:p w:rsidR="00C06D96" w:rsidRPr="006E525B" w:rsidRDefault="00000000">
      <w:pPr>
        <w:pStyle w:val="ListParagraph"/>
        <w:numPr>
          <w:ilvl w:val="0"/>
          <w:numId w:val="45"/>
        </w:numPr>
        <w:tabs>
          <w:tab w:val="left" w:pos="1319"/>
        </w:tabs>
        <w:ind w:left="1318" w:right="0"/>
        <w:jc w:val="left"/>
        <w:rPr>
          <w:lang w:val="ru-RU"/>
        </w:rPr>
      </w:pPr>
      <w:r w:rsidRPr="006E525B">
        <w:rPr>
          <w:color w:val="231F20"/>
          <w:lang w:val="ru-RU"/>
        </w:rPr>
        <w:t>Самое</w:t>
      </w:r>
      <w:r w:rsidRPr="006E525B">
        <w:rPr>
          <w:color w:val="231F20"/>
          <w:spacing w:val="3"/>
          <w:lang w:val="ru-RU"/>
        </w:rPr>
        <w:t xml:space="preserve"> </w:t>
      </w:r>
      <w:r w:rsidRPr="006E525B">
        <w:rPr>
          <w:color w:val="231F20"/>
          <w:lang w:val="ru-RU"/>
        </w:rPr>
        <w:t>большое</w:t>
      </w:r>
      <w:r w:rsidRPr="006E525B">
        <w:rPr>
          <w:color w:val="231F20"/>
          <w:spacing w:val="3"/>
          <w:lang w:val="ru-RU"/>
        </w:rPr>
        <w:t xml:space="preserve"> </w:t>
      </w:r>
      <w:r w:rsidRPr="006E525B">
        <w:rPr>
          <w:color w:val="231F20"/>
          <w:lang w:val="ru-RU"/>
        </w:rPr>
        <w:t>нечестие</w:t>
      </w:r>
      <w:r w:rsidRPr="006E525B">
        <w:rPr>
          <w:color w:val="231F20"/>
          <w:spacing w:val="4"/>
          <w:lang w:val="ru-RU"/>
        </w:rPr>
        <w:t xml:space="preserve"> </w:t>
      </w:r>
      <w:r w:rsidRPr="006E525B">
        <w:rPr>
          <w:color w:val="231F20"/>
          <w:lang w:val="ru-RU"/>
        </w:rPr>
        <w:t>на</w:t>
      </w:r>
      <w:r w:rsidRPr="006E525B">
        <w:rPr>
          <w:color w:val="231F20"/>
          <w:spacing w:val="4"/>
          <w:lang w:val="ru-RU"/>
        </w:rPr>
        <w:t xml:space="preserve"> </w:t>
      </w:r>
      <w:r w:rsidRPr="006E525B">
        <w:rPr>
          <w:color w:val="231F20"/>
          <w:lang w:val="ru-RU"/>
        </w:rPr>
        <w:t>земле</w:t>
      </w:r>
      <w:r w:rsidRPr="006E525B">
        <w:rPr>
          <w:color w:val="231F20"/>
          <w:spacing w:val="4"/>
          <w:lang w:val="ru-RU"/>
        </w:rPr>
        <w:t xml:space="preserve"> </w:t>
      </w:r>
      <w:r w:rsidRPr="006E525B">
        <w:rPr>
          <w:color w:val="231F20"/>
          <w:lang w:val="ru-RU"/>
        </w:rPr>
        <w:t>это</w:t>
      </w:r>
      <w:r w:rsidRPr="006E525B">
        <w:rPr>
          <w:color w:val="231F20"/>
          <w:spacing w:val="4"/>
          <w:lang w:val="ru-RU"/>
        </w:rPr>
        <w:t xml:space="preserve"> </w:t>
      </w:r>
      <w:r w:rsidRPr="006E525B">
        <w:rPr>
          <w:color w:val="231F20"/>
          <w:lang w:val="ru-RU"/>
        </w:rPr>
        <w:t>нечестие</w:t>
      </w:r>
      <w:r w:rsidRPr="006E525B">
        <w:rPr>
          <w:color w:val="231F20"/>
          <w:spacing w:val="4"/>
          <w:lang w:val="ru-RU"/>
        </w:rPr>
        <w:t xml:space="preserve"> </w:t>
      </w:r>
      <w:r w:rsidRPr="006E525B">
        <w:rPr>
          <w:color w:val="231F20"/>
          <w:spacing w:val="-10"/>
          <w:lang w:val="ru-RU"/>
        </w:rPr>
        <w:t>—</w:t>
      </w:r>
    </w:p>
    <w:p w:rsidR="00C06D96" w:rsidRPr="006E525B" w:rsidRDefault="00000000">
      <w:pPr>
        <w:pStyle w:val="BodyText"/>
        <w:tabs>
          <w:tab w:val="left" w:pos="266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физическое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духовное</w:t>
      </w:r>
    </w:p>
    <w:p w:rsidR="00C06D96" w:rsidRPr="006E525B" w:rsidRDefault="00C06D96">
      <w:pPr>
        <w:pStyle w:val="BodyText"/>
        <w:spacing w:before="2"/>
        <w:rPr>
          <w:sz w:val="34"/>
          <w:lang w:val="ru-RU"/>
        </w:rPr>
      </w:pPr>
    </w:p>
    <w:p w:rsidR="00C06D96" w:rsidRPr="006E525B" w:rsidRDefault="00000000">
      <w:pPr>
        <w:pStyle w:val="ListParagraph"/>
        <w:numPr>
          <w:ilvl w:val="0"/>
          <w:numId w:val="45"/>
        </w:numPr>
        <w:tabs>
          <w:tab w:val="left" w:pos="1368"/>
        </w:tabs>
        <w:spacing w:line="254" w:lineRule="auto"/>
        <w:ind w:left="557" w:right="361" w:firstLine="396"/>
        <w:jc w:val="both"/>
        <w:rPr>
          <w:lang w:val="ru-RU"/>
        </w:rPr>
      </w:pPr>
      <w:r w:rsidRPr="006E525B">
        <w:rPr>
          <w:color w:val="231F20"/>
          <w:lang w:val="ru-RU"/>
        </w:rPr>
        <w:t>Нечестие после порядка хуже, чем если человек остается в нечестии до её исправления, даже если требуется исправление после нечестия: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45"/>
        </w:numPr>
        <w:tabs>
          <w:tab w:val="left" w:pos="1352"/>
        </w:tabs>
        <w:spacing w:before="1" w:line="254" w:lineRule="auto"/>
        <w:ind w:left="557" w:right="358" w:firstLine="396"/>
        <w:jc w:val="both"/>
        <w:rPr>
          <w:lang w:val="ru-RU"/>
        </w:rPr>
      </w:pPr>
      <w:r w:rsidRPr="006E525B">
        <w:rPr>
          <w:color w:val="231F20"/>
          <w:lang w:val="ru-RU"/>
        </w:rPr>
        <w:t>Невежество: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то, что было до посланничества</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то, что исходит от невежества и не строится на знании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0"/>
        <w:rPr>
          <w:sz w:val="32"/>
          <w:lang w:val="ru-RU"/>
        </w:rPr>
      </w:pPr>
    </w:p>
    <w:p w:rsidR="00C06D96" w:rsidRPr="006E525B" w:rsidRDefault="00000000">
      <w:pPr>
        <w:pStyle w:val="ListParagraph"/>
        <w:numPr>
          <w:ilvl w:val="0"/>
          <w:numId w:val="45"/>
        </w:numPr>
        <w:tabs>
          <w:tab w:val="left" w:pos="1337"/>
        </w:tabs>
        <w:spacing w:line="254" w:lineRule="auto"/>
        <w:ind w:left="557" w:right="362" w:firstLine="396"/>
        <w:jc w:val="both"/>
        <w:rPr>
          <w:lang w:val="ru-RU"/>
        </w:rPr>
      </w:pPr>
      <w:r w:rsidRPr="006E525B">
        <w:rPr>
          <w:color w:val="231F20"/>
          <w:lang w:val="ru-RU"/>
        </w:rPr>
        <w:t>Взятки являются запрещёнными, даже если человек получает то, на что был вправе, или избавляется от того, что вредит ему:</w:t>
      </w:r>
    </w:p>
    <w:p w:rsidR="00C06D96" w:rsidRPr="006E525B" w:rsidRDefault="00000000">
      <w:pPr>
        <w:pStyle w:val="BodyText"/>
        <w:tabs>
          <w:tab w:val="left" w:pos="217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lastRenderedPageBreak/>
        <w:pict>
          <v:group id="docshapegroup1288" o:spid="_x0000_s2869" alt="" style="position:absolute;left:0;text-align:left;margin-left:59.05pt;margin-top:418.25pt;width:372.35pt;height:215.7pt;z-index:-22156288;mso-position-horizontal-relative:page;mso-position-vertical-relative:page" coordorigin="1181,8365" coordsize="7447,4314">
            <v:shape id="docshape1289" o:spid="_x0000_s2870" alt="" style="position:absolute;left:6833;top:8364;width:105;height:971" coordorigin="6834,8365" coordsize="105,971" path="m6899,8365r-26,l6873,9245r-39,l6886,9335r52,-90l6899,9245r,-880xe" fillcolor="#231f20" stroked="f">
              <v:path arrowok="t"/>
            </v:shape>
            <v:shape id="docshape1290" o:spid="_x0000_s2871" type="#_x0000_t75" alt="" style="position:absolute;left:2870;top:9169;width:105;height:168">
              <v:imagedata r:id="rId26" o:title=""/>
            </v:shape>
            <v:line id="_x0000_s2872" alt="" style="position:absolute" from="6871,9164" to="2909,9164" strokecolor="#231f20" strokeweight="1.25pt"/>
            <v:rect id="docshape1291" o:spid="_x0000_s2873" alt="" style="position:absolute;left:5074;top:9373;width:3544;height:3296" filled="f" strokecolor="#008dc1" strokeweight="1pt"/>
            <v:shape id="docshape1292" o:spid="_x0000_s2874" type="#_x0000_t202" alt="" style="position:absolute;left:5187;top:9487;width:3337;height:2229;mso-wrap-style:square;v-text-anchor:top" filled="f" stroked="f">
              <v:textbox inset="0,0,0,0">
                <w:txbxContent>
                  <w:p w:rsidR="00C06D96" w:rsidRDefault="00000000">
                    <w:pPr>
                      <w:spacing w:line="254" w:lineRule="auto"/>
                      <w:ind w:right="18"/>
                      <w:jc w:val="both"/>
                    </w:pPr>
                    <w:r>
                      <w:rPr>
                        <w:rFonts w:ascii="Charter" w:hAnsi="Charter"/>
                        <w:b/>
                        <w:color w:val="008DC1"/>
                      </w:rPr>
                      <w:t>Если этому есть основа в язы- ке</w:t>
                    </w:r>
                    <w:r>
                      <w:rPr>
                        <w:color w:val="231F20"/>
                      </w:rPr>
                      <w:t>,</w:t>
                    </w:r>
                    <w:r>
                      <w:rPr>
                        <w:color w:val="231F20"/>
                        <w:spacing w:val="-5"/>
                      </w:rPr>
                      <w:t xml:space="preserve"> </w:t>
                    </w:r>
                    <w:r>
                      <w:rPr>
                        <w:color w:val="231F20"/>
                      </w:rPr>
                      <w:t>то</w:t>
                    </w:r>
                    <w:r>
                      <w:rPr>
                        <w:color w:val="231F20"/>
                        <w:spacing w:val="-5"/>
                      </w:rPr>
                      <w:t xml:space="preserve"> </w:t>
                    </w:r>
                    <w:r>
                      <w:rPr>
                        <w:color w:val="231F20"/>
                      </w:rPr>
                      <w:t>это</w:t>
                    </w:r>
                    <w:r>
                      <w:rPr>
                        <w:color w:val="231F20"/>
                        <w:spacing w:val="-5"/>
                      </w:rPr>
                      <w:t xml:space="preserve"> </w:t>
                    </w:r>
                    <w:r>
                      <w:rPr>
                        <w:color w:val="231F20"/>
                      </w:rPr>
                      <w:t>не</w:t>
                    </w:r>
                    <w:r>
                      <w:rPr>
                        <w:color w:val="231F20"/>
                        <w:spacing w:val="-5"/>
                      </w:rPr>
                      <w:t xml:space="preserve"> </w:t>
                    </w:r>
                    <w:r>
                      <w:rPr>
                        <w:color w:val="231F20"/>
                      </w:rPr>
                      <w:t>является</w:t>
                    </w:r>
                    <w:r>
                      <w:rPr>
                        <w:color w:val="231F20"/>
                        <w:spacing w:val="-5"/>
                      </w:rPr>
                      <w:t xml:space="preserve"> </w:t>
                    </w:r>
                    <w:r>
                      <w:rPr>
                        <w:color w:val="231F20"/>
                      </w:rPr>
                      <w:t>неверием, однако</w:t>
                    </w:r>
                    <w:r>
                      <w:rPr>
                        <w:color w:val="231F20"/>
                        <w:spacing w:val="-8"/>
                      </w:rPr>
                      <w:t xml:space="preserve"> </w:t>
                    </w:r>
                    <w:r>
                      <w:rPr>
                        <w:color w:val="231F20"/>
                      </w:rPr>
                      <w:t>он</w:t>
                    </w:r>
                    <w:r>
                      <w:rPr>
                        <w:color w:val="231F20"/>
                        <w:spacing w:val="-8"/>
                      </w:rPr>
                      <w:t xml:space="preserve"> </w:t>
                    </w:r>
                    <w:r>
                      <w:rPr>
                        <w:color w:val="231F20"/>
                      </w:rPr>
                      <w:t>в</w:t>
                    </w:r>
                    <w:r>
                      <w:rPr>
                        <w:color w:val="231F20"/>
                        <w:spacing w:val="-8"/>
                      </w:rPr>
                      <w:t xml:space="preserve"> </w:t>
                    </w:r>
                    <w:r>
                      <w:rPr>
                        <w:color w:val="231F20"/>
                      </w:rPr>
                      <w:t>большой</w:t>
                    </w:r>
                    <w:r>
                      <w:rPr>
                        <w:color w:val="231F20"/>
                        <w:spacing w:val="-8"/>
                      </w:rPr>
                      <w:t xml:space="preserve"> </w:t>
                    </w:r>
                    <w:r>
                      <w:rPr>
                        <w:color w:val="231F20"/>
                      </w:rPr>
                      <w:t>опасности, и мы опровергаем его, как тех, кто говорит, что в аяте «</w:t>
                    </w:r>
                    <w:r>
                      <w:rPr>
                        <w:rFonts w:ascii="Charter" w:hAnsi="Charter"/>
                        <w:b/>
                        <w:color w:val="231F20"/>
                      </w:rPr>
                      <w:t>однако две Его Руки распростёрты</w:t>
                    </w:r>
                    <w:r>
                      <w:rPr>
                        <w:color w:val="231F20"/>
                      </w:rPr>
                      <w:t>» под рукой имеется в виду ми- лость.</w:t>
                    </w:r>
                    <w:r>
                      <w:rPr>
                        <w:color w:val="231F20"/>
                        <w:spacing w:val="33"/>
                      </w:rPr>
                      <w:t xml:space="preserve"> </w:t>
                    </w:r>
                    <w:r>
                      <w:rPr>
                        <w:color w:val="231F20"/>
                      </w:rPr>
                      <w:t>Он</w:t>
                    </w:r>
                    <w:r>
                      <w:rPr>
                        <w:color w:val="231F20"/>
                        <w:spacing w:val="34"/>
                      </w:rPr>
                      <w:t xml:space="preserve"> </w:t>
                    </w:r>
                    <w:r>
                      <w:rPr>
                        <w:color w:val="231F20"/>
                      </w:rPr>
                      <w:t>не</w:t>
                    </w:r>
                    <w:r>
                      <w:rPr>
                        <w:color w:val="231F20"/>
                        <w:spacing w:val="33"/>
                      </w:rPr>
                      <w:t xml:space="preserve"> </w:t>
                    </w:r>
                    <w:r>
                      <w:rPr>
                        <w:color w:val="231F20"/>
                      </w:rPr>
                      <w:t>становится</w:t>
                    </w:r>
                    <w:r>
                      <w:rPr>
                        <w:color w:val="231F20"/>
                        <w:spacing w:val="34"/>
                      </w:rPr>
                      <w:t xml:space="preserve"> </w:t>
                    </w:r>
                    <w:r>
                      <w:rPr>
                        <w:color w:val="231F20"/>
                        <w:spacing w:val="-2"/>
                      </w:rPr>
                      <w:t>невер-</w:t>
                    </w:r>
                  </w:p>
                </w:txbxContent>
              </v:textbox>
            </v:shape>
            <v:shape id="docshape1293" o:spid="_x0000_s2875" type="#_x0000_t202" alt="" style="position:absolute;left:5187;top:11699;width:3337;height:415;mso-wrap-style:square;v-text-anchor:top" filled="f" stroked="f">
              <v:textbox inset="0,0,0,0">
                <w:txbxContent>
                  <w:p w:rsidR="00C06D96" w:rsidRDefault="00000000">
                    <w:pPr>
                      <w:spacing w:line="414" w:lineRule="exact"/>
                    </w:pPr>
                    <w:r>
                      <w:rPr>
                        <w:color w:val="231F20"/>
                      </w:rPr>
                      <w:t>ным,</w:t>
                    </w:r>
                    <w:r>
                      <w:rPr>
                        <w:color w:val="231F20"/>
                        <w:spacing w:val="3"/>
                      </w:rPr>
                      <w:t xml:space="preserve"> </w:t>
                    </w:r>
                    <w:r>
                      <w:rPr>
                        <w:color w:val="231F20"/>
                      </w:rPr>
                      <w:t>поскольку</w:t>
                    </w:r>
                    <w:r>
                      <w:rPr>
                        <w:color w:val="231F20"/>
                        <w:spacing w:val="3"/>
                      </w:rPr>
                      <w:t xml:space="preserve"> </w:t>
                    </w:r>
                    <w:r>
                      <w:rPr>
                        <w:color w:val="231F20"/>
                      </w:rPr>
                      <w:t>слово</w:t>
                    </w:r>
                    <w:r>
                      <w:rPr>
                        <w:color w:val="231F20"/>
                        <w:spacing w:val="5"/>
                      </w:rPr>
                      <w:t xml:space="preserve"> </w:t>
                    </w:r>
                    <w:r>
                      <w:rPr>
                        <w:rFonts w:ascii="Lotus-Light" w:hAnsi="Lotus-Light" w:cs="Lotus-Light"/>
                        <w:color w:val="231F20"/>
                        <w:rtl/>
                      </w:rPr>
                      <w:t>اليد</w:t>
                    </w:r>
                    <w:r>
                      <w:rPr>
                        <w:rFonts w:ascii="Lotus-Light" w:hAnsi="Lotus-Light" w:cs="Lotus-Light"/>
                        <w:color w:val="231F20"/>
                        <w:spacing w:val="26"/>
                      </w:rPr>
                      <w:t xml:space="preserve"> </w:t>
                    </w:r>
                    <w:r>
                      <w:rPr>
                        <w:color w:val="231F20"/>
                        <w:spacing w:val="-4"/>
                      </w:rPr>
                      <w:t>/</w:t>
                    </w:r>
                    <w:r>
                      <w:rPr>
                        <w:rFonts w:ascii="Charter" w:hAnsi="Charter" w:cs="Charter"/>
                        <w:i/>
                        <w:iCs/>
                        <w:color w:val="231F20"/>
                        <w:spacing w:val="-4"/>
                      </w:rPr>
                      <w:t>йад</w:t>
                    </w:r>
                    <w:r>
                      <w:rPr>
                        <w:color w:val="231F20"/>
                        <w:spacing w:val="-4"/>
                      </w:rPr>
                      <w:t>/</w:t>
                    </w:r>
                  </w:p>
                </w:txbxContent>
              </v:textbox>
            </v:shape>
            <v:shape id="docshape1294" o:spid="_x0000_s2876" type="#_x0000_t202" alt="" style="position:absolute;left:5187;top:12007;width:3337;height:549;mso-wrap-style:square;v-text-anchor:top" filled="f" stroked="f">
              <v:textbox inset="0,0,0,0">
                <w:txbxContent>
                  <w:p w:rsidR="00C06D96" w:rsidRDefault="00000000">
                    <w:pPr>
                      <w:spacing w:line="254" w:lineRule="auto"/>
                    </w:pPr>
                    <w:r>
                      <w:rPr>
                        <w:color w:val="231F20"/>
                      </w:rPr>
                      <w:t>в</w:t>
                    </w:r>
                    <w:r>
                      <w:rPr>
                        <w:color w:val="231F20"/>
                        <w:spacing w:val="-8"/>
                      </w:rPr>
                      <w:t xml:space="preserve"> </w:t>
                    </w:r>
                    <w:r>
                      <w:rPr>
                        <w:color w:val="231F20"/>
                      </w:rPr>
                      <w:t>языке</w:t>
                    </w:r>
                    <w:r>
                      <w:rPr>
                        <w:color w:val="231F20"/>
                        <w:spacing w:val="-8"/>
                      </w:rPr>
                      <w:t xml:space="preserve"> </w:t>
                    </w:r>
                    <w:r>
                      <w:rPr>
                        <w:color w:val="231F20"/>
                      </w:rPr>
                      <w:t>имеет</w:t>
                    </w:r>
                    <w:r>
                      <w:rPr>
                        <w:color w:val="231F20"/>
                        <w:spacing w:val="-8"/>
                      </w:rPr>
                      <w:t xml:space="preserve"> </w:t>
                    </w:r>
                    <w:r>
                      <w:rPr>
                        <w:color w:val="231F20"/>
                      </w:rPr>
                      <w:t>и</w:t>
                    </w:r>
                    <w:r>
                      <w:rPr>
                        <w:color w:val="231F20"/>
                        <w:spacing w:val="-8"/>
                      </w:rPr>
                      <w:t xml:space="preserve"> </w:t>
                    </w:r>
                    <w:r>
                      <w:rPr>
                        <w:color w:val="231F20"/>
                      </w:rPr>
                      <w:t>такой</w:t>
                    </w:r>
                    <w:r>
                      <w:rPr>
                        <w:color w:val="231F20"/>
                        <w:spacing w:val="-8"/>
                      </w:rPr>
                      <w:t xml:space="preserve"> </w:t>
                    </w:r>
                    <w:r>
                      <w:rPr>
                        <w:color w:val="231F20"/>
                      </w:rPr>
                      <w:t>смысл,</w:t>
                    </w:r>
                    <w:r>
                      <w:rPr>
                        <w:color w:val="231F20"/>
                        <w:spacing w:val="-8"/>
                      </w:rPr>
                      <w:t xml:space="preserve"> </w:t>
                    </w:r>
                    <w:r>
                      <w:rPr>
                        <w:color w:val="231F20"/>
                      </w:rPr>
                      <w:t>но мы ему отвечаем тем, что:</w:t>
                    </w:r>
                  </w:p>
                </w:txbxContent>
              </v:textbox>
            </v:shape>
            <v:shape id="docshape1295" o:spid="_x0000_s2877" type="#_x0000_t202" alt="" style="position:absolute;left:1190;top:9373;width:3544;height:3289;mso-wrap-style:square;v-text-anchor:top" filled="f" strokecolor="#008dc1" strokeweight="1pt">
              <v:textbox inset="0,0,0,0">
                <w:txbxContent>
                  <w:p w:rsidR="00C06D96" w:rsidRDefault="00000000">
                    <w:pPr>
                      <w:spacing w:before="107" w:line="254" w:lineRule="auto"/>
                      <w:ind w:left="103" w:right="94"/>
                      <w:jc w:val="both"/>
                    </w:pPr>
                    <w:r>
                      <w:rPr>
                        <w:rFonts w:ascii="Charter" w:hAnsi="Charter"/>
                        <w:b/>
                        <w:color w:val="008DC1"/>
                      </w:rPr>
                      <w:t>Если этому нет основы в язы- ке</w:t>
                    </w:r>
                    <w:r>
                      <w:rPr>
                        <w:color w:val="231F20"/>
                      </w:rPr>
                      <w:t xml:space="preserve">, то это неверие, как те, кто говорит, что Рука Аллаха — это небеса. Это неверие, поскольку этому нет основы в языке, и на это не указывает шариатский смысл — таким образом, он от- рицающий и проявляющий не- </w:t>
                    </w:r>
                    <w:r>
                      <w:rPr>
                        <w:color w:val="231F20"/>
                        <w:spacing w:val="-2"/>
                      </w:rPr>
                      <w:t>верие.</w:t>
                    </w:r>
                  </w:p>
                </w:txbxContent>
              </v:textbox>
            </v:shape>
            <w10:wrap anchorx="page" anchory="page"/>
          </v:group>
        </w:pict>
      </w:r>
      <w:r>
        <w:rPr>
          <w:sz w:val="20"/>
        </w:rPr>
      </w:r>
      <w:r>
        <w:rPr>
          <w:sz w:val="20"/>
        </w:rPr>
        <w:pict>
          <v:group id="docshapegroup1296" o:spid="_x0000_s2865" alt="" style="width:384.7pt;height:57.6pt;mso-position-horizontal-relative:char;mso-position-vertical-relative:line" coordsize="7694,1152">
            <v:shape id="docshape1297" o:spid="_x0000_s2866" type="#_x0000_t75" alt="" style="position:absolute;left:76;top:76;width:7541;height:998">
              <v:imagedata r:id="rId11" o:title=""/>
            </v:shape>
            <v:shape id="docshape1298" o:spid="_x0000_s2867"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1299" o:spid="_x0000_s2868" type="#_x0000_t202" alt="" style="position:absolute;width:7694;height:1152;mso-wrap-style:square;v-text-anchor:top" filled="f" stroked="f">
              <v:textbox inset="0,0,0,0">
                <w:txbxContent>
                  <w:p w:rsidR="00C06D96" w:rsidRDefault="00000000">
                    <w:pPr>
                      <w:spacing w:before="105" w:line="465" w:lineRule="exact"/>
                      <w:ind w:left="915" w:right="916"/>
                      <w:jc w:val="center"/>
                      <w:rPr>
                        <w:rFonts w:ascii="Amrys" w:hAnsi="Amrys"/>
                        <w:b/>
                        <w:sz w:val="28"/>
                      </w:rPr>
                    </w:pPr>
                    <w:r>
                      <w:rPr>
                        <w:rFonts w:ascii="Amrys" w:hAnsi="Amrys"/>
                        <w:b/>
                        <w:color w:val="231F20"/>
                        <w:spacing w:val="-2"/>
                        <w:sz w:val="28"/>
                      </w:rPr>
                      <w:t>ВОСЬМОЙ</w:t>
                    </w:r>
                    <w:r>
                      <w:rPr>
                        <w:rFonts w:ascii="Amrys" w:hAnsi="Amrys"/>
                        <w:b/>
                        <w:color w:val="231F20"/>
                        <w:spacing w:val="-9"/>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Единобожие</w:t>
                    </w:r>
                    <w:r>
                      <w:rPr>
                        <w:rFonts w:ascii="Amrys" w:hAnsi="Amrys"/>
                        <w:b/>
                        <w:color w:val="231F20"/>
                        <w:spacing w:val="-5"/>
                        <w:sz w:val="28"/>
                      </w:rPr>
                      <w:t xml:space="preserve"> </w:t>
                    </w:r>
                    <w:r>
                      <w:rPr>
                        <w:rFonts w:ascii="Amrys" w:hAnsi="Amrys"/>
                        <w:b/>
                        <w:color w:val="231F20"/>
                        <w:sz w:val="28"/>
                      </w:rPr>
                      <w:t>в</w:t>
                    </w:r>
                    <w:r>
                      <w:rPr>
                        <w:rFonts w:ascii="Amrys" w:hAnsi="Amrys"/>
                        <w:b/>
                        <w:color w:val="231F20"/>
                        <w:spacing w:val="-4"/>
                        <w:sz w:val="28"/>
                      </w:rPr>
                      <w:t xml:space="preserve"> </w:t>
                    </w:r>
                    <w:r>
                      <w:rPr>
                        <w:rFonts w:ascii="Amrys" w:hAnsi="Amrys"/>
                        <w:b/>
                        <w:color w:val="231F20"/>
                        <w:sz w:val="28"/>
                      </w:rPr>
                      <w:t>именах</w:t>
                    </w:r>
                    <w:r>
                      <w:rPr>
                        <w:rFonts w:ascii="Amrys" w:hAnsi="Amrys"/>
                        <w:b/>
                        <w:color w:val="231F20"/>
                        <w:spacing w:val="-4"/>
                        <w:sz w:val="28"/>
                      </w:rPr>
                      <w:t xml:space="preserve"> </w:t>
                    </w:r>
                    <w:r>
                      <w:rPr>
                        <w:rFonts w:ascii="Amrys" w:hAnsi="Amrys"/>
                        <w:b/>
                        <w:color w:val="231F20"/>
                        <w:sz w:val="28"/>
                      </w:rPr>
                      <w:t>и</w:t>
                    </w:r>
                    <w:r>
                      <w:rPr>
                        <w:rFonts w:ascii="Amrys" w:hAnsi="Amrys"/>
                        <w:b/>
                        <w:color w:val="231F20"/>
                        <w:spacing w:val="-4"/>
                        <w:sz w:val="28"/>
                      </w:rPr>
                      <w:t xml:space="preserve"> </w:t>
                    </w:r>
                    <w:r>
                      <w:rPr>
                        <w:rFonts w:ascii="Amrys" w:hAnsi="Amrys"/>
                        <w:b/>
                        <w:color w:val="231F20"/>
                        <w:sz w:val="28"/>
                      </w:rPr>
                      <w:t>атрибутах</w:t>
                    </w:r>
                    <w:r>
                      <w:rPr>
                        <w:rFonts w:ascii="Amrys" w:hAnsi="Amrys"/>
                        <w:b/>
                        <w:color w:val="231F20"/>
                        <w:spacing w:val="-4"/>
                        <w:sz w:val="28"/>
                      </w:rPr>
                      <w:t xml:space="preserve"> </w:t>
                    </w:r>
                    <w:r>
                      <w:rPr>
                        <w:rFonts w:ascii="Amrys" w:hAnsi="Amrys"/>
                        <w:b/>
                        <w:color w:val="231F20"/>
                        <w:sz w:val="28"/>
                      </w:rPr>
                      <w:t>(одна</w:t>
                    </w:r>
                    <w:r>
                      <w:rPr>
                        <w:rFonts w:ascii="Amrys" w:hAnsi="Amrys"/>
                        <w:b/>
                        <w:color w:val="231F20"/>
                        <w:spacing w:val="-4"/>
                        <w:sz w:val="28"/>
                      </w:rPr>
                      <w:t xml:space="preserve"> </w:t>
                    </w:r>
                    <w:r>
                      <w:rPr>
                        <w:rFonts w:ascii="Amrys" w:hAnsi="Amrys"/>
                        <w:b/>
                        <w:color w:val="231F20"/>
                        <w:spacing w:val="-2"/>
                        <w:sz w:val="28"/>
                      </w:rPr>
                      <w:t>глава)</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group id="docshapegroup1300" o:spid="_x0000_s2860" alt="" style="position:absolute;margin-left:53.7pt;margin-top:10.55pt;width:383.05pt;height:53.1pt;z-index:-15480832;mso-wrap-distance-left:0;mso-wrap-distance-right:0;mso-position-horizontal-relative:page" coordorigin="1074,211" coordsize="7661,1062">
            <v:shape id="docshape1301" o:spid="_x0000_s2861" alt="" style="position:absolute;left:1083;top:221;width:7641;height:1042" coordorigin="1084,221" coordsize="7641,1042" path="m1197,271r-2,20l1186,312r-20,16l1134,335r-50,l1084,385r,714l1084,1149r50,l1154,1152r20,9l1191,1180r6,32l1197,1262r50,l8561,1262r50,l8611,1212r2,-19l8622,1172r19,-16l8674,1149r50,l8724,1099r,-714l8724,335r-50,l8654,332r-20,-9l8617,304r-6,-33l8611,221r-50,l1247,221r-50,l1197,271xe" filled="f" strokecolor="#008dc1" strokeweight=".35347mm">
              <v:path arrowok="t"/>
            </v:shape>
            <v:shape id="docshape1302" o:spid="_x0000_s2862" alt="" style="position:absolute;left:1163;top:301;width:7481;height:882" coordorigin="1164,301" coordsize="7481,882" path="m1274,301r-11,35l1242,369r-32,27l1164,412r,660l1198,1083r33,21l1259,1136r16,46l8534,1182r11,-34l8566,1115r32,-27l8644,1071r,-660l8610,400r-34,-20l8549,347r-16,-46l1274,301xe" filled="f" strokecolor="#008dc1" strokeweight="3pt">
              <v:path arrowok="t"/>
            </v:shape>
            <v:shape id="docshape1303" o:spid="_x0000_s2863" type="#_x0000_t202" alt="" style="position:absolute;left:1942;top:326;width:594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40.</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кто</w:t>
                    </w:r>
                    <w:r>
                      <w:rPr>
                        <w:rFonts w:ascii="Amrys" w:hAnsi="Amrys"/>
                        <w:b/>
                        <w:color w:val="231F20"/>
                        <w:spacing w:val="-8"/>
                        <w:sz w:val="28"/>
                      </w:rPr>
                      <w:t xml:space="preserve"> </w:t>
                    </w:r>
                    <w:r>
                      <w:rPr>
                        <w:rFonts w:ascii="Amrys" w:hAnsi="Amrys"/>
                        <w:b/>
                        <w:color w:val="231F20"/>
                        <w:sz w:val="28"/>
                      </w:rPr>
                      <w:t>отрицает</w:t>
                    </w:r>
                    <w:r>
                      <w:rPr>
                        <w:rFonts w:ascii="Amrys" w:hAnsi="Amrys"/>
                        <w:b/>
                        <w:color w:val="231F20"/>
                        <w:spacing w:val="-7"/>
                        <w:sz w:val="28"/>
                      </w:rPr>
                      <w:t xml:space="preserve"> </w:t>
                    </w:r>
                    <w:r>
                      <w:rPr>
                        <w:rFonts w:ascii="Amrys" w:hAnsi="Amrys"/>
                        <w:b/>
                        <w:color w:val="231F20"/>
                        <w:sz w:val="28"/>
                      </w:rPr>
                      <w:t>какие-либо</w:t>
                    </w:r>
                    <w:r>
                      <w:rPr>
                        <w:rFonts w:ascii="Amrys" w:hAnsi="Amrys"/>
                        <w:b/>
                        <w:color w:val="231F20"/>
                        <w:spacing w:val="-7"/>
                        <w:sz w:val="28"/>
                      </w:rPr>
                      <w:t xml:space="preserve"> </w:t>
                    </w:r>
                    <w:r>
                      <w:rPr>
                        <w:rFonts w:ascii="Amrys" w:hAnsi="Amrys"/>
                        <w:b/>
                        <w:color w:val="231F20"/>
                        <w:spacing w:val="-2"/>
                        <w:sz w:val="28"/>
                      </w:rPr>
                      <w:t>имена</w:t>
                    </w:r>
                  </w:p>
                </w:txbxContent>
              </v:textbox>
            </v:shape>
            <v:shape id="docshape1304" o:spid="_x0000_s2864" type="#_x0000_t202" alt="" style="position:absolute;left:3789;top:646;width:225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w:t>
                    </w:r>
                    <w:r>
                      <w:rPr>
                        <w:rFonts w:ascii="Amrys" w:hAnsi="Amrys"/>
                        <w:b/>
                        <w:color w:val="231F20"/>
                        <w:spacing w:val="-1"/>
                        <w:sz w:val="28"/>
                      </w:rPr>
                      <w:t xml:space="preserve"> </w:t>
                    </w:r>
                    <w:r>
                      <w:rPr>
                        <w:rFonts w:ascii="Amrys" w:hAnsi="Amrys"/>
                        <w:b/>
                        <w:color w:val="231F20"/>
                        <w:sz w:val="28"/>
                      </w:rPr>
                      <w:t xml:space="preserve">качества </w:t>
                    </w:r>
                    <w:r>
                      <w:rPr>
                        <w:rFonts w:ascii="Amrys" w:hAnsi="Amrys"/>
                        <w:b/>
                        <w:color w:val="231F20"/>
                        <w:spacing w:val="-2"/>
                        <w:sz w:val="28"/>
                      </w:rPr>
                      <w:t>Аллаха</w:t>
                    </w:r>
                  </w:p>
                </w:txbxContent>
              </v:textbox>
            </v:shape>
            <w10:wrap type="topAndBottom" anchorx="page"/>
          </v:group>
        </w:pic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3"/>
        <w:rPr>
          <w:sz w:val="17"/>
          <w:lang w:val="ru-RU"/>
        </w:rPr>
      </w:pPr>
      <w:r>
        <w:pict>
          <v:group id="docshapegroup1305" o:spid="_x0000_s2850" alt="" style="position:absolute;margin-left:59.05pt;margin-top:11.55pt;width:372.35pt;height:226.15pt;z-index:-15480320;mso-wrap-distance-left:0;mso-wrap-distance-right:0;mso-position-horizontal-relative:page" coordorigin="1181,231" coordsize="7447,4523">
            <v:shape id="docshape1306" o:spid="_x0000_s2851" alt="" style="position:absolute;left:2641;top:244;width:4526;height:865" coordorigin="2641,244" coordsize="4526,865" path="m7110,244r-4412,l2676,249r-18,12l2646,279r-5,22l2641,1052r5,22l2658,1092r18,12l2698,1109r4412,l7132,1104r18,-12l7162,1074r5,-22l7167,301r-5,-22l7150,261r-18,-12l7110,244xe" fillcolor="#d2e8f3" stroked="f">
              <v:path arrowok="t"/>
            </v:shape>
            <v:shape id="docshape1307" o:spid="_x0000_s2852" alt="" style="position:absolute;left:2641;top:244;width:4526;height:865" coordorigin="2641,244" coordsize="4526,865" path="m2754,244r-44,9l2674,277r-24,36l2641,357r,638l2650,1039r24,36l2710,1100r44,9l7053,1109r45,-9l7134,1075r24,-36l7167,995r,-638l7158,313r-24,-36l7098,253r-45,-9l2754,244xe" filled="f" strokecolor="#008dc1" strokeweight="1pt">
              <v:path arrowok="t"/>
            </v:shape>
            <v:line id="_x0000_s2853" alt="" style="position:absolute" from="4878,1106" to="4878,1245" strokecolor="#231f20" strokeweight="1.25pt"/>
            <v:shape id="docshape1308" o:spid="_x0000_s2854" type="#_x0000_t75" alt="" style="position:absolute;left:2884;top:1244;width:105;height:168">
              <v:imagedata r:id="rId18" o:title=""/>
            </v:shape>
            <v:shape id="docshape1309" o:spid="_x0000_s2855" type="#_x0000_t75" alt="" style="position:absolute;left:6819;top:1244;width:105;height:168">
              <v:imagedata r:id="rId12" o:title=""/>
            </v:shape>
            <v:line id="_x0000_s2856" alt="" style="position:absolute" from="2923,1245" to="6885,1245" strokecolor="#231f20" strokeweight="1.25pt"/>
            <v:shape id="docshape1310" o:spid="_x0000_s2857" type="#_x0000_t202" alt="" style="position:absolute;left:2631;top:231;width:4546;height:1182;mso-wrap-style:square;v-text-anchor:top" filled="f" stroked="f">
              <v:textbox inset="0,0,0,0">
                <w:txbxContent>
                  <w:p w:rsidR="00C06D96" w:rsidRDefault="00000000">
                    <w:pPr>
                      <w:spacing w:before="81" w:line="172" w:lineRule="auto"/>
                      <w:ind w:left="819" w:right="305" w:hanging="413"/>
                      <w:rPr>
                        <w:rFonts w:ascii="Amrys" w:hAnsi="Amrys" w:cs="Amrys"/>
                        <w:b/>
                        <w:bCs/>
                        <w:sz w:val="26"/>
                        <w:szCs w:val="26"/>
                      </w:rPr>
                    </w:pPr>
                    <w:r>
                      <w:rPr>
                        <w:rFonts w:ascii="Lotus Linotype" w:hAnsi="Lotus Linotype" w:cs="Lotus Linotype"/>
                        <w:b/>
                        <w:bCs/>
                        <w:color w:val="231F20"/>
                        <w:sz w:val="26"/>
                        <w:szCs w:val="26"/>
                        <w:rtl/>
                      </w:rPr>
                      <w:t>الجحود</w:t>
                    </w:r>
                    <w:r>
                      <w:rPr>
                        <w:rFonts w:ascii="Lotus Linotype" w:hAnsi="Lotus Linotype" w:cs="Lotus Linotype"/>
                        <w:b/>
                        <w:bCs/>
                        <w:color w:val="231F20"/>
                        <w:spacing w:val="-4"/>
                        <w:sz w:val="26"/>
                        <w:szCs w:val="26"/>
                      </w:rPr>
                      <w:t xml:space="preserve"> </w:t>
                    </w:r>
                    <w:r>
                      <w:rPr>
                        <w:rFonts w:ascii="Amrys" w:hAnsi="Amrys" w:cs="Amrys"/>
                        <w:b/>
                        <w:bCs/>
                        <w:color w:val="231F20"/>
                        <w:sz w:val="26"/>
                        <w:szCs w:val="26"/>
                      </w:rPr>
                      <w:t>/</w:t>
                    </w:r>
                    <w:r>
                      <w:rPr>
                        <w:rFonts w:ascii="Amrys-BoldItalic" w:hAnsi="Amrys-BoldItalic" w:cs="Amrys-BoldItalic"/>
                        <w:b/>
                        <w:bCs/>
                        <w:i/>
                        <w:iCs/>
                        <w:color w:val="231F20"/>
                        <w:sz w:val="26"/>
                        <w:szCs w:val="26"/>
                      </w:rPr>
                      <w:t>джухуд</w:t>
                    </w:r>
                    <w:r>
                      <w:rPr>
                        <w:rFonts w:ascii="Amrys" w:hAnsi="Amrys" w:cs="Amrys"/>
                        <w:b/>
                        <w:bCs/>
                        <w:color w:val="231F20"/>
                        <w:sz w:val="26"/>
                        <w:szCs w:val="26"/>
                      </w:rPr>
                      <w:t>/</w:t>
                    </w:r>
                    <w:r>
                      <w:rPr>
                        <w:rFonts w:ascii="Amrys" w:hAnsi="Amrys" w:cs="Amrys"/>
                        <w:b/>
                        <w:bCs/>
                        <w:color w:val="231F20"/>
                        <w:spacing w:val="-16"/>
                        <w:sz w:val="26"/>
                        <w:szCs w:val="26"/>
                      </w:rPr>
                      <w:t xml:space="preserve"> </w:t>
                    </w:r>
                    <w:r>
                      <w:rPr>
                        <w:rFonts w:ascii="Amrys" w:hAnsi="Amrys" w:cs="Amrys"/>
                        <w:b/>
                        <w:bCs/>
                        <w:color w:val="231F20"/>
                        <w:sz w:val="26"/>
                        <w:szCs w:val="26"/>
                      </w:rPr>
                      <w:t>—</w:t>
                    </w:r>
                    <w:r>
                      <w:rPr>
                        <w:rFonts w:ascii="Amrys" w:hAnsi="Amrys" w:cs="Amrys"/>
                        <w:b/>
                        <w:bCs/>
                        <w:color w:val="231F20"/>
                        <w:spacing w:val="-15"/>
                        <w:sz w:val="26"/>
                        <w:szCs w:val="26"/>
                      </w:rPr>
                      <w:t xml:space="preserve"> </w:t>
                    </w:r>
                    <w:r>
                      <w:rPr>
                        <w:rFonts w:ascii="Amrys" w:hAnsi="Amrys" w:cs="Amrys"/>
                        <w:b/>
                        <w:bCs/>
                        <w:color w:val="231F20"/>
                        <w:sz w:val="26"/>
                        <w:szCs w:val="26"/>
                      </w:rPr>
                      <w:t>это</w:t>
                    </w:r>
                    <w:r>
                      <w:rPr>
                        <w:rFonts w:ascii="Amrys" w:hAnsi="Amrys" w:cs="Amrys"/>
                        <w:b/>
                        <w:bCs/>
                        <w:color w:val="231F20"/>
                        <w:spacing w:val="-16"/>
                        <w:sz w:val="26"/>
                        <w:szCs w:val="26"/>
                      </w:rPr>
                      <w:t xml:space="preserve"> </w:t>
                    </w:r>
                    <w:r>
                      <w:rPr>
                        <w:rFonts w:ascii="Amrys" w:hAnsi="Amrys" w:cs="Amrys"/>
                        <w:b/>
                        <w:bCs/>
                        <w:color w:val="231F20"/>
                        <w:sz w:val="26"/>
                        <w:szCs w:val="26"/>
                      </w:rPr>
                      <w:t>отрицание, и оно бывает двух видов:</w:t>
                    </w:r>
                  </w:p>
                </w:txbxContent>
              </v:textbox>
            </v:shape>
            <v:shape id="docshape1311" o:spid="_x0000_s2858" type="#_x0000_t202" alt="" style="position:absolute;left:5074;top:1448;width:3544;height:2682;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Отрицание путём истолковы- вания: </w:t>
                    </w:r>
                    <w:r>
                      <w:rPr>
                        <w:color w:val="231F20"/>
                      </w:rPr>
                      <w:t xml:space="preserve">не отрицает, однако ис- толковывает противореча их </w:t>
                    </w:r>
                    <w:r>
                      <w:rPr>
                        <w:color w:val="231F20"/>
                        <w:spacing w:val="-2"/>
                      </w:rPr>
                      <w:t>смыслу:</w:t>
                    </w:r>
                  </w:p>
                </w:txbxContent>
              </v:textbox>
            </v:shape>
            <v:shape id="docshape1312" o:spid="_x0000_s2859" type="#_x0000_t202" alt="" style="position:absolute;left:1190;top:1448;width:3544;height:329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Отрицать, считая ложью</w:t>
                    </w:r>
                    <w:r>
                      <w:rPr>
                        <w:color w:val="231F20"/>
                      </w:rPr>
                      <w:t>: без сомнения это является невери- ем. Тот, кто отрицает имя Алла- ха или Его атрибут, утверждён- ный в Коране или Сунне, явля- ется неверным по единоглас- ному мнению, поскольку обви- нение во лжи Аллаха и Его По- сланника является неверием, выводящим из религии по еди- ногласному мнению.</w:t>
                    </w:r>
                  </w:p>
                </w:txbxContent>
              </v:textbox>
            </v:shape>
            <w10:wrap type="topAndBottom" anchorx="page"/>
          </v:group>
        </w:pict>
      </w:r>
    </w:p>
    <w:p w:rsidR="00C06D96" w:rsidRPr="006E525B" w:rsidRDefault="00C06D96">
      <w:pPr>
        <w:rPr>
          <w:sz w:val="17"/>
          <w:lang w:val="ru-RU"/>
        </w:rPr>
        <w:sectPr w:rsidR="00C06D96" w:rsidRPr="006E525B">
          <w:pgSz w:w="9930" w:h="14180"/>
          <w:pgMar w:top="1040" w:right="940" w:bottom="1120" w:left="860" w:header="0" w:footer="934" w:gutter="0"/>
          <w:cols w:space="720"/>
        </w:sectPr>
      </w:pPr>
    </w:p>
    <w:p w:rsidR="00C06D96" w:rsidRPr="006E525B" w:rsidRDefault="00000000">
      <w:pPr>
        <w:pStyle w:val="ListParagraph"/>
        <w:numPr>
          <w:ilvl w:val="0"/>
          <w:numId w:val="44"/>
        </w:numPr>
        <w:tabs>
          <w:tab w:val="left" w:pos="898"/>
        </w:tabs>
        <w:spacing w:before="74" w:line="254" w:lineRule="auto"/>
        <w:ind w:right="361"/>
        <w:jc w:val="both"/>
        <w:rPr>
          <w:lang w:val="ru-RU"/>
        </w:rPr>
      </w:pPr>
      <w:r w:rsidRPr="006E525B">
        <w:rPr>
          <w:color w:val="231F20"/>
          <w:lang w:val="ru-RU"/>
        </w:rPr>
        <w:lastRenderedPageBreak/>
        <w:t xml:space="preserve">Это противоречит внешнему смыслу шариатского текста и едино- гласному мнению праведных предшественников, и на это нет до- </w:t>
      </w:r>
      <w:r w:rsidRPr="006E525B">
        <w:rPr>
          <w:color w:val="231F20"/>
          <w:spacing w:val="-2"/>
          <w:lang w:val="ru-RU"/>
        </w:rPr>
        <w:t>казательства.</w:t>
      </w:r>
    </w:p>
    <w:p w:rsidR="00C06D96" w:rsidRPr="006E525B" w:rsidRDefault="00000000">
      <w:pPr>
        <w:pStyle w:val="ListParagraph"/>
        <w:numPr>
          <w:ilvl w:val="0"/>
          <w:numId w:val="44"/>
        </w:numPr>
        <w:tabs>
          <w:tab w:val="left" w:pos="898"/>
        </w:tabs>
        <w:spacing w:before="58" w:line="254" w:lineRule="auto"/>
        <w:ind w:right="361"/>
        <w:jc w:val="both"/>
        <w:rPr>
          <w:lang w:val="ru-RU"/>
        </w:rPr>
      </w:pPr>
      <w:r w:rsidRPr="006E525B">
        <w:rPr>
          <w:color w:val="231F20"/>
          <w:lang w:val="ru-RU"/>
        </w:rPr>
        <w:t>Рука описана тем, чем невозможно описать милость и мощь, как двойственное и множественное число, хватка, распростёртость — этим не описываются ни милость, ни мощь.</w:t>
      </w:r>
    </w:p>
    <w:p w:rsidR="00C06D96" w:rsidRPr="006E525B" w:rsidRDefault="00000000">
      <w:pPr>
        <w:pStyle w:val="ListParagraph"/>
        <w:numPr>
          <w:ilvl w:val="0"/>
          <w:numId w:val="44"/>
        </w:numPr>
        <w:tabs>
          <w:tab w:val="left" w:pos="898"/>
        </w:tabs>
        <w:spacing w:before="58" w:line="254" w:lineRule="auto"/>
        <w:ind w:right="361"/>
        <w:jc w:val="both"/>
        <w:rPr>
          <w:lang w:val="ru-RU"/>
        </w:rPr>
      </w:pPr>
      <w:r w:rsidRPr="006E525B">
        <w:rPr>
          <w:color w:val="231F20"/>
          <w:lang w:val="ru-RU"/>
        </w:rPr>
        <w:t>Аллах оказал милость Адаму тем, что создал его двумя Руками, и если бы под Рукой имелась в виду милость или мощь, то не было бы отличия между Адамом и другими созданиями.</w:t>
      </w:r>
    </w:p>
    <w:p w:rsidR="00C06D96" w:rsidRPr="006E525B" w:rsidRDefault="00C06D96">
      <w:pPr>
        <w:pStyle w:val="BodyText"/>
        <w:spacing w:before="8"/>
        <w:rPr>
          <w:sz w:val="36"/>
          <w:lang w:val="ru-RU"/>
        </w:rPr>
      </w:pPr>
    </w:p>
    <w:p w:rsidR="00C06D96" w:rsidRPr="006E525B" w:rsidRDefault="00000000">
      <w:pPr>
        <w:pStyle w:val="ListParagraph"/>
        <w:numPr>
          <w:ilvl w:val="1"/>
          <w:numId w:val="85"/>
        </w:numPr>
        <w:tabs>
          <w:tab w:val="left" w:pos="898"/>
        </w:tabs>
        <w:spacing w:line="280" w:lineRule="exact"/>
        <w:ind w:right="361"/>
        <w:rPr>
          <w:lang w:val="ru-RU"/>
        </w:rPr>
      </w:pPr>
      <w:r w:rsidRPr="006E525B">
        <w:rPr>
          <w:color w:val="231F20"/>
          <w:lang w:val="ru-RU"/>
        </w:rPr>
        <w:t xml:space="preserve">Единобожие в именах и атрибутах — это убеждённость в едино- личном обладании Аллахом теми именами и атрибутами, кото- рыми Он охарактеризовал Себя в Своей Книге и устами Своего посланника </w:t>
      </w:r>
      <w:r w:rsidRPr="006E525B">
        <w:rPr>
          <w:rFonts w:ascii="Traditional Arabic" w:hAnsi="Traditional Arabic" w:cs="Traditional Arabic"/>
          <w:color w:val="231F20"/>
          <w:rtl/>
          <w:lang w:val="ru-RU"/>
        </w:rPr>
        <w:t>ﷺ</w:t>
      </w:r>
      <w:r w:rsidRPr="006E525B">
        <w:rPr>
          <w:color w:val="231F20"/>
          <w:lang w:val="ru-RU"/>
        </w:rPr>
        <w:t xml:space="preserve">. Эта убеждённость выражается в подтверждении того, что Аллах подтвердил в отношении Самого Себя, и отрица- нии того, что Он отверг в отношении Самого Себя, без искажения, отрицания, придания определённого образа (вопроса «Как?») и </w:t>
      </w:r>
      <w:r w:rsidRPr="006E525B">
        <w:rPr>
          <w:color w:val="231F20"/>
          <w:spacing w:val="-2"/>
          <w:lang w:val="ru-RU"/>
        </w:rPr>
        <w:t>уподобления.</w:t>
      </w:r>
    </w:p>
    <w:p w:rsidR="00C06D96" w:rsidRPr="006E525B" w:rsidRDefault="00C06D96">
      <w:pPr>
        <w:pStyle w:val="BodyText"/>
        <w:rPr>
          <w:sz w:val="26"/>
          <w:lang w:val="ru-RU"/>
        </w:rPr>
      </w:pPr>
    </w:p>
    <w:p w:rsidR="00C06D96" w:rsidRPr="006E525B" w:rsidRDefault="00000000">
      <w:pPr>
        <w:pStyle w:val="Heading3"/>
        <w:spacing w:before="198" w:line="160" w:lineRule="auto"/>
        <w:ind w:left="2049" w:right="1288" w:hanging="216"/>
        <w:rPr>
          <w:lang w:val="ru-RU"/>
        </w:rPr>
      </w:pPr>
      <w:r w:rsidRPr="006E525B">
        <w:rPr>
          <w:color w:val="008DC1"/>
          <w:w w:val="95"/>
          <w:lang w:val="ru-RU"/>
        </w:rPr>
        <w:t>Почему автор сказал: «Без искажения (</w:t>
      </w:r>
      <w:r w:rsidRPr="006E525B">
        <w:rPr>
          <w:rFonts w:ascii="Lotus-Light" w:hAnsi="Lotus-Light" w:cs="Lotus-Light"/>
          <w:b w:val="0"/>
          <w:bCs w:val="0"/>
          <w:color w:val="231F20"/>
          <w:w w:val="95"/>
          <w:rtl/>
          <w:lang w:val="ru-RU"/>
        </w:rPr>
        <w:t>تحريف</w:t>
      </w:r>
      <w:r w:rsidRPr="006E525B">
        <w:rPr>
          <w:color w:val="008DC1"/>
          <w:w w:val="95"/>
          <w:lang w:val="ru-RU"/>
        </w:rPr>
        <w:t xml:space="preserve">)», </w:t>
      </w:r>
      <w:r w:rsidRPr="006E525B">
        <w:rPr>
          <w:color w:val="008DC1"/>
          <w:lang w:val="ru-RU"/>
        </w:rPr>
        <w:t>а</w:t>
      </w:r>
      <w:r w:rsidRPr="006E525B">
        <w:rPr>
          <w:color w:val="008DC1"/>
          <w:spacing w:val="-2"/>
          <w:lang w:val="ru-RU"/>
        </w:rPr>
        <w:t xml:space="preserve"> </w:t>
      </w:r>
      <w:r w:rsidRPr="006E525B">
        <w:rPr>
          <w:color w:val="008DC1"/>
          <w:lang w:val="ru-RU"/>
        </w:rPr>
        <w:t>не</w:t>
      </w:r>
      <w:r w:rsidRPr="006E525B">
        <w:rPr>
          <w:color w:val="008DC1"/>
          <w:spacing w:val="-2"/>
          <w:lang w:val="ru-RU"/>
        </w:rPr>
        <w:t xml:space="preserve"> </w:t>
      </w:r>
      <w:r w:rsidRPr="006E525B">
        <w:rPr>
          <w:color w:val="008DC1"/>
          <w:lang w:val="ru-RU"/>
        </w:rPr>
        <w:t>сказал:</w:t>
      </w:r>
      <w:r w:rsidRPr="006E525B">
        <w:rPr>
          <w:color w:val="008DC1"/>
          <w:spacing w:val="-2"/>
          <w:lang w:val="ru-RU"/>
        </w:rPr>
        <w:t xml:space="preserve"> </w:t>
      </w:r>
      <w:r w:rsidRPr="006E525B">
        <w:rPr>
          <w:color w:val="008DC1"/>
          <w:lang w:val="ru-RU"/>
        </w:rPr>
        <w:t>«Без</w:t>
      </w:r>
      <w:r w:rsidRPr="006E525B">
        <w:rPr>
          <w:color w:val="008DC1"/>
          <w:spacing w:val="-2"/>
          <w:lang w:val="ru-RU"/>
        </w:rPr>
        <w:t xml:space="preserve"> </w:t>
      </w:r>
      <w:r w:rsidRPr="006E525B">
        <w:rPr>
          <w:color w:val="008DC1"/>
          <w:lang w:val="ru-RU"/>
        </w:rPr>
        <w:t>истолкования</w:t>
      </w:r>
      <w:r w:rsidRPr="006E525B">
        <w:rPr>
          <w:color w:val="008DC1"/>
          <w:spacing w:val="-3"/>
          <w:lang w:val="ru-RU"/>
        </w:rPr>
        <w:t xml:space="preserve"> </w:t>
      </w:r>
      <w:r w:rsidRPr="006E525B">
        <w:rPr>
          <w:color w:val="008DC1"/>
          <w:lang w:val="ru-RU"/>
        </w:rPr>
        <w:t>(</w:t>
      </w:r>
      <w:r w:rsidRPr="006E525B">
        <w:rPr>
          <w:rFonts w:ascii="Lotus-Light" w:hAnsi="Lotus-Light" w:cs="Lotus-Light"/>
          <w:b w:val="0"/>
          <w:bCs w:val="0"/>
          <w:color w:val="231F20"/>
          <w:rtl/>
          <w:lang w:val="ru-RU"/>
        </w:rPr>
        <w:t>تأويل</w:t>
      </w:r>
      <w:r w:rsidRPr="006E525B">
        <w:rPr>
          <w:color w:val="008DC1"/>
          <w:lang w:val="ru-RU"/>
        </w:rPr>
        <w:t>)»?</w:t>
      </w:r>
    </w:p>
    <w:p w:rsidR="00C06D96" w:rsidRPr="006E525B" w:rsidRDefault="00000000">
      <w:pPr>
        <w:pStyle w:val="ListParagraph"/>
        <w:numPr>
          <w:ilvl w:val="0"/>
          <w:numId w:val="43"/>
        </w:numPr>
        <w:tabs>
          <w:tab w:val="left" w:pos="898"/>
        </w:tabs>
        <w:spacing w:before="12" w:line="254" w:lineRule="auto"/>
        <w:ind w:right="361"/>
        <w:jc w:val="both"/>
        <w:rPr>
          <w:lang w:val="ru-RU"/>
        </w:rPr>
      </w:pPr>
      <w:r w:rsidRPr="006E525B">
        <w:rPr>
          <w:color w:val="231F20"/>
          <w:lang w:val="ru-RU"/>
        </w:rPr>
        <w:t xml:space="preserve">Поскольку это то, что пришло в Коране, и мы не отклоняемся от </w:t>
      </w:r>
      <w:r w:rsidRPr="006E525B">
        <w:rPr>
          <w:color w:val="231F20"/>
          <w:spacing w:val="-4"/>
          <w:lang w:val="ru-RU"/>
        </w:rPr>
        <w:t>него.</w:t>
      </w:r>
    </w:p>
    <w:p w:rsidR="00C06D96" w:rsidRPr="006E525B" w:rsidRDefault="00000000">
      <w:pPr>
        <w:pStyle w:val="ListParagraph"/>
        <w:numPr>
          <w:ilvl w:val="0"/>
          <w:numId w:val="43"/>
        </w:numPr>
        <w:tabs>
          <w:tab w:val="left" w:pos="898"/>
        </w:tabs>
        <w:spacing w:before="57" w:line="254" w:lineRule="auto"/>
        <w:ind w:right="361"/>
        <w:jc w:val="both"/>
        <w:rPr>
          <w:lang w:val="ru-RU"/>
        </w:rPr>
      </w:pPr>
      <w:r w:rsidRPr="006E525B">
        <w:rPr>
          <w:color w:val="231F20"/>
          <w:lang w:val="ru-RU"/>
        </w:rPr>
        <w:t xml:space="preserve">Поскольку это ближе к истине: они — искажающие, а не истолко- </w:t>
      </w:r>
      <w:r w:rsidRPr="006E525B">
        <w:rPr>
          <w:color w:val="231F20"/>
          <w:spacing w:val="-2"/>
          <w:lang w:val="ru-RU"/>
        </w:rPr>
        <w:t>вывающие.</w:t>
      </w:r>
    </w:p>
    <w:p w:rsidR="00C06D96" w:rsidRPr="006E525B" w:rsidRDefault="00000000">
      <w:pPr>
        <w:pStyle w:val="ListParagraph"/>
        <w:numPr>
          <w:ilvl w:val="0"/>
          <w:numId w:val="43"/>
        </w:numPr>
        <w:tabs>
          <w:tab w:val="left" w:pos="898"/>
        </w:tabs>
        <w:spacing w:before="58" w:line="254" w:lineRule="auto"/>
        <w:ind w:right="361"/>
        <w:jc w:val="both"/>
        <w:rPr>
          <w:lang w:val="ru-RU"/>
        </w:rPr>
      </w:pPr>
      <w:r w:rsidRPr="006E525B">
        <w:rPr>
          <w:color w:val="231F20"/>
          <w:lang w:val="ru-RU"/>
        </w:rPr>
        <w:t>Чтобы отвратить людей от них, поскольку если описать искажаю- щих тем, что истолковывающие, то они обрадуются.</w:t>
      </w:r>
    </w:p>
    <w:p w:rsidR="00C06D96" w:rsidRPr="006E525B" w:rsidRDefault="00000000">
      <w:pPr>
        <w:pStyle w:val="ListParagraph"/>
        <w:numPr>
          <w:ilvl w:val="0"/>
          <w:numId w:val="43"/>
        </w:numPr>
        <w:tabs>
          <w:tab w:val="left" w:pos="898"/>
        </w:tabs>
        <w:spacing w:before="57" w:line="254" w:lineRule="auto"/>
        <w:ind w:right="361"/>
        <w:jc w:val="both"/>
        <w:rPr>
          <w:lang w:val="ru-RU"/>
        </w:rPr>
      </w:pPr>
      <w:r w:rsidRPr="006E525B">
        <w:rPr>
          <w:color w:val="231F20"/>
          <w:lang w:val="ru-RU"/>
        </w:rPr>
        <w:t>Толкование</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является</w:t>
      </w:r>
      <w:r w:rsidRPr="006E525B">
        <w:rPr>
          <w:color w:val="231F20"/>
          <w:spacing w:val="-1"/>
          <w:lang w:val="ru-RU"/>
        </w:rPr>
        <w:t xml:space="preserve"> </w:t>
      </w:r>
      <w:r w:rsidRPr="006E525B">
        <w:rPr>
          <w:color w:val="231F20"/>
          <w:lang w:val="ru-RU"/>
        </w:rPr>
        <w:t>порицаемым</w:t>
      </w:r>
      <w:r w:rsidRPr="006E525B">
        <w:rPr>
          <w:color w:val="231F20"/>
          <w:spacing w:val="-1"/>
          <w:lang w:val="ru-RU"/>
        </w:rPr>
        <w:t xml:space="preserve"> </w:t>
      </w:r>
      <w:r w:rsidRPr="006E525B">
        <w:rPr>
          <w:color w:val="231F20"/>
          <w:lang w:val="ru-RU"/>
        </w:rPr>
        <w:t>полностью,</w:t>
      </w:r>
      <w:r w:rsidRPr="006E525B">
        <w:rPr>
          <w:color w:val="231F20"/>
          <w:spacing w:val="-1"/>
          <w:lang w:val="ru-RU"/>
        </w:rPr>
        <w:t xml:space="preserve"> </w:t>
      </w:r>
      <w:r w:rsidRPr="006E525B">
        <w:rPr>
          <w:color w:val="231F20"/>
          <w:lang w:val="ru-RU"/>
        </w:rPr>
        <w:t>однако</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 xml:space="preserve">что указывают доводы является правильным и принимается, а то, на что не указывают доводы, является неправильным и отвергается. Что же касается искажения, то он полностью является порицае- </w:t>
      </w:r>
      <w:r w:rsidRPr="006E525B">
        <w:rPr>
          <w:color w:val="231F20"/>
          <w:spacing w:val="-4"/>
          <w:lang w:val="ru-RU"/>
        </w:rPr>
        <w:t>мым.</w:t>
      </w:r>
    </w:p>
    <w:p w:rsidR="00C06D96" w:rsidRPr="006E525B" w:rsidRDefault="00C06D96">
      <w:pPr>
        <w:pStyle w:val="BodyText"/>
        <w:rPr>
          <w:sz w:val="26"/>
          <w:lang w:val="ru-RU"/>
        </w:rPr>
      </w:pPr>
    </w:p>
    <w:p w:rsidR="00C06D96" w:rsidRPr="006E525B" w:rsidRDefault="00000000">
      <w:pPr>
        <w:pStyle w:val="Heading3"/>
        <w:spacing w:before="189" w:line="160" w:lineRule="auto"/>
        <w:ind w:left="2950" w:right="1288" w:hanging="1186"/>
        <w:rPr>
          <w:lang w:val="ru-RU"/>
        </w:rPr>
      </w:pPr>
      <w:r w:rsidRPr="006E525B">
        <w:rPr>
          <w:color w:val="008DC1"/>
          <w:w w:val="90"/>
          <w:lang w:val="ru-RU"/>
        </w:rPr>
        <w:t>Почему отрицается полное уподобление (</w:t>
      </w:r>
      <w:r w:rsidRPr="006E525B">
        <w:rPr>
          <w:rFonts w:ascii="Lotus-Light" w:hAnsi="Lotus-Light" w:cs="Lotus-Light"/>
          <w:b w:val="0"/>
          <w:bCs w:val="0"/>
          <w:color w:val="231F20"/>
          <w:w w:val="90"/>
          <w:rtl/>
          <w:lang w:val="ru-RU"/>
        </w:rPr>
        <w:t>التمثيل</w:t>
      </w:r>
      <w:r w:rsidRPr="006E525B">
        <w:rPr>
          <w:color w:val="008DC1"/>
          <w:w w:val="90"/>
          <w:lang w:val="ru-RU"/>
        </w:rPr>
        <w:t>),</w:t>
      </w:r>
      <w:r w:rsidRPr="006E525B">
        <w:rPr>
          <w:color w:val="008DC1"/>
          <w:spacing w:val="80"/>
          <w:w w:val="150"/>
          <w:lang w:val="ru-RU"/>
        </w:rPr>
        <w:t xml:space="preserve"> </w:t>
      </w:r>
      <w:r w:rsidRPr="006E525B">
        <w:rPr>
          <w:color w:val="008DC1"/>
          <w:w w:val="90"/>
          <w:lang w:val="ru-RU"/>
        </w:rPr>
        <w:t>а</w:t>
      </w:r>
      <w:r w:rsidRPr="006E525B">
        <w:rPr>
          <w:color w:val="008DC1"/>
          <w:spacing w:val="-9"/>
          <w:w w:val="90"/>
          <w:lang w:val="ru-RU"/>
        </w:rPr>
        <w:t xml:space="preserve"> </w:t>
      </w:r>
      <w:r w:rsidRPr="006E525B">
        <w:rPr>
          <w:color w:val="008DC1"/>
          <w:w w:val="90"/>
          <w:lang w:val="ru-RU"/>
        </w:rPr>
        <w:t>не</w:t>
      </w:r>
      <w:r w:rsidRPr="006E525B">
        <w:rPr>
          <w:color w:val="008DC1"/>
          <w:spacing w:val="-9"/>
          <w:w w:val="90"/>
          <w:lang w:val="ru-RU"/>
        </w:rPr>
        <w:t xml:space="preserve"> </w:t>
      </w:r>
      <w:r w:rsidRPr="006E525B">
        <w:rPr>
          <w:color w:val="008DC1"/>
          <w:w w:val="90"/>
          <w:lang w:val="ru-RU"/>
        </w:rPr>
        <w:t>частичное</w:t>
      </w:r>
      <w:r w:rsidRPr="006E525B">
        <w:rPr>
          <w:color w:val="008DC1"/>
          <w:spacing w:val="-9"/>
          <w:w w:val="90"/>
          <w:lang w:val="ru-RU"/>
        </w:rPr>
        <w:t xml:space="preserve"> </w:t>
      </w:r>
      <w:r w:rsidRPr="006E525B">
        <w:rPr>
          <w:color w:val="008DC1"/>
          <w:w w:val="90"/>
          <w:lang w:val="ru-RU"/>
        </w:rPr>
        <w:t>(</w:t>
      </w:r>
      <w:r w:rsidRPr="006E525B">
        <w:rPr>
          <w:rFonts w:ascii="Lotus-Light" w:hAnsi="Lotus-Light" w:cs="Lotus-Light"/>
          <w:b w:val="0"/>
          <w:bCs w:val="0"/>
          <w:color w:val="231F20"/>
          <w:w w:val="90"/>
          <w:rtl/>
          <w:lang w:val="ru-RU"/>
        </w:rPr>
        <w:t>التشبيه</w:t>
      </w:r>
      <w:r w:rsidRPr="006E525B">
        <w:rPr>
          <w:color w:val="008DC1"/>
          <w:w w:val="90"/>
          <w:lang w:val="ru-RU"/>
        </w:rPr>
        <w:t>)?</w:t>
      </w:r>
    </w:p>
    <w:p w:rsidR="00C06D96" w:rsidRPr="006E525B" w:rsidRDefault="00000000">
      <w:pPr>
        <w:pStyle w:val="ListParagraph"/>
        <w:numPr>
          <w:ilvl w:val="0"/>
          <w:numId w:val="42"/>
        </w:numPr>
        <w:tabs>
          <w:tab w:val="left" w:pos="898"/>
        </w:tabs>
        <w:spacing w:before="59" w:line="160" w:lineRule="auto"/>
        <w:ind w:right="361"/>
        <w:jc w:val="both"/>
        <w:rPr>
          <w:lang w:val="ru-RU"/>
        </w:rPr>
      </w:pPr>
      <w:r w:rsidRPr="006E525B">
        <w:rPr>
          <w:color w:val="231F20"/>
          <w:lang w:val="ru-RU"/>
        </w:rPr>
        <w:t xml:space="preserve">Поскольку слово </w:t>
      </w:r>
      <w:r w:rsidRPr="006E525B">
        <w:rPr>
          <w:color w:val="231F20"/>
          <w:w w:val="85"/>
          <w:lang w:val="ru-RU"/>
        </w:rPr>
        <w:t>«</w:t>
      </w:r>
      <w:r w:rsidRPr="006E525B">
        <w:rPr>
          <w:rFonts w:ascii="Lotus-Light" w:hAnsi="Lotus-Light" w:cs="Lotus-Light"/>
          <w:color w:val="231F20"/>
          <w:w w:val="85"/>
          <w:rtl/>
          <w:lang w:val="ru-RU"/>
        </w:rPr>
        <w:t>التمثيل</w:t>
      </w:r>
      <w:r w:rsidRPr="006E525B">
        <w:rPr>
          <w:rFonts w:ascii="Lotus-Light" w:hAnsi="Lotus-Light" w:cs="Lotus-Light"/>
          <w:color w:val="231F20"/>
          <w:spacing w:val="24"/>
          <w:lang w:val="ru-RU"/>
        </w:rPr>
        <w:t xml:space="preserve"> </w:t>
      </w:r>
      <w:r w:rsidRPr="006E525B">
        <w:rPr>
          <w:color w:val="231F20"/>
          <w:lang w:val="ru-RU"/>
        </w:rPr>
        <w:t>/</w:t>
      </w:r>
      <w:r w:rsidRPr="006E525B">
        <w:rPr>
          <w:rFonts w:ascii="Charter" w:hAnsi="Charter" w:cs="Charter"/>
          <w:i/>
          <w:iCs/>
          <w:color w:val="231F20"/>
          <w:lang w:val="ru-RU"/>
        </w:rPr>
        <w:t>тамсиль</w:t>
      </w:r>
      <w:r w:rsidRPr="006E525B">
        <w:rPr>
          <w:color w:val="231F20"/>
          <w:lang w:val="ru-RU"/>
        </w:rPr>
        <w:t xml:space="preserve">/» используется в Коране, и оно </w:t>
      </w:r>
      <w:r w:rsidRPr="006E525B">
        <w:rPr>
          <w:color w:val="231F20"/>
          <w:w w:val="95"/>
          <w:lang w:val="ru-RU"/>
        </w:rPr>
        <w:t xml:space="preserve">полностью отвергается в отличии от </w:t>
      </w:r>
      <w:r w:rsidRPr="006E525B">
        <w:rPr>
          <w:color w:val="231F20"/>
          <w:w w:val="85"/>
          <w:lang w:val="ru-RU"/>
        </w:rPr>
        <w:t>«</w:t>
      </w:r>
      <w:r w:rsidRPr="006E525B">
        <w:rPr>
          <w:rFonts w:ascii="Lotus-Light" w:hAnsi="Lotus-Light" w:cs="Lotus-Light"/>
          <w:color w:val="231F20"/>
          <w:w w:val="85"/>
          <w:rtl/>
          <w:lang w:val="ru-RU"/>
        </w:rPr>
        <w:t>التشبيه</w:t>
      </w:r>
      <w:r w:rsidRPr="006E525B">
        <w:rPr>
          <w:rFonts w:ascii="Lotus-Light" w:hAnsi="Lotus-Light" w:cs="Lotus-Light"/>
          <w:color w:val="231F20"/>
          <w:spacing w:val="40"/>
          <w:lang w:val="ru-RU"/>
        </w:rPr>
        <w:t xml:space="preserve"> </w:t>
      </w:r>
      <w:r w:rsidRPr="006E525B">
        <w:rPr>
          <w:color w:val="231F20"/>
          <w:w w:val="95"/>
          <w:lang w:val="ru-RU"/>
        </w:rPr>
        <w:t>/</w:t>
      </w:r>
      <w:r w:rsidRPr="006E525B">
        <w:rPr>
          <w:rFonts w:ascii="Charter" w:hAnsi="Charter" w:cs="Charter"/>
          <w:i/>
          <w:iCs/>
          <w:color w:val="231F20"/>
          <w:w w:val="95"/>
          <w:lang w:val="ru-RU"/>
        </w:rPr>
        <w:t>ташбих</w:t>
      </w:r>
      <w:r w:rsidRPr="006E525B">
        <w:rPr>
          <w:color w:val="231F20"/>
          <w:w w:val="95"/>
          <w:lang w:val="ru-RU"/>
        </w:rPr>
        <w:t>/».</w:t>
      </w:r>
    </w:p>
    <w:p w:rsidR="00C06D96" w:rsidRPr="006E525B" w:rsidRDefault="00C06D96">
      <w:pPr>
        <w:spacing w:line="160"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42"/>
        </w:numPr>
        <w:tabs>
          <w:tab w:val="left" w:pos="785"/>
        </w:tabs>
        <w:spacing w:before="87" w:line="225" w:lineRule="auto"/>
        <w:ind w:left="784" w:right="474"/>
        <w:jc w:val="left"/>
        <w:rPr>
          <w:lang w:val="ru-RU"/>
        </w:rPr>
      </w:pPr>
      <w:r w:rsidRPr="006E525B">
        <w:rPr>
          <w:color w:val="231F20"/>
          <w:lang w:val="ru-RU"/>
        </w:rPr>
        <w:lastRenderedPageBreak/>
        <w:t>Поскольку</w:t>
      </w:r>
      <w:r w:rsidRPr="006E525B">
        <w:rPr>
          <w:color w:val="231F20"/>
          <w:spacing w:val="40"/>
          <w:lang w:val="ru-RU"/>
        </w:rPr>
        <w:t xml:space="preserve"> </w:t>
      </w:r>
      <w:r w:rsidRPr="006E525B">
        <w:rPr>
          <w:color w:val="231F20"/>
          <w:lang w:val="ru-RU"/>
        </w:rPr>
        <w:t>абсолютное</w:t>
      </w:r>
      <w:r w:rsidRPr="006E525B">
        <w:rPr>
          <w:color w:val="231F20"/>
          <w:spacing w:val="40"/>
          <w:lang w:val="ru-RU"/>
        </w:rPr>
        <w:t xml:space="preserve"> </w:t>
      </w:r>
      <w:r w:rsidRPr="006E525B">
        <w:rPr>
          <w:color w:val="231F20"/>
          <w:lang w:val="ru-RU"/>
        </w:rPr>
        <w:t>отрицание</w:t>
      </w:r>
      <w:r w:rsidRPr="006E525B">
        <w:rPr>
          <w:color w:val="231F20"/>
          <w:spacing w:val="40"/>
          <w:lang w:val="ru-RU"/>
        </w:rPr>
        <w:t xml:space="preserve"> </w:t>
      </w:r>
      <w:r w:rsidRPr="006E525B">
        <w:rPr>
          <w:color w:val="231F20"/>
          <w:lang w:val="ru-RU"/>
        </w:rPr>
        <w:t>частичного</w:t>
      </w:r>
      <w:r w:rsidRPr="006E525B">
        <w:rPr>
          <w:color w:val="231F20"/>
          <w:spacing w:val="40"/>
          <w:lang w:val="ru-RU"/>
        </w:rPr>
        <w:t xml:space="preserve"> </w:t>
      </w:r>
      <w:r w:rsidRPr="006E525B">
        <w:rPr>
          <w:color w:val="231F20"/>
          <w:lang w:val="ru-RU"/>
        </w:rPr>
        <w:t>уподобления</w:t>
      </w:r>
      <w:r w:rsidRPr="006E525B">
        <w:rPr>
          <w:color w:val="231F20"/>
          <w:spacing w:val="40"/>
          <w:lang w:val="ru-RU"/>
        </w:rPr>
        <w:t xml:space="preserve"> </w:t>
      </w:r>
      <w:r w:rsidRPr="006E525B">
        <w:rPr>
          <w:color w:val="231F20"/>
          <w:lang w:val="ru-RU"/>
        </w:rPr>
        <w:t xml:space="preserve">или </w:t>
      </w:r>
      <w:r w:rsidRPr="006E525B">
        <w:rPr>
          <w:color w:val="231F20"/>
          <w:w w:val="95"/>
          <w:lang w:val="ru-RU"/>
        </w:rPr>
        <w:t xml:space="preserve">схожести </w:t>
      </w:r>
      <w:r w:rsidRPr="006E525B">
        <w:rPr>
          <w:color w:val="231F20"/>
          <w:w w:val="90"/>
          <w:lang w:val="ru-RU"/>
        </w:rPr>
        <w:t>(</w:t>
      </w:r>
      <w:r w:rsidRPr="006E525B">
        <w:rPr>
          <w:rFonts w:ascii="Lotus-Light" w:hAnsi="Lotus-Light" w:cs="Lotus-Light"/>
          <w:color w:val="231F20"/>
          <w:w w:val="90"/>
          <w:rtl/>
          <w:lang w:val="ru-RU"/>
        </w:rPr>
        <w:t>التشبيه</w:t>
      </w:r>
      <w:r w:rsidRPr="006E525B">
        <w:rPr>
          <w:color w:val="231F20"/>
          <w:w w:val="90"/>
          <w:lang w:val="ru-RU"/>
        </w:rPr>
        <w:t xml:space="preserve">) </w:t>
      </w:r>
      <w:r w:rsidRPr="006E525B">
        <w:rPr>
          <w:color w:val="231F20"/>
          <w:w w:val="95"/>
          <w:lang w:val="ru-RU"/>
        </w:rPr>
        <w:t>не является правильным. Между каждыми двумя</w:t>
      </w:r>
    </w:p>
    <w:p w:rsidR="00C06D96" w:rsidRPr="006E525B" w:rsidRDefault="00000000">
      <w:pPr>
        <w:pStyle w:val="BodyText"/>
        <w:spacing w:line="172" w:lineRule="exact"/>
        <w:ind w:left="784"/>
        <w:rPr>
          <w:lang w:val="ru-RU"/>
        </w:rPr>
      </w:pPr>
      <w:r w:rsidRPr="006E525B">
        <w:rPr>
          <w:color w:val="231F20"/>
          <w:lang w:val="ru-RU"/>
        </w:rPr>
        <w:t>существующими</w:t>
      </w:r>
      <w:r w:rsidRPr="006E525B">
        <w:rPr>
          <w:color w:val="231F20"/>
          <w:spacing w:val="14"/>
          <w:lang w:val="ru-RU"/>
        </w:rPr>
        <w:t xml:space="preserve"> </w:t>
      </w:r>
      <w:r w:rsidRPr="006E525B">
        <w:rPr>
          <w:color w:val="231F20"/>
          <w:lang w:val="ru-RU"/>
        </w:rPr>
        <w:t>есть</w:t>
      </w:r>
      <w:r w:rsidRPr="006E525B">
        <w:rPr>
          <w:color w:val="231F20"/>
          <w:spacing w:val="14"/>
          <w:lang w:val="ru-RU"/>
        </w:rPr>
        <w:t xml:space="preserve"> </w:t>
      </w:r>
      <w:r w:rsidRPr="006E525B">
        <w:rPr>
          <w:color w:val="231F20"/>
          <w:lang w:val="ru-RU"/>
        </w:rPr>
        <w:t>доля</w:t>
      </w:r>
      <w:r w:rsidRPr="006E525B">
        <w:rPr>
          <w:color w:val="231F20"/>
          <w:spacing w:val="15"/>
          <w:lang w:val="ru-RU"/>
        </w:rPr>
        <w:t xml:space="preserve"> </w:t>
      </w:r>
      <w:r w:rsidRPr="006E525B">
        <w:rPr>
          <w:color w:val="231F20"/>
          <w:lang w:val="ru-RU"/>
        </w:rPr>
        <w:t>схожести,</w:t>
      </w:r>
      <w:r w:rsidRPr="006E525B">
        <w:rPr>
          <w:color w:val="231F20"/>
          <w:spacing w:val="14"/>
          <w:lang w:val="ru-RU"/>
        </w:rPr>
        <w:t xml:space="preserve"> </w:t>
      </w:r>
      <w:r w:rsidRPr="006E525B">
        <w:rPr>
          <w:color w:val="231F20"/>
          <w:lang w:val="ru-RU"/>
        </w:rPr>
        <w:t>и</w:t>
      </w:r>
      <w:r w:rsidRPr="006E525B">
        <w:rPr>
          <w:color w:val="231F20"/>
          <w:spacing w:val="14"/>
          <w:lang w:val="ru-RU"/>
        </w:rPr>
        <w:t xml:space="preserve"> </w:t>
      </w:r>
      <w:r w:rsidRPr="006E525B">
        <w:rPr>
          <w:color w:val="231F20"/>
          <w:lang w:val="ru-RU"/>
        </w:rPr>
        <w:t>каждый</w:t>
      </w:r>
      <w:r w:rsidRPr="006E525B">
        <w:rPr>
          <w:color w:val="231F20"/>
          <w:spacing w:val="15"/>
          <w:lang w:val="ru-RU"/>
        </w:rPr>
        <w:t xml:space="preserve"> </w:t>
      </w:r>
      <w:r w:rsidRPr="006E525B">
        <w:rPr>
          <w:color w:val="231F20"/>
          <w:lang w:val="ru-RU"/>
        </w:rPr>
        <w:t>из</w:t>
      </w:r>
      <w:r w:rsidRPr="006E525B">
        <w:rPr>
          <w:color w:val="231F20"/>
          <w:spacing w:val="14"/>
          <w:lang w:val="ru-RU"/>
        </w:rPr>
        <w:t xml:space="preserve"> </w:t>
      </w:r>
      <w:r w:rsidRPr="006E525B">
        <w:rPr>
          <w:color w:val="231F20"/>
          <w:lang w:val="ru-RU"/>
        </w:rPr>
        <w:t>них</w:t>
      </w:r>
      <w:r w:rsidRPr="006E525B">
        <w:rPr>
          <w:color w:val="231F20"/>
          <w:spacing w:val="15"/>
          <w:lang w:val="ru-RU"/>
        </w:rPr>
        <w:t xml:space="preserve"> </w:t>
      </w:r>
      <w:r w:rsidRPr="006E525B">
        <w:rPr>
          <w:color w:val="231F20"/>
          <w:spacing w:val="-2"/>
          <w:lang w:val="ru-RU"/>
        </w:rPr>
        <w:t>отличается</w:t>
      </w:r>
    </w:p>
    <w:p w:rsidR="00C06D96" w:rsidRPr="006E525B" w:rsidRDefault="00000000">
      <w:pPr>
        <w:pStyle w:val="BodyText"/>
        <w:spacing w:before="16"/>
        <w:ind w:left="784"/>
        <w:rPr>
          <w:lang w:val="ru-RU"/>
        </w:rPr>
      </w:pPr>
      <w:r w:rsidRPr="006E525B">
        <w:rPr>
          <w:color w:val="231F20"/>
          <w:lang w:val="ru-RU"/>
        </w:rPr>
        <w:t>тем,</w:t>
      </w:r>
      <w:r w:rsidRPr="006E525B">
        <w:rPr>
          <w:color w:val="231F20"/>
          <w:spacing w:val="7"/>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присуще</w:t>
      </w:r>
      <w:r w:rsidRPr="006E525B">
        <w:rPr>
          <w:color w:val="231F20"/>
          <w:spacing w:val="7"/>
          <w:lang w:val="ru-RU"/>
        </w:rPr>
        <w:t xml:space="preserve"> </w:t>
      </w:r>
      <w:r w:rsidRPr="006E525B">
        <w:rPr>
          <w:color w:val="231F20"/>
          <w:spacing w:val="-4"/>
          <w:lang w:val="ru-RU"/>
        </w:rPr>
        <w:t>ему.</w:t>
      </w:r>
    </w:p>
    <w:p w:rsidR="00C06D96" w:rsidRPr="006E525B" w:rsidRDefault="00000000">
      <w:pPr>
        <w:pStyle w:val="ListParagraph"/>
        <w:numPr>
          <w:ilvl w:val="0"/>
          <w:numId w:val="42"/>
        </w:numPr>
        <w:tabs>
          <w:tab w:val="left" w:pos="785"/>
        </w:tabs>
        <w:spacing w:before="106" w:line="175" w:lineRule="auto"/>
        <w:ind w:left="784"/>
        <w:jc w:val="left"/>
        <w:rPr>
          <w:lang w:val="ru-RU"/>
        </w:rPr>
      </w:pPr>
      <w:r w:rsidRPr="006E525B">
        <w:rPr>
          <w:color w:val="231F20"/>
          <w:w w:val="95"/>
          <w:lang w:val="ru-RU"/>
        </w:rPr>
        <w:t>Люди противоречили в понятии «</w:t>
      </w:r>
      <w:r w:rsidRPr="006E525B">
        <w:rPr>
          <w:rFonts w:ascii="Lotus-Light" w:hAnsi="Lotus-Light" w:cs="Lotus-Light"/>
          <w:color w:val="231F20"/>
          <w:w w:val="95"/>
          <w:rtl/>
          <w:lang w:val="ru-RU"/>
        </w:rPr>
        <w:t>التشبيه</w:t>
      </w:r>
      <w:r w:rsidRPr="006E525B">
        <w:rPr>
          <w:rFonts w:ascii="Lotus-Light" w:hAnsi="Lotus-Light" w:cs="Lotus-Light"/>
          <w:color w:val="231F20"/>
          <w:spacing w:val="40"/>
          <w:lang w:val="ru-RU"/>
        </w:rPr>
        <w:t xml:space="preserve"> </w:t>
      </w:r>
      <w:r w:rsidRPr="006E525B">
        <w:rPr>
          <w:color w:val="231F20"/>
          <w:w w:val="95"/>
          <w:lang w:val="ru-RU"/>
        </w:rPr>
        <w:t>/</w:t>
      </w:r>
      <w:r w:rsidRPr="006E525B">
        <w:rPr>
          <w:rFonts w:ascii="Charter" w:hAnsi="Charter" w:cs="Charter"/>
          <w:i/>
          <w:iCs/>
          <w:color w:val="231F20"/>
          <w:w w:val="95"/>
          <w:lang w:val="ru-RU"/>
        </w:rPr>
        <w:t>ташбих</w:t>
      </w:r>
      <w:r w:rsidRPr="006E525B">
        <w:rPr>
          <w:color w:val="231F20"/>
          <w:w w:val="95"/>
          <w:lang w:val="ru-RU"/>
        </w:rPr>
        <w:t>/» (схожесть), и</w:t>
      </w:r>
      <w:r w:rsidRPr="006E525B">
        <w:rPr>
          <w:color w:val="231F20"/>
          <w:spacing w:val="40"/>
          <w:lang w:val="ru-RU"/>
        </w:rPr>
        <w:t xml:space="preserve"> </w:t>
      </w:r>
      <w:r w:rsidRPr="006E525B">
        <w:rPr>
          <w:color w:val="231F20"/>
          <w:lang w:val="ru-RU"/>
        </w:rPr>
        <w:t>некоторые из них называют так утверждение атрибутов Аллаха.</w:t>
      </w:r>
    </w:p>
    <w:p w:rsidR="00C06D96" w:rsidRPr="006E525B" w:rsidRDefault="00C06D96">
      <w:pPr>
        <w:pStyle w:val="BodyText"/>
        <w:spacing w:before="4"/>
        <w:rPr>
          <w:sz w:val="37"/>
          <w:lang w:val="ru-RU"/>
        </w:rPr>
      </w:pPr>
    </w:p>
    <w:p w:rsidR="00C06D96" w:rsidRPr="006E525B" w:rsidRDefault="00000000">
      <w:pPr>
        <w:spacing w:line="376" w:lineRule="exact"/>
        <w:ind w:left="1228" w:right="865"/>
        <w:jc w:val="center"/>
        <w:rPr>
          <w:rFonts w:ascii="Charter" w:hAnsi="Charter" w:cs="Charter"/>
          <w:b/>
          <w:bCs/>
          <w:lang w:val="ru-RU"/>
        </w:rPr>
      </w:pPr>
      <w:r w:rsidRPr="006E525B">
        <w:rPr>
          <w:rFonts w:ascii="Charter" w:hAnsi="Charter" w:cs="Charter"/>
          <w:b/>
          <w:bCs/>
          <w:color w:val="008DC1"/>
          <w:w w:val="95"/>
          <w:lang w:val="ru-RU"/>
        </w:rPr>
        <w:t>Слово</w:t>
      </w:r>
      <w:r w:rsidRPr="006E525B">
        <w:rPr>
          <w:rFonts w:ascii="Charter" w:hAnsi="Charter" w:cs="Charter"/>
          <w:b/>
          <w:bCs/>
          <w:color w:val="008DC1"/>
          <w:spacing w:val="6"/>
          <w:lang w:val="ru-RU"/>
        </w:rPr>
        <w:t xml:space="preserve"> </w:t>
      </w:r>
      <w:r w:rsidRPr="006E525B">
        <w:rPr>
          <w:rFonts w:ascii="Charter" w:hAnsi="Charter" w:cs="Charter"/>
          <w:b/>
          <w:bCs/>
          <w:color w:val="008DC1"/>
          <w:w w:val="95"/>
          <w:lang w:val="ru-RU"/>
        </w:rPr>
        <w:t>«</w:t>
      </w:r>
      <w:r w:rsidRPr="006E525B">
        <w:rPr>
          <w:rFonts w:ascii="Lotus-Light" w:hAnsi="Lotus-Light" w:cs="Lotus-Light"/>
          <w:color w:val="231F20"/>
          <w:w w:val="95"/>
          <w:rtl/>
          <w:lang w:val="ru-RU"/>
        </w:rPr>
        <w:t>االسم</w:t>
      </w:r>
      <w:r w:rsidRPr="006E525B">
        <w:rPr>
          <w:rFonts w:ascii="Lotus-Light" w:hAnsi="Lotus-Light" w:cs="Lotus-Light"/>
          <w:color w:val="231F20"/>
          <w:spacing w:val="34"/>
          <w:lang w:val="ru-RU"/>
        </w:rPr>
        <w:t xml:space="preserve"> </w:t>
      </w:r>
      <w:r w:rsidRPr="006E525B">
        <w:rPr>
          <w:rFonts w:ascii="Charter" w:hAnsi="Charter" w:cs="Charter"/>
          <w:b/>
          <w:bCs/>
          <w:color w:val="008DC1"/>
          <w:w w:val="95"/>
          <w:lang w:val="ru-RU"/>
        </w:rPr>
        <w:t>/</w:t>
      </w:r>
      <w:r w:rsidRPr="006E525B">
        <w:rPr>
          <w:rFonts w:ascii="Charter-BoldItalic" w:hAnsi="Charter-BoldItalic" w:cs="Charter-BoldItalic"/>
          <w:b/>
          <w:bCs/>
          <w:i/>
          <w:iCs/>
          <w:color w:val="008DC1"/>
          <w:w w:val="95"/>
          <w:lang w:val="ru-RU"/>
        </w:rPr>
        <w:t>исм</w:t>
      </w:r>
      <w:r w:rsidRPr="006E525B">
        <w:rPr>
          <w:rFonts w:ascii="Charter" w:hAnsi="Charter" w:cs="Charter"/>
          <w:b/>
          <w:bCs/>
          <w:color w:val="008DC1"/>
          <w:w w:val="95"/>
          <w:lang w:val="ru-RU"/>
        </w:rPr>
        <w:t>/»</w:t>
      </w:r>
      <w:r w:rsidRPr="006E525B">
        <w:rPr>
          <w:rFonts w:ascii="Charter" w:hAnsi="Charter" w:cs="Charter"/>
          <w:b/>
          <w:bCs/>
          <w:color w:val="008DC1"/>
          <w:spacing w:val="7"/>
          <w:lang w:val="ru-RU"/>
        </w:rPr>
        <w:t xml:space="preserve"> </w:t>
      </w:r>
      <w:r w:rsidRPr="006E525B">
        <w:rPr>
          <w:rFonts w:ascii="Charter" w:hAnsi="Charter" w:cs="Charter"/>
          <w:b/>
          <w:bCs/>
          <w:color w:val="008DC1"/>
          <w:w w:val="95"/>
          <w:lang w:val="ru-RU"/>
        </w:rPr>
        <w:t>(имя)</w:t>
      </w:r>
      <w:r w:rsidRPr="006E525B">
        <w:rPr>
          <w:rFonts w:ascii="Charter" w:hAnsi="Charter" w:cs="Charter"/>
          <w:b/>
          <w:bCs/>
          <w:color w:val="008DC1"/>
          <w:spacing w:val="7"/>
          <w:lang w:val="ru-RU"/>
        </w:rPr>
        <w:t xml:space="preserve"> </w:t>
      </w:r>
      <w:r w:rsidRPr="006E525B">
        <w:rPr>
          <w:rFonts w:ascii="Charter" w:hAnsi="Charter" w:cs="Charter"/>
          <w:b/>
          <w:bCs/>
          <w:color w:val="008DC1"/>
          <w:spacing w:val="-2"/>
          <w:w w:val="95"/>
          <w:lang w:val="ru-RU"/>
        </w:rPr>
        <w:t>образовано:</w:t>
      </w:r>
    </w:p>
    <w:p w:rsidR="00C06D96" w:rsidRPr="006E525B" w:rsidRDefault="00000000">
      <w:pPr>
        <w:pStyle w:val="ListParagraph"/>
        <w:numPr>
          <w:ilvl w:val="0"/>
          <w:numId w:val="41"/>
        </w:numPr>
        <w:tabs>
          <w:tab w:val="left" w:pos="785"/>
        </w:tabs>
        <w:spacing w:before="26" w:line="175" w:lineRule="auto"/>
        <w:rPr>
          <w:lang w:val="ru-RU"/>
        </w:rPr>
      </w:pPr>
      <w:r w:rsidRPr="006E525B">
        <w:rPr>
          <w:color w:val="231F20"/>
          <w:lang w:val="ru-RU"/>
        </w:rPr>
        <w:t>От слова «</w:t>
      </w:r>
      <w:r w:rsidRPr="006E525B">
        <w:rPr>
          <w:rFonts w:ascii="Lotus-Light" w:hAnsi="Lotus-Light" w:cs="Lotus-Light"/>
          <w:color w:val="231F20"/>
          <w:rtl/>
          <w:lang w:val="ru-RU"/>
        </w:rPr>
        <w:t>السمو</w:t>
      </w:r>
      <w:r w:rsidRPr="006E525B">
        <w:rPr>
          <w:rFonts w:ascii="Lotus-Light" w:hAnsi="Lotus-Light" w:cs="Lotus-Light"/>
          <w:color w:val="231F20"/>
          <w:spacing w:val="40"/>
          <w:lang w:val="ru-RU"/>
        </w:rPr>
        <w:t xml:space="preserve"> </w:t>
      </w:r>
      <w:r w:rsidRPr="006E525B">
        <w:rPr>
          <w:color w:val="231F20"/>
          <w:lang w:val="ru-RU"/>
        </w:rPr>
        <w:t>/</w:t>
      </w:r>
      <w:r w:rsidRPr="006E525B">
        <w:rPr>
          <w:rFonts w:ascii="Charter" w:hAnsi="Charter" w:cs="Charter"/>
          <w:i/>
          <w:iCs/>
          <w:color w:val="231F20"/>
          <w:lang w:val="ru-RU"/>
        </w:rPr>
        <w:t>сумувву</w:t>
      </w:r>
      <w:r w:rsidRPr="006E525B">
        <w:rPr>
          <w:color w:val="231F20"/>
          <w:lang w:val="ru-RU"/>
        </w:rPr>
        <w:t>/» — возвышенность. Названный чем-то возвышается, отличается и проявляется своим именем.</w:t>
      </w:r>
    </w:p>
    <w:p w:rsidR="00C06D96" w:rsidRPr="006E525B" w:rsidRDefault="00000000">
      <w:pPr>
        <w:pStyle w:val="ListParagraph"/>
        <w:numPr>
          <w:ilvl w:val="0"/>
          <w:numId w:val="41"/>
        </w:numPr>
        <w:tabs>
          <w:tab w:val="left" w:pos="785"/>
        </w:tabs>
        <w:spacing w:before="121" w:line="175" w:lineRule="auto"/>
        <w:rPr>
          <w:lang w:val="ru-RU"/>
        </w:rPr>
      </w:pPr>
      <w:r w:rsidRPr="006E525B">
        <w:rPr>
          <w:color w:val="231F20"/>
          <w:lang w:val="ru-RU"/>
        </w:rPr>
        <w:t>Или же от «</w:t>
      </w:r>
      <w:r w:rsidRPr="006E525B">
        <w:rPr>
          <w:rFonts w:ascii="Lotus-Light" w:hAnsi="Lotus-Light" w:cs="Lotus-Light"/>
          <w:color w:val="231F20"/>
          <w:rtl/>
          <w:lang w:val="ru-RU"/>
        </w:rPr>
        <w:t>السمة</w:t>
      </w:r>
      <w:r w:rsidRPr="006E525B">
        <w:rPr>
          <w:rFonts w:ascii="Lotus-Light" w:hAnsi="Lotus-Light" w:cs="Lotus-Light"/>
          <w:color w:val="231F20"/>
          <w:spacing w:val="31"/>
          <w:lang w:val="ru-RU"/>
        </w:rPr>
        <w:t xml:space="preserve"> </w:t>
      </w:r>
      <w:r w:rsidRPr="006E525B">
        <w:rPr>
          <w:color w:val="231F20"/>
          <w:lang w:val="ru-RU"/>
        </w:rPr>
        <w:t>/</w:t>
      </w:r>
      <w:r w:rsidRPr="006E525B">
        <w:rPr>
          <w:rFonts w:ascii="Charter" w:hAnsi="Charter" w:cs="Charter"/>
          <w:i/>
          <w:iCs/>
          <w:color w:val="231F20"/>
          <w:lang w:val="ru-RU"/>
        </w:rPr>
        <w:t>симату</w:t>
      </w:r>
      <w:r w:rsidRPr="006E525B">
        <w:rPr>
          <w:color w:val="231F20"/>
          <w:lang w:val="ru-RU"/>
        </w:rPr>
        <w:t>/» — признак. Имя является отличитель- ным признаком названного им.</w:t>
      </w:r>
    </w:p>
    <w:p w:rsidR="00C06D96" w:rsidRPr="006E525B" w:rsidRDefault="00C06D96">
      <w:pPr>
        <w:pStyle w:val="BodyText"/>
        <w:rPr>
          <w:sz w:val="26"/>
          <w:lang w:val="ru-RU"/>
        </w:rPr>
      </w:pPr>
    </w:p>
    <w:p w:rsidR="00C06D96" w:rsidRPr="006E525B" w:rsidRDefault="00000000">
      <w:pPr>
        <w:pStyle w:val="Heading3"/>
        <w:spacing w:before="169"/>
        <w:ind w:left="1228" w:right="865"/>
        <w:jc w:val="center"/>
        <w:rPr>
          <w:lang w:val="ru-RU"/>
        </w:rPr>
      </w:pPr>
      <w:r w:rsidRPr="006E525B">
        <w:rPr>
          <w:color w:val="008DC1"/>
          <w:lang w:val="ru-RU"/>
        </w:rPr>
        <w:t>Разница</w:t>
      </w:r>
      <w:r w:rsidRPr="006E525B">
        <w:rPr>
          <w:color w:val="008DC1"/>
          <w:spacing w:val="10"/>
          <w:lang w:val="ru-RU"/>
        </w:rPr>
        <w:t xml:space="preserve"> </w:t>
      </w:r>
      <w:r w:rsidRPr="006E525B">
        <w:rPr>
          <w:color w:val="008DC1"/>
          <w:lang w:val="ru-RU"/>
        </w:rPr>
        <w:t>между</w:t>
      </w:r>
      <w:r w:rsidRPr="006E525B">
        <w:rPr>
          <w:color w:val="008DC1"/>
          <w:spacing w:val="9"/>
          <w:lang w:val="ru-RU"/>
        </w:rPr>
        <w:t xml:space="preserve"> </w:t>
      </w:r>
      <w:r w:rsidRPr="006E525B">
        <w:rPr>
          <w:color w:val="008DC1"/>
          <w:lang w:val="ru-RU"/>
        </w:rPr>
        <w:t>именами</w:t>
      </w:r>
      <w:r w:rsidRPr="006E525B">
        <w:rPr>
          <w:color w:val="008DC1"/>
          <w:spacing w:val="9"/>
          <w:lang w:val="ru-RU"/>
        </w:rPr>
        <w:t xml:space="preserve"> </w:t>
      </w:r>
      <w:r w:rsidRPr="006E525B">
        <w:rPr>
          <w:color w:val="008DC1"/>
          <w:lang w:val="ru-RU"/>
        </w:rPr>
        <w:t>и</w:t>
      </w:r>
      <w:r w:rsidRPr="006E525B">
        <w:rPr>
          <w:color w:val="008DC1"/>
          <w:spacing w:val="9"/>
          <w:lang w:val="ru-RU"/>
        </w:rPr>
        <w:t xml:space="preserve"> </w:t>
      </w:r>
      <w:r w:rsidRPr="006E525B">
        <w:rPr>
          <w:color w:val="008DC1"/>
          <w:spacing w:val="-2"/>
          <w:lang w:val="ru-RU"/>
        </w:rPr>
        <w:t>атрибутами</w:t>
      </w:r>
    </w:p>
    <w:p w:rsidR="00C06D96" w:rsidRPr="006E525B" w:rsidRDefault="00000000">
      <w:pPr>
        <w:pStyle w:val="ListParagraph"/>
        <w:numPr>
          <w:ilvl w:val="0"/>
          <w:numId w:val="85"/>
        </w:numPr>
        <w:tabs>
          <w:tab w:val="left" w:pos="783"/>
          <w:tab w:val="left" w:pos="785"/>
        </w:tabs>
        <w:spacing w:before="73"/>
        <w:ind w:right="0" w:hanging="342"/>
        <w:jc w:val="left"/>
        <w:rPr>
          <w:lang w:val="ru-RU"/>
        </w:rPr>
      </w:pPr>
      <w:r w:rsidRPr="006E525B">
        <w:rPr>
          <w:color w:val="231F20"/>
          <w:lang w:val="ru-RU"/>
        </w:rPr>
        <w:t>Имя</w:t>
      </w:r>
      <w:r w:rsidRPr="006E525B">
        <w:rPr>
          <w:color w:val="231F20"/>
          <w:spacing w:val="2"/>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это</w:t>
      </w:r>
      <w:r w:rsidRPr="006E525B">
        <w:rPr>
          <w:color w:val="231F20"/>
          <w:spacing w:val="6"/>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чем</w:t>
      </w:r>
      <w:r w:rsidRPr="006E525B">
        <w:rPr>
          <w:color w:val="231F20"/>
          <w:spacing w:val="5"/>
          <w:lang w:val="ru-RU"/>
        </w:rPr>
        <w:t xml:space="preserve"> </w:t>
      </w:r>
      <w:r w:rsidRPr="006E525B">
        <w:rPr>
          <w:color w:val="231F20"/>
          <w:lang w:val="ru-RU"/>
        </w:rPr>
        <w:t>назван</w:t>
      </w:r>
      <w:r w:rsidRPr="006E525B">
        <w:rPr>
          <w:color w:val="231F20"/>
          <w:spacing w:val="5"/>
          <w:lang w:val="ru-RU"/>
        </w:rPr>
        <w:t xml:space="preserve"> </w:t>
      </w:r>
      <w:r w:rsidRPr="006E525B">
        <w:rPr>
          <w:color w:val="231F20"/>
          <w:lang w:val="ru-RU"/>
        </w:rPr>
        <w:t>Аллах,</w:t>
      </w:r>
      <w:r w:rsidRPr="006E525B">
        <w:rPr>
          <w:color w:val="231F20"/>
          <w:spacing w:val="6"/>
          <w:lang w:val="ru-RU"/>
        </w:rPr>
        <w:t xml:space="preserve"> </w:t>
      </w:r>
      <w:r w:rsidRPr="006E525B">
        <w:rPr>
          <w:color w:val="231F20"/>
          <w:lang w:val="ru-RU"/>
        </w:rPr>
        <w:t>а</w:t>
      </w:r>
      <w:r w:rsidRPr="006E525B">
        <w:rPr>
          <w:color w:val="231F20"/>
          <w:spacing w:val="5"/>
          <w:lang w:val="ru-RU"/>
        </w:rPr>
        <w:t xml:space="preserve"> </w:t>
      </w:r>
      <w:r w:rsidRPr="006E525B">
        <w:rPr>
          <w:color w:val="231F20"/>
          <w:lang w:val="ru-RU"/>
        </w:rPr>
        <w:t>атрибут</w:t>
      </w:r>
      <w:r w:rsidRPr="006E525B">
        <w:rPr>
          <w:color w:val="231F20"/>
          <w:spacing w:val="5"/>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чем</w:t>
      </w:r>
      <w:r w:rsidRPr="006E525B">
        <w:rPr>
          <w:color w:val="231F20"/>
          <w:spacing w:val="5"/>
          <w:lang w:val="ru-RU"/>
        </w:rPr>
        <w:t xml:space="preserve"> </w:t>
      </w:r>
      <w:r w:rsidRPr="006E525B">
        <w:rPr>
          <w:color w:val="231F20"/>
          <w:spacing w:val="-2"/>
          <w:lang w:val="ru-RU"/>
        </w:rPr>
        <w:t>описан.</w:t>
      </w:r>
    </w:p>
    <w:p w:rsidR="00C06D96" w:rsidRPr="006E525B" w:rsidRDefault="00C06D96">
      <w:pPr>
        <w:pStyle w:val="BodyText"/>
        <w:spacing w:before="11"/>
        <w:rPr>
          <w:sz w:val="38"/>
          <w:lang w:val="ru-RU"/>
        </w:rPr>
      </w:pPr>
    </w:p>
    <w:p w:rsidR="00C06D96" w:rsidRPr="006E525B" w:rsidRDefault="00000000">
      <w:pPr>
        <w:pStyle w:val="Heading3"/>
        <w:spacing w:before="0"/>
        <w:ind w:left="552" w:right="189"/>
        <w:jc w:val="center"/>
        <w:rPr>
          <w:lang w:val="ru-RU"/>
        </w:rPr>
      </w:pPr>
      <w:r w:rsidRPr="006E525B">
        <w:rPr>
          <w:color w:val="008DC1"/>
          <w:lang w:val="ru-RU"/>
        </w:rPr>
        <w:t>Почему</w:t>
      </w:r>
      <w:r w:rsidRPr="006E525B">
        <w:rPr>
          <w:color w:val="008DC1"/>
          <w:spacing w:val="3"/>
          <w:lang w:val="ru-RU"/>
        </w:rPr>
        <w:t xml:space="preserve"> </w:t>
      </w:r>
      <w:r w:rsidRPr="006E525B">
        <w:rPr>
          <w:color w:val="008DC1"/>
          <w:lang w:val="ru-RU"/>
        </w:rPr>
        <w:t>мы</w:t>
      </w:r>
      <w:r w:rsidRPr="006E525B">
        <w:rPr>
          <w:color w:val="008DC1"/>
          <w:spacing w:val="6"/>
          <w:lang w:val="ru-RU"/>
        </w:rPr>
        <w:t xml:space="preserve"> </w:t>
      </w:r>
      <w:r w:rsidRPr="006E525B">
        <w:rPr>
          <w:color w:val="008DC1"/>
          <w:lang w:val="ru-RU"/>
        </w:rPr>
        <w:t>изучаем</w:t>
      </w:r>
      <w:r w:rsidRPr="006E525B">
        <w:rPr>
          <w:color w:val="008DC1"/>
          <w:spacing w:val="6"/>
          <w:lang w:val="ru-RU"/>
        </w:rPr>
        <w:t xml:space="preserve"> </w:t>
      </w:r>
      <w:r w:rsidRPr="006E525B">
        <w:rPr>
          <w:color w:val="008DC1"/>
          <w:lang w:val="ru-RU"/>
        </w:rPr>
        <w:t>единобожие</w:t>
      </w:r>
      <w:r w:rsidRPr="006E525B">
        <w:rPr>
          <w:color w:val="008DC1"/>
          <w:spacing w:val="6"/>
          <w:lang w:val="ru-RU"/>
        </w:rPr>
        <w:t xml:space="preserve"> </w:t>
      </w:r>
      <w:r w:rsidRPr="006E525B">
        <w:rPr>
          <w:color w:val="008DC1"/>
          <w:lang w:val="ru-RU"/>
        </w:rPr>
        <w:t>в</w:t>
      </w:r>
      <w:r w:rsidRPr="006E525B">
        <w:rPr>
          <w:color w:val="008DC1"/>
          <w:spacing w:val="6"/>
          <w:lang w:val="ru-RU"/>
        </w:rPr>
        <w:t xml:space="preserve"> </w:t>
      </w:r>
      <w:r w:rsidRPr="006E525B">
        <w:rPr>
          <w:color w:val="008DC1"/>
          <w:lang w:val="ru-RU"/>
        </w:rPr>
        <w:t>именах</w:t>
      </w:r>
      <w:r w:rsidRPr="006E525B">
        <w:rPr>
          <w:color w:val="008DC1"/>
          <w:spacing w:val="6"/>
          <w:lang w:val="ru-RU"/>
        </w:rPr>
        <w:t xml:space="preserve"> </w:t>
      </w:r>
      <w:r w:rsidRPr="006E525B">
        <w:rPr>
          <w:color w:val="008DC1"/>
          <w:lang w:val="ru-RU"/>
        </w:rPr>
        <w:t>и</w:t>
      </w:r>
      <w:r w:rsidRPr="006E525B">
        <w:rPr>
          <w:color w:val="008DC1"/>
          <w:spacing w:val="6"/>
          <w:lang w:val="ru-RU"/>
        </w:rPr>
        <w:t xml:space="preserve"> </w:t>
      </w:r>
      <w:r w:rsidRPr="006E525B">
        <w:rPr>
          <w:color w:val="008DC1"/>
          <w:spacing w:val="-2"/>
          <w:lang w:val="ru-RU"/>
        </w:rPr>
        <w:t>атрибутах?</w:t>
      </w:r>
    </w:p>
    <w:p w:rsidR="00C06D96" w:rsidRPr="006E525B" w:rsidRDefault="00000000">
      <w:pPr>
        <w:pStyle w:val="ListParagraph"/>
        <w:numPr>
          <w:ilvl w:val="0"/>
          <w:numId w:val="40"/>
        </w:numPr>
        <w:tabs>
          <w:tab w:val="left" w:pos="785"/>
        </w:tabs>
        <w:spacing w:before="73" w:line="254" w:lineRule="auto"/>
        <w:ind w:right="474"/>
        <w:jc w:val="both"/>
        <w:rPr>
          <w:lang w:val="ru-RU"/>
        </w:rPr>
      </w:pPr>
      <w:r w:rsidRPr="006E525B">
        <w:rPr>
          <w:color w:val="231F20"/>
          <w:lang w:val="ru-RU"/>
        </w:rPr>
        <w:t>Для того, чтобы воплотить единобожие, и даже человек не станет единобожником, пока не будет убеждён в единственности Аллаха</w:t>
      </w:r>
      <w:r w:rsidRPr="006E525B">
        <w:rPr>
          <w:color w:val="231F20"/>
          <w:spacing w:val="80"/>
          <w:lang w:val="ru-RU"/>
        </w:rPr>
        <w:t xml:space="preserve"> </w:t>
      </w:r>
      <w:r w:rsidRPr="006E525B">
        <w:rPr>
          <w:color w:val="231F20"/>
          <w:lang w:val="ru-RU"/>
        </w:rPr>
        <w:t>в трёх видах единобожия.</w:t>
      </w:r>
    </w:p>
    <w:p w:rsidR="00C06D96" w:rsidRPr="006E525B" w:rsidRDefault="00000000">
      <w:pPr>
        <w:pStyle w:val="ListParagraph"/>
        <w:numPr>
          <w:ilvl w:val="0"/>
          <w:numId w:val="40"/>
        </w:numPr>
        <w:tabs>
          <w:tab w:val="left" w:pos="785"/>
        </w:tabs>
        <w:spacing w:before="58" w:line="254" w:lineRule="auto"/>
        <w:jc w:val="both"/>
        <w:rPr>
          <w:lang w:val="ru-RU"/>
        </w:rPr>
      </w:pPr>
      <w:r w:rsidRPr="006E525B">
        <w:rPr>
          <w:color w:val="231F20"/>
          <w:lang w:val="ru-RU"/>
        </w:rPr>
        <w:t>Поскольку в этом заключается жизнь сердец, это самая великая причина для их жизни и самое почётное из знаний, посредством которых познают Аллаха.</w:t>
      </w:r>
    </w:p>
    <w:p w:rsidR="00C06D96" w:rsidRPr="006E525B" w:rsidRDefault="00000000">
      <w:pPr>
        <w:pStyle w:val="ListParagraph"/>
        <w:numPr>
          <w:ilvl w:val="0"/>
          <w:numId w:val="40"/>
        </w:numPr>
        <w:tabs>
          <w:tab w:val="left" w:pos="785"/>
        </w:tabs>
        <w:spacing w:before="82" w:line="206" w:lineRule="auto"/>
        <w:jc w:val="both"/>
        <w:rPr>
          <w:lang w:val="ru-RU"/>
        </w:rPr>
      </w:pPr>
      <w:r w:rsidRPr="006E525B">
        <w:rPr>
          <w:color w:val="231F20"/>
          <w:lang w:val="ru-RU"/>
        </w:rPr>
        <w:t xml:space="preserve">Вхождение в Рай, поскольку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У Аллаха 99 имён, и тот, кто посчитает их, войдёт в Рай</w:t>
      </w:r>
      <w:r w:rsidRPr="006E525B">
        <w:rPr>
          <w:color w:val="231F20"/>
          <w:lang w:val="ru-RU"/>
        </w:rPr>
        <w:t>».</w:t>
      </w:r>
    </w:p>
    <w:p w:rsidR="00C06D96" w:rsidRPr="006E525B" w:rsidRDefault="00000000">
      <w:pPr>
        <w:pStyle w:val="ListParagraph"/>
        <w:numPr>
          <w:ilvl w:val="0"/>
          <w:numId w:val="40"/>
        </w:numPr>
        <w:tabs>
          <w:tab w:val="left" w:pos="785"/>
        </w:tabs>
        <w:spacing w:before="82" w:line="254" w:lineRule="auto"/>
        <w:jc w:val="both"/>
        <w:rPr>
          <w:lang w:val="ru-RU"/>
        </w:rPr>
      </w:pPr>
      <w:r w:rsidRPr="006E525B">
        <w:rPr>
          <w:color w:val="231F20"/>
          <w:lang w:val="ru-RU"/>
        </w:rPr>
        <w:t xml:space="preserve">Поскольку это основа, на которой были праведные предшествен- </w:t>
      </w:r>
      <w:r w:rsidRPr="006E525B">
        <w:rPr>
          <w:color w:val="231F20"/>
          <w:spacing w:val="-2"/>
          <w:lang w:val="ru-RU"/>
        </w:rPr>
        <w:t>ники.</w:t>
      </w:r>
    </w:p>
    <w:p w:rsidR="00C06D96" w:rsidRPr="006E525B" w:rsidRDefault="00000000">
      <w:pPr>
        <w:pStyle w:val="ListParagraph"/>
        <w:numPr>
          <w:ilvl w:val="0"/>
          <w:numId w:val="40"/>
        </w:numPr>
        <w:tabs>
          <w:tab w:val="left" w:pos="785"/>
        </w:tabs>
        <w:spacing w:before="57" w:line="254" w:lineRule="auto"/>
        <w:jc w:val="both"/>
        <w:rPr>
          <w:lang w:val="ru-RU"/>
        </w:rPr>
      </w:pPr>
      <w:r w:rsidRPr="006E525B">
        <w:rPr>
          <w:color w:val="231F20"/>
          <w:lang w:val="ru-RU"/>
        </w:rPr>
        <w:t>Для того, чтобы не впасть в то, во что впали заблудшие группы из уподобляющих Аллаха творениям или отрицающих Его атрибуты.</w:t>
      </w:r>
    </w:p>
    <w:p w:rsidR="00C06D96" w:rsidRPr="006E525B" w:rsidRDefault="00000000">
      <w:pPr>
        <w:pStyle w:val="ListParagraph"/>
        <w:numPr>
          <w:ilvl w:val="0"/>
          <w:numId w:val="40"/>
        </w:numPr>
        <w:tabs>
          <w:tab w:val="left" w:pos="785"/>
        </w:tabs>
        <w:spacing w:before="58" w:line="254" w:lineRule="auto"/>
        <w:jc w:val="both"/>
        <w:rPr>
          <w:lang w:val="ru-RU"/>
        </w:rPr>
      </w:pPr>
      <w:r w:rsidRPr="006E525B">
        <w:rPr>
          <w:color w:val="231F20"/>
          <w:lang w:val="ru-RU"/>
        </w:rPr>
        <w:t>Для того, чтобы мы взывали к Аллаху посредством их. Всевышний сказал: «</w:t>
      </w:r>
      <w:r w:rsidRPr="006E525B">
        <w:rPr>
          <w:rFonts w:ascii="Charter" w:hAnsi="Charter"/>
          <w:b/>
          <w:color w:val="231F20"/>
          <w:lang w:val="ru-RU"/>
        </w:rPr>
        <w:t>У Аллаха прекрасные имена, так взывайте же посред- ством их…</w:t>
      </w:r>
      <w:r w:rsidRPr="006E525B">
        <w:rPr>
          <w:color w:val="231F20"/>
          <w:lang w:val="ru-RU"/>
        </w:rPr>
        <w:t>».</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group id="docshapegroup1313" o:spid="_x0000_s2836" alt="" style="width:372.35pt;height:237.3pt;mso-position-horizontal-relative:char;mso-position-vertical-relative:line" coordsize="7447,4746">
            <v:shape id="docshape1314" o:spid="_x0000_s2837" alt="" style="position:absolute;left:485;top:12;width:6476;height:808" coordorigin="486,13" coordsize="6476,808" path="m6905,13l542,13r-22,4l502,29,490,47r-4,22l486,764r4,22l502,804r18,12l542,821r6363,l6927,816r18,-12l6957,786r4,-22l6961,69r-4,-22l6945,29,6927,17r-22,-4xe" fillcolor="#d2e8f3" stroked="f">
              <v:path arrowok="t"/>
            </v:shape>
            <v:shape id="docshape1315" o:spid="_x0000_s2838" alt="" style="position:absolute;left:485;top:12;width:6476;height:808" coordorigin="486,13" coordsize="6476,808" path="m599,13r-44,9l519,46,494,82r-8,44l486,707r8,44l519,787r36,25l599,821r6249,l6892,812r36,-25l6952,751r9,-44l6961,126r-9,-44l6928,46,6892,22r-44,-9l599,13xe" filled="f" strokecolor="#008dc1" strokeweight="1pt">
              <v:path arrowok="t"/>
            </v:shape>
            <v:line id="_x0000_s2839" alt="" style="position:absolute" from="3697,818" to="3697,957" strokecolor="#231f20" strokeweight="1.25pt"/>
            <v:shape id="docshape1316" o:spid="_x0000_s2840" type="#_x0000_t75" alt="" style="position:absolute;left:1703;top:956;width:105;height:168">
              <v:imagedata r:id="rId13" o:title=""/>
            </v:shape>
            <v:shape id="docshape1317" o:spid="_x0000_s2841" type="#_x0000_t75" alt="" style="position:absolute;left:5639;top:956;width:105;height:168">
              <v:imagedata r:id="rId13" o:title=""/>
            </v:shape>
            <v:line id="_x0000_s2842" alt="" style="position:absolute" from="1743,957" to="5704,957" strokecolor="#231f20" strokeweight="1.25pt"/>
            <v:rect id="docshape1318" o:spid="_x0000_s2843" alt="" style="position:absolute;left:10;top:1160;width:3544;height:3576" filled="f" strokecolor="#008dc1" strokeweight="1pt"/>
            <v:shape id="docshape1319" o:spid="_x0000_s2844" type="#_x0000_t202" alt="" style="position:absolute;left:123;top:1273;width:3337;height:269;mso-wrap-style:square;v-text-anchor:top" filled="f" stroked="f">
              <v:textbox inset="0,0,0,0">
                <w:txbxContent>
                  <w:p w:rsidR="00C06D96" w:rsidRDefault="00000000">
                    <w:pPr>
                      <w:spacing w:before="3"/>
                    </w:pPr>
                    <w:r>
                      <w:rPr>
                        <w:rFonts w:ascii="Charter" w:hAnsi="Charter"/>
                        <w:b/>
                        <w:color w:val="008DC1"/>
                      </w:rPr>
                      <w:t>В</w:t>
                    </w:r>
                    <w:r>
                      <w:rPr>
                        <w:rFonts w:ascii="Charter" w:hAnsi="Charter"/>
                        <w:b/>
                        <w:color w:val="008DC1"/>
                        <w:spacing w:val="37"/>
                      </w:rPr>
                      <w:t xml:space="preserve"> </w:t>
                    </w:r>
                    <w:r>
                      <w:rPr>
                        <w:rFonts w:ascii="Charter" w:hAnsi="Charter"/>
                        <w:b/>
                        <w:color w:val="008DC1"/>
                      </w:rPr>
                      <w:t>произношении:</w:t>
                    </w:r>
                    <w:r>
                      <w:rPr>
                        <w:rFonts w:ascii="Charter" w:hAnsi="Charter"/>
                        <w:b/>
                        <w:color w:val="008DC1"/>
                        <w:spacing w:val="32"/>
                      </w:rPr>
                      <w:t xml:space="preserve"> </w:t>
                    </w:r>
                    <w:r>
                      <w:rPr>
                        <w:color w:val="231F20"/>
                      </w:rPr>
                      <w:t>подобно</w:t>
                    </w:r>
                    <w:r>
                      <w:rPr>
                        <w:color w:val="231F20"/>
                        <w:spacing w:val="35"/>
                      </w:rPr>
                      <w:t xml:space="preserve"> </w:t>
                    </w:r>
                    <w:r>
                      <w:rPr>
                        <w:color w:val="231F20"/>
                        <w:spacing w:val="-5"/>
                      </w:rPr>
                      <w:t>ис-</w:t>
                    </w:r>
                  </w:p>
                </w:txbxContent>
              </v:textbox>
            </v:shape>
            <v:shape id="docshape1320" o:spid="_x0000_s2845" type="#_x0000_t202" alt="" style="position:absolute;left:123;top:1833;width:3337;height:2789;mso-wrap-style:square;v-text-anchor:top" filled="f" stroked="f">
              <v:textbox inset="0,0,0,0">
                <w:txbxContent>
                  <w:p w:rsidR="00C06D96" w:rsidRDefault="00000000">
                    <w:pPr>
                      <w:spacing w:line="254" w:lineRule="auto"/>
                      <w:ind w:right="18"/>
                      <w:jc w:val="both"/>
                    </w:pPr>
                    <w:r>
                      <w:rPr>
                        <w:color w:val="231F20"/>
                      </w:rPr>
                      <w:t>вах Всевышнего: «...</w:t>
                    </w:r>
                    <w:r>
                      <w:rPr>
                        <w:rFonts w:ascii="Charter" w:hAnsi="Charter"/>
                        <w:b/>
                        <w:color w:val="231F20"/>
                      </w:rPr>
                      <w:t>и разгова- ривал Аллах с Мусой разгово- ром</w:t>
                    </w:r>
                    <w:r>
                      <w:rPr>
                        <w:color w:val="231F20"/>
                      </w:rPr>
                      <w:t>».</w:t>
                    </w:r>
                    <w:r>
                      <w:rPr>
                        <w:color w:val="231F20"/>
                        <w:spacing w:val="-13"/>
                      </w:rPr>
                      <w:t xml:space="preserve"> </w:t>
                    </w:r>
                    <w:r>
                      <w:rPr>
                        <w:color w:val="231F20"/>
                      </w:rPr>
                      <w:t>Они</w:t>
                    </w:r>
                    <w:r>
                      <w:rPr>
                        <w:color w:val="231F20"/>
                        <w:spacing w:val="-13"/>
                      </w:rPr>
                      <w:t xml:space="preserve"> </w:t>
                    </w:r>
                    <w:r>
                      <w:rPr>
                        <w:color w:val="231F20"/>
                      </w:rPr>
                      <w:t>отрицали</w:t>
                    </w:r>
                    <w:r>
                      <w:rPr>
                        <w:color w:val="231F20"/>
                        <w:spacing w:val="-13"/>
                      </w:rPr>
                      <w:t xml:space="preserve"> </w:t>
                    </w:r>
                    <w:r>
                      <w:rPr>
                        <w:color w:val="231F20"/>
                      </w:rPr>
                      <w:t>такой</w:t>
                    </w:r>
                    <w:r>
                      <w:rPr>
                        <w:color w:val="231F20"/>
                        <w:spacing w:val="-13"/>
                      </w:rPr>
                      <w:t xml:space="preserve"> </w:t>
                    </w:r>
                    <w:r>
                      <w:rPr>
                        <w:color w:val="231F20"/>
                      </w:rPr>
                      <w:t>атри- бут Аллаха, как Речь, возомнив, что разговаривал Муса. Опро- вержение же им было в вопро- се</w:t>
                    </w:r>
                    <w:r>
                      <w:rPr>
                        <w:color w:val="231F20"/>
                        <w:spacing w:val="-5"/>
                      </w:rPr>
                      <w:t xml:space="preserve"> </w:t>
                    </w:r>
                    <w:r>
                      <w:rPr>
                        <w:color w:val="231F20"/>
                      </w:rPr>
                      <w:t>о</w:t>
                    </w:r>
                    <w:r>
                      <w:rPr>
                        <w:color w:val="231F20"/>
                        <w:spacing w:val="-5"/>
                      </w:rPr>
                      <w:t xml:space="preserve"> </w:t>
                    </w:r>
                    <w:r>
                      <w:rPr>
                        <w:color w:val="231F20"/>
                      </w:rPr>
                      <w:t>словах</w:t>
                    </w:r>
                    <w:r>
                      <w:rPr>
                        <w:color w:val="231F20"/>
                        <w:spacing w:val="-5"/>
                      </w:rPr>
                      <w:t xml:space="preserve"> </w:t>
                    </w:r>
                    <w:r>
                      <w:rPr>
                        <w:color w:val="231F20"/>
                      </w:rPr>
                      <w:t>Всевышнего:</w:t>
                    </w:r>
                    <w:r>
                      <w:rPr>
                        <w:color w:val="231F20"/>
                        <w:spacing w:val="-5"/>
                      </w:rPr>
                      <w:t xml:space="preserve"> </w:t>
                    </w:r>
                    <w:r>
                      <w:rPr>
                        <w:color w:val="231F20"/>
                      </w:rPr>
                      <w:t>«</w:t>
                    </w:r>
                    <w:r>
                      <w:rPr>
                        <w:rFonts w:ascii="Charter" w:hAnsi="Charter"/>
                        <w:b/>
                        <w:color w:val="231F20"/>
                      </w:rPr>
                      <w:t>И</w:t>
                    </w:r>
                    <w:r>
                      <w:rPr>
                        <w:rFonts w:ascii="Charter" w:hAnsi="Charter"/>
                        <w:b/>
                        <w:color w:val="231F20"/>
                        <w:spacing w:val="-5"/>
                      </w:rPr>
                      <w:t xml:space="preserve"> </w:t>
                    </w:r>
                    <w:r>
                      <w:rPr>
                        <w:rFonts w:ascii="Charter" w:hAnsi="Charter"/>
                        <w:b/>
                        <w:color w:val="231F20"/>
                      </w:rPr>
                      <w:t>раз- говаривал с ним Его Господь</w:t>
                    </w:r>
                    <w:r>
                      <w:rPr>
                        <w:color w:val="231F20"/>
                      </w:rPr>
                      <w:t>», на что он не ответил, и их дово- ды закончились.</w:t>
                    </w:r>
                  </w:p>
                </w:txbxContent>
              </v:textbox>
            </v:shape>
            <v:shape id="docshape1321" o:spid="_x0000_s2846" type="#_x0000_t202" alt="" style="position:absolute;left:123;top:1525;width:3337;height:415;mso-wrap-style:square;v-text-anchor:top" filled="f" stroked="f">
              <v:textbox inset="0,0,0,0">
                <w:txbxContent>
                  <w:p w:rsidR="00C06D96" w:rsidRDefault="00000000">
                    <w:pPr>
                      <w:spacing w:line="414" w:lineRule="exact"/>
                    </w:pPr>
                    <w:r>
                      <w:rPr>
                        <w:color w:val="231F20"/>
                      </w:rPr>
                      <w:t>кажению</w:t>
                    </w:r>
                    <w:r>
                      <w:rPr>
                        <w:color w:val="231F20"/>
                        <w:spacing w:val="-14"/>
                      </w:rPr>
                      <w:t xml:space="preserve"> </w:t>
                    </w:r>
                    <w:r>
                      <w:rPr>
                        <w:color w:val="231F20"/>
                      </w:rPr>
                      <w:t>имени</w:t>
                    </w:r>
                    <w:r>
                      <w:rPr>
                        <w:color w:val="231F20"/>
                        <w:spacing w:val="-14"/>
                      </w:rPr>
                      <w:t xml:space="preserve"> </w:t>
                    </w:r>
                    <w:r>
                      <w:rPr>
                        <w:rFonts w:ascii="Lotus-Light" w:hAnsi="Lotus-Light" w:cs="Lotus-Light"/>
                        <w:color w:val="231F20"/>
                        <w:rtl/>
                      </w:rPr>
                      <w:t>الله</w:t>
                    </w:r>
                    <w:r>
                      <w:rPr>
                        <w:rFonts w:ascii="Lotus-Light" w:hAnsi="Lotus-Light" w:cs="Lotus-Light"/>
                        <w:color w:val="231F20"/>
                        <w:spacing w:val="11"/>
                      </w:rPr>
                      <w:t xml:space="preserve"> </w:t>
                    </w:r>
                    <w:r>
                      <w:rPr>
                        <w:color w:val="231F20"/>
                      </w:rPr>
                      <w:t>на</w:t>
                    </w:r>
                    <w:r>
                      <w:rPr>
                        <w:color w:val="231F20"/>
                        <w:spacing w:val="-13"/>
                      </w:rPr>
                      <w:t xml:space="preserve"> </w:t>
                    </w:r>
                    <w:r>
                      <w:rPr>
                        <w:rFonts w:ascii="Lotus-Light" w:hAnsi="Lotus-Light" w:cs="Lotus-Light"/>
                        <w:color w:val="231F20"/>
                        <w:rtl/>
                      </w:rPr>
                      <w:t>الله</w:t>
                    </w:r>
                    <w:r>
                      <w:rPr>
                        <w:rFonts w:ascii="Lotus-Light" w:hAnsi="Lotus-Light" w:cs="Lotus-Light"/>
                        <w:color w:val="231F20"/>
                        <w:spacing w:val="9"/>
                      </w:rPr>
                      <w:t xml:space="preserve"> </w:t>
                    </w:r>
                    <w:r>
                      <w:rPr>
                        <w:color w:val="231F20"/>
                      </w:rPr>
                      <w:t>в</w:t>
                    </w:r>
                    <w:r>
                      <w:rPr>
                        <w:color w:val="231F20"/>
                        <w:spacing w:val="-13"/>
                      </w:rPr>
                      <w:t xml:space="preserve"> </w:t>
                    </w:r>
                    <w:r>
                      <w:rPr>
                        <w:color w:val="231F20"/>
                        <w:spacing w:val="-4"/>
                      </w:rPr>
                      <w:t>сло-</w:t>
                    </w:r>
                  </w:p>
                </w:txbxContent>
              </v:textbox>
            </v:shape>
            <v:shape id="docshape1322" o:spid="_x0000_s2847" type="#_x0000_t202" alt="" style="position:absolute;left:882;top:339;width:5703;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что</w:t>
                    </w:r>
                    <w:r>
                      <w:rPr>
                        <w:rFonts w:ascii="Amrys" w:hAnsi="Amrys"/>
                        <w:b/>
                        <w:color w:val="231F20"/>
                        <w:spacing w:val="-6"/>
                        <w:sz w:val="26"/>
                      </w:rPr>
                      <w:t xml:space="preserve"> </w:t>
                    </w:r>
                    <w:r>
                      <w:rPr>
                        <w:rFonts w:ascii="Amrys" w:hAnsi="Amrys"/>
                        <w:b/>
                        <w:color w:val="231F20"/>
                        <w:sz w:val="26"/>
                      </w:rPr>
                      <w:t>необходимо</w:t>
                    </w:r>
                    <w:r>
                      <w:rPr>
                        <w:rFonts w:ascii="Amrys" w:hAnsi="Amrys"/>
                        <w:b/>
                        <w:color w:val="231F20"/>
                        <w:spacing w:val="-4"/>
                        <w:sz w:val="26"/>
                      </w:rPr>
                      <w:t xml:space="preserve"> </w:t>
                    </w:r>
                    <w:r>
                      <w:rPr>
                        <w:rFonts w:ascii="Amrys" w:hAnsi="Amrys"/>
                        <w:b/>
                        <w:color w:val="231F20"/>
                        <w:sz w:val="26"/>
                      </w:rPr>
                      <w:t>утверждать</w:t>
                    </w:r>
                    <w:r>
                      <w:rPr>
                        <w:rFonts w:ascii="Amrys" w:hAnsi="Amrys"/>
                        <w:b/>
                        <w:color w:val="231F20"/>
                        <w:spacing w:val="-4"/>
                        <w:sz w:val="26"/>
                      </w:rPr>
                      <w:t xml:space="preserve"> </w:t>
                    </w: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отношении</w:t>
                    </w:r>
                    <w:r>
                      <w:rPr>
                        <w:rFonts w:ascii="Amrys" w:hAnsi="Amrys"/>
                        <w:b/>
                        <w:color w:val="231F20"/>
                        <w:spacing w:val="-3"/>
                        <w:sz w:val="26"/>
                      </w:rPr>
                      <w:t xml:space="preserve"> </w:t>
                    </w:r>
                    <w:r>
                      <w:rPr>
                        <w:rFonts w:ascii="Amrys" w:hAnsi="Amrys"/>
                        <w:b/>
                        <w:color w:val="231F20"/>
                        <w:spacing w:val="-2"/>
                        <w:sz w:val="26"/>
                      </w:rPr>
                      <w:t>Аллаха</w:t>
                    </w:r>
                  </w:p>
                </w:txbxContent>
              </v:textbox>
            </v:shape>
            <v:shape id="docshape1323" o:spid="_x0000_s2848" type="#_x0000_t202" alt="" style="position:absolute;left:1957;width:3553;height:483;mso-wrap-style:square;v-text-anchor:top" filled="f" stroked="f">
              <v:textbox inset="0,0,0,0">
                <w:txbxContent>
                  <w:p w:rsidR="00C06D96" w:rsidRDefault="00000000">
                    <w:pPr>
                      <w:spacing w:line="483" w:lineRule="exact"/>
                      <w:rPr>
                        <w:rFonts w:ascii="Amrys" w:hAnsi="Amrys"/>
                        <w:b/>
                        <w:sz w:val="26"/>
                      </w:rPr>
                    </w:pPr>
                    <w:r>
                      <w:rPr>
                        <w:rFonts w:ascii="Amrys-BoldItalic" w:hAnsi="Amrys-BoldItalic"/>
                        <w:b/>
                        <w:i/>
                        <w:color w:val="231F20"/>
                        <w:sz w:val="26"/>
                      </w:rPr>
                      <w:t>Тахриф</w:t>
                    </w:r>
                    <w:r>
                      <w:rPr>
                        <w:rFonts w:ascii="Amrys-BoldItalic" w:hAnsi="Amrys-BoldItalic"/>
                        <w:b/>
                        <w:i/>
                        <w:color w:val="231F20"/>
                        <w:spacing w:val="-2"/>
                        <w:sz w:val="26"/>
                      </w:rPr>
                      <w:t xml:space="preserve"> </w:t>
                    </w:r>
                    <w:r>
                      <w:rPr>
                        <w:rFonts w:ascii="Amrys" w:hAnsi="Amrys"/>
                        <w:b/>
                        <w:color w:val="231F20"/>
                        <w:sz w:val="26"/>
                      </w:rPr>
                      <w:t>—</w:t>
                    </w:r>
                    <w:r>
                      <w:rPr>
                        <w:rFonts w:ascii="Amrys" w:hAnsi="Amrys"/>
                        <w:b/>
                        <w:color w:val="231F20"/>
                        <w:spacing w:val="-3"/>
                        <w:sz w:val="26"/>
                      </w:rPr>
                      <w:t xml:space="preserve"> </w:t>
                    </w:r>
                    <w:r>
                      <w:rPr>
                        <w:rFonts w:ascii="Amrys" w:hAnsi="Amrys"/>
                        <w:b/>
                        <w:color w:val="231F20"/>
                        <w:sz w:val="26"/>
                      </w:rPr>
                      <w:t>это</w:t>
                    </w:r>
                    <w:r>
                      <w:rPr>
                        <w:rFonts w:ascii="Amrys" w:hAnsi="Amrys"/>
                        <w:b/>
                        <w:color w:val="231F20"/>
                        <w:spacing w:val="-4"/>
                        <w:sz w:val="26"/>
                      </w:rPr>
                      <w:t xml:space="preserve"> </w:t>
                    </w:r>
                    <w:r>
                      <w:rPr>
                        <w:rFonts w:ascii="Amrys" w:hAnsi="Amrys"/>
                        <w:b/>
                        <w:color w:val="231F20"/>
                        <w:sz w:val="26"/>
                      </w:rPr>
                      <w:t>искажение</w:t>
                    </w:r>
                    <w:r>
                      <w:rPr>
                        <w:rFonts w:ascii="Amrys" w:hAnsi="Amrys"/>
                        <w:b/>
                        <w:color w:val="231F20"/>
                        <w:spacing w:val="-3"/>
                        <w:sz w:val="26"/>
                      </w:rPr>
                      <w:t xml:space="preserve"> </w:t>
                    </w:r>
                    <w:r>
                      <w:rPr>
                        <w:rFonts w:ascii="Amrys" w:hAnsi="Amrys"/>
                        <w:b/>
                        <w:color w:val="231F20"/>
                        <w:spacing w:val="-2"/>
                        <w:sz w:val="26"/>
                      </w:rPr>
                      <w:t>того,</w:t>
                    </w:r>
                  </w:p>
                </w:txbxContent>
              </v:textbox>
            </v:shape>
            <v:shape id="docshape1324" o:spid="_x0000_s2849" type="#_x0000_t202" alt="" style="position:absolute;left:3893;top:1160;width:3544;height:3493;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В значении: </w:t>
                    </w:r>
                    <w:r>
                      <w:rPr>
                        <w:color w:val="231F20"/>
                      </w:rPr>
                      <w:t xml:space="preserve">подобно тем, кто говорит, что Рука — это ми- </w:t>
                    </w:r>
                    <w:r>
                      <w:rPr>
                        <w:color w:val="231F20"/>
                        <w:spacing w:val="-2"/>
                      </w:rPr>
                      <w:t>лость.</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6"/>
        <w:rPr>
          <w:sz w:val="26"/>
          <w:lang w:val="ru-RU"/>
        </w:rPr>
      </w:pPr>
      <w:r>
        <w:pict>
          <v:group id="docshapegroup1325" o:spid="_x0000_s2825" alt="" style="position:absolute;margin-left:64.7pt;margin-top:17.1pt;width:372.35pt;height:128.15pt;z-index:-15478784;mso-wrap-distance-left:0;mso-wrap-distance-right:0;mso-position-horizontal-relative:page" coordorigin="1294,342" coordsize="7447,2563">
            <v:shape id="docshape1326" o:spid="_x0000_s2826" alt="" style="position:absolute;left:1779;top:354;width:6476;height:808" coordorigin="1779,355" coordsize="6476,808" path="m8198,355r-6362,l1814,359r-18,12l1784,389r-5,22l1779,1106r5,22l1796,1146r18,12l1836,1163r6362,l8221,1158r18,-12l8251,1128r4,-22l8255,411r-4,-22l8239,371r-18,-12l8198,355xe" fillcolor="#d2e8f3" stroked="f">
              <v:path arrowok="t"/>
            </v:shape>
            <v:shape id="docshape1327" o:spid="_x0000_s2827" alt="" style="position:absolute;left:1779;top:354;width:6476;height:808" coordorigin="1780,355" coordsize="6476,808" path="m1893,355r-44,9l1813,388r-25,36l1780,468r,581l1788,1093r25,36l1849,1154r44,9l8142,1163r44,-9l8222,1129r24,-36l8255,1049r,-581l8246,424r-24,-36l8186,364r-44,-9l1893,355xe" filled="f" strokecolor="#008dc1" strokeweight="1pt">
              <v:path arrowok="t"/>
            </v:shape>
            <v:line id="_x0000_s2828" alt="" style="position:absolute" from="4991,1160" to="4991,1299" strokecolor="#231f20" strokeweight="1.25pt"/>
            <v:shape id="docshape1328" o:spid="_x0000_s2829" type="#_x0000_t75" alt="" style="position:absolute;left:6933;top:1298;width:105;height:168">
              <v:imagedata r:id="rId16" o:title=""/>
            </v:shape>
            <v:shape id="docshape1329" o:spid="_x0000_s2830" type="#_x0000_t75" alt="" style="position:absolute;left:2997;top:1298;width:105;height:168">
              <v:imagedata r:id="rId16" o:title=""/>
            </v:shape>
            <v:line id="_x0000_s2831" alt="" style="position:absolute" from="3037,1299" to="6998,1299" strokecolor="#231f20" strokeweight="1.25pt"/>
            <v:shape id="docshape1330" o:spid="_x0000_s2832" type="#_x0000_t202" alt="" style="position:absolute;left:2176;top:681;width:5703;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что</w:t>
                    </w:r>
                    <w:r>
                      <w:rPr>
                        <w:rFonts w:ascii="Amrys" w:hAnsi="Amrys"/>
                        <w:b/>
                        <w:color w:val="231F20"/>
                        <w:spacing w:val="-4"/>
                        <w:sz w:val="26"/>
                      </w:rPr>
                      <w:t xml:space="preserve"> </w:t>
                    </w:r>
                    <w:r>
                      <w:rPr>
                        <w:rFonts w:ascii="Amrys" w:hAnsi="Amrys"/>
                        <w:b/>
                        <w:color w:val="231F20"/>
                        <w:sz w:val="26"/>
                      </w:rPr>
                      <w:t>необходимо</w:t>
                    </w:r>
                    <w:r>
                      <w:rPr>
                        <w:rFonts w:ascii="Amrys" w:hAnsi="Amrys"/>
                        <w:b/>
                        <w:color w:val="231F20"/>
                        <w:spacing w:val="-4"/>
                        <w:sz w:val="26"/>
                      </w:rPr>
                      <w:t xml:space="preserve"> </w:t>
                    </w:r>
                    <w:r>
                      <w:rPr>
                        <w:rFonts w:ascii="Amrys" w:hAnsi="Amrys"/>
                        <w:b/>
                        <w:color w:val="231F20"/>
                        <w:sz w:val="26"/>
                      </w:rPr>
                      <w:t>утверждать</w:t>
                    </w:r>
                    <w:r>
                      <w:rPr>
                        <w:rFonts w:ascii="Amrys" w:hAnsi="Amrys"/>
                        <w:b/>
                        <w:color w:val="231F20"/>
                        <w:spacing w:val="-4"/>
                        <w:sz w:val="26"/>
                      </w:rPr>
                      <w:t xml:space="preserve"> </w:t>
                    </w: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отношении</w:t>
                    </w:r>
                    <w:r>
                      <w:rPr>
                        <w:rFonts w:ascii="Amrys" w:hAnsi="Amrys"/>
                        <w:b/>
                        <w:color w:val="231F20"/>
                        <w:spacing w:val="-3"/>
                        <w:sz w:val="26"/>
                      </w:rPr>
                      <w:t xml:space="preserve"> </w:t>
                    </w:r>
                    <w:r>
                      <w:rPr>
                        <w:rFonts w:ascii="Amrys" w:hAnsi="Amrys"/>
                        <w:b/>
                        <w:color w:val="231F20"/>
                        <w:spacing w:val="-2"/>
                        <w:sz w:val="26"/>
                      </w:rPr>
                      <w:t>Аллаха</w:t>
                    </w:r>
                  </w:p>
                </w:txbxContent>
              </v:textbox>
            </v:shape>
            <v:shape id="docshape1331" o:spid="_x0000_s2833" type="#_x0000_t202" alt="" style="position:absolute;left:2592;top:342;width:4869;height:483;mso-wrap-style:square;v-text-anchor:top" filled="f" stroked="f">
              <v:textbox inset="0,0,0,0">
                <w:txbxContent>
                  <w:p w:rsidR="00C06D96" w:rsidRDefault="00000000">
                    <w:pPr>
                      <w:spacing w:line="483" w:lineRule="exact"/>
                      <w:rPr>
                        <w:rFonts w:ascii="Amrys" w:hAnsi="Amrys"/>
                        <w:b/>
                        <w:sz w:val="26"/>
                      </w:rPr>
                    </w:pPr>
                    <w:r>
                      <w:rPr>
                        <w:rFonts w:ascii="Amrys-BoldItalic" w:hAnsi="Amrys-BoldItalic"/>
                        <w:b/>
                        <w:i/>
                        <w:color w:val="231F20"/>
                        <w:sz w:val="26"/>
                      </w:rPr>
                      <w:t>Та‘тыль</w:t>
                    </w:r>
                    <w:r>
                      <w:rPr>
                        <w:rFonts w:ascii="Amrys-BoldItalic" w:hAnsi="Amrys-BoldItalic"/>
                        <w:b/>
                        <w:i/>
                        <w:color w:val="231F20"/>
                        <w:spacing w:val="-10"/>
                        <w:sz w:val="26"/>
                      </w:rPr>
                      <w:t xml:space="preserve"> </w:t>
                    </w:r>
                    <w:r>
                      <w:rPr>
                        <w:rFonts w:ascii="Amrys" w:hAnsi="Amrys"/>
                        <w:b/>
                        <w:color w:val="231F20"/>
                        <w:sz w:val="26"/>
                      </w:rPr>
                      <w:t>(опустошение)</w:t>
                    </w:r>
                    <w:r>
                      <w:rPr>
                        <w:rFonts w:ascii="Amrys" w:hAnsi="Amrys"/>
                        <w:b/>
                        <w:color w:val="231F20"/>
                        <w:spacing w:val="-12"/>
                        <w:sz w:val="26"/>
                      </w:rPr>
                      <w:t xml:space="preserve"> </w:t>
                    </w:r>
                    <w:r>
                      <w:rPr>
                        <w:rFonts w:ascii="Amrys" w:hAnsi="Amrys"/>
                        <w:b/>
                        <w:color w:val="231F20"/>
                        <w:sz w:val="26"/>
                      </w:rPr>
                      <w:t>—</w:t>
                    </w:r>
                    <w:r>
                      <w:rPr>
                        <w:rFonts w:ascii="Amrys" w:hAnsi="Amrys"/>
                        <w:b/>
                        <w:color w:val="231F20"/>
                        <w:spacing w:val="-12"/>
                        <w:sz w:val="26"/>
                      </w:rPr>
                      <w:t xml:space="preserve"> </w:t>
                    </w:r>
                    <w:r>
                      <w:rPr>
                        <w:rFonts w:ascii="Amrys" w:hAnsi="Amrys"/>
                        <w:b/>
                        <w:color w:val="231F20"/>
                        <w:sz w:val="26"/>
                      </w:rPr>
                      <w:t>отрицание</w:t>
                    </w:r>
                    <w:r>
                      <w:rPr>
                        <w:rFonts w:ascii="Amrys" w:hAnsi="Amrys"/>
                        <w:b/>
                        <w:color w:val="231F20"/>
                        <w:spacing w:val="-11"/>
                        <w:sz w:val="26"/>
                      </w:rPr>
                      <w:t xml:space="preserve"> </w:t>
                    </w:r>
                    <w:r>
                      <w:rPr>
                        <w:rFonts w:ascii="Amrys" w:hAnsi="Amrys"/>
                        <w:b/>
                        <w:color w:val="231F20"/>
                        <w:spacing w:val="-4"/>
                        <w:sz w:val="26"/>
                      </w:rPr>
                      <w:t>того,</w:t>
                    </w:r>
                  </w:p>
                </w:txbxContent>
              </v:textbox>
            </v:shape>
            <v:shape id="docshape1332" o:spid="_x0000_s2834" type="#_x0000_t202" alt="" style="position:absolute;left:5187;top:1502;width:3544;height:133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Отрицание частичное: </w:t>
                    </w:r>
                    <w:r>
                      <w:rPr>
                        <w:color w:val="231F20"/>
                      </w:rPr>
                      <w:t xml:space="preserve">как ашариты, подтверждающие часть атрибутов и отрицающие </w:t>
                    </w:r>
                    <w:r>
                      <w:rPr>
                        <w:color w:val="231F20"/>
                        <w:spacing w:val="-2"/>
                      </w:rPr>
                      <w:t>другие.</w:t>
                    </w:r>
                  </w:p>
                </w:txbxContent>
              </v:textbox>
            </v:shape>
            <v:shape id="docshape1333" o:spid="_x0000_s2835" type="#_x0000_t202" alt="" style="position:absolute;left:1303;top:1502;width:3544;height:1392;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Полное отрицание: </w:t>
                    </w:r>
                    <w:r>
                      <w:rPr>
                        <w:color w:val="231F20"/>
                      </w:rPr>
                      <w:t>как джах- миты, которые отрицали все ат- рибуты Аллаха.</w:t>
                    </w:r>
                  </w:p>
                </w:txbxContent>
              </v:textbox>
            </v:shape>
            <w10:wrap type="topAndBottom" anchorx="page"/>
          </v:group>
        </w:pic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4"/>
        <w:rPr>
          <w:sz w:val="28"/>
          <w:lang w:val="ru-RU"/>
        </w:rPr>
      </w:pPr>
      <w:r>
        <w:pict>
          <v:group id="docshapegroup1334" o:spid="_x0000_s2814" alt="" style="position:absolute;margin-left:64.7pt;margin-top:18.2pt;width:372.35pt;height:100.95pt;z-index:-15478272;mso-wrap-distance-left:0;mso-wrap-distance-right:0;mso-position-horizontal-relative:page" coordorigin="1294,364" coordsize="7447,2019">
            <v:shape id="docshape1335" o:spid="_x0000_s2815" alt="" style="position:absolute;left:1621;top:373;width:6792;height:488" coordorigin="1621,374" coordsize="6792,488" path="m8357,374r-6679,l1656,378r-18,12l1626,408r-5,22l1621,805r5,22l1638,845r18,12l1678,861r6679,l8379,857r18,-12l8409,827r4,-22l8413,430r-4,-22l8397,390r-18,-12l8357,374xe" fillcolor="#d2e8f3" stroked="f">
              <v:path arrowok="t"/>
            </v:shape>
            <v:shape id="docshape1336" o:spid="_x0000_s2816" alt="" style="position:absolute;left:1621;top:373;width:6792;height:488" coordorigin="1621,374" coordsize="6792,488" path="m1735,374r-44,9l1655,407r-25,36l1621,487r,261l1630,792r25,36l1691,853r44,8l8300,861r44,-8l8380,828r24,-36l8413,748r,-261l8404,443r-24,-36l8344,383r-44,-9l1735,374xe" filled="f" strokecolor="#008dc1" strokeweight="1pt">
              <v:path arrowok="t"/>
            </v:shape>
            <v:line id="_x0000_s2817" alt="" style="position:absolute" from="2443,989" to="7591,989" strokecolor="#231f20" strokeweight="1.25pt"/>
            <v:shape id="docshape1337" o:spid="_x0000_s2818" type="#_x0000_t75" alt="" style="position:absolute;left:4908;top:875;width:105;height:276">
              <v:imagedata r:id="rId17" o:title=""/>
            </v:shape>
            <v:shape id="docshape1338" o:spid="_x0000_s2819" type="#_x0000_t75" alt="" style="position:absolute;left:2404;top:983;width:105;height:168">
              <v:imagedata r:id="rId20" o:title=""/>
            </v:shape>
            <v:shape id="docshape1339" o:spid="_x0000_s2820" type="#_x0000_t75" alt="" style="position:absolute;left:7526;top:983;width:105;height:168">
              <v:imagedata r:id="rId20" o:title=""/>
            </v:shape>
            <v:shape id="docshape1340" o:spid="_x0000_s2821" type="#_x0000_t202" alt="" style="position:absolute;left:1611;top:363;width:6812;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Придание</w:t>
                    </w:r>
                    <w:r>
                      <w:rPr>
                        <w:rFonts w:ascii="Amrys" w:hAnsi="Amrys"/>
                        <w:b/>
                        <w:color w:val="231F20"/>
                        <w:spacing w:val="-4"/>
                        <w:sz w:val="26"/>
                      </w:rPr>
                      <w:t xml:space="preserve"> </w:t>
                    </w:r>
                    <w:r>
                      <w:rPr>
                        <w:rFonts w:ascii="Amrys" w:hAnsi="Amrys"/>
                        <w:b/>
                        <w:color w:val="231F20"/>
                        <w:sz w:val="26"/>
                      </w:rPr>
                      <w:t>образа</w:t>
                    </w:r>
                    <w:r>
                      <w:rPr>
                        <w:rFonts w:ascii="Amrys" w:hAnsi="Amrys"/>
                        <w:b/>
                        <w:color w:val="231F20"/>
                        <w:spacing w:val="-2"/>
                        <w:sz w:val="26"/>
                      </w:rPr>
                      <w:t xml:space="preserve"> </w:t>
                    </w:r>
                    <w:r>
                      <w:rPr>
                        <w:rFonts w:ascii="Amrys" w:hAnsi="Amrys"/>
                        <w:b/>
                        <w:color w:val="231F20"/>
                        <w:sz w:val="26"/>
                      </w:rPr>
                      <w:t>атрибутам</w:t>
                    </w:r>
                    <w:r>
                      <w:rPr>
                        <w:rFonts w:ascii="Amrys" w:hAnsi="Amrys"/>
                        <w:b/>
                        <w:color w:val="231F20"/>
                        <w:spacing w:val="-2"/>
                        <w:sz w:val="26"/>
                      </w:rPr>
                      <w:t xml:space="preserve"> </w:t>
                    </w:r>
                    <w:r>
                      <w:rPr>
                        <w:rFonts w:ascii="Amrys" w:hAnsi="Amrys"/>
                        <w:b/>
                        <w:color w:val="231F20"/>
                        <w:sz w:val="26"/>
                      </w:rPr>
                      <w:t>Аллаха</w:t>
                    </w:r>
                    <w:r>
                      <w:rPr>
                        <w:rFonts w:ascii="Amrys" w:hAnsi="Amrys"/>
                        <w:b/>
                        <w:color w:val="231F20"/>
                        <w:spacing w:val="-2"/>
                        <w:sz w:val="26"/>
                      </w:rPr>
                      <w:t xml:space="preserve"> </w:t>
                    </w:r>
                    <w:r>
                      <w:rPr>
                        <w:rFonts w:ascii="Amrys" w:hAnsi="Amrys"/>
                        <w:b/>
                        <w:color w:val="231F20"/>
                        <w:sz w:val="26"/>
                      </w:rPr>
                      <w:t>(вопрос</w:t>
                    </w:r>
                    <w:r>
                      <w:rPr>
                        <w:rFonts w:ascii="Amrys" w:hAnsi="Amrys"/>
                        <w:b/>
                        <w:color w:val="231F20"/>
                        <w:spacing w:val="-2"/>
                        <w:sz w:val="26"/>
                      </w:rPr>
                      <w:t xml:space="preserve"> «Как?»)</w:t>
                    </w:r>
                  </w:p>
                </w:txbxContent>
              </v:textbox>
            </v:shape>
            <v:shape id="docshape1341" o:spid="_x0000_s2822" type="#_x0000_t202" alt="" style="position:absolute;left:6330;top:1181;width:2400;height:711;mso-wrap-style:square;v-text-anchor:top" filled="f" strokecolor="#008dc1" strokeweight="1pt">
              <v:textbox inset="0,0,0,0">
                <w:txbxContent>
                  <w:p w:rsidR="00C06D96" w:rsidRDefault="00000000">
                    <w:pPr>
                      <w:spacing w:before="107"/>
                      <w:ind w:left="103"/>
                      <w:rPr>
                        <w:rFonts w:ascii="Charter" w:hAnsi="Charter"/>
                        <w:b/>
                        <w:sz w:val="20"/>
                      </w:rPr>
                    </w:pPr>
                    <w:r>
                      <w:rPr>
                        <w:rFonts w:ascii="Charter" w:hAnsi="Charter"/>
                        <w:b/>
                        <w:color w:val="008DC1"/>
                        <w:sz w:val="20"/>
                      </w:rPr>
                      <w:t>Произнося</w:t>
                    </w:r>
                    <w:r>
                      <w:rPr>
                        <w:rFonts w:ascii="Charter" w:hAnsi="Charter"/>
                        <w:b/>
                        <w:color w:val="008DC1"/>
                        <w:spacing w:val="9"/>
                        <w:sz w:val="20"/>
                      </w:rPr>
                      <w:t xml:space="preserve"> </w:t>
                    </w:r>
                    <w:r>
                      <w:rPr>
                        <w:rFonts w:ascii="Charter" w:hAnsi="Charter"/>
                        <w:b/>
                        <w:color w:val="008DC1"/>
                        <w:spacing w:val="-2"/>
                        <w:sz w:val="20"/>
                      </w:rPr>
                      <w:t>языком:</w:t>
                    </w:r>
                  </w:p>
                  <w:p w:rsidR="00C06D96" w:rsidRDefault="00000000">
                    <w:pPr>
                      <w:ind w:left="103"/>
                      <w:rPr>
                        <w:sz w:val="20"/>
                      </w:rPr>
                    </w:pPr>
                    <w:r>
                      <w:rPr>
                        <w:color w:val="231F20"/>
                        <w:sz w:val="20"/>
                      </w:rPr>
                      <w:t>описывая</w:t>
                    </w:r>
                    <w:r>
                      <w:rPr>
                        <w:color w:val="231F20"/>
                        <w:spacing w:val="17"/>
                        <w:sz w:val="20"/>
                      </w:rPr>
                      <w:t xml:space="preserve"> </w:t>
                    </w:r>
                    <w:r>
                      <w:rPr>
                        <w:color w:val="231F20"/>
                        <w:sz w:val="20"/>
                      </w:rPr>
                      <w:t>что-то</w:t>
                    </w:r>
                    <w:r>
                      <w:rPr>
                        <w:color w:val="231F20"/>
                        <w:spacing w:val="20"/>
                        <w:sz w:val="20"/>
                      </w:rPr>
                      <w:t xml:space="preserve"> </w:t>
                    </w:r>
                    <w:r>
                      <w:rPr>
                        <w:color w:val="231F20"/>
                        <w:spacing w:val="-5"/>
                        <w:sz w:val="20"/>
                      </w:rPr>
                      <w:t>им.</w:t>
                    </w:r>
                  </w:p>
                </w:txbxContent>
              </v:textbox>
            </v:shape>
            <v:shape id="docshape1342" o:spid="_x0000_s2823" type="#_x0000_t202" alt="" style="position:absolute;left:3817;top:1181;width:2400;height:711;mso-wrap-style:square;v-text-anchor:top" filled="f" strokecolor="#008dc1" strokeweight="1pt">
              <v:textbox inset="0,0,0,0">
                <w:txbxContent>
                  <w:p w:rsidR="00C06D96" w:rsidRDefault="00000000">
                    <w:pPr>
                      <w:spacing w:before="107"/>
                      <w:ind w:left="103" w:right="252"/>
                      <w:rPr>
                        <w:sz w:val="20"/>
                      </w:rPr>
                    </w:pPr>
                    <w:r>
                      <w:rPr>
                        <w:rFonts w:ascii="Charter" w:hAnsi="Charter"/>
                        <w:b/>
                        <w:color w:val="008DC1"/>
                        <w:sz w:val="20"/>
                      </w:rPr>
                      <w:t xml:space="preserve">Жестами, </w:t>
                    </w:r>
                    <w:r>
                      <w:rPr>
                        <w:color w:val="231F20"/>
                        <w:sz w:val="20"/>
                      </w:rPr>
                      <w:t>изображая что-то руками.</w:t>
                    </w:r>
                  </w:p>
                </w:txbxContent>
              </v:textbox>
            </v:shape>
            <v:shape id="docshape1343" o:spid="_x0000_s2824" type="#_x0000_t202" alt="" style="position:absolute;left:1303;top:1181;width:2400;height:1191;mso-wrap-style:square;v-text-anchor:top" filled="f" strokecolor="#008dc1" strokeweight="1pt">
              <v:textbox inset="0,0,0,0">
                <w:txbxContent>
                  <w:p w:rsidR="00C06D96" w:rsidRDefault="00000000">
                    <w:pPr>
                      <w:spacing w:before="107"/>
                      <w:ind w:left="103"/>
                      <w:rPr>
                        <w:sz w:val="20"/>
                      </w:rPr>
                    </w:pPr>
                    <w:r>
                      <w:rPr>
                        <w:rFonts w:ascii="Charter" w:hAnsi="Charter"/>
                        <w:b/>
                        <w:color w:val="008DC1"/>
                        <w:sz w:val="20"/>
                      </w:rPr>
                      <w:t>Предположение</w:t>
                    </w:r>
                    <w:r>
                      <w:rPr>
                        <w:rFonts w:ascii="Charter" w:hAnsi="Charter"/>
                        <w:b/>
                        <w:color w:val="008DC1"/>
                        <w:spacing w:val="-12"/>
                        <w:sz w:val="20"/>
                      </w:rPr>
                      <w:t xml:space="preserve"> </w:t>
                    </w:r>
                    <w:r>
                      <w:rPr>
                        <w:rFonts w:ascii="Charter" w:hAnsi="Charter"/>
                        <w:b/>
                        <w:color w:val="008DC1"/>
                        <w:sz w:val="20"/>
                      </w:rPr>
                      <w:t xml:space="preserve">серд- цем: </w:t>
                    </w:r>
                    <w:r>
                      <w:rPr>
                        <w:color w:val="231F20"/>
                        <w:sz w:val="20"/>
                      </w:rPr>
                      <w:t xml:space="preserve">представление образа чего-либо в </w:t>
                    </w:r>
                    <w:r>
                      <w:rPr>
                        <w:color w:val="231F20"/>
                        <w:spacing w:val="-2"/>
                        <w:sz w:val="20"/>
                      </w:rPr>
                      <w:t>сердце.</w:t>
                    </w:r>
                  </w:p>
                </w:txbxContent>
              </v:textbox>
            </v:shape>
            <w10:wrap type="topAndBottom" anchorx="page"/>
          </v:group>
        </w:pict>
      </w:r>
    </w:p>
    <w:p w:rsidR="00C06D96" w:rsidRPr="006E525B" w:rsidRDefault="00C06D96">
      <w:pPr>
        <w:rPr>
          <w:sz w:val="28"/>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1344" o:spid="_x0000_s2803" alt="" style="width:372.35pt;height:100.95pt;mso-position-horizontal-relative:char;mso-position-vertical-relative:line" coordsize="7447,2019">
            <v:shape id="docshape1345" o:spid="_x0000_s2804" alt="" style="position:absolute;left:1917;top:10;width:3613;height:488" coordorigin="1917,10" coordsize="3613,488" path="m5473,10r-3499,l1952,14r-18,13l1922,45r-5,22l1917,441r5,22l1934,481r18,12l1974,498r3499,l5495,493r18,-12l5525,463r5,-22l5530,67r-5,-22l5513,27,5495,14r-22,-4xe" fillcolor="#d2e8f3" stroked="f">
              <v:path arrowok="t"/>
            </v:shape>
            <v:shape id="docshape1346" o:spid="_x0000_s2805" alt="" style="position:absolute;left:1917;top:10;width:3613;height:488" coordorigin="1917,10" coordsize="3613,488" path="m2031,10r-45,9l1950,43r-24,36l1917,123r,261l1926,429r24,36l1986,489r45,9l5416,498r44,-9l5496,465r25,-36l5530,384r,-261l5521,79,5496,43,5460,19r-44,-9l2031,10xe" filled="f" strokecolor="#008dc1" strokeweight="1pt">
              <v:path arrowok="t"/>
            </v:shape>
            <v:line id="_x0000_s2806" alt="" style="position:absolute" from="1149,625" to="6297,625" strokecolor="#231f20" strokeweight="1.25pt"/>
            <v:shape id="docshape1347" o:spid="_x0000_s2807" type="#_x0000_t75" alt="" style="position:absolute;left:3614;top:511;width:105;height:276">
              <v:imagedata r:id="rId19" o:title=""/>
            </v:shape>
            <v:shape id="docshape1348" o:spid="_x0000_s2808" type="#_x0000_t75" alt="" style="position:absolute;left:1110;top:619;width:105;height:168">
              <v:imagedata r:id="rId12" o:title=""/>
            </v:shape>
            <v:shape id="docshape1349" o:spid="_x0000_s2809" type="#_x0000_t75" alt="" style="position:absolute;left:6232;top:619;width:105;height:168">
              <v:imagedata r:id="rId12" o:title=""/>
            </v:shape>
            <v:shape id="docshape1350" o:spid="_x0000_s2810" type="#_x0000_t202" alt="" style="position:absolute;left:1110;width:5227;height:788;mso-wrap-style:square;v-text-anchor:top" filled="f" stroked="f">
              <v:textbox inset="0,0,0,0">
                <w:txbxContent>
                  <w:p w:rsidR="00C06D96" w:rsidRDefault="00000000">
                    <w:pPr>
                      <w:spacing w:line="505" w:lineRule="exact"/>
                      <w:ind w:left="1203"/>
                      <w:rPr>
                        <w:rFonts w:ascii="Amrys" w:hAnsi="Amrys"/>
                        <w:b/>
                        <w:sz w:val="26"/>
                      </w:rPr>
                    </w:pPr>
                    <w:r>
                      <w:rPr>
                        <w:rFonts w:ascii="Amrys" w:hAnsi="Amrys"/>
                        <w:b/>
                        <w:color w:val="231F20"/>
                        <w:sz w:val="26"/>
                      </w:rPr>
                      <w:t>На</w:t>
                    </w:r>
                    <w:r>
                      <w:rPr>
                        <w:rFonts w:ascii="Amrys" w:hAnsi="Amrys"/>
                        <w:b/>
                        <w:color w:val="231F20"/>
                        <w:spacing w:val="-1"/>
                        <w:sz w:val="26"/>
                      </w:rPr>
                      <w:t xml:space="preserve"> </w:t>
                    </w:r>
                    <w:r>
                      <w:rPr>
                        <w:rFonts w:ascii="Amrys" w:hAnsi="Amrys"/>
                        <w:b/>
                        <w:color w:val="231F20"/>
                        <w:sz w:val="26"/>
                      </w:rPr>
                      <w:t>что</w:t>
                    </w:r>
                    <w:r>
                      <w:rPr>
                        <w:rFonts w:ascii="Amrys" w:hAnsi="Amrys"/>
                        <w:b/>
                        <w:color w:val="231F20"/>
                        <w:spacing w:val="-1"/>
                        <w:sz w:val="26"/>
                      </w:rPr>
                      <w:t xml:space="preserve"> </w:t>
                    </w:r>
                    <w:r>
                      <w:rPr>
                        <w:rFonts w:ascii="Amrys" w:hAnsi="Amrys"/>
                        <w:b/>
                        <w:color w:val="231F20"/>
                        <w:sz w:val="26"/>
                      </w:rPr>
                      <w:t>указывают</w:t>
                    </w:r>
                    <w:r>
                      <w:rPr>
                        <w:rFonts w:ascii="Amrys" w:hAnsi="Amrys"/>
                        <w:b/>
                        <w:color w:val="231F20"/>
                        <w:spacing w:val="-1"/>
                        <w:sz w:val="26"/>
                      </w:rPr>
                      <w:t xml:space="preserve"> </w:t>
                    </w:r>
                    <w:r>
                      <w:rPr>
                        <w:rFonts w:ascii="Amrys" w:hAnsi="Amrys"/>
                        <w:b/>
                        <w:color w:val="231F20"/>
                        <w:spacing w:val="-2"/>
                        <w:sz w:val="26"/>
                      </w:rPr>
                      <w:t>имена</w:t>
                    </w:r>
                  </w:p>
                </w:txbxContent>
              </v:textbox>
            </v:shape>
            <v:shape id="docshape1351" o:spid="_x0000_s2811" type="#_x0000_t202" alt="" style="position:absolute;left:5036;top:817;width:2400;height:1191;mso-wrap-style:square;v-text-anchor:top" filled="f" strokecolor="#008dc1" strokeweight="1pt">
              <v:textbox inset="0,0,0,0">
                <w:txbxContent>
                  <w:p w:rsidR="00C06D96" w:rsidRDefault="00000000">
                    <w:pPr>
                      <w:spacing w:before="107"/>
                      <w:ind w:left="103" w:right="153"/>
                      <w:rPr>
                        <w:sz w:val="20"/>
                      </w:rPr>
                    </w:pPr>
                    <w:r>
                      <w:rPr>
                        <w:color w:val="231F20"/>
                        <w:sz w:val="20"/>
                      </w:rPr>
                      <w:t>То, что соотвествует им: это указание на все смыслы, охватыва- ющие их.</w:t>
                    </w:r>
                  </w:p>
                </w:txbxContent>
              </v:textbox>
            </v:shape>
            <v:shape id="docshape1352" o:spid="_x0000_s2812" type="#_x0000_t202" alt="" style="position:absolute;left:2523;top:817;width:2400;height:951;mso-wrap-style:square;v-text-anchor:top" filled="f" strokecolor="#008dc1" strokeweight="1pt">
              <v:textbox inset="0,0,0,0">
                <w:txbxContent>
                  <w:p w:rsidR="00C06D96" w:rsidRDefault="00000000">
                    <w:pPr>
                      <w:spacing w:before="107"/>
                      <w:ind w:left="103" w:right="218"/>
                      <w:jc w:val="both"/>
                      <w:rPr>
                        <w:sz w:val="20"/>
                      </w:rPr>
                    </w:pPr>
                    <w:r>
                      <w:rPr>
                        <w:color w:val="231F20"/>
                        <w:sz w:val="20"/>
                      </w:rPr>
                      <w:t>То,</w:t>
                    </w:r>
                    <w:r>
                      <w:rPr>
                        <w:color w:val="231F20"/>
                        <w:spacing w:val="-1"/>
                        <w:sz w:val="20"/>
                      </w:rPr>
                      <w:t xml:space="preserve"> </w:t>
                    </w:r>
                    <w:r>
                      <w:rPr>
                        <w:color w:val="231F20"/>
                        <w:sz w:val="20"/>
                      </w:rPr>
                      <w:t>что</w:t>
                    </w:r>
                    <w:r>
                      <w:rPr>
                        <w:color w:val="231F20"/>
                        <w:spacing w:val="-1"/>
                        <w:sz w:val="20"/>
                      </w:rPr>
                      <w:t xml:space="preserve"> </w:t>
                    </w:r>
                    <w:r>
                      <w:rPr>
                        <w:color w:val="231F20"/>
                        <w:sz w:val="20"/>
                      </w:rPr>
                      <w:t>они</w:t>
                    </w:r>
                    <w:r>
                      <w:rPr>
                        <w:color w:val="231F20"/>
                        <w:spacing w:val="-1"/>
                        <w:sz w:val="20"/>
                      </w:rPr>
                      <w:t xml:space="preserve"> </w:t>
                    </w:r>
                    <w:r>
                      <w:rPr>
                        <w:color w:val="231F20"/>
                        <w:sz w:val="20"/>
                      </w:rPr>
                      <w:t xml:space="preserve">содержат: это указание на часть </w:t>
                    </w:r>
                    <w:r>
                      <w:rPr>
                        <w:color w:val="231F20"/>
                        <w:spacing w:val="-2"/>
                        <w:sz w:val="20"/>
                      </w:rPr>
                      <w:t>чего-то.</w:t>
                    </w:r>
                  </w:p>
                </w:txbxContent>
              </v:textbox>
            </v:shape>
            <v:shape id="docshape1353" o:spid="_x0000_s2813" type="#_x0000_t202" alt="" style="position:absolute;left:10;top:817;width:2400;height:1191;mso-wrap-style:square;v-text-anchor:top" filled="f" strokecolor="#008dc1" strokeweight="1pt">
              <v:textbox inset="0,0,0,0">
                <w:txbxContent>
                  <w:p w:rsidR="00C06D96" w:rsidRDefault="00000000">
                    <w:pPr>
                      <w:spacing w:before="107"/>
                      <w:ind w:left="103"/>
                      <w:rPr>
                        <w:sz w:val="20"/>
                      </w:rPr>
                    </w:pPr>
                    <w:r>
                      <w:rPr>
                        <w:color w:val="231F20"/>
                        <w:sz w:val="20"/>
                      </w:rPr>
                      <w:t>То, что следует</w:t>
                    </w:r>
                    <w:r>
                      <w:rPr>
                        <w:color w:val="231F20"/>
                        <w:spacing w:val="-1"/>
                        <w:sz w:val="20"/>
                      </w:rPr>
                      <w:t xml:space="preserve"> </w:t>
                    </w:r>
                    <w:r>
                      <w:rPr>
                        <w:color w:val="231F20"/>
                        <w:sz w:val="20"/>
                      </w:rPr>
                      <w:t>из них: указание на нечто внешнее, что непре- менно следует из них.</w:t>
                    </w:r>
                  </w:p>
                </w:txbxContent>
              </v:textbox>
            </v:shape>
            <w10:anchorlock/>
          </v:group>
        </w:pict>
      </w:r>
    </w:p>
    <w:p w:rsidR="00C06D96" w:rsidRPr="006E525B" w:rsidRDefault="00C06D96">
      <w:pPr>
        <w:pStyle w:val="BodyText"/>
        <w:spacing w:before="8"/>
        <w:rPr>
          <w:sz w:val="16"/>
          <w:lang w:val="ru-RU"/>
        </w:rPr>
      </w:pPr>
    </w:p>
    <w:p w:rsidR="00C06D96" w:rsidRPr="006E525B" w:rsidRDefault="00000000">
      <w:pPr>
        <w:pStyle w:val="BodyText"/>
        <w:spacing w:before="165" w:line="175" w:lineRule="auto"/>
        <w:ind w:left="443" w:right="475"/>
        <w:jc w:val="both"/>
        <w:rPr>
          <w:lang w:val="ru-RU"/>
        </w:rPr>
      </w:pPr>
      <w:r w:rsidRPr="006E525B">
        <w:rPr>
          <w:color w:val="231F20"/>
          <w:w w:val="95"/>
          <w:lang w:val="ru-RU"/>
        </w:rPr>
        <w:t>Пример этого: имя «</w:t>
      </w:r>
      <w:r w:rsidRPr="006E525B">
        <w:rPr>
          <w:rFonts w:ascii="Lotus-Light" w:hAnsi="Lotus-Light" w:cs="Lotus-Light"/>
          <w:color w:val="231F20"/>
          <w:w w:val="95"/>
          <w:rtl/>
          <w:lang w:val="ru-RU"/>
        </w:rPr>
        <w:t>الخالق</w:t>
      </w:r>
      <w:r w:rsidRPr="006E525B">
        <w:rPr>
          <w:rFonts w:ascii="Lotus-Light" w:hAnsi="Lotus-Light" w:cs="Lotus-Light"/>
          <w:color w:val="231F20"/>
          <w:spacing w:val="40"/>
          <w:lang w:val="ru-RU"/>
        </w:rPr>
        <w:t xml:space="preserve"> </w:t>
      </w:r>
      <w:r w:rsidRPr="006E525B">
        <w:rPr>
          <w:color w:val="231F20"/>
          <w:w w:val="95"/>
          <w:lang w:val="ru-RU"/>
        </w:rPr>
        <w:t>/</w:t>
      </w:r>
      <w:r w:rsidRPr="006E525B">
        <w:rPr>
          <w:rFonts w:ascii="Charter" w:hAnsi="Charter" w:cs="Charter"/>
          <w:i/>
          <w:iCs/>
          <w:color w:val="231F20"/>
          <w:w w:val="95"/>
          <w:lang w:val="ru-RU"/>
        </w:rPr>
        <w:t>аль-Халикъ</w:t>
      </w:r>
      <w:r w:rsidRPr="006E525B">
        <w:rPr>
          <w:color w:val="231F20"/>
          <w:w w:val="95"/>
          <w:lang w:val="ru-RU"/>
        </w:rPr>
        <w:t xml:space="preserve">/» (Создатель, Творец) указывает </w:t>
      </w:r>
      <w:r w:rsidRPr="006E525B">
        <w:rPr>
          <w:color w:val="231F20"/>
          <w:lang w:val="ru-RU"/>
        </w:rPr>
        <w:t>на</w:t>
      </w:r>
      <w:r w:rsidRPr="006E525B">
        <w:rPr>
          <w:color w:val="231F20"/>
          <w:spacing w:val="28"/>
          <w:lang w:val="ru-RU"/>
        </w:rPr>
        <w:t xml:space="preserve"> </w:t>
      </w:r>
      <w:r w:rsidRPr="006E525B">
        <w:rPr>
          <w:color w:val="231F20"/>
          <w:lang w:val="ru-RU"/>
        </w:rPr>
        <w:t>Единственного</w:t>
      </w:r>
      <w:r w:rsidRPr="006E525B">
        <w:rPr>
          <w:color w:val="231F20"/>
          <w:spacing w:val="28"/>
          <w:lang w:val="ru-RU"/>
        </w:rPr>
        <w:t xml:space="preserve"> </w:t>
      </w:r>
      <w:r w:rsidRPr="006E525B">
        <w:rPr>
          <w:color w:val="231F20"/>
          <w:lang w:val="ru-RU"/>
        </w:rPr>
        <w:t>Аллаха,</w:t>
      </w:r>
      <w:r w:rsidRPr="006E525B">
        <w:rPr>
          <w:color w:val="231F20"/>
          <w:spacing w:val="28"/>
          <w:lang w:val="ru-RU"/>
        </w:rPr>
        <w:t xml:space="preserve"> </w:t>
      </w:r>
      <w:r w:rsidRPr="006E525B">
        <w:rPr>
          <w:color w:val="231F20"/>
          <w:lang w:val="ru-RU"/>
        </w:rPr>
        <w:t>поскольку</w:t>
      </w:r>
      <w:r w:rsidRPr="006E525B">
        <w:rPr>
          <w:color w:val="231F20"/>
          <w:spacing w:val="28"/>
          <w:lang w:val="ru-RU"/>
        </w:rPr>
        <w:t xml:space="preserve"> </w:t>
      </w:r>
      <w:r w:rsidRPr="006E525B">
        <w:rPr>
          <w:color w:val="231F20"/>
          <w:lang w:val="ru-RU"/>
        </w:rPr>
        <w:t>соответствует</w:t>
      </w:r>
      <w:r w:rsidRPr="006E525B">
        <w:rPr>
          <w:color w:val="231F20"/>
          <w:spacing w:val="27"/>
          <w:lang w:val="ru-RU"/>
        </w:rPr>
        <w:t xml:space="preserve"> </w:t>
      </w:r>
      <w:r w:rsidRPr="006E525B">
        <w:rPr>
          <w:color w:val="231F20"/>
          <w:lang w:val="ru-RU"/>
        </w:rPr>
        <w:t>только</w:t>
      </w:r>
      <w:r w:rsidRPr="006E525B">
        <w:rPr>
          <w:color w:val="231F20"/>
          <w:spacing w:val="27"/>
          <w:lang w:val="ru-RU"/>
        </w:rPr>
        <w:t xml:space="preserve"> </w:t>
      </w:r>
      <w:r w:rsidRPr="006E525B">
        <w:rPr>
          <w:color w:val="231F20"/>
          <w:lang w:val="ru-RU"/>
        </w:rPr>
        <w:t>Ему,</w:t>
      </w:r>
      <w:r w:rsidRPr="006E525B">
        <w:rPr>
          <w:color w:val="231F20"/>
          <w:spacing w:val="29"/>
          <w:lang w:val="ru-RU"/>
        </w:rPr>
        <w:t xml:space="preserve"> </w:t>
      </w:r>
      <w:r w:rsidRPr="006E525B">
        <w:rPr>
          <w:color w:val="231F20"/>
          <w:lang w:val="ru-RU"/>
        </w:rPr>
        <w:t>и</w:t>
      </w:r>
      <w:r w:rsidRPr="006E525B">
        <w:rPr>
          <w:color w:val="231F20"/>
          <w:spacing w:val="29"/>
          <w:lang w:val="ru-RU"/>
        </w:rPr>
        <w:t xml:space="preserve"> </w:t>
      </w:r>
      <w:r w:rsidRPr="006E525B">
        <w:rPr>
          <w:color w:val="231F20"/>
          <w:spacing w:val="-5"/>
          <w:lang w:val="ru-RU"/>
        </w:rPr>
        <w:t>на</w:t>
      </w:r>
    </w:p>
    <w:p w:rsidR="00C06D96" w:rsidRPr="006E525B" w:rsidRDefault="00000000">
      <w:pPr>
        <w:spacing w:before="31" w:line="254" w:lineRule="auto"/>
        <w:ind w:left="443" w:right="475"/>
        <w:jc w:val="both"/>
        <w:rPr>
          <w:lang w:val="ru-RU"/>
        </w:rPr>
      </w:pPr>
      <w:r w:rsidRPr="006E525B">
        <w:rPr>
          <w:color w:val="231F20"/>
          <w:lang w:val="ru-RU"/>
        </w:rPr>
        <w:t>атрибут создания, поскольку содержит в себе этот смысл; указывает</w:t>
      </w:r>
      <w:r w:rsidRPr="006E525B">
        <w:rPr>
          <w:color w:val="231F20"/>
          <w:spacing w:val="40"/>
          <w:lang w:val="ru-RU"/>
        </w:rPr>
        <w:t xml:space="preserve"> </w:t>
      </w:r>
      <w:r w:rsidRPr="006E525B">
        <w:rPr>
          <w:color w:val="231F20"/>
          <w:lang w:val="ru-RU"/>
        </w:rPr>
        <w:t>на Его знание и силу, поскольку это следует из этого имени, как ска- зал Всевышний: «</w:t>
      </w:r>
      <w:r w:rsidRPr="006E525B">
        <w:rPr>
          <w:rFonts w:ascii="Charter" w:hAnsi="Charter"/>
          <w:b/>
          <w:color w:val="231F20"/>
          <w:lang w:val="ru-RU"/>
        </w:rPr>
        <w:t>Аллах — Тот, Кто сотворил семь небес и столько же земель. Повеление нисходит между ними, чтобы вы знали, что Аллах способен на всякую вещь и что Аллах объемлет знанием всякую вещь</w:t>
      </w:r>
      <w:r w:rsidRPr="006E525B">
        <w:rPr>
          <w:color w:val="231F20"/>
          <w:lang w:val="ru-RU"/>
        </w:rPr>
        <w:t>».</w:t>
      </w:r>
    </w:p>
    <w:p w:rsidR="00C06D96" w:rsidRPr="006E525B" w:rsidRDefault="00C06D96">
      <w:pPr>
        <w:pStyle w:val="BodyText"/>
        <w:spacing w:before="9"/>
        <w:rPr>
          <w:sz w:val="37"/>
          <w:lang w:val="ru-RU"/>
        </w:rPr>
      </w:pPr>
    </w:p>
    <w:p w:rsidR="00C06D96" w:rsidRPr="006E525B" w:rsidRDefault="00000000">
      <w:pPr>
        <w:pStyle w:val="Heading3"/>
        <w:spacing w:before="0"/>
        <w:ind w:left="1228" w:right="865"/>
        <w:jc w:val="center"/>
        <w:rPr>
          <w:lang w:val="ru-RU"/>
        </w:rPr>
      </w:pPr>
      <w:r w:rsidRPr="006E525B">
        <w:rPr>
          <w:color w:val="008DC1"/>
          <w:lang w:val="ru-RU"/>
        </w:rPr>
        <w:t>Как</w:t>
      </w:r>
      <w:r w:rsidRPr="006E525B">
        <w:rPr>
          <w:color w:val="008DC1"/>
          <w:spacing w:val="7"/>
          <w:lang w:val="ru-RU"/>
        </w:rPr>
        <w:t xml:space="preserve"> </w:t>
      </w:r>
      <w:r w:rsidRPr="006E525B">
        <w:rPr>
          <w:color w:val="008DC1"/>
          <w:lang w:val="ru-RU"/>
        </w:rPr>
        <w:t>мы</w:t>
      </w:r>
      <w:r w:rsidRPr="006E525B">
        <w:rPr>
          <w:color w:val="008DC1"/>
          <w:spacing w:val="7"/>
          <w:lang w:val="ru-RU"/>
        </w:rPr>
        <w:t xml:space="preserve"> </w:t>
      </w:r>
      <w:r w:rsidRPr="006E525B">
        <w:rPr>
          <w:color w:val="008DC1"/>
          <w:lang w:val="ru-RU"/>
        </w:rPr>
        <w:t>изучаем</w:t>
      </w:r>
      <w:r w:rsidRPr="006E525B">
        <w:rPr>
          <w:color w:val="008DC1"/>
          <w:spacing w:val="7"/>
          <w:lang w:val="ru-RU"/>
        </w:rPr>
        <w:t xml:space="preserve"> </w:t>
      </w:r>
      <w:r w:rsidRPr="006E525B">
        <w:rPr>
          <w:color w:val="008DC1"/>
          <w:lang w:val="ru-RU"/>
        </w:rPr>
        <w:t>науку</w:t>
      </w:r>
      <w:r w:rsidRPr="006E525B">
        <w:rPr>
          <w:color w:val="008DC1"/>
          <w:spacing w:val="7"/>
          <w:lang w:val="ru-RU"/>
        </w:rPr>
        <w:t xml:space="preserve"> </w:t>
      </w:r>
      <w:r w:rsidRPr="006E525B">
        <w:rPr>
          <w:color w:val="008DC1"/>
          <w:lang w:val="ru-RU"/>
        </w:rPr>
        <w:t>об</w:t>
      </w:r>
      <w:r w:rsidRPr="006E525B">
        <w:rPr>
          <w:color w:val="008DC1"/>
          <w:spacing w:val="7"/>
          <w:lang w:val="ru-RU"/>
        </w:rPr>
        <w:t xml:space="preserve"> </w:t>
      </w:r>
      <w:r w:rsidRPr="006E525B">
        <w:rPr>
          <w:color w:val="008DC1"/>
          <w:lang w:val="ru-RU"/>
        </w:rPr>
        <w:t>именах</w:t>
      </w:r>
      <w:r w:rsidRPr="006E525B">
        <w:rPr>
          <w:color w:val="008DC1"/>
          <w:spacing w:val="7"/>
          <w:lang w:val="ru-RU"/>
        </w:rPr>
        <w:t xml:space="preserve"> </w:t>
      </w:r>
      <w:r w:rsidRPr="006E525B">
        <w:rPr>
          <w:color w:val="008DC1"/>
          <w:lang w:val="ru-RU"/>
        </w:rPr>
        <w:t>и</w:t>
      </w:r>
      <w:r w:rsidRPr="006E525B">
        <w:rPr>
          <w:color w:val="008DC1"/>
          <w:spacing w:val="7"/>
          <w:lang w:val="ru-RU"/>
        </w:rPr>
        <w:t xml:space="preserve"> </w:t>
      </w:r>
      <w:r w:rsidRPr="006E525B">
        <w:rPr>
          <w:color w:val="008DC1"/>
          <w:spacing w:val="-2"/>
          <w:lang w:val="ru-RU"/>
        </w:rPr>
        <w:t>атрибутах?</w:t>
      </w:r>
    </w:p>
    <w:p w:rsidR="00C06D96" w:rsidRPr="006E525B" w:rsidRDefault="00000000">
      <w:pPr>
        <w:pStyle w:val="ListParagraph"/>
        <w:numPr>
          <w:ilvl w:val="0"/>
          <w:numId w:val="39"/>
        </w:numPr>
        <w:tabs>
          <w:tab w:val="left" w:pos="785"/>
        </w:tabs>
        <w:spacing w:before="84" w:line="228" w:lineRule="auto"/>
        <w:ind w:right="474"/>
        <w:jc w:val="both"/>
        <w:rPr>
          <w:lang w:val="ru-RU"/>
        </w:rPr>
      </w:pPr>
      <w:r w:rsidRPr="006E525B">
        <w:rPr>
          <w:color w:val="231F20"/>
          <w:lang w:val="ru-RU"/>
        </w:rPr>
        <w:t xml:space="preserve">Получение знания — это поклонение, и мы непременно должны идти путём, которым шли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его сподвижники, да будет доволен ими Аллах.</w:t>
      </w:r>
    </w:p>
    <w:p w:rsidR="00C06D96" w:rsidRPr="006E525B" w:rsidRDefault="00000000">
      <w:pPr>
        <w:pStyle w:val="ListParagraph"/>
        <w:numPr>
          <w:ilvl w:val="0"/>
          <w:numId w:val="39"/>
        </w:numPr>
        <w:tabs>
          <w:tab w:val="left" w:pos="785"/>
        </w:tabs>
        <w:spacing w:before="72" w:line="254" w:lineRule="auto"/>
        <w:ind w:right="474"/>
        <w:jc w:val="both"/>
        <w:rPr>
          <w:lang w:val="ru-RU"/>
        </w:rPr>
      </w:pPr>
      <w:r w:rsidRPr="006E525B">
        <w:rPr>
          <w:color w:val="231F20"/>
          <w:lang w:val="ru-RU"/>
        </w:rPr>
        <w:t>Целью изучения должно быть возвеличивание Аллаха. И потому, когда имам Малик, да помилует его Аллах, был спрошен о воз- вышении Аллаха, его голова склонилась, и выступил пот на нём, поскольку он был спрошен о великом.</w:t>
      </w:r>
    </w:p>
    <w:p w:rsidR="00C06D96" w:rsidRPr="006E525B" w:rsidRDefault="00000000">
      <w:pPr>
        <w:pStyle w:val="ListParagraph"/>
        <w:numPr>
          <w:ilvl w:val="0"/>
          <w:numId w:val="39"/>
        </w:numPr>
        <w:tabs>
          <w:tab w:val="left" w:pos="785"/>
        </w:tabs>
        <w:spacing w:before="59" w:line="254" w:lineRule="auto"/>
        <w:jc w:val="both"/>
        <w:rPr>
          <w:lang w:val="ru-RU"/>
        </w:rPr>
      </w:pPr>
      <w:r w:rsidRPr="006E525B">
        <w:rPr>
          <w:color w:val="231F20"/>
          <w:lang w:val="ru-RU"/>
        </w:rPr>
        <w:t>Мы не спрашиваем о том, о чём не спрашивали сподвижники, да будет доволен ими Аллах.</w:t>
      </w:r>
    </w:p>
    <w:p w:rsidR="00C06D96" w:rsidRPr="006E525B" w:rsidRDefault="00000000">
      <w:pPr>
        <w:pStyle w:val="ListParagraph"/>
        <w:numPr>
          <w:ilvl w:val="0"/>
          <w:numId w:val="39"/>
        </w:numPr>
        <w:tabs>
          <w:tab w:val="left" w:pos="785"/>
        </w:tabs>
        <w:spacing w:before="58" w:line="254" w:lineRule="auto"/>
        <w:jc w:val="both"/>
        <w:rPr>
          <w:lang w:val="ru-RU"/>
        </w:rPr>
      </w:pPr>
      <w:r w:rsidRPr="006E525B">
        <w:rPr>
          <w:color w:val="231F20"/>
          <w:lang w:val="ru-RU"/>
        </w:rPr>
        <w:t>Сначала необходимо упомянуть доказательство, а затем строить</w:t>
      </w:r>
      <w:r w:rsidRPr="006E525B">
        <w:rPr>
          <w:color w:val="231F20"/>
          <w:spacing w:val="80"/>
          <w:lang w:val="ru-RU"/>
        </w:rPr>
        <w:t xml:space="preserve"> </w:t>
      </w:r>
      <w:r w:rsidRPr="006E525B">
        <w:rPr>
          <w:color w:val="231F20"/>
          <w:lang w:val="ru-RU"/>
        </w:rPr>
        <w:t>на нём убеждения. Те же, кто противоречит приверженцам Сун- ны,</w:t>
      </w:r>
      <w:r w:rsidRPr="006E525B">
        <w:rPr>
          <w:color w:val="231F20"/>
          <w:spacing w:val="-1"/>
          <w:lang w:val="ru-RU"/>
        </w:rPr>
        <w:t xml:space="preserve"> </w:t>
      </w:r>
      <w:r w:rsidRPr="006E525B">
        <w:rPr>
          <w:color w:val="231F20"/>
          <w:lang w:val="ru-RU"/>
        </w:rPr>
        <w:t>сначала</w:t>
      </w:r>
      <w:r w:rsidRPr="006E525B">
        <w:rPr>
          <w:color w:val="231F20"/>
          <w:spacing w:val="-1"/>
          <w:lang w:val="ru-RU"/>
        </w:rPr>
        <w:t xml:space="preserve"> </w:t>
      </w:r>
      <w:r w:rsidRPr="006E525B">
        <w:rPr>
          <w:color w:val="231F20"/>
          <w:lang w:val="ru-RU"/>
        </w:rPr>
        <w:t>берут</w:t>
      </w:r>
      <w:r w:rsidRPr="006E525B">
        <w:rPr>
          <w:color w:val="231F20"/>
          <w:spacing w:val="-1"/>
          <w:lang w:val="ru-RU"/>
        </w:rPr>
        <w:t xml:space="preserve"> </w:t>
      </w:r>
      <w:r w:rsidRPr="006E525B">
        <w:rPr>
          <w:color w:val="231F20"/>
          <w:lang w:val="ru-RU"/>
        </w:rPr>
        <w:t>себе</w:t>
      </w:r>
      <w:r w:rsidRPr="006E525B">
        <w:rPr>
          <w:color w:val="231F20"/>
          <w:spacing w:val="-1"/>
          <w:lang w:val="ru-RU"/>
        </w:rPr>
        <w:t xml:space="preserve"> </w:t>
      </w:r>
      <w:r w:rsidRPr="006E525B">
        <w:rPr>
          <w:color w:val="231F20"/>
          <w:lang w:val="ru-RU"/>
        </w:rPr>
        <w:t>убеждения,</w:t>
      </w:r>
      <w:r w:rsidRPr="006E525B">
        <w:rPr>
          <w:color w:val="231F20"/>
          <w:spacing w:val="-1"/>
          <w:lang w:val="ru-RU"/>
        </w:rPr>
        <w:t xml:space="preserve"> </w:t>
      </w:r>
      <w:r w:rsidRPr="006E525B">
        <w:rPr>
          <w:color w:val="231F20"/>
          <w:lang w:val="ru-RU"/>
        </w:rPr>
        <w:t>а</w:t>
      </w:r>
      <w:r w:rsidRPr="006E525B">
        <w:rPr>
          <w:color w:val="231F20"/>
          <w:spacing w:val="-1"/>
          <w:lang w:val="ru-RU"/>
        </w:rPr>
        <w:t xml:space="preserve"> </w:t>
      </w:r>
      <w:r w:rsidRPr="006E525B">
        <w:rPr>
          <w:color w:val="231F20"/>
          <w:lang w:val="ru-RU"/>
        </w:rPr>
        <w:t>затем</w:t>
      </w:r>
      <w:r w:rsidRPr="006E525B">
        <w:rPr>
          <w:color w:val="231F20"/>
          <w:spacing w:val="-1"/>
          <w:lang w:val="ru-RU"/>
        </w:rPr>
        <w:t xml:space="preserve"> </w:t>
      </w:r>
      <w:r w:rsidRPr="006E525B">
        <w:rPr>
          <w:color w:val="231F20"/>
          <w:lang w:val="ru-RU"/>
        </w:rPr>
        <w:t>ищут</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них</w:t>
      </w:r>
      <w:r w:rsidRPr="006E525B">
        <w:rPr>
          <w:color w:val="231F20"/>
          <w:spacing w:val="-1"/>
          <w:lang w:val="ru-RU"/>
        </w:rPr>
        <w:t xml:space="preserve"> </w:t>
      </w:r>
      <w:r w:rsidRPr="006E525B">
        <w:rPr>
          <w:color w:val="231F20"/>
          <w:lang w:val="ru-RU"/>
        </w:rPr>
        <w:t>доводы,</w:t>
      </w:r>
      <w:r w:rsidRPr="006E525B">
        <w:rPr>
          <w:color w:val="231F20"/>
          <w:spacing w:val="-1"/>
          <w:lang w:val="ru-RU"/>
        </w:rPr>
        <w:t xml:space="preserve"> </w:t>
      </w:r>
      <w:r w:rsidRPr="006E525B">
        <w:rPr>
          <w:color w:val="231F20"/>
          <w:lang w:val="ru-RU"/>
        </w:rPr>
        <w:t>но не находят их. А затем они блуждают и попадают в нововведения.</w:t>
      </w:r>
    </w:p>
    <w:p w:rsidR="00C06D96" w:rsidRPr="006E525B" w:rsidRDefault="00000000">
      <w:pPr>
        <w:pStyle w:val="ListParagraph"/>
        <w:numPr>
          <w:ilvl w:val="0"/>
          <w:numId w:val="39"/>
        </w:numPr>
        <w:tabs>
          <w:tab w:val="left" w:pos="785"/>
        </w:tabs>
        <w:spacing w:before="46" w:line="280" w:lineRule="exact"/>
        <w:ind w:right="476"/>
        <w:jc w:val="both"/>
        <w:rPr>
          <w:lang w:val="ru-RU"/>
        </w:rPr>
      </w:pPr>
      <w:r w:rsidRPr="006E525B">
        <w:rPr>
          <w:color w:val="231F20"/>
          <w:lang w:val="ru-RU"/>
        </w:rPr>
        <w:t>Мы следуем пути имама аш-Шафи‘и, да помилует его Аллах: «Уве- руй — будешь на прямом пути», то есть ты должен уверовать в Аллаха и в то, что пришло от Аллаха так, как Он этого желает; и</w:t>
      </w:r>
      <w:r w:rsidRPr="006E525B">
        <w:rPr>
          <w:color w:val="231F20"/>
          <w:spacing w:val="40"/>
          <w:lang w:val="ru-RU"/>
        </w:rPr>
        <w:t xml:space="preserve"> </w:t>
      </w:r>
      <w:r w:rsidRPr="006E525B">
        <w:rPr>
          <w:color w:val="231F20"/>
          <w:lang w:val="ru-RU"/>
        </w:rPr>
        <w:t xml:space="preserve">ты должен уверовать в Посланника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в то, что пришло от него так, как он этого желает.</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1314"/>
        <w:rPr>
          <w:sz w:val="20"/>
          <w:lang w:val="ru-RU"/>
        </w:rPr>
      </w:pPr>
      <w:r>
        <w:rPr>
          <w:sz w:val="20"/>
        </w:rPr>
      </w:r>
      <w:r>
        <w:rPr>
          <w:sz w:val="20"/>
        </w:rPr>
        <w:pict>
          <v:group id="docshapegroup1354" o:spid="_x0000_s2798" alt="" style="width:284.3pt;height:41.4pt;mso-position-horizontal-relative:char;mso-position-vertical-relative:line" coordsize="5686,828">
            <v:shape id="docshape1355" o:spid="_x0000_s2799" alt="" style="position:absolute;left:9;top:10;width:5666;height:808" coordorigin="10,10" coordsize="5666,808" path="m5619,10l67,10,45,14,27,27,14,45,10,67r,694l14,783r13,18l45,813r22,5l5619,818r22,-5l5659,801r12,-18l5675,761r,-694l5671,45,5659,27,5641,14r-22,-4xe" fillcolor="#d2e8f3" stroked="f">
              <v:path arrowok="t"/>
            </v:shape>
            <v:shape id="docshape1356" o:spid="_x0000_s2800" alt="" style="position:absolute;left:10;top:10;width:5666;height:808" coordorigin="10,10" coordsize="5666,808" path="m123,10l79,19,43,43,19,79r-9,44l10,704r9,45l43,785r36,24l123,818r5439,l5606,809r36,-24l5667,749r9,-45l5676,123r-9,-44l5642,43,5606,19r-44,-9l123,10xe" filled="f" strokecolor="#008dc1" strokeweight="1pt">
              <v:path arrowok="t"/>
            </v:shape>
            <v:shape id="docshape1357" o:spid="_x0000_s2801" type="#_x0000_t202" alt="" style="position:absolute;left:406;top:16;width:489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Некоторые</w:t>
                    </w:r>
                    <w:r>
                      <w:rPr>
                        <w:rFonts w:ascii="Amrys" w:hAnsi="Amrys"/>
                        <w:b/>
                        <w:color w:val="231F20"/>
                        <w:spacing w:val="-7"/>
                        <w:sz w:val="26"/>
                      </w:rPr>
                      <w:t xml:space="preserve"> </w:t>
                    </w:r>
                    <w:r>
                      <w:rPr>
                        <w:rFonts w:ascii="Amrys" w:hAnsi="Amrys"/>
                        <w:b/>
                        <w:color w:val="231F20"/>
                        <w:sz w:val="26"/>
                      </w:rPr>
                      <w:t>вопросы,</w:t>
                    </w:r>
                    <w:r>
                      <w:rPr>
                        <w:rFonts w:ascii="Amrys" w:hAnsi="Amrys"/>
                        <w:b/>
                        <w:color w:val="231F20"/>
                        <w:spacing w:val="-6"/>
                        <w:sz w:val="26"/>
                      </w:rPr>
                      <w:t xml:space="preserve"> </w:t>
                    </w:r>
                    <w:r>
                      <w:rPr>
                        <w:rFonts w:ascii="Amrys" w:hAnsi="Amrys"/>
                        <w:b/>
                        <w:color w:val="231F20"/>
                        <w:sz w:val="26"/>
                      </w:rPr>
                      <w:t>связанные</w:t>
                    </w:r>
                    <w:r>
                      <w:rPr>
                        <w:rFonts w:ascii="Amrys" w:hAnsi="Amrys"/>
                        <w:b/>
                        <w:color w:val="231F20"/>
                        <w:spacing w:val="-6"/>
                        <w:sz w:val="26"/>
                      </w:rPr>
                      <w:t xml:space="preserve"> </w:t>
                    </w:r>
                    <w:r>
                      <w:rPr>
                        <w:rFonts w:ascii="Amrys" w:hAnsi="Amrys"/>
                        <w:b/>
                        <w:color w:val="231F20"/>
                        <w:sz w:val="26"/>
                      </w:rPr>
                      <w:t>с</w:t>
                    </w:r>
                    <w:r>
                      <w:rPr>
                        <w:rFonts w:ascii="Amrys" w:hAnsi="Amrys"/>
                        <w:b/>
                        <w:color w:val="231F20"/>
                        <w:spacing w:val="-6"/>
                        <w:sz w:val="26"/>
                      </w:rPr>
                      <w:t xml:space="preserve"> </w:t>
                    </w:r>
                    <w:r>
                      <w:rPr>
                        <w:rFonts w:ascii="Amrys" w:hAnsi="Amrys"/>
                        <w:b/>
                        <w:color w:val="231F20"/>
                        <w:spacing w:val="-2"/>
                        <w:sz w:val="26"/>
                      </w:rPr>
                      <w:t>именами</w:t>
                    </w:r>
                  </w:p>
                </w:txbxContent>
              </v:textbox>
            </v:shape>
            <v:shape id="docshape1358" o:spid="_x0000_s2802" type="#_x0000_t202" alt="" style="position:absolute;left:1620;top:336;width:2465;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 xml:space="preserve">и атрибутами </w:t>
                    </w:r>
                    <w:r>
                      <w:rPr>
                        <w:rFonts w:ascii="Amrys" w:hAnsi="Amrys"/>
                        <w:b/>
                        <w:color w:val="231F20"/>
                        <w:spacing w:val="-2"/>
                        <w:sz w:val="26"/>
                      </w:rPr>
                      <w:t>Аллаха</w:t>
                    </w:r>
                  </w:p>
                </w:txbxContent>
              </v:textbox>
            </v:shape>
            <w10:anchorlock/>
          </v:group>
        </w:pict>
      </w:r>
    </w:p>
    <w:p w:rsidR="00C06D96" w:rsidRPr="006E525B" w:rsidRDefault="00C06D96">
      <w:pPr>
        <w:pStyle w:val="BodyText"/>
        <w:spacing w:before="11"/>
        <w:rPr>
          <w:sz w:val="11"/>
          <w:lang w:val="ru-RU"/>
        </w:rPr>
      </w:pPr>
    </w:p>
    <w:p w:rsidR="00C06D96" w:rsidRPr="006E525B" w:rsidRDefault="00000000">
      <w:pPr>
        <w:pStyle w:val="ListParagraph"/>
        <w:numPr>
          <w:ilvl w:val="1"/>
          <w:numId w:val="39"/>
        </w:numPr>
        <w:tabs>
          <w:tab w:val="left" w:pos="898"/>
        </w:tabs>
        <w:spacing w:before="92" w:line="280" w:lineRule="exact"/>
        <w:ind w:right="361"/>
        <w:jc w:val="both"/>
        <w:rPr>
          <w:lang w:val="ru-RU"/>
        </w:rPr>
      </w:pPr>
      <w:r w:rsidRPr="006E525B">
        <w:rPr>
          <w:color w:val="231F20"/>
          <w:lang w:val="ru-RU"/>
        </w:rPr>
        <w:t xml:space="preserve">Имена Аллаха не ограничены определённым известным количе- ством, доводом чему являются слова Пророка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...или те, что Ты скрыл в Твоём скрытом знании</w:t>
      </w:r>
      <w:r w:rsidRPr="006E525B">
        <w:rPr>
          <w:color w:val="231F20"/>
          <w:lang w:val="ru-RU"/>
        </w:rPr>
        <w:t xml:space="preserve">». А слова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w:t>
      </w:r>
      <w:r w:rsidRPr="006E525B">
        <w:rPr>
          <w:rFonts w:ascii="Charter-BoldItalic" w:hAnsi="Charter-BoldItalic" w:cs="Charter-BoldItalic"/>
          <w:b/>
          <w:bCs/>
          <w:i/>
          <w:iCs/>
          <w:color w:val="231F20"/>
          <w:lang w:val="ru-RU"/>
        </w:rPr>
        <w:t>Поис- тине, у Аллаха 99 имён</w:t>
      </w:r>
      <w:r w:rsidRPr="006E525B">
        <w:rPr>
          <w:color w:val="231F20"/>
          <w:lang w:val="ru-RU"/>
        </w:rPr>
        <w:t>» не означают, что у Него нет других, кроме этих. Однако это подобно словам того, кто говорит: «У меня есть сто коней, которых я приготовил для милостыни».</w:t>
      </w:r>
    </w:p>
    <w:p w:rsidR="00C06D96" w:rsidRPr="006E525B" w:rsidRDefault="00000000">
      <w:pPr>
        <w:pStyle w:val="ListParagraph"/>
        <w:numPr>
          <w:ilvl w:val="1"/>
          <w:numId w:val="39"/>
        </w:numPr>
        <w:tabs>
          <w:tab w:val="left" w:pos="898"/>
        </w:tabs>
        <w:spacing w:before="69" w:line="254" w:lineRule="auto"/>
        <w:ind w:right="358"/>
        <w:jc w:val="both"/>
        <w:rPr>
          <w:lang w:val="ru-RU"/>
        </w:rPr>
      </w:pPr>
      <w:r w:rsidRPr="006E525B">
        <w:rPr>
          <w:color w:val="231F20"/>
          <w:lang w:val="ru-RU"/>
        </w:rPr>
        <w:t>Имена Аллаха — это имена собственные и описания вместе, а не просто имена собственные. Со стороны того, что они указывают</w:t>
      </w:r>
      <w:r w:rsidRPr="006E525B">
        <w:rPr>
          <w:color w:val="231F20"/>
          <w:spacing w:val="40"/>
          <w:lang w:val="ru-RU"/>
        </w:rPr>
        <w:t xml:space="preserve"> </w:t>
      </w:r>
      <w:r w:rsidRPr="006E525B">
        <w:rPr>
          <w:color w:val="231F20"/>
          <w:lang w:val="ru-RU"/>
        </w:rPr>
        <w:t>на сущность Аллаха, это имена; а со стороны того, что они указы- вают на атрибуты Аллаха, которые содержат в себе эти имена, это описания, в отличии от наших имён: иногда человека зовут ‘Али (Высокий), но он из самых низких людей.</w:t>
      </w:r>
    </w:p>
    <w:p w:rsidR="00C06D96" w:rsidRPr="006E525B" w:rsidRDefault="00000000">
      <w:pPr>
        <w:pStyle w:val="ListParagraph"/>
        <w:numPr>
          <w:ilvl w:val="1"/>
          <w:numId w:val="39"/>
        </w:numPr>
        <w:tabs>
          <w:tab w:val="left" w:pos="898"/>
        </w:tabs>
        <w:spacing w:before="59" w:line="254" w:lineRule="auto"/>
        <w:ind w:right="361"/>
        <w:jc w:val="both"/>
        <w:rPr>
          <w:lang w:val="ru-RU"/>
        </w:rPr>
      </w:pPr>
      <w:r w:rsidRPr="006E525B">
        <w:rPr>
          <w:color w:val="231F20"/>
          <w:lang w:val="ru-RU"/>
        </w:rPr>
        <w:t>Имена Аллаха указывают на Одного Аллаха как синонимы, но имеют разный смысл: все они указывают на сущность Аллаха, по- скольку указывают на Одного, названного этими именами. Имена</w:t>
      </w:r>
    </w:p>
    <w:p w:rsidR="00C06D96" w:rsidRPr="006E525B" w:rsidRDefault="00000000">
      <w:pPr>
        <w:pStyle w:val="BodyText"/>
        <w:spacing w:before="34" w:line="175" w:lineRule="auto"/>
        <w:ind w:left="897" w:right="361"/>
        <w:jc w:val="both"/>
        <w:rPr>
          <w:lang w:val="ru-RU"/>
        </w:rPr>
      </w:pPr>
      <w:r w:rsidRPr="006E525B">
        <w:rPr>
          <w:color w:val="231F20"/>
          <w:w w:val="95"/>
          <w:lang w:val="ru-RU"/>
        </w:rPr>
        <w:t>«Слышащий»</w:t>
      </w:r>
      <w:r w:rsidRPr="006E525B">
        <w:rPr>
          <w:color w:val="231F20"/>
          <w:spacing w:val="-2"/>
          <w:w w:val="95"/>
          <w:lang w:val="ru-RU"/>
        </w:rPr>
        <w:t xml:space="preserve"> </w:t>
      </w:r>
      <w:r w:rsidRPr="006E525B">
        <w:rPr>
          <w:color w:val="231F20"/>
          <w:w w:val="95"/>
          <w:lang w:val="ru-RU"/>
        </w:rPr>
        <w:t>(</w:t>
      </w:r>
      <w:r w:rsidRPr="006E525B">
        <w:rPr>
          <w:rFonts w:ascii="Lotus-Light" w:hAnsi="Lotus-Light" w:cs="Lotus-Light"/>
          <w:color w:val="231F20"/>
          <w:w w:val="95"/>
          <w:rtl/>
          <w:lang w:val="ru-RU"/>
        </w:rPr>
        <w:t>السميع</w:t>
      </w:r>
      <w:r w:rsidRPr="006E525B">
        <w:rPr>
          <w:color w:val="231F20"/>
          <w:w w:val="95"/>
          <w:lang w:val="ru-RU"/>
        </w:rPr>
        <w:t>),</w:t>
      </w:r>
      <w:r w:rsidRPr="006E525B">
        <w:rPr>
          <w:color w:val="231F20"/>
          <w:spacing w:val="-2"/>
          <w:w w:val="95"/>
          <w:lang w:val="ru-RU"/>
        </w:rPr>
        <w:t xml:space="preserve"> </w:t>
      </w:r>
      <w:r w:rsidRPr="006E525B">
        <w:rPr>
          <w:color w:val="231F20"/>
          <w:w w:val="95"/>
          <w:lang w:val="ru-RU"/>
        </w:rPr>
        <w:t>«Видящий»</w:t>
      </w:r>
      <w:r w:rsidRPr="006E525B">
        <w:rPr>
          <w:color w:val="231F20"/>
          <w:spacing w:val="-2"/>
          <w:w w:val="95"/>
          <w:lang w:val="ru-RU"/>
        </w:rPr>
        <w:t xml:space="preserve"> </w:t>
      </w:r>
      <w:r w:rsidRPr="006E525B">
        <w:rPr>
          <w:color w:val="231F20"/>
          <w:w w:val="95"/>
          <w:lang w:val="ru-RU"/>
        </w:rPr>
        <w:t>(</w:t>
      </w:r>
      <w:r w:rsidRPr="006E525B">
        <w:rPr>
          <w:rFonts w:ascii="Lotus-Light" w:hAnsi="Lotus-Light" w:cs="Lotus-Light"/>
          <w:color w:val="231F20"/>
          <w:w w:val="95"/>
          <w:rtl/>
          <w:lang w:val="ru-RU"/>
        </w:rPr>
        <w:t>البصير</w:t>
      </w:r>
      <w:r w:rsidRPr="006E525B">
        <w:rPr>
          <w:color w:val="231F20"/>
          <w:w w:val="95"/>
          <w:lang w:val="ru-RU"/>
        </w:rPr>
        <w:t>),</w:t>
      </w:r>
      <w:r w:rsidRPr="006E525B">
        <w:rPr>
          <w:color w:val="231F20"/>
          <w:spacing w:val="-2"/>
          <w:w w:val="95"/>
          <w:lang w:val="ru-RU"/>
        </w:rPr>
        <w:t xml:space="preserve"> </w:t>
      </w:r>
      <w:r w:rsidRPr="006E525B">
        <w:rPr>
          <w:color w:val="231F20"/>
          <w:w w:val="95"/>
          <w:lang w:val="ru-RU"/>
        </w:rPr>
        <w:t>«Мудрый»</w:t>
      </w:r>
      <w:r w:rsidRPr="006E525B">
        <w:rPr>
          <w:color w:val="231F20"/>
          <w:spacing w:val="-2"/>
          <w:w w:val="95"/>
          <w:lang w:val="ru-RU"/>
        </w:rPr>
        <w:t xml:space="preserve"> </w:t>
      </w:r>
      <w:r w:rsidRPr="006E525B">
        <w:rPr>
          <w:color w:val="231F20"/>
          <w:w w:val="95"/>
          <w:lang w:val="ru-RU"/>
        </w:rPr>
        <w:t>(</w:t>
      </w:r>
      <w:r w:rsidRPr="006E525B">
        <w:rPr>
          <w:rFonts w:ascii="Lotus-Light" w:hAnsi="Lotus-Light" w:cs="Lotus-Light"/>
          <w:color w:val="231F20"/>
          <w:w w:val="95"/>
          <w:rtl/>
          <w:lang w:val="ru-RU"/>
        </w:rPr>
        <w:t>الحكيم</w:t>
      </w:r>
      <w:r w:rsidRPr="006E525B">
        <w:rPr>
          <w:color w:val="231F20"/>
          <w:w w:val="95"/>
          <w:lang w:val="ru-RU"/>
        </w:rPr>
        <w:t>)</w:t>
      </w:r>
      <w:r w:rsidRPr="006E525B">
        <w:rPr>
          <w:color w:val="231F20"/>
          <w:spacing w:val="-2"/>
          <w:w w:val="95"/>
          <w:lang w:val="ru-RU"/>
        </w:rPr>
        <w:t xml:space="preserve"> </w:t>
      </w:r>
      <w:r w:rsidRPr="006E525B">
        <w:rPr>
          <w:color w:val="231F20"/>
          <w:w w:val="95"/>
          <w:lang w:val="ru-RU"/>
        </w:rPr>
        <w:t>—</w:t>
      </w:r>
      <w:r w:rsidRPr="006E525B">
        <w:rPr>
          <w:color w:val="231F20"/>
          <w:spacing w:val="-2"/>
          <w:w w:val="95"/>
          <w:lang w:val="ru-RU"/>
        </w:rPr>
        <w:t xml:space="preserve"> </w:t>
      </w:r>
      <w:r w:rsidRPr="006E525B">
        <w:rPr>
          <w:color w:val="231F20"/>
          <w:w w:val="95"/>
          <w:lang w:val="ru-RU"/>
        </w:rPr>
        <w:t xml:space="preserve">все </w:t>
      </w:r>
      <w:r w:rsidRPr="006E525B">
        <w:rPr>
          <w:color w:val="231F20"/>
          <w:lang w:val="ru-RU"/>
        </w:rPr>
        <w:t>они</w:t>
      </w:r>
      <w:r w:rsidRPr="006E525B">
        <w:rPr>
          <w:color w:val="231F20"/>
          <w:spacing w:val="9"/>
          <w:lang w:val="ru-RU"/>
        </w:rPr>
        <w:t xml:space="preserve"> </w:t>
      </w:r>
      <w:r w:rsidRPr="006E525B">
        <w:rPr>
          <w:color w:val="231F20"/>
          <w:lang w:val="ru-RU"/>
        </w:rPr>
        <w:t>указывают</w:t>
      </w:r>
      <w:r w:rsidRPr="006E525B">
        <w:rPr>
          <w:color w:val="231F20"/>
          <w:spacing w:val="11"/>
          <w:lang w:val="ru-RU"/>
        </w:rPr>
        <w:t xml:space="preserve"> </w:t>
      </w:r>
      <w:r w:rsidRPr="006E525B">
        <w:rPr>
          <w:color w:val="231F20"/>
          <w:lang w:val="ru-RU"/>
        </w:rPr>
        <w:t>на</w:t>
      </w:r>
      <w:r w:rsidRPr="006E525B">
        <w:rPr>
          <w:color w:val="231F20"/>
          <w:spacing w:val="11"/>
          <w:lang w:val="ru-RU"/>
        </w:rPr>
        <w:t xml:space="preserve"> </w:t>
      </w:r>
      <w:r w:rsidRPr="006E525B">
        <w:rPr>
          <w:color w:val="231F20"/>
          <w:lang w:val="ru-RU"/>
        </w:rPr>
        <w:t>Одного,</w:t>
      </w:r>
      <w:r w:rsidRPr="006E525B">
        <w:rPr>
          <w:color w:val="231F20"/>
          <w:spacing w:val="11"/>
          <w:lang w:val="ru-RU"/>
        </w:rPr>
        <w:t xml:space="preserve"> </w:t>
      </w:r>
      <w:r w:rsidRPr="006E525B">
        <w:rPr>
          <w:color w:val="231F20"/>
          <w:lang w:val="ru-RU"/>
        </w:rPr>
        <w:t>названного</w:t>
      </w:r>
      <w:r w:rsidRPr="006E525B">
        <w:rPr>
          <w:color w:val="231F20"/>
          <w:spacing w:val="12"/>
          <w:lang w:val="ru-RU"/>
        </w:rPr>
        <w:t xml:space="preserve"> </w:t>
      </w:r>
      <w:r w:rsidRPr="006E525B">
        <w:rPr>
          <w:color w:val="231F20"/>
          <w:lang w:val="ru-RU"/>
        </w:rPr>
        <w:t>ими</w:t>
      </w:r>
      <w:r w:rsidRPr="006E525B">
        <w:rPr>
          <w:color w:val="231F20"/>
          <w:spacing w:val="11"/>
          <w:lang w:val="ru-RU"/>
        </w:rPr>
        <w:t xml:space="preserve"> </w:t>
      </w:r>
      <w:r w:rsidRPr="006E525B">
        <w:rPr>
          <w:color w:val="231F20"/>
          <w:lang w:val="ru-RU"/>
        </w:rPr>
        <w:t>—</w:t>
      </w:r>
      <w:r w:rsidRPr="006E525B">
        <w:rPr>
          <w:color w:val="231F20"/>
          <w:spacing w:val="11"/>
          <w:lang w:val="ru-RU"/>
        </w:rPr>
        <w:t xml:space="preserve"> </w:t>
      </w:r>
      <w:r w:rsidRPr="006E525B">
        <w:rPr>
          <w:color w:val="231F20"/>
          <w:lang w:val="ru-RU"/>
        </w:rPr>
        <w:t>а</w:t>
      </w:r>
      <w:r w:rsidRPr="006E525B">
        <w:rPr>
          <w:color w:val="231F20"/>
          <w:spacing w:val="11"/>
          <w:lang w:val="ru-RU"/>
        </w:rPr>
        <w:t xml:space="preserve"> </w:t>
      </w:r>
      <w:r w:rsidRPr="006E525B">
        <w:rPr>
          <w:color w:val="231F20"/>
          <w:lang w:val="ru-RU"/>
        </w:rPr>
        <w:t>это</w:t>
      </w:r>
      <w:r w:rsidRPr="006E525B">
        <w:rPr>
          <w:color w:val="231F20"/>
          <w:spacing w:val="11"/>
          <w:lang w:val="ru-RU"/>
        </w:rPr>
        <w:t xml:space="preserve"> </w:t>
      </w:r>
      <w:r w:rsidRPr="006E525B">
        <w:rPr>
          <w:color w:val="231F20"/>
          <w:lang w:val="ru-RU"/>
        </w:rPr>
        <w:t>Аллах,</w:t>
      </w:r>
      <w:r w:rsidRPr="006E525B">
        <w:rPr>
          <w:color w:val="231F20"/>
          <w:spacing w:val="12"/>
          <w:lang w:val="ru-RU"/>
        </w:rPr>
        <w:t xml:space="preserve"> </w:t>
      </w:r>
      <w:r w:rsidRPr="006E525B">
        <w:rPr>
          <w:color w:val="231F20"/>
          <w:spacing w:val="-2"/>
          <w:lang w:val="ru-RU"/>
        </w:rPr>
        <w:t>однако</w:t>
      </w:r>
    </w:p>
    <w:p w:rsidR="00C06D96" w:rsidRPr="006E525B" w:rsidRDefault="00000000">
      <w:pPr>
        <w:pStyle w:val="BodyText"/>
        <w:spacing w:before="44" w:line="225" w:lineRule="auto"/>
        <w:ind w:left="897" w:right="361"/>
        <w:jc w:val="both"/>
        <w:rPr>
          <w:lang w:val="ru-RU"/>
        </w:rPr>
      </w:pPr>
      <w:r w:rsidRPr="006E525B">
        <w:rPr>
          <w:color w:val="231F20"/>
          <w:lang w:val="ru-RU"/>
        </w:rPr>
        <w:t xml:space="preserve">они различаются в своих смыслах: так, смысл имени «Мудрый» </w:t>
      </w:r>
      <w:r w:rsidRPr="006E525B">
        <w:rPr>
          <w:color w:val="231F20"/>
          <w:w w:val="95"/>
          <w:lang w:val="ru-RU"/>
        </w:rPr>
        <w:t>(</w:t>
      </w:r>
      <w:r w:rsidRPr="006E525B">
        <w:rPr>
          <w:rFonts w:ascii="Lotus-Light" w:hAnsi="Lotus-Light" w:cs="Lotus-Light"/>
          <w:color w:val="231F20"/>
          <w:w w:val="95"/>
          <w:rtl/>
          <w:lang w:val="ru-RU"/>
        </w:rPr>
        <w:t>الحكيم</w:t>
      </w:r>
      <w:r w:rsidRPr="006E525B">
        <w:rPr>
          <w:color w:val="231F20"/>
          <w:w w:val="95"/>
          <w:lang w:val="ru-RU"/>
        </w:rPr>
        <w:t>) отличается от «Слышащий» (</w:t>
      </w:r>
      <w:r w:rsidRPr="006E525B">
        <w:rPr>
          <w:rFonts w:ascii="Lotus-Light" w:hAnsi="Lotus-Light" w:cs="Lotus-Light"/>
          <w:color w:val="231F20"/>
          <w:w w:val="95"/>
          <w:rtl/>
          <w:lang w:val="ru-RU"/>
        </w:rPr>
        <w:t>السميع</w:t>
      </w:r>
      <w:r w:rsidRPr="006E525B">
        <w:rPr>
          <w:color w:val="231F20"/>
          <w:w w:val="95"/>
          <w:lang w:val="ru-RU"/>
        </w:rPr>
        <w:t>).</w:t>
      </w:r>
    </w:p>
    <w:p w:rsidR="00C06D96" w:rsidRPr="006E525B" w:rsidRDefault="00000000">
      <w:pPr>
        <w:pStyle w:val="ListParagraph"/>
        <w:numPr>
          <w:ilvl w:val="1"/>
          <w:numId w:val="39"/>
        </w:numPr>
        <w:tabs>
          <w:tab w:val="left" w:pos="898"/>
        </w:tabs>
        <w:spacing w:line="229" w:lineRule="exact"/>
        <w:ind w:right="0"/>
        <w:jc w:val="both"/>
        <w:rPr>
          <w:lang w:val="ru-RU"/>
        </w:rPr>
      </w:pPr>
      <w:r w:rsidRPr="006E525B">
        <w:rPr>
          <w:color w:val="231F20"/>
          <w:lang w:val="ru-RU"/>
        </w:rPr>
        <w:t>Одно</w:t>
      </w:r>
      <w:r w:rsidRPr="006E525B">
        <w:rPr>
          <w:color w:val="231F20"/>
          <w:spacing w:val="15"/>
          <w:lang w:val="ru-RU"/>
        </w:rPr>
        <w:t xml:space="preserve"> </w:t>
      </w:r>
      <w:r w:rsidRPr="006E525B">
        <w:rPr>
          <w:color w:val="231F20"/>
          <w:lang w:val="ru-RU"/>
        </w:rPr>
        <w:t>из</w:t>
      </w:r>
      <w:r w:rsidRPr="006E525B">
        <w:rPr>
          <w:color w:val="231F20"/>
          <w:spacing w:val="16"/>
          <w:lang w:val="ru-RU"/>
        </w:rPr>
        <w:t xml:space="preserve"> </w:t>
      </w:r>
      <w:r w:rsidRPr="006E525B">
        <w:rPr>
          <w:color w:val="231F20"/>
          <w:lang w:val="ru-RU"/>
        </w:rPr>
        <w:t>имён</w:t>
      </w:r>
      <w:r w:rsidRPr="006E525B">
        <w:rPr>
          <w:color w:val="231F20"/>
          <w:spacing w:val="15"/>
          <w:lang w:val="ru-RU"/>
        </w:rPr>
        <w:t xml:space="preserve"> </w:t>
      </w:r>
      <w:r w:rsidRPr="006E525B">
        <w:rPr>
          <w:color w:val="231F20"/>
          <w:lang w:val="ru-RU"/>
        </w:rPr>
        <w:t>Аллаха</w:t>
      </w:r>
      <w:r w:rsidRPr="006E525B">
        <w:rPr>
          <w:color w:val="231F20"/>
          <w:spacing w:val="17"/>
          <w:lang w:val="ru-RU"/>
        </w:rPr>
        <w:t xml:space="preserve"> </w:t>
      </w:r>
      <w:r w:rsidRPr="006E525B">
        <w:rPr>
          <w:color w:val="231F20"/>
          <w:lang w:val="ru-RU"/>
        </w:rPr>
        <w:t>указывает</w:t>
      </w:r>
      <w:r w:rsidRPr="006E525B">
        <w:rPr>
          <w:color w:val="231F20"/>
          <w:spacing w:val="16"/>
          <w:lang w:val="ru-RU"/>
        </w:rPr>
        <w:t xml:space="preserve"> </w:t>
      </w:r>
      <w:r w:rsidRPr="006E525B">
        <w:rPr>
          <w:color w:val="231F20"/>
          <w:lang w:val="ru-RU"/>
        </w:rPr>
        <w:t>на</w:t>
      </w:r>
      <w:r w:rsidRPr="006E525B">
        <w:rPr>
          <w:color w:val="231F20"/>
          <w:spacing w:val="15"/>
          <w:lang w:val="ru-RU"/>
        </w:rPr>
        <w:t xml:space="preserve"> </w:t>
      </w:r>
      <w:r w:rsidRPr="006E525B">
        <w:rPr>
          <w:color w:val="231F20"/>
          <w:lang w:val="ru-RU"/>
        </w:rPr>
        <w:t>Его</w:t>
      </w:r>
      <w:r w:rsidRPr="006E525B">
        <w:rPr>
          <w:color w:val="231F20"/>
          <w:spacing w:val="16"/>
          <w:lang w:val="ru-RU"/>
        </w:rPr>
        <w:t xml:space="preserve"> </w:t>
      </w:r>
      <w:r w:rsidRPr="006E525B">
        <w:rPr>
          <w:color w:val="231F20"/>
          <w:lang w:val="ru-RU"/>
        </w:rPr>
        <w:t>сущность</w:t>
      </w:r>
      <w:r w:rsidRPr="006E525B">
        <w:rPr>
          <w:color w:val="231F20"/>
          <w:spacing w:val="15"/>
          <w:lang w:val="ru-RU"/>
        </w:rPr>
        <w:t xml:space="preserve"> </w:t>
      </w:r>
      <w:r w:rsidRPr="006E525B">
        <w:rPr>
          <w:color w:val="231F20"/>
          <w:lang w:val="ru-RU"/>
        </w:rPr>
        <w:t>и</w:t>
      </w:r>
      <w:r w:rsidRPr="006E525B">
        <w:rPr>
          <w:color w:val="231F20"/>
          <w:spacing w:val="17"/>
          <w:lang w:val="ru-RU"/>
        </w:rPr>
        <w:t xml:space="preserve"> </w:t>
      </w:r>
      <w:r w:rsidRPr="006E525B">
        <w:rPr>
          <w:color w:val="231F20"/>
          <w:lang w:val="ru-RU"/>
        </w:rPr>
        <w:t>на</w:t>
      </w:r>
      <w:r w:rsidRPr="006E525B">
        <w:rPr>
          <w:color w:val="231F20"/>
          <w:spacing w:val="16"/>
          <w:lang w:val="ru-RU"/>
        </w:rPr>
        <w:t xml:space="preserve"> </w:t>
      </w:r>
      <w:r w:rsidRPr="006E525B">
        <w:rPr>
          <w:color w:val="231F20"/>
          <w:lang w:val="ru-RU"/>
        </w:rPr>
        <w:t>какой-</w:t>
      </w:r>
      <w:r w:rsidRPr="006E525B">
        <w:rPr>
          <w:color w:val="231F20"/>
          <w:spacing w:val="-4"/>
          <w:lang w:val="ru-RU"/>
        </w:rPr>
        <w:t>либо</w:t>
      </w:r>
    </w:p>
    <w:p w:rsidR="00C06D96" w:rsidRPr="006E525B" w:rsidRDefault="00000000">
      <w:pPr>
        <w:pStyle w:val="BodyText"/>
        <w:spacing w:before="16" w:line="254" w:lineRule="auto"/>
        <w:ind w:left="897" w:right="361"/>
        <w:jc w:val="both"/>
        <w:rPr>
          <w:lang w:val="ru-RU"/>
        </w:rPr>
      </w:pPr>
      <w:r w:rsidRPr="006E525B">
        <w:rPr>
          <w:color w:val="231F20"/>
          <w:lang w:val="ru-RU"/>
        </w:rPr>
        <w:t>смысл: для нас является обязательным веровать в каждое из этих имён и в тот атрибут, что оно в себе содержит. Мы веруем в сле- ды и постановления того, на что указывает этот атрибут, если он</w:t>
      </w:r>
    </w:p>
    <w:p w:rsidR="00C06D96" w:rsidRPr="006E525B" w:rsidRDefault="00000000">
      <w:pPr>
        <w:pStyle w:val="BodyText"/>
        <w:spacing w:before="42" w:line="168" w:lineRule="auto"/>
        <w:ind w:left="897" w:right="361"/>
        <w:jc w:val="both"/>
        <w:rPr>
          <w:lang w:val="ru-RU"/>
        </w:rPr>
      </w:pPr>
      <w:r w:rsidRPr="006E525B">
        <w:rPr>
          <w:color w:val="231F20"/>
          <w:w w:val="95"/>
          <w:lang w:val="ru-RU"/>
        </w:rPr>
        <w:t>является переходящим. Например, Слышащий (</w:t>
      </w:r>
      <w:r w:rsidRPr="006E525B">
        <w:rPr>
          <w:rFonts w:ascii="Lotus-Light" w:hAnsi="Lotus-Light" w:cs="Lotus-Light"/>
          <w:color w:val="231F20"/>
          <w:w w:val="95"/>
          <w:rtl/>
          <w:lang w:val="ru-RU"/>
        </w:rPr>
        <w:t>السميع</w:t>
      </w:r>
      <w:r w:rsidRPr="006E525B">
        <w:rPr>
          <w:color w:val="231F20"/>
          <w:w w:val="95"/>
          <w:lang w:val="ru-RU"/>
        </w:rPr>
        <w:t xml:space="preserve">), мы веруем, </w:t>
      </w:r>
      <w:r w:rsidRPr="006E525B">
        <w:rPr>
          <w:color w:val="231F20"/>
          <w:lang w:val="ru-RU"/>
        </w:rPr>
        <w:t>что</w:t>
      </w:r>
      <w:r w:rsidRPr="006E525B">
        <w:rPr>
          <w:color w:val="231F20"/>
          <w:spacing w:val="-3"/>
          <w:lang w:val="ru-RU"/>
        </w:rPr>
        <w:t xml:space="preserve"> </w:t>
      </w:r>
      <w:r w:rsidRPr="006E525B">
        <w:rPr>
          <w:color w:val="231F20"/>
          <w:lang w:val="ru-RU"/>
        </w:rPr>
        <w:t>из</w:t>
      </w:r>
      <w:r w:rsidRPr="006E525B">
        <w:rPr>
          <w:color w:val="231F20"/>
          <w:spacing w:val="-3"/>
          <w:lang w:val="ru-RU"/>
        </w:rPr>
        <w:t xml:space="preserve"> </w:t>
      </w:r>
      <w:r w:rsidRPr="006E525B">
        <w:rPr>
          <w:color w:val="231F20"/>
          <w:lang w:val="ru-RU"/>
        </w:rPr>
        <w:t>имён</w:t>
      </w:r>
      <w:r w:rsidRPr="006E525B">
        <w:rPr>
          <w:color w:val="231F20"/>
          <w:spacing w:val="-3"/>
          <w:lang w:val="ru-RU"/>
        </w:rPr>
        <w:t xml:space="preserve"> </w:t>
      </w:r>
      <w:r w:rsidRPr="006E525B">
        <w:rPr>
          <w:color w:val="231F20"/>
          <w:lang w:val="ru-RU"/>
        </w:rPr>
        <w:t>Всевышнего</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Слышащий</w:t>
      </w:r>
      <w:r w:rsidRPr="006E525B">
        <w:rPr>
          <w:color w:val="231F20"/>
          <w:spacing w:val="-3"/>
          <w:lang w:val="ru-RU"/>
        </w:rPr>
        <w:t xml:space="preserve"> </w:t>
      </w:r>
      <w:r w:rsidRPr="006E525B">
        <w:rPr>
          <w:color w:val="231F20"/>
          <w:lang w:val="ru-RU"/>
        </w:rPr>
        <w:t>(</w:t>
      </w:r>
      <w:r w:rsidRPr="006E525B">
        <w:rPr>
          <w:rFonts w:ascii="Lotus-Light" w:hAnsi="Lotus-Light" w:cs="Lotus-Light"/>
          <w:color w:val="231F20"/>
          <w:rtl/>
          <w:lang w:val="ru-RU"/>
        </w:rPr>
        <w:t>السميع</w:t>
      </w:r>
      <w:r w:rsidRPr="006E525B">
        <w:rPr>
          <w:color w:val="231F20"/>
          <w:lang w:val="ru-RU"/>
        </w:rPr>
        <w:t>),</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это</w:t>
      </w:r>
      <w:r w:rsidRPr="006E525B">
        <w:rPr>
          <w:color w:val="231F20"/>
          <w:spacing w:val="-3"/>
          <w:lang w:val="ru-RU"/>
        </w:rPr>
        <w:t xml:space="preserve"> </w:t>
      </w:r>
      <w:r w:rsidRPr="006E525B">
        <w:rPr>
          <w:color w:val="231F20"/>
          <w:lang w:val="ru-RU"/>
        </w:rPr>
        <w:t>указывает на</w:t>
      </w:r>
      <w:r w:rsidRPr="006E525B">
        <w:rPr>
          <w:color w:val="231F20"/>
          <w:spacing w:val="24"/>
          <w:lang w:val="ru-RU"/>
        </w:rPr>
        <w:t xml:space="preserve"> </w:t>
      </w:r>
      <w:r w:rsidRPr="006E525B">
        <w:rPr>
          <w:color w:val="231F20"/>
          <w:lang w:val="ru-RU"/>
        </w:rPr>
        <w:t>Его</w:t>
      </w:r>
      <w:r w:rsidRPr="006E525B">
        <w:rPr>
          <w:color w:val="231F20"/>
          <w:spacing w:val="25"/>
          <w:lang w:val="ru-RU"/>
        </w:rPr>
        <w:t xml:space="preserve"> </w:t>
      </w:r>
      <w:r w:rsidRPr="006E525B">
        <w:rPr>
          <w:color w:val="231F20"/>
          <w:lang w:val="ru-RU"/>
        </w:rPr>
        <w:t>Слух,</w:t>
      </w:r>
      <w:r w:rsidRPr="006E525B">
        <w:rPr>
          <w:color w:val="231F20"/>
          <w:spacing w:val="25"/>
          <w:lang w:val="ru-RU"/>
        </w:rPr>
        <w:t xml:space="preserve"> </w:t>
      </w:r>
      <w:r w:rsidRPr="006E525B">
        <w:rPr>
          <w:color w:val="231F20"/>
          <w:lang w:val="ru-RU"/>
        </w:rPr>
        <w:t>и</w:t>
      </w:r>
      <w:r w:rsidRPr="006E525B">
        <w:rPr>
          <w:color w:val="231F20"/>
          <w:spacing w:val="25"/>
          <w:lang w:val="ru-RU"/>
        </w:rPr>
        <w:t xml:space="preserve"> </w:t>
      </w:r>
      <w:r w:rsidRPr="006E525B">
        <w:rPr>
          <w:color w:val="231F20"/>
          <w:lang w:val="ru-RU"/>
        </w:rPr>
        <w:t>что</w:t>
      </w:r>
      <w:r w:rsidRPr="006E525B">
        <w:rPr>
          <w:color w:val="231F20"/>
          <w:spacing w:val="25"/>
          <w:lang w:val="ru-RU"/>
        </w:rPr>
        <w:t xml:space="preserve"> </w:t>
      </w:r>
      <w:r w:rsidRPr="006E525B">
        <w:rPr>
          <w:color w:val="231F20"/>
          <w:lang w:val="ru-RU"/>
        </w:rPr>
        <w:t>этот</w:t>
      </w:r>
      <w:r w:rsidRPr="006E525B">
        <w:rPr>
          <w:color w:val="231F20"/>
          <w:spacing w:val="25"/>
          <w:lang w:val="ru-RU"/>
        </w:rPr>
        <w:t xml:space="preserve"> </w:t>
      </w:r>
      <w:r w:rsidRPr="006E525B">
        <w:rPr>
          <w:color w:val="231F20"/>
          <w:lang w:val="ru-RU"/>
        </w:rPr>
        <w:t>атрибут</w:t>
      </w:r>
      <w:r w:rsidRPr="006E525B">
        <w:rPr>
          <w:color w:val="231F20"/>
          <w:spacing w:val="25"/>
          <w:lang w:val="ru-RU"/>
        </w:rPr>
        <w:t xml:space="preserve"> </w:t>
      </w:r>
      <w:r w:rsidRPr="006E525B">
        <w:rPr>
          <w:color w:val="231F20"/>
          <w:lang w:val="ru-RU"/>
        </w:rPr>
        <w:t>имеет</w:t>
      </w:r>
      <w:r w:rsidRPr="006E525B">
        <w:rPr>
          <w:color w:val="231F20"/>
          <w:spacing w:val="25"/>
          <w:lang w:val="ru-RU"/>
        </w:rPr>
        <w:t xml:space="preserve"> </w:t>
      </w:r>
      <w:r w:rsidRPr="006E525B">
        <w:rPr>
          <w:color w:val="231F20"/>
          <w:lang w:val="ru-RU"/>
        </w:rPr>
        <w:t>следы</w:t>
      </w:r>
      <w:r w:rsidRPr="006E525B">
        <w:rPr>
          <w:color w:val="231F20"/>
          <w:spacing w:val="25"/>
          <w:lang w:val="ru-RU"/>
        </w:rPr>
        <w:t xml:space="preserve"> </w:t>
      </w:r>
      <w:r w:rsidRPr="006E525B">
        <w:rPr>
          <w:color w:val="231F20"/>
          <w:lang w:val="ru-RU"/>
        </w:rPr>
        <w:t>и</w:t>
      </w:r>
      <w:r w:rsidRPr="006E525B">
        <w:rPr>
          <w:color w:val="231F20"/>
          <w:spacing w:val="25"/>
          <w:lang w:val="ru-RU"/>
        </w:rPr>
        <w:t xml:space="preserve"> </w:t>
      </w:r>
      <w:r w:rsidRPr="006E525B">
        <w:rPr>
          <w:color w:val="231F20"/>
          <w:lang w:val="ru-RU"/>
        </w:rPr>
        <w:t>постановления</w:t>
      </w:r>
      <w:r w:rsidRPr="006E525B">
        <w:rPr>
          <w:color w:val="231F20"/>
          <w:spacing w:val="25"/>
          <w:lang w:val="ru-RU"/>
        </w:rPr>
        <w:t xml:space="preserve"> </w:t>
      </w:r>
      <w:r w:rsidRPr="006E525B">
        <w:rPr>
          <w:color w:val="231F20"/>
          <w:spacing w:val="-10"/>
          <w:lang w:val="ru-RU"/>
        </w:rPr>
        <w:t>—</w:t>
      </w:r>
    </w:p>
    <w:p w:rsidR="00C06D96" w:rsidRPr="006E525B" w:rsidRDefault="00000000">
      <w:pPr>
        <w:pStyle w:val="BodyText"/>
        <w:spacing w:before="45" w:line="225" w:lineRule="auto"/>
        <w:ind w:left="897" w:right="361"/>
        <w:jc w:val="both"/>
        <w:rPr>
          <w:lang w:val="ru-RU"/>
        </w:rPr>
      </w:pPr>
      <w:r w:rsidRPr="006E525B">
        <w:rPr>
          <w:color w:val="231F20"/>
          <w:lang w:val="ru-RU"/>
        </w:rPr>
        <w:t xml:space="preserve">а это то, что Он слышит. Если же имя не является переходящим, </w:t>
      </w:r>
      <w:r w:rsidRPr="006E525B">
        <w:rPr>
          <w:color w:val="231F20"/>
          <w:w w:val="95"/>
          <w:lang w:val="ru-RU"/>
        </w:rPr>
        <w:t>как</w:t>
      </w:r>
      <w:r w:rsidRPr="006E525B">
        <w:rPr>
          <w:color w:val="231F20"/>
          <w:spacing w:val="10"/>
          <w:lang w:val="ru-RU"/>
        </w:rPr>
        <w:t xml:space="preserve"> </w:t>
      </w:r>
      <w:r w:rsidRPr="006E525B">
        <w:rPr>
          <w:color w:val="231F20"/>
          <w:w w:val="95"/>
          <w:lang w:val="ru-RU"/>
        </w:rPr>
        <w:t>Великий</w:t>
      </w:r>
      <w:r w:rsidRPr="006E525B">
        <w:rPr>
          <w:color w:val="231F20"/>
          <w:spacing w:val="11"/>
          <w:lang w:val="ru-RU"/>
        </w:rPr>
        <w:t xml:space="preserve"> </w:t>
      </w:r>
      <w:r w:rsidRPr="006E525B">
        <w:rPr>
          <w:color w:val="231F20"/>
          <w:w w:val="95"/>
          <w:lang w:val="ru-RU"/>
        </w:rPr>
        <w:t>(</w:t>
      </w:r>
      <w:r w:rsidRPr="006E525B">
        <w:rPr>
          <w:rFonts w:ascii="Lotus-Light" w:hAnsi="Lotus-Light" w:cs="Lotus-Light"/>
          <w:color w:val="231F20"/>
          <w:w w:val="95"/>
          <w:rtl/>
          <w:lang w:val="ru-RU"/>
        </w:rPr>
        <w:t>العظيم</w:t>
      </w:r>
      <w:r w:rsidRPr="006E525B">
        <w:rPr>
          <w:color w:val="231F20"/>
          <w:w w:val="95"/>
          <w:lang w:val="ru-RU"/>
        </w:rPr>
        <w:t>)</w:t>
      </w:r>
      <w:r w:rsidRPr="006E525B">
        <w:rPr>
          <w:color w:val="231F20"/>
          <w:spacing w:val="10"/>
          <w:lang w:val="ru-RU"/>
        </w:rPr>
        <w:t xml:space="preserve"> </w:t>
      </w:r>
      <w:r w:rsidRPr="006E525B">
        <w:rPr>
          <w:color w:val="231F20"/>
          <w:w w:val="95"/>
          <w:lang w:val="ru-RU"/>
        </w:rPr>
        <w:t>и</w:t>
      </w:r>
      <w:r w:rsidRPr="006E525B">
        <w:rPr>
          <w:color w:val="231F20"/>
          <w:spacing w:val="11"/>
          <w:lang w:val="ru-RU"/>
        </w:rPr>
        <w:t xml:space="preserve"> </w:t>
      </w:r>
      <w:r w:rsidRPr="006E525B">
        <w:rPr>
          <w:color w:val="231F20"/>
          <w:w w:val="95"/>
          <w:lang w:val="ru-RU"/>
        </w:rPr>
        <w:t>Живой</w:t>
      </w:r>
      <w:r w:rsidRPr="006E525B">
        <w:rPr>
          <w:color w:val="231F20"/>
          <w:spacing w:val="11"/>
          <w:lang w:val="ru-RU"/>
        </w:rPr>
        <w:t xml:space="preserve"> </w:t>
      </w:r>
      <w:r w:rsidRPr="006E525B">
        <w:rPr>
          <w:color w:val="231F20"/>
          <w:w w:val="95"/>
          <w:lang w:val="ru-RU"/>
        </w:rPr>
        <w:t>(</w:t>
      </w:r>
      <w:r w:rsidRPr="006E525B">
        <w:rPr>
          <w:rFonts w:ascii="Lotus-Light" w:hAnsi="Lotus-Light" w:cs="Lotus-Light"/>
          <w:color w:val="231F20"/>
          <w:w w:val="95"/>
          <w:rtl/>
          <w:lang w:val="ru-RU"/>
        </w:rPr>
        <w:t>الحي</w:t>
      </w:r>
      <w:r w:rsidRPr="006E525B">
        <w:rPr>
          <w:color w:val="231F20"/>
          <w:w w:val="95"/>
          <w:lang w:val="ru-RU"/>
        </w:rPr>
        <w:t>),</w:t>
      </w:r>
      <w:r w:rsidRPr="006E525B">
        <w:rPr>
          <w:color w:val="231F20"/>
          <w:spacing w:val="10"/>
          <w:lang w:val="ru-RU"/>
        </w:rPr>
        <w:t xml:space="preserve"> </w:t>
      </w:r>
      <w:r w:rsidRPr="006E525B">
        <w:rPr>
          <w:color w:val="231F20"/>
          <w:w w:val="95"/>
          <w:lang w:val="ru-RU"/>
        </w:rPr>
        <w:t>то</w:t>
      </w:r>
      <w:r w:rsidRPr="006E525B">
        <w:rPr>
          <w:color w:val="231F20"/>
          <w:spacing w:val="11"/>
          <w:lang w:val="ru-RU"/>
        </w:rPr>
        <w:t xml:space="preserve"> </w:t>
      </w:r>
      <w:r w:rsidRPr="006E525B">
        <w:rPr>
          <w:color w:val="231F20"/>
          <w:w w:val="95"/>
          <w:lang w:val="ru-RU"/>
        </w:rPr>
        <w:t>мы</w:t>
      </w:r>
      <w:r w:rsidRPr="006E525B">
        <w:rPr>
          <w:color w:val="231F20"/>
          <w:spacing w:val="11"/>
          <w:lang w:val="ru-RU"/>
        </w:rPr>
        <w:t xml:space="preserve"> </w:t>
      </w:r>
      <w:r w:rsidRPr="006E525B">
        <w:rPr>
          <w:color w:val="231F20"/>
          <w:w w:val="95"/>
          <w:lang w:val="ru-RU"/>
        </w:rPr>
        <w:t>утверждаем</w:t>
      </w:r>
      <w:r w:rsidRPr="006E525B">
        <w:rPr>
          <w:color w:val="231F20"/>
          <w:spacing w:val="10"/>
          <w:lang w:val="ru-RU"/>
        </w:rPr>
        <w:t xml:space="preserve"> </w:t>
      </w:r>
      <w:r w:rsidRPr="006E525B">
        <w:rPr>
          <w:color w:val="231F20"/>
          <w:w w:val="95"/>
          <w:lang w:val="ru-RU"/>
        </w:rPr>
        <w:t>эти</w:t>
      </w:r>
      <w:r w:rsidRPr="006E525B">
        <w:rPr>
          <w:color w:val="231F20"/>
          <w:spacing w:val="11"/>
          <w:lang w:val="ru-RU"/>
        </w:rPr>
        <w:t xml:space="preserve"> </w:t>
      </w:r>
      <w:r w:rsidRPr="006E525B">
        <w:rPr>
          <w:color w:val="231F20"/>
          <w:w w:val="95"/>
          <w:lang w:val="ru-RU"/>
        </w:rPr>
        <w:t>имена</w:t>
      </w:r>
      <w:r w:rsidRPr="006E525B">
        <w:rPr>
          <w:color w:val="231F20"/>
          <w:spacing w:val="11"/>
          <w:lang w:val="ru-RU"/>
        </w:rPr>
        <w:t xml:space="preserve"> </w:t>
      </w:r>
      <w:r w:rsidRPr="006E525B">
        <w:rPr>
          <w:color w:val="231F20"/>
          <w:spacing w:val="-10"/>
          <w:w w:val="95"/>
          <w:lang w:val="ru-RU"/>
        </w:rPr>
        <w:t>и</w:t>
      </w:r>
    </w:p>
    <w:p w:rsidR="00C06D96" w:rsidRPr="006E525B" w:rsidRDefault="00000000">
      <w:pPr>
        <w:pStyle w:val="BodyText"/>
        <w:spacing w:line="172" w:lineRule="exact"/>
        <w:ind w:left="897"/>
        <w:jc w:val="both"/>
        <w:rPr>
          <w:lang w:val="ru-RU"/>
        </w:rPr>
      </w:pPr>
      <w:r w:rsidRPr="006E525B">
        <w:rPr>
          <w:color w:val="231F20"/>
          <w:lang w:val="ru-RU"/>
        </w:rPr>
        <w:t>атрибуты,</w:t>
      </w:r>
      <w:r w:rsidRPr="006E525B">
        <w:rPr>
          <w:color w:val="231F20"/>
          <w:spacing w:val="3"/>
          <w:lang w:val="ru-RU"/>
        </w:rPr>
        <w:t xml:space="preserve"> </w:t>
      </w:r>
      <w:r w:rsidRPr="006E525B">
        <w:rPr>
          <w:color w:val="231F20"/>
          <w:lang w:val="ru-RU"/>
        </w:rPr>
        <w:t>но</w:t>
      </w:r>
      <w:r w:rsidRPr="006E525B">
        <w:rPr>
          <w:color w:val="231F20"/>
          <w:spacing w:val="4"/>
          <w:lang w:val="ru-RU"/>
        </w:rPr>
        <w:t xml:space="preserve"> </w:t>
      </w:r>
      <w:r w:rsidRPr="006E525B">
        <w:rPr>
          <w:color w:val="231F20"/>
          <w:lang w:val="ru-RU"/>
        </w:rPr>
        <w:t>они</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переходят</w:t>
      </w:r>
      <w:r w:rsidRPr="006E525B">
        <w:rPr>
          <w:color w:val="231F20"/>
          <w:spacing w:val="2"/>
          <w:lang w:val="ru-RU"/>
        </w:rPr>
        <w:t xml:space="preserve"> </w:t>
      </w:r>
      <w:r w:rsidRPr="006E525B">
        <w:rPr>
          <w:color w:val="231F20"/>
          <w:lang w:val="ru-RU"/>
        </w:rPr>
        <w:t>на</w:t>
      </w:r>
      <w:r w:rsidRPr="006E525B">
        <w:rPr>
          <w:color w:val="231F20"/>
          <w:spacing w:val="4"/>
          <w:lang w:val="ru-RU"/>
        </w:rPr>
        <w:t xml:space="preserve"> </w:t>
      </w:r>
      <w:r w:rsidRPr="006E525B">
        <w:rPr>
          <w:color w:val="231F20"/>
          <w:spacing w:val="-2"/>
          <w:lang w:val="ru-RU"/>
        </w:rPr>
        <w:t>рабов.</w:t>
      </w:r>
    </w:p>
    <w:p w:rsidR="00C06D96" w:rsidRPr="006E525B" w:rsidRDefault="00000000">
      <w:pPr>
        <w:pStyle w:val="ListParagraph"/>
        <w:numPr>
          <w:ilvl w:val="1"/>
          <w:numId w:val="39"/>
        </w:numPr>
        <w:tabs>
          <w:tab w:val="left" w:pos="898"/>
        </w:tabs>
        <w:spacing w:before="73" w:line="254" w:lineRule="auto"/>
        <w:ind w:right="361"/>
        <w:jc w:val="both"/>
        <w:rPr>
          <w:lang w:val="ru-RU"/>
        </w:rPr>
      </w:pPr>
      <w:r w:rsidRPr="006E525B">
        <w:rPr>
          <w:color w:val="231F20"/>
          <w:lang w:val="ru-RU"/>
        </w:rPr>
        <w:t>Атрибуты шире, чем имена: поскольку каждое имя указывает на атрибут, но не каждый атрибут указывает на имя. Аллах описыва- ется тем, что у Него есть Речь или Желание, однако Его не назы- вают Говорящим или Желающим.</w:t>
      </w:r>
    </w:p>
    <w:p w:rsidR="00C06D96" w:rsidRPr="006E525B" w:rsidRDefault="00000000">
      <w:pPr>
        <w:pStyle w:val="ListParagraph"/>
        <w:numPr>
          <w:ilvl w:val="1"/>
          <w:numId w:val="39"/>
        </w:numPr>
        <w:tabs>
          <w:tab w:val="left" w:pos="898"/>
        </w:tabs>
        <w:spacing w:before="59" w:line="254" w:lineRule="auto"/>
        <w:ind w:right="361"/>
        <w:jc w:val="both"/>
        <w:rPr>
          <w:lang w:val="ru-RU"/>
        </w:rPr>
      </w:pPr>
      <w:r w:rsidRPr="006E525B">
        <w:rPr>
          <w:color w:val="231F20"/>
          <w:lang w:val="ru-RU"/>
        </w:rPr>
        <w:t>Всё</w:t>
      </w:r>
      <w:r w:rsidRPr="006E525B">
        <w:rPr>
          <w:color w:val="231F20"/>
          <w:spacing w:val="-2"/>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чем</w:t>
      </w:r>
      <w:r w:rsidRPr="006E525B">
        <w:rPr>
          <w:color w:val="231F20"/>
          <w:spacing w:val="-2"/>
          <w:lang w:val="ru-RU"/>
        </w:rPr>
        <w:t xml:space="preserve"> </w:t>
      </w:r>
      <w:r w:rsidRPr="006E525B">
        <w:rPr>
          <w:color w:val="231F20"/>
          <w:lang w:val="ru-RU"/>
        </w:rPr>
        <w:t>Аллах</w:t>
      </w:r>
      <w:r w:rsidRPr="006E525B">
        <w:rPr>
          <w:color w:val="231F20"/>
          <w:spacing w:val="-1"/>
          <w:lang w:val="ru-RU"/>
        </w:rPr>
        <w:t xml:space="preserve"> </w:t>
      </w:r>
      <w:r w:rsidRPr="006E525B">
        <w:rPr>
          <w:color w:val="231F20"/>
          <w:lang w:val="ru-RU"/>
        </w:rPr>
        <w:t>описал</w:t>
      </w:r>
      <w:r w:rsidRPr="006E525B">
        <w:rPr>
          <w:color w:val="231F20"/>
          <w:spacing w:val="-1"/>
          <w:lang w:val="ru-RU"/>
        </w:rPr>
        <w:t xml:space="preserve"> </w:t>
      </w:r>
      <w:r w:rsidRPr="006E525B">
        <w:rPr>
          <w:color w:val="231F20"/>
          <w:lang w:val="ru-RU"/>
        </w:rPr>
        <w:t>Себя,</w:t>
      </w:r>
      <w:r w:rsidRPr="006E525B">
        <w:rPr>
          <w:color w:val="231F20"/>
          <w:spacing w:val="-1"/>
          <w:lang w:val="ru-RU"/>
        </w:rPr>
        <w:t xml:space="preserve"> </w:t>
      </w:r>
      <w:r w:rsidRPr="006E525B">
        <w:rPr>
          <w:color w:val="231F20"/>
          <w:lang w:val="ru-RU"/>
        </w:rPr>
        <w:t>имеет</w:t>
      </w:r>
      <w:r w:rsidRPr="006E525B">
        <w:rPr>
          <w:color w:val="231F20"/>
          <w:spacing w:val="-1"/>
          <w:lang w:val="ru-RU"/>
        </w:rPr>
        <w:t xml:space="preserve"> </w:t>
      </w:r>
      <w:r w:rsidRPr="006E525B">
        <w:rPr>
          <w:color w:val="231F20"/>
          <w:lang w:val="ru-RU"/>
        </w:rPr>
        <w:t>прямой</w:t>
      </w:r>
      <w:r w:rsidRPr="006E525B">
        <w:rPr>
          <w:color w:val="231F20"/>
          <w:spacing w:val="-1"/>
          <w:lang w:val="ru-RU"/>
        </w:rPr>
        <w:t xml:space="preserve"> </w:t>
      </w:r>
      <w:r w:rsidRPr="006E525B">
        <w:rPr>
          <w:color w:val="231F20"/>
          <w:lang w:val="ru-RU"/>
        </w:rPr>
        <w:t>смысл</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является иносказательным], однако мы очищаем Его от уподобления творе- ниям и придания образа.</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1359" o:spid="_x0000_s2797" type="#_x0000_t202" alt="" style="width:371.35pt;height:55.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ДОВОД</w:t>
                  </w:r>
                </w:p>
                <w:p w:rsidR="00C06D96" w:rsidRDefault="00000000">
                  <w:pPr>
                    <w:spacing w:before="73" w:line="254" w:lineRule="auto"/>
                    <w:ind w:left="103"/>
                  </w:pPr>
                  <w:r>
                    <w:rPr>
                      <w:color w:val="231F20"/>
                    </w:rPr>
                    <w:t>Всевышний Аллах сказал: «</w:t>
                  </w:r>
                  <w:r>
                    <w:rPr>
                      <w:rFonts w:ascii="Charter" w:hAnsi="Charter"/>
                      <w:b/>
                      <w:color w:val="231F20"/>
                    </w:rPr>
                    <w:t>...но они не уверовали в Милостивого</w:t>
                  </w:r>
                  <w:r>
                    <w:rPr>
                      <w:color w:val="231F20"/>
                    </w:rPr>
                    <w:t>» (сура «ар-Ра‘д», аят 30).</w:t>
                  </w:r>
                </w:p>
              </w:txbxContent>
            </v:textbox>
            <w10:anchorlock/>
          </v:shape>
        </w:pict>
      </w:r>
    </w:p>
    <w:p w:rsidR="00C06D96" w:rsidRPr="006E525B" w:rsidRDefault="00C06D96">
      <w:pPr>
        <w:pStyle w:val="BodyText"/>
        <w:spacing w:before="10"/>
        <w:rPr>
          <w:sz w:val="16"/>
          <w:lang w:val="ru-RU"/>
        </w:rPr>
      </w:pPr>
    </w:p>
    <w:p w:rsidR="00C06D96" w:rsidRPr="006E525B" w:rsidRDefault="00000000">
      <w:pPr>
        <w:pStyle w:val="ListParagraph"/>
        <w:numPr>
          <w:ilvl w:val="0"/>
          <w:numId w:val="85"/>
        </w:numPr>
        <w:tabs>
          <w:tab w:val="left" w:pos="783"/>
          <w:tab w:val="left" w:pos="785"/>
        </w:tabs>
        <w:spacing w:before="104" w:line="254" w:lineRule="auto"/>
        <w:jc w:val="left"/>
        <w:rPr>
          <w:lang w:val="ru-RU"/>
        </w:rPr>
      </w:pPr>
      <w:r w:rsidRPr="006E525B">
        <w:rPr>
          <w:color w:val="231F20"/>
          <w:lang w:val="ru-RU"/>
        </w:rPr>
        <w:t>Неверующие из числа курайшитов проявляли неверие в это имя, а не в Того, Кто им назван, поскольку в Него они веровали.</w:t>
      </w:r>
    </w:p>
    <w:p w:rsidR="00C06D96" w:rsidRPr="006E525B" w:rsidRDefault="00000000">
      <w:pPr>
        <w:pStyle w:val="ListParagraph"/>
        <w:numPr>
          <w:ilvl w:val="0"/>
          <w:numId w:val="85"/>
        </w:numPr>
        <w:tabs>
          <w:tab w:val="left" w:pos="783"/>
          <w:tab w:val="left" w:pos="785"/>
        </w:tabs>
        <w:spacing w:before="58" w:line="254" w:lineRule="auto"/>
        <w:jc w:val="left"/>
        <w:rPr>
          <w:lang w:val="ru-RU"/>
        </w:rPr>
      </w:pPr>
      <w:r w:rsidRPr="006E525B">
        <w:rPr>
          <w:color w:val="231F20"/>
          <w:lang w:val="ru-RU"/>
        </w:rPr>
        <w:t>В этом аяте указание на то, что отрицание хотя бы одного из имён Аллаха явялется неверием.</w:t>
      </w:r>
    </w:p>
    <w:p w:rsidR="00C06D96" w:rsidRPr="006E525B" w:rsidRDefault="00735B84">
      <w:pPr>
        <w:pStyle w:val="BodyText"/>
        <w:spacing w:before="8"/>
        <w:rPr>
          <w:sz w:val="29"/>
          <w:lang w:val="ru-RU"/>
        </w:rPr>
      </w:pPr>
      <w:r>
        <w:pict>
          <v:shape id="docshape1360" o:spid="_x0000_s2796" type="#_x0000_t202" alt="" style="position:absolute;margin-left:59.55pt;margin-top:19.55pt;width:371.35pt;height:69.6pt;z-index:-1547622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pStyle w:val="BodyText"/>
                    <w:spacing w:before="73" w:line="254" w:lineRule="auto"/>
                    <w:ind w:left="103" w:right="101"/>
                    <w:jc w:val="both"/>
                  </w:pPr>
                  <w:r>
                    <w:rPr>
                      <w:color w:val="231F20"/>
                    </w:rPr>
                    <w:t>В «ас-Сахихе» аль-Бухари приводится следующий хадис о том, что</w:t>
                  </w:r>
                  <w:r>
                    <w:rPr>
                      <w:color w:val="231F20"/>
                      <w:spacing w:val="40"/>
                    </w:rPr>
                    <w:t xml:space="preserve"> </w:t>
                  </w:r>
                  <w:r>
                    <w:rPr>
                      <w:color w:val="231F20"/>
                    </w:rPr>
                    <w:t>‘Али сказал: «Рассказывайте людям по мере их понимания. Разве вы хотите, чтобы Аллах и Его посланник были отвергнуты?»</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Является обязательным для призывающего смотреть на положе- ние (разум) тех, кого он призывает, и обращаться к каждому чело- веку в соотвествии с его положением. Необходимо доносить до людей, учитывая то, как воспринимает их разум. Это проявляется</w:t>
      </w:r>
      <w:r w:rsidRPr="006E525B">
        <w:rPr>
          <w:color w:val="231F20"/>
          <w:spacing w:val="40"/>
          <w:lang w:val="ru-RU"/>
        </w:rPr>
        <w:t xml:space="preserve"> </w:t>
      </w:r>
      <w:r w:rsidRPr="006E525B">
        <w:rPr>
          <w:color w:val="231F20"/>
          <w:lang w:val="ru-RU"/>
        </w:rPr>
        <w:t>в том, что мы доносим постепенно, пока они не примут хадис и не будут спокойны, и мы не призываем их к тому, чего не понимает их разум.</w:t>
      </w:r>
    </w:p>
    <w:p w:rsidR="00C06D96" w:rsidRPr="006E525B" w:rsidRDefault="00735B84">
      <w:pPr>
        <w:pStyle w:val="BodyText"/>
        <w:spacing w:before="11"/>
        <w:rPr>
          <w:sz w:val="29"/>
          <w:lang w:val="ru-RU"/>
        </w:rPr>
      </w:pPr>
      <w:r>
        <w:pict>
          <v:shape id="docshape1361" o:spid="_x0000_s2795" type="#_x0000_t202" alt="" style="position:absolute;margin-left:59.55pt;margin-top:19.65pt;width:371.35pt;height:97.6pt;z-index:-154757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ТРЕТИЙ</w:t>
                  </w:r>
                  <w:r>
                    <w:rPr>
                      <w:rFonts w:ascii="Charter" w:hAnsi="Charter"/>
                      <w:b/>
                      <w:color w:val="008DC1"/>
                      <w:spacing w:val="7"/>
                    </w:rPr>
                    <w:t xml:space="preserve"> </w:t>
                  </w:r>
                  <w:r>
                    <w:rPr>
                      <w:rFonts w:ascii="Charter" w:hAnsi="Charter"/>
                      <w:b/>
                      <w:color w:val="008DC1"/>
                      <w:spacing w:val="-4"/>
                    </w:rPr>
                    <w:t>ДОВОД</w:t>
                  </w:r>
                </w:p>
                <w:p w:rsidR="00C06D96" w:rsidRDefault="00000000">
                  <w:pPr>
                    <w:pStyle w:val="BodyText"/>
                    <w:spacing w:before="61" w:line="280" w:lineRule="exact"/>
                    <w:ind w:left="103" w:right="101"/>
                    <w:jc w:val="both"/>
                  </w:pPr>
                  <w:r>
                    <w:rPr>
                      <w:color w:val="231F20"/>
                    </w:rPr>
                    <w:t xml:space="preserve">‘Абдурраззак передал от Ма‘мара [ибн Рашида. — Ред.] от Ибн Тавуса от его отца о том, что Ибн ‘Аббас рассказывал: «Я видел человека, который резко вздрогнул в знак возмущения, услышав хадис от Про- 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по поводу качеств Аллаха. Я спросил: “Что пугает их? Они принимают ясные аяты, однако гибнут от неясных?”».</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2" w:lineRule="auto"/>
        <w:ind w:right="474"/>
        <w:rPr>
          <w:lang w:val="ru-RU"/>
        </w:rPr>
      </w:pPr>
      <w:r w:rsidRPr="006E525B">
        <w:rPr>
          <w:color w:val="231F20"/>
          <w:lang w:val="ru-RU"/>
        </w:rPr>
        <w:t xml:space="preserve">«Что пугает их?», то есть почему они бояться утверждать атри- буты, которые читаются им и доносятся до них? Почему они не утверждают их в отношении Аллаха, как утвердил их Аллах в отношении Себя и утвердил в отношении Него Его Посланник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C06D96">
      <w:pPr>
        <w:spacing w:line="252" w:lineRule="auto"/>
        <w:jc w:val="both"/>
        <w:rPr>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1544"/>
        <w:rPr>
          <w:sz w:val="20"/>
          <w:lang w:val="ru-RU"/>
        </w:rPr>
      </w:pPr>
      <w:r>
        <w:rPr>
          <w:sz w:val="20"/>
        </w:rPr>
      </w:r>
      <w:r>
        <w:rPr>
          <w:sz w:val="20"/>
        </w:rPr>
        <w:pict>
          <v:group id="docshapegroup1362" o:spid="_x0000_s2787" alt="" style="width:261.35pt;height:38.7pt;mso-position-horizontal-relative:char;mso-position-vertical-relative:line" coordsize="5227,774">
            <v:shape id="docshape1363" o:spid="_x0000_s2788" alt="" style="position:absolute;left:748;top:10;width:3730;height:488" coordorigin="748,10" coordsize="3730,488" path="m4421,10l805,10r-22,4l765,27,753,45r-5,22l748,441r5,22l765,481r18,12l805,498r3616,l4443,493r18,-12l4473,463r5,-22l4478,67r-5,-22l4461,27,4443,14r-22,-4xe" fillcolor="#d2e8f3" stroked="f">
              <v:path arrowok="t"/>
            </v:shape>
            <v:shape id="docshape1364" o:spid="_x0000_s2789" alt="" style="position:absolute;left:748;top:10;width:3730;height:488" coordorigin="748,10" coordsize="3730,488" path="m862,10r-44,9l782,43,757,79r-9,44l748,384r9,45l782,465r36,24l862,498r3502,l4408,489r37,-24l4469,429r9,-45l4478,123r-9,-44l4445,43,4408,19r-44,-9l862,10xe" filled="f" strokecolor="#008dc1" strokeweight="1pt">
              <v:path arrowok="t"/>
            </v:shape>
            <v:line id="_x0000_s2790" alt="" style="position:absolute" from="39,611" to="5187,611" strokecolor="#231f20" strokeweight="1.25pt"/>
            <v:shape id="docshape1365" o:spid="_x0000_s2791" type="#_x0000_t75" alt="" style="position:absolute;left:2503;top:497;width:105;height:276">
              <v:imagedata r:id="rId19" o:title=""/>
            </v:shape>
            <v:shape id="docshape1366" o:spid="_x0000_s2792" type="#_x0000_t75" alt="" style="position:absolute;left:5122;top:605;width:105;height:168">
              <v:imagedata r:id="rId18" o:title=""/>
            </v:shape>
            <v:shape id="docshape1367" o:spid="_x0000_s2793" type="#_x0000_t75" alt="" style="position:absolute;top:605;width:105;height:168">
              <v:imagedata r:id="rId18" o:title=""/>
            </v:shape>
            <v:shape id="docshape1368" o:spid="_x0000_s2794" type="#_x0000_t202" alt="" style="position:absolute;width:5227;height:774;mso-wrap-style:square;v-text-anchor:top" filled="f" stroked="f">
              <v:textbox inset="0,0,0,0">
                <w:txbxContent>
                  <w:p w:rsidR="00C06D96" w:rsidRDefault="00000000">
                    <w:pPr>
                      <w:spacing w:line="505" w:lineRule="exact"/>
                      <w:ind w:left="1145"/>
                      <w:rPr>
                        <w:rFonts w:ascii="Amrys" w:hAnsi="Amrys"/>
                        <w:b/>
                        <w:sz w:val="26"/>
                      </w:rPr>
                    </w:pPr>
                    <w:r>
                      <w:rPr>
                        <w:rFonts w:ascii="Amrys" w:hAnsi="Amrys"/>
                        <w:b/>
                        <w:color w:val="231F20"/>
                        <w:sz w:val="26"/>
                      </w:rPr>
                      <w:t>Коран</w:t>
                    </w:r>
                    <w:r>
                      <w:rPr>
                        <w:rFonts w:ascii="Amrys" w:hAnsi="Amrys"/>
                        <w:b/>
                        <w:color w:val="231F20"/>
                        <w:spacing w:val="-7"/>
                        <w:sz w:val="26"/>
                      </w:rPr>
                      <w:t xml:space="preserve"> </w:t>
                    </w:r>
                    <w:r>
                      <w:rPr>
                        <w:rFonts w:ascii="Amrys" w:hAnsi="Amrys"/>
                        <w:b/>
                        <w:color w:val="231F20"/>
                        <w:sz w:val="26"/>
                      </w:rPr>
                      <w:t>описан</w:t>
                    </w:r>
                    <w:r>
                      <w:rPr>
                        <w:rFonts w:ascii="Amrys" w:hAnsi="Amrys"/>
                        <w:b/>
                        <w:color w:val="231F20"/>
                        <w:spacing w:val="-6"/>
                        <w:sz w:val="26"/>
                      </w:rPr>
                      <w:t xml:space="preserve"> </w:t>
                    </w:r>
                    <w:r>
                      <w:rPr>
                        <w:rFonts w:ascii="Amrys" w:hAnsi="Amrys"/>
                        <w:b/>
                        <w:color w:val="231F20"/>
                        <w:sz w:val="26"/>
                      </w:rPr>
                      <w:t>тем,</w:t>
                    </w:r>
                    <w:r>
                      <w:rPr>
                        <w:rFonts w:ascii="Amrys" w:hAnsi="Amrys"/>
                        <w:b/>
                        <w:color w:val="231F20"/>
                        <w:spacing w:val="-6"/>
                        <w:sz w:val="26"/>
                      </w:rPr>
                      <w:t xml:space="preserve"> </w:t>
                    </w:r>
                    <w:r>
                      <w:rPr>
                        <w:rFonts w:ascii="Amrys" w:hAnsi="Amrys"/>
                        <w:b/>
                        <w:color w:val="231F20"/>
                        <w:sz w:val="26"/>
                      </w:rPr>
                      <w:t>что</w:t>
                    </w:r>
                    <w:r>
                      <w:rPr>
                        <w:rFonts w:ascii="Amrys" w:hAnsi="Amrys"/>
                        <w:b/>
                        <w:color w:val="231F20"/>
                        <w:spacing w:val="-6"/>
                        <w:sz w:val="26"/>
                      </w:rPr>
                      <w:t xml:space="preserve"> </w:t>
                    </w:r>
                    <w:r>
                      <w:rPr>
                        <w:rFonts w:ascii="Amrys" w:hAnsi="Amrys"/>
                        <w:b/>
                        <w:color w:val="231F20"/>
                        <w:spacing w:val="-5"/>
                        <w:sz w:val="26"/>
                      </w:rPr>
                      <w:t>он:</w:t>
                    </w:r>
                  </w:p>
                </w:txbxContent>
              </v:textbox>
            </v:shape>
            <w10:anchorlock/>
          </v:group>
        </w:pict>
      </w:r>
    </w:p>
    <w:p w:rsidR="00C06D96" w:rsidRPr="006E525B" w:rsidRDefault="00735B84">
      <w:pPr>
        <w:pStyle w:val="BodyText"/>
        <w:ind w:left="433"/>
        <w:rPr>
          <w:sz w:val="20"/>
          <w:lang w:val="ru-RU"/>
        </w:rPr>
      </w:pPr>
      <w:r>
        <w:rPr>
          <w:sz w:val="20"/>
        </w:rPr>
      </w:r>
      <w:r>
        <w:rPr>
          <w:sz w:val="20"/>
        </w:rPr>
        <w:pict>
          <v:group id="docshapegroup1369" o:spid="_x0000_s2780" alt="" style="width:372.35pt;height:90.55pt;mso-position-horizontal-relative:char;mso-position-vertical-relative:line" coordsize="7447,1811">
            <v:shape id="docshape1370" o:spid="_x0000_s2781" alt="" style="position:absolute;left:5653;top:1007;width:105;height:801" coordorigin="5653,1008" coordsize="105,801" path="m5718,1008r-26,l5692,1718r-39,l5705,1808r52,-90l5718,1718r,-710xe" fillcolor="#231f20" stroked="f">
              <v:path arrowok="t"/>
            </v:shape>
            <v:shape id="docshape1371" o:spid="_x0000_s2782" type="#_x0000_t75" alt="" style="position:absolute;left:1689;top:1642;width:105;height:168">
              <v:imagedata r:id="rId21" o:title=""/>
            </v:shape>
            <v:line id="_x0000_s2783" alt="" style="position:absolute" from="5690,1636" to="1729,1636" strokecolor="#231f20" strokeweight="1.25pt"/>
            <v:shape id="docshape1372" o:spid="_x0000_s2784" type="#_x0000_t202" alt="" style="position:absolute;left:5036;top:10;width:2400;height:1008;mso-wrap-style:square;v-text-anchor:top" filled="f" strokecolor="#008dc1" strokeweight="1pt">
              <v:textbox inset="0,0,0,0">
                <w:txbxContent>
                  <w:p w:rsidR="00C06D96" w:rsidRDefault="00000000">
                    <w:pPr>
                      <w:spacing w:before="106"/>
                      <w:ind w:left="103"/>
                      <w:rPr>
                        <w:rFonts w:ascii="Charter" w:hAnsi="Charter"/>
                        <w:b/>
                        <w:sz w:val="20"/>
                      </w:rPr>
                    </w:pPr>
                    <w:r>
                      <w:rPr>
                        <w:rFonts w:ascii="Charter" w:hAnsi="Charter"/>
                        <w:b/>
                        <w:color w:val="008DC1"/>
                        <w:sz w:val="20"/>
                      </w:rPr>
                      <w:t>В</w:t>
                    </w:r>
                    <w:r>
                      <w:rPr>
                        <w:rFonts w:ascii="Charter" w:hAnsi="Charter"/>
                        <w:b/>
                        <w:color w:val="008DC1"/>
                        <w:spacing w:val="-4"/>
                        <w:sz w:val="20"/>
                      </w:rPr>
                      <w:t xml:space="preserve"> </w:t>
                    </w:r>
                    <w:r>
                      <w:rPr>
                        <w:rFonts w:ascii="Charter" w:hAnsi="Charter"/>
                        <w:b/>
                        <w:color w:val="008DC1"/>
                        <w:sz w:val="20"/>
                      </w:rPr>
                      <w:t>нём</w:t>
                    </w:r>
                    <w:r>
                      <w:rPr>
                        <w:rFonts w:ascii="Charter" w:hAnsi="Charter"/>
                        <w:b/>
                        <w:color w:val="008DC1"/>
                        <w:spacing w:val="-4"/>
                        <w:sz w:val="20"/>
                      </w:rPr>
                      <w:t xml:space="preserve"> </w:t>
                    </w:r>
                    <w:r>
                      <w:rPr>
                        <w:rFonts w:ascii="Charter" w:hAnsi="Charter"/>
                        <w:b/>
                        <w:color w:val="008DC1"/>
                        <w:sz w:val="20"/>
                      </w:rPr>
                      <w:t>есть</w:t>
                    </w:r>
                    <w:r>
                      <w:rPr>
                        <w:rFonts w:ascii="Charter" w:hAnsi="Charter"/>
                        <w:b/>
                        <w:color w:val="008DC1"/>
                        <w:spacing w:val="-5"/>
                        <w:sz w:val="20"/>
                      </w:rPr>
                      <w:t xml:space="preserve"> </w:t>
                    </w:r>
                    <w:r>
                      <w:rPr>
                        <w:rFonts w:ascii="Charter" w:hAnsi="Charter"/>
                        <w:b/>
                        <w:color w:val="008DC1"/>
                        <w:sz w:val="20"/>
                      </w:rPr>
                      <w:t>ясное</w:t>
                    </w:r>
                    <w:r>
                      <w:rPr>
                        <w:rFonts w:ascii="Charter" w:hAnsi="Charter"/>
                        <w:b/>
                        <w:color w:val="008DC1"/>
                        <w:spacing w:val="-4"/>
                        <w:sz w:val="20"/>
                      </w:rPr>
                      <w:t xml:space="preserve"> </w:t>
                    </w:r>
                    <w:r>
                      <w:rPr>
                        <w:rFonts w:ascii="Charter" w:hAnsi="Charter"/>
                        <w:b/>
                        <w:color w:val="008DC1"/>
                        <w:sz w:val="20"/>
                      </w:rPr>
                      <w:t xml:space="preserve">и </w:t>
                    </w:r>
                    <w:r>
                      <w:rPr>
                        <w:rFonts w:ascii="Charter" w:hAnsi="Charter"/>
                        <w:b/>
                        <w:color w:val="008DC1"/>
                        <w:spacing w:val="-2"/>
                        <w:sz w:val="20"/>
                      </w:rPr>
                      <w:t>неясное</w:t>
                    </w:r>
                  </w:p>
                </w:txbxContent>
              </v:textbox>
            </v:shape>
            <v:shape id="docshape1373" o:spid="_x0000_s2785" type="#_x0000_t202" alt="" style="position:absolute;left:2523;top:10;width:2400;height:1431;mso-wrap-style:square;v-text-anchor:top" filled="f" strokecolor="#008dc1" strokeweight="1pt">
              <v:textbox inset="0,0,0,0">
                <w:txbxContent>
                  <w:p w:rsidR="00C06D96" w:rsidRDefault="00000000">
                    <w:pPr>
                      <w:spacing w:before="105"/>
                      <w:ind w:left="103"/>
                      <w:rPr>
                        <w:sz w:val="20"/>
                      </w:rPr>
                    </w:pPr>
                    <w:r>
                      <w:rPr>
                        <w:rFonts w:ascii="Charter" w:hAnsi="Charter"/>
                        <w:b/>
                        <w:color w:val="008DC1"/>
                        <w:sz w:val="20"/>
                      </w:rPr>
                      <w:t>Полностью «</w:t>
                    </w:r>
                    <w:r>
                      <w:rPr>
                        <w:rFonts w:ascii="Charter-BoldItalic" w:hAnsi="Charter-BoldItalic"/>
                        <w:b/>
                        <w:i/>
                        <w:color w:val="008DC1"/>
                        <w:sz w:val="20"/>
                      </w:rPr>
                      <w:t>мута- шабих</w:t>
                    </w:r>
                    <w:r>
                      <w:rPr>
                        <w:rFonts w:ascii="Charter" w:hAnsi="Charter"/>
                        <w:b/>
                        <w:color w:val="008DC1"/>
                        <w:sz w:val="20"/>
                      </w:rPr>
                      <w:t>»:</w:t>
                    </w:r>
                    <w:r>
                      <w:rPr>
                        <w:rFonts w:ascii="Charter" w:hAnsi="Charter"/>
                        <w:b/>
                        <w:color w:val="008DC1"/>
                        <w:spacing w:val="-5"/>
                        <w:sz w:val="20"/>
                      </w:rPr>
                      <w:t xml:space="preserve"> </w:t>
                    </w:r>
                    <w:r>
                      <w:rPr>
                        <w:color w:val="231F20"/>
                        <w:sz w:val="20"/>
                      </w:rPr>
                      <w:t>схожи</w:t>
                    </w:r>
                    <w:r>
                      <w:rPr>
                        <w:color w:val="231F20"/>
                        <w:spacing w:val="-2"/>
                        <w:sz w:val="20"/>
                      </w:rPr>
                      <w:t xml:space="preserve"> </w:t>
                    </w:r>
                    <w:r>
                      <w:rPr>
                        <w:color w:val="231F20"/>
                        <w:sz w:val="20"/>
                      </w:rPr>
                      <w:t>его</w:t>
                    </w:r>
                    <w:r>
                      <w:rPr>
                        <w:color w:val="231F20"/>
                        <w:spacing w:val="-2"/>
                        <w:sz w:val="20"/>
                      </w:rPr>
                      <w:t xml:space="preserve"> </w:t>
                    </w:r>
                    <w:r>
                      <w:rPr>
                        <w:color w:val="231F20"/>
                        <w:sz w:val="20"/>
                      </w:rPr>
                      <w:t xml:space="preserve">ча- сти друг с другом, и подтверждают друг </w:t>
                    </w:r>
                    <w:r>
                      <w:rPr>
                        <w:color w:val="231F20"/>
                        <w:spacing w:val="-2"/>
                        <w:sz w:val="20"/>
                      </w:rPr>
                      <w:t>друга.</w:t>
                    </w:r>
                  </w:p>
                </w:txbxContent>
              </v:textbox>
            </v:shape>
            <v:shape id="docshape1374" o:spid="_x0000_s2786" type="#_x0000_t202" alt="" style="position:absolute;left:10;top:10;width:2400;height:1248;mso-wrap-style:square;v-text-anchor:top" filled="f" strokecolor="#008dc1" strokeweight="1pt">
              <v:textbox inset="0,0,0,0">
                <w:txbxContent>
                  <w:p w:rsidR="00C06D96" w:rsidRDefault="00000000">
                    <w:pPr>
                      <w:spacing w:before="106"/>
                      <w:ind w:left="103" w:right="116"/>
                      <w:rPr>
                        <w:sz w:val="20"/>
                      </w:rPr>
                    </w:pPr>
                    <w:r>
                      <w:rPr>
                        <w:rFonts w:ascii="Charter" w:hAnsi="Charter"/>
                        <w:b/>
                        <w:color w:val="008DC1"/>
                        <w:sz w:val="20"/>
                      </w:rPr>
                      <w:t>Полностью</w:t>
                    </w:r>
                    <w:r>
                      <w:rPr>
                        <w:rFonts w:ascii="Charter" w:hAnsi="Charter"/>
                        <w:b/>
                        <w:color w:val="008DC1"/>
                        <w:spacing w:val="-3"/>
                        <w:sz w:val="20"/>
                      </w:rPr>
                      <w:t xml:space="preserve"> </w:t>
                    </w:r>
                    <w:r>
                      <w:rPr>
                        <w:rFonts w:ascii="Charter" w:hAnsi="Charter"/>
                        <w:b/>
                        <w:color w:val="008DC1"/>
                        <w:sz w:val="20"/>
                      </w:rPr>
                      <w:t>ясен:</w:t>
                    </w:r>
                    <w:r>
                      <w:rPr>
                        <w:rFonts w:ascii="Charter" w:hAnsi="Charter"/>
                        <w:b/>
                        <w:color w:val="008DC1"/>
                        <w:spacing w:val="-5"/>
                        <w:sz w:val="20"/>
                      </w:rPr>
                      <w:t xml:space="preserve"> </w:t>
                    </w:r>
                    <w:r>
                      <w:rPr>
                        <w:color w:val="231F20"/>
                        <w:sz w:val="20"/>
                      </w:rPr>
                      <w:t xml:space="preserve">пре- красен в своих смыс- </w:t>
                    </w:r>
                    <w:r>
                      <w:rPr>
                        <w:color w:val="231F20"/>
                        <w:spacing w:val="-4"/>
                        <w:sz w:val="20"/>
                      </w:rPr>
                      <w:t>лах</w:t>
                    </w:r>
                  </w:p>
                </w:txbxContent>
              </v:textbox>
            </v:shape>
            <w10:anchorlock/>
          </v:group>
        </w:pict>
      </w:r>
    </w:p>
    <w:p w:rsidR="00C06D96" w:rsidRPr="006E525B" w:rsidRDefault="00C06D96">
      <w:pPr>
        <w:pStyle w:val="BodyText"/>
        <w:spacing w:before="4"/>
        <w:rPr>
          <w:sz w:val="3"/>
          <w:lang w:val="ru-RU"/>
        </w:rPr>
      </w:pPr>
    </w:p>
    <w:p w:rsidR="00C06D96" w:rsidRPr="006E525B" w:rsidRDefault="00735B84">
      <w:pPr>
        <w:tabs>
          <w:tab w:val="left" w:pos="4317"/>
        </w:tabs>
        <w:ind w:left="433"/>
        <w:rPr>
          <w:sz w:val="20"/>
          <w:lang w:val="ru-RU"/>
        </w:rPr>
      </w:pPr>
      <w:r>
        <w:rPr>
          <w:sz w:val="20"/>
        </w:rPr>
      </w:r>
      <w:r>
        <w:rPr>
          <w:sz w:val="20"/>
        </w:rPr>
        <w:pict>
          <v:shape id="docshape1375" o:spid="_x0000_s2779" type="#_x0000_t202" alt="" style="width:177.2pt;height:24.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pPr>
                  <w:r>
                    <w:rPr>
                      <w:rFonts w:ascii="Charter" w:hAnsi="Charter"/>
                      <w:b/>
                      <w:color w:val="008DC1"/>
                    </w:rPr>
                    <w:t>Ясное:</w:t>
                  </w:r>
                  <w:r>
                    <w:rPr>
                      <w:rFonts w:ascii="Charter" w:hAnsi="Charter"/>
                      <w:b/>
                      <w:color w:val="008DC1"/>
                      <w:spacing w:val="-2"/>
                    </w:rPr>
                    <w:t xml:space="preserve"> </w:t>
                  </w:r>
                  <w:r>
                    <w:rPr>
                      <w:color w:val="231F20"/>
                    </w:rPr>
                    <w:t>то,</w:t>
                  </w:r>
                  <w:r>
                    <w:rPr>
                      <w:color w:val="231F20"/>
                      <w:spacing w:val="2"/>
                    </w:rPr>
                    <w:t xml:space="preserve"> </w:t>
                  </w:r>
                  <w:r>
                    <w:rPr>
                      <w:color w:val="231F20"/>
                    </w:rPr>
                    <w:t>смысл</w:t>
                  </w:r>
                  <w:r>
                    <w:rPr>
                      <w:color w:val="231F20"/>
                      <w:spacing w:val="2"/>
                    </w:rPr>
                    <w:t xml:space="preserve"> </w:t>
                  </w:r>
                  <w:r>
                    <w:rPr>
                      <w:color w:val="231F20"/>
                    </w:rPr>
                    <w:t>чего</w:t>
                  </w:r>
                  <w:r>
                    <w:rPr>
                      <w:color w:val="231F20"/>
                      <w:spacing w:val="2"/>
                    </w:rPr>
                    <w:t xml:space="preserve"> </w:t>
                  </w:r>
                  <w:r>
                    <w:rPr>
                      <w:color w:val="231F20"/>
                      <w:spacing w:val="-2"/>
                    </w:rPr>
                    <w:t>понятен</w:t>
                  </w:r>
                </w:p>
              </w:txbxContent>
            </v:textbox>
            <w10:anchorlock/>
          </v:shape>
        </w:pict>
      </w:r>
      <w:r w:rsidR="00000000" w:rsidRPr="006E525B">
        <w:rPr>
          <w:sz w:val="20"/>
          <w:lang w:val="ru-RU"/>
        </w:rPr>
        <w:tab/>
      </w:r>
      <w:r>
        <w:rPr>
          <w:sz w:val="20"/>
        </w:rPr>
      </w:r>
      <w:r>
        <w:rPr>
          <w:sz w:val="20"/>
        </w:rPr>
        <w:pict>
          <v:shape id="docshape1376" o:spid="_x0000_s2778" type="#_x0000_t202" alt="" style="width:177.2pt;height:24.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spacing w:val="-2"/>
                    </w:rPr>
                    <w:t>Неясное</w:t>
                  </w:r>
                </w:p>
              </w:txbxContent>
            </v:textbox>
            <w10:anchorlock/>
          </v:shape>
        </w:pict>
      </w:r>
    </w:p>
    <w:p w:rsidR="00C06D96" w:rsidRPr="006E525B" w:rsidRDefault="00735B84">
      <w:pPr>
        <w:pStyle w:val="BodyText"/>
        <w:ind w:left="2123"/>
        <w:rPr>
          <w:sz w:val="20"/>
          <w:lang w:val="ru-RU"/>
        </w:rPr>
      </w:pPr>
      <w:r>
        <w:rPr>
          <w:sz w:val="20"/>
        </w:rPr>
      </w:r>
      <w:r>
        <w:rPr>
          <w:sz w:val="20"/>
        </w:rPr>
        <w:pict>
          <v:group id="docshapegroup1377" o:spid="_x0000_s2774" alt="" style="width:203.4pt;height:16.05pt;mso-position-horizontal-relative:char;mso-position-vertical-relative:line" coordsize="4068,321">
            <v:shape id="docshape1378" o:spid="_x0000_s2775" type="#_x0000_t75" alt="" style="position:absolute;left:3963;width:105;height:319">
              <v:imagedata r:id="rId9" o:title=""/>
            </v:shape>
            <v:shape id="docshape1379" o:spid="_x0000_s2776" type="#_x0000_t75" alt="" style="position:absolute;top:152;width:105;height:168">
              <v:imagedata r:id="rId26" o:title=""/>
            </v:shape>
            <v:line id="_x0000_s2777" alt="" style="position:absolute" from="4001,147" to="39,147" strokecolor="#231f20" strokeweight="1.25pt"/>
            <w10:anchorlock/>
          </v:group>
        </w:pict>
      </w:r>
    </w:p>
    <w:p w:rsidR="00C06D96" w:rsidRPr="006E525B" w:rsidRDefault="00C06D96">
      <w:pPr>
        <w:pStyle w:val="BodyText"/>
        <w:spacing w:before="1"/>
        <w:rPr>
          <w:sz w:val="2"/>
          <w:lang w:val="ru-RU"/>
        </w:rPr>
      </w:pPr>
    </w:p>
    <w:p w:rsidR="00C06D96" w:rsidRPr="006E525B" w:rsidRDefault="00735B84">
      <w:pPr>
        <w:tabs>
          <w:tab w:val="left" w:pos="4317"/>
        </w:tabs>
        <w:ind w:left="433"/>
        <w:rPr>
          <w:sz w:val="20"/>
          <w:lang w:val="ru-RU"/>
        </w:rPr>
      </w:pPr>
      <w:r>
        <w:rPr>
          <w:sz w:val="20"/>
        </w:rPr>
      </w:r>
      <w:r>
        <w:rPr>
          <w:sz w:val="20"/>
        </w:rPr>
        <w:pict>
          <v:shape id="docshape1380" o:spid="_x0000_s2773" type="#_x0000_t202" alt="" style="width:177.2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201"/>
                  </w:pPr>
                  <w:r>
                    <w:rPr>
                      <w:rFonts w:ascii="Charter" w:hAnsi="Charter"/>
                      <w:b/>
                      <w:color w:val="008DC1"/>
                    </w:rPr>
                    <w:t xml:space="preserve">Относительно: </w:t>
                  </w:r>
                  <w:r>
                    <w:rPr>
                      <w:color w:val="231F20"/>
                    </w:rPr>
                    <w:t>если читать аят, не останавливаясь</w:t>
                  </w:r>
                </w:p>
              </w:txbxContent>
            </v:textbox>
            <w10:anchorlock/>
          </v:shape>
        </w:pict>
      </w:r>
      <w:r w:rsidR="00000000" w:rsidRPr="006E525B">
        <w:rPr>
          <w:sz w:val="20"/>
          <w:lang w:val="ru-RU"/>
        </w:rPr>
        <w:tab/>
      </w:r>
      <w:r>
        <w:rPr>
          <w:sz w:val="20"/>
        </w:rPr>
      </w:r>
      <w:r>
        <w:rPr>
          <w:sz w:val="20"/>
        </w:rPr>
        <w:pict>
          <v:shape id="docshape1381" o:spid="_x0000_s2772" type="#_x0000_t202" alt="" style="width:177.2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Полностью: </w:t>
                  </w:r>
                  <w:r>
                    <w:rPr>
                      <w:color w:val="231F20"/>
                    </w:rPr>
                    <w:t>если остановиться при чтении аята</w:t>
                  </w:r>
                </w:p>
              </w:txbxContent>
            </v:textbox>
            <w10:anchorlock/>
          </v:shape>
        </w:pict>
      </w:r>
    </w:p>
    <w:p w:rsidR="00C06D96" w:rsidRPr="006E525B" w:rsidRDefault="00C06D96">
      <w:pPr>
        <w:pStyle w:val="BodyText"/>
        <w:spacing w:before="5"/>
        <w:rPr>
          <w:sz w:val="17"/>
          <w:lang w:val="ru-RU"/>
        </w:rPr>
      </w:pPr>
    </w:p>
    <w:p w:rsidR="00C06D96" w:rsidRPr="006E525B" w:rsidRDefault="00000000">
      <w:pPr>
        <w:pStyle w:val="ListParagraph"/>
        <w:numPr>
          <w:ilvl w:val="0"/>
          <w:numId w:val="38"/>
        </w:numPr>
        <w:tabs>
          <w:tab w:val="left" w:pos="898"/>
        </w:tabs>
        <w:spacing w:before="104" w:line="254" w:lineRule="auto"/>
        <w:ind w:right="361"/>
        <w:jc w:val="both"/>
        <w:rPr>
          <w:lang w:val="ru-RU"/>
        </w:rPr>
      </w:pPr>
      <w:r w:rsidRPr="006E525B">
        <w:rPr>
          <w:color w:val="231F20"/>
          <w:lang w:val="ru-RU"/>
        </w:rPr>
        <w:t>Коран полностью назван ясным, без упоминания неясного, то есть нет в нём недостатков, лжи в сообщениях и несправедливости в постановлениях. Сказал Всевышний: «</w:t>
      </w:r>
      <w:r w:rsidRPr="006E525B">
        <w:rPr>
          <w:rFonts w:ascii="Charter" w:hAnsi="Charter"/>
          <w:b/>
          <w:color w:val="231F20"/>
          <w:lang w:val="ru-RU"/>
        </w:rPr>
        <w:t>и исполнились слова тво- его Господа правдивостью и справедливостью</w:t>
      </w:r>
      <w:r w:rsidRPr="006E525B">
        <w:rPr>
          <w:color w:val="231F20"/>
          <w:lang w:val="ru-RU"/>
        </w:rPr>
        <w:t>».</w:t>
      </w:r>
    </w:p>
    <w:p w:rsidR="00C06D96" w:rsidRPr="006E525B" w:rsidRDefault="00000000">
      <w:pPr>
        <w:pStyle w:val="ListParagraph"/>
        <w:numPr>
          <w:ilvl w:val="0"/>
          <w:numId w:val="38"/>
        </w:numPr>
        <w:tabs>
          <w:tab w:val="left" w:pos="898"/>
        </w:tabs>
        <w:spacing w:before="54" w:line="254" w:lineRule="auto"/>
        <w:ind w:right="361"/>
        <w:jc w:val="both"/>
        <w:rPr>
          <w:lang w:val="ru-RU"/>
        </w:rPr>
      </w:pPr>
      <w:r w:rsidRPr="006E525B">
        <w:rPr>
          <w:color w:val="231F20"/>
          <w:lang w:val="ru-RU"/>
        </w:rPr>
        <w:t>Сказано о Коране, что он полностью «</w:t>
      </w:r>
      <w:r w:rsidRPr="006E525B">
        <w:rPr>
          <w:rFonts w:ascii="Charter" w:hAnsi="Charter"/>
          <w:i/>
          <w:color w:val="231F20"/>
          <w:lang w:val="ru-RU"/>
        </w:rPr>
        <w:t>муташабих</w:t>
      </w:r>
      <w:r w:rsidRPr="006E525B">
        <w:rPr>
          <w:color w:val="231F20"/>
          <w:lang w:val="ru-RU"/>
        </w:rPr>
        <w:t>», без упомина- ния ясного, то есть схожи его части в прекрасности и полноцен- ности. Части его подтверждает другие, сказал Всевышний: «</w:t>
      </w:r>
      <w:r w:rsidRPr="006E525B">
        <w:rPr>
          <w:rFonts w:ascii="Charter" w:hAnsi="Charter"/>
          <w:b/>
          <w:color w:val="231F20"/>
          <w:lang w:val="ru-RU"/>
        </w:rPr>
        <w:t>Аллах ниспослал лучший рассказ — Книгу схожую</w:t>
      </w:r>
      <w:r w:rsidRPr="006E525B">
        <w:rPr>
          <w:color w:val="231F20"/>
          <w:lang w:val="ru-RU"/>
        </w:rPr>
        <w:t>».</w:t>
      </w:r>
    </w:p>
    <w:p w:rsidR="00C06D96" w:rsidRPr="006E525B" w:rsidRDefault="00000000">
      <w:pPr>
        <w:pStyle w:val="ListParagraph"/>
        <w:numPr>
          <w:ilvl w:val="0"/>
          <w:numId w:val="38"/>
        </w:numPr>
        <w:tabs>
          <w:tab w:val="left" w:pos="898"/>
        </w:tabs>
        <w:spacing w:before="59" w:line="254" w:lineRule="auto"/>
        <w:ind w:right="361"/>
        <w:jc w:val="both"/>
        <w:rPr>
          <w:lang w:val="ru-RU"/>
        </w:rPr>
      </w:pPr>
      <w:r w:rsidRPr="006E525B">
        <w:rPr>
          <w:color w:val="231F20"/>
          <w:lang w:val="ru-RU"/>
        </w:rPr>
        <w:t>Сказано</w:t>
      </w:r>
      <w:r w:rsidRPr="006E525B">
        <w:rPr>
          <w:color w:val="231F20"/>
          <w:spacing w:val="32"/>
          <w:lang w:val="ru-RU"/>
        </w:rPr>
        <w:t xml:space="preserve"> </w:t>
      </w:r>
      <w:r w:rsidRPr="006E525B">
        <w:rPr>
          <w:color w:val="231F20"/>
          <w:lang w:val="ru-RU"/>
        </w:rPr>
        <w:t>о</w:t>
      </w:r>
      <w:r w:rsidRPr="006E525B">
        <w:rPr>
          <w:color w:val="231F20"/>
          <w:spacing w:val="32"/>
          <w:lang w:val="ru-RU"/>
        </w:rPr>
        <w:t xml:space="preserve"> </w:t>
      </w:r>
      <w:r w:rsidRPr="006E525B">
        <w:rPr>
          <w:color w:val="231F20"/>
          <w:lang w:val="ru-RU"/>
        </w:rPr>
        <w:t>Коране,</w:t>
      </w:r>
      <w:r w:rsidRPr="006E525B">
        <w:rPr>
          <w:color w:val="231F20"/>
          <w:spacing w:val="33"/>
          <w:lang w:val="ru-RU"/>
        </w:rPr>
        <w:t xml:space="preserve"> </w:t>
      </w:r>
      <w:r w:rsidRPr="006E525B">
        <w:rPr>
          <w:color w:val="231F20"/>
          <w:lang w:val="ru-RU"/>
        </w:rPr>
        <w:t>что</w:t>
      </w:r>
      <w:r w:rsidRPr="006E525B">
        <w:rPr>
          <w:color w:val="231F20"/>
          <w:spacing w:val="32"/>
          <w:lang w:val="ru-RU"/>
        </w:rPr>
        <w:t xml:space="preserve"> </w:t>
      </w:r>
      <w:r w:rsidRPr="006E525B">
        <w:rPr>
          <w:color w:val="231F20"/>
          <w:lang w:val="ru-RU"/>
        </w:rPr>
        <w:t>в</w:t>
      </w:r>
      <w:r w:rsidRPr="006E525B">
        <w:rPr>
          <w:color w:val="231F20"/>
          <w:spacing w:val="33"/>
          <w:lang w:val="ru-RU"/>
        </w:rPr>
        <w:t xml:space="preserve"> </w:t>
      </w:r>
      <w:r w:rsidRPr="006E525B">
        <w:rPr>
          <w:color w:val="231F20"/>
          <w:lang w:val="ru-RU"/>
        </w:rPr>
        <w:t>нём</w:t>
      </w:r>
      <w:r w:rsidRPr="006E525B">
        <w:rPr>
          <w:color w:val="231F20"/>
          <w:spacing w:val="32"/>
          <w:lang w:val="ru-RU"/>
        </w:rPr>
        <w:t xml:space="preserve"> </w:t>
      </w:r>
      <w:r w:rsidRPr="006E525B">
        <w:rPr>
          <w:color w:val="231F20"/>
          <w:lang w:val="ru-RU"/>
        </w:rPr>
        <w:t>есть</w:t>
      </w:r>
      <w:r w:rsidRPr="006E525B">
        <w:rPr>
          <w:color w:val="231F20"/>
          <w:spacing w:val="32"/>
          <w:lang w:val="ru-RU"/>
        </w:rPr>
        <w:t xml:space="preserve"> </w:t>
      </w:r>
      <w:r w:rsidRPr="006E525B">
        <w:rPr>
          <w:color w:val="231F20"/>
          <w:lang w:val="ru-RU"/>
        </w:rPr>
        <w:t>ясное</w:t>
      </w:r>
      <w:r w:rsidRPr="006E525B">
        <w:rPr>
          <w:color w:val="231F20"/>
          <w:spacing w:val="32"/>
          <w:lang w:val="ru-RU"/>
        </w:rPr>
        <w:t xml:space="preserve"> </w:t>
      </w:r>
      <w:r w:rsidRPr="006E525B">
        <w:rPr>
          <w:color w:val="231F20"/>
          <w:lang w:val="ru-RU"/>
        </w:rPr>
        <w:t>и</w:t>
      </w:r>
      <w:r w:rsidRPr="006E525B">
        <w:rPr>
          <w:color w:val="231F20"/>
          <w:spacing w:val="32"/>
          <w:lang w:val="ru-RU"/>
        </w:rPr>
        <w:t xml:space="preserve"> </w:t>
      </w:r>
      <w:r w:rsidRPr="006E525B">
        <w:rPr>
          <w:color w:val="231F20"/>
          <w:lang w:val="ru-RU"/>
        </w:rPr>
        <w:t>неясное.</w:t>
      </w:r>
      <w:r w:rsidRPr="006E525B">
        <w:rPr>
          <w:color w:val="231F20"/>
          <w:spacing w:val="33"/>
          <w:lang w:val="ru-RU"/>
        </w:rPr>
        <w:t xml:space="preserve"> </w:t>
      </w:r>
      <w:r w:rsidRPr="006E525B">
        <w:rPr>
          <w:color w:val="231F20"/>
          <w:lang w:val="ru-RU"/>
        </w:rPr>
        <w:t>Ясное</w:t>
      </w:r>
      <w:r w:rsidRPr="006E525B">
        <w:rPr>
          <w:color w:val="231F20"/>
          <w:spacing w:val="32"/>
          <w:lang w:val="ru-RU"/>
        </w:rPr>
        <w:t xml:space="preserve"> </w:t>
      </w:r>
      <w:r w:rsidRPr="006E525B">
        <w:rPr>
          <w:color w:val="231F20"/>
          <w:lang w:val="ru-RU"/>
        </w:rPr>
        <w:t>—</w:t>
      </w:r>
      <w:r w:rsidRPr="006E525B">
        <w:rPr>
          <w:color w:val="231F20"/>
          <w:spacing w:val="32"/>
          <w:lang w:val="ru-RU"/>
        </w:rPr>
        <w:t xml:space="preserve"> </w:t>
      </w:r>
      <w:r w:rsidRPr="006E525B">
        <w:rPr>
          <w:color w:val="231F20"/>
          <w:lang w:val="ru-RU"/>
        </w:rPr>
        <w:t>это то, смысл чего ясен, а неясное — то, смысл чего скрыт. Неясное бывает двух видов: абсолютное и относительное, и это становится ясным в зависимости от того, в каком месте остановиться при чте- нии аята: «</w:t>
      </w:r>
      <w:r w:rsidRPr="006E525B">
        <w:rPr>
          <w:rFonts w:ascii="Charter" w:hAnsi="Charter"/>
          <w:b/>
          <w:color w:val="231F20"/>
          <w:lang w:val="ru-RU"/>
        </w:rPr>
        <w:t>и не знает его толкования никто, кроме Аллаха…</w:t>
      </w:r>
      <w:r w:rsidRPr="006E525B">
        <w:rPr>
          <w:color w:val="231F20"/>
          <w:lang w:val="ru-RU"/>
        </w:rPr>
        <w:t>»:</w:t>
      </w:r>
    </w:p>
    <w:p w:rsidR="00C06D96" w:rsidRPr="006E525B" w:rsidRDefault="00000000">
      <w:pPr>
        <w:pStyle w:val="ListParagraph"/>
        <w:numPr>
          <w:ilvl w:val="0"/>
          <w:numId w:val="37"/>
        </w:numPr>
        <w:tabs>
          <w:tab w:val="left" w:pos="898"/>
        </w:tabs>
        <w:spacing w:before="59" w:line="254" w:lineRule="auto"/>
        <w:ind w:right="361"/>
        <w:rPr>
          <w:lang w:val="ru-RU"/>
        </w:rPr>
      </w:pPr>
      <w:r w:rsidRPr="006E525B">
        <w:rPr>
          <w:color w:val="231F20"/>
          <w:lang w:val="ru-RU"/>
        </w:rPr>
        <w:t>Абсолютно неясно: то, чего не знает никто, кроме Аллаха, как, на- пример: образ Его атрибутов, истинная сущность того, что в Раю.</w:t>
      </w:r>
    </w:p>
    <w:p w:rsidR="00C06D96" w:rsidRPr="006E525B" w:rsidRDefault="00000000">
      <w:pPr>
        <w:pStyle w:val="ListParagraph"/>
        <w:numPr>
          <w:ilvl w:val="0"/>
          <w:numId w:val="37"/>
        </w:numPr>
        <w:tabs>
          <w:tab w:val="left" w:pos="898"/>
        </w:tabs>
        <w:spacing w:before="57" w:line="254" w:lineRule="auto"/>
        <w:ind w:right="362"/>
        <w:rPr>
          <w:lang w:val="ru-RU"/>
        </w:rPr>
      </w:pPr>
      <w:r w:rsidRPr="006E525B">
        <w:rPr>
          <w:color w:val="231F20"/>
          <w:lang w:val="ru-RU"/>
        </w:rPr>
        <w:t>Относительная неясность: это то, смысл чего знают обладающие основательными знаниями, и для других это является неясным.</w:t>
      </w:r>
    </w:p>
    <w:p w:rsidR="00C06D96" w:rsidRPr="006E525B" w:rsidRDefault="00000000">
      <w:pPr>
        <w:pStyle w:val="BodyText"/>
        <w:spacing w:before="114" w:line="254" w:lineRule="auto"/>
        <w:ind w:left="557" w:right="361" w:firstLine="396"/>
        <w:jc w:val="both"/>
        <w:rPr>
          <w:lang w:val="ru-RU"/>
        </w:rPr>
      </w:pPr>
      <w:r w:rsidRPr="006E525B">
        <w:rPr>
          <w:color w:val="231F20"/>
          <w:lang w:val="ru-RU"/>
        </w:rPr>
        <w:t>Нет в Коране ничего, что было бы неясно со стороны смысла для всех людей, однако они могут ошибаться в понимании. Поэтому, Ибн ‘Аббас, да будет доволен им Аллах сказал: «Я из обладающих основа- тельными знаниями, которые знают его толкование». Он не сказал это, восхваляя самого себя, однако для того, чтобы люди знали, что нет</w:t>
      </w:r>
      <w:r w:rsidRPr="006E525B">
        <w:rPr>
          <w:color w:val="231F20"/>
          <w:spacing w:val="23"/>
          <w:lang w:val="ru-RU"/>
        </w:rPr>
        <w:t xml:space="preserve"> </w:t>
      </w:r>
      <w:r w:rsidRPr="006E525B">
        <w:rPr>
          <w:color w:val="231F20"/>
          <w:lang w:val="ru-RU"/>
        </w:rPr>
        <w:t>в</w:t>
      </w:r>
      <w:r w:rsidRPr="006E525B">
        <w:rPr>
          <w:color w:val="231F20"/>
          <w:spacing w:val="25"/>
          <w:lang w:val="ru-RU"/>
        </w:rPr>
        <w:t xml:space="preserve"> </w:t>
      </w:r>
      <w:r w:rsidRPr="006E525B">
        <w:rPr>
          <w:color w:val="231F20"/>
          <w:lang w:val="ru-RU"/>
        </w:rPr>
        <w:t>Писании</w:t>
      </w:r>
      <w:r w:rsidRPr="006E525B">
        <w:rPr>
          <w:color w:val="231F20"/>
          <w:spacing w:val="25"/>
          <w:lang w:val="ru-RU"/>
        </w:rPr>
        <w:t xml:space="preserve"> </w:t>
      </w:r>
      <w:r w:rsidRPr="006E525B">
        <w:rPr>
          <w:color w:val="231F20"/>
          <w:lang w:val="ru-RU"/>
        </w:rPr>
        <w:t>Аллаха</w:t>
      </w:r>
      <w:r w:rsidRPr="006E525B">
        <w:rPr>
          <w:color w:val="231F20"/>
          <w:spacing w:val="25"/>
          <w:lang w:val="ru-RU"/>
        </w:rPr>
        <w:t xml:space="preserve"> </w:t>
      </w:r>
      <w:r w:rsidRPr="006E525B">
        <w:rPr>
          <w:color w:val="231F20"/>
          <w:lang w:val="ru-RU"/>
        </w:rPr>
        <w:t>ничего,</w:t>
      </w:r>
      <w:r w:rsidRPr="006E525B">
        <w:rPr>
          <w:color w:val="231F20"/>
          <w:spacing w:val="26"/>
          <w:lang w:val="ru-RU"/>
        </w:rPr>
        <w:t xml:space="preserve"> </w:t>
      </w:r>
      <w:r w:rsidRPr="006E525B">
        <w:rPr>
          <w:color w:val="231F20"/>
          <w:lang w:val="ru-RU"/>
        </w:rPr>
        <w:t>смысл</w:t>
      </w:r>
      <w:r w:rsidRPr="006E525B">
        <w:rPr>
          <w:color w:val="231F20"/>
          <w:spacing w:val="25"/>
          <w:lang w:val="ru-RU"/>
        </w:rPr>
        <w:t xml:space="preserve"> </w:t>
      </w:r>
      <w:r w:rsidRPr="006E525B">
        <w:rPr>
          <w:color w:val="231F20"/>
          <w:lang w:val="ru-RU"/>
        </w:rPr>
        <w:t>чего</w:t>
      </w:r>
      <w:r w:rsidRPr="006E525B">
        <w:rPr>
          <w:color w:val="231F20"/>
          <w:spacing w:val="25"/>
          <w:lang w:val="ru-RU"/>
        </w:rPr>
        <w:t xml:space="preserve"> </w:t>
      </w:r>
      <w:r w:rsidRPr="006E525B">
        <w:rPr>
          <w:color w:val="231F20"/>
          <w:lang w:val="ru-RU"/>
        </w:rPr>
        <w:t>не</w:t>
      </w:r>
      <w:r w:rsidRPr="006E525B">
        <w:rPr>
          <w:color w:val="231F20"/>
          <w:spacing w:val="25"/>
          <w:lang w:val="ru-RU"/>
        </w:rPr>
        <w:t xml:space="preserve"> </w:t>
      </w:r>
      <w:r w:rsidRPr="006E525B">
        <w:rPr>
          <w:color w:val="231F20"/>
          <w:lang w:val="ru-RU"/>
        </w:rPr>
        <w:t>известен</w:t>
      </w:r>
      <w:r w:rsidRPr="006E525B">
        <w:rPr>
          <w:color w:val="231F20"/>
          <w:spacing w:val="25"/>
          <w:lang w:val="ru-RU"/>
        </w:rPr>
        <w:t xml:space="preserve"> </w:t>
      </w:r>
      <w:r w:rsidRPr="006E525B">
        <w:rPr>
          <w:color w:val="231F20"/>
          <w:lang w:val="ru-RU"/>
        </w:rPr>
        <w:t>ему.</w:t>
      </w:r>
      <w:r w:rsidRPr="006E525B">
        <w:rPr>
          <w:color w:val="231F20"/>
          <w:spacing w:val="26"/>
          <w:lang w:val="ru-RU"/>
        </w:rPr>
        <w:t xml:space="preserve"> </w:t>
      </w:r>
      <w:r w:rsidRPr="006E525B">
        <w:rPr>
          <w:color w:val="231F20"/>
          <w:spacing w:val="-2"/>
          <w:lang w:val="ru-RU"/>
        </w:rPr>
        <w:t>Поэтому</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BodyText"/>
        <w:spacing w:before="85" w:line="228" w:lineRule="auto"/>
        <w:ind w:left="443" w:right="474"/>
        <w:jc w:val="both"/>
        <w:rPr>
          <w:lang w:val="ru-RU"/>
        </w:rPr>
      </w:pPr>
      <w:r w:rsidRPr="006E525B">
        <w:rPr>
          <w:color w:val="231F20"/>
          <w:lang w:val="ru-RU"/>
        </w:rPr>
        <w:lastRenderedPageBreak/>
        <w:t xml:space="preserve">не может быть такого, чтобы всей этой общине, от Посланника Алла- 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до её конца, не был ясен смысл Корана, и что они читают аяты об атрибутах Аллаха и не понимают их.</w:t>
      </w:r>
    </w:p>
    <w:p w:rsidR="00C06D96" w:rsidRPr="006E525B" w:rsidRDefault="00735B84">
      <w:pPr>
        <w:pStyle w:val="BodyText"/>
        <w:spacing w:before="3"/>
        <w:rPr>
          <w:sz w:val="26"/>
          <w:lang w:val="ru-RU"/>
        </w:rPr>
      </w:pPr>
      <w:r>
        <w:pict>
          <v:shape id="docshape1382" o:spid="_x0000_s2771" type="#_x0000_t202" alt="" style="position:absolute;margin-left:59.55pt;margin-top:17.45pt;width:371.35pt;height:69.6pt;z-index:-154716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ЧЕТВЁРТЫЙ</w:t>
                  </w:r>
                  <w:r>
                    <w:rPr>
                      <w:rFonts w:ascii="Charter" w:hAnsi="Charter"/>
                      <w:b/>
                      <w:color w:val="008DC1"/>
                      <w:spacing w:val="13"/>
                    </w:rPr>
                    <w:t xml:space="preserve"> </w:t>
                  </w:r>
                  <w:r>
                    <w:rPr>
                      <w:rFonts w:ascii="Charter" w:hAnsi="Charter"/>
                      <w:b/>
                      <w:color w:val="008DC1"/>
                      <w:spacing w:val="-4"/>
                    </w:rPr>
                    <w:t>ДОВОД</w:t>
                  </w:r>
                </w:p>
                <w:p w:rsidR="00C06D96" w:rsidRDefault="00000000">
                  <w:pPr>
                    <w:pStyle w:val="BodyText"/>
                    <w:spacing w:before="94" w:line="208" w:lineRule="auto"/>
                    <w:ind w:left="103" w:right="101" w:hanging="1"/>
                    <w:jc w:val="center"/>
                  </w:pPr>
                  <w:r>
                    <w:rPr>
                      <w:color w:val="231F20"/>
                    </w:rPr>
                    <w:t>Когда</w:t>
                  </w:r>
                  <w:r>
                    <w:rPr>
                      <w:color w:val="231F20"/>
                      <w:spacing w:val="40"/>
                    </w:rPr>
                    <w:t xml:space="preserve"> </w:t>
                  </w:r>
                  <w:r>
                    <w:rPr>
                      <w:color w:val="231F20"/>
                    </w:rPr>
                    <w:t>курайшиты</w:t>
                  </w:r>
                  <w:r>
                    <w:rPr>
                      <w:color w:val="231F20"/>
                      <w:spacing w:val="40"/>
                    </w:rPr>
                    <w:t xml:space="preserve"> </w:t>
                  </w:r>
                  <w:r>
                    <w:rPr>
                      <w:color w:val="231F20"/>
                    </w:rPr>
                    <w:t>услышали</w:t>
                  </w:r>
                  <w:r>
                    <w:rPr>
                      <w:color w:val="231F20"/>
                      <w:spacing w:val="40"/>
                    </w:rPr>
                    <w:t xml:space="preserve"> </w:t>
                  </w:r>
                  <w:r>
                    <w:rPr>
                      <w:color w:val="231F20"/>
                    </w:rPr>
                    <w:t>упоминание</w:t>
                  </w:r>
                  <w:r>
                    <w:rPr>
                      <w:color w:val="231F20"/>
                      <w:spacing w:val="40"/>
                    </w:rPr>
                    <w:t xml:space="preserve"> </w:t>
                  </w:r>
                  <w:r>
                    <w:rPr>
                      <w:color w:val="231F20"/>
                    </w:rPr>
                    <w:t>Посланника</w:t>
                  </w:r>
                  <w:r>
                    <w:rPr>
                      <w:color w:val="231F20"/>
                      <w:spacing w:val="40"/>
                    </w:rPr>
                    <w:t xml:space="preserve"> </w:t>
                  </w:r>
                  <w:r>
                    <w:rPr>
                      <w:color w:val="231F20"/>
                    </w:rPr>
                    <w:t>Аллаха</w:t>
                  </w:r>
                  <w:r>
                    <w:rPr>
                      <w:color w:val="231F20"/>
                      <w:spacing w:val="40"/>
                    </w:rPr>
                    <w:t xml:space="preserve">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о</w:t>
                  </w:r>
                  <w:r>
                    <w:rPr>
                      <w:color w:val="231F20"/>
                      <w:spacing w:val="40"/>
                    </w:rPr>
                    <w:t xml:space="preserve"> </w:t>
                  </w:r>
                  <w:r>
                    <w:rPr>
                      <w:color w:val="231F20"/>
                    </w:rPr>
                    <w:t>Милостивом,</w:t>
                  </w:r>
                  <w:r>
                    <w:rPr>
                      <w:color w:val="231F20"/>
                      <w:spacing w:val="14"/>
                    </w:rPr>
                    <w:t xml:space="preserve"> </w:t>
                  </w:r>
                  <w:r>
                    <w:rPr>
                      <w:color w:val="231F20"/>
                    </w:rPr>
                    <w:t>они</w:t>
                  </w:r>
                  <w:r>
                    <w:rPr>
                      <w:color w:val="231F20"/>
                      <w:spacing w:val="17"/>
                    </w:rPr>
                    <w:t xml:space="preserve"> </w:t>
                  </w:r>
                  <w:r>
                    <w:rPr>
                      <w:color w:val="231F20"/>
                    </w:rPr>
                    <w:t>отвергли</w:t>
                  </w:r>
                  <w:r>
                    <w:rPr>
                      <w:color w:val="231F20"/>
                      <w:spacing w:val="17"/>
                    </w:rPr>
                    <w:t xml:space="preserve"> </w:t>
                  </w:r>
                  <w:r>
                    <w:rPr>
                      <w:color w:val="231F20"/>
                    </w:rPr>
                    <w:t>это.</w:t>
                  </w:r>
                  <w:r>
                    <w:rPr>
                      <w:color w:val="231F20"/>
                      <w:spacing w:val="16"/>
                    </w:rPr>
                    <w:t xml:space="preserve"> </w:t>
                  </w:r>
                  <w:r>
                    <w:rPr>
                      <w:color w:val="231F20"/>
                    </w:rPr>
                    <w:t>Тогда</w:t>
                  </w:r>
                  <w:r>
                    <w:rPr>
                      <w:color w:val="231F20"/>
                      <w:spacing w:val="17"/>
                    </w:rPr>
                    <w:t xml:space="preserve"> </w:t>
                  </w:r>
                  <w:r>
                    <w:rPr>
                      <w:color w:val="231F20"/>
                    </w:rPr>
                    <w:t>Аллах</w:t>
                  </w:r>
                  <w:r>
                    <w:rPr>
                      <w:color w:val="231F20"/>
                      <w:spacing w:val="17"/>
                    </w:rPr>
                    <w:t xml:space="preserve"> </w:t>
                  </w:r>
                  <w:r>
                    <w:rPr>
                      <w:color w:val="231F20"/>
                    </w:rPr>
                    <w:t>ниспослал</w:t>
                  </w:r>
                  <w:r>
                    <w:rPr>
                      <w:color w:val="231F20"/>
                      <w:spacing w:val="16"/>
                    </w:rPr>
                    <w:t xml:space="preserve"> </w:t>
                  </w:r>
                  <w:r>
                    <w:rPr>
                      <w:color w:val="231F20"/>
                    </w:rPr>
                    <w:t>по</w:t>
                  </w:r>
                  <w:r>
                    <w:rPr>
                      <w:color w:val="231F20"/>
                      <w:spacing w:val="17"/>
                    </w:rPr>
                    <w:t xml:space="preserve"> </w:t>
                  </w:r>
                  <w:r>
                    <w:rPr>
                      <w:color w:val="231F20"/>
                    </w:rPr>
                    <w:t>их</w:t>
                  </w:r>
                  <w:r>
                    <w:rPr>
                      <w:color w:val="231F20"/>
                      <w:spacing w:val="17"/>
                    </w:rPr>
                    <w:t xml:space="preserve"> </w:t>
                  </w:r>
                  <w:r>
                    <w:rPr>
                      <w:color w:val="231F20"/>
                      <w:spacing w:val="-2"/>
                    </w:rPr>
                    <w:t>поводу:</w:t>
                  </w:r>
                </w:p>
                <w:p w:rsidR="00C06D96" w:rsidRDefault="00000000">
                  <w:pPr>
                    <w:spacing w:before="23"/>
                    <w:ind w:left="103"/>
                  </w:pPr>
                  <w:r>
                    <w:rPr>
                      <w:color w:val="231F20"/>
                    </w:rPr>
                    <w:t>«</w:t>
                  </w:r>
                  <w:r>
                    <w:rPr>
                      <w:rFonts w:ascii="Charter" w:hAnsi="Charter"/>
                      <w:b/>
                      <w:color w:val="231F20"/>
                    </w:rPr>
                    <w:t>...но</w:t>
                  </w:r>
                  <w:r>
                    <w:rPr>
                      <w:rFonts w:ascii="Charter" w:hAnsi="Charter"/>
                      <w:b/>
                      <w:color w:val="231F20"/>
                      <w:spacing w:val="1"/>
                    </w:rPr>
                    <w:t xml:space="preserve"> </w:t>
                  </w:r>
                  <w:r>
                    <w:rPr>
                      <w:rFonts w:ascii="Charter" w:hAnsi="Charter"/>
                      <w:b/>
                      <w:color w:val="231F20"/>
                    </w:rPr>
                    <w:t>они</w:t>
                  </w:r>
                  <w:r>
                    <w:rPr>
                      <w:rFonts w:ascii="Charter" w:hAnsi="Charter"/>
                      <w:b/>
                      <w:color w:val="231F20"/>
                      <w:spacing w:val="2"/>
                    </w:rPr>
                    <w:t xml:space="preserve"> </w:t>
                  </w:r>
                  <w:r>
                    <w:rPr>
                      <w:rFonts w:ascii="Charter" w:hAnsi="Charter"/>
                      <w:b/>
                      <w:color w:val="231F20"/>
                    </w:rPr>
                    <w:t>не</w:t>
                  </w:r>
                  <w:r>
                    <w:rPr>
                      <w:rFonts w:ascii="Charter" w:hAnsi="Charter"/>
                      <w:b/>
                      <w:color w:val="231F20"/>
                      <w:spacing w:val="3"/>
                    </w:rPr>
                    <w:t xml:space="preserve"> </w:t>
                  </w:r>
                  <w:r>
                    <w:rPr>
                      <w:rFonts w:ascii="Charter" w:hAnsi="Charter"/>
                      <w:b/>
                      <w:color w:val="231F20"/>
                    </w:rPr>
                    <w:t>уверовали</w:t>
                  </w:r>
                  <w:r>
                    <w:rPr>
                      <w:rFonts w:ascii="Charter" w:hAnsi="Charter"/>
                      <w:b/>
                      <w:color w:val="231F20"/>
                      <w:spacing w:val="2"/>
                    </w:rPr>
                    <w:t xml:space="preserve"> </w:t>
                  </w:r>
                  <w:r>
                    <w:rPr>
                      <w:rFonts w:ascii="Charter" w:hAnsi="Charter"/>
                      <w:b/>
                      <w:color w:val="231F20"/>
                    </w:rPr>
                    <w:t>в</w:t>
                  </w:r>
                  <w:r>
                    <w:rPr>
                      <w:rFonts w:ascii="Charter" w:hAnsi="Charter"/>
                      <w:b/>
                      <w:color w:val="231F20"/>
                      <w:spacing w:val="3"/>
                    </w:rPr>
                    <w:t xml:space="preserve"> </w:t>
                  </w:r>
                  <w:r>
                    <w:rPr>
                      <w:rFonts w:ascii="Charter" w:hAnsi="Charter"/>
                      <w:b/>
                      <w:color w:val="231F20"/>
                    </w:rPr>
                    <w:t>Милостивого</w:t>
                  </w:r>
                  <w:r>
                    <w:rPr>
                      <w:color w:val="231F20"/>
                    </w:rPr>
                    <w:t>»</w:t>
                  </w:r>
                  <w:r>
                    <w:rPr>
                      <w:color w:val="231F20"/>
                      <w:spacing w:val="3"/>
                    </w:rPr>
                    <w:t xml:space="preserve"> </w:t>
                  </w:r>
                  <w:r>
                    <w:rPr>
                      <w:color w:val="231F20"/>
                    </w:rPr>
                    <w:t>(сура</w:t>
                  </w:r>
                  <w:r>
                    <w:rPr>
                      <w:color w:val="231F20"/>
                      <w:spacing w:val="3"/>
                    </w:rPr>
                    <w:t xml:space="preserve"> </w:t>
                  </w:r>
                  <w:r>
                    <w:rPr>
                      <w:color w:val="231F20"/>
                    </w:rPr>
                    <w:t>«Ра‘д»,</w:t>
                  </w:r>
                  <w:r>
                    <w:rPr>
                      <w:color w:val="231F20"/>
                      <w:spacing w:val="3"/>
                    </w:rPr>
                    <w:t xml:space="preserve"> </w:t>
                  </w:r>
                  <w:r>
                    <w:rPr>
                      <w:color w:val="231F20"/>
                    </w:rPr>
                    <w:t>аят</w:t>
                  </w:r>
                  <w:r>
                    <w:rPr>
                      <w:color w:val="231F20"/>
                      <w:spacing w:val="2"/>
                    </w:rPr>
                    <w:t xml:space="preserve"> </w:t>
                  </w:r>
                  <w:r>
                    <w:rPr>
                      <w:color w:val="231F20"/>
                      <w:spacing w:val="-4"/>
                    </w:rPr>
                    <w:t>30).</w:t>
                  </w:r>
                </w:p>
              </w:txbxContent>
            </v:textbox>
            <w10:wrap type="topAndBottom" anchorx="page"/>
          </v:shape>
        </w:pict>
      </w:r>
      <w:r>
        <w:pict>
          <v:shape id="docshape1383" o:spid="_x0000_s2770" type="#_x0000_t202" alt="" style="position:absolute;margin-left:59.55pt;margin-top:101.6pt;width:371.35pt;height:192.95pt;z-index:-1547110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Отрицание какого-либо из имён и качеств Аллаха является неверием </w:t>
                  </w:r>
                  <w:r>
                    <w:rPr>
                      <w:color w:val="231F20"/>
                    </w:rPr>
                    <w:t>(то есть отрицается его вера).</w:t>
                  </w:r>
                </w:p>
                <w:p w:rsidR="00C06D96" w:rsidRDefault="00000000">
                  <w:pPr>
                    <w:spacing w:before="57" w:line="254" w:lineRule="auto"/>
                    <w:ind w:left="103" w:right="101"/>
                    <w:jc w:val="both"/>
                  </w:pPr>
                  <w:r>
                    <w:rPr>
                      <w:rFonts w:ascii="Charter" w:hAnsi="Charter"/>
                      <w:b/>
                      <w:color w:val="008DC1"/>
                    </w:rPr>
                    <w:t xml:space="preserve">Второй. </w:t>
                  </w:r>
                  <w:r>
                    <w:rPr>
                      <w:color w:val="008DC1"/>
                    </w:rPr>
                    <w:t xml:space="preserve">Тафсир 30-го аята из суры «Ра‘д» </w:t>
                  </w:r>
                  <w:r>
                    <w:rPr>
                      <w:color w:val="231F20"/>
                    </w:rPr>
                    <w:t>(«</w:t>
                  </w:r>
                  <w:r>
                    <w:rPr>
                      <w:rFonts w:ascii="Charter" w:hAnsi="Charter"/>
                      <w:b/>
                      <w:color w:val="231F20"/>
                    </w:rPr>
                    <w:t xml:space="preserve">...но они не уверовали в </w:t>
                  </w:r>
                  <w:r>
                    <w:rPr>
                      <w:rFonts w:ascii="Charter" w:hAnsi="Charter"/>
                      <w:b/>
                      <w:color w:val="231F20"/>
                      <w:spacing w:val="-2"/>
                    </w:rPr>
                    <w:t>Милостивого</w:t>
                  </w:r>
                  <w:r>
                    <w:rPr>
                      <w:color w:val="231F20"/>
                      <w:spacing w:val="-2"/>
                    </w:rPr>
                    <w:t>»).</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 xml:space="preserve">Запрет рассказывать то, чего слушающий не понимает </w:t>
                  </w:r>
                  <w:r>
                    <w:rPr>
                      <w:color w:val="231F20"/>
                    </w:rPr>
                    <w:t>(мы доносим до них в соответствии с их пониманием).</w:t>
                  </w:r>
                </w:p>
                <w:p w:rsidR="00C06D96" w:rsidRDefault="00000000">
                  <w:pPr>
                    <w:pStyle w:val="BodyText"/>
                    <w:spacing w:before="68" w:line="228" w:lineRule="auto"/>
                    <w:ind w:left="103" w:right="101"/>
                    <w:jc w:val="both"/>
                  </w:pPr>
                  <w:r>
                    <w:rPr>
                      <w:rFonts w:ascii="Charter" w:hAnsi="Charter" w:cs="Charter"/>
                      <w:b/>
                      <w:bCs/>
                      <w:color w:val="008DC1"/>
                    </w:rPr>
                    <w:t xml:space="preserve">Четвёртый. </w:t>
                  </w:r>
                  <w:r>
                    <w:rPr>
                      <w:color w:val="008DC1"/>
                    </w:rPr>
                    <w:t xml:space="preserve">Причина этого в том, что непонятное ведёт к отверже- нию Аллаха и Его Посланника </w:t>
                  </w:r>
                  <w:r>
                    <w:rPr>
                      <w:rFonts w:ascii="Traditional Arabic" w:hAnsi="Traditional Arabic" w:cs="Traditional Arabic"/>
                      <w:color w:val="231F20"/>
                      <w:rtl/>
                    </w:rPr>
                    <w:t>ﷺ</w:t>
                  </w:r>
                  <w:r>
                    <w:rPr>
                      <w:color w:val="008DC1"/>
                    </w:rPr>
                    <w:t xml:space="preserve">, даже если отрицающий делает это </w:t>
                  </w:r>
                  <w:r>
                    <w:rPr>
                      <w:color w:val="008DC1"/>
                      <w:spacing w:val="-2"/>
                    </w:rPr>
                    <w:t>непреднамеренно.</w:t>
                  </w:r>
                </w:p>
                <w:p w:rsidR="00C06D96" w:rsidRDefault="00000000">
                  <w:pPr>
                    <w:pStyle w:val="BodyText"/>
                    <w:spacing w:before="73" w:line="254" w:lineRule="auto"/>
                    <w:ind w:left="103" w:right="101"/>
                    <w:jc w:val="both"/>
                  </w:pPr>
                  <w:r>
                    <w:rPr>
                      <w:rFonts w:ascii="Charter" w:hAnsi="Charter"/>
                      <w:b/>
                      <w:color w:val="008DC1"/>
                    </w:rPr>
                    <w:t xml:space="preserve">Пятый. </w:t>
                  </w:r>
                  <w:r>
                    <w:rPr>
                      <w:color w:val="008DC1"/>
                    </w:rPr>
                    <w:t>Слова Ибн ‘Аббаса о том, кто отрицает что-либо из имён и качеств Аллаха, и что это губит его.</w:t>
                  </w:r>
                </w:p>
              </w:txbxContent>
            </v:textbox>
            <w10:wrap type="topAndBottom" anchorx="page"/>
          </v:shape>
        </w:pict>
      </w:r>
    </w:p>
    <w:p w:rsidR="00C06D96" w:rsidRPr="006E525B" w:rsidRDefault="00C06D96">
      <w:pPr>
        <w:pStyle w:val="BodyText"/>
        <w:spacing w:before="5"/>
        <w:rPr>
          <w:sz w:val="21"/>
          <w:lang w:val="ru-RU"/>
        </w:rPr>
      </w:pPr>
    </w:p>
    <w:p w:rsidR="00C06D96" w:rsidRPr="006E525B" w:rsidRDefault="00C06D96">
      <w:pPr>
        <w:rPr>
          <w:sz w:val="21"/>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47"/>
        <w:rPr>
          <w:sz w:val="20"/>
          <w:lang w:val="ru-RU"/>
        </w:rPr>
      </w:pPr>
      <w:r>
        <w:rPr>
          <w:sz w:val="20"/>
        </w:rPr>
      </w:r>
      <w:r>
        <w:rPr>
          <w:sz w:val="20"/>
        </w:rPr>
        <w:pict>
          <v:group id="docshapegroup1384" o:spid="_x0000_s2766" alt="" style="width:381pt;height:25.4pt;mso-position-horizontal-relative:char;mso-position-vertical-relative:line" coordsize="7620,508">
            <v:shape id="docshape1385" o:spid="_x0000_s2767" alt="" style="position:absolute;left:9;top:10;width:7600;height:488" coordorigin="10,10" coordsize="7600,488" path="m7553,10l67,10,45,14,27,27,14,45,10,67r,374l14,463r13,18l45,493r22,5l7553,498r22,-5l7593,481r12,-18l7610,441r,-374l7605,45,7593,27,7575,14r-22,-4xe" fillcolor="#d2e8f3" stroked="f">
              <v:path arrowok="t"/>
            </v:shape>
            <v:shape id="docshape1386" o:spid="_x0000_s2768" alt="" style="position:absolute;left:10;top:10;width:7600;height:488" coordorigin="10,10" coordsize="7600,488" path="m123,10l79,19,43,43,19,79r-9,44l10,384r9,45l43,465r36,24l123,498r7374,l7541,489r36,-24l7601,429r9,-45l7610,123r-9,-44l7577,43,7541,19r-44,-9l123,10xe" filled="f" strokecolor="#008dc1" strokeweight="1pt">
              <v:path arrowok="t"/>
            </v:shape>
            <v:shape id="docshape1387" o:spid="_x0000_s2769" type="#_x0000_t202" alt="" style="position:absolute;width:7620;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Проверочные</w:t>
                    </w:r>
                    <w:r>
                      <w:rPr>
                        <w:rFonts w:ascii="Amrys" w:hAnsi="Amrys"/>
                        <w:b/>
                        <w:color w:val="231F20"/>
                        <w:spacing w:val="-6"/>
                        <w:sz w:val="26"/>
                      </w:rPr>
                      <w:t xml:space="preserve"> </w:t>
                    </w:r>
                    <w:r>
                      <w:rPr>
                        <w:rFonts w:ascii="Amrys" w:hAnsi="Amrys"/>
                        <w:b/>
                        <w:color w:val="231F20"/>
                        <w:sz w:val="26"/>
                      </w:rPr>
                      <w:t>вопросы</w:t>
                    </w:r>
                    <w:r>
                      <w:rPr>
                        <w:rFonts w:ascii="Amrys" w:hAnsi="Amrys"/>
                        <w:b/>
                        <w:color w:val="231F20"/>
                        <w:spacing w:val="-5"/>
                        <w:sz w:val="26"/>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z w:val="26"/>
                      </w:rPr>
                      <w:t>восьмой</w:t>
                    </w:r>
                    <w:r>
                      <w:rPr>
                        <w:rFonts w:ascii="Amrys" w:hAnsi="Amrys"/>
                        <w:b/>
                        <w:color w:val="231F20"/>
                        <w:spacing w:val="-6"/>
                        <w:sz w:val="26"/>
                      </w:rPr>
                      <w:t xml:space="preserve"> </w:t>
                    </w:r>
                    <w:r>
                      <w:rPr>
                        <w:rFonts w:ascii="Amrys" w:hAnsi="Amrys"/>
                        <w:b/>
                        <w:color w:val="231F20"/>
                        <w:sz w:val="26"/>
                      </w:rPr>
                      <w:t>части</w:t>
                    </w:r>
                    <w:r>
                      <w:rPr>
                        <w:rFonts w:ascii="Amrys" w:hAnsi="Amrys"/>
                        <w:b/>
                        <w:color w:val="231F20"/>
                        <w:spacing w:val="-5"/>
                        <w:sz w:val="26"/>
                      </w:rPr>
                      <w:t xml:space="preserve"> </w:t>
                    </w:r>
                    <w:r>
                      <w:rPr>
                        <w:rFonts w:ascii="Amrys" w:hAnsi="Amrys"/>
                        <w:b/>
                        <w:color w:val="231F20"/>
                        <w:sz w:val="26"/>
                      </w:rPr>
                      <w:t>книги</w:t>
                    </w:r>
                    <w:r>
                      <w:rPr>
                        <w:rFonts w:ascii="Amrys" w:hAnsi="Amrys"/>
                        <w:b/>
                        <w:color w:val="231F20"/>
                        <w:spacing w:val="-5"/>
                        <w:sz w:val="26"/>
                      </w:rPr>
                      <w:t xml:space="preserve"> </w:t>
                    </w:r>
                    <w:r>
                      <w:rPr>
                        <w:rFonts w:ascii="Amrys" w:hAnsi="Amrys"/>
                        <w:b/>
                        <w:color w:val="231F20"/>
                        <w:sz w:val="26"/>
                      </w:rPr>
                      <w:t>(одна</w:t>
                    </w:r>
                    <w:r>
                      <w:rPr>
                        <w:rFonts w:ascii="Amrys" w:hAnsi="Amrys"/>
                        <w:b/>
                        <w:color w:val="231F20"/>
                        <w:spacing w:val="-5"/>
                        <w:sz w:val="26"/>
                      </w:rPr>
                      <w:t xml:space="preserve"> </w:t>
                    </w:r>
                    <w:r>
                      <w:rPr>
                        <w:rFonts w:ascii="Amrys" w:hAnsi="Amrys"/>
                        <w:b/>
                        <w:color w:val="231F20"/>
                        <w:spacing w:val="-2"/>
                        <w:sz w:val="26"/>
                      </w:rPr>
                      <w:t>глава)</w:t>
                    </w:r>
                  </w:p>
                </w:txbxContent>
              </v:textbox>
            </v:shape>
            <w10:anchorlock/>
          </v:group>
        </w:pict>
      </w:r>
    </w:p>
    <w:p w:rsidR="00C06D96" w:rsidRPr="006E525B" w:rsidRDefault="00C06D96">
      <w:pPr>
        <w:pStyle w:val="BodyText"/>
        <w:spacing w:before="9"/>
        <w:rPr>
          <w:sz w:val="12"/>
          <w:lang w:val="ru-RU"/>
        </w:rPr>
      </w:pPr>
    </w:p>
    <w:p w:rsidR="00C06D96" w:rsidRPr="006E525B" w:rsidRDefault="00000000">
      <w:pPr>
        <w:pStyle w:val="BodyText"/>
        <w:spacing w:before="104" w:line="254" w:lineRule="auto"/>
        <w:ind w:left="557" w:right="361" w:firstLine="396"/>
        <w:jc w:val="both"/>
        <w:rPr>
          <w:lang w:val="ru-RU"/>
        </w:rPr>
      </w:pPr>
      <w:r w:rsidRPr="006E525B">
        <w:rPr>
          <w:rFonts w:ascii="Charter" w:hAnsi="Charter"/>
          <w:b/>
          <w:color w:val="008DC1"/>
          <w:lang w:val="ru-RU"/>
        </w:rPr>
        <w:t xml:space="preserve">Первое задание: </w:t>
      </w:r>
      <w:r w:rsidRPr="006E525B">
        <w:rPr>
          <w:color w:val="231F20"/>
          <w:lang w:val="ru-RU"/>
        </w:rPr>
        <w:t>поставь галочку возле правильного ответа или дополни пропущенное.</w:t>
      </w:r>
    </w:p>
    <w:p w:rsidR="00C06D96" w:rsidRPr="006E525B" w:rsidRDefault="00000000">
      <w:pPr>
        <w:pStyle w:val="ListParagraph"/>
        <w:numPr>
          <w:ilvl w:val="1"/>
          <w:numId w:val="38"/>
        </w:numPr>
        <w:tabs>
          <w:tab w:val="left" w:pos="1194"/>
        </w:tabs>
        <w:spacing w:before="58" w:line="254" w:lineRule="auto"/>
        <w:ind w:right="361" w:firstLine="396"/>
        <w:jc w:val="both"/>
        <w:rPr>
          <w:lang w:val="ru-RU"/>
        </w:rPr>
      </w:pPr>
      <w:r w:rsidRPr="006E525B">
        <w:rPr>
          <w:color w:val="231F20"/>
          <w:lang w:val="ru-RU"/>
        </w:rPr>
        <w:t>Отрицание</w:t>
      </w:r>
      <w:r w:rsidRPr="006E525B">
        <w:rPr>
          <w:color w:val="231F20"/>
          <w:spacing w:val="-5"/>
          <w:lang w:val="ru-RU"/>
        </w:rPr>
        <w:t xml:space="preserve"> </w:t>
      </w:r>
      <w:r w:rsidRPr="006E525B">
        <w:rPr>
          <w:color w:val="231F20"/>
          <w:lang w:val="ru-RU"/>
        </w:rPr>
        <w:t>имён</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атрибутов</w:t>
      </w:r>
      <w:r w:rsidRPr="006E525B">
        <w:rPr>
          <w:color w:val="231F20"/>
          <w:spacing w:val="-5"/>
          <w:lang w:val="ru-RU"/>
        </w:rPr>
        <w:t xml:space="preserve"> </w:t>
      </w:r>
      <w:r w:rsidRPr="006E525B">
        <w:rPr>
          <w:color w:val="231F20"/>
          <w:lang w:val="ru-RU"/>
        </w:rPr>
        <w:t>Аллаха</w:t>
      </w:r>
      <w:r w:rsidRPr="006E525B">
        <w:rPr>
          <w:color w:val="231F20"/>
          <w:spacing w:val="-5"/>
          <w:lang w:val="ru-RU"/>
        </w:rPr>
        <w:t xml:space="preserve"> </w:t>
      </w:r>
      <w:r w:rsidRPr="006E525B">
        <w:rPr>
          <w:color w:val="231F20"/>
          <w:lang w:val="ru-RU"/>
        </w:rPr>
        <w:t>делится</w:t>
      </w:r>
      <w:r w:rsidRPr="006E525B">
        <w:rPr>
          <w:color w:val="231F20"/>
          <w:spacing w:val="-5"/>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2</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3 ) вида,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разница</w:t>
      </w:r>
      <w:r w:rsidRPr="006E525B">
        <w:rPr>
          <w:color w:val="231F20"/>
          <w:spacing w:val="40"/>
          <w:lang w:val="ru-RU"/>
        </w:rPr>
        <w:t xml:space="preserve"> </w:t>
      </w:r>
      <w:r w:rsidRPr="006E525B">
        <w:rPr>
          <w:color w:val="231F20"/>
          <w:lang w:val="ru-RU"/>
        </w:rPr>
        <w:t>между</w:t>
      </w:r>
      <w:r w:rsidRPr="006E525B">
        <w:rPr>
          <w:color w:val="231F20"/>
          <w:spacing w:val="40"/>
          <w:lang w:val="ru-RU"/>
        </w:rPr>
        <w:t xml:space="preserve"> </w:t>
      </w:r>
      <w:r w:rsidRPr="006E525B">
        <w:rPr>
          <w:color w:val="231F20"/>
          <w:lang w:val="ru-RU"/>
        </w:rPr>
        <w:t>именами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атрибутами</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что имя — это то, как Аллах назвал Себя, а атрибут — то, чем Он описал Себя: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209"/>
          <w:tab w:val="left" w:pos="3727"/>
        </w:tabs>
        <w:spacing w:line="254" w:lineRule="auto"/>
        <w:ind w:right="361" w:firstLine="396"/>
        <w:jc w:val="both"/>
        <w:rPr>
          <w:lang w:val="ru-RU"/>
        </w:rPr>
      </w:pPr>
      <w:r w:rsidRPr="006E525B">
        <w:rPr>
          <w:color w:val="231F20"/>
          <w:lang w:val="ru-RU"/>
        </w:rPr>
        <w:t>Отрицание имён и атрибутов Аллаха названо в Коране и Сунне неверием: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большим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малым.</w:t>
      </w:r>
    </w:p>
    <w:p w:rsidR="00C06D96" w:rsidRPr="006E525B" w:rsidRDefault="00C06D96">
      <w:pPr>
        <w:pStyle w:val="BodyText"/>
        <w:spacing w:before="10"/>
        <w:rPr>
          <w:sz w:val="36"/>
          <w:lang w:val="ru-RU"/>
        </w:rPr>
      </w:pPr>
    </w:p>
    <w:p w:rsidR="00C06D96" w:rsidRPr="006E525B" w:rsidRDefault="00000000">
      <w:pPr>
        <w:pStyle w:val="ListParagraph"/>
        <w:numPr>
          <w:ilvl w:val="1"/>
          <w:numId w:val="38"/>
        </w:numPr>
        <w:tabs>
          <w:tab w:val="left" w:pos="1314"/>
        </w:tabs>
        <w:spacing w:before="1" w:line="160" w:lineRule="auto"/>
        <w:ind w:right="361" w:firstLine="396"/>
        <w:jc w:val="both"/>
        <w:rPr>
          <w:lang w:val="ru-RU"/>
        </w:rPr>
      </w:pPr>
      <w:r w:rsidRPr="006E525B">
        <w:rPr>
          <w:color w:val="231F20"/>
          <w:lang w:val="ru-RU"/>
        </w:rPr>
        <w:t>Слово</w:t>
      </w:r>
      <w:r w:rsidRPr="006E525B">
        <w:rPr>
          <w:color w:val="231F20"/>
          <w:spacing w:val="40"/>
          <w:lang w:val="ru-RU"/>
        </w:rPr>
        <w:t xml:space="preserve"> </w:t>
      </w:r>
      <w:r w:rsidRPr="006E525B">
        <w:rPr>
          <w:color w:val="231F20"/>
          <w:lang w:val="ru-RU"/>
        </w:rPr>
        <w:t>«</w:t>
      </w:r>
      <w:r w:rsidRPr="006E525B">
        <w:rPr>
          <w:rFonts w:ascii="Lotus-Light" w:hAnsi="Lotus-Light"/>
          <w:color w:val="231F20"/>
          <w:rtl/>
          <w:lang w:val="ru-RU"/>
        </w:rPr>
        <w:t>االسم</w:t>
      </w:r>
      <w:r w:rsidRPr="006E525B">
        <w:rPr>
          <w:color w:val="231F20"/>
          <w:lang w:val="ru-RU"/>
        </w:rPr>
        <w:t>»</w:t>
      </w:r>
      <w:r w:rsidRPr="006E525B">
        <w:rPr>
          <w:color w:val="231F20"/>
          <w:spacing w:val="40"/>
          <w:lang w:val="ru-RU"/>
        </w:rPr>
        <w:t xml:space="preserve"> </w:t>
      </w:r>
      <w:r w:rsidRPr="006E525B">
        <w:rPr>
          <w:color w:val="231F20"/>
          <w:lang w:val="ru-RU"/>
        </w:rPr>
        <w:t>(имя)</w:t>
      </w:r>
      <w:r w:rsidRPr="006E525B">
        <w:rPr>
          <w:color w:val="231F20"/>
          <w:spacing w:val="40"/>
          <w:lang w:val="ru-RU"/>
        </w:rPr>
        <w:t xml:space="preserve"> </w:t>
      </w:r>
      <w:r w:rsidRPr="006E525B">
        <w:rPr>
          <w:color w:val="231F20"/>
          <w:lang w:val="ru-RU"/>
        </w:rPr>
        <w:t>образовано</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rFonts w:ascii="Lotus-Light" w:hAnsi="Lotus-Light"/>
          <w:color w:val="231F20"/>
          <w:rtl/>
          <w:lang w:val="ru-RU"/>
        </w:rPr>
        <w:t>السمو</w:t>
      </w:r>
      <w:r w:rsidRPr="006E525B">
        <w:rPr>
          <w:rFonts w:ascii="Lotus-Light" w:hAnsi="Lotus-Light"/>
          <w:color w:val="231F20"/>
          <w:spacing w:val="40"/>
          <w:lang w:val="ru-RU"/>
        </w:rPr>
        <w:t xml:space="preserve"> </w:t>
      </w:r>
      <w:r w:rsidRPr="006E525B">
        <w:rPr>
          <w:color w:val="231F20"/>
          <w:lang w:val="ru-RU"/>
        </w:rPr>
        <w:t>(возвышен- ность)</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rFonts w:ascii="Lotus-Light" w:hAnsi="Lotus-Light"/>
          <w:color w:val="231F20"/>
          <w:rtl/>
          <w:lang w:val="ru-RU"/>
        </w:rPr>
        <w:t>السمة</w:t>
      </w:r>
      <w:r w:rsidRPr="006E525B">
        <w:rPr>
          <w:rFonts w:ascii="Lotus-Light" w:hAnsi="Lotus-Light"/>
          <w:color w:val="231F20"/>
          <w:spacing w:val="25"/>
          <w:lang w:val="ru-RU"/>
        </w:rPr>
        <w:t xml:space="preserve"> </w:t>
      </w:r>
      <w:r w:rsidRPr="006E525B">
        <w:rPr>
          <w:color w:val="231F20"/>
          <w:lang w:val="ru-RU"/>
        </w:rPr>
        <w:t>(метка)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 верно.</w:t>
      </w:r>
    </w:p>
    <w:p w:rsidR="00C06D96" w:rsidRPr="006E525B" w:rsidRDefault="00000000">
      <w:pPr>
        <w:pStyle w:val="ListParagraph"/>
        <w:numPr>
          <w:ilvl w:val="1"/>
          <w:numId w:val="38"/>
        </w:numPr>
        <w:tabs>
          <w:tab w:val="left" w:pos="1205"/>
        </w:tabs>
        <w:spacing w:before="309" w:line="230" w:lineRule="auto"/>
        <w:ind w:right="361" w:firstLine="396"/>
        <w:jc w:val="both"/>
        <w:rPr>
          <w:lang w:val="ru-RU"/>
        </w:rPr>
      </w:pPr>
      <w:r w:rsidRPr="006E525B">
        <w:rPr>
          <w:color w:val="231F20"/>
          <w:lang w:val="ru-RU"/>
        </w:rPr>
        <w:t>Имена Аллаха, Велик Он и Могуч:</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rFonts w:ascii="Minion Pro" w:hAnsi="Minion Pro"/>
          <w:color w:val="231F20"/>
          <w:lang w:val="ru-RU"/>
        </w:rPr>
        <w:t>и</w:t>
      </w:r>
      <w:r w:rsidRPr="006E525B">
        <w:rPr>
          <w:color w:val="231F20"/>
          <w:lang w:val="ru-RU"/>
        </w:rPr>
        <w:t>мена, указывающие на смысл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описания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всё указанно верно.</w:t>
      </w:r>
    </w:p>
    <w:p w:rsidR="00C06D96" w:rsidRPr="006E525B" w:rsidRDefault="00C06D96">
      <w:pPr>
        <w:pStyle w:val="BodyText"/>
        <w:spacing w:before="4"/>
        <w:rPr>
          <w:sz w:val="34"/>
          <w:lang w:val="ru-RU"/>
        </w:rPr>
      </w:pPr>
    </w:p>
    <w:p w:rsidR="00C06D96" w:rsidRPr="006E525B" w:rsidRDefault="00000000">
      <w:pPr>
        <w:pStyle w:val="ListParagraph"/>
        <w:numPr>
          <w:ilvl w:val="1"/>
          <w:numId w:val="38"/>
        </w:numPr>
        <w:tabs>
          <w:tab w:val="left" w:pos="1212"/>
        </w:tabs>
        <w:spacing w:line="254" w:lineRule="auto"/>
        <w:ind w:right="361" w:firstLine="396"/>
        <w:jc w:val="both"/>
        <w:rPr>
          <w:lang w:val="ru-RU"/>
        </w:rPr>
      </w:pPr>
      <w:r w:rsidRPr="006E525B">
        <w:rPr>
          <w:color w:val="231F20"/>
          <w:lang w:val="ru-RU"/>
        </w:rPr>
        <w:t>Имена рабов:</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имена, указывающие на смысл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описа- ния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 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207"/>
        </w:tabs>
        <w:ind w:left="1206" w:right="0" w:hanging="253"/>
        <w:jc w:val="left"/>
        <w:rPr>
          <w:lang w:val="ru-RU"/>
        </w:rPr>
      </w:pPr>
      <w:r w:rsidRPr="006E525B">
        <w:rPr>
          <w:color w:val="231F20"/>
          <w:lang w:val="ru-RU"/>
        </w:rPr>
        <w:t>Имена</w:t>
      </w:r>
      <w:r w:rsidRPr="006E525B">
        <w:rPr>
          <w:color w:val="231F20"/>
          <w:spacing w:val="9"/>
          <w:lang w:val="ru-RU"/>
        </w:rPr>
        <w:t xml:space="preserve"> </w:t>
      </w:r>
      <w:r w:rsidRPr="006E525B">
        <w:rPr>
          <w:color w:val="231F20"/>
          <w:lang w:val="ru-RU"/>
        </w:rPr>
        <w:t>могут</w:t>
      </w:r>
      <w:r w:rsidRPr="006E525B">
        <w:rPr>
          <w:color w:val="231F20"/>
          <w:spacing w:val="9"/>
          <w:lang w:val="ru-RU"/>
        </w:rPr>
        <w:t xml:space="preserve"> </w:t>
      </w:r>
      <w:r w:rsidRPr="006E525B">
        <w:rPr>
          <w:color w:val="231F20"/>
          <w:lang w:val="ru-RU"/>
        </w:rPr>
        <w:t>указывать</w:t>
      </w:r>
      <w:r w:rsidRPr="006E525B">
        <w:rPr>
          <w:color w:val="231F20"/>
          <w:spacing w:val="10"/>
          <w:lang w:val="ru-RU"/>
        </w:rPr>
        <w:t xml:space="preserve"> </w:t>
      </w:r>
      <w:r w:rsidRPr="006E525B">
        <w:rPr>
          <w:color w:val="231F20"/>
          <w:lang w:val="ru-RU"/>
        </w:rPr>
        <w:t>на</w:t>
      </w:r>
      <w:r w:rsidRPr="006E525B">
        <w:rPr>
          <w:color w:val="231F20"/>
          <w:spacing w:val="10"/>
          <w:lang w:val="ru-RU"/>
        </w:rPr>
        <w:t xml:space="preserve"> </w:t>
      </w:r>
      <w:r w:rsidRPr="006E525B">
        <w:rPr>
          <w:color w:val="231F20"/>
          <w:spacing w:val="-2"/>
          <w:lang w:val="ru-RU"/>
        </w:rPr>
        <w:t>смысл:</w:t>
      </w:r>
    </w:p>
    <w:p w:rsidR="00C06D96" w:rsidRPr="006E525B" w:rsidRDefault="00000000">
      <w:pPr>
        <w:pStyle w:val="BodyText"/>
        <w:spacing w:before="73" w:line="254" w:lineRule="auto"/>
        <w:ind w:left="557" w:right="361" w:firstLine="396"/>
        <w:jc w:val="both"/>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на которые они указывают</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который они содержат сами</w:t>
      </w:r>
      <w:r w:rsidRPr="006E525B">
        <w:rPr>
          <w:color w:val="231F20"/>
          <w:spacing w:val="40"/>
          <w:lang w:val="ru-RU"/>
        </w:rPr>
        <w:t xml:space="preserve"> </w:t>
      </w:r>
      <w:r w:rsidRPr="006E525B">
        <w:rPr>
          <w:color w:val="231F20"/>
          <w:lang w:val="ru-RU"/>
        </w:rPr>
        <w:t>по себе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который следует из них</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всё указанное 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198"/>
        </w:tabs>
        <w:spacing w:line="254" w:lineRule="auto"/>
        <w:ind w:right="361" w:firstLine="396"/>
        <w:jc w:val="both"/>
        <w:rPr>
          <w:lang w:val="ru-RU"/>
        </w:rPr>
      </w:pPr>
      <w:r w:rsidRPr="006E525B">
        <w:rPr>
          <w:color w:val="231F20"/>
          <w:lang w:val="ru-RU"/>
        </w:rPr>
        <w:t>Имена Аллаха, Велик Он и Могуч:</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указывают на Него Од- ного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1"/>
          <w:lang w:val="ru-RU"/>
        </w:rPr>
        <w:t xml:space="preserve"> </w:t>
      </w:r>
      <w:r w:rsidRPr="006E525B">
        <w:rPr>
          <w:color w:val="231F20"/>
          <w:lang w:val="ru-RU"/>
        </w:rPr>
        <w:t>имеют разный смысл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1"/>
          <w:lang w:val="ru-RU"/>
        </w:rPr>
        <w:t xml:space="preserve"> </w:t>
      </w:r>
      <w:r w:rsidRPr="006E525B">
        <w:rPr>
          <w:color w:val="231F20"/>
          <w:lang w:val="ru-RU"/>
        </w:rPr>
        <w:t>всё указанное верно.</w:t>
      </w:r>
    </w:p>
    <w:p w:rsidR="00C06D96" w:rsidRPr="006E525B" w:rsidRDefault="00C06D96">
      <w:pPr>
        <w:pStyle w:val="BodyText"/>
        <w:spacing w:before="10"/>
        <w:rPr>
          <w:sz w:val="32"/>
          <w:lang w:val="ru-RU"/>
        </w:rPr>
      </w:pPr>
    </w:p>
    <w:p w:rsidR="00C06D96" w:rsidRPr="006E525B" w:rsidRDefault="00000000">
      <w:pPr>
        <w:pStyle w:val="ListParagraph"/>
        <w:numPr>
          <w:ilvl w:val="1"/>
          <w:numId w:val="38"/>
        </w:numPr>
        <w:tabs>
          <w:tab w:val="left" w:pos="1239"/>
        </w:tabs>
        <w:spacing w:line="254" w:lineRule="auto"/>
        <w:ind w:right="361" w:firstLine="396"/>
        <w:jc w:val="both"/>
        <w:rPr>
          <w:lang w:val="ru-RU"/>
        </w:rPr>
      </w:pPr>
      <w:r w:rsidRPr="006E525B">
        <w:rPr>
          <w:color w:val="231F20"/>
          <w:lang w:val="ru-RU"/>
        </w:rPr>
        <w:t xml:space="preserve">Имена Аллаха, Велик Он и Могуч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ограничены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 ограничены</w:t>
      </w:r>
      <w:r w:rsidRPr="006E525B">
        <w:rPr>
          <w:color w:val="231F20"/>
          <w:spacing w:val="40"/>
          <w:lang w:val="ru-RU"/>
        </w:rPr>
        <w:t xml:space="preserve"> </w:t>
      </w:r>
      <w:r w:rsidRPr="006E525B">
        <w:rPr>
          <w:color w:val="231F20"/>
          <w:lang w:val="ru-RU"/>
        </w:rPr>
        <w:t>) определённым известным количеством.</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186"/>
        </w:tabs>
        <w:spacing w:line="254" w:lineRule="auto"/>
        <w:ind w:right="361" w:firstLine="396"/>
        <w:jc w:val="both"/>
        <w:rPr>
          <w:lang w:val="ru-RU"/>
        </w:rPr>
      </w:pPr>
      <w:r w:rsidRPr="006E525B">
        <w:rPr>
          <w:color w:val="231F20"/>
          <w:lang w:val="ru-RU"/>
        </w:rPr>
        <w:t>Атрибутов</w:t>
      </w:r>
      <w:r w:rsidRPr="006E525B">
        <w:rPr>
          <w:color w:val="231F20"/>
          <w:spacing w:val="-1"/>
          <w:lang w:val="ru-RU"/>
        </w:rPr>
        <w:t xml:space="preserve"> </w:t>
      </w:r>
      <w:r w:rsidRPr="006E525B">
        <w:rPr>
          <w:color w:val="231F20"/>
          <w:lang w:val="ru-RU"/>
        </w:rPr>
        <w:t>больше,</w:t>
      </w:r>
      <w:r w:rsidRPr="006E525B">
        <w:rPr>
          <w:color w:val="231F20"/>
          <w:spacing w:val="-1"/>
          <w:lang w:val="ru-RU"/>
        </w:rPr>
        <w:t xml:space="preserve"> </w:t>
      </w:r>
      <w:r w:rsidRPr="006E525B">
        <w:rPr>
          <w:color w:val="231F20"/>
          <w:lang w:val="ru-RU"/>
        </w:rPr>
        <w:t>чем</w:t>
      </w:r>
      <w:r w:rsidRPr="006E525B">
        <w:rPr>
          <w:color w:val="231F20"/>
          <w:spacing w:val="-3"/>
          <w:lang w:val="ru-RU"/>
        </w:rPr>
        <w:t xml:space="preserve"> </w:t>
      </w:r>
      <w:r w:rsidRPr="006E525B">
        <w:rPr>
          <w:color w:val="231F20"/>
          <w:lang w:val="ru-RU"/>
        </w:rPr>
        <w:t>имён,</w:t>
      </w:r>
      <w:r w:rsidRPr="006E525B">
        <w:rPr>
          <w:color w:val="231F20"/>
          <w:spacing w:val="-1"/>
          <w:lang w:val="ru-RU"/>
        </w:rPr>
        <w:t xml:space="preserve"> </w:t>
      </w:r>
      <w:r w:rsidRPr="006E525B">
        <w:rPr>
          <w:color w:val="231F20"/>
          <w:lang w:val="ru-RU"/>
        </w:rPr>
        <w:t>поскольку</w:t>
      </w:r>
      <w:r w:rsidRPr="006E525B">
        <w:rPr>
          <w:color w:val="231F20"/>
          <w:spacing w:val="-3"/>
          <w:lang w:val="ru-RU"/>
        </w:rPr>
        <w:t xml:space="preserve"> </w:t>
      </w:r>
      <w:r w:rsidRPr="006E525B">
        <w:rPr>
          <w:color w:val="231F20"/>
          <w:lang w:val="ru-RU"/>
        </w:rPr>
        <w:t>каждое</w:t>
      </w:r>
      <w:r w:rsidRPr="006E525B">
        <w:rPr>
          <w:color w:val="231F20"/>
          <w:spacing w:val="-3"/>
          <w:lang w:val="ru-RU"/>
        </w:rPr>
        <w:t xml:space="preserve"> </w:t>
      </w:r>
      <w:r w:rsidRPr="006E525B">
        <w:rPr>
          <w:color w:val="231F20"/>
          <w:lang w:val="ru-RU"/>
        </w:rPr>
        <w:t>имя</w:t>
      </w:r>
      <w:r w:rsidRPr="006E525B">
        <w:rPr>
          <w:color w:val="231F20"/>
          <w:spacing w:val="-3"/>
          <w:lang w:val="ru-RU"/>
        </w:rPr>
        <w:t xml:space="preserve"> </w:t>
      </w:r>
      <w:r w:rsidRPr="006E525B">
        <w:rPr>
          <w:color w:val="231F20"/>
          <w:lang w:val="ru-RU"/>
        </w:rPr>
        <w:t>содержит</w:t>
      </w:r>
      <w:r w:rsidRPr="006E525B">
        <w:rPr>
          <w:color w:val="231F20"/>
          <w:spacing w:val="-3"/>
          <w:lang w:val="ru-RU"/>
        </w:rPr>
        <w:t xml:space="preserve"> </w:t>
      </w:r>
      <w:r w:rsidRPr="006E525B">
        <w:rPr>
          <w:color w:val="231F20"/>
          <w:lang w:val="ru-RU"/>
        </w:rPr>
        <w:t>в себе атрибут:</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317"/>
        </w:tabs>
        <w:spacing w:line="254" w:lineRule="auto"/>
        <w:ind w:right="361" w:firstLine="396"/>
        <w:jc w:val="both"/>
        <w:rPr>
          <w:lang w:val="ru-RU"/>
        </w:rPr>
      </w:pPr>
      <w:r w:rsidRPr="006E525B">
        <w:rPr>
          <w:color w:val="231F20"/>
          <w:lang w:val="ru-RU"/>
        </w:rPr>
        <w:t>Есть множество атрибутов, которыми описан Аллах, но они не являются именами: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1"/>
          <w:numId w:val="38"/>
        </w:numPr>
        <w:tabs>
          <w:tab w:val="left" w:pos="1206"/>
        </w:tabs>
        <w:spacing w:before="74" w:line="255" w:lineRule="exact"/>
        <w:ind w:left="1205" w:right="0" w:hanging="366"/>
        <w:jc w:val="left"/>
        <w:rPr>
          <w:lang w:val="ru-RU"/>
        </w:rPr>
      </w:pPr>
      <w:r w:rsidRPr="006E525B">
        <w:rPr>
          <w:color w:val="231F20"/>
          <w:lang w:val="ru-RU"/>
        </w:rPr>
        <w:lastRenderedPageBreak/>
        <w:t>Говоря</w:t>
      </w:r>
      <w:r w:rsidRPr="006E525B">
        <w:rPr>
          <w:color w:val="231F20"/>
          <w:spacing w:val="15"/>
          <w:lang w:val="ru-RU"/>
        </w:rPr>
        <w:t xml:space="preserve"> </w:t>
      </w:r>
      <w:r w:rsidRPr="006E525B">
        <w:rPr>
          <w:color w:val="231F20"/>
          <w:lang w:val="ru-RU"/>
        </w:rPr>
        <w:t>об</w:t>
      </w:r>
      <w:r w:rsidRPr="006E525B">
        <w:rPr>
          <w:color w:val="231F20"/>
          <w:spacing w:val="15"/>
          <w:lang w:val="ru-RU"/>
        </w:rPr>
        <w:t xml:space="preserve"> </w:t>
      </w:r>
      <w:r w:rsidRPr="006E525B">
        <w:rPr>
          <w:color w:val="231F20"/>
          <w:lang w:val="ru-RU"/>
        </w:rPr>
        <w:t>отрицании</w:t>
      </w:r>
      <w:r w:rsidRPr="006E525B">
        <w:rPr>
          <w:color w:val="231F20"/>
          <w:spacing w:val="15"/>
          <w:lang w:val="ru-RU"/>
        </w:rPr>
        <w:t xml:space="preserve"> </w:t>
      </w:r>
      <w:r w:rsidRPr="006E525B">
        <w:rPr>
          <w:color w:val="231F20"/>
          <w:lang w:val="ru-RU"/>
        </w:rPr>
        <w:t>уподобления,</w:t>
      </w:r>
      <w:r w:rsidRPr="006E525B">
        <w:rPr>
          <w:color w:val="231F20"/>
          <w:spacing w:val="15"/>
          <w:lang w:val="ru-RU"/>
        </w:rPr>
        <w:t xml:space="preserve"> </w:t>
      </w:r>
      <w:r w:rsidRPr="006E525B">
        <w:rPr>
          <w:color w:val="231F20"/>
          <w:lang w:val="ru-RU"/>
        </w:rPr>
        <w:t>лучше</w:t>
      </w:r>
      <w:r w:rsidRPr="006E525B">
        <w:rPr>
          <w:color w:val="231F20"/>
          <w:spacing w:val="15"/>
          <w:lang w:val="ru-RU"/>
        </w:rPr>
        <w:t xml:space="preserve"> </w:t>
      </w:r>
      <w:r w:rsidRPr="006E525B">
        <w:rPr>
          <w:color w:val="231F20"/>
          <w:lang w:val="ru-RU"/>
        </w:rPr>
        <w:t>использовать</w:t>
      </w:r>
      <w:r w:rsidRPr="006E525B">
        <w:rPr>
          <w:color w:val="231F20"/>
          <w:spacing w:val="15"/>
          <w:lang w:val="ru-RU"/>
        </w:rPr>
        <w:t xml:space="preserve"> </w:t>
      </w:r>
      <w:r w:rsidRPr="006E525B">
        <w:rPr>
          <w:color w:val="231F20"/>
          <w:spacing w:val="-2"/>
          <w:lang w:val="ru-RU"/>
        </w:rPr>
        <w:t>слово</w:t>
      </w:r>
    </w:p>
    <w:p w:rsidR="00C06D96" w:rsidRPr="006E525B" w:rsidRDefault="00000000">
      <w:pPr>
        <w:pStyle w:val="BodyText"/>
        <w:bidi/>
        <w:spacing w:line="407" w:lineRule="exact"/>
        <w:ind w:right="443"/>
        <w:jc w:val="right"/>
        <w:rPr>
          <w:lang w:val="ru-RU"/>
        </w:rPr>
      </w:pPr>
      <w:r w:rsidRPr="006E525B">
        <w:rPr>
          <w:color w:val="231F20"/>
          <w:spacing w:val="-2"/>
          <w:w w:val="80"/>
          <w:lang w:val="ru-RU"/>
        </w:rPr>
        <w:t>неверно.</w:t>
      </w:r>
      <w:r w:rsidRPr="006E525B">
        <w:rPr>
          <w:rFonts w:ascii="Times New Roman" w:hAnsi="Times New Roman" w:cs="Times New Roman"/>
          <w:color w:val="231F20"/>
          <w:spacing w:val="37"/>
          <w:rtl/>
          <w:lang w:val="ru-RU"/>
        </w:rPr>
        <w:t xml:space="preserve"> </w:t>
      </w:r>
      <w:r w:rsidRPr="006E525B">
        <w:rPr>
          <w:rFonts w:ascii="Wingdings" w:hAnsi="Wingdings" w:cs="Wingdings"/>
          <w:color w:val="231F20"/>
          <w:w w:val="80"/>
          <w:lang w:val="ru-RU"/>
        </w:rPr>
        <w:t></w:t>
      </w:r>
      <w:r w:rsidRPr="006E525B">
        <w:rPr>
          <w:color w:val="231F20"/>
          <w:spacing w:val="76"/>
          <w:rtl/>
          <w:lang w:val="ru-RU"/>
        </w:rPr>
        <w:t xml:space="preserve">  </w:t>
      </w:r>
      <w:r w:rsidRPr="006E525B">
        <w:rPr>
          <w:color w:val="231F20"/>
          <w:w w:val="80"/>
          <w:lang w:val="ru-RU"/>
        </w:rPr>
        <w:t>верно</w:t>
      </w:r>
      <w:r w:rsidRPr="006E525B">
        <w:rPr>
          <w:rFonts w:ascii="Times New Roman" w:hAnsi="Times New Roman" w:cs="Times New Roman"/>
          <w:color w:val="231F20"/>
          <w:spacing w:val="37"/>
          <w:rtl/>
          <w:lang w:val="ru-RU"/>
        </w:rPr>
        <w:t xml:space="preserve"> </w:t>
      </w:r>
      <w:r w:rsidRPr="006E525B">
        <w:rPr>
          <w:rFonts w:ascii="Wingdings" w:hAnsi="Wingdings" w:cs="Wingdings"/>
          <w:color w:val="231F20"/>
          <w:w w:val="80"/>
          <w:lang w:val="ru-RU"/>
        </w:rPr>
        <w:t></w:t>
      </w:r>
      <w:r w:rsidRPr="006E525B">
        <w:rPr>
          <w:color w:val="231F20"/>
          <w:spacing w:val="30"/>
          <w:rtl/>
          <w:lang w:val="ru-RU"/>
        </w:rPr>
        <w:t xml:space="preserve">  </w:t>
      </w:r>
      <w:r w:rsidRPr="006E525B">
        <w:rPr>
          <w:color w:val="231F20"/>
          <w:w w:val="80"/>
          <w:lang w:val="ru-RU"/>
        </w:rPr>
        <w:t>»:</w:t>
      </w:r>
      <w:r w:rsidRPr="006E525B">
        <w:rPr>
          <w:rFonts w:ascii="Lotus-Light" w:hAnsi="Lotus-Light" w:cs="Lotus-Light"/>
          <w:color w:val="231F20"/>
          <w:w w:val="80"/>
          <w:rtl/>
          <w:lang w:val="ru-RU"/>
        </w:rPr>
        <w:t>التشبيه</w:t>
      </w:r>
      <w:r w:rsidRPr="006E525B">
        <w:rPr>
          <w:color w:val="231F20"/>
          <w:w w:val="80"/>
          <w:lang w:val="ru-RU"/>
        </w:rPr>
        <w:t>«</w:t>
      </w:r>
      <w:r w:rsidRPr="006E525B">
        <w:rPr>
          <w:color w:val="231F20"/>
          <w:spacing w:val="-11"/>
          <w:rtl/>
          <w:lang w:val="ru-RU"/>
        </w:rPr>
        <w:t xml:space="preserve"> </w:t>
      </w:r>
      <w:r w:rsidRPr="006E525B">
        <w:rPr>
          <w:color w:val="231F20"/>
          <w:w w:val="80"/>
          <w:lang w:val="ru-RU"/>
        </w:rPr>
        <w:t>не</w:t>
      </w:r>
      <w:r w:rsidRPr="006E525B">
        <w:rPr>
          <w:color w:val="231F20"/>
          <w:spacing w:val="-10"/>
          <w:rtl/>
          <w:lang w:val="ru-RU"/>
        </w:rPr>
        <w:t xml:space="preserve"> </w:t>
      </w:r>
      <w:r w:rsidRPr="006E525B">
        <w:rPr>
          <w:color w:val="231F20"/>
          <w:w w:val="80"/>
          <w:lang w:val="ru-RU"/>
        </w:rPr>
        <w:t>а</w:t>
      </w:r>
      <w:r w:rsidRPr="006E525B">
        <w:rPr>
          <w:color w:val="231F20"/>
          <w:spacing w:val="-11"/>
          <w:rtl/>
          <w:lang w:val="ru-RU"/>
        </w:rPr>
        <w:t xml:space="preserve"> </w:t>
      </w:r>
      <w:r w:rsidRPr="006E525B">
        <w:rPr>
          <w:color w:val="231F20"/>
          <w:w w:val="80"/>
          <w:lang w:val="ru-RU"/>
        </w:rPr>
        <w:t>»,</w:t>
      </w:r>
      <w:r w:rsidRPr="006E525B">
        <w:rPr>
          <w:rFonts w:ascii="Lotus-Light" w:hAnsi="Lotus-Light" w:cs="Lotus-Light"/>
          <w:color w:val="231F20"/>
          <w:w w:val="80"/>
          <w:rtl/>
          <w:lang w:val="ru-RU"/>
        </w:rPr>
        <w:t>التمثيل</w:t>
      </w:r>
      <w:r w:rsidRPr="006E525B">
        <w:rPr>
          <w:color w:val="231F20"/>
          <w:w w:val="80"/>
          <w:lang w:val="ru-RU"/>
        </w:rPr>
        <w:t>«</w:t>
      </w:r>
    </w:p>
    <w:p w:rsidR="00C06D96" w:rsidRPr="006E525B" w:rsidRDefault="00000000">
      <w:pPr>
        <w:pStyle w:val="ListParagraph"/>
        <w:numPr>
          <w:ilvl w:val="1"/>
          <w:numId w:val="38"/>
        </w:numPr>
        <w:tabs>
          <w:tab w:val="left" w:pos="1220"/>
        </w:tabs>
        <w:spacing w:before="291" w:line="307" w:lineRule="auto"/>
        <w:ind w:left="840" w:right="477" w:firstLine="0"/>
        <w:jc w:val="left"/>
        <w:rPr>
          <w:lang w:val="ru-RU"/>
        </w:rPr>
      </w:pPr>
      <w:r w:rsidRPr="006E525B">
        <w:rPr>
          <w:color w:val="231F20"/>
          <w:lang w:val="ru-RU"/>
        </w:rPr>
        <w:t xml:space="preserve">Причины, по которым мы изучаем имена и атрибуты Аллаха: </w:t>
      </w:r>
      <w:r w:rsidRPr="006E525B">
        <w:rPr>
          <w:color w:val="231F20"/>
          <w:spacing w:val="-6"/>
          <w:lang w:val="ru-RU"/>
        </w:rPr>
        <w:t>1.</w:t>
      </w:r>
      <w:r w:rsidRPr="006E525B">
        <w:rPr>
          <w:color w:val="231F20"/>
          <w:spacing w:val="8"/>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line="262" w:lineRule="exact"/>
        <w:ind w:left="840"/>
        <w:rPr>
          <w:lang w:val="ru-RU"/>
        </w:rPr>
      </w:pPr>
      <w:r w:rsidRPr="006E525B">
        <w:rPr>
          <w:color w:val="231F20"/>
          <w:spacing w:val="-6"/>
          <w:lang w:val="ru-RU"/>
        </w:rPr>
        <w:t>3.</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4.</w:t>
      </w:r>
      <w:r w:rsidRPr="006E525B">
        <w:rPr>
          <w:color w:val="231F20"/>
          <w:spacing w:val="8"/>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lang w:val="ru-RU"/>
        </w:rPr>
        <w:t>5.</w:t>
      </w:r>
      <w:r w:rsidRPr="006E525B">
        <w:rPr>
          <w:color w:val="231F20"/>
          <w:spacing w:val="-5"/>
          <w:lang w:val="ru-RU"/>
        </w:rPr>
        <w:t xml:space="preserve"> </w:t>
      </w:r>
      <w:r w:rsidRPr="006E525B">
        <w:rPr>
          <w:color w:val="231F20"/>
          <w:spacing w:val="-4"/>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213"/>
        </w:tabs>
        <w:ind w:left="1212" w:right="0" w:hanging="373"/>
        <w:jc w:val="left"/>
        <w:rPr>
          <w:lang w:val="ru-RU"/>
        </w:rPr>
      </w:pPr>
      <w:r w:rsidRPr="006E525B">
        <w:rPr>
          <w:color w:val="231F20"/>
          <w:lang w:val="ru-RU"/>
        </w:rPr>
        <w:t>Путь</w:t>
      </w:r>
      <w:r w:rsidRPr="006E525B">
        <w:rPr>
          <w:color w:val="231F20"/>
          <w:spacing w:val="8"/>
          <w:lang w:val="ru-RU"/>
        </w:rPr>
        <w:t xml:space="preserve"> </w:t>
      </w:r>
      <w:r w:rsidRPr="006E525B">
        <w:rPr>
          <w:color w:val="231F20"/>
          <w:lang w:val="ru-RU"/>
        </w:rPr>
        <w:t>их</w:t>
      </w:r>
      <w:r w:rsidRPr="006E525B">
        <w:rPr>
          <w:color w:val="231F20"/>
          <w:spacing w:val="11"/>
          <w:lang w:val="ru-RU"/>
        </w:rPr>
        <w:t xml:space="preserve"> </w:t>
      </w:r>
      <w:r w:rsidRPr="006E525B">
        <w:rPr>
          <w:color w:val="231F20"/>
          <w:lang w:val="ru-RU"/>
        </w:rPr>
        <w:t>изучения</w:t>
      </w:r>
      <w:r w:rsidRPr="006E525B">
        <w:rPr>
          <w:color w:val="231F20"/>
          <w:spacing w:val="10"/>
          <w:lang w:val="ru-RU"/>
        </w:rPr>
        <w:t xml:space="preserve"> </w:t>
      </w:r>
      <w:r w:rsidRPr="006E525B">
        <w:rPr>
          <w:color w:val="231F20"/>
          <w:lang w:val="ru-RU"/>
        </w:rPr>
        <w:t>—</w:t>
      </w:r>
      <w:r w:rsidRPr="006E525B">
        <w:rPr>
          <w:color w:val="231F20"/>
          <w:spacing w:val="11"/>
          <w:lang w:val="ru-RU"/>
        </w:rPr>
        <w:t xml:space="preserve"> </w:t>
      </w:r>
      <w:r w:rsidRPr="006E525B">
        <w:rPr>
          <w:color w:val="231F20"/>
          <w:spacing w:val="-4"/>
          <w:lang w:val="ru-RU"/>
        </w:rPr>
        <w:t>это:</w:t>
      </w:r>
    </w:p>
    <w:p w:rsidR="00C06D96" w:rsidRPr="006E525B" w:rsidRDefault="00000000">
      <w:pPr>
        <w:pStyle w:val="BodyText"/>
        <w:spacing w:before="73"/>
        <w:ind w:left="840"/>
        <w:rPr>
          <w:lang w:val="ru-RU"/>
        </w:rPr>
      </w:pPr>
      <w:r w:rsidRPr="006E525B">
        <w:rPr>
          <w:color w:val="231F20"/>
          <w:spacing w:val="-6"/>
          <w:lang w:val="ru-RU"/>
        </w:rPr>
        <w:t>1.</w:t>
      </w:r>
      <w:r w:rsidRPr="006E525B">
        <w:rPr>
          <w:color w:val="231F20"/>
          <w:spacing w:val="8"/>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before="73"/>
        <w:ind w:left="840"/>
        <w:rPr>
          <w:lang w:val="ru-RU"/>
        </w:rPr>
      </w:pPr>
      <w:r w:rsidRPr="006E525B">
        <w:rPr>
          <w:color w:val="231F20"/>
          <w:spacing w:val="-6"/>
          <w:lang w:val="ru-RU"/>
        </w:rPr>
        <w:t>3.</w:t>
      </w:r>
      <w:r w:rsidRPr="006E525B">
        <w:rPr>
          <w:color w:val="231F20"/>
          <w:spacing w:val="6"/>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4.</w:t>
      </w:r>
      <w:r w:rsidRPr="006E525B">
        <w:rPr>
          <w:color w:val="231F20"/>
          <w:spacing w:val="8"/>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224"/>
        </w:tabs>
        <w:spacing w:line="254" w:lineRule="auto"/>
        <w:ind w:left="443" w:firstLine="396"/>
        <w:jc w:val="both"/>
        <w:rPr>
          <w:lang w:val="ru-RU"/>
        </w:rPr>
      </w:pPr>
      <w:r w:rsidRPr="006E525B">
        <w:rPr>
          <w:color w:val="231F20"/>
          <w:lang w:val="ru-RU"/>
        </w:rPr>
        <w:t>Мы не обращаемся к людям с тем, чего не принимает их ра- зум, даже если они нуждаются в этом: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верно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76"/>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211"/>
          <w:tab w:val="left" w:leader="dot" w:pos="1490"/>
        </w:tabs>
        <w:ind w:left="1210" w:right="0" w:hanging="371"/>
        <w:jc w:val="left"/>
        <w:rPr>
          <w:lang w:val="ru-RU"/>
        </w:rPr>
      </w:pPr>
      <w:r w:rsidRPr="006E525B">
        <w:rPr>
          <w:color w:val="231F20"/>
          <w:spacing w:val="-10"/>
          <w:lang w:val="ru-RU"/>
        </w:rPr>
        <w:t>«</w:t>
      </w:r>
      <w:r w:rsidRPr="006E525B">
        <w:rPr>
          <w:rFonts w:ascii="Times New Roman" w:hAnsi="Times New Roman"/>
          <w:color w:val="231F20"/>
          <w:lang w:val="ru-RU"/>
        </w:rPr>
        <w:tab/>
      </w:r>
      <w:r w:rsidRPr="006E525B">
        <w:rPr>
          <w:rFonts w:ascii="Charter" w:hAnsi="Charter"/>
          <w:b/>
          <w:color w:val="231F20"/>
          <w:lang w:val="ru-RU"/>
        </w:rPr>
        <w:t>но</w:t>
      </w:r>
      <w:r w:rsidRPr="006E525B">
        <w:rPr>
          <w:rFonts w:ascii="Charter" w:hAnsi="Charter"/>
          <w:b/>
          <w:color w:val="231F20"/>
          <w:spacing w:val="5"/>
          <w:lang w:val="ru-RU"/>
        </w:rPr>
        <w:t xml:space="preserve"> </w:t>
      </w:r>
      <w:r w:rsidRPr="006E525B">
        <w:rPr>
          <w:rFonts w:ascii="Charter" w:hAnsi="Charter"/>
          <w:b/>
          <w:color w:val="231F20"/>
          <w:lang w:val="ru-RU"/>
        </w:rPr>
        <w:t>они</w:t>
      </w:r>
      <w:r w:rsidRPr="006E525B">
        <w:rPr>
          <w:rFonts w:ascii="Charter" w:hAnsi="Charter"/>
          <w:b/>
          <w:color w:val="231F20"/>
          <w:spacing w:val="5"/>
          <w:lang w:val="ru-RU"/>
        </w:rPr>
        <w:t xml:space="preserve"> </w:t>
      </w:r>
      <w:r w:rsidRPr="006E525B">
        <w:rPr>
          <w:rFonts w:ascii="Charter" w:hAnsi="Charter"/>
          <w:b/>
          <w:color w:val="231F20"/>
          <w:lang w:val="ru-RU"/>
        </w:rPr>
        <w:t>не</w:t>
      </w:r>
      <w:r w:rsidRPr="006E525B">
        <w:rPr>
          <w:rFonts w:ascii="Charter" w:hAnsi="Charter"/>
          <w:b/>
          <w:color w:val="231F20"/>
          <w:spacing w:val="7"/>
          <w:lang w:val="ru-RU"/>
        </w:rPr>
        <w:t xml:space="preserve"> </w:t>
      </w:r>
      <w:r w:rsidRPr="006E525B">
        <w:rPr>
          <w:rFonts w:ascii="Charter" w:hAnsi="Charter"/>
          <w:b/>
          <w:color w:val="231F20"/>
          <w:lang w:val="ru-RU"/>
        </w:rPr>
        <w:t>уверовали</w:t>
      </w:r>
      <w:r w:rsidRPr="006E525B">
        <w:rPr>
          <w:rFonts w:ascii="Charter" w:hAnsi="Charter"/>
          <w:b/>
          <w:color w:val="231F20"/>
          <w:spacing w:val="5"/>
          <w:lang w:val="ru-RU"/>
        </w:rPr>
        <w:t xml:space="preserve"> </w:t>
      </w:r>
      <w:r w:rsidRPr="006E525B">
        <w:rPr>
          <w:rFonts w:ascii="Charter" w:hAnsi="Charter"/>
          <w:b/>
          <w:color w:val="231F20"/>
          <w:lang w:val="ru-RU"/>
        </w:rPr>
        <w:t>в</w:t>
      </w:r>
      <w:r w:rsidRPr="006E525B">
        <w:rPr>
          <w:rFonts w:ascii="Charter" w:hAnsi="Charter"/>
          <w:b/>
          <w:color w:val="231F20"/>
          <w:spacing w:val="6"/>
          <w:lang w:val="ru-RU"/>
        </w:rPr>
        <w:t xml:space="preserve"> </w:t>
      </w:r>
      <w:r w:rsidRPr="006E525B">
        <w:rPr>
          <w:rFonts w:ascii="Charter" w:hAnsi="Charter"/>
          <w:b/>
          <w:color w:val="231F20"/>
          <w:lang w:val="ru-RU"/>
        </w:rPr>
        <w:t>Милостивого</w:t>
      </w:r>
      <w:r w:rsidRPr="006E525B">
        <w:rPr>
          <w:color w:val="231F20"/>
          <w:lang w:val="ru-RU"/>
        </w:rPr>
        <w:t>»,</w:t>
      </w:r>
      <w:r w:rsidRPr="006E525B">
        <w:rPr>
          <w:color w:val="231F20"/>
          <w:spacing w:val="6"/>
          <w:lang w:val="ru-RU"/>
        </w:rPr>
        <w:t xml:space="preserve"> </w:t>
      </w:r>
      <w:r w:rsidRPr="006E525B">
        <w:rPr>
          <w:color w:val="231F20"/>
          <w:lang w:val="ru-RU"/>
        </w:rPr>
        <w:t>то</w:t>
      </w:r>
      <w:r w:rsidRPr="006E525B">
        <w:rPr>
          <w:color w:val="231F20"/>
          <w:spacing w:val="7"/>
          <w:lang w:val="ru-RU"/>
        </w:rPr>
        <w:t xml:space="preserve"> </w:t>
      </w:r>
      <w:r w:rsidRPr="006E525B">
        <w:rPr>
          <w:color w:val="231F20"/>
          <w:spacing w:val="-2"/>
          <w:lang w:val="ru-RU"/>
        </w:rPr>
        <w:t>есть:</w:t>
      </w:r>
    </w:p>
    <w:p w:rsidR="00C06D96" w:rsidRPr="006E525B" w:rsidRDefault="00000000">
      <w:pPr>
        <w:spacing w:before="73"/>
        <w:ind w:left="840"/>
        <w:rPr>
          <w:lang w:val="ru-RU"/>
        </w:rPr>
      </w:pPr>
      <w:r w:rsidRPr="006E525B">
        <w:rPr>
          <w:color w:val="231F20"/>
          <w:spacing w:val="-6"/>
          <w:lang w:val="ru-RU"/>
        </w:rPr>
        <w:t>..............................................................................................................</w:t>
      </w:r>
    </w:p>
    <w:p w:rsidR="00C06D96" w:rsidRPr="006E525B" w:rsidRDefault="00000000">
      <w:pPr>
        <w:spacing w:before="73"/>
        <w:ind w:left="840"/>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220"/>
        </w:tabs>
        <w:spacing w:line="254" w:lineRule="auto"/>
        <w:ind w:left="443" w:firstLine="396"/>
        <w:jc w:val="both"/>
        <w:rPr>
          <w:lang w:val="ru-RU"/>
        </w:rPr>
      </w:pPr>
      <w:r w:rsidRPr="006E525B">
        <w:rPr>
          <w:color w:val="231F20"/>
          <w:lang w:val="ru-RU"/>
        </w:rPr>
        <w:t>Шариатские тексты об атрибутах Аллаха являются ясными, с той стороны, что мы понимаем их смысл; и они являются неясными со стороны их образа, который знает только Аллаха.</w:t>
      </w:r>
    </w:p>
    <w:p w:rsidR="00C06D96" w:rsidRPr="006E525B" w:rsidRDefault="00000000">
      <w:pPr>
        <w:pStyle w:val="BodyText"/>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11"/>
        <w:rPr>
          <w:sz w:val="36"/>
          <w:lang w:val="ru-RU"/>
        </w:rPr>
      </w:pPr>
    </w:p>
    <w:p w:rsidR="00C06D96" w:rsidRPr="006E525B" w:rsidRDefault="00000000">
      <w:pPr>
        <w:pStyle w:val="ListParagraph"/>
        <w:numPr>
          <w:ilvl w:val="1"/>
          <w:numId w:val="38"/>
        </w:numPr>
        <w:tabs>
          <w:tab w:val="left" w:pos="1205"/>
        </w:tabs>
        <w:spacing w:line="175" w:lineRule="auto"/>
        <w:ind w:left="443" w:firstLine="396"/>
        <w:jc w:val="both"/>
        <w:rPr>
          <w:lang w:val="ru-RU"/>
        </w:rPr>
      </w:pPr>
      <w:r w:rsidRPr="006E525B">
        <w:rPr>
          <w:color w:val="231F20"/>
          <w:lang w:val="ru-RU"/>
        </w:rPr>
        <w:t>Если упоминается только слово «ясное» (</w:t>
      </w:r>
      <w:r w:rsidRPr="006E525B">
        <w:rPr>
          <w:rFonts w:ascii="Lotus-Light" w:hAnsi="Lotus-Light"/>
          <w:color w:val="231F20"/>
          <w:rtl/>
          <w:lang w:val="ru-RU"/>
        </w:rPr>
        <w:t>المحكم</w:t>
      </w:r>
      <w:r w:rsidRPr="006E525B">
        <w:rPr>
          <w:color w:val="231F20"/>
          <w:lang w:val="ru-RU"/>
        </w:rPr>
        <w:t>), то оно озна- чает: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то, смысл чего понятен</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то, в чём нет недостатков.</w:t>
      </w:r>
    </w:p>
    <w:p w:rsidR="00C06D96" w:rsidRPr="006E525B" w:rsidRDefault="00C06D96">
      <w:pPr>
        <w:pStyle w:val="BodyText"/>
        <w:spacing w:before="1"/>
        <w:rPr>
          <w:sz w:val="38"/>
          <w:lang w:val="ru-RU"/>
        </w:rPr>
      </w:pPr>
    </w:p>
    <w:p w:rsidR="00C06D96" w:rsidRPr="006E525B" w:rsidRDefault="00000000">
      <w:pPr>
        <w:pStyle w:val="ListParagraph"/>
        <w:numPr>
          <w:ilvl w:val="1"/>
          <w:numId w:val="38"/>
        </w:numPr>
        <w:tabs>
          <w:tab w:val="left" w:pos="1263"/>
        </w:tabs>
        <w:spacing w:line="175" w:lineRule="auto"/>
        <w:ind w:left="443" w:firstLine="396"/>
        <w:jc w:val="both"/>
        <w:rPr>
          <w:lang w:val="ru-RU"/>
        </w:rPr>
      </w:pPr>
      <w:r w:rsidRPr="006E525B">
        <w:rPr>
          <w:color w:val="231F20"/>
          <w:lang w:val="ru-RU"/>
        </w:rPr>
        <w:t>Если упоминается только слово «неясное» (</w:t>
      </w:r>
      <w:r w:rsidRPr="006E525B">
        <w:rPr>
          <w:rFonts w:ascii="Lotus-Light" w:hAnsi="Lotus-Light" w:cs="Lotus-Light"/>
          <w:color w:val="231F20"/>
          <w:rtl/>
          <w:lang w:val="ru-RU"/>
        </w:rPr>
        <w:t>المتشابه</w:t>
      </w:r>
      <w:r w:rsidRPr="006E525B">
        <w:rPr>
          <w:color w:val="231F20"/>
          <w:lang w:val="ru-RU"/>
        </w:rPr>
        <w:t>), то оно означает</w:t>
      </w:r>
      <w:r w:rsidRPr="006E525B">
        <w:rPr>
          <w:color w:val="231F20"/>
          <w:spacing w:val="44"/>
          <w:lang w:val="ru-RU"/>
        </w:rPr>
        <w:t xml:space="preserve"> </w:t>
      </w:r>
      <w:r w:rsidRPr="006E525B">
        <w:rPr>
          <w:color w:val="231F20"/>
          <w:lang w:val="ru-RU"/>
        </w:rPr>
        <w:t>то,</w:t>
      </w:r>
      <w:r w:rsidRPr="006E525B">
        <w:rPr>
          <w:color w:val="231F20"/>
          <w:spacing w:val="44"/>
          <w:lang w:val="ru-RU"/>
        </w:rPr>
        <w:t xml:space="preserve"> </w:t>
      </w:r>
      <w:r w:rsidRPr="006E525B">
        <w:rPr>
          <w:color w:val="231F20"/>
          <w:lang w:val="ru-RU"/>
        </w:rPr>
        <w:t>что</w:t>
      </w:r>
      <w:r w:rsidRPr="006E525B">
        <w:rPr>
          <w:color w:val="231F20"/>
          <w:spacing w:val="44"/>
          <w:lang w:val="ru-RU"/>
        </w:rPr>
        <w:t xml:space="preserve"> </w:t>
      </w:r>
      <w:r w:rsidRPr="006E525B">
        <w:rPr>
          <w:color w:val="231F20"/>
          <w:lang w:val="ru-RU"/>
        </w:rPr>
        <w:t>схоже</w:t>
      </w:r>
      <w:r w:rsidRPr="006E525B">
        <w:rPr>
          <w:color w:val="231F20"/>
          <w:spacing w:val="44"/>
          <w:lang w:val="ru-RU"/>
        </w:rPr>
        <w:t xml:space="preserve"> </w:t>
      </w:r>
      <w:r w:rsidRPr="006E525B">
        <w:rPr>
          <w:color w:val="231F20"/>
          <w:lang w:val="ru-RU"/>
        </w:rPr>
        <w:t>друг</w:t>
      </w:r>
      <w:r w:rsidRPr="006E525B">
        <w:rPr>
          <w:color w:val="231F20"/>
          <w:spacing w:val="44"/>
          <w:lang w:val="ru-RU"/>
        </w:rPr>
        <w:t xml:space="preserve"> </w:t>
      </w:r>
      <w:r w:rsidRPr="006E525B">
        <w:rPr>
          <w:color w:val="231F20"/>
          <w:lang w:val="ru-RU"/>
        </w:rPr>
        <w:t>с</w:t>
      </w:r>
      <w:r w:rsidRPr="006E525B">
        <w:rPr>
          <w:color w:val="231F20"/>
          <w:spacing w:val="44"/>
          <w:lang w:val="ru-RU"/>
        </w:rPr>
        <w:t xml:space="preserve"> </w:t>
      </w:r>
      <w:r w:rsidRPr="006E525B">
        <w:rPr>
          <w:color w:val="231F20"/>
          <w:lang w:val="ru-RU"/>
        </w:rPr>
        <w:t>другом</w:t>
      </w:r>
      <w:r w:rsidRPr="006E525B">
        <w:rPr>
          <w:color w:val="231F20"/>
          <w:spacing w:val="44"/>
          <w:lang w:val="ru-RU"/>
        </w:rPr>
        <w:t xml:space="preserve"> </w:t>
      </w:r>
      <w:r w:rsidRPr="006E525B">
        <w:rPr>
          <w:color w:val="231F20"/>
          <w:lang w:val="ru-RU"/>
        </w:rPr>
        <w:t>в</w:t>
      </w:r>
      <w:r w:rsidRPr="006E525B">
        <w:rPr>
          <w:color w:val="231F20"/>
          <w:spacing w:val="44"/>
          <w:lang w:val="ru-RU"/>
        </w:rPr>
        <w:t xml:space="preserve"> </w:t>
      </w:r>
      <w:r w:rsidRPr="006E525B">
        <w:rPr>
          <w:color w:val="231F20"/>
          <w:lang w:val="ru-RU"/>
        </w:rPr>
        <w:t>прекрасности</w:t>
      </w:r>
      <w:r w:rsidRPr="006E525B">
        <w:rPr>
          <w:color w:val="231F20"/>
          <w:spacing w:val="44"/>
          <w:lang w:val="ru-RU"/>
        </w:rPr>
        <w:t xml:space="preserve"> </w:t>
      </w:r>
      <w:r w:rsidRPr="006E525B">
        <w:rPr>
          <w:color w:val="231F20"/>
          <w:lang w:val="ru-RU"/>
        </w:rPr>
        <w:t>и</w:t>
      </w:r>
      <w:r w:rsidRPr="006E525B">
        <w:rPr>
          <w:color w:val="231F20"/>
          <w:spacing w:val="44"/>
          <w:lang w:val="ru-RU"/>
        </w:rPr>
        <w:t xml:space="preserve"> </w:t>
      </w:r>
      <w:r w:rsidRPr="006E525B">
        <w:rPr>
          <w:color w:val="231F20"/>
          <w:spacing w:val="-2"/>
          <w:lang w:val="ru-RU"/>
        </w:rPr>
        <w:t>полноцен-</w:t>
      </w:r>
    </w:p>
    <w:p w:rsidR="00C06D96" w:rsidRPr="006E525B" w:rsidRDefault="00000000">
      <w:pPr>
        <w:pStyle w:val="BodyText"/>
        <w:tabs>
          <w:tab w:val="left" w:pos="1325"/>
          <w:tab w:val="left" w:pos="2550"/>
        </w:tabs>
        <w:spacing w:before="31"/>
        <w:ind w:left="443"/>
        <w:rPr>
          <w:lang w:val="ru-RU"/>
        </w:rPr>
      </w:pPr>
      <w:r w:rsidRPr="006E525B">
        <w:rPr>
          <w:color w:val="231F20"/>
          <w:spacing w:val="-2"/>
          <w:lang w:val="ru-RU"/>
        </w:rPr>
        <w:t>ности: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4"/>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203"/>
        </w:tabs>
        <w:spacing w:line="254" w:lineRule="auto"/>
        <w:ind w:left="443" w:firstLine="396"/>
        <w:jc w:val="both"/>
        <w:rPr>
          <w:lang w:val="ru-RU"/>
        </w:rPr>
      </w:pPr>
      <w:r w:rsidRPr="006E525B">
        <w:rPr>
          <w:color w:val="231F20"/>
          <w:lang w:val="ru-RU"/>
        </w:rPr>
        <w:t>Относительная неясность — это то, что скрыто от всех, а пол- ная неясность — то, что скрыто от части людей.</w:t>
      </w:r>
    </w:p>
    <w:p w:rsidR="00C06D96" w:rsidRPr="006E525B" w:rsidRDefault="00000000">
      <w:pPr>
        <w:pStyle w:val="BodyText"/>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1"/>
          <w:numId w:val="38"/>
        </w:numPr>
        <w:tabs>
          <w:tab w:val="left" w:pos="1333"/>
        </w:tabs>
        <w:spacing w:before="74"/>
        <w:ind w:left="1332" w:right="0" w:hanging="379"/>
        <w:jc w:val="left"/>
        <w:rPr>
          <w:lang w:val="ru-RU"/>
        </w:rPr>
      </w:pPr>
      <w:r w:rsidRPr="006E525B">
        <w:rPr>
          <w:color w:val="231F20"/>
          <w:lang w:val="ru-RU"/>
        </w:rPr>
        <w:lastRenderedPageBreak/>
        <w:t>В</w:t>
      </w:r>
      <w:r w:rsidRPr="006E525B">
        <w:rPr>
          <w:color w:val="231F20"/>
          <w:spacing w:val="3"/>
          <w:lang w:val="ru-RU"/>
        </w:rPr>
        <w:t xml:space="preserve"> </w:t>
      </w:r>
      <w:r w:rsidRPr="006E525B">
        <w:rPr>
          <w:color w:val="231F20"/>
          <w:lang w:val="ru-RU"/>
        </w:rPr>
        <w:t>Коране</w:t>
      </w:r>
      <w:r w:rsidRPr="006E525B">
        <w:rPr>
          <w:color w:val="231F20"/>
          <w:spacing w:val="2"/>
          <w:lang w:val="ru-RU"/>
        </w:rPr>
        <w:t xml:space="preserve"> </w:t>
      </w:r>
      <w:r w:rsidRPr="006E525B">
        <w:rPr>
          <w:color w:val="231F20"/>
          <w:lang w:val="ru-RU"/>
        </w:rPr>
        <w:t>нет</w:t>
      </w:r>
      <w:r w:rsidRPr="006E525B">
        <w:rPr>
          <w:color w:val="231F20"/>
          <w:spacing w:val="3"/>
          <w:lang w:val="ru-RU"/>
        </w:rPr>
        <w:t xml:space="preserve"> </w:t>
      </w:r>
      <w:r w:rsidRPr="006E525B">
        <w:rPr>
          <w:color w:val="231F20"/>
          <w:lang w:val="ru-RU"/>
        </w:rPr>
        <w:t>ничего,</w:t>
      </w:r>
      <w:r w:rsidRPr="006E525B">
        <w:rPr>
          <w:color w:val="231F20"/>
          <w:spacing w:val="3"/>
          <w:lang w:val="ru-RU"/>
        </w:rPr>
        <w:t xml:space="preserve"> </w:t>
      </w:r>
      <w:r w:rsidRPr="006E525B">
        <w:rPr>
          <w:color w:val="231F20"/>
          <w:lang w:val="ru-RU"/>
        </w:rPr>
        <w:t>смысл</w:t>
      </w:r>
      <w:r w:rsidRPr="006E525B">
        <w:rPr>
          <w:color w:val="231F20"/>
          <w:spacing w:val="4"/>
          <w:lang w:val="ru-RU"/>
        </w:rPr>
        <w:t xml:space="preserve"> </w:t>
      </w:r>
      <w:r w:rsidRPr="006E525B">
        <w:rPr>
          <w:color w:val="231F20"/>
          <w:lang w:val="ru-RU"/>
        </w:rPr>
        <w:t>чего</w:t>
      </w:r>
      <w:r w:rsidRPr="006E525B">
        <w:rPr>
          <w:color w:val="231F20"/>
          <w:spacing w:val="4"/>
          <w:lang w:val="ru-RU"/>
        </w:rPr>
        <w:t xml:space="preserve"> </w:t>
      </w:r>
      <w:r w:rsidRPr="006E525B">
        <w:rPr>
          <w:color w:val="231F20"/>
          <w:spacing w:val="-2"/>
          <w:lang w:val="ru-RU"/>
        </w:rPr>
        <w:t>неясен.</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350"/>
        </w:tabs>
        <w:spacing w:line="254" w:lineRule="auto"/>
        <w:ind w:right="362" w:firstLine="396"/>
        <w:jc w:val="left"/>
        <w:rPr>
          <w:lang w:val="ru-RU"/>
        </w:rPr>
      </w:pPr>
      <w:r w:rsidRPr="006E525B">
        <w:rPr>
          <w:color w:val="231F20"/>
          <w:lang w:val="ru-RU"/>
        </w:rPr>
        <w:t>Призывающий</w:t>
      </w:r>
      <w:r w:rsidRPr="006E525B">
        <w:rPr>
          <w:color w:val="231F20"/>
          <w:spacing w:val="40"/>
          <w:lang w:val="ru-RU"/>
        </w:rPr>
        <w:t xml:space="preserve"> </w:t>
      </w:r>
      <w:r w:rsidRPr="006E525B">
        <w:rPr>
          <w:color w:val="231F20"/>
          <w:lang w:val="ru-RU"/>
        </w:rPr>
        <w:t>должен</w:t>
      </w:r>
      <w:r w:rsidRPr="006E525B">
        <w:rPr>
          <w:color w:val="231F20"/>
          <w:spacing w:val="40"/>
          <w:lang w:val="ru-RU"/>
        </w:rPr>
        <w:t xml:space="preserve"> </w:t>
      </w:r>
      <w:r w:rsidRPr="006E525B">
        <w:rPr>
          <w:color w:val="231F20"/>
          <w:lang w:val="ru-RU"/>
        </w:rPr>
        <w:t>смотреть</w:t>
      </w:r>
      <w:r w:rsidRPr="006E525B">
        <w:rPr>
          <w:color w:val="231F20"/>
          <w:spacing w:val="40"/>
          <w:lang w:val="ru-RU"/>
        </w:rPr>
        <w:t xml:space="preserve"> </w:t>
      </w:r>
      <w:r w:rsidRPr="006E525B">
        <w:rPr>
          <w:color w:val="231F20"/>
          <w:lang w:val="ru-RU"/>
        </w:rPr>
        <w:t>на</w:t>
      </w:r>
      <w:r w:rsidRPr="006E525B">
        <w:rPr>
          <w:color w:val="231F20"/>
          <w:spacing w:val="40"/>
          <w:lang w:val="ru-RU"/>
        </w:rPr>
        <w:t xml:space="preserve"> </w:t>
      </w:r>
      <w:r w:rsidRPr="006E525B">
        <w:rPr>
          <w:color w:val="231F20"/>
          <w:lang w:val="ru-RU"/>
        </w:rPr>
        <w:t>положение</w:t>
      </w:r>
      <w:r w:rsidRPr="006E525B">
        <w:rPr>
          <w:color w:val="231F20"/>
          <w:spacing w:val="40"/>
          <w:lang w:val="ru-RU"/>
        </w:rPr>
        <w:t xml:space="preserve"> </w:t>
      </w:r>
      <w:r w:rsidRPr="006E525B">
        <w:rPr>
          <w:color w:val="231F20"/>
          <w:lang w:val="ru-RU"/>
        </w:rPr>
        <w:t>(разум)</w:t>
      </w:r>
      <w:r w:rsidRPr="006E525B">
        <w:rPr>
          <w:color w:val="231F20"/>
          <w:spacing w:val="40"/>
          <w:lang w:val="ru-RU"/>
        </w:rPr>
        <w:t xml:space="preserve"> </w:t>
      </w:r>
      <w:r w:rsidRPr="006E525B">
        <w:rPr>
          <w:color w:val="231F20"/>
          <w:lang w:val="ru-RU"/>
        </w:rPr>
        <w:t>тех, кого он призывает, обращаясь к ним в соотвествии с этим.</w:t>
      </w:r>
    </w:p>
    <w:p w:rsidR="00C06D96" w:rsidRPr="006E525B" w:rsidRDefault="00000000">
      <w:pPr>
        <w:pStyle w:val="BodyText"/>
        <w:tabs>
          <w:tab w:val="left" w:pos="217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358"/>
          <w:tab w:val="left" w:pos="2515"/>
          <w:tab w:val="left" w:pos="3741"/>
        </w:tabs>
        <w:spacing w:line="254" w:lineRule="auto"/>
        <w:ind w:right="362" w:firstLine="396"/>
        <w:jc w:val="left"/>
        <w:rPr>
          <w:lang w:val="ru-RU"/>
        </w:rPr>
      </w:pPr>
      <w:r w:rsidRPr="006E525B">
        <w:rPr>
          <w:color w:val="231F20"/>
          <w:lang w:val="ru-RU"/>
        </w:rPr>
        <w:t>Нет в Коране ничего, что было бы неясно для всех людей со</w:t>
      </w:r>
      <w:r w:rsidRPr="006E525B">
        <w:rPr>
          <w:color w:val="231F20"/>
          <w:spacing w:val="80"/>
          <w:lang w:val="ru-RU"/>
        </w:rPr>
        <w:t xml:space="preserve"> </w:t>
      </w:r>
      <w:r w:rsidRPr="006E525B">
        <w:rPr>
          <w:color w:val="231F20"/>
          <w:lang w:val="ru-RU"/>
        </w:rPr>
        <w:t>стороны смысла: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1"/>
          <w:numId w:val="38"/>
        </w:numPr>
        <w:tabs>
          <w:tab w:val="left" w:pos="1363"/>
        </w:tabs>
        <w:spacing w:before="1" w:line="254" w:lineRule="auto"/>
        <w:ind w:right="362" w:firstLine="396"/>
        <w:jc w:val="left"/>
        <w:rPr>
          <w:lang w:val="ru-RU"/>
        </w:rPr>
      </w:pPr>
      <w:r w:rsidRPr="006E525B">
        <w:rPr>
          <w:color w:val="231F20"/>
          <w:lang w:val="ru-RU"/>
        </w:rPr>
        <w:t>Почему</w:t>
      </w:r>
      <w:r w:rsidRPr="006E525B">
        <w:rPr>
          <w:color w:val="231F20"/>
          <w:spacing w:val="40"/>
          <w:lang w:val="ru-RU"/>
        </w:rPr>
        <w:t xml:space="preserve"> </w:t>
      </w:r>
      <w:r w:rsidRPr="006E525B">
        <w:rPr>
          <w:color w:val="231F20"/>
          <w:lang w:val="ru-RU"/>
        </w:rPr>
        <w:t>Ибн</w:t>
      </w:r>
      <w:r w:rsidRPr="006E525B">
        <w:rPr>
          <w:color w:val="231F20"/>
          <w:spacing w:val="40"/>
          <w:lang w:val="ru-RU"/>
        </w:rPr>
        <w:t xml:space="preserve"> </w:t>
      </w:r>
      <w:r w:rsidRPr="006E525B">
        <w:rPr>
          <w:color w:val="231F20"/>
          <w:lang w:val="ru-RU"/>
        </w:rPr>
        <w:t>‘Аббас</w:t>
      </w:r>
      <w:r w:rsidRPr="006E525B">
        <w:rPr>
          <w:color w:val="231F20"/>
          <w:spacing w:val="40"/>
          <w:lang w:val="ru-RU"/>
        </w:rPr>
        <w:t xml:space="preserve"> </w:t>
      </w:r>
      <w:r w:rsidRPr="006E525B">
        <w:rPr>
          <w:color w:val="231F20"/>
          <w:lang w:val="ru-RU"/>
        </w:rPr>
        <w:t>сказал:</w:t>
      </w:r>
      <w:r w:rsidRPr="006E525B">
        <w:rPr>
          <w:color w:val="231F20"/>
          <w:spacing w:val="40"/>
          <w:lang w:val="ru-RU"/>
        </w:rPr>
        <w:t xml:space="preserve"> </w:t>
      </w:r>
      <w:r w:rsidRPr="006E525B">
        <w:rPr>
          <w:color w:val="231F20"/>
          <w:lang w:val="ru-RU"/>
        </w:rPr>
        <w:t>«Поистине,</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обладающий основательными знаниями о толковании Корана»?</w:t>
      </w:r>
    </w:p>
    <w:p w:rsidR="00C06D96" w:rsidRPr="006E525B" w:rsidRDefault="00000000">
      <w:pPr>
        <w:spacing w:before="57"/>
        <w:ind w:left="954"/>
        <w:rPr>
          <w:lang w:val="ru-RU"/>
        </w:rPr>
      </w:pPr>
      <w:r w:rsidRPr="006E525B">
        <w:rPr>
          <w:color w:val="231F20"/>
          <w:spacing w:val="-6"/>
          <w:lang w:val="ru-RU"/>
        </w:rPr>
        <w:t>…………………………………………………………………………………….</w:t>
      </w:r>
    </w:p>
    <w:p w:rsidR="00C06D96" w:rsidRPr="006E525B" w:rsidRDefault="00C06D96">
      <w:pPr>
        <w:pStyle w:val="BodyText"/>
        <w:spacing w:before="2"/>
        <w:rPr>
          <w:sz w:val="33"/>
          <w:lang w:val="ru-RU"/>
        </w:rPr>
      </w:pPr>
    </w:p>
    <w:p w:rsidR="00C06D96" w:rsidRPr="006E525B" w:rsidRDefault="00000000">
      <w:pPr>
        <w:pStyle w:val="ListParagraph"/>
        <w:numPr>
          <w:ilvl w:val="1"/>
          <w:numId w:val="38"/>
        </w:numPr>
        <w:tabs>
          <w:tab w:val="left" w:pos="1350"/>
        </w:tabs>
        <w:spacing w:line="280" w:lineRule="exact"/>
        <w:ind w:right="361" w:firstLine="396"/>
        <w:jc w:val="both"/>
        <w:rPr>
          <w:lang w:val="ru-RU"/>
        </w:rPr>
      </w:pPr>
      <w:r w:rsidRPr="006E525B">
        <w:rPr>
          <w:color w:val="231F20"/>
          <w:lang w:val="ru-RU"/>
        </w:rPr>
        <w:t xml:space="preserve">Из худших слов нововведенцев — это то, что смысл аятов об атрибутах Аллаха неясен, поскольку в этом — обвинении в невеже- стве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его сподвижников, да будет доволен ими Аллах, и обвинение во лжи Корана, и помощь философам.</w:t>
      </w:r>
    </w:p>
    <w:p w:rsidR="00C06D96" w:rsidRPr="006E525B" w:rsidRDefault="00000000">
      <w:pPr>
        <w:pStyle w:val="BodyText"/>
        <w:spacing w:before="69"/>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1"/>
          <w:numId w:val="38"/>
        </w:numPr>
        <w:tabs>
          <w:tab w:val="left" w:pos="1351"/>
          <w:tab w:val="left" w:pos="4122"/>
          <w:tab w:val="left" w:pos="5348"/>
        </w:tabs>
        <w:spacing w:line="254" w:lineRule="auto"/>
        <w:ind w:right="361" w:firstLine="396"/>
        <w:jc w:val="left"/>
        <w:rPr>
          <w:lang w:val="ru-RU"/>
        </w:rPr>
      </w:pPr>
      <w:r w:rsidRPr="006E525B">
        <w:rPr>
          <w:color w:val="231F20"/>
          <w:lang w:val="ru-RU"/>
        </w:rPr>
        <w:t>Из признаков приверженцев лжи то, что они принимают яс- ные аяты и оставляют неясные: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1"/>
          <w:numId w:val="38"/>
        </w:numPr>
        <w:tabs>
          <w:tab w:val="left" w:pos="1334"/>
        </w:tabs>
        <w:ind w:left="1333" w:right="0" w:hanging="380"/>
        <w:jc w:val="left"/>
        <w:rPr>
          <w:lang w:val="ru-RU"/>
        </w:rPr>
      </w:pPr>
      <w:r w:rsidRPr="006E525B">
        <w:rPr>
          <w:color w:val="231F20"/>
          <w:lang w:val="ru-RU"/>
        </w:rPr>
        <w:t>Из</w:t>
      </w:r>
      <w:r w:rsidRPr="006E525B">
        <w:rPr>
          <w:color w:val="231F20"/>
          <w:spacing w:val="5"/>
          <w:lang w:val="ru-RU"/>
        </w:rPr>
        <w:t xml:space="preserve"> </w:t>
      </w:r>
      <w:r w:rsidRPr="006E525B">
        <w:rPr>
          <w:color w:val="231F20"/>
          <w:lang w:val="ru-RU"/>
        </w:rPr>
        <w:t>правил</w:t>
      </w:r>
      <w:r w:rsidRPr="006E525B">
        <w:rPr>
          <w:color w:val="231F20"/>
          <w:spacing w:val="5"/>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отношении</w:t>
      </w:r>
      <w:r w:rsidRPr="006E525B">
        <w:rPr>
          <w:color w:val="231F20"/>
          <w:spacing w:val="5"/>
          <w:lang w:val="ru-RU"/>
        </w:rPr>
        <w:t xml:space="preserve"> </w:t>
      </w:r>
      <w:r w:rsidRPr="006E525B">
        <w:rPr>
          <w:color w:val="231F20"/>
          <w:lang w:val="ru-RU"/>
        </w:rPr>
        <w:t>имён</w:t>
      </w:r>
      <w:r w:rsidRPr="006E525B">
        <w:rPr>
          <w:color w:val="231F20"/>
          <w:spacing w:val="5"/>
          <w:lang w:val="ru-RU"/>
        </w:rPr>
        <w:t xml:space="preserve"> </w:t>
      </w:r>
      <w:r w:rsidRPr="006E525B">
        <w:rPr>
          <w:color w:val="231F20"/>
          <w:lang w:val="ru-RU"/>
        </w:rPr>
        <w:t>и</w:t>
      </w:r>
      <w:r w:rsidRPr="006E525B">
        <w:rPr>
          <w:color w:val="231F20"/>
          <w:spacing w:val="6"/>
          <w:lang w:val="ru-RU"/>
        </w:rPr>
        <w:t xml:space="preserve"> </w:t>
      </w:r>
      <w:r w:rsidRPr="006E525B">
        <w:rPr>
          <w:color w:val="231F20"/>
          <w:spacing w:val="-2"/>
          <w:lang w:val="ru-RU"/>
        </w:rPr>
        <w:t>атрибутов:</w:t>
      </w:r>
    </w:p>
    <w:p w:rsidR="00C06D96" w:rsidRPr="006E525B" w:rsidRDefault="00000000">
      <w:pPr>
        <w:pStyle w:val="BodyText"/>
        <w:spacing w:before="73"/>
        <w:ind w:left="954"/>
        <w:rPr>
          <w:lang w:val="ru-RU"/>
        </w:rPr>
      </w:pPr>
      <w:r w:rsidRPr="006E525B">
        <w:rPr>
          <w:color w:val="231F20"/>
          <w:spacing w:val="-6"/>
          <w:lang w:val="ru-RU"/>
        </w:rPr>
        <w:t>1.</w:t>
      </w:r>
      <w:r w:rsidRPr="006E525B">
        <w:rPr>
          <w:color w:val="231F20"/>
          <w:spacing w:val="8"/>
          <w:lang w:val="ru-RU"/>
        </w:rPr>
        <w:t xml:space="preserve"> </w:t>
      </w:r>
      <w:r w:rsidRPr="006E525B">
        <w:rPr>
          <w:color w:val="231F20"/>
          <w:spacing w:val="-6"/>
          <w:lang w:val="ru-RU"/>
        </w:rPr>
        <w:t>.......................................................</w:t>
      </w:r>
      <w:r w:rsidRPr="006E525B">
        <w:rPr>
          <w:color w:val="231F20"/>
          <w:spacing w:val="6"/>
          <w:lang w:val="ru-RU"/>
        </w:rPr>
        <w:t xml:space="preserve"> </w:t>
      </w:r>
      <w:r w:rsidRPr="006E525B">
        <w:rPr>
          <w:color w:val="231F20"/>
          <w:spacing w:val="-6"/>
          <w:lang w:val="ru-RU"/>
        </w:rPr>
        <w:t>2.</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3.</w:t>
      </w:r>
      <w:r w:rsidRPr="006E525B">
        <w:rPr>
          <w:color w:val="231F20"/>
          <w:spacing w:val="-5"/>
          <w:lang w:val="ru-RU"/>
        </w:rPr>
        <w:t xml:space="preserve"> </w:t>
      </w:r>
      <w:r w:rsidRPr="006E525B">
        <w:rPr>
          <w:color w:val="231F20"/>
          <w:spacing w:val="-4"/>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spacing w:before="74"/>
        <w:ind w:left="840"/>
        <w:rPr>
          <w:lang w:val="ru-RU"/>
        </w:rPr>
      </w:pPr>
      <w:r w:rsidRPr="006E525B">
        <w:rPr>
          <w:rFonts w:ascii="Charter" w:hAnsi="Charter"/>
          <w:b/>
          <w:color w:val="008DC1"/>
          <w:spacing w:val="-2"/>
          <w:lang w:val="ru-RU"/>
        </w:rPr>
        <w:lastRenderedPageBreak/>
        <w:t>Второе</w:t>
      </w:r>
      <w:r w:rsidRPr="006E525B">
        <w:rPr>
          <w:rFonts w:ascii="Charter" w:hAnsi="Charter"/>
          <w:b/>
          <w:color w:val="008DC1"/>
          <w:spacing w:val="-17"/>
          <w:lang w:val="ru-RU"/>
        </w:rPr>
        <w:t xml:space="preserve"> </w:t>
      </w:r>
      <w:r w:rsidRPr="006E525B">
        <w:rPr>
          <w:rFonts w:ascii="Charter" w:hAnsi="Charter"/>
          <w:b/>
          <w:color w:val="008DC1"/>
          <w:spacing w:val="-2"/>
          <w:lang w:val="ru-RU"/>
        </w:rPr>
        <w:t>задание:</w:t>
      </w:r>
      <w:r w:rsidRPr="006E525B">
        <w:rPr>
          <w:rFonts w:ascii="Charter" w:hAnsi="Charter"/>
          <w:b/>
          <w:color w:val="008DC1"/>
          <w:spacing w:val="-18"/>
          <w:lang w:val="ru-RU"/>
        </w:rPr>
        <w:t xml:space="preserve"> </w:t>
      </w:r>
      <w:r w:rsidRPr="006E525B">
        <w:rPr>
          <w:color w:val="231F20"/>
          <w:spacing w:val="-2"/>
          <w:lang w:val="ru-RU"/>
        </w:rPr>
        <w:t>отметь</w:t>
      </w:r>
      <w:r w:rsidRPr="006E525B">
        <w:rPr>
          <w:color w:val="231F20"/>
          <w:spacing w:val="-14"/>
          <w:lang w:val="ru-RU"/>
        </w:rPr>
        <w:t xml:space="preserve"> </w:t>
      </w:r>
      <w:r w:rsidRPr="006E525B">
        <w:rPr>
          <w:color w:val="231F20"/>
          <w:spacing w:val="-2"/>
          <w:lang w:val="ru-RU"/>
        </w:rPr>
        <w:t>то,</w:t>
      </w:r>
      <w:r w:rsidRPr="006E525B">
        <w:rPr>
          <w:color w:val="231F20"/>
          <w:spacing w:val="-15"/>
          <w:lang w:val="ru-RU"/>
        </w:rPr>
        <w:t xml:space="preserve"> </w:t>
      </w:r>
      <w:r w:rsidRPr="006E525B">
        <w:rPr>
          <w:color w:val="231F20"/>
          <w:spacing w:val="-2"/>
          <w:lang w:val="ru-RU"/>
        </w:rPr>
        <w:t>что</w:t>
      </w:r>
      <w:r w:rsidRPr="006E525B">
        <w:rPr>
          <w:color w:val="231F20"/>
          <w:spacing w:val="-15"/>
          <w:lang w:val="ru-RU"/>
        </w:rPr>
        <w:t xml:space="preserve"> </w:t>
      </w:r>
      <w:r w:rsidRPr="006E525B">
        <w:rPr>
          <w:color w:val="231F20"/>
          <w:spacing w:val="-2"/>
          <w:lang w:val="ru-RU"/>
        </w:rPr>
        <w:t>соответствует</w:t>
      </w:r>
      <w:r w:rsidRPr="006E525B">
        <w:rPr>
          <w:color w:val="231F20"/>
          <w:spacing w:val="-14"/>
          <w:lang w:val="ru-RU"/>
        </w:rPr>
        <w:t xml:space="preserve"> </w:t>
      </w:r>
      <w:r w:rsidRPr="006E525B">
        <w:rPr>
          <w:color w:val="231F20"/>
          <w:spacing w:val="-2"/>
          <w:lang w:val="ru-RU"/>
        </w:rPr>
        <w:t>друг</w:t>
      </w:r>
      <w:r w:rsidRPr="006E525B">
        <w:rPr>
          <w:color w:val="231F20"/>
          <w:spacing w:val="-15"/>
          <w:lang w:val="ru-RU"/>
        </w:rPr>
        <w:t xml:space="preserve"> </w:t>
      </w:r>
      <w:r w:rsidRPr="006E525B">
        <w:rPr>
          <w:color w:val="231F20"/>
          <w:spacing w:val="-2"/>
          <w:lang w:val="ru-RU"/>
        </w:rPr>
        <w:t>другу</w:t>
      </w:r>
      <w:r w:rsidRPr="006E525B">
        <w:rPr>
          <w:color w:val="231F20"/>
          <w:spacing w:val="-15"/>
          <w:lang w:val="ru-RU"/>
        </w:rPr>
        <w:t xml:space="preserve"> </w:t>
      </w:r>
      <w:r w:rsidRPr="006E525B">
        <w:rPr>
          <w:color w:val="231F20"/>
          <w:spacing w:val="-2"/>
          <w:lang w:val="ru-RU"/>
        </w:rPr>
        <w:t>в</w:t>
      </w:r>
      <w:r w:rsidRPr="006E525B">
        <w:rPr>
          <w:color w:val="231F20"/>
          <w:spacing w:val="-14"/>
          <w:lang w:val="ru-RU"/>
        </w:rPr>
        <w:t xml:space="preserve"> </w:t>
      </w:r>
      <w:r w:rsidRPr="006E525B">
        <w:rPr>
          <w:color w:val="231F20"/>
          <w:spacing w:val="-2"/>
          <w:lang w:val="ru-RU"/>
        </w:rPr>
        <w:t>столбцах.</w:t>
      </w:r>
    </w:p>
    <w:p w:rsidR="00C06D96" w:rsidRPr="006E525B" w:rsidRDefault="00C06D96">
      <w:pPr>
        <w:pStyle w:val="BodyText"/>
        <w:rPr>
          <w:sz w:val="20"/>
          <w:lang w:val="ru-RU"/>
        </w:rPr>
      </w:pPr>
    </w:p>
    <w:p w:rsidR="00C06D96" w:rsidRPr="006E525B" w:rsidRDefault="00C06D96">
      <w:pPr>
        <w:pStyle w:val="BodyText"/>
        <w:spacing w:before="2"/>
        <w:rPr>
          <w:sz w:val="15"/>
          <w:lang w:val="ru-RU"/>
        </w:rPr>
      </w:pPr>
    </w:p>
    <w:tbl>
      <w:tblPr>
        <w:tblW w:w="0" w:type="auto"/>
        <w:tblInd w:w="456" w:type="dxa"/>
        <w:tblLayout w:type="fixed"/>
        <w:tblCellMar>
          <w:left w:w="0" w:type="dxa"/>
          <w:right w:w="0" w:type="dxa"/>
        </w:tblCellMar>
        <w:tblLook w:val="01E0" w:firstRow="1" w:lastRow="1" w:firstColumn="1" w:lastColumn="1" w:noHBand="0" w:noVBand="0"/>
      </w:tblPr>
      <w:tblGrid>
        <w:gridCol w:w="2258"/>
        <w:gridCol w:w="4923"/>
      </w:tblGrid>
      <w:tr w:rsidR="00C06D96" w:rsidRPr="006E525B">
        <w:trPr>
          <w:trHeight w:val="365"/>
        </w:trPr>
        <w:tc>
          <w:tcPr>
            <w:tcW w:w="2258"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9"/>
              <w:jc w:val="center"/>
              <w:rPr>
                <w:rFonts w:ascii="Charter" w:hAnsi="Charter"/>
                <w:b/>
                <w:lang w:val="ru-RU"/>
              </w:rPr>
            </w:pPr>
            <w:r w:rsidRPr="006E525B">
              <w:rPr>
                <w:rFonts w:ascii="Charter" w:hAnsi="Charter"/>
                <w:b/>
                <w:color w:val="231F20"/>
                <w:lang w:val="ru-RU"/>
              </w:rPr>
              <w:t>А</w:t>
            </w:r>
          </w:p>
        </w:tc>
        <w:tc>
          <w:tcPr>
            <w:tcW w:w="4923" w:type="dxa"/>
            <w:tcBorders>
              <w:top w:val="single" w:sz="4" w:space="0" w:color="231F20"/>
              <w:left w:val="single" w:sz="4" w:space="0" w:color="231F20"/>
              <w:bottom w:val="single" w:sz="4" w:space="0" w:color="231F20"/>
              <w:right w:val="single" w:sz="4" w:space="0" w:color="231F20"/>
            </w:tcBorders>
          </w:tcPr>
          <w:p w:rsidR="00C06D96" w:rsidRPr="006E525B" w:rsidRDefault="00000000">
            <w:pPr>
              <w:pStyle w:val="TableParagraph"/>
              <w:spacing w:before="78"/>
              <w:ind w:left="8"/>
              <w:jc w:val="center"/>
              <w:rPr>
                <w:rFonts w:ascii="Charter" w:hAnsi="Charter"/>
                <w:b/>
                <w:lang w:val="ru-RU"/>
              </w:rPr>
            </w:pPr>
            <w:r w:rsidRPr="006E525B">
              <w:rPr>
                <w:rFonts w:ascii="Charter" w:hAnsi="Charter"/>
                <w:b/>
                <w:color w:val="231F20"/>
                <w:lang w:val="ru-RU"/>
              </w:rPr>
              <w:t>Б</w:t>
            </w:r>
          </w:p>
        </w:tc>
      </w:tr>
      <w:tr w:rsidR="00C06D96" w:rsidRPr="006E525B">
        <w:trPr>
          <w:trHeight w:val="677"/>
        </w:trPr>
        <w:tc>
          <w:tcPr>
            <w:tcW w:w="2258" w:type="dxa"/>
            <w:tcBorders>
              <w:top w:val="single" w:sz="4" w:space="0" w:color="231F20"/>
            </w:tcBorders>
          </w:tcPr>
          <w:p w:rsidR="00C06D96" w:rsidRPr="006E525B" w:rsidRDefault="00000000">
            <w:pPr>
              <w:pStyle w:val="TableParagraph"/>
              <w:spacing w:before="78"/>
              <w:ind w:left="85"/>
              <w:rPr>
                <w:lang w:val="ru-RU"/>
              </w:rPr>
            </w:pPr>
            <w:r w:rsidRPr="006E525B">
              <w:rPr>
                <w:color w:val="231F20"/>
                <w:sz w:val="20"/>
                <w:lang w:val="ru-RU"/>
              </w:rPr>
              <w:t>1.</w:t>
            </w:r>
            <w:r w:rsidRPr="006E525B">
              <w:rPr>
                <w:color w:val="231F20"/>
                <w:spacing w:val="-7"/>
                <w:sz w:val="20"/>
                <w:lang w:val="ru-RU"/>
              </w:rPr>
              <w:t xml:space="preserve"> </w:t>
            </w:r>
            <w:r w:rsidRPr="006E525B">
              <w:rPr>
                <w:color w:val="231F20"/>
                <w:spacing w:val="-2"/>
                <w:lang w:val="ru-RU"/>
              </w:rPr>
              <w:t>Искажение</w:t>
            </w:r>
          </w:p>
        </w:tc>
        <w:tc>
          <w:tcPr>
            <w:tcW w:w="4923" w:type="dxa"/>
            <w:tcBorders>
              <w:top w:val="single" w:sz="4" w:space="0" w:color="231F20"/>
            </w:tcBorders>
          </w:tcPr>
          <w:p w:rsidR="00C06D96" w:rsidRPr="006E525B" w:rsidRDefault="00000000">
            <w:pPr>
              <w:pStyle w:val="TableParagraph"/>
              <w:numPr>
                <w:ilvl w:val="0"/>
                <w:numId w:val="36"/>
              </w:numPr>
              <w:tabs>
                <w:tab w:val="left" w:pos="298"/>
              </w:tabs>
              <w:spacing w:before="78" w:line="254" w:lineRule="auto"/>
              <w:ind w:right="75" w:firstLine="0"/>
              <w:rPr>
                <w:lang w:val="ru-RU"/>
              </w:rPr>
            </w:pPr>
            <w:r w:rsidRPr="006E525B">
              <w:rPr>
                <w:color w:val="231F20"/>
                <w:lang w:val="ru-RU"/>
              </w:rPr>
              <w:t>Отрицание, и оно бывает двух видов: неве- рие и истолкование.</w:t>
            </w:r>
          </w:p>
        </w:tc>
      </w:tr>
      <w:tr w:rsidR="00C06D96" w:rsidRPr="006E525B">
        <w:trPr>
          <w:trHeight w:val="655"/>
        </w:trPr>
        <w:tc>
          <w:tcPr>
            <w:tcW w:w="2258" w:type="dxa"/>
          </w:tcPr>
          <w:p w:rsidR="00C06D96" w:rsidRPr="006E525B" w:rsidRDefault="00000000">
            <w:pPr>
              <w:pStyle w:val="TableParagraph"/>
              <w:spacing w:before="57"/>
              <w:ind w:left="85"/>
              <w:rPr>
                <w:lang w:val="ru-RU"/>
              </w:rPr>
            </w:pPr>
            <w:r w:rsidRPr="006E525B">
              <w:rPr>
                <w:color w:val="231F20"/>
                <w:sz w:val="20"/>
                <w:lang w:val="ru-RU"/>
              </w:rPr>
              <w:t>2.</w:t>
            </w:r>
            <w:r w:rsidRPr="006E525B">
              <w:rPr>
                <w:color w:val="231F20"/>
                <w:spacing w:val="1"/>
                <w:sz w:val="20"/>
                <w:lang w:val="ru-RU"/>
              </w:rPr>
              <w:t xml:space="preserve"> </w:t>
            </w:r>
            <w:r w:rsidRPr="006E525B">
              <w:rPr>
                <w:color w:val="231F20"/>
                <w:spacing w:val="-2"/>
                <w:lang w:val="ru-RU"/>
              </w:rPr>
              <w:t>Толкование</w:t>
            </w:r>
          </w:p>
        </w:tc>
        <w:tc>
          <w:tcPr>
            <w:tcW w:w="4923" w:type="dxa"/>
          </w:tcPr>
          <w:p w:rsidR="00C06D96" w:rsidRPr="006E525B" w:rsidRDefault="00000000">
            <w:pPr>
              <w:pStyle w:val="TableParagraph"/>
              <w:numPr>
                <w:ilvl w:val="0"/>
                <w:numId w:val="35"/>
              </w:numPr>
              <w:tabs>
                <w:tab w:val="left" w:pos="278"/>
              </w:tabs>
              <w:spacing w:before="57" w:line="254" w:lineRule="auto"/>
              <w:ind w:right="75" w:firstLine="0"/>
              <w:rPr>
                <w:lang w:val="ru-RU"/>
              </w:rPr>
            </w:pPr>
            <w:r w:rsidRPr="006E525B">
              <w:rPr>
                <w:color w:val="231F20"/>
                <w:lang w:val="ru-RU"/>
              </w:rPr>
              <w:t>Бывает путём произношения языком, указа- ния жестами, представения сердцем.</w:t>
            </w:r>
          </w:p>
        </w:tc>
      </w:tr>
      <w:tr w:rsidR="00C06D96" w:rsidRPr="006E525B">
        <w:trPr>
          <w:trHeight w:val="655"/>
        </w:trPr>
        <w:tc>
          <w:tcPr>
            <w:tcW w:w="2258" w:type="dxa"/>
          </w:tcPr>
          <w:p w:rsidR="00C06D96" w:rsidRPr="006E525B" w:rsidRDefault="00000000">
            <w:pPr>
              <w:pStyle w:val="TableParagraph"/>
              <w:spacing w:before="57"/>
              <w:ind w:left="85"/>
              <w:rPr>
                <w:lang w:val="ru-RU"/>
              </w:rPr>
            </w:pPr>
            <w:r w:rsidRPr="006E525B">
              <w:rPr>
                <w:color w:val="231F20"/>
                <w:sz w:val="20"/>
                <w:lang w:val="ru-RU"/>
              </w:rPr>
              <w:t>3.</w:t>
            </w:r>
            <w:r w:rsidRPr="006E525B">
              <w:rPr>
                <w:color w:val="231F20"/>
                <w:spacing w:val="-4"/>
                <w:sz w:val="20"/>
                <w:lang w:val="ru-RU"/>
              </w:rPr>
              <w:t xml:space="preserve"> </w:t>
            </w:r>
            <w:r w:rsidRPr="006E525B">
              <w:rPr>
                <w:color w:val="231F20"/>
                <w:spacing w:val="-2"/>
                <w:lang w:val="ru-RU"/>
              </w:rPr>
              <w:t>Опустошение</w:t>
            </w:r>
          </w:p>
        </w:tc>
        <w:tc>
          <w:tcPr>
            <w:tcW w:w="4923" w:type="dxa"/>
          </w:tcPr>
          <w:p w:rsidR="00C06D96" w:rsidRPr="006E525B" w:rsidRDefault="00000000">
            <w:pPr>
              <w:pStyle w:val="TableParagraph"/>
              <w:numPr>
                <w:ilvl w:val="0"/>
                <w:numId w:val="34"/>
              </w:numPr>
              <w:tabs>
                <w:tab w:val="left" w:pos="267"/>
              </w:tabs>
              <w:spacing w:before="57" w:line="254" w:lineRule="auto"/>
              <w:ind w:right="74" w:firstLine="0"/>
              <w:rPr>
                <w:lang w:val="ru-RU"/>
              </w:rPr>
            </w:pPr>
            <w:r w:rsidRPr="006E525B">
              <w:rPr>
                <w:color w:val="231F20"/>
                <w:lang w:val="ru-RU"/>
              </w:rPr>
              <w:t>Похожее</w:t>
            </w:r>
            <w:r w:rsidRPr="006E525B">
              <w:rPr>
                <w:color w:val="231F20"/>
                <w:spacing w:val="-11"/>
                <w:lang w:val="ru-RU"/>
              </w:rPr>
              <w:t xml:space="preserve"> </w:t>
            </w:r>
            <w:r w:rsidRPr="006E525B">
              <w:rPr>
                <w:color w:val="231F20"/>
                <w:lang w:val="ru-RU"/>
              </w:rPr>
              <w:t>друг</w:t>
            </w:r>
            <w:r w:rsidRPr="006E525B">
              <w:rPr>
                <w:color w:val="231F20"/>
                <w:spacing w:val="-11"/>
                <w:lang w:val="ru-RU"/>
              </w:rPr>
              <w:t xml:space="preserve"> </w:t>
            </w:r>
            <w:r w:rsidRPr="006E525B">
              <w:rPr>
                <w:color w:val="231F20"/>
                <w:lang w:val="ru-RU"/>
              </w:rPr>
              <w:t>на</w:t>
            </w:r>
            <w:r w:rsidRPr="006E525B">
              <w:rPr>
                <w:color w:val="231F20"/>
                <w:spacing w:val="-11"/>
                <w:lang w:val="ru-RU"/>
              </w:rPr>
              <w:t xml:space="preserve"> </w:t>
            </w:r>
            <w:r w:rsidRPr="006E525B">
              <w:rPr>
                <w:color w:val="231F20"/>
                <w:lang w:val="ru-RU"/>
              </w:rPr>
              <w:t>друга</w:t>
            </w:r>
            <w:r w:rsidRPr="006E525B">
              <w:rPr>
                <w:color w:val="231F20"/>
                <w:spacing w:val="-11"/>
                <w:lang w:val="ru-RU"/>
              </w:rPr>
              <w:t xml:space="preserve"> </w:t>
            </w:r>
            <w:r w:rsidRPr="006E525B">
              <w:rPr>
                <w:color w:val="231F20"/>
                <w:lang w:val="ru-RU"/>
              </w:rPr>
              <w:t>к</w:t>
            </w:r>
            <w:r w:rsidRPr="006E525B">
              <w:rPr>
                <w:color w:val="231F20"/>
                <w:spacing w:val="-11"/>
                <w:lang w:val="ru-RU"/>
              </w:rPr>
              <w:t xml:space="preserve"> </w:t>
            </w:r>
            <w:r w:rsidRPr="006E525B">
              <w:rPr>
                <w:color w:val="231F20"/>
                <w:lang w:val="ru-RU"/>
              </w:rPr>
              <w:t>прекрасности</w:t>
            </w:r>
            <w:r w:rsidRPr="006E525B">
              <w:rPr>
                <w:color w:val="231F20"/>
                <w:spacing w:val="-11"/>
                <w:lang w:val="ru-RU"/>
              </w:rPr>
              <w:t xml:space="preserve"> </w:t>
            </w:r>
            <w:r w:rsidRPr="006E525B">
              <w:rPr>
                <w:color w:val="231F20"/>
                <w:lang w:val="ru-RU"/>
              </w:rPr>
              <w:t>и</w:t>
            </w:r>
            <w:r w:rsidRPr="006E525B">
              <w:rPr>
                <w:color w:val="231F20"/>
                <w:spacing w:val="-11"/>
                <w:lang w:val="ru-RU"/>
              </w:rPr>
              <w:t xml:space="preserve"> </w:t>
            </w:r>
            <w:r w:rsidRPr="006E525B">
              <w:rPr>
                <w:color w:val="231F20"/>
                <w:lang w:val="ru-RU"/>
              </w:rPr>
              <w:t>пол- ноценности, и подтверждающее друг друга.</w:t>
            </w:r>
          </w:p>
        </w:tc>
      </w:tr>
      <w:tr w:rsidR="00C06D96" w:rsidRPr="006E525B">
        <w:trPr>
          <w:trHeight w:val="935"/>
        </w:trPr>
        <w:tc>
          <w:tcPr>
            <w:tcW w:w="2258" w:type="dxa"/>
          </w:tcPr>
          <w:p w:rsidR="00C06D96" w:rsidRPr="006E525B" w:rsidRDefault="00000000">
            <w:pPr>
              <w:pStyle w:val="TableParagraph"/>
              <w:spacing w:before="57"/>
              <w:ind w:left="85"/>
              <w:rPr>
                <w:lang w:val="ru-RU"/>
              </w:rPr>
            </w:pPr>
            <w:r w:rsidRPr="006E525B">
              <w:rPr>
                <w:color w:val="231F20"/>
                <w:sz w:val="20"/>
                <w:lang w:val="ru-RU"/>
              </w:rPr>
              <w:t>4.</w:t>
            </w:r>
            <w:r w:rsidRPr="006E525B">
              <w:rPr>
                <w:color w:val="231F20"/>
                <w:spacing w:val="-4"/>
                <w:sz w:val="20"/>
                <w:lang w:val="ru-RU"/>
              </w:rPr>
              <w:t xml:space="preserve"> </w:t>
            </w:r>
            <w:r w:rsidRPr="006E525B">
              <w:rPr>
                <w:color w:val="231F20"/>
                <w:spacing w:val="-2"/>
                <w:lang w:val="ru-RU"/>
              </w:rPr>
              <w:t>Ясное</w:t>
            </w:r>
          </w:p>
        </w:tc>
        <w:tc>
          <w:tcPr>
            <w:tcW w:w="4923" w:type="dxa"/>
          </w:tcPr>
          <w:p w:rsidR="00C06D96" w:rsidRPr="006E525B" w:rsidRDefault="00000000">
            <w:pPr>
              <w:pStyle w:val="TableParagraph"/>
              <w:numPr>
                <w:ilvl w:val="0"/>
                <w:numId w:val="33"/>
              </w:numPr>
              <w:tabs>
                <w:tab w:val="left" w:pos="326"/>
              </w:tabs>
              <w:spacing w:before="57" w:line="254" w:lineRule="auto"/>
              <w:ind w:right="73" w:firstLine="0"/>
              <w:jc w:val="both"/>
              <w:rPr>
                <w:lang w:val="ru-RU"/>
              </w:rPr>
            </w:pPr>
            <w:r w:rsidRPr="006E525B">
              <w:rPr>
                <w:color w:val="231F20"/>
                <w:lang w:val="ru-RU"/>
              </w:rPr>
              <w:t>Искажение того, что обязательно утвер- ждать в отношении Аллаха, в произношении или значении.</w:t>
            </w:r>
          </w:p>
        </w:tc>
      </w:tr>
      <w:tr w:rsidR="00C06D96" w:rsidRPr="006E525B">
        <w:trPr>
          <w:trHeight w:val="935"/>
        </w:trPr>
        <w:tc>
          <w:tcPr>
            <w:tcW w:w="2258" w:type="dxa"/>
          </w:tcPr>
          <w:p w:rsidR="00C06D96" w:rsidRPr="006E525B" w:rsidRDefault="00000000">
            <w:pPr>
              <w:pStyle w:val="TableParagraph"/>
              <w:spacing w:before="57"/>
              <w:ind w:left="85"/>
              <w:rPr>
                <w:lang w:val="ru-RU"/>
              </w:rPr>
            </w:pPr>
            <w:r w:rsidRPr="006E525B">
              <w:rPr>
                <w:color w:val="231F20"/>
                <w:sz w:val="20"/>
                <w:lang w:val="ru-RU"/>
              </w:rPr>
              <w:t>5.</w:t>
            </w:r>
            <w:r w:rsidRPr="006E525B">
              <w:rPr>
                <w:color w:val="231F20"/>
                <w:spacing w:val="-4"/>
                <w:sz w:val="20"/>
                <w:lang w:val="ru-RU"/>
              </w:rPr>
              <w:t xml:space="preserve"> </w:t>
            </w:r>
            <w:r w:rsidRPr="006E525B">
              <w:rPr>
                <w:color w:val="231F20"/>
                <w:spacing w:val="-2"/>
                <w:lang w:val="ru-RU"/>
              </w:rPr>
              <w:t>Неясное</w:t>
            </w:r>
          </w:p>
        </w:tc>
        <w:tc>
          <w:tcPr>
            <w:tcW w:w="4923" w:type="dxa"/>
          </w:tcPr>
          <w:p w:rsidR="00C06D96" w:rsidRPr="006E525B" w:rsidRDefault="00000000">
            <w:pPr>
              <w:pStyle w:val="TableParagraph"/>
              <w:numPr>
                <w:ilvl w:val="0"/>
                <w:numId w:val="32"/>
              </w:numPr>
              <w:tabs>
                <w:tab w:val="left" w:pos="326"/>
              </w:tabs>
              <w:spacing w:before="57" w:line="254" w:lineRule="auto"/>
              <w:ind w:right="73" w:firstLine="0"/>
              <w:jc w:val="both"/>
              <w:rPr>
                <w:lang w:val="ru-RU"/>
              </w:rPr>
            </w:pPr>
            <w:r w:rsidRPr="006E525B">
              <w:rPr>
                <w:color w:val="231F20"/>
                <w:lang w:val="ru-RU"/>
              </w:rPr>
              <w:t>Отрицание того, что обязательно утвер- ждать в отношении имён и атрибутов Аллаха (полное или частичное)</w:t>
            </w:r>
          </w:p>
        </w:tc>
      </w:tr>
      <w:tr w:rsidR="00C06D96" w:rsidRPr="006E525B">
        <w:trPr>
          <w:trHeight w:val="655"/>
        </w:trPr>
        <w:tc>
          <w:tcPr>
            <w:tcW w:w="2258" w:type="dxa"/>
          </w:tcPr>
          <w:p w:rsidR="00C06D96" w:rsidRPr="006E525B" w:rsidRDefault="00000000">
            <w:pPr>
              <w:pStyle w:val="TableParagraph"/>
              <w:spacing w:before="57"/>
              <w:ind w:left="85"/>
              <w:rPr>
                <w:lang w:val="ru-RU"/>
              </w:rPr>
            </w:pPr>
            <w:r w:rsidRPr="006E525B">
              <w:rPr>
                <w:color w:val="231F20"/>
                <w:sz w:val="20"/>
                <w:lang w:val="ru-RU"/>
              </w:rPr>
              <w:t>6.</w:t>
            </w:r>
            <w:r w:rsidRPr="006E525B">
              <w:rPr>
                <w:color w:val="231F20"/>
                <w:spacing w:val="2"/>
                <w:sz w:val="20"/>
                <w:lang w:val="ru-RU"/>
              </w:rPr>
              <w:t xml:space="preserve"> </w:t>
            </w:r>
            <w:r w:rsidRPr="006E525B">
              <w:rPr>
                <w:color w:val="231F20"/>
                <w:lang w:val="ru-RU"/>
              </w:rPr>
              <w:t>Придание</w:t>
            </w:r>
            <w:r w:rsidRPr="006E525B">
              <w:rPr>
                <w:color w:val="231F20"/>
                <w:spacing w:val="3"/>
                <w:lang w:val="ru-RU"/>
              </w:rPr>
              <w:t xml:space="preserve"> </w:t>
            </w:r>
            <w:r w:rsidRPr="006E525B">
              <w:rPr>
                <w:color w:val="231F20"/>
                <w:spacing w:val="-2"/>
                <w:lang w:val="ru-RU"/>
              </w:rPr>
              <w:t>образа</w:t>
            </w:r>
          </w:p>
        </w:tc>
        <w:tc>
          <w:tcPr>
            <w:tcW w:w="4923" w:type="dxa"/>
          </w:tcPr>
          <w:p w:rsidR="00C06D96" w:rsidRPr="006E525B" w:rsidRDefault="00000000">
            <w:pPr>
              <w:pStyle w:val="TableParagraph"/>
              <w:numPr>
                <w:ilvl w:val="0"/>
                <w:numId w:val="31"/>
              </w:numPr>
              <w:tabs>
                <w:tab w:val="left" w:pos="290"/>
              </w:tabs>
              <w:spacing w:before="57" w:line="254" w:lineRule="auto"/>
              <w:ind w:right="75" w:firstLine="0"/>
              <w:rPr>
                <w:lang w:val="ru-RU"/>
              </w:rPr>
            </w:pPr>
            <w:r w:rsidRPr="006E525B">
              <w:rPr>
                <w:color w:val="231F20"/>
                <w:lang w:val="ru-RU"/>
              </w:rPr>
              <w:t>То, в чём нет недостатков, лжи в сообщени- ях и несправедливости в установлениях.</w:t>
            </w:r>
          </w:p>
        </w:tc>
      </w:tr>
      <w:tr w:rsidR="00C06D96" w:rsidRPr="006E525B">
        <w:trPr>
          <w:trHeight w:val="882"/>
        </w:trPr>
        <w:tc>
          <w:tcPr>
            <w:tcW w:w="2258" w:type="dxa"/>
          </w:tcPr>
          <w:p w:rsidR="00C06D96" w:rsidRPr="006E525B" w:rsidRDefault="00000000">
            <w:pPr>
              <w:pStyle w:val="TableParagraph"/>
              <w:spacing w:before="53"/>
              <w:ind w:left="85"/>
              <w:rPr>
                <w:rFonts w:ascii="Charter" w:hAnsi="Charter"/>
                <w:i/>
                <w:lang w:val="ru-RU"/>
              </w:rPr>
            </w:pPr>
            <w:r w:rsidRPr="006E525B">
              <w:rPr>
                <w:color w:val="231F20"/>
                <w:spacing w:val="-10"/>
                <w:sz w:val="20"/>
                <w:lang w:val="ru-RU"/>
              </w:rPr>
              <w:t>7.</w:t>
            </w:r>
            <w:r w:rsidRPr="006E525B">
              <w:rPr>
                <w:color w:val="231F20"/>
                <w:spacing w:val="-5"/>
                <w:sz w:val="20"/>
                <w:lang w:val="ru-RU"/>
              </w:rPr>
              <w:t xml:space="preserve"> </w:t>
            </w:r>
            <w:r w:rsidRPr="006E525B">
              <w:rPr>
                <w:rFonts w:ascii="Charter" w:hAnsi="Charter"/>
                <w:i/>
                <w:color w:val="231F20"/>
                <w:spacing w:val="-2"/>
                <w:lang w:val="ru-RU"/>
              </w:rPr>
              <w:t>Джухуд</w:t>
            </w:r>
          </w:p>
        </w:tc>
        <w:tc>
          <w:tcPr>
            <w:tcW w:w="4923" w:type="dxa"/>
          </w:tcPr>
          <w:p w:rsidR="00C06D96" w:rsidRPr="006E525B" w:rsidRDefault="00000000">
            <w:pPr>
              <w:pStyle w:val="TableParagraph"/>
              <w:numPr>
                <w:ilvl w:val="0"/>
                <w:numId w:val="30"/>
              </w:numPr>
              <w:tabs>
                <w:tab w:val="left" w:pos="305"/>
              </w:tabs>
              <w:spacing w:before="22" w:line="280" w:lineRule="atLeast"/>
              <w:ind w:right="74" w:firstLine="0"/>
              <w:jc w:val="both"/>
              <w:rPr>
                <w:lang w:val="ru-RU"/>
              </w:rPr>
            </w:pPr>
            <w:r w:rsidRPr="006E525B">
              <w:rPr>
                <w:color w:val="231F20"/>
                <w:lang w:val="ru-RU"/>
              </w:rPr>
              <w:t>То, на что указывает довод, является пра- вильным и принимается, в противном слу-</w:t>
            </w:r>
            <w:r w:rsidRPr="006E525B">
              <w:rPr>
                <w:color w:val="231F20"/>
                <w:spacing w:val="80"/>
                <w:lang w:val="ru-RU"/>
              </w:rPr>
              <w:t xml:space="preserve"> </w:t>
            </w:r>
            <w:r w:rsidRPr="006E525B">
              <w:rPr>
                <w:color w:val="231F20"/>
                <w:lang w:val="ru-RU"/>
              </w:rPr>
              <w:t>чае — это неправильно и отвергается.</w:t>
            </w:r>
          </w:p>
        </w:tc>
      </w:tr>
    </w:tbl>
    <w:p w:rsidR="00C06D96" w:rsidRPr="006E525B" w:rsidRDefault="00C06D96">
      <w:pPr>
        <w:spacing w:line="280" w:lineRule="atLeast"/>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10"/>
        <w:rPr>
          <w:sz w:val="20"/>
          <w:lang w:val="ru-RU"/>
        </w:rPr>
      </w:pPr>
      <w:r>
        <w:rPr>
          <w:sz w:val="20"/>
        </w:rPr>
      </w:r>
      <w:r>
        <w:rPr>
          <w:sz w:val="20"/>
        </w:rPr>
        <w:pict>
          <v:group id="docshapegroup1388" o:spid="_x0000_s2762" alt="" style="width:384.7pt;height:57.6pt;mso-position-horizontal-relative:char;mso-position-vertical-relative:line" coordsize="7694,1152">
            <v:shape id="docshape1389" o:spid="_x0000_s2763" type="#_x0000_t75" alt="" style="position:absolute;left:76;top:76;width:7541;height:998">
              <v:imagedata r:id="rId11" o:title=""/>
            </v:shape>
            <v:shape id="docshape1390" o:spid="_x0000_s2764"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1391" o:spid="_x0000_s2765"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pacing w:val="-2"/>
                        <w:sz w:val="28"/>
                      </w:rPr>
                      <w:t>ДЕВЯТЫЙ</w:t>
                    </w:r>
                    <w:r>
                      <w:rPr>
                        <w:rFonts w:ascii="Amrys" w:hAnsi="Amrys"/>
                        <w:b/>
                        <w:color w:val="231F20"/>
                        <w:spacing w:val="-9"/>
                        <w:sz w:val="28"/>
                      </w:rPr>
                      <w:t xml:space="preserve"> </w:t>
                    </w:r>
                    <w:r>
                      <w:rPr>
                        <w:rFonts w:ascii="Amrys" w:hAnsi="Amrys"/>
                        <w:b/>
                        <w:color w:val="231F20"/>
                        <w:spacing w:val="-2"/>
                        <w:sz w:val="28"/>
                      </w:rPr>
                      <w:t>РАЗДЕЛ.</w:t>
                    </w:r>
                  </w:p>
                  <w:p w:rsidR="00C06D96" w:rsidRDefault="00000000">
                    <w:pPr>
                      <w:spacing w:line="465" w:lineRule="exact"/>
                      <w:ind w:left="695" w:right="695"/>
                      <w:jc w:val="center"/>
                      <w:rPr>
                        <w:rFonts w:ascii="Amrys" w:hAnsi="Amrys"/>
                        <w:b/>
                        <w:sz w:val="28"/>
                      </w:rPr>
                    </w:pPr>
                    <w:r>
                      <w:rPr>
                        <w:rFonts w:ascii="Amrys" w:hAnsi="Amrys"/>
                        <w:b/>
                        <w:color w:val="231F20"/>
                        <w:sz w:val="28"/>
                      </w:rPr>
                      <w:t>Запреты,</w:t>
                    </w:r>
                    <w:r>
                      <w:rPr>
                        <w:rFonts w:ascii="Amrys" w:hAnsi="Amrys"/>
                        <w:b/>
                        <w:color w:val="231F20"/>
                        <w:spacing w:val="-4"/>
                        <w:sz w:val="28"/>
                      </w:rPr>
                      <w:t xml:space="preserve"> </w:t>
                    </w:r>
                    <w:r>
                      <w:rPr>
                        <w:rFonts w:ascii="Amrys" w:hAnsi="Amrys"/>
                        <w:b/>
                        <w:color w:val="231F20"/>
                        <w:sz w:val="28"/>
                      </w:rPr>
                      <w:t>связанные</w:t>
                    </w:r>
                    <w:r>
                      <w:rPr>
                        <w:rFonts w:ascii="Amrys" w:hAnsi="Amrys"/>
                        <w:b/>
                        <w:color w:val="231F20"/>
                        <w:spacing w:val="-4"/>
                        <w:sz w:val="28"/>
                      </w:rPr>
                      <w:t xml:space="preserve"> </w:t>
                    </w:r>
                    <w:r>
                      <w:rPr>
                        <w:rFonts w:ascii="Amrys" w:hAnsi="Amrys"/>
                        <w:b/>
                        <w:color w:val="231F20"/>
                        <w:sz w:val="28"/>
                      </w:rPr>
                      <w:t>со</w:t>
                    </w:r>
                    <w:r>
                      <w:rPr>
                        <w:rFonts w:ascii="Amrys" w:hAnsi="Amrys"/>
                        <w:b/>
                        <w:color w:val="231F20"/>
                        <w:spacing w:val="-4"/>
                        <w:sz w:val="28"/>
                      </w:rPr>
                      <w:t xml:space="preserve"> </w:t>
                    </w:r>
                    <w:r>
                      <w:rPr>
                        <w:rFonts w:ascii="Amrys" w:hAnsi="Amrys"/>
                        <w:b/>
                        <w:color w:val="231F20"/>
                        <w:sz w:val="28"/>
                      </w:rPr>
                      <w:t>словами</w:t>
                    </w:r>
                    <w:r>
                      <w:rPr>
                        <w:rFonts w:ascii="Amrys" w:hAnsi="Amrys"/>
                        <w:b/>
                        <w:color w:val="231F20"/>
                        <w:spacing w:val="-4"/>
                        <w:sz w:val="28"/>
                      </w:rPr>
                      <w:t xml:space="preserve"> </w:t>
                    </w:r>
                    <w:r>
                      <w:rPr>
                        <w:rFonts w:ascii="Amrys" w:hAnsi="Amrys"/>
                        <w:b/>
                        <w:color w:val="231F20"/>
                        <w:sz w:val="28"/>
                      </w:rPr>
                      <w:t>и</w:t>
                    </w:r>
                    <w:r>
                      <w:rPr>
                        <w:rFonts w:ascii="Amrys" w:hAnsi="Amrys"/>
                        <w:b/>
                        <w:color w:val="231F20"/>
                        <w:spacing w:val="-4"/>
                        <w:sz w:val="28"/>
                      </w:rPr>
                      <w:t xml:space="preserve"> </w:t>
                    </w:r>
                    <w:r>
                      <w:rPr>
                        <w:rFonts w:ascii="Amrys" w:hAnsi="Amrys"/>
                        <w:b/>
                        <w:color w:val="231F20"/>
                        <w:sz w:val="28"/>
                      </w:rPr>
                      <w:t>ширком</w:t>
                    </w:r>
                    <w:r>
                      <w:rPr>
                        <w:rFonts w:ascii="Amrys" w:hAnsi="Amrys"/>
                        <w:b/>
                        <w:color w:val="231F20"/>
                        <w:spacing w:val="-4"/>
                        <w:sz w:val="28"/>
                      </w:rPr>
                      <w:t xml:space="preserve"> </w:t>
                    </w:r>
                    <w:r>
                      <w:rPr>
                        <w:rFonts w:ascii="Amrys" w:hAnsi="Amrys"/>
                        <w:b/>
                        <w:color w:val="231F20"/>
                        <w:sz w:val="28"/>
                      </w:rPr>
                      <w:t>(26</w:t>
                    </w:r>
                    <w:r>
                      <w:rPr>
                        <w:rFonts w:ascii="Amrys" w:hAnsi="Amrys"/>
                        <w:b/>
                        <w:color w:val="231F20"/>
                        <w:spacing w:val="-4"/>
                        <w:sz w:val="28"/>
                      </w:rPr>
                      <w:t xml:space="preserve"> </w:t>
                    </w:r>
                    <w:r>
                      <w:rPr>
                        <w:rFonts w:ascii="Amrys" w:hAnsi="Amrys"/>
                        <w:b/>
                        <w:color w:val="231F20"/>
                        <w:spacing w:val="-2"/>
                        <w:sz w:val="28"/>
                      </w:rPr>
                      <w:t>глав)</w:t>
                    </w:r>
                  </w:p>
                </w:txbxContent>
              </v:textbox>
            </v:shape>
            <w10:anchorlock/>
          </v:group>
        </w:pict>
      </w:r>
    </w:p>
    <w:p w:rsidR="00C06D96" w:rsidRPr="006E525B" w:rsidRDefault="00C06D96">
      <w:pPr>
        <w:pStyle w:val="BodyText"/>
        <w:spacing w:before="4"/>
        <w:rPr>
          <w:sz w:val="6"/>
          <w:lang w:val="ru-RU"/>
        </w:rPr>
      </w:pPr>
    </w:p>
    <w:p w:rsidR="00C06D96" w:rsidRPr="006E525B" w:rsidRDefault="00000000">
      <w:pPr>
        <w:pStyle w:val="ListParagraph"/>
        <w:numPr>
          <w:ilvl w:val="0"/>
          <w:numId w:val="29"/>
        </w:numPr>
        <w:tabs>
          <w:tab w:val="left" w:pos="898"/>
        </w:tabs>
        <w:spacing w:before="104" w:line="254" w:lineRule="auto"/>
        <w:ind w:right="362"/>
        <w:rPr>
          <w:lang w:val="ru-RU"/>
        </w:rPr>
      </w:pPr>
      <w:r w:rsidRPr="006E525B">
        <w:rPr>
          <w:color w:val="231F20"/>
          <w:lang w:val="ru-RU"/>
        </w:rPr>
        <w:t>Это самая длинная часть в книге, поскольку из обычаев автора упоминание чего-либо вкратце с дальнейшим разъяснением.</w:t>
      </w:r>
    </w:p>
    <w:p w:rsidR="00C06D96" w:rsidRPr="006E525B" w:rsidRDefault="00000000">
      <w:pPr>
        <w:pStyle w:val="ListParagraph"/>
        <w:numPr>
          <w:ilvl w:val="0"/>
          <w:numId w:val="29"/>
        </w:numPr>
        <w:tabs>
          <w:tab w:val="left" w:pos="898"/>
        </w:tabs>
        <w:spacing w:before="58" w:line="254" w:lineRule="auto"/>
        <w:ind w:right="361"/>
        <w:rPr>
          <w:lang w:val="ru-RU"/>
        </w:rPr>
      </w:pPr>
      <w:r w:rsidRPr="006E525B">
        <w:rPr>
          <w:color w:val="231F20"/>
          <w:lang w:val="ru-RU"/>
        </w:rPr>
        <w:t>В этой главе упомянуты запрещённые выражения и выражения, содержащие многобожие, а также некоторые проявления много- божия. Шейх сосредоточился на малом многобожии, поскольку</w:t>
      </w:r>
      <w:r w:rsidRPr="006E525B">
        <w:rPr>
          <w:color w:val="231F20"/>
          <w:spacing w:val="40"/>
          <w:lang w:val="ru-RU"/>
        </w:rPr>
        <w:t xml:space="preserve"> </w:t>
      </w:r>
      <w:r w:rsidRPr="006E525B">
        <w:rPr>
          <w:color w:val="231F20"/>
          <w:lang w:val="ru-RU"/>
        </w:rPr>
        <w:t>оно является скрытым, и на проявлении неверия в милости Алла- ха, поскольку это частое явление.</w:t>
      </w:r>
    </w:p>
    <w:p w:rsidR="00C06D96" w:rsidRPr="006E525B" w:rsidRDefault="00C06D96">
      <w:pPr>
        <w:pStyle w:val="BodyText"/>
        <w:rPr>
          <w:sz w:val="20"/>
          <w:lang w:val="ru-RU"/>
        </w:rPr>
      </w:pPr>
    </w:p>
    <w:p w:rsidR="00C06D96" w:rsidRPr="006E525B" w:rsidRDefault="00735B84">
      <w:pPr>
        <w:pStyle w:val="BodyText"/>
        <w:spacing w:before="1"/>
        <w:rPr>
          <w:sz w:val="10"/>
          <w:lang w:val="ru-RU"/>
        </w:rPr>
      </w:pPr>
      <w:r>
        <w:pict>
          <v:group id="docshapegroup1392" o:spid="_x0000_s2755" alt="" style="position:absolute;margin-left:59.35pt;margin-top:7.35pt;width:383.05pt;height:85.1pt;z-index:-15469568;mso-wrap-distance-left:0;mso-wrap-distance-right:0;mso-position-horizontal-relative:page" coordorigin="1187,147" coordsize="7661,1702">
            <v:shape id="docshape1393" o:spid="_x0000_s2756" alt="" style="position:absolute;left:1197;top:156;width:7641;height:1682" coordorigin="1197,157" coordsize="7641,1682" path="m1311,206r-3,20l1299,247r-19,16l1247,270r-50,l1197,320r,1354l1197,1724r50,l1267,1727r21,9l1304,1755r7,33l1311,1838r50,l8674,1838r50,l8724,1788r3,-20l8736,1747r19,-16l8787,1724r50,l8837,1674r,-1354l8837,270r-50,l8768,267r-21,-9l8731,239r-7,-32l8724,157r-50,l1361,157r-50,l1311,206xe" filled="f" strokecolor="#008dc1" strokeweight=".35347mm">
              <v:path arrowok="t"/>
            </v:shape>
            <v:shape id="docshape1394" o:spid="_x0000_s2757" alt="" style="position:absolute;left:1277;top:236;width:7481;height:1522" coordorigin="1277,237" coordsize="7481,1522" path="m1387,237r-11,34l1356,304r-33,27l1277,348r,1300l1312,1659r33,20l1372,1712r16,46l8647,1758r11,-35l8679,1690r32,-27l8757,1647r,-1300l8723,336r-33,-21l8663,283r-17,-46l1387,237xe" filled="f" strokecolor="#008dc1" strokeweight="3pt">
              <v:path arrowok="t"/>
            </v:shape>
            <v:shape id="docshape1395" o:spid="_x0000_s2758" type="#_x0000_t202" alt="" style="position:absolute;left:1667;top:581;width:6721;height:820;mso-wrap-style:square;v-text-anchor:top" filled="f" stroked="f">
              <v:textbox inset="0,0,0,0">
                <w:txbxContent>
                  <w:p w:rsidR="00C06D96" w:rsidRDefault="00000000">
                    <w:pPr>
                      <w:tabs>
                        <w:tab w:val="left" w:pos="6569"/>
                      </w:tabs>
                      <w:spacing w:line="220" w:lineRule="auto"/>
                      <w:rPr>
                        <w:rFonts w:ascii="Amrys" w:hAnsi="Amrys"/>
                        <w:b/>
                        <w:sz w:val="28"/>
                      </w:rPr>
                    </w:pPr>
                    <w:r>
                      <w:rPr>
                        <w:rFonts w:ascii="Amrys" w:hAnsi="Amrys"/>
                        <w:b/>
                        <w:color w:val="231F20"/>
                        <w:position w:val="-31"/>
                        <w:sz w:val="28"/>
                      </w:rPr>
                      <w:t>бо</w:t>
                    </w:r>
                    <w:r>
                      <w:rPr>
                        <w:rFonts w:ascii="Amrys" w:hAnsi="Amrys"/>
                        <w:b/>
                        <w:color w:val="231F20"/>
                        <w:spacing w:val="-20"/>
                        <w:position w:val="-31"/>
                        <w:sz w:val="28"/>
                      </w:rPr>
                      <w:t xml:space="preserve"> </w:t>
                    </w:r>
                    <w:r>
                      <w:rPr>
                        <w:rFonts w:ascii="Amrys" w:hAnsi="Amrys"/>
                        <w:b/>
                        <w:color w:val="231F20"/>
                        <w:sz w:val="28"/>
                      </w:rPr>
                      <w:t>милость</w:t>
                    </w:r>
                    <w:r>
                      <w:rPr>
                        <w:rFonts w:ascii="Amrys" w:hAnsi="Amrys"/>
                        <w:b/>
                        <w:color w:val="231F20"/>
                        <w:spacing w:val="-1"/>
                        <w:sz w:val="28"/>
                      </w:rPr>
                      <w:t xml:space="preserve"> </w:t>
                    </w:r>
                    <w:r>
                      <w:rPr>
                        <w:rFonts w:ascii="Amrys" w:hAnsi="Amrys"/>
                        <w:b/>
                        <w:color w:val="231F20"/>
                        <w:sz w:val="28"/>
                      </w:rPr>
                      <w:t xml:space="preserve">Аллаха, а затем отрицают её, </w:t>
                    </w:r>
                    <w:r>
                      <w:rPr>
                        <w:rFonts w:ascii="Amrys" w:hAnsi="Amrys"/>
                        <w:b/>
                        <w:color w:val="231F20"/>
                        <w:spacing w:val="-2"/>
                        <w:sz w:val="28"/>
                      </w:rPr>
                      <w:t>поскольку</w:t>
                    </w:r>
                    <w:r>
                      <w:rPr>
                        <w:rFonts w:ascii="Amrys" w:hAnsi="Amrys"/>
                        <w:b/>
                        <w:color w:val="231F20"/>
                        <w:sz w:val="28"/>
                      </w:rPr>
                      <w:tab/>
                    </w:r>
                    <w:r>
                      <w:rPr>
                        <w:rFonts w:ascii="Amrys" w:hAnsi="Amrys"/>
                        <w:b/>
                        <w:color w:val="231F20"/>
                        <w:spacing w:val="-10"/>
                        <w:position w:val="-31"/>
                        <w:sz w:val="28"/>
                      </w:rPr>
                      <w:t>е</w:t>
                    </w:r>
                  </w:p>
                </w:txbxContent>
              </v:textbox>
            </v:shape>
            <v:shape id="docshape1396" o:spid="_x0000_s2759" type="#_x0000_t202" alt="" style="position:absolute;left:1827;top:261;width:640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41.</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словах</w:t>
                    </w:r>
                    <w:r>
                      <w:rPr>
                        <w:rFonts w:ascii="Amrys" w:hAnsi="Amrys"/>
                        <w:b/>
                        <w:color w:val="231F20"/>
                        <w:spacing w:val="-8"/>
                        <w:sz w:val="28"/>
                      </w:rPr>
                      <w:t xml:space="preserve"> </w:t>
                    </w:r>
                    <w:r>
                      <w:rPr>
                        <w:rFonts w:ascii="Amrys" w:hAnsi="Amrys"/>
                        <w:b/>
                        <w:color w:val="231F20"/>
                        <w:sz w:val="28"/>
                      </w:rPr>
                      <w:t>Всевышнего</w:t>
                    </w:r>
                    <w:r>
                      <w:rPr>
                        <w:rFonts w:ascii="Amrys" w:hAnsi="Amrys"/>
                        <w:b/>
                        <w:color w:val="231F20"/>
                        <w:spacing w:val="-7"/>
                        <w:sz w:val="28"/>
                      </w:rPr>
                      <w:t xml:space="preserve"> </w:t>
                    </w:r>
                    <w:r>
                      <w:rPr>
                        <w:rFonts w:ascii="Amrys" w:hAnsi="Amrys"/>
                        <w:b/>
                        <w:color w:val="231F20"/>
                        <w:sz w:val="28"/>
                      </w:rPr>
                      <w:t>Аллаха:</w:t>
                    </w:r>
                    <w:r>
                      <w:rPr>
                        <w:rFonts w:ascii="Amrys" w:hAnsi="Amrys"/>
                        <w:b/>
                        <w:color w:val="231F20"/>
                        <w:spacing w:val="-8"/>
                        <w:sz w:val="28"/>
                      </w:rPr>
                      <w:t xml:space="preserve"> </w:t>
                    </w:r>
                    <w:r>
                      <w:rPr>
                        <w:rFonts w:ascii="Amrys" w:hAnsi="Amrys"/>
                        <w:b/>
                        <w:color w:val="231F20"/>
                        <w:sz w:val="28"/>
                      </w:rPr>
                      <w:t>«Они</w:t>
                    </w:r>
                    <w:r>
                      <w:rPr>
                        <w:rFonts w:ascii="Amrys" w:hAnsi="Amrys"/>
                        <w:b/>
                        <w:color w:val="231F20"/>
                        <w:spacing w:val="-7"/>
                        <w:sz w:val="28"/>
                      </w:rPr>
                      <w:t xml:space="preserve"> </w:t>
                    </w:r>
                    <w:r>
                      <w:rPr>
                        <w:rFonts w:ascii="Amrys" w:hAnsi="Amrys"/>
                        <w:b/>
                        <w:color w:val="231F20"/>
                        <w:spacing w:val="-2"/>
                        <w:sz w:val="28"/>
                      </w:rPr>
                      <w:t>узнают</w:t>
                    </w:r>
                  </w:p>
                </w:txbxContent>
              </v:textbox>
            </v:shape>
            <v:shape id="docshape1397" o:spid="_x0000_s2760" type="#_x0000_t202" alt="" style="position:absolute;left:1965;top:901;width:629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льшинство</w:t>
                    </w:r>
                    <w:r>
                      <w:rPr>
                        <w:rFonts w:ascii="Amrys" w:hAnsi="Amrys"/>
                        <w:b/>
                        <w:color w:val="231F20"/>
                        <w:spacing w:val="-7"/>
                        <w:sz w:val="28"/>
                      </w:rPr>
                      <w:t xml:space="preserve"> </w:t>
                    </w:r>
                    <w:r>
                      <w:rPr>
                        <w:rFonts w:ascii="Amrys" w:hAnsi="Amrys"/>
                        <w:b/>
                        <w:color w:val="231F20"/>
                        <w:sz w:val="28"/>
                      </w:rPr>
                      <w:t>из</w:t>
                    </w:r>
                    <w:r>
                      <w:rPr>
                        <w:rFonts w:ascii="Amrys" w:hAnsi="Amrys"/>
                        <w:b/>
                        <w:color w:val="231F20"/>
                        <w:spacing w:val="-6"/>
                        <w:sz w:val="28"/>
                      </w:rPr>
                      <w:t xml:space="preserve"> </w:t>
                    </w:r>
                    <w:r>
                      <w:rPr>
                        <w:rFonts w:ascii="Amrys" w:hAnsi="Amrys"/>
                        <w:b/>
                        <w:color w:val="231F20"/>
                        <w:sz w:val="28"/>
                      </w:rPr>
                      <w:t>них</w:t>
                    </w:r>
                    <w:r>
                      <w:rPr>
                        <w:rFonts w:ascii="Amrys" w:hAnsi="Amrys"/>
                        <w:b/>
                        <w:color w:val="231F20"/>
                        <w:spacing w:val="-6"/>
                        <w:sz w:val="28"/>
                      </w:rPr>
                      <w:t xml:space="preserve"> </w:t>
                    </w:r>
                    <w:r>
                      <w:rPr>
                        <w:rFonts w:ascii="Amrys" w:hAnsi="Amrys"/>
                        <w:b/>
                        <w:color w:val="231F20"/>
                        <w:sz w:val="28"/>
                      </w:rPr>
                      <w:t>—</w:t>
                    </w:r>
                    <w:r>
                      <w:rPr>
                        <w:rFonts w:ascii="Amrys" w:hAnsi="Amrys"/>
                        <w:b/>
                        <w:color w:val="231F20"/>
                        <w:spacing w:val="-6"/>
                        <w:sz w:val="28"/>
                      </w:rPr>
                      <w:t xml:space="preserve"> </w:t>
                    </w:r>
                    <w:r>
                      <w:rPr>
                        <w:rFonts w:ascii="Amrys" w:hAnsi="Amrys"/>
                        <w:b/>
                        <w:color w:val="231F20"/>
                        <w:sz w:val="28"/>
                      </w:rPr>
                      <w:t>неверующие»</w:t>
                    </w:r>
                    <w:r>
                      <w:rPr>
                        <w:rFonts w:ascii="Amrys" w:hAnsi="Amrys"/>
                        <w:b/>
                        <w:color w:val="231F20"/>
                        <w:spacing w:val="-6"/>
                        <w:sz w:val="28"/>
                      </w:rPr>
                      <w:t xml:space="preserve"> </w:t>
                    </w:r>
                    <w:r>
                      <w:rPr>
                        <w:rFonts w:ascii="Amrys" w:hAnsi="Amrys"/>
                        <w:b/>
                        <w:color w:val="231F20"/>
                        <w:sz w:val="28"/>
                      </w:rPr>
                      <w:t>(аят).</w:t>
                    </w:r>
                    <w:r>
                      <w:rPr>
                        <w:rFonts w:ascii="Amrys" w:hAnsi="Amrys"/>
                        <w:b/>
                        <w:color w:val="231F20"/>
                        <w:spacing w:val="-6"/>
                        <w:sz w:val="28"/>
                      </w:rPr>
                      <w:t xml:space="preserve"> </w:t>
                    </w:r>
                    <w:r>
                      <w:rPr>
                        <w:rFonts w:ascii="Amrys" w:hAnsi="Amrys"/>
                        <w:b/>
                        <w:color w:val="231F20"/>
                        <w:spacing w:val="-2"/>
                        <w:sz w:val="28"/>
                      </w:rPr>
                      <w:t>Отрицани</w:t>
                    </w:r>
                  </w:p>
                </w:txbxContent>
              </v:textbox>
            </v:shape>
            <v:shape id="docshape1398" o:spid="_x0000_s2761" type="#_x0000_t202" alt="" style="position:absolute;left:3499;top:1221;width:305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милости</w:t>
                    </w:r>
                    <w:r>
                      <w:rPr>
                        <w:rFonts w:ascii="Amrys" w:hAnsi="Amrys"/>
                        <w:b/>
                        <w:color w:val="231F20"/>
                        <w:spacing w:val="-2"/>
                        <w:sz w:val="28"/>
                      </w:rPr>
                      <w:t xml:space="preserve"> </w:t>
                    </w:r>
                    <w:r>
                      <w:rPr>
                        <w:rFonts w:ascii="Amrys" w:hAnsi="Amrys"/>
                        <w:b/>
                        <w:color w:val="231F20"/>
                        <w:sz w:val="28"/>
                      </w:rPr>
                      <w:t>из</w:t>
                    </w:r>
                    <w:r>
                      <w:rPr>
                        <w:rFonts w:ascii="Amrys" w:hAnsi="Amrys"/>
                        <w:b/>
                        <w:color w:val="231F20"/>
                        <w:spacing w:val="1"/>
                        <w:sz w:val="28"/>
                      </w:rPr>
                      <w:t xml:space="preserve"> </w:t>
                    </w:r>
                    <w:r>
                      <w:rPr>
                        <w:rFonts w:ascii="Amrys" w:hAnsi="Amrys"/>
                        <w:b/>
                        <w:color w:val="231F20"/>
                        <w:spacing w:val="-2"/>
                        <w:sz w:val="28"/>
                      </w:rPr>
                      <w:t>многобожия</w:t>
                    </w:r>
                  </w:p>
                </w:txbxContent>
              </v:textbox>
            </v:shape>
            <w10:wrap type="topAndBottom" anchorx="page"/>
          </v:group>
        </w:pict>
      </w:r>
    </w:p>
    <w:p w:rsidR="00C06D96" w:rsidRPr="006E525B" w:rsidRDefault="00C06D96">
      <w:pPr>
        <w:pStyle w:val="BodyText"/>
        <w:rPr>
          <w:sz w:val="20"/>
          <w:lang w:val="ru-RU"/>
        </w:rPr>
      </w:pPr>
    </w:p>
    <w:p w:rsidR="00C06D96" w:rsidRPr="006E525B" w:rsidRDefault="00735B84">
      <w:pPr>
        <w:pStyle w:val="BodyText"/>
        <w:spacing w:before="10"/>
        <w:rPr>
          <w:sz w:val="17"/>
          <w:lang w:val="ru-RU"/>
        </w:rPr>
      </w:pPr>
      <w:r>
        <w:pict>
          <v:shape id="docshape1399" o:spid="_x0000_s2754" type="#_x0000_t202" alt="" style="position:absolute;margin-left:65.2pt;margin-top:12.4pt;width:371.35pt;height:100.45pt;z-index:-154690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pPr>
                  <w:r>
                    <w:rPr>
                      <w:color w:val="231F20"/>
                    </w:rPr>
                    <w:t>Муджахид</w:t>
                  </w:r>
                  <w:r>
                    <w:rPr>
                      <w:color w:val="231F20"/>
                      <w:spacing w:val="-1"/>
                    </w:rPr>
                    <w:t xml:space="preserve"> </w:t>
                  </w:r>
                  <w:r>
                    <w:rPr>
                      <w:color w:val="231F20"/>
                    </w:rPr>
                    <w:t>сказал,</w:t>
                  </w:r>
                  <w:r>
                    <w:rPr>
                      <w:color w:val="231F20"/>
                      <w:spacing w:val="-1"/>
                    </w:rPr>
                    <w:t xml:space="preserve"> </w:t>
                  </w:r>
                  <w:r>
                    <w:rPr>
                      <w:color w:val="231F20"/>
                    </w:rPr>
                    <w:t>что</w:t>
                  </w:r>
                  <w:r>
                    <w:rPr>
                      <w:color w:val="231F20"/>
                      <w:spacing w:val="-1"/>
                    </w:rPr>
                    <w:t xml:space="preserve"> </w:t>
                  </w:r>
                  <w:r>
                    <w:rPr>
                      <w:color w:val="231F20"/>
                    </w:rPr>
                    <w:t>смысл</w:t>
                  </w:r>
                  <w:r>
                    <w:rPr>
                      <w:color w:val="231F20"/>
                      <w:spacing w:val="-1"/>
                    </w:rPr>
                    <w:t xml:space="preserve"> </w:t>
                  </w:r>
                  <w:r>
                    <w:rPr>
                      <w:color w:val="231F20"/>
                    </w:rPr>
                    <w:t>этого</w:t>
                  </w:r>
                  <w:r>
                    <w:rPr>
                      <w:color w:val="231F20"/>
                      <w:spacing w:val="-1"/>
                    </w:rPr>
                    <w:t xml:space="preserve"> </w:t>
                  </w:r>
                  <w:r>
                    <w:rPr>
                      <w:color w:val="231F20"/>
                    </w:rPr>
                    <w:t>в</w:t>
                  </w:r>
                  <w:r>
                    <w:rPr>
                      <w:color w:val="231F20"/>
                      <w:spacing w:val="-1"/>
                    </w:rPr>
                    <w:t xml:space="preserve"> </w:t>
                  </w:r>
                  <w:r>
                    <w:rPr>
                      <w:color w:val="231F20"/>
                    </w:rPr>
                    <w:t>том,</w:t>
                  </w:r>
                  <w:r>
                    <w:rPr>
                      <w:color w:val="231F20"/>
                      <w:spacing w:val="-1"/>
                    </w:rPr>
                    <w:t xml:space="preserve"> </w:t>
                  </w:r>
                  <w:r>
                    <w:rPr>
                      <w:color w:val="231F20"/>
                    </w:rPr>
                    <w:t>что</w:t>
                  </w:r>
                  <w:r>
                    <w:rPr>
                      <w:color w:val="231F20"/>
                      <w:spacing w:val="-1"/>
                    </w:rPr>
                    <w:t xml:space="preserve"> </w:t>
                  </w:r>
                  <w:r>
                    <w:rPr>
                      <w:color w:val="231F20"/>
                    </w:rPr>
                    <w:t>человек</w:t>
                  </w:r>
                  <w:r>
                    <w:rPr>
                      <w:color w:val="231F20"/>
                      <w:spacing w:val="-1"/>
                    </w:rPr>
                    <w:t xml:space="preserve"> </w:t>
                  </w:r>
                  <w:r>
                    <w:rPr>
                      <w:color w:val="231F20"/>
                    </w:rPr>
                    <w:t>говорит:</w:t>
                  </w:r>
                  <w:r>
                    <w:rPr>
                      <w:color w:val="231F20"/>
                      <w:spacing w:val="-1"/>
                    </w:rPr>
                    <w:t xml:space="preserve"> </w:t>
                  </w:r>
                  <w:r>
                    <w:rPr>
                      <w:color w:val="231F20"/>
                    </w:rPr>
                    <w:t>«Это</w:t>
                  </w:r>
                  <w:r>
                    <w:rPr>
                      <w:color w:val="231F20"/>
                      <w:spacing w:val="-1"/>
                    </w:rPr>
                    <w:t xml:space="preserve"> </w:t>
                  </w:r>
                  <w:r>
                    <w:rPr>
                      <w:color w:val="231F20"/>
                    </w:rPr>
                    <w:t>— моё имущество, которое я унаследовал от моих предков».</w:t>
                  </w:r>
                </w:p>
                <w:p w:rsidR="00C06D96" w:rsidRDefault="00000000">
                  <w:pPr>
                    <w:pStyle w:val="BodyText"/>
                    <w:spacing w:before="57" w:line="254" w:lineRule="auto"/>
                    <w:ind w:left="103"/>
                  </w:pPr>
                  <w:r>
                    <w:rPr>
                      <w:color w:val="231F20"/>
                    </w:rPr>
                    <w:t>‘Аун ибн ‘Абдуллах сказал, что эти слова относятся к тому, кто гово-</w:t>
                  </w:r>
                  <w:r>
                    <w:rPr>
                      <w:color w:val="231F20"/>
                      <w:spacing w:val="40"/>
                    </w:rPr>
                    <w:t xml:space="preserve"> </w:t>
                  </w:r>
                  <w:r>
                    <w:rPr>
                      <w:color w:val="231F20"/>
                    </w:rPr>
                    <w:t>рит: «Если бы не такой-то, то так бы не случилось».</w:t>
                  </w:r>
                </w:p>
                <w:p w:rsidR="00C06D96" w:rsidRDefault="00000000">
                  <w:pPr>
                    <w:pStyle w:val="BodyText"/>
                    <w:spacing w:before="58" w:line="254" w:lineRule="auto"/>
                    <w:ind w:left="103"/>
                  </w:pPr>
                  <w:r>
                    <w:rPr>
                      <w:color w:val="231F20"/>
                    </w:rPr>
                    <w:t>Ибн</w:t>
                  </w:r>
                  <w:r>
                    <w:rPr>
                      <w:color w:val="231F20"/>
                      <w:spacing w:val="40"/>
                    </w:rPr>
                    <w:t xml:space="preserve"> </w:t>
                  </w:r>
                  <w:r>
                    <w:rPr>
                      <w:color w:val="231F20"/>
                    </w:rPr>
                    <w:t>Кутайба</w:t>
                  </w:r>
                  <w:r>
                    <w:rPr>
                      <w:color w:val="231F20"/>
                      <w:spacing w:val="40"/>
                    </w:rPr>
                    <w:t xml:space="preserve"> </w:t>
                  </w:r>
                  <w:r>
                    <w:rPr>
                      <w:color w:val="231F20"/>
                    </w:rPr>
                    <w:t>сказал:</w:t>
                  </w:r>
                  <w:r>
                    <w:rPr>
                      <w:color w:val="231F20"/>
                      <w:spacing w:val="40"/>
                    </w:rPr>
                    <w:t xml:space="preserve"> </w:t>
                  </w:r>
                  <w:r>
                    <w:rPr>
                      <w:color w:val="231F20"/>
                    </w:rPr>
                    <w:t>«Они</w:t>
                  </w:r>
                  <w:r>
                    <w:rPr>
                      <w:color w:val="231F20"/>
                      <w:spacing w:val="40"/>
                    </w:rPr>
                    <w:t xml:space="preserve"> </w:t>
                  </w:r>
                  <w:r>
                    <w:rPr>
                      <w:color w:val="231F20"/>
                    </w:rPr>
                    <w:t>говорят:</w:t>
                  </w:r>
                  <w:r>
                    <w:rPr>
                      <w:color w:val="231F20"/>
                      <w:spacing w:val="40"/>
                    </w:rPr>
                    <w:t xml:space="preserve"> </w:t>
                  </w:r>
                  <w:r>
                    <w:rPr>
                      <w:color w:val="231F20"/>
                    </w:rPr>
                    <w:t>“Мы</w:t>
                  </w:r>
                  <w:r>
                    <w:rPr>
                      <w:color w:val="231F20"/>
                      <w:spacing w:val="40"/>
                    </w:rPr>
                    <w:t xml:space="preserve"> </w:t>
                  </w:r>
                  <w:r>
                    <w:rPr>
                      <w:color w:val="231F20"/>
                    </w:rPr>
                    <w:t>добились</w:t>
                  </w:r>
                  <w:r>
                    <w:rPr>
                      <w:color w:val="231F20"/>
                      <w:spacing w:val="40"/>
                    </w:rPr>
                    <w:t xml:space="preserve"> </w:t>
                  </w:r>
                  <w:r>
                    <w:rPr>
                      <w:color w:val="231F20"/>
                    </w:rPr>
                    <w:t>этого</w:t>
                  </w:r>
                  <w:r>
                    <w:rPr>
                      <w:color w:val="231F20"/>
                      <w:spacing w:val="40"/>
                    </w:rPr>
                    <w:t xml:space="preserve"> </w:t>
                  </w:r>
                  <w:r>
                    <w:rPr>
                      <w:color w:val="231F20"/>
                    </w:rPr>
                    <w:t>вследствие заступничества наших божеств”».</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29"/>
        </w:numPr>
        <w:tabs>
          <w:tab w:val="left" w:pos="898"/>
        </w:tabs>
        <w:spacing w:before="104" w:line="254" w:lineRule="auto"/>
        <w:ind w:right="361"/>
        <w:rPr>
          <w:lang w:val="ru-RU"/>
        </w:rPr>
      </w:pPr>
      <w:r w:rsidRPr="006E525B">
        <w:rPr>
          <w:color w:val="231F20"/>
          <w:lang w:val="ru-RU"/>
        </w:rPr>
        <w:t>Милости являются испытанием, доводом чему являются слова Всевышнего: «</w:t>
      </w:r>
      <w:r w:rsidRPr="006E525B">
        <w:rPr>
          <w:rFonts w:ascii="Charter" w:hAnsi="Charter"/>
          <w:b/>
          <w:color w:val="231F20"/>
          <w:lang w:val="ru-RU"/>
        </w:rPr>
        <w:t>Мы испытываем вас добром и злом ради искуше- ния</w:t>
      </w:r>
      <w:r w:rsidRPr="006E525B">
        <w:rPr>
          <w:color w:val="231F20"/>
          <w:lang w:val="ru-RU"/>
        </w:rPr>
        <w:t>» (сура «аль-Анбийа», аят 35).</w:t>
      </w:r>
    </w:p>
    <w:p w:rsidR="00C06D96" w:rsidRPr="006E525B" w:rsidRDefault="00000000">
      <w:pPr>
        <w:pStyle w:val="ListParagraph"/>
        <w:numPr>
          <w:ilvl w:val="0"/>
          <w:numId w:val="29"/>
        </w:numPr>
        <w:tabs>
          <w:tab w:val="left" w:pos="898"/>
        </w:tabs>
        <w:spacing w:before="58" w:line="254" w:lineRule="auto"/>
        <w:ind w:right="361"/>
        <w:rPr>
          <w:lang w:val="ru-RU"/>
        </w:rPr>
      </w:pPr>
      <w:r w:rsidRPr="006E525B">
        <w:rPr>
          <w:color w:val="231F20"/>
          <w:lang w:val="ru-RU"/>
        </w:rPr>
        <w:t>Приписывание милостей Создателя кому-то другому является не- достатком в единобожии: (1) господства, поскольку он приписал их к причине, считая, что они даны ими; (2) поклонения, так как он оставил благодарность за милости.</w:t>
      </w:r>
    </w:p>
    <w:p w:rsidR="00C06D96" w:rsidRPr="006E525B" w:rsidRDefault="00000000">
      <w:pPr>
        <w:pStyle w:val="ListParagraph"/>
        <w:numPr>
          <w:ilvl w:val="0"/>
          <w:numId w:val="29"/>
        </w:numPr>
        <w:tabs>
          <w:tab w:val="left" w:pos="898"/>
        </w:tabs>
        <w:spacing w:before="59" w:line="254" w:lineRule="auto"/>
        <w:ind w:right="361"/>
        <w:rPr>
          <w:lang w:val="ru-RU"/>
        </w:rPr>
      </w:pPr>
      <w:r w:rsidRPr="006E525B">
        <w:rPr>
          <w:color w:val="231F20"/>
          <w:lang w:val="ru-RU"/>
        </w:rPr>
        <w:t>«...кто говорит: “Если бы не такой-то, то так бы не случилось”»: если он желает лишь сообщить об этом, и это соответствует дей- ствительности, то нет в этом проблем.</w:t>
      </w:r>
    </w:p>
    <w:p w:rsidR="00C06D96" w:rsidRPr="006E525B" w:rsidRDefault="00C06D96">
      <w:pPr>
        <w:spacing w:line="254" w:lineRule="auto"/>
        <w:jc w:val="both"/>
        <w:rPr>
          <w:lang w:val="ru-RU"/>
        </w:rPr>
        <w:sectPr w:rsidR="00C06D96" w:rsidRPr="006E525B">
          <w:pgSz w:w="9930" w:h="14180"/>
          <w:pgMar w:top="104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group id="docshapegroup1400" o:spid="_x0000_s2744" alt="" style="width:372.35pt;height:168pt;mso-position-horizontal-relative:char;mso-position-vertical-relative:line" coordsize="7447,3360">
            <v:shape id="docshape1401" o:spid="_x0000_s2745" alt="" style="position:absolute;left:954;top:10;width:5538;height:488" coordorigin="955,10" coordsize="5538,488" path="m6435,10r-5424,l989,14,971,27,959,45r-4,22l955,441r4,22l971,481r18,12l1011,498r5424,l6457,493r18,-12l6488,463r4,-22l6492,67r-4,-22l6475,27,6457,14r-22,-4xe" fillcolor="#d2e8f3" stroked="f">
              <v:path arrowok="t"/>
            </v:shape>
            <v:shape id="docshape1402" o:spid="_x0000_s2746" alt="" style="position:absolute;left:954;top:10;width:5538;height:488" coordorigin="955,10" coordsize="5538,488" path="m1068,10r-44,9l988,43,964,79r-9,44l955,384r9,45l988,465r36,24l1068,498r5311,l6423,489r36,-24l6483,429r9,-45l6492,123r-9,-44l6459,43,6423,19r-44,-9l1068,10xe" filled="f" strokecolor="#008dc1" strokeweight="1pt">
              <v:path arrowok="t"/>
            </v:shape>
            <v:line id="_x0000_s2747" alt="" style="position:absolute" from="3697,495" to="3697,634" strokecolor="#231f20" strokeweight="1.25pt"/>
            <v:shape id="docshape1403" o:spid="_x0000_s2748" type="#_x0000_t75" alt="" style="position:absolute;left:1703;top:634;width:105;height:168">
              <v:imagedata r:id="rId18" o:title=""/>
            </v:shape>
            <v:shape id="docshape1404" o:spid="_x0000_s2749" type="#_x0000_t75" alt="" style="position:absolute;left:5639;top:634;width:105;height:168">
              <v:imagedata r:id="rId12" o:title=""/>
            </v:shape>
            <v:line id="_x0000_s2750" alt="" style="position:absolute" from="1743,634" to="5704,634" strokecolor="#231f20" strokeweight="1.25pt"/>
            <v:shape id="docshape1405" o:spid="_x0000_s2751" type="#_x0000_t202" alt="" style="position:absolute;left:944;width:5558;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Милости</w:t>
                    </w:r>
                    <w:r>
                      <w:rPr>
                        <w:rFonts w:ascii="Amrys" w:hAnsi="Amrys"/>
                        <w:b/>
                        <w:color w:val="231F20"/>
                        <w:spacing w:val="-3"/>
                        <w:sz w:val="26"/>
                      </w:rPr>
                      <w:t xml:space="preserve"> </w:t>
                    </w:r>
                    <w:r>
                      <w:rPr>
                        <w:rFonts w:ascii="Amrys" w:hAnsi="Amrys"/>
                        <w:b/>
                        <w:color w:val="231F20"/>
                        <w:sz w:val="26"/>
                      </w:rPr>
                      <w:t>—</w:t>
                    </w:r>
                    <w:r>
                      <w:rPr>
                        <w:rFonts w:ascii="Amrys" w:hAnsi="Amrys"/>
                        <w:b/>
                        <w:color w:val="231F20"/>
                        <w:spacing w:val="-2"/>
                        <w:sz w:val="26"/>
                      </w:rPr>
                      <w:t xml:space="preserve"> </w:t>
                    </w:r>
                    <w:r>
                      <w:rPr>
                        <w:rFonts w:ascii="Amrys" w:hAnsi="Amrys"/>
                        <w:b/>
                        <w:color w:val="231F20"/>
                        <w:sz w:val="26"/>
                      </w:rPr>
                      <w:t>это</w:t>
                    </w:r>
                    <w:r>
                      <w:rPr>
                        <w:rFonts w:ascii="Amrys" w:hAnsi="Amrys"/>
                        <w:b/>
                        <w:color w:val="231F20"/>
                        <w:spacing w:val="-3"/>
                        <w:sz w:val="26"/>
                      </w:rPr>
                      <w:t xml:space="preserve"> </w:t>
                    </w:r>
                    <w:r>
                      <w:rPr>
                        <w:rFonts w:ascii="Amrys" w:hAnsi="Amrys"/>
                        <w:b/>
                        <w:color w:val="231F20"/>
                        <w:sz w:val="26"/>
                      </w:rPr>
                      <w:t>испытание.</w:t>
                    </w:r>
                    <w:r>
                      <w:rPr>
                        <w:rFonts w:ascii="Amrys" w:hAnsi="Amrys"/>
                        <w:b/>
                        <w:color w:val="231F20"/>
                        <w:spacing w:val="-2"/>
                        <w:sz w:val="26"/>
                      </w:rPr>
                      <w:t xml:space="preserve"> </w:t>
                    </w:r>
                    <w:r>
                      <w:rPr>
                        <w:rFonts w:ascii="Amrys" w:hAnsi="Amrys"/>
                        <w:b/>
                        <w:color w:val="231F20"/>
                        <w:sz w:val="26"/>
                      </w:rPr>
                      <w:t>Как</w:t>
                    </w:r>
                    <w:r>
                      <w:rPr>
                        <w:rFonts w:ascii="Amrys" w:hAnsi="Amrys"/>
                        <w:b/>
                        <w:color w:val="231F20"/>
                        <w:spacing w:val="-2"/>
                        <w:sz w:val="26"/>
                      </w:rPr>
                      <w:t xml:space="preserve"> спастись?</w:t>
                    </w:r>
                  </w:p>
                </w:txbxContent>
              </v:textbox>
            </v:shape>
            <v:shape id="docshape1406" o:spid="_x0000_s2752" type="#_x0000_t202" alt="" style="position:absolute;left:3893;top:837;width:3544;height:2289;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После того, как пришли ми- лости: </w:t>
                    </w:r>
                    <w:r>
                      <w:rPr>
                        <w:color w:val="231F20"/>
                      </w:rPr>
                      <w:t>нужно благодарить Ал- лаха, наделившего тебя ими, своим</w:t>
                    </w:r>
                    <w:r>
                      <w:rPr>
                        <w:color w:val="231F20"/>
                        <w:spacing w:val="-6"/>
                      </w:rPr>
                      <w:t xml:space="preserve"> </w:t>
                    </w:r>
                    <w:r>
                      <w:rPr>
                        <w:color w:val="231F20"/>
                      </w:rPr>
                      <w:t>сердцем,</w:t>
                    </w:r>
                    <w:r>
                      <w:rPr>
                        <w:color w:val="231F20"/>
                        <w:spacing w:val="-5"/>
                      </w:rPr>
                      <w:t xml:space="preserve"> </w:t>
                    </w:r>
                    <w:r>
                      <w:rPr>
                        <w:color w:val="231F20"/>
                      </w:rPr>
                      <w:t>языком</w:t>
                    </w:r>
                    <w:r>
                      <w:rPr>
                        <w:color w:val="231F20"/>
                        <w:spacing w:val="-6"/>
                      </w:rPr>
                      <w:t xml:space="preserve"> </w:t>
                    </w:r>
                    <w:r>
                      <w:rPr>
                        <w:color w:val="231F20"/>
                      </w:rPr>
                      <w:t>и</w:t>
                    </w:r>
                    <w:r>
                      <w:rPr>
                        <w:color w:val="231F20"/>
                        <w:spacing w:val="-5"/>
                      </w:rPr>
                      <w:t xml:space="preserve"> </w:t>
                    </w:r>
                    <w:r>
                      <w:rPr>
                        <w:color w:val="231F20"/>
                      </w:rPr>
                      <w:t xml:space="preserve">орга- </w:t>
                    </w:r>
                    <w:r>
                      <w:rPr>
                        <w:color w:val="231F20"/>
                        <w:spacing w:val="-2"/>
                      </w:rPr>
                      <w:t>нами.</w:t>
                    </w:r>
                  </w:p>
                </w:txbxContent>
              </v:textbox>
            </v:shape>
            <v:shape id="docshape1407" o:spid="_x0000_s2753" type="#_x0000_t202" alt="" style="position:absolute;left:10;top:837;width:3544;height:2512;mso-wrap-style:square;v-text-anchor:top" filled="f" strokecolor="#008dc1" strokeweight="1pt">
              <v:textbox inset="0,0,0,0">
                <w:txbxContent>
                  <w:p w:rsidR="00C06D96" w:rsidRDefault="00000000">
                    <w:pPr>
                      <w:spacing w:before="107" w:line="254" w:lineRule="auto"/>
                      <w:ind w:left="103" w:right="271"/>
                    </w:pPr>
                    <w:r>
                      <w:rPr>
                        <w:rFonts w:ascii="Charter" w:hAnsi="Charter"/>
                        <w:b/>
                        <w:color w:val="008DC1"/>
                      </w:rPr>
                      <w:t xml:space="preserve">До того, как пришли мило- сти: </w:t>
                    </w:r>
                    <w:r>
                      <w:rPr>
                        <w:color w:val="231F20"/>
                      </w:rPr>
                      <w:t>нужно просить их у Алла- ха и полагаться на Него. Неко- торые люди думают, что если</w:t>
                    </w:r>
                    <w:r>
                      <w:rPr>
                        <w:color w:val="231F20"/>
                        <w:spacing w:val="40"/>
                      </w:rPr>
                      <w:t xml:space="preserve"> </w:t>
                    </w:r>
                    <w:r>
                      <w:rPr>
                        <w:color w:val="231F20"/>
                      </w:rPr>
                      <w:t>о них узнает правитель, то он одарит его милостями.</w:t>
                    </w:r>
                  </w:p>
                  <w:p w:rsidR="00C06D96" w:rsidRDefault="00000000">
                    <w:pPr>
                      <w:spacing w:before="59" w:line="254" w:lineRule="auto"/>
                      <w:ind w:left="103" w:right="101"/>
                    </w:pPr>
                    <w:r>
                      <w:rPr>
                        <w:color w:val="231F20"/>
                      </w:rPr>
                      <w:t>Рай не просится ни у кого, кро- ме Аллаха, так же, как и удел.</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7"/>
        <w:rPr>
          <w:sz w:val="19"/>
          <w:lang w:val="ru-RU"/>
        </w:rPr>
      </w:pPr>
      <w:r>
        <w:pict>
          <v:group id="docshapegroup1408" o:spid="_x0000_s2736" alt="" style="position:absolute;margin-left:111.2pt;margin-top:13pt;width:268pt;height:39.4pt;z-index:-15468032;mso-wrap-distance-left:0;mso-wrap-distance-right:0;mso-position-horizontal-relative:page" coordorigin="2224,260" coordsize="5360,788">
            <v:shape id="docshape1409" o:spid="_x0000_s2737" alt="" style="position:absolute;left:2234;top:269;width:5340;height:488" coordorigin="2234,270" coordsize="5340,488" path="m7517,270r-5226,l2269,274r-18,12l2239,304r-5,22l2234,701r5,22l2251,741r18,12l2291,757r5226,l7539,753r18,-12l7569,723r5,-22l7574,326r-5,-22l7557,286r-18,-12l7517,270xe" fillcolor="#d2e8f3" stroked="f">
              <v:path arrowok="t"/>
            </v:shape>
            <v:shape id="docshape1410" o:spid="_x0000_s2738" alt="" style="position:absolute;left:2234;top:269;width:5340;height:488" coordorigin="2234,270" coordsize="5340,488" path="m2347,270r-44,8l2267,303r-24,36l2234,383r,261l2243,688r24,36l2303,748r44,9l7460,757r45,-9l7541,724r24,-36l7574,644r,-261l7565,339r-24,-36l7505,278r-45,-8l2347,270xe" filled="f" strokecolor="#008dc1" strokeweight="1pt">
              <v:path arrowok="t"/>
            </v:shape>
            <v:line id="_x0000_s2739" alt="" style="position:absolute" from="2330,885" to="7478,885" strokecolor="#231f20" strokeweight="1.25pt"/>
            <v:shape id="docshape1411" o:spid="_x0000_s2740" type="#_x0000_t75" alt="" style="position:absolute;left:4794;top:771;width:105;height:276">
              <v:imagedata r:id="rId19" o:title=""/>
            </v:shape>
            <v:shape id="docshape1412" o:spid="_x0000_s2741" type="#_x0000_t75" alt="" style="position:absolute;left:2290;top:879;width:105;height:168">
              <v:imagedata r:id="rId13" o:title=""/>
            </v:shape>
            <v:shape id="docshape1413" o:spid="_x0000_s2742" type="#_x0000_t75" alt="" style="position:absolute;left:7412;top:879;width:105;height:168">
              <v:imagedata r:id="rId13" o:title=""/>
            </v:shape>
            <v:shape id="docshape1414" o:spid="_x0000_s2743" type="#_x0000_t202" alt="" style="position:absolute;left:2224;top:259;width:5360;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7"/>
                        <w:sz w:val="26"/>
                      </w:rPr>
                      <w:t xml:space="preserve"> </w:t>
                    </w:r>
                    <w:r>
                      <w:rPr>
                        <w:rFonts w:ascii="Amrys" w:hAnsi="Amrys"/>
                        <w:b/>
                        <w:color w:val="231F20"/>
                        <w:sz w:val="26"/>
                      </w:rPr>
                      <w:t>людей</w:t>
                    </w:r>
                    <w:r>
                      <w:rPr>
                        <w:rFonts w:ascii="Amrys" w:hAnsi="Amrys"/>
                        <w:b/>
                        <w:color w:val="231F20"/>
                        <w:spacing w:val="-4"/>
                        <w:sz w:val="26"/>
                      </w:rPr>
                      <w:t xml:space="preserve"> </w:t>
                    </w:r>
                    <w:r>
                      <w:rPr>
                        <w:rFonts w:ascii="Amrys" w:hAnsi="Amrys"/>
                        <w:b/>
                        <w:color w:val="231F20"/>
                        <w:sz w:val="26"/>
                      </w:rPr>
                      <w:t>в</w:t>
                    </w:r>
                    <w:r>
                      <w:rPr>
                        <w:rFonts w:ascii="Amrys" w:hAnsi="Amrys"/>
                        <w:b/>
                        <w:color w:val="231F20"/>
                        <w:spacing w:val="-4"/>
                        <w:sz w:val="26"/>
                      </w:rPr>
                      <w:t xml:space="preserve"> </w:t>
                    </w:r>
                    <w:r>
                      <w:rPr>
                        <w:rFonts w:ascii="Amrys" w:hAnsi="Amrys"/>
                        <w:b/>
                        <w:color w:val="231F20"/>
                        <w:sz w:val="26"/>
                      </w:rPr>
                      <w:t>приписывании</w:t>
                    </w:r>
                    <w:r>
                      <w:rPr>
                        <w:rFonts w:ascii="Amrys" w:hAnsi="Amrys"/>
                        <w:b/>
                        <w:color w:val="231F20"/>
                        <w:spacing w:val="-4"/>
                        <w:sz w:val="26"/>
                      </w:rPr>
                      <w:t xml:space="preserve"> </w:t>
                    </w:r>
                    <w:r>
                      <w:rPr>
                        <w:rFonts w:ascii="Amrys" w:hAnsi="Amrys"/>
                        <w:b/>
                        <w:color w:val="231F20"/>
                        <w:spacing w:val="-2"/>
                        <w:sz w:val="26"/>
                      </w:rPr>
                      <w:t>милостей</w:t>
                    </w:r>
                  </w:p>
                </w:txbxContent>
              </v:textbox>
            </v:shape>
            <w10:wrap type="topAndBottom" anchorx="page"/>
          </v:group>
        </w:pict>
      </w:r>
    </w:p>
    <w:p w:rsidR="00C06D96" w:rsidRPr="006E525B" w:rsidRDefault="00735B84">
      <w:pPr>
        <w:pStyle w:val="BodyText"/>
        <w:ind w:left="320"/>
        <w:rPr>
          <w:sz w:val="20"/>
          <w:lang w:val="ru-RU"/>
        </w:rPr>
      </w:pPr>
      <w:r>
        <w:rPr>
          <w:sz w:val="20"/>
        </w:rPr>
      </w:r>
      <w:r>
        <w:rPr>
          <w:sz w:val="20"/>
        </w:rPr>
        <w:pict>
          <v:group id="docshapegroup1415" o:spid="_x0000_s2729" alt="" style="width:372.35pt;height:117.35pt;mso-position-horizontal-relative:char;mso-position-vertical-relative:line" coordsize="7447,2347">
            <v:shape id="docshape1416" o:spid="_x0000_s2730" alt="" style="position:absolute;left:5653;top:1929;width:105;height:416" coordorigin="5653,1929" coordsize="105,416" path="m5718,1929r-26,l5692,2266r-39,l5705,2345r52,-79l5718,2266r,-337xe" fillcolor="#231f20" stroked="f">
              <v:path arrowok="t"/>
            </v:shape>
            <v:shape id="docshape1417" o:spid="_x0000_s2731" type="#_x0000_t75" alt="" style="position:absolute;left:1689;top:2179;width:105;height:168">
              <v:imagedata r:id="rId21" o:title=""/>
            </v:shape>
            <v:line id="_x0000_s2732" alt="" style="position:absolute" from="5690,2173" to="1729,2173" strokecolor="#231f20" strokeweight="1.25pt"/>
            <v:shape id="docshape1418" o:spid="_x0000_s2733" type="#_x0000_t202" alt="" style="position:absolute;left:5036;top:10;width:2400;height:1911;mso-wrap-style:square;v-text-anchor:top" filled="f" strokecolor="#008dc1" strokeweight="1pt">
              <v:textbox inset="0,0,0,0">
                <w:txbxContent>
                  <w:p w:rsidR="00C06D96" w:rsidRDefault="00000000">
                    <w:pPr>
                      <w:spacing w:before="107"/>
                      <w:ind w:left="103"/>
                      <w:rPr>
                        <w:sz w:val="20"/>
                      </w:rPr>
                    </w:pPr>
                    <w:r>
                      <w:rPr>
                        <w:rFonts w:ascii="Charter" w:hAnsi="Charter"/>
                        <w:b/>
                        <w:color w:val="008DC1"/>
                        <w:sz w:val="20"/>
                      </w:rPr>
                      <w:t xml:space="preserve">Правильный: </w:t>
                    </w:r>
                    <w:r>
                      <w:rPr>
                        <w:color w:val="231F20"/>
                        <w:sz w:val="20"/>
                      </w:rPr>
                      <w:t xml:space="preserve">те, кто приписывает их к пра- вильной причине, установленной шариа- том и в быту, и это до- зволено с двумя усло- </w:t>
                    </w:r>
                    <w:r>
                      <w:rPr>
                        <w:color w:val="231F20"/>
                        <w:spacing w:val="-2"/>
                        <w:sz w:val="20"/>
                      </w:rPr>
                      <w:t>виями:</w:t>
                    </w:r>
                  </w:p>
                </w:txbxContent>
              </v:textbox>
            </v:shape>
            <v:shape id="docshape1419" o:spid="_x0000_s2734" type="#_x0000_t202" alt="" style="position:absolute;left:2523;top:10;width:2400;height:1965;mso-wrap-style:square;v-text-anchor:top" filled="f" strokecolor="#008dc1" strokeweight="1pt">
              <v:textbox inset="0,0,0,0">
                <w:txbxContent>
                  <w:p w:rsidR="00C06D96" w:rsidRDefault="00000000">
                    <w:pPr>
                      <w:spacing w:before="107"/>
                      <w:ind w:left="103" w:right="172"/>
                      <w:rPr>
                        <w:sz w:val="20"/>
                      </w:rPr>
                    </w:pPr>
                    <w:r>
                      <w:rPr>
                        <w:rFonts w:ascii="Charter" w:hAnsi="Charter"/>
                        <w:b/>
                        <w:color w:val="008DC1"/>
                        <w:sz w:val="20"/>
                      </w:rPr>
                      <w:t xml:space="preserve">Малое многобожие: </w:t>
                    </w:r>
                    <w:r>
                      <w:rPr>
                        <w:color w:val="231F20"/>
                        <w:sz w:val="20"/>
                      </w:rPr>
                      <w:t>те, кто приписывает к явной причине, одна- ко неустановленной в быту или шариате.</w:t>
                    </w:r>
                  </w:p>
                </w:txbxContent>
              </v:textbox>
            </v:shape>
            <v:shape id="docshape1420" o:spid="_x0000_s2735" type="#_x0000_t202" alt="" style="position:absolute;left:10;top:10;width:2400;height:1968;mso-wrap-style:square;v-text-anchor:top" filled="f" strokecolor="#008dc1" strokeweight="1pt">
              <v:textbox inset="0,0,0,0">
                <w:txbxContent>
                  <w:p w:rsidR="00C06D96" w:rsidRDefault="00000000">
                    <w:pPr>
                      <w:spacing w:before="107"/>
                      <w:ind w:left="103" w:right="116"/>
                      <w:rPr>
                        <w:sz w:val="20"/>
                      </w:rPr>
                    </w:pPr>
                    <w:r>
                      <w:rPr>
                        <w:rFonts w:ascii="Charter" w:hAnsi="Charter"/>
                        <w:b/>
                        <w:color w:val="008DC1"/>
                        <w:sz w:val="20"/>
                      </w:rPr>
                      <w:t xml:space="preserve">Большое многобо- жие: </w:t>
                    </w:r>
                    <w:r>
                      <w:rPr>
                        <w:color w:val="231F20"/>
                        <w:sz w:val="20"/>
                      </w:rPr>
                      <w:t xml:space="preserve">если причина яв- ляется скрытой, кото- рая не может действо- вать никаким обра- </w:t>
                    </w:r>
                    <w:r>
                      <w:rPr>
                        <w:color w:val="231F20"/>
                        <w:spacing w:val="-4"/>
                        <w:sz w:val="20"/>
                      </w:rPr>
                      <w:t>зом.</w:t>
                    </w:r>
                  </w:p>
                </w:txbxContent>
              </v:textbox>
            </v:shape>
            <w10:anchorlock/>
          </v:group>
        </w:pict>
      </w:r>
    </w:p>
    <w:p w:rsidR="00C06D96" w:rsidRPr="006E525B" w:rsidRDefault="00C06D96">
      <w:pPr>
        <w:pStyle w:val="BodyText"/>
        <w:spacing w:before="8"/>
        <w:rPr>
          <w:sz w:val="4"/>
          <w:lang w:val="ru-RU"/>
        </w:rPr>
      </w:pPr>
    </w:p>
    <w:p w:rsidR="00C06D96" w:rsidRPr="006E525B" w:rsidRDefault="00735B84">
      <w:pPr>
        <w:tabs>
          <w:tab w:val="left" w:pos="4204"/>
        </w:tabs>
        <w:ind w:left="320"/>
        <w:rPr>
          <w:sz w:val="20"/>
          <w:lang w:val="ru-RU"/>
        </w:rPr>
      </w:pPr>
      <w:r>
        <w:rPr>
          <w:sz w:val="20"/>
        </w:rPr>
      </w:r>
      <w:r>
        <w:rPr>
          <w:sz w:val="20"/>
        </w:rPr>
        <w:pict>
          <v:shape id="docshape1421" o:spid="_x0000_s2728" type="#_x0000_t202" alt="" style="width:177.2pt;height:37.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80" w:lineRule="auto"/>
                    <w:ind w:left="103" w:right="101"/>
                    <w:rPr>
                      <w:sz w:val="20"/>
                    </w:rPr>
                  </w:pPr>
                  <w:r>
                    <w:rPr>
                      <w:color w:val="231F20"/>
                      <w:sz w:val="20"/>
                    </w:rPr>
                    <w:t>Не</w:t>
                  </w:r>
                  <w:r>
                    <w:rPr>
                      <w:color w:val="231F20"/>
                      <w:spacing w:val="-3"/>
                      <w:sz w:val="20"/>
                    </w:rPr>
                    <w:t xml:space="preserve"> </w:t>
                  </w:r>
                  <w:r>
                    <w:rPr>
                      <w:color w:val="231F20"/>
                      <w:sz w:val="20"/>
                    </w:rPr>
                    <w:t>забывать</w:t>
                  </w:r>
                  <w:r>
                    <w:rPr>
                      <w:color w:val="231F20"/>
                      <w:spacing w:val="-3"/>
                      <w:sz w:val="20"/>
                    </w:rPr>
                    <w:t xml:space="preserve"> </w:t>
                  </w:r>
                  <w:r>
                    <w:rPr>
                      <w:color w:val="231F20"/>
                      <w:sz w:val="20"/>
                    </w:rPr>
                    <w:t>о</w:t>
                  </w:r>
                  <w:r>
                    <w:rPr>
                      <w:color w:val="231F20"/>
                      <w:spacing w:val="-3"/>
                      <w:sz w:val="20"/>
                    </w:rPr>
                    <w:t xml:space="preserve"> </w:t>
                  </w:r>
                  <w:r>
                    <w:rPr>
                      <w:color w:val="231F20"/>
                      <w:sz w:val="20"/>
                    </w:rPr>
                    <w:t>благодарности</w:t>
                  </w:r>
                  <w:r>
                    <w:rPr>
                      <w:color w:val="231F20"/>
                      <w:spacing w:val="-3"/>
                      <w:sz w:val="20"/>
                    </w:rPr>
                    <w:t xml:space="preserve"> </w:t>
                  </w:r>
                  <w:r>
                    <w:rPr>
                      <w:color w:val="231F20"/>
                      <w:sz w:val="20"/>
                    </w:rPr>
                    <w:t>Тому, Кто одарил тебя.</w:t>
                  </w:r>
                </w:p>
              </w:txbxContent>
            </v:textbox>
            <w10:anchorlock/>
          </v:shape>
        </w:pict>
      </w:r>
      <w:r w:rsidR="00000000" w:rsidRPr="006E525B">
        <w:rPr>
          <w:sz w:val="20"/>
          <w:lang w:val="ru-RU"/>
        </w:rPr>
        <w:tab/>
      </w:r>
      <w:r>
        <w:rPr>
          <w:sz w:val="20"/>
        </w:rPr>
      </w:r>
      <w:r>
        <w:rPr>
          <w:sz w:val="20"/>
        </w:rPr>
        <w:pict>
          <v:shape id="docshape1422" o:spid="_x0000_s2727" type="#_x0000_t202" alt="" style="width:177.2pt;height:37.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80" w:lineRule="auto"/>
                    <w:ind w:left="103" w:right="101"/>
                    <w:rPr>
                      <w:sz w:val="20"/>
                    </w:rPr>
                  </w:pPr>
                  <w:r>
                    <w:rPr>
                      <w:color w:val="231F20"/>
                      <w:sz w:val="20"/>
                    </w:rPr>
                    <w:t>Быть убеждённым, что причина не действует сама по себе.</w:t>
                  </w:r>
                </w:p>
              </w:txbxContent>
            </v:textbox>
            <w10:anchorlock/>
          </v:shape>
        </w:pic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3"/>
        <w:rPr>
          <w:sz w:val="15"/>
          <w:lang w:val="ru-RU"/>
        </w:rPr>
      </w:pPr>
      <w:r>
        <w:pict>
          <v:shape id="docshape1423" o:spid="_x0000_s2726" type="#_x0000_t202" alt="" style="position:absolute;margin-left:59.55pt;margin-top:10.85pt;width:371.35pt;height:125.6pt;z-index:-154659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pStyle w:val="BodyText"/>
                    <w:spacing w:before="73" w:line="254" w:lineRule="auto"/>
                    <w:ind w:left="103" w:right="101"/>
                    <w:jc w:val="both"/>
                  </w:pPr>
                  <w:r>
                    <w:rPr>
                      <w:color w:val="231F20"/>
                    </w:rPr>
                    <w:t>После хадиса Зейда ибн Халида, в котором говорится, что Всевышний Аллах</w:t>
                  </w:r>
                  <w:r>
                    <w:rPr>
                      <w:color w:val="231F20"/>
                      <w:spacing w:val="40"/>
                    </w:rPr>
                    <w:t xml:space="preserve"> </w:t>
                  </w:r>
                  <w:r>
                    <w:rPr>
                      <w:color w:val="231F20"/>
                    </w:rPr>
                    <w:t>сказал:</w:t>
                  </w:r>
                  <w:r>
                    <w:rPr>
                      <w:color w:val="231F20"/>
                      <w:spacing w:val="40"/>
                    </w:rPr>
                    <w:t xml:space="preserve"> </w:t>
                  </w:r>
                  <w:r>
                    <w:rPr>
                      <w:color w:val="231F20"/>
                    </w:rPr>
                    <w:t>«</w:t>
                  </w:r>
                  <w:r>
                    <w:rPr>
                      <w:rFonts w:ascii="Charter" w:hAnsi="Charter"/>
                      <w:b/>
                      <w:color w:val="231F20"/>
                    </w:rPr>
                    <w:t>Среди</w:t>
                  </w:r>
                  <w:r>
                    <w:rPr>
                      <w:rFonts w:ascii="Charter" w:hAnsi="Charter"/>
                      <w:b/>
                      <w:color w:val="231F20"/>
                      <w:spacing w:val="40"/>
                    </w:rPr>
                    <w:t xml:space="preserve"> </w:t>
                  </w:r>
                  <w:r>
                    <w:rPr>
                      <w:rFonts w:ascii="Charter" w:hAnsi="Charter"/>
                      <w:b/>
                      <w:color w:val="231F20"/>
                    </w:rPr>
                    <w:t>Моих</w:t>
                  </w:r>
                  <w:r>
                    <w:rPr>
                      <w:rFonts w:ascii="Charter" w:hAnsi="Charter"/>
                      <w:b/>
                      <w:color w:val="231F20"/>
                      <w:spacing w:val="40"/>
                    </w:rPr>
                    <w:t xml:space="preserve"> </w:t>
                  </w:r>
                  <w:r>
                    <w:rPr>
                      <w:rFonts w:ascii="Charter" w:hAnsi="Charter"/>
                      <w:b/>
                      <w:color w:val="231F20"/>
                    </w:rPr>
                    <w:t>рабов</w:t>
                  </w:r>
                  <w:r>
                    <w:rPr>
                      <w:rFonts w:ascii="Charter" w:hAnsi="Charter"/>
                      <w:b/>
                      <w:color w:val="231F20"/>
                      <w:spacing w:val="40"/>
                    </w:rPr>
                    <w:t xml:space="preserve"> </w:t>
                  </w:r>
                  <w:r>
                    <w:rPr>
                      <w:rFonts w:ascii="Charter" w:hAnsi="Charter"/>
                      <w:b/>
                      <w:color w:val="231F20"/>
                    </w:rPr>
                    <w:t>выявились</w:t>
                  </w:r>
                  <w:r>
                    <w:rPr>
                      <w:rFonts w:ascii="Charter" w:hAnsi="Charter"/>
                      <w:b/>
                      <w:color w:val="231F20"/>
                      <w:spacing w:val="40"/>
                    </w:rPr>
                    <w:t xml:space="preserve"> </w:t>
                  </w:r>
                  <w:r>
                    <w:rPr>
                      <w:rFonts w:ascii="Charter" w:hAnsi="Charter"/>
                      <w:b/>
                      <w:color w:val="231F20"/>
                    </w:rPr>
                    <w:t>верующие</w:t>
                  </w:r>
                  <w:r>
                    <w:rPr>
                      <w:rFonts w:ascii="Charter" w:hAnsi="Charter"/>
                      <w:b/>
                      <w:color w:val="231F20"/>
                      <w:spacing w:val="40"/>
                    </w:rPr>
                    <w:t xml:space="preserve"> </w:t>
                  </w:r>
                  <w:r>
                    <w:rPr>
                      <w:rFonts w:ascii="Charter" w:hAnsi="Charter"/>
                      <w:b/>
                      <w:color w:val="231F20"/>
                    </w:rPr>
                    <w:t>в</w:t>
                  </w:r>
                  <w:r>
                    <w:rPr>
                      <w:rFonts w:ascii="Charter" w:hAnsi="Charter"/>
                      <w:b/>
                      <w:color w:val="231F20"/>
                      <w:spacing w:val="40"/>
                    </w:rPr>
                    <w:t xml:space="preserve"> </w:t>
                  </w:r>
                  <w:r>
                    <w:rPr>
                      <w:rFonts w:ascii="Charter" w:hAnsi="Charter"/>
                      <w:b/>
                      <w:color w:val="231F20"/>
                    </w:rPr>
                    <w:t>Меня и неверующие…</w:t>
                  </w:r>
                  <w:r>
                    <w:rPr>
                      <w:color w:val="231F20"/>
                    </w:rPr>
                    <w:t>», — Абуль-‘Аббас [Ибн Теймийя. — Ред.] писал: «В Книге Аллаха и Сунне много текстов, в которых Всевышний осуждает тех, кто приписывает Его блага другому и таким образом приобщает</w:t>
                  </w:r>
                  <w:r>
                    <w:rPr>
                      <w:color w:val="231F20"/>
                      <w:spacing w:val="40"/>
                    </w:rPr>
                    <w:t xml:space="preserve"> </w:t>
                  </w:r>
                  <w:r>
                    <w:rPr>
                      <w:color w:val="231F20"/>
                    </w:rPr>
                    <w:t>к Нему сотоварища». Некоторые праведные предшественники сказа- ли, что</w:t>
                  </w:r>
                  <w:r>
                    <w:rPr>
                      <w:color w:val="231F20"/>
                      <w:spacing w:val="2"/>
                    </w:rPr>
                    <w:t xml:space="preserve"> </w:t>
                  </w:r>
                  <w:r>
                    <w:rPr>
                      <w:color w:val="231F20"/>
                    </w:rPr>
                    <w:t>эти</w:t>
                  </w:r>
                  <w:r>
                    <w:rPr>
                      <w:color w:val="231F20"/>
                      <w:spacing w:val="2"/>
                    </w:rPr>
                    <w:t xml:space="preserve"> </w:t>
                  </w:r>
                  <w:r>
                    <w:rPr>
                      <w:color w:val="231F20"/>
                    </w:rPr>
                    <w:t>слова</w:t>
                  </w:r>
                  <w:r>
                    <w:rPr>
                      <w:color w:val="231F20"/>
                      <w:spacing w:val="2"/>
                    </w:rPr>
                    <w:t xml:space="preserve"> </w:t>
                  </w:r>
                  <w:r>
                    <w:rPr>
                      <w:color w:val="231F20"/>
                    </w:rPr>
                    <w:t>относятся</w:t>
                  </w:r>
                  <w:r>
                    <w:rPr>
                      <w:color w:val="231F20"/>
                      <w:spacing w:val="2"/>
                    </w:rPr>
                    <w:t xml:space="preserve"> </w:t>
                  </w:r>
                  <w:r>
                    <w:rPr>
                      <w:color w:val="231F20"/>
                    </w:rPr>
                    <w:t>и</w:t>
                  </w:r>
                  <w:r>
                    <w:rPr>
                      <w:color w:val="231F20"/>
                      <w:spacing w:val="2"/>
                    </w:rPr>
                    <w:t xml:space="preserve"> </w:t>
                  </w:r>
                  <w:r>
                    <w:rPr>
                      <w:color w:val="231F20"/>
                    </w:rPr>
                    <w:t>к</w:t>
                  </w:r>
                  <w:r>
                    <w:rPr>
                      <w:color w:val="231F20"/>
                      <w:spacing w:val="2"/>
                    </w:rPr>
                    <w:t xml:space="preserve"> </w:t>
                  </w:r>
                  <w:r>
                    <w:rPr>
                      <w:color w:val="231F20"/>
                    </w:rPr>
                    <w:t>тем,</w:t>
                  </w:r>
                  <w:r>
                    <w:rPr>
                      <w:color w:val="231F20"/>
                      <w:spacing w:val="2"/>
                    </w:rPr>
                    <w:t xml:space="preserve"> </w:t>
                  </w:r>
                  <w:r>
                    <w:rPr>
                      <w:color w:val="231F20"/>
                    </w:rPr>
                    <w:t>кто</w:t>
                  </w:r>
                  <w:r>
                    <w:rPr>
                      <w:color w:val="231F20"/>
                      <w:spacing w:val="2"/>
                    </w:rPr>
                    <w:t xml:space="preserve"> </w:t>
                  </w:r>
                  <w:r>
                    <w:rPr>
                      <w:color w:val="231F20"/>
                    </w:rPr>
                    <w:t>при</w:t>
                  </w:r>
                  <w:r>
                    <w:rPr>
                      <w:color w:val="231F20"/>
                      <w:spacing w:val="2"/>
                    </w:rPr>
                    <w:t xml:space="preserve"> </w:t>
                  </w:r>
                  <w:r>
                    <w:rPr>
                      <w:color w:val="231F20"/>
                    </w:rPr>
                    <w:t>удаче</w:t>
                  </w:r>
                  <w:r>
                    <w:rPr>
                      <w:color w:val="231F20"/>
                      <w:spacing w:val="2"/>
                    </w:rPr>
                    <w:t xml:space="preserve"> </w:t>
                  </w:r>
                  <w:r>
                    <w:rPr>
                      <w:color w:val="231F20"/>
                    </w:rPr>
                    <w:t>говорит,</w:t>
                  </w:r>
                  <w:r>
                    <w:rPr>
                      <w:color w:val="231F20"/>
                      <w:spacing w:val="2"/>
                    </w:rPr>
                    <w:t xml:space="preserve"> </w:t>
                  </w:r>
                  <w:r>
                    <w:rPr>
                      <w:color w:val="231F20"/>
                    </w:rPr>
                    <w:t>что</w:t>
                  </w:r>
                  <w:r>
                    <w:rPr>
                      <w:color w:val="231F20"/>
                      <w:spacing w:val="2"/>
                    </w:rPr>
                    <w:t xml:space="preserve"> </w:t>
                  </w:r>
                  <w:r>
                    <w:rPr>
                      <w:color w:val="231F20"/>
                      <w:spacing w:val="-2"/>
                    </w:rPr>
                    <w:t>«ветер</w:t>
                  </w:r>
                </w:p>
              </w:txbxContent>
            </v:textbox>
            <w10:wrap type="topAndBottom" anchorx="page"/>
          </v:shape>
        </w:pict>
      </w:r>
    </w:p>
    <w:p w:rsidR="00C06D96" w:rsidRPr="006E525B" w:rsidRDefault="00C06D96">
      <w:pPr>
        <w:rPr>
          <w:sz w:val="15"/>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424" o:spid="_x0000_s2725" type="#_x0000_t202" alt="" style="width:371.35pt;height:3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pPr>
                  <w:r>
                    <w:rPr>
                      <w:color w:val="231F20"/>
                    </w:rPr>
                    <w:t>был благоприятным, а штурман был — искусным», и тому подобное, что сейчас у многих на языке.</w:t>
                  </w:r>
                </w:p>
              </w:txbxContent>
            </v:textbox>
            <w10:anchorlock/>
          </v:shape>
        </w:pict>
      </w:r>
    </w:p>
    <w:p w:rsidR="00C06D96" w:rsidRPr="006E525B" w:rsidRDefault="00C06D96">
      <w:pPr>
        <w:pStyle w:val="BodyText"/>
        <w:rPr>
          <w:sz w:val="20"/>
          <w:lang w:val="ru-RU"/>
        </w:rPr>
      </w:pPr>
    </w:p>
    <w:p w:rsidR="00C06D96" w:rsidRPr="006E525B" w:rsidRDefault="00735B84">
      <w:pPr>
        <w:pStyle w:val="BodyText"/>
        <w:spacing w:before="2"/>
        <w:rPr>
          <w:sz w:val="25"/>
          <w:lang w:val="ru-RU"/>
        </w:rPr>
      </w:pPr>
      <w:r>
        <w:pict>
          <v:shape id="docshape1425" o:spid="_x0000_s2724" type="#_x0000_t202" alt="" style="position:absolute;margin-left:65.2pt;margin-top:16.8pt;width:371.35pt;height:190.1pt;z-index:-154649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Разъяснение вопроса познания и отрицания милостей Ал- лаха </w:t>
                  </w:r>
                  <w:r>
                    <w:rPr>
                      <w:color w:val="231F20"/>
                    </w:rPr>
                    <w:t>(то есть они понимают, что это — от Аллаха, но отрицают, при- писывая кому-то, кроме Него).</w:t>
                  </w:r>
                </w:p>
                <w:p w:rsidR="00C06D96" w:rsidRDefault="00000000">
                  <w:pPr>
                    <w:pStyle w:val="BodyText"/>
                    <w:spacing w:before="58" w:line="254" w:lineRule="auto"/>
                    <w:ind w:left="103" w:right="100"/>
                    <w:jc w:val="both"/>
                  </w:pPr>
                  <w:r>
                    <w:rPr>
                      <w:rFonts w:ascii="Charter" w:hAnsi="Charter"/>
                      <w:b/>
                      <w:color w:val="008DC1"/>
                    </w:rPr>
                    <w:t xml:space="preserve">Второй. </w:t>
                  </w:r>
                  <w:r>
                    <w:rPr>
                      <w:color w:val="008DC1"/>
                    </w:rPr>
                    <w:t xml:space="preserve">Разъяснение того, что подобное распространено у многих на языке </w:t>
                  </w:r>
                  <w:r>
                    <w:rPr>
                      <w:color w:val="231F20"/>
                    </w:rPr>
                    <w:t>(подобно их действиям при приземлении самолета).</w:t>
                  </w:r>
                </w:p>
                <w:p w:rsidR="00C06D96" w:rsidRDefault="00000000">
                  <w:pPr>
                    <w:pStyle w:val="BodyText"/>
                    <w:spacing w:before="57" w:line="254" w:lineRule="auto"/>
                    <w:ind w:left="103" w:right="101"/>
                    <w:jc w:val="both"/>
                  </w:pPr>
                  <w:r>
                    <w:rPr>
                      <w:rFonts w:ascii="Charter" w:hAnsi="Charter"/>
                      <w:b/>
                      <w:color w:val="008DC1"/>
                    </w:rPr>
                    <w:t xml:space="preserve">Третий. </w:t>
                  </w:r>
                  <w:r>
                    <w:rPr>
                      <w:color w:val="008DC1"/>
                    </w:rPr>
                    <w:t xml:space="preserve">Подобные высказывания называются «отрицанием блага Аллаха» </w:t>
                  </w:r>
                  <w:r>
                    <w:rPr>
                      <w:color w:val="231F20"/>
                    </w:rPr>
                    <w:t xml:space="preserve">(отрицание того, что Аллах облагодетельствовал ими, а не отрицание их существования, так как они знали о них и знали об их </w:t>
                  </w:r>
                  <w:r>
                    <w:rPr>
                      <w:color w:val="231F20"/>
                      <w:spacing w:val="-2"/>
                    </w:rPr>
                    <w:t>существовании).</w:t>
                  </w:r>
                </w:p>
                <w:p w:rsidR="00C06D96" w:rsidRDefault="00000000">
                  <w:pPr>
                    <w:pStyle w:val="BodyText"/>
                    <w:spacing w:before="59" w:line="254" w:lineRule="auto"/>
                    <w:ind w:left="103" w:right="101"/>
                    <w:jc w:val="both"/>
                  </w:pPr>
                  <w:r>
                    <w:rPr>
                      <w:rFonts w:ascii="Charter" w:hAnsi="Charter"/>
                      <w:b/>
                      <w:color w:val="008DC1"/>
                    </w:rPr>
                    <w:t>Четвёртый.</w:t>
                  </w:r>
                  <w:r>
                    <w:rPr>
                      <w:rFonts w:ascii="Charter" w:hAnsi="Charter"/>
                      <w:b/>
                      <w:color w:val="008DC1"/>
                      <w:spacing w:val="-3"/>
                    </w:rPr>
                    <w:t xml:space="preserve"> </w:t>
                  </w:r>
                  <w:r>
                    <w:rPr>
                      <w:color w:val="008DC1"/>
                    </w:rPr>
                    <w:t>В</w:t>
                  </w:r>
                  <w:r>
                    <w:rPr>
                      <w:color w:val="008DC1"/>
                      <w:spacing w:val="-1"/>
                    </w:rPr>
                    <w:t xml:space="preserve"> </w:t>
                  </w:r>
                  <w:r>
                    <w:rPr>
                      <w:color w:val="008DC1"/>
                    </w:rPr>
                    <w:t>сердце</w:t>
                  </w:r>
                  <w:r>
                    <w:rPr>
                      <w:color w:val="008DC1"/>
                      <w:spacing w:val="-1"/>
                    </w:rPr>
                    <w:t xml:space="preserve"> </w:t>
                  </w:r>
                  <w:r>
                    <w:rPr>
                      <w:color w:val="008DC1"/>
                    </w:rPr>
                    <w:t>человека</w:t>
                  </w:r>
                  <w:r>
                    <w:rPr>
                      <w:color w:val="008DC1"/>
                      <w:spacing w:val="-1"/>
                    </w:rPr>
                    <w:t xml:space="preserve"> </w:t>
                  </w:r>
                  <w:r>
                    <w:rPr>
                      <w:color w:val="008DC1"/>
                    </w:rPr>
                    <w:t>могут</w:t>
                  </w:r>
                  <w:r>
                    <w:rPr>
                      <w:color w:val="008DC1"/>
                      <w:spacing w:val="-1"/>
                    </w:rPr>
                    <w:t xml:space="preserve"> </w:t>
                  </w:r>
                  <w:r>
                    <w:rPr>
                      <w:color w:val="008DC1"/>
                    </w:rPr>
                    <w:t>сочетаться</w:t>
                  </w:r>
                  <w:r>
                    <w:rPr>
                      <w:color w:val="008DC1"/>
                      <w:spacing w:val="-1"/>
                    </w:rPr>
                    <w:t xml:space="preserve"> </w:t>
                  </w:r>
                  <w:r>
                    <w:rPr>
                      <w:color w:val="008DC1"/>
                    </w:rPr>
                    <w:t>две</w:t>
                  </w:r>
                  <w:r>
                    <w:rPr>
                      <w:color w:val="008DC1"/>
                      <w:spacing w:val="-1"/>
                    </w:rPr>
                    <w:t xml:space="preserve"> </w:t>
                  </w:r>
                  <w:r>
                    <w:rPr>
                      <w:color w:val="008DC1"/>
                    </w:rPr>
                    <w:t xml:space="preserve">противоположен- ности </w:t>
                  </w:r>
                  <w:r>
                    <w:rPr>
                      <w:color w:val="231F20"/>
                    </w:rPr>
                    <w:t>(познание и отрицание).</w:t>
                  </w:r>
                </w:p>
              </w:txbxContent>
            </v:textbox>
            <w10:wrap type="topAndBottom" anchorx="page"/>
          </v:shape>
        </w:pict>
      </w:r>
    </w:p>
    <w:p w:rsidR="00C06D96" w:rsidRPr="006E525B" w:rsidRDefault="00C06D96">
      <w:pPr>
        <w:rPr>
          <w:sz w:val="25"/>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426" o:spid="_x0000_s2719" alt="" style="width:383.05pt;height:53.1pt;mso-position-horizontal-relative:char;mso-position-vertical-relative:line" coordsize="7661,1062">
            <v:shape id="docshape1427" o:spid="_x0000_s2720"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28" o:spid="_x0000_s2721"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29" o:spid="_x0000_s2722" type="#_x0000_t202" alt="" style="position:absolute;left:246;top:114;width:718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42.</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словах</w:t>
                    </w:r>
                    <w:r>
                      <w:rPr>
                        <w:rFonts w:ascii="Amrys" w:hAnsi="Amrys"/>
                        <w:b/>
                        <w:color w:val="231F20"/>
                        <w:spacing w:val="-8"/>
                        <w:sz w:val="28"/>
                      </w:rPr>
                      <w:t xml:space="preserve"> </w:t>
                    </w:r>
                    <w:r>
                      <w:rPr>
                        <w:rFonts w:ascii="Amrys" w:hAnsi="Amrys"/>
                        <w:b/>
                        <w:color w:val="231F20"/>
                        <w:sz w:val="28"/>
                      </w:rPr>
                      <w:t>Всевышнего</w:t>
                    </w:r>
                    <w:r>
                      <w:rPr>
                        <w:rFonts w:ascii="Amrys" w:hAnsi="Amrys"/>
                        <w:b/>
                        <w:color w:val="231F20"/>
                        <w:spacing w:val="-8"/>
                        <w:sz w:val="28"/>
                      </w:rPr>
                      <w:t xml:space="preserve"> </w:t>
                    </w:r>
                    <w:r>
                      <w:rPr>
                        <w:rFonts w:ascii="Amrys" w:hAnsi="Amrys"/>
                        <w:b/>
                        <w:color w:val="231F20"/>
                        <w:sz w:val="28"/>
                      </w:rPr>
                      <w:t>Аллаха:</w:t>
                    </w:r>
                    <w:r>
                      <w:rPr>
                        <w:rFonts w:ascii="Amrys" w:hAnsi="Amrys"/>
                        <w:b/>
                        <w:color w:val="231F20"/>
                        <w:spacing w:val="-8"/>
                        <w:sz w:val="28"/>
                      </w:rPr>
                      <w:t xml:space="preserve"> </w:t>
                    </w:r>
                    <w:r>
                      <w:rPr>
                        <w:rFonts w:ascii="Amrys" w:hAnsi="Amrys"/>
                        <w:b/>
                        <w:color w:val="231F20"/>
                        <w:sz w:val="28"/>
                      </w:rPr>
                      <w:t>«Посему</w:t>
                    </w:r>
                    <w:r>
                      <w:rPr>
                        <w:rFonts w:ascii="Amrys" w:hAnsi="Amrys"/>
                        <w:b/>
                        <w:color w:val="231F20"/>
                        <w:spacing w:val="-8"/>
                        <w:sz w:val="28"/>
                      </w:rPr>
                      <w:t xml:space="preserve"> </w:t>
                    </w:r>
                    <w:r>
                      <w:rPr>
                        <w:rFonts w:ascii="Amrys" w:hAnsi="Amrys"/>
                        <w:b/>
                        <w:color w:val="231F20"/>
                        <w:sz w:val="28"/>
                      </w:rPr>
                      <w:t>никого</w:t>
                    </w:r>
                    <w:r>
                      <w:rPr>
                        <w:rFonts w:ascii="Amrys" w:hAnsi="Amrys"/>
                        <w:b/>
                        <w:color w:val="231F20"/>
                        <w:spacing w:val="-8"/>
                        <w:sz w:val="28"/>
                      </w:rPr>
                      <w:t xml:space="preserve"> </w:t>
                    </w:r>
                    <w:r>
                      <w:rPr>
                        <w:rFonts w:ascii="Amrys" w:hAnsi="Amrys"/>
                        <w:b/>
                        <w:color w:val="231F20"/>
                        <w:spacing w:val="-5"/>
                        <w:sz w:val="28"/>
                      </w:rPr>
                      <w:t>не</w:t>
                    </w:r>
                  </w:p>
                </w:txbxContent>
              </v:textbox>
            </v:shape>
            <v:shape id="docshape1430" o:spid="_x0000_s2723" type="#_x0000_t202" alt="" style="position:absolute;left:290;top:434;width:710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равняйте</w:t>
                    </w:r>
                    <w:r>
                      <w:rPr>
                        <w:rFonts w:ascii="Amrys" w:hAnsi="Amrys"/>
                        <w:b/>
                        <w:color w:val="231F20"/>
                        <w:spacing w:val="-16"/>
                        <w:sz w:val="28"/>
                      </w:rPr>
                      <w:t xml:space="preserve"> </w:t>
                    </w:r>
                    <w:r>
                      <w:rPr>
                        <w:rFonts w:ascii="Amrys" w:hAnsi="Amrys"/>
                        <w:b/>
                        <w:color w:val="231F20"/>
                        <w:sz w:val="28"/>
                      </w:rPr>
                      <w:t>с</w:t>
                    </w:r>
                    <w:r>
                      <w:rPr>
                        <w:rFonts w:ascii="Amrys" w:hAnsi="Amrys"/>
                        <w:b/>
                        <w:color w:val="231F20"/>
                        <w:spacing w:val="-16"/>
                        <w:sz w:val="28"/>
                      </w:rPr>
                      <w:t xml:space="preserve"> </w:t>
                    </w:r>
                    <w:r>
                      <w:rPr>
                        <w:rFonts w:ascii="Amrys" w:hAnsi="Amrys"/>
                        <w:b/>
                        <w:color w:val="231F20"/>
                        <w:sz w:val="28"/>
                      </w:rPr>
                      <w:t>Аллахом</w:t>
                    </w:r>
                    <w:r>
                      <w:rPr>
                        <w:rFonts w:ascii="Amrys" w:hAnsi="Amrys"/>
                        <w:b/>
                        <w:color w:val="231F20"/>
                        <w:spacing w:val="-15"/>
                        <w:sz w:val="28"/>
                      </w:rPr>
                      <w:t xml:space="preserve"> </w:t>
                    </w:r>
                    <w:r>
                      <w:rPr>
                        <w:rFonts w:ascii="Amrys" w:hAnsi="Amrys"/>
                        <w:b/>
                        <w:color w:val="231F20"/>
                        <w:sz w:val="28"/>
                      </w:rPr>
                      <w:t>сознательно».</w:t>
                    </w:r>
                    <w:r>
                      <w:rPr>
                        <w:rFonts w:ascii="Amrys" w:hAnsi="Amrys"/>
                        <w:b/>
                        <w:color w:val="231F20"/>
                        <w:spacing w:val="-16"/>
                        <w:sz w:val="28"/>
                      </w:rPr>
                      <w:t xml:space="preserve"> </w:t>
                    </w:r>
                    <w:r>
                      <w:rPr>
                        <w:rFonts w:ascii="Amrys" w:hAnsi="Amrys"/>
                        <w:b/>
                        <w:color w:val="231F20"/>
                        <w:sz w:val="28"/>
                      </w:rPr>
                      <w:t>Толкование</w:t>
                    </w:r>
                    <w:r>
                      <w:rPr>
                        <w:rFonts w:ascii="Amrys" w:hAnsi="Amrys"/>
                        <w:b/>
                        <w:color w:val="231F20"/>
                        <w:spacing w:val="-15"/>
                        <w:sz w:val="28"/>
                      </w:rPr>
                      <w:t xml:space="preserve"> </w:t>
                    </w:r>
                    <w:r>
                      <w:rPr>
                        <w:rFonts w:ascii="Amrys" w:hAnsi="Amrys"/>
                        <w:b/>
                        <w:color w:val="231F20"/>
                        <w:spacing w:val="-2"/>
                        <w:sz w:val="28"/>
                      </w:rPr>
                      <w:t>«равного»</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0"/>
          <w:numId w:val="85"/>
        </w:numPr>
        <w:tabs>
          <w:tab w:val="left" w:pos="785"/>
        </w:tabs>
        <w:spacing w:before="104" w:line="252" w:lineRule="auto"/>
        <w:ind w:right="474"/>
        <w:rPr>
          <w:lang w:val="ru-RU"/>
        </w:rPr>
      </w:pPr>
      <w:r w:rsidRPr="006E525B">
        <w:rPr>
          <w:color w:val="231F20"/>
          <w:lang w:val="ru-RU"/>
        </w:rPr>
        <w:t xml:space="preserve">Не придавайте Ему равных в поклонении, зная, что нет у Него подобных в господстве. В этом аяте первый приказ и призыв к единобожию, и первый запрет </w:t>
      </w:r>
      <w:r w:rsidRPr="006E525B">
        <w:rPr>
          <w:rFonts w:ascii="Charter" w:hAnsi="Charter"/>
          <w:i/>
          <w:color w:val="231F20"/>
          <w:lang w:val="ru-RU"/>
        </w:rPr>
        <w:t xml:space="preserve">ширка </w:t>
      </w:r>
      <w:r w:rsidRPr="006E525B">
        <w:rPr>
          <w:color w:val="231F20"/>
          <w:lang w:val="ru-RU"/>
        </w:rPr>
        <w:t>(многобожия) в Коране.</w:t>
      </w:r>
    </w:p>
    <w:p w:rsidR="00C06D96" w:rsidRPr="006E525B" w:rsidRDefault="00C06D96">
      <w:pPr>
        <w:pStyle w:val="BodyText"/>
        <w:rPr>
          <w:sz w:val="20"/>
          <w:lang w:val="ru-RU"/>
        </w:rPr>
      </w:pPr>
    </w:p>
    <w:p w:rsidR="00C06D96" w:rsidRPr="006E525B" w:rsidRDefault="00735B84">
      <w:pPr>
        <w:pStyle w:val="BodyText"/>
        <w:spacing w:before="2"/>
        <w:rPr>
          <w:sz w:val="10"/>
          <w:lang w:val="ru-RU"/>
        </w:rPr>
      </w:pPr>
      <w:r>
        <w:pict>
          <v:shape id="docshape1431" o:spid="_x0000_s2718" type="#_x0000_t202" alt="" style="position:absolute;margin-left:59.55pt;margin-top:7.8pt;width:371.35pt;height:150.8pt;z-index:-154639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line="254" w:lineRule="auto"/>
                    <w:ind w:left="103" w:right="100"/>
                    <w:jc w:val="both"/>
                  </w:pPr>
                  <w:r>
                    <w:rPr>
                      <w:color w:val="231F20"/>
                    </w:rPr>
                    <w:t xml:space="preserve">В отношении этого аята Ибн ‘Аббас сказал: «Придавание Аллаху рав- ных является </w:t>
                  </w:r>
                  <w:r>
                    <w:rPr>
                      <w:rFonts w:ascii="Charter" w:hAnsi="Charter"/>
                      <w:i/>
                      <w:color w:val="231F20"/>
                    </w:rPr>
                    <w:t>ширком</w:t>
                  </w:r>
                  <w:r>
                    <w:rPr>
                      <w:color w:val="231F20"/>
                    </w:rPr>
                    <w:t xml:space="preserve">, который более скрыт, чем следы муравья, пол- зущий по чёрному гладком камню в кромешном мраке ночи. Таким </w:t>
                  </w:r>
                  <w:r>
                    <w:rPr>
                      <w:rFonts w:ascii="Charter" w:hAnsi="Charter"/>
                      <w:i/>
                      <w:color w:val="231F20"/>
                    </w:rPr>
                    <w:t>ширком</w:t>
                  </w:r>
                  <w:r>
                    <w:rPr>
                      <w:rFonts w:ascii="Charter" w:hAnsi="Charter"/>
                      <w:i/>
                      <w:color w:val="231F20"/>
                      <w:spacing w:val="40"/>
                    </w:rPr>
                    <w:t xml:space="preserve"> </w:t>
                  </w:r>
                  <w:r>
                    <w:rPr>
                      <w:color w:val="231F20"/>
                    </w:rPr>
                    <w:t>будет,</w:t>
                  </w:r>
                  <w:r>
                    <w:rPr>
                      <w:color w:val="231F20"/>
                      <w:spacing w:val="40"/>
                    </w:rPr>
                    <w:t xml:space="preserve"> </w:t>
                  </w:r>
                  <w:r>
                    <w:rPr>
                      <w:color w:val="231F20"/>
                    </w:rPr>
                    <w:t>если</w:t>
                  </w:r>
                  <w:r>
                    <w:rPr>
                      <w:color w:val="231F20"/>
                      <w:spacing w:val="40"/>
                    </w:rPr>
                    <w:t xml:space="preserve"> </w:t>
                  </w:r>
                  <w:r>
                    <w:rPr>
                      <w:color w:val="231F20"/>
                    </w:rPr>
                    <w:t>ты</w:t>
                  </w:r>
                  <w:r>
                    <w:rPr>
                      <w:color w:val="231F20"/>
                      <w:spacing w:val="40"/>
                    </w:rPr>
                    <w:t xml:space="preserve"> </w:t>
                  </w:r>
                  <w:r>
                    <w:rPr>
                      <w:color w:val="231F20"/>
                    </w:rPr>
                    <w:t>скажешь:</w:t>
                  </w:r>
                  <w:r>
                    <w:rPr>
                      <w:color w:val="231F20"/>
                      <w:spacing w:val="40"/>
                    </w:rPr>
                    <w:t xml:space="preserve"> </w:t>
                  </w:r>
                  <w:r>
                    <w:rPr>
                      <w:color w:val="231F20"/>
                    </w:rPr>
                    <w:t>“Клянусь</w:t>
                  </w:r>
                  <w:r>
                    <w:rPr>
                      <w:color w:val="231F20"/>
                      <w:spacing w:val="40"/>
                    </w:rPr>
                    <w:t xml:space="preserve"> </w:t>
                  </w:r>
                  <w:r>
                    <w:rPr>
                      <w:color w:val="231F20"/>
                    </w:rPr>
                    <w:t>Аллахом,</w:t>
                  </w:r>
                  <w:r>
                    <w:rPr>
                      <w:color w:val="231F20"/>
                      <w:spacing w:val="40"/>
                    </w:rPr>
                    <w:t xml:space="preserve"> </w:t>
                  </w:r>
                  <w:r>
                    <w:rPr>
                      <w:color w:val="231F20"/>
                    </w:rPr>
                    <w:t>твоей</w:t>
                  </w:r>
                  <w:r>
                    <w:rPr>
                      <w:color w:val="231F20"/>
                      <w:spacing w:val="40"/>
                    </w:rPr>
                    <w:t xml:space="preserve"> </w:t>
                  </w:r>
                  <w:r>
                    <w:rPr>
                      <w:color w:val="231F20"/>
                    </w:rPr>
                    <w:t>жизнью и своей жизнью!” или “Если бы не эта собачка, или если бы не утки</w:t>
                  </w:r>
                  <w:r>
                    <w:rPr>
                      <w:color w:val="231F20"/>
                      <w:spacing w:val="80"/>
                    </w:rPr>
                    <w:t xml:space="preserve"> </w:t>
                  </w:r>
                  <w:r>
                    <w:rPr>
                      <w:color w:val="231F20"/>
                    </w:rPr>
                    <w:t xml:space="preserve">во дворе, то к нам залезли бы воры”. Иногда один человек говорит другому: “Если пожелаете Аллах и ты…” Или могут сказать: “Если бы не Аллах и такой-то; не надо приписывать милость кому-то, кроме Аллаха”. Во всех этих выражениях присутствует </w:t>
                  </w:r>
                  <w:r>
                    <w:rPr>
                      <w:rFonts w:ascii="Charter" w:hAnsi="Charter"/>
                      <w:i/>
                      <w:color w:val="231F20"/>
                    </w:rPr>
                    <w:t>ширк</w:t>
                  </w:r>
                  <w:r>
                    <w:rPr>
                      <w:color w:val="231F20"/>
                    </w:rPr>
                    <w:t>». Этот хадис передал Ибн Абу Хатим.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«Более скрыт, чем…» — это самая великая степень скрытости, и если многобожие в сердцах людей более скрыто, чем это, то про- сим Аллаха помочь нам избавиться от него.</w:t>
      </w:r>
    </w:p>
    <w:p w:rsidR="00C06D96" w:rsidRPr="006E525B" w:rsidRDefault="00735B84">
      <w:pPr>
        <w:pStyle w:val="BodyText"/>
        <w:spacing w:before="9"/>
        <w:rPr>
          <w:sz w:val="29"/>
          <w:lang w:val="ru-RU"/>
        </w:rPr>
      </w:pPr>
      <w:r>
        <w:pict>
          <v:shape id="docshape1432" o:spid="_x0000_s2717" type="#_x0000_t202" alt="" style="position:absolute;margin-left:59.55pt;margin-top:19.55pt;width:371.35pt;height:131.3pt;z-index:-1546342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ВТОРОЙ</w:t>
                  </w:r>
                  <w:r>
                    <w:rPr>
                      <w:rFonts w:ascii="Charter" w:hAnsi="Charter"/>
                      <w:b/>
                      <w:color w:val="008DC1"/>
                      <w:spacing w:val="-1"/>
                    </w:rPr>
                    <w:t xml:space="preserve"> </w:t>
                  </w:r>
                  <w:r>
                    <w:rPr>
                      <w:rFonts w:ascii="Charter" w:hAnsi="Charter"/>
                      <w:b/>
                      <w:color w:val="008DC1"/>
                    </w:rPr>
                    <w:t>И</w:t>
                  </w:r>
                  <w:r>
                    <w:rPr>
                      <w:rFonts w:ascii="Charter" w:hAnsi="Charter"/>
                      <w:b/>
                      <w:color w:val="008DC1"/>
                      <w:spacing w:val="-1"/>
                    </w:rPr>
                    <w:t xml:space="preserve"> </w:t>
                  </w:r>
                  <w:r>
                    <w:rPr>
                      <w:rFonts w:ascii="Charter" w:hAnsi="Charter"/>
                      <w:b/>
                      <w:color w:val="008DC1"/>
                    </w:rPr>
                    <w:t xml:space="preserve">ТРЕТИЙ </w:t>
                  </w:r>
                  <w:r>
                    <w:rPr>
                      <w:rFonts w:ascii="Charter" w:hAnsi="Charter"/>
                      <w:b/>
                      <w:color w:val="008DC1"/>
                      <w:spacing w:val="-2"/>
                    </w:rPr>
                    <w:t>ДОВОДЫ</w:t>
                  </w:r>
                </w:p>
                <w:p w:rsidR="00C06D96" w:rsidRDefault="00000000">
                  <w:pPr>
                    <w:spacing w:before="61" w:line="280" w:lineRule="exact"/>
                    <w:ind w:left="103" w:right="100"/>
                    <w:jc w:val="both"/>
                  </w:pPr>
                  <w:r>
                    <w:rPr>
                      <w:color w:val="231F20"/>
                    </w:rPr>
                    <w:t xml:space="preserve">От ‘Умара ибн аль-Хаттаба передаётся,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 зал: «</w:t>
                  </w:r>
                  <w:r>
                    <w:rPr>
                      <w:rFonts w:ascii="Charter-BoldItalic" w:hAnsi="Charter-BoldItalic" w:cs="Charter-BoldItalic"/>
                      <w:b/>
                      <w:bCs/>
                      <w:i/>
                      <w:iCs/>
                      <w:color w:val="231F20"/>
                    </w:rPr>
                    <w:t>Поклявшийся не Аллахом впал в неверие и (или) многобо- жие</w:t>
                  </w:r>
                  <w:r>
                    <w:rPr>
                      <w:color w:val="231F20"/>
                    </w:rPr>
                    <w:t>». Этот хадис передал ат-Тирмизи и назвал его хорошим, а аль- Хаким сказал, что он является достоверным.</w:t>
                  </w:r>
                </w:p>
                <w:p w:rsidR="00C06D96" w:rsidRDefault="00C06D96">
                  <w:pPr>
                    <w:pStyle w:val="BodyText"/>
                    <w:spacing w:before="6"/>
                    <w:rPr>
                      <w:sz w:val="33"/>
                    </w:rPr>
                  </w:pPr>
                </w:p>
                <w:p w:rsidR="00C06D96" w:rsidRDefault="00000000">
                  <w:pPr>
                    <w:spacing w:line="252" w:lineRule="auto"/>
                    <w:ind w:left="101" w:right="99"/>
                    <w:jc w:val="center"/>
                  </w:pPr>
                  <w:r>
                    <w:rPr>
                      <w:color w:val="231F20"/>
                    </w:rPr>
                    <w:t>Ибн Мас‘уд, да будет доволен им Аллах: «</w:t>
                  </w:r>
                  <w:r>
                    <w:rPr>
                      <w:rFonts w:ascii="Charter" w:hAnsi="Charter"/>
                      <w:i/>
                      <w:color w:val="231F20"/>
                    </w:rPr>
                    <w:t>Для меня любимее поклясть- ся Аллахом о ложном, чем покляться кем-то, кроме Него, правдиво</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2" w:line="254" w:lineRule="auto"/>
        <w:ind w:right="474"/>
        <w:rPr>
          <w:lang w:val="ru-RU"/>
        </w:rPr>
      </w:pPr>
      <w:r w:rsidRPr="006E525B">
        <w:rPr>
          <w:color w:val="231F20"/>
          <w:lang w:val="ru-RU"/>
        </w:rPr>
        <w:t>«</w:t>
      </w:r>
      <w:r w:rsidRPr="006E525B">
        <w:rPr>
          <w:rFonts w:ascii="Charter-BoldItalic" w:hAnsi="Charter-BoldItalic"/>
          <w:b/>
          <w:i/>
          <w:color w:val="231F20"/>
          <w:lang w:val="ru-RU"/>
        </w:rPr>
        <w:t>Неверие и (или) многобожие</w:t>
      </w:r>
      <w:r w:rsidRPr="006E525B">
        <w:rPr>
          <w:color w:val="231F20"/>
          <w:lang w:val="ru-RU"/>
        </w:rPr>
        <w:t>»: большое неверие или многобо- жие, если он убеждён, что тот, кем он клянётся, равен Аллаху в величии. В противном случае, это малое неверие или многобожие.</w:t>
      </w:r>
    </w:p>
    <w:p w:rsidR="00C06D96" w:rsidRPr="006E525B" w:rsidRDefault="00000000">
      <w:pPr>
        <w:pStyle w:val="ListParagraph"/>
        <w:numPr>
          <w:ilvl w:val="0"/>
          <w:numId w:val="85"/>
        </w:numPr>
        <w:tabs>
          <w:tab w:val="left" w:pos="785"/>
        </w:tabs>
        <w:spacing w:before="58"/>
        <w:ind w:right="0" w:hanging="342"/>
        <w:rPr>
          <w:lang w:val="ru-RU"/>
        </w:rPr>
      </w:pPr>
      <w:r w:rsidRPr="006E525B">
        <w:rPr>
          <w:color w:val="231F20"/>
          <w:lang w:val="ru-RU"/>
        </w:rPr>
        <w:t>Ибн</w:t>
      </w:r>
      <w:r w:rsidRPr="006E525B">
        <w:rPr>
          <w:color w:val="231F20"/>
          <w:spacing w:val="14"/>
          <w:lang w:val="ru-RU"/>
        </w:rPr>
        <w:t xml:space="preserve"> </w:t>
      </w:r>
      <w:r w:rsidRPr="006E525B">
        <w:rPr>
          <w:color w:val="231F20"/>
          <w:lang w:val="ru-RU"/>
        </w:rPr>
        <w:t>Мас‘уд,</w:t>
      </w:r>
      <w:r w:rsidRPr="006E525B">
        <w:rPr>
          <w:color w:val="231F20"/>
          <w:spacing w:val="17"/>
          <w:lang w:val="ru-RU"/>
        </w:rPr>
        <w:t xml:space="preserve"> </w:t>
      </w:r>
      <w:r w:rsidRPr="006E525B">
        <w:rPr>
          <w:color w:val="231F20"/>
          <w:lang w:val="ru-RU"/>
        </w:rPr>
        <w:t>да</w:t>
      </w:r>
      <w:r w:rsidRPr="006E525B">
        <w:rPr>
          <w:color w:val="231F20"/>
          <w:spacing w:val="17"/>
          <w:lang w:val="ru-RU"/>
        </w:rPr>
        <w:t xml:space="preserve"> </w:t>
      </w:r>
      <w:r w:rsidRPr="006E525B">
        <w:rPr>
          <w:color w:val="231F20"/>
          <w:lang w:val="ru-RU"/>
        </w:rPr>
        <w:t>будет</w:t>
      </w:r>
      <w:r w:rsidRPr="006E525B">
        <w:rPr>
          <w:color w:val="231F20"/>
          <w:spacing w:val="17"/>
          <w:lang w:val="ru-RU"/>
        </w:rPr>
        <w:t xml:space="preserve"> </w:t>
      </w:r>
      <w:r w:rsidRPr="006E525B">
        <w:rPr>
          <w:color w:val="231F20"/>
          <w:lang w:val="ru-RU"/>
        </w:rPr>
        <w:t>доволен</w:t>
      </w:r>
      <w:r w:rsidRPr="006E525B">
        <w:rPr>
          <w:color w:val="231F20"/>
          <w:spacing w:val="17"/>
          <w:lang w:val="ru-RU"/>
        </w:rPr>
        <w:t xml:space="preserve"> </w:t>
      </w:r>
      <w:r w:rsidRPr="006E525B">
        <w:rPr>
          <w:color w:val="231F20"/>
          <w:lang w:val="ru-RU"/>
        </w:rPr>
        <w:t>им</w:t>
      </w:r>
      <w:r w:rsidRPr="006E525B">
        <w:rPr>
          <w:color w:val="231F20"/>
          <w:spacing w:val="17"/>
          <w:lang w:val="ru-RU"/>
        </w:rPr>
        <w:t xml:space="preserve"> </w:t>
      </w:r>
      <w:r w:rsidRPr="006E525B">
        <w:rPr>
          <w:color w:val="231F20"/>
          <w:lang w:val="ru-RU"/>
        </w:rPr>
        <w:t>Аллах,</w:t>
      </w:r>
      <w:r w:rsidRPr="006E525B">
        <w:rPr>
          <w:color w:val="231F20"/>
          <w:spacing w:val="16"/>
          <w:lang w:val="ru-RU"/>
        </w:rPr>
        <w:t xml:space="preserve"> </w:t>
      </w:r>
      <w:r w:rsidRPr="006E525B">
        <w:rPr>
          <w:color w:val="231F20"/>
          <w:lang w:val="ru-RU"/>
        </w:rPr>
        <w:t>не</w:t>
      </w:r>
      <w:r w:rsidRPr="006E525B">
        <w:rPr>
          <w:color w:val="231F20"/>
          <w:spacing w:val="17"/>
          <w:lang w:val="ru-RU"/>
        </w:rPr>
        <w:t xml:space="preserve"> </w:t>
      </w:r>
      <w:r w:rsidRPr="006E525B">
        <w:rPr>
          <w:color w:val="231F20"/>
          <w:lang w:val="ru-RU"/>
        </w:rPr>
        <w:t>хотел</w:t>
      </w:r>
      <w:r w:rsidRPr="006E525B">
        <w:rPr>
          <w:color w:val="231F20"/>
          <w:spacing w:val="17"/>
          <w:lang w:val="ru-RU"/>
        </w:rPr>
        <w:t xml:space="preserve"> </w:t>
      </w:r>
      <w:r w:rsidRPr="006E525B">
        <w:rPr>
          <w:color w:val="231F20"/>
          <w:lang w:val="ru-RU"/>
        </w:rPr>
        <w:t>ни</w:t>
      </w:r>
      <w:r w:rsidRPr="006E525B">
        <w:rPr>
          <w:color w:val="231F20"/>
          <w:spacing w:val="17"/>
          <w:lang w:val="ru-RU"/>
        </w:rPr>
        <w:t xml:space="preserve"> </w:t>
      </w:r>
      <w:r w:rsidRPr="006E525B">
        <w:rPr>
          <w:color w:val="231F20"/>
          <w:lang w:val="ru-RU"/>
        </w:rPr>
        <w:t>того,</w:t>
      </w:r>
      <w:r w:rsidRPr="006E525B">
        <w:rPr>
          <w:color w:val="231F20"/>
          <w:spacing w:val="17"/>
          <w:lang w:val="ru-RU"/>
        </w:rPr>
        <w:t xml:space="preserve"> </w:t>
      </w:r>
      <w:r w:rsidRPr="006E525B">
        <w:rPr>
          <w:color w:val="231F20"/>
          <w:lang w:val="ru-RU"/>
        </w:rPr>
        <w:t>ни</w:t>
      </w:r>
      <w:r w:rsidRPr="006E525B">
        <w:rPr>
          <w:color w:val="231F20"/>
          <w:spacing w:val="17"/>
          <w:lang w:val="ru-RU"/>
        </w:rPr>
        <w:t xml:space="preserve"> </w:t>
      </w:r>
      <w:r w:rsidRPr="006E525B">
        <w:rPr>
          <w:color w:val="231F20"/>
          <w:spacing w:val="-4"/>
          <w:lang w:val="ru-RU"/>
        </w:rPr>
        <w:t>дру-</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897" w:right="473"/>
        <w:rPr>
          <w:lang w:val="ru-RU"/>
        </w:rPr>
      </w:pPr>
      <w:r w:rsidRPr="006E525B">
        <w:rPr>
          <w:color w:val="231F20"/>
          <w:lang w:val="ru-RU"/>
        </w:rPr>
        <w:lastRenderedPageBreak/>
        <w:t>гого, однако грех многобожия хуже, чем ложь, поскольку много-</w:t>
      </w:r>
      <w:r w:rsidRPr="006E525B">
        <w:rPr>
          <w:color w:val="231F20"/>
          <w:spacing w:val="40"/>
          <w:lang w:val="ru-RU"/>
        </w:rPr>
        <w:t xml:space="preserve"> </w:t>
      </w:r>
      <w:r w:rsidRPr="006E525B">
        <w:rPr>
          <w:color w:val="231F20"/>
          <w:lang w:val="ru-RU"/>
        </w:rPr>
        <w:t>божие не прощается.</w:t>
      </w:r>
    </w:p>
    <w:p w:rsidR="00C06D96" w:rsidRPr="006E525B" w:rsidRDefault="00735B84">
      <w:pPr>
        <w:pStyle w:val="BodyText"/>
        <w:spacing w:before="9"/>
        <w:rPr>
          <w:sz w:val="29"/>
          <w:lang w:val="ru-RU"/>
        </w:rPr>
      </w:pPr>
      <w:r>
        <w:pict>
          <v:shape id="docshape1433" o:spid="_x0000_s2716" type="#_x0000_t202" alt="" style="position:absolute;margin-left:65.2pt;margin-top:19.55pt;width:371.35pt;height:173.3pt;z-index:-154629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42"/>
                    <w:rPr>
                      <w:rFonts w:ascii="Charter" w:hAnsi="Charter"/>
                      <w:b/>
                    </w:rPr>
                  </w:pPr>
                  <w:r>
                    <w:rPr>
                      <w:rFonts w:ascii="Charter" w:hAnsi="Charter"/>
                      <w:b/>
                      <w:color w:val="008DC1"/>
                    </w:rPr>
                    <w:t>ЧЕТВЁРТЫЙ</w:t>
                  </w:r>
                  <w:r>
                    <w:rPr>
                      <w:rFonts w:ascii="Charter" w:hAnsi="Charter"/>
                      <w:b/>
                      <w:color w:val="008DC1"/>
                      <w:spacing w:val="9"/>
                    </w:rPr>
                    <w:t xml:space="preserve"> </w:t>
                  </w:r>
                  <w:r>
                    <w:rPr>
                      <w:rFonts w:ascii="Charter" w:hAnsi="Charter"/>
                      <w:b/>
                      <w:color w:val="008DC1"/>
                    </w:rPr>
                    <w:t>И</w:t>
                  </w:r>
                  <w:r>
                    <w:rPr>
                      <w:rFonts w:ascii="Charter" w:hAnsi="Charter"/>
                      <w:b/>
                      <w:color w:val="008DC1"/>
                      <w:spacing w:val="9"/>
                    </w:rPr>
                    <w:t xml:space="preserve"> </w:t>
                  </w:r>
                  <w:r>
                    <w:rPr>
                      <w:rFonts w:ascii="Charter" w:hAnsi="Charter"/>
                      <w:b/>
                      <w:color w:val="008DC1"/>
                    </w:rPr>
                    <w:t>ПЯТЫЙ</w:t>
                  </w:r>
                  <w:r>
                    <w:rPr>
                      <w:rFonts w:ascii="Charter" w:hAnsi="Charter"/>
                      <w:b/>
                      <w:color w:val="008DC1"/>
                      <w:spacing w:val="9"/>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Хузейфа рассказывал,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 говорите: “Если будет угодно Аллаху и такому-то”. Вам следует говорить: “Если будет угодно Аллаху, а затем такому-то”</w:t>
                  </w:r>
                  <w:r>
                    <w:rPr>
                      <w:color w:val="231F20"/>
                    </w:rPr>
                    <w:t>». Достоверный хадис, приведённый Абу Даудом.</w:t>
                  </w:r>
                </w:p>
                <w:p w:rsidR="00C06D96" w:rsidRDefault="00C06D96">
                  <w:pPr>
                    <w:pStyle w:val="BodyText"/>
                    <w:spacing w:before="9"/>
                    <w:rPr>
                      <w:sz w:val="33"/>
                    </w:rPr>
                  </w:pPr>
                </w:p>
                <w:p w:rsidR="00C06D96" w:rsidRDefault="00000000">
                  <w:pPr>
                    <w:pStyle w:val="BodyText"/>
                    <w:spacing w:before="1" w:line="254" w:lineRule="auto"/>
                    <w:ind w:left="103" w:right="101"/>
                    <w:jc w:val="both"/>
                  </w:pPr>
                  <w:r>
                    <w:rPr>
                      <w:color w:val="231F20"/>
                    </w:rPr>
                    <w:t>Ибрахим ан-Наха‘и считал запретным говорить: «Прибегаю к защите Аллаха и твоей защите», а разрешал говорить: «Прибегаю к защите Аллаха, а затем прошу защиты у тебя». Он сказал: «Допустимо также говорить: “Если бы не Аллах, а затем такой-то…”, но не говорите: “Если бы не Аллах и такой-то…”».</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Вам следует говорить</w:t>
      </w:r>
      <w:r w:rsidRPr="006E525B">
        <w:rPr>
          <w:color w:val="231F20"/>
          <w:lang w:val="ru-RU"/>
        </w:rPr>
        <w:t>…»: если шариат закрывает двери к че-</w:t>
      </w:r>
      <w:r w:rsidRPr="006E525B">
        <w:rPr>
          <w:color w:val="231F20"/>
          <w:spacing w:val="40"/>
          <w:lang w:val="ru-RU"/>
        </w:rPr>
        <w:t xml:space="preserve"> </w:t>
      </w:r>
      <w:r w:rsidRPr="006E525B">
        <w:rPr>
          <w:color w:val="231F20"/>
          <w:lang w:val="ru-RU"/>
        </w:rPr>
        <w:t>му-то запретному, то открывает двери к дозволенному для того, чтобы облегчить оставление запретного, и чтобы мы знали воз- вышенность шариата.</w:t>
      </w:r>
    </w:p>
    <w:p w:rsidR="00C06D96" w:rsidRPr="006E525B" w:rsidRDefault="00735B84">
      <w:pPr>
        <w:pStyle w:val="BodyText"/>
        <w:spacing w:before="10"/>
        <w:rPr>
          <w:sz w:val="29"/>
          <w:lang w:val="ru-RU"/>
        </w:rPr>
      </w:pPr>
      <w:r>
        <w:pict>
          <v:shape id="docshape1434" o:spid="_x0000_s2715" type="#_x0000_t202" alt="" style="position:absolute;margin-left:65.2pt;margin-top:19.6pt;width:371.35pt;height:246.1pt;z-index:-1546240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Тафсир 22-го аята из суры «аль-Бакара» о приобщении к Аллаху равных.</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 xml:space="preserve">Сподвижники, да будет доволен ими Аллах, разъясняли, что этот аят, ниспосланный о большом многобожии, также включает запрет малого многобожия </w:t>
                  </w:r>
                  <w:r>
                    <w:rPr>
                      <w:color w:val="231F20"/>
                    </w:rPr>
                    <w:t>(поскольку под равными имеются в виду равные полностью или в чём-то).</w:t>
                  </w:r>
                </w:p>
                <w:p w:rsidR="00C06D96" w:rsidRDefault="00000000">
                  <w:pPr>
                    <w:pStyle w:val="BodyText"/>
                    <w:spacing w:before="59" w:line="254" w:lineRule="auto"/>
                    <w:ind w:left="103" w:right="101"/>
                    <w:jc w:val="both"/>
                  </w:pPr>
                  <w:r>
                    <w:rPr>
                      <w:rFonts w:ascii="Charter" w:hAnsi="Charter"/>
                      <w:b/>
                      <w:color w:val="008DC1"/>
                    </w:rPr>
                    <w:t xml:space="preserve">Третий. </w:t>
                  </w:r>
                  <w:r>
                    <w:rPr>
                      <w:color w:val="008DC1"/>
                    </w:rPr>
                    <w:t xml:space="preserve">Клятва не Аллахом является многобожием </w:t>
                  </w:r>
                  <w:r>
                    <w:rPr>
                      <w:color w:val="231F20"/>
                    </w:rPr>
                    <w:t>(подобно их сло- вам: «Клянусь твоей жизнью!», «Клянусь своей жизнью!», «Верь моей совести!», «Честное слово!», «Клянусь моей бородой!», «Клянусь моим лицом!», «Клянусь Пророком!», «Клянусь моим почётом!», «Клянусь Каабой!», «Клянусь твоей молитвой!», «Клянусь твоим постом!», «Кля- нусь твоей жизнью (</w:t>
                  </w:r>
                  <w:r>
                    <w:rPr>
                      <w:rFonts w:ascii="Charter" w:hAnsi="Charter"/>
                      <w:i/>
                      <w:color w:val="231F20"/>
                    </w:rPr>
                    <w:t>‘умури-кя</w:t>
                  </w:r>
                  <w:r>
                    <w:rPr>
                      <w:color w:val="231F20"/>
                    </w:rPr>
                    <w:t xml:space="preserve">)!», «Клянусь </w:t>
                  </w:r>
                  <w:r>
                    <w:rPr>
                      <w:rFonts w:ascii="Charter" w:hAnsi="Charter"/>
                      <w:i/>
                      <w:color w:val="231F20"/>
                    </w:rPr>
                    <w:t>‘Ауном</w:t>
                  </w:r>
                  <w:r>
                    <w:rPr>
                      <w:color w:val="231F20"/>
                    </w:rPr>
                    <w:t>!». Или, когда он говорит при клятве, что он иудей, христиан или неверный, если со- вершит то-то и то-то).</w:t>
                  </w:r>
                </w:p>
                <w:p w:rsidR="00C06D96" w:rsidRDefault="00000000">
                  <w:pPr>
                    <w:pStyle w:val="BodyText"/>
                    <w:spacing w:before="56"/>
                    <w:ind w:left="103"/>
                    <w:jc w:val="both"/>
                  </w:pPr>
                  <w:r>
                    <w:rPr>
                      <w:rFonts w:ascii="Charter" w:hAnsi="Charter"/>
                      <w:b/>
                      <w:color w:val="008DC1"/>
                    </w:rPr>
                    <w:t>Четвёртый.</w:t>
                  </w:r>
                  <w:r>
                    <w:rPr>
                      <w:rFonts w:ascii="Charter" w:hAnsi="Charter"/>
                      <w:b/>
                      <w:color w:val="008DC1"/>
                      <w:spacing w:val="20"/>
                    </w:rPr>
                    <w:t xml:space="preserve"> </w:t>
                  </w:r>
                  <w:r>
                    <w:rPr>
                      <w:color w:val="008DC1"/>
                    </w:rPr>
                    <w:t>Правдивая</w:t>
                  </w:r>
                  <w:r>
                    <w:rPr>
                      <w:color w:val="008DC1"/>
                      <w:spacing w:val="26"/>
                    </w:rPr>
                    <w:t xml:space="preserve"> </w:t>
                  </w:r>
                  <w:r>
                    <w:rPr>
                      <w:color w:val="008DC1"/>
                    </w:rPr>
                    <w:t>клятва</w:t>
                  </w:r>
                  <w:r>
                    <w:rPr>
                      <w:color w:val="008DC1"/>
                      <w:spacing w:val="26"/>
                    </w:rPr>
                    <w:t xml:space="preserve"> </w:t>
                  </w:r>
                  <w:r>
                    <w:rPr>
                      <w:color w:val="008DC1"/>
                    </w:rPr>
                    <w:t>не</w:t>
                  </w:r>
                  <w:r>
                    <w:rPr>
                      <w:color w:val="008DC1"/>
                      <w:spacing w:val="26"/>
                    </w:rPr>
                    <w:t xml:space="preserve"> </w:t>
                  </w:r>
                  <w:r>
                    <w:rPr>
                      <w:color w:val="008DC1"/>
                    </w:rPr>
                    <w:t>Аллахом</w:t>
                  </w:r>
                  <w:r>
                    <w:rPr>
                      <w:color w:val="008DC1"/>
                      <w:spacing w:val="26"/>
                    </w:rPr>
                    <w:t xml:space="preserve"> </w:t>
                  </w:r>
                  <w:r>
                    <w:rPr>
                      <w:color w:val="008DC1"/>
                    </w:rPr>
                    <w:t>хуже,</w:t>
                  </w:r>
                  <w:r>
                    <w:rPr>
                      <w:color w:val="008DC1"/>
                      <w:spacing w:val="26"/>
                    </w:rPr>
                    <w:t xml:space="preserve"> </w:t>
                  </w:r>
                  <w:r>
                    <w:rPr>
                      <w:color w:val="008DC1"/>
                    </w:rPr>
                    <w:t>чем</w:t>
                  </w:r>
                  <w:r>
                    <w:rPr>
                      <w:color w:val="008DC1"/>
                      <w:spacing w:val="26"/>
                    </w:rPr>
                    <w:t xml:space="preserve"> </w:t>
                  </w:r>
                  <w:r>
                    <w:rPr>
                      <w:color w:val="008DC1"/>
                    </w:rPr>
                    <w:t>ложная</w:t>
                  </w:r>
                  <w:r>
                    <w:rPr>
                      <w:color w:val="008DC1"/>
                      <w:spacing w:val="26"/>
                    </w:rPr>
                    <w:t xml:space="preserve"> </w:t>
                  </w:r>
                  <w:r>
                    <w:rPr>
                      <w:color w:val="008DC1"/>
                      <w:spacing w:val="-2"/>
                    </w:rPr>
                    <w:t>клятва</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1435" o:spid="_x0000_s2714" type="#_x0000_t202" alt="" style="width:371.35pt;height:153.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008DC1"/>
                    </w:rPr>
                    <w:t xml:space="preserve">Аллахом </w:t>
                  </w:r>
                  <w:r>
                    <w:rPr>
                      <w:color w:val="231F20"/>
                    </w:rPr>
                    <w:t>(это ложная клятва Аллахом для того, чтобы посягнуть на имущество мусульманина).</w:t>
                  </w:r>
                </w:p>
                <w:p w:rsidR="00C06D96" w:rsidRDefault="00000000">
                  <w:pPr>
                    <w:pStyle w:val="BodyText"/>
                    <w:spacing w:before="57" w:line="252" w:lineRule="auto"/>
                    <w:ind w:left="103" w:right="101"/>
                    <w:jc w:val="both"/>
                  </w:pPr>
                  <w:r>
                    <w:rPr>
                      <w:rFonts w:ascii="Charter" w:hAnsi="Charter"/>
                      <w:b/>
                      <w:color w:val="008DC1"/>
                    </w:rPr>
                    <w:t xml:space="preserve">Пятый. </w:t>
                  </w:r>
                  <w:r>
                    <w:rPr>
                      <w:color w:val="008DC1"/>
                    </w:rPr>
                    <w:t xml:space="preserve">Разница между союзом «и» и наречием «затем» в речи </w:t>
                  </w:r>
                  <w:r>
                    <w:rPr>
                      <w:color w:val="231F20"/>
                    </w:rPr>
                    <w:t>(по- скольку «и» подразумевает равенство, и будет придаванием в сотова- рищи (</w:t>
                  </w:r>
                  <w:r>
                    <w:rPr>
                      <w:rFonts w:ascii="Charter" w:hAnsi="Charter"/>
                      <w:i/>
                      <w:color w:val="231F20"/>
                    </w:rPr>
                    <w:t>ширком</w:t>
                  </w:r>
                  <w:r>
                    <w:rPr>
                      <w:color w:val="231F20"/>
                    </w:rPr>
                    <w:t>), а наречие «затем» подразумевает порядок, и потому не</w:t>
                  </w:r>
                  <w:r>
                    <w:rPr>
                      <w:color w:val="231F20"/>
                      <w:spacing w:val="29"/>
                    </w:rPr>
                    <w:t xml:space="preserve"> </w:t>
                  </w:r>
                  <w:r>
                    <w:rPr>
                      <w:color w:val="231F20"/>
                    </w:rPr>
                    <w:t>будет</w:t>
                  </w:r>
                  <w:r>
                    <w:rPr>
                      <w:color w:val="231F20"/>
                      <w:spacing w:val="30"/>
                    </w:rPr>
                    <w:t xml:space="preserve"> </w:t>
                  </w:r>
                  <w:r>
                    <w:rPr>
                      <w:rFonts w:ascii="Charter" w:hAnsi="Charter"/>
                      <w:i/>
                      <w:color w:val="231F20"/>
                    </w:rPr>
                    <w:t>ширком</w:t>
                  </w:r>
                  <w:r>
                    <w:rPr>
                      <w:color w:val="231F20"/>
                    </w:rPr>
                    <w:t>,</w:t>
                  </w:r>
                  <w:r>
                    <w:rPr>
                      <w:color w:val="231F20"/>
                      <w:spacing w:val="30"/>
                    </w:rPr>
                    <w:t xml:space="preserve"> </w:t>
                  </w:r>
                  <w:r>
                    <w:rPr>
                      <w:color w:val="231F20"/>
                    </w:rPr>
                    <w:t>подобно</w:t>
                  </w:r>
                  <w:r>
                    <w:rPr>
                      <w:color w:val="231F20"/>
                      <w:spacing w:val="30"/>
                    </w:rPr>
                    <w:t xml:space="preserve"> </w:t>
                  </w:r>
                  <w:r>
                    <w:rPr>
                      <w:color w:val="231F20"/>
                    </w:rPr>
                    <w:t>их</w:t>
                  </w:r>
                  <w:r>
                    <w:rPr>
                      <w:color w:val="231F20"/>
                      <w:spacing w:val="30"/>
                    </w:rPr>
                    <w:t xml:space="preserve"> </w:t>
                  </w:r>
                  <w:r>
                    <w:rPr>
                      <w:color w:val="231F20"/>
                    </w:rPr>
                    <w:t>словам:</w:t>
                  </w:r>
                  <w:r>
                    <w:rPr>
                      <w:color w:val="231F20"/>
                      <w:spacing w:val="30"/>
                    </w:rPr>
                    <w:t xml:space="preserve"> </w:t>
                  </w:r>
                  <w:r>
                    <w:rPr>
                      <w:color w:val="231F20"/>
                    </w:rPr>
                    <w:t>«Я</w:t>
                  </w:r>
                  <w:r>
                    <w:rPr>
                      <w:color w:val="231F20"/>
                      <w:spacing w:val="30"/>
                    </w:rPr>
                    <w:t xml:space="preserve"> </w:t>
                  </w:r>
                  <w:r>
                    <w:rPr>
                      <w:color w:val="231F20"/>
                    </w:rPr>
                    <w:t>завишу</w:t>
                  </w:r>
                  <w:r>
                    <w:rPr>
                      <w:color w:val="231F20"/>
                      <w:spacing w:val="30"/>
                    </w:rPr>
                    <w:t xml:space="preserve"> </w:t>
                  </w:r>
                  <w:r>
                    <w:rPr>
                      <w:color w:val="231F20"/>
                    </w:rPr>
                    <w:t>от</w:t>
                  </w:r>
                  <w:r>
                    <w:rPr>
                      <w:color w:val="231F20"/>
                      <w:spacing w:val="30"/>
                    </w:rPr>
                    <w:t xml:space="preserve"> </w:t>
                  </w:r>
                  <w:r>
                    <w:rPr>
                      <w:color w:val="231F20"/>
                    </w:rPr>
                    <w:t>Аллаха</w:t>
                  </w:r>
                  <w:r>
                    <w:rPr>
                      <w:color w:val="231F20"/>
                      <w:spacing w:val="30"/>
                    </w:rPr>
                    <w:t xml:space="preserve"> </w:t>
                  </w:r>
                  <w:r>
                    <w:rPr>
                      <w:color w:val="231F20"/>
                    </w:rPr>
                    <w:t>и</w:t>
                  </w:r>
                  <w:r>
                    <w:rPr>
                      <w:color w:val="231F20"/>
                      <w:spacing w:val="30"/>
                    </w:rPr>
                    <w:t xml:space="preserve"> </w:t>
                  </w:r>
                  <w:r>
                    <w:rPr>
                      <w:color w:val="231F20"/>
                    </w:rPr>
                    <w:t>тебя»,</w:t>
                  </w:r>
                </w:p>
                <w:p w:rsidR="00C06D96" w:rsidRDefault="00000000">
                  <w:pPr>
                    <w:pStyle w:val="BodyText"/>
                    <w:spacing w:before="5"/>
                    <w:ind w:left="103"/>
                    <w:jc w:val="both"/>
                  </w:pPr>
                  <w:r>
                    <w:rPr>
                      <w:color w:val="231F20"/>
                    </w:rPr>
                    <w:t>«Достаточно</w:t>
                  </w:r>
                  <w:r>
                    <w:rPr>
                      <w:color w:val="231F20"/>
                      <w:spacing w:val="26"/>
                    </w:rPr>
                    <w:t xml:space="preserve"> </w:t>
                  </w:r>
                  <w:r>
                    <w:rPr>
                      <w:color w:val="231F20"/>
                    </w:rPr>
                    <w:t>мне</w:t>
                  </w:r>
                  <w:r>
                    <w:rPr>
                      <w:color w:val="231F20"/>
                      <w:spacing w:val="29"/>
                    </w:rPr>
                    <w:t xml:space="preserve"> </w:t>
                  </w:r>
                  <w:r>
                    <w:rPr>
                      <w:color w:val="231F20"/>
                    </w:rPr>
                    <w:t>Аллаха</w:t>
                  </w:r>
                  <w:r>
                    <w:rPr>
                      <w:color w:val="231F20"/>
                      <w:spacing w:val="29"/>
                    </w:rPr>
                    <w:t xml:space="preserve"> </w:t>
                  </w:r>
                  <w:r>
                    <w:rPr>
                      <w:color w:val="231F20"/>
                    </w:rPr>
                    <w:t>и</w:t>
                  </w:r>
                  <w:r>
                    <w:rPr>
                      <w:color w:val="231F20"/>
                      <w:spacing w:val="29"/>
                    </w:rPr>
                    <w:t xml:space="preserve"> </w:t>
                  </w:r>
                  <w:r>
                    <w:rPr>
                      <w:color w:val="231F20"/>
                    </w:rPr>
                    <w:t>тебя»;</w:t>
                  </w:r>
                  <w:r>
                    <w:rPr>
                      <w:color w:val="231F20"/>
                      <w:spacing w:val="29"/>
                    </w:rPr>
                    <w:t xml:space="preserve"> </w:t>
                  </w:r>
                  <w:r>
                    <w:rPr>
                      <w:color w:val="231F20"/>
                    </w:rPr>
                    <w:t>«Полагаюсь</w:t>
                  </w:r>
                  <w:r>
                    <w:rPr>
                      <w:color w:val="231F20"/>
                      <w:spacing w:val="29"/>
                    </w:rPr>
                    <w:t xml:space="preserve"> </w:t>
                  </w:r>
                  <w:r>
                    <w:rPr>
                      <w:color w:val="231F20"/>
                    </w:rPr>
                    <w:t>на</w:t>
                  </w:r>
                  <w:r>
                    <w:rPr>
                      <w:color w:val="231F20"/>
                      <w:spacing w:val="29"/>
                    </w:rPr>
                    <w:t xml:space="preserve"> </w:t>
                  </w:r>
                  <w:r>
                    <w:rPr>
                      <w:color w:val="231F20"/>
                    </w:rPr>
                    <w:t>Аллаха</w:t>
                  </w:r>
                  <w:r>
                    <w:rPr>
                      <w:color w:val="231F20"/>
                      <w:spacing w:val="29"/>
                    </w:rPr>
                    <w:t xml:space="preserve"> </w:t>
                  </w:r>
                  <w:r>
                    <w:rPr>
                      <w:color w:val="231F20"/>
                    </w:rPr>
                    <w:t>и</w:t>
                  </w:r>
                  <w:r>
                    <w:rPr>
                      <w:color w:val="231F20"/>
                      <w:spacing w:val="29"/>
                    </w:rPr>
                    <w:t xml:space="preserve"> </w:t>
                  </w:r>
                  <w:r>
                    <w:rPr>
                      <w:color w:val="231F20"/>
                    </w:rPr>
                    <w:t>на</w:t>
                  </w:r>
                  <w:r>
                    <w:rPr>
                      <w:color w:val="231F20"/>
                      <w:spacing w:val="29"/>
                    </w:rPr>
                    <w:t xml:space="preserve"> </w:t>
                  </w:r>
                  <w:r>
                    <w:rPr>
                      <w:color w:val="231F20"/>
                      <w:spacing w:val="-2"/>
                    </w:rPr>
                    <w:t>тебя»;</w:t>
                  </w:r>
                </w:p>
                <w:p w:rsidR="00C06D96" w:rsidRDefault="00000000">
                  <w:pPr>
                    <w:pStyle w:val="BodyText"/>
                    <w:spacing w:before="16" w:line="254" w:lineRule="auto"/>
                    <w:ind w:left="103" w:right="101"/>
                    <w:jc w:val="both"/>
                  </w:pPr>
                  <w:r>
                    <w:rPr>
                      <w:color w:val="231F20"/>
                    </w:rPr>
                    <w:t>«Мне ничего не надо, кроме Аллаха и тебя»; «Это — от Аллаха и от тебя»;</w:t>
                  </w:r>
                  <w:r>
                    <w:rPr>
                      <w:color w:val="231F20"/>
                      <w:spacing w:val="-2"/>
                    </w:rPr>
                    <w:t xml:space="preserve"> </w:t>
                  </w:r>
                  <w:r>
                    <w:rPr>
                      <w:color w:val="231F20"/>
                    </w:rPr>
                    <w:t>«Аллах</w:t>
                  </w:r>
                  <w:r>
                    <w:rPr>
                      <w:color w:val="231F20"/>
                      <w:spacing w:val="-2"/>
                    </w:rPr>
                    <w:t xml:space="preserve"> </w:t>
                  </w:r>
                  <w:r>
                    <w:rPr>
                      <w:color w:val="231F20"/>
                    </w:rPr>
                    <w:t>для</w:t>
                  </w:r>
                  <w:r>
                    <w:rPr>
                      <w:color w:val="231F20"/>
                      <w:spacing w:val="-2"/>
                    </w:rPr>
                    <w:t xml:space="preserve"> </w:t>
                  </w:r>
                  <w:r>
                    <w:rPr>
                      <w:color w:val="231F20"/>
                    </w:rPr>
                    <w:t>меня —</w:t>
                  </w:r>
                  <w:r>
                    <w:rPr>
                      <w:color w:val="231F20"/>
                      <w:spacing w:val="-2"/>
                    </w:rPr>
                    <w:t xml:space="preserve"> </w:t>
                  </w:r>
                  <w:r>
                    <w:rPr>
                      <w:color w:val="231F20"/>
                    </w:rPr>
                    <w:t>в</w:t>
                  </w:r>
                  <w:r>
                    <w:rPr>
                      <w:color w:val="231F20"/>
                      <w:spacing w:val="-2"/>
                    </w:rPr>
                    <w:t xml:space="preserve"> </w:t>
                  </w:r>
                  <w:r>
                    <w:rPr>
                      <w:color w:val="231F20"/>
                    </w:rPr>
                    <w:t>небесах,</w:t>
                  </w:r>
                  <w:r>
                    <w:rPr>
                      <w:color w:val="231F20"/>
                      <w:spacing w:val="-2"/>
                    </w:rPr>
                    <w:t xml:space="preserve"> </w:t>
                  </w:r>
                  <w:r>
                    <w:rPr>
                      <w:color w:val="231F20"/>
                    </w:rPr>
                    <w:t>а</w:t>
                  </w:r>
                  <w:r>
                    <w:rPr>
                      <w:color w:val="231F20"/>
                      <w:spacing w:val="-2"/>
                    </w:rPr>
                    <w:t xml:space="preserve"> </w:t>
                  </w:r>
                  <w:r>
                    <w:rPr>
                      <w:color w:val="231F20"/>
                    </w:rPr>
                    <w:t>ты</w:t>
                  </w:r>
                  <w:r>
                    <w:rPr>
                      <w:color w:val="231F20"/>
                      <w:spacing w:val="-2"/>
                    </w:rPr>
                    <w:t xml:space="preserve"> </w:t>
                  </w:r>
                  <w:r>
                    <w:rPr>
                      <w:color w:val="231F20"/>
                    </w:rPr>
                    <w:t>—</w:t>
                  </w:r>
                  <w:r>
                    <w:rPr>
                      <w:color w:val="231F20"/>
                      <w:spacing w:val="-2"/>
                    </w:rPr>
                    <w:t xml:space="preserve"> </w:t>
                  </w:r>
                  <w:r>
                    <w:rPr>
                      <w:color w:val="231F20"/>
                    </w:rPr>
                    <w:t>на</w:t>
                  </w:r>
                  <w:r>
                    <w:rPr>
                      <w:color w:val="231F20"/>
                      <w:spacing w:val="-2"/>
                    </w:rPr>
                    <w:t xml:space="preserve"> </w:t>
                  </w:r>
                  <w:r>
                    <w:rPr>
                      <w:color w:val="231F20"/>
                    </w:rPr>
                    <w:t>земле»;</w:t>
                  </w:r>
                  <w:r>
                    <w:rPr>
                      <w:color w:val="231F20"/>
                      <w:spacing w:val="-2"/>
                    </w:rPr>
                    <w:t xml:space="preserve"> </w:t>
                  </w:r>
                  <w:r>
                    <w:rPr>
                      <w:color w:val="231F20"/>
                    </w:rPr>
                    <w:t>«Я</w:t>
                  </w:r>
                  <w:r>
                    <w:rPr>
                      <w:color w:val="231F20"/>
                      <w:spacing w:val="-2"/>
                    </w:rPr>
                    <w:t xml:space="preserve"> </w:t>
                  </w:r>
                  <w:r>
                    <w:rPr>
                      <w:color w:val="231F20"/>
                    </w:rPr>
                    <w:t>каюсь</w:t>
                  </w:r>
                  <w:r>
                    <w:rPr>
                      <w:color w:val="231F20"/>
                      <w:spacing w:val="-2"/>
                    </w:rPr>
                    <w:t xml:space="preserve"> </w:t>
                  </w:r>
                  <w:r>
                    <w:rPr>
                      <w:color w:val="231F20"/>
                    </w:rPr>
                    <w:t>перед тобой и Аллахом»).</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436" o:spid="_x0000_s2709" alt="" style="width:383.05pt;height:53.1pt;mso-position-horizontal-relative:char;mso-position-vertical-relative:line" coordsize="7661,1062">
            <v:shape id="docshape1437" o:spid="_x0000_s2710"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38" o:spid="_x0000_s2711"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39" o:spid="_x0000_s2712" type="#_x0000_t202" alt="" style="position:absolute;left:442;top:114;width:679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43.</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том,</w:t>
                    </w:r>
                    <w:r>
                      <w:rPr>
                        <w:rFonts w:ascii="Amrys" w:hAnsi="Amrys"/>
                        <w:b/>
                        <w:color w:val="231F20"/>
                        <w:spacing w:val="-8"/>
                        <w:sz w:val="28"/>
                      </w:rPr>
                      <w:t xml:space="preserve"> </w:t>
                    </w:r>
                    <w:r>
                      <w:rPr>
                        <w:rFonts w:ascii="Amrys" w:hAnsi="Amrys"/>
                        <w:b/>
                        <w:color w:val="231F20"/>
                        <w:sz w:val="28"/>
                      </w:rPr>
                      <w:t>кого</w:t>
                    </w:r>
                    <w:r>
                      <w:rPr>
                        <w:rFonts w:ascii="Amrys" w:hAnsi="Amrys"/>
                        <w:b/>
                        <w:color w:val="231F20"/>
                        <w:spacing w:val="-8"/>
                        <w:sz w:val="28"/>
                      </w:rPr>
                      <w:t xml:space="preserve"> </w:t>
                    </w:r>
                    <w:r>
                      <w:rPr>
                        <w:rFonts w:ascii="Amrys" w:hAnsi="Amrys"/>
                        <w:b/>
                        <w:color w:val="231F20"/>
                        <w:sz w:val="28"/>
                      </w:rPr>
                      <w:t>не</w:t>
                    </w:r>
                    <w:r>
                      <w:rPr>
                        <w:rFonts w:ascii="Amrys" w:hAnsi="Amrys"/>
                        <w:b/>
                        <w:color w:val="231F20"/>
                        <w:spacing w:val="-8"/>
                        <w:sz w:val="28"/>
                      </w:rPr>
                      <w:t xml:space="preserve"> </w:t>
                    </w:r>
                    <w:r>
                      <w:rPr>
                        <w:rFonts w:ascii="Amrys" w:hAnsi="Amrys"/>
                        <w:b/>
                        <w:color w:val="231F20"/>
                        <w:sz w:val="28"/>
                      </w:rPr>
                      <w:t>удовлетворяет</w:t>
                    </w:r>
                    <w:r>
                      <w:rPr>
                        <w:rFonts w:ascii="Amrys" w:hAnsi="Amrys"/>
                        <w:b/>
                        <w:color w:val="231F20"/>
                        <w:spacing w:val="-8"/>
                        <w:sz w:val="28"/>
                      </w:rPr>
                      <w:t xml:space="preserve"> </w:t>
                    </w:r>
                    <w:r>
                      <w:rPr>
                        <w:rFonts w:ascii="Amrys" w:hAnsi="Amrys"/>
                        <w:b/>
                        <w:color w:val="231F20"/>
                        <w:sz w:val="28"/>
                      </w:rPr>
                      <w:t>клятва</w:t>
                    </w:r>
                    <w:r>
                      <w:rPr>
                        <w:rFonts w:ascii="Amrys" w:hAnsi="Amrys"/>
                        <w:b/>
                        <w:color w:val="231F20"/>
                        <w:spacing w:val="-8"/>
                        <w:sz w:val="28"/>
                      </w:rPr>
                      <w:t xml:space="preserve"> </w:t>
                    </w:r>
                    <w:r>
                      <w:rPr>
                        <w:rFonts w:ascii="Amrys" w:hAnsi="Amrys"/>
                        <w:b/>
                        <w:color w:val="231F20"/>
                        <w:spacing w:val="-2"/>
                        <w:sz w:val="28"/>
                      </w:rPr>
                      <w:t>Аллахом</w:t>
                    </w:r>
                  </w:p>
                </w:txbxContent>
              </v:textbox>
            </v:shape>
            <v:shape id="docshape1440" o:spid="_x0000_s2713" type="#_x0000_t202" alt="" style="position:absolute;left:2467;top:436;width:2746;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z w:val="28"/>
                      </w:rPr>
                      <w:t>(это</w:t>
                    </w:r>
                    <w:r>
                      <w:rPr>
                        <w:rFonts w:ascii="Amrys" w:hAnsi="Amrys"/>
                        <w:color w:val="231F20"/>
                        <w:spacing w:val="-7"/>
                        <w:sz w:val="28"/>
                      </w:rPr>
                      <w:t xml:space="preserve"> </w:t>
                    </w:r>
                    <w:r>
                      <w:rPr>
                        <w:rFonts w:ascii="Amrys" w:hAnsi="Amrys"/>
                        <w:color w:val="231F20"/>
                        <w:sz w:val="28"/>
                      </w:rPr>
                      <w:t>из</w:t>
                    </w:r>
                    <w:r>
                      <w:rPr>
                        <w:rFonts w:ascii="Amrys" w:hAnsi="Amrys"/>
                        <w:color w:val="231F20"/>
                        <w:spacing w:val="-7"/>
                        <w:sz w:val="28"/>
                      </w:rPr>
                      <w:t xml:space="preserve"> </w:t>
                    </w:r>
                    <w:r>
                      <w:rPr>
                        <w:rFonts w:ascii="Amrys" w:hAnsi="Amrys"/>
                        <w:color w:val="231F20"/>
                        <w:sz w:val="28"/>
                      </w:rPr>
                      <w:t>больших</w:t>
                    </w:r>
                    <w:r>
                      <w:rPr>
                        <w:rFonts w:ascii="Amrys" w:hAnsi="Amrys"/>
                        <w:color w:val="231F20"/>
                        <w:spacing w:val="-7"/>
                        <w:sz w:val="28"/>
                      </w:rPr>
                      <w:t xml:space="preserve"> </w:t>
                    </w:r>
                    <w:r>
                      <w:rPr>
                        <w:rFonts w:ascii="Amrys" w:hAnsi="Amrys"/>
                        <w:color w:val="231F20"/>
                        <w:spacing w:val="-2"/>
                        <w:sz w:val="28"/>
                      </w:rPr>
                      <w:t>грехов)</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Клянущийся подтверждает свои слова путём клятвы, а это — воз- величивание того, кем он поклялся. Неудовлетворение же клятвой Аллахом указывает на недостаток в Его возвеличивании, и это про- тиворечит полноте единобожия.</w:t>
      </w:r>
    </w:p>
    <w:p w:rsidR="00C06D96" w:rsidRPr="006E525B" w:rsidRDefault="00735B84">
      <w:pPr>
        <w:pStyle w:val="BodyText"/>
        <w:spacing w:before="6"/>
        <w:rPr>
          <w:sz w:val="21"/>
          <w:lang w:val="ru-RU"/>
        </w:rPr>
      </w:pPr>
      <w:r>
        <w:pict>
          <v:shape id="docshape1441" o:spid="_x0000_s2708" type="#_x0000_t202" alt="" style="position:absolute;margin-left:65.2pt;margin-top:14.6pt;width:371.35pt;height:97.6pt;z-index:-154608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Ибн ‘Умар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 кля- нитесь своими отцами! Кто же поклялся Аллахом, тот должен сказать правду, а тот, кому поклялись Аллахом, должен удо- влетвориться. Если же это его не удовлетворяет, то он не от Аллаха</w:t>
                  </w:r>
                  <w:r>
                    <w:rPr>
                      <w:color w:val="231F20"/>
                    </w:rPr>
                    <w:t>». Хороший хадис, переданный Ибн Маджахом.</w:t>
                  </w:r>
                </w:p>
              </w:txbxContent>
            </v:textbox>
            <w10:wrap type="topAndBottom" anchorx="page"/>
          </v:shape>
        </w:pict>
      </w:r>
    </w:p>
    <w:p w:rsidR="00C06D96" w:rsidRPr="006E525B" w:rsidRDefault="00C06D96">
      <w:pPr>
        <w:pStyle w:val="BodyText"/>
        <w:rPr>
          <w:sz w:val="20"/>
          <w:lang w:val="ru-RU"/>
        </w:rPr>
      </w:pPr>
    </w:p>
    <w:p w:rsidR="00C06D96" w:rsidRPr="006E525B" w:rsidRDefault="00735B84">
      <w:pPr>
        <w:pStyle w:val="BodyText"/>
        <w:spacing w:before="1"/>
        <w:rPr>
          <w:sz w:val="21"/>
          <w:lang w:val="ru-RU"/>
        </w:rPr>
      </w:pPr>
      <w:r>
        <w:pict>
          <v:group id="docshapegroup1442" o:spid="_x0000_s2698" alt="" style="position:absolute;margin-left:64.7pt;margin-top:13.85pt;width:372.35pt;height:207.2pt;z-index:-15460352;mso-wrap-distance-left:0;mso-wrap-distance-right:0;mso-position-horizontal-relative:page" coordorigin="1294,277" coordsize="7447,4144">
            <v:shape id="docshape1443" o:spid="_x0000_s2699" alt="" style="position:absolute;left:2595;top:287;width:4844;height:488" coordorigin="2595,287" coordsize="4844,488" path="m7383,287r-4731,l2630,292r-18,12l2600,322r-5,22l2595,719r5,22l2612,759r18,12l2652,775r4731,l7405,771r18,-12l7435,741r4,-22l7439,344r-4,-22l7423,304r-18,-12l7383,287xe" fillcolor="#d2e8f3" stroked="f">
              <v:path arrowok="t"/>
            </v:shape>
            <v:shape id="docshape1444" o:spid="_x0000_s2700" alt="" style="position:absolute;left:2595;top:287;width:4844;height:488" coordorigin="2595,287" coordsize="4844,488" path="m2709,287r-44,9l2629,321r-25,36l2595,401r,261l2604,706r25,36l2665,766r44,9l7326,775r44,-9l7406,742r24,-36l7439,662r,-261l7430,357r-24,-36l7370,296r-44,-9l2709,287xe" filled="f" strokecolor="#008dc1" strokeweight="1pt">
              <v:path arrowok="t"/>
            </v:shape>
            <v:line id="_x0000_s2701" alt="" style="position:absolute" from="4991,773" to="4991,911" strokecolor="#231f20" strokeweight="1.25pt"/>
            <v:shape id="docshape1445" o:spid="_x0000_s2702" type="#_x0000_t75" alt="" style="position:absolute;left:2997;top:911;width:105;height:168">
              <v:imagedata r:id="rId13" o:title=""/>
            </v:shape>
            <v:shape id="docshape1446" o:spid="_x0000_s2703" type="#_x0000_t75" alt="" style="position:absolute;left:6933;top:911;width:105;height:168">
              <v:imagedata r:id="rId13" o:title=""/>
            </v:shape>
            <v:line id="_x0000_s2704" alt="" style="position:absolute" from="3037,911" to="6998,911" strokecolor="#231f20" strokeweight="1.25pt"/>
            <v:shape id="docshape1447" o:spid="_x0000_s2705" type="#_x0000_t202" alt="" style="position:absolute;left:2585;top:277;width:4864;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 довольства</w:t>
                    </w:r>
                    <w:r>
                      <w:rPr>
                        <w:rFonts w:ascii="Amrys" w:hAnsi="Amrys"/>
                        <w:b/>
                        <w:color w:val="231F20"/>
                        <w:spacing w:val="1"/>
                        <w:sz w:val="26"/>
                      </w:rPr>
                      <w:t xml:space="preserve"> </w:t>
                    </w:r>
                    <w:r>
                      <w:rPr>
                        <w:rFonts w:ascii="Amrys" w:hAnsi="Amrys"/>
                        <w:b/>
                        <w:color w:val="231F20"/>
                        <w:sz w:val="26"/>
                      </w:rPr>
                      <w:t>клятвой</w:t>
                    </w:r>
                    <w:r>
                      <w:rPr>
                        <w:rFonts w:ascii="Amrys" w:hAnsi="Amrys"/>
                        <w:b/>
                        <w:color w:val="231F20"/>
                        <w:spacing w:val="1"/>
                        <w:sz w:val="26"/>
                      </w:rPr>
                      <w:t xml:space="preserve"> </w:t>
                    </w:r>
                    <w:r>
                      <w:rPr>
                        <w:rFonts w:ascii="Amrys" w:hAnsi="Amrys"/>
                        <w:b/>
                        <w:color w:val="231F20"/>
                        <w:spacing w:val="-2"/>
                        <w:sz w:val="26"/>
                      </w:rPr>
                      <w:t>Аллахом</w:t>
                    </w:r>
                  </w:p>
                </w:txbxContent>
              </v:textbox>
            </v:shape>
            <v:shape id="docshape1448" o:spid="_x0000_s2706" type="#_x0000_t202" alt="" style="position:absolute;left:5187;top:1115;width:3544;height:2962;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В</w:t>
                    </w:r>
                    <w:r>
                      <w:rPr>
                        <w:rFonts w:ascii="Charter" w:hAnsi="Charter"/>
                        <w:b/>
                        <w:color w:val="008DC1"/>
                        <w:spacing w:val="-11"/>
                      </w:rPr>
                      <w:t xml:space="preserve"> </w:t>
                    </w:r>
                    <w:r>
                      <w:rPr>
                        <w:rFonts w:ascii="Charter" w:hAnsi="Charter"/>
                        <w:b/>
                        <w:color w:val="008DC1"/>
                      </w:rPr>
                      <w:t>шариате:</w:t>
                    </w:r>
                    <w:r>
                      <w:rPr>
                        <w:rFonts w:ascii="Charter" w:hAnsi="Charter"/>
                        <w:b/>
                        <w:color w:val="008DC1"/>
                        <w:spacing w:val="-14"/>
                      </w:rPr>
                      <w:t xml:space="preserve"> </w:t>
                    </w:r>
                    <w:r>
                      <w:rPr>
                        <w:color w:val="231F20"/>
                      </w:rPr>
                      <w:t>необходимо</w:t>
                    </w:r>
                    <w:r>
                      <w:rPr>
                        <w:color w:val="231F20"/>
                        <w:spacing w:val="-11"/>
                      </w:rPr>
                      <w:t xml:space="preserve"> </w:t>
                    </w:r>
                    <w:r>
                      <w:rPr>
                        <w:color w:val="231F20"/>
                      </w:rPr>
                      <w:t>доволь- ствоваться клятвой Аллахом со стороны того, кому предъявлен иск, в соотвествии с шариат- ским решением.</w:t>
                    </w:r>
                  </w:p>
                </w:txbxContent>
              </v:textbox>
            </v:shape>
            <v:shape id="docshape1449" o:spid="_x0000_s2707" type="#_x0000_t202" alt="" style="position:absolute;left:1303;top:1115;width:3544;height:329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 xml:space="preserve">В быту: </w:t>
                    </w:r>
                    <w:r>
                      <w:rPr>
                        <w:color w:val="231F20"/>
                      </w:rPr>
                      <w:t>тот, кому клянутся, будет</w:t>
                    </w:r>
                    <w:r>
                      <w:rPr>
                        <w:color w:val="231F20"/>
                        <w:spacing w:val="-8"/>
                      </w:rPr>
                      <w:t xml:space="preserve"> </w:t>
                    </w:r>
                    <w:r>
                      <w:rPr>
                        <w:color w:val="231F20"/>
                      </w:rPr>
                      <w:t>в</w:t>
                    </w:r>
                    <w:r>
                      <w:rPr>
                        <w:color w:val="231F20"/>
                        <w:spacing w:val="-7"/>
                      </w:rPr>
                      <w:t xml:space="preserve"> </w:t>
                    </w:r>
                    <w:r>
                      <w:rPr>
                        <w:color w:val="231F20"/>
                      </w:rPr>
                      <w:t>одном</w:t>
                    </w:r>
                    <w:r>
                      <w:rPr>
                        <w:color w:val="231F20"/>
                        <w:spacing w:val="-8"/>
                      </w:rPr>
                      <w:t xml:space="preserve"> </w:t>
                    </w:r>
                    <w:r>
                      <w:rPr>
                        <w:color w:val="231F20"/>
                      </w:rPr>
                      <w:t>из</w:t>
                    </w:r>
                    <w:r>
                      <w:rPr>
                        <w:color w:val="231F20"/>
                        <w:spacing w:val="-7"/>
                      </w:rPr>
                      <w:t xml:space="preserve"> </w:t>
                    </w:r>
                    <w:r>
                      <w:rPr>
                        <w:color w:val="231F20"/>
                      </w:rPr>
                      <w:t>положений:</w:t>
                    </w:r>
                  </w:p>
                  <w:p w:rsidR="00C06D96" w:rsidRDefault="00000000">
                    <w:pPr>
                      <w:spacing w:before="1" w:line="254" w:lineRule="auto"/>
                      <w:ind w:left="103" w:right="101"/>
                    </w:pPr>
                    <w:r>
                      <w:rPr>
                        <w:color w:val="231F20"/>
                      </w:rPr>
                      <w:t>(1)</w:t>
                    </w:r>
                    <w:r>
                      <w:rPr>
                        <w:color w:val="231F20"/>
                        <w:spacing w:val="40"/>
                      </w:rPr>
                      <w:t xml:space="preserve"> </w:t>
                    </w:r>
                    <w:r>
                      <w:rPr>
                        <w:color w:val="231F20"/>
                      </w:rPr>
                      <w:t>Если он знает о его лжи, то не</w:t>
                    </w:r>
                    <w:r>
                      <w:rPr>
                        <w:color w:val="231F20"/>
                        <w:spacing w:val="-3"/>
                      </w:rPr>
                      <w:t xml:space="preserve"> </w:t>
                    </w:r>
                    <w:r>
                      <w:rPr>
                        <w:color w:val="231F20"/>
                      </w:rPr>
                      <w:t>обязан</w:t>
                    </w:r>
                    <w:r>
                      <w:rPr>
                        <w:color w:val="231F20"/>
                        <w:spacing w:val="-2"/>
                      </w:rPr>
                      <w:t xml:space="preserve"> </w:t>
                    </w:r>
                    <w:r>
                      <w:rPr>
                        <w:color w:val="231F20"/>
                      </w:rPr>
                      <w:t>верить.</w:t>
                    </w:r>
                    <w:r>
                      <w:rPr>
                        <w:color w:val="231F20"/>
                        <w:spacing w:val="-2"/>
                      </w:rPr>
                      <w:t xml:space="preserve"> </w:t>
                    </w:r>
                    <w:r>
                      <w:rPr>
                        <w:color w:val="231F20"/>
                      </w:rPr>
                      <w:t>(2)</w:t>
                    </w:r>
                    <w:r>
                      <w:rPr>
                        <w:color w:val="231F20"/>
                        <w:spacing w:val="-2"/>
                      </w:rPr>
                      <w:t xml:space="preserve"> </w:t>
                    </w:r>
                    <w:r>
                      <w:rPr>
                        <w:color w:val="231F20"/>
                      </w:rPr>
                      <w:t>Если</w:t>
                    </w:r>
                    <w:r>
                      <w:rPr>
                        <w:color w:val="231F20"/>
                        <w:spacing w:val="-2"/>
                      </w:rPr>
                      <w:t xml:space="preserve"> </w:t>
                    </w:r>
                    <w:r>
                      <w:rPr>
                        <w:color w:val="231F20"/>
                      </w:rPr>
                      <w:t>веро- ятнее всего он лжёт, то не обя- зан верить. (3) Если вероятно</w:t>
                    </w:r>
                  </w:p>
                  <w:p w:rsidR="00C06D96" w:rsidRDefault="00000000">
                    <w:pPr>
                      <w:spacing w:before="2" w:line="254" w:lineRule="auto"/>
                      <w:ind w:left="103" w:right="101"/>
                    </w:pPr>
                    <w:r>
                      <w:rPr>
                        <w:color w:val="231F20"/>
                      </w:rPr>
                      <w:t>и то, и другое, то обязан пове- рить.</w:t>
                    </w:r>
                    <w:r>
                      <w:rPr>
                        <w:color w:val="231F20"/>
                        <w:spacing w:val="-6"/>
                      </w:rPr>
                      <w:t xml:space="preserve"> </w:t>
                    </w:r>
                    <w:r>
                      <w:rPr>
                        <w:color w:val="231F20"/>
                      </w:rPr>
                      <w:t>(4)</w:t>
                    </w:r>
                    <w:r>
                      <w:rPr>
                        <w:color w:val="231F20"/>
                        <w:spacing w:val="-6"/>
                      </w:rPr>
                      <w:t xml:space="preserve"> </w:t>
                    </w:r>
                    <w:r>
                      <w:rPr>
                        <w:color w:val="231F20"/>
                      </w:rPr>
                      <w:t>Если</w:t>
                    </w:r>
                    <w:r>
                      <w:rPr>
                        <w:color w:val="231F20"/>
                        <w:spacing w:val="-6"/>
                      </w:rPr>
                      <w:t xml:space="preserve"> </w:t>
                    </w:r>
                    <w:r>
                      <w:rPr>
                        <w:color w:val="231F20"/>
                      </w:rPr>
                      <w:t>вероятнее</w:t>
                    </w:r>
                    <w:r>
                      <w:rPr>
                        <w:color w:val="231F20"/>
                        <w:spacing w:val="-7"/>
                      </w:rPr>
                      <w:t xml:space="preserve"> </w:t>
                    </w:r>
                    <w:r>
                      <w:rPr>
                        <w:color w:val="231F20"/>
                      </w:rPr>
                      <w:t>всего, что он правдив, то обязан по- верить. (5) Если знает, что он правдив, то обязан поверить.</w:t>
                    </w:r>
                  </w:p>
                </w:txbxContent>
              </v:textbox>
            </v:shape>
            <w10:wrap type="topAndBottom" anchorx="page"/>
          </v:group>
        </w:pict>
      </w:r>
    </w:p>
    <w:p w:rsidR="00C06D96" w:rsidRPr="006E525B" w:rsidRDefault="00C06D96">
      <w:pPr>
        <w:pStyle w:val="BodyText"/>
        <w:rPr>
          <w:sz w:val="20"/>
          <w:lang w:val="ru-RU"/>
        </w:rPr>
      </w:pPr>
    </w:p>
    <w:p w:rsidR="00C06D96" w:rsidRPr="006E525B" w:rsidRDefault="00735B84">
      <w:pPr>
        <w:pStyle w:val="BodyText"/>
        <w:spacing w:before="11"/>
        <w:rPr>
          <w:sz w:val="10"/>
          <w:lang w:val="ru-RU"/>
        </w:rPr>
      </w:pPr>
      <w:r>
        <w:pict>
          <v:shape id="docshape1450" o:spid="_x0000_s2697" type="#_x0000_t202" alt="" style="position:absolute;margin-left:65.2pt;margin-top:8.25pt;width:371.35pt;height:106.1pt;z-index:-1545984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Первый.</w:t>
                  </w:r>
                  <w:r>
                    <w:rPr>
                      <w:rFonts w:ascii="Charter" w:hAnsi="Charter"/>
                      <w:b/>
                      <w:color w:val="008DC1"/>
                      <w:spacing w:val="11"/>
                    </w:rPr>
                    <w:t xml:space="preserve"> </w:t>
                  </w:r>
                  <w:r>
                    <w:rPr>
                      <w:color w:val="008DC1"/>
                    </w:rPr>
                    <w:t>Запрет</w:t>
                  </w:r>
                  <w:r>
                    <w:rPr>
                      <w:color w:val="008DC1"/>
                      <w:spacing w:val="14"/>
                    </w:rPr>
                    <w:t xml:space="preserve"> </w:t>
                  </w:r>
                  <w:r>
                    <w:rPr>
                      <w:color w:val="008DC1"/>
                    </w:rPr>
                    <w:t>клятвы</w:t>
                  </w:r>
                  <w:r>
                    <w:rPr>
                      <w:color w:val="008DC1"/>
                      <w:spacing w:val="14"/>
                    </w:rPr>
                    <w:t xml:space="preserve"> </w:t>
                  </w:r>
                  <w:r>
                    <w:rPr>
                      <w:color w:val="008DC1"/>
                    </w:rPr>
                    <w:t>отцами</w:t>
                  </w:r>
                  <w:r>
                    <w:rPr>
                      <w:color w:val="008DC1"/>
                      <w:spacing w:val="15"/>
                    </w:rPr>
                    <w:t xml:space="preserve"> </w:t>
                  </w:r>
                  <w:r>
                    <w:rPr>
                      <w:color w:val="231F20"/>
                    </w:rPr>
                    <w:t>(является</w:t>
                  </w:r>
                  <w:r>
                    <w:rPr>
                      <w:color w:val="231F20"/>
                      <w:spacing w:val="14"/>
                    </w:rPr>
                    <w:t xml:space="preserve"> </w:t>
                  </w:r>
                  <w:r>
                    <w:rPr>
                      <w:color w:val="231F20"/>
                      <w:spacing w:val="-2"/>
                    </w:rPr>
                    <w:t>грехом).</w:t>
                  </w:r>
                </w:p>
                <w:p w:rsidR="00C06D96" w:rsidRDefault="00000000">
                  <w:pPr>
                    <w:pStyle w:val="BodyText"/>
                    <w:spacing w:before="73"/>
                    <w:ind w:left="103"/>
                  </w:pPr>
                  <w:r>
                    <w:rPr>
                      <w:rFonts w:ascii="Charter" w:hAnsi="Charter"/>
                      <w:b/>
                      <w:color w:val="008DC1"/>
                    </w:rPr>
                    <w:t>Второй.</w:t>
                  </w:r>
                  <w:r>
                    <w:rPr>
                      <w:rFonts w:ascii="Charter" w:hAnsi="Charter"/>
                      <w:b/>
                      <w:color w:val="008DC1"/>
                      <w:spacing w:val="5"/>
                    </w:rPr>
                    <w:t xml:space="preserve"> </w:t>
                  </w:r>
                  <w:r>
                    <w:rPr>
                      <w:color w:val="008DC1"/>
                    </w:rPr>
                    <w:t>Приказ</w:t>
                  </w:r>
                  <w:r>
                    <w:rPr>
                      <w:color w:val="008DC1"/>
                      <w:spacing w:val="12"/>
                    </w:rPr>
                    <w:t xml:space="preserve"> </w:t>
                  </w:r>
                  <w:r>
                    <w:rPr>
                      <w:color w:val="008DC1"/>
                    </w:rPr>
                    <w:t>удовлетворяться</w:t>
                  </w:r>
                  <w:r>
                    <w:rPr>
                      <w:color w:val="008DC1"/>
                      <w:spacing w:val="11"/>
                    </w:rPr>
                    <w:t xml:space="preserve"> </w:t>
                  </w:r>
                  <w:r>
                    <w:rPr>
                      <w:color w:val="008DC1"/>
                    </w:rPr>
                    <w:t>тому,</w:t>
                  </w:r>
                  <w:r>
                    <w:rPr>
                      <w:color w:val="008DC1"/>
                      <w:spacing w:val="12"/>
                    </w:rPr>
                    <w:t xml:space="preserve"> </w:t>
                  </w:r>
                  <w:r>
                    <w:rPr>
                      <w:color w:val="008DC1"/>
                    </w:rPr>
                    <w:t>кому</w:t>
                  </w:r>
                  <w:r>
                    <w:rPr>
                      <w:color w:val="008DC1"/>
                      <w:spacing w:val="11"/>
                    </w:rPr>
                    <w:t xml:space="preserve"> </w:t>
                  </w:r>
                  <w:r>
                    <w:rPr>
                      <w:color w:val="008DC1"/>
                    </w:rPr>
                    <w:t>клянутся</w:t>
                  </w:r>
                  <w:r>
                    <w:rPr>
                      <w:color w:val="008DC1"/>
                      <w:spacing w:val="11"/>
                    </w:rPr>
                    <w:t xml:space="preserve"> </w:t>
                  </w:r>
                  <w:r>
                    <w:rPr>
                      <w:color w:val="008DC1"/>
                      <w:spacing w:val="-2"/>
                    </w:rPr>
                    <w:t>Аллахом.</w:t>
                  </w:r>
                </w:p>
                <w:p w:rsidR="00C06D96" w:rsidRDefault="00000000">
                  <w:pPr>
                    <w:pStyle w:val="BodyText"/>
                    <w:spacing w:before="73"/>
                    <w:ind w:left="103"/>
                  </w:pPr>
                  <w:r>
                    <w:rPr>
                      <w:rFonts w:ascii="Charter" w:hAnsi="Charter"/>
                      <w:b/>
                      <w:color w:val="008DC1"/>
                    </w:rPr>
                    <w:t>Третий.</w:t>
                  </w:r>
                  <w:r>
                    <w:rPr>
                      <w:rFonts w:ascii="Charter" w:hAnsi="Charter"/>
                      <w:b/>
                      <w:color w:val="008DC1"/>
                      <w:spacing w:val="6"/>
                    </w:rPr>
                    <w:t xml:space="preserve"> </w:t>
                  </w:r>
                  <w:r>
                    <w:rPr>
                      <w:color w:val="008DC1"/>
                    </w:rPr>
                    <w:t>Суровая</w:t>
                  </w:r>
                  <w:r>
                    <w:rPr>
                      <w:color w:val="008DC1"/>
                      <w:spacing w:val="9"/>
                    </w:rPr>
                    <w:t xml:space="preserve"> </w:t>
                  </w:r>
                  <w:r>
                    <w:rPr>
                      <w:color w:val="008DC1"/>
                    </w:rPr>
                    <w:t>угроза</w:t>
                  </w:r>
                  <w:r>
                    <w:rPr>
                      <w:color w:val="008DC1"/>
                      <w:spacing w:val="10"/>
                    </w:rPr>
                    <w:t xml:space="preserve"> </w:t>
                  </w:r>
                  <w:r>
                    <w:rPr>
                      <w:color w:val="008DC1"/>
                    </w:rPr>
                    <w:t>тому,</w:t>
                  </w:r>
                  <w:r>
                    <w:rPr>
                      <w:color w:val="008DC1"/>
                      <w:spacing w:val="10"/>
                    </w:rPr>
                    <w:t xml:space="preserve"> </w:t>
                  </w:r>
                  <w:r>
                    <w:rPr>
                      <w:color w:val="008DC1"/>
                    </w:rPr>
                    <w:t>кто</w:t>
                  </w:r>
                  <w:r>
                    <w:rPr>
                      <w:color w:val="008DC1"/>
                      <w:spacing w:val="10"/>
                    </w:rPr>
                    <w:t xml:space="preserve"> </w:t>
                  </w:r>
                  <w:r>
                    <w:rPr>
                      <w:color w:val="008DC1"/>
                    </w:rPr>
                    <w:t>не</w:t>
                  </w:r>
                  <w:r>
                    <w:rPr>
                      <w:color w:val="008DC1"/>
                      <w:spacing w:val="9"/>
                    </w:rPr>
                    <w:t xml:space="preserve"> </w:t>
                  </w:r>
                  <w:r>
                    <w:rPr>
                      <w:color w:val="008DC1"/>
                    </w:rPr>
                    <w:t>удовлетворяется</w:t>
                  </w:r>
                  <w:r>
                    <w:rPr>
                      <w:color w:val="008DC1"/>
                      <w:spacing w:val="9"/>
                    </w:rPr>
                    <w:t xml:space="preserve"> </w:t>
                  </w:r>
                  <w:r>
                    <w:rPr>
                      <w:color w:val="008DC1"/>
                      <w:spacing w:val="-5"/>
                    </w:rPr>
                    <w:t>ею.</w:t>
                  </w:r>
                </w:p>
                <w:p w:rsidR="00C06D96" w:rsidRDefault="00000000">
                  <w:pPr>
                    <w:pStyle w:val="BodyText"/>
                    <w:spacing w:before="73" w:line="254" w:lineRule="auto"/>
                    <w:ind w:left="103"/>
                  </w:pPr>
                  <w:r>
                    <w:rPr>
                      <w:color w:val="231F20"/>
                    </w:rPr>
                    <w:t>(Четвёртый. Приказ клянущемуся быть правдивым, поскольку прав- дивость является обязательной даже без клятвы, а как же с ней?!)</w:t>
                  </w:r>
                </w:p>
              </w:txbxContent>
            </v:textbox>
            <w10:wrap type="topAndBottom" anchorx="page"/>
          </v:shape>
        </w:pict>
      </w:r>
    </w:p>
    <w:p w:rsidR="00C06D96" w:rsidRPr="006E525B" w:rsidRDefault="00C06D96">
      <w:pPr>
        <w:rPr>
          <w:sz w:val="10"/>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451" o:spid="_x0000_s2692" alt="" style="width:383.05pt;height:53.1pt;mso-position-horizontal-relative:char;mso-position-vertical-relative:line" coordsize="7661,1062">
            <v:shape id="docshape1452" o:spid="_x0000_s2693"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53" o:spid="_x0000_s2694"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54" o:spid="_x0000_s2695" type="#_x0000_t202" alt="" style="position:absolute;left:2191;top:114;width:3298;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w:t>
                    </w:r>
                    <w:r>
                      <w:rPr>
                        <w:rFonts w:ascii="Amrys" w:hAnsi="Amrys"/>
                        <w:b/>
                        <w:color w:val="231F20"/>
                        <w:spacing w:val="-34"/>
                        <w:position w:val="-31"/>
                        <w:sz w:val="28"/>
                      </w:rPr>
                      <w:t xml:space="preserve"> </w:t>
                    </w:r>
                    <w:r>
                      <w:rPr>
                        <w:rFonts w:ascii="Amrys" w:hAnsi="Amrys"/>
                        <w:b/>
                        <w:color w:val="231F20"/>
                        <w:sz w:val="28"/>
                      </w:rPr>
                      <w:t>44.</w:t>
                    </w:r>
                    <w:r>
                      <w:rPr>
                        <w:rFonts w:ascii="Amrys" w:hAnsi="Amrys"/>
                        <w:b/>
                        <w:color w:val="231F20"/>
                        <w:spacing w:val="-17"/>
                        <w:sz w:val="28"/>
                      </w:rPr>
                      <w:t xml:space="preserve"> </w:t>
                    </w:r>
                    <w:r>
                      <w:rPr>
                        <w:rFonts w:ascii="Amrys" w:hAnsi="Amrys"/>
                        <w:b/>
                        <w:color w:val="231F20"/>
                        <w:sz w:val="28"/>
                      </w:rPr>
                      <w:t>Глава</w:t>
                    </w:r>
                    <w:r>
                      <w:rPr>
                        <w:rFonts w:ascii="Amrys" w:hAnsi="Amrys"/>
                        <w:b/>
                        <w:color w:val="231F20"/>
                        <w:spacing w:val="-15"/>
                        <w:sz w:val="28"/>
                      </w:rPr>
                      <w:t xml:space="preserve"> </w:t>
                    </w:r>
                    <w:r>
                      <w:rPr>
                        <w:rFonts w:ascii="Amrys" w:hAnsi="Amrys"/>
                        <w:b/>
                        <w:color w:val="231F20"/>
                        <w:sz w:val="28"/>
                      </w:rPr>
                      <w:t>о</w:t>
                    </w:r>
                    <w:r>
                      <w:rPr>
                        <w:rFonts w:ascii="Amrys" w:hAnsi="Amrys"/>
                        <w:b/>
                        <w:color w:val="231F20"/>
                        <w:spacing w:val="-10"/>
                        <w:sz w:val="28"/>
                      </w:rPr>
                      <w:t xml:space="preserve"> </w:t>
                    </w:r>
                    <w:r>
                      <w:rPr>
                        <w:rFonts w:ascii="Amrys" w:hAnsi="Amrys"/>
                        <w:b/>
                        <w:color w:val="231F20"/>
                        <w:sz w:val="28"/>
                      </w:rPr>
                      <w:t>выражении:</w:t>
                    </w:r>
                    <w:r>
                      <w:rPr>
                        <w:rFonts w:ascii="Amrys" w:hAnsi="Amrys"/>
                        <w:b/>
                        <w:color w:val="231F20"/>
                        <w:spacing w:val="-35"/>
                        <w:sz w:val="28"/>
                      </w:rPr>
                      <w:t xml:space="preserve"> </w:t>
                    </w:r>
                    <w:r>
                      <w:rPr>
                        <w:rFonts w:ascii="Amrys" w:hAnsi="Amrys"/>
                        <w:b/>
                        <w:color w:val="231F20"/>
                        <w:spacing w:val="-10"/>
                        <w:position w:val="-31"/>
                        <w:sz w:val="28"/>
                      </w:rPr>
                      <w:t>»</w:t>
                    </w:r>
                  </w:p>
                </w:txbxContent>
              </v:textbox>
            </v:shape>
            <v:shape id="docshape1455" o:spid="_x0000_s2696" type="#_x0000_t202" alt="" style="position:absolute;left:2342;top:434;width:298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Так</w:t>
                    </w:r>
                    <w:r>
                      <w:rPr>
                        <w:rFonts w:ascii="Amrys" w:hAnsi="Amrys"/>
                        <w:b/>
                        <w:color w:val="231F20"/>
                        <w:spacing w:val="-5"/>
                        <w:sz w:val="28"/>
                      </w:rPr>
                      <w:t xml:space="preserve"> </w:t>
                    </w:r>
                    <w:r>
                      <w:rPr>
                        <w:rFonts w:ascii="Amrys" w:hAnsi="Amrys"/>
                        <w:b/>
                        <w:color w:val="231F20"/>
                        <w:sz w:val="28"/>
                      </w:rPr>
                      <w:t>пожелал</w:t>
                    </w:r>
                    <w:r>
                      <w:rPr>
                        <w:rFonts w:ascii="Amrys" w:hAnsi="Amrys"/>
                        <w:b/>
                        <w:color w:val="231F20"/>
                        <w:spacing w:val="-4"/>
                        <w:sz w:val="28"/>
                      </w:rPr>
                      <w:t xml:space="preserve"> </w:t>
                    </w:r>
                    <w:r>
                      <w:rPr>
                        <w:rFonts w:ascii="Amrys" w:hAnsi="Amrys"/>
                        <w:b/>
                        <w:color w:val="231F20"/>
                        <w:sz w:val="28"/>
                      </w:rPr>
                      <w:t>Аллах</w:t>
                    </w:r>
                    <w:r>
                      <w:rPr>
                        <w:rFonts w:ascii="Amrys" w:hAnsi="Amrys"/>
                        <w:b/>
                        <w:color w:val="231F20"/>
                        <w:spacing w:val="-5"/>
                        <w:sz w:val="28"/>
                      </w:rPr>
                      <w:t xml:space="preserve"> </w:t>
                    </w:r>
                    <w:r>
                      <w:rPr>
                        <w:rFonts w:ascii="Amrys" w:hAnsi="Amrys"/>
                        <w:b/>
                        <w:color w:val="231F20"/>
                        <w:sz w:val="28"/>
                      </w:rPr>
                      <w:t>и</w:t>
                    </w:r>
                    <w:r>
                      <w:rPr>
                        <w:rFonts w:ascii="Amrys" w:hAnsi="Amrys"/>
                        <w:b/>
                        <w:color w:val="231F20"/>
                        <w:spacing w:val="-4"/>
                        <w:sz w:val="28"/>
                      </w:rPr>
                      <w:t xml:space="preserve"> </w:t>
                    </w:r>
                    <w:r>
                      <w:rPr>
                        <w:rFonts w:ascii="Amrys" w:hAnsi="Amrys"/>
                        <w:b/>
                        <w:color w:val="231F20"/>
                        <w:spacing w:val="-5"/>
                        <w:sz w:val="28"/>
                      </w:rPr>
                      <w:t>ты</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4"/>
        <w:rPr>
          <w:sz w:val="16"/>
          <w:lang w:val="ru-RU"/>
        </w:rPr>
      </w:pPr>
      <w:r>
        <w:pict>
          <v:shape id="docshape1456" o:spid="_x0000_s2691" type="#_x0000_t202" alt="" style="position:absolute;margin-left:59.55pt;margin-top:11.5pt;width:371.35pt;height:173.3pt;z-index:-1545881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pStyle w:val="BodyText"/>
                    <w:spacing w:before="61" w:line="280" w:lineRule="exact"/>
                    <w:ind w:left="103" w:right="101"/>
                    <w:jc w:val="both"/>
                  </w:pPr>
                  <w:r>
                    <w:rPr>
                      <w:color w:val="231F20"/>
                    </w:rPr>
                    <w:t xml:space="preserve">Кутейля рассказывала: «Однажды к Пророку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пришёл один иудей и сказал: “Вы совершаете </w:t>
                  </w:r>
                  <w:r>
                    <w:rPr>
                      <w:rFonts w:ascii="Charter" w:hAnsi="Charter" w:cs="Charter"/>
                      <w:i/>
                      <w:iCs/>
                      <w:color w:val="231F20"/>
                    </w:rPr>
                    <w:t>ширк</w:t>
                  </w:r>
                  <w:r>
                    <w:rPr>
                      <w:color w:val="231F20"/>
                    </w:rPr>
                    <w:t>, так как говорите: “Так пожелал Аллах</w:t>
                  </w:r>
                  <w:r>
                    <w:rPr>
                      <w:color w:val="231F20"/>
                      <w:spacing w:val="80"/>
                      <w:w w:val="150"/>
                    </w:rPr>
                    <w:t xml:space="preserve"> </w:t>
                  </w:r>
                  <w:r>
                    <w:rPr>
                      <w:color w:val="231F20"/>
                    </w:rPr>
                    <w:t xml:space="preserve">и ты”, а также клянётесь Каабой”. После этого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повелел, чтобы, принося клятву, люди говорили: “Клянусь Господом Каабы”, а также: “Так пожелал Аллах, а затем ты”». Этот хадис передал ан-На- саъи и назвал его достоверным.</w:t>
                  </w:r>
                </w:p>
                <w:p w:rsidR="00C06D96" w:rsidRDefault="00C06D96">
                  <w:pPr>
                    <w:pStyle w:val="BodyText"/>
                    <w:spacing w:before="9"/>
                    <w:rPr>
                      <w:sz w:val="35"/>
                    </w:rPr>
                  </w:pPr>
                </w:p>
                <w:p w:rsidR="00C06D96" w:rsidRDefault="00000000">
                  <w:pPr>
                    <w:spacing w:line="206" w:lineRule="auto"/>
                    <w:ind w:left="103" w:right="101"/>
                    <w:jc w:val="both"/>
                  </w:pPr>
                  <w:r>
                    <w:rPr>
                      <w:color w:val="231F20"/>
                    </w:rPr>
                    <w:t xml:space="preserve">Он же передал хадис Ибн ‘Аббаса: «Один человек сказал Пророку </w:t>
                  </w:r>
                  <w:r>
                    <w:rPr>
                      <w:rFonts w:ascii="Traditional Arabic" w:hAnsi="Traditional Arabic" w:cs="Traditional Arabic"/>
                      <w:color w:val="231F20"/>
                      <w:rtl/>
                    </w:rPr>
                    <w:t>ﷺ</w:t>
                  </w:r>
                  <w:r>
                    <w:rPr>
                      <w:color w:val="231F20"/>
                    </w:rPr>
                    <w:t xml:space="preserve">: “Так пожелал Аллах и ты”. В ответ на это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спросил его: “</w:t>
                  </w:r>
                  <w:r>
                    <w:rPr>
                      <w:rFonts w:ascii="Charter-BoldItalic" w:hAnsi="Charter-BoldItalic" w:cs="Charter-BoldItalic"/>
                      <w:b/>
                      <w:bCs/>
                      <w:i/>
                      <w:iCs/>
                      <w:color w:val="231F20"/>
                    </w:rPr>
                    <w:t>Ты что, приравниваешь меня к Аллаху? Так пожелал Один Аллах!</w:t>
                  </w:r>
                  <w:r>
                    <w:rPr>
                      <w:color w:val="231F20"/>
                    </w:rPr>
                    <w:t>”».</w:t>
                  </w:r>
                </w:p>
              </w:txbxContent>
            </v:textbox>
            <w10:wrap type="topAndBottom" anchorx="page"/>
          </v:shape>
        </w:pict>
      </w:r>
    </w:p>
    <w:p w:rsidR="00C06D96" w:rsidRPr="006E525B" w:rsidRDefault="00C06D96">
      <w:pPr>
        <w:pStyle w:val="BodyText"/>
        <w:spacing w:before="4"/>
        <w:rPr>
          <w:sz w:val="18"/>
          <w:lang w:val="ru-RU"/>
        </w:rPr>
      </w:pPr>
    </w:p>
    <w:p w:rsidR="00C06D96" w:rsidRPr="006E525B" w:rsidRDefault="00000000">
      <w:pPr>
        <w:pStyle w:val="ListParagraph"/>
        <w:numPr>
          <w:ilvl w:val="0"/>
          <w:numId w:val="85"/>
        </w:numPr>
        <w:tabs>
          <w:tab w:val="left" w:pos="783"/>
          <w:tab w:val="left" w:pos="785"/>
        </w:tabs>
        <w:spacing w:before="98" w:line="376" w:lineRule="exact"/>
        <w:ind w:right="0" w:hanging="342"/>
        <w:jc w:val="left"/>
        <w:rPr>
          <w:lang w:val="ru-RU"/>
        </w:rPr>
      </w:pPr>
      <w:r w:rsidRPr="006E525B">
        <w:rPr>
          <w:color w:val="231F20"/>
          <w:w w:val="95"/>
          <w:lang w:val="ru-RU"/>
        </w:rPr>
        <w:t>Почему</w:t>
      </w:r>
      <w:r w:rsidRPr="006E525B">
        <w:rPr>
          <w:color w:val="231F20"/>
          <w:spacing w:val="3"/>
          <w:lang w:val="ru-RU"/>
        </w:rPr>
        <w:t xml:space="preserve"> </w:t>
      </w:r>
      <w:r w:rsidRPr="006E525B">
        <w:rPr>
          <w:color w:val="231F20"/>
          <w:w w:val="95"/>
          <w:lang w:val="ru-RU"/>
        </w:rPr>
        <w:t>иудеи</w:t>
      </w:r>
      <w:r w:rsidRPr="006E525B">
        <w:rPr>
          <w:color w:val="231F20"/>
          <w:spacing w:val="5"/>
          <w:lang w:val="ru-RU"/>
        </w:rPr>
        <w:t xml:space="preserve"> </w:t>
      </w:r>
      <w:r w:rsidRPr="006E525B">
        <w:rPr>
          <w:color w:val="231F20"/>
          <w:w w:val="95"/>
          <w:lang w:val="ru-RU"/>
        </w:rPr>
        <w:t>(</w:t>
      </w:r>
      <w:r w:rsidRPr="006E525B">
        <w:rPr>
          <w:rFonts w:ascii="Lotus-Light" w:hAnsi="Lotus-Light" w:cs="Lotus-Light"/>
          <w:color w:val="231F20"/>
          <w:w w:val="95"/>
          <w:rtl/>
          <w:lang w:val="ru-RU"/>
        </w:rPr>
        <w:t>اليهود</w:t>
      </w:r>
      <w:r w:rsidRPr="006E525B">
        <w:rPr>
          <w:color w:val="231F20"/>
          <w:w w:val="95"/>
          <w:lang w:val="ru-RU"/>
        </w:rPr>
        <w:t>)</w:t>
      </w:r>
      <w:r w:rsidRPr="006E525B">
        <w:rPr>
          <w:color w:val="231F20"/>
          <w:spacing w:val="5"/>
          <w:lang w:val="ru-RU"/>
        </w:rPr>
        <w:t xml:space="preserve"> </w:t>
      </w:r>
      <w:r w:rsidRPr="006E525B">
        <w:rPr>
          <w:color w:val="231F20"/>
          <w:w w:val="95"/>
          <w:lang w:val="ru-RU"/>
        </w:rPr>
        <w:t>названы</w:t>
      </w:r>
      <w:r w:rsidRPr="006E525B">
        <w:rPr>
          <w:color w:val="231F20"/>
          <w:spacing w:val="4"/>
          <w:lang w:val="ru-RU"/>
        </w:rPr>
        <w:t xml:space="preserve"> </w:t>
      </w:r>
      <w:r w:rsidRPr="006E525B">
        <w:rPr>
          <w:color w:val="231F20"/>
          <w:spacing w:val="-4"/>
          <w:w w:val="95"/>
          <w:lang w:val="ru-RU"/>
        </w:rPr>
        <w:t>так?</w:t>
      </w:r>
    </w:p>
    <w:p w:rsidR="00C06D96" w:rsidRPr="006E525B" w:rsidRDefault="00000000">
      <w:pPr>
        <w:pStyle w:val="ListParagraph"/>
        <w:numPr>
          <w:ilvl w:val="0"/>
          <w:numId w:val="28"/>
        </w:numPr>
        <w:tabs>
          <w:tab w:val="left" w:pos="1163"/>
          <w:tab w:val="left" w:pos="1164"/>
        </w:tabs>
        <w:spacing w:line="354" w:lineRule="exact"/>
        <w:ind w:right="0"/>
        <w:rPr>
          <w:lang w:val="ru-RU"/>
        </w:rPr>
      </w:pPr>
      <w:r w:rsidRPr="006E525B">
        <w:rPr>
          <w:color w:val="231F20"/>
          <w:lang w:val="ru-RU"/>
        </w:rPr>
        <w:t>Поскольку</w:t>
      </w:r>
      <w:r w:rsidRPr="006E525B">
        <w:rPr>
          <w:color w:val="231F20"/>
          <w:spacing w:val="-9"/>
          <w:lang w:val="ru-RU"/>
        </w:rPr>
        <w:t xml:space="preserve"> </w:t>
      </w:r>
      <w:r w:rsidRPr="006E525B">
        <w:rPr>
          <w:color w:val="231F20"/>
          <w:lang w:val="ru-RU"/>
        </w:rPr>
        <w:t>они</w:t>
      </w:r>
      <w:r w:rsidRPr="006E525B">
        <w:rPr>
          <w:color w:val="231F20"/>
          <w:spacing w:val="-9"/>
          <w:lang w:val="ru-RU"/>
        </w:rPr>
        <w:t xml:space="preserve"> </w:t>
      </w:r>
      <w:r w:rsidRPr="006E525B">
        <w:rPr>
          <w:color w:val="231F20"/>
          <w:lang w:val="ru-RU"/>
        </w:rPr>
        <w:t>сказали:</w:t>
      </w:r>
      <w:r w:rsidRPr="006E525B">
        <w:rPr>
          <w:color w:val="231F20"/>
          <w:spacing w:val="-8"/>
          <w:lang w:val="ru-RU"/>
        </w:rPr>
        <w:t xml:space="preserve"> </w:t>
      </w:r>
      <w:r w:rsidRPr="006E525B">
        <w:rPr>
          <w:color w:val="231F20"/>
          <w:lang w:val="ru-RU"/>
        </w:rPr>
        <w:t>«Мы</w:t>
      </w:r>
      <w:r w:rsidRPr="006E525B">
        <w:rPr>
          <w:color w:val="231F20"/>
          <w:spacing w:val="-9"/>
          <w:lang w:val="ru-RU"/>
        </w:rPr>
        <w:t xml:space="preserve"> </w:t>
      </w:r>
      <w:r w:rsidRPr="006E525B">
        <w:rPr>
          <w:color w:val="231F20"/>
          <w:lang w:val="ru-RU"/>
        </w:rPr>
        <w:t>вернулись</w:t>
      </w:r>
      <w:r w:rsidRPr="006E525B">
        <w:rPr>
          <w:color w:val="231F20"/>
          <w:spacing w:val="-8"/>
          <w:lang w:val="ru-RU"/>
        </w:rPr>
        <w:t xml:space="preserve"> </w:t>
      </w:r>
      <w:r w:rsidRPr="006E525B">
        <w:rPr>
          <w:color w:val="231F20"/>
          <w:lang w:val="ru-RU"/>
        </w:rPr>
        <w:t>к</w:t>
      </w:r>
      <w:r w:rsidRPr="006E525B">
        <w:rPr>
          <w:color w:val="231F20"/>
          <w:spacing w:val="-9"/>
          <w:lang w:val="ru-RU"/>
        </w:rPr>
        <w:t xml:space="preserve"> </w:t>
      </w:r>
      <w:r w:rsidRPr="006E525B">
        <w:rPr>
          <w:color w:val="231F20"/>
          <w:lang w:val="ru-RU"/>
        </w:rPr>
        <w:t>тебе</w:t>
      </w:r>
      <w:r w:rsidRPr="006E525B">
        <w:rPr>
          <w:color w:val="231F20"/>
          <w:spacing w:val="-9"/>
          <w:lang w:val="ru-RU"/>
        </w:rPr>
        <w:t xml:space="preserve"> </w:t>
      </w:r>
      <w:r w:rsidRPr="006E525B">
        <w:rPr>
          <w:color w:val="231F20"/>
          <w:lang w:val="ru-RU"/>
        </w:rPr>
        <w:t>(</w:t>
      </w:r>
      <w:r w:rsidRPr="006E525B">
        <w:rPr>
          <w:rFonts w:ascii="Lotus-Light" w:hAnsi="Lotus-Light" w:cs="Lotus-Light"/>
          <w:color w:val="231F20"/>
          <w:rtl/>
          <w:lang w:val="ru-RU"/>
        </w:rPr>
        <w:t>إليك</w:t>
      </w:r>
      <w:r w:rsidRPr="006E525B">
        <w:rPr>
          <w:rFonts w:ascii="Lotus-Light" w:hAnsi="Lotus-Light" w:cs="Lotus-Light"/>
          <w:color w:val="231F20"/>
          <w:spacing w:val="-6"/>
          <w:lang w:val="ru-RU"/>
        </w:rPr>
        <w:t xml:space="preserve"> </w:t>
      </w:r>
      <w:r w:rsidRPr="006E525B">
        <w:rPr>
          <w:rFonts w:ascii="Lotus-Light" w:hAnsi="Lotus-Light" w:cs="Lotus-Light"/>
          <w:color w:val="231F20"/>
          <w:spacing w:val="-2"/>
          <w:rtl/>
          <w:lang w:val="ru-RU"/>
        </w:rPr>
        <w:t>هدنا</w:t>
      </w:r>
      <w:r w:rsidRPr="006E525B">
        <w:rPr>
          <w:color w:val="231F20"/>
          <w:spacing w:val="-2"/>
          <w:lang w:val="ru-RU"/>
        </w:rPr>
        <w:t>)».</w:t>
      </w:r>
    </w:p>
    <w:p w:rsidR="00C06D96" w:rsidRPr="006E525B" w:rsidRDefault="00000000">
      <w:pPr>
        <w:pStyle w:val="ListParagraph"/>
        <w:numPr>
          <w:ilvl w:val="0"/>
          <w:numId w:val="28"/>
        </w:numPr>
        <w:tabs>
          <w:tab w:val="left" w:pos="1164"/>
        </w:tabs>
        <w:spacing w:line="241" w:lineRule="exact"/>
        <w:ind w:right="0"/>
        <w:rPr>
          <w:lang w:val="ru-RU"/>
        </w:rPr>
      </w:pPr>
      <w:r w:rsidRPr="006E525B">
        <w:rPr>
          <w:color w:val="231F20"/>
          <w:lang w:val="ru-RU"/>
        </w:rPr>
        <w:t>Поскольку</w:t>
      </w:r>
      <w:r w:rsidRPr="006E525B">
        <w:rPr>
          <w:color w:val="231F20"/>
          <w:spacing w:val="9"/>
          <w:lang w:val="ru-RU"/>
        </w:rPr>
        <w:t xml:space="preserve"> </w:t>
      </w:r>
      <w:r w:rsidRPr="006E525B">
        <w:rPr>
          <w:color w:val="231F20"/>
          <w:lang w:val="ru-RU"/>
        </w:rPr>
        <w:t>их</w:t>
      </w:r>
      <w:r w:rsidRPr="006E525B">
        <w:rPr>
          <w:color w:val="231F20"/>
          <w:spacing w:val="11"/>
          <w:lang w:val="ru-RU"/>
        </w:rPr>
        <w:t xml:space="preserve"> </w:t>
      </w:r>
      <w:r w:rsidRPr="006E525B">
        <w:rPr>
          <w:color w:val="231F20"/>
          <w:lang w:val="ru-RU"/>
        </w:rPr>
        <w:t>предка</w:t>
      </w:r>
      <w:r w:rsidRPr="006E525B">
        <w:rPr>
          <w:color w:val="231F20"/>
          <w:spacing w:val="11"/>
          <w:lang w:val="ru-RU"/>
        </w:rPr>
        <w:t xml:space="preserve"> </w:t>
      </w:r>
      <w:r w:rsidRPr="006E525B">
        <w:rPr>
          <w:color w:val="231F20"/>
          <w:lang w:val="ru-RU"/>
        </w:rPr>
        <w:t>звали</w:t>
      </w:r>
      <w:r w:rsidRPr="006E525B">
        <w:rPr>
          <w:color w:val="231F20"/>
          <w:spacing w:val="11"/>
          <w:lang w:val="ru-RU"/>
        </w:rPr>
        <w:t xml:space="preserve"> </w:t>
      </w:r>
      <w:r w:rsidRPr="006E525B">
        <w:rPr>
          <w:color w:val="231F20"/>
          <w:lang w:val="ru-RU"/>
        </w:rPr>
        <w:t>Яхуз</w:t>
      </w:r>
      <w:r w:rsidRPr="006E525B">
        <w:rPr>
          <w:color w:val="231F20"/>
          <w:spacing w:val="11"/>
          <w:lang w:val="ru-RU"/>
        </w:rPr>
        <w:t xml:space="preserve"> </w:t>
      </w:r>
      <w:r w:rsidRPr="006E525B">
        <w:rPr>
          <w:color w:val="231F20"/>
          <w:lang w:val="ru-RU"/>
        </w:rPr>
        <w:t>ибн</w:t>
      </w:r>
      <w:r w:rsidRPr="006E525B">
        <w:rPr>
          <w:color w:val="231F20"/>
          <w:spacing w:val="12"/>
          <w:lang w:val="ru-RU"/>
        </w:rPr>
        <w:t xml:space="preserve"> </w:t>
      </w:r>
      <w:r w:rsidRPr="006E525B">
        <w:rPr>
          <w:color w:val="231F20"/>
          <w:spacing w:val="-2"/>
          <w:lang w:val="ru-RU"/>
        </w:rPr>
        <w:t>Я‘куб.</w:t>
      </w:r>
    </w:p>
    <w:p w:rsidR="00C06D96" w:rsidRPr="006E525B" w:rsidRDefault="00000000">
      <w:pPr>
        <w:pStyle w:val="ListParagraph"/>
        <w:numPr>
          <w:ilvl w:val="0"/>
          <w:numId w:val="85"/>
        </w:numPr>
        <w:tabs>
          <w:tab w:val="left" w:pos="783"/>
          <w:tab w:val="left" w:pos="785"/>
        </w:tabs>
        <w:spacing w:before="73"/>
        <w:ind w:right="0" w:hanging="342"/>
        <w:jc w:val="left"/>
        <w:rPr>
          <w:lang w:val="ru-RU"/>
        </w:rPr>
      </w:pPr>
      <w:r w:rsidRPr="006E525B">
        <w:rPr>
          <w:color w:val="231F20"/>
          <w:lang w:val="ru-RU"/>
        </w:rPr>
        <w:t>Из</w:t>
      </w:r>
      <w:r w:rsidRPr="006E525B">
        <w:rPr>
          <w:color w:val="231F20"/>
          <w:spacing w:val="2"/>
          <w:lang w:val="ru-RU"/>
        </w:rPr>
        <w:t xml:space="preserve"> </w:t>
      </w:r>
      <w:r w:rsidRPr="006E525B">
        <w:rPr>
          <w:color w:val="231F20"/>
          <w:lang w:val="ru-RU"/>
        </w:rPr>
        <w:t>польз</w:t>
      </w:r>
      <w:r w:rsidRPr="006E525B">
        <w:rPr>
          <w:color w:val="231F20"/>
          <w:spacing w:val="3"/>
          <w:lang w:val="ru-RU"/>
        </w:rPr>
        <w:t xml:space="preserve"> </w:t>
      </w:r>
      <w:r w:rsidRPr="006E525B">
        <w:rPr>
          <w:color w:val="231F20"/>
          <w:lang w:val="ru-RU"/>
        </w:rPr>
        <w:t>первого</w:t>
      </w:r>
      <w:r w:rsidRPr="006E525B">
        <w:rPr>
          <w:color w:val="231F20"/>
          <w:spacing w:val="3"/>
          <w:lang w:val="ru-RU"/>
        </w:rPr>
        <w:t xml:space="preserve"> </w:t>
      </w:r>
      <w:r w:rsidRPr="006E525B">
        <w:rPr>
          <w:color w:val="231F20"/>
          <w:spacing w:val="-2"/>
          <w:lang w:val="ru-RU"/>
        </w:rPr>
        <w:t>хадиса:</w:t>
      </w:r>
    </w:p>
    <w:p w:rsidR="00C06D96" w:rsidRPr="006E525B" w:rsidRDefault="00000000">
      <w:pPr>
        <w:pStyle w:val="ListParagraph"/>
        <w:numPr>
          <w:ilvl w:val="0"/>
          <w:numId w:val="27"/>
        </w:numPr>
        <w:tabs>
          <w:tab w:val="left" w:pos="1163"/>
          <w:tab w:val="left" w:pos="1164"/>
        </w:tabs>
        <w:spacing w:before="95" w:line="208" w:lineRule="auto"/>
        <w:ind w:hanging="1"/>
        <w:rPr>
          <w:lang w:val="ru-RU"/>
        </w:rPr>
      </w:pP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 порицал иудея за то, что его целью было униже- ние, поскольку его слова были истиной.</w:t>
      </w:r>
    </w:p>
    <w:p w:rsidR="00C06D96" w:rsidRPr="006E525B" w:rsidRDefault="00000000">
      <w:pPr>
        <w:pStyle w:val="ListParagraph"/>
        <w:numPr>
          <w:ilvl w:val="0"/>
          <w:numId w:val="27"/>
        </w:numPr>
        <w:tabs>
          <w:tab w:val="left" w:pos="1164"/>
        </w:tabs>
        <w:spacing w:before="79" w:line="254" w:lineRule="auto"/>
        <w:ind w:hanging="1"/>
        <w:rPr>
          <w:lang w:val="ru-RU"/>
        </w:rPr>
      </w:pPr>
      <w:r w:rsidRPr="006E525B">
        <w:rPr>
          <w:color w:val="231F20"/>
          <w:lang w:val="ru-RU"/>
        </w:rPr>
        <w:t>Узаконено</w:t>
      </w:r>
      <w:r w:rsidRPr="006E525B">
        <w:rPr>
          <w:color w:val="231F20"/>
          <w:spacing w:val="-1"/>
          <w:lang w:val="ru-RU"/>
        </w:rPr>
        <w:t xml:space="preserve"> </w:t>
      </w:r>
      <w:r w:rsidRPr="006E525B">
        <w:rPr>
          <w:color w:val="231F20"/>
          <w:lang w:val="ru-RU"/>
        </w:rPr>
        <w:t>возвращаться</w:t>
      </w:r>
      <w:r w:rsidRPr="006E525B">
        <w:rPr>
          <w:color w:val="231F20"/>
          <w:spacing w:val="-1"/>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истине,</w:t>
      </w:r>
      <w:r w:rsidRPr="006E525B">
        <w:rPr>
          <w:color w:val="231F20"/>
          <w:spacing w:val="-1"/>
          <w:lang w:val="ru-RU"/>
        </w:rPr>
        <w:t xml:space="preserve"> </w:t>
      </w:r>
      <w:r w:rsidRPr="006E525B">
        <w:rPr>
          <w:color w:val="231F20"/>
          <w:lang w:val="ru-RU"/>
        </w:rPr>
        <w:t>даже</w:t>
      </w:r>
      <w:r w:rsidRPr="006E525B">
        <w:rPr>
          <w:color w:val="231F20"/>
          <w:spacing w:val="-1"/>
          <w:lang w:val="ru-RU"/>
        </w:rPr>
        <w:t xml:space="preserve"> </w:t>
      </w:r>
      <w:r w:rsidRPr="006E525B">
        <w:rPr>
          <w:color w:val="231F20"/>
          <w:lang w:val="ru-RU"/>
        </w:rPr>
        <w:t>если</w:t>
      </w:r>
      <w:r w:rsidRPr="006E525B">
        <w:rPr>
          <w:color w:val="231F20"/>
          <w:spacing w:val="-1"/>
          <w:lang w:val="ru-RU"/>
        </w:rPr>
        <w:t xml:space="preserve"> </w:t>
      </w:r>
      <w:r w:rsidRPr="006E525B">
        <w:rPr>
          <w:color w:val="231F20"/>
          <w:lang w:val="ru-RU"/>
        </w:rPr>
        <w:t>тот,</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указал</w:t>
      </w:r>
      <w:r w:rsidRPr="006E525B">
        <w:rPr>
          <w:color w:val="231F20"/>
          <w:spacing w:val="-1"/>
          <w:lang w:val="ru-RU"/>
        </w:rPr>
        <w:t xml:space="preserve"> </w:t>
      </w:r>
      <w:r w:rsidRPr="006E525B">
        <w:rPr>
          <w:color w:val="231F20"/>
          <w:lang w:val="ru-RU"/>
        </w:rPr>
        <w:t>на неё, не является приверженцем истины.</w:t>
      </w:r>
    </w:p>
    <w:p w:rsidR="00C06D96" w:rsidRPr="006E525B" w:rsidRDefault="00000000">
      <w:pPr>
        <w:pStyle w:val="ListParagraph"/>
        <w:numPr>
          <w:ilvl w:val="0"/>
          <w:numId w:val="27"/>
        </w:numPr>
        <w:tabs>
          <w:tab w:val="left" w:pos="1164"/>
        </w:tabs>
        <w:spacing w:before="58" w:line="254" w:lineRule="auto"/>
        <w:ind w:hanging="1"/>
        <w:rPr>
          <w:lang w:val="ru-RU"/>
        </w:rPr>
      </w:pPr>
      <w:r w:rsidRPr="006E525B">
        <w:rPr>
          <w:color w:val="231F20"/>
          <w:lang w:val="ru-RU"/>
        </w:rPr>
        <w:t>Изменяя</w:t>
      </w:r>
      <w:r w:rsidRPr="006E525B">
        <w:rPr>
          <w:color w:val="231F20"/>
          <w:spacing w:val="-2"/>
          <w:lang w:val="ru-RU"/>
        </w:rPr>
        <w:t xml:space="preserve"> </w:t>
      </w:r>
      <w:r w:rsidRPr="006E525B">
        <w:rPr>
          <w:color w:val="231F20"/>
          <w:lang w:val="ru-RU"/>
        </w:rPr>
        <w:t>[запрещая]</w:t>
      </w:r>
      <w:r w:rsidRPr="006E525B">
        <w:rPr>
          <w:color w:val="231F20"/>
          <w:spacing w:val="-2"/>
          <w:lang w:val="ru-RU"/>
        </w:rPr>
        <w:t xml:space="preserve"> </w:t>
      </w:r>
      <w:r w:rsidRPr="006E525B">
        <w:rPr>
          <w:color w:val="231F20"/>
          <w:lang w:val="ru-RU"/>
        </w:rPr>
        <w:t>что-то,</w:t>
      </w:r>
      <w:r w:rsidRPr="006E525B">
        <w:rPr>
          <w:color w:val="231F20"/>
          <w:spacing w:val="-2"/>
          <w:lang w:val="ru-RU"/>
        </w:rPr>
        <w:t xml:space="preserve"> </w:t>
      </w:r>
      <w:r w:rsidRPr="006E525B">
        <w:rPr>
          <w:color w:val="231F20"/>
          <w:lang w:val="ru-RU"/>
        </w:rPr>
        <w:t>следует</w:t>
      </w:r>
      <w:r w:rsidRPr="006E525B">
        <w:rPr>
          <w:color w:val="231F20"/>
          <w:spacing w:val="-2"/>
          <w:lang w:val="ru-RU"/>
        </w:rPr>
        <w:t xml:space="preserve"> </w:t>
      </w:r>
      <w:r w:rsidRPr="006E525B">
        <w:rPr>
          <w:color w:val="231F20"/>
          <w:lang w:val="ru-RU"/>
        </w:rPr>
        <w:t>указать</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близко</w:t>
      </w:r>
      <w:r w:rsidRPr="006E525B">
        <w:rPr>
          <w:color w:val="231F20"/>
          <w:spacing w:val="-2"/>
          <w:lang w:val="ru-RU"/>
        </w:rPr>
        <w:t xml:space="preserve"> </w:t>
      </w:r>
      <w:r w:rsidRPr="006E525B">
        <w:rPr>
          <w:color w:val="231F20"/>
          <w:lang w:val="ru-RU"/>
        </w:rPr>
        <w:t xml:space="preserve">к </w:t>
      </w:r>
      <w:r w:rsidRPr="006E525B">
        <w:rPr>
          <w:color w:val="231F20"/>
          <w:spacing w:val="-2"/>
          <w:lang w:val="ru-RU"/>
        </w:rPr>
        <w:t>этому.</w:t>
      </w:r>
    </w:p>
    <w:p w:rsidR="00C06D96" w:rsidRPr="006E525B" w:rsidRDefault="00000000">
      <w:pPr>
        <w:pStyle w:val="ListParagraph"/>
        <w:numPr>
          <w:ilvl w:val="0"/>
          <w:numId w:val="85"/>
        </w:numPr>
        <w:tabs>
          <w:tab w:val="left" w:pos="785"/>
        </w:tabs>
        <w:spacing w:before="58" w:line="254" w:lineRule="auto"/>
        <w:ind w:right="474"/>
        <w:rPr>
          <w:lang w:val="ru-RU"/>
        </w:rPr>
      </w:pPr>
      <w:r w:rsidRPr="006E525B">
        <w:rPr>
          <w:color w:val="231F20"/>
          <w:lang w:val="ru-RU"/>
        </w:rPr>
        <w:t>Почему никто не указал на это, кроме иудея? Мудрость в том, что это испытание иудеев, которые порицали мусульман, хотя они сами</w:t>
      </w:r>
      <w:r w:rsidRPr="006E525B">
        <w:rPr>
          <w:color w:val="231F20"/>
          <w:spacing w:val="-4"/>
          <w:lang w:val="ru-RU"/>
        </w:rPr>
        <w:t xml:space="preserve"> </w:t>
      </w:r>
      <w:r w:rsidRPr="006E525B">
        <w:rPr>
          <w:color w:val="231F20"/>
          <w:lang w:val="ru-RU"/>
        </w:rPr>
        <w:t>совершали</w:t>
      </w:r>
      <w:r w:rsidRPr="006E525B">
        <w:rPr>
          <w:color w:val="231F20"/>
          <w:spacing w:val="-4"/>
          <w:lang w:val="ru-RU"/>
        </w:rPr>
        <w:t xml:space="preserve"> </w:t>
      </w:r>
      <w:r w:rsidRPr="006E525B">
        <w:rPr>
          <w:color w:val="231F20"/>
          <w:lang w:val="ru-RU"/>
        </w:rPr>
        <w:t>большое</w:t>
      </w:r>
      <w:r w:rsidRPr="006E525B">
        <w:rPr>
          <w:color w:val="231F20"/>
          <w:spacing w:val="-4"/>
          <w:lang w:val="ru-RU"/>
        </w:rPr>
        <w:t xml:space="preserve"> </w:t>
      </w:r>
      <w:r w:rsidRPr="006E525B">
        <w:rPr>
          <w:color w:val="231F20"/>
          <w:lang w:val="ru-RU"/>
        </w:rPr>
        <w:t>многобожие</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видели</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этом</w:t>
      </w:r>
      <w:r w:rsidRPr="006E525B">
        <w:rPr>
          <w:color w:val="231F20"/>
          <w:spacing w:val="-4"/>
          <w:lang w:val="ru-RU"/>
        </w:rPr>
        <w:t xml:space="preserve"> </w:t>
      </w:r>
      <w:r w:rsidRPr="006E525B">
        <w:rPr>
          <w:color w:val="231F20"/>
          <w:lang w:val="ru-RU"/>
        </w:rPr>
        <w:t>проблем.</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Так пожелал Один Аллах</w:t>
      </w:r>
      <w:r w:rsidRPr="006E525B">
        <w:rPr>
          <w:color w:val="231F20"/>
          <w:lang w:val="ru-RU"/>
        </w:rPr>
        <w:t>»: он указал ему на то, в чём нет много- божия, и даже не указал на слова «Как пожелал Аллах, а затем ты» для того, чтобы прикрыть все пути к многобожию и отдалить от его границ, проявляя этикет с Аллахом.</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457" o:spid="_x0000_s2690" alt="" style="position:absolute;left:0;text-align:left;margin-left:65.2pt;margin-top:.85pt;width:371.35pt;height:265.6pt;z-index:-22133760;mso-wrap-edited:f;mso-width-percent:0;mso-height-percent:0;mso-position-horizontal-relative:page;mso-width-percent:0;mso-height-percent:0" filled="f" strokecolor="#008dc1" strokeweight="1pt">
            <w10:wrap anchorx="page"/>
          </v:rect>
        </w:pict>
      </w:r>
      <w:r w:rsidR="00000000" w:rsidRPr="006E525B">
        <w:rPr>
          <w:color w:val="008DC1"/>
          <w:lang w:val="ru-RU"/>
        </w:rPr>
        <w:t>ТРЕТИЙ</w:t>
      </w:r>
      <w:r w:rsidR="00000000" w:rsidRPr="006E525B">
        <w:rPr>
          <w:color w:val="008DC1"/>
          <w:spacing w:val="7"/>
          <w:lang w:val="ru-RU"/>
        </w:rPr>
        <w:t xml:space="preserve"> </w:t>
      </w:r>
      <w:r w:rsidR="00000000" w:rsidRPr="006E525B">
        <w:rPr>
          <w:color w:val="008DC1"/>
          <w:spacing w:val="-4"/>
          <w:lang w:val="ru-RU"/>
        </w:rPr>
        <w:t>ДОВОД</w:t>
      </w:r>
    </w:p>
    <w:p w:rsidR="00C06D96" w:rsidRPr="006E525B" w:rsidRDefault="00000000">
      <w:pPr>
        <w:spacing w:before="61" w:line="280" w:lineRule="exact"/>
        <w:ind w:left="557" w:right="361"/>
        <w:jc w:val="both"/>
        <w:rPr>
          <w:lang w:val="ru-RU"/>
        </w:rPr>
      </w:pPr>
      <w:r w:rsidRPr="006E525B">
        <w:rPr>
          <w:color w:val="231F20"/>
          <w:lang w:val="ru-RU"/>
        </w:rPr>
        <w:t>Ибн Маджах передал от Туфейля, брата ‘Аиши по матери, что он сказал:</w:t>
      </w:r>
      <w:r w:rsidRPr="006E525B">
        <w:rPr>
          <w:color w:val="231F20"/>
          <w:spacing w:val="40"/>
          <w:lang w:val="ru-RU"/>
        </w:rPr>
        <w:t xml:space="preserve"> </w:t>
      </w:r>
      <w:r w:rsidRPr="006E525B">
        <w:rPr>
          <w:color w:val="231F20"/>
          <w:lang w:val="ru-RU"/>
        </w:rPr>
        <w:t>«Однажды</w:t>
      </w:r>
      <w:r w:rsidRPr="006E525B">
        <w:rPr>
          <w:color w:val="231F20"/>
          <w:spacing w:val="40"/>
          <w:lang w:val="ru-RU"/>
        </w:rPr>
        <w:t xml:space="preserve"> </w:t>
      </w:r>
      <w:r w:rsidRPr="006E525B">
        <w:rPr>
          <w:color w:val="231F20"/>
          <w:lang w:val="ru-RU"/>
        </w:rPr>
        <w:t>во</w:t>
      </w:r>
      <w:r w:rsidRPr="006E525B">
        <w:rPr>
          <w:color w:val="231F20"/>
          <w:spacing w:val="40"/>
          <w:lang w:val="ru-RU"/>
        </w:rPr>
        <w:t xml:space="preserve"> </w:t>
      </w:r>
      <w:r w:rsidRPr="006E525B">
        <w:rPr>
          <w:color w:val="231F20"/>
          <w:lang w:val="ru-RU"/>
        </w:rPr>
        <w:t>сне</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увидел,</w:t>
      </w:r>
      <w:r w:rsidRPr="006E525B">
        <w:rPr>
          <w:color w:val="231F20"/>
          <w:spacing w:val="40"/>
          <w:lang w:val="ru-RU"/>
        </w:rPr>
        <w:t xml:space="preserve"> </w:t>
      </w:r>
      <w:r w:rsidRPr="006E525B">
        <w:rPr>
          <w:color w:val="231F20"/>
          <w:lang w:val="ru-RU"/>
        </w:rPr>
        <w:t>как</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подошёл</w:t>
      </w:r>
      <w:r w:rsidRPr="006E525B">
        <w:rPr>
          <w:color w:val="231F20"/>
          <w:spacing w:val="40"/>
          <w:lang w:val="ru-RU"/>
        </w:rPr>
        <w:t xml:space="preserve"> </w:t>
      </w:r>
      <w:r w:rsidRPr="006E525B">
        <w:rPr>
          <w:color w:val="231F20"/>
          <w:lang w:val="ru-RU"/>
        </w:rPr>
        <w:t>к</w:t>
      </w:r>
      <w:r w:rsidRPr="006E525B">
        <w:rPr>
          <w:color w:val="231F20"/>
          <w:spacing w:val="40"/>
          <w:lang w:val="ru-RU"/>
        </w:rPr>
        <w:t xml:space="preserve"> </w:t>
      </w:r>
      <w:r w:rsidRPr="006E525B">
        <w:rPr>
          <w:color w:val="231F20"/>
          <w:lang w:val="ru-RU"/>
        </w:rPr>
        <w:t>группе</w:t>
      </w:r>
      <w:r w:rsidRPr="006E525B">
        <w:rPr>
          <w:color w:val="231F20"/>
          <w:spacing w:val="40"/>
          <w:lang w:val="ru-RU"/>
        </w:rPr>
        <w:t xml:space="preserve"> </w:t>
      </w:r>
      <w:r w:rsidRPr="006E525B">
        <w:rPr>
          <w:color w:val="231F20"/>
          <w:lang w:val="ru-RU"/>
        </w:rPr>
        <w:t>иудеев и сказал: “Поистине, вы были бы прекрасным народом, если бы не говорили, что ‘Узейр — сын Аллаха”. Они ответили: “И вы были бы прекрасным народом, если бы не говорили: “Так пожелал Аллах и Му- хаммад””.</w:t>
      </w:r>
      <w:r w:rsidRPr="006E525B">
        <w:rPr>
          <w:color w:val="231F20"/>
          <w:spacing w:val="-4"/>
          <w:lang w:val="ru-RU"/>
        </w:rPr>
        <w:t xml:space="preserve"> </w:t>
      </w:r>
      <w:r w:rsidRPr="006E525B">
        <w:rPr>
          <w:color w:val="231F20"/>
          <w:lang w:val="ru-RU"/>
        </w:rPr>
        <w:t>Затем</w:t>
      </w:r>
      <w:r w:rsidRPr="006E525B">
        <w:rPr>
          <w:color w:val="231F20"/>
          <w:spacing w:val="-4"/>
          <w:lang w:val="ru-RU"/>
        </w:rPr>
        <w:t xml:space="preserve"> </w:t>
      </w:r>
      <w:r w:rsidRPr="006E525B">
        <w:rPr>
          <w:color w:val="231F20"/>
          <w:lang w:val="ru-RU"/>
        </w:rPr>
        <w:t>я</w:t>
      </w:r>
      <w:r w:rsidRPr="006E525B">
        <w:rPr>
          <w:color w:val="231F20"/>
          <w:spacing w:val="-4"/>
          <w:lang w:val="ru-RU"/>
        </w:rPr>
        <w:t xml:space="preserve"> </w:t>
      </w:r>
      <w:r w:rsidRPr="006E525B">
        <w:rPr>
          <w:color w:val="231F20"/>
          <w:lang w:val="ru-RU"/>
        </w:rPr>
        <w:t>подошёл</w:t>
      </w:r>
      <w:r w:rsidRPr="006E525B">
        <w:rPr>
          <w:color w:val="231F20"/>
          <w:spacing w:val="-4"/>
          <w:lang w:val="ru-RU"/>
        </w:rPr>
        <w:t xml:space="preserve"> </w:t>
      </w:r>
      <w:r w:rsidRPr="006E525B">
        <w:rPr>
          <w:color w:val="231F20"/>
          <w:lang w:val="ru-RU"/>
        </w:rPr>
        <w:t>к</w:t>
      </w:r>
      <w:r w:rsidRPr="006E525B">
        <w:rPr>
          <w:color w:val="231F20"/>
          <w:spacing w:val="-4"/>
          <w:lang w:val="ru-RU"/>
        </w:rPr>
        <w:t xml:space="preserve"> </w:t>
      </w:r>
      <w:r w:rsidRPr="006E525B">
        <w:rPr>
          <w:color w:val="231F20"/>
          <w:lang w:val="ru-RU"/>
        </w:rPr>
        <w:t>группе</w:t>
      </w:r>
      <w:r w:rsidRPr="006E525B">
        <w:rPr>
          <w:color w:val="231F20"/>
          <w:spacing w:val="-4"/>
          <w:lang w:val="ru-RU"/>
        </w:rPr>
        <w:t xml:space="preserve"> </w:t>
      </w:r>
      <w:r w:rsidRPr="006E525B">
        <w:rPr>
          <w:color w:val="231F20"/>
          <w:lang w:val="ru-RU"/>
        </w:rPr>
        <w:t>христиан</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сказал</w:t>
      </w:r>
      <w:r w:rsidRPr="006E525B">
        <w:rPr>
          <w:color w:val="231F20"/>
          <w:spacing w:val="-4"/>
          <w:lang w:val="ru-RU"/>
        </w:rPr>
        <w:t xml:space="preserve"> </w:t>
      </w:r>
      <w:r w:rsidRPr="006E525B">
        <w:rPr>
          <w:color w:val="231F20"/>
          <w:lang w:val="ru-RU"/>
        </w:rPr>
        <w:t>им:</w:t>
      </w:r>
      <w:r w:rsidRPr="006E525B">
        <w:rPr>
          <w:color w:val="231F20"/>
          <w:spacing w:val="-4"/>
          <w:lang w:val="ru-RU"/>
        </w:rPr>
        <w:t xml:space="preserve"> </w:t>
      </w:r>
      <w:r w:rsidRPr="006E525B">
        <w:rPr>
          <w:color w:val="231F20"/>
          <w:lang w:val="ru-RU"/>
        </w:rPr>
        <w:t xml:space="preserve">“Поистине, вы были бы прекрасным народом, если бы не говорили, что ‘Иса — сын Аллаха”. Они сказали: “И вы были бы прекрасным народом, если бы не говорили: “Так пожелал Аллах и Мухаммад””. Проснувшись утром, я рассказал об этом некоторым людям, а затем пришёл к Про- 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также рассказал ему о своём сне. Он спросил: “Ты рассказал кому-нибудь об этом?” Я ответил: “Да”. Тогда Пророк</w:t>
      </w:r>
      <w:r w:rsidRPr="006E525B">
        <w:rPr>
          <w:color w:val="231F20"/>
          <w:spacing w:val="-1"/>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воздал хвалу Аллаху, возблагодарил Его, а затем сказал: “</w:t>
      </w:r>
      <w:r w:rsidRPr="006E525B">
        <w:rPr>
          <w:rFonts w:ascii="Charter-BoldItalic" w:hAnsi="Charter-BoldItalic" w:cs="Charter-BoldItalic"/>
          <w:b/>
          <w:bCs/>
          <w:i/>
          <w:iCs/>
          <w:color w:val="231F20"/>
          <w:lang w:val="ru-RU"/>
        </w:rPr>
        <w:t>Туфейль видел сон, о ко- тором рассказал некоторым из вас. Вы употребляли выражение, которое я не мог запретить вам ранее потому-то. Так вот, не говорите более: “Так пожелал Аллах и Мухаммад”,— а говорите: “Так пожелал Один Аллах”</w:t>
      </w:r>
      <w:r w:rsidRPr="006E525B">
        <w:rPr>
          <w:color w:val="231F20"/>
          <w:lang w:val="ru-RU"/>
        </w:rPr>
        <w:t>».</w:t>
      </w:r>
    </w:p>
    <w:p w:rsidR="00C06D96" w:rsidRPr="006E525B" w:rsidRDefault="00C06D96">
      <w:pPr>
        <w:pStyle w:val="BodyText"/>
        <w:spacing w:before="6"/>
        <w:rPr>
          <w:sz w:val="37"/>
          <w:lang w:val="ru-RU"/>
        </w:rPr>
      </w:pPr>
    </w:p>
    <w:p w:rsidR="00C06D96" w:rsidRPr="006E525B" w:rsidRDefault="00000000">
      <w:pPr>
        <w:pStyle w:val="ListParagraph"/>
        <w:numPr>
          <w:ilvl w:val="1"/>
          <w:numId w:val="85"/>
        </w:numPr>
        <w:tabs>
          <w:tab w:val="left" w:pos="898"/>
        </w:tabs>
        <w:spacing w:before="1" w:line="280" w:lineRule="exact"/>
        <w:ind w:right="361"/>
        <w:rPr>
          <w:lang w:val="ru-RU"/>
        </w:rPr>
      </w:pPr>
      <w:r w:rsidRPr="006E525B">
        <w:rPr>
          <w:color w:val="231F20"/>
          <w:lang w:val="ru-RU"/>
        </w:rPr>
        <w:t>«</w:t>
      </w:r>
      <w:r w:rsidRPr="006E525B">
        <w:rPr>
          <w:rFonts w:ascii="Charter-BoldItalic" w:hAnsi="Charter-BoldItalic" w:cs="Charter-BoldItalic"/>
          <w:b/>
          <w:bCs/>
          <w:i/>
          <w:iCs/>
          <w:color w:val="231F20"/>
          <w:lang w:val="ru-RU"/>
        </w:rPr>
        <w:t>не мог запретить вам ранее потому-то</w:t>
      </w:r>
      <w:r w:rsidRPr="006E525B">
        <w:rPr>
          <w:color w:val="231F20"/>
          <w:lang w:val="ru-RU"/>
        </w:rPr>
        <w:t xml:space="preserve">»: помешала ему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стеснительность, но не в том, чтобы запретить ложь, а в том, что- бы запретить это прежде, чем прикажет Аллах, подобно тому, как он не запрещал вино до того, как запретил Аллах.</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3"/>
        <w:rPr>
          <w:sz w:val="10"/>
          <w:lang w:val="ru-RU"/>
        </w:rPr>
      </w:pPr>
      <w:r>
        <w:pict>
          <v:group id="docshapegroup1458" o:spid="_x0000_s2679" alt="" style="position:absolute;margin-left:64.7pt;margin-top:7.4pt;width:372.35pt;height:76.95pt;z-index:-15458304;mso-wrap-distance-left:0;mso-wrap-distance-right:0;mso-position-horizontal-relative:page" coordorigin="1294,148" coordsize="7447,1539">
            <v:shape id="docshape1459" o:spid="_x0000_s2680" alt="" style="position:absolute;left:2648;top:157;width:4739;height:488" coordorigin="2648,158" coordsize="4739,488" path="m7330,158r-4625,l2683,162r-18,12l2652,192r-4,22l2648,589r4,22l2665,629r18,12l2705,646r4625,l7352,641r18,-12l7382,611r5,-22l7387,214r-5,-22l7370,174r-18,-12l7330,158xe" fillcolor="#d2e8f3" stroked="f">
              <v:path arrowok="t"/>
            </v:shape>
            <v:shape id="docshape1460" o:spid="_x0000_s2681" alt="" style="position:absolute;left:2648;top:157;width:4739;height:488" coordorigin="2648,158" coordsize="4739,488" path="m2761,158r-44,9l2681,191r-24,36l2648,271r,261l2657,576r24,36l2717,637r44,9l7273,646r44,-9l7353,612r25,-36l7387,532r,-261l7378,227r-25,-36l7317,167r-44,-9l2761,158xe" filled="f" strokecolor="#008dc1" strokeweight="1pt">
              <v:path arrowok="t"/>
            </v:shape>
            <v:line id="_x0000_s2682" alt="" style="position:absolute" from="2443,773" to="7591,773" strokecolor="#231f20" strokeweight="1.25pt"/>
            <v:shape id="docshape1461" o:spid="_x0000_s2683" type="#_x0000_t75" alt="" style="position:absolute;left:4908;top:659;width:105;height:276">
              <v:imagedata r:id="rId19" o:title=""/>
            </v:shape>
            <v:shape id="docshape1462" o:spid="_x0000_s2684" type="#_x0000_t75" alt="" style="position:absolute;left:2404;top:767;width:105;height:168">
              <v:imagedata r:id="rId18" o:title=""/>
            </v:shape>
            <v:shape id="docshape1463" o:spid="_x0000_s2685" type="#_x0000_t75" alt="" style="position:absolute;left:7526;top:767;width:105;height:168">
              <v:imagedata r:id="rId18" o:title=""/>
            </v:shape>
            <v:shape id="docshape1464" o:spid="_x0000_s2686" type="#_x0000_t202" alt="" style="position:absolute;left:2404;top:147;width:5227;height:788;mso-wrap-style:square;v-text-anchor:top" filled="f" stroked="f">
              <v:textbox inset="0,0,0,0">
                <w:txbxContent>
                  <w:p w:rsidR="00C06D96" w:rsidRDefault="00000000">
                    <w:pPr>
                      <w:spacing w:line="505" w:lineRule="exact"/>
                      <w:ind w:left="640"/>
                      <w:rPr>
                        <w:rFonts w:ascii="Amrys" w:hAnsi="Amrys"/>
                        <w:b/>
                        <w:sz w:val="26"/>
                      </w:rPr>
                    </w:pPr>
                    <w:r>
                      <w:rPr>
                        <w:rFonts w:ascii="Amrys" w:hAnsi="Amrys"/>
                        <w:b/>
                        <w:color w:val="231F20"/>
                        <w:sz w:val="26"/>
                      </w:rPr>
                      <w:t>Категории</w:t>
                    </w:r>
                    <w:r>
                      <w:rPr>
                        <w:rFonts w:ascii="Amrys" w:hAnsi="Amrys"/>
                        <w:b/>
                        <w:color w:val="231F20"/>
                        <w:spacing w:val="-8"/>
                        <w:sz w:val="26"/>
                      </w:rPr>
                      <w:t xml:space="preserve"> </w:t>
                    </w:r>
                    <w:r>
                      <w:rPr>
                        <w:rFonts w:ascii="Amrys" w:hAnsi="Amrys"/>
                        <w:b/>
                        <w:color w:val="231F20"/>
                        <w:sz w:val="26"/>
                      </w:rPr>
                      <w:t>того,</w:t>
                    </w:r>
                    <w:r>
                      <w:rPr>
                        <w:rFonts w:ascii="Amrys" w:hAnsi="Amrys"/>
                        <w:b/>
                        <w:color w:val="231F20"/>
                        <w:spacing w:val="-8"/>
                        <w:sz w:val="26"/>
                      </w:rPr>
                      <w:t xml:space="preserve"> </w:t>
                    </w:r>
                    <w:r>
                      <w:rPr>
                        <w:rFonts w:ascii="Amrys" w:hAnsi="Amrys"/>
                        <w:b/>
                        <w:color w:val="231F20"/>
                        <w:sz w:val="26"/>
                      </w:rPr>
                      <w:t>что</w:t>
                    </w:r>
                    <w:r>
                      <w:rPr>
                        <w:rFonts w:ascii="Amrys" w:hAnsi="Amrys"/>
                        <w:b/>
                        <w:color w:val="231F20"/>
                        <w:spacing w:val="-8"/>
                        <w:sz w:val="26"/>
                      </w:rPr>
                      <w:t xml:space="preserve"> </w:t>
                    </w:r>
                    <w:r>
                      <w:rPr>
                        <w:rFonts w:ascii="Amrys" w:hAnsi="Amrys"/>
                        <w:b/>
                        <w:color w:val="231F20"/>
                        <w:sz w:val="26"/>
                      </w:rPr>
                      <w:t>видит</w:t>
                    </w:r>
                    <w:r>
                      <w:rPr>
                        <w:rFonts w:ascii="Amrys" w:hAnsi="Amrys"/>
                        <w:b/>
                        <w:color w:val="231F20"/>
                        <w:spacing w:val="-8"/>
                        <w:sz w:val="26"/>
                      </w:rPr>
                      <w:t xml:space="preserve"> </w:t>
                    </w:r>
                    <w:r>
                      <w:rPr>
                        <w:rFonts w:ascii="Amrys" w:hAnsi="Amrys"/>
                        <w:b/>
                        <w:color w:val="231F20"/>
                        <w:spacing w:val="-2"/>
                        <w:sz w:val="26"/>
                      </w:rPr>
                      <w:t>спящий</w:t>
                    </w:r>
                  </w:p>
                </w:txbxContent>
              </v:textbox>
            </v:shape>
            <v:shape id="docshape1465" o:spid="_x0000_s2687" type="#_x0000_t202" alt="" style="position:absolute;left:6330;top:965;width:2400;height:471;mso-wrap-style:square;v-text-anchor:top" filled="f" strokecolor="#008dc1" strokeweight="1pt">
              <v:textbox inset="0,0,0,0">
                <w:txbxContent>
                  <w:p w:rsidR="00C06D96" w:rsidRDefault="00000000">
                    <w:pPr>
                      <w:spacing w:before="107"/>
                      <w:ind w:left="446"/>
                      <w:rPr>
                        <w:sz w:val="20"/>
                      </w:rPr>
                    </w:pPr>
                    <w:r>
                      <w:rPr>
                        <w:color w:val="231F20"/>
                        <w:sz w:val="20"/>
                      </w:rPr>
                      <w:t>Бессвязные</w:t>
                    </w:r>
                    <w:r>
                      <w:rPr>
                        <w:color w:val="231F20"/>
                        <w:spacing w:val="19"/>
                        <w:sz w:val="20"/>
                      </w:rPr>
                      <w:t xml:space="preserve"> </w:t>
                    </w:r>
                    <w:r>
                      <w:rPr>
                        <w:color w:val="231F20"/>
                        <w:spacing w:val="-5"/>
                        <w:sz w:val="20"/>
                      </w:rPr>
                      <w:t>сны</w:t>
                    </w:r>
                  </w:p>
                </w:txbxContent>
              </v:textbox>
            </v:shape>
            <v:shape id="docshape1466" o:spid="_x0000_s2688" type="#_x0000_t202" alt="" style="position:absolute;left:3817;top:965;width:2400;height:471;mso-wrap-style:square;v-text-anchor:top" filled="f" strokecolor="#008dc1" strokeweight="1pt">
              <v:textbox inset="0,0,0,0">
                <w:txbxContent>
                  <w:p w:rsidR="00C06D96" w:rsidRDefault="00000000">
                    <w:pPr>
                      <w:spacing w:before="107"/>
                      <w:ind w:left="983" w:right="983"/>
                      <w:jc w:val="center"/>
                      <w:rPr>
                        <w:sz w:val="20"/>
                      </w:rPr>
                    </w:pPr>
                    <w:r>
                      <w:rPr>
                        <w:color w:val="231F20"/>
                        <w:spacing w:val="-5"/>
                        <w:sz w:val="20"/>
                      </w:rPr>
                      <w:t>Сны</w:t>
                    </w:r>
                  </w:p>
                </w:txbxContent>
              </v:textbox>
            </v:shape>
            <v:shape id="docshape1467" o:spid="_x0000_s2689" type="#_x0000_t202" alt="" style="position:absolute;left:1303;top:965;width:2400;height:711;mso-wrap-style:square;v-text-anchor:top" filled="f" strokecolor="#008dc1" strokeweight="1pt">
              <v:textbox inset="0,0,0,0">
                <w:txbxContent>
                  <w:p w:rsidR="00C06D96" w:rsidRDefault="00000000">
                    <w:pPr>
                      <w:spacing w:before="107"/>
                      <w:ind w:left="323" w:hanging="166"/>
                      <w:rPr>
                        <w:sz w:val="20"/>
                      </w:rPr>
                    </w:pPr>
                    <w:r>
                      <w:rPr>
                        <w:color w:val="231F20"/>
                        <w:sz w:val="20"/>
                      </w:rPr>
                      <w:t>То,</w:t>
                    </w:r>
                    <w:r>
                      <w:rPr>
                        <w:color w:val="231F20"/>
                        <w:spacing w:val="-6"/>
                        <w:sz w:val="20"/>
                      </w:rPr>
                      <w:t xml:space="preserve"> </w:t>
                    </w:r>
                    <w:r>
                      <w:rPr>
                        <w:color w:val="231F20"/>
                        <w:sz w:val="20"/>
                      </w:rPr>
                      <w:t>что</w:t>
                    </w:r>
                    <w:r>
                      <w:rPr>
                        <w:color w:val="231F20"/>
                        <w:spacing w:val="-6"/>
                        <w:sz w:val="20"/>
                      </w:rPr>
                      <w:t xml:space="preserve"> </w:t>
                    </w:r>
                    <w:r>
                      <w:rPr>
                        <w:color w:val="231F20"/>
                        <w:sz w:val="20"/>
                      </w:rPr>
                      <w:t>было</w:t>
                    </w:r>
                    <w:r>
                      <w:rPr>
                        <w:color w:val="231F20"/>
                        <w:spacing w:val="-6"/>
                        <w:sz w:val="20"/>
                      </w:rPr>
                      <w:t xml:space="preserve"> </w:t>
                    </w:r>
                    <w:r>
                      <w:rPr>
                        <w:color w:val="231F20"/>
                        <w:sz w:val="20"/>
                      </w:rPr>
                      <w:t>с</w:t>
                    </w:r>
                    <w:r>
                      <w:rPr>
                        <w:color w:val="231F20"/>
                        <w:spacing w:val="-6"/>
                        <w:sz w:val="20"/>
                      </w:rPr>
                      <w:t xml:space="preserve"> </w:t>
                    </w:r>
                    <w:r>
                      <w:rPr>
                        <w:color w:val="231F20"/>
                        <w:sz w:val="20"/>
                      </w:rPr>
                      <w:t>челове- ком в течении дня</w:t>
                    </w:r>
                  </w:p>
                </w:txbxContent>
              </v:textbox>
            </v:shape>
            <w10:wrap type="topAndBottom" anchorx="page"/>
          </v:group>
        </w:pict>
      </w:r>
      <w:r>
        <w:pict>
          <v:shape id="docshape1468" o:spid="_x0000_s2678" type="#_x0000_t202" alt="" style="position:absolute;margin-left:65.2pt;margin-top:98.6pt;width:371.35pt;height:120.15pt;z-index:-154577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jc w:val="both"/>
                  </w:pPr>
                  <w:r>
                    <w:rPr>
                      <w:rFonts w:ascii="Charter" w:hAnsi="Charter"/>
                      <w:b/>
                      <w:color w:val="008DC1"/>
                    </w:rPr>
                    <w:t>Первый.</w:t>
                  </w:r>
                  <w:r>
                    <w:rPr>
                      <w:rFonts w:ascii="Charter" w:hAnsi="Charter"/>
                      <w:b/>
                      <w:color w:val="008DC1"/>
                      <w:spacing w:val="-1"/>
                    </w:rPr>
                    <w:t xml:space="preserve"> </w:t>
                  </w:r>
                  <w:r>
                    <w:rPr>
                      <w:color w:val="008DC1"/>
                    </w:rPr>
                    <w:t>Знание</w:t>
                  </w:r>
                  <w:r>
                    <w:rPr>
                      <w:color w:val="008DC1"/>
                      <w:spacing w:val="2"/>
                    </w:rPr>
                    <w:t xml:space="preserve"> </w:t>
                  </w:r>
                  <w:r>
                    <w:rPr>
                      <w:color w:val="008DC1"/>
                    </w:rPr>
                    <w:t>иудеев</w:t>
                  </w:r>
                  <w:r>
                    <w:rPr>
                      <w:color w:val="008DC1"/>
                      <w:spacing w:val="2"/>
                    </w:rPr>
                    <w:t xml:space="preserve"> </w:t>
                  </w:r>
                  <w:r>
                    <w:rPr>
                      <w:color w:val="008DC1"/>
                    </w:rPr>
                    <w:t>о</w:t>
                  </w:r>
                  <w:r>
                    <w:rPr>
                      <w:color w:val="008DC1"/>
                      <w:spacing w:val="3"/>
                    </w:rPr>
                    <w:t xml:space="preserve"> </w:t>
                  </w:r>
                  <w:r>
                    <w:rPr>
                      <w:color w:val="008DC1"/>
                    </w:rPr>
                    <w:t>малом</w:t>
                  </w:r>
                  <w:r>
                    <w:rPr>
                      <w:color w:val="008DC1"/>
                      <w:spacing w:val="2"/>
                    </w:rPr>
                    <w:t xml:space="preserve"> </w:t>
                  </w:r>
                  <w:r>
                    <w:rPr>
                      <w:color w:val="008DC1"/>
                      <w:spacing w:val="-2"/>
                    </w:rPr>
                    <w:t>многобожии.</w:t>
                  </w:r>
                </w:p>
                <w:p w:rsidR="00C06D96" w:rsidRDefault="00000000">
                  <w:pPr>
                    <w:pStyle w:val="BodyText"/>
                    <w:spacing w:before="73" w:line="254" w:lineRule="auto"/>
                    <w:ind w:left="103" w:right="101"/>
                    <w:jc w:val="both"/>
                  </w:pPr>
                  <w:r>
                    <w:rPr>
                      <w:rFonts w:ascii="Charter" w:hAnsi="Charter"/>
                      <w:b/>
                      <w:color w:val="008DC1"/>
                    </w:rPr>
                    <w:t xml:space="preserve">Второй. </w:t>
                  </w:r>
                  <w:r>
                    <w:rPr>
                      <w:color w:val="008DC1"/>
                    </w:rPr>
                    <w:t xml:space="preserve">Понимание человеком вопросов, если это соответствует его </w:t>
                  </w:r>
                  <w:r>
                    <w:rPr>
                      <w:color w:val="008DC1"/>
                      <w:spacing w:val="-2"/>
                    </w:rPr>
                    <w:t>страстям.</w:t>
                  </w:r>
                </w:p>
                <w:p w:rsidR="00C06D96" w:rsidRDefault="00000000">
                  <w:pPr>
                    <w:pStyle w:val="BodyText"/>
                    <w:spacing w:before="61" w:line="228" w:lineRule="auto"/>
                    <w:ind w:left="103" w:right="101"/>
                    <w:jc w:val="both"/>
                  </w:pPr>
                  <w:r>
                    <w:rPr>
                      <w:rFonts w:ascii="Charter" w:hAnsi="Charter" w:cs="Charter"/>
                      <w:b/>
                      <w:bCs/>
                      <w:color w:val="008DC1"/>
                    </w:rPr>
                    <w:t xml:space="preserve">Третий. </w:t>
                  </w:r>
                  <w:r>
                    <w:rPr>
                      <w:color w:val="008DC1"/>
                    </w:rPr>
                    <w:t xml:space="preserve">Высказывание Пророка </w:t>
                  </w:r>
                  <w:r>
                    <w:rPr>
                      <w:rFonts w:ascii="Traditional Arabic" w:hAnsi="Traditional Arabic" w:cs="Traditional Arabic"/>
                      <w:color w:val="231F20"/>
                      <w:rtl/>
                    </w:rPr>
                    <w:t>ﷺ</w:t>
                  </w:r>
                  <w:r>
                    <w:rPr>
                      <w:color w:val="008DC1"/>
                    </w:rPr>
                    <w:t>: «Ты приравниваешь меня к Ал- лаху?». Чего же тогда заслуживает человек, написавший следующие строки:</w:t>
                  </w:r>
                  <w:r>
                    <w:rPr>
                      <w:color w:val="008DC1"/>
                      <w:spacing w:val="13"/>
                    </w:rPr>
                    <w:t xml:space="preserve"> </w:t>
                  </w:r>
                  <w:r>
                    <w:rPr>
                      <w:color w:val="008DC1"/>
                    </w:rPr>
                    <w:t>«О</w:t>
                  </w:r>
                  <w:r>
                    <w:rPr>
                      <w:color w:val="008DC1"/>
                      <w:spacing w:val="15"/>
                    </w:rPr>
                    <w:t xml:space="preserve"> </w:t>
                  </w:r>
                  <w:r>
                    <w:rPr>
                      <w:color w:val="008DC1"/>
                    </w:rPr>
                    <w:t>благороднейший</w:t>
                  </w:r>
                  <w:r>
                    <w:rPr>
                      <w:color w:val="008DC1"/>
                      <w:spacing w:val="15"/>
                    </w:rPr>
                    <w:t xml:space="preserve"> </w:t>
                  </w:r>
                  <w:r>
                    <w:rPr>
                      <w:color w:val="008DC1"/>
                    </w:rPr>
                    <w:t>из</w:t>
                  </w:r>
                  <w:r>
                    <w:rPr>
                      <w:color w:val="008DC1"/>
                      <w:spacing w:val="16"/>
                    </w:rPr>
                    <w:t xml:space="preserve"> </w:t>
                  </w:r>
                  <w:r>
                    <w:rPr>
                      <w:color w:val="008DC1"/>
                    </w:rPr>
                    <w:t>людей!</w:t>
                  </w:r>
                  <w:r>
                    <w:rPr>
                      <w:color w:val="008DC1"/>
                      <w:spacing w:val="15"/>
                    </w:rPr>
                    <w:t xml:space="preserve"> </w:t>
                  </w:r>
                  <w:r>
                    <w:rPr>
                      <w:color w:val="008DC1"/>
                    </w:rPr>
                    <w:t>[т.е.</w:t>
                  </w:r>
                  <w:r>
                    <w:rPr>
                      <w:color w:val="008DC1"/>
                      <w:spacing w:val="14"/>
                    </w:rPr>
                    <w:t xml:space="preserve"> </w:t>
                  </w:r>
                  <w:r>
                    <w:rPr>
                      <w:rFonts w:ascii="Traditional Arabic" w:hAnsi="Traditional Arabic" w:cs="Traditional Arabic"/>
                      <w:color w:val="231F20"/>
                      <w:rtl/>
                    </w:rPr>
                    <w:t>ﷺ</w:t>
                  </w:r>
                  <w:r>
                    <w:rPr>
                      <w:color w:val="008DC1"/>
                    </w:rPr>
                    <w:t>],</w:t>
                  </w:r>
                  <w:r>
                    <w:rPr>
                      <w:color w:val="008DC1"/>
                      <w:spacing w:val="15"/>
                    </w:rPr>
                    <w:t xml:space="preserve"> </w:t>
                  </w:r>
                  <w:r>
                    <w:rPr>
                      <w:color w:val="008DC1"/>
                    </w:rPr>
                    <w:t>не</w:t>
                  </w:r>
                  <w:r>
                    <w:rPr>
                      <w:color w:val="008DC1"/>
                      <w:spacing w:val="15"/>
                    </w:rPr>
                    <w:t xml:space="preserve"> </w:t>
                  </w:r>
                  <w:r>
                    <w:rPr>
                      <w:color w:val="008DC1"/>
                    </w:rPr>
                    <w:t>у</w:t>
                  </w:r>
                  <w:r>
                    <w:rPr>
                      <w:color w:val="008DC1"/>
                      <w:spacing w:val="14"/>
                    </w:rPr>
                    <w:t xml:space="preserve"> </w:t>
                  </w:r>
                  <w:r>
                    <w:rPr>
                      <w:color w:val="008DC1"/>
                    </w:rPr>
                    <w:t>кого</w:t>
                  </w:r>
                  <w:r>
                    <w:rPr>
                      <w:color w:val="008DC1"/>
                      <w:spacing w:val="14"/>
                    </w:rPr>
                    <w:t xml:space="preserve"> </w:t>
                  </w:r>
                  <w:r>
                    <w:rPr>
                      <w:color w:val="008DC1"/>
                    </w:rPr>
                    <w:t>мне</w:t>
                  </w:r>
                  <w:r>
                    <w:rPr>
                      <w:color w:val="008DC1"/>
                      <w:spacing w:val="15"/>
                    </w:rPr>
                    <w:t xml:space="preserve"> </w:t>
                  </w:r>
                  <w:r>
                    <w:rPr>
                      <w:color w:val="008DC1"/>
                      <w:spacing w:val="-2"/>
                    </w:rPr>
                    <w:t>искать</w:t>
                  </w:r>
                </w:p>
              </w:txbxContent>
            </v:textbox>
            <w10:wrap type="topAndBottom" anchorx="page"/>
          </v:shape>
        </w:pict>
      </w:r>
    </w:p>
    <w:p w:rsidR="00C06D96" w:rsidRPr="006E525B" w:rsidRDefault="00C06D96">
      <w:pPr>
        <w:pStyle w:val="BodyText"/>
        <w:rPr>
          <w:sz w:val="21"/>
          <w:lang w:val="ru-RU"/>
        </w:rPr>
      </w:pPr>
    </w:p>
    <w:p w:rsidR="00C06D96" w:rsidRPr="006E525B" w:rsidRDefault="00C06D96">
      <w:pPr>
        <w:rPr>
          <w:sz w:val="21"/>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0"/>
        <w:rPr>
          <w:sz w:val="20"/>
          <w:lang w:val="ru-RU"/>
        </w:rPr>
      </w:pPr>
      <w:r>
        <w:rPr>
          <w:sz w:val="20"/>
        </w:rPr>
      </w:r>
      <w:r>
        <w:rPr>
          <w:sz w:val="20"/>
        </w:rPr>
        <w:pict>
          <v:shape id="docshape1469" o:spid="_x0000_s2677" type="#_x0000_t202" alt="" style="width:371.35pt;height:131.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26"/>
                  </w:pPr>
                  <w:r>
                    <w:rPr>
                      <w:color w:val="008DC1"/>
                    </w:rPr>
                    <w:t xml:space="preserve">спасения, кроме как у тебя…» </w:t>
                  </w:r>
                  <w:r>
                    <w:rPr>
                      <w:color w:val="231F20"/>
                    </w:rPr>
                    <w:t>(это — худшее из проявлений неверия и чрезмерности).</w:t>
                  </w:r>
                </w:p>
                <w:p w:rsidR="00C06D96" w:rsidRDefault="00000000">
                  <w:pPr>
                    <w:pStyle w:val="BodyText"/>
                    <w:spacing w:before="57" w:line="249" w:lineRule="auto"/>
                    <w:ind w:left="103"/>
                  </w:pPr>
                  <w:r>
                    <w:rPr>
                      <w:rFonts w:ascii="Charter" w:hAnsi="Charter" w:cs="Charter"/>
                      <w:b/>
                      <w:bCs/>
                      <w:color w:val="008DC1"/>
                    </w:rPr>
                    <w:t xml:space="preserve">Четвёртый. </w:t>
                  </w:r>
                  <w:r>
                    <w:rPr>
                      <w:color w:val="008DC1"/>
                    </w:rPr>
                    <w:t xml:space="preserve">Это выражение не является большим многобожием, так как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сказал: «Я не мог запретить вам ранее потому-то…».</w:t>
                  </w:r>
                </w:p>
                <w:p w:rsidR="00C06D96" w:rsidRDefault="00000000">
                  <w:pPr>
                    <w:pStyle w:val="BodyText"/>
                    <w:spacing w:before="1" w:line="254" w:lineRule="auto"/>
                    <w:ind w:left="103"/>
                  </w:pPr>
                  <w:r>
                    <w:rPr>
                      <w:rFonts w:ascii="Charter" w:hAnsi="Charter"/>
                      <w:b/>
                      <w:color w:val="008DC1"/>
                    </w:rPr>
                    <w:t>Пятый.</w:t>
                  </w:r>
                  <w:r>
                    <w:rPr>
                      <w:rFonts w:ascii="Charter" w:hAnsi="Charter"/>
                      <w:b/>
                      <w:color w:val="008DC1"/>
                      <w:spacing w:val="40"/>
                    </w:rPr>
                    <w:t xml:space="preserve"> </w:t>
                  </w:r>
                  <w:r>
                    <w:rPr>
                      <w:color w:val="008DC1"/>
                    </w:rPr>
                    <w:t>Праведное</w:t>
                  </w:r>
                  <w:r>
                    <w:rPr>
                      <w:color w:val="008DC1"/>
                      <w:spacing w:val="40"/>
                    </w:rPr>
                    <w:t xml:space="preserve"> </w:t>
                  </w:r>
                  <w:r>
                    <w:rPr>
                      <w:color w:val="008DC1"/>
                    </w:rPr>
                    <w:t>сновидение</w:t>
                  </w:r>
                  <w:r>
                    <w:rPr>
                      <w:color w:val="008DC1"/>
                      <w:spacing w:val="40"/>
                    </w:rPr>
                    <w:t xml:space="preserve"> </w:t>
                  </w:r>
                  <w:r>
                    <w:rPr>
                      <w:color w:val="008DC1"/>
                    </w:rPr>
                    <w:t>является</w:t>
                  </w:r>
                  <w:r>
                    <w:rPr>
                      <w:color w:val="008DC1"/>
                      <w:spacing w:val="40"/>
                    </w:rPr>
                    <w:t xml:space="preserve"> </w:t>
                  </w:r>
                  <w:r>
                    <w:rPr>
                      <w:color w:val="008DC1"/>
                    </w:rPr>
                    <w:t>частью</w:t>
                  </w:r>
                  <w:r>
                    <w:rPr>
                      <w:color w:val="008DC1"/>
                      <w:spacing w:val="40"/>
                    </w:rPr>
                    <w:t xml:space="preserve"> </w:t>
                  </w:r>
                  <w:r>
                    <w:rPr>
                      <w:color w:val="008DC1"/>
                    </w:rPr>
                    <w:t>Божественного</w:t>
                  </w:r>
                  <w:r>
                    <w:rPr>
                      <w:color w:val="008DC1"/>
                      <w:spacing w:val="40"/>
                    </w:rPr>
                    <w:t xml:space="preserve"> </w:t>
                  </w:r>
                  <w:r>
                    <w:rPr>
                      <w:color w:val="008DC1"/>
                    </w:rPr>
                    <w:t xml:space="preserve">от- </w:t>
                  </w:r>
                  <w:r>
                    <w:rPr>
                      <w:color w:val="008DC1"/>
                      <w:spacing w:val="-2"/>
                    </w:rPr>
                    <w:t>кровения.</w:t>
                  </w:r>
                </w:p>
                <w:p w:rsidR="00C06D96" w:rsidRDefault="00000000">
                  <w:pPr>
                    <w:pStyle w:val="BodyText"/>
                    <w:spacing w:before="58" w:line="254" w:lineRule="auto"/>
                    <w:ind w:left="103"/>
                  </w:pPr>
                  <w:r>
                    <w:rPr>
                      <w:rFonts w:ascii="Charter" w:hAnsi="Charter"/>
                      <w:b/>
                      <w:color w:val="008DC1"/>
                    </w:rPr>
                    <w:t xml:space="preserve">Шестой. </w:t>
                  </w:r>
                  <w:r>
                    <w:rPr>
                      <w:color w:val="008DC1"/>
                    </w:rPr>
                    <w:t xml:space="preserve">Иногда сон может служить основанием для некоторых зако- ноположений </w:t>
                  </w:r>
                  <w:r>
                    <w:rPr>
                      <w:color w:val="231F20"/>
                    </w:rPr>
                    <w:t>(во времена пророчества).</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470" o:spid="_x0000_s2672" alt="" style="width:383.05pt;height:53.1pt;mso-position-horizontal-relative:char;mso-position-vertical-relative:line" coordsize="7661,1062">
            <v:shape id="docshape1471" o:spid="_x0000_s2673"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72" o:spid="_x0000_s2674"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73" o:spid="_x0000_s2675" type="#_x0000_t202" alt="" style="position:absolute;left:525;top:114;width:662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45.</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7"/>
                        <w:sz w:val="28"/>
                      </w:rPr>
                      <w:t xml:space="preserve"> </w:t>
                    </w:r>
                    <w:r>
                      <w:rPr>
                        <w:rFonts w:ascii="Amrys" w:hAnsi="Amrys"/>
                        <w:b/>
                        <w:color w:val="231F20"/>
                        <w:sz w:val="28"/>
                      </w:rPr>
                      <w:t>ругающий</w:t>
                    </w:r>
                    <w:r>
                      <w:rPr>
                        <w:rFonts w:ascii="Amrys" w:hAnsi="Amrys"/>
                        <w:b/>
                        <w:color w:val="231F20"/>
                        <w:spacing w:val="-7"/>
                        <w:sz w:val="28"/>
                      </w:rPr>
                      <w:t xml:space="preserve"> </w:t>
                    </w:r>
                    <w:r>
                      <w:rPr>
                        <w:rFonts w:ascii="Amrys" w:hAnsi="Amrys"/>
                        <w:b/>
                        <w:color w:val="231F20"/>
                        <w:sz w:val="28"/>
                      </w:rPr>
                      <w:t>время</w:t>
                    </w:r>
                    <w:r>
                      <w:rPr>
                        <w:rFonts w:ascii="Amrys" w:hAnsi="Amrys"/>
                        <w:b/>
                        <w:color w:val="231F20"/>
                        <w:spacing w:val="-7"/>
                        <w:sz w:val="28"/>
                      </w:rPr>
                      <w:t xml:space="preserve"> </w:t>
                    </w:r>
                    <w:r>
                      <w:rPr>
                        <w:rFonts w:ascii="Amrys" w:hAnsi="Amrys"/>
                        <w:b/>
                        <w:color w:val="231F20"/>
                        <w:sz w:val="28"/>
                      </w:rPr>
                      <w:t>обижает</w:t>
                    </w:r>
                    <w:r>
                      <w:rPr>
                        <w:rFonts w:ascii="Amrys" w:hAnsi="Amrys"/>
                        <w:b/>
                        <w:color w:val="231F20"/>
                        <w:spacing w:val="-7"/>
                        <w:sz w:val="28"/>
                      </w:rPr>
                      <w:t xml:space="preserve"> </w:t>
                    </w:r>
                    <w:r>
                      <w:rPr>
                        <w:rFonts w:ascii="Amrys" w:hAnsi="Amrys"/>
                        <w:b/>
                        <w:color w:val="231F20"/>
                        <w:spacing w:val="-2"/>
                        <w:sz w:val="28"/>
                      </w:rPr>
                      <w:t>Аллаха</w:t>
                    </w:r>
                  </w:p>
                </w:txbxContent>
              </v:textbox>
            </v:shape>
            <v:shape id="docshape1474" o:spid="_x0000_s2676" type="#_x0000_t202" alt="" style="position:absolute;left:1898;top:436;width:3884;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pacing w:val="-2"/>
                        <w:sz w:val="28"/>
                      </w:rPr>
                      <w:t>(приписывание</w:t>
                    </w:r>
                    <w:r>
                      <w:rPr>
                        <w:rFonts w:ascii="Amrys" w:hAnsi="Amrys"/>
                        <w:color w:val="231F20"/>
                        <w:spacing w:val="-12"/>
                        <w:sz w:val="28"/>
                      </w:rPr>
                      <w:t xml:space="preserve"> </w:t>
                    </w:r>
                    <w:r>
                      <w:rPr>
                        <w:rFonts w:ascii="Amrys" w:hAnsi="Amrys"/>
                        <w:color w:val="231F20"/>
                        <w:spacing w:val="-2"/>
                        <w:sz w:val="28"/>
                      </w:rPr>
                      <w:t>событий</w:t>
                    </w:r>
                    <w:r>
                      <w:rPr>
                        <w:rFonts w:ascii="Amrys" w:hAnsi="Amrys"/>
                        <w:color w:val="231F20"/>
                        <w:spacing w:val="-10"/>
                        <w:sz w:val="28"/>
                      </w:rPr>
                      <w:t xml:space="preserve"> </w:t>
                    </w:r>
                    <w:r>
                      <w:rPr>
                        <w:rFonts w:ascii="Amrys" w:hAnsi="Amrys"/>
                        <w:color w:val="231F20"/>
                        <w:spacing w:val="-2"/>
                        <w:sz w:val="28"/>
                      </w:rPr>
                      <w:t>времени)</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«обижает Аллаха»: не имеется в виду, что он приносит Ему вред, поскольку</w:t>
      </w:r>
      <w:r w:rsidRPr="006E525B">
        <w:rPr>
          <w:color w:val="231F20"/>
          <w:spacing w:val="40"/>
          <w:lang w:val="ru-RU"/>
        </w:rPr>
        <w:t xml:space="preserve"> </w:t>
      </w:r>
      <w:r w:rsidRPr="006E525B">
        <w:rPr>
          <w:color w:val="231F20"/>
          <w:lang w:val="ru-RU"/>
        </w:rPr>
        <w:t>человек</w:t>
      </w:r>
      <w:r w:rsidRPr="006E525B">
        <w:rPr>
          <w:color w:val="231F20"/>
          <w:spacing w:val="40"/>
          <w:lang w:val="ru-RU"/>
        </w:rPr>
        <w:t xml:space="preserve"> </w:t>
      </w:r>
      <w:r w:rsidRPr="006E525B">
        <w:rPr>
          <w:color w:val="231F20"/>
          <w:lang w:val="ru-RU"/>
        </w:rPr>
        <w:t>испытывает</w:t>
      </w:r>
      <w:r w:rsidRPr="006E525B">
        <w:rPr>
          <w:color w:val="231F20"/>
          <w:spacing w:val="40"/>
          <w:lang w:val="ru-RU"/>
        </w:rPr>
        <w:t xml:space="preserve"> </w:t>
      </w:r>
      <w:r w:rsidRPr="006E525B">
        <w:rPr>
          <w:color w:val="231F20"/>
          <w:lang w:val="ru-RU"/>
        </w:rPr>
        <w:t>страдания,</w:t>
      </w:r>
      <w:r w:rsidRPr="006E525B">
        <w:rPr>
          <w:color w:val="231F20"/>
          <w:spacing w:val="40"/>
          <w:lang w:val="ru-RU"/>
        </w:rPr>
        <w:t xml:space="preserve"> </w:t>
      </w:r>
      <w:r w:rsidRPr="006E525B">
        <w:rPr>
          <w:color w:val="231F20"/>
          <w:lang w:val="ru-RU"/>
        </w:rPr>
        <w:t>услышав</w:t>
      </w:r>
      <w:r w:rsidRPr="006E525B">
        <w:rPr>
          <w:color w:val="231F20"/>
          <w:spacing w:val="40"/>
          <w:lang w:val="ru-RU"/>
        </w:rPr>
        <w:t xml:space="preserve"> </w:t>
      </w:r>
      <w:r w:rsidRPr="006E525B">
        <w:rPr>
          <w:color w:val="231F20"/>
          <w:lang w:val="ru-RU"/>
        </w:rPr>
        <w:t xml:space="preserve">оскорбле- ния, однако не получает от этого вреда. Поэтому Аллах упомянул оскорбления в Коране и отрицал то, что Ему что-то может навре- </w:t>
      </w:r>
      <w:r w:rsidRPr="006E525B">
        <w:rPr>
          <w:color w:val="231F20"/>
          <w:spacing w:val="-4"/>
          <w:lang w:val="ru-RU"/>
        </w:rPr>
        <w:t>дить.</w:t>
      </w:r>
    </w:p>
    <w:p w:rsidR="00C06D96" w:rsidRPr="006E525B" w:rsidRDefault="00735B84">
      <w:pPr>
        <w:pStyle w:val="BodyText"/>
        <w:spacing w:before="5"/>
        <w:rPr>
          <w:sz w:val="21"/>
          <w:lang w:val="ru-RU"/>
        </w:rPr>
      </w:pPr>
      <w:r>
        <w:pict>
          <v:group id="docshapegroup1475" o:spid="_x0000_s2664" alt="" style="position:absolute;margin-left:120.2pt;margin-top:14.1pt;width:261.35pt;height:38.7pt;z-index:-15455744;mso-wrap-distance-left:0;mso-wrap-distance-right:0;mso-position-horizontal-relative:page" coordorigin="2404,282" coordsize="5227,774">
            <v:shape id="docshape1476" o:spid="_x0000_s2665" alt="" style="position:absolute;left:3363;top:291;width:3309;height:488" coordorigin="3363,292" coordsize="3309,488" path="m6615,292r-3195,l3398,296r-18,12l3368,326r-5,22l3363,723r5,22l3380,763r18,12l3420,779r3195,l6637,775r18,-12l6667,745r4,-22l6671,348r-4,-22l6655,308r-18,-12l6615,292xe" fillcolor="#d2e8f3" stroked="f">
              <v:path arrowok="t"/>
            </v:shape>
            <v:shape id="docshape1477" o:spid="_x0000_s2666" alt="" style="position:absolute;left:3363;top:291;width:3309;height:488" coordorigin="3363,292" coordsize="3309,488" path="m3477,292r-44,8l3396,325r-24,36l3363,405r,261l3372,710r24,36l3433,770r44,9l6558,779r44,-9l6638,746r24,-36l6671,666r,-261l6662,361r-24,-36l6602,300r-44,-8l3477,292xe" filled="f" strokecolor="#008dc1" strokeweight="1pt">
              <v:path arrowok="t"/>
            </v:shape>
            <v:line id="_x0000_s2667" alt="" style="position:absolute" from="2443,892" to="7591,892" strokecolor="#231f20" strokeweight="1.25pt"/>
            <v:shape id="docshape1478" o:spid="_x0000_s2668" type="#_x0000_t75" alt="" style="position:absolute;left:4908;top:779;width:105;height:276">
              <v:imagedata r:id="rId19" o:title=""/>
            </v:shape>
            <v:shape id="docshape1479" o:spid="_x0000_s2669" type="#_x0000_t75" alt="" style="position:absolute;left:2404;top:887;width:105;height:168">
              <v:imagedata r:id="rId20" o:title=""/>
            </v:shape>
            <v:shape id="docshape1480" o:spid="_x0000_s2670" type="#_x0000_t75" alt="" style="position:absolute;left:7526;top:887;width:105;height:168">
              <v:imagedata r:id="rId20" o:title=""/>
            </v:shape>
            <v:shape id="docshape1481" o:spid="_x0000_s2671" type="#_x0000_t202" alt="" style="position:absolute;left:2404;top:281;width:5227;height:774;mso-wrap-style:square;v-text-anchor:top" filled="f" stroked="f">
              <v:textbox inset="0,0,0,0">
                <w:txbxContent>
                  <w:p w:rsidR="00C06D96" w:rsidRDefault="00000000">
                    <w:pPr>
                      <w:spacing w:line="505" w:lineRule="exact"/>
                      <w:ind w:left="1355"/>
                      <w:rPr>
                        <w:rFonts w:ascii="Amrys" w:hAnsi="Amrys"/>
                        <w:b/>
                        <w:sz w:val="26"/>
                      </w:rPr>
                    </w:pPr>
                    <w:r>
                      <w:rPr>
                        <w:rFonts w:ascii="Amrys" w:hAnsi="Amrys"/>
                        <w:b/>
                        <w:color w:val="231F20"/>
                        <w:sz w:val="26"/>
                      </w:rPr>
                      <w:t>Виды</w:t>
                    </w:r>
                    <w:r>
                      <w:rPr>
                        <w:rFonts w:ascii="Amrys" w:hAnsi="Amrys"/>
                        <w:b/>
                        <w:color w:val="231F20"/>
                        <w:spacing w:val="-3"/>
                        <w:sz w:val="26"/>
                      </w:rPr>
                      <w:t xml:space="preserve"> </w:t>
                    </w:r>
                    <w:r>
                      <w:rPr>
                        <w:rFonts w:ascii="Amrys" w:hAnsi="Amrys"/>
                        <w:b/>
                        <w:color w:val="231F20"/>
                        <w:sz w:val="26"/>
                      </w:rPr>
                      <w:t>ругани</w:t>
                    </w:r>
                    <w:r>
                      <w:rPr>
                        <w:rFonts w:ascii="Amrys" w:hAnsi="Amrys"/>
                        <w:b/>
                        <w:color w:val="231F20"/>
                        <w:spacing w:val="-2"/>
                        <w:sz w:val="26"/>
                      </w:rPr>
                      <w:t xml:space="preserve"> времени</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433"/>
        <w:rPr>
          <w:sz w:val="20"/>
          <w:lang w:val="ru-RU"/>
        </w:rPr>
      </w:pPr>
      <w:r>
        <w:rPr>
          <w:sz w:val="20"/>
        </w:rPr>
      </w:r>
      <w:r>
        <w:rPr>
          <w:sz w:val="20"/>
        </w:rPr>
        <w:pict>
          <v:shape id="docshape1482" o:spid="_x0000_s2663" type="#_x0000_t202" alt="" style="width:120pt;height:132.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101"/>
                    <w:jc w:val="both"/>
                    <w:rPr>
                      <w:sz w:val="20"/>
                    </w:rPr>
                  </w:pPr>
                  <w:r>
                    <w:rPr>
                      <w:rFonts w:ascii="Charter" w:hAnsi="Charter"/>
                      <w:b/>
                      <w:color w:val="008DC1"/>
                      <w:sz w:val="20"/>
                    </w:rPr>
                    <w:t>Дозволенная:</w:t>
                  </w:r>
                  <w:r>
                    <w:rPr>
                      <w:rFonts w:ascii="Charter" w:hAnsi="Charter"/>
                      <w:b/>
                      <w:color w:val="008DC1"/>
                      <w:spacing w:val="-7"/>
                      <w:sz w:val="20"/>
                    </w:rPr>
                    <w:t xml:space="preserve"> </w:t>
                  </w:r>
                  <w:r>
                    <w:rPr>
                      <w:color w:val="231F20"/>
                      <w:sz w:val="20"/>
                    </w:rPr>
                    <w:t>если</w:t>
                  </w:r>
                  <w:r>
                    <w:rPr>
                      <w:color w:val="231F20"/>
                      <w:spacing w:val="-5"/>
                      <w:sz w:val="20"/>
                    </w:rPr>
                    <w:t xml:space="preserve"> </w:t>
                  </w:r>
                  <w:r>
                    <w:rPr>
                      <w:color w:val="231F20"/>
                      <w:sz w:val="20"/>
                    </w:rPr>
                    <w:t>это является лишь сооб- щением, а не руганью, подобно словам: «Мы устали от жары этого дня». И подобны это- му Слова Всевышне-</w:t>
                  </w:r>
                  <w:r>
                    <w:rPr>
                      <w:color w:val="231F20"/>
                      <w:spacing w:val="40"/>
                      <w:sz w:val="20"/>
                    </w:rPr>
                    <w:t xml:space="preserve"> </w:t>
                  </w:r>
                  <w:r>
                    <w:rPr>
                      <w:color w:val="231F20"/>
                      <w:sz w:val="20"/>
                    </w:rPr>
                    <w:t>го: «</w:t>
                  </w:r>
                  <w:r>
                    <w:rPr>
                      <w:rFonts w:ascii="Charter" w:hAnsi="Charter"/>
                      <w:b/>
                      <w:color w:val="231F20"/>
                      <w:sz w:val="20"/>
                    </w:rPr>
                    <w:t xml:space="preserve">Это — тяжелый </w:t>
                  </w:r>
                  <w:r>
                    <w:rPr>
                      <w:rFonts w:ascii="Charter" w:hAnsi="Charter"/>
                      <w:b/>
                      <w:color w:val="231F20"/>
                      <w:spacing w:val="-2"/>
                      <w:sz w:val="20"/>
                    </w:rPr>
                    <w:t>день</w:t>
                  </w:r>
                  <w:r>
                    <w:rPr>
                      <w:color w:val="231F20"/>
                      <w:spacing w:val="-2"/>
                      <w:sz w:val="20"/>
                    </w:rPr>
                    <w:t>».</w:t>
                  </w:r>
                </w:p>
              </w:txbxContent>
            </v:textbox>
            <w10:anchorlock/>
          </v:shape>
        </w:pict>
      </w:r>
      <w:r w:rsidR="00000000" w:rsidRPr="006E525B">
        <w:rPr>
          <w:rFonts w:ascii="Times New Roman"/>
          <w:spacing w:val="33"/>
          <w:sz w:val="20"/>
          <w:lang w:val="ru-RU"/>
        </w:rPr>
        <w:t xml:space="preserve"> </w:t>
      </w:r>
      <w:r>
        <w:rPr>
          <w:spacing w:val="33"/>
          <w:position w:val="2"/>
          <w:sz w:val="20"/>
        </w:rPr>
      </w:r>
      <w:r>
        <w:rPr>
          <w:spacing w:val="33"/>
          <w:position w:val="2"/>
          <w:sz w:val="20"/>
        </w:rPr>
        <w:pict>
          <v:shape id="docshape1483" o:spid="_x0000_s2662" type="#_x0000_t202" alt="" style="width:120pt;height:131.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Запретная: </w:t>
                  </w:r>
                  <w:r>
                    <w:rPr>
                      <w:color w:val="231F20"/>
                      <w:sz w:val="20"/>
                    </w:rPr>
                    <w:t>если ру- гающий время не счи- тает, что оно действу- ет</w:t>
                  </w:r>
                  <w:r>
                    <w:rPr>
                      <w:color w:val="231F20"/>
                      <w:spacing w:val="-10"/>
                      <w:sz w:val="20"/>
                    </w:rPr>
                    <w:t xml:space="preserve"> </w:t>
                  </w:r>
                  <w:r>
                    <w:rPr>
                      <w:color w:val="231F20"/>
                      <w:sz w:val="20"/>
                    </w:rPr>
                    <w:t>само</w:t>
                  </w:r>
                  <w:r>
                    <w:rPr>
                      <w:color w:val="231F20"/>
                      <w:spacing w:val="-10"/>
                      <w:sz w:val="20"/>
                    </w:rPr>
                    <w:t xml:space="preserve"> </w:t>
                  </w:r>
                  <w:r>
                    <w:rPr>
                      <w:color w:val="231F20"/>
                      <w:sz w:val="20"/>
                    </w:rPr>
                    <w:t>по</w:t>
                  </w:r>
                  <w:r>
                    <w:rPr>
                      <w:color w:val="231F20"/>
                      <w:spacing w:val="-10"/>
                      <w:sz w:val="20"/>
                    </w:rPr>
                    <w:t xml:space="preserve"> </w:t>
                  </w:r>
                  <w:r>
                    <w:rPr>
                      <w:color w:val="231F20"/>
                      <w:sz w:val="20"/>
                    </w:rPr>
                    <w:t>себе,</w:t>
                  </w:r>
                  <w:r>
                    <w:rPr>
                      <w:color w:val="231F20"/>
                      <w:spacing w:val="-10"/>
                      <w:sz w:val="20"/>
                    </w:rPr>
                    <w:t xml:space="preserve"> </w:t>
                  </w:r>
                  <w:r>
                    <w:rPr>
                      <w:color w:val="231F20"/>
                      <w:sz w:val="20"/>
                    </w:rPr>
                    <w:t>однако считает, что это про- изошло по Воле Алла- ха, но он ругает время, поскольку то, что не- приятно ему связано с этим временем.</w:t>
                  </w:r>
                </w:p>
              </w:txbxContent>
            </v:textbox>
            <w10:anchorlock/>
          </v:shape>
        </w:pict>
      </w:r>
      <w:r w:rsidR="00000000" w:rsidRPr="006E525B">
        <w:rPr>
          <w:rFonts w:ascii="Times New Roman"/>
          <w:spacing w:val="33"/>
          <w:position w:val="2"/>
          <w:sz w:val="20"/>
          <w:lang w:val="ru-RU"/>
        </w:rPr>
        <w:t xml:space="preserve"> </w:t>
      </w:r>
      <w:r>
        <w:rPr>
          <w:spacing w:val="33"/>
          <w:position w:val="20"/>
          <w:sz w:val="20"/>
        </w:rPr>
      </w:r>
      <w:r>
        <w:rPr>
          <w:spacing w:val="33"/>
          <w:position w:val="20"/>
          <w:sz w:val="20"/>
        </w:rPr>
        <w:pict>
          <v:shape id="docshape1484" o:spid="_x0000_s2661" type="#_x0000_t202" alt="" style="width:120pt;height:122.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101"/>
                    <w:jc w:val="both"/>
                    <w:rPr>
                      <w:sz w:val="20"/>
                    </w:rPr>
                  </w:pPr>
                  <w:r>
                    <w:rPr>
                      <w:rFonts w:ascii="Charter" w:hAnsi="Charter"/>
                      <w:b/>
                      <w:color w:val="008DC1"/>
                      <w:spacing w:val="12"/>
                      <w:sz w:val="20"/>
                    </w:rPr>
                    <w:t xml:space="preserve">Большое </w:t>
                  </w:r>
                  <w:r>
                    <w:rPr>
                      <w:rFonts w:ascii="Charter" w:hAnsi="Charter"/>
                      <w:b/>
                      <w:color w:val="008DC1"/>
                      <w:sz w:val="20"/>
                    </w:rPr>
                    <w:t xml:space="preserve">неверие: </w:t>
                  </w:r>
                  <w:r>
                    <w:rPr>
                      <w:color w:val="231F20"/>
                      <w:sz w:val="20"/>
                    </w:rPr>
                    <w:t xml:space="preserve">если он ругает время, считая, что оно дей- ствует само по себе, подобно тому, кто убе- ждён, что время дела- ет что-то благим или </w:t>
                  </w:r>
                  <w:r>
                    <w:rPr>
                      <w:color w:val="231F20"/>
                      <w:spacing w:val="-2"/>
                      <w:sz w:val="20"/>
                    </w:rPr>
                    <w:t>дурным.</w:t>
                  </w:r>
                </w:p>
              </w:txbxContent>
            </v:textbox>
            <w10:anchorlock/>
          </v:shape>
        </w:pict>
      </w:r>
    </w:p>
    <w:p w:rsidR="00C06D96" w:rsidRPr="006E525B" w:rsidRDefault="00735B84">
      <w:pPr>
        <w:pStyle w:val="BodyText"/>
        <w:spacing w:before="7"/>
        <w:rPr>
          <w:sz w:val="19"/>
          <w:lang w:val="ru-RU"/>
        </w:rPr>
      </w:pPr>
      <w:r>
        <w:pict>
          <v:shape id="docshape1485" o:spid="_x0000_s2660" type="#_x0000_t202" alt="" style="position:absolute;margin-left:65.2pt;margin-top:13.45pt;width:371.35pt;height:173.3pt;z-index:-154536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73" w:line="254" w:lineRule="auto"/>
                    <w:ind w:left="103" w:right="101"/>
                    <w:jc w:val="both"/>
                  </w:pPr>
                  <w:r>
                    <w:rPr>
                      <w:color w:val="231F20"/>
                    </w:rPr>
                    <w:t>Всевышний</w:t>
                  </w:r>
                  <w:r>
                    <w:rPr>
                      <w:color w:val="231F20"/>
                      <w:spacing w:val="-3"/>
                    </w:rPr>
                    <w:t xml:space="preserve"> </w:t>
                  </w:r>
                  <w:r>
                    <w:rPr>
                      <w:color w:val="231F20"/>
                    </w:rPr>
                    <w:t>Аллах</w:t>
                  </w:r>
                  <w:r>
                    <w:rPr>
                      <w:color w:val="231F20"/>
                      <w:spacing w:val="-3"/>
                    </w:rPr>
                    <w:t xml:space="preserve"> </w:t>
                  </w:r>
                  <w:r>
                    <w:rPr>
                      <w:color w:val="231F20"/>
                    </w:rPr>
                    <w:t>сказал:</w:t>
                  </w:r>
                  <w:r>
                    <w:rPr>
                      <w:color w:val="231F20"/>
                      <w:spacing w:val="-3"/>
                    </w:rPr>
                    <w:t xml:space="preserve"> </w:t>
                  </w:r>
                  <w:r>
                    <w:rPr>
                      <w:color w:val="231F20"/>
                    </w:rPr>
                    <w:t>«</w:t>
                  </w:r>
                  <w:r>
                    <w:rPr>
                      <w:rFonts w:ascii="Charter" w:hAnsi="Charter"/>
                      <w:b/>
                      <w:color w:val="231F20"/>
                    </w:rPr>
                    <w:t>И</w:t>
                  </w:r>
                  <w:r>
                    <w:rPr>
                      <w:rFonts w:ascii="Charter" w:hAnsi="Charter"/>
                      <w:b/>
                      <w:color w:val="231F20"/>
                      <w:spacing w:val="-2"/>
                    </w:rPr>
                    <w:t xml:space="preserve"> </w:t>
                  </w:r>
                  <w:r>
                    <w:rPr>
                      <w:rFonts w:ascii="Charter" w:hAnsi="Charter"/>
                      <w:b/>
                      <w:color w:val="231F20"/>
                    </w:rPr>
                    <w:t>сказали</w:t>
                  </w:r>
                  <w:r>
                    <w:rPr>
                      <w:rFonts w:ascii="Charter" w:hAnsi="Charter"/>
                      <w:b/>
                      <w:color w:val="231F20"/>
                      <w:spacing w:val="-2"/>
                    </w:rPr>
                    <w:t xml:space="preserve"> </w:t>
                  </w:r>
                  <w:r>
                    <w:rPr>
                      <w:rFonts w:ascii="Charter" w:hAnsi="Charter"/>
                      <w:b/>
                      <w:color w:val="231F20"/>
                    </w:rPr>
                    <w:t>они:</w:t>
                  </w:r>
                  <w:r>
                    <w:rPr>
                      <w:rFonts w:ascii="Charter" w:hAnsi="Charter"/>
                      <w:b/>
                      <w:color w:val="231F20"/>
                      <w:spacing w:val="-2"/>
                    </w:rPr>
                    <w:t xml:space="preserve"> </w:t>
                  </w:r>
                  <w:r>
                    <w:rPr>
                      <w:rFonts w:ascii="Charter" w:hAnsi="Charter"/>
                      <w:b/>
                      <w:color w:val="231F20"/>
                    </w:rPr>
                    <w:t>“Это</w:t>
                  </w:r>
                  <w:r>
                    <w:rPr>
                      <w:rFonts w:ascii="Charter" w:hAnsi="Charter"/>
                      <w:b/>
                      <w:color w:val="231F20"/>
                      <w:spacing w:val="-2"/>
                    </w:rPr>
                    <w:t xml:space="preserve"> </w:t>
                  </w:r>
                  <w:r>
                    <w:rPr>
                      <w:rFonts w:ascii="Charter" w:hAnsi="Charter"/>
                      <w:b/>
                      <w:color w:val="231F20"/>
                    </w:rPr>
                    <w:t>ведь</w:t>
                  </w:r>
                  <w:r>
                    <w:rPr>
                      <w:rFonts w:ascii="Charter" w:hAnsi="Charter"/>
                      <w:b/>
                      <w:color w:val="231F20"/>
                      <w:spacing w:val="-2"/>
                    </w:rPr>
                    <w:t xml:space="preserve"> </w:t>
                  </w:r>
                  <w:r>
                    <w:rPr>
                      <w:rFonts w:ascii="Charter" w:hAnsi="Charter"/>
                      <w:b/>
                      <w:color w:val="231F20"/>
                    </w:rPr>
                    <w:t>—</w:t>
                  </w:r>
                  <w:r>
                    <w:rPr>
                      <w:rFonts w:ascii="Charter" w:hAnsi="Charter"/>
                      <w:b/>
                      <w:color w:val="231F20"/>
                      <w:spacing w:val="-2"/>
                    </w:rPr>
                    <w:t xml:space="preserve"> </w:t>
                  </w:r>
                  <w:r>
                    <w:rPr>
                      <w:rFonts w:ascii="Charter" w:hAnsi="Charter"/>
                      <w:b/>
                      <w:color w:val="231F20"/>
                    </w:rPr>
                    <w:t>только</w:t>
                  </w:r>
                  <w:r>
                    <w:rPr>
                      <w:rFonts w:ascii="Charter" w:hAnsi="Charter"/>
                      <w:b/>
                      <w:color w:val="231F20"/>
                      <w:spacing w:val="-2"/>
                    </w:rPr>
                    <w:t xml:space="preserve"> </w:t>
                  </w:r>
                  <w:r>
                    <w:rPr>
                      <w:rFonts w:ascii="Charter" w:hAnsi="Charter"/>
                      <w:b/>
                      <w:color w:val="231F20"/>
                    </w:rPr>
                    <w:t>наша ближняя жизнь: умираем мы и живём, и губит нас только время”. Нет у них об этом никакого знания, они только предполагают!</w:t>
                  </w:r>
                  <w:r>
                    <w:rPr>
                      <w:color w:val="231F20"/>
                    </w:rPr>
                    <w:t>» (сура «аль-Джасийа», аят 24).</w:t>
                  </w:r>
                </w:p>
                <w:p w:rsidR="00C06D96" w:rsidRDefault="00C06D96">
                  <w:pPr>
                    <w:pStyle w:val="BodyText"/>
                    <w:spacing w:before="11"/>
                    <w:rPr>
                      <w:sz w:val="31"/>
                    </w:rPr>
                  </w:pPr>
                </w:p>
                <w:p w:rsidR="00C06D96" w:rsidRDefault="00000000">
                  <w:pPr>
                    <w:spacing w:line="280" w:lineRule="exact"/>
                    <w:ind w:left="103" w:right="101"/>
                    <w:jc w:val="both"/>
                  </w:pPr>
                  <w:r>
                    <w:rPr>
                      <w:color w:val="231F20"/>
                    </w:rPr>
                    <w:t xml:space="preserve">В «ас-Сахихе» аль-Бухари приводится хадис Абу Хурайры о том,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Всевышний Аллах изрёк: “Меня обижает сын Адама</w:t>
                  </w:r>
                  <w:r>
                    <w:rPr>
                      <w:rFonts w:ascii="Charter-BoldItalic" w:hAnsi="Charter-BoldItalic" w:cs="Charter-BoldItalic"/>
                      <w:b/>
                      <w:bCs/>
                      <w:i/>
                      <w:iCs/>
                      <w:color w:val="231F20"/>
                      <w:spacing w:val="-4"/>
                    </w:rPr>
                    <w:t xml:space="preserve"> </w:t>
                  </w:r>
                  <w:r>
                    <w:rPr>
                      <w:color w:val="231F20"/>
                    </w:rPr>
                    <w:t>[человек.</w:t>
                  </w:r>
                  <w:r>
                    <w:rPr>
                      <w:color w:val="231F20"/>
                      <w:spacing w:val="-1"/>
                    </w:rPr>
                    <w:t xml:space="preserve"> </w:t>
                  </w:r>
                  <w:r>
                    <w:rPr>
                      <w:color w:val="231F20"/>
                    </w:rPr>
                    <w:t>—</w:t>
                  </w:r>
                  <w:r>
                    <w:rPr>
                      <w:color w:val="231F20"/>
                      <w:spacing w:val="-1"/>
                    </w:rPr>
                    <w:t xml:space="preserve"> </w:t>
                  </w:r>
                  <w:r>
                    <w:rPr>
                      <w:color w:val="231F20"/>
                    </w:rPr>
                    <w:t>Ред.]</w:t>
                  </w:r>
                  <w:r>
                    <w:rPr>
                      <w:rFonts w:ascii="Charter" w:hAnsi="Charter" w:cs="Charter"/>
                      <w:b/>
                      <w:bCs/>
                      <w:color w:val="231F20"/>
                    </w:rPr>
                    <w:t>,</w:t>
                  </w:r>
                  <w:r>
                    <w:rPr>
                      <w:rFonts w:ascii="Charter" w:hAnsi="Charter" w:cs="Charter"/>
                      <w:b/>
                      <w:bCs/>
                      <w:color w:val="231F20"/>
                      <w:spacing w:val="-1"/>
                    </w:rPr>
                    <w:t xml:space="preserve"> </w:t>
                  </w:r>
                  <w:r>
                    <w:rPr>
                      <w:rFonts w:ascii="Charter" w:hAnsi="Charter" w:cs="Charter"/>
                      <w:b/>
                      <w:bCs/>
                      <w:color w:val="231F20"/>
                    </w:rPr>
                    <w:t>ругая</w:t>
                  </w:r>
                  <w:r>
                    <w:rPr>
                      <w:rFonts w:ascii="Charter" w:hAnsi="Charter" w:cs="Charter"/>
                      <w:b/>
                      <w:bCs/>
                      <w:color w:val="231F20"/>
                      <w:spacing w:val="-1"/>
                    </w:rPr>
                    <w:t xml:space="preserve"> </w:t>
                  </w:r>
                  <w:r>
                    <w:rPr>
                      <w:rFonts w:ascii="Charter" w:hAnsi="Charter" w:cs="Charter"/>
                      <w:b/>
                      <w:bCs/>
                      <w:color w:val="231F20"/>
                    </w:rPr>
                    <w:t>время,</w:t>
                  </w:r>
                  <w:r>
                    <w:rPr>
                      <w:rFonts w:ascii="Charter" w:hAnsi="Charter" w:cs="Charter"/>
                      <w:b/>
                      <w:bCs/>
                      <w:color w:val="231F20"/>
                      <w:spacing w:val="-1"/>
                    </w:rPr>
                    <w:t xml:space="preserve"> </w:t>
                  </w:r>
                  <w:r>
                    <w:rPr>
                      <w:rFonts w:ascii="Charter" w:hAnsi="Charter" w:cs="Charter"/>
                      <w:b/>
                      <w:bCs/>
                      <w:color w:val="231F20"/>
                    </w:rPr>
                    <w:t>ибо</w:t>
                  </w:r>
                  <w:r>
                    <w:rPr>
                      <w:rFonts w:ascii="Charter" w:hAnsi="Charter" w:cs="Charter"/>
                      <w:b/>
                      <w:bCs/>
                      <w:color w:val="231F20"/>
                      <w:spacing w:val="-1"/>
                    </w:rPr>
                    <w:t xml:space="preserve"> </w:t>
                  </w:r>
                  <w:r>
                    <w:rPr>
                      <w:rFonts w:ascii="Charter" w:hAnsi="Charter" w:cs="Charter"/>
                      <w:b/>
                      <w:bCs/>
                      <w:color w:val="231F20"/>
                    </w:rPr>
                    <w:t>Я</w:t>
                  </w:r>
                  <w:r>
                    <w:rPr>
                      <w:rFonts w:ascii="Charter" w:hAnsi="Charter" w:cs="Charter"/>
                      <w:b/>
                      <w:bCs/>
                      <w:color w:val="231F20"/>
                      <w:spacing w:val="-1"/>
                    </w:rPr>
                    <w:t xml:space="preserve"> </w:t>
                  </w:r>
                  <w:r>
                    <w:rPr>
                      <w:rFonts w:ascii="Charter" w:hAnsi="Charter" w:cs="Charter"/>
                      <w:b/>
                      <w:bCs/>
                      <w:color w:val="231F20"/>
                    </w:rPr>
                    <w:t>есть</w:t>
                  </w:r>
                  <w:r>
                    <w:rPr>
                      <w:rFonts w:ascii="Charter" w:hAnsi="Charter" w:cs="Charter"/>
                      <w:b/>
                      <w:bCs/>
                      <w:color w:val="231F20"/>
                      <w:spacing w:val="-1"/>
                    </w:rPr>
                    <w:t xml:space="preserve"> </w:t>
                  </w:r>
                  <w:r>
                    <w:rPr>
                      <w:rFonts w:ascii="Charter" w:hAnsi="Charter" w:cs="Charter"/>
                      <w:b/>
                      <w:bCs/>
                      <w:color w:val="231F20"/>
                    </w:rPr>
                    <w:t>время:</w:t>
                  </w:r>
                  <w:r>
                    <w:rPr>
                      <w:rFonts w:ascii="Charter" w:hAnsi="Charter" w:cs="Charter"/>
                      <w:b/>
                      <w:bCs/>
                      <w:color w:val="231F20"/>
                      <w:spacing w:val="-1"/>
                    </w:rPr>
                    <w:t xml:space="preserve"> </w:t>
                  </w:r>
                  <w:r>
                    <w:rPr>
                      <w:rFonts w:ascii="Charter" w:hAnsi="Charter" w:cs="Charter"/>
                      <w:b/>
                      <w:bCs/>
                      <w:color w:val="231F20"/>
                    </w:rPr>
                    <w:t>Я</w:t>
                  </w:r>
                  <w:r>
                    <w:rPr>
                      <w:rFonts w:ascii="Charter" w:hAnsi="Charter" w:cs="Charter"/>
                      <w:b/>
                      <w:bCs/>
                      <w:color w:val="231F20"/>
                      <w:spacing w:val="-1"/>
                    </w:rPr>
                    <w:t xml:space="preserve"> </w:t>
                  </w:r>
                  <w:r>
                    <w:rPr>
                      <w:rFonts w:ascii="Charter" w:hAnsi="Charter" w:cs="Charter"/>
                      <w:b/>
                      <w:bCs/>
                      <w:color w:val="231F20"/>
                    </w:rPr>
                    <w:t>чередую ночь и день”</w:t>
                  </w:r>
                  <w:r>
                    <w:rPr>
                      <w:color w:val="231F20"/>
                    </w:rPr>
                    <w:t>» В другой версии сказано: «</w:t>
                  </w:r>
                  <w:r>
                    <w:rPr>
                      <w:rFonts w:ascii="Charter-BoldItalic" w:hAnsi="Charter-BoldItalic" w:cs="Charter-BoldItalic"/>
                      <w:b/>
                      <w:bCs/>
                      <w:i/>
                      <w:iCs/>
                      <w:color w:val="231F20"/>
                    </w:rPr>
                    <w:t>Не ругайте время, ибо, истинно, Аллах есть время</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7"/>
          <w:tab w:val="left" w:pos="898"/>
        </w:tabs>
        <w:spacing w:before="104" w:line="254" w:lineRule="auto"/>
        <w:ind w:right="361"/>
        <w:jc w:val="left"/>
        <w:rPr>
          <w:lang w:val="ru-RU"/>
        </w:rPr>
      </w:pPr>
      <w:r w:rsidRPr="006E525B">
        <w:rPr>
          <w:color w:val="231F20"/>
          <w:lang w:val="ru-RU"/>
        </w:rPr>
        <w:t>«</w:t>
      </w:r>
      <w:r w:rsidRPr="006E525B">
        <w:rPr>
          <w:rFonts w:ascii="Charter" w:hAnsi="Charter"/>
          <w:b/>
          <w:color w:val="231F20"/>
          <w:lang w:val="ru-RU"/>
        </w:rPr>
        <w:t>Наша</w:t>
      </w:r>
      <w:r w:rsidRPr="006E525B">
        <w:rPr>
          <w:rFonts w:ascii="Charter" w:hAnsi="Charter"/>
          <w:b/>
          <w:color w:val="231F20"/>
          <w:spacing w:val="40"/>
          <w:lang w:val="ru-RU"/>
        </w:rPr>
        <w:t xml:space="preserve"> </w:t>
      </w:r>
      <w:r w:rsidRPr="006E525B">
        <w:rPr>
          <w:rFonts w:ascii="Charter" w:hAnsi="Charter"/>
          <w:b/>
          <w:color w:val="231F20"/>
          <w:lang w:val="ru-RU"/>
        </w:rPr>
        <w:t>ближняя</w:t>
      </w:r>
      <w:r w:rsidRPr="006E525B">
        <w:rPr>
          <w:rFonts w:ascii="Charter" w:hAnsi="Charter"/>
          <w:b/>
          <w:color w:val="231F20"/>
          <w:spacing w:val="40"/>
          <w:lang w:val="ru-RU"/>
        </w:rPr>
        <w:t xml:space="preserve"> </w:t>
      </w:r>
      <w:r w:rsidRPr="006E525B">
        <w:rPr>
          <w:rFonts w:ascii="Charter" w:hAnsi="Charter"/>
          <w:b/>
          <w:color w:val="231F20"/>
          <w:lang w:val="ru-RU"/>
        </w:rPr>
        <w:t>жизнь</w:t>
      </w:r>
      <w:r w:rsidRPr="006E525B">
        <w:rPr>
          <w:color w:val="231F20"/>
          <w:lang w:val="ru-RU"/>
        </w:rPr>
        <w:t>»,</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есть</w:t>
      </w:r>
      <w:r w:rsidRPr="006E525B">
        <w:rPr>
          <w:color w:val="231F20"/>
          <w:spacing w:val="40"/>
          <w:lang w:val="ru-RU"/>
        </w:rPr>
        <w:t xml:space="preserve"> </w:t>
      </w:r>
      <w:r w:rsidRPr="006E525B">
        <w:rPr>
          <w:color w:val="231F20"/>
          <w:lang w:val="ru-RU"/>
        </w:rPr>
        <w:t>нет</w:t>
      </w:r>
      <w:r w:rsidRPr="006E525B">
        <w:rPr>
          <w:color w:val="231F20"/>
          <w:spacing w:val="40"/>
          <w:lang w:val="ru-RU"/>
        </w:rPr>
        <w:t xml:space="preserve"> </w:t>
      </w:r>
      <w:r w:rsidRPr="006E525B">
        <w:rPr>
          <w:color w:val="231F20"/>
          <w:lang w:val="ru-RU"/>
        </w:rPr>
        <w:t>жизни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существования, кроме этой жизни, и нет Вечной жизни.</w:t>
      </w:r>
    </w:p>
    <w:p w:rsidR="00C06D96" w:rsidRPr="006E525B" w:rsidRDefault="00000000">
      <w:pPr>
        <w:pStyle w:val="ListParagraph"/>
        <w:numPr>
          <w:ilvl w:val="1"/>
          <w:numId w:val="85"/>
        </w:numPr>
        <w:tabs>
          <w:tab w:val="left" w:pos="897"/>
          <w:tab w:val="left" w:pos="898"/>
        </w:tabs>
        <w:spacing w:before="58" w:line="254" w:lineRule="auto"/>
        <w:ind w:right="361"/>
        <w:jc w:val="left"/>
        <w:rPr>
          <w:lang w:val="ru-RU"/>
        </w:rPr>
      </w:pPr>
      <w:r w:rsidRPr="006E525B">
        <w:rPr>
          <w:color w:val="231F20"/>
          <w:lang w:val="ru-RU"/>
        </w:rPr>
        <w:t>«</w:t>
      </w:r>
      <w:r w:rsidRPr="006E525B">
        <w:rPr>
          <w:rFonts w:ascii="Charter" w:hAnsi="Charter"/>
          <w:b/>
          <w:color w:val="231F20"/>
          <w:lang w:val="ru-RU"/>
        </w:rPr>
        <w:t>и губит нас только время</w:t>
      </w:r>
      <w:r w:rsidRPr="006E525B">
        <w:rPr>
          <w:color w:val="231F20"/>
          <w:lang w:val="ru-RU"/>
        </w:rPr>
        <w:t>»: наша смерть происходит не по веле- нию Аллаха и Его предопределению, однако по причине старости,</w:t>
      </w:r>
    </w:p>
    <w:p w:rsidR="00C06D96" w:rsidRPr="006E525B" w:rsidRDefault="00C06D96">
      <w:pPr>
        <w:spacing w:line="254" w:lineRule="auto"/>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5"/>
        <w:jc w:val="both"/>
        <w:rPr>
          <w:lang w:val="ru-RU"/>
        </w:rPr>
      </w:pPr>
      <w:r w:rsidRPr="006E525B">
        <w:rPr>
          <w:color w:val="231F20"/>
          <w:lang w:val="ru-RU"/>
        </w:rPr>
        <w:lastRenderedPageBreak/>
        <w:t xml:space="preserve">для того, чья жизнь была долгой, или по причине болезней, печа- лей и скорби для того, чья жизнь была короткой — и убило их </w:t>
      </w:r>
      <w:r w:rsidRPr="006E525B">
        <w:rPr>
          <w:color w:val="231F20"/>
          <w:spacing w:val="-2"/>
          <w:lang w:val="ru-RU"/>
        </w:rPr>
        <w:t>время.</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Меня обижает сын Адама</w:t>
      </w:r>
      <w:r w:rsidRPr="006E525B">
        <w:rPr>
          <w:color w:val="231F20"/>
          <w:lang w:val="ru-RU"/>
        </w:rPr>
        <w:t>», то есть наносит Мне обиды. Это утверждено в отношении Аллаха, и мы обязаны это подтверждать, поскольку Аллах описал Себя этим. Мы не знаем Аллаха лучше Него Самого, однако это не подобно обиде творений.</w:t>
      </w:r>
    </w:p>
    <w:p w:rsidR="00C06D96" w:rsidRPr="006E525B" w:rsidRDefault="00000000">
      <w:pPr>
        <w:pStyle w:val="ListParagraph"/>
        <w:numPr>
          <w:ilvl w:val="0"/>
          <w:numId w:val="85"/>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ругает время</w:t>
      </w:r>
      <w:r w:rsidRPr="006E525B">
        <w:rPr>
          <w:color w:val="231F20"/>
          <w:lang w:val="ru-RU"/>
        </w:rPr>
        <w:t>», то есть поносит, оскорбляет, порицает и прокли- нает его.</w:t>
      </w:r>
    </w:p>
    <w:p w:rsidR="00C06D96" w:rsidRPr="006E525B" w:rsidRDefault="00000000">
      <w:pPr>
        <w:pStyle w:val="ListParagraph"/>
        <w:numPr>
          <w:ilvl w:val="0"/>
          <w:numId w:val="85"/>
        </w:numPr>
        <w:tabs>
          <w:tab w:val="left" w:pos="784"/>
        </w:tabs>
        <w:spacing w:before="56" w:line="254" w:lineRule="auto"/>
        <w:rPr>
          <w:lang w:val="ru-RU"/>
        </w:rPr>
      </w:pPr>
      <w:r w:rsidRPr="006E525B">
        <w:rPr>
          <w:color w:val="231F20"/>
          <w:lang w:val="ru-RU"/>
        </w:rPr>
        <w:t>«</w:t>
      </w:r>
      <w:r w:rsidRPr="006E525B">
        <w:rPr>
          <w:rFonts w:ascii="Charter-BoldItalic" w:hAnsi="Charter-BoldItalic"/>
          <w:b/>
          <w:i/>
          <w:color w:val="231F20"/>
          <w:lang w:val="ru-RU"/>
        </w:rPr>
        <w:t>Я есть время</w:t>
      </w:r>
      <w:r w:rsidRPr="006E525B">
        <w:rPr>
          <w:color w:val="231F20"/>
          <w:lang w:val="ru-RU"/>
        </w:rPr>
        <w:t>», то есть Он управляет и повелевает временем подобно ветрами и другими явлениями.</w:t>
      </w:r>
    </w:p>
    <w:p w:rsidR="00C06D96" w:rsidRPr="006E525B" w:rsidRDefault="00C06D96">
      <w:pPr>
        <w:pStyle w:val="BodyText"/>
        <w:spacing w:before="10"/>
        <w:rPr>
          <w:sz w:val="32"/>
          <w:lang w:val="ru-RU"/>
        </w:rPr>
      </w:pPr>
    </w:p>
    <w:p w:rsidR="00C06D96" w:rsidRPr="006E525B" w:rsidRDefault="00000000">
      <w:pPr>
        <w:pStyle w:val="Heading3"/>
        <w:spacing w:before="0"/>
        <w:ind w:left="1228" w:right="1259"/>
        <w:jc w:val="center"/>
        <w:rPr>
          <w:lang w:val="ru-RU"/>
        </w:rPr>
      </w:pPr>
      <w:r w:rsidRPr="006E525B">
        <w:rPr>
          <w:color w:val="008DC1"/>
          <w:lang w:val="ru-RU"/>
        </w:rPr>
        <w:t>Время</w:t>
      </w:r>
      <w:r w:rsidRPr="006E525B">
        <w:rPr>
          <w:color w:val="008DC1"/>
          <w:spacing w:val="2"/>
          <w:lang w:val="ru-RU"/>
        </w:rPr>
        <w:t xml:space="preserve"> </w:t>
      </w:r>
      <w:r w:rsidRPr="006E525B">
        <w:rPr>
          <w:color w:val="008DC1"/>
          <w:lang w:val="ru-RU"/>
        </w:rPr>
        <w:t>—</w:t>
      </w:r>
      <w:r w:rsidRPr="006E525B">
        <w:rPr>
          <w:color w:val="008DC1"/>
          <w:spacing w:val="3"/>
          <w:lang w:val="ru-RU"/>
        </w:rPr>
        <w:t xml:space="preserve"> </w:t>
      </w:r>
      <w:r w:rsidRPr="006E525B">
        <w:rPr>
          <w:color w:val="008DC1"/>
          <w:lang w:val="ru-RU"/>
        </w:rPr>
        <w:t>из</w:t>
      </w:r>
      <w:r w:rsidRPr="006E525B">
        <w:rPr>
          <w:color w:val="008DC1"/>
          <w:spacing w:val="4"/>
          <w:lang w:val="ru-RU"/>
        </w:rPr>
        <w:t xml:space="preserve"> </w:t>
      </w:r>
      <w:r w:rsidRPr="006E525B">
        <w:rPr>
          <w:color w:val="008DC1"/>
          <w:lang w:val="ru-RU"/>
        </w:rPr>
        <w:t>имён</w:t>
      </w:r>
      <w:r w:rsidRPr="006E525B">
        <w:rPr>
          <w:color w:val="008DC1"/>
          <w:spacing w:val="4"/>
          <w:lang w:val="ru-RU"/>
        </w:rPr>
        <w:t xml:space="preserve"> </w:t>
      </w:r>
      <w:r w:rsidRPr="006E525B">
        <w:rPr>
          <w:color w:val="008DC1"/>
          <w:spacing w:val="-2"/>
          <w:lang w:val="ru-RU"/>
        </w:rPr>
        <w:t>Аллаха?</w:t>
      </w:r>
    </w:p>
    <w:p w:rsidR="00C06D96" w:rsidRPr="006E525B" w:rsidRDefault="00000000">
      <w:pPr>
        <w:pStyle w:val="BodyText"/>
        <w:spacing w:before="73"/>
        <w:ind w:left="443"/>
        <w:rPr>
          <w:lang w:val="ru-RU"/>
        </w:rPr>
      </w:pPr>
      <w:r w:rsidRPr="006E525B">
        <w:rPr>
          <w:color w:val="231F20"/>
          <w:lang w:val="ru-RU"/>
        </w:rPr>
        <w:t>Время</w:t>
      </w:r>
      <w:r w:rsidRPr="006E525B">
        <w:rPr>
          <w:color w:val="231F20"/>
          <w:spacing w:val="8"/>
          <w:lang w:val="ru-RU"/>
        </w:rPr>
        <w:t xml:space="preserve"> </w:t>
      </w:r>
      <w:r w:rsidRPr="006E525B">
        <w:rPr>
          <w:color w:val="231F20"/>
          <w:lang w:val="ru-RU"/>
        </w:rPr>
        <w:t>—</w:t>
      </w:r>
      <w:r w:rsidRPr="006E525B">
        <w:rPr>
          <w:color w:val="231F20"/>
          <w:spacing w:val="9"/>
          <w:lang w:val="ru-RU"/>
        </w:rPr>
        <w:t xml:space="preserve"> </w:t>
      </w:r>
      <w:r w:rsidRPr="006E525B">
        <w:rPr>
          <w:color w:val="231F20"/>
          <w:lang w:val="ru-RU"/>
        </w:rPr>
        <w:t>не</w:t>
      </w:r>
      <w:r w:rsidRPr="006E525B">
        <w:rPr>
          <w:color w:val="231F20"/>
          <w:spacing w:val="8"/>
          <w:lang w:val="ru-RU"/>
        </w:rPr>
        <w:t xml:space="preserve"> </w:t>
      </w:r>
      <w:r w:rsidRPr="006E525B">
        <w:rPr>
          <w:color w:val="231F20"/>
          <w:lang w:val="ru-RU"/>
        </w:rPr>
        <w:t>из</w:t>
      </w:r>
      <w:r w:rsidRPr="006E525B">
        <w:rPr>
          <w:color w:val="231F20"/>
          <w:spacing w:val="9"/>
          <w:lang w:val="ru-RU"/>
        </w:rPr>
        <w:t xml:space="preserve"> </w:t>
      </w:r>
      <w:r w:rsidRPr="006E525B">
        <w:rPr>
          <w:color w:val="231F20"/>
          <w:lang w:val="ru-RU"/>
        </w:rPr>
        <w:t>имён</w:t>
      </w:r>
      <w:r w:rsidRPr="006E525B">
        <w:rPr>
          <w:color w:val="231F20"/>
          <w:spacing w:val="9"/>
          <w:lang w:val="ru-RU"/>
        </w:rPr>
        <w:t xml:space="preserve"> </w:t>
      </w:r>
      <w:r w:rsidRPr="006E525B">
        <w:rPr>
          <w:color w:val="231F20"/>
          <w:lang w:val="ru-RU"/>
        </w:rPr>
        <w:t>Аллаха,</w:t>
      </w:r>
      <w:r w:rsidRPr="006E525B">
        <w:rPr>
          <w:color w:val="231F20"/>
          <w:spacing w:val="9"/>
          <w:lang w:val="ru-RU"/>
        </w:rPr>
        <w:t xml:space="preserve"> </w:t>
      </w:r>
      <w:r w:rsidRPr="006E525B">
        <w:rPr>
          <w:color w:val="231F20"/>
          <w:lang w:val="ru-RU"/>
        </w:rPr>
        <w:t>по</w:t>
      </w:r>
      <w:r w:rsidRPr="006E525B">
        <w:rPr>
          <w:color w:val="231F20"/>
          <w:spacing w:val="9"/>
          <w:lang w:val="ru-RU"/>
        </w:rPr>
        <w:t xml:space="preserve"> </w:t>
      </w:r>
      <w:r w:rsidRPr="006E525B">
        <w:rPr>
          <w:color w:val="231F20"/>
          <w:lang w:val="ru-RU"/>
        </w:rPr>
        <w:t>следующим</w:t>
      </w:r>
      <w:r w:rsidRPr="006E525B">
        <w:rPr>
          <w:color w:val="231F20"/>
          <w:spacing w:val="9"/>
          <w:lang w:val="ru-RU"/>
        </w:rPr>
        <w:t xml:space="preserve"> </w:t>
      </w:r>
      <w:r w:rsidRPr="006E525B">
        <w:rPr>
          <w:color w:val="231F20"/>
          <w:spacing w:val="-2"/>
          <w:lang w:val="ru-RU"/>
        </w:rPr>
        <w:t>причинам:</w:t>
      </w:r>
    </w:p>
    <w:p w:rsidR="00C06D96" w:rsidRPr="006E525B" w:rsidRDefault="00000000">
      <w:pPr>
        <w:pStyle w:val="ListParagraph"/>
        <w:numPr>
          <w:ilvl w:val="0"/>
          <w:numId w:val="26"/>
        </w:numPr>
        <w:tabs>
          <w:tab w:val="left" w:pos="1163"/>
          <w:tab w:val="left" w:pos="1164"/>
        </w:tabs>
        <w:spacing w:before="73" w:line="254" w:lineRule="auto"/>
        <w:ind w:firstLine="0"/>
        <w:rPr>
          <w:lang w:val="ru-RU"/>
        </w:rPr>
      </w:pPr>
      <w:r w:rsidRPr="006E525B">
        <w:rPr>
          <w:color w:val="231F20"/>
          <w:lang w:val="ru-RU"/>
        </w:rPr>
        <w:t>Аят опровергает это: если бы время было из имён Аллаха, то</w:t>
      </w:r>
      <w:r w:rsidRPr="006E525B">
        <w:rPr>
          <w:color w:val="231F20"/>
          <w:spacing w:val="80"/>
          <w:lang w:val="ru-RU"/>
        </w:rPr>
        <w:t xml:space="preserve"> </w:t>
      </w:r>
      <w:r w:rsidRPr="006E525B">
        <w:rPr>
          <w:color w:val="231F20"/>
          <w:lang w:val="ru-RU"/>
        </w:rPr>
        <w:t>убеждения людей времен невежества были бы верными.</w:t>
      </w:r>
    </w:p>
    <w:p w:rsidR="00C06D96" w:rsidRPr="006E525B" w:rsidRDefault="00000000">
      <w:pPr>
        <w:pStyle w:val="ListParagraph"/>
        <w:numPr>
          <w:ilvl w:val="0"/>
          <w:numId w:val="26"/>
        </w:numPr>
        <w:tabs>
          <w:tab w:val="left" w:pos="1164"/>
        </w:tabs>
        <w:spacing w:before="58"/>
        <w:ind w:left="1164" w:right="0"/>
        <w:rPr>
          <w:lang w:val="ru-RU"/>
        </w:rPr>
      </w:pPr>
      <w:r w:rsidRPr="006E525B">
        <w:rPr>
          <w:color w:val="231F20"/>
          <w:lang w:val="ru-RU"/>
        </w:rPr>
        <w:t>Также</w:t>
      </w:r>
      <w:r w:rsidRPr="006E525B">
        <w:rPr>
          <w:color w:val="231F20"/>
          <w:spacing w:val="6"/>
          <w:lang w:val="ru-RU"/>
        </w:rPr>
        <w:t xml:space="preserve"> </w:t>
      </w:r>
      <w:r w:rsidRPr="006E525B">
        <w:rPr>
          <w:color w:val="231F20"/>
          <w:lang w:val="ru-RU"/>
        </w:rPr>
        <w:t>это</w:t>
      </w:r>
      <w:r w:rsidRPr="006E525B">
        <w:rPr>
          <w:color w:val="231F20"/>
          <w:spacing w:val="9"/>
          <w:lang w:val="ru-RU"/>
        </w:rPr>
        <w:t xml:space="preserve"> </w:t>
      </w:r>
      <w:r w:rsidRPr="006E525B">
        <w:rPr>
          <w:color w:val="231F20"/>
          <w:lang w:val="ru-RU"/>
        </w:rPr>
        <w:t>опровергается</w:t>
      </w:r>
      <w:r w:rsidRPr="006E525B">
        <w:rPr>
          <w:color w:val="231F20"/>
          <w:spacing w:val="7"/>
          <w:lang w:val="ru-RU"/>
        </w:rPr>
        <w:t xml:space="preserve"> </w:t>
      </w:r>
      <w:r w:rsidRPr="006E525B">
        <w:rPr>
          <w:color w:val="231F20"/>
          <w:spacing w:val="-2"/>
          <w:lang w:val="ru-RU"/>
        </w:rPr>
        <w:t>хадисом.</w:t>
      </w:r>
    </w:p>
    <w:p w:rsidR="00C06D96" w:rsidRPr="006E525B" w:rsidRDefault="00000000">
      <w:pPr>
        <w:pStyle w:val="ListParagraph"/>
        <w:numPr>
          <w:ilvl w:val="0"/>
          <w:numId w:val="26"/>
        </w:numPr>
        <w:tabs>
          <w:tab w:val="left" w:pos="1164"/>
        </w:tabs>
        <w:spacing w:before="73" w:line="254" w:lineRule="auto"/>
        <w:ind w:hanging="1"/>
        <w:rPr>
          <w:lang w:val="ru-RU"/>
        </w:rPr>
      </w:pPr>
      <w:r w:rsidRPr="006E525B">
        <w:rPr>
          <w:color w:val="231F20"/>
          <w:lang w:val="ru-RU"/>
        </w:rPr>
        <w:t xml:space="preserve">Кто считает, что Аллах — это время, то сделал бы созданного </w:t>
      </w:r>
      <w:r w:rsidRPr="006E525B">
        <w:rPr>
          <w:color w:val="231F20"/>
          <w:spacing w:val="-2"/>
          <w:lang w:val="ru-RU"/>
        </w:rPr>
        <w:t>Создателем.</w:t>
      </w:r>
    </w:p>
    <w:p w:rsidR="00C06D96" w:rsidRPr="006E525B" w:rsidRDefault="00000000">
      <w:pPr>
        <w:pStyle w:val="ListParagraph"/>
        <w:numPr>
          <w:ilvl w:val="0"/>
          <w:numId w:val="26"/>
        </w:numPr>
        <w:tabs>
          <w:tab w:val="left" w:pos="1163"/>
          <w:tab w:val="left" w:pos="1164"/>
        </w:tabs>
        <w:spacing w:before="57" w:line="254" w:lineRule="auto"/>
        <w:ind w:hanging="1"/>
        <w:rPr>
          <w:lang w:val="ru-RU"/>
        </w:rPr>
      </w:pPr>
      <w:r w:rsidRPr="006E525B">
        <w:rPr>
          <w:color w:val="231F20"/>
          <w:lang w:val="ru-RU"/>
        </w:rPr>
        <w:t>Все имена Аллаха совершенны и прекрасны в наивысшей сте- пени, а время не таково.</w:t>
      </w:r>
    </w:p>
    <w:p w:rsidR="00C06D96" w:rsidRPr="006E525B" w:rsidRDefault="00000000">
      <w:pPr>
        <w:pStyle w:val="ListParagraph"/>
        <w:numPr>
          <w:ilvl w:val="0"/>
          <w:numId w:val="26"/>
        </w:numPr>
        <w:tabs>
          <w:tab w:val="left" w:pos="1163"/>
          <w:tab w:val="left" w:pos="1164"/>
        </w:tabs>
        <w:spacing w:before="71" w:line="225" w:lineRule="auto"/>
        <w:ind w:hanging="1"/>
        <w:rPr>
          <w:lang w:val="ru-RU"/>
        </w:rPr>
      </w:pPr>
      <w:r w:rsidRPr="006E525B">
        <w:rPr>
          <w:color w:val="231F20"/>
          <w:lang w:val="ru-RU"/>
        </w:rPr>
        <w:t>Все</w:t>
      </w:r>
      <w:r w:rsidRPr="006E525B">
        <w:rPr>
          <w:color w:val="231F20"/>
          <w:spacing w:val="-2"/>
          <w:lang w:val="ru-RU"/>
        </w:rPr>
        <w:t xml:space="preserve"> </w:t>
      </w:r>
      <w:r w:rsidRPr="006E525B">
        <w:rPr>
          <w:color w:val="231F20"/>
          <w:lang w:val="ru-RU"/>
        </w:rPr>
        <w:t>имена</w:t>
      </w:r>
      <w:r w:rsidRPr="006E525B">
        <w:rPr>
          <w:color w:val="231F20"/>
          <w:spacing w:val="-2"/>
          <w:lang w:val="ru-RU"/>
        </w:rPr>
        <w:t xml:space="preserve"> </w:t>
      </w:r>
      <w:r w:rsidRPr="006E525B">
        <w:rPr>
          <w:color w:val="231F20"/>
          <w:lang w:val="ru-RU"/>
        </w:rPr>
        <w:t>Аллаха</w:t>
      </w:r>
      <w:r w:rsidRPr="006E525B">
        <w:rPr>
          <w:color w:val="231F20"/>
          <w:spacing w:val="-2"/>
          <w:lang w:val="ru-RU"/>
        </w:rPr>
        <w:t xml:space="preserve"> </w:t>
      </w:r>
      <w:r w:rsidRPr="006E525B">
        <w:rPr>
          <w:color w:val="231F20"/>
          <w:lang w:val="ru-RU"/>
        </w:rPr>
        <w:t>образованы</w:t>
      </w:r>
      <w:r w:rsidRPr="006E525B">
        <w:rPr>
          <w:color w:val="231F20"/>
          <w:spacing w:val="-2"/>
          <w:lang w:val="ru-RU"/>
        </w:rPr>
        <w:t xml:space="preserve"> </w:t>
      </w:r>
      <w:r w:rsidRPr="006E525B">
        <w:rPr>
          <w:color w:val="231F20"/>
          <w:lang w:val="ru-RU"/>
        </w:rPr>
        <w:t>от</w:t>
      </w:r>
      <w:r w:rsidRPr="006E525B">
        <w:rPr>
          <w:color w:val="231F20"/>
          <w:spacing w:val="-2"/>
          <w:lang w:val="ru-RU"/>
        </w:rPr>
        <w:t xml:space="preserve"> </w:t>
      </w:r>
      <w:r w:rsidRPr="006E525B">
        <w:rPr>
          <w:color w:val="231F20"/>
          <w:lang w:val="ru-RU"/>
        </w:rPr>
        <w:t>какого-то</w:t>
      </w:r>
      <w:r w:rsidRPr="006E525B">
        <w:rPr>
          <w:color w:val="231F20"/>
          <w:spacing w:val="-2"/>
          <w:lang w:val="ru-RU"/>
        </w:rPr>
        <w:t xml:space="preserve"> </w:t>
      </w:r>
      <w:r w:rsidRPr="006E525B">
        <w:rPr>
          <w:color w:val="231F20"/>
          <w:lang w:val="ru-RU"/>
        </w:rPr>
        <w:t>корня,</w:t>
      </w:r>
      <w:r w:rsidRPr="006E525B">
        <w:rPr>
          <w:color w:val="231F20"/>
          <w:spacing w:val="-2"/>
          <w:lang w:val="ru-RU"/>
        </w:rPr>
        <w:t xml:space="preserve"> </w:t>
      </w:r>
      <w:r w:rsidRPr="006E525B">
        <w:rPr>
          <w:color w:val="231F20"/>
          <w:lang w:val="ru-RU"/>
        </w:rPr>
        <w:t>а</w:t>
      </w:r>
      <w:r w:rsidRPr="006E525B">
        <w:rPr>
          <w:color w:val="231F20"/>
          <w:spacing w:val="-2"/>
          <w:lang w:val="ru-RU"/>
        </w:rPr>
        <w:t xml:space="preserve"> </w:t>
      </w:r>
      <w:r w:rsidRPr="006E525B">
        <w:rPr>
          <w:color w:val="231F20"/>
          <w:lang w:val="ru-RU"/>
        </w:rPr>
        <w:t>слово</w:t>
      </w:r>
      <w:r w:rsidRPr="006E525B">
        <w:rPr>
          <w:color w:val="231F20"/>
          <w:spacing w:val="-2"/>
          <w:lang w:val="ru-RU"/>
        </w:rPr>
        <w:t xml:space="preserve"> </w:t>
      </w:r>
      <w:r w:rsidRPr="006E525B">
        <w:rPr>
          <w:color w:val="231F20"/>
          <w:lang w:val="ru-RU"/>
        </w:rPr>
        <w:t>«вре- мя» (</w:t>
      </w:r>
      <w:r w:rsidRPr="006E525B">
        <w:rPr>
          <w:rFonts w:ascii="Lotus-Light" w:hAnsi="Lotus-Light" w:cs="Lotus-Light"/>
          <w:color w:val="231F20"/>
          <w:rtl/>
          <w:lang w:val="ru-RU"/>
        </w:rPr>
        <w:t>الدهر</w:t>
      </w:r>
      <w:r w:rsidRPr="006E525B">
        <w:rPr>
          <w:color w:val="231F20"/>
          <w:lang w:val="ru-RU"/>
        </w:rPr>
        <w:t>) не является таковым.</w:t>
      </w:r>
    </w:p>
    <w:p w:rsidR="00C06D96" w:rsidRPr="006E525B" w:rsidRDefault="00000000">
      <w:pPr>
        <w:pStyle w:val="ListParagraph"/>
        <w:numPr>
          <w:ilvl w:val="0"/>
          <w:numId w:val="26"/>
        </w:numPr>
        <w:tabs>
          <w:tab w:val="left" w:pos="1164"/>
        </w:tabs>
        <w:spacing w:line="229" w:lineRule="exact"/>
        <w:ind w:left="1164" w:right="0"/>
        <w:rPr>
          <w:lang w:val="ru-RU"/>
        </w:rPr>
      </w:pPr>
      <w:r w:rsidRPr="006E525B">
        <w:rPr>
          <w:color w:val="231F20"/>
          <w:lang w:val="ru-RU"/>
        </w:rPr>
        <w:t>Пришёл</w:t>
      </w:r>
      <w:r w:rsidRPr="006E525B">
        <w:rPr>
          <w:color w:val="231F20"/>
          <w:spacing w:val="5"/>
          <w:lang w:val="ru-RU"/>
        </w:rPr>
        <w:t xml:space="preserve"> </w:t>
      </w:r>
      <w:r w:rsidRPr="006E525B">
        <w:rPr>
          <w:color w:val="231F20"/>
          <w:lang w:val="ru-RU"/>
        </w:rPr>
        <w:t>запрет</w:t>
      </w:r>
      <w:r w:rsidRPr="006E525B">
        <w:rPr>
          <w:color w:val="231F20"/>
          <w:spacing w:val="6"/>
          <w:lang w:val="ru-RU"/>
        </w:rPr>
        <w:t xml:space="preserve"> </w:t>
      </w:r>
      <w:r w:rsidRPr="006E525B">
        <w:rPr>
          <w:color w:val="231F20"/>
          <w:lang w:val="ru-RU"/>
        </w:rPr>
        <w:t>на</w:t>
      </w:r>
      <w:r w:rsidRPr="006E525B">
        <w:rPr>
          <w:color w:val="231F20"/>
          <w:spacing w:val="8"/>
          <w:lang w:val="ru-RU"/>
        </w:rPr>
        <w:t xml:space="preserve"> </w:t>
      </w:r>
      <w:r w:rsidRPr="006E525B">
        <w:rPr>
          <w:color w:val="231F20"/>
          <w:lang w:val="ru-RU"/>
        </w:rPr>
        <w:t>ругань</w:t>
      </w:r>
      <w:r w:rsidRPr="006E525B">
        <w:rPr>
          <w:color w:val="231F20"/>
          <w:spacing w:val="7"/>
          <w:lang w:val="ru-RU"/>
        </w:rPr>
        <w:t xml:space="preserve"> </w:t>
      </w:r>
      <w:r w:rsidRPr="006E525B">
        <w:rPr>
          <w:color w:val="231F20"/>
          <w:lang w:val="ru-RU"/>
        </w:rPr>
        <w:t>животного,</w:t>
      </w:r>
      <w:r w:rsidRPr="006E525B">
        <w:rPr>
          <w:color w:val="231F20"/>
          <w:spacing w:val="8"/>
          <w:lang w:val="ru-RU"/>
        </w:rPr>
        <w:t xml:space="preserve"> </w:t>
      </w:r>
      <w:r w:rsidRPr="006E525B">
        <w:rPr>
          <w:color w:val="231F20"/>
          <w:lang w:val="ru-RU"/>
        </w:rPr>
        <w:t>ветра</w:t>
      </w:r>
      <w:r w:rsidRPr="006E525B">
        <w:rPr>
          <w:color w:val="231F20"/>
          <w:spacing w:val="7"/>
          <w:lang w:val="ru-RU"/>
        </w:rPr>
        <w:t xml:space="preserve"> </w:t>
      </w:r>
      <w:r w:rsidRPr="006E525B">
        <w:rPr>
          <w:color w:val="231F20"/>
          <w:lang w:val="ru-RU"/>
        </w:rPr>
        <w:t>и</w:t>
      </w:r>
      <w:r w:rsidRPr="006E525B">
        <w:rPr>
          <w:color w:val="231F20"/>
          <w:spacing w:val="8"/>
          <w:lang w:val="ru-RU"/>
        </w:rPr>
        <w:t xml:space="preserve"> </w:t>
      </w:r>
      <w:r w:rsidRPr="006E525B">
        <w:rPr>
          <w:color w:val="231F20"/>
          <w:spacing w:val="-2"/>
          <w:lang w:val="ru-RU"/>
        </w:rPr>
        <w:t>лихорадки.</w:t>
      </w:r>
    </w:p>
    <w:p w:rsidR="00C06D96" w:rsidRPr="006E525B" w:rsidRDefault="00C06D96">
      <w:pPr>
        <w:pStyle w:val="BodyText"/>
        <w:rPr>
          <w:sz w:val="20"/>
          <w:lang w:val="ru-RU"/>
        </w:rPr>
      </w:pPr>
    </w:p>
    <w:p w:rsidR="00C06D96" w:rsidRPr="006E525B" w:rsidRDefault="00735B84">
      <w:pPr>
        <w:pStyle w:val="BodyText"/>
        <w:rPr>
          <w:sz w:val="11"/>
          <w:lang w:val="ru-RU"/>
        </w:rPr>
      </w:pPr>
      <w:r>
        <w:pict>
          <v:shape id="docshape1486" o:spid="_x0000_s2659" type="#_x0000_t202" alt="" style="position:absolute;margin-left:59.55pt;margin-top:8.3pt;width:371.35pt;height:178.95pt;z-index:-154531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Запрет ругать время </w:t>
                  </w:r>
                  <w:r>
                    <w:rPr>
                      <w:color w:val="231F20"/>
                    </w:rPr>
                    <w:t xml:space="preserve">(подобно их словам «О ветер, прино- сящий разочарования»; или же «Плохое время»; или «Вероломное </w:t>
                  </w:r>
                  <w:r>
                    <w:rPr>
                      <w:color w:val="231F20"/>
                      <w:spacing w:val="-2"/>
                    </w:rPr>
                    <w:t>время»).</w:t>
                  </w:r>
                </w:p>
                <w:p w:rsidR="00C06D96" w:rsidRDefault="00000000">
                  <w:pPr>
                    <w:pStyle w:val="BodyText"/>
                    <w:spacing w:before="58"/>
                    <w:ind w:left="103"/>
                    <w:jc w:val="both"/>
                  </w:pPr>
                  <w:r>
                    <w:rPr>
                      <w:rFonts w:ascii="Charter" w:hAnsi="Charter"/>
                      <w:b/>
                      <w:color w:val="008DC1"/>
                    </w:rPr>
                    <w:t>Второй.</w:t>
                  </w:r>
                  <w:r>
                    <w:rPr>
                      <w:rFonts w:ascii="Charter" w:hAnsi="Charter"/>
                      <w:b/>
                      <w:color w:val="008DC1"/>
                      <w:spacing w:val="3"/>
                    </w:rPr>
                    <w:t xml:space="preserve"> </w:t>
                  </w:r>
                  <w:r>
                    <w:rPr>
                      <w:color w:val="008DC1"/>
                    </w:rPr>
                    <w:t>Ругань</w:t>
                  </w:r>
                  <w:r>
                    <w:rPr>
                      <w:color w:val="008DC1"/>
                      <w:spacing w:val="7"/>
                    </w:rPr>
                    <w:t xml:space="preserve"> </w:t>
                  </w:r>
                  <w:r>
                    <w:rPr>
                      <w:color w:val="008DC1"/>
                    </w:rPr>
                    <w:t>времени</w:t>
                  </w:r>
                  <w:r>
                    <w:rPr>
                      <w:color w:val="008DC1"/>
                      <w:spacing w:val="7"/>
                    </w:rPr>
                    <w:t xml:space="preserve"> </w:t>
                  </w:r>
                  <w:r>
                    <w:rPr>
                      <w:color w:val="008DC1"/>
                    </w:rPr>
                    <w:t>—</w:t>
                  </w:r>
                  <w:r>
                    <w:rPr>
                      <w:color w:val="008DC1"/>
                      <w:spacing w:val="7"/>
                    </w:rPr>
                    <w:t xml:space="preserve"> </w:t>
                  </w:r>
                  <w:r>
                    <w:rPr>
                      <w:color w:val="008DC1"/>
                    </w:rPr>
                    <w:t>это</w:t>
                  </w:r>
                  <w:r>
                    <w:rPr>
                      <w:color w:val="008DC1"/>
                      <w:spacing w:val="7"/>
                    </w:rPr>
                    <w:t xml:space="preserve"> </w:t>
                  </w:r>
                  <w:r>
                    <w:rPr>
                      <w:color w:val="008DC1"/>
                    </w:rPr>
                    <w:t>оскорбление</w:t>
                  </w:r>
                  <w:r>
                    <w:rPr>
                      <w:color w:val="008DC1"/>
                      <w:spacing w:val="7"/>
                    </w:rPr>
                    <w:t xml:space="preserve"> </w:t>
                  </w:r>
                  <w:r>
                    <w:rPr>
                      <w:color w:val="008DC1"/>
                      <w:spacing w:val="-2"/>
                    </w:rPr>
                    <w:t>Аллаха.</w:t>
                  </w:r>
                </w:p>
                <w:p w:rsidR="00C06D96" w:rsidRDefault="00000000">
                  <w:pPr>
                    <w:spacing w:before="71" w:line="252" w:lineRule="auto"/>
                    <w:ind w:left="103"/>
                  </w:pPr>
                  <w:r>
                    <w:rPr>
                      <w:rFonts w:ascii="Charter" w:hAnsi="Charter"/>
                      <w:b/>
                      <w:color w:val="008DC1"/>
                    </w:rPr>
                    <w:t xml:space="preserve">Третий. </w:t>
                  </w:r>
                  <w:r>
                    <w:rPr>
                      <w:color w:val="008DC1"/>
                    </w:rPr>
                    <w:t>Размышление</w:t>
                  </w:r>
                  <w:r>
                    <w:rPr>
                      <w:color w:val="008DC1"/>
                      <w:spacing w:val="37"/>
                    </w:rPr>
                    <w:t xml:space="preserve"> </w:t>
                  </w:r>
                  <w:r>
                    <w:rPr>
                      <w:color w:val="008DC1"/>
                    </w:rPr>
                    <w:t>о</w:t>
                  </w:r>
                  <w:r>
                    <w:rPr>
                      <w:color w:val="008DC1"/>
                      <w:spacing w:val="37"/>
                    </w:rPr>
                    <w:t xml:space="preserve"> </w:t>
                  </w:r>
                  <w:r>
                    <w:rPr>
                      <w:color w:val="008DC1"/>
                    </w:rPr>
                    <w:t>словах:</w:t>
                  </w:r>
                  <w:r>
                    <w:rPr>
                      <w:color w:val="008DC1"/>
                      <w:spacing w:val="37"/>
                    </w:rPr>
                    <w:t xml:space="preserve"> </w:t>
                  </w:r>
                  <w:r>
                    <w:rPr>
                      <w:color w:val="008DC1"/>
                    </w:rPr>
                    <w:t>«</w:t>
                  </w:r>
                  <w:r>
                    <w:rPr>
                      <w:rFonts w:ascii="Charter-BoldItalic" w:hAnsi="Charter-BoldItalic"/>
                      <w:b/>
                      <w:i/>
                      <w:color w:val="008DC1"/>
                    </w:rPr>
                    <w:t>...ибо,</w:t>
                  </w:r>
                  <w:r>
                    <w:rPr>
                      <w:rFonts w:ascii="Charter-BoldItalic" w:hAnsi="Charter-BoldItalic"/>
                      <w:b/>
                      <w:i/>
                      <w:color w:val="008DC1"/>
                      <w:spacing w:val="39"/>
                    </w:rPr>
                    <w:t xml:space="preserve"> </w:t>
                  </w:r>
                  <w:r>
                    <w:rPr>
                      <w:rFonts w:ascii="Charter-BoldItalic" w:hAnsi="Charter-BoldItalic"/>
                      <w:b/>
                      <w:i/>
                      <w:color w:val="008DC1"/>
                    </w:rPr>
                    <w:t>истинно,</w:t>
                  </w:r>
                  <w:r>
                    <w:rPr>
                      <w:rFonts w:ascii="Charter-BoldItalic" w:hAnsi="Charter-BoldItalic"/>
                      <w:b/>
                      <w:i/>
                      <w:color w:val="008DC1"/>
                      <w:spacing w:val="39"/>
                    </w:rPr>
                    <w:t xml:space="preserve"> </w:t>
                  </w:r>
                  <w:r>
                    <w:rPr>
                      <w:rFonts w:ascii="Charter-BoldItalic" w:hAnsi="Charter-BoldItalic"/>
                      <w:b/>
                      <w:i/>
                      <w:color w:val="008DC1"/>
                    </w:rPr>
                    <w:t>Аллах</w:t>
                  </w:r>
                  <w:r>
                    <w:rPr>
                      <w:rFonts w:ascii="Charter-BoldItalic" w:hAnsi="Charter-BoldItalic"/>
                      <w:b/>
                      <w:i/>
                      <w:color w:val="008DC1"/>
                      <w:spacing w:val="39"/>
                    </w:rPr>
                    <w:t xml:space="preserve"> </w:t>
                  </w:r>
                  <w:r>
                    <w:rPr>
                      <w:rFonts w:ascii="Charter-BoldItalic" w:hAnsi="Charter-BoldItalic"/>
                      <w:b/>
                      <w:i/>
                      <w:color w:val="008DC1"/>
                    </w:rPr>
                    <w:t>есть</w:t>
                  </w:r>
                  <w:r>
                    <w:rPr>
                      <w:rFonts w:ascii="Charter-BoldItalic" w:hAnsi="Charter-BoldItalic"/>
                      <w:b/>
                      <w:i/>
                      <w:color w:val="008DC1"/>
                      <w:spacing w:val="39"/>
                    </w:rPr>
                    <w:t xml:space="preserve"> </w:t>
                  </w:r>
                  <w:r>
                    <w:rPr>
                      <w:rFonts w:ascii="Charter-BoldItalic" w:hAnsi="Charter-BoldItalic"/>
                      <w:b/>
                      <w:i/>
                      <w:color w:val="008DC1"/>
                    </w:rPr>
                    <w:t>вре- мя</w:t>
                  </w:r>
                  <w:r>
                    <w:rPr>
                      <w:color w:val="008DC1"/>
                    </w:rPr>
                    <w:t xml:space="preserve">» </w:t>
                  </w:r>
                  <w:r>
                    <w:rPr>
                      <w:color w:val="231F20"/>
                    </w:rPr>
                    <w:t>(то есть Тот, кто управляет временем).</w:t>
                  </w:r>
                </w:p>
                <w:p w:rsidR="00C06D96" w:rsidRDefault="00000000">
                  <w:pPr>
                    <w:pStyle w:val="BodyText"/>
                    <w:spacing w:before="61" w:line="254" w:lineRule="auto"/>
                    <w:ind w:left="103"/>
                  </w:pPr>
                  <w:r>
                    <w:rPr>
                      <w:rFonts w:ascii="Charter" w:hAnsi="Charter"/>
                      <w:b/>
                      <w:color w:val="008DC1"/>
                    </w:rPr>
                    <w:t xml:space="preserve">Четвёртый. </w:t>
                  </w:r>
                  <w:r>
                    <w:rPr>
                      <w:color w:val="008DC1"/>
                    </w:rPr>
                    <w:t>Ругающий время обижает Аллаха, даже если он не желал этого своим сердцем.</w:t>
                  </w:r>
                </w:p>
                <w:p w:rsidR="00C06D96" w:rsidRDefault="00000000">
                  <w:pPr>
                    <w:spacing w:before="57" w:line="254" w:lineRule="auto"/>
                    <w:ind w:left="103"/>
                  </w:pPr>
                  <w:r>
                    <w:rPr>
                      <w:color w:val="231F20"/>
                    </w:rPr>
                    <w:t>(Пятый. Толкование аята из сура «аль-Джасия»: «</w:t>
                  </w:r>
                  <w:r>
                    <w:rPr>
                      <w:rFonts w:ascii="Charter" w:hAnsi="Charter"/>
                      <w:b/>
                      <w:color w:val="231F20"/>
                    </w:rPr>
                    <w:t xml:space="preserve">и губит нас только </w:t>
                  </w:r>
                  <w:r>
                    <w:rPr>
                      <w:rFonts w:ascii="Charter" w:hAnsi="Charter"/>
                      <w:b/>
                      <w:color w:val="231F20"/>
                      <w:spacing w:val="-2"/>
                    </w:rPr>
                    <w:t>время…</w:t>
                  </w:r>
                  <w:r>
                    <w:rPr>
                      <w:color w:val="231F20"/>
                      <w:spacing w:val="-2"/>
                    </w:rPr>
                    <w:t>»).</w:t>
                  </w:r>
                </w:p>
              </w:txbxContent>
            </v:textbox>
            <w10:wrap type="topAndBottom" anchorx="page"/>
          </v:shape>
        </w:pict>
      </w:r>
    </w:p>
    <w:p w:rsidR="00C06D96" w:rsidRPr="006E525B" w:rsidRDefault="00C06D96">
      <w:pPr>
        <w:rPr>
          <w:sz w:val="11"/>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487" o:spid="_x0000_s2654" alt="" style="width:383.05pt;height:53.1pt;mso-position-horizontal-relative:char;mso-position-vertical-relative:line" coordsize="7661,1062">
            <v:shape id="docshape1488" o:spid="_x0000_s2655"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89" o:spid="_x0000_s2656"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90" o:spid="_x0000_s2657" type="#_x0000_t202" alt="" style="position:absolute;left:596;top:114;width:648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46.</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титулах</w:t>
                    </w:r>
                    <w:r>
                      <w:rPr>
                        <w:rFonts w:ascii="Amrys" w:hAnsi="Amrys"/>
                        <w:b/>
                        <w:color w:val="231F20"/>
                        <w:spacing w:val="-8"/>
                        <w:sz w:val="28"/>
                      </w:rPr>
                      <w:t xml:space="preserve"> </w:t>
                    </w:r>
                    <w:r>
                      <w:rPr>
                        <w:rFonts w:ascii="Amrys" w:hAnsi="Amrys"/>
                        <w:b/>
                        <w:color w:val="231F20"/>
                        <w:sz w:val="28"/>
                      </w:rPr>
                      <w:t>вроде</w:t>
                    </w:r>
                    <w:r>
                      <w:rPr>
                        <w:rFonts w:ascii="Amrys" w:hAnsi="Amrys"/>
                        <w:b/>
                        <w:color w:val="231F20"/>
                        <w:spacing w:val="-8"/>
                        <w:sz w:val="28"/>
                      </w:rPr>
                      <w:t xml:space="preserve"> </w:t>
                    </w:r>
                    <w:r>
                      <w:rPr>
                        <w:rFonts w:ascii="Amrys" w:hAnsi="Amrys"/>
                        <w:b/>
                        <w:color w:val="231F20"/>
                        <w:sz w:val="28"/>
                      </w:rPr>
                      <w:t>«судья</w:t>
                    </w:r>
                    <w:r>
                      <w:rPr>
                        <w:rFonts w:ascii="Amrys" w:hAnsi="Amrys"/>
                        <w:b/>
                        <w:color w:val="231F20"/>
                        <w:spacing w:val="-8"/>
                        <w:sz w:val="28"/>
                      </w:rPr>
                      <w:t xml:space="preserve"> </w:t>
                    </w:r>
                    <w:r>
                      <w:rPr>
                        <w:rFonts w:ascii="Amrys" w:hAnsi="Amrys"/>
                        <w:b/>
                        <w:color w:val="231F20"/>
                        <w:sz w:val="28"/>
                      </w:rPr>
                      <w:t>всех</w:t>
                    </w:r>
                    <w:r>
                      <w:rPr>
                        <w:rFonts w:ascii="Amrys" w:hAnsi="Amrys"/>
                        <w:b/>
                        <w:color w:val="231F20"/>
                        <w:spacing w:val="-8"/>
                        <w:sz w:val="28"/>
                      </w:rPr>
                      <w:t xml:space="preserve"> </w:t>
                    </w:r>
                    <w:r>
                      <w:rPr>
                        <w:rFonts w:ascii="Amrys" w:hAnsi="Amrys"/>
                        <w:b/>
                        <w:color w:val="231F20"/>
                        <w:sz w:val="28"/>
                      </w:rPr>
                      <w:t>судей»</w:t>
                    </w:r>
                    <w:r>
                      <w:rPr>
                        <w:rFonts w:ascii="Amrys" w:hAnsi="Amrys"/>
                        <w:b/>
                        <w:color w:val="231F20"/>
                        <w:spacing w:val="-8"/>
                        <w:sz w:val="28"/>
                      </w:rPr>
                      <w:t xml:space="preserve"> </w:t>
                    </w:r>
                    <w:r>
                      <w:rPr>
                        <w:rFonts w:ascii="Amrys" w:hAnsi="Amrys"/>
                        <w:b/>
                        <w:color w:val="231F20"/>
                        <w:sz w:val="28"/>
                      </w:rPr>
                      <w:t>и</w:t>
                    </w:r>
                    <w:r>
                      <w:rPr>
                        <w:rFonts w:ascii="Amrys" w:hAnsi="Amrys"/>
                        <w:b/>
                        <w:color w:val="231F20"/>
                        <w:spacing w:val="-8"/>
                        <w:sz w:val="28"/>
                      </w:rPr>
                      <w:t xml:space="preserve"> </w:t>
                    </w:r>
                    <w:r>
                      <w:rPr>
                        <w:rFonts w:ascii="Amrys" w:hAnsi="Amrys"/>
                        <w:b/>
                        <w:color w:val="231F20"/>
                        <w:spacing w:val="-4"/>
                        <w:sz w:val="28"/>
                      </w:rPr>
                      <w:t>тому</w:t>
                    </w:r>
                  </w:p>
                </w:txbxContent>
              </v:textbox>
            </v:shape>
            <v:shape id="docshape1491" o:spid="_x0000_s2658" type="#_x0000_t202" alt="" style="position:absolute;left:2391;top:434;width:2897;height:500;mso-wrap-style:square;v-text-anchor:top" filled="f" stroked="f">
              <v:textbox inset="0,0,0,0">
                <w:txbxContent>
                  <w:p w:rsidR="00C06D96" w:rsidRDefault="00000000">
                    <w:pPr>
                      <w:spacing w:line="499" w:lineRule="exact"/>
                      <w:rPr>
                        <w:rFonts w:ascii="Amrys" w:hAnsi="Amrys"/>
                        <w:sz w:val="28"/>
                      </w:rPr>
                    </w:pPr>
                    <w:r>
                      <w:rPr>
                        <w:rFonts w:ascii="Amrys" w:hAnsi="Amrys"/>
                        <w:b/>
                        <w:color w:val="231F20"/>
                        <w:sz w:val="28"/>
                      </w:rPr>
                      <w:t>подобных</w:t>
                    </w:r>
                    <w:r>
                      <w:rPr>
                        <w:rFonts w:ascii="Amrys" w:hAnsi="Amrys"/>
                        <w:b/>
                        <w:color w:val="231F20"/>
                        <w:spacing w:val="-12"/>
                        <w:sz w:val="28"/>
                      </w:rPr>
                      <w:t xml:space="preserve"> </w:t>
                    </w:r>
                    <w:r>
                      <w:rPr>
                        <w:rFonts w:ascii="Amrys" w:hAnsi="Amrys"/>
                        <w:color w:val="231F20"/>
                        <w:sz w:val="28"/>
                      </w:rPr>
                      <w:t>(запрет</w:t>
                    </w:r>
                    <w:r>
                      <w:rPr>
                        <w:rFonts w:ascii="Amrys" w:hAnsi="Amrys"/>
                        <w:color w:val="231F20"/>
                        <w:spacing w:val="-9"/>
                        <w:sz w:val="28"/>
                      </w:rPr>
                      <w:t xml:space="preserve"> </w:t>
                    </w:r>
                    <w:r>
                      <w:rPr>
                        <w:rFonts w:ascii="Amrys" w:hAnsi="Amrys"/>
                        <w:color w:val="231F20"/>
                        <w:spacing w:val="-2"/>
                        <w:sz w:val="28"/>
                      </w:rPr>
                      <w:t>этого)</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1"/>
          <w:numId w:val="85"/>
        </w:numPr>
        <w:tabs>
          <w:tab w:val="left" w:pos="897"/>
          <w:tab w:val="left" w:pos="898"/>
        </w:tabs>
        <w:spacing w:before="104" w:line="307" w:lineRule="auto"/>
        <w:ind w:left="557" w:right="512" w:firstLine="0"/>
        <w:jc w:val="left"/>
        <w:rPr>
          <w:lang w:val="ru-RU"/>
        </w:rPr>
      </w:pPr>
      <w:r w:rsidRPr="006E525B">
        <w:rPr>
          <w:color w:val="231F20"/>
          <w:lang w:val="ru-RU"/>
        </w:rPr>
        <w:t>То есть если человек зовёт себя так, или доволен этим от других. Каково положение, если человек зовет себя судьей всех судей?</w:t>
      </w:r>
    </w:p>
    <w:p w:rsidR="00C06D96" w:rsidRPr="006E525B" w:rsidRDefault="00000000">
      <w:pPr>
        <w:pStyle w:val="ListParagraph"/>
        <w:numPr>
          <w:ilvl w:val="1"/>
          <w:numId w:val="85"/>
        </w:numPr>
        <w:tabs>
          <w:tab w:val="left" w:pos="897"/>
          <w:tab w:val="left" w:pos="898"/>
        </w:tabs>
        <w:spacing w:line="262" w:lineRule="exact"/>
        <w:ind w:right="0"/>
        <w:jc w:val="left"/>
        <w:rPr>
          <w:lang w:val="ru-RU"/>
        </w:rPr>
      </w:pPr>
      <w:r w:rsidRPr="006E525B">
        <w:rPr>
          <w:color w:val="231F20"/>
          <w:lang w:val="ru-RU"/>
        </w:rPr>
        <w:t>Большой</w:t>
      </w:r>
      <w:r w:rsidRPr="006E525B">
        <w:rPr>
          <w:color w:val="231F20"/>
          <w:spacing w:val="7"/>
          <w:lang w:val="ru-RU"/>
        </w:rPr>
        <w:t xml:space="preserve"> </w:t>
      </w:r>
      <w:r w:rsidRPr="006E525B">
        <w:rPr>
          <w:color w:val="231F20"/>
          <w:lang w:val="ru-RU"/>
        </w:rPr>
        <w:t>грех,</w:t>
      </w:r>
      <w:r w:rsidRPr="006E525B">
        <w:rPr>
          <w:color w:val="231F20"/>
          <w:spacing w:val="7"/>
          <w:lang w:val="ru-RU"/>
        </w:rPr>
        <w:t xml:space="preserve"> </w:t>
      </w:r>
      <w:r w:rsidRPr="006E525B">
        <w:rPr>
          <w:color w:val="231F20"/>
          <w:lang w:val="ru-RU"/>
        </w:rPr>
        <w:t>если</w:t>
      </w:r>
      <w:r w:rsidRPr="006E525B">
        <w:rPr>
          <w:color w:val="231F20"/>
          <w:spacing w:val="7"/>
          <w:lang w:val="ru-RU"/>
        </w:rPr>
        <w:t xml:space="preserve"> </w:t>
      </w:r>
      <w:r w:rsidRPr="006E525B">
        <w:rPr>
          <w:color w:val="231F20"/>
          <w:lang w:val="ru-RU"/>
        </w:rPr>
        <w:t>человек</w:t>
      </w:r>
      <w:r w:rsidRPr="006E525B">
        <w:rPr>
          <w:color w:val="231F20"/>
          <w:spacing w:val="6"/>
          <w:lang w:val="ru-RU"/>
        </w:rPr>
        <w:t xml:space="preserve"> </w:t>
      </w:r>
      <w:r w:rsidRPr="006E525B">
        <w:rPr>
          <w:color w:val="231F20"/>
          <w:lang w:val="ru-RU"/>
        </w:rPr>
        <w:t>желает</w:t>
      </w:r>
      <w:r w:rsidRPr="006E525B">
        <w:rPr>
          <w:color w:val="231F20"/>
          <w:spacing w:val="5"/>
          <w:lang w:val="ru-RU"/>
        </w:rPr>
        <w:t xml:space="preserve"> </w:t>
      </w:r>
      <w:r w:rsidRPr="006E525B">
        <w:rPr>
          <w:color w:val="231F20"/>
          <w:lang w:val="ru-RU"/>
        </w:rPr>
        <w:t>лишь</w:t>
      </w:r>
      <w:r w:rsidRPr="006E525B">
        <w:rPr>
          <w:color w:val="231F20"/>
          <w:spacing w:val="8"/>
          <w:lang w:val="ru-RU"/>
        </w:rPr>
        <w:t xml:space="preserve"> </w:t>
      </w:r>
      <w:r w:rsidRPr="006E525B">
        <w:rPr>
          <w:color w:val="231F20"/>
          <w:lang w:val="ru-RU"/>
        </w:rPr>
        <w:t>называть</w:t>
      </w:r>
      <w:r w:rsidRPr="006E525B">
        <w:rPr>
          <w:color w:val="231F20"/>
          <w:spacing w:val="7"/>
          <w:lang w:val="ru-RU"/>
        </w:rPr>
        <w:t xml:space="preserve"> </w:t>
      </w:r>
      <w:r w:rsidRPr="006E525B">
        <w:rPr>
          <w:color w:val="231F20"/>
          <w:lang w:val="ru-RU"/>
        </w:rPr>
        <w:t>себя</w:t>
      </w:r>
      <w:r w:rsidRPr="006E525B">
        <w:rPr>
          <w:color w:val="231F20"/>
          <w:spacing w:val="6"/>
          <w:lang w:val="ru-RU"/>
        </w:rPr>
        <w:t xml:space="preserve"> </w:t>
      </w:r>
      <w:r w:rsidRPr="006E525B">
        <w:rPr>
          <w:color w:val="231F20"/>
          <w:spacing w:val="-4"/>
          <w:lang w:val="ru-RU"/>
        </w:rPr>
        <w:t>так.</w:t>
      </w:r>
    </w:p>
    <w:p w:rsidR="00C06D96" w:rsidRPr="006E525B" w:rsidRDefault="00000000">
      <w:pPr>
        <w:pStyle w:val="ListParagraph"/>
        <w:numPr>
          <w:ilvl w:val="1"/>
          <w:numId w:val="85"/>
        </w:numPr>
        <w:tabs>
          <w:tab w:val="left" w:pos="897"/>
          <w:tab w:val="left" w:pos="898"/>
        </w:tabs>
        <w:spacing w:before="73" w:line="254" w:lineRule="auto"/>
        <w:ind w:right="362"/>
        <w:jc w:val="left"/>
        <w:rPr>
          <w:lang w:val="ru-RU"/>
        </w:rPr>
      </w:pPr>
      <w:r w:rsidRPr="006E525B">
        <w:rPr>
          <w:color w:val="231F20"/>
          <w:lang w:val="ru-RU"/>
        </w:rPr>
        <w:t>Большое многобожие, если он убеждён, что он — судья над всеми судьями, и даже над Аллахом.</w:t>
      </w:r>
    </w:p>
    <w:p w:rsidR="00C06D96" w:rsidRPr="006E525B" w:rsidRDefault="00000000">
      <w:pPr>
        <w:pStyle w:val="ListParagraph"/>
        <w:numPr>
          <w:ilvl w:val="1"/>
          <w:numId w:val="85"/>
        </w:numPr>
        <w:tabs>
          <w:tab w:val="left" w:pos="897"/>
          <w:tab w:val="left" w:pos="898"/>
        </w:tabs>
        <w:spacing w:before="58" w:line="254" w:lineRule="auto"/>
        <w:ind w:right="362"/>
        <w:jc w:val="left"/>
        <w:rPr>
          <w:lang w:val="ru-RU"/>
        </w:rPr>
      </w:pPr>
      <w:r w:rsidRPr="006E525B">
        <w:rPr>
          <w:color w:val="231F20"/>
          <w:lang w:val="ru-RU"/>
        </w:rPr>
        <w:t>Дозволено, но лучше этого не делать, если имеются в виду судьи</w:t>
      </w:r>
      <w:r w:rsidRPr="006E525B">
        <w:rPr>
          <w:color w:val="231F20"/>
          <w:spacing w:val="40"/>
          <w:lang w:val="ru-RU"/>
        </w:rPr>
        <w:t xml:space="preserve"> </w:t>
      </w:r>
      <w:r w:rsidRPr="006E525B">
        <w:rPr>
          <w:color w:val="231F20"/>
          <w:lang w:val="ru-RU"/>
        </w:rPr>
        <w:t>конкретного народа, страны или времени.</w:t>
      </w:r>
    </w:p>
    <w:p w:rsidR="00C06D96" w:rsidRPr="006E525B" w:rsidRDefault="00735B84">
      <w:pPr>
        <w:pStyle w:val="BodyText"/>
        <w:spacing w:before="9"/>
        <w:rPr>
          <w:sz w:val="29"/>
          <w:lang w:val="ru-RU"/>
        </w:rPr>
      </w:pPr>
      <w:r>
        <w:pict>
          <v:shape id="docshape1492" o:spid="_x0000_s2653" type="#_x0000_t202" alt="" style="position:absolute;margin-left:65.2pt;margin-top:19.55pt;width:371.35pt;height:111.6pt;z-index:-154521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61" w:line="280" w:lineRule="exact"/>
                    <w:ind w:left="103" w:right="101"/>
                    <w:jc w:val="both"/>
                  </w:pPr>
                  <w:r>
                    <w:rPr>
                      <w:color w:val="231F20"/>
                    </w:rPr>
                    <w:t xml:space="preserve">В «ас-Сахихе» приводится от Абу Хурайры, от Пророка </w:t>
                  </w:r>
                  <w:r>
                    <w:rPr>
                      <w:rFonts w:ascii="Traditional Arabic" w:hAnsi="Traditional Arabic" w:cs="Traditional Arabic"/>
                      <w:color w:val="231F20"/>
                      <w:rtl/>
                    </w:rPr>
                    <w:t>ﷺ</w:t>
                  </w:r>
                  <w:r>
                    <w:rPr>
                      <w:color w:val="231F20"/>
                    </w:rPr>
                    <w:t>, что он ска- зал: «</w:t>
                  </w:r>
                  <w:r>
                    <w:rPr>
                      <w:rFonts w:ascii="Charter-BoldItalic" w:hAnsi="Charter-BoldItalic" w:cs="Charter-BoldItalic"/>
                      <w:b/>
                      <w:bCs/>
                      <w:i/>
                      <w:iCs/>
                      <w:color w:val="231F20"/>
                    </w:rPr>
                    <w:t>Самым низким человеком у Аллаха является тот, кого на- зывали царь всех царей, ибо нет царя, кроме Аллаха</w:t>
                  </w:r>
                  <w:r>
                    <w:rPr>
                      <w:color w:val="231F20"/>
                    </w:rPr>
                    <w:t>». Суфйан сказал:</w:t>
                  </w:r>
                  <w:r>
                    <w:rPr>
                      <w:color w:val="231F20"/>
                      <w:spacing w:val="22"/>
                    </w:rPr>
                    <w:t xml:space="preserve"> </w:t>
                  </w:r>
                  <w:r>
                    <w:rPr>
                      <w:color w:val="231F20"/>
                    </w:rPr>
                    <w:t>«Это</w:t>
                  </w:r>
                  <w:r>
                    <w:rPr>
                      <w:color w:val="231F20"/>
                      <w:spacing w:val="24"/>
                    </w:rPr>
                    <w:t xml:space="preserve"> </w:t>
                  </w:r>
                  <w:r>
                    <w:rPr>
                      <w:color w:val="231F20"/>
                    </w:rPr>
                    <w:t>то</w:t>
                  </w:r>
                  <w:r>
                    <w:rPr>
                      <w:color w:val="231F20"/>
                      <w:spacing w:val="25"/>
                    </w:rPr>
                    <w:t xml:space="preserve"> </w:t>
                  </w:r>
                  <w:r>
                    <w:rPr>
                      <w:color w:val="231F20"/>
                    </w:rPr>
                    <w:t>же,</w:t>
                  </w:r>
                  <w:r>
                    <w:rPr>
                      <w:color w:val="231F20"/>
                      <w:spacing w:val="24"/>
                    </w:rPr>
                    <w:t xml:space="preserve"> </w:t>
                  </w:r>
                  <w:r>
                    <w:rPr>
                      <w:color w:val="231F20"/>
                    </w:rPr>
                    <w:t>что</w:t>
                  </w:r>
                  <w:r>
                    <w:rPr>
                      <w:color w:val="231F20"/>
                      <w:spacing w:val="25"/>
                    </w:rPr>
                    <w:t xml:space="preserve"> </w:t>
                  </w:r>
                  <w:r>
                    <w:rPr>
                      <w:color w:val="231F20"/>
                    </w:rPr>
                    <w:t>и</w:t>
                  </w:r>
                  <w:r>
                    <w:rPr>
                      <w:color w:val="231F20"/>
                      <w:spacing w:val="24"/>
                    </w:rPr>
                    <w:t xml:space="preserve"> </w:t>
                  </w:r>
                  <w:r>
                    <w:rPr>
                      <w:color w:val="231F20"/>
                    </w:rPr>
                    <w:t>“шахин-шах”».</w:t>
                  </w:r>
                  <w:r>
                    <w:rPr>
                      <w:color w:val="231F20"/>
                      <w:spacing w:val="24"/>
                    </w:rPr>
                    <w:t xml:space="preserve"> </w:t>
                  </w:r>
                  <w:r>
                    <w:rPr>
                      <w:color w:val="231F20"/>
                    </w:rPr>
                    <w:t>В</w:t>
                  </w:r>
                  <w:r>
                    <w:rPr>
                      <w:color w:val="231F20"/>
                      <w:spacing w:val="25"/>
                    </w:rPr>
                    <w:t xml:space="preserve"> </w:t>
                  </w:r>
                  <w:r>
                    <w:rPr>
                      <w:color w:val="231F20"/>
                    </w:rPr>
                    <w:t>другой</w:t>
                  </w:r>
                  <w:r>
                    <w:rPr>
                      <w:color w:val="231F20"/>
                      <w:spacing w:val="24"/>
                    </w:rPr>
                    <w:t xml:space="preserve"> </w:t>
                  </w:r>
                  <w:r>
                    <w:rPr>
                      <w:color w:val="231F20"/>
                    </w:rPr>
                    <w:t>версии</w:t>
                  </w:r>
                  <w:r>
                    <w:rPr>
                      <w:color w:val="231F20"/>
                      <w:spacing w:val="25"/>
                    </w:rPr>
                    <w:t xml:space="preserve"> </w:t>
                  </w:r>
                  <w:r>
                    <w:rPr>
                      <w:color w:val="231F20"/>
                      <w:spacing w:val="-2"/>
                    </w:rPr>
                    <w:t>говорится:</w:t>
                  </w:r>
                </w:p>
                <w:p w:rsidR="00C06D96" w:rsidRDefault="00000000">
                  <w:pPr>
                    <w:spacing w:before="10" w:line="252" w:lineRule="auto"/>
                    <w:ind w:left="103" w:right="101"/>
                    <w:jc w:val="both"/>
                  </w:pPr>
                  <w:r>
                    <w:rPr>
                      <w:color w:val="231F20"/>
                    </w:rPr>
                    <w:t>«</w:t>
                  </w:r>
                  <w:r>
                    <w:rPr>
                      <w:rFonts w:ascii="Charter-BoldItalic" w:hAnsi="Charter-BoldItalic"/>
                      <w:b/>
                      <w:i/>
                      <w:color w:val="231F20"/>
                    </w:rPr>
                    <w:t>Этот человек вызовет самый сильный гнев Аллаха и будет са- мым скверным человеком у Аллаха в Судный день</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Самым низким</w:t>
      </w:r>
      <w:r w:rsidRPr="006E525B">
        <w:rPr>
          <w:color w:val="231F20"/>
          <w:lang w:val="ru-RU"/>
        </w:rPr>
        <w:t>»: он наказан тем, что противоречит его цели. Подобно</w:t>
      </w:r>
      <w:r w:rsidRPr="006E525B">
        <w:rPr>
          <w:color w:val="231F20"/>
          <w:spacing w:val="-5"/>
          <w:lang w:val="ru-RU"/>
        </w:rPr>
        <w:t xml:space="preserve"> </w:t>
      </w:r>
      <w:r w:rsidRPr="006E525B">
        <w:rPr>
          <w:color w:val="231F20"/>
          <w:lang w:val="ru-RU"/>
        </w:rPr>
        <w:t>этому</w:t>
      </w:r>
      <w:r w:rsidRPr="006E525B">
        <w:rPr>
          <w:color w:val="231F20"/>
          <w:spacing w:val="-5"/>
          <w:lang w:val="ru-RU"/>
        </w:rPr>
        <w:t xml:space="preserve"> </w:t>
      </w:r>
      <w:r w:rsidRPr="006E525B">
        <w:rPr>
          <w:color w:val="231F20"/>
          <w:lang w:val="ru-RU"/>
        </w:rPr>
        <w:t>всё</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указывает</w:t>
      </w:r>
      <w:r w:rsidRPr="006E525B">
        <w:rPr>
          <w:color w:val="231F20"/>
          <w:spacing w:val="-5"/>
          <w:lang w:val="ru-RU"/>
        </w:rPr>
        <w:t xml:space="preserve"> </w:t>
      </w:r>
      <w:r w:rsidRPr="006E525B">
        <w:rPr>
          <w:color w:val="231F20"/>
          <w:lang w:val="ru-RU"/>
        </w:rPr>
        <w:t>на</w:t>
      </w:r>
      <w:r w:rsidRPr="006E525B">
        <w:rPr>
          <w:color w:val="231F20"/>
          <w:spacing w:val="-5"/>
          <w:lang w:val="ru-RU"/>
        </w:rPr>
        <w:t xml:space="preserve"> </w:t>
      </w:r>
      <w:r w:rsidRPr="006E525B">
        <w:rPr>
          <w:color w:val="231F20"/>
          <w:lang w:val="ru-RU"/>
        </w:rPr>
        <w:t>высокомерие,</w:t>
      </w:r>
      <w:r w:rsidRPr="006E525B">
        <w:rPr>
          <w:color w:val="231F20"/>
          <w:spacing w:val="-4"/>
          <w:lang w:val="ru-RU"/>
        </w:rPr>
        <w:t xml:space="preserve"> </w:t>
      </w:r>
      <w:r w:rsidRPr="006E525B">
        <w:rPr>
          <w:color w:val="231F20"/>
          <w:lang w:val="ru-RU"/>
        </w:rPr>
        <w:t>власть</w:t>
      </w:r>
      <w:r w:rsidRPr="006E525B">
        <w:rPr>
          <w:color w:val="231F20"/>
          <w:spacing w:val="-5"/>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 xml:space="preserve">воз- </w:t>
      </w:r>
      <w:r w:rsidRPr="006E525B">
        <w:rPr>
          <w:color w:val="231F20"/>
          <w:spacing w:val="-2"/>
          <w:lang w:val="ru-RU"/>
        </w:rPr>
        <w:t>величивание.</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Вызовет самый сильный гнев</w:t>
      </w:r>
      <w:r w:rsidRPr="006E525B">
        <w:rPr>
          <w:color w:val="231F20"/>
          <w:lang w:val="ru-RU"/>
        </w:rPr>
        <w:t>»: в этом хадисе утверждение та- кого атрибута Аллаха, как гнев, и это атрибут, который подобает Ему. Внешний смысл указывает, что это — сильнейший гнев.</w:t>
      </w:r>
    </w:p>
    <w:p w:rsidR="00C06D96" w:rsidRPr="006E525B" w:rsidRDefault="00735B84">
      <w:pPr>
        <w:pStyle w:val="BodyText"/>
        <w:spacing w:before="9"/>
        <w:rPr>
          <w:sz w:val="29"/>
          <w:lang w:val="ru-RU"/>
        </w:rPr>
      </w:pPr>
      <w:r>
        <w:pict>
          <v:shape id="docshape1493" o:spid="_x0000_s2652" type="#_x0000_t202" alt="" style="position:absolute;margin-left:65.2pt;margin-top:19.55pt;width:371.35pt;height:134.1pt;z-index:-1545164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Первый.</w:t>
                  </w:r>
                  <w:r>
                    <w:rPr>
                      <w:rFonts w:ascii="Charter" w:hAnsi="Charter"/>
                      <w:b/>
                      <w:color w:val="008DC1"/>
                      <w:spacing w:val="3"/>
                    </w:rPr>
                    <w:t xml:space="preserve"> </w:t>
                  </w:r>
                  <w:r>
                    <w:rPr>
                      <w:color w:val="008DC1"/>
                    </w:rPr>
                    <w:t>Запрет</w:t>
                  </w:r>
                  <w:r>
                    <w:rPr>
                      <w:color w:val="008DC1"/>
                      <w:spacing w:val="4"/>
                    </w:rPr>
                    <w:t xml:space="preserve"> </w:t>
                  </w:r>
                  <w:r>
                    <w:rPr>
                      <w:color w:val="008DC1"/>
                    </w:rPr>
                    <w:t>называться</w:t>
                  </w:r>
                  <w:r>
                    <w:rPr>
                      <w:color w:val="008DC1"/>
                      <w:spacing w:val="5"/>
                    </w:rPr>
                    <w:t xml:space="preserve"> </w:t>
                  </w:r>
                  <w:r>
                    <w:rPr>
                      <w:color w:val="008DC1"/>
                    </w:rPr>
                    <w:t>«царь</w:t>
                  </w:r>
                  <w:r>
                    <w:rPr>
                      <w:color w:val="008DC1"/>
                      <w:spacing w:val="6"/>
                    </w:rPr>
                    <w:t xml:space="preserve"> </w:t>
                  </w:r>
                  <w:r>
                    <w:rPr>
                      <w:color w:val="008DC1"/>
                    </w:rPr>
                    <w:t>всех</w:t>
                  </w:r>
                  <w:r>
                    <w:rPr>
                      <w:color w:val="008DC1"/>
                      <w:spacing w:val="7"/>
                    </w:rPr>
                    <w:t xml:space="preserve"> </w:t>
                  </w:r>
                  <w:r>
                    <w:rPr>
                      <w:color w:val="008DC1"/>
                      <w:spacing w:val="-2"/>
                    </w:rPr>
                    <w:t>царей».</w:t>
                  </w:r>
                </w:p>
                <w:p w:rsidR="00C06D96" w:rsidRDefault="00000000">
                  <w:pPr>
                    <w:pStyle w:val="BodyText"/>
                    <w:spacing w:before="73" w:line="254" w:lineRule="auto"/>
                    <w:ind w:left="103" w:right="126"/>
                  </w:pPr>
                  <w:r>
                    <w:rPr>
                      <w:rFonts w:ascii="Charter" w:hAnsi="Charter"/>
                      <w:b/>
                      <w:color w:val="008DC1"/>
                    </w:rPr>
                    <w:t xml:space="preserve">Второй. </w:t>
                  </w:r>
                  <w:r>
                    <w:rPr>
                      <w:color w:val="008DC1"/>
                    </w:rPr>
                    <w:t>Все выражения, имеющие такой смысл, также запрещены,</w:t>
                  </w:r>
                  <w:r>
                    <w:rPr>
                      <w:color w:val="008DC1"/>
                      <w:spacing w:val="80"/>
                      <w:w w:val="150"/>
                    </w:rPr>
                    <w:t xml:space="preserve"> </w:t>
                  </w:r>
                  <w:r>
                    <w:rPr>
                      <w:color w:val="008DC1"/>
                    </w:rPr>
                    <w:t xml:space="preserve">как об этом сказал Суфьян </w:t>
                  </w:r>
                  <w:r>
                    <w:rPr>
                      <w:color w:val="231F20"/>
                    </w:rPr>
                    <w:t>(как судья всех судей, царь всех царей).</w:t>
                  </w:r>
                </w:p>
                <w:p w:rsidR="00C06D96" w:rsidRDefault="00000000">
                  <w:pPr>
                    <w:pStyle w:val="BodyText"/>
                    <w:spacing w:before="57" w:line="254" w:lineRule="auto"/>
                    <w:ind w:left="103"/>
                  </w:pPr>
                  <w:r>
                    <w:rPr>
                      <w:rFonts w:ascii="Charter" w:hAnsi="Charter"/>
                      <w:b/>
                      <w:color w:val="008DC1"/>
                    </w:rPr>
                    <w:t xml:space="preserve">Третий. </w:t>
                  </w:r>
                  <w:r>
                    <w:rPr>
                      <w:color w:val="008DC1"/>
                    </w:rPr>
                    <w:t>Понимание того, что это и подобные выражения запретны, даже если человек не преследует такой цели в своём сердце.</w:t>
                  </w:r>
                </w:p>
                <w:p w:rsidR="00C06D96" w:rsidRDefault="00000000">
                  <w:pPr>
                    <w:pStyle w:val="BodyText"/>
                    <w:spacing w:before="58" w:line="254" w:lineRule="auto"/>
                    <w:ind w:left="103"/>
                  </w:pPr>
                  <w:r>
                    <w:rPr>
                      <w:rFonts w:ascii="Charter" w:hAnsi="Charter"/>
                      <w:b/>
                      <w:color w:val="008DC1"/>
                    </w:rPr>
                    <w:t xml:space="preserve">Четвёртый. </w:t>
                  </w:r>
                  <w:r>
                    <w:rPr>
                      <w:color w:val="008DC1"/>
                    </w:rPr>
                    <w:t>Понимание того, что человек должен отказаться от этого ради Аллаха, Пречист Он.</w:t>
                  </w:r>
                </w:p>
              </w:txbxContent>
            </v:textbox>
            <w10:wrap type="topAndBottom" anchorx="page"/>
          </v:shape>
        </w:pict>
      </w:r>
    </w:p>
    <w:p w:rsidR="00C06D96" w:rsidRPr="006E525B" w:rsidRDefault="00C06D96">
      <w:pPr>
        <w:rPr>
          <w:sz w:val="29"/>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494" o:spid="_x0000_s2647" alt="" style="width:383.05pt;height:53.1pt;mso-position-horizontal-relative:char;mso-position-vertical-relative:line" coordsize="7661,1062">
            <v:shape id="docshape1495" o:spid="_x0000_s2648"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496" o:spid="_x0000_s2649"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497" o:spid="_x0000_s2650" type="#_x0000_t202" alt="" style="position:absolute;left:434;top:114;width:6812;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47.</w:t>
                    </w:r>
                    <w:r>
                      <w:rPr>
                        <w:rFonts w:ascii="Amrys" w:hAnsi="Amrys"/>
                        <w:b/>
                        <w:color w:val="231F20"/>
                        <w:spacing w:val="-14"/>
                        <w:sz w:val="28"/>
                      </w:rPr>
                      <w:t xml:space="preserve"> </w:t>
                    </w:r>
                    <w:r>
                      <w:rPr>
                        <w:rFonts w:ascii="Amrys" w:hAnsi="Amrys"/>
                        <w:b/>
                        <w:color w:val="231F20"/>
                        <w:sz w:val="28"/>
                      </w:rPr>
                      <w:t>Глава</w:t>
                    </w:r>
                    <w:r>
                      <w:rPr>
                        <w:rFonts w:ascii="Amrys" w:hAnsi="Amrys"/>
                        <w:b/>
                        <w:color w:val="231F20"/>
                        <w:spacing w:val="-13"/>
                        <w:sz w:val="28"/>
                      </w:rPr>
                      <w:t xml:space="preserve"> </w:t>
                    </w:r>
                    <w:r>
                      <w:rPr>
                        <w:rFonts w:ascii="Amrys" w:hAnsi="Amrys"/>
                        <w:b/>
                        <w:color w:val="231F20"/>
                        <w:sz w:val="28"/>
                      </w:rPr>
                      <w:t>о</w:t>
                    </w:r>
                    <w:r>
                      <w:rPr>
                        <w:rFonts w:ascii="Amrys" w:hAnsi="Amrys"/>
                        <w:b/>
                        <w:color w:val="231F20"/>
                        <w:spacing w:val="-13"/>
                        <w:sz w:val="28"/>
                      </w:rPr>
                      <w:t xml:space="preserve"> </w:t>
                    </w:r>
                    <w:r>
                      <w:rPr>
                        <w:rFonts w:ascii="Amrys" w:hAnsi="Amrys"/>
                        <w:b/>
                        <w:color w:val="231F20"/>
                        <w:sz w:val="28"/>
                      </w:rPr>
                      <w:t>необходимости</w:t>
                    </w:r>
                    <w:r>
                      <w:rPr>
                        <w:rFonts w:ascii="Amrys" w:hAnsi="Amrys"/>
                        <w:b/>
                        <w:color w:val="231F20"/>
                        <w:spacing w:val="-14"/>
                        <w:sz w:val="28"/>
                      </w:rPr>
                      <w:t xml:space="preserve"> </w:t>
                    </w:r>
                    <w:r>
                      <w:rPr>
                        <w:rFonts w:ascii="Amrys" w:hAnsi="Amrys"/>
                        <w:b/>
                        <w:color w:val="231F20"/>
                        <w:sz w:val="28"/>
                      </w:rPr>
                      <w:t>уважения</w:t>
                    </w:r>
                    <w:r>
                      <w:rPr>
                        <w:rFonts w:ascii="Amrys" w:hAnsi="Amrys"/>
                        <w:b/>
                        <w:color w:val="231F20"/>
                        <w:spacing w:val="-13"/>
                        <w:sz w:val="28"/>
                      </w:rPr>
                      <w:t xml:space="preserve"> </w:t>
                    </w:r>
                    <w:r>
                      <w:rPr>
                        <w:rFonts w:ascii="Amrys" w:hAnsi="Amrys"/>
                        <w:b/>
                        <w:color w:val="231F20"/>
                        <w:sz w:val="28"/>
                      </w:rPr>
                      <w:t>имён</w:t>
                    </w:r>
                    <w:r>
                      <w:rPr>
                        <w:rFonts w:ascii="Amrys" w:hAnsi="Amrys"/>
                        <w:b/>
                        <w:color w:val="231F20"/>
                        <w:spacing w:val="-13"/>
                        <w:sz w:val="28"/>
                      </w:rPr>
                      <w:t xml:space="preserve"> </w:t>
                    </w:r>
                    <w:r>
                      <w:rPr>
                        <w:rFonts w:ascii="Amrys" w:hAnsi="Amrys"/>
                        <w:b/>
                        <w:color w:val="231F20"/>
                        <w:spacing w:val="-2"/>
                        <w:sz w:val="28"/>
                      </w:rPr>
                      <w:t>Всевышнего</w:t>
                    </w:r>
                  </w:p>
                </w:txbxContent>
              </v:textbox>
            </v:shape>
            <v:shape id="docshape1498" o:spid="_x0000_s2651" type="#_x0000_t202" alt="" style="position:absolute;left:1717;top:434;width:424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Аллаха и смены имени ради</w:t>
                    </w:r>
                    <w:r>
                      <w:rPr>
                        <w:rFonts w:ascii="Amrys" w:hAnsi="Amrys"/>
                        <w:b/>
                        <w:color w:val="231F20"/>
                        <w:spacing w:val="1"/>
                        <w:sz w:val="28"/>
                      </w:rPr>
                      <w:t xml:space="preserve"> </w:t>
                    </w:r>
                    <w:r>
                      <w:rPr>
                        <w:rFonts w:ascii="Amrys" w:hAnsi="Amrys"/>
                        <w:b/>
                        <w:color w:val="231F20"/>
                        <w:spacing w:val="-2"/>
                        <w:sz w:val="28"/>
                      </w:rPr>
                      <w:t>этого</w:t>
                    </w:r>
                  </w:p>
                </w:txbxContent>
              </v:textbox>
            </v:shape>
            <w10:anchorlock/>
          </v:group>
        </w:pict>
      </w:r>
    </w:p>
    <w:p w:rsidR="00C06D96" w:rsidRPr="006E525B" w:rsidRDefault="00735B84">
      <w:pPr>
        <w:pStyle w:val="BodyText"/>
        <w:spacing w:before="11"/>
        <w:rPr>
          <w:sz w:val="27"/>
          <w:lang w:val="ru-RU"/>
        </w:rPr>
      </w:pPr>
      <w:r>
        <w:pict>
          <v:group id="docshapegroup1499" o:spid="_x0000_s2637" alt="" style="position:absolute;margin-left:59.05pt;margin-top:17.95pt;width:372.35pt;height:179.2pt;z-index:-15450624;mso-wrap-distance-left:0;mso-wrap-distance-right:0;mso-position-horizontal-relative:page" coordorigin="1181,359" coordsize="7447,3584">
            <v:shape id="docshape1500" o:spid="_x0000_s2638" alt="" style="position:absolute;left:2331;top:368;width:5145;height:488" coordorigin="2332,369" coordsize="5145,488" path="m7420,369r-5032,l2366,373r-18,12l2336,403r-4,22l2332,800r4,22l2348,840r18,12l2388,857r5032,l7442,852r18,-12l7472,822r4,-22l7476,425r-4,-22l7460,385r-18,-12l7420,369xe" fillcolor="#d2e8f3" stroked="f">
              <v:path arrowok="t"/>
            </v:shape>
            <v:shape id="docshape1501" o:spid="_x0000_s2639" alt="" style="position:absolute;left:2331;top:368;width:5145;height:488" coordorigin="2332,369" coordsize="5145,488" path="m2445,369r-44,9l2365,402r-24,36l2332,482r,261l2341,787r24,36l2401,848r44,9l7363,857r44,-9l7443,823r24,-36l7476,743r,-261l7467,438r-24,-36l7407,378r-44,-9l2445,369xe" filled="f" strokecolor="#008dc1" strokeweight="1pt">
              <v:path arrowok="t"/>
            </v:shape>
            <v:line id="_x0000_s2640" alt="" style="position:absolute" from="4878,854" to="4878,993" strokecolor="#231f20" strokeweight="1.25pt"/>
            <v:shape id="docshape1502" o:spid="_x0000_s2641" type="#_x0000_t75" alt="" style="position:absolute;left:2884;top:992;width:105;height:168">
              <v:imagedata r:id="rId15" o:title=""/>
            </v:shape>
            <v:shape id="docshape1503" o:spid="_x0000_s2642" type="#_x0000_t75" alt="" style="position:absolute;left:6819;top:992;width:105;height:168">
              <v:imagedata r:id="rId16" o:title=""/>
            </v:shape>
            <v:line id="_x0000_s2643" alt="" style="position:absolute" from="2923,993" to="6885,993" strokecolor="#231f20" strokeweight="1.25pt"/>
            <v:shape id="docshape1504" o:spid="_x0000_s2644" type="#_x0000_t202" alt="" style="position:absolute;left:2321;top:358;width:5165;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2"/>
                        <w:sz w:val="26"/>
                      </w:rPr>
                      <w:t xml:space="preserve"> </w:t>
                    </w:r>
                    <w:r>
                      <w:rPr>
                        <w:rFonts w:ascii="Amrys" w:hAnsi="Amrys"/>
                        <w:b/>
                        <w:color w:val="231F20"/>
                        <w:sz w:val="26"/>
                      </w:rPr>
                      <w:t>имён Аллаха,</w:t>
                    </w:r>
                    <w:r>
                      <w:rPr>
                        <w:rFonts w:ascii="Amrys" w:hAnsi="Amrys"/>
                        <w:b/>
                        <w:color w:val="231F20"/>
                        <w:spacing w:val="1"/>
                        <w:sz w:val="26"/>
                      </w:rPr>
                      <w:t xml:space="preserve"> </w:t>
                    </w:r>
                    <w:r>
                      <w:rPr>
                        <w:rFonts w:ascii="Amrys" w:hAnsi="Amrys"/>
                        <w:b/>
                        <w:color w:val="231F20"/>
                        <w:sz w:val="26"/>
                      </w:rPr>
                      <w:t>Велик Он и</w:t>
                    </w:r>
                    <w:r>
                      <w:rPr>
                        <w:rFonts w:ascii="Amrys" w:hAnsi="Amrys"/>
                        <w:b/>
                        <w:color w:val="231F20"/>
                        <w:spacing w:val="1"/>
                        <w:sz w:val="26"/>
                      </w:rPr>
                      <w:t xml:space="preserve"> </w:t>
                    </w:r>
                    <w:r>
                      <w:rPr>
                        <w:rFonts w:ascii="Amrys" w:hAnsi="Amrys"/>
                        <w:b/>
                        <w:color w:val="231F20"/>
                        <w:spacing w:val="-2"/>
                        <w:sz w:val="26"/>
                      </w:rPr>
                      <w:t>Могуч</w:t>
                    </w:r>
                  </w:p>
                </w:txbxContent>
              </v:textbox>
            </v:shape>
            <v:shape id="docshape1505" o:spid="_x0000_s2645" type="#_x0000_t202" alt="" style="position:absolute;left:5074;top:1196;width:3544;height:217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Присущие только Ему: </w:t>
                    </w:r>
                    <w:r>
                      <w:rPr>
                        <w:color w:val="231F20"/>
                      </w:rPr>
                      <w:t>кото- рыми нельзя называть никого, кроме Него. Если же кого-то на- звали</w:t>
                    </w:r>
                    <w:r>
                      <w:rPr>
                        <w:color w:val="231F20"/>
                        <w:spacing w:val="-8"/>
                      </w:rPr>
                      <w:t xml:space="preserve"> </w:t>
                    </w:r>
                    <w:r>
                      <w:rPr>
                        <w:color w:val="231F20"/>
                      </w:rPr>
                      <w:t>так,</w:t>
                    </w:r>
                    <w:r>
                      <w:rPr>
                        <w:color w:val="231F20"/>
                        <w:spacing w:val="-9"/>
                      </w:rPr>
                      <w:t xml:space="preserve"> </w:t>
                    </w:r>
                    <w:r>
                      <w:rPr>
                        <w:color w:val="231F20"/>
                      </w:rPr>
                      <w:t>то</w:t>
                    </w:r>
                    <w:r>
                      <w:rPr>
                        <w:color w:val="231F20"/>
                        <w:spacing w:val="-9"/>
                      </w:rPr>
                      <w:t xml:space="preserve"> </w:t>
                    </w:r>
                    <w:r>
                      <w:rPr>
                        <w:color w:val="231F20"/>
                      </w:rPr>
                      <w:t>он</w:t>
                    </w:r>
                    <w:r>
                      <w:rPr>
                        <w:color w:val="231F20"/>
                        <w:spacing w:val="-8"/>
                      </w:rPr>
                      <w:t xml:space="preserve"> </w:t>
                    </w:r>
                    <w:r>
                      <w:rPr>
                        <w:color w:val="231F20"/>
                      </w:rPr>
                      <w:t>должен</w:t>
                    </w:r>
                    <w:r>
                      <w:rPr>
                        <w:color w:val="231F20"/>
                        <w:spacing w:val="-8"/>
                      </w:rPr>
                      <w:t xml:space="preserve"> </w:t>
                    </w:r>
                    <w:r>
                      <w:rPr>
                        <w:color w:val="231F20"/>
                      </w:rPr>
                      <w:t>сменить имя,</w:t>
                    </w:r>
                    <w:r>
                      <w:rPr>
                        <w:color w:val="231F20"/>
                        <w:spacing w:val="-4"/>
                      </w:rPr>
                      <w:t xml:space="preserve"> </w:t>
                    </w:r>
                    <w:r>
                      <w:rPr>
                        <w:color w:val="231F20"/>
                      </w:rPr>
                      <w:t>и</w:t>
                    </w:r>
                    <w:r>
                      <w:rPr>
                        <w:color w:val="231F20"/>
                        <w:spacing w:val="-4"/>
                      </w:rPr>
                      <w:t xml:space="preserve"> </w:t>
                    </w:r>
                    <w:r>
                      <w:rPr>
                        <w:color w:val="231F20"/>
                      </w:rPr>
                      <w:t>это</w:t>
                    </w:r>
                    <w:r>
                      <w:rPr>
                        <w:color w:val="231F20"/>
                        <w:spacing w:val="-4"/>
                      </w:rPr>
                      <w:t xml:space="preserve"> </w:t>
                    </w:r>
                    <w:r>
                      <w:rPr>
                        <w:color w:val="231F20"/>
                      </w:rPr>
                      <w:t>такие</w:t>
                    </w:r>
                    <w:r>
                      <w:rPr>
                        <w:color w:val="231F20"/>
                        <w:spacing w:val="-4"/>
                      </w:rPr>
                      <w:t xml:space="preserve"> </w:t>
                    </w:r>
                    <w:r>
                      <w:rPr>
                        <w:color w:val="231F20"/>
                      </w:rPr>
                      <w:t>имена,</w:t>
                    </w:r>
                    <w:r>
                      <w:rPr>
                        <w:color w:val="231F20"/>
                        <w:spacing w:val="-4"/>
                      </w:rPr>
                      <w:t xml:space="preserve"> </w:t>
                    </w:r>
                    <w:r>
                      <w:rPr>
                        <w:color w:val="231F20"/>
                      </w:rPr>
                      <w:t>как:</w:t>
                    </w:r>
                    <w:r>
                      <w:rPr>
                        <w:color w:val="231F20"/>
                        <w:spacing w:val="-4"/>
                      </w:rPr>
                      <w:t xml:space="preserve"> </w:t>
                    </w:r>
                    <w:r>
                      <w:rPr>
                        <w:color w:val="231F20"/>
                      </w:rPr>
                      <w:t>Ал- лах, ар-Рахман, Господь миров</w:t>
                    </w:r>
                    <w:r>
                      <w:rPr>
                        <w:color w:val="231F20"/>
                        <w:spacing w:val="40"/>
                      </w:rPr>
                      <w:t xml:space="preserve"> </w:t>
                    </w:r>
                    <w:r>
                      <w:rPr>
                        <w:color w:val="231F20"/>
                      </w:rPr>
                      <w:t>и тому подобное.</w:t>
                    </w:r>
                  </w:p>
                </w:txbxContent>
              </v:textbox>
            </v:shape>
            <v:shape id="docshape1506" o:spid="_x0000_s2646" type="#_x0000_t202" alt="" style="position:absolute;left:1190;top:1196;width:3544;height:2736;mso-wrap-style:square;v-text-anchor:top" filled="f" strokecolor="#008dc1" strokeweight="1pt">
              <v:textbox inset="0,0,0,0">
                <w:txbxContent>
                  <w:p w:rsidR="00C06D96" w:rsidRDefault="00000000">
                    <w:pPr>
                      <w:spacing w:before="107" w:line="254" w:lineRule="auto"/>
                      <w:ind w:left="103" w:right="97"/>
                      <w:jc w:val="both"/>
                    </w:pPr>
                    <w:r>
                      <w:rPr>
                        <w:rFonts w:ascii="Charter" w:hAnsi="Charter"/>
                        <w:b/>
                        <w:color w:val="008DC1"/>
                      </w:rPr>
                      <w:t>Которые</w:t>
                    </w:r>
                    <w:r>
                      <w:rPr>
                        <w:rFonts w:ascii="Charter" w:hAnsi="Charter"/>
                        <w:b/>
                        <w:color w:val="008DC1"/>
                        <w:spacing w:val="40"/>
                      </w:rPr>
                      <w:t xml:space="preserve"> </w:t>
                    </w:r>
                    <w:r>
                      <w:rPr>
                        <w:rFonts w:ascii="Charter" w:hAnsi="Charter"/>
                        <w:b/>
                        <w:color w:val="008DC1"/>
                      </w:rPr>
                      <w:t>присущи</w:t>
                    </w:r>
                    <w:r>
                      <w:rPr>
                        <w:rFonts w:ascii="Charter" w:hAnsi="Charter"/>
                        <w:b/>
                        <w:color w:val="008DC1"/>
                        <w:spacing w:val="40"/>
                      </w:rPr>
                      <w:t xml:space="preserve"> </w:t>
                    </w:r>
                    <w:r>
                      <w:rPr>
                        <w:rFonts w:ascii="Charter" w:hAnsi="Charter"/>
                        <w:b/>
                        <w:color w:val="008DC1"/>
                      </w:rPr>
                      <w:t>не</w:t>
                    </w:r>
                    <w:r>
                      <w:rPr>
                        <w:rFonts w:ascii="Charter" w:hAnsi="Charter"/>
                        <w:b/>
                        <w:color w:val="008DC1"/>
                        <w:spacing w:val="40"/>
                      </w:rPr>
                      <w:t xml:space="preserve"> </w:t>
                    </w:r>
                    <w:r>
                      <w:rPr>
                        <w:rFonts w:ascii="Charter" w:hAnsi="Charter"/>
                        <w:b/>
                        <w:color w:val="008DC1"/>
                      </w:rPr>
                      <w:t>толь-</w:t>
                    </w:r>
                    <w:r>
                      <w:rPr>
                        <w:rFonts w:ascii="Charter" w:hAnsi="Charter"/>
                        <w:b/>
                        <w:color w:val="008DC1"/>
                        <w:spacing w:val="40"/>
                      </w:rPr>
                      <w:t xml:space="preserve"> </w:t>
                    </w:r>
                    <w:r>
                      <w:rPr>
                        <w:rFonts w:ascii="Charter" w:hAnsi="Charter"/>
                        <w:b/>
                        <w:color w:val="008DC1"/>
                      </w:rPr>
                      <w:t xml:space="preserve">ко Ему: </w:t>
                    </w:r>
                    <w:r>
                      <w:rPr>
                        <w:color w:val="231F20"/>
                      </w:rPr>
                      <w:t>те, которыми можно называть кого-то, кроме Него: как милующий (</w:t>
                    </w:r>
                    <w:r>
                      <w:rPr>
                        <w:rFonts w:ascii="Charter" w:hAnsi="Charter"/>
                        <w:i/>
                        <w:color w:val="231F20"/>
                      </w:rPr>
                      <w:t>Рахим</w:t>
                    </w:r>
                    <w:r>
                      <w:rPr>
                        <w:color w:val="231F20"/>
                      </w:rPr>
                      <w:t>), слы- шаший, видящий. Если из него понимается описание (Аллаха), то нельзя именовать им; если нет, то можно, так как это всего лишь имя собственное.</w:t>
                    </w:r>
                  </w:p>
                </w:txbxContent>
              </v:textbox>
            </v:shape>
            <w10:wrap type="topAndBottom" anchorx="page"/>
          </v:group>
        </w:pict>
      </w:r>
      <w:r>
        <w:pict>
          <v:shape id="docshape1507" o:spid="_x0000_s2636" type="#_x0000_t202" alt="" style="position:absolute;margin-left:59.55pt;margin-top:211.15pt;width:371.35pt;height:167.6pt;z-index:-1545011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61" w:line="280" w:lineRule="exact"/>
                    <w:ind w:left="103" w:right="100"/>
                    <w:jc w:val="both"/>
                  </w:pPr>
                  <w:r>
                    <w:rPr>
                      <w:color w:val="231F20"/>
                    </w:rPr>
                    <w:t xml:space="preserve">Абу Шурайх рассказывал, что его прозвали Абу аль-Хакам [«наилуч- ший судья»; букв.: «отец судьи». — Ред.], и как-то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ему: «</w:t>
                  </w:r>
                  <w:r>
                    <w:rPr>
                      <w:rFonts w:ascii="Charter-BoldItalic" w:hAnsi="Charter-BoldItalic" w:cs="Charter-BoldItalic"/>
                      <w:b/>
                      <w:bCs/>
                      <w:i/>
                      <w:iCs/>
                      <w:color w:val="231F20"/>
                    </w:rPr>
                    <w:t>Истинно, Аллах — Он есть Судья, и Ему принадлежит вся власть</w:t>
                  </w:r>
                  <w:r>
                    <w:rPr>
                      <w:color w:val="231F20"/>
                    </w:rPr>
                    <w:t xml:space="preserve">». Абу Шурайх объяснил: «Когда в среде моего племени воз- никал какой-нибудь конфликт, они приходили ко мне, и я вершил суд между ними так, что обе стороны оставались довольными».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w:t>
                  </w:r>
                  <w:r>
                    <w:rPr>
                      <w:color w:val="231F20"/>
                      <w:spacing w:val="22"/>
                    </w:rPr>
                    <w:t xml:space="preserve"> </w:t>
                  </w:r>
                  <w:r>
                    <w:rPr>
                      <w:color w:val="231F20"/>
                    </w:rPr>
                    <w:t>«</w:t>
                  </w:r>
                  <w:r>
                    <w:rPr>
                      <w:rFonts w:ascii="Charter-BoldItalic" w:hAnsi="Charter-BoldItalic" w:cs="Charter-BoldItalic"/>
                      <w:b/>
                      <w:bCs/>
                      <w:i/>
                      <w:iCs/>
                      <w:color w:val="231F20"/>
                    </w:rPr>
                    <w:t>Это</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прекрасно.</w:t>
                  </w:r>
                  <w:r>
                    <w:rPr>
                      <w:rFonts w:ascii="Charter-BoldItalic" w:hAnsi="Charter-BoldItalic" w:cs="Charter-BoldItalic"/>
                      <w:b/>
                      <w:bCs/>
                      <w:i/>
                      <w:iCs/>
                      <w:color w:val="231F20"/>
                      <w:spacing w:val="26"/>
                    </w:rPr>
                    <w:t xml:space="preserve"> </w:t>
                  </w:r>
                  <w:r>
                    <w:rPr>
                      <w:rFonts w:ascii="Charter-BoldItalic" w:hAnsi="Charter-BoldItalic" w:cs="Charter-BoldItalic"/>
                      <w:b/>
                      <w:bCs/>
                      <w:i/>
                      <w:iCs/>
                      <w:color w:val="231F20"/>
                    </w:rPr>
                    <w:t>А</w:t>
                  </w:r>
                  <w:r>
                    <w:rPr>
                      <w:rFonts w:ascii="Charter-BoldItalic" w:hAnsi="Charter-BoldItalic" w:cs="Charter-BoldItalic"/>
                      <w:b/>
                      <w:bCs/>
                      <w:i/>
                      <w:iCs/>
                      <w:color w:val="231F20"/>
                      <w:spacing w:val="26"/>
                    </w:rPr>
                    <w:t xml:space="preserve"> </w:t>
                  </w:r>
                  <w:r>
                    <w:rPr>
                      <w:rFonts w:ascii="Charter-BoldItalic" w:hAnsi="Charter-BoldItalic" w:cs="Charter-BoldItalic"/>
                      <w:b/>
                      <w:bCs/>
                      <w:i/>
                      <w:iCs/>
                      <w:color w:val="231F20"/>
                    </w:rPr>
                    <w:t>есть</w:t>
                  </w:r>
                  <w:r>
                    <w:rPr>
                      <w:rFonts w:ascii="Charter-BoldItalic" w:hAnsi="Charter-BoldItalic" w:cs="Charter-BoldItalic"/>
                      <w:b/>
                      <w:bCs/>
                      <w:i/>
                      <w:iCs/>
                      <w:color w:val="231F20"/>
                      <w:spacing w:val="26"/>
                    </w:rPr>
                    <w:t xml:space="preserve"> </w:t>
                  </w:r>
                  <w:r>
                    <w:rPr>
                      <w:rFonts w:ascii="Charter-BoldItalic" w:hAnsi="Charter-BoldItalic" w:cs="Charter-BoldItalic"/>
                      <w:b/>
                      <w:bCs/>
                      <w:i/>
                      <w:iCs/>
                      <w:color w:val="231F20"/>
                    </w:rPr>
                    <w:t>ли</w:t>
                  </w:r>
                  <w:r>
                    <w:rPr>
                      <w:rFonts w:ascii="Charter-BoldItalic" w:hAnsi="Charter-BoldItalic" w:cs="Charter-BoldItalic"/>
                      <w:b/>
                      <w:bCs/>
                      <w:i/>
                      <w:iCs/>
                      <w:color w:val="231F20"/>
                      <w:spacing w:val="26"/>
                    </w:rPr>
                    <w:t xml:space="preserve"> </w:t>
                  </w:r>
                  <w:r>
                    <w:rPr>
                      <w:rFonts w:ascii="Charter-BoldItalic" w:hAnsi="Charter-BoldItalic" w:cs="Charter-BoldItalic"/>
                      <w:b/>
                      <w:bCs/>
                      <w:i/>
                      <w:iCs/>
                      <w:color w:val="231F20"/>
                    </w:rPr>
                    <w:t>у</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тебя</w:t>
                  </w:r>
                  <w:r>
                    <w:rPr>
                      <w:rFonts w:ascii="Charter-BoldItalic" w:hAnsi="Charter-BoldItalic" w:cs="Charter-BoldItalic"/>
                      <w:b/>
                      <w:bCs/>
                      <w:i/>
                      <w:iCs/>
                      <w:color w:val="231F20"/>
                      <w:spacing w:val="26"/>
                    </w:rPr>
                    <w:t xml:space="preserve"> </w:t>
                  </w:r>
                  <w:r>
                    <w:rPr>
                      <w:rFonts w:ascii="Charter-BoldItalic" w:hAnsi="Charter-BoldItalic" w:cs="Charter-BoldItalic"/>
                      <w:b/>
                      <w:bCs/>
                      <w:i/>
                      <w:iCs/>
                      <w:color w:val="231F20"/>
                    </w:rPr>
                    <w:t>сыновья?</w:t>
                  </w:r>
                  <w:r>
                    <w:rPr>
                      <w:color w:val="231F20"/>
                    </w:rPr>
                    <w:t>»</w:t>
                  </w:r>
                  <w:r>
                    <w:rPr>
                      <w:color w:val="231F20"/>
                      <w:spacing w:val="25"/>
                    </w:rPr>
                    <w:t xml:space="preserve"> </w:t>
                  </w:r>
                  <w:r>
                    <w:rPr>
                      <w:color w:val="231F20"/>
                    </w:rPr>
                    <w:t>Тот</w:t>
                  </w:r>
                  <w:r>
                    <w:rPr>
                      <w:color w:val="231F20"/>
                      <w:spacing w:val="25"/>
                    </w:rPr>
                    <w:t xml:space="preserve"> </w:t>
                  </w:r>
                  <w:r>
                    <w:rPr>
                      <w:color w:val="231F20"/>
                      <w:spacing w:val="-2"/>
                    </w:rPr>
                    <w:t>ответил:</w:t>
                  </w:r>
                </w:p>
                <w:p w:rsidR="00C06D96" w:rsidRDefault="00000000">
                  <w:pPr>
                    <w:spacing w:before="36" w:line="206" w:lineRule="auto"/>
                    <w:ind w:left="103" w:right="101"/>
                    <w:jc w:val="both"/>
                  </w:pPr>
                  <w:r>
                    <w:rPr>
                      <w:color w:val="231F20"/>
                    </w:rPr>
                    <w:t xml:space="preserve">«Шурайх, Муслим и ‘Абдуллах».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спросил: «</w:t>
                  </w:r>
                  <w:r>
                    <w:rPr>
                      <w:rFonts w:ascii="Charter-BoldItalic" w:hAnsi="Charter-BoldItalic" w:cs="Charter-BoldItalic"/>
                      <w:b/>
                      <w:bCs/>
                      <w:i/>
                      <w:iCs/>
                      <w:color w:val="231F20"/>
                    </w:rPr>
                    <w:t>А кто из них старший?</w:t>
                  </w:r>
                  <w:r>
                    <w:rPr>
                      <w:color w:val="231F20"/>
                    </w:rPr>
                    <w:t xml:space="preserve">» Он ответил: «Шурайх».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 xml:space="preserve">Тогда ты — Абу Шурайх </w:t>
                  </w:r>
                  <w:r>
                    <w:rPr>
                      <w:color w:val="231F20"/>
                    </w:rPr>
                    <w:t>(“отец Шурайха”)».</w:t>
                  </w:r>
                </w:p>
              </w:txbxContent>
            </v:textbox>
            <w10:wrap type="topAndBottom" anchorx="page"/>
          </v:shape>
        </w:pict>
      </w:r>
    </w:p>
    <w:p w:rsidR="00C06D96" w:rsidRPr="006E525B" w:rsidRDefault="00C06D96">
      <w:pPr>
        <w:pStyle w:val="BodyText"/>
        <w:spacing w:before="7"/>
        <w:rPr>
          <w:sz w:val="20"/>
          <w:lang w:val="ru-RU"/>
        </w:rPr>
      </w:pPr>
    </w:p>
    <w:p w:rsidR="00C06D96" w:rsidRPr="006E525B" w:rsidRDefault="00C06D96">
      <w:pPr>
        <w:pStyle w:val="BodyText"/>
        <w:spacing w:before="8"/>
        <w:rPr>
          <w:sz w:val="20"/>
          <w:lang w:val="ru-RU"/>
        </w:rPr>
      </w:pPr>
    </w:p>
    <w:p w:rsidR="00C06D96" w:rsidRPr="006E525B" w:rsidRDefault="00000000">
      <w:pPr>
        <w:pStyle w:val="BodyText"/>
        <w:spacing w:before="100"/>
        <w:ind w:left="443"/>
        <w:jc w:val="both"/>
        <w:rPr>
          <w:lang w:val="ru-RU"/>
        </w:rPr>
      </w:pPr>
      <w:r w:rsidRPr="006E525B">
        <w:rPr>
          <w:color w:val="231F20"/>
          <w:lang w:val="ru-RU"/>
        </w:rPr>
        <w:t>Прозвища</w:t>
      </w:r>
      <w:r w:rsidRPr="006E525B">
        <w:rPr>
          <w:color w:val="231F20"/>
          <w:spacing w:val="10"/>
          <w:lang w:val="ru-RU"/>
        </w:rPr>
        <w:t xml:space="preserve"> </w:t>
      </w:r>
      <w:r w:rsidRPr="006E525B">
        <w:rPr>
          <w:color w:val="231F20"/>
          <w:lang w:val="ru-RU"/>
        </w:rPr>
        <w:t>(</w:t>
      </w:r>
      <w:r w:rsidRPr="006E525B">
        <w:rPr>
          <w:rFonts w:ascii="Charter" w:hAnsi="Charter"/>
          <w:i/>
          <w:color w:val="231F20"/>
          <w:lang w:val="ru-RU"/>
        </w:rPr>
        <w:t>кунья</w:t>
      </w:r>
      <w:r w:rsidRPr="006E525B">
        <w:rPr>
          <w:color w:val="231F20"/>
          <w:lang w:val="ru-RU"/>
        </w:rPr>
        <w:t>)</w:t>
      </w:r>
      <w:r w:rsidRPr="006E525B">
        <w:rPr>
          <w:color w:val="231F20"/>
          <w:spacing w:val="13"/>
          <w:lang w:val="ru-RU"/>
        </w:rPr>
        <w:t xml:space="preserve"> </w:t>
      </w:r>
      <w:r w:rsidRPr="006E525B">
        <w:rPr>
          <w:color w:val="231F20"/>
          <w:lang w:val="ru-RU"/>
        </w:rPr>
        <w:t>образуются</w:t>
      </w:r>
      <w:r w:rsidRPr="006E525B">
        <w:rPr>
          <w:color w:val="231F20"/>
          <w:spacing w:val="13"/>
          <w:lang w:val="ru-RU"/>
        </w:rPr>
        <w:t xml:space="preserve"> </w:t>
      </w:r>
      <w:r w:rsidRPr="006E525B">
        <w:rPr>
          <w:color w:val="231F20"/>
          <w:lang w:val="ru-RU"/>
        </w:rPr>
        <w:t>со</w:t>
      </w:r>
      <w:r w:rsidRPr="006E525B">
        <w:rPr>
          <w:color w:val="231F20"/>
          <w:spacing w:val="13"/>
          <w:lang w:val="ru-RU"/>
        </w:rPr>
        <w:t xml:space="preserve"> </w:t>
      </w:r>
      <w:r w:rsidRPr="006E525B">
        <w:rPr>
          <w:color w:val="231F20"/>
          <w:lang w:val="ru-RU"/>
        </w:rPr>
        <w:t>словами</w:t>
      </w:r>
      <w:r w:rsidRPr="006E525B">
        <w:rPr>
          <w:color w:val="231F20"/>
          <w:spacing w:val="12"/>
          <w:lang w:val="ru-RU"/>
        </w:rPr>
        <w:t xml:space="preserve"> </w:t>
      </w:r>
      <w:r w:rsidRPr="006E525B">
        <w:rPr>
          <w:color w:val="231F20"/>
          <w:lang w:val="ru-RU"/>
        </w:rPr>
        <w:t>«Абу»</w:t>
      </w:r>
      <w:r w:rsidRPr="006E525B">
        <w:rPr>
          <w:color w:val="231F20"/>
          <w:spacing w:val="13"/>
          <w:lang w:val="ru-RU"/>
        </w:rPr>
        <w:t xml:space="preserve"> </w:t>
      </w:r>
      <w:r w:rsidRPr="006E525B">
        <w:rPr>
          <w:color w:val="231F20"/>
          <w:lang w:val="ru-RU"/>
        </w:rPr>
        <w:t>(отец),</w:t>
      </w:r>
      <w:r w:rsidRPr="006E525B">
        <w:rPr>
          <w:color w:val="231F20"/>
          <w:spacing w:val="13"/>
          <w:lang w:val="ru-RU"/>
        </w:rPr>
        <w:t xml:space="preserve"> </w:t>
      </w:r>
      <w:r w:rsidRPr="006E525B">
        <w:rPr>
          <w:color w:val="231F20"/>
          <w:lang w:val="ru-RU"/>
        </w:rPr>
        <w:t>«Умм»</w:t>
      </w:r>
      <w:r w:rsidRPr="006E525B">
        <w:rPr>
          <w:color w:val="231F20"/>
          <w:spacing w:val="13"/>
          <w:lang w:val="ru-RU"/>
        </w:rPr>
        <w:t xml:space="preserve"> </w:t>
      </w:r>
      <w:r w:rsidRPr="006E525B">
        <w:rPr>
          <w:color w:val="231F20"/>
          <w:spacing w:val="-2"/>
          <w:lang w:val="ru-RU"/>
        </w:rPr>
        <w:t>(мать),</w:t>
      </w:r>
    </w:p>
    <w:p w:rsidR="00C06D96" w:rsidRPr="006E525B" w:rsidRDefault="00000000">
      <w:pPr>
        <w:pStyle w:val="BodyText"/>
        <w:spacing w:before="4" w:line="280" w:lineRule="exact"/>
        <w:ind w:left="443" w:right="475"/>
        <w:jc w:val="both"/>
        <w:rPr>
          <w:lang w:val="ru-RU"/>
        </w:rPr>
      </w:pPr>
      <w:r w:rsidRPr="006E525B">
        <w:rPr>
          <w:color w:val="231F20"/>
          <w:lang w:val="ru-RU"/>
        </w:rPr>
        <w:t>«Ах» (брат), «‘Ам» (дядя по отцу), «Халь» (дядя по матери). Имя, дан- ное</w:t>
      </w:r>
      <w:r w:rsidRPr="006E525B">
        <w:rPr>
          <w:color w:val="231F20"/>
          <w:spacing w:val="-6"/>
          <w:lang w:val="ru-RU"/>
        </w:rPr>
        <w:t xml:space="preserve"> </w:t>
      </w:r>
      <w:r w:rsidRPr="006E525B">
        <w:rPr>
          <w:color w:val="231F20"/>
          <w:lang w:val="ru-RU"/>
        </w:rPr>
        <w:t>этому</w:t>
      </w:r>
      <w:r w:rsidRPr="006E525B">
        <w:rPr>
          <w:color w:val="231F20"/>
          <w:spacing w:val="-6"/>
          <w:lang w:val="ru-RU"/>
        </w:rPr>
        <w:t xml:space="preserve"> </w:t>
      </w:r>
      <w:r w:rsidRPr="006E525B">
        <w:rPr>
          <w:color w:val="231F20"/>
          <w:lang w:val="ru-RU"/>
        </w:rPr>
        <w:t>человеку,</w:t>
      </w:r>
      <w:r w:rsidRPr="006E525B">
        <w:rPr>
          <w:color w:val="231F20"/>
          <w:spacing w:val="-5"/>
          <w:lang w:val="ru-RU"/>
        </w:rPr>
        <w:t xml:space="preserve"> </w:t>
      </w:r>
      <w:r w:rsidRPr="006E525B">
        <w:rPr>
          <w:color w:val="231F20"/>
          <w:lang w:val="ru-RU"/>
        </w:rPr>
        <w:t>содержало</w:t>
      </w:r>
      <w:r w:rsidRPr="006E525B">
        <w:rPr>
          <w:color w:val="231F20"/>
          <w:spacing w:val="-6"/>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себе</w:t>
      </w:r>
      <w:r w:rsidRPr="006E525B">
        <w:rPr>
          <w:color w:val="231F20"/>
          <w:spacing w:val="-6"/>
          <w:lang w:val="ru-RU"/>
        </w:rPr>
        <w:t xml:space="preserve"> </w:t>
      </w:r>
      <w:r w:rsidRPr="006E525B">
        <w:rPr>
          <w:color w:val="231F20"/>
          <w:lang w:val="ru-RU"/>
        </w:rPr>
        <w:t>его</w:t>
      </w:r>
      <w:r w:rsidRPr="006E525B">
        <w:rPr>
          <w:color w:val="231F20"/>
          <w:spacing w:val="-6"/>
          <w:lang w:val="ru-RU"/>
        </w:rPr>
        <w:t xml:space="preserve"> </w:t>
      </w:r>
      <w:r w:rsidRPr="006E525B">
        <w:rPr>
          <w:color w:val="231F20"/>
          <w:lang w:val="ru-RU"/>
        </w:rPr>
        <w:t>описание</w:t>
      </w:r>
      <w:r w:rsidRPr="006E525B">
        <w:rPr>
          <w:color w:val="231F20"/>
          <w:spacing w:val="-6"/>
          <w:lang w:val="ru-RU"/>
        </w:rPr>
        <w:t xml:space="preserve"> </w:t>
      </w:r>
      <w:r w:rsidRPr="006E525B">
        <w:rPr>
          <w:color w:val="231F20"/>
          <w:lang w:val="ru-RU"/>
        </w:rPr>
        <w:t>—</w:t>
      </w:r>
      <w:r w:rsidRPr="006E525B">
        <w:rPr>
          <w:color w:val="231F20"/>
          <w:spacing w:val="-6"/>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что</w:t>
      </w:r>
      <w:r w:rsidRPr="006E525B">
        <w:rPr>
          <w:color w:val="231F20"/>
          <w:spacing w:val="-6"/>
          <w:lang w:val="ru-RU"/>
        </w:rPr>
        <w:t xml:space="preserve"> </w:t>
      </w:r>
      <w:r w:rsidRPr="006E525B">
        <w:rPr>
          <w:color w:val="231F20"/>
          <w:lang w:val="ru-RU"/>
        </w:rPr>
        <w:t>он</w:t>
      </w:r>
      <w:r w:rsidRPr="006E525B">
        <w:rPr>
          <w:color w:val="231F20"/>
          <w:spacing w:val="-5"/>
          <w:lang w:val="ru-RU"/>
        </w:rPr>
        <w:t xml:space="preserve"> </w:t>
      </w:r>
      <w:r w:rsidRPr="006E525B">
        <w:rPr>
          <w:color w:val="231F20"/>
          <w:lang w:val="ru-RU"/>
        </w:rPr>
        <w:t xml:space="preserve">судья, и потому соотвествовало имени Аллаха. Он не был назван так только для того, чтобы это было именем собственным, однако по причине соответствия смыслу, которое несёт в себе это имя. Поэтому он стал сотоварищем Аллаху в этом, и поэтому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дал ему прозвище так, как подобает, и не приказал вновь совершить </w:t>
      </w:r>
      <w:r w:rsidRPr="006E525B">
        <w:rPr>
          <w:rFonts w:ascii="Charter" w:hAnsi="Charter" w:cs="Charter"/>
          <w:i/>
          <w:iCs/>
          <w:color w:val="231F20"/>
          <w:lang w:val="ru-RU"/>
        </w:rPr>
        <w:t>‘акыку</w:t>
      </w:r>
      <w:r w:rsidRPr="006E525B">
        <w:rPr>
          <w:color w:val="231F20"/>
          <w:lang w:val="ru-RU"/>
        </w:rPr>
        <w:t>.</w:t>
      </w:r>
    </w:p>
    <w:p w:rsidR="00C06D96" w:rsidRPr="006E525B" w:rsidRDefault="00C06D96">
      <w:pPr>
        <w:spacing w:line="280" w:lineRule="exact"/>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508" o:spid="_x0000_s2635" type="#_x0000_t202" alt="" style="width:371.35pt;height:145.3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Необходимость уважительного отношения к именам и атри- бутам Аллаха и запрет называть ими людей, даже если в этом нет умысла </w:t>
                  </w:r>
                  <w:r>
                    <w:rPr>
                      <w:color w:val="231F20"/>
                    </w:rPr>
                    <w:t>(те, что присуще только Аллаху, или в чём подразумевали описание Аллаха).</w:t>
                  </w:r>
                </w:p>
                <w:p w:rsidR="00C06D96" w:rsidRDefault="00000000">
                  <w:pPr>
                    <w:pStyle w:val="BodyText"/>
                    <w:spacing w:before="58" w:line="254" w:lineRule="auto"/>
                    <w:ind w:left="103" w:right="101"/>
                    <w:jc w:val="both"/>
                  </w:pPr>
                  <w:r>
                    <w:rPr>
                      <w:rFonts w:ascii="Charter" w:hAnsi="Charter"/>
                      <w:b/>
                      <w:color w:val="008DC1"/>
                    </w:rPr>
                    <w:t xml:space="preserve">Второй. </w:t>
                  </w:r>
                  <w:r>
                    <w:rPr>
                      <w:color w:val="008DC1"/>
                    </w:rPr>
                    <w:t xml:space="preserve">Смена своего имени ради этого </w:t>
                  </w:r>
                  <w:r>
                    <w:rPr>
                      <w:color w:val="231F20"/>
                    </w:rPr>
                    <w:t>(также ради устранения не- подобающего положения).</w:t>
                  </w:r>
                </w:p>
                <w:p w:rsidR="00C06D96" w:rsidRDefault="00000000">
                  <w:pPr>
                    <w:pStyle w:val="BodyText"/>
                    <w:spacing w:before="54" w:line="254" w:lineRule="auto"/>
                    <w:ind w:left="103" w:right="101"/>
                    <w:jc w:val="both"/>
                  </w:pPr>
                  <w:r>
                    <w:rPr>
                      <w:rFonts w:ascii="Charter" w:hAnsi="Charter"/>
                      <w:b/>
                      <w:color w:val="008DC1"/>
                    </w:rPr>
                    <w:t xml:space="preserve">Третий. </w:t>
                  </w:r>
                  <w:r>
                    <w:rPr>
                      <w:color w:val="008DC1"/>
                    </w:rPr>
                    <w:t xml:space="preserve">Выбор имени старшего сына для </w:t>
                  </w:r>
                  <w:r>
                    <w:rPr>
                      <w:rFonts w:ascii="Charter" w:hAnsi="Charter"/>
                      <w:i/>
                      <w:color w:val="008DC1"/>
                    </w:rPr>
                    <w:t xml:space="preserve">куньи </w:t>
                  </w:r>
                  <w:r>
                    <w:rPr>
                      <w:color w:val="231F20"/>
                    </w:rPr>
                    <w:t xml:space="preserve">(давать </w:t>
                  </w:r>
                  <w:r>
                    <w:rPr>
                      <w:rFonts w:ascii="Charter" w:hAnsi="Charter"/>
                      <w:i/>
                      <w:color w:val="231F20"/>
                    </w:rPr>
                    <w:t xml:space="preserve">кунью </w:t>
                  </w:r>
                  <w:r>
                    <w:rPr>
                      <w:color w:val="231F20"/>
                    </w:rPr>
                    <w:t>явля- ется дозволенным, и не дается прозвище многобожнику).</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09" o:spid="_x0000_s2630" alt="" style="width:383.05pt;height:54.75pt;mso-position-horizontal-relative:char;mso-position-vertical-relative:line" coordsize="7661,1095">
            <v:shape id="docshape1510" o:spid="_x0000_s2631" alt="" style="position:absolute;left:10;top:10;width:7641;height:1075" coordorigin="10,10" coordsize="7641,1075" path="m123,60r-2,20l112,100,93,117r-33,6l10,123r,50l10,922r,50l60,972r20,2l100,983r17,19l123,1035r,50l173,1085r7314,l7537,1085r,-50l7539,1015r9,-21l7568,978r32,-6l7650,972r,-50l7650,173r,-50l7600,123r-20,-2l7560,112,7543,93r-6,-33l7537,10r-50,l173,10r-50,l123,60xe" filled="f" strokecolor="#008dc1" strokeweight=".35347mm">
              <v:path arrowok="t"/>
            </v:shape>
            <v:shape id="docshape1511" o:spid="_x0000_s2632" alt="" style="position:absolute;left:89;top:89;width:7481;height:915" coordorigin="90,90" coordsize="7481,915" path="m200,90r-11,34l168,158r-32,27l90,201r,694l124,906r34,20l185,959r16,46l7460,1005r11,-34l7492,937r32,-27l7570,894r,-694l7536,189r-33,-21l7475,136,7459,90,200,90xe" filled="f" strokecolor="#008dc1" strokeweight="3pt">
              <v:path arrowok="t"/>
            </v:shape>
            <v:shape id="docshape1512" o:spid="_x0000_s2633" type="#_x0000_t202" alt="" style="position:absolute;left:469;top:114;width:674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48.</w:t>
                    </w:r>
                    <w:r>
                      <w:rPr>
                        <w:rFonts w:ascii="Amrys" w:hAnsi="Amrys"/>
                        <w:b/>
                        <w:color w:val="231F20"/>
                        <w:spacing w:val="-6"/>
                        <w:sz w:val="28"/>
                      </w:rPr>
                      <w:t xml:space="preserve"> </w:t>
                    </w:r>
                    <w:r>
                      <w:rPr>
                        <w:rFonts w:ascii="Amrys" w:hAnsi="Amrys"/>
                        <w:b/>
                        <w:color w:val="231F20"/>
                        <w:sz w:val="28"/>
                      </w:rPr>
                      <w:t>Глава</w:t>
                    </w:r>
                    <w:r>
                      <w:rPr>
                        <w:rFonts w:ascii="Amrys" w:hAnsi="Amrys"/>
                        <w:b/>
                        <w:color w:val="231F20"/>
                        <w:spacing w:val="-5"/>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подшучивании</w:t>
                    </w:r>
                    <w:r>
                      <w:rPr>
                        <w:rFonts w:ascii="Amrys" w:hAnsi="Amrys"/>
                        <w:b/>
                        <w:color w:val="231F20"/>
                        <w:spacing w:val="-5"/>
                        <w:sz w:val="28"/>
                      </w:rPr>
                      <w:t xml:space="preserve"> </w:t>
                    </w:r>
                    <w:r>
                      <w:rPr>
                        <w:rFonts w:ascii="Amrys" w:hAnsi="Amrys"/>
                        <w:b/>
                        <w:color w:val="231F20"/>
                        <w:sz w:val="28"/>
                      </w:rPr>
                      <w:t>над</w:t>
                    </w:r>
                    <w:r>
                      <w:rPr>
                        <w:rFonts w:ascii="Amrys" w:hAnsi="Amrys"/>
                        <w:b/>
                        <w:color w:val="231F20"/>
                        <w:spacing w:val="-6"/>
                        <w:sz w:val="28"/>
                      </w:rPr>
                      <w:t xml:space="preserve"> </w:t>
                    </w:r>
                    <w:r>
                      <w:rPr>
                        <w:rFonts w:ascii="Amrys" w:hAnsi="Amrys"/>
                        <w:b/>
                        <w:color w:val="231F20"/>
                        <w:sz w:val="28"/>
                      </w:rPr>
                      <w:t>тем,</w:t>
                    </w:r>
                    <w:r>
                      <w:rPr>
                        <w:rFonts w:ascii="Amrys" w:hAnsi="Amrys"/>
                        <w:b/>
                        <w:color w:val="231F20"/>
                        <w:spacing w:val="-5"/>
                        <w:sz w:val="28"/>
                      </w:rPr>
                      <w:t xml:space="preserve"> </w:t>
                    </w:r>
                    <w:r>
                      <w:rPr>
                        <w:rFonts w:ascii="Amrys" w:hAnsi="Amrys"/>
                        <w:b/>
                        <w:color w:val="231F20"/>
                        <w:sz w:val="28"/>
                      </w:rPr>
                      <w:t>в</w:t>
                    </w:r>
                    <w:r>
                      <w:rPr>
                        <w:rFonts w:ascii="Amrys" w:hAnsi="Amrys"/>
                        <w:b/>
                        <w:color w:val="231F20"/>
                        <w:spacing w:val="-6"/>
                        <w:sz w:val="28"/>
                      </w:rPr>
                      <w:t xml:space="preserve"> </w:t>
                    </w:r>
                    <w:r>
                      <w:rPr>
                        <w:rFonts w:ascii="Amrys" w:hAnsi="Amrys"/>
                        <w:b/>
                        <w:color w:val="231F20"/>
                        <w:sz w:val="28"/>
                      </w:rPr>
                      <w:t>чём</w:t>
                    </w:r>
                    <w:r>
                      <w:rPr>
                        <w:rFonts w:ascii="Amrys" w:hAnsi="Amrys"/>
                        <w:b/>
                        <w:color w:val="231F20"/>
                        <w:spacing w:val="-5"/>
                        <w:sz w:val="28"/>
                      </w:rPr>
                      <w:t xml:space="preserve"> </w:t>
                    </w:r>
                    <w:r>
                      <w:rPr>
                        <w:rFonts w:ascii="Amrys" w:hAnsi="Amrys"/>
                        <w:b/>
                        <w:color w:val="231F20"/>
                        <w:spacing w:val="-2"/>
                        <w:sz w:val="28"/>
                      </w:rPr>
                      <w:t>упоминается</w:t>
                    </w:r>
                  </w:p>
                </w:txbxContent>
              </v:textbox>
            </v:shape>
            <v:shape id="docshape1513" o:spid="_x0000_s2634" type="#_x0000_t202" alt="" style="position:absolute;left:589;top:434;width:6502;height:500;mso-wrap-style:square;v-text-anchor:top" filled="f" stroked="f">
              <v:textbox inset="0,0,0,0">
                <w:txbxContent>
                  <w:p w:rsidR="00C06D96" w:rsidRDefault="00000000">
                    <w:pPr>
                      <w:spacing w:line="499" w:lineRule="exact"/>
                      <w:rPr>
                        <w:rFonts w:ascii="Traditional Arabic" w:hAnsi="Traditional Arabic" w:cs="Traditional Arabic"/>
                      </w:rPr>
                    </w:pPr>
                    <w:r>
                      <w:rPr>
                        <w:rFonts w:ascii="Amrys" w:hAnsi="Amrys" w:cs="Amrys"/>
                        <w:b/>
                        <w:bCs/>
                        <w:color w:val="231F20"/>
                        <w:sz w:val="28"/>
                        <w:szCs w:val="28"/>
                      </w:rPr>
                      <w:t>Аллах,</w:t>
                    </w:r>
                    <w:r>
                      <w:rPr>
                        <w:rFonts w:ascii="Amrys" w:hAnsi="Amrys" w:cs="Amrys"/>
                        <w:b/>
                        <w:bCs/>
                        <w:color w:val="231F20"/>
                        <w:spacing w:val="-2"/>
                        <w:sz w:val="28"/>
                        <w:szCs w:val="28"/>
                      </w:rPr>
                      <w:t xml:space="preserve"> </w:t>
                    </w:r>
                    <w:r>
                      <w:rPr>
                        <w:rFonts w:ascii="Amrys" w:hAnsi="Amrys" w:cs="Amrys"/>
                        <w:b/>
                        <w:bCs/>
                        <w:color w:val="231F20"/>
                        <w:sz w:val="28"/>
                        <w:szCs w:val="28"/>
                      </w:rPr>
                      <w:t>над</w:t>
                    </w:r>
                    <w:r>
                      <w:rPr>
                        <w:rFonts w:ascii="Amrys" w:hAnsi="Amrys" w:cs="Amrys"/>
                        <w:b/>
                        <w:bCs/>
                        <w:color w:val="231F20"/>
                        <w:spacing w:val="-2"/>
                        <w:sz w:val="28"/>
                        <w:szCs w:val="28"/>
                      </w:rPr>
                      <w:t xml:space="preserve"> </w:t>
                    </w:r>
                    <w:r>
                      <w:rPr>
                        <w:rFonts w:ascii="Amrys" w:hAnsi="Amrys" w:cs="Amrys"/>
                        <w:b/>
                        <w:bCs/>
                        <w:color w:val="231F20"/>
                        <w:sz w:val="28"/>
                        <w:szCs w:val="28"/>
                      </w:rPr>
                      <w:t>Кораном</w:t>
                    </w:r>
                    <w:r>
                      <w:rPr>
                        <w:rFonts w:ascii="Amrys" w:hAnsi="Amrys" w:cs="Amrys"/>
                        <w:b/>
                        <w:bCs/>
                        <w:color w:val="231F20"/>
                        <w:spacing w:val="-2"/>
                        <w:sz w:val="28"/>
                        <w:szCs w:val="28"/>
                      </w:rPr>
                      <w:t xml:space="preserve"> </w:t>
                    </w:r>
                    <w:r>
                      <w:rPr>
                        <w:rFonts w:ascii="Amrys" w:hAnsi="Amrys" w:cs="Amrys"/>
                        <w:b/>
                        <w:bCs/>
                        <w:color w:val="231F20"/>
                        <w:sz w:val="28"/>
                        <w:szCs w:val="28"/>
                      </w:rPr>
                      <w:t>или</w:t>
                    </w:r>
                    <w:r>
                      <w:rPr>
                        <w:rFonts w:ascii="Amrys" w:hAnsi="Amrys" w:cs="Amrys"/>
                        <w:b/>
                        <w:bCs/>
                        <w:color w:val="231F20"/>
                        <w:spacing w:val="-2"/>
                        <w:sz w:val="28"/>
                        <w:szCs w:val="28"/>
                      </w:rPr>
                      <w:t xml:space="preserve"> </w:t>
                    </w:r>
                    <w:r>
                      <w:rPr>
                        <w:rFonts w:ascii="Amrys" w:hAnsi="Amrys" w:cs="Amrys"/>
                        <w:b/>
                        <w:bCs/>
                        <w:color w:val="231F20"/>
                        <w:sz w:val="28"/>
                        <w:szCs w:val="28"/>
                      </w:rPr>
                      <w:t>над</w:t>
                    </w:r>
                    <w:r>
                      <w:rPr>
                        <w:rFonts w:ascii="Amrys" w:hAnsi="Amrys" w:cs="Amrys"/>
                        <w:b/>
                        <w:bCs/>
                        <w:color w:val="231F20"/>
                        <w:spacing w:val="-1"/>
                        <w:sz w:val="28"/>
                        <w:szCs w:val="28"/>
                      </w:rPr>
                      <w:t xml:space="preserve"> </w:t>
                    </w:r>
                    <w:r>
                      <w:rPr>
                        <w:rFonts w:ascii="Amrys" w:hAnsi="Amrys" w:cs="Amrys"/>
                        <w:b/>
                        <w:bCs/>
                        <w:color w:val="231F20"/>
                        <w:sz w:val="28"/>
                        <w:szCs w:val="28"/>
                      </w:rPr>
                      <w:t>Посланником</w:t>
                    </w:r>
                    <w:r>
                      <w:rPr>
                        <w:rFonts w:ascii="Amrys" w:hAnsi="Amrys" w:cs="Amrys"/>
                        <w:b/>
                        <w:bCs/>
                        <w:color w:val="231F20"/>
                        <w:spacing w:val="-2"/>
                        <w:sz w:val="28"/>
                        <w:szCs w:val="28"/>
                      </w:rPr>
                      <w:t xml:space="preserve"> </w:t>
                    </w:r>
                    <w:r>
                      <w:rPr>
                        <w:rFonts w:ascii="Amrys" w:hAnsi="Amrys" w:cs="Amrys"/>
                        <w:b/>
                        <w:bCs/>
                        <w:color w:val="231F20"/>
                        <w:sz w:val="28"/>
                        <w:szCs w:val="28"/>
                      </w:rPr>
                      <w:t>Аллаха</w:t>
                    </w:r>
                    <w:r>
                      <w:rPr>
                        <w:rFonts w:ascii="Amrys" w:hAnsi="Amrys" w:cs="Amrys"/>
                        <w:b/>
                        <w:bCs/>
                        <w:color w:val="231F20"/>
                        <w:spacing w:val="-2"/>
                        <w:sz w:val="28"/>
                        <w:szCs w:val="28"/>
                      </w:rPr>
                      <w:t xml:space="preserve"> </w:t>
                    </w:r>
                    <w:r>
                      <w:rPr>
                        <w:rFonts w:ascii="Traditional Arabic" w:hAnsi="Traditional Arabic" w:cs="Traditional Arabic"/>
                        <w:color w:val="231F20"/>
                        <w:spacing w:val="-10"/>
                        <w:rtl/>
                      </w:rPr>
                      <w:t>ﷺ</w:t>
                    </w:r>
                  </w:p>
                </w:txbxContent>
              </v:textbox>
            </v:shape>
            <w10:anchorlock/>
          </v:group>
        </w:pict>
      </w:r>
    </w:p>
    <w:p w:rsidR="00C06D96" w:rsidRPr="006E525B" w:rsidRDefault="00000000">
      <w:pPr>
        <w:pStyle w:val="ListParagraph"/>
        <w:numPr>
          <w:ilvl w:val="0"/>
          <w:numId w:val="85"/>
        </w:numPr>
        <w:tabs>
          <w:tab w:val="left" w:pos="785"/>
        </w:tabs>
        <w:spacing w:before="148" w:line="254" w:lineRule="auto"/>
        <w:rPr>
          <w:lang w:val="ru-RU"/>
        </w:rPr>
      </w:pPr>
      <w:r w:rsidRPr="006E525B">
        <w:rPr>
          <w:color w:val="231F20"/>
          <w:lang w:val="ru-RU"/>
        </w:rPr>
        <w:t>Тот, кто издевается над Аллахом, Его знамениями в бытии или шариате, над Его посланниками, совершил большое неверие, по- скольку такое издевательство — один из худших видов неверия. Неверие бывает двух видов:</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172" w:line="254" w:lineRule="auto"/>
        <w:ind w:left="443" w:right="38"/>
        <w:jc w:val="both"/>
        <w:rPr>
          <w:lang w:val="ru-RU"/>
        </w:rPr>
      </w:pPr>
      <w:r w:rsidRPr="006E525B">
        <w:rPr>
          <w:rFonts w:ascii="Charter" w:hAnsi="Charter"/>
          <w:b/>
          <w:color w:val="008DC1"/>
          <w:lang w:val="ru-RU"/>
        </w:rPr>
        <w:t>Неверие отказа</w:t>
      </w:r>
      <w:r w:rsidRPr="006E525B">
        <w:rPr>
          <w:color w:val="231F20"/>
          <w:lang w:val="ru-RU"/>
        </w:rPr>
        <w:t xml:space="preserve">, когда человек не входит в религию Аллаха, но и не сопротивляется ей, ведя военные действия и устраивая </w:t>
      </w:r>
      <w:r w:rsidRPr="006E525B">
        <w:rPr>
          <w:color w:val="231F20"/>
          <w:spacing w:val="-2"/>
          <w:lang w:val="ru-RU"/>
        </w:rPr>
        <w:t>засады.</w:t>
      </w:r>
    </w:p>
    <w:p w:rsidR="00C06D96" w:rsidRPr="006E525B" w:rsidRDefault="00000000">
      <w:pPr>
        <w:spacing w:before="172" w:line="254" w:lineRule="auto"/>
        <w:ind w:left="443" w:right="475"/>
        <w:jc w:val="both"/>
        <w:rPr>
          <w:lang w:val="ru-RU"/>
        </w:rPr>
      </w:pPr>
      <w:r w:rsidRPr="006E525B">
        <w:rPr>
          <w:lang w:val="ru-RU"/>
        </w:rPr>
        <w:br w:type="column"/>
      </w:r>
      <w:r w:rsidRPr="006E525B">
        <w:rPr>
          <w:rFonts w:ascii="Charter" w:hAnsi="Charter"/>
          <w:b/>
          <w:color w:val="008DC1"/>
          <w:lang w:val="ru-RU"/>
        </w:rPr>
        <w:t xml:space="preserve">Неверие </w:t>
      </w:r>
      <w:r w:rsidRPr="006E525B">
        <w:rPr>
          <w:rFonts w:ascii="Charter" w:hAnsi="Charter"/>
          <w:b/>
          <w:color w:val="008DC1"/>
          <w:spacing w:val="9"/>
          <w:lang w:val="ru-RU"/>
        </w:rPr>
        <w:t xml:space="preserve">сопротивления </w:t>
      </w:r>
      <w:r w:rsidRPr="006E525B">
        <w:rPr>
          <w:color w:val="231F20"/>
          <w:lang w:val="ru-RU"/>
        </w:rPr>
        <w:t>— это самое худшее и страшное неверие, подобно неверию Абу Джахля и Абу Ляхаба.</w:t>
      </w:r>
    </w:p>
    <w:p w:rsidR="00C06D96" w:rsidRPr="006E525B" w:rsidRDefault="00C06D96">
      <w:pPr>
        <w:spacing w:line="254" w:lineRule="auto"/>
        <w:jc w:val="both"/>
        <w:rPr>
          <w:lang w:val="ru-RU"/>
        </w:rPr>
        <w:sectPr w:rsidR="00C06D96" w:rsidRPr="006E525B">
          <w:type w:val="continuous"/>
          <w:pgSz w:w="9930" w:h="14180"/>
          <w:pgMar w:top="1320" w:right="940" w:bottom="280" w:left="860" w:header="0" w:footer="934" w:gutter="0"/>
          <w:cols w:num="2" w:space="720" w:equalWidth="0">
            <w:col w:w="3801" w:space="82"/>
            <w:col w:w="4247"/>
          </w:cols>
        </w:sectPr>
      </w:pPr>
    </w:p>
    <w:p w:rsidR="00C06D96" w:rsidRPr="006E525B" w:rsidRDefault="00C06D96">
      <w:pPr>
        <w:pStyle w:val="BodyText"/>
        <w:spacing w:before="1"/>
        <w:rPr>
          <w:sz w:val="29"/>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Издевающийся над религией проявил неверие сопротивления, и</w:t>
      </w:r>
      <w:r w:rsidRPr="006E525B">
        <w:rPr>
          <w:color w:val="231F20"/>
          <w:spacing w:val="40"/>
          <w:lang w:val="ru-RU"/>
        </w:rPr>
        <w:t xml:space="preserve"> </w:t>
      </w:r>
      <w:r w:rsidRPr="006E525B">
        <w:rPr>
          <w:color w:val="231F20"/>
          <w:lang w:val="ru-RU"/>
        </w:rPr>
        <w:t>он хуже тех, кто только совершает земные поклоны идолам. Это очень опасный вопрос, поскольку может быть так, что человек произносит что-то, на что не обращает внимания, а это слово ста- новится бедствием или погибелью для него. Иногда человек, не задумываясь, произносит слова, на которые Аллах гневается, и по причине этого попадёт в Огонь.</w:t>
      </w:r>
    </w:p>
    <w:p w:rsidR="00C06D96" w:rsidRPr="006E525B" w:rsidRDefault="00000000">
      <w:pPr>
        <w:pStyle w:val="BodyText"/>
        <w:spacing w:before="60" w:line="254" w:lineRule="auto"/>
        <w:ind w:left="784" w:right="474" w:hanging="1"/>
        <w:jc w:val="both"/>
        <w:rPr>
          <w:lang w:val="ru-RU"/>
        </w:rPr>
      </w:pPr>
      <w:r w:rsidRPr="006E525B">
        <w:rPr>
          <w:color w:val="231F20"/>
          <w:lang w:val="ru-RU"/>
        </w:rPr>
        <w:t>Тот, кто издевается над молитвой, даже если добровольной, закя- том, постом или хаджем, является неверным по единогласному мнению мусульман. Так же и тот, кто издевается над знамениями Аллаха в бытии, как, например, слова «Существование жарких дней в зимние дни — глупость». Или же он говорит: «Существо- вание холодных дней в летние дни — глупость». Это — неверие, выводящее из религии, поскольку все деяния Всевышнего Господа основаны на мудрости, которую иногда мы не можем понять, да и не сможем понять.</w:t>
      </w:r>
    </w:p>
    <w:p w:rsidR="00C06D96" w:rsidRPr="006E525B" w:rsidRDefault="00000000">
      <w:pPr>
        <w:pStyle w:val="ListParagraph"/>
        <w:numPr>
          <w:ilvl w:val="0"/>
          <w:numId w:val="85"/>
        </w:numPr>
        <w:tabs>
          <w:tab w:val="left" w:pos="785"/>
        </w:tabs>
        <w:spacing w:before="61" w:line="254" w:lineRule="auto"/>
        <w:ind w:right="470"/>
        <w:rPr>
          <w:lang w:val="ru-RU"/>
        </w:rPr>
      </w:pPr>
      <w:r w:rsidRPr="006E525B">
        <w:rPr>
          <w:color w:val="231F20"/>
          <w:lang w:val="ru-RU"/>
        </w:rPr>
        <w:t>Учёные разногласили относительно того, кто поносит Аллаха, Его Посланника или Писание — принимается ли его покаяния или</w:t>
      </w:r>
      <w:r w:rsidRPr="006E525B">
        <w:rPr>
          <w:color w:val="231F20"/>
          <w:spacing w:val="40"/>
          <w:lang w:val="ru-RU"/>
        </w:rPr>
        <w:t xml:space="preserve"> </w:t>
      </w:r>
      <w:r w:rsidRPr="006E525B">
        <w:rPr>
          <w:color w:val="231F20"/>
          <w:spacing w:val="-4"/>
          <w:lang w:val="ru-RU"/>
        </w:rPr>
        <w:t>нет:</w:t>
      </w:r>
    </w:p>
    <w:p w:rsidR="00C06D96" w:rsidRPr="006E525B" w:rsidRDefault="00000000">
      <w:pPr>
        <w:pStyle w:val="ListParagraph"/>
        <w:numPr>
          <w:ilvl w:val="0"/>
          <w:numId w:val="25"/>
        </w:numPr>
        <w:tabs>
          <w:tab w:val="left" w:pos="1059"/>
        </w:tabs>
        <w:spacing w:before="58" w:line="254" w:lineRule="auto"/>
        <w:ind w:firstLine="0"/>
        <w:jc w:val="both"/>
        <w:rPr>
          <w:lang w:val="ru-RU"/>
        </w:rPr>
      </w:pPr>
      <w:r w:rsidRPr="006E525B">
        <w:rPr>
          <w:rFonts w:ascii="Charter" w:hAnsi="Charter"/>
          <w:b/>
          <w:color w:val="008DC1"/>
          <w:lang w:val="ru-RU"/>
        </w:rPr>
        <w:t>Покаяние принимается при следующих условиях</w:t>
      </w:r>
      <w:r w:rsidRPr="006E525B">
        <w:rPr>
          <w:color w:val="231F20"/>
          <w:lang w:val="ru-RU"/>
        </w:rPr>
        <w:t>: (1) если мы знаем о правдивости покаяния; (2) если он станет восхвалять Аллаха; (3) если он откажется от того, что он сказал.</w:t>
      </w:r>
    </w:p>
    <w:p w:rsidR="00C06D96" w:rsidRPr="006E525B" w:rsidRDefault="00000000">
      <w:pPr>
        <w:pStyle w:val="BodyText"/>
        <w:spacing w:before="62" w:line="228" w:lineRule="auto"/>
        <w:ind w:left="784" w:right="475" w:hanging="1"/>
        <w:jc w:val="both"/>
        <w:rPr>
          <w:lang w:val="ru-RU"/>
        </w:rPr>
      </w:pPr>
      <w:r w:rsidRPr="006E525B">
        <w:rPr>
          <w:color w:val="231F20"/>
          <w:lang w:val="ru-RU"/>
        </w:rPr>
        <w:t xml:space="preserve">Однако покаяние поносившего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принимают, но для правителя является обязательным казнить его по причине права Пророка </w:t>
      </w:r>
      <w:r w:rsidRPr="006E525B">
        <w:rPr>
          <w:rFonts w:ascii="Traditional Arabic" w:hAnsi="Traditional Arabic" w:cs="Traditional Arabic"/>
          <w:color w:val="231F20"/>
          <w:rtl/>
          <w:lang w:val="ru-RU"/>
        </w:rPr>
        <w:t>ﷺ</w:t>
      </w:r>
      <w:r w:rsidRPr="006E525B">
        <w:rPr>
          <w:color w:val="231F20"/>
          <w:lang w:val="ru-RU"/>
        </w:rPr>
        <w:t>. Если он</w:t>
      </w:r>
      <w:r w:rsidRPr="006E525B">
        <w:rPr>
          <w:color w:val="231F20"/>
          <w:spacing w:val="1"/>
          <w:lang w:val="ru-RU"/>
        </w:rPr>
        <w:t xml:space="preserve"> </w:t>
      </w:r>
      <w:r w:rsidRPr="006E525B">
        <w:rPr>
          <w:color w:val="231F20"/>
          <w:lang w:val="ru-RU"/>
        </w:rPr>
        <w:t>будет казнён, то</w:t>
      </w:r>
      <w:r w:rsidRPr="006E525B">
        <w:rPr>
          <w:color w:val="231F20"/>
          <w:spacing w:val="1"/>
          <w:lang w:val="ru-RU"/>
        </w:rPr>
        <w:t xml:space="preserve"> </w:t>
      </w:r>
      <w:r w:rsidRPr="006E525B">
        <w:rPr>
          <w:color w:val="231F20"/>
          <w:lang w:val="ru-RU"/>
        </w:rPr>
        <w:t>его омывают, заворачивают</w:t>
      </w:r>
      <w:r w:rsidRPr="006E525B">
        <w:rPr>
          <w:color w:val="231F20"/>
          <w:spacing w:val="1"/>
          <w:lang w:val="ru-RU"/>
        </w:rPr>
        <w:t xml:space="preserve"> </w:t>
      </w:r>
      <w:r w:rsidRPr="006E525B">
        <w:rPr>
          <w:color w:val="231F20"/>
          <w:spacing w:val="-10"/>
          <w:lang w:val="ru-RU"/>
        </w:rPr>
        <w:t>в</w:t>
      </w:r>
    </w:p>
    <w:p w:rsidR="00C06D96" w:rsidRPr="006E525B" w:rsidRDefault="00C06D96">
      <w:pPr>
        <w:spacing w:line="228" w:lineRule="auto"/>
        <w:jc w:val="both"/>
        <w:rPr>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BodyText"/>
        <w:spacing w:before="70" w:line="254" w:lineRule="auto"/>
        <w:ind w:left="897" w:right="361"/>
        <w:jc w:val="both"/>
        <w:rPr>
          <w:lang w:val="ru-RU"/>
        </w:rPr>
      </w:pPr>
      <w:r w:rsidRPr="006E525B">
        <w:rPr>
          <w:color w:val="231F20"/>
          <w:lang w:val="ru-RU"/>
        </w:rPr>
        <w:lastRenderedPageBreak/>
        <w:t xml:space="preserve">саван, совершают молитву </w:t>
      </w:r>
      <w:r w:rsidRPr="006E525B">
        <w:rPr>
          <w:rFonts w:ascii="Charter" w:hAnsi="Charter"/>
          <w:i/>
          <w:color w:val="231F20"/>
          <w:lang w:val="ru-RU"/>
        </w:rPr>
        <w:t xml:space="preserve">джаназа </w:t>
      </w:r>
      <w:r w:rsidRPr="006E525B">
        <w:rPr>
          <w:color w:val="231F20"/>
          <w:lang w:val="ru-RU"/>
        </w:rPr>
        <w:t xml:space="preserve">и хоронят вместе с мусульма- </w:t>
      </w:r>
      <w:r w:rsidRPr="006E525B">
        <w:rPr>
          <w:color w:val="231F20"/>
          <w:spacing w:val="-2"/>
          <w:lang w:val="ru-RU"/>
        </w:rPr>
        <w:t>нами.</w:t>
      </w:r>
    </w:p>
    <w:p w:rsidR="00C06D96" w:rsidRPr="006E525B" w:rsidRDefault="00000000">
      <w:pPr>
        <w:pStyle w:val="ListParagraph"/>
        <w:numPr>
          <w:ilvl w:val="0"/>
          <w:numId w:val="25"/>
        </w:numPr>
        <w:tabs>
          <w:tab w:val="left" w:pos="1177"/>
        </w:tabs>
        <w:spacing w:before="58" w:line="254" w:lineRule="auto"/>
        <w:ind w:left="897" w:right="361" w:firstLine="0"/>
        <w:jc w:val="both"/>
        <w:rPr>
          <w:lang w:val="ru-RU"/>
        </w:rPr>
      </w:pPr>
      <w:r w:rsidRPr="006E525B">
        <w:rPr>
          <w:rFonts w:ascii="Charter" w:hAnsi="Charter"/>
          <w:b/>
          <w:color w:val="008DC1"/>
          <w:lang w:val="ru-RU"/>
        </w:rPr>
        <w:t>Его покаяние не принимается и правитель казнит его</w:t>
      </w:r>
      <w:r w:rsidRPr="006E525B">
        <w:rPr>
          <w:color w:val="231F20"/>
          <w:lang w:val="ru-RU"/>
        </w:rPr>
        <w:t xml:space="preserve">: над ним не совершается молитва </w:t>
      </w:r>
      <w:r w:rsidRPr="006E525B">
        <w:rPr>
          <w:rFonts w:ascii="Charter" w:hAnsi="Charter"/>
          <w:i/>
          <w:color w:val="231F20"/>
          <w:lang w:val="ru-RU"/>
        </w:rPr>
        <w:t>джаназа</w:t>
      </w:r>
      <w:r w:rsidRPr="006E525B">
        <w:rPr>
          <w:color w:val="231F20"/>
          <w:lang w:val="ru-RU"/>
        </w:rPr>
        <w:t>, за него нельзя просить милости Аллаха, и его хоронят в далеке от могил мусульман, даже если</w:t>
      </w:r>
      <w:r w:rsidRPr="006E525B">
        <w:rPr>
          <w:color w:val="231F20"/>
          <w:spacing w:val="40"/>
          <w:lang w:val="ru-RU"/>
        </w:rPr>
        <w:t xml:space="preserve"> </w:t>
      </w:r>
      <w:r w:rsidRPr="006E525B">
        <w:rPr>
          <w:color w:val="231F20"/>
          <w:lang w:val="ru-RU"/>
        </w:rPr>
        <w:t>он</w:t>
      </w:r>
      <w:r w:rsidRPr="006E525B">
        <w:rPr>
          <w:color w:val="231F20"/>
          <w:spacing w:val="40"/>
          <w:lang w:val="ru-RU"/>
        </w:rPr>
        <w:t xml:space="preserve"> </w:t>
      </w:r>
      <w:r w:rsidRPr="006E525B">
        <w:rPr>
          <w:color w:val="231F20"/>
          <w:lang w:val="ru-RU"/>
        </w:rPr>
        <w:t>заявит,</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раскаялся,</w:t>
      </w:r>
      <w:r w:rsidRPr="006E525B">
        <w:rPr>
          <w:color w:val="231F20"/>
          <w:spacing w:val="40"/>
          <w:lang w:val="ru-RU"/>
        </w:rPr>
        <w:t xml:space="preserve"> </w:t>
      </w:r>
      <w:r w:rsidRPr="006E525B">
        <w:rPr>
          <w:color w:val="231F20"/>
          <w:lang w:val="ru-RU"/>
        </w:rPr>
        <w:t>поскольку</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вероотступниче- ство — великий проступок, и не поможет ему покаяние.</w:t>
      </w:r>
    </w:p>
    <w:p w:rsidR="00C06D96" w:rsidRPr="006E525B" w:rsidRDefault="00C06D96">
      <w:pPr>
        <w:pStyle w:val="BodyText"/>
        <w:rPr>
          <w:sz w:val="26"/>
          <w:lang w:val="ru-RU"/>
        </w:rPr>
      </w:pPr>
    </w:p>
    <w:p w:rsidR="00C06D96" w:rsidRPr="006E525B" w:rsidRDefault="00735B84">
      <w:pPr>
        <w:pStyle w:val="Heading2"/>
        <w:spacing w:before="193"/>
        <w:ind w:right="1035"/>
        <w:rPr>
          <w:lang w:val="ru-RU"/>
        </w:rPr>
      </w:pPr>
      <w:r>
        <w:pict>
          <v:rect id="docshape1514" o:spid="_x0000_s2629" alt="" style="position:absolute;left:0;text-align:left;margin-left:65.2pt;margin-top:3.8pt;width:371.35pt;height:327.25pt;z-index:-22125056;mso-wrap-edited:f;mso-width-percent:0;mso-height-percent:0;mso-position-horizontal-relative:page;mso-width-percent:0;mso-height-percent:0" filled="f" strokecolor="#008dc1" strokeweight="1pt">
            <w10:wrap anchorx="page"/>
          </v:rect>
        </w:pict>
      </w:r>
      <w:r w:rsidR="00000000" w:rsidRPr="006E525B">
        <w:rPr>
          <w:color w:val="008DC1"/>
          <w:lang w:val="ru-RU"/>
        </w:rPr>
        <w:t>ПЕРВЫЙ</w:t>
      </w:r>
      <w:r w:rsidR="00000000" w:rsidRPr="006E525B">
        <w:rPr>
          <w:color w:val="008DC1"/>
          <w:spacing w:val="-4"/>
          <w:lang w:val="ru-RU"/>
        </w:rPr>
        <w:t xml:space="preserve"> </w:t>
      </w:r>
      <w:r w:rsidR="00000000" w:rsidRPr="006E525B">
        <w:rPr>
          <w:color w:val="008DC1"/>
          <w:lang w:val="ru-RU"/>
        </w:rPr>
        <w:t>И</w:t>
      </w:r>
      <w:r w:rsidR="00000000" w:rsidRPr="006E525B">
        <w:rPr>
          <w:color w:val="008DC1"/>
          <w:spacing w:val="-4"/>
          <w:lang w:val="ru-RU"/>
        </w:rPr>
        <w:t xml:space="preserve"> </w:t>
      </w:r>
      <w:r w:rsidR="00000000" w:rsidRPr="006E525B">
        <w:rPr>
          <w:color w:val="008DC1"/>
          <w:lang w:val="ru-RU"/>
        </w:rPr>
        <w:t>ВТОРОЙ</w:t>
      </w:r>
      <w:r w:rsidR="00000000" w:rsidRPr="006E525B">
        <w:rPr>
          <w:color w:val="008DC1"/>
          <w:spacing w:val="-3"/>
          <w:lang w:val="ru-RU"/>
        </w:rPr>
        <w:t xml:space="preserve"> </w:t>
      </w:r>
      <w:r w:rsidR="00000000" w:rsidRPr="006E525B">
        <w:rPr>
          <w:color w:val="008DC1"/>
          <w:spacing w:val="-2"/>
          <w:lang w:val="ru-RU"/>
        </w:rPr>
        <w:t>ДОВОДЫ</w:t>
      </w:r>
    </w:p>
    <w:p w:rsidR="00C06D96" w:rsidRPr="006E525B" w:rsidRDefault="00000000">
      <w:pPr>
        <w:spacing w:before="73" w:line="254" w:lineRule="auto"/>
        <w:ind w:left="557" w:right="361"/>
        <w:jc w:val="both"/>
        <w:rPr>
          <w:lang w:val="ru-RU"/>
        </w:rPr>
      </w:pPr>
      <w:r w:rsidRPr="006E525B">
        <w:rPr>
          <w:color w:val="231F20"/>
          <w:lang w:val="ru-RU"/>
        </w:rPr>
        <w:t>Всевышний Аллах сказал: «</w:t>
      </w:r>
      <w:r w:rsidRPr="006E525B">
        <w:rPr>
          <w:rFonts w:ascii="Charter" w:hAnsi="Charter"/>
          <w:b/>
          <w:color w:val="231F20"/>
          <w:lang w:val="ru-RU"/>
        </w:rPr>
        <w:t>А если ты их спросишь, они, конечно, скажут: “Мы просто беседовали и шутили!”</w:t>
      </w:r>
      <w:r w:rsidRPr="006E525B">
        <w:rPr>
          <w:color w:val="231F20"/>
          <w:lang w:val="ru-RU"/>
        </w:rPr>
        <w:t xml:space="preserve">» (сура «ат-Тауба», аяты </w:t>
      </w:r>
      <w:r w:rsidRPr="006E525B">
        <w:rPr>
          <w:color w:val="231F20"/>
          <w:spacing w:val="-4"/>
          <w:lang w:val="ru-RU"/>
        </w:rPr>
        <w:t>65).</w:t>
      </w:r>
    </w:p>
    <w:p w:rsidR="00C06D96" w:rsidRPr="006E525B" w:rsidRDefault="00C06D96">
      <w:pPr>
        <w:pStyle w:val="BodyText"/>
        <w:spacing w:before="11"/>
        <w:rPr>
          <w:sz w:val="31"/>
          <w:lang w:val="ru-RU"/>
        </w:rPr>
      </w:pPr>
    </w:p>
    <w:p w:rsidR="00C06D96" w:rsidRPr="006E525B" w:rsidRDefault="00000000">
      <w:pPr>
        <w:pStyle w:val="BodyText"/>
        <w:spacing w:line="280" w:lineRule="exact"/>
        <w:ind w:left="557" w:right="361"/>
        <w:jc w:val="both"/>
        <w:rPr>
          <w:lang w:val="ru-RU"/>
        </w:rPr>
      </w:pPr>
      <w:r w:rsidRPr="006E525B">
        <w:rPr>
          <w:color w:val="231F20"/>
          <w:lang w:val="ru-RU"/>
        </w:rPr>
        <w:t>Ибн ‘Умар, Мухаммад ибн Ка‘б, Зейд ибн Аслям и Катада рассказы- вали: «Во время похода в Табук один человек сказал: “Не видели мы больших обжор, лжецов и более трусливых в бою, чем эти чтецы Ко- рана”, — имея в виду Посланника Аллаха и его сподвижников, читаю- щих Коран. ‘Ауф ибн Малик возразил ему: “Ты не только лжец, но и лицемер!</w:t>
      </w:r>
      <w:r w:rsidRPr="006E525B">
        <w:rPr>
          <w:color w:val="231F20"/>
          <w:spacing w:val="-3"/>
          <w:lang w:val="ru-RU"/>
        </w:rPr>
        <w:t xml:space="preserve"> </w:t>
      </w:r>
      <w:r w:rsidRPr="006E525B">
        <w:rPr>
          <w:color w:val="231F20"/>
          <w:lang w:val="ru-RU"/>
        </w:rPr>
        <w:t>Я</w:t>
      </w:r>
      <w:r w:rsidRPr="006E525B">
        <w:rPr>
          <w:color w:val="231F20"/>
          <w:spacing w:val="-3"/>
          <w:lang w:val="ru-RU"/>
        </w:rPr>
        <w:t xml:space="preserve"> </w:t>
      </w:r>
      <w:r w:rsidRPr="006E525B">
        <w:rPr>
          <w:color w:val="231F20"/>
          <w:lang w:val="ru-RU"/>
        </w:rPr>
        <w:t>обязательно</w:t>
      </w:r>
      <w:r w:rsidRPr="006E525B">
        <w:rPr>
          <w:color w:val="231F20"/>
          <w:spacing w:val="-3"/>
          <w:lang w:val="ru-RU"/>
        </w:rPr>
        <w:t xml:space="preserve"> </w:t>
      </w:r>
      <w:r w:rsidRPr="006E525B">
        <w:rPr>
          <w:color w:val="231F20"/>
          <w:lang w:val="ru-RU"/>
        </w:rPr>
        <w:t>сообщу</w:t>
      </w:r>
      <w:r w:rsidRPr="006E525B">
        <w:rPr>
          <w:color w:val="231F20"/>
          <w:spacing w:val="-3"/>
          <w:lang w:val="ru-RU"/>
        </w:rPr>
        <w:t xml:space="preserve"> </w:t>
      </w:r>
      <w:r w:rsidRPr="006E525B">
        <w:rPr>
          <w:color w:val="231F20"/>
          <w:lang w:val="ru-RU"/>
        </w:rPr>
        <w:t>об</w:t>
      </w:r>
      <w:r w:rsidRPr="006E525B">
        <w:rPr>
          <w:color w:val="231F20"/>
          <w:spacing w:val="-3"/>
          <w:lang w:val="ru-RU"/>
        </w:rPr>
        <w:t xml:space="preserve"> </w:t>
      </w:r>
      <w:r w:rsidRPr="006E525B">
        <w:rPr>
          <w:color w:val="231F20"/>
          <w:lang w:val="ru-RU"/>
        </w:rPr>
        <w:t>этом</w:t>
      </w:r>
      <w:r w:rsidRPr="006E525B">
        <w:rPr>
          <w:color w:val="231F20"/>
          <w:spacing w:val="-3"/>
          <w:lang w:val="ru-RU"/>
        </w:rPr>
        <w:t xml:space="preserve"> </w:t>
      </w:r>
      <w:r w:rsidRPr="006E525B">
        <w:rPr>
          <w:color w:val="231F20"/>
          <w:lang w:val="ru-RU"/>
        </w:rPr>
        <w:t>Посланнику</w:t>
      </w:r>
      <w:r w:rsidRPr="006E525B">
        <w:rPr>
          <w:color w:val="231F20"/>
          <w:spacing w:val="-3"/>
          <w:lang w:val="ru-RU"/>
        </w:rPr>
        <w:t xml:space="preserve"> </w:t>
      </w:r>
      <w:r w:rsidRPr="006E525B">
        <w:rPr>
          <w:color w:val="231F20"/>
          <w:lang w:val="ru-RU"/>
        </w:rPr>
        <w:t>Аллаха</w:t>
      </w:r>
      <w:r w:rsidRPr="006E525B">
        <w:rPr>
          <w:color w:val="231F20"/>
          <w:spacing w:val="-3"/>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3"/>
          <w:lang w:val="ru-RU"/>
        </w:rPr>
        <w:t xml:space="preserve"> </w:t>
      </w:r>
      <w:r w:rsidRPr="006E525B">
        <w:rPr>
          <w:color w:val="231F20"/>
          <w:lang w:val="ru-RU"/>
        </w:rPr>
        <w:t xml:space="preserve">После этого ‘Ауф отправился к Пророку </w:t>
      </w:r>
      <w:r w:rsidRPr="006E525B">
        <w:rPr>
          <w:rFonts w:ascii="Traditional Arabic" w:hAnsi="Traditional Arabic" w:cs="Traditional Arabic"/>
          <w:color w:val="231F20"/>
          <w:rtl/>
          <w:lang w:val="ru-RU"/>
        </w:rPr>
        <w:t>ﷺ</w:t>
      </w:r>
      <w:r w:rsidRPr="006E525B">
        <w:rPr>
          <w:color w:val="231F20"/>
          <w:lang w:val="ru-RU"/>
        </w:rPr>
        <w:t xml:space="preserve">, чтобы обо всём ему рассказать. Однако, придя, он обнаружил, что откровение по этому поводу опе- редило его. Когда тот человек прибыл к Посланнику Аллаха </w:t>
      </w:r>
      <w:r w:rsidRPr="006E525B">
        <w:rPr>
          <w:rFonts w:ascii="Traditional Arabic" w:hAnsi="Traditional Arabic" w:cs="Traditional Arabic"/>
          <w:color w:val="231F20"/>
          <w:rtl/>
          <w:lang w:val="ru-RU"/>
        </w:rPr>
        <w:t>ﷺ</w:t>
      </w:r>
      <w:r w:rsidRPr="006E525B">
        <w:rPr>
          <w:color w:val="231F20"/>
          <w:lang w:val="ru-RU"/>
        </w:rPr>
        <w:t xml:space="preserve">, чтобы извиниться,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уже собрался в путь и сидел на своей верблю- дице. Он сказал: “О Посланник Аллаха, мы просто беседовали в пути, чтобы скрасить его тяготы…”». Ибн ‘Умар рассказывал: «Он выглядел привязанным к подпруге верблюдицы Пророка </w:t>
      </w:r>
      <w:r w:rsidRPr="006E525B">
        <w:rPr>
          <w:rFonts w:ascii="Traditional Arabic" w:hAnsi="Traditional Arabic" w:cs="Traditional Arabic"/>
          <w:color w:val="231F20"/>
          <w:rtl/>
          <w:lang w:val="ru-RU"/>
        </w:rPr>
        <w:t>ﷺ</w:t>
      </w:r>
      <w:r w:rsidRPr="006E525B">
        <w:rPr>
          <w:color w:val="231F20"/>
          <w:lang w:val="ru-RU"/>
        </w:rPr>
        <w:t xml:space="preserve">, а его ноги ударя- лись о камни, и он повторял: “Мы просто беседовали и шутили!..”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же сказал ему только: “</w:t>
      </w:r>
      <w:r w:rsidRPr="006E525B">
        <w:rPr>
          <w:rFonts w:ascii="Charter-BoldItalic" w:hAnsi="Charter-BoldItalic" w:cs="Charter-BoldItalic"/>
          <w:b/>
          <w:bCs/>
          <w:i/>
          <w:iCs/>
          <w:color w:val="231F20"/>
          <w:lang w:val="ru-RU"/>
        </w:rPr>
        <w:t>Не над Аллахом ли, Его знамениями и Его посланником вы издевались?</w:t>
      </w:r>
      <w:r w:rsidRPr="006E525B">
        <w:rPr>
          <w:color w:val="231F20"/>
          <w:lang w:val="ru-RU"/>
        </w:rPr>
        <w:t>” Он не обращал на него внимания и ничего не добавил к сказанному».</w:t>
      </w:r>
    </w:p>
    <w:p w:rsidR="00C06D96" w:rsidRPr="006E525B" w:rsidRDefault="00C06D96">
      <w:pPr>
        <w:pStyle w:val="BodyText"/>
        <w:rPr>
          <w:sz w:val="26"/>
          <w:lang w:val="ru-RU"/>
        </w:rPr>
      </w:pPr>
    </w:p>
    <w:p w:rsidR="00C06D96" w:rsidRPr="006E525B" w:rsidRDefault="00000000">
      <w:pPr>
        <w:pStyle w:val="ListParagraph"/>
        <w:numPr>
          <w:ilvl w:val="1"/>
          <w:numId w:val="85"/>
        </w:numPr>
        <w:tabs>
          <w:tab w:val="left" w:pos="898"/>
        </w:tabs>
        <w:spacing w:before="172" w:line="208" w:lineRule="auto"/>
        <w:ind w:right="361"/>
        <w:rPr>
          <w:lang w:val="ru-RU"/>
        </w:rPr>
      </w:pPr>
      <w:r w:rsidRPr="006E525B">
        <w:rPr>
          <w:color w:val="231F20"/>
          <w:lang w:val="ru-RU"/>
        </w:rPr>
        <w:t xml:space="preserve">«Наши чтецы Корана»: имеются в виду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его сподвиж- ники, но, клянусь Аллахом, это — ложь.</w:t>
      </w:r>
    </w:p>
    <w:p w:rsidR="00C06D96" w:rsidRPr="006E525B" w:rsidRDefault="00000000">
      <w:pPr>
        <w:pStyle w:val="ListParagraph"/>
        <w:numPr>
          <w:ilvl w:val="1"/>
          <w:numId w:val="85"/>
        </w:numPr>
        <w:tabs>
          <w:tab w:val="left" w:pos="898"/>
        </w:tabs>
        <w:spacing w:before="80" w:line="252" w:lineRule="auto"/>
        <w:ind w:right="361"/>
        <w:rPr>
          <w:lang w:val="ru-RU"/>
        </w:rPr>
      </w:pPr>
      <w:r w:rsidRPr="006E525B">
        <w:rPr>
          <w:color w:val="231F20"/>
          <w:lang w:val="ru-RU"/>
        </w:rPr>
        <w:t xml:space="preserve">«Но и лицемер»: из этого понимается, что тот, кто поносит спо- движников, является неверным, поскольку их поношение — это поношение Аллаха, Его религии и Его Посланника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1"/>
          <w:numId w:val="85"/>
        </w:numPr>
        <w:tabs>
          <w:tab w:val="left" w:pos="898"/>
        </w:tabs>
        <w:spacing w:line="261" w:lineRule="exact"/>
        <w:ind w:right="0"/>
        <w:rPr>
          <w:lang w:val="ru-RU"/>
        </w:rPr>
      </w:pPr>
      <w:r w:rsidRPr="006E525B">
        <w:rPr>
          <w:color w:val="231F20"/>
          <w:lang w:val="ru-RU"/>
        </w:rPr>
        <w:t>«Подпруга»:</w:t>
      </w:r>
      <w:r w:rsidRPr="006E525B">
        <w:rPr>
          <w:color w:val="231F20"/>
          <w:spacing w:val="11"/>
          <w:lang w:val="ru-RU"/>
        </w:rPr>
        <w:t xml:space="preserve"> </w:t>
      </w:r>
      <w:r w:rsidRPr="006E525B">
        <w:rPr>
          <w:color w:val="231F20"/>
          <w:lang w:val="ru-RU"/>
        </w:rPr>
        <w:t>портупея,</w:t>
      </w:r>
      <w:r w:rsidRPr="006E525B">
        <w:rPr>
          <w:color w:val="231F20"/>
          <w:spacing w:val="11"/>
          <w:lang w:val="ru-RU"/>
        </w:rPr>
        <w:t xml:space="preserve"> </w:t>
      </w:r>
      <w:r w:rsidRPr="006E525B">
        <w:rPr>
          <w:color w:val="231F20"/>
          <w:lang w:val="ru-RU"/>
        </w:rPr>
        <w:t>которой</w:t>
      </w:r>
      <w:r w:rsidRPr="006E525B">
        <w:rPr>
          <w:color w:val="231F20"/>
          <w:spacing w:val="11"/>
          <w:lang w:val="ru-RU"/>
        </w:rPr>
        <w:t xml:space="preserve"> </w:t>
      </w:r>
      <w:r w:rsidRPr="006E525B">
        <w:rPr>
          <w:color w:val="231F20"/>
          <w:lang w:val="ru-RU"/>
        </w:rPr>
        <w:t>привязывается</w:t>
      </w:r>
      <w:r w:rsidRPr="006E525B">
        <w:rPr>
          <w:color w:val="231F20"/>
          <w:spacing w:val="10"/>
          <w:lang w:val="ru-RU"/>
        </w:rPr>
        <w:t xml:space="preserve"> </w:t>
      </w:r>
      <w:r w:rsidRPr="006E525B">
        <w:rPr>
          <w:color w:val="231F20"/>
          <w:spacing w:val="-2"/>
          <w:lang w:val="ru-RU"/>
        </w:rPr>
        <w:t>седло.</w:t>
      </w:r>
    </w:p>
    <w:p w:rsidR="00C06D96" w:rsidRPr="006E525B" w:rsidRDefault="00C06D96">
      <w:pPr>
        <w:spacing w:line="261" w:lineRule="exact"/>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Heading3"/>
        <w:spacing w:before="74"/>
        <w:ind w:left="443"/>
        <w:rPr>
          <w:lang w:val="ru-RU"/>
        </w:rPr>
      </w:pPr>
      <w:r w:rsidRPr="006E525B">
        <w:rPr>
          <w:color w:val="008DC1"/>
          <w:lang w:val="ru-RU"/>
        </w:rPr>
        <w:lastRenderedPageBreak/>
        <w:t>Из</w:t>
      </w:r>
      <w:r w:rsidRPr="006E525B">
        <w:rPr>
          <w:color w:val="008DC1"/>
          <w:spacing w:val="4"/>
          <w:lang w:val="ru-RU"/>
        </w:rPr>
        <w:t xml:space="preserve"> </w:t>
      </w:r>
      <w:r w:rsidRPr="006E525B">
        <w:rPr>
          <w:color w:val="008DC1"/>
          <w:lang w:val="ru-RU"/>
        </w:rPr>
        <w:t>польз</w:t>
      </w:r>
      <w:r w:rsidRPr="006E525B">
        <w:rPr>
          <w:color w:val="008DC1"/>
          <w:spacing w:val="4"/>
          <w:lang w:val="ru-RU"/>
        </w:rPr>
        <w:t xml:space="preserve"> </w:t>
      </w:r>
      <w:r w:rsidRPr="006E525B">
        <w:rPr>
          <w:color w:val="008DC1"/>
          <w:spacing w:val="-2"/>
          <w:lang w:val="ru-RU"/>
        </w:rPr>
        <w:t>хадиса:</w:t>
      </w:r>
    </w:p>
    <w:p w:rsidR="00C06D96" w:rsidRPr="006E525B" w:rsidRDefault="00000000">
      <w:pPr>
        <w:pStyle w:val="ListParagraph"/>
        <w:numPr>
          <w:ilvl w:val="0"/>
          <w:numId w:val="24"/>
        </w:numPr>
        <w:tabs>
          <w:tab w:val="left" w:pos="785"/>
        </w:tabs>
        <w:spacing w:before="73" w:line="254" w:lineRule="auto"/>
        <w:rPr>
          <w:lang w:val="ru-RU"/>
        </w:rPr>
      </w:pPr>
      <w:r w:rsidRPr="006E525B">
        <w:rPr>
          <w:color w:val="231F20"/>
          <w:lang w:val="ru-RU"/>
        </w:rPr>
        <w:t>Указание</w:t>
      </w:r>
      <w:r w:rsidRPr="006E525B">
        <w:rPr>
          <w:color w:val="231F20"/>
          <w:spacing w:val="-4"/>
          <w:lang w:val="ru-RU"/>
        </w:rPr>
        <w:t xml:space="preserve"> </w:t>
      </w:r>
      <w:r w:rsidRPr="006E525B">
        <w:rPr>
          <w:color w:val="231F20"/>
          <w:lang w:val="ru-RU"/>
        </w:rPr>
        <w:t>на</w:t>
      </w:r>
      <w:r w:rsidRPr="006E525B">
        <w:rPr>
          <w:color w:val="231F20"/>
          <w:spacing w:val="-4"/>
          <w:lang w:val="ru-RU"/>
        </w:rPr>
        <w:t xml:space="preserve"> </w:t>
      </w:r>
      <w:r w:rsidRPr="006E525B">
        <w:rPr>
          <w:color w:val="231F20"/>
          <w:lang w:val="ru-RU"/>
        </w:rPr>
        <w:t>знание</w:t>
      </w:r>
      <w:r w:rsidRPr="006E525B">
        <w:rPr>
          <w:color w:val="231F20"/>
          <w:spacing w:val="-4"/>
          <w:lang w:val="ru-RU"/>
        </w:rPr>
        <w:t xml:space="preserve"> </w:t>
      </w:r>
      <w:r w:rsidRPr="006E525B">
        <w:rPr>
          <w:color w:val="231F20"/>
          <w:lang w:val="ru-RU"/>
        </w:rPr>
        <w:t>Аллаха</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будет.</w:t>
      </w:r>
      <w:r w:rsidRPr="006E525B">
        <w:rPr>
          <w:color w:val="231F20"/>
          <w:spacing w:val="-4"/>
          <w:lang w:val="ru-RU"/>
        </w:rPr>
        <w:t xml:space="preserve"> </w:t>
      </w:r>
      <w:r w:rsidRPr="006E525B">
        <w:rPr>
          <w:color w:val="231F20"/>
          <w:lang w:val="ru-RU"/>
        </w:rPr>
        <w:t>Аллах</w:t>
      </w:r>
      <w:r w:rsidRPr="006E525B">
        <w:rPr>
          <w:color w:val="231F20"/>
          <w:spacing w:val="-4"/>
          <w:lang w:val="ru-RU"/>
        </w:rPr>
        <w:t xml:space="preserve"> </w:t>
      </w:r>
      <w:r w:rsidRPr="006E525B">
        <w:rPr>
          <w:color w:val="231F20"/>
          <w:lang w:val="ru-RU"/>
        </w:rPr>
        <w:t>знает</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 было и что будет.</w:t>
      </w:r>
    </w:p>
    <w:p w:rsidR="00C06D96" w:rsidRPr="006E525B" w:rsidRDefault="00000000">
      <w:pPr>
        <w:pStyle w:val="ListParagraph"/>
        <w:numPr>
          <w:ilvl w:val="0"/>
          <w:numId w:val="24"/>
        </w:numPr>
        <w:tabs>
          <w:tab w:val="left" w:pos="785"/>
        </w:tabs>
        <w:spacing w:before="51"/>
        <w:ind w:right="0" w:hanging="342"/>
        <w:rPr>
          <w:lang w:val="ru-RU"/>
        </w:rPr>
      </w:pPr>
      <w:r w:rsidRPr="006E525B">
        <w:rPr>
          <w:color w:val="231F20"/>
          <w:lang w:val="ru-RU"/>
        </w:rPr>
        <w:t>Пророк</w:t>
      </w:r>
      <w:r w:rsidRPr="006E525B">
        <w:rPr>
          <w:color w:val="231F20"/>
          <w:spacing w:val="5"/>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15"/>
          <w:lang w:val="ru-RU"/>
        </w:rPr>
        <w:t xml:space="preserve"> </w:t>
      </w:r>
      <w:r w:rsidRPr="006E525B">
        <w:rPr>
          <w:color w:val="231F20"/>
          <w:lang w:val="ru-RU"/>
        </w:rPr>
        <w:t>судил</w:t>
      </w:r>
      <w:r w:rsidRPr="006E525B">
        <w:rPr>
          <w:color w:val="231F20"/>
          <w:spacing w:val="7"/>
          <w:lang w:val="ru-RU"/>
        </w:rPr>
        <w:t xml:space="preserve"> </w:t>
      </w:r>
      <w:r w:rsidRPr="006E525B">
        <w:rPr>
          <w:color w:val="231F20"/>
          <w:lang w:val="ru-RU"/>
        </w:rPr>
        <w:t>на</w:t>
      </w:r>
      <w:r w:rsidRPr="006E525B">
        <w:rPr>
          <w:color w:val="231F20"/>
          <w:spacing w:val="8"/>
          <w:lang w:val="ru-RU"/>
        </w:rPr>
        <w:t xml:space="preserve"> </w:t>
      </w:r>
      <w:r w:rsidRPr="006E525B">
        <w:rPr>
          <w:color w:val="231F20"/>
          <w:lang w:val="ru-RU"/>
        </w:rPr>
        <w:t>основании</w:t>
      </w:r>
      <w:r w:rsidRPr="006E525B">
        <w:rPr>
          <w:color w:val="231F20"/>
          <w:spacing w:val="8"/>
          <w:lang w:val="ru-RU"/>
        </w:rPr>
        <w:t xml:space="preserve"> </w:t>
      </w:r>
      <w:r w:rsidRPr="006E525B">
        <w:rPr>
          <w:color w:val="231F20"/>
          <w:lang w:val="ru-RU"/>
        </w:rPr>
        <w:t>ниспосланного</w:t>
      </w:r>
      <w:r w:rsidRPr="006E525B">
        <w:rPr>
          <w:color w:val="231F20"/>
          <w:spacing w:val="8"/>
          <w:lang w:val="ru-RU"/>
        </w:rPr>
        <w:t xml:space="preserve"> </w:t>
      </w:r>
      <w:r w:rsidRPr="006E525B">
        <w:rPr>
          <w:color w:val="231F20"/>
          <w:spacing w:val="-2"/>
          <w:lang w:val="ru-RU"/>
        </w:rPr>
        <w:t>Аллахом.</w:t>
      </w:r>
    </w:p>
    <w:p w:rsidR="00C06D96" w:rsidRPr="006E525B" w:rsidRDefault="00000000">
      <w:pPr>
        <w:pStyle w:val="ListParagraph"/>
        <w:numPr>
          <w:ilvl w:val="0"/>
          <w:numId w:val="24"/>
        </w:numPr>
        <w:tabs>
          <w:tab w:val="left" w:pos="784"/>
        </w:tabs>
        <w:spacing w:before="15" w:line="254" w:lineRule="auto"/>
        <w:rPr>
          <w:lang w:val="ru-RU"/>
        </w:rPr>
      </w:pPr>
      <w:r w:rsidRPr="006E525B">
        <w:rPr>
          <w:color w:val="231F20"/>
          <w:lang w:val="ru-RU"/>
        </w:rPr>
        <w:t>Издевательство</w:t>
      </w:r>
      <w:r w:rsidRPr="006E525B">
        <w:rPr>
          <w:color w:val="231F20"/>
          <w:spacing w:val="40"/>
          <w:lang w:val="ru-RU"/>
        </w:rPr>
        <w:t xml:space="preserve"> </w:t>
      </w:r>
      <w:r w:rsidRPr="006E525B">
        <w:rPr>
          <w:color w:val="231F20"/>
          <w:lang w:val="ru-RU"/>
        </w:rPr>
        <w:t>над</w:t>
      </w:r>
      <w:r w:rsidRPr="006E525B">
        <w:rPr>
          <w:color w:val="231F20"/>
          <w:spacing w:val="40"/>
          <w:lang w:val="ru-RU"/>
        </w:rPr>
        <w:t xml:space="preserve"> </w:t>
      </w:r>
      <w:r w:rsidRPr="006E525B">
        <w:rPr>
          <w:color w:val="231F20"/>
          <w:lang w:val="ru-RU"/>
        </w:rPr>
        <w:t>Аллахом,</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знамениями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Посланни- ком — из величайших видов неверия.</w:t>
      </w:r>
    </w:p>
    <w:p w:rsidR="00C06D96" w:rsidRPr="006E525B" w:rsidRDefault="00000000">
      <w:pPr>
        <w:pStyle w:val="ListParagraph"/>
        <w:numPr>
          <w:ilvl w:val="0"/>
          <w:numId w:val="24"/>
        </w:numPr>
        <w:tabs>
          <w:tab w:val="left" w:pos="785"/>
        </w:tabs>
        <w:spacing w:before="57"/>
        <w:ind w:right="0" w:hanging="342"/>
        <w:rPr>
          <w:lang w:val="ru-RU"/>
        </w:rPr>
      </w:pPr>
      <w:r w:rsidRPr="006E525B">
        <w:rPr>
          <w:color w:val="231F20"/>
          <w:lang w:val="ru-RU"/>
        </w:rPr>
        <w:t>Издевающийся</w:t>
      </w:r>
      <w:r w:rsidRPr="006E525B">
        <w:rPr>
          <w:color w:val="231F20"/>
          <w:spacing w:val="12"/>
          <w:lang w:val="ru-RU"/>
        </w:rPr>
        <w:t xml:space="preserve"> </w:t>
      </w:r>
      <w:r w:rsidRPr="006E525B">
        <w:rPr>
          <w:color w:val="231F20"/>
          <w:lang w:val="ru-RU"/>
        </w:rPr>
        <w:t>над</w:t>
      </w:r>
      <w:r w:rsidRPr="006E525B">
        <w:rPr>
          <w:color w:val="231F20"/>
          <w:spacing w:val="13"/>
          <w:lang w:val="ru-RU"/>
        </w:rPr>
        <w:t xml:space="preserve"> </w:t>
      </w:r>
      <w:r w:rsidRPr="006E525B">
        <w:rPr>
          <w:color w:val="231F20"/>
          <w:lang w:val="ru-RU"/>
        </w:rPr>
        <w:t>Аллахом</w:t>
      </w:r>
      <w:r w:rsidRPr="006E525B">
        <w:rPr>
          <w:color w:val="231F20"/>
          <w:spacing w:val="13"/>
          <w:lang w:val="ru-RU"/>
        </w:rPr>
        <w:t xml:space="preserve"> </w:t>
      </w:r>
      <w:r w:rsidRPr="006E525B">
        <w:rPr>
          <w:color w:val="231F20"/>
          <w:lang w:val="ru-RU"/>
        </w:rPr>
        <w:t>совершает</w:t>
      </w:r>
      <w:r w:rsidRPr="006E525B">
        <w:rPr>
          <w:color w:val="231F20"/>
          <w:spacing w:val="13"/>
          <w:lang w:val="ru-RU"/>
        </w:rPr>
        <w:t xml:space="preserve"> </w:t>
      </w:r>
      <w:r w:rsidRPr="006E525B">
        <w:rPr>
          <w:color w:val="231F20"/>
          <w:spacing w:val="-2"/>
          <w:lang w:val="ru-RU"/>
        </w:rPr>
        <w:t>неверие.</w:t>
      </w:r>
    </w:p>
    <w:p w:rsidR="00C06D96" w:rsidRPr="006E525B" w:rsidRDefault="00000000">
      <w:pPr>
        <w:pStyle w:val="ListParagraph"/>
        <w:numPr>
          <w:ilvl w:val="0"/>
          <w:numId w:val="24"/>
        </w:numPr>
        <w:tabs>
          <w:tab w:val="left" w:pos="785"/>
        </w:tabs>
        <w:spacing w:before="73"/>
        <w:ind w:right="0" w:hanging="342"/>
        <w:rPr>
          <w:lang w:val="ru-RU"/>
        </w:rPr>
      </w:pPr>
      <w:r w:rsidRPr="006E525B">
        <w:rPr>
          <w:color w:val="231F20"/>
          <w:lang w:val="ru-RU"/>
        </w:rPr>
        <w:t>Использование</w:t>
      </w:r>
      <w:r w:rsidRPr="006E525B">
        <w:rPr>
          <w:color w:val="231F20"/>
          <w:spacing w:val="6"/>
          <w:lang w:val="ru-RU"/>
        </w:rPr>
        <w:t xml:space="preserve"> </w:t>
      </w:r>
      <w:r w:rsidRPr="006E525B">
        <w:rPr>
          <w:color w:val="231F20"/>
          <w:lang w:val="ru-RU"/>
        </w:rPr>
        <w:t>жесткости</w:t>
      </w:r>
      <w:r w:rsidRPr="006E525B">
        <w:rPr>
          <w:color w:val="231F20"/>
          <w:spacing w:val="7"/>
          <w:lang w:val="ru-RU"/>
        </w:rPr>
        <w:t xml:space="preserve"> </w:t>
      </w:r>
      <w:r w:rsidRPr="006E525B">
        <w:rPr>
          <w:color w:val="231F20"/>
          <w:lang w:val="ru-RU"/>
        </w:rPr>
        <w:t>там,</w:t>
      </w:r>
      <w:r w:rsidRPr="006E525B">
        <w:rPr>
          <w:color w:val="231F20"/>
          <w:spacing w:val="8"/>
          <w:lang w:val="ru-RU"/>
        </w:rPr>
        <w:t xml:space="preserve"> </w:t>
      </w:r>
      <w:r w:rsidRPr="006E525B">
        <w:rPr>
          <w:color w:val="231F20"/>
          <w:lang w:val="ru-RU"/>
        </w:rPr>
        <w:t>где</w:t>
      </w:r>
      <w:r w:rsidRPr="006E525B">
        <w:rPr>
          <w:color w:val="231F20"/>
          <w:spacing w:val="6"/>
          <w:lang w:val="ru-RU"/>
        </w:rPr>
        <w:t xml:space="preserve"> </w:t>
      </w:r>
      <w:r w:rsidRPr="006E525B">
        <w:rPr>
          <w:color w:val="231F20"/>
          <w:lang w:val="ru-RU"/>
        </w:rPr>
        <w:t>это</w:t>
      </w:r>
      <w:r w:rsidRPr="006E525B">
        <w:rPr>
          <w:color w:val="231F20"/>
          <w:spacing w:val="8"/>
          <w:lang w:val="ru-RU"/>
        </w:rPr>
        <w:t xml:space="preserve"> </w:t>
      </w:r>
      <w:r w:rsidRPr="006E525B">
        <w:rPr>
          <w:color w:val="231F20"/>
          <w:spacing w:val="-2"/>
          <w:lang w:val="ru-RU"/>
        </w:rPr>
        <w:t>уместно.</w:t>
      </w:r>
    </w:p>
    <w:p w:rsidR="00C06D96" w:rsidRPr="006E525B" w:rsidRDefault="00000000">
      <w:pPr>
        <w:pStyle w:val="ListParagraph"/>
        <w:numPr>
          <w:ilvl w:val="0"/>
          <w:numId w:val="24"/>
        </w:numPr>
        <w:tabs>
          <w:tab w:val="left" w:pos="785"/>
        </w:tabs>
        <w:spacing w:before="73"/>
        <w:ind w:right="0" w:hanging="342"/>
        <w:rPr>
          <w:lang w:val="ru-RU"/>
        </w:rPr>
      </w:pPr>
      <w:r w:rsidRPr="006E525B">
        <w:rPr>
          <w:color w:val="231F20"/>
          <w:lang w:val="ru-RU"/>
        </w:rPr>
        <w:t>Покаяние</w:t>
      </w:r>
      <w:r w:rsidRPr="006E525B">
        <w:rPr>
          <w:color w:val="231F20"/>
          <w:spacing w:val="7"/>
          <w:lang w:val="ru-RU"/>
        </w:rPr>
        <w:t xml:space="preserve"> </w:t>
      </w:r>
      <w:r w:rsidRPr="006E525B">
        <w:rPr>
          <w:color w:val="231F20"/>
          <w:lang w:val="ru-RU"/>
        </w:rPr>
        <w:t>того,</w:t>
      </w:r>
      <w:r w:rsidRPr="006E525B">
        <w:rPr>
          <w:color w:val="231F20"/>
          <w:spacing w:val="11"/>
          <w:lang w:val="ru-RU"/>
        </w:rPr>
        <w:t xml:space="preserve"> </w:t>
      </w:r>
      <w:r w:rsidRPr="006E525B">
        <w:rPr>
          <w:color w:val="231F20"/>
          <w:lang w:val="ru-RU"/>
        </w:rPr>
        <w:t>кто</w:t>
      </w:r>
      <w:r w:rsidRPr="006E525B">
        <w:rPr>
          <w:color w:val="231F20"/>
          <w:spacing w:val="11"/>
          <w:lang w:val="ru-RU"/>
        </w:rPr>
        <w:t xml:space="preserve"> </w:t>
      </w:r>
      <w:r w:rsidRPr="006E525B">
        <w:rPr>
          <w:color w:val="231F20"/>
          <w:lang w:val="ru-RU"/>
        </w:rPr>
        <w:t>издевался,</w:t>
      </w:r>
      <w:r w:rsidRPr="006E525B">
        <w:rPr>
          <w:color w:val="231F20"/>
          <w:spacing w:val="11"/>
          <w:lang w:val="ru-RU"/>
        </w:rPr>
        <w:t xml:space="preserve"> </w:t>
      </w:r>
      <w:r w:rsidRPr="006E525B">
        <w:rPr>
          <w:color w:val="231F20"/>
          <w:lang w:val="ru-RU"/>
        </w:rPr>
        <w:t>принимается</w:t>
      </w:r>
      <w:r w:rsidRPr="006E525B">
        <w:rPr>
          <w:color w:val="231F20"/>
          <w:spacing w:val="10"/>
          <w:lang w:val="ru-RU"/>
        </w:rPr>
        <w:t xml:space="preserve"> </w:t>
      </w:r>
      <w:r w:rsidRPr="006E525B">
        <w:rPr>
          <w:color w:val="231F20"/>
          <w:lang w:val="ru-RU"/>
        </w:rPr>
        <w:t>при</w:t>
      </w:r>
      <w:r w:rsidRPr="006E525B">
        <w:rPr>
          <w:color w:val="231F20"/>
          <w:spacing w:val="11"/>
          <w:lang w:val="ru-RU"/>
        </w:rPr>
        <w:t xml:space="preserve"> </w:t>
      </w:r>
      <w:r w:rsidRPr="006E525B">
        <w:rPr>
          <w:color w:val="231F20"/>
          <w:spacing w:val="-2"/>
          <w:lang w:val="ru-RU"/>
        </w:rPr>
        <w:t>условиях.</w:t>
      </w:r>
    </w:p>
    <w:p w:rsidR="00C06D96" w:rsidRPr="006E525B" w:rsidRDefault="00C06D96">
      <w:pPr>
        <w:pStyle w:val="BodyText"/>
        <w:spacing w:before="2"/>
        <w:rPr>
          <w:sz w:val="34"/>
          <w:lang w:val="ru-RU"/>
        </w:rPr>
      </w:pPr>
    </w:p>
    <w:p w:rsidR="00C06D96" w:rsidRPr="006E525B" w:rsidRDefault="00000000">
      <w:pPr>
        <w:pStyle w:val="Heading3"/>
        <w:spacing w:before="0"/>
        <w:ind w:left="443"/>
        <w:rPr>
          <w:lang w:val="ru-RU"/>
        </w:rPr>
      </w:pPr>
      <w:r w:rsidRPr="006E525B">
        <w:rPr>
          <w:color w:val="008DC1"/>
          <w:spacing w:val="-2"/>
          <w:lang w:val="ru-RU"/>
        </w:rPr>
        <w:t>Примечание:</w:t>
      </w:r>
    </w:p>
    <w:p w:rsidR="00C06D96" w:rsidRPr="006E525B" w:rsidRDefault="00000000">
      <w:pPr>
        <w:pStyle w:val="ListParagraph"/>
        <w:numPr>
          <w:ilvl w:val="0"/>
          <w:numId w:val="23"/>
        </w:numPr>
        <w:tabs>
          <w:tab w:val="left" w:pos="785"/>
        </w:tabs>
        <w:spacing w:before="73" w:line="254" w:lineRule="auto"/>
        <w:ind w:right="474"/>
        <w:jc w:val="both"/>
        <w:rPr>
          <w:lang w:val="ru-RU"/>
        </w:rPr>
      </w:pPr>
      <w:r w:rsidRPr="006E525B">
        <w:rPr>
          <w:color w:val="231F20"/>
          <w:lang w:val="ru-RU"/>
        </w:rPr>
        <w:t>Тот, кто присуствует при поношении, подобен тому, кто поносит, кроме как если он станет порицать его или уйдёт. Сказал Всевыш- ний: «</w:t>
      </w:r>
      <w:r w:rsidRPr="006E525B">
        <w:rPr>
          <w:rFonts w:ascii="Charter" w:hAnsi="Charter"/>
          <w:b/>
          <w:color w:val="231F20"/>
          <w:lang w:val="ru-RU"/>
        </w:rPr>
        <w:t xml:space="preserve">И было ниспослано вам в Писании, что если вы услы- шите, как издеваются или проявляют неверие в знамения Аллаха, то не сидите с ними, пока они не погрузятся в другой </w:t>
      </w:r>
      <w:r w:rsidRPr="006E525B">
        <w:rPr>
          <w:rFonts w:ascii="Charter" w:hAnsi="Charter"/>
          <w:b/>
          <w:color w:val="231F20"/>
          <w:spacing w:val="-2"/>
          <w:lang w:val="ru-RU"/>
        </w:rPr>
        <w:t>разговор</w:t>
      </w:r>
      <w:r w:rsidRPr="006E525B">
        <w:rPr>
          <w:color w:val="231F20"/>
          <w:spacing w:val="-2"/>
          <w:lang w:val="ru-RU"/>
        </w:rPr>
        <w:t>».</w:t>
      </w:r>
    </w:p>
    <w:p w:rsidR="00C06D96" w:rsidRPr="006E525B" w:rsidRDefault="00000000">
      <w:pPr>
        <w:pStyle w:val="ListParagraph"/>
        <w:numPr>
          <w:ilvl w:val="0"/>
          <w:numId w:val="23"/>
        </w:numPr>
        <w:tabs>
          <w:tab w:val="left" w:pos="785"/>
        </w:tabs>
        <w:spacing w:before="60" w:line="254" w:lineRule="auto"/>
        <w:jc w:val="both"/>
        <w:rPr>
          <w:lang w:val="ru-RU"/>
        </w:rPr>
      </w:pPr>
      <w:r w:rsidRPr="006E525B">
        <w:rPr>
          <w:color w:val="231F20"/>
          <w:lang w:val="ru-RU"/>
        </w:rPr>
        <w:t>Не упоминай Коран или хадисы для того, чтобы люди посмеялись, и страшись при их упоминании.</w:t>
      </w:r>
    </w:p>
    <w:p w:rsidR="00C06D96" w:rsidRPr="006E525B" w:rsidRDefault="00000000">
      <w:pPr>
        <w:pStyle w:val="ListParagraph"/>
        <w:numPr>
          <w:ilvl w:val="0"/>
          <w:numId w:val="23"/>
        </w:numPr>
        <w:tabs>
          <w:tab w:val="left" w:pos="785"/>
        </w:tabs>
        <w:spacing w:before="57" w:line="254" w:lineRule="auto"/>
        <w:jc w:val="both"/>
        <w:rPr>
          <w:lang w:val="ru-RU"/>
        </w:rPr>
      </w:pPr>
      <w:r w:rsidRPr="006E525B">
        <w:rPr>
          <w:color w:val="231F20"/>
          <w:lang w:val="ru-RU"/>
        </w:rPr>
        <w:t>Если слова могут быть поношением, то мы указываем на это гово- рящему их. Либо он покается, иначе он издевающийся.</w:t>
      </w:r>
    </w:p>
    <w:p w:rsidR="00C06D96" w:rsidRPr="006E525B" w:rsidRDefault="00000000">
      <w:pPr>
        <w:pStyle w:val="ListParagraph"/>
        <w:numPr>
          <w:ilvl w:val="0"/>
          <w:numId w:val="23"/>
        </w:numPr>
        <w:tabs>
          <w:tab w:val="left" w:pos="785"/>
        </w:tabs>
        <w:spacing w:before="46" w:line="280" w:lineRule="exact"/>
        <w:jc w:val="both"/>
        <w:rPr>
          <w:lang w:val="ru-RU"/>
        </w:rPr>
      </w:pPr>
      <w:r w:rsidRPr="006E525B">
        <w:rPr>
          <w:color w:val="231F20"/>
          <w:lang w:val="ru-RU"/>
        </w:rPr>
        <w:t xml:space="preserve">Необходимо предостерегать от самообольщения, поскольку бла- гие деяние могут ввести в Рай, а дурные — в Ад. Этот человек вышел вместе с Пророком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на Табук, затем случилось с ним то, что случилось.</w:t>
      </w:r>
    </w:p>
    <w:p w:rsidR="00C06D96" w:rsidRPr="006E525B" w:rsidRDefault="00C06D96">
      <w:pPr>
        <w:pStyle w:val="BodyText"/>
        <w:rPr>
          <w:sz w:val="20"/>
          <w:lang w:val="ru-RU"/>
        </w:rPr>
      </w:pPr>
    </w:p>
    <w:p w:rsidR="00C06D96" w:rsidRPr="006E525B" w:rsidRDefault="00735B84">
      <w:pPr>
        <w:pStyle w:val="BodyText"/>
        <w:spacing w:before="8"/>
        <w:rPr>
          <w:sz w:val="10"/>
          <w:lang w:val="ru-RU"/>
        </w:rPr>
      </w:pPr>
      <w:r>
        <w:pict>
          <v:shape id="docshape1515" o:spid="_x0000_s2628" type="#_x0000_t202" alt="" style="position:absolute;margin-left:59.55pt;margin-top:8.1pt;width:371.35pt;height:162.1pt;z-index:-154480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Очень важный вопрос: любой, кто издевается таким обра- зом, является неверным </w:t>
                  </w:r>
                  <w:r>
                    <w:rPr>
                      <w:color w:val="231F20"/>
                    </w:rPr>
                    <w:t xml:space="preserve">(то есть в Аллаха, Его знамения и Его По- </w:t>
                  </w:r>
                  <w:r>
                    <w:rPr>
                      <w:color w:val="231F20"/>
                      <w:spacing w:val="-2"/>
                    </w:rPr>
                    <w:t>сланника).</w:t>
                  </w:r>
                </w:p>
                <w:p w:rsidR="00C06D96" w:rsidRDefault="00000000">
                  <w:pPr>
                    <w:pStyle w:val="BodyText"/>
                    <w:spacing w:before="58" w:line="254" w:lineRule="auto"/>
                    <w:ind w:left="103" w:right="101"/>
                    <w:jc w:val="both"/>
                  </w:pPr>
                  <w:r>
                    <w:rPr>
                      <w:rFonts w:ascii="Charter" w:hAnsi="Charter"/>
                      <w:b/>
                      <w:color w:val="008DC1"/>
                    </w:rPr>
                    <w:t>Второй.</w:t>
                  </w:r>
                  <w:r>
                    <w:rPr>
                      <w:rFonts w:ascii="Charter" w:hAnsi="Charter"/>
                      <w:b/>
                      <w:color w:val="008DC1"/>
                      <w:spacing w:val="-3"/>
                    </w:rPr>
                    <w:t xml:space="preserve"> </w:t>
                  </w:r>
                  <w:r>
                    <w:rPr>
                      <w:color w:val="008DC1"/>
                    </w:rPr>
                    <w:t xml:space="preserve">Таково толкование аята в отношении совершившего это, кем бы он ни был </w:t>
                  </w:r>
                  <w:r>
                    <w:rPr>
                      <w:color w:val="231F20"/>
                    </w:rPr>
                    <w:t>(будь он лицемером или нет).</w:t>
                  </w:r>
                </w:p>
                <w:p w:rsidR="00C06D96" w:rsidRDefault="00000000">
                  <w:pPr>
                    <w:pStyle w:val="BodyText"/>
                    <w:spacing w:before="68" w:line="228" w:lineRule="auto"/>
                    <w:ind w:left="103" w:right="101"/>
                    <w:jc w:val="both"/>
                  </w:pPr>
                  <w:r>
                    <w:rPr>
                      <w:rFonts w:ascii="Charter" w:hAnsi="Charter" w:cs="Charter"/>
                      <w:b/>
                      <w:bCs/>
                      <w:color w:val="008DC1"/>
                    </w:rPr>
                    <w:t xml:space="preserve">Третий. </w:t>
                  </w:r>
                  <w:r>
                    <w:rPr>
                      <w:color w:val="008DC1"/>
                    </w:rPr>
                    <w:t xml:space="preserve">Разница между сплетнями и проявлением искренности по отношению к Аллаху и Его Посланнику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 целью проявления почё- та к обрядовым знамениям Аллаха).</w:t>
                  </w:r>
                </w:p>
                <w:p w:rsidR="00C06D96" w:rsidRDefault="00000000">
                  <w:pPr>
                    <w:pStyle w:val="BodyText"/>
                    <w:spacing w:before="73"/>
                    <w:ind w:left="103"/>
                    <w:jc w:val="both"/>
                  </w:pPr>
                  <w:r>
                    <w:rPr>
                      <w:rFonts w:ascii="Charter" w:hAnsi="Charter"/>
                      <w:b/>
                      <w:color w:val="008DC1"/>
                    </w:rPr>
                    <w:t>Четвёртый.</w:t>
                  </w:r>
                  <w:r>
                    <w:rPr>
                      <w:rFonts w:ascii="Charter" w:hAnsi="Charter"/>
                      <w:b/>
                      <w:color w:val="008DC1"/>
                      <w:spacing w:val="66"/>
                    </w:rPr>
                    <w:t xml:space="preserve"> </w:t>
                  </w:r>
                  <w:r>
                    <w:rPr>
                      <w:color w:val="008DC1"/>
                    </w:rPr>
                    <w:t>Разница</w:t>
                  </w:r>
                  <w:r>
                    <w:rPr>
                      <w:color w:val="008DC1"/>
                      <w:spacing w:val="65"/>
                    </w:rPr>
                    <w:t xml:space="preserve"> </w:t>
                  </w:r>
                  <w:r>
                    <w:rPr>
                      <w:color w:val="008DC1"/>
                    </w:rPr>
                    <w:t>между</w:t>
                  </w:r>
                  <w:r>
                    <w:rPr>
                      <w:color w:val="008DC1"/>
                      <w:spacing w:val="63"/>
                    </w:rPr>
                    <w:t xml:space="preserve"> </w:t>
                  </w:r>
                  <w:r>
                    <w:rPr>
                      <w:color w:val="008DC1"/>
                    </w:rPr>
                    <w:t>милосердием,</w:t>
                  </w:r>
                  <w:r>
                    <w:rPr>
                      <w:color w:val="008DC1"/>
                      <w:spacing w:val="65"/>
                    </w:rPr>
                    <w:t xml:space="preserve"> </w:t>
                  </w:r>
                  <w:r>
                    <w:rPr>
                      <w:color w:val="008DC1"/>
                    </w:rPr>
                    <w:t>которое</w:t>
                  </w:r>
                  <w:r>
                    <w:rPr>
                      <w:color w:val="008DC1"/>
                      <w:spacing w:val="63"/>
                    </w:rPr>
                    <w:t xml:space="preserve"> </w:t>
                  </w:r>
                  <w:r>
                    <w:rPr>
                      <w:color w:val="008DC1"/>
                    </w:rPr>
                    <w:t>угодно</w:t>
                  </w:r>
                  <w:r>
                    <w:rPr>
                      <w:color w:val="008DC1"/>
                      <w:spacing w:val="65"/>
                    </w:rPr>
                    <w:t xml:space="preserve"> </w:t>
                  </w:r>
                  <w:r>
                    <w:rPr>
                      <w:color w:val="008DC1"/>
                      <w:spacing w:val="-2"/>
                    </w:rPr>
                    <w:t>Аллаху</w:t>
                  </w:r>
                </w:p>
              </w:txbxContent>
            </v:textbox>
            <w10:wrap type="topAndBottom" anchorx="page"/>
          </v:shape>
        </w:pict>
      </w:r>
    </w:p>
    <w:p w:rsidR="00C06D96" w:rsidRPr="006E525B" w:rsidRDefault="00C06D96">
      <w:pPr>
        <w:rPr>
          <w:sz w:val="10"/>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516" o:spid="_x0000_s2627" type="#_x0000_t202" alt="" style="width:371.35pt;height:69.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pPr>
                  <w:r>
                    <w:rPr>
                      <w:color w:val="231F20"/>
                    </w:rPr>
                    <w:t xml:space="preserve">(которое приводит к порядку) </w:t>
                  </w:r>
                  <w:r>
                    <w:rPr>
                      <w:color w:val="008DC1"/>
                    </w:rPr>
                    <w:t xml:space="preserve">и жесткостью по отношению к врагам Аллаха </w:t>
                  </w:r>
                  <w:r>
                    <w:rPr>
                      <w:color w:val="231F20"/>
                    </w:rPr>
                    <w:t>(однако мягкость в призыве иногда бывает уместнее).</w:t>
                  </w:r>
                </w:p>
                <w:p w:rsidR="00C06D96" w:rsidRDefault="00000000">
                  <w:pPr>
                    <w:pStyle w:val="BodyText"/>
                    <w:spacing w:before="57" w:line="254" w:lineRule="auto"/>
                    <w:ind w:left="103"/>
                  </w:pPr>
                  <w:r>
                    <w:rPr>
                      <w:rFonts w:ascii="Charter" w:hAnsi="Charter"/>
                      <w:b/>
                      <w:color w:val="008DC1"/>
                    </w:rPr>
                    <w:t>Пятый.</w:t>
                  </w:r>
                  <w:r>
                    <w:rPr>
                      <w:rFonts w:ascii="Charter" w:hAnsi="Charter"/>
                      <w:b/>
                      <w:color w:val="008DC1"/>
                      <w:spacing w:val="40"/>
                    </w:rPr>
                    <w:t xml:space="preserve"> </w:t>
                  </w:r>
                  <w:r>
                    <w:rPr>
                      <w:color w:val="008DC1"/>
                    </w:rPr>
                    <w:t>Не</w:t>
                  </w:r>
                  <w:r>
                    <w:rPr>
                      <w:color w:val="008DC1"/>
                      <w:spacing w:val="40"/>
                    </w:rPr>
                    <w:t xml:space="preserve"> </w:t>
                  </w:r>
                  <w:r>
                    <w:rPr>
                      <w:color w:val="008DC1"/>
                    </w:rPr>
                    <w:t>каждое</w:t>
                  </w:r>
                  <w:r>
                    <w:rPr>
                      <w:color w:val="008DC1"/>
                      <w:spacing w:val="40"/>
                    </w:rPr>
                    <w:t xml:space="preserve"> </w:t>
                  </w:r>
                  <w:r>
                    <w:rPr>
                      <w:color w:val="008DC1"/>
                    </w:rPr>
                    <w:t>оправдание</w:t>
                  </w:r>
                  <w:r>
                    <w:rPr>
                      <w:color w:val="008DC1"/>
                      <w:spacing w:val="40"/>
                    </w:rPr>
                    <w:t xml:space="preserve"> </w:t>
                  </w:r>
                  <w:r>
                    <w:rPr>
                      <w:color w:val="008DC1"/>
                    </w:rPr>
                    <w:t>должно</w:t>
                  </w:r>
                  <w:r>
                    <w:rPr>
                      <w:color w:val="008DC1"/>
                      <w:spacing w:val="40"/>
                    </w:rPr>
                    <w:t xml:space="preserve"> </w:t>
                  </w:r>
                  <w:r>
                    <w:rPr>
                      <w:color w:val="008DC1"/>
                    </w:rPr>
                    <w:t>приниматься</w:t>
                  </w:r>
                  <w:r>
                    <w:rPr>
                      <w:color w:val="008DC1"/>
                      <w:spacing w:val="40"/>
                    </w:rPr>
                    <w:t xml:space="preserve"> </w:t>
                  </w:r>
                  <w:r>
                    <w:rPr>
                      <w:color w:val="231F20"/>
                    </w:rPr>
                    <w:t>(если</w:t>
                  </w:r>
                  <w:r>
                    <w:rPr>
                      <w:color w:val="231F20"/>
                      <w:spacing w:val="40"/>
                    </w:rPr>
                    <w:t xml:space="preserve"> </w:t>
                  </w:r>
                  <w:r>
                    <w:rPr>
                      <w:color w:val="231F20"/>
                    </w:rPr>
                    <w:t>человек знает, что это оправдание несостоятельно).</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17" o:spid="_x0000_s2621" alt="" style="width:383.05pt;height:69.1pt;mso-position-horizontal-relative:char;mso-position-vertical-relative:line" coordsize="7661,1382">
            <v:shape id="docshape1518" o:spid="_x0000_s2622"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1519" o:spid="_x0000_s2623"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1520" o:spid="_x0000_s2624" type="#_x0000_t202" alt="" style="position:absolute;left:301;top:434;width:707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милость</w:t>
                    </w:r>
                    <w:r>
                      <w:rPr>
                        <w:rFonts w:ascii="Amrys" w:hAnsi="Amrys"/>
                        <w:b/>
                        <w:color w:val="231F20"/>
                        <w:spacing w:val="-4"/>
                        <w:sz w:val="28"/>
                      </w:rPr>
                      <w:t xml:space="preserve"> </w:t>
                    </w:r>
                    <w:r>
                      <w:rPr>
                        <w:rFonts w:ascii="Amrys" w:hAnsi="Amrys"/>
                        <w:b/>
                        <w:color w:val="231F20"/>
                        <w:sz w:val="28"/>
                      </w:rPr>
                      <w:t>от</w:t>
                    </w:r>
                    <w:r>
                      <w:rPr>
                        <w:rFonts w:ascii="Amrys" w:hAnsi="Amrys"/>
                        <w:b/>
                        <w:color w:val="231F20"/>
                        <w:spacing w:val="-3"/>
                        <w:sz w:val="28"/>
                      </w:rPr>
                      <w:t xml:space="preserve"> </w:t>
                    </w:r>
                    <w:r>
                      <w:rPr>
                        <w:rFonts w:ascii="Amrys" w:hAnsi="Amrys"/>
                        <w:b/>
                        <w:color w:val="231F20"/>
                        <w:sz w:val="28"/>
                      </w:rPr>
                      <w:t>Нас</w:t>
                    </w:r>
                    <w:r>
                      <w:rPr>
                        <w:rFonts w:ascii="Amrys" w:hAnsi="Amrys"/>
                        <w:b/>
                        <w:color w:val="231F20"/>
                        <w:spacing w:val="-3"/>
                        <w:sz w:val="28"/>
                      </w:rPr>
                      <w:t xml:space="preserve"> </w:t>
                    </w:r>
                    <w:r>
                      <w:rPr>
                        <w:rFonts w:ascii="Amrys" w:hAnsi="Amrys"/>
                        <w:b/>
                        <w:color w:val="231F20"/>
                        <w:sz w:val="28"/>
                      </w:rPr>
                      <w:t>после</w:t>
                    </w:r>
                    <w:r>
                      <w:rPr>
                        <w:rFonts w:ascii="Amrys" w:hAnsi="Amrys"/>
                        <w:b/>
                        <w:color w:val="231F20"/>
                        <w:spacing w:val="-4"/>
                        <w:sz w:val="28"/>
                      </w:rPr>
                      <w:t xml:space="preserve"> </w:t>
                    </w:r>
                    <w:r>
                      <w:rPr>
                        <w:rFonts w:ascii="Amrys" w:hAnsi="Amrys"/>
                        <w:b/>
                        <w:color w:val="231F20"/>
                        <w:sz w:val="28"/>
                      </w:rPr>
                      <w:t>того,</w:t>
                    </w:r>
                    <w:r>
                      <w:rPr>
                        <w:rFonts w:ascii="Amrys" w:hAnsi="Amrys"/>
                        <w:b/>
                        <w:color w:val="231F20"/>
                        <w:spacing w:val="-3"/>
                        <w:sz w:val="28"/>
                      </w:rPr>
                      <w:t xml:space="preserve"> </w:t>
                    </w:r>
                    <w:r>
                      <w:rPr>
                        <w:rFonts w:ascii="Amrys" w:hAnsi="Amrys"/>
                        <w:b/>
                        <w:color w:val="231F20"/>
                        <w:sz w:val="28"/>
                      </w:rPr>
                      <w:t>как</w:t>
                    </w:r>
                    <w:r>
                      <w:rPr>
                        <w:rFonts w:ascii="Amrys" w:hAnsi="Amrys"/>
                        <w:b/>
                        <w:color w:val="231F20"/>
                        <w:spacing w:val="-3"/>
                        <w:sz w:val="28"/>
                      </w:rPr>
                      <w:t xml:space="preserve"> </w:t>
                    </w:r>
                    <w:r>
                      <w:rPr>
                        <w:rFonts w:ascii="Amrys" w:hAnsi="Amrys"/>
                        <w:b/>
                        <w:color w:val="231F20"/>
                        <w:sz w:val="28"/>
                      </w:rPr>
                      <w:t>его</w:t>
                    </w:r>
                    <w:r>
                      <w:rPr>
                        <w:rFonts w:ascii="Amrys" w:hAnsi="Amrys"/>
                        <w:b/>
                        <w:color w:val="231F20"/>
                        <w:spacing w:val="-4"/>
                        <w:sz w:val="28"/>
                      </w:rPr>
                      <w:t xml:space="preserve"> </w:t>
                    </w:r>
                    <w:r>
                      <w:rPr>
                        <w:rFonts w:ascii="Amrys" w:hAnsi="Amrys"/>
                        <w:b/>
                        <w:color w:val="231F20"/>
                        <w:sz w:val="28"/>
                      </w:rPr>
                      <w:t>коснётся</w:t>
                    </w:r>
                    <w:r>
                      <w:rPr>
                        <w:rFonts w:ascii="Amrys" w:hAnsi="Amrys"/>
                        <w:b/>
                        <w:color w:val="231F20"/>
                        <w:spacing w:val="-3"/>
                        <w:sz w:val="28"/>
                      </w:rPr>
                      <w:t xml:space="preserve"> </w:t>
                    </w:r>
                    <w:r>
                      <w:rPr>
                        <w:rFonts w:ascii="Amrys" w:hAnsi="Amrys"/>
                        <w:b/>
                        <w:color w:val="231F20"/>
                        <w:sz w:val="28"/>
                      </w:rPr>
                      <w:t>несчастье,</w:t>
                    </w:r>
                    <w:r>
                      <w:rPr>
                        <w:rFonts w:ascii="Amrys" w:hAnsi="Amrys"/>
                        <w:b/>
                        <w:color w:val="231F20"/>
                        <w:spacing w:val="-3"/>
                        <w:sz w:val="28"/>
                      </w:rPr>
                      <w:t xml:space="preserve"> </w:t>
                    </w:r>
                    <w:r>
                      <w:rPr>
                        <w:rFonts w:ascii="Amrys" w:hAnsi="Amrys"/>
                        <w:b/>
                        <w:color w:val="231F20"/>
                        <w:spacing w:val="-5"/>
                        <w:sz w:val="28"/>
                      </w:rPr>
                      <w:t>то</w:t>
                    </w:r>
                  </w:p>
                </w:txbxContent>
              </v:textbox>
            </v:shape>
            <v:shape id="docshape1521" o:spid="_x0000_s2625" type="#_x0000_t202" alt="" style="position:absolute;left:361;top:114;width:695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49.</w:t>
                    </w:r>
                    <w:r>
                      <w:rPr>
                        <w:rFonts w:ascii="Amrys" w:hAnsi="Amrys"/>
                        <w:b/>
                        <w:color w:val="231F20"/>
                        <w:spacing w:val="-6"/>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словах</w:t>
                    </w:r>
                    <w:r>
                      <w:rPr>
                        <w:rFonts w:ascii="Amrys" w:hAnsi="Amrys"/>
                        <w:b/>
                        <w:color w:val="231F20"/>
                        <w:spacing w:val="-6"/>
                        <w:sz w:val="28"/>
                      </w:rPr>
                      <w:t xml:space="preserve"> </w:t>
                    </w:r>
                    <w:r>
                      <w:rPr>
                        <w:rFonts w:ascii="Amrys" w:hAnsi="Amrys"/>
                        <w:b/>
                        <w:color w:val="231F20"/>
                        <w:sz w:val="28"/>
                      </w:rPr>
                      <w:t>Аллаха:</w:t>
                    </w:r>
                    <w:r>
                      <w:rPr>
                        <w:rFonts w:ascii="Amrys" w:hAnsi="Amrys"/>
                        <w:b/>
                        <w:color w:val="231F20"/>
                        <w:spacing w:val="-5"/>
                        <w:sz w:val="28"/>
                      </w:rPr>
                      <w:t xml:space="preserve"> </w:t>
                    </w:r>
                    <w:r>
                      <w:rPr>
                        <w:rFonts w:ascii="Amrys" w:hAnsi="Amrys"/>
                        <w:b/>
                        <w:color w:val="231F20"/>
                        <w:sz w:val="28"/>
                      </w:rPr>
                      <w:t>«Если</w:t>
                    </w:r>
                    <w:r>
                      <w:rPr>
                        <w:rFonts w:ascii="Amrys" w:hAnsi="Amrys"/>
                        <w:b/>
                        <w:color w:val="231F20"/>
                        <w:spacing w:val="-6"/>
                        <w:sz w:val="28"/>
                      </w:rPr>
                      <w:t xml:space="preserve"> </w:t>
                    </w:r>
                    <w:r>
                      <w:rPr>
                        <w:rFonts w:ascii="Amrys" w:hAnsi="Amrys"/>
                        <w:b/>
                        <w:color w:val="231F20"/>
                        <w:sz w:val="28"/>
                      </w:rPr>
                      <w:t>Мы</w:t>
                    </w:r>
                    <w:r>
                      <w:rPr>
                        <w:rFonts w:ascii="Amrys" w:hAnsi="Amrys"/>
                        <w:b/>
                        <w:color w:val="231F20"/>
                        <w:spacing w:val="-6"/>
                        <w:sz w:val="28"/>
                      </w:rPr>
                      <w:t xml:space="preserve"> </w:t>
                    </w:r>
                    <w:r>
                      <w:rPr>
                        <w:rFonts w:ascii="Amrys" w:hAnsi="Amrys"/>
                        <w:b/>
                        <w:color w:val="231F20"/>
                        <w:sz w:val="28"/>
                      </w:rPr>
                      <w:t>дадим</w:t>
                    </w:r>
                    <w:r>
                      <w:rPr>
                        <w:rFonts w:ascii="Amrys" w:hAnsi="Amrys"/>
                        <w:b/>
                        <w:color w:val="231F20"/>
                        <w:spacing w:val="-6"/>
                        <w:sz w:val="28"/>
                      </w:rPr>
                      <w:t xml:space="preserve"> </w:t>
                    </w:r>
                    <w:r>
                      <w:rPr>
                        <w:rFonts w:ascii="Amrys" w:hAnsi="Amrys"/>
                        <w:b/>
                        <w:color w:val="231F20"/>
                        <w:sz w:val="28"/>
                      </w:rPr>
                      <w:t>ему</w:t>
                    </w:r>
                    <w:r>
                      <w:rPr>
                        <w:rFonts w:ascii="Amrys" w:hAnsi="Amrys"/>
                        <w:b/>
                        <w:color w:val="231F20"/>
                        <w:spacing w:val="-5"/>
                        <w:sz w:val="28"/>
                      </w:rPr>
                      <w:t xml:space="preserve"> </w:t>
                    </w:r>
                    <w:r>
                      <w:rPr>
                        <w:rFonts w:ascii="Amrys" w:hAnsi="Amrys"/>
                        <w:b/>
                        <w:color w:val="231F20"/>
                        <w:spacing w:val="-2"/>
                        <w:sz w:val="28"/>
                      </w:rPr>
                      <w:t>вкусить</w:t>
                    </w:r>
                  </w:p>
                </w:txbxContent>
              </v:textbox>
            </v:shape>
            <v:shape id="docshape1522" o:spid="_x0000_s2626" type="#_x0000_t202" alt="" style="position:absolute;left:571;top:754;width:653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они</w:t>
                    </w:r>
                    <w:r>
                      <w:rPr>
                        <w:rFonts w:ascii="Amrys" w:hAnsi="Amrys"/>
                        <w:b/>
                        <w:color w:val="231F20"/>
                        <w:spacing w:val="-2"/>
                        <w:sz w:val="28"/>
                      </w:rPr>
                      <w:t xml:space="preserve"> </w:t>
                    </w:r>
                    <w:r>
                      <w:rPr>
                        <w:rFonts w:ascii="Amrys" w:hAnsi="Amrys"/>
                        <w:b/>
                        <w:color w:val="231F20"/>
                        <w:sz w:val="28"/>
                      </w:rPr>
                      <w:t>непременно</w:t>
                    </w:r>
                    <w:r>
                      <w:rPr>
                        <w:rFonts w:ascii="Amrys" w:hAnsi="Amrys"/>
                        <w:b/>
                        <w:color w:val="231F20"/>
                        <w:spacing w:val="-1"/>
                        <w:sz w:val="28"/>
                      </w:rPr>
                      <w:t xml:space="preserve"> </w:t>
                    </w:r>
                    <w:r>
                      <w:rPr>
                        <w:rFonts w:ascii="Amrys" w:hAnsi="Amrys"/>
                        <w:b/>
                        <w:color w:val="231F20"/>
                        <w:sz w:val="28"/>
                      </w:rPr>
                      <w:t>скажут:</w:t>
                    </w:r>
                    <w:r>
                      <w:rPr>
                        <w:rFonts w:ascii="Amrys" w:hAnsi="Amrys"/>
                        <w:b/>
                        <w:color w:val="231F20"/>
                        <w:spacing w:val="-1"/>
                        <w:sz w:val="28"/>
                      </w:rPr>
                      <w:t xml:space="preserve"> </w:t>
                    </w:r>
                    <w:r>
                      <w:rPr>
                        <w:rFonts w:ascii="Amrys" w:hAnsi="Amrys"/>
                        <w:b/>
                        <w:color w:val="231F20"/>
                        <w:sz w:val="28"/>
                      </w:rPr>
                      <w:t>“Вот</w:t>
                    </w:r>
                    <w:r>
                      <w:rPr>
                        <w:rFonts w:ascii="Amrys" w:hAnsi="Amrys"/>
                        <w:b/>
                        <w:color w:val="231F20"/>
                        <w:spacing w:val="-1"/>
                        <w:sz w:val="28"/>
                      </w:rPr>
                      <w:t xml:space="preserve"> </w:t>
                    </w:r>
                    <w:r>
                      <w:rPr>
                        <w:rFonts w:ascii="Amrys" w:hAnsi="Amrys"/>
                        <w:b/>
                        <w:color w:val="231F20"/>
                        <w:sz w:val="28"/>
                      </w:rPr>
                      <w:t>это</w:t>
                    </w:r>
                    <w:r>
                      <w:rPr>
                        <w:rFonts w:ascii="Amrys" w:hAnsi="Amrys"/>
                        <w:b/>
                        <w:color w:val="231F20"/>
                        <w:spacing w:val="-1"/>
                        <w:sz w:val="28"/>
                      </w:rPr>
                      <w:t xml:space="preserve"> </w:t>
                    </w:r>
                    <w:r>
                      <w:rPr>
                        <w:rFonts w:ascii="Amrys" w:hAnsi="Amrys"/>
                        <w:b/>
                        <w:color w:val="231F20"/>
                        <w:sz w:val="28"/>
                      </w:rPr>
                      <w:t>—</w:t>
                    </w:r>
                    <w:r>
                      <w:rPr>
                        <w:rFonts w:ascii="Amrys" w:hAnsi="Amrys"/>
                        <w:b/>
                        <w:color w:val="231F20"/>
                        <w:spacing w:val="-1"/>
                        <w:sz w:val="28"/>
                      </w:rPr>
                      <w:t xml:space="preserve"> </w:t>
                    </w:r>
                    <w:r>
                      <w:rPr>
                        <w:rFonts w:ascii="Amrys" w:hAnsi="Amrys"/>
                        <w:b/>
                        <w:color w:val="231F20"/>
                        <w:sz w:val="28"/>
                      </w:rPr>
                      <w:t>для</w:t>
                    </w:r>
                    <w:r>
                      <w:rPr>
                        <w:rFonts w:ascii="Amrys" w:hAnsi="Amrys"/>
                        <w:b/>
                        <w:color w:val="231F20"/>
                        <w:spacing w:val="-1"/>
                        <w:sz w:val="28"/>
                      </w:rPr>
                      <w:t xml:space="preserve"> </w:t>
                    </w:r>
                    <w:r>
                      <w:rPr>
                        <w:rFonts w:ascii="Amrys" w:hAnsi="Amrys"/>
                        <w:b/>
                        <w:color w:val="231F20"/>
                        <w:sz w:val="28"/>
                      </w:rPr>
                      <w:t>меня”»</w:t>
                    </w:r>
                    <w:r>
                      <w:rPr>
                        <w:rFonts w:ascii="Amrys" w:hAnsi="Amrys"/>
                        <w:b/>
                        <w:color w:val="231F20"/>
                        <w:spacing w:val="-1"/>
                        <w:sz w:val="28"/>
                      </w:rPr>
                      <w:t xml:space="preserve"> </w:t>
                    </w:r>
                    <w:r>
                      <w:rPr>
                        <w:rFonts w:ascii="Amrys" w:hAnsi="Amrys"/>
                        <w:b/>
                        <w:color w:val="231F20"/>
                        <w:spacing w:val="-2"/>
                        <w:sz w:val="28"/>
                      </w:rPr>
                      <w:t>(аят)</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shape id="docshape1523" o:spid="_x0000_s2620" type="#_x0000_t202" alt="" style="position:absolute;margin-left:59.55pt;margin-top:11pt;width:371.35pt;height:52.8pt;z-index:-1544652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107"/>
                    <w:ind w:left="103"/>
                  </w:pPr>
                  <w:r>
                    <w:rPr>
                      <w:color w:val="231F20"/>
                    </w:rPr>
                    <w:t>Муджахид</w:t>
                  </w:r>
                  <w:r>
                    <w:rPr>
                      <w:color w:val="231F20"/>
                      <w:spacing w:val="13"/>
                    </w:rPr>
                    <w:t xml:space="preserve"> </w:t>
                  </w:r>
                  <w:r>
                    <w:rPr>
                      <w:color w:val="231F20"/>
                    </w:rPr>
                    <w:t>сказал,</w:t>
                  </w:r>
                  <w:r>
                    <w:rPr>
                      <w:color w:val="231F20"/>
                      <w:spacing w:val="15"/>
                    </w:rPr>
                    <w:t xml:space="preserve"> </w:t>
                  </w:r>
                  <w:r>
                    <w:rPr>
                      <w:color w:val="231F20"/>
                    </w:rPr>
                    <w:t>что</w:t>
                  </w:r>
                  <w:r>
                    <w:rPr>
                      <w:color w:val="231F20"/>
                      <w:spacing w:val="16"/>
                    </w:rPr>
                    <w:t xml:space="preserve"> </w:t>
                  </w:r>
                  <w:r>
                    <w:rPr>
                      <w:color w:val="231F20"/>
                    </w:rPr>
                    <w:t>это</w:t>
                  </w:r>
                  <w:r>
                    <w:rPr>
                      <w:color w:val="231F20"/>
                      <w:spacing w:val="15"/>
                    </w:rPr>
                    <w:t xml:space="preserve"> </w:t>
                  </w:r>
                  <w:r>
                    <w:rPr>
                      <w:color w:val="231F20"/>
                    </w:rPr>
                    <w:t>откровение</w:t>
                  </w:r>
                  <w:r>
                    <w:rPr>
                      <w:color w:val="231F20"/>
                      <w:spacing w:val="16"/>
                    </w:rPr>
                    <w:t xml:space="preserve"> </w:t>
                  </w:r>
                  <w:r>
                    <w:rPr>
                      <w:color w:val="231F20"/>
                    </w:rPr>
                    <w:t>ниспослано</w:t>
                  </w:r>
                  <w:r>
                    <w:rPr>
                      <w:color w:val="231F20"/>
                      <w:spacing w:val="15"/>
                    </w:rPr>
                    <w:t xml:space="preserve"> </w:t>
                  </w:r>
                  <w:r>
                    <w:rPr>
                      <w:color w:val="231F20"/>
                    </w:rPr>
                    <w:t>о</w:t>
                  </w:r>
                  <w:r>
                    <w:rPr>
                      <w:color w:val="231F20"/>
                      <w:spacing w:val="16"/>
                    </w:rPr>
                    <w:t xml:space="preserve"> </w:t>
                  </w:r>
                  <w:r>
                    <w:rPr>
                      <w:color w:val="231F20"/>
                    </w:rPr>
                    <w:t>тех,</w:t>
                  </w:r>
                  <w:r>
                    <w:rPr>
                      <w:color w:val="231F20"/>
                      <w:spacing w:val="15"/>
                    </w:rPr>
                    <w:t xml:space="preserve"> </w:t>
                  </w:r>
                  <w:r>
                    <w:rPr>
                      <w:color w:val="231F20"/>
                    </w:rPr>
                    <w:t>кто</w:t>
                  </w:r>
                  <w:r>
                    <w:rPr>
                      <w:color w:val="231F20"/>
                      <w:spacing w:val="16"/>
                    </w:rPr>
                    <w:t xml:space="preserve"> </w:t>
                  </w:r>
                  <w:r>
                    <w:rPr>
                      <w:color w:val="231F20"/>
                      <w:spacing w:val="-2"/>
                    </w:rPr>
                    <w:t>говорит:</w:t>
                  </w:r>
                </w:p>
                <w:p w:rsidR="00C06D96" w:rsidRDefault="00000000">
                  <w:pPr>
                    <w:pStyle w:val="BodyText"/>
                    <w:spacing w:before="16" w:line="254" w:lineRule="auto"/>
                    <w:ind w:left="103"/>
                  </w:pPr>
                  <w:r>
                    <w:rPr>
                      <w:color w:val="231F20"/>
                    </w:rPr>
                    <w:t>«Я заработал это собственным трудом, и я заслужил это». Ибн ‘Аббас сказал: «Имеется в виду: я сам себе сделал эту милость».</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BodyText"/>
        <w:spacing w:before="104" w:line="254" w:lineRule="auto"/>
        <w:ind w:left="443" w:right="474"/>
        <w:jc w:val="both"/>
        <w:rPr>
          <w:lang w:val="ru-RU"/>
        </w:rPr>
      </w:pPr>
      <w:r w:rsidRPr="006E525B">
        <w:rPr>
          <w:color w:val="231F20"/>
          <w:lang w:val="ru-RU"/>
        </w:rPr>
        <w:t xml:space="preserve">Если человек приписывает милости к своим действиям или зара- ботку, то в этом проявляется один из видов придания сотоварищей Аллаху в Его господстве. Если же он приписывает их Аллаху, но возо- мнил, что он достоин этого, и что данное ему — это милость от Алла- ха, а он достоин этого, то это один из видов высокомерия со стороны </w:t>
      </w:r>
      <w:r w:rsidRPr="006E525B">
        <w:rPr>
          <w:color w:val="231F20"/>
          <w:spacing w:val="-2"/>
          <w:lang w:val="ru-RU"/>
        </w:rPr>
        <w:t>поклонения.</w:t>
      </w:r>
    </w:p>
    <w:p w:rsidR="00C06D96" w:rsidRPr="006E525B" w:rsidRDefault="00C06D96">
      <w:pPr>
        <w:pStyle w:val="BodyText"/>
        <w:rPr>
          <w:sz w:val="26"/>
          <w:lang w:val="ru-RU"/>
        </w:rPr>
      </w:pPr>
    </w:p>
    <w:p w:rsidR="00C06D96" w:rsidRPr="006E525B" w:rsidRDefault="00735B84">
      <w:pPr>
        <w:pStyle w:val="Heading2"/>
        <w:spacing w:before="198"/>
        <w:ind w:right="1259"/>
        <w:rPr>
          <w:lang w:val="ru-RU"/>
        </w:rPr>
      </w:pPr>
      <w:r>
        <w:pict>
          <v:rect id="docshape1524" o:spid="_x0000_s2619" alt="" style="position:absolute;left:0;text-align:left;margin-left:59.55pt;margin-top:4.05pt;width:371.35pt;height:316.1pt;z-index:-22122496;mso-wrap-edited:f;mso-width-percent:0;mso-height-percent:0;mso-position-horizontal-relative:page;mso-width-percent:0;mso-height-percent:0" filled="f" strokecolor="#008dc1" strokeweight="1pt">
            <w10:wrap anchorx="page"/>
          </v:rect>
        </w:pict>
      </w:r>
      <w:r w:rsidR="00000000" w:rsidRPr="006E525B">
        <w:rPr>
          <w:color w:val="008DC1"/>
          <w:lang w:val="ru-RU"/>
        </w:rPr>
        <w:t>ВТОРОЙ</w:t>
      </w:r>
      <w:r w:rsidR="00000000" w:rsidRPr="006E525B">
        <w:rPr>
          <w:color w:val="008DC1"/>
          <w:spacing w:val="-1"/>
          <w:lang w:val="ru-RU"/>
        </w:rPr>
        <w:t xml:space="preserve"> </w:t>
      </w:r>
      <w:r w:rsidR="00000000" w:rsidRPr="006E525B">
        <w:rPr>
          <w:color w:val="008DC1"/>
          <w:lang w:val="ru-RU"/>
        </w:rPr>
        <w:t>И</w:t>
      </w:r>
      <w:r w:rsidR="00000000" w:rsidRPr="006E525B">
        <w:rPr>
          <w:color w:val="008DC1"/>
          <w:spacing w:val="-1"/>
          <w:lang w:val="ru-RU"/>
        </w:rPr>
        <w:t xml:space="preserve"> </w:t>
      </w:r>
      <w:r w:rsidR="00000000" w:rsidRPr="006E525B">
        <w:rPr>
          <w:color w:val="008DC1"/>
          <w:lang w:val="ru-RU"/>
        </w:rPr>
        <w:t xml:space="preserve">ТРЕТИЙ </w:t>
      </w:r>
      <w:r w:rsidR="00000000" w:rsidRPr="006E525B">
        <w:rPr>
          <w:color w:val="008DC1"/>
          <w:spacing w:val="-2"/>
          <w:lang w:val="ru-RU"/>
        </w:rPr>
        <w:t>ДОВОДЫ</w:t>
      </w:r>
    </w:p>
    <w:p w:rsidR="00C06D96" w:rsidRPr="006E525B" w:rsidRDefault="00000000">
      <w:pPr>
        <w:spacing w:before="73" w:line="254" w:lineRule="auto"/>
        <w:ind w:left="443" w:right="475"/>
        <w:jc w:val="both"/>
        <w:rPr>
          <w:lang w:val="ru-RU"/>
        </w:rPr>
      </w:pPr>
      <w:r w:rsidRPr="006E525B">
        <w:rPr>
          <w:color w:val="231F20"/>
          <w:lang w:val="ru-RU"/>
        </w:rPr>
        <w:t>Всевышний также сказал: «</w:t>
      </w:r>
      <w:r w:rsidRPr="006E525B">
        <w:rPr>
          <w:rFonts w:ascii="Charter" w:hAnsi="Charter"/>
          <w:b/>
          <w:color w:val="231F20"/>
          <w:lang w:val="ru-RU"/>
        </w:rPr>
        <w:t>Он сказал: “Всё, что мне даровано, — благодаря</w:t>
      </w:r>
      <w:r w:rsidRPr="006E525B">
        <w:rPr>
          <w:rFonts w:ascii="Charter" w:hAnsi="Charter"/>
          <w:b/>
          <w:color w:val="231F20"/>
          <w:spacing w:val="67"/>
          <w:lang w:val="ru-RU"/>
        </w:rPr>
        <w:t xml:space="preserve"> </w:t>
      </w:r>
      <w:r w:rsidRPr="006E525B">
        <w:rPr>
          <w:rFonts w:ascii="Charter" w:hAnsi="Charter"/>
          <w:b/>
          <w:color w:val="231F20"/>
          <w:lang w:val="ru-RU"/>
        </w:rPr>
        <w:t>знанию”…</w:t>
      </w:r>
      <w:r w:rsidRPr="006E525B">
        <w:rPr>
          <w:color w:val="231F20"/>
          <w:lang w:val="ru-RU"/>
        </w:rPr>
        <w:t>»</w:t>
      </w:r>
      <w:r w:rsidRPr="006E525B">
        <w:rPr>
          <w:color w:val="231F20"/>
          <w:spacing w:val="66"/>
          <w:lang w:val="ru-RU"/>
        </w:rPr>
        <w:t xml:space="preserve"> </w:t>
      </w:r>
      <w:r w:rsidRPr="006E525B">
        <w:rPr>
          <w:color w:val="231F20"/>
          <w:lang w:val="ru-RU"/>
        </w:rPr>
        <w:t>(сура</w:t>
      </w:r>
      <w:r w:rsidRPr="006E525B">
        <w:rPr>
          <w:color w:val="231F20"/>
          <w:spacing w:val="65"/>
          <w:lang w:val="ru-RU"/>
        </w:rPr>
        <w:t xml:space="preserve"> </w:t>
      </w:r>
      <w:r w:rsidRPr="006E525B">
        <w:rPr>
          <w:color w:val="231F20"/>
          <w:lang w:val="ru-RU"/>
        </w:rPr>
        <w:t>«аль-Касас»,</w:t>
      </w:r>
      <w:r w:rsidRPr="006E525B">
        <w:rPr>
          <w:color w:val="231F20"/>
          <w:spacing w:val="65"/>
          <w:lang w:val="ru-RU"/>
        </w:rPr>
        <w:t xml:space="preserve"> </w:t>
      </w:r>
      <w:r w:rsidRPr="006E525B">
        <w:rPr>
          <w:color w:val="231F20"/>
          <w:lang w:val="ru-RU"/>
        </w:rPr>
        <w:t>аят</w:t>
      </w:r>
      <w:r w:rsidRPr="006E525B">
        <w:rPr>
          <w:color w:val="231F20"/>
          <w:spacing w:val="65"/>
          <w:lang w:val="ru-RU"/>
        </w:rPr>
        <w:t xml:space="preserve"> </w:t>
      </w:r>
      <w:r w:rsidRPr="006E525B">
        <w:rPr>
          <w:color w:val="231F20"/>
          <w:lang w:val="ru-RU"/>
        </w:rPr>
        <w:t>78).</w:t>
      </w:r>
      <w:r w:rsidRPr="006E525B">
        <w:rPr>
          <w:color w:val="231F20"/>
          <w:spacing w:val="66"/>
          <w:lang w:val="ru-RU"/>
        </w:rPr>
        <w:t xml:space="preserve"> </w:t>
      </w:r>
      <w:r w:rsidRPr="006E525B">
        <w:rPr>
          <w:color w:val="231F20"/>
          <w:lang w:val="ru-RU"/>
        </w:rPr>
        <w:t>Катада</w:t>
      </w:r>
      <w:r w:rsidRPr="006E525B">
        <w:rPr>
          <w:color w:val="231F20"/>
          <w:spacing w:val="65"/>
          <w:lang w:val="ru-RU"/>
        </w:rPr>
        <w:t xml:space="preserve"> </w:t>
      </w:r>
      <w:r w:rsidRPr="006E525B">
        <w:rPr>
          <w:color w:val="231F20"/>
          <w:spacing w:val="-2"/>
          <w:lang w:val="ru-RU"/>
        </w:rPr>
        <w:t>сказал:</w:t>
      </w:r>
    </w:p>
    <w:p w:rsidR="00C06D96" w:rsidRPr="006E525B" w:rsidRDefault="00000000">
      <w:pPr>
        <w:pStyle w:val="BodyText"/>
        <w:spacing w:before="1" w:line="254" w:lineRule="auto"/>
        <w:ind w:left="443" w:right="475"/>
        <w:jc w:val="both"/>
        <w:rPr>
          <w:lang w:val="ru-RU"/>
        </w:rPr>
      </w:pPr>
      <w:r w:rsidRPr="006E525B">
        <w:rPr>
          <w:color w:val="231F20"/>
          <w:lang w:val="ru-RU"/>
        </w:rPr>
        <w:t>«Здесь выражение “</w:t>
      </w:r>
      <w:r w:rsidRPr="006E525B">
        <w:rPr>
          <w:rFonts w:ascii="Charter" w:hAnsi="Charter"/>
          <w:b/>
          <w:color w:val="231F20"/>
          <w:lang w:val="ru-RU"/>
        </w:rPr>
        <w:t>…благодаря знанию…</w:t>
      </w:r>
      <w:r w:rsidRPr="006E525B">
        <w:rPr>
          <w:color w:val="231F20"/>
          <w:lang w:val="ru-RU"/>
        </w:rPr>
        <w:t>” означает “благодаря при- обретённому</w:t>
      </w:r>
      <w:r w:rsidRPr="006E525B">
        <w:rPr>
          <w:color w:val="231F20"/>
          <w:spacing w:val="-3"/>
          <w:lang w:val="ru-RU"/>
        </w:rPr>
        <w:t xml:space="preserve"> </w:t>
      </w:r>
      <w:r w:rsidRPr="006E525B">
        <w:rPr>
          <w:color w:val="231F20"/>
          <w:lang w:val="ru-RU"/>
        </w:rPr>
        <w:t>мною</w:t>
      </w:r>
      <w:r w:rsidRPr="006E525B">
        <w:rPr>
          <w:color w:val="231F20"/>
          <w:spacing w:val="-3"/>
          <w:lang w:val="ru-RU"/>
        </w:rPr>
        <w:t xml:space="preserve"> </w:t>
      </w:r>
      <w:r w:rsidRPr="006E525B">
        <w:rPr>
          <w:color w:val="231F20"/>
          <w:lang w:val="ru-RU"/>
        </w:rPr>
        <w:t>знанию”».</w:t>
      </w:r>
      <w:r w:rsidRPr="006E525B">
        <w:rPr>
          <w:color w:val="231F20"/>
          <w:spacing w:val="-3"/>
          <w:lang w:val="ru-RU"/>
        </w:rPr>
        <w:t xml:space="preserve"> </w:t>
      </w:r>
      <w:r w:rsidRPr="006E525B">
        <w:rPr>
          <w:color w:val="231F20"/>
          <w:lang w:val="ru-RU"/>
        </w:rPr>
        <w:t>Некоторые</w:t>
      </w:r>
      <w:r w:rsidRPr="006E525B">
        <w:rPr>
          <w:color w:val="231F20"/>
          <w:spacing w:val="-3"/>
          <w:lang w:val="ru-RU"/>
        </w:rPr>
        <w:t xml:space="preserve"> </w:t>
      </w:r>
      <w:r w:rsidRPr="006E525B">
        <w:rPr>
          <w:color w:val="231F20"/>
          <w:lang w:val="ru-RU"/>
        </w:rPr>
        <w:t>другие</w:t>
      </w:r>
      <w:r w:rsidRPr="006E525B">
        <w:rPr>
          <w:color w:val="231F20"/>
          <w:spacing w:val="-3"/>
          <w:lang w:val="ru-RU"/>
        </w:rPr>
        <w:t xml:space="preserve"> </w:t>
      </w:r>
      <w:r w:rsidRPr="006E525B">
        <w:rPr>
          <w:color w:val="231F20"/>
          <w:lang w:val="ru-RU"/>
        </w:rPr>
        <w:t>комментаторы</w:t>
      </w:r>
      <w:r w:rsidRPr="006E525B">
        <w:rPr>
          <w:color w:val="231F20"/>
          <w:spacing w:val="-3"/>
          <w:lang w:val="ru-RU"/>
        </w:rPr>
        <w:t xml:space="preserve"> </w:t>
      </w:r>
      <w:r w:rsidRPr="006E525B">
        <w:rPr>
          <w:color w:val="231F20"/>
          <w:lang w:val="ru-RU"/>
        </w:rPr>
        <w:t>сказа- ли: «Это благодаря тому, что Аллах знает меня как человека, достой- ного этого», — что по смыслу идентично высказыванию Муджахида:</w:t>
      </w:r>
    </w:p>
    <w:p w:rsidR="00C06D96" w:rsidRPr="006E525B" w:rsidRDefault="00000000">
      <w:pPr>
        <w:pStyle w:val="BodyText"/>
        <w:spacing w:before="2"/>
        <w:ind w:left="443"/>
        <w:jc w:val="both"/>
        <w:rPr>
          <w:lang w:val="ru-RU"/>
        </w:rPr>
      </w:pPr>
      <w:r w:rsidRPr="006E525B">
        <w:rPr>
          <w:color w:val="231F20"/>
          <w:lang w:val="ru-RU"/>
        </w:rPr>
        <w:t>«Это</w:t>
      </w:r>
      <w:r w:rsidRPr="006E525B">
        <w:rPr>
          <w:color w:val="231F20"/>
          <w:spacing w:val="2"/>
          <w:lang w:val="ru-RU"/>
        </w:rPr>
        <w:t xml:space="preserve"> </w:t>
      </w:r>
      <w:r w:rsidRPr="006E525B">
        <w:rPr>
          <w:color w:val="231F20"/>
          <w:lang w:val="ru-RU"/>
        </w:rPr>
        <w:t>было</w:t>
      </w:r>
      <w:r w:rsidRPr="006E525B">
        <w:rPr>
          <w:color w:val="231F20"/>
          <w:spacing w:val="3"/>
          <w:lang w:val="ru-RU"/>
        </w:rPr>
        <w:t xml:space="preserve"> </w:t>
      </w:r>
      <w:r w:rsidRPr="006E525B">
        <w:rPr>
          <w:color w:val="231F20"/>
          <w:lang w:val="ru-RU"/>
        </w:rPr>
        <w:t>даровано</w:t>
      </w:r>
      <w:r w:rsidRPr="006E525B">
        <w:rPr>
          <w:color w:val="231F20"/>
          <w:spacing w:val="3"/>
          <w:lang w:val="ru-RU"/>
        </w:rPr>
        <w:t xml:space="preserve"> </w:t>
      </w:r>
      <w:r w:rsidRPr="006E525B">
        <w:rPr>
          <w:color w:val="231F20"/>
          <w:lang w:val="ru-RU"/>
        </w:rPr>
        <w:t>мне</w:t>
      </w:r>
      <w:r w:rsidRPr="006E525B">
        <w:rPr>
          <w:color w:val="231F20"/>
          <w:spacing w:val="1"/>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знак</w:t>
      </w:r>
      <w:r w:rsidRPr="006E525B">
        <w:rPr>
          <w:color w:val="231F20"/>
          <w:spacing w:val="2"/>
          <w:lang w:val="ru-RU"/>
        </w:rPr>
        <w:t xml:space="preserve"> </w:t>
      </w:r>
      <w:r w:rsidRPr="006E525B">
        <w:rPr>
          <w:color w:val="231F20"/>
          <w:spacing w:val="-2"/>
          <w:lang w:val="ru-RU"/>
        </w:rPr>
        <w:t>почёта».</w:t>
      </w:r>
    </w:p>
    <w:p w:rsidR="00C06D96" w:rsidRPr="006E525B" w:rsidRDefault="00C06D96">
      <w:pPr>
        <w:pStyle w:val="BodyText"/>
        <w:spacing w:before="1"/>
        <w:rPr>
          <w:sz w:val="33"/>
          <w:lang w:val="ru-RU"/>
        </w:rPr>
      </w:pPr>
    </w:p>
    <w:p w:rsidR="00C06D96" w:rsidRPr="006E525B" w:rsidRDefault="00000000">
      <w:pPr>
        <w:pStyle w:val="BodyText"/>
        <w:spacing w:line="280" w:lineRule="exact"/>
        <w:ind w:left="443" w:right="474"/>
        <w:jc w:val="both"/>
        <w:rPr>
          <w:lang w:val="ru-RU"/>
        </w:rPr>
      </w:pPr>
      <w:r w:rsidRPr="006E525B">
        <w:rPr>
          <w:color w:val="231F20"/>
          <w:lang w:val="ru-RU"/>
        </w:rPr>
        <w:t xml:space="preserve">Абу Хурайра рассказывал, что слышал, как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 зал: «Некогда жили трое из сынов Израилевых: прокажённый, пле- шивый и слепой. Желая подвергнуть их испытанию, Аллах послал к ним ангела. Подойдя к прокажённому, ангел спросил его: “Чего бы тебе хотелось больше всего?” Прокажённый ответил: “Чистой, прият- ного цвета кожи, и чтобы исчезло то отвращение, которое питают ко мне люди”. Ангел прикоснулся к его телу и очистилась его кожа, став чистой и приятного цвета. После этого ангел спросил его: “А какое имущество тебе хотелось бы иметь?” Он ответил: “Верблюдов или коров”.</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была</w:t>
      </w:r>
      <w:r w:rsidRPr="006E525B">
        <w:rPr>
          <w:color w:val="231F20"/>
          <w:spacing w:val="-4"/>
          <w:lang w:val="ru-RU"/>
        </w:rPr>
        <w:t xml:space="preserve"> </w:t>
      </w:r>
      <w:r w:rsidRPr="006E525B">
        <w:rPr>
          <w:color w:val="231F20"/>
          <w:lang w:val="ru-RU"/>
        </w:rPr>
        <w:t>дарована</w:t>
      </w:r>
      <w:r w:rsidRPr="006E525B">
        <w:rPr>
          <w:color w:val="231F20"/>
          <w:spacing w:val="-4"/>
          <w:lang w:val="ru-RU"/>
        </w:rPr>
        <w:t xml:space="preserve"> </w:t>
      </w:r>
      <w:r w:rsidRPr="006E525B">
        <w:rPr>
          <w:color w:val="231F20"/>
          <w:lang w:val="ru-RU"/>
        </w:rPr>
        <w:t>ему</w:t>
      </w:r>
      <w:r w:rsidRPr="006E525B">
        <w:rPr>
          <w:color w:val="231F20"/>
          <w:spacing w:val="-4"/>
          <w:lang w:val="ru-RU"/>
        </w:rPr>
        <w:t xml:space="preserve"> </w:t>
      </w:r>
      <w:r w:rsidRPr="006E525B">
        <w:rPr>
          <w:color w:val="231F20"/>
          <w:lang w:val="ru-RU"/>
        </w:rPr>
        <w:t>жеребая</w:t>
      </w:r>
      <w:r w:rsidRPr="006E525B">
        <w:rPr>
          <w:color w:val="231F20"/>
          <w:spacing w:val="-4"/>
          <w:lang w:val="ru-RU"/>
        </w:rPr>
        <w:t xml:space="preserve"> </w:t>
      </w:r>
      <w:r w:rsidRPr="006E525B">
        <w:rPr>
          <w:color w:val="231F20"/>
          <w:lang w:val="ru-RU"/>
        </w:rPr>
        <w:t>верблюдица,</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ангел</w:t>
      </w:r>
      <w:r w:rsidRPr="006E525B">
        <w:rPr>
          <w:color w:val="231F20"/>
          <w:spacing w:val="-4"/>
          <w:lang w:val="ru-RU"/>
        </w:rPr>
        <w:t xml:space="preserve"> </w:t>
      </w:r>
      <w:r w:rsidRPr="006E525B">
        <w:rPr>
          <w:color w:val="231F20"/>
          <w:lang w:val="ru-RU"/>
        </w:rPr>
        <w:t>сказал:</w:t>
      </w:r>
      <w:r w:rsidRPr="006E525B">
        <w:rPr>
          <w:color w:val="231F20"/>
          <w:spacing w:val="-4"/>
          <w:lang w:val="ru-RU"/>
        </w:rPr>
        <w:t xml:space="preserve"> </w:t>
      </w:r>
      <w:r w:rsidRPr="006E525B">
        <w:rPr>
          <w:color w:val="231F20"/>
          <w:lang w:val="ru-RU"/>
        </w:rPr>
        <w:t>“Да будет тебе в ней благословение Аллаха”.</w:t>
      </w:r>
    </w:p>
    <w:p w:rsidR="00C06D96" w:rsidRPr="006E525B" w:rsidRDefault="00000000">
      <w:pPr>
        <w:pStyle w:val="BodyText"/>
        <w:spacing w:before="69"/>
        <w:ind w:left="443"/>
        <w:jc w:val="both"/>
        <w:rPr>
          <w:lang w:val="ru-RU"/>
        </w:rPr>
      </w:pPr>
      <w:r w:rsidRPr="006E525B">
        <w:rPr>
          <w:color w:val="231F20"/>
          <w:lang w:val="ru-RU"/>
        </w:rPr>
        <w:t>Придя</w:t>
      </w:r>
      <w:r w:rsidRPr="006E525B">
        <w:rPr>
          <w:color w:val="231F20"/>
          <w:spacing w:val="12"/>
          <w:lang w:val="ru-RU"/>
        </w:rPr>
        <w:t xml:space="preserve"> </w:t>
      </w:r>
      <w:r w:rsidRPr="006E525B">
        <w:rPr>
          <w:color w:val="231F20"/>
          <w:lang w:val="ru-RU"/>
        </w:rPr>
        <w:t>к</w:t>
      </w:r>
      <w:r w:rsidRPr="006E525B">
        <w:rPr>
          <w:color w:val="231F20"/>
          <w:spacing w:val="13"/>
          <w:lang w:val="ru-RU"/>
        </w:rPr>
        <w:t xml:space="preserve"> </w:t>
      </w:r>
      <w:r w:rsidRPr="006E525B">
        <w:rPr>
          <w:color w:val="231F20"/>
          <w:lang w:val="ru-RU"/>
        </w:rPr>
        <w:t>плешивому,</w:t>
      </w:r>
      <w:r w:rsidRPr="006E525B">
        <w:rPr>
          <w:color w:val="231F20"/>
          <w:spacing w:val="13"/>
          <w:lang w:val="ru-RU"/>
        </w:rPr>
        <w:t xml:space="preserve"> </w:t>
      </w:r>
      <w:r w:rsidRPr="006E525B">
        <w:rPr>
          <w:color w:val="231F20"/>
          <w:lang w:val="ru-RU"/>
        </w:rPr>
        <w:t>ангел</w:t>
      </w:r>
      <w:r w:rsidRPr="006E525B">
        <w:rPr>
          <w:color w:val="231F20"/>
          <w:spacing w:val="13"/>
          <w:lang w:val="ru-RU"/>
        </w:rPr>
        <w:t xml:space="preserve"> </w:t>
      </w:r>
      <w:r w:rsidRPr="006E525B">
        <w:rPr>
          <w:color w:val="231F20"/>
          <w:lang w:val="ru-RU"/>
        </w:rPr>
        <w:t>спросил</w:t>
      </w:r>
      <w:r w:rsidRPr="006E525B">
        <w:rPr>
          <w:color w:val="231F20"/>
          <w:spacing w:val="13"/>
          <w:lang w:val="ru-RU"/>
        </w:rPr>
        <w:t xml:space="preserve"> </w:t>
      </w:r>
      <w:r w:rsidRPr="006E525B">
        <w:rPr>
          <w:color w:val="231F20"/>
          <w:lang w:val="ru-RU"/>
        </w:rPr>
        <w:t>его:</w:t>
      </w:r>
      <w:r w:rsidRPr="006E525B">
        <w:rPr>
          <w:color w:val="231F20"/>
          <w:spacing w:val="12"/>
          <w:lang w:val="ru-RU"/>
        </w:rPr>
        <w:t xml:space="preserve"> </w:t>
      </w:r>
      <w:r w:rsidRPr="006E525B">
        <w:rPr>
          <w:color w:val="231F20"/>
          <w:lang w:val="ru-RU"/>
        </w:rPr>
        <w:t>“Чего</w:t>
      </w:r>
      <w:r w:rsidRPr="006E525B">
        <w:rPr>
          <w:color w:val="231F20"/>
          <w:spacing w:val="13"/>
          <w:lang w:val="ru-RU"/>
        </w:rPr>
        <w:t xml:space="preserve"> </w:t>
      </w:r>
      <w:r w:rsidRPr="006E525B">
        <w:rPr>
          <w:color w:val="231F20"/>
          <w:lang w:val="ru-RU"/>
        </w:rPr>
        <w:t>бы</w:t>
      </w:r>
      <w:r w:rsidRPr="006E525B">
        <w:rPr>
          <w:color w:val="231F20"/>
          <w:spacing w:val="13"/>
          <w:lang w:val="ru-RU"/>
        </w:rPr>
        <w:t xml:space="preserve"> </w:t>
      </w:r>
      <w:r w:rsidRPr="006E525B">
        <w:rPr>
          <w:color w:val="231F20"/>
          <w:lang w:val="ru-RU"/>
        </w:rPr>
        <w:t>тебе</w:t>
      </w:r>
      <w:r w:rsidRPr="006E525B">
        <w:rPr>
          <w:color w:val="231F20"/>
          <w:spacing w:val="13"/>
          <w:lang w:val="ru-RU"/>
        </w:rPr>
        <w:t xml:space="preserve"> </w:t>
      </w:r>
      <w:r w:rsidRPr="006E525B">
        <w:rPr>
          <w:color w:val="231F20"/>
          <w:lang w:val="ru-RU"/>
        </w:rPr>
        <w:t>хотелось</w:t>
      </w:r>
      <w:r w:rsidRPr="006E525B">
        <w:rPr>
          <w:color w:val="231F20"/>
          <w:spacing w:val="13"/>
          <w:lang w:val="ru-RU"/>
        </w:rPr>
        <w:t xml:space="preserve"> </w:t>
      </w:r>
      <w:r w:rsidRPr="006E525B">
        <w:rPr>
          <w:color w:val="231F20"/>
          <w:spacing w:val="-2"/>
          <w:lang w:val="ru-RU"/>
        </w:rPr>
        <w:t>боль-</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spacing w:before="134" w:line="254" w:lineRule="auto"/>
        <w:ind w:left="557" w:right="361"/>
        <w:jc w:val="both"/>
        <w:rPr>
          <w:lang w:val="ru-RU"/>
        </w:rPr>
      </w:pPr>
      <w:r>
        <w:lastRenderedPageBreak/>
        <w:pict>
          <v:rect id="docshape1525" o:spid="_x0000_s2618" alt="" style="position:absolute;left:0;text-align:left;margin-left:65.2pt;margin-top:59.55pt;width:371.35pt;height:568.1pt;z-index:-22121984;mso-wrap-edited:f;mso-width-percent:0;mso-height-percent:0;mso-position-horizontal-relative:page;mso-position-vertical-relative:page;mso-width-percent:0;mso-height-percent:0" filled="f" strokecolor="#008dc1" strokeweight="1pt">
            <w10:wrap anchorx="page" anchory="page"/>
          </v:rect>
        </w:pict>
      </w:r>
      <w:r w:rsidR="00000000" w:rsidRPr="006E525B">
        <w:rPr>
          <w:color w:val="231F20"/>
          <w:lang w:val="ru-RU"/>
        </w:rPr>
        <w:t>ше</w:t>
      </w:r>
      <w:r w:rsidR="00000000" w:rsidRPr="006E525B">
        <w:rPr>
          <w:color w:val="231F20"/>
          <w:spacing w:val="40"/>
          <w:lang w:val="ru-RU"/>
        </w:rPr>
        <w:t xml:space="preserve"> </w:t>
      </w:r>
      <w:r w:rsidR="00000000" w:rsidRPr="006E525B">
        <w:rPr>
          <w:color w:val="231F20"/>
          <w:lang w:val="ru-RU"/>
        </w:rPr>
        <w:t>всего?”</w:t>
      </w:r>
      <w:r w:rsidR="00000000" w:rsidRPr="006E525B">
        <w:rPr>
          <w:color w:val="231F20"/>
          <w:spacing w:val="40"/>
          <w:lang w:val="ru-RU"/>
        </w:rPr>
        <w:t xml:space="preserve"> </w:t>
      </w:r>
      <w:r w:rsidR="00000000" w:rsidRPr="006E525B">
        <w:rPr>
          <w:color w:val="231F20"/>
          <w:lang w:val="ru-RU"/>
        </w:rPr>
        <w:t>Плешивый</w:t>
      </w:r>
      <w:r w:rsidR="00000000" w:rsidRPr="006E525B">
        <w:rPr>
          <w:color w:val="231F20"/>
          <w:spacing w:val="40"/>
          <w:lang w:val="ru-RU"/>
        </w:rPr>
        <w:t xml:space="preserve"> </w:t>
      </w:r>
      <w:r w:rsidR="00000000" w:rsidRPr="006E525B">
        <w:rPr>
          <w:color w:val="231F20"/>
          <w:lang w:val="ru-RU"/>
        </w:rPr>
        <w:t>ответил:</w:t>
      </w:r>
      <w:r w:rsidR="00000000" w:rsidRPr="006E525B">
        <w:rPr>
          <w:color w:val="231F20"/>
          <w:spacing w:val="40"/>
          <w:lang w:val="ru-RU"/>
        </w:rPr>
        <w:t xml:space="preserve"> </w:t>
      </w:r>
      <w:r w:rsidR="00000000" w:rsidRPr="006E525B">
        <w:rPr>
          <w:color w:val="231F20"/>
          <w:lang w:val="ru-RU"/>
        </w:rPr>
        <w:t>“Красивых</w:t>
      </w:r>
      <w:r w:rsidR="00000000" w:rsidRPr="006E525B">
        <w:rPr>
          <w:color w:val="231F20"/>
          <w:spacing w:val="40"/>
          <w:lang w:val="ru-RU"/>
        </w:rPr>
        <w:t xml:space="preserve"> </w:t>
      </w:r>
      <w:r w:rsidR="00000000" w:rsidRPr="006E525B">
        <w:rPr>
          <w:color w:val="231F20"/>
          <w:lang w:val="ru-RU"/>
        </w:rPr>
        <w:t>волос,</w:t>
      </w:r>
      <w:r w:rsidR="00000000" w:rsidRPr="006E525B">
        <w:rPr>
          <w:color w:val="231F20"/>
          <w:spacing w:val="40"/>
          <w:lang w:val="ru-RU"/>
        </w:rPr>
        <w:t xml:space="preserve"> </w:t>
      </w:r>
      <w:r w:rsidR="00000000" w:rsidRPr="006E525B">
        <w:rPr>
          <w:color w:val="231F20"/>
          <w:lang w:val="ru-RU"/>
        </w:rPr>
        <w:t>и</w:t>
      </w:r>
      <w:r w:rsidR="00000000" w:rsidRPr="006E525B">
        <w:rPr>
          <w:color w:val="231F20"/>
          <w:spacing w:val="40"/>
          <w:lang w:val="ru-RU"/>
        </w:rPr>
        <w:t xml:space="preserve"> </w:t>
      </w:r>
      <w:r w:rsidR="00000000" w:rsidRPr="006E525B">
        <w:rPr>
          <w:color w:val="231F20"/>
          <w:lang w:val="ru-RU"/>
        </w:rPr>
        <w:t>чтобы</w:t>
      </w:r>
      <w:r w:rsidR="00000000" w:rsidRPr="006E525B">
        <w:rPr>
          <w:color w:val="231F20"/>
          <w:spacing w:val="40"/>
          <w:lang w:val="ru-RU"/>
        </w:rPr>
        <w:t xml:space="preserve"> </w:t>
      </w:r>
      <w:r w:rsidR="00000000" w:rsidRPr="006E525B">
        <w:rPr>
          <w:color w:val="231F20"/>
          <w:lang w:val="ru-RU"/>
        </w:rPr>
        <w:t>исчезло то отвращение, которое питают ко мне люди”. Ангел прикоснулся к его голове, и исчезла его болезнь, и были дарованы ему прекрасные волосы. Затем он спросил его: “А какое имущество тебе хотелось бы иметь?” Он ответил: “Коров”. И была дарована ему стельная корова, и ангел сказал: “Да будет тебе в ней благословение Аллаха”.</w:t>
      </w:r>
    </w:p>
    <w:p w:rsidR="00C06D96" w:rsidRPr="006E525B" w:rsidRDefault="00000000">
      <w:pPr>
        <w:pStyle w:val="BodyText"/>
        <w:spacing w:before="60" w:line="254" w:lineRule="auto"/>
        <w:ind w:left="557" w:right="361"/>
        <w:jc w:val="both"/>
        <w:rPr>
          <w:lang w:val="ru-RU"/>
        </w:rPr>
      </w:pPr>
      <w:r w:rsidRPr="006E525B">
        <w:rPr>
          <w:color w:val="231F20"/>
          <w:lang w:val="ru-RU"/>
        </w:rPr>
        <w:t>Придя к слепому, ангел спросил его: “А тебе чего хочется больше всего?”</w:t>
      </w:r>
      <w:r w:rsidRPr="006E525B">
        <w:rPr>
          <w:color w:val="231F20"/>
          <w:spacing w:val="40"/>
          <w:lang w:val="ru-RU"/>
        </w:rPr>
        <w:t xml:space="preserve"> </w:t>
      </w:r>
      <w:r w:rsidRPr="006E525B">
        <w:rPr>
          <w:color w:val="231F20"/>
          <w:lang w:val="ru-RU"/>
        </w:rPr>
        <w:t>Слепой</w:t>
      </w:r>
      <w:r w:rsidRPr="006E525B">
        <w:rPr>
          <w:color w:val="231F20"/>
          <w:spacing w:val="40"/>
          <w:lang w:val="ru-RU"/>
        </w:rPr>
        <w:t xml:space="preserve"> </w:t>
      </w:r>
      <w:r w:rsidRPr="006E525B">
        <w:rPr>
          <w:color w:val="231F20"/>
          <w:lang w:val="ru-RU"/>
        </w:rPr>
        <w:t>ответил:</w:t>
      </w:r>
      <w:r w:rsidRPr="006E525B">
        <w:rPr>
          <w:color w:val="231F20"/>
          <w:spacing w:val="40"/>
          <w:lang w:val="ru-RU"/>
        </w:rPr>
        <w:t xml:space="preserve"> </w:t>
      </w:r>
      <w:r w:rsidRPr="006E525B">
        <w:rPr>
          <w:color w:val="231F20"/>
          <w:lang w:val="ru-RU"/>
        </w:rPr>
        <w:t>“Чтобы</w:t>
      </w:r>
      <w:r w:rsidRPr="006E525B">
        <w:rPr>
          <w:color w:val="231F20"/>
          <w:spacing w:val="40"/>
          <w:lang w:val="ru-RU"/>
        </w:rPr>
        <w:t xml:space="preserve"> </w:t>
      </w:r>
      <w:r w:rsidRPr="006E525B">
        <w:rPr>
          <w:color w:val="231F20"/>
          <w:lang w:val="ru-RU"/>
        </w:rPr>
        <w:t>вернул</w:t>
      </w:r>
      <w:r w:rsidRPr="006E525B">
        <w:rPr>
          <w:color w:val="231F20"/>
          <w:spacing w:val="40"/>
          <w:lang w:val="ru-RU"/>
        </w:rPr>
        <w:t xml:space="preserve"> </w:t>
      </w:r>
      <w:r w:rsidRPr="006E525B">
        <w:rPr>
          <w:color w:val="231F20"/>
          <w:lang w:val="ru-RU"/>
        </w:rPr>
        <w:t>мне</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зрение,</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чтобы я мог видеть людей”. Ангел прикоснулся к нему, и Аллах вернул ему зрение. Затем ангел спросил его: “А какое имущество тебе хотелось</w:t>
      </w:r>
      <w:r w:rsidRPr="006E525B">
        <w:rPr>
          <w:color w:val="231F20"/>
          <w:spacing w:val="40"/>
          <w:lang w:val="ru-RU"/>
        </w:rPr>
        <w:t xml:space="preserve"> </w:t>
      </w:r>
      <w:r w:rsidRPr="006E525B">
        <w:rPr>
          <w:color w:val="231F20"/>
          <w:lang w:val="ru-RU"/>
        </w:rPr>
        <w:t>бы иметь?” Он ответил: “Овец”. И была дарована ему беременная овца. Затем животные расплодились, и у одного появилось стадо вер- блюдов, у другого — стадо коров, а у третьего — отара овец.</w:t>
      </w:r>
    </w:p>
    <w:p w:rsidR="00C06D96" w:rsidRPr="006E525B" w:rsidRDefault="00000000">
      <w:pPr>
        <w:pStyle w:val="BodyText"/>
        <w:spacing w:before="59" w:line="254" w:lineRule="auto"/>
        <w:ind w:left="557" w:right="361"/>
        <w:jc w:val="both"/>
        <w:rPr>
          <w:lang w:val="ru-RU"/>
        </w:rPr>
      </w:pPr>
      <w:r w:rsidRPr="006E525B">
        <w:rPr>
          <w:color w:val="231F20"/>
          <w:lang w:val="ru-RU"/>
        </w:rPr>
        <w:t>Затем</w:t>
      </w:r>
      <w:r w:rsidRPr="006E525B">
        <w:rPr>
          <w:color w:val="231F20"/>
          <w:spacing w:val="-2"/>
          <w:lang w:val="ru-RU"/>
        </w:rPr>
        <w:t xml:space="preserve"> </w:t>
      </w:r>
      <w:r w:rsidRPr="006E525B">
        <w:rPr>
          <w:color w:val="231F20"/>
          <w:lang w:val="ru-RU"/>
        </w:rPr>
        <w:t>ангел</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образе</w:t>
      </w:r>
      <w:r w:rsidRPr="006E525B">
        <w:rPr>
          <w:color w:val="231F20"/>
          <w:spacing w:val="-2"/>
          <w:lang w:val="ru-RU"/>
        </w:rPr>
        <w:t xml:space="preserve"> </w:t>
      </w:r>
      <w:r w:rsidRPr="006E525B">
        <w:rPr>
          <w:color w:val="231F20"/>
          <w:lang w:val="ru-RU"/>
        </w:rPr>
        <w:t>прокажённого</w:t>
      </w:r>
      <w:r w:rsidRPr="006E525B">
        <w:rPr>
          <w:color w:val="231F20"/>
          <w:spacing w:val="-1"/>
          <w:lang w:val="ru-RU"/>
        </w:rPr>
        <w:t xml:space="preserve"> </w:t>
      </w:r>
      <w:r w:rsidRPr="006E525B">
        <w:rPr>
          <w:color w:val="231F20"/>
          <w:lang w:val="ru-RU"/>
        </w:rPr>
        <w:t>явился</w:t>
      </w:r>
      <w:r w:rsidRPr="006E525B">
        <w:rPr>
          <w:color w:val="231F20"/>
          <w:spacing w:val="-2"/>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первому</w:t>
      </w:r>
      <w:r w:rsidRPr="006E525B">
        <w:rPr>
          <w:color w:val="231F20"/>
          <w:spacing w:val="-1"/>
          <w:lang w:val="ru-RU"/>
        </w:rPr>
        <w:t xml:space="preserve"> </w:t>
      </w:r>
      <w:r w:rsidRPr="006E525B">
        <w:rPr>
          <w:color w:val="231F20"/>
          <w:lang w:val="ru-RU"/>
        </w:rPr>
        <w:t>из</w:t>
      </w:r>
      <w:r w:rsidRPr="006E525B">
        <w:rPr>
          <w:color w:val="231F20"/>
          <w:spacing w:val="-1"/>
          <w:lang w:val="ru-RU"/>
        </w:rPr>
        <w:t xml:space="preserve"> </w:t>
      </w:r>
      <w:r w:rsidRPr="006E525B">
        <w:rPr>
          <w:color w:val="231F20"/>
          <w:lang w:val="ru-RU"/>
        </w:rPr>
        <w:t>них</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сказал: “Я — бедный путник, в пути у меня кончились припасы, и никто мне сегодня не сможет помочь, кроме Аллаха, а затем тебя. Именем Того, Кто даровал тебе приятную внешность и чистую кожу, а также это имущество, прошу тебя дать мне одного верблюда, чтобы я смог про- должить свой путь”. Он ответил: “Но ведь это принадлежит не только мне одному…”. Тогда ангел сказал ему: “Я, кажется, узнал тебя! Разве не ты был прокажённым и презираемым всеми бедняком, а затем Ал- лах, Всемогущ Он и Велик, даровал тебе это богатство?” Он ответил: “Нет, я унаследовал это по наследству”. Ангел сказал: “Да вернёт тебя Аллах в прежнее состояние, если ты лжёшь!”</w:t>
      </w:r>
    </w:p>
    <w:p w:rsidR="00C06D96" w:rsidRPr="006E525B" w:rsidRDefault="00000000">
      <w:pPr>
        <w:pStyle w:val="BodyText"/>
        <w:spacing w:before="62" w:line="254" w:lineRule="auto"/>
        <w:ind w:left="557" w:right="361"/>
        <w:jc w:val="both"/>
        <w:rPr>
          <w:lang w:val="ru-RU"/>
        </w:rPr>
      </w:pPr>
      <w:r w:rsidRPr="006E525B">
        <w:rPr>
          <w:color w:val="231F20"/>
          <w:lang w:val="ru-RU"/>
        </w:rPr>
        <w:t>Затем он явился ко второму в образе плешивого и сказал ему то же, что говорил первому, но он ответил так же, как и предыдущий. Ан-</w:t>
      </w:r>
      <w:r w:rsidRPr="006E525B">
        <w:rPr>
          <w:color w:val="231F20"/>
          <w:spacing w:val="40"/>
          <w:lang w:val="ru-RU"/>
        </w:rPr>
        <w:t xml:space="preserve"> </w:t>
      </w:r>
      <w:r w:rsidRPr="006E525B">
        <w:rPr>
          <w:color w:val="231F20"/>
          <w:lang w:val="ru-RU"/>
        </w:rPr>
        <w:t xml:space="preserve">гел сказал ему: “Да вернёт тебя Аллах в прежнее состояние, если ты </w:t>
      </w:r>
      <w:r w:rsidRPr="006E525B">
        <w:rPr>
          <w:color w:val="231F20"/>
          <w:spacing w:val="-2"/>
          <w:lang w:val="ru-RU"/>
        </w:rPr>
        <w:t>лжёшь!”</w:t>
      </w:r>
    </w:p>
    <w:p w:rsidR="00C06D96" w:rsidRPr="006E525B" w:rsidRDefault="00000000">
      <w:pPr>
        <w:pStyle w:val="BodyText"/>
        <w:spacing w:before="59" w:line="254" w:lineRule="auto"/>
        <w:ind w:left="557" w:right="361"/>
        <w:jc w:val="both"/>
        <w:rPr>
          <w:lang w:val="ru-RU"/>
        </w:rPr>
      </w:pPr>
      <w:r w:rsidRPr="006E525B">
        <w:rPr>
          <w:color w:val="231F20"/>
          <w:lang w:val="ru-RU"/>
        </w:rPr>
        <w:t>Затем ангел явился к третьему в образе слепого и сказал: “Я — бед- ный путник, в пути у меня кончились припасы, и никто мне сегодня не сможет помочь, кроме Аллаха, а затем тебя. Именем Того, Кто вер- нул</w:t>
      </w:r>
      <w:r w:rsidRPr="006E525B">
        <w:rPr>
          <w:color w:val="231F20"/>
          <w:spacing w:val="-6"/>
          <w:lang w:val="ru-RU"/>
        </w:rPr>
        <w:t xml:space="preserve"> </w:t>
      </w:r>
      <w:r w:rsidRPr="006E525B">
        <w:rPr>
          <w:color w:val="231F20"/>
          <w:lang w:val="ru-RU"/>
        </w:rPr>
        <w:t>тебе</w:t>
      </w:r>
      <w:r w:rsidRPr="006E525B">
        <w:rPr>
          <w:color w:val="231F20"/>
          <w:spacing w:val="-7"/>
          <w:lang w:val="ru-RU"/>
        </w:rPr>
        <w:t xml:space="preserve"> </w:t>
      </w:r>
      <w:r w:rsidRPr="006E525B">
        <w:rPr>
          <w:color w:val="231F20"/>
          <w:lang w:val="ru-RU"/>
        </w:rPr>
        <w:t>зрение,</w:t>
      </w:r>
      <w:r w:rsidRPr="006E525B">
        <w:rPr>
          <w:color w:val="231F20"/>
          <w:spacing w:val="-7"/>
          <w:lang w:val="ru-RU"/>
        </w:rPr>
        <w:t xml:space="preserve"> </w:t>
      </w:r>
      <w:r w:rsidRPr="006E525B">
        <w:rPr>
          <w:color w:val="231F20"/>
          <w:lang w:val="ru-RU"/>
        </w:rPr>
        <w:t>прошу</w:t>
      </w:r>
      <w:r w:rsidRPr="006E525B">
        <w:rPr>
          <w:color w:val="231F20"/>
          <w:spacing w:val="-7"/>
          <w:lang w:val="ru-RU"/>
        </w:rPr>
        <w:t xml:space="preserve"> </w:t>
      </w:r>
      <w:r w:rsidRPr="006E525B">
        <w:rPr>
          <w:color w:val="231F20"/>
          <w:lang w:val="ru-RU"/>
        </w:rPr>
        <w:t>тебя</w:t>
      </w:r>
      <w:r w:rsidRPr="006E525B">
        <w:rPr>
          <w:color w:val="231F20"/>
          <w:spacing w:val="-7"/>
          <w:lang w:val="ru-RU"/>
        </w:rPr>
        <w:t xml:space="preserve"> </w:t>
      </w:r>
      <w:r w:rsidRPr="006E525B">
        <w:rPr>
          <w:color w:val="231F20"/>
          <w:lang w:val="ru-RU"/>
        </w:rPr>
        <w:t>дать</w:t>
      </w:r>
      <w:r w:rsidRPr="006E525B">
        <w:rPr>
          <w:color w:val="231F20"/>
          <w:spacing w:val="-7"/>
          <w:lang w:val="ru-RU"/>
        </w:rPr>
        <w:t xml:space="preserve"> </w:t>
      </w:r>
      <w:r w:rsidRPr="006E525B">
        <w:rPr>
          <w:color w:val="231F20"/>
          <w:lang w:val="ru-RU"/>
        </w:rPr>
        <w:t>мне</w:t>
      </w:r>
      <w:r w:rsidRPr="006E525B">
        <w:rPr>
          <w:color w:val="231F20"/>
          <w:spacing w:val="-7"/>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дорогу</w:t>
      </w:r>
      <w:r w:rsidRPr="006E525B">
        <w:rPr>
          <w:color w:val="231F20"/>
          <w:spacing w:val="-7"/>
          <w:lang w:val="ru-RU"/>
        </w:rPr>
        <w:t xml:space="preserve"> </w:t>
      </w:r>
      <w:r w:rsidRPr="006E525B">
        <w:rPr>
          <w:color w:val="231F20"/>
          <w:lang w:val="ru-RU"/>
        </w:rPr>
        <w:t>одну</w:t>
      </w:r>
      <w:r w:rsidRPr="006E525B">
        <w:rPr>
          <w:color w:val="231F20"/>
          <w:spacing w:val="-7"/>
          <w:lang w:val="ru-RU"/>
        </w:rPr>
        <w:t xml:space="preserve"> </w:t>
      </w:r>
      <w:r w:rsidRPr="006E525B">
        <w:rPr>
          <w:color w:val="231F20"/>
          <w:lang w:val="ru-RU"/>
        </w:rPr>
        <w:t>овцу,</w:t>
      </w:r>
      <w:r w:rsidRPr="006E525B">
        <w:rPr>
          <w:color w:val="231F20"/>
          <w:spacing w:val="-7"/>
          <w:lang w:val="ru-RU"/>
        </w:rPr>
        <w:t xml:space="preserve"> </w:t>
      </w:r>
      <w:r w:rsidRPr="006E525B">
        <w:rPr>
          <w:color w:val="231F20"/>
          <w:lang w:val="ru-RU"/>
        </w:rPr>
        <w:t>чтобы</w:t>
      </w:r>
      <w:r w:rsidRPr="006E525B">
        <w:rPr>
          <w:color w:val="231F20"/>
          <w:spacing w:val="-7"/>
          <w:lang w:val="ru-RU"/>
        </w:rPr>
        <w:t xml:space="preserve"> </w:t>
      </w:r>
      <w:r w:rsidRPr="006E525B">
        <w:rPr>
          <w:color w:val="231F20"/>
          <w:lang w:val="ru-RU"/>
        </w:rPr>
        <w:t>я</w:t>
      </w:r>
      <w:r w:rsidRPr="006E525B">
        <w:rPr>
          <w:color w:val="231F20"/>
          <w:spacing w:val="-7"/>
          <w:lang w:val="ru-RU"/>
        </w:rPr>
        <w:t xml:space="preserve"> </w:t>
      </w:r>
      <w:r w:rsidRPr="006E525B">
        <w:rPr>
          <w:color w:val="231F20"/>
          <w:lang w:val="ru-RU"/>
        </w:rPr>
        <w:t>смог продолжить свой путь”. Он ответил: “Я был слепым, но Аллах вернул мне зрение. Поэтому бери себе, что хочешь, и оставь, что хочешь. Клянусь Аллахом, я не собираюсь мешать тебе взять то, что ты воз- мешь ради Аллаха”. Тогда сказал ему ангел: “Оставь себе своё богат- ство, ибо было послано вам испытание. Аллах остался доволен тобой</w:t>
      </w:r>
      <w:r w:rsidRPr="006E525B">
        <w:rPr>
          <w:color w:val="231F20"/>
          <w:spacing w:val="40"/>
          <w:lang w:val="ru-RU"/>
        </w:rPr>
        <w:t xml:space="preserve"> </w:t>
      </w:r>
      <w:r w:rsidRPr="006E525B">
        <w:rPr>
          <w:color w:val="231F20"/>
          <w:lang w:val="ru-RU"/>
        </w:rPr>
        <w:t>и разгневался на твоих двух товарищей”». Передали этот хадис аль- Бухари и Муслим.</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Heading3"/>
        <w:spacing w:before="74"/>
        <w:ind w:left="443"/>
        <w:rPr>
          <w:lang w:val="ru-RU"/>
        </w:rPr>
      </w:pPr>
      <w:r w:rsidRPr="006E525B">
        <w:rPr>
          <w:color w:val="008DC1"/>
          <w:lang w:val="ru-RU"/>
        </w:rPr>
        <w:lastRenderedPageBreak/>
        <w:t>В</w:t>
      </w:r>
      <w:r w:rsidRPr="006E525B">
        <w:rPr>
          <w:color w:val="008DC1"/>
          <w:spacing w:val="5"/>
          <w:lang w:val="ru-RU"/>
        </w:rPr>
        <w:t xml:space="preserve"> </w:t>
      </w:r>
      <w:r w:rsidRPr="006E525B">
        <w:rPr>
          <w:color w:val="008DC1"/>
          <w:lang w:val="ru-RU"/>
        </w:rPr>
        <w:t>этом</w:t>
      </w:r>
      <w:r w:rsidRPr="006E525B">
        <w:rPr>
          <w:color w:val="008DC1"/>
          <w:spacing w:val="6"/>
          <w:lang w:val="ru-RU"/>
        </w:rPr>
        <w:t xml:space="preserve"> </w:t>
      </w:r>
      <w:r w:rsidRPr="006E525B">
        <w:rPr>
          <w:color w:val="008DC1"/>
          <w:lang w:val="ru-RU"/>
        </w:rPr>
        <w:t>хадисе</w:t>
      </w:r>
      <w:r w:rsidRPr="006E525B">
        <w:rPr>
          <w:color w:val="008DC1"/>
          <w:spacing w:val="5"/>
          <w:lang w:val="ru-RU"/>
        </w:rPr>
        <w:t xml:space="preserve"> </w:t>
      </w:r>
      <w:r w:rsidRPr="006E525B">
        <w:rPr>
          <w:color w:val="008DC1"/>
          <w:lang w:val="ru-RU"/>
        </w:rPr>
        <w:t>множество</w:t>
      </w:r>
      <w:r w:rsidRPr="006E525B">
        <w:rPr>
          <w:color w:val="008DC1"/>
          <w:spacing w:val="5"/>
          <w:lang w:val="ru-RU"/>
        </w:rPr>
        <w:t xml:space="preserve"> </w:t>
      </w:r>
      <w:r w:rsidRPr="006E525B">
        <w:rPr>
          <w:color w:val="008DC1"/>
          <w:lang w:val="ru-RU"/>
        </w:rPr>
        <w:t>польз,</w:t>
      </w:r>
      <w:r w:rsidRPr="006E525B">
        <w:rPr>
          <w:color w:val="008DC1"/>
          <w:spacing w:val="4"/>
          <w:lang w:val="ru-RU"/>
        </w:rPr>
        <w:t xml:space="preserve"> </w:t>
      </w:r>
      <w:r w:rsidRPr="006E525B">
        <w:rPr>
          <w:color w:val="008DC1"/>
          <w:lang w:val="ru-RU"/>
        </w:rPr>
        <w:t>и</w:t>
      </w:r>
      <w:r w:rsidRPr="006E525B">
        <w:rPr>
          <w:color w:val="008DC1"/>
          <w:spacing w:val="5"/>
          <w:lang w:val="ru-RU"/>
        </w:rPr>
        <w:t xml:space="preserve"> </w:t>
      </w:r>
      <w:r w:rsidRPr="006E525B">
        <w:rPr>
          <w:color w:val="008DC1"/>
          <w:lang w:val="ru-RU"/>
        </w:rPr>
        <w:t>из</w:t>
      </w:r>
      <w:r w:rsidRPr="006E525B">
        <w:rPr>
          <w:color w:val="008DC1"/>
          <w:spacing w:val="6"/>
          <w:lang w:val="ru-RU"/>
        </w:rPr>
        <w:t xml:space="preserve"> </w:t>
      </w:r>
      <w:r w:rsidRPr="006E525B">
        <w:rPr>
          <w:color w:val="008DC1"/>
          <w:spacing w:val="-4"/>
          <w:lang w:val="ru-RU"/>
        </w:rPr>
        <w:t>них:</w:t>
      </w:r>
    </w:p>
    <w:p w:rsidR="00C06D96" w:rsidRPr="006E525B" w:rsidRDefault="00000000">
      <w:pPr>
        <w:pStyle w:val="ListParagraph"/>
        <w:numPr>
          <w:ilvl w:val="0"/>
          <w:numId w:val="22"/>
        </w:numPr>
        <w:tabs>
          <w:tab w:val="left" w:pos="785"/>
        </w:tabs>
        <w:spacing w:before="73" w:line="254" w:lineRule="auto"/>
        <w:rPr>
          <w:lang w:val="ru-RU"/>
        </w:rPr>
      </w:pPr>
      <w:r w:rsidRPr="006E525B">
        <w:rPr>
          <w:color w:val="231F20"/>
          <w:lang w:val="ru-RU"/>
        </w:rPr>
        <w:t>Истории приводятся в Коране и Сунне для того, чтобы обратить</w:t>
      </w:r>
      <w:r w:rsidRPr="006E525B">
        <w:rPr>
          <w:color w:val="231F20"/>
          <w:spacing w:val="80"/>
          <w:lang w:val="ru-RU"/>
        </w:rPr>
        <w:t xml:space="preserve"> </w:t>
      </w:r>
      <w:r w:rsidRPr="006E525B">
        <w:rPr>
          <w:color w:val="231F20"/>
          <w:lang w:val="ru-RU"/>
        </w:rPr>
        <w:t>внимание и увещеваться.</w:t>
      </w:r>
    </w:p>
    <w:p w:rsidR="00C06D96" w:rsidRPr="006E525B" w:rsidRDefault="00000000">
      <w:pPr>
        <w:pStyle w:val="ListParagraph"/>
        <w:numPr>
          <w:ilvl w:val="0"/>
          <w:numId w:val="22"/>
        </w:numPr>
        <w:tabs>
          <w:tab w:val="left" w:pos="785"/>
        </w:tabs>
        <w:spacing w:before="58" w:line="254" w:lineRule="auto"/>
        <w:rPr>
          <w:lang w:val="ru-RU"/>
        </w:rPr>
      </w:pPr>
      <w:r w:rsidRPr="006E525B">
        <w:rPr>
          <w:color w:val="231F20"/>
          <w:lang w:val="ru-RU"/>
        </w:rPr>
        <w:t>Указание на мощь Аллаха, Который излечил прокажённого, пле-</w:t>
      </w:r>
      <w:r w:rsidRPr="006E525B">
        <w:rPr>
          <w:color w:val="231F20"/>
          <w:spacing w:val="40"/>
          <w:lang w:val="ru-RU"/>
        </w:rPr>
        <w:t xml:space="preserve"> </w:t>
      </w:r>
      <w:r w:rsidRPr="006E525B">
        <w:rPr>
          <w:color w:val="231F20"/>
          <w:lang w:val="ru-RU"/>
        </w:rPr>
        <w:t>шивого и слепого только по причине прикосновения ангела.</w:t>
      </w:r>
    </w:p>
    <w:p w:rsidR="00C06D96" w:rsidRPr="006E525B" w:rsidRDefault="00000000">
      <w:pPr>
        <w:pStyle w:val="ListParagraph"/>
        <w:numPr>
          <w:ilvl w:val="0"/>
          <w:numId w:val="22"/>
        </w:numPr>
        <w:tabs>
          <w:tab w:val="left" w:pos="785"/>
        </w:tabs>
        <w:spacing w:before="57" w:line="254" w:lineRule="auto"/>
        <w:rPr>
          <w:lang w:val="ru-RU"/>
        </w:rPr>
      </w:pPr>
      <w:r w:rsidRPr="006E525B">
        <w:rPr>
          <w:color w:val="231F20"/>
          <w:lang w:val="ru-RU"/>
        </w:rPr>
        <w:t>То, что ангелы могут принять облик человека, но только по веле- нию Аллаха.</w:t>
      </w:r>
    </w:p>
    <w:p w:rsidR="00C06D96" w:rsidRPr="006E525B" w:rsidRDefault="00000000">
      <w:pPr>
        <w:pStyle w:val="ListParagraph"/>
        <w:numPr>
          <w:ilvl w:val="0"/>
          <w:numId w:val="22"/>
        </w:numPr>
        <w:tabs>
          <w:tab w:val="left" w:pos="785"/>
        </w:tabs>
        <w:spacing w:before="58" w:line="254" w:lineRule="auto"/>
        <w:rPr>
          <w:lang w:val="ru-RU"/>
        </w:rPr>
      </w:pPr>
      <w:r w:rsidRPr="006E525B">
        <w:rPr>
          <w:color w:val="231F20"/>
          <w:lang w:val="ru-RU"/>
        </w:rPr>
        <w:t>У ангелов есть тела, и это не просто души, что-то абстрактное или какая-то сила.</w:t>
      </w:r>
    </w:p>
    <w:p w:rsidR="00C06D96" w:rsidRPr="006E525B" w:rsidRDefault="00000000">
      <w:pPr>
        <w:pStyle w:val="ListParagraph"/>
        <w:numPr>
          <w:ilvl w:val="0"/>
          <w:numId w:val="22"/>
        </w:numPr>
        <w:tabs>
          <w:tab w:val="left" w:pos="785"/>
        </w:tabs>
        <w:spacing w:before="58"/>
        <w:ind w:right="0" w:hanging="342"/>
        <w:rPr>
          <w:lang w:val="ru-RU"/>
        </w:rPr>
      </w:pPr>
      <w:r w:rsidRPr="006E525B">
        <w:rPr>
          <w:color w:val="231F20"/>
          <w:lang w:val="ru-RU"/>
        </w:rPr>
        <w:t>Стремление</w:t>
      </w:r>
      <w:r w:rsidRPr="006E525B">
        <w:rPr>
          <w:color w:val="231F20"/>
          <w:spacing w:val="10"/>
          <w:lang w:val="ru-RU"/>
        </w:rPr>
        <w:t xml:space="preserve"> </w:t>
      </w:r>
      <w:r w:rsidRPr="006E525B">
        <w:rPr>
          <w:color w:val="231F20"/>
          <w:lang w:val="ru-RU"/>
        </w:rPr>
        <w:t>передатчика</w:t>
      </w:r>
      <w:r w:rsidRPr="006E525B">
        <w:rPr>
          <w:color w:val="231F20"/>
          <w:spacing w:val="12"/>
          <w:lang w:val="ru-RU"/>
        </w:rPr>
        <w:t xml:space="preserve"> </w:t>
      </w:r>
      <w:r w:rsidRPr="006E525B">
        <w:rPr>
          <w:color w:val="231F20"/>
          <w:lang w:val="ru-RU"/>
        </w:rPr>
        <w:t>передать</w:t>
      </w:r>
      <w:r w:rsidRPr="006E525B">
        <w:rPr>
          <w:color w:val="231F20"/>
          <w:spacing w:val="12"/>
          <w:lang w:val="ru-RU"/>
        </w:rPr>
        <w:t xml:space="preserve"> </w:t>
      </w:r>
      <w:r w:rsidRPr="006E525B">
        <w:rPr>
          <w:color w:val="231F20"/>
          <w:lang w:val="ru-RU"/>
        </w:rPr>
        <w:t>хадис</w:t>
      </w:r>
      <w:r w:rsidRPr="006E525B">
        <w:rPr>
          <w:color w:val="231F20"/>
          <w:spacing w:val="12"/>
          <w:lang w:val="ru-RU"/>
        </w:rPr>
        <w:t xml:space="preserve"> </w:t>
      </w:r>
      <w:r w:rsidRPr="006E525B">
        <w:rPr>
          <w:color w:val="231F20"/>
          <w:lang w:val="ru-RU"/>
        </w:rPr>
        <w:t>слово</w:t>
      </w:r>
      <w:r w:rsidRPr="006E525B">
        <w:rPr>
          <w:color w:val="231F20"/>
          <w:spacing w:val="12"/>
          <w:lang w:val="ru-RU"/>
        </w:rPr>
        <w:t xml:space="preserve"> </w:t>
      </w:r>
      <w:r w:rsidRPr="006E525B">
        <w:rPr>
          <w:color w:val="231F20"/>
          <w:lang w:val="ru-RU"/>
        </w:rPr>
        <w:t>в</w:t>
      </w:r>
      <w:r w:rsidRPr="006E525B">
        <w:rPr>
          <w:color w:val="231F20"/>
          <w:spacing w:val="12"/>
          <w:lang w:val="ru-RU"/>
        </w:rPr>
        <w:t xml:space="preserve"> </w:t>
      </w:r>
      <w:r w:rsidRPr="006E525B">
        <w:rPr>
          <w:color w:val="231F20"/>
          <w:spacing w:val="-2"/>
          <w:lang w:val="ru-RU"/>
        </w:rPr>
        <w:t>слово.</w:t>
      </w:r>
    </w:p>
    <w:p w:rsidR="00C06D96" w:rsidRPr="006E525B" w:rsidRDefault="00000000">
      <w:pPr>
        <w:pStyle w:val="ListParagraph"/>
        <w:numPr>
          <w:ilvl w:val="0"/>
          <w:numId w:val="22"/>
        </w:numPr>
        <w:tabs>
          <w:tab w:val="left" w:pos="785"/>
        </w:tabs>
        <w:spacing w:before="73" w:line="254" w:lineRule="auto"/>
        <w:jc w:val="both"/>
        <w:rPr>
          <w:lang w:val="ru-RU"/>
        </w:rPr>
      </w:pPr>
      <w:r w:rsidRPr="006E525B">
        <w:rPr>
          <w:color w:val="231F20"/>
          <w:lang w:val="ru-RU"/>
        </w:rPr>
        <w:t>Человек не обязан довольствоваться тем, что ему предопределено, однако он обязан довольствоваться предопределением, которое является действием Аллаха. Разница между действием Аллаха и предопределённым в том, что предопределённое делится на:</w:t>
      </w:r>
    </w:p>
    <w:p w:rsidR="00C06D96" w:rsidRPr="006E525B" w:rsidRDefault="00000000">
      <w:pPr>
        <w:pStyle w:val="ListParagraph"/>
        <w:numPr>
          <w:ilvl w:val="1"/>
          <w:numId w:val="22"/>
        </w:numPr>
        <w:tabs>
          <w:tab w:val="left" w:pos="1089"/>
        </w:tabs>
        <w:spacing w:before="58" w:line="254" w:lineRule="auto"/>
        <w:ind w:hanging="1"/>
        <w:rPr>
          <w:lang w:val="ru-RU"/>
        </w:rPr>
      </w:pPr>
      <w:r w:rsidRPr="006E525B">
        <w:rPr>
          <w:color w:val="231F20"/>
          <w:lang w:val="ru-RU"/>
        </w:rPr>
        <w:t xml:space="preserve">предопределённые бедствия, которыми человек может не до- </w:t>
      </w:r>
      <w:r w:rsidRPr="006E525B">
        <w:rPr>
          <w:color w:val="231F20"/>
          <w:spacing w:val="-2"/>
          <w:lang w:val="ru-RU"/>
        </w:rPr>
        <w:t>вольствоваться;</w:t>
      </w:r>
    </w:p>
    <w:p w:rsidR="00C06D96" w:rsidRPr="006E525B" w:rsidRDefault="00000000">
      <w:pPr>
        <w:pStyle w:val="ListParagraph"/>
        <w:numPr>
          <w:ilvl w:val="1"/>
          <w:numId w:val="22"/>
        </w:numPr>
        <w:tabs>
          <w:tab w:val="left" w:pos="1085"/>
        </w:tabs>
        <w:spacing w:before="58" w:line="254" w:lineRule="auto"/>
        <w:ind w:firstLine="0"/>
        <w:rPr>
          <w:lang w:val="ru-RU"/>
        </w:rPr>
      </w:pPr>
      <w:r w:rsidRPr="006E525B">
        <w:rPr>
          <w:color w:val="231F20"/>
          <w:lang w:val="ru-RU"/>
        </w:rPr>
        <w:t xml:space="preserve">шариатские постановления, которыми человек обязан доволь- </w:t>
      </w:r>
      <w:r w:rsidRPr="006E525B">
        <w:rPr>
          <w:color w:val="231F20"/>
          <w:spacing w:val="-2"/>
          <w:lang w:val="ru-RU"/>
        </w:rPr>
        <w:t>ствоваться.</w:t>
      </w:r>
    </w:p>
    <w:p w:rsidR="00C06D96" w:rsidRPr="006E525B" w:rsidRDefault="00000000">
      <w:pPr>
        <w:pStyle w:val="ListParagraph"/>
        <w:numPr>
          <w:ilvl w:val="0"/>
          <w:numId w:val="22"/>
        </w:numPr>
        <w:tabs>
          <w:tab w:val="left" w:pos="785"/>
        </w:tabs>
        <w:spacing w:before="57"/>
        <w:ind w:right="0" w:hanging="342"/>
        <w:rPr>
          <w:lang w:val="ru-RU"/>
        </w:rPr>
      </w:pPr>
      <w:r w:rsidRPr="006E525B">
        <w:rPr>
          <w:color w:val="231F20"/>
          <w:lang w:val="ru-RU"/>
        </w:rPr>
        <w:t>Дозволенность</w:t>
      </w:r>
      <w:r w:rsidRPr="006E525B">
        <w:rPr>
          <w:color w:val="231F20"/>
          <w:spacing w:val="8"/>
          <w:lang w:val="ru-RU"/>
        </w:rPr>
        <w:t xml:space="preserve"> </w:t>
      </w:r>
      <w:r w:rsidRPr="006E525B">
        <w:rPr>
          <w:color w:val="231F20"/>
          <w:lang w:val="ru-RU"/>
        </w:rPr>
        <w:t>мольбы,</w:t>
      </w:r>
      <w:r w:rsidRPr="006E525B">
        <w:rPr>
          <w:color w:val="231F20"/>
          <w:spacing w:val="8"/>
          <w:lang w:val="ru-RU"/>
        </w:rPr>
        <w:t xml:space="preserve"> </w:t>
      </w:r>
      <w:r w:rsidRPr="006E525B">
        <w:rPr>
          <w:color w:val="231F20"/>
          <w:lang w:val="ru-RU"/>
        </w:rPr>
        <w:t>зависящей</w:t>
      </w:r>
      <w:r w:rsidRPr="006E525B">
        <w:rPr>
          <w:color w:val="231F20"/>
          <w:spacing w:val="8"/>
          <w:lang w:val="ru-RU"/>
        </w:rPr>
        <w:t xml:space="preserve"> </w:t>
      </w:r>
      <w:r w:rsidRPr="006E525B">
        <w:rPr>
          <w:color w:val="231F20"/>
          <w:lang w:val="ru-RU"/>
        </w:rPr>
        <w:t>от</w:t>
      </w:r>
      <w:r w:rsidRPr="006E525B">
        <w:rPr>
          <w:color w:val="231F20"/>
          <w:spacing w:val="7"/>
          <w:lang w:val="ru-RU"/>
        </w:rPr>
        <w:t xml:space="preserve"> </w:t>
      </w:r>
      <w:r w:rsidRPr="006E525B">
        <w:rPr>
          <w:color w:val="231F20"/>
          <w:spacing w:val="-2"/>
          <w:lang w:val="ru-RU"/>
        </w:rPr>
        <w:t>обстоятельств.</w:t>
      </w:r>
    </w:p>
    <w:p w:rsidR="00C06D96" w:rsidRPr="006E525B" w:rsidRDefault="00000000">
      <w:pPr>
        <w:pStyle w:val="ListParagraph"/>
        <w:numPr>
          <w:ilvl w:val="0"/>
          <w:numId w:val="22"/>
        </w:numPr>
        <w:tabs>
          <w:tab w:val="left" w:pos="785"/>
        </w:tabs>
        <w:spacing w:before="73" w:line="254" w:lineRule="auto"/>
        <w:ind w:right="473"/>
        <w:rPr>
          <w:lang w:val="ru-RU"/>
        </w:rPr>
      </w:pPr>
      <w:r w:rsidRPr="006E525B">
        <w:rPr>
          <w:color w:val="231F20"/>
          <w:lang w:val="ru-RU"/>
        </w:rPr>
        <w:t>Дозволенность</w:t>
      </w:r>
      <w:r w:rsidRPr="006E525B">
        <w:rPr>
          <w:color w:val="231F20"/>
          <w:spacing w:val="80"/>
          <w:lang w:val="ru-RU"/>
        </w:rPr>
        <w:t xml:space="preserve"> </w:t>
      </w:r>
      <w:r w:rsidRPr="006E525B">
        <w:rPr>
          <w:color w:val="231F20"/>
          <w:lang w:val="ru-RU"/>
        </w:rPr>
        <w:t>уступок</w:t>
      </w:r>
      <w:r w:rsidRPr="006E525B">
        <w:rPr>
          <w:color w:val="231F20"/>
          <w:spacing w:val="80"/>
          <w:lang w:val="ru-RU"/>
        </w:rPr>
        <w:t xml:space="preserve"> </w:t>
      </w:r>
      <w:r w:rsidRPr="006E525B">
        <w:rPr>
          <w:color w:val="231F20"/>
          <w:lang w:val="ru-RU"/>
        </w:rPr>
        <w:t>оппоненту</w:t>
      </w:r>
      <w:r w:rsidRPr="006E525B">
        <w:rPr>
          <w:color w:val="231F20"/>
          <w:spacing w:val="80"/>
          <w:lang w:val="ru-RU"/>
        </w:rPr>
        <w:t xml:space="preserve"> </w:t>
      </w:r>
      <w:r w:rsidRPr="006E525B">
        <w:rPr>
          <w:color w:val="231F20"/>
          <w:lang w:val="ru-RU"/>
        </w:rPr>
        <w:t>в</w:t>
      </w:r>
      <w:r w:rsidRPr="006E525B">
        <w:rPr>
          <w:color w:val="231F20"/>
          <w:spacing w:val="80"/>
          <w:lang w:val="ru-RU"/>
        </w:rPr>
        <w:t xml:space="preserve"> </w:t>
      </w:r>
      <w:r w:rsidRPr="006E525B">
        <w:rPr>
          <w:color w:val="231F20"/>
          <w:lang w:val="ru-RU"/>
        </w:rPr>
        <w:t>споре,</w:t>
      </w:r>
      <w:r w:rsidRPr="006E525B">
        <w:rPr>
          <w:color w:val="231F20"/>
          <w:spacing w:val="80"/>
          <w:lang w:val="ru-RU"/>
        </w:rPr>
        <w:t xml:space="preserve"> </w:t>
      </w:r>
      <w:r w:rsidRPr="006E525B">
        <w:rPr>
          <w:color w:val="231F20"/>
          <w:lang w:val="ru-RU"/>
        </w:rPr>
        <w:t>когда</w:t>
      </w:r>
      <w:r w:rsidRPr="006E525B">
        <w:rPr>
          <w:color w:val="231F20"/>
          <w:spacing w:val="80"/>
          <w:lang w:val="ru-RU"/>
        </w:rPr>
        <w:t xml:space="preserve"> </w:t>
      </w:r>
      <w:r w:rsidRPr="006E525B">
        <w:rPr>
          <w:color w:val="231F20"/>
          <w:lang w:val="ru-RU"/>
        </w:rPr>
        <w:t>невозможно прийти к согласию, чтобы заставить замолчать его.</w:t>
      </w:r>
    </w:p>
    <w:p w:rsidR="00C06D96" w:rsidRPr="006E525B" w:rsidRDefault="00000000">
      <w:pPr>
        <w:pStyle w:val="ListParagraph"/>
        <w:numPr>
          <w:ilvl w:val="0"/>
          <w:numId w:val="22"/>
        </w:numPr>
        <w:tabs>
          <w:tab w:val="left" w:pos="785"/>
        </w:tabs>
        <w:spacing w:before="54" w:line="254" w:lineRule="auto"/>
        <w:rPr>
          <w:lang w:val="ru-RU"/>
        </w:rPr>
      </w:pPr>
      <w:r w:rsidRPr="006E525B">
        <w:rPr>
          <w:color w:val="231F20"/>
          <w:lang w:val="ru-RU"/>
        </w:rPr>
        <w:t xml:space="preserve">Нет границ у </w:t>
      </w:r>
      <w:r w:rsidRPr="006E525B">
        <w:rPr>
          <w:rFonts w:ascii="Charter" w:hAnsi="Charter"/>
          <w:i/>
          <w:color w:val="231F20"/>
          <w:lang w:val="ru-RU"/>
        </w:rPr>
        <w:t xml:space="preserve">бараката </w:t>
      </w:r>
      <w:r w:rsidRPr="006E525B">
        <w:rPr>
          <w:color w:val="231F20"/>
          <w:lang w:val="ru-RU"/>
        </w:rPr>
        <w:t>(благодать) от Аллаха, и потому этот чело- век получил долину верблюдов от одной верблюдицы.</w:t>
      </w:r>
    </w:p>
    <w:p w:rsidR="00C06D96" w:rsidRPr="006E525B" w:rsidRDefault="00000000">
      <w:pPr>
        <w:pStyle w:val="ListParagraph"/>
        <w:numPr>
          <w:ilvl w:val="0"/>
          <w:numId w:val="22"/>
        </w:numPr>
        <w:tabs>
          <w:tab w:val="left" w:pos="785"/>
        </w:tabs>
        <w:spacing w:before="57" w:line="254" w:lineRule="auto"/>
        <w:rPr>
          <w:lang w:val="ru-RU"/>
        </w:rPr>
      </w:pPr>
      <w:r w:rsidRPr="006E525B">
        <w:rPr>
          <w:color w:val="231F20"/>
          <w:lang w:val="ru-RU"/>
        </w:rPr>
        <w:t>Разъяснение того, что необходима благодарность за каждую ми-</w:t>
      </w:r>
      <w:r w:rsidRPr="006E525B">
        <w:rPr>
          <w:color w:val="231F20"/>
          <w:spacing w:val="40"/>
          <w:lang w:val="ru-RU"/>
        </w:rPr>
        <w:t xml:space="preserve"> </w:t>
      </w:r>
      <w:r w:rsidRPr="006E525B">
        <w:rPr>
          <w:color w:val="231F20"/>
          <w:lang w:val="ru-RU"/>
        </w:rPr>
        <w:t>лость должным образом.</w:t>
      </w:r>
    </w:p>
    <w:p w:rsidR="00C06D96" w:rsidRPr="006E525B" w:rsidRDefault="00000000">
      <w:pPr>
        <w:pStyle w:val="ListParagraph"/>
        <w:numPr>
          <w:ilvl w:val="0"/>
          <w:numId w:val="22"/>
        </w:numPr>
        <w:tabs>
          <w:tab w:val="left" w:pos="785"/>
        </w:tabs>
        <w:spacing w:before="58" w:line="254" w:lineRule="auto"/>
        <w:rPr>
          <w:lang w:val="ru-RU"/>
        </w:rPr>
      </w:pPr>
      <w:r w:rsidRPr="006E525B">
        <w:rPr>
          <w:color w:val="231F20"/>
          <w:lang w:val="ru-RU"/>
        </w:rPr>
        <w:t>Дозволенность человеку являться в таком образе, в котором он на самом деле не бывает.</w:t>
      </w:r>
    </w:p>
    <w:p w:rsidR="00C06D96" w:rsidRPr="006E525B" w:rsidRDefault="00000000">
      <w:pPr>
        <w:pStyle w:val="ListParagraph"/>
        <w:numPr>
          <w:ilvl w:val="0"/>
          <w:numId w:val="22"/>
        </w:numPr>
        <w:tabs>
          <w:tab w:val="left" w:pos="785"/>
        </w:tabs>
        <w:spacing w:before="58"/>
        <w:ind w:right="0" w:hanging="342"/>
        <w:rPr>
          <w:lang w:val="ru-RU"/>
        </w:rPr>
      </w:pPr>
      <w:r w:rsidRPr="006E525B">
        <w:rPr>
          <w:color w:val="231F20"/>
          <w:lang w:val="ru-RU"/>
        </w:rPr>
        <w:t>Иногда</w:t>
      </w:r>
      <w:r w:rsidRPr="006E525B">
        <w:rPr>
          <w:color w:val="231F20"/>
          <w:spacing w:val="1"/>
          <w:lang w:val="ru-RU"/>
        </w:rPr>
        <w:t xml:space="preserve"> </w:t>
      </w:r>
      <w:r w:rsidRPr="006E525B">
        <w:rPr>
          <w:color w:val="231F20"/>
          <w:lang w:val="ru-RU"/>
        </w:rPr>
        <w:t>испытание</w:t>
      </w:r>
      <w:r w:rsidRPr="006E525B">
        <w:rPr>
          <w:color w:val="231F20"/>
          <w:spacing w:val="4"/>
          <w:lang w:val="ru-RU"/>
        </w:rPr>
        <w:t xml:space="preserve"> </w:t>
      </w:r>
      <w:r w:rsidRPr="006E525B">
        <w:rPr>
          <w:color w:val="231F20"/>
          <w:lang w:val="ru-RU"/>
        </w:rPr>
        <w:t>бывает</w:t>
      </w:r>
      <w:r w:rsidRPr="006E525B">
        <w:rPr>
          <w:color w:val="231F20"/>
          <w:spacing w:val="4"/>
          <w:lang w:val="ru-RU"/>
        </w:rPr>
        <w:t xml:space="preserve"> </w:t>
      </w:r>
      <w:r w:rsidRPr="006E525B">
        <w:rPr>
          <w:color w:val="231F20"/>
          <w:lang w:val="ru-RU"/>
        </w:rPr>
        <w:t>общим</w:t>
      </w:r>
      <w:r w:rsidRPr="006E525B">
        <w:rPr>
          <w:color w:val="231F20"/>
          <w:spacing w:val="3"/>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явным,</w:t>
      </w:r>
      <w:r w:rsidRPr="006E525B">
        <w:rPr>
          <w:color w:val="231F20"/>
          <w:spacing w:val="4"/>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их</w:t>
      </w:r>
      <w:r w:rsidRPr="006E525B">
        <w:rPr>
          <w:color w:val="231F20"/>
          <w:spacing w:val="4"/>
          <w:lang w:val="ru-RU"/>
        </w:rPr>
        <w:t xml:space="preserve"> </w:t>
      </w:r>
      <w:r w:rsidRPr="006E525B">
        <w:rPr>
          <w:color w:val="231F20"/>
          <w:lang w:val="ru-RU"/>
        </w:rPr>
        <w:t>история</w:t>
      </w:r>
      <w:r w:rsidRPr="006E525B">
        <w:rPr>
          <w:color w:val="231F20"/>
          <w:spacing w:val="4"/>
          <w:lang w:val="ru-RU"/>
        </w:rPr>
        <w:t xml:space="preserve"> </w:t>
      </w:r>
      <w:r w:rsidRPr="006E525B">
        <w:rPr>
          <w:color w:val="231F20"/>
          <w:spacing w:val="-2"/>
          <w:lang w:val="ru-RU"/>
        </w:rPr>
        <w:t>известна.</w:t>
      </w:r>
    </w:p>
    <w:p w:rsidR="00C06D96" w:rsidRPr="006E525B" w:rsidRDefault="00000000">
      <w:pPr>
        <w:pStyle w:val="ListParagraph"/>
        <w:numPr>
          <w:ilvl w:val="0"/>
          <w:numId w:val="22"/>
        </w:numPr>
        <w:tabs>
          <w:tab w:val="left" w:pos="785"/>
        </w:tabs>
        <w:spacing w:before="73" w:line="254" w:lineRule="auto"/>
        <w:rPr>
          <w:lang w:val="ru-RU"/>
        </w:rPr>
      </w:pPr>
      <w:r w:rsidRPr="006E525B">
        <w:rPr>
          <w:color w:val="231F20"/>
          <w:lang w:val="ru-RU"/>
        </w:rPr>
        <w:t>Достоинство богобоязненности и аскетичности, и иногда она мо- жет привести к похвальному итогу, как слепого.</w:t>
      </w:r>
    </w:p>
    <w:p w:rsidR="00C06D96" w:rsidRPr="006E525B" w:rsidRDefault="00000000">
      <w:pPr>
        <w:pStyle w:val="ListParagraph"/>
        <w:numPr>
          <w:ilvl w:val="0"/>
          <w:numId w:val="22"/>
        </w:numPr>
        <w:tabs>
          <w:tab w:val="left" w:pos="785"/>
        </w:tabs>
        <w:spacing w:before="57"/>
        <w:ind w:right="0" w:hanging="342"/>
        <w:rPr>
          <w:lang w:val="ru-RU"/>
        </w:rPr>
      </w:pPr>
      <w:r w:rsidRPr="006E525B">
        <w:rPr>
          <w:color w:val="231F20"/>
          <w:lang w:val="ru-RU"/>
        </w:rPr>
        <w:t>Указание</w:t>
      </w:r>
      <w:r w:rsidRPr="006E525B">
        <w:rPr>
          <w:color w:val="231F20"/>
          <w:spacing w:val="3"/>
          <w:lang w:val="ru-RU"/>
        </w:rPr>
        <w:t xml:space="preserve"> </w:t>
      </w:r>
      <w:r w:rsidRPr="006E525B">
        <w:rPr>
          <w:color w:val="231F20"/>
          <w:lang w:val="ru-RU"/>
        </w:rPr>
        <w:t>на</w:t>
      </w:r>
      <w:r w:rsidRPr="006E525B">
        <w:rPr>
          <w:color w:val="231F20"/>
          <w:spacing w:val="7"/>
          <w:lang w:val="ru-RU"/>
        </w:rPr>
        <w:t xml:space="preserve"> </w:t>
      </w:r>
      <w:r w:rsidRPr="006E525B">
        <w:rPr>
          <w:color w:val="231F20"/>
          <w:lang w:val="ru-RU"/>
        </w:rPr>
        <w:t>то,</w:t>
      </w:r>
      <w:r w:rsidRPr="006E525B">
        <w:rPr>
          <w:color w:val="231F20"/>
          <w:spacing w:val="7"/>
          <w:lang w:val="ru-RU"/>
        </w:rPr>
        <w:t xml:space="preserve"> </w:t>
      </w:r>
      <w:r w:rsidRPr="006E525B">
        <w:rPr>
          <w:color w:val="231F20"/>
          <w:lang w:val="ru-RU"/>
        </w:rPr>
        <w:t>что</w:t>
      </w:r>
      <w:r w:rsidRPr="006E525B">
        <w:rPr>
          <w:color w:val="231F20"/>
          <w:spacing w:val="6"/>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прежних</w:t>
      </w:r>
      <w:r w:rsidRPr="006E525B">
        <w:rPr>
          <w:color w:val="231F20"/>
          <w:spacing w:val="7"/>
          <w:lang w:val="ru-RU"/>
        </w:rPr>
        <w:t xml:space="preserve"> </w:t>
      </w:r>
      <w:r w:rsidRPr="006E525B">
        <w:rPr>
          <w:color w:val="231F20"/>
          <w:lang w:val="ru-RU"/>
        </w:rPr>
        <w:t>общинах</w:t>
      </w:r>
      <w:r w:rsidRPr="006E525B">
        <w:rPr>
          <w:color w:val="231F20"/>
          <w:spacing w:val="7"/>
          <w:lang w:val="ru-RU"/>
        </w:rPr>
        <w:t xml:space="preserve"> </w:t>
      </w:r>
      <w:r w:rsidRPr="006E525B">
        <w:rPr>
          <w:color w:val="231F20"/>
          <w:lang w:val="ru-RU"/>
        </w:rPr>
        <w:t>было</w:t>
      </w:r>
      <w:r w:rsidRPr="006E525B">
        <w:rPr>
          <w:color w:val="231F20"/>
          <w:spacing w:val="7"/>
          <w:lang w:val="ru-RU"/>
        </w:rPr>
        <w:t xml:space="preserve"> </w:t>
      </w:r>
      <w:r w:rsidRPr="006E525B">
        <w:rPr>
          <w:color w:val="231F20"/>
          <w:spacing w:val="-2"/>
          <w:lang w:val="ru-RU"/>
        </w:rPr>
        <w:t>наследование.</w:t>
      </w:r>
    </w:p>
    <w:p w:rsidR="00C06D96" w:rsidRPr="006E525B" w:rsidRDefault="00000000">
      <w:pPr>
        <w:pStyle w:val="ListParagraph"/>
        <w:numPr>
          <w:ilvl w:val="0"/>
          <w:numId w:val="22"/>
        </w:numPr>
        <w:tabs>
          <w:tab w:val="left" w:pos="785"/>
        </w:tabs>
        <w:spacing w:before="73" w:line="254" w:lineRule="auto"/>
        <w:rPr>
          <w:lang w:val="ru-RU"/>
        </w:rPr>
      </w:pPr>
      <w:r w:rsidRPr="006E525B">
        <w:rPr>
          <w:color w:val="231F20"/>
          <w:lang w:val="ru-RU"/>
        </w:rPr>
        <w:t>То,</w:t>
      </w:r>
      <w:r w:rsidRPr="006E525B">
        <w:rPr>
          <w:color w:val="231F20"/>
          <w:spacing w:val="-7"/>
          <w:lang w:val="ru-RU"/>
        </w:rPr>
        <w:t xml:space="preserve"> </w:t>
      </w:r>
      <w:r w:rsidRPr="006E525B">
        <w:rPr>
          <w:color w:val="231F20"/>
          <w:lang w:val="ru-RU"/>
        </w:rPr>
        <w:t>что</w:t>
      </w:r>
      <w:r w:rsidRPr="006E525B">
        <w:rPr>
          <w:color w:val="231F20"/>
          <w:spacing w:val="-7"/>
          <w:lang w:val="ru-RU"/>
        </w:rPr>
        <w:t xml:space="preserve"> </w:t>
      </w:r>
      <w:r w:rsidRPr="006E525B">
        <w:rPr>
          <w:color w:val="231F20"/>
          <w:lang w:val="ru-RU"/>
        </w:rPr>
        <w:t>из</w:t>
      </w:r>
      <w:r w:rsidRPr="006E525B">
        <w:rPr>
          <w:color w:val="231F20"/>
          <w:spacing w:val="-7"/>
          <w:lang w:val="ru-RU"/>
        </w:rPr>
        <w:t xml:space="preserve"> </w:t>
      </w:r>
      <w:r w:rsidRPr="006E525B">
        <w:rPr>
          <w:color w:val="231F20"/>
          <w:lang w:val="ru-RU"/>
        </w:rPr>
        <w:t>качеств</w:t>
      </w:r>
      <w:r w:rsidRPr="006E525B">
        <w:rPr>
          <w:color w:val="231F20"/>
          <w:spacing w:val="-7"/>
          <w:lang w:val="ru-RU"/>
        </w:rPr>
        <w:t xml:space="preserve"> </w:t>
      </w:r>
      <w:r w:rsidRPr="006E525B">
        <w:rPr>
          <w:color w:val="231F20"/>
          <w:lang w:val="ru-RU"/>
        </w:rPr>
        <w:t>Аллаха</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довольство,</w:t>
      </w:r>
      <w:r w:rsidRPr="006E525B">
        <w:rPr>
          <w:color w:val="231F20"/>
          <w:spacing w:val="-7"/>
          <w:lang w:val="ru-RU"/>
        </w:rPr>
        <w:t xml:space="preserve"> </w:t>
      </w:r>
      <w:r w:rsidRPr="006E525B">
        <w:rPr>
          <w:color w:val="231F20"/>
          <w:lang w:val="ru-RU"/>
        </w:rPr>
        <w:t>гнев</w:t>
      </w:r>
      <w:r w:rsidRPr="006E525B">
        <w:rPr>
          <w:color w:val="231F20"/>
          <w:spacing w:val="-7"/>
          <w:lang w:val="ru-RU"/>
        </w:rPr>
        <w:t xml:space="preserve"> </w:t>
      </w:r>
      <w:r w:rsidRPr="006E525B">
        <w:rPr>
          <w:color w:val="231F20"/>
          <w:lang w:val="ru-RU"/>
        </w:rPr>
        <w:t>и</w:t>
      </w:r>
      <w:r w:rsidRPr="006E525B">
        <w:rPr>
          <w:color w:val="231F20"/>
          <w:spacing w:val="-7"/>
          <w:lang w:val="ru-RU"/>
        </w:rPr>
        <w:t xml:space="preserve"> </w:t>
      </w:r>
      <w:r w:rsidRPr="006E525B">
        <w:rPr>
          <w:color w:val="231F20"/>
          <w:lang w:val="ru-RU"/>
        </w:rPr>
        <w:t>желание.</w:t>
      </w:r>
      <w:r w:rsidRPr="006E525B">
        <w:rPr>
          <w:color w:val="231F20"/>
          <w:spacing w:val="-7"/>
          <w:lang w:val="ru-RU"/>
        </w:rPr>
        <w:t xml:space="preserve"> </w:t>
      </w:r>
      <w:r w:rsidRPr="006E525B">
        <w:rPr>
          <w:color w:val="231F20"/>
          <w:lang w:val="ru-RU"/>
        </w:rPr>
        <w:t>Мы</w:t>
      </w:r>
      <w:r w:rsidRPr="006E525B">
        <w:rPr>
          <w:color w:val="231F20"/>
          <w:spacing w:val="-7"/>
          <w:lang w:val="ru-RU"/>
        </w:rPr>
        <w:t xml:space="preserve"> </w:t>
      </w:r>
      <w:r w:rsidRPr="006E525B">
        <w:rPr>
          <w:color w:val="231F20"/>
          <w:lang w:val="ru-RU"/>
        </w:rPr>
        <w:t>утвер- ждаем их в отношении Аллаха так, как это подобает Ему.</w:t>
      </w:r>
    </w:p>
    <w:p w:rsidR="00C06D96" w:rsidRPr="006E525B" w:rsidRDefault="00000000">
      <w:pPr>
        <w:pStyle w:val="ListParagraph"/>
        <w:numPr>
          <w:ilvl w:val="0"/>
          <w:numId w:val="22"/>
        </w:numPr>
        <w:tabs>
          <w:tab w:val="left" w:pos="785"/>
        </w:tabs>
        <w:spacing w:before="90" w:line="175" w:lineRule="auto"/>
        <w:jc w:val="both"/>
        <w:rPr>
          <w:lang w:val="ru-RU"/>
        </w:rPr>
      </w:pPr>
      <w:r w:rsidRPr="006E525B">
        <w:rPr>
          <w:color w:val="231F20"/>
          <w:lang w:val="ru-RU"/>
        </w:rPr>
        <w:t>Слово «</w:t>
      </w:r>
      <w:r w:rsidRPr="006E525B">
        <w:rPr>
          <w:rFonts w:ascii="Lotus-Light" w:hAnsi="Lotus-Light" w:cs="Lotus-Light"/>
          <w:color w:val="231F20"/>
          <w:rtl/>
          <w:lang w:val="ru-RU"/>
        </w:rPr>
        <w:t>الصاحب</w:t>
      </w:r>
      <w:r w:rsidRPr="006E525B">
        <w:rPr>
          <w:color w:val="231F20"/>
          <w:lang w:val="ru-RU"/>
        </w:rPr>
        <w:t>» (товарищ) используется при схожести людей в чём-то одном, и оно необязательно означает их близость.</w:t>
      </w:r>
    </w:p>
    <w:p w:rsidR="00C06D96" w:rsidRPr="006E525B" w:rsidRDefault="00000000">
      <w:pPr>
        <w:pStyle w:val="ListParagraph"/>
        <w:numPr>
          <w:ilvl w:val="0"/>
          <w:numId w:val="22"/>
        </w:numPr>
        <w:tabs>
          <w:tab w:val="left" w:pos="785"/>
        </w:tabs>
        <w:spacing w:before="88"/>
        <w:ind w:right="0" w:hanging="342"/>
        <w:rPr>
          <w:lang w:val="ru-RU"/>
        </w:rPr>
      </w:pPr>
      <w:r w:rsidRPr="006E525B">
        <w:rPr>
          <w:color w:val="231F20"/>
          <w:lang w:val="ru-RU"/>
        </w:rPr>
        <w:t>Аллах</w:t>
      </w:r>
      <w:r w:rsidRPr="006E525B">
        <w:rPr>
          <w:color w:val="231F20"/>
          <w:spacing w:val="9"/>
          <w:lang w:val="ru-RU"/>
        </w:rPr>
        <w:t xml:space="preserve"> </w:t>
      </w:r>
      <w:r w:rsidRPr="006E525B">
        <w:rPr>
          <w:color w:val="231F20"/>
          <w:lang w:val="ru-RU"/>
        </w:rPr>
        <w:t>испытывает</w:t>
      </w:r>
      <w:r w:rsidRPr="006E525B">
        <w:rPr>
          <w:color w:val="231F20"/>
          <w:spacing w:val="9"/>
          <w:lang w:val="ru-RU"/>
        </w:rPr>
        <w:t xml:space="preserve"> </w:t>
      </w:r>
      <w:r w:rsidRPr="006E525B">
        <w:rPr>
          <w:color w:val="231F20"/>
          <w:lang w:val="ru-RU"/>
        </w:rPr>
        <w:t>людей</w:t>
      </w:r>
      <w:r w:rsidRPr="006E525B">
        <w:rPr>
          <w:color w:val="231F20"/>
          <w:spacing w:val="10"/>
          <w:lang w:val="ru-RU"/>
        </w:rPr>
        <w:t xml:space="preserve"> </w:t>
      </w:r>
      <w:r w:rsidRPr="006E525B">
        <w:rPr>
          <w:color w:val="231F20"/>
          <w:lang w:val="ru-RU"/>
        </w:rPr>
        <w:t>тем,</w:t>
      </w:r>
      <w:r w:rsidRPr="006E525B">
        <w:rPr>
          <w:color w:val="231F20"/>
          <w:spacing w:val="10"/>
          <w:lang w:val="ru-RU"/>
        </w:rPr>
        <w:t xml:space="preserve"> </w:t>
      </w:r>
      <w:r w:rsidRPr="006E525B">
        <w:rPr>
          <w:color w:val="231F20"/>
          <w:lang w:val="ru-RU"/>
        </w:rPr>
        <w:t>чем</w:t>
      </w:r>
      <w:r w:rsidRPr="006E525B">
        <w:rPr>
          <w:color w:val="231F20"/>
          <w:spacing w:val="9"/>
          <w:lang w:val="ru-RU"/>
        </w:rPr>
        <w:t xml:space="preserve"> </w:t>
      </w:r>
      <w:r w:rsidRPr="006E525B">
        <w:rPr>
          <w:color w:val="231F20"/>
          <w:lang w:val="ru-RU"/>
        </w:rPr>
        <w:t>их</w:t>
      </w:r>
      <w:r w:rsidRPr="006E525B">
        <w:rPr>
          <w:color w:val="231F20"/>
          <w:spacing w:val="10"/>
          <w:lang w:val="ru-RU"/>
        </w:rPr>
        <w:t xml:space="preserve"> </w:t>
      </w:r>
      <w:r w:rsidRPr="006E525B">
        <w:rPr>
          <w:color w:val="231F20"/>
          <w:spacing w:val="-2"/>
          <w:lang w:val="ru-RU"/>
        </w:rPr>
        <w:t>наделяет.</w:t>
      </w:r>
    </w:p>
    <w:p w:rsidR="00C06D96" w:rsidRPr="006E525B" w:rsidRDefault="00000000">
      <w:pPr>
        <w:pStyle w:val="ListParagraph"/>
        <w:numPr>
          <w:ilvl w:val="0"/>
          <w:numId w:val="22"/>
        </w:numPr>
        <w:tabs>
          <w:tab w:val="left" w:pos="785"/>
        </w:tabs>
        <w:spacing w:before="73"/>
        <w:ind w:right="0" w:hanging="342"/>
        <w:rPr>
          <w:lang w:val="ru-RU"/>
        </w:rPr>
      </w:pPr>
      <w:r w:rsidRPr="006E525B">
        <w:rPr>
          <w:color w:val="231F20"/>
          <w:lang w:val="ru-RU"/>
        </w:rPr>
        <w:t>Иногда</w:t>
      </w:r>
      <w:r w:rsidRPr="006E525B">
        <w:rPr>
          <w:color w:val="231F20"/>
          <w:spacing w:val="5"/>
          <w:lang w:val="ru-RU"/>
        </w:rPr>
        <w:t xml:space="preserve"> </w:t>
      </w:r>
      <w:r w:rsidRPr="006E525B">
        <w:rPr>
          <w:color w:val="231F20"/>
          <w:lang w:val="ru-RU"/>
        </w:rPr>
        <w:t>напоминание</w:t>
      </w:r>
      <w:r w:rsidRPr="006E525B">
        <w:rPr>
          <w:color w:val="231F20"/>
          <w:spacing w:val="7"/>
          <w:lang w:val="ru-RU"/>
        </w:rPr>
        <w:t xml:space="preserve"> </w:t>
      </w:r>
      <w:r w:rsidRPr="006E525B">
        <w:rPr>
          <w:color w:val="231F20"/>
          <w:lang w:val="ru-RU"/>
        </w:rPr>
        <w:t>бывает</w:t>
      </w:r>
      <w:r w:rsidRPr="006E525B">
        <w:rPr>
          <w:color w:val="231F20"/>
          <w:spacing w:val="6"/>
          <w:lang w:val="ru-RU"/>
        </w:rPr>
        <w:t xml:space="preserve"> </w:t>
      </w:r>
      <w:r w:rsidRPr="006E525B">
        <w:rPr>
          <w:color w:val="231F20"/>
          <w:lang w:val="ru-RU"/>
        </w:rPr>
        <w:t>словами,</w:t>
      </w:r>
      <w:r w:rsidRPr="006E525B">
        <w:rPr>
          <w:color w:val="231F20"/>
          <w:spacing w:val="8"/>
          <w:lang w:val="ru-RU"/>
        </w:rPr>
        <w:t xml:space="preserve"> </w:t>
      </w:r>
      <w:r w:rsidRPr="006E525B">
        <w:rPr>
          <w:color w:val="231F20"/>
          <w:lang w:val="ru-RU"/>
        </w:rPr>
        <w:t>делами</w:t>
      </w:r>
      <w:r w:rsidRPr="006E525B">
        <w:rPr>
          <w:color w:val="231F20"/>
          <w:spacing w:val="8"/>
          <w:lang w:val="ru-RU"/>
        </w:rPr>
        <w:t xml:space="preserve"> </w:t>
      </w:r>
      <w:r w:rsidRPr="006E525B">
        <w:rPr>
          <w:color w:val="231F20"/>
          <w:lang w:val="ru-RU"/>
        </w:rPr>
        <w:t>или</w:t>
      </w:r>
      <w:r w:rsidRPr="006E525B">
        <w:rPr>
          <w:color w:val="231F20"/>
          <w:spacing w:val="8"/>
          <w:lang w:val="ru-RU"/>
        </w:rPr>
        <w:t xml:space="preserve"> </w:t>
      </w:r>
      <w:r w:rsidRPr="006E525B">
        <w:rPr>
          <w:color w:val="231F20"/>
          <w:spacing w:val="-2"/>
          <w:lang w:val="ru-RU"/>
        </w:rPr>
        <w:t>внешностью.</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526" o:spid="_x0000_s2617" alt="" style="position:absolute;left:0;text-align:left;margin-left:65.2pt;margin-top:.85pt;width:371.35pt;height:358.1pt;z-index:-22121472;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spacing w:before="73" w:line="254" w:lineRule="auto"/>
        <w:ind w:left="557"/>
        <w:rPr>
          <w:lang w:val="ru-RU"/>
        </w:rPr>
      </w:pPr>
      <w:r w:rsidRPr="006E525B">
        <w:rPr>
          <w:rFonts w:ascii="Charter" w:hAnsi="Charter"/>
          <w:b/>
          <w:color w:val="008DC1"/>
          <w:lang w:val="ru-RU"/>
        </w:rPr>
        <w:t xml:space="preserve">Первый. </w:t>
      </w:r>
      <w:r w:rsidRPr="006E525B">
        <w:rPr>
          <w:color w:val="008DC1"/>
          <w:lang w:val="ru-RU"/>
        </w:rPr>
        <w:t xml:space="preserve">Тафсир аята из суры «Фуссылят» </w:t>
      </w:r>
      <w:r w:rsidRPr="006E525B">
        <w:rPr>
          <w:color w:val="231F20"/>
          <w:lang w:val="ru-RU"/>
        </w:rPr>
        <w:t>(«</w:t>
      </w:r>
      <w:r w:rsidRPr="006E525B">
        <w:rPr>
          <w:rFonts w:ascii="Charter" w:hAnsi="Charter"/>
          <w:b/>
          <w:color w:val="231F20"/>
          <w:lang w:val="ru-RU"/>
        </w:rPr>
        <w:t>Если Мы дадим ему вку- сить милость от Нас после того, как его коснётся несчастье...</w:t>
      </w:r>
      <w:r w:rsidRPr="006E525B">
        <w:rPr>
          <w:color w:val="231F20"/>
          <w:lang w:val="ru-RU"/>
        </w:rPr>
        <w:t>»).</w:t>
      </w:r>
    </w:p>
    <w:p w:rsidR="00C06D96" w:rsidRPr="006E525B" w:rsidRDefault="00000000">
      <w:pPr>
        <w:spacing w:before="58" w:line="254" w:lineRule="auto"/>
        <w:ind w:left="557"/>
        <w:rPr>
          <w:lang w:val="ru-RU"/>
        </w:rPr>
      </w:pPr>
      <w:r w:rsidRPr="006E525B">
        <w:rPr>
          <w:rFonts w:ascii="Charter" w:hAnsi="Charter"/>
          <w:b/>
          <w:color w:val="008DC1"/>
          <w:lang w:val="ru-RU"/>
        </w:rPr>
        <w:t xml:space="preserve">Второй. </w:t>
      </w:r>
      <w:r w:rsidRPr="006E525B">
        <w:rPr>
          <w:color w:val="008DC1"/>
          <w:lang w:val="ru-RU"/>
        </w:rPr>
        <w:t>Смысл слов «</w:t>
      </w:r>
      <w:r w:rsidRPr="006E525B">
        <w:rPr>
          <w:rFonts w:ascii="Charter" w:hAnsi="Charter"/>
          <w:b/>
          <w:color w:val="008DC1"/>
          <w:lang w:val="ru-RU"/>
        </w:rPr>
        <w:t>...то они непременно скажут: “Вот это — для меня”</w:t>
      </w:r>
      <w:r w:rsidRPr="006E525B">
        <w:rPr>
          <w:color w:val="008DC1"/>
          <w:lang w:val="ru-RU"/>
        </w:rPr>
        <w:t xml:space="preserve">» </w:t>
      </w:r>
      <w:r w:rsidRPr="006E525B">
        <w:rPr>
          <w:color w:val="231F20"/>
          <w:lang w:val="ru-RU"/>
        </w:rPr>
        <w:t>(то есть я достоин и заслуживаю этого).</w:t>
      </w:r>
    </w:p>
    <w:p w:rsidR="00C06D96" w:rsidRPr="006E525B" w:rsidRDefault="00000000">
      <w:pPr>
        <w:spacing w:before="57" w:line="254" w:lineRule="auto"/>
        <w:ind w:left="557"/>
        <w:rPr>
          <w:lang w:val="ru-RU"/>
        </w:rPr>
      </w:pPr>
      <w:r w:rsidRPr="006E525B">
        <w:rPr>
          <w:rFonts w:ascii="Charter" w:hAnsi="Charter"/>
          <w:b/>
          <w:color w:val="008DC1"/>
          <w:lang w:val="ru-RU"/>
        </w:rPr>
        <w:t>Третий.</w:t>
      </w:r>
      <w:r w:rsidRPr="006E525B">
        <w:rPr>
          <w:rFonts w:ascii="Charter" w:hAnsi="Charter"/>
          <w:b/>
          <w:color w:val="008DC1"/>
          <w:spacing w:val="35"/>
          <w:lang w:val="ru-RU"/>
        </w:rPr>
        <w:t xml:space="preserve"> </w:t>
      </w:r>
      <w:r w:rsidRPr="006E525B">
        <w:rPr>
          <w:color w:val="008DC1"/>
          <w:lang w:val="ru-RU"/>
        </w:rPr>
        <w:t>Смысл</w:t>
      </w:r>
      <w:r w:rsidRPr="006E525B">
        <w:rPr>
          <w:color w:val="008DC1"/>
          <w:spacing w:val="38"/>
          <w:lang w:val="ru-RU"/>
        </w:rPr>
        <w:t xml:space="preserve"> </w:t>
      </w:r>
      <w:r w:rsidRPr="006E525B">
        <w:rPr>
          <w:color w:val="008DC1"/>
          <w:lang w:val="ru-RU"/>
        </w:rPr>
        <w:t>слов</w:t>
      </w:r>
      <w:r w:rsidRPr="006E525B">
        <w:rPr>
          <w:color w:val="008DC1"/>
          <w:spacing w:val="38"/>
          <w:lang w:val="ru-RU"/>
        </w:rPr>
        <w:t xml:space="preserve"> </w:t>
      </w:r>
      <w:r w:rsidRPr="006E525B">
        <w:rPr>
          <w:color w:val="008DC1"/>
          <w:lang w:val="ru-RU"/>
        </w:rPr>
        <w:t>«</w:t>
      </w:r>
      <w:r w:rsidRPr="006E525B">
        <w:rPr>
          <w:rFonts w:ascii="Charter" w:hAnsi="Charter"/>
          <w:b/>
          <w:color w:val="008DC1"/>
          <w:lang w:val="ru-RU"/>
        </w:rPr>
        <w:t>Это</w:t>
      </w:r>
      <w:r w:rsidRPr="006E525B">
        <w:rPr>
          <w:rFonts w:ascii="Charter" w:hAnsi="Charter"/>
          <w:b/>
          <w:color w:val="008DC1"/>
          <w:spacing w:val="40"/>
          <w:lang w:val="ru-RU"/>
        </w:rPr>
        <w:t xml:space="preserve"> </w:t>
      </w:r>
      <w:r w:rsidRPr="006E525B">
        <w:rPr>
          <w:rFonts w:ascii="Charter" w:hAnsi="Charter"/>
          <w:b/>
          <w:color w:val="008DC1"/>
          <w:lang w:val="ru-RU"/>
        </w:rPr>
        <w:t>мне</w:t>
      </w:r>
      <w:r w:rsidRPr="006E525B">
        <w:rPr>
          <w:rFonts w:ascii="Charter" w:hAnsi="Charter"/>
          <w:b/>
          <w:color w:val="008DC1"/>
          <w:spacing w:val="40"/>
          <w:lang w:val="ru-RU"/>
        </w:rPr>
        <w:t xml:space="preserve"> </w:t>
      </w:r>
      <w:r w:rsidRPr="006E525B">
        <w:rPr>
          <w:rFonts w:ascii="Charter" w:hAnsi="Charter"/>
          <w:b/>
          <w:color w:val="008DC1"/>
          <w:lang w:val="ru-RU"/>
        </w:rPr>
        <w:t>даровано</w:t>
      </w:r>
      <w:r w:rsidRPr="006E525B">
        <w:rPr>
          <w:rFonts w:ascii="Charter" w:hAnsi="Charter"/>
          <w:b/>
          <w:color w:val="008DC1"/>
          <w:spacing w:val="40"/>
          <w:lang w:val="ru-RU"/>
        </w:rPr>
        <w:t xml:space="preserve"> </w:t>
      </w:r>
      <w:r w:rsidRPr="006E525B">
        <w:rPr>
          <w:rFonts w:ascii="Charter" w:hAnsi="Charter"/>
          <w:b/>
          <w:color w:val="008DC1"/>
          <w:lang w:val="ru-RU"/>
        </w:rPr>
        <w:t>—</w:t>
      </w:r>
      <w:r w:rsidRPr="006E525B">
        <w:rPr>
          <w:rFonts w:ascii="Charter" w:hAnsi="Charter"/>
          <w:b/>
          <w:color w:val="008DC1"/>
          <w:spacing w:val="40"/>
          <w:lang w:val="ru-RU"/>
        </w:rPr>
        <w:t xml:space="preserve"> </w:t>
      </w:r>
      <w:r w:rsidRPr="006E525B">
        <w:rPr>
          <w:rFonts w:ascii="Charter" w:hAnsi="Charter"/>
          <w:b/>
          <w:color w:val="008DC1"/>
          <w:lang w:val="ru-RU"/>
        </w:rPr>
        <w:t>благодаря</w:t>
      </w:r>
      <w:r w:rsidRPr="006E525B">
        <w:rPr>
          <w:rFonts w:ascii="Charter" w:hAnsi="Charter"/>
          <w:b/>
          <w:color w:val="008DC1"/>
          <w:spacing w:val="40"/>
          <w:lang w:val="ru-RU"/>
        </w:rPr>
        <w:t xml:space="preserve"> </w:t>
      </w:r>
      <w:r w:rsidRPr="006E525B">
        <w:rPr>
          <w:rFonts w:ascii="Charter" w:hAnsi="Charter"/>
          <w:b/>
          <w:color w:val="008DC1"/>
          <w:lang w:val="ru-RU"/>
        </w:rPr>
        <w:t>моему</w:t>
      </w:r>
      <w:r w:rsidRPr="006E525B">
        <w:rPr>
          <w:rFonts w:ascii="Charter" w:hAnsi="Charter"/>
          <w:b/>
          <w:color w:val="008DC1"/>
          <w:spacing w:val="40"/>
          <w:lang w:val="ru-RU"/>
        </w:rPr>
        <w:t xml:space="preserve"> </w:t>
      </w:r>
      <w:r w:rsidRPr="006E525B">
        <w:rPr>
          <w:rFonts w:ascii="Charter" w:hAnsi="Charter"/>
          <w:b/>
          <w:color w:val="008DC1"/>
          <w:lang w:val="ru-RU"/>
        </w:rPr>
        <w:t>зна- нию</w:t>
      </w:r>
      <w:r w:rsidRPr="006E525B">
        <w:rPr>
          <w:color w:val="008DC1"/>
          <w:lang w:val="ru-RU"/>
        </w:rPr>
        <w:t>» из суры «аль-Касас».</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То, что в этом удивительном рассказе из великих нази- даний </w:t>
      </w:r>
      <w:r w:rsidRPr="006E525B">
        <w:rPr>
          <w:color w:val="231F20"/>
          <w:lang w:val="ru-RU"/>
        </w:rPr>
        <w:t>(из числа которых разница между прокажённым, плешивым и слепым. Прокажённый и плешивый отрицали милости Аллаха после того, как получили их, и до того, как получить их, не полагались на Аллаха. Что же касается слепого, то он признал милости Аллаха после того,</w:t>
      </w:r>
      <w:r w:rsidRPr="006E525B">
        <w:rPr>
          <w:color w:val="231F20"/>
          <w:spacing w:val="-2"/>
          <w:lang w:val="ru-RU"/>
        </w:rPr>
        <w:t xml:space="preserve"> </w:t>
      </w:r>
      <w:r w:rsidRPr="006E525B">
        <w:rPr>
          <w:color w:val="231F20"/>
          <w:lang w:val="ru-RU"/>
        </w:rPr>
        <w:t>как</w:t>
      </w:r>
      <w:r w:rsidRPr="006E525B">
        <w:rPr>
          <w:color w:val="231F20"/>
          <w:spacing w:val="-2"/>
          <w:lang w:val="ru-RU"/>
        </w:rPr>
        <w:t xml:space="preserve"> </w:t>
      </w:r>
      <w:r w:rsidRPr="006E525B">
        <w:rPr>
          <w:color w:val="231F20"/>
          <w:lang w:val="ru-RU"/>
        </w:rPr>
        <w:t>получил</w:t>
      </w:r>
      <w:r w:rsidRPr="006E525B">
        <w:rPr>
          <w:color w:val="231F20"/>
          <w:spacing w:val="-2"/>
          <w:lang w:val="ru-RU"/>
        </w:rPr>
        <w:t xml:space="preserve"> </w:t>
      </w:r>
      <w:r w:rsidRPr="006E525B">
        <w:rPr>
          <w:color w:val="231F20"/>
          <w:lang w:val="ru-RU"/>
        </w:rPr>
        <w:t>их,</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полагался</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Аллаха</w:t>
      </w:r>
      <w:r w:rsidRPr="006E525B">
        <w:rPr>
          <w:color w:val="231F20"/>
          <w:spacing w:val="-2"/>
          <w:lang w:val="ru-RU"/>
        </w:rPr>
        <w:t xml:space="preserve"> </w:t>
      </w:r>
      <w:r w:rsidRPr="006E525B">
        <w:rPr>
          <w:color w:val="231F20"/>
          <w:lang w:val="ru-RU"/>
        </w:rPr>
        <w:t>до</w:t>
      </w:r>
      <w:r w:rsidRPr="006E525B">
        <w:rPr>
          <w:color w:val="231F20"/>
          <w:spacing w:val="-2"/>
          <w:lang w:val="ru-RU"/>
        </w:rPr>
        <w:t xml:space="preserve"> </w:t>
      </w:r>
      <w:r w:rsidRPr="006E525B">
        <w:rPr>
          <w:color w:val="231F20"/>
          <w:lang w:val="ru-RU"/>
        </w:rPr>
        <w:t>этого.</w:t>
      </w:r>
      <w:r w:rsidRPr="006E525B">
        <w:rPr>
          <w:color w:val="231F20"/>
          <w:spacing w:val="-2"/>
          <w:lang w:val="ru-RU"/>
        </w:rPr>
        <w:t xml:space="preserve"> </w:t>
      </w:r>
      <w:r w:rsidRPr="006E525B">
        <w:rPr>
          <w:color w:val="231F20"/>
          <w:lang w:val="ru-RU"/>
        </w:rPr>
        <w:t>Ибн</w:t>
      </w:r>
      <w:r w:rsidRPr="006E525B">
        <w:rPr>
          <w:color w:val="231F20"/>
          <w:spacing w:val="-2"/>
          <w:lang w:val="ru-RU"/>
        </w:rPr>
        <w:t xml:space="preserve"> </w:t>
      </w:r>
      <w:r w:rsidRPr="006E525B">
        <w:rPr>
          <w:color w:val="231F20"/>
          <w:lang w:val="ru-RU"/>
        </w:rPr>
        <w:t>аль-Каййим сказал: «Надо очень сильно остерегаться от непокорности “я, моё, от меня”. Это — слова, которыми был испытан Иблис, фараон и Карун. Слова “Я лучше него” — это слова Иблиса; “Мне принадлежит власть над Египтом” — слова фараона, “Это мне даровано благодаря моему знанию” — слова Каруна. Лучшее, где используется слово “Я” — в словах</w:t>
      </w:r>
      <w:r w:rsidRPr="006E525B">
        <w:rPr>
          <w:color w:val="231F20"/>
          <w:spacing w:val="23"/>
          <w:lang w:val="ru-RU"/>
        </w:rPr>
        <w:t xml:space="preserve"> </w:t>
      </w:r>
      <w:r w:rsidRPr="006E525B">
        <w:rPr>
          <w:color w:val="231F20"/>
          <w:lang w:val="ru-RU"/>
        </w:rPr>
        <w:t>«Я</w:t>
      </w:r>
      <w:r w:rsidRPr="006E525B">
        <w:rPr>
          <w:color w:val="231F20"/>
          <w:spacing w:val="23"/>
          <w:lang w:val="ru-RU"/>
        </w:rPr>
        <w:t xml:space="preserve"> </w:t>
      </w:r>
      <w:r w:rsidRPr="006E525B">
        <w:rPr>
          <w:color w:val="231F20"/>
          <w:lang w:val="ru-RU"/>
        </w:rPr>
        <w:t>—</w:t>
      </w:r>
      <w:r w:rsidRPr="006E525B">
        <w:rPr>
          <w:color w:val="231F20"/>
          <w:spacing w:val="23"/>
          <w:lang w:val="ru-RU"/>
        </w:rPr>
        <w:t xml:space="preserve"> </w:t>
      </w:r>
      <w:r w:rsidRPr="006E525B">
        <w:rPr>
          <w:color w:val="231F20"/>
          <w:lang w:val="ru-RU"/>
        </w:rPr>
        <w:t>раб</w:t>
      </w:r>
      <w:r w:rsidRPr="006E525B">
        <w:rPr>
          <w:color w:val="231F20"/>
          <w:spacing w:val="23"/>
          <w:lang w:val="ru-RU"/>
        </w:rPr>
        <w:t xml:space="preserve"> </w:t>
      </w:r>
      <w:r w:rsidRPr="006E525B">
        <w:rPr>
          <w:color w:val="231F20"/>
          <w:lang w:val="ru-RU"/>
        </w:rPr>
        <w:t>грешный,</w:t>
      </w:r>
      <w:r w:rsidRPr="006E525B">
        <w:rPr>
          <w:color w:val="231F20"/>
          <w:spacing w:val="24"/>
          <w:lang w:val="ru-RU"/>
        </w:rPr>
        <w:t xml:space="preserve"> </w:t>
      </w:r>
      <w:r w:rsidRPr="006E525B">
        <w:rPr>
          <w:color w:val="231F20"/>
          <w:lang w:val="ru-RU"/>
        </w:rPr>
        <w:t>ошибающийся»,</w:t>
      </w:r>
      <w:r w:rsidRPr="006E525B">
        <w:rPr>
          <w:color w:val="231F20"/>
          <w:spacing w:val="23"/>
          <w:lang w:val="ru-RU"/>
        </w:rPr>
        <w:t xml:space="preserve"> </w:t>
      </w:r>
      <w:r w:rsidRPr="006E525B">
        <w:rPr>
          <w:color w:val="231F20"/>
          <w:lang w:val="ru-RU"/>
        </w:rPr>
        <w:t>«Я</w:t>
      </w:r>
      <w:r w:rsidRPr="006E525B">
        <w:rPr>
          <w:color w:val="231F20"/>
          <w:spacing w:val="23"/>
          <w:lang w:val="ru-RU"/>
        </w:rPr>
        <w:t xml:space="preserve"> </w:t>
      </w:r>
      <w:r w:rsidRPr="006E525B">
        <w:rPr>
          <w:color w:val="231F20"/>
          <w:lang w:val="ru-RU"/>
        </w:rPr>
        <w:t>прошу</w:t>
      </w:r>
      <w:r w:rsidRPr="006E525B">
        <w:rPr>
          <w:color w:val="231F20"/>
          <w:spacing w:val="23"/>
          <w:lang w:val="ru-RU"/>
        </w:rPr>
        <w:t xml:space="preserve"> </w:t>
      </w:r>
      <w:r w:rsidRPr="006E525B">
        <w:rPr>
          <w:color w:val="231F20"/>
          <w:lang w:val="ru-RU"/>
        </w:rPr>
        <w:t>прощения»,</w:t>
      </w:r>
      <w:r w:rsidRPr="006E525B">
        <w:rPr>
          <w:color w:val="231F20"/>
          <w:spacing w:val="24"/>
          <w:lang w:val="ru-RU"/>
        </w:rPr>
        <w:t xml:space="preserve"> </w:t>
      </w:r>
      <w:r w:rsidRPr="006E525B">
        <w:rPr>
          <w:color w:val="231F20"/>
          <w:spacing w:val="-5"/>
          <w:lang w:val="ru-RU"/>
        </w:rPr>
        <w:t>«Я</w:t>
      </w:r>
    </w:p>
    <w:p w:rsidR="00C06D96" w:rsidRPr="006E525B" w:rsidRDefault="00000000">
      <w:pPr>
        <w:pStyle w:val="BodyText"/>
        <w:spacing w:before="16" w:line="196" w:lineRule="auto"/>
        <w:ind w:left="557" w:right="361"/>
        <w:jc w:val="both"/>
        <w:rPr>
          <w:lang w:val="ru-RU"/>
        </w:rPr>
      </w:pPr>
      <w:r w:rsidRPr="006E525B">
        <w:rPr>
          <w:color w:val="231F20"/>
          <w:lang w:val="ru-RU"/>
        </w:rPr>
        <w:t>признаю грехи» и тому подобное. Что касается “Моё” (</w:t>
      </w:r>
      <w:r w:rsidRPr="006E525B">
        <w:rPr>
          <w:rFonts w:ascii="Lotus-Light" w:hAnsi="Lotus-Light" w:cs="Lotus-Light"/>
          <w:color w:val="231F20"/>
          <w:rtl/>
          <w:lang w:val="ru-RU"/>
        </w:rPr>
        <w:t>لي</w:t>
      </w:r>
      <w:r w:rsidRPr="006E525B">
        <w:rPr>
          <w:color w:val="231F20"/>
          <w:lang w:val="ru-RU"/>
        </w:rPr>
        <w:t>), то в его словах: “Мои грехи”, “Мой проступок”, “Моя нужда”, “Моя бедность и низость”.</w:t>
      </w:r>
      <w:r w:rsidRPr="006E525B">
        <w:rPr>
          <w:color w:val="231F20"/>
          <w:spacing w:val="10"/>
          <w:lang w:val="ru-RU"/>
        </w:rPr>
        <w:t xml:space="preserve"> </w:t>
      </w:r>
      <w:r w:rsidRPr="006E525B">
        <w:rPr>
          <w:color w:val="231F20"/>
          <w:lang w:val="ru-RU"/>
        </w:rPr>
        <w:t>Что</w:t>
      </w:r>
      <w:r w:rsidRPr="006E525B">
        <w:rPr>
          <w:color w:val="231F20"/>
          <w:spacing w:val="10"/>
          <w:lang w:val="ru-RU"/>
        </w:rPr>
        <w:t xml:space="preserve"> </w:t>
      </w:r>
      <w:r w:rsidRPr="006E525B">
        <w:rPr>
          <w:color w:val="231F20"/>
          <w:lang w:val="ru-RU"/>
        </w:rPr>
        <w:t>касается</w:t>
      </w:r>
      <w:r w:rsidRPr="006E525B">
        <w:rPr>
          <w:color w:val="231F20"/>
          <w:spacing w:val="10"/>
          <w:lang w:val="ru-RU"/>
        </w:rPr>
        <w:t xml:space="preserve"> </w:t>
      </w:r>
      <w:r w:rsidRPr="006E525B">
        <w:rPr>
          <w:color w:val="231F20"/>
          <w:lang w:val="ru-RU"/>
        </w:rPr>
        <w:t>“От</w:t>
      </w:r>
      <w:r w:rsidRPr="006E525B">
        <w:rPr>
          <w:color w:val="231F20"/>
          <w:spacing w:val="10"/>
          <w:lang w:val="ru-RU"/>
        </w:rPr>
        <w:t xml:space="preserve"> </w:t>
      </w:r>
      <w:r w:rsidRPr="006E525B">
        <w:rPr>
          <w:color w:val="231F20"/>
          <w:lang w:val="ru-RU"/>
        </w:rPr>
        <w:t>меня”</w:t>
      </w:r>
      <w:r w:rsidRPr="006E525B">
        <w:rPr>
          <w:color w:val="231F20"/>
          <w:spacing w:val="10"/>
          <w:lang w:val="ru-RU"/>
        </w:rPr>
        <w:t xml:space="preserve"> </w:t>
      </w:r>
      <w:r w:rsidRPr="006E525B">
        <w:rPr>
          <w:color w:val="231F20"/>
          <w:lang w:val="ru-RU"/>
        </w:rPr>
        <w:t>(</w:t>
      </w:r>
      <w:r w:rsidRPr="006E525B">
        <w:rPr>
          <w:rFonts w:ascii="Lotus-Light" w:hAnsi="Lotus-Light" w:cs="Lotus-Light"/>
          <w:color w:val="231F20"/>
          <w:rtl/>
          <w:lang w:val="ru-RU"/>
        </w:rPr>
        <w:t>عندي</w:t>
      </w:r>
      <w:r w:rsidRPr="006E525B">
        <w:rPr>
          <w:color w:val="231F20"/>
          <w:lang w:val="ru-RU"/>
        </w:rPr>
        <w:t>),</w:t>
      </w:r>
      <w:r w:rsidRPr="006E525B">
        <w:rPr>
          <w:color w:val="231F20"/>
          <w:spacing w:val="10"/>
          <w:lang w:val="ru-RU"/>
        </w:rPr>
        <w:t xml:space="preserve"> </w:t>
      </w:r>
      <w:r w:rsidRPr="006E525B">
        <w:rPr>
          <w:color w:val="231F20"/>
          <w:lang w:val="ru-RU"/>
        </w:rPr>
        <w:t>то</w:t>
      </w:r>
      <w:r w:rsidRPr="006E525B">
        <w:rPr>
          <w:color w:val="231F20"/>
          <w:spacing w:val="10"/>
          <w:lang w:val="ru-RU"/>
        </w:rPr>
        <w:t xml:space="preserve"> </w:t>
      </w:r>
      <w:r w:rsidRPr="006E525B">
        <w:rPr>
          <w:color w:val="231F20"/>
          <w:lang w:val="ru-RU"/>
        </w:rPr>
        <w:t>в</w:t>
      </w:r>
      <w:r w:rsidRPr="006E525B">
        <w:rPr>
          <w:color w:val="231F20"/>
          <w:spacing w:val="10"/>
          <w:lang w:val="ru-RU"/>
        </w:rPr>
        <w:t xml:space="preserve"> </w:t>
      </w:r>
      <w:r w:rsidRPr="006E525B">
        <w:rPr>
          <w:color w:val="231F20"/>
          <w:lang w:val="ru-RU"/>
        </w:rPr>
        <w:t>его</w:t>
      </w:r>
      <w:r w:rsidRPr="006E525B">
        <w:rPr>
          <w:color w:val="231F20"/>
          <w:spacing w:val="11"/>
          <w:lang w:val="ru-RU"/>
        </w:rPr>
        <w:t xml:space="preserve"> </w:t>
      </w:r>
      <w:r w:rsidRPr="006E525B">
        <w:rPr>
          <w:color w:val="231F20"/>
          <w:lang w:val="ru-RU"/>
        </w:rPr>
        <w:t>словах:</w:t>
      </w:r>
      <w:r w:rsidRPr="006E525B">
        <w:rPr>
          <w:color w:val="231F20"/>
          <w:spacing w:val="10"/>
          <w:lang w:val="ru-RU"/>
        </w:rPr>
        <w:t xml:space="preserve"> </w:t>
      </w:r>
      <w:r w:rsidRPr="006E525B">
        <w:rPr>
          <w:color w:val="231F20"/>
          <w:lang w:val="ru-RU"/>
        </w:rPr>
        <w:t>“Прости</w:t>
      </w:r>
      <w:r w:rsidRPr="006E525B">
        <w:rPr>
          <w:color w:val="231F20"/>
          <w:spacing w:val="10"/>
          <w:lang w:val="ru-RU"/>
        </w:rPr>
        <w:t xml:space="preserve"> </w:t>
      </w:r>
      <w:r w:rsidRPr="006E525B">
        <w:rPr>
          <w:color w:val="231F20"/>
          <w:spacing w:val="-5"/>
          <w:lang w:val="ru-RU"/>
        </w:rPr>
        <w:t>мне</w:t>
      </w:r>
    </w:p>
    <w:p w:rsidR="00C06D96" w:rsidRPr="006E525B" w:rsidRDefault="00000000">
      <w:pPr>
        <w:pStyle w:val="BodyText"/>
        <w:spacing w:line="194" w:lineRule="exact"/>
        <w:ind w:left="557"/>
        <w:jc w:val="both"/>
        <w:rPr>
          <w:lang w:val="ru-RU"/>
        </w:rPr>
      </w:pPr>
      <w:r w:rsidRPr="006E525B">
        <w:rPr>
          <w:color w:val="231F20"/>
          <w:lang w:val="ru-RU"/>
        </w:rPr>
        <w:t>то,</w:t>
      </w:r>
      <w:r w:rsidRPr="006E525B">
        <w:rPr>
          <w:color w:val="231F20"/>
          <w:spacing w:val="9"/>
          <w:lang w:val="ru-RU"/>
        </w:rPr>
        <w:t xml:space="preserve"> </w:t>
      </w:r>
      <w:r w:rsidRPr="006E525B">
        <w:rPr>
          <w:color w:val="231F20"/>
          <w:lang w:val="ru-RU"/>
        </w:rPr>
        <w:t>что</w:t>
      </w:r>
      <w:r w:rsidRPr="006E525B">
        <w:rPr>
          <w:color w:val="231F20"/>
          <w:spacing w:val="9"/>
          <w:lang w:val="ru-RU"/>
        </w:rPr>
        <w:t xml:space="preserve"> </w:t>
      </w:r>
      <w:r w:rsidRPr="006E525B">
        <w:rPr>
          <w:color w:val="231F20"/>
          <w:lang w:val="ru-RU"/>
        </w:rPr>
        <w:t>я</w:t>
      </w:r>
      <w:r w:rsidRPr="006E525B">
        <w:rPr>
          <w:color w:val="231F20"/>
          <w:spacing w:val="9"/>
          <w:lang w:val="ru-RU"/>
        </w:rPr>
        <w:t xml:space="preserve"> </w:t>
      </w:r>
      <w:r w:rsidRPr="006E525B">
        <w:rPr>
          <w:color w:val="231F20"/>
          <w:lang w:val="ru-RU"/>
        </w:rPr>
        <w:t>делал</w:t>
      </w:r>
      <w:r w:rsidRPr="006E525B">
        <w:rPr>
          <w:color w:val="231F20"/>
          <w:spacing w:val="9"/>
          <w:lang w:val="ru-RU"/>
        </w:rPr>
        <w:t xml:space="preserve"> </w:t>
      </w:r>
      <w:r w:rsidRPr="006E525B">
        <w:rPr>
          <w:color w:val="231F20"/>
          <w:lang w:val="ru-RU"/>
        </w:rPr>
        <w:t>всерьёз</w:t>
      </w:r>
      <w:r w:rsidRPr="006E525B">
        <w:rPr>
          <w:color w:val="231F20"/>
          <w:spacing w:val="10"/>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в</w:t>
      </w:r>
      <w:r w:rsidRPr="006E525B">
        <w:rPr>
          <w:color w:val="231F20"/>
          <w:spacing w:val="9"/>
          <w:lang w:val="ru-RU"/>
        </w:rPr>
        <w:t xml:space="preserve"> </w:t>
      </w:r>
      <w:r w:rsidRPr="006E525B">
        <w:rPr>
          <w:color w:val="231F20"/>
          <w:lang w:val="ru-RU"/>
        </w:rPr>
        <w:t>шутку,</w:t>
      </w:r>
      <w:r w:rsidRPr="006E525B">
        <w:rPr>
          <w:color w:val="231F20"/>
          <w:spacing w:val="9"/>
          <w:lang w:val="ru-RU"/>
        </w:rPr>
        <w:t xml:space="preserve"> </w:t>
      </w:r>
      <w:r w:rsidRPr="006E525B">
        <w:rPr>
          <w:color w:val="231F20"/>
          <w:lang w:val="ru-RU"/>
        </w:rPr>
        <w:t>нечаянно</w:t>
      </w:r>
      <w:r w:rsidRPr="006E525B">
        <w:rPr>
          <w:color w:val="231F20"/>
          <w:spacing w:val="9"/>
          <w:lang w:val="ru-RU"/>
        </w:rPr>
        <w:t xml:space="preserve"> </w:t>
      </w:r>
      <w:r w:rsidRPr="006E525B">
        <w:rPr>
          <w:color w:val="231F20"/>
          <w:lang w:val="ru-RU"/>
        </w:rPr>
        <w:t>и</w:t>
      </w:r>
      <w:r w:rsidRPr="006E525B">
        <w:rPr>
          <w:color w:val="231F20"/>
          <w:spacing w:val="10"/>
          <w:lang w:val="ru-RU"/>
        </w:rPr>
        <w:t xml:space="preserve"> </w:t>
      </w:r>
      <w:r w:rsidRPr="006E525B">
        <w:rPr>
          <w:color w:val="231F20"/>
          <w:lang w:val="ru-RU"/>
        </w:rPr>
        <w:t>с</w:t>
      </w:r>
      <w:r w:rsidRPr="006E525B">
        <w:rPr>
          <w:color w:val="231F20"/>
          <w:spacing w:val="9"/>
          <w:lang w:val="ru-RU"/>
        </w:rPr>
        <w:t xml:space="preserve"> </w:t>
      </w:r>
      <w:r w:rsidRPr="006E525B">
        <w:rPr>
          <w:color w:val="231F20"/>
          <w:lang w:val="ru-RU"/>
        </w:rPr>
        <w:t>умыслом,</w:t>
      </w:r>
      <w:r w:rsidRPr="006E525B">
        <w:rPr>
          <w:color w:val="231F20"/>
          <w:spacing w:val="9"/>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всё</w:t>
      </w:r>
      <w:r w:rsidRPr="006E525B">
        <w:rPr>
          <w:color w:val="231F20"/>
          <w:spacing w:val="9"/>
          <w:lang w:val="ru-RU"/>
        </w:rPr>
        <w:t xml:space="preserve"> </w:t>
      </w:r>
      <w:r w:rsidRPr="006E525B">
        <w:rPr>
          <w:color w:val="231F20"/>
          <w:lang w:val="ru-RU"/>
        </w:rPr>
        <w:t>это</w:t>
      </w:r>
      <w:r w:rsidRPr="006E525B">
        <w:rPr>
          <w:color w:val="231F20"/>
          <w:spacing w:val="10"/>
          <w:lang w:val="ru-RU"/>
        </w:rPr>
        <w:t xml:space="preserve"> </w:t>
      </w:r>
      <w:r w:rsidRPr="006E525B">
        <w:rPr>
          <w:color w:val="231F20"/>
          <w:spacing w:val="-10"/>
          <w:lang w:val="ru-RU"/>
        </w:rPr>
        <w:t>—</w:t>
      </w:r>
    </w:p>
    <w:p w:rsidR="00C06D96" w:rsidRPr="006E525B" w:rsidRDefault="00000000">
      <w:pPr>
        <w:pStyle w:val="BodyText"/>
        <w:spacing w:before="16"/>
        <w:ind w:left="557"/>
        <w:jc w:val="both"/>
        <w:rPr>
          <w:lang w:val="ru-RU"/>
        </w:rPr>
      </w:pPr>
      <w:r w:rsidRPr="006E525B">
        <w:rPr>
          <w:color w:val="231F20"/>
          <w:lang w:val="ru-RU"/>
        </w:rPr>
        <w:t xml:space="preserve">от </w:t>
      </w:r>
      <w:r w:rsidRPr="006E525B">
        <w:rPr>
          <w:color w:val="231F20"/>
          <w:spacing w:val="-2"/>
          <w:lang w:val="ru-RU"/>
        </w:rPr>
        <w:t>меня”»).</w:t>
      </w:r>
    </w:p>
    <w:p w:rsidR="00C06D96" w:rsidRPr="006E525B" w:rsidRDefault="00C06D96">
      <w:pPr>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27" o:spid="_x0000_s2610" alt="" style="width:383.05pt;height:85.1pt;mso-position-horizontal-relative:char;mso-position-vertical-relative:line" coordsize="7661,1702">
            <v:shape id="docshape1528" o:spid="_x0000_s2611" alt="" style="position:absolute;left:10;top:10;width:7641;height:1682" coordorigin="10,10" coordsize="7641,1682" path="m123,60r-2,20l112,100,93,117r-33,6l10,123r,50l10,1528r,50l60,1578r20,2l100,1590r17,19l123,1641r,50l173,1691r7314,l7537,1691r,-50l7539,1621r9,-20l7568,1584r32,-6l7650,1578r,-50l7650,173r,-50l7600,123r-20,-2l7560,112,7543,93r-6,-33l7537,10r-50,l173,10r-50,l123,60xe" filled="f" strokecolor="#008dc1" strokeweight=".35347mm">
              <v:path arrowok="t"/>
            </v:shape>
            <v:shape id="docshape1529" o:spid="_x0000_s2612" alt="" style="position:absolute;left:89;top:90;width:7481;height:1522" coordorigin="90,90" coordsize="7481,1522" path="m200,90r-11,34l168,158r-32,27l90,201r,1300l124,1512r34,21l185,1565r16,46l7460,1611r11,-34l7492,1544r32,-28l7570,1500r,-1300l7536,189r-33,-21l7475,136,7459,90,200,90xe" filled="f" strokecolor="#008dc1" strokeweight="3pt">
              <v:path arrowok="t"/>
            </v:shape>
            <v:shape id="docshape1530" o:spid="_x0000_s2613" type="#_x0000_t202" alt="" style="position:absolute;left:485;top:434;width:6710;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п</w:t>
                    </w:r>
                    <w:r>
                      <w:rPr>
                        <w:rFonts w:ascii="Amrys" w:hAnsi="Amrys"/>
                        <w:b/>
                        <w:color w:val="231F20"/>
                        <w:spacing w:val="24"/>
                        <w:position w:val="-31"/>
                        <w:sz w:val="28"/>
                      </w:rPr>
                      <w:t xml:space="preserve"> </w:t>
                    </w:r>
                    <w:r>
                      <w:rPr>
                        <w:rFonts w:ascii="Amrys" w:hAnsi="Amrys"/>
                        <w:b/>
                        <w:color w:val="231F20"/>
                        <w:sz w:val="28"/>
                      </w:rPr>
                      <w:t>даровал</w:t>
                    </w:r>
                    <w:r>
                      <w:rPr>
                        <w:rFonts w:ascii="Amrys" w:hAnsi="Amrys"/>
                        <w:b/>
                        <w:color w:val="231F20"/>
                        <w:spacing w:val="-2"/>
                        <w:sz w:val="28"/>
                      </w:rPr>
                      <w:t xml:space="preserve"> </w:t>
                    </w:r>
                    <w:r>
                      <w:rPr>
                        <w:rFonts w:ascii="Amrys" w:hAnsi="Amrys"/>
                        <w:b/>
                        <w:color w:val="231F20"/>
                        <w:sz w:val="28"/>
                      </w:rPr>
                      <w:t>им</w:t>
                    </w:r>
                    <w:r>
                      <w:rPr>
                        <w:rFonts w:ascii="Amrys" w:hAnsi="Amrys"/>
                        <w:b/>
                        <w:color w:val="231F20"/>
                        <w:spacing w:val="-2"/>
                        <w:sz w:val="28"/>
                      </w:rPr>
                      <w:t xml:space="preserve"> </w:t>
                    </w:r>
                    <w:r>
                      <w:rPr>
                        <w:rFonts w:ascii="Amrys" w:hAnsi="Amrys"/>
                        <w:b/>
                        <w:color w:val="231F20"/>
                        <w:sz w:val="28"/>
                      </w:rPr>
                      <w:t>обоим</w:t>
                    </w:r>
                    <w:r>
                      <w:rPr>
                        <w:rFonts w:ascii="Amrys" w:hAnsi="Amrys"/>
                        <w:b/>
                        <w:color w:val="231F20"/>
                        <w:spacing w:val="-2"/>
                        <w:sz w:val="28"/>
                      </w:rPr>
                      <w:t xml:space="preserve"> </w:t>
                    </w:r>
                    <w:r>
                      <w:rPr>
                        <w:rFonts w:ascii="Amrys" w:hAnsi="Amrys"/>
                        <w:b/>
                        <w:color w:val="231F20"/>
                        <w:sz w:val="28"/>
                      </w:rPr>
                      <w:t>праведного</w:t>
                    </w:r>
                    <w:r>
                      <w:rPr>
                        <w:rFonts w:ascii="Amrys" w:hAnsi="Amrys"/>
                        <w:b/>
                        <w:color w:val="231F20"/>
                        <w:spacing w:val="-2"/>
                        <w:sz w:val="28"/>
                      </w:rPr>
                      <w:t xml:space="preserve"> </w:t>
                    </w:r>
                    <w:r>
                      <w:rPr>
                        <w:rFonts w:ascii="Amrys" w:hAnsi="Amrys"/>
                        <w:b/>
                        <w:color w:val="231F20"/>
                        <w:sz w:val="28"/>
                      </w:rPr>
                      <w:t>ребёнка,</w:t>
                    </w:r>
                    <w:r>
                      <w:rPr>
                        <w:rFonts w:ascii="Amrys" w:hAnsi="Amrys"/>
                        <w:b/>
                        <w:color w:val="231F20"/>
                        <w:spacing w:val="-2"/>
                        <w:sz w:val="28"/>
                      </w:rPr>
                      <w:t xml:space="preserve"> </w:t>
                    </w:r>
                    <w:r>
                      <w:rPr>
                        <w:rFonts w:ascii="Amrys" w:hAnsi="Amrys"/>
                        <w:b/>
                        <w:color w:val="231F20"/>
                        <w:sz w:val="28"/>
                      </w:rPr>
                      <w:t>они</w:t>
                    </w:r>
                    <w:r>
                      <w:rPr>
                        <w:rFonts w:ascii="Amrys" w:hAnsi="Amrys"/>
                        <w:b/>
                        <w:color w:val="231F20"/>
                        <w:spacing w:val="-2"/>
                        <w:sz w:val="28"/>
                      </w:rPr>
                      <w:t xml:space="preserve"> </w:t>
                    </w:r>
                    <w:r>
                      <w:rPr>
                        <w:rFonts w:ascii="Amrys" w:hAnsi="Amrys"/>
                        <w:b/>
                        <w:color w:val="231F20"/>
                        <w:sz w:val="28"/>
                      </w:rPr>
                      <w:t>стали</w:t>
                    </w:r>
                    <w:r>
                      <w:rPr>
                        <w:rFonts w:ascii="Amrys" w:hAnsi="Amrys"/>
                        <w:b/>
                        <w:color w:val="231F20"/>
                        <w:spacing w:val="30"/>
                        <w:sz w:val="28"/>
                      </w:rPr>
                      <w:t xml:space="preserve"> </w:t>
                    </w:r>
                    <w:r>
                      <w:rPr>
                        <w:rFonts w:ascii="Amrys" w:hAnsi="Amrys"/>
                        <w:b/>
                        <w:color w:val="231F20"/>
                        <w:spacing w:val="-10"/>
                        <w:position w:val="-31"/>
                        <w:sz w:val="28"/>
                      </w:rPr>
                      <w:t>л</w:t>
                    </w:r>
                  </w:p>
                </w:txbxContent>
              </v:textbox>
            </v:shape>
            <v:shape id="docshape1531" o:spid="_x0000_s2614" type="#_x0000_t202" alt="" style="position:absolute;left:568;top:114;width:654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50.</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словах</w:t>
                    </w:r>
                    <w:r>
                      <w:rPr>
                        <w:rFonts w:ascii="Amrys" w:hAnsi="Amrys"/>
                        <w:b/>
                        <w:color w:val="231F20"/>
                        <w:spacing w:val="-9"/>
                        <w:sz w:val="28"/>
                      </w:rPr>
                      <w:t xml:space="preserve"> </w:t>
                    </w:r>
                    <w:r>
                      <w:rPr>
                        <w:rFonts w:ascii="Amrys" w:hAnsi="Amrys"/>
                        <w:b/>
                        <w:color w:val="231F20"/>
                        <w:sz w:val="28"/>
                      </w:rPr>
                      <w:t>Всевышнего</w:t>
                    </w:r>
                    <w:r>
                      <w:rPr>
                        <w:rFonts w:ascii="Amrys" w:hAnsi="Amrys"/>
                        <w:b/>
                        <w:color w:val="231F20"/>
                        <w:spacing w:val="-9"/>
                        <w:sz w:val="28"/>
                      </w:rPr>
                      <w:t xml:space="preserve"> </w:t>
                    </w:r>
                    <w:r>
                      <w:rPr>
                        <w:rFonts w:ascii="Amrys" w:hAnsi="Amrys"/>
                        <w:b/>
                        <w:color w:val="231F20"/>
                        <w:sz w:val="28"/>
                      </w:rPr>
                      <w:t>Аллаха:</w:t>
                    </w:r>
                    <w:r>
                      <w:rPr>
                        <w:rFonts w:ascii="Amrys" w:hAnsi="Amrys"/>
                        <w:b/>
                        <w:color w:val="231F20"/>
                        <w:spacing w:val="-9"/>
                        <w:sz w:val="28"/>
                      </w:rPr>
                      <w:t xml:space="preserve"> </w:t>
                    </w:r>
                    <w:r>
                      <w:rPr>
                        <w:rFonts w:ascii="Amrys" w:hAnsi="Amrys"/>
                        <w:b/>
                        <w:color w:val="231F20"/>
                        <w:sz w:val="28"/>
                      </w:rPr>
                      <w:t>«Когда</w:t>
                    </w:r>
                    <w:r>
                      <w:rPr>
                        <w:rFonts w:ascii="Amrys" w:hAnsi="Amrys"/>
                        <w:b/>
                        <w:color w:val="231F20"/>
                        <w:spacing w:val="-9"/>
                        <w:sz w:val="28"/>
                      </w:rPr>
                      <w:t xml:space="preserve"> </w:t>
                    </w:r>
                    <w:r>
                      <w:rPr>
                        <w:rFonts w:ascii="Amrys" w:hAnsi="Amrys"/>
                        <w:b/>
                        <w:color w:val="231F20"/>
                        <w:sz w:val="28"/>
                      </w:rPr>
                      <w:t>же</w:t>
                    </w:r>
                    <w:r>
                      <w:rPr>
                        <w:rFonts w:ascii="Amrys" w:hAnsi="Amrys"/>
                        <w:b/>
                        <w:color w:val="231F20"/>
                        <w:spacing w:val="-9"/>
                        <w:sz w:val="28"/>
                      </w:rPr>
                      <w:t xml:space="preserve"> </w:t>
                    </w:r>
                    <w:r>
                      <w:rPr>
                        <w:rFonts w:ascii="Amrys" w:hAnsi="Amrys"/>
                        <w:b/>
                        <w:color w:val="231F20"/>
                        <w:spacing w:val="-5"/>
                        <w:sz w:val="28"/>
                      </w:rPr>
                      <w:t>Он</w:t>
                    </w:r>
                  </w:p>
                </w:txbxContent>
              </v:textbox>
            </v:shape>
            <v:shape id="docshape1532" o:spid="_x0000_s2615" type="#_x0000_t202" alt="" style="position:absolute;left:634;top:754;width:641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риобщать</w:t>
                    </w:r>
                    <w:r>
                      <w:rPr>
                        <w:rFonts w:ascii="Amrys" w:hAnsi="Amrys"/>
                        <w:b/>
                        <w:color w:val="231F20"/>
                        <w:spacing w:val="-7"/>
                        <w:sz w:val="28"/>
                      </w:rPr>
                      <w:t xml:space="preserve"> </w:t>
                    </w:r>
                    <w:r>
                      <w:rPr>
                        <w:rFonts w:ascii="Amrys" w:hAnsi="Amrys"/>
                        <w:b/>
                        <w:color w:val="231F20"/>
                        <w:sz w:val="28"/>
                      </w:rPr>
                      <w:t>к</w:t>
                    </w:r>
                    <w:r>
                      <w:rPr>
                        <w:rFonts w:ascii="Amrys" w:hAnsi="Amrys"/>
                        <w:b/>
                        <w:color w:val="231F20"/>
                        <w:spacing w:val="-4"/>
                        <w:sz w:val="28"/>
                      </w:rPr>
                      <w:t xml:space="preserve"> </w:t>
                    </w:r>
                    <w:r>
                      <w:rPr>
                        <w:rFonts w:ascii="Amrys" w:hAnsi="Amrys"/>
                        <w:b/>
                        <w:color w:val="231F20"/>
                        <w:sz w:val="28"/>
                      </w:rPr>
                      <w:t>Нему</w:t>
                    </w:r>
                    <w:r>
                      <w:rPr>
                        <w:rFonts w:ascii="Amrys" w:hAnsi="Amrys"/>
                        <w:b/>
                        <w:color w:val="231F20"/>
                        <w:spacing w:val="-4"/>
                        <w:sz w:val="28"/>
                      </w:rPr>
                      <w:t xml:space="preserve"> </w:t>
                    </w:r>
                    <w:r>
                      <w:rPr>
                        <w:rFonts w:ascii="Amrys" w:hAnsi="Amrys"/>
                        <w:b/>
                        <w:color w:val="231F20"/>
                        <w:sz w:val="28"/>
                      </w:rPr>
                      <w:t>сотоварищей</w:t>
                    </w:r>
                    <w:r>
                      <w:rPr>
                        <w:rFonts w:ascii="Amrys" w:hAnsi="Amrys"/>
                        <w:b/>
                        <w:color w:val="231F20"/>
                        <w:spacing w:val="-4"/>
                        <w:sz w:val="28"/>
                      </w:rPr>
                      <w:t xml:space="preserve"> </w:t>
                    </w:r>
                    <w:r>
                      <w:rPr>
                        <w:rFonts w:ascii="Amrys" w:hAnsi="Amrys"/>
                        <w:b/>
                        <w:color w:val="231F20"/>
                        <w:sz w:val="28"/>
                      </w:rPr>
                      <w:t>в</w:t>
                    </w:r>
                    <w:r>
                      <w:rPr>
                        <w:rFonts w:ascii="Amrys" w:hAnsi="Amrys"/>
                        <w:b/>
                        <w:color w:val="231F20"/>
                        <w:spacing w:val="-5"/>
                        <w:sz w:val="28"/>
                      </w:rPr>
                      <w:t xml:space="preserve"> </w:t>
                    </w:r>
                    <w:r>
                      <w:rPr>
                        <w:rFonts w:ascii="Amrys" w:hAnsi="Amrys"/>
                        <w:b/>
                        <w:color w:val="231F20"/>
                        <w:sz w:val="28"/>
                      </w:rPr>
                      <w:t>том,</w:t>
                    </w:r>
                    <w:r>
                      <w:rPr>
                        <w:rFonts w:ascii="Amrys" w:hAnsi="Amrys"/>
                        <w:b/>
                        <w:color w:val="231F20"/>
                        <w:spacing w:val="-4"/>
                        <w:sz w:val="28"/>
                      </w:rPr>
                      <w:t xml:space="preserve"> </w:t>
                    </w:r>
                    <w:r>
                      <w:rPr>
                        <w:rFonts w:ascii="Amrys" w:hAnsi="Amrys"/>
                        <w:b/>
                        <w:color w:val="231F20"/>
                        <w:sz w:val="28"/>
                      </w:rPr>
                      <w:t>чем</w:t>
                    </w:r>
                    <w:r>
                      <w:rPr>
                        <w:rFonts w:ascii="Amrys" w:hAnsi="Amrys"/>
                        <w:b/>
                        <w:color w:val="231F20"/>
                        <w:spacing w:val="-4"/>
                        <w:sz w:val="28"/>
                      </w:rPr>
                      <w:t xml:space="preserve"> </w:t>
                    </w:r>
                    <w:r>
                      <w:rPr>
                        <w:rFonts w:ascii="Amrys" w:hAnsi="Amrys"/>
                        <w:b/>
                        <w:color w:val="231F20"/>
                        <w:sz w:val="28"/>
                      </w:rPr>
                      <w:t>Он</w:t>
                    </w:r>
                    <w:r>
                      <w:rPr>
                        <w:rFonts w:ascii="Amrys" w:hAnsi="Amrys"/>
                        <w:b/>
                        <w:color w:val="231F20"/>
                        <w:spacing w:val="-4"/>
                        <w:sz w:val="28"/>
                      </w:rPr>
                      <w:t xml:space="preserve"> </w:t>
                    </w:r>
                    <w:r>
                      <w:rPr>
                        <w:rFonts w:ascii="Amrys" w:hAnsi="Amrys"/>
                        <w:b/>
                        <w:color w:val="231F20"/>
                        <w:spacing w:val="-2"/>
                        <w:sz w:val="28"/>
                      </w:rPr>
                      <w:t>одари</w:t>
                    </w:r>
                  </w:p>
                </w:txbxContent>
              </v:textbox>
            </v:shape>
            <v:shape id="docshape1533" o:spid="_x0000_s2616" type="#_x0000_t202" alt="" style="position:absolute;left:3290;top:1074;width:109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их»</w:t>
                    </w:r>
                    <w:r>
                      <w:rPr>
                        <w:rFonts w:ascii="Amrys" w:hAnsi="Amrys"/>
                        <w:b/>
                        <w:color w:val="231F20"/>
                        <w:spacing w:val="-3"/>
                        <w:sz w:val="28"/>
                      </w:rPr>
                      <w:t xml:space="preserve"> </w:t>
                    </w:r>
                    <w:r>
                      <w:rPr>
                        <w:rFonts w:ascii="Amrys" w:hAnsi="Amrys"/>
                        <w:b/>
                        <w:color w:val="231F20"/>
                        <w:spacing w:val="-2"/>
                        <w:sz w:val="28"/>
                      </w:rPr>
                      <w:t>(аят)</w:t>
                    </w:r>
                  </w:p>
                </w:txbxContent>
              </v:textbox>
            </v:shape>
            <w10:anchorlock/>
          </v:group>
        </w:pict>
      </w:r>
    </w:p>
    <w:p w:rsidR="00C06D96" w:rsidRPr="006E525B" w:rsidRDefault="00735B84">
      <w:pPr>
        <w:pStyle w:val="BodyText"/>
        <w:spacing w:before="6"/>
        <w:rPr>
          <w:sz w:val="27"/>
          <w:lang w:val="ru-RU"/>
        </w:rPr>
      </w:pPr>
      <w:r>
        <w:pict>
          <v:group id="docshapegroup1534" o:spid="_x0000_s2599" alt="" style="position:absolute;margin-left:59.05pt;margin-top:17.7pt;width:372.35pt;height:160.95pt;z-index:-15443968;mso-wrap-distance-left:0;mso-wrap-distance-right:0;mso-position-horizontal-relative:page" coordorigin="1181,354" coordsize="7447,3219">
            <v:shape id="docshape1535" o:spid="_x0000_s2600" alt="" style="position:absolute;left:1957;top:363;width:5894;height:488" coordorigin="1957,364" coordsize="5894,488" path="m7794,364r-5780,l1992,368r-18,12l1962,398r-5,22l1957,795r5,22l1974,835r18,12l2014,852r5780,l7816,847r18,-12l7846,817r5,-22l7851,420r-5,-22l7834,380r-18,-12l7794,364xe" fillcolor="#d2e8f3" stroked="f">
              <v:path arrowok="t"/>
            </v:shape>
            <v:shape id="docshape1536" o:spid="_x0000_s2601" alt="" style="position:absolute;left:1957;top:363;width:5894;height:488" coordorigin="1957,364" coordsize="5894,488" path="m2071,364r-44,9l1991,397r-25,36l1957,477r,261l1966,782r25,36l2027,843r44,9l7737,852r44,-9l7817,818r25,-36l7851,738r,-261l7842,433r-25,-36l7781,373r-44,-9l2071,364xe" filled="f" strokecolor="#008dc1" strokeweight="1pt">
              <v:path arrowok="t"/>
            </v:shape>
            <v:line id="_x0000_s2602" alt="" style="position:absolute" from="2330,979" to="7478,979" strokecolor="#231f20" strokeweight="1.25pt"/>
            <v:shape id="docshape1537" o:spid="_x0000_s2603" type="#_x0000_t75" alt="" style="position:absolute;left:4794;top:865;width:105;height:276">
              <v:imagedata r:id="rId19" o:title=""/>
            </v:shape>
            <v:shape id="docshape1538" o:spid="_x0000_s2604" type="#_x0000_t75" alt="" style="position:absolute;left:2290;top:973;width:105;height:168">
              <v:imagedata r:id="rId12" o:title=""/>
            </v:shape>
            <v:shape id="docshape1539" o:spid="_x0000_s2605" type="#_x0000_t75" alt="" style="position:absolute;left:7412;top:973;width:105;height:168">
              <v:imagedata r:id="rId12" o:title=""/>
            </v:shape>
            <v:shape id="docshape1540" o:spid="_x0000_s2606" type="#_x0000_t202" alt="" style="position:absolute;left:1947;top:353;width:5914;height:78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6"/>
                        <w:sz w:val="26"/>
                      </w:rPr>
                      <w:t xml:space="preserve"> </w:t>
                    </w:r>
                    <w:r>
                      <w:rPr>
                        <w:rFonts w:ascii="Amrys" w:hAnsi="Amrys"/>
                        <w:b/>
                        <w:color w:val="231F20"/>
                        <w:sz w:val="26"/>
                      </w:rPr>
                      <w:t>многобожия,</w:t>
                    </w:r>
                    <w:r>
                      <w:rPr>
                        <w:rFonts w:ascii="Amrys" w:hAnsi="Amrys"/>
                        <w:b/>
                        <w:color w:val="231F20"/>
                        <w:spacing w:val="-5"/>
                        <w:sz w:val="26"/>
                      </w:rPr>
                      <w:t xml:space="preserve"> </w:t>
                    </w:r>
                    <w:r>
                      <w:rPr>
                        <w:rFonts w:ascii="Amrys" w:hAnsi="Amrys"/>
                        <w:b/>
                        <w:color w:val="231F20"/>
                        <w:sz w:val="26"/>
                      </w:rPr>
                      <w:t>подразумеваемые</w:t>
                    </w:r>
                    <w:r>
                      <w:rPr>
                        <w:rFonts w:ascii="Amrys" w:hAnsi="Amrys"/>
                        <w:b/>
                        <w:color w:val="231F20"/>
                        <w:spacing w:val="-6"/>
                        <w:sz w:val="26"/>
                      </w:rPr>
                      <w:t xml:space="preserve"> </w:t>
                    </w:r>
                    <w:r>
                      <w:rPr>
                        <w:rFonts w:ascii="Amrys" w:hAnsi="Amrys"/>
                        <w:b/>
                        <w:color w:val="231F20"/>
                        <w:sz w:val="26"/>
                      </w:rPr>
                      <w:t>в</w:t>
                    </w:r>
                    <w:r>
                      <w:rPr>
                        <w:rFonts w:ascii="Amrys" w:hAnsi="Amrys"/>
                        <w:b/>
                        <w:color w:val="231F20"/>
                        <w:spacing w:val="-5"/>
                        <w:sz w:val="26"/>
                      </w:rPr>
                      <w:t xml:space="preserve"> </w:t>
                    </w:r>
                    <w:r>
                      <w:rPr>
                        <w:rFonts w:ascii="Amrys" w:hAnsi="Amrys"/>
                        <w:b/>
                        <w:color w:val="231F20"/>
                        <w:spacing w:val="-4"/>
                        <w:sz w:val="26"/>
                      </w:rPr>
                      <w:t>аяте</w:t>
                    </w:r>
                  </w:p>
                </w:txbxContent>
              </v:textbox>
            </v:shape>
            <v:shape id="docshape1541" o:spid="_x0000_s2607" type="#_x0000_t202" alt="" style="position:absolute;left:6217;top:1171;width:2400;height:2151;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pacing w:val="11"/>
                        <w:sz w:val="20"/>
                      </w:rPr>
                      <w:t xml:space="preserve">Большое </w:t>
                    </w:r>
                    <w:r>
                      <w:rPr>
                        <w:rFonts w:ascii="Charter" w:hAnsi="Charter"/>
                        <w:b/>
                        <w:color w:val="008DC1"/>
                        <w:spacing w:val="9"/>
                        <w:sz w:val="20"/>
                      </w:rPr>
                      <w:t xml:space="preserve">многобо- </w:t>
                    </w:r>
                    <w:r>
                      <w:rPr>
                        <w:rFonts w:ascii="Charter" w:hAnsi="Charter"/>
                        <w:b/>
                        <w:color w:val="008DC1"/>
                        <w:sz w:val="20"/>
                      </w:rPr>
                      <w:t xml:space="preserve">жие: </w:t>
                    </w:r>
                    <w:r>
                      <w:rPr>
                        <w:color w:val="231F20"/>
                        <w:sz w:val="20"/>
                      </w:rPr>
                      <w:t xml:space="preserve">убеждённость в том, что этот ребёнок был дан таким-то свя- тым, и тому подобное, поскольку они припи- сали создание не Ал- </w:t>
                    </w:r>
                    <w:r>
                      <w:rPr>
                        <w:color w:val="231F20"/>
                        <w:spacing w:val="-2"/>
                        <w:sz w:val="20"/>
                      </w:rPr>
                      <w:t>лаху.</w:t>
                    </w:r>
                  </w:p>
                </w:txbxContent>
              </v:textbox>
            </v:shape>
            <v:shape id="docshape1542" o:spid="_x0000_s2608" type="#_x0000_t202" alt="" style="position:absolute;left:3703;top:1171;width:2400;height:2151;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 xml:space="preserve">Малое многобожие: </w:t>
                    </w:r>
                    <w:r>
                      <w:rPr>
                        <w:color w:val="231F20"/>
                        <w:sz w:val="20"/>
                      </w:rPr>
                      <w:t>приписывание здоро- вья ребёнка и его за- щиту врачам и подоб- ным</w:t>
                    </w:r>
                    <w:r>
                      <w:rPr>
                        <w:color w:val="231F20"/>
                        <w:spacing w:val="80"/>
                        <w:sz w:val="20"/>
                      </w:rPr>
                      <w:t xml:space="preserve"> </w:t>
                    </w:r>
                    <w:r>
                      <w:rPr>
                        <w:color w:val="231F20"/>
                        <w:sz w:val="20"/>
                      </w:rPr>
                      <w:t>им,</w:t>
                    </w:r>
                    <w:r>
                      <w:rPr>
                        <w:color w:val="231F20"/>
                        <w:spacing w:val="80"/>
                        <w:sz w:val="20"/>
                      </w:rPr>
                      <w:t xml:space="preserve"> </w:t>
                    </w:r>
                    <w:r>
                      <w:rPr>
                        <w:color w:val="231F20"/>
                        <w:sz w:val="20"/>
                      </w:rPr>
                      <w:t>поскольку</w:t>
                    </w:r>
                    <w:r>
                      <w:rPr>
                        <w:color w:val="231F20"/>
                        <w:spacing w:val="40"/>
                        <w:sz w:val="20"/>
                      </w:rPr>
                      <w:t xml:space="preserve"> </w:t>
                    </w:r>
                    <w:r>
                      <w:rPr>
                        <w:color w:val="231F20"/>
                        <w:sz w:val="20"/>
                      </w:rPr>
                      <w:t>он приписал милости</w:t>
                    </w:r>
                    <w:r>
                      <w:rPr>
                        <w:color w:val="231F20"/>
                        <w:spacing w:val="80"/>
                        <w:sz w:val="20"/>
                      </w:rPr>
                      <w:t xml:space="preserve"> </w:t>
                    </w:r>
                    <w:r>
                      <w:rPr>
                        <w:color w:val="231F20"/>
                        <w:sz w:val="20"/>
                      </w:rPr>
                      <w:t>к причине и забыл о Том,</w:t>
                    </w:r>
                    <w:r>
                      <w:rPr>
                        <w:color w:val="231F20"/>
                        <w:spacing w:val="-1"/>
                        <w:sz w:val="20"/>
                      </w:rPr>
                      <w:t xml:space="preserve"> </w:t>
                    </w:r>
                    <w:r>
                      <w:rPr>
                        <w:color w:val="231F20"/>
                        <w:sz w:val="20"/>
                      </w:rPr>
                      <w:t>Кто</w:t>
                    </w:r>
                    <w:r>
                      <w:rPr>
                        <w:color w:val="231F20"/>
                        <w:spacing w:val="-1"/>
                        <w:sz w:val="20"/>
                      </w:rPr>
                      <w:t xml:space="preserve"> </w:t>
                    </w:r>
                    <w:r>
                      <w:rPr>
                        <w:color w:val="231F20"/>
                        <w:sz w:val="20"/>
                      </w:rPr>
                      <w:t xml:space="preserve">их </w:t>
                    </w:r>
                    <w:r>
                      <w:rPr>
                        <w:color w:val="231F20"/>
                        <w:spacing w:val="-2"/>
                        <w:sz w:val="20"/>
                      </w:rPr>
                      <w:t>установил.</w:t>
                    </w:r>
                  </w:p>
                </w:txbxContent>
              </v:textbox>
            </v:shape>
            <v:shape id="docshape1543" o:spid="_x0000_s2609" type="#_x0000_t202" alt="" style="position:absolute;left:1190;top:1171;width:2400;height:2391;mso-wrap-style:square;v-text-anchor:top" filled="f" strokecolor="#008dc1" strokeweight="1pt">
              <v:textbox inset="0,0,0,0">
                <w:txbxContent>
                  <w:p w:rsidR="00C06D96" w:rsidRDefault="00000000">
                    <w:pPr>
                      <w:spacing w:before="107"/>
                      <w:ind w:left="103" w:right="101"/>
                      <w:jc w:val="both"/>
                      <w:rPr>
                        <w:sz w:val="20"/>
                      </w:rPr>
                    </w:pPr>
                    <w:r>
                      <w:rPr>
                        <w:rFonts w:ascii="Charter" w:hAnsi="Charter"/>
                        <w:b/>
                        <w:color w:val="008DC1"/>
                        <w:sz w:val="20"/>
                      </w:rPr>
                      <w:t>Малое</w:t>
                    </w:r>
                    <w:r>
                      <w:rPr>
                        <w:rFonts w:ascii="Charter" w:hAnsi="Charter"/>
                        <w:b/>
                        <w:color w:val="008DC1"/>
                        <w:spacing w:val="80"/>
                        <w:w w:val="150"/>
                        <w:sz w:val="20"/>
                      </w:rPr>
                      <w:t xml:space="preserve"> </w:t>
                    </w:r>
                    <w:r>
                      <w:rPr>
                        <w:rFonts w:ascii="Charter" w:hAnsi="Charter"/>
                        <w:b/>
                        <w:color w:val="008DC1"/>
                        <w:sz w:val="20"/>
                      </w:rPr>
                      <w:t>многобожие</w:t>
                    </w:r>
                    <w:r>
                      <w:rPr>
                        <w:rFonts w:ascii="Charter" w:hAnsi="Charter"/>
                        <w:b/>
                        <w:color w:val="008DC1"/>
                        <w:spacing w:val="80"/>
                        <w:sz w:val="20"/>
                      </w:rPr>
                      <w:t xml:space="preserve"> </w:t>
                    </w:r>
                    <w:r>
                      <w:rPr>
                        <w:color w:val="231F20"/>
                        <w:sz w:val="20"/>
                      </w:rPr>
                      <w:t xml:space="preserve">в поклонении: пред- </w:t>
                    </w:r>
                    <w:r>
                      <w:rPr>
                        <w:color w:val="231F20"/>
                        <w:spacing w:val="13"/>
                        <w:sz w:val="20"/>
                      </w:rPr>
                      <w:t xml:space="preserve">почитая </w:t>
                    </w:r>
                    <w:r>
                      <w:rPr>
                        <w:color w:val="231F20"/>
                        <w:spacing w:val="11"/>
                        <w:sz w:val="20"/>
                      </w:rPr>
                      <w:t xml:space="preserve">любовь </w:t>
                    </w:r>
                    <w:r>
                      <w:rPr>
                        <w:color w:val="231F20"/>
                        <w:sz w:val="20"/>
                      </w:rPr>
                      <w:t>к нему любви к Аллаху</w:t>
                    </w:r>
                    <w:r>
                      <w:rPr>
                        <w:color w:val="231F20"/>
                        <w:spacing w:val="80"/>
                        <w:w w:val="150"/>
                        <w:sz w:val="20"/>
                      </w:rPr>
                      <w:t xml:space="preserve"> </w:t>
                    </w:r>
                    <w:r>
                      <w:rPr>
                        <w:color w:val="231F20"/>
                        <w:sz w:val="20"/>
                      </w:rPr>
                      <w:t xml:space="preserve">и </w:t>
                    </w:r>
                    <w:r>
                      <w:rPr>
                        <w:color w:val="231F20"/>
                        <w:spacing w:val="9"/>
                        <w:sz w:val="20"/>
                      </w:rPr>
                      <w:t xml:space="preserve">оставляя </w:t>
                    </w:r>
                    <w:r>
                      <w:rPr>
                        <w:color w:val="231F20"/>
                        <w:sz w:val="20"/>
                      </w:rPr>
                      <w:t xml:space="preserve">подчине- ние Аллаху. Как же мы сделаем этого ребёнка равным Аллаху в люб- </w:t>
                    </w:r>
                    <w:r>
                      <w:rPr>
                        <w:color w:val="231F20"/>
                        <w:spacing w:val="-4"/>
                        <w:sz w:val="20"/>
                      </w:rPr>
                      <w:t>ви?</w:t>
                    </w:r>
                  </w:p>
                </w:txbxContent>
              </v:textbox>
            </v:shape>
            <w10:wrap type="topAndBottom" anchorx="page"/>
          </v:group>
        </w:pict>
      </w:r>
      <w:r>
        <w:pict>
          <v:shape id="docshape1544" o:spid="_x0000_s2598" type="#_x0000_t202" alt="" style="position:absolute;margin-left:59.55pt;margin-top:192.9pt;width:371.35pt;height:111.6pt;z-index:-1544345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pStyle w:val="BodyText"/>
                    <w:spacing w:before="73" w:line="254" w:lineRule="auto"/>
                    <w:ind w:left="103" w:right="100"/>
                    <w:jc w:val="both"/>
                  </w:pPr>
                  <w:r>
                    <w:rPr>
                      <w:color w:val="231F20"/>
                    </w:rPr>
                    <w:t>Ибн Хазм сказал: «Они [праведные предшественники. — Ред.] едино- гласны в том, что любое имя, смысл которого содержит преклоне-</w:t>
                  </w:r>
                  <w:r>
                    <w:rPr>
                      <w:color w:val="231F20"/>
                      <w:spacing w:val="80"/>
                    </w:rPr>
                    <w:t xml:space="preserve"> </w:t>
                  </w:r>
                  <w:r>
                    <w:rPr>
                      <w:color w:val="231F20"/>
                    </w:rPr>
                    <w:t xml:space="preserve">ние перед кем-либо помимо Аллаха, как, например, ‘Абду ‘Амр (“раб ‘Амра”), ‘Абду аль-Кааба (“раб Каабы”) и т.п., является запретным. Исключением [из единогласного мнения. — Ред.] является имя ‘Абд </w:t>
                  </w:r>
                  <w:r>
                    <w:rPr>
                      <w:color w:val="231F20"/>
                      <w:spacing w:val="-2"/>
                    </w:rPr>
                    <w:t>аль-Мутталиб».</w:t>
                  </w:r>
                </w:p>
              </w:txbxContent>
            </v:textbox>
            <w10:wrap type="topAndBottom" anchorx="page"/>
          </v:shape>
        </w:pict>
      </w:r>
    </w:p>
    <w:p w:rsidR="00C06D96" w:rsidRPr="006E525B" w:rsidRDefault="00C06D96">
      <w:pPr>
        <w:pStyle w:val="BodyText"/>
        <w:rPr>
          <w:sz w:val="21"/>
          <w:lang w:val="ru-RU"/>
        </w:rPr>
      </w:pP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15" w:line="228" w:lineRule="auto"/>
        <w:ind w:right="474"/>
        <w:rPr>
          <w:lang w:val="ru-RU"/>
        </w:rPr>
      </w:pPr>
      <w:r w:rsidRPr="006E525B">
        <w:rPr>
          <w:color w:val="231F20"/>
          <w:lang w:val="ru-RU"/>
        </w:rPr>
        <w:t xml:space="preserve">Не дозволено преклонение перед кем-либо, кроме Аллаха. Те же, кто привёл в довод слова Пророка </w:t>
      </w:r>
      <w:r w:rsidRPr="006E525B">
        <w:rPr>
          <w:rFonts w:ascii="Traditional Arabic" w:hAnsi="Traditional Arabic" w:cs="Traditional Arabic"/>
          <w:color w:val="231F20"/>
          <w:rtl/>
          <w:lang w:val="ru-RU"/>
        </w:rPr>
        <w:t>ﷺ</w:t>
      </w:r>
      <w:r w:rsidRPr="006E525B">
        <w:rPr>
          <w:color w:val="231F20"/>
          <w:lang w:val="ru-RU"/>
        </w:rPr>
        <w:t>: «Я — сын ‘Абдульмутталиба» [на дозволенность этого], то мы ответим ему следующим:</w:t>
      </w:r>
    </w:p>
    <w:p w:rsidR="00C06D96" w:rsidRPr="006E525B" w:rsidRDefault="00000000">
      <w:pPr>
        <w:pStyle w:val="ListParagraph"/>
        <w:numPr>
          <w:ilvl w:val="0"/>
          <w:numId w:val="21"/>
        </w:numPr>
        <w:tabs>
          <w:tab w:val="left" w:pos="1163"/>
          <w:tab w:val="left" w:pos="1164"/>
        </w:tabs>
        <w:spacing w:before="68" w:line="254" w:lineRule="auto"/>
        <w:ind w:hanging="1"/>
        <w:jc w:val="left"/>
        <w:rPr>
          <w:lang w:val="ru-RU"/>
        </w:rPr>
      </w:pPr>
      <w:r w:rsidRPr="006E525B">
        <w:rPr>
          <w:color w:val="231F20"/>
          <w:lang w:val="ru-RU"/>
        </w:rPr>
        <w:t>Эти</w:t>
      </w:r>
      <w:r w:rsidRPr="006E525B">
        <w:rPr>
          <w:color w:val="231F20"/>
          <w:spacing w:val="40"/>
          <w:lang w:val="ru-RU"/>
        </w:rPr>
        <w:t xml:space="preserve"> </w:t>
      </w:r>
      <w:r w:rsidRPr="006E525B">
        <w:rPr>
          <w:color w:val="231F20"/>
          <w:lang w:val="ru-RU"/>
        </w:rPr>
        <w:t>хадисы</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неясных</w:t>
      </w:r>
      <w:r w:rsidRPr="006E525B">
        <w:rPr>
          <w:color w:val="231F20"/>
          <w:spacing w:val="40"/>
          <w:lang w:val="ru-RU"/>
        </w:rPr>
        <w:t xml:space="preserve"> </w:t>
      </w:r>
      <w:r w:rsidRPr="006E525B">
        <w:rPr>
          <w:color w:val="231F20"/>
          <w:lang w:val="ru-RU"/>
        </w:rPr>
        <w:t>(</w:t>
      </w:r>
      <w:r w:rsidRPr="006E525B">
        <w:rPr>
          <w:rFonts w:ascii="Charter" w:hAnsi="Charter"/>
          <w:i/>
          <w:color w:val="231F20"/>
          <w:lang w:val="ru-RU"/>
        </w:rPr>
        <w:t>муташабих</w:t>
      </w:r>
      <w:r w:rsidRPr="006E525B">
        <w:rPr>
          <w:color w:val="231F20"/>
          <w:lang w:val="ru-RU"/>
        </w:rPr>
        <w:t>),</w:t>
      </w:r>
      <w:r w:rsidRPr="006E525B">
        <w:rPr>
          <w:color w:val="231F20"/>
          <w:spacing w:val="40"/>
          <w:lang w:val="ru-RU"/>
        </w:rPr>
        <w:t xml:space="preserve"> </w:t>
      </w:r>
      <w:r w:rsidRPr="006E525B">
        <w:rPr>
          <w:color w:val="231F20"/>
          <w:lang w:val="ru-RU"/>
        </w:rPr>
        <w:t>а</w:t>
      </w:r>
      <w:r w:rsidRPr="006E525B">
        <w:rPr>
          <w:color w:val="231F20"/>
          <w:spacing w:val="40"/>
          <w:lang w:val="ru-RU"/>
        </w:rPr>
        <w:t xml:space="preserve"> </w:t>
      </w:r>
      <w:r w:rsidRPr="006E525B">
        <w:rPr>
          <w:color w:val="231F20"/>
          <w:lang w:val="ru-RU"/>
        </w:rPr>
        <w:t>у</w:t>
      </w:r>
      <w:r w:rsidRPr="006E525B">
        <w:rPr>
          <w:color w:val="231F20"/>
          <w:spacing w:val="40"/>
          <w:lang w:val="ru-RU"/>
        </w:rPr>
        <w:t xml:space="preserve"> </w:t>
      </w:r>
      <w:r w:rsidRPr="006E525B">
        <w:rPr>
          <w:color w:val="231F20"/>
          <w:lang w:val="ru-RU"/>
        </w:rPr>
        <w:t>нас</w:t>
      </w:r>
      <w:r w:rsidRPr="006E525B">
        <w:rPr>
          <w:color w:val="231F20"/>
          <w:spacing w:val="40"/>
          <w:lang w:val="ru-RU"/>
        </w:rPr>
        <w:t xml:space="preserve"> </w:t>
      </w:r>
      <w:r w:rsidRPr="006E525B">
        <w:rPr>
          <w:color w:val="231F20"/>
          <w:lang w:val="ru-RU"/>
        </w:rPr>
        <w:t>есть</w:t>
      </w:r>
      <w:r w:rsidRPr="006E525B">
        <w:rPr>
          <w:color w:val="231F20"/>
          <w:spacing w:val="40"/>
          <w:lang w:val="ru-RU"/>
        </w:rPr>
        <w:t xml:space="preserve"> </w:t>
      </w:r>
      <w:r w:rsidRPr="006E525B">
        <w:rPr>
          <w:color w:val="231F20"/>
          <w:lang w:val="ru-RU"/>
        </w:rPr>
        <w:t>ясные доводы, опровергающие их.</w:t>
      </w:r>
    </w:p>
    <w:p w:rsidR="00C06D96" w:rsidRPr="006E525B" w:rsidRDefault="00000000">
      <w:pPr>
        <w:pStyle w:val="ListParagraph"/>
        <w:numPr>
          <w:ilvl w:val="0"/>
          <w:numId w:val="21"/>
        </w:numPr>
        <w:tabs>
          <w:tab w:val="left" w:pos="1164"/>
        </w:tabs>
        <w:spacing w:before="58" w:line="254" w:lineRule="auto"/>
        <w:ind w:hanging="1"/>
        <w:jc w:val="left"/>
        <w:rPr>
          <w:lang w:val="ru-RU"/>
        </w:rPr>
      </w:pPr>
      <w:r w:rsidRPr="006E525B">
        <w:rPr>
          <w:color w:val="231F20"/>
          <w:lang w:val="ru-RU"/>
        </w:rPr>
        <w:t xml:space="preserve">В этом хадисе содержится сообщение, а не веление и установ- </w:t>
      </w:r>
      <w:r w:rsidRPr="006E525B">
        <w:rPr>
          <w:color w:val="231F20"/>
          <w:spacing w:val="-2"/>
          <w:lang w:val="ru-RU"/>
        </w:rPr>
        <w:t>ление.</w:t>
      </w:r>
    </w:p>
    <w:p w:rsidR="00C06D96" w:rsidRPr="006E525B" w:rsidRDefault="00000000">
      <w:pPr>
        <w:pStyle w:val="ListParagraph"/>
        <w:numPr>
          <w:ilvl w:val="0"/>
          <w:numId w:val="21"/>
        </w:numPr>
        <w:tabs>
          <w:tab w:val="left" w:pos="1218"/>
          <w:tab w:val="left" w:pos="1219"/>
        </w:tabs>
        <w:spacing w:before="79" w:line="208" w:lineRule="auto"/>
        <w:ind w:hanging="1"/>
        <w:jc w:val="left"/>
        <w:rPr>
          <w:lang w:val="ru-RU"/>
        </w:rPr>
      </w:pPr>
      <w:r w:rsidRPr="006E525B">
        <w:rPr>
          <w:color w:val="231F20"/>
          <w:lang w:val="ru-RU"/>
        </w:rPr>
        <w:t>Пророк</w:t>
      </w:r>
      <w:r w:rsidRPr="006E525B">
        <w:rPr>
          <w:color w:val="231F20"/>
          <w:spacing w:val="-4"/>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называл</w:t>
      </w:r>
      <w:r w:rsidRPr="006E525B">
        <w:rPr>
          <w:color w:val="231F20"/>
          <w:spacing w:val="-4"/>
          <w:lang w:val="ru-RU"/>
        </w:rPr>
        <w:t xml:space="preserve"> </w:t>
      </w:r>
      <w:r w:rsidRPr="006E525B">
        <w:rPr>
          <w:color w:val="231F20"/>
          <w:lang w:val="ru-RU"/>
        </w:rPr>
        <w:t>так</w:t>
      </w:r>
      <w:r w:rsidRPr="006E525B">
        <w:rPr>
          <w:color w:val="231F20"/>
          <w:spacing w:val="-4"/>
          <w:lang w:val="ru-RU"/>
        </w:rPr>
        <w:t xml:space="preserve"> </w:t>
      </w:r>
      <w:r w:rsidRPr="006E525B">
        <w:rPr>
          <w:color w:val="231F20"/>
          <w:lang w:val="ru-RU"/>
        </w:rPr>
        <w:t>никого,</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дозволил</w:t>
      </w:r>
      <w:r w:rsidRPr="006E525B">
        <w:rPr>
          <w:color w:val="231F20"/>
          <w:spacing w:val="-4"/>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подтвердил в отношении кого-либо из сподвижников.</w:t>
      </w:r>
    </w:p>
    <w:p w:rsidR="00C06D96" w:rsidRPr="006E525B" w:rsidRDefault="00000000">
      <w:pPr>
        <w:pStyle w:val="ListParagraph"/>
        <w:numPr>
          <w:ilvl w:val="0"/>
          <w:numId w:val="21"/>
        </w:numPr>
        <w:tabs>
          <w:tab w:val="left" w:pos="1163"/>
          <w:tab w:val="left" w:pos="1164"/>
        </w:tabs>
        <w:spacing w:before="101" w:line="208" w:lineRule="auto"/>
        <w:ind w:right="474" w:hanging="1"/>
        <w:jc w:val="left"/>
        <w:rPr>
          <w:lang w:val="ru-RU"/>
        </w:rPr>
      </w:pPr>
      <w:r w:rsidRPr="006E525B">
        <w:rPr>
          <w:color w:val="231F20"/>
          <w:lang w:val="ru-RU"/>
        </w:rPr>
        <w:t xml:space="preserve">Это имя, по которому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узнавали люди, и если бы он </w:t>
      </w:r>
      <w:r w:rsidRPr="006E525B">
        <w:rPr>
          <w:color w:val="231F20"/>
          <w:lang w:val="ru-RU"/>
        </w:rPr>
        <w:lastRenderedPageBreak/>
        <w:t>назвался «сын ‘Абдуллаха», то никто не узнал бы его.</w:t>
      </w:r>
    </w:p>
    <w:p w:rsidR="00C06D96" w:rsidRPr="006E525B" w:rsidRDefault="00C06D96">
      <w:pPr>
        <w:spacing w:line="208" w:lineRule="auto"/>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0"/>
          <w:numId w:val="21"/>
        </w:numPr>
        <w:tabs>
          <w:tab w:val="left" w:pos="1278"/>
        </w:tabs>
        <w:spacing w:before="99" w:line="208" w:lineRule="auto"/>
        <w:ind w:left="897" w:right="361" w:hanging="1"/>
        <w:jc w:val="both"/>
        <w:rPr>
          <w:lang w:val="ru-RU"/>
        </w:rPr>
      </w:pPr>
      <w:r w:rsidRPr="006E525B">
        <w:rPr>
          <w:color w:val="231F20"/>
          <w:lang w:val="ru-RU"/>
        </w:rPr>
        <w:lastRenderedPageBreak/>
        <w:t xml:space="preserve">Посланник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говорил о том, что уже произошло и заверши- лось, и ‘Абдульмутталиб уже умер.</w:t>
      </w:r>
    </w:p>
    <w:p w:rsidR="00C06D96" w:rsidRPr="006E525B" w:rsidRDefault="00000000">
      <w:pPr>
        <w:pStyle w:val="ListParagraph"/>
        <w:numPr>
          <w:ilvl w:val="0"/>
          <w:numId w:val="21"/>
        </w:numPr>
        <w:tabs>
          <w:tab w:val="left" w:pos="1278"/>
        </w:tabs>
        <w:spacing w:before="79" w:line="254" w:lineRule="auto"/>
        <w:ind w:left="897" w:right="361" w:firstLine="0"/>
        <w:jc w:val="both"/>
        <w:rPr>
          <w:lang w:val="ru-RU"/>
        </w:rPr>
      </w:pPr>
      <w:r w:rsidRPr="006E525B">
        <w:rPr>
          <w:color w:val="231F20"/>
          <w:lang w:val="ru-RU"/>
        </w:rPr>
        <w:t>‘Абдульмутталиб — это не имя, а его прозвище, так как его звали Шейба аль-Хамд, а его отцом был Хашим, который отправил его,</w:t>
      </w:r>
      <w:r w:rsidRPr="006E525B">
        <w:rPr>
          <w:color w:val="231F20"/>
          <w:spacing w:val="-3"/>
          <w:lang w:val="ru-RU"/>
        </w:rPr>
        <w:t xml:space="preserve"> </w:t>
      </w:r>
      <w:r w:rsidRPr="006E525B">
        <w:rPr>
          <w:color w:val="231F20"/>
          <w:lang w:val="ru-RU"/>
        </w:rPr>
        <w:t>когда</w:t>
      </w:r>
      <w:r w:rsidRPr="006E525B">
        <w:rPr>
          <w:color w:val="231F20"/>
          <w:spacing w:val="-3"/>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был</w:t>
      </w:r>
      <w:r w:rsidRPr="006E525B">
        <w:rPr>
          <w:color w:val="231F20"/>
          <w:spacing w:val="-3"/>
          <w:lang w:val="ru-RU"/>
        </w:rPr>
        <w:t xml:space="preserve"> </w:t>
      </w:r>
      <w:r w:rsidRPr="006E525B">
        <w:rPr>
          <w:color w:val="231F20"/>
          <w:lang w:val="ru-RU"/>
        </w:rPr>
        <w:t>ребёнком,</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Медину</w:t>
      </w:r>
      <w:r w:rsidRPr="006E525B">
        <w:rPr>
          <w:color w:val="231F20"/>
          <w:spacing w:val="-3"/>
          <w:lang w:val="ru-RU"/>
        </w:rPr>
        <w:t xml:space="preserve"> </w:t>
      </w:r>
      <w:r w:rsidRPr="006E525B">
        <w:rPr>
          <w:color w:val="231F20"/>
          <w:lang w:val="ru-RU"/>
        </w:rPr>
        <w:t>к</w:t>
      </w:r>
      <w:r w:rsidRPr="006E525B">
        <w:rPr>
          <w:color w:val="231F20"/>
          <w:spacing w:val="-3"/>
          <w:lang w:val="ru-RU"/>
        </w:rPr>
        <w:t xml:space="preserve"> </w:t>
      </w:r>
      <w:r w:rsidRPr="006E525B">
        <w:rPr>
          <w:color w:val="231F20"/>
          <w:lang w:val="ru-RU"/>
        </w:rPr>
        <w:t>его</w:t>
      </w:r>
      <w:r w:rsidRPr="006E525B">
        <w:rPr>
          <w:color w:val="231F20"/>
          <w:spacing w:val="-3"/>
          <w:lang w:val="ru-RU"/>
        </w:rPr>
        <w:t xml:space="preserve"> </w:t>
      </w:r>
      <w:r w:rsidRPr="006E525B">
        <w:rPr>
          <w:color w:val="231F20"/>
          <w:lang w:val="ru-RU"/>
        </w:rPr>
        <w:t>дядям</w:t>
      </w:r>
      <w:r w:rsidRPr="006E525B">
        <w:rPr>
          <w:color w:val="231F20"/>
          <w:spacing w:val="-3"/>
          <w:lang w:val="ru-RU"/>
        </w:rPr>
        <w:t xml:space="preserve"> </w:t>
      </w:r>
      <w:r w:rsidRPr="006E525B">
        <w:rPr>
          <w:color w:val="231F20"/>
          <w:lang w:val="ru-RU"/>
        </w:rPr>
        <w:t>бану</w:t>
      </w:r>
      <w:r w:rsidRPr="006E525B">
        <w:rPr>
          <w:color w:val="231F20"/>
          <w:spacing w:val="-3"/>
          <w:lang w:val="ru-RU"/>
        </w:rPr>
        <w:t xml:space="preserve"> </w:t>
      </w:r>
      <w:r w:rsidRPr="006E525B">
        <w:rPr>
          <w:color w:val="231F20"/>
          <w:lang w:val="ru-RU"/>
        </w:rPr>
        <w:t>наджар</w:t>
      </w:r>
      <w:r w:rsidRPr="006E525B">
        <w:rPr>
          <w:color w:val="231F20"/>
          <w:spacing w:val="-3"/>
          <w:lang w:val="ru-RU"/>
        </w:rPr>
        <w:t xml:space="preserve"> </w:t>
      </w:r>
      <w:r w:rsidRPr="006E525B">
        <w:rPr>
          <w:color w:val="231F20"/>
          <w:lang w:val="ru-RU"/>
        </w:rPr>
        <w:t>для того, чтобы он получал знания и развивался. Когда его дядя аль- Мутталиб прибыл в Медину, он взял с собой Шейбу аль-Хамда. А когда они прибыли в Мекки (при возвращении), то цвет его кожи изменился из-за долгого пути, и люди сказали: «Кто этот раб?»</w:t>
      </w:r>
      <w:r w:rsidRPr="006E525B">
        <w:rPr>
          <w:color w:val="231F20"/>
          <w:spacing w:val="40"/>
          <w:lang w:val="ru-RU"/>
        </w:rPr>
        <w:t xml:space="preserve"> </w:t>
      </w:r>
      <w:r w:rsidRPr="006E525B">
        <w:rPr>
          <w:color w:val="231F20"/>
          <w:lang w:val="ru-RU"/>
        </w:rPr>
        <w:t>Они сказали: «Раб (‘Абд) аль-Мутталиба» (нет сомнения в рабстве раба), и это прозвище прикрепилось к нему. Таким образом рас- сеиваются сомнения.</w:t>
      </w:r>
    </w:p>
    <w:p w:rsidR="00C06D96" w:rsidRPr="006E525B" w:rsidRDefault="00C06D96">
      <w:pPr>
        <w:pStyle w:val="BodyText"/>
        <w:rPr>
          <w:sz w:val="26"/>
          <w:lang w:val="ru-RU"/>
        </w:rPr>
      </w:pPr>
    </w:p>
    <w:p w:rsidR="00C06D96" w:rsidRPr="006E525B" w:rsidRDefault="00735B84">
      <w:pPr>
        <w:pStyle w:val="Heading2"/>
        <w:spacing w:before="200"/>
        <w:ind w:right="1035"/>
        <w:rPr>
          <w:lang w:val="ru-RU"/>
        </w:rPr>
      </w:pPr>
      <w:r>
        <w:pict>
          <v:rect id="docshape1545" o:spid="_x0000_s2597" alt="" style="position:absolute;left:0;text-align:left;margin-left:65.2pt;margin-top:4.15pt;width:371.35pt;height:352.45pt;z-index:-22119424;mso-wrap-edited:f;mso-width-percent:0;mso-height-percent:0;mso-position-horizontal-relative:page;mso-width-percent:0;mso-height-percent:0" filled="f" strokecolor="#008dc1" strokeweight="1pt">
            <w10:wrap anchorx="page"/>
          </v:rect>
        </w:pict>
      </w:r>
      <w:r w:rsidR="00000000" w:rsidRPr="006E525B">
        <w:rPr>
          <w:color w:val="008DC1"/>
          <w:lang w:val="ru-RU"/>
        </w:rPr>
        <w:t>ТРЕТИЙ</w:t>
      </w:r>
      <w:r w:rsidR="00000000" w:rsidRPr="006E525B">
        <w:rPr>
          <w:color w:val="008DC1"/>
          <w:spacing w:val="7"/>
          <w:lang w:val="ru-RU"/>
        </w:rPr>
        <w:t xml:space="preserve"> </w:t>
      </w:r>
      <w:r w:rsidR="00000000" w:rsidRPr="006E525B">
        <w:rPr>
          <w:color w:val="008DC1"/>
          <w:spacing w:val="-4"/>
          <w:lang w:val="ru-RU"/>
        </w:rPr>
        <w:t>ДОВОД</w:t>
      </w:r>
    </w:p>
    <w:p w:rsidR="00C06D96" w:rsidRPr="006E525B" w:rsidRDefault="00000000">
      <w:pPr>
        <w:pStyle w:val="BodyText"/>
        <w:spacing w:before="73" w:line="254" w:lineRule="auto"/>
        <w:ind w:left="557" w:right="361"/>
        <w:jc w:val="both"/>
        <w:rPr>
          <w:lang w:val="ru-RU"/>
        </w:rPr>
      </w:pPr>
      <w:r w:rsidRPr="006E525B">
        <w:rPr>
          <w:color w:val="231F20"/>
          <w:lang w:val="ru-RU"/>
        </w:rPr>
        <w:t>Комментируя приведённый выше аят, Ибн ‘Аббас сказал: «Адам овла- дел</w:t>
      </w:r>
      <w:r w:rsidRPr="006E525B">
        <w:rPr>
          <w:color w:val="231F20"/>
          <w:spacing w:val="-5"/>
          <w:lang w:val="ru-RU"/>
        </w:rPr>
        <w:t xml:space="preserve"> </w:t>
      </w:r>
      <w:r w:rsidRPr="006E525B">
        <w:rPr>
          <w:color w:val="231F20"/>
          <w:lang w:val="ru-RU"/>
        </w:rPr>
        <w:t>ею</w:t>
      </w:r>
      <w:r w:rsidRPr="006E525B">
        <w:rPr>
          <w:color w:val="231F20"/>
          <w:spacing w:val="-5"/>
          <w:lang w:val="ru-RU"/>
        </w:rPr>
        <w:t xml:space="preserve"> </w:t>
      </w:r>
      <w:r w:rsidRPr="006E525B">
        <w:rPr>
          <w:color w:val="231F20"/>
          <w:lang w:val="ru-RU"/>
        </w:rPr>
        <w:t>[Евой],</w:t>
      </w:r>
      <w:r w:rsidRPr="006E525B">
        <w:rPr>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она</w:t>
      </w:r>
      <w:r w:rsidRPr="006E525B">
        <w:rPr>
          <w:color w:val="231F20"/>
          <w:spacing w:val="-5"/>
          <w:lang w:val="ru-RU"/>
        </w:rPr>
        <w:t xml:space="preserve"> </w:t>
      </w:r>
      <w:r w:rsidRPr="006E525B">
        <w:rPr>
          <w:color w:val="231F20"/>
          <w:lang w:val="ru-RU"/>
        </w:rPr>
        <w:t>забеременела</w:t>
      </w:r>
      <w:r w:rsidRPr="006E525B">
        <w:rPr>
          <w:color w:val="231F20"/>
          <w:spacing w:val="-5"/>
          <w:lang w:val="ru-RU"/>
        </w:rPr>
        <w:t xml:space="preserve"> </w:t>
      </w:r>
      <w:r w:rsidRPr="006E525B">
        <w:rPr>
          <w:color w:val="231F20"/>
          <w:lang w:val="ru-RU"/>
        </w:rPr>
        <w:t>от</w:t>
      </w:r>
      <w:r w:rsidRPr="006E525B">
        <w:rPr>
          <w:color w:val="231F20"/>
          <w:spacing w:val="-5"/>
          <w:lang w:val="ru-RU"/>
        </w:rPr>
        <w:t xml:space="preserve"> </w:t>
      </w:r>
      <w:r w:rsidRPr="006E525B">
        <w:rPr>
          <w:color w:val="231F20"/>
          <w:lang w:val="ru-RU"/>
        </w:rPr>
        <w:t>него.</w:t>
      </w:r>
      <w:r w:rsidRPr="006E525B">
        <w:rPr>
          <w:color w:val="231F20"/>
          <w:spacing w:val="-5"/>
          <w:lang w:val="ru-RU"/>
        </w:rPr>
        <w:t xml:space="preserve"> </w:t>
      </w:r>
      <w:r w:rsidRPr="006E525B">
        <w:rPr>
          <w:color w:val="231F20"/>
          <w:lang w:val="ru-RU"/>
        </w:rPr>
        <w:t>Тогда</w:t>
      </w:r>
      <w:r w:rsidRPr="006E525B">
        <w:rPr>
          <w:color w:val="231F20"/>
          <w:spacing w:val="-5"/>
          <w:lang w:val="ru-RU"/>
        </w:rPr>
        <w:t xml:space="preserve"> </w:t>
      </w:r>
      <w:r w:rsidRPr="006E525B">
        <w:rPr>
          <w:color w:val="231F20"/>
          <w:lang w:val="ru-RU"/>
        </w:rPr>
        <w:t>пришёл</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ним</w:t>
      </w:r>
      <w:r w:rsidRPr="006E525B">
        <w:rPr>
          <w:color w:val="231F20"/>
          <w:spacing w:val="-5"/>
          <w:lang w:val="ru-RU"/>
        </w:rPr>
        <w:t xml:space="preserve"> </w:t>
      </w:r>
      <w:r w:rsidRPr="006E525B">
        <w:rPr>
          <w:color w:val="231F20"/>
          <w:lang w:val="ru-RU"/>
        </w:rPr>
        <w:t>Иблис и сказал: “Я — ваш приятель, который вывел вас из Рая. Повинуйтесь же мне, а не то я сделаю вашего ребёнка рогатым, с рогами горного козла,</w:t>
      </w:r>
      <w:r w:rsidRPr="006E525B">
        <w:rPr>
          <w:color w:val="231F20"/>
          <w:spacing w:val="-9"/>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он</w:t>
      </w:r>
      <w:r w:rsidRPr="006E525B">
        <w:rPr>
          <w:color w:val="231F20"/>
          <w:spacing w:val="-9"/>
          <w:lang w:val="ru-RU"/>
        </w:rPr>
        <w:t xml:space="preserve"> </w:t>
      </w:r>
      <w:r w:rsidRPr="006E525B">
        <w:rPr>
          <w:color w:val="231F20"/>
          <w:lang w:val="ru-RU"/>
        </w:rPr>
        <w:t>разорвёт</w:t>
      </w:r>
      <w:r w:rsidRPr="006E525B">
        <w:rPr>
          <w:color w:val="231F20"/>
          <w:spacing w:val="-9"/>
          <w:lang w:val="ru-RU"/>
        </w:rPr>
        <w:t xml:space="preserve"> </w:t>
      </w:r>
      <w:r w:rsidRPr="006E525B">
        <w:rPr>
          <w:color w:val="231F20"/>
          <w:lang w:val="ru-RU"/>
        </w:rPr>
        <w:t>тебе</w:t>
      </w:r>
      <w:r w:rsidRPr="006E525B">
        <w:rPr>
          <w:color w:val="231F20"/>
          <w:spacing w:val="-9"/>
          <w:lang w:val="ru-RU"/>
        </w:rPr>
        <w:t xml:space="preserve"> </w:t>
      </w:r>
      <w:r w:rsidRPr="006E525B">
        <w:rPr>
          <w:color w:val="231F20"/>
          <w:lang w:val="ru-RU"/>
        </w:rPr>
        <w:t>живот”.</w:t>
      </w:r>
      <w:r w:rsidRPr="006E525B">
        <w:rPr>
          <w:color w:val="231F20"/>
          <w:spacing w:val="-9"/>
          <w:lang w:val="ru-RU"/>
        </w:rPr>
        <w:t xml:space="preserve"> </w:t>
      </w:r>
      <w:r w:rsidRPr="006E525B">
        <w:rPr>
          <w:color w:val="231F20"/>
          <w:lang w:val="ru-RU"/>
        </w:rPr>
        <w:t>Он</w:t>
      </w:r>
      <w:r w:rsidRPr="006E525B">
        <w:rPr>
          <w:color w:val="231F20"/>
          <w:spacing w:val="-9"/>
          <w:lang w:val="ru-RU"/>
        </w:rPr>
        <w:t xml:space="preserve"> </w:t>
      </w:r>
      <w:r w:rsidRPr="006E525B">
        <w:rPr>
          <w:color w:val="231F20"/>
          <w:lang w:val="ru-RU"/>
        </w:rPr>
        <w:t>продолжал</w:t>
      </w:r>
      <w:r w:rsidRPr="006E525B">
        <w:rPr>
          <w:color w:val="231F20"/>
          <w:spacing w:val="-9"/>
          <w:lang w:val="ru-RU"/>
        </w:rPr>
        <w:t xml:space="preserve"> </w:t>
      </w:r>
      <w:r w:rsidRPr="006E525B">
        <w:rPr>
          <w:color w:val="231F20"/>
          <w:lang w:val="ru-RU"/>
        </w:rPr>
        <w:t>их</w:t>
      </w:r>
      <w:r w:rsidRPr="006E525B">
        <w:rPr>
          <w:color w:val="231F20"/>
          <w:spacing w:val="-9"/>
          <w:lang w:val="ru-RU"/>
        </w:rPr>
        <w:t xml:space="preserve"> </w:t>
      </w:r>
      <w:r w:rsidRPr="006E525B">
        <w:rPr>
          <w:color w:val="231F20"/>
          <w:lang w:val="ru-RU"/>
        </w:rPr>
        <w:t>запугивать,</w:t>
      </w:r>
      <w:r w:rsidRPr="006E525B">
        <w:rPr>
          <w:color w:val="231F20"/>
          <w:spacing w:val="-9"/>
          <w:lang w:val="ru-RU"/>
        </w:rPr>
        <w:t xml:space="preserve"> </w:t>
      </w:r>
      <w:r w:rsidRPr="006E525B">
        <w:rPr>
          <w:color w:val="231F20"/>
          <w:lang w:val="ru-RU"/>
        </w:rPr>
        <w:t>требуя, чтобы</w:t>
      </w:r>
      <w:r w:rsidRPr="006E525B">
        <w:rPr>
          <w:color w:val="231F20"/>
          <w:spacing w:val="-3"/>
          <w:lang w:val="ru-RU"/>
        </w:rPr>
        <w:t xml:space="preserve"> </w:t>
      </w:r>
      <w:r w:rsidRPr="006E525B">
        <w:rPr>
          <w:color w:val="231F20"/>
          <w:lang w:val="ru-RU"/>
        </w:rPr>
        <w:t>они</w:t>
      </w:r>
      <w:r w:rsidRPr="006E525B">
        <w:rPr>
          <w:color w:val="231F20"/>
          <w:spacing w:val="-3"/>
          <w:lang w:val="ru-RU"/>
        </w:rPr>
        <w:t xml:space="preserve"> </w:t>
      </w:r>
      <w:r w:rsidRPr="006E525B">
        <w:rPr>
          <w:color w:val="231F20"/>
          <w:lang w:val="ru-RU"/>
        </w:rPr>
        <w:t>нарекли</w:t>
      </w:r>
      <w:r w:rsidRPr="006E525B">
        <w:rPr>
          <w:color w:val="231F20"/>
          <w:spacing w:val="-3"/>
          <w:lang w:val="ru-RU"/>
        </w:rPr>
        <w:t xml:space="preserve"> </w:t>
      </w:r>
      <w:r w:rsidRPr="006E525B">
        <w:rPr>
          <w:color w:val="231F20"/>
          <w:lang w:val="ru-RU"/>
        </w:rPr>
        <w:t>его</w:t>
      </w:r>
      <w:r w:rsidRPr="006E525B">
        <w:rPr>
          <w:color w:val="231F20"/>
          <w:spacing w:val="-3"/>
          <w:lang w:val="ru-RU"/>
        </w:rPr>
        <w:t xml:space="preserve"> </w:t>
      </w:r>
      <w:r w:rsidRPr="006E525B">
        <w:rPr>
          <w:color w:val="231F20"/>
          <w:lang w:val="ru-RU"/>
        </w:rPr>
        <w:t>‘Абд</w:t>
      </w:r>
      <w:r w:rsidRPr="006E525B">
        <w:rPr>
          <w:color w:val="231F20"/>
          <w:spacing w:val="-3"/>
          <w:lang w:val="ru-RU"/>
        </w:rPr>
        <w:t xml:space="preserve"> </w:t>
      </w:r>
      <w:r w:rsidRPr="006E525B">
        <w:rPr>
          <w:color w:val="231F20"/>
          <w:lang w:val="ru-RU"/>
        </w:rPr>
        <w:t>аль-Харисом</w:t>
      </w:r>
      <w:r w:rsidRPr="006E525B">
        <w:rPr>
          <w:color w:val="231F20"/>
          <w:spacing w:val="-3"/>
          <w:lang w:val="ru-RU"/>
        </w:rPr>
        <w:t xml:space="preserve"> </w:t>
      </w:r>
      <w:r w:rsidRPr="006E525B">
        <w:rPr>
          <w:color w:val="231F20"/>
          <w:lang w:val="ru-RU"/>
        </w:rPr>
        <w:t>(Аль-Харис,</w:t>
      </w:r>
      <w:r w:rsidRPr="006E525B">
        <w:rPr>
          <w:color w:val="231F20"/>
          <w:spacing w:val="-3"/>
          <w:lang w:val="ru-RU"/>
        </w:rPr>
        <w:t xml:space="preserve"> </w:t>
      </w:r>
      <w:r w:rsidRPr="006E525B">
        <w:rPr>
          <w:color w:val="231F20"/>
          <w:lang w:val="ru-RU"/>
        </w:rPr>
        <w:t>букв.</w:t>
      </w:r>
      <w:r w:rsidRPr="006E525B">
        <w:rPr>
          <w:color w:val="231F20"/>
          <w:spacing w:val="-3"/>
          <w:lang w:val="ru-RU"/>
        </w:rPr>
        <w:t xml:space="preserve"> </w:t>
      </w:r>
      <w:r w:rsidRPr="006E525B">
        <w:rPr>
          <w:color w:val="231F20"/>
          <w:lang w:val="ru-RU"/>
        </w:rPr>
        <w:t>“пахарь”</w:t>
      </w:r>
      <w:r w:rsidRPr="006E525B">
        <w:rPr>
          <w:color w:val="231F20"/>
          <w:spacing w:val="-3"/>
          <w:lang w:val="ru-RU"/>
        </w:rPr>
        <w:t xml:space="preserve"> </w:t>
      </w:r>
      <w:r w:rsidRPr="006E525B">
        <w:rPr>
          <w:color w:val="231F20"/>
          <w:lang w:val="ru-RU"/>
        </w:rPr>
        <w:t>— имя Иблиса). Таким образом, ‘Абд аль-Харис означает “раб Иблиса” [“раб шайтана”. — Ред.]). Однако они отказались повиноваться ему,</w:t>
      </w:r>
      <w:r w:rsidRPr="006E525B">
        <w:rPr>
          <w:color w:val="231F20"/>
          <w:spacing w:val="80"/>
          <w:lang w:val="ru-RU"/>
        </w:rPr>
        <w:t xml:space="preserve"> </w:t>
      </w:r>
      <w:r w:rsidRPr="006E525B">
        <w:rPr>
          <w:color w:val="231F20"/>
          <w:lang w:val="ru-RU"/>
        </w:rPr>
        <w:t>и</w:t>
      </w:r>
      <w:r w:rsidRPr="006E525B">
        <w:rPr>
          <w:color w:val="231F20"/>
          <w:spacing w:val="23"/>
          <w:lang w:val="ru-RU"/>
        </w:rPr>
        <w:t xml:space="preserve"> </w:t>
      </w:r>
      <w:r w:rsidRPr="006E525B">
        <w:rPr>
          <w:color w:val="231F20"/>
          <w:lang w:val="ru-RU"/>
        </w:rPr>
        <w:t>ребёнок</w:t>
      </w:r>
      <w:r w:rsidRPr="006E525B">
        <w:rPr>
          <w:color w:val="231F20"/>
          <w:spacing w:val="23"/>
          <w:lang w:val="ru-RU"/>
        </w:rPr>
        <w:t xml:space="preserve"> </w:t>
      </w:r>
      <w:r w:rsidRPr="006E525B">
        <w:rPr>
          <w:color w:val="231F20"/>
          <w:lang w:val="ru-RU"/>
        </w:rPr>
        <w:t>родился</w:t>
      </w:r>
      <w:r w:rsidRPr="006E525B">
        <w:rPr>
          <w:color w:val="231F20"/>
          <w:spacing w:val="23"/>
          <w:lang w:val="ru-RU"/>
        </w:rPr>
        <w:t xml:space="preserve"> </w:t>
      </w:r>
      <w:r w:rsidRPr="006E525B">
        <w:rPr>
          <w:color w:val="231F20"/>
          <w:lang w:val="ru-RU"/>
        </w:rPr>
        <w:t>мёртвым.</w:t>
      </w:r>
      <w:r w:rsidRPr="006E525B">
        <w:rPr>
          <w:color w:val="231F20"/>
          <w:spacing w:val="23"/>
          <w:lang w:val="ru-RU"/>
        </w:rPr>
        <w:t xml:space="preserve"> </w:t>
      </w:r>
      <w:r w:rsidRPr="006E525B">
        <w:rPr>
          <w:color w:val="231F20"/>
          <w:lang w:val="ru-RU"/>
        </w:rPr>
        <w:t>Затем</w:t>
      </w:r>
      <w:r w:rsidRPr="006E525B">
        <w:rPr>
          <w:color w:val="231F20"/>
          <w:spacing w:val="23"/>
          <w:lang w:val="ru-RU"/>
        </w:rPr>
        <w:t xml:space="preserve"> </w:t>
      </w:r>
      <w:r w:rsidRPr="006E525B">
        <w:rPr>
          <w:color w:val="231F20"/>
          <w:lang w:val="ru-RU"/>
        </w:rPr>
        <w:t>она</w:t>
      </w:r>
      <w:r w:rsidRPr="006E525B">
        <w:rPr>
          <w:color w:val="231F20"/>
          <w:spacing w:val="23"/>
          <w:lang w:val="ru-RU"/>
        </w:rPr>
        <w:t xml:space="preserve"> </w:t>
      </w:r>
      <w:r w:rsidRPr="006E525B">
        <w:rPr>
          <w:color w:val="231F20"/>
          <w:lang w:val="ru-RU"/>
        </w:rPr>
        <w:t>забеременела</w:t>
      </w:r>
      <w:r w:rsidRPr="006E525B">
        <w:rPr>
          <w:color w:val="231F20"/>
          <w:spacing w:val="23"/>
          <w:lang w:val="ru-RU"/>
        </w:rPr>
        <w:t xml:space="preserve"> </w:t>
      </w:r>
      <w:r w:rsidRPr="006E525B">
        <w:rPr>
          <w:color w:val="231F20"/>
          <w:lang w:val="ru-RU"/>
        </w:rPr>
        <w:t>во</w:t>
      </w:r>
      <w:r w:rsidRPr="006E525B">
        <w:rPr>
          <w:color w:val="231F20"/>
          <w:spacing w:val="23"/>
          <w:lang w:val="ru-RU"/>
        </w:rPr>
        <w:t xml:space="preserve"> </w:t>
      </w:r>
      <w:r w:rsidRPr="006E525B">
        <w:rPr>
          <w:color w:val="231F20"/>
          <w:lang w:val="ru-RU"/>
        </w:rPr>
        <w:t>второй</w:t>
      </w:r>
      <w:r w:rsidRPr="006E525B">
        <w:rPr>
          <w:color w:val="231F20"/>
          <w:spacing w:val="23"/>
          <w:lang w:val="ru-RU"/>
        </w:rPr>
        <w:t xml:space="preserve"> </w:t>
      </w:r>
      <w:r w:rsidRPr="006E525B">
        <w:rPr>
          <w:color w:val="231F20"/>
          <w:lang w:val="ru-RU"/>
        </w:rPr>
        <w:t>раз, и Иблис опять пришёл к ним и сказал то же самое. И в этот раз они отказались,</w:t>
      </w:r>
      <w:r w:rsidRPr="006E525B">
        <w:rPr>
          <w:color w:val="231F20"/>
          <w:spacing w:val="67"/>
          <w:lang w:val="ru-RU"/>
        </w:rPr>
        <w:t xml:space="preserve"> </w:t>
      </w:r>
      <w:r w:rsidRPr="006E525B">
        <w:rPr>
          <w:color w:val="231F20"/>
          <w:lang w:val="ru-RU"/>
        </w:rPr>
        <w:t>и</w:t>
      </w:r>
      <w:r w:rsidRPr="006E525B">
        <w:rPr>
          <w:color w:val="231F20"/>
          <w:spacing w:val="67"/>
          <w:lang w:val="ru-RU"/>
        </w:rPr>
        <w:t xml:space="preserve"> </w:t>
      </w:r>
      <w:r w:rsidRPr="006E525B">
        <w:rPr>
          <w:color w:val="231F20"/>
          <w:lang w:val="ru-RU"/>
        </w:rPr>
        <w:t>ребёнок</w:t>
      </w:r>
      <w:r w:rsidRPr="006E525B">
        <w:rPr>
          <w:color w:val="231F20"/>
          <w:spacing w:val="67"/>
          <w:lang w:val="ru-RU"/>
        </w:rPr>
        <w:t xml:space="preserve"> </w:t>
      </w:r>
      <w:r w:rsidRPr="006E525B">
        <w:rPr>
          <w:color w:val="231F20"/>
          <w:lang w:val="ru-RU"/>
        </w:rPr>
        <w:t>опять</w:t>
      </w:r>
      <w:r w:rsidRPr="006E525B">
        <w:rPr>
          <w:color w:val="231F20"/>
          <w:spacing w:val="67"/>
          <w:lang w:val="ru-RU"/>
        </w:rPr>
        <w:t xml:space="preserve"> </w:t>
      </w:r>
      <w:r w:rsidRPr="006E525B">
        <w:rPr>
          <w:color w:val="231F20"/>
          <w:lang w:val="ru-RU"/>
        </w:rPr>
        <w:t>родился</w:t>
      </w:r>
      <w:r w:rsidRPr="006E525B">
        <w:rPr>
          <w:color w:val="231F20"/>
          <w:spacing w:val="67"/>
          <w:lang w:val="ru-RU"/>
        </w:rPr>
        <w:t xml:space="preserve"> </w:t>
      </w:r>
      <w:r w:rsidRPr="006E525B">
        <w:rPr>
          <w:color w:val="231F20"/>
          <w:lang w:val="ru-RU"/>
        </w:rPr>
        <w:t>мёртвым.</w:t>
      </w:r>
      <w:r w:rsidRPr="006E525B">
        <w:rPr>
          <w:color w:val="231F20"/>
          <w:spacing w:val="67"/>
          <w:lang w:val="ru-RU"/>
        </w:rPr>
        <w:t xml:space="preserve"> </w:t>
      </w:r>
      <w:r w:rsidRPr="006E525B">
        <w:rPr>
          <w:color w:val="231F20"/>
          <w:lang w:val="ru-RU"/>
        </w:rPr>
        <w:t>Она</w:t>
      </w:r>
      <w:r w:rsidRPr="006E525B">
        <w:rPr>
          <w:color w:val="231F20"/>
          <w:spacing w:val="67"/>
          <w:lang w:val="ru-RU"/>
        </w:rPr>
        <w:t xml:space="preserve"> </w:t>
      </w:r>
      <w:r w:rsidRPr="006E525B">
        <w:rPr>
          <w:color w:val="231F20"/>
          <w:lang w:val="ru-RU"/>
        </w:rPr>
        <w:t>забеременела в третий раз. Опять пришёл Иблис и напомнил им о случившемся дважды. На этот раз любовь к ребёнку овладела ими, и они назвали его ‘Абд аль-Харисом. Поэтому было сказано: “</w:t>
      </w:r>
      <w:r w:rsidRPr="006E525B">
        <w:rPr>
          <w:rFonts w:ascii="Charter" w:hAnsi="Charter"/>
          <w:b/>
          <w:color w:val="231F20"/>
          <w:lang w:val="ru-RU"/>
        </w:rPr>
        <w:t>…Они придали Ему сотоварищей</w:t>
      </w:r>
      <w:r w:rsidRPr="006E525B">
        <w:rPr>
          <w:rFonts w:ascii="Charter" w:hAnsi="Charter"/>
          <w:b/>
          <w:color w:val="231F20"/>
          <w:spacing w:val="-10"/>
          <w:lang w:val="ru-RU"/>
        </w:rPr>
        <w:t xml:space="preserve"> </w:t>
      </w:r>
      <w:r w:rsidRPr="006E525B">
        <w:rPr>
          <w:rFonts w:ascii="Charter" w:hAnsi="Charter"/>
          <w:b/>
          <w:color w:val="231F20"/>
          <w:lang w:val="ru-RU"/>
        </w:rPr>
        <w:t>в</w:t>
      </w:r>
      <w:r w:rsidRPr="006E525B">
        <w:rPr>
          <w:rFonts w:ascii="Charter" w:hAnsi="Charter"/>
          <w:b/>
          <w:color w:val="231F20"/>
          <w:spacing w:val="-10"/>
          <w:lang w:val="ru-RU"/>
        </w:rPr>
        <w:t xml:space="preserve"> </w:t>
      </w:r>
      <w:r w:rsidRPr="006E525B">
        <w:rPr>
          <w:rFonts w:ascii="Charter" w:hAnsi="Charter"/>
          <w:b/>
          <w:color w:val="231F20"/>
          <w:lang w:val="ru-RU"/>
        </w:rPr>
        <w:t>том,</w:t>
      </w:r>
      <w:r w:rsidRPr="006E525B">
        <w:rPr>
          <w:rFonts w:ascii="Charter" w:hAnsi="Charter"/>
          <w:b/>
          <w:color w:val="231F20"/>
          <w:spacing w:val="-10"/>
          <w:lang w:val="ru-RU"/>
        </w:rPr>
        <w:t xml:space="preserve"> </w:t>
      </w:r>
      <w:r w:rsidRPr="006E525B">
        <w:rPr>
          <w:rFonts w:ascii="Charter" w:hAnsi="Charter"/>
          <w:b/>
          <w:color w:val="231F20"/>
          <w:lang w:val="ru-RU"/>
        </w:rPr>
        <w:t>что</w:t>
      </w:r>
      <w:r w:rsidRPr="006E525B">
        <w:rPr>
          <w:rFonts w:ascii="Charter" w:hAnsi="Charter"/>
          <w:b/>
          <w:color w:val="231F20"/>
          <w:spacing w:val="-10"/>
          <w:lang w:val="ru-RU"/>
        </w:rPr>
        <w:t xml:space="preserve"> </w:t>
      </w:r>
      <w:r w:rsidRPr="006E525B">
        <w:rPr>
          <w:rFonts w:ascii="Charter" w:hAnsi="Charter"/>
          <w:b/>
          <w:color w:val="231F20"/>
          <w:lang w:val="ru-RU"/>
        </w:rPr>
        <w:t>Он</w:t>
      </w:r>
      <w:r w:rsidRPr="006E525B">
        <w:rPr>
          <w:rFonts w:ascii="Charter" w:hAnsi="Charter"/>
          <w:b/>
          <w:color w:val="231F20"/>
          <w:spacing w:val="-10"/>
          <w:lang w:val="ru-RU"/>
        </w:rPr>
        <w:t xml:space="preserve"> </w:t>
      </w:r>
      <w:r w:rsidRPr="006E525B">
        <w:rPr>
          <w:rFonts w:ascii="Charter" w:hAnsi="Charter"/>
          <w:b/>
          <w:color w:val="231F20"/>
          <w:lang w:val="ru-RU"/>
        </w:rPr>
        <w:t>даровал</w:t>
      </w:r>
      <w:r w:rsidRPr="006E525B">
        <w:rPr>
          <w:rFonts w:ascii="Charter" w:hAnsi="Charter"/>
          <w:b/>
          <w:color w:val="231F20"/>
          <w:spacing w:val="-10"/>
          <w:lang w:val="ru-RU"/>
        </w:rPr>
        <w:t xml:space="preserve"> </w:t>
      </w:r>
      <w:r w:rsidRPr="006E525B">
        <w:rPr>
          <w:rFonts w:ascii="Charter" w:hAnsi="Charter"/>
          <w:b/>
          <w:color w:val="231F20"/>
          <w:lang w:val="ru-RU"/>
        </w:rPr>
        <w:t>им</w:t>
      </w:r>
      <w:r w:rsidRPr="006E525B">
        <w:rPr>
          <w:color w:val="231F20"/>
          <w:lang w:val="ru-RU"/>
        </w:rPr>
        <w:t>”</w:t>
      </w:r>
      <w:r w:rsidRPr="006E525B">
        <w:rPr>
          <w:color w:val="231F20"/>
          <w:spacing w:val="-10"/>
          <w:lang w:val="ru-RU"/>
        </w:rPr>
        <w:t xml:space="preserve"> </w:t>
      </w:r>
      <w:r w:rsidRPr="006E525B">
        <w:rPr>
          <w:color w:val="231F20"/>
          <w:lang w:val="ru-RU"/>
        </w:rPr>
        <w:t>(сура</w:t>
      </w:r>
      <w:r w:rsidRPr="006E525B">
        <w:rPr>
          <w:color w:val="231F20"/>
          <w:spacing w:val="-10"/>
          <w:lang w:val="ru-RU"/>
        </w:rPr>
        <w:t xml:space="preserve"> </w:t>
      </w:r>
      <w:r w:rsidRPr="006E525B">
        <w:rPr>
          <w:color w:val="231F20"/>
          <w:lang w:val="ru-RU"/>
        </w:rPr>
        <w:t>«аль-А‘раф»,</w:t>
      </w:r>
      <w:r w:rsidRPr="006E525B">
        <w:rPr>
          <w:color w:val="231F20"/>
          <w:spacing w:val="-10"/>
          <w:lang w:val="ru-RU"/>
        </w:rPr>
        <w:t xml:space="preserve"> </w:t>
      </w:r>
      <w:r w:rsidRPr="006E525B">
        <w:rPr>
          <w:color w:val="231F20"/>
          <w:lang w:val="ru-RU"/>
        </w:rPr>
        <w:t>аят</w:t>
      </w:r>
      <w:r w:rsidRPr="006E525B">
        <w:rPr>
          <w:color w:val="231F20"/>
          <w:spacing w:val="-10"/>
          <w:lang w:val="ru-RU"/>
        </w:rPr>
        <w:t xml:space="preserve"> </w:t>
      </w:r>
      <w:r w:rsidRPr="006E525B">
        <w:rPr>
          <w:color w:val="231F20"/>
          <w:lang w:val="ru-RU"/>
        </w:rPr>
        <w:t>190)». Этот хадис передал Ибн Абу Хатим. Он же передал достоверный хадис Катады, который сказал: «В сотоварищи были приобщены к Нему в повиновении, но не в поклонении».</w:t>
      </w:r>
    </w:p>
    <w:p w:rsidR="00C06D96" w:rsidRPr="006E525B" w:rsidRDefault="00000000">
      <w:pPr>
        <w:spacing w:before="65" w:line="254" w:lineRule="auto"/>
        <w:ind w:left="557" w:right="361"/>
        <w:jc w:val="both"/>
        <w:rPr>
          <w:lang w:val="ru-RU"/>
        </w:rPr>
      </w:pPr>
      <w:r w:rsidRPr="006E525B">
        <w:rPr>
          <w:color w:val="231F20"/>
          <w:lang w:val="ru-RU"/>
        </w:rPr>
        <w:t>По поводу же высказывания Всевышнего «</w:t>
      </w:r>
      <w:r w:rsidRPr="006E525B">
        <w:rPr>
          <w:rFonts w:ascii="Charter" w:hAnsi="Charter"/>
          <w:b/>
          <w:color w:val="231F20"/>
          <w:lang w:val="ru-RU"/>
        </w:rPr>
        <w:t>Если Ты даруешь нам здорового ребёнка, мы будем Тебе благодарны!</w:t>
      </w:r>
      <w:r w:rsidRPr="006E525B">
        <w:rPr>
          <w:color w:val="231F20"/>
          <w:lang w:val="ru-RU"/>
        </w:rPr>
        <w:t>» (сура «аль-А‘раф», аят</w:t>
      </w:r>
      <w:r w:rsidRPr="006E525B">
        <w:rPr>
          <w:color w:val="231F20"/>
          <w:spacing w:val="-5"/>
          <w:lang w:val="ru-RU"/>
        </w:rPr>
        <w:t xml:space="preserve"> </w:t>
      </w:r>
      <w:r w:rsidRPr="006E525B">
        <w:rPr>
          <w:color w:val="231F20"/>
          <w:lang w:val="ru-RU"/>
        </w:rPr>
        <w:t>189),</w:t>
      </w:r>
      <w:r w:rsidRPr="006E525B">
        <w:rPr>
          <w:color w:val="231F20"/>
          <w:spacing w:val="-5"/>
          <w:lang w:val="ru-RU"/>
        </w:rPr>
        <w:t xml:space="preserve"> </w:t>
      </w:r>
      <w:r w:rsidRPr="006E525B">
        <w:rPr>
          <w:color w:val="231F20"/>
          <w:lang w:val="ru-RU"/>
        </w:rPr>
        <w:t>Муджахид</w:t>
      </w:r>
      <w:r w:rsidRPr="006E525B">
        <w:rPr>
          <w:color w:val="231F20"/>
          <w:spacing w:val="-5"/>
          <w:lang w:val="ru-RU"/>
        </w:rPr>
        <w:t xml:space="preserve"> </w:t>
      </w:r>
      <w:r w:rsidRPr="006E525B">
        <w:rPr>
          <w:color w:val="231F20"/>
          <w:lang w:val="ru-RU"/>
        </w:rPr>
        <w:t>сказал:</w:t>
      </w:r>
      <w:r w:rsidRPr="006E525B">
        <w:rPr>
          <w:color w:val="231F20"/>
          <w:spacing w:val="-5"/>
          <w:lang w:val="ru-RU"/>
        </w:rPr>
        <w:t xml:space="preserve"> </w:t>
      </w:r>
      <w:r w:rsidRPr="006E525B">
        <w:rPr>
          <w:color w:val="231F20"/>
          <w:lang w:val="ru-RU"/>
        </w:rPr>
        <w:t>«Они</w:t>
      </w:r>
      <w:r w:rsidRPr="006E525B">
        <w:rPr>
          <w:color w:val="231F20"/>
          <w:spacing w:val="-5"/>
          <w:lang w:val="ru-RU"/>
        </w:rPr>
        <w:t xml:space="preserve"> </w:t>
      </w:r>
      <w:r w:rsidRPr="006E525B">
        <w:rPr>
          <w:color w:val="231F20"/>
          <w:lang w:val="ru-RU"/>
        </w:rPr>
        <w:t>боялись,</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он</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будет</w:t>
      </w:r>
      <w:r w:rsidRPr="006E525B">
        <w:rPr>
          <w:color w:val="231F20"/>
          <w:spacing w:val="-5"/>
          <w:lang w:val="ru-RU"/>
        </w:rPr>
        <w:t xml:space="preserve"> </w:t>
      </w:r>
      <w:r w:rsidRPr="006E525B">
        <w:rPr>
          <w:color w:val="231F20"/>
          <w:lang w:val="ru-RU"/>
        </w:rPr>
        <w:t>человеком». Об</w:t>
      </w:r>
      <w:r w:rsidRPr="006E525B">
        <w:rPr>
          <w:color w:val="231F20"/>
          <w:spacing w:val="-3"/>
          <w:lang w:val="ru-RU"/>
        </w:rPr>
        <w:t xml:space="preserve"> </w:t>
      </w:r>
      <w:r w:rsidRPr="006E525B">
        <w:rPr>
          <w:color w:val="231F20"/>
          <w:lang w:val="ru-RU"/>
        </w:rPr>
        <w:t>этом</w:t>
      </w:r>
      <w:r w:rsidRPr="006E525B">
        <w:rPr>
          <w:color w:val="231F20"/>
          <w:spacing w:val="-3"/>
          <w:lang w:val="ru-RU"/>
        </w:rPr>
        <w:t xml:space="preserve"> </w:t>
      </w:r>
      <w:r w:rsidRPr="006E525B">
        <w:rPr>
          <w:color w:val="231F20"/>
          <w:lang w:val="ru-RU"/>
        </w:rPr>
        <w:t>же</w:t>
      </w:r>
      <w:r w:rsidRPr="006E525B">
        <w:rPr>
          <w:color w:val="231F20"/>
          <w:spacing w:val="-3"/>
          <w:lang w:val="ru-RU"/>
        </w:rPr>
        <w:t xml:space="preserve"> </w:t>
      </w:r>
      <w:r w:rsidRPr="006E525B">
        <w:rPr>
          <w:color w:val="231F20"/>
          <w:lang w:val="ru-RU"/>
        </w:rPr>
        <w:t>упоминали</w:t>
      </w:r>
      <w:r w:rsidRPr="006E525B">
        <w:rPr>
          <w:color w:val="231F20"/>
          <w:spacing w:val="-3"/>
          <w:lang w:val="ru-RU"/>
        </w:rPr>
        <w:t xml:space="preserve"> </w:t>
      </w:r>
      <w:r w:rsidRPr="006E525B">
        <w:rPr>
          <w:color w:val="231F20"/>
          <w:lang w:val="ru-RU"/>
        </w:rPr>
        <w:t>аль-Хасан</w:t>
      </w:r>
      <w:r w:rsidRPr="006E525B">
        <w:rPr>
          <w:color w:val="231F20"/>
          <w:spacing w:val="-3"/>
          <w:lang w:val="ru-RU"/>
        </w:rPr>
        <w:t xml:space="preserve"> </w:t>
      </w:r>
      <w:r w:rsidRPr="006E525B">
        <w:rPr>
          <w:color w:val="231F20"/>
          <w:lang w:val="ru-RU"/>
        </w:rPr>
        <w:t>[аль-Басри.</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Ред.],</w:t>
      </w:r>
      <w:r w:rsidRPr="006E525B">
        <w:rPr>
          <w:color w:val="231F20"/>
          <w:spacing w:val="-3"/>
          <w:lang w:val="ru-RU"/>
        </w:rPr>
        <w:t xml:space="preserve"> </w:t>
      </w:r>
      <w:r w:rsidRPr="006E525B">
        <w:rPr>
          <w:color w:val="231F20"/>
          <w:lang w:val="ru-RU"/>
        </w:rPr>
        <w:t>Са‘ид</w:t>
      </w:r>
      <w:r w:rsidRPr="006E525B">
        <w:rPr>
          <w:color w:val="231F20"/>
          <w:spacing w:val="-3"/>
          <w:lang w:val="ru-RU"/>
        </w:rPr>
        <w:t xml:space="preserve"> </w:t>
      </w:r>
      <w:r w:rsidRPr="006E525B">
        <w:rPr>
          <w:color w:val="231F20"/>
          <w:lang w:val="ru-RU"/>
        </w:rPr>
        <w:t>[ибн</w:t>
      </w:r>
      <w:r w:rsidRPr="006E525B">
        <w:rPr>
          <w:color w:val="231F20"/>
          <w:spacing w:val="-3"/>
          <w:lang w:val="ru-RU"/>
        </w:rPr>
        <w:t xml:space="preserve"> </w:t>
      </w:r>
      <w:r w:rsidRPr="006E525B">
        <w:rPr>
          <w:color w:val="231F20"/>
          <w:lang w:val="ru-RU"/>
        </w:rPr>
        <w:t>Джу- бейр. — Ред.] и другие.</w:t>
      </w:r>
    </w:p>
    <w:p w:rsidR="00C06D96" w:rsidRPr="006E525B" w:rsidRDefault="00C06D96">
      <w:pPr>
        <w:pStyle w:val="BodyText"/>
        <w:spacing w:before="11"/>
        <w:rPr>
          <w:sz w:val="34"/>
          <w:lang w:val="ru-RU"/>
        </w:rPr>
      </w:pPr>
    </w:p>
    <w:p w:rsidR="00C06D96" w:rsidRPr="006E525B" w:rsidRDefault="00000000">
      <w:pPr>
        <w:pStyle w:val="ListParagraph"/>
        <w:numPr>
          <w:ilvl w:val="1"/>
          <w:numId w:val="85"/>
        </w:numPr>
        <w:tabs>
          <w:tab w:val="left" w:pos="897"/>
          <w:tab w:val="left" w:pos="898"/>
        </w:tabs>
        <w:ind w:right="0"/>
        <w:jc w:val="left"/>
        <w:rPr>
          <w:lang w:val="ru-RU"/>
        </w:rPr>
      </w:pPr>
      <w:r w:rsidRPr="006E525B">
        <w:rPr>
          <w:color w:val="231F20"/>
          <w:lang w:val="ru-RU"/>
        </w:rPr>
        <w:t>«с</w:t>
      </w:r>
      <w:r w:rsidRPr="006E525B">
        <w:rPr>
          <w:color w:val="231F20"/>
          <w:spacing w:val="-8"/>
          <w:lang w:val="ru-RU"/>
        </w:rPr>
        <w:t xml:space="preserve"> </w:t>
      </w:r>
      <w:r w:rsidRPr="006E525B">
        <w:rPr>
          <w:color w:val="231F20"/>
          <w:lang w:val="ru-RU"/>
        </w:rPr>
        <w:t>рогами</w:t>
      </w:r>
      <w:r w:rsidRPr="006E525B">
        <w:rPr>
          <w:color w:val="231F20"/>
          <w:spacing w:val="-8"/>
          <w:lang w:val="ru-RU"/>
        </w:rPr>
        <w:t xml:space="preserve"> </w:t>
      </w:r>
      <w:r w:rsidRPr="006E525B">
        <w:rPr>
          <w:color w:val="231F20"/>
          <w:lang w:val="ru-RU"/>
        </w:rPr>
        <w:t>горного</w:t>
      </w:r>
      <w:r w:rsidRPr="006E525B">
        <w:rPr>
          <w:color w:val="231F20"/>
          <w:spacing w:val="-8"/>
          <w:lang w:val="ru-RU"/>
        </w:rPr>
        <w:t xml:space="preserve"> </w:t>
      </w:r>
      <w:r w:rsidRPr="006E525B">
        <w:rPr>
          <w:color w:val="231F20"/>
          <w:lang w:val="ru-RU"/>
        </w:rPr>
        <w:t>козла»:</w:t>
      </w:r>
      <w:r w:rsidRPr="006E525B">
        <w:rPr>
          <w:color w:val="231F20"/>
          <w:spacing w:val="-9"/>
          <w:lang w:val="ru-RU"/>
        </w:rPr>
        <w:t xml:space="preserve"> </w:t>
      </w:r>
      <w:r w:rsidRPr="006E525B">
        <w:rPr>
          <w:rFonts w:ascii="Lotus-Light" w:hAnsi="Lotus-Light" w:cs="Lotus-Light"/>
          <w:color w:val="231F20"/>
          <w:rtl/>
          <w:lang w:val="ru-RU"/>
        </w:rPr>
        <w:t>أيل</w:t>
      </w:r>
      <w:r w:rsidRPr="006E525B">
        <w:rPr>
          <w:rFonts w:ascii="Lotus-Light" w:hAnsi="Lotus-Light" w:cs="Lotus-Light"/>
          <w:color w:val="231F20"/>
          <w:spacing w:val="16"/>
          <w:lang w:val="ru-RU"/>
        </w:rPr>
        <w:t xml:space="preserve"> </w:t>
      </w:r>
      <w:r w:rsidRPr="006E525B">
        <w:rPr>
          <w:color w:val="231F20"/>
          <w:lang w:val="ru-RU"/>
        </w:rPr>
        <w:t>—</w:t>
      </w:r>
      <w:r w:rsidRPr="006E525B">
        <w:rPr>
          <w:color w:val="231F20"/>
          <w:spacing w:val="-8"/>
          <w:lang w:val="ru-RU"/>
        </w:rPr>
        <w:t xml:space="preserve"> </w:t>
      </w:r>
      <w:r w:rsidRPr="006E525B">
        <w:rPr>
          <w:color w:val="231F20"/>
          <w:lang w:val="ru-RU"/>
        </w:rPr>
        <w:t>это</w:t>
      </w:r>
      <w:r w:rsidRPr="006E525B">
        <w:rPr>
          <w:color w:val="231F20"/>
          <w:spacing w:val="-8"/>
          <w:lang w:val="ru-RU"/>
        </w:rPr>
        <w:t xml:space="preserve"> </w:t>
      </w:r>
      <w:r w:rsidRPr="006E525B">
        <w:rPr>
          <w:color w:val="231F20"/>
          <w:lang w:val="ru-RU"/>
        </w:rPr>
        <w:t>самец</w:t>
      </w:r>
      <w:r w:rsidRPr="006E525B">
        <w:rPr>
          <w:color w:val="231F20"/>
          <w:spacing w:val="-9"/>
          <w:lang w:val="ru-RU"/>
        </w:rPr>
        <w:t xml:space="preserve"> </w:t>
      </w:r>
      <w:r w:rsidRPr="006E525B">
        <w:rPr>
          <w:color w:val="231F20"/>
          <w:lang w:val="ru-RU"/>
        </w:rPr>
        <w:t>горного</w:t>
      </w:r>
      <w:r w:rsidRPr="006E525B">
        <w:rPr>
          <w:color w:val="231F20"/>
          <w:spacing w:val="-8"/>
          <w:lang w:val="ru-RU"/>
        </w:rPr>
        <w:t xml:space="preserve"> </w:t>
      </w:r>
      <w:r w:rsidRPr="006E525B">
        <w:rPr>
          <w:color w:val="231F20"/>
          <w:spacing w:val="-2"/>
          <w:lang w:val="ru-RU"/>
        </w:rPr>
        <w:t>козла.</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85"/>
        </w:numPr>
        <w:tabs>
          <w:tab w:val="left" w:pos="785"/>
        </w:tabs>
        <w:spacing w:before="74" w:line="254" w:lineRule="auto"/>
        <w:rPr>
          <w:lang w:val="ru-RU"/>
        </w:rPr>
      </w:pPr>
      <w:r w:rsidRPr="006E525B">
        <w:rPr>
          <w:color w:val="231F20"/>
          <w:lang w:val="ru-RU"/>
        </w:rPr>
        <w:lastRenderedPageBreak/>
        <w:t>«‘Абд аль-Харис»: он выбрал это имя, потому что это его имя, и он желал, чтобы они поклонялись ему.</w:t>
      </w:r>
    </w:p>
    <w:p w:rsidR="00C06D96" w:rsidRPr="006E525B" w:rsidRDefault="00000000">
      <w:pPr>
        <w:pStyle w:val="ListParagraph"/>
        <w:numPr>
          <w:ilvl w:val="0"/>
          <w:numId w:val="85"/>
        </w:numPr>
        <w:tabs>
          <w:tab w:val="left" w:pos="785"/>
        </w:tabs>
        <w:spacing w:before="58"/>
        <w:ind w:right="0" w:hanging="342"/>
        <w:rPr>
          <w:lang w:val="ru-RU"/>
        </w:rPr>
      </w:pPr>
      <w:r w:rsidRPr="006E525B">
        <w:rPr>
          <w:color w:val="231F20"/>
          <w:lang w:val="ru-RU"/>
        </w:rPr>
        <w:t>Эта</w:t>
      </w:r>
      <w:r w:rsidRPr="006E525B">
        <w:rPr>
          <w:color w:val="231F20"/>
          <w:spacing w:val="10"/>
          <w:lang w:val="ru-RU"/>
        </w:rPr>
        <w:t xml:space="preserve"> </w:t>
      </w:r>
      <w:r w:rsidRPr="006E525B">
        <w:rPr>
          <w:color w:val="231F20"/>
          <w:lang w:val="ru-RU"/>
        </w:rPr>
        <w:t>история</w:t>
      </w:r>
      <w:r w:rsidRPr="006E525B">
        <w:rPr>
          <w:color w:val="231F20"/>
          <w:spacing w:val="9"/>
          <w:lang w:val="ru-RU"/>
        </w:rPr>
        <w:t xml:space="preserve"> </w:t>
      </w:r>
      <w:r w:rsidRPr="006E525B">
        <w:rPr>
          <w:color w:val="231F20"/>
          <w:lang w:val="ru-RU"/>
        </w:rPr>
        <w:t>недостоверна</w:t>
      </w:r>
      <w:r w:rsidRPr="006E525B">
        <w:rPr>
          <w:color w:val="231F20"/>
          <w:spacing w:val="10"/>
          <w:lang w:val="ru-RU"/>
        </w:rPr>
        <w:t xml:space="preserve"> </w:t>
      </w:r>
      <w:r w:rsidRPr="006E525B">
        <w:rPr>
          <w:color w:val="231F20"/>
          <w:lang w:val="ru-RU"/>
        </w:rPr>
        <w:t>по</w:t>
      </w:r>
      <w:r w:rsidRPr="006E525B">
        <w:rPr>
          <w:color w:val="231F20"/>
          <w:spacing w:val="10"/>
          <w:lang w:val="ru-RU"/>
        </w:rPr>
        <w:t xml:space="preserve"> </w:t>
      </w:r>
      <w:r w:rsidRPr="006E525B">
        <w:rPr>
          <w:color w:val="231F20"/>
          <w:lang w:val="ru-RU"/>
        </w:rPr>
        <w:t>следующим</w:t>
      </w:r>
      <w:r w:rsidRPr="006E525B">
        <w:rPr>
          <w:color w:val="231F20"/>
          <w:spacing w:val="10"/>
          <w:lang w:val="ru-RU"/>
        </w:rPr>
        <w:t xml:space="preserve"> </w:t>
      </w:r>
      <w:r w:rsidRPr="006E525B">
        <w:rPr>
          <w:color w:val="231F20"/>
          <w:spacing w:val="-2"/>
          <w:lang w:val="ru-RU"/>
        </w:rPr>
        <w:t>причинам:</w:t>
      </w:r>
    </w:p>
    <w:p w:rsidR="00C06D96" w:rsidRPr="006E525B" w:rsidRDefault="00000000">
      <w:pPr>
        <w:pStyle w:val="ListParagraph"/>
        <w:numPr>
          <w:ilvl w:val="0"/>
          <w:numId w:val="20"/>
        </w:numPr>
        <w:tabs>
          <w:tab w:val="left" w:pos="1164"/>
        </w:tabs>
        <w:spacing w:before="94" w:line="208" w:lineRule="auto"/>
        <w:ind w:hanging="1"/>
        <w:jc w:val="both"/>
        <w:rPr>
          <w:lang w:val="ru-RU"/>
        </w:rPr>
      </w:pPr>
      <w:r w:rsidRPr="006E525B">
        <w:rPr>
          <w:color w:val="231F20"/>
          <w:lang w:val="ru-RU"/>
        </w:rPr>
        <w:t xml:space="preserve">Нет достоверного сообщения от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об этом. Ибн Хазм сказал: «Эта история ложная и выдуманная».</w:t>
      </w:r>
    </w:p>
    <w:p w:rsidR="00C06D96" w:rsidRPr="006E525B" w:rsidRDefault="00000000">
      <w:pPr>
        <w:pStyle w:val="ListParagraph"/>
        <w:numPr>
          <w:ilvl w:val="0"/>
          <w:numId w:val="20"/>
        </w:numPr>
        <w:tabs>
          <w:tab w:val="left" w:pos="1164"/>
        </w:tabs>
        <w:spacing w:before="80" w:line="254" w:lineRule="auto"/>
        <w:ind w:hanging="1"/>
        <w:jc w:val="both"/>
        <w:rPr>
          <w:lang w:val="ru-RU"/>
        </w:rPr>
      </w:pPr>
      <w:r w:rsidRPr="006E525B">
        <w:rPr>
          <w:color w:val="231F20"/>
          <w:lang w:val="ru-RU"/>
        </w:rPr>
        <w:t>Не может быть такого, чтобы был упомянут их грех, но не упо- мянуто их покаяние.</w:t>
      </w:r>
    </w:p>
    <w:p w:rsidR="00C06D96" w:rsidRPr="006E525B" w:rsidRDefault="00000000">
      <w:pPr>
        <w:pStyle w:val="ListParagraph"/>
        <w:numPr>
          <w:ilvl w:val="0"/>
          <w:numId w:val="20"/>
        </w:numPr>
        <w:tabs>
          <w:tab w:val="left" w:pos="1165"/>
        </w:tabs>
        <w:spacing w:before="58" w:line="254" w:lineRule="auto"/>
        <w:ind w:firstLine="0"/>
        <w:jc w:val="both"/>
        <w:rPr>
          <w:lang w:val="ru-RU"/>
        </w:rPr>
      </w:pPr>
      <w:r w:rsidRPr="006E525B">
        <w:rPr>
          <w:color w:val="231F20"/>
          <w:lang w:val="ru-RU"/>
        </w:rPr>
        <w:t>Пророки не совершают многобожия, по единогласному мне- нию учёных.</w:t>
      </w:r>
    </w:p>
    <w:p w:rsidR="00C06D96" w:rsidRPr="006E525B" w:rsidRDefault="00000000">
      <w:pPr>
        <w:pStyle w:val="ListParagraph"/>
        <w:numPr>
          <w:ilvl w:val="0"/>
          <w:numId w:val="20"/>
        </w:numPr>
        <w:tabs>
          <w:tab w:val="left" w:pos="1164"/>
        </w:tabs>
        <w:spacing w:before="57" w:line="254" w:lineRule="auto"/>
        <w:ind w:hanging="1"/>
        <w:jc w:val="both"/>
        <w:rPr>
          <w:lang w:val="ru-RU"/>
        </w:rPr>
      </w:pPr>
      <w:r w:rsidRPr="006E525B">
        <w:rPr>
          <w:color w:val="231F20"/>
          <w:lang w:val="ru-RU"/>
        </w:rPr>
        <w:t>Люди в Судный день придут к Адаму, однако он не станет заступаться, оправдываясь тем, что он съел с дерева, что являлось грехом. И если бы он совершил многобожие, то оправдание этим было бы более уместо.</w:t>
      </w:r>
    </w:p>
    <w:p w:rsidR="00C06D96" w:rsidRPr="006E525B" w:rsidRDefault="00000000">
      <w:pPr>
        <w:pStyle w:val="ListParagraph"/>
        <w:numPr>
          <w:ilvl w:val="0"/>
          <w:numId w:val="20"/>
        </w:numPr>
        <w:tabs>
          <w:tab w:val="left" w:pos="1164"/>
        </w:tabs>
        <w:spacing w:before="59" w:line="254" w:lineRule="auto"/>
        <w:ind w:right="474" w:hanging="1"/>
        <w:jc w:val="both"/>
        <w:rPr>
          <w:lang w:val="ru-RU"/>
        </w:rPr>
      </w:pPr>
      <w:r w:rsidRPr="006E525B">
        <w:rPr>
          <w:color w:val="231F20"/>
          <w:lang w:val="ru-RU"/>
        </w:rPr>
        <w:t>Шайтан сказал им: «Я — ваш приятель, который вывел вас из Рая». Однако так не говорит тот, кто хочет обмануть.</w:t>
      </w:r>
    </w:p>
    <w:p w:rsidR="00C06D96" w:rsidRPr="006E525B" w:rsidRDefault="00000000">
      <w:pPr>
        <w:pStyle w:val="ListParagraph"/>
        <w:numPr>
          <w:ilvl w:val="0"/>
          <w:numId w:val="20"/>
        </w:numPr>
        <w:tabs>
          <w:tab w:val="left" w:pos="1165"/>
        </w:tabs>
        <w:spacing w:before="57" w:line="254" w:lineRule="auto"/>
        <w:ind w:right="474" w:hanging="1"/>
        <w:jc w:val="both"/>
        <w:rPr>
          <w:lang w:val="ru-RU"/>
        </w:rPr>
      </w:pPr>
      <w:r w:rsidRPr="006E525B">
        <w:rPr>
          <w:color w:val="231F20"/>
          <w:lang w:val="ru-RU"/>
        </w:rPr>
        <w:t>Не может быть такого, что они поверили в то, что шайтан может сделать ему рога горного козла, поскольку это многобожие в господстве Аллаха.</w:t>
      </w:r>
    </w:p>
    <w:p w:rsidR="00C06D96" w:rsidRPr="006E525B" w:rsidRDefault="00000000">
      <w:pPr>
        <w:pStyle w:val="ListParagraph"/>
        <w:numPr>
          <w:ilvl w:val="0"/>
          <w:numId w:val="20"/>
        </w:numPr>
        <w:tabs>
          <w:tab w:val="left" w:pos="1165"/>
        </w:tabs>
        <w:spacing w:before="91" w:line="175" w:lineRule="auto"/>
        <w:ind w:right="474" w:firstLine="0"/>
        <w:jc w:val="both"/>
        <w:rPr>
          <w:lang w:val="ru-RU"/>
        </w:rPr>
      </w:pPr>
      <w:r w:rsidRPr="006E525B">
        <w:rPr>
          <w:color w:val="231F20"/>
          <w:lang w:val="ru-RU"/>
        </w:rPr>
        <w:t>В аяте использовано слово «</w:t>
      </w:r>
      <w:r w:rsidRPr="006E525B">
        <w:rPr>
          <w:rFonts w:ascii="Lotus-Light" w:hAnsi="Lotus-Light" w:cs="Lotus-Light"/>
          <w:color w:val="231F20"/>
          <w:rtl/>
          <w:lang w:val="ru-RU"/>
        </w:rPr>
        <w:t>يشركون</w:t>
      </w:r>
      <w:r w:rsidRPr="006E525B">
        <w:rPr>
          <w:color w:val="231F20"/>
          <w:lang w:val="ru-RU"/>
        </w:rPr>
        <w:t>» («Они придали Ему сото- варищей»)</w:t>
      </w:r>
      <w:r w:rsidRPr="006E525B">
        <w:rPr>
          <w:color w:val="231F20"/>
          <w:spacing w:val="23"/>
          <w:lang w:val="ru-RU"/>
        </w:rPr>
        <w:t xml:space="preserve"> </w:t>
      </w:r>
      <w:r w:rsidRPr="006E525B">
        <w:rPr>
          <w:color w:val="231F20"/>
          <w:lang w:val="ru-RU"/>
        </w:rPr>
        <w:t>с</w:t>
      </w:r>
      <w:r w:rsidRPr="006E525B">
        <w:rPr>
          <w:color w:val="231F20"/>
          <w:spacing w:val="24"/>
          <w:lang w:val="ru-RU"/>
        </w:rPr>
        <w:t xml:space="preserve"> </w:t>
      </w:r>
      <w:r w:rsidRPr="006E525B">
        <w:rPr>
          <w:color w:val="231F20"/>
          <w:lang w:val="ru-RU"/>
        </w:rPr>
        <w:t>местоимением</w:t>
      </w:r>
      <w:r w:rsidRPr="006E525B">
        <w:rPr>
          <w:color w:val="231F20"/>
          <w:spacing w:val="24"/>
          <w:lang w:val="ru-RU"/>
        </w:rPr>
        <w:t xml:space="preserve"> </w:t>
      </w:r>
      <w:r w:rsidRPr="006E525B">
        <w:rPr>
          <w:color w:val="231F20"/>
          <w:lang w:val="ru-RU"/>
        </w:rPr>
        <w:t>множественного</w:t>
      </w:r>
      <w:r w:rsidRPr="006E525B">
        <w:rPr>
          <w:color w:val="231F20"/>
          <w:spacing w:val="24"/>
          <w:lang w:val="ru-RU"/>
        </w:rPr>
        <w:t xml:space="preserve"> </w:t>
      </w:r>
      <w:r w:rsidRPr="006E525B">
        <w:rPr>
          <w:color w:val="231F20"/>
          <w:lang w:val="ru-RU"/>
        </w:rPr>
        <w:t>числа.</w:t>
      </w:r>
      <w:r w:rsidRPr="006E525B">
        <w:rPr>
          <w:color w:val="231F20"/>
          <w:spacing w:val="24"/>
          <w:lang w:val="ru-RU"/>
        </w:rPr>
        <w:t xml:space="preserve"> </w:t>
      </w:r>
      <w:r w:rsidRPr="006E525B">
        <w:rPr>
          <w:color w:val="231F20"/>
          <w:lang w:val="ru-RU"/>
        </w:rPr>
        <w:t>Если</w:t>
      </w:r>
      <w:r w:rsidRPr="006E525B">
        <w:rPr>
          <w:color w:val="231F20"/>
          <w:spacing w:val="24"/>
          <w:lang w:val="ru-RU"/>
        </w:rPr>
        <w:t xml:space="preserve"> </w:t>
      </w:r>
      <w:r w:rsidRPr="006E525B">
        <w:rPr>
          <w:color w:val="231F20"/>
          <w:lang w:val="ru-RU"/>
        </w:rPr>
        <w:t>бы</w:t>
      </w:r>
      <w:r w:rsidRPr="006E525B">
        <w:rPr>
          <w:color w:val="231F20"/>
          <w:spacing w:val="24"/>
          <w:lang w:val="ru-RU"/>
        </w:rPr>
        <w:t xml:space="preserve"> </w:t>
      </w:r>
      <w:r w:rsidRPr="006E525B">
        <w:rPr>
          <w:color w:val="231F20"/>
          <w:spacing w:val="-4"/>
          <w:lang w:val="ru-RU"/>
        </w:rPr>
        <w:t>речь</w:t>
      </w:r>
    </w:p>
    <w:p w:rsidR="00C06D96" w:rsidRPr="006E525B" w:rsidRDefault="00000000">
      <w:pPr>
        <w:pStyle w:val="BodyText"/>
        <w:spacing w:before="31" w:line="254" w:lineRule="auto"/>
        <w:ind w:left="784" w:right="475"/>
        <w:jc w:val="both"/>
        <w:rPr>
          <w:lang w:val="ru-RU"/>
        </w:rPr>
      </w:pPr>
      <w:r w:rsidRPr="006E525B">
        <w:rPr>
          <w:color w:val="231F20"/>
          <w:lang w:val="ru-RU"/>
        </w:rPr>
        <w:t>шла об Адаме и Хаве, то использовалось бы местоимение двой- ственного числа.</w:t>
      </w:r>
    </w:p>
    <w:p w:rsidR="00C06D96" w:rsidRPr="006E525B" w:rsidRDefault="00000000">
      <w:pPr>
        <w:pStyle w:val="ListParagraph"/>
        <w:numPr>
          <w:ilvl w:val="0"/>
          <w:numId w:val="20"/>
        </w:numPr>
        <w:tabs>
          <w:tab w:val="left" w:pos="1164"/>
        </w:tabs>
        <w:spacing w:before="58" w:line="254" w:lineRule="auto"/>
        <w:ind w:hanging="1"/>
        <w:jc w:val="both"/>
        <w:rPr>
          <w:lang w:val="ru-RU"/>
        </w:rPr>
      </w:pPr>
      <w:r w:rsidRPr="006E525B">
        <w:rPr>
          <w:color w:val="231F20"/>
          <w:lang w:val="ru-RU"/>
        </w:rPr>
        <w:t>Поэтому толкование аята возвращается к сынам Адама, кото- рые в действительности совершают многобожие, и из них есть единобожники и есть многобожиники.</w:t>
      </w:r>
    </w:p>
    <w:p w:rsidR="00C06D96" w:rsidRPr="006E525B" w:rsidRDefault="00735B84">
      <w:pPr>
        <w:pStyle w:val="BodyText"/>
        <w:spacing w:before="9"/>
        <w:rPr>
          <w:sz w:val="29"/>
          <w:lang w:val="ru-RU"/>
        </w:rPr>
      </w:pPr>
      <w:r>
        <w:pict>
          <v:shape id="docshape1546" o:spid="_x0000_s2596" type="#_x0000_t202" alt="" style="position:absolute;margin-left:59.55pt;margin-top:19.55pt;width:371.35pt;height:162.1pt;z-index:-154424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Первый.</w:t>
                  </w:r>
                  <w:r>
                    <w:rPr>
                      <w:rFonts w:ascii="Charter" w:hAnsi="Charter"/>
                      <w:b/>
                      <w:color w:val="008DC1"/>
                      <w:spacing w:val="-1"/>
                    </w:rPr>
                    <w:t xml:space="preserve"> </w:t>
                  </w:r>
                  <w:r>
                    <w:rPr>
                      <w:color w:val="008DC1"/>
                    </w:rPr>
                    <w:t xml:space="preserve">Запрет на все имена, указывающих на раболепие, преклоне- ние перед кем-либо, помимо Аллаха </w:t>
                  </w:r>
                  <w:r>
                    <w:rPr>
                      <w:color w:val="231F20"/>
                    </w:rPr>
                    <w:t>(включая имя ‘Абдульмутталиб).</w:t>
                  </w:r>
                </w:p>
                <w:p w:rsidR="00C06D96" w:rsidRDefault="00000000">
                  <w:pPr>
                    <w:spacing w:before="57" w:line="254" w:lineRule="auto"/>
                    <w:ind w:left="103" w:right="101"/>
                    <w:jc w:val="both"/>
                  </w:pPr>
                  <w:r>
                    <w:rPr>
                      <w:rFonts w:ascii="Charter" w:hAnsi="Charter"/>
                      <w:b/>
                      <w:color w:val="008DC1"/>
                    </w:rPr>
                    <w:t>Второй.</w:t>
                  </w:r>
                  <w:r>
                    <w:rPr>
                      <w:rFonts w:ascii="Charter" w:hAnsi="Charter"/>
                      <w:b/>
                      <w:color w:val="008DC1"/>
                      <w:spacing w:val="-1"/>
                    </w:rPr>
                    <w:t xml:space="preserve"> </w:t>
                  </w:r>
                  <w:r>
                    <w:rPr>
                      <w:color w:val="008DC1"/>
                    </w:rPr>
                    <w:t xml:space="preserve">Тафсир 190-го аята из суры «аль-А‘раф» </w:t>
                  </w:r>
                  <w:r>
                    <w:rPr>
                      <w:color w:val="231F20"/>
                    </w:rPr>
                    <w:t>(«</w:t>
                  </w:r>
                  <w:r>
                    <w:rPr>
                      <w:rFonts w:ascii="Charter" w:hAnsi="Charter"/>
                      <w:b/>
                      <w:color w:val="231F20"/>
                    </w:rPr>
                    <w:t>Когда же Он даро- вал им здорового ребёнка, они придали Ему сотоварищей в том, что Он даровал им</w:t>
                  </w:r>
                  <w:r>
                    <w:rPr>
                      <w:color w:val="231F20"/>
                    </w:rPr>
                    <w:t>»).</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 xml:space="preserve">Это многобожие в имянаречении, а не истинное </w:t>
                  </w:r>
                  <w:r>
                    <w:rPr>
                      <w:color w:val="231F20"/>
                    </w:rPr>
                    <w:t>(более правльно, что это — истинное многобожие, и что имеется в виду многобожие сынов Адама, а не Адама и Хавы).</w:t>
                  </w:r>
                </w:p>
                <w:p w:rsidR="00C06D96" w:rsidRDefault="00000000">
                  <w:pPr>
                    <w:pStyle w:val="BodyText"/>
                    <w:spacing w:before="59"/>
                    <w:ind w:left="103"/>
                    <w:jc w:val="both"/>
                  </w:pPr>
                  <w:r>
                    <w:rPr>
                      <w:rFonts w:ascii="Charter" w:hAnsi="Charter"/>
                      <w:b/>
                      <w:color w:val="008DC1"/>
                    </w:rPr>
                    <w:t xml:space="preserve">Четвёртый. </w:t>
                  </w:r>
                  <w:r>
                    <w:rPr>
                      <w:color w:val="008DC1"/>
                    </w:rPr>
                    <w:t>Наделение</w:t>
                  </w:r>
                  <w:r>
                    <w:rPr>
                      <w:color w:val="008DC1"/>
                      <w:spacing w:val="3"/>
                    </w:rPr>
                    <w:t xml:space="preserve"> </w:t>
                  </w:r>
                  <w:r>
                    <w:rPr>
                      <w:color w:val="008DC1"/>
                    </w:rPr>
                    <w:t>Аллахом</w:t>
                  </w:r>
                  <w:r>
                    <w:rPr>
                      <w:color w:val="008DC1"/>
                      <w:spacing w:val="3"/>
                    </w:rPr>
                    <w:t xml:space="preserve"> </w:t>
                  </w:r>
                  <w:r>
                    <w:rPr>
                      <w:color w:val="008DC1"/>
                    </w:rPr>
                    <w:t>человека</w:t>
                  </w:r>
                  <w:r>
                    <w:rPr>
                      <w:color w:val="008DC1"/>
                      <w:spacing w:val="4"/>
                    </w:rPr>
                    <w:t xml:space="preserve"> </w:t>
                  </w:r>
                  <w:r>
                    <w:rPr>
                      <w:color w:val="008DC1"/>
                    </w:rPr>
                    <w:t>здоровой</w:t>
                  </w:r>
                  <w:r>
                    <w:rPr>
                      <w:color w:val="008DC1"/>
                      <w:spacing w:val="3"/>
                    </w:rPr>
                    <w:t xml:space="preserve"> </w:t>
                  </w:r>
                  <w:r>
                    <w:rPr>
                      <w:color w:val="008DC1"/>
                    </w:rPr>
                    <w:t>дочерью</w:t>
                  </w:r>
                  <w:r>
                    <w:rPr>
                      <w:color w:val="008DC1"/>
                      <w:spacing w:val="3"/>
                    </w:rPr>
                    <w:t xml:space="preserve"> </w:t>
                  </w:r>
                  <w:r>
                    <w:rPr>
                      <w:color w:val="008DC1"/>
                    </w:rPr>
                    <w:t>—</w:t>
                  </w:r>
                  <w:r>
                    <w:rPr>
                      <w:color w:val="008DC1"/>
                      <w:spacing w:val="4"/>
                    </w:rPr>
                    <w:t xml:space="preserve"> </w:t>
                  </w:r>
                  <w:r>
                    <w:rPr>
                      <w:color w:val="008DC1"/>
                      <w:spacing w:val="-2"/>
                    </w:rPr>
                    <w:t>также</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547" o:spid="_x0000_s2595" type="#_x0000_t202" alt="" style="width:371.35pt;height:97.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1"/>
                    <w:jc w:val="both"/>
                  </w:pPr>
                  <w:r>
                    <w:rPr>
                      <w:color w:val="008DC1"/>
                    </w:rPr>
                    <w:t xml:space="preserve">из Его благ </w:t>
                  </w:r>
                  <w:r>
                    <w:rPr>
                      <w:color w:val="231F20"/>
                    </w:rPr>
                    <w:t>(поскольку некоторые люди считают, наделение дочерью это наказание. Наделение здоровым сыном также является благом).</w:t>
                  </w:r>
                </w:p>
                <w:p w:rsidR="00C06D96" w:rsidRDefault="00000000">
                  <w:pPr>
                    <w:pStyle w:val="BodyText"/>
                    <w:spacing w:before="57" w:line="254" w:lineRule="auto"/>
                    <w:ind w:left="103" w:right="101"/>
                    <w:jc w:val="both"/>
                  </w:pPr>
                  <w:r>
                    <w:rPr>
                      <w:rFonts w:ascii="Charter" w:hAnsi="Charter"/>
                      <w:b/>
                      <w:color w:val="008DC1"/>
                    </w:rPr>
                    <w:t xml:space="preserve">Пятый. </w:t>
                  </w:r>
                  <w:r>
                    <w:rPr>
                      <w:color w:val="008DC1"/>
                    </w:rPr>
                    <w:t>Праведные предшественники разделяли между многобожи-</w:t>
                  </w:r>
                  <w:r>
                    <w:rPr>
                      <w:color w:val="008DC1"/>
                      <w:spacing w:val="40"/>
                    </w:rPr>
                    <w:t xml:space="preserve"> </w:t>
                  </w:r>
                  <w:r>
                    <w:rPr>
                      <w:color w:val="008DC1"/>
                    </w:rPr>
                    <w:t xml:space="preserve">ем в подчинении и многобожием в поклонении </w:t>
                  </w:r>
                  <w:r>
                    <w:rPr>
                      <w:color w:val="231F20"/>
                    </w:rPr>
                    <w:t xml:space="preserve">(Адам и Хава под- чинились шайтану, а не поклонялись ему, если посчитать историю </w:t>
                  </w:r>
                  <w:r>
                    <w:rPr>
                      <w:color w:val="231F20"/>
                      <w:spacing w:val="-2"/>
                    </w:rPr>
                    <w:t>достоверной).</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48" o:spid="_x0000_s2589" alt="" style="width:383.05pt;height:69.1pt;mso-position-horizontal-relative:char;mso-position-vertical-relative:line" coordsize="7661,1382">
            <v:shape id="docshape1549" o:spid="_x0000_s2590" alt="" style="position:absolute;left:10;top:10;width:7641;height:1362" coordorigin="10,10" coordsize="7641,1362" path="m123,60r-2,20l112,100,93,117r-33,6l10,123r,50l10,1208r,50l60,1258r20,2l100,1270r17,19l123,1321r,50l173,1371r7314,l7537,1371r,-50l7539,1301r9,-20l7568,1264r32,-6l7650,1258r,-50l7650,173r,-50l7600,123r-20,-2l7560,112,7543,93r-6,-33l7537,10r-50,l173,10r-50,l123,60xe" filled="f" strokecolor="#008dc1" strokeweight=".35347mm">
              <v:path arrowok="t"/>
            </v:shape>
            <v:shape id="docshape1550" o:spid="_x0000_s2591" alt="" style="position:absolute;left:89;top:90;width:7481;height:1202" coordorigin="90,90" coordsize="7481,1202" path="m200,90r-11,34l168,158r-32,27l90,201r,980l124,1192r34,21l185,1245r16,46l7460,1291r11,-34l7492,1224r32,-28l7570,1180r,-980l7536,189r-33,-21l7475,136,7459,90,200,90xe" filled="f" strokecolor="#008dc1" strokeweight="3pt">
              <v:path arrowok="t"/>
            </v:shape>
            <v:shape id="docshape1551" o:spid="_x0000_s2592" type="#_x0000_t202" alt="" style="position:absolute;left:236;top:114;width:720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51.</w:t>
                    </w:r>
                    <w:r>
                      <w:rPr>
                        <w:rFonts w:ascii="Amrys" w:hAnsi="Amrys"/>
                        <w:b/>
                        <w:color w:val="231F20"/>
                        <w:spacing w:val="-4"/>
                        <w:sz w:val="28"/>
                      </w:rPr>
                      <w:t xml:space="preserve"> </w:t>
                    </w:r>
                    <w:r>
                      <w:rPr>
                        <w:rFonts w:ascii="Amrys" w:hAnsi="Amrys"/>
                        <w:b/>
                        <w:color w:val="231F20"/>
                        <w:sz w:val="28"/>
                      </w:rPr>
                      <w:t>Глава</w:t>
                    </w:r>
                    <w:r>
                      <w:rPr>
                        <w:rFonts w:ascii="Amrys" w:hAnsi="Amrys"/>
                        <w:b/>
                        <w:color w:val="231F20"/>
                        <w:spacing w:val="-4"/>
                        <w:sz w:val="28"/>
                      </w:rPr>
                      <w:t xml:space="preserve"> </w:t>
                    </w:r>
                    <w:r>
                      <w:rPr>
                        <w:rFonts w:ascii="Amrys" w:hAnsi="Amrys"/>
                        <w:b/>
                        <w:color w:val="231F20"/>
                        <w:sz w:val="28"/>
                      </w:rPr>
                      <w:t>о</w:t>
                    </w:r>
                    <w:r>
                      <w:rPr>
                        <w:rFonts w:ascii="Amrys" w:hAnsi="Amrys"/>
                        <w:b/>
                        <w:color w:val="231F20"/>
                        <w:spacing w:val="-4"/>
                        <w:sz w:val="28"/>
                      </w:rPr>
                      <w:t xml:space="preserve"> </w:t>
                    </w:r>
                    <w:r>
                      <w:rPr>
                        <w:rFonts w:ascii="Amrys" w:hAnsi="Amrys"/>
                        <w:b/>
                        <w:color w:val="231F20"/>
                        <w:sz w:val="28"/>
                      </w:rPr>
                      <w:t>словах</w:t>
                    </w:r>
                    <w:r>
                      <w:rPr>
                        <w:rFonts w:ascii="Amrys" w:hAnsi="Amrys"/>
                        <w:b/>
                        <w:color w:val="231F20"/>
                        <w:spacing w:val="-4"/>
                        <w:sz w:val="28"/>
                      </w:rPr>
                      <w:t xml:space="preserve"> </w:t>
                    </w:r>
                    <w:r>
                      <w:rPr>
                        <w:rFonts w:ascii="Amrys" w:hAnsi="Amrys"/>
                        <w:b/>
                        <w:color w:val="231F20"/>
                        <w:sz w:val="28"/>
                      </w:rPr>
                      <w:t>Всевышнего</w:t>
                    </w:r>
                    <w:r>
                      <w:rPr>
                        <w:rFonts w:ascii="Amrys" w:hAnsi="Amrys"/>
                        <w:b/>
                        <w:color w:val="231F20"/>
                        <w:spacing w:val="-4"/>
                        <w:sz w:val="28"/>
                      </w:rPr>
                      <w:t xml:space="preserve"> </w:t>
                    </w:r>
                    <w:r>
                      <w:rPr>
                        <w:rFonts w:ascii="Amrys" w:hAnsi="Amrys"/>
                        <w:b/>
                        <w:color w:val="231F20"/>
                        <w:sz w:val="28"/>
                      </w:rPr>
                      <w:t>Аллаха:</w:t>
                    </w:r>
                    <w:r>
                      <w:rPr>
                        <w:rFonts w:ascii="Amrys" w:hAnsi="Amrys"/>
                        <w:b/>
                        <w:color w:val="231F20"/>
                        <w:spacing w:val="-4"/>
                        <w:sz w:val="28"/>
                      </w:rPr>
                      <w:t xml:space="preserve"> </w:t>
                    </w:r>
                    <w:r>
                      <w:rPr>
                        <w:rFonts w:ascii="Amrys" w:hAnsi="Amrys"/>
                        <w:b/>
                        <w:color w:val="231F20"/>
                        <w:sz w:val="28"/>
                      </w:rPr>
                      <w:t>«У</w:t>
                    </w:r>
                    <w:r>
                      <w:rPr>
                        <w:rFonts w:ascii="Amrys" w:hAnsi="Amrys"/>
                        <w:b/>
                        <w:color w:val="231F20"/>
                        <w:spacing w:val="-4"/>
                        <w:sz w:val="28"/>
                      </w:rPr>
                      <w:t xml:space="preserve"> </w:t>
                    </w:r>
                    <w:r>
                      <w:rPr>
                        <w:rFonts w:ascii="Amrys" w:hAnsi="Amrys"/>
                        <w:b/>
                        <w:color w:val="231F20"/>
                        <w:sz w:val="28"/>
                      </w:rPr>
                      <w:t>Аллаха</w:t>
                    </w:r>
                    <w:r>
                      <w:rPr>
                        <w:rFonts w:ascii="Amrys" w:hAnsi="Amrys"/>
                        <w:b/>
                        <w:color w:val="231F20"/>
                        <w:spacing w:val="-4"/>
                        <w:sz w:val="28"/>
                      </w:rPr>
                      <w:t xml:space="preserve"> </w:t>
                    </w:r>
                    <w:r>
                      <w:rPr>
                        <w:rFonts w:ascii="Amrys" w:hAnsi="Amrys"/>
                        <w:b/>
                        <w:color w:val="231F20"/>
                        <w:sz w:val="28"/>
                      </w:rPr>
                      <w:t>—</w:t>
                    </w:r>
                    <w:r>
                      <w:rPr>
                        <w:rFonts w:ascii="Amrys" w:hAnsi="Amrys"/>
                        <w:b/>
                        <w:color w:val="231F20"/>
                        <w:spacing w:val="-3"/>
                        <w:sz w:val="28"/>
                      </w:rPr>
                      <w:t xml:space="preserve"> </w:t>
                    </w:r>
                    <w:r>
                      <w:rPr>
                        <w:rFonts w:ascii="Amrys" w:hAnsi="Amrys"/>
                        <w:b/>
                        <w:color w:val="231F20"/>
                        <w:spacing w:val="-2"/>
                        <w:sz w:val="28"/>
                      </w:rPr>
                      <w:t>самые</w:t>
                    </w:r>
                  </w:p>
                </w:txbxContent>
              </v:textbox>
            </v:shape>
            <v:shape id="docshape1552" o:spid="_x0000_s2593" type="#_x0000_t202" alt="" style="position:absolute;left:272;top:434;width:713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прекрасные</w:t>
                    </w:r>
                    <w:r>
                      <w:rPr>
                        <w:rFonts w:ascii="Amrys" w:hAnsi="Amrys"/>
                        <w:b/>
                        <w:color w:val="231F20"/>
                        <w:spacing w:val="-6"/>
                        <w:sz w:val="28"/>
                      </w:rPr>
                      <w:t xml:space="preserve"> </w:t>
                    </w:r>
                    <w:r>
                      <w:rPr>
                        <w:rFonts w:ascii="Amrys" w:hAnsi="Amrys"/>
                        <w:b/>
                        <w:color w:val="231F20"/>
                        <w:sz w:val="28"/>
                      </w:rPr>
                      <w:t>имена.</w:t>
                    </w:r>
                    <w:r>
                      <w:rPr>
                        <w:rFonts w:ascii="Amrys" w:hAnsi="Amrys"/>
                        <w:b/>
                        <w:color w:val="231F20"/>
                        <w:spacing w:val="-6"/>
                        <w:sz w:val="28"/>
                      </w:rPr>
                      <w:t xml:space="preserve"> </w:t>
                    </w:r>
                    <w:r>
                      <w:rPr>
                        <w:rFonts w:ascii="Amrys" w:hAnsi="Amrys"/>
                        <w:b/>
                        <w:color w:val="231F20"/>
                        <w:sz w:val="28"/>
                      </w:rPr>
                      <w:t>Посему</w:t>
                    </w:r>
                    <w:r>
                      <w:rPr>
                        <w:rFonts w:ascii="Amrys" w:hAnsi="Amrys"/>
                        <w:b/>
                        <w:color w:val="231F20"/>
                        <w:spacing w:val="-5"/>
                        <w:sz w:val="28"/>
                      </w:rPr>
                      <w:t xml:space="preserve"> </w:t>
                    </w:r>
                    <w:r>
                      <w:rPr>
                        <w:rFonts w:ascii="Amrys" w:hAnsi="Amrys"/>
                        <w:b/>
                        <w:color w:val="231F20"/>
                        <w:sz w:val="28"/>
                      </w:rPr>
                      <w:t>взывайте</w:t>
                    </w:r>
                    <w:r>
                      <w:rPr>
                        <w:rFonts w:ascii="Amrys" w:hAnsi="Amrys"/>
                        <w:b/>
                        <w:color w:val="231F20"/>
                        <w:spacing w:val="-6"/>
                        <w:sz w:val="28"/>
                      </w:rPr>
                      <w:t xml:space="preserve"> </w:t>
                    </w:r>
                    <w:r>
                      <w:rPr>
                        <w:rFonts w:ascii="Amrys" w:hAnsi="Amrys"/>
                        <w:b/>
                        <w:color w:val="231F20"/>
                        <w:sz w:val="28"/>
                      </w:rPr>
                      <w:t>к</w:t>
                    </w:r>
                    <w:r>
                      <w:rPr>
                        <w:rFonts w:ascii="Amrys" w:hAnsi="Amrys"/>
                        <w:b/>
                        <w:color w:val="231F20"/>
                        <w:spacing w:val="-6"/>
                        <w:sz w:val="28"/>
                      </w:rPr>
                      <w:t xml:space="preserve"> </w:t>
                    </w:r>
                    <w:r>
                      <w:rPr>
                        <w:rFonts w:ascii="Amrys" w:hAnsi="Amrys"/>
                        <w:b/>
                        <w:color w:val="231F20"/>
                        <w:sz w:val="28"/>
                      </w:rPr>
                      <w:t>Нему</w:t>
                    </w:r>
                    <w:r>
                      <w:rPr>
                        <w:rFonts w:ascii="Amrys" w:hAnsi="Amrys"/>
                        <w:b/>
                        <w:color w:val="231F20"/>
                        <w:spacing w:val="-5"/>
                        <w:sz w:val="28"/>
                      </w:rPr>
                      <w:t xml:space="preserve"> </w:t>
                    </w:r>
                    <w:r>
                      <w:rPr>
                        <w:rFonts w:ascii="Amrys" w:hAnsi="Amrys"/>
                        <w:b/>
                        <w:color w:val="231F20"/>
                        <w:spacing w:val="-2"/>
                        <w:sz w:val="28"/>
                      </w:rPr>
                      <w:t>посредством</w:t>
                    </w:r>
                  </w:p>
                </w:txbxContent>
              </v:textbox>
            </v:shape>
            <v:shape id="docshape1553" o:spid="_x0000_s2594" type="#_x0000_t202" alt="" style="position:absolute;left:3290;top:754;width:109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их»</w:t>
                    </w:r>
                    <w:r>
                      <w:rPr>
                        <w:rFonts w:ascii="Amrys" w:hAnsi="Amrys"/>
                        <w:b/>
                        <w:color w:val="231F20"/>
                        <w:spacing w:val="-3"/>
                        <w:sz w:val="28"/>
                      </w:rPr>
                      <w:t xml:space="preserve"> </w:t>
                    </w:r>
                    <w:r>
                      <w:rPr>
                        <w:rFonts w:ascii="Amrys" w:hAnsi="Amrys"/>
                        <w:b/>
                        <w:color w:val="231F20"/>
                        <w:spacing w:val="-2"/>
                        <w:sz w:val="28"/>
                      </w:rPr>
                      <w:t>(аят)</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6"/>
        <w:rPr>
          <w:sz w:val="15"/>
          <w:lang w:val="ru-RU"/>
        </w:rPr>
      </w:pPr>
      <w:r>
        <w:pict>
          <v:shape id="docshape1554" o:spid="_x0000_s2588" type="#_x0000_t202" alt="" style="position:absolute;margin-left:59.55pt;margin-top:11pt;width:371.35pt;height:114.45pt;z-index:-1544089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line="254" w:lineRule="auto"/>
                    <w:ind w:left="103" w:right="101"/>
                    <w:jc w:val="both"/>
                  </w:pPr>
                  <w:r>
                    <w:rPr>
                      <w:color w:val="231F20"/>
                    </w:rPr>
                    <w:t>Ибн Абу Хатим передал от Ибн ‘Аббаса о словах «</w:t>
                  </w:r>
                  <w:r>
                    <w:rPr>
                      <w:rFonts w:ascii="Charter" w:hAnsi="Charter"/>
                      <w:b/>
                      <w:color w:val="231F20"/>
                    </w:rPr>
                    <w:t>...тех, кто уклоня- ется от истины в Его именах...</w:t>
                  </w:r>
                  <w:r>
                    <w:rPr>
                      <w:color w:val="231F20"/>
                    </w:rPr>
                    <w:t xml:space="preserve">»: «Это те, кто придаёт Ему сотовари- </w:t>
                  </w:r>
                  <w:r>
                    <w:rPr>
                      <w:color w:val="231F20"/>
                      <w:spacing w:val="-2"/>
                    </w:rPr>
                    <w:t>щей».</w:t>
                  </w:r>
                </w:p>
                <w:p w:rsidR="00C06D96" w:rsidRDefault="00000000">
                  <w:pPr>
                    <w:pStyle w:val="BodyText"/>
                    <w:spacing w:before="58" w:line="254" w:lineRule="auto"/>
                    <w:ind w:left="103" w:right="101"/>
                    <w:jc w:val="both"/>
                  </w:pPr>
                  <w:r>
                    <w:rPr>
                      <w:color w:val="231F20"/>
                    </w:rPr>
                    <w:t>Ибн</w:t>
                  </w:r>
                  <w:r>
                    <w:rPr>
                      <w:color w:val="231F20"/>
                      <w:spacing w:val="-2"/>
                    </w:rPr>
                    <w:t xml:space="preserve"> </w:t>
                  </w:r>
                  <w:r>
                    <w:rPr>
                      <w:color w:val="231F20"/>
                    </w:rPr>
                    <w:t>‘Аббас</w:t>
                  </w:r>
                  <w:r>
                    <w:rPr>
                      <w:color w:val="231F20"/>
                      <w:spacing w:val="-2"/>
                    </w:rPr>
                    <w:t xml:space="preserve"> </w:t>
                  </w:r>
                  <w:r>
                    <w:rPr>
                      <w:color w:val="231F20"/>
                    </w:rPr>
                    <w:t>также</w:t>
                  </w:r>
                  <w:r>
                    <w:rPr>
                      <w:color w:val="231F20"/>
                      <w:spacing w:val="-2"/>
                    </w:rPr>
                    <w:t xml:space="preserve"> </w:t>
                  </w:r>
                  <w:r>
                    <w:rPr>
                      <w:color w:val="231F20"/>
                    </w:rPr>
                    <w:t>сказал:</w:t>
                  </w:r>
                  <w:r>
                    <w:rPr>
                      <w:color w:val="231F20"/>
                      <w:spacing w:val="-2"/>
                    </w:rPr>
                    <w:t xml:space="preserve"> </w:t>
                  </w:r>
                  <w:r>
                    <w:rPr>
                      <w:color w:val="231F20"/>
                    </w:rPr>
                    <w:t>«Имя</w:t>
                  </w:r>
                  <w:r>
                    <w:rPr>
                      <w:color w:val="231F20"/>
                      <w:spacing w:val="-2"/>
                    </w:rPr>
                    <w:t xml:space="preserve"> </w:t>
                  </w:r>
                  <w:r>
                    <w:rPr>
                      <w:color w:val="231F20"/>
                    </w:rPr>
                    <w:t>ал-Лят</w:t>
                  </w:r>
                  <w:r>
                    <w:rPr>
                      <w:color w:val="231F20"/>
                      <w:spacing w:val="-2"/>
                    </w:rPr>
                    <w:t xml:space="preserve"> </w:t>
                  </w:r>
                  <w:r>
                    <w:rPr>
                      <w:color w:val="231F20"/>
                    </w:rPr>
                    <w:t>произошло</w:t>
                  </w:r>
                  <w:r>
                    <w:rPr>
                      <w:color w:val="231F20"/>
                      <w:spacing w:val="-2"/>
                    </w:rPr>
                    <w:t xml:space="preserve"> </w:t>
                  </w:r>
                  <w:r>
                    <w:rPr>
                      <w:color w:val="231F20"/>
                    </w:rPr>
                    <w:t>от</w:t>
                  </w:r>
                  <w:r>
                    <w:rPr>
                      <w:color w:val="231F20"/>
                      <w:spacing w:val="-2"/>
                    </w:rPr>
                    <w:t xml:space="preserve"> </w:t>
                  </w:r>
                  <w:r>
                    <w:rPr>
                      <w:color w:val="231F20"/>
                    </w:rPr>
                    <w:t>“аль-илях”</w:t>
                  </w:r>
                  <w:r>
                    <w:rPr>
                      <w:color w:val="231F20"/>
                      <w:spacing w:val="-2"/>
                    </w:rPr>
                    <w:t xml:space="preserve"> </w:t>
                  </w:r>
                  <w:r>
                    <w:rPr>
                      <w:color w:val="231F20"/>
                    </w:rPr>
                    <w:t>(Боже- ство), и имя “аль-‘Узза” — от “аль-‘Азиз” (Могущественный)».</w:t>
                  </w:r>
                </w:p>
                <w:p w:rsidR="00C06D96" w:rsidRDefault="00000000">
                  <w:pPr>
                    <w:pStyle w:val="BodyText"/>
                    <w:spacing w:before="58" w:line="254" w:lineRule="auto"/>
                    <w:ind w:left="103" w:right="101"/>
                    <w:jc w:val="both"/>
                  </w:pPr>
                  <w:r>
                    <w:rPr>
                      <w:color w:val="231F20"/>
                    </w:rPr>
                    <w:t>Аль-А‘маш сказал: «Они [которые уклоняются от истины] вносят в</w:t>
                  </w:r>
                  <w:r>
                    <w:rPr>
                      <w:color w:val="231F20"/>
                      <w:spacing w:val="40"/>
                    </w:rPr>
                    <w:t xml:space="preserve"> </w:t>
                  </w:r>
                  <w:r>
                    <w:rPr>
                      <w:color w:val="231F20"/>
                    </w:rPr>
                    <w:t>них [имена Аллаха. — Ред.] то, что к ним не относится».</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В этой главе опровержение тем, кто сказал, что «Книга едино- божия» касается только вопросов единобожия в поклонении.</w:t>
      </w:r>
    </w:p>
    <w:p w:rsidR="00C06D96" w:rsidRPr="006E525B" w:rsidRDefault="00000000">
      <w:pPr>
        <w:pStyle w:val="ListParagraph"/>
        <w:numPr>
          <w:ilvl w:val="0"/>
          <w:numId w:val="85"/>
        </w:numPr>
        <w:tabs>
          <w:tab w:val="left" w:pos="785"/>
        </w:tabs>
        <w:spacing w:before="58" w:line="252" w:lineRule="auto"/>
        <w:rPr>
          <w:lang w:val="ru-RU"/>
        </w:rPr>
      </w:pPr>
      <w:r w:rsidRPr="006E525B">
        <w:rPr>
          <w:color w:val="231F20"/>
          <w:lang w:val="ru-RU"/>
        </w:rPr>
        <w:t>«</w:t>
      </w:r>
      <w:r w:rsidRPr="006E525B">
        <w:rPr>
          <w:rFonts w:ascii="Charter" w:hAnsi="Charter"/>
          <w:b/>
          <w:color w:val="231F20"/>
          <w:lang w:val="ru-RU"/>
        </w:rPr>
        <w:t>У Аллаха</w:t>
      </w:r>
      <w:r w:rsidRPr="006E525B">
        <w:rPr>
          <w:color w:val="231F20"/>
          <w:lang w:val="ru-RU"/>
        </w:rPr>
        <w:t>»: методология единобожия здесь проявляется в том,</w:t>
      </w:r>
      <w:r w:rsidRPr="006E525B">
        <w:rPr>
          <w:color w:val="231F20"/>
          <w:spacing w:val="80"/>
          <w:w w:val="150"/>
          <w:lang w:val="ru-RU"/>
        </w:rPr>
        <w:t xml:space="preserve"> </w:t>
      </w:r>
      <w:r w:rsidRPr="006E525B">
        <w:rPr>
          <w:color w:val="231F20"/>
          <w:lang w:val="ru-RU"/>
        </w:rPr>
        <w:t xml:space="preserve">что </w:t>
      </w:r>
      <w:r w:rsidRPr="006E525B">
        <w:rPr>
          <w:rFonts w:ascii="Charter" w:hAnsi="Charter"/>
          <w:i/>
          <w:color w:val="231F20"/>
          <w:lang w:val="ru-RU"/>
        </w:rPr>
        <w:t xml:space="preserve">хабар </w:t>
      </w:r>
      <w:r w:rsidRPr="006E525B">
        <w:rPr>
          <w:color w:val="231F20"/>
          <w:lang w:val="ru-RU"/>
        </w:rPr>
        <w:t>(сказуемое) упомянуто раньше, поскольку упоминание раньше того, что должно быть позже, указывает на ограничение.</w:t>
      </w:r>
    </w:p>
    <w:p w:rsidR="00C06D96" w:rsidRPr="006E525B" w:rsidRDefault="00000000">
      <w:pPr>
        <w:pStyle w:val="ListParagraph"/>
        <w:numPr>
          <w:ilvl w:val="0"/>
          <w:numId w:val="85"/>
        </w:numPr>
        <w:tabs>
          <w:tab w:val="left" w:pos="785"/>
        </w:tabs>
        <w:spacing w:before="62" w:line="254" w:lineRule="auto"/>
        <w:rPr>
          <w:lang w:val="ru-RU"/>
        </w:rPr>
      </w:pPr>
      <w:r w:rsidRPr="006E525B">
        <w:rPr>
          <w:color w:val="231F20"/>
          <w:lang w:val="ru-RU"/>
        </w:rPr>
        <w:t>«</w:t>
      </w:r>
      <w:r w:rsidRPr="006E525B">
        <w:rPr>
          <w:rFonts w:ascii="Charter" w:hAnsi="Charter"/>
          <w:b/>
          <w:color w:val="231F20"/>
          <w:lang w:val="ru-RU"/>
        </w:rPr>
        <w:t>Прекрасные</w:t>
      </w:r>
      <w:r w:rsidRPr="006E525B">
        <w:rPr>
          <w:color w:val="231F20"/>
          <w:lang w:val="ru-RU"/>
        </w:rPr>
        <w:t>», то есть в высшей степени прекрасные, совершен- ные со всех сторон, и в них нет недостатков.</w:t>
      </w:r>
    </w:p>
    <w:p w:rsidR="00C06D96" w:rsidRPr="006E525B" w:rsidRDefault="00000000">
      <w:pPr>
        <w:pStyle w:val="ListParagraph"/>
        <w:numPr>
          <w:ilvl w:val="0"/>
          <w:numId w:val="85"/>
        </w:numPr>
        <w:tabs>
          <w:tab w:val="left" w:pos="785"/>
        </w:tabs>
        <w:spacing w:before="57" w:line="254" w:lineRule="auto"/>
        <w:ind w:right="474"/>
        <w:rPr>
          <w:lang w:val="ru-RU"/>
        </w:rPr>
      </w:pPr>
      <w:r w:rsidRPr="006E525B">
        <w:rPr>
          <w:color w:val="231F20"/>
          <w:lang w:val="ru-RU"/>
        </w:rPr>
        <w:t>«</w:t>
      </w:r>
      <w:r w:rsidRPr="006E525B">
        <w:rPr>
          <w:rFonts w:ascii="Charter" w:hAnsi="Charter"/>
          <w:b/>
          <w:color w:val="231F20"/>
          <w:lang w:val="ru-RU"/>
        </w:rPr>
        <w:t>взывайте же к Нему посредством них</w:t>
      </w:r>
      <w:r w:rsidRPr="006E525B">
        <w:rPr>
          <w:color w:val="231F20"/>
          <w:lang w:val="ru-RU"/>
        </w:rPr>
        <w:t>»: у выражения «взывайте к Аллаху посредством Его имён» два смысла:</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169" w:line="254" w:lineRule="auto"/>
        <w:ind w:left="443" w:right="38"/>
        <w:jc w:val="both"/>
        <w:rPr>
          <w:lang w:val="ru-RU"/>
        </w:rPr>
      </w:pPr>
      <w:r w:rsidRPr="006E525B">
        <w:rPr>
          <w:rFonts w:ascii="Charter-BoldItalic" w:hAnsi="Charter-BoldItalic"/>
          <w:b/>
          <w:i/>
          <w:color w:val="008DC1"/>
          <w:lang w:val="ru-RU"/>
        </w:rPr>
        <w:t xml:space="preserve">Ду‘а-просьба: </w:t>
      </w:r>
      <w:r w:rsidRPr="006E525B">
        <w:rPr>
          <w:color w:val="231F20"/>
          <w:lang w:val="ru-RU"/>
        </w:rPr>
        <w:t xml:space="preserve">упоминать Его имена в качестве средства при- ближения к Аллаху прежде, чем просить у Него что-то, подобно слов: «Прости меня Твоим про- щением и помилуй меня, поис- тине, Ты — Прощающий, Милу- </w:t>
      </w:r>
      <w:r w:rsidRPr="006E525B">
        <w:rPr>
          <w:color w:val="231F20"/>
          <w:spacing w:val="-2"/>
          <w:lang w:val="ru-RU"/>
        </w:rPr>
        <w:t>ющий).</w:t>
      </w:r>
    </w:p>
    <w:p w:rsidR="00C06D96" w:rsidRPr="006E525B" w:rsidRDefault="00000000">
      <w:pPr>
        <w:spacing w:before="169" w:line="254" w:lineRule="auto"/>
        <w:ind w:left="443" w:right="473"/>
        <w:jc w:val="both"/>
        <w:rPr>
          <w:lang w:val="ru-RU"/>
        </w:rPr>
      </w:pPr>
      <w:r w:rsidRPr="006E525B">
        <w:rPr>
          <w:lang w:val="ru-RU"/>
        </w:rPr>
        <w:br w:type="column"/>
      </w:r>
      <w:r w:rsidRPr="006E525B">
        <w:rPr>
          <w:rFonts w:ascii="Charter-BoldItalic" w:hAnsi="Charter-BoldItalic"/>
          <w:b/>
          <w:i/>
          <w:color w:val="008DC1"/>
          <w:lang w:val="ru-RU"/>
        </w:rPr>
        <w:t xml:space="preserve">Ду‘а-поклонение: </w:t>
      </w:r>
      <w:r w:rsidRPr="006E525B">
        <w:rPr>
          <w:color w:val="231F20"/>
          <w:lang w:val="ru-RU"/>
        </w:rPr>
        <w:t xml:space="preserve">поклонение </w:t>
      </w:r>
      <w:r w:rsidRPr="006E525B">
        <w:rPr>
          <w:color w:val="231F20"/>
          <w:spacing w:val="10"/>
          <w:lang w:val="ru-RU"/>
        </w:rPr>
        <w:t xml:space="preserve">Аллаху </w:t>
      </w:r>
      <w:r w:rsidRPr="006E525B">
        <w:rPr>
          <w:color w:val="231F20"/>
          <w:lang w:val="ru-RU"/>
        </w:rPr>
        <w:t>посредством того, на</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указывают</w:t>
      </w:r>
      <w:r w:rsidRPr="006E525B">
        <w:rPr>
          <w:color w:val="231F20"/>
          <w:spacing w:val="40"/>
          <w:lang w:val="ru-RU"/>
        </w:rPr>
        <w:t xml:space="preserve"> </w:t>
      </w:r>
      <w:r w:rsidRPr="006E525B">
        <w:rPr>
          <w:color w:val="231F20"/>
          <w:lang w:val="ru-RU"/>
        </w:rPr>
        <w:t>эти</w:t>
      </w:r>
      <w:r w:rsidRPr="006E525B">
        <w:rPr>
          <w:color w:val="231F20"/>
          <w:spacing w:val="41"/>
          <w:lang w:val="ru-RU"/>
        </w:rPr>
        <w:t xml:space="preserve"> </w:t>
      </w:r>
      <w:r w:rsidRPr="006E525B">
        <w:rPr>
          <w:color w:val="231F20"/>
          <w:lang w:val="ru-RU"/>
        </w:rPr>
        <w:t>имена,</w:t>
      </w:r>
      <w:r w:rsidRPr="006E525B">
        <w:rPr>
          <w:color w:val="231F20"/>
          <w:spacing w:val="40"/>
          <w:lang w:val="ru-RU"/>
        </w:rPr>
        <w:t xml:space="preserve"> </w:t>
      </w:r>
      <w:r w:rsidRPr="006E525B">
        <w:rPr>
          <w:color w:val="231F20"/>
          <w:spacing w:val="-4"/>
          <w:lang w:val="ru-RU"/>
        </w:rPr>
        <w:t>как,</w:t>
      </w:r>
    </w:p>
    <w:p w:rsidR="00C06D96" w:rsidRPr="006E525B" w:rsidRDefault="00000000">
      <w:pPr>
        <w:pStyle w:val="BodyText"/>
        <w:spacing w:before="34" w:line="175" w:lineRule="auto"/>
        <w:ind w:left="443" w:right="475"/>
        <w:jc w:val="both"/>
        <w:rPr>
          <w:lang w:val="ru-RU"/>
        </w:rPr>
      </w:pPr>
      <w:r w:rsidRPr="006E525B">
        <w:rPr>
          <w:color w:val="231F20"/>
          <w:w w:val="90"/>
          <w:lang w:val="ru-RU"/>
        </w:rPr>
        <w:t>например, имя «</w:t>
      </w:r>
      <w:r w:rsidRPr="006E525B">
        <w:rPr>
          <w:rFonts w:ascii="Lotus-Light" w:hAnsi="Lotus-Light" w:cs="Lotus-Light"/>
          <w:color w:val="231F20"/>
          <w:w w:val="90"/>
          <w:rtl/>
          <w:lang w:val="ru-RU"/>
        </w:rPr>
        <w:t>البصير</w:t>
      </w:r>
      <w:r w:rsidRPr="006E525B">
        <w:rPr>
          <w:color w:val="231F20"/>
          <w:w w:val="90"/>
          <w:lang w:val="ru-RU"/>
        </w:rPr>
        <w:t xml:space="preserve">» (Всевидя- </w:t>
      </w:r>
      <w:r w:rsidRPr="006E525B">
        <w:rPr>
          <w:color w:val="231F20"/>
          <w:lang w:val="ru-RU"/>
        </w:rPr>
        <w:t>щий)</w:t>
      </w:r>
      <w:r w:rsidRPr="006E525B">
        <w:rPr>
          <w:color w:val="231F20"/>
          <w:spacing w:val="69"/>
          <w:w w:val="150"/>
          <w:lang w:val="ru-RU"/>
        </w:rPr>
        <w:t xml:space="preserve"> </w:t>
      </w:r>
      <w:r w:rsidRPr="006E525B">
        <w:rPr>
          <w:color w:val="231F20"/>
          <w:lang w:val="ru-RU"/>
        </w:rPr>
        <w:t>подразумевает</w:t>
      </w:r>
      <w:r w:rsidRPr="006E525B">
        <w:rPr>
          <w:color w:val="231F20"/>
          <w:spacing w:val="70"/>
          <w:w w:val="150"/>
          <w:lang w:val="ru-RU"/>
        </w:rPr>
        <w:t xml:space="preserve"> </w:t>
      </w:r>
      <w:r w:rsidRPr="006E525B">
        <w:rPr>
          <w:color w:val="231F20"/>
          <w:spacing w:val="-2"/>
          <w:lang w:val="ru-RU"/>
        </w:rPr>
        <w:t>поклоне-</w:t>
      </w:r>
    </w:p>
    <w:p w:rsidR="00C06D96" w:rsidRPr="006E525B" w:rsidRDefault="00000000">
      <w:pPr>
        <w:pStyle w:val="BodyText"/>
        <w:spacing w:before="31" w:line="254" w:lineRule="auto"/>
        <w:ind w:left="443" w:right="475"/>
        <w:jc w:val="both"/>
        <w:rPr>
          <w:lang w:val="ru-RU"/>
        </w:rPr>
      </w:pPr>
      <w:r w:rsidRPr="006E525B">
        <w:rPr>
          <w:color w:val="231F20"/>
          <w:lang w:val="ru-RU"/>
        </w:rPr>
        <w:t>ние Аллаху в соотвествии с тем, на что указывает то, что Он — Всевидящий, то есть чтобы Он не видел от тебя совершение того, чем Он не доволен.</w:t>
      </w:r>
    </w:p>
    <w:p w:rsidR="00C06D96" w:rsidRPr="006E525B" w:rsidRDefault="00C06D96">
      <w:pPr>
        <w:spacing w:line="254" w:lineRule="auto"/>
        <w:jc w:val="both"/>
        <w:rPr>
          <w:lang w:val="ru-RU"/>
        </w:rPr>
        <w:sectPr w:rsidR="00C06D96" w:rsidRPr="006E525B">
          <w:type w:val="continuous"/>
          <w:pgSz w:w="9930" w:h="14180"/>
          <w:pgMar w:top="1320" w:right="940" w:bottom="280" w:left="860" w:header="0" w:footer="934" w:gutter="0"/>
          <w:cols w:num="2" w:space="720" w:equalWidth="0">
            <w:col w:w="3801" w:space="82"/>
            <w:col w:w="4247"/>
          </w:cols>
        </w:sectPr>
      </w:pPr>
    </w:p>
    <w:p w:rsidR="00C06D96" w:rsidRPr="006E525B" w:rsidRDefault="00735B84">
      <w:pPr>
        <w:pStyle w:val="BodyText"/>
        <w:ind w:left="433"/>
        <w:rPr>
          <w:sz w:val="20"/>
          <w:lang w:val="ru-RU"/>
        </w:rPr>
      </w:pPr>
      <w:r>
        <w:rPr>
          <w:sz w:val="20"/>
        </w:rPr>
      </w:r>
      <w:r>
        <w:rPr>
          <w:sz w:val="20"/>
        </w:rPr>
        <w:pict>
          <v:group id="docshapegroup1555" o:spid="_x0000_s2575" alt="" style="width:372.35pt;height:324.2pt;mso-position-horizontal-relative:char;mso-position-vertical-relative:line" coordsize="7447,6484">
            <v:shape id="docshape1556" o:spid="_x0000_s2576" alt="" style="position:absolute;left:1076;top:10;width:5295;height:865" coordorigin="1076,10" coordsize="5295,865" path="m6314,10r-5181,l1111,14r-18,13l1081,45r-5,22l1076,818r5,22l1093,858r18,12l1133,875r5181,l6336,870r18,-12l6366,840r5,-22l6371,67r-5,-22l6354,27,6336,14r-22,-4xe" fillcolor="#d2e8f3" stroked="f">
              <v:path arrowok="t"/>
            </v:shape>
            <v:shape id="docshape1557" o:spid="_x0000_s2577" alt="" style="position:absolute;left:1076;top:10;width:5295;height:865" coordorigin="1076,10" coordsize="5295,865" path="m1190,10r-45,9l1109,43r-24,36l1076,123r,638l1085,805r24,36l1145,866r45,9l6257,875r44,-9l6337,841r25,-36l6371,761r,-638l6362,79,6337,43,6301,19r-44,-9l1190,10xe" filled="f" strokecolor="#008dc1" strokeweight="1pt">
              <v:path arrowok="t"/>
            </v:shape>
            <v:line id="_x0000_s2578" alt="" style="position:absolute" from="3697,872" to="3697,1011" strokecolor="#231f20" strokeweight="1.25pt"/>
            <v:shape id="docshape1558" o:spid="_x0000_s2579" type="#_x0000_t75" alt="" style="position:absolute;left:1703;top:1010;width:105;height:168">
              <v:imagedata r:id="rId12" o:title=""/>
            </v:shape>
            <v:shape id="docshape1559" o:spid="_x0000_s2580" type="#_x0000_t75" alt="" style="position:absolute;left:5639;top:1010;width:105;height:168">
              <v:imagedata r:id="rId12" o:title=""/>
            </v:shape>
            <v:line id="_x0000_s2581" alt="" style="position:absolute" from="1743,1011" to="5704,1011" strokecolor="#231f20" strokeweight="1.25pt"/>
            <v:rect id="docshape1560" o:spid="_x0000_s2582" alt="" style="position:absolute;left:3893;top:1214;width:3544;height:5259" filled="f" strokecolor="#008dc1" strokeweight="1pt"/>
            <v:shape id="docshape1561" o:spid="_x0000_s2583" type="#_x0000_t202" alt="" style="position:absolute;left:4006;top:1327;width:3337;height:3016;mso-wrap-style:square;v-text-anchor:top" filled="f" stroked="f">
              <v:textbox inset="0,0,0,0">
                <w:txbxContent>
                  <w:p w:rsidR="00C06D96" w:rsidRDefault="00000000">
                    <w:pPr>
                      <w:spacing w:before="3" w:line="254" w:lineRule="auto"/>
                    </w:pPr>
                    <w:r>
                      <w:rPr>
                        <w:rFonts w:ascii="Charter" w:hAnsi="Charter"/>
                        <w:b/>
                        <w:color w:val="008DC1"/>
                      </w:rPr>
                      <w:t>Искажение</w:t>
                    </w:r>
                    <w:r>
                      <w:rPr>
                        <w:rFonts w:ascii="Charter" w:hAnsi="Charter"/>
                        <w:b/>
                        <w:color w:val="008DC1"/>
                        <w:spacing w:val="-11"/>
                      </w:rPr>
                      <w:t xml:space="preserve"> </w:t>
                    </w:r>
                    <w:r>
                      <w:rPr>
                        <w:rFonts w:ascii="Charter" w:hAnsi="Charter"/>
                        <w:b/>
                        <w:color w:val="008DC1"/>
                      </w:rPr>
                      <w:t>в</w:t>
                    </w:r>
                    <w:r>
                      <w:rPr>
                        <w:rFonts w:ascii="Charter" w:hAnsi="Charter"/>
                        <w:b/>
                        <w:color w:val="008DC1"/>
                        <w:spacing w:val="-11"/>
                      </w:rPr>
                      <w:t xml:space="preserve"> </w:t>
                    </w:r>
                    <w:r>
                      <w:rPr>
                        <w:rFonts w:ascii="Charter" w:hAnsi="Charter"/>
                        <w:b/>
                        <w:color w:val="008DC1"/>
                      </w:rPr>
                      <w:t>именах</w:t>
                    </w:r>
                    <w:r>
                      <w:rPr>
                        <w:rFonts w:ascii="Charter" w:hAnsi="Charter"/>
                        <w:b/>
                        <w:color w:val="008DC1"/>
                        <w:spacing w:val="-11"/>
                      </w:rPr>
                      <w:t xml:space="preserve"> </w:t>
                    </w:r>
                    <w:r>
                      <w:rPr>
                        <w:rFonts w:ascii="Charter" w:hAnsi="Charter"/>
                        <w:b/>
                        <w:color w:val="008DC1"/>
                      </w:rPr>
                      <w:t>и</w:t>
                    </w:r>
                    <w:r>
                      <w:rPr>
                        <w:rFonts w:ascii="Charter" w:hAnsi="Charter"/>
                        <w:b/>
                        <w:color w:val="008DC1"/>
                        <w:spacing w:val="-12"/>
                      </w:rPr>
                      <w:t xml:space="preserve"> </w:t>
                    </w:r>
                    <w:r>
                      <w:rPr>
                        <w:rFonts w:ascii="Charter" w:hAnsi="Charter"/>
                        <w:b/>
                        <w:color w:val="008DC1"/>
                      </w:rPr>
                      <w:t xml:space="preserve">атрибу- тах </w:t>
                    </w:r>
                    <w:r>
                      <w:rPr>
                        <w:color w:val="231F20"/>
                      </w:rPr>
                      <w:t>бывает различных видов:</w:t>
                    </w:r>
                  </w:p>
                  <w:p w:rsidR="00C06D96" w:rsidRDefault="00000000">
                    <w:pPr>
                      <w:numPr>
                        <w:ilvl w:val="0"/>
                        <w:numId w:val="19"/>
                      </w:numPr>
                      <w:tabs>
                        <w:tab w:val="left" w:pos="244"/>
                      </w:tabs>
                      <w:spacing w:before="58" w:line="254" w:lineRule="auto"/>
                      <w:ind w:right="18" w:firstLine="0"/>
                      <w:jc w:val="both"/>
                    </w:pPr>
                    <w:r>
                      <w:rPr>
                        <w:color w:val="231F20"/>
                      </w:rPr>
                      <w:t>Отрицание всех имён или ча- сти их, подобно джахмитам.</w:t>
                    </w:r>
                  </w:p>
                  <w:p w:rsidR="00C06D96" w:rsidRDefault="00000000">
                    <w:pPr>
                      <w:numPr>
                        <w:ilvl w:val="0"/>
                        <w:numId w:val="19"/>
                      </w:numPr>
                      <w:tabs>
                        <w:tab w:val="left" w:pos="271"/>
                      </w:tabs>
                      <w:spacing w:before="58" w:line="254" w:lineRule="auto"/>
                      <w:ind w:right="18" w:firstLine="0"/>
                      <w:jc w:val="both"/>
                    </w:pPr>
                    <w:r>
                      <w:rPr>
                        <w:color w:val="231F20"/>
                      </w:rPr>
                      <w:t>Имена утверждаются, но от- рицаются атрибуты, подобно их словам «Слышащий без Слуха».</w:t>
                    </w:r>
                  </w:p>
                  <w:p w:rsidR="00C06D96" w:rsidRDefault="00000000">
                    <w:pPr>
                      <w:numPr>
                        <w:ilvl w:val="0"/>
                        <w:numId w:val="19"/>
                      </w:numPr>
                      <w:tabs>
                        <w:tab w:val="left" w:pos="242"/>
                      </w:tabs>
                      <w:spacing w:before="58"/>
                      <w:ind w:left="241" w:hanging="242"/>
                      <w:jc w:val="both"/>
                    </w:pPr>
                    <w:r>
                      <w:rPr>
                        <w:color w:val="231F20"/>
                        <w:spacing w:val="-2"/>
                      </w:rPr>
                      <w:t>Уподобление.</w:t>
                    </w:r>
                  </w:p>
                  <w:p w:rsidR="00C06D96" w:rsidRDefault="00000000">
                    <w:pPr>
                      <w:numPr>
                        <w:ilvl w:val="0"/>
                        <w:numId w:val="19"/>
                      </w:numPr>
                      <w:tabs>
                        <w:tab w:val="left" w:pos="261"/>
                      </w:tabs>
                      <w:spacing w:before="68" w:line="254" w:lineRule="auto"/>
                      <w:ind w:right="18" w:firstLine="0"/>
                      <w:jc w:val="both"/>
                    </w:pPr>
                    <w:r>
                      <w:rPr>
                        <w:color w:val="231F20"/>
                      </w:rPr>
                      <w:t>Образование имён идолов из имён</w:t>
                    </w:r>
                    <w:r>
                      <w:rPr>
                        <w:color w:val="231F20"/>
                        <w:spacing w:val="40"/>
                      </w:rPr>
                      <w:t xml:space="preserve"> </w:t>
                    </w:r>
                    <w:r>
                      <w:rPr>
                        <w:color w:val="231F20"/>
                      </w:rPr>
                      <w:t>Аллаха,</w:t>
                    </w:r>
                    <w:r>
                      <w:rPr>
                        <w:color w:val="231F20"/>
                        <w:spacing w:val="40"/>
                      </w:rPr>
                      <w:t xml:space="preserve"> </w:t>
                    </w:r>
                    <w:r>
                      <w:rPr>
                        <w:color w:val="231F20"/>
                      </w:rPr>
                      <w:t>как</w:t>
                    </w:r>
                    <w:r>
                      <w:rPr>
                        <w:color w:val="231F20"/>
                        <w:spacing w:val="40"/>
                      </w:rPr>
                      <w:t xml:space="preserve"> </w:t>
                    </w:r>
                    <w:r>
                      <w:rPr>
                        <w:color w:val="231F20"/>
                      </w:rPr>
                      <w:t>аль-‘Узза</w:t>
                    </w:r>
                    <w:r>
                      <w:rPr>
                        <w:color w:val="231F20"/>
                        <w:spacing w:val="40"/>
                      </w:rPr>
                      <w:t xml:space="preserve"> </w:t>
                    </w:r>
                    <w:r>
                      <w:rPr>
                        <w:color w:val="231F20"/>
                      </w:rPr>
                      <w:t>из</w:t>
                    </w:r>
                  </w:p>
                </w:txbxContent>
              </v:textbox>
            </v:shape>
            <v:shape id="docshape1562" o:spid="_x0000_s2584" type="#_x0000_t202" alt="" style="position:absolute;left:4006;top:4326;width:3337;height:415;mso-wrap-style:square;v-text-anchor:top" filled="f" stroked="f">
              <v:textbox inset="0,0,0,0">
                <w:txbxContent>
                  <w:p w:rsidR="00C06D96" w:rsidRDefault="00000000">
                    <w:pPr>
                      <w:spacing w:line="414" w:lineRule="exact"/>
                    </w:pPr>
                    <w:r>
                      <w:rPr>
                        <w:color w:val="231F20"/>
                        <w:w w:val="95"/>
                      </w:rPr>
                      <w:t>имени</w:t>
                    </w:r>
                    <w:r>
                      <w:rPr>
                        <w:color w:val="231F20"/>
                        <w:spacing w:val="28"/>
                      </w:rPr>
                      <w:t xml:space="preserve"> </w:t>
                    </w:r>
                    <w:r>
                      <w:rPr>
                        <w:color w:val="231F20"/>
                        <w:w w:val="95"/>
                      </w:rPr>
                      <w:t>Аллаха</w:t>
                    </w:r>
                    <w:r>
                      <w:rPr>
                        <w:color w:val="231F20"/>
                        <w:spacing w:val="29"/>
                      </w:rPr>
                      <w:t xml:space="preserve"> </w:t>
                    </w:r>
                    <w:r>
                      <w:rPr>
                        <w:color w:val="231F20"/>
                        <w:w w:val="95"/>
                      </w:rPr>
                      <w:t>«</w:t>
                    </w:r>
                    <w:r>
                      <w:rPr>
                        <w:rFonts w:ascii="Lotus-Light" w:hAnsi="Lotus-Light" w:cs="Lotus-Light"/>
                        <w:color w:val="231F20"/>
                        <w:w w:val="95"/>
                        <w:rtl/>
                      </w:rPr>
                      <w:t>العزيز</w:t>
                    </w:r>
                    <w:r>
                      <w:rPr>
                        <w:color w:val="231F20"/>
                        <w:w w:val="95"/>
                      </w:rPr>
                      <w:t>»</w:t>
                    </w:r>
                    <w:r>
                      <w:rPr>
                        <w:color w:val="231F20"/>
                        <w:spacing w:val="29"/>
                      </w:rPr>
                      <w:t xml:space="preserve"> </w:t>
                    </w:r>
                    <w:r>
                      <w:rPr>
                        <w:color w:val="231F20"/>
                        <w:spacing w:val="-2"/>
                        <w:w w:val="95"/>
                      </w:rPr>
                      <w:t>(Могуще-</w:t>
                    </w:r>
                  </w:p>
                </w:txbxContent>
              </v:textbox>
            </v:shape>
            <v:shape id="docshape1563" o:spid="_x0000_s2585" type="#_x0000_t202" alt="" style="position:absolute;left:4006;top:4634;width:3337;height:1726;mso-wrap-style:square;v-text-anchor:top" filled="f" stroked="f">
              <v:textbox inset="0,0,0,0">
                <w:txbxContent>
                  <w:p w:rsidR="00C06D96" w:rsidRDefault="00000000">
                    <w:pPr>
                      <w:spacing w:before="3"/>
                    </w:pPr>
                    <w:r>
                      <w:rPr>
                        <w:color w:val="231F20"/>
                        <w:spacing w:val="-2"/>
                      </w:rPr>
                      <w:t>ственный).</w:t>
                    </w:r>
                  </w:p>
                  <w:p w:rsidR="00C06D96" w:rsidRDefault="00000000">
                    <w:pPr>
                      <w:spacing w:before="69" w:line="254" w:lineRule="auto"/>
                      <w:ind w:right="18"/>
                      <w:jc w:val="both"/>
                    </w:pPr>
                    <w:r>
                      <w:rPr>
                        <w:color w:val="231F20"/>
                      </w:rPr>
                      <w:t>5. Именование Аллаха так, как Он</w:t>
                    </w:r>
                    <w:r>
                      <w:rPr>
                        <w:color w:val="231F20"/>
                        <w:spacing w:val="-5"/>
                      </w:rPr>
                      <w:t xml:space="preserve"> </w:t>
                    </w:r>
                    <w:r>
                      <w:rPr>
                        <w:color w:val="231F20"/>
                      </w:rPr>
                      <w:t>не</w:t>
                    </w:r>
                    <w:r>
                      <w:rPr>
                        <w:color w:val="231F20"/>
                        <w:spacing w:val="-5"/>
                      </w:rPr>
                      <w:t xml:space="preserve"> </w:t>
                    </w:r>
                    <w:r>
                      <w:rPr>
                        <w:color w:val="231F20"/>
                      </w:rPr>
                      <w:t>назвал</w:t>
                    </w:r>
                    <w:r>
                      <w:rPr>
                        <w:color w:val="231F20"/>
                        <w:spacing w:val="-5"/>
                      </w:rPr>
                      <w:t xml:space="preserve"> </w:t>
                    </w:r>
                    <w:r>
                      <w:rPr>
                        <w:color w:val="231F20"/>
                      </w:rPr>
                      <w:t>Себя</w:t>
                    </w:r>
                    <w:r>
                      <w:rPr>
                        <w:color w:val="231F20"/>
                        <w:spacing w:val="-5"/>
                      </w:rPr>
                      <w:t xml:space="preserve"> </w:t>
                    </w:r>
                    <w:r>
                      <w:rPr>
                        <w:color w:val="231F20"/>
                      </w:rPr>
                      <w:t>Сам,</w:t>
                    </w:r>
                    <w:r>
                      <w:rPr>
                        <w:color w:val="231F20"/>
                        <w:spacing w:val="-5"/>
                      </w:rPr>
                      <w:t xml:space="preserve"> </w:t>
                    </w:r>
                    <w:r>
                      <w:rPr>
                        <w:color w:val="231F20"/>
                      </w:rPr>
                      <w:t>подобно тем, кто говорит: «Аллах — тре- тий</w:t>
                    </w:r>
                    <w:r>
                      <w:rPr>
                        <w:color w:val="231F20"/>
                        <w:spacing w:val="-9"/>
                      </w:rPr>
                      <w:t xml:space="preserve"> </w:t>
                    </w:r>
                    <w:r>
                      <w:rPr>
                        <w:color w:val="231F20"/>
                      </w:rPr>
                      <w:t>из</w:t>
                    </w:r>
                    <w:r>
                      <w:rPr>
                        <w:color w:val="231F20"/>
                        <w:spacing w:val="-9"/>
                      </w:rPr>
                      <w:t xml:space="preserve"> </w:t>
                    </w:r>
                    <w:r>
                      <w:rPr>
                        <w:color w:val="231F20"/>
                      </w:rPr>
                      <w:t>Троицы»,</w:t>
                    </w:r>
                    <w:r>
                      <w:rPr>
                        <w:color w:val="231F20"/>
                        <w:spacing w:val="-9"/>
                      </w:rPr>
                      <w:t xml:space="preserve"> </w:t>
                    </w:r>
                    <w:r>
                      <w:rPr>
                        <w:color w:val="231F20"/>
                      </w:rPr>
                      <w:t>или</w:t>
                    </w:r>
                    <w:r>
                      <w:rPr>
                        <w:color w:val="231F20"/>
                        <w:spacing w:val="-9"/>
                      </w:rPr>
                      <w:t xml:space="preserve"> </w:t>
                    </w:r>
                    <w:r>
                      <w:rPr>
                        <w:color w:val="231F20"/>
                      </w:rPr>
                      <w:t>что</w:t>
                    </w:r>
                    <w:r>
                      <w:rPr>
                        <w:color w:val="231F20"/>
                        <w:spacing w:val="-9"/>
                      </w:rPr>
                      <w:t xml:space="preserve"> </w:t>
                    </w:r>
                    <w:r>
                      <w:rPr>
                        <w:color w:val="231F20"/>
                      </w:rPr>
                      <w:t>Он</w:t>
                    </w:r>
                    <w:r>
                      <w:rPr>
                        <w:color w:val="231F20"/>
                        <w:spacing w:val="-9"/>
                      </w:rPr>
                      <w:t xml:space="preserve"> </w:t>
                    </w:r>
                    <w:r>
                      <w:rPr>
                        <w:color w:val="231F20"/>
                      </w:rPr>
                      <w:t>спо- собен на изобретения.</w:t>
                    </w:r>
                  </w:p>
                </w:txbxContent>
              </v:textbox>
            </v:shape>
            <v:shape id="docshape1564" o:spid="_x0000_s2586" type="#_x0000_t202" alt="" style="position:absolute;left:1066;width:6381;height:6484;mso-wrap-style:square;v-text-anchor:top" filled="f" stroked="f">
              <v:textbox inset="0,0,0,0">
                <w:txbxContent>
                  <w:p w:rsidR="00C06D96" w:rsidRDefault="00000000">
                    <w:pPr>
                      <w:spacing w:before="79" w:line="172" w:lineRule="auto"/>
                      <w:ind w:left="510" w:right="1402" w:hanging="104"/>
                      <w:rPr>
                        <w:rFonts w:ascii="Amrys" w:hAnsi="Amrys" w:cs="Amrys"/>
                        <w:b/>
                        <w:bCs/>
                        <w:sz w:val="26"/>
                        <w:szCs w:val="26"/>
                      </w:rPr>
                    </w:pPr>
                    <w:r>
                      <w:rPr>
                        <w:rFonts w:ascii="Lotus Linotype" w:hAnsi="Lotus Linotype" w:cs="Lotus Linotype"/>
                        <w:b/>
                        <w:bCs/>
                        <w:color w:val="231F20"/>
                        <w:sz w:val="26"/>
                        <w:szCs w:val="26"/>
                        <w:rtl/>
                      </w:rPr>
                      <w:t>إلحاد</w:t>
                    </w:r>
                    <w:r>
                      <w:rPr>
                        <w:rFonts w:ascii="Lotus Linotype" w:hAnsi="Lotus Linotype" w:cs="Lotus Linotype"/>
                        <w:b/>
                        <w:bCs/>
                        <w:color w:val="231F20"/>
                        <w:spacing w:val="-11"/>
                        <w:sz w:val="26"/>
                        <w:szCs w:val="26"/>
                      </w:rPr>
                      <w:t xml:space="preserve"> </w:t>
                    </w:r>
                    <w:r>
                      <w:rPr>
                        <w:rFonts w:ascii="Amrys" w:hAnsi="Amrys" w:cs="Amrys"/>
                        <w:b/>
                        <w:bCs/>
                        <w:color w:val="231F20"/>
                        <w:sz w:val="26"/>
                        <w:szCs w:val="26"/>
                      </w:rPr>
                      <w:t>(искажение)</w:t>
                    </w:r>
                    <w:r>
                      <w:rPr>
                        <w:rFonts w:ascii="Amrys" w:hAnsi="Amrys" w:cs="Amrys"/>
                        <w:b/>
                        <w:bCs/>
                        <w:color w:val="231F20"/>
                        <w:spacing w:val="-16"/>
                        <w:sz w:val="26"/>
                        <w:szCs w:val="26"/>
                      </w:rPr>
                      <w:t xml:space="preserve"> </w:t>
                    </w:r>
                    <w:r>
                      <w:rPr>
                        <w:rFonts w:ascii="Amrys" w:hAnsi="Amrys" w:cs="Amrys"/>
                        <w:b/>
                        <w:bCs/>
                        <w:color w:val="231F20"/>
                        <w:sz w:val="26"/>
                        <w:szCs w:val="26"/>
                      </w:rPr>
                      <w:t>—</w:t>
                    </w:r>
                    <w:r>
                      <w:rPr>
                        <w:rFonts w:ascii="Amrys" w:hAnsi="Amrys" w:cs="Amrys"/>
                        <w:b/>
                        <w:bCs/>
                        <w:color w:val="231F20"/>
                        <w:spacing w:val="-16"/>
                        <w:sz w:val="26"/>
                        <w:szCs w:val="26"/>
                      </w:rPr>
                      <w:t xml:space="preserve"> </w:t>
                    </w:r>
                    <w:r>
                      <w:rPr>
                        <w:rFonts w:ascii="Amrys" w:hAnsi="Amrys" w:cs="Amrys"/>
                        <w:b/>
                        <w:bCs/>
                        <w:color w:val="231F20"/>
                        <w:sz w:val="26"/>
                        <w:szCs w:val="26"/>
                      </w:rPr>
                      <w:t>отклонение</w:t>
                    </w:r>
                    <w:r>
                      <w:rPr>
                        <w:rFonts w:ascii="Amrys" w:hAnsi="Amrys" w:cs="Amrys"/>
                        <w:b/>
                        <w:bCs/>
                        <w:color w:val="231F20"/>
                        <w:spacing w:val="-16"/>
                        <w:sz w:val="26"/>
                        <w:szCs w:val="26"/>
                      </w:rPr>
                      <w:t xml:space="preserve"> </w:t>
                    </w:r>
                    <w:r>
                      <w:rPr>
                        <w:rFonts w:ascii="Amrys" w:hAnsi="Amrys" w:cs="Amrys"/>
                        <w:b/>
                        <w:bCs/>
                        <w:color w:val="231F20"/>
                        <w:sz w:val="26"/>
                        <w:szCs w:val="26"/>
                      </w:rPr>
                      <w:t>от</w:t>
                    </w:r>
                    <w:r>
                      <w:rPr>
                        <w:rFonts w:ascii="Amrys" w:hAnsi="Amrys" w:cs="Amrys"/>
                        <w:b/>
                        <w:bCs/>
                        <w:color w:val="231F20"/>
                        <w:spacing w:val="-15"/>
                        <w:sz w:val="26"/>
                        <w:szCs w:val="26"/>
                      </w:rPr>
                      <w:t xml:space="preserve"> </w:t>
                    </w:r>
                    <w:r>
                      <w:rPr>
                        <w:rFonts w:ascii="Amrys" w:hAnsi="Amrys" w:cs="Amrys"/>
                        <w:b/>
                        <w:bCs/>
                        <w:color w:val="231F20"/>
                        <w:sz w:val="26"/>
                        <w:szCs w:val="26"/>
                      </w:rPr>
                      <w:t>того, в чём необходимо быть убеждённым</w:t>
                    </w:r>
                  </w:p>
                </w:txbxContent>
              </v:textbox>
            </v:shape>
            <v:shape id="docshape1565" o:spid="_x0000_s2587" type="#_x0000_t202" alt="" style="position:absolute;left:10;top:1214;width:3544;height:5096;mso-wrap-style:square;v-text-anchor:top" filled="f" strokecolor="#008dc1" strokeweight="1pt">
              <v:textbox inset="0,0,0,0">
                <w:txbxContent>
                  <w:p w:rsidR="00C06D96" w:rsidRDefault="00000000">
                    <w:pPr>
                      <w:spacing w:before="107"/>
                      <w:ind w:left="103"/>
                      <w:rPr>
                        <w:rFonts w:ascii="Charter" w:hAnsi="Charter"/>
                        <w:b/>
                      </w:rPr>
                    </w:pPr>
                    <w:r>
                      <w:rPr>
                        <w:rFonts w:ascii="Charter" w:hAnsi="Charter"/>
                        <w:b/>
                        <w:color w:val="008DC1"/>
                      </w:rPr>
                      <w:t>Искажение</w:t>
                    </w:r>
                    <w:r>
                      <w:rPr>
                        <w:rFonts w:ascii="Charter" w:hAnsi="Charter"/>
                        <w:b/>
                        <w:color w:val="008DC1"/>
                        <w:spacing w:val="6"/>
                      </w:rPr>
                      <w:t xml:space="preserve"> </w:t>
                    </w:r>
                    <w:r>
                      <w:rPr>
                        <w:rFonts w:ascii="Charter" w:hAnsi="Charter"/>
                        <w:b/>
                        <w:color w:val="008DC1"/>
                      </w:rPr>
                      <w:t>в</w:t>
                    </w:r>
                    <w:r>
                      <w:rPr>
                        <w:rFonts w:ascii="Charter" w:hAnsi="Charter"/>
                        <w:b/>
                        <w:color w:val="008DC1"/>
                        <w:spacing w:val="7"/>
                      </w:rPr>
                      <w:t xml:space="preserve"> </w:t>
                    </w:r>
                    <w:r>
                      <w:rPr>
                        <w:rFonts w:ascii="Charter" w:hAnsi="Charter"/>
                        <w:b/>
                        <w:color w:val="008DC1"/>
                        <w:spacing w:val="-2"/>
                      </w:rPr>
                      <w:t>знамениях:</w:t>
                    </w:r>
                  </w:p>
                  <w:p w:rsidR="00C06D96" w:rsidRDefault="00000000">
                    <w:pPr>
                      <w:spacing w:before="73"/>
                      <w:ind w:left="103"/>
                    </w:pPr>
                    <w:r>
                      <w:rPr>
                        <w:color w:val="231F20"/>
                      </w:rPr>
                      <w:t>Будь</w:t>
                    </w:r>
                    <w:r>
                      <w:rPr>
                        <w:color w:val="231F20"/>
                        <w:spacing w:val="1"/>
                      </w:rPr>
                      <w:t xml:space="preserve"> </w:t>
                    </w:r>
                    <w:r>
                      <w:rPr>
                        <w:color w:val="231F20"/>
                      </w:rPr>
                      <w:t>то</w:t>
                    </w:r>
                    <w:r>
                      <w:rPr>
                        <w:color w:val="231F20"/>
                        <w:spacing w:val="1"/>
                      </w:rPr>
                      <w:t xml:space="preserve"> </w:t>
                    </w:r>
                    <w:r>
                      <w:rPr>
                        <w:color w:val="231F20"/>
                      </w:rPr>
                      <w:t>в</w:t>
                    </w:r>
                    <w:r>
                      <w:rPr>
                        <w:color w:val="231F20"/>
                        <w:spacing w:val="1"/>
                      </w:rPr>
                      <w:t xml:space="preserve"> </w:t>
                    </w:r>
                    <w:r>
                      <w:rPr>
                        <w:color w:val="231F20"/>
                        <w:spacing w:val="-2"/>
                      </w:rPr>
                      <w:t>знамениях:</w:t>
                    </w:r>
                  </w:p>
                  <w:p w:rsidR="00C06D96" w:rsidRDefault="00000000">
                    <w:pPr>
                      <w:numPr>
                        <w:ilvl w:val="0"/>
                        <w:numId w:val="18"/>
                      </w:numPr>
                      <w:tabs>
                        <w:tab w:val="left" w:pos="389"/>
                      </w:tabs>
                      <w:spacing w:before="73" w:line="254" w:lineRule="auto"/>
                      <w:ind w:right="101" w:firstLine="0"/>
                    </w:pPr>
                    <w:r>
                      <w:rPr>
                        <w:color w:val="231F20"/>
                      </w:rPr>
                      <w:t>Шариатских</w:t>
                    </w:r>
                    <w:r>
                      <w:rPr>
                        <w:color w:val="231F20"/>
                        <w:spacing w:val="40"/>
                      </w:rPr>
                      <w:t xml:space="preserve"> </w:t>
                    </w:r>
                    <w:r>
                      <w:rPr>
                        <w:color w:val="231F20"/>
                      </w:rPr>
                      <w:t>—</w:t>
                    </w:r>
                    <w:r>
                      <w:rPr>
                        <w:color w:val="231F20"/>
                        <w:spacing w:val="40"/>
                      </w:rPr>
                      <w:t xml:space="preserve"> </w:t>
                    </w:r>
                    <w:r>
                      <w:rPr>
                        <w:color w:val="231F20"/>
                      </w:rPr>
                      <w:t>как</w:t>
                    </w:r>
                    <w:r>
                      <w:rPr>
                        <w:color w:val="231F20"/>
                        <w:spacing w:val="40"/>
                      </w:rPr>
                      <w:t xml:space="preserve"> </w:t>
                    </w:r>
                    <w:r>
                      <w:rPr>
                        <w:color w:val="231F20"/>
                      </w:rPr>
                      <w:t>говоря- щие, что Коран создан.</w:t>
                    </w:r>
                  </w:p>
                  <w:p w:rsidR="00C06D96" w:rsidRDefault="00000000">
                    <w:pPr>
                      <w:numPr>
                        <w:ilvl w:val="0"/>
                        <w:numId w:val="18"/>
                      </w:numPr>
                      <w:tabs>
                        <w:tab w:val="left" w:pos="374"/>
                      </w:tabs>
                      <w:spacing w:before="57" w:line="254" w:lineRule="auto"/>
                      <w:ind w:right="101" w:firstLine="0"/>
                    </w:pPr>
                    <w:r>
                      <w:rPr>
                        <w:color w:val="231F20"/>
                      </w:rPr>
                      <w:t>Бытовые — как говорящие о том,</w:t>
                    </w:r>
                    <w:r>
                      <w:rPr>
                        <w:color w:val="231F20"/>
                        <w:spacing w:val="-8"/>
                      </w:rPr>
                      <w:t xml:space="preserve"> </w:t>
                    </w:r>
                    <w:r>
                      <w:rPr>
                        <w:color w:val="231F20"/>
                      </w:rPr>
                      <w:t>что</w:t>
                    </w:r>
                    <w:r>
                      <w:rPr>
                        <w:color w:val="231F20"/>
                        <w:spacing w:val="-8"/>
                      </w:rPr>
                      <w:t xml:space="preserve"> </w:t>
                    </w:r>
                    <w:r>
                      <w:rPr>
                        <w:color w:val="231F20"/>
                      </w:rPr>
                      <w:t>природа</w:t>
                    </w:r>
                    <w:r>
                      <w:rPr>
                        <w:color w:val="231F20"/>
                        <w:spacing w:val="-8"/>
                      </w:rPr>
                      <w:t xml:space="preserve"> </w:t>
                    </w:r>
                    <w:r>
                      <w:rPr>
                        <w:color w:val="231F20"/>
                      </w:rPr>
                      <w:t>создает</w:t>
                    </w:r>
                    <w:r>
                      <w:rPr>
                        <w:color w:val="231F20"/>
                        <w:spacing w:val="-8"/>
                      </w:rPr>
                      <w:t xml:space="preserve"> </w:t>
                    </w:r>
                    <w:r>
                      <w:rPr>
                        <w:color w:val="231F20"/>
                      </w:rPr>
                      <w:t>что-то.</w:t>
                    </w:r>
                  </w:p>
                </w:txbxContent>
              </v:textbox>
            </v:shape>
            <w10:anchorlock/>
          </v:group>
        </w:pict>
      </w:r>
    </w:p>
    <w:p w:rsidR="00C06D96" w:rsidRPr="006E525B" w:rsidRDefault="00735B84">
      <w:pPr>
        <w:pStyle w:val="BodyText"/>
        <w:rPr>
          <w:sz w:val="19"/>
          <w:lang w:val="ru-RU"/>
        </w:rPr>
      </w:pPr>
      <w:r>
        <w:pict>
          <v:shape id="docshape1566" o:spid="_x0000_s2574" type="#_x0000_t202" alt="" style="position:absolute;margin-left:65.2pt;margin-top:13.1pt;width:371.35pt;height:237.8pt;z-index:-1543987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Утверждение имён </w:t>
                  </w:r>
                  <w:r>
                    <w:rPr>
                      <w:color w:val="231F20"/>
                    </w:rPr>
                    <w:t>(Всевышнего Аллаха, в отличии от джах- митов и чрезмерствующих му‘тазилитов).</w:t>
                  </w:r>
                </w:p>
                <w:p w:rsidR="00C06D96" w:rsidRDefault="00000000">
                  <w:pPr>
                    <w:pStyle w:val="BodyText"/>
                    <w:spacing w:before="57" w:line="254" w:lineRule="auto"/>
                    <w:ind w:left="103" w:right="101"/>
                    <w:jc w:val="both"/>
                  </w:pPr>
                  <w:r>
                    <w:rPr>
                      <w:rFonts w:ascii="Charter" w:hAnsi="Charter"/>
                      <w:b/>
                      <w:color w:val="008DC1"/>
                    </w:rPr>
                    <w:t xml:space="preserve">Второй. </w:t>
                  </w:r>
                  <w:r>
                    <w:rPr>
                      <w:color w:val="008DC1"/>
                    </w:rPr>
                    <w:t xml:space="preserve">Его имена прекрасны </w:t>
                  </w:r>
                  <w:r>
                    <w:rPr>
                      <w:color w:val="231F20"/>
                    </w:rPr>
                    <w:t>(то есть прекрасные и совершенны в наивысшей степени).</w:t>
                  </w:r>
                </w:p>
                <w:p w:rsidR="00C06D96" w:rsidRDefault="00000000">
                  <w:pPr>
                    <w:pStyle w:val="BodyText"/>
                    <w:spacing w:before="54" w:line="252" w:lineRule="auto"/>
                    <w:ind w:left="103" w:right="101"/>
                    <w:jc w:val="both"/>
                  </w:pPr>
                  <w:r>
                    <w:rPr>
                      <w:rFonts w:ascii="Charter" w:hAnsi="Charter"/>
                      <w:b/>
                      <w:color w:val="008DC1"/>
                    </w:rPr>
                    <w:t xml:space="preserve">Третий. </w:t>
                  </w:r>
                  <w:r>
                    <w:rPr>
                      <w:color w:val="231F20"/>
                    </w:rPr>
                    <w:t>Приказ взывать к Аллаху посредством этих имён (</w:t>
                  </w:r>
                  <w:r>
                    <w:rPr>
                      <w:rFonts w:ascii="Charter" w:hAnsi="Charter"/>
                      <w:i/>
                      <w:color w:val="231F20"/>
                    </w:rPr>
                    <w:t>ду‘а</w:t>
                  </w:r>
                  <w:r>
                    <w:rPr>
                      <w:color w:val="231F20"/>
                    </w:rPr>
                    <w:t xml:space="preserve">-покло- нение и </w:t>
                  </w:r>
                  <w:r>
                    <w:rPr>
                      <w:rFonts w:ascii="Charter" w:hAnsi="Charter"/>
                      <w:i/>
                      <w:color w:val="231F20"/>
                    </w:rPr>
                    <w:t>ду‘а</w:t>
                  </w:r>
                  <w:r>
                    <w:rPr>
                      <w:color w:val="231F20"/>
                    </w:rPr>
                    <w:t>-просьба — приказ взывать к Аллаху посредством Его имён касается обоих видов).</w:t>
                  </w:r>
                </w:p>
                <w:p w:rsidR="00C06D96" w:rsidRDefault="00000000">
                  <w:pPr>
                    <w:pStyle w:val="BodyText"/>
                    <w:spacing w:before="62" w:line="254" w:lineRule="auto"/>
                    <w:ind w:left="103" w:right="101"/>
                    <w:jc w:val="both"/>
                  </w:pPr>
                  <w:r>
                    <w:rPr>
                      <w:rFonts w:ascii="Charter" w:hAnsi="Charter"/>
                      <w:b/>
                      <w:color w:val="008DC1"/>
                    </w:rPr>
                    <w:t xml:space="preserve">Четвёртый. </w:t>
                  </w:r>
                  <w:r>
                    <w:rPr>
                      <w:color w:val="008DC1"/>
                    </w:rPr>
                    <w:t xml:space="preserve">Приказ оставить невежд и искажающих, отрицающих имена Аллаха </w:t>
                  </w:r>
                  <w:r>
                    <w:rPr>
                      <w:color w:val="231F20"/>
                    </w:rPr>
                    <w:t xml:space="preserve">(то есть оставить их путь, и не имеется в виду, что мы не должны их призывать и разъяснять им, также этот аят содержит </w:t>
                  </w:r>
                  <w:r>
                    <w:rPr>
                      <w:color w:val="231F20"/>
                      <w:spacing w:val="-2"/>
                    </w:rPr>
                    <w:t>угрозу).</w:t>
                  </w:r>
                </w:p>
                <w:p w:rsidR="00C06D96" w:rsidRDefault="00000000">
                  <w:pPr>
                    <w:spacing w:before="59" w:line="254" w:lineRule="auto"/>
                    <w:ind w:left="103" w:right="101"/>
                    <w:jc w:val="both"/>
                  </w:pPr>
                  <w:r>
                    <w:rPr>
                      <w:rFonts w:ascii="Charter" w:hAnsi="Charter"/>
                      <w:b/>
                      <w:color w:val="008DC1"/>
                    </w:rPr>
                    <w:t xml:space="preserve">Пятый. </w:t>
                  </w:r>
                  <w:r>
                    <w:rPr>
                      <w:color w:val="008DC1"/>
                    </w:rPr>
                    <w:t>Разъяснение понятия «</w:t>
                  </w:r>
                  <w:r>
                    <w:rPr>
                      <w:rFonts w:ascii="Charter" w:hAnsi="Charter"/>
                      <w:b/>
                      <w:color w:val="008DC1"/>
                    </w:rPr>
                    <w:t>уклоняются от истины</w:t>
                  </w:r>
                  <w:r>
                    <w:rPr>
                      <w:color w:val="008DC1"/>
                    </w:rPr>
                    <w:t>» в отношении имён Аллаха.</w:t>
                  </w:r>
                </w:p>
                <w:p w:rsidR="00C06D96" w:rsidRDefault="00000000">
                  <w:pPr>
                    <w:spacing w:before="57"/>
                    <w:ind w:left="103"/>
                    <w:jc w:val="both"/>
                  </w:pPr>
                  <w:r>
                    <w:rPr>
                      <w:rFonts w:ascii="Charter" w:hAnsi="Charter"/>
                      <w:b/>
                      <w:color w:val="008DC1"/>
                    </w:rPr>
                    <w:t>Шестой.</w:t>
                  </w:r>
                  <w:r>
                    <w:rPr>
                      <w:rFonts w:ascii="Charter" w:hAnsi="Charter"/>
                      <w:b/>
                      <w:color w:val="008DC1"/>
                      <w:spacing w:val="8"/>
                    </w:rPr>
                    <w:t xml:space="preserve"> </w:t>
                  </w:r>
                  <w:r>
                    <w:rPr>
                      <w:color w:val="008DC1"/>
                    </w:rPr>
                    <w:t>Угроза</w:t>
                  </w:r>
                  <w:r>
                    <w:rPr>
                      <w:color w:val="008DC1"/>
                      <w:spacing w:val="12"/>
                    </w:rPr>
                    <w:t xml:space="preserve"> </w:t>
                  </w:r>
                  <w:r>
                    <w:rPr>
                      <w:color w:val="008DC1"/>
                    </w:rPr>
                    <w:t>уклоняющимся</w:t>
                  </w:r>
                  <w:r>
                    <w:rPr>
                      <w:color w:val="008DC1"/>
                      <w:spacing w:val="11"/>
                    </w:rPr>
                    <w:t xml:space="preserve"> </w:t>
                  </w:r>
                  <w:r>
                    <w:rPr>
                      <w:color w:val="008DC1"/>
                    </w:rPr>
                    <w:t>от</w:t>
                  </w:r>
                  <w:r>
                    <w:rPr>
                      <w:color w:val="008DC1"/>
                      <w:spacing w:val="12"/>
                    </w:rPr>
                    <w:t xml:space="preserve"> </w:t>
                  </w:r>
                  <w:r>
                    <w:rPr>
                      <w:color w:val="008DC1"/>
                      <w:spacing w:val="-2"/>
                    </w:rPr>
                    <w:t>истины.</w:t>
                  </w:r>
                </w:p>
              </w:txbxContent>
            </v:textbox>
            <w10:wrap type="topAndBottom" anchorx="page"/>
          </v:shape>
        </w:pict>
      </w:r>
    </w:p>
    <w:p w:rsidR="00C06D96" w:rsidRPr="006E525B" w:rsidRDefault="00C06D96">
      <w:pPr>
        <w:rPr>
          <w:sz w:val="19"/>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653"/>
        <w:rPr>
          <w:sz w:val="20"/>
          <w:lang w:val="ru-RU"/>
        </w:rPr>
      </w:pPr>
      <w:r>
        <w:rPr>
          <w:sz w:val="20"/>
        </w:rPr>
      </w:r>
      <w:r>
        <w:rPr>
          <w:sz w:val="20"/>
        </w:rPr>
        <w:pict>
          <v:group id="docshapegroup1567" o:spid="_x0000_s2570" alt="" style="width:339.05pt;height:25.4pt;mso-position-horizontal-relative:char;mso-position-vertical-relative:line" coordsize="6781,508">
            <v:shape id="docshape1568" o:spid="_x0000_s2571" alt="" style="position:absolute;left:9;top:10;width:6761;height:488" coordorigin="10,10" coordsize="6761,488" path="m6714,10l67,10,45,14,27,27,14,45,10,67r,374l14,463r13,18l45,493r22,5l6714,498r22,-5l6754,481r12,-18l6771,441r,-374l6766,45,6754,27,6736,14r-22,-4xe" fillcolor="#d2e8f3" stroked="f">
              <v:path arrowok="t"/>
            </v:shape>
            <v:shape id="docshape1569" o:spid="_x0000_s2572" alt="" style="position:absolute;left:10;top:10;width:6761;height:488" coordorigin="10,10" coordsize="6761,488" path="m123,10l79,19,43,43,19,79r-9,44l10,384r9,45l43,465r36,24l123,498r6534,l6701,489r37,-24l6762,429r9,-45l6771,123r-9,-44l6738,43,6701,19r-44,-9l123,10xe" filled="f" strokecolor="#008dc1" strokeweight="1pt">
              <v:path arrowok="t"/>
            </v:shape>
            <v:shape id="docshape1570" o:spid="_x0000_s2573" type="#_x0000_t202" alt="" style="position:absolute;width:6781;height:508;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Проверочные</w:t>
                    </w:r>
                    <w:r>
                      <w:rPr>
                        <w:rFonts w:ascii="Amrys" w:hAnsi="Amrys"/>
                        <w:b/>
                        <w:color w:val="231F20"/>
                        <w:spacing w:val="-6"/>
                        <w:sz w:val="26"/>
                      </w:rPr>
                      <w:t xml:space="preserve"> </w:t>
                    </w:r>
                    <w:r>
                      <w:rPr>
                        <w:rFonts w:ascii="Amrys" w:hAnsi="Amrys"/>
                        <w:b/>
                        <w:color w:val="231F20"/>
                        <w:sz w:val="26"/>
                      </w:rPr>
                      <w:t>вопросы</w:t>
                    </w:r>
                    <w:r>
                      <w:rPr>
                        <w:rFonts w:ascii="Amrys" w:hAnsi="Amrys"/>
                        <w:b/>
                        <w:color w:val="231F20"/>
                        <w:spacing w:val="-6"/>
                        <w:sz w:val="26"/>
                      </w:rPr>
                      <w:t xml:space="preserve"> </w:t>
                    </w:r>
                    <w:r>
                      <w:rPr>
                        <w:rFonts w:ascii="Amrys" w:hAnsi="Amrys"/>
                        <w:b/>
                        <w:color w:val="231F20"/>
                        <w:sz w:val="26"/>
                      </w:rPr>
                      <w:t>по</w:t>
                    </w:r>
                    <w:r>
                      <w:rPr>
                        <w:rFonts w:ascii="Amrys" w:hAnsi="Amrys"/>
                        <w:b/>
                        <w:color w:val="231F20"/>
                        <w:spacing w:val="-6"/>
                        <w:sz w:val="26"/>
                      </w:rPr>
                      <w:t xml:space="preserve"> </w:t>
                    </w:r>
                    <w:r>
                      <w:rPr>
                        <w:rFonts w:ascii="Amrys" w:hAnsi="Amrys"/>
                        <w:b/>
                        <w:color w:val="231F20"/>
                        <w:sz w:val="26"/>
                      </w:rPr>
                      <w:t>девятому</w:t>
                    </w:r>
                    <w:r>
                      <w:rPr>
                        <w:rFonts w:ascii="Amrys" w:hAnsi="Amrys"/>
                        <w:b/>
                        <w:color w:val="231F20"/>
                        <w:spacing w:val="-6"/>
                        <w:sz w:val="26"/>
                      </w:rPr>
                      <w:t xml:space="preserve"> </w:t>
                    </w:r>
                    <w:r>
                      <w:rPr>
                        <w:rFonts w:ascii="Amrys" w:hAnsi="Amrys"/>
                        <w:b/>
                        <w:color w:val="231F20"/>
                        <w:sz w:val="26"/>
                      </w:rPr>
                      <w:t>разделу</w:t>
                    </w:r>
                    <w:r>
                      <w:rPr>
                        <w:rFonts w:ascii="Amrys" w:hAnsi="Amrys"/>
                        <w:b/>
                        <w:color w:val="231F20"/>
                        <w:spacing w:val="-6"/>
                        <w:sz w:val="26"/>
                      </w:rPr>
                      <w:t xml:space="preserve"> </w:t>
                    </w:r>
                    <w:r>
                      <w:rPr>
                        <w:rFonts w:ascii="Amrys" w:hAnsi="Amrys"/>
                        <w:b/>
                        <w:color w:val="231F20"/>
                        <w:sz w:val="26"/>
                      </w:rPr>
                      <w:t>(11</w:t>
                    </w:r>
                    <w:r>
                      <w:rPr>
                        <w:rFonts w:ascii="Amrys" w:hAnsi="Amrys"/>
                        <w:b/>
                        <w:color w:val="231F20"/>
                        <w:spacing w:val="-5"/>
                        <w:sz w:val="26"/>
                      </w:rPr>
                      <w:t xml:space="preserve"> </w:t>
                    </w:r>
                    <w:r>
                      <w:rPr>
                        <w:rFonts w:ascii="Amrys" w:hAnsi="Amrys"/>
                        <w:b/>
                        <w:color w:val="231F20"/>
                        <w:spacing w:val="-2"/>
                        <w:sz w:val="26"/>
                      </w:rPr>
                      <w:t>глав)</w:t>
                    </w:r>
                  </w:p>
                </w:txbxContent>
              </v:textbox>
            </v:shape>
            <w10:anchorlock/>
          </v:group>
        </w:pict>
      </w:r>
    </w:p>
    <w:p w:rsidR="00C06D96" w:rsidRPr="006E525B" w:rsidRDefault="00C06D96">
      <w:pPr>
        <w:pStyle w:val="BodyText"/>
        <w:spacing w:before="9"/>
        <w:rPr>
          <w:sz w:val="12"/>
          <w:lang w:val="ru-RU"/>
        </w:rPr>
      </w:pPr>
    </w:p>
    <w:p w:rsidR="00C06D96" w:rsidRPr="006E525B" w:rsidRDefault="00000000">
      <w:pPr>
        <w:pStyle w:val="BodyText"/>
        <w:spacing w:before="104" w:line="254" w:lineRule="auto"/>
        <w:ind w:left="443" w:firstLine="396"/>
        <w:rPr>
          <w:lang w:val="ru-RU"/>
        </w:rPr>
      </w:pPr>
      <w:r w:rsidRPr="006E525B">
        <w:rPr>
          <w:rFonts w:ascii="Charter" w:hAnsi="Charter"/>
          <w:b/>
          <w:color w:val="008DC1"/>
          <w:lang w:val="ru-RU"/>
        </w:rPr>
        <w:t xml:space="preserve">Первое задание: </w:t>
      </w:r>
      <w:r w:rsidRPr="006E525B">
        <w:rPr>
          <w:color w:val="231F20"/>
          <w:lang w:val="ru-RU"/>
        </w:rPr>
        <w:t>поставь галочку возле правильного ответа или дополни пропущенное.</w:t>
      </w:r>
    </w:p>
    <w:p w:rsidR="00C06D96" w:rsidRPr="006E525B" w:rsidRDefault="00000000">
      <w:pPr>
        <w:pStyle w:val="ListParagraph"/>
        <w:numPr>
          <w:ilvl w:val="0"/>
          <w:numId w:val="17"/>
        </w:numPr>
        <w:tabs>
          <w:tab w:val="left" w:pos="1091"/>
        </w:tabs>
        <w:spacing w:before="58"/>
        <w:ind w:right="0" w:hanging="251"/>
        <w:jc w:val="left"/>
        <w:rPr>
          <w:lang w:val="ru-RU"/>
        </w:rPr>
      </w:pPr>
      <w:r w:rsidRPr="006E525B">
        <w:rPr>
          <w:color w:val="231F20"/>
          <w:lang w:val="ru-RU"/>
        </w:rPr>
        <w:t>Девятая</w:t>
      </w:r>
      <w:r w:rsidRPr="006E525B">
        <w:rPr>
          <w:color w:val="231F20"/>
          <w:spacing w:val="10"/>
          <w:lang w:val="ru-RU"/>
        </w:rPr>
        <w:t xml:space="preserve"> </w:t>
      </w:r>
      <w:r w:rsidRPr="006E525B">
        <w:rPr>
          <w:color w:val="231F20"/>
          <w:lang w:val="ru-RU"/>
        </w:rPr>
        <w:t>часть</w:t>
      </w:r>
      <w:r w:rsidRPr="006E525B">
        <w:rPr>
          <w:color w:val="231F20"/>
          <w:spacing w:val="12"/>
          <w:lang w:val="ru-RU"/>
        </w:rPr>
        <w:t xml:space="preserve"> </w:t>
      </w:r>
      <w:r w:rsidRPr="006E525B">
        <w:rPr>
          <w:color w:val="231F20"/>
          <w:lang w:val="ru-RU"/>
        </w:rPr>
        <w:t>книги</w:t>
      </w:r>
      <w:r w:rsidRPr="006E525B">
        <w:rPr>
          <w:color w:val="231F20"/>
          <w:spacing w:val="13"/>
          <w:lang w:val="ru-RU"/>
        </w:rPr>
        <w:t xml:space="preserve"> </w:t>
      </w:r>
      <w:r w:rsidRPr="006E525B">
        <w:rPr>
          <w:color w:val="231F20"/>
          <w:lang w:val="ru-RU"/>
        </w:rPr>
        <w:t>—</w:t>
      </w:r>
      <w:r w:rsidRPr="006E525B">
        <w:rPr>
          <w:color w:val="231F20"/>
          <w:spacing w:val="12"/>
          <w:lang w:val="ru-RU"/>
        </w:rPr>
        <w:t xml:space="preserve"> </w:t>
      </w:r>
      <w:r w:rsidRPr="006E525B">
        <w:rPr>
          <w:color w:val="231F20"/>
          <w:lang w:val="ru-RU"/>
        </w:rPr>
        <w:t>самая</w:t>
      </w:r>
      <w:r w:rsidRPr="006E525B">
        <w:rPr>
          <w:color w:val="231F20"/>
          <w:spacing w:val="11"/>
          <w:lang w:val="ru-RU"/>
        </w:rPr>
        <w:t xml:space="preserve"> </w:t>
      </w:r>
      <w:r w:rsidRPr="006E525B">
        <w:rPr>
          <w:color w:val="231F20"/>
          <w:lang w:val="ru-RU"/>
        </w:rPr>
        <w:t>длинная</w:t>
      </w:r>
      <w:r w:rsidRPr="006E525B">
        <w:rPr>
          <w:color w:val="231F20"/>
          <w:spacing w:val="10"/>
          <w:lang w:val="ru-RU"/>
        </w:rPr>
        <w:t xml:space="preserve"> </w:t>
      </w:r>
      <w:r w:rsidRPr="006E525B">
        <w:rPr>
          <w:color w:val="231F20"/>
          <w:lang w:val="ru-RU"/>
        </w:rPr>
        <w:t>в</w:t>
      </w:r>
      <w:r w:rsidRPr="006E525B">
        <w:rPr>
          <w:color w:val="231F20"/>
          <w:spacing w:val="13"/>
          <w:lang w:val="ru-RU"/>
        </w:rPr>
        <w:t xml:space="preserve"> </w:t>
      </w:r>
      <w:r w:rsidRPr="006E525B">
        <w:rPr>
          <w:color w:val="231F20"/>
          <w:spacing w:val="-4"/>
          <w:lang w:val="ru-RU"/>
        </w:rPr>
        <w:t>ней.</w:t>
      </w:r>
    </w:p>
    <w:p w:rsidR="00C06D96" w:rsidRPr="006E525B" w:rsidRDefault="00000000">
      <w:pPr>
        <w:pStyle w:val="BodyText"/>
        <w:tabs>
          <w:tab w:val="left" w:pos="206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121"/>
          <w:tab w:val="left" w:pos="1573"/>
          <w:tab w:val="left" w:pos="2799"/>
        </w:tabs>
        <w:spacing w:line="254" w:lineRule="auto"/>
        <w:ind w:left="443" w:right="476" w:firstLine="396"/>
        <w:jc w:val="left"/>
        <w:rPr>
          <w:lang w:val="ru-RU"/>
        </w:rPr>
      </w:pPr>
      <w:r w:rsidRPr="006E525B">
        <w:rPr>
          <w:color w:val="231F20"/>
          <w:lang w:val="ru-RU"/>
        </w:rPr>
        <w:t xml:space="preserve">Автор сосредоточился на малом многобожии, потому что оно </w:t>
      </w:r>
      <w:r w:rsidRPr="006E525B">
        <w:rPr>
          <w:color w:val="231F20"/>
          <w:spacing w:val="-2"/>
          <w:lang w:val="ru-RU"/>
        </w:rPr>
        <w:t>скрытое: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105"/>
          <w:tab w:val="left" w:pos="3376"/>
          <w:tab w:val="left" w:pos="3416"/>
        </w:tabs>
        <w:spacing w:before="1" w:line="254" w:lineRule="auto"/>
        <w:ind w:left="443" w:firstLine="396"/>
        <w:jc w:val="left"/>
        <w:rPr>
          <w:lang w:val="ru-RU"/>
        </w:rPr>
      </w:pPr>
      <w:r w:rsidRPr="006E525B">
        <w:rPr>
          <w:color w:val="231F20"/>
          <w:lang w:val="ru-RU"/>
        </w:rPr>
        <w:t>«</w:t>
      </w:r>
      <w:r w:rsidRPr="006E525B">
        <w:rPr>
          <w:rFonts w:ascii="Charter" w:hAnsi="Charter"/>
          <w:b/>
          <w:color w:val="231F20"/>
          <w:lang w:val="ru-RU"/>
        </w:rPr>
        <w:t>Милость Аллаха</w:t>
      </w:r>
      <w:r w:rsidRPr="006E525B">
        <w:rPr>
          <w:color w:val="231F2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 единственном числе и подразумева- ется множественное число</w:t>
      </w:r>
      <w:r w:rsidRPr="006E525B">
        <w:rPr>
          <w:color w:val="231F20"/>
          <w:lang w:val="ru-RU"/>
        </w:rPr>
        <w:tab/>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одна милость.</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116"/>
          <w:tab w:val="left" w:pos="1985"/>
          <w:tab w:val="left" w:pos="3033"/>
          <w:tab w:val="left" w:pos="5839"/>
        </w:tabs>
        <w:spacing w:line="254" w:lineRule="auto"/>
        <w:ind w:left="443" w:right="474" w:firstLine="396"/>
        <w:jc w:val="left"/>
        <w:rPr>
          <w:lang w:val="ru-RU"/>
        </w:rPr>
      </w:pPr>
      <w:r w:rsidRPr="006E525B">
        <w:rPr>
          <w:color w:val="231F20"/>
          <w:lang w:val="ru-RU"/>
        </w:rPr>
        <w:t>Милости — это: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получение желаемого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избавление от </w:t>
      </w:r>
      <w:r w:rsidRPr="006E525B">
        <w:rPr>
          <w:color w:val="231F20"/>
          <w:spacing w:val="-2"/>
          <w:lang w:val="ru-RU"/>
        </w:rPr>
        <w:t>неприятного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1"/>
        <w:rPr>
          <w:sz w:val="32"/>
          <w:lang w:val="ru-RU"/>
        </w:rPr>
      </w:pPr>
    </w:p>
    <w:p w:rsidR="00C06D96" w:rsidRPr="006E525B" w:rsidRDefault="00000000">
      <w:pPr>
        <w:pStyle w:val="Heading3"/>
        <w:numPr>
          <w:ilvl w:val="0"/>
          <w:numId w:val="17"/>
        </w:numPr>
        <w:tabs>
          <w:tab w:val="left" w:pos="1090"/>
        </w:tabs>
        <w:spacing w:before="0"/>
        <w:ind w:left="1089"/>
        <w:jc w:val="left"/>
        <w:rPr>
          <w:rFonts w:ascii="Charter-Roman" w:hAnsi="Charter-Roman"/>
          <w:b w:val="0"/>
          <w:lang w:val="ru-RU"/>
        </w:rPr>
      </w:pPr>
      <w:r w:rsidRPr="006E525B">
        <w:rPr>
          <w:rFonts w:ascii="Charter-Roman" w:hAnsi="Charter-Roman"/>
          <w:b w:val="0"/>
          <w:color w:val="231F20"/>
          <w:lang w:val="ru-RU"/>
        </w:rPr>
        <w:t>«</w:t>
      </w:r>
      <w:r w:rsidRPr="006E525B">
        <w:rPr>
          <w:color w:val="231F20"/>
          <w:lang w:val="ru-RU"/>
        </w:rPr>
        <w:t>затем</w:t>
      </w:r>
      <w:r w:rsidRPr="006E525B">
        <w:rPr>
          <w:color w:val="231F20"/>
          <w:spacing w:val="14"/>
          <w:lang w:val="ru-RU"/>
        </w:rPr>
        <w:t xml:space="preserve"> </w:t>
      </w:r>
      <w:r w:rsidRPr="006E525B">
        <w:rPr>
          <w:color w:val="231F20"/>
          <w:lang w:val="ru-RU"/>
        </w:rPr>
        <w:t>отрицают</w:t>
      </w:r>
      <w:r w:rsidRPr="006E525B">
        <w:rPr>
          <w:color w:val="231F20"/>
          <w:spacing w:val="15"/>
          <w:lang w:val="ru-RU"/>
        </w:rPr>
        <w:t xml:space="preserve"> </w:t>
      </w:r>
      <w:r w:rsidRPr="006E525B">
        <w:rPr>
          <w:color w:val="231F20"/>
          <w:spacing w:val="-4"/>
          <w:lang w:val="ru-RU"/>
        </w:rPr>
        <w:t>её</w:t>
      </w:r>
      <w:r w:rsidRPr="006E525B">
        <w:rPr>
          <w:rFonts w:ascii="Charter-Roman" w:hAnsi="Charter-Roman"/>
          <w:b w:val="0"/>
          <w:color w:val="231F20"/>
          <w:spacing w:val="-4"/>
          <w:lang w:val="ru-RU"/>
        </w:rPr>
        <w:t>»:</w:t>
      </w:r>
    </w:p>
    <w:p w:rsidR="00C06D96" w:rsidRPr="006E525B" w:rsidRDefault="00000000">
      <w:pPr>
        <w:pStyle w:val="BodyText"/>
        <w:tabs>
          <w:tab w:val="left" w:pos="399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6"/>
          <w:lang w:val="ru-RU"/>
        </w:rPr>
        <w:t xml:space="preserve"> </w:t>
      </w:r>
      <w:r w:rsidRPr="006E525B">
        <w:rPr>
          <w:color w:val="231F20"/>
          <w:lang w:val="ru-RU"/>
        </w:rPr>
        <w:t>отрицают</w:t>
      </w:r>
      <w:r w:rsidRPr="006E525B">
        <w:rPr>
          <w:color w:val="231F20"/>
          <w:spacing w:val="5"/>
          <w:lang w:val="ru-RU"/>
        </w:rPr>
        <w:t xml:space="preserve"> </w:t>
      </w:r>
      <w:r w:rsidRPr="006E525B">
        <w:rPr>
          <w:color w:val="231F20"/>
          <w:spacing w:val="-2"/>
          <w:lang w:val="ru-RU"/>
        </w:rPr>
        <w:t>существование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приписывают</w:t>
      </w:r>
      <w:r w:rsidRPr="006E525B">
        <w:rPr>
          <w:color w:val="231F20"/>
          <w:spacing w:val="3"/>
          <w:lang w:val="ru-RU"/>
        </w:rPr>
        <w:t xml:space="preserve"> </w:t>
      </w:r>
      <w:r w:rsidRPr="006E525B">
        <w:rPr>
          <w:color w:val="231F20"/>
          <w:lang w:val="ru-RU"/>
        </w:rPr>
        <w:t>её</w:t>
      </w:r>
      <w:r w:rsidRPr="006E525B">
        <w:rPr>
          <w:color w:val="231F20"/>
          <w:spacing w:val="2"/>
          <w:lang w:val="ru-RU"/>
        </w:rPr>
        <w:t xml:space="preserve"> </w:t>
      </w:r>
      <w:r w:rsidRPr="006E525B">
        <w:rPr>
          <w:color w:val="231F20"/>
          <w:lang w:val="ru-RU"/>
        </w:rPr>
        <w:t>к</w:t>
      </w:r>
      <w:r w:rsidRPr="006E525B">
        <w:rPr>
          <w:color w:val="231F20"/>
          <w:spacing w:val="3"/>
          <w:lang w:val="ru-RU"/>
        </w:rPr>
        <w:t xml:space="preserve"> </w:t>
      </w:r>
      <w:r w:rsidRPr="006E525B">
        <w:rPr>
          <w:color w:val="231F20"/>
          <w:spacing w:val="-2"/>
          <w:lang w:val="ru-RU"/>
        </w:rPr>
        <w:t>Аллаху.</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116"/>
          <w:tab w:val="left" w:pos="2117"/>
          <w:tab w:val="left" w:pos="4114"/>
        </w:tabs>
        <w:spacing w:line="254" w:lineRule="auto"/>
        <w:ind w:left="443" w:firstLine="396"/>
        <w:jc w:val="left"/>
        <w:rPr>
          <w:lang w:val="ru-RU"/>
        </w:rPr>
      </w:pPr>
      <w:r w:rsidRPr="006E525B">
        <w:rPr>
          <w:color w:val="231F20"/>
          <w:lang w:val="ru-RU"/>
        </w:rPr>
        <w:t>Аплодисменты после приземления самолета в знак благодар-</w:t>
      </w:r>
      <w:r w:rsidRPr="006E525B">
        <w:rPr>
          <w:color w:val="231F20"/>
          <w:spacing w:val="80"/>
          <w:lang w:val="ru-RU"/>
        </w:rPr>
        <w:t xml:space="preserve"> </w:t>
      </w:r>
      <w:r w:rsidRPr="006E525B">
        <w:rPr>
          <w:color w:val="231F20"/>
          <w:lang w:val="ru-RU"/>
        </w:rPr>
        <w:t>ности пилоту: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дозволено</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070"/>
        </w:tabs>
        <w:ind w:left="1069" w:right="0" w:hanging="230"/>
        <w:jc w:val="left"/>
        <w:rPr>
          <w:lang w:val="ru-RU"/>
        </w:rPr>
      </w:pPr>
      <w:r w:rsidRPr="006E525B">
        <w:rPr>
          <w:color w:val="231F20"/>
          <w:lang w:val="ru-RU"/>
        </w:rPr>
        <w:t>Приписывание</w:t>
      </w:r>
      <w:r w:rsidRPr="006E525B">
        <w:rPr>
          <w:color w:val="231F20"/>
          <w:spacing w:val="10"/>
          <w:lang w:val="ru-RU"/>
        </w:rPr>
        <w:t xml:space="preserve"> </w:t>
      </w:r>
      <w:r w:rsidRPr="006E525B">
        <w:rPr>
          <w:color w:val="231F20"/>
          <w:lang w:val="ru-RU"/>
        </w:rPr>
        <w:t>милостей</w:t>
      </w:r>
      <w:r w:rsidRPr="006E525B">
        <w:rPr>
          <w:color w:val="231F20"/>
          <w:spacing w:val="12"/>
          <w:lang w:val="ru-RU"/>
        </w:rPr>
        <w:t xml:space="preserve"> </w:t>
      </w:r>
      <w:r w:rsidRPr="006E525B">
        <w:rPr>
          <w:color w:val="231F20"/>
          <w:lang w:val="ru-RU"/>
        </w:rPr>
        <w:t>не</w:t>
      </w:r>
      <w:r w:rsidRPr="006E525B">
        <w:rPr>
          <w:color w:val="231F20"/>
          <w:spacing w:val="11"/>
          <w:lang w:val="ru-RU"/>
        </w:rPr>
        <w:t xml:space="preserve"> </w:t>
      </w:r>
      <w:r w:rsidRPr="006E525B">
        <w:rPr>
          <w:color w:val="231F20"/>
          <w:lang w:val="ru-RU"/>
        </w:rPr>
        <w:t>Аллаху</w:t>
      </w:r>
      <w:r w:rsidRPr="006E525B">
        <w:rPr>
          <w:color w:val="231F20"/>
          <w:spacing w:val="11"/>
          <w:lang w:val="ru-RU"/>
        </w:rPr>
        <w:t xml:space="preserve"> </w:t>
      </w:r>
      <w:r w:rsidRPr="006E525B">
        <w:rPr>
          <w:color w:val="231F20"/>
          <w:lang w:val="ru-RU"/>
        </w:rPr>
        <w:t>—</w:t>
      </w:r>
      <w:r w:rsidRPr="006E525B">
        <w:rPr>
          <w:color w:val="231F20"/>
          <w:spacing w:val="12"/>
          <w:lang w:val="ru-RU"/>
        </w:rPr>
        <w:t xml:space="preserve"> </w:t>
      </w:r>
      <w:r w:rsidRPr="006E525B">
        <w:rPr>
          <w:color w:val="231F20"/>
          <w:lang w:val="ru-RU"/>
        </w:rPr>
        <w:t>это</w:t>
      </w:r>
      <w:r w:rsidRPr="006E525B">
        <w:rPr>
          <w:color w:val="231F20"/>
          <w:spacing w:val="12"/>
          <w:lang w:val="ru-RU"/>
        </w:rPr>
        <w:t xml:space="preserve"> </w:t>
      </w:r>
      <w:r w:rsidRPr="006E525B">
        <w:rPr>
          <w:color w:val="231F20"/>
          <w:spacing w:val="-2"/>
          <w:lang w:val="ru-RU"/>
        </w:rPr>
        <w:t>неверие:</w:t>
      </w:r>
    </w:p>
    <w:p w:rsidR="00C06D96" w:rsidRPr="006E525B" w:rsidRDefault="00000000">
      <w:pPr>
        <w:pStyle w:val="BodyText"/>
        <w:tabs>
          <w:tab w:val="left" w:pos="246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большое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4"/>
          <w:lang w:val="ru-RU"/>
        </w:rPr>
        <w:t>малое</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123"/>
          <w:tab w:val="left" w:pos="4635"/>
          <w:tab w:val="left" w:pos="6233"/>
        </w:tabs>
        <w:spacing w:line="254" w:lineRule="auto"/>
        <w:ind w:left="443" w:firstLine="396"/>
        <w:jc w:val="left"/>
        <w:rPr>
          <w:lang w:val="ru-RU"/>
        </w:rPr>
      </w:pPr>
      <w:r w:rsidRPr="006E525B">
        <w:rPr>
          <w:color w:val="231F20"/>
          <w:lang w:val="ru-RU"/>
        </w:rPr>
        <w:t>Многобожие в сердцах людей: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более скрыто, чем следы муравья на чёрном гладком камне в тёмную ночь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явное.</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082"/>
        </w:tabs>
        <w:spacing w:before="1"/>
        <w:ind w:left="1081" w:right="0" w:hanging="242"/>
        <w:jc w:val="left"/>
        <w:rPr>
          <w:lang w:val="ru-RU"/>
        </w:rPr>
      </w:pPr>
      <w:r w:rsidRPr="006E525B">
        <w:rPr>
          <w:color w:val="231F20"/>
          <w:lang w:val="ru-RU"/>
        </w:rPr>
        <w:t>Ложная</w:t>
      </w:r>
      <w:r w:rsidRPr="006E525B">
        <w:rPr>
          <w:color w:val="231F20"/>
          <w:spacing w:val="17"/>
          <w:lang w:val="ru-RU"/>
        </w:rPr>
        <w:t xml:space="preserve"> </w:t>
      </w:r>
      <w:r w:rsidRPr="006E525B">
        <w:rPr>
          <w:color w:val="231F20"/>
          <w:lang w:val="ru-RU"/>
        </w:rPr>
        <w:t>клятва</w:t>
      </w:r>
      <w:r w:rsidRPr="006E525B">
        <w:rPr>
          <w:color w:val="231F20"/>
          <w:spacing w:val="20"/>
          <w:lang w:val="ru-RU"/>
        </w:rPr>
        <w:t xml:space="preserve"> </w:t>
      </w:r>
      <w:r w:rsidRPr="006E525B">
        <w:rPr>
          <w:color w:val="231F20"/>
          <w:spacing w:val="-2"/>
          <w:lang w:val="ru-RU"/>
        </w:rPr>
        <w:t>Аллахом:</w:t>
      </w:r>
    </w:p>
    <w:p w:rsidR="00C06D96" w:rsidRPr="006E525B" w:rsidRDefault="00000000">
      <w:pPr>
        <w:pStyle w:val="BodyText"/>
        <w:tabs>
          <w:tab w:val="left" w:pos="3534"/>
        </w:tabs>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малое</w:t>
      </w:r>
      <w:r w:rsidRPr="006E525B">
        <w:rPr>
          <w:color w:val="231F20"/>
          <w:spacing w:val="4"/>
          <w:lang w:val="ru-RU"/>
        </w:rPr>
        <w:t xml:space="preserve"> </w:t>
      </w:r>
      <w:r w:rsidRPr="006E525B">
        <w:rPr>
          <w:color w:val="231F20"/>
          <w:spacing w:val="-2"/>
          <w:lang w:val="ru-RU"/>
        </w:rPr>
        <w:t>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большой </w:t>
      </w:r>
      <w:r w:rsidRPr="006E525B">
        <w:rPr>
          <w:color w:val="231F20"/>
          <w:spacing w:val="-4"/>
          <w:lang w:val="ru-RU"/>
        </w:rPr>
        <w:t>грех</w:t>
      </w:r>
    </w:p>
    <w:p w:rsidR="00C06D96" w:rsidRPr="006E525B" w:rsidRDefault="00000000">
      <w:pPr>
        <w:pStyle w:val="BodyText"/>
        <w:tabs>
          <w:tab w:val="left" w:pos="2521"/>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запретно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необходимо</w:t>
      </w:r>
      <w:r w:rsidRPr="006E525B">
        <w:rPr>
          <w:color w:val="231F20"/>
          <w:spacing w:val="5"/>
          <w:lang w:val="ru-RU"/>
        </w:rPr>
        <w:t xml:space="preserve"> </w:t>
      </w:r>
      <w:r w:rsidRPr="006E525B">
        <w:rPr>
          <w:color w:val="231F20"/>
          <w:lang w:val="ru-RU"/>
        </w:rPr>
        <w:t>разъяснить</w:t>
      </w:r>
      <w:r w:rsidRPr="006E525B">
        <w:rPr>
          <w:color w:val="231F20"/>
          <w:spacing w:val="6"/>
          <w:lang w:val="ru-RU"/>
        </w:rPr>
        <w:t xml:space="preserve"> </w:t>
      </w:r>
      <w:r w:rsidRPr="006E525B">
        <w:rPr>
          <w:color w:val="231F20"/>
          <w:spacing w:val="-2"/>
          <w:lang w:val="ru-RU"/>
        </w:rPr>
        <w:t>подробности</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208"/>
        </w:tabs>
        <w:spacing w:before="1"/>
        <w:ind w:left="1207" w:right="0" w:hanging="368"/>
        <w:jc w:val="left"/>
        <w:rPr>
          <w:lang w:val="ru-RU"/>
        </w:rPr>
      </w:pPr>
      <w:r w:rsidRPr="006E525B">
        <w:rPr>
          <w:color w:val="231F20"/>
          <w:lang w:val="ru-RU"/>
        </w:rPr>
        <w:t>Правдивая</w:t>
      </w:r>
      <w:r w:rsidRPr="006E525B">
        <w:rPr>
          <w:color w:val="231F20"/>
          <w:spacing w:val="14"/>
          <w:lang w:val="ru-RU"/>
        </w:rPr>
        <w:t xml:space="preserve"> </w:t>
      </w:r>
      <w:r w:rsidRPr="006E525B">
        <w:rPr>
          <w:color w:val="231F20"/>
          <w:lang w:val="ru-RU"/>
        </w:rPr>
        <w:t>клятва</w:t>
      </w:r>
      <w:r w:rsidRPr="006E525B">
        <w:rPr>
          <w:color w:val="231F20"/>
          <w:spacing w:val="17"/>
          <w:lang w:val="ru-RU"/>
        </w:rPr>
        <w:t xml:space="preserve"> </w:t>
      </w:r>
      <w:r w:rsidRPr="006E525B">
        <w:rPr>
          <w:color w:val="231F20"/>
          <w:lang w:val="ru-RU"/>
        </w:rPr>
        <w:t>не</w:t>
      </w:r>
      <w:r w:rsidRPr="006E525B">
        <w:rPr>
          <w:color w:val="231F20"/>
          <w:spacing w:val="15"/>
          <w:lang w:val="ru-RU"/>
        </w:rPr>
        <w:t xml:space="preserve"> </w:t>
      </w:r>
      <w:r w:rsidRPr="006E525B">
        <w:rPr>
          <w:color w:val="231F20"/>
          <w:spacing w:val="-2"/>
          <w:lang w:val="ru-RU"/>
        </w:rPr>
        <w:t>Аллахом:</w:t>
      </w:r>
    </w:p>
    <w:p w:rsidR="00C06D96" w:rsidRPr="006E525B" w:rsidRDefault="00000000">
      <w:pPr>
        <w:pStyle w:val="BodyText"/>
        <w:tabs>
          <w:tab w:val="left" w:pos="3534"/>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малое</w:t>
      </w:r>
      <w:r w:rsidRPr="006E525B">
        <w:rPr>
          <w:color w:val="231F20"/>
          <w:spacing w:val="4"/>
          <w:lang w:val="ru-RU"/>
        </w:rPr>
        <w:t xml:space="preserve"> </w:t>
      </w:r>
      <w:r w:rsidRPr="006E525B">
        <w:rPr>
          <w:color w:val="231F20"/>
          <w:spacing w:val="-2"/>
          <w:lang w:val="ru-RU"/>
        </w:rPr>
        <w:t>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 xml:space="preserve">большой </w:t>
      </w:r>
      <w:r w:rsidRPr="006E525B">
        <w:rPr>
          <w:color w:val="231F20"/>
          <w:spacing w:val="-4"/>
          <w:lang w:val="ru-RU"/>
        </w:rPr>
        <w:t>грех</w:t>
      </w:r>
    </w:p>
    <w:p w:rsidR="00C06D96" w:rsidRPr="006E525B" w:rsidRDefault="00000000">
      <w:pPr>
        <w:pStyle w:val="BodyText"/>
        <w:tabs>
          <w:tab w:val="left" w:pos="2521"/>
        </w:tabs>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запретно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необходимо</w:t>
      </w:r>
      <w:r w:rsidRPr="006E525B">
        <w:rPr>
          <w:color w:val="231F20"/>
          <w:spacing w:val="5"/>
          <w:lang w:val="ru-RU"/>
        </w:rPr>
        <w:t xml:space="preserve"> </w:t>
      </w:r>
      <w:r w:rsidRPr="006E525B">
        <w:rPr>
          <w:color w:val="231F20"/>
          <w:lang w:val="ru-RU"/>
        </w:rPr>
        <w:t>разъяснить</w:t>
      </w:r>
      <w:r w:rsidRPr="006E525B">
        <w:rPr>
          <w:color w:val="231F20"/>
          <w:spacing w:val="6"/>
          <w:lang w:val="ru-RU"/>
        </w:rPr>
        <w:t xml:space="preserve"> </w:t>
      </w:r>
      <w:r w:rsidRPr="006E525B">
        <w:rPr>
          <w:color w:val="231F20"/>
          <w:spacing w:val="-2"/>
          <w:lang w:val="ru-RU"/>
        </w:rPr>
        <w:t>подробности</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17"/>
        </w:numPr>
        <w:tabs>
          <w:tab w:val="left" w:pos="1314"/>
        </w:tabs>
        <w:spacing w:before="74"/>
        <w:ind w:left="1313" w:right="0" w:hanging="360"/>
        <w:jc w:val="left"/>
        <w:rPr>
          <w:lang w:val="ru-RU"/>
        </w:rPr>
      </w:pPr>
      <w:r w:rsidRPr="006E525B">
        <w:rPr>
          <w:color w:val="231F20"/>
          <w:lang w:val="ru-RU"/>
        </w:rPr>
        <w:lastRenderedPageBreak/>
        <w:t>Аллах</w:t>
      </w:r>
      <w:r w:rsidRPr="006E525B">
        <w:rPr>
          <w:color w:val="231F20"/>
          <w:spacing w:val="10"/>
          <w:lang w:val="ru-RU"/>
        </w:rPr>
        <w:t xml:space="preserve"> </w:t>
      </w:r>
      <w:r w:rsidRPr="006E525B">
        <w:rPr>
          <w:color w:val="231F20"/>
          <w:lang w:val="ru-RU"/>
        </w:rPr>
        <w:t>не</w:t>
      </w:r>
      <w:r w:rsidRPr="006E525B">
        <w:rPr>
          <w:color w:val="231F20"/>
          <w:spacing w:val="9"/>
          <w:lang w:val="ru-RU"/>
        </w:rPr>
        <w:t xml:space="preserve"> </w:t>
      </w:r>
      <w:r w:rsidRPr="006E525B">
        <w:rPr>
          <w:color w:val="231F20"/>
          <w:lang w:val="ru-RU"/>
        </w:rPr>
        <w:t>прощает</w:t>
      </w:r>
      <w:r w:rsidRPr="006E525B">
        <w:rPr>
          <w:color w:val="231F20"/>
          <w:spacing w:val="10"/>
          <w:lang w:val="ru-RU"/>
        </w:rPr>
        <w:t xml:space="preserve"> </w:t>
      </w:r>
      <w:r w:rsidRPr="006E525B">
        <w:rPr>
          <w:color w:val="231F20"/>
          <w:lang w:val="ru-RU"/>
        </w:rPr>
        <w:t>многобожия,</w:t>
      </w:r>
      <w:r w:rsidRPr="006E525B">
        <w:rPr>
          <w:color w:val="231F20"/>
          <w:spacing w:val="10"/>
          <w:lang w:val="ru-RU"/>
        </w:rPr>
        <w:t xml:space="preserve"> </w:t>
      </w:r>
      <w:r w:rsidRPr="006E525B">
        <w:rPr>
          <w:color w:val="231F20"/>
          <w:lang w:val="ru-RU"/>
        </w:rPr>
        <w:t>даже</w:t>
      </w:r>
      <w:r w:rsidRPr="006E525B">
        <w:rPr>
          <w:color w:val="231F20"/>
          <w:spacing w:val="10"/>
          <w:lang w:val="ru-RU"/>
        </w:rPr>
        <w:t xml:space="preserve"> </w:t>
      </w:r>
      <w:r w:rsidRPr="006E525B">
        <w:rPr>
          <w:color w:val="231F20"/>
          <w:spacing w:val="-2"/>
          <w:lang w:val="ru-RU"/>
        </w:rPr>
        <w:t>малого:</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307"/>
        </w:tabs>
        <w:spacing w:line="254" w:lineRule="auto"/>
        <w:ind w:left="557" w:right="361" w:firstLine="396"/>
        <w:jc w:val="both"/>
        <w:rPr>
          <w:lang w:val="ru-RU"/>
        </w:rPr>
      </w:pPr>
      <w:r w:rsidRPr="006E525B">
        <w:rPr>
          <w:color w:val="231F20"/>
          <w:w w:val="95"/>
          <w:lang w:val="ru-RU"/>
        </w:rPr>
        <w:t xml:space="preserve">Клятва Аллахом о ложном легче грехом по мнению Ибн Мас‘уда, </w:t>
      </w:r>
      <w:r w:rsidRPr="006E525B">
        <w:rPr>
          <w:color w:val="231F20"/>
          <w:lang w:val="ru-RU"/>
        </w:rPr>
        <w:t>чем</w:t>
      </w:r>
      <w:r w:rsidRPr="006E525B">
        <w:rPr>
          <w:color w:val="231F20"/>
          <w:spacing w:val="31"/>
          <w:lang w:val="ru-RU"/>
        </w:rPr>
        <w:t xml:space="preserve"> </w:t>
      </w:r>
      <w:r w:rsidRPr="006E525B">
        <w:rPr>
          <w:color w:val="231F20"/>
          <w:lang w:val="ru-RU"/>
        </w:rPr>
        <w:t>правдивая</w:t>
      </w:r>
      <w:r w:rsidRPr="006E525B">
        <w:rPr>
          <w:color w:val="231F20"/>
          <w:spacing w:val="31"/>
          <w:lang w:val="ru-RU"/>
        </w:rPr>
        <w:t xml:space="preserve"> </w:t>
      </w:r>
      <w:r w:rsidRPr="006E525B">
        <w:rPr>
          <w:color w:val="231F20"/>
          <w:lang w:val="ru-RU"/>
        </w:rPr>
        <w:t>клятва</w:t>
      </w:r>
      <w:r w:rsidRPr="006E525B">
        <w:rPr>
          <w:color w:val="231F20"/>
          <w:spacing w:val="32"/>
          <w:lang w:val="ru-RU"/>
        </w:rPr>
        <w:t xml:space="preserve"> </w:t>
      </w:r>
      <w:r w:rsidRPr="006E525B">
        <w:rPr>
          <w:color w:val="231F20"/>
          <w:lang w:val="ru-RU"/>
        </w:rPr>
        <w:t>не</w:t>
      </w:r>
      <w:r w:rsidRPr="006E525B">
        <w:rPr>
          <w:color w:val="231F20"/>
          <w:spacing w:val="31"/>
          <w:lang w:val="ru-RU"/>
        </w:rPr>
        <w:t xml:space="preserve"> </w:t>
      </w:r>
      <w:r w:rsidRPr="006E525B">
        <w:rPr>
          <w:color w:val="231F20"/>
          <w:lang w:val="ru-RU"/>
        </w:rPr>
        <w:t>Аллахом</w:t>
      </w:r>
      <w:r w:rsidRPr="006E525B">
        <w:rPr>
          <w:color w:val="231F20"/>
          <w:spacing w:val="31"/>
          <w:lang w:val="ru-RU"/>
        </w:rPr>
        <w:t xml:space="preserve"> </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r w:rsidRPr="006E525B">
        <w:rPr>
          <w:color w:val="231F20"/>
          <w:spacing w:val="40"/>
          <w:lang w:val="ru-RU"/>
        </w:rPr>
        <w:t xml:space="preserve"> </w:t>
      </w:r>
      <w:r w:rsidRPr="006E525B">
        <w:rPr>
          <w:color w:val="231F20"/>
          <w:lang w:val="ru-RU"/>
        </w:rPr>
        <w:t>),</w:t>
      </w:r>
      <w:r w:rsidRPr="006E525B">
        <w:rPr>
          <w:color w:val="231F20"/>
          <w:spacing w:val="32"/>
          <w:lang w:val="ru-RU"/>
        </w:rPr>
        <w:t xml:space="preserve"> </w:t>
      </w:r>
      <w:r w:rsidRPr="006E525B">
        <w:rPr>
          <w:color w:val="231F20"/>
          <w:lang w:val="ru-RU"/>
        </w:rPr>
        <w:t>хотя Ибн Мас‘уд не желал ни того, ни другого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r w:rsidRPr="006E525B">
        <w:rPr>
          <w:color w:val="231F20"/>
          <w:spacing w:val="40"/>
          <w:lang w:val="ru-RU"/>
        </w:rPr>
        <w:t xml:space="preserve"> </w:t>
      </w:r>
      <w:r w:rsidRPr="006E525B">
        <w:rPr>
          <w:color w:val="231F20"/>
          <w:lang w:val="ru-RU"/>
        </w:rPr>
        <w:t>).</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89"/>
        </w:tabs>
        <w:spacing w:line="254" w:lineRule="auto"/>
        <w:ind w:left="557" w:right="362" w:firstLine="396"/>
        <w:jc w:val="both"/>
        <w:rPr>
          <w:lang w:val="ru-RU"/>
        </w:rPr>
      </w:pPr>
      <w:r w:rsidRPr="006E525B">
        <w:rPr>
          <w:color w:val="231F20"/>
          <w:lang w:val="ru-RU"/>
        </w:rPr>
        <w:t>Слова</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чем</w:t>
      </w:r>
      <w:r w:rsidRPr="006E525B">
        <w:rPr>
          <w:color w:val="231F20"/>
          <w:spacing w:val="40"/>
          <w:lang w:val="ru-RU"/>
        </w:rPr>
        <w:t xml:space="preserve"> </w:t>
      </w:r>
      <w:r w:rsidRPr="006E525B">
        <w:rPr>
          <w:color w:val="231F20"/>
          <w:lang w:val="ru-RU"/>
        </w:rPr>
        <w:t>угодно</w:t>
      </w:r>
      <w:r w:rsidRPr="006E525B">
        <w:rPr>
          <w:color w:val="231F20"/>
          <w:spacing w:val="40"/>
          <w:lang w:val="ru-RU"/>
        </w:rPr>
        <w:t xml:space="preserve"> </w:t>
      </w:r>
      <w:r w:rsidRPr="006E525B">
        <w:rPr>
          <w:color w:val="231F20"/>
          <w:lang w:val="ru-RU"/>
        </w:rPr>
        <w:t>поклянусь</w:t>
      </w:r>
      <w:r w:rsidRPr="006E525B">
        <w:rPr>
          <w:color w:val="231F20"/>
          <w:spacing w:val="40"/>
          <w:lang w:val="ru-RU"/>
        </w:rPr>
        <w:t xml:space="preserve"> </w:t>
      </w:r>
      <w:r w:rsidRPr="006E525B">
        <w:rPr>
          <w:color w:val="231F20"/>
          <w:lang w:val="ru-RU"/>
        </w:rPr>
        <w:t>тебе,</w:t>
      </w:r>
      <w:r w:rsidRPr="006E525B">
        <w:rPr>
          <w:color w:val="231F20"/>
          <w:spacing w:val="40"/>
          <w:lang w:val="ru-RU"/>
        </w:rPr>
        <w:t xml:space="preserve"> </w:t>
      </w:r>
      <w:r w:rsidRPr="006E525B">
        <w:rPr>
          <w:color w:val="231F20"/>
          <w:lang w:val="ru-RU"/>
        </w:rPr>
        <w:t>чтобы</w:t>
      </w:r>
      <w:r w:rsidRPr="006E525B">
        <w:rPr>
          <w:color w:val="231F20"/>
          <w:spacing w:val="40"/>
          <w:lang w:val="ru-RU"/>
        </w:rPr>
        <w:t xml:space="preserve"> </w:t>
      </w:r>
      <w:r w:rsidRPr="006E525B">
        <w:rPr>
          <w:color w:val="231F20"/>
          <w:lang w:val="ru-RU"/>
        </w:rPr>
        <w:t>ты</w:t>
      </w:r>
      <w:r w:rsidRPr="006E525B">
        <w:rPr>
          <w:color w:val="231F20"/>
          <w:spacing w:val="40"/>
          <w:lang w:val="ru-RU"/>
        </w:rPr>
        <w:t xml:space="preserve"> </w:t>
      </w:r>
      <w:r w:rsidRPr="006E525B">
        <w:rPr>
          <w:color w:val="231F20"/>
          <w:lang w:val="ru-RU"/>
        </w:rPr>
        <w:t>поверил мне»: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47"/>
        </w:tabs>
        <w:spacing w:line="254" w:lineRule="auto"/>
        <w:ind w:left="557" w:right="361" w:firstLine="396"/>
        <w:jc w:val="both"/>
        <w:rPr>
          <w:lang w:val="ru-RU"/>
        </w:rPr>
      </w:pPr>
      <w:r w:rsidRPr="006E525B">
        <w:rPr>
          <w:color w:val="231F20"/>
          <w:lang w:val="ru-RU"/>
        </w:rPr>
        <w:t>Если кто-то скажет: «Так пожелал Аллах и ты», будучи убе- ждённым, что он более велик, чем Аллах, или равен ему, то это мно- гобожие: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большое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малое.</w:t>
      </w:r>
      <w:r w:rsidRPr="006E525B">
        <w:rPr>
          <w:color w:val="231F20"/>
          <w:spacing w:val="-3"/>
          <w:lang w:val="ru-RU"/>
        </w:rPr>
        <w:t xml:space="preserve"> </w:t>
      </w:r>
      <w:r w:rsidRPr="006E525B">
        <w:rPr>
          <w:color w:val="231F20"/>
          <w:lang w:val="ru-RU"/>
        </w:rPr>
        <w:t>Если</w:t>
      </w:r>
      <w:r w:rsidRPr="006E525B">
        <w:rPr>
          <w:color w:val="231F20"/>
          <w:spacing w:val="-3"/>
          <w:lang w:val="ru-RU"/>
        </w:rPr>
        <w:t xml:space="preserve"> </w:t>
      </w:r>
      <w:r w:rsidRPr="006E525B">
        <w:rPr>
          <w:color w:val="231F20"/>
          <w:lang w:val="ru-RU"/>
        </w:rPr>
        <w:t>же</w:t>
      </w:r>
      <w:r w:rsidRPr="006E525B">
        <w:rPr>
          <w:color w:val="231F20"/>
          <w:spacing w:val="-3"/>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считает,</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ниже Аллаха, то это многобожие: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большое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малое.</w:t>
      </w:r>
    </w:p>
    <w:p w:rsidR="00C06D96" w:rsidRPr="006E525B" w:rsidRDefault="00C06D96">
      <w:pPr>
        <w:pStyle w:val="BodyText"/>
        <w:rPr>
          <w:sz w:val="33"/>
          <w:lang w:val="ru-RU"/>
        </w:rPr>
      </w:pPr>
    </w:p>
    <w:p w:rsidR="00C06D96" w:rsidRPr="006E525B" w:rsidRDefault="00000000">
      <w:pPr>
        <w:pStyle w:val="ListParagraph"/>
        <w:numPr>
          <w:ilvl w:val="0"/>
          <w:numId w:val="17"/>
        </w:numPr>
        <w:tabs>
          <w:tab w:val="left" w:pos="1397"/>
        </w:tabs>
        <w:spacing w:line="254" w:lineRule="auto"/>
        <w:ind w:left="557" w:right="361" w:firstLine="396"/>
        <w:jc w:val="both"/>
        <w:rPr>
          <w:lang w:val="ru-RU"/>
        </w:rPr>
      </w:pPr>
      <w:r w:rsidRPr="006E525B">
        <w:rPr>
          <w:color w:val="231F20"/>
          <w:lang w:val="ru-RU"/>
        </w:rPr>
        <w:t>Слова</w:t>
      </w:r>
      <w:r w:rsidRPr="006E525B">
        <w:rPr>
          <w:color w:val="231F20"/>
          <w:spacing w:val="40"/>
          <w:lang w:val="ru-RU"/>
        </w:rPr>
        <w:t xml:space="preserve"> </w:t>
      </w:r>
      <w:r w:rsidRPr="006E525B">
        <w:rPr>
          <w:color w:val="231F20"/>
          <w:lang w:val="ru-RU"/>
        </w:rPr>
        <w:t>«Клянусь</w:t>
      </w:r>
      <w:r w:rsidRPr="006E525B">
        <w:rPr>
          <w:color w:val="231F20"/>
          <w:spacing w:val="40"/>
          <w:lang w:val="ru-RU"/>
        </w:rPr>
        <w:t xml:space="preserve"> </w:t>
      </w:r>
      <w:r w:rsidRPr="006E525B">
        <w:rPr>
          <w:color w:val="231F20"/>
          <w:lang w:val="ru-RU"/>
        </w:rPr>
        <w:t>верностью»</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это: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малое</w:t>
      </w:r>
      <w:r w:rsidRPr="006E525B">
        <w:rPr>
          <w:color w:val="231F20"/>
          <w:spacing w:val="40"/>
          <w:lang w:val="ru-RU"/>
        </w:rPr>
        <w:t xml:space="preserve"> </w:t>
      </w:r>
      <w:r w:rsidRPr="006E525B">
        <w:rPr>
          <w:color w:val="231F20"/>
          <w:lang w:val="ru-RU"/>
        </w:rPr>
        <w:t>многобо- жие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большой грех</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36"/>
        </w:tabs>
        <w:spacing w:line="254" w:lineRule="auto"/>
        <w:ind w:left="557" w:right="362" w:firstLine="396"/>
        <w:jc w:val="both"/>
        <w:rPr>
          <w:lang w:val="ru-RU"/>
        </w:rPr>
      </w:pPr>
      <w:r w:rsidRPr="006E525B">
        <w:rPr>
          <w:color w:val="231F20"/>
          <w:lang w:val="ru-RU"/>
        </w:rPr>
        <w:t>Необходимо изучать многобожие для того, чтобы не впасть в него: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21"/>
        </w:tabs>
        <w:spacing w:line="254" w:lineRule="auto"/>
        <w:ind w:left="557" w:right="361" w:firstLine="396"/>
        <w:jc w:val="both"/>
        <w:rPr>
          <w:lang w:val="ru-RU"/>
        </w:rPr>
      </w:pPr>
      <w:r w:rsidRPr="006E525B">
        <w:rPr>
          <w:color w:val="231F20"/>
          <w:lang w:val="ru-RU"/>
        </w:rPr>
        <w:t>Сподвижники, да будет доволен ими Аллах, относили аяты, ниспосланные о большом многобожии, к малому:</w:t>
      </w:r>
    </w:p>
    <w:p w:rsidR="00C06D96" w:rsidRPr="006E525B" w:rsidRDefault="00000000">
      <w:pPr>
        <w:pStyle w:val="BodyText"/>
        <w:tabs>
          <w:tab w:val="left" w:pos="2179"/>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383"/>
          <w:tab w:val="left" w:pos="1581"/>
        </w:tabs>
        <w:spacing w:line="254" w:lineRule="auto"/>
        <w:ind w:left="557" w:right="361" w:firstLine="396"/>
        <w:jc w:val="both"/>
        <w:rPr>
          <w:lang w:val="ru-RU"/>
        </w:rPr>
      </w:pPr>
      <w:r w:rsidRPr="006E525B">
        <w:rPr>
          <w:color w:val="231F20"/>
          <w:lang w:val="ru-RU"/>
        </w:rPr>
        <w:t>Клятва</w:t>
      </w:r>
      <w:r w:rsidRPr="006E525B">
        <w:rPr>
          <w:color w:val="231F20"/>
          <w:spacing w:val="40"/>
          <w:lang w:val="ru-RU"/>
        </w:rPr>
        <w:t xml:space="preserve"> </w:t>
      </w:r>
      <w:r w:rsidRPr="006E525B">
        <w:rPr>
          <w:color w:val="231F20"/>
          <w:lang w:val="ru-RU"/>
        </w:rPr>
        <w:t>«погружающая»</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клятва</w:t>
      </w:r>
      <w:r w:rsidRPr="006E525B">
        <w:rPr>
          <w:color w:val="231F20"/>
          <w:spacing w:val="40"/>
          <w:lang w:val="ru-RU"/>
        </w:rPr>
        <w:t xml:space="preserve"> </w:t>
      </w:r>
      <w:r w:rsidRPr="006E525B">
        <w:rPr>
          <w:color w:val="231F20"/>
          <w:lang w:val="ru-RU"/>
        </w:rPr>
        <w:t>Аллахом: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 xml:space="preserve">лож- </w:t>
      </w:r>
      <w:r w:rsidRPr="006E525B">
        <w:rPr>
          <w:color w:val="231F20"/>
          <w:spacing w:val="-4"/>
          <w:lang w:val="ru-RU"/>
        </w:rPr>
        <w:t>ная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то, посредством которого покушаются на имущество.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68"/>
        </w:tabs>
        <w:spacing w:before="1" w:line="254" w:lineRule="auto"/>
        <w:ind w:left="557" w:right="361" w:firstLine="396"/>
        <w:jc w:val="both"/>
        <w:rPr>
          <w:lang w:val="ru-RU"/>
        </w:rPr>
      </w:pPr>
      <w:r w:rsidRPr="006E525B">
        <w:rPr>
          <w:color w:val="231F20"/>
          <w:lang w:val="ru-RU"/>
        </w:rPr>
        <w:t>Союз</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подразумевает</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порядок</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равенство</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и это: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будет многобожием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73"/>
        </w:tabs>
        <w:spacing w:line="254" w:lineRule="auto"/>
        <w:ind w:left="557" w:right="361" w:firstLine="396"/>
        <w:jc w:val="both"/>
        <w:rPr>
          <w:lang w:val="ru-RU"/>
        </w:rPr>
      </w:pPr>
      <w:r w:rsidRPr="006E525B">
        <w:rPr>
          <w:color w:val="231F20"/>
          <w:lang w:val="ru-RU"/>
        </w:rPr>
        <w:t>Если клянущийся Аллахом не является правдивым, то ты вправе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верить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верить</w:t>
      </w:r>
      <w:r w:rsidRPr="006E525B">
        <w:rPr>
          <w:color w:val="231F20"/>
          <w:spacing w:val="40"/>
          <w:lang w:val="ru-RU"/>
        </w:rPr>
        <w:t xml:space="preserve"> </w:t>
      </w:r>
      <w:r w:rsidRPr="006E525B">
        <w:rPr>
          <w:color w:val="231F20"/>
          <w:lang w:val="ru-RU"/>
        </w:rPr>
        <w:t>) его клятве.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
        </w:numPr>
        <w:tabs>
          <w:tab w:val="left" w:pos="1195"/>
        </w:tabs>
        <w:spacing w:before="87" w:line="308" w:lineRule="exact"/>
        <w:ind w:left="1194" w:right="0" w:hanging="355"/>
        <w:jc w:val="left"/>
        <w:rPr>
          <w:lang w:val="ru-RU"/>
        </w:rPr>
      </w:pPr>
      <w:r w:rsidRPr="006E525B">
        <w:rPr>
          <w:color w:val="231F20"/>
          <w:lang w:val="ru-RU"/>
        </w:rPr>
        <w:lastRenderedPageBreak/>
        <w:t>Клятва</w:t>
      </w:r>
      <w:r w:rsidRPr="006E525B">
        <w:rPr>
          <w:color w:val="231F20"/>
          <w:spacing w:val="-9"/>
          <w:lang w:val="ru-RU"/>
        </w:rPr>
        <w:t xml:space="preserve"> </w:t>
      </w:r>
      <w:r w:rsidRPr="006E525B">
        <w:rPr>
          <w:color w:val="231F20"/>
          <w:lang w:val="ru-RU"/>
        </w:rPr>
        <w:t>Пророком</w:t>
      </w:r>
      <w:r w:rsidRPr="006E525B">
        <w:rPr>
          <w:color w:val="231F20"/>
          <w:spacing w:val="-6"/>
          <w:lang w:val="ru-RU"/>
        </w:rPr>
        <w:t xml:space="preserve"> </w:t>
      </w:r>
      <w:r w:rsidRPr="006E525B">
        <w:rPr>
          <w:rFonts w:ascii="Traditional Arabic" w:hAnsi="Traditional Arabic" w:cs="Traditional Arabic"/>
          <w:color w:val="231F20"/>
          <w:rtl/>
          <w:lang w:val="ru-RU"/>
        </w:rPr>
        <w:t>ﷺ</w:t>
      </w:r>
      <w:r w:rsidRPr="006E525B">
        <w:rPr>
          <w:color w:val="231F20"/>
          <w:lang w:val="ru-RU"/>
        </w:rPr>
        <w:t>,</w:t>
      </w:r>
      <w:r w:rsidRPr="006E525B">
        <w:rPr>
          <w:color w:val="231F20"/>
          <w:spacing w:val="-6"/>
          <w:lang w:val="ru-RU"/>
        </w:rPr>
        <w:t xml:space="preserve"> </w:t>
      </w:r>
      <w:r w:rsidRPr="006E525B">
        <w:rPr>
          <w:color w:val="231F20"/>
          <w:lang w:val="ru-RU"/>
        </w:rPr>
        <w:t>жизнью</w:t>
      </w:r>
      <w:r w:rsidRPr="006E525B">
        <w:rPr>
          <w:color w:val="231F20"/>
          <w:spacing w:val="-6"/>
          <w:lang w:val="ru-RU"/>
        </w:rPr>
        <w:t xml:space="preserve"> </w:t>
      </w:r>
      <w:r w:rsidRPr="006E525B">
        <w:rPr>
          <w:color w:val="231F20"/>
          <w:lang w:val="ru-RU"/>
        </w:rPr>
        <w:t>матери,</w:t>
      </w:r>
      <w:r w:rsidRPr="006E525B">
        <w:rPr>
          <w:color w:val="231F20"/>
          <w:spacing w:val="-6"/>
          <w:lang w:val="ru-RU"/>
        </w:rPr>
        <w:t xml:space="preserve"> </w:t>
      </w:r>
      <w:r w:rsidRPr="006E525B">
        <w:rPr>
          <w:color w:val="231F20"/>
          <w:lang w:val="ru-RU"/>
        </w:rPr>
        <w:t>честью,</w:t>
      </w:r>
      <w:r w:rsidRPr="006E525B">
        <w:rPr>
          <w:color w:val="231F20"/>
          <w:spacing w:val="-6"/>
          <w:lang w:val="ru-RU"/>
        </w:rPr>
        <w:t xml:space="preserve"> </w:t>
      </w:r>
      <w:r w:rsidRPr="006E525B">
        <w:rPr>
          <w:color w:val="231F20"/>
          <w:lang w:val="ru-RU"/>
        </w:rPr>
        <w:t>«Честное</w:t>
      </w:r>
      <w:r w:rsidRPr="006E525B">
        <w:rPr>
          <w:color w:val="231F20"/>
          <w:spacing w:val="-6"/>
          <w:lang w:val="ru-RU"/>
        </w:rPr>
        <w:t xml:space="preserve"> </w:t>
      </w:r>
      <w:r w:rsidRPr="006E525B">
        <w:rPr>
          <w:color w:val="231F20"/>
          <w:spacing w:val="-2"/>
          <w:lang w:val="ru-RU"/>
        </w:rPr>
        <w:t>слово!»,</w:t>
      </w:r>
    </w:p>
    <w:p w:rsidR="00C06D96" w:rsidRPr="006E525B" w:rsidRDefault="00000000">
      <w:pPr>
        <w:pStyle w:val="BodyText"/>
        <w:spacing w:line="243" w:lineRule="exact"/>
        <w:ind w:left="443"/>
        <w:jc w:val="both"/>
        <w:rPr>
          <w:lang w:val="ru-RU"/>
        </w:rPr>
      </w:pPr>
      <w:r w:rsidRPr="006E525B">
        <w:rPr>
          <w:color w:val="231F20"/>
          <w:lang w:val="ru-RU"/>
        </w:rPr>
        <w:t>«Даю</w:t>
      </w:r>
      <w:r w:rsidRPr="006E525B">
        <w:rPr>
          <w:color w:val="231F20"/>
          <w:spacing w:val="-2"/>
          <w:lang w:val="ru-RU"/>
        </w:rPr>
        <w:t xml:space="preserve"> </w:t>
      </w:r>
      <w:r w:rsidRPr="006E525B">
        <w:rPr>
          <w:color w:val="231F20"/>
          <w:lang w:val="ru-RU"/>
        </w:rPr>
        <w:t>шею</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отсечение!»</w:t>
      </w:r>
      <w:r w:rsidRPr="006E525B">
        <w:rPr>
          <w:color w:val="231F20"/>
          <w:spacing w:val="-1"/>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это:</w:t>
      </w:r>
      <w:r w:rsidRPr="006E525B">
        <w:rPr>
          <w:color w:val="231F20"/>
          <w:spacing w:val="50"/>
          <w:lang w:val="ru-RU"/>
        </w:rPr>
        <w:t xml:space="preserve">  </w:t>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по</w:t>
      </w:r>
      <w:r w:rsidRPr="006E525B">
        <w:rPr>
          <w:color w:val="231F20"/>
          <w:spacing w:val="-2"/>
          <w:lang w:val="ru-RU"/>
        </w:rPr>
        <w:t xml:space="preserve"> </w:t>
      </w:r>
      <w:r w:rsidRPr="006E525B">
        <w:rPr>
          <w:color w:val="231F20"/>
          <w:lang w:val="ru-RU"/>
        </w:rPr>
        <w:t>причине</w:t>
      </w:r>
      <w:r w:rsidRPr="006E525B">
        <w:rPr>
          <w:color w:val="231F20"/>
          <w:spacing w:val="-1"/>
          <w:lang w:val="ru-RU"/>
        </w:rPr>
        <w:t xml:space="preserve"> </w:t>
      </w:r>
      <w:r w:rsidRPr="006E525B">
        <w:rPr>
          <w:color w:val="231F20"/>
          <w:lang w:val="ru-RU"/>
        </w:rPr>
        <w:t>чего</w:t>
      </w:r>
      <w:r w:rsidRPr="006E525B">
        <w:rPr>
          <w:color w:val="231F20"/>
          <w:spacing w:val="-1"/>
          <w:lang w:val="ru-RU"/>
        </w:rPr>
        <w:t xml:space="preserve"> </w:t>
      </w:r>
      <w:r w:rsidRPr="006E525B">
        <w:rPr>
          <w:color w:val="231F20"/>
          <w:spacing w:val="-2"/>
          <w:lang w:val="ru-RU"/>
        </w:rPr>
        <w:t>распростра-</w:t>
      </w:r>
    </w:p>
    <w:p w:rsidR="00C06D96" w:rsidRPr="006E525B" w:rsidRDefault="00000000">
      <w:pPr>
        <w:pStyle w:val="BodyText"/>
        <w:spacing w:before="17"/>
        <w:ind w:left="443"/>
        <w:jc w:val="both"/>
        <w:rPr>
          <w:lang w:val="ru-RU"/>
        </w:rPr>
      </w:pPr>
      <w:r w:rsidRPr="006E525B">
        <w:rPr>
          <w:color w:val="231F20"/>
          <w:lang w:val="ru-RU"/>
        </w:rPr>
        <w:t>нились</w:t>
      </w:r>
      <w:r w:rsidRPr="006E525B">
        <w:rPr>
          <w:color w:val="231F20"/>
          <w:spacing w:val="5"/>
          <w:lang w:val="ru-RU"/>
        </w:rPr>
        <w:t xml:space="preserve"> </w:t>
      </w:r>
      <w:r w:rsidRPr="006E525B">
        <w:rPr>
          <w:color w:val="231F20"/>
          <w:lang w:val="ru-RU"/>
        </w:rPr>
        <w:t>несчастья</w:t>
      </w:r>
      <w:r w:rsidRPr="006E525B">
        <w:rPr>
          <w:color w:val="231F20"/>
          <w:spacing w:val="58"/>
          <w:lang w:val="ru-RU"/>
        </w:rPr>
        <w:t xml:space="preserve">  </w:t>
      </w:r>
      <w:r w:rsidRPr="006E525B">
        <w:rPr>
          <w:rFonts w:ascii="Wingdings" w:hAnsi="Wingdings"/>
          <w:color w:val="231F20"/>
          <w:lang w:val="ru-RU"/>
        </w:rPr>
        <w:t></w:t>
      </w:r>
      <w:r w:rsidRPr="006E525B">
        <w:rPr>
          <w:rFonts w:ascii="Times New Roman" w:hAnsi="Times New Roman"/>
          <w:color w:val="231F20"/>
          <w:spacing w:val="67"/>
          <w:lang w:val="ru-RU"/>
        </w:rPr>
        <w:t xml:space="preserve"> </w:t>
      </w:r>
      <w:r w:rsidRPr="006E525B">
        <w:rPr>
          <w:color w:val="231F20"/>
          <w:lang w:val="ru-RU"/>
        </w:rPr>
        <w:t>малое</w:t>
      </w:r>
      <w:r w:rsidRPr="006E525B">
        <w:rPr>
          <w:color w:val="231F20"/>
          <w:spacing w:val="5"/>
          <w:lang w:val="ru-RU"/>
        </w:rPr>
        <w:t xml:space="preserve"> </w:t>
      </w:r>
      <w:r w:rsidRPr="006E525B">
        <w:rPr>
          <w:color w:val="231F20"/>
          <w:spacing w:val="-2"/>
          <w:lang w:val="ru-RU"/>
        </w:rPr>
        <w:t>многобожие.</w:t>
      </w:r>
    </w:p>
    <w:p w:rsidR="00C06D96" w:rsidRPr="006E525B" w:rsidRDefault="00C06D96">
      <w:pPr>
        <w:pStyle w:val="BodyText"/>
        <w:rPr>
          <w:sz w:val="34"/>
          <w:lang w:val="ru-RU"/>
        </w:rPr>
      </w:pPr>
    </w:p>
    <w:p w:rsidR="00C06D96" w:rsidRPr="006E525B" w:rsidRDefault="00000000">
      <w:pPr>
        <w:pStyle w:val="Heading4"/>
        <w:numPr>
          <w:ilvl w:val="0"/>
          <w:numId w:val="17"/>
        </w:numPr>
        <w:tabs>
          <w:tab w:val="left" w:pos="1224"/>
        </w:tabs>
        <w:ind w:left="1223" w:hanging="384"/>
        <w:jc w:val="left"/>
        <w:rPr>
          <w:rFonts w:ascii="Charter-Roman" w:hAnsi="Charter-Roman"/>
          <w:b w:val="0"/>
          <w:i w:val="0"/>
          <w:lang w:val="ru-RU"/>
        </w:rPr>
      </w:pPr>
      <w:r w:rsidRPr="006E525B">
        <w:rPr>
          <w:rFonts w:ascii="Charter-Roman" w:hAnsi="Charter-Roman"/>
          <w:b w:val="0"/>
          <w:i w:val="0"/>
          <w:color w:val="231F20"/>
          <w:lang w:val="ru-RU"/>
        </w:rPr>
        <w:t>«</w:t>
      </w:r>
      <w:r w:rsidRPr="006E525B">
        <w:rPr>
          <w:color w:val="231F20"/>
          <w:lang w:val="ru-RU"/>
        </w:rPr>
        <w:t>не</w:t>
      </w:r>
      <w:r w:rsidRPr="006E525B">
        <w:rPr>
          <w:color w:val="231F20"/>
          <w:spacing w:val="6"/>
          <w:lang w:val="ru-RU"/>
        </w:rPr>
        <w:t xml:space="preserve"> </w:t>
      </w:r>
      <w:r w:rsidRPr="006E525B">
        <w:rPr>
          <w:color w:val="231F20"/>
          <w:lang w:val="ru-RU"/>
        </w:rPr>
        <w:t>мог</w:t>
      </w:r>
      <w:r w:rsidRPr="006E525B">
        <w:rPr>
          <w:color w:val="231F20"/>
          <w:spacing w:val="6"/>
          <w:lang w:val="ru-RU"/>
        </w:rPr>
        <w:t xml:space="preserve"> </w:t>
      </w:r>
      <w:r w:rsidRPr="006E525B">
        <w:rPr>
          <w:color w:val="231F20"/>
          <w:lang w:val="ru-RU"/>
        </w:rPr>
        <w:t>запретить</w:t>
      </w:r>
      <w:r w:rsidRPr="006E525B">
        <w:rPr>
          <w:color w:val="231F20"/>
          <w:spacing w:val="6"/>
          <w:lang w:val="ru-RU"/>
        </w:rPr>
        <w:t xml:space="preserve"> </w:t>
      </w:r>
      <w:r w:rsidRPr="006E525B">
        <w:rPr>
          <w:color w:val="231F20"/>
          <w:lang w:val="ru-RU"/>
        </w:rPr>
        <w:t>вам</w:t>
      </w:r>
      <w:r w:rsidRPr="006E525B">
        <w:rPr>
          <w:color w:val="231F20"/>
          <w:spacing w:val="7"/>
          <w:lang w:val="ru-RU"/>
        </w:rPr>
        <w:t xml:space="preserve"> </w:t>
      </w:r>
      <w:r w:rsidRPr="006E525B">
        <w:rPr>
          <w:color w:val="231F20"/>
          <w:lang w:val="ru-RU"/>
        </w:rPr>
        <w:t>ранее</w:t>
      </w:r>
      <w:r w:rsidRPr="006E525B">
        <w:rPr>
          <w:color w:val="231F20"/>
          <w:spacing w:val="7"/>
          <w:lang w:val="ru-RU"/>
        </w:rPr>
        <w:t xml:space="preserve"> </w:t>
      </w:r>
      <w:r w:rsidRPr="006E525B">
        <w:rPr>
          <w:color w:val="231F20"/>
          <w:lang w:val="ru-RU"/>
        </w:rPr>
        <w:t>потому-то</w:t>
      </w:r>
      <w:r w:rsidRPr="006E525B">
        <w:rPr>
          <w:rFonts w:ascii="Charter-Roman" w:hAnsi="Charter-Roman"/>
          <w:b w:val="0"/>
          <w:i w:val="0"/>
          <w:color w:val="231F20"/>
          <w:lang w:val="ru-RU"/>
        </w:rPr>
        <w:t>»</w:t>
      </w:r>
      <w:r w:rsidRPr="006E525B">
        <w:rPr>
          <w:rFonts w:ascii="Charter-Roman" w:hAnsi="Charter-Roman"/>
          <w:b w:val="0"/>
          <w:i w:val="0"/>
          <w:color w:val="231F20"/>
          <w:spacing w:val="6"/>
          <w:lang w:val="ru-RU"/>
        </w:rPr>
        <w:t xml:space="preserve"> </w:t>
      </w:r>
      <w:r w:rsidRPr="006E525B">
        <w:rPr>
          <w:rFonts w:ascii="Charter-Roman" w:hAnsi="Charter-Roman"/>
          <w:b w:val="0"/>
          <w:i w:val="0"/>
          <w:color w:val="231F20"/>
          <w:lang w:val="ru-RU"/>
        </w:rPr>
        <w:t>—</w:t>
      </w:r>
      <w:r w:rsidRPr="006E525B">
        <w:rPr>
          <w:rFonts w:ascii="Charter-Roman" w:hAnsi="Charter-Roman"/>
          <w:b w:val="0"/>
          <w:i w:val="0"/>
          <w:color w:val="231F20"/>
          <w:spacing w:val="7"/>
          <w:lang w:val="ru-RU"/>
        </w:rPr>
        <w:t xml:space="preserve"> </w:t>
      </w:r>
      <w:r w:rsidRPr="006E525B">
        <w:rPr>
          <w:rFonts w:ascii="Charter-Roman" w:hAnsi="Charter-Roman"/>
          <w:b w:val="0"/>
          <w:i w:val="0"/>
          <w:color w:val="231F20"/>
          <w:spacing w:val="-4"/>
          <w:lang w:val="ru-RU"/>
        </w:rPr>
        <w:t>это:</w:t>
      </w:r>
    </w:p>
    <w:p w:rsidR="00C06D96" w:rsidRPr="006E525B" w:rsidRDefault="00000000">
      <w:pPr>
        <w:spacing w:before="73"/>
        <w:ind w:left="840"/>
        <w:rPr>
          <w:lang w:val="ru-RU"/>
        </w:rPr>
      </w:pP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241"/>
        </w:tabs>
        <w:spacing w:line="254" w:lineRule="auto"/>
        <w:ind w:left="443" w:firstLine="396"/>
        <w:jc w:val="both"/>
        <w:rPr>
          <w:lang w:val="ru-RU"/>
        </w:rPr>
      </w:pPr>
      <w:r w:rsidRPr="006E525B">
        <w:rPr>
          <w:color w:val="231F20"/>
          <w:lang w:val="ru-RU"/>
        </w:rPr>
        <w:t xml:space="preserve">Почему на запретность этой клятвы не указал никто, кроме </w:t>
      </w:r>
      <w:r w:rsidRPr="006E525B">
        <w:rPr>
          <w:color w:val="231F20"/>
          <w:spacing w:val="-6"/>
          <w:lang w:val="ru-RU"/>
        </w:rPr>
        <w:t>этого иудея? ........................................................................................................</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245"/>
        </w:tabs>
        <w:spacing w:before="1"/>
        <w:ind w:left="443" w:firstLine="396"/>
        <w:jc w:val="both"/>
        <w:rPr>
          <w:lang w:val="ru-RU"/>
        </w:rPr>
      </w:pPr>
      <w:r w:rsidRPr="006E525B">
        <w:rPr>
          <w:color w:val="231F20"/>
          <w:lang w:val="ru-RU"/>
        </w:rPr>
        <w:t>Иудеи — это те, кто относит себя к шариату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‘Исы, мир ему</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Мусы, мир ему</w:t>
      </w:r>
      <w:r w:rsidRPr="006E525B">
        <w:rPr>
          <w:color w:val="231F20"/>
          <w:spacing w:val="40"/>
          <w:lang w:val="ru-RU"/>
        </w:rPr>
        <w:t xml:space="preserve"> </w:t>
      </w:r>
      <w:r w:rsidRPr="006E525B">
        <w:rPr>
          <w:color w:val="231F20"/>
          <w:lang w:val="ru-RU"/>
        </w:rPr>
        <w:t>). И названы они так по причине: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их слов</w:t>
      </w:r>
      <w:r w:rsidRPr="006E525B">
        <w:rPr>
          <w:color w:val="231F20"/>
          <w:spacing w:val="36"/>
          <w:lang w:val="ru-RU"/>
        </w:rPr>
        <w:t xml:space="preserve"> </w:t>
      </w:r>
      <w:r w:rsidRPr="006E525B">
        <w:rPr>
          <w:color w:val="231F20"/>
          <w:lang w:val="ru-RU"/>
        </w:rPr>
        <w:t>«Мы</w:t>
      </w:r>
      <w:r w:rsidRPr="006E525B">
        <w:rPr>
          <w:color w:val="231F20"/>
          <w:spacing w:val="37"/>
          <w:lang w:val="ru-RU"/>
        </w:rPr>
        <w:t xml:space="preserve"> </w:t>
      </w:r>
      <w:r w:rsidRPr="006E525B">
        <w:rPr>
          <w:color w:val="231F20"/>
          <w:lang w:val="ru-RU"/>
        </w:rPr>
        <w:t>вернулись</w:t>
      </w:r>
      <w:r w:rsidRPr="006E525B">
        <w:rPr>
          <w:color w:val="231F20"/>
          <w:spacing w:val="37"/>
          <w:lang w:val="ru-RU"/>
        </w:rPr>
        <w:t xml:space="preserve"> </w:t>
      </w:r>
      <w:r w:rsidRPr="006E525B">
        <w:rPr>
          <w:color w:val="231F20"/>
          <w:lang w:val="ru-RU"/>
        </w:rPr>
        <w:t>(</w:t>
      </w:r>
      <w:r w:rsidRPr="006E525B">
        <w:rPr>
          <w:rFonts w:ascii="Lotus-Light" w:hAnsi="Lotus-Light"/>
          <w:color w:val="231F20"/>
          <w:rtl/>
          <w:lang w:val="ru-RU"/>
        </w:rPr>
        <w:t>هدنا</w:t>
      </w:r>
      <w:r w:rsidRPr="006E525B">
        <w:rPr>
          <w:color w:val="231F20"/>
          <w:lang w:val="ru-RU"/>
        </w:rPr>
        <w:t>)</w:t>
      </w:r>
      <w:r w:rsidRPr="006E525B">
        <w:rPr>
          <w:color w:val="231F20"/>
          <w:spacing w:val="37"/>
          <w:lang w:val="ru-RU"/>
        </w:rPr>
        <w:t xml:space="preserve"> </w:t>
      </w:r>
      <w:r w:rsidRPr="006E525B">
        <w:rPr>
          <w:color w:val="231F20"/>
          <w:lang w:val="ru-RU"/>
        </w:rPr>
        <w:t>к</w:t>
      </w:r>
      <w:r w:rsidRPr="006E525B">
        <w:rPr>
          <w:color w:val="231F20"/>
          <w:spacing w:val="37"/>
          <w:lang w:val="ru-RU"/>
        </w:rPr>
        <w:t xml:space="preserve"> </w:t>
      </w:r>
      <w:r w:rsidRPr="006E525B">
        <w:rPr>
          <w:color w:val="231F20"/>
          <w:lang w:val="ru-RU"/>
        </w:rPr>
        <w:t>тебе»</w:t>
      </w:r>
      <w:r w:rsidRPr="006E525B">
        <w:rPr>
          <w:color w:val="231F20"/>
          <w:spacing w:val="60"/>
          <w:lang w:val="ru-RU"/>
        </w:rPr>
        <w:t xml:space="preserve">   </w:t>
      </w:r>
      <w:r w:rsidRPr="006E525B">
        <w:rPr>
          <w:rFonts w:ascii="Wingdings" w:hAnsi="Wingdings"/>
          <w:color w:val="231F20"/>
          <w:lang w:val="ru-RU"/>
        </w:rPr>
        <w:t></w:t>
      </w:r>
      <w:r w:rsidRPr="006E525B">
        <w:rPr>
          <w:rFonts w:ascii="Times New Roman" w:hAnsi="Times New Roman"/>
          <w:color w:val="231F20"/>
          <w:spacing w:val="65"/>
          <w:w w:val="150"/>
          <w:lang w:val="ru-RU"/>
        </w:rPr>
        <w:t xml:space="preserve"> </w:t>
      </w:r>
      <w:r w:rsidRPr="006E525B">
        <w:rPr>
          <w:color w:val="231F20"/>
          <w:lang w:val="ru-RU"/>
        </w:rPr>
        <w:t>по</w:t>
      </w:r>
      <w:r w:rsidRPr="006E525B">
        <w:rPr>
          <w:color w:val="231F20"/>
          <w:spacing w:val="37"/>
          <w:lang w:val="ru-RU"/>
        </w:rPr>
        <w:t xml:space="preserve"> </w:t>
      </w:r>
      <w:r w:rsidRPr="006E525B">
        <w:rPr>
          <w:color w:val="231F20"/>
          <w:lang w:val="ru-RU"/>
        </w:rPr>
        <w:t>причине</w:t>
      </w:r>
      <w:r w:rsidRPr="006E525B">
        <w:rPr>
          <w:color w:val="231F20"/>
          <w:spacing w:val="37"/>
          <w:lang w:val="ru-RU"/>
        </w:rPr>
        <w:t xml:space="preserve"> </w:t>
      </w:r>
      <w:r w:rsidRPr="006E525B">
        <w:rPr>
          <w:color w:val="231F20"/>
          <w:lang w:val="ru-RU"/>
        </w:rPr>
        <w:t>их</w:t>
      </w:r>
      <w:r w:rsidRPr="006E525B">
        <w:rPr>
          <w:color w:val="231F20"/>
          <w:spacing w:val="37"/>
          <w:lang w:val="ru-RU"/>
        </w:rPr>
        <w:t xml:space="preserve"> </w:t>
      </w:r>
      <w:r w:rsidRPr="006E525B">
        <w:rPr>
          <w:color w:val="231F20"/>
          <w:lang w:val="ru-RU"/>
        </w:rPr>
        <w:t>предка</w:t>
      </w:r>
      <w:r w:rsidRPr="006E525B">
        <w:rPr>
          <w:color w:val="231F20"/>
          <w:spacing w:val="36"/>
          <w:lang w:val="ru-RU"/>
        </w:rPr>
        <w:t xml:space="preserve"> </w:t>
      </w:r>
      <w:r w:rsidRPr="006E525B">
        <w:rPr>
          <w:color w:val="231F20"/>
          <w:spacing w:val="-4"/>
          <w:lang w:val="ru-RU"/>
        </w:rPr>
        <w:t>Яху-</w:t>
      </w:r>
    </w:p>
    <w:p w:rsidR="00C06D96" w:rsidRPr="006E525B" w:rsidRDefault="00000000">
      <w:pPr>
        <w:pStyle w:val="BodyText"/>
        <w:spacing w:line="160" w:lineRule="exact"/>
        <w:ind w:left="443"/>
        <w:jc w:val="both"/>
        <w:rPr>
          <w:lang w:val="ru-RU"/>
        </w:rPr>
      </w:pPr>
      <w:r w:rsidRPr="006E525B">
        <w:rPr>
          <w:color w:val="231F20"/>
          <w:lang w:val="ru-RU"/>
        </w:rPr>
        <w:t>за</w:t>
      </w:r>
      <w:r w:rsidRPr="006E525B">
        <w:rPr>
          <w:color w:val="231F20"/>
          <w:spacing w:val="60"/>
          <w:w w:val="150"/>
          <w:lang w:val="ru-RU"/>
        </w:rPr>
        <w:t xml:space="preserve">   </w:t>
      </w:r>
      <w:r w:rsidRPr="006E525B">
        <w:rPr>
          <w:rFonts w:ascii="Wingdings" w:hAnsi="Wingdings"/>
          <w:color w:val="231F20"/>
          <w:lang w:val="ru-RU"/>
        </w:rPr>
        <w:t></w:t>
      </w:r>
      <w:r w:rsidRPr="006E525B">
        <w:rPr>
          <w:rFonts w:ascii="Times New Roman" w:hAnsi="Times New Roman"/>
          <w:color w:val="231F20"/>
          <w:spacing w:val="59"/>
          <w:lang w:val="ru-RU"/>
        </w:rPr>
        <w:t xml:space="preserve"> </w:t>
      </w:r>
      <w:r w:rsidRPr="006E525B">
        <w:rPr>
          <w:color w:val="231F20"/>
          <w:lang w:val="ru-RU"/>
        </w:rPr>
        <w:t>всё</w:t>
      </w:r>
      <w:r w:rsidRPr="006E525B">
        <w:rPr>
          <w:color w:val="231F20"/>
          <w:spacing w:val="1"/>
          <w:lang w:val="ru-RU"/>
        </w:rPr>
        <w:t xml:space="preserve"> </w:t>
      </w:r>
      <w:r w:rsidRPr="006E525B">
        <w:rPr>
          <w:color w:val="231F20"/>
          <w:lang w:val="ru-RU"/>
        </w:rPr>
        <w:t>указанное</w:t>
      </w:r>
      <w:r w:rsidRPr="006E525B">
        <w:rPr>
          <w:color w:val="231F20"/>
          <w:spacing w:val="53"/>
          <w:lang w:val="ru-RU"/>
        </w:rPr>
        <w:t xml:space="preserve"> </w:t>
      </w:r>
      <w:r w:rsidRPr="006E525B">
        <w:rPr>
          <w:color w:val="231F20"/>
          <w:spacing w:val="-5"/>
          <w:lang w:val="ru-RU"/>
        </w:rPr>
        <w:t>).</w:t>
      </w:r>
    </w:p>
    <w:p w:rsidR="00C06D96" w:rsidRPr="006E525B" w:rsidRDefault="00C06D96">
      <w:pPr>
        <w:pStyle w:val="BodyText"/>
        <w:spacing w:before="3"/>
        <w:rPr>
          <w:sz w:val="34"/>
          <w:lang w:val="ru-RU"/>
        </w:rPr>
      </w:pPr>
    </w:p>
    <w:p w:rsidR="00C06D96" w:rsidRPr="006E525B" w:rsidRDefault="00000000">
      <w:pPr>
        <w:pStyle w:val="ListParagraph"/>
        <w:numPr>
          <w:ilvl w:val="0"/>
          <w:numId w:val="17"/>
        </w:numPr>
        <w:tabs>
          <w:tab w:val="left" w:pos="1218"/>
        </w:tabs>
        <w:spacing w:before="1" w:line="230" w:lineRule="auto"/>
        <w:ind w:left="443" w:firstLine="396"/>
        <w:jc w:val="both"/>
        <w:rPr>
          <w:lang w:val="ru-RU"/>
        </w:rPr>
      </w:pPr>
      <w:r w:rsidRPr="006E525B">
        <w:rPr>
          <w:color w:val="231F20"/>
          <w:lang w:val="ru-RU"/>
        </w:rPr>
        <w:t xml:space="preserve">Пророк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приводил в довод на малое многобожие то, что ука- зывает и на большое многобожие в словах «Ты приравнял меня к Аллаху?»: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17"/>
        </w:numPr>
        <w:tabs>
          <w:tab w:val="left" w:pos="1243"/>
        </w:tabs>
        <w:spacing w:before="1" w:line="254" w:lineRule="auto"/>
        <w:ind w:left="443" w:firstLine="396"/>
        <w:jc w:val="both"/>
        <w:rPr>
          <w:lang w:val="ru-RU"/>
        </w:rPr>
      </w:pPr>
      <w:r w:rsidRPr="006E525B">
        <w:rPr>
          <w:color w:val="231F20"/>
          <w:lang w:val="ru-RU"/>
        </w:rPr>
        <w:t xml:space="preserve">Если человек наклоняется, когда приветствует тебя (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это порицаемо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нет в этом проблем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если тебе помешает стесни- тельность,</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нет</w:t>
      </w:r>
      <w:r w:rsidRPr="006E525B">
        <w:rPr>
          <w:color w:val="231F20"/>
          <w:spacing w:val="-5"/>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этом</w:t>
      </w:r>
      <w:r w:rsidRPr="006E525B">
        <w:rPr>
          <w:color w:val="231F20"/>
          <w:spacing w:val="-5"/>
          <w:lang w:val="ru-RU"/>
        </w:rPr>
        <w:t xml:space="preserve"> </w:t>
      </w:r>
      <w:r w:rsidRPr="006E525B">
        <w:rPr>
          <w:color w:val="231F20"/>
          <w:lang w:val="ru-RU"/>
        </w:rPr>
        <w:t>проблем</w:t>
      </w:r>
      <w:r w:rsidRPr="006E525B">
        <w:rPr>
          <w:color w:val="231F20"/>
          <w:spacing w:val="40"/>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и</w:t>
      </w:r>
      <w:r w:rsidRPr="006E525B">
        <w:rPr>
          <w:color w:val="231F20"/>
          <w:spacing w:val="-4"/>
          <w:lang w:val="ru-RU"/>
        </w:rPr>
        <w:t xml:space="preserve"> </w:t>
      </w:r>
      <w:r w:rsidRPr="006E525B">
        <w:rPr>
          <w:color w:val="231F20"/>
          <w:lang w:val="ru-RU"/>
        </w:rPr>
        <w:t>если</w:t>
      </w:r>
      <w:r w:rsidRPr="006E525B">
        <w:rPr>
          <w:color w:val="231F20"/>
          <w:spacing w:val="-4"/>
          <w:lang w:val="ru-RU"/>
        </w:rPr>
        <w:t xml:space="preserve"> </w:t>
      </w:r>
      <w:r w:rsidRPr="006E525B">
        <w:rPr>
          <w:color w:val="231F20"/>
          <w:lang w:val="ru-RU"/>
        </w:rPr>
        <w:t>ты</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порицаешь,</w:t>
      </w:r>
      <w:r w:rsidRPr="006E525B">
        <w:rPr>
          <w:color w:val="231F20"/>
          <w:spacing w:val="-5"/>
          <w:lang w:val="ru-RU"/>
        </w:rPr>
        <w:t xml:space="preserve"> </w:t>
      </w:r>
      <w:r w:rsidRPr="006E525B">
        <w:rPr>
          <w:color w:val="231F20"/>
          <w:lang w:val="ru-RU"/>
        </w:rPr>
        <w:t>то</w:t>
      </w:r>
      <w:r w:rsidRPr="006E525B">
        <w:rPr>
          <w:color w:val="231F20"/>
          <w:spacing w:val="-5"/>
          <w:lang w:val="ru-RU"/>
        </w:rPr>
        <w:t xml:space="preserve"> </w:t>
      </w:r>
      <w:r w:rsidRPr="006E525B">
        <w:rPr>
          <w:color w:val="231F20"/>
          <w:lang w:val="ru-RU"/>
        </w:rPr>
        <w:t>ты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rFonts w:ascii="Charter" w:hAnsi="Charter"/>
          <w:i/>
          <w:color w:val="231F20"/>
          <w:lang w:val="ru-RU"/>
        </w:rPr>
        <w:t>тагут</w:t>
      </w:r>
      <w:r w:rsidRPr="006E525B">
        <w:rPr>
          <w:rFonts w:ascii="Charter" w:hAnsi="Charter"/>
          <w:i/>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единобожник</w:t>
      </w:r>
      <w:r w:rsidRPr="006E525B">
        <w:rPr>
          <w:color w:val="231F20"/>
          <w:spacing w:val="40"/>
          <w:lang w:val="ru-RU"/>
        </w:rPr>
        <w:t xml:space="preserve"> </w:t>
      </w:r>
      <w:r w:rsidRPr="006E525B">
        <w:rPr>
          <w:color w:val="231F20"/>
          <w:lang w:val="ru-RU"/>
        </w:rPr>
        <w:t>).</w:t>
      </w:r>
    </w:p>
    <w:p w:rsidR="00C06D96" w:rsidRPr="006E525B" w:rsidRDefault="00C06D96">
      <w:pPr>
        <w:pStyle w:val="BodyText"/>
        <w:spacing w:before="9"/>
        <w:rPr>
          <w:sz w:val="32"/>
          <w:lang w:val="ru-RU"/>
        </w:rPr>
      </w:pPr>
    </w:p>
    <w:p w:rsidR="00C06D96" w:rsidRPr="006E525B" w:rsidRDefault="00000000">
      <w:pPr>
        <w:pStyle w:val="ListParagraph"/>
        <w:numPr>
          <w:ilvl w:val="0"/>
          <w:numId w:val="17"/>
        </w:numPr>
        <w:tabs>
          <w:tab w:val="left" w:pos="1215"/>
        </w:tabs>
        <w:spacing w:line="230" w:lineRule="auto"/>
        <w:ind w:left="443" w:right="474" w:firstLine="396"/>
        <w:jc w:val="both"/>
        <w:rPr>
          <w:lang w:val="ru-RU"/>
        </w:rPr>
      </w:pPr>
      <w:r w:rsidRPr="006E525B">
        <w:rPr>
          <w:color w:val="231F20"/>
          <w:lang w:val="ru-RU"/>
        </w:rPr>
        <w:t xml:space="preserve">Возвеличивание Пророка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на словах является приравнием его к Создателю:</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многобожие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возвращается к намерению, если человек желает проявить уважение, то нет в этом проблем.</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227"/>
        </w:tabs>
        <w:spacing w:line="254" w:lineRule="auto"/>
        <w:ind w:left="443" w:firstLine="396"/>
        <w:jc w:val="both"/>
        <w:rPr>
          <w:lang w:val="ru-RU"/>
        </w:rPr>
      </w:pPr>
      <w:r w:rsidRPr="006E525B">
        <w:rPr>
          <w:color w:val="231F20"/>
          <w:lang w:val="ru-RU"/>
        </w:rPr>
        <w:t>У иудеев множество недостатков, однако они особо выделены своими словами «‘Узейр — сын Аллаха», поскольку это из самых вели- ких и известных их недостатков.</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9"/>
        <w:rPr>
          <w:sz w:val="32"/>
          <w:lang w:val="ru-RU"/>
        </w:rPr>
      </w:pPr>
    </w:p>
    <w:p w:rsidR="00C06D96" w:rsidRPr="006E525B" w:rsidRDefault="00000000">
      <w:pPr>
        <w:pStyle w:val="ListParagraph"/>
        <w:numPr>
          <w:ilvl w:val="0"/>
          <w:numId w:val="17"/>
        </w:numPr>
        <w:tabs>
          <w:tab w:val="left" w:pos="1213"/>
        </w:tabs>
        <w:spacing w:line="254" w:lineRule="auto"/>
        <w:ind w:left="443" w:firstLine="396"/>
        <w:jc w:val="both"/>
        <w:rPr>
          <w:lang w:val="ru-RU"/>
        </w:rPr>
      </w:pPr>
      <w:r w:rsidRPr="006E525B">
        <w:rPr>
          <w:color w:val="231F20"/>
          <w:lang w:val="ru-RU"/>
        </w:rPr>
        <w:t>«</w:t>
      </w:r>
      <w:r w:rsidRPr="006E525B">
        <w:rPr>
          <w:rFonts w:ascii="Charter-BoldItalic" w:hAnsi="Charter-BoldItalic"/>
          <w:b/>
          <w:i/>
          <w:color w:val="231F20"/>
          <w:lang w:val="ru-RU"/>
        </w:rPr>
        <w:t>не мог запретить вам ранее потому-то</w:t>
      </w:r>
      <w:r w:rsidRPr="006E525B">
        <w:rPr>
          <w:color w:val="231F20"/>
          <w:lang w:val="ru-RU"/>
        </w:rPr>
        <w:t>»:</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стеснитель- ность в порицании запретного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запрещать это без приказа Алла-</w:t>
      </w:r>
      <w:r w:rsidRPr="006E525B">
        <w:rPr>
          <w:color w:val="231F20"/>
          <w:spacing w:val="40"/>
          <w:lang w:val="ru-RU"/>
        </w:rPr>
        <w:t xml:space="preserve"> </w:t>
      </w:r>
      <w:r w:rsidRPr="006E525B">
        <w:rPr>
          <w:color w:val="231F20"/>
          <w:spacing w:val="-4"/>
          <w:lang w:val="ru-RU"/>
        </w:rPr>
        <w:t>ха.</w:t>
      </w:r>
    </w:p>
    <w:p w:rsidR="00C06D96" w:rsidRPr="006E525B" w:rsidRDefault="00C06D96">
      <w:pPr>
        <w:spacing w:line="254" w:lineRule="auto"/>
        <w:jc w:val="both"/>
        <w:rPr>
          <w:lang w:val="ru-RU"/>
        </w:rPr>
        <w:sectPr w:rsidR="00C06D96" w:rsidRPr="006E525B">
          <w:pgSz w:w="9930" w:h="14180"/>
          <w:pgMar w:top="1200" w:right="940" w:bottom="1120" w:left="860" w:header="0" w:footer="934" w:gutter="0"/>
          <w:cols w:space="720"/>
        </w:sectPr>
      </w:pPr>
    </w:p>
    <w:p w:rsidR="00C06D96" w:rsidRPr="006E525B" w:rsidRDefault="00000000">
      <w:pPr>
        <w:pStyle w:val="ListParagraph"/>
        <w:numPr>
          <w:ilvl w:val="0"/>
          <w:numId w:val="17"/>
        </w:numPr>
        <w:tabs>
          <w:tab w:val="left" w:pos="1355"/>
          <w:tab w:val="left" w:pos="2656"/>
          <w:tab w:val="left" w:pos="3984"/>
        </w:tabs>
        <w:spacing w:before="74" w:line="254" w:lineRule="auto"/>
        <w:ind w:left="557" w:right="361" w:firstLine="396"/>
        <w:jc w:val="left"/>
        <w:rPr>
          <w:lang w:val="ru-RU"/>
        </w:rPr>
      </w:pPr>
      <w:r w:rsidRPr="006E525B">
        <w:rPr>
          <w:color w:val="231F20"/>
          <w:lang w:val="ru-RU"/>
        </w:rPr>
        <w:lastRenderedPageBreak/>
        <w:t>Является правильным: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изучать доводы, а затем строить на них убеждения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строить убеждения и искать на них доводы.</w:t>
      </w:r>
    </w:p>
    <w:p w:rsidR="00C06D96" w:rsidRPr="006E525B" w:rsidRDefault="00C06D96">
      <w:pPr>
        <w:pStyle w:val="BodyText"/>
        <w:spacing w:before="8"/>
        <w:rPr>
          <w:sz w:val="34"/>
          <w:lang w:val="ru-RU"/>
        </w:rPr>
      </w:pPr>
    </w:p>
    <w:p w:rsidR="00C06D96" w:rsidRPr="006E525B" w:rsidRDefault="00000000">
      <w:pPr>
        <w:pStyle w:val="ListParagraph"/>
        <w:numPr>
          <w:ilvl w:val="0"/>
          <w:numId w:val="17"/>
        </w:numPr>
        <w:tabs>
          <w:tab w:val="left" w:pos="1226"/>
          <w:tab w:val="left" w:pos="1348"/>
          <w:tab w:val="left" w:pos="4658"/>
        </w:tabs>
        <w:spacing w:line="208" w:lineRule="auto"/>
        <w:ind w:left="557" w:right="361" w:firstLine="396"/>
        <w:jc w:val="left"/>
        <w:rPr>
          <w:lang w:val="ru-RU"/>
        </w:rPr>
      </w:pPr>
      <w:r w:rsidRPr="006E525B">
        <w:rPr>
          <w:color w:val="231F20"/>
          <w:lang w:val="ru-RU"/>
        </w:rPr>
        <w:t xml:space="preserve">Пророк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был известен как:</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раб Аллаха и Его Послан-</w:t>
      </w:r>
      <w:r w:rsidRPr="006E525B">
        <w:rPr>
          <w:color w:val="231F20"/>
          <w:spacing w:val="40"/>
          <w:lang w:val="ru-RU"/>
        </w:rPr>
        <w:t xml:space="preserve"> </w:t>
      </w:r>
      <w:r w:rsidRPr="006E525B">
        <w:rPr>
          <w:color w:val="231F20"/>
          <w:spacing w:val="-4"/>
          <w:lang w:val="ru-RU"/>
        </w:rPr>
        <w:t>ник</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Мухаммад ибн ‘Абдуллах</w:t>
      </w:r>
    </w:p>
    <w:p w:rsidR="00C06D96" w:rsidRPr="006E525B" w:rsidRDefault="00C06D96">
      <w:pPr>
        <w:pStyle w:val="BodyText"/>
        <w:spacing w:before="9"/>
        <w:rPr>
          <w:sz w:val="34"/>
          <w:lang w:val="ru-RU"/>
        </w:rPr>
      </w:pPr>
    </w:p>
    <w:p w:rsidR="00C06D96" w:rsidRPr="006E525B" w:rsidRDefault="00000000">
      <w:pPr>
        <w:pStyle w:val="ListParagraph"/>
        <w:numPr>
          <w:ilvl w:val="0"/>
          <w:numId w:val="17"/>
        </w:numPr>
        <w:tabs>
          <w:tab w:val="left" w:pos="1338"/>
        </w:tabs>
        <w:spacing w:line="254" w:lineRule="auto"/>
        <w:ind w:left="557" w:right="361" w:firstLine="396"/>
        <w:jc w:val="both"/>
        <w:rPr>
          <w:lang w:val="ru-RU"/>
        </w:rPr>
      </w:pPr>
      <w:r w:rsidRPr="006E525B">
        <w:rPr>
          <w:color w:val="231F20"/>
          <w:lang w:val="ru-RU"/>
        </w:rPr>
        <w:t>Праведный сон — это: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 котором благо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является свя- занным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7"/>
        <w:rPr>
          <w:sz w:val="35"/>
          <w:lang w:val="ru-RU"/>
        </w:rPr>
      </w:pPr>
    </w:p>
    <w:p w:rsidR="00C06D96" w:rsidRPr="006E525B" w:rsidRDefault="00000000">
      <w:pPr>
        <w:pStyle w:val="ListParagraph"/>
        <w:numPr>
          <w:ilvl w:val="0"/>
          <w:numId w:val="17"/>
        </w:numPr>
        <w:tabs>
          <w:tab w:val="left" w:pos="1326"/>
          <w:tab w:val="left" w:pos="5915"/>
          <w:tab w:val="left" w:pos="7141"/>
        </w:tabs>
        <w:spacing w:before="1" w:line="175" w:lineRule="auto"/>
        <w:ind w:left="557" w:right="361" w:firstLine="396"/>
        <w:jc w:val="left"/>
        <w:rPr>
          <w:lang w:val="ru-RU"/>
        </w:rPr>
      </w:pPr>
      <w:r w:rsidRPr="006E525B">
        <w:rPr>
          <w:color w:val="231F20"/>
          <w:lang w:val="ru-RU"/>
        </w:rPr>
        <w:t xml:space="preserve">Если сон несвязанный, то это — </w:t>
      </w:r>
      <w:r w:rsidRPr="006E525B">
        <w:rPr>
          <w:rFonts w:ascii="Lotus-Light" w:hAnsi="Lotus-Light"/>
          <w:color w:val="231F20"/>
          <w:rtl/>
          <w:lang w:val="ru-RU"/>
        </w:rPr>
        <w:t>أحالم</w:t>
      </w:r>
      <w:r w:rsidRPr="006E525B">
        <w:rPr>
          <w:rFonts w:ascii="Lotus-Light" w:hAnsi="Lotus-Light"/>
          <w:color w:val="231F20"/>
          <w:lang w:val="ru-RU"/>
        </w:rPr>
        <w:t xml:space="preserve"> </w:t>
      </w:r>
      <w:r w:rsidRPr="006E525B">
        <w:rPr>
          <w:rFonts w:ascii="Lotus-Light" w:hAnsi="Lotus-Light"/>
          <w:color w:val="231F20"/>
          <w:rtl/>
          <w:lang w:val="ru-RU"/>
        </w:rPr>
        <w:t>أضغاث</w:t>
      </w:r>
      <w:r w:rsidRPr="006E525B">
        <w:rPr>
          <w:color w:val="231F20"/>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27"/>
          <w:lang w:val="ru-RU"/>
        </w:rPr>
        <w:t xml:space="preserve"> </w:t>
      </w:r>
      <w:r w:rsidRPr="006E525B">
        <w:rPr>
          <w:color w:val="231F20"/>
          <w:lang w:val="ru-RU"/>
        </w:rPr>
        <w:t xml:space="preserve">не- </w:t>
      </w:r>
      <w:r w:rsidRPr="006E525B">
        <w:rPr>
          <w:color w:val="231F20"/>
          <w:spacing w:val="-2"/>
          <w:lang w:val="ru-RU"/>
        </w:rPr>
        <w:t>верно.</w:t>
      </w:r>
    </w:p>
    <w:p w:rsidR="00C06D96" w:rsidRPr="006E525B" w:rsidRDefault="00C06D96">
      <w:pPr>
        <w:pStyle w:val="BodyText"/>
        <w:spacing w:before="4"/>
        <w:rPr>
          <w:sz w:val="35"/>
          <w:lang w:val="ru-RU"/>
        </w:rPr>
      </w:pPr>
    </w:p>
    <w:p w:rsidR="00C06D96" w:rsidRPr="006E525B" w:rsidRDefault="00000000">
      <w:pPr>
        <w:pStyle w:val="ListParagraph"/>
        <w:numPr>
          <w:ilvl w:val="0"/>
          <w:numId w:val="17"/>
        </w:numPr>
        <w:tabs>
          <w:tab w:val="left" w:pos="1337"/>
        </w:tabs>
        <w:spacing w:line="254" w:lineRule="auto"/>
        <w:ind w:left="557" w:right="361" w:firstLine="396"/>
        <w:jc w:val="both"/>
        <w:rPr>
          <w:lang w:val="ru-RU"/>
        </w:rPr>
      </w:pPr>
      <w:r w:rsidRPr="006E525B">
        <w:rPr>
          <w:color w:val="231F20"/>
          <w:lang w:val="ru-RU"/>
        </w:rPr>
        <w:t>Плохие сны — от шайтана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r w:rsidRPr="006E525B">
        <w:rPr>
          <w:color w:val="231F20"/>
          <w:spacing w:val="40"/>
          <w:lang w:val="ru-RU"/>
        </w:rPr>
        <w:t xml:space="preserve"> </w:t>
      </w:r>
      <w:r w:rsidRPr="006E525B">
        <w:rPr>
          <w:color w:val="231F20"/>
          <w:lang w:val="ru-RU"/>
        </w:rPr>
        <w:t xml:space="preserve">), и явля- ется Сунной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рассказывать их толкователю</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сплюнуть налево трижды и прибегнуть к Аллаху от шайтана).</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47"/>
        </w:tabs>
        <w:spacing w:before="1" w:line="254" w:lineRule="auto"/>
        <w:ind w:left="557" w:right="361" w:firstLine="396"/>
        <w:jc w:val="both"/>
        <w:rPr>
          <w:lang w:val="ru-RU"/>
        </w:rPr>
      </w:pPr>
      <w:r w:rsidRPr="006E525B">
        <w:rPr>
          <w:color w:val="231F20"/>
          <w:lang w:val="ru-RU"/>
        </w:rPr>
        <w:t xml:space="preserve">Если что-то указывает на то, что сон противоречит шариату, то: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его нужно растолковать</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не нужно обращать на это внима- </w:t>
      </w:r>
      <w:r w:rsidRPr="006E525B">
        <w:rPr>
          <w:color w:val="231F20"/>
          <w:spacing w:val="-4"/>
          <w:lang w:val="ru-RU"/>
        </w:rPr>
        <w:t>ния.</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61"/>
        </w:tabs>
        <w:spacing w:line="254" w:lineRule="auto"/>
        <w:ind w:left="557" w:right="362" w:firstLine="396"/>
        <w:jc w:val="both"/>
        <w:rPr>
          <w:lang w:val="ru-RU"/>
        </w:rPr>
      </w:pPr>
      <w:r w:rsidRPr="006E525B">
        <w:rPr>
          <w:color w:val="231F20"/>
          <w:lang w:val="ru-RU"/>
        </w:rPr>
        <w:t>Слова своей супруге «Самый чёрный день в моей жинзи — день, когда я женился на тебе»: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53"/>
        </w:tabs>
        <w:spacing w:line="254" w:lineRule="auto"/>
        <w:ind w:left="557" w:right="361" w:firstLine="396"/>
        <w:jc w:val="both"/>
        <w:rPr>
          <w:lang w:val="ru-RU"/>
        </w:rPr>
      </w:pPr>
      <w:r w:rsidRPr="006E525B">
        <w:rPr>
          <w:color w:val="231F20"/>
          <w:lang w:val="ru-RU"/>
        </w:rPr>
        <w:t>Верным</w:t>
      </w:r>
      <w:r w:rsidRPr="006E525B">
        <w:rPr>
          <w:color w:val="231F20"/>
          <w:spacing w:val="40"/>
          <w:lang w:val="ru-RU"/>
        </w:rPr>
        <w:t xml:space="preserve"> </w:t>
      </w:r>
      <w:r w:rsidRPr="006E525B">
        <w:rPr>
          <w:color w:val="231F20"/>
          <w:lang w:val="ru-RU"/>
        </w:rPr>
        <w:t>является</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оскорбление</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всегда</w:t>
      </w:r>
      <w:r w:rsidRPr="006E525B">
        <w:rPr>
          <w:color w:val="231F20"/>
          <w:spacing w:val="40"/>
          <w:lang w:val="ru-RU"/>
        </w:rPr>
        <w:t xml:space="preserve"> </w:t>
      </w:r>
      <w:r w:rsidRPr="006E525B">
        <w:rPr>
          <w:color w:val="231F20"/>
          <w:lang w:val="ru-RU"/>
        </w:rPr>
        <w:t>вре- дит</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оскорбление вредит.</w:t>
      </w:r>
    </w:p>
    <w:p w:rsidR="00C06D96" w:rsidRPr="006E525B" w:rsidRDefault="00C06D96">
      <w:pPr>
        <w:pStyle w:val="BodyText"/>
        <w:spacing w:before="8"/>
        <w:rPr>
          <w:sz w:val="35"/>
          <w:lang w:val="ru-RU"/>
        </w:rPr>
      </w:pPr>
    </w:p>
    <w:p w:rsidR="00C06D96" w:rsidRPr="006E525B" w:rsidRDefault="00000000">
      <w:pPr>
        <w:pStyle w:val="ListParagraph"/>
        <w:numPr>
          <w:ilvl w:val="0"/>
          <w:numId w:val="17"/>
        </w:numPr>
        <w:tabs>
          <w:tab w:val="left" w:pos="1334"/>
        </w:tabs>
        <w:spacing w:line="175" w:lineRule="auto"/>
        <w:ind w:left="557" w:right="361" w:firstLine="396"/>
        <w:jc w:val="left"/>
        <w:rPr>
          <w:lang w:val="ru-RU"/>
        </w:rPr>
      </w:pPr>
      <w:r w:rsidRPr="006E525B">
        <w:rPr>
          <w:color w:val="231F20"/>
          <w:lang w:val="ru-RU"/>
        </w:rPr>
        <w:t>Имена Аллаха — прекрасные, а слово «время» (</w:t>
      </w:r>
      <w:r w:rsidRPr="006E525B">
        <w:rPr>
          <w:rFonts w:ascii="Lotus-Light" w:hAnsi="Lotus-Light" w:cs="Lotus-Light"/>
          <w:color w:val="231F20"/>
          <w:rtl/>
          <w:lang w:val="ru-RU"/>
        </w:rPr>
        <w:t>الدهر</w:t>
      </w:r>
      <w:r w:rsidRPr="006E525B">
        <w:rPr>
          <w:color w:val="231F20"/>
          <w:lang w:val="ru-RU"/>
        </w:rPr>
        <w:t>) — имя не образованно</w:t>
      </w:r>
      <w:r w:rsidRPr="006E525B">
        <w:rPr>
          <w:color w:val="231F20"/>
          <w:spacing w:val="3"/>
          <w:lang w:val="ru-RU"/>
        </w:rPr>
        <w:t xml:space="preserve"> </w:t>
      </w:r>
      <w:r w:rsidRPr="006E525B">
        <w:rPr>
          <w:color w:val="231F20"/>
          <w:lang w:val="ru-RU"/>
        </w:rPr>
        <w:t>от</w:t>
      </w:r>
      <w:r w:rsidRPr="006E525B">
        <w:rPr>
          <w:color w:val="231F20"/>
          <w:spacing w:val="5"/>
          <w:lang w:val="ru-RU"/>
        </w:rPr>
        <w:t xml:space="preserve"> </w:t>
      </w:r>
      <w:r w:rsidRPr="006E525B">
        <w:rPr>
          <w:color w:val="231F20"/>
          <w:lang w:val="ru-RU"/>
        </w:rPr>
        <w:t>другого</w:t>
      </w:r>
      <w:r w:rsidRPr="006E525B">
        <w:rPr>
          <w:color w:val="231F20"/>
          <w:spacing w:val="5"/>
          <w:lang w:val="ru-RU"/>
        </w:rPr>
        <w:t xml:space="preserve"> </w:t>
      </w:r>
      <w:r w:rsidRPr="006E525B">
        <w:rPr>
          <w:color w:val="231F20"/>
          <w:lang w:val="ru-RU"/>
        </w:rPr>
        <w:t>корня</w:t>
      </w:r>
      <w:r w:rsidRPr="006E525B">
        <w:rPr>
          <w:color w:val="231F20"/>
          <w:spacing w:val="6"/>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имеет</w:t>
      </w:r>
      <w:r w:rsidRPr="006E525B">
        <w:rPr>
          <w:color w:val="231F20"/>
          <w:spacing w:val="6"/>
          <w:lang w:val="ru-RU"/>
        </w:rPr>
        <w:t xml:space="preserve"> </w:t>
      </w:r>
      <w:r w:rsidRPr="006E525B">
        <w:rPr>
          <w:color w:val="231F20"/>
          <w:lang w:val="ru-RU"/>
        </w:rPr>
        <w:t>иного</w:t>
      </w:r>
      <w:r w:rsidRPr="006E525B">
        <w:rPr>
          <w:color w:val="231F20"/>
          <w:spacing w:val="5"/>
          <w:lang w:val="ru-RU"/>
        </w:rPr>
        <w:t xml:space="preserve"> </w:t>
      </w:r>
      <w:r w:rsidRPr="006E525B">
        <w:rPr>
          <w:color w:val="231F20"/>
          <w:lang w:val="ru-RU"/>
        </w:rPr>
        <w:t>смысла,</w:t>
      </w:r>
      <w:r w:rsidRPr="006E525B">
        <w:rPr>
          <w:color w:val="231F20"/>
          <w:spacing w:val="5"/>
          <w:lang w:val="ru-RU"/>
        </w:rPr>
        <w:t xml:space="preserve"> </w:t>
      </w:r>
      <w:r w:rsidRPr="006E525B">
        <w:rPr>
          <w:color w:val="231F20"/>
          <w:lang w:val="ru-RU"/>
        </w:rPr>
        <w:t>кроме</w:t>
      </w:r>
      <w:r w:rsidRPr="006E525B">
        <w:rPr>
          <w:color w:val="231F20"/>
          <w:spacing w:val="6"/>
          <w:lang w:val="ru-RU"/>
        </w:rPr>
        <w:t xml:space="preserve"> </w:t>
      </w:r>
      <w:r w:rsidRPr="006E525B">
        <w:rPr>
          <w:color w:val="231F20"/>
          <w:spacing w:val="-2"/>
          <w:lang w:val="ru-RU"/>
        </w:rPr>
        <w:t>назва-</w:t>
      </w:r>
    </w:p>
    <w:p w:rsidR="00C06D96" w:rsidRPr="006E525B" w:rsidRDefault="00000000">
      <w:pPr>
        <w:pStyle w:val="BodyText"/>
        <w:tabs>
          <w:tab w:val="left" w:pos="2187"/>
          <w:tab w:val="left" w:pos="3615"/>
        </w:tabs>
        <w:spacing w:before="31" w:line="254" w:lineRule="auto"/>
        <w:ind w:left="557" w:right="473"/>
        <w:rPr>
          <w:lang w:val="ru-RU"/>
        </w:rPr>
      </w:pPr>
      <w:r w:rsidRPr="006E525B">
        <w:rPr>
          <w:color w:val="231F20"/>
          <w:lang w:val="ru-RU"/>
        </w:rPr>
        <w:t>ния времени:</w:t>
      </w:r>
      <w:r w:rsidRPr="006E525B">
        <w:rPr>
          <w:color w:val="231F20"/>
          <w:lang w:val="ru-RU"/>
        </w:rPr>
        <w:tab/>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r w:rsidRPr="006E525B">
        <w:rPr>
          <w:color w:val="231F20"/>
          <w:spacing w:val="40"/>
          <w:lang w:val="ru-RU"/>
        </w:rPr>
        <w:t xml:space="preserve"> </w:t>
      </w:r>
      <w:r w:rsidRPr="006E525B">
        <w:rPr>
          <w:color w:val="231F20"/>
          <w:lang w:val="ru-RU"/>
        </w:rPr>
        <w:t xml:space="preserve">), а слова Аллаха: «Я и есть </w:t>
      </w:r>
      <w:r w:rsidRPr="006E525B">
        <w:rPr>
          <w:color w:val="231F20"/>
          <w:spacing w:val="-4"/>
          <w:lang w:val="ru-RU"/>
        </w:rPr>
        <w:t>время»:</w:t>
      </w:r>
      <w:r w:rsidRPr="006E525B">
        <w:rPr>
          <w:color w:val="231F20"/>
          <w:spacing w:val="-12"/>
          <w:lang w:val="ru-RU"/>
        </w:rPr>
        <w:t xml:space="preserve"> </w:t>
      </w:r>
      <w:r w:rsidRPr="006E525B">
        <w:rPr>
          <w:color w:val="231F20"/>
          <w:spacing w:val="-4"/>
          <w:lang w:val="ru-RU"/>
        </w:rPr>
        <w:t>…………………………………………………………………………</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14"/>
        </w:tabs>
        <w:spacing w:before="1" w:line="254" w:lineRule="auto"/>
        <w:ind w:left="557" w:right="361" w:firstLine="396"/>
        <w:jc w:val="both"/>
        <w:rPr>
          <w:lang w:val="ru-RU"/>
        </w:rPr>
      </w:pPr>
      <w:r w:rsidRPr="006E525B">
        <w:rPr>
          <w:color w:val="231F20"/>
          <w:lang w:val="ru-RU"/>
        </w:rPr>
        <w:t>Выражение</w:t>
      </w:r>
      <w:r w:rsidRPr="006E525B">
        <w:rPr>
          <w:color w:val="231F20"/>
          <w:spacing w:val="-5"/>
          <w:lang w:val="ru-RU"/>
        </w:rPr>
        <w:t xml:space="preserve"> </w:t>
      </w:r>
      <w:r w:rsidRPr="006E525B">
        <w:rPr>
          <w:color w:val="231F20"/>
          <w:lang w:val="ru-RU"/>
        </w:rPr>
        <w:t>«вероломное</w:t>
      </w:r>
      <w:r w:rsidRPr="006E525B">
        <w:rPr>
          <w:color w:val="231F20"/>
          <w:spacing w:val="-5"/>
          <w:lang w:val="ru-RU"/>
        </w:rPr>
        <w:t xml:space="preserve"> </w:t>
      </w:r>
      <w:r w:rsidRPr="006E525B">
        <w:rPr>
          <w:color w:val="231F20"/>
          <w:lang w:val="ru-RU"/>
        </w:rPr>
        <w:t>время»: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запретно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дозволено, поскольку это сообщение.</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340"/>
        </w:tabs>
        <w:spacing w:line="254" w:lineRule="auto"/>
        <w:ind w:left="557" w:right="361" w:firstLine="396"/>
        <w:jc w:val="both"/>
        <w:rPr>
          <w:lang w:val="ru-RU"/>
        </w:rPr>
      </w:pPr>
      <w:r w:rsidRPr="006E525B">
        <w:rPr>
          <w:color w:val="231F20"/>
          <w:lang w:val="ru-RU"/>
        </w:rPr>
        <w:t>Выражение «родился такой-то в голодное время»: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запрет- 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 поскольку это сообщение.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
        </w:numPr>
        <w:tabs>
          <w:tab w:val="left" w:pos="1199"/>
          <w:tab w:val="left" w:pos="4486"/>
          <w:tab w:val="left" w:pos="6035"/>
        </w:tabs>
        <w:spacing w:before="74" w:line="254" w:lineRule="auto"/>
        <w:ind w:left="443" w:firstLine="396"/>
        <w:jc w:val="left"/>
        <w:rPr>
          <w:lang w:val="ru-RU"/>
        </w:rPr>
      </w:pPr>
      <w:r w:rsidRPr="006E525B">
        <w:rPr>
          <w:color w:val="231F20"/>
          <w:lang w:val="ru-RU"/>
        </w:rPr>
        <w:lastRenderedPageBreak/>
        <w:t>Выражение «О земля, обереги меня от тебя»: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это</w:t>
      </w:r>
      <w:r w:rsidRPr="006E525B">
        <w:rPr>
          <w:color w:val="231F20"/>
          <w:spacing w:val="-7"/>
          <w:lang w:val="ru-RU"/>
        </w:rPr>
        <w:t xml:space="preserve"> </w:t>
      </w:r>
      <w:r w:rsidRPr="006E525B">
        <w:rPr>
          <w:color w:val="231F20"/>
          <w:lang w:val="ru-RU"/>
        </w:rPr>
        <w:t>мольба</w:t>
      </w:r>
      <w:r w:rsidRPr="006E525B">
        <w:rPr>
          <w:color w:val="231F20"/>
          <w:spacing w:val="-7"/>
          <w:lang w:val="ru-RU"/>
        </w:rPr>
        <w:t xml:space="preserve"> </w:t>
      </w:r>
      <w:r w:rsidRPr="006E525B">
        <w:rPr>
          <w:color w:val="231F20"/>
          <w:lang w:val="ru-RU"/>
        </w:rPr>
        <w:t>к кому-то, кроме Аллаха (многобожие)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220"/>
        </w:tabs>
        <w:ind w:left="1219" w:right="0" w:hanging="380"/>
        <w:jc w:val="left"/>
        <w:rPr>
          <w:lang w:val="ru-RU"/>
        </w:rPr>
      </w:pPr>
      <w:r w:rsidRPr="006E525B">
        <w:rPr>
          <w:color w:val="231F20"/>
          <w:lang w:val="ru-RU"/>
        </w:rPr>
        <w:t>Виды</w:t>
      </w:r>
      <w:r w:rsidRPr="006E525B">
        <w:rPr>
          <w:color w:val="231F20"/>
          <w:spacing w:val="5"/>
          <w:lang w:val="ru-RU"/>
        </w:rPr>
        <w:t xml:space="preserve"> </w:t>
      </w:r>
      <w:r w:rsidRPr="006E525B">
        <w:rPr>
          <w:color w:val="231F20"/>
          <w:lang w:val="ru-RU"/>
        </w:rPr>
        <w:t>поношения</w:t>
      </w:r>
      <w:r w:rsidRPr="006E525B">
        <w:rPr>
          <w:color w:val="231F20"/>
          <w:spacing w:val="5"/>
          <w:lang w:val="ru-RU"/>
        </w:rPr>
        <w:t xml:space="preserve"> </w:t>
      </w:r>
      <w:r w:rsidRPr="006E525B">
        <w:rPr>
          <w:color w:val="231F20"/>
          <w:spacing w:val="-2"/>
          <w:lang w:val="ru-RU"/>
        </w:rPr>
        <w:t>времени:</w:t>
      </w:r>
    </w:p>
    <w:p w:rsidR="00C06D96" w:rsidRPr="006E525B" w:rsidRDefault="00000000">
      <w:pPr>
        <w:pStyle w:val="BodyText"/>
        <w:spacing w:before="69"/>
        <w:ind w:left="840"/>
        <w:rPr>
          <w:lang w:val="ru-RU"/>
        </w:rPr>
      </w:pPr>
      <w:r w:rsidRPr="006E525B">
        <w:rPr>
          <w:color w:val="231F20"/>
          <w:spacing w:val="-4"/>
          <w:lang w:val="ru-RU"/>
        </w:rPr>
        <w:t>1.</w:t>
      </w:r>
      <w:r w:rsidRPr="006E525B">
        <w:rPr>
          <w:color w:val="231F20"/>
          <w:spacing w:val="-7"/>
          <w:lang w:val="ru-RU"/>
        </w:rPr>
        <w:t xml:space="preserve"> </w:t>
      </w:r>
      <w:r w:rsidRPr="006E525B">
        <w:rPr>
          <w:color w:val="231F20"/>
          <w:spacing w:val="-4"/>
          <w:lang w:val="ru-RU"/>
        </w:rPr>
        <w:t>.................................................</w:t>
      </w:r>
      <w:r w:rsidRPr="006E525B">
        <w:rPr>
          <w:color w:val="231F20"/>
          <w:spacing w:val="-7"/>
          <w:lang w:val="ru-RU"/>
        </w:rPr>
        <w:t xml:space="preserve"> </w:t>
      </w:r>
      <w:r w:rsidRPr="006E525B">
        <w:rPr>
          <w:color w:val="231F20"/>
          <w:spacing w:val="-4"/>
          <w:lang w:val="ru-RU"/>
        </w:rPr>
        <w:t>.</w:t>
      </w:r>
      <w:r w:rsidRPr="006E525B">
        <w:rPr>
          <w:color w:val="231F20"/>
          <w:spacing w:val="-8"/>
          <w:lang w:val="ru-RU"/>
        </w:rPr>
        <w:t xml:space="preserve"> </w:t>
      </w:r>
      <w:r w:rsidRPr="006E525B">
        <w:rPr>
          <w:rFonts w:ascii="Charter" w:hAnsi="Charter"/>
          <w:i/>
          <w:color w:val="231F20"/>
          <w:spacing w:val="-4"/>
          <w:lang w:val="ru-RU"/>
        </w:rPr>
        <w:t>Хукм</w:t>
      </w:r>
      <w:r w:rsidRPr="006E525B">
        <w:rPr>
          <w:rFonts w:ascii="Charter" w:hAnsi="Charter"/>
          <w:i/>
          <w:color w:val="231F20"/>
          <w:spacing w:val="-7"/>
          <w:lang w:val="ru-RU"/>
        </w:rPr>
        <w:t xml:space="preserve"> </w:t>
      </w:r>
      <w:r w:rsidRPr="006E525B">
        <w:rPr>
          <w:color w:val="231F20"/>
          <w:spacing w:val="-4"/>
          <w:lang w:val="ru-RU"/>
        </w:rPr>
        <w:t>этого</w:t>
      </w:r>
      <w:r w:rsidRPr="006E525B">
        <w:rPr>
          <w:color w:val="231F20"/>
          <w:spacing w:val="-6"/>
          <w:lang w:val="ru-RU"/>
        </w:rPr>
        <w:t xml:space="preserve"> </w:t>
      </w:r>
      <w:r w:rsidRPr="006E525B">
        <w:rPr>
          <w:color w:val="231F20"/>
          <w:spacing w:val="-4"/>
          <w:lang w:val="ru-RU"/>
        </w:rPr>
        <w:t>...........................................</w:t>
      </w:r>
    </w:p>
    <w:p w:rsidR="00C06D96" w:rsidRPr="006E525B" w:rsidRDefault="00000000">
      <w:pPr>
        <w:pStyle w:val="BodyText"/>
        <w:spacing w:before="69"/>
        <w:ind w:left="840"/>
        <w:rPr>
          <w:lang w:val="ru-RU"/>
        </w:rPr>
      </w:pPr>
      <w:r w:rsidRPr="006E525B">
        <w:rPr>
          <w:color w:val="231F20"/>
          <w:spacing w:val="-4"/>
          <w:lang w:val="ru-RU"/>
        </w:rPr>
        <w:t>2. .................................................</w:t>
      </w:r>
      <w:r w:rsidRPr="006E525B">
        <w:rPr>
          <w:color w:val="231F20"/>
          <w:spacing w:val="-5"/>
          <w:lang w:val="ru-RU"/>
        </w:rPr>
        <w:t xml:space="preserve"> </w:t>
      </w:r>
      <w:r w:rsidRPr="006E525B">
        <w:rPr>
          <w:color w:val="231F20"/>
          <w:spacing w:val="-4"/>
          <w:lang w:val="ru-RU"/>
        </w:rPr>
        <w:t>.</w:t>
      </w:r>
      <w:r w:rsidRPr="006E525B">
        <w:rPr>
          <w:color w:val="231F20"/>
          <w:spacing w:val="-6"/>
          <w:lang w:val="ru-RU"/>
        </w:rPr>
        <w:t xml:space="preserve"> </w:t>
      </w:r>
      <w:r w:rsidRPr="006E525B">
        <w:rPr>
          <w:rFonts w:ascii="Charter" w:hAnsi="Charter"/>
          <w:i/>
          <w:color w:val="231F20"/>
          <w:spacing w:val="-4"/>
          <w:lang w:val="ru-RU"/>
        </w:rPr>
        <w:t>Хукм</w:t>
      </w:r>
      <w:r w:rsidRPr="006E525B">
        <w:rPr>
          <w:rFonts w:ascii="Charter" w:hAnsi="Charter"/>
          <w:i/>
          <w:color w:val="231F20"/>
          <w:spacing w:val="-5"/>
          <w:lang w:val="ru-RU"/>
        </w:rPr>
        <w:t xml:space="preserve"> </w:t>
      </w:r>
      <w:r w:rsidRPr="006E525B">
        <w:rPr>
          <w:color w:val="231F20"/>
          <w:spacing w:val="-4"/>
          <w:lang w:val="ru-RU"/>
        </w:rPr>
        <w:t>этого</w:t>
      </w:r>
      <w:r w:rsidRPr="006E525B">
        <w:rPr>
          <w:color w:val="231F20"/>
          <w:spacing w:val="-3"/>
          <w:lang w:val="ru-RU"/>
        </w:rPr>
        <w:t xml:space="preserve"> </w:t>
      </w:r>
      <w:r w:rsidRPr="006E525B">
        <w:rPr>
          <w:color w:val="231F20"/>
          <w:spacing w:val="-4"/>
          <w:lang w:val="ru-RU"/>
        </w:rPr>
        <w:t>...........................................</w:t>
      </w:r>
    </w:p>
    <w:p w:rsidR="00C06D96" w:rsidRPr="006E525B" w:rsidRDefault="00000000">
      <w:pPr>
        <w:pStyle w:val="BodyText"/>
        <w:spacing w:before="70"/>
        <w:ind w:left="840"/>
        <w:rPr>
          <w:lang w:val="ru-RU"/>
        </w:rPr>
      </w:pPr>
      <w:r w:rsidRPr="006E525B">
        <w:rPr>
          <w:color w:val="231F20"/>
          <w:spacing w:val="-4"/>
          <w:lang w:val="ru-RU"/>
        </w:rPr>
        <w:t>3.</w:t>
      </w:r>
      <w:r w:rsidRPr="006E525B">
        <w:rPr>
          <w:color w:val="231F20"/>
          <w:spacing w:val="-7"/>
          <w:lang w:val="ru-RU"/>
        </w:rPr>
        <w:t xml:space="preserve"> </w:t>
      </w:r>
      <w:r w:rsidRPr="006E525B">
        <w:rPr>
          <w:color w:val="231F20"/>
          <w:spacing w:val="-4"/>
          <w:lang w:val="ru-RU"/>
        </w:rPr>
        <w:t>.................................................</w:t>
      </w:r>
      <w:r w:rsidRPr="006E525B">
        <w:rPr>
          <w:color w:val="231F20"/>
          <w:spacing w:val="-6"/>
          <w:lang w:val="ru-RU"/>
        </w:rPr>
        <w:t xml:space="preserve"> </w:t>
      </w:r>
      <w:r w:rsidRPr="006E525B">
        <w:rPr>
          <w:color w:val="231F20"/>
          <w:spacing w:val="-4"/>
          <w:lang w:val="ru-RU"/>
        </w:rPr>
        <w:t>.</w:t>
      </w:r>
      <w:r w:rsidRPr="006E525B">
        <w:rPr>
          <w:color w:val="231F20"/>
          <w:spacing w:val="-7"/>
          <w:lang w:val="ru-RU"/>
        </w:rPr>
        <w:t xml:space="preserve"> </w:t>
      </w:r>
      <w:r w:rsidRPr="006E525B">
        <w:rPr>
          <w:rFonts w:ascii="Charter" w:hAnsi="Charter"/>
          <w:i/>
          <w:color w:val="231F20"/>
          <w:spacing w:val="-4"/>
          <w:lang w:val="ru-RU"/>
        </w:rPr>
        <w:t>Хукм</w:t>
      </w:r>
      <w:r w:rsidRPr="006E525B">
        <w:rPr>
          <w:rFonts w:ascii="Charter" w:hAnsi="Charter"/>
          <w:i/>
          <w:color w:val="231F20"/>
          <w:spacing w:val="-6"/>
          <w:lang w:val="ru-RU"/>
        </w:rPr>
        <w:t xml:space="preserve"> </w:t>
      </w:r>
      <w:r w:rsidRPr="006E525B">
        <w:rPr>
          <w:color w:val="231F20"/>
          <w:spacing w:val="-4"/>
          <w:lang w:val="ru-RU"/>
        </w:rPr>
        <w:t>этого</w:t>
      </w:r>
      <w:r w:rsidRPr="006E525B">
        <w:rPr>
          <w:color w:val="231F20"/>
          <w:spacing w:val="-5"/>
          <w:lang w:val="ru-RU"/>
        </w:rPr>
        <w:t xml:space="preserve"> </w:t>
      </w:r>
      <w:r w:rsidRPr="006E525B">
        <w:rPr>
          <w:color w:val="231F20"/>
          <w:spacing w:val="-4"/>
          <w:lang w:val="ru-RU"/>
        </w:rPr>
        <w:t>...........................................</w:t>
      </w:r>
    </w:p>
    <w:p w:rsidR="00C06D96" w:rsidRPr="006E525B" w:rsidRDefault="00C06D96">
      <w:pPr>
        <w:pStyle w:val="BodyText"/>
        <w:spacing w:before="1"/>
        <w:rPr>
          <w:sz w:val="34"/>
          <w:lang w:val="ru-RU"/>
        </w:rPr>
      </w:pPr>
    </w:p>
    <w:p w:rsidR="00C06D96" w:rsidRPr="006E525B" w:rsidRDefault="00000000">
      <w:pPr>
        <w:pStyle w:val="ListParagraph"/>
        <w:numPr>
          <w:ilvl w:val="0"/>
          <w:numId w:val="17"/>
        </w:numPr>
        <w:tabs>
          <w:tab w:val="left" w:pos="1223"/>
          <w:tab w:val="left" w:pos="2125"/>
          <w:tab w:val="left" w:pos="3351"/>
        </w:tabs>
        <w:spacing w:before="1" w:line="254" w:lineRule="auto"/>
        <w:ind w:left="443" w:firstLine="396"/>
        <w:jc w:val="left"/>
        <w:rPr>
          <w:lang w:val="ru-RU"/>
        </w:rPr>
      </w:pPr>
      <w:r w:rsidRPr="006E525B">
        <w:rPr>
          <w:color w:val="231F20"/>
          <w:lang w:val="ru-RU"/>
        </w:rPr>
        <w:t>Выражение «У природы есть чудеса и тайны», а также «Это из дел природы»: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7"/>
        </w:numPr>
        <w:tabs>
          <w:tab w:val="left" w:pos="1224"/>
        </w:tabs>
        <w:ind w:left="1223" w:right="0" w:hanging="384"/>
        <w:jc w:val="left"/>
        <w:rPr>
          <w:lang w:val="ru-RU"/>
        </w:rPr>
      </w:pPr>
      <w:r w:rsidRPr="006E525B">
        <w:rPr>
          <w:color w:val="231F20"/>
          <w:lang w:val="ru-RU"/>
        </w:rPr>
        <w:t>Судья</w:t>
      </w:r>
      <w:r w:rsidRPr="006E525B">
        <w:rPr>
          <w:color w:val="231F20"/>
          <w:spacing w:val="4"/>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тот,</w:t>
      </w:r>
      <w:r w:rsidRPr="006E525B">
        <w:rPr>
          <w:color w:val="231F20"/>
          <w:spacing w:val="5"/>
          <w:lang w:val="ru-RU"/>
        </w:rPr>
        <w:t xml:space="preserve"> </w:t>
      </w:r>
      <w:r w:rsidRPr="006E525B">
        <w:rPr>
          <w:color w:val="231F20"/>
          <w:lang w:val="ru-RU"/>
        </w:rPr>
        <w:t>кто</w:t>
      </w:r>
      <w:r w:rsidRPr="006E525B">
        <w:rPr>
          <w:color w:val="231F20"/>
          <w:spacing w:val="5"/>
          <w:lang w:val="ru-RU"/>
        </w:rPr>
        <w:t xml:space="preserve"> </w:t>
      </w:r>
      <w:r w:rsidRPr="006E525B">
        <w:rPr>
          <w:color w:val="231F20"/>
          <w:lang w:val="ru-RU"/>
        </w:rPr>
        <w:t>обязывает</w:t>
      </w:r>
      <w:r w:rsidRPr="006E525B">
        <w:rPr>
          <w:color w:val="231F20"/>
          <w:spacing w:val="4"/>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выносит</w:t>
      </w:r>
      <w:r w:rsidRPr="006E525B">
        <w:rPr>
          <w:color w:val="231F20"/>
          <w:spacing w:val="5"/>
          <w:lang w:val="ru-RU"/>
        </w:rPr>
        <w:t xml:space="preserve"> </w:t>
      </w:r>
      <w:r w:rsidRPr="006E525B">
        <w:rPr>
          <w:color w:val="231F20"/>
          <w:spacing w:val="-2"/>
          <w:lang w:val="ru-RU"/>
        </w:rPr>
        <w:t>фетвы:</w:t>
      </w:r>
    </w:p>
    <w:p w:rsidR="00C06D96" w:rsidRPr="006E525B" w:rsidRDefault="00000000">
      <w:pPr>
        <w:pStyle w:val="BodyText"/>
        <w:tabs>
          <w:tab w:val="left" w:pos="2066"/>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216"/>
        </w:tabs>
        <w:ind w:left="1215" w:right="0" w:hanging="376"/>
        <w:jc w:val="left"/>
        <w:rPr>
          <w:lang w:val="ru-RU"/>
        </w:rPr>
      </w:pPr>
      <w:r w:rsidRPr="006E525B">
        <w:rPr>
          <w:color w:val="231F20"/>
          <w:lang w:val="ru-RU"/>
        </w:rPr>
        <w:t>Выражение</w:t>
      </w:r>
      <w:r w:rsidRPr="006E525B">
        <w:rPr>
          <w:color w:val="231F20"/>
          <w:spacing w:val="8"/>
          <w:lang w:val="ru-RU"/>
        </w:rPr>
        <w:t xml:space="preserve"> </w:t>
      </w:r>
      <w:r w:rsidRPr="006E525B">
        <w:rPr>
          <w:color w:val="231F20"/>
          <w:lang w:val="ru-RU"/>
        </w:rPr>
        <w:t>«судья</w:t>
      </w:r>
      <w:r w:rsidRPr="006E525B">
        <w:rPr>
          <w:color w:val="231F20"/>
          <w:spacing w:val="8"/>
          <w:lang w:val="ru-RU"/>
        </w:rPr>
        <w:t xml:space="preserve"> </w:t>
      </w:r>
      <w:r w:rsidRPr="006E525B">
        <w:rPr>
          <w:color w:val="231F20"/>
          <w:lang w:val="ru-RU"/>
        </w:rPr>
        <w:t>судей</w:t>
      </w:r>
      <w:r w:rsidRPr="006E525B">
        <w:rPr>
          <w:color w:val="231F20"/>
          <w:spacing w:val="9"/>
          <w:lang w:val="ru-RU"/>
        </w:rPr>
        <w:t xml:space="preserve"> </w:t>
      </w:r>
      <w:r w:rsidRPr="006E525B">
        <w:rPr>
          <w:color w:val="231F20"/>
          <w:lang w:val="ru-RU"/>
        </w:rPr>
        <w:t>седьмого</w:t>
      </w:r>
      <w:r w:rsidRPr="006E525B">
        <w:rPr>
          <w:color w:val="231F20"/>
          <w:spacing w:val="10"/>
          <w:lang w:val="ru-RU"/>
        </w:rPr>
        <w:t xml:space="preserve"> </w:t>
      </w:r>
      <w:r w:rsidRPr="006E525B">
        <w:rPr>
          <w:color w:val="231F20"/>
          <w:spacing w:val="-2"/>
          <w:lang w:val="ru-RU"/>
        </w:rPr>
        <w:t>века»:</w:t>
      </w:r>
    </w:p>
    <w:p w:rsidR="00C06D96" w:rsidRPr="006E525B" w:rsidRDefault="00000000">
      <w:pPr>
        <w:pStyle w:val="BodyText"/>
        <w:tabs>
          <w:tab w:val="left" w:pos="2442"/>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лучше</w:t>
      </w:r>
      <w:r w:rsidRPr="006E525B">
        <w:rPr>
          <w:color w:val="231F20"/>
          <w:spacing w:val="5"/>
          <w:lang w:val="ru-RU"/>
        </w:rPr>
        <w:t xml:space="preserve"> </w:t>
      </w:r>
      <w:r w:rsidRPr="006E525B">
        <w:rPr>
          <w:color w:val="231F20"/>
          <w:lang w:val="ru-RU"/>
        </w:rPr>
        <w:t>его</w:t>
      </w:r>
      <w:r w:rsidRPr="006E525B">
        <w:rPr>
          <w:color w:val="231F20"/>
          <w:spacing w:val="6"/>
          <w:lang w:val="ru-RU"/>
        </w:rPr>
        <w:t xml:space="preserve"> </w:t>
      </w:r>
      <w:r w:rsidRPr="006E525B">
        <w:rPr>
          <w:color w:val="231F20"/>
          <w:spacing w:val="-2"/>
          <w:lang w:val="ru-RU"/>
        </w:rPr>
        <w:t>оставить.</w:t>
      </w:r>
    </w:p>
    <w:p w:rsidR="00C06D96" w:rsidRPr="006E525B" w:rsidRDefault="00C06D96">
      <w:pPr>
        <w:pStyle w:val="BodyText"/>
        <w:spacing w:before="2"/>
        <w:rPr>
          <w:sz w:val="34"/>
          <w:lang w:val="ru-RU"/>
        </w:rPr>
      </w:pPr>
    </w:p>
    <w:p w:rsidR="00C06D96" w:rsidRPr="006E525B" w:rsidRDefault="00000000">
      <w:pPr>
        <w:pStyle w:val="ListParagraph"/>
        <w:numPr>
          <w:ilvl w:val="0"/>
          <w:numId w:val="17"/>
        </w:numPr>
        <w:tabs>
          <w:tab w:val="left" w:pos="1224"/>
        </w:tabs>
        <w:ind w:left="1223" w:right="0" w:hanging="384"/>
        <w:jc w:val="left"/>
        <w:rPr>
          <w:lang w:val="ru-RU"/>
        </w:rPr>
      </w:pPr>
      <w:r w:rsidRPr="006E525B">
        <w:rPr>
          <w:color w:val="231F20"/>
          <w:lang w:val="ru-RU"/>
        </w:rPr>
        <w:t>Шейхуль-ислам</w:t>
      </w:r>
      <w:r w:rsidRPr="006E525B">
        <w:rPr>
          <w:color w:val="231F20"/>
          <w:spacing w:val="9"/>
          <w:lang w:val="ru-RU"/>
        </w:rPr>
        <w:t xml:space="preserve"> </w:t>
      </w:r>
      <w:r w:rsidRPr="006E525B">
        <w:rPr>
          <w:color w:val="231F20"/>
          <w:lang w:val="ru-RU"/>
        </w:rPr>
        <w:t>—</w:t>
      </w:r>
      <w:r w:rsidRPr="006E525B">
        <w:rPr>
          <w:color w:val="231F20"/>
          <w:spacing w:val="14"/>
          <w:lang w:val="ru-RU"/>
        </w:rPr>
        <w:t xml:space="preserve"> </w:t>
      </w:r>
      <w:r w:rsidRPr="006E525B">
        <w:rPr>
          <w:color w:val="231F20"/>
          <w:spacing w:val="-4"/>
          <w:lang w:val="ru-RU"/>
        </w:rPr>
        <w:t>это:</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9"/>
          <w:lang w:val="ru-RU"/>
        </w:rPr>
        <w:t xml:space="preserve"> </w:t>
      </w:r>
      <w:r w:rsidRPr="006E525B">
        <w:rPr>
          <w:color w:val="231F20"/>
          <w:lang w:val="ru-RU"/>
        </w:rPr>
        <w:t>учёный,</w:t>
      </w:r>
      <w:r w:rsidRPr="006E525B">
        <w:rPr>
          <w:color w:val="231F20"/>
          <w:spacing w:val="9"/>
          <w:lang w:val="ru-RU"/>
        </w:rPr>
        <w:t xml:space="preserve"> </w:t>
      </w:r>
      <w:r w:rsidRPr="006E525B">
        <w:rPr>
          <w:color w:val="231F20"/>
          <w:lang w:val="ru-RU"/>
        </w:rPr>
        <w:t>к</w:t>
      </w:r>
      <w:r w:rsidRPr="006E525B">
        <w:rPr>
          <w:color w:val="231F20"/>
          <w:spacing w:val="7"/>
          <w:lang w:val="ru-RU"/>
        </w:rPr>
        <w:t xml:space="preserve"> </w:t>
      </w:r>
      <w:r w:rsidRPr="006E525B">
        <w:rPr>
          <w:color w:val="231F20"/>
          <w:lang w:val="ru-RU"/>
        </w:rPr>
        <w:t>которому</w:t>
      </w:r>
      <w:r w:rsidRPr="006E525B">
        <w:rPr>
          <w:color w:val="231F20"/>
          <w:spacing w:val="7"/>
          <w:lang w:val="ru-RU"/>
        </w:rPr>
        <w:t xml:space="preserve"> </w:t>
      </w:r>
      <w:r w:rsidRPr="006E525B">
        <w:rPr>
          <w:color w:val="231F20"/>
          <w:lang w:val="ru-RU"/>
        </w:rPr>
        <w:t>возвращаются</w:t>
      </w:r>
      <w:r w:rsidRPr="006E525B">
        <w:rPr>
          <w:color w:val="231F20"/>
          <w:spacing w:val="7"/>
          <w:lang w:val="ru-RU"/>
        </w:rPr>
        <w:t xml:space="preserve"> </w:t>
      </w:r>
      <w:r w:rsidRPr="006E525B">
        <w:rPr>
          <w:color w:val="231F20"/>
          <w:lang w:val="ru-RU"/>
        </w:rPr>
        <w:t>в</w:t>
      </w:r>
      <w:r w:rsidRPr="006E525B">
        <w:rPr>
          <w:color w:val="231F20"/>
          <w:spacing w:val="8"/>
          <w:lang w:val="ru-RU"/>
        </w:rPr>
        <w:t xml:space="preserve"> </w:t>
      </w:r>
      <w:r w:rsidRPr="006E525B">
        <w:rPr>
          <w:color w:val="231F20"/>
          <w:lang w:val="ru-RU"/>
        </w:rPr>
        <w:t>вопросах</w:t>
      </w:r>
      <w:r w:rsidRPr="006E525B">
        <w:rPr>
          <w:color w:val="231F20"/>
          <w:spacing w:val="9"/>
          <w:lang w:val="ru-RU"/>
        </w:rPr>
        <w:t xml:space="preserve"> </w:t>
      </w:r>
      <w:r w:rsidRPr="006E525B">
        <w:rPr>
          <w:color w:val="231F20"/>
          <w:spacing w:val="-2"/>
          <w:lang w:val="ru-RU"/>
        </w:rPr>
        <w:t>ислама</w:t>
      </w:r>
    </w:p>
    <w:p w:rsidR="00C06D96" w:rsidRPr="006E525B" w:rsidRDefault="00000000">
      <w:pPr>
        <w:pStyle w:val="BodyText"/>
        <w:spacing w:before="73" w:line="254" w:lineRule="auto"/>
        <w:ind w:left="443" w:right="473" w:firstLine="396"/>
        <w:rPr>
          <w:lang w:val="ru-RU"/>
        </w:rPr>
      </w:pPr>
      <w:r w:rsidRPr="006E525B">
        <w:rPr>
          <w:rFonts w:ascii="Wingdings" w:hAnsi="Wingdings"/>
          <w:color w:val="231F20"/>
          <w:lang w:val="ru-RU"/>
        </w:rPr>
        <w:t></w:t>
      </w:r>
      <w:r w:rsidRPr="006E525B">
        <w:rPr>
          <w:rFonts w:ascii="Times New Roman" w:hAnsi="Times New Roman"/>
          <w:color w:val="231F20"/>
          <w:spacing w:val="80"/>
          <w:w w:val="150"/>
          <w:lang w:val="ru-RU"/>
        </w:rPr>
        <w:t xml:space="preserve"> </w:t>
      </w:r>
      <w:r w:rsidRPr="006E525B">
        <w:rPr>
          <w:color w:val="231F20"/>
          <w:lang w:val="ru-RU"/>
        </w:rPr>
        <w:t>учёный,</w:t>
      </w:r>
      <w:r w:rsidRPr="006E525B">
        <w:rPr>
          <w:color w:val="231F20"/>
          <w:spacing w:val="40"/>
          <w:lang w:val="ru-RU"/>
        </w:rPr>
        <w:t xml:space="preserve"> </w:t>
      </w:r>
      <w:r w:rsidRPr="006E525B">
        <w:rPr>
          <w:color w:val="231F20"/>
          <w:lang w:val="ru-RU"/>
        </w:rPr>
        <w:t>возрождающий</w:t>
      </w:r>
      <w:r w:rsidRPr="006E525B">
        <w:rPr>
          <w:color w:val="231F20"/>
          <w:spacing w:val="40"/>
          <w:lang w:val="ru-RU"/>
        </w:rPr>
        <w:t xml:space="preserve"> </w:t>
      </w:r>
      <w:r w:rsidRPr="006E525B">
        <w:rPr>
          <w:color w:val="231F20"/>
          <w:lang w:val="ru-RU"/>
        </w:rPr>
        <w:t>религию,</w:t>
      </w:r>
      <w:r w:rsidRPr="006E525B">
        <w:rPr>
          <w:color w:val="231F20"/>
          <w:spacing w:val="40"/>
          <w:lang w:val="ru-RU"/>
        </w:rPr>
        <w:t xml:space="preserve"> </w:t>
      </w:r>
      <w:r w:rsidRPr="006E525B">
        <w:rPr>
          <w:color w:val="231F20"/>
          <w:lang w:val="ru-RU"/>
        </w:rPr>
        <w:t>который</w:t>
      </w:r>
      <w:r w:rsidRPr="006E525B">
        <w:rPr>
          <w:color w:val="231F20"/>
          <w:spacing w:val="40"/>
          <w:lang w:val="ru-RU"/>
        </w:rPr>
        <w:t xml:space="preserve"> </w:t>
      </w:r>
      <w:r w:rsidRPr="006E525B">
        <w:rPr>
          <w:color w:val="231F20"/>
          <w:lang w:val="ru-RU"/>
        </w:rPr>
        <w:t>оставил</w:t>
      </w:r>
      <w:r w:rsidRPr="006E525B">
        <w:rPr>
          <w:color w:val="231F20"/>
          <w:spacing w:val="40"/>
          <w:lang w:val="ru-RU"/>
        </w:rPr>
        <w:t xml:space="preserve"> </w:t>
      </w:r>
      <w:r w:rsidRPr="006E525B">
        <w:rPr>
          <w:color w:val="231F20"/>
          <w:lang w:val="ru-RU"/>
        </w:rPr>
        <w:t>благой</w:t>
      </w:r>
      <w:r w:rsidRPr="006E525B">
        <w:rPr>
          <w:color w:val="231F20"/>
          <w:spacing w:val="40"/>
          <w:lang w:val="ru-RU"/>
        </w:rPr>
        <w:t xml:space="preserve"> </w:t>
      </w:r>
      <w:r w:rsidRPr="006E525B">
        <w:rPr>
          <w:color w:val="231F20"/>
          <w:lang w:val="ru-RU"/>
        </w:rPr>
        <w:t>след в защите ислама</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187"/>
          <w:tab w:val="left" w:pos="2693"/>
        </w:tabs>
        <w:spacing w:line="254" w:lineRule="auto"/>
        <w:ind w:left="443" w:firstLine="396"/>
        <w:jc w:val="left"/>
        <w:rPr>
          <w:lang w:val="ru-RU"/>
        </w:rPr>
      </w:pP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следует</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следует ) быть внимательным положению описываемого, дабы не обольститься им самим.</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238"/>
        </w:tabs>
        <w:spacing w:line="254" w:lineRule="auto"/>
        <w:ind w:left="443" w:right="474" w:firstLine="396"/>
        <w:jc w:val="both"/>
        <w:rPr>
          <w:lang w:val="ru-RU"/>
        </w:rPr>
      </w:pPr>
      <w:r w:rsidRPr="006E525B">
        <w:rPr>
          <w:color w:val="231F20"/>
          <w:lang w:val="ru-RU"/>
        </w:rPr>
        <w:t xml:space="preserve">Самое любимое имя для Аллаха — то, что указывает на уни- жение и смиренность, как, например: (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шах шахов</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‘Абдуррах- ман</w:t>
      </w:r>
      <w:r w:rsidRPr="006E525B">
        <w:rPr>
          <w:color w:val="231F20"/>
          <w:spacing w:val="40"/>
          <w:lang w:val="ru-RU"/>
        </w:rPr>
        <w:t xml:space="preserve"> </w:t>
      </w:r>
      <w:r w:rsidRPr="006E525B">
        <w:rPr>
          <w:color w:val="231F20"/>
          <w:lang w:val="ru-RU"/>
        </w:rPr>
        <w:t>). И самое низкое имя перед Аллахом — это то, что указывает на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высокомерие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власть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возвеличивание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всё</w:t>
      </w:r>
      <w:r w:rsidRPr="006E525B">
        <w:rPr>
          <w:color w:val="231F20"/>
          <w:spacing w:val="36"/>
          <w:lang w:val="ru-RU"/>
        </w:rPr>
        <w:t xml:space="preserve"> </w:t>
      </w:r>
      <w:r w:rsidRPr="006E525B">
        <w:rPr>
          <w:color w:val="231F20"/>
          <w:lang w:val="ru-RU"/>
        </w:rPr>
        <w:t>указан- ное</w:t>
      </w:r>
      <w:r w:rsidRPr="006E525B">
        <w:rPr>
          <w:color w:val="231F20"/>
          <w:spacing w:val="40"/>
          <w:lang w:val="ru-RU"/>
        </w:rPr>
        <w:t xml:space="preserve"> </w:t>
      </w:r>
      <w:r w:rsidRPr="006E525B">
        <w:rPr>
          <w:color w:val="231F20"/>
          <w:lang w:val="ru-RU"/>
        </w:rPr>
        <w:t>), и потому он будет наказан в соотвествии с его целью и будет унижен:</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7"/>
        </w:numPr>
        <w:tabs>
          <w:tab w:val="left" w:pos="1197"/>
        </w:tabs>
        <w:spacing w:line="254" w:lineRule="auto"/>
        <w:ind w:left="443" w:firstLine="396"/>
        <w:jc w:val="both"/>
        <w:rPr>
          <w:lang w:val="ru-RU"/>
        </w:rPr>
      </w:pPr>
      <w:r w:rsidRPr="006E525B">
        <w:rPr>
          <w:color w:val="231F20"/>
          <w:lang w:val="ru-RU"/>
        </w:rPr>
        <w:t>Имена</w:t>
      </w:r>
      <w:r w:rsidRPr="006E525B">
        <w:rPr>
          <w:color w:val="231F20"/>
          <w:spacing w:val="-9"/>
          <w:lang w:val="ru-RU"/>
        </w:rPr>
        <w:t xml:space="preserve"> </w:t>
      </w:r>
      <w:r w:rsidRPr="006E525B">
        <w:rPr>
          <w:color w:val="231F20"/>
          <w:lang w:val="ru-RU"/>
        </w:rPr>
        <w:t>«царь</w:t>
      </w:r>
      <w:r w:rsidRPr="006E525B">
        <w:rPr>
          <w:color w:val="231F20"/>
          <w:spacing w:val="-9"/>
          <w:lang w:val="ru-RU"/>
        </w:rPr>
        <w:t xml:space="preserve"> </w:t>
      </w:r>
      <w:r w:rsidRPr="006E525B">
        <w:rPr>
          <w:color w:val="231F20"/>
          <w:lang w:val="ru-RU"/>
        </w:rPr>
        <w:t>царьей»</w:t>
      </w:r>
      <w:r w:rsidRPr="006E525B">
        <w:rPr>
          <w:color w:val="231F20"/>
          <w:spacing w:val="-9"/>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«судья</w:t>
      </w:r>
      <w:r w:rsidRPr="006E525B">
        <w:rPr>
          <w:color w:val="231F20"/>
          <w:spacing w:val="-9"/>
          <w:lang w:val="ru-RU"/>
        </w:rPr>
        <w:t xml:space="preserve"> </w:t>
      </w:r>
      <w:r w:rsidRPr="006E525B">
        <w:rPr>
          <w:color w:val="231F20"/>
          <w:lang w:val="ru-RU"/>
        </w:rPr>
        <w:t>судей»: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за- претны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являются большим грехом.</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7"/>
        </w:numPr>
        <w:tabs>
          <w:tab w:val="left" w:pos="1336"/>
        </w:tabs>
        <w:spacing w:before="70" w:line="254" w:lineRule="auto"/>
        <w:ind w:left="557" w:right="361" w:firstLine="396"/>
        <w:jc w:val="both"/>
        <w:rPr>
          <w:lang w:val="ru-RU"/>
        </w:rPr>
      </w:pPr>
      <w:r w:rsidRPr="006E525B">
        <w:rPr>
          <w:rFonts w:ascii="Charter" w:hAnsi="Charter"/>
          <w:i/>
          <w:color w:val="231F20"/>
          <w:lang w:val="ru-RU"/>
        </w:rPr>
        <w:lastRenderedPageBreak/>
        <w:t xml:space="preserve">Кунья </w:t>
      </w:r>
      <w:r w:rsidRPr="006E525B">
        <w:rPr>
          <w:color w:val="231F20"/>
          <w:lang w:val="ru-RU"/>
        </w:rPr>
        <w:t>(прозвище) — это то, что образовано с использованием слов</w:t>
      </w:r>
      <w:r w:rsidRPr="006E525B">
        <w:rPr>
          <w:color w:val="231F20"/>
          <w:spacing w:val="-11"/>
          <w:lang w:val="ru-RU"/>
        </w:rPr>
        <w:t xml:space="preserve"> </w:t>
      </w:r>
      <w:r w:rsidRPr="006E525B">
        <w:rPr>
          <w:color w:val="231F20"/>
          <w:lang w:val="ru-RU"/>
        </w:rPr>
        <w:t>«абу»</w:t>
      </w:r>
      <w:r w:rsidRPr="006E525B">
        <w:rPr>
          <w:color w:val="231F20"/>
          <w:spacing w:val="-11"/>
          <w:lang w:val="ru-RU"/>
        </w:rPr>
        <w:t xml:space="preserve"> </w:t>
      </w:r>
      <w:r w:rsidRPr="006E525B">
        <w:rPr>
          <w:color w:val="231F20"/>
          <w:lang w:val="ru-RU"/>
        </w:rPr>
        <w:t>(отец),</w:t>
      </w:r>
      <w:r w:rsidRPr="006E525B">
        <w:rPr>
          <w:color w:val="231F20"/>
          <w:spacing w:val="-11"/>
          <w:lang w:val="ru-RU"/>
        </w:rPr>
        <w:t xml:space="preserve"> </w:t>
      </w:r>
      <w:r w:rsidRPr="006E525B">
        <w:rPr>
          <w:color w:val="231F20"/>
          <w:lang w:val="ru-RU"/>
        </w:rPr>
        <w:t>«умм»</w:t>
      </w:r>
      <w:r w:rsidRPr="006E525B">
        <w:rPr>
          <w:color w:val="231F20"/>
          <w:spacing w:val="-11"/>
          <w:lang w:val="ru-RU"/>
        </w:rPr>
        <w:t xml:space="preserve"> </w:t>
      </w:r>
      <w:r w:rsidRPr="006E525B">
        <w:rPr>
          <w:color w:val="231F20"/>
          <w:lang w:val="ru-RU"/>
        </w:rPr>
        <w:t>(мать),</w:t>
      </w:r>
      <w:r w:rsidRPr="006E525B">
        <w:rPr>
          <w:color w:val="231F20"/>
          <w:spacing w:val="-11"/>
          <w:lang w:val="ru-RU"/>
        </w:rPr>
        <w:t xml:space="preserve"> </w:t>
      </w:r>
      <w:r w:rsidRPr="006E525B">
        <w:rPr>
          <w:color w:val="231F20"/>
          <w:lang w:val="ru-RU"/>
        </w:rPr>
        <w:t>«ах»</w:t>
      </w:r>
      <w:r w:rsidRPr="006E525B">
        <w:rPr>
          <w:color w:val="231F20"/>
          <w:spacing w:val="-11"/>
          <w:lang w:val="ru-RU"/>
        </w:rPr>
        <w:t xml:space="preserve"> </w:t>
      </w:r>
      <w:r w:rsidRPr="006E525B">
        <w:rPr>
          <w:color w:val="231F20"/>
          <w:lang w:val="ru-RU"/>
        </w:rPr>
        <w:t>(брат),</w:t>
      </w:r>
      <w:r w:rsidRPr="006E525B">
        <w:rPr>
          <w:color w:val="231F20"/>
          <w:spacing w:val="-11"/>
          <w:lang w:val="ru-RU"/>
        </w:rPr>
        <w:t xml:space="preserve"> </w:t>
      </w:r>
      <w:r w:rsidRPr="006E525B">
        <w:rPr>
          <w:color w:val="231F20"/>
          <w:lang w:val="ru-RU"/>
        </w:rPr>
        <w:t>«‘ам»</w:t>
      </w:r>
      <w:r w:rsidRPr="006E525B">
        <w:rPr>
          <w:color w:val="231F20"/>
          <w:spacing w:val="-11"/>
          <w:lang w:val="ru-RU"/>
        </w:rPr>
        <w:t xml:space="preserve"> </w:t>
      </w:r>
      <w:r w:rsidRPr="006E525B">
        <w:rPr>
          <w:color w:val="231F20"/>
          <w:lang w:val="ru-RU"/>
        </w:rPr>
        <w:t>(дядя),</w:t>
      </w:r>
      <w:r w:rsidRPr="006E525B">
        <w:rPr>
          <w:color w:val="231F20"/>
          <w:spacing w:val="-11"/>
          <w:lang w:val="ru-RU"/>
        </w:rPr>
        <w:t xml:space="preserve"> </w:t>
      </w:r>
      <w:r w:rsidRPr="006E525B">
        <w:rPr>
          <w:color w:val="231F20"/>
          <w:lang w:val="ru-RU"/>
        </w:rPr>
        <w:t>«халь»</w:t>
      </w:r>
      <w:r w:rsidRPr="006E525B">
        <w:rPr>
          <w:color w:val="231F20"/>
          <w:spacing w:val="-11"/>
          <w:lang w:val="ru-RU"/>
        </w:rPr>
        <w:t xml:space="preserve"> </w:t>
      </w:r>
      <w:r w:rsidRPr="006E525B">
        <w:rPr>
          <w:color w:val="231F20"/>
          <w:lang w:val="ru-RU"/>
        </w:rPr>
        <w:t>(дядя), и они указывают на: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похвалу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порицание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пребывание с чем-то или постоянное сопровождение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имя собственное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всё </w:t>
      </w:r>
      <w:r w:rsidRPr="006E525B">
        <w:rPr>
          <w:color w:val="231F20"/>
          <w:spacing w:val="-2"/>
          <w:lang w:val="ru-RU"/>
        </w:rPr>
        <w:t>указанное.</w:t>
      </w:r>
    </w:p>
    <w:p w:rsidR="00C06D96" w:rsidRPr="006E525B" w:rsidRDefault="00C06D96">
      <w:pPr>
        <w:pStyle w:val="BodyText"/>
        <w:spacing w:before="4"/>
        <w:rPr>
          <w:sz w:val="36"/>
          <w:lang w:val="ru-RU"/>
        </w:rPr>
      </w:pPr>
    </w:p>
    <w:p w:rsidR="00C06D96" w:rsidRPr="006E525B" w:rsidRDefault="00000000">
      <w:pPr>
        <w:pStyle w:val="ListParagraph"/>
        <w:numPr>
          <w:ilvl w:val="0"/>
          <w:numId w:val="17"/>
        </w:numPr>
        <w:tabs>
          <w:tab w:val="left" w:pos="1314"/>
        </w:tabs>
        <w:spacing w:line="168" w:lineRule="auto"/>
        <w:ind w:left="557" w:right="361" w:firstLine="396"/>
        <w:jc w:val="both"/>
        <w:rPr>
          <w:lang w:val="ru-RU"/>
        </w:rPr>
      </w:pPr>
      <w:r w:rsidRPr="006E525B">
        <w:rPr>
          <w:color w:val="231F20"/>
          <w:w w:val="95"/>
          <w:lang w:val="ru-RU"/>
        </w:rPr>
        <w:t>Среди сподвижников были те, которых звали «</w:t>
      </w:r>
      <w:r w:rsidRPr="006E525B">
        <w:rPr>
          <w:rFonts w:ascii="Lotus-Light" w:hAnsi="Lotus-Light" w:cs="Lotus-Light"/>
          <w:color w:val="231F20"/>
          <w:w w:val="95"/>
          <w:rtl/>
          <w:lang w:val="ru-RU"/>
        </w:rPr>
        <w:t>حكيم</w:t>
      </w:r>
      <w:r w:rsidRPr="006E525B">
        <w:rPr>
          <w:color w:val="231F20"/>
          <w:w w:val="95"/>
          <w:lang w:val="ru-RU"/>
        </w:rPr>
        <w:t>» или «</w:t>
      </w:r>
      <w:r w:rsidRPr="006E525B">
        <w:rPr>
          <w:rFonts w:ascii="Lotus-Light" w:hAnsi="Lotus-Light" w:cs="Lotus-Light"/>
          <w:color w:val="231F20"/>
          <w:w w:val="95"/>
          <w:rtl/>
          <w:lang w:val="ru-RU"/>
        </w:rPr>
        <w:t>الحكم</w:t>
      </w:r>
      <w:r w:rsidRPr="006E525B">
        <w:rPr>
          <w:color w:val="231F20"/>
          <w:w w:val="95"/>
          <w:lang w:val="ru-RU"/>
        </w:rPr>
        <w:t xml:space="preserve">» </w:t>
      </w:r>
      <w:r w:rsidRPr="006E525B">
        <w:rPr>
          <w:color w:val="231F20"/>
          <w:lang w:val="ru-RU"/>
        </w:rPr>
        <w:t>(судья),</w:t>
      </w:r>
      <w:r w:rsidRPr="006E525B">
        <w:rPr>
          <w:color w:val="231F20"/>
          <w:spacing w:val="-6"/>
          <w:lang w:val="ru-RU"/>
        </w:rPr>
        <w:t xml:space="preserve"> </w:t>
      </w:r>
      <w:r w:rsidRPr="006E525B">
        <w:rPr>
          <w:color w:val="231F20"/>
          <w:lang w:val="ru-RU"/>
        </w:rPr>
        <w:t>однако</w:t>
      </w:r>
      <w:r w:rsidRPr="006E525B">
        <w:rPr>
          <w:color w:val="231F20"/>
          <w:spacing w:val="-6"/>
          <w:lang w:val="ru-RU"/>
        </w:rPr>
        <w:t xml:space="preserve"> </w:t>
      </w:r>
      <w:r w:rsidRPr="006E525B">
        <w:rPr>
          <w:color w:val="231F20"/>
          <w:lang w:val="ru-RU"/>
        </w:rPr>
        <w:t>Пророк</w:t>
      </w:r>
      <w:r w:rsidRPr="006E525B">
        <w:rPr>
          <w:color w:val="231F20"/>
          <w:spacing w:val="-6"/>
          <w:lang w:val="ru-RU"/>
        </w:rPr>
        <w:t xml:space="preserve"> </w:t>
      </w:r>
      <w:r w:rsidRPr="006E525B">
        <w:rPr>
          <w:rFonts w:ascii="Lotus-Light" w:hAnsi="Lotus-Light" w:cs="Lotus-Light"/>
          <w:color w:val="231F20"/>
          <w:rtl/>
          <w:lang w:val="ru-RU"/>
        </w:rPr>
        <w:t>ﷺ</w:t>
      </w:r>
      <w:r w:rsidRPr="006E525B">
        <w:rPr>
          <w:rFonts w:ascii="Lotus-Light" w:hAnsi="Lotus-Light" w:cs="Lotus-Light"/>
          <w:color w:val="231F20"/>
          <w:spacing w:val="18"/>
          <w:lang w:val="ru-RU"/>
        </w:rPr>
        <w:t xml:space="preserve"> </w:t>
      </w:r>
      <w:r w:rsidRPr="006E525B">
        <w:rPr>
          <w:color w:val="231F20"/>
          <w:lang w:val="ru-RU"/>
        </w:rPr>
        <w:t>не</w:t>
      </w:r>
      <w:r w:rsidRPr="006E525B">
        <w:rPr>
          <w:color w:val="231F20"/>
          <w:spacing w:val="-6"/>
          <w:lang w:val="ru-RU"/>
        </w:rPr>
        <w:t xml:space="preserve"> </w:t>
      </w:r>
      <w:r w:rsidRPr="006E525B">
        <w:rPr>
          <w:color w:val="231F20"/>
          <w:lang w:val="ru-RU"/>
        </w:rPr>
        <w:t>изменял</w:t>
      </w:r>
      <w:r w:rsidRPr="006E525B">
        <w:rPr>
          <w:color w:val="231F20"/>
          <w:spacing w:val="-6"/>
          <w:lang w:val="ru-RU"/>
        </w:rPr>
        <w:t xml:space="preserve"> </w:t>
      </w:r>
      <w:r w:rsidRPr="006E525B">
        <w:rPr>
          <w:color w:val="231F20"/>
          <w:lang w:val="ru-RU"/>
        </w:rPr>
        <w:t>их</w:t>
      </w:r>
      <w:r w:rsidRPr="006E525B">
        <w:rPr>
          <w:color w:val="231F20"/>
          <w:spacing w:val="-6"/>
          <w:lang w:val="ru-RU"/>
        </w:rPr>
        <w:t xml:space="preserve"> </w:t>
      </w:r>
      <w:r w:rsidRPr="006E525B">
        <w:rPr>
          <w:color w:val="231F20"/>
          <w:lang w:val="ru-RU"/>
        </w:rPr>
        <w:t>имён,</w:t>
      </w:r>
      <w:r w:rsidRPr="006E525B">
        <w:rPr>
          <w:color w:val="231F20"/>
          <w:spacing w:val="-6"/>
          <w:lang w:val="ru-RU"/>
        </w:rPr>
        <w:t xml:space="preserve"> </w:t>
      </w:r>
      <w:r w:rsidRPr="006E525B">
        <w:rPr>
          <w:color w:val="231F20"/>
          <w:lang w:val="ru-RU"/>
        </w:rPr>
        <w:t>поскольку</w:t>
      </w:r>
      <w:r w:rsidRPr="006E525B">
        <w:rPr>
          <w:color w:val="231F20"/>
          <w:spacing w:val="-6"/>
          <w:lang w:val="ru-RU"/>
        </w:rPr>
        <w:t xml:space="preserve"> </w:t>
      </w:r>
      <w:r w:rsidRPr="006E525B">
        <w:rPr>
          <w:color w:val="231F20"/>
          <w:lang w:val="ru-RU"/>
        </w:rPr>
        <w:t>они</w:t>
      </w:r>
      <w:r w:rsidRPr="006E525B">
        <w:rPr>
          <w:color w:val="231F20"/>
          <w:spacing w:val="-6"/>
          <w:lang w:val="ru-RU"/>
        </w:rPr>
        <w:t xml:space="preserve"> </w:t>
      </w:r>
      <w:r w:rsidRPr="006E525B">
        <w:rPr>
          <w:color w:val="231F20"/>
          <w:lang w:val="ru-RU"/>
        </w:rPr>
        <w:t>не</w:t>
      </w:r>
      <w:r w:rsidRPr="006E525B">
        <w:rPr>
          <w:color w:val="231F20"/>
          <w:spacing w:val="-6"/>
          <w:lang w:val="ru-RU"/>
        </w:rPr>
        <w:t xml:space="preserve"> </w:t>
      </w:r>
      <w:r w:rsidRPr="006E525B">
        <w:rPr>
          <w:color w:val="231F20"/>
          <w:lang w:val="ru-RU"/>
        </w:rPr>
        <w:t>были названы так по причине судейства, а были лишь личными именами:</w:t>
      </w:r>
    </w:p>
    <w:p w:rsidR="00C06D96" w:rsidRPr="006E525B" w:rsidRDefault="00000000">
      <w:pPr>
        <w:pStyle w:val="BodyText"/>
        <w:spacing w:before="33" w:line="254" w:lineRule="auto"/>
        <w:ind w:left="557" w:right="361"/>
        <w:jc w:val="both"/>
        <w:rPr>
          <w:lang w:val="ru-RU"/>
        </w:rPr>
      </w:pPr>
      <w:r w:rsidRPr="006E525B">
        <w:rPr>
          <w:color w:val="231F2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 ). Запрещено называться теми именами Аллаха, которые: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присущи только Ему</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подразумевается в</w:t>
      </w:r>
      <w:r w:rsidRPr="006E525B">
        <w:rPr>
          <w:color w:val="231F20"/>
          <w:spacing w:val="40"/>
          <w:lang w:val="ru-RU"/>
        </w:rPr>
        <w:t xml:space="preserve"> </w:t>
      </w:r>
      <w:r w:rsidRPr="006E525B">
        <w:rPr>
          <w:color w:val="231F20"/>
          <w:lang w:val="ru-RU"/>
        </w:rPr>
        <w:t>них атрибут (Аллаха)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39"/>
        </w:tabs>
        <w:spacing w:line="254" w:lineRule="auto"/>
        <w:ind w:left="557" w:right="361" w:firstLine="396"/>
        <w:jc w:val="both"/>
        <w:rPr>
          <w:lang w:val="ru-RU"/>
        </w:rPr>
      </w:pPr>
      <w:r w:rsidRPr="006E525B">
        <w:rPr>
          <w:color w:val="231F20"/>
          <w:lang w:val="ru-RU"/>
        </w:rPr>
        <w:t>Каково постановление шариата относительно наречения про- звищем?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дозволено.</w:t>
      </w:r>
    </w:p>
    <w:p w:rsidR="00C06D96" w:rsidRPr="006E525B" w:rsidRDefault="00C06D96">
      <w:pPr>
        <w:pStyle w:val="BodyText"/>
        <w:spacing w:before="11"/>
        <w:rPr>
          <w:sz w:val="32"/>
          <w:lang w:val="ru-RU"/>
        </w:rPr>
      </w:pPr>
    </w:p>
    <w:p w:rsidR="00C06D96" w:rsidRPr="006E525B" w:rsidRDefault="00000000">
      <w:pPr>
        <w:pStyle w:val="ListParagraph"/>
        <w:numPr>
          <w:ilvl w:val="0"/>
          <w:numId w:val="17"/>
        </w:numPr>
        <w:tabs>
          <w:tab w:val="left" w:pos="1363"/>
        </w:tabs>
        <w:spacing w:line="252" w:lineRule="auto"/>
        <w:ind w:left="557" w:right="361" w:firstLine="396"/>
        <w:jc w:val="both"/>
        <w:rPr>
          <w:lang w:val="ru-RU"/>
        </w:rPr>
      </w:pPr>
      <w:r w:rsidRPr="006E525B">
        <w:rPr>
          <w:color w:val="231F20"/>
          <w:lang w:val="ru-RU"/>
        </w:rPr>
        <w:t>«Тот, кто проявляет небрежность к тому, в чем поминание Аллаха, или к Корану, или к Посланнику»: под Посланником имеется</w:t>
      </w:r>
      <w:r w:rsidRPr="006E525B">
        <w:rPr>
          <w:color w:val="231F20"/>
          <w:spacing w:val="40"/>
          <w:lang w:val="ru-RU"/>
        </w:rPr>
        <w:t xml:space="preserve"> </w:t>
      </w:r>
      <w:r w:rsidRPr="006E525B">
        <w:rPr>
          <w:color w:val="231F20"/>
          <w:lang w:val="ru-RU"/>
        </w:rPr>
        <w:t>в виду:</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8"/>
          <w:lang w:val="ru-RU"/>
        </w:rPr>
        <w:t xml:space="preserve"> </w:t>
      </w:r>
      <w:r w:rsidRPr="006E525B">
        <w:rPr>
          <w:color w:val="231F20"/>
          <w:lang w:val="ru-RU"/>
        </w:rPr>
        <w:t xml:space="preserve">Мухаммад </w:t>
      </w:r>
      <w:r w:rsidRPr="006E525B">
        <w:rPr>
          <w:rFonts w:ascii="Traditional Arabic" w:hAnsi="Traditional Arabic"/>
          <w:color w:val="231F20"/>
          <w:rtl/>
          <w:lang w:val="ru-RU"/>
        </w:rPr>
        <w:t>ﷺ</w:t>
      </w:r>
      <w:r w:rsidRPr="006E525B">
        <w:rPr>
          <w:rFonts w:ascii="Traditional Arabic" w:hAnsi="Traditional Arabic"/>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8"/>
          <w:lang w:val="ru-RU"/>
        </w:rPr>
        <w:t xml:space="preserve"> </w:t>
      </w:r>
      <w:r w:rsidRPr="006E525B">
        <w:rPr>
          <w:color w:val="231F20"/>
          <w:lang w:val="ru-RU"/>
        </w:rPr>
        <w:t>все посланники.</w:t>
      </w:r>
    </w:p>
    <w:p w:rsidR="00C06D96" w:rsidRPr="006E525B" w:rsidRDefault="00C06D96">
      <w:pPr>
        <w:pStyle w:val="BodyText"/>
        <w:spacing w:before="10"/>
        <w:rPr>
          <w:sz w:val="27"/>
          <w:lang w:val="ru-RU"/>
        </w:rPr>
      </w:pPr>
    </w:p>
    <w:p w:rsidR="00C06D96" w:rsidRPr="006E525B" w:rsidRDefault="00000000">
      <w:pPr>
        <w:pStyle w:val="ListParagraph"/>
        <w:numPr>
          <w:ilvl w:val="0"/>
          <w:numId w:val="17"/>
        </w:numPr>
        <w:tabs>
          <w:tab w:val="left" w:pos="1353"/>
        </w:tabs>
        <w:spacing w:before="1" w:line="254" w:lineRule="auto"/>
        <w:ind w:left="557" w:right="361" w:firstLine="396"/>
        <w:jc w:val="both"/>
        <w:rPr>
          <w:lang w:val="ru-RU"/>
        </w:rPr>
      </w:pPr>
      <w:r w:rsidRPr="006E525B">
        <w:rPr>
          <w:color w:val="231F20"/>
          <w:lang w:val="ru-RU"/>
        </w:rPr>
        <w:t>Издевательство — это великая причина недействительности веры, и невозможно представить, что бы мусульманин не знал об этом: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BodyText"/>
        <w:ind w:left="954"/>
        <w:rPr>
          <w:lang w:val="ru-RU"/>
        </w:rPr>
      </w:pPr>
      <w:r w:rsidRPr="006E525B">
        <w:rPr>
          <w:rFonts w:ascii="Charter" w:hAnsi="Charter"/>
          <w:b/>
          <w:color w:val="008DC1"/>
          <w:lang w:val="ru-RU"/>
        </w:rPr>
        <w:t>55.</w:t>
      </w:r>
      <w:r w:rsidRPr="006E525B">
        <w:rPr>
          <w:rFonts w:ascii="Charter" w:hAnsi="Charter"/>
          <w:b/>
          <w:color w:val="008DC1"/>
          <w:spacing w:val="-3"/>
          <w:lang w:val="ru-RU"/>
        </w:rPr>
        <w:t xml:space="preserve"> </w:t>
      </w:r>
      <w:r w:rsidRPr="006E525B">
        <w:rPr>
          <w:color w:val="231F20"/>
          <w:lang w:val="ru-RU"/>
        </w:rPr>
        <w:t>Условия покаяния издевавшегося: 1.</w:t>
      </w:r>
      <w:r w:rsidRPr="006E525B">
        <w:rPr>
          <w:color w:val="231F20"/>
          <w:spacing w:val="1"/>
          <w:lang w:val="ru-RU"/>
        </w:rPr>
        <w:t xml:space="preserve"> </w:t>
      </w:r>
      <w:r w:rsidRPr="006E525B">
        <w:rPr>
          <w:color w:val="231F20"/>
          <w:spacing w:val="-2"/>
          <w:lang w:val="ru-RU"/>
        </w:rPr>
        <w:t>...............................................</w:t>
      </w:r>
    </w:p>
    <w:p w:rsidR="00C06D96" w:rsidRPr="006E525B" w:rsidRDefault="00000000">
      <w:pPr>
        <w:pStyle w:val="BodyText"/>
        <w:spacing w:before="73"/>
        <w:ind w:left="954"/>
        <w:rPr>
          <w:lang w:val="ru-RU"/>
        </w:rPr>
      </w:pPr>
      <w:r w:rsidRPr="006E525B">
        <w:rPr>
          <w:color w:val="231F20"/>
          <w:spacing w:val="-6"/>
          <w:lang w:val="ru-RU"/>
        </w:rPr>
        <w:t>2.</w:t>
      </w:r>
      <w:r w:rsidRPr="006E525B">
        <w:rPr>
          <w:color w:val="231F20"/>
          <w:spacing w:val="7"/>
          <w:lang w:val="ru-RU"/>
        </w:rPr>
        <w:t xml:space="preserve"> </w:t>
      </w:r>
      <w:r w:rsidRPr="006E525B">
        <w:rPr>
          <w:color w:val="231F20"/>
          <w:spacing w:val="-6"/>
          <w:lang w:val="ru-RU"/>
        </w:rPr>
        <w:t>.........................................................</w:t>
      </w:r>
      <w:r w:rsidRPr="006E525B">
        <w:rPr>
          <w:color w:val="231F20"/>
          <w:spacing w:val="8"/>
          <w:lang w:val="ru-RU"/>
        </w:rPr>
        <w:t xml:space="preserve"> </w:t>
      </w:r>
      <w:r w:rsidRPr="006E525B">
        <w:rPr>
          <w:color w:val="231F20"/>
          <w:spacing w:val="-6"/>
          <w:lang w:val="ru-RU"/>
        </w:rPr>
        <w:t>3.</w:t>
      </w:r>
      <w:r w:rsidRPr="006E525B">
        <w:rPr>
          <w:color w:val="231F20"/>
          <w:spacing w:val="8"/>
          <w:lang w:val="ru-RU"/>
        </w:rPr>
        <w:t xml:space="preserve"> </w:t>
      </w:r>
      <w:r w:rsidRPr="006E525B">
        <w:rPr>
          <w:color w:val="231F20"/>
          <w:spacing w:val="-6"/>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49"/>
        </w:tabs>
        <w:spacing w:line="254" w:lineRule="auto"/>
        <w:ind w:right="361" w:firstLine="396"/>
        <w:jc w:val="both"/>
        <w:rPr>
          <w:lang w:val="ru-RU"/>
        </w:rPr>
      </w:pPr>
      <w:r w:rsidRPr="006E525B">
        <w:rPr>
          <w:color w:val="231F20"/>
          <w:lang w:val="ru-RU"/>
        </w:rPr>
        <w:t>Непременно нужно проявлять решительность в вопросах из- девательства и не проявлять снисходительности: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 </w:t>
      </w:r>
      <w:r w:rsidRPr="006E525B">
        <w:rPr>
          <w:color w:val="231F20"/>
          <w:spacing w:val="-2"/>
          <w:lang w:val="ru-RU"/>
        </w:rPr>
        <w:t>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339"/>
        </w:tabs>
        <w:spacing w:line="254" w:lineRule="auto"/>
        <w:ind w:right="362" w:firstLine="396"/>
        <w:jc w:val="both"/>
        <w:rPr>
          <w:lang w:val="ru-RU"/>
        </w:rPr>
      </w:pPr>
      <w:r w:rsidRPr="006E525B">
        <w:rPr>
          <w:color w:val="231F20"/>
          <w:lang w:val="ru-RU"/>
        </w:rPr>
        <w:t>Есть те, кто защищают поносящих Господа, но гневаются, когда ругают их или их мать: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365"/>
        </w:tabs>
        <w:spacing w:line="254" w:lineRule="auto"/>
        <w:ind w:right="356" w:firstLine="396"/>
        <w:jc w:val="both"/>
        <w:rPr>
          <w:lang w:val="ru-RU"/>
        </w:rPr>
      </w:pPr>
      <w:r w:rsidRPr="006E525B">
        <w:rPr>
          <w:color w:val="231F20"/>
          <w:lang w:val="ru-RU"/>
        </w:rPr>
        <w:t>Является обязательным разъяснять людям опасность этого вопроса, что это — неверие, выводящее из религии, и не ждать, пока они</w:t>
      </w:r>
      <w:r w:rsidRPr="006E525B">
        <w:rPr>
          <w:color w:val="231F20"/>
          <w:spacing w:val="-2"/>
          <w:lang w:val="ru-RU"/>
        </w:rPr>
        <w:t xml:space="preserve"> </w:t>
      </w:r>
      <w:r w:rsidRPr="006E525B">
        <w:rPr>
          <w:color w:val="231F20"/>
          <w:lang w:val="ru-RU"/>
        </w:rPr>
        <w:t>впадут</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оскорбления</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издевательства:</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верно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неверно.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6"/>
        </w:numPr>
        <w:tabs>
          <w:tab w:val="left" w:pos="1232"/>
        </w:tabs>
        <w:spacing w:before="74" w:line="254" w:lineRule="auto"/>
        <w:ind w:left="443" w:firstLine="396"/>
        <w:jc w:val="both"/>
        <w:rPr>
          <w:lang w:val="ru-RU"/>
        </w:rPr>
      </w:pPr>
      <w:r w:rsidRPr="006E525B">
        <w:rPr>
          <w:color w:val="231F20"/>
          <w:lang w:val="ru-RU"/>
        </w:rPr>
        <w:lastRenderedPageBreak/>
        <w:t>Есть те, кто говорит: «Мы должны справшивать, желали ли поносящие и издевающиеся в действительности поносить или нет». Эти слова: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неверны.</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33"/>
        </w:tabs>
        <w:spacing w:line="254" w:lineRule="auto"/>
        <w:ind w:left="443" w:right="474" w:firstLine="396"/>
        <w:jc w:val="both"/>
        <w:rPr>
          <w:lang w:val="ru-RU"/>
        </w:rPr>
      </w:pPr>
      <w:r w:rsidRPr="006E525B">
        <w:rPr>
          <w:color w:val="231F20"/>
          <w:lang w:val="ru-RU"/>
        </w:rPr>
        <w:t xml:space="preserve">Является из возвеличивания прав сотворённого над Творцом такие слова: «Есть оправдание ругающему по причине гнева», хотя не оправдывают, например, при ругании президента, отца или рвания денег: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6"/>
        </w:numPr>
        <w:tabs>
          <w:tab w:val="left" w:pos="1198"/>
        </w:tabs>
        <w:spacing w:line="254" w:lineRule="auto"/>
        <w:ind w:left="443" w:firstLine="396"/>
        <w:jc w:val="both"/>
        <w:rPr>
          <w:lang w:val="ru-RU"/>
        </w:rPr>
      </w:pPr>
      <w:r w:rsidRPr="006E525B">
        <w:rPr>
          <w:color w:val="231F20"/>
          <w:lang w:val="ru-RU"/>
        </w:rPr>
        <w:t>Решительность в этом вопросе приносит плоды — хвала Алла- ху — в некоторых государствах; а проявление небрежности приводит к тому, что в других странах и большие и малые занимаются поноше- нием: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51"/>
        </w:tabs>
        <w:spacing w:before="1" w:line="254" w:lineRule="auto"/>
        <w:ind w:left="443" w:firstLine="396"/>
        <w:jc w:val="both"/>
        <w:rPr>
          <w:lang w:val="ru-RU"/>
        </w:rPr>
      </w:pPr>
      <w:r w:rsidRPr="006E525B">
        <w:rPr>
          <w:color w:val="231F20"/>
          <w:lang w:val="ru-RU"/>
        </w:rPr>
        <w:t>Издевающийся хуже того, кто делает земные поклоны идо-</w:t>
      </w:r>
      <w:r w:rsidRPr="006E525B">
        <w:rPr>
          <w:color w:val="231F20"/>
          <w:spacing w:val="80"/>
          <w:lang w:val="ru-RU"/>
        </w:rPr>
        <w:t xml:space="preserve"> </w:t>
      </w:r>
      <w:r w:rsidRPr="006E525B">
        <w:rPr>
          <w:color w:val="231F20"/>
          <w:lang w:val="ru-RU"/>
        </w:rPr>
        <w:t>лу:</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0"/>
          <w:numId w:val="16"/>
        </w:numPr>
        <w:tabs>
          <w:tab w:val="left" w:pos="1216"/>
        </w:tabs>
        <w:spacing w:line="254" w:lineRule="auto"/>
        <w:ind w:left="443" w:firstLine="396"/>
        <w:jc w:val="both"/>
        <w:rPr>
          <w:lang w:val="ru-RU"/>
        </w:rPr>
      </w:pPr>
      <w:r w:rsidRPr="006E525B">
        <w:rPr>
          <w:color w:val="231F20"/>
          <w:lang w:val="ru-RU"/>
        </w:rPr>
        <w:t>Иногда от иудеев и христиан не слышно, что бы они поносили Господа, Мусу, ‘Ису или религию, однако иногда это слышно от тех, кто считает себя мусульманином: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50"/>
        </w:tabs>
        <w:spacing w:line="254" w:lineRule="auto"/>
        <w:ind w:left="443" w:firstLine="396"/>
        <w:jc w:val="both"/>
        <w:rPr>
          <w:lang w:val="ru-RU"/>
        </w:rPr>
      </w:pPr>
      <w:r w:rsidRPr="006E525B">
        <w:rPr>
          <w:color w:val="231F20"/>
          <w:lang w:val="ru-RU"/>
        </w:rPr>
        <w:t>Когда истинно верующий слышит Коран или хадисы, то он боится, и увеличивается его вера. Что касается лицемера, то он на- смехается, издевается, забавляется и рассказывает истории, чтобы рассмешить людей: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6"/>
        </w:numPr>
        <w:tabs>
          <w:tab w:val="left" w:pos="1230"/>
        </w:tabs>
        <w:spacing w:line="254" w:lineRule="auto"/>
        <w:ind w:left="443" w:firstLine="396"/>
        <w:jc w:val="both"/>
        <w:rPr>
          <w:lang w:val="ru-RU"/>
        </w:rPr>
      </w:pPr>
      <w:r w:rsidRPr="006E525B">
        <w:rPr>
          <w:color w:val="231F20"/>
          <w:lang w:val="ru-RU"/>
        </w:rPr>
        <w:t>Дозволено ли мусульманину распространять или слушать за- писи,</w:t>
      </w:r>
      <w:r w:rsidRPr="006E525B">
        <w:rPr>
          <w:color w:val="231F20"/>
          <w:spacing w:val="21"/>
          <w:lang w:val="ru-RU"/>
        </w:rPr>
        <w:t xml:space="preserve"> </w:t>
      </w:r>
      <w:r w:rsidRPr="006E525B">
        <w:rPr>
          <w:color w:val="231F20"/>
          <w:lang w:val="ru-RU"/>
        </w:rPr>
        <w:t>в</w:t>
      </w:r>
      <w:r w:rsidRPr="006E525B">
        <w:rPr>
          <w:color w:val="231F20"/>
          <w:spacing w:val="21"/>
          <w:lang w:val="ru-RU"/>
        </w:rPr>
        <w:t xml:space="preserve"> </w:t>
      </w:r>
      <w:r w:rsidRPr="006E525B">
        <w:rPr>
          <w:color w:val="231F20"/>
          <w:lang w:val="ru-RU"/>
        </w:rPr>
        <w:t>которых</w:t>
      </w:r>
      <w:r w:rsidRPr="006E525B">
        <w:rPr>
          <w:color w:val="231F20"/>
          <w:spacing w:val="21"/>
          <w:lang w:val="ru-RU"/>
        </w:rPr>
        <w:t xml:space="preserve"> </w:t>
      </w:r>
      <w:r w:rsidRPr="006E525B">
        <w:rPr>
          <w:color w:val="231F20"/>
          <w:lang w:val="ru-RU"/>
        </w:rPr>
        <w:t>есть</w:t>
      </w:r>
      <w:r w:rsidRPr="006E525B">
        <w:rPr>
          <w:color w:val="231F20"/>
          <w:spacing w:val="21"/>
          <w:lang w:val="ru-RU"/>
        </w:rPr>
        <w:t xml:space="preserve"> </w:t>
      </w:r>
      <w:r w:rsidRPr="006E525B">
        <w:rPr>
          <w:color w:val="231F20"/>
          <w:lang w:val="ru-RU"/>
        </w:rPr>
        <w:t>поношение</w:t>
      </w:r>
      <w:r w:rsidRPr="006E525B">
        <w:rPr>
          <w:color w:val="231F20"/>
          <w:spacing w:val="21"/>
          <w:lang w:val="ru-RU"/>
        </w:rPr>
        <w:t xml:space="preserve"> </w:t>
      </w:r>
      <w:r w:rsidRPr="006E525B">
        <w:rPr>
          <w:color w:val="231F20"/>
          <w:lang w:val="ru-RU"/>
        </w:rPr>
        <w:t>его</w:t>
      </w:r>
      <w:r w:rsidRPr="006E525B">
        <w:rPr>
          <w:color w:val="231F20"/>
          <w:spacing w:val="21"/>
          <w:lang w:val="ru-RU"/>
        </w:rPr>
        <w:t xml:space="preserve"> </w:t>
      </w:r>
      <w:r w:rsidRPr="006E525B">
        <w:rPr>
          <w:color w:val="231F20"/>
          <w:lang w:val="ru-RU"/>
        </w:rPr>
        <w:t>матери?</w:t>
      </w:r>
      <w:r w:rsidRPr="006E525B">
        <w:rPr>
          <w:color w:val="231F20"/>
          <w:spacing w:val="21"/>
          <w:lang w:val="ru-RU"/>
        </w:rPr>
        <w:t xml:space="preserve"> </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нет</w:t>
      </w:r>
      <w:r w:rsidRPr="006E525B">
        <w:rPr>
          <w:color w:val="231F20"/>
          <w:spacing w:val="40"/>
          <w:lang w:val="ru-RU"/>
        </w:rPr>
        <w:t xml:space="preserve"> </w:t>
      </w:r>
      <w:r w:rsidRPr="006E525B">
        <w:rPr>
          <w:color w:val="231F20"/>
          <w:lang w:val="ru-RU"/>
        </w:rPr>
        <w:t>).</w:t>
      </w:r>
      <w:r w:rsidRPr="006E525B">
        <w:rPr>
          <w:color w:val="231F20"/>
          <w:spacing w:val="21"/>
          <w:lang w:val="ru-RU"/>
        </w:rPr>
        <w:t xml:space="preserve"> </w:t>
      </w:r>
      <w:r w:rsidRPr="006E525B">
        <w:rPr>
          <w:color w:val="231F20"/>
          <w:lang w:val="ru-RU"/>
        </w:rPr>
        <w:t>Что же тогда с тем, кто поносит мать всех верующих?</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26"/>
        </w:tabs>
        <w:spacing w:line="254" w:lineRule="auto"/>
        <w:ind w:left="443" w:firstLine="396"/>
        <w:jc w:val="both"/>
        <w:rPr>
          <w:lang w:val="ru-RU"/>
        </w:rPr>
      </w:pPr>
      <w:r w:rsidRPr="006E525B">
        <w:rPr>
          <w:color w:val="231F20"/>
          <w:lang w:val="ru-RU"/>
        </w:rPr>
        <w:t>Если появляются записи с поношением или руганью, то явля- ется</w:t>
      </w:r>
      <w:r w:rsidRPr="006E525B">
        <w:rPr>
          <w:color w:val="231F20"/>
          <w:spacing w:val="34"/>
          <w:lang w:val="ru-RU"/>
        </w:rPr>
        <w:t xml:space="preserve"> </w:t>
      </w:r>
      <w:r w:rsidRPr="006E525B">
        <w:rPr>
          <w:color w:val="231F20"/>
          <w:lang w:val="ru-RU"/>
        </w:rPr>
        <w:t>обязательным: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слушать</w:t>
      </w:r>
      <w:r w:rsidRPr="006E525B">
        <w:rPr>
          <w:color w:val="231F20"/>
          <w:spacing w:val="34"/>
          <w:lang w:val="ru-RU"/>
        </w:rPr>
        <w:t xml:space="preserve"> </w:t>
      </w:r>
      <w:r w:rsidRPr="006E525B">
        <w:rPr>
          <w:color w:val="231F20"/>
          <w:lang w:val="ru-RU"/>
        </w:rPr>
        <w:t>и</w:t>
      </w:r>
      <w:r w:rsidRPr="006E525B">
        <w:rPr>
          <w:color w:val="231F20"/>
          <w:spacing w:val="34"/>
          <w:lang w:val="ru-RU"/>
        </w:rPr>
        <w:t xml:space="preserve"> </w:t>
      </w:r>
      <w:r w:rsidRPr="006E525B">
        <w:rPr>
          <w:color w:val="231F20"/>
          <w:lang w:val="ru-RU"/>
        </w:rPr>
        <w:t>распространять</w:t>
      </w:r>
      <w:r w:rsidRPr="006E525B">
        <w:rPr>
          <w:color w:val="231F20"/>
          <w:spacing w:val="34"/>
          <w:lang w:val="ru-RU"/>
        </w:rPr>
        <w:t xml:space="preserve"> </w:t>
      </w:r>
      <w:r w:rsidRPr="006E525B">
        <w:rPr>
          <w:color w:val="231F20"/>
          <w:lang w:val="ru-RU"/>
        </w:rPr>
        <w:t>это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сразу же избавиться от этого.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02"/>
        </w:tabs>
        <w:spacing w:line="254" w:lineRule="auto"/>
        <w:ind w:left="443" w:firstLine="396"/>
        <w:jc w:val="both"/>
        <w:rPr>
          <w:lang w:val="ru-RU"/>
        </w:rPr>
      </w:pPr>
      <w:r w:rsidRPr="006E525B">
        <w:rPr>
          <w:color w:val="231F20"/>
          <w:lang w:val="ru-RU"/>
        </w:rPr>
        <w:t>Сбор записей, в которых поношение и издевательство</w:t>
      </w:r>
      <w:r w:rsidRPr="006E525B">
        <w:rPr>
          <w:color w:val="231F20"/>
          <w:spacing w:val="40"/>
          <w:lang w:val="ru-RU"/>
        </w:rPr>
        <w:t xml:space="preserve"> </w:t>
      </w:r>
      <w:r w:rsidRPr="006E525B">
        <w:rPr>
          <w:color w:val="231F20"/>
          <w:lang w:val="ru-RU"/>
        </w:rPr>
        <w:t>— это путь: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праведных предшественников</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лицемеров.</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6"/>
        </w:numPr>
        <w:tabs>
          <w:tab w:val="left" w:pos="1355"/>
        </w:tabs>
        <w:spacing w:before="74" w:line="254" w:lineRule="auto"/>
        <w:ind w:right="361" w:firstLine="396"/>
        <w:jc w:val="both"/>
        <w:rPr>
          <w:lang w:val="ru-RU"/>
        </w:rPr>
      </w:pPr>
      <w:r w:rsidRPr="006E525B">
        <w:rPr>
          <w:color w:val="231F20"/>
          <w:lang w:val="ru-RU"/>
        </w:rPr>
        <w:lastRenderedPageBreak/>
        <w:t>Вероотступничество по причине поношения или издеватель- ства — великое и страшное, и некоторые из учёных сказали, что такому не поможет покаяние, и правитель непременно должен каз- нить его, над ним не совершается молитва-</w:t>
      </w:r>
      <w:r w:rsidRPr="006E525B">
        <w:rPr>
          <w:rFonts w:ascii="Charter" w:hAnsi="Charter"/>
          <w:i/>
          <w:color w:val="231F20"/>
          <w:lang w:val="ru-RU"/>
        </w:rPr>
        <w:t>джаназа</w:t>
      </w:r>
      <w:r w:rsidRPr="006E525B">
        <w:rPr>
          <w:color w:val="231F20"/>
          <w:lang w:val="ru-RU"/>
        </w:rPr>
        <w:t>, за него нельзя просить милости, и его не хоронят вместе с мусульманами:</w:t>
      </w:r>
    </w:p>
    <w:p w:rsidR="00C06D96" w:rsidRPr="006E525B" w:rsidRDefault="00000000">
      <w:pPr>
        <w:pStyle w:val="BodyText"/>
        <w:spacing w:before="55"/>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17"/>
        </w:tabs>
        <w:spacing w:line="254" w:lineRule="auto"/>
        <w:ind w:right="361" w:firstLine="396"/>
        <w:jc w:val="both"/>
        <w:rPr>
          <w:lang w:val="ru-RU"/>
        </w:rPr>
      </w:pPr>
      <w:r w:rsidRPr="006E525B">
        <w:rPr>
          <w:color w:val="231F20"/>
          <w:lang w:val="ru-RU"/>
        </w:rPr>
        <w:t>Если поносивший скажет, что он раскаялся, а затем вновь вер- нётся к этому, то это указание на то, что он — лжец:</w:t>
      </w:r>
    </w:p>
    <w:p w:rsidR="00C06D96" w:rsidRPr="006E525B" w:rsidRDefault="00000000">
      <w:pPr>
        <w:pStyle w:val="BodyText"/>
        <w:spacing w:before="58"/>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62"/>
        </w:tabs>
        <w:spacing w:line="254" w:lineRule="auto"/>
        <w:ind w:right="362" w:firstLine="396"/>
        <w:jc w:val="both"/>
        <w:rPr>
          <w:lang w:val="ru-RU"/>
        </w:rPr>
      </w:pPr>
      <w:r w:rsidRPr="006E525B">
        <w:rPr>
          <w:color w:val="231F20"/>
          <w:lang w:val="ru-RU"/>
        </w:rPr>
        <w:t>Когда лицемер занимается поношением, он говорит: «Я не имел такой цели», то это лишь слова, произносимые языком:</w:t>
      </w:r>
    </w:p>
    <w:p w:rsidR="00C06D96" w:rsidRPr="006E525B" w:rsidRDefault="00000000">
      <w:pPr>
        <w:pStyle w:val="BodyText"/>
        <w:spacing w:before="58"/>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16"/>
        </w:numPr>
        <w:tabs>
          <w:tab w:val="left" w:pos="1344"/>
        </w:tabs>
        <w:spacing w:before="1" w:line="254" w:lineRule="auto"/>
        <w:ind w:right="361" w:firstLine="396"/>
        <w:jc w:val="both"/>
        <w:rPr>
          <w:lang w:val="ru-RU"/>
        </w:rPr>
      </w:pPr>
      <w:r w:rsidRPr="006E525B">
        <w:rPr>
          <w:color w:val="231F20"/>
          <w:lang w:val="ru-RU"/>
        </w:rPr>
        <w:t>Из того, что указывает на правдивость покаяния издевавше- гося, если слова о том, что поношение и издевательство являются неверием, и что он отказался от этого ради Аллаха:</w:t>
      </w:r>
    </w:p>
    <w:p w:rsidR="00C06D96" w:rsidRPr="006E525B" w:rsidRDefault="00000000">
      <w:pPr>
        <w:pStyle w:val="BodyText"/>
        <w:spacing w:before="58"/>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55"/>
        </w:tabs>
        <w:spacing w:line="254" w:lineRule="auto"/>
        <w:ind w:right="361" w:firstLine="396"/>
        <w:jc w:val="both"/>
        <w:rPr>
          <w:lang w:val="ru-RU"/>
        </w:rPr>
      </w:pPr>
      <w:r w:rsidRPr="006E525B">
        <w:rPr>
          <w:color w:val="231F20"/>
          <w:lang w:val="ru-RU"/>
        </w:rPr>
        <w:t>Тот, кто слышит поношение или издевательство, но не пори- цает этого и не уходит оттуда, то его положение подобно их:</w:t>
      </w:r>
    </w:p>
    <w:p w:rsidR="00C06D96" w:rsidRPr="006E525B" w:rsidRDefault="00000000">
      <w:pPr>
        <w:pStyle w:val="BodyText"/>
        <w:spacing w:before="57"/>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50"/>
        </w:tabs>
        <w:spacing w:before="1" w:line="252" w:lineRule="auto"/>
        <w:ind w:right="361" w:firstLine="396"/>
        <w:jc w:val="both"/>
        <w:rPr>
          <w:lang w:val="ru-RU"/>
        </w:rPr>
      </w:pPr>
      <w:r w:rsidRPr="006E525B">
        <w:rPr>
          <w:color w:val="231F20"/>
          <w:lang w:val="ru-RU"/>
        </w:rPr>
        <w:t xml:space="preserve">Иногда шайтан открывает двери блага для того, чтобы чело- век впал в неверие. Человек, о котором был ниспослан аят об издева- тельстве, был вместе с Пророком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в битве при Табуке:</w:t>
      </w:r>
    </w:p>
    <w:p w:rsidR="00C06D96" w:rsidRPr="006E525B" w:rsidRDefault="00000000">
      <w:pPr>
        <w:pStyle w:val="BodyText"/>
        <w:spacing w:line="261" w:lineRule="exact"/>
        <w:ind w:left="954"/>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0"/>
          <w:numId w:val="16"/>
        </w:numPr>
        <w:tabs>
          <w:tab w:val="left" w:pos="1352"/>
        </w:tabs>
        <w:spacing w:before="1" w:line="252" w:lineRule="auto"/>
        <w:ind w:right="361" w:firstLine="396"/>
        <w:jc w:val="both"/>
        <w:rPr>
          <w:lang w:val="ru-RU"/>
        </w:rPr>
      </w:pPr>
      <w:r w:rsidRPr="006E525B">
        <w:rPr>
          <w:color w:val="231F20"/>
          <w:lang w:val="ru-RU"/>
        </w:rPr>
        <w:t>В хадисе об издевавшемся указание на то, что издеватель-</w:t>
      </w:r>
      <w:r w:rsidRPr="006E525B">
        <w:rPr>
          <w:color w:val="231F20"/>
          <w:spacing w:val="40"/>
          <w:lang w:val="ru-RU"/>
        </w:rPr>
        <w:t xml:space="preserve"> </w:t>
      </w:r>
      <w:r w:rsidRPr="006E525B">
        <w:rPr>
          <w:color w:val="231F20"/>
          <w:lang w:val="ru-RU"/>
        </w:rPr>
        <w:t>ство над сподвижниками является неверием: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верно</w:t>
      </w:r>
      <w:r w:rsidRPr="006E525B">
        <w:rPr>
          <w:color w:val="231F20"/>
          <w:spacing w:val="40"/>
          <w:lang w:val="ru-RU"/>
        </w:rPr>
        <w:t xml:space="preserve"> </w:t>
      </w:r>
      <w:r w:rsidRPr="006E525B">
        <w:rPr>
          <w:color w:val="231F20"/>
          <w:lang w:val="ru-RU"/>
        </w:rPr>
        <w:t>), поскольку в этом поношение: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Аллаха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 xml:space="preserve">Его Послан- ника </w:t>
      </w:r>
      <w:r w:rsidRPr="006E525B">
        <w:rPr>
          <w:rFonts w:ascii="Traditional Arabic" w:hAnsi="Traditional Arabic"/>
          <w:color w:val="231F20"/>
          <w:rtl/>
          <w:lang w:val="ru-RU"/>
        </w:rPr>
        <w:t>ﷺ</w:t>
      </w:r>
      <w:r w:rsidRPr="006E525B">
        <w:rPr>
          <w:rFonts w:ascii="Traditional Arabic" w:hAnsi="Traditional Arabic"/>
          <w:color w:val="231F20"/>
          <w:spacing w:val="78"/>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религии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7"/>
          <w:lang w:val="ru-RU"/>
        </w:rPr>
        <w:t xml:space="preserve"> </w:t>
      </w:r>
      <w:r w:rsidRPr="006E525B">
        <w:rPr>
          <w:color w:val="231F20"/>
          <w:lang w:val="ru-RU"/>
        </w:rPr>
        <w:t>сподвижников</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7"/>
          <w:lang w:val="ru-RU"/>
        </w:rPr>
        <w:t xml:space="preserve"> </w:t>
      </w:r>
      <w:r w:rsidRPr="006E525B">
        <w:rPr>
          <w:color w:val="231F20"/>
          <w:lang w:val="ru-RU"/>
        </w:rPr>
        <w:t>всего упомянутого</w:t>
      </w:r>
      <w:r w:rsidRPr="006E525B">
        <w:rPr>
          <w:color w:val="231F20"/>
          <w:spacing w:val="40"/>
          <w:lang w:val="ru-RU"/>
        </w:rPr>
        <w:t xml:space="preserve"> </w:t>
      </w:r>
      <w:r w:rsidRPr="006E525B">
        <w:rPr>
          <w:color w:val="231F20"/>
          <w:lang w:val="ru-RU"/>
        </w:rPr>
        <w:t>).</w:t>
      </w:r>
    </w:p>
    <w:p w:rsidR="00C06D96" w:rsidRPr="006E525B" w:rsidRDefault="00C06D96">
      <w:pPr>
        <w:pStyle w:val="BodyText"/>
        <w:spacing w:before="1"/>
        <w:rPr>
          <w:sz w:val="28"/>
          <w:lang w:val="ru-RU"/>
        </w:rPr>
      </w:pPr>
    </w:p>
    <w:p w:rsidR="00C06D96" w:rsidRPr="006E525B" w:rsidRDefault="00000000">
      <w:pPr>
        <w:pStyle w:val="ListParagraph"/>
        <w:numPr>
          <w:ilvl w:val="0"/>
          <w:numId w:val="16"/>
        </w:numPr>
        <w:tabs>
          <w:tab w:val="left" w:pos="1348"/>
        </w:tabs>
        <w:spacing w:line="254" w:lineRule="auto"/>
        <w:ind w:right="361" w:firstLine="396"/>
        <w:jc w:val="both"/>
        <w:rPr>
          <w:lang w:val="ru-RU"/>
        </w:rPr>
      </w:pPr>
      <w:r w:rsidRPr="006E525B">
        <w:rPr>
          <w:color w:val="231F20"/>
          <w:lang w:val="ru-RU"/>
        </w:rPr>
        <w:t>Тот,</w:t>
      </w:r>
      <w:r w:rsidRPr="006E525B">
        <w:rPr>
          <w:color w:val="231F20"/>
          <w:spacing w:val="21"/>
          <w:lang w:val="ru-RU"/>
        </w:rPr>
        <w:t xml:space="preserve"> </w:t>
      </w:r>
      <w:r w:rsidRPr="006E525B">
        <w:rPr>
          <w:color w:val="231F20"/>
          <w:lang w:val="ru-RU"/>
        </w:rPr>
        <w:t>чьё</w:t>
      </w:r>
      <w:r w:rsidRPr="006E525B">
        <w:rPr>
          <w:color w:val="231F20"/>
          <w:spacing w:val="20"/>
          <w:lang w:val="ru-RU"/>
        </w:rPr>
        <w:t xml:space="preserve"> </w:t>
      </w:r>
      <w:r w:rsidRPr="006E525B">
        <w:rPr>
          <w:color w:val="231F20"/>
          <w:lang w:val="ru-RU"/>
        </w:rPr>
        <w:t>прощение</w:t>
      </w:r>
      <w:r w:rsidRPr="006E525B">
        <w:rPr>
          <w:color w:val="231F20"/>
          <w:spacing w:val="20"/>
          <w:lang w:val="ru-RU"/>
        </w:rPr>
        <w:t xml:space="preserve"> </w:t>
      </w:r>
      <w:r w:rsidRPr="006E525B">
        <w:rPr>
          <w:color w:val="231F20"/>
          <w:lang w:val="ru-RU"/>
        </w:rPr>
        <w:t>приводит</w:t>
      </w:r>
      <w:r w:rsidRPr="006E525B">
        <w:rPr>
          <w:color w:val="231F20"/>
          <w:spacing w:val="20"/>
          <w:lang w:val="ru-RU"/>
        </w:rPr>
        <w:t xml:space="preserve"> </w:t>
      </w:r>
      <w:r w:rsidRPr="006E525B">
        <w:rPr>
          <w:color w:val="231F20"/>
          <w:lang w:val="ru-RU"/>
        </w:rPr>
        <w:t>к</w:t>
      </w:r>
      <w:r w:rsidRPr="006E525B">
        <w:rPr>
          <w:color w:val="231F20"/>
          <w:spacing w:val="20"/>
          <w:lang w:val="ru-RU"/>
        </w:rPr>
        <w:t xml:space="preserve"> </w:t>
      </w:r>
      <w:r w:rsidRPr="006E525B">
        <w:rPr>
          <w:color w:val="231F20"/>
          <w:lang w:val="ru-RU"/>
        </w:rPr>
        <w:t>нечестию,</w:t>
      </w:r>
      <w:r w:rsidRPr="006E525B">
        <w:rPr>
          <w:color w:val="231F20"/>
          <w:spacing w:val="20"/>
          <w:lang w:val="ru-RU"/>
        </w:rPr>
        <w:t xml:space="preserve"> </w:t>
      </w:r>
      <w:r w:rsidRPr="006E525B">
        <w:rPr>
          <w:color w:val="231F20"/>
          <w:lang w:val="ru-RU"/>
        </w:rPr>
        <w:t>а</w:t>
      </w:r>
      <w:r w:rsidRPr="006E525B">
        <w:rPr>
          <w:color w:val="231F20"/>
          <w:spacing w:val="21"/>
          <w:lang w:val="ru-RU"/>
        </w:rPr>
        <w:t xml:space="preserve"> </w:t>
      </w:r>
      <w:r w:rsidRPr="006E525B">
        <w:rPr>
          <w:color w:val="231F20"/>
          <w:lang w:val="ru-RU"/>
        </w:rPr>
        <w:t>не</w:t>
      </w:r>
      <w:r w:rsidRPr="006E525B">
        <w:rPr>
          <w:color w:val="231F20"/>
          <w:spacing w:val="20"/>
          <w:lang w:val="ru-RU"/>
        </w:rPr>
        <w:t xml:space="preserve"> </w:t>
      </w:r>
      <w:r w:rsidRPr="006E525B">
        <w:rPr>
          <w:color w:val="231F20"/>
          <w:lang w:val="ru-RU"/>
        </w:rPr>
        <w:t>к</w:t>
      </w:r>
      <w:r w:rsidRPr="006E525B">
        <w:rPr>
          <w:color w:val="231F20"/>
          <w:spacing w:val="20"/>
          <w:lang w:val="ru-RU"/>
        </w:rPr>
        <w:t xml:space="preserve"> </w:t>
      </w:r>
      <w:r w:rsidRPr="006E525B">
        <w:rPr>
          <w:color w:val="231F20"/>
          <w:lang w:val="ru-RU"/>
        </w:rPr>
        <w:t>порядку,</w:t>
      </w:r>
      <w:r w:rsidRPr="006E525B">
        <w:rPr>
          <w:color w:val="231F20"/>
          <w:spacing w:val="21"/>
          <w:lang w:val="ru-RU"/>
        </w:rPr>
        <w:t xml:space="preserve"> </w:t>
      </w:r>
      <w:r w:rsidRPr="006E525B">
        <w:rPr>
          <w:color w:val="231F20"/>
          <w:lang w:val="ru-RU"/>
        </w:rPr>
        <w:t>тот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грешен</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грешен</w:t>
      </w:r>
      <w:r w:rsidRPr="006E525B">
        <w:rPr>
          <w:color w:val="231F20"/>
          <w:spacing w:val="40"/>
          <w:lang w:val="ru-RU"/>
        </w:rPr>
        <w:t xml:space="preserve"> </w:t>
      </w:r>
      <w:r w:rsidRPr="006E525B">
        <w:rPr>
          <w:color w:val="231F20"/>
          <w:lang w:val="ru-RU"/>
        </w:rPr>
        <w:t>) по причине этого прощения.</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6"/>
        </w:numPr>
        <w:tabs>
          <w:tab w:val="left" w:pos="1212"/>
        </w:tabs>
        <w:spacing w:before="74" w:line="254" w:lineRule="auto"/>
        <w:ind w:left="443" w:firstLine="396"/>
        <w:jc w:val="both"/>
        <w:rPr>
          <w:lang w:val="ru-RU"/>
        </w:rPr>
      </w:pPr>
      <w:r w:rsidRPr="006E525B">
        <w:rPr>
          <w:color w:val="231F20"/>
          <w:lang w:val="ru-RU"/>
        </w:rPr>
        <w:lastRenderedPageBreak/>
        <w:t xml:space="preserve">Если человек приписывает милости к своей работе и источни- ку заработка, то он совершил многобожие в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господстве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по- клонении</w:t>
      </w:r>
      <w:r w:rsidRPr="006E525B">
        <w:rPr>
          <w:color w:val="231F20"/>
          <w:spacing w:val="40"/>
          <w:lang w:val="ru-RU"/>
        </w:rPr>
        <w:t xml:space="preserve"> </w:t>
      </w:r>
      <w:r w:rsidRPr="006E525B">
        <w:rPr>
          <w:color w:val="231F20"/>
          <w:lang w:val="ru-RU"/>
        </w:rPr>
        <w:t>), а если он приписывает их Аллаху, однако он возомнил, что</w:t>
      </w:r>
      <w:r w:rsidRPr="006E525B">
        <w:rPr>
          <w:color w:val="231F20"/>
          <w:spacing w:val="40"/>
          <w:lang w:val="ru-RU"/>
        </w:rPr>
        <w:t xml:space="preserve"> </w:t>
      </w:r>
      <w:r w:rsidRPr="006E525B">
        <w:rPr>
          <w:color w:val="231F20"/>
          <w:lang w:val="ru-RU"/>
        </w:rPr>
        <w:t>достоин</w:t>
      </w:r>
      <w:r w:rsidRPr="006E525B">
        <w:rPr>
          <w:color w:val="231F20"/>
          <w:spacing w:val="40"/>
          <w:lang w:val="ru-RU"/>
        </w:rPr>
        <w:t xml:space="preserve"> </w:t>
      </w:r>
      <w:r w:rsidRPr="006E525B">
        <w:rPr>
          <w:color w:val="231F20"/>
          <w:lang w:val="ru-RU"/>
        </w:rPr>
        <w:t>этого,</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видов</w:t>
      </w:r>
      <w:r w:rsidRPr="006E525B">
        <w:rPr>
          <w:color w:val="231F20"/>
          <w:spacing w:val="40"/>
          <w:lang w:val="ru-RU"/>
        </w:rPr>
        <w:t xml:space="preserve"> </w:t>
      </w:r>
      <w:r w:rsidRPr="006E525B">
        <w:rPr>
          <w:color w:val="231F20"/>
          <w:lang w:val="ru-RU"/>
        </w:rPr>
        <w:t>высокомерия</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заносчиво- сти: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rPr>
          <w:sz w:val="33"/>
          <w:lang w:val="ru-RU"/>
        </w:rPr>
      </w:pPr>
    </w:p>
    <w:p w:rsidR="00C06D96" w:rsidRPr="006E525B" w:rsidRDefault="00000000">
      <w:pPr>
        <w:pStyle w:val="ListParagraph"/>
        <w:numPr>
          <w:ilvl w:val="0"/>
          <w:numId w:val="16"/>
        </w:numPr>
        <w:tabs>
          <w:tab w:val="left" w:pos="1227"/>
        </w:tabs>
        <w:spacing w:line="254" w:lineRule="auto"/>
        <w:ind w:left="443" w:firstLine="396"/>
        <w:jc w:val="both"/>
        <w:rPr>
          <w:lang w:val="ru-RU"/>
        </w:rPr>
      </w:pPr>
      <w:r w:rsidRPr="006E525B">
        <w:rPr>
          <w:color w:val="231F20"/>
          <w:lang w:val="ru-RU"/>
        </w:rPr>
        <w:t>Довольство предопределением как действием Аллаха явля- ется</w:t>
      </w:r>
      <w:r w:rsidRPr="006E525B">
        <w:rPr>
          <w:color w:val="231F20"/>
          <w:spacing w:val="-1"/>
          <w:lang w:val="ru-RU"/>
        </w:rPr>
        <w:t xml:space="preserve"> </w:t>
      </w:r>
      <w:r w:rsidRPr="006E525B">
        <w:rPr>
          <w:color w:val="231F2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обязательным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необязательным ),</w:t>
      </w:r>
      <w:r w:rsidRPr="006E525B">
        <w:rPr>
          <w:color w:val="231F20"/>
          <w:spacing w:val="-1"/>
          <w:lang w:val="ru-RU"/>
        </w:rPr>
        <w:t xml:space="preserve"> </w:t>
      </w:r>
      <w:r w:rsidRPr="006E525B">
        <w:rPr>
          <w:color w:val="231F20"/>
          <w:lang w:val="ru-RU"/>
        </w:rPr>
        <w:t>а</w:t>
      </w:r>
      <w:r w:rsidRPr="006E525B">
        <w:rPr>
          <w:color w:val="231F20"/>
          <w:spacing w:val="-1"/>
          <w:lang w:val="ru-RU"/>
        </w:rPr>
        <w:t xml:space="preserve"> </w:t>
      </w:r>
      <w:r w:rsidRPr="006E525B">
        <w:rPr>
          <w:color w:val="231F20"/>
          <w:lang w:val="ru-RU"/>
        </w:rPr>
        <w:t>довольство</w:t>
      </w:r>
      <w:r w:rsidRPr="006E525B">
        <w:rPr>
          <w:color w:val="231F20"/>
          <w:spacing w:val="-1"/>
          <w:lang w:val="ru-RU"/>
        </w:rPr>
        <w:t xml:space="preserve"> </w:t>
      </w:r>
      <w:r w:rsidRPr="006E525B">
        <w:rPr>
          <w:color w:val="231F20"/>
          <w:lang w:val="ru-RU"/>
        </w:rPr>
        <w:t>тем,</w:t>
      </w:r>
      <w:r w:rsidRPr="006E525B">
        <w:rPr>
          <w:color w:val="231F20"/>
          <w:spacing w:val="-1"/>
          <w:lang w:val="ru-RU"/>
        </w:rPr>
        <w:t xml:space="preserve"> </w:t>
      </w:r>
      <w:r w:rsidRPr="006E525B">
        <w:rPr>
          <w:color w:val="231F20"/>
          <w:lang w:val="ru-RU"/>
        </w:rPr>
        <w:t>что предопределено из несчастий, не является обязательным:</w:t>
      </w:r>
    </w:p>
    <w:p w:rsidR="00C06D96" w:rsidRPr="006E525B" w:rsidRDefault="00000000">
      <w:pPr>
        <w:pStyle w:val="BodyText"/>
        <w:spacing w:before="58"/>
        <w:ind w:left="840"/>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254"/>
        </w:tabs>
        <w:spacing w:line="254" w:lineRule="auto"/>
        <w:ind w:left="443" w:right="474" w:firstLine="396"/>
        <w:jc w:val="both"/>
        <w:rPr>
          <w:lang w:val="ru-RU"/>
        </w:rPr>
      </w:pPr>
      <w:r w:rsidRPr="006E525B">
        <w:rPr>
          <w:color w:val="231F20"/>
          <w:lang w:val="ru-RU"/>
        </w:rPr>
        <w:t>Нет разницы между слепым, прокажённым и плешивым в</w:t>
      </w:r>
      <w:r w:rsidRPr="006E525B">
        <w:rPr>
          <w:color w:val="231F20"/>
          <w:spacing w:val="40"/>
          <w:lang w:val="ru-RU"/>
        </w:rPr>
        <w:t xml:space="preserve"> </w:t>
      </w:r>
      <w:r w:rsidRPr="006E525B">
        <w:rPr>
          <w:color w:val="231F20"/>
          <w:lang w:val="ru-RU"/>
        </w:rPr>
        <w:t>том, что они просили из имущества:</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36"/>
        </w:tabs>
        <w:spacing w:line="254" w:lineRule="auto"/>
        <w:ind w:left="443" w:firstLine="396"/>
        <w:jc w:val="both"/>
        <w:rPr>
          <w:lang w:val="ru-RU"/>
        </w:rPr>
      </w:pPr>
      <w:r w:rsidRPr="006E525B">
        <w:rPr>
          <w:color w:val="231F20"/>
          <w:lang w:val="ru-RU"/>
        </w:rPr>
        <w:t>Называться «‘Абдульмутталибом»: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 до- </w:t>
      </w:r>
      <w:r w:rsidRPr="006E525B">
        <w:rPr>
          <w:color w:val="231F20"/>
          <w:spacing w:val="-2"/>
          <w:lang w:val="ru-RU"/>
        </w:rPr>
        <w:t>зволено.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247"/>
        </w:tabs>
        <w:spacing w:line="254" w:lineRule="auto"/>
        <w:ind w:left="443" w:firstLine="396"/>
        <w:jc w:val="both"/>
        <w:rPr>
          <w:lang w:val="ru-RU"/>
        </w:rPr>
      </w:pPr>
      <w:r w:rsidRPr="006E525B">
        <w:rPr>
          <w:color w:val="231F20"/>
          <w:lang w:val="ru-RU"/>
        </w:rPr>
        <w:t>Название вида растения как «‘Аббад аш-шамс» (букв. «Рабы Солнца», по-русски: это подсолнечник):</w:t>
      </w:r>
    </w:p>
    <w:p w:rsidR="00C06D96" w:rsidRPr="006E525B" w:rsidRDefault="00000000">
      <w:pPr>
        <w:pStyle w:val="BodyText"/>
        <w:spacing w:before="57"/>
        <w:ind w:left="840"/>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дозволено</w:t>
      </w:r>
      <w:r w:rsidRPr="006E525B">
        <w:rPr>
          <w:color w:val="231F20"/>
          <w:spacing w:val="48"/>
          <w:lang w:val="ru-RU"/>
        </w:rPr>
        <w:t xml:space="preserve">  </w:t>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не</w:t>
      </w:r>
      <w:r w:rsidRPr="006E525B">
        <w:rPr>
          <w:color w:val="231F20"/>
          <w:spacing w:val="-1"/>
          <w:lang w:val="ru-RU"/>
        </w:rPr>
        <w:t xml:space="preserve"> </w:t>
      </w:r>
      <w:r w:rsidRPr="006E525B">
        <w:rPr>
          <w:color w:val="231F20"/>
          <w:spacing w:val="-2"/>
          <w:lang w:val="ru-RU"/>
        </w:rPr>
        <w:t>дозволено.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206"/>
        </w:tabs>
        <w:spacing w:before="1"/>
        <w:ind w:left="1205" w:right="0" w:hanging="366"/>
        <w:jc w:val="left"/>
        <w:rPr>
          <w:lang w:val="ru-RU"/>
        </w:rPr>
      </w:pPr>
      <w:r w:rsidRPr="006E525B">
        <w:rPr>
          <w:color w:val="231F20"/>
          <w:lang w:val="ru-RU"/>
        </w:rPr>
        <w:t>Выдели</w:t>
      </w:r>
      <w:r w:rsidRPr="006E525B">
        <w:rPr>
          <w:color w:val="231F20"/>
          <w:spacing w:val="4"/>
          <w:lang w:val="ru-RU"/>
        </w:rPr>
        <w:t xml:space="preserve"> </w:t>
      </w:r>
      <w:r w:rsidRPr="006E525B">
        <w:rPr>
          <w:color w:val="231F20"/>
          <w:lang w:val="ru-RU"/>
        </w:rPr>
        <w:t>имена,</w:t>
      </w:r>
      <w:r w:rsidRPr="006E525B">
        <w:rPr>
          <w:color w:val="231F20"/>
          <w:spacing w:val="4"/>
          <w:lang w:val="ru-RU"/>
        </w:rPr>
        <w:t xml:space="preserve"> </w:t>
      </w:r>
      <w:r w:rsidRPr="006E525B">
        <w:rPr>
          <w:color w:val="231F20"/>
          <w:lang w:val="ru-RU"/>
        </w:rPr>
        <w:t>которыми</w:t>
      </w:r>
      <w:r w:rsidRPr="006E525B">
        <w:rPr>
          <w:color w:val="231F20"/>
          <w:spacing w:val="4"/>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дозволено</w:t>
      </w:r>
      <w:r w:rsidRPr="006E525B">
        <w:rPr>
          <w:color w:val="231F20"/>
          <w:spacing w:val="5"/>
          <w:lang w:val="ru-RU"/>
        </w:rPr>
        <w:t xml:space="preserve"> </w:t>
      </w:r>
      <w:r w:rsidRPr="006E525B">
        <w:rPr>
          <w:color w:val="231F20"/>
          <w:spacing w:val="-2"/>
          <w:lang w:val="ru-RU"/>
        </w:rPr>
        <w:t>называться:</w:t>
      </w:r>
    </w:p>
    <w:p w:rsidR="00C06D96" w:rsidRPr="006E525B" w:rsidRDefault="00000000">
      <w:pPr>
        <w:pStyle w:val="BodyText"/>
        <w:tabs>
          <w:tab w:val="left" w:pos="3319"/>
          <w:tab w:val="left" w:pos="5315"/>
        </w:tabs>
        <w:spacing w:before="2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‘Абдульмутталиб</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rFonts w:ascii="Minion Pro" w:hAnsi="Minion Pro"/>
          <w:color w:val="231F20"/>
          <w:spacing w:val="-2"/>
          <w:lang w:val="ru-RU"/>
        </w:rPr>
        <w:t>‘</w:t>
      </w:r>
      <w:r w:rsidRPr="006E525B">
        <w:rPr>
          <w:color w:val="231F20"/>
          <w:spacing w:val="-2"/>
          <w:lang w:val="ru-RU"/>
        </w:rPr>
        <w:t>Абдулька‘ба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‘Абдуманаф</w:t>
      </w:r>
    </w:p>
    <w:p w:rsidR="00C06D96" w:rsidRPr="006E525B" w:rsidRDefault="00000000">
      <w:pPr>
        <w:pStyle w:val="BodyText"/>
        <w:tabs>
          <w:tab w:val="left" w:pos="3037"/>
          <w:tab w:val="left" w:pos="5133"/>
        </w:tabs>
        <w:spacing w:before="45"/>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‘Абдульхусейн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30"/>
          <w:lang w:val="ru-RU"/>
        </w:rPr>
        <w:t xml:space="preserve">  </w:t>
      </w:r>
      <w:r w:rsidRPr="006E525B">
        <w:rPr>
          <w:color w:val="231F20"/>
          <w:spacing w:val="-2"/>
          <w:lang w:val="ru-RU"/>
        </w:rPr>
        <w:t>‘Абдуннабий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
          <w:lang w:val="ru-RU"/>
        </w:rPr>
        <w:t xml:space="preserve"> </w:t>
      </w:r>
      <w:r w:rsidRPr="006E525B">
        <w:rPr>
          <w:color w:val="231F20"/>
          <w:spacing w:val="-2"/>
          <w:lang w:val="ru-RU"/>
        </w:rPr>
        <w:t>‘Абдульхарис</w:t>
      </w:r>
    </w:p>
    <w:p w:rsidR="00C06D96" w:rsidRPr="006E525B" w:rsidRDefault="00000000">
      <w:pPr>
        <w:pStyle w:val="BodyText"/>
        <w:tabs>
          <w:tab w:val="left" w:pos="2404"/>
          <w:tab w:val="left" w:pos="3884"/>
          <w:tab w:val="left" w:pos="5132"/>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Фир‘аун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
          <w:lang w:val="ru-RU"/>
        </w:rPr>
        <w:t xml:space="preserve"> </w:t>
      </w:r>
      <w:r w:rsidRPr="006E525B">
        <w:rPr>
          <w:color w:val="231F20"/>
          <w:spacing w:val="-2"/>
          <w:lang w:val="ru-RU"/>
        </w:rPr>
        <w:t>Хынзиб</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
          <w:lang w:val="ru-RU"/>
        </w:rPr>
        <w:t xml:space="preserve"> </w:t>
      </w:r>
      <w:r w:rsidRPr="006E525B">
        <w:rPr>
          <w:color w:val="231F20"/>
          <w:spacing w:val="-4"/>
          <w:lang w:val="ru-RU"/>
        </w:rPr>
        <w:t>‘Асыя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12"/>
          <w:lang w:val="ru-RU"/>
        </w:rPr>
        <w:t xml:space="preserve"> </w:t>
      </w:r>
      <w:r w:rsidRPr="006E525B">
        <w:rPr>
          <w:color w:val="231F20"/>
          <w:lang w:val="ru-RU"/>
        </w:rPr>
        <w:t>Султан</w:t>
      </w:r>
      <w:r w:rsidRPr="006E525B">
        <w:rPr>
          <w:color w:val="231F20"/>
          <w:spacing w:val="8"/>
          <w:lang w:val="ru-RU"/>
        </w:rPr>
        <w:t xml:space="preserve"> </w:t>
      </w:r>
      <w:r w:rsidRPr="006E525B">
        <w:rPr>
          <w:color w:val="231F20"/>
          <w:spacing w:val="-2"/>
          <w:lang w:val="ru-RU"/>
        </w:rPr>
        <w:t>султанов</w:t>
      </w:r>
    </w:p>
    <w:p w:rsidR="00C06D96" w:rsidRPr="006E525B" w:rsidRDefault="00000000">
      <w:pPr>
        <w:pStyle w:val="BodyText"/>
        <w:tabs>
          <w:tab w:val="left" w:pos="3307"/>
          <w:tab w:val="left" w:pos="5374"/>
        </w:tabs>
        <w:spacing w:before="24" w:line="339" w:lineRule="exact"/>
        <w:ind w:left="840"/>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Minion Pro" w:hAnsi="Minion Pro"/>
          <w:color w:val="231F20"/>
          <w:lang w:val="ru-RU"/>
        </w:rPr>
        <w:t>Г</w:t>
      </w:r>
      <w:r w:rsidRPr="006E525B">
        <w:rPr>
          <w:color w:val="231F20"/>
          <w:lang w:val="ru-RU"/>
        </w:rPr>
        <w:t xml:space="preserve">осподин </w:t>
      </w:r>
      <w:r w:rsidRPr="006E525B">
        <w:rPr>
          <w:color w:val="231F20"/>
          <w:spacing w:val="-4"/>
          <w:lang w:val="ru-RU"/>
        </w:rPr>
        <w:t>людей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Minion Pro" w:hAnsi="Minion Pro"/>
          <w:color w:val="231F20"/>
          <w:lang w:val="ru-RU"/>
        </w:rPr>
        <w:t>Р</w:t>
      </w:r>
      <w:r w:rsidRPr="006E525B">
        <w:rPr>
          <w:color w:val="231F20"/>
          <w:lang w:val="ru-RU"/>
        </w:rPr>
        <w:t>ебёнок</w:t>
      </w:r>
      <w:r w:rsidRPr="006E525B">
        <w:rPr>
          <w:color w:val="231F20"/>
          <w:spacing w:val="-2"/>
          <w:lang w:val="ru-RU"/>
        </w:rPr>
        <w:t xml:space="preserve"> </w:t>
      </w:r>
      <w:r w:rsidRPr="006E525B">
        <w:rPr>
          <w:color w:val="231F20"/>
          <w:spacing w:val="-4"/>
          <w:lang w:val="ru-RU"/>
        </w:rPr>
        <w:t>‘Али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9"/>
          <w:lang w:val="ru-RU"/>
        </w:rPr>
        <w:t xml:space="preserve"> </w:t>
      </w:r>
      <w:r w:rsidRPr="006E525B">
        <w:rPr>
          <w:rFonts w:ascii="Minion Pro" w:hAnsi="Minion Pro"/>
          <w:color w:val="231F20"/>
          <w:lang w:val="ru-RU"/>
        </w:rPr>
        <w:t>Г</w:t>
      </w:r>
      <w:r w:rsidRPr="006E525B">
        <w:rPr>
          <w:color w:val="231F20"/>
          <w:lang w:val="ru-RU"/>
        </w:rPr>
        <w:t>осподь</w:t>
      </w:r>
      <w:r w:rsidRPr="006E525B">
        <w:rPr>
          <w:color w:val="231F20"/>
          <w:spacing w:val="-1"/>
          <w:lang w:val="ru-RU"/>
        </w:rPr>
        <w:t xml:space="preserve"> </w:t>
      </w:r>
      <w:r w:rsidRPr="006E525B">
        <w:rPr>
          <w:color w:val="231F20"/>
          <w:spacing w:val="-2"/>
          <w:lang w:val="ru-RU"/>
        </w:rPr>
        <w:t>миров</w:t>
      </w:r>
    </w:p>
    <w:p w:rsidR="00C06D96" w:rsidRPr="006E525B" w:rsidRDefault="00000000">
      <w:pPr>
        <w:pStyle w:val="BodyText"/>
        <w:tabs>
          <w:tab w:val="left" w:pos="2648"/>
          <w:tab w:val="left" w:pos="5699"/>
        </w:tabs>
        <w:spacing w:line="339" w:lineRule="exact"/>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ар-</w:t>
      </w:r>
      <w:r w:rsidRPr="006E525B">
        <w:rPr>
          <w:color w:val="231F20"/>
          <w:spacing w:val="-2"/>
          <w:lang w:val="ru-RU"/>
        </w:rPr>
        <w:t>Рахман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rFonts w:ascii="Minion Pro" w:hAnsi="Minion Pro"/>
          <w:color w:val="231F20"/>
          <w:lang w:val="ru-RU"/>
        </w:rPr>
        <w:t>С</w:t>
      </w:r>
      <w:r w:rsidRPr="006E525B">
        <w:rPr>
          <w:color w:val="231F20"/>
          <w:lang w:val="ru-RU"/>
        </w:rPr>
        <w:t>оздатель</w:t>
      </w:r>
      <w:r w:rsidRPr="006E525B">
        <w:rPr>
          <w:color w:val="231F20"/>
          <w:spacing w:val="4"/>
          <w:lang w:val="ru-RU"/>
        </w:rPr>
        <w:t xml:space="preserve"> </w:t>
      </w:r>
      <w:r w:rsidRPr="006E525B">
        <w:rPr>
          <w:color w:val="231F20"/>
          <w:lang w:val="ru-RU"/>
        </w:rPr>
        <w:t>(аль-</w:t>
      </w:r>
      <w:r w:rsidRPr="006E525B">
        <w:rPr>
          <w:color w:val="231F20"/>
          <w:spacing w:val="-2"/>
          <w:lang w:val="ru-RU"/>
        </w:rPr>
        <w:t>Халик)</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‘АбдуСсаттар</w:t>
      </w:r>
    </w:p>
    <w:p w:rsidR="00C06D96" w:rsidRPr="006E525B" w:rsidRDefault="00000000">
      <w:pPr>
        <w:pStyle w:val="BodyText"/>
        <w:tabs>
          <w:tab w:val="left" w:pos="2624"/>
          <w:tab w:val="left" w:pos="4056"/>
          <w:tab w:val="left" w:pos="5585"/>
        </w:tabs>
        <w:spacing w:before="45"/>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‘Абдуннур</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Бутрус</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
          <w:lang w:val="ru-RU"/>
        </w:rPr>
        <w:t xml:space="preserve"> </w:t>
      </w:r>
      <w:r w:rsidRPr="006E525B">
        <w:rPr>
          <w:color w:val="231F20"/>
          <w:spacing w:val="-2"/>
          <w:lang w:val="ru-RU"/>
        </w:rPr>
        <w:t>Джордж</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3"/>
          <w:lang w:val="ru-RU"/>
        </w:rPr>
        <w:t xml:space="preserve"> </w:t>
      </w:r>
      <w:r w:rsidRPr="006E525B">
        <w:rPr>
          <w:color w:val="231F20"/>
          <w:lang w:val="ru-RU"/>
        </w:rPr>
        <w:t xml:space="preserve">Господин </w:t>
      </w:r>
      <w:r w:rsidRPr="006E525B">
        <w:rPr>
          <w:color w:val="231F20"/>
          <w:spacing w:val="-2"/>
          <w:lang w:val="ru-RU"/>
        </w:rPr>
        <w:t>господ</w:t>
      </w:r>
    </w:p>
    <w:p w:rsidR="00C06D96" w:rsidRPr="006E525B" w:rsidRDefault="00000000">
      <w:pPr>
        <w:pStyle w:val="BodyText"/>
        <w:tabs>
          <w:tab w:val="left" w:pos="3850"/>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 xml:space="preserve">Госпожа всех </w:t>
      </w:r>
      <w:r w:rsidRPr="006E525B">
        <w:rPr>
          <w:color w:val="231F20"/>
          <w:spacing w:val="-2"/>
          <w:lang w:val="ru-RU"/>
        </w:rPr>
        <w:t>женщин</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
          <w:lang w:val="ru-RU"/>
        </w:rPr>
        <w:t xml:space="preserve"> </w:t>
      </w:r>
      <w:r w:rsidRPr="006E525B">
        <w:rPr>
          <w:color w:val="231F20"/>
          <w:spacing w:val="-2"/>
          <w:lang w:val="ru-RU"/>
        </w:rPr>
        <w:t>‘Абдуннасыр.</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246"/>
        </w:tabs>
        <w:spacing w:line="254" w:lineRule="auto"/>
        <w:ind w:left="443" w:firstLine="396"/>
        <w:jc w:val="both"/>
        <w:rPr>
          <w:lang w:val="ru-RU"/>
        </w:rPr>
      </w:pPr>
      <w:r w:rsidRPr="006E525B">
        <w:rPr>
          <w:color w:val="231F20"/>
          <w:lang w:val="ru-RU"/>
        </w:rPr>
        <w:t>То, по причине чего в среду мусульман просачивается чрез- мерность рафидитов, это их довольство словами, в которых есть пре- клонение подобно (юноша ‘Али) или (‘Абду ‘Али). Это преклонение перед кем-то помимо Аллаха и является многобожием:</w:t>
      </w:r>
    </w:p>
    <w:p w:rsidR="00C06D96" w:rsidRPr="006E525B" w:rsidRDefault="00000000">
      <w:pPr>
        <w:pStyle w:val="BodyText"/>
        <w:spacing w:before="59"/>
        <w:ind w:left="840"/>
        <w:jc w:val="both"/>
        <w:rPr>
          <w:lang w:val="ru-RU"/>
        </w:rPr>
      </w:pP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верно</w:t>
      </w:r>
      <w:r w:rsidRPr="006E525B">
        <w:rPr>
          <w:color w:val="231F20"/>
          <w:spacing w:val="72"/>
          <w:w w:val="150"/>
          <w:lang w:val="ru-RU"/>
        </w:rPr>
        <w:t xml:space="preserve">  </w:t>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spacing w:val="-2"/>
          <w:lang w:val="ru-RU"/>
        </w:rPr>
        <w:t>неверно.</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0"/>
          <w:numId w:val="16"/>
        </w:numPr>
        <w:tabs>
          <w:tab w:val="left" w:pos="1368"/>
        </w:tabs>
        <w:spacing w:before="74" w:line="254" w:lineRule="auto"/>
        <w:ind w:right="361" w:firstLine="396"/>
        <w:jc w:val="both"/>
        <w:rPr>
          <w:lang w:val="ru-RU"/>
        </w:rPr>
      </w:pPr>
      <w:r w:rsidRPr="006E525B">
        <w:rPr>
          <w:color w:val="231F20"/>
          <w:lang w:val="ru-RU"/>
        </w:rPr>
        <w:lastRenderedPageBreak/>
        <w:t>Дозволено говорить тому, кто не способен управлять иму- ществом</w:t>
      </w:r>
      <w:r w:rsidRPr="006E525B">
        <w:rPr>
          <w:color w:val="231F20"/>
          <w:spacing w:val="40"/>
          <w:lang w:val="ru-RU"/>
        </w:rPr>
        <w:t xml:space="preserve"> </w:t>
      </w:r>
      <w:r w:rsidRPr="006E525B">
        <w:rPr>
          <w:color w:val="231F20"/>
          <w:lang w:val="ru-RU"/>
        </w:rPr>
        <w:t>кого-то:</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раб,</w:t>
      </w:r>
      <w:r w:rsidRPr="006E525B">
        <w:rPr>
          <w:color w:val="231F20"/>
          <w:spacing w:val="40"/>
          <w:lang w:val="ru-RU"/>
        </w:rPr>
        <w:t xml:space="preserve"> </w:t>
      </w:r>
      <w:r w:rsidRPr="006E525B">
        <w:rPr>
          <w:color w:val="231F20"/>
          <w:lang w:val="ru-RU"/>
        </w:rPr>
        <w:t>которому</w:t>
      </w:r>
      <w:r w:rsidRPr="006E525B">
        <w:rPr>
          <w:color w:val="231F20"/>
          <w:spacing w:val="40"/>
          <w:lang w:val="ru-RU"/>
        </w:rPr>
        <w:t xml:space="preserve"> </w:t>
      </w:r>
      <w:r w:rsidRPr="006E525B">
        <w:rPr>
          <w:color w:val="231F20"/>
          <w:lang w:val="ru-RU"/>
        </w:rPr>
        <w:t>приказывают»: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дозволе- 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дозволено.</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335"/>
          <w:tab w:val="left" w:pos="4219"/>
          <w:tab w:val="left" w:pos="5890"/>
        </w:tabs>
        <w:ind w:left="1334" w:right="0" w:hanging="381"/>
        <w:jc w:val="left"/>
        <w:rPr>
          <w:lang w:val="ru-RU"/>
        </w:rPr>
      </w:pPr>
      <w:r w:rsidRPr="006E525B">
        <w:rPr>
          <w:color w:val="231F20"/>
          <w:lang w:val="ru-RU"/>
        </w:rPr>
        <w:t>История</w:t>
      </w:r>
      <w:r w:rsidRPr="006E525B">
        <w:rPr>
          <w:color w:val="231F20"/>
          <w:spacing w:val="4"/>
          <w:lang w:val="ru-RU"/>
        </w:rPr>
        <w:t xml:space="preserve"> </w:t>
      </w:r>
      <w:r w:rsidRPr="006E525B">
        <w:rPr>
          <w:color w:val="231F20"/>
          <w:lang w:val="ru-RU"/>
        </w:rPr>
        <w:t>об</w:t>
      </w:r>
      <w:r w:rsidRPr="006E525B">
        <w:rPr>
          <w:color w:val="231F20"/>
          <w:spacing w:val="7"/>
          <w:lang w:val="ru-RU"/>
        </w:rPr>
        <w:t xml:space="preserve"> </w:t>
      </w:r>
      <w:r w:rsidRPr="006E525B">
        <w:rPr>
          <w:color w:val="231F20"/>
          <w:lang w:val="ru-RU"/>
        </w:rPr>
        <w:t>Адаме</w:t>
      </w:r>
      <w:r w:rsidRPr="006E525B">
        <w:rPr>
          <w:color w:val="231F20"/>
          <w:spacing w:val="4"/>
          <w:lang w:val="ru-RU"/>
        </w:rPr>
        <w:t xml:space="preserve"> </w:t>
      </w:r>
      <w:r w:rsidRPr="006E525B">
        <w:rPr>
          <w:color w:val="231F20"/>
          <w:lang w:val="ru-RU"/>
        </w:rPr>
        <w:t>и</w:t>
      </w:r>
      <w:r w:rsidRPr="006E525B">
        <w:rPr>
          <w:color w:val="231F20"/>
          <w:spacing w:val="7"/>
          <w:lang w:val="ru-RU"/>
        </w:rPr>
        <w:t xml:space="preserve"> </w:t>
      </w:r>
      <w:r w:rsidRPr="006E525B">
        <w:rPr>
          <w:color w:val="231F20"/>
          <w:spacing w:val="-2"/>
          <w:lang w:val="ru-RU"/>
        </w:rPr>
        <w:t>Хаве: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достоверна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1"/>
          <w:lang w:val="ru-RU"/>
        </w:rPr>
        <w:t xml:space="preserve"> </w:t>
      </w:r>
      <w:r w:rsidRPr="006E525B">
        <w:rPr>
          <w:color w:val="231F20"/>
          <w:lang w:val="ru-RU"/>
        </w:rPr>
        <w:t xml:space="preserve">не </w:t>
      </w:r>
      <w:r w:rsidRPr="006E525B">
        <w:rPr>
          <w:color w:val="231F20"/>
          <w:spacing w:val="-2"/>
          <w:lang w:val="ru-RU"/>
        </w:rPr>
        <w:t>достоверна.</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30"/>
        </w:tabs>
        <w:ind w:left="1329" w:right="0" w:hanging="376"/>
        <w:jc w:val="left"/>
        <w:rPr>
          <w:lang w:val="ru-RU"/>
        </w:rPr>
      </w:pPr>
      <w:r w:rsidRPr="006E525B">
        <w:rPr>
          <w:color w:val="231F20"/>
          <w:lang w:val="ru-RU"/>
        </w:rPr>
        <w:t>Шайтан</w:t>
      </w:r>
      <w:r w:rsidRPr="006E525B">
        <w:rPr>
          <w:color w:val="231F20"/>
          <w:spacing w:val="6"/>
          <w:lang w:val="ru-RU"/>
        </w:rPr>
        <w:t xml:space="preserve"> </w:t>
      </w:r>
      <w:r w:rsidRPr="006E525B">
        <w:rPr>
          <w:color w:val="231F20"/>
          <w:lang w:val="ru-RU"/>
        </w:rPr>
        <w:t>выбрал</w:t>
      </w:r>
      <w:r w:rsidRPr="006E525B">
        <w:rPr>
          <w:color w:val="231F20"/>
          <w:spacing w:val="7"/>
          <w:lang w:val="ru-RU"/>
        </w:rPr>
        <w:t xml:space="preserve"> </w:t>
      </w:r>
      <w:r w:rsidRPr="006E525B">
        <w:rPr>
          <w:color w:val="231F20"/>
          <w:lang w:val="ru-RU"/>
        </w:rPr>
        <w:t>имя</w:t>
      </w:r>
      <w:r w:rsidRPr="006E525B">
        <w:rPr>
          <w:color w:val="231F20"/>
          <w:spacing w:val="5"/>
          <w:lang w:val="ru-RU"/>
        </w:rPr>
        <w:t xml:space="preserve"> </w:t>
      </w:r>
      <w:r w:rsidRPr="006E525B">
        <w:rPr>
          <w:color w:val="231F20"/>
          <w:lang w:val="ru-RU"/>
        </w:rPr>
        <w:t>«‘Абдульхарис»</w:t>
      </w:r>
      <w:r w:rsidRPr="006E525B">
        <w:rPr>
          <w:color w:val="231F20"/>
          <w:spacing w:val="7"/>
          <w:lang w:val="ru-RU"/>
        </w:rPr>
        <w:t xml:space="preserve"> </w:t>
      </w:r>
      <w:r w:rsidRPr="006E525B">
        <w:rPr>
          <w:color w:val="231F20"/>
          <w:lang w:val="ru-RU"/>
        </w:rPr>
        <w:t>поскольку</w:t>
      </w:r>
      <w:r w:rsidRPr="006E525B">
        <w:rPr>
          <w:color w:val="231F20"/>
          <w:spacing w:val="6"/>
          <w:lang w:val="ru-RU"/>
        </w:rPr>
        <w:t xml:space="preserve"> </w:t>
      </w:r>
      <w:r w:rsidRPr="006E525B">
        <w:rPr>
          <w:color w:val="231F20"/>
          <w:spacing w:val="-4"/>
          <w:lang w:val="ru-RU"/>
        </w:rPr>
        <w:t>это:</w:t>
      </w:r>
    </w:p>
    <w:p w:rsidR="00C06D96" w:rsidRPr="006E525B" w:rsidRDefault="00000000">
      <w:pPr>
        <w:pStyle w:val="BodyText"/>
        <w:tabs>
          <w:tab w:val="left" w:pos="2320"/>
        </w:tabs>
        <w:spacing w:before="73" w:line="254" w:lineRule="auto"/>
        <w:ind w:left="557" w:right="473" w:firstLine="396"/>
        <w:rPr>
          <w:lang w:val="ru-RU"/>
        </w:rPr>
      </w:pP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его имя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это недостоверно, поскольку Харис — это самое</w:t>
      </w:r>
      <w:r w:rsidRPr="006E525B">
        <w:rPr>
          <w:color w:val="231F20"/>
          <w:spacing w:val="40"/>
          <w:lang w:val="ru-RU"/>
        </w:rPr>
        <w:t xml:space="preserve"> </w:t>
      </w:r>
      <w:r w:rsidRPr="006E525B">
        <w:rPr>
          <w:color w:val="231F20"/>
          <w:lang w:val="ru-RU"/>
        </w:rPr>
        <w:t>правдивое из имён.</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334"/>
          <w:tab w:val="left" w:pos="4066"/>
          <w:tab w:val="left" w:pos="5623"/>
        </w:tabs>
        <w:ind w:left="1333" w:right="0" w:hanging="380"/>
        <w:jc w:val="left"/>
        <w:rPr>
          <w:lang w:val="ru-RU"/>
        </w:rPr>
      </w:pPr>
      <w:r w:rsidRPr="006E525B">
        <w:rPr>
          <w:color w:val="231F20"/>
          <w:lang w:val="ru-RU"/>
        </w:rPr>
        <w:t>Имянаречение</w:t>
      </w:r>
      <w:r w:rsidRPr="006E525B">
        <w:rPr>
          <w:color w:val="231F20"/>
          <w:spacing w:val="13"/>
          <w:lang w:val="ru-RU"/>
        </w:rPr>
        <w:t xml:space="preserve"> </w:t>
      </w:r>
      <w:r w:rsidRPr="006E525B">
        <w:rPr>
          <w:color w:val="231F20"/>
          <w:spacing w:val="-2"/>
          <w:lang w:val="ru-RU"/>
        </w:rPr>
        <w:t>Харисом:</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недозволено.</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32"/>
        </w:tabs>
        <w:spacing w:line="254" w:lineRule="auto"/>
        <w:ind w:right="361" w:firstLine="396"/>
        <w:jc w:val="both"/>
        <w:rPr>
          <w:lang w:val="ru-RU"/>
        </w:rPr>
      </w:pPr>
      <w:r w:rsidRPr="006E525B">
        <w:rPr>
          <w:color w:val="231F20"/>
          <w:lang w:val="ru-RU"/>
        </w:rPr>
        <w:t>Пророки не совершают многобожия по единогласному мне- нию</w:t>
      </w:r>
      <w:r w:rsidRPr="006E525B">
        <w:rPr>
          <w:color w:val="231F20"/>
          <w:spacing w:val="40"/>
          <w:lang w:val="ru-RU"/>
        </w:rPr>
        <w:t xml:space="preserve"> </w:t>
      </w:r>
      <w:r w:rsidRPr="006E525B">
        <w:rPr>
          <w:color w:val="231F20"/>
          <w:lang w:val="ru-RU"/>
        </w:rPr>
        <w:t>учёных,</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говорит</w:t>
      </w:r>
      <w:r w:rsidRPr="006E525B">
        <w:rPr>
          <w:color w:val="231F20"/>
          <w:spacing w:val="40"/>
          <w:lang w:val="ru-RU"/>
        </w:rPr>
        <w:t xml:space="preserve"> </w:t>
      </w:r>
      <w:r w:rsidRPr="006E525B">
        <w:rPr>
          <w:color w:val="231F20"/>
          <w:lang w:val="ru-RU"/>
        </w:rPr>
        <w:t>что-то</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них</w:t>
      </w:r>
      <w:r w:rsidRPr="006E525B">
        <w:rPr>
          <w:color w:val="231F20"/>
          <w:spacing w:val="40"/>
          <w:lang w:val="ru-RU"/>
        </w:rPr>
        <w:t xml:space="preserve"> </w:t>
      </w:r>
      <w:r w:rsidRPr="006E525B">
        <w:rPr>
          <w:color w:val="231F20"/>
          <w:lang w:val="ru-RU"/>
        </w:rPr>
        <w:t>или</w:t>
      </w:r>
      <w:r w:rsidRPr="006E525B">
        <w:rPr>
          <w:color w:val="231F20"/>
          <w:spacing w:val="40"/>
          <w:lang w:val="ru-RU"/>
        </w:rPr>
        <w:t xml:space="preserve"> </w:t>
      </w:r>
      <w:r w:rsidRPr="006E525B">
        <w:rPr>
          <w:color w:val="231F20"/>
          <w:lang w:val="ru-RU"/>
        </w:rPr>
        <w:t>ищет</w:t>
      </w:r>
      <w:r w:rsidRPr="006E525B">
        <w:rPr>
          <w:color w:val="231F20"/>
          <w:spacing w:val="40"/>
          <w:lang w:val="ru-RU"/>
        </w:rPr>
        <w:t xml:space="preserve"> </w:t>
      </w:r>
      <w:r w:rsidRPr="006E525B">
        <w:rPr>
          <w:color w:val="231F20"/>
          <w:lang w:val="ru-RU"/>
        </w:rPr>
        <w:t>их</w:t>
      </w:r>
      <w:r w:rsidRPr="006E525B">
        <w:rPr>
          <w:color w:val="231F20"/>
          <w:spacing w:val="40"/>
          <w:lang w:val="ru-RU"/>
        </w:rPr>
        <w:t xml:space="preserve"> </w:t>
      </w:r>
      <w:r w:rsidRPr="006E525B">
        <w:rPr>
          <w:color w:val="231F20"/>
          <w:lang w:val="ru-RU"/>
        </w:rPr>
        <w:t>недостатки, тот: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лицемер</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единобожник.</w:t>
      </w:r>
    </w:p>
    <w:p w:rsidR="00C06D96" w:rsidRPr="006E525B" w:rsidRDefault="00C06D96">
      <w:pPr>
        <w:pStyle w:val="BodyText"/>
        <w:spacing w:before="11"/>
        <w:rPr>
          <w:sz w:val="32"/>
          <w:lang w:val="ru-RU"/>
        </w:rPr>
      </w:pPr>
    </w:p>
    <w:p w:rsidR="00C06D96" w:rsidRPr="006E525B" w:rsidRDefault="00000000">
      <w:pPr>
        <w:pStyle w:val="ListParagraph"/>
        <w:numPr>
          <w:ilvl w:val="0"/>
          <w:numId w:val="16"/>
        </w:numPr>
        <w:tabs>
          <w:tab w:val="left" w:pos="1336"/>
        </w:tabs>
        <w:ind w:left="1335" w:right="0" w:hanging="382"/>
        <w:jc w:val="left"/>
        <w:rPr>
          <w:lang w:val="ru-RU"/>
        </w:rPr>
      </w:pPr>
      <w:r w:rsidRPr="006E525B">
        <w:rPr>
          <w:color w:val="231F20"/>
          <w:lang w:val="ru-RU"/>
        </w:rPr>
        <w:t>Взывание</w:t>
      </w:r>
      <w:r w:rsidRPr="006E525B">
        <w:rPr>
          <w:color w:val="231F20"/>
          <w:spacing w:val="11"/>
          <w:lang w:val="ru-RU"/>
        </w:rPr>
        <w:t xml:space="preserve"> </w:t>
      </w:r>
      <w:r w:rsidRPr="006E525B">
        <w:rPr>
          <w:color w:val="231F20"/>
          <w:lang w:val="ru-RU"/>
        </w:rPr>
        <w:t>к</w:t>
      </w:r>
      <w:r w:rsidRPr="006E525B">
        <w:rPr>
          <w:color w:val="231F20"/>
          <w:spacing w:val="11"/>
          <w:lang w:val="ru-RU"/>
        </w:rPr>
        <w:t xml:space="preserve"> </w:t>
      </w:r>
      <w:r w:rsidRPr="006E525B">
        <w:rPr>
          <w:color w:val="231F20"/>
          <w:lang w:val="ru-RU"/>
        </w:rPr>
        <w:t>Аллаху</w:t>
      </w:r>
      <w:r w:rsidRPr="006E525B">
        <w:rPr>
          <w:color w:val="231F20"/>
          <w:spacing w:val="11"/>
          <w:lang w:val="ru-RU"/>
        </w:rPr>
        <w:t xml:space="preserve"> </w:t>
      </w:r>
      <w:r w:rsidRPr="006E525B">
        <w:rPr>
          <w:color w:val="231F20"/>
          <w:lang w:val="ru-RU"/>
        </w:rPr>
        <w:t>посредством</w:t>
      </w:r>
      <w:r w:rsidRPr="006E525B">
        <w:rPr>
          <w:color w:val="231F20"/>
          <w:spacing w:val="11"/>
          <w:lang w:val="ru-RU"/>
        </w:rPr>
        <w:t xml:space="preserve"> </w:t>
      </w:r>
      <w:r w:rsidRPr="006E525B">
        <w:rPr>
          <w:color w:val="231F20"/>
          <w:lang w:val="ru-RU"/>
        </w:rPr>
        <w:t>Его</w:t>
      </w:r>
      <w:r w:rsidRPr="006E525B">
        <w:rPr>
          <w:color w:val="231F20"/>
          <w:spacing w:val="12"/>
          <w:lang w:val="ru-RU"/>
        </w:rPr>
        <w:t xml:space="preserve"> </w:t>
      </w:r>
      <w:r w:rsidRPr="006E525B">
        <w:rPr>
          <w:color w:val="231F20"/>
          <w:lang w:val="ru-RU"/>
        </w:rPr>
        <w:t>имён</w:t>
      </w:r>
      <w:r w:rsidRPr="006E525B">
        <w:rPr>
          <w:color w:val="231F20"/>
          <w:spacing w:val="13"/>
          <w:lang w:val="ru-RU"/>
        </w:rPr>
        <w:t xml:space="preserve"> </w:t>
      </w:r>
      <w:r w:rsidRPr="006E525B">
        <w:rPr>
          <w:color w:val="231F20"/>
          <w:spacing w:val="-4"/>
          <w:lang w:val="ru-RU"/>
        </w:rPr>
        <w:t>это:</w:t>
      </w:r>
    </w:p>
    <w:p w:rsidR="00C06D96" w:rsidRPr="006E525B" w:rsidRDefault="00000000">
      <w:pPr>
        <w:pStyle w:val="BodyText"/>
        <w:tabs>
          <w:tab w:val="left" w:pos="3136"/>
          <w:tab w:val="left" w:pos="5138"/>
        </w:tabs>
        <w:spacing w:before="70"/>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Charter" w:hAnsi="Charter"/>
          <w:i/>
          <w:color w:val="231F20"/>
          <w:lang w:val="ru-RU"/>
        </w:rPr>
        <w:t>ду‘а</w:t>
      </w:r>
      <w:r w:rsidRPr="006E525B">
        <w:rPr>
          <w:color w:val="231F20"/>
          <w:lang w:val="ru-RU"/>
        </w:rPr>
        <w:t>-</w:t>
      </w:r>
      <w:r w:rsidRPr="006E525B">
        <w:rPr>
          <w:color w:val="231F20"/>
          <w:spacing w:val="-2"/>
          <w:lang w:val="ru-RU"/>
        </w:rPr>
        <w:t>поклонение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rFonts w:ascii="Charter" w:hAnsi="Charter"/>
          <w:i/>
          <w:color w:val="231F20"/>
          <w:lang w:val="ru-RU"/>
        </w:rPr>
        <w:t>ду‘а</w:t>
      </w:r>
      <w:r w:rsidRPr="006E525B">
        <w:rPr>
          <w:color w:val="231F20"/>
          <w:lang w:val="ru-RU"/>
        </w:rPr>
        <w:t>-</w:t>
      </w:r>
      <w:r w:rsidRPr="006E525B">
        <w:rPr>
          <w:color w:val="231F20"/>
          <w:spacing w:val="-2"/>
          <w:lang w:val="ru-RU"/>
        </w:rPr>
        <w:t>прошение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4"/>
          <w:lang w:val="ru-RU"/>
        </w:rPr>
        <w:t xml:space="preserve"> </w:t>
      </w:r>
      <w:r w:rsidRPr="006E525B">
        <w:rPr>
          <w:color w:val="231F20"/>
          <w:lang w:val="ru-RU"/>
        </w:rPr>
        <w:t xml:space="preserve">всё </w:t>
      </w:r>
      <w:r w:rsidRPr="006E525B">
        <w:rPr>
          <w:color w:val="231F20"/>
          <w:spacing w:val="-2"/>
          <w:lang w:val="ru-RU"/>
        </w:rPr>
        <w:t>указанное.</w:t>
      </w:r>
    </w:p>
    <w:p w:rsidR="00C06D96" w:rsidRPr="006E525B" w:rsidRDefault="00C06D96">
      <w:pPr>
        <w:pStyle w:val="BodyText"/>
        <w:spacing w:before="1"/>
        <w:rPr>
          <w:sz w:val="34"/>
          <w:lang w:val="ru-RU"/>
        </w:rPr>
      </w:pPr>
    </w:p>
    <w:p w:rsidR="00C06D96" w:rsidRPr="006E525B" w:rsidRDefault="00000000">
      <w:pPr>
        <w:pStyle w:val="ListParagraph"/>
        <w:numPr>
          <w:ilvl w:val="0"/>
          <w:numId w:val="16"/>
        </w:numPr>
        <w:tabs>
          <w:tab w:val="left" w:pos="1320"/>
          <w:tab w:val="left" w:pos="3573"/>
        </w:tabs>
        <w:spacing w:before="1"/>
        <w:ind w:left="1319" w:right="0" w:hanging="366"/>
        <w:jc w:val="left"/>
        <w:rPr>
          <w:lang w:val="ru-RU"/>
        </w:rPr>
      </w:pPr>
      <w:r w:rsidRPr="006E525B">
        <w:rPr>
          <w:color w:val="231F20"/>
          <w:lang w:val="ru-RU"/>
        </w:rPr>
        <w:t>Книга</w:t>
      </w:r>
      <w:r w:rsidRPr="006E525B">
        <w:rPr>
          <w:color w:val="231F20"/>
          <w:spacing w:val="14"/>
          <w:lang w:val="ru-RU"/>
        </w:rPr>
        <w:t xml:space="preserve"> </w:t>
      </w:r>
      <w:r w:rsidRPr="006E525B">
        <w:rPr>
          <w:color w:val="231F20"/>
          <w:spacing w:val="-2"/>
          <w:lang w:val="ru-RU"/>
        </w:rPr>
        <w:t>единобожия: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всех</w:t>
      </w:r>
      <w:r w:rsidRPr="006E525B">
        <w:rPr>
          <w:color w:val="231F20"/>
          <w:spacing w:val="5"/>
          <w:lang w:val="ru-RU"/>
        </w:rPr>
        <w:t xml:space="preserve"> </w:t>
      </w:r>
      <w:r w:rsidRPr="006E525B">
        <w:rPr>
          <w:color w:val="231F20"/>
          <w:lang w:val="ru-RU"/>
        </w:rPr>
        <w:t>трёх</w:t>
      </w:r>
      <w:r w:rsidRPr="006E525B">
        <w:rPr>
          <w:color w:val="231F20"/>
          <w:spacing w:val="5"/>
          <w:lang w:val="ru-RU"/>
        </w:rPr>
        <w:t xml:space="preserve"> </w:t>
      </w:r>
      <w:r w:rsidRPr="006E525B">
        <w:rPr>
          <w:color w:val="231F20"/>
          <w:lang w:val="ru-RU"/>
        </w:rPr>
        <w:t>видах</w:t>
      </w:r>
      <w:r w:rsidRPr="006E525B">
        <w:rPr>
          <w:color w:val="231F20"/>
          <w:spacing w:val="5"/>
          <w:lang w:val="ru-RU"/>
        </w:rPr>
        <w:t xml:space="preserve"> </w:t>
      </w:r>
      <w:r w:rsidRPr="006E525B">
        <w:rPr>
          <w:color w:val="231F20"/>
          <w:spacing w:val="-2"/>
          <w:lang w:val="ru-RU"/>
        </w:rPr>
        <w:t>единобожия</w:t>
      </w:r>
    </w:p>
    <w:p w:rsidR="00C06D96" w:rsidRPr="006E525B" w:rsidRDefault="00000000">
      <w:pPr>
        <w:pStyle w:val="BodyText"/>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только</w:t>
      </w:r>
      <w:r w:rsidRPr="006E525B">
        <w:rPr>
          <w:color w:val="231F20"/>
          <w:spacing w:val="4"/>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единобожии</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поклонении</w:t>
      </w:r>
    </w:p>
    <w:p w:rsidR="00C06D96" w:rsidRPr="006E525B" w:rsidRDefault="00C06D96">
      <w:pPr>
        <w:pStyle w:val="BodyText"/>
        <w:spacing w:before="4"/>
        <w:rPr>
          <w:sz w:val="31"/>
          <w:lang w:val="ru-RU"/>
        </w:rPr>
      </w:pPr>
    </w:p>
    <w:p w:rsidR="00C06D96" w:rsidRPr="006E525B" w:rsidRDefault="00000000">
      <w:pPr>
        <w:pStyle w:val="ListParagraph"/>
        <w:numPr>
          <w:ilvl w:val="0"/>
          <w:numId w:val="16"/>
        </w:numPr>
        <w:tabs>
          <w:tab w:val="left" w:pos="1344"/>
          <w:tab w:val="left" w:pos="5727"/>
          <w:tab w:val="left" w:pos="6596"/>
        </w:tabs>
        <w:spacing w:line="365" w:lineRule="exact"/>
        <w:ind w:left="1343" w:right="0" w:hanging="390"/>
        <w:jc w:val="left"/>
        <w:rPr>
          <w:lang w:val="ru-RU"/>
        </w:rPr>
      </w:pPr>
      <w:r w:rsidRPr="006E525B">
        <w:rPr>
          <w:color w:val="231F20"/>
          <w:lang w:val="ru-RU"/>
        </w:rPr>
        <w:t>Искажение</w:t>
      </w:r>
      <w:r w:rsidRPr="006E525B">
        <w:rPr>
          <w:color w:val="231F20"/>
          <w:spacing w:val="1"/>
          <w:lang w:val="ru-RU"/>
        </w:rPr>
        <w:t xml:space="preserve"> </w:t>
      </w:r>
      <w:r w:rsidRPr="006E525B">
        <w:rPr>
          <w:color w:val="231F20"/>
          <w:lang w:val="ru-RU"/>
        </w:rPr>
        <w:t>(</w:t>
      </w:r>
      <w:r w:rsidRPr="006E525B">
        <w:rPr>
          <w:rFonts w:ascii="Lotus-Light" w:hAnsi="Lotus-Light"/>
          <w:color w:val="231F20"/>
          <w:rtl/>
          <w:lang w:val="ru-RU"/>
        </w:rPr>
        <w:t>اإللحاد</w:t>
      </w:r>
      <w:r w:rsidRPr="006E525B">
        <w:rPr>
          <w:color w:val="231F20"/>
          <w:lang w:val="ru-RU"/>
        </w:rPr>
        <w:t>)</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именах</w:t>
      </w:r>
      <w:r w:rsidRPr="006E525B">
        <w:rPr>
          <w:color w:val="231F20"/>
          <w:spacing w:val="2"/>
          <w:lang w:val="ru-RU"/>
        </w:rPr>
        <w:t xml:space="preserve"> </w:t>
      </w:r>
      <w:r w:rsidRPr="006E525B">
        <w:rPr>
          <w:color w:val="231F20"/>
          <w:lang w:val="ru-RU"/>
        </w:rPr>
        <w:t>делится</w:t>
      </w:r>
      <w:r w:rsidRPr="006E525B">
        <w:rPr>
          <w:color w:val="231F20"/>
          <w:spacing w:val="2"/>
          <w:lang w:val="ru-RU"/>
        </w:rPr>
        <w:t xml:space="preserve"> </w:t>
      </w:r>
      <w:r w:rsidRPr="006E525B">
        <w:rPr>
          <w:color w:val="231F20"/>
          <w:spacing w:val="-5"/>
          <w:lang w:val="ru-RU"/>
        </w:rPr>
        <w:t>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5"/>
          <w:lang w:val="ru-RU"/>
        </w:rPr>
        <w:t>два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пять</w:t>
      </w:r>
      <w:r w:rsidRPr="006E525B">
        <w:rPr>
          <w:color w:val="231F20"/>
          <w:spacing w:val="17"/>
          <w:lang w:val="ru-RU"/>
        </w:rPr>
        <w:t xml:space="preserve"> </w:t>
      </w:r>
      <w:r w:rsidRPr="006E525B">
        <w:rPr>
          <w:color w:val="231F20"/>
          <w:spacing w:val="-5"/>
          <w:lang w:val="ru-RU"/>
        </w:rPr>
        <w:t>ви-</w:t>
      </w:r>
    </w:p>
    <w:p w:rsidR="00C06D96" w:rsidRPr="006E525B" w:rsidRDefault="00000000">
      <w:pPr>
        <w:pStyle w:val="BodyText"/>
        <w:spacing w:line="212" w:lineRule="exact"/>
        <w:ind w:left="557"/>
        <w:rPr>
          <w:lang w:val="ru-RU"/>
        </w:rPr>
      </w:pPr>
      <w:r w:rsidRPr="006E525B">
        <w:rPr>
          <w:color w:val="231F20"/>
          <w:spacing w:val="-4"/>
          <w:lang w:val="ru-RU"/>
        </w:rPr>
        <w:t>дов.</w:t>
      </w:r>
    </w:p>
    <w:p w:rsidR="00C06D96" w:rsidRPr="006E525B" w:rsidRDefault="00C06D96">
      <w:pPr>
        <w:pStyle w:val="BodyText"/>
        <w:spacing w:before="2"/>
        <w:rPr>
          <w:sz w:val="34"/>
          <w:lang w:val="ru-RU"/>
        </w:rPr>
      </w:pPr>
    </w:p>
    <w:p w:rsidR="00C06D96" w:rsidRPr="006E525B" w:rsidRDefault="00000000">
      <w:pPr>
        <w:pStyle w:val="ListParagraph"/>
        <w:numPr>
          <w:ilvl w:val="0"/>
          <w:numId w:val="16"/>
        </w:numPr>
        <w:tabs>
          <w:tab w:val="left" w:pos="1314"/>
        </w:tabs>
        <w:spacing w:line="254" w:lineRule="auto"/>
        <w:ind w:right="362" w:firstLine="396"/>
        <w:jc w:val="both"/>
        <w:rPr>
          <w:lang w:val="ru-RU"/>
        </w:rPr>
      </w:pPr>
      <w:r w:rsidRPr="006E525B">
        <w:rPr>
          <w:color w:val="231F20"/>
          <w:lang w:val="ru-RU"/>
        </w:rPr>
        <w:t>«</w:t>
      </w:r>
      <w:r w:rsidRPr="006E525B">
        <w:rPr>
          <w:rFonts w:ascii="Charter" w:hAnsi="Charter"/>
          <w:b/>
          <w:color w:val="231F20"/>
          <w:lang w:val="ru-RU"/>
        </w:rPr>
        <w:t>оставте</w:t>
      </w:r>
      <w:r w:rsidRPr="006E525B">
        <w:rPr>
          <w:rFonts w:ascii="Charter" w:hAnsi="Charter"/>
          <w:b/>
          <w:color w:val="231F20"/>
          <w:spacing w:val="-4"/>
          <w:lang w:val="ru-RU"/>
        </w:rPr>
        <w:t xml:space="preserve"> </w:t>
      </w:r>
      <w:r w:rsidRPr="006E525B">
        <w:rPr>
          <w:rFonts w:ascii="Charter" w:hAnsi="Charter"/>
          <w:b/>
          <w:color w:val="231F20"/>
          <w:lang w:val="ru-RU"/>
        </w:rPr>
        <w:t>тех,</w:t>
      </w:r>
      <w:r w:rsidRPr="006E525B">
        <w:rPr>
          <w:rFonts w:ascii="Charter" w:hAnsi="Charter"/>
          <w:b/>
          <w:color w:val="231F20"/>
          <w:spacing w:val="-4"/>
          <w:lang w:val="ru-RU"/>
        </w:rPr>
        <w:t xml:space="preserve"> </w:t>
      </w:r>
      <w:r w:rsidRPr="006E525B">
        <w:rPr>
          <w:rFonts w:ascii="Charter" w:hAnsi="Charter"/>
          <w:b/>
          <w:color w:val="231F20"/>
          <w:lang w:val="ru-RU"/>
        </w:rPr>
        <w:t>кто</w:t>
      </w:r>
      <w:r w:rsidRPr="006E525B">
        <w:rPr>
          <w:rFonts w:ascii="Charter" w:hAnsi="Charter"/>
          <w:b/>
          <w:color w:val="231F20"/>
          <w:spacing w:val="-4"/>
          <w:lang w:val="ru-RU"/>
        </w:rPr>
        <w:t xml:space="preserve"> </w:t>
      </w:r>
      <w:r w:rsidRPr="006E525B">
        <w:rPr>
          <w:rFonts w:ascii="Charter" w:hAnsi="Charter"/>
          <w:b/>
          <w:color w:val="231F20"/>
          <w:lang w:val="ru-RU"/>
        </w:rPr>
        <w:t>искажает…</w:t>
      </w:r>
      <w:r w:rsidRPr="006E525B">
        <w:rPr>
          <w:color w:val="231F20"/>
          <w:lang w:val="ru-RU"/>
        </w:rPr>
        <w:t>»,</w:t>
      </w:r>
      <w:r w:rsidRPr="006E525B">
        <w:rPr>
          <w:color w:val="231F20"/>
          <w:spacing w:val="-3"/>
          <w:lang w:val="ru-RU"/>
        </w:rPr>
        <w:t xml:space="preserve"> </w:t>
      </w:r>
      <w:r w:rsidRPr="006E525B">
        <w:rPr>
          <w:color w:val="231F20"/>
          <w:lang w:val="ru-RU"/>
        </w:rPr>
        <w:t>то</w:t>
      </w:r>
      <w:r w:rsidRPr="006E525B">
        <w:rPr>
          <w:color w:val="231F20"/>
          <w:spacing w:val="-3"/>
          <w:lang w:val="ru-RU"/>
        </w:rPr>
        <w:t xml:space="preserve"> </w:t>
      </w:r>
      <w:r w:rsidRPr="006E525B">
        <w:rPr>
          <w:color w:val="231F20"/>
          <w:lang w:val="ru-RU"/>
        </w:rPr>
        <w:t>есть: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призывайте</w:t>
      </w:r>
      <w:r w:rsidRPr="006E525B">
        <w:rPr>
          <w:color w:val="231F20"/>
          <w:spacing w:val="-3"/>
          <w:lang w:val="ru-RU"/>
        </w:rPr>
        <w:t xml:space="preserve"> </w:t>
      </w:r>
      <w:r w:rsidRPr="006E525B">
        <w:rPr>
          <w:color w:val="231F20"/>
          <w:lang w:val="ru-RU"/>
        </w:rPr>
        <w:t>их и не разъясняйте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оставление их пути.</w:t>
      </w:r>
    </w:p>
    <w:p w:rsidR="00C06D96" w:rsidRPr="006E525B" w:rsidRDefault="00C06D96">
      <w:pPr>
        <w:pStyle w:val="BodyText"/>
        <w:spacing w:before="1"/>
        <w:rPr>
          <w:sz w:val="30"/>
          <w:lang w:val="ru-RU"/>
        </w:rPr>
      </w:pPr>
    </w:p>
    <w:p w:rsidR="00C06D96" w:rsidRPr="006E525B" w:rsidRDefault="00000000">
      <w:pPr>
        <w:pStyle w:val="ListParagraph"/>
        <w:numPr>
          <w:ilvl w:val="0"/>
          <w:numId w:val="16"/>
        </w:numPr>
        <w:tabs>
          <w:tab w:val="left" w:pos="1337"/>
        </w:tabs>
        <w:spacing w:line="393" w:lineRule="exact"/>
        <w:ind w:left="1336" w:right="0" w:hanging="383"/>
        <w:jc w:val="left"/>
        <w:rPr>
          <w:lang w:val="ru-RU"/>
        </w:rPr>
      </w:pPr>
      <w:r w:rsidRPr="006E525B">
        <w:rPr>
          <w:color w:val="231F20"/>
          <w:lang w:val="ru-RU"/>
        </w:rPr>
        <w:t>Искажения</w:t>
      </w:r>
      <w:r w:rsidRPr="006E525B">
        <w:rPr>
          <w:color w:val="231F20"/>
          <w:spacing w:val="-3"/>
          <w:lang w:val="ru-RU"/>
        </w:rPr>
        <w:t xml:space="preserve"> </w:t>
      </w:r>
      <w:r w:rsidRPr="006E525B">
        <w:rPr>
          <w:color w:val="231F20"/>
          <w:lang w:val="ru-RU"/>
        </w:rPr>
        <w:t>(</w:t>
      </w:r>
      <w:r w:rsidRPr="006E525B">
        <w:rPr>
          <w:rFonts w:ascii="Lotus-Light" w:hAnsi="Lotus-Light" w:cs="Lotus-Light"/>
          <w:color w:val="231F20"/>
          <w:rtl/>
          <w:lang w:val="ru-RU"/>
        </w:rPr>
        <w:t>اإللحاد</w:t>
      </w:r>
      <w:r w:rsidRPr="006E525B">
        <w:rPr>
          <w:color w:val="231F20"/>
          <w:lang w:val="ru-RU"/>
        </w:rPr>
        <w:t>)</w:t>
      </w:r>
      <w:r w:rsidRPr="006E525B">
        <w:rPr>
          <w:color w:val="231F20"/>
          <w:spacing w:val="-2"/>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именах</w:t>
      </w:r>
      <w:r w:rsidRPr="006E525B">
        <w:rPr>
          <w:color w:val="231F20"/>
          <w:spacing w:val="-2"/>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атрибутах</w:t>
      </w:r>
      <w:r w:rsidRPr="006E525B">
        <w:rPr>
          <w:color w:val="231F20"/>
          <w:spacing w:val="-2"/>
          <w:lang w:val="ru-RU"/>
        </w:rPr>
        <w:t xml:space="preserve"> </w:t>
      </w:r>
      <w:r w:rsidRPr="006E525B">
        <w:rPr>
          <w:color w:val="231F20"/>
          <w:lang w:val="ru-RU"/>
        </w:rPr>
        <w:t>делятся</w:t>
      </w:r>
      <w:r w:rsidRPr="006E525B">
        <w:rPr>
          <w:color w:val="231F20"/>
          <w:spacing w:val="-3"/>
          <w:lang w:val="ru-RU"/>
        </w:rPr>
        <w:t xml:space="preserve"> </w:t>
      </w:r>
      <w:r w:rsidRPr="006E525B">
        <w:rPr>
          <w:color w:val="231F20"/>
          <w:spacing w:val="-5"/>
          <w:lang w:val="ru-RU"/>
        </w:rPr>
        <w:t>на:</w:t>
      </w:r>
    </w:p>
    <w:p w:rsidR="00C06D96" w:rsidRPr="006E525B" w:rsidRDefault="00000000">
      <w:pPr>
        <w:pStyle w:val="BodyText"/>
        <w:spacing w:line="241" w:lineRule="exact"/>
        <w:ind w:left="954"/>
        <w:rPr>
          <w:lang w:val="ru-RU"/>
        </w:rPr>
      </w:pPr>
      <w:r w:rsidRPr="006E525B">
        <w:rPr>
          <w:color w:val="231F20"/>
          <w:lang w:val="ru-RU"/>
        </w:rPr>
        <w:t>1.</w:t>
      </w:r>
      <w:r w:rsidRPr="006E525B">
        <w:rPr>
          <w:color w:val="231F20"/>
          <w:spacing w:val="-9"/>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2.</w:t>
      </w:r>
      <w:r w:rsidRPr="006E525B">
        <w:rPr>
          <w:color w:val="231F20"/>
          <w:spacing w:val="3"/>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3.</w:t>
      </w:r>
      <w:r w:rsidRPr="006E525B">
        <w:rPr>
          <w:color w:val="231F20"/>
          <w:spacing w:val="-5"/>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4.</w:t>
      </w:r>
      <w:r w:rsidRPr="006E525B">
        <w:rPr>
          <w:color w:val="231F20"/>
          <w:spacing w:val="-5"/>
          <w:lang w:val="ru-RU"/>
        </w:rPr>
        <w:t xml:space="preserve"> </w:t>
      </w:r>
      <w:r w:rsidRPr="006E525B">
        <w:rPr>
          <w:color w:val="231F20"/>
          <w:spacing w:val="-6"/>
          <w:lang w:val="ru-RU"/>
        </w:rPr>
        <w:t>.....................................................................................................................</w:t>
      </w:r>
    </w:p>
    <w:p w:rsidR="00C06D96" w:rsidRPr="006E525B" w:rsidRDefault="00000000">
      <w:pPr>
        <w:pStyle w:val="BodyText"/>
        <w:spacing w:before="73"/>
        <w:ind w:left="954"/>
        <w:rPr>
          <w:lang w:val="ru-RU"/>
        </w:rPr>
      </w:pPr>
      <w:r w:rsidRPr="006E525B">
        <w:rPr>
          <w:color w:val="231F20"/>
          <w:lang w:val="ru-RU"/>
        </w:rPr>
        <w:t>5.</w:t>
      </w:r>
      <w:r w:rsidRPr="006E525B">
        <w:rPr>
          <w:color w:val="231F20"/>
          <w:spacing w:val="-5"/>
          <w:lang w:val="ru-RU"/>
        </w:rPr>
        <w:t xml:space="preserve"> </w:t>
      </w:r>
      <w:r w:rsidRPr="006E525B">
        <w:rPr>
          <w:color w:val="231F20"/>
          <w:spacing w:val="-6"/>
          <w:lang w:val="ru-RU"/>
        </w:rPr>
        <w:t>.....................................................................................................................</w:t>
      </w:r>
    </w:p>
    <w:p w:rsidR="00C06D96" w:rsidRPr="006E525B" w:rsidRDefault="00C06D96">
      <w:pPr>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71" o:spid="_x0000_s2565" alt="" style="width:383.05pt;height:53.1pt;mso-position-horizontal-relative:char;mso-position-vertical-relative:line" coordsize="7661,1062">
            <v:shape id="docshape1572" o:spid="_x0000_s2566"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573" o:spid="_x0000_s2567"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574" o:spid="_x0000_s2568" type="#_x0000_t202" alt="" style="position:absolute;left:1390;top:114;width:490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52.</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8"/>
                        <w:sz w:val="28"/>
                      </w:rPr>
                      <w:t xml:space="preserve"> </w:t>
                    </w:r>
                    <w:r>
                      <w:rPr>
                        <w:rFonts w:ascii="Amrys" w:hAnsi="Amrys"/>
                        <w:b/>
                        <w:color w:val="231F20"/>
                        <w:sz w:val="28"/>
                      </w:rPr>
                      <w:t>недопустимости</w:t>
                    </w:r>
                    <w:r>
                      <w:rPr>
                        <w:rFonts w:ascii="Amrys" w:hAnsi="Amrys"/>
                        <w:b/>
                        <w:color w:val="231F20"/>
                        <w:spacing w:val="-8"/>
                        <w:sz w:val="28"/>
                      </w:rPr>
                      <w:t xml:space="preserve"> </w:t>
                    </w:r>
                    <w:r>
                      <w:rPr>
                        <w:rFonts w:ascii="Amrys" w:hAnsi="Amrys"/>
                        <w:b/>
                        <w:color w:val="231F20"/>
                        <w:spacing w:val="-2"/>
                        <w:sz w:val="28"/>
                      </w:rPr>
                      <w:t>выражения</w:t>
                    </w:r>
                  </w:p>
                </w:txbxContent>
              </v:textbox>
            </v:shape>
            <v:shape id="docshape1575" o:spid="_x0000_s2569" type="#_x0000_t202" alt="" style="position:absolute;left:2241;top:434;width:3196;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«Мир</w:t>
                    </w:r>
                    <w:r>
                      <w:rPr>
                        <w:rFonts w:ascii="Amrys" w:hAnsi="Amrys"/>
                        <w:b/>
                        <w:color w:val="231F20"/>
                        <w:spacing w:val="-11"/>
                        <w:sz w:val="28"/>
                      </w:rPr>
                      <w:t xml:space="preserve"> </w:t>
                    </w:r>
                    <w:r>
                      <w:rPr>
                        <w:rFonts w:ascii="Amrys" w:hAnsi="Amrys"/>
                        <w:b/>
                        <w:color w:val="231F20"/>
                        <w:sz w:val="28"/>
                      </w:rPr>
                      <w:t>(ас-Салям)</w:t>
                    </w:r>
                    <w:r>
                      <w:rPr>
                        <w:rFonts w:ascii="Amrys" w:hAnsi="Amrys"/>
                        <w:b/>
                        <w:color w:val="231F20"/>
                        <w:spacing w:val="-10"/>
                        <w:sz w:val="28"/>
                      </w:rPr>
                      <w:t xml:space="preserve"> </w:t>
                    </w:r>
                    <w:r>
                      <w:rPr>
                        <w:rFonts w:ascii="Amrys" w:hAnsi="Amrys"/>
                        <w:b/>
                        <w:color w:val="231F20"/>
                        <w:spacing w:val="-2"/>
                        <w:sz w:val="28"/>
                      </w:rPr>
                      <w:t>Аллаху»</w:t>
                    </w:r>
                  </w:p>
                </w:txbxContent>
              </v:textbox>
            </v:shape>
            <w10:anchorlock/>
          </v:group>
        </w:pict>
      </w:r>
    </w:p>
    <w:p w:rsidR="00C06D96" w:rsidRPr="006E525B" w:rsidRDefault="00735B84">
      <w:pPr>
        <w:pStyle w:val="BodyText"/>
        <w:spacing w:before="11"/>
        <w:rPr>
          <w:sz w:val="27"/>
          <w:lang w:val="ru-RU"/>
        </w:rPr>
      </w:pPr>
      <w:r>
        <w:pict>
          <v:group id="docshapegroup1576" o:spid="_x0000_s2555" alt="" style="position:absolute;margin-left:59.05pt;margin-top:17.95pt;width:372.35pt;height:151.2pt;z-index:-15438336;mso-wrap-distance-left:0;mso-wrap-distance-right:0;mso-position-horizontal-relative:page" coordorigin="1181,359" coordsize="7447,3024">
            <v:shape id="docshape1577" o:spid="_x0000_s2556" alt="" style="position:absolute;left:4022;top:368;width:1764;height:488" coordorigin="4022,369" coordsize="1764,488" path="m5729,369r-1650,l4057,373r-18,12l4027,403r-5,22l4022,800r5,22l4039,840r18,12l4079,857r1650,l5751,852r18,-12l5781,822r5,-22l5786,425r-5,-22l5769,385r-18,-12l5729,369xe" fillcolor="#d2e8f3" stroked="f">
              <v:path arrowok="t"/>
            </v:shape>
            <v:shape id="docshape1578" o:spid="_x0000_s2557" alt="" style="position:absolute;left:4022;top:368;width:1764;height:488" coordorigin="4022,369" coordsize="1764,488" path="m4136,369r-45,9l4055,402r-24,36l4022,482r,261l4031,787r24,36l4091,848r45,9l5672,857r44,-9l5752,823r25,-36l5786,743r,-261l5777,438r-25,-36l5716,378r-44,-9l4136,369xe" filled="f" strokecolor="#008dc1" strokeweight="1pt">
              <v:path arrowok="t"/>
            </v:shape>
            <v:line id="_x0000_s2558" alt="" style="position:absolute" from="4878,854" to="4878,993" strokecolor="#231f20" strokeweight="1.25pt"/>
            <v:shape id="docshape1579" o:spid="_x0000_s2559" type="#_x0000_t75" alt="" style="position:absolute;left:2884;top:992;width:105;height:168">
              <v:imagedata r:id="rId15" o:title=""/>
            </v:shape>
            <v:shape id="docshape1580" o:spid="_x0000_s2560" type="#_x0000_t75" alt="" style="position:absolute;left:6819;top:992;width:105;height:168">
              <v:imagedata r:id="rId16" o:title=""/>
            </v:shape>
            <v:line id="_x0000_s2561" alt="" style="position:absolute" from="2923,993" to="6885,993" strokecolor="#231f20" strokeweight="1.25pt"/>
            <v:shape id="docshape1581" o:spid="_x0000_s2562" type="#_x0000_t202" alt="" style="position:absolute;left:2884;top:358;width:4040;height:802;mso-wrap-style:square;v-text-anchor:top" filled="f" stroked="f">
              <v:textbox inset="0,0,0,0">
                <w:txbxContent>
                  <w:p w:rsidR="00C06D96" w:rsidRDefault="00000000">
                    <w:pPr>
                      <w:spacing w:line="505" w:lineRule="exact"/>
                      <w:ind w:left="1516" w:right="1516"/>
                      <w:jc w:val="center"/>
                      <w:rPr>
                        <w:rFonts w:ascii="Amrys" w:hAnsi="Amrys"/>
                        <w:b/>
                        <w:sz w:val="26"/>
                      </w:rPr>
                    </w:pPr>
                    <w:r>
                      <w:rPr>
                        <w:rFonts w:ascii="Amrys" w:hAnsi="Amrys"/>
                        <w:b/>
                        <w:color w:val="231F20"/>
                        <w:spacing w:val="-2"/>
                        <w:sz w:val="26"/>
                      </w:rPr>
                      <w:t>Почему?</w:t>
                    </w:r>
                  </w:p>
                </w:txbxContent>
              </v:textbox>
            </v:shape>
            <v:shape id="docshape1582" o:spid="_x0000_s2563" type="#_x0000_t202" alt="" style="position:absolute;left:5074;top:1196;width:3544;height:1896;mso-wrap-style:square;v-text-anchor:top" filled="f" strokecolor="#008dc1" strokeweight="1pt">
              <v:textbox inset="0,0,0,0">
                <w:txbxContent>
                  <w:p w:rsidR="00C06D96" w:rsidRDefault="00000000">
                    <w:pPr>
                      <w:spacing w:before="107" w:line="254" w:lineRule="auto"/>
                      <w:ind w:left="103" w:right="101"/>
                      <w:jc w:val="both"/>
                    </w:pPr>
                    <w:r>
                      <w:rPr>
                        <w:color w:val="231F20"/>
                      </w:rPr>
                      <w:t xml:space="preserve">Поскольку это противоречит действительности. У </w:t>
                    </w:r>
                    <w:r>
                      <w:rPr>
                        <w:color w:val="231F20"/>
                        <w:spacing w:val="11"/>
                      </w:rPr>
                      <w:t xml:space="preserve">Аллаха </w:t>
                    </w:r>
                    <w:r>
                      <w:rPr>
                        <w:color w:val="231F20"/>
                      </w:rPr>
                      <w:t>просят, но не просят для Него, поскольку Он не нуждается в нас, однако Он восхваляется за Его полноценные качества.</w:t>
                    </w:r>
                  </w:p>
                </w:txbxContent>
              </v:textbox>
            </v:shape>
            <v:shape id="docshape1583" o:spid="_x0000_s2564" type="#_x0000_t202" alt="" style="position:absolute;left:1190;top:1196;width:3544;height:2176;mso-wrap-style:square;v-text-anchor:top" filled="f" strokecolor="#008dc1" strokeweight="1pt">
              <v:textbox inset="0,0,0,0">
                <w:txbxContent>
                  <w:p w:rsidR="00C06D96" w:rsidRDefault="00000000">
                    <w:pPr>
                      <w:spacing w:before="107" w:line="254" w:lineRule="auto"/>
                      <w:ind w:left="103" w:right="97"/>
                      <w:jc w:val="both"/>
                    </w:pPr>
                    <w:r>
                      <w:rPr>
                        <w:color w:val="231F20"/>
                      </w:rPr>
                      <w:t>Поскольку мольбы подобные этой будто бы указывают на не- достаток в Его праве, поскольку не взывают к Аллаху с мольбой о мире, кроме как за то, в чём есть недостатки, а Аллах Пре- чист от этого.</w:t>
                    </w:r>
                  </w:p>
                </w:txbxContent>
              </v:textbox>
            </v:shape>
            <w10:wrap type="topAndBottom" anchorx="page"/>
          </v:group>
        </w:pict>
      </w:r>
    </w:p>
    <w:p w:rsidR="00C06D96" w:rsidRPr="006E525B" w:rsidRDefault="00C06D96">
      <w:pPr>
        <w:pStyle w:val="BodyText"/>
        <w:rPr>
          <w:sz w:val="20"/>
          <w:lang w:val="ru-RU"/>
        </w:rPr>
      </w:pPr>
    </w:p>
    <w:p w:rsidR="00C06D96" w:rsidRPr="006E525B" w:rsidRDefault="00735B84">
      <w:pPr>
        <w:pStyle w:val="BodyText"/>
        <w:spacing w:before="8"/>
        <w:rPr>
          <w:sz w:val="28"/>
          <w:lang w:val="ru-RU"/>
        </w:rPr>
      </w:pPr>
      <w:r>
        <w:pict>
          <v:shape id="docshape1584" o:spid="_x0000_s2554" type="#_x0000_t202" alt="" style="position:absolute;margin-left:59.55pt;margin-top:18.9pt;width:371.35pt;height:97.6pt;z-index:-1543782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pStyle w:val="BodyText"/>
                    <w:spacing w:before="73"/>
                    <w:ind w:left="103"/>
                    <w:jc w:val="both"/>
                  </w:pPr>
                  <w:r>
                    <w:rPr>
                      <w:color w:val="231F20"/>
                    </w:rPr>
                    <w:t>В</w:t>
                  </w:r>
                  <w:r>
                    <w:rPr>
                      <w:color w:val="231F20"/>
                      <w:spacing w:val="17"/>
                    </w:rPr>
                    <w:t xml:space="preserve"> </w:t>
                  </w:r>
                  <w:r>
                    <w:rPr>
                      <w:color w:val="231F20"/>
                    </w:rPr>
                    <w:t>«ас-Сахихе»</w:t>
                  </w:r>
                  <w:r>
                    <w:rPr>
                      <w:color w:val="231F20"/>
                      <w:spacing w:val="21"/>
                    </w:rPr>
                    <w:t xml:space="preserve"> </w:t>
                  </w:r>
                  <w:r>
                    <w:rPr>
                      <w:color w:val="231F20"/>
                    </w:rPr>
                    <w:t>аль-Бухари</w:t>
                  </w:r>
                  <w:r>
                    <w:rPr>
                      <w:color w:val="231F20"/>
                      <w:spacing w:val="21"/>
                    </w:rPr>
                    <w:t xml:space="preserve"> </w:t>
                  </w:r>
                  <w:r>
                    <w:rPr>
                      <w:color w:val="231F20"/>
                    </w:rPr>
                    <w:t>приводится</w:t>
                  </w:r>
                  <w:r>
                    <w:rPr>
                      <w:color w:val="231F20"/>
                      <w:spacing w:val="20"/>
                    </w:rPr>
                    <w:t xml:space="preserve"> </w:t>
                  </w:r>
                  <w:r>
                    <w:rPr>
                      <w:color w:val="231F20"/>
                    </w:rPr>
                    <w:t>следующий</w:t>
                  </w:r>
                  <w:r>
                    <w:rPr>
                      <w:color w:val="231F20"/>
                      <w:spacing w:val="20"/>
                    </w:rPr>
                    <w:t xml:space="preserve"> </w:t>
                  </w:r>
                  <w:r>
                    <w:rPr>
                      <w:color w:val="231F20"/>
                    </w:rPr>
                    <w:t>хадис</w:t>
                  </w:r>
                  <w:r>
                    <w:rPr>
                      <w:color w:val="231F20"/>
                      <w:spacing w:val="21"/>
                    </w:rPr>
                    <w:t xml:space="preserve"> </w:t>
                  </w:r>
                  <w:r>
                    <w:rPr>
                      <w:color w:val="231F20"/>
                    </w:rPr>
                    <w:t>Ибн</w:t>
                  </w:r>
                  <w:r>
                    <w:rPr>
                      <w:color w:val="231F20"/>
                      <w:spacing w:val="21"/>
                    </w:rPr>
                    <w:t xml:space="preserve"> </w:t>
                  </w:r>
                  <w:r>
                    <w:rPr>
                      <w:color w:val="231F20"/>
                      <w:spacing w:val="-2"/>
                    </w:rPr>
                    <w:t>Мас‘уда:</w:t>
                  </w:r>
                </w:p>
                <w:p w:rsidR="00C06D96" w:rsidRDefault="00000000">
                  <w:pPr>
                    <w:spacing w:before="4" w:line="280" w:lineRule="exact"/>
                    <w:ind w:left="103" w:right="101"/>
                    <w:jc w:val="both"/>
                  </w:pPr>
                  <w:r>
                    <w:rPr>
                      <w:color w:val="231F20"/>
                    </w:rPr>
                    <w:t>«Когда</w:t>
                  </w:r>
                  <w:r>
                    <w:rPr>
                      <w:color w:val="231F20"/>
                      <w:spacing w:val="-4"/>
                    </w:rPr>
                    <w:t xml:space="preserve"> </w:t>
                  </w:r>
                  <w:r>
                    <w:rPr>
                      <w:color w:val="231F20"/>
                    </w:rPr>
                    <w:t>мы</w:t>
                  </w:r>
                  <w:r>
                    <w:rPr>
                      <w:color w:val="231F20"/>
                      <w:spacing w:val="-4"/>
                    </w:rPr>
                    <w:t xml:space="preserve"> </w:t>
                  </w:r>
                  <w:r>
                    <w:rPr>
                      <w:color w:val="231F20"/>
                    </w:rPr>
                    <w:t>были</w:t>
                  </w:r>
                  <w:r>
                    <w:rPr>
                      <w:color w:val="231F20"/>
                      <w:spacing w:val="-4"/>
                    </w:rPr>
                    <w:t xml:space="preserve"> </w:t>
                  </w:r>
                  <w:r>
                    <w:rPr>
                      <w:color w:val="231F20"/>
                    </w:rPr>
                    <w:t>вместе</w:t>
                  </w:r>
                  <w:r>
                    <w:rPr>
                      <w:color w:val="231F20"/>
                      <w:spacing w:val="-4"/>
                    </w:rPr>
                    <w:t xml:space="preserve"> </w:t>
                  </w:r>
                  <w:r>
                    <w:rPr>
                      <w:color w:val="231F20"/>
                    </w:rPr>
                    <w:t>с</w:t>
                  </w:r>
                  <w:r>
                    <w:rPr>
                      <w:color w:val="231F20"/>
                      <w:spacing w:val="-4"/>
                    </w:rPr>
                    <w:t xml:space="preserve"> </w:t>
                  </w:r>
                  <w:r>
                    <w:rPr>
                      <w:color w:val="231F20"/>
                    </w:rPr>
                    <w:t>Пророком</w:t>
                  </w:r>
                  <w:r>
                    <w:rPr>
                      <w:color w:val="231F20"/>
                      <w:spacing w:val="-4"/>
                    </w:rPr>
                    <w:t xml:space="preserve">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на</w:t>
                  </w:r>
                  <w:r>
                    <w:rPr>
                      <w:color w:val="231F20"/>
                      <w:spacing w:val="-4"/>
                    </w:rPr>
                    <w:t xml:space="preserve"> </w:t>
                  </w:r>
                  <w:r>
                    <w:rPr>
                      <w:color w:val="231F20"/>
                    </w:rPr>
                    <w:t>молитве,</w:t>
                  </w:r>
                  <w:r>
                    <w:rPr>
                      <w:color w:val="231F20"/>
                      <w:spacing w:val="-4"/>
                    </w:rPr>
                    <w:t xml:space="preserve"> </w:t>
                  </w:r>
                  <w:r>
                    <w:rPr>
                      <w:color w:val="231F20"/>
                    </w:rPr>
                    <w:t>мы</w:t>
                  </w:r>
                  <w:r>
                    <w:rPr>
                      <w:color w:val="231F20"/>
                      <w:spacing w:val="-4"/>
                    </w:rPr>
                    <w:t xml:space="preserve"> </w:t>
                  </w:r>
                  <w:r>
                    <w:rPr>
                      <w:color w:val="231F20"/>
                    </w:rPr>
                    <w:t>говорили:</w:t>
                  </w:r>
                  <w:r>
                    <w:rPr>
                      <w:color w:val="231F20"/>
                      <w:spacing w:val="-4"/>
                    </w:rPr>
                    <w:t xml:space="preserve"> </w:t>
                  </w:r>
                  <w:r>
                    <w:rPr>
                      <w:color w:val="231F20"/>
                    </w:rPr>
                    <w:t>“Мир Аллаху</w:t>
                  </w:r>
                  <w:r>
                    <w:rPr>
                      <w:color w:val="231F20"/>
                      <w:spacing w:val="-5"/>
                    </w:rPr>
                    <w:t xml:space="preserve"> </w:t>
                  </w:r>
                  <w:r>
                    <w:rPr>
                      <w:color w:val="231F20"/>
                    </w:rPr>
                    <w:t>от</w:t>
                  </w:r>
                  <w:r>
                    <w:rPr>
                      <w:color w:val="231F20"/>
                      <w:spacing w:val="-5"/>
                    </w:rPr>
                    <w:t xml:space="preserve"> </w:t>
                  </w:r>
                  <w:r>
                    <w:rPr>
                      <w:color w:val="231F20"/>
                    </w:rPr>
                    <w:t>рабов</w:t>
                  </w:r>
                  <w:r>
                    <w:rPr>
                      <w:color w:val="231F20"/>
                      <w:spacing w:val="-5"/>
                    </w:rPr>
                    <w:t xml:space="preserve"> </w:t>
                  </w:r>
                  <w:r>
                    <w:rPr>
                      <w:color w:val="231F20"/>
                    </w:rPr>
                    <w:t>Его,</w:t>
                  </w:r>
                  <w:r>
                    <w:rPr>
                      <w:color w:val="231F20"/>
                      <w:spacing w:val="-5"/>
                    </w:rPr>
                    <w:t xml:space="preserve"> </w:t>
                  </w:r>
                  <w:r>
                    <w:rPr>
                      <w:color w:val="231F20"/>
                    </w:rPr>
                    <w:t>мир</w:t>
                  </w:r>
                  <w:r>
                    <w:rPr>
                      <w:color w:val="231F20"/>
                      <w:spacing w:val="-5"/>
                    </w:rPr>
                    <w:t xml:space="preserve"> </w:t>
                  </w:r>
                  <w:r>
                    <w:rPr>
                      <w:color w:val="231F20"/>
                    </w:rPr>
                    <w:t>такому-то</w:t>
                  </w:r>
                  <w:r>
                    <w:rPr>
                      <w:color w:val="231F20"/>
                      <w:spacing w:val="-5"/>
                    </w:rPr>
                    <w:t xml:space="preserve"> </w:t>
                  </w:r>
                  <w:r>
                    <w:rPr>
                      <w:color w:val="231F20"/>
                    </w:rPr>
                    <w:t>и</w:t>
                  </w:r>
                  <w:r>
                    <w:rPr>
                      <w:color w:val="231F20"/>
                      <w:spacing w:val="-5"/>
                    </w:rPr>
                    <w:t xml:space="preserve"> </w:t>
                  </w:r>
                  <w:r>
                    <w:rPr>
                      <w:color w:val="231F20"/>
                    </w:rPr>
                    <w:t>такому-то…”.</w:t>
                  </w:r>
                  <w:r>
                    <w:rPr>
                      <w:color w:val="231F20"/>
                      <w:spacing w:val="-5"/>
                    </w:rPr>
                    <w:t xml:space="preserve"> </w:t>
                  </w:r>
                  <w:r>
                    <w:rPr>
                      <w:color w:val="231F20"/>
                    </w:rPr>
                    <w:t>Услышав</w:t>
                  </w:r>
                  <w:r>
                    <w:rPr>
                      <w:color w:val="231F20"/>
                      <w:spacing w:val="-5"/>
                    </w:rPr>
                    <w:t xml:space="preserve"> </w:t>
                  </w:r>
                  <w:r>
                    <w:rPr>
                      <w:color w:val="231F20"/>
                    </w:rPr>
                    <w:t>это,</w:t>
                  </w:r>
                  <w:r>
                    <w:rPr>
                      <w:color w:val="231F20"/>
                      <w:spacing w:val="-5"/>
                    </w:rPr>
                    <w:t xml:space="preserve"> </w:t>
                  </w:r>
                  <w:r>
                    <w:rPr>
                      <w:color w:val="231F20"/>
                    </w:rPr>
                    <w:t xml:space="preserve">Про- 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нам: “</w:t>
                  </w:r>
                  <w:r>
                    <w:rPr>
                      <w:rFonts w:ascii="Charter-BoldItalic" w:hAnsi="Charter-BoldItalic" w:cs="Charter-BoldItalic"/>
                      <w:b/>
                      <w:bCs/>
                      <w:i/>
                      <w:iCs/>
                      <w:color w:val="231F20"/>
                    </w:rPr>
                    <w:t>Не говорите “ас-Салям ‘аля-Ллах” (мир Аллаху) ибо, поистине, Аллах Сам есть ас-Салям</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Ас-Салям — имя, которое утверждает и отрицает, а именно: отри- цает все недостатки и изъяны, которые могут прийти на ум или представить разум. У Него нет недостатков в Его сущности, атри- бутах,</w:t>
      </w:r>
      <w:r w:rsidRPr="006E525B">
        <w:rPr>
          <w:color w:val="231F20"/>
          <w:spacing w:val="29"/>
          <w:lang w:val="ru-RU"/>
        </w:rPr>
        <w:t xml:space="preserve"> </w:t>
      </w:r>
      <w:r w:rsidRPr="006E525B">
        <w:rPr>
          <w:color w:val="231F20"/>
          <w:lang w:val="ru-RU"/>
        </w:rPr>
        <w:t>действиях</w:t>
      </w:r>
      <w:r w:rsidRPr="006E525B">
        <w:rPr>
          <w:color w:val="231F20"/>
          <w:spacing w:val="29"/>
          <w:lang w:val="ru-RU"/>
        </w:rPr>
        <w:t xml:space="preserve"> </w:t>
      </w:r>
      <w:r w:rsidRPr="006E525B">
        <w:rPr>
          <w:color w:val="231F20"/>
          <w:lang w:val="ru-RU"/>
        </w:rPr>
        <w:t>или</w:t>
      </w:r>
      <w:r w:rsidRPr="006E525B">
        <w:rPr>
          <w:color w:val="231F20"/>
          <w:spacing w:val="29"/>
          <w:lang w:val="ru-RU"/>
        </w:rPr>
        <w:t xml:space="preserve"> </w:t>
      </w:r>
      <w:r w:rsidRPr="006E525B">
        <w:rPr>
          <w:color w:val="231F20"/>
          <w:lang w:val="ru-RU"/>
        </w:rPr>
        <w:t>постановлениях;</w:t>
      </w:r>
      <w:r w:rsidRPr="006E525B">
        <w:rPr>
          <w:color w:val="231F20"/>
          <w:spacing w:val="29"/>
          <w:lang w:val="ru-RU"/>
        </w:rPr>
        <w:t xml:space="preserve"> </w:t>
      </w:r>
      <w:r w:rsidRPr="006E525B">
        <w:rPr>
          <w:color w:val="231F20"/>
          <w:lang w:val="ru-RU"/>
        </w:rPr>
        <w:t>также</w:t>
      </w:r>
      <w:r w:rsidRPr="006E525B">
        <w:rPr>
          <w:color w:val="231F20"/>
          <w:spacing w:val="29"/>
          <w:lang w:val="ru-RU"/>
        </w:rPr>
        <w:t xml:space="preserve"> </w:t>
      </w:r>
      <w:r w:rsidRPr="006E525B">
        <w:rPr>
          <w:color w:val="231F20"/>
          <w:lang w:val="ru-RU"/>
        </w:rPr>
        <w:t>это</w:t>
      </w:r>
      <w:r w:rsidRPr="006E525B">
        <w:rPr>
          <w:color w:val="231F20"/>
          <w:spacing w:val="29"/>
          <w:lang w:val="ru-RU"/>
        </w:rPr>
        <w:t xml:space="preserve"> </w:t>
      </w:r>
      <w:r w:rsidRPr="006E525B">
        <w:rPr>
          <w:color w:val="231F20"/>
          <w:lang w:val="ru-RU"/>
        </w:rPr>
        <w:t>имя</w:t>
      </w:r>
      <w:r w:rsidRPr="006E525B">
        <w:rPr>
          <w:color w:val="231F20"/>
          <w:spacing w:val="29"/>
          <w:lang w:val="ru-RU"/>
        </w:rPr>
        <w:t xml:space="preserve"> </w:t>
      </w:r>
      <w:r w:rsidRPr="006E525B">
        <w:rPr>
          <w:color w:val="231F20"/>
          <w:lang w:val="ru-RU"/>
        </w:rPr>
        <w:t>утверждает в</w:t>
      </w:r>
      <w:r w:rsidRPr="006E525B">
        <w:rPr>
          <w:color w:val="231F20"/>
          <w:spacing w:val="40"/>
          <w:lang w:val="ru-RU"/>
        </w:rPr>
        <w:t xml:space="preserve"> </w:t>
      </w:r>
      <w:r w:rsidRPr="006E525B">
        <w:rPr>
          <w:color w:val="231F20"/>
          <w:lang w:val="ru-RU"/>
        </w:rPr>
        <w:t>отношении</w:t>
      </w:r>
      <w:r w:rsidRPr="006E525B">
        <w:rPr>
          <w:color w:val="231F20"/>
          <w:spacing w:val="40"/>
          <w:lang w:val="ru-RU"/>
        </w:rPr>
        <w:t xml:space="preserve"> </w:t>
      </w:r>
      <w:r w:rsidRPr="006E525B">
        <w:rPr>
          <w:color w:val="231F20"/>
          <w:lang w:val="ru-RU"/>
        </w:rPr>
        <w:t>Него</w:t>
      </w:r>
      <w:r w:rsidRPr="006E525B">
        <w:rPr>
          <w:color w:val="231F20"/>
          <w:spacing w:val="40"/>
          <w:lang w:val="ru-RU"/>
        </w:rPr>
        <w:t xml:space="preserve"> </w:t>
      </w:r>
      <w:r w:rsidRPr="006E525B">
        <w:rPr>
          <w:color w:val="231F20"/>
          <w:lang w:val="ru-RU"/>
        </w:rPr>
        <w:t>атрибуты,</w:t>
      </w:r>
      <w:r w:rsidRPr="006E525B">
        <w:rPr>
          <w:color w:val="231F20"/>
          <w:spacing w:val="40"/>
          <w:lang w:val="ru-RU"/>
        </w:rPr>
        <w:t xml:space="preserve"> </w:t>
      </w:r>
      <w:r w:rsidRPr="006E525B">
        <w:rPr>
          <w:color w:val="231F20"/>
          <w:lang w:val="ru-RU"/>
        </w:rPr>
        <w:t>которые</w:t>
      </w:r>
      <w:r w:rsidRPr="006E525B">
        <w:rPr>
          <w:color w:val="231F20"/>
          <w:spacing w:val="40"/>
          <w:lang w:val="ru-RU"/>
        </w:rPr>
        <w:t xml:space="preserve"> </w:t>
      </w:r>
      <w:r w:rsidRPr="006E525B">
        <w:rPr>
          <w:color w:val="231F20"/>
          <w:lang w:val="ru-RU"/>
        </w:rPr>
        <w:t>оно</w:t>
      </w:r>
      <w:r w:rsidRPr="006E525B">
        <w:rPr>
          <w:color w:val="231F20"/>
          <w:spacing w:val="40"/>
          <w:lang w:val="ru-RU"/>
        </w:rPr>
        <w:t xml:space="preserve"> </w:t>
      </w:r>
      <w:r w:rsidRPr="006E525B">
        <w:rPr>
          <w:color w:val="231F20"/>
          <w:lang w:val="ru-RU"/>
        </w:rPr>
        <w:t>включает</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себя</w:t>
      </w:r>
      <w:r w:rsidRPr="006E525B">
        <w:rPr>
          <w:color w:val="231F20"/>
          <w:spacing w:val="40"/>
          <w:lang w:val="ru-RU"/>
        </w:rPr>
        <w:t xml:space="preserve"> </w:t>
      </w:r>
      <w:r w:rsidRPr="006E525B">
        <w:rPr>
          <w:color w:val="231F20"/>
          <w:lang w:val="ru-RU"/>
        </w:rPr>
        <w:t>это</w:t>
      </w:r>
    </w:p>
    <w:p w:rsidR="00C06D96" w:rsidRPr="006E525B" w:rsidRDefault="00735B84">
      <w:pPr>
        <w:pStyle w:val="BodyText"/>
        <w:spacing w:line="385" w:lineRule="exact"/>
        <w:ind w:left="784"/>
        <w:rPr>
          <w:lang w:val="ru-RU"/>
        </w:rPr>
      </w:pPr>
      <w:r>
        <w:pict>
          <v:group id="docshapegroup1585" o:spid="_x0000_s2549" alt="" style="position:absolute;left:0;text-align:left;margin-left:114.55pt;margin-top:19.9pt;width:261.35pt;height:13.8pt;z-index:-15437312;mso-wrap-distance-left:0;mso-wrap-distance-right:0;mso-position-horizontal-relative:page" coordorigin="2291,398" coordsize="5227,276">
            <v:line id="_x0000_s2550" alt="" style="position:absolute" from="2330,512" to="7478,512" strokecolor="#231f20" strokeweight="1.25pt"/>
            <v:shape id="docshape1586" o:spid="_x0000_s2551" type="#_x0000_t75" alt="" style="position:absolute;left:4794;top:398;width:105;height:276">
              <v:imagedata r:id="rId19" o:title=""/>
            </v:shape>
            <v:shape id="docshape1587" o:spid="_x0000_s2552" type="#_x0000_t75" alt="" style="position:absolute;left:2290;top:506;width:105;height:168">
              <v:imagedata r:id="rId16" o:title=""/>
            </v:shape>
            <v:shape id="docshape1588" o:spid="_x0000_s2553" type="#_x0000_t75" alt="" style="position:absolute;left:7412;top:506;width:105;height:168">
              <v:imagedata r:id="rId16" o:title=""/>
            </v:shape>
            <w10:wrap type="topAndBottom" anchorx="page"/>
          </v:group>
        </w:pict>
      </w:r>
      <w:r>
        <w:pict>
          <v:group id="docshapegroup1589" o:spid="_x0000_s2545" alt="" style="position:absolute;left:0;text-align:left;margin-left:59.05pt;margin-top:38.2pt;width:121pt;height:61.25pt;z-index:-15436800;mso-wrap-distance-left:0;mso-wrap-distance-right:0;mso-position-horizontal-relative:page" coordorigin="1181,764" coordsize="2420,1225">
            <v:rect id="docshape1590" o:spid="_x0000_s2546" alt="" style="position:absolute;left:1190;top:774;width:2400;height:1205" filled="f" strokecolor="#008dc1" strokeweight="1pt"/>
            <v:shape id="docshape1591" o:spid="_x0000_s2547" type="#_x0000_t202" alt="" style="position:absolute;left:1303;top:862;width:1775;height:377;mso-wrap-style:square;v-text-anchor:top" filled="f" stroked="f">
              <v:textbox inset="0,0,0,0">
                <w:txbxContent>
                  <w:p w:rsidR="00C06D96" w:rsidRDefault="00000000">
                    <w:pPr>
                      <w:spacing w:line="377" w:lineRule="exact"/>
                      <w:rPr>
                        <w:sz w:val="20"/>
                        <w:szCs w:val="20"/>
                      </w:rPr>
                    </w:pPr>
                    <w:r>
                      <w:rPr>
                        <w:color w:val="231F20"/>
                        <w:w w:val="90"/>
                        <w:sz w:val="20"/>
                        <w:szCs w:val="20"/>
                      </w:rPr>
                      <w:t>Ас-Салям</w:t>
                    </w:r>
                    <w:r>
                      <w:rPr>
                        <w:color w:val="231F20"/>
                        <w:spacing w:val="19"/>
                        <w:sz w:val="20"/>
                        <w:szCs w:val="20"/>
                      </w:rPr>
                      <w:t xml:space="preserve"> </w:t>
                    </w:r>
                    <w:r>
                      <w:rPr>
                        <w:color w:val="231F20"/>
                        <w:w w:val="90"/>
                        <w:sz w:val="20"/>
                        <w:szCs w:val="20"/>
                      </w:rPr>
                      <w:t>(</w:t>
                    </w:r>
                    <w:r>
                      <w:rPr>
                        <w:rFonts w:ascii="Lotus-Light" w:hAnsi="Lotus-Light" w:cs="Lotus-Light"/>
                        <w:color w:val="231F20"/>
                        <w:w w:val="90"/>
                        <w:sz w:val="20"/>
                        <w:szCs w:val="20"/>
                        <w:rtl/>
                      </w:rPr>
                      <w:t>السالم</w:t>
                    </w:r>
                    <w:r>
                      <w:rPr>
                        <w:color w:val="231F20"/>
                        <w:w w:val="90"/>
                        <w:sz w:val="20"/>
                        <w:szCs w:val="20"/>
                      </w:rPr>
                      <w:t>)</w:t>
                    </w:r>
                    <w:r>
                      <w:rPr>
                        <w:color w:val="231F20"/>
                        <w:spacing w:val="22"/>
                        <w:sz w:val="20"/>
                        <w:szCs w:val="20"/>
                      </w:rPr>
                      <w:t xml:space="preserve"> </w:t>
                    </w:r>
                    <w:r>
                      <w:rPr>
                        <w:color w:val="231F20"/>
                        <w:spacing w:val="-10"/>
                        <w:w w:val="90"/>
                        <w:sz w:val="20"/>
                        <w:szCs w:val="20"/>
                      </w:rPr>
                      <w:t>—</w:t>
                    </w:r>
                  </w:p>
                </w:txbxContent>
              </v:textbox>
            </v:shape>
            <v:shape id="docshape1592" o:spid="_x0000_s2548" type="#_x0000_t202" alt="" style="position:absolute;left:1303;top:1127;width:1993;height:245;mso-wrap-style:square;v-text-anchor:top" filled="f" stroked="f">
              <v:textbox inset="0,0,0,0">
                <w:txbxContent>
                  <w:p w:rsidR="00C06D96" w:rsidRDefault="00000000">
                    <w:pPr>
                      <w:spacing w:before="3"/>
                      <w:rPr>
                        <w:sz w:val="20"/>
                      </w:rPr>
                    </w:pPr>
                    <w:r>
                      <w:rPr>
                        <w:color w:val="231F20"/>
                        <w:sz w:val="20"/>
                      </w:rPr>
                      <w:t>одно</w:t>
                    </w:r>
                    <w:r>
                      <w:rPr>
                        <w:color w:val="231F20"/>
                        <w:spacing w:val="4"/>
                        <w:sz w:val="20"/>
                      </w:rPr>
                      <w:t xml:space="preserve"> </w:t>
                    </w:r>
                    <w:r>
                      <w:rPr>
                        <w:color w:val="231F20"/>
                        <w:sz w:val="20"/>
                      </w:rPr>
                      <w:t>из</w:t>
                    </w:r>
                    <w:r>
                      <w:rPr>
                        <w:color w:val="231F20"/>
                        <w:spacing w:val="4"/>
                        <w:sz w:val="20"/>
                      </w:rPr>
                      <w:t xml:space="preserve"> </w:t>
                    </w:r>
                    <w:r>
                      <w:rPr>
                        <w:color w:val="231F20"/>
                        <w:sz w:val="20"/>
                      </w:rPr>
                      <w:t>имён</w:t>
                    </w:r>
                    <w:r>
                      <w:rPr>
                        <w:color w:val="231F20"/>
                        <w:spacing w:val="4"/>
                        <w:sz w:val="20"/>
                      </w:rPr>
                      <w:t xml:space="preserve"> </w:t>
                    </w:r>
                    <w:r>
                      <w:rPr>
                        <w:color w:val="231F20"/>
                        <w:spacing w:val="-2"/>
                        <w:sz w:val="20"/>
                      </w:rPr>
                      <w:t>Аллаха</w:t>
                    </w:r>
                  </w:p>
                </w:txbxContent>
              </v:textbox>
            </v:shape>
            <w10:wrap type="topAndBottom" anchorx="page"/>
          </v:group>
        </w:pict>
      </w:r>
      <w:r>
        <w:pict>
          <v:shape id="docshape1593" o:spid="_x0000_s2544" type="#_x0000_t202" alt="" style="position:absolute;left:0;text-align:left;margin-left:185.2pt;margin-top:38.7pt;width:120pt;height:59.55pt;z-index:-1543628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172"/>
                    <w:rPr>
                      <w:sz w:val="20"/>
                    </w:rPr>
                  </w:pPr>
                  <w:r>
                    <w:rPr>
                      <w:color w:val="231F20"/>
                      <w:sz w:val="20"/>
                    </w:rPr>
                    <w:t>Отсутствие недостат- ков и упущений, по- добно</w:t>
                  </w:r>
                  <w:r>
                    <w:rPr>
                      <w:color w:val="231F20"/>
                      <w:spacing w:val="-4"/>
                      <w:sz w:val="20"/>
                    </w:rPr>
                    <w:t xml:space="preserve"> </w:t>
                  </w:r>
                  <w:r>
                    <w:rPr>
                      <w:color w:val="231F20"/>
                      <w:sz w:val="20"/>
                    </w:rPr>
                    <w:t>нашим</w:t>
                  </w:r>
                  <w:r>
                    <w:rPr>
                      <w:color w:val="231F20"/>
                      <w:spacing w:val="-5"/>
                      <w:sz w:val="20"/>
                    </w:rPr>
                    <w:t xml:space="preserve"> </w:t>
                  </w:r>
                  <w:r>
                    <w:rPr>
                      <w:color w:val="231F20"/>
                      <w:sz w:val="20"/>
                    </w:rPr>
                    <w:t>словам:</w:t>
                  </w:r>
                </w:p>
                <w:p w:rsidR="00C06D96" w:rsidRDefault="00000000">
                  <w:pPr>
                    <w:ind w:left="103"/>
                    <w:rPr>
                      <w:sz w:val="20"/>
                    </w:rPr>
                  </w:pPr>
                  <w:r>
                    <w:rPr>
                      <w:color w:val="231F20"/>
                      <w:sz w:val="20"/>
                    </w:rPr>
                    <w:t>«Мир</w:t>
                  </w:r>
                  <w:r>
                    <w:rPr>
                      <w:color w:val="231F20"/>
                      <w:spacing w:val="3"/>
                      <w:sz w:val="20"/>
                    </w:rPr>
                    <w:t xml:space="preserve"> </w:t>
                  </w:r>
                  <w:r>
                    <w:rPr>
                      <w:color w:val="231F20"/>
                      <w:sz w:val="20"/>
                    </w:rPr>
                    <w:t>тебе,</w:t>
                  </w:r>
                  <w:r>
                    <w:rPr>
                      <w:color w:val="231F20"/>
                      <w:spacing w:val="4"/>
                      <w:sz w:val="20"/>
                    </w:rPr>
                    <w:t xml:space="preserve"> </w:t>
                  </w:r>
                  <w:r>
                    <w:rPr>
                      <w:color w:val="231F20"/>
                      <w:sz w:val="20"/>
                    </w:rPr>
                    <w:t>о</w:t>
                  </w:r>
                  <w:r>
                    <w:rPr>
                      <w:color w:val="231F20"/>
                      <w:spacing w:val="4"/>
                      <w:sz w:val="20"/>
                    </w:rPr>
                    <w:t xml:space="preserve"> </w:t>
                  </w:r>
                  <w:r>
                    <w:rPr>
                      <w:color w:val="231F20"/>
                      <w:spacing w:val="-2"/>
                      <w:sz w:val="20"/>
                    </w:rPr>
                    <w:t>Пророк».</w:t>
                  </w:r>
                </w:p>
              </w:txbxContent>
            </v:textbox>
            <w10:wrap type="topAndBottom" anchorx="page"/>
          </v:shape>
        </w:pict>
      </w:r>
      <w:r>
        <w:pict>
          <v:shape id="docshape1594" o:spid="_x0000_s2543" type="#_x0000_t202" alt="" style="position:absolute;left:0;text-align:left;margin-left:310.85pt;margin-top:38.7pt;width:120pt;height:59.55pt;z-index:-154357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3" w:right="221"/>
                    <w:rPr>
                      <w:sz w:val="20"/>
                    </w:rPr>
                  </w:pPr>
                  <w:r>
                    <w:rPr>
                      <w:color w:val="231F20"/>
                      <w:sz w:val="20"/>
                    </w:rPr>
                    <w:t>Приветствие, подоб- но</w:t>
                  </w:r>
                  <w:r>
                    <w:rPr>
                      <w:color w:val="231F20"/>
                      <w:spacing w:val="-5"/>
                      <w:sz w:val="20"/>
                    </w:rPr>
                    <w:t xml:space="preserve"> </w:t>
                  </w:r>
                  <w:r>
                    <w:rPr>
                      <w:color w:val="231F20"/>
                      <w:sz w:val="20"/>
                    </w:rPr>
                    <w:t>словам</w:t>
                  </w:r>
                  <w:r>
                    <w:rPr>
                      <w:color w:val="231F20"/>
                      <w:spacing w:val="-6"/>
                      <w:sz w:val="20"/>
                    </w:rPr>
                    <w:t xml:space="preserve"> </w:t>
                  </w:r>
                  <w:r>
                    <w:rPr>
                      <w:color w:val="231F20"/>
                      <w:sz w:val="20"/>
                    </w:rPr>
                    <w:t>«Попривет- ствуй (</w:t>
                  </w:r>
                  <w:r>
                    <w:rPr>
                      <w:rFonts w:ascii="Charter" w:hAnsi="Charter"/>
                      <w:i/>
                      <w:color w:val="231F20"/>
                      <w:sz w:val="20"/>
                    </w:rPr>
                    <w:t>саллим</w:t>
                  </w:r>
                  <w:r>
                    <w:rPr>
                      <w:color w:val="231F20"/>
                      <w:sz w:val="20"/>
                    </w:rPr>
                    <w:t xml:space="preserve">) тако- </w:t>
                  </w:r>
                  <w:r>
                    <w:rPr>
                      <w:color w:val="231F20"/>
                      <w:spacing w:val="-2"/>
                      <w:sz w:val="20"/>
                    </w:rPr>
                    <w:t>го-то».</w:t>
                  </w:r>
                </w:p>
              </w:txbxContent>
            </v:textbox>
            <w10:wrap type="topAndBottom" anchorx="page"/>
          </v:shape>
        </w:pict>
      </w:r>
      <w:r w:rsidR="00000000" w:rsidRPr="006E525B">
        <w:rPr>
          <w:color w:val="231F20"/>
          <w:w w:val="95"/>
          <w:lang w:val="ru-RU"/>
        </w:rPr>
        <w:t>имя</w:t>
      </w:r>
      <w:r w:rsidR="00000000" w:rsidRPr="006E525B">
        <w:rPr>
          <w:color w:val="231F20"/>
          <w:spacing w:val="5"/>
          <w:lang w:val="ru-RU"/>
        </w:rPr>
        <w:t xml:space="preserve"> </w:t>
      </w:r>
      <w:r w:rsidR="00000000" w:rsidRPr="006E525B">
        <w:rPr>
          <w:color w:val="231F20"/>
          <w:w w:val="95"/>
          <w:lang w:val="ru-RU"/>
        </w:rPr>
        <w:t>—</w:t>
      </w:r>
      <w:r w:rsidR="00000000" w:rsidRPr="006E525B">
        <w:rPr>
          <w:color w:val="231F20"/>
          <w:spacing w:val="5"/>
          <w:lang w:val="ru-RU"/>
        </w:rPr>
        <w:t xml:space="preserve"> </w:t>
      </w:r>
      <w:r w:rsidR="00000000" w:rsidRPr="006E525B">
        <w:rPr>
          <w:rFonts w:ascii="Lotus-Light" w:hAnsi="Lotus-Light" w:cs="Lotus-Light"/>
          <w:color w:val="231F20"/>
          <w:w w:val="95"/>
          <w:rtl/>
          <w:lang w:val="ru-RU"/>
        </w:rPr>
        <w:t>السالم</w:t>
      </w:r>
      <w:r w:rsidR="00000000" w:rsidRPr="006E525B">
        <w:rPr>
          <w:color w:val="231F20"/>
          <w:w w:val="95"/>
          <w:lang w:val="ru-RU"/>
        </w:rPr>
        <w:t>.</w:t>
      </w:r>
      <w:r w:rsidR="00000000" w:rsidRPr="006E525B">
        <w:rPr>
          <w:color w:val="231F20"/>
          <w:spacing w:val="5"/>
          <w:lang w:val="ru-RU"/>
        </w:rPr>
        <w:t xml:space="preserve"> </w:t>
      </w:r>
      <w:r w:rsidR="00000000" w:rsidRPr="006E525B">
        <w:rPr>
          <w:color w:val="231F20"/>
          <w:w w:val="95"/>
          <w:lang w:val="ru-RU"/>
        </w:rPr>
        <w:t>И</w:t>
      </w:r>
      <w:r w:rsidR="00000000" w:rsidRPr="006E525B">
        <w:rPr>
          <w:color w:val="231F20"/>
          <w:spacing w:val="5"/>
          <w:lang w:val="ru-RU"/>
        </w:rPr>
        <w:t xml:space="preserve"> </w:t>
      </w:r>
      <w:r w:rsidR="00000000" w:rsidRPr="006E525B">
        <w:rPr>
          <w:color w:val="231F20"/>
          <w:w w:val="95"/>
          <w:lang w:val="ru-RU"/>
        </w:rPr>
        <w:t>оно</w:t>
      </w:r>
      <w:r w:rsidR="00000000" w:rsidRPr="006E525B">
        <w:rPr>
          <w:color w:val="231F20"/>
          <w:spacing w:val="5"/>
          <w:lang w:val="ru-RU"/>
        </w:rPr>
        <w:t xml:space="preserve"> </w:t>
      </w:r>
      <w:r w:rsidR="00000000" w:rsidRPr="006E525B">
        <w:rPr>
          <w:color w:val="231F20"/>
          <w:w w:val="95"/>
          <w:lang w:val="ru-RU"/>
        </w:rPr>
        <w:t>имеет</w:t>
      </w:r>
      <w:r w:rsidR="00000000" w:rsidRPr="006E525B">
        <w:rPr>
          <w:color w:val="231F20"/>
          <w:spacing w:val="4"/>
          <w:lang w:val="ru-RU"/>
        </w:rPr>
        <w:t xml:space="preserve"> </w:t>
      </w:r>
      <w:r w:rsidR="00000000" w:rsidRPr="006E525B">
        <w:rPr>
          <w:color w:val="231F20"/>
          <w:w w:val="95"/>
          <w:lang w:val="ru-RU"/>
        </w:rPr>
        <w:t>несколько</w:t>
      </w:r>
      <w:r w:rsidR="00000000" w:rsidRPr="006E525B">
        <w:rPr>
          <w:color w:val="231F20"/>
          <w:spacing w:val="5"/>
          <w:lang w:val="ru-RU"/>
        </w:rPr>
        <w:t xml:space="preserve"> </w:t>
      </w:r>
      <w:r w:rsidR="00000000" w:rsidRPr="006E525B">
        <w:rPr>
          <w:color w:val="231F20"/>
          <w:spacing w:val="-2"/>
          <w:w w:val="95"/>
          <w:lang w:val="ru-RU"/>
        </w:rPr>
        <w:t>значений:</w:t>
      </w:r>
    </w:p>
    <w:p w:rsidR="00C06D96" w:rsidRPr="006E525B" w:rsidRDefault="00C06D96">
      <w:pPr>
        <w:pStyle w:val="BodyText"/>
        <w:spacing w:before="6"/>
        <w:rPr>
          <w:sz w:val="5"/>
          <w:lang w:val="ru-RU"/>
        </w:rPr>
      </w:pPr>
    </w:p>
    <w:p w:rsidR="00C06D96" w:rsidRPr="006E525B" w:rsidRDefault="00C06D96">
      <w:pPr>
        <w:rPr>
          <w:sz w:val="5"/>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595" o:spid="_x0000_s2542" type="#_x0000_t202" alt="" style="width:371.35pt;height:178.9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69" w:line="254" w:lineRule="auto"/>
                    <w:ind w:left="103" w:right="101"/>
                    <w:jc w:val="both"/>
                  </w:pPr>
                  <w:r>
                    <w:rPr>
                      <w:rFonts w:ascii="Charter" w:hAnsi="Charter"/>
                      <w:b/>
                      <w:color w:val="008DC1"/>
                    </w:rPr>
                    <w:t xml:space="preserve">Первый. </w:t>
                  </w:r>
                  <w:r>
                    <w:rPr>
                      <w:color w:val="008DC1"/>
                    </w:rPr>
                    <w:t>Тафсир слова «</w:t>
                  </w:r>
                  <w:r>
                    <w:rPr>
                      <w:rFonts w:ascii="Charter" w:hAnsi="Charter"/>
                      <w:i/>
                      <w:color w:val="008DC1"/>
                    </w:rPr>
                    <w:t>салям</w:t>
                  </w:r>
                  <w:r>
                    <w:rPr>
                      <w:color w:val="008DC1"/>
                    </w:rPr>
                    <w:t xml:space="preserve">» </w:t>
                  </w:r>
                  <w:r>
                    <w:rPr>
                      <w:color w:val="231F20"/>
                    </w:rPr>
                    <w:t>(одно из имён Аллаха, Велик Он и Могуч, то есть не имеющий недостатков и упущений).</w:t>
                  </w:r>
                </w:p>
                <w:p w:rsidR="00C06D96" w:rsidRDefault="00000000">
                  <w:pPr>
                    <w:spacing w:before="57"/>
                    <w:ind w:left="103"/>
                    <w:jc w:val="both"/>
                  </w:pPr>
                  <w:r>
                    <w:rPr>
                      <w:rFonts w:ascii="Charter" w:hAnsi="Charter"/>
                      <w:b/>
                      <w:color w:val="008DC1"/>
                    </w:rPr>
                    <w:t>Второй.</w:t>
                  </w:r>
                  <w:r>
                    <w:rPr>
                      <w:rFonts w:ascii="Charter" w:hAnsi="Charter"/>
                      <w:b/>
                      <w:color w:val="008DC1"/>
                      <w:spacing w:val="-3"/>
                    </w:rPr>
                    <w:t xml:space="preserve"> </w:t>
                  </w:r>
                  <w:r>
                    <w:rPr>
                      <w:color w:val="008DC1"/>
                    </w:rPr>
                    <w:t>Это</w:t>
                  </w:r>
                  <w:r>
                    <w:rPr>
                      <w:color w:val="008DC1"/>
                      <w:spacing w:val="2"/>
                    </w:rPr>
                    <w:t xml:space="preserve"> </w:t>
                  </w:r>
                  <w:r>
                    <w:rPr>
                      <w:color w:val="008DC1"/>
                    </w:rPr>
                    <w:t>—</w:t>
                  </w:r>
                  <w:r>
                    <w:rPr>
                      <w:color w:val="008DC1"/>
                      <w:spacing w:val="3"/>
                    </w:rPr>
                    <w:t xml:space="preserve"> </w:t>
                  </w:r>
                  <w:r>
                    <w:rPr>
                      <w:color w:val="008DC1"/>
                      <w:spacing w:val="-2"/>
                    </w:rPr>
                    <w:t>приветствие.</w:t>
                  </w:r>
                </w:p>
                <w:p w:rsidR="00C06D96" w:rsidRDefault="00000000">
                  <w:pPr>
                    <w:pStyle w:val="BodyText"/>
                    <w:spacing w:before="73" w:line="254" w:lineRule="auto"/>
                    <w:ind w:left="103" w:right="115"/>
                    <w:jc w:val="both"/>
                  </w:pPr>
                  <w:r>
                    <w:rPr>
                      <w:rFonts w:ascii="Charter" w:hAnsi="Charter"/>
                      <w:b/>
                      <w:color w:val="008DC1"/>
                    </w:rPr>
                    <w:t xml:space="preserve">Третий. </w:t>
                  </w:r>
                  <w:r>
                    <w:rPr>
                      <w:color w:val="008DC1"/>
                    </w:rPr>
                    <w:t xml:space="preserve">Это приветствие неприемлемо по отношению к Аллаху </w:t>
                  </w:r>
                  <w:r>
                    <w:rPr>
                      <w:color w:val="231F20"/>
                    </w:rPr>
                    <w:t>(а если оно неприемлимо, значит является греховным).</w:t>
                  </w:r>
                </w:p>
                <w:p w:rsidR="00C06D96" w:rsidRDefault="00000000">
                  <w:pPr>
                    <w:spacing w:before="58" w:line="252" w:lineRule="auto"/>
                    <w:ind w:left="103" w:right="101"/>
                    <w:jc w:val="both"/>
                  </w:pPr>
                  <w:r>
                    <w:rPr>
                      <w:rFonts w:ascii="Charter" w:hAnsi="Charter"/>
                      <w:b/>
                      <w:color w:val="008DC1"/>
                    </w:rPr>
                    <w:t xml:space="preserve">Четвёртый. </w:t>
                  </w:r>
                  <w:r>
                    <w:rPr>
                      <w:color w:val="008DC1"/>
                    </w:rPr>
                    <w:t xml:space="preserve">Указание на причину этого </w:t>
                  </w:r>
                  <w:r>
                    <w:rPr>
                      <w:color w:val="231F20"/>
                    </w:rPr>
                    <w:t>(поскольку Аллах, Велик Он</w:t>
                  </w:r>
                  <w:r>
                    <w:rPr>
                      <w:color w:val="231F20"/>
                      <w:spacing w:val="80"/>
                    </w:rPr>
                    <w:t xml:space="preserve"> </w:t>
                  </w:r>
                  <w:r>
                    <w:rPr>
                      <w:color w:val="231F20"/>
                    </w:rPr>
                    <w:t xml:space="preserve">и Могуч, и есть </w:t>
                  </w:r>
                  <w:r>
                    <w:rPr>
                      <w:rFonts w:ascii="Charter" w:hAnsi="Charter"/>
                      <w:i/>
                      <w:color w:val="231F20"/>
                    </w:rPr>
                    <w:t>ас-Салям</w:t>
                  </w:r>
                  <w:r>
                    <w:rPr>
                      <w:color w:val="231F20"/>
                    </w:rPr>
                    <w:t>).</w:t>
                  </w:r>
                </w:p>
                <w:p w:rsidR="00C06D96" w:rsidRDefault="00000000">
                  <w:pPr>
                    <w:spacing w:before="55" w:line="252" w:lineRule="auto"/>
                    <w:ind w:left="103" w:right="101"/>
                    <w:jc w:val="both"/>
                  </w:pPr>
                  <w:r>
                    <w:rPr>
                      <w:rFonts w:ascii="Charter" w:hAnsi="Charter"/>
                      <w:b/>
                      <w:color w:val="008DC1"/>
                    </w:rPr>
                    <w:t xml:space="preserve">Пятый. </w:t>
                  </w:r>
                  <w:r>
                    <w:rPr>
                      <w:color w:val="008DC1"/>
                    </w:rPr>
                    <w:t xml:space="preserve">Обучение их тому, как нужно приветствовать Аллаха </w:t>
                  </w:r>
                  <w:r>
                    <w:rPr>
                      <w:color w:val="231F20"/>
                    </w:rPr>
                    <w:t xml:space="preserve">(в </w:t>
                  </w:r>
                  <w:r>
                    <w:rPr>
                      <w:rFonts w:ascii="Charter" w:hAnsi="Charter"/>
                      <w:i/>
                      <w:color w:val="231F20"/>
                    </w:rPr>
                    <w:t>та- шаххуде</w:t>
                  </w:r>
                  <w:r>
                    <w:rPr>
                      <w:color w:val="231F20"/>
                    </w:rPr>
                    <w:t>, и недопустимо говорить сотворённому: «</w:t>
                  </w:r>
                  <w:r>
                    <w:rPr>
                      <w:rFonts w:ascii="Charter" w:hAnsi="Charter"/>
                      <w:i/>
                      <w:color w:val="231F20"/>
                    </w:rPr>
                    <w:t xml:space="preserve">Тахиййатии </w:t>
                  </w:r>
                  <w:r>
                    <w:rPr>
                      <w:color w:val="231F20"/>
                    </w:rPr>
                    <w:t xml:space="preserve">(Мои </w:t>
                  </w:r>
                  <w:r>
                    <w:rPr>
                      <w:color w:val="231F20"/>
                      <w:spacing w:val="-2"/>
                    </w:rPr>
                    <w:t>приветствия)»).</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596" o:spid="_x0000_s2537" alt="" style="width:383.05pt;height:53.1pt;mso-position-horizontal-relative:char;mso-position-vertical-relative:line" coordsize="7661,1062">
            <v:shape id="docshape1597" o:spid="_x0000_s2538"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598" o:spid="_x0000_s2539"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599" o:spid="_x0000_s2540" type="#_x0000_t202" alt="" style="position:absolute;left:405;top:114;width:687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53.</w:t>
                    </w:r>
                    <w:r>
                      <w:rPr>
                        <w:rFonts w:ascii="Amrys" w:hAnsi="Amrys"/>
                        <w:b/>
                        <w:color w:val="231F20"/>
                        <w:spacing w:val="-4"/>
                        <w:sz w:val="28"/>
                      </w:rPr>
                      <w:t xml:space="preserve"> </w:t>
                    </w:r>
                    <w:r>
                      <w:rPr>
                        <w:rFonts w:ascii="Amrys" w:hAnsi="Amrys"/>
                        <w:b/>
                        <w:color w:val="231F20"/>
                        <w:sz w:val="28"/>
                      </w:rPr>
                      <w:t>Глава</w:t>
                    </w:r>
                    <w:r>
                      <w:rPr>
                        <w:rFonts w:ascii="Amrys" w:hAnsi="Amrys"/>
                        <w:b/>
                        <w:color w:val="231F20"/>
                        <w:spacing w:val="-4"/>
                        <w:sz w:val="28"/>
                      </w:rPr>
                      <w:t xml:space="preserve"> </w:t>
                    </w:r>
                    <w:r>
                      <w:rPr>
                        <w:rFonts w:ascii="Amrys" w:hAnsi="Amrys"/>
                        <w:b/>
                        <w:color w:val="231F20"/>
                        <w:sz w:val="28"/>
                      </w:rPr>
                      <w:t>о</w:t>
                    </w:r>
                    <w:r>
                      <w:rPr>
                        <w:rFonts w:ascii="Amrys" w:hAnsi="Amrys"/>
                        <w:b/>
                        <w:color w:val="231F20"/>
                        <w:spacing w:val="-4"/>
                        <w:sz w:val="28"/>
                      </w:rPr>
                      <w:t xml:space="preserve"> </w:t>
                    </w:r>
                    <w:r>
                      <w:rPr>
                        <w:rFonts w:ascii="Amrys" w:hAnsi="Amrys"/>
                        <w:b/>
                        <w:color w:val="231F20"/>
                        <w:sz w:val="28"/>
                      </w:rPr>
                      <w:t>выражении</w:t>
                    </w:r>
                    <w:r>
                      <w:rPr>
                        <w:rFonts w:ascii="Amrys" w:hAnsi="Amrys"/>
                        <w:b/>
                        <w:color w:val="231F20"/>
                        <w:spacing w:val="-4"/>
                        <w:sz w:val="28"/>
                      </w:rPr>
                      <w:t xml:space="preserve"> </w:t>
                    </w:r>
                    <w:r>
                      <w:rPr>
                        <w:rFonts w:ascii="Amrys" w:hAnsi="Amrys"/>
                        <w:b/>
                        <w:color w:val="231F20"/>
                        <w:sz w:val="28"/>
                      </w:rPr>
                      <w:t>«О</w:t>
                    </w:r>
                    <w:r>
                      <w:rPr>
                        <w:rFonts w:ascii="Amrys" w:hAnsi="Amrys"/>
                        <w:b/>
                        <w:color w:val="231F20"/>
                        <w:spacing w:val="-3"/>
                        <w:sz w:val="28"/>
                      </w:rPr>
                      <w:t xml:space="preserve"> </w:t>
                    </w:r>
                    <w:r>
                      <w:rPr>
                        <w:rFonts w:ascii="Amrys" w:hAnsi="Amrys"/>
                        <w:b/>
                        <w:color w:val="231F20"/>
                        <w:sz w:val="28"/>
                      </w:rPr>
                      <w:t>Аллах,</w:t>
                    </w:r>
                    <w:r>
                      <w:rPr>
                        <w:rFonts w:ascii="Amrys" w:hAnsi="Amrys"/>
                        <w:b/>
                        <w:color w:val="231F20"/>
                        <w:spacing w:val="-4"/>
                        <w:sz w:val="28"/>
                      </w:rPr>
                      <w:t xml:space="preserve"> </w:t>
                    </w:r>
                    <w:r>
                      <w:rPr>
                        <w:rFonts w:ascii="Amrys" w:hAnsi="Amrys"/>
                        <w:b/>
                        <w:color w:val="231F20"/>
                        <w:sz w:val="28"/>
                      </w:rPr>
                      <w:t>прости</w:t>
                    </w:r>
                    <w:r>
                      <w:rPr>
                        <w:rFonts w:ascii="Amrys" w:hAnsi="Amrys"/>
                        <w:b/>
                        <w:color w:val="231F20"/>
                        <w:spacing w:val="-4"/>
                        <w:sz w:val="28"/>
                      </w:rPr>
                      <w:t xml:space="preserve"> </w:t>
                    </w:r>
                    <w:r>
                      <w:rPr>
                        <w:rFonts w:ascii="Amrys" w:hAnsi="Amrys"/>
                        <w:b/>
                        <w:color w:val="231F20"/>
                        <w:sz w:val="28"/>
                      </w:rPr>
                      <w:t>меня,</w:t>
                    </w:r>
                    <w:r>
                      <w:rPr>
                        <w:rFonts w:ascii="Amrys" w:hAnsi="Amrys"/>
                        <w:b/>
                        <w:color w:val="231F20"/>
                        <w:spacing w:val="-4"/>
                        <w:sz w:val="28"/>
                      </w:rPr>
                      <w:t xml:space="preserve"> </w:t>
                    </w:r>
                    <w:r>
                      <w:rPr>
                        <w:rFonts w:ascii="Amrys" w:hAnsi="Amrys"/>
                        <w:b/>
                        <w:color w:val="231F20"/>
                        <w:sz w:val="28"/>
                      </w:rPr>
                      <w:t>если</w:t>
                    </w:r>
                    <w:r>
                      <w:rPr>
                        <w:rFonts w:ascii="Amrys" w:hAnsi="Amrys"/>
                        <w:b/>
                        <w:color w:val="231F20"/>
                        <w:spacing w:val="-3"/>
                        <w:sz w:val="28"/>
                      </w:rPr>
                      <w:t xml:space="preserve"> </w:t>
                    </w:r>
                    <w:r>
                      <w:rPr>
                        <w:rFonts w:ascii="Amrys" w:hAnsi="Amrys"/>
                        <w:b/>
                        <w:color w:val="231F20"/>
                        <w:spacing w:val="-5"/>
                        <w:sz w:val="28"/>
                      </w:rPr>
                      <w:t>это</w:t>
                    </w:r>
                  </w:p>
                </w:txbxContent>
              </v:textbox>
            </v:shape>
            <v:shape id="docshape1600" o:spid="_x0000_s2541" type="#_x0000_t202" alt="" style="position:absolute;left:1186;top:434;width:5309;height:500;mso-wrap-style:square;v-text-anchor:top" filled="f" stroked="f">
              <v:textbox inset="0,0,0,0">
                <w:txbxContent>
                  <w:p w:rsidR="00C06D96" w:rsidRDefault="00000000">
                    <w:pPr>
                      <w:spacing w:line="499" w:lineRule="exact"/>
                      <w:rPr>
                        <w:rFonts w:ascii="Amrys" w:hAnsi="Amrys"/>
                        <w:sz w:val="28"/>
                      </w:rPr>
                    </w:pPr>
                    <w:r>
                      <w:rPr>
                        <w:rFonts w:ascii="Amrys" w:hAnsi="Amrys"/>
                        <w:b/>
                        <w:color w:val="231F20"/>
                        <w:sz w:val="28"/>
                      </w:rPr>
                      <w:t>угодно</w:t>
                    </w:r>
                    <w:r>
                      <w:rPr>
                        <w:rFonts w:ascii="Amrys" w:hAnsi="Amrys"/>
                        <w:b/>
                        <w:color w:val="231F20"/>
                        <w:spacing w:val="-16"/>
                        <w:sz w:val="28"/>
                      </w:rPr>
                      <w:t xml:space="preserve"> </w:t>
                    </w:r>
                    <w:r>
                      <w:rPr>
                        <w:rFonts w:ascii="Amrys" w:hAnsi="Amrys"/>
                        <w:b/>
                        <w:color w:val="231F20"/>
                        <w:sz w:val="28"/>
                      </w:rPr>
                      <w:t>Тебе»</w:t>
                    </w:r>
                    <w:r>
                      <w:rPr>
                        <w:rFonts w:ascii="Amrys" w:hAnsi="Amrys"/>
                        <w:b/>
                        <w:color w:val="231F20"/>
                        <w:spacing w:val="-13"/>
                        <w:sz w:val="28"/>
                      </w:rPr>
                      <w:t xml:space="preserve"> </w:t>
                    </w:r>
                    <w:r>
                      <w:rPr>
                        <w:rFonts w:ascii="Amrys" w:hAnsi="Amrys"/>
                        <w:color w:val="231F20"/>
                        <w:sz w:val="28"/>
                      </w:rPr>
                      <w:t>(запрет</w:t>
                    </w:r>
                    <w:r>
                      <w:rPr>
                        <w:rFonts w:ascii="Amrys" w:hAnsi="Amrys"/>
                        <w:color w:val="231F20"/>
                        <w:spacing w:val="-14"/>
                        <w:sz w:val="28"/>
                      </w:rPr>
                      <w:t xml:space="preserve"> </w:t>
                    </w:r>
                    <w:r>
                      <w:rPr>
                        <w:rFonts w:ascii="Amrys" w:hAnsi="Amrys"/>
                        <w:color w:val="231F20"/>
                        <w:sz w:val="28"/>
                      </w:rPr>
                      <w:t>исключений</w:t>
                    </w:r>
                    <w:r>
                      <w:rPr>
                        <w:rFonts w:ascii="Amrys" w:hAnsi="Amrys"/>
                        <w:color w:val="231F20"/>
                        <w:spacing w:val="-13"/>
                        <w:sz w:val="28"/>
                      </w:rPr>
                      <w:t xml:space="preserve"> </w:t>
                    </w:r>
                    <w:r>
                      <w:rPr>
                        <w:rFonts w:ascii="Amrys" w:hAnsi="Amrys"/>
                        <w:color w:val="231F20"/>
                        <w:sz w:val="28"/>
                      </w:rPr>
                      <w:t>в</w:t>
                    </w:r>
                    <w:r>
                      <w:rPr>
                        <w:rFonts w:ascii="Amrys" w:hAnsi="Amrys"/>
                        <w:color w:val="231F20"/>
                        <w:spacing w:val="-13"/>
                        <w:sz w:val="28"/>
                      </w:rPr>
                      <w:t xml:space="preserve"> </w:t>
                    </w:r>
                    <w:r>
                      <w:rPr>
                        <w:rFonts w:ascii="Amrys" w:hAnsi="Amrys"/>
                        <w:color w:val="231F20"/>
                        <w:spacing w:val="-2"/>
                        <w:sz w:val="28"/>
                      </w:rPr>
                      <w:t>мольбах)</w:t>
                    </w:r>
                  </w:p>
                </w:txbxContent>
              </v:textbox>
            </v:shape>
            <w10:anchorlock/>
          </v:group>
        </w:pict>
      </w:r>
    </w:p>
    <w:p w:rsidR="00C06D96" w:rsidRPr="006E525B" w:rsidRDefault="00000000">
      <w:pPr>
        <w:pStyle w:val="BodyText"/>
        <w:spacing w:before="137" w:after="8" w:line="254" w:lineRule="auto"/>
        <w:ind w:left="443" w:right="497"/>
        <w:rPr>
          <w:lang w:val="ru-RU"/>
        </w:rPr>
      </w:pPr>
      <w:r w:rsidRPr="006E525B">
        <w:rPr>
          <w:color w:val="231F20"/>
          <w:lang w:val="ru-RU"/>
        </w:rPr>
        <w:t>В этой главе разъясняется полнота власти Аллаха, Велик Он и Могуч,</w:t>
      </w:r>
      <w:r w:rsidRPr="006E525B">
        <w:rPr>
          <w:color w:val="231F20"/>
          <w:spacing w:val="40"/>
          <w:lang w:val="ru-RU"/>
        </w:rPr>
        <w:t xml:space="preserve"> </w:t>
      </w:r>
      <w:r w:rsidRPr="006E525B">
        <w:rPr>
          <w:color w:val="231F20"/>
          <w:lang w:val="ru-RU"/>
        </w:rPr>
        <w:t>и широта Его милости, и почему такое условие в мольбе запрещено:</w:t>
      </w:r>
    </w:p>
    <w:p w:rsidR="00C06D96" w:rsidRPr="006E525B" w:rsidRDefault="00735B84">
      <w:pPr>
        <w:pStyle w:val="BodyText"/>
        <w:ind w:left="1629"/>
        <w:rPr>
          <w:sz w:val="20"/>
          <w:lang w:val="ru-RU"/>
        </w:rPr>
      </w:pPr>
      <w:r>
        <w:rPr>
          <w:sz w:val="20"/>
        </w:rPr>
      </w:r>
      <w:r>
        <w:rPr>
          <w:sz w:val="20"/>
        </w:rPr>
        <w:pict>
          <v:group id="docshapegroup1601" o:spid="_x0000_s2532" alt="" style="width:261.35pt;height:13.8pt;mso-position-horizontal-relative:char;mso-position-vertical-relative:line" coordsize="5227,276">
            <v:line id="_x0000_s2533" alt="" style="position:absolute" from="39,113" to="5187,113" strokecolor="#231f20" strokeweight="1.25pt"/>
            <v:shape id="docshape1602" o:spid="_x0000_s2534" type="#_x0000_t75" alt="" style="position:absolute;left:2503;width:105;height:276">
              <v:imagedata r:id="rId19" o:title=""/>
            </v:shape>
            <v:shape id="docshape1603" o:spid="_x0000_s2535" type="#_x0000_t75" alt="" style="position:absolute;top:108;width:105;height:168">
              <v:imagedata r:id="rId16" o:title=""/>
            </v:shape>
            <v:shape id="docshape1604" o:spid="_x0000_s2536" type="#_x0000_t75" alt="" style="position:absolute;left:5122;top:108;width:105;height:168">
              <v:imagedata r:id="rId16" o:title=""/>
            </v:shape>
            <w10:anchorlock/>
          </v:group>
        </w:pict>
      </w:r>
    </w:p>
    <w:p w:rsidR="00C06D96" w:rsidRPr="006E525B" w:rsidRDefault="00735B84">
      <w:pPr>
        <w:ind w:left="320"/>
        <w:rPr>
          <w:sz w:val="20"/>
          <w:lang w:val="ru-RU"/>
        </w:rPr>
      </w:pPr>
      <w:r>
        <w:rPr>
          <w:sz w:val="20"/>
        </w:rPr>
      </w:r>
      <w:r>
        <w:rPr>
          <w:sz w:val="20"/>
        </w:rPr>
        <w:pict>
          <v:shape id="docshape1605" o:spid="_x0000_s2531" type="#_x0000_t202" alt="" style="width:120pt;height:83.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94"/>
                    <w:rPr>
                      <w:sz w:val="20"/>
                    </w:rPr>
                  </w:pPr>
                  <w:r>
                    <w:rPr>
                      <w:color w:val="231F20"/>
                      <w:sz w:val="20"/>
                    </w:rPr>
                    <w:t>в этом усматривает-</w:t>
                  </w:r>
                  <w:r>
                    <w:rPr>
                      <w:color w:val="231F20"/>
                      <w:spacing w:val="40"/>
                      <w:sz w:val="20"/>
                    </w:rPr>
                    <w:t xml:space="preserve"> </w:t>
                  </w:r>
                  <w:r>
                    <w:rPr>
                      <w:color w:val="231F20"/>
                      <w:sz w:val="20"/>
                    </w:rPr>
                    <w:t>ся то, что человек не нуждается</w:t>
                  </w:r>
                  <w:r>
                    <w:rPr>
                      <w:color w:val="231F20"/>
                      <w:spacing w:val="40"/>
                      <w:sz w:val="20"/>
                    </w:rPr>
                    <w:t xml:space="preserve"> </w:t>
                  </w:r>
                  <w:r>
                    <w:rPr>
                      <w:color w:val="231F20"/>
                      <w:sz w:val="20"/>
                    </w:rPr>
                    <w:t>в</w:t>
                  </w:r>
                  <w:r>
                    <w:rPr>
                      <w:color w:val="231F20"/>
                      <w:spacing w:val="40"/>
                      <w:sz w:val="20"/>
                    </w:rPr>
                    <w:t xml:space="preserve"> </w:t>
                  </w:r>
                  <w:r>
                    <w:rPr>
                      <w:color w:val="231F20"/>
                      <w:sz w:val="20"/>
                    </w:rPr>
                    <w:t>Аллахе,</w:t>
                  </w:r>
                  <w:r>
                    <w:rPr>
                      <w:color w:val="231F20"/>
                      <w:spacing w:val="40"/>
                      <w:sz w:val="20"/>
                    </w:rPr>
                    <w:t xml:space="preserve"> </w:t>
                  </w:r>
                  <w:r>
                    <w:rPr>
                      <w:color w:val="231F20"/>
                      <w:sz w:val="20"/>
                    </w:rPr>
                    <w:t>а</w:t>
                  </w:r>
                  <w:r>
                    <w:rPr>
                      <w:color w:val="231F20"/>
                      <w:spacing w:val="-5"/>
                      <w:sz w:val="20"/>
                    </w:rPr>
                    <w:t xml:space="preserve"> </w:t>
                  </w:r>
                  <w:r>
                    <w:rPr>
                      <w:color w:val="231F20"/>
                      <w:sz w:val="20"/>
                    </w:rPr>
                    <w:t>это</w:t>
                  </w:r>
                  <w:r>
                    <w:rPr>
                      <w:color w:val="231F20"/>
                      <w:spacing w:val="-5"/>
                      <w:sz w:val="20"/>
                    </w:rPr>
                    <w:t xml:space="preserve"> </w:t>
                  </w:r>
                  <w:r>
                    <w:rPr>
                      <w:color w:val="231F20"/>
                      <w:sz w:val="20"/>
                    </w:rPr>
                    <w:t>не</w:t>
                  </w:r>
                  <w:r>
                    <w:rPr>
                      <w:color w:val="231F20"/>
                      <w:spacing w:val="-6"/>
                      <w:sz w:val="20"/>
                    </w:rPr>
                    <w:t xml:space="preserve"> </w:t>
                  </w:r>
                  <w:r>
                    <w:rPr>
                      <w:color w:val="231F20"/>
                      <w:sz w:val="20"/>
                    </w:rPr>
                    <w:t>подобает</w:t>
                  </w:r>
                  <w:r>
                    <w:rPr>
                      <w:color w:val="231F20"/>
                      <w:spacing w:val="-6"/>
                      <w:sz w:val="20"/>
                    </w:rPr>
                    <w:t xml:space="preserve"> </w:t>
                  </w:r>
                  <w:r>
                    <w:rPr>
                      <w:color w:val="231F20"/>
                      <w:sz w:val="20"/>
                    </w:rPr>
                    <w:t>и</w:t>
                  </w:r>
                  <w:r>
                    <w:rPr>
                      <w:color w:val="231F20"/>
                      <w:spacing w:val="-5"/>
                      <w:sz w:val="20"/>
                    </w:rPr>
                    <w:t xml:space="preserve"> </w:t>
                  </w:r>
                  <w:r>
                    <w:rPr>
                      <w:color w:val="231F20"/>
                      <w:sz w:val="20"/>
                    </w:rPr>
                    <w:t xml:space="preserve">не является благопри- </w:t>
                  </w:r>
                  <w:r>
                    <w:rPr>
                      <w:color w:val="231F20"/>
                      <w:spacing w:val="-2"/>
                      <w:sz w:val="20"/>
                    </w:rPr>
                    <w:t>стойностью.</w:t>
                  </w:r>
                </w:p>
              </w:txbxContent>
            </v:textbox>
            <w10:anchorlock/>
          </v:shape>
        </w:pict>
      </w:r>
      <w:r w:rsidR="00000000" w:rsidRPr="006E525B">
        <w:rPr>
          <w:rFonts w:ascii="Times New Roman"/>
          <w:spacing w:val="33"/>
          <w:sz w:val="20"/>
          <w:lang w:val="ru-RU"/>
        </w:rPr>
        <w:t xml:space="preserve"> </w:t>
      </w:r>
      <w:r>
        <w:rPr>
          <w:spacing w:val="33"/>
          <w:sz w:val="20"/>
        </w:rPr>
      </w:r>
      <w:r>
        <w:rPr>
          <w:spacing w:val="33"/>
          <w:sz w:val="20"/>
        </w:rPr>
        <w:pict>
          <v:shape id="docshape1606" o:spid="_x0000_s2530" type="#_x0000_t202" alt="" style="width:120pt;height:83.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72"/>
                    <w:rPr>
                      <w:sz w:val="20"/>
                    </w:rPr>
                  </w:pPr>
                  <w:r>
                    <w:rPr>
                      <w:color w:val="231F20"/>
                      <w:sz w:val="20"/>
                    </w:rPr>
                    <w:t>в этом усматривается то, что нечто является сложным или затруд- нительным для Алла- ха, и Он не способен на это — Он не таков.</w:t>
                  </w:r>
                </w:p>
              </w:txbxContent>
            </v:textbox>
            <w10:anchorlock/>
          </v:shape>
        </w:pict>
      </w:r>
      <w:r w:rsidR="00000000" w:rsidRPr="006E525B">
        <w:rPr>
          <w:rFonts w:ascii="Times New Roman"/>
          <w:spacing w:val="33"/>
          <w:sz w:val="20"/>
          <w:lang w:val="ru-RU"/>
        </w:rPr>
        <w:t xml:space="preserve"> </w:t>
      </w:r>
      <w:r>
        <w:rPr>
          <w:spacing w:val="33"/>
          <w:position w:val="48"/>
          <w:sz w:val="20"/>
        </w:rPr>
      </w:r>
      <w:r>
        <w:rPr>
          <w:spacing w:val="33"/>
          <w:position w:val="48"/>
          <w:sz w:val="20"/>
        </w:rPr>
        <w:pict>
          <v:shape id="docshape1607" o:spid="_x0000_s2529" type="#_x0000_t202" alt="" style="width:120pt;height:59.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72"/>
                    <w:rPr>
                      <w:sz w:val="20"/>
                    </w:rPr>
                  </w:pPr>
                  <w:r>
                    <w:rPr>
                      <w:color w:val="231F20"/>
                      <w:sz w:val="20"/>
                    </w:rPr>
                    <w:t>в этом усматривается то, что кто-то может принудить Аллаха к чему — это не так.</w:t>
                  </w:r>
                </w:p>
              </w:txbxContent>
            </v:textbox>
            <w10:anchorlock/>
          </v:shape>
        </w:pict>
      </w:r>
    </w:p>
    <w:p w:rsidR="00C06D96" w:rsidRPr="006E525B" w:rsidRDefault="00735B84">
      <w:pPr>
        <w:pStyle w:val="BodyText"/>
        <w:spacing w:before="9"/>
        <w:rPr>
          <w:sz w:val="10"/>
          <w:lang w:val="ru-RU"/>
        </w:rPr>
      </w:pPr>
      <w:r>
        <w:pict>
          <v:shape id="docshape1608" o:spid="_x0000_s2528" type="#_x0000_t202" alt="" style="position:absolute;margin-left:59.55pt;margin-top:8.15pt;width:371.35pt;height:139.6pt;z-index:-154321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spacing w:val="-2"/>
                    </w:rPr>
                    <w:t>ДОВОД</w:t>
                  </w:r>
                </w:p>
                <w:p w:rsidR="00C06D96" w:rsidRDefault="00000000">
                  <w:pPr>
                    <w:spacing w:before="61" w:line="280" w:lineRule="exact"/>
                    <w:ind w:left="103" w:right="101"/>
                    <w:jc w:val="both"/>
                  </w:pPr>
                  <w:r>
                    <w:rPr>
                      <w:color w:val="231F20"/>
                    </w:rPr>
                    <w:t>В «ас-Сахихе» аль-Бухари приводится хадис Абу Хурайры о том, что Посланник</w:t>
                  </w:r>
                  <w:r>
                    <w:rPr>
                      <w:color w:val="231F20"/>
                      <w:spacing w:val="40"/>
                    </w:rPr>
                    <w:t xml:space="preserve"> </w:t>
                  </w:r>
                  <w:r>
                    <w:rPr>
                      <w:color w:val="231F20"/>
                    </w:rPr>
                    <w:t>Аллаха</w:t>
                  </w:r>
                  <w:r>
                    <w:rPr>
                      <w:color w:val="231F20"/>
                      <w:spacing w:val="40"/>
                    </w:rPr>
                    <w:t xml:space="preserve">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сказал:</w:t>
                  </w:r>
                  <w:r>
                    <w:rPr>
                      <w:color w:val="231F20"/>
                      <w:spacing w:val="40"/>
                    </w:rPr>
                    <w:t xml:space="preserve"> </w:t>
                  </w:r>
                  <w:r>
                    <w:rPr>
                      <w:color w:val="231F20"/>
                    </w:rPr>
                    <w:t>«</w:t>
                  </w:r>
                  <w:r>
                    <w:rPr>
                      <w:rFonts w:ascii="Charter-BoldItalic" w:hAnsi="Charter-BoldItalic" w:cs="Charter-BoldItalic"/>
                      <w:b/>
                      <w:bCs/>
                      <w:i/>
                      <w:iCs/>
                      <w:color w:val="231F20"/>
                    </w:rPr>
                    <w:t>Пусть</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ни</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один</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из</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вас</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не</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говорит: “О Аллах, прости меня, если это угодно Тебе!” или “О Аллах, по- милуй меня, если это угодно Тебе!” Необходимо упорно просить желаемое,</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ибо</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ничто</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не</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может</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принудить</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Аллаха</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к</w:t>
                  </w:r>
                  <w:r>
                    <w:rPr>
                      <w:rFonts w:ascii="Charter-BoldItalic" w:hAnsi="Charter-BoldItalic" w:cs="Charter-BoldItalic"/>
                      <w:b/>
                      <w:bCs/>
                      <w:i/>
                      <w:iCs/>
                      <w:color w:val="231F20"/>
                      <w:spacing w:val="27"/>
                    </w:rPr>
                    <w:t xml:space="preserve"> </w:t>
                  </w:r>
                  <w:r>
                    <w:rPr>
                      <w:rFonts w:ascii="Charter-BoldItalic" w:hAnsi="Charter-BoldItalic" w:cs="Charter-BoldItalic"/>
                      <w:b/>
                      <w:bCs/>
                      <w:i/>
                      <w:iCs/>
                      <w:color w:val="231F20"/>
                    </w:rPr>
                    <w:t>чему-либо</w:t>
                  </w:r>
                  <w:r>
                    <w:rPr>
                      <w:color w:val="231F20"/>
                    </w:rPr>
                    <w:t xml:space="preserve">». В версии у Муслима говорится, что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говорил: «</w:t>
                  </w:r>
                  <w:r>
                    <w:rPr>
                      <w:rFonts w:ascii="Charter-BoldItalic" w:hAnsi="Charter-BoldItalic" w:cs="Charter-BoldItalic"/>
                      <w:b/>
                      <w:bCs/>
                      <w:i/>
                      <w:iCs/>
                      <w:color w:val="231F20"/>
                    </w:rPr>
                    <w:t xml:space="preserve">Настойчиво просите желаемое, так как всё что Он даёт, ничего для Него не </w:t>
                  </w:r>
                  <w:r>
                    <w:rPr>
                      <w:rFonts w:ascii="Charter-BoldItalic" w:hAnsi="Charter-BoldItalic" w:cs="Charter-BoldItalic"/>
                      <w:b/>
                      <w:bCs/>
                      <w:i/>
                      <w:iCs/>
                      <w:color w:val="231F20"/>
                      <w:spacing w:val="-2"/>
                    </w:rPr>
                    <w:t>стоит</w:t>
                  </w:r>
                  <w:r>
                    <w:rPr>
                      <w:color w:val="231F20"/>
                      <w:spacing w:val="-2"/>
                    </w:rPr>
                    <w:t>».</w:t>
                  </w:r>
                </w:p>
              </w:txbxContent>
            </v:textbox>
            <w10:wrap type="topAndBottom" anchorx="page"/>
          </v:shape>
        </w:pict>
      </w:r>
    </w:p>
    <w:p w:rsidR="00C06D96" w:rsidRPr="006E525B" w:rsidRDefault="00000000">
      <w:pPr>
        <w:spacing w:before="131" w:line="254" w:lineRule="auto"/>
        <w:ind w:left="443" w:right="470"/>
        <w:jc w:val="both"/>
        <w:rPr>
          <w:lang w:val="ru-RU"/>
        </w:rPr>
      </w:pPr>
      <w:r w:rsidRPr="006E525B">
        <w:rPr>
          <w:color w:val="231F20"/>
          <w:lang w:val="ru-RU"/>
        </w:rPr>
        <w:t xml:space="preserve">Условие же в мольбе </w:t>
      </w:r>
      <w:r w:rsidRPr="006E525B">
        <w:rPr>
          <w:rFonts w:ascii="Charter" w:hAnsi="Charter"/>
          <w:i/>
          <w:color w:val="231F20"/>
          <w:lang w:val="ru-RU"/>
        </w:rPr>
        <w:t xml:space="preserve">аль-истихара </w:t>
      </w:r>
      <w:r w:rsidRPr="006E525B">
        <w:rPr>
          <w:color w:val="231F20"/>
          <w:lang w:val="ru-RU"/>
        </w:rPr>
        <w:t>не является связыванием с Его желанием, а имеется в виду, что молящийся не знает, является ли это благом</w:t>
      </w:r>
      <w:r w:rsidRPr="006E525B">
        <w:rPr>
          <w:color w:val="231F20"/>
          <w:spacing w:val="-3"/>
          <w:lang w:val="ru-RU"/>
        </w:rPr>
        <w:t xml:space="preserve"> </w:t>
      </w:r>
      <w:r w:rsidRPr="006E525B">
        <w:rPr>
          <w:color w:val="231F20"/>
          <w:lang w:val="ru-RU"/>
        </w:rPr>
        <w:t>для</w:t>
      </w:r>
      <w:r w:rsidRPr="006E525B">
        <w:rPr>
          <w:color w:val="231F20"/>
          <w:spacing w:val="-3"/>
          <w:lang w:val="ru-RU"/>
        </w:rPr>
        <w:t xml:space="preserve"> </w:t>
      </w:r>
      <w:r w:rsidRPr="006E525B">
        <w:rPr>
          <w:color w:val="231F20"/>
          <w:lang w:val="ru-RU"/>
        </w:rPr>
        <w:t>него</w:t>
      </w:r>
      <w:r w:rsidRPr="006E525B">
        <w:rPr>
          <w:color w:val="231F20"/>
          <w:spacing w:val="-3"/>
          <w:lang w:val="ru-RU"/>
        </w:rPr>
        <w:t xml:space="preserve"> </w:t>
      </w:r>
      <w:r w:rsidRPr="006E525B">
        <w:rPr>
          <w:color w:val="231F20"/>
          <w:lang w:val="ru-RU"/>
        </w:rPr>
        <w:t>или</w:t>
      </w:r>
      <w:r w:rsidRPr="006E525B">
        <w:rPr>
          <w:color w:val="231F20"/>
          <w:spacing w:val="-3"/>
          <w:lang w:val="ru-RU"/>
        </w:rPr>
        <w:t xml:space="preserve"> </w:t>
      </w:r>
      <w:r w:rsidRPr="006E525B">
        <w:rPr>
          <w:color w:val="231F20"/>
          <w:lang w:val="ru-RU"/>
        </w:rPr>
        <w:t>нет?</w:t>
      </w:r>
      <w:r w:rsidRPr="006E525B">
        <w:rPr>
          <w:color w:val="231F20"/>
          <w:spacing w:val="-3"/>
          <w:lang w:val="ru-RU"/>
        </w:rPr>
        <w:t xml:space="preserve"> </w:t>
      </w:r>
      <w:r w:rsidRPr="006E525B">
        <w:rPr>
          <w:color w:val="231F20"/>
          <w:lang w:val="ru-RU"/>
        </w:rPr>
        <w:t>Так</w:t>
      </w:r>
      <w:r w:rsidRPr="006E525B">
        <w:rPr>
          <w:color w:val="231F20"/>
          <w:spacing w:val="-3"/>
          <w:lang w:val="ru-RU"/>
        </w:rPr>
        <w:t xml:space="preserve"> </w:t>
      </w:r>
      <w:r w:rsidRPr="006E525B">
        <w:rPr>
          <w:color w:val="231F20"/>
          <w:lang w:val="ru-RU"/>
        </w:rPr>
        <w:t>же</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с</w:t>
      </w:r>
      <w:r w:rsidRPr="006E525B">
        <w:rPr>
          <w:color w:val="231F20"/>
          <w:spacing w:val="-3"/>
          <w:lang w:val="ru-RU"/>
        </w:rPr>
        <w:t xml:space="preserve"> </w:t>
      </w:r>
      <w:r w:rsidRPr="006E525B">
        <w:rPr>
          <w:color w:val="231F20"/>
          <w:lang w:val="ru-RU"/>
        </w:rPr>
        <w:t>хадисом:</w:t>
      </w:r>
      <w:r w:rsidRPr="006E525B">
        <w:rPr>
          <w:color w:val="231F20"/>
          <w:spacing w:val="-3"/>
          <w:lang w:val="ru-RU"/>
        </w:rPr>
        <w:t xml:space="preserve"> </w:t>
      </w:r>
      <w:r w:rsidRPr="006E525B">
        <w:rPr>
          <w:color w:val="231F20"/>
          <w:lang w:val="ru-RU"/>
        </w:rPr>
        <w:t>«</w:t>
      </w:r>
      <w:r w:rsidRPr="006E525B">
        <w:rPr>
          <w:rFonts w:ascii="Charter-BoldItalic" w:hAnsi="Charter-BoldItalic"/>
          <w:b/>
          <w:i/>
          <w:color w:val="231F20"/>
          <w:lang w:val="ru-RU"/>
        </w:rPr>
        <w:t>Оставь</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меня</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в</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живых, пока жизнь является благом для меня</w:t>
      </w:r>
      <w:r w:rsidRPr="006E525B">
        <w:rPr>
          <w:color w:val="231F20"/>
          <w:lang w:val="ru-RU"/>
        </w:rPr>
        <w:t>».</w:t>
      </w:r>
    </w:p>
    <w:p w:rsidR="00C06D96" w:rsidRPr="006E525B" w:rsidRDefault="00735B84">
      <w:pPr>
        <w:pStyle w:val="BodyText"/>
        <w:spacing w:before="5"/>
        <w:rPr>
          <w:sz w:val="11"/>
          <w:lang w:val="ru-RU"/>
        </w:rPr>
      </w:pPr>
      <w:r>
        <w:pict>
          <v:shape id="docshape1609" o:spid="_x0000_s2527" type="#_x0000_t202" alt="" style="position:absolute;margin-left:59.55pt;margin-top:8.55pt;width:371.35pt;height:164.95pt;z-index:-154316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 xml:space="preserve">Первый. </w:t>
                  </w:r>
                  <w:r>
                    <w:rPr>
                      <w:color w:val="008DC1"/>
                    </w:rPr>
                    <w:t>Запрет</w:t>
                  </w:r>
                  <w:r>
                    <w:rPr>
                      <w:color w:val="008DC1"/>
                      <w:spacing w:val="5"/>
                    </w:rPr>
                    <w:t xml:space="preserve"> </w:t>
                  </w:r>
                  <w:r>
                    <w:rPr>
                      <w:color w:val="008DC1"/>
                    </w:rPr>
                    <w:t>говорить</w:t>
                  </w:r>
                  <w:r>
                    <w:rPr>
                      <w:color w:val="008DC1"/>
                      <w:spacing w:val="5"/>
                    </w:rPr>
                    <w:t xml:space="preserve"> </w:t>
                  </w:r>
                  <w:r>
                    <w:rPr>
                      <w:color w:val="008DC1"/>
                    </w:rPr>
                    <w:t>в</w:t>
                  </w:r>
                  <w:r>
                    <w:rPr>
                      <w:color w:val="008DC1"/>
                      <w:spacing w:val="6"/>
                    </w:rPr>
                    <w:t xml:space="preserve"> </w:t>
                  </w:r>
                  <w:r>
                    <w:rPr>
                      <w:color w:val="008DC1"/>
                    </w:rPr>
                    <w:t>мольбах:</w:t>
                  </w:r>
                  <w:r>
                    <w:rPr>
                      <w:color w:val="008DC1"/>
                      <w:spacing w:val="5"/>
                    </w:rPr>
                    <w:t xml:space="preserve"> </w:t>
                  </w:r>
                  <w:r>
                    <w:rPr>
                      <w:color w:val="008DC1"/>
                    </w:rPr>
                    <w:t>«Если</w:t>
                  </w:r>
                  <w:r>
                    <w:rPr>
                      <w:color w:val="008DC1"/>
                      <w:spacing w:val="6"/>
                    </w:rPr>
                    <w:t xml:space="preserve"> </w:t>
                  </w:r>
                  <w:r>
                    <w:rPr>
                      <w:color w:val="008DC1"/>
                    </w:rPr>
                    <w:t>пожелает</w:t>
                  </w:r>
                  <w:r>
                    <w:rPr>
                      <w:color w:val="008DC1"/>
                      <w:spacing w:val="5"/>
                    </w:rPr>
                    <w:t xml:space="preserve"> </w:t>
                  </w:r>
                  <w:r>
                    <w:rPr>
                      <w:color w:val="008DC1"/>
                      <w:spacing w:val="-2"/>
                    </w:rPr>
                    <w:t>Аллах».</w:t>
                  </w:r>
                </w:p>
                <w:p w:rsidR="00C06D96" w:rsidRDefault="00000000">
                  <w:pPr>
                    <w:pStyle w:val="BodyText"/>
                    <w:spacing w:before="73"/>
                    <w:ind w:left="103"/>
                  </w:pPr>
                  <w:r>
                    <w:rPr>
                      <w:rFonts w:ascii="Charter" w:hAnsi="Charter"/>
                      <w:b/>
                      <w:color w:val="008DC1"/>
                    </w:rPr>
                    <w:t>Второй.</w:t>
                  </w:r>
                  <w:r>
                    <w:rPr>
                      <w:rFonts w:ascii="Charter" w:hAnsi="Charter"/>
                      <w:b/>
                      <w:color w:val="008DC1"/>
                      <w:spacing w:val="4"/>
                    </w:rPr>
                    <w:t xml:space="preserve"> </w:t>
                  </w:r>
                  <w:r>
                    <w:rPr>
                      <w:color w:val="008DC1"/>
                    </w:rPr>
                    <w:t>Указание</w:t>
                  </w:r>
                  <w:r>
                    <w:rPr>
                      <w:color w:val="008DC1"/>
                      <w:spacing w:val="6"/>
                    </w:rPr>
                    <w:t xml:space="preserve"> </w:t>
                  </w:r>
                  <w:r>
                    <w:rPr>
                      <w:color w:val="008DC1"/>
                    </w:rPr>
                    <w:t>на</w:t>
                  </w:r>
                  <w:r>
                    <w:rPr>
                      <w:color w:val="008DC1"/>
                      <w:spacing w:val="7"/>
                    </w:rPr>
                    <w:t xml:space="preserve"> </w:t>
                  </w:r>
                  <w:r>
                    <w:rPr>
                      <w:color w:val="008DC1"/>
                    </w:rPr>
                    <w:t>причину</w:t>
                  </w:r>
                  <w:r>
                    <w:rPr>
                      <w:color w:val="008DC1"/>
                      <w:spacing w:val="6"/>
                    </w:rPr>
                    <w:t xml:space="preserve"> </w:t>
                  </w:r>
                  <w:r>
                    <w:rPr>
                      <w:color w:val="008DC1"/>
                    </w:rPr>
                    <w:t>этого</w:t>
                  </w:r>
                  <w:r>
                    <w:rPr>
                      <w:color w:val="008DC1"/>
                      <w:spacing w:val="8"/>
                    </w:rPr>
                    <w:t xml:space="preserve"> </w:t>
                  </w:r>
                  <w:r>
                    <w:rPr>
                      <w:color w:val="008DC1"/>
                      <w:spacing w:val="-2"/>
                    </w:rPr>
                    <w:t>запрета.</w:t>
                  </w:r>
                </w:p>
                <w:p w:rsidR="00C06D96" w:rsidRDefault="00000000">
                  <w:pPr>
                    <w:spacing w:before="94" w:line="208" w:lineRule="auto"/>
                    <w:ind w:left="103"/>
                  </w:pPr>
                  <w:r>
                    <w:rPr>
                      <w:rFonts w:ascii="Charter" w:hAnsi="Charter" w:cs="Charter"/>
                      <w:b/>
                      <w:bCs/>
                      <w:color w:val="008DC1"/>
                    </w:rPr>
                    <w:t>Третий.</w:t>
                  </w:r>
                  <w:r>
                    <w:rPr>
                      <w:rFonts w:ascii="Charter" w:hAnsi="Charter" w:cs="Charter"/>
                      <w:b/>
                      <w:bCs/>
                      <w:color w:val="008DC1"/>
                      <w:spacing w:val="-2"/>
                    </w:rPr>
                    <w:t xml:space="preserve"> </w:t>
                  </w:r>
                  <w:r>
                    <w:rPr>
                      <w:color w:val="008DC1"/>
                    </w:rPr>
                    <w:t>Слова</w:t>
                  </w:r>
                  <w:r>
                    <w:rPr>
                      <w:color w:val="008DC1"/>
                      <w:spacing w:val="-2"/>
                    </w:rPr>
                    <w:t xml:space="preserve"> </w:t>
                  </w:r>
                  <w:r>
                    <w:rPr>
                      <w:color w:val="008DC1"/>
                    </w:rPr>
                    <w:t>Пророка</w:t>
                  </w:r>
                  <w:r>
                    <w:rPr>
                      <w:color w:val="008DC1"/>
                      <w:spacing w:val="-2"/>
                    </w:rPr>
                    <w:t xml:space="preserve"> </w:t>
                  </w:r>
                  <w:r>
                    <w:rPr>
                      <w:rFonts w:ascii="Traditional Arabic" w:hAnsi="Traditional Arabic" w:cs="Traditional Arabic"/>
                      <w:color w:val="231F20"/>
                      <w:rtl/>
                    </w:rPr>
                    <w:t>ﷺ</w:t>
                  </w:r>
                  <w:r>
                    <w:rPr>
                      <w:color w:val="008DC1"/>
                    </w:rPr>
                    <w:t>:</w:t>
                  </w:r>
                  <w:r>
                    <w:rPr>
                      <w:color w:val="008DC1"/>
                      <w:spacing w:val="-2"/>
                    </w:rPr>
                    <w:t xml:space="preserve"> </w:t>
                  </w:r>
                  <w:r>
                    <w:rPr>
                      <w:color w:val="008DC1"/>
                    </w:rPr>
                    <w:t>«</w:t>
                  </w:r>
                  <w:r>
                    <w:rPr>
                      <w:rFonts w:ascii="Charter-BoldItalic" w:hAnsi="Charter-BoldItalic" w:cs="Charter-BoldItalic"/>
                      <w:b/>
                      <w:bCs/>
                      <w:i/>
                      <w:iCs/>
                      <w:color w:val="008DC1"/>
                    </w:rPr>
                    <w:t>Настойчиво</w:t>
                  </w:r>
                  <w:r>
                    <w:rPr>
                      <w:rFonts w:ascii="Charter-BoldItalic" w:hAnsi="Charter-BoldItalic" w:cs="Charter-BoldItalic"/>
                      <w:b/>
                      <w:bCs/>
                      <w:i/>
                      <w:iCs/>
                      <w:color w:val="008DC1"/>
                      <w:spacing w:val="-2"/>
                    </w:rPr>
                    <w:t xml:space="preserve"> </w:t>
                  </w:r>
                  <w:r>
                    <w:rPr>
                      <w:rFonts w:ascii="Charter-BoldItalic" w:hAnsi="Charter-BoldItalic" w:cs="Charter-BoldItalic"/>
                      <w:b/>
                      <w:bCs/>
                      <w:i/>
                      <w:iCs/>
                      <w:color w:val="008DC1"/>
                    </w:rPr>
                    <w:t>просите</w:t>
                  </w:r>
                  <w:r>
                    <w:rPr>
                      <w:rFonts w:ascii="Charter-BoldItalic" w:hAnsi="Charter-BoldItalic" w:cs="Charter-BoldItalic"/>
                      <w:b/>
                      <w:bCs/>
                      <w:i/>
                      <w:iCs/>
                      <w:color w:val="008DC1"/>
                      <w:spacing w:val="-3"/>
                    </w:rPr>
                    <w:t xml:space="preserve"> </w:t>
                  </w:r>
                  <w:r>
                    <w:rPr>
                      <w:rFonts w:ascii="Charter-BoldItalic" w:hAnsi="Charter-BoldItalic" w:cs="Charter-BoldItalic"/>
                      <w:b/>
                      <w:bCs/>
                      <w:i/>
                      <w:iCs/>
                      <w:color w:val="008DC1"/>
                    </w:rPr>
                    <w:t>желаемое...</w:t>
                  </w:r>
                  <w:r>
                    <w:rPr>
                      <w:color w:val="008DC1"/>
                    </w:rPr>
                    <w:t>»</w:t>
                  </w:r>
                  <w:r>
                    <w:rPr>
                      <w:color w:val="008DC1"/>
                      <w:spacing w:val="-2"/>
                    </w:rPr>
                    <w:t xml:space="preserve"> </w:t>
                  </w:r>
                  <w:r>
                    <w:rPr>
                      <w:color w:val="231F20"/>
                    </w:rPr>
                    <w:t>(если ты просишь, будь упорным и не сомневайся).</w:t>
                  </w:r>
                </w:p>
                <w:p w:rsidR="00C06D96" w:rsidRDefault="00000000">
                  <w:pPr>
                    <w:pStyle w:val="BodyText"/>
                    <w:spacing w:before="80" w:line="254" w:lineRule="auto"/>
                    <w:ind w:left="103" w:right="101"/>
                    <w:jc w:val="both"/>
                  </w:pPr>
                  <w:r>
                    <w:rPr>
                      <w:rFonts w:ascii="Charter" w:hAnsi="Charter"/>
                      <w:b/>
                      <w:color w:val="008DC1"/>
                    </w:rPr>
                    <w:t>Четвёртый.</w:t>
                  </w:r>
                  <w:r>
                    <w:rPr>
                      <w:rFonts w:ascii="Charter" w:hAnsi="Charter"/>
                      <w:b/>
                      <w:color w:val="008DC1"/>
                      <w:spacing w:val="40"/>
                    </w:rPr>
                    <w:t xml:space="preserve"> </w:t>
                  </w:r>
                  <w:r>
                    <w:rPr>
                      <w:color w:val="008DC1"/>
                    </w:rPr>
                    <w:t>Необходимость</w:t>
                  </w:r>
                  <w:r>
                    <w:rPr>
                      <w:color w:val="008DC1"/>
                      <w:spacing w:val="40"/>
                    </w:rPr>
                    <w:t xml:space="preserve"> </w:t>
                  </w:r>
                  <w:r>
                    <w:rPr>
                      <w:color w:val="008DC1"/>
                    </w:rPr>
                    <w:t>усиливать</w:t>
                  </w:r>
                  <w:r>
                    <w:rPr>
                      <w:color w:val="008DC1"/>
                      <w:spacing w:val="40"/>
                    </w:rPr>
                    <w:t xml:space="preserve"> </w:t>
                  </w:r>
                  <w:r>
                    <w:rPr>
                      <w:color w:val="008DC1"/>
                    </w:rPr>
                    <w:t>стремление</w:t>
                  </w:r>
                  <w:r>
                    <w:rPr>
                      <w:color w:val="008DC1"/>
                      <w:spacing w:val="40"/>
                    </w:rPr>
                    <w:t xml:space="preserve"> </w:t>
                  </w:r>
                  <w:r>
                    <w:rPr>
                      <w:color w:val="008DC1"/>
                    </w:rPr>
                    <w:t>обращающегося</w:t>
                  </w:r>
                  <w:r>
                    <w:rPr>
                      <w:color w:val="008DC1"/>
                      <w:spacing w:val="40"/>
                    </w:rPr>
                    <w:t xml:space="preserve"> </w:t>
                  </w:r>
                  <w:r>
                    <w:rPr>
                      <w:color w:val="008DC1"/>
                    </w:rPr>
                    <w:t xml:space="preserve">с мольбой </w:t>
                  </w:r>
                  <w:r>
                    <w:rPr>
                      <w:color w:val="231F20"/>
                    </w:rPr>
                    <w:t>(то есть просит то, что приходит ему на ум, поскольку нет ничего сложного для Него).</w:t>
                  </w:r>
                </w:p>
                <w:p w:rsidR="00C06D96" w:rsidRDefault="00000000">
                  <w:pPr>
                    <w:pStyle w:val="BodyText"/>
                    <w:spacing w:before="58"/>
                    <w:ind w:left="103"/>
                    <w:jc w:val="both"/>
                  </w:pPr>
                  <w:r>
                    <w:rPr>
                      <w:rFonts w:ascii="Charter" w:hAnsi="Charter"/>
                      <w:b/>
                      <w:color w:val="008DC1"/>
                    </w:rPr>
                    <w:t>Пятый.</w:t>
                  </w:r>
                  <w:r>
                    <w:rPr>
                      <w:rFonts w:ascii="Charter" w:hAnsi="Charter"/>
                      <w:b/>
                      <w:color w:val="008DC1"/>
                      <w:spacing w:val="1"/>
                    </w:rPr>
                    <w:t xml:space="preserve"> </w:t>
                  </w:r>
                  <w:r>
                    <w:rPr>
                      <w:color w:val="008DC1"/>
                    </w:rPr>
                    <w:t>Указание</w:t>
                  </w:r>
                  <w:r>
                    <w:rPr>
                      <w:color w:val="008DC1"/>
                      <w:spacing w:val="7"/>
                    </w:rPr>
                    <w:t xml:space="preserve"> </w:t>
                  </w:r>
                  <w:r>
                    <w:rPr>
                      <w:color w:val="008DC1"/>
                    </w:rPr>
                    <w:t>на</w:t>
                  </w:r>
                  <w:r>
                    <w:rPr>
                      <w:color w:val="008DC1"/>
                      <w:spacing w:val="6"/>
                    </w:rPr>
                    <w:t xml:space="preserve"> </w:t>
                  </w:r>
                  <w:r>
                    <w:rPr>
                      <w:color w:val="008DC1"/>
                    </w:rPr>
                    <w:t>причины</w:t>
                  </w:r>
                  <w:r>
                    <w:rPr>
                      <w:color w:val="008DC1"/>
                      <w:spacing w:val="7"/>
                    </w:rPr>
                    <w:t xml:space="preserve"> </w:t>
                  </w:r>
                  <w:r>
                    <w:rPr>
                      <w:color w:val="008DC1"/>
                    </w:rPr>
                    <w:t>этого</w:t>
                  </w:r>
                  <w:r>
                    <w:rPr>
                      <w:color w:val="008DC1"/>
                      <w:spacing w:val="6"/>
                    </w:rPr>
                    <w:t xml:space="preserve"> </w:t>
                  </w:r>
                  <w:r>
                    <w:rPr>
                      <w:color w:val="231F20"/>
                    </w:rPr>
                    <w:t>(1.</w:t>
                  </w:r>
                  <w:r>
                    <w:rPr>
                      <w:color w:val="231F20"/>
                      <w:spacing w:val="7"/>
                    </w:rPr>
                    <w:t xml:space="preserve"> </w:t>
                  </w:r>
                  <w:r>
                    <w:rPr>
                      <w:color w:val="231F20"/>
                    </w:rPr>
                    <w:t>Указание</w:t>
                  </w:r>
                  <w:r>
                    <w:rPr>
                      <w:color w:val="231F20"/>
                      <w:spacing w:val="6"/>
                    </w:rPr>
                    <w:t xml:space="preserve"> </w:t>
                  </w:r>
                  <w:r>
                    <w:rPr>
                      <w:color w:val="231F20"/>
                    </w:rPr>
                    <w:t>на</w:t>
                  </w:r>
                  <w:r>
                    <w:rPr>
                      <w:color w:val="231F20"/>
                      <w:spacing w:val="7"/>
                    </w:rPr>
                    <w:t xml:space="preserve"> </w:t>
                  </w:r>
                  <w:r>
                    <w:rPr>
                      <w:color w:val="231F20"/>
                    </w:rPr>
                    <w:t>величие</w:t>
                  </w:r>
                  <w:r>
                    <w:rPr>
                      <w:color w:val="231F20"/>
                      <w:spacing w:val="7"/>
                    </w:rPr>
                    <w:t xml:space="preserve"> </w:t>
                  </w:r>
                  <w:r>
                    <w:rPr>
                      <w:color w:val="231F20"/>
                      <w:spacing w:val="-2"/>
                    </w:rPr>
                    <w:t>шариата</w:t>
                  </w:r>
                </w:p>
                <w:p w:rsidR="00C06D96" w:rsidRDefault="00000000">
                  <w:pPr>
                    <w:pStyle w:val="BodyText"/>
                    <w:spacing w:before="16"/>
                    <w:ind w:left="103"/>
                    <w:jc w:val="both"/>
                  </w:pPr>
                  <w:r>
                    <w:rPr>
                      <w:color w:val="231F20"/>
                    </w:rPr>
                    <w:t>2.</w:t>
                  </w:r>
                  <w:r>
                    <w:rPr>
                      <w:color w:val="231F20"/>
                      <w:spacing w:val="5"/>
                    </w:rPr>
                    <w:t xml:space="preserve"> </w:t>
                  </w:r>
                  <w:r>
                    <w:rPr>
                      <w:color w:val="231F20"/>
                    </w:rPr>
                    <w:t>Увеличение</w:t>
                  </w:r>
                  <w:r>
                    <w:rPr>
                      <w:color w:val="231F20"/>
                      <w:spacing w:val="8"/>
                    </w:rPr>
                    <w:t xml:space="preserve"> </w:t>
                  </w:r>
                  <w:r>
                    <w:rPr>
                      <w:color w:val="231F20"/>
                    </w:rPr>
                    <w:t>спокойствия</w:t>
                  </w:r>
                  <w:r>
                    <w:rPr>
                      <w:color w:val="231F20"/>
                      <w:spacing w:val="7"/>
                    </w:rPr>
                    <w:t xml:space="preserve"> </w:t>
                  </w:r>
                  <w:r>
                    <w:rPr>
                      <w:color w:val="231F20"/>
                    </w:rPr>
                    <w:t>человека</w:t>
                  </w:r>
                  <w:r>
                    <w:rPr>
                      <w:color w:val="231F20"/>
                      <w:spacing w:val="8"/>
                    </w:rPr>
                    <w:t xml:space="preserve"> </w:t>
                  </w:r>
                  <w:r>
                    <w:rPr>
                      <w:color w:val="231F20"/>
                    </w:rPr>
                    <w:t>3.</w:t>
                  </w:r>
                  <w:r>
                    <w:rPr>
                      <w:color w:val="231F20"/>
                      <w:spacing w:val="6"/>
                    </w:rPr>
                    <w:t xml:space="preserve"> </w:t>
                  </w:r>
                  <w:r>
                    <w:rPr>
                      <w:color w:val="231F20"/>
                    </w:rPr>
                    <w:t>Дозволенность</w:t>
                  </w:r>
                  <w:r>
                    <w:rPr>
                      <w:color w:val="231F20"/>
                      <w:spacing w:val="8"/>
                    </w:rPr>
                    <w:t xml:space="preserve"> </w:t>
                  </w:r>
                  <w:r>
                    <w:rPr>
                      <w:color w:val="231F20"/>
                      <w:spacing w:val="-2"/>
                    </w:rPr>
                    <w:t>аналогии).</w:t>
                  </w:r>
                </w:p>
              </w:txbxContent>
            </v:textbox>
            <w10:wrap type="topAndBottom" anchorx="page"/>
          </v:shape>
        </w:pict>
      </w:r>
    </w:p>
    <w:p w:rsidR="00C06D96" w:rsidRPr="006E525B" w:rsidRDefault="00C06D96">
      <w:pPr>
        <w:rPr>
          <w:sz w:val="11"/>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610" o:spid="_x0000_s2522" alt="" style="width:383.05pt;height:53.1pt;mso-position-horizontal-relative:char;mso-position-vertical-relative:line" coordsize="7661,1062">
            <v:shape id="docshape1611" o:spid="_x0000_s2523"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612" o:spid="_x0000_s2524"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613" o:spid="_x0000_s2525" type="#_x0000_t202" alt="" style="position:absolute;left:1385;top:114;width:491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54.</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недопустимости</w:t>
                    </w:r>
                    <w:r>
                      <w:rPr>
                        <w:rFonts w:ascii="Amrys" w:hAnsi="Amrys"/>
                        <w:b/>
                        <w:color w:val="231F20"/>
                        <w:spacing w:val="-9"/>
                        <w:sz w:val="28"/>
                      </w:rPr>
                      <w:t xml:space="preserve"> </w:t>
                    </w:r>
                    <w:r>
                      <w:rPr>
                        <w:rFonts w:ascii="Amrys" w:hAnsi="Amrys"/>
                        <w:b/>
                        <w:color w:val="231F20"/>
                        <w:spacing w:val="-2"/>
                        <w:sz w:val="28"/>
                      </w:rPr>
                      <w:t>выражения</w:t>
                    </w:r>
                  </w:p>
                </w:txbxContent>
              </v:textbox>
            </v:shape>
            <v:shape id="docshape1614" o:spid="_x0000_s2526" type="#_x0000_t202" alt="" style="position:absolute;left:1939;top:434;width:380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«Мой</w:t>
                    </w:r>
                    <w:r>
                      <w:rPr>
                        <w:rFonts w:ascii="Amrys" w:hAnsi="Amrys"/>
                        <w:b/>
                        <w:color w:val="231F20"/>
                        <w:spacing w:val="-9"/>
                        <w:sz w:val="28"/>
                      </w:rPr>
                      <w:t xml:space="preserve"> </w:t>
                    </w:r>
                    <w:r>
                      <w:rPr>
                        <w:rFonts w:ascii="Amrys" w:hAnsi="Amrys"/>
                        <w:b/>
                        <w:color w:val="231F20"/>
                        <w:sz w:val="28"/>
                      </w:rPr>
                      <w:t>раб»</w:t>
                    </w:r>
                    <w:r>
                      <w:rPr>
                        <w:rFonts w:ascii="Amrys" w:hAnsi="Amrys"/>
                        <w:b/>
                        <w:color w:val="231F20"/>
                        <w:spacing w:val="-9"/>
                        <w:sz w:val="28"/>
                      </w:rPr>
                      <w:t xml:space="preserve"> </w:t>
                    </w:r>
                    <w:r>
                      <w:rPr>
                        <w:rFonts w:ascii="Amrys" w:hAnsi="Amrys"/>
                        <w:b/>
                        <w:color w:val="231F20"/>
                        <w:sz w:val="28"/>
                      </w:rPr>
                      <w:t>или</w:t>
                    </w:r>
                    <w:r>
                      <w:rPr>
                        <w:rFonts w:ascii="Amrys" w:hAnsi="Amrys"/>
                        <w:b/>
                        <w:color w:val="231F20"/>
                        <w:spacing w:val="-9"/>
                        <w:sz w:val="28"/>
                      </w:rPr>
                      <w:t xml:space="preserve"> </w:t>
                    </w:r>
                    <w:r>
                      <w:rPr>
                        <w:rFonts w:ascii="Amrys" w:hAnsi="Amrys"/>
                        <w:b/>
                        <w:color w:val="231F20"/>
                        <w:sz w:val="28"/>
                      </w:rPr>
                      <w:t>«Моя</w:t>
                    </w:r>
                    <w:r>
                      <w:rPr>
                        <w:rFonts w:ascii="Amrys" w:hAnsi="Amrys"/>
                        <w:b/>
                        <w:color w:val="231F20"/>
                        <w:spacing w:val="-9"/>
                        <w:sz w:val="28"/>
                      </w:rPr>
                      <w:t xml:space="preserve"> </w:t>
                    </w:r>
                    <w:r>
                      <w:rPr>
                        <w:rFonts w:ascii="Amrys" w:hAnsi="Amrys"/>
                        <w:b/>
                        <w:color w:val="231F20"/>
                        <w:spacing w:val="-2"/>
                        <w:sz w:val="28"/>
                      </w:rPr>
                      <w:t>рабыня»</w:t>
                    </w:r>
                  </w:p>
                </w:txbxContent>
              </v:textbox>
            </v:shape>
            <w10:anchorlock/>
          </v:group>
        </w:pict>
      </w:r>
    </w:p>
    <w:p w:rsidR="00C06D96" w:rsidRPr="006E525B" w:rsidRDefault="00735B84">
      <w:pPr>
        <w:pStyle w:val="BodyText"/>
        <w:spacing w:before="8"/>
        <w:rPr>
          <w:sz w:val="27"/>
          <w:lang w:val="ru-RU"/>
        </w:rPr>
      </w:pPr>
      <w:r>
        <w:pict>
          <v:group id="docshapegroup1615" o:spid="_x0000_s2513" alt="" style="position:absolute;margin-left:149.75pt;margin-top:17.8pt;width:202.3pt;height:56.95pt;z-index:-15430656;mso-wrap-distance-left:0;mso-wrap-distance-right:0;mso-position-horizontal-relative:page" coordorigin="2995,356" coordsize="4046,1139">
            <v:shape id="docshape1616" o:spid="_x0000_s2514" alt="" style="position:absolute;left:3004;top:368;width:4026;height:808" coordorigin="3005,369" coordsize="4026,808" path="m6973,369r-3912,l3039,373r-18,12l3009,403r-4,22l3005,1120r4,22l3021,1160r18,12l3061,1177r3912,l6995,1172r18,-12l7025,1142r5,-22l7030,425r-5,-22l7013,385r-18,-12l6973,369xe" fillcolor="#d2e8f3" stroked="f">
              <v:path arrowok="t"/>
            </v:shape>
            <v:shape id="docshape1617" o:spid="_x0000_s2515" alt="" style="position:absolute;left:3004;top:368;width:4026;height:808" coordorigin="3005,369" coordsize="4026,808" path="m3118,369r-44,9l3038,402r-24,36l3005,482r,581l3014,1107r24,36l3074,1168r44,9l6917,1177r44,-9l6997,1143r24,-36l7030,1063r,-581l7021,438r-24,-36l6961,378r-44,-9l3118,369xe" filled="f" strokecolor="#008dc1" strokeweight="1pt">
              <v:path arrowok="t"/>
            </v:shape>
            <v:line id="_x0000_s2516" alt="" style="position:absolute" from="4991,1188" to="4991,1327" strokecolor="#231f20" strokeweight="1.25pt"/>
            <v:shape id="docshape1618" o:spid="_x0000_s2517" type="#_x0000_t75" alt="" style="position:absolute;left:2997;top:1327;width:105;height:168">
              <v:imagedata r:id="rId12" o:title=""/>
            </v:shape>
            <v:shape id="docshape1619" o:spid="_x0000_s2518" type="#_x0000_t75" alt="" style="position:absolute;left:6933;top:1327;width:105;height:168">
              <v:imagedata r:id="rId12" o:title=""/>
            </v:shape>
            <v:line id="_x0000_s2519" alt="" style="position:absolute" from="3037,1327" to="6998,1327" strokecolor="#231f20" strokeweight="1.25pt"/>
            <v:shape id="docshape1620" o:spid="_x0000_s2520" type="#_x0000_t202" alt="" style="position:absolute;left:3401;top:695;width:3252;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«Мой</w:t>
                    </w:r>
                    <w:r>
                      <w:rPr>
                        <w:rFonts w:ascii="Amrys" w:hAnsi="Amrys"/>
                        <w:b/>
                        <w:color w:val="231F20"/>
                        <w:spacing w:val="-8"/>
                        <w:sz w:val="26"/>
                      </w:rPr>
                      <w:t xml:space="preserve"> </w:t>
                    </w:r>
                    <w:r>
                      <w:rPr>
                        <w:rFonts w:ascii="Amrys" w:hAnsi="Amrys"/>
                        <w:b/>
                        <w:color w:val="231F20"/>
                        <w:sz w:val="26"/>
                      </w:rPr>
                      <w:t>раб»</w:t>
                    </w:r>
                    <w:r>
                      <w:rPr>
                        <w:rFonts w:ascii="Amrys" w:hAnsi="Amrys"/>
                        <w:b/>
                        <w:color w:val="231F20"/>
                        <w:spacing w:val="-7"/>
                        <w:sz w:val="26"/>
                      </w:rPr>
                      <w:t xml:space="preserve"> </w:t>
                    </w:r>
                    <w:r>
                      <w:rPr>
                        <w:rFonts w:ascii="Amrys" w:hAnsi="Amrys"/>
                        <w:b/>
                        <w:color w:val="231F20"/>
                        <w:sz w:val="26"/>
                      </w:rPr>
                      <w:t>и</w:t>
                    </w:r>
                    <w:r>
                      <w:rPr>
                        <w:rFonts w:ascii="Amrys" w:hAnsi="Amrys"/>
                        <w:b/>
                        <w:color w:val="231F20"/>
                        <w:spacing w:val="-8"/>
                        <w:sz w:val="26"/>
                      </w:rPr>
                      <w:t xml:space="preserve"> </w:t>
                    </w:r>
                    <w:r>
                      <w:rPr>
                        <w:rFonts w:ascii="Amrys" w:hAnsi="Amrys"/>
                        <w:b/>
                        <w:color w:val="231F20"/>
                        <w:sz w:val="26"/>
                      </w:rPr>
                      <w:t>«Моя</w:t>
                    </w:r>
                    <w:r>
                      <w:rPr>
                        <w:rFonts w:ascii="Amrys" w:hAnsi="Amrys"/>
                        <w:b/>
                        <w:color w:val="231F20"/>
                        <w:spacing w:val="-7"/>
                        <w:sz w:val="26"/>
                      </w:rPr>
                      <w:t xml:space="preserve"> </w:t>
                    </w:r>
                    <w:r>
                      <w:rPr>
                        <w:rFonts w:ascii="Amrys" w:hAnsi="Amrys"/>
                        <w:b/>
                        <w:color w:val="231F20"/>
                        <w:spacing w:val="-2"/>
                        <w:sz w:val="26"/>
                      </w:rPr>
                      <w:t>рабыня»</w:t>
                    </w:r>
                  </w:p>
                </w:txbxContent>
              </v:textbox>
            </v:shape>
            <v:shape id="docshape1621" o:spid="_x0000_s2521" type="#_x0000_t202" alt="" style="position:absolute;left:3711;top:356;width:2632;height:483;mso-wrap-style:square;v-text-anchor:top" filled="f" stroked="f">
              <v:textbox inset="0,0,0,0">
                <w:txbxContent>
                  <w:p w:rsidR="00C06D96" w:rsidRDefault="00000000">
                    <w:pPr>
                      <w:spacing w:line="483" w:lineRule="exact"/>
                      <w:rPr>
                        <w:rFonts w:ascii="Amrys" w:hAnsi="Amrys"/>
                        <w:b/>
                        <w:sz w:val="26"/>
                      </w:rPr>
                    </w:pPr>
                    <w:r>
                      <w:rPr>
                        <w:rFonts w:ascii="Amrys-BoldItalic" w:hAnsi="Amrys-BoldItalic"/>
                        <w:b/>
                        <w:i/>
                        <w:color w:val="231F20"/>
                        <w:spacing w:val="-2"/>
                        <w:sz w:val="26"/>
                      </w:rPr>
                      <w:t>Хукм</w:t>
                    </w:r>
                    <w:r>
                      <w:rPr>
                        <w:rFonts w:ascii="Amrys-BoldItalic" w:hAnsi="Amrys-BoldItalic"/>
                        <w:b/>
                        <w:i/>
                        <w:color w:val="231F20"/>
                        <w:sz w:val="26"/>
                      </w:rPr>
                      <w:t xml:space="preserve"> </w:t>
                    </w:r>
                    <w:r>
                      <w:rPr>
                        <w:rFonts w:ascii="Amrys" w:hAnsi="Amrys"/>
                        <w:b/>
                        <w:color w:val="231F20"/>
                        <w:spacing w:val="-2"/>
                        <w:sz w:val="26"/>
                      </w:rPr>
                      <w:t xml:space="preserve">(положение) </w:t>
                    </w:r>
                    <w:r>
                      <w:rPr>
                        <w:rFonts w:ascii="Amrys" w:hAnsi="Amrys"/>
                        <w:b/>
                        <w:color w:val="231F20"/>
                        <w:spacing w:val="-4"/>
                        <w:sz w:val="26"/>
                      </w:rPr>
                      <w:t>слов</w:t>
                    </w:r>
                  </w:p>
                </w:txbxContent>
              </v:textbox>
            </v:shape>
            <w10:wrap type="topAndBottom" anchorx="page"/>
          </v:group>
        </w:pict>
      </w:r>
    </w:p>
    <w:p w:rsidR="00C06D96" w:rsidRPr="006E525B" w:rsidRDefault="00735B84">
      <w:pPr>
        <w:pStyle w:val="BodyText"/>
        <w:ind w:left="433"/>
        <w:rPr>
          <w:sz w:val="20"/>
          <w:lang w:val="ru-RU"/>
        </w:rPr>
      </w:pPr>
      <w:r>
        <w:rPr>
          <w:sz w:val="20"/>
        </w:rPr>
      </w:r>
      <w:r>
        <w:rPr>
          <w:sz w:val="20"/>
        </w:rPr>
        <w:pict>
          <v:group id="docshapegroup1622" o:spid="_x0000_s2507" alt="" style="width:372.35pt;height:70.1pt;mso-position-horizontal-relative:char;mso-position-vertical-relative:line" coordsize="7447,1402">
            <v:shape id="docshape1623" o:spid="_x0000_s2508" alt="" style="position:absolute;left:5653;top:797;width:105;height:603" coordorigin="5653,797" coordsize="105,603" path="m5718,797r-26,l5692,1309r-39,l5705,1399r52,-90l5718,1309r,-512xe" fillcolor="#231f20" stroked="f">
              <v:path arrowok="t"/>
            </v:shape>
            <v:shape id="docshape1624" o:spid="_x0000_s2509" type="#_x0000_t75" alt="" style="position:absolute;left:1689;top:1233;width:105;height:168">
              <v:imagedata r:id="rId28" o:title=""/>
            </v:shape>
            <v:line id="_x0000_s2510" alt="" style="position:absolute" from="5690,1228" to="1729,1228" strokecolor="#231f20" strokeweight="1.25pt"/>
            <v:shape id="docshape1625" o:spid="_x0000_s2511" type="#_x0000_t202" alt="" style="position:absolute;left:3893;top:10;width:3544;height:776;mso-wrap-style:square;v-text-anchor:top" filled="f" strokecolor="#008dc1" strokeweight="1pt">
              <v:textbox inset="0,0,0,0">
                <w:txbxContent>
                  <w:p w:rsidR="00C06D96" w:rsidRDefault="00000000">
                    <w:pPr>
                      <w:spacing w:before="107" w:line="254" w:lineRule="auto"/>
                      <w:ind w:left="103" w:right="101"/>
                    </w:pPr>
                    <w:r>
                      <w:rPr>
                        <w:rFonts w:ascii="Charter" w:hAnsi="Charter"/>
                        <w:b/>
                        <w:color w:val="008DC1"/>
                      </w:rPr>
                      <w:t>Приписывание его к себе</w:t>
                    </w:r>
                    <w:r>
                      <w:rPr>
                        <w:color w:val="231F20"/>
                      </w:rPr>
                      <w:t>: бы- вает двух видов:</w:t>
                    </w:r>
                  </w:p>
                </w:txbxContent>
              </v:textbox>
            </v:shape>
            <v:shape id="docshape1626" o:spid="_x0000_s2512" type="#_x0000_t202" alt="" style="position:absolute;left:10;top:10;width:3544;height:105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Приписывание к другому</w:t>
                    </w:r>
                    <w:r>
                      <w:rPr>
                        <w:color w:val="231F20"/>
                      </w:rPr>
                      <w:t>, как слова: «Раб такого-то», «Рабыня такого-то». Это дозволено.</w:t>
                    </w:r>
                  </w:p>
                </w:txbxContent>
              </v:textbox>
            </v:shape>
            <w10:anchorlock/>
          </v:group>
        </w:pict>
      </w:r>
    </w:p>
    <w:p w:rsidR="00C06D96" w:rsidRPr="006E525B" w:rsidRDefault="00C06D96">
      <w:pPr>
        <w:pStyle w:val="BodyText"/>
        <w:spacing w:before="9"/>
        <w:rPr>
          <w:sz w:val="4"/>
          <w:lang w:val="ru-RU"/>
        </w:rPr>
      </w:pPr>
    </w:p>
    <w:p w:rsidR="00C06D96" w:rsidRPr="006E525B" w:rsidRDefault="00735B84">
      <w:pPr>
        <w:tabs>
          <w:tab w:val="left" w:pos="4317"/>
        </w:tabs>
        <w:ind w:left="433"/>
        <w:rPr>
          <w:sz w:val="20"/>
          <w:lang w:val="ru-RU"/>
        </w:rPr>
      </w:pPr>
      <w:r>
        <w:rPr>
          <w:sz w:val="20"/>
        </w:rPr>
      </w:r>
      <w:r>
        <w:rPr>
          <w:sz w:val="20"/>
        </w:rPr>
        <w:pict>
          <v:shape id="docshape1627" o:spid="_x0000_s2506" type="#_x0000_t202" alt="" style="width:177.2pt;height:68.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В виде призыва</w:t>
                  </w:r>
                  <w:r>
                    <w:rPr>
                      <w:color w:val="231F20"/>
                    </w:rPr>
                    <w:t>, как слова «О мой раб». Это запрещено.</w:t>
                  </w:r>
                </w:p>
              </w:txbxContent>
            </v:textbox>
            <w10:anchorlock/>
          </v:shape>
        </w:pict>
      </w:r>
      <w:r w:rsidR="00000000" w:rsidRPr="006E525B">
        <w:rPr>
          <w:sz w:val="20"/>
          <w:lang w:val="ru-RU"/>
        </w:rPr>
        <w:tab/>
      </w:r>
      <w:r>
        <w:rPr>
          <w:position w:val="3"/>
          <w:sz w:val="20"/>
        </w:rPr>
      </w:r>
      <w:r>
        <w:rPr>
          <w:position w:val="3"/>
          <w:sz w:val="20"/>
        </w:rPr>
        <w:pict>
          <v:shape id="docshape1628" o:spid="_x0000_s2505" type="#_x0000_t202" alt="" style="width:177.2pt;height:66.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Если это сообщение</w:t>
                  </w:r>
                  <w:r>
                    <w:rPr>
                      <w:color w:val="231F20"/>
                    </w:rPr>
                    <w:t>, как сло- ва</w:t>
                  </w:r>
                  <w:r>
                    <w:rPr>
                      <w:color w:val="231F20"/>
                      <w:spacing w:val="40"/>
                    </w:rPr>
                    <w:t xml:space="preserve"> </w:t>
                  </w:r>
                  <w:r>
                    <w:rPr>
                      <w:color w:val="231F20"/>
                    </w:rPr>
                    <w:t>«Я</w:t>
                  </w:r>
                  <w:r>
                    <w:rPr>
                      <w:color w:val="231F20"/>
                      <w:spacing w:val="40"/>
                    </w:rPr>
                    <w:t xml:space="preserve"> </w:t>
                  </w:r>
                  <w:r>
                    <w:rPr>
                      <w:color w:val="231F20"/>
                    </w:rPr>
                    <w:t>накормил</w:t>
                  </w:r>
                  <w:r>
                    <w:rPr>
                      <w:color w:val="231F20"/>
                      <w:spacing w:val="40"/>
                    </w:rPr>
                    <w:t xml:space="preserve"> </w:t>
                  </w:r>
                  <w:r>
                    <w:rPr>
                      <w:color w:val="231F20"/>
                    </w:rPr>
                    <w:t>своего</w:t>
                  </w:r>
                  <w:r>
                    <w:rPr>
                      <w:color w:val="231F20"/>
                      <w:spacing w:val="40"/>
                    </w:rPr>
                    <w:t xml:space="preserve"> </w:t>
                  </w:r>
                  <w:r>
                    <w:rPr>
                      <w:color w:val="231F20"/>
                    </w:rPr>
                    <w:t>раба»,</w:t>
                  </w:r>
                </w:p>
                <w:p w:rsidR="00C06D96" w:rsidRDefault="00000000">
                  <w:pPr>
                    <w:pStyle w:val="BodyText"/>
                    <w:spacing w:before="1" w:line="254" w:lineRule="auto"/>
                    <w:ind w:left="103" w:right="101"/>
                  </w:pPr>
                  <w:r>
                    <w:rPr>
                      <w:color w:val="231F20"/>
                    </w:rPr>
                    <w:t>«Я освободил своего раба», тут есть два варианта:</w:t>
                  </w:r>
                </w:p>
              </w:txbxContent>
            </v:textbox>
            <w10:anchorlock/>
          </v:shape>
        </w:pict>
      </w:r>
    </w:p>
    <w:p w:rsidR="00C06D96" w:rsidRPr="006E525B" w:rsidRDefault="00735B84">
      <w:pPr>
        <w:pStyle w:val="BodyText"/>
        <w:ind w:left="2123"/>
        <w:rPr>
          <w:sz w:val="20"/>
          <w:lang w:val="ru-RU"/>
        </w:rPr>
      </w:pPr>
      <w:r>
        <w:rPr>
          <w:sz w:val="20"/>
        </w:rPr>
      </w:r>
      <w:r>
        <w:rPr>
          <w:sz w:val="20"/>
        </w:rPr>
        <w:pict>
          <v:group id="docshapegroup1629" o:spid="_x0000_s2501" alt="" style="width:203.4pt;height:16.05pt;mso-position-horizontal-relative:char;mso-position-vertical-relative:line" coordsize="4068,321">
            <v:shape id="docshape1630" o:spid="_x0000_s2502" type="#_x0000_t75" alt="" style="position:absolute;left:3963;width:105;height:319">
              <v:imagedata r:id="rId9" o:title=""/>
            </v:shape>
            <v:shape id="docshape1631" o:spid="_x0000_s2503" type="#_x0000_t75" alt="" style="position:absolute;top:152;width:105;height:168">
              <v:imagedata r:id="rId28" o:title=""/>
            </v:shape>
            <v:line id="_x0000_s2504" alt="" style="position:absolute" from="4001,147" to="39,147" strokecolor="#231f20" strokeweight="1.25pt"/>
            <w10:anchorlock/>
          </v:group>
        </w:pict>
      </w:r>
    </w:p>
    <w:p w:rsidR="00C06D96" w:rsidRPr="006E525B" w:rsidRDefault="00C06D96">
      <w:pPr>
        <w:pStyle w:val="BodyText"/>
        <w:spacing w:before="4"/>
        <w:rPr>
          <w:sz w:val="2"/>
          <w:lang w:val="ru-RU"/>
        </w:rPr>
      </w:pPr>
    </w:p>
    <w:p w:rsidR="00C06D96" w:rsidRPr="006E525B" w:rsidRDefault="00735B84">
      <w:pPr>
        <w:tabs>
          <w:tab w:val="left" w:pos="4317"/>
        </w:tabs>
        <w:ind w:left="433"/>
        <w:rPr>
          <w:sz w:val="20"/>
          <w:lang w:val="ru-RU"/>
        </w:rPr>
      </w:pPr>
      <w:r>
        <w:rPr>
          <w:sz w:val="20"/>
        </w:rPr>
      </w:r>
      <w:r>
        <w:rPr>
          <w:sz w:val="20"/>
        </w:rPr>
        <w:pict>
          <v:shape id="docshape1632" o:spid="_x0000_s2500" type="#_x0000_t202" alt="" style="width:177.2pt;height:94.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Если он говорит это в присут- ствии раба или рабыни</w:t>
                  </w:r>
                  <w:r>
                    <w:rPr>
                      <w:color w:val="231F20"/>
                    </w:rPr>
                    <w:t>, то мы смотрим, есть ли в этом вред рабу</w:t>
                  </w:r>
                  <w:r>
                    <w:rPr>
                      <w:color w:val="231F20"/>
                      <w:spacing w:val="-2"/>
                    </w:rPr>
                    <w:t xml:space="preserve"> </w:t>
                  </w:r>
                  <w:r>
                    <w:rPr>
                      <w:color w:val="231F20"/>
                    </w:rPr>
                    <w:t xml:space="preserve">или его хозяину: если есть, то это запретно, если нет, то до- </w:t>
                  </w:r>
                  <w:r>
                    <w:rPr>
                      <w:color w:val="231F20"/>
                      <w:spacing w:val="-2"/>
                    </w:rPr>
                    <w:t>зволено.</w:t>
                  </w:r>
                </w:p>
              </w:txbxContent>
            </v:textbox>
            <w10:anchorlock/>
          </v:shape>
        </w:pict>
      </w:r>
      <w:r w:rsidR="00000000" w:rsidRPr="006E525B">
        <w:rPr>
          <w:sz w:val="20"/>
          <w:lang w:val="ru-RU"/>
        </w:rPr>
        <w:tab/>
      </w:r>
      <w:r>
        <w:rPr>
          <w:position w:val="45"/>
          <w:sz w:val="20"/>
        </w:rPr>
      </w:r>
      <w:r>
        <w:rPr>
          <w:position w:val="45"/>
          <w:sz w:val="20"/>
        </w:rPr>
        <w:pict>
          <v:shape id="docshape1633" o:spid="_x0000_s2499" type="#_x0000_t202" alt="" style="width:177.2pt;height:72.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pPr>
                  <w:r>
                    <w:rPr>
                      <w:rFonts w:ascii="Charter" w:hAnsi="Charter"/>
                      <w:b/>
                      <w:color w:val="008DC1"/>
                    </w:rPr>
                    <w:t>Если он говорит это в отсут- ствии раба</w:t>
                  </w:r>
                  <w:r>
                    <w:rPr>
                      <w:color w:val="231F20"/>
                    </w:rPr>
                    <w:t>, то дозволено.</w:t>
                  </w:r>
                </w:p>
              </w:txbxContent>
            </v:textbox>
            <w10:anchorlock/>
          </v:shape>
        </w:pict>
      </w:r>
    </w:p>
    <w:p w:rsidR="00C06D96" w:rsidRPr="006E525B" w:rsidRDefault="00735B84">
      <w:pPr>
        <w:pStyle w:val="BodyText"/>
        <w:rPr>
          <w:sz w:val="19"/>
          <w:lang w:val="ru-RU"/>
        </w:rPr>
      </w:pPr>
      <w:r>
        <w:pict>
          <v:shape id="docshape1634" o:spid="_x0000_s2498" type="#_x0000_t202" alt="" style="position:absolute;margin-left:65.2pt;margin-top:13.1pt;width:371.35pt;height:125.6pt;z-index:-1542707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spacing w:val="-2"/>
                    </w:rPr>
                    <w:t>ДОВОД</w:t>
                  </w:r>
                </w:p>
                <w:p w:rsidR="00C06D96" w:rsidRDefault="00000000">
                  <w:pPr>
                    <w:spacing w:before="61" w:line="280" w:lineRule="exact"/>
                    <w:ind w:left="103" w:right="101" w:firstLine="55"/>
                    <w:jc w:val="both"/>
                  </w:pPr>
                  <w:r>
                    <w:rPr>
                      <w:color w:val="231F20"/>
                    </w:rPr>
                    <w:t xml:space="preserve">В «ас-Сахихах» аль-Бухари и Муслима приводится хадис Абу Хурайры о том,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 xml:space="preserve">Пусть никто из вас не говорит </w:t>
                  </w:r>
                  <w:r>
                    <w:rPr>
                      <w:color w:val="231F20"/>
                    </w:rPr>
                    <w:t>[своему слуге. — Ред.]</w:t>
                  </w:r>
                  <w:r>
                    <w:rPr>
                      <w:rFonts w:ascii="Charter-BoldItalic" w:hAnsi="Charter-BoldItalic" w:cs="Charter-BoldItalic"/>
                      <w:b/>
                      <w:bCs/>
                      <w:i/>
                      <w:iCs/>
                      <w:color w:val="231F20"/>
                    </w:rPr>
                    <w:t>: “Накорми своего господа”, либо: “Помоги совершить омовение своему господу”. Следует говорить “...своего господина” или “…своего хозяина”. Пусть никто из вас</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не говорит: “Мой раб” или “Моя рабыня”, а говорит: “Мой юно- ша”, “Моя девочка” или “Мой мальчик”</w:t>
                  </w:r>
                  <w:r>
                    <w:rPr>
                      <w:color w:val="231F20"/>
                    </w:rPr>
                    <w:t>».</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1"/>
          <w:numId w:val="85"/>
        </w:numPr>
        <w:tabs>
          <w:tab w:val="left" w:pos="898"/>
        </w:tabs>
        <w:spacing w:before="102" w:line="252" w:lineRule="auto"/>
        <w:ind w:right="361"/>
        <w:rPr>
          <w:lang w:val="ru-RU"/>
        </w:rPr>
      </w:pPr>
      <w:r w:rsidRPr="006E525B">
        <w:rPr>
          <w:color w:val="231F20"/>
          <w:lang w:val="ru-RU"/>
        </w:rPr>
        <w:t>«</w:t>
      </w:r>
      <w:r w:rsidRPr="006E525B">
        <w:rPr>
          <w:rFonts w:ascii="Charter-BoldItalic" w:hAnsi="Charter-BoldItalic"/>
          <w:b/>
          <w:i/>
          <w:color w:val="231F20"/>
          <w:lang w:val="ru-RU"/>
        </w:rPr>
        <w:t>Пусть никто из вас не говорит: “Накорми своего господа”, либо: “Помоги совершить омовение своему господу”</w:t>
      </w:r>
      <w:r w:rsidRPr="006E525B">
        <w:rPr>
          <w:color w:val="231F20"/>
          <w:lang w:val="ru-RU"/>
        </w:rPr>
        <w:t xml:space="preserve">», поскольку это нарушение в господстве </w:t>
      </w:r>
      <w:r w:rsidRPr="006E525B">
        <w:rPr>
          <w:rFonts w:ascii="Charter" w:hAnsi="Charter"/>
          <w:i/>
          <w:color w:val="231F20"/>
          <w:lang w:val="ru-RU"/>
        </w:rPr>
        <w:t>(таухиде ар-рубубия</w:t>
      </w:r>
      <w:r w:rsidRPr="006E525B">
        <w:rPr>
          <w:color w:val="231F20"/>
          <w:lang w:val="ru-RU"/>
        </w:rPr>
        <w:t>).</w:t>
      </w:r>
    </w:p>
    <w:p w:rsidR="00C06D96" w:rsidRPr="006E525B" w:rsidRDefault="00C06D96">
      <w:pPr>
        <w:spacing w:line="252" w:lineRule="auto"/>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ListParagraph"/>
        <w:numPr>
          <w:ilvl w:val="0"/>
          <w:numId w:val="85"/>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Следует говорить “…своего господина” или “…своего хозяи- на”</w:t>
      </w:r>
      <w:r w:rsidRPr="006E525B">
        <w:rPr>
          <w:color w:val="231F20"/>
          <w:lang w:val="ru-RU"/>
        </w:rPr>
        <w:t>»: это — обращение к рабу, но это не является приказом, а является</w:t>
      </w:r>
      <w:r w:rsidRPr="006E525B">
        <w:rPr>
          <w:color w:val="231F20"/>
          <w:spacing w:val="40"/>
          <w:lang w:val="ru-RU"/>
        </w:rPr>
        <w:t xml:space="preserve"> </w:t>
      </w:r>
      <w:r w:rsidRPr="006E525B">
        <w:rPr>
          <w:color w:val="231F20"/>
          <w:lang w:val="ru-RU"/>
        </w:rPr>
        <w:t>указанием</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дозволением,</w:t>
      </w:r>
      <w:r w:rsidRPr="006E525B">
        <w:rPr>
          <w:color w:val="231F20"/>
          <w:spacing w:val="40"/>
          <w:lang w:val="ru-RU"/>
        </w:rPr>
        <w:t xml:space="preserve"> </w:t>
      </w:r>
      <w:r w:rsidRPr="006E525B">
        <w:rPr>
          <w:color w:val="231F20"/>
          <w:lang w:val="ru-RU"/>
        </w:rPr>
        <w:t>поскольку</w:t>
      </w:r>
      <w:r w:rsidRPr="006E525B">
        <w:rPr>
          <w:color w:val="231F20"/>
          <w:spacing w:val="40"/>
          <w:lang w:val="ru-RU"/>
        </w:rPr>
        <w:t xml:space="preserve"> </w:t>
      </w:r>
      <w:r w:rsidRPr="006E525B">
        <w:rPr>
          <w:color w:val="231F20"/>
          <w:lang w:val="ru-RU"/>
        </w:rPr>
        <w:t>учёные</w:t>
      </w:r>
      <w:r w:rsidRPr="006E525B">
        <w:rPr>
          <w:color w:val="231F20"/>
          <w:spacing w:val="40"/>
          <w:lang w:val="ru-RU"/>
        </w:rPr>
        <w:t xml:space="preserve"> </w:t>
      </w:r>
      <w:r w:rsidRPr="006E525B">
        <w:rPr>
          <w:color w:val="231F20"/>
          <w:lang w:val="ru-RU"/>
        </w:rPr>
        <w:t>сказали:</w:t>
      </w:r>
    </w:p>
    <w:p w:rsidR="00C06D96" w:rsidRPr="006E525B" w:rsidRDefault="00000000">
      <w:pPr>
        <w:spacing w:line="254" w:lineRule="auto"/>
        <w:ind w:left="784" w:right="475"/>
        <w:jc w:val="both"/>
        <w:rPr>
          <w:lang w:val="ru-RU"/>
        </w:rPr>
      </w:pPr>
      <w:r w:rsidRPr="006E525B">
        <w:rPr>
          <w:color w:val="231F20"/>
          <w:lang w:val="ru-RU"/>
        </w:rPr>
        <w:t>«Если приказ упомянут в противовес чему-то запретному, то это является дозволенным. Подобны этому слова Всевышнего: «</w:t>
      </w:r>
      <w:r w:rsidRPr="006E525B">
        <w:rPr>
          <w:rFonts w:ascii="Charter" w:hAnsi="Charter"/>
          <w:b/>
          <w:color w:val="231F20"/>
          <w:lang w:val="ru-RU"/>
        </w:rPr>
        <w:t>когда же вы освободитесь от ихрама, то можете охотиться</w:t>
      </w:r>
      <w:r w:rsidRPr="006E525B">
        <w:rPr>
          <w:color w:val="231F20"/>
          <w:lang w:val="ru-RU"/>
        </w:rPr>
        <w:t>».</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Пусть никто из вас не говорит…</w:t>
      </w:r>
      <w:r w:rsidRPr="006E525B">
        <w:rPr>
          <w:color w:val="231F20"/>
          <w:lang w:val="ru-RU"/>
        </w:rPr>
        <w:t>»: запрет указывает на запрет- ность или нежелательность. Это запрещено для того, чтобы гос- подство не приписывалось кому-либо, кроме Аллаха. «</w:t>
      </w:r>
      <w:r w:rsidRPr="006E525B">
        <w:rPr>
          <w:rFonts w:ascii="Charter-BoldItalic" w:hAnsi="Charter-BoldItalic"/>
          <w:b/>
          <w:i/>
          <w:color w:val="231F20"/>
          <w:lang w:val="ru-RU"/>
        </w:rPr>
        <w:t>Мой раб</w:t>
      </w:r>
      <w:r w:rsidRPr="006E525B">
        <w:rPr>
          <w:color w:val="231F20"/>
          <w:lang w:val="ru-RU"/>
        </w:rPr>
        <w:t>»: юноше, «</w:t>
      </w:r>
      <w:r w:rsidRPr="006E525B">
        <w:rPr>
          <w:rFonts w:ascii="Charter-BoldItalic" w:hAnsi="Charter-BoldItalic"/>
          <w:b/>
          <w:i/>
          <w:color w:val="231F20"/>
          <w:lang w:val="ru-RU"/>
        </w:rPr>
        <w:t>моя рабыня</w:t>
      </w:r>
      <w:r w:rsidRPr="006E525B">
        <w:rPr>
          <w:color w:val="231F20"/>
          <w:lang w:val="ru-RU"/>
        </w:rPr>
        <w:t>»: девушке.</w:t>
      </w:r>
    </w:p>
    <w:p w:rsidR="00C06D96" w:rsidRPr="006E525B" w:rsidRDefault="00000000">
      <w:pPr>
        <w:pStyle w:val="ListParagraph"/>
        <w:numPr>
          <w:ilvl w:val="0"/>
          <w:numId w:val="85"/>
        </w:numPr>
        <w:tabs>
          <w:tab w:val="left" w:pos="785"/>
        </w:tabs>
        <w:spacing w:before="53" w:line="254" w:lineRule="auto"/>
        <w:ind w:right="474"/>
        <w:rPr>
          <w:lang w:val="ru-RU"/>
        </w:rPr>
      </w:pPr>
      <w:r w:rsidRPr="006E525B">
        <w:rPr>
          <w:color w:val="231F20"/>
          <w:lang w:val="ru-RU"/>
        </w:rPr>
        <w:t>«</w:t>
      </w:r>
      <w:r w:rsidRPr="006E525B">
        <w:rPr>
          <w:rFonts w:ascii="Charter-BoldItalic" w:hAnsi="Charter-BoldItalic"/>
          <w:b/>
          <w:i/>
          <w:color w:val="231F20"/>
          <w:lang w:val="ru-RU"/>
        </w:rPr>
        <w:t>а говорит: “Мой юноша”, “Моя девочка” или “Мой мальчик”</w:t>
      </w:r>
      <w:r w:rsidRPr="006E525B">
        <w:rPr>
          <w:color w:val="231F20"/>
          <w:lang w:val="ru-RU"/>
        </w:rPr>
        <w:t>»: это — обращение к господину. В этом указание на то, что если шариат закрывает двери к запретному, то открывает двери дозво- ленного. Также в этом указание на воплощение единобожия даже</w:t>
      </w:r>
      <w:r w:rsidRPr="006E525B">
        <w:rPr>
          <w:color w:val="231F20"/>
          <w:spacing w:val="40"/>
          <w:lang w:val="ru-RU"/>
        </w:rPr>
        <w:t xml:space="preserve"> </w:t>
      </w:r>
      <w:r w:rsidRPr="006E525B">
        <w:rPr>
          <w:color w:val="231F20"/>
          <w:lang w:val="ru-RU"/>
        </w:rPr>
        <w:t>в словах.</w:t>
      </w:r>
    </w:p>
    <w:p w:rsidR="00C06D96" w:rsidRPr="006E525B" w:rsidRDefault="00735B84">
      <w:pPr>
        <w:pStyle w:val="BodyText"/>
        <w:spacing w:before="10"/>
        <w:rPr>
          <w:sz w:val="29"/>
          <w:lang w:val="ru-RU"/>
        </w:rPr>
      </w:pPr>
      <w:r>
        <w:pict>
          <v:shape id="docshape1635" o:spid="_x0000_s2497" type="#_x0000_t202" alt="" style="position:absolute;margin-left:59.55pt;margin-top:19.6pt;width:371.35pt;height:164.95pt;z-index:-154265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Первый.</w:t>
                  </w:r>
                  <w:r>
                    <w:rPr>
                      <w:rFonts w:ascii="Charter" w:hAnsi="Charter"/>
                      <w:b/>
                      <w:color w:val="008DC1"/>
                      <w:spacing w:val="-4"/>
                    </w:rPr>
                    <w:t xml:space="preserve"> </w:t>
                  </w:r>
                  <w:r>
                    <w:rPr>
                      <w:color w:val="008DC1"/>
                    </w:rPr>
                    <w:t>Запрет</w:t>
                  </w:r>
                  <w:r>
                    <w:rPr>
                      <w:color w:val="008DC1"/>
                      <w:spacing w:val="1"/>
                    </w:rPr>
                    <w:t xml:space="preserve"> </w:t>
                  </w:r>
                  <w:r>
                    <w:rPr>
                      <w:color w:val="008DC1"/>
                    </w:rPr>
                    <w:t>выражений</w:t>
                  </w:r>
                  <w:r>
                    <w:rPr>
                      <w:color w:val="008DC1"/>
                      <w:spacing w:val="2"/>
                    </w:rPr>
                    <w:t xml:space="preserve"> </w:t>
                  </w:r>
                  <w:r>
                    <w:rPr>
                      <w:color w:val="008DC1"/>
                    </w:rPr>
                    <w:t>«мой</w:t>
                  </w:r>
                  <w:r>
                    <w:rPr>
                      <w:color w:val="008DC1"/>
                      <w:spacing w:val="2"/>
                    </w:rPr>
                    <w:t xml:space="preserve"> </w:t>
                  </w:r>
                  <w:r>
                    <w:rPr>
                      <w:color w:val="008DC1"/>
                    </w:rPr>
                    <w:t>раб»</w:t>
                  </w:r>
                  <w:r>
                    <w:rPr>
                      <w:color w:val="008DC1"/>
                      <w:spacing w:val="2"/>
                    </w:rPr>
                    <w:t xml:space="preserve"> </w:t>
                  </w:r>
                  <w:r>
                    <w:rPr>
                      <w:color w:val="008DC1"/>
                    </w:rPr>
                    <w:t>и</w:t>
                  </w:r>
                  <w:r>
                    <w:rPr>
                      <w:color w:val="008DC1"/>
                      <w:spacing w:val="2"/>
                    </w:rPr>
                    <w:t xml:space="preserve"> </w:t>
                  </w:r>
                  <w:r>
                    <w:rPr>
                      <w:color w:val="008DC1"/>
                    </w:rPr>
                    <w:t>«моя</w:t>
                  </w:r>
                  <w:r>
                    <w:rPr>
                      <w:color w:val="008DC1"/>
                      <w:spacing w:val="1"/>
                    </w:rPr>
                    <w:t xml:space="preserve"> </w:t>
                  </w:r>
                  <w:r>
                    <w:rPr>
                      <w:color w:val="008DC1"/>
                      <w:spacing w:val="-2"/>
                    </w:rPr>
                    <w:t>рабыня».</w:t>
                  </w:r>
                </w:p>
                <w:p w:rsidR="00C06D96" w:rsidRDefault="00000000">
                  <w:pPr>
                    <w:pStyle w:val="BodyText"/>
                    <w:spacing w:before="73"/>
                    <w:ind w:left="103"/>
                  </w:pPr>
                  <w:r>
                    <w:rPr>
                      <w:rFonts w:ascii="Charter" w:hAnsi="Charter"/>
                      <w:b/>
                      <w:color w:val="008DC1"/>
                    </w:rPr>
                    <w:t>Второй.</w:t>
                  </w:r>
                  <w:r>
                    <w:rPr>
                      <w:rFonts w:ascii="Charter" w:hAnsi="Charter"/>
                      <w:b/>
                      <w:color w:val="008DC1"/>
                      <w:spacing w:val="34"/>
                    </w:rPr>
                    <w:t xml:space="preserve"> </w:t>
                  </w:r>
                  <w:r>
                    <w:rPr>
                      <w:color w:val="008DC1"/>
                    </w:rPr>
                    <w:t>Слуга</w:t>
                  </w:r>
                  <w:r>
                    <w:rPr>
                      <w:color w:val="008DC1"/>
                      <w:spacing w:val="37"/>
                    </w:rPr>
                    <w:t xml:space="preserve"> </w:t>
                  </w:r>
                  <w:r>
                    <w:rPr>
                      <w:color w:val="008DC1"/>
                    </w:rPr>
                    <w:t>не</w:t>
                  </w:r>
                  <w:r>
                    <w:rPr>
                      <w:color w:val="008DC1"/>
                      <w:spacing w:val="37"/>
                    </w:rPr>
                    <w:t xml:space="preserve"> </w:t>
                  </w:r>
                  <w:r>
                    <w:rPr>
                      <w:color w:val="008DC1"/>
                    </w:rPr>
                    <w:t>должен</w:t>
                  </w:r>
                  <w:r>
                    <w:rPr>
                      <w:color w:val="008DC1"/>
                      <w:spacing w:val="37"/>
                    </w:rPr>
                    <w:t xml:space="preserve"> </w:t>
                  </w:r>
                  <w:r>
                    <w:rPr>
                      <w:color w:val="008DC1"/>
                    </w:rPr>
                    <w:t>обращаться</w:t>
                  </w:r>
                  <w:r>
                    <w:rPr>
                      <w:color w:val="008DC1"/>
                      <w:spacing w:val="37"/>
                    </w:rPr>
                    <w:t xml:space="preserve"> </w:t>
                  </w:r>
                  <w:r>
                    <w:rPr>
                      <w:color w:val="008DC1"/>
                    </w:rPr>
                    <w:t>к</w:t>
                  </w:r>
                  <w:r>
                    <w:rPr>
                      <w:color w:val="008DC1"/>
                      <w:spacing w:val="37"/>
                    </w:rPr>
                    <w:t xml:space="preserve"> </w:t>
                  </w:r>
                  <w:r>
                    <w:rPr>
                      <w:color w:val="008DC1"/>
                    </w:rPr>
                    <w:t>своему</w:t>
                  </w:r>
                  <w:r>
                    <w:rPr>
                      <w:color w:val="008DC1"/>
                      <w:spacing w:val="37"/>
                    </w:rPr>
                    <w:t xml:space="preserve"> </w:t>
                  </w:r>
                  <w:r>
                    <w:rPr>
                      <w:color w:val="008DC1"/>
                    </w:rPr>
                    <w:t>хозяину</w:t>
                  </w:r>
                  <w:r>
                    <w:rPr>
                      <w:color w:val="008DC1"/>
                      <w:spacing w:val="38"/>
                    </w:rPr>
                    <w:t xml:space="preserve"> </w:t>
                  </w:r>
                  <w:r>
                    <w:rPr>
                      <w:color w:val="008DC1"/>
                    </w:rPr>
                    <w:t>со</w:t>
                  </w:r>
                  <w:r>
                    <w:rPr>
                      <w:color w:val="008DC1"/>
                      <w:spacing w:val="37"/>
                    </w:rPr>
                    <w:t xml:space="preserve"> </w:t>
                  </w:r>
                  <w:r>
                    <w:rPr>
                      <w:color w:val="008DC1"/>
                      <w:spacing w:val="-2"/>
                    </w:rPr>
                    <w:t>словами</w:t>
                  </w:r>
                </w:p>
                <w:p w:rsidR="00C06D96" w:rsidRDefault="00000000">
                  <w:pPr>
                    <w:pStyle w:val="BodyText"/>
                    <w:spacing w:before="16" w:line="254" w:lineRule="auto"/>
                    <w:ind w:left="103"/>
                  </w:pPr>
                  <w:r>
                    <w:rPr>
                      <w:color w:val="008DC1"/>
                    </w:rPr>
                    <w:t>«Мой господь», а хозяину не следует говорить своему слуге «Накорми своего господа».</w:t>
                  </w:r>
                </w:p>
                <w:p w:rsidR="00C06D96" w:rsidRDefault="00000000">
                  <w:pPr>
                    <w:pStyle w:val="BodyText"/>
                    <w:spacing w:before="58" w:line="254" w:lineRule="auto"/>
                    <w:ind w:left="103"/>
                  </w:pPr>
                  <w:r>
                    <w:rPr>
                      <w:rFonts w:ascii="Charter" w:hAnsi="Charter"/>
                      <w:b/>
                      <w:color w:val="008DC1"/>
                    </w:rPr>
                    <w:t xml:space="preserve">Третий. </w:t>
                  </w:r>
                  <w:r>
                    <w:rPr>
                      <w:color w:val="008DC1"/>
                    </w:rPr>
                    <w:t>Хозяину следует обращаться к слуге со словами: «Мой юно- ша», «Моя девочка» или «Мой мальчик».</w:t>
                  </w:r>
                </w:p>
                <w:p w:rsidR="00C06D96" w:rsidRDefault="00000000">
                  <w:pPr>
                    <w:pStyle w:val="BodyText"/>
                    <w:spacing w:before="57" w:line="254" w:lineRule="auto"/>
                    <w:ind w:left="103"/>
                  </w:pPr>
                  <w:r>
                    <w:rPr>
                      <w:rFonts w:ascii="Charter" w:hAnsi="Charter"/>
                      <w:b/>
                      <w:color w:val="008DC1"/>
                    </w:rPr>
                    <w:t>Четвёртый.</w:t>
                  </w:r>
                  <w:r>
                    <w:rPr>
                      <w:rFonts w:ascii="Charter" w:hAnsi="Charter"/>
                      <w:b/>
                      <w:color w:val="008DC1"/>
                      <w:spacing w:val="36"/>
                    </w:rPr>
                    <w:t xml:space="preserve"> </w:t>
                  </w:r>
                  <w:r>
                    <w:rPr>
                      <w:color w:val="008DC1"/>
                    </w:rPr>
                    <w:t>Слуге</w:t>
                  </w:r>
                  <w:r>
                    <w:rPr>
                      <w:color w:val="008DC1"/>
                      <w:spacing w:val="39"/>
                    </w:rPr>
                    <w:t xml:space="preserve"> </w:t>
                  </w:r>
                  <w:r>
                    <w:rPr>
                      <w:color w:val="008DC1"/>
                    </w:rPr>
                    <w:t>же</w:t>
                  </w:r>
                  <w:r>
                    <w:rPr>
                      <w:color w:val="008DC1"/>
                      <w:spacing w:val="39"/>
                    </w:rPr>
                    <w:t xml:space="preserve"> </w:t>
                  </w:r>
                  <w:r>
                    <w:rPr>
                      <w:color w:val="008DC1"/>
                    </w:rPr>
                    <w:t>следует</w:t>
                  </w:r>
                  <w:r>
                    <w:rPr>
                      <w:color w:val="008DC1"/>
                      <w:spacing w:val="39"/>
                    </w:rPr>
                    <w:t xml:space="preserve"> </w:t>
                  </w:r>
                  <w:r>
                    <w:rPr>
                      <w:color w:val="008DC1"/>
                    </w:rPr>
                    <w:t>обращаться</w:t>
                  </w:r>
                  <w:r>
                    <w:rPr>
                      <w:color w:val="008DC1"/>
                      <w:spacing w:val="39"/>
                    </w:rPr>
                    <w:t xml:space="preserve"> </w:t>
                  </w:r>
                  <w:r>
                    <w:rPr>
                      <w:color w:val="008DC1"/>
                    </w:rPr>
                    <w:t>к</w:t>
                  </w:r>
                  <w:r>
                    <w:rPr>
                      <w:color w:val="008DC1"/>
                      <w:spacing w:val="39"/>
                    </w:rPr>
                    <w:t xml:space="preserve"> </w:t>
                  </w:r>
                  <w:r>
                    <w:rPr>
                      <w:color w:val="008DC1"/>
                    </w:rPr>
                    <w:t>своему</w:t>
                  </w:r>
                  <w:r>
                    <w:rPr>
                      <w:color w:val="008DC1"/>
                      <w:spacing w:val="39"/>
                    </w:rPr>
                    <w:t xml:space="preserve"> </w:t>
                  </w:r>
                  <w:r>
                    <w:rPr>
                      <w:color w:val="008DC1"/>
                    </w:rPr>
                    <w:t>хозяину</w:t>
                  </w:r>
                  <w:r>
                    <w:rPr>
                      <w:color w:val="008DC1"/>
                      <w:spacing w:val="39"/>
                    </w:rPr>
                    <w:t xml:space="preserve"> </w:t>
                  </w:r>
                  <w:r>
                    <w:rPr>
                      <w:color w:val="008DC1"/>
                    </w:rPr>
                    <w:t>со</w:t>
                  </w:r>
                  <w:r>
                    <w:rPr>
                      <w:color w:val="008DC1"/>
                      <w:spacing w:val="39"/>
                    </w:rPr>
                    <w:t xml:space="preserve"> </w:t>
                  </w:r>
                  <w:r>
                    <w:rPr>
                      <w:color w:val="008DC1"/>
                    </w:rPr>
                    <w:t>сло- вами: «Мой господин» или «Мой хозяин».</w:t>
                  </w:r>
                </w:p>
                <w:p w:rsidR="00C06D96" w:rsidRDefault="00000000">
                  <w:pPr>
                    <w:pStyle w:val="BodyText"/>
                    <w:spacing w:before="58"/>
                    <w:ind w:left="103"/>
                  </w:pPr>
                  <w:r>
                    <w:rPr>
                      <w:rFonts w:ascii="Charter" w:hAnsi="Charter"/>
                      <w:b/>
                      <w:color w:val="008DC1"/>
                    </w:rPr>
                    <w:t>Пятый.</w:t>
                  </w:r>
                  <w:r>
                    <w:rPr>
                      <w:rFonts w:ascii="Charter" w:hAnsi="Charter"/>
                      <w:b/>
                      <w:color w:val="008DC1"/>
                      <w:spacing w:val="3"/>
                    </w:rPr>
                    <w:t xml:space="preserve"> </w:t>
                  </w:r>
                  <w:r>
                    <w:rPr>
                      <w:color w:val="008DC1"/>
                    </w:rPr>
                    <w:t>Цель</w:t>
                  </w:r>
                  <w:r>
                    <w:rPr>
                      <w:color w:val="008DC1"/>
                      <w:spacing w:val="8"/>
                    </w:rPr>
                    <w:t xml:space="preserve"> </w:t>
                  </w:r>
                  <w:r>
                    <w:rPr>
                      <w:color w:val="008DC1"/>
                    </w:rPr>
                    <w:t>этого</w:t>
                  </w:r>
                  <w:r>
                    <w:rPr>
                      <w:color w:val="008DC1"/>
                      <w:spacing w:val="8"/>
                    </w:rPr>
                    <w:t xml:space="preserve"> </w:t>
                  </w:r>
                  <w:r>
                    <w:rPr>
                      <w:color w:val="008DC1"/>
                    </w:rPr>
                    <w:t>—</w:t>
                  </w:r>
                  <w:r>
                    <w:rPr>
                      <w:color w:val="008DC1"/>
                      <w:spacing w:val="8"/>
                    </w:rPr>
                    <w:t xml:space="preserve"> </w:t>
                  </w:r>
                  <w:r>
                    <w:rPr>
                      <w:color w:val="008DC1"/>
                    </w:rPr>
                    <w:t>воплощение</w:t>
                  </w:r>
                  <w:r>
                    <w:rPr>
                      <w:color w:val="008DC1"/>
                      <w:spacing w:val="7"/>
                    </w:rPr>
                    <w:t xml:space="preserve"> </w:t>
                  </w:r>
                  <w:r>
                    <w:rPr>
                      <w:color w:val="008DC1"/>
                    </w:rPr>
                    <w:t>единобожия</w:t>
                  </w:r>
                  <w:r>
                    <w:rPr>
                      <w:color w:val="008DC1"/>
                      <w:spacing w:val="7"/>
                    </w:rPr>
                    <w:t xml:space="preserve"> </w:t>
                  </w:r>
                  <w:r>
                    <w:rPr>
                      <w:color w:val="008DC1"/>
                    </w:rPr>
                    <w:t>даже</w:t>
                  </w:r>
                  <w:r>
                    <w:rPr>
                      <w:color w:val="008DC1"/>
                      <w:spacing w:val="6"/>
                    </w:rPr>
                    <w:t xml:space="preserve"> </w:t>
                  </w:r>
                  <w:r>
                    <w:rPr>
                      <w:color w:val="008DC1"/>
                    </w:rPr>
                    <w:t>в</w:t>
                  </w:r>
                  <w:r>
                    <w:rPr>
                      <w:color w:val="008DC1"/>
                      <w:spacing w:val="9"/>
                    </w:rPr>
                    <w:t xml:space="preserve"> </w:t>
                  </w:r>
                  <w:r>
                    <w:rPr>
                      <w:color w:val="008DC1"/>
                      <w:spacing w:val="-2"/>
                    </w:rPr>
                    <w:t>словах.</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636" o:spid="_x0000_s2492" alt="" style="width:383.05pt;height:53.1pt;mso-position-horizontal-relative:char;mso-position-vertical-relative:line" coordsize="7661,1062">
            <v:shape id="docshape1637" o:spid="_x0000_s2493"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638" o:spid="_x0000_s2494"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639" o:spid="_x0000_s2495" type="#_x0000_t202" alt="" style="position:absolute;left:746;top:114;width:618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55.</w:t>
                    </w:r>
                    <w:r>
                      <w:rPr>
                        <w:rFonts w:ascii="Amrys" w:hAnsi="Amrys"/>
                        <w:b/>
                        <w:color w:val="231F20"/>
                        <w:spacing w:val="-9"/>
                        <w:sz w:val="28"/>
                      </w:rPr>
                      <w:t xml:space="preserve"> </w:t>
                    </w:r>
                    <w:r>
                      <w:rPr>
                        <w:rFonts w:ascii="Amrys" w:hAnsi="Amrys"/>
                        <w:b/>
                        <w:color w:val="231F20"/>
                        <w:sz w:val="28"/>
                      </w:rPr>
                      <w:t>Глава</w:t>
                    </w:r>
                    <w:r>
                      <w:rPr>
                        <w:rFonts w:ascii="Amrys" w:hAnsi="Amrys"/>
                        <w:b/>
                        <w:color w:val="231F20"/>
                        <w:spacing w:val="-6"/>
                        <w:sz w:val="28"/>
                      </w:rPr>
                      <w:t xml:space="preserve"> </w:t>
                    </w:r>
                    <w:r>
                      <w:rPr>
                        <w:rFonts w:ascii="Amrys" w:hAnsi="Amrys"/>
                        <w:b/>
                        <w:color w:val="231F20"/>
                        <w:sz w:val="28"/>
                      </w:rPr>
                      <w:t>о</w:t>
                    </w:r>
                    <w:r>
                      <w:rPr>
                        <w:rFonts w:ascii="Amrys" w:hAnsi="Amrys"/>
                        <w:b/>
                        <w:color w:val="231F20"/>
                        <w:spacing w:val="-6"/>
                        <w:sz w:val="28"/>
                      </w:rPr>
                      <w:t xml:space="preserve"> </w:t>
                    </w:r>
                    <w:r>
                      <w:rPr>
                        <w:rFonts w:ascii="Amrys" w:hAnsi="Amrys"/>
                        <w:b/>
                        <w:color w:val="231F20"/>
                        <w:sz w:val="28"/>
                      </w:rPr>
                      <w:t>том,</w:t>
                    </w:r>
                    <w:r>
                      <w:rPr>
                        <w:rFonts w:ascii="Amrys" w:hAnsi="Amrys"/>
                        <w:b/>
                        <w:color w:val="231F20"/>
                        <w:spacing w:val="-6"/>
                        <w:sz w:val="28"/>
                      </w:rPr>
                      <w:t xml:space="preserve"> </w:t>
                    </w:r>
                    <w:r>
                      <w:rPr>
                        <w:rFonts w:ascii="Amrys" w:hAnsi="Amrys"/>
                        <w:b/>
                        <w:color w:val="231F20"/>
                        <w:sz w:val="28"/>
                      </w:rPr>
                      <w:t>что</w:t>
                    </w:r>
                    <w:r>
                      <w:rPr>
                        <w:rFonts w:ascii="Amrys" w:hAnsi="Amrys"/>
                        <w:b/>
                        <w:color w:val="231F20"/>
                        <w:spacing w:val="-6"/>
                        <w:sz w:val="28"/>
                      </w:rPr>
                      <w:t xml:space="preserve"> </w:t>
                    </w:r>
                    <w:r>
                      <w:rPr>
                        <w:rFonts w:ascii="Amrys" w:hAnsi="Amrys"/>
                        <w:b/>
                        <w:color w:val="231F20"/>
                        <w:sz w:val="28"/>
                      </w:rPr>
                      <w:t>нельзя</w:t>
                    </w:r>
                    <w:r>
                      <w:rPr>
                        <w:rFonts w:ascii="Amrys" w:hAnsi="Amrys"/>
                        <w:b/>
                        <w:color w:val="231F20"/>
                        <w:spacing w:val="-6"/>
                        <w:sz w:val="28"/>
                      </w:rPr>
                      <w:t xml:space="preserve"> </w:t>
                    </w:r>
                    <w:r>
                      <w:rPr>
                        <w:rFonts w:ascii="Amrys" w:hAnsi="Amrys"/>
                        <w:b/>
                        <w:color w:val="231F20"/>
                        <w:sz w:val="28"/>
                      </w:rPr>
                      <w:t>отказывать</w:t>
                    </w:r>
                    <w:r>
                      <w:rPr>
                        <w:rFonts w:ascii="Amrys" w:hAnsi="Amrys"/>
                        <w:b/>
                        <w:color w:val="231F20"/>
                        <w:spacing w:val="-6"/>
                        <w:sz w:val="28"/>
                      </w:rPr>
                      <w:t xml:space="preserve"> </w:t>
                    </w:r>
                    <w:r>
                      <w:rPr>
                        <w:rFonts w:ascii="Amrys" w:hAnsi="Amrys"/>
                        <w:b/>
                        <w:color w:val="231F20"/>
                        <w:spacing w:val="-2"/>
                        <w:sz w:val="28"/>
                      </w:rPr>
                      <w:t>просящему</w:t>
                    </w:r>
                  </w:p>
                </w:txbxContent>
              </v:textbox>
            </v:shape>
            <v:shape id="docshape1640" o:spid="_x0000_s2496" type="#_x0000_t202" alt="" style="position:absolute;left:1079;top:434;width:5521;height:500;mso-wrap-style:square;v-text-anchor:top" filled="f" stroked="f">
              <v:textbox inset="0,0,0,0">
                <w:txbxContent>
                  <w:p w:rsidR="00C06D96" w:rsidRDefault="00000000">
                    <w:pPr>
                      <w:spacing w:line="499" w:lineRule="exact"/>
                      <w:rPr>
                        <w:rFonts w:ascii="Amrys" w:hAnsi="Amrys"/>
                        <w:sz w:val="28"/>
                      </w:rPr>
                    </w:pPr>
                    <w:r>
                      <w:rPr>
                        <w:rFonts w:ascii="Amrys" w:hAnsi="Amrys"/>
                        <w:b/>
                        <w:color w:val="231F20"/>
                        <w:sz w:val="28"/>
                      </w:rPr>
                      <w:t>именем</w:t>
                    </w:r>
                    <w:r>
                      <w:rPr>
                        <w:rFonts w:ascii="Amrys" w:hAnsi="Amrys"/>
                        <w:b/>
                        <w:color w:val="231F20"/>
                        <w:spacing w:val="-9"/>
                        <w:sz w:val="28"/>
                      </w:rPr>
                      <w:t xml:space="preserve"> </w:t>
                    </w:r>
                    <w:r>
                      <w:rPr>
                        <w:rFonts w:ascii="Amrys" w:hAnsi="Amrys"/>
                        <w:b/>
                        <w:color w:val="231F20"/>
                        <w:sz w:val="28"/>
                      </w:rPr>
                      <w:t>Аллаха</w:t>
                    </w:r>
                    <w:r>
                      <w:rPr>
                        <w:rFonts w:ascii="Amrys" w:hAnsi="Amrys"/>
                        <w:b/>
                        <w:color w:val="231F20"/>
                        <w:spacing w:val="-6"/>
                        <w:sz w:val="28"/>
                      </w:rPr>
                      <w:t xml:space="preserve"> </w:t>
                    </w:r>
                    <w:r>
                      <w:rPr>
                        <w:rFonts w:ascii="Amrys" w:hAnsi="Amrys"/>
                        <w:color w:val="231F20"/>
                        <w:sz w:val="28"/>
                      </w:rPr>
                      <w:t>(запрещено</w:t>
                    </w:r>
                    <w:r>
                      <w:rPr>
                        <w:rFonts w:ascii="Amrys" w:hAnsi="Amrys"/>
                        <w:color w:val="231F20"/>
                        <w:spacing w:val="-7"/>
                        <w:sz w:val="28"/>
                      </w:rPr>
                      <w:t xml:space="preserve"> </w:t>
                    </w:r>
                    <w:r>
                      <w:rPr>
                        <w:rFonts w:ascii="Amrys" w:hAnsi="Amrys"/>
                        <w:color w:val="231F20"/>
                        <w:sz w:val="28"/>
                      </w:rPr>
                      <w:t>или</w:t>
                    </w:r>
                    <w:r>
                      <w:rPr>
                        <w:rFonts w:ascii="Amrys" w:hAnsi="Amrys"/>
                        <w:color w:val="231F20"/>
                        <w:spacing w:val="-6"/>
                        <w:sz w:val="28"/>
                      </w:rPr>
                      <w:t xml:space="preserve"> </w:t>
                    </w:r>
                    <w:r>
                      <w:rPr>
                        <w:rFonts w:ascii="Amrys" w:hAnsi="Amrys"/>
                        <w:color w:val="231F20"/>
                        <w:spacing w:val="-2"/>
                        <w:sz w:val="28"/>
                      </w:rPr>
                      <w:t>нежелательно)</w:t>
                    </w:r>
                  </w:p>
                </w:txbxContent>
              </v:textbox>
            </v:shape>
            <w10:anchorlock/>
          </v:group>
        </w:pict>
      </w:r>
    </w:p>
    <w:p w:rsidR="00C06D96" w:rsidRPr="006E525B" w:rsidRDefault="00735B84">
      <w:pPr>
        <w:pStyle w:val="BodyText"/>
        <w:spacing w:before="11"/>
        <w:rPr>
          <w:sz w:val="27"/>
          <w:lang w:val="ru-RU"/>
        </w:rPr>
      </w:pPr>
      <w:r>
        <w:pict>
          <v:group id="docshapegroup1641" o:spid="_x0000_s2482" alt="" style="position:absolute;margin-left:64.7pt;margin-top:17.95pt;width:372.35pt;height:109.2pt;z-index:-15425536;mso-wrap-distance-left:0;mso-wrap-distance-right:0;mso-position-horizontal-relative:page" coordorigin="1294,359" coordsize="7447,2184">
            <v:shape id="docshape1642" o:spid="_x0000_s2483" alt="" style="position:absolute;left:2875;top:368;width:4285;height:488" coordorigin="2875,369" coordsize="4285,488" path="m7103,369r-4171,l2910,373r-18,12l2880,403r-5,22l2875,800r5,22l2892,840r18,12l2932,857r4171,l7125,852r18,-12l7155,822r4,-22l7159,425r-4,-22l7143,385r-18,-12l7103,369xe" fillcolor="#d2e8f3" stroked="f">
              <v:path arrowok="t"/>
            </v:shape>
            <v:shape id="docshape1643" o:spid="_x0000_s2484" alt="" style="position:absolute;left:2875;top:368;width:4285;height:488" coordorigin="2875,369" coordsize="4285,488" path="m2989,369r-44,9l2909,402r-25,36l2875,482r,261l2884,787r25,36l2945,848r44,9l7046,857r44,-9l7126,823r24,-36l7159,743r,-261l7150,438r-24,-36l7090,378r-44,-9l2989,369xe" filled="f" strokecolor="#008dc1" strokeweight="1pt">
              <v:path arrowok="t"/>
            </v:shape>
            <v:line id="_x0000_s2485" alt="" style="position:absolute" from="4991,854" to="4991,993" strokecolor="#231f20" strokeweight="1.25pt"/>
            <v:shape id="docshape1644" o:spid="_x0000_s2486" type="#_x0000_t75" alt="" style="position:absolute;left:2997;top:992;width:105;height:168">
              <v:imagedata r:id="rId16" o:title=""/>
            </v:shape>
            <v:shape id="docshape1645" o:spid="_x0000_s2487" type="#_x0000_t75" alt="" style="position:absolute;left:6933;top:992;width:105;height:168">
              <v:imagedata r:id="rId16" o:title=""/>
            </v:shape>
            <v:line id="_x0000_s2488" alt="" style="position:absolute" from="3037,993" to="6998,993" strokecolor="#231f20" strokeweight="1.25pt"/>
            <v:shape id="docshape1646" o:spid="_x0000_s2489" type="#_x0000_t202" alt="" style="position:absolute;left:2865;top:358;width:4305;height:802;mso-wrap-style:square;v-text-anchor:top" filled="f" stroked="f">
              <v:textbox inset="0,0,0,0">
                <w:txbxContent>
                  <w:p w:rsidR="00C06D96" w:rsidRDefault="00000000">
                    <w:pPr>
                      <w:spacing w:line="505" w:lineRule="exact"/>
                      <w:ind w:left="406"/>
                      <w:rPr>
                        <w:rFonts w:ascii="Amrys" w:hAnsi="Amrys"/>
                        <w:b/>
                        <w:sz w:val="26"/>
                      </w:rPr>
                    </w:pPr>
                    <w:r>
                      <w:rPr>
                        <w:rFonts w:ascii="Amrys" w:hAnsi="Amrys"/>
                        <w:b/>
                        <w:color w:val="231F20"/>
                        <w:sz w:val="26"/>
                      </w:rPr>
                      <w:t>Виды</w:t>
                    </w:r>
                    <w:r>
                      <w:rPr>
                        <w:rFonts w:ascii="Amrys" w:hAnsi="Amrys"/>
                        <w:b/>
                        <w:color w:val="231F20"/>
                        <w:spacing w:val="-6"/>
                        <w:sz w:val="26"/>
                      </w:rPr>
                      <w:t xml:space="preserve"> </w:t>
                    </w:r>
                    <w:r>
                      <w:rPr>
                        <w:rFonts w:ascii="Amrys" w:hAnsi="Amrys"/>
                        <w:b/>
                        <w:color w:val="231F20"/>
                        <w:sz w:val="26"/>
                      </w:rPr>
                      <w:t>просьбы</w:t>
                    </w:r>
                    <w:r>
                      <w:rPr>
                        <w:rFonts w:ascii="Amrys" w:hAnsi="Amrys"/>
                        <w:b/>
                        <w:color w:val="231F20"/>
                        <w:spacing w:val="-3"/>
                        <w:sz w:val="26"/>
                      </w:rPr>
                      <w:t xml:space="preserve"> </w:t>
                    </w:r>
                    <w:r>
                      <w:rPr>
                        <w:rFonts w:ascii="Amrys" w:hAnsi="Amrys"/>
                        <w:b/>
                        <w:color w:val="231F20"/>
                        <w:sz w:val="26"/>
                      </w:rPr>
                      <w:t>именем</w:t>
                    </w:r>
                    <w:r>
                      <w:rPr>
                        <w:rFonts w:ascii="Amrys" w:hAnsi="Amrys"/>
                        <w:b/>
                        <w:color w:val="231F20"/>
                        <w:spacing w:val="-3"/>
                        <w:sz w:val="26"/>
                      </w:rPr>
                      <w:t xml:space="preserve"> </w:t>
                    </w:r>
                    <w:r>
                      <w:rPr>
                        <w:rFonts w:ascii="Amrys" w:hAnsi="Amrys"/>
                        <w:b/>
                        <w:color w:val="231F20"/>
                        <w:spacing w:val="-2"/>
                        <w:sz w:val="26"/>
                      </w:rPr>
                      <w:t>Аллаха</w:t>
                    </w:r>
                  </w:p>
                </w:txbxContent>
              </v:textbox>
            </v:shape>
            <v:shape id="docshape1647" o:spid="_x0000_s2490" type="#_x0000_t202" alt="" style="position:absolute;left:5187;top:1196;width:3544;height:105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Просить именем Аллахом </w:t>
                    </w:r>
                    <w:r>
                      <w:rPr>
                        <w:color w:val="231F20"/>
                      </w:rPr>
                      <w:t xml:space="preserve">на- прямую, как слова «Прошу тебя </w:t>
                    </w:r>
                    <w:r>
                      <w:rPr>
                        <w:color w:val="231F20"/>
                        <w:spacing w:val="-2"/>
                      </w:rPr>
                      <w:t>Аллахом».</w:t>
                    </w:r>
                  </w:p>
                </w:txbxContent>
              </v:textbox>
            </v:shape>
            <v:shape id="docshape1648" o:spid="_x0000_s2491" type="#_x0000_t202" alt="" style="position:absolute;left:1303;top:1196;width:3544;height:1336;mso-wrap-style:square;v-text-anchor:top" filled="f" strokecolor="#008dc1" strokeweight="1pt">
              <v:textbox inset="0,0,0,0">
                <w:txbxContent>
                  <w:p w:rsidR="00C06D96" w:rsidRDefault="00000000">
                    <w:pPr>
                      <w:spacing w:before="107" w:line="254" w:lineRule="auto"/>
                      <w:ind w:left="103" w:right="101"/>
                      <w:jc w:val="both"/>
                    </w:pPr>
                    <w:r>
                      <w:rPr>
                        <w:rFonts w:ascii="Charter" w:hAnsi="Charter"/>
                        <w:b/>
                        <w:color w:val="008DC1"/>
                      </w:rPr>
                      <w:t xml:space="preserve">Просить шариатом </w:t>
                    </w:r>
                    <w:r>
                      <w:rPr>
                        <w:rFonts w:ascii="Charter" w:hAnsi="Charter"/>
                        <w:b/>
                        <w:color w:val="008DC1"/>
                        <w:spacing w:val="9"/>
                      </w:rPr>
                      <w:t>Аллаха</w:t>
                    </w:r>
                    <w:r>
                      <w:rPr>
                        <w:color w:val="231F20"/>
                        <w:spacing w:val="9"/>
                      </w:rPr>
                      <w:t xml:space="preserve">, </w:t>
                    </w:r>
                    <w:r>
                      <w:rPr>
                        <w:color w:val="231F20"/>
                      </w:rPr>
                      <w:t>как просьба, которую дозволил шариат,</w:t>
                    </w:r>
                    <w:r>
                      <w:rPr>
                        <w:color w:val="231F20"/>
                        <w:spacing w:val="-3"/>
                      </w:rPr>
                      <w:t xml:space="preserve"> </w:t>
                    </w:r>
                    <w:r>
                      <w:rPr>
                        <w:color w:val="231F20"/>
                      </w:rPr>
                      <w:t>например,</w:t>
                    </w:r>
                    <w:r>
                      <w:rPr>
                        <w:color w:val="231F20"/>
                        <w:spacing w:val="-3"/>
                      </w:rPr>
                      <w:t xml:space="preserve"> </w:t>
                    </w:r>
                    <w:r>
                      <w:rPr>
                        <w:color w:val="231F20"/>
                      </w:rPr>
                      <w:t>просьба</w:t>
                    </w:r>
                    <w:r>
                      <w:rPr>
                        <w:color w:val="231F20"/>
                        <w:spacing w:val="-3"/>
                      </w:rPr>
                      <w:t xml:space="preserve"> </w:t>
                    </w:r>
                    <w:r>
                      <w:rPr>
                        <w:color w:val="231F20"/>
                      </w:rPr>
                      <w:t>бед- няка о милостыне.</w:t>
                    </w:r>
                  </w:p>
                </w:txbxContent>
              </v:textbox>
            </v:shape>
            <w10:wrap type="topAndBottom" anchorx="page"/>
          </v:group>
        </w:pict>
      </w:r>
    </w:p>
    <w:p w:rsidR="00C06D96" w:rsidRPr="006E525B" w:rsidRDefault="00C06D96">
      <w:pPr>
        <w:pStyle w:val="BodyText"/>
        <w:spacing w:before="10"/>
        <w:rPr>
          <w:sz w:val="19"/>
          <w:lang w:val="ru-RU"/>
        </w:rPr>
      </w:pPr>
    </w:p>
    <w:p w:rsidR="00C06D96" w:rsidRPr="006E525B" w:rsidRDefault="00000000">
      <w:pPr>
        <w:pStyle w:val="Heading3"/>
        <w:spacing w:before="104"/>
        <w:ind w:left="382" w:right="189"/>
        <w:jc w:val="center"/>
        <w:rPr>
          <w:lang w:val="ru-RU"/>
        </w:rPr>
      </w:pPr>
      <w:r w:rsidRPr="006E525B">
        <w:rPr>
          <w:color w:val="008DC1"/>
          <w:lang w:val="ru-RU"/>
        </w:rPr>
        <w:t>Дозволено</w:t>
      </w:r>
      <w:r w:rsidRPr="006E525B">
        <w:rPr>
          <w:color w:val="008DC1"/>
          <w:spacing w:val="10"/>
          <w:lang w:val="ru-RU"/>
        </w:rPr>
        <w:t xml:space="preserve"> </w:t>
      </w:r>
      <w:r w:rsidRPr="006E525B">
        <w:rPr>
          <w:color w:val="008DC1"/>
          <w:lang w:val="ru-RU"/>
        </w:rPr>
        <w:t>ли</w:t>
      </w:r>
      <w:r w:rsidRPr="006E525B">
        <w:rPr>
          <w:color w:val="008DC1"/>
          <w:spacing w:val="10"/>
          <w:lang w:val="ru-RU"/>
        </w:rPr>
        <w:t xml:space="preserve"> </w:t>
      </w:r>
      <w:r w:rsidRPr="006E525B">
        <w:rPr>
          <w:color w:val="008DC1"/>
          <w:lang w:val="ru-RU"/>
        </w:rPr>
        <w:t>человеку</w:t>
      </w:r>
      <w:r w:rsidRPr="006E525B">
        <w:rPr>
          <w:color w:val="008DC1"/>
          <w:spacing w:val="10"/>
          <w:lang w:val="ru-RU"/>
        </w:rPr>
        <w:t xml:space="preserve"> </w:t>
      </w:r>
      <w:r w:rsidRPr="006E525B">
        <w:rPr>
          <w:color w:val="008DC1"/>
          <w:lang w:val="ru-RU"/>
        </w:rPr>
        <w:t>просить</w:t>
      </w:r>
      <w:r w:rsidRPr="006E525B">
        <w:rPr>
          <w:color w:val="008DC1"/>
          <w:spacing w:val="10"/>
          <w:lang w:val="ru-RU"/>
        </w:rPr>
        <w:t xml:space="preserve"> </w:t>
      </w:r>
      <w:r w:rsidRPr="006E525B">
        <w:rPr>
          <w:color w:val="008DC1"/>
          <w:lang w:val="ru-RU"/>
        </w:rPr>
        <w:t>именем</w:t>
      </w:r>
      <w:r w:rsidRPr="006E525B">
        <w:rPr>
          <w:color w:val="008DC1"/>
          <w:spacing w:val="12"/>
          <w:lang w:val="ru-RU"/>
        </w:rPr>
        <w:t xml:space="preserve"> </w:t>
      </w:r>
      <w:r w:rsidRPr="006E525B">
        <w:rPr>
          <w:color w:val="008DC1"/>
          <w:lang w:val="ru-RU"/>
        </w:rPr>
        <w:t>Аллаха</w:t>
      </w:r>
      <w:r w:rsidRPr="006E525B">
        <w:rPr>
          <w:color w:val="008DC1"/>
          <w:spacing w:val="11"/>
          <w:lang w:val="ru-RU"/>
        </w:rPr>
        <w:t xml:space="preserve"> </w:t>
      </w:r>
      <w:r w:rsidRPr="006E525B">
        <w:rPr>
          <w:color w:val="008DC1"/>
          <w:lang w:val="ru-RU"/>
        </w:rPr>
        <w:t>или</w:t>
      </w:r>
      <w:r w:rsidRPr="006E525B">
        <w:rPr>
          <w:color w:val="008DC1"/>
          <w:spacing w:val="11"/>
          <w:lang w:val="ru-RU"/>
        </w:rPr>
        <w:t xml:space="preserve"> </w:t>
      </w:r>
      <w:r w:rsidRPr="006E525B">
        <w:rPr>
          <w:color w:val="008DC1"/>
          <w:spacing w:val="-4"/>
          <w:lang w:val="ru-RU"/>
        </w:rPr>
        <w:t>нет?</w:t>
      </w:r>
    </w:p>
    <w:p w:rsidR="00C06D96" w:rsidRPr="006E525B" w:rsidRDefault="00000000">
      <w:pPr>
        <w:pStyle w:val="BodyText"/>
        <w:spacing w:before="117" w:line="280" w:lineRule="exact"/>
        <w:ind w:left="557" w:right="361"/>
        <w:jc w:val="both"/>
        <w:rPr>
          <w:lang w:val="ru-RU"/>
        </w:rPr>
      </w:pPr>
      <w:r w:rsidRPr="006E525B">
        <w:rPr>
          <w:color w:val="231F20"/>
          <w:lang w:val="ru-RU"/>
        </w:rPr>
        <w:t xml:space="preserve">Просьба сама по себе является нежелательной или запретной, кроме как по причине нужды или вынужденности. Поэтому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при- нимал клятву верности сподвижников в том, что они не будут ничего просить у людей. Что же касается просящего, то он просит:</w:t>
      </w:r>
    </w:p>
    <w:p w:rsidR="00C06D96" w:rsidRPr="006E525B" w:rsidRDefault="00C06D96">
      <w:pPr>
        <w:spacing w:line="280" w:lineRule="exact"/>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183" w:line="254" w:lineRule="auto"/>
        <w:ind w:left="557"/>
        <w:jc w:val="both"/>
        <w:rPr>
          <w:lang w:val="ru-RU"/>
        </w:rPr>
      </w:pPr>
      <w:r w:rsidRPr="006E525B">
        <w:rPr>
          <w:rFonts w:ascii="Charter" w:hAnsi="Charter"/>
          <w:b/>
          <w:color w:val="008DC1"/>
          <w:lang w:val="ru-RU"/>
        </w:rPr>
        <w:t>Именем Аллаха</w:t>
      </w:r>
      <w:r w:rsidRPr="006E525B">
        <w:rPr>
          <w:color w:val="231F20"/>
          <w:lang w:val="ru-RU"/>
        </w:rPr>
        <w:t>: ему нужно от- ветить, даже если он не имеет на это право, поскольку он по- просил Великим, и ответ ему — это возвеличивание этого Вели- кого. Однако, если он просит о греховном, или за ответом по- следует вред тому, кто просит, то ему не отвечают.</w:t>
      </w:r>
    </w:p>
    <w:p w:rsidR="00C06D96" w:rsidRPr="006E525B" w:rsidRDefault="00000000">
      <w:pPr>
        <w:pStyle w:val="BodyText"/>
        <w:spacing w:before="183" w:line="254" w:lineRule="auto"/>
        <w:ind w:left="526" w:right="361"/>
        <w:jc w:val="both"/>
        <w:rPr>
          <w:lang w:val="ru-RU"/>
        </w:rPr>
      </w:pPr>
      <w:r w:rsidRPr="006E525B">
        <w:rPr>
          <w:lang w:val="ru-RU"/>
        </w:rPr>
        <w:br w:type="column"/>
      </w:r>
      <w:r w:rsidRPr="006E525B">
        <w:rPr>
          <w:rFonts w:ascii="Charter" w:hAnsi="Charter"/>
          <w:b/>
          <w:color w:val="008DC1"/>
          <w:lang w:val="ru-RU"/>
        </w:rPr>
        <w:t>Просто просьба</w:t>
      </w:r>
      <w:r w:rsidRPr="006E525B">
        <w:rPr>
          <w:color w:val="231F20"/>
          <w:lang w:val="ru-RU"/>
        </w:rPr>
        <w:t>, как если он скажет: «О такой-то, дай мне». Если то, о чём он просит, дозво- лено</w:t>
      </w:r>
      <w:r w:rsidRPr="006E525B">
        <w:rPr>
          <w:color w:val="231F20"/>
          <w:spacing w:val="1"/>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шариате,</w:t>
      </w:r>
      <w:r w:rsidRPr="006E525B">
        <w:rPr>
          <w:color w:val="231F20"/>
          <w:spacing w:val="1"/>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ты дашь</w:t>
      </w:r>
      <w:r w:rsidRPr="006E525B">
        <w:rPr>
          <w:color w:val="231F20"/>
          <w:spacing w:val="2"/>
          <w:lang w:val="ru-RU"/>
        </w:rPr>
        <w:t xml:space="preserve"> </w:t>
      </w:r>
      <w:r w:rsidRPr="006E525B">
        <w:rPr>
          <w:color w:val="231F20"/>
          <w:spacing w:val="-4"/>
          <w:lang w:val="ru-RU"/>
        </w:rPr>
        <w:t>ему.</w:t>
      </w:r>
    </w:p>
    <w:p w:rsidR="00C06D96" w:rsidRPr="006E525B" w:rsidRDefault="00C06D96">
      <w:pPr>
        <w:spacing w:line="254" w:lineRule="auto"/>
        <w:jc w:val="both"/>
        <w:rPr>
          <w:lang w:val="ru-RU"/>
        </w:rPr>
        <w:sectPr w:rsidR="00C06D96" w:rsidRPr="006E525B">
          <w:type w:val="continuous"/>
          <w:pgSz w:w="9930" w:h="14180"/>
          <w:pgMar w:top="1320" w:right="940" w:bottom="280" w:left="860" w:header="0" w:footer="934" w:gutter="0"/>
          <w:cols w:num="2" w:space="720" w:equalWidth="0">
            <w:col w:w="3875" w:space="40"/>
            <w:col w:w="4215"/>
          </w:cols>
        </w:sectPr>
      </w:pPr>
    </w:p>
    <w:p w:rsidR="00C06D96" w:rsidRPr="006E525B" w:rsidRDefault="00C06D96">
      <w:pPr>
        <w:pStyle w:val="BodyText"/>
        <w:rPr>
          <w:sz w:val="20"/>
          <w:lang w:val="ru-RU"/>
        </w:rPr>
      </w:pPr>
    </w:p>
    <w:p w:rsidR="00C06D96" w:rsidRPr="006E525B" w:rsidRDefault="00C06D96">
      <w:pPr>
        <w:pStyle w:val="BodyText"/>
        <w:rPr>
          <w:sz w:val="12"/>
          <w:lang w:val="ru-RU"/>
        </w:rPr>
      </w:pPr>
    </w:p>
    <w:p w:rsidR="00C06D96" w:rsidRPr="006E525B" w:rsidRDefault="00735B84">
      <w:pPr>
        <w:pStyle w:val="BodyText"/>
        <w:ind w:left="433"/>
        <w:rPr>
          <w:sz w:val="20"/>
          <w:lang w:val="ru-RU"/>
        </w:rPr>
      </w:pPr>
      <w:r>
        <w:rPr>
          <w:sz w:val="20"/>
        </w:rPr>
      </w:r>
      <w:r>
        <w:rPr>
          <w:sz w:val="20"/>
        </w:rPr>
        <w:pict>
          <v:shape id="docshape1649" o:spid="_x0000_s2481" type="#_x0000_t202" alt="" style="width:371.35pt;height:139.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ДОВОД</w:t>
                  </w:r>
                </w:p>
                <w:p w:rsidR="00C06D96" w:rsidRDefault="00000000">
                  <w:pPr>
                    <w:spacing w:before="61" w:line="280" w:lineRule="exact"/>
                    <w:ind w:left="103" w:right="101"/>
                    <w:jc w:val="both"/>
                  </w:pPr>
                  <w:r>
                    <w:rPr>
                      <w:color w:val="231F20"/>
                    </w:rPr>
                    <w:t>Ибн</w:t>
                  </w:r>
                  <w:r>
                    <w:rPr>
                      <w:color w:val="231F20"/>
                      <w:spacing w:val="40"/>
                    </w:rPr>
                    <w:t xml:space="preserve"> </w:t>
                  </w:r>
                  <w:r>
                    <w:rPr>
                      <w:color w:val="231F20"/>
                    </w:rPr>
                    <w:t>‘Умар</w:t>
                  </w:r>
                  <w:r>
                    <w:rPr>
                      <w:color w:val="231F20"/>
                      <w:spacing w:val="40"/>
                    </w:rPr>
                    <w:t xml:space="preserve"> </w:t>
                  </w:r>
                  <w:r>
                    <w:rPr>
                      <w:color w:val="231F20"/>
                    </w:rPr>
                    <w:t>рассказывал,</w:t>
                  </w:r>
                  <w:r>
                    <w:rPr>
                      <w:color w:val="231F20"/>
                      <w:spacing w:val="40"/>
                    </w:rPr>
                    <w:t xml:space="preserve"> </w:t>
                  </w:r>
                  <w:r>
                    <w:rPr>
                      <w:color w:val="231F20"/>
                    </w:rPr>
                    <w:t>что</w:t>
                  </w:r>
                  <w:r>
                    <w:rPr>
                      <w:color w:val="231F20"/>
                      <w:spacing w:val="40"/>
                    </w:rPr>
                    <w:t xml:space="preserve"> </w:t>
                  </w:r>
                  <w:r>
                    <w:rPr>
                      <w:color w:val="231F20"/>
                    </w:rPr>
                    <w:t>Посланник</w:t>
                  </w:r>
                  <w:r>
                    <w:rPr>
                      <w:color w:val="231F20"/>
                      <w:spacing w:val="40"/>
                    </w:rPr>
                    <w:t xml:space="preserve"> </w:t>
                  </w:r>
                  <w:r>
                    <w:rPr>
                      <w:color w:val="231F20"/>
                    </w:rPr>
                    <w:t>Аллаха</w:t>
                  </w:r>
                  <w:r>
                    <w:rPr>
                      <w:color w:val="231F20"/>
                      <w:spacing w:val="40"/>
                    </w:rPr>
                    <w:t xml:space="preserve">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231F20"/>
                    </w:rPr>
                    <w:t>сказал:</w:t>
                  </w:r>
                  <w:r>
                    <w:rPr>
                      <w:color w:val="231F20"/>
                      <w:spacing w:val="40"/>
                    </w:rPr>
                    <w:t xml:space="preserve"> </w:t>
                  </w:r>
                  <w:r>
                    <w:rPr>
                      <w:color w:val="231F20"/>
                    </w:rPr>
                    <w:t>«</w:t>
                  </w:r>
                  <w:r>
                    <w:rPr>
                      <w:rFonts w:ascii="Charter-BoldItalic" w:hAnsi="Charter-BoldItalic" w:cs="Charter-BoldItalic"/>
                      <w:b/>
                      <w:bCs/>
                      <w:i/>
                      <w:iCs/>
                      <w:color w:val="231F20"/>
                    </w:rPr>
                    <w:t>Если кто-то попросил у вас что-либо именем Аллаха, то дайте ему; если кто-то попросил у вас убежища именем Аллаха, то предо- ставьте его ему; если кто-то позвал вас (в гости), то ответьте ему; если кто-то сделал вам добро, то отблагодарите его, а если вы не найдёте чем отблагодарить, то взовите (к Аллаху) в моль- бах за него, пока не посчитаете, что вы его отблагодарили</w:t>
                  </w:r>
                  <w:r>
                    <w:rPr>
                      <w:color w:val="231F20"/>
                    </w:rPr>
                    <w:t>». Достоверный хадис, переданный Абу Даудом и ан-Насаъи.</w:t>
                  </w:r>
                </w:p>
              </w:txbxContent>
            </v:textbox>
            <w10:anchorlock/>
          </v:shape>
        </w:pict>
      </w:r>
    </w:p>
    <w:p w:rsidR="00C06D96" w:rsidRPr="006E525B" w:rsidRDefault="00C06D96">
      <w:pPr>
        <w:rPr>
          <w:sz w:val="20"/>
          <w:lang w:val="ru-RU"/>
        </w:rPr>
        <w:sectPr w:rsidR="00C06D96" w:rsidRPr="006E525B">
          <w:type w:val="continuous"/>
          <w:pgSz w:w="9930" w:h="14180"/>
          <w:pgMar w:top="1320" w:right="940" w:bottom="280" w:left="860" w:header="0" w:footer="934" w:gutter="0"/>
          <w:cols w:space="720"/>
        </w:sectPr>
      </w:pPr>
    </w:p>
    <w:p w:rsidR="00C06D96" w:rsidRPr="006E525B" w:rsidRDefault="00000000">
      <w:pPr>
        <w:pStyle w:val="ListParagraph"/>
        <w:numPr>
          <w:ilvl w:val="0"/>
          <w:numId w:val="85"/>
        </w:numPr>
        <w:tabs>
          <w:tab w:val="left" w:pos="784"/>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предоставьте ему убежище</w:t>
      </w:r>
      <w:r w:rsidRPr="006E525B">
        <w:rPr>
          <w:color w:val="231F20"/>
          <w:lang w:val="ru-RU"/>
        </w:rPr>
        <w:t>»: кроме тех случаев, когда он убе- гает</w:t>
      </w:r>
      <w:r w:rsidRPr="006E525B">
        <w:rPr>
          <w:color w:val="231F20"/>
          <w:spacing w:val="-4"/>
          <w:lang w:val="ru-RU"/>
        </w:rPr>
        <w:t xml:space="preserve"> </w:t>
      </w:r>
      <w:r w:rsidRPr="006E525B">
        <w:rPr>
          <w:color w:val="231F20"/>
          <w:lang w:val="ru-RU"/>
        </w:rPr>
        <w:t>от</w:t>
      </w:r>
      <w:r w:rsidRPr="006E525B">
        <w:rPr>
          <w:color w:val="231F20"/>
          <w:spacing w:val="-4"/>
          <w:lang w:val="ru-RU"/>
        </w:rPr>
        <w:t xml:space="preserve"> </w:t>
      </w:r>
      <w:r w:rsidRPr="006E525B">
        <w:rPr>
          <w:color w:val="231F20"/>
          <w:lang w:val="ru-RU"/>
        </w:rPr>
        <w:t>того,</w:t>
      </w:r>
      <w:r w:rsidRPr="006E525B">
        <w:rPr>
          <w:color w:val="231F20"/>
          <w:spacing w:val="-4"/>
          <w:lang w:val="ru-RU"/>
        </w:rPr>
        <w:t xml:space="preserve"> </w:t>
      </w:r>
      <w:r w:rsidRPr="006E525B">
        <w:rPr>
          <w:color w:val="231F20"/>
          <w:lang w:val="ru-RU"/>
        </w:rPr>
        <w:t>чем</w:t>
      </w:r>
      <w:r w:rsidRPr="006E525B">
        <w:rPr>
          <w:color w:val="231F20"/>
          <w:spacing w:val="-5"/>
          <w:lang w:val="ru-RU"/>
        </w:rPr>
        <w:t xml:space="preserve"> </w:t>
      </w:r>
      <w:r w:rsidRPr="006E525B">
        <w:rPr>
          <w:color w:val="231F20"/>
          <w:lang w:val="ru-RU"/>
        </w:rPr>
        <w:t>обязан,</w:t>
      </w:r>
      <w:r w:rsidRPr="006E525B">
        <w:rPr>
          <w:color w:val="231F20"/>
          <w:spacing w:val="-4"/>
          <w:lang w:val="ru-RU"/>
        </w:rPr>
        <w:t xml:space="preserve"> </w:t>
      </w:r>
      <w:r w:rsidRPr="006E525B">
        <w:rPr>
          <w:color w:val="231F20"/>
          <w:lang w:val="ru-RU"/>
        </w:rPr>
        <w:t>или</w:t>
      </w:r>
      <w:r w:rsidRPr="006E525B">
        <w:rPr>
          <w:color w:val="231F20"/>
          <w:spacing w:val="-4"/>
          <w:lang w:val="ru-RU"/>
        </w:rPr>
        <w:t xml:space="preserve"> </w:t>
      </w:r>
      <w:r w:rsidRPr="006E525B">
        <w:rPr>
          <w:color w:val="231F20"/>
          <w:lang w:val="ru-RU"/>
        </w:rPr>
        <w:t>если</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этом</w:t>
      </w:r>
      <w:r w:rsidRPr="006E525B">
        <w:rPr>
          <w:color w:val="231F20"/>
          <w:spacing w:val="-4"/>
          <w:lang w:val="ru-RU"/>
        </w:rPr>
        <w:t xml:space="preserve"> </w:t>
      </w:r>
      <w:r w:rsidRPr="006E525B">
        <w:rPr>
          <w:color w:val="231F20"/>
          <w:lang w:val="ru-RU"/>
        </w:rPr>
        <w:t>будет</w:t>
      </w:r>
      <w:r w:rsidRPr="006E525B">
        <w:rPr>
          <w:color w:val="231F20"/>
          <w:spacing w:val="-4"/>
          <w:lang w:val="ru-RU"/>
        </w:rPr>
        <w:t xml:space="preserve"> </w:t>
      </w:r>
      <w:r w:rsidRPr="006E525B">
        <w:rPr>
          <w:color w:val="231F20"/>
          <w:lang w:val="ru-RU"/>
        </w:rPr>
        <w:t>помощь</w:t>
      </w:r>
      <w:r w:rsidRPr="006E525B">
        <w:rPr>
          <w:color w:val="231F20"/>
          <w:spacing w:val="-4"/>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грехе</w:t>
      </w:r>
      <w:r w:rsidRPr="006E525B">
        <w:rPr>
          <w:color w:val="231F20"/>
          <w:spacing w:val="-4"/>
          <w:lang w:val="ru-RU"/>
        </w:rPr>
        <w:t xml:space="preserve"> </w:t>
      </w:r>
      <w:r w:rsidRPr="006E525B">
        <w:rPr>
          <w:color w:val="231F20"/>
          <w:lang w:val="ru-RU"/>
        </w:rPr>
        <w:t xml:space="preserve">или </w:t>
      </w:r>
      <w:r w:rsidRPr="006E525B">
        <w:rPr>
          <w:color w:val="231F20"/>
          <w:spacing w:val="-2"/>
          <w:lang w:val="ru-RU"/>
        </w:rPr>
        <w:t>вражде.</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Ответ на приглашение — это право Аллаха или человека? Это яля- ется правом человека. И поэтому если ты откажешься от пригла- шения, и пригласившая сторона примет это, то на тебе нет греха. Однако ответить является обязательным по велению Аллаха. Если же он примет отказ из-за стеснительности или конфуза, не выра- жая своего согласия, то тебе не следует оставлять приглашение</w:t>
      </w:r>
      <w:r w:rsidRPr="006E525B">
        <w:rPr>
          <w:color w:val="231F20"/>
          <w:spacing w:val="80"/>
          <w:lang w:val="ru-RU"/>
        </w:rPr>
        <w:t xml:space="preserve"> </w:t>
      </w:r>
      <w:r w:rsidRPr="006E525B">
        <w:rPr>
          <w:color w:val="231F20"/>
          <w:lang w:val="ru-RU"/>
        </w:rPr>
        <w:t>без ответа.</w:t>
      </w:r>
    </w:p>
    <w:p w:rsidR="00C06D96" w:rsidRPr="006E525B" w:rsidRDefault="00000000">
      <w:pPr>
        <w:pStyle w:val="ListParagraph"/>
        <w:numPr>
          <w:ilvl w:val="0"/>
          <w:numId w:val="85"/>
        </w:numPr>
        <w:tabs>
          <w:tab w:val="left" w:pos="785"/>
        </w:tabs>
        <w:spacing w:before="58" w:line="254" w:lineRule="auto"/>
        <w:ind w:right="474"/>
        <w:rPr>
          <w:lang w:val="ru-RU"/>
        </w:rPr>
      </w:pPr>
      <w:r w:rsidRPr="006E525B">
        <w:rPr>
          <w:color w:val="231F20"/>
          <w:lang w:val="ru-RU"/>
        </w:rPr>
        <w:t>«</w:t>
      </w:r>
      <w:r w:rsidRPr="006E525B">
        <w:rPr>
          <w:rFonts w:ascii="Charter-BoldItalic" w:hAnsi="Charter-BoldItalic"/>
          <w:b/>
          <w:i/>
          <w:color w:val="231F20"/>
          <w:lang w:val="ru-RU"/>
        </w:rPr>
        <w:t>то ответьте ему</w:t>
      </w:r>
      <w:r w:rsidRPr="006E525B">
        <w:rPr>
          <w:color w:val="231F20"/>
          <w:lang w:val="ru-RU"/>
        </w:rPr>
        <w:t>»: под пригашением имеется в виду пригла- шение для оказания почёта, а не призыв. Большинство учёных считали, что ответ на приглашение является желательным, кроме приглашения на свадебное угощение, которое является обязатель- ным при шести условиях:</w:t>
      </w:r>
    </w:p>
    <w:p w:rsidR="00C06D96" w:rsidRPr="006E525B" w:rsidRDefault="00000000">
      <w:pPr>
        <w:pStyle w:val="ListParagraph"/>
        <w:numPr>
          <w:ilvl w:val="0"/>
          <w:numId w:val="15"/>
        </w:numPr>
        <w:tabs>
          <w:tab w:val="left" w:pos="1164"/>
        </w:tabs>
        <w:spacing w:before="59" w:line="254" w:lineRule="auto"/>
        <w:ind w:hanging="1"/>
        <w:jc w:val="both"/>
        <w:rPr>
          <w:lang w:val="ru-RU"/>
        </w:rPr>
      </w:pPr>
      <w:r w:rsidRPr="006E525B">
        <w:rPr>
          <w:color w:val="231F20"/>
          <w:lang w:val="ru-RU"/>
        </w:rPr>
        <w:t>Чтобы приглашающий не был из числа тех, оставление кого является обязательным или желательным.</w:t>
      </w:r>
    </w:p>
    <w:p w:rsidR="00C06D96" w:rsidRPr="006E525B" w:rsidRDefault="00000000">
      <w:pPr>
        <w:pStyle w:val="ListParagraph"/>
        <w:numPr>
          <w:ilvl w:val="0"/>
          <w:numId w:val="15"/>
        </w:numPr>
        <w:tabs>
          <w:tab w:val="left" w:pos="1164"/>
        </w:tabs>
        <w:spacing w:before="58" w:line="254" w:lineRule="auto"/>
        <w:ind w:hanging="1"/>
        <w:jc w:val="both"/>
        <w:rPr>
          <w:lang w:val="ru-RU"/>
        </w:rPr>
      </w:pPr>
      <w:r w:rsidRPr="006E525B">
        <w:rPr>
          <w:color w:val="231F20"/>
          <w:lang w:val="ru-RU"/>
        </w:rPr>
        <w:t>Чтобы там не было порицаемого, а если он способен изменить порицаемое, то является обязательным присутствовать — как от- вет на приглашение и порицание порицаемого.</w:t>
      </w:r>
    </w:p>
    <w:p w:rsidR="00C06D96" w:rsidRPr="006E525B" w:rsidRDefault="00000000">
      <w:pPr>
        <w:pStyle w:val="ListParagraph"/>
        <w:numPr>
          <w:ilvl w:val="0"/>
          <w:numId w:val="15"/>
        </w:numPr>
        <w:tabs>
          <w:tab w:val="left" w:pos="1164"/>
        </w:tabs>
        <w:spacing w:before="58" w:line="254" w:lineRule="auto"/>
        <w:ind w:hanging="1"/>
        <w:jc w:val="both"/>
        <w:rPr>
          <w:lang w:val="ru-RU"/>
        </w:rPr>
      </w:pPr>
      <w:r w:rsidRPr="006E525B">
        <w:rPr>
          <w:color w:val="231F20"/>
          <w:lang w:val="ru-RU"/>
        </w:rPr>
        <w:t>Чтобы приглашающий был мусульманином, а иначе не явля- ется обязательным отвечать ему.</w:t>
      </w:r>
    </w:p>
    <w:p w:rsidR="00C06D96" w:rsidRPr="006E525B" w:rsidRDefault="00000000">
      <w:pPr>
        <w:pStyle w:val="ListParagraph"/>
        <w:numPr>
          <w:ilvl w:val="0"/>
          <w:numId w:val="15"/>
        </w:numPr>
        <w:tabs>
          <w:tab w:val="left" w:pos="1164"/>
        </w:tabs>
        <w:spacing w:before="57"/>
        <w:ind w:left="1164" w:right="0"/>
        <w:jc w:val="both"/>
        <w:rPr>
          <w:lang w:val="ru-RU"/>
        </w:rPr>
      </w:pPr>
      <w:r w:rsidRPr="006E525B">
        <w:rPr>
          <w:color w:val="231F20"/>
          <w:lang w:val="ru-RU"/>
        </w:rPr>
        <w:t>Чтобы его</w:t>
      </w:r>
      <w:r w:rsidRPr="006E525B">
        <w:rPr>
          <w:color w:val="231F20"/>
          <w:spacing w:val="2"/>
          <w:lang w:val="ru-RU"/>
        </w:rPr>
        <w:t xml:space="preserve"> </w:t>
      </w:r>
      <w:r w:rsidRPr="006E525B">
        <w:rPr>
          <w:color w:val="231F20"/>
          <w:lang w:val="ru-RU"/>
        </w:rPr>
        <w:t>заработок</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был</w:t>
      </w:r>
      <w:r w:rsidRPr="006E525B">
        <w:rPr>
          <w:color w:val="231F20"/>
          <w:spacing w:val="2"/>
          <w:lang w:val="ru-RU"/>
        </w:rPr>
        <w:t xml:space="preserve"> </w:t>
      </w:r>
      <w:r w:rsidRPr="006E525B">
        <w:rPr>
          <w:color w:val="231F20"/>
          <w:spacing w:val="-2"/>
          <w:lang w:val="ru-RU"/>
        </w:rPr>
        <w:t>запретным.</w:t>
      </w:r>
    </w:p>
    <w:p w:rsidR="00C06D96" w:rsidRPr="006E525B" w:rsidRDefault="00000000">
      <w:pPr>
        <w:pStyle w:val="ListParagraph"/>
        <w:numPr>
          <w:ilvl w:val="0"/>
          <w:numId w:val="15"/>
        </w:numPr>
        <w:tabs>
          <w:tab w:val="left" w:pos="1164"/>
        </w:tabs>
        <w:spacing w:before="73" w:line="254" w:lineRule="auto"/>
        <w:ind w:hanging="1"/>
        <w:jc w:val="both"/>
        <w:rPr>
          <w:lang w:val="ru-RU"/>
        </w:rPr>
      </w:pPr>
      <w:r w:rsidRPr="006E525B">
        <w:rPr>
          <w:color w:val="231F20"/>
          <w:lang w:val="ru-RU"/>
        </w:rPr>
        <w:t>Чтобы из-за ответа на приглашение человек не упустил обяза- тельное или то, что является более обязательным.</w:t>
      </w:r>
    </w:p>
    <w:p w:rsidR="00C06D96" w:rsidRPr="006E525B" w:rsidRDefault="00000000">
      <w:pPr>
        <w:pStyle w:val="ListParagraph"/>
        <w:numPr>
          <w:ilvl w:val="0"/>
          <w:numId w:val="15"/>
        </w:numPr>
        <w:tabs>
          <w:tab w:val="left" w:pos="1164"/>
        </w:tabs>
        <w:spacing w:before="58" w:line="254" w:lineRule="auto"/>
        <w:ind w:hanging="1"/>
        <w:jc w:val="both"/>
        <w:rPr>
          <w:lang w:val="ru-RU"/>
        </w:rPr>
      </w:pPr>
      <w:r w:rsidRPr="006E525B">
        <w:rPr>
          <w:color w:val="231F20"/>
          <w:lang w:val="ru-RU"/>
        </w:rPr>
        <w:t>Чтобы</w:t>
      </w:r>
      <w:r w:rsidRPr="006E525B">
        <w:rPr>
          <w:color w:val="231F20"/>
          <w:spacing w:val="-3"/>
          <w:lang w:val="ru-RU"/>
        </w:rPr>
        <w:t xml:space="preserve"> </w:t>
      </w:r>
      <w:r w:rsidRPr="006E525B">
        <w:rPr>
          <w:color w:val="231F20"/>
          <w:lang w:val="ru-RU"/>
        </w:rPr>
        <w:t>за</w:t>
      </w:r>
      <w:r w:rsidRPr="006E525B">
        <w:rPr>
          <w:color w:val="231F20"/>
          <w:spacing w:val="-3"/>
          <w:lang w:val="ru-RU"/>
        </w:rPr>
        <w:t xml:space="preserve"> </w:t>
      </w:r>
      <w:r w:rsidRPr="006E525B">
        <w:rPr>
          <w:color w:val="231F20"/>
          <w:lang w:val="ru-RU"/>
        </w:rPr>
        <w:t>этим</w:t>
      </w:r>
      <w:r w:rsidRPr="006E525B">
        <w:rPr>
          <w:color w:val="231F20"/>
          <w:spacing w:val="-3"/>
          <w:lang w:val="ru-RU"/>
        </w:rPr>
        <w:t xml:space="preserve"> </w:t>
      </w:r>
      <w:r w:rsidRPr="006E525B">
        <w:rPr>
          <w:color w:val="231F20"/>
          <w:lang w:val="ru-RU"/>
        </w:rPr>
        <w:t>не</w:t>
      </w:r>
      <w:r w:rsidRPr="006E525B">
        <w:rPr>
          <w:color w:val="231F20"/>
          <w:spacing w:val="-3"/>
          <w:lang w:val="ru-RU"/>
        </w:rPr>
        <w:t xml:space="preserve"> </w:t>
      </w:r>
      <w:r w:rsidRPr="006E525B">
        <w:rPr>
          <w:color w:val="231F20"/>
          <w:lang w:val="ru-RU"/>
        </w:rPr>
        <w:t>последовал</w:t>
      </w:r>
      <w:r w:rsidRPr="006E525B">
        <w:rPr>
          <w:color w:val="231F20"/>
          <w:spacing w:val="-3"/>
          <w:lang w:val="ru-RU"/>
        </w:rPr>
        <w:t xml:space="preserve"> </w:t>
      </w:r>
      <w:r w:rsidRPr="006E525B">
        <w:rPr>
          <w:color w:val="231F20"/>
          <w:lang w:val="ru-RU"/>
        </w:rPr>
        <w:t>вред</w:t>
      </w:r>
      <w:r w:rsidRPr="006E525B">
        <w:rPr>
          <w:color w:val="231F20"/>
          <w:spacing w:val="-3"/>
          <w:lang w:val="ru-RU"/>
        </w:rPr>
        <w:t xml:space="preserve"> </w:t>
      </w:r>
      <w:r w:rsidRPr="006E525B">
        <w:rPr>
          <w:color w:val="231F20"/>
          <w:lang w:val="ru-RU"/>
        </w:rPr>
        <w:t>тому,</w:t>
      </w:r>
      <w:r w:rsidRPr="006E525B">
        <w:rPr>
          <w:color w:val="231F20"/>
          <w:spacing w:val="-3"/>
          <w:lang w:val="ru-RU"/>
        </w:rPr>
        <w:t xml:space="preserve"> </w:t>
      </w:r>
      <w:r w:rsidRPr="006E525B">
        <w:rPr>
          <w:color w:val="231F20"/>
          <w:lang w:val="ru-RU"/>
        </w:rPr>
        <w:t>кто</w:t>
      </w:r>
      <w:r w:rsidRPr="006E525B">
        <w:rPr>
          <w:color w:val="231F20"/>
          <w:spacing w:val="-3"/>
          <w:lang w:val="ru-RU"/>
        </w:rPr>
        <w:t xml:space="preserve"> </w:t>
      </w:r>
      <w:r w:rsidRPr="006E525B">
        <w:rPr>
          <w:color w:val="231F20"/>
          <w:lang w:val="ru-RU"/>
        </w:rPr>
        <w:t>отвечает,</w:t>
      </w:r>
      <w:r w:rsidRPr="006E525B">
        <w:rPr>
          <w:color w:val="231F20"/>
          <w:spacing w:val="-3"/>
          <w:lang w:val="ru-RU"/>
        </w:rPr>
        <w:t xml:space="preserve"> </w:t>
      </w:r>
      <w:r w:rsidRPr="006E525B">
        <w:rPr>
          <w:color w:val="231F20"/>
          <w:lang w:val="ru-RU"/>
        </w:rPr>
        <w:t>как</w:t>
      </w:r>
      <w:r w:rsidRPr="006E525B">
        <w:rPr>
          <w:color w:val="231F20"/>
          <w:spacing w:val="-3"/>
          <w:lang w:val="ru-RU"/>
        </w:rPr>
        <w:t xml:space="preserve"> </w:t>
      </w:r>
      <w:r w:rsidRPr="006E525B">
        <w:rPr>
          <w:color w:val="231F20"/>
          <w:lang w:val="ru-RU"/>
        </w:rPr>
        <w:t>путе- шествие или оставление семьи, которая нуждается в нём.</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Приглашение, отправленное почтой, считается ли как устное или нет?</w:t>
      </w:r>
      <w:r w:rsidRPr="006E525B">
        <w:rPr>
          <w:color w:val="231F20"/>
          <w:spacing w:val="-2"/>
          <w:lang w:val="ru-RU"/>
        </w:rPr>
        <w:t xml:space="preserve"> </w:t>
      </w:r>
      <w:r w:rsidRPr="006E525B">
        <w:rPr>
          <w:color w:val="231F20"/>
          <w:lang w:val="ru-RU"/>
        </w:rPr>
        <w:t>Если</w:t>
      </w:r>
      <w:r w:rsidRPr="006E525B">
        <w:rPr>
          <w:color w:val="231F20"/>
          <w:spacing w:val="-2"/>
          <w:lang w:val="ru-RU"/>
        </w:rPr>
        <w:t xml:space="preserve"> </w:t>
      </w:r>
      <w:r w:rsidRPr="006E525B">
        <w:rPr>
          <w:color w:val="231F20"/>
          <w:lang w:val="ru-RU"/>
        </w:rPr>
        <w:t>приглашённый</w:t>
      </w:r>
      <w:r w:rsidRPr="006E525B">
        <w:rPr>
          <w:color w:val="231F20"/>
          <w:spacing w:val="-2"/>
          <w:lang w:val="ru-RU"/>
        </w:rPr>
        <w:t xml:space="preserve"> </w:t>
      </w:r>
      <w:r w:rsidRPr="006E525B">
        <w:rPr>
          <w:color w:val="231F20"/>
          <w:lang w:val="ru-RU"/>
        </w:rPr>
        <w:t>знает,</w:t>
      </w:r>
      <w:r w:rsidRPr="006E525B">
        <w:rPr>
          <w:color w:val="231F20"/>
          <w:spacing w:val="-2"/>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приглашают</w:t>
      </w:r>
      <w:r w:rsidRPr="006E525B">
        <w:rPr>
          <w:color w:val="231F20"/>
          <w:spacing w:val="-3"/>
          <w:lang w:val="ru-RU"/>
        </w:rPr>
        <w:t xml:space="preserve"> </w:t>
      </w:r>
      <w:r w:rsidRPr="006E525B">
        <w:rPr>
          <w:color w:val="231F20"/>
          <w:lang w:val="ru-RU"/>
        </w:rPr>
        <w:t>конкретно</w:t>
      </w:r>
      <w:r w:rsidRPr="006E525B">
        <w:rPr>
          <w:color w:val="231F20"/>
          <w:spacing w:val="-2"/>
          <w:lang w:val="ru-RU"/>
        </w:rPr>
        <w:t xml:space="preserve"> </w:t>
      </w:r>
      <w:r w:rsidRPr="006E525B">
        <w:rPr>
          <w:color w:val="231F20"/>
          <w:lang w:val="ru-RU"/>
        </w:rPr>
        <w:t>его,</w:t>
      </w:r>
      <w:r w:rsidRPr="006E525B">
        <w:rPr>
          <w:color w:val="231F20"/>
          <w:spacing w:val="-2"/>
          <w:lang w:val="ru-RU"/>
        </w:rPr>
        <w:t xml:space="preserve"> </w:t>
      </w:r>
      <w:r w:rsidRPr="006E525B">
        <w:rPr>
          <w:color w:val="231F20"/>
          <w:lang w:val="ru-RU"/>
        </w:rPr>
        <w:t>то это подобно устному приглашению.</w:t>
      </w:r>
    </w:p>
    <w:p w:rsidR="00C06D96" w:rsidRPr="006E525B" w:rsidRDefault="00000000">
      <w:pPr>
        <w:pStyle w:val="ListParagraph"/>
        <w:numPr>
          <w:ilvl w:val="0"/>
          <w:numId w:val="85"/>
        </w:numPr>
        <w:tabs>
          <w:tab w:val="left" w:pos="783"/>
          <w:tab w:val="left" w:pos="785"/>
        </w:tabs>
        <w:spacing w:before="56"/>
        <w:ind w:right="0" w:hanging="342"/>
        <w:jc w:val="left"/>
        <w:rPr>
          <w:lang w:val="ru-RU"/>
        </w:rPr>
      </w:pPr>
      <w:r w:rsidRPr="006E525B">
        <w:rPr>
          <w:color w:val="231F20"/>
          <w:lang w:val="ru-RU"/>
        </w:rPr>
        <w:t>«</w:t>
      </w:r>
      <w:r w:rsidRPr="006E525B">
        <w:rPr>
          <w:rFonts w:ascii="Charter-BoldItalic" w:hAnsi="Charter-BoldItalic"/>
          <w:b/>
          <w:i/>
          <w:color w:val="231F20"/>
          <w:lang w:val="ru-RU"/>
        </w:rPr>
        <w:t>то</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отблагодарите</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его</w:t>
      </w:r>
      <w:r w:rsidRPr="006E525B">
        <w:rPr>
          <w:color w:val="231F20"/>
          <w:lang w:val="ru-RU"/>
        </w:rPr>
        <w:t>»:</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этом</w:t>
      </w:r>
      <w:r w:rsidRPr="006E525B">
        <w:rPr>
          <w:color w:val="231F20"/>
          <w:spacing w:val="3"/>
          <w:lang w:val="ru-RU"/>
        </w:rPr>
        <w:t xml:space="preserve"> </w:t>
      </w:r>
      <w:r w:rsidRPr="006E525B">
        <w:rPr>
          <w:color w:val="231F20"/>
          <w:lang w:val="ru-RU"/>
        </w:rPr>
        <w:t>две</w:t>
      </w:r>
      <w:r w:rsidRPr="006E525B">
        <w:rPr>
          <w:color w:val="231F20"/>
          <w:spacing w:val="3"/>
          <w:lang w:val="ru-RU"/>
        </w:rPr>
        <w:t xml:space="preserve"> </w:t>
      </w:r>
      <w:r w:rsidRPr="006E525B">
        <w:rPr>
          <w:color w:val="231F20"/>
          <w:spacing w:val="-2"/>
          <w:lang w:val="ru-RU"/>
        </w:rPr>
        <w:t>пользы:</w:t>
      </w:r>
    </w:p>
    <w:p w:rsidR="00C06D96" w:rsidRPr="006E525B" w:rsidRDefault="00000000">
      <w:pPr>
        <w:pStyle w:val="ListParagraph"/>
        <w:numPr>
          <w:ilvl w:val="0"/>
          <w:numId w:val="14"/>
        </w:numPr>
        <w:tabs>
          <w:tab w:val="left" w:pos="1164"/>
        </w:tabs>
        <w:spacing w:before="73"/>
        <w:ind w:right="0"/>
        <w:jc w:val="both"/>
        <w:rPr>
          <w:lang w:val="ru-RU"/>
        </w:rPr>
      </w:pPr>
      <w:r w:rsidRPr="006E525B">
        <w:rPr>
          <w:color w:val="231F20"/>
          <w:lang w:val="ru-RU"/>
        </w:rPr>
        <w:t>Ободрение</w:t>
      </w:r>
      <w:r w:rsidRPr="006E525B">
        <w:rPr>
          <w:color w:val="231F20"/>
          <w:spacing w:val="6"/>
          <w:lang w:val="ru-RU"/>
        </w:rPr>
        <w:t xml:space="preserve"> </w:t>
      </w:r>
      <w:r w:rsidRPr="006E525B">
        <w:rPr>
          <w:color w:val="231F20"/>
          <w:lang w:val="ru-RU"/>
        </w:rPr>
        <w:t>благодетелей</w:t>
      </w:r>
      <w:r w:rsidRPr="006E525B">
        <w:rPr>
          <w:color w:val="231F20"/>
          <w:spacing w:val="9"/>
          <w:lang w:val="ru-RU"/>
        </w:rPr>
        <w:t xml:space="preserve"> </w:t>
      </w:r>
      <w:r w:rsidRPr="006E525B">
        <w:rPr>
          <w:color w:val="231F20"/>
          <w:lang w:val="ru-RU"/>
        </w:rPr>
        <w:t>к</w:t>
      </w:r>
      <w:r w:rsidRPr="006E525B">
        <w:rPr>
          <w:color w:val="231F20"/>
          <w:spacing w:val="6"/>
          <w:lang w:val="ru-RU"/>
        </w:rPr>
        <w:t xml:space="preserve"> </w:t>
      </w:r>
      <w:r w:rsidRPr="006E525B">
        <w:rPr>
          <w:color w:val="231F20"/>
          <w:lang w:val="ru-RU"/>
        </w:rPr>
        <w:t>совершению</w:t>
      </w:r>
      <w:r w:rsidRPr="006E525B">
        <w:rPr>
          <w:color w:val="231F20"/>
          <w:spacing w:val="9"/>
          <w:lang w:val="ru-RU"/>
        </w:rPr>
        <w:t xml:space="preserve"> </w:t>
      </w:r>
      <w:r w:rsidRPr="006E525B">
        <w:rPr>
          <w:color w:val="231F20"/>
          <w:spacing w:val="-2"/>
          <w:lang w:val="ru-RU"/>
        </w:rPr>
        <w:t>благого.</w:t>
      </w:r>
    </w:p>
    <w:p w:rsidR="00C06D96" w:rsidRPr="006E525B" w:rsidRDefault="00000000">
      <w:pPr>
        <w:pStyle w:val="ListParagraph"/>
        <w:numPr>
          <w:ilvl w:val="0"/>
          <w:numId w:val="14"/>
        </w:numPr>
        <w:tabs>
          <w:tab w:val="left" w:pos="1164"/>
        </w:tabs>
        <w:spacing w:before="73" w:line="254" w:lineRule="auto"/>
        <w:ind w:left="784" w:hanging="1"/>
        <w:jc w:val="both"/>
        <w:rPr>
          <w:lang w:val="ru-RU"/>
        </w:rPr>
      </w:pPr>
      <w:r w:rsidRPr="006E525B">
        <w:rPr>
          <w:color w:val="231F20"/>
          <w:lang w:val="ru-RU"/>
        </w:rPr>
        <w:t>Человек избавляется посредством этого от унижения, которое постигло его по причине добра, совершённого ему.</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650" o:spid="_x0000_s2480" alt="" style="position:absolute;left:0;text-align:left;margin-left:65.2pt;margin-top:.85pt;width:371.35pt;height:279.75pt;z-index:-22100992;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 xml:space="preserve">Необходимость предоставления убежища тому, кто просил его именем Аллаха </w:t>
      </w:r>
      <w:r w:rsidRPr="006E525B">
        <w:rPr>
          <w:color w:val="231F20"/>
          <w:lang w:val="ru-RU"/>
        </w:rPr>
        <w:t>(тому, кто просит убежища именем Аллаха, необ- ходимо его предоставить, кроме случая, когда он убегает от того, что он обязан совершить или оставить — в таком случае ему не предо- ставляется убежище).</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 xml:space="preserve">Второй. </w:t>
      </w:r>
      <w:r w:rsidRPr="006E525B">
        <w:rPr>
          <w:color w:val="008DC1"/>
          <w:lang w:val="ru-RU"/>
        </w:rPr>
        <w:t xml:space="preserve">Необходимость удовлетворения просьбы просящего именем </w:t>
      </w:r>
      <w:r w:rsidRPr="006E525B">
        <w:rPr>
          <w:color w:val="008DC1"/>
          <w:spacing w:val="-2"/>
          <w:lang w:val="ru-RU"/>
        </w:rPr>
        <w:t>Аллаха.</w:t>
      </w:r>
    </w:p>
    <w:p w:rsidR="00C06D96" w:rsidRPr="006E525B" w:rsidRDefault="00000000">
      <w:pPr>
        <w:pStyle w:val="BodyText"/>
        <w:spacing w:before="58"/>
        <w:ind w:left="557"/>
        <w:jc w:val="both"/>
        <w:rPr>
          <w:lang w:val="ru-RU"/>
        </w:rPr>
      </w:pPr>
      <w:r w:rsidRPr="006E525B">
        <w:rPr>
          <w:rFonts w:ascii="Charter" w:hAnsi="Charter"/>
          <w:b/>
          <w:color w:val="008DC1"/>
          <w:lang w:val="ru-RU"/>
        </w:rPr>
        <w:t>Третий.</w:t>
      </w:r>
      <w:r w:rsidRPr="006E525B">
        <w:rPr>
          <w:rFonts w:ascii="Charter" w:hAnsi="Charter"/>
          <w:b/>
          <w:color w:val="008DC1"/>
          <w:spacing w:val="5"/>
          <w:lang w:val="ru-RU"/>
        </w:rPr>
        <w:t xml:space="preserve"> </w:t>
      </w:r>
      <w:r w:rsidRPr="006E525B">
        <w:rPr>
          <w:color w:val="008DC1"/>
          <w:lang w:val="ru-RU"/>
        </w:rPr>
        <w:t>Необходимость</w:t>
      </w:r>
      <w:r w:rsidRPr="006E525B">
        <w:rPr>
          <w:color w:val="008DC1"/>
          <w:spacing w:val="8"/>
          <w:lang w:val="ru-RU"/>
        </w:rPr>
        <w:t xml:space="preserve"> </w:t>
      </w:r>
      <w:r w:rsidRPr="006E525B">
        <w:rPr>
          <w:color w:val="008DC1"/>
          <w:lang w:val="ru-RU"/>
        </w:rPr>
        <w:t>ответа</w:t>
      </w:r>
      <w:r w:rsidRPr="006E525B">
        <w:rPr>
          <w:color w:val="008DC1"/>
          <w:spacing w:val="8"/>
          <w:lang w:val="ru-RU"/>
        </w:rPr>
        <w:t xml:space="preserve"> </w:t>
      </w:r>
      <w:r w:rsidRPr="006E525B">
        <w:rPr>
          <w:color w:val="008DC1"/>
          <w:lang w:val="ru-RU"/>
        </w:rPr>
        <w:t>на</w:t>
      </w:r>
      <w:r w:rsidRPr="006E525B">
        <w:rPr>
          <w:color w:val="008DC1"/>
          <w:spacing w:val="9"/>
          <w:lang w:val="ru-RU"/>
        </w:rPr>
        <w:t xml:space="preserve"> </w:t>
      </w:r>
      <w:r w:rsidRPr="006E525B">
        <w:rPr>
          <w:color w:val="008DC1"/>
          <w:spacing w:val="-2"/>
          <w:lang w:val="ru-RU"/>
        </w:rPr>
        <w:t>приглашение.</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Необходимость отблагодарить того, кто сделал вам доб- </w:t>
      </w:r>
      <w:r w:rsidRPr="006E525B">
        <w:rPr>
          <w:color w:val="008DC1"/>
          <w:spacing w:val="-4"/>
          <w:lang w:val="ru-RU"/>
        </w:rPr>
        <w:t>ро.</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Если человек не имеет возможности отблагодарть, то ему необходимо</w:t>
      </w:r>
      <w:r w:rsidRPr="006E525B">
        <w:rPr>
          <w:color w:val="008DC1"/>
          <w:spacing w:val="38"/>
          <w:lang w:val="ru-RU"/>
        </w:rPr>
        <w:t xml:space="preserve"> </w:t>
      </w:r>
      <w:r w:rsidRPr="006E525B">
        <w:rPr>
          <w:color w:val="008DC1"/>
          <w:lang w:val="ru-RU"/>
        </w:rPr>
        <w:t>молиться</w:t>
      </w:r>
      <w:r w:rsidRPr="006E525B">
        <w:rPr>
          <w:color w:val="008DC1"/>
          <w:spacing w:val="38"/>
          <w:lang w:val="ru-RU"/>
        </w:rPr>
        <w:t xml:space="preserve"> </w:t>
      </w:r>
      <w:r w:rsidRPr="006E525B">
        <w:rPr>
          <w:color w:val="008DC1"/>
          <w:lang w:val="ru-RU"/>
        </w:rPr>
        <w:t>за</w:t>
      </w:r>
      <w:r w:rsidRPr="006E525B">
        <w:rPr>
          <w:color w:val="008DC1"/>
          <w:spacing w:val="38"/>
          <w:lang w:val="ru-RU"/>
        </w:rPr>
        <w:t xml:space="preserve"> </w:t>
      </w:r>
      <w:r w:rsidRPr="006E525B">
        <w:rPr>
          <w:color w:val="008DC1"/>
          <w:lang w:val="ru-RU"/>
        </w:rPr>
        <w:t>него</w:t>
      </w:r>
      <w:r w:rsidRPr="006E525B">
        <w:rPr>
          <w:color w:val="008DC1"/>
          <w:spacing w:val="38"/>
          <w:lang w:val="ru-RU"/>
        </w:rPr>
        <w:t xml:space="preserve"> </w:t>
      </w:r>
      <w:r w:rsidRPr="006E525B">
        <w:rPr>
          <w:color w:val="231F20"/>
          <w:lang w:val="ru-RU"/>
        </w:rPr>
        <w:t>(поскольку</w:t>
      </w:r>
      <w:r w:rsidRPr="006E525B">
        <w:rPr>
          <w:color w:val="231F20"/>
          <w:spacing w:val="38"/>
          <w:lang w:val="ru-RU"/>
        </w:rPr>
        <w:t xml:space="preserve"> </w:t>
      </w:r>
      <w:r w:rsidRPr="006E525B">
        <w:rPr>
          <w:color w:val="231F20"/>
          <w:lang w:val="ru-RU"/>
        </w:rPr>
        <w:t>это</w:t>
      </w:r>
      <w:r w:rsidRPr="006E525B">
        <w:rPr>
          <w:color w:val="231F20"/>
          <w:spacing w:val="38"/>
          <w:lang w:val="ru-RU"/>
        </w:rPr>
        <w:t xml:space="preserve"> </w:t>
      </w:r>
      <w:r w:rsidRPr="006E525B">
        <w:rPr>
          <w:color w:val="231F20"/>
          <w:lang w:val="ru-RU"/>
        </w:rPr>
        <w:t>будет</w:t>
      </w:r>
      <w:r w:rsidRPr="006E525B">
        <w:rPr>
          <w:color w:val="231F20"/>
          <w:spacing w:val="38"/>
          <w:lang w:val="ru-RU"/>
        </w:rPr>
        <w:t xml:space="preserve"> </w:t>
      </w:r>
      <w:r w:rsidRPr="006E525B">
        <w:rPr>
          <w:color w:val="231F20"/>
          <w:lang w:val="ru-RU"/>
        </w:rPr>
        <w:t xml:space="preserve">благодарностью в этом случае и в случае, если сделавшего подобное добро обычно не </w:t>
      </w:r>
      <w:r w:rsidRPr="006E525B">
        <w:rPr>
          <w:color w:val="231F20"/>
          <w:spacing w:val="-2"/>
          <w:lang w:val="ru-RU"/>
        </w:rPr>
        <w:t>благодарят).</w:t>
      </w:r>
    </w:p>
    <w:p w:rsidR="00C06D96" w:rsidRPr="006E525B" w:rsidRDefault="00000000">
      <w:pPr>
        <w:spacing w:before="47" w:line="280" w:lineRule="exact"/>
        <w:ind w:left="557" w:right="361"/>
        <w:jc w:val="both"/>
        <w:rPr>
          <w:lang w:val="ru-RU"/>
        </w:rPr>
      </w:pPr>
      <w:r w:rsidRPr="006E525B">
        <w:rPr>
          <w:rFonts w:ascii="Charter" w:hAnsi="Charter" w:cs="Charter"/>
          <w:b/>
          <w:bCs/>
          <w:color w:val="008DC1"/>
          <w:lang w:val="ru-RU"/>
        </w:rPr>
        <w:t xml:space="preserve">Шестой. </w:t>
      </w:r>
      <w:r w:rsidRPr="006E525B">
        <w:rPr>
          <w:color w:val="008DC1"/>
          <w:lang w:val="ru-RU"/>
        </w:rPr>
        <w:t xml:space="preserve">Слова Пророка </w:t>
      </w:r>
      <w:r w:rsidRPr="006E525B">
        <w:rPr>
          <w:rFonts w:ascii="Traditional Arabic" w:hAnsi="Traditional Arabic" w:cs="Traditional Arabic"/>
          <w:color w:val="231F20"/>
          <w:rtl/>
          <w:lang w:val="ru-RU"/>
        </w:rPr>
        <w:t>ﷺ</w:t>
      </w:r>
      <w:r w:rsidRPr="006E525B">
        <w:rPr>
          <w:color w:val="008DC1"/>
          <w:lang w:val="ru-RU"/>
        </w:rPr>
        <w:t>: «</w:t>
      </w:r>
      <w:r w:rsidRPr="006E525B">
        <w:rPr>
          <w:rFonts w:ascii="Charter-BoldItalic" w:hAnsi="Charter-BoldItalic" w:cs="Charter-BoldItalic"/>
          <w:b/>
          <w:bCs/>
          <w:i/>
          <w:iCs/>
          <w:color w:val="008DC1"/>
          <w:lang w:val="ru-RU"/>
        </w:rPr>
        <w:t>…пока не посчитаете, что вы его от- благодарили</w:t>
      </w:r>
      <w:r w:rsidRPr="006E525B">
        <w:rPr>
          <w:color w:val="008DC1"/>
          <w:lang w:val="ru-RU"/>
        </w:rPr>
        <w:t xml:space="preserve">» </w:t>
      </w:r>
      <w:r w:rsidRPr="006E525B">
        <w:rPr>
          <w:color w:val="231F20"/>
          <w:lang w:val="ru-RU"/>
        </w:rPr>
        <w:t>(не будь кратким в мольбе, однако молись, пока не посчитаешь, что отблагодарил).</w:t>
      </w:r>
    </w:p>
    <w:p w:rsidR="00C06D96" w:rsidRPr="006E525B" w:rsidRDefault="00C06D96">
      <w:pPr>
        <w:spacing w:line="280" w:lineRule="exact"/>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651" o:spid="_x0000_s2475" alt="" style="width:383.05pt;height:53.1pt;mso-position-horizontal-relative:char;mso-position-vertical-relative:line" coordsize="7661,1062">
            <v:shape id="docshape1652" o:spid="_x0000_s2476"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653" o:spid="_x0000_s2477"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654" o:spid="_x0000_s2478" type="#_x0000_t202" alt="" style="position:absolute;left:1728;top:114;width:422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56.</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9"/>
                        <w:sz w:val="28"/>
                      </w:rPr>
                      <w:t xml:space="preserve"> </w:t>
                    </w:r>
                    <w:r>
                      <w:rPr>
                        <w:rFonts w:ascii="Amrys" w:hAnsi="Amrys"/>
                        <w:b/>
                        <w:color w:val="231F20"/>
                        <w:sz w:val="28"/>
                      </w:rPr>
                      <w:t>том,</w:t>
                    </w:r>
                    <w:r>
                      <w:rPr>
                        <w:rFonts w:ascii="Amrys" w:hAnsi="Amrys"/>
                        <w:b/>
                        <w:color w:val="231F20"/>
                        <w:spacing w:val="-9"/>
                        <w:sz w:val="28"/>
                      </w:rPr>
                      <w:t xml:space="preserve"> </w:t>
                    </w:r>
                    <w:r>
                      <w:rPr>
                        <w:rFonts w:ascii="Amrys" w:hAnsi="Amrys"/>
                        <w:b/>
                        <w:color w:val="231F20"/>
                        <w:sz w:val="28"/>
                      </w:rPr>
                      <w:t>что</w:t>
                    </w:r>
                    <w:r>
                      <w:rPr>
                        <w:rFonts w:ascii="Amrys" w:hAnsi="Amrys"/>
                        <w:b/>
                        <w:color w:val="231F20"/>
                        <w:spacing w:val="-9"/>
                        <w:sz w:val="28"/>
                      </w:rPr>
                      <w:t xml:space="preserve"> </w:t>
                    </w:r>
                    <w:r>
                      <w:rPr>
                        <w:rFonts w:ascii="Amrys" w:hAnsi="Amrys"/>
                        <w:b/>
                        <w:color w:val="231F20"/>
                        <w:sz w:val="28"/>
                      </w:rPr>
                      <w:t>Ликом</w:t>
                    </w:r>
                    <w:r>
                      <w:rPr>
                        <w:rFonts w:ascii="Amrys" w:hAnsi="Amrys"/>
                        <w:b/>
                        <w:color w:val="231F20"/>
                        <w:spacing w:val="-9"/>
                        <w:sz w:val="28"/>
                      </w:rPr>
                      <w:t xml:space="preserve"> </w:t>
                    </w:r>
                    <w:r>
                      <w:rPr>
                        <w:rFonts w:ascii="Amrys" w:hAnsi="Amrys"/>
                        <w:b/>
                        <w:color w:val="231F20"/>
                        <w:spacing w:val="-2"/>
                        <w:sz w:val="28"/>
                      </w:rPr>
                      <w:t>Аллаха</w:t>
                    </w:r>
                  </w:p>
                </w:txbxContent>
              </v:textbox>
            </v:shape>
            <v:shape id="docshape1655" o:spid="_x0000_s2479" type="#_x0000_t202" alt="" style="position:absolute;left:2172;top:434;width:333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можно</w:t>
                    </w:r>
                    <w:r>
                      <w:rPr>
                        <w:rFonts w:ascii="Amrys" w:hAnsi="Amrys"/>
                        <w:b/>
                        <w:color w:val="231F20"/>
                        <w:spacing w:val="-9"/>
                        <w:sz w:val="28"/>
                      </w:rPr>
                      <w:t xml:space="preserve"> </w:t>
                    </w:r>
                    <w:r>
                      <w:rPr>
                        <w:rFonts w:ascii="Amrys" w:hAnsi="Amrys"/>
                        <w:b/>
                        <w:color w:val="231F20"/>
                        <w:sz w:val="28"/>
                      </w:rPr>
                      <w:t>просить</w:t>
                    </w:r>
                    <w:r>
                      <w:rPr>
                        <w:rFonts w:ascii="Amrys" w:hAnsi="Amrys"/>
                        <w:b/>
                        <w:color w:val="231F20"/>
                        <w:spacing w:val="-9"/>
                        <w:sz w:val="28"/>
                      </w:rPr>
                      <w:t xml:space="preserve"> </w:t>
                    </w:r>
                    <w:r>
                      <w:rPr>
                        <w:rFonts w:ascii="Amrys" w:hAnsi="Amrys"/>
                        <w:b/>
                        <w:color w:val="231F20"/>
                        <w:sz w:val="28"/>
                      </w:rPr>
                      <w:t>только</w:t>
                    </w:r>
                    <w:r>
                      <w:rPr>
                        <w:rFonts w:ascii="Amrys" w:hAnsi="Amrys"/>
                        <w:b/>
                        <w:color w:val="231F20"/>
                        <w:spacing w:val="-9"/>
                        <w:sz w:val="28"/>
                      </w:rPr>
                      <w:t xml:space="preserve"> </w:t>
                    </w:r>
                    <w:r>
                      <w:rPr>
                        <w:rFonts w:ascii="Amrys" w:hAnsi="Amrys"/>
                        <w:b/>
                        <w:color w:val="231F20"/>
                        <w:spacing w:val="-5"/>
                        <w:sz w:val="28"/>
                      </w:rPr>
                      <w:t>Рай</w:t>
                    </w:r>
                  </w:p>
                </w:txbxContent>
              </v:textbox>
            </v:shape>
            <w10:anchorlock/>
          </v:group>
        </w:pict>
      </w:r>
    </w:p>
    <w:p w:rsidR="00C06D96" w:rsidRPr="006E525B" w:rsidRDefault="00735B84">
      <w:pPr>
        <w:pStyle w:val="BodyText"/>
        <w:spacing w:before="11"/>
        <w:rPr>
          <w:sz w:val="27"/>
          <w:lang w:val="ru-RU"/>
        </w:rPr>
      </w:pPr>
      <w:r>
        <w:pict>
          <v:group id="docshapegroup1656" o:spid="_x0000_s2465" alt="" style="position:absolute;margin-left:59.05pt;margin-top:17.95pt;width:372.35pt;height:95.2pt;z-index:-15423488;mso-wrap-distance-left:0;mso-wrap-distance-right:0;mso-position-horizontal-relative:page" coordorigin="1181,359" coordsize="7447,1904">
            <v:shape id="docshape1657" o:spid="_x0000_s2466" alt="" style="position:absolute;left:3207;top:368;width:3393;height:488" coordorigin="3208,369" coordsize="3393,488" path="m6543,369r-3279,l3242,373r-18,12l3212,403r-4,22l3208,800r4,22l3224,840r18,12l3264,857r3279,l6566,852r18,-12l6596,822r4,-22l6600,425r-4,-22l6584,385r-18,-12l6543,369xe" fillcolor="#d2e8f3" stroked="f">
              <v:path arrowok="t"/>
            </v:shape>
            <v:shape id="docshape1658" o:spid="_x0000_s2467" alt="" style="position:absolute;left:3207;top:368;width:3393;height:488" coordorigin="3208,369" coordsize="3393,488" path="m3321,369r-44,9l3241,402r-24,36l3208,482r,261l3217,787r24,36l3277,848r44,9l6487,857r44,-9l6567,823r24,-36l6600,743r,-261l6591,438r-24,-36l6531,378r-44,-9l3321,369xe" filled="f" strokecolor="#008dc1" strokeweight="1pt">
              <v:path arrowok="t"/>
            </v:shape>
            <v:line id="_x0000_s2468" alt="" style="position:absolute" from="4878,854" to="4878,993" strokecolor="#231f20" strokeweight="1.25pt"/>
            <v:shape id="docshape1659" o:spid="_x0000_s2469" type="#_x0000_t75" alt="" style="position:absolute;left:2884;top:992;width:105;height:168">
              <v:imagedata r:id="rId15" o:title=""/>
            </v:shape>
            <v:shape id="docshape1660" o:spid="_x0000_s2470" type="#_x0000_t75" alt="" style="position:absolute;left:6819;top:992;width:105;height:168">
              <v:imagedata r:id="rId16" o:title=""/>
            </v:shape>
            <v:line id="_x0000_s2471" alt="" style="position:absolute" from="2923,993" to="6885,993" strokecolor="#231f20" strokeweight="1.25pt"/>
            <v:shape id="docshape1661" o:spid="_x0000_s2472" type="#_x0000_t202" alt="" style="position:absolute;left:2884;top:358;width:4040;height:802;mso-wrap-style:square;v-text-anchor:top" filled="f" stroked="f">
              <v:textbox inset="0,0,0,0">
                <w:txbxContent>
                  <w:p w:rsidR="00C06D96" w:rsidRDefault="00000000">
                    <w:pPr>
                      <w:spacing w:line="505" w:lineRule="exact"/>
                      <w:ind w:left="720"/>
                      <w:rPr>
                        <w:rFonts w:ascii="Amrys" w:hAnsi="Amrys"/>
                        <w:b/>
                        <w:sz w:val="26"/>
                      </w:rPr>
                    </w:pPr>
                    <w:r>
                      <w:rPr>
                        <w:rFonts w:ascii="Amrys" w:hAnsi="Amrys"/>
                        <w:b/>
                        <w:color w:val="231F20"/>
                        <w:sz w:val="26"/>
                      </w:rPr>
                      <w:t>Смысл</w:t>
                    </w:r>
                    <w:r>
                      <w:rPr>
                        <w:rFonts w:ascii="Amrys" w:hAnsi="Amrys"/>
                        <w:b/>
                        <w:color w:val="231F20"/>
                        <w:spacing w:val="-2"/>
                        <w:sz w:val="26"/>
                      </w:rPr>
                      <w:t xml:space="preserve"> </w:t>
                    </w:r>
                    <w:r>
                      <w:rPr>
                        <w:rFonts w:ascii="Amrys" w:hAnsi="Amrys"/>
                        <w:b/>
                        <w:color w:val="231F20"/>
                        <w:sz w:val="26"/>
                      </w:rPr>
                      <w:t xml:space="preserve">названия </w:t>
                    </w:r>
                    <w:r>
                      <w:rPr>
                        <w:rFonts w:ascii="Amrys" w:hAnsi="Amrys"/>
                        <w:b/>
                        <w:color w:val="231F20"/>
                        <w:spacing w:val="-4"/>
                        <w:sz w:val="26"/>
                      </w:rPr>
                      <w:t>главы</w:t>
                    </w:r>
                  </w:p>
                </w:txbxContent>
              </v:textbox>
            </v:shape>
            <v:shape id="docshape1662" o:spid="_x0000_s2473" type="#_x0000_t202" alt="" style="position:absolute;left:5074;top:1196;width:3544;height:1056;mso-wrap-style:square;v-text-anchor:top" filled="f" strokecolor="#008dc1" strokeweight="1pt">
              <v:textbox inset="0,0,0,0">
                <w:txbxContent>
                  <w:p w:rsidR="00C06D96" w:rsidRDefault="00000000">
                    <w:pPr>
                      <w:spacing w:before="107" w:line="254" w:lineRule="auto"/>
                      <w:ind w:left="103" w:right="101"/>
                      <w:jc w:val="both"/>
                    </w:pPr>
                    <w:r>
                      <w:rPr>
                        <w:color w:val="231F20"/>
                      </w:rPr>
                      <w:t>Нельзя просить у сотворённых Ликом Аллаха, поскольку они</w:t>
                    </w:r>
                    <w:r>
                      <w:rPr>
                        <w:color w:val="231F20"/>
                        <w:spacing w:val="80"/>
                      </w:rPr>
                      <w:t xml:space="preserve"> </w:t>
                    </w:r>
                    <w:r>
                      <w:rPr>
                        <w:color w:val="231F20"/>
                      </w:rPr>
                      <w:t>не могут одарить Раем.</w:t>
                    </w:r>
                  </w:p>
                </w:txbxContent>
              </v:textbox>
            </v:shape>
            <v:shape id="docshape1663" o:spid="_x0000_s2474" type="#_x0000_t202" alt="" style="position:absolute;left:1190;top:1196;width:3544;height:1056;mso-wrap-style:square;v-text-anchor:top" filled="f" strokecolor="#008dc1" strokeweight="1pt">
              <v:textbox inset="0,0,0,0">
                <w:txbxContent>
                  <w:p w:rsidR="00C06D96" w:rsidRDefault="00000000">
                    <w:pPr>
                      <w:spacing w:before="107" w:line="254" w:lineRule="auto"/>
                      <w:ind w:left="103" w:right="101"/>
                      <w:jc w:val="both"/>
                    </w:pPr>
                    <w:r>
                      <w:rPr>
                        <w:color w:val="231F20"/>
                      </w:rPr>
                      <w:t>Если ты просишь Ликом Алла- ха, то проси Рай и не проси ни- чего мирского.</w:t>
                    </w:r>
                  </w:p>
                </w:txbxContent>
              </v:textbox>
            </v:shape>
            <w10:wrap type="topAndBottom" anchorx="page"/>
          </v:group>
        </w:pict>
      </w:r>
    </w:p>
    <w:p w:rsidR="00C06D96" w:rsidRPr="006E525B" w:rsidRDefault="00C06D96">
      <w:pPr>
        <w:pStyle w:val="BodyText"/>
        <w:spacing w:before="6"/>
        <w:rPr>
          <w:sz w:val="6"/>
          <w:lang w:val="ru-RU"/>
        </w:rPr>
      </w:pPr>
    </w:p>
    <w:p w:rsidR="00C06D96" w:rsidRPr="006E525B" w:rsidRDefault="00000000">
      <w:pPr>
        <w:pStyle w:val="BodyText"/>
        <w:spacing w:before="104" w:line="254" w:lineRule="auto"/>
        <w:ind w:left="443" w:right="474"/>
        <w:rPr>
          <w:lang w:val="ru-RU"/>
        </w:rPr>
      </w:pPr>
      <w:r w:rsidRPr="006E525B">
        <w:rPr>
          <w:color w:val="231F20"/>
          <w:lang w:val="ru-RU"/>
        </w:rPr>
        <w:t>В</w:t>
      </w:r>
      <w:r w:rsidRPr="006E525B">
        <w:rPr>
          <w:color w:val="231F20"/>
          <w:spacing w:val="40"/>
          <w:lang w:val="ru-RU"/>
        </w:rPr>
        <w:t xml:space="preserve"> </w:t>
      </w:r>
      <w:r w:rsidRPr="006E525B">
        <w:rPr>
          <w:color w:val="231F20"/>
          <w:lang w:val="ru-RU"/>
        </w:rPr>
        <w:t>этом</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возвеличивание</w:t>
      </w:r>
      <w:r w:rsidRPr="006E525B">
        <w:rPr>
          <w:color w:val="231F20"/>
          <w:spacing w:val="40"/>
          <w:lang w:val="ru-RU"/>
        </w:rPr>
        <w:t xml:space="preserve"> </w:t>
      </w:r>
      <w:r w:rsidRPr="006E525B">
        <w:rPr>
          <w:color w:val="231F20"/>
          <w:lang w:val="ru-RU"/>
        </w:rPr>
        <w:t>Лика</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тем,</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благородным Ликом не просят ничего, кроме Рая, или то, что приводит к нему.</w:t>
      </w:r>
    </w:p>
    <w:p w:rsidR="00C06D96" w:rsidRPr="006E525B" w:rsidRDefault="00735B84">
      <w:pPr>
        <w:pStyle w:val="BodyText"/>
        <w:spacing w:before="8"/>
        <w:rPr>
          <w:sz w:val="29"/>
          <w:lang w:val="ru-RU"/>
        </w:rPr>
      </w:pPr>
      <w:r>
        <w:pict>
          <v:shape id="docshape1664" o:spid="_x0000_s2464" type="#_x0000_t202" alt="" style="position:absolute;margin-left:59.55pt;margin-top:19.55pt;width:371.35pt;height:69.6pt;z-index:-154229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spacing w:val="-2"/>
                    </w:rPr>
                    <w:t>ДОВОД</w:t>
                  </w:r>
                </w:p>
                <w:p w:rsidR="00C06D96" w:rsidRDefault="00000000">
                  <w:pPr>
                    <w:pStyle w:val="BodyText"/>
                    <w:spacing w:before="66" w:line="307" w:lineRule="exact"/>
                    <w:ind w:left="101" w:right="101"/>
                    <w:jc w:val="center"/>
                  </w:pPr>
                  <w:r>
                    <w:rPr>
                      <w:color w:val="231F20"/>
                    </w:rPr>
                    <w:t>Джабир</w:t>
                  </w:r>
                  <w:r>
                    <w:rPr>
                      <w:color w:val="231F20"/>
                      <w:spacing w:val="15"/>
                    </w:rPr>
                    <w:t xml:space="preserve"> </w:t>
                  </w:r>
                  <w:r>
                    <w:rPr>
                      <w:color w:val="231F20"/>
                    </w:rPr>
                    <w:t>ибн</w:t>
                  </w:r>
                  <w:r>
                    <w:rPr>
                      <w:color w:val="231F20"/>
                      <w:spacing w:val="18"/>
                    </w:rPr>
                    <w:t xml:space="preserve"> </w:t>
                  </w:r>
                  <w:r>
                    <w:rPr>
                      <w:color w:val="231F20"/>
                    </w:rPr>
                    <w:t>‘Абдуллах</w:t>
                  </w:r>
                  <w:r>
                    <w:rPr>
                      <w:color w:val="231F20"/>
                      <w:spacing w:val="17"/>
                    </w:rPr>
                    <w:t xml:space="preserve"> </w:t>
                  </w:r>
                  <w:r>
                    <w:rPr>
                      <w:color w:val="231F20"/>
                    </w:rPr>
                    <w:t>рассказывал,</w:t>
                  </w:r>
                  <w:r>
                    <w:rPr>
                      <w:color w:val="231F20"/>
                      <w:spacing w:val="18"/>
                    </w:rPr>
                    <w:t xml:space="preserve"> </w:t>
                  </w:r>
                  <w:r>
                    <w:rPr>
                      <w:color w:val="231F20"/>
                    </w:rPr>
                    <w:t>что</w:t>
                  </w:r>
                  <w:r>
                    <w:rPr>
                      <w:color w:val="231F20"/>
                      <w:spacing w:val="18"/>
                    </w:rPr>
                    <w:t xml:space="preserve"> </w:t>
                  </w:r>
                  <w:r>
                    <w:rPr>
                      <w:color w:val="231F20"/>
                    </w:rPr>
                    <w:t>Посланник</w:t>
                  </w:r>
                  <w:r>
                    <w:rPr>
                      <w:color w:val="231F20"/>
                      <w:spacing w:val="17"/>
                    </w:rPr>
                    <w:t xml:space="preserve"> </w:t>
                  </w:r>
                  <w:r>
                    <w:rPr>
                      <w:color w:val="231F20"/>
                    </w:rPr>
                    <w:t>Аллаха</w:t>
                  </w:r>
                  <w:r>
                    <w:rPr>
                      <w:color w:val="231F20"/>
                      <w:spacing w:val="18"/>
                    </w:rPr>
                    <w:t xml:space="preserve"> </w:t>
                  </w:r>
                  <w:r>
                    <w:rPr>
                      <w:rFonts w:ascii="Traditional Arabic" w:hAnsi="Traditional Arabic" w:cs="Traditional Arabic"/>
                      <w:color w:val="231F20"/>
                      <w:rtl/>
                    </w:rPr>
                    <w:t>ﷺ</w:t>
                  </w:r>
                  <w:r>
                    <w:rPr>
                      <w:rFonts w:ascii="Traditional Arabic" w:hAnsi="Traditional Arabic" w:cs="Traditional Arabic"/>
                      <w:color w:val="231F20"/>
                      <w:spacing w:val="25"/>
                    </w:rPr>
                    <w:t xml:space="preserve"> </w:t>
                  </w:r>
                  <w:r>
                    <w:rPr>
                      <w:color w:val="231F20"/>
                      <w:spacing w:val="-2"/>
                    </w:rPr>
                    <w:t>сказал:</w:t>
                  </w:r>
                </w:p>
                <w:p w:rsidR="00C06D96" w:rsidRDefault="00000000">
                  <w:pPr>
                    <w:spacing w:line="244" w:lineRule="exact"/>
                    <w:ind w:left="101" w:right="101"/>
                    <w:jc w:val="center"/>
                  </w:pPr>
                  <w:r>
                    <w:rPr>
                      <w:color w:val="231F20"/>
                    </w:rPr>
                    <w:t>«</w:t>
                  </w:r>
                  <w:r>
                    <w:rPr>
                      <w:rFonts w:ascii="Charter-BoldItalic" w:hAnsi="Charter-BoldItalic"/>
                      <w:b/>
                      <w:i/>
                      <w:color w:val="231F20"/>
                    </w:rPr>
                    <w:t>Ликом</w:t>
                  </w:r>
                  <w:r>
                    <w:rPr>
                      <w:rFonts w:ascii="Charter-BoldItalic" w:hAnsi="Charter-BoldItalic"/>
                      <w:b/>
                      <w:i/>
                      <w:color w:val="231F20"/>
                      <w:spacing w:val="3"/>
                    </w:rPr>
                    <w:t xml:space="preserve"> </w:t>
                  </w:r>
                  <w:r>
                    <w:rPr>
                      <w:rFonts w:ascii="Charter-BoldItalic" w:hAnsi="Charter-BoldItalic"/>
                      <w:b/>
                      <w:i/>
                      <w:color w:val="231F20"/>
                    </w:rPr>
                    <w:t>Аллаха</w:t>
                  </w:r>
                  <w:r>
                    <w:rPr>
                      <w:rFonts w:ascii="Charter-BoldItalic" w:hAnsi="Charter-BoldItalic"/>
                      <w:b/>
                      <w:i/>
                      <w:color w:val="231F20"/>
                      <w:spacing w:val="6"/>
                    </w:rPr>
                    <w:t xml:space="preserve"> </w:t>
                  </w:r>
                  <w:r>
                    <w:rPr>
                      <w:rFonts w:ascii="Charter-BoldItalic" w:hAnsi="Charter-BoldItalic"/>
                      <w:b/>
                      <w:i/>
                      <w:color w:val="231F20"/>
                    </w:rPr>
                    <w:t>можно</w:t>
                  </w:r>
                  <w:r>
                    <w:rPr>
                      <w:rFonts w:ascii="Charter-BoldItalic" w:hAnsi="Charter-BoldItalic"/>
                      <w:b/>
                      <w:i/>
                      <w:color w:val="231F20"/>
                      <w:spacing w:val="6"/>
                    </w:rPr>
                    <w:t xml:space="preserve"> </w:t>
                  </w:r>
                  <w:r>
                    <w:rPr>
                      <w:rFonts w:ascii="Charter-BoldItalic" w:hAnsi="Charter-BoldItalic"/>
                      <w:b/>
                      <w:i/>
                      <w:color w:val="231F20"/>
                    </w:rPr>
                    <w:t>испрашивать</w:t>
                  </w:r>
                  <w:r>
                    <w:rPr>
                      <w:rFonts w:ascii="Charter-BoldItalic" w:hAnsi="Charter-BoldItalic"/>
                      <w:b/>
                      <w:i/>
                      <w:color w:val="231F20"/>
                      <w:spacing w:val="5"/>
                    </w:rPr>
                    <w:t xml:space="preserve"> </w:t>
                  </w:r>
                  <w:r>
                    <w:rPr>
                      <w:rFonts w:ascii="Charter-BoldItalic" w:hAnsi="Charter-BoldItalic"/>
                      <w:b/>
                      <w:i/>
                      <w:color w:val="231F20"/>
                    </w:rPr>
                    <w:t>только</w:t>
                  </w:r>
                  <w:r>
                    <w:rPr>
                      <w:rFonts w:ascii="Charter-BoldItalic" w:hAnsi="Charter-BoldItalic"/>
                      <w:b/>
                      <w:i/>
                      <w:color w:val="231F20"/>
                      <w:spacing w:val="6"/>
                    </w:rPr>
                    <w:t xml:space="preserve"> </w:t>
                  </w:r>
                  <w:r>
                    <w:rPr>
                      <w:rFonts w:ascii="Charter-BoldItalic" w:hAnsi="Charter-BoldItalic"/>
                      <w:b/>
                      <w:i/>
                      <w:color w:val="231F20"/>
                    </w:rPr>
                    <w:t>Рая</w:t>
                  </w:r>
                  <w:r>
                    <w:rPr>
                      <w:color w:val="231F20"/>
                    </w:rPr>
                    <w:t>».</w:t>
                  </w:r>
                  <w:r>
                    <w:rPr>
                      <w:color w:val="231F20"/>
                      <w:spacing w:val="5"/>
                    </w:rPr>
                    <w:t xml:space="preserve"> </w:t>
                  </w:r>
                  <w:r>
                    <w:rPr>
                      <w:color w:val="231F20"/>
                    </w:rPr>
                    <w:t>Этот</w:t>
                  </w:r>
                  <w:r>
                    <w:rPr>
                      <w:color w:val="231F20"/>
                      <w:spacing w:val="6"/>
                    </w:rPr>
                    <w:t xml:space="preserve"> </w:t>
                  </w:r>
                  <w:r>
                    <w:rPr>
                      <w:color w:val="231F20"/>
                    </w:rPr>
                    <w:t>хадис</w:t>
                  </w:r>
                  <w:r>
                    <w:rPr>
                      <w:color w:val="231F20"/>
                      <w:spacing w:val="7"/>
                    </w:rPr>
                    <w:t xml:space="preserve"> </w:t>
                  </w:r>
                  <w:r>
                    <w:rPr>
                      <w:color w:val="231F20"/>
                      <w:spacing w:val="-2"/>
                    </w:rPr>
                    <w:t>пере-</w:t>
                  </w:r>
                </w:p>
                <w:p w:rsidR="00C06D96" w:rsidRDefault="00000000">
                  <w:pPr>
                    <w:pStyle w:val="BodyText"/>
                    <w:spacing w:before="16"/>
                    <w:ind w:left="103"/>
                  </w:pPr>
                  <w:r>
                    <w:rPr>
                      <w:color w:val="231F20"/>
                    </w:rPr>
                    <w:t>дал</w:t>
                  </w:r>
                  <w:r>
                    <w:rPr>
                      <w:color w:val="231F20"/>
                      <w:spacing w:val="4"/>
                    </w:rPr>
                    <w:t xml:space="preserve"> </w:t>
                  </w:r>
                  <w:r>
                    <w:rPr>
                      <w:color w:val="231F20"/>
                    </w:rPr>
                    <w:t>Абу</w:t>
                  </w:r>
                  <w:r>
                    <w:rPr>
                      <w:color w:val="231F20"/>
                      <w:spacing w:val="3"/>
                    </w:rPr>
                    <w:t xml:space="preserve"> </w:t>
                  </w:r>
                  <w:r>
                    <w:rPr>
                      <w:color w:val="231F20"/>
                      <w:spacing w:val="-2"/>
                    </w:rPr>
                    <w:t>Дауд.</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2" w:line="254" w:lineRule="auto"/>
        <w:ind w:right="474"/>
        <w:rPr>
          <w:lang w:val="ru-RU"/>
        </w:rPr>
      </w:pPr>
      <w:r w:rsidRPr="006E525B">
        <w:rPr>
          <w:color w:val="231F20"/>
          <w:lang w:val="ru-RU"/>
        </w:rPr>
        <w:t>«</w:t>
      </w:r>
      <w:r w:rsidRPr="006E525B">
        <w:rPr>
          <w:rFonts w:ascii="Charter-BoldItalic" w:hAnsi="Charter-BoldItalic"/>
          <w:b/>
          <w:i/>
          <w:color w:val="231F20"/>
          <w:lang w:val="ru-RU"/>
        </w:rPr>
        <w:t>Ликом Аллаха</w:t>
      </w:r>
      <w:r w:rsidRPr="006E525B">
        <w:rPr>
          <w:color w:val="231F20"/>
          <w:lang w:val="ru-RU"/>
        </w:rPr>
        <w:t>»: здесь указание на такой атрибут Аллаха, как</w:t>
      </w:r>
      <w:r w:rsidRPr="006E525B">
        <w:rPr>
          <w:color w:val="231F20"/>
          <w:spacing w:val="40"/>
          <w:lang w:val="ru-RU"/>
        </w:rPr>
        <w:t xml:space="preserve"> </w:t>
      </w:r>
      <w:r w:rsidRPr="006E525B">
        <w:rPr>
          <w:color w:val="231F20"/>
          <w:lang w:val="ru-RU"/>
        </w:rPr>
        <w:t>Лик. Он установлен Кораном, Сунной и единогласным мнением. Это — в действительности Лик, не подобный ликам творений.</w:t>
      </w:r>
    </w:p>
    <w:p w:rsidR="00C06D96" w:rsidRPr="006E525B" w:rsidRDefault="00735B84">
      <w:pPr>
        <w:pStyle w:val="BodyText"/>
        <w:spacing w:before="9"/>
        <w:rPr>
          <w:sz w:val="29"/>
          <w:lang w:val="ru-RU"/>
        </w:rPr>
      </w:pPr>
      <w:r>
        <w:pict>
          <v:shape id="docshape1665" o:spid="_x0000_s2463" type="#_x0000_t202" alt="" style="position:absolute;margin-left:59.55pt;margin-top:19.55pt;width:371.35pt;height:100.45pt;z-index:-1542246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line="254" w:lineRule="auto"/>
                    <w:ind w:left="103" w:right="101"/>
                    <w:jc w:val="both"/>
                  </w:pPr>
                  <w:r>
                    <w:rPr>
                      <w:rFonts w:ascii="Charter" w:hAnsi="Charter"/>
                      <w:b/>
                      <w:color w:val="008DC1"/>
                    </w:rPr>
                    <w:t xml:space="preserve">Первый. </w:t>
                  </w:r>
                  <w:r>
                    <w:rPr>
                      <w:color w:val="008DC1"/>
                    </w:rPr>
                    <w:t xml:space="preserve">Запрет испрашивать что-либо Ликом Аллаха, кроме наивыс- шей цели — Рая </w:t>
                  </w:r>
                  <w:r>
                    <w:rPr>
                      <w:color w:val="231F20"/>
                    </w:rPr>
                    <w:t>(из проявлений этикета — не просить Ликом Аллаха ничего, кроме того, что связано с Вечной жизнью, как вхождение в Рай или спасение от Ада).</w:t>
                  </w:r>
                </w:p>
                <w:p w:rsidR="00C06D96" w:rsidRDefault="00000000">
                  <w:pPr>
                    <w:spacing w:before="58"/>
                    <w:ind w:left="103"/>
                    <w:jc w:val="both"/>
                  </w:pPr>
                  <w:r>
                    <w:rPr>
                      <w:rFonts w:ascii="Charter" w:hAnsi="Charter"/>
                      <w:b/>
                      <w:color w:val="008DC1"/>
                    </w:rPr>
                    <w:t>Второй.</w:t>
                  </w:r>
                  <w:r>
                    <w:rPr>
                      <w:rFonts w:ascii="Charter" w:hAnsi="Charter"/>
                      <w:b/>
                      <w:color w:val="008DC1"/>
                      <w:spacing w:val="3"/>
                    </w:rPr>
                    <w:t xml:space="preserve"> </w:t>
                  </w:r>
                  <w:r>
                    <w:rPr>
                      <w:color w:val="008DC1"/>
                    </w:rPr>
                    <w:t>Утверждение</w:t>
                  </w:r>
                  <w:r>
                    <w:rPr>
                      <w:color w:val="008DC1"/>
                      <w:spacing w:val="7"/>
                    </w:rPr>
                    <w:t xml:space="preserve"> </w:t>
                  </w:r>
                  <w:r>
                    <w:rPr>
                      <w:color w:val="008DC1"/>
                    </w:rPr>
                    <w:t>атрибута</w:t>
                  </w:r>
                  <w:r>
                    <w:rPr>
                      <w:color w:val="008DC1"/>
                      <w:spacing w:val="9"/>
                    </w:rPr>
                    <w:t xml:space="preserve"> </w:t>
                  </w:r>
                  <w:r>
                    <w:rPr>
                      <w:color w:val="008DC1"/>
                      <w:spacing w:val="-2"/>
                    </w:rPr>
                    <w:t>«лик».</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Heading3"/>
        <w:spacing w:before="104"/>
        <w:ind w:left="1228" w:right="1259"/>
        <w:jc w:val="center"/>
        <w:rPr>
          <w:lang w:val="ru-RU"/>
        </w:rPr>
      </w:pPr>
      <w:r w:rsidRPr="006E525B">
        <w:rPr>
          <w:color w:val="008DC1"/>
          <w:lang w:val="ru-RU"/>
        </w:rPr>
        <w:t>Можно</w:t>
      </w:r>
      <w:r w:rsidRPr="006E525B">
        <w:rPr>
          <w:color w:val="008DC1"/>
          <w:spacing w:val="4"/>
          <w:lang w:val="ru-RU"/>
        </w:rPr>
        <w:t xml:space="preserve"> </w:t>
      </w:r>
      <w:r w:rsidRPr="006E525B">
        <w:rPr>
          <w:color w:val="008DC1"/>
          <w:lang w:val="ru-RU"/>
        </w:rPr>
        <w:t>ли</w:t>
      </w:r>
      <w:r w:rsidRPr="006E525B">
        <w:rPr>
          <w:color w:val="008DC1"/>
          <w:spacing w:val="5"/>
          <w:lang w:val="ru-RU"/>
        </w:rPr>
        <w:t xml:space="preserve"> </w:t>
      </w:r>
      <w:r w:rsidRPr="006E525B">
        <w:rPr>
          <w:color w:val="008DC1"/>
          <w:lang w:val="ru-RU"/>
        </w:rPr>
        <w:t>взывать</w:t>
      </w:r>
      <w:r w:rsidRPr="006E525B">
        <w:rPr>
          <w:color w:val="008DC1"/>
          <w:spacing w:val="5"/>
          <w:lang w:val="ru-RU"/>
        </w:rPr>
        <w:t xml:space="preserve"> </w:t>
      </w:r>
      <w:r w:rsidRPr="006E525B">
        <w:rPr>
          <w:color w:val="008DC1"/>
          <w:lang w:val="ru-RU"/>
        </w:rPr>
        <w:t>к</w:t>
      </w:r>
      <w:r w:rsidRPr="006E525B">
        <w:rPr>
          <w:color w:val="008DC1"/>
          <w:spacing w:val="6"/>
          <w:lang w:val="ru-RU"/>
        </w:rPr>
        <w:t xml:space="preserve"> </w:t>
      </w:r>
      <w:r w:rsidRPr="006E525B">
        <w:rPr>
          <w:color w:val="008DC1"/>
          <w:lang w:val="ru-RU"/>
        </w:rPr>
        <w:t>атрибутам</w:t>
      </w:r>
      <w:r w:rsidRPr="006E525B">
        <w:rPr>
          <w:color w:val="008DC1"/>
          <w:spacing w:val="6"/>
          <w:lang w:val="ru-RU"/>
        </w:rPr>
        <w:t xml:space="preserve"> </w:t>
      </w:r>
      <w:r w:rsidRPr="006E525B">
        <w:rPr>
          <w:color w:val="008DC1"/>
          <w:spacing w:val="-2"/>
          <w:lang w:val="ru-RU"/>
        </w:rPr>
        <w:t>Аллаха?</w:t>
      </w:r>
    </w:p>
    <w:p w:rsidR="00C06D96" w:rsidRPr="006E525B" w:rsidRDefault="00000000">
      <w:pPr>
        <w:pStyle w:val="BodyText"/>
        <w:spacing w:before="130" w:line="254" w:lineRule="auto"/>
        <w:ind w:left="443" w:right="475"/>
        <w:jc w:val="both"/>
        <w:rPr>
          <w:lang w:val="ru-RU"/>
        </w:rPr>
      </w:pPr>
      <w:r w:rsidRPr="006E525B">
        <w:rPr>
          <w:color w:val="231F20"/>
          <w:lang w:val="ru-RU"/>
        </w:rPr>
        <w:t xml:space="preserve">Не дозволено взывать к атрибутам Аллаха, подобно словам: «О ми- лость Аллаха», «О Лик Аллаха», «О мощь Аллаха». Такая мольба явля- ется нововведением, не известна из шариатских текстов и не приво- дится от праведных предшественников. Шейхуль-ислам, да помилует </w:t>
      </w:r>
      <w:r w:rsidRPr="006E525B">
        <w:rPr>
          <w:color w:val="231F20"/>
          <w:lang w:val="ru-RU"/>
        </w:rPr>
        <w:lastRenderedPageBreak/>
        <w:t>его Аллах, сказал: «Это неверие».</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666" o:spid="_x0000_s2458" alt="" style="width:383.05pt;height:53.1pt;mso-position-horizontal-relative:char;mso-position-vertical-relative:line" coordsize="7661,1062">
            <v:shape id="docshape1667" o:spid="_x0000_s2459"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668" o:spid="_x0000_s2460"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669" o:spid="_x0000_s2461" type="#_x0000_t202" alt="" style="position:absolute;left:1663;top:114;width:435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57.</w:t>
                    </w:r>
                    <w:r>
                      <w:rPr>
                        <w:rFonts w:ascii="Amrys" w:hAnsi="Amrys"/>
                        <w:b/>
                        <w:color w:val="231F20"/>
                        <w:spacing w:val="-15"/>
                        <w:sz w:val="28"/>
                      </w:rPr>
                      <w:t xml:space="preserve"> </w:t>
                    </w:r>
                    <w:r>
                      <w:rPr>
                        <w:rFonts w:ascii="Amrys" w:hAnsi="Amrys"/>
                        <w:b/>
                        <w:color w:val="231F20"/>
                        <w:sz w:val="28"/>
                      </w:rPr>
                      <w:t>Глава</w:t>
                    </w:r>
                    <w:r>
                      <w:rPr>
                        <w:rFonts w:ascii="Amrys" w:hAnsi="Amrys"/>
                        <w:b/>
                        <w:color w:val="231F20"/>
                        <w:spacing w:val="-13"/>
                        <w:sz w:val="28"/>
                      </w:rPr>
                      <w:t xml:space="preserve"> </w:t>
                    </w:r>
                    <w:r>
                      <w:rPr>
                        <w:rFonts w:ascii="Amrys" w:hAnsi="Amrys"/>
                        <w:b/>
                        <w:color w:val="231F20"/>
                        <w:sz w:val="28"/>
                      </w:rPr>
                      <w:t>о</w:t>
                    </w:r>
                    <w:r>
                      <w:rPr>
                        <w:rFonts w:ascii="Amrys" w:hAnsi="Amrys"/>
                        <w:b/>
                        <w:color w:val="231F20"/>
                        <w:spacing w:val="-13"/>
                        <w:sz w:val="28"/>
                      </w:rPr>
                      <w:t xml:space="preserve"> </w:t>
                    </w:r>
                    <w:r>
                      <w:rPr>
                        <w:rFonts w:ascii="Amrys" w:hAnsi="Amrys"/>
                        <w:b/>
                        <w:color w:val="231F20"/>
                        <w:sz w:val="28"/>
                      </w:rPr>
                      <w:t>выражении</w:t>
                    </w:r>
                    <w:r>
                      <w:rPr>
                        <w:rFonts w:ascii="Amrys" w:hAnsi="Amrys"/>
                        <w:b/>
                        <w:color w:val="231F20"/>
                        <w:spacing w:val="-13"/>
                        <w:sz w:val="28"/>
                      </w:rPr>
                      <w:t xml:space="preserve"> </w:t>
                    </w:r>
                    <w:r>
                      <w:rPr>
                        <w:rFonts w:ascii="Amrys" w:hAnsi="Amrys"/>
                        <w:b/>
                        <w:color w:val="231F20"/>
                        <w:sz w:val="28"/>
                      </w:rPr>
                      <w:t>«Если</w:t>
                    </w:r>
                    <w:r>
                      <w:rPr>
                        <w:rFonts w:ascii="Amrys" w:hAnsi="Amrys"/>
                        <w:b/>
                        <w:color w:val="231F20"/>
                        <w:spacing w:val="-13"/>
                        <w:sz w:val="28"/>
                      </w:rPr>
                      <w:t xml:space="preserve"> </w:t>
                    </w:r>
                    <w:r>
                      <w:rPr>
                        <w:rFonts w:ascii="Amrys" w:hAnsi="Amrys"/>
                        <w:b/>
                        <w:color w:val="231F20"/>
                        <w:spacing w:val="-2"/>
                        <w:sz w:val="28"/>
                      </w:rPr>
                      <w:t>бы...»</w:t>
                    </w:r>
                  </w:p>
                </w:txbxContent>
              </v:textbox>
            </v:shape>
            <v:shape id="docshape1670" o:spid="_x0000_s2462" type="#_x0000_t202" alt="" style="position:absolute;left:2322;top:436;width:3035;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z w:val="28"/>
                      </w:rPr>
                      <w:t>(в</w:t>
                    </w:r>
                    <w:r>
                      <w:rPr>
                        <w:rFonts w:ascii="Amrys" w:hAnsi="Amrys"/>
                        <w:color w:val="231F20"/>
                        <w:spacing w:val="-3"/>
                        <w:sz w:val="28"/>
                      </w:rPr>
                      <w:t xml:space="preserve"> </w:t>
                    </w:r>
                    <w:r>
                      <w:rPr>
                        <w:rFonts w:ascii="Amrys" w:hAnsi="Amrys"/>
                        <w:color w:val="231F20"/>
                        <w:sz w:val="28"/>
                      </w:rPr>
                      <w:t>этом</w:t>
                    </w:r>
                    <w:r>
                      <w:rPr>
                        <w:rFonts w:ascii="Amrys" w:hAnsi="Amrys"/>
                        <w:color w:val="231F20"/>
                        <w:spacing w:val="-3"/>
                        <w:sz w:val="28"/>
                      </w:rPr>
                      <w:t xml:space="preserve"> </w:t>
                    </w:r>
                    <w:r>
                      <w:rPr>
                        <w:rFonts w:ascii="Amrys" w:hAnsi="Amrys"/>
                        <w:color w:val="231F20"/>
                        <w:sz w:val="28"/>
                      </w:rPr>
                      <w:t>есть</w:t>
                    </w:r>
                    <w:r>
                      <w:rPr>
                        <w:rFonts w:ascii="Amrys" w:hAnsi="Amrys"/>
                        <w:color w:val="231F20"/>
                        <w:spacing w:val="-2"/>
                        <w:sz w:val="28"/>
                      </w:rPr>
                      <w:t xml:space="preserve"> подробности)</w:t>
                    </w:r>
                  </w:p>
                </w:txbxContent>
              </v:textbox>
            </v:shape>
            <w10:anchorlock/>
          </v:group>
        </w:pict>
      </w:r>
    </w:p>
    <w:p w:rsidR="00C06D96" w:rsidRPr="006E525B" w:rsidRDefault="00735B84">
      <w:pPr>
        <w:pStyle w:val="BodyText"/>
        <w:spacing w:before="11"/>
        <w:rPr>
          <w:sz w:val="27"/>
          <w:lang w:val="ru-RU"/>
        </w:rPr>
      </w:pPr>
      <w:r>
        <w:pict>
          <v:group id="docshapegroup1671" o:spid="_x0000_s2453" alt="" style="position:absolute;margin-left:96.7pt;margin-top:17.95pt;width:308.4pt;height:41.4pt;z-index:-15421440;mso-wrap-distance-left:0;mso-wrap-distance-right:0;mso-position-horizontal-relative:page" coordorigin="1934,359" coordsize="6168,828">
            <v:shape id="docshape1672" o:spid="_x0000_s2454" alt="" style="position:absolute;left:1943;top:368;width:6148;height:808" coordorigin="1944,369" coordsize="6148,808" path="m8034,369r-6034,l1978,373r-18,12l1948,403r-4,22l1944,1120r4,22l1960,1160r18,12l2000,1177r6034,l8056,1172r18,-12l8086,1142r5,-22l8091,425r-5,-22l8074,385r-18,-12l8034,369xe" fillcolor="#d2e8f3" stroked="f">
              <v:path arrowok="t"/>
            </v:shape>
            <v:shape id="docshape1673" o:spid="_x0000_s2455" alt="" style="position:absolute;left:1943;top:368;width:6148;height:808" coordorigin="1944,369" coordsize="6148,808" path="m2057,369r-44,9l1977,402r-24,36l1944,482r,581l1953,1107r24,36l2013,1168r44,9l7978,1177r44,-9l8058,1143r24,-36l8091,1063r,-581l8082,438r-24,-36l8022,378r-44,-9l2057,369xe" filled="f" strokecolor="#008dc1" strokeweight="1pt">
              <v:path arrowok="t"/>
            </v:shape>
            <v:shape id="docshape1674" o:spid="_x0000_s2456" type="#_x0000_t202" alt="" style="position:absolute;left:2340;top:363;width:5377;height:476;mso-wrap-style:square;v-text-anchor:top" filled="f" stroked="f">
              <v:textbox inset="0,0,0,0">
                <w:txbxContent>
                  <w:p w:rsidR="00C06D96" w:rsidRDefault="00000000">
                    <w:pPr>
                      <w:spacing w:line="475" w:lineRule="exact"/>
                      <w:rPr>
                        <w:rFonts w:ascii="Amrys" w:hAnsi="Amrys"/>
                        <w:i/>
                        <w:sz w:val="26"/>
                      </w:rPr>
                    </w:pPr>
                    <w:r>
                      <w:rPr>
                        <w:rFonts w:ascii="Amrys" w:hAnsi="Amrys"/>
                        <w:b/>
                        <w:color w:val="231F20"/>
                        <w:sz w:val="26"/>
                      </w:rPr>
                      <w:t>Виды</w:t>
                    </w:r>
                    <w:r>
                      <w:rPr>
                        <w:rFonts w:ascii="Amrys" w:hAnsi="Amrys"/>
                        <w:b/>
                        <w:color w:val="231F20"/>
                        <w:spacing w:val="-4"/>
                        <w:sz w:val="26"/>
                      </w:rPr>
                      <w:t xml:space="preserve"> </w:t>
                    </w:r>
                    <w:r>
                      <w:rPr>
                        <w:rFonts w:ascii="Amrys" w:hAnsi="Amrys"/>
                        <w:b/>
                        <w:color w:val="231F20"/>
                        <w:sz w:val="26"/>
                      </w:rPr>
                      <w:t>использования</w:t>
                    </w:r>
                    <w:r>
                      <w:rPr>
                        <w:rFonts w:ascii="Amrys" w:hAnsi="Amrys"/>
                        <w:b/>
                        <w:color w:val="231F20"/>
                        <w:spacing w:val="-3"/>
                        <w:sz w:val="26"/>
                      </w:rPr>
                      <w:t xml:space="preserve"> </w:t>
                    </w:r>
                    <w:r>
                      <w:rPr>
                        <w:rFonts w:ascii="Amrys" w:hAnsi="Amrys"/>
                        <w:b/>
                        <w:color w:val="231F20"/>
                        <w:sz w:val="26"/>
                      </w:rPr>
                      <w:t>слова</w:t>
                    </w:r>
                    <w:r>
                      <w:rPr>
                        <w:rFonts w:ascii="Amrys" w:hAnsi="Amrys"/>
                        <w:b/>
                        <w:color w:val="231F20"/>
                        <w:spacing w:val="-3"/>
                        <w:sz w:val="26"/>
                      </w:rPr>
                      <w:t xml:space="preserve"> </w:t>
                    </w:r>
                    <w:r>
                      <w:rPr>
                        <w:rFonts w:ascii="Amrys" w:hAnsi="Amrys"/>
                        <w:b/>
                        <w:color w:val="231F20"/>
                        <w:sz w:val="26"/>
                      </w:rPr>
                      <w:t>«если»</w:t>
                    </w:r>
                    <w:r>
                      <w:rPr>
                        <w:rFonts w:ascii="Amrys" w:hAnsi="Amrys"/>
                        <w:b/>
                        <w:color w:val="231F20"/>
                        <w:spacing w:val="-3"/>
                        <w:sz w:val="26"/>
                      </w:rPr>
                      <w:t xml:space="preserve"> </w:t>
                    </w:r>
                    <w:r>
                      <w:rPr>
                        <w:rFonts w:ascii="Amrys" w:hAnsi="Amrys"/>
                        <w:b/>
                        <w:color w:val="231F20"/>
                        <w:sz w:val="26"/>
                      </w:rPr>
                      <w:t>с</w:t>
                    </w:r>
                    <w:r>
                      <w:rPr>
                        <w:rFonts w:ascii="Amrys" w:hAnsi="Amrys"/>
                        <w:b/>
                        <w:color w:val="231F20"/>
                        <w:spacing w:val="-3"/>
                        <w:sz w:val="26"/>
                      </w:rPr>
                      <w:t xml:space="preserve"> </w:t>
                    </w:r>
                    <w:r>
                      <w:rPr>
                        <w:rFonts w:ascii="Amrys" w:hAnsi="Amrys"/>
                        <w:b/>
                        <w:color w:val="231F20"/>
                        <w:sz w:val="26"/>
                      </w:rPr>
                      <w:t>их</w:t>
                    </w:r>
                    <w:r>
                      <w:rPr>
                        <w:rFonts w:ascii="Amrys" w:hAnsi="Amrys"/>
                        <w:b/>
                        <w:color w:val="231F20"/>
                        <w:spacing w:val="-3"/>
                        <w:sz w:val="26"/>
                      </w:rPr>
                      <w:t xml:space="preserve"> </w:t>
                    </w:r>
                    <w:r>
                      <w:rPr>
                        <w:rFonts w:ascii="Amrys" w:hAnsi="Amrys"/>
                        <w:i/>
                        <w:color w:val="231F20"/>
                        <w:spacing w:val="-2"/>
                        <w:sz w:val="26"/>
                      </w:rPr>
                      <w:t>хукмом</w:t>
                    </w:r>
                  </w:p>
                </w:txbxContent>
              </v:textbox>
            </v:shape>
            <v:shape id="docshape1675" o:spid="_x0000_s2457" type="#_x0000_t202" alt="" style="position:absolute;left:4004;top:695;width:2046;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pacing w:val="-2"/>
                        <w:sz w:val="26"/>
                      </w:rPr>
                      <w:t>(постановлением)</w:t>
                    </w:r>
                  </w:p>
                </w:txbxContent>
              </v:textbox>
            </v:shape>
            <w10:wrap type="topAndBottom" anchorx="page"/>
          </v:group>
        </w:pict>
      </w:r>
    </w:p>
    <w:p w:rsidR="00C06D96" w:rsidRPr="006E525B" w:rsidRDefault="00C06D96">
      <w:pPr>
        <w:pStyle w:val="BodyText"/>
        <w:spacing w:before="11"/>
        <w:rPr>
          <w:sz w:val="9"/>
          <w:lang w:val="ru-RU"/>
        </w:rPr>
      </w:pPr>
    </w:p>
    <w:tbl>
      <w:tblPr>
        <w:tblW w:w="0" w:type="auto"/>
        <w:tblInd w:w="577"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2454"/>
        <w:gridCol w:w="4741"/>
      </w:tblGrid>
      <w:tr w:rsidR="00C06D96" w:rsidRPr="006E525B">
        <w:trPr>
          <w:trHeight w:val="1802"/>
        </w:trPr>
        <w:tc>
          <w:tcPr>
            <w:tcW w:w="2454" w:type="dxa"/>
          </w:tcPr>
          <w:p w:rsidR="00C06D96" w:rsidRPr="006E525B" w:rsidRDefault="00000000">
            <w:pPr>
              <w:pStyle w:val="TableParagraph"/>
              <w:spacing w:before="107" w:line="254" w:lineRule="auto"/>
              <w:ind w:left="113" w:right="165"/>
              <w:rPr>
                <w:lang w:val="ru-RU"/>
              </w:rPr>
            </w:pPr>
            <w:r w:rsidRPr="006E525B">
              <w:rPr>
                <w:rFonts w:ascii="Charter" w:hAnsi="Charter"/>
                <w:b/>
                <w:color w:val="008DC1"/>
                <w:lang w:val="ru-RU"/>
              </w:rPr>
              <w:t xml:space="preserve">Запретно и может привести к неве- рию: </w:t>
            </w:r>
            <w:r w:rsidRPr="006E525B">
              <w:rPr>
                <w:color w:val="231F20"/>
                <w:lang w:val="ru-RU"/>
              </w:rPr>
              <w:t>использова- ние</w:t>
            </w:r>
            <w:r w:rsidRPr="006E525B">
              <w:rPr>
                <w:color w:val="231F20"/>
                <w:spacing w:val="-7"/>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 xml:space="preserve">противоречие </w:t>
            </w:r>
            <w:r w:rsidRPr="006E525B">
              <w:rPr>
                <w:color w:val="231F20"/>
                <w:spacing w:val="-2"/>
                <w:lang w:val="ru-RU"/>
              </w:rPr>
              <w:t>шариату</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75" w:line="280" w:lineRule="exact"/>
              <w:ind w:left="113" w:right="91"/>
              <w:jc w:val="both"/>
              <w:rPr>
                <w:sz w:val="20"/>
                <w:szCs w:val="20"/>
                <w:lang w:val="ru-RU"/>
              </w:rPr>
            </w:pPr>
            <w:r w:rsidRPr="006E525B">
              <w:rPr>
                <w:color w:val="231F20"/>
                <w:sz w:val="20"/>
                <w:szCs w:val="20"/>
                <w:lang w:val="ru-RU"/>
              </w:rPr>
              <w:t>«</w:t>
            </w:r>
            <w:r w:rsidRPr="006E525B">
              <w:rPr>
                <w:rFonts w:ascii="Charter" w:hAnsi="Charter" w:cs="Charter"/>
                <w:b/>
                <w:bCs/>
                <w:color w:val="231F20"/>
                <w:sz w:val="20"/>
                <w:szCs w:val="20"/>
                <w:lang w:val="ru-RU"/>
              </w:rPr>
              <w:t>Если бы мы могли принять какое-то реше- ние, то не были бы здесь убиты</w:t>
            </w:r>
            <w:r w:rsidRPr="006E525B">
              <w:rPr>
                <w:color w:val="231F20"/>
                <w:sz w:val="20"/>
                <w:szCs w:val="20"/>
                <w:lang w:val="ru-RU"/>
              </w:rPr>
              <w:t xml:space="preserve">»: лицемеры противоречили установлению Пророка </w:t>
            </w:r>
            <w:r w:rsidRPr="006E525B">
              <w:rPr>
                <w:rFonts w:ascii="Traditional Arabic" w:hAnsi="Traditional Arabic" w:cs="Traditional Arabic"/>
                <w:color w:val="231F20"/>
                <w:sz w:val="20"/>
                <w:szCs w:val="20"/>
                <w:rtl/>
                <w:lang w:val="ru-RU"/>
              </w:rPr>
              <w:t>ﷺ</w:t>
            </w:r>
            <w:r w:rsidRPr="006E525B">
              <w:rPr>
                <w:color w:val="231F20"/>
                <w:sz w:val="20"/>
                <w:szCs w:val="20"/>
                <w:lang w:val="ru-RU"/>
              </w:rPr>
              <w:t>, ска- зав: «Если бы они подчинились нам и верну- лись, как мы, то не были бы убиты, и наше мне- ние лучше шариата».</w:t>
            </w:r>
          </w:p>
        </w:tc>
      </w:tr>
      <w:tr w:rsidR="00C06D96" w:rsidRPr="006E525B">
        <w:trPr>
          <w:trHeight w:val="1242"/>
        </w:trPr>
        <w:tc>
          <w:tcPr>
            <w:tcW w:w="2454" w:type="dxa"/>
          </w:tcPr>
          <w:p w:rsidR="00C06D96" w:rsidRPr="006E525B" w:rsidRDefault="00000000">
            <w:pPr>
              <w:pStyle w:val="TableParagraph"/>
              <w:spacing w:before="107" w:line="254" w:lineRule="auto"/>
              <w:ind w:left="113" w:right="107"/>
              <w:rPr>
                <w:lang w:val="ru-RU"/>
              </w:rPr>
            </w:pPr>
            <w:r w:rsidRPr="006E525B">
              <w:rPr>
                <w:rFonts w:ascii="Charter" w:hAnsi="Charter"/>
                <w:b/>
                <w:color w:val="008DC1"/>
                <w:lang w:val="ru-RU"/>
              </w:rPr>
              <w:t xml:space="preserve">Запретное: </w:t>
            </w:r>
            <w:r w:rsidRPr="006E525B">
              <w:rPr>
                <w:color w:val="231F20"/>
                <w:lang w:val="ru-RU"/>
              </w:rPr>
              <w:t>исполь- зование</w:t>
            </w:r>
            <w:r w:rsidRPr="006E525B">
              <w:rPr>
                <w:color w:val="231F20"/>
                <w:spacing w:val="-2"/>
                <w:lang w:val="ru-RU"/>
              </w:rPr>
              <w:t xml:space="preserve"> </w:t>
            </w:r>
            <w:r w:rsidRPr="006E525B">
              <w:rPr>
                <w:color w:val="231F20"/>
                <w:lang w:val="ru-RU"/>
              </w:rPr>
              <w:t>в</w:t>
            </w:r>
            <w:r w:rsidRPr="006E525B">
              <w:rPr>
                <w:color w:val="231F20"/>
                <w:spacing w:val="-6"/>
                <w:lang w:val="ru-RU"/>
              </w:rPr>
              <w:t xml:space="preserve"> </w:t>
            </w:r>
            <w:r w:rsidRPr="006E525B">
              <w:rPr>
                <w:color w:val="231F20"/>
                <w:lang w:val="ru-RU"/>
              </w:rPr>
              <w:t xml:space="preserve">противоре- </w:t>
            </w:r>
            <w:r w:rsidRPr="006E525B">
              <w:rPr>
                <w:color w:val="231F20"/>
                <w:spacing w:val="-2"/>
                <w:lang w:val="ru-RU"/>
              </w:rPr>
              <w:t>чие</w:t>
            </w:r>
            <w:r w:rsidRPr="006E525B">
              <w:rPr>
                <w:color w:val="231F20"/>
                <w:spacing w:val="-14"/>
                <w:lang w:val="ru-RU"/>
              </w:rPr>
              <w:t xml:space="preserve"> </w:t>
            </w:r>
            <w:r w:rsidRPr="006E525B">
              <w:rPr>
                <w:color w:val="231F20"/>
                <w:spacing w:val="-2"/>
                <w:lang w:val="ru-RU"/>
              </w:rPr>
              <w:t>предопределению</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66" w:line="280" w:lineRule="atLeast"/>
              <w:ind w:left="113" w:right="91"/>
              <w:jc w:val="both"/>
              <w:rPr>
                <w:sz w:val="20"/>
                <w:lang w:val="ru-RU"/>
              </w:rPr>
            </w:pPr>
            <w:r w:rsidRPr="006E525B">
              <w:rPr>
                <w:color w:val="231F20"/>
                <w:sz w:val="20"/>
                <w:lang w:val="ru-RU"/>
              </w:rPr>
              <w:t>«</w:t>
            </w:r>
            <w:r w:rsidRPr="006E525B">
              <w:rPr>
                <w:rFonts w:ascii="Charter" w:hAnsi="Charter"/>
                <w:b/>
                <w:color w:val="231F20"/>
                <w:sz w:val="20"/>
                <w:lang w:val="ru-RU"/>
              </w:rPr>
              <w:t>если бы они нам подчинились, не были бы убиты</w:t>
            </w:r>
            <w:r w:rsidRPr="006E525B">
              <w:rPr>
                <w:color w:val="231F20"/>
                <w:sz w:val="20"/>
                <w:lang w:val="ru-RU"/>
              </w:rPr>
              <w:t>», то есть если бы они остались, то не были бы убиты — тем самым они противоречи- ли предопределению Аллаха.</w:t>
            </w:r>
          </w:p>
        </w:tc>
      </w:tr>
      <w:tr w:rsidR="00C06D96" w:rsidRPr="006E525B">
        <w:trPr>
          <w:trHeight w:val="982"/>
        </w:trPr>
        <w:tc>
          <w:tcPr>
            <w:tcW w:w="2454" w:type="dxa"/>
          </w:tcPr>
          <w:p w:rsidR="00C06D96" w:rsidRPr="006E525B" w:rsidRDefault="00000000">
            <w:pPr>
              <w:pStyle w:val="TableParagraph"/>
              <w:spacing w:before="107" w:line="254" w:lineRule="auto"/>
              <w:ind w:left="113" w:right="91"/>
              <w:jc w:val="both"/>
              <w:rPr>
                <w:lang w:val="ru-RU"/>
              </w:rPr>
            </w:pPr>
            <w:r w:rsidRPr="006E525B">
              <w:rPr>
                <w:rFonts w:ascii="Charter" w:hAnsi="Charter"/>
                <w:b/>
                <w:color w:val="008DC1"/>
                <w:spacing w:val="-2"/>
                <w:lang w:val="ru-RU"/>
              </w:rPr>
              <w:t>Запретное:</w:t>
            </w:r>
            <w:r w:rsidRPr="006E525B">
              <w:rPr>
                <w:rFonts w:ascii="Charter" w:hAnsi="Charter"/>
                <w:b/>
                <w:color w:val="008DC1"/>
                <w:spacing w:val="-10"/>
                <w:lang w:val="ru-RU"/>
              </w:rPr>
              <w:t xml:space="preserve"> </w:t>
            </w:r>
            <w:r w:rsidRPr="006E525B">
              <w:rPr>
                <w:color w:val="231F20"/>
                <w:spacing w:val="-2"/>
                <w:lang w:val="ru-RU"/>
              </w:rPr>
              <w:t xml:space="preserve">использо- </w:t>
            </w:r>
            <w:r w:rsidRPr="006E525B">
              <w:rPr>
                <w:color w:val="231F20"/>
                <w:lang w:val="ru-RU"/>
              </w:rPr>
              <w:t>вание</w:t>
            </w:r>
            <w:r w:rsidRPr="006E525B">
              <w:rPr>
                <w:color w:val="231F20"/>
                <w:spacing w:val="-8"/>
                <w:lang w:val="ru-RU"/>
              </w:rPr>
              <w:t xml:space="preserve"> </w:t>
            </w:r>
            <w:r w:rsidRPr="006E525B">
              <w:rPr>
                <w:color w:val="231F20"/>
                <w:lang w:val="ru-RU"/>
              </w:rPr>
              <w:t>для</w:t>
            </w:r>
            <w:r w:rsidRPr="006E525B">
              <w:rPr>
                <w:color w:val="231F20"/>
                <w:spacing w:val="-8"/>
                <w:lang w:val="ru-RU"/>
              </w:rPr>
              <w:t xml:space="preserve"> </w:t>
            </w:r>
            <w:r w:rsidRPr="006E525B">
              <w:rPr>
                <w:color w:val="231F20"/>
                <w:lang w:val="ru-RU"/>
              </w:rPr>
              <w:t>выражения сожаления и скорби</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105" w:line="280" w:lineRule="auto"/>
              <w:ind w:left="113" w:right="91"/>
              <w:jc w:val="both"/>
              <w:rPr>
                <w:sz w:val="20"/>
                <w:lang w:val="ru-RU"/>
              </w:rPr>
            </w:pPr>
            <w:r w:rsidRPr="006E525B">
              <w:rPr>
                <w:color w:val="231F20"/>
                <w:sz w:val="20"/>
                <w:lang w:val="ru-RU"/>
              </w:rPr>
              <w:t>«</w:t>
            </w:r>
            <w:r w:rsidRPr="006E525B">
              <w:rPr>
                <w:rFonts w:ascii="Charter-BoldItalic" w:hAnsi="Charter-BoldItalic"/>
                <w:b/>
                <w:i/>
                <w:color w:val="231F20"/>
                <w:sz w:val="20"/>
                <w:lang w:val="ru-RU"/>
              </w:rPr>
              <w:t>О,</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если</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бы</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я</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сделал</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так</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то</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и</w:t>
            </w:r>
            <w:r w:rsidRPr="006E525B">
              <w:rPr>
                <w:rFonts w:ascii="Charter-BoldItalic" w:hAnsi="Charter-BoldItalic"/>
                <w:b/>
                <w:i/>
                <w:color w:val="231F20"/>
                <w:spacing w:val="-5"/>
                <w:sz w:val="20"/>
                <w:lang w:val="ru-RU"/>
              </w:rPr>
              <w:t xml:space="preserve"> </w:t>
            </w:r>
            <w:r w:rsidRPr="006E525B">
              <w:rPr>
                <w:rFonts w:ascii="Charter-BoldItalic" w:hAnsi="Charter-BoldItalic"/>
                <w:b/>
                <w:i/>
                <w:color w:val="231F20"/>
                <w:sz w:val="20"/>
                <w:lang w:val="ru-RU"/>
              </w:rPr>
              <w:t>так</w:t>
            </w:r>
            <w:r w:rsidRPr="006E525B">
              <w:rPr>
                <w:color w:val="231F20"/>
                <w:sz w:val="20"/>
                <w:lang w:val="ru-RU"/>
              </w:rPr>
              <w:t>»:</w:t>
            </w:r>
            <w:r w:rsidRPr="006E525B">
              <w:rPr>
                <w:color w:val="231F20"/>
                <w:spacing w:val="-4"/>
                <w:sz w:val="20"/>
                <w:lang w:val="ru-RU"/>
              </w:rPr>
              <w:t xml:space="preserve"> </w:t>
            </w:r>
            <w:r w:rsidRPr="006E525B">
              <w:rPr>
                <w:color w:val="231F20"/>
                <w:sz w:val="20"/>
                <w:lang w:val="ru-RU"/>
              </w:rPr>
              <w:t>поскольку сожаление приносит душе печаль и подавлен- ность,</w:t>
            </w:r>
            <w:r w:rsidRPr="006E525B">
              <w:rPr>
                <w:color w:val="231F20"/>
                <w:spacing w:val="-1"/>
                <w:sz w:val="20"/>
                <w:lang w:val="ru-RU"/>
              </w:rPr>
              <w:t xml:space="preserve"> </w:t>
            </w:r>
            <w:r w:rsidRPr="006E525B">
              <w:rPr>
                <w:color w:val="231F20"/>
                <w:sz w:val="20"/>
                <w:lang w:val="ru-RU"/>
              </w:rPr>
              <w:t>а</w:t>
            </w:r>
            <w:r w:rsidRPr="006E525B">
              <w:rPr>
                <w:color w:val="231F20"/>
                <w:spacing w:val="-1"/>
                <w:sz w:val="20"/>
                <w:lang w:val="ru-RU"/>
              </w:rPr>
              <w:t xml:space="preserve"> </w:t>
            </w:r>
            <w:r w:rsidRPr="006E525B">
              <w:rPr>
                <w:color w:val="231F20"/>
                <w:sz w:val="20"/>
                <w:lang w:val="ru-RU"/>
              </w:rPr>
              <w:t>Аллах</w:t>
            </w:r>
            <w:r w:rsidRPr="006E525B">
              <w:rPr>
                <w:color w:val="231F20"/>
                <w:spacing w:val="-1"/>
                <w:sz w:val="20"/>
                <w:lang w:val="ru-RU"/>
              </w:rPr>
              <w:t xml:space="preserve"> </w:t>
            </w:r>
            <w:r w:rsidRPr="006E525B">
              <w:rPr>
                <w:color w:val="231F20"/>
                <w:sz w:val="20"/>
                <w:lang w:val="ru-RU"/>
              </w:rPr>
              <w:t>желает,</w:t>
            </w:r>
            <w:r w:rsidRPr="006E525B">
              <w:rPr>
                <w:color w:val="231F20"/>
                <w:spacing w:val="-1"/>
                <w:sz w:val="20"/>
                <w:lang w:val="ru-RU"/>
              </w:rPr>
              <w:t xml:space="preserve"> </w:t>
            </w:r>
            <w:r w:rsidRPr="006E525B">
              <w:rPr>
                <w:color w:val="231F20"/>
                <w:sz w:val="20"/>
                <w:lang w:val="ru-RU"/>
              </w:rPr>
              <w:t>чтобы</w:t>
            </w:r>
            <w:r w:rsidRPr="006E525B">
              <w:rPr>
                <w:color w:val="231F20"/>
                <w:spacing w:val="-1"/>
                <w:sz w:val="20"/>
                <w:lang w:val="ru-RU"/>
              </w:rPr>
              <w:t xml:space="preserve"> </w:t>
            </w:r>
            <w:r w:rsidRPr="006E525B">
              <w:rPr>
                <w:color w:val="231F20"/>
                <w:sz w:val="20"/>
                <w:lang w:val="ru-RU"/>
              </w:rPr>
              <w:t>мы</w:t>
            </w:r>
            <w:r w:rsidRPr="006E525B">
              <w:rPr>
                <w:color w:val="231F20"/>
                <w:spacing w:val="-1"/>
                <w:sz w:val="20"/>
                <w:lang w:val="ru-RU"/>
              </w:rPr>
              <w:t xml:space="preserve"> </w:t>
            </w:r>
            <w:r w:rsidRPr="006E525B">
              <w:rPr>
                <w:color w:val="231F20"/>
                <w:sz w:val="20"/>
                <w:lang w:val="ru-RU"/>
              </w:rPr>
              <w:t>были</w:t>
            </w:r>
            <w:r w:rsidRPr="006E525B">
              <w:rPr>
                <w:color w:val="231F20"/>
                <w:spacing w:val="-1"/>
                <w:sz w:val="20"/>
                <w:lang w:val="ru-RU"/>
              </w:rPr>
              <w:t xml:space="preserve"> </w:t>
            </w:r>
            <w:r w:rsidRPr="006E525B">
              <w:rPr>
                <w:color w:val="231F20"/>
                <w:spacing w:val="-2"/>
                <w:sz w:val="20"/>
                <w:lang w:val="ru-RU"/>
              </w:rPr>
              <w:t>радостны</w:t>
            </w:r>
          </w:p>
        </w:tc>
      </w:tr>
      <w:tr w:rsidR="00C06D96" w:rsidRPr="006E525B">
        <w:trPr>
          <w:trHeight w:val="1522"/>
        </w:trPr>
        <w:tc>
          <w:tcPr>
            <w:tcW w:w="2454" w:type="dxa"/>
          </w:tcPr>
          <w:p w:rsidR="00C06D96" w:rsidRPr="006E525B" w:rsidRDefault="00000000">
            <w:pPr>
              <w:pStyle w:val="TableParagraph"/>
              <w:spacing w:before="107" w:line="254" w:lineRule="auto"/>
              <w:ind w:left="113" w:right="165"/>
              <w:rPr>
                <w:lang w:val="ru-RU"/>
              </w:rPr>
            </w:pPr>
            <w:r w:rsidRPr="006E525B">
              <w:rPr>
                <w:rFonts w:ascii="Charter" w:hAnsi="Charter"/>
                <w:b/>
                <w:color w:val="008DC1"/>
                <w:lang w:val="ru-RU"/>
              </w:rPr>
              <w:t xml:space="preserve">Запретное: </w:t>
            </w:r>
            <w:r w:rsidRPr="006E525B">
              <w:rPr>
                <w:color w:val="231F20"/>
                <w:lang w:val="ru-RU"/>
              </w:rPr>
              <w:t>исполь- зование</w:t>
            </w:r>
            <w:r w:rsidRPr="006E525B">
              <w:rPr>
                <w:color w:val="231F20"/>
                <w:spacing w:val="-4"/>
                <w:lang w:val="ru-RU"/>
              </w:rPr>
              <w:t xml:space="preserve"> </w:t>
            </w:r>
            <w:r w:rsidRPr="006E525B">
              <w:rPr>
                <w:color w:val="231F20"/>
                <w:lang w:val="ru-RU"/>
              </w:rPr>
              <w:t xml:space="preserve">предопреде- ления в оправдание </w:t>
            </w:r>
            <w:r w:rsidRPr="006E525B">
              <w:rPr>
                <w:color w:val="231F20"/>
                <w:spacing w:val="-2"/>
                <w:lang w:val="ru-RU"/>
              </w:rPr>
              <w:t>грехов</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66" w:line="280" w:lineRule="atLeast"/>
              <w:ind w:left="113" w:right="91"/>
              <w:jc w:val="both"/>
              <w:rPr>
                <w:sz w:val="20"/>
                <w:lang w:val="ru-RU"/>
              </w:rPr>
            </w:pPr>
            <w:r w:rsidRPr="006E525B">
              <w:rPr>
                <w:color w:val="231F20"/>
                <w:sz w:val="20"/>
                <w:lang w:val="ru-RU"/>
              </w:rPr>
              <w:t>«</w:t>
            </w:r>
            <w:r w:rsidRPr="006E525B">
              <w:rPr>
                <w:rFonts w:ascii="Charter" w:hAnsi="Charter"/>
                <w:b/>
                <w:color w:val="231F20"/>
                <w:sz w:val="20"/>
                <w:lang w:val="ru-RU"/>
              </w:rPr>
              <w:t>Если бы Аллах пожелал, то мы не соверша- ли бы многобожия</w:t>
            </w:r>
            <w:r w:rsidRPr="006E525B">
              <w:rPr>
                <w:color w:val="231F20"/>
                <w:sz w:val="20"/>
                <w:lang w:val="ru-RU"/>
              </w:rPr>
              <w:t>»: это ложь, однако дозво- лено оправдываться предопределением в несча- стьях, а не в грехах. Познается это из того, что раб кается и оставляет грехи.</w:t>
            </w:r>
          </w:p>
        </w:tc>
      </w:tr>
      <w:tr w:rsidR="00C06D96" w:rsidRPr="006E525B">
        <w:trPr>
          <w:trHeight w:val="1802"/>
        </w:trPr>
        <w:tc>
          <w:tcPr>
            <w:tcW w:w="2454" w:type="dxa"/>
          </w:tcPr>
          <w:p w:rsidR="00C06D96" w:rsidRPr="006E525B" w:rsidRDefault="00000000">
            <w:pPr>
              <w:pStyle w:val="TableParagraph"/>
              <w:spacing w:before="107" w:line="254" w:lineRule="auto"/>
              <w:ind w:left="113" w:right="360"/>
              <w:rPr>
                <w:rFonts w:ascii="Charter" w:hAnsi="Charter"/>
                <w:b/>
                <w:lang w:val="ru-RU"/>
              </w:rPr>
            </w:pPr>
            <w:r w:rsidRPr="006E525B">
              <w:rPr>
                <w:rFonts w:ascii="Charter" w:hAnsi="Charter"/>
                <w:b/>
                <w:color w:val="008DC1"/>
                <w:lang w:val="ru-RU"/>
              </w:rPr>
              <w:t>Если это благо,</w:t>
            </w:r>
            <w:r w:rsidRPr="006E525B">
              <w:rPr>
                <w:rFonts w:ascii="Charter" w:hAnsi="Charter"/>
                <w:b/>
                <w:color w:val="008DC1"/>
                <w:spacing w:val="80"/>
                <w:lang w:val="ru-RU"/>
              </w:rPr>
              <w:t xml:space="preserve"> </w:t>
            </w:r>
            <w:r w:rsidRPr="006E525B">
              <w:rPr>
                <w:rFonts w:ascii="Charter" w:hAnsi="Charter"/>
                <w:b/>
                <w:color w:val="008DC1"/>
                <w:lang w:val="ru-RU"/>
              </w:rPr>
              <w:t>то</w:t>
            </w:r>
            <w:r w:rsidRPr="006E525B">
              <w:rPr>
                <w:rFonts w:ascii="Charter" w:hAnsi="Charter"/>
                <w:b/>
                <w:color w:val="008DC1"/>
                <w:spacing w:val="-2"/>
                <w:lang w:val="ru-RU"/>
              </w:rPr>
              <w:t xml:space="preserve"> </w:t>
            </w:r>
            <w:r w:rsidRPr="006E525B">
              <w:rPr>
                <w:rFonts w:ascii="Charter" w:hAnsi="Charter"/>
                <w:b/>
                <w:color w:val="008DC1"/>
                <w:lang w:val="ru-RU"/>
              </w:rPr>
              <w:t>это</w:t>
            </w:r>
            <w:r w:rsidRPr="006E525B">
              <w:rPr>
                <w:rFonts w:ascii="Charter" w:hAnsi="Charter"/>
                <w:b/>
                <w:color w:val="008DC1"/>
                <w:spacing w:val="-2"/>
                <w:lang w:val="ru-RU"/>
              </w:rPr>
              <w:t xml:space="preserve"> </w:t>
            </w:r>
            <w:r w:rsidRPr="006E525B">
              <w:rPr>
                <w:rFonts w:ascii="Charter" w:hAnsi="Charter"/>
                <w:b/>
                <w:color w:val="008DC1"/>
                <w:lang w:val="ru-RU"/>
              </w:rPr>
              <w:t>благо,</w:t>
            </w:r>
            <w:r w:rsidRPr="006E525B">
              <w:rPr>
                <w:rFonts w:ascii="Charter" w:hAnsi="Charter"/>
                <w:b/>
                <w:color w:val="008DC1"/>
                <w:spacing w:val="-2"/>
                <w:lang w:val="ru-RU"/>
              </w:rPr>
              <w:t xml:space="preserve"> </w:t>
            </w:r>
            <w:r w:rsidRPr="006E525B">
              <w:rPr>
                <w:rFonts w:ascii="Charter" w:hAnsi="Charter"/>
                <w:b/>
                <w:color w:val="008DC1"/>
                <w:lang w:val="ru-RU"/>
              </w:rPr>
              <w:t>если</w:t>
            </w:r>
          </w:p>
          <w:p w:rsidR="00C06D96" w:rsidRPr="006E525B" w:rsidRDefault="00000000">
            <w:pPr>
              <w:pStyle w:val="TableParagraph"/>
              <w:spacing w:line="254" w:lineRule="auto"/>
              <w:ind w:left="113" w:right="165"/>
              <w:rPr>
                <w:lang w:val="ru-RU"/>
              </w:rPr>
            </w:pPr>
            <w:r w:rsidRPr="006E525B">
              <w:rPr>
                <w:rFonts w:ascii="Charter" w:hAnsi="Charter"/>
                <w:b/>
                <w:color w:val="008DC1"/>
                <w:lang w:val="ru-RU"/>
              </w:rPr>
              <w:t xml:space="preserve">это зло, то это зло: </w:t>
            </w:r>
            <w:r w:rsidRPr="006E525B">
              <w:rPr>
                <w:color w:val="231F20"/>
                <w:lang w:val="ru-RU"/>
              </w:rPr>
              <w:t>использование в выражении желания</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75" w:line="280" w:lineRule="exact"/>
              <w:ind w:left="113" w:right="91"/>
              <w:jc w:val="both"/>
              <w:rPr>
                <w:sz w:val="20"/>
                <w:szCs w:val="20"/>
                <w:lang w:val="ru-RU"/>
              </w:rPr>
            </w:pPr>
            <w:r w:rsidRPr="006E525B">
              <w:rPr>
                <w:color w:val="231F20"/>
                <w:sz w:val="20"/>
                <w:szCs w:val="20"/>
                <w:lang w:val="ru-RU"/>
              </w:rPr>
              <w:t>«</w:t>
            </w:r>
            <w:r w:rsidRPr="006E525B">
              <w:rPr>
                <w:rFonts w:ascii="Charter-BoldItalic" w:hAnsi="Charter-BoldItalic" w:cs="Charter-BoldItalic"/>
                <w:b/>
                <w:bCs/>
                <w:i/>
                <w:iCs/>
                <w:color w:val="231F20"/>
                <w:sz w:val="20"/>
                <w:szCs w:val="20"/>
                <w:lang w:val="ru-RU"/>
              </w:rPr>
              <w:t>Если бы у меня было бы имущество, то я сделал бы то-то</w:t>
            </w:r>
            <w:r w:rsidRPr="006E525B">
              <w:rPr>
                <w:color w:val="231F20"/>
                <w:sz w:val="20"/>
                <w:szCs w:val="20"/>
                <w:lang w:val="ru-RU"/>
              </w:rPr>
              <w:t xml:space="preserve">»: это мечта о благом, а Про- рок </w:t>
            </w:r>
            <w:r w:rsidRPr="006E525B">
              <w:rPr>
                <w:rFonts w:ascii="Traditional Arabic" w:hAnsi="Traditional Arabic" w:cs="Traditional Arabic"/>
                <w:color w:val="231F20"/>
                <w:sz w:val="20"/>
                <w:szCs w:val="20"/>
                <w:rtl/>
                <w:lang w:val="ru-RU"/>
              </w:rPr>
              <w:t>ﷺ</w:t>
            </w:r>
            <w:r w:rsidRPr="006E525B">
              <w:rPr>
                <w:rFonts w:ascii="Traditional Arabic" w:hAnsi="Traditional Arabic" w:cs="Traditional Arabic"/>
                <w:color w:val="231F20"/>
                <w:sz w:val="20"/>
                <w:szCs w:val="20"/>
                <w:lang w:val="ru-RU"/>
              </w:rPr>
              <w:t xml:space="preserve"> </w:t>
            </w:r>
            <w:r w:rsidRPr="006E525B">
              <w:rPr>
                <w:color w:val="231F20"/>
                <w:sz w:val="20"/>
                <w:szCs w:val="20"/>
                <w:lang w:val="ru-RU"/>
              </w:rPr>
              <w:t>сказал: «</w:t>
            </w:r>
            <w:r w:rsidRPr="006E525B">
              <w:rPr>
                <w:rFonts w:ascii="Charter-BoldItalic" w:hAnsi="Charter-BoldItalic" w:cs="Charter-BoldItalic"/>
                <w:b/>
                <w:bCs/>
                <w:i/>
                <w:iCs/>
                <w:color w:val="231F20"/>
                <w:sz w:val="20"/>
                <w:szCs w:val="20"/>
                <w:lang w:val="ru-RU"/>
              </w:rPr>
              <w:t>Ему — по его намерению, и их награда равна</w:t>
            </w:r>
            <w:r w:rsidRPr="006E525B">
              <w:rPr>
                <w:color w:val="231F20"/>
                <w:sz w:val="20"/>
                <w:szCs w:val="20"/>
                <w:lang w:val="ru-RU"/>
              </w:rPr>
              <w:t>». Также он сказал о тех, кто меч- тает о дурном: «</w:t>
            </w:r>
            <w:r w:rsidRPr="006E525B">
              <w:rPr>
                <w:rFonts w:ascii="Charter-BoldItalic" w:hAnsi="Charter-BoldItalic" w:cs="Charter-BoldItalic"/>
                <w:b/>
                <w:bCs/>
                <w:i/>
                <w:iCs/>
                <w:color w:val="231F20"/>
                <w:sz w:val="20"/>
                <w:szCs w:val="20"/>
                <w:lang w:val="ru-RU"/>
              </w:rPr>
              <w:t>Ему — по его намерению, и их грех равен</w:t>
            </w:r>
            <w:r w:rsidRPr="006E525B">
              <w:rPr>
                <w:color w:val="231F20"/>
                <w:sz w:val="20"/>
                <w:szCs w:val="20"/>
                <w:lang w:val="ru-RU"/>
              </w:rPr>
              <w:t>».</w:t>
            </w:r>
          </w:p>
        </w:tc>
      </w:tr>
      <w:tr w:rsidR="00C06D96" w:rsidRPr="006E525B">
        <w:trPr>
          <w:trHeight w:val="1802"/>
        </w:trPr>
        <w:tc>
          <w:tcPr>
            <w:tcW w:w="2454" w:type="dxa"/>
          </w:tcPr>
          <w:p w:rsidR="00C06D96" w:rsidRPr="006E525B" w:rsidRDefault="00000000">
            <w:pPr>
              <w:pStyle w:val="TableParagraph"/>
              <w:spacing w:before="107" w:line="254" w:lineRule="auto"/>
              <w:ind w:left="113" w:right="165"/>
              <w:rPr>
                <w:lang w:val="ru-RU"/>
              </w:rPr>
            </w:pPr>
            <w:r w:rsidRPr="006E525B">
              <w:rPr>
                <w:rFonts w:ascii="Charter" w:hAnsi="Charter"/>
                <w:b/>
                <w:color w:val="008DC1"/>
                <w:lang w:val="ru-RU"/>
              </w:rPr>
              <w:t xml:space="preserve">Дозволенное: </w:t>
            </w:r>
            <w:r w:rsidRPr="006E525B">
              <w:rPr>
                <w:color w:val="231F20"/>
                <w:lang w:val="ru-RU"/>
              </w:rPr>
              <w:t>ис- пользование</w:t>
            </w:r>
            <w:r w:rsidRPr="006E525B">
              <w:rPr>
                <w:color w:val="231F20"/>
                <w:spacing w:val="-6"/>
                <w:lang w:val="ru-RU"/>
              </w:rPr>
              <w:t xml:space="preserve"> </w:t>
            </w:r>
            <w:r w:rsidRPr="006E525B">
              <w:rPr>
                <w:color w:val="231F20"/>
                <w:lang w:val="ru-RU"/>
              </w:rPr>
              <w:t>в</w:t>
            </w:r>
            <w:r w:rsidRPr="006E525B">
              <w:rPr>
                <w:color w:val="231F20"/>
                <w:spacing w:val="-5"/>
                <w:lang w:val="ru-RU"/>
              </w:rPr>
              <w:t xml:space="preserve"> </w:t>
            </w:r>
            <w:r w:rsidRPr="006E525B">
              <w:rPr>
                <w:color w:val="231F20"/>
                <w:lang w:val="ru-RU"/>
              </w:rPr>
              <w:t xml:space="preserve">сооб- </w:t>
            </w:r>
            <w:r w:rsidRPr="006E525B">
              <w:rPr>
                <w:color w:val="231F20"/>
                <w:spacing w:val="-2"/>
                <w:lang w:val="ru-RU"/>
              </w:rPr>
              <w:t>щениях</w:t>
            </w:r>
          </w:p>
        </w:tc>
        <w:tc>
          <w:tcPr>
            <w:tcW w:w="4741" w:type="dxa"/>
            <w:tcBorders>
              <w:top w:val="single" w:sz="2" w:space="0" w:color="008DC1"/>
              <w:bottom w:val="single" w:sz="2" w:space="0" w:color="008DC1"/>
              <w:right w:val="single" w:sz="2" w:space="0" w:color="008DC1"/>
            </w:tcBorders>
          </w:tcPr>
          <w:p w:rsidR="00C06D96" w:rsidRPr="006E525B" w:rsidRDefault="00000000">
            <w:pPr>
              <w:pStyle w:val="TableParagraph"/>
              <w:spacing w:before="75" w:line="280" w:lineRule="exact"/>
              <w:ind w:left="113" w:right="91"/>
              <w:jc w:val="both"/>
              <w:rPr>
                <w:sz w:val="20"/>
                <w:szCs w:val="20"/>
                <w:lang w:val="ru-RU"/>
              </w:rPr>
            </w:pPr>
            <w:r w:rsidRPr="006E525B">
              <w:rPr>
                <w:color w:val="231F20"/>
                <w:sz w:val="20"/>
                <w:szCs w:val="20"/>
                <w:lang w:val="ru-RU"/>
              </w:rPr>
              <w:t>«</w:t>
            </w:r>
            <w:r w:rsidRPr="006E525B">
              <w:rPr>
                <w:rFonts w:ascii="Charter-BoldItalic" w:hAnsi="Charter-BoldItalic" w:cs="Charter-BoldItalic"/>
                <w:b/>
                <w:bCs/>
                <w:i/>
                <w:iCs/>
                <w:color w:val="231F20"/>
                <w:sz w:val="20"/>
                <w:szCs w:val="20"/>
                <w:lang w:val="ru-RU"/>
              </w:rPr>
              <w:t>Если бы я знал заранее то, что я узнал потом, то не стал бы гнать жертвенный скот</w:t>
            </w:r>
            <w:r w:rsidRPr="006E525B">
              <w:rPr>
                <w:color w:val="231F20"/>
                <w:sz w:val="20"/>
                <w:szCs w:val="20"/>
                <w:lang w:val="ru-RU"/>
              </w:rPr>
              <w:t xml:space="preserve">» — это сообщение, поскольку Пророк </w:t>
            </w:r>
            <w:r w:rsidRPr="006E525B">
              <w:rPr>
                <w:rFonts w:ascii="Traditional Arabic" w:hAnsi="Traditional Arabic" w:cs="Traditional Arabic"/>
                <w:color w:val="231F20"/>
                <w:sz w:val="20"/>
                <w:szCs w:val="20"/>
                <w:rtl/>
                <w:lang w:val="ru-RU"/>
              </w:rPr>
              <w:t>ﷺ</w:t>
            </w:r>
            <w:r w:rsidRPr="006E525B">
              <w:rPr>
                <w:rFonts w:ascii="Traditional Arabic" w:hAnsi="Traditional Arabic" w:cs="Traditional Arabic"/>
                <w:color w:val="231F20"/>
                <w:spacing w:val="40"/>
                <w:sz w:val="20"/>
                <w:szCs w:val="20"/>
                <w:lang w:val="ru-RU"/>
              </w:rPr>
              <w:t xml:space="preserve"> </w:t>
            </w:r>
            <w:r w:rsidRPr="006E525B">
              <w:rPr>
                <w:color w:val="231F20"/>
                <w:sz w:val="20"/>
                <w:szCs w:val="20"/>
                <w:lang w:val="ru-RU"/>
              </w:rPr>
              <w:t>не желал ничего противоречащего предопреде- лению Аллаха, подобно словам «Если бы я при- сутствовал на уроке, то взял бы пользу».</w:t>
            </w:r>
          </w:p>
        </w:tc>
      </w:tr>
    </w:tbl>
    <w:p w:rsidR="00C06D96" w:rsidRPr="006E525B" w:rsidRDefault="00C06D96">
      <w:pPr>
        <w:spacing w:line="280" w:lineRule="exact"/>
        <w:jc w:val="both"/>
        <w:rPr>
          <w:sz w:val="20"/>
          <w:szCs w:val="20"/>
          <w:lang w:val="ru-RU"/>
        </w:rPr>
        <w:sectPr w:rsidR="00C06D96" w:rsidRPr="006E525B">
          <w:pgSz w:w="9930" w:h="14180"/>
          <w:pgMar w:top="1060" w:right="940" w:bottom="1120" w:left="860" w:header="0" w:footer="934" w:gutter="0"/>
          <w:cols w:space="720"/>
        </w:sectPr>
      </w:pPr>
    </w:p>
    <w:p w:rsidR="00C06D96" w:rsidRPr="006E525B" w:rsidRDefault="00735B84">
      <w:pPr>
        <w:pStyle w:val="Heading2"/>
        <w:spacing w:before="134"/>
        <w:ind w:right="1259"/>
        <w:rPr>
          <w:lang w:val="ru-RU"/>
        </w:rPr>
      </w:pPr>
      <w:r>
        <w:lastRenderedPageBreak/>
        <w:pict>
          <v:rect id="docshape1676" o:spid="_x0000_s2452" alt="" style="position:absolute;left:0;text-align:left;margin-left:59.55pt;margin-top:.85pt;width:371.35pt;height:262.95pt;z-index:-22097408;mso-wrap-edited:f;mso-width-percent:0;mso-height-percent:0;mso-position-horizontal-relative:page;mso-width-percent:0;mso-height-percent:0" filled="f" strokecolor="#008dc1" strokeweight="1pt">
            <w10:wrap anchorx="page"/>
          </v:rect>
        </w:pict>
      </w:r>
      <w:r w:rsidR="00000000" w:rsidRPr="006E525B">
        <w:rPr>
          <w:color w:val="008DC1"/>
          <w:lang w:val="ru-RU"/>
        </w:rPr>
        <w:t>С</w:t>
      </w:r>
      <w:r w:rsidR="00000000" w:rsidRPr="006E525B">
        <w:rPr>
          <w:color w:val="008DC1"/>
          <w:spacing w:val="-2"/>
          <w:lang w:val="ru-RU"/>
        </w:rPr>
        <w:t xml:space="preserve"> </w:t>
      </w:r>
      <w:r w:rsidR="00000000" w:rsidRPr="006E525B">
        <w:rPr>
          <w:color w:val="008DC1"/>
          <w:lang w:val="ru-RU"/>
        </w:rPr>
        <w:t>ПЕРВОГО ПО ТРЕТИЙ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73" w:line="254" w:lineRule="auto"/>
        <w:ind w:left="443" w:right="475"/>
        <w:jc w:val="both"/>
        <w:rPr>
          <w:lang w:val="ru-RU"/>
        </w:rPr>
      </w:pPr>
      <w:r w:rsidRPr="006E525B">
        <w:rPr>
          <w:color w:val="231F20"/>
          <w:lang w:val="ru-RU"/>
        </w:rPr>
        <w:t>Всевышний Аллах сказал: «</w:t>
      </w:r>
      <w:r w:rsidRPr="006E525B">
        <w:rPr>
          <w:rFonts w:ascii="Charter" w:hAnsi="Charter"/>
          <w:b/>
          <w:color w:val="231F20"/>
          <w:lang w:val="ru-RU"/>
        </w:rPr>
        <w:t>Они говорят: “Если бы мы могли при- нять какое-то решение, то не были бы здесь убиты”…</w:t>
      </w:r>
      <w:r w:rsidRPr="006E525B">
        <w:rPr>
          <w:color w:val="231F20"/>
          <w:lang w:val="ru-RU"/>
        </w:rPr>
        <w:t>» (сура «Али ‘Имран», 154).</w:t>
      </w:r>
    </w:p>
    <w:p w:rsidR="00C06D96" w:rsidRPr="006E525B" w:rsidRDefault="00C06D96">
      <w:pPr>
        <w:pStyle w:val="BodyText"/>
        <w:spacing w:before="11"/>
        <w:rPr>
          <w:sz w:val="32"/>
          <w:lang w:val="ru-RU"/>
        </w:rPr>
      </w:pPr>
    </w:p>
    <w:p w:rsidR="00C06D96" w:rsidRPr="006E525B" w:rsidRDefault="00000000">
      <w:pPr>
        <w:spacing w:line="254" w:lineRule="auto"/>
        <w:ind w:left="443" w:right="475"/>
        <w:jc w:val="both"/>
        <w:rPr>
          <w:lang w:val="ru-RU"/>
        </w:rPr>
      </w:pPr>
      <w:r w:rsidRPr="006E525B">
        <w:rPr>
          <w:color w:val="231F20"/>
          <w:lang w:val="ru-RU"/>
        </w:rPr>
        <w:t>Всевышний сказал также: «</w:t>
      </w:r>
      <w:r w:rsidRPr="006E525B">
        <w:rPr>
          <w:rFonts w:ascii="Charter" w:hAnsi="Charter"/>
          <w:b/>
          <w:color w:val="231F20"/>
          <w:lang w:val="ru-RU"/>
        </w:rPr>
        <w:t>Те, которые сказали про братьев своих, сами оставшись дома: “Если бы они послушались нас, то не были бы убиты”…</w:t>
      </w:r>
      <w:r w:rsidRPr="006E525B">
        <w:rPr>
          <w:color w:val="231F20"/>
          <w:lang w:val="ru-RU"/>
        </w:rPr>
        <w:t>» (ура «Али ‘Имран», 168).</w:t>
      </w:r>
    </w:p>
    <w:p w:rsidR="00C06D96" w:rsidRPr="006E525B" w:rsidRDefault="00C06D96">
      <w:pPr>
        <w:pStyle w:val="BodyText"/>
        <w:spacing w:before="11"/>
        <w:rPr>
          <w:sz w:val="31"/>
          <w:lang w:val="ru-RU"/>
        </w:rPr>
      </w:pPr>
    </w:p>
    <w:p w:rsidR="00C06D96" w:rsidRPr="006E525B" w:rsidRDefault="00000000">
      <w:pPr>
        <w:spacing w:line="280" w:lineRule="exact"/>
        <w:ind w:left="443" w:right="475"/>
        <w:jc w:val="both"/>
        <w:rPr>
          <w:lang w:val="ru-RU"/>
        </w:rPr>
      </w:pPr>
      <w:r w:rsidRPr="006E525B">
        <w:rPr>
          <w:color w:val="231F20"/>
          <w:lang w:val="ru-RU"/>
        </w:rPr>
        <w:t xml:space="preserve">В «ас-Сахихе» Муслима приводится хадис Абу Хурайры о том,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ему: «</w:t>
      </w:r>
      <w:r w:rsidRPr="006E525B">
        <w:rPr>
          <w:rFonts w:ascii="Charter-BoldItalic" w:hAnsi="Charter-BoldItalic" w:cs="Charter-BoldItalic"/>
          <w:b/>
          <w:bCs/>
          <w:i/>
          <w:iCs/>
          <w:color w:val="231F20"/>
          <w:lang w:val="ru-RU"/>
        </w:rPr>
        <w:t xml:space="preserve">Будь упорным в том, что прино- сит тебе пользу, испрашивай помощи у Аллаха и ни в коем случае не сдавайся </w:t>
      </w:r>
      <w:r w:rsidRPr="006E525B">
        <w:rPr>
          <w:color w:val="231F20"/>
          <w:lang w:val="ru-RU"/>
        </w:rPr>
        <w:t>[перед трудностями. — Ред.]</w:t>
      </w:r>
      <w:r w:rsidRPr="006E525B">
        <w:rPr>
          <w:rFonts w:ascii="Charter-BoldItalic" w:hAnsi="Charter-BoldItalic" w:cs="Charter-BoldItalic"/>
          <w:b/>
          <w:bCs/>
          <w:i/>
          <w:iCs/>
          <w:color w:val="231F20"/>
          <w:lang w:val="ru-RU"/>
        </w:rPr>
        <w:t>. Если же с тобой что-то случилось, то не говори: “Если бы я сделал то-то, то было бы так-то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и</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так-то”.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Скажи</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лишь:</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“Это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предопределил</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Аллах,</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и Он сделал так, как Ему было угодно”, — поскольку “если бы…” открывает возможность для козней шайтана</w:t>
      </w:r>
      <w:r w:rsidRPr="006E525B">
        <w:rPr>
          <w:color w:val="231F20"/>
          <w:lang w:val="ru-RU"/>
        </w:rPr>
        <w:t>».</w:t>
      </w:r>
    </w:p>
    <w:p w:rsidR="00C06D96" w:rsidRPr="006E525B" w:rsidRDefault="00C06D96">
      <w:pPr>
        <w:pStyle w:val="BodyText"/>
        <w:spacing w:before="7"/>
        <w:rPr>
          <w:sz w:val="37"/>
          <w:lang w:val="ru-RU"/>
        </w:rPr>
      </w:pPr>
    </w:p>
    <w:p w:rsidR="00C06D96" w:rsidRPr="006E525B" w:rsidRDefault="00000000">
      <w:pPr>
        <w:pStyle w:val="ListParagraph"/>
        <w:numPr>
          <w:ilvl w:val="0"/>
          <w:numId w:val="85"/>
        </w:numPr>
        <w:tabs>
          <w:tab w:val="left" w:pos="785"/>
        </w:tabs>
        <w:spacing w:line="280" w:lineRule="exact"/>
        <w:ind w:right="476"/>
        <w:rPr>
          <w:lang w:val="ru-RU"/>
        </w:rPr>
      </w:pPr>
      <w:r w:rsidRPr="006E525B">
        <w:rPr>
          <w:color w:val="231F20"/>
          <w:lang w:val="ru-RU"/>
        </w:rPr>
        <w:t>«</w:t>
      </w:r>
      <w:r w:rsidRPr="006E525B">
        <w:rPr>
          <w:rFonts w:ascii="Charter" w:hAnsi="Charter" w:cs="Charter"/>
          <w:b/>
          <w:bCs/>
          <w:color w:val="231F20"/>
          <w:lang w:val="ru-RU"/>
        </w:rPr>
        <w:t>Они говорят: “Если бы мы могли принять какое-то решение, то не были бы здесь убиты”…</w:t>
      </w:r>
      <w:r w:rsidRPr="006E525B">
        <w:rPr>
          <w:color w:val="231F20"/>
          <w:lang w:val="ru-RU"/>
        </w:rPr>
        <w:t xml:space="preserve">»: это — противоречие лицемеров шариату, поскольку они упрекали Пророка </w:t>
      </w:r>
      <w:r w:rsidRPr="006E525B">
        <w:rPr>
          <w:rFonts w:ascii="Traditional Arabic" w:hAnsi="Traditional Arabic" w:cs="Traditional Arabic"/>
          <w:color w:val="231F20"/>
          <w:rtl/>
          <w:lang w:val="ru-RU"/>
        </w:rPr>
        <w:t>ﷺ</w:t>
      </w:r>
      <w:r w:rsidRPr="006E525B">
        <w:rPr>
          <w:color w:val="231F20"/>
          <w:lang w:val="ru-RU"/>
        </w:rPr>
        <w:t>, когда он вышел в поход без их согласия.</w:t>
      </w:r>
    </w:p>
    <w:p w:rsidR="00C06D96" w:rsidRPr="006E525B" w:rsidRDefault="00000000">
      <w:pPr>
        <w:pStyle w:val="ListParagraph"/>
        <w:numPr>
          <w:ilvl w:val="0"/>
          <w:numId w:val="85"/>
        </w:numPr>
        <w:tabs>
          <w:tab w:val="left" w:pos="785"/>
        </w:tabs>
        <w:spacing w:before="69" w:line="254" w:lineRule="auto"/>
        <w:rPr>
          <w:lang w:val="ru-RU"/>
        </w:rPr>
      </w:pPr>
      <w:r w:rsidRPr="006E525B">
        <w:rPr>
          <w:color w:val="231F20"/>
          <w:lang w:val="ru-RU"/>
        </w:rPr>
        <w:t>Также возможно, что это противоречие предопределению в значе- нии: «Мы не вышли для того, чтобы быть убитыми».</w:t>
      </w:r>
    </w:p>
    <w:p w:rsidR="00C06D96" w:rsidRPr="006E525B" w:rsidRDefault="00000000">
      <w:pPr>
        <w:pStyle w:val="ListParagraph"/>
        <w:numPr>
          <w:ilvl w:val="0"/>
          <w:numId w:val="85"/>
        </w:numPr>
        <w:tabs>
          <w:tab w:val="left" w:pos="785"/>
        </w:tabs>
        <w:spacing w:before="57" w:line="254" w:lineRule="auto"/>
        <w:rPr>
          <w:lang w:val="ru-RU"/>
        </w:rPr>
      </w:pPr>
      <w:r w:rsidRPr="006E525B">
        <w:rPr>
          <w:color w:val="231F20"/>
          <w:lang w:val="ru-RU"/>
        </w:rPr>
        <w:t>«</w:t>
      </w:r>
      <w:r w:rsidRPr="006E525B">
        <w:rPr>
          <w:rFonts w:ascii="Charter" w:hAnsi="Charter"/>
          <w:b/>
          <w:color w:val="231F20"/>
          <w:lang w:val="ru-RU"/>
        </w:rPr>
        <w:t>Те, которые сказали про братьев своих, отсиживаясь сами: “Если бы они послушались нас, то не были бы убиты”...</w:t>
      </w:r>
      <w:r w:rsidRPr="006E525B">
        <w:rPr>
          <w:color w:val="231F20"/>
          <w:lang w:val="ru-RU"/>
        </w:rPr>
        <w:t>»: в этом противоречие верующим и предопределению Аллаха, а так- же проявление трусости перед джихадом.</w:t>
      </w:r>
    </w:p>
    <w:p w:rsidR="00C06D96" w:rsidRPr="006E525B" w:rsidRDefault="00000000">
      <w:pPr>
        <w:pStyle w:val="ListParagraph"/>
        <w:numPr>
          <w:ilvl w:val="0"/>
          <w:numId w:val="85"/>
        </w:numPr>
        <w:tabs>
          <w:tab w:val="left" w:pos="785"/>
        </w:tabs>
        <w:spacing w:before="59" w:line="252" w:lineRule="auto"/>
        <w:rPr>
          <w:lang w:val="ru-RU"/>
        </w:rPr>
      </w:pPr>
      <w:r w:rsidRPr="006E525B">
        <w:rPr>
          <w:color w:val="231F20"/>
          <w:lang w:val="ru-RU"/>
        </w:rPr>
        <w:t xml:space="preserve">Тот, кто противоречит предопределению, не доволен Аллахом как Господом и не воплотил </w:t>
      </w:r>
      <w:r w:rsidRPr="006E525B">
        <w:rPr>
          <w:rFonts w:ascii="Charter" w:hAnsi="Charter"/>
          <w:i/>
          <w:color w:val="231F20"/>
          <w:lang w:val="ru-RU"/>
        </w:rPr>
        <w:t xml:space="preserve">таухид ар-рубубия </w:t>
      </w:r>
      <w:r w:rsidRPr="006E525B">
        <w:rPr>
          <w:color w:val="231F20"/>
          <w:lang w:val="ru-RU"/>
        </w:rPr>
        <w:t xml:space="preserve">(единобожие в господ- </w:t>
      </w:r>
      <w:r w:rsidRPr="006E525B">
        <w:rPr>
          <w:color w:val="231F20"/>
          <w:spacing w:val="-2"/>
          <w:lang w:val="ru-RU"/>
        </w:rPr>
        <w:t>стве).</w:t>
      </w:r>
    </w:p>
    <w:p w:rsidR="00C06D96" w:rsidRPr="006E525B" w:rsidRDefault="00000000">
      <w:pPr>
        <w:pStyle w:val="ListParagraph"/>
        <w:numPr>
          <w:ilvl w:val="0"/>
          <w:numId w:val="85"/>
        </w:numPr>
        <w:tabs>
          <w:tab w:val="left" w:pos="785"/>
        </w:tabs>
        <w:spacing w:before="62" w:line="254" w:lineRule="auto"/>
        <w:rPr>
          <w:lang w:val="ru-RU"/>
        </w:rPr>
      </w:pPr>
      <w:r w:rsidRPr="006E525B">
        <w:rPr>
          <w:color w:val="231F20"/>
          <w:lang w:val="ru-RU"/>
        </w:rPr>
        <w:t>Из</w:t>
      </w:r>
      <w:r w:rsidRPr="006E525B">
        <w:rPr>
          <w:color w:val="231F20"/>
          <w:spacing w:val="-1"/>
          <w:lang w:val="ru-RU"/>
        </w:rPr>
        <w:t xml:space="preserve"> </w:t>
      </w:r>
      <w:r w:rsidRPr="006E525B">
        <w:rPr>
          <w:color w:val="231F20"/>
          <w:lang w:val="ru-RU"/>
        </w:rPr>
        <w:t>польз</w:t>
      </w:r>
      <w:r w:rsidRPr="006E525B">
        <w:rPr>
          <w:color w:val="231F20"/>
          <w:spacing w:val="-1"/>
          <w:lang w:val="ru-RU"/>
        </w:rPr>
        <w:t xml:space="preserve"> </w:t>
      </w:r>
      <w:r w:rsidRPr="006E525B">
        <w:rPr>
          <w:color w:val="231F20"/>
          <w:lang w:val="ru-RU"/>
        </w:rPr>
        <w:t>этого</w:t>
      </w:r>
      <w:r w:rsidRPr="006E525B">
        <w:rPr>
          <w:color w:val="231F20"/>
          <w:spacing w:val="-2"/>
          <w:lang w:val="ru-RU"/>
        </w:rPr>
        <w:t xml:space="preserve"> </w:t>
      </w:r>
      <w:r w:rsidRPr="006E525B">
        <w:rPr>
          <w:color w:val="231F20"/>
          <w:lang w:val="ru-RU"/>
        </w:rPr>
        <w:t>хадиса:</w:t>
      </w:r>
      <w:r w:rsidRPr="006E525B">
        <w:rPr>
          <w:color w:val="231F20"/>
          <w:spacing w:val="-1"/>
          <w:lang w:val="ru-RU"/>
        </w:rPr>
        <w:t xml:space="preserve"> </w:t>
      </w:r>
      <w:r w:rsidRPr="006E525B">
        <w:rPr>
          <w:color w:val="231F20"/>
          <w:lang w:val="ru-RU"/>
        </w:rPr>
        <w:t>(1)</w:t>
      </w:r>
      <w:r w:rsidRPr="006E525B">
        <w:rPr>
          <w:color w:val="231F20"/>
          <w:spacing w:val="-2"/>
          <w:lang w:val="ru-RU"/>
        </w:rPr>
        <w:t xml:space="preserve"> </w:t>
      </w:r>
      <w:r w:rsidRPr="006E525B">
        <w:rPr>
          <w:color w:val="231F20"/>
          <w:lang w:val="ru-RU"/>
        </w:rPr>
        <w:t>стремление</w:t>
      </w:r>
      <w:r w:rsidRPr="006E525B">
        <w:rPr>
          <w:color w:val="231F20"/>
          <w:spacing w:val="-2"/>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тому,</w:t>
      </w:r>
      <w:r w:rsidRPr="006E525B">
        <w:rPr>
          <w:color w:val="231F20"/>
          <w:spacing w:val="-1"/>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приносит</w:t>
      </w:r>
      <w:r w:rsidRPr="006E525B">
        <w:rPr>
          <w:color w:val="231F20"/>
          <w:spacing w:val="-2"/>
          <w:lang w:val="ru-RU"/>
        </w:rPr>
        <w:t xml:space="preserve"> </w:t>
      </w:r>
      <w:r w:rsidRPr="006E525B">
        <w:rPr>
          <w:color w:val="231F20"/>
          <w:lang w:val="ru-RU"/>
        </w:rPr>
        <w:t>пользу и оставление того, что приносит вред; (2) просьба о помощи Алла- ха; (3) постоянство в делах и оставление проявления слабости, и это достоинство для тебя; (4) если случится не то, к чему ты стре- мился, то это не для тебя, и потому предоставь это дело Аллаху.</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677" o:spid="_x0000_s2451" alt="" style="position:absolute;left:0;text-align:left;margin-left:65.2pt;margin-top:.85pt;width:371.35pt;height:265.75pt;z-index:-2209689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line="254" w:lineRule="auto"/>
        <w:ind w:left="557" w:right="361"/>
        <w:jc w:val="both"/>
        <w:rPr>
          <w:lang w:val="ru-RU"/>
        </w:rPr>
      </w:pPr>
      <w:r w:rsidRPr="006E525B">
        <w:rPr>
          <w:rFonts w:ascii="Charter" w:hAnsi="Charter"/>
          <w:b/>
          <w:color w:val="008DC1"/>
          <w:lang w:val="ru-RU"/>
        </w:rPr>
        <w:t xml:space="preserve">Первый. </w:t>
      </w:r>
      <w:r w:rsidRPr="006E525B">
        <w:rPr>
          <w:color w:val="008DC1"/>
          <w:lang w:val="ru-RU"/>
        </w:rPr>
        <w:t xml:space="preserve">Толкование аятов 154-го и 168-го из суры «Али ‘Имран» </w:t>
      </w:r>
      <w:r w:rsidRPr="006E525B">
        <w:rPr>
          <w:color w:val="231F20"/>
          <w:lang w:val="ru-RU"/>
        </w:rPr>
        <w:t xml:space="preserve">(первый аят о противоречии шариату, второй — о противоречии </w:t>
      </w:r>
      <w:r w:rsidRPr="006E525B">
        <w:rPr>
          <w:color w:val="231F20"/>
          <w:spacing w:val="-2"/>
          <w:lang w:val="ru-RU"/>
        </w:rPr>
        <w:t>предопределению).</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Второй.</w:t>
      </w:r>
      <w:r w:rsidRPr="006E525B">
        <w:rPr>
          <w:rFonts w:ascii="Charter" w:hAnsi="Charter"/>
          <w:b/>
          <w:color w:val="008DC1"/>
          <w:spacing w:val="-4"/>
          <w:lang w:val="ru-RU"/>
        </w:rPr>
        <w:t xml:space="preserve"> </w:t>
      </w:r>
      <w:r w:rsidRPr="006E525B">
        <w:rPr>
          <w:color w:val="008DC1"/>
          <w:lang w:val="ru-RU"/>
        </w:rPr>
        <w:t>Явный</w:t>
      </w:r>
      <w:r w:rsidRPr="006E525B">
        <w:rPr>
          <w:color w:val="008DC1"/>
          <w:spacing w:val="-1"/>
          <w:lang w:val="ru-RU"/>
        </w:rPr>
        <w:t xml:space="preserve"> </w:t>
      </w:r>
      <w:r w:rsidRPr="006E525B">
        <w:rPr>
          <w:color w:val="008DC1"/>
          <w:lang w:val="ru-RU"/>
        </w:rPr>
        <w:t>запрет</w:t>
      </w:r>
      <w:r w:rsidRPr="006E525B">
        <w:rPr>
          <w:color w:val="008DC1"/>
          <w:spacing w:val="-1"/>
          <w:lang w:val="ru-RU"/>
        </w:rPr>
        <w:t xml:space="preserve"> </w:t>
      </w:r>
      <w:r w:rsidRPr="006E525B">
        <w:rPr>
          <w:color w:val="008DC1"/>
          <w:lang w:val="ru-RU"/>
        </w:rPr>
        <w:t>на</w:t>
      </w:r>
      <w:r w:rsidRPr="006E525B">
        <w:rPr>
          <w:color w:val="008DC1"/>
          <w:spacing w:val="-1"/>
          <w:lang w:val="ru-RU"/>
        </w:rPr>
        <w:t xml:space="preserve"> </w:t>
      </w:r>
      <w:r w:rsidRPr="006E525B">
        <w:rPr>
          <w:color w:val="008DC1"/>
          <w:lang w:val="ru-RU"/>
        </w:rPr>
        <w:t>выражение</w:t>
      </w:r>
      <w:r w:rsidRPr="006E525B">
        <w:rPr>
          <w:color w:val="008DC1"/>
          <w:spacing w:val="-1"/>
          <w:lang w:val="ru-RU"/>
        </w:rPr>
        <w:t xml:space="preserve"> </w:t>
      </w:r>
      <w:r w:rsidRPr="006E525B">
        <w:rPr>
          <w:color w:val="008DC1"/>
          <w:lang w:val="ru-RU"/>
        </w:rPr>
        <w:t>«если</w:t>
      </w:r>
      <w:r w:rsidRPr="006E525B">
        <w:rPr>
          <w:color w:val="008DC1"/>
          <w:spacing w:val="-1"/>
          <w:lang w:val="ru-RU"/>
        </w:rPr>
        <w:t xml:space="preserve"> </w:t>
      </w:r>
      <w:r w:rsidRPr="006E525B">
        <w:rPr>
          <w:color w:val="008DC1"/>
          <w:lang w:val="ru-RU"/>
        </w:rPr>
        <w:t>бы…»</w:t>
      </w:r>
      <w:r w:rsidRPr="006E525B">
        <w:rPr>
          <w:color w:val="008DC1"/>
          <w:spacing w:val="-1"/>
          <w:lang w:val="ru-RU"/>
        </w:rPr>
        <w:t xml:space="preserve"> </w:t>
      </w:r>
      <w:r w:rsidRPr="006E525B">
        <w:rPr>
          <w:color w:val="008DC1"/>
          <w:lang w:val="ru-RU"/>
        </w:rPr>
        <w:t>в</w:t>
      </w:r>
      <w:r w:rsidRPr="006E525B">
        <w:rPr>
          <w:color w:val="008DC1"/>
          <w:spacing w:val="-1"/>
          <w:lang w:val="ru-RU"/>
        </w:rPr>
        <w:t xml:space="preserve"> </w:t>
      </w:r>
      <w:r w:rsidRPr="006E525B">
        <w:rPr>
          <w:color w:val="008DC1"/>
          <w:lang w:val="ru-RU"/>
        </w:rPr>
        <w:t>случае</w:t>
      </w:r>
      <w:r w:rsidRPr="006E525B">
        <w:rPr>
          <w:color w:val="008DC1"/>
          <w:spacing w:val="-1"/>
          <w:lang w:val="ru-RU"/>
        </w:rPr>
        <w:t xml:space="preserve"> </w:t>
      </w:r>
      <w:r w:rsidRPr="006E525B">
        <w:rPr>
          <w:color w:val="008DC1"/>
          <w:lang w:val="ru-RU"/>
        </w:rPr>
        <w:t xml:space="preserve">какой-либо </w:t>
      </w:r>
      <w:r w:rsidRPr="006E525B">
        <w:rPr>
          <w:color w:val="008DC1"/>
          <w:spacing w:val="-2"/>
          <w:lang w:val="ru-RU"/>
        </w:rPr>
        <w:t>неприятности.</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 xml:space="preserve">Причиной этого является то, что при употреблении этого выражения открывается возможность для козней шайтана </w:t>
      </w:r>
      <w:r w:rsidRPr="006E525B">
        <w:rPr>
          <w:color w:val="231F20"/>
          <w:lang w:val="ru-RU"/>
        </w:rPr>
        <w:t>(и человек расстраивается и печалится).</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Прекрасные слова, которые необходимо произносить в таких случаях </w:t>
      </w:r>
      <w:r w:rsidRPr="006E525B">
        <w:rPr>
          <w:color w:val="231F20"/>
          <w:lang w:val="ru-RU"/>
        </w:rPr>
        <w:t xml:space="preserve">(«Так предопределил Аллах, и Он вершит то, что поже- </w:t>
      </w:r>
      <w:r w:rsidRPr="006E525B">
        <w:rPr>
          <w:color w:val="231F20"/>
          <w:spacing w:val="-2"/>
          <w:lang w:val="ru-RU"/>
        </w:rPr>
        <w:t>лает»).</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Приказ стремиться к полезному, испрашивая при этом помо- щи у Аллаха.</w:t>
      </w:r>
    </w:p>
    <w:p w:rsidR="00C06D96" w:rsidRPr="006E525B" w:rsidRDefault="00000000">
      <w:pPr>
        <w:pStyle w:val="BodyText"/>
        <w:spacing w:before="58"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Запрет на противоположное этому, а это проявление сла- бости </w:t>
      </w:r>
      <w:r w:rsidRPr="006E525B">
        <w:rPr>
          <w:color w:val="231F20"/>
          <w:lang w:val="ru-RU"/>
        </w:rPr>
        <w:t>(пренебрежение и лень совершать что-то, поскольку человек способен на это).</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678" o:spid="_x0000_s2446" alt="" style="width:383.05pt;height:53.1pt;mso-position-horizontal-relative:char;mso-position-vertical-relative:line" coordsize="7661,1062">
            <v:shape id="docshape1679" o:spid="_x0000_s2447"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680" o:spid="_x0000_s2448"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681" o:spid="_x0000_s2449" type="#_x0000_t202" alt="" style="position:absolute;left:1856;top:114;width:396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58.</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8"/>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запрете</w:t>
                    </w:r>
                    <w:r>
                      <w:rPr>
                        <w:rFonts w:ascii="Amrys" w:hAnsi="Amrys"/>
                        <w:b/>
                        <w:color w:val="231F20"/>
                        <w:spacing w:val="-8"/>
                        <w:sz w:val="28"/>
                      </w:rPr>
                      <w:t xml:space="preserve"> </w:t>
                    </w:r>
                    <w:r>
                      <w:rPr>
                        <w:rFonts w:ascii="Amrys" w:hAnsi="Amrys"/>
                        <w:b/>
                        <w:color w:val="231F20"/>
                        <w:sz w:val="28"/>
                      </w:rPr>
                      <w:t>ругать</w:t>
                    </w:r>
                    <w:r>
                      <w:rPr>
                        <w:rFonts w:ascii="Amrys" w:hAnsi="Amrys"/>
                        <w:b/>
                        <w:color w:val="231F20"/>
                        <w:spacing w:val="-7"/>
                        <w:sz w:val="28"/>
                      </w:rPr>
                      <w:t xml:space="preserve"> </w:t>
                    </w:r>
                    <w:r>
                      <w:rPr>
                        <w:rFonts w:ascii="Amrys" w:hAnsi="Amrys"/>
                        <w:b/>
                        <w:color w:val="231F20"/>
                        <w:spacing w:val="-2"/>
                        <w:sz w:val="28"/>
                      </w:rPr>
                      <w:t>ветер</w:t>
                    </w:r>
                  </w:p>
                </w:txbxContent>
              </v:textbox>
            </v:shape>
            <v:shape id="docshape1682" o:spid="_x0000_s2450" type="#_x0000_t202" alt="" style="position:absolute;left:1965;top:436;width:3749;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z w:val="28"/>
                      </w:rPr>
                      <w:t>(довольство</w:t>
                    </w:r>
                    <w:r>
                      <w:rPr>
                        <w:rFonts w:ascii="Amrys" w:hAnsi="Amrys"/>
                        <w:color w:val="231F20"/>
                        <w:spacing w:val="-5"/>
                        <w:sz w:val="28"/>
                      </w:rPr>
                      <w:t xml:space="preserve"> </w:t>
                    </w:r>
                    <w:r>
                      <w:rPr>
                        <w:rFonts w:ascii="Amrys" w:hAnsi="Amrys"/>
                        <w:color w:val="231F20"/>
                        <w:spacing w:val="-2"/>
                        <w:sz w:val="28"/>
                      </w:rPr>
                      <w:t>предопределением)</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4"/>
        <w:rPr>
          <w:sz w:val="16"/>
          <w:lang w:val="ru-RU"/>
        </w:rPr>
      </w:pPr>
      <w:r>
        <w:pict>
          <v:shape id="docshape1683" o:spid="_x0000_s2445" type="#_x0000_t202" alt="" style="position:absolute;margin-left:59.55pt;margin-top:11.5pt;width:371.35pt;height:125.6pt;z-index:-154193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spacing w:val="-2"/>
                    </w:rPr>
                    <w:t>ДОВОД</w:t>
                  </w:r>
                </w:p>
                <w:p w:rsidR="00C06D96" w:rsidRDefault="00000000">
                  <w:pPr>
                    <w:spacing w:before="61" w:line="280" w:lineRule="exact"/>
                    <w:ind w:left="103" w:right="101"/>
                    <w:jc w:val="both"/>
                  </w:pPr>
                  <w:r>
                    <w:rPr>
                      <w:color w:val="231F20"/>
                    </w:rPr>
                    <w:t xml:space="preserve">Убайй ибн Ка‘б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сказал: «</w:t>
                  </w:r>
                  <w:r>
                    <w:rPr>
                      <w:rFonts w:ascii="Charter-BoldItalic" w:hAnsi="Charter-BoldItalic" w:cs="Charter-BoldItalic"/>
                      <w:b/>
                      <w:bCs/>
                      <w:i/>
                      <w:iCs/>
                      <w:color w:val="231F20"/>
                    </w:rPr>
                    <w:t>Не ругайте ветер. Если вы увидели в нём то, что вам неприятно, то скажите: “О Аллах, мы испрашиваем у Тебя добра этого ветра, добра, которого он несёт с собой, и добра, которого ему велено творить, и прибегаем к Тебе от зла этого ветра, зла, которое он несёт с собой, и зла, которое ему приказано творить”</w:t>
                  </w:r>
                  <w:r>
                    <w:rPr>
                      <w:color w:val="231F20"/>
                    </w:rPr>
                    <w:t>». Ат-Тир- мизи назвал этот хадис достоверным.</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92" w:line="280" w:lineRule="exact"/>
        <w:rPr>
          <w:lang w:val="ru-RU"/>
        </w:rPr>
      </w:pPr>
      <w:r w:rsidRPr="006E525B">
        <w:rPr>
          <w:rFonts w:ascii="Charter" w:hAnsi="Charter" w:cs="Charter"/>
          <w:i/>
          <w:iCs/>
          <w:color w:val="231F20"/>
          <w:lang w:val="ru-RU"/>
        </w:rPr>
        <w:t xml:space="preserve">Хукм </w:t>
      </w:r>
      <w:r w:rsidRPr="006E525B">
        <w:rPr>
          <w:color w:val="231F20"/>
          <w:lang w:val="ru-RU"/>
        </w:rPr>
        <w:t xml:space="preserve">(постановление) ругани ветра может отличаться, как это было упомянуто в вопросе ругани времени. Однако автор указал только на запретность ругани ветра из-за того, что это часто слу- чается. И пришёл общий запрет на проклятие и ругань, как сказал Пророк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Верующий не является ругающим, проклинающим, произносящим непристойности и сквернословящим</w:t>
      </w:r>
      <w:r w:rsidRPr="006E525B">
        <w:rPr>
          <w:color w:val="231F20"/>
          <w:lang w:val="ru-RU"/>
        </w:rPr>
        <w:t xml:space="preserve">». Также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Проклинающие не будут заступниками и свидетелями в Судный день</w:t>
      </w:r>
      <w:r w:rsidRPr="006E525B">
        <w:rPr>
          <w:color w:val="231F20"/>
          <w:lang w:val="ru-RU"/>
        </w:rPr>
        <w:t>».</w:t>
      </w:r>
    </w:p>
    <w:p w:rsidR="00C06D96" w:rsidRPr="006E525B" w:rsidRDefault="00000000">
      <w:pPr>
        <w:pStyle w:val="ListParagraph"/>
        <w:numPr>
          <w:ilvl w:val="0"/>
          <w:numId w:val="85"/>
        </w:numPr>
        <w:tabs>
          <w:tab w:val="left" w:pos="783"/>
          <w:tab w:val="left" w:pos="785"/>
        </w:tabs>
        <w:spacing w:before="92" w:line="206" w:lineRule="auto"/>
        <w:jc w:val="left"/>
        <w:rPr>
          <w:lang w:val="ru-RU"/>
        </w:rPr>
      </w:pPr>
      <w:r w:rsidRPr="006E525B">
        <w:rPr>
          <w:color w:val="231F20"/>
          <w:lang w:val="ru-RU"/>
        </w:rPr>
        <w:t>Также</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поношении</w:t>
      </w:r>
      <w:r w:rsidRPr="006E525B">
        <w:rPr>
          <w:color w:val="231F20"/>
          <w:spacing w:val="40"/>
          <w:lang w:val="ru-RU"/>
        </w:rPr>
        <w:t xml:space="preserve"> </w:t>
      </w:r>
      <w:r w:rsidRPr="006E525B">
        <w:rPr>
          <w:color w:val="231F20"/>
          <w:lang w:val="ru-RU"/>
        </w:rPr>
        <w:t>мусульман</w:t>
      </w:r>
      <w:r w:rsidRPr="006E525B">
        <w:rPr>
          <w:color w:val="231F20"/>
          <w:spacing w:val="40"/>
          <w:lang w:val="ru-RU"/>
        </w:rPr>
        <w:t xml:space="preserve"> </w:t>
      </w:r>
      <w:r w:rsidRPr="006E525B">
        <w:rPr>
          <w:color w:val="231F20"/>
          <w:lang w:val="ru-RU"/>
        </w:rPr>
        <w:t>Пророк</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сказал:</w:t>
      </w:r>
      <w:r w:rsidRPr="006E525B">
        <w:rPr>
          <w:color w:val="231F20"/>
          <w:spacing w:val="40"/>
          <w:lang w:val="ru-RU"/>
        </w:rPr>
        <w:t xml:space="preserve"> </w:t>
      </w:r>
      <w:r w:rsidRPr="006E525B">
        <w:rPr>
          <w:color w:val="231F20"/>
          <w:lang w:val="ru-RU"/>
        </w:rPr>
        <w:t>«</w:t>
      </w:r>
      <w:r w:rsidRPr="006E525B">
        <w:rPr>
          <w:rFonts w:ascii="Charter-BoldItalic" w:hAnsi="Charter-BoldItalic" w:cs="Charter-BoldItalic"/>
          <w:b/>
          <w:bCs/>
          <w:i/>
          <w:iCs/>
          <w:color w:val="231F20"/>
          <w:lang w:val="ru-RU"/>
        </w:rPr>
        <w:t>Поношение мусульманина — нечестие, а сражение с ним — неверие</w:t>
      </w:r>
      <w:r w:rsidRPr="006E525B">
        <w:rPr>
          <w:color w:val="231F20"/>
          <w:lang w:val="ru-RU"/>
        </w:rPr>
        <w:t>».</w:t>
      </w:r>
    </w:p>
    <w:p w:rsidR="00C06D96" w:rsidRPr="006E525B" w:rsidRDefault="00000000">
      <w:pPr>
        <w:pStyle w:val="ListParagraph"/>
        <w:numPr>
          <w:ilvl w:val="0"/>
          <w:numId w:val="85"/>
        </w:numPr>
        <w:tabs>
          <w:tab w:val="left" w:pos="783"/>
          <w:tab w:val="left" w:pos="785"/>
        </w:tabs>
        <w:spacing w:before="106" w:line="206" w:lineRule="auto"/>
        <w:jc w:val="left"/>
        <w:rPr>
          <w:lang w:val="ru-RU"/>
        </w:rPr>
      </w:pPr>
      <w:r w:rsidRPr="006E525B">
        <w:rPr>
          <w:color w:val="231F20"/>
          <w:lang w:val="ru-RU"/>
        </w:rPr>
        <w:t xml:space="preserve">О поношении мёртвых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Не поносите умерших, поистине, они уже пришли к тому, что творили прежде</w:t>
      </w:r>
      <w:r w:rsidRPr="006E525B">
        <w:rPr>
          <w:color w:val="231F20"/>
          <w:lang w:val="ru-RU"/>
        </w:rPr>
        <w:t>».</w:t>
      </w:r>
    </w:p>
    <w:p w:rsidR="00C06D96" w:rsidRPr="006E525B" w:rsidRDefault="00000000">
      <w:pPr>
        <w:pStyle w:val="ListParagraph"/>
        <w:numPr>
          <w:ilvl w:val="0"/>
          <w:numId w:val="85"/>
        </w:numPr>
        <w:tabs>
          <w:tab w:val="left" w:pos="783"/>
          <w:tab w:val="left" w:pos="785"/>
        </w:tabs>
        <w:spacing w:before="105" w:line="206" w:lineRule="auto"/>
        <w:jc w:val="left"/>
        <w:rPr>
          <w:lang w:val="ru-RU"/>
        </w:rPr>
      </w:pPr>
      <w:r w:rsidRPr="006E525B">
        <w:rPr>
          <w:color w:val="231F20"/>
          <w:lang w:val="ru-RU"/>
        </w:rPr>
        <w:t xml:space="preserve">О поношении животных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Верблюдица, на ко-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торой проклятие, не должна идти вместе с нами</w:t>
      </w:r>
      <w:r w:rsidRPr="006E525B">
        <w:rPr>
          <w:color w:val="231F20"/>
          <w:lang w:val="ru-RU"/>
        </w:rPr>
        <w:t>».</w:t>
      </w:r>
    </w:p>
    <w:p w:rsidR="00C06D96" w:rsidRPr="006E525B" w:rsidRDefault="00000000">
      <w:pPr>
        <w:pStyle w:val="ListParagraph"/>
        <w:numPr>
          <w:ilvl w:val="0"/>
          <w:numId w:val="85"/>
        </w:numPr>
        <w:tabs>
          <w:tab w:val="left" w:pos="785"/>
        </w:tabs>
        <w:spacing w:before="106" w:line="206" w:lineRule="auto"/>
        <w:rPr>
          <w:lang w:val="ru-RU"/>
        </w:rPr>
      </w:pPr>
      <w:r w:rsidRPr="006E525B">
        <w:rPr>
          <w:color w:val="231F20"/>
          <w:lang w:val="ru-RU"/>
        </w:rPr>
        <w:t xml:space="preserve">О поношении лихорадки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Не поносите лихо- </w:t>
      </w:r>
      <w:r w:rsidRPr="006E525B">
        <w:rPr>
          <w:rFonts w:ascii="Charter-BoldItalic" w:hAnsi="Charter-BoldItalic" w:cs="Charter-BoldItalic"/>
          <w:b/>
          <w:bCs/>
          <w:i/>
          <w:iCs/>
          <w:color w:val="231F20"/>
          <w:spacing w:val="-2"/>
          <w:lang w:val="ru-RU"/>
        </w:rPr>
        <w:t>радку</w:t>
      </w:r>
      <w:r w:rsidRPr="006E525B">
        <w:rPr>
          <w:color w:val="231F20"/>
          <w:spacing w:val="-2"/>
          <w:lang w:val="ru-RU"/>
        </w:rPr>
        <w:t>».</w:t>
      </w:r>
    </w:p>
    <w:p w:rsidR="00C06D96" w:rsidRPr="006E525B" w:rsidRDefault="00C06D96">
      <w:pPr>
        <w:pStyle w:val="BodyText"/>
        <w:rPr>
          <w:sz w:val="20"/>
          <w:lang w:val="ru-RU"/>
        </w:rPr>
      </w:pPr>
    </w:p>
    <w:p w:rsidR="00C06D96" w:rsidRPr="006E525B" w:rsidRDefault="00735B84">
      <w:pPr>
        <w:pStyle w:val="BodyText"/>
        <w:spacing w:before="9"/>
        <w:rPr>
          <w:sz w:val="11"/>
          <w:lang w:val="ru-RU"/>
        </w:rPr>
      </w:pPr>
      <w:r>
        <w:pict>
          <v:shape id="docshape1684" o:spid="_x0000_s2444" type="#_x0000_t202" alt="" style="position:absolute;margin-left:59.55pt;margin-top:8.75pt;width:371.35pt;height:114.45pt;z-index:-1541888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69" w:line="254" w:lineRule="auto"/>
                    <w:ind w:left="103" w:right="101"/>
                    <w:jc w:val="both"/>
                  </w:pPr>
                  <w:r>
                    <w:rPr>
                      <w:rFonts w:ascii="Charter" w:hAnsi="Charter"/>
                      <w:b/>
                      <w:color w:val="008DC1"/>
                    </w:rPr>
                    <w:t xml:space="preserve">Первый. </w:t>
                  </w:r>
                  <w:r>
                    <w:rPr>
                      <w:color w:val="008DC1"/>
                    </w:rPr>
                    <w:t xml:space="preserve">Запрет ругать ветер </w:t>
                  </w:r>
                  <w:r>
                    <w:rPr>
                      <w:color w:val="231F20"/>
                    </w:rPr>
                    <w:t xml:space="preserve">(это </w:t>
                  </w:r>
                  <w:r>
                    <w:rPr>
                      <w:rFonts w:ascii="Charter" w:hAnsi="Charter"/>
                      <w:i/>
                      <w:color w:val="231F20"/>
                    </w:rPr>
                    <w:t xml:space="preserve">харам </w:t>
                  </w:r>
                  <w:r>
                    <w:rPr>
                      <w:color w:val="231F20"/>
                    </w:rPr>
                    <w:t>(запрещено), поскольку это поношение Того, Кто его создал и послал).</w:t>
                  </w:r>
                </w:p>
                <w:p w:rsidR="00C06D96" w:rsidRDefault="00000000">
                  <w:pPr>
                    <w:pStyle w:val="BodyText"/>
                    <w:spacing w:before="57" w:line="254" w:lineRule="auto"/>
                    <w:ind w:left="103" w:right="101"/>
                    <w:jc w:val="both"/>
                  </w:pPr>
                  <w:r>
                    <w:rPr>
                      <w:rFonts w:ascii="Charter" w:hAnsi="Charter"/>
                      <w:b/>
                      <w:color w:val="008DC1"/>
                    </w:rPr>
                    <w:t>Второй.</w:t>
                  </w:r>
                  <w:r>
                    <w:rPr>
                      <w:rFonts w:ascii="Charter" w:hAnsi="Charter"/>
                      <w:b/>
                      <w:color w:val="008DC1"/>
                      <w:spacing w:val="40"/>
                    </w:rPr>
                    <w:t xml:space="preserve"> </w:t>
                  </w:r>
                  <w:r>
                    <w:rPr>
                      <w:color w:val="008DC1"/>
                    </w:rPr>
                    <w:t>Наставление</w:t>
                  </w:r>
                  <w:r>
                    <w:rPr>
                      <w:color w:val="008DC1"/>
                      <w:spacing w:val="40"/>
                    </w:rPr>
                    <w:t xml:space="preserve"> </w:t>
                  </w:r>
                  <w:r>
                    <w:rPr>
                      <w:color w:val="008DC1"/>
                    </w:rPr>
                    <w:t>говорить</w:t>
                  </w:r>
                  <w:r>
                    <w:rPr>
                      <w:color w:val="008DC1"/>
                      <w:spacing w:val="40"/>
                    </w:rPr>
                    <w:t xml:space="preserve"> </w:t>
                  </w:r>
                  <w:r>
                    <w:rPr>
                      <w:color w:val="008DC1"/>
                    </w:rPr>
                    <w:t>полезные</w:t>
                  </w:r>
                  <w:r>
                    <w:rPr>
                      <w:color w:val="008DC1"/>
                      <w:spacing w:val="40"/>
                    </w:rPr>
                    <w:t xml:space="preserve"> </w:t>
                  </w:r>
                  <w:r>
                    <w:rPr>
                      <w:color w:val="008DC1"/>
                    </w:rPr>
                    <w:t>слова,</w:t>
                  </w:r>
                  <w:r>
                    <w:rPr>
                      <w:color w:val="008DC1"/>
                      <w:spacing w:val="40"/>
                    </w:rPr>
                    <w:t xml:space="preserve"> </w:t>
                  </w:r>
                  <w:r>
                    <w:rPr>
                      <w:color w:val="008DC1"/>
                    </w:rPr>
                    <w:t>когда</w:t>
                  </w:r>
                  <w:r>
                    <w:rPr>
                      <w:color w:val="008DC1"/>
                      <w:spacing w:val="40"/>
                    </w:rPr>
                    <w:t xml:space="preserve"> </w:t>
                  </w:r>
                  <w:r>
                    <w:rPr>
                      <w:color w:val="008DC1"/>
                    </w:rPr>
                    <w:t>человек</w:t>
                  </w:r>
                  <w:r>
                    <w:rPr>
                      <w:color w:val="008DC1"/>
                      <w:spacing w:val="40"/>
                    </w:rPr>
                    <w:t xml:space="preserve"> </w:t>
                  </w:r>
                  <w:r>
                    <w:rPr>
                      <w:color w:val="008DC1"/>
                    </w:rPr>
                    <w:t xml:space="preserve">ви- дит то, что ему неприятно </w:t>
                  </w:r>
                  <w:r>
                    <w:rPr>
                      <w:color w:val="231F20"/>
                    </w:rPr>
                    <w:t xml:space="preserve">(из этого — сказать: «О Аллах, я прошу у Тебя…» и совершать причины, как, например, спасаться от его зла за </w:t>
                  </w:r>
                  <w:r>
                    <w:rPr>
                      <w:color w:val="231F20"/>
                      <w:spacing w:val="-2"/>
                    </w:rPr>
                    <w:t>стеной).</w:t>
                  </w:r>
                </w:p>
              </w:txbxContent>
            </v:textbox>
            <w10:wrap type="topAndBottom" anchorx="page"/>
          </v:shape>
        </w:pict>
      </w:r>
    </w:p>
    <w:p w:rsidR="00C06D96" w:rsidRPr="006E525B" w:rsidRDefault="00C06D96">
      <w:pPr>
        <w:rPr>
          <w:sz w:val="11"/>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685" o:spid="_x0000_s2443" type="#_x0000_t202" alt="" style="width:371.35pt;height:128.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ind w:left="103"/>
                    <w:jc w:val="both"/>
                  </w:pPr>
                  <w:r>
                    <w:rPr>
                      <w:rFonts w:ascii="Charter" w:hAnsi="Charter"/>
                      <w:b/>
                      <w:color w:val="008DC1"/>
                    </w:rPr>
                    <w:t xml:space="preserve">Третий. </w:t>
                  </w:r>
                  <w:r>
                    <w:rPr>
                      <w:color w:val="008DC1"/>
                    </w:rPr>
                    <w:t>Указание</w:t>
                  </w:r>
                  <w:r>
                    <w:rPr>
                      <w:color w:val="008DC1"/>
                      <w:spacing w:val="4"/>
                    </w:rPr>
                    <w:t xml:space="preserve"> </w:t>
                  </w:r>
                  <w:r>
                    <w:rPr>
                      <w:color w:val="008DC1"/>
                    </w:rPr>
                    <w:t>на</w:t>
                  </w:r>
                  <w:r>
                    <w:rPr>
                      <w:color w:val="008DC1"/>
                      <w:spacing w:val="6"/>
                    </w:rPr>
                    <w:t xml:space="preserve"> </w:t>
                  </w:r>
                  <w:r>
                    <w:rPr>
                      <w:color w:val="008DC1"/>
                    </w:rPr>
                    <w:t>то,</w:t>
                  </w:r>
                  <w:r>
                    <w:rPr>
                      <w:color w:val="008DC1"/>
                      <w:spacing w:val="5"/>
                    </w:rPr>
                    <w:t xml:space="preserve"> </w:t>
                  </w:r>
                  <w:r>
                    <w:rPr>
                      <w:color w:val="008DC1"/>
                    </w:rPr>
                    <w:t>что</w:t>
                  </w:r>
                  <w:r>
                    <w:rPr>
                      <w:color w:val="008DC1"/>
                      <w:spacing w:val="5"/>
                    </w:rPr>
                    <w:t xml:space="preserve"> </w:t>
                  </w:r>
                  <w:r>
                    <w:rPr>
                      <w:color w:val="008DC1"/>
                    </w:rPr>
                    <w:t>ветер</w:t>
                  </w:r>
                  <w:r>
                    <w:rPr>
                      <w:color w:val="008DC1"/>
                      <w:spacing w:val="6"/>
                    </w:rPr>
                    <w:t xml:space="preserve"> </w:t>
                  </w:r>
                  <w:r>
                    <w:rPr>
                      <w:color w:val="008DC1"/>
                    </w:rPr>
                    <w:t>подчинён</w:t>
                  </w:r>
                  <w:r>
                    <w:rPr>
                      <w:color w:val="008DC1"/>
                      <w:spacing w:val="5"/>
                    </w:rPr>
                    <w:t xml:space="preserve"> </w:t>
                  </w:r>
                  <w:r>
                    <w:rPr>
                      <w:color w:val="008DC1"/>
                    </w:rPr>
                    <w:t>воле</w:t>
                  </w:r>
                  <w:r>
                    <w:rPr>
                      <w:color w:val="008DC1"/>
                      <w:spacing w:val="5"/>
                    </w:rPr>
                    <w:t xml:space="preserve"> </w:t>
                  </w:r>
                  <w:r>
                    <w:rPr>
                      <w:color w:val="008DC1"/>
                      <w:spacing w:val="-2"/>
                    </w:rPr>
                    <w:t>Аллаха.</w:t>
                  </w:r>
                </w:p>
                <w:p w:rsidR="00C06D96" w:rsidRDefault="00000000">
                  <w:pPr>
                    <w:pStyle w:val="BodyText"/>
                    <w:spacing w:before="73" w:line="254" w:lineRule="auto"/>
                    <w:ind w:left="103" w:right="101"/>
                    <w:jc w:val="both"/>
                  </w:pPr>
                  <w:r>
                    <w:rPr>
                      <w:rFonts w:ascii="Charter" w:hAnsi="Charter"/>
                      <w:b/>
                      <w:color w:val="008DC1"/>
                    </w:rPr>
                    <w:t xml:space="preserve">Четвёртый. </w:t>
                  </w:r>
                  <w:r>
                    <w:rPr>
                      <w:color w:val="008DC1"/>
                    </w:rPr>
                    <w:t>Ветру может быть приказано нести с собой добро или</w:t>
                  </w:r>
                  <w:r>
                    <w:rPr>
                      <w:color w:val="008DC1"/>
                      <w:spacing w:val="40"/>
                    </w:rPr>
                    <w:t xml:space="preserve"> </w:t>
                  </w:r>
                  <w:r>
                    <w:rPr>
                      <w:color w:val="008DC1"/>
                      <w:spacing w:val="-4"/>
                    </w:rPr>
                    <w:t>зло.</w:t>
                  </w:r>
                </w:p>
                <w:p w:rsidR="00C06D96" w:rsidRDefault="00000000">
                  <w:pPr>
                    <w:pStyle w:val="BodyText"/>
                    <w:spacing w:before="57" w:line="254" w:lineRule="auto"/>
                    <w:ind w:left="103" w:right="101"/>
                    <w:jc w:val="both"/>
                  </w:pPr>
                  <w:r>
                    <w:rPr>
                      <w:color w:val="231F20"/>
                    </w:rPr>
                    <w:t>(Таким образом, человеку является обязательным не противоречить предопределению Аллаха, не ругать его, однако подчиниться Его ве- лению, связанное с бытием, так же, как человек обязан подчиниться шариатскому велению, поскольку эти создания не способны ни на</w:t>
                  </w:r>
                  <w:r>
                    <w:rPr>
                      <w:color w:val="231F20"/>
                      <w:spacing w:val="40"/>
                    </w:rPr>
                    <w:t xml:space="preserve"> </w:t>
                  </w:r>
                  <w:r>
                    <w:rPr>
                      <w:color w:val="231F20"/>
                    </w:rPr>
                    <w:t>что, кроме как по велению Аллаха).</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686" o:spid="_x0000_s2435" alt="" style="width:383.05pt;height:101.1pt;mso-position-horizontal-relative:char;mso-position-vertical-relative:line" coordsize="7661,2022">
            <v:shape id="docshape1687" o:spid="_x0000_s2436" alt="" style="position:absolute;left:10;top:10;width:7641;height:2002" coordorigin="10,10" coordsize="7641,2002" path="m123,60r-2,20l112,100,93,117r-33,6l10,123r,50l10,1848r,50l60,1898r20,2l100,1910r17,19l123,1961r,50l173,2011r7314,l7537,2011r,-50l7539,1941r9,-20l7568,1904r32,-6l7650,1898r,-50l7650,173r,-50l7600,123r-20,-2l7560,112,7543,93r-6,-33l7537,10r-50,l173,10r-50,l123,60xe" filled="f" strokecolor="#008dc1" strokeweight=".35347mm">
              <v:path arrowok="t"/>
            </v:shape>
            <v:shape id="docshape1688" o:spid="_x0000_s2437" alt="" style="position:absolute;left:89;top:90;width:7481;height:1842" coordorigin="90,90" coordsize="7481,1842" path="m200,90r-11,34l168,158r-32,27l90,201r,1620l124,1832r34,21l185,1885r16,46l7460,1931r11,-34l7492,1864r32,-28l7570,1820r,-1620l7536,189r-33,-21l7475,136,7459,90,200,90xe" filled="f" strokecolor="#008dc1" strokeweight="3pt">
              <v:path arrowok="t"/>
            </v:shape>
            <v:shape id="docshape1689" o:spid="_x0000_s2438" type="#_x0000_t202" alt="" style="position:absolute;left:237;top:114;width:7206;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ду</w:t>
                    </w:r>
                    <w:r>
                      <w:rPr>
                        <w:rFonts w:ascii="Amrys" w:hAnsi="Amrys"/>
                        <w:b/>
                        <w:color w:val="231F20"/>
                        <w:spacing w:val="-15"/>
                        <w:position w:val="-31"/>
                        <w:sz w:val="28"/>
                      </w:rPr>
                      <w:t xml:space="preserve"> </w:t>
                    </w:r>
                    <w:r>
                      <w:rPr>
                        <w:rFonts w:ascii="Amrys" w:hAnsi="Amrys"/>
                        <w:b/>
                        <w:color w:val="231F20"/>
                        <w:sz w:val="28"/>
                      </w:rPr>
                      <w:t>59.</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10"/>
                        <w:sz w:val="28"/>
                      </w:rPr>
                      <w:t xml:space="preserve"> </w:t>
                    </w:r>
                    <w:r>
                      <w:rPr>
                        <w:rFonts w:ascii="Amrys" w:hAnsi="Amrys"/>
                        <w:b/>
                        <w:color w:val="231F20"/>
                        <w:sz w:val="28"/>
                      </w:rPr>
                      <w:t>о</w:t>
                    </w:r>
                    <w:r>
                      <w:rPr>
                        <w:rFonts w:ascii="Amrys" w:hAnsi="Amrys"/>
                        <w:b/>
                        <w:color w:val="231F20"/>
                        <w:spacing w:val="-10"/>
                        <w:sz w:val="28"/>
                      </w:rPr>
                      <w:t xml:space="preserve"> </w:t>
                    </w:r>
                    <w:r>
                      <w:rPr>
                        <w:rFonts w:ascii="Amrys" w:hAnsi="Amrys"/>
                        <w:b/>
                        <w:color w:val="231F20"/>
                        <w:sz w:val="28"/>
                      </w:rPr>
                      <w:t>словах</w:t>
                    </w:r>
                    <w:r>
                      <w:rPr>
                        <w:rFonts w:ascii="Amrys" w:hAnsi="Amrys"/>
                        <w:b/>
                        <w:color w:val="231F20"/>
                        <w:spacing w:val="-10"/>
                        <w:sz w:val="28"/>
                      </w:rPr>
                      <w:t xml:space="preserve"> </w:t>
                    </w:r>
                    <w:r>
                      <w:rPr>
                        <w:rFonts w:ascii="Amrys" w:hAnsi="Amrys"/>
                        <w:b/>
                        <w:color w:val="231F20"/>
                        <w:sz w:val="28"/>
                      </w:rPr>
                      <w:t>Всевышнего:</w:t>
                    </w:r>
                    <w:r>
                      <w:rPr>
                        <w:rFonts w:ascii="Amrys" w:hAnsi="Amrys"/>
                        <w:b/>
                        <w:color w:val="231F20"/>
                        <w:spacing w:val="-10"/>
                        <w:sz w:val="28"/>
                      </w:rPr>
                      <w:t xml:space="preserve"> </w:t>
                    </w:r>
                    <w:r>
                      <w:rPr>
                        <w:rFonts w:ascii="Amrys" w:hAnsi="Amrys"/>
                        <w:b/>
                        <w:color w:val="231F20"/>
                        <w:sz w:val="28"/>
                      </w:rPr>
                      <w:t>«Они</w:t>
                    </w:r>
                    <w:r>
                      <w:rPr>
                        <w:rFonts w:ascii="Amrys" w:hAnsi="Amrys"/>
                        <w:b/>
                        <w:color w:val="231F20"/>
                        <w:spacing w:val="-10"/>
                        <w:sz w:val="28"/>
                      </w:rPr>
                      <w:t xml:space="preserve"> </w:t>
                    </w:r>
                    <w:r>
                      <w:rPr>
                        <w:rFonts w:ascii="Amrys" w:hAnsi="Amrys"/>
                        <w:b/>
                        <w:color w:val="231F20"/>
                        <w:sz w:val="28"/>
                      </w:rPr>
                      <w:t>несправедливо</w:t>
                    </w:r>
                    <w:r>
                      <w:rPr>
                        <w:rFonts w:ascii="Amrys" w:hAnsi="Amrys"/>
                        <w:b/>
                        <w:color w:val="231F20"/>
                        <w:spacing w:val="-41"/>
                        <w:sz w:val="28"/>
                      </w:rPr>
                      <w:t xml:space="preserve"> </w:t>
                    </w:r>
                    <w:r>
                      <w:rPr>
                        <w:rFonts w:ascii="Amrys" w:hAnsi="Amrys"/>
                        <w:b/>
                        <w:color w:val="231F20"/>
                        <w:spacing w:val="-5"/>
                        <w:position w:val="-31"/>
                        <w:sz w:val="28"/>
                      </w:rPr>
                      <w:t>ва,</w:t>
                    </w:r>
                  </w:p>
                </w:txbxContent>
              </v:textbox>
            </v:shape>
            <v:shape id="docshape1690" o:spid="_x0000_s2439" type="#_x0000_t202" alt="" style="position:absolute;left:534;top:434;width:6569;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мали</w:t>
                    </w:r>
                    <w:r>
                      <w:rPr>
                        <w:rFonts w:ascii="Amrys" w:hAnsi="Amrys"/>
                        <w:b/>
                        <w:color w:val="231F20"/>
                        <w:spacing w:val="-4"/>
                        <w:sz w:val="28"/>
                      </w:rPr>
                      <w:t xml:space="preserve"> </w:t>
                    </w:r>
                    <w:r>
                      <w:rPr>
                        <w:rFonts w:ascii="Amrys" w:hAnsi="Amrys"/>
                        <w:b/>
                        <w:color w:val="231F20"/>
                        <w:sz w:val="28"/>
                      </w:rPr>
                      <w:t>об</w:t>
                    </w:r>
                    <w:r>
                      <w:rPr>
                        <w:rFonts w:ascii="Amrys" w:hAnsi="Amrys"/>
                        <w:b/>
                        <w:color w:val="231F20"/>
                        <w:spacing w:val="-1"/>
                        <w:sz w:val="28"/>
                      </w:rPr>
                      <w:t xml:space="preserve"> </w:t>
                    </w:r>
                    <w:r>
                      <w:rPr>
                        <w:rFonts w:ascii="Amrys" w:hAnsi="Amrys"/>
                        <w:b/>
                        <w:color w:val="231F20"/>
                        <w:sz w:val="28"/>
                      </w:rPr>
                      <w:t>Аллахе,</w:t>
                    </w:r>
                    <w:r>
                      <w:rPr>
                        <w:rFonts w:ascii="Amrys" w:hAnsi="Amrys"/>
                        <w:b/>
                        <w:color w:val="231F20"/>
                        <w:spacing w:val="-1"/>
                        <w:sz w:val="28"/>
                      </w:rPr>
                      <w:t xml:space="preserve"> </w:t>
                    </w:r>
                    <w:r>
                      <w:rPr>
                        <w:rFonts w:ascii="Amrys" w:hAnsi="Amrys"/>
                        <w:b/>
                        <w:color w:val="231F20"/>
                        <w:sz w:val="28"/>
                      </w:rPr>
                      <w:t>как</w:t>
                    </w:r>
                    <w:r>
                      <w:rPr>
                        <w:rFonts w:ascii="Amrys" w:hAnsi="Amrys"/>
                        <w:b/>
                        <w:color w:val="231F20"/>
                        <w:spacing w:val="-1"/>
                        <w:sz w:val="28"/>
                      </w:rPr>
                      <w:t xml:space="preserve"> </w:t>
                    </w:r>
                    <w:r>
                      <w:rPr>
                        <w:rFonts w:ascii="Amrys" w:hAnsi="Amrys"/>
                        <w:b/>
                        <w:color w:val="231F20"/>
                        <w:sz w:val="28"/>
                      </w:rPr>
                      <w:t>это</w:t>
                    </w:r>
                    <w:r>
                      <w:rPr>
                        <w:rFonts w:ascii="Amrys" w:hAnsi="Amrys"/>
                        <w:b/>
                        <w:color w:val="231F20"/>
                        <w:spacing w:val="-1"/>
                        <w:sz w:val="28"/>
                      </w:rPr>
                      <w:t xml:space="preserve"> </w:t>
                    </w:r>
                    <w:r>
                      <w:rPr>
                        <w:rFonts w:ascii="Amrys" w:hAnsi="Amrys"/>
                        <w:b/>
                        <w:color w:val="231F20"/>
                        <w:sz w:val="28"/>
                      </w:rPr>
                      <w:t>делали</w:t>
                    </w:r>
                    <w:r>
                      <w:rPr>
                        <w:rFonts w:ascii="Amrys" w:hAnsi="Amrys"/>
                        <w:b/>
                        <w:color w:val="231F20"/>
                        <w:spacing w:val="-1"/>
                        <w:sz w:val="28"/>
                      </w:rPr>
                      <w:t xml:space="preserve"> </w:t>
                    </w:r>
                    <w:r>
                      <w:rPr>
                        <w:rFonts w:ascii="Amrys" w:hAnsi="Amrys"/>
                        <w:b/>
                        <w:color w:val="231F20"/>
                        <w:sz w:val="28"/>
                      </w:rPr>
                      <w:t>во</w:t>
                    </w:r>
                    <w:r>
                      <w:rPr>
                        <w:rFonts w:ascii="Amrys" w:hAnsi="Amrys"/>
                        <w:b/>
                        <w:color w:val="231F20"/>
                        <w:spacing w:val="-1"/>
                        <w:sz w:val="28"/>
                      </w:rPr>
                      <w:t xml:space="preserve"> </w:t>
                    </w:r>
                    <w:r>
                      <w:rPr>
                        <w:rFonts w:ascii="Amrys" w:hAnsi="Amrys"/>
                        <w:b/>
                        <w:color w:val="231F20"/>
                        <w:sz w:val="28"/>
                      </w:rPr>
                      <w:t>времена</w:t>
                    </w:r>
                    <w:r>
                      <w:rPr>
                        <w:rFonts w:ascii="Amrys" w:hAnsi="Amrys"/>
                        <w:b/>
                        <w:color w:val="231F20"/>
                        <w:spacing w:val="-1"/>
                        <w:sz w:val="28"/>
                      </w:rPr>
                      <w:t xml:space="preserve"> </w:t>
                    </w:r>
                    <w:r>
                      <w:rPr>
                        <w:rFonts w:ascii="Amrys" w:hAnsi="Amrys"/>
                        <w:b/>
                        <w:color w:val="231F20"/>
                        <w:spacing w:val="-2"/>
                        <w:sz w:val="28"/>
                      </w:rPr>
                      <w:t>невежест</w:t>
                    </w:r>
                  </w:p>
                </w:txbxContent>
              </v:textbox>
            </v:shape>
            <v:shape id="docshape1691" o:spid="_x0000_s2440" type="#_x0000_t202" alt="" style="position:absolute;left:650;top:1074;width:638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решение?”</w:t>
                    </w:r>
                    <w:r>
                      <w:rPr>
                        <w:rFonts w:ascii="Amrys" w:hAnsi="Amrys"/>
                        <w:b/>
                        <w:color w:val="231F20"/>
                        <w:spacing w:val="-7"/>
                        <w:sz w:val="28"/>
                      </w:rPr>
                      <w:t xml:space="preserve"> </w:t>
                    </w:r>
                    <w:r>
                      <w:rPr>
                        <w:rFonts w:ascii="Amrys" w:hAnsi="Amrys"/>
                        <w:b/>
                        <w:color w:val="231F20"/>
                        <w:sz w:val="28"/>
                      </w:rPr>
                      <w:t>Скажи:</w:t>
                    </w:r>
                    <w:r>
                      <w:rPr>
                        <w:rFonts w:ascii="Amrys" w:hAnsi="Amrys"/>
                        <w:b/>
                        <w:color w:val="231F20"/>
                        <w:spacing w:val="-5"/>
                        <w:sz w:val="28"/>
                      </w:rPr>
                      <w:t xml:space="preserve"> </w:t>
                    </w:r>
                    <w:r>
                      <w:rPr>
                        <w:rFonts w:ascii="Amrys" w:hAnsi="Amrys"/>
                        <w:b/>
                        <w:color w:val="231F20"/>
                        <w:sz w:val="28"/>
                      </w:rPr>
                      <w:t>“Решения</w:t>
                    </w:r>
                    <w:r>
                      <w:rPr>
                        <w:rFonts w:ascii="Amrys" w:hAnsi="Amrys"/>
                        <w:b/>
                        <w:color w:val="231F20"/>
                        <w:spacing w:val="-5"/>
                        <w:sz w:val="28"/>
                      </w:rPr>
                      <w:t xml:space="preserve"> </w:t>
                    </w:r>
                    <w:r>
                      <w:rPr>
                        <w:rFonts w:ascii="Amrys" w:hAnsi="Amrys"/>
                        <w:b/>
                        <w:color w:val="231F20"/>
                        <w:sz w:val="28"/>
                      </w:rPr>
                      <w:t>целиком</w:t>
                    </w:r>
                    <w:r>
                      <w:rPr>
                        <w:rFonts w:ascii="Amrys" w:hAnsi="Amrys"/>
                        <w:b/>
                        <w:color w:val="231F20"/>
                        <w:spacing w:val="-4"/>
                        <w:sz w:val="28"/>
                      </w:rPr>
                      <w:t xml:space="preserve"> </w:t>
                    </w:r>
                    <w:r>
                      <w:rPr>
                        <w:rFonts w:ascii="Amrys" w:hAnsi="Amrys"/>
                        <w:b/>
                        <w:color w:val="231F20"/>
                        <w:spacing w:val="-2"/>
                        <w:sz w:val="28"/>
                      </w:rPr>
                      <w:t>принадлежат</w:t>
                    </w:r>
                  </w:p>
                </w:txbxContent>
              </v:textbox>
            </v:shape>
            <v:shape id="docshape1692" o:spid="_x0000_s2441" type="#_x0000_t202" alt="" style="position:absolute;left:731;top:754;width:621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говоря:</w:t>
                    </w:r>
                    <w:r>
                      <w:rPr>
                        <w:rFonts w:ascii="Amrys" w:hAnsi="Amrys"/>
                        <w:b/>
                        <w:color w:val="231F20"/>
                        <w:spacing w:val="-7"/>
                        <w:sz w:val="28"/>
                      </w:rPr>
                      <w:t xml:space="preserve"> </w:t>
                    </w:r>
                    <w:r>
                      <w:rPr>
                        <w:rFonts w:ascii="Amrys" w:hAnsi="Amrys"/>
                        <w:b/>
                        <w:color w:val="231F20"/>
                        <w:sz w:val="28"/>
                      </w:rPr>
                      <w:t>“Могли</w:t>
                    </w:r>
                    <w:r>
                      <w:rPr>
                        <w:rFonts w:ascii="Amrys" w:hAnsi="Amrys"/>
                        <w:b/>
                        <w:color w:val="231F20"/>
                        <w:spacing w:val="-7"/>
                        <w:sz w:val="28"/>
                      </w:rPr>
                      <w:t xml:space="preserve"> </w:t>
                    </w:r>
                    <w:r>
                      <w:rPr>
                        <w:rFonts w:ascii="Amrys" w:hAnsi="Amrys"/>
                        <w:b/>
                        <w:color w:val="231F20"/>
                        <w:sz w:val="28"/>
                      </w:rPr>
                      <w:t>ли</w:t>
                    </w:r>
                    <w:r>
                      <w:rPr>
                        <w:rFonts w:ascii="Amrys" w:hAnsi="Amrys"/>
                        <w:b/>
                        <w:color w:val="231F20"/>
                        <w:spacing w:val="-7"/>
                        <w:sz w:val="28"/>
                      </w:rPr>
                      <w:t xml:space="preserve"> </w:t>
                    </w:r>
                    <w:r>
                      <w:rPr>
                        <w:rFonts w:ascii="Amrys" w:hAnsi="Amrys"/>
                        <w:b/>
                        <w:color w:val="231F20"/>
                        <w:sz w:val="28"/>
                      </w:rPr>
                      <w:t>мы</w:t>
                    </w:r>
                    <w:r>
                      <w:rPr>
                        <w:rFonts w:ascii="Amrys" w:hAnsi="Amrys"/>
                        <w:b/>
                        <w:color w:val="231F20"/>
                        <w:spacing w:val="-7"/>
                        <w:sz w:val="28"/>
                      </w:rPr>
                      <w:t xml:space="preserve"> </w:t>
                    </w:r>
                    <w:r>
                      <w:rPr>
                        <w:rFonts w:ascii="Amrys" w:hAnsi="Amrys"/>
                        <w:b/>
                        <w:color w:val="231F20"/>
                        <w:sz w:val="28"/>
                      </w:rPr>
                      <w:t>сами</w:t>
                    </w:r>
                    <w:r>
                      <w:rPr>
                        <w:rFonts w:ascii="Amrys" w:hAnsi="Amrys"/>
                        <w:b/>
                        <w:color w:val="231F20"/>
                        <w:spacing w:val="-7"/>
                        <w:sz w:val="28"/>
                      </w:rPr>
                      <w:t xml:space="preserve"> </w:t>
                    </w:r>
                    <w:r>
                      <w:rPr>
                        <w:rFonts w:ascii="Amrys" w:hAnsi="Amrys"/>
                        <w:b/>
                        <w:color w:val="231F20"/>
                        <w:sz w:val="28"/>
                      </w:rPr>
                      <w:t>принять</w:t>
                    </w:r>
                    <w:r>
                      <w:rPr>
                        <w:rFonts w:ascii="Amrys" w:hAnsi="Amrys"/>
                        <w:b/>
                        <w:color w:val="231F20"/>
                        <w:spacing w:val="-6"/>
                        <w:sz w:val="28"/>
                      </w:rPr>
                      <w:t xml:space="preserve"> </w:t>
                    </w:r>
                    <w:r>
                      <w:rPr>
                        <w:rFonts w:ascii="Amrys" w:hAnsi="Amrys"/>
                        <w:b/>
                        <w:color w:val="231F20"/>
                        <w:sz w:val="28"/>
                      </w:rPr>
                      <w:t>какое-</w:t>
                    </w:r>
                    <w:r>
                      <w:rPr>
                        <w:rFonts w:ascii="Amrys" w:hAnsi="Amrys"/>
                        <w:b/>
                        <w:color w:val="231F20"/>
                        <w:spacing w:val="-2"/>
                        <w:sz w:val="28"/>
                      </w:rPr>
                      <w:t>нибудь</w:t>
                    </w:r>
                  </w:p>
                </w:txbxContent>
              </v:textbox>
            </v:shape>
            <v:shape id="docshape1693" o:spid="_x0000_s2442" type="#_x0000_t202" alt="" style="position:absolute;left:2950;top:1394;width:1780;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Аллаху”»</w:t>
                    </w:r>
                    <w:r>
                      <w:rPr>
                        <w:rFonts w:ascii="Amrys" w:hAnsi="Amrys"/>
                        <w:b/>
                        <w:color w:val="231F20"/>
                        <w:spacing w:val="-1"/>
                        <w:sz w:val="28"/>
                      </w:rPr>
                      <w:t xml:space="preserve"> </w:t>
                    </w:r>
                    <w:r>
                      <w:rPr>
                        <w:rFonts w:ascii="Amrys" w:hAnsi="Amrys"/>
                        <w:b/>
                        <w:color w:val="231F20"/>
                        <w:spacing w:val="-2"/>
                        <w:sz w:val="28"/>
                      </w:rPr>
                      <w:t>(аят)</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0"/>
          <w:numId w:val="85"/>
        </w:numPr>
        <w:tabs>
          <w:tab w:val="left" w:pos="785"/>
        </w:tabs>
        <w:spacing w:before="104" w:line="254" w:lineRule="auto"/>
        <w:rPr>
          <w:lang w:val="ru-RU"/>
        </w:rPr>
      </w:pPr>
      <w:r w:rsidRPr="006E525B">
        <w:rPr>
          <w:color w:val="231F20"/>
          <w:lang w:val="ru-RU"/>
        </w:rPr>
        <w:t>«</w:t>
      </w:r>
      <w:r w:rsidRPr="006E525B">
        <w:rPr>
          <w:rFonts w:ascii="Charter" w:hAnsi="Charter"/>
          <w:b/>
          <w:color w:val="231F20"/>
          <w:lang w:val="ru-RU"/>
        </w:rPr>
        <w:t>думали об Аллахе</w:t>
      </w:r>
      <w:r w:rsidRPr="006E525B">
        <w:rPr>
          <w:color w:val="231F20"/>
          <w:lang w:val="ru-RU"/>
        </w:rPr>
        <w:t>»: то есть думали (лицемеры) люди времён не- вежества, которые не знали о величии Аллаха и не оценивали Его должным образом. Это ложные мысли, основанные на невежестве. Мысли об Аллахе бывают двух видов:</w:t>
      </w:r>
    </w:p>
    <w:p w:rsidR="00C06D96" w:rsidRPr="006E525B" w:rsidRDefault="00000000">
      <w:pPr>
        <w:pStyle w:val="ListParagraph"/>
        <w:numPr>
          <w:ilvl w:val="0"/>
          <w:numId w:val="13"/>
        </w:numPr>
        <w:tabs>
          <w:tab w:val="left" w:pos="1164"/>
        </w:tabs>
        <w:spacing w:before="57"/>
        <w:ind w:right="0"/>
        <w:jc w:val="both"/>
        <w:rPr>
          <w:lang w:val="ru-RU"/>
        </w:rPr>
      </w:pPr>
      <w:r w:rsidRPr="006E525B">
        <w:rPr>
          <w:rFonts w:ascii="Charter-BoldItalic" w:hAnsi="Charter-BoldItalic"/>
          <w:b/>
          <w:i/>
          <w:color w:val="231F20"/>
          <w:lang w:val="ru-RU"/>
        </w:rPr>
        <w:t>Думать</w:t>
      </w:r>
      <w:r w:rsidRPr="006E525B">
        <w:rPr>
          <w:rFonts w:ascii="Charter-BoldItalic" w:hAnsi="Charter-BoldItalic"/>
          <w:b/>
          <w:i/>
          <w:color w:val="231F20"/>
          <w:spacing w:val="7"/>
          <w:lang w:val="ru-RU"/>
        </w:rPr>
        <w:t xml:space="preserve"> </w:t>
      </w:r>
      <w:r w:rsidRPr="006E525B">
        <w:rPr>
          <w:rFonts w:ascii="Charter-BoldItalic" w:hAnsi="Charter-BoldItalic"/>
          <w:b/>
          <w:i/>
          <w:color w:val="231F20"/>
          <w:lang w:val="ru-RU"/>
        </w:rPr>
        <w:t>об</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Аллахе</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хорошо</w:t>
      </w:r>
      <w:r w:rsidRPr="006E525B">
        <w:rPr>
          <w:color w:val="231F20"/>
          <w:lang w:val="ru-RU"/>
        </w:rPr>
        <w:t>,</w:t>
      </w:r>
      <w:r w:rsidRPr="006E525B">
        <w:rPr>
          <w:color w:val="231F20"/>
          <w:spacing w:val="9"/>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это</w:t>
      </w:r>
      <w:r w:rsidRPr="006E525B">
        <w:rPr>
          <w:color w:val="231F20"/>
          <w:spacing w:val="10"/>
          <w:lang w:val="ru-RU"/>
        </w:rPr>
        <w:t xml:space="preserve"> </w:t>
      </w:r>
      <w:r w:rsidRPr="006E525B">
        <w:rPr>
          <w:color w:val="231F20"/>
          <w:lang w:val="ru-RU"/>
        </w:rPr>
        <w:t>связано</w:t>
      </w:r>
      <w:r w:rsidRPr="006E525B">
        <w:rPr>
          <w:color w:val="231F20"/>
          <w:spacing w:val="9"/>
          <w:lang w:val="ru-RU"/>
        </w:rPr>
        <w:t xml:space="preserve"> </w:t>
      </w:r>
      <w:r w:rsidRPr="006E525B">
        <w:rPr>
          <w:color w:val="231F20"/>
          <w:lang w:val="ru-RU"/>
        </w:rPr>
        <w:t>с</w:t>
      </w:r>
      <w:r w:rsidRPr="006E525B">
        <w:rPr>
          <w:color w:val="231F20"/>
          <w:spacing w:val="9"/>
          <w:lang w:val="ru-RU"/>
        </w:rPr>
        <w:t xml:space="preserve"> </w:t>
      </w:r>
      <w:r w:rsidRPr="006E525B">
        <w:rPr>
          <w:color w:val="231F20"/>
          <w:lang w:val="ru-RU"/>
        </w:rPr>
        <w:t>двумя</w:t>
      </w:r>
      <w:r w:rsidRPr="006E525B">
        <w:rPr>
          <w:color w:val="231F20"/>
          <w:spacing w:val="9"/>
          <w:lang w:val="ru-RU"/>
        </w:rPr>
        <w:t xml:space="preserve"> </w:t>
      </w:r>
      <w:r w:rsidRPr="006E525B">
        <w:rPr>
          <w:color w:val="231F20"/>
          <w:spacing w:val="-2"/>
          <w:lang w:val="ru-RU"/>
        </w:rPr>
        <w:t>вопросами:</w:t>
      </w:r>
    </w:p>
    <w:p w:rsidR="00C06D96" w:rsidRPr="006E525B" w:rsidRDefault="00000000">
      <w:pPr>
        <w:pStyle w:val="BodyText"/>
        <w:spacing w:before="73" w:line="254" w:lineRule="auto"/>
        <w:ind w:left="784" w:right="475" w:firstLine="379"/>
        <w:jc w:val="both"/>
        <w:rPr>
          <w:lang w:val="ru-RU"/>
        </w:rPr>
      </w:pPr>
      <w:r w:rsidRPr="006E525B">
        <w:rPr>
          <w:color w:val="231F20"/>
          <w:lang w:val="ru-RU"/>
        </w:rPr>
        <w:t>А. Связано с тем, как Аллах поступает с тобой: в этом вопросе является обязательным думать об Аллахе хорошо.</w:t>
      </w:r>
    </w:p>
    <w:p w:rsidR="00C06D96" w:rsidRPr="006E525B" w:rsidRDefault="00000000">
      <w:pPr>
        <w:pStyle w:val="BodyText"/>
        <w:spacing w:before="58" w:line="254" w:lineRule="auto"/>
        <w:ind w:left="784" w:right="474" w:firstLine="379"/>
        <w:jc w:val="both"/>
        <w:rPr>
          <w:lang w:val="ru-RU"/>
        </w:rPr>
      </w:pPr>
      <w:r w:rsidRPr="006E525B">
        <w:rPr>
          <w:color w:val="231F20"/>
          <w:lang w:val="ru-RU"/>
        </w:rPr>
        <w:t>Б. Связано с тем, почему Он так с тобой поступает: является обязательным думать об Аллахе наилучшим образом, с условием, чтобы</w:t>
      </w:r>
      <w:r w:rsidRPr="006E525B">
        <w:rPr>
          <w:color w:val="231F20"/>
          <w:spacing w:val="-1"/>
          <w:lang w:val="ru-RU"/>
        </w:rPr>
        <w:t xml:space="preserve"> </w:t>
      </w:r>
      <w:r w:rsidRPr="006E525B">
        <w:rPr>
          <w:color w:val="231F20"/>
          <w:lang w:val="ru-RU"/>
        </w:rPr>
        <w:t>у</w:t>
      </w:r>
      <w:r w:rsidRPr="006E525B">
        <w:rPr>
          <w:color w:val="231F20"/>
          <w:spacing w:val="-1"/>
          <w:lang w:val="ru-RU"/>
        </w:rPr>
        <w:t xml:space="preserve"> </w:t>
      </w:r>
      <w:r w:rsidRPr="006E525B">
        <w:rPr>
          <w:color w:val="231F20"/>
          <w:lang w:val="ru-RU"/>
        </w:rPr>
        <w:t>тебя</w:t>
      </w:r>
      <w:r w:rsidRPr="006E525B">
        <w:rPr>
          <w:color w:val="231F20"/>
          <w:spacing w:val="-1"/>
          <w:lang w:val="ru-RU"/>
        </w:rPr>
        <w:t xml:space="preserve"> </w:t>
      </w:r>
      <w:r w:rsidRPr="006E525B">
        <w:rPr>
          <w:color w:val="231F20"/>
          <w:lang w:val="ru-RU"/>
        </w:rPr>
        <w:t>было</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по</w:t>
      </w:r>
      <w:r w:rsidRPr="006E525B">
        <w:rPr>
          <w:color w:val="231F20"/>
          <w:spacing w:val="-1"/>
          <w:lang w:val="ru-RU"/>
        </w:rPr>
        <w:t xml:space="preserve"> </w:t>
      </w:r>
      <w:r w:rsidRPr="006E525B">
        <w:rPr>
          <w:color w:val="231F20"/>
          <w:lang w:val="ru-RU"/>
        </w:rPr>
        <w:t>причине</w:t>
      </w:r>
      <w:r w:rsidRPr="006E525B">
        <w:rPr>
          <w:color w:val="231F20"/>
          <w:spacing w:val="-1"/>
          <w:lang w:val="ru-RU"/>
        </w:rPr>
        <w:t xml:space="preserve"> </w:t>
      </w:r>
      <w:r w:rsidRPr="006E525B">
        <w:rPr>
          <w:color w:val="231F20"/>
          <w:lang w:val="ru-RU"/>
        </w:rPr>
        <w:t>чего</w:t>
      </w:r>
      <w:r w:rsidRPr="006E525B">
        <w:rPr>
          <w:color w:val="231F20"/>
          <w:spacing w:val="-1"/>
          <w:lang w:val="ru-RU"/>
        </w:rPr>
        <w:t xml:space="preserve"> </w:t>
      </w:r>
      <w:r w:rsidRPr="006E525B">
        <w:rPr>
          <w:color w:val="231F20"/>
          <w:lang w:val="ru-RU"/>
        </w:rPr>
        <w:t>ты</w:t>
      </w:r>
      <w:r w:rsidRPr="006E525B">
        <w:rPr>
          <w:color w:val="231F20"/>
          <w:spacing w:val="-1"/>
          <w:lang w:val="ru-RU"/>
        </w:rPr>
        <w:t xml:space="preserve"> </w:t>
      </w:r>
      <w:r w:rsidRPr="006E525B">
        <w:rPr>
          <w:color w:val="231F20"/>
          <w:lang w:val="ru-RU"/>
        </w:rPr>
        <w:t>можешь</w:t>
      </w:r>
      <w:r w:rsidRPr="006E525B">
        <w:rPr>
          <w:color w:val="231F20"/>
          <w:spacing w:val="-1"/>
          <w:lang w:val="ru-RU"/>
        </w:rPr>
        <w:t xml:space="preserve"> </w:t>
      </w:r>
      <w:r w:rsidRPr="006E525B">
        <w:rPr>
          <w:color w:val="231F20"/>
          <w:lang w:val="ru-RU"/>
        </w:rPr>
        <w:t>думать</w:t>
      </w:r>
      <w:r w:rsidRPr="006E525B">
        <w:rPr>
          <w:color w:val="231F20"/>
          <w:spacing w:val="-1"/>
          <w:lang w:val="ru-RU"/>
        </w:rPr>
        <w:t xml:space="preserve"> </w:t>
      </w:r>
      <w:r w:rsidRPr="006E525B">
        <w:rPr>
          <w:color w:val="231F20"/>
          <w:lang w:val="ru-RU"/>
        </w:rPr>
        <w:t>об</w:t>
      </w:r>
      <w:r w:rsidRPr="006E525B">
        <w:rPr>
          <w:color w:val="231F20"/>
          <w:spacing w:val="-1"/>
          <w:lang w:val="ru-RU"/>
        </w:rPr>
        <w:t xml:space="preserve"> </w:t>
      </w:r>
      <w:r w:rsidRPr="006E525B">
        <w:rPr>
          <w:color w:val="231F20"/>
          <w:lang w:val="ru-RU"/>
        </w:rPr>
        <w:t>Алла- хе хорошо — а это искренность и следование.</w:t>
      </w:r>
    </w:p>
    <w:p w:rsidR="00C06D96" w:rsidRPr="006E525B" w:rsidRDefault="00000000">
      <w:pPr>
        <w:pStyle w:val="ListParagraph"/>
        <w:numPr>
          <w:ilvl w:val="0"/>
          <w:numId w:val="13"/>
        </w:numPr>
        <w:tabs>
          <w:tab w:val="left" w:pos="1164"/>
        </w:tabs>
        <w:spacing w:before="56" w:line="254" w:lineRule="auto"/>
        <w:ind w:left="784" w:hanging="1"/>
        <w:jc w:val="both"/>
        <w:rPr>
          <w:lang w:val="ru-RU"/>
        </w:rPr>
      </w:pPr>
      <w:r w:rsidRPr="006E525B">
        <w:rPr>
          <w:rFonts w:ascii="Charter-BoldItalic" w:hAnsi="Charter-BoldItalic"/>
          <w:b/>
          <w:i/>
          <w:color w:val="231F20"/>
          <w:lang w:val="ru-RU"/>
        </w:rPr>
        <w:t>Думать об Аллахе плохо</w:t>
      </w:r>
      <w:r w:rsidRPr="006E525B">
        <w:rPr>
          <w:color w:val="231F20"/>
          <w:lang w:val="ru-RU"/>
        </w:rPr>
        <w:t>: как тот, кто думает, что в Его дей- ствиях есть глупости, несправедливость и тому подобное. Это —</w:t>
      </w:r>
      <w:r w:rsidRPr="006E525B">
        <w:rPr>
          <w:color w:val="231F20"/>
          <w:spacing w:val="80"/>
          <w:lang w:val="ru-RU"/>
        </w:rPr>
        <w:t xml:space="preserve"> </w:t>
      </w:r>
      <w:r w:rsidRPr="006E525B">
        <w:rPr>
          <w:color w:val="231F20"/>
          <w:lang w:val="ru-RU"/>
        </w:rPr>
        <w:t>из величайших запретов и худших грехов, подобно тому, как лице- меры и другие думали то, что не является истиной.</w:t>
      </w:r>
    </w:p>
    <w:p w:rsidR="00C06D96" w:rsidRPr="006E525B" w:rsidRDefault="00735B84">
      <w:pPr>
        <w:pStyle w:val="BodyText"/>
        <w:spacing w:before="10"/>
        <w:rPr>
          <w:sz w:val="29"/>
          <w:lang w:val="ru-RU"/>
        </w:rPr>
      </w:pPr>
      <w:r>
        <w:pict>
          <v:shape id="docshape1694" o:spid="_x0000_s2434" type="#_x0000_t202" alt="" style="position:absolute;margin-left:59.55pt;margin-top:19.6pt;width:371.35pt;height:55.6pt;z-index:-1541734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spacing w:before="73" w:line="254" w:lineRule="auto"/>
                    <w:ind w:left="103"/>
                  </w:pPr>
                  <w:r>
                    <w:rPr>
                      <w:color w:val="231F20"/>
                    </w:rPr>
                    <w:t>Также</w:t>
                  </w:r>
                  <w:r>
                    <w:rPr>
                      <w:color w:val="231F20"/>
                      <w:spacing w:val="40"/>
                    </w:rPr>
                    <w:t xml:space="preserve"> </w:t>
                  </w:r>
                  <w:r>
                    <w:rPr>
                      <w:color w:val="231F20"/>
                    </w:rPr>
                    <w:t>Его</w:t>
                  </w:r>
                  <w:r>
                    <w:rPr>
                      <w:color w:val="231F20"/>
                      <w:spacing w:val="40"/>
                    </w:rPr>
                    <w:t xml:space="preserve"> </w:t>
                  </w:r>
                  <w:r>
                    <w:rPr>
                      <w:color w:val="231F20"/>
                    </w:rPr>
                    <w:t>слова:</w:t>
                  </w:r>
                  <w:r>
                    <w:rPr>
                      <w:color w:val="231F20"/>
                      <w:spacing w:val="40"/>
                    </w:rPr>
                    <w:t xml:space="preserve"> </w:t>
                  </w:r>
                  <w:r>
                    <w:rPr>
                      <w:color w:val="231F20"/>
                    </w:rPr>
                    <w:t>«</w:t>
                  </w:r>
                  <w:r>
                    <w:rPr>
                      <w:rFonts w:ascii="Charter" w:hAnsi="Charter"/>
                      <w:b/>
                      <w:color w:val="231F20"/>
                    </w:rPr>
                    <w:t>...думающих</w:t>
                  </w:r>
                  <w:r>
                    <w:rPr>
                      <w:rFonts w:ascii="Charter" w:hAnsi="Charter"/>
                      <w:b/>
                      <w:color w:val="231F20"/>
                      <w:spacing w:val="40"/>
                    </w:rPr>
                    <w:t xml:space="preserve"> </w:t>
                  </w:r>
                  <w:r>
                    <w:rPr>
                      <w:rFonts w:ascii="Charter" w:hAnsi="Charter"/>
                      <w:b/>
                      <w:color w:val="231F20"/>
                    </w:rPr>
                    <w:t>об</w:t>
                  </w:r>
                  <w:r>
                    <w:rPr>
                      <w:rFonts w:ascii="Charter" w:hAnsi="Charter"/>
                      <w:b/>
                      <w:color w:val="231F20"/>
                      <w:spacing w:val="40"/>
                    </w:rPr>
                    <w:t xml:space="preserve"> </w:t>
                  </w:r>
                  <w:r>
                    <w:rPr>
                      <w:rFonts w:ascii="Charter" w:hAnsi="Charter"/>
                      <w:b/>
                      <w:color w:val="231F20"/>
                    </w:rPr>
                    <w:t>Аллахе</w:t>
                  </w:r>
                  <w:r>
                    <w:rPr>
                      <w:rFonts w:ascii="Charter" w:hAnsi="Charter"/>
                      <w:b/>
                      <w:color w:val="231F20"/>
                      <w:spacing w:val="40"/>
                    </w:rPr>
                    <w:t xml:space="preserve"> </w:t>
                  </w:r>
                  <w:r>
                    <w:rPr>
                      <w:rFonts w:ascii="Charter" w:hAnsi="Charter"/>
                      <w:b/>
                      <w:color w:val="231F20"/>
                    </w:rPr>
                    <w:t>дурное.</w:t>
                  </w:r>
                  <w:r>
                    <w:rPr>
                      <w:rFonts w:ascii="Charter" w:hAnsi="Charter"/>
                      <w:b/>
                      <w:color w:val="231F20"/>
                      <w:spacing w:val="40"/>
                    </w:rPr>
                    <w:t xml:space="preserve"> </w:t>
                  </w:r>
                  <w:r>
                    <w:rPr>
                      <w:rFonts w:ascii="Charter" w:hAnsi="Charter"/>
                      <w:b/>
                      <w:color w:val="231F20"/>
                    </w:rPr>
                    <w:t>Их</w:t>
                  </w:r>
                  <w:r>
                    <w:rPr>
                      <w:rFonts w:ascii="Charter" w:hAnsi="Charter"/>
                      <w:b/>
                      <w:color w:val="231F20"/>
                      <w:spacing w:val="40"/>
                    </w:rPr>
                    <w:t xml:space="preserve"> </w:t>
                  </w:r>
                  <w:r>
                    <w:rPr>
                      <w:rFonts w:ascii="Charter" w:hAnsi="Charter"/>
                      <w:b/>
                      <w:color w:val="231F20"/>
                    </w:rPr>
                    <w:t>постигнут превратности судьбы</w:t>
                  </w:r>
                  <w:r>
                    <w:rPr>
                      <w:color w:val="231F20"/>
                    </w:rPr>
                    <w:t>» (сура «аль-Фатх», 6 аят).</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3"/>
          <w:tab w:val="left" w:pos="785"/>
        </w:tabs>
        <w:spacing w:before="104" w:line="254" w:lineRule="auto"/>
        <w:jc w:val="left"/>
        <w:rPr>
          <w:lang w:val="ru-RU"/>
        </w:rPr>
      </w:pPr>
      <w:r w:rsidRPr="006E525B">
        <w:rPr>
          <w:color w:val="231F20"/>
          <w:lang w:val="ru-RU"/>
        </w:rPr>
        <w:t>Имеются в виду лицемеры и многобожники, и зло обернёт их со</w:t>
      </w:r>
      <w:r w:rsidRPr="006E525B">
        <w:rPr>
          <w:color w:val="231F20"/>
          <w:spacing w:val="40"/>
          <w:lang w:val="ru-RU"/>
        </w:rPr>
        <w:t xml:space="preserve"> </w:t>
      </w:r>
      <w:r w:rsidRPr="006E525B">
        <w:rPr>
          <w:color w:val="231F20"/>
          <w:lang w:val="ru-RU"/>
        </w:rPr>
        <w:t>всех сторон.</w:t>
      </w:r>
    </w:p>
    <w:p w:rsidR="00C06D96" w:rsidRPr="006E525B" w:rsidRDefault="00735B84">
      <w:pPr>
        <w:pStyle w:val="BodyText"/>
        <w:spacing w:before="9"/>
        <w:rPr>
          <w:sz w:val="29"/>
          <w:lang w:val="ru-RU"/>
        </w:rPr>
      </w:pPr>
      <w:r>
        <w:pict>
          <v:shape id="docshape1695" o:spid="_x0000_s2433" type="#_x0000_t202" alt="" style="position:absolute;margin-left:59.55pt;margin-top:19.55pt;width:371.35pt;height:108.8pt;z-index:-1541683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pStyle w:val="BodyText"/>
                    <w:spacing w:before="95" w:line="280" w:lineRule="exact"/>
                    <w:ind w:left="103" w:right="102"/>
                    <w:jc w:val="both"/>
                  </w:pPr>
                  <w:r>
                    <w:rPr>
                      <w:color w:val="231F20"/>
                    </w:rPr>
                    <w:t>По</w:t>
                  </w:r>
                  <w:r>
                    <w:rPr>
                      <w:color w:val="231F20"/>
                      <w:spacing w:val="-2"/>
                    </w:rPr>
                    <w:t xml:space="preserve"> </w:t>
                  </w:r>
                  <w:r>
                    <w:rPr>
                      <w:color w:val="231F20"/>
                    </w:rPr>
                    <w:t>поводу</w:t>
                  </w:r>
                  <w:r>
                    <w:rPr>
                      <w:color w:val="231F20"/>
                      <w:spacing w:val="-2"/>
                    </w:rPr>
                    <w:t xml:space="preserve"> </w:t>
                  </w:r>
                  <w:r>
                    <w:rPr>
                      <w:color w:val="231F20"/>
                    </w:rPr>
                    <w:t>первого</w:t>
                  </w:r>
                  <w:r>
                    <w:rPr>
                      <w:color w:val="231F20"/>
                      <w:spacing w:val="-2"/>
                    </w:rPr>
                    <w:t xml:space="preserve"> </w:t>
                  </w:r>
                  <w:r>
                    <w:rPr>
                      <w:color w:val="231F20"/>
                    </w:rPr>
                    <w:t>аята</w:t>
                  </w:r>
                  <w:r>
                    <w:rPr>
                      <w:color w:val="231F20"/>
                      <w:spacing w:val="-2"/>
                    </w:rPr>
                    <w:t xml:space="preserve"> </w:t>
                  </w:r>
                  <w:r>
                    <w:rPr>
                      <w:color w:val="231F20"/>
                    </w:rPr>
                    <w:t>Ибн</w:t>
                  </w:r>
                  <w:r>
                    <w:rPr>
                      <w:color w:val="231F20"/>
                      <w:spacing w:val="-2"/>
                    </w:rPr>
                    <w:t xml:space="preserve"> </w:t>
                  </w:r>
                  <w:r>
                    <w:rPr>
                      <w:color w:val="231F20"/>
                    </w:rPr>
                    <w:t>аль-Каййим</w:t>
                  </w:r>
                  <w:r>
                    <w:rPr>
                      <w:color w:val="231F20"/>
                      <w:spacing w:val="-2"/>
                    </w:rPr>
                    <w:t xml:space="preserve"> </w:t>
                  </w:r>
                  <w:r>
                    <w:rPr>
                      <w:color w:val="231F20"/>
                    </w:rPr>
                    <w:t>сказал:</w:t>
                  </w:r>
                  <w:r>
                    <w:rPr>
                      <w:color w:val="231F20"/>
                      <w:spacing w:val="-2"/>
                    </w:rPr>
                    <w:t xml:space="preserve"> </w:t>
                  </w:r>
                  <w:r>
                    <w:rPr>
                      <w:color w:val="231F20"/>
                    </w:rPr>
                    <w:t>«По</w:t>
                  </w:r>
                  <w:r>
                    <w:rPr>
                      <w:color w:val="231F20"/>
                      <w:spacing w:val="-2"/>
                    </w:rPr>
                    <w:t xml:space="preserve"> </w:t>
                  </w:r>
                  <w:r>
                    <w:rPr>
                      <w:color w:val="231F20"/>
                    </w:rPr>
                    <w:t>мнению</w:t>
                  </w:r>
                  <w:r>
                    <w:rPr>
                      <w:color w:val="231F20"/>
                      <w:spacing w:val="-2"/>
                    </w:rPr>
                    <w:t xml:space="preserve"> </w:t>
                  </w:r>
                  <w:r>
                    <w:rPr>
                      <w:color w:val="231F20"/>
                    </w:rPr>
                    <w:t xml:space="preserve">толкова- телей Корана, плохие мысли многобожников проявлялись в том, что Всевышний, якобы, не помогает Своему Посланнику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и что его дело исчезнет.</w:t>
                  </w:r>
                  <w:r>
                    <w:rPr>
                      <w:color w:val="231F20"/>
                      <w:spacing w:val="40"/>
                    </w:rPr>
                    <w:t xml:space="preserve"> </w:t>
                  </w:r>
                  <w:r>
                    <w:rPr>
                      <w:color w:val="231F20"/>
                    </w:rPr>
                    <w:t>Другие</w:t>
                  </w:r>
                  <w:r>
                    <w:rPr>
                      <w:color w:val="231F20"/>
                      <w:spacing w:val="40"/>
                    </w:rPr>
                    <w:t xml:space="preserve"> </w:t>
                  </w:r>
                  <w:r>
                    <w:rPr>
                      <w:color w:val="231F20"/>
                    </w:rPr>
                    <w:t>толкователи</w:t>
                  </w:r>
                  <w:r>
                    <w:rPr>
                      <w:color w:val="231F20"/>
                      <w:spacing w:val="40"/>
                    </w:rPr>
                    <w:t xml:space="preserve"> </w:t>
                  </w:r>
                  <w:r>
                    <w:rPr>
                      <w:color w:val="231F20"/>
                    </w:rPr>
                    <w:t>считают,</w:t>
                  </w:r>
                  <w:r>
                    <w:rPr>
                      <w:color w:val="231F20"/>
                      <w:spacing w:val="40"/>
                    </w:rPr>
                    <w:t xml:space="preserve"> </w:t>
                  </w:r>
                  <w:r>
                    <w:rPr>
                      <w:color w:val="231F20"/>
                    </w:rPr>
                    <w:t>что</w:t>
                  </w:r>
                  <w:r>
                    <w:rPr>
                      <w:color w:val="231F20"/>
                      <w:spacing w:val="40"/>
                    </w:rPr>
                    <w:t xml:space="preserve"> </w:t>
                  </w:r>
                  <w:r>
                    <w:rPr>
                      <w:color w:val="231F20"/>
                    </w:rPr>
                    <w:t>эти</w:t>
                  </w:r>
                  <w:r>
                    <w:rPr>
                      <w:color w:val="231F20"/>
                      <w:spacing w:val="40"/>
                    </w:rPr>
                    <w:t xml:space="preserve"> </w:t>
                  </w:r>
                  <w:r>
                    <w:rPr>
                      <w:color w:val="231F20"/>
                    </w:rPr>
                    <w:t>мысли</w:t>
                  </w:r>
                  <w:r>
                    <w:rPr>
                      <w:color w:val="231F20"/>
                      <w:spacing w:val="40"/>
                    </w:rPr>
                    <w:t xml:space="preserve"> </w:t>
                  </w:r>
                  <w:r>
                    <w:rPr>
                      <w:color w:val="231F20"/>
                    </w:rPr>
                    <w:t>проявлялись в том, что всё происходящее не является следствием предопределе- ния Аллаха и Его мудрости. Их также истолковывали как отрицание мудрости</w:t>
                  </w:r>
                  <w:r>
                    <w:rPr>
                      <w:color w:val="231F20"/>
                      <w:spacing w:val="22"/>
                    </w:rPr>
                    <w:t xml:space="preserve"> </w:t>
                  </w:r>
                  <w:r>
                    <w:rPr>
                      <w:color w:val="231F20"/>
                    </w:rPr>
                    <w:t>Аллаха</w:t>
                  </w:r>
                  <w:r>
                    <w:rPr>
                      <w:color w:val="231F20"/>
                      <w:spacing w:val="24"/>
                    </w:rPr>
                    <w:t xml:space="preserve"> </w:t>
                  </w:r>
                  <w:r>
                    <w:rPr>
                      <w:color w:val="231F20"/>
                    </w:rPr>
                    <w:t>и</w:t>
                  </w:r>
                  <w:r>
                    <w:rPr>
                      <w:color w:val="231F20"/>
                      <w:spacing w:val="24"/>
                    </w:rPr>
                    <w:t xml:space="preserve"> </w:t>
                  </w:r>
                  <w:r>
                    <w:rPr>
                      <w:color w:val="231F20"/>
                    </w:rPr>
                    <w:t>Его</w:t>
                  </w:r>
                  <w:r>
                    <w:rPr>
                      <w:color w:val="231F20"/>
                      <w:spacing w:val="24"/>
                    </w:rPr>
                    <w:t xml:space="preserve"> </w:t>
                  </w:r>
                  <w:r>
                    <w:rPr>
                      <w:color w:val="231F20"/>
                    </w:rPr>
                    <w:t>предопределения,</w:t>
                  </w:r>
                  <w:r>
                    <w:rPr>
                      <w:color w:val="231F20"/>
                      <w:spacing w:val="24"/>
                    </w:rPr>
                    <w:t xml:space="preserve"> </w:t>
                  </w:r>
                  <w:r>
                    <w:rPr>
                      <w:color w:val="231F20"/>
                    </w:rPr>
                    <w:t>отрицание</w:t>
                  </w:r>
                  <w:r>
                    <w:rPr>
                      <w:color w:val="231F20"/>
                      <w:spacing w:val="24"/>
                    </w:rPr>
                    <w:t xml:space="preserve"> </w:t>
                  </w:r>
                  <w:r>
                    <w:rPr>
                      <w:color w:val="231F20"/>
                    </w:rPr>
                    <w:t>того,</w:t>
                  </w:r>
                  <w:r>
                    <w:rPr>
                      <w:color w:val="231F20"/>
                      <w:spacing w:val="24"/>
                    </w:rPr>
                    <w:t xml:space="preserve"> </w:t>
                  </w:r>
                  <w:r>
                    <w:rPr>
                      <w:color w:val="231F20"/>
                    </w:rPr>
                    <w:t>что</w:t>
                  </w:r>
                  <w:r>
                    <w:rPr>
                      <w:color w:val="231F20"/>
                      <w:spacing w:val="25"/>
                    </w:rPr>
                    <w:t xml:space="preserve"> </w:t>
                  </w:r>
                  <w:r>
                    <w:rPr>
                      <w:color w:val="231F20"/>
                      <w:spacing w:val="-2"/>
                    </w:rPr>
                    <w:t>Аллах</w:t>
                  </w:r>
                </w:p>
              </w:txbxContent>
            </v:textbox>
            <w10:wrap type="topAndBottom" anchorx="page"/>
          </v:shape>
        </w:pict>
      </w:r>
    </w:p>
    <w:p w:rsidR="00C06D96" w:rsidRPr="006E525B" w:rsidRDefault="00C06D96">
      <w:pPr>
        <w:rPr>
          <w:sz w:val="29"/>
          <w:lang w:val="ru-RU"/>
        </w:rPr>
        <w:sectPr w:rsidR="00C06D96" w:rsidRPr="006E525B">
          <w:pgSz w:w="9930" w:h="14180"/>
          <w:pgMar w:top="1060" w:right="940" w:bottom="1120" w:left="860" w:header="0" w:footer="934" w:gutter="0"/>
          <w:cols w:space="720"/>
        </w:sectPr>
      </w:pPr>
    </w:p>
    <w:p w:rsidR="00C06D96" w:rsidRPr="006E525B" w:rsidRDefault="00735B84">
      <w:pPr>
        <w:pStyle w:val="BodyText"/>
        <w:spacing w:before="134" w:line="254" w:lineRule="auto"/>
        <w:ind w:left="557" w:right="361"/>
        <w:jc w:val="both"/>
        <w:rPr>
          <w:lang w:val="ru-RU"/>
        </w:rPr>
      </w:pPr>
      <w:r>
        <w:lastRenderedPageBreak/>
        <w:pict>
          <v:rect id="docshape1696" o:spid="_x0000_s2432" alt="" style="position:absolute;left:0;text-align:left;margin-left:65.2pt;margin-top:.85pt;width:371.35pt;height:372.1pt;z-index:-22092800;mso-wrap-edited:f;mso-width-percent:0;mso-height-percent:0;mso-position-horizontal-relative:page;mso-width-percent:0;mso-height-percent:0" filled="f" strokecolor="#008dc1" strokeweight="1pt">
            <w10:wrap anchorx="page"/>
          </v:rect>
        </w:pict>
      </w:r>
      <w:r w:rsidR="00000000" w:rsidRPr="006E525B">
        <w:rPr>
          <w:color w:val="231F20"/>
          <w:lang w:val="ru-RU"/>
        </w:rPr>
        <w:t>довершит дело Своего посланника и возвысит ислам над всеми рели- гиями. Это и есть те плохие мысли лицемеров и многобожников, о которых говорится в суре “аль-Фатх”.</w:t>
      </w:r>
    </w:p>
    <w:p w:rsidR="00C06D96" w:rsidRPr="006E525B" w:rsidRDefault="00000000">
      <w:pPr>
        <w:pStyle w:val="BodyText"/>
        <w:spacing w:before="58" w:line="254" w:lineRule="auto"/>
        <w:ind w:left="557" w:right="361"/>
        <w:jc w:val="both"/>
        <w:rPr>
          <w:lang w:val="ru-RU"/>
        </w:rPr>
      </w:pPr>
      <w:r w:rsidRPr="006E525B">
        <w:rPr>
          <w:color w:val="231F20"/>
          <w:lang w:val="ru-RU"/>
        </w:rPr>
        <w:t>Это действительно были плохие мысли, поскольку так не подобает думать об Аллахе, Его мудрости, восхвалении Его и Его верном обе- щании. А те, кто допускает, что кто-то одержит победу над истиной,</w:t>
      </w:r>
      <w:r w:rsidRPr="006E525B">
        <w:rPr>
          <w:color w:val="231F20"/>
          <w:spacing w:val="80"/>
          <w:w w:val="150"/>
          <w:lang w:val="ru-RU"/>
        </w:rPr>
        <w:t xml:space="preserve"> </w:t>
      </w:r>
      <w:r w:rsidRPr="006E525B">
        <w:rPr>
          <w:color w:val="231F20"/>
          <w:lang w:val="ru-RU"/>
        </w:rPr>
        <w:t>и она будет постоянной, по причине которой исчезнет истина; кто отрицает то, что всё происходящее происходит по Его предустанов- лению и предопределению и что Его предопределение связано с глу- бокой мудростью, достойной восхваления; и кто утверждает, что всё происходит по простому стечению обстоятельств, то это — мысли неверных, и горе неверным от Огня!</w:t>
      </w:r>
    </w:p>
    <w:p w:rsidR="00C06D96" w:rsidRPr="006E525B" w:rsidRDefault="00000000">
      <w:pPr>
        <w:pStyle w:val="BodyText"/>
        <w:spacing w:before="61" w:line="254" w:lineRule="auto"/>
        <w:ind w:left="557" w:right="361"/>
        <w:jc w:val="both"/>
        <w:rPr>
          <w:lang w:val="ru-RU"/>
        </w:rPr>
      </w:pPr>
      <w:r w:rsidRPr="006E525B">
        <w:rPr>
          <w:color w:val="231F20"/>
          <w:lang w:val="ru-RU"/>
        </w:rPr>
        <w:t>Большинство людей имеют дурные мысли об Аллахе относительно того, что связано с ними или с другими людьми. От подобных мыслей могут избавиться только те, кто познал Аллаха, Его имена и качества и сознаёт причину и необходимость Его мудрости и прославления</w:t>
      </w:r>
      <w:r w:rsidRPr="006E525B">
        <w:rPr>
          <w:color w:val="231F20"/>
          <w:spacing w:val="40"/>
          <w:lang w:val="ru-RU"/>
        </w:rPr>
        <w:t xml:space="preserve"> </w:t>
      </w:r>
      <w:r w:rsidRPr="006E525B">
        <w:rPr>
          <w:color w:val="231F20"/>
          <w:lang w:val="ru-RU"/>
        </w:rPr>
        <w:t>Его. Пусть каждый умный искренний к себе человек подумает об</w:t>
      </w:r>
      <w:r w:rsidRPr="006E525B">
        <w:rPr>
          <w:color w:val="231F20"/>
          <w:spacing w:val="40"/>
          <w:lang w:val="ru-RU"/>
        </w:rPr>
        <w:t xml:space="preserve"> </w:t>
      </w:r>
      <w:r w:rsidRPr="006E525B">
        <w:rPr>
          <w:color w:val="231F20"/>
          <w:lang w:val="ru-RU"/>
        </w:rPr>
        <w:t>этом,</w:t>
      </w:r>
      <w:r w:rsidRPr="006E525B">
        <w:rPr>
          <w:color w:val="231F20"/>
          <w:spacing w:val="40"/>
          <w:lang w:val="ru-RU"/>
        </w:rPr>
        <w:t xml:space="preserve"> </w:t>
      </w:r>
      <w:r w:rsidRPr="006E525B">
        <w:rPr>
          <w:color w:val="231F20"/>
          <w:lang w:val="ru-RU"/>
        </w:rPr>
        <w:t>раскается</w:t>
      </w:r>
      <w:r w:rsidRPr="006E525B">
        <w:rPr>
          <w:color w:val="231F20"/>
          <w:spacing w:val="40"/>
          <w:lang w:val="ru-RU"/>
        </w:rPr>
        <w:t xml:space="preserve"> </w:t>
      </w:r>
      <w:r w:rsidRPr="006E525B">
        <w:rPr>
          <w:color w:val="231F20"/>
          <w:lang w:val="ru-RU"/>
        </w:rPr>
        <w:t>пред</w:t>
      </w:r>
      <w:r w:rsidRPr="006E525B">
        <w:rPr>
          <w:color w:val="231F20"/>
          <w:spacing w:val="40"/>
          <w:lang w:val="ru-RU"/>
        </w:rPr>
        <w:t xml:space="preserve"> </w:t>
      </w:r>
      <w:r w:rsidRPr="006E525B">
        <w:rPr>
          <w:color w:val="231F20"/>
          <w:lang w:val="ru-RU"/>
        </w:rPr>
        <w:t>Аллахом</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попросит</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простить</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за свои плохие мысли.</w:t>
      </w:r>
    </w:p>
    <w:p w:rsidR="00C06D96" w:rsidRPr="006E525B" w:rsidRDefault="00000000">
      <w:pPr>
        <w:pStyle w:val="BodyText"/>
        <w:spacing w:before="60" w:line="254" w:lineRule="auto"/>
        <w:ind w:left="557" w:right="361"/>
        <w:jc w:val="both"/>
        <w:rPr>
          <w:lang w:val="ru-RU"/>
        </w:rPr>
      </w:pPr>
      <w:r w:rsidRPr="006E525B">
        <w:rPr>
          <w:color w:val="231F20"/>
          <w:lang w:val="ru-RU"/>
        </w:rPr>
        <w:t>Кого</w:t>
      </w:r>
      <w:r w:rsidRPr="006E525B">
        <w:rPr>
          <w:color w:val="231F20"/>
          <w:spacing w:val="36"/>
          <w:lang w:val="ru-RU"/>
        </w:rPr>
        <w:t xml:space="preserve"> </w:t>
      </w:r>
      <w:r w:rsidRPr="006E525B">
        <w:rPr>
          <w:color w:val="231F20"/>
          <w:lang w:val="ru-RU"/>
        </w:rPr>
        <w:t>ни</w:t>
      </w:r>
      <w:r w:rsidRPr="006E525B">
        <w:rPr>
          <w:color w:val="231F20"/>
          <w:spacing w:val="36"/>
          <w:lang w:val="ru-RU"/>
        </w:rPr>
        <w:t xml:space="preserve"> </w:t>
      </w:r>
      <w:r w:rsidRPr="006E525B">
        <w:rPr>
          <w:color w:val="231F20"/>
          <w:lang w:val="ru-RU"/>
        </w:rPr>
        <w:t>спроси,</w:t>
      </w:r>
      <w:r w:rsidRPr="006E525B">
        <w:rPr>
          <w:color w:val="231F20"/>
          <w:spacing w:val="36"/>
          <w:lang w:val="ru-RU"/>
        </w:rPr>
        <w:t xml:space="preserve"> </w:t>
      </w:r>
      <w:r w:rsidRPr="006E525B">
        <w:rPr>
          <w:color w:val="231F20"/>
          <w:lang w:val="ru-RU"/>
        </w:rPr>
        <w:t>увидишь</w:t>
      </w:r>
      <w:r w:rsidRPr="006E525B">
        <w:rPr>
          <w:color w:val="231F20"/>
          <w:spacing w:val="36"/>
          <w:lang w:val="ru-RU"/>
        </w:rPr>
        <w:t xml:space="preserve"> </w:t>
      </w:r>
      <w:r w:rsidRPr="006E525B">
        <w:rPr>
          <w:color w:val="231F20"/>
          <w:lang w:val="ru-RU"/>
        </w:rPr>
        <w:t>раздражение</w:t>
      </w:r>
      <w:r w:rsidRPr="006E525B">
        <w:rPr>
          <w:color w:val="231F20"/>
          <w:spacing w:val="36"/>
          <w:lang w:val="ru-RU"/>
        </w:rPr>
        <w:t xml:space="preserve"> </w:t>
      </w:r>
      <w:r w:rsidRPr="006E525B">
        <w:rPr>
          <w:color w:val="231F20"/>
          <w:lang w:val="ru-RU"/>
        </w:rPr>
        <w:t>от</w:t>
      </w:r>
      <w:r w:rsidRPr="006E525B">
        <w:rPr>
          <w:color w:val="231F20"/>
          <w:spacing w:val="36"/>
          <w:lang w:val="ru-RU"/>
        </w:rPr>
        <w:t xml:space="preserve"> </w:t>
      </w:r>
      <w:r w:rsidRPr="006E525B">
        <w:rPr>
          <w:color w:val="231F20"/>
          <w:lang w:val="ru-RU"/>
        </w:rPr>
        <w:t>предопределения</w:t>
      </w:r>
      <w:r w:rsidRPr="006E525B">
        <w:rPr>
          <w:color w:val="231F20"/>
          <w:spacing w:val="36"/>
          <w:lang w:val="ru-RU"/>
        </w:rPr>
        <w:t xml:space="preserve"> </w:t>
      </w:r>
      <w:r w:rsidRPr="006E525B">
        <w:rPr>
          <w:color w:val="231F20"/>
          <w:lang w:val="ru-RU"/>
        </w:rPr>
        <w:t>и</w:t>
      </w:r>
      <w:r w:rsidRPr="006E525B">
        <w:rPr>
          <w:color w:val="231F20"/>
          <w:spacing w:val="36"/>
          <w:lang w:val="ru-RU"/>
        </w:rPr>
        <w:t xml:space="preserve"> </w:t>
      </w:r>
      <w:r w:rsidRPr="006E525B">
        <w:rPr>
          <w:color w:val="231F20"/>
          <w:lang w:val="ru-RU"/>
        </w:rPr>
        <w:t>упрёк в его адрес; и что должно было случиться так-то. Каждый человек в большей</w:t>
      </w:r>
      <w:r w:rsidRPr="006E525B">
        <w:rPr>
          <w:color w:val="231F20"/>
          <w:spacing w:val="-4"/>
          <w:lang w:val="ru-RU"/>
        </w:rPr>
        <w:t xml:space="preserve"> </w:t>
      </w:r>
      <w:r w:rsidRPr="006E525B">
        <w:rPr>
          <w:color w:val="231F20"/>
          <w:lang w:val="ru-RU"/>
        </w:rPr>
        <w:t>или</w:t>
      </w:r>
      <w:r w:rsidRPr="006E525B">
        <w:rPr>
          <w:color w:val="231F20"/>
          <w:spacing w:val="-4"/>
          <w:lang w:val="ru-RU"/>
        </w:rPr>
        <w:t xml:space="preserve"> </w:t>
      </w:r>
      <w:r w:rsidRPr="006E525B">
        <w:rPr>
          <w:color w:val="231F20"/>
          <w:lang w:val="ru-RU"/>
        </w:rPr>
        <w:t>меньшей</w:t>
      </w:r>
      <w:r w:rsidRPr="006E525B">
        <w:rPr>
          <w:color w:val="231F20"/>
          <w:spacing w:val="-4"/>
          <w:lang w:val="ru-RU"/>
        </w:rPr>
        <w:t xml:space="preserve"> </w:t>
      </w:r>
      <w:r w:rsidRPr="006E525B">
        <w:rPr>
          <w:color w:val="231F20"/>
          <w:lang w:val="ru-RU"/>
        </w:rPr>
        <w:t>степени</w:t>
      </w:r>
      <w:r w:rsidRPr="006E525B">
        <w:rPr>
          <w:color w:val="231F20"/>
          <w:spacing w:val="-4"/>
          <w:lang w:val="ru-RU"/>
        </w:rPr>
        <w:t xml:space="preserve"> </w:t>
      </w:r>
      <w:r w:rsidRPr="006E525B">
        <w:rPr>
          <w:color w:val="231F20"/>
          <w:lang w:val="ru-RU"/>
        </w:rPr>
        <w:t>попал</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это.</w:t>
      </w:r>
      <w:r w:rsidRPr="006E525B">
        <w:rPr>
          <w:color w:val="231F20"/>
          <w:spacing w:val="-4"/>
          <w:lang w:val="ru-RU"/>
        </w:rPr>
        <w:t xml:space="preserve"> </w:t>
      </w:r>
      <w:r w:rsidRPr="006E525B">
        <w:rPr>
          <w:color w:val="231F20"/>
          <w:lang w:val="ru-RU"/>
        </w:rPr>
        <w:t>Проверь</w:t>
      </w:r>
      <w:r w:rsidRPr="006E525B">
        <w:rPr>
          <w:color w:val="231F20"/>
          <w:spacing w:val="-5"/>
          <w:lang w:val="ru-RU"/>
        </w:rPr>
        <w:t xml:space="preserve"> </w:t>
      </w:r>
      <w:r w:rsidRPr="006E525B">
        <w:rPr>
          <w:color w:val="231F20"/>
          <w:lang w:val="ru-RU"/>
        </w:rPr>
        <w:t>себя,</w:t>
      </w:r>
      <w:r w:rsidRPr="006E525B">
        <w:rPr>
          <w:color w:val="231F20"/>
          <w:spacing w:val="-5"/>
          <w:lang w:val="ru-RU"/>
        </w:rPr>
        <w:t xml:space="preserve"> </w:t>
      </w:r>
      <w:r w:rsidRPr="006E525B">
        <w:rPr>
          <w:color w:val="231F20"/>
          <w:lang w:val="ru-RU"/>
        </w:rPr>
        <w:t>избавлен</w:t>
      </w:r>
      <w:r w:rsidRPr="006E525B">
        <w:rPr>
          <w:color w:val="231F20"/>
          <w:spacing w:val="-4"/>
          <w:lang w:val="ru-RU"/>
        </w:rPr>
        <w:t xml:space="preserve"> </w:t>
      </w:r>
      <w:r w:rsidRPr="006E525B">
        <w:rPr>
          <w:color w:val="231F20"/>
          <w:lang w:val="ru-RU"/>
        </w:rPr>
        <w:t>ли ты от подобного?</w:t>
      </w:r>
    </w:p>
    <w:p w:rsidR="00C06D96" w:rsidRPr="006E525B" w:rsidRDefault="00000000">
      <w:pPr>
        <w:pStyle w:val="BodyText"/>
        <w:spacing w:before="58" w:line="254" w:lineRule="auto"/>
        <w:ind w:left="557" w:right="363"/>
        <w:jc w:val="both"/>
        <w:rPr>
          <w:lang w:val="ru-RU"/>
        </w:rPr>
      </w:pPr>
      <w:r w:rsidRPr="006E525B">
        <w:rPr>
          <w:color w:val="231F20"/>
          <w:lang w:val="ru-RU"/>
        </w:rPr>
        <w:t>“Если ты освободишься от этого, то спасёшься от великого бедствия.</w:t>
      </w:r>
      <w:r w:rsidRPr="006E525B">
        <w:rPr>
          <w:color w:val="231F20"/>
          <w:spacing w:val="40"/>
          <w:lang w:val="ru-RU"/>
        </w:rPr>
        <w:t xml:space="preserve"> </w:t>
      </w:r>
      <w:r w:rsidRPr="006E525B">
        <w:rPr>
          <w:color w:val="231F20"/>
          <w:lang w:val="ru-RU"/>
        </w:rPr>
        <w:t>И я не вижу для тебя другого способа спасения”».</w:t>
      </w:r>
    </w:p>
    <w:p w:rsidR="00C06D96" w:rsidRPr="006E525B" w:rsidRDefault="00C06D96">
      <w:pPr>
        <w:pStyle w:val="BodyText"/>
        <w:spacing w:before="8"/>
        <w:rPr>
          <w:sz w:val="37"/>
          <w:lang w:val="ru-RU"/>
        </w:rPr>
      </w:pPr>
    </w:p>
    <w:p w:rsidR="00C06D96" w:rsidRPr="006E525B" w:rsidRDefault="00000000">
      <w:pPr>
        <w:pStyle w:val="ListParagraph"/>
        <w:numPr>
          <w:ilvl w:val="1"/>
          <w:numId w:val="85"/>
        </w:numPr>
        <w:tabs>
          <w:tab w:val="left" w:pos="898"/>
        </w:tabs>
        <w:spacing w:line="254" w:lineRule="auto"/>
        <w:ind w:right="361"/>
        <w:rPr>
          <w:lang w:val="ru-RU"/>
        </w:rPr>
      </w:pPr>
      <w:r w:rsidRPr="006E525B">
        <w:rPr>
          <w:color w:val="231F20"/>
          <w:lang w:val="ru-RU"/>
        </w:rPr>
        <w:t>Эти слова, упомянутые Ибн аль-Каййимом, да помилует его Ал- лах, в «Зад аль-ми‘ад», следуют после истории битвы при Ухуде, в теме о мудрости и восхаляемых итогах, которые были в ней. Суть того, что он упомянул о плохих мыслях:</w:t>
      </w:r>
    </w:p>
    <w:p w:rsidR="00C06D96" w:rsidRPr="006E525B" w:rsidRDefault="00000000">
      <w:pPr>
        <w:pStyle w:val="ListParagraph"/>
        <w:numPr>
          <w:ilvl w:val="1"/>
          <w:numId w:val="13"/>
        </w:numPr>
        <w:tabs>
          <w:tab w:val="left" w:pos="1277"/>
          <w:tab w:val="left" w:pos="1278"/>
        </w:tabs>
        <w:spacing w:before="58" w:line="254" w:lineRule="auto"/>
        <w:ind w:right="361" w:hanging="1"/>
        <w:rPr>
          <w:lang w:val="ru-RU"/>
        </w:rPr>
      </w:pPr>
      <w:r w:rsidRPr="006E525B">
        <w:rPr>
          <w:color w:val="231F20"/>
          <w:lang w:val="ru-RU"/>
        </w:rPr>
        <w:t>Думать о том, что Аллах даст лжи одержать верх над истиной на постоянной основе, по причине чего исчезнет истина.</w:t>
      </w:r>
    </w:p>
    <w:p w:rsidR="00C06D96" w:rsidRPr="006E525B" w:rsidRDefault="00000000">
      <w:pPr>
        <w:pStyle w:val="ListParagraph"/>
        <w:numPr>
          <w:ilvl w:val="1"/>
          <w:numId w:val="13"/>
        </w:numPr>
        <w:tabs>
          <w:tab w:val="left" w:pos="1278"/>
        </w:tabs>
        <w:spacing w:before="58" w:line="254" w:lineRule="auto"/>
        <w:ind w:right="362" w:firstLine="0"/>
        <w:rPr>
          <w:lang w:val="ru-RU"/>
        </w:rPr>
      </w:pPr>
      <w:r w:rsidRPr="006E525B">
        <w:rPr>
          <w:color w:val="231F20"/>
          <w:lang w:val="ru-RU"/>
        </w:rPr>
        <w:t>Отрциание</w:t>
      </w:r>
      <w:r w:rsidRPr="006E525B">
        <w:rPr>
          <w:color w:val="231F20"/>
          <w:spacing w:val="40"/>
          <w:lang w:val="ru-RU"/>
        </w:rPr>
        <w:t xml:space="preserve"> </w:t>
      </w:r>
      <w:r w:rsidRPr="006E525B">
        <w:rPr>
          <w:color w:val="231F20"/>
          <w:lang w:val="ru-RU"/>
        </w:rPr>
        <w:t>того,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произошедшее</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это</w:t>
      </w:r>
      <w:r w:rsidRPr="006E525B">
        <w:rPr>
          <w:color w:val="231F20"/>
          <w:spacing w:val="40"/>
          <w:lang w:val="ru-RU"/>
        </w:rPr>
        <w:t xml:space="preserve"> </w:t>
      </w:r>
      <w:r w:rsidRPr="006E525B">
        <w:rPr>
          <w:color w:val="231F20"/>
          <w:lang w:val="ru-RU"/>
        </w:rPr>
        <w:t>предопределение Аллаха, и как может быть под Его властью то, чего Он не желает.</w:t>
      </w:r>
    </w:p>
    <w:p w:rsidR="00C06D96" w:rsidRPr="006E525B" w:rsidRDefault="00000000">
      <w:pPr>
        <w:pStyle w:val="ListParagraph"/>
        <w:numPr>
          <w:ilvl w:val="1"/>
          <w:numId w:val="13"/>
        </w:numPr>
        <w:tabs>
          <w:tab w:val="left" w:pos="1278"/>
        </w:tabs>
        <w:spacing w:before="58" w:line="254" w:lineRule="auto"/>
        <w:ind w:right="361" w:hanging="1"/>
        <w:rPr>
          <w:lang w:val="ru-RU"/>
        </w:rPr>
      </w:pPr>
      <w:r w:rsidRPr="006E525B">
        <w:rPr>
          <w:color w:val="231F20"/>
          <w:lang w:val="ru-RU"/>
        </w:rPr>
        <w:t>Отрицание</w:t>
      </w:r>
      <w:r w:rsidRPr="006E525B">
        <w:rPr>
          <w:color w:val="231F20"/>
          <w:spacing w:val="-1"/>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Его</w:t>
      </w:r>
      <w:r w:rsidRPr="006E525B">
        <w:rPr>
          <w:color w:val="231F20"/>
          <w:spacing w:val="-1"/>
          <w:lang w:val="ru-RU"/>
        </w:rPr>
        <w:t xml:space="preserve"> </w:t>
      </w:r>
      <w:r w:rsidRPr="006E525B">
        <w:rPr>
          <w:color w:val="231F20"/>
          <w:lang w:val="ru-RU"/>
        </w:rPr>
        <w:t>предопределение</w:t>
      </w:r>
      <w:r w:rsidRPr="006E525B">
        <w:rPr>
          <w:color w:val="231F20"/>
          <w:spacing w:val="-1"/>
          <w:lang w:val="ru-RU"/>
        </w:rPr>
        <w:t xml:space="preserve"> </w:t>
      </w:r>
      <w:r w:rsidRPr="006E525B">
        <w:rPr>
          <w:color w:val="231F20"/>
          <w:lang w:val="ru-RU"/>
        </w:rPr>
        <w:t>связано</w:t>
      </w:r>
      <w:r w:rsidRPr="006E525B">
        <w:rPr>
          <w:color w:val="231F20"/>
          <w:spacing w:val="-1"/>
          <w:lang w:val="ru-RU"/>
        </w:rPr>
        <w:t xml:space="preserve"> </w:t>
      </w:r>
      <w:r w:rsidRPr="006E525B">
        <w:rPr>
          <w:color w:val="231F20"/>
          <w:lang w:val="ru-RU"/>
        </w:rPr>
        <w:t>с</w:t>
      </w:r>
      <w:r w:rsidRPr="006E525B">
        <w:rPr>
          <w:color w:val="231F20"/>
          <w:spacing w:val="-1"/>
          <w:lang w:val="ru-RU"/>
        </w:rPr>
        <w:t xml:space="preserve"> </w:t>
      </w:r>
      <w:r w:rsidRPr="006E525B">
        <w:rPr>
          <w:color w:val="231F20"/>
          <w:lang w:val="ru-RU"/>
        </w:rPr>
        <w:t>Его</w:t>
      </w:r>
      <w:r w:rsidRPr="006E525B">
        <w:rPr>
          <w:color w:val="231F20"/>
          <w:spacing w:val="-1"/>
          <w:lang w:val="ru-RU"/>
        </w:rPr>
        <w:t xml:space="preserve"> </w:t>
      </w:r>
      <w:r w:rsidRPr="006E525B">
        <w:rPr>
          <w:color w:val="231F20"/>
          <w:lang w:val="ru-RU"/>
        </w:rPr>
        <w:t>полно- ценной мудростью, достойной похвалы.</w:t>
      </w:r>
    </w:p>
    <w:p w:rsidR="00C06D96" w:rsidRPr="006E525B" w:rsidRDefault="00000000">
      <w:pPr>
        <w:pStyle w:val="ListParagraph"/>
        <w:numPr>
          <w:ilvl w:val="1"/>
          <w:numId w:val="85"/>
        </w:numPr>
        <w:tabs>
          <w:tab w:val="left" w:pos="897"/>
          <w:tab w:val="left" w:pos="898"/>
        </w:tabs>
        <w:spacing w:before="57"/>
        <w:ind w:right="0"/>
        <w:jc w:val="left"/>
        <w:rPr>
          <w:lang w:val="ru-RU"/>
        </w:rPr>
      </w:pPr>
      <w:r w:rsidRPr="006E525B">
        <w:rPr>
          <w:color w:val="231F20"/>
          <w:lang w:val="ru-RU"/>
        </w:rPr>
        <w:t>Суть</w:t>
      </w:r>
      <w:r w:rsidRPr="006E525B">
        <w:rPr>
          <w:color w:val="231F20"/>
          <w:spacing w:val="8"/>
          <w:lang w:val="ru-RU"/>
        </w:rPr>
        <w:t xml:space="preserve"> </w:t>
      </w:r>
      <w:r w:rsidRPr="006E525B">
        <w:rPr>
          <w:color w:val="231F20"/>
          <w:lang w:val="ru-RU"/>
        </w:rPr>
        <w:t>того,</w:t>
      </w:r>
      <w:r w:rsidRPr="006E525B">
        <w:rPr>
          <w:color w:val="231F20"/>
          <w:spacing w:val="9"/>
          <w:lang w:val="ru-RU"/>
        </w:rPr>
        <w:t xml:space="preserve"> </w:t>
      </w:r>
      <w:r w:rsidRPr="006E525B">
        <w:rPr>
          <w:color w:val="231F20"/>
          <w:lang w:val="ru-RU"/>
        </w:rPr>
        <w:t>что</w:t>
      </w:r>
      <w:r w:rsidRPr="006E525B">
        <w:rPr>
          <w:color w:val="231F20"/>
          <w:spacing w:val="9"/>
          <w:lang w:val="ru-RU"/>
        </w:rPr>
        <w:t xml:space="preserve"> </w:t>
      </w:r>
      <w:r w:rsidRPr="006E525B">
        <w:rPr>
          <w:color w:val="231F20"/>
          <w:lang w:val="ru-RU"/>
        </w:rPr>
        <w:t>он</w:t>
      </w:r>
      <w:r w:rsidRPr="006E525B">
        <w:rPr>
          <w:color w:val="231F20"/>
          <w:spacing w:val="9"/>
          <w:lang w:val="ru-RU"/>
        </w:rPr>
        <w:t xml:space="preserve"> </w:t>
      </w:r>
      <w:r w:rsidRPr="006E525B">
        <w:rPr>
          <w:color w:val="231F20"/>
          <w:lang w:val="ru-RU"/>
        </w:rPr>
        <w:t>упомянул</w:t>
      </w:r>
      <w:r w:rsidRPr="006E525B">
        <w:rPr>
          <w:color w:val="231F20"/>
          <w:spacing w:val="8"/>
          <w:lang w:val="ru-RU"/>
        </w:rPr>
        <w:t xml:space="preserve"> </w:t>
      </w:r>
      <w:r w:rsidRPr="006E525B">
        <w:rPr>
          <w:color w:val="231F20"/>
          <w:lang w:val="ru-RU"/>
        </w:rPr>
        <w:t>об</w:t>
      </w:r>
      <w:r w:rsidRPr="006E525B">
        <w:rPr>
          <w:color w:val="231F20"/>
          <w:spacing w:val="9"/>
          <w:lang w:val="ru-RU"/>
        </w:rPr>
        <w:t xml:space="preserve"> </w:t>
      </w:r>
      <w:r w:rsidRPr="006E525B">
        <w:rPr>
          <w:color w:val="231F20"/>
          <w:lang w:val="ru-RU"/>
        </w:rPr>
        <w:t>излечении</w:t>
      </w:r>
      <w:r w:rsidRPr="006E525B">
        <w:rPr>
          <w:color w:val="231F20"/>
          <w:spacing w:val="9"/>
          <w:lang w:val="ru-RU"/>
        </w:rPr>
        <w:t xml:space="preserve"> </w:t>
      </w:r>
      <w:r w:rsidRPr="006E525B">
        <w:rPr>
          <w:color w:val="231F20"/>
          <w:lang w:val="ru-RU"/>
        </w:rPr>
        <w:t>плохих</w:t>
      </w:r>
      <w:r w:rsidRPr="006E525B">
        <w:rPr>
          <w:color w:val="231F20"/>
          <w:spacing w:val="9"/>
          <w:lang w:val="ru-RU"/>
        </w:rPr>
        <w:t xml:space="preserve"> </w:t>
      </w:r>
      <w:r w:rsidRPr="006E525B">
        <w:rPr>
          <w:color w:val="231F20"/>
          <w:spacing w:val="-2"/>
          <w:lang w:val="ru-RU"/>
        </w:rPr>
        <w:t>мыслей:</w:t>
      </w:r>
    </w:p>
    <w:p w:rsidR="00C06D96" w:rsidRPr="006E525B" w:rsidRDefault="00C06D96">
      <w:pPr>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0"/>
          <w:numId w:val="12"/>
        </w:numPr>
        <w:tabs>
          <w:tab w:val="left" w:pos="1163"/>
          <w:tab w:val="left" w:pos="1164"/>
        </w:tabs>
        <w:spacing w:before="74" w:line="254" w:lineRule="auto"/>
        <w:ind w:hanging="1"/>
        <w:rPr>
          <w:lang w:val="ru-RU"/>
        </w:rPr>
      </w:pPr>
      <w:r w:rsidRPr="006E525B">
        <w:rPr>
          <w:color w:val="231F20"/>
          <w:lang w:val="ru-RU"/>
        </w:rPr>
        <w:lastRenderedPageBreak/>
        <w:t>Познание имён и атрибутов истинным образом, а не искажён- но и неверно истолковывано.</w:t>
      </w:r>
    </w:p>
    <w:p w:rsidR="00C06D96" w:rsidRPr="006E525B" w:rsidRDefault="00000000">
      <w:pPr>
        <w:pStyle w:val="ListParagraph"/>
        <w:numPr>
          <w:ilvl w:val="0"/>
          <w:numId w:val="12"/>
        </w:numPr>
        <w:tabs>
          <w:tab w:val="left" w:pos="1164"/>
        </w:tabs>
        <w:spacing w:before="58" w:line="254" w:lineRule="auto"/>
        <w:ind w:hanging="1"/>
        <w:rPr>
          <w:lang w:val="ru-RU"/>
        </w:rPr>
      </w:pPr>
      <w:r w:rsidRPr="006E525B">
        <w:rPr>
          <w:color w:val="231F20"/>
          <w:lang w:val="ru-RU"/>
        </w:rPr>
        <w:t>Забота разумного об этом для того, чтобы он думал об Аллахе истинно, а не плохо или как люди времён невежества.</w:t>
      </w:r>
    </w:p>
    <w:p w:rsidR="00C06D96" w:rsidRPr="006E525B" w:rsidRDefault="00000000">
      <w:pPr>
        <w:pStyle w:val="ListParagraph"/>
        <w:numPr>
          <w:ilvl w:val="0"/>
          <w:numId w:val="12"/>
        </w:numPr>
        <w:tabs>
          <w:tab w:val="left" w:pos="1164"/>
        </w:tabs>
        <w:spacing w:before="57" w:line="254" w:lineRule="auto"/>
        <w:ind w:hanging="1"/>
        <w:rPr>
          <w:lang w:val="ru-RU"/>
        </w:rPr>
      </w:pPr>
      <w:r w:rsidRPr="006E525B">
        <w:rPr>
          <w:color w:val="231F20"/>
          <w:lang w:val="ru-RU"/>
        </w:rPr>
        <w:t>Возвращение</w:t>
      </w:r>
      <w:r w:rsidRPr="006E525B">
        <w:rPr>
          <w:color w:val="231F20"/>
          <w:spacing w:val="-3"/>
          <w:lang w:val="ru-RU"/>
        </w:rPr>
        <w:t xml:space="preserve"> </w:t>
      </w:r>
      <w:r w:rsidRPr="006E525B">
        <w:rPr>
          <w:color w:val="231F20"/>
          <w:lang w:val="ru-RU"/>
        </w:rPr>
        <w:t>к</w:t>
      </w:r>
      <w:r w:rsidRPr="006E525B">
        <w:rPr>
          <w:color w:val="231F20"/>
          <w:spacing w:val="-3"/>
          <w:lang w:val="ru-RU"/>
        </w:rPr>
        <w:t xml:space="preserve"> </w:t>
      </w:r>
      <w:r w:rsidRPr="006E525B">
        <w:rPr>
          <w:color w:val="231F20"/>
          <w:lang w:val="ru-RU"/>
        </w:rPr>
        <w:t>Аллаху</w:t>
      </w:r>
      <w:r w:rsidRPr="006E525B">
        <w:rPr>
          <w:color w:val="231F20"/>
          <w:spacing w:val="-3"/>
          <w:lang w:val="ru-RU"/>
        </w:rPr>
        <w:t xml:space="preserve"> </w:t>
      </w:r>
      <w:r w:rsidRPr="006E525B">
        <w:rPr>
          <w:color w:val="231F20"/>
          <w:lang w:val="ru-RU"/>
        </w:rPr>
        <w:t>с</w:t>
      </w:r>
      <w:r w:rsidRPr="006E525B">
        <w:rPr>
          <w:color w:val="231F20"/>
          <w:spacing w:val="-3"/>
          <w:lang w:val="ru-RU"/>
        </w:rPr>
        <w:t xml:space="preserve"> </w:t>
      </w:r>
      <w:r w:rsidRPr="006E525B">
        <w:rPr>
          <w:color w:val="231F20"/>
          <w:lang w:val="ru-RU"/>
        </w:rPr>
        <w:t>покаянием,</w:t>
      </w:r>
      <w:r w:rsidRPr="006E525B">
        <w:rPr>
          <w:color w:val="231F20"/>
          <w:spacing w:val="-3"/>
          <w:lang w:val="ru-RU"/>
        </w:rPr>
        <w:t xml:space="preserve"> </w:t>
      </w:r>
      <w:r w:rsidRPr="006E525B">
        <w:rPr>
          <w:color w:val="231F20"/>
          <w:lang w:val="ru-RU"/>
        </w:rPr>
        <w:t>от</w:t>
      </w:r>
      <w:r w:rsidRPr="006E525B">
        <w:rPr>
          <w:color w:val="231F20"/>
          <w:spacing w:val="-4"/>
          <w:lang w:val="ru-RU"/>
        </w:rPr>
        <w:t xml:space="preserve"> </w:t>
      </w:r>
      <w:r w:rsidRPr="006E525B">
        <w:rPr>
          <w:color w:val="231F20"/>
          <w:lang w:val="ru-RU"/>
        </w:rPr>
        <w:t>грехов</w:t>
      </w:r>
      <w:r w:rsidRPr="006E525B">
        <w:rPr>
          <w:color w:val="231F20"/>
          <w:spacing w:val="-3"/>
          <w:lang w:val="ru-RU"/>
        </w:rPr>
        <w:t xml:space="preserve"> </w:t>
      </w:r>
      <w:r w:rsidRPr="006E525B">
        <w:rPr>
          <w:color w:val="231F20"/>
          <w:lang w:val="ru-RU"/>
        </w:rPr>
        <w:t>к</w:t>
      </w:r>
      <w:r w:rsidRPr="006E525B">
        <w:rPr>
          <w:color w:val="231F20"/>
          <w:spacing w:val="-3"/>
          <w:lang w:val="ru-RU"/>
        </w:rPr>
        <w:t xml:space="preserve"> </w:t>
      </w:r>
      <w:r w:rsidRPr="006E525B">
        <w:rPr>
          <w:color w:val="231F20"/>
          <w:lang w:val="ru-RU"/>
        </w:rPr>
        <w:t>подчинению,</w:t>
      </w:r>
      <w:r w:rsidRPr="006E525B">
        <w:rPr>
          <w:color w:val="231F20"/>
          <w:spacing w:val="-3"/>
          <w:lang w:val="ru-RU"/>
        </w:rPr>
        <w:t xml:space="preserve"> </w:t>
      </w:r>
      <w:r w:rsidRPr="006E525B">
        <w:rPr>
          <w:color w:val="231F20"/>
          <w:lang w:val="ru-RU"/>
        </w:rPr>
        <w:t>и с просьбой прощения грехов.</w:t>
      </w:r>
    </w:p>
    <w:p w:rsidR="00C06D96" w:rsidRPr="006E525B" w:rsidRDefault="00000000">
      <w:pPr>
        <w:pStyle w:val="ListParagraph"/>
        <w:numPr>
          <w:ilvl w:val="0"/>
          <w:numId w:val="12"/>
        </w:numPr>
        <w:tabs>
          <w:tab w:val="left" w:pos="1163"/>
          <w:tab w:val="left" w:pos="1164"/>
        </w:tabs>
        <w:spacing w:before="58" w:line="254" w:lineRule="auto"/>
        <w:ind w:hanging="1"/>
        <w:rPr>
          <w:lang w:val="ru-RU"/>
        </w:rPr>
      </w:pPr>
      <w:r w:rsidRPr="006E525B">
        <w:rPr>
          <w:color w:val="231F20"/>
          <w:lang w:val="ru-RU"/>
        </w:rPr>
        <w:t>Чтобы ты думал о себе плохо, поскольку человек имеет недо-</w:t>
      </w:r>
      <w:r w:rsidRPr="006E525B">
        <w:rPr>
          <w:color w:val="231F20"/>
          <w:spacing w:val="40"/>
          <w:lang w:val="ru-RU"/>
        </w:rPr>
        <w:t xml:space="preserve"> </w:t>
      </w:r>
      <w:r w:rsidRPr="006E525B">
        <w:rPr>
          <w:color w:val="231F20"/>
          <w:lang w:val="ru-RU"/>
        </w:rPr>
        <w:t>статки и грехи.</w:t>
      </w:r>
    </w:p>
    <w:p w:rsidR="00C06D96" w:rsidRPr="006E525B" w:rsidRDefault="00735B84">
      <w:pPr>
        <w:pStyle w:val="BodyText"/>
        <w:spacing w:before="9"/>
        <w:rPr>
          <w:sz w:val="29"/>
          <w:lang w:val="ru-RU"/>
        </w:rPr>
      </w:pPr>
      <w:r>
        <w:pict>
          <v:shape id="docshape1697" o:spid="_x0000_s2431" type="#_x0000_t202" alt="" style="position:absolute;margin-left:59.55pt;margin-top:19.55pt;width:371.35pt;height:232.1pt;z-index:-1541580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101"/>
                    <w:jc w:val="both"/>
                  </w:pPr>
                  <w:r>
                    <w:rPr>
                      <w:rFonts w:ascii="Charter" w:hAnsi="Charter"/>
                      <w:b/>
                      <w:color w:val="008DC1"/>
                    </w:rPr>
                    <w:t xml:space="preserve">Первый. </w:t>
                  </w:r>
                  <w:r>
                    <w:rPr>
                      <w:color w:val="008DC1"/>
                    </w:rPr>
                    <w:t xml:space="preserve">Тафсир 154-го аята из суры «Али ‘Имран» </w:t>
                  </w:r>
                  <w:r>
                    <w:rPr>
                      <w:color w:val="231F20"/>
                    </w:rPr>
                    <w:t>(«</w:t>
                  </w:r>
                  <w:r>
                    <w:rPr>
                      <w:rFonts w:ascii="Charter" w:hAnsi="Charter"/>
                      <w:b/>
                      <w:color w:val="231F20"/>
                    </w:rPr>
                    <w:t>Они несправед- ливо думали об Аллахе...</w:t>
                  </w:r>
                  <w:r>
                    <w:rPr>
                      <w:color w:val="231F20"/>
                    </w:rPr>
                    <w:t xml:space="preserve">» — местоимение «они» относится к лице- </w:t>
                  </w:r>
                  <w:r>
                    <w:rPr>
                      <w:color w:val="231F20"/>
                      <w:spacing w:val="-2"/>
                    </w:rPr>
                    <w:t>мерам).</w:t>
                  </w:r>
                </w:p>
                <w:p w:rsidR="00C06D96" w:rsidRDefault="00000000">
                  <w:pPr>
                    <w:spacing w:before="58" w:line="254" w:lineRule="auto"/>
                    <w:ind w:left="103" w:right="101"/>
                    <w:jc w:val="both"/>
                  </w:pPr>
                  <w:r>
                    <w:rPr>
                      <w:rFonts w:ascii="Charter" w:hAnsi="Charter"/>
                      <w:b/>
                      <w:color w:val="008DC1"/>
                    </w:rPr>
                    <w:t>Второй.</w:t>
                  </w:r>
                  <w:r>
                    <w:rPr>
                      <w:rFonts w:ascii="Charter" w:hAnsi="Charter"/>
                      <w:b/>
                      <w:color w:val="008DC1"/>
                      <w:spacing w:val="-2"/>
                    </w:rPr>
                    <w:t xml:space="preserve"> </w:t>
                  </w:r>
                  <w:r>
                    <w:rPr>
                      <w:color w:val="008DC1"/>
                    </w:rPr>
                    <w:t xml:space="preserve">Тафсир 6-го аята из суры «аль-Фатх» </w:t>
                  </w:r>
                  <w:r>
                    <w:rPr>
                      <w:color w:val="231F20"/>
                    </w:rPr>
                    <w:t>(«</w:t>
                  </w:r>
                  <w:r>
                    <w:rPr>
                      <w:rFonts w:ascii="Charter" w:hAnsi="Charter"/>
                      <w:b/>
                      <w:color w:val="231F20"/>
                    </w:rPr>
                    <w:t>Которые имеют злые мысли относительно Аллаха</w:t>
                  </w:r>
                  <w:r>
                    <w:rPr>
                      <w:color w:val="231F20"/>
                    </w:rPr>
                    <w:t xml:space="preserve">» — местоимение относится к лице- </w:t>
                  </w:r>
                  <w:r>
                    <w:rPr>
                      <w:color w:val="231F20"/>
                      <w:spacing w:val="-2"/>
                    </w:rPr>
                    <w:t>мерам).</w:t>
                  </w:r>
                </w:p>
                <w:p w:rsidR="00C06D96" w:rsidRDefault="00000000">
                  <w:pPr>
                    <w:pStyle w:val="BodyText"/>
                    <w:spacing w:before="58" w:line="254" w:lineRule="auto"/>
                    <w:ind w:left="103" w:right="101"/>
                    <w:jc w:val="both"/>
                  </w:pPr>
                  <w:r>
                    <w:rPr>
                      <w:rFonts w:ascii="Charter" w:hAnsi="Charter"/>
                      <w:b/>
                      <w:color w:val="008DC1"/>
                    </w:rPr>
                    <w:t xml:space="preserve">Третий. </w:t>
                  </w:r>
                  <w:r>
                    <w:rPr>
                      <w:color w:val="008DC1"/>
                    </w:rPr>
                    <w:t xml:space="preserve">Сообщение о том, что виды плохих мыслей об Аллахе не ограничены </w:t>
                  </w:r>
                  <w:r>
                    <w:rPr>
                      <w:color w:val="231F20"/>
                    </w:rPr>
                    <w:t xml:space="preserve">(границы этого — думать об Аллахе то, что не подобает </w:t>
                  </w:r>
                  <w:r>
                    <w:rPr>
                      <w:color w:val="231F20"/>
                      <w:spacing w:val="-2"/>
                    </w:rPr>
                    <w:t>Ему).</w:t>
                  </w:r>
                </w:p>
                <w:p w:rsidR="00C06D96" w:rsidRDefault="00000000">
                  <w:pPr>
                    <w:pStyle w:val="BodyText"/>
                    <w:spacing w:before="58" w:line="254" w:lineRule="auto"/>
                    <w:ind w:left="103" w:right="100"/>
                    <w:jc w:val="both"/>
                  </w:pPr>
                  <w:r>
                    <w:rPr>
                      <w:rFonts w:ascii="Charter" w:hAnsi="Charter"/>
                      <w:b/>
                      <w:color w:val="008DC1"/>
                    </w:rPr>
                    <w:t xml:space="preserve">Четвёртый. </w:t>
                  </w:r>
                  <w:r>
                    <w:rPr>
                      <w:color w:val="008DC1"/>
                    </w:rPr>
                    <w:t xml:space="preserve">От подобных мыслей избавятся только те, кто познал имена и атрибуты Аллаха и познал себя </w:t>
                  </w:r>
                  <w:r>
                    <w:rPr>
                      <w:color w:val="231F20"/>
                    </w:rPr>
                    <w:t>(и посмотрел на себя. В дей- ствительности, человек имеет недостатки и зло. Что же касается Гос- пода, Велик Он и Могуч, то Он абсолютно совершенен, который не имеет недостатков с какой-либо стороны).</w:t>
                  </w:r>
                </w:p>
              </w:txbxContent>
            </v:textbox>
            <w10:wrap type="topAndBottom" anchorx="page"/>
          </v:shape>
        </w:pict>
      </w:r>
    </w:p>
    <w:p w:rsidR="00C06D96" w:rsidRPr="006E525B" w:rsidRDefault="00C06D96">
      <w:pPr>
        <w:rPr>
          <w:sz w:val="29"/>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698" o:spid="_x0000_s2426" alt="" style="width:383.05pt;height:53.1pt;mso-position-horizontal-relative:char;mso-position-vertical-relative:line" coordsize="7661,1062">
            <v:shape id="docshape1699" o:spid="_x0000_s2427"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00" o:spid="_x0000_s2428"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01" o:spid="_x0000_s2429" type="#_x0000_t202" alt="" style="position:absolute;left:1134;top:114;width:5412;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60.</w:t>
                    </w:r>
                    <w:r>
                      <w:rPr>
                        <w:rFonts w:ascii="Amrys" w:hAnsi="Amrys"/>
                        <w:b/>
                        <w:color w:val="231F20"/>
                        <w:spacing w:val="-12"/>
                        <w:sz w:val="28"/>
                      </w:rPr>
                      <w:t xml:space="preserve"> </w:t>
                    </w:r>
                    <w:r>
                      <w:rPr>
                        <w:rFonts w:ascii="Amrys" w:hAnsi="Amrys"/>
                        <w:b/>
                        <w:color w:val="231F20"/>
                        <w:sz w:val="28"/>
                      </w:rPr>
                      <w:t>Глава</w:t>
                    </w:r>
                    <w:r>
                      <w:rPr>
                        <w:rFonts w:ascii="Amrys" w:hAnsi="Amrys"/>
                        <w:b/>
                        <w:color w:val="231F20"/>
                        <w:spacing w:val="-10"/>
                        <w:sz w:val="28"/>
                      </w:rPr>
                      <w:t xml:space="preserve"> </w:t>
                    </w:r>
                    <w:r>
                      <w:rPr>
                        <w:rFonts w:ascii="Amrys" w:hAnsi="Amrys"/>
                        <w:b/>
                        <w:color w:val="231F20"/>
                        <w:sz w:val="28"/>
                      </w:rPr>
                      <w:t>об</w:t>
                    </w:r>
                    <w:r>
                      <w:rPr>
                        <w:rFonts w:ascii="Amrys" w:hAnsi="Amrys"/>
                        <w:b/>
                        <w:color w:val="231F20"/>
                        <w:spacing w:val="-10"/>
                        <w:sz w:val="28"/>
                      </w:rPr>
                      <w:t xml:space="preserve"> </w:t>
                    </w:r>
                    <w:r>
                      <w:rPr>
                        <w:rFonts w:ascii="Amrys" w:hAnsi="Amrys"/>
                        <w:b/>
                        <w:color w:val="231F20"/>
                        <w:sz w:val="28"/>
                      </w:rPr>
                      <w:t>отрицающих</w:t>
                    </w:r>
                    <w:r>
                      <w:rPr>
                        <w:rFonts w:ascii="Amrys" w:hAnsi="Amrys"/>
                        <w:b/>
                        <w:color w:val="231F20"/>
                        <w:spacing w:val="-9"/>
                        <w:sz w:val="28"/>
                      </w:rPr>
                      <w:t xml:space="preserve"> </w:t>
                    </w:r>
                    <w:r>
                      <w:rPr>
                        <w:rFonts w:ascii="Amrys" w:hAnsi="Amrys"/>
                        <w:b/>
                        <w:color w:val="231F20"/>
                        <w:spacing w:val="-2"/>
                        <w:sz w:val="28"/>
                      </w:rPr>
                      <w:t>предопределение</w:t>
                    </w:r>
                  </w:p>
                </w:txbxContent>
              </v:textbox>
            </v:shape>
            <v:shape id="docshape1702" o:spid="_x0000_s2430" type="#_x0000_t202" alt="" style="position:absolute;left:2780;top:436;width:2117;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pacing w:val="-2"/>
                        <w:sz w:val="28"/>
                      </w:rPr>
                      <w:t>(большое</w:t>
                    </w:r>
                    <w:r>
                      <w:rPr>
                        <w:rFonts w:ascii="Amrys" w:hAnsi="Amrys"/>
                        <w:color w:val="231F20"/>
                        <w:spacing w:val="-9"/>
                        <w:sz w:val="28"/>
                      </w:rPr>
                      <w:t xml:space="preserve"> </w:t>
                    </w:r>
                    <w:r>
                      <w:rPr>
                        <w:rFonts w:ascii="Amrys" w:hAnsi="Amrys"/>
                        <w:color w:val="231F20"/>
                        <w:spacing w:val="-2"/>
                        <w:sz w:val="28"/>
                      </w:rPr>
                      <w:t>неверие)</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1"/>
          <w:numId w:val="85"/>
        </w:numPr>
        <w:tabs>
          <w:tab w:val="left" w:pos="898"/>
        </w:tabs>
        <w:spacing w:before="104" w:line="254" w:lineRule="auto"/>
        <w:ind w:right="361"/>
        <w:rPr>
          <w:lang w:val="ru-RU"/>
        </w:rPr>
      </w:pPr>
      <w:r w:rsidRPr="006E525B">
        <w:rPr>
          <w:color w:val="231F20"/>
          <w:lang w:val="ru-RU"/>
        </w:rPr>
        <w:t>Предопределение — это тайна Аллаха в Его созданиях. Нам не надо знать о нём до тех пор, пока предписанное не сбудется. Этот вопрос связан в основном с единобожием в господстве, но также затрагивает и единобожие в именах и атрибутах. В вопросах пред- определения люди бывают трёх видов:</w:t>
      </w:r>
    </w:p>
    <w:p w:rsidR="00C06D96" w:rsidRPr="006E525B" w:rsidRDefault="00000000">
      <w:pPr>
        <w:pStyle w:val="ListParagraph"/>
        <w:numPr>
          <w:ilvl w:val="0"/>
          <w:numId w:val="11"/>
        </w:numPr>
        <w:tabs>
          <w:tab w:val="left" w:pos="898"/>
        </w:tabs>
        <w:spacing w:before="59" w:line="254" w:lineRule="auto"/>
        <w:ind w:right="361"/>
        <w:jc w:val="both"/>
        <w:rPr>
          <w:lang w:val="ru-RU"/>
        </w:rPr>
      </w:pPr>
      <w:r w:rsidRPr="006E525B">
        <w:rPr>
          <w:color w:val="231F20"/>
          <w:lang w:val="ru-RU"/>
        </w:rPr>
        <w:t>Группа джабаритов: они веруют в предопределение, однако чрез- мерствуют в отношении него, отрицая наличие у человека сво- боды выбора и мощи на это, говоря: нет у человека ни свободы выбора, ни силы.</w:t>
      </w:r>
    </w:p>
    <w:p w:rsidR="00C06D96" w:rsidRPr="006E525B" w:rsidRDefault="00000000">
      <w:pPr>
        <w:pStyle w:val="ListParagraph"/>
        <w:numPr>
          <w:ilvl w:val="0"/>
          <w:numId w:val="11"/>
        </w:numPr>
        <w:tabs>
          <w:tab w:val="left" w:pos="898"/>
        </w:tabs>
        <w:spacing w:before="59" w:line="254" w:lineRule="auto"/>
        <w:ind w:right="361"/>
        <w:jc w:val="both"/>
        <w:rPr>
          <w:lang w:val="ru-RU"/>
        </w:rPr>
      </w:pPr>
      <w:r w:rsidRPr="006E525B">
        <w:rPr>
          <w:color w:val="231F20"/>
          <w:lang w:val="ru-RU"/>
        </w:rPr>
        <w:t>Группа кадаритов-му‘тазилитов: они согласны с тем, что у чело- века есть свобода выбора и силы (способность) совершать деяния, однако чрезмерствуют в этом вопросе и отрицают то, что Всевыш- ний Аллах желает или создает что-то из деяний рабов.</w:t>
      </w:r>
    </w:p>
    <w:p w:rsidR="00C06D96" w:rsidRPr="006E525B" w:rsidRDefault="00000000">
      <w:pPr>
        <w:pStyle w:val="ListParagraph"/>
        <w:numPr>
          <w:ilvl w:val="0"/>
          <w:numId w:val="11"/>
        </w:numPr>
        <w:tabs>
          <w:tab w:val="left" w:pos="898"/>
        </w:tabs>
        <w:spacing w:before="58" w:line="254" w:lineRule="auto"/>
        <w:ind w:right="361"/>
        <w:jc w:val="both"/>
        <w:rPr>
          <w:lang w:val="ru-RU"/>
        </w:rPr>
      </w:pPr>
      <w:r w:rsidRPr="006E525B">
        <w:rPr>
          <w:color w:val="231F20"/>
          <w:lang w:val="ru-RU"/>
        </w:rPr>
        <w:t>Третья группа — а это ахлю-сунна уа-ль-джама‘а: они сопоставили все доводы [в вопросах предопределения, свободы выбора и силы</w:t>
      </w:r>
      <w:r w:rsidRPr="006E525B">
        <w:rPr>
          <w:color w:val="231F20"/>
          <w:spacing w:val="80"/>
          <w:lang w:val="ru-RU"/>
        </w:rPr>
        <w:t xml:space="preserve"> </w:t>
      </w:r>
      <w:r w:rsidRPr="006E525B">
        <w:rPr>
          <w:color w:val="231F20"/>
          <w:lang w:val="ru-RU"/>
        </w:rPr>
        <w:t>у человека] и последовали по пути наилучшей общины. Они уве- ровали в предопределение Аллаха и Его могущество, и подтвер- ждают, что у человека если желание (свобода выбора), подвласт- ные желанию Аллаха.</w:t>
      </w:r>
    </w:p>
    <w:p w:rsidR="00C06D96" w:rsidRPr="006E525B" w:rsidRDefault="00000000">
      <w:pPr>
        <w:pStyle w:val="Heading3"/>
        <w:spacing w:before="117"/>
        <w:ind w:left="382" w:right="189"/>
        <w:jc w:val="center"/>
        <w:rPr>
          <w:lang w:val="ru-RU"/>
        </w:rPr>
      </w:pPr>
      <w:r w:rsidRPr="006E525B">
        <w:rPr>
          <w:color w:val="008DC1"/>
          <w:lang w:val="ru-RU"/>
        </w:rPr>
        <w:t>Вера</w:t>
      </w:r>
      <w:r w:rsidRPr="006E525B">
        <w:rPr>
          <w:color w:val="008DC1"/>
          <w:spacing w:val="7"/>
          <w:lang w:val="ru-RU"/>
        </w:rPr>
        <w:t xml:space="preserve"> </w:t>
      </w:r>
      <w:r w:rsidRPr="006E525B">
        <w:rPr>
          <w:color w:val="008DC1"/>
          <w:lang w:val="ru-RU"/>
        </w:rPr>
        <w:t>в</w:t>
      </w:r>
      <w:r w:rsidRPr="006E525B">
        <w:rPr>
          <w:color w:val="008DC1"/>
          <w:spacing w:val="7"/>
          <w:lang w:val="ru-RU"/>
        </w:rPr>
        <w:t xml:space="preserve"> </w:t>
      </w:r>
      <w:r w:rsidRPr="006E525B">
        <w:rPr>
          <w:color w:val="008DC1"/>
          <w:lang w:val="ru-RU"/>
        </w:rPr>
        <w:t>предопределение</w:t>
      </w:r>
      <w:r w:rsidRPr="006E525B">
        <w:rPr>
          <w:color w:val="008DC1"/>
          <w:spacing w:val="7"/>
          <w:lang w:val="ru-RU"/>
        </w:rPr>
        <w:t xml:space="preserve"> </w:t>
      </w:r>
      <w:r w:rsidRPr="006E525B">
        <w:rPr>
          <w:color w:val="008DC1"/>
          <w:lang w:val="ru-RU"/>
        </w:rPr>
        <w:t>имеет</w:t>
      </w:r>
      <w:r w:rsidRPr="006E525B">
        <w:rPr>
          <w:color w:val="008DC1"/>
          <w:spacing w:val="7"/>
          <w:lang w:val="ru-RU"/>
        </w:rPr>
        <w:t xml:space="preserve"> </w:t>
      </w:r>
      <w:r w:rsidRPr="006E525B">
        <w:rPr>
          <w:color w:val="008DC1"/>
          <w:lang w:val="ru-RU"/>
        </w:rPr>
        <w:t>множество</w:t>
      </w:r>
      <w:r w:rsidRPr="006E525B">
        <w:rPr>
          <w:color w:val="008DC1"/>
          <w:spacing w:val="6"/>
          <w:lang w:val="ru-RU"/>
        </w:rPr>
        <w:t xml:space="preserve"> </w:t>
      </w:r>
      <w:r w:rsidRPr="006E525B">
        <w:rPr>
          <w:color w:val="008DC1"/>
          <w:lang w:val="ru-RU"/>
        </w:rPr>
        <w:t>польз,</w:t>
      </w:r>
      <w:r w:rsidRPr="006E525B">
        <w:rPr>
          <w:color w:val="008DC1"/>
          <w:spacing w:val="6"/>
          <w:lang w:val="ru-RU"/>
        </w:rPr>
        <w:t xml:space="preserve"> </w:t>
      </w:r>
      <w:r w:rsidRPr="006E525B">
        <w:rPr>
          <w:color w:val="008DC1"/>
          <w:lang w:val="ru-RU"/>
        </w:rPr>
        <w:t>из</w:t>
      </w:r>
      <w:r w:rsidRPr="006E525B">
        <w:rPr>
          <w:color w:val="008DC1"/>
          <w:spacing w:val="8"/>
          <w:lang w:val="ru-RU"/>
        </w:rPr>
        <w:t xml:space="preserve"> </w:t>
      </w:r>
      <w:r w:rsidRPr="006E525B">
        <w:rPr>
          <w:color w:val="008DC1"/>
          <w:spacing w:val="-4"/>
          <w:lang w:val="ru-RU"/>
        </w:rPr>
        <w:t>них:</w:t>
      </w:r>
    </w:p>
    <w:p w:rsidR="00C06D96" w:rsidRPr="006E525B" w:rsidRDefault="00000000">
      <w:pPr>
        <w:pStyle w:val="ListParagraph"/>
        <w:numPr>
          <w:ilvl w:val="0"/>
          <w:numId w:val="10"/>
        </w:numPr>
        <w:tabs>
          <w:tab w:val="left" w:pos="898"/>
        </w:tabs>
        <w:spacing w:before="129"/>
        <w:ind w:right="0"/>
        <w:jc w:val="both"/>
        <w:rPr>
          <w:lang w:val="ru-RU"/>
        </w:rPr>
      </w:pPr>
      <w:r w:rsidRPr="006E525B">
        <w:rPr>
          <w:color w:val="231F20"/>
          <w:lang w:val="ru-RU"/>
        </w:rPr>
        <w:t>Это</w:t>
      </w:r>
      <w:r w:rsidRPr="006E525B">
        <w:rPr>
          <w:color w:val="231F20"/>
          <w:spacing w:val="6"/>
          <w:lang w:val="ru-RU"/>
        </w:rPr>
        <w:t xml:space="preserve"> </w:t>
      </w:r>
      <w:r w:rsidRPr="006E525B">
        <w:rPr>
          <w:color w:val="231F20"/>
          <w:lang w:val="ru-RU"/>
        </w:rPr>
        <w:t>из</w:t>
      </w:r>
      <w:r w:rsidRPr="006E525B">
        <w:rPr>
          <w:color w:val="231F20"/>
          <w:spacing w:val="8"/>
          <w:lang w:val="ru-RU"/>
        </w:rPr>
        <w:t xml:space="preserve"> </w:t>
      </w:r>
      <w:r w:rsidRPr="006E525B">
        <w:rPr>
          <w:color w:val="231F20"/>
          <w:lang w:val="ru-RU"/>
        </w:rPr>
        <w:t>полноценного</w:t>
      </w:r>
      <w:r w:rsidRPr="006E525B">
        <w:rPr>
          <w:color w:val="231F20"/>
          <w:spacing w:val="8"/>
          <w:lang w:val="ru-RU"/>
        </w:rPr>
        <w:t xml:space="preserve"> </w:t>
      </w:r>
      <w:r w:rsidRPr="006E525B">
        <w:rPr>
          <w:color w:val="231F20"/>
          <w:lang w:val="ru-RU"/>
        </w:rPr>
        <w:t>воплощения</w:t>
      </w:r>
      <w:r w:rsidRPr="006E525B">
        <w:rPr>
          <w:color w:val="231F20"/>
          <w:spacing w:val="7"/>
          <w:lang w:val="ru-RU"/>
        </w:rPr>
        <w:t xml:space="preserve"> </w:t>
      </w:r>
      <w:r w:rsidRPr="006E525B">
        <w:rPr>
          <w:color w:val="231F20"/>
          <w:lang w:val="ru-RU"/>
        </w:rPr>
        <w:t>единобожия</w:t>
      </w:r>
      <w:r w:rsidRPr="006E525B">
        <w:rPr>
          <w:color w:val="231F20"/>
          <w:spacing w:val="6"/>
          <w:lang w:val="ru-RU"/>
        </w:rPr>
        <w:t xml:space="preserve"> </w:t>
      </w:r>
      <w:r w:rsidRPr="006E525B">
        <w:rPr>
          <w:color w:val="231F20"/>
          <w:lang w:val="ru-RU"/>
        </w:rPr>
        <w:t>в</w:t>
      </w:r>
      <w:r w:rsidRPr="006E525B">
        <w:rPr>
          <w:color w:val="231F20"/>
          <w:spacing w:val="9"/>
          <w:lang w:val="ru-RU"/>
        </w:rPr>
        <w:t xml:space="preserve"> </w:t>
      </w:r>
      <w:r w:rsidRPr="006E525B">
        <w:rPr>
          <w:color w:val="231F20"/>
          <w:spacing w:val="-2"/>
          <w:lang w:val="ru-RU"/>
        </w:rPr>
        <w:t>господстве.</w:t>
      </w:r>
    </w:p>
    <w:p w:rsidR="00C06D96" w:rsidRPr="006E525B" w:rsidRDefault="00000000">
      <w:pPr>
        <w:pStyle w:val="ListParagraph"/>
        <w:numPr>
          <w:ilvl w:val="0"/>
          <w:numId w:val="10"/>
        </w:numPr>
        <w:tabs>
          <w:tab w:val="left" w:pos="898"/>
        </w:tabs>
        <w:spacing w:before="73"/>
        <w:ind w:right="0"/>
        <w:jc w:val="both"/>
        <w:rPr>
          <w:lang w:val="ru-RU"/>
        </w:rPr>
      </w:pPr>
      <w:r w:rsidRPr="006E525B">
        <w:rPr>
          <w:color w:val="231F20"/>
          <w:lang w:val="ru-RU"/>
        </w:rPr>
        <w:t>Это</w:t>
      </w:r>
      <w:r w:rsidRPr="006E525B">
        <w:rPr>
          <w:color w:val="231F20"/>
          <w:spacing w:val="6"/>
          <w:lang w:val="ru-RU"/>
        </w:rPr>
        <w:t xml:space="preserve"> </w:t>
      </w:r>
      <w:r w:rsidRPr="006E525B">
        <w:rPr>
          <w:color w:val="231F20"/>
          <w:lang w:val="ru-RU"/>
        </w:rPr>
        <w:t>влечёт</w:t>
      </w:r>
      <w:r w:rsidRPr="006E525B">
        <w:rPr>
          <w:color w:val="231F20"/>
          <w:spacing w:val="5"/>
          <w:lang w:val="ru-RU"/>
        </w:rPr>
        <w:t xml:space="preserve"> </w:t>
      </w:r>
      <w:r w:rsidRPr="006E525B">
        <w:rPr>
          <w:color w:val="231F20"/>
          <w:lang w:val="ru-RU"/>
        </w:rPr>
        <w:t>за</w:t>
      </w:r>
      <w:r w:rsidRPr="006E525B">
        <w:rPr>
          <w:color w:val="231F20"/>
          <w:spacing w:val="6"/>
          <w:lang w:val="ru-RU"/>
        </w:rPr>
        <w:t xml:space="preserve"> </w:t>
      </w:r>
      <w:r w:rsidRPr="006E525B">
        <w:rPr>
          <w:color w:val="231F20"/>
          <w:lang w:val="ru-RU"/>
        </w:rPr>
        <w:t>собой</w:t>
      </w:r>
      <w:r w:rsidRPr="006E525B">
        <w:rPr>
          <w:color w:val="231F20"/>
          <w:spacing w:val="7"/>
          <w:lang w:val="ru-RU"/>
        </w:rPr>
        <w:t xml:space="preserve"> </w:t>
      </w:r>
      <w:r w:rsidRPr="006E525B">
        <w:rPr>
          <w:color w:val="231F20"/>
          <w:lang w:val="ru-RU"/>
        </w:rPr>
        <w:t>правдивое</w:t>
      </w:r>
      <w:r w:rsidRPr="006E525B">
        <w:rPr>
          <w:color w:val="231F20"/>
          <w:spacing w:val="5"/>
          <w:lang w:val="ru-RU"/>
        </w:rPr>
        <w:t xml:space="preserve"> </w:t>
      </w:r>
      <w:r w:rsidRPr="006E525B">
        <w:rPr>
          <w:color w:val="231F20"/>
          <w:lang w:val="ru-RU"/>
        </w:rPr>
        <w:t>упование</w:t>
      </w:r>
      <w:r w:rsidRPr="006E525B">
        <w:rPr>
          <w:color w:val="231F20"/>
          <w:spacing w:val="5"/>
          <w:lang w:val="ru-RU"/>
        </w:rPr>
        <w:t xml:space="preserve"> </w:t>
      </w:r>
      <w:r w:rsidRPr="006E525B">
        <w:rPr>
          <w:color w:val="231F20"/>
          <w:lang w:val="ru-RU"/>
        </w:rPr>
        <w:t>на</w:t>
      </w:r>
      <w:r w:rsidRPr="006E525B">
        <w:rPr>
          <w:color w:val="231F20"/>
          <w:spacing w:val="7"/>
          <w:lang w:val="ru-RU"/>
        </w:rPr>
        <w:t xml:space="preserve"> </w:t>
      </w:r>
      <w:r w:rsidRPr="006E525B">
        <w:rPr>
          <w:color w:val="231F20"/>
          <w:spacing w:val="-2"/>
          <w:lang w:val="ru-RU"/>
        </w:rPr>
        <w:t>Аллаха.</w:t>
      </w:r>
    </w:p>
    <w:p w:rsidR="00C06D96" w:rsidRPr="006E525B" w:rsidRDefault="00000000">
      <w:pPr>
        <w:pStyle w:val="ListParagraph"/>
        <w:numPr>
          <w:ilvl w:val="0"/>
          <w:numId w:val="10"/>
        </w:numPr>
        <w:tabs>
          <w:tab w:val="left" w:pos="898"/>
        </w:tabs>
        <w:spacing w:before="73" w:line="254" w:lineRule="auto"/>
        <w:ind w:right="361"/>
        <w:jc w:val="both"/>
        <w:rPr>
          <w:lang w:val="ru-RU"/>
        </w:rPr>
      </w:pPr>
      <w:r w:rsidRPr="006E525B">
        <w:rPr>
          <w:color w:val="231F20"/>
          <w:lang w:val="ru-RU"/>
        </w:rPr>
        <w:t>Это придаёт сердцу спокойствие: если ты знаешь, что постигшее тебя не могло тебя миновать, а миновавшее не могло постигнуть, ты спокоен по отношению к тому, что постигает тебя, после того как совершишь причины, приносящие пользу.</w:t>
      </w:r>
    </w:p>
    <w:p w:rsidR="00C06D96" w:rsidRPr="006E525B" w:rsidRDefault="00000000">
      <w:pPr>
        <w:pStyle w:val="ListParagraph"/>
        <w:numPr>
          <w:ilvl w:val="0"/>
          <w:numId w:val="10"/>
        </w:numPr>
        <w:tabs>
          <w:tab w:val="left" w:pos="898"/>
        </w:tabs>
        <w:spacing w:before="59" w:line="254" w:lineRule="auto"/>
        <w:ind w:right="361"/>
        <w:jc w:val="both"/>
        <w:rPr>
          <w:lang w:val="ru-RU"/>
        </w:rPr>
      </w:pPr>
      <w:r w:rsidRPr="006E525B">
        <w:rPr>
          <w:color w:val="231F20"/>
          <w:lang w:val="ru-RU"/>
        </w:rPr>
        <w:t>Это ограждает человека от того, чтобы человек обольщался сво- ими деяниями: совершая деяния, он благодарит Аллаха, посколь- ку Аллах — тот, кто одарил его этим.</w:t>
      </w:r>
    </w:p>
    <w:p w:rsidR="00C06D96" w:rsidRPr="006E525B" w:rsidRDefault="00000000">
      <w:pPr>
        <w:pStyle w:val="ListParagraph"/>
        <w:numPr>
          <w:ilvl w:val="0"/>
          <w:numId w:val="10"/>
        </w:numPr>
        <w:tabs>
          <w:tab w:val="left" w:pos="898"/>
        </w:tabs>
        <w:spacing w:before="58" w:line="254" w:lineRule="auto"/>
        <w:ind w:right="361"/>
        <w:jc w:val="both"/>
        <w:rPr>
          <w:lang w:val="ru-RU"/>
        </w:rPr>
      </w:pPr>
      <w:r w:rsidRPr="006E525B">
        <w:rPr>
          <w:color w:val="231F20"/>
          <w:lang w:val="ru-RU"/>
        </w:rPr>
        <w:t>Он не печалится из-за того, что его постигает, поскольку это — от его</w:t>
      </w:r>
      <w:r w:rsidRPr="006E525B">
        <w:rPr>
          <w:color w:val="231F20"/>
          <w:spacing w:val="-2"/>
          <w:lang w:val="ru-RU"/>
        </w:rPr>
        <w:t xml:space="preserve"> </w:t>
      </w:r>
      <w:r w:rsidRPr="006E525B">
        <w:rPr>
          <w:color w:val="231F20"/>
          <w:lang w:val="ru-RU"/>
        </w:rPr>
        <w:t>Господа,</w:t>
      </w:r>
      <w:r w:rsidRPr="006E525B">
        <w:rPr>
          <w:color w:val="231F20"/>
          <w:spacing w:val="-2"/>
          <w:lang w:val="ru-RU"/>
        </w:rPr>
        <w:t xml:space="preserve"> </w:t>
      </w:r>
      <w:r w:rsidRPr="006E525B">
        <w:rPr>
          <w:color w:val="231F20"/>
          <w:lang w:val="ru-RU"/>
        </w:rPr>
        <w:t>Велик</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Могуч,</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это</w:t>
      </w:r>
      <w:r w:rsidRPr="006E525B">
        <w:rPr>
          <w:color w:val="231F20"/>
          <w:spacing w:val="-2"/>
          <w:lang w:val="ru-RU"/>
        </w:rPr>
        <w:t xml:space="preserve"> </w:t>
      </w:r>
      <w:r w:rsidRPr="006E525B">
        <w:rPr>
          <w:color w:val="231F20"/>
          <w:lang w:val="ru-RU"/>
        </w:rPr>
        <w:t>происходит</w:t>
      </w:r>
      <w:r w:rsidRPr="006E525B">
        <w:rPr>
          <w:color w:val="231F20"/>
          <w:spacing w:val="-2"/>
          <w:lang w:val="ru-RU"/>
        </w:rPr>
        <w:t xml:space="preserve"> </w:t>
      </w:r>
      <w:r w:rsidRPr="006E525B">
        <w:rPr>
          <w:color w:val="231F20"/>
          <w:lang w:val="ru-RU"/>
        </w:rPr>
        <w:t>по</w:t>
      </w:r>
      <w:r w:rsidRPr="006E525B">
        <w:rPr>
          <w:color w:val="231F20"/>
          <w:spacing w:val="-2"/>
          <w:lang w:val="ru-RU"/>
        </w:rPr>
        <w:t xml:space="preserve"> </w:t>
      </w:r>
      <w:r w:rsidRPr="006E525B">
        <w:rPr>
          <w:color w:val="231F20"/>
          <w:lang w:val="ru-RU"/>
        </w:rPr>
        <w:t>Его</w:t>
      </w:r>
      <w:r w:rsidRPr="006E525B">
        <w:rPr>
          <w:color w:val="231F20"/>
          <w:spacing w:val="-2"/>
          <w:lang w:val="ru-RU"/>
        </w:rPr>
        <w:t xml:space="preserve"> </w:t>
      </w:r>
      <w:r w:rsidRPr="006E525B">
        <w:rPr>
          <w:color w:val="231F20"/>
          <w:lang w:val="ru-RU"/>
        </w:rPr>
        <w:t>милости</w:t>
      </w:r>
      <w:r w:rsidRPr="006E525B">
        <w:rPr>
          <w:color w:val="231F20"/>
          <w:spacing w:val="-2"/>
          <w:lang w:val="ru-RU"/>
        </w:rPr>
        <w:t xml:space="preserve"> </w:t>
      </w:r>
      <w:r w:rsidRPr="006E525B">
        <w:rPr>
          <w:color w:val="231F20"/>
          <w:lang w:val="ru-RU"/>
        </w:rPr>
        <w:t xml:space="preserve">и </w:t>
      </w:r>
      <w:r w:rsidRPr="006E525B">
        <w:rPr>
          <w:color w:val="231F20"/>
          <w:spacing w:val="-2"/>
          <w:lang w:val="ru-RU"/>
        </w:rPr>
        <w:t>мудрости.</w:t>
      </w:r>
    </w:p>
    <w:p w:rsidR="00C06D96" w:rsidRPr="006E525B" w:rsidRDefault="00000000">
      <w:pPr>
        <w:pStyle w:val="ListParagraph"/>
        <w:numPr>
          <w:ilvl w:val="0"/>
          <w:numId w:val="10"/>
        </w:numPr>
        <w:tabs>
          <w:tab w:val="left" w:pos="898"/>
        </w:tabs>
        <w:spacing w:before="58"/>
        <w:ind w:right="0"/>
        <w:jc w:val="both"/>
        <w:rPr>
          <w:lang w:val="ru-RU"/>
        </w:rPr>
      </w:pPr>
      <w:r w:rsidRPr="006E525B">
        <w:rPr>
          <w:color w:val="231F20"/>
          <w:lang w:val="ru-RU"/>
        </w:rPr>
        <w:t>Человек</w:t>
      </w:r>
      <w:r w:rsidRPr="006E525B">
        <w:rPr>
          <w:color w:val="231F20"/>
          <w:spacing w:val="21"/>
          <w:lang w:val="ru-RU"/>
        </w:rPr>
        <w:t xml:space="preserve"> </w:t>
      </w:r>
      <w:r w:rsidRPr="006E525B">
        <w:rPr>
          <w:color w:val="231F20"/>
          <w:lang w:val="ru-RU"/>
        </w:rPr>
        <w:t>совершает</w:t>
      </w:r>
      <w:r w:rsidRPr="006E525B">
        <w:rPr>
          <w:color w:val="231F20"/>
          <w:spacing w:val="21"/>
          <w:lang w:val="ru-RU"/>
        </w:rPr>
        <w:t xml:space="preserve"> </w:t>
      </w:r>
      <w:r w:rsidRPr="006E525B">
        <w:rPr>
          <w:color w:val="231F20"/>
          <w:lang w:val="ru-RU"/>
        </w:rPr>
        <w:t>причины,</w:t>
      </w:r>
      <w:r w:rsidRPr="006E525B">
        <w:rPr>
          <w:color w:val="231F20"/>
          <w:spacing w:val="21"/>
          <w:lang w:val="ru-RU"/>
        </w:rPr>
        <w:t xml:space="preserve"> </w:t>
      </w:r>
      <w:r w:rsidRPr="006E525B">
        <w:rPr>
          <w:color w:val="231F20"/>
          <w:lang w:val="ru-RU"/>
        </w:rPr>
        <w:t>поскольку</w:t>
      </w:r>
      <w:r w:rsidRPr="006E525B">
        <w:rPr>
          <w:color w:val="231F20"/>
          <w:spacing w:val="21"/>
          <w:lang w:val="ru-RU"/>
        </w:rPr>
        <w:t xml:space="preserve"> </w:t>
      </w:r>
      <w:r w:rsidRPr="006E525B">
        <w:rPr>
          <w:color w:val="231F20"/>
          <w:lang w:val="ru-RU"/>
        </w:rPr>
        <w:t>он</w:t>
      </w:r>
      <w:r w:rsidRPr="006E525B">
        <w:rPr>
          <w:color w:val="231F20"/>
          <w:spacing w:val="21"/>
          <w:lang w:val="ru-RU"/>
        </w:rPr>
        <w:t xml:space="preserve"> </w:t>
      </w:r>
      <w:r w:rsidRPr="006E525B">
        <w:rPr>
          <w:color w:val="231F20"/>
          <w:lang w:val="ru-RU"/>
        </w:rPr>
        <w:t>верует</w:t>
      </w:r>
      <w:r w:rsidRPr="006E525B">
        <w:rPr>
          <w:color w:val="231F20"/>
          <w:spacing w:val="21"/>
          <w:lang w:val="ru-RU"/>
        </w:rPr>
        <w:t xml:space="preserve"> </w:t>
      </w:r>
      <w:r w:rsidRPr="006E525B">
        <w:rPr>
          <w:color w:val="231F20"/>
          <w:lang w:val="ru-RU"/>
        </w:rPr>
        <w:t>в</w:t>
      </w:r>
      <w:r w:rsidRPr="006E525B">
        <w:rPr>
          <w:color w:val="231F20"/>
          <w:spacing w:val="21"/>
          <w:lang w:val="ru-RU"/>
        </w:rPr>
        <w:t xml:space="preserve"> </w:t>
      </w:r>
      <w:r w:rsidRPr="006E525B">
        <w:rPr>
          <w:color w:val="231F20"/>
          <w:lang w:val="ru-RU"/>
        </w:rPr>
        <w:t>мудрость</w:t>
      </w:r>
      <w:r w:rsidRPr="006E525B">
        <w:rPr>
          <w:color w:val="231F20"/>
          <w:spacing w:val="21"/>
          <w:lang w:val="ru-RU"/>
        </w:rPr>
        <w:t xml:space="preserve"> </w:t>
      </w:r>
      <w:r w:rsidRPr="006E525B">
        <w:rPr>
          <w:color w:val="231F20"/>
          <w:spacing w:val="-5"/>
          <w:lang w:val="ru-RU"/>
        </w:rPr>
        <w:t>Ал-</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Pr>
          <w:lang w:val="ru-RU"/>
        </w:rPr>
      </w:pPr>
      <w:r w:rsidRPr="006E525B">
        <w:rPr>
          <w:color w:val="231F20"/>
          <w:lang w:val="ru-RU"/>
        </w:rPr>
        <w:lastRenderedPageBreak/>
        <w:t>лаха,</w:t>
      </w:r>
      <w:r w:rsidRPr="006E525B">
        <w:rPr>
          <w:color w:val="231F20"/>
          <w:spacing w:val="31"/>
          <w:lang w:val="ru-RU"/>
        </w:rPr>
        <w:t xml:space="preserve"> </w:t>
      </w:r>
      <w:r w:rsidRPr="006E525B">
        <w:rPr>
          <w:color w:val="231F20"/>
          <w:lang w:val="ru-RU"/>
        </w:rPr>
        <w:t>и</w:t>
      </w:r>
      <w:r w:rsidRPr="006E525B">
        <w:rPr>
          <w:color w:val="231F20"/>
          <w:spacing w:val="31"/>
          <w:lang w:val="ru-RU"/>
        </w:rPr>
        <w:t xml:space="preserve"> </w:t>
      </w:r>
      <w:r w:rsidRPr="006E525B">
        <w:rPr>
          <w:color w:val="231F20"/>
          <w:lang w:val="ru-RU"/>
        </w:rPr>
        <w:t>что</w:t>
      </w:r>
      <w:r w:rsidRPr="006E525B">
        <w:rPr>
          <w:color w:val="231F20"/>
          <w:spacing w:val="31"/>
          <w:lang w:val="ru-RU"/>
        </w:rPr>
        <w:t xml:space="preserve"> </w:t>
      </w:r>
      <w:r w:rsidRPr="006E525B">
        <w:rPr>
          <w:color w:val="231F20"/>
          <w:lang w:val="ru-RU"/>
        </w:rPr>
        <w:t>Он</w:t>
      </w:r>
      <w:r w:rsidRPr="006E525B">
        <w:rPr>
          <w:color w:val="231F20"/>
          <w:spacing w:val="31"/>
          <w:lang w:val="ru-RU"/>
        </w:rPr>
        <w:t xml:space="preserve"> </w:t>
      </w:r>
      <w:r w:rsidRPr="006E525B">
        <w:rPr>
          <w:color w:val="231F20"/>
          <w:lang w:val="ru-RU"/>
        </w:rPr>
        <w:t>предопределяет</w:t>
      </w:r>
      <w:r w:rsidRPr="006E525B">
        <w:rPr>
          <w:color w:val="231F20"/>
          <w:spacing w:val="31"/>
          <w:lang w:val="ru-RU"/>
        </w:rPr>
        <w:t xml:space="preserve"> </w:t>
      </w:r>
      <w:r w:rsidRPr="006E525B">
        <w:rPr>
          <w:color w:val="231F20"/>
          <w:lang w:val="ru-RU"/>
        </w:rPr>
        <w:t>что-либо,</w:t>
      </w:r>
      <w:r w:rsidRPr="006E525B">
        <w:rPr>
          <w:color w:val="231F20"/>
          <w:spacing w:val="31"/>
          <w:lang w:val="ru-RU"/>
        </w:rPr>
        <w:t xml:space="preserve"> </w:t>
      </w:r>
      <w:r w:rsidRPr="006E525B">
        <w:rPr>
          <w:color w:val="231F20"/>
          <w:lang w:val="ru-RU"/>
        </w:rPr>
        <w:t>только</w:t>
      </w:r>
      <w:r w:rsidRPr="006E525B">
        <w:rPr>
          <w:color w:val="231F20"/>
          <w:spacing w:val="31"/>
          <w:lang w:val="ru-RU"/>
        </w:rPr>
        <w:t xml:space="preserve"> </w:t>
      </w:r>
      <w:r w:rsidRPr="006E525B">
        <w:rPr>
          <w:color w:val="231F20"/>
          <w:lang w:val="ru-RU"/>
        </w:rPr>
        <w:t>связав</w:t>
      </w:r>
      <w:r w:rsidRPr="006E525B">
        <w:rPr>
          <w:color w:val="231F20"/>
          <w:spacing w:val="31"/>
          <w:lang w:val="ru-RU"/>
        </w:rPr>
        <w:t xml:space="preserve"> </w:t>
      </w:r>
      <w:r w:rsidRPr="006E525B">
        <w:rPr>
          <w:color w:val="231F20"/>
          <w:lang w:val="ru-RU"/>
        </w:rPr>
        <w:t>это</w:t>
      </w:r>
      <w:r w:rsidRPr="006E525B">
        <w:rPr>
          <w:color w:val="231F20"/>
          <w:spacing w:val="31"/>
          <w:lang w:val="ru-RU"/>
        </w:rPr>
        <w:t xml:space="preserve"> </w:t>
      </w:r>
      <w:r w:rsidRPr="006E525B">
        <w:rPr>
          <w:color w:val="231F20"/>
          <w:lang w:val="ru-RU"/>
        </w:rPr>
        <w:t>с</w:t>
      </w:r>
      <w:r w:rsidRPr="006E525B">
        <w:rPr>
          <w:color w:val="231F20"/>
          <w:spacing w:val="31"/>
          <w:lang w:val="ru-RU"/>
        </w:rPr>
        <w:t xml:space="preserve"> </w:t>
      </w:r>
      <w:r w:rsidRPr="006E525B">
        <w:rPr>
          <w:color w:val="231F20"/>
          <w:lang w:val="ru-RU"/>
        </w:rPr>
        <w:t xml:space="preserve">его </w:t>
      </w:r>
      <w:r w:rsidRPr="006E525B">
        <w:rPr>
          <w:color w:val="231F20"/>
          <w:spacing w:val="-2"/>
          <w:lang w:val="ru-RU"/>
        </w:rPr>
        <w:t>причинами.</w:t>
      </w:r>
    </w:p>
    <w:p w:rsidR="00C06D96" w:rsidRPr="006E525B" w:rsidRDefault="00735B84">
      <w:pPr>
        <w:pStyle w:val="BodyText"/>
        <w:spacing w:before="9"/>
        <w:rPr>
          <w:sz w:val="29"/>
          <w:lang w:val="ru-RU"/>
        </w:rPr>
      </w:pPr>
      <w:r>
        <w:pict>
          <v:shape id="docshape1703" o:spid="_x0000_s2425" type="#_x0000_t202" alt="" style="position:absolute;margin-left:59.55pt;margin-top:19.55pt;width:371.35pt;height:139.6pt;z-index:-15414784;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pStyle w:val="BodyText"/>
                    <w:spacing w:before="61" w:line="280" w:lineRule="exact"/>
                    <w:ind w:left="103" w:right="101"/>
                    <w:jc w:val="both"/>
                  </w:pPr>
                  <w:r>
                    <w:rPr>
                      <w:color w:val="231F20"/>
                    </w:rPr>
                    <w:t>Ибн ‘Умар сказал: «Клянусь Тем, в Чьих руках душа Ибн ‘Умара, если бы у одного из них была гора золота величиной с гору Ухуд, и он потратил бы всё это богатство на пути Аллаха, то Аллах не принял бы это до тех пор, пока этот человек не уверует в Предопределение». За- тем</w:t>
                  </w:r>
                  <w:r>
                    <w:rPr>
                      <w:color w:val="231F20"/>
                      <w:spacing w:val="4"/>
                    </w:rPr>
                    <w:t xml:space="preserve"> </w:t>
                  </w:r>
                  <w:r>
                    <w:rPr>
                      <w:color w:val="231F20"/>
                    </w:rPr>
                    <w:t>он</w:t>
                  </w:r>
                  <w:r>
                    <w:rPr>
                      <w:color w:val="231F20"/>
                      <w:spacing w:val="6"/>
                    </w:rPr>
                    <w:t xml:space="preserve"> </w:t>
                  </w:r>
                  <w:r>
                    <w:rPr>
                      <w:color w:val="231F20"/>
                    </w:rPr>
                    <w:t>привёл</w:t>
                  </w:r>
                  <w:r>
                    <w:rPr>
                      <w:color w:val="231F20"/>
                      <w:spacing w:val="6"/>
                    </w:rPr>
                    <w:t xml:space="preserve"> </w:t>
                  </w:r>
                  <w:r>
                    <w:rPr>
                      <w:color w:val="231F20"/>
                    </w:rPr>
                    <w:t>в</w:t>
                  </w:r>
                  <w:r>
                    <w:rPr>
                      <w:color w:val="231F20"/>
                      <w:spacing w:val="6"/>
                    </w:rPr>
                    <w:t xml:space="preserve"> </w:t>
                  </w:r>
                  <w:r>
                    <w:rPr>
                      <w:color w:val="231F20"/>
                    </w:rPr>
                    <w:t>доказательство</w:t>
                  </w:r>
                  <w:r>
                    <w:rPr>
                      <w:color w:val="231F20"/>
                      <w:spacing w:val="6"/>
                    </w:rPr>
                    <w:t xml:space="preserve"> </w:t>
                  </w:r>
                  <w:r>
                    <w:rPr>
                      <w:color w:val="231F20"/>
                    </w:rPr>
                    <w:t>своих</w:t>
                  </w:r>
                  <w:r>
                    <w:rPr>
                      <w:color w:val="231F20"/>
                      <w:spacing w:val="6"/>
                    </w:rPr>
                    <w:t xml:space="preserve"> </w:t>
                  </w:r>
                  <w:r>
                    <w:rPr>
                      <w:color w:val="231F20"/>
                    </w:rPr>
                    <w:t>слов</w:t>
                  </w:r>
                  <w:r>
                    <w:rPr>
                      <w:color w:val="231F20"/>
                      <w:spacing w:val="6"/>
                    </w:rPr>
                    <w:t xml:space="preserve"> </w:t>
                  </w:r>
                  <w:r>
                    <w:rPr>
                      <w:color w:val="231F20"/>
                    </w:rPr>
                    <w:t>высказывание</w:t>
                  </w:r>
                  <w:r>
                    <w:rPr>
                      <w:color w:val="231F20"/>
                      <w:spacing w:val="6"/>
                    </w:rPr>
                    <w:t xml:space="preserve"> </w:t>
                  </w:r>
                  <w:r>
                    <w:rPr>
                      <w:color w:val="231F20"/>
                    </w:rPr>
                    <w:t>Пророка</w:t>
                  </w:r>
                  <w:r>
                    <w:rPr>
                      <w:color w:val="231F20"/>
                      <w:spacing w:val="8"/>
                    </w:rPr>
                    <w:t xml:space="preserve"> </w:t>
                  </w:r>
                  <w:r>
                    <w:rPr>
                      <w:rFonts w:ascii="Traditional Arabic" w:hAnsi="Traditional Arabic" w:cs="Traditional Arabic"/>
                      <w:color w:val="231F20"/>
                      <w:spacing w:val="-5"/>
                      <w:rtl/>
                    </w:rPr>
                    <w:t>ﷺ</w:t>
                  </w:r>
                  <w:r>
                    <w:rPr>
                      <w:color w:val="231F20"/>
                      <w:spacing w:val="-5"/>
                    </w:rPr>
                    <w:t>:</w:t>
                  </w:r>
                </w:p>
                <w:p w:rsidR="00C06D96" w:rsidRDefault="00000000">
                  <w:pPr>
                    <w:spacing w:before="10" w:line="252" w:lineRule="auto"/>
                    <w:ind w:left="103" w:right="101"/>
                    <w:jc w:val="both"/>
                  </w:pPr>
                  <w:r>
                    <w:rPr>
                      <w:color w:val="231F20"/>
                    </w:rPr>
                    <w:t>«</w:t>
                  </w:r>
                  <w:r>
                    <w:rPr>
                      <w:rFonts w:ascii="Charter-BoldItalic" w:hAnsi="Charter-BoldItalic"/>
                      <w:b/>
                      <w:i/>
                      <w:color w:val="231F20"/>
                    </w:rPr>
                    <w:t>Вера означает, что ты веруешь в Аллаха, Его ангелов, Его Книги, Его посланников, Последний день, а также веруешь в Предопреде- ление с его добром и злом</w:t>
                  </w:r>
                  <w:r>
                    <w:rPr>
                      <w:color w:val="231F20"/>
                    </w:rPr>
                    <w:t>». Этот хадис передал Муслим.</w:t>
                  </w:r>
                </w:p>
              </w:txbxContent>
            </v:textbox>
            <w10:wrap type="topAndBottom" anchorx="page"/>
          </v:shape>
        </w:pict>
      </w:r>
    </w:p>
    <w:p w:rsidR="00C06D96" w:rsidRPr="006E525B" w:rsidRDefault="00C06D96">
      <w:pPr>
        <w:pStyle w:val="BodyText"/>
        <w:spacing w:before="4"/>
        <w:rPr>
          <w:sz w:val="7"/>
          <w:lang w:val="ru-RU"/>
        </w:rPr>
      </w:pPr>
    </w:p>
    <w:p w:rsidR="00C06D96" w:rsidRPr="006E525B" w:rsidRDefault="00000000">
      <w:pPr>
        <w:pStyle w:val="ListParagraph"/>
        <w:numPr>
          <w:ilvl w:val="0"/>
          <w:numId w:val="85"/>
        </w:numPr>
        <w:tabs>
          <w:tab w:val="left" w:pos="785"/>
        </w:tabs>
        <w:spacing w:before="102" w:line="254" w:lineRule="auto"/>
        <w:ind w:right="474"/>
        <w:rPr>
          <w:lang w:val="ru-RU"/>
        </w:rPr>
      </w:pPr>
      <w:r w:rsidRPr="006E525B">
        <w:rPr>
          <w:rFonts w:ascii="Charter-BoldItalic" w:hAnsi="Charter-BoldItalic"/>
          <w:b/>
          <w:i/>
          <w:color w:val="008DC1"/>
          <w:lang w:val="ru-RU"/>
        </w:rPr>
        <w:t xml:space="preserve">Иман </w:t>
      </w:r>
      <w:r w:rsidRPr="006E525B">
        <w:rPr>
          <w:color w:val="231F20"/>
          <w:lang w:val="ru-RU"/>
        </w:rPr>
        <w:t>(вера) — это произнесение языком, убеждение сердцем и деяния частями тела; она увеличивается с подчинением и умень- шается с ослушанием, и у него шесть столпов:</w:t>
      </w:r>
    </w:p>
    <w:p w:rsidR="00C06D96" w:rsidRPr="006E525B" w:rsidRDefault="00000000">
      <w:pPr>
        <w:pStyle w:val="ListParagraph"/>
        <w:numPr>
          <w:ilvl w:val="1"/>
          <w:numId w:val="10"/>
        </w:numPr>
        <w:tabs>
          <w:tab w:val="left" w:pos="1144"/>
        </w:tabs>
        <w:spacing w:before="58" w:line="254" w:lineRule="auto"/>
        <w:ind w:hanging="1"/>
        <w:jc w:val="both"/>
        <w:rPr>
          <w:lang w:val="ru-RU"/>
        </w:rPr>
      </w:pPr>
      <w:r w:rsidRPr="006E525B">
        <w:rPr>
          <w:color w:val="231F20"/>
          <w:lang w:val="ru-RU"/>
        </w:rPr>
        <w:t xml:space="preserve">вера в Аллаха, (2) Его ангелов, (3) Его Книги, (4) Его послан- ников, (5) Последний день, (6) в Предопределение с его добром и </w:t>
      </w:r>
      <w:r w:rsidRPr="006E525B">
        <w:rPr>
          <w:color w:val="231F20"/>
          <w:spacing w:val="-2"/>
          <w:lang w:val="ru-RU"/>
        </w:rPr>
        <w:t>злом.</w:t>
      </w:r>
    </w:p>
    <w:p w:rsidR="00C06D96" w:rsidRPr="006E525B" w:rsidRDefault="00735B84">
      <w:pPr>
        <w:pStyle w:val="BodyText"/>
        <w:spacing w:before="1"/>
        <w:rPr>
          <w:sz w:val="21"/>
          <w:lang w:val="ru-RU"/>
        </w:rPr>
      </w:pPr>
      <w:r>
        <w:pict>
          <v:group id="docshapegroup1704" o:spid="_x0000_s2404" alt="" style="position:absolute;margin-left:59.05pt;margin-top:13.85pt;width:372.35pt;height:124.15pt;z-index:-15414272;mso-wrap-distance-left:0;mso-wrap-distance-right:0;mso-position-horizontal-relative:page" coordorigin="1181,277" coordsize="7447,2483">
            <v:shape id="docshape1705" o:spid="_x0000_s2405" alt="" style="position:absolute;left:1392;top:290;width:7022;height:488" coordorigin="1393,290" coordsize="7022,488" path="m8358,290r-6908,l1428,295r-18,12l1397,325r-4,22l1393,721r4,22l1410,761r18,12l1450,778r6908,l8380,773r18,-12l8410,743r5,-22l8415,347r-5,-22l8398,307r-18,-12l8358,290xe" fillcolor="#d2e8f3" stroked="f">
              <v:path arrowok="t"/>
            </v:shape>
            <v:shape id="docshape1706" o:spid="_x0000_s2406" alt="" style="position:absolute;left:1392;top:290;width:7022;height:488" coordorigin="1393,290" coordsize="7022,488" path="m1506,290r-44,9l1426,323r-24,36l1393,404r,261l1402,709r24,36l1462,769r44,9l8302,778r44,-9l8382,745r24,-36l8415,665r,-261l8406,359r-24,-36l8346,299r-44,-9l1506,290xe" filled="f" strokecolor="#008dc1" strokeweight="1pt">
              <v:path arrowok="t"/>
            </v:shape>
            <v:line id="_x0000_s2407" alt="" style="position:absolute" from="4928,761" to="4928,900" strokecolor="#231f20" strokeweight="1.25pt"/>
            <v:shape id="docshape1707" o:spid="_x0000_s2408" type="#_x0000_t75" alt="" style="position:absolute;left:7677;top:900;width:105;height:168">
              <v:imagedata r:id="rId18" o:title=""/>
            </v:shape>
            <v:shape id="docshape1708" o:spid="_x0000_s2409" type="#_x0000_t75" alt="" style="position:absolute;left:2026;top:900;width:105;height:168">
              <v:imagedata r:id="rId12" o:title=""/>
            </v:shape>
            <v:line id="_x0000_s2410" alt="" style="position:absolute" from="2065,900" to="7743,900" strokecolor="#231f20" strokeweight="1.25pt"/>
            <v:shape id="docshape1709" o:spid="_x0000_s2411" type="#_x0000_t75" alt="" style="position:absolute;left:3940;top:900;width:105;height:168">
              <v:imagedata r:id="rId12" o:title=""/>
            </v:shape>
            <v:shape id="docshape1710" o:spid="_x0000_s2412" type="#_x0000_t75" alt="" style="position:absolute;left:5834;top:900;width:105;height:168">
              <v:imagedata r:id="rId12" o:title=""/>
            </v:shape>
            <v:shape id="docshape1711" o:spid="_x0000_s2413" alt="" style="position:absolute;left:1190;top:1097;width:7427;height:1308" coordorigin="1191,1098" coordsize="7427,1308" o:spt="100" adj="0,,0" path="m1191,2402r1814,l3005,1098r-1814,l1191,2402xm3061,2402r1815,l4876,1098r-1815,l3061,2402xm4932,2405r1814,l6746,1098r-1814,l4932,2405xm6803,2288r1814,l8617,1098r-1814,l6803,2288xe" filled="f" strokecolor="#008dc1" strokeweight="1pt">
              <v:stroke joinstyle="round"/>
              <v:formulas/>
              <v:path arrowok="t" o:connecttype="segments"/>
            </v:shape>
            <v:line id="_x0000_s2414" alt="" style="position:absolute" from="7689,2297" to="7689,2591" strokecolor="#231f20" strokeweight="1.25pt"/>
            <v:shape id="docshape1712" o:spid="_x0000_s2415" type="#_x0000_t75" alt="" style="position:absolute;left:2026;top:2592;width:105;height:168">
              <v:imagedata r:id="rId16" o:title=""/>
            </v:shape>
            <v:shape id="docshape1713" o:spid="_x0000_s2416" alt="" style="position:absolute;left:7677;top:2592;width:105;height:168" coordorigin="7677,2593" coordsize="105,168" path="m7742,2593r-26,l7716,2670r-39,l7729,2760r52,-90l7742,2670r,-77xe" fillcolor="#231f20" stroked="f">
              <v:path arrowok="t"/>
            </v:shape>
            <v:line id="_x0000_s2417" alt="" style="position:absolute" from="2065,2593" to="7743,2593" strokecolor="#231f20" strokeweight="1.25pt"/>
            <v:shape id="docshape1714" o:spid="_x0000_s2418" type="#_x0000_t75" alt="" style="position:absolute;left:3940;top:2592;width:105;height:168">
              <v:imagedata r:id="rId16" o:title=""/>
            </v:shape>
            <v:shape id="docshape1715" o:spid="_x0000_s2419" type="#_x0000_t75" alt="" style="position:absolute;left:5834;top:2592;width:105;height:168">
              <v:imagedata r:id="rId16" o:title=""/>
            </v:shape>
            <v:shape id="docshape1716" o:spid="_x0000_s2420" type="#_x0000_t202" alt="" style="position:absolute;left:1180;top:277;width:7447;height:2483;mso-wrap-style:square;v-text-anchor:top" filled="f" stroked="f">
              <v:textbox inset="0,0,0,0">
                <w:txbxContent>
                  <w:p w:rsidR="00C06D96" w:rsidRDefault="00000000">
                    <w:pPr>
                      <w:spacing w:line="508" w:lineRule="exact"/>
                      <w:ind w:left="609"/>
                      <w:rPr>
                        <w:rFonts w:ascii="Amrys" w:hAnsi="Amrys"/>
                        <w:b/>
                        <w:sz w:val="26"/>
                      </w:rPr>
                    </w:pPr>
                    <w:r>
                      <w:rPr>
                        <w:rFonts w:ascii="Amrys" w:hAnsi="Amrys"/>
                        <w:b/>
                        <w:color w:val="231F20"/>
                        <w:sz w:val="26"/>
                      </w:rPr>
                      <w:t>«</w:t>
                    </w:r>
                    <w:r>
                      <w:rPr>
                        <w:rFonts w:ascii="Amrys-BoldItalic" w:hAnsi="Amrys-BoldItalic"/>
                        <w:b/>
                        <w:i/>
                        <w:color w:val="231F20"/>
                        <w:sz w:val="26"/>
                      </w:rPr>
                      <w:t>Что ты веруешь в Аллаха</w:t>
                    </w:r>
                    <w:r>
                      <w:rPr>
                        <w:rFonts w:ascii="Amrys" w:hAnsi="Amrys"/>
                        <w:b/>
                        <w:color w:val="231F20"/>
                        <w:sz w:val="26"/>
                      </w:rPr>
                      <w:t>» — вера в Аллаха</w:t>
                    </w:r>
                    <w:r>
                      <w:rPr>
                        <w:rFonts w:ascii="Amrys" w:hAnsi="Amrys"/>
                        <w:b/>
                        <w:color w:val="231F20"/>
                        <w:spacing w:val="1"/>
                        <w:sz w:val="26"/>
                      </w:rPr>
                      <w:t xml:space="preserve"> </w:t>
                    </w:r>
                    <w:r>
                      <w:rPr>
                        <w:rFonts w:ascii="Amrys" w:hAnsi="Amrys"/>
                        <w:b/>
                        <w:color w:val="231F20"/>
                        <w:spacing w:val="-2"/>
                        <w:sz w:val="26"/>
                      </w:rPr>
                      <w:t>требует:</w:t>
                    </w:r>
                  </w:p>
                </w:txbxContent>
              </v:textbox>
            </v:shape>
            <v:shape id="docshape1717" o:spid="_x0000_s2421" type="#_x0000_t202" alt="" style="position:absolute;left:6784;top:1107;width:1823;height:1171;mso-wrap-style:square;v-text-anchor:top" filled="f" stroked="f">
              <v:textbox inset="0,0,0,0">
                <w:txbxContent>
                  <w:p w:rsidR="00C06D96" w:rsidRDefault="00000000">
                    <w:pPr>
                      <w:spacing w:before="107"/>
                      <w:ind w:left="131"/>
                      <w:rPr>
                        <w:sz w:val="20"/>
                      </w:rPr>
                    </w:pPr>
                    <w:r>
                      <w:rPr>
                        <w:rFonts w:ascii="Charter" w:hAnsi="Charter"/>
                        <w:b/>
                        <w:color w:val="231F20"/>
                        <w:sz w:val="20"/>
                      </w:rPr>
                      <w:t xml:space="preserve">Вера в суще- </w:t>
                    </w:r>
                    <w:r>
                      <w:rPr>
                        <w:rFonts w:ascii="Charter" w:hAnsi="Charter"/>
                        <w:b/>
                        <w:color w:val="231F20"/>
                        <w:spacing w:val="-2"/>
                        <w:sz w:val="20"/>
                      </w:rPr>
                      <w:t xml:space="preserve">ствование </w:t>
                    </w:r>
                    <w:r>
                      <w:rPr>
                        <w:rFonts w:ascii="Charter" w:hAnsi="Charter"/>
                        <w:b/>
                        <w:color w:val="231F20"/>
                        <w:sz w:val="20"/>
                      </w:rPr>
                      <w:t xml:space="preserve">Аллаха. </w:t>
                    </w:r>
                    <w:r>
                      <w:rPr>
                        <w:color w:val="231F20"/>
                        <w:sz w:val="20"/>
                      </w:rPr>
                      <w:t xml:space="preserve">На это </w:t>
                    </w:r>
                    <w:r>
                      <w:rPr>
                        <w:color w:val="231F20"/>
                        <w:spacing w:val="-2"/>
                        <w:sz w:val="20"/>
                      </w:rPr>
                      <w:t>указывают:</w:t>
                    </w:r>
                  </w:p>
                </w:txbxContent>
              </v:textbox>
            </v:shape>
            <v:shape id="docshape1718" o:spid="_x0000_s2422" type="#_x0000_t202" alt="" style="position:absolute;left:4913;top:1107;width:1851;height:1285;mso-wrap-style:square;v-text-anchor:top" filled="f" stroked="f">
              <v:textbox inset="0,0,0,0">
                <w:txbxContent>
                  <w:p w:rsidR="00C06D96" w:rsidRDefault="00000000">
                    <w:pPr>
                      <w:spacing w:before="107"/>
                      <w:ind w:left="131"/>
                      <w:rPr>
                        <w:rFonts w:ascii="Charter" w:hAnsi="Charter"/>
                        <w:b/>
                        <w:sz w:val="20"/>
                      </w:rPr>
                    </w:pPr>
                    <w:r>
                      <w:rPr>
                        <w:rFonts w:ascii="Charter" w:hAnsi="Charter"/>
                        <w:b/>
                        <w:color w:val="231F20"/>
                        <w:sz w:val="20"/>
                      </w:rPr>
                      <w:t>Единобожие</w:t>
                    </w:r>
                    <w:r>
                      <w:rPr>
                        <w:rFonts w:ascii="Charter" w:hAnsi="Charter"/>
                        <w:b/>
                        <w:color w:val="231F20"/>
                        <w:spacing w:val="-13"/>
                        <w:sz w:val="20"/>
                      </w:rPr>
                      <w:t xml:space="preserve"> </w:t>
                    </w:r>
                    <w:r>
                      <w:rPr>
                        <w:rFonts w:ascii="Charter" w:hAnsi="Charter"/>
                        <w:b/>
                        <w:color w:val="231F20"/>
                        <w:sz w:val="20"/>
                      </w:rPr>
                      <w:t xml:space="preserve">в именах и </w:t>
                    </w:r>
                    <w:r>
                      <w:rPr>
                        <w:rFonts w:ascii="Charter" w:hAnsi="Charter"/>
                        <w:b/>
                        <w:color w:val="231F20"/>
                        <w:spacing w:val="-2"/>
                        <w:sz w:val="20"/>
                      </w:rPr>
                      <w:t>атрибутах</w:t>
                    </w:r>
                  </w:p>
                </w:txbxContent>
              </v:textbox>
            </v:shape>
            <v:shape id="docshape1719" o:spid="_x0000_s2423" type="#_x0000_t202" alt="" style="position:absolute;left:3043;top:1107;width:1851;height:1285;mso-wrap-style:square;v-text-anchor:top" filled="f" stroked="f">
              <v:textbox inset="0,0,0,0">
                <w:txbxContent>
                  <w:p w:rsidR="00C06D96" w:rsidRDefault="00000000">
                    <w:pPr>
                      <w:spacing w:before="107"/>
                      <w:ind w:left="131"/>
                      <w:rPr>
                        <w:rFonts w:ascii="Charter" w:hAnsi="Charter"/>
                        <w:b/>
                        <w:sz w:val="20"/>
                      </w:rPr>
                    </w:pPr>
                    <w:r>
                      <w:rPr>
                        <w:rFonts w:ascii="Charter" w:hAnsi="Charter"/>
                        <w:b/>
                        <w:color w:val="231F20"/>
                        <w:sz w:val="20"/>
                      </w:rPr>
                      <w:t>Единобожие</w:t>
                    </w:r>
                    <w:r>
                      <w:rPr>
                        <w:rFonts w:ascii="Charter" w:hAnsi="Charter"/>
                        <w:b/>
                        <w:color w:val="231F20"/>
                        <w:spacing w:val="-13"/>
                        <w:sz w:val="20"/>
                      </w:rPr>
                      <w:t xml:space="preserve"> </w:t>
                    </w:r>
                    <w:r>
                      <w:rPr>
                        <w:rFonts w:ascii="Charter" w:hAnsi="Charter"/>
                        <w:b/>
                        <w:color w:val="231F20"/>
                        <w:sz w:val="20"/>
                      </w:rPr>
                      <w:t xml:space="preserve">в </w:t>
                    </w:r>
                    <w:r>
                      <w:rPr>
                        <w:rFonts w:ascii="Charter" w:hAnsi="Charter"/>
                        <w:b/>
                        <w:color w:val="231F20"/>
                        <w:spacing w:val="-2"/>
                        <w:sz w:val="20"/>
                      </w:rPr>
                      <w:t>господстве</w:t>
                    </w:r>
                  </w:p>
                </w:txbxContent>
              </v:textbox>
            </v:shape>
            <v:shape id="docshape1720" o:spid="_x0000_s2424" type="#_x0000_t202" alt="" style="position:absolute;left:1200;top:1107;width:1823;height:1285;mso-wrap-style:square;v-text-anchor:top" filled="f" stroked="f">
              <v:textbox inset="0,0,0,0">
                <w:txbxContent>
                  <w:p w:rsidR="00C06D96" w:rsidRDefault="00000000">
                    <w:pPr>
                      <w:spacing w:before="107"/>
                      <w:ind w:left="103"/>
                      <w:rPr>
                        <w:rFonts w:ascii="Charter" w:hAnsi="Charter"/>
                        <w:b/>
                        <w:sz w:val="20"/>
                      </w:rPr>
                    </w:pPr>
                    <w:r>
                      <w:rPr>
                        <w:rFonts w:ascii="Charter" w:hAnsi="Charter"/>
                        <w:b/>
                        <w:color w:val="231F20"/>
                        <w:sz w:val="20"/>
                      </w:rPr>
                      <w:t>Единобожие</w:t>
                    </w:r>
                    <w:r>
                      <w:rPr>
                        <w:rFonts w:ascii="Charter" w:hAnsi="Charter"/>
                        <w:b/>
                        <w:color w:val="231F20"/>
                        <w:spacing w:val="-13"/>
                        <w:sz w:val="20"/>
                      </w:rPr>
                      <w:t xml:space="preserve"> </w:t>
                    </w:r>
                    <w:r>
                      <w:rPr>
                        <w:rFonts w:ascii="Charter" w:hAnsi="Charter"/>
                        <w:b/>
                        <w:color w:val="231F20"/>
                        <w:sz w:val="20"/>
                      </w:rPr>
                      <w:t xml:space="preserve">в </w:t>
                    </w:r>
                    <w:r>
                      <w:rPr>
                        <w:rFonts w:ascii="Charter" w:hAnsi="Charter"/>
                        <w:b/>
                        <w:color w:val="231F20"/>
                        <w:spacing w:val="-2"/>
                        <w:sz w:val="20"/>
                      </w:rPr>
                      <w:t>поклонении</w:t>
                    </w:r>
                  </w:p>
                </w:txbxContent>
              </v:textbox>
            </v:shape>
            <w10:wrap type="topAndBottom" anchorx="page"/>
          </v:group>
        </w:pict>
      </w:r>
    </w:p>
    <w:p w:rsidR="00C06D96" w:rsidRPr="006E525B" w:rsidRDefault="00C06D96">
      <w:pPr>
        <w:pStyle w:val="BodyText"/>
        <w:spacing w:before="10"/>
        <w:rPr>
          <w:sz w:val="2"/>
          <w:lang w:val="ru-RU"/>
        </w:rPr>
      </w:pP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345"/>
        </w:trPr>
        <w:tc>
          <w:tcPr>
            <w:tcW w:w="1843" w:type="dxa"/>
            <w:tcBorders>
              <w:bottom w:val="nil"/>
              <w:right w:val="double" w:sz="8" w:space="0" w:color="008DC1"/>
            </w:tcBorders>
          </w:tcPr>
          <w:p w:rsidR="00C06D96" w:rsidRPr="006E525B" w:rsidRDefault="00000000">
            <w:pPr>
              <w:pStyle w:val="TableParagraph"/>
              <w:spacing w:before="107" w:line="219" w:lineRule="exact"/>
              <w:ind w:left="93"/>
              <w:rPr>
                <w:sz w:val="20"/>
                <w:lang w:val="ru-RU"/>
              </w:rPr>
            </w:pPr>
            <w:r w:rsidRPr="006E525B">
              <w:rPr>
                <w:rFonts w:ascii="Charter" w:hAnsi="Charter"/>
                <w:b/>
                <w:color w:val="231F20"/>
                <w:sz w:val="20"/>
                <w:lang w:val="ru-RU"/>
              </w:rPr>
              <w:t>Разум:</w:t>
            </w:r>
            <w:r w:rsidRPr="006E525B">
              <w:rPr>
                <w:rFonts w:ascii="Charter" w:hAnsi="Charter"/>
                <w:b/>
                <w:color w:val="231F20"/>
                <w:spacing w:val="9"/>
                <w:sz w:val="20"/>
                <w:lang w:val="ru-RU"/>
              </w:rPr>
              <w:t xml:space="preserve"> </w:t>
            </w:r>
            <w:r w:rsidRPr="006E525B">
              <w:rPr>
                <w:color w:val="231F20"/>
                <w:spacing w:val="-2"/>
                <w:sz w:val="20"/>
                <w:lang w:val="ru-RU"/>
              </w:rPr>
              <w:t>невоз-</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sz w:val="20"/>
                <w:lang w:val="ru-RU"/>
              </w:rPr>
            </w:pPr>
            <w:r w:rsidRPr="006E525B">
              <w:rPr>
                <w:rFonts w:ascii="Charter" w:hAnsi="Charter"/>
                <w:b/>
                <w:color w:val="231F20"/>
                <w:sz w:val="20"/>
                <w:lang w:val="ru-RU"/>
              </w:rPr>
              <w:t>Чувства:</w:t>
            </w:r>
            <w:r w:rsidRPr="006E525B">
              <w:rPr>
                <w:rFonts w:ascii="Charter" w:hAnsi="Charter"/>
                <w:b/>
                <w:color w:val="231F20"/>
                <w:spacing w:val="17"/>
                <w:sz w:val="20"/>
                <w:lang w:val="ru-RU"/>
              </w:rPr>
              <w:t xml:space="preserve"> </w:t>
            </w:r>
            <w:r w:rsidRPr="006E525B">
              <w:rPr>
                <w:color w:val="231F20"/>
                <w:spacing w:val="-2"/>
                <w:sz w:val="20"/>
                <w:lang w:val="ru-RU"/>
              </w:rPr>
              <w:t>когда</w:t>
            </w:r>
          </w:p>
        </w:tc>
        <w:tc>
          <w:tcPr>
            <w:tcW w:w="1871" w:type="dxa"/>
            <w:tcBorders>
              <w:left w:val="double" w:sz="8" w:space="0" w:color="008DC1"/>
              <w:bottom w:val="nil"/>
              <w:right w:val="double" w:sz="8" w:space="0" w:color="008DC1"/>
            </w:tcBorders>
          </w:tcPr>
          <w:p w:rsidR="00C06D96" w:rsidRPr="006E525B" w:rsidRDefault="00000000">
            <w:pPr>
              <w:pStyle w:val="TableParagraph"/>
              <w:spacing w:before="107" w:line="219" w:lineRule="exact"/>
              <w:rPr>
                <w:sz w:val="20"/>
                <w:lang w:val="ru-RU"/>
              </w:rPr>
            </w:pPr>
            <w:r w:rsidRPr="006E525B">
              <w:rPr>
                <w:rFonts w:ascii="Charter" w:hAnsi="Charter"/>
                <w:b/>
                <w:color w:val="231F20"/>
                <w:sz w:val="20"/>
                <w:lang w:val="ru-RU"/>
              </w:rPr>
              <w:t>Фитра</w:t>
            </w:r>
            <w:r w:rsidRPr="006E525B">
              <w:rPr>
                <w:rFonts w:ascii="Charter" w:hAnsi="Charter"/>
                <w:b/>
                <w:color w:val="231F20"/>
                <w:spacing w:val="9"/>
                <w:sz w:val="20"/>
                <w:lang w:val="ru-RU"/>
              </w:rPr>
              <w:t xml:space="preserve"> </w:t>
            </w:r>
            <w:r w:rsidRPr="006E525B">
              <w:rPr>
                <w:color w:val="231F20"/>
                <w:spacing w:val="-2"/>
                <w:sz w:val="20"/>
                <w:lang w:val="ru-RU"/>
              </w:rPr>
              <w:t>(естество</w:t>
            </w:r>
          </w:p>
        </w:tc>
        <w:tc>
          <w:tcPr>
            <w:tcW w:w="1843" w:type="dxa"/>
            <w:tcBorders>
              <w:left w:val="double" w:sz="8" w:space="0" w:color="008DC1"/>
              <w:bottom w:val="nil"/>
            </w:tcBorders>
          </w:tcPr>
          <w:p w:rsidR="00C06D96" w:rsidRPr="006E525B" w:rsidRDefault="00000000">
            <w:pPr>
              <w:pStyle w:val="TableParagraph"/>
              <w:spacing w:before="107" w:line="219" w:lineRule="exact"/>
              <w:ind w:left="120"/>
              <w:rPr>
                <w:sz w:val="20"/>
                <w:lang w:val="ru-RU"/>
              </w:rPr>
            </w:pPr>
            <w:r w:rsidRPr="006E525B">
              <w:rPr>
                <w:rFonts w:ascii="Charter" w:hAnsi="Charter"/>
                <w:b/>
                <w:color w:val="231F20"/>
                <w:sz w:val="20"/>
                <w:lang w:val="ru-RU"/>
              </w:rPr>
              <w:t>Шариат:</w:t>
            </w:r>
            <w:r w:rsidRPr="006E525B">
              <w:rPr>
                <w:rFonts w:ascii="Charter" w:hAnsi="Charter"/>
                <w:b/>
                <w:color w:val="231F20"/>
                <w:spacing w:val="-6"/>
                <w:sz w:val="20"/>
                <w:lang w:val="ru-RU"/>
              </w:rPr>
              <w:t xml:space="preserve"> </w:t>
            </w:r>
            <w:r w:rsidRPr="006E525B">
              <w:rPr>
                <w:color w:val="231F20"/>
                <w:spacing w:val="-5"/>
                <w:sz w:val="20"/>
                <w:lang w:val="ru-RU"/>
              </w:rPr>
              <w:t>Ибн</w:t>
            </w:r>
          </w:p>
        </w:tc>
      </w:tr>
      <w:tr w:rsidR="00C06D96" w:rsidRPr="006E525B">
        <w:trPr>
          <w:trHeight w:val="239"/>
        </w:trPr>
        <w:tc>
          <w:tcPr>
            <w:tcW w:w="1843" w:type="dxa"/>
            <w:tcBorders>
              <w:top w:val="nil"/>
              <w:bottom w:val="nil"/>
              <w:right w:val="double" w:sz="8" w:space="0" w:color="008DC1"/>
            </w:tcBorders>
          </w:tcPr>
          <w:p w:rsidR="00C06D96" w:rsidRPr="006E525B" w:rsidRDefault="00000000">
            <w:pPr>
              <w:pStyle w:val="TableParagraph"/>
              <w:spacing w:line="218" w:lineRule="exact"/>
              <w:ind w:left="93"/>
              <w:rPr>
                <w:sz w:val="20"/>
                <w:lang w:val="ru-RU"/>
              </w:rPr>
            </w:pPr>
            <w:r w:rsidRPr="006E525B">
              <w:rPr>
                <w:color w:val="231F20"/>
                <w:sz w:val="20"/>
                <w:lang w:val="ru-RU"/>
              </w:rPr>
              <w:t>можно</w:t>
            </w:r>
            <w:r w:rsidRPr="006E525B">
              <w:rPr>
                <w:color w:val="231F20"/>
                <w:spacing w:val="3"/>
                <w:sz w:val="20"/>
                <w:lang w:val="ru-RU"/>
              </w:rPr>
              <w:t xml:space="preserve"> </w:t>
            </w:r>
            <w:r w:rsidRPr="006E525B">
              <w:rPr>
                <w:color w:val="231F20"/>
                <w:spacing w:val="-2"/>
                <w:sz w:val="20"/>
                <w:lang w:val="ru-RU"/>
              </w:rPr>
              <w:t>предста-</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8" w:lineRule="exact"/>
              <w:rPr>
                <w:sz w:val="20"/>
                <w:lang w:val="ru-RU"/>
              </w:rPr>
            </w:pPr>
            <w:r w:rsidRPr="006E525B">
              <w:rPr>
                <w:color w:val="231F20"/>
                <w:sz w:val="20"/>
                <w:lang w:val="ru-RU"/>
              </w:rPr>
              <w:t>человек</w:t>
            </w:r>
            <w:r w:rsidRPr="006E525B">
              <w:rPr>
                <w:color w:val="231F20"/>
                <w:spacing w:val="7"/>
                <w:sz w:val="20"/>
                <w:lang w:val="ru-RU"/>
              </w:rPr>
              <w:t xml:space="preserve"> </w:t>
            </w:r>
            <w:r w:rsidRPr="006E525B">
              <w:rPr>
                <w:color w:val="231F20"/>
                <w:spacing w:val="-5"/>
                <w:sz w:val="20"/>
                <w:lang w:val="ru-RU"/>
              </w:rPr>
              <w:t>при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8" w:lineRule="exact"/>
              <w:rPr>
                <w:sz w:val="20"/>
                <w:lang w:val="ru-RU"/>
              </w:rPr>
            </w:pPr>
            <w:r w:rsidRPr="006E525B">
              <w:rPr>
                <w:color w:val="231F20"/>
                <w:spacing w:val="-2"/>
                <w:sz w:val="20"/>
                <w:lang w:val="ru-RU"/>
              </w:rPr>
              <w:t>человека):</w:t>
            </w:r>
          </w:p>
        </w:tc>
        <w:tc>
          <w:tcPr>
            <w:tcW w:w="1843" w:type="dxa"/>
            <w:tcBorders>
              <w:top w:val="nil"/>
              <w:left w:val="double" w:sz="8" w:space="0" w:color="008DC1"/>
              <w:bottom w:val="nil"/>
            </w:tcBorders>
          </w:tcPr>
          <w:p w:rsidR="00C06D96" w:rsidRPr="006E525B" w:rsidRDefault="00000000">
            <w:pPr>
              <w:pStyle w:val="TableParagraph"/>
              <w:spacing w:line="218" w:lineRule="exact"/>
              <w:ind w:left="120"/>
              <w:rPr>
                <w:sz w:val="20"/>
                <w:lang w:val="ru-RU"/>
              </w:rPr>
            </w:pPr>
            <w:r w:rsidRPr="006E525B">
              <w:rPr>
                <w:color w:val="231F20"/>
                <w:sz w:val="20"/>
                <w:lang w:val="ru-RU"/>
              </w:rPr>
              <w:t>аль-Каййим,</w:t>
            </w:r>
            <w:r w:rsidRPr="006E525B">
              <w:rPr>
                <w:color w:val="231F20"/>
                <w:spacing w:val="34"/>
                <w:sz w:val="20"/>
                <w:lang w:val="ru-RU"/>
              </w:rPr>
              <w:t xml:space="preserve"> </w:t>
            </w:r>
            <w:r w:rsidRPr="006E525B">
              <w:rPr>
                <w:color w:val="231F20"/>
                <w:spacing w:val="-5"/>
                <w:sz w:val="20"/>
                <w:lang w:val="ru-RU"/>
              </w:rPr>
              <w:t>да</w:t>
            </w:r>
          </w:p>
        </w:tc>
      </w:tr>
      <w:tr w:rsidR="00C06D96" w:rsidRPr="006E525B">
        <w:trPr>
          <w:trHeight w:val="480"/>
        </w:trPr>
        <w:tc>
          <w:tcPr>
            <w:tcW w:w="1843" w:type="dxa"/>
            <w:tcBorders>
              <w:top w:val="nil"/>
              <w:bottom w:val="nil"/>
              <w:right w:val="double" w:sz="8" w:space="0" w:color="008DC1"/>
            </w:tcBorders>
          </w:tcPr>
          <w:p w:rsidR="00C06D96" w:rsidRPr="006E525B" w:rsidRDefault="00000000">
            <w:pPr>
              <w:pStyle w:val="TableParagraph"/>
              <w:spacing w:before="0" w:line="240" w:lineRule="atLeast"/>
              <w:ind w:left="93"/>
              <w:rPr>
                <w:sz w:val="20"/>
                <w:lang w:val="ru-RU"/>
              </w:rPr>
            </w:pPr>
            <w:r w:rsidRPr="006E525B">
              <w:rPr>
                <w:color w:val="231F20"/>
                <w:sz w:val="20"/>
                <w:lang w:val="ru-RU"/>
              </w:rPr>
              <w:t>вить существо- вания созданно-</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40" w:lineRule="atLeast"/>
              <w:rPr>
                <w:sz w:val="20"/>
                <w:lang w:val="ru-RU"/>
              </w:rPr>
            </w:pPr>
            <w:r w:rsidRPr="006E525B">
              <w:rPr>
                <w:color w:val="231F20"/>
                <w:sz w:val="20"/>
                <w:lang w:val="ru-RU"/>
              </w:rPr>
              <w:t>сильной</w:t>
            </w:r>
            <w:r w:rsidRPr="006E525B">
              <w:rPr>
                <w:color w:val="231F20"/>
                <w:spacing w:val="-14"/>
                <w:sz w:val="20"/>
                <w:lang w:val="ru-RU"/>
              </w:rPr>
              <w:t xml:space="preserve"> </w:t>
            </w:r>
            <w:r w:rsidRPr="006E525B">
              <w:rPr>
                <w:color w:val="231F20"/>
                <w:sz w:val="20"/>
                <w:lang w:val="ru-RU"/>
              </w:rPr>
              <w:t>скорби взывает</w:t>
            </w:r>
            <w:r w:rsidRPr="006E525B">
              <w:rPr>
                <w:color w:val="231F20"/>
                <w:spacing w:val="5"/>
                <w:sz w:val="20"/>
                <w:lang w:val="ru-RU"/>
              </w:rPr>
              <w:t xml:space="preserve"> </w:t>
            </w:r>
            <w:r w:rsidRPr="006E525B">
              <w:rPr>
                <w:color w:val="231F20"/>
                <w:sz w:val="20"/>
                <w:lang w:val="ru-RU"/>
              </w:rPr>
              <w:t>к</w:t>
            </w:r>
            <w:r w:rsidRPr="006E525B">
              <w:rPr>
                <w:color w:val="231F20"/>
                <w:spacing w:val="6"/>
                <w:sz w:val="20"/>
                <w:lang w:val="ru-RU"/>
              </w:rPr>
              <w:t xml:space="preserve"> </w:t>
            </w:r>
            <w:r w:rsidRPr="006E525B">
              <w:rPr>
                <w:color w:val="231F20"/>
                <w:spacing w:val="-2"/>
                <w:sz w:val="20"/>
                <w:lang w:val="ru-RU"/>
              </w:rPr>
              <w:t>Алла-</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67" w:lineRule="exact"/>
              <w:rPr>
                <w:rFonts w:ascii="Traditional Arabic" w:hAnsi="Traditional Arabic" w:cs="Traditional Arabic"/>
                <w:sz w:val="20"/>
                <w:szCs w:val="20"/>
                <w:lang w:val="ru-RU"/>
              </w:rPr>
            </w:pPr>
            <w:r w:rsidRPr="006E525B">
              <w:rPr>
                <w:color w:val="231F20"/>
                <w:sz w:val="20"/>
                <w:szCs w:val="20"/>
                <w:lang w:val="ru-RU"/>
              </w:rPr>
              <w:t>Пророк</w:t>
            </w:r>
            <w:r w:rsidRPr="006E525B">
              <w:rPr>
                <w:color w:val="231F20"/>
                <w:spacing w:val="-1"/>
                <w:sz w:val="20"/>
                <w:szCs w:val="20"/>
                <w:lang w:val="ru-RU"/>
              </w:rPr>
              <w:t xml:space="preserve"> </w:t>
            </w:r>
            <w:r w:rsidRPr="006E525B">
              <w:rPr>
                <w:rFonts w:ascii="Traditional Arabic" w:hAnsi="Traditional Arabic" w:cs="Traditional Arabic"/>
                <w:color w:val="231F20"/>
                <w:spacing w:val="-10"/>
                <w:sz w:val="20"/>
                <w:szCs w:val="20"/>
                <w:rtl/>
                <w:lang w:val="ru-RU"/>
              </w:rPr>
              <w:t>ﷺ</w:t>
            </w:r>
          </w:p>
          <w:p w:rsidR="00C06D96" w:rsidRPr="006E525B" w:rsidRDefault="00000000">
            <w:pPr>
              <w:pStyle w:val="TableParagraph"/>
              <w:spacing w:before="0" w:line="193" w:lineRule="exact"/>
              <w:rPr>
                <w:rFonts w:ascii="Charter-BoldItalic" w:hAnsi="Charter-BoldItalic"/>
                <w:b/>
                <w:i/>
                <w:sz w:val="20"/>
                <w:lang w:val="ru-RU"/>
              </w:rPr>
            </w:pPr>
            <w:r w:rsidRPr="006E525B">
              <w:rPr>
                <w:color w:val="231F20"/>
                <w:sz w:val="20"/>
                <w:lang w:val="ru-RU"/>
              </w:rPr>
              <w:t>сказал:</w:t>
            </w:r>
            <w:r w:rsidRPr="006E525B">
              <w:rPr>
                <w:color w:val="231F20"/>
                <w:spacing w:val="22"/>
                <w:sz w:val="20"/>
                <w:lang w:val="ru-RU"/>
              </w:rPr>
              <w:t xml:space="preserve"> </w:t>
            </w:r>
            <w:r w:rsidRPr="006E525B">
              <w:rPr>
                <w:color w:val="231F20"/>
                <w:spacing w:val="-2"/>
                <w:sz w:val="20"/>
                <w:lang w:val="ru-RU"/>
              </w:rPr>
              <w:t>«</w:t>
            </w:r>
            <w:r w:rsidRPr="006E525B">
              <w:rPr>
                <w:rFonts w:ascii="Charter-BoldItalic" w:hAnsi="Charter-BoldItalic"/>
                <w:b/>
                <w:i/>
                <w:color w:val="231F20"/>
                <w:spacing w:val="-2"/>
                <w:sz w:val="20"/>
                <w:lang w:val="ru-RU"/>
              </w:rPr>
              <w:t>Каж-</w:t>
            </w:r>
          </w:p>
        </w:tc>
        <w:tc>
          <w:tcPr>
            <w:tcW w:w="1843" w:type="dxa"/>
            <w:tcBorders>
              <w:top w:val="nil"/>
              <w:left w:val="double" w:sz="8" w:space="0" w:color="008DC1"/>
              <w:bottom w:val="nil"/>
            </w:tcBorders>
          </w:tcPr>
          <w:p w:rsidR="00C06D96" w:rsidRPr="006E525B" w:rsidRDefault="00000000">
            <w:pPr>
              <w:pStyle w:val="TableParagraph"/>
              <w:spacing w:before="0" w:line="240" w:lineRule="atLeast"/>
              <w:ind w:left="120"/>
              <w:rPr>
                <w:sz w:val="20"/>
                <w:lang w:val="ru-RU"/>
              </w:rPr>
            </w:pPr>
            <w:r w:rsidRPr="006E525B">
              <w:rPr>
                <w:color w:val="231F20"/>
                <w:sz w:val="20"/>
                <w:lang w:val="ru-RU"/>
              </w:rPr>
              <w:t>помилует его Аллах</w:t>
            </w:r>
            <w:r w:rsidRPr="006E525B">
              <w:rPr>
                <w:color w:val="231F20"/>
                <w:spacing w:val="25"/>
                <w:sz w:val="20"/>
                <w:lang w:val="ru-RU"/>
              </w:rPr>
              <w:t xml:space="preserve"> </w:t>
            </w:r>
            <w:r w:rsidRPr="006E525B">
              <w:rPr>
                <w:color w:val="231F20"/>
                <w:spacing w:val="-2"/>
                <w:sz w:val="20"/>
                <w:lang w:val="ru-RU"/>
              </w:rPr>
              <w:t>сказал,</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sz w:val="20"/>
                <w:lang w:val="ru-RU"/>
              </w:rPr>
            </w:pPr>
            <w:r w:rsidRPr="006E525B">
              <w:rPr>
                <w:color w:val="231F20"/>
                <w:sz w:val="20"/>
                <w:lang w:val="ru-RU"/>
              </w:rPr>
              <w:t>го</w:t>
            </w:r>
            <w:r w:rsidRPr="006E525B">
              <w:rPr>
                <w:color w:val="231F20"/>
                <w:spacing w:val="4"/>
                <w:sz w:val="20"/>
                <w:lang w:val="ru-RU"/>
              </w:rPr>
              <w:t xml:space="preserve"> </w:t>
            </w:r>
            <w:r w:rsidRPr="006E525B">
              <w:rPr>
                <w:color w:val="231F20"/>
                <w:sz w:val="20"/>
                <w:lang w:val="ru-RU"/>
              </w:rPr>
              <w:t>без</w:t>
            </w:r>
            <w:r w:rsidRPr="006E525B">
              <w:rPr>
                <w:color w:val="231F20"/>
                <w:spacing w:val="5"/>
                <w:sz w:val="20"/>
                <w:lang w:val="ru-RU"/>
              </w:rPr>
              <w:t xml:space="preserve"> </w:t>
            </w:r>
            <w:r w:rsidRPr="006E525B">
              <w:rPr>
                <w:color w:val="231F20"/>
                <w:spacing w:val="-2"/>
                <w:sz w:val="20"/>
                <w:lang w:val="ru-RU"/>
              </w:rPr>
              <w:t>Создате-</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ху,</w:t>
            </w:r>
            <w:r w:rsidRPr="006E525B">
              <w:rPr>
                <w:color w:val="231F20"/>
                <w:spacing w:val="-3"/>
                <w:sz w:val="20"/>
                <w:lang w:val="ru-RU"/>
              </w:rPr>
              <w:t xml:space="preserve"> </w:t>
            </w:r>
            <w:r w:rsidRPr="006E525B">
              <w:rPr>
                <w:color w:val="231F20"/>
                <w:sz w:val="20"/>
                <w:lang w:val="ru-RU"/>
              </w:rPr>
              <w:t>и</w:t>
            </w:r>
            <w:r w:rsidRPr="006E525B">
              <w:rPr>
                <w:color w:val="231F20"/>
                <w:spacing w:val="-3"/>
                <w:sz w:val="20"/>
                <w:lang w:val="ru-RU"/>
              </w:rPr>
              <w:t xml:space="preserve"> </w:t>
            </w:r>
            <w:r w:rsidRPr="006E525B">
              <w:rPr>
                <w:color w:val="231F20"/>
                <w:sz w:val="20"/>
                <w:lang w:val="ru-RU"/>
              </w:rPr>
              <w:t>она</w:t>
            </w:r>
            <w:r w:rsidRPr="006E525B">
              <w:rPr>
                <w:color w:val="231F20"/>
                <w:spacing w:val="-2"/>
                <w:sz w:val="20"/>
                <w:lang w:val="ru-RU"/>
              </w:rPr>
              <w:t xml:space="preserve"> уходит</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0" w:lineRule="exact"/>
              <w:rPr>
                <w:rFonts w:ascii="Charter-BoldItalic" w:hAnsi="Charter-BoldItalic"/>
                <w:b/>
                <w:i/>
                <w:sz w:val="20"/>
                <w:lang w:val="ru-RU"/>
              </w:rPr>
            </w:pPr>
            <w:r w:rsidRPr="006E525B">
              <w:rPr>
                <w:rFonts w:ascii="Charter-BoldItalic" w:hAnsi="Charter-BoldItalic"/>
                <w:b/>
                <w:i/>
                <w:color w:val="231F20"/>
                <w:sz w:val="20"/>
                <w:lang w:val="ru-RU"/>
              </w:rPr>
              <w:t xml:space="preserve">дый </w:t>
            </w:r>
            <w:r w:rsidRPr="006E525B">
              <w:rPr>
                <w:rFonts w:ascii="Charter-BoldItalic" w:hAnsi="Charter-BoldItalic"/>
                <w:b/>
                <w:i/>
                <w:color w:val="231F20"/>
                <w:spacing w:val="-2"/>
                <w:sz w:val="20"/>
                <w:lang w:val="ru-RU"/>
              </w:rPr>
              <w:t>ребёнок</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что</w:t>
            </w:r>
            <w:r w:rsidRPr="006E525B">
              <w:rPr>
                <w:color w:val="231F20"/>
                <w:spacing w:val="5"/>
                <w:sz w:val="20"/>
                <w:lang w:val="ru-RU"/>
              </w:rPr>
              <w:t xml:space="preserve"> </w:t>
            </w:r>
            <w:r w:rsidRPr="006E525B">
              <w:rPr>
                <w:color w:val="231F20"/>
                <w:sz w:val="20"/>
                <w:lang w:val="ru-RU"/>
              </w:rPr>
              <w:t>нет</w:t>
            </w:r>
            <w:r w:rsidRPr="006E525B">
              <w:rPr>
                <w:color w:val="231F20"/>
                <w:spacing w:val="5"/>
                <w:sz w:val="20"/>
                <w:lang w:val="ru-RU"/>
              </w:rPr>
              <w:t xml:space="preserve"> </w:t>
            </w:r>
            <w:r w:rsidRPr="006E525B">
              <w:rPr>
                <w:color w:val="231F20"/>
                <w:spacing w:val="-5"/>
                <w:sz w:val="20"/>
                <w:lang w:val="ru-RU"/>
              </w:rPr>
              <w:t>ни</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rFonts w:ascii="Charter" w:hAnsi="Charter"/>
                <w:b/>
                <w:sz w:val="20"/>
                <w:lang w:val="ru-RU"/>
              </w:rPr>
            </w:pPr>
            <w:r w:rsidRPr="006E525B">
              <w:rPr>
                <w:color w:val="231F20"/>
                <w:sz w:val="20"/>
                <w:lang w:val="ru-RU"/>
              </w:rPr>
              <w:t>ля:</w:t>
            </w:r>
            <w:r w:rsidRPr="006E525B">
              <w:rPr>
                <w:color w:val="231F20"/>
                <w:spacing w:val="4"/>
                <w:sz w:val="20"/>
                <w:lang w:val="ru-RU"/>
              </w:rPr>
              <w:t xml:space="preserve"> </w:t>
            </w:r>
            <w:r w:rsidRPr="006E525B">
              <w:rPr>
                <w:color w:val="231F20"/>
                <w:sz w:val="20"/>
                <w:lang w:val="ru-RU"/>
              </w:rPr>
              <w:t>«</w:t>
            </w:r>
            <w:r w:rsidRPr="006E525B">
              <w:rPr>
                <w:rFonts w:ascii="Charter" w:hAnsi="Charter"/>
                <w:b/>
                <w:color w:val="231F20"/>
                <w:sz w:val="20"/>
                <w:lang w:val="ru-RU"/>
              </w:rPr>
              <w:t>Разве</w:t>
            </w:r>
            <w:r w:rsidRPr="006E525B">
              <w:rPr>
                <w:rFonts w:ascii="Charter" w:hAnsi="Charter"/>
                <w:b/>
                <w:color w:val="231F20"/>
                <w:spacing w:val="6"/>
                <w:sz w:val="20"/>
                <w:lang w:val="ru-RU"/>
              </w:rPr>
              <w:t xml:space="preserve"> </w:t>
            </w:r>
            <w:r w:rsidRPr="006E525B">
              <w:rPr>
                <w:rFonts w:ascii="Charter" w:hAnsi="Charter"/>
                <w:b/>
                <w:color w:val="231F20"/>
                <w:spacing w:val="-5"/>
                <w:sz w:val="20"/>
                <w:lang w:val="ru-RU"/>
              </w:rPr>
              <w:t>они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по</w:t>
            </w:r>
            <w:r w:rsidRPr="006E525B">
              <w:rPr>
                <w:color w:val="231F20"/>
                <w:spacing w:val="-1"/>
                <w:sz w:val="20"/>
                <w:lang w:val="ru-RU"/>
              </w:rPr>
              <w:t xml:space="preserve"> </w:t>
            </w:r>
            <w:r w:rsidRPr="006E525B">
              <w:rPr>
                <w:color w:val="231F20"/>
                <w:spacing w:val="-2"/>
                <w:sz w:val="20"/>
                <w:lang w:val="ru-RU"/>
              </w:rPr>
              <w:t>причине</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0" w:lineRule="exact"/>
              <w:rPr>
                <w:rFonts w:ascii="Charter-BoldItalic" w:hAnsi="Charter-BoldItalic"/>
                <w:b/>
                <w:i/>
                <w:sz w:val="20"/>
                <w:lang w:val="ru-RU"/>
              </w:rPr>
            </w:pPr>
            <w:r w:rsidRPr="006E525B">
              <w:rPr>
                <w:rFonts w:ascii="Charter-BoldItalic" w:hAnsi="Charter-BoldItalic"/>
                <w:b/>
                <w:i/>
                <w:color w:val="231F20"/>
                <w:sz w:val="20"/>
                <w:lang w:val="ru-RU"/>
              </w:rPr>
              <w:t>рождается</w:t>
            </w:r>
            <w:r w:rsidRPr="006E525B">
              <w:rPr>
                <w:rFonts w:ascii="Charter-BoldItalic" w:hAnsi="Charter-BoldItalic"/>
                <w:b/>
                <w:i/>
                <w:color w:val="231F20"/>
                <w:spacing w:val="24"/>
                <w:sz w:val="20"/>
                <w:lang w:val="ru-RU"/>
              </w:rPr>
              <w:t xml:space="preserve"> </w:t>
            </w:r>
            <w:r w:rsidRPr="006E525B">
              <w:rPr>
                <w:rFonts w:ascii="Charter-BoldItalic" w:hAnsi="Charter-BoldItalic"/>
                <w:b/>
                <w:i/>
                <w:color w:val="231F20"/>
                <w:spacing w:val="-5"/>
                <w:sz w:val="20"/>
                <w:lang w:val="ru-RU"/>
              </w:rPr>
              <w:t>на</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одного</w:t>
            </w:r>
            <w:r w:rsidRPr="006E525B">
              <w:rPr>
                <w:color w:val="231F20"/>
                <w:spacing w:val="10"/>
                <w:sz w:val="20"/>
                <w:lang w:val="ru-RU"/>
              </w:rPr>
              <w:t xml:space="preserve"> </w:t>
            </w:r>
            <w:r w:rsidRPr="006E525B">
              <w:rPr>
                <w:color w:val="231F20"/>
                <w:sz w:val="20"/>
                <w:lang w:val="ru-RU"/>
              </w:rPr>
              <w:t>аята</w:t>
            </w:r>
            <w:r w:rsidRPr="006E525B">
              <w:rPr>
                <w:color w:val="231F20"/>
                <w:spacing w:val="11"/>
                <w:sz w:val="20"/>
                <w:lang w:val="ru-RU"/>
              </w:rPr>
              <w:t xml:space="preserve"> </w:t>
            </w:r>
            <w:r w:rsidRPr="006E525B">
              <w:rPr>
                <w:color w:val="231F20"/>
                <w:spacing w:val="-10"/>
                <w:sz w:val="20"/>
                <w:lang w:val="ru-RU"/>
              </w:rPr>
              <w:t>в</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rFonts w:ascii="Charter" w:hAnsi="Charter"/>
                <w:b/>
                <w:sz w:val="20"/>
                <w:lang w:val="ru-RU"/>
              </w:rPr>
            </w:pPr>
            <w:r w:rsidRPr="006E525B">
              <w:rPr>
                <w:rFonts w:ascii="Charter" w:hAnsi="Charter"/>
                <w:b/>
                <w:color w:val="231F20"/>
                <w:sz w:val="20"/>
                <w:lang w:val="ru-RU"/>
              </w:rPr>
              <w:t>созданы</w:t>
            </w:r>
            <w:r w:rsidRPr="006E525B">
              <w:rPr>
                <w:rFonts w:ascii="Charter" w:hAnsi="Charter"/>
                <w:b/>
                <w:color w:val="231F20"/>
                <w:spacing w:val="18"/>
                <w:sz w:val="20"/>
                <w:lang w:val="ru-RU"/>
              </w:rPr>
              <w:t xml:space="preserve"> </w:t>
            </w:r>
            <w:r w:rsidRPr="006E525B">
              <w:rPr>
                <w:rFonts w:ascii="Charter" w:hAnsi="Charter"/>
                <w:b/>
                <w:color w:val="231F20"/>
                <w:spacing w:val="-5"/>
                <w:sz w:val="20"/>
                <w:lang w:val="ru-RU"/>
              </w:rPr>
              <w:t>из</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мольбы</w:t>
            </w:r>
            <w:r w:rsidRPr="006E525B">
              <w:rPr>
                <w:color w:val="231F20"/>
                <w:spacing w:val="2"/>
                <w:sz w:val="20"/>
                <w:lang w:val="ru-RU"/>
              </w:rPr>
              <w:t xml:space="preserve"> </w:t>
            </w:r>
            <w:r w:rsidRPr="006E525B">
              <w:rPr>
                <w:color w:val="231F20"/>
                <w:sz w:val="20"/>
                <w:lang w:val="ru-RU"/>
              </w:rPr>
              <w:t>к</w:t>
            </w:r>
            <w:r w:rsidRPr="006E525B">
              <w:rPr>
                <w:color w:val="231F20"/>
                <w:spacing w:val="2"/>
                <w:sz w:val="20"/>
                <w:lang w:val="ru-RU"/>
              </w:rPr>
              <w:t xml:space="preserve"> </w:t>
            </w:r>
            <w:r w:rsidRPr="006E525B">
              <w:rPr>
                <w:color w:val="231F20"/>
                <w:spacing w:val="-2"/>
                <w:sz w:val="20"/>
                <w:lang w:val="ru-RU"/>
              </w:rPr>
              <w:t>Алла-</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0" w:lineRule="exact"/>
              <w:rPr>
                <w:rFonts w:ascii="Charter-BoldItalic" w:hAnsi="Charter-BoldItalic"/>
                <w:b/>
                <w:i/>
                <w:sz w:val="20"/>
                <w:lang w:val="ru-RU"/>
              </w:rPr>
            </w:pPr>
            <w:r w:rsidRPr="006E525B">
              <w:rPr>
                <w:rFonts w:ascii="Charter-BoldItalic" w:hAnsi="Charter-BoldItalic"/>
                <w:b/>
                <w:i/>
                <w:color w:val="231F20"/>
                <w:sz w:val="20"/>
                <w:lang w:val="ru-RU"/>
              </w:rPr>
              <w:t>фитре,</w:t>
            </w:r>
            <w:r w:rsidRPr="006E525B">
              <w:rPr>
                <w:rFonts w:ascii="Charter-BoldItalic" w:hAnsi="Charter-BoldItalic"/>
                <w:b/>
                <w:i/>
                <w:color w:val="231F20"/>
                <w:spacing w:val="6"/>
                <w:sz w:val="20"/>
                <w:lang w:val="ru-RU"/>
              </w:rPr>
              <w:t xml:space="preserve"> </w:t>
            </w:r>
            <w:r w:rsidRPr="006E525B">
              <w:rPr>
                <w:rFonts w:ascii="Charter-BoldItalic" w:hAnsi="Charter-BoldItalic"/>
                <w:b/>
                <w:i/>
                <w:color w:val="231F20"/>
                <w:sz w:val="20"/>
                <w:lang w:val="ru-RU"/>
              </w:rPr>
              <w:t>а</w:t>
            </w:r>
            <w:r w:rsidRPr="006E525B">
              <w:rPr>
                <w:rFonts w:ascii="Charter-BoldItalic" w:hAnsi="Charter-BoldItalic"/>
                <w:b/>
                <w:i/>
                <w:color w:val="231F20"/>
                <w:spacing w:val="6"/>
                <w:sz w:val="20"/>
                <w:lang w:val="ru-RU"/>
              </w:rPr>
              <w:t xml:space="preserve"> </w:t>
            </w:r>
            <w:r w:rsidRPr="006E525B">
              <w:rPr>
                <w:rFonts w:ascii="Charter-BoldItalic" w:hAnsi="Charter-BoldItalic"/>
                <w:b/>
                <w:i/>
                <w:color w:val="231F20"/>
                <w:spacing w:val="-5"/>
                <w:sz w:val="20"/>
                <w:lang w:val="ru-RU"/>
              </w:rPr>
              <w:t>его</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Книге</w:t>
            </w:r>
            <w:r w:rsidRPr="006E525B">
              <w:rPr>
                <w:color w:val="231F20"/>
                <w:spacing w:val="18"/>
                <w:sz w:val="20"/>
                <w:lang w:val="ru-RU"/>
              </w:rPr>
              <w:t xml:space="preserve"> </w:t>
            </w:r>
            <w:r w:rsidRPr="006E525B">
              <w:rPr>
                <w:color w:val="231F20"/>
                <w:spacing w:val="-2"/>
                <w:sz w:val="20"/>
                <w:lang w:val="ru-RU"/>
              </w:rPr>
              <w:t>Аллаха,</w:t>
            </w:r>
          </w:p>
        </w:tc>
      </w:tr>
      <w:tr w:rsidR="00C06D96" w:rsidRPr="006E525B">
        <w:trPr>
          <w:trHeight w:val="240"/>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rFonts w:ascii="Charter" w:hAnsi="Charter"/>
                <w:b/>
                <w:sz w:val="20"/>
                <w:lang w:val="ru-RU"/>
              </w:rPr>
            </w:pPr>
            <w:r w:rsidRPr="006E525B">
              <w:rPr>
                <w:rFonts w:ascii="Charter" w:hAnsi="Charter"/>
                <w:b/>
                <w:color w:val="231F20"/>
                <w:sz w:val="20"/>
                <w:lang w:val="ru-RU"/>
              </w:rPr>
              <w:t>ничего,</w:t>
            </w:r>
            <w:r w:rsidRPr="006E525B">
              <w:rPr>
                <w:rFonts w:ascii="Charter" w:hAnsi="Charter"/>
                <w:b/>
                <w:color w:val="231F20"/>
                <w:spacing w:val="8"/>
                <w:sz w:val="20"/>
                <w:lang w:val="ru-RU"/>
              </w:rPr>
              <w:t xml:space="preserve"> </w:t>
            </w:r>
            <w:r w:rsidRPr="006E525B">
              <w:rPr>
                <w:rFonts w:ascii="Charter" w:hAnsi="Charter"/>
                <w:b/>
                <w:color w:val="231F20"/>
                <w:spacing w:val="-5"/>
                <w:sz w:val="20"/>
                <w:lang w:val="ru-RU"/>
              </w:rPr>
              <w:t>или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9" w:lineRule="exact"/>
              <w:rPr>
                <w:sz w:val="20"/>
                <w:lang w:val="ru-RU"/>
              </w:rPr>
            </w:pPr>
            <w:r w:rsidRPr="006E525B">
              <w:rPr>
                <w:color w:val="231F20"/>
                <w:sz w:val="20"/>
                <w:lang w:val="ru-RU"/>
              </w:rPr>
              <w:t>ху</w:t>
            </w:r>
            <w:r w:rsidRPr="006E525B">
              <w:rPr>
                <w:color w:val="231F20"/>
                <w:spacing w:val="1"/>
                <w:sz w:val="20"/>
                <w:lang w:val="ru-RU"/>
              </w:rPr>
              <w:t xml:space="preserve"> </w:t>
            </w:r>
            <w:r w:rsidRPr="006E525B">
              <w:rPr>
                <w:color w:val="231F20"/>
                <w:sz w:val="20"/>
                <w:lang w:val="ru-RU"/>
              </w:rPr>
              <w:t>подобно</w:t>
            </w:r>
            <w:r w:rsidRPr="006E525B">
              <w:rPr>
                <w:color w:val="231F20"/>
                <w:spacing w:val="3"/>
                <w:sz w:val="20"/>
                <w:lang w:val="ru-RU"/>
              </w:rPr>
              <w:t xml:space="preserve"> </w:t>
            </w:r>
            <w:r w:rsidRPr="006E525B">
              <w:rPr>
                <w:color w:val="231F20"/>
                <w:spacing w:val="-4"/>
                <w:sz w:val="20"/>
                <w:lang w:val="ru-RU"/>
              </w:rPr>
              <w:t>тому,</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0" w:lineRule="exact"/>
              <w:rPr>
                <w:rFonts w:ascii="Charter-BoldItalic" w:hAnsi="Charter-BoldItalic"/>
                <w:b/>
                <w:i/>
                <w:sz w:val="20"/>
                <w:lang w:val="ru-RU"/>
              </w:rPr>
            </w:pPr>
            <w:r w:rsidRPr="006E525B">
              <w:rPr>
                <w:rFonts w:ascii="Charter-BoldItalic" w:hAnsi="Charter-BoldItalic"/>
                <w:b/>
                <w:i/>
                <w:color w:val="231F20"/>
                <w:spacing w:val="-2"/>
                <w:sz w:val="20"/>
                <w:lang w:val="ru-RU"/>
              </w:rPr>
              <w:t>родители</w:t>
            </w:r>
          </w:p>
        </w:tc>
        <w:tc>
          <w:tcPr>
            <w:tcW w:w="1843" w:type="dxa"/>
            <w:tcBorders>
              <w:top w:val="nil"/>
              <w:left w:val="double" w:sz="8" w:space="0" w:color="008DC1"/>
              <w:bottom w:val="nil"/>
            </w:tcBorders>
          </w:tcPr>
          <w:p w:rsidR="00C06D96" w:rsidRPr="006E525B" w:rsidRDefault="00000000">
            <w:pPr>
              <w:pStyle w:val="TableParagraph"/>
              <w:spacing w:line="219" w:lineRule="exact"/>
              <w:ind w:left="120"/>
              <w:rPr>
                <w:sz w:val="20"/>
                <w:lang w:val="ru-RU"/>
              </w:rPr>
            </w:pPr>
            <w:r w:rsidRPr="006E525B">
              <w:rPr>
                <w:color w:val="231F20"/>
                <w:sz w:val="20"/>
                <w:lang w:val="ru-RU"/>
              </w:rPr>
              <w:t>кроме</w:t>
            </w:r>
            <w:r w:rsidRPr="006E525B">
              <w:rPr>
                <w:color w:val="231F20"/>
                <w:spacing w:val="3"/>
                <w:sz w:val="20"/>
                <w:lang w:val="ru-RU"/>
              </w:rPr>
              <w:t xml:space="preserve"> </w:t>
            </w:r>
            <w:r w:rsidRPr="006E525B">
              <w:rPr>
                <w:color w:val="231F20"/>
                <w:sz w:val="20"/>
                <w:lang w:val="ru-RU"/>
              </w:rPr>
              <w:t>как</w:t>
            </w:r>
            <w:r w:rsidRPr="006E525B">
              <w:rPr>
                <w:color w:val="231F20"/>
                <w:spacing w:val="4"/>
                <w:sz w:val="20"/>
                <w:lang w:val="ru-RU"/>
              </w:rPr>
              <w:t xml:space="preserve"> </w:t>
            </w:r>
            <w:r w:rsidRPr="006E525B">
              <w:rPr>
                <w:color w:val="231F20"/>
                <w:sz w:val="20"/>
                <w:lang w:val="ru-RU"/>
              </w:rPr>
              <w:t>в</w:t>
            </w:r>
            <w:r w:rsidRPr="006E525B">
              <w:rPr>
                <w:color w:val="231F20"/>
                <w:spacing w:val="6"/>
                <w:sz w:val="20"/>
                <w:lang w:val="ru-RU"/>
              </w:rPr>
              <w:t xml:space="preserve"> </w:t>
            </w:r>
            <w:r w:rsidRPr="006E525B">
              <w:rPr>
                <w:color w:val="231F20"/>
                <w:spacing w:val="-5"/>
                <w:sz w:val="20"/>
                <w:lang w:val="ru-RU"/>
              </w:rPr>
              <w:t>нём</w:t>
            </w:r>
          </w:p>
        </w:tc>
      </w:tr>
      <w:tr w:rsidR="00C06D96" w:rsidRPr="006E525B">
        <w:trPr>
          <w:trHeight w:val="239"/>
        </w:trPr>
        <w:tc>
          <w:tcPr>
            <w:tcW w:w="1843" w:type="dxa"/>
            <w:tcBorders>
              <w:top w:val="nil"/>
              <w:bottom w:val="nil"/>
              <w:right w:val="double" w:sz="8" w:space="0" w:color="008DC1"/>
            </w:tcBorders>
          </w:tcPr>
          <w:p w:rsidR="00C06D96" w:rsidRPr="006E525B" w:rsidRDefault="00000000">
            <w:pPr>
              <w:pStyle w:val="TableParagraph"/>
              <w:spacing w:line="219" w:lineRule="exact"/>
              <w:ind w:left="93"/>
              <w:rPr>
                <w:rFonts w:ascii="Charter" w:hAnsi="Charter"/>
                <w:b/>
                <w:sz w:val="20"/>
                <w:lang w:val="ru-RU"/>
              </w:rPr>
            </w:pPr>
            <w:r w:rsidRPr="006E525B">
              <w:rPr>
                <w:rFonts w:ascii="Charter" w:hAnsi="Charter"/>
                <w:b/>
                <w:color w:val="231F20"/>
                <w:sz w:val="20"/>
                <w:lang w:val="ru-RU"/>
              </w:rPr>
              <w:t>они</w:t>
            </w:r>
            <w:r w:rsidRPr="006E525B">
              <w:rPr>
                <w:rFonts w:ascii="Charter" w:hAnsi="Charter"/>
                <w:b/>
                <w:color w:val="231F20"/>
                <w:spacing w:val="1"/>
                <w:sz w:val="20"/>
                <w:lang w:val="ru-RU"/>
              </w:rPr>
              <w:t xml:space="preserve"> </w:t>
            </w:r>
            <w:r w:rsidRPr="006E525B">
              <w:rPr>
                <w:rFonts w:ascii="Charter" w:hAnsi="Charter"/>
                <w:b/>
                <w:color w:val="231F20"/>
                <w:spacing w:val="-4"/>
                <w:sz w:val="20"/>
                <w:lang w:val="ru-RU"/>
              </w:rPr>
              <w:t>сами</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line="218" w:lineRule="exact"/>
              <w:rPr>
                <w:sz w:val="20"/>
                <w:lang w:val="ru-RU"/>
              </w:rPr>
            </w:pPr>
            <w:r w:rsidRPr="006E525B">
              <w:rPr>
                <w:color w:val="231F20"/>
                <w:sz w:val="20"/>
                <w:lang w:val="ru-RU"/>
              </w:rPr>
              <w:t>как</w:t>
            </w:r>
            <w:r w:rsidRPr="006E525B">
              <w:rPr>
                <w:color w:val="231F20"/>
                <w:spacing w:val="8"/>
                <w:sz w:val="20"/>
                <w:lang w:val="ru-RU"/>
              </w:rPr>
              <w:t xml:space="preserve"> </w:t>
            </w:r>
            <w:r w:rsidRPr="006E525B">
              <w:rPr>
                <w:color w:val="231F20"/>
                <w:spacing w:val="-2"/>
                <w:sz w:val="20"/>
                <w:lang w:val="ru-RU"/>
              </w:rPr>
              <w:t>взмолился</w:t>
            </w:r>
          </w:p>
        </w:tc>
        <w:tc>
          <w:tcPr>
            <w:tcW w:w="1871" w:type="dxa"/>
            <w:tcBorders>
              <w:top w:val="nil"/>
              <w:left w:val="double" w:sz="8" w:space="0" w:color="008DC1"/>
              <w:bottom w:val="nil"/>
              <w:right w:val="double" w:sz="8" w:space="0" w:color="008DC1"/>
            </w:tcBorders>
          </w:tcPr>
          <w:p w:rsidR="00C06D96" w:rsidRPr="006E525B" w:rsidRDefault="00000000">
            <w:pPr>
              <w:pStyle w:val="TableParagraph"/>
              <w:spacing w:before="0" w:line="220" w:lineRule="exact"/>
              <w:rPr>
                <w:rFonts w:ascii="Charter-BoldItalic" w:hAnsi="Charter-BoldItalic"/>
                <w:b/>
                <w:i/>
                <w:sz w:val="20"/>
                <w:lang w:val="ru-RU"/>
              </w:rPr>
            </w:pPr>
            <w:r w:rsidRPr="006E525B">
              <w:rPr>
                <w:rFonts w:ascii="Charter-BoldItalic" w:hAnsi="Charter-BoldItalic"/>
                <w:b/>
                <w:i/>
                <w:color w:val="231F20"/>
                <w:sz w:val="20"/>
                <w:lang w:val="ru-RU"/>
              </w:rPr>
              <w:t>делают</w:t>
            </w:r>
            <w:r w:rsidRPr="006E525B">
              <w:rPr>
                <w:rFonts w:ascii="Charter-BoldItalic" w:hAnsi="Charter-BoldItalic"/>
                <w:b/>
                <w:i/>
                <w:color w:val="231F20"/>
                <w:spacing w:val="11"/>
                <w:sz w:val="20"/>
                <w:lang w:val="ru-RU"/>
              </w:rPr>
              <w:t xml:space="preserve"> </w:t>
            </w:r>
            <w:r w:rsidRPr="006E525B">
              <w:rPr>
                <w:rFonts w:ascii="Charter-BoldItalic" w:hAnsi="Charter-BoldItalic"/>
                <w:b/>
                <w:i/>
                <w:color w:val="231F20"/>
                <w:sz w:val="20"/>
                <w:lang w:val="ru-RU"/>
              </w:rPr>
              <w:t>из</w:t>
            </w:r>
            <w:r w:rsidRPr="006E525B">
              <w:rPr>
                <w:rFonts w:ascii="Charter-BoldItalic" w:hAnsi="Charter-BoldItalic"/>
                <w:b/>
                <w:i/>
                <w:color w:val="231F20"/>
                <w:spacing w:val="12"/>
                <w:sz w:val="20"/>
                <w:lang w:val="ru-RU"/>
              </w:rPr>
              <w:t xml:space="preserve"> </w:t>
            </w:r>
            <w:r w:rsidRPr="006E525B">
              <w:rPr>
                <w:rFonts w:ascii="Charter-BoldItalic" w:hAnsi="Charter-BoldItalic"/>
                <w:b/>
                <w:i/>
                <w:color w:val="231F20"/>
                <w:spacing w:val="-4"/>
                <w:sz w:val="20"/>
                <w:lang w:val="ru-RU"/>
              </w:rPr>
              <w:t>него</w:t>
            </w:r>
          </w:p>
        </w:tc>
        <w:tc>
          <w:tcPr>
            <w:tcW w:w="1843" w:type="dxa"/>
            <w:tcBorders>
              <w:top w:val="nil"/>
              <w:left w:val="double" w:sz="8" w:space="0" w:color="008DC1"/>
              <w:bottom w:val="nil"/>
            </w:tcBorders>
          </w:tcPr>
          <w:p w:rsidR="00C06D96" w:rsidRPr="006E525B" w:rsidRDefault="00000000">
            <w:pPr>
              <w:pStyle w:val="TableParagraph"/>
              <w:spacing w:line="218" w:lineRule="exact"/>
              <w:ind w:left="120"/>
              <w:rPr>
                <w:sz w:val="20"/>
                <w:lang w:val="ru-RU"/>
              </w:rPr>
            </w:pPr>
            <w:r w:rsidRPr="006E525B">
              <w:rPr>
                <w:color w:val="231F20"/>
                <w:sz w:val="20"/>
                <w:lang w:val="ru-RU"/>
              </w:rPr>
              <w:t>довод</w:t>
            </w:r>
            <w:r w:rsidRPr="006E525B">
              <w:rPr>
                <w:color w:val="231F20"/>
                <w:spacing w:val="-1"/>
                <w:sz w:val="20"/>
                <w:lang w:val="ru-RU"/>
              </w:rPr>
              <w:t xml:space="preserve"> </w:t>
            </w:r>
            <w:r w:rsidRPr="006E525B">
              <w:rPr>
                <w:color w:val="231F20"/>
                <w:sz w:val="20"/>
                <w:lang w:val="ru-RU"/>
              </w:rPr>
              <w:t>на</w:t>
            </w:r>
            <w:r w:rsidRPr="006E525B">
              <w:rPr>
                <w:color w:val="231F20"/>
                <w:spacing w:val="1"/>
                <w:sz w:val="20"/>
                <w:lang w:val="ru-RU"/>
              </w:rPr>
              <w:t xml:space="preserve"> </w:t>
            </w:r>
            <w:r w:rsidRPr="006E525B">
              <w:rPr>
                <w:color w:val="231F20"/>
                <w:spacing w:val="-2"/>
                <w:sz w:val="20"/>
                <w:lang w:val="ru-RU"/>
              </w:rPr>
              <w:t>едино-</w:t>
            </w:r>
          </w:p>
        </w:tc>
      </w:tr>
      <w:tr w:rsidR="00C06D96" w:rsidRPr="006E525B">
        <w:trPr>
          <w:trHeight w:val="345"/>
        </w:trPr>
        <w:tc>
          <w:tcPr>
            <w:tcW w:w="1843" w:type="dxa"/>
            <w:vMerge w:val="restart"/>
            <w:tcBorders>
              <w:top w:val="nil"/>
              <w:right w:val="double" w:sz="8" w:space="0" w:color="008DC1"/>
            </w:tcBorders>
          </w:tcPr>
          <w:p w:rsidR="00C06D96" w:rsidRPr="006E525B" w:rsidRDefault="00000000">
            <w:pPr>
              <w:pStyle w:val="TableParagraph"/>
              <w:ind w:left="93"/>
              <w:rPr>
                <w:sz w:val="20"/>
                <w:lang w:val="ru-RU"/>
              </w:rPr>
            </w:pPr>
            <w:r w:rsidRPr="006E525B">
              <w:rPr>
                <w:rFonts w:ascii="Charter" w:hAnsi="Charter"/>
                <w:b/>
                <w:color w:val="231F20"/>
                <w:spacing w:val="-2"/>
                <w:sz w:val="20"/>
                <w:lang w:val="ru-RU"/>
              </w:rPr>
              <w:t>являются создателями?</w:t>
            </w:r>
            <w:r w:rsidRPr="006E525B">
              <w:rPr>
                <w:color w:val="231F20"/>
                <w:spacing w:val="-2"/>
                <w:sz w:val="20"/>
                <w:lang w:val="ru-RU"/>
              </w:rPr>
              <w:t>»</w:t>
            </w:r>
          </w:p>
        </w:tc>
        <w:tc>
          <w:tcPr>
            <w:tcW w:w="1871" w:type="dxa"/>
            <w:vMerge w:val="restart"/>
            <w:tcBorders>
              <w:top w:val="nil"/>
              <w:left w:val="double" w:sz="8" w:space="0" w:color="008DC1"/>
              <w:right w:val="double" w:sz="8" w:space="0" w:color="008DC1"/>
            </w:tcBorders>
          </w:tcPr>
          <w:p w:rsidR="00C06D96" w:rsidRPr="006E525B" w:rsidRDefault="00000000">
            <w:pPr>
              <w:pStyle w:val="TableParagraph"/>
              <w:spacing w:before="15" w:line="216" w:lineRule="auto"/>
              <w:ind w:right="484"/>
              <w:jc w:val="both"/>
              <w:rPr>
                <w:sz w:val="20"/>
                <w:szCs w:val="20"/>
                <w:lang w:val="ru-RU"/>
              </w:rPr>
            </w:pPr>
            <w:r w:rsidRPr="006E525B">
              <w:rPr>
                <w:color w:val="231F20"/>
                <w:sz w:val="20"/>
                <w:szCs w:val="20"/>
                <w:lang w:val="ru-RU"/>
              </w:rPr>
              <w:t>Пророк</w:t>
            </w:r>
            <w:r w:rsidRPr="006E525B">
              <w:rPr>
                <w:color w:val="231F20"/>
                <w:spacing w:val="-10"/>
                <w:sz w:val="20"/>
                <w:szCs w:val="20"/>
                <w:lang w:val="ru-RU"/>
              </w:rPr>
              <w:t xml:space="preserve"> </w:t>
            </w:r>
            <w:r w:rsidRPr="006E525B">
              <w:rPr>
                <w:rFonts w:ascii="Traditional Arabic" w:hAnsi="Traditional Arabic" w:cs="Traditional Arabic"/>
                <w:color w:val="231F20"/>
                <w:sz w:val="20"/>
                <w:szCs w:val="20"/>
                <w:rtl/>
                <w:lang w:val="ru-RU"/>
              </w:rPr>
              <w:t>ﷺ</w:t>
            </w:r>
            <w:r w:rsidRPr="006E525B">
              <w:rPr>
                <w:rFonts w:ascii="Traditional Arabic" w:hAnsi="Traditional Arabic" w:cs="Traditional Arabic"/>
                <w:color w:val="231F20"/>
                <w:spacing w:val="-4"/>
                <w:sz w:val="20"/>
                <w:szCs w:val="20"/>
                <w:lang w:val="ru-RU"/>
              </w:rPr>
              <w:t xml:space="preserve"> </w:t>
            </w:r>
            <w:r w:rsidRPr="006E525B">
              <w:rPr>
                <w:color w:val="231F20"/>
                <w:sz w:val="20"/>
                <w:szCs w:val="20"/>
                <w:lang w:val="ru-RU"/>
              </w:rPr>
              <w:t>во время</w:t>
            </w:r>
            <w:r w:rsidRPr="006E525B">
              <w:rPr>
                <w:color w:val="231F20"/>
                <w:spacing w:val="-12"/>
                <w:sz w:val="20"/>
                <w:szCs w:val="20"/>
                <w:lang w:val="ru-RU"/>
              </w:rPr>
              <w:t xml:space="preserve"> </w:t>
            </w:r>
            <w:r w:rsidRPr="006E525B">
              <w:rPr>
                <w:color w:val="231F20"/>
                <w:sz w:val="20"/>
                <w:szCs w:val="20"/>
                <w:lang w:val="ru-RU"/>
              </w:rPr>
              <w:t>битвы при Ухуде</w:t>
            </w:r>
          </w:p>
        </w:tc>
        <w:tc>
          <w:tcPr>
            <w:tcW w:w="1871" w:type="dxa"/>
            <w:vMerge w:val="restart"/>
            <w:tcBorders>
              <w:top w:val="nil"/>
              <w:left w:val="double" w:sz="8" w:space="0" w:color="008DC1"/>
              <w:right w:val="double" w:sz="8" w:space="0" w:color="008DC1"/>
            </w:tcBorders>
          </w:tcPr>
          <w:p w:rsidR="00C06D96" w:rsidRPr="006E525B" w:rsidRDefault="00000000">
            <w:pPr>
              <w:pStyle w:val="TableParagraph"/>
              <w:spacing w:before="0"/>
              <w:rPr>
                <w:sz w:val="20"/>
                <w:lang w:val="ru-RU"/>
              </w:rPr>
            </w:pPr>
            <w:r w:rsidRPr="006E525B">
              <w:rPr>
                <w:rFonts w:ascii="Charter-BoldItalic" w:hAnsi="Charter-BoldItalic"/>
                <w:b/>
                <w:i/>
                <w:color w:val="231F20"/>
                <w:sz w:val="20"/>
                <w:lang w:val="ru-RU"/>
              </w:rPr>
              <w:t xml:space="preserve">иудея или </w:t>
            </w:r>
            <w:r w:rsidRPr="006E525B">
              <w:rPr>
                <w:rFonts w:ascii="Charter-BoldItalic" w:hAnsi="Charter-BoldItalic"/>
                <w:b/>
                <w:i/>
                <w:color w:val="231F20"/>
                <w:spacing w:val="-2"/>
                <w:sz w:val="20"/>
                <w:lang w:val="ru-RU"/>
              </w:rPr>
              <w:t>христианина</w:t>
            </w:r>
            <w:r w:rsidRPr="006E525B">
              <w:rPr>
                <w:color w:val="231F20"/>
                <w:spacing w:val="-2"/>
                <w:sz w:val="20"/>
                <w:lang w:val="ru-RU"/>
              </w:rPr>
              <w:t>»</w:t>
            </w:r>
          </w:p>
        </w:tc>
        <w:tc>
          <w:tcPr>
            <w:tcW w:w="1843" w:type="dxa"/>
            <w:tcBorders>
              <w:top w:val="nil"/>
              <w:left w:val="double" w:sz="8" w:space="0" w:color="008DC1"/>
            </w:tcBorders>
          </w:tcPr>
          <w:p w:rsidR="00C06D96" w:rsidRPr="006E525B" w:rsidRDefault="00000000">
            <w:pPr>
              <w:pStyle w:val="TableParagraph"/>
              <w:ind w:left="120"/>
              <w:rPr>
                <w:sz w:val="20"/>
                <w:lang w:val="ru-RU"/>
              </w:rPr>
            </w:pPr>
            <w:r w:rsidRPr="006E525B">
              <w:rPr>
                <w:color w:val="231F20"/>
                <w:spacing w:val="-2"/>
                <w:sz w:val="20"/>
                <w:lang w:val="ru-RU"/>
              </w:rPr>
              <w:t>божие.</w:t>
            </w:r>
          </w:p>
        </w:tc>
      </w:tr>
      <w:tr w:rsidR="00C06D96" w:rsidRPr="006E525B">
        <w:trPr>
          <w:trHeight w:val="458"/>
        </w:trPr>
        <w:tc>
          <w:tcPr>
            <w:tcW w:w="1843" w:type="dxa"/>
            <w:vMerge/>
            <w:tcBorders>
              <w:top w:val="nil"/>
              <w:right w:val="double" w:sz="8" w:space="0" w:color="008DC1"/>
            </w:tcBorders>
          </w:tcPr>
          <w:p w:rsidR="00C06D96" w:rsidRPr="006E525B" w:rsidRDefault="00C06D96">
            <w:pPr>
              <w:rPr>
                <w:sz w:val="2"/>
                <w:szCs w:val="2"/>
                <w:lang w:val="ru-RU"/>
              </w:rPr>
            </w:pPr>
          </w:p>
        </w:tc>
        <w:tc>
          <w:tcPr>
            <w:tcW w:w="1871" w:type="dxa"/>
            <w:vMerge/>
            <w:tcBorders>
              <w:top w:val="nil"/>
              <w:left w:val="double" w:sz="8" w:space="0" w:color="008DC1"/>
              <w:right w:val="double" w:sz="8" w:space="0" w:color="008DC1"/>
            </w:tcBorders>
          </w:tcPr>
          <w:p w:rsidR="00C06D96" w:rsidRPr="006E525B" w:rsidRDefault="00C06D96">
            <w:pPr>
              <w:rPr>
                <w:sz w:val="2"/>
                <w:szCs w:val="2"/>
                <w:lang w:val="ru-RU"/>
              </w:rPr>
            </w:pPr>
          </w:p>
        </w:tc>
        <w:tc>
          <w:tcPr>
            <w:tcW w:w="1871" w:type="dxa"/>
            <w:vMerge/>
            <w:tcBorders>
              <w:top w:val="nil"/>
              <w:left w:val="double" w:sz="8" w:space="0" w:color="008DC1"/>
              <w:right w:val="double" w:sz="8" w:space="0" w:color="008DC1"/>
            </w:tcBorders>
          </w:tcPr>
          <w:p w:rsidR="00C06D96" w:rsidRPr="006E525B" w:rsidRDefault="00C06D96">
            <w:pPr>
              <w:rPr>
                <w:sz w:val="2"/>
                <w:szCs w:val="2"/>
                <w:lang w:val="ru-RU"/>
              </w:rPr>
            </w:pPr>
          </w:p>
        </w:tc>
        <w:tc>
          <w:tcPr>
            <w:tcW w:w="1843" w:type="dxa"/>
            <w:tcBorders>
              <w:bottom w:val="nil"/>
              <w:right w:val="nil"/>
            </w:tcBorders>
          </w:tcPr>
          <w:p w:rsidR="00C06D96" w:rsidRPr="006E525B" w:rsidRDefault="00C06D96">
            <w:pPr>
              <w:pStyle w:val="TableParagraph"/>
              <w:spacing w:before="0"/>
              <w:ind w:left="0"/>
              <w:rPr>
                <w:rFonts w:ascii="Times New Roman"/>
                <w:sz w:val="20"/>
                <w:lang w:val="ru-RU"/>
              </w:rPr>
            </w:pPr>
          </w:p>
        </w:tc>
      </w:tr>
    </w:tbl>
    <w:p w:rsidR="00C06D96" w:rsidRPr="006E525B" w:rsidRDefault="00C06D96">
      <w:pPr>
        <w:rPr>
          <w:rFonts w:ascii="Times New Roman"/>
          <w:sz w:val="20"/>
          <w:lang w:val="ru-RU"/>
        </w:rPr>
        <w:sectPr w:rsidR="00C06D96" w:rsidRPr="006E525B">
          <w:pgSz w:w="9930" w:h="14180"/>
          <w:pgMar w:top="122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1"/>
          <w:numId w:val="85"/>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Его ангелов</w:t>
      </w:r>
      <w:r w:rsidRPr="006E525B">
        <w:rPr>
          <w:color w:val="231F20"/>
          <w:lang w:val="ru-RU"/>
        </w:rPr>
        <w:t>»: это скрытый мир, Аллах создал их из света, они подчиняются</w:t>
      </w:r>
      <w:r w:rsidRPr="006E525B">
        <w:rPr>
          <w:color w:val="231F20"/>
          <w:spacing w:val="40"/>
          <w:lang w:val="ru-RU"/>
        </w:rPr>
        <w:t xml:space="preserve"> </w:t>
      </w:r>
      <w:r w:rsidRPr="006E525B">
        <w:rPr>
          <w:color w:val="231F20"/>
          <w:lang w:val="ru-RU"/>
        </w:rPr>
        <w:t>Аллаху</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ослушиваются</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у</w:t>
      </w:r>
      <w:r w:rsidRPr="006E525B">
        <w:rPr>
          <w:color w:val="231F20"/>
          <w:spacing w:val="40"/>
          <w:lang w:val="ru-RU"/>
        </w:rPr>
        <w:t xml:space="preserve"> </w:t>
      </w:r>
      <w:r w:rsidRPr="006E525B">
        <w:rPr>
          <w:color w:val="231F20"/>
          <w:lang w:val="ru-RU"/>
        </w:rPr>
        <w:t>них</w:t>
      </w:r>
      <w:r w:rsidRPr="006E525B">
        <w:rPr>
          <w:color w:val="231F20"/>
          <w:spacing w:val="40"/>
          <w:lang w:val="ru-RU"/>
        </w:rPr>
        <w:t xml:space="preserve"> </w:t>
      </w:r>
      <w:r w:rsidRPr="006E525B">
        <w:rPr>
          <w:color w:val="231F20"/>
          <w:lang w:val="ru-RU"/>
        </w:rPr>
        <w:t>есть</w:t>
      </w:r>
      <w:r w:rsidRPr="006E525B">
        <w:rPr>
          <w:color w:val="231F20"/>
          <w:spacing w:val="40"/>
          <w:lang w:val="ru-RU"/>
        </w:rPr>
        <w:t xml:space="preserve"> </w:t>
      </w:r>
      <w:r w:rsidRPr="006E525B">
        <w:rPr>
          <w:color w:val="231F20"/>
          <w:lang w:val="ru-RU"/>
        </w:rPr>
        <w:t>души:</w:t>
      </w:r>
    </w:p>
    <w:p w:rsidR="00C06D96" w:rsidRPr="006E525B" w:rsidRDefault="00000000">
      <w:pPr>
        <w:pStyle w:val="Heading3"/>
        <w:spacing w:before="1" w:line="254" w:lineRule="auto"/>
        <w:ind w:left="897" w:right="361"/>
        <w:jc w:val="both"/>
        <w:rPr>
          <w:rFonts w:ascii="Charter-Roman" w:hAnsi="Charter-Roman"/>
          <w:b w:val="0"/>
          <w:lang w:val="ru-RU"/>
        </w:rPr>
      </w:pPr>
      <w:r w:rsidRPr="006E525B">
        <w:rPr>
          <w:rFonts w:ascii="Charter-Roman" w:hAnsi="Charter-Roman"/>
          <w:b w:val="0"/>
          <w:color w:val="231F20"/>
          <w:lang w:val="ru-RU"/>
        </w:rPr>
        <w:t>«</w:t>
      </w:r>
      <w:r w:rsidRPr="006E525B">
        <w:rPr>
          <w:color w:val="231F20"/>
          <w:lang w:val="ru-RU"/>
        </w:rPr>
        <w:t>Святой Дух</w:t>
      </w:r>
      <w:r w:rsidRPr="006E525B">
        <w:rPr>
          <w:rFonts w:ascii="Charter-Roman" w:hAnsi="Charter-Roman"/>
          <w:b w:val="0"/>
          <w:color w:val="231F20"/>
          <w:lang w:val="ru-RU"/>
        </w:rPr>
        <w:t>», и тела: «</w:t>
      </w:r>
      <w:r w:rsidRPr="006E525B">
        <w:rPr>
          <w:color w:val="231F20"/>
          <w:lang w:val="ru-RU"/>
        </w:rPr>
        <w:t>…Сделавшему посланцами ангелов с двумя, тремя и четырьмя крыльями. Он приумножает в творе- нии,</w:t>
      </w:r>
      <w:r w:rsidRPr="006E525B">
        <w:rPr>
          <w:color w:val="231F20"/>
          <w:spacing w:val="-4"/>
          <w:lang w:val="ru-RU"/>
        </w:rPr>
        <w:t xml:space="preserve"> </w:t>
      </w:r>
      <w:r w:rsidRPr="006E525B">
        <w:rPr>
          <w:color w:val="231F20"/>
          <w:lang w:val="ru-RU"/>
        </w:rPr>
        <w:t>что</w:t>
      </w:r>
      <w:r w:rsidRPr="006E525B">
        <w:rPr>
          <w:color w:val="231F20"/>
          <w:spacing w:val="-4"/>
          <w:lang w:val="ru-RU"/>
        </w:rPr>
        <w:t xml:space="preserve"> </w:t>
      </w:r>
      <w:r w:rsidRPr="006E525B">
        <w:rPr>
          <w:color w:val="231F20"/>
          <w:lang w:val="ru-RU"/>
        </w:rPr>
        <w:t>пожелает</w:t>
      </w:r>
      <w:r w:rsidRPr="006E525B">
        <w:rPr>
          <w:rFonts w:ascii="Charter-Roman" w:hAnsi="Charter-Roman"/>
          <w:b w:val="0"/>
          <w:color w:val="231F20"/>
          <w:lang w:val="ru-RU"/>
        </w:rPr>
        <w:t>»,</w:t>
      </w:r>
      <w:r w:rsidRPr="006E525B">
        <w:rPr>
          <w:rFonts w:ascii="Charter-Roman" w:hAnsi="Charter-Roman"/>
          <w:b w:val="0"/>
          <w:color w:val="231F20"/>
          <w:spacing w:val="-4"/>
          <w:lang w:val="ru-RU"/>
        </w:rPr>
        <w:t xml:space="preserve"> </w:t>
      </w:r>
      <w:r w:rsidRPr="006E525B">
        <w:rPr>
          <w:rFonts w:ascii="Charter-Roman" w:hAnsi="Charter-Roman"/>
          <w:b w:val="0"/>
          <w:color w:val="231F20"/>
          <w:lang w:val="ru-RU"/>
        </w:rPr>
        <w:t>разум</w:t>
      </w:r>
      <w:r w:rsidRPr="006E525B">
        <w:rPr>
          <w:rFonts w:ascii="Charter-Roman" w:hAnsi="Charter-Roman"/>
          <w:b w:val="0"/>
          <w:color w:val="231F20"/>
          <w:spacing w:val="-4"/>
          <w:lang w:val="ru-RU"/>
        </w:rPr>
        <w:t xml:space="preserve"> </w:t>
      </w:r>
      <w:r w:rsidRPr="006E525B">
        <w:rPr>
          <w:rFonts w:ascii="Charter-Roman" w:hAnsi="Charter-Roman"/>
          <w:b w:val="0"/>
          <w:color w:val="231F20"/>
          <w:lang w:val="ru-RU"/>
        </w:rPr>
        <w:t>и</w:t>
      </w:r>
      <w:r w:rsidRPr="006E525B">
        <w:rPr>
          <w:rFonts w:ascii="Charter-Roman" w:hAnsi="Charter-Roman"/>
          <w:b w:val="0"/>
          <w:color w:val="231F20"/>
          <w:spacing w:val="-4"/>
          <w:lang w:val="ru-RU"/>
        </w:rPr>
        <w:t xml:space="preserve"> </w:t>
      </w:r>
      <w:r w:rsidRPr="006E525B">
        <w:rPr>
          <w:rFonts w:ascii="Charter-Roman" w:hAnsi="Charter-Roman"/>
          <w:b w:val="0"/>
          <w:color w:val="231F20"/>
          <w:lang w:val="ru-RU"/>
        </w:rPr>
        <w:t>сердца:</w:t>
      </w:r>
      <w:r w:rsidRPr="006E525B">
        <w:rPr>
          <w:rFonts w:ascii="Charter-Roman" w:hAnsi="Charter-Roman"/>
          <w:b w:val="0"/>
          <w:color w:val="231F20"/>
          <w:spacing w:val="-4"/>
          <w:lang w:val="ru-RU"/>
        </w:rPr>
        <w:t xml:space="preserve"> </w:t>
      </w:r>
      <w:r w:rsidRPr="006E525B">
        <w:rPr>
          <w:rFonts w:ascii="Charter-Roman" w:hAnsi="Charter-Roman"/>
          <w:b w:val="0"/>
          <w:color w:val="231F20"/>
          <w:lang w:val="ru-RU"/>
        </w:rPr>
        <w:t>«</w:t>
      </w:r>
      <w:r w:rsidRPr="006E525B">
        <w:rPr>
          <w:color w:val="231F20"/>
          <w:lang w:val="ru-RU"/>
        </w:rPr>
        <w:t>Когда</w:t>
      </w:r>
      <w:r w:rsidRPr="006E525B">
        <w:rPr>
          <w:color w:val="231F20"/>
          <w:spacing w:val="-4"/>
          <w:lang w:val="ru-RU"/>
        </w:rPr>
        <w:t xml:space="preserve"> </w:t>
      </w:r>
      <w:r w:rsidRPr="006E525B">
        <w:rPr>
          <w:color w:val="231F20"/>
          <w:lang w:val="ru-RU"/>
        </w:rPr>
        <w:t>же</w:t>
      </w:r>
      <w:r w:rsidRPr="006E525B">
        <w:rPr>
          <w:color w:val="231F20"/>
          <w:spacing w:val="-4"/>
          <w:lang w:val="ru-RU"/>
        </w:rPr>
        <w:t xml:space="preserve"> </w:t>
      </w:r>
      <w:r w:rsidRPr="006E525B">
        <w:rPr>
          <w:color w:val="231F20"/>
          <w:lang w:val="ru-RU"/>
        </w:rPr>
        <w:t>испуг</w:t>
      </w:r>
      <w:r w:rsidRPr="006E525B">
        <w:rPr>
          <w:color w:val="231F20"/>
          <w:spacing w:val="-5"/>
          <w:lang w:val="ru-RU"/>
        </w:rPr>
        <w:t xml:space="preserve"> </w:t>
      </w:r>
      <w:r w:rsidRPr="006E525B">
        <w:rPr>
          <w:color w:val="231F20"/>
          <w:lang w:val="ru-RU"/>
        </w:rPr>
        <w:t>покинет</w:t>
      </w:r>
      <w:r w:rsidRPr="006E525B">
        <w:rPr>
          <w:color w:val="231F20"/>
          <w:spacing w:val="-4"/>
          <w:lang w:val="ru-RU"/>
        </w:rPr>
        <w:t xml:space="preserve"> </w:t>
      </w:r>
      <w:r w:rsidRPr="006E525B">
        <w:rPr>
          <w:color w:val="231F20"/>
          <w:lang w:val="ru-RU"/>
        </w:rPr>
        <w:t>их сердца, они скажут: “Что сказал ваш Господь?”</w:t>
      </w:r>
      <w:r w:rsidRPr="006E525B">
        <w:rPr>
          <w:rFonts w:ascii="Charter-Roman" w:hAnsi="Charter-Roman"/>
          <w:b w:val="0"/>
          <w:color w:val="231F20"/>
          <w:lang w:val="ru-RU"/>
        </w:rPr>
        <w:t>».</w:t>
      </w:r>
    </w:p>
    <w:p w:rsidR="00C06D96" w:rsidRPr="006E525B" w:rsidRDefault="00000000">
      <w:pPr>
        <w:spacing w:before="59" w:line="254" w:lineRule="auto"/>
        <w:ind w:left="897" w:right="361" w:hanging="1"/>
        <w:jc w:val="both"/>
        <w:rPr>
          <w:lang w:val="ru-RU"/>
        </w:rPr>
      </w:pPr>
      <w:r w:rsidRPr="006E525B">
        <w:rPr>
          <w:color w:val="231F20"/>
          <w:lang w:val="ru-RU"/>
        </w:rPr>
        <w:t>Мы</w:t>
      </w:r>
      <w:r w:rsidRPr="006E525B">
        <w:rPr>
          <w:color w:val="231F20"/>
          <w:spacing w:val="-2"/>
          <w:lang w:val="ru-RU"/>
        </w:rPr>
        <w:t xml:space="preserve"> </w:t>
      </w:r>
      <w:r w:rsidRPr="006E525B">
        <w:rPr>
          <w:color w:val="231F20"/>
          <w:lang w:val="ru-RU"/>
        </w:rPr>
        <w:t>веруем</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них</w:t>
      </w:r>
      <w:r w:rsidRPr="006E525B">
        <w:rPr>
          <w:color w:val="231F20"/>
          <w:spacing w:val="-2"/>
          <w:lang w:val="ru-RU"/>
        </w:rPr>
        <w:t xml:space="preserve"> </w:t>
      </w:r>
      <w:r w:rsidRPr="006E525B">
        <w:rPr>
          <w:color w:val="231F20"/>
          <w:lang w:val="ru-RU"/>
        </w:rPr>
        <w:t>и</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сообщил</w:t>
      </w:r>
      <w:r w:rsidRPr="006E525B">
        <w:rPr>
          <w:color w:val="231F20"/>
          <w:spacing w:val="-2"/>
          <w:lang w:val="ru-RU"/>
        </w:rPr>
        <w:t xml:space="preserve"> </w:t>
      </w:r>
      <w:r w:rsidRPr="006E525B">
        <w:rPr>
          <w:color w:val="231F20"/>
          <w:lang w:val="ru-RU"/>
        </w:rPr>
        <w:t>Всевышний</w:t>
      </w:r>
      <w:r w:rsidRPr="006E525B">
        <w:rPr>
          <w:color w:val="231F20"/>
          <w:spacing w:val="-2"/>
          <w:lang w:val="ru-RU"/>
        </w:rPr>
        <w:t xml:space="preserve"> </w:t>
      </w:r>
      <w:r w:rsidRPr="006E525B">
        <w:rPr>
          <w:color w:val="231F20"/>
          <w:lang w:val="ru-RU"/>
        </w:rPr>
        <w:t>Аллах</w:t>
      </w:r>
      <w:r w:rsidRPr="006E525B">
        <w:rPr>
          <w:color w:val="231F20"/>
          <w:spacing w:val="-2"/>
          <w:lang w:val="ru-RU"/>
        </w:rPr>
        <w:t xml:space="preserve"> </w:t>
      </w:r>
      <w:r w:rsidRPr="006E525B">
        <w:rPr>
          <w:color w:val="231F20"/>
          <w:lang w:val="ru-RU"/>
        </w:rPr>
        <w:t>из</w:t>
      </w:r>
      <w:r w:rsidRPr="006E525B">
        <w:rPr>
          <w:color w:val="231F20"/>
          <w:spacing w:val="-2"/>
          <w:lang w:val="ru-RU"/>
        </w:rPr>
        <w:t xml:space="preserve"> </w:t>
      </w:r>
      <w:r w:rsidRPr="006E525B">
        <w:rPr>
          <w:color w:val="231F20"/>
          <w:lang w:val="ru-RU"/>
        </w:rPr>
        <w:t>их</w:t>
      </w:r>
      <w:r w:rsidRPr="006E525B">
        <w:rPr>
          <w:color w:val="231F20"/>
          <w:spacing w:val="-2"/>
          <w:lang w:val="ru-RU"/>
        </w:rPr>
        <w:t xml:space="preserve"> </w:t>
      </w:r>
      <w:r w:rsidRPr="006E525B">
        <w:rPr>
          <w:color w:val="231F20"/>
          <w:lang w:val="ru-RU"/>
        </w:rPr>
        <w:t>имён (как Джибриль, Микаиль, Исрафиль), в их описания «</w:t>
      </w:r>
      <w:r w:rsidRPr="006E525B">
        <w:rPr>
          <w:rFonts w:ascii="Charter" w:hAnsi="Charter"/>
          <w:b/>
          <w:color w:val="231F20"/>
          <w:lang w:val="ru-RU"/>
        </w:rPr>
        <w:t>они не ослу- шиваются Аллаха в том, что Он приказывает им, и совершают то,</w:t>
      </w:r>
      <w:r w:rsidRPr="006E525B">
        <w:rPr>
          <w:rFonts w:ascii="Charter" w:hAnsi="Charter"/>
          <w:b/>
          <w:color w:val="231F20"/>
          <w:spacing w:val="-4"/>
          <w:lang w:val="ru-RU"/>
        </w:rPr>
        <w:t xml:space="preserve"> </w:t>
      </w:r>
      <w:r w:rsidRPr="006E525B">
        <w:rPr>
          <w:rFonts w:ascii="Charter" w:hAnsi="Charter"/>
          <w:b/>
          <w:color w:val="231F20"/>
          <w:lang w:val="ru-RU"/>
        </w:rPr>
        <w:t>что</w:t>
      </w:r>
      <w:r w:rsidRPr="006E525B">
        <w:rPr>
          <w:rFonts w:ascii="Charter" w:hAnsi="Charter"/>
          <w:b/>
          <w:color w:val="231F20"/>
          <w:spacing w:val="-4"/>
          <w:lang w:val="ru-RU"/>
        </w:rPr>
        <w:t xml:space="preserve"> </w:t>
      </w:r>
      <w:r w:rsidRPr="006E525B">
        <w:rPr>
          <w:rFonts w:ascii="Charter" w:hAnsi="Charter"/>
          <w:b/>
          <w:color w:val="231F20"/>
          <w:lang w:val="ru-RU"/>
        </w:rPr>
        <w:t>им</w:t>
      </w:r>
      <w:r w:rsidRPr="006E525B">
        <w:rPr>
          <w:rFonts w:ascii="Charter" w:hAnsi="Charter"/>
          <w:b/>
          <w:color w:val="231F20"/>
          <w:spacing w:val="-4"/>
          <w:lang w:val="ru-RU"/>
        </w:rPr>
        <w:t xml:space="preserve"> </w:t>
      </w:r>
      <w:r w:rsidRPr="006E525B">
        <w:rPr>
          <w:rFonts w:ascii="Charter" w:hAnsi="Charter"/>
          <w:b/>
          <w:color w:val="231F20"/>
          <w:lang w:val="ru-RU"/>
        </w:rPr>
        <w:t>приказано</w:t>
      </w:r>
      <w:r w:rsidRPr="006E525B">
        <w:rPr>
          <w:color w:val="231F20"/>
          <w:lang w:val="ru-RU"/>
        </w:rPr>
        <w:t>»,</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их</w:t>
      </w:r>
      <w:r w:rsidRPr="006E525B">
        <w:rPr>
          <w:color w:val="231F20"/>
          <w:spacing w:val="-4"/>
          <w:lang w:val="ru-RU"/>
        </w:rPr>
        <w:t xml:space="preserve"> </w:t>
      </w:r>
      <w:r w:rsidRPr="006E525B">
        <w:rPr>
          <w:color w:val="231F20"/>
          <w:lang w:val="ru-RU"/>
        </w:rPr>
        <w:t>деяния</w:t>
      </w:r>
      <w:r w:rsidRPr="006E525B">
        <w:rPr>
          <w:color w:val="231F20"/>
          <w:spacing w:val="-4"/>
          <w:lang w:val="ru-RU"/>
        </w:rPr>
        <w:t xml:space="preserve"> </w:t>
      </w:r>
      <w:r w:rsidRPr="006E525B">
        <w:rPr>
          <w:color w:val="231F20"/>
          <w:lang w:val="ru-RU"/>
        </w:rPr>
        <w:t>(как</w:t>
      </w:r>
      <w:r w:rsidRPr="006E525B">
        <w:rPr>
          <w:color w:val="231F20"/>
          <w:spacing w:val="-4"/>
          <w:lang w:val="ru-RU"/>
        </w:rPr>
        <w:t xml:space="preserve"> </w:t>
      </w:r>
      <w:r w:rsidRPr="006E525B">
        <w:rPr>
          <w:color w:val="231F20"/>
          <w:lang w:val="ru-RU"/>
        </w:rPr>
        <w:t>в</w:t>
      </w:r>
      <w:r w:rsidRPr="006E525B">
        <w:rPr>
          <w:color w:val="231F20"/>
          <w:spacing w:val="-4"/>
          <w:lang w:val="ru-RU"/>
        </w:rPr>
        <w:t xml:space="preserve"> </w:t>
      </w:r>
      <w:r w:rsidRPr="006E525B">
        <w:rPr>
          <w:color w:val="231F20"/>
          <w:lang w:val="ru-RU"/>
        </w:rPr>
        <w:t>ангелов,</w:t>
      </w:r>
      <w:r w:rsidRPr="006E525B">
        <w:rPr>
          <w:color w:val="231F20"/>
          <w:spacing w:val="-4"/>
          <w:lang w:val="ru-RU"/>
        </w:rPr>
        <w:t xml:space="preserve"> </w:t>
      </w:r>
      <w:r w:rsidRPr="006E525B">
        <w:rPr>
          <w:color w:val="231F20"/>
          <w:lang w:val="ru-RU"/>
        </w:rPr>
        <w:t>несущих</w:t>
      </w:r>
      <w:r w:rsidRPr="006E525B">
        <w:rPr>
          <w:color w:val="231F20"/>
          <w:spacing w:val="-4"/>
          <w:lang w:val="ru-RU"/>
        </w:rPr>
        <w:t xml:space="preserve"> </w:t>
      </w:r>
      <w:r w:rsidRPr="006E525B">
        <w:rPr>
          <w:color w:val="231F20"/>
          <w:lang w:val="ru-RU"/>
        </w:rPr>
        <w:t>Трон) и в сообщения о них.</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Его</w:t>
      </w:r>
      <w:r w:rsidRPr="006E525B">
        <w:rPr>
          <w:rFonts w:ascii="Charter-BoldItalic" w:hAnsi="Charter-BoldItalic"/>
          <w:b/>
          <w:i/>
          <w:color w:val="231F20"/>
          <w:spacing w:val="25"/>
          <w:lang w:val="ru-RU"/>
        </w:rPr>
        <w:t xml:space="preserve"> </w:t>
      </w:r>
      <w:r w:rsidRPr="006E525B">
        <w:rPr>
          <w:rFonts w:ascii="Charter-BoldItalic" w:hAnsi="Charter-BoldItalic"/>
          <w:b/>
          <w:i/>
          <w:color w:val="231F20"/>
          <w:lang w:val="ru-RU"/>
        </w:rPr>
        <w:t>Книги</w:t>
      </w:r>
      <w:r w:rsidRPr="006E525B">
        <w:rPr>
          <w:color w:val="231F20"/>
          <w:lang w:val="ru-RU"/>
        </w:rPr>
        <w:t>»:</w:t>
      </w:r>
      <w:r w:rsidRPr="006E525B">
        <w:rPr>
          <w:color w:val="231F20"/>
          <w:spacing w:val="23"/>
          <w:lang w:val="ru-RU"/>
        </w:rPr>
        <w:t xml:space="preserve"> </w:t>
      </w:r>
      <w:r w:rsidRPr="006E525B">
        <w:rPr>
          <w:color w:val="231F20"/>
          <w:lang w:val="ru-RU"/>
        </w:rPr>
        <w:t>мы</w:t>
      </w:r>
      <w:r w:rsidRPr="006E525B">
        <w:rPr>
          <w:color w:val="231F20"/>
          <w:spacing w:val="23"/>
          <w:lang w:val="ru-RU"/>
        </w:rPr>
        <w:t xml:space="preserve"> </w:t>
      </w:r>
      <w:r w:rsidRPr="006E525B">
        <w:rPr>
          <w:color w:val="231F20"/>
          <w:lang w:val="ru-RU"/>
        </w:rPr>
        <w:t>должны</w:t>
      </w:r>
      <w:r w:rsidRPr="006E525B">
        <w:rPr>
          <w:color w:val="231F20"/>
          <w:spacing w:val="23"/>
          <w:lang w:val="ru-RU"/>
        </w:rPr>
        <w:t xml:space="preserve"> </w:t>
      </w:r>
      <w:r w:rsidRPr="006E525B">
        <w:rPr>
          <w:color w:val="231F20"/>
          <w:lang w:val="ru-RU"/>
        </w:rPr>
        <w:t>уверовать</w:t>
      </w:r>
      <w:r w:rsidRPr="006E525B">
        <w:rPr>
          <w:color w:val="231F20"/>
          <w:spacing w:val="23"/>
          <w:lang w:val="ru-RU"/>
        </w:rPr>
        <w:t xml:space="preserve"> </w:t>
      </w:r>
      <w:r w:rsidRPr="006E525B">
        <w:rPr>
          <w:color w:val="231F20"/>
          <w:lang w:val="ru-RU"/>
        </w:rPr>
        <w:t>в</w:t>
      </w:r>
      <w:r w:rsidRPr="006E525B">
        <w:rPr>
          <w:color w:val="231F20"/>
          <w:spacing w:val="23"/>
          <w:lang w:val="ru-RU"/>
        </w:rPr>
        <w:t xml:space="preserve"> </w:t>
      </w:r>
      <w:r w:rsidRPr="006E525B">
        <w:rPr>
          <w:color w:val="231F20"/>
          <w:lang w:val="ru-RU"/>
        </w:rPr>
        <w:t>то,</w:t>
      </w:r>
      <w:r w:rsidRPr="006E525B">
        <w:rPr>
          <w:color w:val="231F20"/>
          <w:spacing w:val="23"/>
          <w:lang w:val="ru-RU"/>
        </w:rPr>
        <w:t xml:space="preserve"> </w:t>
      </w:r>
      <w:r w:rsidRPr="006E525B">
        <w:rPr>
          <w:color w:val="231F20"/>
          <w:lang w:val="ru-RU"/>
        </w:rPr>
        <w:t>что</w:t>
      </w:r>
      <w:r w:rsidRPr="006E525B">
        <w:rPr>
          <w:color w:val="231F20"/>
          <w:spacing w:val="23"/>
          <w:lang w:val="ru-RU"/>
        </w:rPr>
        <w:t xml:space="preserve"> </w:t>
      </w:r>
      <w:r w:rsidRPr="006E525B">
        <w:rPr>
          <w:color w:val="231F20"/>
          <w:lang w:val="ru-RU"/>
        </w:rPr>
        <w:t>это</w:t>
      </w:r>
      <w:r w:rsidRPr="006E525B">
        <w:rPr>
          <w:color w:val="231F20"/>
          <w:spacing w:val="23"/>
          <w:lang w:val="ru-RU"/>
        </w:rPr>
        <w:t xml:space="preserve"> </w:t>
      </w:r>
      <w:r w:rsidRPr="006E525B">
        <w:rPr>
          <w:color w:val="231F20"/>
          <w:lang w:val="ru-RU"/>
        </w:rPr>
        <w:t>—</w:t>
      </w:r>
      <w:r w:rsidRPr="006E525B">
        <w:rPr>
          <w:color w:val="231F20"/>
          <w:spacing w:val="23"/>
          <w:lang w:val="ru-RU"/>
        </w:rPr>
        <w:t xml:space="preserve"> </w:t>
      </w:r>
      <w:r w:rsidRPr="006E525B">
        <w:rPr>
          <w:color w:val="231F20"/>
          <w:lang w:val="ru-RU"/>
        </w:rPr>
        <w:t>слова</w:t>
      </w:r>
      <w:r w:rsidRPr="006E525B">
        <w:rPr>
          <w:color w:val="231F20"/>
          <w:spacing w:val="23"/>
          <w:lang w:val="ru-RU"/>
        </w:rPr>
        <w:t xml:space="preserve"> </w:t>
      </w:r>
      <w:r w:rsidRPr="006E525B">
        <w:rPr>
          <w:color w:val="231F20"/>
          <w:lang w:val="ru-RU"/>
        </w:rPr>
        <w:t>Аллаха в действительности, и это не аллегория. Они являются ниспо- сланными, а не сотворёнными, и что Аллах ниспослал с каждым посланником Писание. Мы веруем в них и в то, что сообщил нам Аллах из их названий, в их сообщения и постановления в общем и в</w:t>
      </w:r>
      <w:r w:rsidRPr="006E525B">
        <w:rPr>
          <w:color w:val="231F20"/>
          <w:spacing w:val="-1"/>
          <w:lang w:val="ru-RU"/>
        </w:rPr>
        <w:t xml:space="preserve"> </w:t>
      </w:r>
      <w:r w:rsidRPr="006E525B">
        <w:rPr>
          <w:color w:val="231F20"/>
          <w:lang w:val="ru-RU"/>
        </w:rPr>
        <w:t>частности,</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было</w:t>
      </w:r>
      <w:r w:rsidRPr="006E525B">
        <w:rPr>
          <w:color w:val="231F20"/>
          <w:spacing w:val="-1"/>
          <w:lang w:val="ru-RU"/>
        </w:rPr>
        <w:t xml:space="preserve"> </w:t>
      </w:r>
      <w:r w:rsidRPr="006E525B">
        <w:rPr>
          <w:color w:val="231F20"/>
          <w:lang w:val="ru-RU"/>
        </w:rPr>
        <w:t>из</w:t>
      </w:r>
      <w:r w:rsidRPr="006E525B">
        <w:rPr>
          <w:color w:val="231F20"/>
          <w:spacing w:val="-1"/>
          <w:lang w:val="ru-RU"/>
        </w:rPr>
        <w:t xml:space="preserve"> </w:t>
      </w:r>
      <w:r w:rsidRPr="006E525B">
        <w:rPr>
          <w:color w:val="231F20"/>
          <w:lang w:val="ru-RU"/>
        </w:rPr>
        <w:t>этого</w:t>
      </w:r>
      <w:r w:rsidRPr="006E525B">
        <w:rPr>
          <w:color w:val="231F20"/>
          <w:spacing w:val="-1"/>
          <w:lang w:val="ru-RU"/>
        </w:rPr>
        <w:t xml:space="preserve"> </w:t>
      </w:r>
      <w:r w:rsidRPr="006E525B">
        <w:rPr>
          <w:color w:val="231F20"/>
          <w:lang w:val="ru-RU"/>
        </w:rPr>
        <w:t>отменено.</w:t>
      </w:r>
      <w:r w:rsidRPr="006E525B">
        <w:rPr>
          <w:color w:val="231F20"/>
          <w:spacing w:val="-1"/>
          <w:lang w:val="ru-RU"/>
        </w:rPr>
        <w:t xml:space="preserve"> </w:t>
      </w:r>
      <w:r w:rsidRPr="006E525B">
        <w:rPr>
          <w:color w:val="231F20"/>
          <w:lang w:val="ru-RU"/>
        </w:rPr>
        <w:t>Мы</w:t>
      </w:r>
      <w:r w:rsidRPr="006E525B">
        <w:rPr>
          <w:color w:val="231F20"/>
          <w:spacing w:val="-1"/>
          <w:lang w:val="ru-RU"/>
        </w:rPr>
        <w:t xml:space="preserve"> </w:t>
      </w:r>
      <w:r w:rsidRPr="006E525B">
        <w:rPr>
          <w:color w:val="231F20"/>
          <w:lang w:val="ru-RU"/>
        </w:rPr>
        <w:t>веруем,</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Коран отменил всё, что было до него из писаний, а это Таурат, Инджиль, Забур, свитки Ибрахима и Мусы, мир им.</w:t>
      </w:r>
    </w:p>
    <w:p w:rsidR="00C06D96" w:rsidRPr="006E525B" w:rsidRDefault="00000000">
      <w:pPr>
        <w:pStyle w:val="ListParagraph"/>
        <w:numPr>
          <w:ilvl w:val="1"/>
          <w:numId w:val="85"/>
        </w:numPr>
        <w:tabs>
          <w:tab w:val="left" w:pos="898"/>
        </w:tabs>
        <w:spacing w:before="58" w:line="254" w:lineRule="auto"/>
        <w:ind w:right="359"/>
        <w:rPr>
          <w:lang w:val="ru-RU"/>
        </w:rPr>
      </w:pPr>
      <w:r w:rsidRPr="006E525B">
        <w:rPr>
          <w:color w:val="231F20"/>
          <w:lang w:val="ru-RU"/>
        </w:rPr>
        <w:t>«</w:t>
      </w:r>
      <w:r w:rsidRPr="006E525B">
        <w:rPr>
          <w:rFonts w:ascii="Charter-BoldItalic" w:hAnsi="Charter-BoldItalic" w:cs="Charter-BoldItalic"/>
          <w:b/>
          <w:bCs/>
          <w:i/>
          <w:iCs/>
          <w:color w:val="231F20"/>
          <w:lang w:val="ru-RU"/>
        </w:rPr>
        <w:t>Его посланников</w:t>
      </w:r>
      <w:r w:rsidRPr="006E525B">
        <w:rPr>
          <w:color w:val="231F20"/>
          <w:lang w:val="ru-RU"/>
        </w:rPr>
        <w:t>»: мы должны уверовать в то, что они люди, и нет у них ничего из особенностей господства, что они рабы, и им нельзя поклоняться, и что Аллах послал их и внушил им, поддер- жал их знамениями. Они выполнили доверенное, были искренни</w:t>
      </w:r>
      <w:r w:rsidRPr="006E525B">
        <w:rPr>
          <w:color w:val="231F20"/>
          <w:spacing w:val="80"/>
          <w:lang w:val="ru-RU"/>
        </w:rPr>
        <w:t xml:space="preserve"> </w:t>
      </w:r>
      <w:r w:rsidRPr="006E525B">
        <w:rPr>
          <w:color w:val="231F20"/>
          <w:lang w:val="ru-RU"/>
        </w:rPr>
        <w:t xml:space="preserve">к своим общинам, донесли до них (послание) и сражались на пути Аллаха истинным джихадом. Мы веруем в них и в то, что сообщил нам Аллах из их имён, описаний и сообщений о них; в то, что пер- вый пророк — это Адам, мир ему, первый посланник — это Нух, мир ему, а печать пророков и посланников (последний из них) — это Мухаммад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BodyText"/>
        <w:spacing w:line="254" w:lineRule="auto"/>
        <w:ind w:left="897" w:right="361"/>
        <w:jc w:val="both"/>
        <w:rPr>
          <w:lang w:val="ru-RU"/>
        </w:rPr>
      </w:pPr>
      <w:r w:rsidRPr="006E525B">
        <w:rPr>
          <w:color w:val="231F20"/>
          <w:lang w:val="ru-RU"/>
        </w:rPr>
        <w:t xml:space="preserve">Обладатели твёрдой решимости из них — пятеро, упомянутые в сурах «аш-Шура» и «аль-Ахзаб»: Мухаммад, Нух, Ибрахим, Муса и </w:t>
      </w:r>
      <w:r w:rsidRPr="006E525B">
        <w:rPr>
          <w:color w:val="231F20"/>
          <w:spacing w:val="-2"/>
          <w:lang w:val="ru-RU"/>
        </w:rPr>
        <w:t>‘Иса.</w:t>
      </w:r>
    </w:p>
    <w:p w:rsidR="00C06D96" w:rsidRPr="006E525B" w:rsidRDefault="00000000">
      <w:pPr>
        <w:pStyle w:val="ListParagraph"/>
        <w:numPr>
          <w:ilvl w:val="1"/>
          <w:numId w:val="85"/>
        </w:numPr>
        <w:tabs>
          <w:tab w:val="left" w:pos="898"/>
        </w:tabs>
        <w:spacing w:before="38" w:line="280" w:lineRule="exact"/>
        <w:ind w:right="361"/>
        <w:rPr>
          <w:lang w:val="ru-RU"/>
        </w:rPr>
      </w:pPr>
      <w:r w:rsidRPr="006E525B">
        <w:rPr>
          <w:color w:val="231F20"/>
          <w:lang w:val="ru-RU"/>
        </w:rPr>
        <w:t>«</w:t>
      </w:r>
      <w:r w:rsidRPr="006E525B">
        <w:rPr>
          <w:rFonts w:ascii="Charter-BoldItalic" w:hAnsi="Charter-BoldItalic" w:cs="Charter-BoldItalic"/>
          <w:b/>
          <w:bCs/>
          <w:i/>
          <w:iCs/>
          <w:color w:val="231F20"/>
          <w:lang w:val="ru-RU"/>
        </w:rPr>
        <w:t>Последний</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день</w:t>
      </w:r>
      <w:r w:rsidRPr="006E525B">
        <w:rPr>
          <w:color w:val="231F20"/>
          <w:lang w:val="ru-RU"/>
        </w:rPr>
        <w:t>»:</w:t>
      </w:r>
      <w:r w:rsidRPr="006E525B">
        <w:rPr>
          <w:color w:val="231F20"/>
          <w:spacing w:val="-2"/>
          <w:lang w:val="ru-RU"/>
        </w:rPr>
        <w:t xml:space="preserve"> </w:t>
      </w:r>
      <w:r w:rsidRPr="006E525B">
        <w:rPr>
          <w:color w:val="231F20"/>
          <w:lang w:val="ru-RU"/>
        </w:rPr>
        <w:t>вера</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него</w:t>
      </w:r>
      <w:r w:rsidRPr="006E525B">
        <w:rPr>
          <w:color w:val="231F20"/>
          <w:spacing w:val="-2"/>
          <w:lang w:val="ru-RU"/>
        </w:rPr>
        <w:t xml:space="preserve"> </w:t>
      </w:r>
      <w:r w:rsidRPr="006E525B">
        <w:rPr>
          <w:color w:val="231F20"/>
          <w:lang w:val="ru-RU"/>
        </w:rPr>
        <w:t>включает</w:t>
      </w:r>
      <w:r w:rsidRPr="006E525B">
        <w:rPr>
          <w:color w:val="231F20"/>
          <w:spacing w:val="-2"/>
          <w:lang w:val="ru-RU"/>
        </w:rPr>
        <w:t xml:space="preserve"> </w:t>
      </w:r>
      <w:r w:rsidRPr="006E525B">
        <w:rPr>
          <w:color w:val="231F20"/>
          <w:lang w:val="ru-RU"/>
        </w:rPr>
        <w:t>веру</w:t>
      </w:r>
      <w:r w:rsidRPr="006E525B">
        <w:rPr>
          <w:color w:val="231F20"/>
          <w:spacing w:val="-2"/>
          <w:lang w:val="ru-RU"/>
        </w:rPr>
        <w:t xml:space="preserve"> </w:t>
      </w:r>
      <w:r w:rsidRPr="006E525B">
        <w:rPr>
          <w:color w:val="231F20"/>
          <w:lang w:val="ru-RU"/>
        </w:rPr>
        <w:t>во</w:t>
      </w:r>
      <w:r w:rsidRPr="006E525B">
        <w:rPr>
          <w:color w:val="231F20"/>
          <w:spacing w:val="-2"/>
          <w:lang w:val="ru-RU"/>
        </w:rPr>
        <w:t xml:space="preserve"> </w:t>
      </w:r>
      <w:r w:rsidRPr="006E525B">
        <w:rPr>
          <w:color w:val="231F20"/>
          <w:lang w:val="ru-RU"/>
        </w:rPr>
        <w:t>всё,</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 xml:space="preserve">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сообщил о событиях после смерти, как, например, искушение мо- гилы, дуновение в Рог, воскрешение людей из могил, Весы, свит- ки, ас-Сырат (мост), Водоём, заступничество, Рай, Ад, лицезрение верующими своего Господа в Судный день и в Раю, и подобное этому из скрытого.</w:t>
      </w:r>
    </w:p>
    <w:p w:rsidR="00C06D96" w:rsidRPr="006E525B" w:rsidRDefault="00C06D96">
      <w:pPr>
        <w:spacing w:line="280" w:lineRule="exact"/>
        <w:jc w:val="both"/>
        <w:rPr>
          <w:lang w:val="ru-RU"/>
        </w:rPr>
        <w:sectPr w:rsidR="00C06D96" w:rsidRPr="006E525B">
          <w:pgSz w:w="9930" w:h="14180"/>
          <w:pgMar w:top="1320" w:right="940" w:bottom="1120" w:left="860" w:header="0" w:footer="934" w:gutter="0"/>
          <w:cols w:space="720"/>
        </w:sectPr>
      </w:pPr>
    </w:p>
    <w:p w:rsidR="00C06D96" w:rsidRPr="006E525B" w:rsidRDefault="00000000">
      <w:pPr>
        <w:pStyle w:val="ListParagraph"/>
        <w:numPr>
          <w:ilvl w:val="0"/>
          <w:numId w:val="85"/>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веруешь в Предопределение с его добром и злом</w:t>
      </w:r>
      <w:r w:rsidRPr="006E525B">
        <w:rPr>
          <w:color w:val="231F20"/>
          <w:lang w:val="ru-RU"/>
        </w:rPr>
        <w:t>»: вновь упомя- нут глагол «</w:t>
      </w:r>
      <w:r w:rsidRPr="006E525B">
        <w:rPr>
          <w:rFonts w:ascii="Charter-BoldItalic" w:hAnsi="Charter-BoldItalic"/>
          <w:b/>
          <w:i/>
          <w:color w:val="231F20"/>
          <w:lang w:val="ru-RU"/>
        </w:rPr>
        <w:t>веруешь</w:t>
      </w:r>
      <w:r w:rsidRPr="006E525B">
        <w:rPr>
          <w:color w:val="231F20"/>
          <w:lang w:val="ru-RU"/>
        </w:rPr>
        <w:t>», поскольку вера в предопределение очень важна. Предопределение имеет четыре степени: знание, пред- писание, желание и создание.</w:t>
      </w:r>
    </w:p>
    <w:p w:rsidR="00C06D96" w:rsidRPr="006E525B" w:rsidRDefault="00000000">
      <w:pPr>
        <w:pStyle w:val="ListParagraph"/>
        <w:numPr>
          <w:ilvl w:val="0"/>
          <w:numId w:val="9"/>
        </w:numPr>
        <w:tabs>
          <w:tab w:val="left" w:pos="1020"/>
        </w:tabs>
        <w:spacing w:before="110" w:line="254" w:lineRule="auto"/>
        <w:ind w:firstLine="396"/>
        <w:rPr>
          <w:lang w:val="ru-RU"/>
        </w:rPr>
      </w:pPr>
      <w:r w:rsidRPr="006E525B">
        <w:rPr>
          <w:rFonts w:ascii="Charter" w:hAnsi="Charter"/>
          <w:i/>
          <w:color w:val="231F20"/>
          <w:lang w:val="ru-RU"/>
        </w:rPr>
        <w:t>Знание Аллаха</w:t>
      </w:r>
      <w:r w:rsidRPr="006E525B">
        <w:rPr>
          <w:color w:val="231F20"/>
          <w:lang w:val="ru-RU"/>
        </w:rPr>
        <w:t>: это вера в то, что Он знал обо всём в общем и в частности, и доводом этому являются слова Всевышнего: «</w:t>
      </w:r>
      <w:r w:rsidRPr="006E525B">
        <w:rPr>
          <w:rFonts w:ascii="Charter" w:hAnsi="Charter"/>
          <w:b/>
          <w:color w:val="231F20"/>
          <w:lang w:val="ru-RU"/>
        </w:rPr>
        <w:t>Он знает</w:t>
      </w:r>
      <w:r w:rsidRPr="006E525B">
        <w:rPr>
          <w:rFonts w:ascii="Charter" w:hAnsi="Charter"/>
          <w:b/>
          <w:color w:val="231F20"/>
          <w:spacing w:val="40"/>
          <w:lang w:val="ru-RU"/>
        </w:rPr>
        <w:t xml:space="preserve"> </w:t>
      </w:r>
      <w:r w:rsidRPr="006E525B">
        <w:rPr>
          <w:rFonts w:ascii="Charter" w:hAnsi="Charter"/>
          <w:b/>
          <w:color w:val="231F20"/>
          <w:lang w:val="ru-RU"/>
        </w:rPr>
        <w:t>их будущее и прошлое</w:t>
      </w:r>
      <w:r w:rsidRPr="006E525B">
        <w:rPr>
          <w:color w:val="231F20"/>
          <w:lang w:val="ru-RU"/>
        </w:rPr>
        <w:t>».</w:t>
      </w:r>
    </w:p>
    <w:p w:rsidR="00C06D96" w:rsidRPr="006E525B" w:rsidRDefault="00000000">
      <w:pPr>
        <w:pStyle w:val="ListParagraph"/>
        <w:numPr>
          <w:ilvl w:val="0"/>
          <w:numId w:val="9"/>
        </w:numPr>
        <w:tabs>
          <w:tab w:val="left" w:pos="1020"/>
        </w:tabs>
        <w:spacing w:before="54" w:line="254" w:lineRule="auto"/>
        <w:ind w:firstLine="396"/>
        <w:rPr>
          <w:lang w:val="ru-RU"/>
        </w:rPr>
      </w:pPr>
      <w:r w:rsidRPr="006E525B">
        <w:rPr>
          <w:rFonts w:ascii="Charter" w:hAnsi="Charter"/>
          <w:i/>
          <w:color w:val="231F20"/>
          <w:lang w:val="ru-RU"/>
        </w:rPr>
        <w:t>Предписание</w:t>
      </w:r>
      <w:r w:rsidRPr="006E525B">
        <w:rPr>
          <w:color w:val="231F20"/>
          <w:lang w:val="ru-RU"/>
        </w:rPr>
        <w:t>: это вера в то, что Аллах записал предопределение всего, что произойдёт до Судного Часа, и довод этому: «</w:t>
      </w:r>
      <w:r w:rsidRPr="006E525B">
        <w:rPr>
          <w:rFonts w:ascii="Charter" w:hAnsi="Charter"/>
          <w:b/>
          <w:color w:val="231F20"/>
          <w:lang w:val="ru-RU"/>
        </w:rPr>
        <w:t xml:space="preserve">Нет на земле и небесах сокровенного, кроме как записанного в ясном Писа- </w:t>
      </w:r>
      <w:r w:rsidRPr="006E525B">
        <w:rPr>
          <w:rFonts w:ascii="Charter" w:hAnsi="Charter"/>
          <w:b/>
          <w:color w:val="231F20"/>
          <w:spacing w:val="-4"/>
          <w:lang w:val="ru-RU"/>
        </w:rPr>
        <w:t>нии</w:t>
      </w:r>
      <w:r w:rsidRPr="006E525B">
        <w:rPr>
          <w:color w:val="231F20"/>
          <w:spacing w:val="-4"/>
          <w:lang w:val="ru-RU"/>
        </w:rPr>
        <w:t>».</w:t>
      </w:r>
    </w:p>
    <w:p w:rsidR="00C06D96" w:rsidRPr="006E525B" w:rsidRDefault="00000000">
      <w:pPr>
        <w:pStyle w:val="ListParagraph"/>
        <w:numPr>
          <w:ilvl w:val="0"/>
          <w:numId w:val="9"/>
        </w:numPr>
        <w:tabs>
          <w:tab w:val="left" w:pos="1034"/>
        </w:tabs>
        <w:spacing w:before="54" w:line="254" w:lineRule="auto"/>
        <w:ind w:firstLine="396"/>
        <w:rPr>
          <w:lang w:val="ru-RU"/>
        </w:rPr>
      </w:pPr>
      <w:r w:rsidRPr="006E525B">
        <w:rPr>
          <w:rFonts w:ascii="Charter" w:hAnsi="Charter"/>
          <w:i/>
          <w:color w:val="231F20"/>
          <w:lang w:val="ru-RU"/>
        </w:rPr>
        <w:t>Желание</w:t>
      </w:r>
      <w:r w:rsidRPr="006E525B">
        <w:rPr>
          <w:color w:val="231F20"/>
          <w:lang w:val="ru-RU"/>
        </w:rPr>
        <w:t>: это вера в то, что пожелает Аллах, обязательно слу- чится, а то, чего он не желает, не произойдет. Раб не сможет ничего пожелать,</w:t>
      </w:r>
      <w:r w:rsidRPr="006E525B">
        <w:rPr>
          <w:color w:val="231F20"/>
          <w:spacing w:val="-5"/>
          <w:lang w:val="ru-RU"/>
        </w:rPr>
        <w:t xml:space="preserve"> </w:t>
      </w:r>
      <w:r w:rsidRPr="006E525B">
        <w:rPr>
          <w:color w:val="231F20"/>
          <w:lang w:val="ru-RU"/>
        </w:rPr>
        <w:t>пока</w:t>
      </w:r>
      <w:r w:rsidRPr="006E525B">
        <w:rPr>
          <w:color w:val="231F20"/>
          <w:spacing w:val="-5"/>
          <w:lang w:val="ru-RU"/>
        </w:rPr>
        <w:t xml:space="preserve"> </w:t>
      </w:r>
      <w:r w:rsidRPr="006E525B">
        <w:rPr>
          <w:color w:val="231F20"/>
          <w:lang w:val="ru-RU"/>
        </w:rPr>
        <w:t>этого</w:t>
      </w:r>
      <w:r w:rsidRPr="006E525B">
        <w:rPr>
          <w:color w:val="231F20"/>
          <w:spacing w:val="-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пожелает</w:t>
      </w:r>
      <w:r w:rsidRPr="006E525B">
        <w:rPr>
          <w:color w:val="231F20"/>
          <w:spacing w:val="-5"/>
          <w:lang w:val="ru-RU"/>
        </w:rPr>
        <w:t xml:space="preserve"> </w:t>
      </w:r>
      <w:r w:rsidRPr="006E525B">
        <w:rPr>
          <w:color w:val="231F20"/>
          <w:lang w:val="ru-RU"/>
        </w:rPr>
        <w:t>Аллах:</w:t>
      </w:r>
      <w:r w:rsidRPr="006E525B">
        <w:rPr>
          <w:color w:val="231F20"/>
          <w:spacing w:val="-5"/>
          <w:lang w:val="ru-RU"/>
        </w:rPr>
        <w:t xml:space="preserve"> </w:t>
      </w:r>
      <w:r w:rsidRPr="006E525B">
        <w:rPr>
          <w:color w:val="231F20"/>
          <w:lang w:val="ru-RU"/>
        </w:rPr>
        <w:t>«</w:t>
      </w:r>
      <w:r w:rsidRPr="006E525B">
        <w:rPr>
          <w:rFonts w:ascii="Charter" w:hAnsi="Charter"/>
          <w:b/>
          <w:color w:val="231F20"/>
          <w:lang w:val="ru-RU"/>
        </w:rPr>
        <w:t>Но</w:t>
      </w:r>
      <w:r w:rsidRPr="006E525B">
        <w:rPr>
          <w:rFonts w:ascii="Charter" w:hAnsi="Charter"/>
          <w:b/>
          <w:color w:val="231F20"/>
          <w:spacing w:val="-5"/>
          <w:lang w:val="ru-RU"/>
        </w:rPr>
        <w:t xml:space="preserve"> </w:t>
      </w:r>
      <w:r w:rsidRPr="006E525B">
        <w:rPr>
          <w:rFonts w:ascii="Charter" w:hAnsi="Charter"/>
          <w:b/>
          <w:color w:val="231F20"/>
          <w:lang w:val="ru-RU"/>
        </w:rPr>
        <w:t>вы</w:t>
      </w:r>
      <w:r w:rsidRPr="006E525B">
        <w:rPr>
          <w:rFonts w:ascii="Charter" w:hAnsi="Charter"/>
          <w:b/>
          <w:color w:val="231F20"/>
          <w:spacing w:val="-5"/>
          <w:lang w:val="ru-RU"/>
        </w:rPr>
        <w:t xml:space="preserve"> </w:t>
      </w:r>
      <w:r w:rsidRPr="006E525B">
        <w:rPr>
          <w:rFonts w:ascii="Charter" w:hAnsi="Charter"/>
          <w:b/>
          <w:color w:val="231F20"/>
          <w:lang w:val="ru-RU"/>
        </w:rPr>
        <w:t>не</w:t>
      </w:r>
      <w:r w:rsidRPr="006E525B">
        <w:rPr>
          <w:rFonts w:ascii="Charter" w:hAnsi="Charter"/>
          <w:b/>
          <w:color w:val="231F20"/>
          <w:spacing w:val="-5"/>
          <w:lang w:val="ru-RU"/>
        </w:rPr>
        <w:t xml:space="preserve"> </w:t>
      </w:r>
      <w:r w:rsidRPr="006E525B">
        <w:rPr>
          <w:rFonts w:ascii="Charter" w:hAnsi="Charter"/>
          <w:b/>
          <w:color w:val="231F20"/>
          <w:lang w:val="ru-RU"/>
        </w:rPr>
        <w:t>пожелаете</w:t>
      </w:r>
      <w:r w:rsidRPr="006E525B">
        <w:rPr>
          <w:rFonts w:ascii="Charter" w:hAnsi="Charter"/>
          <w:b/>
          <w:color w:val="231F20"/>
          <w:spacing w:val="-5"/>
          <w:lang w:val="ru-RU"/>
        </w:rPr>
        <w:t xml:space="preserve"> </w:t>
      </w:r>
      <w:r w:rsidRPr="006E525B">
        <w:rPr>
          <w:rFonts w:ascii="Charter" w:hAnsi="Charter"/>
          <w:b/>
          <w:color w:val="231F20"/>
          <w:lang w:val="ru-RU"/>
        </w:rPr>
        <w:t>этого, если не пожелает Аллах</w:t>
      </w:r>
      <w:r w:rsidRPr="006E525B">
        <w:rPr>
          <w:color w:val="231F20"/>
          <w:lang w:val="ru-RU"/>
        </w:rPr>
        <w:t>».</w:t>
      </w:r>
    </w:p>
    <w:p w:rsidR="00C06D96" w:rsidRPr="006E525B" w:rsidRDefault="00000000">
      <w:pPr>
        <w:pStyle w:val="ListParagraph"/>
        <w:numPr>
          <w:ilvl w:val="0"/>
          <w:numId w:val="9"/>
        </w:numPr>
        <w:tabs>
          <w:tab w:val="left" w:pos="1016"/>
        </w:tabs>
        <w:spacing w:before="55" w:line="254" w:lineRule="auto"/>
        <w:ind w:right="474" w:firstLine="396"/>
        <w:rPr>
          <w:lang w:val="ru-RU"/>
        </w:rPr>
      </w:pPr>
      <w:r w:rsidRPr="006E525B">
        <w:rPr>
          <w:rFonts w:ascii="Charter" w:hAnsi="Charter"/>
          <w:i/>
          <w:color w:val="231F20"/>
          <w:lang w:val="ru-RU"/>
        </w:rPr>
        <w:t>Создание</w:t>
      </w:r>
      <w:r w:rsidRPr="006E525B">
        <w:rPr>
          <w:color w:val="231F20"/>
          <w:lang w:val="ru-RU"/>
        </w:rPr>
        <w:t>: нет ничего, что не создал и управлял и властвовал бы над ним Аллах, и даже деяния созданных — созданы: «</w:t>
      </w:r>
      <w:r w:rsidRPr="006E525B">
        <w:rPr>
          <w:rFonts w:ascii="Charter" w:hAnsi="Charter"/>
          <w:b/>
          <w:color w:val="231F20"/>
          <w:lang w:val="ru-RU"/>
        </w:rPr>
        <w:t>Аллах создал их и их деяния</w:t>
      </w:r>
      <w:r w:rsidRPr="006E525B">
        <w:rPr>
          <w:color w:val="231F20"/>
          <w:lang w:val="ru-RU"/>
        </w:rPr>
        <w:t>».</w:t>
      </w:r>
    </w:p>
    <w:p w:rsidR="00C06D96" w:rsidRPr="006E525B" w:rsidRDefault="00C06D96">
      <w:pPr>
        <w:pStyle w:val="BodyText"/>
        <w:spacing w:before="7"/>
        <w:rPr>
          <w:sz w:val="37"/>
          <w:lang w:val="ru-RU"/>
        </w:rPr>
      </w:pPr>
    </w:p>
    <w:p w:rsidR="00C06D96" w:rsidRPr="006E525B" w:rsidRDefault="00735B84">
      <w:pPr>
        <w:pStyle w:val="Heading2"/>
        <w:spacing w:before="1"/>
        <w:ind w:right="1259"/>
        <w:rPr>
          <w:lang w:val="ru-RU"/>
        </w:rPr>
      </w:pPr>
      <w:r>
        <w:pict>
          <v:rect id="docshape1721" o:spid="_x0000_s2403" alt="" style="position:absolute;left:0;text-align:left;margin-left:59.55pt;margin-top:-5.8pt;width:371.35pt;height:290.95pt;z-index:-22090240;mso-wrap-edited:f;mso-width-percent:0;mso-height-percent:0;mso-position-horizontal-relative:page;mso-width-percent:0;mso-height-percent:0" filled="f" strokecolor="#008dc1" strokeweight="1pt">
            <w10:wrap anchorx="page"/>
          </v:rect>
        </w:pict>
      </w:r>
      <w:r w:rsidR="00000000" w:rsidRPr="006E525B">
        <w:rPr>
          <w:color w:val="008DC1"/>
          <w:lang w:val="ru-RU"/>
        </w:rPr>
        <w:t>СО</w:t>
      </w:r>
      <w:r w:rsidR="00000000" w:rsidRPr="006E525B">
        <w:rPr>
          <w:color w:val="008DC1"/>
          <w:spacing w:val="-1"/>
          <w:lang w:val="ru-RU"/>
        </w:rPr>
        <w:t xml:space="preserve"> </w:t>
      </w:r>
      <w:r w:rsidR="00000000" w:rsidRPr="006E525B">
        <w:rPr>
          <w:color w:val="008DC1"/>
          <w:lang w:val="ru-RU"/>
        </w:rPr>
        <w:t>ВТОРОГО ПО ЧЕТВЁРТЫЙ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spacing w:before="60" w:line="280" w:lineRule="exact"/>
        <w:ind w:left="443" w:right="475"/>
        <w:jc w:val="both"/>
        <w:rPr>
          <w:lang w:val="ru-RU"/>
        </w:rPr>
      </w:pPr>
      <w:r w:rsidRPr="006E525B">
        <w:rPr>
          <w:color w:val="231F20"/>
          <w:lang w:val="ru-RU"/>
        </w:rPr>
        <w:t xml:space="preserve">‘Убада ибн ас-Самит сказал своему сыну: «Сынок, ты почувствуешь вкус веры только тогда, когда осознаешь, что случившееся с тобой несчастье не должно было миновать тебя, а то, что миновало тебя, не должно было постигнуть тебя. Я слышал, как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w:t>
      </w:r>
      <w:r w:rsidRPr="006E525B">
        <w:rPr>
          <w:color w:val="231F20"/>
          <w:spacing w:val="-1"/>
          <w:lang w:val="ru-RU"/>
        </w:rPr>
        <w:t xml:space="preserve"> </w:t>
      </w:r>
      <w:r w:rsidRPr="006E525B">
        <w:rPr>
          <w:color w:val="231F20"/>
          <w:lang w:val="ru-RU"/>
        </w:rPr>
        <w:t>“</w:t>
      </w:r>
      <w:r w:rsidRPr="006E525B">
        <w:rPr>
          <w:rFonts w:ascii="Charter-BoldItalic" w:hAnsi="Charter-BoldItalic" w:cs="Charter-BoldItalic"/>
          <w:b/>
          <w:bCs/>
          <w:i/>
          <w:iCs/>
          <w:color w:val="231F20"/>
          <w:lang w:val="ru-RU"/>
        </w:rPr>
        <w:t>Как</w:t>
      </w:r>
      <w:r w:rsidRPr="006E525B">
        <w:rPr>
          <w:rFonts w:ascii="Charter-BoldItalic" w:hAnsi="Charter-BoldItalic" w:cs="Charter-BoldItalic"/>
          <w:b/>
          <w:bCs/>
          <w:i/>
          <w:iCs/>
          <w:color w:val="231F20"/>
          <w:spacing w:val="-1"/>
          <w:lang w:val="ru-RU"/>
        </w:rPr>
        <w:t xml:space="preserve"> </w:t>
      </w:r>
      <w:r w:rsidRPr="006E525B">
        <w:rPr>
          <w:rFonts w:ascii="Charter-BoldItalic" w:hAnsi="Charter-BoldItalic" w:cs="Charter-BoldItalic"/>
          <w:b/>
          <w:bCs/>
          <w:i/>
          <w:iCs/>
          <w:color w:val="231F20"/>
          <w:lang w:val="ru-RU"/>
        </w:rPr>
        <w:t>только</w:t>
      </w:r>
      <w:r w:rsidRPr="006E525B">
        <w:rPr>
          <w:rFonts w:ascii="Charter-BoldItalic" w:hAnsi="Charter-BoldItalic" w:cs="Charter-BoldItalic"/>
          <w:b/>
          <w:bCs/>
          <w:i/>
          <w:iCs/>
          <w:color w:val="231F20"/>
          <w:spacing w:val="-1"/>
          <w:lang w:val="ru-RU"/>
        </w:rPr>
        <w:t xml:space="preserve"> </w:t>
      </w:r>
      <w:r w:rsidRPr="006E525B">
        <w:rPr>
          <w:rFonts w:ascii="Charter-BoldItalic" w:hAnsi="Charter-BoldItalic" w:cs="Charter-BoldItalic"/>
          <w:b/>
          <w:bCs/>
          <w:i/>
          <w:iCs/>
          <w:color w:val="231F20"/>
          <w:lang w:val="ru-RU"/>
        </w:rPr>
        <w:t>Аллах</w:t>
      </w:r>
      <w:r w:rsidRPr="006E525B">
        <w:rPr>
          <w:rFonts w:ascii="Charter-BoldItalic" w:hAnsi="Charter-BoldItalic" w:cs="Charter-BoldItalic"/>
          <w:b/>
          <w:bCs/>
          <w:i/>
          <w:iCs/>
          <w:color w:val="231F20"/>
          <w:spacing w:val="-1"/>
          <w:lang w:val="ru-RU"/>
        </w:rPr>
        <w:t xml:space="preserve"> </w:t>
      </w:r>
      <w:r w:rsidRPr="006E525B">
        <w:rPr>
          <w:rFonts w:ascii="Charter-BoldItalic" w:hAnsi="Charter-BoldItalic" w:cs="Charter-BoldItalic"/>
          <w:b/>
          <w:bCs/>
          <w:i/>
          <w:iCs/>
          <w:color w:val="231F20"/>
          <w:lang w:val="ru-RU"/>
        </w:rPr>
        <w:t>создал</w:t>
      </w:r>
      <w:r w:rsidRPr="006E525B">
        <w:rPr>
          <w:rFonts w:ascii="Charter-BoldItalic" w:hAnsi="Charter-BoldItalic" w:cs="Charter-BoldItalic"/>
          <w:b/>
          <w:bCs/>
          <w:i/>
          <w:iCs/>
          <w:color w:val="231F20"/>
          <w:spacing w:val="-1"/>
          <w:lang w:val="ru-RU"/>
        </w:rPr>
        <w:t xml:space="preserve"> </w:t>
      </w:r>
      <w:r w:rsidRPr="006E525B">
        <w:rPr>
          <w:rFonts w:ascii="Charter-BoldItalic" w:hAnsi="Charter-BoldItalic" w:cs="Charter-BoldItalic"/>
          <w:b/>
          <w:bCs/>
          <w:i/>
          <w:iCs/>
          <w:color w:val="231F20"/>
          <w:lang w:val="ru-RU"/>
        </w:rPr>
        <w:t>Перо</w:t>
      </w:r>
      <w:r w:rsidRPr="006E525B">
        <w:rPr>
          <w:rFonts w:ascii="Charter-BoldItalic" w:hAnsi="Charter-BoldItalic" w:cs="Charter-BoldItalic"/>
          <w:b/>
          <w:bCs/>
          <w:i/>
          <w:iCs/>
          <w:color w:val="231F20"/>
          <w:spacing w:val="-1"/>
          <w:lang w:val="ru-RU"/>
        </w:rPr>
        <w:t xml:space="preserve"> </w:t>
      </w:r>
      <w:r w:rsidRPr="006E525B">
        <w:rPr>
          <w:color w:val="231F20"/>
          <w:lang w:val="ru-RU"/>
        </w:rPr>
        <w:t>[аль-Калам.</w:t>
      </w:r>
      <w:r w:rsidRPr="006E525B">
        <w:rPr>
          <w:color w:val="231F20"/>
          <w:spacing w:val="-1"/>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 xml:space="preserve">Ред.] </w:t>
      </w:r>
      <w:r w:rsidRPr="006E525B">
        <w:rPr>
          <w:rFonts w:ascii="Charter-BoldItalic" w:hAnsi="Charter-BoldItalic" w:cs="Charter-BoldItalic"/>
          <w:b/>
          <w:bCs/>
          <w:i/>
          <w:iCs/>
          <w:color w:val="231F20"/>
          <w:lang w:val="ru-RU"/>
        </w:rPr>
        <w:t>Он</w:t>
      </w:r>
      <w:r w:rsidRPr="006E525B">
        <w:rPr>
          <w:rFonts w:ascii="Charter-BoldItalic" w:hAnsi="Charter-BoldItalic" w:cs="Charter-BoldItalic"/>
          <w:b/>
          <w:bCs/>
          <w:i/>
          <w:iCs/>
          <w:color w:val="231F20"/>
          <w:spacing w:val="-1"/>
          <w:lang w:val="ru-RU"/>
        </w:rPr>
        <w:t xml:space="preserve"> </w:t>
      </w:r>
      <w:r w:rsidRPr="006E525B">
        <w:rPr>
          <w:rFonts w:ascii="Charter-BoldItalic" w:hAnsi="Charter-BoldItalic" w:cs="Charter-BoldItalic"/>
          <w:b/>
          <w:bCs/>
          <w:i/>
          <w:iCs/>
          <w:color w:val="231F20"/>
          <w:lang w:val="ru-RU"/>
        </w:rPr>
        <w:t>пове- лел ему: “Пиши!” Перо спросило: “О Господь, что мне писать?” Всевышний сказал: “Пиши всё, что предопределено до наступле- ния Часа”</w:t>
      </w:r>
      <w:r w:rsidRPr="006E525B">
        <w:rPr>
          <w:color w:val="231F20"/>
          <w:lang w:val="ru-RU"/>
        </w:rPr>
        <w:t xml:space="preserve">”. Сынок, я также слышал, как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Тот, кто умер без подобных убеждений </w:t>
      </w:r>
      <w:r w:rsidRPr="006E525B">
        <w:rPr>
          <w:color w:val="231F20"/>
          <w:lang w:val="ru-RU"/>
        </w:rPr>
        <w:t>[без веры в Предопределе- ние. — Ред.]</w:t>
      </w:r>
      <w:r w:rsidRPr="006E525B">
        <w:rPr>
          <w:rFonts w:ascii="Charter-BoldItalic" w:hAnsi="Charter-BoldItalic" w:cs="Charter-BoldItalic"/>
          <w:b/>
          <w:bCs/>
          <w:i/>
          <w:iCs/>
          <w:color w:val="231F20"/>
          <w:lang w:val="ru-RU"/>
        </w:rPr>
        <w:t>, тот не от меня</w:t>
      </w:r>
      <w:r w:rsidRPr="006E525B">
        <w:rPr>
          <w:color w:val="231F20"/>
          <w:lang w:val="ru-RU"/>
        </w:rPr>
        <w:t>”». В версии у Ахмада говорится: «</w:t>
      </w:r>
      <w:r w:rsidRPr="006E525B">
        <w:rPr>
          <w:rFonts w:ascii="Charter-BoldItalic" w:hAnsi="Charter-BoldItalic" w:cs="Charter-BoldItalic"/>
          <w:b/>
          <w:bCs/>
          <w:i/>
          <w:iCs/>
          <w:color w:val="231F20"/>
          <w:lang w:val="ru-RU"/>
        </w:rPr>
        <w:t>Как только Аллах создал Перо Он повелел ему: “Пиши!” И в этот час было записано всё сущее вплоть до дня Воскресения</w:t>
      </w:r>
      <w:r w:rsidRPr="006E525B">
        <w:rPr>
          <w:color w:val="231F20"/>
          <w:lang w:val="ru-RU"/>
        </w:rPr>
        <w:t>».</w:t>
      </w:r>
    </w:p>
    <w:p w:rsidR="00C06D96" w:rsidRPr="006E525B" w:rsidRDefault="00C06D96">
      <w:pPr>
        <w:pStyle w:val="BodyText"/>
        <w:spacing w:before="2"/>
        <w:rPr>
          <w:sz w:val="34"/>
          <w:lang w:val="ru-RU"/>
        </w:rPr>
      </w:pPr>
    </w:p>
    <w:p w:rsidR="00C06D96" w:rsidRPr="006E525B" w:rsidRDefault="00000000">
      <w:pPr>
        <w:spacing w:line="228" w:lineRule="auto"/>
        <w:ind w:left="443" w:right="475"/>
        <w:jc w:val="both"/>
        <w:rPr>
          <w:lang w:val="ru-RU"/>
        </w:rPr>
      </w:pPr>
      <w:r w:rsidRPr="006E525B">
        <w:rPr>
          <w:color w:val="231F20"/>
          <w:lang w:val="ru-RU"/>
        </w:rPr>
        <w:t xml:space="preserve">В версии у Ибн Вахба говорится: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Тот же, кто не уверует в Предопределение с его добром и злом, будет сожжён Аллахом в Огне</w:t>
      </w:r>
      <w:r w:rsidRPr="006E525B">
        <w:rPr>
          <w:color w:val="231F20"/>
          <w:lang w:val="ru-RU"/>
        </w:rPr>
        <w:t>”».</w:t>
      </w:r>
    </w:p>
    <w:p w:rsidR="00C06D96" w:rsidRPr="006E525B" w:rsidRDefault="00C06D96">
      <w:pPr>
        <w:pStyle w:val="BodyText"/>
        <w:spacing w:before="5"/>
        <w:rPr>
          <w:sz w:val="34"/>
          <w:lang w:val="ru-RU"/>
        </w:rPr>
      </w:pPr>
    </w:p>
    <w:p w:rsidR="00C06D96" w:rsidRPr="006E525B" w:rsidRDefault="00000000">
      <w:pPr>
        <w:pStyle w:val="BodyText"/>
        <w:ind w:left="443"/>
        <w:jc w:val="both"/>
        <w:rPr>
          <w:lang w:val="ru-RU"/>
        </w:rPr>
      </w:pPr>
      <w:r w:rsidRPr="006E525B">
        <w:rPr>
          <w:color w:val="231F20"/>
          <w:lang w:val="ru-RU"/>
        </w:rPr>
        <w:t>Ахмад</w:t>
      </w:r>
      <w:r w:rsidRPr="006E525B">
        <w:rPr>
          <w:color w:val="231F20"/>
          <w:spacing w:val="25"/>
          <w:lang w:val="ru-RU"/>
        </w:rPr>
        <w:t xml:space="preserve"> </w:t>
      </w:r>
      <w:r w:rsidRPr="006E525B">
        <w:rPr>
          <w:color w:val="231F20"/>
          <w:lang w:val="ru-RU"/>
        </w:rPr>
        <w:t>в</w:t>
      </w:r>
      <w:r w:rsidRPr="006E525B">
        <w:rPr>
          <w:color w:val="231F20"/>
          <w:spacing w:val="27"/>
          <w:lang w:val="ru-RU"/>
        </w:rPr>
        <w:t xml:space="preserve"> </w:t>
      </w:r>
      <w:r w:rsidRPr="006E525B">
        <w:rPr>
          <w:color w:val="231F20"/>
          <w:lang w:val="ru-RU"/>
        </w:rPr>
        <w:t>«аль-Муснаде»</w:t>
      </w:r>
      <w:r w:rsidRPr="006E525B">
        <w:rPr>
          <w:color w:val="231F20"/>
          <w:spacing w:val="28"/>
          <w:lang w:val="ru-RU"/>
        </w:rPr>
        <w:t xml:space="preserve"> </w:t>
      </w:r>
      <w:r w:rsidRPr="006E525B">
        <w:rPr>
          <w:color w:val="231F20"/>
          <w:lang w:val="ru-RU"/>
        </w:rPr>
        <w:t>и</w:t>
      </w:r>
      <w:r w:rsidRPr="006E525B">
        <w:rPr>
          <w:color w:val="231F20"/>
          <w:spacing w:val="27"/>
          <w:lang w:val="ru-RU"/>
        </w:rPr>
        <w:t xml:space="preserve"> </w:t>
      </w:r>
      <w:r w:rsidRPr="006E525B">
        <w:rPr>
          <w:color w:val="231F20"/>
          <w:lang w:val="ru-RU"/>
        </w:rPr>
        <w:t>Ибн</w:t>
      </w:r>
      <w:r w:rsidRPr="006E525B">
        <w:rPr>
          <w:color w:val="231F20"/>
          <w:spacing w:val="27"/>
          <w:lang w:val="ru-RU"/>
        </w:rPr>
        <w:t xml:space="preserve"> </w:t>
      </w:r>
      <w:r w:rsidRPr="006E525B">
        <w:rPr>
          <w:color w:val="231F20"/>
          <w:lang w:val="ru-RU"/>
        </w:rPr>
        <w:t>Маджах</w:t>
      </w:r>
      <w:r w:rsidRPr="006E525B">
        <w:rPr>
          <w:color w:val="231F20"/>
          <w:spacing w:val="28"/>
          <w:lang w:val="ru-RU"/>
        </w:rPr>
        <w:t xml:space="preserve"> </w:t>
      </w:r>
      <w:r w:rsidRPr="006E525B">
        <w:rPr>
          <w:color w:val="231F20"/>
          <w:lang w:val="ru-RU"/>
        </w:rPr>
        <w:t>в</w:t>
      </w:r>
      <w:r w:rsidRPr="006E525B">
        <w:rPr>
          <w:color w:val="231F20"/>
          <w:spacing w:val="27"/>
          <w:lang w:val="ru-RU"/>
        </w:rPr>
        <w:t xml:space="preserve"> </w:t>
      </w:r>
      <w:r w:rsidRPr="006E525B">
        <w:rPr>
          <w:color w:val="231F20"/>
          <w:lang w:val="ru-RU"/>
        </w:rPr>
        <w:t>«ас-Сунане»</w:t>
      </w:r>
      <w:r w:rsidRPr="006E525B">
        <w:rPr>
          <w:color w:val="231F20"/>
          <w:spacing w:val="27"/>
          <w:lang w:val="ru-RU"/>
        </w:rPr>
        <w:t xml:space="preserve"> </w:t>
      </w:r>
      <w:r w:rsidRPr="006E525B">
        <w:rPr>
          <w:color w:val="231F20"/>
          <w:lang w:val="ru-RU"/>
        </w:rPr>
        <w:t>передали</w:t>
      </w:r>
      <w:r w:rsidRPr="006E525B">
        <w:rPr>
          <w:color w:val="231F20"/>
          <w:spacing w:val="28"/>
          <w:lang w:val="ru-RU"/>
        </w:rPr>
        <w:t xml:space="preserve"> </w:t>
      </w:r>
      <w:r w:rsidRPr="006E525B">
        <w:rPr>
          <w:color w:val="231F20"/>
          <w:spacing w:val="-2"/>
          <w:lang w:val="ru-RU"/>
        </w:rPr>
        <w:t>хадис</w:t>
      </w:r>
    </w:p>
    <w:p w:rsidR="00C06D96" w:rsidRPr="006E525B" w:rsidRDefault="00C06D96">
      <w:pPr>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722" o:spid="_x0000_s2402" type="#_x0000_t202" alt="" style="width:371.35pt;height:178.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7" w:line="254" w:lineRule="auto"/>
                    <w:ind w:left="103" w:right="100"/>
                    <w:jc w:val="both"/>
                  </w:pPr>
                  <w:r>
                    <w:rPr>
                      <w:color w:val="231F20"/>
                    </w:rPr>
                    <w:t>Ибн</w:t>
                  </w:r>
                  <w:r>
                    <w:rPr>
                      <w:color w:val="231F20"/>
                      <w:spacing w:val="-10"/>
                    </w:rPr>
                    <w:t xml:space="preserve"> </w:t>
                  </w:r>
                  <w:r>
                    <w:rPr>
                      <w:color w:val="231F20"/>
                    </w:rPr>
                    <w:t>ад-Дайлями,</w:t>
                  </w:r>
                  <w:r>
                    <w:rPr>
                      <w:color w:val="231F20"/>
                      <w:spacing w:val="-10"/>
                    </w:rPr>
                    <w:t xml:space="preserve"> </w:t>
                  </w:r>
                  <w:r>
                    <w:rPr>
                      <w:color w:val="231F20"/>
                    </w:rPr>
                    <w:t>который</w:t>
                  </w:r>
                  <w:r>
                    <w:rPr>
                      <w:color w:val="231F20"/>
                      <w:spacing w:val="-10"/>
                    </w:rPr>
                    <w:t xml:space="preserve"> </w:t>
                  </w:r>
                  <w:r>
                    <w:rPr>
                      <w:color w:val="231F20"/>
                    </w:rPr>
                    <w:t>сказал:</w:t>
                  </w:r>
                  <w:r>
                    <w:rPr>
                      <w:color w:val="231F20"/>
                      <w:spacing w:val="-10"/>
                    </w:rPr>
                    <w:t xml:space="preserve"> </w:t>
                  </w:r>
                  <w:r>
                    <w:rPr>
                      <w:color w:val="231F20"/>
                    </w:rPr>
                    <w:t>«Придя</w:t>
                  </w:r>
                  <w:r>
                    <w:rPr>
                      <w:color w:val="231F20"/>
                      <w:spacing w:val="-10"/>
                    </w:rPr>
                    <w:t xml:space="preserve"> </w:t>
                  </w:r>
                  <w:r>
                    <w:rPr>
                      <w:color w:val="231F20"/>
                    </w:rPr>
                    <w:t>к</w:t>
                  </w:r>
                  <w:r>
                    <w:rPr>
                      <w:color w:val="231F20"/>
                      <w:spacing w:val="-10"/>
                    </w:rPr>
                    <w:t xml:space="preserve"> </w:t>
                  </w:r>
                  <w:r>
                    <w:rPr>
                      <w:color w:val="231F20"/>
                    </w:rPr>
                    <w:t>Убаййу</w:t>
                  </w:r>
                  <w:r>
                    <w:rPr>
                      <w:color w:val="231F20"/>
                      <w:spacing w:val="-10"/>
                    </w:rPr>
                    <w:t xml:space="preserve"> </w:t>
                  </w:r>
                  <w:r>
                    <w:rPr>
                      <w:color w:val="231F20"/>
                    </w:rPr>
                    <w:t>ибн</w:t>
                  </w:r>
                  <w:r>
                    <w:rPr>
                      <w:color w:val="231F20"/>
                      <w:spacing w:val="-10"/>
                    </w:rPr>
                    <w:t xml:space="preserve"> </w:t>
                  </w:r>
                  <w:r>
                    <w:rPr>
                      <w:color w:val="231F20"/>
                    </w:rPr>
                    <w:t>Ка‘бу,</w:t>
                  </w:r>
                  <w:r>
                    <w:rPr>
                      <w:color w:val="231F20"/>
                      <w:spacing w:val="-10"/>
                    </w:rPr>
                    <w:t xml:space="preserve"> </w:t>
                  </w:r>
                  <w:r>
                    <w:rPr>
                      <w:color w:val="231F20"/>
                    </w:rPr>
                    <w:t>я</w:t>
                  </w:r>
                  <w:r>
                    <w:rPr>
                      <w:color w:val="231F20"/>
                      <w:spacing w:val="-10"/>
                    </w:rPr>
                    <w:t xml:space="preserve"> </w:t>
                  </w:r>
                  <w:r>
                    <w:rPr>
                      <w:color w:val="231F20"/>
                    </w:rPr>
                    <w:t>сказал: “В моей душе есть нечто, заставляющее меня усомниться в Предопре- делении. Расскажи мне что-нибудь, быть может, Аллах удалит это из моего сердца”. Он сказал: “Если ты потратишь на пути Аллаха золота величиной с гору Ухуд, то Он не примет это от тебя до тех пор, пока ты не уверуешь в Предопределение и не осознаешь, что случившееся</w:t>
                  </w:r>
                  <w:r>
                    <w:rPr>
                      <w:color w:val="231F20"/>
                      <w:spacing w:val="80"/>
                    </w:rPr>
                    <w:t xml:space="preserve"> </w:t>
                  </w:r>
                  <w:r>
                    <w:rPr>
                      <w:color w:val="231F20"/>
                    </w:rPr>
                    <w:t>с тобой несчастье не должно было миновать тебя, а то, что миновало тебя, не должно было постигнуть тебя. Если же ты умрёшь без подоб- ных убеждений, то окажешься среди обитателей Огня”. После этого я посетил</w:t>
                  </w:r>
                  <w:r>
                    <w:rPr>
                      <w:color w:val="231F20"/>
                      <w:spacing w:val="-1"/>
                    </w:rPr>
                    <w:t xml:space="preserve"> </w:t>
                  </w:r>
                  <w:r>
                    <w:rPr>
                      <w:color w:val="231F20"/>
                    </w:rPr>
                    <w:t>‘Абдуллаха</w:t>
                  </w:r>
                  <w:r>
                    <w:rPr>
                      <w:color w:val="231F20"/>
                      <w:spacing w:val="-1"/>
                    </w:rPr>
                    <w:t xml:space="preserve"> </w:t>
                  </w:r>
                  <w:r>
                    <w:rPr>
                      <w:color w:val="231F20"/>
                    </w:rPr>
                    <w:t>ибн</w:t>
                  </w:r>
                  <w:r>
                    <w:rPr>
                      <w:color w:val="231F20"/>
                      <w:spacing w:val="-1"/>
                    </w:rPr>
                    <w:t xml:space="preserve"> </w:t>
                  </w:r>
                  <w:r>
                    <w:rPr>
                      <w:color w:val="231F20"/>
                    </w:rPr>
                    <w:t>Мас‘уда,</w:t>
                  </w:r>
                  <w:r>
                    <w:rPr>
                      <w:color w:val="231F20"/>
                      <w:spacing w:val="-1"/>
                    </w:rPr>
                    <w:t xml:space="preserve"> </w:t>
                  </w:r>
                  <w:r>
                    <w:rPr>
                      <w:color w:val="231F20"/>
                    </w:rPr>
                    <w:t>Хузейфу</w:t>
                  </w:r>
                  <w:r>
                    <w:rPr>
                      <w:color w:val="231F20"/>
                      <w:spacing w:val="-1"/>
                    </w:rPr>
                    <w:t xml:space="preserve"> </w:t>
                  </w:r>
                  <w:r>
                    <w:rPr>
                      <w:color w:val="231F20"/>
                    </w:rPr>
                    <w:t>ибн</w:t>
                  </w:r>
                  <w:r>
                    <w:rPr>
                      <w:color w:val="231F20"/>
                      <w:spacing w:val="-1"/>
                    </w:rPr>
                    <w:t xml:space="preserve"> </w:t>
                  </w:r>
                  <w:r>
                    <w:rPr>
                      <w:color w:val="231F20"/>
                    </w:rPr>
                    <w:t>аль-Йамана</w:t>
                  </w:r>
                  <w:r>
                    <w:rPr>
                      <w:color w:val="231F20"/>
                      <w:spacing w:val="-1"/>
                    </w:rPr>
                    <w:t xml:space="preserve"> </w:t>
                  </w:r>
                  <w:r>
                    <w:rPr>
                      <w:color w:val="231F20"/>
                    </w:rPr>
                    <w:t>и</w:t>
                  </w:r>
                  <w:r>
                    <w:rPr>
                      <w:color w:val="231F20"/>
                      <w:spacing w:val="-1"/>
                    </w:rPr>
                    <w:t xml:space="preserve"> </w:t>
                  </w:r>
                  <w:r>
                    <w:rPr>
                      <w:color w:val="231F20"/>
                    </w:rPr>
                    <w:t>Зейда</w:t>
                  </w:r>
                  <w:r>
                    <w:rPr>
                      <w:color w:val="231F20"/>
                      <w:spacing w:val="-1"/>
                    </w:rPr>
                    <w:t xml:space="preserve"> </w:t>
                  </w:r>
                  <w:r>
                    <w:rPr>
                      <w:color w:val="231F20"/>
                    </w:rPr>
                    <w:t>ибн Сабита, и каждый из них сказал мне то же самое, ссылаясь на Про- рока». Достоверный хадис, приведённый аль-Хакимом в «ас-Сахихе».</w:t>
                  </w:r>
                </w:p>
              </w:txbxContent>
            </v:textbox>
            <w10:anchorlock/>
          </v:shape>
        </w:pict>
      </w:r>
    </w:p>
    <w:p w:rsidR="00C06D96" w:rsidRPr="006E525B" w:rsidRDefault="00C06D96">
      <w:pPr>
        <w:pStyle w:val="BodyText"/>
        <w:spacing w:before="2"/>
        <w:rPr>
          <w:sz w:val="17"/>
          <w:lang w:val="ru-RU"/>
        </w:rPr>
      </w:pPr>
    </w:p>
    <w:p w:rsidR="00C06D96" w:rsidRPr="006E525B" w:rsidRDefault="00000000">
      <w:pPr>
        <w:pStyle w:val="ListParagraph"/>
        <w:numPr>
          <w:ilvl w:val="1"/>
          <w:numId w:val="85"/>
        </w:numPr>
        <w:tabs>
          <w:tab w:val="left" w:pos="898"/>
        </w:tabs>
        <w:spacing w:before="102"/>
        <w:ind w:right="0"/>
        <w:rPr>
          <w:lang w:val="ru-RU"/>
        </w:rPr>
      </w:pPr>
      <w:r w:rsidRPr="006E525B">
        <w:rPr>
          <w:color w:val="231F20"/>
          <w:lang w:val="ru-RU"/>
        </w:rPr>
        <w:t>«</w:t>
      </w:r>
      <w:r w:rsidRPr="006E525B">
        <w:rPr>
          <w:rFonts w:ascii="Charter-BoldItalic" w:hAnsi="Charter-BoldItalic"/>
          <w:b/>
          <w:i/>
          <w:color w:val="231F20"/>
          <w:lang w:val="ru-RU"/>
        </w:rPr>
        <w:t>Когда</w:t>
      </w:r>
      <w:r w:rsidRPr="006E525B">
        <w:rPr>
          <w:rFonts w:ascii="Charter-BoldItalic" w:hAnsi="Charter-BoldItalic"/>
          <w:b/>
          <w:i/>
          <w:color w:val="231F20"/>
          <w:spacing w:val="57"/>
          <w:lang w:val="ru-RU"/>
        </w:rPr>
        <w:t xml:space="preserve"> </w:t>
      </w:r>
      <w:r w:rsidRPr="006E525B">
        <w:rPr>
          <w:rFonts w:ascii="Charter-BoldItalic" w:hAnsi="Charter-BoldItalic"/>
          <w:b/>
          <w:i/>
          <w:color w:val="231F20"/>
          <w:lang w:val="ru-RU"/>
        </w:rPr>
        <w:t>осознаешь</w:t>
      </w:r>
      <w:r w:rsidRPr="006E525B">
        <w:rPr>
          <w:color w:val="231F20"/>
          <w:lang w:val="ru-RU"/>
        </w:rPr>
        <w:t>»:</w:t>
      </w:r>
      <w:r w:rsidRPr="006E525B">
        <w:rPr>
          <w:color w:val="231F20"/>
          <w:spacing w:val="54"/>
          <w:lang w:val="ru-RU"/>
        </w:rPr>
        <w:t xml:space="preserve"> </w:t>
      </w:r>
      <w:r w:rsidRPr="006E525B">
        <w:rPr>
          <w:color w:val="231F20"/>
          <w:lang w:val="ru-RU"/>
        </w:rPr>
        <w:t>Всевышний</w:t>
      </w:r>
      <w:r w:rsidRPr="006E525B">
        <w:rPr>
          <w:color w:val="231F20"/>
          <w:spacing w:val="54"/>
          <w:lang w:val="ru-RU"/>
        </w:rPr>
        <w:t xml:space="preserve"> </w:t>
      </w:r>
      <w:r w:rsidRPr="006E525B">
        <w:rPr>
          <w:color w:val="231F20"/>
          <w:lang w:val="ru-RU"/>
        </w:rPr>
        <w:t>Аллах</w:t>
      </w:r>
      <w:r w:rsidRPr="006E525B">
        <w:rPr>
          <w:color w:val="231F20"/>
          <w:spacing w:val="54"/>
          <w:lang w:val="ru-RU"/>
        </w:rPr>
        <w:t xml:space="preserve"> </w:t>
      </w:r>
      <w:r w:rsidRPr="006E525B">
        <w:rPr>
          <w:color w:val="231F20"/>
          <w:lang w:val="ru-RU"/>
        </w:rPr>
        <w:t>указал</w:t>
      </w:r>
      <w:r w:rsidRPr="006E525B">
        <w:rPr>
          <w:color w:val="231F20"/>
          <w:spacing w:val="54"/>
          <w:lang w:val="ru-RU"/>
        </w:rPr>
        <w:t xml:space="preserve"> </w:t>
      </w:r>
      <w:r w:rsidRPr="006E525B">
        <w:rPr>
          <w:color w:val="231F20"/>
          <w:lang w:val="ru-RU"/>
        </w:rPr>
        <w:t>на</w:t>
      </w:r>
      <w:r w:rsidRPr="006E525B">
        <w:rPr>
          <w:color w:val="231F20"/>
          <w:spacing w:val="54"/>
          <w:lang w:val="ru-RU"/>
        </w:rPr>
        <w:t xml:space="preserve"> </w:t>
      </w:r>
      <w:r w:rsidRPr="006E525B">
        <w:rPr>
          <w:color w:val="231F20"/>
          <w:lang w:val="ru-RU"/>
        </w:rPr>
        <w:t>это</w:t>
      </w:r>
      <w:r w:rsidRPr="006E525B">
        <w:rPr>
          <w:color w:val="231F20"/>
          <w:spacing w:val="54"/>
          <w:lang w:val="ru-RU"/>
        </w:rPr>
        <w:t xml:space="preserve"> </w:t>
      </w:r>
      <w:r w:rsidRPr="006E525B">
        <w:rPr>
          <w:color w:val="231F20"/>
          <w:lang w:val="ru-RU"/>
        </w:rPr>
        <w:t>в</w:t>
      </w:r>
      <w:r w:rsidRPr="006E525B">
        <w:rPr>
          <w:color w:val="231F20"/>
          <w:spacing w:val="54"/>
          <w:lang w:val="ru-RU"/>
        </w:rPr>
        <w:t xml:space="preserve"> </w:t>
      </w:r>
      <w:r w:rsidRPr="006E525B">
        <w:rPr>
          <w:color w:val="231F20"/>
          <w:spacing w:val="-2"/>
          <w:lang w:val="ru-RU"/>
        </w:rPr>
        <w:t>словах:</w:t>
      </w:r>
    </w:p>
    <w:p w:rsidR="00C06D96" w:rsidRPr="006E525B" w:rsidRDefault="00000000">
      <w:pPr>
        <w:pStyle w:val="Heading3"/>
        <w:spacing w:before="16" w:line="254" w:lineRule="auto"/>
        <w:ind w:left="897" w:right="361"/>
        <w:jc w:val="both"/>
        <w:rPr>
          <w:rFonts w:ascii="Charter-Roman" w:hAnsi="Charter-Roman"/>
          <w:b w:val="0"/>
          <w:lang w:val="ru-RU"/>
        </w:rPr>
      </w:pPr>
      <w:r w:rsidRPr="006E525B">
        <w:rPr>
          <w:rFonts w:ascii="Charter-Roman" w:hAnsi="Charter-Roman"/>
          <w:b w:val="0"/>
          <w:color w:val="231F20"/>
          <w:lang w:val="ru-RU"/>
        </w:rPr>
        <w:t>«</w:t>
      </w:r>
      <w:r w:rsidRPr="006E525B">
        <w:rPr>
          <w:color w:val="231F20"/>
          <w:lang w:val="ru-RU"/>
        </w:rPr>
        <w:t>Любое несчастье, которое происходит на земле и с вами са- мими, записано в Писании ещё до того, как Мы сотворили</w:t>
      </w:r>
      <w:r w:rsidRPr="006E525B">
        <w:rPr>
          <w:color w:val="231F20"/>
          <w:spacing w:val="80"/>
          <w:w w:val="150"/>
          <w:lang w:val="ru-RU"/>
        </w:rPr>
        <w:t xml:space="preserve"> </w:t>
      </w:r>
      <w:r w:rsidRPr="006E525B">
        <w:rPr>
          <w:color w:val="231F20"/>
          <w:lang w:val="ru-RU"/>
        </w:rPr>
        <w:t>его. Воистину, это для Аллаха легко. Мы поведали об этом для того, чтобы вы не печалились о том, что вы упустили, и не радовались тому, что Он вам даровал. Аллах не любит всяких надменных бахвалов</w:t>
      </w:r>
      <w:r w:rsidRPr="006E525B">
        <w:rPr>
          <w:rFonts w:ascii="Charter-Roman" w:hAnsi="Charter-Roman"/>
          <w:b w:val="0"/>
          <w:color w:val="231F20"/>
          <w:lang w:val="ru-RU"/>
        </w:rPr>
        <w:t>» (сура «аль-Хадид», аяты 22–23).</w:t>
      </w:r>
    </w:p>
    <w:p w:rsidR="00C06D96" w:rsidRPr="006E525B" w:rsidRDefault="00000000">
      <w:pPr>
        <w:pStyle w:val="ListParagraph"/>
        <w:numPr>
          <w:ilvl w:val="1"/>
          <w:numId w:val="85"/>
        </w:numPr>
        <w:tabs>
          <w:tab w:val="left" w:pos="898"/>
        </w:tabs>
        <w:spacing w:before="59" w:line="254" w:lineRule="auto"/>
        <w:ind w:right="361"/>
        <w:rPr>
          <w:lang w:val="ru-RU"/>
        </w:rPr>
      </w:pPr>
      <w:r w:rsidRPr="006E525B">
        <w:rPr>
          <w:color w:val="231F20"/>
          <w:lang w:val="ru-RU"/>
        </w:rPr>
        <w:t>«Сынок»: в этом выражении проявление мягкости при увещева- нии</w:t>
      </w:r>
      <w:r w:rsidRPr="006E525B">
        <w:rPr>
          <w:color w:val="231F20"/>
          <w:spacing w:val="-2"/>
          <w:lang w:val="ru-RU"/>
        </w:rPr>
        <w:t xml:space="preserve"> </w:t>
      </w:r>
      <w:r w:rsidRPr="006E525B">
        <w:rPr>
          <w:color w:val="231F20"/>
          <w:lang w:val="ru-RU"/>
        </w:rPr>
        <w:t>детей.</w:t>
      </w:r>
      <w:r w:rsidRPr="006E525B">
        <w:rPr>
          <w:color w:val="231F20"/>
          <w:spacing w:val="-2"/>
          <w:lang w:val="ru-RU"/>
        </w:rPr>
        <w:t xml:space="preserve"> </w:t>
      </w:r>
      <w:r w:rsidRPr="006E525B">
        <w:rPr>
          <w:color w:val="231F20"/>
          <w:lang w:val="ru-RU"/>
        </w:rPr>
        <w:t>Также</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здесь</w:t>
      </w:r>
      <w:r w:rsidRPr="006E525B">
        <w:rPr>
          <w:color w:val="231F20"/>
          <w:spacing w:val="-2"/>
          <w:lang w:val="ru-RU"/>
        </w:rPr>
        <w:t xml:space="preserve"> </w:t>
      </w:r>
      <w:r w:rsidRPr="006E525B">
        <w:rPr>
          <w:color w:val="231F20"/>
          <w:lang w:val="ru-RU"/>
        </w:rPr>
        <w:t>указание</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то,</w:t>
      </w:r>
      <w:r w:rsidRPr="006E525B">
        <w:rPr>
          <w:color w:val="231F20"/>
          <w:spacing w:val="-2"/>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детей</w:t>
      </w:r>
      <w:r w:rsidRPr="006E525B">
        <w:rPr>
          <w:color w:val="231F20"/>
          <w:spacing w:val="-2"/>
          <w:lang w:val="ru-RU"/>
        </w:rPr>
        <w:t xml:space="preserve"> </w:t>
      </w:r>
      <w:r w:rsidRPr="006E525B">
        <w:rPr>
          <w:color w:val="231F20"/>
          <w:lang w:val="ru-RU"/>
        </w:rPr>
        <w:t>следует</w:t>
      </w:r>
      <w:r w:rsidRPr="006E525B">
        <w:rPr>
          <w:color w:val="231F20"/>
          <w:spacing w:val="-2"/>
          <w:lang w:val="ru-RU"/>
        </w:rPr>
        <w:t xml:space="preserve"> </w:t>
      </w:r>
      <w:r w:rsidRPr="006E525B">
        <w:rPr>
          <w:color w:val="231F20"/>
          <w:lang w:val="ru-RU"/>
        </w:rPr>
        <w:t>обучать постановлениям религии с доводами: (1) для того, чтобы твои</w:t>
      </w:r>
      <w:r w:rsidRPr="006E525B">
        <w:rPr>
          <w:color w:val="231F20"/>
          <w:spacing w:val="40"/>
          <w:lang w:val="ru-RU"/>
        </w:rPr>
        <w:t xml:space="preserve"> </w:t>
      </w:r>
      <w:r w:rsidRPr="006E525B">
        <w:rPr>
          <w:color w:val="231F20"/>
          <w:lang w:val="ru-RU"/>
        </w:rPr>
        <w:t xml:space="preserve">дети привыкали следовать доводу; (2) чтобы воспитывать их на любви к Пророку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000000">
      <w:pPr>
        <w:pStyle w:val="ListParagraph"/>
        <w:numPr>
          <w:ilvl w:val="1"/>
          <w:numId w:val="85"/>
        </w:numPr>
        <w:tabs>
          <w:tab w:val="left" w:pos="898"/>
        </w:tabs>
        <w:spacing w:line="254" w:lineRule="auto"/>
        <w:ind w:right="361"/>
        <w:rPr>
          <w:lang w:val="ru-RU"/>
        </w:rPr>
      </w:pPr>
      <w:r w:rsidRPr="006E525B">
        <w:rPr>
          <w:color w:val="231F20"/>
          <w:lang w:val="ru-RU"/>
        </w:rPr>
        <w:t xml:space="preserve">«В моей душе есть нечто, заставляющее меня усомниться в Пред- определении»: то, что появилось в душе у Дайлями указывает на опасность нахождения с приверженцами нововведений, которые сеят сомнения относительно предопределения. Эти сомнения можно развеять посредством шариатских текстов, и они исчезнут, однако они не опровергаются разумом, поскольку лишь увели- </w:t>
      </w:r>
      <w:r w:rsidRPr="006E525B">
        <w:rPr>
          <w:color w:val="231F20"/>
          <w:spacing w:val="-2"/>
          <w:lang w:val="ru-RU"/>
        </w:rPr>
        <w:t>чатся.</w:t>
      </w:r>
    </w:p>
    <w:p w:rsidR="00C06D96" w:rsidRPr="006E525B" w:rsidRDefault="00000000">
      <w:pPr>
        <w:pStyle w:val="ListParagraph"/>
        <w:numPr>
          <w:ilvl w:val="1"/>
          <w:numId w:val="85"/>
        </w:numPr>
        <w:tabs>
          <w:tab w:val="left" w:pos="898"/>
        </w:tabs>
        <w:spacing w:before="46"/>
        <w:ind w:right="0"/>
        <w:rPr>
          <w:lang w:val="ru-RU"/>
        </w:rPr>
      </w:pPr>
      <w:r w:rsidRPr="006E525B">
        <w:rPr>
          <w:color w:val="231F20"/>
          <w:lang w:val="ru-RU"/>
        </w:rPr>
        <w:t>«</w:t>
      </w:r>
      <w:r w:rsidRPr="006E525B">
        <w:rPr>
          <w:rFonts w:ascii="Charter-BoldItalic" w:hAnsi="Charter-BoldItalic"/>
          <w:b/>
          <w:i/>
          <w:color w:val="231F20"/>
          <w:lang w:val="ru-RU"/>
        </w:rPr>
        <w:t>Перо</w:t>
      </w:r>
      <w:r w:rsidRPr="006E525B">
        <w:rPr>
          <w:rFonts w:ascii="Charter-BoldItalic" w:hAnsi="Charter-BoldItalic"/>
          <w:b/>
          <w:i/>
          <w:color w:val="231F20"/>
          <w:spacing w:val="-1"/>
          <w:lang w:val="ru-RU"/>
        </w:rPr>
        <w:t xml:space="preserve"> </w:t>
      </w:r>
      <w:r w:rsidRPr="006E525B">
        <w:rPr>
          <w:color w:val="231F20"/>
          <w:lang w:val="ru-RU"/>
        </w:rPr>
        <w:t>(аль-Калам)»:</w:t>
      </w:r>
      <w:r w:rsidRPr="006E525B">
        <w:rPr>
          <w:color w:val="231F20"/>
          <w:spacing w:val="5"/>
          <w:lang w:val="ru-RU"/>
        </w:rPr>
        <w:t xml:space="preserve"> </w:t>
      </w:r>
      <w:r w:rsidRPr="006E525B">
        <w:rPr>
          <w:color w:val="231F20"/>
          <w:lang w:val="ru-RU"/>
        </w:rPr>
        <w:t>у</w:t>
      </w:r>
      <w:r w:rsidRPr="006E525B">
        <w:rPr>
          <w:color w:val="231F20"/>
          <w:spacing w:val="5"/>
          <w:lang w:val="ru-RU"/>
        </w:rPr>
        <w:t xml:space="preserve"> </w:t>
      </w:r>
      <w:r w:rsidRPr="006E525B">
        <w:rPr>
          <w:color w:val="231F20"/>
          <w:lang w:val="ru-RU"/>
        </w:rPr>
        <w:t>хадиса</w:t>
      </w:r>
      <w:r w:rsidRPr="006E525B">
        <w:rPr>
          <w:color w:val="231F20"/>
          <w:spacing w:val="5"/>
          <w:lang w:val="ru-RU"/>
        </w:rPr>
        <w:t xml:space="preserve"> </w:t>
      </w:r>
      <w:r w:rsidRPr="006E525B">
        <w:rPr>
          <w:color w:val="231F20"/>
          <w:lang w:val="ru-RU"/>
        </w:rPr>
        <w:t>есть</w:t>
      </w:r>
      <w:r w:rsidRPr="006E525B">
        <w:rPr>
          <w:color w:val="231F20"/>
          <w:spacing w:val="6"/>
          <w:lang w:val="ru-RU"/>
        </w:rPr>
        <w:t xml:space="preserve"> </w:t>
      </w:r>
      <w:r w:rsidRPr="006E525B">
        <w:rPr>
          <w:color w:val="231F20"/>
          <w:lang w:val="ru-RU"/>
        </w:rPr>
        <w:t>две</w:t>
      </w:r>
      <w:r w:rsidRPr="006E525B">
        <w:rPr>
          <w:color w:val="231F20"/>
          <w:spacing w:val="4"/>
          <w:lang w:val="ru-RU"/>
        </w:rPr>
        <w:t xml:space="preserve"> </w:t>
      </w:r>
      <w:r w:rsidRPr="006E525B">
        <w:rPr>
          <w:color w:val="231F20"/>
          <w:lang w:val="ru-RU"/>
        </w:rPr>
        <w:t>версии,</w:t>
      </w:r>
      <w:r w:rsidRPr="006E525B">
        <w:rPr>
          <w:color w:val="231F20"/>
          <w:spacing w:val="5"/>
          <w:lang w:val="ru-RU"/>
        </w:rPr>
        <w:t xml:space="preserve"> </w:t>
      </w:r>
      <w:r w:rsidRPr="006E525B">
        <w:rPr>
          <w:color w:val="231F20"/>
          <w:lang w:val="ru-RU"/>
        </w:rPr>
        <w:t>с</w:t>
      </w:r>
      <w:r w:rsidRPr="006E525B">
        <w:rPr>
          <w:color w:val="231F20"/>
          <w:spacing w:val="5"/>
          <w:lang w:val="ru-RU"/>
        </w:rPr>
        <w:t xml:space="preserve"> </w:t>
      </w:r>
      <w:r w:rsidRPr="006E525B">
        <w:rPr>
          <w:rFonts w:ascii="Charter" w:hAnsi="Charter"/>
          <w:i/>
          <w:color w:val="231F20"/>
          <w:lang w:val="ru-RU"/>
        </w:rPr>
        <w:t>даммой</w:t>
      </w:r>
      <w:r w:rsidRPr="006E525B">
        <w:rPr>
          <w:rFonts w:ascii="Charter" w:hAnsi="Charter"/>
          <w:i/>
          <w:color w:val="231F20"/>
          <w:spacing w:val="5"/>
          <w:lang w:val="ru-RU"/>
        </w:rPr>
        <w:t xml:space="preserve"> </w:t>
      </w:r>
      <w:r w:rsidRPr="006E525B">
        <w:rPr>
          <w:color w:val="231F20"/>
          <w:lang w:val="ru-RU"/>
        </w:rPr>
        <w:t>и</w:t>
      </w:r>
      <w:r w:rsidRPr="006E525B">
        <w:rPr>
          <w:color w:val="231F20"/>
          <w:spacing w:val="5"/>
          <w:lang w:val="ru-RU"/>
        </w:rPr>
        <w:t xml:space="preserve"> </w:t>
      </w:r>
      <w:r w:rsidRPr="006E525B">
        <w:rPr>
          <w:rFonts w:ascii="Charter" w:hAnsi="Charter"/>
          <w:i/>
          <w:color w:val="231F20"/>
          <w:spacing w:val="-2"/>
          <w:lang w:val="ru-RU"/>
        </w:rPr>
        <w:t>фатхой</w:t>
      </w:r>
      <w:r w:rsidRPr="006E525B">
        <w:rPr>
          <w:color w:val="231F20"/>
          <w:spacing w:val="-2"/>
          <w:lang w:val="ru-RU"/>
        </w:rPr>
        <w:t>:</w:t>
      </w:r>
    </w:p>
    <w:p w:rsidR="00C06D96" w:rsidRPr="006E525B" w:rsidRDefault="00000000">
      <w:pPr>
        <w:pStyle w:val="ListParagraph"/>
        <w:numPr>
          <w:ilvl w:val="2"/>
          <w:numId w:val="10"/>
        </w:numPr>
        <w:tabs>
          <w:tab w:val="left" w:pos="1278"/>
        </w:tabs>
        <w:spacing w:before="70" w:line="254" w:lineRule="auto"/>
        <w:ind w:right="361" w:hanging="1"/>
        <w:jc w:val="both"/>
        <w:rPr>
          <w:lang w:val="ru-RU"/>
        </w:rPr>
      </w:pPr>
      <w:r w:rsidRPr="006E525B">
        <w:rPr>
          <w:color w:val="231F20"/>
          <w:lang w:val="ru-RU"/>
        </w:rPr>
        <w:t xml:space="preserve">С </w:t>
      </w:r>
      <w:r w:rsidRPr="006E525B">
        <w:rPr>
          <w:rFonts w:ascii="Charter" w:hAnsi="Charter"/>
          <w:i/>
          <w:color w:val="231F20"/>
          <w:lang w:val="ru-RU"/>
        </w:rPr>
        <w:t xml:space="preserve">даммой </w:t>
      </w:r>
      <w:r w:rsidRPr="006E525B">
        <w:rPr>
          <w:color w:val="231F20"/>
          <w:lang w:val="ru-RU"/>
        </w:rPr>
        <w:t>имеет значение, что первое, что сотворил Аллаха — это Перо, относительно только тех творений, что мы видим, по- добно небесам и земле. Это — относительная первичность. Ибн аль-Каййим сказал:</w:t>
      </w:r>
    </w:p>
    <w:p w:rsidR="00C06D96" w:rsidRPr="006E525B" w:rsidRDefault="00000000">
      <w:pPr>
        <w:spacing w:before="54" w:line="302" w:lineRule="auto"/>
        <w:ind w:left="1277" w:right="2893" w:hanging="1"/>
        <w:rPr>
          <w:rFonts w:ascii="Charter" w:hAnsi="Charter"/>
          <w:i/>
          <w:lang w:val="ru-RU"/>
        </w:rPr>
      </w:pPr>
      <w:r w:rsidRPr="006E525B">
        <w:rPr>
          <w:rFonts w:ascii="Charter" w:hAnsi="Charter"/>
          <w:i/>
          <w:color w:val="231F20"/>
          <w:lang w:val="ru-RU"/>
        </w:rPr>
        <w:t>Люди разногласят о Пере, чем Написано предопределение от Судия.</w:t>
      </w:r>
    </w:p>
    <w:p w:rsidR="00C06D96" w:rsidRPr="006E525B" w:rsidRDefault="00C06D96">
      <w:pPr>
        <w:spacing w:line="302" w:lineRule="auto"/>
        <w:rPr>
          <w:rFonts w:ascii="Charter" w:hAnsi="Charter"/>
          <w:lang w:val="ru-RU"/>
        </w:rPr>
        <w:sectPr w:rsidR="00C06D96" w:rsidRPr="006E525B">
          <w:pgSz w:w="9930" w:h="14180"/>
          <w:pgMar w:top="1180" w:right="940" w:bottom="1120" w:left="860" w:header="0" w:footer="934" w:gutter="0"/>
          <w:cols w:space="720"/>
        </w:sectPr>
      </w:pPr>
    </w:p>
    <w:p w:rsidR="00C06D96" w:rsidRPr="006E525B" w:rsidRDefault="00000000">
      <w:pPr>
        <w:spacing w:before="70" w:line="302" w:lineRule="auto"/>
        <w:ind w:left="1163" w:right="2893"/>
        <w:rPr>
          <w:rFonts w:ascii="Charter" w:hAnsi="Charter"/>
          <w:i/>
          <w:lang w:val="ru-RU"/>
        </w:rPr>
      </w:pPr>
      <w:r w:rsidRPr="006E525B">
        <w:rPr>
          <w:rFonts w:ascii="Charter" w:hAnsi="Charter"/>
          <w:i/>
          <w:color w:val="231F20"/>
          <w:lang w:val="ru-RU"/>
        </w:rPr>
        <w:lastRenderedPageBreak/>
        <w:t>Было ли оно до ‘Арша или после него, Два мнения у Абу-ль-‘Аля аль-Хамазани.</w:t>
      </w:r>
    </w:p>
    <w:p w:rsidR="00C06D96" w:rsidRPr="006E525B" w:rsidRDefault="00000000">
      <w:pPr>
        <w:spacing w:line="302" w:lineRule="auto"/>
        <w:ind w:left="1163" w:right="1997"/>
        <w:rPr>
          <w:rFonts w:ascii="Charter" w:hAnsi="Charter"/>
          <w:i/>
          <w:lang w:val="ru-RU"/>
        </w:rPr>
      </w:pPr>
      <w:r w:rsidRPr="006E525B">
        <w:rPr>
          <w:rFonts w:ascii="Charter" w:hAnsi="Charter"/>
          <w:i/>
          <w:color w:val="231F20"/>
          <w:lang w:val="ru-RU"/>
        </w:rPr>
        <w:t>Истина же, что ‘Арш создан раньше, поскольку Прежде записи он был на опорах.</w:t>
      </w:r>
    </w:p>
    <w:p w:rsidR="00C06D96" w:rsidRPr="006E525B" w:rsidRDefault="00000000">
      <w:pPr>
        <w:pStyle w:val="ListParagraph"/>
        <w:numPr>
          <w:ilvl w:val="2"/>
          <w:numId w:val="10"/>
        </w:numPr>
        <w:tabs>
          <w:tab w:val="left" w:pos="785"/>
        </w:tabs>
        <w:spacing w:line="254" w:lineRule="auto"/>
        <w:ind w:left="784" w:hanging="341"/>
        <w:jc w:val="left"/>
        <w:rPr>
          <w:lang w:val="ru-RU"/>
        </w:rPr>
      </w:pPr>
      <w:r w:rsidRPr="006E525B">
        <w:rPr>
          <w:color w:val="231F20"/>
          <w:lang w:val="ru-RU"/>
        </w:rPr>
        <w:t xml:space="preserve">С </w:t>
      </w:r>
      <w:r w:rsidRPr="006E525B">
        <w:rPr>
          <w:rFonts w:ascii="Charter" w:hAnsi="Charter"/>
          <w:i/>
          <w:color w:val="231F20"/>
          <w:lang w:val="ru-RU"/>
        </w:rPr>
        <w:t>насбом</w:t>
      </w:r>
      <w:r w:rsidRPr="006E525B">
        <w:rPr>
          <w:color w:val="231F20"/>
          <w:lang w:val="ru-RU"/>
        </w:rPr>
        <w:t>, в таком случае смысл: Аллах приказал Перу, чтобы оно писало с момента своего сотворения.</w:t>
      </w:r>
    </w:p>
    <w:p w:rsidR="00C06D96" w:rsidRPr="006E525B" w:rsidRDefault="00C06D96">
      <w:pPr>
        <w:pStyle w:val="BodyText"/>
        <w:spacing w:before="11"/>
        <w:rPr>
          <w:sz w:val="28"/>
          <w:lang w:val="ru-RU"/>
        </w:rPr>
      </w:pPr>
    </w:p>
    <w:p w:rsidR="00C06D96" w:rsidRPr="006E525B" w:rsidRDefault="00735B84">
      <w:pPr>
        <w:pStyle w:val="Heading2"/>
        <w:spacing w:before="0"/>
        <w:ind w:right="1259"/>
        <w:rPr>
          <w:lang w:val="ru-RU"/>
        </w:rPr>
      </w:pPr>
      <w:r>
        <w:pict>
          <v:rect id="docshape1723" o:spid="_x0000_s2401" alt="" style="position:absolute;left:0;text-align:left;margin-left:59.55pt;margin-top:-5.85pt;width:371.35pt;height:442.25pt;z-index:-22089216;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ind w:left="443"/>
        <w:jc w:val="both"/>
        <w:rPr>
          <w:lang w:val="ru-RU"/>
        </w:rPr>
      </w:pPr>
      <w:r w:rsidRPr="006E525B">
        <w:rPr>
          <w:rFonts w:ascii="Charter" w:hAnsi="Charter"/>
          <w:b/>
          <w:color w:val="008DC1"/>
          <w:lang w:val="ru-RU"/>
        </w:rPr>
        <w:t>Первый.</w:t>
      </w:r>
      <w:r w:rsidRPr="006E525B">
        <w:rPr>
          <w:rFonts w:ascii="Charter" w:hAnsi="Charter"/>
          <w:b/>
          <w:color w:val="008DC1"/>
          <w:spacing w:val="1"/>
          <w:lang w:val="ru-RU"/>
        </w:rPr>
        <w:t xml:space="preserve"> </w:t>
      </w:r>
      <w:r w:rsidRPr="006E525B">
        <w:rPr>
          <w:color w:val="008DC1"/>
          <w:lang w:val="ru-RU"/>
        </w:rPr>
        <w:t>Разъяснение</w:t>
      </w:r>
      <w:r w:rsidRPr="006E525B">
        <w:rPr>
          <w:color w:val="008DC1"/>
          <w:spacing w:val="4"/>
          <w:lang w:val="ru-RU"/>
        </w:rPr>
        <w:t xml:space="preserve"> </w:t>
      </w:r>
      <w:r w:rsidRPr="006E525B">
        <w:rPr>
          <w:color w:val="008DC1"/>
          <w:lang w:val="ru-RU"/>
        </w:rPr>
        <w:t>обязательности</w:t>
      </w:r>
      <w:r w:rsidRPr="006E525B">
        <w:rPr>
          <w:color w:val="008DC1"/>
          <w:spacing w:val="7"/>
          <w:lang w:val="ru-RU"/>
        </w:rPr>
        <w:t xml:space="preserve"> </w:t>
      </w:r>
      <w:r w:rsidRPr="006E525B">
        <w:rPr>
          <w:color w:val="008DC1"/>
          <w:lang w:val="ru-RU"/>
        </w:rPr>
        <w:t>веры</w:t>
      </w:r>
      <w:r w:rsidRPr="006E525B">
        <w:rPr>
          <w:color w:val="008DC1"/>
          <w:spacing w:val="4"/>
          <w:lang w:val="ru-RU"/>
        </w:rPr>
        <w:t xml:space="preserve"> </w:t>
      </w:r>
      <w:r w:rsidRPr="006E525B">
        <w:rPr>
          <w:color w:val="008DC1"/>
          <w:lang w:val="ru-RU"/>
        </w:rPr>
        <w:t>в</w:t>
      </w:r>
      <w:r w:rsidRPr="006E525B">
        <w:rPr>
          <w:color w:val="008DC1"/>
          <w:spacing w:val="7"/>
          <w:lang w:val="ru-RU"/>
        </w:rPr>
        <w:t xml:space="preserve"> </w:t>
      </w:r>
      <w:r w:rsidRPr="006E525B">
        <w:rPr>
          <w:color w:val="008DC1"/>
          <w:spacing w:val="-2"/>
          <w:lang w:val="ru-RU"/>
        </w:rPr>
        <w:t>Предопределение.</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Второй. </w:t>
      </w:r>
      <w:r w:rsidRPr="006E525B">
        <w:rPr>
          <w:color w:val="008DC1"/>
          <w:lang w:val="ru-RU"/>
        </w:rPr>
        <w:t xml:space="preserve">Разъяснение того, как следует верить в Предопределение </w:t>
      </w:r>
      <w:r w:rsidRPr="006E525B">
        <w:rPr>
          <w:color w:val="231F20"/>
          <w:lang w:val="ru-RU"/>
        </w:rPr>
        <w:t>(веруя в четыре его степени).</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Третий. </w:t>
      </w:r>
      <w:r w:rsidRPr="006E525B">
        <w:rPr>
          <w:color w:val="008DC1"/>
          <w:lang w:val="ru-RU"/>
        </w:rPr>
        <w:t xml:space="preserve">Указание на тщетность действий того, кто не уверовал в Предопределение </w:t>
      </w:r>
      <w:r w:rsidRPr="006E525B">
        <w:rPr>
          <w:color w:val="231F20"/>
          <w:lang w:val="ru-RU"/>
        </w:rPr>
        <w:t>(это большое неверие).</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Четвёртый.</w:t>
      </w:r>
      <w:r w:rsidRPr="006E525B">
        <w:rPr>
          <w:rFonts w:ascii="Charter" w:hAnsi="Charter"/>
          <w:b/>
          <w:color w:val="008DC1"/>
          <w:spacing w:val="-5"/>
          <w:lang w:val="ru-RU"/>
        </w:rPr>
        <w:t xml:space="preserve"> </w:t>
      </w:r>
      <w:r w:rsidRPr="006E525B">
        <w:rPr>
          <w:color w:val="008DC1"/>
          <w:lang w:val="ru-RU"/>
        </w:rPr>
        <w:t>Указание</w:t>
      </w:r>
      <w:r w:rsidRPr="006E525B">
        <w:rPr>
          <w:color w:val="008DC1"/>
          <w:spacing w:val="-2"/>
          <w:lang w:val="ru-RU"/>
        </w:rPr>
        <w:t xml:space="preserve"> </w:t>
      </w:r>
      <w:r w:rsidRPr="006E525B">
        <w:rPr>
          <w:color w:val="008DC1"/>
          <w:lang w:val="ru-RU"/>
        </w:rPr>
        <w:t>на</w:t>
      </w:r>
      <w:r w:rsidRPr="006E525B">
        <w:rPr>
          <w:color w:val="008DC1"/>
          <w:spacing w:val="-2"/>
          <w:lang w:val="ru-RU"/>
        </w:rPr>
        <w:t xml:space="preserve"> </w:t>
      </w:r>
      <w:r w:rsidRPr="006E525B">
        <w:rPr>
          <w:color w:val="008DC1"/>
          <w:lang w:val="ru-RU"/>
        </w:rPr>
        <w:t>то,</w:t>
      </w:r>
      <w:r w:rsidRPr="006E525B">
        <w:rPr>
          <w:color w:val="008DC1"/>
          <w:spacing w:val="-2"/>
          <w:lang w:val="ru-RU"/>
        </w:rPr>
        <w:t xml:space="preserve"> </w:t>
      </w:r>
      <w:r w:rsidRPr="006E525B">
        <w:rPr>
          <w:color w:val="008DC1"/>
          <w:lang w:val="ru-RU"/>
        </w:rPr>
        <w:t>что</w:t>
      </w:r>
      <w:r w:rsidRPr="006E525B">
        <w:rPr>
          <w:color w:val="008DC1"/>
          <w:spacing w:val="-2"/>
          <w:lang w:val="ru-RU"/>
        </w:rPr>
        <w:t xml:space="preserve"> </w:t>
      </w:r>
      <w:r w:rsidRPr="006E525B">
        <w:rPr>
          <w:color w:val="008DC1"/>
          <w:lang w:val="ru-RU"/>
        </w:rPr>
        <w:t>человек</w:t>
      </w:r>
      <w:r w:rsidRPr="006E525B">
        <w:rPr>
          <w:color w:val="008DC1"/>
          <w:spacing w:val="-2"/>
          <w:lang w:val="ru-RU"/>
        </w:rPr>
        <w:t xml:space="preserve"> </w:t>
      </w:r>
      <w:r w:rsidRPr="006E525B">
        <w:rPr>
          <w:color w:val="008DC1"/>
          <w:lang w:val="ru-RU"/>
        </w:rPr>
        <w:t>не</w:t>
      </w:r>
      <w:r w:rsidRPr="006E525B">
        <w:rPr>
          <w:color w:val="008DC1"/>
          <w:spacing w:val="-2"/>
          <w:lang w:val="ru-RU"/>
        </w:rPr>
        <w:t xml:space="preserve"> </w:t>
      </w:r>
      <w:r w:rsidRPr="006E525B">
        <w:rPr>
          <w:color w:val="008DC1"/>
          <w:lang w:val="ru-RU"/>
        </w:rPr>
        <w:t>почувствует</w:t>
      </w:r>
      <w:r w:rsidRPr="006E525B">
        <w:rPr>
          <w:color w:val="008DC1"/>
          <w:spacing w:val="-2"/>
          <w:lang w:val="ru-RU"/>
        </w:rPr>
        <w:t xml:space="preserve"> </w:t>
      </w:r>
      <w:r w:rsidRPr="006E525B">
        <w:rPr>
          <w:color w:val="008DC1"/>
          <w:lang w:val="ru-RU"/>
        </w:rPr>
        <w:t>вкуса</w:t>
      </w:r>
      <w:r w:rsidRPr="006E525B">
        <w:rPr>
          <w:color w:val="008DC1"/>
          <w:spacing w:val="-2"/>
          <w:lang w:val="ru-RU"/>
        </w:rPr>
        <w:t xml:space="preserve"> </w:t>
      </w:r>
      <w:r w:rsidRPr="006E525B">
        <w:rPr>
          <w:color w:val="008DC1"/>
          <w:lang w:val="ru-RU"/>
        </w:rPr>
        <w:t>веры</w:t>
      </w:r>
      <w:r w:rsidRPr="006E525B">
        <w:rPr>
          <w:color w:val="008DC1"/>
          <w:spacing w:val="-2"/>
          <w:lang w:val="ru-RU"/>
        </w:rPr>
        <w:t xml:space="preserve"> </w:t>
      </w:r>
      <w:r w:rsidRPr="006E525B">
        <w:rPr>
          <w:color w:val="008DC1"/>
          <w:lang w:val="ru-RU"/>
        </w:rPr>
        <w:t>до тех пор, пока не уверует в Предопределение.</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Пятый. </w:t>
      </w:r>
      <w:r w:rsidRPr="006E525B">
        <w:rPr>
          <w:color w:val="008DC1"/>
          <w:lang w:val="ru-RU"/>
        </w:rPr>
        <w:t xml:space="preserve">Упоминание о том, что Аллах создал в первую очередь </w:t>
      </w:r>
      <w:r w:rsidRPr="006E525B">
        <w:rPr>
          <w:color w:val="231F20"/>
          <w:lang w:val="ru-RU"/>
        </w:rPr>
        <w:t>(нет сомнений в том, что Он создал Перо после Трона. Перо — это первое, что создано относительно того, что мы видим — оно создано прежде небес и земли, и поэтому это относительная первичность).</w:t>
      </w:r>
    </w:p>
    <w:p w:rsidR="00C06D96" w:rsidRPr="006E525B" w:rsidRDefault="00000000">
      <w:pPr>
        <w:pStyle w:val="BodyText"/>
        <w:spacing w:before="58" w:line="254" w:lineRule="auto"/>
        <w:ind w:left="443" w:right="474"/>
        <w:jc w:val="both"/>
        <w:rPr>
          <w:lang w:val="ru-RU"/>
        </w:rPr>
      </w:pPr>
      <w:r w:rsidRPr="006E525B">
        <w:rPr>
          <w:rFonts w:ascii="Charter" w:hAnsi="Charter"/>
          <w:b/>
          <w:color w:val="008DC1"/>
          <w:lang w:val="ru-RU"/>
        </w:rPr>
        <w:t>Шестой.</w:t>
      </w:r>
      <w:r w:rsidRPr="006E525B">
        <w:rPr>
          <w:rFonts w:ascii="Charter" w:hAnsi="Charter"/>
          <w:b/>
          <w:color w:val="008DC1"/>
          <w:spacing w:val="-1"/>
          <w:lang w:val="ru-RU"/>
        </w:rPr>
        <w:t xml:space="preserve"> </w:t>
      </w:r>
      <w:r w:rsidRPr="006E525B">
        <w:rPr>
          <w:color w:val="008DC1"/>
          <w:lang w:val="ru-RU"/>
        </w:rPr>
        <w:t xml:space="preserve">В тот час, когда Аллах создал Перо, была записано предопре- деление всего сущего вплоть до наступления Часа </w:t>
      </w:r>
      <w:r w:rsidRPr="006E525B">
        <w:rPr>
          <w:color w:val="231F20"/>
          <w:lang w:val="ru-RU"/>
        </w:rPr>
        <w:t>(в этом указание</w:t>
      </w:r>
      <w:r w:rsidRPr="006E525B">
        <w:rPr>
          <w:color w:val="231F20"/>
          <w:spacing w:val="80"/>
          <w:w w:val="150"/>
          <w:lang w:val="ru-RU"/>
        </w:rPr>
        <w:t xml:space="preserve"> </w:t>
      </w:r>
      <w:r w:rsidRPr="006E525B">
        <w:rPr>
          <w:color w:val="231F20"/>
          <w:lang w:val="ru-RU"/>
        </w:rPr>
        <w:t>на обращение Аллаха к неживым предметам, и что они понимают приказы Аллаха, поскольку Аллах обратился к Перу, а оно вняло и ответило Ему).</w:t>
      </w:r>
    </w:p>
    <w:p w:rsidR="00C06D96" w:rsidRPr="006E525B" w:rsidRDefault="00000000">
      <w:pPr>
        <w:pStyle w:val="BodyText"/>
        <w:spacing w:before="61" w:line="230" w:lineRule="auto"/>
        <w:ind w:left="443" w:right="475"/>
        <w:jc w:val="both"/>
        <w:rPr>
          <w:lang w:val="ru-RU"/>
        </w:rPr>
      </w:pPr>
      <w:r w:rsidRPr="006E525B">
        <w:rPr>
          <w:rFonts w:ascii="Charter" w:hAnsi="Charter" w:cs="Charter"/>
          <w:b/>
          <w:bCs/>
          <w:color w:val="008DC1"/>
          <w:lang w:val="ru-RU"/>
        </w:rPr>
        <w:t xml:space="preserve">Седьмой. </w:t>
      </w:r>
      <w:r w:rsidRPr="006E525B">
        <w:rPr>
          <w:color w:val="008DC1"/>
          <w:lang w:val="ru-RU"/>
        </w:rPr>
        <w:t xml:space="preserve">Отречение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 xml:space="preserve">от того, кто не уверовал в Предопре- деление </w:t>
      </w:r>
      <w:r w:rsidRPr="006E525B">
        <w:rPr>
          <w:color w:val="231F20"/>
          <w:lang w:val="ru-RU"/>
        </w:rPr>
        <w:t xml:space="preserve">(они неверующие большим неверием, выводящим из рели- </w:t>
      </w:r>
      <w:r w:rsidRPr="006E525B">
        <w:rPr>
          <w:color w:val="231F20"/>
          <w:spacing w:val="-2"/>
          <w:lang w:val="ru-RU"/>
        </w:rPr>
        <w:t>гии).</w:t>
      </w:r>
    </w:p>
    <w:p w:rsidR="00C06D96" w:rsidRPr="006E525B" w:rsidRDefault="00000000">
      <w:pPr>
        <w:pStyle w:val="BodyText"/>
        <w:spacing w:before="73"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 xml:space="preserve">Обычай праведных предшественников устранять сомнения путём обращения к учёным </w:t>
      </w:r>
      <w:r w:rsidRPr="006E525B">
        <w:rPr>
          <w:color w:val="231F20"/>
          <w:lang w:val="ru-RU"/>
        </w:rPr>
        <w:t>(и дозволенность спрашивать нескольких учёных, чтобы утвердиться в вопросе, а не для поиска облегчений).</w:t>
      </w:r>
    </w:p>
    <w:p w:rsidR="00C06D96" w:rsidRPr="006E525B" w:rsidRDefault="00000000">
      <w:pPr>
        <w:pStyle w:val="BodyText"/>
        <w:spacing w:before="46" w:line="280" w:lineRule="exact"/>
        <w:ind w:left="443" w:right="475"/>
        <w:jc w:val="both"/>
        <w:rPr>
          <w:lang w:val="ru-RU"/>
        </w:rPr>
      </w:pPr>
      <w:r w:rsidRPr="006E525B">
        <w:rPr>
          <w:rFonts w:ascii="Charter" w:hAnsi="Charter" w:cs="Charter"/>
          <w:b/>
          <w:bCs/>
          <w:color w:val="008DC1"/>
          <w:lang w:val="ru-RU"/>
        </w:rPr>
        <w:t xml:space="preserve">Девятый. </w:t>
      </w:r>
      <w:r w:rsidRPr="006E525B">
        <w:rPr>
          <w:color w:val="008DC1"/>
          <w:lang w:val="ru-RU"/>
        </w:rPr>
        <w:t xml:space="preserve">Учёные отвечали им тем, что устраняло сомнения, при- писывая слова только Посланнику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(тем самым полностью устраняются сомнения верующего, и нет проблем привести доводы разума или чувств для того, чтобы убедить спорящего и успокоить согласного. Также в этом четвёртый довод, а это довод </w:t>
      </w:r>
      <w:r w:rsidRPr="006E525B">
        <w:rPr>
          <w:rFonts w:ascii="Charter" w:hAnsi="Charter" w:cs="Charter"/>
          <w:i/>
          <w:iCs/>
          <w:color w:val="231F20"/>
          <w:lang w:val="ru-RU"/>
        </w:rPr>
        <w:t xml:space="preserve">фитры </w:t>
      </w:r>
      <w:r w:rsidRPr="006E525B">
        <w:rPr>
          <w:color w:val="231F20"/>
          <w:lang w:val="ru-RU"/>
        </w:rPr>
        <w:t>(есте- ства человека).</w:t>
      </w:r>
    </w:p>
    <w:p w:rsidR="00C06D96" w:rsidRPr="006E525B" w:rsidRDefault="00C06D96">
      <w:pPr>
        <w:spacing w:line="280" w:lineRule="exact"/>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724" o:spid="_x0000_s2396" alt="" style="width:383.05pt;height:53.1pt;mso-position-horizontal-relative:char;mso-position-vertical-relative:line" coordsize="7661,1062">
            <v:shape id="docshape1725" o:spid="_x0000_s2397"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26" o:spid="_x0000_s2398"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27" o:spid="_x0000_s2399" type="#_x0000_t202" alt="" style="position:absolute;left:1605;top:114;width:447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61.</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11"/>
                        <w:sz w:val="28"/>
                      </w:rPr>
                      <w:t xml:space="preserve"> </w:t>
                    </w:r>
                    <w:r>
                      <w:rPr>
                        <w:rFonts w:ascii="Amrys" w:hAnsi="Amrys"/>
                        <w:b/>
                        <w:color w:val="231F20"/>
                        <w:sz w:val="28"/>
                      </w:rPr>
                      <w:t>о</w:t>
                    </w:r>
                    <w:r>
                      <w:rPr>
                        <w:rFonts w:ascii="Amrys" w:hAnsi="Amrys"/>
                        <w:b/>
                        <w:color w:val="231F20"/>
                        <w:spacing w:val="-11"/>
                        <w:sz w:val="28"/>
                      </w:rPr>
                      <w:t xml:space="preserve"> </w:t>
                    </w:r>
                    <w:r>
                      <w:rPr>
                        <w:rFonts w:ascii="Amrys" w:hAnsi="Amrys"/>
                        <w:b/>
                        <w:color w:val="231F20"/>
                        <w:sz w:val="28"/>
                      </w:rPr>
                      <w:t>создающих</w:t>
                    </w:r>
                    <w:r>
                      <w:rPr>
                        <w:rFonts w:ascii="Amrys" w:hAnsi="Amrys"/>
                        <w:b/>
                        <w:color w:val="231F20"/>
                        <w:spacing w:val="-10"/>
                        <w:sz w:val="28"/>
                      </w:rPr>
                      <w:t xml:space="preserve"> </w:t>
                    </w:r>
                    <w:r>
                      <w:rPr>
                        <w:rFonts w:ascii="Amrys" w:hAnsi="Amrys"/>
                        <w:b/>
                        <w:color w:val="231F20"/>
                        <w:spacing w:val="-2"/>
                        <w:sz w:val="28"/>
                      </w:rPr>
                      <w:t>изображения</w:t>
                    </w:r>
                  </w:p>
                </w:txbxContent>
              </v:textbox>
            </v:shape>
            <v:shape id="docshape1728" o:spid="_x0000_s2400" type="#_x0000_t202" alt="" style="position:absolute;left:2903;top:436;width:1872;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pacing w:val="-2"/>
                        <w:sz w:val="28"/>
                      </w:rPr>
                      <w:t>(сильная</w:t>
                    </w:r>
                    <w:r>
                      <w:rPr>
                        <w:rFonts w:ascii="Amrys" w:hAnsi="Amrys"/>
                        <w:color w:val="231F20"/>
                        <w:spacing w:val="-4"/>
                        <w:sz w:val="28"/>
                      </w:rPr>
                      <w:t xml:space="preserve"> </w:t>
                    </w:r>
                    <w:r>
                      <w:rPr>
                        <w:rFonts w:ascii="Amrys" w:hAnsi="Amrys"/>
                        <w:color w:val="231F20"/>
                        <w:spacing w:val="-2"/>
                        <w:sz w:val="28"/>
                      </w:rPr>
                      <w:t>угроза)</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ListParagraph"/>
        <w:numPr>
          <w:ilvl w:val="3"/>
          <w:numId w:val="10"/>
        </w:numPr>
        <w:tabs>
          <w:tab w:val="left" w:pos="817"/>
        </w:tabs>
        <w:spacing w:before="104" w:line="254" w:lineRule="auto"/>
        <w:ind w:right="361" w:firstLine="0"/>
        <w:rPr>
          <w:lang w:val="ru-RU"/>
        </w:rPr>
      </w:pPr>
      <w:r w:rsidRPr="006E525B">
        <w:rPr>
          <w:color w:val="231F20"/>
          <w:lang w:val="ru-RU"/>
        </w:rPr>
        <w:t>В</w:t>
      </w:r>
      <w:r w:rsidRPr="006E525B">
        <w:rPr>
          <w:color w:val="231F20"/>
          <w:spacing w:val="40"/>
          <w:lang w:val="ru-RU"/>
        </w:rPr>
        <w:t xml:space="preserve"> </w:t>
      </w:r>
      <w:r w:rsidRPr="006E525B">
        <w:rPr>
          <w:color w:val="231F20"/>
          <w:lang w:val="ru-RU"/>
        </w:rPr>
        <w:t>создании</w:t>
      </w:r>
      <w:r w:rsidRPr="006E525B">
        <w:rPr>
          <w:color w:val="231F20"/>
          <w:spacing w:val="40"/>
          <w:lang w:val="ru-RU"/>
        </w:rPr>
        <w:t xml:space="preserve"> </w:t>
      </w:r>
      <w:r w:rsidRPr="006E525B">
        <w:rPr>
          <w:color w:val="231F20"/>
          <w:lang w:val="ru-RU"/>
        </w:rPr>
        <w:t>изображений</w:t>
      </w:r>
      <w:r w:rsidRPr="006E525B">
        <w:rPr>
          <w:color w:val="231F20"/>
          <w:spacing w:val="40"/>
          <w:lang w:val="ru-RU"/>
        </w:rPr>
        <w:t xml:space="preserve"> </w:t>
      </w:r>
      <w:r w:rsidRPr="006E525B">
        <w:rPr>
          <w:color w:val="231F20"/>
          <w:lang w:val="ru-RU"/>
        </w:rPr>
        <w:t>есть</w:t>
      </w:r>
      <w:r w:rsidRPr="006E525B">
        <w:rPr>
          <w:color w:val="231F20"/>
          <w:spacing w:val="40"/>
          <w:lang w:val="ru-RU"/>
        </w:rPr>
        <w:t xml:space="preserve"> </w:t>
      </w:r>
      <w:r w:rsidRPr="006E525B">
        <w:rPr>
          <w:color w:val="231F20"/>
          <w:lang w:val="ru-RU"/>
        </w:rPr>
        <w:t>доля</w:t>
      </w:r>
      <w:r w:rsidRPr="006E525B">
        <w:rPr>
          <w:color w:val="231F20"/>
          <w:spacing w:val="40"/>
          <w:lang w:val="ru-RU"/>
        </w:rPr>
        <w:t xml:space="preserve"> </w:t>
      </w:r>
      <w:r w:rsidRPr="006E525B">
        <w:rPr>
          <w:color w:val="231F20"/>
          <w:lang w:val="ru-RU"/>
        </w:rPr>
        <w:t>уподобления</w:t>
      </w:r>
      <w:r w:rsidRPr="006E525B">
        <w:rPr>
          <w:color w:val="231F20"/>
          <w:spacing w:val="40"/>
          <w:lang w:val="ru-RU"/>
        </w:rPr>
        <w:t xml:space="preserve"> </w:t>
      </w:r>
      <w:r w:rsidRPr="006E525B">
        <w:rPr>
          <w:color w:val="231F20"/>
          <w:lang w:val="ru-RU"/>
        </w:rPr>
        <w:t>тому,</w:t>
      </w:r>
      <w:r w:rsidRPr="006E525B">
        <w:rPr>
          <w:color w:val="231F20"/>
          <w:spacing w:val="40"/>
          <w:lang w:val="ru-RU"/>
        </w:rPr>
        <w:t xml:space="preserve"> </w:t>
      </w:r>
      <w:r w:rsidRPr="006E525B">
        <w:rPr>
          <w:color w:val="231F20"/>
          <w:lang w:val="ru-RU"/>
        </w:rPr>
        <w:t>как</w:t>
      </w:r>
      <w:r w:rsidRPr="006E525B">
        <w:rPr>
          <w:color w:val="231F20"/>
          <w:spacing w:val="40"/>
          <w:lang w:val="ru-RU"/>
        </w:rPr>
        <w:t xml:space="preserve"> </w:t>
      </w:r>
      <w:r w:rsidRPr="006E525B">
        <w:rPr>
          <w:color w:val="231F20"/>
          <w:lang w:val="ru-RU"/>
        </w:rPr>
        <w:t>Аллах создает Свои создания.</w:t>
      </w:r>
    </w:p>
    <w:p w:rsidR="00C06D96" w:rsidRPr="006E525B" w:rsidRDefault="00000000">
      <w:pPr>
        <w:pStyle w:val="ListParagraph"/>
        <w:numPr>
          <w:ilvl w:val="3"/>
          <w:numId w:val="10"/>
        </w:numPr>
        <w:tabs>
          <w:tab w:val="left" w:pos="823"/>
        </w:tabs>
        <w:spacing w:before="115" w:line="254" w:lineRule="auto"/>
        <w:ind w:right="361" w:firstLine="0"/>
        <w:rPr>
          <w:lang w:val="ru-RU"/>
        </w:rPr>
      </w:pPr>
      <w:r w:rsidRPr="006E525B">
        <w:rPr>
          <w:color w:val="231F20"/>
          <w:lang w:val="ru-RU"/>
        </w:rPr>
        <w:t>Первое многобожие на земле появилось из-за создания изображе- ний и изваяний в народе Нуха.</w:t>
      </w:r>
    </w:p>
    <w:p w:rsidR="00C06D96" w:rsidRPr="006E525B" w:rsidRDefault="00C06D96">
      <w:pPr>
        <w:pStyle w:val="BodyText"/>
        <w:rPr>
          <w:sz w:val="26"/>
          <w:lang w:val="ru-RU"/>
        </w:rPr>
      </w:pPr>
    </w:p>
    <w:p w:rsidR="00C06D96" w:rsidRPr="006E525B" w:rsidRDefault="00735B84">
      <w:pPr>
        <w:pStyle w:val="Heading2"/>
        <w:spacing w:before="196"/>
        <w:ind w:right="1035"/>
        <w:rPr>
          <w:lang w:val="ru-RU"/>
        </w:rPr>
      </w:pPr>
      <w:r>
        <w:pict>
          <v:rect id="docshape1729" o:spid="_x0000_s2395" alt="" style="position:absolute;left:0;text-align:left;margin-left:65.2pt;margin-top:3.95pt;width:371.35pt;height:400.25pt;z-index:-22088192;mso-wrap-edited:f;mso-width-percent:0;mso-height-percent:0;mso-position-horizontal-relative:page;mso-width-percent:0;mso-height-percent:0" filled="f" strokecolor="#008dc1" strokeweight="1pt">
            <w10:wrap anchorx="page"/>
          </v:rect>
        </w:pict>
      </w:r>
      <w:r w:rsidR="00000000" w:rsidRPr="006E525B">
        <w:rPr>
          <w:color w:val="008DC1"/>
          <w:lang w:val="ru-RU"/>
        </w:rPr>
        <w:t>С ПЕРВОГО</w:t>
      </w:r>
      <w:r w:rsidR="00000000" w:rsidRPr="006E525B">
        <w:rPr>
          <w:color w:val="008DC1"/>
          <w:spacing w:val="1"/>
          <w:lang w:val="ru-RU"/>
        </w:rPr>
        <w:t xml:space="preserve"> </w:t>
      </w:r>
      <w:r w:rsidR="00000000" w:rsidRPr="006E525B">
        <w:rPr>
          <w:color w:val="008DC1"/>
          <w:lang w:val="ru-RU"/>
        </w:rPr>
        <w:t>ПО</w:t>
      </w:r>
      <w:r w:rsidR="00000000" w:rsidRPr="006E525B">
        <w:rPr>
          <w:color w:val="008DC1"/>
          <w:spacing w:val="1"/>
          <w:lang w:val="ru-RU"/>
        </w:rPr>
        <w:t xml:space="preserve"> </w:t>
      </w:r>
      <w:r w:rsidR="00000000" w:rsidRPr="006E525B">
        <w:rPr>
          <w:color w:val="008DC1"/>
          <w:lang w:val="ru-RU"/>
        </w:rPr>
        <w:t xml:space="preserve">ПЯТЫЙ </w:t>
      </w:r>
      <w:r w:rsidR="00000000" w:rsidRPr="006E525B">
        <w:rPr>
          <w:color w:val="008DC1"/>
          <w:spacing w:val="-2"/>
          <w:lang w:val="ru-RU"/>
        </w:rPr>
        <w:t>ДОВОДЫ</w:t>
      </w:r>
    </w:p>
    <w:p w:rsidR="00C06D96" w:rsidRPr="006E525B" w:rsidRDefault="00000000">
      <w:pPr>
        <w:spacing w:before="61" w:line="280" w:lineRule="exact"/>
        <w:ind w:left="557" w:right="361"/>
        <w:jc w:val="both"/>
        <w:rPr>
          <w:lang w:val="ru-RU"/>
        </w:rPr>
      </w:pPr>
      <w:r w:rsidRPr="006E525B">
        <w:rPr>
          <w:color w:val="231F20"/>
          <w:lang w:val="ru-RU"/>
        </w:rPr>
        <w:t xml:space="preserve">Абу Хурайра рассказывал,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Всевыш- ний Аллах сказал: “Кто же может быть несправедливее того,</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кто пытается создать нечто подобное тому, что сотворил Я? Пусть попробуют создать хотя бы букашку или хотя бы пше- ничное или ячменное зерно”</w:t>
      </w:r>
      <w:r w:rsidRPr="006E525B">
        <w:rPr>
          <w:color w:val="231F20"/>
          <w:lang w:val="ru-RU"/>
        </w:rPr>
        <w:t xml:space="preserve">». Этот хадис передали аль-Бухари и </w:t>
      </w:r>
      <w:r w:rsidRPr="006E525B">
        <w:rPr>
          <w:color w:val="231F20"/>
          <w:spacing w:val="-2"/>
          <w:lang w:val="ru-RU"/>
        </w:rPr>
        <w:t>Муслим.</w:t>
      </w:r>
    </w:p>
    <w:p w:rsidR="00C06D96" w:rsidRPr="006E525B" w:rsidRDefault="00C06D96">
      <w:pPr>
        <w:pStyle w:val="BodyText"/>
        <w:spacing w:before="10"/>
        <w:rPr>
          <w:sz w:val="34"/>
          <w:lang w:val="ru-RU"/>
        </w:rPr>
      </w:pPr>
    </w:p>
    <w:p w:rsidR="00C06D96" w:rsidRPr="006E525B" w:rsidRDefault="00000000">
      <w:pPr>
        <w:spacing w:line="225" w:lineRule="auto"/>
        <w:ind w:left="557" w:right="361"/>
        <w:jc w:val="both"/>
        <w:rPr>
          <w:lang w:val="ru-RU"/>
        </w:rPr>
      </w:pPr>
      <w:r w:rsidRPr="006E525B">
        <w:rPr>
          <w:color w:val="231F20"/>
          <w:lang w:val="ru-RU"/>
        </w:rPr>
        <w:t xml:space="preserve">Они же приводят хадис ‘Аиши, которая рассказывала, что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В день Воскресения самая суровая кара ждёт</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тех, кто пытается подражать Аллаху в Его творении</w:t>
      </w:r>
      <w:r w:rsidRPr="006E525B">
        <w:rPr>
          <w:color w:val="231F20"/>
          <w:lang w:val="ru-RU"/>
        </w:rPr>
        <w:t>».</w:t>
      </w:r>
    </w:p>
    <w:p w:rsidR="00C06D96" w:rsidRPr="006E525B" w:rsidRDefault="00C06D96">
      <w:pPr>
        <w:pStyle w:val="BodyText"/>
        <w:spacing w:before="6"/>
        <w:rPr>
          <w:sz w:val="33"/>
          <w:lang w:val="ru-RU"/>
        </w:rPr>
      </w:pPr>
    </w:p>
    <w:p w:rsidR="00C06D96" w:rsidRPr="006E525B" w:rsidRDefault="00000000">
      <w:pPr>
        <w:spacing w:before="1" w:line="280" w:lineRule="exact"/>
        <w:ind w:left="557" w:right="361"/>
        <w:jc w:val="both"/>
        <w:rPr>
          <w:lang w:val="ru-RU"/>
        </w:rPr>
      </w:pPr>
      <w:r w:rsidRPr="006E525B">
        <w:rPr>
          <w:color w:val="231F20"/>
          <w:lang w:val="ru-RU"/>
        </w:rPr>
        <w:t xml:space="preserve">Они же приводят хадис Ибн ‘Аббаса: «Я слышал, как Посланник Алла- 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Каждый, кто создаёт изображения, будет в Огне. И каждому созданному им изображению будет дана душа, которая будет причинять ему мучения в Аду</w:t>
      </w:r>
      <w:r w:rsidRPr="006E525B">
        <w:rPr>
          <w:color w:val="231F20"/>
          <w:lang w:val="ru-RU"/>
        </w:rPr>
        <w:t>».</w:t>
      </w:r>
    </w:p>
    <w:p w:rsidR="00C06D96" w:rsidRPr="006E525B" w:rsidRDefault="00C06D96">
      <w:pPr>
        <w:pStyle w:val="BodyText"/>
        <w:spacing w:before="9"/>
        <w:rPr>
          <w:sz w:val="32"/>
          <w:lang w:val="ru-RU"/>
        </w:rPr>
      </w:pPr>
    </w:p>
    <w:p w:rsidR="00C06D96" w:rsidRPr="006E525B" w:rsidRDefault="00000000">
      <w:pPr>
        <w:spacing w:line="280" w:lineRule="exact"/>
        <w:ind w:left="557" w:right="361"/>
        <w:jc w:val="both"/>
        <w:rPr>
          <w:lang w:val="ru-RU"/>
        </w:rPr>
      </w:pPr>
      <w:r w:rsidRPr="006E525B">
        <w:rPr>
          <w:color w:val="231F20"/>
          <w:lang w:val="ru-RU"/>
        </w:rPr>
        <w:t xml:space="preserve">Они же приводят другой хадис Ибн ‘Аббаса от Пророка </w:t>
      </w:r>
      <w:r w:rsidRPr="006E525B">
        <w:rPr>
          <w:rFonts w:ascii="Traditional Arabic" w:hAnsi="Traditional Arabic" w:cs="Traditional Arabic"/>
          <w:color w:val="231F20"/>
          <w:rtl/>
          <w:lang w:val="ru-RU"/>
        </w:rPr>
        <w:t>ﷺ</w:t>
      </w:r>
      <w:r w:rsidRPr="006E525B">
        <w:rPr>
          <w:color w:val="231F20"/>
          <w:lang w:val="ru-RU"/>
        </w:rPr>
        <w:t>, который сказал: «</w:t>
      </w:r>
      <w:r w:rsidRPr="006E525B">
        <w:rPr>
          <w:rFonts w:ascii="Charter-BoldItalic" w:hAnsi="Charter-BoldItalic" w:cs="Charter-BoldItalic"/>
          <w:b/>
          <w:bCs/>
          <w:i/>
          <w:iCs/>
          <w:color w:val="231F20"/>
          <w:lang w:val="ru-RU"/>
        </w:rPr>
        <w:t xml:space="preserve">Того, кто при жизни создал какое-нибудь изображение, заставят вдохнуть в него дух, а он будет не в состоянии сделать </w:t>
      </w:r>
      <w:r w:rsidRPr="006E525B">
        <w:rPr>
          <w:rFonts w:ascii="Charter-BoldItalic" w:hAnsi="Charter-BoldItalic" w:cs="Charter-BoldItalic"/>
          <w:b/>
          <w:bCs/>
          <w:i/>
          <w:iCs/>
          <w:color w:val="231F20"/>
          <w:spacing w:val="-4"/>
          <w:lang w:val="ru-RU"/>
        </w:rPr>
        <w:t>это</w:t>
      </w:r>
      <w:r w:rsidRPr="006E525B">
        <w:rPr>
          <w:color w:val="231F20"/>
          <w:spacing w:val="-4"/>
          <w:lang w:val="ru-RU"/>
        </w:rPr>
        <w:t>».</w:t>
      </w:r>
    </w:p>
    <w:p w:rsidR="00C06D96" w:rsidRPr="006E525B" w:rsidRDefault="00C06D96">
      <w:pPr>
        <w:pStyle w:val="BodyText"/>
        <w:spacing w:before="10"/>
        <w:rPr>
          <w:sz w:val="32"/>
          <w:lang w:val="ru-RU"/>
        </w:rPr>
      </w:pPr>
    </w:p>
    <w:p w:rsidR="00C06D96" w:rsidRPr="006E525B" w:rsidRDefault="00000000">
      <w:pPr>
        <w:spacing w:line="280" w:lineRule="exact"/>
        <w:ind w:left="557" w:right="361"/>
        <w:jc w:val="both"/>
        <w:rPr>
          <w:lang w:val="ru-RU"/>
        </w:rPr>
      </w:pPr>
      <w:r w:rsidRPr="006E525B">
        <w:rPr>
          <w:color w:val="231F20"/>
          <w:lang w:val="ru-RU"/>
        </w:rPr>
        <w:t xml:space="preserve">Муслим приводит хадис Абуль-Хаййаджа: «‘Али сказал мне: “Не по- слать ли мне тебя с тем, с чем в своё время послал меня Посланник Аллаха </w:t>
      </w:r>
      <w:r w:rsidRPr="006E525B">
        <w:rPr>
          <w:rFonts w:ascii="Traditional Arabic" w:hAnsi="Traditional Arabic" w:cs="Traditional Arabic"/>
          <w:color w:val="231F20"/>
          <w:rtl/>
          <w:lang w:val="ru-RU"/>
        </w:rPr>
        <w:t>ﷺ</w:t>
      </w:r>
      <w:r w:rsidRPr="006E525B">
        <w:rPr>
          <w:color w:val="231F20"/>
          <w:lang w:val="ru-RU"/>
        </w:rPr>
        <w:t>: “</w:t>
      </w:r>
      <w:r w:rsidRPr="006E525B">
        <w:rPr>
          <w:rFonts w:ascii="Charter-BoldItalic" w:hAnsi="Charter-BoldItalic" w:cs="Charter-BoldItalic"/>
          <w:b/>
          <w:bCs/>
          <w:i/>
          <w:iCs/>
          <w:color w:val="231F20"/>
          <w:lang w:val="ru-RU"/>
        </w:rPr>
        <w:t>Увидев любое изображение, немедленно уничтожь его,</w:t>
      </w:r>
      <w:r w:rsidRPr="006E525B">
        <w:rPr>
          <w:rFonts w:ascii="Charter-BoldItalic" w:hAnsi="Charter-BoldItalic" w:cs="Charter-BoldItalic"/>
          <w:b/>
          <w:bCs/>
          <w:i/>
          <w:iCs/>
          <w:color w:val="231F20"/>
          <w:spacing w:val="80"/>
          <w:lang w:val="ru-RU"/>
        </w:rPr>
        <w:t xml:space="preserve"> </w:t>
      </w:r>
      <w:r w:rsidRPr="006E525B">
        <w:rPr>
          <w:rFonts w:ascii="Charter-BoldItalic" w:hAnsi="Charter-BoldItalic" w:cs="Charter-BoldItalic"/>
          <w:b/>
          <w:bCs/>
          <w:i/>
          <w:iCs/>
          <w:color w:val="231F20"/>
          <w:lang w:val="ru-RU"/>
        </w:rPr>
        <w:t>а увидев любую возвышенную могилу, сровняй её с землёй</w:t>
      </w:r>
      <w:r w:rsidRPr="006E525B">
        <w:rPr>
          <w:color w:val="231F20"/>
          <w:lang w:val="ru-RU"/>
        </w:rPr>
        <w:t>”».</w:t>
      </w:r>
    </w:p>
    <w:p w:rsidR="00C06D96" w:rsidRPr="006E525B" w:rsidRDefault="00C06D96">
      <w:pPr>
        <w:pStyle w:val="BodyText"/>
        <w:spacing w:before="7"/>
        <w:rPr>
          <w:sz w:val="38"/>
          <w:lang w:val="ru-RU"/>
        </w:rPr>
      </w:pPr>
    </w:p>
    <w:p w:rsidR="00C06D96" w:rsidRPr="006E525B" w:rsidRDefault="00000000">
      <w:pPr>
        <w:pStyle w:val="ListParagraph"/>
        <w:numPr>
          <w:ilvl w:val="1"/>
          <w:numId w:val="85"/>
        </w:numPr>
        <w:tabs>
          <w:tab w:val="left" w:pos="897"/>
          <w:tab w:val="left" w:pos="898"/>
        </w:tabs>
        <w:ind w:right="0"/>
        <w:jc w:val="left"/>
        <w:rPr>
          <w:lang w:val="ru-RU"/>
        </w:rPr>
      </w:pPr>
      <w:r w:rsidRPr="006E525B">
        <w:rPr>
          <w:color w:val="231F20"/>
          <w:lang w:val="ru-RU"/>
        </w:rPr>
        <w:t>Наказание</w:t>
      </w:r>
      <w:r w:rsidRPr="006E525B">
        <w:rPr>
          <w:color w:val="231F20"/>
          <w:spacing w:val="27"/>
          <w:lang w:val="ru-RU"/>
        </w:rPr>
        <w:t xml:space="preserve"> </w:t>
      </w:r>
      <w:r w:rsidRPr="006E525B">
        <w:rPr>
          <w:color w:val="231F20"/>
          <w:lang w:val="ru-RU"/>
        </w:rPr>
        <w:t>создающим</w:t>
      </w:r>
      <w:r w:rsidRPr="006E525B">
        <w:rPr>
          <w:color w:val="231F20"/>
          <w:spacing w:val="29"/>
          <w:lang w:val="ru-RU"/>
        </w:rPr>
        <w:t xml:space="preserve"> </w:t>
      </w:r>
      <w:r w:rsidRPr="006E525B">
        <w:rPr>
          <w:color w:val="231F20"/>
          <w:lang w:val="ru-RU"/>
        </w:rPr>
        <w:t>изображения:</w:t>
      </w:r>
      <w:r w:rsidRPr="006E525B">
        <w:rPr>
          <w:color w:val="231F20"/>
          <w:spacing w:val="30"/>
          <w:lang w:val="ru-RU"/>
        </w:rPr>
        <w:t xml:space="preserve"> </w:t>
      </w:r>
      <w:r w:rsidRPr="006E525B">
        <w:rPr>
          <w:color w:val="231F20"/>
          <w:lang w:val="ru-RU"/>
        </w:rPr>
        <w:t>(1)</w:t>
      </w:r>
      <w:r w:rsidRPr="006E525B">
        <w:rPr>
          <w:color w:val="231F20"/>
          <w:spacing w:val="29"/>
          <w:lang w:val="ru-RU"/>
        </w:rPr>
        <w:t xml:space="preserve"> </w:t>
      </w:r>
      <w:r w:rsidRPr="006E525B">
        <w:rPr>
          <w:color w:val="231F20"/>
          <w:lang w:val="ru-RU"/>
        </w:rPr>
        <w:t>они</w:t>
      </w:r>
      <w:r w:rsidRPr="006E525B">
        <w:rPr>
          <w:color w:val="231F20"/>
          <w:spacing w:val="31"/>
          <w:lang w:val="ru-RU"/>
        </w:rPr>
        <w:t xml:space="preserve"> </w:t>
      </w:r>
      <w:r w:rsidRPr="006E525B">
        <w:rPr>
          <w:color w:val="231F20"/>
          <w:lang w:val="ru-RU"/>
        </w:rPr>
        <w:t>будут</w:t>
      </w:r>
      <w:r w:rsidRPr="006E525B">
        <w:rPr>
          <w:color w:val="231F20"/>
          <w:spacing w:val="30"/>
          <w:lang w:val="ru-RU"/>
        </w:rPr>
        <w:t xml:space="preserve"> </w:t>
      </w:r>
      <w:r w:rsidRPr="006E525B">
        <w:rPr>
          <w:color w:val="231F20"/>
          <w:spacing w:val="-2"/>
          <w:lang w:val="ru-RU"/>
        </w:rPr>
        <w:t>подвергнуты</w:t>
      </w:r>
    </w:p>
    <w:p w:rsidR="00C06D96" w:rsidRPr="006E525B" w:rsidRDefault="00C06D96">
      <w:pPr>
        <w:rPr>
          <w:lang w:val="ru-RU"/>
        </w:rPr>
        <w:sectPr w:rsidR="00C06D96" w:rsidRPr="006E525B">
          <w:pgSz w:w="9930" w:h="14180"/>
          <w:pgMar w:top="1060" w:right="940" w:bottom="1120" w:left="860" w:header="0" w:footer="934" w:gutter="0"/>
          <w:cols w:space="720"/>
        </w:sectPr>
      </w:pPr>
    </w:p>
    <w:p w:rsidR="00C06D96" w:rsidRPr="006E525B" w:rsidRDefault="00000000">
      <w:pPr>
        <w:pStyle w:val="BodyText"/>
        <w:spacing w:before="74" w:line="254" w:lineRule="auto"/>
        <w:ind w:left="784" w:right="473"/>
        <w:rPr>
          <w:lang w:val="ru-RU"/>
        </w:rPr>
      </w:pPr>
      <w:r w:rsidRPr="006E525B">
        <w:rPr>
          <w:color w:val="231F20"/>
          <w:lang w:val="ru-RU"/>
        </w:rPr>
        <w:lastRenderedPageBreak/>
        <w:t>самому</w:t>
      </w:r>
      <w:r w:rsidRPr="006E525B">
        <w:rPr>
          <w:color w:val="231F20"/>
          <w:spacing w:val="40"/>
          <w:lang w:val="ru-RU"/>
        </w:rPr>
        <w:t xml:space="preserve"> </w:t>
      </w:r>
      <w:r w:rsidRPr="006E525B">
        <w:rPr>
          <w:color w:val="231F20"/>
          <w:lang w:val="ru-RU"/>
        </w:rPr>
        <w:t>сильному</w:t>
      </w:r>
      <w:r w:rsidRPr="006E525B">
        <w:rPr>
          <w:color w:val="231F20"/>
          <w:spacing w:val="40"/>
          <w:lang w:val="ru-RU"/>
        </w:rPr>
        <w:t xml:space="preserve"> </w:t>
      </w:r>
      <w:r w:rsidRPr="006E525B">
        <w:rPr>
          <w:color w:val="231F20"/>
          <w:lang w:val="ru-RU"/>
        </w:rPr>
        <w:t>наказанию;</w:t>
      </w:r>
      <w:r w:rsidRPr="006E525B">
        <w:rPr>
          <w:color w:val="231F20"/>
          <w:spacing w:val="40"/>
          <w:lang w:val="ru-RU"/>
        </w:rPr>
        <w:t xml:space="preserve"> </w:t>
      </w:r>
      <w:r w:rsidRPr="006E525B">
        <w:rPr>
          <w:color w:val="231F20"/>
          <w:lang w:val="ru-RU"/>
        </w:rPr>
        <w:t>(2)</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прокляты;</w:t>
      </w:r>
      <w:r w:rsidRPr="006E525B">
        <w:rPr>
          <w:color w:val="231F20"/>
          <w:spacing w:val="40"/>
          <w:lang w:val="ru-RU"/>
        </w:rPr>
        <w:t xml:space="preserve"> </w:t>
      </w:r>
      <w:r w:rsidRPr="006E525B">
        <w:rPr>
          <w:color w:val="231F20"/>
          <w:lang w:val="ru-RU"/>
        </w:rPr>
        <w:t>(3)</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даст душу</w:t>
      </w:r>
      <w:r w:rsidRPr="006E525B">
        <w:rPr>
          <w:color w:val="231F20"/>
          <w:spacing w:val="49"/>
          <w:lang w:val="ru-RU"/>
        </w:rPr>
        <w:t xml:space="preserve"> </w:t>
      </w:r>
      <w:r w:rsidRPr="006E525B">
        <w:rPr>
          <w:color w:val="231F20"/>
          <w:lang w:val="ru-RU"/>
        </w:rPr>
        <w:t>всему,</w:t>
      </w:r>
      <w:r w:rsidRPr="006E525B">
        <w:rPr>
          <w:color w:val="231F20"/>
          <w:spacing w:val="49"/>
          <w:lang w:val="ru-RU"/>
        </w:rPr>
        <w:t xml:space="preserve"> </w:t>
      </w:r>
      <w:r w:rsidRPr="006E525B">
        <w:rPr>
          <w:color w:val="231F20"/>
          <w:lang w:val="ru-RU"/>
        </w:rPr>
        <w:t>что</w:t>
      </w:r>
      <w:r w:rsidRPr="006E525B">
        <w:rPr>
          <w:color w:val="231F20"/>
          <w:spacing w:val="49"/>
          <w:lang w:val="ru-RU"/>
        </w:rPr>
        <w:t xml:space="preserve"> </w:t>
      </w:r>
      <w:r w:rsidRPr="006E525B">
        <w:rPr>
          <w:color w:val="231F20"/>
          <w:lang w:val="ru-RU"/>
        </w:rPr>
        <w:t>они</w:t>
      </w:r>
      <w:r w:rsidRPr="006E525B">
        <w:rPr>
          <w:color w:val="231F20"/>
          <w:spacing w:val="50"/>
          <w:lang w:val="ru-RU"/>
        </w:rPr>
        <w:t xml:space="preserve"> </w:t>
      </w:r>
      <w:r w:rsidRPr="006E525B">
        <w:rPr>
          <w:color w:val="231F20"/>
          <w:lang w:val="ru-RU"/>
        </w:rPr>
        <w:t>нарисуют,</w:t>
      </w:r>
      <w:r w:rsidRPr="006E525B">
        <w:rPr>
          <w:color w:val="231F20"/>
          <w:spacing w:val="49"/>
          <w:lang w:val="ru-RU"/>
        </w:rPr>
        <w:t xml:space="preserve"> </w:t>
      </w:r>
      <w:r w:rsidRPr="006E525B">
        <w:rPr>
          <w:color w:val="231F20"/>
          <w:lang w:val="ru-RU"/>
        </w:rPr>
        <w:t>и</w:t>
      </w:r>
      <w:r w:rsidRPr="006E525B">
        <w:rPr>
          <w:color w:val="231F20"/>
          <w:spacing w:val="50"/>
          <w:lang w:val="ru-RU"/>
        </w:rPr>
        <w:t xml:space="preserve"> </w:t>
      </w:r>
      <w:r w:rsidRPr="006E525B">
        <w:rPr>
          <w:color w:val="231F20"/>
          <w:lang w:val="ru-RU"/>
        </w:rPr>
        <w:t>они</w:t>
      </w:r>
      <w:r w:rsidRPr="006E525B">
        <w:rPr>
          <w:color w:val="231F20"/>
          <w:spacing w:val="51"/>
          <w:lang w:val="ru-RU"/>
        </w:rPr>
        <w:t xml:space="preserve"> </w:t>
      </w:r>
      <w:r w:rsidRPr="006E525B">
        <w:rPr>
          <w:color w:val="231F20"/>
          <w:lang w:val="ru-RU"/>
        </w:rPr>
        <w:t>будут</w:t>
      </w:r>
      <w:r w:rsidRPr="006E525B">
        <w:rPr>
          <w:color w:val="231F20"/>
          <w:spacing w:val="49"/>
          <w:lang w:val="ru-RU"/>
        </w:rPr>
        <w:t xml:space="preserve"> </w:t>
      </w:r>
      <w:r w:rsidRPr="006E525B">
        <w:rPr>
          <w:color w:val="231F20"/>
          <w:lang w:val="ru-RU"/>
        </w:rPr>
        <w:t>мучить</w:t>
      </w:r>
      <w:r w:rsidRPr="006E525B">
        <w:rPr>
          <w:color w:val="231F20"/>
          <w:spacing w:val="49"/>
          <w:lang w:val="ru-RU"/>
        </w:rPr>
        <w:t xml:space="preserve"> </w:t>
      </w:r>
      <w:r w:rsidRPr="006E525B">
        <w:rPr>
          <w:color w:val="231F20"/>
          <w:lang w:val="ru-RU"/>
        </w:rPr>
        <w:t>его</w:t>
      </w:r>
      <w:r w:rsidRPr="006E525B">
        <w:rPr>
          <w:color w:val="231F20"/>
          <w:spacing w:val="49"/>
          <w:lang w:val="ru-RU"/>
        </w:rPr>
        <w:t xml:space="preserve"> </w:t>
      </w:r>
      <w:r w:rsidRPr="006E525B">
        <w:rPr>
          <w:color w:val="231F20"/>
          <w:lang w:val="ru-RU"/>
        </w:rPr>
        <w:t>в</w:t>
      </w:r>
      <w:r w:rsidRPr="006E525B">
        <w:rPr>
          <w:color w:val="231F20"/>
          <w:spacing w:val="49"/>
          <w:lang w:val="ru-RU"/>
        </w:rPr>
        <w:t xml:space="preserve"> </w:t>
      </w:r>
      <w:r w:rsidRPr="006E525B">
        <w:rPr>
          <w:color w:val="231F20"/>
          <w:spacing w:val="-4"/>
          <w:lang w:val="ru-RU"/>
        </w:rPr>
        <w:t>Аду;</w:t>
      </w:r>
    </w:p>
    <w:p w:rsidR="00C06D96" w:rsidRPr="006E525B" w:rsidRDefault="00000000">
      <w:pPr>
        <w:pStyle w:val="BodyText"/>
        <w:spacing w:before="1" w:line="254" w:lineRule="auto"/>
        <w:ind w:left="784"/>
        <w:rPr>
          <w:lang w:val="ru-RU"/>
        </w:rPr>
      </w:pPr>
      <w:r w:rsidRPr="006E525B">
        <w:rPr>
          <w:color w:val="231F20"/>
          <w:lang w:val="ru-RU"/>
        </w:rPr>
        <w:t>(4) Он будет в Аду; (5) ему будет приказано вдохнуть душу в [со- зданное</w:t>
      </w:r>
      <w:r w:rsidRPr="006E525B">
        <w:rPr>
          <w:color w:val="231F20"/>
          <w:spacing w:val="45"/>
          <w:lang w:val="ru-RU"/>
        </w:rPr>
        <w:t xml:space="preserve"> </w:t>
      </w:r>
      <w:r w:rsidRPr="006E525B">
        <w:rPr>
          <w:color w:val="231F20"/>
          <w:lang w:val="ru-RU"/>
        </w:rPr>
        <w:t>им]</w:t>
      </w:r>
      <w:r w:rsidRPr="006E525B">
        <w:rPr>
          <w:color w:val="231F20"/>
          <w:spacing w:val="45"/>
          <w:lang w:val="ru-RU"/>
        </w:rPr>
        <w:t xml:space="preserve"> </w:t>
      </w:r>
      <w:r w:rsidRPr="006E525B">
        <w:rPr>
          <w:color w:val="231F20"/>
          <w:lang w:val="ru-RU"/>
        </w:rPr>
        <w:t>изображение,</w:t>
      </w:r>
      <w:r w:rsidRPr="006E525B">
        <w:rPr>
          <w:color w:val="231F20"/>
          <w:spacing w:val="46"/>
          <w:lang w:val="ru-RU"/>
        </w:rPr>
        <w:t xml:space="preserve"> </w:t>
      </w:r>
      <w:r w:rsidRPr="006E525B">
        <w:rPr>
          <w:color w:val="231F20"/>
          <w:lang w:val="ru-RU"/>
        </w:rPr>
        <w:t>однако</w:t>
      </w:r>
      <w:r w:rsidRPr="006E525B">
        <w:rPr>
          <w:color w:val="231F20"/>
          <w:spacing w:val="45"/>
          <w:lang w:val="ru-RU"/>
        </w:rPr>
        <w:t xml:space="preserve"> </w:t>
      </w:r>
      <w:r w:rsidRPr="006E525B">
        <w:rPr>
          <w:color w:val="231F20"/>
          <w:lang w:val="ru-RU"/>
        </w:rPr>
        <w:t>он</w:t>
      </w:r>
      <w:r w:rsidRPr="006E525B">
        <w:rPr>
          <w:color w:val="231F20"/>
          <w:spacing w:val="46"/>
          <w:lang w:val="ru-RU"/>
        </w:rPr>
        <w:t xml:space="preserve"> </w:t>
      </w:r>
      <w:r w:rsidRPr="006E525B">
        <w:rPr>
          <w:color w:val="231F20"/>
          <w:lang w:val="ru-RU"/>
        </w:rPr>
        <w:t>не</w:t>
      </w:r>
      <w:r w:rsidRPr="006E525B">
        <w:rPr>
          <w:color w:val="231F20"/>
          <w:spacing w:val="45"/>
          <w:lang w:val="ru-RU"/>
        </w:rPr>
        <w:t xml:space="preserve"> </w:t>
      </w:r>
      <w:r w:rsidRPr="006E525B">
        <w:rPr>
          <w:color w:val="231F20"/>
          <w:lang w:val="ru-RU"/>
        </w:rPr>
        <w:t>сможет</w:t>
      </w:r>
      <w:r w:rsidRPr="006E525B">
        <w:rPr>
          <w:color w:val="231F20"/>
          <w:spacing w:val="45"/>
          <w:lang w:val="ru-RU"/>
        </w:rPr>
        <w:t xml:space="preserve"> </w:t>
      </w:r>
      <w:r w:rsidRPr="006E525B">
        <w:rPr>
          <w:color w:val="231F20"/>
          <w:lang w:val="ru-RU"/>
        </w:rPr>
        <w:t>этого</w:t>
      </w:r>
      <w:r w:rsidRPr="006E525B">
        <w:rPr>
          <w:color w:val="231F20"/>
          <w:spacing w:val="46"/>
          <w:lang w:val="ru-RU"/>
        </w:rPr>
        <w:t xml:space="preserve"> </w:t>
      </w:r>
      <w:r w:rsidRPr="006E525B">
        <w:rPr>
          <w:color w:val="231F20"/>
          <w:spacing w:val="-2"/>
          <w:lang w:val="ru-RU"/>
        </w:rPr>
        <w:t>сделать;</w:t>
      </w:r>
    </w:p>
    <w:p w:rsidR="00C06D96" w:rsidRPr="006E525B" w:rsidRDefault="00000000">
      <w:pPr>
        <w:pStyle w:val="BodyText"/>
        <w:spacing w:before="1" w:line="254" w:lineRule="auto"/>
        <w:ind w:left="784" w:right="473"/>
        <w:rPr>
          <w:lang w:val="ru-RU"/>
        </w:rPr>
      </w:pPr>
      <w:r w:rsidRPr="006E525B">
        <w:rPr>
          <w:color w:val="231F20"/>
          <w:lang w:val="ru-RU"/>
        </w:rPr>
        <w:t>(6) в этом вопросе нет никого более несправедливого, чем он, или же это верх несправедливости.</w:t>
      </w:r>
    </w:p>
    <w:p w:rsidR="00C06D96" w:rsidRPr="006E525B" w:rsidRDefault="00000000">
      <w:pPr>
        <w:pStyle w:val="ListParagraph"/>
        <w:numPr>
          <w:ilvl w:val="0"/>
          <w:numId w:val="85"/>
        </w:numPr>
        <w:tabs>
          <w:tab w:val="left" w:pos="785"/>
        </w:tabs>
        <w:spacing w:before="56" w:line="254" w:lineRule="auto"/>
        <w:ind w:right="474"/>
        <w:rPr>
          <w:lang w:val="ru-RU"/>
        </w:rPr>
      </w:pPr>
      <w:r w:rsidRPr="006E525B">
        <w:rPr>
          <w:color w:val="231F20"/>
          <w:lang w:val="ru-RU"/>
        </w:rPr>
        <w:t>«</w:t>
      </w:r>
      <w:r w:rsidRPr="006E525B">
        <w:rPr>
          <w:rFonts w:ascii="Charter-BoldItalic" w:hAnsi="Charter-BoldItalic"/>
          <w:b/>
          <w:i/>
          <w:color w:val="231F20"/>
          <w:lang w:val="ru-RU"/>
        </w:rPr>
        <w:t>Уничтожь его</w:t>
      </w:r>
      <w:r w:rsidRPr="006E525B">
        <w:rPr>
          <w:color w:val="231F20"/>
          <w:lang w:val="ru-RU"/>
        </w:rPr>
        <w:t>»: если оно нарисовано, то закрасить так, что бы его не было видно. Если это скульптура, то убрать голову, если это гравировка, то выгравировать лицо так, что бы оно было нераз- личимо, поскольку способ стирания может отличаться. Внешне хадис указывает на то, что нет разницы, поклоняются ли этому изображению или нет.</w:t>
      </w:r>
    </w:p>
    <w:p w:rsidR="00C06D96" w:rsidRPr="006E525B" w:rsidRDefault="00000000">
      <w:pPr>
        <w:pStyle w:val="ListParagraph"/>
        <w:numPr>
          <w:ilvl w:val="0"/>
          <w:numId w:val="85"/>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Сровняй её с землёй</w:t>
      </w:r>
      <w:r w:rsidRPr="006E525B">
        <w:rPr>
          <w:color w:val="231F20"/>
          <w:lang w:val="ru-RU"/>
        </w:rPr>
        <w:t>»: эти слова имеют два значения: (1) при- вести её в соответствие с шариатом; (2) сровнять её с могилами вокруг неё.</w:t>
      </w:r>
    </w:p>
    <w:p w:rsidR="00C06D96" w:rsidRPr="006E525B" w:rsidRDefault="00000000">
      <w:pPr>
        <w:pStyle w:val="Heading3"/>
        <w:spacing w:before="115"/>
        <w:ind w:left="1228" w:right="1259"/>
        <w:jc w:val="center"/>
        <w:rPr>
          <w:lang w:val="ru-RU"/>
        </w:rPr>
      </w:pPr>
      <w:r w:rsidRPr="006E525B">
        <w:rPr>
          <w:color w:val="008DC1"/>
          <w:lang w:val="ru-RU"/>
        </w:rPr>
        <w:t>Цели</w:t>
      </w:r>
      <w:r w:rsidRPr="006E525B">
        <w:rPr>
          <w:color w:val="008DC1"/>
          <w:spacing w:val="14"/>
          <w:lang w:val="ru-RU"/>
        </w:rPr>
        <w:t xml:space="preserve"> </w:t>
      </w:r>
      <w:r w:rsidRPr="006E525B">
        <w:rPr>
          <w:color w:val="008DC1"/>
          <w:lang w:val="ru-RU"/>
        </w:rPr>
        <w:t>создания</w:t>
      </w:r>
      <w:r w:rsidRPr="006E525B">
        <w:rPr>
          <w:color w:val="008DC1"/>
          <w:spacing w:val="15"/>
          <w:lang w:val="ru-RU"/>
        </w:rPr>
        <w:t xml:space="preserve"> </w:t>
      </w:r>
      <w:r w:rsidRPr="006E525B">
        <w:rPr>
          <w:color w:val="008DC1"/>
          <w:spacing w:val="-2"/>
          <w:lang w:val="ru-RU"/>
        </w:rPr>
        <w:t>изображений</w:t>
      </w:r>
    </w:p>
    <w:p w:rsidR="00C06D96" w:rsidRPr="006E525B" w:rsidRDefault="00000000">
      <w:pPr>
        <w:pStyle w:val="ListParagraph"/>
        <w:numPr>
          <w:ilvl w:val="0"/>
          <w:numId w:val="8"/>
        </w:numPr>
        <w:tabs>
          <w:tab w:val="left" w:pos="785"/>
        </w:tabs>
        <w:spacing w:before="130" w:line="254" w:lineRule="auto"/>
        <w:jc w:val="both"/>
        <w:rPr>
          <w:lang w:val="ru-RU"/>
        </w:rPr>
      </w:pPr>
      <w:r w:rsidRPr="006E525B">
        <w:rPr>
          <w:color w:val="231F20"/>
          <w:lang w:val="ru-RU"/>
        </w:rPr>
        <w:t xml:space="preserve">Для возвеличивания того, кто на изображении: это, без сомнения, запретно, поскольку возвеличивание обладателей власти путём создания их изображений — недостаток в единобожии господ- ства, а возвеличивание тех, кто (много и усердно) поклоняется, путём создания их изображений — недостаток в единобожии бо- </w:t>
      </w:r>
      <w:r w:rsidRPr="006E525B">
        <w:rPr>
          <w:color w:val="231F20"/>
          <w:spacing w:val="-2"/>
          <w:lang w:val="ru-RU"/>
        </w:rPr>
        <w:t>жественности.</w:t>
      </w:r>
    </w:p>
    <w:p w:rsidR="00C06D96" w:rsidRPr="006E525B" w:rsidRDefault="00000000">
      <w:pPr>
        <w:pStyle w:val="ListParagraph"/>
        <w:numPr>
          <w:ilvl w:val="0"/>
          <w:numId w:val="8"/>
        </w:numPr>
        <w:tabs>
          <w:tab w:val="left" w:pos="785"/>
        </w:tabs>
        <w:spacing w:before="59" w:line="252" w:lineRule="auto"/>
        <w:jc w:val="both"/>
        <w:rPr>
          <w:lang w:val="ru-RU"/>
        </w:rPr>
      </w:pPr>
      <w:r w:rsidRPr="006E525B">
        <w:rPr>
          <w:color w:val="231F20"/>
          <w:lang w:val="ru-RU"/>
        </w:rPr>
        <w:t>Для получения наслаждения, разглядывая их — это запретно, поскольку в этом есть искушение (</w:t>
      </w:r>
      <w:r w:rsidRPr="006E525B">
        <w:rPr>
          <w:rFonts w:ascii="Charter" w:hAnsi="Charter"/>
          <w:i/>
          <w:color w:val="231F20"/>
          <w:lang w:val="ru-RU"/>
        </w:rPr>
        <w:t>фитна</w:t>
      </w:r>
      <w:r w:rsidRPr="006E525B">
        <w:rPr>
          <w:color w:val="231F20"/>
          <w:lang w:val="ru-RU"/>
        </w:rPr>
        <w:t>).</w:t>
      </w:r>
    </w:p>
    <w:p w:rsidR="00C06D96" w:rsidRPr="006E525B" w:rsidRDefault="00000000">
      <w:pPr>
        <w:pStyle w:val="ListParagraph"/>
        <w:numPr>
          <w:ilvl w:val="0"/>
          <w:numId w:val="8"/>
        </w:numPr>
        <w:tabs>
          <w:tab w:val="left" w:pos="785"/>
        </w:tabs>
        <w:spacing w:before="59" w:line="254" w:lineRule="auto"/>
        <w:jc w:val="both"/>
        <w:rPr>
          <w:lang w:val="ru-RU"/>
        </w:rPr>
      </w:pPr>
      <w:r w:rsidRPr="006E525B">
        <w:rPr>
          <w:color w:val="231F20"/>
          <w:lang w:val="ru-RU"/>
        </w:rPr>
        <w:t>На память, с любовью [к изображенному], подобно тем, кто созда- ет изображения детей — это запретно.</w:t>
      </w:r>
    </w:p>
    <w:p w:rsidR="00C06D96" w:rsidRPr="006E525B" w:rsidRDefault="00000000">
      <w:pPr>
        <w:pStyle w:val="ListParagraph"/>
        <w:numPr>
          <w:ilvl w:val="0"/>
          <w:numId w:val="8"/>
        </w:numPr>
        <w:tabs>
          <w:tab w:val="left" w:pos="785"/>
        </w:tabs>
        <w:spacing w:before="58" w:line="254" w:lineRule="auto"/>
        <w:jc w:val="both"/>
        <w:rPr>
          <w:lang w:val="ru-RU"/>
        </w:rPr>
      </w:pPr>
      <w:r w:rsidRPr="006E525B">
        <w:rPr>
          <w:color w:val="231F20"/>
          <w:lang w:val="ru-RU"/>
        </w:rPr>
        <w:t>Вынужденное применение, как изображения на деньгах, фото- графии на документах. За подобное нет греха, потому что невоз- можно от них избавиться.</w:t>
      </w:r>
    </w:p>
    <w:p w:rsidR="00C06D96" w:rsidRPr="006E525B" w:rsidRDefault="00000000">
      <w:pPr>
        <w:pStyle w:val="ListParagraph"/>
        <w:numPr>
          <w:ilvl w:val="0"/>
          <w:numId w:val="8"/>
        </w:numPr>
        <w:tabs>
          <w:tab w:val="left" w:pos="785"/>
        </w:tabs>
        <w:spacing w:before="58" w:line="254" w:lineRule="auto"/>
        <w:jc w:val="both"/>
        <w:rPr>
          <w:lang w:val="ru-RU"/>
        </w:rPr>
      </w:pPr>
      <w:r w:rsidRPr="006E525B">
        <w:rPr>
          <w:color w:val="231F20"/>
          <w:lang w:val="ru-RU"/>
        </w:rPr>
        <w:t>Связанные с другими вещами изображения, которые нет желания использовать, подобно изображениям в газетах — в этом нет про- блем, однако если получится избавиться от них без затруднений, то это лучше.</w:t>
      </w:r>
    </w:p>
    <w:p w:rsidR="00C06D96" w:rsidRPr="006E525B" w:rsidRDefault="00000000">
      <w:pPr>
        <w:pStyle w:val="ListParagraph"/>
        <w:numPr>
          <w:ilvl w:val="0"/>
          <w:numId w:val="8"/>
        </w:numPr>
        <w:tabs>
          <w:tab w:val="left" w:pos="785"/>
        </w:tabs>
        <w:spacing w:before="58" w:line="254" w:lineRule="auto"/>
        <w:jc w:val="both"/>
        <w:rPr>
          <w:lang w:val="ru-RU"/>
        </w:rPr>
      </w:pPr>
      <w:r w:rsidRPr="006E525B">
        <w:rPr>
          <w:color w:val="231F20"/>
          <w:lang w:val="ru-RU"/>
        </w:rPr>
        <w:t>Если изображение в униженном положении, как, например, бро- шено в навозную яму, использовано как постель или коврик, по которому ходят — нет в этом проблем, однако это не касается оде- жды с изображениями.</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Heading2"/>
        <w:spacing w:before="134"/>
        <w:ind w:right="1035"/>
        <w:rPr>
          <w:lang w:val="ru-RU"/>
        </w:rPr>
      </w:pPr>
      <w:r>
        <w:lastRenderedPageBreak/>
        <w:pict>
          <v:rect id="docshape1730" o:spid="_x0000_s2394" alt="" style="position:absolute;left:0;text-align:left;margin-left:65.2pt;margin-top:.85pt;width:371.35pt;height:394.6pt;z-index:-22087680;mso-wrap-edited:f;mso-width-percent:0;mso-height-percent:0;mso-position-horizontal-relative:page;mso-width-percent:0;mso-height-percent:0" filled="f" strokecolor="#008dc1" strokeweight="1pt">
            <w10:wrap anchorx="page"/>
          </v:rect>
        </w:pict>
      </w:r>
      <w:r w:rsidR="00000000" w:rsidRPr="006E525B">
        <w:rPr>
          <w:color w:val="008DC1"/>
          <w:lang w:val="ru-RU"/>
        </w:rPr>
        <w:t>РАССМАТРИВАЕМЫЕ</w:t>
      </w:r>
      <w:r w:rsidR="00000000" w:rsidRPr="006E525B">
        <w:rPr>
          <w:color w:val="008DC1"/>
          <w:spacing w:val="3"/>
          <w:lang w:val="ru-RU"/>
        </w:rPr>
        <w:t xml:space="preserve"> </w:t>
      </w:r>
      <w:r w:rsidR="00000000" w:rsidRPr="006E525B">
        <w:rPr>
          <w:color w:val="008DC1"/>
          <w:spacing w:val="-2"/>
          <w:lang w:val="ru-RU"/>
        </w:rPr>
        <w:t>ВОПРОСЫ</w:t>
      </w:r>
    </w:p>
    <w:p w:rsidR="00C06D96" w:rsidRPr="006E525B" w:rsidRDefault="00000000">
      <w:pPr>
        <w:pStyle w:val="BodyText"/>
        <w:spacing w:before="73"/>
        <w:ind w:left="557"/>
        <w:jc w:val="both"/>
        <w:rPr>
          <w:lang w:val="ru-RU"/>
        </w:rPr>
      </w:pPr>
      <w:r w:rsidRPr="006E525B">
        <w:rPr>
          <w:rFonts w:ascii="Charter" w:hAnsi="Charter"/>
          <w:b/>
          <w:color w:val="008DC1"/>
          <w:lang w:val="ru-RU"/>
        </w:rPr>
        <w:t>Первый.</w:t>
      </w:r>
      <w:r w:rsidRPr="006E525B">
        <w:rPr>
          <w:rFonts w:ascii="Charter" w:hAnsi="Charter"/>
          <w:b/>
          <w:color w:val="008DC1"/>
          <w:spacing w:val="7"/>
          <w:lang w:val="ru-RU"/>
        </w:rPr>
        <w:t xml:space="preserve"> </w:t>
      </w:r>
      <w:r w:rsidRPr="006E525B">
        <w:rPr>
          <w:color w:val="008DC1"/>
          <w:lang w:val="ru-RU"/>
        </w:rPr>
        <w:t>Страшная</w:t>
      </w:r>
      <w:r w:rsidRPr="006E525B">
        <w:rPr>
          <w:color w:val="008DC1"/>
          <w:spacing w:val="10"/>
          <w:lang w:val="ru-RU"/>
        </w:rPr>
        <w:t xml:space="preserve"> </w:t>
      </w:r>
      <w:r w:rsidRPr="006E525B">
        <w:rPr>
          <w:color w:val="008DC1"/>
          <w:lang w:val="ru-RU"/>
        </w:rPr>
        <w:t>угроза</w:t>
      </w:r>
      <w:r w:rsidRPr="006E525B">
        <w:rPr>
          <w:color w:val="008DC1"/>
          <w:spacing w:val="12"/>
          <w:lang w:val="ru-RU"/>
        </w:rPr>
        <w:t xml:space="preserve"> </w:t>
      </w:r>
      <w:r w:rsidRPr="006E525B">
        <w:rPr>
          <w:color w:val="008DC1"/>
          <w:lang w:val="ru-RU"/>
        </w:rPr>
        <w:t>в</w:t>
      </w:r>
      <w:r w:rsidRPr="006E525B">
        <w:rPr>
          <w:color w:val="008DC1"/>
          <w:spacing w:val="12"/>
          <w:lang w:val="ru-RU"/>
        </w:rPr>
        <w:t xml:space="preserve"> </w:t>
      </w:r>
      <w:r w:rsidRPr="006E525B">
        <w:rPr>
          <w:color w:val="008DC1"/>
          <w:lang w:val="ru-RU"/>
        </w:rPr>
        <w:t>адрес</w:t>
      </w:r>
      <w:r w:rsidRPr="006E525B">
        <w:rPr>
          <w:color w:val="008DC1"/>
          <w:spacing w:val="12"/>
          <w:lang w:val="ru-RU"/>
        </w:rPr>
        <w:t xml:space="preserve"> </w:t>
      </w:r>
      <w:r w:rsidRPr="006E525B">
        <w:rPr>
          <w:color w:val="008DC1"/>
          <w:lang w:val="ru-RU"/>
        </w:rPr>
        <w:t>создающих</w:t>
      </w:r>
      <w:r w:rsidRPr="006E525B">
        <w:rPr>
          <w:color w:val="008DC1"/>
          <w:spacing w:val="13"/>
          <w:lang w:val="ru-RU"/>
        </w:rPr>
        <w:t xml:space="preserve"> </w:t>
      </w:r>
      <w:r w:rsidRPr="006E525B">
        <w:rPr>
          <w:color w:val="008DC1"/>
          <w:spacing w:val="-2"/>
          <w:lang w:val="ru-RU"/>
        </w:rPr>
        <w:t>изображения.</w:t>
      </w:r>
    </w:p>
    <w:p w:rsidR="00C06D96" w:rsidRPr="006E525B" w:rsidRDefault="00000000">
      <w:pPr>
        <w:spacing w:before="73" w:line="254" w:lineRule="auto"/>
        <w:ind w:left="557" w:right="361"/>
        <w:jc w:val="both"/>
        <w:rPr>
          <w:lang w:val="ru-RU"/>
        </w:rPr>
      </w:pPr>
      <w:r w:rsidRPr="006E525B">
        <w:rPr>
          <w:rFonts w:ascii="Charter" w:hAnsi="Charter"/>
          <w:b/>
          <w:color w:val="008DC1"/>
          <w:lang w:val="ru-RU"/>
        </w:rPr>
        <w:t xml:space="preserve">Второй. </w:t>
      </w:r>
      <w:r w:rsidRPr="006E525B">
        <w:rPr>
          <w:color w:val="008DC1"/>
          <w:lang w:val="ru-RU"/>
        </w:rPr>
        <w:t>Указание на причину этого, а это — оставление этикета по отношению к Аллаху, Который сказал: «</w:t>
      </w:r>
      <w:r w:rsidRPr="006E525B">
        <w:rPr>
          <w:rFonts w:ascii="Charter-BoldItalic" w:hAnsi="Charter-BoldItalic"/>
          <w:b/>
          <w:i/>
          <w:color w:val="008DC1"/>
          <w:lang w:val="ru-RU"/>
        </w:rPr>
        <w:t>Кто же может быть не- справедливее того, кто пытается создать нечто подобное тому, что сотворил Я?</w:t>
      </w:r>
      <w:r w:rsidRPr="006E525B">
        <w:rPr>
          <w:color w:val="008DC1"/>
          <w:lang w:val="ru-RU"/>
        </w:rPr>
        <w:t xml:space="preserve">» </w:t>
      </w:r>
      <w:r w:rsidRPr="006E525B">
        <w:rPr>
          <w:color w:val="231F20"/>
          <w:lang w:val="ru-RU"/>
        </w:rPr>
        <w:t>(и это также проявление плохого нрава по отно- шению к Аллаху, подобно тому, кто противоречит Его шариату — и нет никого несправедливее него).</w:t>
      </w:r>
    </w:p>
    <w:p w:rsidR="00C06D96" w:rsidRPr="006E525B" w:rsidRDefault="00000000">
      <w:pPr>
        <w:spacing w:before="54" w:line="254" w:lineRule="auto"/>
        <w:ind w:left="557" w:right="361"/>
        <w:jc w:val="both"/>
        <w:rPr>
          <w:lang w:val="ru-RU"/>
        </w:rPr>
      </w:pPr>
      <w:r w:rsidRPr="006E525B">
        <w:rPr>
          <w:rFonts w:ascii="Charter" w:hAnsi="Charter"/>
          <w:b/>
          <w:color w:val="008DC1"/>
          <w:lang w:val="ru-RU"/>
        </w:rPr>
        <w:t xml:space="preserve">Третий. </w:t>
      </w:r>
      <w:r w:rsidRPr="006E525B">
        <w:rPr>
          <w:color w:val="008DC1"/>
          <w:lang w:val="ru-RU"/>
        </w:rPr>
        <w:t>Указание на Его могущество и их беспомощность, так как Всевышний сказал: «</w:t>
      </w:r>
      <w:r w:rsidRPr="006E525B">
        <w:rPr>
          <w:rFonts w:ascii="Charter-BoldItalic" w:hAnsi="Charter-BoldItalic"/>
          <w:b/>
          <w:i/>
          <w:color w:val="008DC1"/>
          <w:lang w:val="ru-RU"/>
        </w:rPr>
        <w:t>Пусть попробуют создать хотя бы букашку или хотя бы пшеничное или ячменное зерно</w:t>
      </w:r>
      <w:r w:rsidRPr="006E525B">
        <w:rPr>
          <w:color w:val="008DC1"/>
          <w:lang w:val="ru-RU"/>
        </w:rPr>
        <w:t xml:space="preserve">» </w:t>
      </w:r>
      <w:r w:rsidRPr="006E525B">
        <w:rPr>
          <w:color w:val="231F20"/>
          <w:lang w:val="ru-RU"/>
        </w:rPr>
        <w:t>(поскольку Аллах создал то, что больше этого, а они не способны создать даже букашку или пшеничное или ячменное зерно).</w:t>
      </w:r>
    </w:p>
    <w:p w:rsidR="00C06D96" w:rsidRPr="006E525B" w:rsidRDefault="00000000">
      <w:pPr>
        <w:pStyle w:val="BodyText"/>
        <w:spacing w:before="55" w:line="254" w:lineRule="auto"/>
        <w:ind w:left="557" w:right="361"/>
        <w:jc w:val="both"/>
        <w:rPr>
          <w:lang w:val="ru-RU"/>
        </w:rPr>
      </w:pPr>
      <w:r w:rsidRPr="006E525B">
        <w:rPr>
          <w:rFonts w:ascii="Charter" w:hAnsi="Charter"/>
          <w:b/>
          <w:color w:val="008DC1"/>
          <w:lang w:val="ru-RU"/>
        </w:rPr>
        <w:t xml:space="preserve">Четвёртый. </w:t>
      </w:r>
      <w:r w:rsidRPr="006E525B">
        <w:rPr>
          <w:color w:val="008DC1"/>
          <w:lang w:val="ru-RU"/>
        </w:rPr>
        <w:t xml:space="preserve">Указание на то, что такие люди понесут жесточайшее </w:t>
      </w:r>
      <w:r w:rsidRPr="006E525B">
        <w:rPr>
          <w:color w:val="008DC1"/>
          <w:spacing w:val="-2"/>
          <w:lang w:val="ru-RU"/>
        </w:rPr>
        <w:t>наказание.</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Пятый. </w:t>
      </w:r>
      <w:r w:rsidRPr="006E525B">
        <w:rPr>
          <w:color w:val="008DC1"/>
          <w:lang w:val="ru-RU"/>
        </w:rPr>
        <w:t>Аллах создаст души в соответствии с числом сделанных изо- бражений и оживит их всех, и они будут мучить создавшего изобра- жение в Аду.</w:t>
      </w:r>
    </w:p>
    <w:p w:rsidR="00C06D96" w:rsidRPr="006E525B" w:rsidRDefault="00000000">
      <w:pPr>
        <w:pStyle w:val="BodyText"/>
        <w:spacing w:before="59" w:line="254" w:lineRule="auto"/>
        <w:ind w:left="557" w:right="361"/>
        <w:jc w:val="both"/>
        <w:rPr>
          <w:lang w:val="ru-RU"/>
        </w:rPr>
      </w:pPr>
      <w:r w:rsidRPr="006E525B">
        <w:rPr>
          <w:rFonts w:ascii="Charter" w:hAnsi="Charter"/>
          <w:b/>
          <w:color w:val="008DC1"/>
          <w:lang w:val="ru-RU"/>
        </w:rPr>
        <w:t xml:space="preserve">Шестой. </w:t>
      </w:r>
      <w:r w:rsidRPr="006E525B">
        <w:rPr>
          <w:color w:val="008DC1"/>
          <w:lang w:val="ru-RU"/>
        </w:rPr>
        <w:t xml:space="preserve">Создателю изображений будет велено вдохнуть в них душу. </w:t>
      </w:r>
      <w:r w:rsidRPr="006E525B">
        <w:rPr>
          <w:color w:val="231F20"/>
          <w:lang w:val="ru-RU"/>
        </w:rPr>
        <w:t>(Это из сильнейших наказаний).</w:t>
      </w:r>
    </w:p>
    <w:p w:rsidR="00C06D96" w:rsidRPr="006E525B" w:rsidRDefault="00000000">
      <w:pPr>
        <w:pStyle w:val="BodyText"/>
        <w:spacing w:before="57" w:line="254" w:lineRule="auto"/>
        <w:ind w:left="557" w:right="361"/>
        <w:jc w:val="both"/>
        <w:rPr>
          <w:lang w:val="ru-RU"/>
        </w:rPr>
      </w:pPr>
      <w:r w:rsidRPr="006E525B">
        <w:rPr>
          <w:rFonts w:ascii="Charter" w:hAnsi="Charter"/>
          <w:b/>
          <w:color w:val="008DC1"/>
          <w:lang w:val="ru-RU"/>
        </w:rPr>
        <w:t xml:space="preserve">Седьмой. </w:t>
      </w:r>
      <w:r w:rsidRPr="006E525B">
        <w:rPr>
          <w:color w:val="008DC1"/>
          <w:lang w:val="ru-RU"/>
        </w:rPr>
        <w:t xml:space="preserve">Повеление стирать или уничтожать изображения </w:t>
      </w:r>
      <w:r w:rsidRPr="006E525B">
        <w:rPr>
          <w:color w:val="231F20"/>
          <w:lang w:val="ru-RU"/>
        </w:rPr>
        <w:t xml:space="preserve">(Это объ- единяет </w:t>
      </w:r>
      <w:r w:rsidRPr="006E525B">
        <w:rPr>
          <w:rFonts w:ascii="Charter" w:hAnsi="Charter"/>
          <w:i/>
          <w:color w:val="231F20"/>
          <w:lang w:val="ru-RU"/>
        </w:rPr>
        <w:t xml:space="preserve">фитну </w:t>
      </w:r>
      <w:r w:rsidRPr="006E525B">
        <w:rPr>
          <w:color w:val="231F20"/>
          <w:lang w:val="ru-RU"/>
        </w:rPr>
        <w:t xml:space="preserve">создания изображений и </w:t>
      </w:r>
      <w:r w:rsidRPr="006E525B">
        <w:rPr>
          <w:rFonts w:ascii="Charter" w:hAnsi="Charter"/>
          <w:i/>
          <w:color w:val="231F20"/>
          <w:lang w:val="ru-RU"/>
        </w:rPr>
        <w:t xml:space="preserve">фитну </w:t>
      </w:r>
      <w:r w:rsidRPr="006E525B">
        <w:rPr>
          <w:color w:val="231F20"/>
          <w:lang w:val="ru-RU"/>
        </w:rPr>
        <w:t xml:space="preserve">могил, поскольку в каждой из них путь к </w:t>
      </w:r>
      <w:r w:rsidRPr="006E525B">
        <w:rPr>
          <w:rFonts w:ascii="Charter" w:hAnsi="Charter"/>
          <w:i/>
          <w:color w:val="231F20"/>
          <w:lang w:val="ru-RU"/>
        </w:rPr>
        <w:t>ширку</w:t>
      </w:r>
      <w:r w:rsidRPr="006E525B">
        <w:rPr>
          <w:color w:val="231F20"/>
          <w:lang w:val="ru-RU"/>
        </w:rPr>
        <w:t>. Также здесь указание на мучения в Суд- ный день, и что воздаяние подобно деянию, и что если на человека может быть возложено в Вечной жизни то, на что он не способен, как наказание для него).</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731" o:spid="_x0000_s2389" alt="" style="width:383.05pt;height:53.1pt;mso-position-horizontal-relative:char;mso-position-vertical-relative:line" coordsize="7661,1062">
            <v:shape id="docshape1732" o:spid="_x0000_s2390"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33" o:spid="_x0000_s2391"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34" o:spid="_x0000_s2392" type="#_x0000_t202" alt="" style="position:absolute;left:1584;top:114;width:4512;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62.</w:t>
                    </w:r>
                    <w:r>
                      <w:rPr>
                        <w:rFonts w:ascii="Amrys" w:hAnsi="Amrys"/>
                        <w:b/>
                        <w:color w:val="231F20"/>
                        <w:spacing w:val="-11"/>
                        <w:sz w:val="28"/>
                      </w:rPr>
                      <w:t xml:space="preserve"> </w:t>
                    </w:r>
                    <w:r>
                      <w:rPr>
                        <w:rFonts w:ascii="Amrys" w:hAnsi="Amrys"/>
                        <w:b/>
                        <w:color w:val="231F20"/>
                        <w:sz w:val="28"/>
                      </w:rPr>
                      <w:t>Глава</w:t>
                    </w:r>
                    <w:r>
                      <w:rPr>
                        <w:rFonts w:ascii="Amrys" w:hAnsi="Amrys"/>
                        <w:b/>
                        <w:color w:val="231F20"/>
                        <w:spacing w:val="-11"/>
                        <w:sz w:val="28"/>
                      </w:rPr>
                      <w:t xml:space="preserve"> </w:t>
                    </w:r>
                    <w:r>
                      <w:rPr>
                        <w:rFonts w:ascii="Amrys" w:hAnsi="Amrys"/>
                        <w:b/>
                        <w:color w:val="231F20"/>
                        <w:sz w:val="28"/>
                      </w:rPr>
                      <w:t>о</w:t>
                    </w:r>
                    <w:r>
                      <w:rPr>
                        <w:rFonts w:ascii="Amrys" w:hAnsi="Amrys"/>
                        <w:b/>
                        <w:color w:val="231F20"/>
                        <w:spacing w:val="-11"/>
                        <w:sz w:val="28"/>
                      </w:rPr>
                      <w:t xml:space="preserve"> </w:t>
                    </w:r>
                    <w:r>
                      <w:rPr>
                        <w:rFonts w:ascii="Amrys" w:hAnsi="Amrys"/>
                        <w:b/>
                        <w:color w:val="231F20"/>
                        <w:sz w:val="28"/>
                      </w:rPr>
                      <w:t>многочисленных</w:t>
                    </w:r>
                    <w:r>
                      <w:rPr>
                        <w:rFonts w:ascii="Amrys" w:hAnsi="Amrys"/>
                        <w:b/>
                        <w:color w:val="231F20"/>
                        <w:spacing w:val="-10"/>
                        <w:sz w:val="28"/>
                      </w:rPr>
                      <w:t xml:space="preserve"> </w:t>
                    </w:r>
                    <w:r>
                      <w:rPr>
                        <w:rFonts w:ascii="Amrys" w:hAnsi="Amrys"/>
                        <w:b/>
                        <w:color w:val="231F20"/>
                        <w:spacing w:val="-2"/>
                        <w:sz w:val="28"/>
                      </w:rPr>
                      <w:t>клятвах</w:t>
                    </w:r>
                  </w:p>
                </w:txbxContent>
              </v:textbox>
            </v:shape>
            <v:shape id="docshape1735" o:spid="_x0000_s2393" type="#_x0000_t202" alt="" style="position:absolute;left:1692;top:436;width:4295;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pacing w:val="-2"/>
                        <w:sz w:val="28"/>
                      </w:rPr>
                      <w:t>(угроза</w:t>
                    </w:r>
                    <w:r>
                      <w:rPr>
                        <w:rFonts w:ascii="Amrys" w:hAnsi="Amrys"/>
                        <w:color w:val="231F20"/>
                        <w:spacing w:val="-6"/>
                        <w:sz w:val="28"/>
                      </w:rPr>
                      <w:t xml:space="preserve"> </w:t>
                    </w:r>
                    <w:r>
                      <w:rPr>
                        <w:rFonts w:ascii="Amrys" w:hAnsi="Amrys"/>
                        <w:color w:val="231F20"/>
                        <w:spacing w:val="-2"/>
                        <w:sz w:val="28"/>
                      </w:rPr>
                      <w:t>ради</w:t>
                    </w:r>
                    <w:r>
                      <w:rPr>
                        <w:rFonts w:ascii="Amrys" w:hAnsi="Amrys"/>
                        <w:color w:val="231F20"/>
                        <w:spacing w:val="-3"/>
                        <w:sz w:val="28"/>
                      </w:rPr>
                      <w:t xml:space="preserve"> </w:t>
                    </w:r>
                    <w:r>
                      <w:rPr>
                        <w:rFonts w:ascii="Amrys" w:hAnsi="Amrys"/>
                        <w:color w:val="231F20"/>
                        <w:spacing w:val="-2"/>
                        <w:sz w:val="28"/>
                      </w:rPr>
                      <w:t>возвеличивания</w:t>
                    </w:r>
                    <w:r>
                      <w:rPr>
                        <w:rFonts w:ascii="Amrys" w:hAnsi="Amrys"/>
                        <w:color w:val="231F20"/>
                        <w:spacing w:val="-3"/>
                        <w:sz w:val="28"/>
                      </w:rPr>
                      <w:t xml:space="preserve"> </w:t>
                    </w:r>
                    <w:r>
                      <w:rPr>
                        <w:rFonts w:ascii="Amrys" w:hAnsi="Amrys"/>
                        <w:color w:val="231F20"/>
                        <w:spacing w:val="-2"/>
                        <w:sz w:val="28"/>
                      </w:rPr>
                      <w:t>Аллаха)</w:t>
                    </w:r>
                  </w:p>
                </w:txbxContent>
              </v:textbox>
            </v:shape>
            <w10:anchorlock/>
          </v:group>
        </w:pict>
      </w:r>
    </w:p>
    <w:p w:rsidR="00C06D96" w:rsidRPr="006E525B" w:rsidRDefault="00C06D96">
      <w:pPr>
        <w:pStyle w:val="BodyText"/>
        <w:rPr>
          <w:sz w:val="20"/>
          <w:lang w:val="ru-RU"/>
        </w:rPr>
      </w:pPr>
    </w:p>
    <w:p w:rsidR="00C06D96" w:rsidRPr="006E525B" w:rsidRDefault="00735B84">
      <w:pPr>
        <w:pStyle w:val="BodyText"/>
        <w:spacing w:before="4"/>
        <w:rPr>
          <w:sz w:val="16"/>
          <w:lang w:val="ru-RU"/>
        </w:rPr>
      </w:pPr>
      <w:r>
        <w:pict>
          <v:shape id="docshape1736" o:spid="_x0000_s2388" type="#_x0000_t202" alt="" style="position:absolute;margin-left:59.55pt;margin-top:11.5pt;width:371.35pt;height:55.6pt;z-index:-1541017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rPr>
                    <w:t>ПЕРВЫЙ</w:t>
                  </w:r>
                  <w:r>
                    <w:rPr>
                      <w:rFonts w:ascii="Charter" w:hAnsi="Charter"/>
                      <w:b/>
                      <w:color w:val="008DC1"/>
                      <w:spacing w:val="-2"/>
                    </w:rPr>
                    <w:t xml:space="preserve"> </w:t>
                  </w:r>
                  <w:r>
                    <w:rPr>
                      <w:rFonts w:ascii="Charter" w:hAnsi="Charter"/>
                      <w:b/>
                      <w:color w:val="008DC1"/>
                      <w:spacing w:val="-4"/>
                    </w:rPr>
                    <w:t>ДОВОД</w:t>
                  </w:r>
                </w:p>
                <w:p w:rsidR="00C06D96" w:rsidRDefault="00000000">
                  <w:pPr>
                    <w:spacing w:before="73"/>
                    <w:ind w:left="103"/>
                  </w:pPr>
                  <w:r>
                    <w:rPr>
                      <w:color w:val="231F20"/>
                    </w:rPr>
                    <w:t>Всевышний</w:t>
                  </w:r>
                  <w:r>
                    <w:rPr>
                      <w:color w:val="231F20"/>
                      <w:spacing w:val="59"/>
                    </w:rPr>
                    <w:t xml:space="preserve"> </w:t>
                  </w:r>
                  <w:r>
                    <w:rPr>
                      <w:color w:val="231F20"/>
                    </w:rPr>
                    <w:t>Аллах</w:t>
                  </w:r>
                  <w:r>
                    <w:rPr>
                      <w:color w:val="231F20"/>
                      <w:spacing w:val="59"/>
                    </w:rPr>
                    <w:t xml:space="preserve"> </w:t>
                  </w:r>
                  <w:r>
                    <w:rPr>
                      <w:color w:val="231F20"/>
                    </w:rPr>
                    <w:t>сказал:</w:t>
                  </w:r>
                  <w:r>
                    <w:rPr>
                      <w:color w:val="231F20"/>
                      <w:spacing w:val="59"/>
                    </w:rPr>
                    <w:t xml:space="preserve"> </w:t>
                  </w:r>
                  <w:r>
                    <w:rPr>
                      <w:color w:val="231F20"/>
                    </w:rPr>
                    <w:t>«</w:t>
                  </w:r>
                  <w:r>
                    <w:rPr>
                      <w:rFonts w:ascii="Charter" w:hAnsi="Charter"/>
                      <w:b/>
                      <w:color w:val="231F20"/>
                    </w:rPr>
                    <w:t>...Оберегайте</w:t>
                  </w:r>
                  <w:r>
                    <w:rPr>
                      <w:rFonts w:ascii="Charter" w:hAnsi="Charter"/>
                      <w:b/>
                      <w:color w:val="231F20"/>
                      <w:spacing w:val="62"/>
                    </w:rPr>
                    <w:t xml:space="preserve"> </w:t>
                  </w:r>
                  <w:r>
                    <w:rPr>
                      <w:rFonts w:ascii="Charter" w:hAnsi="Charter"/>
                      <w:b/>
                      <w:color w:val="231F20"/>
                    </w:rPr>
                    <w:t>же</w:t>
                  </w:r>
                  <w:r>
                    <w:rPr>
                      <w:rFonts w:ascii="Charter" w:hAnsi="Charter"/>
                      <w:b/>
                      <w:color w:val="231F20"/>
                      <w:spacing w:val="61"/>
                    </w:rPr>
                    <w:t xml:space="preserve"> </w:t>
                  </w:r>
                  <w:r>
                    <w:rPr>
                      <w:rFonts w:ascii="Charter" w:hAnsi="Charter"/>
                      <w:b/>
                      <w:color w:val="231F20"/>
                    </w:rPr>
                    <w:t>свои</w:t>
                  </w:r>
                  <w:r>
                    <w:rPr>
                      <w:rFonts w:ascii="Charter" w:hAnsi="Charter"/>
                      <w:b/>
                      <w:color w:val="231F20"/>
                      <w:spacing w:val="62"/>
                    </w:rPr>
                    <w:t xml:space="preserve"> </w:t>
                  </w:r>
                  <w:r>
                    <w:rPr>
                      <w:rFonts w:ascii="Charter" w:hAnsi="Charter"/>
                      <w:b/>
                      <w:color w:val="231F20"/>
                    </w:rPr>
                    <w:t>клятвы!</w:t>
                  </w:r>
                  <w:r>
                    <w:rPr>
                      <w:color w:val="231F20"/>
                    </w:rPr>
                    <w:t>»</w:t>
                  </w:r>
                  <w:r>
                    <w:rPr>
                      <w:color w:val="231F20"/>
                      <w:spacing w:val="59"/>
                    </w:rPr>
                    <w:t xml:space="preserve"> </w:t>
                  </w:r>
                  <w:r>
                    <w:rPr>
                      <w:color w:val="231F20"/>
                      <w:spacing w:val="-2"/>
                    </w:rPr>
                    <w:t>(сура</w:t>
                  </w:r>
                </w:p>
                <w:p w:rsidR="00C06D96" w:rsidRDefault="00000000">
                  <w:pPr>
                    <w:pStyle w:val="BodyText"/>
                    <w:spacing w:before="16"/>
                    <w:ind w:left="103"/>
                  </w:pPr>
                  <w:r>
                    <w:rPr>
                      <w:color w:val="231F20"/>
                    </w:rPr>
                    <w:t>«аль-Маида»,</w:t>
                  </w:r>
                  <w:r>
                    <w:rPr>
                      <w:color w:val="231F20"/>
                      <w:spacing w:val="11"/>
                    </w:rPr>
                    <w:t xml:space="preserve"> </w:t>
                  </w:r>
                  <w:r>
                    <w:rPr>
                      <w:color w:val="231F20"/>
                    </w:rPr>
                    <w:t>аят</w:t>
                  </w:r>
                  <w:r>
                    <w:rPr>
                      <w:color w:val="231F20"/>
                      <w:spacing w:val="13"/>
                    </w:rPr>
                    <w:t xml:space="preserve"> </w:t>
                  </w:r>
                  <w:r>
                    <w:rPr>
                      <w:color w:val="231F20"/>
                      <w:spacing w:val="-4"/>
                    </w:rPr>
                    <w:t>89).</w:t>
                  </w:r>
                </w:p>
              </w:txbxContent>
            </v:textbox>
            <w10:wrap type="topAndBottom" anchorx="page"/>
          </v:shape>
        </w:pict>
      </w:r>
    </w:p>
    <w:p w:rsidR="00C06D96" w:rsidRPr="006E525B" w:rsidRDefault="00C06D96">
      <w:pPr>
        <w:pStyle w:val="BodyText"/>
        <w:rPr>
          <w:sz w:val="20"/>
          <w:lang w:val="ru-RU"/>
        </w:rPr>
      </w:pPr>
    </w:p>
    <w:p w:rsidR="00C06D96" w:rsidRPr="006E525B" w:rsidRDefault="00735B84">
      <w:pPr>
        <w:pStyle w:val="BodyText"/>
        <w:spacing w:before="1"/>
        <w:rPr>
          <w:sz w:val="21"/>
          <w:lang w:val="ru-RU"/>
        </w:rPr>
      </w:pPr>
      <w:r>
        <w:pict>
          <v:group id="docshapegroup1737" o:spid="_x0000_s2378" alt="" style="position:absolute;margin-left:101.35pt;margin-top:13.85pt;width:287.75pt;height:40.1pt;z-index:-15409664;mso-wrap-distance-left:0;mso-wrap-distance-right:0;mso-position-horizontal-relative:page" coordorigin="2027,277" coordsize="5755,802">
            <v:shape id="docshape1738" o:spid="_x0000_s2379" alt="" style="position:absolute;left:2954;top:287;width:3900;height:488" coordorigin="2954,287" coordsize="3900,488" path="m6797,287r-3786,l2989,292r-18,12l2959,322r-5,22l2954,719r5,22l2971,759r18,12l3011,775r3786,l6819,771r18,-12l6849,741r5,-22l6854,344r-5,-22l6837,304r-18,-12l6797,287xe" fillcolor="#d2e8f3" stroked="f">
              <v:path arrowok="t"/>
            </v:shape>
            <v:shape id="docshape1739" o:spid="_x0000_s2380" alt="" style="position:absolute;left:2954;top:287;width:3900;height:488" coordorigin="2954,287" coordsize="3900,488" path="m3068,287r-44,9l2988,321r-25,36l2954,401r,261l2963,706r25,36l3024,766r44,9l6740,775r44,-9l6820,742r25,-36l6854,662r,-261l6845,357r-25,-36l6784,296r-44,-9l3068,287xe" filled="f" strokecolor="#008dc1" strokeweight="1pt">
              <v:path arrowok="t"/>
            </v:shape>
            <v:line id="_x0000_s2381" alt="" style="position:absolute" from="4928,773" to="4928,911" strokecolor="#231f20" strokeweight="1.25pt"/>
            <v:shape id="docshape1740" o:spid="_x0000_s2382" type="#_x0000_t75" alt="" style="position:absolute;left:2026;top:911;width:105;height:168">
              <v:imagedata r:id="rId16" o:title=""/>
            </v:shape>
            <v:shape id="docshape1741" o:spid="_x0000_s2383" type="#_x0000_t75" alt="" style="position:absolute;left:7677;top:911;width:105;height:168">
              <v:imagedata r:id="rId15" o:title=""/>
            </v:shape>
            <v:line id="_x0000_s2384" alt="" style="position:absolute" from="2065,911" to="7743,911" strokecolor="#231f20" strokeweight="1.25pt"/>
            <v:shape id="docshape1742" o:spid="_x0000_s2385" type="#_x0000_t75" alt="" style="position:absolute;left:3940;top:911;width:105;height:168">
              <v:imagedata r:id="rId16" o:title=""/>
            </v:shape>
            <v:shape id="docshape1743" o:spid="_x0000_s2386" type="#_x0000_t75" alt="" style="position:absolute;left:5834;top:911;width:105;height:168">
              <v:imagedata r:id="rId16" o:title=""/>
            </v:shape>
            <v:shape id="docshape1744" o:spid="_x0000_s2387" type="#_x0000_t202" alt="" style="position:absolute;left:2026;top:277;width:5755;height:802;mso-wrap-style:square;v-text-anchor:top" filled="f" stroked="f">
              <v:textbox inset="0,0,0,0">
                <w:txbxContent>
                  <w:p w:rsidR="00C06D96" w:rsidRDefault="00000000">
                    <w:pPr>
                      <w:spacing w:line="505" w:lineRule="exact"/>
                      <w:ind w:left="1324"/>
                      <w:rPr>
                        <w:rFonts w:ascii="Amrys" w:hAnsi="Amrys"/>
                        <w:b/>
                        <w:sz w:val="26"/>
                      </w:rPr>
                    </w:pPr>
                    <w:r>
                      <w:rPr>
                        <w:rFonts w:ascii="Amrys" w:hAnsi="Amrys"/>
                        <w:b/>
                        <w:color w:val="231F20"/>
                        <w:sz w:val="26"/>
                      </w:rPr>
                      <w:t>Стадии</w:t>
                    </w:r>
                    <w:r>
                      <w:rPr>
                        <w:rFonts w:ascii="Amrys" w:hAnsi="Amrys"/>
                        <w:b/>
                        <w:color w:val="231F20"/>
                        <w:spacing w:val="-6"/>
                        <w:sz w:val="26"/>
                      </w:rPr>
                      <w:t xml:space="preserve"> </w:t>
                    </w:r>
                    <w:r>
                      <w:rPr>
                        <w:rFonts w:ascii="Amrys" w:hAnsi="Amrys"/>
                        <w:b/>
                        <w:color w:val="231F20"/>
                        <w:sz w:val="26"/>
                      </w:rPr>
                      <w:t>оберегания</w:t>
                    </w:r>
                    <w:r>
                      <w:rPr>
                        <w:rFonts w:ascii="Amrys" w:hAnsi="Amrys"/>
                        <w:b/>
                        <w:color w:val="231F20"/>
                        <w:spacing w:val="-5"/>
                        <w:sz w:val="26"/>
                      </w:rPr>
                      <w:t xml:space="preserve"> </w:t>
                    </w:r>
                    <w:r>
                      <w:rPr>
                        <w:rFonts w:ascii="Amrys" w:hAnsi="Amrys"/>
                        <w:b/>
                        <w:color w:val="231F20"/>
                        <w:spacing w:val="-2"/>
                        <w:sz w:val="26"/>
                      </w:rPr>
                      <w:t>клятвы</w:t>
                    </w:r>
                  </w:p>
                </w:txbxContent>
              </v:textbox>
            </v:shape>
            <w10:wrap type="topAndBottom" anchorx="page"/>
          </v:group>
        </w:pict>
      </w:r>
    </w:p>
    <w:tbl>
      <w:tblPr>
        <w:tblW w:w="0" w:type="auto"/>
        <w:tblInd w:w="340" w:type="dxa"/>
        <w:tblBorders>
          <w:top w:val="single" w:sz="8" w:space="0" w:color="008DC1"/>
          <w:left w:val="single" w:sz="8" w:space="0" w:color="008DC1"/>
          <w:bottom w:val="single" w:sz="8" w:space="0" w:color="008DC1"/>
          <w:right w:val="single" w:sz="8" w:space="0" w:color="008DC1"/>
          <w:insideH w:val="single" w:sz="8" w:space="0" w:color="008DC1"/>
          <w:insideV w:val="single" w:sz="8" w:space="0" w:color="008DC1"/>
        </w:tblBorders>
        <w:tblLayout w:type="fixed"/>
        <w:tblCellMar>
          <w:left w:w="0" w:type="dxa"/>
          <w:right w:w="0" w:type="dxa"/>
        </w:tblCellMar>
        <w:tblLook w:val="01E0" w:firstRow="1" w:lastRow="1" w:firstColumn="1" w:lastColumn="1" w:noHBand="0" w:noVBand="0"/>
      </w:tblPr>
      <w:tblGrid>
        <w:gridCol w:w="1843"/>
        <w:gridCol w:w="1871"/>
        <w:gridCol w:w="1871"/>
        <w:gridCol w:w="1843"/>
      </w:tblGrid>
      <w:tr w:rsidR="00C06D96" w:rsidRPr="006E525B">
        <w:trPr>
          <w:trHeight w:val="1417"/>
        </w:trPr>
        <w:tc>
          <w:tcPr>
            <w:tcW w:w="1843" w:type="dxa"/>
            <w:tcBorders>
              <w:right w:val="double" w:sz="8" w:space="0" w:color="008DC1"/>
            </w:tcBorders>
          </w:tcPr>
          <w:p w:rsidR="00C06D96" w:rsidRPr="006E525B" w:rsidRDefault="00000000">
            <w:pPr>
              <w:pStyle w:val="TableParagraph"/>
              <w:spacing w:before="107"/>
              <w:ind w:left="93" w:right="185"/>
              <w:rPr>
                <w:sz w:val="20"/>
                <w:lang w:val="ru-RU"/>
              </w:rPr>
            </w:pPr>
            <w:r w:rsidRPr="006E525B">
              <w:rPr>
                <w:rFonts w:ascii="Charter" w:hAnsi="Charter"/>
                <w:b/>
                <w:color w:val="008DC1"/>
                <w:spacing w:val="-2"/>
                <w:sz w:val="20"/>
                <w:lang w:val="ru-RU"/>
              </w:rPr>
              <w:t xml:space="preserve">Изначально: </w:t>
            </w:r>
            <w:r w:rsidRPr="006E525B">
              <w:rPr>
                <w:color w:val="231F20"/>
                <w:spacing w:val="-2"/>
                <w:sz w:val="20"/>
                <w:lang w:val="ru-RU"/>
              </w:rPr>
              <w:t xml:space="preserve">немногочислен- </w:t>
            </w:r>
            <w:r w:rsidRPr="006E525B">
              <w:rPr>
                <w:color w:val="231F20"/>
                <w:sz w:val="20"/>
                <w:lang w:val="ru-RU"/>
              </w:rPr>
              <w:t>ностью клятв</w:t>
            </w:r>
          </w:p>
        </w:tc>
        <w:tc>
          <w:tcPr>
            <w:tcW w:w="1871" w:type="dxa"/>
            <w:tcBorders>
              <w:left w:val="double" w:sz="8" w:space="0" w:color="008DC1"/>
              <w:right w:val="double" w:sz="8" w:space="0" w:color="008DC1"/>
            </w:tcBorders>
          </w:tcPr>
          <w:p w:rsidR="00C06D96" w:rsidRPr="006E525B" w:rsidRDefault="00000000">
            <w:pPr>
              <w:pStyle w:val="TableParagraph"/>
              <w:spacing w:before="107"/>
              <w:ind w:right="68"/>
              <w:rPr>
                <w:sz w:val="20"/>
                <w:lang w:val="ru-RU"/>
              </w:rPr>
            </w:pPr>
            <w:r w:rsidRPr="006E525B">
              <w:rPr>
                <w:rFonts w:ascii="Charter" w:hAnsi="Charter"/>
                <w:b/>
                <w:color w:val="008DC1"/>
                <w:sz w:val="20"/>
                <w:lang w:val="ru-RU"/>
              </w:rPr>
              <w:t xml:space="preserve">Когда действу- ет клятва: </w:t>
            </w:r>
            <w:r w:rsidRPr="006E525B">
              <w:rPr>
                <w:color w:val="231F20"/>
                <w:sz w:val="20"/>
                <w:lang w:val="ru-RU"/>
              </w:rPr>
              <w:t>не нарушая её, кроме некото- рых</w:t>
            </w:r>
            <w:r w:rsidRPr="006E525B">
              <w:rPr>
                <w:color w:val="231F20"/>
                <w:spacing w:val="-3"/>
                <w:sz w:val="20"/>
                <w:lang w:val="ru-RU"/>
              </w:rPr>
              <w:t xml:space="preserve"> </w:t>
            </w:r>
            <w:r w:rsidRPr="006E525B">
              <w:rPr>
                <w:color w:val="231F20"/>
                <w:sz w:val="20"/>
                <w:lang w:val="ru-RU"/>
              </w:rPr>
              <w:t>исключений</w:t>
            </w:r>
          </w:p>
        </w:tc>
        <w:tc>
          <w:tcPr>
            <w:tcW w:w="1871" w:type="dxa"/>
            <w:tcBorders>
              <w:left w:val="double" w:sz="8" w:space="0" w:color="008DC1"/>
              <w:right w:val="double" w:sz="8" w:space="0" w:color="008DC1"/>
            </w:tcBorders>
          </w:tcPr>
          <w:p w:rsidR="00C06D96" w:rsidRPr="006E525B" w:rsidRDefault="00000000">
            <w:pPr>
              <w:pStyle w:val="TableParagraph"/>
              <w:spacing w:before="107"/>
              <w:ind w:right="113"/>
              <w:rPr>
                <w:sz w:val="20"/>
                <w:lang w:val="ru-RU"/>
              </w:rPr>
            </w:pPr>
            <w:r w:rsidRPr="006E525B">
              <w:rPr>
                <w:rFonts w:ascii="Charter" w:hAnsi="Charter"/>
                <w:b/>
                <w:color w:val="008DC1"/>
                <w:sz w:val="20"/>
                <w:lang w:val="ru-RU"/>
              </w:rPr>
              <w:t xml:space="preserve">После клятвы: </w:t>
            </w:r>
            <w:r w:rsidRPr="006E525B">
              <w:rPr>
                <w:color w:val="231F20"/>
                <w:spacing w:val="-2"/>
                <w:sz w:val="20"/>
                <w:lang w:val="ru-RU"/>
              </w:rPr>
              <w:t>выплачивая искупление,</w:t>
            </w:r>
            <w:r w:rsidRPr="006E525B">
              <w:rPr>
                <w:color w:val="231F20"/>
                <w:spacing w:val="80"/>
                <w:sz w:val="20"/>
                <w:lang w:val="ru-RU"/>
              </w:rPr>
              <w:t xml:space="preserve"> </w:t>
            </w:r>
            <w:r w:rsidRPr="006E525B">
              <w:rPr>
                <w:color w:val="231F20"/>
                <w:sz w:val="20"/>
                <w:lang w:val="ru-RU"/>
              </w:rPr>
              <w:t>если нарушил её</w:t>
            </w:r>
          </w:p>
        </w:tc>
        <w:tc>
          <w:tcPr>
            <w:tcW w:w="1843" w:type="dxa"/>
            <w:tcBorders>
              <w:left w:val="double" w:sz="8" w:space="0" w:color="008DC1"/>
            </w:tcBorders>
          </w:tcPr>
          <w:p w:rsidR="00C06D96" w:rsidRPr="006E525B" w:rsidRDefault="00000000">
            <w:pPr>
              <w:pStyle w:val="TableParagraph"/>
              <w:spacing w:before="107"/>
              <w:ind w:left="120" w:right="139"/>
              <w:rPr>
                <w:rFonts w:ascii="Charter" w:hAnsi="Charter"/>
                <w:b/>
                <w:sz w:val="20"/>
                <w:lang w:val="ru-RU"/>
              </w:rPr>
            </w:pPr>
            <w:r w:rsidRPr="006E525B">
              <w:rPr>
                <w:rFonts w:ascii="Charter" w:hAnsi="Charter"/>
                <w:b/>
                <w:color w:val="008DC1"/>
                <w:sz w:val="20"/>
                <w:lang w:val="ru-RU"/>
              </w:rPr>
              <w:t>Тем, что чело- век не клянет- ся ни кем, кроме Аллаха</w:t>
            </w:r>
          </w:p>
        </w:tc>
      </w:tr>
    </w:tbl>
    <w:p w:rsidR="00C06D96" w:rsidRPr="006E525B" w:rsidRDefault="00C06D96">
      <w:pPr>
        <w:pStyle w:val="BodyText"/>
        <w:rPr>
          <w:sz w:val="26"/>
          <w:lang w:val="ru-RU"/>
        </w:rPr>
      </w:pPr>
    </w:p>
    <w:p w:rsidR="00C06D96" w:rsidRPr="006E525B" w:rsidRDefault="00735B84">
      <w:pPr>
        <w:pStyle w:val="Heading2"/>
        <w:spacing w:before="104"/>
        <w:ind w:right="1259"/>
        <w:rPr>
          <w:lang w:val="ru-RU"/>
        </w:rPr>
      </w:pPr>
      <w:r>
        <w:pict>
          <v:rect id="docshape1745" o:spid="_x0000_s2377" alt="" style="position:absolute;left:0;text-align:left;margin-left:59.55pt;margin-top:-.65pt;width:371.35pt;height:304.95pt;z-index:-22085632;mso-wrap-edited:f;mso-width-percent:0;mso-height-percent:0;mso-position-horizontal-relative:page;mso-width-percent:0;mso-height-percent:0" filled="f" strokecolor="#008dc1" strokeweight="1pt">
            <w10:wrap anchorx="page"/>
          </v:rect>
        </w:pict>
      </w:r>
      <w:r w:rsidR="00000000" w:rsidRPr="006E525B">
        <w:rPr>
          <w:color w:val="008DC1"/>
          <w:lang w:val="ru-RU"/>
        </w:rPr>
        <w:t>СО</w:t>
      </w:r>
      <w:r w:rsidR="00000000" w:rsidRPr="006E525B">
        <w:rPr>
          <w:color w:val="008DC1"/>
          <w:spacing w:val="-5"/>
          <w:lang w:val="ru-RU"/>
        </w:rPr>
        <w:t xml:space="preserve"> </w:t>
      </w:r>
      <w:r w:rsidR="00000000" w:rsidRPr="006E525B">
        <w:rPr>
          <w:color w:val="008DC1"/>
          <w:lang w:val="ru-RU"/>
        </w:rPr>
        <w:t>ВТОРОГО</w:t>
      </w:r>
      <w:r w:rsidR="00000000" w:rsidRPr="006E525B">
        <w:rPr>
          <w:color w:val="008DC1"/>
          <w:spacing w:val="-4"/>
          <w:lang w:val="ru-RU"/>
        </w:rPr>
        <w:t xml:space="preserve"> </w:t>
      </w:r>
      <w:r w:rsidR="00000000" w:rsidRPr="006E525B">
        <w:rPr>
          <w:color w:val="008DC1"/>
          <w:lang w:val="ru-RU"/>
        </w:rPr>
        <w:t>ПО</w:t>
      </w:r>
      <w:r w:rsidR="00000000" w:rsidRPr="006E525B">
        <w:rPr>
          <w:color w:val="008DC1"/>
          <w:spacing w:val="-4"/>
          <w:lang w:val="ru-RU"/>
        </w:rPr>
        <w:t xml:space="preserve"> </w:t>
      </w:r>
      <w:r w:rsidR="00000000" w:rsidRPr="006E525B">
        <w:rPr>
          <w:color w:val="008DC1"/>
          <w:lang w:val="ru-RU"/>
        </w:rPr>
        <w:t>ШЕСТОЙ</w:t>
      </w:r>
      <w:r w:rsidR="00000000" w:rsidRPr="006E525B">
        <w:rPr>
          <w:color w:val="008DC1"/>
          <w:spacing w:val="-4"/>
          <w:lang w:val="ru-RU"/>
        </w:rPr>
        <w:t xml:space="preserve"> </w:t>
      </w:r>
      <w:r w:rsidR="00000000" w:rsidRPr="006E525B">
        <w:rPr>
          <w:color w:val="008DC1"/>
          <w:spacing w:val="-2"/>
          <w:lang w:val="ru-RU"/>
        </w:rPr>
        <w:t>ДОВОДЫ</w:t>
      </w:r>
    </w:p>
    <w:p w:rsidR="00C06D96" w:rsidRPr="006E525B" w:rsidRDefault="00000000">
      <w:pPr>
        <w:spacing w:before="77" w:line="228" w:lineRule="auto"/>
        <w:ind w:left="443" w:right="475"/>
        <w:jc w:val="both"/>
        <w:rPr>
          <w:lang w:val="ru-RU"/>
        </w:rPr>
      </w:pPr>
      <w:r w:rsidRPr="006E525B">
        <w:rPr>
          <w:color w:val="231F20"/>
          <w:lang w:val="ru-RU"/>
        </w:rPr>
        <w:t xml:space="preserve">Абу Хурайра рассказывал: «Я слышал, как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 зал: “</w:t>
      </w:r>
      <w:r w:rsidRPr="006E525B">
        <w:rPr>
          <w:rFonts w:ascii="Charter-BoldItalic" w:hAnsi="Charter-BoldItalic" w:cs="Charter-BoldItalic"/>
          <w:b/>
          <w:bCs/>
          <w:i/>
          <w:iCs/>
          <w:color w:val="231F20"/>
          <w:lang w:val="ru-RU"/>
        </w:rPr>
        <w:t>Клятва делает товар ходким, однако уничтожает баракат его (заработка)</w:t>
      </w:r>
      <w:r w:rsidRPr="006E525B">
        <w:rPr>
          <w:color w:val="231F20"/>
          <w:lang w:val="ru-RU"/>
        </w:rPr>
        <w:t>”». Этот хадис передали аль-Бухари и Муслим.</w:t>
      </w:r>
    </w:p>
    <w:p w:rsidR="00C06D96" w:rsidRPr="006E525B" w:rsidRDefault="00C06D96">
      <w:pPr>
        <w:pStyle w:val="BodyText"/>
        <w:spacing w:before="5"/>
        <w:rPr>
          <w:sz w:val="33"/>
          <w:lang w:val="ru-RU"/>
        </w:rPr>
      </w:pPr>
    </w:p>
    <w:p w:rsidR="00C06D96" w:rsidRPr="006E525B" w:rsidRDefault="00000000">
      <w:pPr>
        <w:spacing w:line="280" w:lineRule="exact"/>
        <w:ind w:left="443" w:right="475"/>
        <w:jc w:val="both"/>
        <w:rPr>
          <w:lang w:val="ru-RU"/>
        </w:rPr>
      </w:pPr>
      <w:r w:rsidRPr="006E525B">
        <w:rPr>
          <w:color w:val="231F20"/>
          <w:lang w:val="ru-RU"/>
        </w:rPr>
        <w:t>Салман</w:t>
      </w:r>
      <w:r w:rsidRPr="006E525B">
        <w:rPr>
          <w:color w:val="231F20"/>
          <w:spacing w:val="40"/>
          <w:lang w:val="ru-RU"/>
        </w:rPr>
        <w:t xml:space="preserve"> </w:t>
      </w:r>
      <w:r w:rsidRPr="006E525B">
        <w:rPr>
          <w:color w:val="231F20"/>
          <w:lang w:val="ru-RU"/>
        </w:rPr>
        <w:t>рассказывал:</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слышал,</w:t>
      </w:r>
      <w:r w:rsidRPr="006E525B">
        <w:rPr>
          <w:color w:val="231F20"/>
          <w:spacing w:val="40"/>
          <w:lang w:val="ru-RU"/>
        </w:rPr>
        <w:t xml:space="preserve"> </w:t>
      </w:r>
      <w:r w:rsidRPr="006E525B">
        <w:rPr>
          <w:color w:val="231F20"/>
          <w:lang w:val="ru-RU"/>
        </w:rPr>
        <w:t>как</w:t>
      </w:r>
      <w:r w:rsidRPr="006E525B">
        <w:rPr>
          <w:color w:val="231F20"/>
          <w:spacing w:val="40"/>
          <w:lang w:val="ru-RU"/>
        </w:rPr>
        <w:t xml:space="preserve"> </w:t>
      </w:r>
      <w:r w:rsidRPr="006E525B">
        <w:rPr>
          <w:color w:val="231F20"/>
          <w:lang w:val="ru-RU"/>
        </w:rPr>
        <w:t>Посланник</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4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С тремя людьми Аллах не будет разговаривать </w:t>
      </w:r>
      <w:r w:rsidRPr="006E525B">
        <w:rPr>
          <w:color w:val="231F20"/>
          <w:lang w:val="ru-RU"/>
        </w:rPr>
        <w:t xml:space="preserve">[в день Воскре- сения — Ред.] </w:t>
      </w:r>
      <w:r w:rsidRPr="006E525B">
        <w:rPr>
          <w:rFonts w:ascii="Charter-BoldItalic" w:hAnsi="Charter-BoldItalic" w:cs="Charter-BoldItalic"/>
          <w:b/>
          <w:bCs/>
          <w:i/>
          <w:iCs/>
          <w:color w:val="231F20"/>
          <w:lang w:val="ru-RU"/>
        </w:rPr>
        <w:t xml:space="preserve">и не очистит их </w:t>
      </w:r>
      <w:r w:rsidRPr="006E525B">
        <w:rPr>
          <w:color w:val="231F20"/>
          <w:lang w:val="ru-RU"/>
        </w:rPr>
        <w:t xml:space="preserve">[от грехов. — Ред.] </w:t>
      </w:r>
      <w:r w:rsidRPr="006E525B">
        <w:rPr>
          <w:rFonts w:ascii="Charter-BoldItalic" w:hAnsi="Charter-BoldItalic" w:cs="Charter-BoldItalic"/>
          <w:b/>
          <w:bCs/>
          <w:i/>
          <w:iCs/>
          <w:color w:val="231F20"/>
          <w:lang w:val="ru-RU"/>
        </w:rPr>
        <w:t>и постигнет их мучительное наказание: это — развратный старик, заносчивый бедняк и человек, сделавший Аллаха предметом своей торговли:</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он не покупает ничего, не поклявшись Аллахом, и не продаёт ничего, не поклявшись Аллахом</w:t>
      </w:r>
      <w:r w:rsidRPr="006E525B">
        <w:rPr>
          <w:color w:val="231F20"/>
          <w:lang w:val="ru-RU"/>
        </w:rPr>
        <w:t xml:space="preserve">”». Этот хадис передал ат-Табарани с достоверным </w:t>
      </w:r>
      <w:r w:rsidRPr="006E525B">
        <w:rPr>
          <w:rFonts w:ascii="Charter" w:hAnsi="Charter" w:cs="Charter"/>
          <w:i/>
          <w:iCs/>
          <w:color w:val="231F20"/>
          <w:lang w:val="ru-RU"/>
        </w:rPr>
        <w:t>иснадом</w:t>
      </w:r>
      <w:r w:rsidRPr="006E525B">
        <w:rPr>
          <w:color w:val="231F20"/>
          <w:lang w:val="ru-RU"/>
        </w:rPr>
        <w:t>.</w:t>
      </w:r>
    </w:p>
    <w:p w:rsidR="00C06D96" w:rsidRPr="006E525B" w:rsidRDefault="00C06D96">
      <w:pPr>
        <w:pStyle w:val="BodyText"/>
        <w:spacing w:before="10"/>
        <w:rPr>
          <w:sz w:val="32"/>
          <w:lang w:val="ru-RU"/>
        </w:rPr>
      </w:pPr>
    </w:p>
    <w:p w:rsidR="00C06D96" w:rsidRPr="006E525B" w:rsidRDefault="00000000">
      <w:pPr>
        <w:spacing w:line="280" w:lineRule="exact"/>
        <w:ind w:left="443" w:right="474"/>
        <w:jc w:val="both"/>
        <w:rPr>
          <w:rFonts w:ascii="Charter-BoldItalic" w:hAnsi="Charter-BoldItalic" w:cs="Charter-BoldItalic"/>
          <w:b/>
          <w:bCs/>
          <w:i/>
          <w:iCs/>
          <w:lang w:val="ru-RU"/>
        </w:rPr>
      </w:pPr>
      <w:r w:rsidRPr="006E525B">
        <w:rPr>
          <w:color w:val="231F20"/>
          <w:lang w:val="ru-RU"/>
        </w:rPr>
        <w:t xml:space="preserve">В «ас-Сахихе» аль-Бухари приводится следующий хадис ‘Имрана ибн Хусейна: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 xml:space="preserve">Лучшие люди в моей общи- не — это моё поколение, затем следующее за ним, а затем — сле- дующее за ним. </w:t>
      </w:r>
      <w:r w:rsidRPr="006E525B">
        <w:rPr>
          <w:color w:val="231F20"/>
          <w:lang w:val="ru-RU"/>
        </w:rPr>
        <w:t xml:space="preserve">(‘Имран продолжил: “Я не помню точно, сколько он назвал поколений после своего: два или три”). </w:t>
      </w:r>
      <w:r w:rsidRPr="006E525B">
        <w:rPr>
          <w:rFonts w:ascii="Charter-BoldItalic" w:hAnsi="Charter-BoldItalic" w:cs="Charter-BoldItalic"/>
          <w:b/>
          <w:bCs/>
          <w:i/>
          <w:iCs/>
          <w:color w:val="231F20"/>
          <w:lang w:val="ru-RU"/>
        </w:rPr>
        <w:t>После них же появят- ся</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люди,</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которые</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будут</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свидетельствовать</w:t>
      </w:r>
      <w:r w:rsidRPr="006E525B">
        <w:rPr>
          <w:rFonts w:ascii="Charter-BoldItalic" w:hAnsi="Charter-BoldItalic" w:cs="Charter-BoldItalic"/>
          <w:b/>
          <w:bCs/>
          <w:i/>
          <w:iCs/>
          <w:color w:val="231F20"/>
          <w:spacing w:val="12"/>
          <w:lang w:val="ru-RU"/>
        </w:rPr>
        <w:t xml:space="preserve"> </w:t>
      </w:r>
      <w:r w:rsidRPr="006E525B">
        <w:rPr>
          <w:rFonts w:ascii="Charter-BoldItalic" w:hAnsi="Charter-BoldItalic" w:cs="Charter-BoldItalic"/>
          <w:b/>
          <w:bCs/>
          <w:i/>
          <w:iCs/>
          <w:color w:val="231F20"/>
          <w:lang w:val="ru-RU"/>
        </w:rPr>
        <w:t>до</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того,</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как</w:t>
      </w:r>
      <w:r w:rsidRPr="006E525B">
        <w:rPr>
          <w:rFonts w:ascii="Charter-BoldItalic" w:hAnsi="Charter-BoldItalic" w:cs="Charter-BoldItalic"/>
          <w:b/>
          <w:bCs/>
          <w:i/>
          <w:iCs/>
          <w:color w:val="231F20"/>
          <w:spacing w:val="11"/>
          <w:lang w:val="ru-RU"/>
        </w:rPr>
        <w:t xml:space="preserve"> </w:t>
      </w:r>
      <w:r w:rsidRPr="006E525B">
        <w:rPr>
          <w:rFonts w:ascii="Charter-BoldItalic" w:hAnsi="Charter-BoldItalic" w:cs="Charter-BoldItalic"/>
          <w:b/>
          <w:bCs/>
          <w:i/>
          <w:iCs/>
          <w:color w:val="231F20"/>
          <w:lang w:val="ru-RU"/>
        </w:rPr>
        <w:t>от</w:t>
      </w:r>
      <w:r w:rsidRPr="006E525B">
        <w:rPr>
          <w:rFonts w:ascii="Charter-BoldItalic" w:hAnsi="Charter-BoldItalic" w:cs="Charter-BoldItalic"/>
          <w:b/>
          <w:bCs/>
          <w:i/>
          <w:iCs/>
          <w:color w:val="231F20"/>
          <w:spacing w:val="12"/>
          <w:lang w:val="ru-RU"/>
        </w:rPr>
        <w:t xml:space="preserve"> </w:t>
      </w:r>
      <w:r w:rsidRPr="006E525B">
        <w:rPr>
          <w:rFonts w:ascii="Charter-BoldItalic" w:hAnsi="Charter-BoldItalic" w:cs="Charter-BoldItalic"/>
          <w:b/>
          <w:bCs/>
          <w:i/>
          <w:iCs/>
          <w:color w:val="231F20"/>
          <w:spacing w:val="-5"/>
          <w:lang w:val="ru-RU"/>
        </w:rPr>
        <w:t>них</w:t>
      </w:r>
    </w:p>
    <w:p w:rsidR="00C06D96" w:rsidRPr="006E525B" w:rsidRDefault="00C06D96">
      <w:pPr>
        <w:spacing w:line="280" w:lineRule="exact"/>
        <w:jc w:val="both"/>
        <w:rPr>
          <w:rFonts w:ascii="Charter-BoldItalic" w:hAnsi="Charter-BoldItalic" w:cs="Charter-BoldItalic"/>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rFonts w:ascii="Charter-BoldItalic"/>
          <w:sz w:val="20"/>
          <w:lang w:val="ru-RU"/>
        </w:rPr>
      </w:pPr>
      <w:r>
        <w:rPr>
          <w:rFonts w:ascii="Charter-BoldItalic"/>
          <w:sz w:val="20"/>
        </w:rPr>
      </w:r>
      <w:r>
        <w:rPr>
          <w:rFonts w:ascii="Charter-BoldItalic"/>
          <w:sz w:val="20"/>
        </w:rPr>
        <w:pict>
          <v:shape id="docshape1746" o:spid="_x0000_s2376" type="#_x0000_t202" alt="" style="width:371.35pt;height:204.1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2" w:lineRule="auto"/>
                    <w:ind w:left="103" w:right="101"/>
                    <w:jc w:val="both"/>
                  </w:pPr>
                  <w:r>
                    <w:rPr>
                      <w:rFonts w:ascii="Charter-BoldItalic" w:hAnsi="Charter-BoldItalic"/>
                      <w:b/>
                      <w:i/>
                      <w:color w:val="231F20"/>
                    </w:rPr>
                    <w:t>будет требоваться свидетельство, будут совершать предатель- ства, в то время когда им будут доверять, будут давать обеты, но не будут выполнять их. И будут среди них много жирных</w:t>
                  </w:r>
                  <w:r>
                    <w:rPr>
                      <w:color w:val="231F20"/>
                    </w:rPr>
                    <w:t>”».</w:t>
                  </w:r>
                </w:p>
                <w:p w:rsidR="00C06D96" w:rsidRDefault="00C06D96">
                  <w:pPr>
                    <w:pStyle w:val="BodyText"/>
                    <w:spacing w:before="8"/>
                    <w:rPr>
                      <w:sz w:val="32"/>
                    </w:rPr>
                  </w:pPr>
                </w:p>
                <w:p w:rsidR="00C06D96" w:rsidRDefault="00000000">
                  <w:pPr>
                    <w:pStyle w:val="BodyText"/>
                    <w:spacing w:line="307" w:lineRule="exact"/>
                    <w:ind w:left="103"/>
                    <w:jc w:val="both"/>
                  </w:pPr>
                  <w:r>
                    <w:rPr>
                      <w:color w:val="231F20"/>
                    </w:rPr>
                    <w:t>Там</w:t>
                  </w:r>
                  <w:r>
                    <w:rPr>
                      <w:color w:val="231F20"/>
                      <w:spacing w:val="21"/>
                    </w:rPr>
                    <w:t xml:space="preserve"> </w:t>
                  </w:r>
                  <w:r>
                    <w:rPr>
                      <w:color w:val="231F20"/>
                    </w:rPr>
                    <w:t>же</w:t>
                  </w:r>
                  <w:r>
                    <w:rPr>
                      <w:color w:val="231F20"/>
                      <w:spacing w:val="24"/>
                    </w:rPr>
                    <w:t xml:space="preserve"> </w:t>
                  </w:r>
                  <w:r>
                    <w:rPr>
                      <w:color w:val="231F20"/>
                    </w:rPr>
                    <w:t>приводится</w:t>
                  </w:r>
                  <w:r>
                    <w:rPr>
                      <w:color w:val="231F20"/>
                      <w:spacing w:val="23"/>
                    </w:rPr>
                    <w:t xml:space="preserve"> </w:t>
                  </w:r>
                  <w:r>
                    <w:rPr>
                      <w:color w:val="231F20"/>
                    </w:rPr>
                    <w:t>хадис</w:t>
                  </w:r>
                  <w:r>
                    <w:rPr>
                      <w:color w:val="231F20"/>
                      <w:spacing w:val="24"/>
                    </w:rPr>
                    <w:t xml:space="preserve"> </w:t>
                  </w:r>
                  <w:r>
                    <w:rPr>
                      <w:color w:val="231F20"/>
                    </w:rPr>
                    <w:t>Ибн</w:t>
                  </w:r>
                  <w:r>
                    <w:rPr>
                      <w:color w:val="231F20"/>
                      <w:spacing w:val="23"/>
                    </w:rPr>
                    <w:t xml:space="preserve"> </w:t>
                  </w:r>
                  <w:r>
                    <w:rPr>
                      <w:color w:val="231F20"/>
                    </w:rPr>
                    <w:t>Мас‘уда</w:t>
                  </w:r>
                  <w:r>
                    <w:rPr>
                      <w:color w:val="231F20"/>
                      <w:spacing w:val="24"/>
                    </w:rPr>
                    <w:t xml:space="preserve"> </w:t>
                  </w:r>
                  <w:r>
                    <w:rPr>
                      <w:color w:val="231F20"/>
                    </w:rPr>
                    <w:t>о</w:t>
                  </w:r>
                  <w:r>
                    <w:rPr>
                      <w:color w:val="231F20"/>
                      <w:spacing w:val="23"/>
                    </w:rPr>
                    <w:t xml:space="preserve"> </w:t>
                  </w:r>
                  <w:r>
                    <w:rPr>
                      <w:color w:val="231F20"/>
                    </w:rPr>
                    <w:t>том,</w:t>
                  </w:r>
                  <w:r>
                    <w:rPr>
                      <w:color w:val="231F20"/>
                      <w:spacing w:val="24"/>
                    </w:rPr>
                    <w:t xml:space="preserve"> </w:t>
                  </w:r>
                  <w:r>
                    <w:rPr>
                      <w:color w:val="231F20"/>
                    </w:rPr>
                    <w:t>что</w:t>
                  </w:r>
                  <w:r>
                    <w:rPr>
                      <w:color w:val="231F20"/>
                      <w:spacing w:val="23"/>
                    </w:rPr>
                    <w:t xml:space="preserve"> </w:t>
                  </w:r>
                  <w:r>
                    <w:rPr>
                      <w:color w:val="231F20"/>
                    </w:rPr>
                    <w:t>Пророк</w:t>
                  </w:r>
                  <w:r>
                    <w:rPr>
                      <w:color w:val="231F20"/>
                      <w:spacing w:val="25"/>
                    </w:rPr>
                    <w:t xml:space="preserve"> </w:t>
                  </w:r>
                  <w:r>
                    <w:rPr>
                      <w:rFonts w:ascii="Traditional Arabic" w:hAnsi="Traditional Arabic" w:cs="Traditional Arabic"/>
                      <w:color w:val="231F20"/>
                      <w:rtl/>
                    </w:rPr>
                    <w:t>ﷺ</w:t>
                  </w:r>
                  <w:r>
                    <w:rPr>
                      <w:rFonts w:ascii="Traditional Arabic" w:hAnsi="Traditional Arabic" w:cs="Traditional Arabic"/>
                      <w:color w:val="231F20"/>
                      <w:spacing w:val="31"/>
                    </w:rPr>
                    <w:t xml:space="preserve"> </w:t>
                  </w:r>
                  <w:r>
                    <w:rPr>
                      <w:color w:val="231F20"/>
                      <w:spacing w:val="-2"/>
                    </w:rPr>
                    <w:t>сказал:</w:t>
                  </w:r>
                </w:p>
                <w:p w:rsidR="00C06D96" w:rsidRDefault="00000000">
                  <w:pPr>
                    <w:spacing w:line="244" w:lineRule="exact"/>
                    <w:ind w:left="103"/>
                    <w:jc w:val="both"/>
                    <w:rPr>
                      <w:rFonts w:ascii="Charter-BoldItalic" w:hAnsi="Charter-BoldItalic"/>
                      <w:b/>
                      <w:i/>
                    </w:rPr>
                  </w:pPr>
                  <w:r>
                    <w:rPr>
                      <w:color w:val="231F20"/>
                    </w:rPr>
                    <w:t>«</w:t>
                  </w:r>
                  <w:r>
                    <w:rPr>
                      <w:rFonts w:ascii="Charter-BoldItalic" w:hAnsi="Charter-BoldItalic"/>
                      <w:b/>
                      <w:i/>
                      <w:color w:val="231F20"/>
                    </w:rPr>
                    <w:t>Лучшее</w:t>
                  </w:r>
                  <w:r>
                    <w:rPr>
                      <w:rFonts w:ascii="Charter-BoldItalic" w:hAnsi="Charter-BoldItalic"/>
                      <w:b/>
                      <w:i/>
                      <w:color w:val="231F20"/>
                      <w:spacing w:val="29"/>
                    </w:rPr>
                    <w:t xml:space="preserve"> </w:t>
                  </w:r>
                  <w:r>
                    <w:rPr>
                      <w:rFonts w:ascii="Charter-BoldItalic" w:hAnsi="Charter-BoldItalic"/>
                      <w:b/>
                      <w:i/>
                      <w:color w:val="231F20"/>
                    </w:rPr>
                    <w:t>из</w:t>
                  </w:r>
                  <w:r>
                    <w:rPr>
                      <w:rFonts w:ascii="Charter-BoldItalic" w:hAnsi="Charter-BoldItalic"/>
                      <w:b/>
                      <w:i/>
                      <w:color w:val="231F20"/>
                      <w:spacing w:val="31"/>
                    </w:rPr>
                    <w:t xml:space="preserve"> </w:t>
                  </w:r>
                  <w:r>
                    <w:rPr>
                      <w:rFonts w:ascii="Charter-BoldItalic" w:hAnsi="Charter-BoldItalic"/>
                      <w:b/>
                      <w:i/>
                      <w:color w:val="231F20"/>
                    </w:rPr>
                    <w:t>людей</w:t>
                  </w:r>
                  <w:r>
                    <w:rPr>
                      <w:rFonts w:ascii="Charter-BoldItalic" w:hAnsi="Charter-BoldItalic"/>
                      <w:b/>
                      <w:i/>
                      <w:color w:val="231F20"/>
                      <w:spacing w:val="31"/>
                    </w:rPr>
                    <w:t xml:space="preserve"> </w:t>
                  </w:r>
                  <w:r>
                    <w:rPr>
                      <w:rFonts w:ascii="Charter-BoldItalic" w:hAnsi="Charter-BoldItalic"/>
                      <w:b/>
                      <w:i/>
                      <w:color w:val="231F20"/>
                    </w:rPr>
                    <w:t>—</w:t>
                  </w:r>
                  <w:r>
                    <w:rPr>
                      <w:rFonts w:ascii="Charter-BoldItalic" w:hAnsi="Charter-BoldItalic"/>
                      <w:b/>
                      <w:i/>
                      <w:color w:val="231F20"/>
                      <w:spacing w:val="32"/>
                    </w:rPr>
                    <w:t xml:space="preserve"> </w:t>
                  </w:r>
                  <w:r>
                    <w:rPr>
                      <w:rFonts w:ascii="Charter-BoldItalic" w:hAnsi="Charter-BoldItalic"/>
                      <w:b/>
                      <w:i/>
                      <w:color w:val="231F20"/>
                    </w:rPr>
                    <w:t>это</w:t>
                  </w:r>
                  <w:r>
                    <w:rPr>
                      <w:rFonts w:ascii="Charter-BoldItalic" w:hAnsi="Charter-BoldItalic"/>
                      <w:b/>
                      <w:i/>
                      <w:color w:val="231F20"/>
                      <w:spacing w:val="31"/>
                    </w:rPr>
                    <w:t xml:space="preserve"> </w:t>
                  </w:r>
                  <w:r>
                    <w:rPr>
                      <w:rFonts w:ascii="Charter-BoldItalic" w:hAnsi="Charter-BoldItalic"/>
                      <w:b/>
                      <w:i/>
                      <w:color w:val="231F20"/>
                    </w:rPr>
                    <w:t>моё</w:t>
                  </w:r>
                  <w:r>
                    <w:rPr>
                      <w:rFonts w:ascii="Charter-BoldItalic" w:hAnsi="Charter-BoldItalic"/>
                      <w:b/>
                      <w:i/>
                      <w:color w:val="231F20"/>
                      <w:spacing w:val="31"/>
                    </w:rPr>
                    <w:t xml:space="preserve"> </w:t>
                  </w:r>
                  <w:r>
                    <w:rPr>
                      <w:rFonts w:ascii="Charter-BoldItalic" w:hAnsi="Charter-BoldItalic"/>
                      <w:b/>
                      <w:i/>
                      <w:color w:val="231F20"/>
                    </w:rPr>
                    <w:t>поколение,</w:t>
                  </w:r>
                  <w:r>
                    <w:rPr>
                      <w:rFonts w:ascii="Charter-BoldItalic" w:hAnsi="Charter-BoldItalic"/>
                      <w:b/>
                      <w:i/>
                      <w:color w:val="231F20"/>
                      <w:spacing w:val="32"/>
                    </w:rPr>
                    <w:t xml:space="preserve"> </w:t>
                  </w:r>
                  <w:r>
                    <w:rPr>
                      <w:rFonts w:ascii="Charter-BoldItalic" w:hAnsi="Charter-BoldItalic"/>
                      <w:b/>
                      <w:i/>
                      <w:color w:val="231F20"/>
                    </w:rPr>
                    <w:t>затем</w:t>
                  </w:r>
                  <w:r>
                    <w:rPr>
                      <w:rFonts w:ascii="Charter-BoldItalic" w:hAnsi="Charter-BoldItalic"/>
                      <w:b/>
                      <w:i/>
                      <w:color w:val="231F20"/>
                      <w:spacing w:val="31"/>
                    </w:rPr>
                    <w:t xml:space="preserve"> </w:t>
                  </w:r>
                  <w:r>
                    <w:rPr>
                      <w:rFonts w:ascii="Charter-BoldItalic" w:hAnsi="Charter-BoldItalic"/>
                      <w:b/>
                      <w:i/>
                      <w:color w:val="231F20"/>
                    </w:rPr>
                    <w:t>—</w:t>
                  </w:r>
                  <w:r>
                    <w:rPr>
                      <w:rFonts w:ascii="Charter-BoldItalic" w:hAnsi="Charter-BoldItalic"/>
                      <w:b/>
                      <w:i/>
                      <w:color w:val="231F20"/>
                      <w:spacing w:val="31"/>
                    </w:rPr>
                    <w:t xml:space="preserve"> </w:t>
                  </w:r>
                  <w:r>
                    <w:rPr>
                      <w:rFonts w:ascii="Charter-BoldItalic" w:hAnsi="Charter-BoldItalic"/>
                      <w:b/>
                      <w:i/>
                      <w:color w:val="231F20"/>
                    </w:rPr>
                    <w:t>следующее</w:t>
                  </w:r>
                  <w:r>
                    <w:rPr>
                      <w:rFonts w:ascii="Charter-BoldItalic" w:hAnsi="Charter-BoldItalic"/>
                      <w:b/>
                      <w:i/>
                      <w:color w:val="231F20"/>
                      <w:spacing w:val="32"/>
                    </w:rPr>
                    <w:t xml:space="preserve"> </w:t>
                  </w:r>
                  <w:r>
                    <w:rPr>
                      <w:rFonts w:ascii="Charter-BoldItalic" w:hAnsi="Charter-BoldItalic"/>
                      <w:b/>
                      <w:i/>
                      <w:color w:val="231F20"/>
                      <w:spacing w:val="-5"/>
                    </w:rPr>
                    <w:t>за</w:t>
                  </w:r>
                </w:p>
                <w:p w:rsidR="00C06D96" w:rsidRDefault="00000000">
                  <w:pPr>
                    <w:spacing w:before="15" w:line="252" w:lineRule="auto"/>
                    <w:ind w:left="103" w:right="101"/>
                    <w:jc w:val="both"/>
                  </w:pPr>
                  <w:r>
                    <w:rPr>
                      <w:rFonts w:ascii="Charter-BoldItalic" w:hAnsi="Charter-BoldItalic"/>
                      <w:b/>
                      <w:i/>
                      <w:color w:val="231F20"/>
                    </w:rPr>
                    <w:t>ним, а затем — следующее за ним. После них же появятся люди, которые будут клясться раньше, чем приносить свидетельства, и приносить свидетельства раньше, чем клясться</w:t>
                  </w:r>
                  <w:r>
                    <w:rPr>
                      <w:color w:val="231F20"/>
                    </w:rPr>
                    <w:t>».</w:t>
                  </w:r>
                </w:p>
                <w:p w:rsidR="00C06D96" w:rsidRDefault="00C06D96">
                  <w:pPr>
                    <w:pStyle w:val="BodyText"/>
                    <w:spacing w:before="3"/>
                    <w:rPr>
                      <w:sz w:val="33"/>
                    </w:rPr>
                  </w:pPr>
                </w:p>
                <w:p w:rsidR="00C06D96" w:rsidRDefault="00000000">
                  <w:pPr>
                    <w:pStyle w:val="BodyText"/>
                    <w:spacing w:line="254" w:lineRule="auto"/>
                    <w:ind w:left="103" w:right="100"/>
                    <w:jc w:val="both"/>
                  </w:pPr>
                  <w:r>
                    <w:rPr>
                      <w:color w:val="231F20"/>
                    </w:rPr>
                    <w:t>Ибрахим [ан-Наха‘и. — Ред.] рассказывал: «Когда мы были детьми, нас били за то, что мы свидетельствовали или давали обещание (или же: за свидетельство и обещание)».</w:t>
                  </w:r>
                </w:p>
              </w:txbxContent>
            </v:textbox>
            <w10:anchorlock/>
          </v:shape>
        </w:pict>
      </w:r>
    </w:p>
    <w:p w:rsidR="00C06D96" w:rsidRPr="006E525B" w:rsidRDefault="00C06D96">
      <w:pPr>
        <w:pStyle w:val="BodyText"/>
        <w:spacing w:before="9"/>
        <w:rPr>
          <w:rFonts w:ascii="Charter-BoldItalic"/>
          <w:b/>
          <w:i/>
          <w:sz w:val="16"/>
          <w:lang w:val="ru-RU"/>
        </w:rPr>
      </w:pPr>
    </w:p>
    <w:p w:rsidR="00C06D96" w:rsidRPr="006E525B" w:rsidRDefault="00000000">
      <w:pPr>
        <w:pStyle w:val="ListParagraph"/>
        <w:numPr>
          <w:ilvl w:val="1"/>
          <w:numId w:val="8"/>
        </w:numPr>
        <w:tabs>
          <w:tab w:val="left" w:pos="898"/>
        </w:tabs>
        <w:spacing w:before="102" w:line="254" w:lineRule="auto"/>
        <w:ind w:right="361"/>
        <w:rPr>
          <w:lang w:val="ru-RU"/>
        </w:rPr>
      </w:pPr>
      <w:r w:rsidRPr="006E525B">
        <w:rPr>
          <w:color w:val="231F20"/>
          <w:lang w:val="ru-RU"/>
        </w:rPr>
        <w:t>«</w:t>
      </w:r>
      <w:r w:rsidRPr="006E525B">
        <w:rPr>
          <w:rFonts w:ascii="Charter-BoldItalic" w:hAnsi="Charter-BoldItalic"/>
          <w:b/>
          <w:i/>
          <w:color w:val="231F20"/>
          <w:lang w:val="ru-RU"/>
        </w:rPr>
        <w:t>Не очистит их</w:t>
      </w:r>
      <w:r w:rsidRPr="006E525B">
        <w:rPr>
          <w:color w:val="231F20"/>
          <w:lang w:val="ru-RU"/>
        </w:rPr>
        <w:t>»: в Судный день не проявит снисходительности и не засвидетельствует об их вере.</w:t>
      </w:r>
    </w:p>
    <w:p w:rsidR="00C06D96" w:rsidRPr="006E525B" w:rsidRDefault="00000000">
      <w:pPr>
        <w:pStyle w:val="ListParagraph"/>
        <w:numPr>
          <w:ilvl w:val="1"/>
          <w:numId w:val="8"/>
        </w:numPr>
        <w:tabs>
          <w:tab w:val="left" w:pos="898"/>
        </w:tabs>
        <w:spacing w:before="56" w:line="254" w:lineRule="auto"/>
        <w:ind w:right="362"/>
        <w:rPr>
          <w:lang w:val="ru-RU"/>
        </w:rPr>
      </w:pPr>
      <w:r w:rsidRPr="006E525B">
        <w:rPr>
          <w:color w:val="231F20"/>
          <w:lang w:val="ru-RU"/>
        </w:rPr>
        <w:t>«</w:t>
      </w:r>
      <w:r w:rsidRPr="006E525B">
        <w:rPr>
          <w:rFonts w:ascii="Charter-BoldItalic" w:hAnsi="Charter-BoldItalic"/>
          <w:b/>
          <w:i/>
          <w:color w:val="231F20"/>
          <w:lang w:val="ru-RU"/>
        </w:rPr>
        <w:t>Старик</w:t>
      </w:r>
      <w:r w:rsidRPr="006E525B">
        <w:rPr>
          <w:color w:val="231F20"/>
          <w:lang w:val="ru-RU"/>
        </w:rPr>
        <w:t>»: тот, у кого перемешались чёрные и седые волосы по причине старости, и остыла его страсть.</w:t>
      </w:r>
    </w:p>
    <w:p w:rsidR="00C06D96" w:rsidRPr="006E525B" w:rsidRDefault="00000000">
      <w:pPr>
        <w:pStyle w:val="ListParagraph"/>
        <w:numPr>
          <w:ilvl w:val="1"/>
          <w:numId w:val="8"/>
        </w:numPr>
        <w:tabs>
          <w:tab w:val="left" w:pos="898"/>
        </w:tabs>
        <w:spacing w:before="55" w:line="254" w:lineRule="auto"/>
        <w:ind w:right="363"/>
        <w:rPr>
          <w:lang w:val="ru-RU"/>
        </w:rPr>
      </w:pPr>
      <w:r w:rsidRPr="006E525B">
        <w:rPr>
          <w:color w:val="231F20"/>
          <w:lang w:val="ru-RU"/>
        </w:rPr>
        <w:t>«</w:t>
      </w:r>
      <w:r w:rsidRPr="006E525B">
        <w:rPr>
          <w:rFonts w:ascii="Charter-BoldItalic" w:hAnsi="Charter-BoldItalic"/>
          <w:b/>
          <w:i/>
          <w:color w:val="231F20"/>
          <w:lang w:val="ru-RU"/>
        </w:rPr>
        <w:t>Высокомерный бедняк</w:t>
      </w:r>
      <w:r w:rsidRPr="006E525B">
        <w:rPr>
          <w:color w:val="231F20"/>
          <w:lang w:val="ru-RU"/>
        </w:rPr>
        <w:t>»: бедняк, проявляющий высокомерие по отношению к истине и созданиям Аллаха.</w:t>
      </w:r>
    </w:p>
    <w:p w:rsidR="00C06D96" w:rsidRPr="006E525B" w:rsidRDefault="00000000">
      <w:pPr>
        <w:pStyle w:val="ListParagraph"/>
        <w:numPr>
          <w:ilvl w:val="1"/>
          <w:numId w:val="8"/>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Не покупает, кроме как посредством клятвы</w:t>
      </w:r>
      <w:r w:rsidRPr="006E525B">
        <w:rPr>
          <w:color w:val="231F20"/>
          <w:lang w:val="ru-RU"/>
        </w:rPr>
        <w:t>»: многочислен- ность клятв указывает на его пренебрежение и легкомысленное отношение к клятвам.</w:t>
      </w:r>
    </w:p>
    <w:p w:rsidR="00C06D96" w:rsidRPr="006E525B" w:rsidRDefault="00000000">
      <w:pPr>
        <w:pStyle w:val="ListParagraph"/>
        <w:numPr>
          <w:ilvl w:val="1"/>
          <w:numId w:val="8"/>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до того, как от них будет требоваться свидетельство</w:t>
      </w:r>
      <w:r w:rsidRPr="006E525B">
        <w:rPr>
          <w:color w:val="231F20"/>
          <w:lang w:val="ru-RU"/>
        </w:rPr>
        <w:t>»: то- ропятся с клятвами или же лжесвидетельствуют.</w:t>
      </w:r>
    </w:p>
    <w:p w:rsidR="00C06D96" w:rsidRPr="006E525B" w:rsidRDefault="00000000">
      <w:pPr>
        <w:pStyle w:val="ListParagraph"/>
        <w:numPr>
          <w:ilvl w:val="1"/>
          <w:numId w:val="8"/>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будут клясться раньше, чем приносить свидетельства</w:t>
      </w:r>
      <w:r w:rsidRPr="006E525B">
        <w:rPr>
          <w:color w:val="231F20"/>
          <w:lang w:val="ru-RU"/>
        </w:rPr>
        <w:t>»: (1) по причине недоверия приносят свидетельства, всегда покляв- шись;</w:t>
      </w:r>
      <w:r w:rsidRPr="006E525B">
        <w:rPr>
          <w:color w:val="231F20"/>
          <w:spacing w:val="-1"/>
          <w:lang w:val="ru-RU"/>
        </w:rPr>
        <w:t xml:space="preserve"> </w:t>
      </w:r>
      <w:r w:rsidRPr="006E525B">
        <w:rPr>
          <w:color w:val="231F20"/>
          <w:lang w:val="ru-RU"/>
        </w:rPr>
        <w:t>(2)</w:t>
      </w:r>
      <w:r w:rsidRPr="006E525B">
        <w:rPr>
          <w:color w:val="231F20"/>
          <w:spacing w:val="-1"/>
          <w:lang w:val="ru-RU"/>
        </w:rPr>
        <w:t xml:space="preserve"> </w:t>
      </w:r>
      <w:r w:rsidRPr="006E525B">
        <w:rPr>
          <w:color w:val="231F20"/>
          <w:lang w:val="ru-RU"/>
        </w:rPr>
        <w:t>или</w:t>
      </w:r>
      <w:r w:rsidRPr="006E525B">
        <w:rPr>
          <w:color w:val="231F20"/>
          <w:spacing w:val="-1"/>
          <w:lang w:val="ru-RU"/>
        </w:rPr>
        <w:t xml:space="preserve"> </w:t>
      </w:r>
      <w:r w:rsidRPr="006E525B">
        <w:rPr>
          <w:color w:val="231F20"/>
          <w:lang w:val="ru-RU"/>
        </w:rPr>
        <w:t>же</w:t>
      </w:r>
      <w:r w:rsidRPr="006E525B">
        <w:rPr>
          <w:color w:val="231F20"/>
          <w:spacing w:val="-1"/>
          <w:lang w:val="ru-RU"/>
        </w:rPr>
        <w:t xml:space="preserve"> </w:t>
      </w:r>
      <w:r w:rsidRPr="006E525B">
        <w:rPr>
          <w:color w:val="231F20"/>
          <w:lang w:val="ru-RU"/>
        </w:rPr>
        <w:t>это</w:t>
      </w:r>
      <w:r w:rsidRPr="006E525B">
        <w:rPr>
          <w:color w:val="231F20"/>
          <w:spacing w:val="-1"/>
          <w:lang w:val="ru-RU"/>
        </w:rPr>
        <w:t xml:space="preserve"> </w:t>
      </w:r>
      <w:r w:rsidRPr="006E525B">
        <w:rPr>
          <w:color w:val="231F20"/>
          <w:lang w:val="ru-RU"/>
        </w:rPr>
        <w:t>указывает</w:t>
      </w:r>
      <w:r w:rsidRPr="006E525B">
        <w:rPr>
          <w:color w:val="231F20"/>
          <w:spacing w:val="-1"/>
          <w:lang w:val="ru-RU"/>
        </w:rPr>
        <w:t xml:space="preserve"> </w:t>
      </w:r>
      <w:r w:rsidRPr="006E525B">
        <w:rPr>
          <w:color w:val="231F20"/>
          <w:lang w:val="ru-RU"/>
        </w:rPr>
        <w:t>на</w:t>
      </w:r>
      <w:r w:rsidRPr="006E525B">
        <w:rPr>
          <w:color w:val="231F20"/>
          <w:spacing w:val="-1"/>
          <w:lang w:val="ru-RU"/>
        </w:rPr>
        <w:t xml:space="preserve"> </w:t>
      </w:r>
      <w:r w:rsidRPr="006E525B">
        <w:rPr>
          <w:color w:val="231F20"/>
          <w:lang w:val="ru-RU"/>
        </w:rPr>
        <w:t>то,</w:t>
      </w:r>
      <w:r w:rsidRPr="006E525B">
        <w:rPr>
          <w:color w:val="231F20"/>
          <w:spacing w:val="-1"/>
          <w:lang w:val="ru-RU"/>
        </w:rPr>
        <w:t xml:space="preserve"> </w:t>
      </w:r>
      <w:r w:rsidRPr="006E525B">
        <w:rPr>
          <w:color w:val="231F20"/>
          <w:lang w:val="ru-RU"/>
        </w:rPr>
        <w:t>что</w:t>
      </w:r>
      <w:r w:rsidRPr="006E525B">
        <w:rPr>
          <w:color w:val="231F20"/>
          <w:spacing w:val="-1"/>
          <w:lang w:val="ru-RU"/>
        </w:rPr>
        <w:t xml:space="preserve"> </w:t>
      </w:r>
      <w:r w:rsidRPr="006E525B">
        <w:rPr>
          <w:color w:val="231F20"/>
          <w:lang w:val="ru-RU"/>
        </w:rPr>
        <w:t>они</w:t>
      </w:r>
      <w:r w:rsidRPr="006E525B">
        <w:rPr>
          <w:color w:val="231F20"/>
          <w:spacing w:val="-1"/>
          <w:lang w:val="ru-RU"/>
        </w:rPr>
        <w:t xml:space="preserve"> </w:t>
      </w:r>
      <w:r w:rsidRPr="006E525B">
        <w:rPr>
          <w:color w:val="231F20"/>
          <w:lang w:val="ru-RU"/>
        </w:rPr>
        <w:t>пренебрегают</w:t>
      </w:r>
      <w:r w:rsidRPr="006E525B">
        <w:rPr>
          <w:color w:val="231F20"/>
          <w:spacing w:val="-1"/>
          <w:lang w:val="ru-RU"/>
        </w:rPr>
        <w:t xml:space="preserve"> </w:t>
      </w:r>
      <w:r w:rsidRPr="006E525B">
        <w:rPr>
          <w:color w:val="231F20"/>
          <w:lang w:val="ru-RU"/>
        </w:rPr>
        <w:t>к</w:t>
      </w:r>
      <w:r w:rsidRPr="006E525B">
        <w:rPr>
          <w:color w:val="231F20"/>
          <w:spacing w:val="-1"/>
          <w:lang w:val="ru-RU"/>
        </w:rPr>
        <w:t xml:space="preserve"> </w:t>
      </w:r>
      <w:r w:rsidRPr="006E525B">
        <w:rPr>
          <w:color w:val="231F20"/>
          <w:lang w:val="ru-RU"/>
        </w:rPr>
        <w:t>сви- детельствам и клятвам.</w:t>
      </w:r>
    </w:p>
    <w:p w:rsidR="00C06D96" w:rsidRPr="006E525B" w:rsidRDefault="00735B84">
      <w:pPr>
        <w:pStyle w:val="BodyText"/>
        <w:spacing w:before="9"/>
        <w:rPr>
          <w:sz w:val="29"/>
          <w:lang w:val="ru-RU"/>
        </w:rPr>
      </w:pPr>
      <w:r>
        <w:pict>
          <v:shape id="docshape1747" o:spid="_x0000_s2375" type="#_x0000_t202" alt="" style="position:absolute;margin-left:65.2pt;margin-top:19.55pt;width:371.35pt;height:117.3pt;z-index:-15408128;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ind w:left="103"/>
                    <w:jc w:val="both"/>
                  </w:pPr>
                  <w:r>
                    <w:rPr>
                      <w:rFonts w:ascii="Charter" w:hAnsi="Charter"/>
                      <w:b/>
                      <w:color w:val="008DC1"/>
                    </w:rPr>
                    <w:t>Первый.</w:t>
                  </w:r>
                  <w:r>
                    <w:rPr>
                      <w:rFonts w:ascii="Charter" w:hAnsi="Charter"/>
                      <w:b/>
                      <w:color w:val="008DC1"/>
                      <w:spacing w:val="2"/>
                    </w:rPr>
                    <w:t xml:space="preserve"> </w:t>
                  </w:r>
                  <w:r>
                    <w:rPr>
                      <w:color w:val="008DC1"/>
                    </w:rPr>
                    <w:t>Завет</w:t>
                  </w:r>
                  <w:r>
                    <w:rPr>
                      <w:color w:val="008DC1"/>
                      <w:spacing w:val="3"/>
                    </w:rPr>
                    <w:t xml:space="preserve"> </w:t>
                  </w:r>
                  <w:r>
                    <w:rPr>
                      <w:color w:val="008DC1"/>
                    </w:rPr>
                    <w:t>оберегать</w:t>
                  </w:r>
                  <w:r>
                    <w:rPr>
                      <w:color w:val="008DC1"/>
                      <w:spacing w:val="6"/>
                    </w:rPr>
                    <w:t xml:space="preserve"> </w:t>
                  </w:r>
                  <w:r>
                    <w:rPr>
                      <w:color w:val="008DC1"/>
                      <w:spacing w:val="-2"/>
                    </w:rPr>
                    <w:t>клятвы.</w:t>
                  </w:r>
                </w:p>
                <w:p w:rsidR="00C06D96" w:rsidRDefault="00000000">
                  <w:pPr>
                    <w:pStyle w:val="BodyText"/>
                    <w:spacing w:before="73" w:line="252" w:lineRule="auto"/>
                    <w:ind w:left="103" w:right="101"/>
                    <w:jc w:val="both"/>
                  </w:pPr>
                  <w:r>
                    <w:rPr>
                      <w:rFonts w:ascii="Charter" w:hAnsi="Charter"/>
                      <w:b/>
                      <w:color w:val="008DC1"/>
                    </w:rPr>
                    <w:t xml:space="preserve">Второй. </w:t>
                  </w:r>
                  <w:r>
                    <w:rPr>
                      <w:color w:val="008DC1"/>
                    </w:rPr>
                    <w:t>Сообщение о том, что клятва при купле-продаже приводит к потере</w:t>
                  </w:r>
                  <w:r>
                    <w:rPr>
                      <w:color w:val="008DC1"/>
                      <w:spacing w:val="-7"/>
                    </w:rPr>
                    <w:t xml:space="preserve"> </w:t>
                  </w:r>
                  <w:r>
                    <w:rPr>
                      <w:color w:val="008DC1"/>
                    </w:rPr>
                    <w:t>дохода</w:t>
                  </w:r>
                  <w:r>
                    <w:rPr>
                      <w:color w:val="008DC1"/>
                      <w:spacing w:val="-6"/>
                    </w:rPr>
                    <w:t xml:space="preserve"> </w:t>
                  </w:r>
                  <w:r>
                    <w:rPr>
                      <w:color w:val="231F20"/>
                    </w:rPr>
                    <w:t>(</w:t>
                  </w:r>
                  <w:r>
                    <w:rPr>
                      <w:rFonts w:ascii="Charter" w:hAnsi="Charter"/>
                      <w:i/>
                      <w:color w:val="231F20"/>
                    </w:rPr>
                    <w:t>бараката</w:t>
                  </w:r>
                  <w:r>
                    <w:rPr>
                      <w:rFonts w:ascii="Charter" w:hAnsi="Charter"/>
                      <w:i/>
                      <w:color w:val="231F20"/>
                      <w:spacing w:val="-6"/>
                    </w:rPr>
                    <w:t xml:space="preserve"> </w:t>
                  </w:r>
                  <w:r>
                    <w:rPr>
                      <w:color w:val="231F20"/>
                    </w:rPr>
                    <w:t>в</w:t>
                  </w:r>
                  <w:r>
                    <w:rPr>
                      <w:color w:val="231F20"/>
                      <w:spacing w:val="-6"/>
                    </w:rPr>
                    <w:t xml:space="preserve"> </w:t>
                  </w:r>
                  <w:r>
                    <w:rPr>
                      <w:color w:val="231F20"/>
                    </w:rPr>
                    <w:t>нём)</w:t>
                  </w:r>
                  <w:r>
                    <w:rPr>
                      <w:color w:val="008DC1"/>
                    </w:rPr>
                    <w:t>,</w:t>
                  </w:r>
                  <w:r>
                    <w:rPr>
                      <w:color w:val="008DC1"/>
                      <w:spacing w:val="-6"/>
                    </w:rPr>
                    <w:t xml:space="preserve"> </w:t>
                  </w:r>
                  <w:r>
                    <w:rPr>
                      <w:color w:val="008DC1"/>
                    </w:rPr>
                    <w:t>не</w:t>
                  </w:r>
                  <w:r>
                    <w:rPr>
                      <w:color w:val="008DC1"/>
                      <w:spacing w:val="-6"/>
                    </w:rPr>
                    <w:t xml:space="preserve"> </w:t>
                  </w:r>
                  <w:r>
                    <w:rPr>
                      <w:color w:val="008DC1"/>
                    </w:rPr>
                    <w:t>смотря</w:t>
                  </w:r>
                  <w:r>
                    <w:rPr>
                      <w:color w:val="008DC1"/>
                      <w:spacing w:val="-6"/>
                    </w:rPr>
                    <w:t xml:space="preserve"> </w:t>
                  </w:r>
                  <w:r>
                    <w:rPr>
                      <w:color w:val="008DC1"/>
                    </w:rPr>
                    <w:t>на</w:t>
                  </w:r>
                  <w:r>
                    <w:rPr>
                      <w:color w:val="008DC1"/>
                      <w:spacing w:val="-6"/>
                    </w:rPr>
                    <w:t xml:space="preserve"> </w:t>
                  </w:r>
                  <w:r>
                    <w:rPr>
                      <w:color w:val="008DC1"/>
                    </w:rPr>
                    <w:t>то,</w:t>
                  </w:r>
                  <w:r>
                    <w:rPr>
                      <w:color w:val="008DC1"/>
                      <w:spacing w:val="-6"/>
                    </w:rPr>
                    <w:t xml:space="preserve"> </w:t>
                  </w:r>
                  <w:r>
                    <w:rPr>
                      <w:color w:val="008DC1"/>
                    </w:rPr>
                    <w:t>что</w:t>
                  </w:r>
                  <w:r>
                    <w:rPr>
                      <w:color w:val="008DC1"/>
                      <w:spacing w:val="-6"/>
                    </w:rPr>
                    <w:t xml:space="preserve"> </w:t>
                  </w:r>
                  <w:r>
                    <w:rPr>
                      <w:color w:val="008DC1"/>
                    </w:rPr>
                    <w:t>этот</w:t>
                  </w:r>
                  <w:r>
                    <w:rPr>
                      <w:color w:val="008DC1"/>
                      <w:spacing w:val="-6"/>
                    </w:rPr>
                    <w:t xml:space="preserve"> </w:t>
                  </w:r>
                  <w:r>
                    <w:rPr>
                      <w:color w:val="008DC1"/>
                    </w:rPr>
                    <w:t>товар</w:t>
                  </w:r>
                  <w:r>
                    <w:rPr>
                      <w:color w:val="008DC1"/>
                      <w:spacing w:val="-6"/>
                    </w:rPr>
                    <w:t xml:space="preserve"> </w:t>
                  </w:r>
                  <w:r>
                    <w:rPr>
                      <w:color w:val="008DC1"/>
                    </w:rPr>
                    <w:t xml:space="preserve">ходко </w:t>
                  </w:r>
                  <w:r>
                    <w:rPr>
                      <w:color w:val="008DC1"/>
                      <w:spacing w:val="-2"/>
                    </w:rPr>
                    <w:t>продается.</w:t>
                  </w:r>
                </w:p>
                <w:p w:rsidR="00C06D96" w:rsidRDefault="00000000">
                  <w:pPr>
                    <w:pStyle w:val="BodyText"/>
                    <w:spacing w:before="62" w:line="254" w:lineRule="auto"/>
                    <w:ind w:left="103" w:right="101"/>
                    <w:jc w:val="both"/>
                  </w:pPr>
                  <w:r>
                    <w:rPr>
                      <w:rFonts w:ascii="Charter" w:hAnsi="Charter"/>
                      <w:b/>
                      <w:color w:val="008DC1"/>
                    </w:rPr>
                    <w:t xml:space="preserve">Третий. </w:t>
                  </w:r>
                  <w:r>
                    <w:rPr>
                      <w:color w:val="008DC1"/>
                    </w:rPr>
                    <w:t>Суровая угроза тому, кто не покупает и не продаёт ничего,</w:t>
                  </w:r>
                  <w:r>
                    <w:rPr>
                      <w:color w:val="008DC1"/>
                      <w:spacing w:val="40"/>
                    </w:rPr>
                    <w:t xml:space="preserve"> </w:t>
                  </w:r>
                  <w:r>
                    <w:rPr>
                      <w:color w:val="008DC1"/>
                    </w:rPr>
                    <w:t>не поклявшись.</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before="134" w:line="254" w:lineRule="auto"/>
        <w:ind w:left="443" w:right="473"/>
        <w:rPr>
          <w:lang w:val="ru-RU"/>
        </w:rPr>
      </w:pPr>
      <w:r>
        <w:lastRenderedPageBreak/>
        <w:pict>
          <v:rect id="docshape1748" o:spid="_x0000_s2374" alt="" style="position:absolute;left:0;text-align:left;margin-left:59.55pt;margin-top:.85pt;width:371.35pt;height:377.95pt;z-index:-22084096;mso-wrap-edited:f;mso-width-percent:0;mso-height-percent:0;mso-position-horizontal-relative:page;mso-width-percent:0;mso-height-percent:0" filled="f" strokecolor="#008dc1" strokeweight="1pt">
            <w10:wrap anchorx="page"/>
          </v:rect>
        </w:pict>
      </w:r>
      <w:r w:rsidR="00000000" w:rsidRPr="006E525B">
        <w:rPr>
          <w:rFonts w:ascii="Charter" w:hAnsi="Charter"/>
          <w:b/>
          <w:color w:val="008DC1"/>
          <w:lang w:val="ru-RU"/>
        </w:rPr>
        <w:t>Четвёртый.</w:t>
      </w:r>
      <w:r w:rsidR="00000000" w:rsidRPr="006E525B">
        <w:rPr>
          <w:rFonts w:ascii="Charter" w:hAnsi="Charter"/>
          <w:b/>
          <w:color w:val="008DC1"/>
          <w:spacing w:val="40"/>
          <w:lang w:val="ru-RU"/>
        </w:rPr>
        <w:t xml:space="preserve"> </w:t>
      </w:r>
      <w:r w:rsidR="00000000" w:rsidRPr="006E525B">
        <w:rPr>
          <w:color w:val="008DC1"/>
          <w:lang w:val="ru-RU"/>
        </w:rPr>
        <w:t>Указание</w:t>
      </w:r>
      <w:r w:rsidR="00000000" w:rsidRPr="006E525B">
        <w:rPr>
          <w:color w:val="008DC1"/>
          <w:spacing w:val="40"/>
          <w:lang w:val="ru-RU"/>
        </w:rPr>
        <w:t xml:space="preserve"> </w:t>
      </w:r>
      <w:r w:rsidR="00000000" w:rsidRPr="006E525B">
        <w:rPr>
          <w:color w:val="008DC1"/>
          <w:lang w:val="ru-RU"/>
        </w:rPr>
        <w:t>на</w:t>
      </w:r>
      <w:r w:rsidR="00000000" w:rsidRPr="006E525B">
        <w:rPr>
          <w:color w:val="008DC1"/>
          <w:spacing w:val="40"/>
          <w:lang w:val="ru-RU"/>
        </w:rPr>
        <w:t xml:space="preserve"> </w:t>
      </w:r>
      <w:r w:rsidR="00000000" w:rsidRPr="006E525B">
        <w:rPr>
          <w:color w:val="008DC1"/>
          <w:lang w:val="ru-RU"/>
        </w:rPr>
        <w:t>то,</w:t>
      </w:r>
      <w:r w:rsidR="00000000" w:rsidRPr="006E525B">
        <w:rPr>
          <w:color w:val="008DC1"/>
          <w:spacing w:val="40"/>
          <w:lang w:val="ru-RU"/>
        </w:rPr>
        <w:t xml:space="preserve"> </w:t>
      </w:r>
      <w:r w:rsidR="00000000" w:rsidRPr="006E525B">
        <w:rPr>
          <w:color w:val="008DC1"/>
          <w:lang w:val="ru-RU"/>
        </w:rPr>
        <w:t>что</w:t>
      </w:r>
      <w:r w:rsidR="00000000" w:rsidRPr="006E525B">
        <w:rPr>
          <w:color w:val="008DC1"/>
          <w:spacing w:val="40"/>
          <w:lang w:val="ru-RU"/>
        </w:rPr>
        <w:t xml:space="preserve"> </w:t>
      </w:r>
      <w:r w:rsidR="00000000" w:rsidRPr="006E525B">
        <w:rPr>
          <w:color w:val="008DC1"/>
          <w:lang w:val="ru-RU"/>
        </w:rPr>
        <w:t>совершённый</w:t>
      </w:r>
      <w:r w:rsidR="00000000" w:rsidRPr="006E525B">
        <w:rPr>
          <w:color w:val="008DC1"/>
          <w:spacing w:val="40"/>
          <w:lang w:val="ru-RU"/>
        </w:rPr>
        <w:t xml:space="preserve"> </w:t>
      </w:r>
      <w:r w:rsidR="00000000" w:rsidRPr="006E525B">
        <w:rPr>
          <w:color w:val="008DC1"/>
          <w:lang w:val="ru-RU"/>
        </w:rPr>
        <w:t>грех</w:t>
      </w:r>
      <w:r w:rsidR="00000000" w:rsidRPr="006E525B">
        <w:rPr>
          <w:color w:val="008DC1"/>
          <w:spacing w:val="40"/>
          <w:lang w:val="ru-RU"/>
        </w:rPr>
        <w:t xml:space="preserve"> </w:t>
      </w:r>
      <w:r w:rsidR="00000000" w:rsidRPr="006E525B">
        <w:rPr>
          <w:color w:val="008DC1"/>
          <w:lang w:val="ru-RU"/>
        </w:rPr>
        <w:t>усугубляется,</w:t>
      </w:r>
      <w:r w:rsidR="00000000" w:rsidRPr="006E525B">
        <w:rPr>
          <w:color w:val="008DC1"/>
          <w:spacing w:val="40"/>
          <w:lang w:val="ru-RU"/>
        </w:rPr>
        <w:t xml:space="preserve"> </w:t>
      </w:r>
      <w:r w:rsidR="00000000" w:rsidRPr="006E525B">
        <w:rPr>
          <w:color w:val="008DC1"/>
          <w:lang w:val="ru-RU"/>
        </w:rPr>
        <w:t>если у совершившего его нет на то причины.</w:t>
      </w:r>
    </w:p>
    <w:p w:rsidR="00C06D96" w:rsidRPr="006E525B" w:rsidRDefault="00000000">
      <w:pPr>
        <w:pStyle w:val="BodyText"/>
        <w:spacing w:before="58" w:line="254" w:lineRule="auto"/>
        <w:ind w:left="443"/>
        <w:rPr>
          <w:lang w:val="ru-RU"/>
        </w:rPr>
      </w:pPr>
      <w:r w:rsidRPr="006E525B">
        <w:rPr>
          <w:rFonts w:ascii="Charter" w:hAnsi="Charter"/>
          <w:b/>
          <w:color w:val="008DC1"/>
          <w:lang w:val="ru-RU"/>
        </w:rPr>
        <w:t>Пятый.</w:t>
      </w:r>
      <w:r w:rsidRPr="006E525B">
        <w:rPr>
          <w:rFonts w:ascii="Charter" w:hAnsi="Charter"/>
          <w:b/>
          <w:color w:val="008DC1"/>
          <w:spacing w:val="40"/>
          <w:lang w:val="ru-RU"/>
        </w:rPr>
        <w:t xml:space="preserve"> </w:t>
      </w:r>
      <w:r w:rsidRPr="006E525B">
        <w:rPr>
          <w:color w:val="008DC1"/>
          <w:lang w:val="ru-RU"/>
        </w:rPr>
        <w:t>Порицание</w:t>
      </w:r>
      <w:r w:rsidRPr="006E525B">
        <w:rPr>
          <w:color w:val="008DC1"/>
          <w:spacing w:val="40"/>
          <w:lang w:val="ru-RU"/>
        </w:rPr>
        <w:t xml:space="preserve"> </w:t>
      </w:r>
      <w:r w:rsidRPr="006E525B">
        <w:rPr>
          <w:color w:val="008DC1"/>
          <w:lang w:val="ru-RU"/>
        </w:rPr>
        <w:t>тем,</w:t>
      </w:r>
      <w:r w:rsidRPr="006E525B">
        <w:rPr>
          <w:color w:val="008DC1"/>
          <w:spacing w:val="40"/>
          <w:lang w:val="ru-RU"/>
        </w:rPr>
        <w:t xml:space="preserve"> </w:t>
      </w:r>
      <w:r w:rsidRPr="006E525B">
        <w:rPr>
          <w:color w:val="008DC1"/>
          <w:lang w:val="ru-RU"/>
        </w:rPr>
        <w:t>кто</w:t>
      </w:r>
      <w:r w:rsidRPr="006E525B">
        <w:rPr>
          <w:color w:val="008DC1"/>
          <w:spacing w:val="40"/>
          <w:lang w:val="ru-RU"/>
        </w:rPr>
        <w:t xml:space="preserve"> </w:t>
      </w:r>
      <w:r w:rsidRPr="006E525B">
        <w:rPr>
          <w:color w:val="008DC1"/>
          <w:lang w:val="ru-RU"/>
        </w:rPr>
        <w:t>клянётся,</w:t>
      </w:r>
      <w:r w:rsidRPr="006E525B">
        <w:rPr>
          <w:color w:val="008DC1"/>
          <w:spacing w:val="40"/>
          <w:lang w:val="ru-RU"/>
        </w:rPr>
        <w:t xml:space="preserve"> </w:t>
      </w:r>
      <w:r w:rsidRPr="006E525B">
        <w:rPr>
          <w:color w:val="008DC1"/>
          <w:lang w:val="ru-RU"/>
        </w:rPr>
        <w:t>когда</w:t>
      </w:r>
      <w:r w:rsidRPr="006E525B">
        <w:rPr>
          <w:color w:val="008DC1"/>
          <w:spacing w:val="40"/>
          <w:lang w:val="ru-RU"/>
        </w:rPr>
        <w:t xml:space="preserve"> </w:t>
      </w:r>
      <w:r w:rsidRPr="006E525B">
        <w:rPr>
          <w:color w:val="008DC1"/>
          <w:lang w:val="ru-RU"/>
        </w:rPr>
        <w:t>их</w:t>
      </w:r>
      <w:r w:rsidRPr="006E525B">
        <w:rPr>
          <w:color w:val="008DC1"/>
          <w:spacing w:val="40"/>
          <w:lang w:val="ru-RU"/>
        </w:rPr>
        <w:t xml:space="preserve"> </w:t>
      </w:r>
      <w:r w:rsidRPr="006E525B">
        <w:rPr>
          <w:color w:val="008DC1"/>
          <w:lang w:val="ru-RU"/>
        </w:rPr>
        <w:t>не</w:t>
      </w:r>
      <w:r w:rsidRPr="006E525B">
        <w:rPr>
          <w:color w:val="008DC1"/>
          <w:spacing w:val="40"/>
          <w:lang w:val="ru-RU"/>
        </w:rPr>
        <w:t xml:space="preserve"> </w:t>
      </w:r>
      <w:r w:rsidRPr="006E525B">
        <w:rPr>
          <w:color w:val="008DC1"/>
          <w:lang w:val="ru-RU"/>
        </w:rPr>
        <w:t>просят</w:t>
      </w:r>
      <w:r w:rsidRPr="006E525B">
        <w:rPr>
          <w:color w:val="008DC1"/>
          <w:spacing w:val="40"/>
          <w:lang w:val="ru-RU"/>
        </w:rPr>
        <w:t xml:space="preserve"> </w:t>
      </w:r>
      <w:r w:rsidRPr="006E525B">
        <w:rPr>
          <w:color w:val="008DC1"/>
          <w:lang w:val="ru-RU"/>
        </w:rPr>
        <w:t>об</w:t>
      </w:r>
      <w:r w:rsidRPr="006E525B">
        <w:rPr>
          <w:color w:val="008DC1"/>
          <w:spacing w:val="40"/>
          <w:lang w:val="ru-RU"/>
        </w:rPr>
        <w:t xml:space="preserve"> </w:t>
      </w:r>
      <w:r w:rsidRPr="006E525B">
        <w:rPr>
          <w:color w:val="008DC1"/>
          <w:lang w:val="ru-RU"/>
        </w:rPr>
        <w:t xml:space="preserve">этом </w:t>
      </w:r>
      <w:r w:rsidRPr="006E525B">
        <w:rPr>
          <w:color w:val="231F20"/>
          <w:lang w:val="ru-RU"/>
        </w:rPr>
        <w:t>(только если в этом есть нужда или польза).</w:t>
      </w:r>
    </w:p>
    <w:p w:rsidR="00C06D96" w:rsidRPr="006E525B" w:rsidRDefault="00000000">
      <w:pPr>
        <w:pStyle w:val="BodyText"/>
        <w:spacing w:before="79" w:line="208" w:lineRule="auto"/>
        <w:ind w:left="443" w:right="473"/>
        <w:rPr>
          <w:lang w:val="ru-RU"/>
        </w:rPr>
      </w:pPr>
      <w:r w:rsidRPr="006E525B">
        <w:rPr>
          <w:rFonts w:ascii="Charter" w:hAnsi="Charter" w:cs="Charter"/>
          <w:b/>
          <w:bCs/>
          <w:color w:val="008DC1"/>
          <w:lang w:val="ru-RU"/>
        </w:rPr>
        <w:t xml:space="preserve">Шестой. </w:t>
      </w:r>
      <w:r w:rsidRPr="006E525B">
        <w:rPr>
          <w:color w:val="008DC1"/>
          <w:lang w:val="ru-RU"/>
        </w:rPr>
        <w:t xml:space="preserve">Похвала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008DC1"/>
          <w:lang w:val="ru-RU"/>
        </w:rPr>
        <w:t>трём или четырём поколениям и сооб-</w:t>
      </w:r>
      <w:r w:rsidRPr="006E525B">
        <w:rPr>
          <w:color w:val="008DC1"/>
          <w:spacing w:val="40"/>
          <w:lang w:val="ru-RU"/>
        </w:rPr>
        <w:t xml:space="preserve"> </w:t>
      </w:r>
      <w:r w:rsidRPr="006E525B">
        <w:rPr>
          <w:color w:val="008DC1"/>
          <w:lang w:val="ru-RU"/>
        </w:rPr>
        <w:t>щение о том, что произойдёт после них.</w:t>
      </w:r>
    </w:p>
    <w:p w:rsidR="00C06D96" w:rsidRPr="006E525B" w:rsidRDefault="00000000">
      <w:pPr>
        <w:pStyle w:val="BodyText"/>
        <w:spacing w:before="80" w:line="254" w:lineRule="auto"/>
        <w:ind w:left="443" w:right="475"/>
        <w:jc w:val="both"/>
        <w:rPr>
          <w:lang w:val="ru-RU"/>
        </w:rPr>
      </w:pPr>
      <w:r w:rsidRPr="006E525B">
        <w:rPr>
          <w:rFonts w:ascii="Charter" w:hAnsi="Charter"/>
          <w:b/>
          <w:color w:val="008DC1"/>
          <w:lang w:val="ru-RU"/>
        </w:rPr>
        <w:t xml:space="preserve">Седьмой. </w:t>
      </w:r>
      <w:r w:rsidRPr="006E525B">
        <w:rPr>
          <w:color w:val="008DC1"/>
          <w:lang w:val="ru-RU"/>
        </w:rPr>
        <w:t xml:space="preserve">Порицание тех, которые свидетельствуют, когда их не про- сят свидетельствовать </w:t>
      </w:r>
      <w:r w:rsidRPr="006E525B">
        <w:rPr>
          <w:color w:val="231F20"/>
          <w:lang w:val="ru-RU"/>
        </w:rPr>
        <w:t>(а также поступают вероломно и не соблюдают обещания. Дают обеты и не соблюдают их, заняты тем, что приводит</w:t>
      </w:r>
      <w:r w:rsidRPr="006E525B">
        <w:rPr>
          <w:color w:val="231F20"/>
          <w:spacing w:val="40"/>
          <w:lang w:val="ru-RU"/>
        </w:rPr>
        <w:t xml:space="preserve"> </w:t>
      </w:r>
      <w:r w:rsidRPr="006E525B">
        <w:rPr>
          <w:color w:val="231F20"/>
          <w:lang w:val="ru-RU"/>
        </w:rPr>
        <w:t>к полноте тела, но забывают о полноте сердца верой и знаниями).</w:t>
      </w:r>
    </w:p>
    <w:p w:rsidR="00C06D96" w:rsidRPr="006E525B" w:rsidRDefault="00000000">
      <w:pPr>
        <w:pStyle w:val="BodyText"/>
        <w:spacing w:before="58"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 xml:space="preserve">Праведные предшественники били детей за обязательства или за свидетельства </w:t>
      </w:r>
      <w:r w:rsidRPr="006E525B">
        <w:rPr>
          <w:color w:val="231F20"/>
          <w:lang w:val="ru-RU"/>
        </w:rPr>
        <w:t>(возвеличивая тем самым обязательства и сви- детельства и проявляя заботу в воспитании своих детей. Дозволен- ность битья детей обусловлена следующим:</w:t>
      </w:r>
    </w:p>
    <w:p w:rsidR="00C06D96" w:rsidRPr="006E525B" w:rsidRDefault="00000000">
      <w:pPr>
        <w:pStyle w:val="ListParagraph"/>
        <w:numPr>
          <w:ilvl w:val="0"/>
          <w:numId w:val="7"/>
        </w:numPr>
        <w:tabs>
          <w:tab w:val="left" w:pos="989"/>
        </w:tabs>
        <w:spacing w:before="172" w:line="254" w:lineRule="auto"/>
        <w:ind w:firstLine="0"/>
        <w:rPr>
          <w:lang w:val="ru-RU"/>
        </w:rPr>
      </w:pPr>
      <w:r w:rsidRPr="006E525B">
        <w:rPr>
          <w:color w:val="231F20"/>
          <w:lang w:val="ru-RU"/>
        </w:rPr>
        <w:t>Чтобы</w:t>
      </w:r>
      <w:r w:rsidRPr="006E525B">
        <w:rPr>
          <w:color w:val="231F20"/>
          <w:spacing w:val="39"/>
          <w:lang w:val="ru-RU"/>
        </w:rPr>
        <w:t xml:space="preserve"> </w:t>
      </w:r>
      <w:r w:rsidRPr="006E525B">
        <w:rPr>
          <w:color w:val="231F20"/>
          <w:lang w:val="ru-RU"/>
        </w:rPr>
        <w:t>ребёнок</w:t>
      </w:r>
      <w:r w:rsidRPr="006E525B">
        <w:rPr>
          <w:color w:val="231F20"/>
          <w:spacing w:val="40"/>
          <w:lang w:val="ru-RU"/>
        </w:rPr>
        <w:t xml:space="preserve"> </w:t>
      </w:r>
      <w:r w:rsidRPr="006E525B">
        <w:rPr>
          <w:color w:val="231F20"/>
          <w:lang w:val="ru-RU"/>
        </w:rPr>
        <w:t>понимал,</w:t>
      </w:r>
      <w:r w:rsidRPr="006E525B">
        <w:rPr>
          <w:color w:val="231F20"/>
          <w:spacing w:val="40"/>
          <w:lang w:val="ru-RU"/>
        </w:rPr>
        <w:t xml:space="preserve"> </w:t>
      </w:r>
      <w:r w:rsidRPr="006E525B">
        <w:rPr>
          <w:color w:val="231F20"/>
          <w:lang w:val="ru-RU"/>
        </w:rPr>
        <w:t>когда</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воспитывают,</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потому</w:t>
      </w:r>
      <w:r w:rsidRPr="006E525B">
        <w:rPr>
          <w:color w:val="231F20"/>
          <w:spacing w:val="40"/>
          <w:lang w:val="ru-RU"/>
        </w:rPr>
        <w:t xml:space="preserve"> </w:t>
      </w:r>
      <w:r w:rsidRPr="006E525B">
        <w:rPr>
          <w:color w:val="231F20"/>
          <w:lang w:val="ru-RU"/>
        </w:rPr>
        <w:t>не дозволено бить того, кто не понимает, зачем его бьют.</w:t>
      </w:r>
    </w:p>
    <w:p w:rsidR="00C06D96" w:rsidRPr="006E525B" w:rsidRDefault="00000000">
      <w:pPr>
        <w:pStyle w:val="ListParagraph"/>
        <w:numPr>
          <w:ilvl w:val="0"/>
          <w:numId w:val="7"/>
        </w:numPr>
        <w:tabs>
          <w:tab w:val="left" w:pos="981"/>
        </w:tabs>
        <w:spacing w:before="58" w:line="254" w:lineRule="auto"/>
        <w:ind w:hanging="1"/>
        <w:rPr>
          <w:lang w:val="ru-RU"/>
        </w:rPr>
      </w:pPr>
      <w:r w:rsidRPr="006E525B">
        <w:rPr>
          <w:color w:val="231F20"/>
          <w:lang w:val="ru-RU"/>
        </w:rPr>
        <w:t xml:space="preserve">Чтобы воспитанием занимался тот, кто имеет власть над ребён- </w:t>
      </w:r>
      <w:r w:rsidRPr="006E525B">
        <w:rPr>
          <w:color w:val="231F20"/>
          <w:spacing w:val="-4"/>
          <w:lang w:val="ru-RU"/>
        </w:rPr>
        <w:t>ком.</w:t>
      </w:r>
    </w:p>
    <w:p w:rsidR="00C06D96" w:rsidRPr="006E525B" w:rsidRDefault="00000000">
      <w:pPr>
        <w:pStyle w:val="ListParagraph"/>
        <w:numPr>
          <w:ilvl w:val="0"/>
          <w:numId w:val="7"/>
        </w:numPr>
        <w:tabs>
          <w:tab w:val="left" w:pos="995"/>
        </w:tabs>
        <w:spacing w:before="57" w:line="254" w:lineRule="auto"/>
        <w:ind w:firstLine="0"/>
        <w:rPr>
          <w:lang w:val="ru-RU"/>
        </w:rPr>
      </w:pPr>
      <w:r w:rsidRPr="006E525B">
        <w:rPr>
          <w:color w:val="231F20"/>
          <w:lang w:val="ru-RU"/>
        </w:rPr>
        <w:t>Не</w:t>
      </w:r>
      <w:r w:rsidRPr="006E525B">
        <w:rPr>
          <w:color w:val="231F20"/>
          <w:spacing w:val="40"/>
          <w:lang w:val="ru-RU"/>
        </w:rPr>
        <w:t xml:space="preserve"> </w:t>
      </w:r>
      <w:r w:rsidRPr="006E525B">
        <w:rPr>
          <w:color w:val="231F20"/>
          <w:lang w:val="ru-RU"/>
        </w:rPr>
        <w:t>переходить</w:t>
      </w:r>
      <w:r w:rsidRPr="006E525B">
        <w:rPr>
          <w:color w:val="231F20"/>
          <w:spacing w:val="40"/>
          <w:lang w:val="ru-RU"/>
        </w:rPr>
        <w:t xml:space="preserve"> </w:t>
      </w:r>
      <w:r w:rsidRPr="006E525B">
        <w:rPr>
          <w:color w:val="231F20"/>
          <w:lang w:val="ru-RU"/>
        </w:rPr>
        <w:t>границы</w:t>
      </w:r>
      <w:r w:rsidRPr="006E525B">
        <w:rPr>
          <w:color w:val="231F20"/>
          <w:spacing w:val="40"/>
          <w:lang w:val="ru-RU"/>
        </w:rPr>
        <w:t xml:space="preserve"> </w:t>
      </w:r>
      <w:r w:rsidRPr="006E525B">
        <w:rPr>
          <w:color w:val="231F20"/>
          <w:lang w:val="ru-RU"/>
        </w:rPr>
        <w:t>при</w:t>
      </w:r>
      <w:r w:rsidRPr="006E525B">
        <w:rPr>
          <w:color w:val="231F20"/>
          <w:spacing w:val="40"/>
          <w:lang w:val="ru-RU"/>
        </w:rPr>
        <w:t xml:space="preserve"> </w:t>
      </w:r>
      <w:r w:rsidRPr="006E525B">
        <w:rPr>
          <w:color w:val="231F20"/>
          <w:lang w:val="ru-RU"/>
        </w:rPr>
        <w:t>побивании</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количестве,</w:t>
      </w:r>
      <w:r w:rsidRPr="006E525B">
        <w:rPr>
          <w:color w:val="231F20"/>
          <w:spacing w:val="40"/>
          <w:lang w:val="ru-RU"/>
        </w:rPr>
        <w:t xml:space="preserve"> </w:t>
      </w:r>
      <w:r w:rsidRPr="006E525B">
        <w:rPr>
          <w:color w:val="231F20"/>
          <w:lang w:val="ru-RU"/>
        </w:rPr>
        <w:t>образе, виде, месте и т.д.</w:t>
      </w:r>
    </w:p>
    <w:p w:rsidR="00C06D96" w:rsidRPr="006E525B" w:rsidRDefault="00000000">
      <w:pPr>
        <w:pStyle w:val="ListParagraph"/>
        <w:numPr>
          <w:ilvl w:val="0"/>
          <w:numId w:val="7"/>
        </w:numPr>
        <w:tabs>
          <w:tab w:val="left" w:pos="988"/>
        </w:tabs>
        <w:spacing w:before="58" w:line="254" w:lineRule="auto"/>
        <w:ind w:hanging="1"/>
        <w:rPr>
          <w:lang w:val="ru-RU"/>
        </w:rPr>
      </w:pPr>
      <w:r w:rsidRPr="006E525B">
        <w:rPr>
          <w:color w:val="231F20"/>
          <w:lang w:val="ru-RU"/>
        </w:rPr>
        <w:t>Чтобы ребёнок совершил то, за что его можно воспитывать та- ким образом.</w:t>
      </w:r>
    </w:p>
    <w:p w:rsidR="00C06D96" w:rsidRPr="006E525B" w:rsidRDefault="00000000">
      <w:pPr>
        <w:pStyle w:val="ListParagraph"/>
        <w:numPr>
          <w:ilvl w:val="0"/>
          <w:numId w:val="7"/>
        </w:numPr>
        <w:tabs>
          <w:tab w:val="left" w:pos="991"/>
        </w:tabs>
        <w:spacing w:before="57" w:line="254" w:lineRule="auto"/>
        <w:ind w:hanging="1"/>
        <w:rPr>
          <w:lang w:val="ru-RU"/>
        </w:rPr>
      </w:pPr>
      <w:r w:rsidRPr="006E525B">
        <w:rPr>
          <w:color w:val="231F20"/>
          <w:lang w:val="ru-RU"/>
        </w:rPr>
        <w:t>Чтобы</w:t>
      </w:r>
      <w:r w:rsidRPr="006E525B">
        <w:rPr>
          <w:color w:val="231F20"/>
          <w:spacing w:val="35"/>
          <w:lang w:val="ru-RU"/>
        </w:rPr>
        <w:t xml:space="preserve"> </w:t>
      </w:r>
      <w:r w:rsidRPr="006E525B">
        <w:rPr>
          <w:color w:val="231F20"/>
          <w:lang w:val="ru-RU"/>
        </w:rPr>
        <w:t>целью</w:t>
      </w:r>
      <w:r w:rsidRPr="006E525B">
        <w:rPr>
          <w:color w:val="231F20"/>
          <w:spacing w:val="35"/>
          <w:lang w:val="ru-RU"/>
        </w:rPr>
        <w:t xml:space="preserve"> </w:t>
      </w:r>
      <w:r w:rsidRPr="006E525B">
        <w:rPr>
          <w:color w:val="231F20"/>
          <w:lang w:val="ru-RU"/>
        </w:rPr>
        <w:t>побивания</w:t>
      </w:r>
      <w:r w:rsidRPr="006E525B">
        <w:rPr>
          <w:color w:val="231F20"/>
          <w:spacing w:val="35"/>
          <w:lang w:val="ru-RU"/>
        </w:rPr>
        <w:t xml:space="preserve"> </w:t>
      </w:r>
      <w:r w:rsidRPr="006E525B">
        <w:rPr>
          <w:color w:val="231F20"/>
          <w:lang w:val="ru-RU"/>
        </w:rPr>
        <w:t>было</w:t>
      </w:r>
      <w:r w:rsidRPr="006E525B">
        <w:rPr>
          <w:color w:val="231F20"/>
          <w:spacing w:val="35"/>
          <w:lang w:val="ru-RU"/>
        </w:rPr>
        <w:t xml:space="preserve"> </w:t>
      </w:r>
      <w:r w:rsidRPr="006E525B">
        <w:rPr>
          <w:color w:val="231F20"/>
          <w:lang w:val="ru-RU"/>
        </w:rPr>
        <w:t>воспитание,</w:t>
      </w:r>
      <w:r w:rsidRPr="006E525B">
        <w:rPr>
          <w:color w:val="231F20"/>
          <w:spacing w:val="35"/>
          <w:lang w:val="ru-RU"/>
        </w:rPr>
        <w:t xml:space="preserve"> </w:t>
      </w:r>
      <w:r w:rsidRPr="006E525B">
        <w:rPr>
          <w:color w:val="231F20"/>
          <w:lang w:val="ru-RU"/>
        </w:rPr>
        <w:t>а</w:t>
      </w:r>
      <w:r w:rsidRPr="006E525B">
        <w:rPr>
          <w:color w:val="231F20"/>
          <w:spacing w:val="35"/>
          <w:lang w:val="ru-RU"/>
        </w:rPr>
        <w:t xml:space="preserve"> </w:t>
      </w:r>
      <w:r w:rsidRPr="006E525B">
        <w:rPr>
          <w:color w:val="231F20"/>
          <w:lang w:val="ru-RU"/>
        </w:rPr>
        <w:t>не</w:t>
      </w:r>
      <w:r w:rsidRPr="006E525B">
        <w:rPr>
          <w:color w:val="231F20"/>
          <w:spacing w:val="35"/>
          <w:lang w:val="ru-RU"/>
        </w:rPr>
        <w:t xml:space="preserve"> </w:t>
      </w:r>
      <w:r w:rsidRPr="006E525B">
        <w:rPr>
          <w:color w:val="231F20"/>
          <w:lang w:val="ru-RU"/>
        </w:rPr>
        <w:t>месть</w:t>
      </w:r>
      <w:r w:rsidRPr="006E525B">
        <w:rPr>
          <w:color w:val="231F20"/>
          <w:spacing w:val="35"/>
          <w:lang w:val="ru-RU"/>
        </w:rPr>
        <w:t xml:space="preserve"> </w:t>
      </w:r>
      <w:r w:rsidRPr="006E525B">
        <w:rPr>
          <w:color w:val="231F20"/>
          <w:lang w:val="ru-RU"/>
        </w:rPr>
        <w:t>за</w:t>
      </w:r>
      <w:r w:rsidRPr="006E525B">
        <w:rPr>
          <w:color w:val="231F20"/>
          <w:spacing w:val="35"/>
          <w:lang w:val="ru-RU"/>
        </w:rPr>
        <w:t xml:space="preserve"> </w:t>
      </w:r>
      <w:r w:rsidRPr="006E525B">
        <w:rPr>
          <w:color w:val="231F20"/>
          <w:lang w:val="ru-RU"/>
        </w:rPr>
        <w:t>себя, кроме как если человек защищает себя).</w:t>
      </w:r>
    </w:p>
    <w:p w:rsidR="00C06D96" w:rsidRPr="006E525B" w:rsidRDefault="00C06D96">
      <w:pPr>
        <w:spacing w:line="254" w:lineRule="auto"/>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326"/>
        <w:rPr>
          <w:sz w:val="20"/>
          <w:lang w:val="ru-RU"/>
        </w:rPr>
      </w:pPr>
      <w:r>
        <w:rPr>
          <w:sz w:val="20"/>
        </w:rPr>
      </w:r>
      <w:r>
        <w:rPr>
          <w:sz w:val="20"/>
        </w:rPr>
        <w:pict>
          <v:group id="docshapegroup1749" o:spid="_x0000_s2369" alt="" style="width:383.05pt;height:53.1pt;mso-position-horizontal-relative:char;mso-position-vertical-relative:line" coordsize="7661,1062">
            <v:shape id="docshape1750" o:spid="_x0000_s2370"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51" o:spid="_x0000_s2371"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52" o:spid="_x0000_s2372" type="#_x0000_t202" alt="" style="position:absolute;left:1286;top:114;width:510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63.</w:t>
                    </w:r>
                    <w:r>
                      <w:rPr>
                        <w:rFonts w:ascii="Amrys" w:hAnsi="Amrys"/>
                        <w:b/>
                        <w:color w:val="231F20"/>
                        <w:spacing w:val="-10"/>
                        <w:sz w:val="28"/>
                      </w:rPr>
                      <w:t xml:space="preserve"> </w:t>
                    </w:r>
                    <w:r>
                      <w:rPr>
                        <w:rFonts w:ascii="Amrys" w:hAnsi="Amrys"/>
                        <w:b/>
                        <w:color w:val="231F20"/>
                        <w:sz w:val="28"/>
                      </w:rPr>
                      <w:t>Глава</w:t>
                    </w:r>
                    <w:r>
                      <w:rPr>
                        <w:rFonts w:ascii="Amrys" w:hAnsi="Amrys"/>
                        <w:b/>
                        <w:color w:val="231F20"/>
                        <w:spacing w:val="-10"/>
                        <w:sz w:val="28"/>
                      </w:rPr>
                      <w:t xml:space="preserve"> </w:t>
                    </w:r>
                    <w:r>
                      <w:rPr>
                        <w:rFonts w:ascii="Amrys" w:hAnsi="Amrys"/>
                        <w:b/>
                        <w:color w:val="231F20"/>
                        <w:sz w:val="28"/>
                      </w:rPr>
                      <w:t>о</w:t>
                    </w:r>
                    <w:r>
                      <w:rPr>
                        <w:rFonts w:ascii="Amrys" w:hAnsi="Amrys"/>
                        <w:b/>
                        <w:color w:val="231F20"/>
                        <w:spacing w:val="-10"/>
                        <w:sz w:val="28"/>
                      </w:rPr>
                      <w:t xml:space="preserve"> </w:t>
                    </w:r>
                    <w:r>
                      <w:rPr>
                        <w:rFonts w:ascii="Amrys" w:hAnsi="Amrys"/>
                        <w:b/>
                        <w:color w:val="231F20"/>
                        <w:sz w:val="28"/>
                      </w:rPr>
                      <w:t>вопросе</w:t>
                    </w:r>
                    <w:r>
                      <w:rPr>
                        <w:rFonts w:ascii="Amrys" w:hAnsi="Amrys"/>
                        <w:b/>
                        <w:color w:val="231F20"/>
                        <w:spacing w:val="-10"/>
                        <w:sz w:val="28"/>
                      </w:rPr>
                      <w:t xml:space="preserve"> </w:t>
                    </w:r>
                    <w:r>
                      <w:rPr>
                        <w:rFonts w:ascii="Amrys" w:hAnsi="Amrys"/>
                        <w:b/>
                        <w:color w:val="231F20"/>
                        <w:sz w:val="28"/>
                      </w:rPr>
                      <w:t>обязательства</w:t>
                    </w:r>
                    <w:r>
                      <w:rPr>
                        <w:rFonts w:ascii="Amrys" w:hAnsi="Amrys"/>
                        <w:b/>
                        <w:color w:val="231F20"/>
                        <w:spacing w:val="-10"/>
                        <w:sz w:val="28"/>
                      </w:rPr>
                      <w:t xml:space="preserve"> </w:t>
                    </w:r>
                    <w:r>
                      <w:rPr>
                        <w:rFonts w:ascii="Amrys" w:hAnsi="Amrys"/>
                        <w:b/>
                        <w:color w:val="231F20"/>
                        <w:spacing w:val="-2"/>
                        <w:sz w:val="28"/>
                      </w:rPr>
                      <w:t>Аллаха</w:t>
                    </w:r>
                  </w:p>
                </w:txbxContent>
              </v:textbox>
            </v:shape>
            <v:shape id="docshape1753" o:spid="_x0000_s2373" type="#_x0000_t202" alt="" style="position:absolute;left:1334;top:434;width:5011;height:500;mso-wrap-style:square;v-text-anchor:top" filled="f" stroked="f">
              <v:textbox inset="0,0,0,0">
                <w:txbxContent>
                  <w:p w:rsidR="00C06D96" w:rsidRDefault="00000000">
                    <w:pPr>
                      <w:spacing w:line="499" w:lineRule="exact"/>
                      <w:rPr>
                        <w:rFonts w:ascii="Amrys" w:hAnsi="Amrys"/>
                        <w:sz w:val="28"/>
                      </w:rPr>
                    </w:pPr>
                    <w:r>
                      <w:rPr>
                        <w:rFonts w:ascii="Amrys" w:hAnsi="Amrys"/>
                        <w:b/>
                        <w:color w:val="231F20"/>
                        <w:sz w:val="28"/>
                      </w:rPr>
                      <w:t>и</w:t>
                    </w:r>
                    <w:r>
                      <w:rPr>
                        <w:rFonts w:ascii="Amrys" w:hAnsi="Amrys"/>
                        <w:b/>
                        <w:color w:val="231F20"/>
                        <w:spacing w:val="-9"/>
                        <w:sz w:val="28"/>
                      </w:rPr>
                      <w:t xml:space="preserve"> </w:t>
                    </w:r>
                    <w:r>
                      <w:rPr>
                        <w:rFonts w:ascii="Amrys" w:hAnsi="Amrys"/>
                        <w:b/>
                        <w:color w:val="231F20"/>
                        <w:sz w:val="28"/>
                      </w:rPr>
                      <w:t>Его</w:t>
                    </w:r>
                    <w:r>
                      <w:rPr>
                        <w:rFonts w:ascii="Amrys" w:hAnsi="Amrys"/>
                        <w:b/>
                        <w:color w:val="231F20"/>
                        <w:spacing w:val="-8"/>
                        <w:sz w:val="28"/>
                      </w:rPr>
                      <w:t xml:space="preserve"> </w:t>
                    </w:r>
                    <w:r>
                      <w:rPr>
                        <w:rFonts w:ascii="Amrys" w:hAnsi="Amrys"/>
                        <w:b/>
                        <w:color w:val="231F20"/>
                        <w:sz w:val="28"/>
                      </w:rPr>
                      <w:t>Пророка</w:t>
                    </w:r>
                    <w:r>
                      <w:rPr>
                        <w:rFonts w:ascii="Amrys" w:hAnsi="Amrys"/>
                        <w:b/>
                        <w:color w:val="231F20"/>
                        <w:spacing w:val="-8"/>
                        <w:sz w:val="28"/>
                      </w:rPr>
                      <w:t xml:space="preserve"> </w:t>
                    </w:r>
                    <w:r>
                      <w:rPr>
                        <w:rFonts w:ascii="Amrys" w:hAnsi="Amrys"/>
                        <w:color w:val="231F20"/>
                        <w:sz w:val="28"/>
                      </w:rPr>
                      <w:t>(искренность</w:t>
                    </w:r>
                    <w:r>
                      <w:rPr>
                        <w:rFonts w:ascii="Amrys" w:hAnsi="Amrys"/>
                        <w:color w:val="231F20"/>
                        <w:spacing w:val="-8"/>
                        <w:sz w:val="28"/>
                      </w:rPr>
                      <w:t xml:space="preserve"> </w:t>
                    </w:r>
                    <w:r>
                      <w:rPr>
                        <w:rFonts w:ascii="Amrys" w:hAnsi="Amrys"/>
                        <w:color w:val="231F20"/>
                        <w:sz w:val="28"/>
                      </w:rPr>
                      <w:t>и</w:t>
                    </w:r>
                    <w:r>
                      <w:rPr>
                        <w:rFonts w:ascii="Amrys" w:hAnsi="Amrys"/>
                        <w:color w:val="231F20"/>
                        <w:spacing w:val="-8"/>
                        <w:sz w:val="28"/>
                      </w:rPr>
                      <w:t xml:space="preserve"> </w:t>
                    </w:r>
                    <w:r>
                      <w:rPr>
                        <w:rFonts w:ascii="Amrys" w:hAnsi="Amrys"/>
                        <w:color w:val="231F20"/>
                        <w:spacing w:val="-2"/>
                        <w:sz w:val="28"/>
                      </w:rPr>
                      <w:t>следование)</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557" w:right="361"/>
        <w:jc w:val="both"/>
        <w:rPr>
          <w:lang w:val="ru-RU"/>
        </w:rPr>
      </w:pPr>
      <w:r w:rsidRPr="006E525B">
        <w:rPr>
          <w:color w:val="231F20"/>
          <w:lang w:val="ru-RU"/>
        </w:rPr>
        <w:t xml:space="preserve">Неисполнение договора Аллаха является его принижением, и это нарушает единобожие. Возвеличивание Аллаха обязательно должно проявляться во взаимоотношениях с людьми, даже если они неве- рующие, даже в самых трудных ситуациях — и это джихад на пути Аллаха, устанавливая шариат в качестве судьи и возвеличивая обяза- тельства Аллаха и Его Пророка </w:t>
      </w:r>
      <w:r w:rsidRPr="006E525B">
        <w:rPr>
          <w:rFonts w:ascii="Traditional Arabic" w:hAnsi="Traditional Arabic" w:cs="Traditional Arabic"/>
          <w:color w:val="231F20"/>
          <w:rtl/>
          <w:lang w:val="ru-RU"/>
        </w:rPr>
        <w:t>ﷺ</w:t>
      </w:r>
      <w:r w:rsidRPr="006E525B">
        <w:rPr>
          <w:color w:val="231F20"/>
          <w:lang w:val="ru-RU"/>
        </w:rPr>
        <w:t>.</w:t>
      </w:r>
    </w:p>
    <w:p w:rsidR="00C06D96" w:rsidRPr="006E525B" w:rsidRDefault="00C06D96">
      <w:pPr>
        <w:pStyle w:val="BodyText"/>
        <w:spacing w:before="9"/>
        <w:rPr>
          <w:sz w:val="36"/>
          <w:lang w:val="ru-RU"/>
        </w:rPr>
      </w:pPr>
    </w:p>
    <w:p w:rsidR="00C06D96" w:rsidRPr="006E525B" w:rsidRDefault="00735B84">
      <w:pPr>
        <w:pStyle w:val="Heading2"/>
        <w:spacing w:before="0"/>
        <w:ind w:right="1035"/>
        <w:rPr>
          <w:lang w:val="ru-RU"/>
        </w:rPr>
      </w:pPr>
      <w:r>
        <w:pict>
          <v:rect id="docshape1754" o:spid="_x0000_s2368" alt="" style="position:absolute;left:0;text-align:left;margin-left:65.2pt;margin-top:-5.85pt;width:371.35pt;height:416.95pt;z-index:-22083072;mso-wrap-edited:f;mso-width-percent:0;mso-height-percent:0;mso-position-horizontal-relative:page;mso-width-percent:0;mso-height-percent:0" filled="f" strokecolor="#008dc1" strokeweight="1pt">
            <w10:wrap anchorx="page"/>
          </v:rect>
        </w:pict>
      </w:r>
      <w:r w:rsidR="00000000" w:rsidRPr="006E525B">
        <w:rPr>
          <w:color w:val="008DC1"/>
          <w:lang w:val="ru-RU"/>
        </w:rPr>
        <w:t>ПЕРВЫЙ</w:t>
      </w:r>
      <w:r w:rsidR="00000000" w:rsidRPr="006E525B">
        <w:rPr>
          <w:color w:val="008DC1"/>
          <w:spacing w:val="-4"/>
          <w:lang w:val="ru-RU"/>
        </w:rPr>
        <w:t xml:space="preserve"> </w:t>
      </w:r>
      <w:r w:rsidR="00000000" w:rsidRPr="006E525B">
        <w:rPr>
          <w:color w:val="008DC1"/>
          <w:lang w:val="ru-RU"/>
        </w:rPr>
        <w:t>И</w:t>
      </w:r>
      <w:r w:rsidR="00000000" w:rsidRPr="006E525B">
        <w:rPr>
          <w:color w:val="008DC1"/>
          <w:spacing w:val="-4"/>
          <w:lang w:val="ru-RU"/>
        </w:rPr>
        <w:t xml:space="preserve"> </w:t>
      </w:r>
      <w:r w:rsidR="00000000" w:rsidRPr="006E525B">
        <w:rPr>
          <w:color w:val="008DC1"/>
          <w:lang w:val="ru-RU"/>
        </w:rPr>
        <w:t>ВТОРОЙ</w:t>
      </w:r>
      <w:r w:rsidR="00000000" w:rsidRPr="006E525B">
        <w:rPr>
          <w:color w:val="008DC1"/>
          <w:spacing w:val="-3"/>
          <w:lang w:val="ru-RU"/>
        </w:rPr>
        <w:t xml:space="preserve"> </w:t>
      </w:r>
      <w:r w:rsidR="00000000" w:rsidRPr="006E525B">
        <w:rPr>
          <w:color w:val="008DC1"/>
          <w:spacing w:val="-2"/>
          <w:lang w:val="ru-RU"/>
        </w:rPr>
        <w:t>ДОВОДЫ</w:t>
      </w:r>
    </w:p>
    <w:p w:rsidR="00C06D96" w:rsidRPr="006E525B" w:rsidRDefault="00000000">
      <w:pPr>
        <w:spacing w:before="73" w:line="254" w:lineRule="auto"/>
        <w:ind w:left="557" w:right="361"/>
        <w:jc w:val="both"/>
        <w:rPr>
          <w:lang w:val="ru-RU"/>
        </w:rPr>
      </w:pPr>
      <w:r w:rsidRPr="006E525B">
        <w:rPr>
          <w:color w:val="231F20"/>
          <w:lang w:val="ru-RU"/>
        </w:rPr>
        <w:t>Всевышний Аллах сказал: «</w:t>
      </w:r>
      <w:r w:rsidRPr="006E525B">
        <w:rPr>
          <w:rFonts w:ascii="Charter" w:hAnsi="Charter"/>
          <w:b/>
          <w:color w:val="231F20"/>
          <w:lang w:val="ru-RU"/>
        </w:rPr>
        <w:t>Верно выполняйте договор Аллаха, ко- гда вы его заключили, и не нарушайте клятв после того, как вы утвердили их: вы сделали Аллаха Поручителем за вас. Поистине, Аллах знает то, что вы делаете!</w:t>
      </w:r>
      <w:r w:rsidRPr="006E525B">
        <w:rPr>
          <w:color w:val="231F20"/>
          <w:lang w:val="ru-RU"/>
        </w:rPr>
        <w:t>» (сура «ан-Нахль», аят 91).</w:t>
      </w:r>
    </w:p>
    <w:p w:rsidR="00C06D96" w:rsidRPr="006E525B" w:rsidRDefault="00C06D96">
      <w:pPr>
        <w:pStyle w:val="BodyText"/>
        <w:rPr>
          <w:sz w:val="32"/>
          <w:lang w:val="ru-RU"/>
        </w:rPr>
      </w:pPr>
    </w:p>
    <w:p w:rsidR="00C06D96" w:rsidRPr="006E525B" w:rsidRDefault="00000000">
      <w:pPr>
        <w:spacing w:line="280" w:lineRule="exact"/>
        <w:ind w:left="557" w:right="361"/>
        <w:jc w:val="both"/>
        <w:rPr>
          <w:rFonts w:ascii="Charter-BoldItalic" w:hAnsi="Charter-BoldItalic" w:cs="Charter-BoldItalic"/>
          <w:b/>
          <w:bCs/>
          <w:i/>
          <w:iCs/>
          <w:lang w:val="ru-RU"/>
        </w:rPr>
      </w:pPr>
      <w:r w:rsidRPr="006E525B">
        <w:rPr>
          <w:color w:val="231F20"/>
          <w:lang w:val="ru-RU"/>
        </w:rPr>
        <w:t>Бурайда рассказывал: «Назначая командующего армией или коман- дира</w:t>
      </w:r>
      <w:r w:rsidRPr="006E525B">
        <w:rPr>
          <w:color w:val="231F20"/>
          <w:spacing w:val="68"/>
          <w:lang w:val="ru-RU"/>
        </w:rPr>
        <w:t xml:space="preserve"> </w:t>
      </w:r>
      <w:r w:rsidRPr="006E525B">
        <w:rPr>
          <w:color w:val="231F20"/>
          <w:lang w:val="ru-RU"/>
        </w:rPr>
        <w:t>отряда,</w:t>
      </w:r>
      <w:r w:rsidRPr="006E525B">
        <w:rPr>
          <w:color w:val="231F20"/>
          <w:spacing w:val="68"/>
          <w:lang w:val="ru-RU"/>
        </w:rPr>
        <w:t xml:space="preserve"> </w:t>
      </w:r>
      <w:r w:rsidRPr="006E525B">
        <w:rPr>
          <w:color w:val="231F20"/>
          <w:lang w:val="ru-RU"/>
        </w:rPr>
        <w:t>Посланник</w:t>
      </w:r>
      <w:r w:rsidRPr="006E525B">
        <w:rPr>
          <w:color w:val="231F20"/>
          <w:spacing w:val="68"/>
          <w:lang w:val="ru-RU"/>
        </w:rPr>
        <w:t xml:space="preserve"> </w:t>
      </w:r>
      <w:r w:rsidRPr="006E525B">
        <w:rPr>
          <w:color w:val="231F20"/>
          <w:lang w:val="ru-RU"/>
        </w:rPr>
        <w:t>Аллаха</w:t>
      </w:r>
      <w:r w:rsidRPr="006E525B">
        <w:rPr>
          <w:color w:val="231F20"/>
          <w:spacing w:val="69"/>
          <w:lang w:val="ru-RU"/>
        </w:rPr>
        <w:t xml:space="preserve">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73"/>
          <w:lang w:val="ru-RU"/>
        </w:rPr>
        <w:t xml:space="preserve"> </w:t>
      </w:r>
      <w:r w:rsidRPr="006E525B">
        <w:rPr>
          <w:color w:val="231F20"/>
          <w:lang w:val="ru-RU"/>
        </w:rPr>
        <w:t>наказывал</w:t>
      </w:r>
      <w:r w:rsidRPr="006E525B">
        <w:rPr>
          <w:color w:val="231F20"/>
          <w:spacing w:val="68"/>
          <w:lang w:val="ru-RU"/>
        </w:rPr>
        <w:t xml:space="preserve"> </w:t>
      </w:r>
      <w:r w:rsidRPr="006E525B">
        <w:rPr>
          <w:color w:val="231F20"/>
          <w:lang w:val="ru-RU"/>
        </w:rPr>
        <w:t>ему</w:t>
      </w:r>
      <w:r w:rsidRPr="006E525B">
        <w:rPr>
          <w:color w:val="231F20"/>
          <w:spacing w:val="68"/>
          <w:lang w:val="ru-RU"/>
        </w:rPr>
        <w:t xml:space="preserve"> </w:t>
      </w:r>
      <w:r w:rsidRPr="006E525B">
        <w:rPr>
          <w:color w:val="231F20"/>
          <w:lang w:val="ru-RU"/>
        </w:rPr>
        <w:t>бояться</w:t>
      </w:r>
      <w:r w:rsidRPr="006E525B">
        <w:rPr>
          <w:color w:val="231F20"/>
          <w:spacing w:val="68"/>
          <w:lang w:val="ru-RU"/>
        </w:rPr>
        <w:t xml:space="preserve"> </w:t>
      </w:r>
      <w:r w:rsidRPr="006E525B">
        <w:rPr>
          <w:color w:val="231F20"/>
          <w:lang w:val="ru-RU"/>
        </w:rPr>
        <w:t>Аллаха и хорошо обходиться с мусульманами, находящимися в его подчи- нении. Он говорил ему: “</w:t>
      </w:r>
      <w:r w:rsidRPr="006E525B">
        <w:rPr>
          <w:rFonts w:ascii="Charter-BoldItalic" w:hAnsi="Charter-BoldItalic" w:cs="Charter-BoldItalic"/>
          <w:b/>
          <w:bCs/>
          <w:i/>
          <w:iCs/>
          <w:color w:val="231F20"/>
          <w:lang w:val="ru-RU"/>
        </w:rPr>
        <w:t>Выступайте в поход с именем Аллаха и сражайтесь на пути Аллаха с теми, кто не верует в Аллаха. Выступайте в поход, но не присваивайте трофеев до того, пока они не будут справедливо разделены между всеми, не поступайте вероломно, не совершайте надругательств над телами убитых и не убивайте детей. Встретившись с противниками из мушриков, призови их к трём вещам, и если они согласятся хотя бы с одним из них, то оставь их в покое.</w:t>
      </w:r>
    </w:p>
    <w:p w:rsidR="00C06D96" w:rsidRPr="006E525B" w:rsidRDefault="00000000">
      <w:pPr>
        <w:pStyle w:val="Heading4"/>
        <w:spacing w:before="67" w:line="252" w:lineRule="auto"/>
        <w:ind w:left="557" w:right="361"/>
        <w:rPr>
          <w:lang w:val="ru-RU"/>
        </w:rPr>
      </w:pPr>
      <w:r w:rsidRPr="006E525B">
        <w:rPr>
          <w:color w:val="231F20"/>
          <w:lang w:val="ru-RU"/>
        </w:rPr>
        <w:t>Сначала призови их к исламу, и если они примут его, то оставь</w:t>
      </w:r>
      <w:r w:rsidRPr="006E525B">
        <w:rPr>
          <w:color w:val="231F20"/>
          <w:spacing w:val="80"/>
          <w:lang w:val="ru-RU"/>
        </w:rPr>
        <w:t xml:space="preserve"> </w:t>
      </w:r>
      <w:r w:rsidRPr="006E525B">
        <w:rPr>
          <w:color w:val="231F20"/>
          <w:lang w:val="ru-RU"/>
        </w:rPr>
        <w:t>их с миром. Затем призови их переселиться к мухаджирам и сооб- щи, что если они сделают это, то получат все права, которыми пользуются мухаджиры, и на них будут возложены все те обя- занности, которые лежат на мухаджирах. Если они откажутся переселиться, то сообщи им, что они будут находиться на поло- жении рядовых мусульман, которые живут в пустыне, то есть</w:t>
      </w:r>
      <w:r w:rsidRPr="006E525B">
        <w:rPr>
          <w:color w:val="231F20"/>
          <w:spacing w:val="80"/>
          <w:lang w:val="ru-RU"/>
        </w:rPr>
        <w:t xml:space="preserve"> </w:t>
      </w:r>
      <w:r w:rsidRPr="006E525B">
        <w:rPr>
          <w:color w:val="231F20"/>
          <w:lang w:val="ru-RU"/>
        </w:rPr>
        <w:t>на них распространяется постановление Всевышнего Аллаха. Получать же свою долю трофеев и добычи они будут только в том случае, если будут вести джихад вместе с мусульманами.</w:t>
      </w:r>
    </w:p>
    <w:p w:rsidR="00C06D96" w:rsidRPr="006E525B" w:rsidRDefault="00000000">
      <w:pPr>
        <w:spacing w:before="68"/>
        <w:ind w:left="557"/>
        <w:jc w:val="both"/>
        <w:rPr>
          <w:rFonts w:ascii="Charter-BoldItalic" w:hAnsi="Charter-BoldItalic"/>
          <w:b/>
          <w:i/>
          <w:lang w:val="ru-RU"/>
        </w:rPr>
      </w:pPr>
      <w:r w:rsidRPr="006E525B">
        <w:rPr>
          <w:rFonts w:ascii="Charter-BoldItalic" w:hAnsi="Charter-BoldItalic"/>
          <w:b/>
          <w:i/>
          <w:color w:val="231F20"/>
          <w:lang w:val="ru-RU"/>
        </w:rPr>
        <w:t>Если</w:t>
      </w:r>
      <w:r w:rsidRPr="006E525B">
        <w:rPr>
          <w:rFonts w:ascii="Charter-BoldItalic" w:hAnsi="Charter-BoldItalic"/>
          <w:b/>
          <w:i/>
          <w:color w:val="231F20"/>
          <w:spacing w:val="28"/>
          <w:lang w:val="ru-RU"/>
        </w:rPr>
        <w:t xml:space="preserve"> </w:t>
      </w:r>
      <w:r w:rsidRPr="006E525B">
        <w:rPr>
          <w:rFonts w:ascii="Charter-BoldItalic" w:hAnsi="Charter-BoldItalic"/>
          <w:b/>
          <w:i/>
          <w:color w:val="231F20"/>
          <w:lang w:val="ru-RU"/>
        </w:rPr>
        <w:t>же</w:t>
      </w:r>
      <w:r w:rsidRPr="006E525B">
        <w:rPr>
          <w:rFonts w:ascii="Charter-BoldItalic" w:hAnsi="Charter-BoldItalic"/>
          <w:b/>
          <w:i/>
          <w:color w:val="231F20"/>
          <w:spacing w:val="31"/>
          <w:lang w:val="ru-RU"/>
        </w:rPr>
        <w:t xml:space="preserve"> </w:t>
      </w:r>
      <w:r w:rsidRPr="006E525B">
        <w:rPr>
          <w:rFonts w:ascii="Charter-BoldItalic" w:hAnsi="Charter-BoldItalic"/>
          <w:b/>
          <w:i/>
          <w:color w:val="231F20"/>
          <w:lang w:val="ru-RU"/>
        </w:rPr>
        <w:t>они</w:t>
      </w:r>
      <w:r w:rsidRPr="006E525B">
        <w:rPr>
          <w:rFonts w:ascii="Charter-BoldItalic" w:hAnsi="Charter-BoldItalic"/>
          <w:b/>
          <w:i/>
          <w:color w:val="231F20"/>
          <w:spacing w:val="30"/>
          <w:lang w:val="ru-RU"/>
        </w:rPr>
        <w:t xml:space="preserve"> </w:t>
      </w:r>
      <w:r w:rsidRPr="006E525B">
        <w:rPr>
          <w:rFonts w:ascii="Charter-BoldItalic" w:hAnsi="Charter-BoldItalic"/>
          <w:b/>
          <w:i/>
          <w:color w:val="231F20"/>
          <w:lang w:val="ru-RU"/>
        </w:rPr>
        <w:t>откажутся,</w:t>
      </w:r>
      <w:r w:rsidRPr="006E525B">
        <w:rPr>
          <w:rFonts w:ascii="Charter-BoldItalic" w:hAnsi="Charter-BoldItalic"/>
          <w:b/>
          <w:i/>
          <w:color w:val="231F20"/>
          <w:spacing w:val="31"/>
          <w:lang w:val="ru-RU"/>
        </w:rPr>
        <w:t xml:space="preserve"> </w:t>
      </w:r>
      <w:r w:rsidRPr="006E525B">
        <w:rPr>
          <w:rFonts w:ascii="Charter-BoldItalic" w:hAnsi="Charter-BoldItalic"/>
          <w:b/>
          <w:i/>
          <w:color w:val="231F20"/>
          <w:lang w:val="ru-RU"/>
        </w:rPr>
        <w:t>то</w:t>
      </w:r>
      <w:r w:rsidRPr="006E525B">
        <w:rPr>
          <w:rFonts w:ascii="Charter-BoldItalic" w:hAnsi="Charter-BoldItalic"/>
          <w:b/>
          <w:i/>
          <w:color w:val="231F20"/>
          <w:spacing w:val="29"/>
          <w:lang w:val="ru-RU"/>
        </w:rPr>
        <w:t xml:space="preserve"> </w:t>
      </w:r>
      <w:r w:rsidRPr="006E525B">
        <w:rPr>
          <w:rFonts w:ascii="Charter-BoldItalic" w:hAnsi="Charter-BoldItalic"/>
          <w:b/>
          <w:i/>
          <w:color w:val="231F20"/>
          <w:lang w:val="ru-RU"/>
        </w:rPr>
        <w:t>потребуй</w:t>
      </w:r>
      <w:r w:rsidRPr="006E525B">
        <w:rPr>
          <w:rFonts w:ascii="Charter-BoldItalic" w:hAnsi="Charter-BoldItalic"/>
          <w:b/>
          <w:i/>
          <w:color w:val="231F20"/>
          <w:spacing w:val="31"/>
          <w:lang w:val="ru-RU"/>
        </w:rPr>
        <w:t xml:space="preserve"> </w:t>
      </w:r>
      <w:r w:rsidRPr="006E525B">
        <w:rPr>
          <w:rFonts w:ascii="Charter-BoldItalic" w:hAnsi="Charter-BoldItalic"/>
          <w:b/>
          <w:i/>
          <w:color w:val="231F20"/>
          <w:lang w:val="ru-RU"/>
        </w:rPr>
        <w:t>от</w:t>
      </w:r>
      <w:r w:rsidRPr="006E525B">
        <w:rPr>
          <w:rFonts w:ascii="Charter-BoldItalic" w:hAnsi="Charter-BoldItalic"/>
          <w:b/>
          <w:i/>
          <w:color w:val="231F20"/>
          <w:spacing w:val="30"/>
          <w:lang w:val="ru-RU"/>
        </w:rPr>
        <w:t xml:space="preserve"> </w:t>
      </w:r>
      <w:r w:rsidRPr="006E525B">
        <w:rPr>
          <w:rFonts w:ascii="Charter-BoldItalic" w:hAnsi="Charter-BoldItalic"/>
          <w:b/>
          <w:i/>
          <w:color w:val="231F20"/>
          <w:lang w:val="ru-RU"/>
        </w:rPr>
        <w:t>них</w:t>
      </w:r>
      <w:r w:rsidRPr="006E525B">
        <w:rPr>
          <w:rFonts w:ascii="Charter-BoldItalic" w:hAnsi="Charter-BoldItalic"/>
          <w:b/>
          <w:i/>
          <w:color w:val="231F20"/>
          <w:spacing w:val="29"/>
          <w:lang w:val="ru-RU"/>
        </w:rPr>
        <w:t xml:space="preserve"> </w:t>
      </w:r>
      <w:r w:rsidRPr="006E525B">
        <w:rPr>
          <w:rFonts w:ascii="Charter-BoldItalic" w:hAnsi="Charter-BoldItalic"/>
          <w:b/>
          <w:i/>
          <w:color w:val="231F20"/>
          <w:lang w:val="ru-RU"/>
        </w:rPr>
        <w:t>выплаты</w:t>
      </w:r>
      <w:r w:rsidRPr="006E525B">
        <w:rPr>
          <w:rFonts w:ascii="Charter-BoldItalic" w:hAnsi="Charter-BoldItalic"/>
          <w:b/>
          <w:i/>
          <w:color w:val="231F20"/>
          <w:spacing w:val="30"/>
          <w:lang w:val="ru-RU"/>
        </w:rPr>
        <w:t xml:space="preserve"> </w:t>
      </w:r>
      <w:r w:rsidRPr="006E525B">
        <w:rPr>
          <w:rFonts w:ascii="Charter-BoldItalic" w:hAnsi="Charter-BoldItalic"/>
          <w:b/>
          <w:i/>
          <w:color w:val="231F20"/>
          <w:spacing w:val="-2"/>
          <w:lang w:val="ru-RU"/>
        </w:rPr>
        <w:t>джизьи</w:t>
      </w:r>
    </w:p>
    <w:p w:rsidR="00C06D96" w:rsidRPr="006E525B" w:rsidRDefault="00C06D96">
      <w:pPr>
        <w:jc w:val="both"/>
        <w:rPr>
          <w:rFonts w:ascii="Charter-BoldItalic" w:hAnsi="Charter-BoldItalic"/>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320"/>
        <w:rPr>
          <w:rFonts w:ascii="Charter-BoldItalic"/>
          <w:sz w:val="20"/>
          <w:lang w:val="ru-RU"/>
        </w:rPr>
      </w:pPr>
      <w:r>
        <w:rPr>
          <w:rFonts w:ascii="Charter-BoldItalic"/>
          <w:sz w:val="20"/>
        </w:rPr>
      </w:r>
      <w:r>
        <w:rPr>
          <w:rFonts w:ascii="Charter-BoldItalic"/>
          <w:sz w:val="20"/>
        </w:rPr>
        <w:pict>
          <v:shape id="docshape1755" o:spid="_x0000_s2367" type="#_x0000_t202" alt="" style="width:371.35pt;height:237.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2" w:lineRule="auto"/>
                    <w:ind w:left="103" w:right="101"/>
                    <w:jc w:val="both"/>
                    <w:rPr>
                      <w:rFonts w:ascii="Charter-BoldItalic" w:hAnsi="Charter-BoldItalic"/>
                      <w:b/>
                      <w:i/>
                    </w:rPr>
                  </w:pPr>
                  <w:r>
                    <w:rPr>
                      <w:color w:val="231F20"/>
                    </w:rPr>
                    <w:t>[подушного или земельного налога. — Ред.]</w:t>
                  </w:r>
                  <w:r>
                    <w:rPr>
                      <w:rFonts w:ascii="Charter-BoldItalic" w:hAnsi="Charter-BoldItalic"/>
                      <w:b/>
                      <w:i/>
                      <w:color w:val="231F20"/>
                    </w:rPr>
                    <w:t>, если они согласятся,</w:t>
                  </w:r>
                  <w:r>
                    <w:rPr>
                      <w:rFonts w:ascii="Charter-BoldItalic" w:hAnsi="Charter-BoldItalic"/>
                      <w:b/>
                      <w:i/>
                      <w:color w:val="231F20"/>
                      <w:spacing w:val="40"/>
                    </w:rPr>
                    <w:t xml:space="preserve"> </w:t>
                  </w:r>
                  <w:r>
                    <w:rPr>
                      <w:rFonts w:ascii="Charter-BoldItalic" w:hAnsi="Charter-BoldItalic"/>
                      <w:b/>
                      <w:i/>
                      <w:color w:val="231F20"/>
                    </w:rPr>
                    <w:t>то оставь их в покое. Если же они и откажутся платить джи- зью, то сражайся против них, испрашивая помощи у Аллаха.</w:t>
                  </w:r>
                </w:p>
                <w:p w:rsidR="00C06D96" w:rsidRDefault="00000000">
                  <w:pPr>
                    <w:spacing w:before="60" w:line="254" w:lineRule="auto"/>
                    <w:ind w:left="103" w:right="101"/>
                    <w:jc w:val="both"/>
                  </w:pPr>
                  <w:r>
                    <w:rPr>
                      <w:rFonts w:ascii="Charter-BoldItalic" w:hAnsi="Charter-BoldItalic"/>
                      <w:b/>
                      <w:i/>
                      <w:color w:val="231F20"/>
                    </w:rPr>
                    <w:t>Если ты окружил врагов в крепости, и они захотят получить обязательства от Аллаха и обязательства от Его пророка, то</w:t>
                  </w:r>
                  <w:r>
                    <w:rPr>
                      <w:rFonts w:ascii="Charter-BoldItalic" w:hAnsi="Charter-BoldItalic"/>
                      <w:b/>
                      <w:i/>
                      <w:color w:val="231F20"/>
                      <w:spacing w:val="80"/>
                    </w:rPr>
                    <w:t xml:space="preserve"> </w:t>
                  </w:r>
                  <w:r>
                    <w:rPr>
                      <w:rFonts w:ascii="Charter-BoldItalic" w:hAnsi="Charter-BoldItalic"/>
                      <w:b/>
                      <w:i/>
                      <w:color w:val="231F20"/>
                    </w:rPr>
                    <w:t>не давай им обязательства от Аллаха и обязательства от Его пророка. Но дай им свои собственные обязательства и обяза- тельства своих людей. Дело в том, что если ты и твои люди не выполнят свои обязательства, то это будет меньшим грехом, чем несоблюдение обязательств Аллаха и Его пророка. Если же осаждённые в крепости попросят тебя поступить с ними в соот- ветствии с судом Аллаха, то не соглашайся с ними на то, что</w:t>
                  </w:r>
                  <w:r>
                    <w:rPr>
                      <w:rFonts w:ascii="Charter-BoldItalic" w:hAnsi="Charter-BoldItalic"/>
                      <w:b/>
                      <w:i/>
                      <w:color w:val="231F20"/>
                      <w:spacing w:val="40"/>
                    </w:rPr>
                    <w:t xml:space="preserve"> </w:t>
                  </w:r>
                  <w:r>
                    <w:rPr>
                      <w:rFonts w:ascii="Charter-BoldItalic" w:hAnsi="Charter-BoldItalic"/>
                      <w:b/>
                      <w:i/>
                      <w:color w:val="231F20"/>
                    </w:rPr>
                    <w:t>ты поступишь с ними в соответствии с судом Аллаха, однако установи над ними свой суд, ибо не известно, сможешь ли ты установить над ними суд Аллаха или не сможешь</w:t>
                  </w:r>
                  <w:r>
                    <w:rPr>
                      <w:color w:val="231F20"/>
                    </w:rPr>
                    <w:t>”». Этот хадис передал Муслим.</w:t>
                  </w:r>
                </w:p>
              </w:txbxContent>
            </v:textbox>
            <w10:anchorlock/>
          </v:shape>
        </w:pict>
      </w:r>
    </w:p>
    <w:p w:rsidR="00C06D96" w:rsidRPr="006E525B" w:rsidRDefault="00C06D96">
      <w:pPr>
        <w:pStyle w:val="BodyText"/>
        <w:spacing w:before="4"/>
        <w:rPr>
          <w:rFonts w:ascii="Charter-BoldItalic"/>
          <w:b/>
          <w:i/>
          <w:sz w:val="16"/>
          <w:lang w:val="ru-RU"/>
        </w:rPr>
      </w:pPr>
    </w:p>
    <w:p w:rsidR="00C06D96" w:rsidRPr="006E525B" w:rsidRDefault="00000000">
      <w:pPr>
        <w:pStyle w:val="ListParagraph"/>
        <w:numPr>
          <w:ilvl w:val="0"/>
          <w:numId w:val="85"/>
        </w:numPr>
        <w:tabs>
          <w:tab w:val="left" w:pos="785"/>
        </w:tabs>
        <w:spacing w:before="104"/>
        <w:ind w:right="0" w:hanging="342"/>
        <w:rPr>
          <w:lang w:val="ru-RU"/>
        </w:rPr>
      </w:pPr>
      <w:r w:rsidRPr="006E525B">
        <w:rPr>
          <w:color w:val="231F20"/>
          <w:lang w:val="ru-RU"/>
        </w:rPr>
        <w:t>«Армия»: войско, в котором</w:t>
      </w:r>
      <w:r w:rsidRPr="006E525B">
        <w:rPr>
          <w:color w:val="231F20"/>
          <w:spacing w:val="-1"/>
          <w:lang w:val="ru-RU"/>
        </w:rPr>
        <w:t xml:space="preserve"> </w:t>
      </w:r>
      <w:r w:rsidRPr="006E525B">
        <w:rPr>
          <w:color w:val="231F20"/>
          <w:lang w:val="ru-RU"/>
        </w:rPr>
        <w:t>больше</w:t>
      </w:r>
      <w:r w:rsidRPr="006E525B">
        <w:rPr>
          <w:color w:val="231F20"/>
          <w:spacing w:val="-1"/>
          <w:lang w:val="ru-RU"/>
        </w:rPr>
        <w:t xml:space="preserve"> </w:t>
      </w:r>
      <w:r w:rsidRPr="006E525B">
        <w:rPr>
          <w:color w:val="231F20"/>
          <w:lang w:val="ru-RU"/>
        </w:rPr>
        <w:t xml:space="preserve">400 </w:t>
      </w:r>
      <w:r w:rsidRPr="006E525B">
        <w:rPr>
          <w:color w:val="231F20"/>
          <w:spacing w:val="-2"/>
          <w:lang w:val="ru-RU"/>
        </w:rPr>
        <w:t>человек.</w:t>
      </w:r>
    </w:p>
    <w:p w:rsidR="00C06D96" w:rsidRPr="006E525B" w:rsidRDefault="00000000">
      <w:pPr>
        <w:pStyle w:val="ListParagraph"/>
        <w:numPr>
          <w:ilvl w:val="0"/>
          <w:numId w:val="85"/>
        </w:numPr>
        <w:tabs>
          <w:tab w:val="left" w:pos="785"/>
        </w:tabs>
        <w:spacing w:before="73"/>
        <w:ind w:right="0" w:hanging="342"/>
        <w:rPr>
          <w:lang w:val="ru-RU"/>
        </w:rPr>
      </w:pPr>
      <w:r w:rsidRPr="006E525B">
        <w:rPr>
          <w:color w:val="231F20"/>
          <w:lang w:val="ru-RU"/>
        </w:rPr>
        <w:t>«Отряд»:</w:t>
      </w:r>
      <w:r w:rsidRPr="006E525B">
        <w:rPr>
          <w:color w:val="231F20"/>
          <w:spacing w:val="1"/>
          <w:lang w:val="ru-RU"/>
        </w:rPr>
        <w:t xml:space="preserve"> </w:t>
      </w:r>
      <w:r w:rsidRPr="006E525B">
        <w:rPr>
          <w:color w:val="231F20"/>
          <w:lang w:val="ru-RU"/>
        </w:rPr>
        <w:t>войско,</w:t>
      </w:r>
      <w:r w:rsidRPr="006E525B">
        <w:rPr>
          <w:color w:val="231F20"/>
          <w:spacing w:val="1"/>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котором меньше 400</w:t>
      </w:r>
      <w:r w:rsidRPr="006E525B">
        <w:rPr>
          <w:color w:val="231F20"/>
          <w:spacing w:val="1"/>
          <w:lang w:val="ru-RU"/>
        </w:rPr>
        <w:t xml:space="preserve"> </w:t>
      </w:r>
      <w:r w:rsidRPr="006E525B">
        <w:rPr>
          <w:color w:val="231F20"/>
          <w:spacing w:val="-2"/>
          <w:lang w:val="ru-RU"/>
        </w:rPr>
        <w:t>человек.</w:t>
      </w:r>
    </w:p>
    <w:p w:rsidR="00C06D96" w:rsidRPr="006E525B" w:rsidRDefault="00000000">
      <w:pPr>
        <w:pStyle w:val="ListParagraph"/>
        <w:numPr>
          <w:ilvl w:val="0"/>
          <w:numId w:val="85"/>
        </w:numPr>
        <w:tabs>
          <w:tab w:val="left" w:pos="785"/>
        </w:tabs>
        <w:spacing w:before="71" w:line="254" w:lineRule="auto"/>
        <w:rPr>
          <w:lang w:val="ru-RU"/>
        </w:rPr>
      </w:pPr>
      <w:r w:rsidRPr="006E525B">
        <w:rPr>
          <w:color w:val="231F20"/>
          <w:lang w:val="ru-RU"/>
        </w:rPr>
        <w:t>«</w:t>
      </w:r>
      <w:r w:rsidRPr="006E525B">
        <w:rPr>
          <w:rFonts w:ascii="Charter-BoldItalic" w:hAnsi="Charter-BoldItalic"/>
          <w:b/>
          <w:i/>
          <w:color w:val="231F20"/>
          <w:lang w:val="ru-RU"/>
        </w:rPr>
        <w:t>Выступайте в поход с именем Аллаха</w:t>
      </w:r>
      <w:r w:rsidRPr="006E525B">
        <w:rPr>
          <w:color w:val="231F20"/>
          <w:lang w:val="ru-RU"/>
        </w:rPr>
        <w:t>»: (1) прося помощи у Аллаха; (2) начинайте поход с именем Аллаха.</w:t>
      </w:r>
    </w:p>
    <w:p w:rsidR="00C06D96" w:rsidRPr="006E525B" w:rsidRDefault="00000000">
      <w:pPr>
        <w:pStyle w:val="ListParagraph"/>
        <w:numPr>
          <w:ilvl w:val="0"/>
          <w:numId w:val="85"/>
        </w:numPr>
        <w:tabs>
          <w:tab w:val="left" w:pos="785"/>
        </w:tabs>
        <w:spacing w:before="56"/>
        <w:ind w:right="0" w:hanging="342"/>
        <w:rPr>
          <w:lang w:val="ru-RU"/>
        </w:rPr>
      </w:pPr>
      <w:r w:rsidRPr="006E525B">
        <w:rPr>
          <w:color w:val="231F20"/>
          <w:lang w:val="ru-RU"/>
        </w:rPr>
        <w:t>«</w:t>
      </w:r>
      <w:r w:rsidRPr="006E525B">
        <w:rPr>
          <w:rFonts w:ascii="Charter-BoldItalic" w:hAnsi="Charter-BoldItalic"/>
          <w:b/>
          <w:i/>
          <w:color w:val="231F20"/>
          <w:lang w:val="ru-RU"/>
        </w:rPr>
        <w:t>На</w:t>
      </w:r>
      <w:r w:rsidRPr="006E525B">
        <w:rPr>
          <w:rFonts w:ascii="Charter-BoldItalic" w:hAnsi="Charter-BoldItalic"/>
          <w:b/>
          <w:i/>
          <w:color w:val="231F20"/>
          <w:spacing w:val="9"/>
          <w:lang w:val="ru-RU"/>
        </w:rPr>
        <w:t xml:space="preserve"> </w:t>
      </w:r>
      <w:r w:rsidRPr="006E525B">
        <w:rPr>
          <w:rFonts w:ascii="Charter-BoldItalic" w:hAnsi="Charter-BoldItalic"/>
          <w:b/>
          <w:i/>
          <w:color w:val="231F20"/>
          <w:lang w:val="ru-RU"/>
        </w:rPr>
        <w:t>пути</w:t>
      </w:r>
      <w:r w:rsidRPr="006E525B">
        <w:rPr>
          <w:rFonts w:ascii="Charter-BoldItalic" w:hAnsi="Charter-BoldItalic"/>
          <w:b/>
          <w:i/>
          <w:color w:val="231F20"/>
          <w:spacing w:val="10"/>
          <w:lang w:val="ru-RU"/>
        </w:rPr>
        <w:t xml:space="preserve"> </w:t>
      </w:r>
      <w:r w:rsidRPr="006E525B">
        <w:rPr>
          <w:rFonts w:ascii="Charter-BoldItalic" w:hAnsi="Charter-BoldItalic"/>
          <w:b/>
          <w:i/>
          <w:color w:val="231F20"/>
          <w:lang w:val="ru-RU"/>
        </w:rPr>
        <w:t>Аллаха</w:t>
      </w:r>
      <w:r w:rsidRPr="006E525B">
        <w:rPr>
          <w:color w:val="231F20"/>
          <w:lang w:val="ru-RU"/>
        </w:rPr>
        <w:t>»:</w:t>
      </w:r>
      <w:r w:rsidRPr="006E525B">
        <w:rPr>
          <w:color w:val="231F20"/>
          <w:spacing w:val="11"/>
          <w:lang w:val="ru-RU"/>
        </w:rPr>
        <w:t xml:space="preserve"> </w:t>
      </w:r>
      <w:r w:rsidRPr="006E525B">
        <w:rPr>
          <w:color w:val="231F20"/>
          <w:lang w:val="ru-RU"/>
        </w:rPr>
        <w:t>это</w:t>
      </w:r>
      <w:r w:rsidRPr="006E525B">
        <w:rPr>
          <w:color w:val="231F20"/>
          <w:spacing w:val="10"/>
          <w:lang w:val="ru-RU"/>
        </w:rPr>
        <w:t xml:space="preserve"> </w:t>
      </w:r>
      <w:r w:rsidRPr="006E525B">
        <w:rPr>
          <w:color w:val="231F20"/>
          <w:lang w:val="ru-RU"/>
        </w:rPr>
        <w:t>относится</w:t>
      </w:r>
      <w:r w:rsidRPr="006E525B">
        <w:rPr>
          <w:color w:val="231F20"/>
          <w:spacing w:val="10"/>
          <w:lang w:val="ru-RU"/>
        </w:rPr>
        <w:t xml:space="preserve"> </w:t>
      </w:r>
      <w:r w:rsidRPr="006E525B">
        <w:rPr>
          <w:color w:val="231F20"/>
          <w:lang w:val="ru-RU"/>
        </w:rPr>
        <w:t>к</w:t>
      </w:r>
      <w:r w:rsidRPr="006E525B">
        <w:rPr>
          <w:color w:val="231F20"/>
          <w:spacing w:val="9"/>
          <w:lang w:val="ru-RU"/>
        </w:rPr>
        <w:t xml:space="preserve"> </w:t>
      </w:r>
      <w:r w:rsidRPr="006E525B">
        <w:rPr>
          <w:color w:val="231F20"/>
          <w:lang w:val="ru-RU"/>
        </w:rPr>
        <w:t>намерению</w:t>
      </w:r>
      <w:r w:rsidRPr="006E525B">
        <w:rPr>
          <w:color w:val="231F20"/>
          <w:spacing w:val="11"/>
          <w:lang w:val="ru-RU"/>
        </w:rPr>
        <w:t xml:space="preserve"> </w:t>
      </w:r>
      <w:r w:rsidRPr="006E525B">
        <w:rPr>
          <w:color w:val="231F20"/>
          <w:lang w:val="ru-RU"/>
        </w:rPr>
        <w:t>и</w:t>
      </w:r>
      <w:r w:rsidRPr="006E525B">
        <w:rPr>
          <w:color w:val="231F20"/>
          <w:spacing w:val="11"/>
          <w:lang w:val="ru-RU"/>
        </w:rPr>
        <w:t xml:space="preserve"> </w:t>
      </w:r>
      <w:r w:rsidRPr="006E525B">
        <w:rPr>
          <w:color w:val="231F20"/>
          <w:spacing w:val="-2"/>
          <w:lang w:val="ru-RU"/>
        </w:rPr>
        <w:t>деянию.</w:t>
      </w:r>
    </w:p>
    <w:p w:rsidR="00C06D96" w:rsidRPr="006E525B" w:rsidRDefault="00000000">
      <w:pPr>
        <w:pStyle w:val="ListParagraph"/>
        <w:numPr>
          <w:ilvl w:val="0"/>
          <w:numId w:val="85"/>
        </w:numPr>
        <w:tabs>
          <w:tab w:val="left" w:pos="785"/>
        </w:tabs>
        <w:spacing w:before="71" w:line="254" w:lineRule="auto"/>
        <w:ind w:right="474"/>
        <w:rPr>
          <w:lang w:val="ru-RU"/>
        </w:rPr>
      </w:pPr>
      <w:r w:rsidRPr="006E525B">
        <w:rPr>
          <w:color w:val="231F20"/>
          <w:lang w:val="ru-RU"/>
        </w:rPr>
        <w:t>«</w:t>
      </w:r>
      <w:r w:rsidRPr="006E525B">
        <w:rPr>
          <w:rFonts w:ascii="Charter-BoldItalic" w:hAnsi="Charter-BoldItalic"/>
          <w:b/>
          <w:i/>
          <w:color w:val="231F20"/>
          <w:lang w:val="ru-RU"/>
        </w:rPr>
        <w:t>С теми, кто не верует в Аллаха</w:t>
      </w:r>
      <w:r w:rsidRPr="006E525B">
        <w:rPr>
          <w:color w:val="231F20"/>
          <w:lang w:val="ru-RU"/>
        </w:rPr>
        <w:t>»: не сражайтесь с людьми из-за племенной непримиримости, национализма или патриотизма. Сражайтесь с ними для их же пользы, чтобы уберечь их от Огня. Неверие же строится на двух столпах: отрицание и высокомерие.</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Не присваивайте трофеев</w:t>
      </w:r>
      <w:r w:rsidRPr="006E525B">
        <w:rPr>
          <w:color w:val="231F20"/>
          <w:lang w:val="ru-RU"/>
        </w:rPr>
        <w:t>»: не скрывайте ничего из трофеев. Они были особо выделены, поскольку это из больших грехов.</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Не поступайте вероломно</w:t>
      </w:r>
      <w:r w:rsidRPr="006E525B">
        <w:rPr>
          <w:color w:val="231F20"/>
          <w:lang w:val="ru-RU"/>
        </w:rPr>
        <w:t>»: не нарушайте договоров, если за- ключили.</w:t>
      </w:r>
      <w:r w:rsidRPr="006E525B">
        <w:rPr>
          <w:color w:val="231F20"/>
          <w:spacing w:val="40"/>
          <w:lang w:val="ru-RU"/>
        </w:rPr>
        <w:t xml:space="preserve"> </w:t>
      </w:r>
      <w:r w:rsidRPr="006E525B">
        <w:rPr>
          <w:color w:val="231F20"/>
          <w:lang w:val="ru-RU"/>
        </w:rPr>
        <w:t>Но</w:t>
      </w:r>
      <w:r w:rsidRPr="006E525B">
        <w:rPr>
          <w:color w:val="231F20"/>
          <w:spacing w:val="40"/>
          <w:lang w:val="ru-RU"/>
        </w:rPr>
        <w:t xml:space="preserve"> </w:t>
      </w:r>
      <w:r w:rsidRPr="006E525B">
        <w:rPr>
          <w:color w:val="231F20"/>
          <w:lang w:val="ru-RU"/>
        </w:rPr>
        <w:t>можно</w:t>
      </w:r>
      <w:r w:rsidRPr="006E525B">
        <w:rPr>
          <w:color w:val="231F20"/>
          <w:spacing w:val="40"/>
          <w:lang w:val="ru-RU"/>
        </w:rPr>
        <w:t xml:space="preserve"> </w:t>
      </w:r>
      <w:r w:rsidRPr="006E525B">
        <w:rPr>
          <w:color w:val="231F20"/>
          <w:lang w:val="ru-RU"/>
        </w:rPr>
        <w:t>напасть,</w:t>
      </w:r>
      <w:r w:rsidRPr="006E525B">
        <w:rPr>
          <w:color w:val="231F20"/>
          <w:spacing w:val="40"/>
          <w:lang w:val="ru-RU"/>
        </w:rPr>
        <w:t xml:space="preserve"> </w:t>
      </w:r>
      <w:r w:rsidRPr="006E525B">
        <w:rPr>
          <w:color w:val="231F20"/>
          <w:lang w:val="ru-RU"/>
        </w:rPr>
        <w:t>если</w:t>
      </w:r>
      <w:r w:rsidRPr="006E525B">
        <w:rPr>
          <w:color w:val="231F20"/>
          <w:spacing w:val="40"/>
          <w:lang w:val="ru-RU"/>
        </w:rPr>
        <w:t xml:space="preserve"> </w:t>
      </w:r>
      <w:r w:rsidRPr="006E525B">
        <w:rPr>
          <w:color w:val="231F20"/>
          <w:lang w:val="ru-RU"/>
        </w:rPr>
        <w:t>нет</w:t>
      </w:r>
      <w:r w:rsidRPr="006E525B">
        <w:rPr>
          <w:color w:val="231F20"/>
          <w:spacing w:val="40"/>
          <w:lang w:val="ru-RU"/>
        </w:rPr>
        <w:t xml:space="preserve"> </w:t>
      </w:r>
      <w:r w:rsidRPr="006E525B">
        <w:rPr>
          <w:color w:val="231F20"/>
          <w:lang w:val="ru-RU"/>
        </w:rPr>
        <w:t>договора,</w:t>
      </w:r>
      <w:r w:rsidRPr="006E525B">
        <w:rPr>
          <w:color w:val="231F20"/>
          <w:spacing w:val="40"/>
          <w:lang w:val="ru-RU"/>
        </w:rPr>
        <w:t xml:space="preserve"> </w:t>
      </w:r>
      <w:r w:rsidRPr="006E525B">
        <w:rPr>
          <w:color w:val="231F20"/>
          <w:lang w:val="ru-RU"/>
        </w:rPr>
        <w:t>поскольку</w:t>
      </w:r>
      <w:r w:rsidRPr="006E525B">
        <w:rPr>
          <w:color w:val="231F20"/>
          <w:spacing w:val="40"/>
          <w:lang w:val="ru-RU"/>
        </w:rPr>
        <w:t xml:space="preserve"> </w:t>
      </w:r>
      <w:r w:rsidRPr="006E525B">
        <w:rPr>
          <w:color w:val="231F20"/>
          <w:lang w:val="ru-RU"/>
        </w:rPr>
        <w:t>вой- на — это обман.</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Не совершайте надругательств над телами убитых</w:t>
      </w:r>
      <w:r w:rsidRPr="006E525B">
        <w:rPr>
          <w:color w:val="231F20"/>
          <w:lang w:val="ru-RU"/>
        </w:rPr>
        <w:t xml:space="preserve">»: не уро- дуйте, отрезая части тела, если нет в этом нужды, поскольку это неуместная месть, кроме тех случаев, если они уродовали наших </w:t>
      </w:r>
      <w:r w:rsidRPr="006E525B">
        <w:rPr>
          <w:color w:val="231F20"/>
          <w:spacing w:val="-2"/>
          <w:lang w:val="ru-RU"/>
        </w:rPr>
        <w:t>людей.</w:t>
      </w:r>
    </w:p>
    <w:p w:rsidR="00C06D96" w:rsidRPr="006E525B" w:rsidRDefault="00000000">
      <w:pPr>
        <w:pStyle w:val="ListParagraph"/>
        <w:numPr>
          <w:ilvl w:val="0"/>
          <w:numId w:val="85"/>
        </w:numPr>
        <w:tabs>
          <w:tab w:val="left" w:pos="785"/>
        </w:tabs>
        <w:spacing w:before="57" w:line="254" w:lineRule="auto"/>
        <w:rPr>
          <w:lang w:val="ru-RU"/>
        </w:rPr>
      </w:pPr>
      <w:r w:rsidRPr="006E525B">
        <w:rPr>
          <w:color w:val="231F20"/>
          <w:lang w:val="ru-RU"/>
        </w:rPr>
        <w:t>«</w:t>
      </w:r>
      <w:r w:rsidRPr="006E525B">
        <w:rPr>
          <w:rFonts w:ascii="Charter-BoldItalic" w:hAnsi="Charter-BoldItalic"/>
          <w:b/>
          <w:i/>
          <w:color w:val="231F20"/>
          <w:lang w:val="ru-RU"/>
        </w:rPr>
        <w:t>Не</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убивайте</w:t>
      </w:r>
      <w:r w:rsidRPr="006E525B">
        <w:rPr>
          <w:rFonts w:ascii="Charter-BoldItalic" w:hAnsi="Charter-BoldItalic"/>
          <w:b/>
          <w:i/>
          <w:color w:val="231F20"/>
          <w:spacing w:val="-2"/>
          <w:lang w:val="ru-RU"/>
        </w:rPr>
        <w:t xml:space="preserve"> </w:t>
      </w:r>
      <w:r w:rsidRPr="006E525B">
        <w:rPr>
          <w:rFonts w:ascii="Charter-BoldItalic" w:hAnsi="Charter-BoldItalic"/>
          <w:b/>
          <w:i/>
          <w:color w:val="231F20"/>
          <w:lang w:val="ru-RU"/>
        </w:rPr>
        <w:t>детей</w:t>
      </w:r>
      <w:r w:rsidRPr="006E525B">
        <w:rPr>
          <w:color w:val="231F20"/>
          <w:lang w:val="ru-RU"/>
        </w:rPr>
        <w:t>»:</w:t>
      </w:r>
      <w:r w:rsidRPr="006E525B">
        <w:rPr>
          <w:color w:val="231F20"/>
          <w:spacing w:val="-2"/>
          <w:lang w:val="ru-RU"/>
        </w:rPr>
        <w:t xml:space="preserve"> </w:t>
      </w:r>
      <w:r w:rsidRPr="006E525B">
        <w:rPr>
          <w:color w:val="231F20"/>
          <w:lang w:val="ru-RU"/>
        </w:rPr>
        <w:t>мы</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убиваем</w:t>
      </w:r>
      <w:r w:rsidRPr="006E525B">
        <w:rPr>
          <w:color w:val="231F20"/>
          <w:spacing w:val="-2"/>
          <w:lang w:val="ru-RU"/>
        </w:rPr>
        <w:t xml:space="preserve"> </w:t>
      </w:r>
      <w:r w:rsidRPr="006E525B">
        <w:rPr>
          <w:color w:val="231F20"/>
          <w:lang w:val="ru-RU"/>
        </w:rPr>
        <w:t>детей,</w:t>
      </w:r>
      <w:r w:rsidRPr="006E525B">
        <w:rPr>
          <w:color w:val="231F20"/>
          <w:spacing w:val="-2"/>
          <w:lang w:val="ru-RU"/>
        </w:rPr>
        <w:t xml:space="preserve"> </w:t>
      </w:r>
      <w:r w:rsidRPr="006E525B">
        <w:rPr>
          <w:color w:val="231F20"/>
          <w:lang w:val="ru-RU"/>
        </w:rPr>
        <w:t>женщин,</w:t>
      </w:r>
      <w:r w:rsidRPr="006E525B">
        <w:rPr>
          <w:color w:val="231F20"/>
          <w:spacing w:val="-2"/>
          <w:lang w:val="ru-RU"/>
        </w:rPr>
        <w:t xml:space="preserve"> </w:t>
      </w:r>
      <w:r w:rsidRPr="006E525B">
        <w:rPr>
          <w:color w:val="231F20"/>
          <w:lang w:val="ru-RU"/>
        </w:rPr>
        <w:t>слабых,</w:t>
      </w:r>
      <w:r w:rsidRPr="006E525B">
        <w:rPr>
          <w:color w:val="231F20"/>
          <w:spacing w:val="-2"/>
          <w:lang w:val="ru-RU"/>
        </w:rPr>
        <w:t xml:space="preserve"> </w:t>
      </w:r>
      <w:r w:rsidRPr="006E525B">
        <w:rPr>
          <w:color w:val="231F20"/>
          <w:lang w:val="ru-RU"/>
        </w:rPr>
        <w:t>ста- риков,</w:t>
      </w:r>
      <w:r w:rsidRPr="006E525B">
        <w:rPr>
          <w:color w:val="231F20"/>
          <w:spacing w:val="29"/>
          <w:lang w:val="ru-RU"/>
        </w:rPr>
        <w:t xml:space="preserve"> </w:t>
      </w:r>
      <w:r w:rsidRPr="006E525B">
        <w:rPr>
          <w:color w:val="231F20"/>
          <w:lang w:val="ru-RU"/>
        </w:rPr>
        <w:t>поклоняющихся</w:t>
      </w:r>
      <w:r w:rsidRPr="006E525B">
        <w:rPr>
          <w:color w:val="231F20"/>
          <w:spacing w:val="29"/>
          <w:lang w:val="ru-RU"/>
        </w:rPr>
        <w:t xml:space="preserve"> </w:t>
      </w:r>
      <w:r w:rsidRPr="006E525B">
        <w:rPr>
          <w:color w:val="231F20"/>
          <w:lang w:val="ru-RU"/>
        </w:rPr>
        <w:t>(монахов),</w:t>
      </w:r>
      <w:r w:rsidRPr="006E525B">
        <w:rPr>
          <w:color w:val="231F20"/>
          <w:spacing w:val="29"/>
          <w:lang w:val="ru-RU"/>
        </w:rPr>
        <w:t xml:space="preserve"> </w:t>
      </w:r>
      <w:r w:rsidRPr="006E525B">
        <w:rPr>
          <w:color w:val="231F20"/>
          <w:lang w:val="ru-RU"/>
        </w:rPr>
        <w:t>больных,</w:t>
      </w:r>
      <w:r w:rsidRPr="006E525B">
        <w:rPr>
          <w:color w:val="231F20"/>
          <w:spacing w:val="29"/>
          <w:lang w:val="ru-RU"/>
        </w:rPr>
        <w:t xml:space="preserve"> </w:t>
      </w:r>
      <w:r w:rsidRPr="006E525B">
        <w:rPr>
          <w:color w:val="231F20"/>
          <w:lang w:val="ru-RU"/>
        </w:rPr>
        <w:t>кроме</w:t>
      </w:r>
      <w:r w:rsidRPr="006E525B">
        <w:rPr>
          <w:color w:val="231F20"/>
          <w:spacing w:val="29"/>
          <w:lang w:val="ru-RU"/>
        </w:rPr>
        <w:t xml:space="preserve"> </w:t>
      </w:r>
      <w:r w:rsidRPr="006E525B">
        <w:rPr>
          <w:color w:val="231F20"/>
          <w:lang w:val="ru-RU"/>
        </w:rPr>
        <w:t>как,</w:t>
      </w:r>
      <w:r w:rsidRPr="006E525B">
        <w:rPr>
          <w:color w:val="231F20"/>
          <w:spacing w:val="29"/>
          <w:lang w:val="ru-RU"/>
        </w:rPr>
        <w:t xml:space="preserve"> </w:t>
      </w:r>
      <w:r w:rsidRPr="006E525B">
        <w:rPr>
          <w:color w:val="231F20"/>
          <w:lang w:val="ru-RU"/>
        </w:rPr>
        <w:t>если</w:t>
      </w:r>
      <w:r w:rsidRPr="006E525B">
        <w:rPr>
          <w:color w:val="231F20"/>
          <w:spacing w:val="29"/>
          <w:lang w:val="ru-RU"/>
        </w:rPr>
        <w:t xml:space="preserve"> </w:t>
      </w:r>
      <w:r w:rsidRPr="006E525B">
        <w:rPr>
          <w:color w:val="231F20"/>
          <w:lang w:val="ru-RU"/>
        </w:rPr>
        <w:t>они</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BodyText"/>
        <w:spacing w:before="74" w:line="254" w:lineRule="auto"/>
        <w:ind w:left="897" w:right="361"/>
        <w:jc w:val="both"/>
        <w:rPr>
          <w:lang w:val="ru-RU"/>
        </w:rPr>
      </w:pPr>
      <w:r w:rsidRPr="006E525B">
        <w:rPr>
          <w:color w:val="231F20"/>
          <w:lang w:val="ru-RU"/>
        </w:rPr>
        <w:lastRenderedPageBreak/>
        <w:t>сражаются с нами или же помогают в сражении против нас, или же обладают знаниями относительно войны.</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Встретившись с противниками</w:t>
      </w:r>
      <w:r w:rsidRPr="006E525B">
        <w:rPr>
          <w:color w:val="231F20"/>
          <w:lang w:val="ru-RU"/>
        </w:rPr>
        <w:t>»: готовясь к сражению. И враг обескураживает тебя, отдаляется от тебя и нападает на тебя.</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Трофеи</w:t>
      </w:r>
      <w:r w:rsidRPr="006E525B">
        <w:rPr>
          <w:color w:val="231F20"/>
          <w:lang w:val="ru-RU"/>
        </w:rPr>
        <w:t>»: то, что взято из имущества неверующих, посредством сражения или того, что связано с ним.</w:t>
      </w:r>
    </w:p>
    <w:p w:rsidR="00C06D96" w:rsidRPr="006E525B" w:rsidRDefault="00000000">
      <w:pPr>
        <w:pStyle w:val="ListParagraph"/>
        <w:numPr>
          <w:ilvl w:val="1"/>
          <w:numId w:val="85"/>
        </w:numPr>
        <w:tabs>
          <w:tab w:val="left" w:pos="898"/>
        </w:tabs>
        <w:spacing w:before="55" w:line="252" w:lineRule="auto"/>
        <w:ind w:right="361"/>
        <w:rPr>
          <w:lang w:val="ru-RU"/>
        </w:rPr>
      </w:pPr>
      <w:r w:rsidRPr="006E525B">
        <w:rPr>
          <w:color w:val="231F20"/>
          <w:lang w:val="ru-RU"/>
        </w:rPr>
        <w:t>«</w:t>
      </w:r>
      <w:r w:rsidRPr="006E525B">
        <w:rPr>
          <w:rFonts w:ascii="Charter-BoldItalic" w:hAnsi="Charter-BoldItalic"/>
          <w:b/>
          <w:i/>
          <w:color w:val="231F20"/>
          <w:lang w:val="ru-RU"/>
        </w:rPr>
        <w:t>Добыча</w:t>
      </w:r>
      <w:r w:rsidRPr="006E525B">
        <w:rPr>
          <w:color w:val="231F20"/>
          <w:lang w:val="ru-RU"/>
        </w:rPr>
        <w:t>»: часть трофеев, передаваемая в казну мусульман, подоб- ной пятой части трофеев, поземельному налогу (</w:t>
      </w:r>
      <w:r w:rsidRPr="006E525B">
        <w:rPr>
          <w:rFonts w:ascii="Charter" w:hAnsi="Charter"/>
          <w:i/>
          <w:color w:val="231F20"/>
          <w:lang w:val="ru-RU"/>
        </w:rPr>
        <w:t>харадж</w:t>
      </w:r>
      <w:r w:rsidRPr="006E525B">
        <w:rPr>
          <w:color w:val="231F20"/>
          <w:lang w:val="ru-RU"/>
        </w:rPr>
        <w:t xml:space="preserve">), </w:t>
      </w:r>
      <w:r w:rsidRPr="006E525B">
        <w:rPr>
          <w:rFonts w:ascii="Charter" w:hAnsi="Charter"/>
          <w:i/>
          <w:color w:val="231F20"/>
          <w:lang w:val="ru-RU"/>
        </w:rPr>
        <w:t>джизье</w:t>
      </w:r>
      <w:r w:rsidRPr="006E525B">
        <w:rPr>
          <w:color w:val="231F20"/>
          <w:lang w:val="ru-RU"/>
        </w:rPr>
        <w:t>.</w:t>
      </w:r>
    </w:p>
    <w:p w:rsidR="00C06D96" w:rsidRPr="006E525B" w:rsidRDefault="00000000">
      <w:pPr>
        <w:pStyle w:val="ListParagraph"/>
        <w:numPr>
          <w:ilvl w:val="1"/>
          <w:numId w:val="85"/>
        </w:numPr>
        <w:tabs>
          <w:tab w:val="left" w:pos="898"/>
        </w:tabs>
        <w:spacing w:before="57" w:line="254" w:lineRule="auto"/>
        <w:ind w:right="361"/>
        <w:rPr>
          <w:lang w:val="ru-RU"/>
        </w:rPr>
      </w:pPr>
      <w:r w:rsidRPr="006E525B">
        <w:rPr>
          <w:color w:val="231F20"/>
          <w:lang w:val="ru-RU"/>
        </w:rPr>
        <w:t>«</w:t>
      </w:r>
      <w:r w:rsidRPr="006E525B">
        <w:rPr>
          <w:rFonts w:ascii="Charter-BoldItalic" w:hAnsi="Charter-BoldItalic"/>
          <w:b/>
          <w:i/>
          <w:color w:val="231F20"/>
          <w:lang w:val="ru-RU"/>
        </w:rPr>
        <w:t>только в том случае, если будут вести джихад</w:t>
      </w:r>
      <w:r w:rsidRPr="006E525B">
        <w:rPr>
          <w:color w:val="231F20"/>
          <w:lang w:val="ru-RU"/>
        </w:rPr>
        <w:t>»: если они примут ислам и станут сражаться, то им будет то, что полагается мусульманам из трофеев.</w:t>
      </w:r>
    </w:p>
    <w:p w:rsidR="00C06D96" w:rsidRPr="006E525B" w:rsidRDefault="00000000">
      <w:pPr>
        <w:pStyle w:val="ListParagraph"/>
        <w:numPr>
          <w:ilvl w:val="1"/>
          <w:numId w:val="85"/>
        </w:numPr>
        <w:tabs>
          <w:tab w:val="left" w:pos="898"/>
        </w:tabs>
        <w:spacing w:before="56" w:line="254" w:lineRule="auto"/>
        <w:ind w:right="361"/>
        <w:rPr>
          <w:lang w:val="ru-RU"/>
        </w:rPr>
      </w:pPr>
      <w:r w:rsidRPr="006E525B">
        <w:rPr>
          <w:color w:val="231F20"/>
          <w:lang w:val="ru-RU"/>
        </w:rPr>
        <w:t>«</w:t>
      </w:r>
      <w:r w:rsidRPr="006E525B">
        <w:rPr>
          <w:rFonts w:ascii="Charter-BoldItalic" w:hAnsi="Charter-BoldItalic"/>
          <w:b/>
          <w:i/>
          <w:color w:val="231F20"/>
          <w:lang w:val="ru-RU"/>
        </w:rPr>
        <w:t>Джизья</w:t>
      </w:r>
      <w:r w:rsidRPr="006E525B">
        <w:rPr>
          <w:color w:val="231F20"/>
          <w:lang w:val="ru-RU"/>
        </w:rPr>
        <w:t xml:space="preserve">»: имущество, выплачиваемое немусульманами в каче- стве оплаты за их защиту и их проживание в мусульманской стра- не. В этом также дозволенность брать </w:t>
      </w:r>
      <w:r w:rsidRPr="006E525B">
        <w:rPr>
          <w:rFonts w:ascii="Charter" w:hAnsi="Charter"/>
          <w:i/>
          <w:color w:val="231F20"/>
          <w:lang w:val="ru-RU"/>
        </w:rPr>
        <w:t xml:space="preserve">джизью </w:t>
      </w:r>
      <w:r w:rsidRPr="006E525B">
        <w:rPr>
          <w:color w:val="231F20"/>
          <w:lang w:val="ru-RU"/>
        </w:rPr>
        <w:t>у других помимо иудеев, христиан и огнепоклонников.</w:t>
      </w: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C06D96">
      <w:pPr>
        <w:pStyle w:val="BodyText"/>
        <w:rPr>
          <w:sz w:val="20"/>
          <w:lang w:val="ru-RU"/>
        </w:rPr>
      </w:pPr>
    </w:p>
    <w:p w:rsidR="00C06D96" w:rsidRPr="006E525B" w:rsidRDefault="00735B84">
      <w:pPr>
        <w:pStyle w:val="BodyText"/>
        <w:spacing w:before="3"/>
        <w:rPr>
          <w:sz w:val="17"/>
          <w:lang w:val="ru-RU"/>
        </w:rPr>
      </w:pPr>
      <w:r>
        <w:pict>
          <v:group id="docshapegroup1756" o:spid="_x0000_s2358" alt="" style="position:absolute;margin-left:120.2pt;margin-top:11.55pt;width:261.35pt;height:54.7pt;z-index:-15405568;mso-wrap-distance-left:0;mso-wrap-distance-right:0;mso-position-horizontal-relative:page" coordorigin="2404,231" coordsize="5227,1094">
            <v:shape id="docshape1757" o:spid="_x0000_s2359" alt="" style="position:absolute;left:2470;top:241;width:5094;height:808" coordorigin="2471,241" coordsize="5094,808" path="m7507,241r-4980,l2505,246r-18,12l2475,276r-4,22l2471,992r4,22l2487,1032r18,12l2527,1049r4980,l7529,1044r18,-12l7560,1014r4,-22l7564,298r-4,-22l7547,258r-18,-12l7507,241xe" fillcolor="#d2e8f3" stroked="f">
              <v:path arrowok="t"/>
            </v:shape>
            <v:shape id="docshape1758" o:spid="_x0000_s2360" alt="" style="position:absolute;left:2470;top:241;width:5094;height:808" coordorigin="2471,241" coordsize="5094,808" path="m2584,241r-44,9l2504,274r-24,36l2471,355r,581l2480,980r24,36l2540,1040r44,9l7451,1049r44,-9l7531,1016r24,-36l7564,936r,-581l7555,310r-24,-36l7495,250r-44,-9l2584,241xe" filled="f" strokecolor="#008dc1" strokeweight="1pt">
              <v:path arrowok="t"/>
            </v:shape>
            <v:line id="_x0000_s2361" alt="" style="position:absolute" from="2443,1162" to="7591,1162" strokecolor="#231f20" strokeweight="1.25pt"/>
            <v:shape id="docshape1759" o:spid="_x0000_s2362" type="#_x0000_t75" alt="" style="position:absolute;left:4908;top:1048;width:105;height:276">
              <v:imagedata r:id="rId19" o:title=""/>
            </v:shape>
            <v:shape id="docshape1760" o:spid="_x0000_s2363" type="#_x0000_t75" alt="" style="position:absolute;left:2404;top:1156;width:105;height:168">
              <v:imagedata r:id="rId20" o:title=""/>
            </v:shape>
            <v:shape id="docshape1761" o:spid="_x0000_s2364" type="#_x0000_t75" alt="" style="position:absolute;left:7526;top:1156;width:105;height:168">
              <v:imagedata r:id="rId20" o:title=""/>
            </v:shape>
            <v:shape id="docshape1762" o:spid="_x0000_s2365" type="#_x0000_t202" alt="" style="position:absolute;left:2867;top:567;width:432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(неверующие,</w:t>
                    </w:r>
                    <w:r>
                      <w:rPr>
                        <w:rFonts w:ascii="Amrys" w:hAnsi="Amrys"/>
                        <w:b/>
                        <w:color w:val="231F20"/>
                        <w:spacing w:val="-6"/>
                        <w:sz w:val="26"/>
                      </w:rPr>
                      <w:t xml:space="preserve"> </w:t>
                    </w:r>
                    <w:r>
                      <w:rPr>
                        <w:rFonts w:ascii="Amrys" w:hAnsi="Amrys"/>
                        <w:b/>
                        <w:color w:val="231F20"/>
                        <w:sz w:val="26"/>
                      </w:rPr>
                      <w:t>с</w:t>
                    </w:r>
                    <w:r>
                      <w:rPr>
                        <w:rFonts w:ascii="Amrys" w:hAnsi="Amrys"/>
                        <w:b/>
                        <w:color w:val="231F20"/>
                        <w:spacing w:val="-6"/>
                        <w:sz w:val="26"/>
                      </w:rPr>
                      <w:t xml:space="preserve"> </w:t>
                    </w:r>
                    <w:r>
                      <w:rPr>
                        <w:rFonts w:ascii="Amrys" w:hAnsi="Amrys"/>
                        <w:b/>
                        <w:color w:val="231F20"/>
                        <w:sz w:val="26"/>
                      </w:rPr>
                      <w:t>кем</w:t>
                    </w:r>
                    <w:r>
                      <w:rPr>
                        <w:rFonts w:ascii="Amrys" w:hAnsi="Amrys"/>
                        <w:b/>
                        <w:color w:val="231F20"/>
                        <w:spacing w:val="-6"/>
                        <w:sz w:val="26"/>
                      </w:rPr>
                      <w:t xml:space="preserve"> </w:t>
                    </w:r>
                    <w:r>
                      <w:rPr>
                        <w:rFonts w:ascii="Amrys" w:hAnsi="Amrys"/>
                        <w:b/>
                        <w:color w:val="231F20"/>
                        <w:sz w:val="26"/>
                      </w:rPr>
                      <w:t>мирный</w:t>
                    </w:r>
                    <w:r>
                      <w:rPr>
                        <w:rFonts w:ascii="Amrys" w:hAnsi="Amrys"/>
                        <w:b/>
                        <w:color w:val="231F20"/>
                        <w:spacing w:val="-6"/>
                        <w:sz w:val="26"/>
                      </w:rPr>
                      <w:t xml:space="preserve"> </w:t>
                    </w:r>
                    <w:r>
                      <w:rPr>
                        <w:rFonts w:ascii="Amrys" w:hAnsi="Amrys"/>
                        <w:b/>
                        <w:color w:val="231F20"/>
                        <w:spacing w:val="-2"/>
                        <w:sz w:val="26"/>
                      </w:rPr>
                      <w:t>договор)</w:t>
                    </w:r>
                  </w:p>
                </w:txbxContent>
              </v:textbox>
            </v:shape>
            <v:shape id="docshape1763" o:spid="_x0000_s2366" type="#_x0000_t202" alt="" style="position:absolute;left:3172;top:247;width:371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Взаимоотношения</w:t>
                    </w:r>
                    <w:r>
                      <w:rPr>
                        <w:rFonts w:ascii="Amrys" w:hAnsi="Amrys"/>
                        <w:b/>
                        <w:color w:val="231F20"/>
                        <w:spacing w:val="-5"/>
                        <w:sz w:val="26"/>
                      </w:rPr>
                      <w:t xml:space="preserve"> </w:t>
                    </w:r>
                    <w:r>
                      <w:rPr>
                        <w:rFonts w:ascii="Amrys" w:hAnsi="Amrys"/>
                        <w:b/>
                        <w:color w:val="231F20"/>
                        <w:sz w:val="26"/>
                      </w:rPr>
                      <w:t>с</w:t>
                    </w:r>
                    <w:r>
                      <w:rPr>
                        <w:rFonts w:ascii="Amrys" w:hAnsi="Amrys"/>
                        <w:b/>
                        <w:color w:val="231F20"/>
                        <w:spacing w:val="-4"/>
                        <w:sz w:val="26"/>
                      </w:rPr>
                      <w:t xml:space="preserve"> </w:t>
                    </w:r>
                    <w:r>
                      <w:rPr>
                        <w:rFonts w:ascii="Amrys" w:hAnsi="Amrys"/>
                        <w:b/>
                        <w:color w:val="231F20"/>
                        <w:spacing w:val="-2"/>
                        <w:sz w:val="26"/>
                      </w:rPr>
                      <w:t>му‘ахадами</w:t>
                    </w:r>
                  </w:p>
                </w:txbxContent>
              </v:textbox>
            </v:shape>
            <w10:wrap type="topAndBottom" anchorx="page"/>
          </v:group>
        </w:pict>
      </w:r>
    </w:p>
    <w:p w:rsidR="00C06D96" w:rsidRPr="006E525B" w:rsidRDefault="00C06D96">
      <w:pPr>
        <w:pStyle w:val="BodyText"/>
        <w:spacing w:before="10"/>
        <w:rPr>
          <w:sz w:val="2"/>
          <w:lang w:val="ru-RU"/>
        </w:rPr>
      </w:pPr>
    </w:p>
    <w:p w:rsidR="00C06D96" w:rsidRPr="006E525B" w:rsidRDefault="00735B84">
      <w:pPr>
        <w:ind w:left="433"/>
        <w:rPr>
          <w:sz w:val="20"/>
          <w:lang w:val="ru-RU"/>
        </w:rPr>
      </w:pPr>
      <w:r>
        <w:rPr>
          <w:sz w:val="20"/>
        </w:rPr>
      </w:r>
      <w:r>
        <w:rPr>
          <w:sz w:val="20"/>
        </w:rPr>
        <w:pict>
          <v:shape id="docshape1764" o:spid="_x0000_s2357" type="#_x0000_t202" alt="" style="width:120pt;height:125.2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172"/>
                    <w:rPr>
                      <w:sz w:val="20"/>
                    </w:rPr>
                  </w:pPr>
                  <w:r>
                    <w:rPr>
                      <w:color w:val="231F20"/>
                      <w:sz w:val="20"/>
                    </w:rPr>
                    <w:t>Мы обязаны соблю- дать</w:t>
                  </w:r>
                  <w:r>
                    <w:rPr>
                      <w:color w:val="231F20"/>
                      <w:spacing w:val="-5"/>
                      <w:sz w:val="20"/>
                    </w:rPr>
                    <w:t xml:space="preserve"> </w:t>
                  </w:r>
                  <w:r>
                    <w:rPr>
                      <w:color w:val="231F20"/>
                      <w:sz w:val="20"/>
                    </w:rPr>
                    <w:t>договоры</w:t>
                  </w:r>
                  <w:r>
                    <w:rPr>
                      <w:color w:val="231F20"/>
                      <w:spacing w:val="-6"/>
                      <w:sz w:val="20"/>
                    </w:rPr>
                    <w:t xml:space="preserve"> </w:t>
                  </w:r>
                  <w:r>
                    <w:rPr>
                      <w:color w:val="231F20"/>
                      <w:sz w:val="20"/>
                    </w:rPr>
                    <w:t>с</w:t>
                  </w:r>
                  <w:r>
                    <w:rPr>
                      <w:color w:val="231F20"/>
                      <w:spacing w:val="-5"/>
                      <w:sz w:val="20"/>
                    </w:rPr>
                    <w:t xml:space="preserve"> </w:t>
                  </w:r>
                  <w:r>
                    <w:rPr>
                      <w:color w:val="231F20"/>
                      <w:sz w:val="20"/>
                    </w:rPr>
                    <w:t>ними, если они их соблюда- ют: «</w:t>
                  </w:r>
                  <w:r>
                    <w:rPr>
                      <w:rFonts w:ascii="Charter" w:hAnsi="Charter"/>
                      <w:b/>
                      <w:color w:val="231F20"/>
                      <w:sz w:val="20"/>
                    </w:rPr>
                    <w:t>Пока они верны вам, вы так же будь- те верны им</w:t>
                  </w:r>
                  <w:r>
                    <w:rPr>
                      <w:color w:val="231F20"/>
                      <w:sz w:val="20"/>
                    </w:rPr>
                    <w:t>» (сура</w:t>
                  </w:r>
                </w:p>
                <w:p w:rsidR="00C06D96" w:rsidRDefault="00000000">
                  <w:pPr>
                    <w:spacing w:before="2"/>
                    <w:ind w:left="103"/>
                    <w:rPr>
                      <w:sz w:val="20"/>
                    </w:rPr>
                  </w:pPr>
                  <w:r>
                    <w:rPr>
                      <w:color w:val="231F20"/>
                      <w:sz w:val="20"/>
                    </w:rPr>
                    <w:t>«ат-Тауба»,</w:t>
                  </w:r>
                  <w:r>
                    <w:rPr>
                      <w:color w:val="231F20"/>
                      <w:spacing w:val="-4"/>
                      <w:sz w:val="20"/>
                    </w:rPr>
                    <w:t xml:space="preserve"> </w:t>
                  </w:r>
                  <w:r>
                    <w:rPr>
                      <w:color w:val="231F20"/>
                      <w:sz w:val="20"/>
                    </w:rPr>
                    <w:t>аят</w:t>
                  </w:r>
                  <w:r>
                    <w:rPr>
                      <w:color w:val="231F20"/>
                      <w:spacing w:val="-2"/>
                      <w:sz w:val="20"/>
                    </w:rPr>
                    <w:t xml:space="preserve"> </w:t>
                  </w:r>
                  <w:r>
                    <w:rPr>
                      <w:color w:val="231F20"/>
                      <w:spacing w:val="-5"/>
                      <w:sz w:val="20"/>
                    </w:rPr>
                    <w:t>7).</w:t>
                  </w:r>
                </w:p>
              </w:txbxContent>
            </v:textbox>
            <w10:anchorlock/>
          </v:shape>
        </w:pict>
      </w:r>
      <w:r w:rsidR="00000000" w:rsidRPr="006E525B">
        <w:rPr>
          <w:rFonts w:ascii="Times New Roman"/>
          <w:spacing w:val="33"/>
          <w:sz w:val="20"/>
          <w:lang w:val="ru-RU"/>
        </w:rPr>
        <w:t xml:space="preserve"> </w:t>
      </w:r>
      <w:r>
        <w:rPr>
          <w:spacing w:val="33"/>
          <w:position w:val="6"/>
          <w:sz w:val="20"/>
        </w:rPr>
      </w:r>
      <w:r>
        <w:rPr>
          <w:spacing w:val="33"/>
          <w:position w:val="6"/>
          <w:sz w:val="20"/>
        </w:rPr>
        <w:pict>
          <v:shape id="docshape1765" o:spid="_x0000_s2356" type="#_x0000_t202" alt="" style="width:120pt;height:122.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6"/>
                    <w:ind w:left="103" w:right="387"/>
                    <w:rPr>
                      <w:rFonts w:ascii="Charter" w:hAnsi="Charter"/>
                      <w:b/>
                      <w:sz w:val="20"/>
                    </w:rPr>
                  </w:pPr>
                  <w:r>
                    <w:rPr>
                      <w:color w:val="231F20"/>
                      <w:sz w:val="20"/>
                    </w:rPr>
                    <w:t>Если они нарушат договор, разреше- но с ними сражать- ся:</w:t>
                  </w:r>
                  <w:r>
                    <w:rPr>
                      <w:color w:val="231F20"/>
                      <w:spacing w:val="-3"/>
                      <w:sz w:val="20"/>
                    </w:rPr>
                    <w:t xml:space="preserve"> </w:t>
                  </w:r>
                  <w:r>
                    <w:rPr>
                      <w:color w:val="231F20"/>
                      <w:sz w:val="20"/>
                    </w:rPr>
                    <w:t>«</w:t>
                  </w:r>
                  <w:r>
                    <w:rPr>
                      <w:rFonts w:ascii="Charter" w:hAnsi="Charter"/>
                      <w:b/>
                      <w:color w:val="231F20"/>
                      <w:sz w:val="20"/>
                    </w:rPr>
                    <w:t>Если</w:t>
                  </w:r>
                  <w:r>
                    <w:rPr>
                      <w:rFonts w:ascii="Charter" w:hAnsi="Charter"/>
                      <w:b/>
                      <w:color w:val="231F20"/>
                      <w:spacing w:val="-4"/>
                      <w:sz w:val="20"/>
                    </w:rPr>
                    <w:t xml:space="preserve"> </w:t>
                  </w:r>
                  <w:r>
                    <w:rPr>
                      <w:rFonts w:ascii="Charter" w:hAnsi="Charter"/>
                      <w:b/>
                      <w:color w:val="231F20"/>
                      <w:sz w:val="20"/>
                    </w:rPr>
                    <w:t>они</w:t>
                  </w:r>
                  <w:r>
                    <w:rPr>
                      <w:rFonts w:ascii="Charter" w:hAnsi="Charter"/>
                      <w:b/>
                      <w:color w:val="231F20"/>
                      <w:spacing w:val="-4"/>
                      <w:sz w:val="20"/>
                    </w:rPr>
                    <w:t xml:space="preserve"> </w:t>
                  </w:r>
                  <w:r>
                    <w:rPr>
                      <w:rFonts w:ascii="Charter" w:hAnsi="Charter"/>
                      <w:b/>
                      <w:color w:val="231F20"/>
                      <w:sz w:val="20"/>
                    </w:rPr>
                    <w:t>нару-</w:t>
                  </w:r>
                </w:p>
                <w:p w:rsidR="00C06D96" w:rsidRDefault="00000000">
                  <w:pPr>
                    <w:spacing w:before="2"/>
                    <w:ind w:left="103"/>
                    <w:rPr>
                      <w:sz w:val="20"/>
                    </w:rPr>
                  </w:pPr>
                  <w:r>
                    <w:rPr>
                      <w:rFonts w:ascii="Charter" w:hAnsi="Charter"/>
                      <w:b/>
                      <w:color w:val="231F20"/>
                      <w:sz w:val="20"/>
                    </w:rPr>
                    <w:t>шат свои клятвы по- сле заключения дого- вора…</w:t>
                  </w:r>
                  <w:r>
                    <w:rPr>
                      <w:color w:val="231F20"/>
                      <w:sz w:val="20"/>
                    </w:rPr>
                    <w:t>» (сура «ат-Тау- ба», аят 12)</w:t>
                  </w:r>
                </w:p>
              </w:txbxContent>
            </v:textbox>
            <w10:anchorlock/>
          </v:shape>
        </w:pict>
      </w:r>
      <w:r w:rsidR="00000000" w:rsidRPr="006E525B">
        <w:rPr>
          <w:rFonts w:ascii="Times New Roman"/>
          <w:spacing w:val="33"/>
          <w:position w:val="6"/>
          <w:sz w:val="20"/>
          <w:lang w:val="ru-RU"/>
        </w:rPr>
        <w:t xml:space="preserve"> </w:t>
      </w:r>
      <w:r>
        <w:rPr>
          <w:spacing w:val="33"/>
          <w:position w:val="11"/>
          <w:sz w:val="20"/>
        </w:rPr>
      </w:r>
      <w:r>
        <w:rPr>
          <w:spacing w:val="33"/>
          <w:position w:val="11"/>
          <w:sz w:val="20"/>
        </w:rPr>
        <w:pict>
          <v:shape id="docshape1766" o:spid="_x0000_s2355" type="#_x0000_t202" alt="" style="width:120pt;height:119.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03" w:right="128"/>
                    <w:rPr>
                      <w:sz w:val="20"/>
                    </w:rPr>
                  </w:pPr>
                  <w:r>
                    <w:rPr>
                      <w:color w:val="231F20"/>
                      <w:sz w:val="20"/>
                    </w:rPr>
                    <w:t>Если мы сомневаем-</w:t>
                  </w:r>
                  <w:r>
                    <w:rPr>
                      <w:color w:val="231F20"/>
                      <w:spacing w:val="40"/>
                      <w:sz w:val="20"/>
                    </w:rPr>
                    <w:t xml:space="preserve"> </w:t>
                  </w:r>
                  <w:r>
                    <w:rPr>
                      <w:color w:val="231F20"/>
                      <w:sz w:val="20"/>
                    </w:rPr>
                    <w:t>ся, что они будут со- блюдать</w:t>
                  </w:r>
                  <w:r>
                    <w:rPr>
                      <w:color w:val="231F20"/>
                      <w:spacing w:val="-6"/>
                      <w:sz w:val="20"/>
                    </w:rPr>
                    <w:t xml:space="preserve"> </w:t>
                  </w:r>
                  <w:r>
                    <w:rPr>
                      <w:color w:val="231F20"/>
                      <w:sz w:val="20"/>
                    </w:rPr>
                    <w:t>договор,</w:t>
                  </w:r>
                  <w:r>
                    <w:rPr>
                      <w:color w:val="231F20"/>
                      <w:spacing w:val="-6"/>
                      <w:sz w:val="20"/>
                    </w:rPr>
                    <w:t xml:space="preserve"> </w:t>
                  </w:r>
                  <w:r>
                    <w:rPr>
                      <w:color w:val="231F20"/>
                      <w:sz w:val="20"/>
                    </w:rPr>
                    <w:t>то</w:t>
                  </w:r>
                  <w:r>
                    <w:rPr>
                      <w:color w:val="231F20"/>
                      <w:spacing w:val="-6"/>
                      <w:sz w:val="20"/>
                    </w:rPr>
                    <w:t xml:space="preserve"> </w:t>
                  </w:r>
                  <w:r>
                    <w:rPr>
                      <w:color w:val="231F20"/>
                      <w:sz w:val="20"/>
                    </w:rPr>
                    <w:t>он расторгается: «</w:t>
                  </w:r>
                  <w:r>
                    <w:rPr>
                      <w:rFonts w:ascii="Charter" w:hAnsi="Charter"/>
                      <w:b/>
                      <w:color w:val="231F20"/>
                      <w:sz w:val="20"/>
                    </w:rPr>
                    <w:t>Если</w:t>
                  </w:r>
                  <w:r>
                    <w:rPr>
                      <w:rFonts w:ascii="Charter" w:hAnsi="Charter"/>
                      <w:b/>
                      <w:color w:val="231F20"/>
                      <w:spacing w:val="80"/>
                      <w:sz w:val="20"/>
                    </w:rPr>
                    <w:t xml:space="preserve"> </w:t>
                  </w:r>
                  <w:r>
                    <w:rPr>
                      <w:rFonts w:ascii="Charter" w:hAnsi="Charter"/>
                      <w:b/>
                      <w:color w:val="231F20"/>
                      <w:sz w:val="20"/>
                    </w:rPr>
                    <w:t>ты опасаешься веро- ломства, то расторг- ни с ними договор…</w:t>
                  </w:r>
                  <w:r>
                    <w:rPr>
                      <w:color w:val="231F20"/>
                      <w:sz w:val="20"/>
                    </w:rPr>
                    <w:t>» (сура «аль-Анфаль»,</w:t>
                  </w:r>
                  <w:r>
                    <w:rPr>
                      <w:color w:val="231F20"/>
                      <w:spacing w:val="40"/>
                      <w:sz w:val="20"/>
                    </w:rPr>
                    <w:t xml:space="preserve"> </w:t>
                  </w:r>
                  <w:r>
                    <w:rPr>
                      <w:color w:val="231F20"/>
                      <w:sz w:val="20"/>
                    </w:rPr>
                    <w:t>аят 58).</w:t>
                  </w:r>
                </w:p>
              </w:txbxContent>
            </v:textbox>
            <w10:anchorlock/>
          </v:shape>
        </w:pict>
      </w:r>
    </w:p>
    <w:p w:rsidR="00C06D96" w:rsidRPr="006E525B" w:rsidRDefault="00C06D96">
      <w:pPr>
        <w:rPr>
          <w:sz w:val="20"/>
          <w:lang w:val="ru-RU"/>
        </w:rPr>
        <w:sectPr w:rsidR="00C06D96" w:rsidRPr="006E525B">
          <w:pgSz w:w="9930" w:h="14180"/>
          <w:pgMar w:top="1220" w:right="940" w:bottom="1120" w:left="860" w:header="0" w:footer="934" w:gutter="0"/>
          <w:cols w:space="720"/>
        </w:sectPr>
      </w:pPr>
    </w:p>
    <w:tbl>
      <w:tblPr>
        <w:tblW w:w="0" w:type="auto"/>
        <w:tblInd w:w="453" w:type="dxa"/>
        <w:tblBorders>
          <w:top w:val="single" w:sz="4" w:space="0" w:color="008DC1"/>
          <w:left w:val="single" w:sz="4" w:space="0" w:color="008DC1"/>
          <w:bottom w:val="single" w:sz="4" w:space="0" w:color="008DC1"/>
          <w:right w:val="single" w:sz="4" w:space="0" w:color="008DC1"/>
          <w:insideH w:val="single" w:sz="4" w:space="0" w:color="008DC1"/>
          <w:insideV w:val="single" w:sz="4" w:space="0" w:color="008DC1"/>
        </w:tblBorders>
        <w:tblLayout w:type="fixed"/>
        <w:tblCellMar>
          <w:left w:w="0" w:type="dxa"/>
          <w:right w:w="0" w:type="dxa"/>
        </w:tblCellMar>
        <w:tblLook w:val="01E0" w:firstRow="1" w:lastRow="1" w:firstColumn="1" w:lastColumn="1" w:noHBand="0" w:noVBand="0"/>
      </w:tblPr>
      <w:tblGrid>
        <w:gridCol w:w="3600"/>
        <w:gridCol w:w="3600"/>
      </w:tblGrid>
      <w:tr w:rsidR="00C06D96" w:rsidRPr="006E525B">
        <w:trPr>
          <w:trHeight w:val="712"/>
        </w:trPr>
        <w:tc>
          <w:tcPr>
            <w:tcW w:w="3600" w:type="dxa"/>
          </w:tcPr>
          <w:p w:rsidR="00C06D96" w:rsidRPr="006E525B" w:rsidRDefault="00000000">
            <w:pPr>
              <w:pStyle w:val="TableParagraph"/>
              <w:spacing w:before="103" w:line="254" w:lineRule="auto"/>
              <w:ind w:left="113"/>
              <w:rPr>
                <w:rFonts w:ascii="Charter" w:hAnsi="Charter"/>
                <w:b/>
                <w:lang w:val="ru-RU"/>
              </w:rPr>
            </w:pPr>
            <w:r w:rsidRPr="006E525B">
              <w:rPr>
                <w:rFonts w:ascii="Charter" w:hAnsi="Charter"/>
                <w:b/>
                <w:color w:val="008DC1"/>
                <w:lang w:val="ru-RU"/>
              </w:rPr>
              <w:lastRenderedPageBreak/>
              <w:t>Как</w:t>
            </w:r>
            <w:r w:rsidRPr="006E525B">
              <w:rPr>
                <w:rFonts w:ascii="Charter" w:hAnsi="Charter"/>
                <w:b/>
                <w:color w:val="008DC1"/>
                <w:spacing w:val="80"/>
                <w:lang w:val="ru-RU"/>
              </w:rPr>
              <w:t xml:space="preserve"> </w:t>
            </w:r>
            <w:r w:rsidRPr="006E525B">
              <w:rPr>
                <w:rFonts w:ascii="Charter" w:hAnsi="Charter"/>
                <w:b/>
                <w:color w:val="008DC1"/>
                <w:lang w:val="ru-RU"/>
              </w:rPr>
              <w:t>поступают</w:t>
            </w:r>
            <w:r w:rsidRPr="006E525B">
              <w:rPr>
                <w:rFonts w:ascii="Charter" w:hAnsi="Charter"/>
                <w:b/>
                <w:color w:val="008DC1"/>
                <w:spacing w:val="80"/>
                <w:lang w:val="ru-RU"/>
              </w:rPr>
              <w:t xml:space="preserve"> </w:t>
            </w:r>
            <w:r w:rsidRPr="006E525B">
              <w:rPr>
                <w:rFonts w:ascii="Charter" w:hAnsi="Charter"/>
                <w:b/>
                <w:color w:val="008DC1"/>
                <w:lang w:val="ru-RU"/>
              </w:rPr>
              <w:t>мусульмане</w:t>
            </w:r>
            <w:r w:rsidRPr="006E525B">
              <w:rPr>
                <w:rFonts w:ascii="Charter" w:hAnsi="Charter"/>
                <w:b/>
                <w:color w:val="008DC1"/>
                <w:spacing w:val="40"/>
                <w:lang w:val="ru-RU"/>
              </w:rPr>
              <w:t xml:space="preserve"> </w:t>
            </w:r>
            <w:r w:rsidRPr="006E525B">
              <w:rPr>
                <w:rFonts w:ascii="Charter" w:hAnsi="Charter"/>
                <w:b/>
                <w:color w:val="008DC1"/>
                <w:lang w:val="ru-RU"/>
              </w:rPr>
              <w:t>при джихаде с неверующими</w:t>
            </w:r>
          </w:p>
        </w:tc>
        <w:tc>
          <w:tcPr>
            <w:tcW w:w="3600" w:type="dxa"/>
          </w:tcPr>
          <w:p w:rsidR="00C06D96" w:rsidRPr="006E525B" w:rsidRDefault="00000000">
            <w:pPr>
              <w:pStyle w:val="TableParagraph"/>
              <w:spacing w:before="103" w:line="254" w:lineRule="auto"/>
              <w:ind w:left="113"/>
              <w:rPr>
                <w:rFonts w:ascii="Charter" w:hAnsi="Charter"/>
                <w:b/>
                <w:lang w:val="ru-RU"/>
              </w:rPr>
            </w:pPr>
            <w:r w:rsidRPr="006E525B">
              <w:rPr>
                <w:rFonts w:ascii="Charter" w:hAnsi="Charter"/>
                <w:b/>
                <w:color w:val="008DC1"/>
                <w:lang w:val="ru-RU"/>
              </w:rPr>
              <w:t>Как</w:t>
            </w:r>
            <w:r w:rsidRPr="006E525B">
              <w:rPr>
                <w:rFonts w:ascii="Charter" w:hAnsi="Charter"/>
                <w:b/>
                <w:color w:val="008DC1"/>
                <w:spacing w:val="40"/>
                <w:lang w:val="ru-RU"/>
              </w:rPr>
              <w:t xml:space="preserve"> </w:t>
            </w:r>
            <w:r w:rsidRPr="006E525B">
              <w:rPr>
                <w:rFonts w:ascii="Charter" w:hAnsi="Charter"/>
                <w:b/>
                <w:color w:val="008DC1"/>
                <w:lang w:val="ru-RU"/>
              </w:rPr>
              <w:t>поступают</w:t>
            </w:r>
            <w:r w:rsidRPr="006E525B">
              <w:rPr>
                <w:rFonts w:ascii="Charter" w:hAnsi="Charter"/>
                <w:b/>
                <w:color w:val="008DC1"/>
                <w:spacing w:val="40"/>
                <w:lang w:val="ru-RU"/>
              </w:rPr>
              <w:t xml:space="preserve"> </w:t>
            </w:r>
            <w:r w:rsidRPr="006E525B">
              <w:rPr>
                <w:rFonts w:ascii="Charter" w:hAnsi="Charter"/>
                <w:b/>
                <w:color w:val="008DC1"/>
                <w:lang w:val="ru-RU"/>
              </w:rPr>
              <w:t>неверующие</w:t>
            </w:r>
            <w:r w:rsidRPr="006E525B">
              <w:rPr>
                <w:rFonts w:ascii="Charter" w:hAnsi="Charter"/>
                <w:b/>
                <w:color w:val="008DC1"/>
                <w:spacing w:val="40"/>
                <w:lang w:val="ru-RU"/>
              </w:rPr>
              <w:t xml:space="preserve"> </w:t>
            </w:r>
            <w:r w:rsidRPr="006E525B">
              <w:rPr>
                <w:rFonts w:ascii="Charter" w:hAnsi="Charter"/>
                <w:b/>
                <w:color w:val="008DC1"/>
                <w:lang w:val="ru-RU"/>
              </w:rPr>
              <w:t>при сражении</w:t>
            </w:r>
            <w:r w:rsidRPr="006E525B">
              <w:rPr>
                <w:rFonts w:ascii="Charter" w:hAnsi="Charter"/>
                <w:b/>
                <w:color w:val="008DC1"/>
                <w:spacing w:val="1"/>
                <w:lang w:val="ru-RU"/>
              </w:rPr>
              <w:t xml:space="preserve"> </w:t>
            </w:r>
            <w:r w:rsidRPr="006E525B">
              <w:rPr>
                <w:rFonts w:ascii="Charter" w:hAnsi="Charter"/>
                <w:b/>
                <w:color w:val="008DC1"/>
                <w:lang w:val="ru-RU"/>
              </w:rPr>
              <w:t>с</w:t>
            </w:r>
            <w:r w:rsidRPr="006E525B">
              <w:rPr>
                <w:rFonts w:ascii="Charter" w:hAnsi="Charter"/>
                <w:b/>
                <w:color w:val="008DC1"/>
                <w:spacing w:val="1"/>
                <w:lang w:val="ru-RU"/>
              </w:rPr>
              <w:t xml:space="preserve"> </w:t>
            </w:r>
            <w:r w:rsidRPr="006E525B">
              <w:rPr>
                <w:rFonts w:ascii="Charter" w:hAnsi="Charter"/>
                <w:b/>
                <w:color w:val="008DC1"/>
                <w:spacing w:val="-2"/>
                <w:lang w:val="ru-RU"/>
              </w:rPr>
              <w:t>мусульманами</w:t>
            </w:r>
          </w:p>
        </w:tc>
      </w:tr>
      <w:tr w:rsidR="00C06D96" w:rsidRPr="006E525B">
        <w:trPr>
          <w:trHeight w:val="992"/>
        </w:trPr>
        <w:tc>
          <w:tcPr>
            <w:tcW w:w="3600" w:type="dxa"/>
          </w:tcPr>
          <w:p w:rsidR="00C06D96" w:rsidRPr="006E525B" w:rsidRDefault="00000000">
            <w:pPr>
              <w:pStyle w:val="TableParagraph"/>
              <w:spacing w:before="103" w:line="254" w:lineRule="auto"/>
              <w:ind w:left="113" w:right="101"/>
              <w:jc w:val="both"/>
              <w:rPr>
                <w:lang w:val="ru-RU"/>
              </w:rPr>
            </w:pPr>
            <w:r w:rsidRPr="006E525B">
              <w:rPr>
                <w:color w:val="231F20"/>
                <w:lang w:val="ru-RU"/>
              </w:rPr>
              <w:t>Мусульманам запрещено уби- вать детей, женщин, поклоняю- щихся и больных.</w:t>
            </w:r>
          </w:p>
        </w:tc>
        <w:tc>
          <w:tcPr>
            <w:tcW w:w="3600" w:type="dxa"/>
          </w:tcPr>
          <w:p w:rsidR="00C06D96" w:rsidRPr="006E525B" w:rsidRDefault="00000000">
            <w:pPr>
              <w:pStyle w:val="TableParagraph"/>
              <w:spacing w:before="103" w:line="254" w:lineRule="auto"/>
              <w:ind w:left="113"/>
              <w:rPr>
                <w:lang w:val="ru-RU"/>
              </w:rPr>
            </w:pPr>
            <w:r w:rsidRPr="006E525B">
              <w:rPr>
                <w:color w:val="231F20"/>
                <w:lang w:val="ru-RU"/>
              </w:rPr>
              <w:t>Убивают детей, женщин, покло- няющихся и больных.</w:t>
            </w:r>
          </w:p>
        </w:tc>
      </w:tr>
      <w:tr w:rsidR="00C06D96" w:rsidRPr="006E525B">
        <w:trPr>
          <w:trHeight w:val="712"/>
        </w:trPr>
        <w:tc>
          <w:tcPr>
            <w:tcW w:w="3600" w:type="dxa"/>
          </w:tcPr>
          <w:p w:rsidR="00C06D96" w:rsidRPr="006E525B" w:rsidRDefault="00000000">
            <w:pPr>
              <w:pStyle w:val="TableParagraph"/>
              <w:spacing w:before="103" w:line="254" w:lineRule="auto"/>
              <w:ind w:left="113"/>
              <w:rPr>
                <w:lang w:val="ru-RU"/>
              </w:rPr>
            </w:pPr>
            <w:r w:rsidRPr="006E525B">
              <w:rPr>
                <w:color w:val="231F20"/>
                <w:lang w:val="ru-RU"/>
              </w:rPr>
              <w:t>С ними сражаются ради их же</w:t>
            </w:r>
            <w:r w:rsidRPr="006E525B">
              <w:rPr>
                <w:color w:val="231F20"/>
                <w:spacing w:val="80"/>
                <w:lang w:val="ru-RU"/>
              </w:rPr>
              <w:t xml:space="preserve"> </w:t>
            </w:r>
            <w:r w:rsidRPr="006E525B">
              <w:rPr>
                <w:color w:val="231F20"/>
                <w:lang w:val="ru-RU"/>
              </w:rPr>
              <w:t>пользы (спасая их от Огня)</w:t>
            </w:r>
          </w:p>
        </w:tc>
        <w:tc>
          <w:tcPr>
            <w:tcW w:w="3600" w:type="dxa"/>
          </w:tcPr>
          <w:p w:rsidR="00C06D96" w:rsidRPr="006E525B" w:rsidRDefault="00000000">
            <w:pPr>
              <w:pStyle w:val="TableParagraph"/>
              <w:spacing w:before="103" w:line="254" w:lineRule="auto"/>
              <w:ind w:left="113"/>
              <w:rPr>
                <w:lang w:val="ru-RU"/>
              </w:rPr>
            </w:pPr>
            <w:r w:rsidRPr="006E525B">
              <w:rPr>
                <w:color w:val="231F20"/>
                <w:w w:val="105"/>
                <w:lang w:val="ru-RU"/>
              </w:rPr>
              <w:t>Сражаются</w:t>
            </w:r>
            <w:r w:rsidRPr="006E525B">
              <w:rPr>
                <w:color w:val="231F20"/>
                <w:spacing w:val="40"/>
                <w:w w:val="105"/>
                <w:lang w:val="ru-RU"/>
              </w:rPr>
              <w:t xml:space="preserve"> </w:t>
            </w:r>
            <w:r w:rsidRPr="006E525B">
              <w:rPr>
                <w:color w:val="231F20"/>
                <w:w w:val="105"/>
                <w:lang w:val="ru-RU"/>
              </w:rPr>
              <w:t>с</w:t>
            </w:r>
            <w:r w:rsidRPr="006E525B">
              <w:rPr>
                <w:color w:val="231F20"/>
                <w:spacing w:val="40"/>
                <w:w w:val="105"/>
                <w:lang w:val="ru-RU"/>
              </w:rPr>
              <w:t xml:space="preserve"> </w:t>
            </w:r>
            <w:r w:rsidRPr="006E525B">
              <w:rPr>
                <w:color w:val="231F20"/>
                <w:w w:val="105"/>
                <w:lang w:val="ru-RU"/>
              </w:rPr>
              <w:t>ними</w:t>
            </w:r>
            <w:r w:rsidRPr="006E525B">
              <w:rPr>
                <w:color w:val="231F20"/>
                <w:spacing w:val="40"/>
                <w:w w:val="105"/>
                <w:lang w:val="ru-RU"/>
              </w:rPr>
              <w:t xml:space="preserve"> </w:t>
            </w:r>
            <w:r w:rsidRPr="006E525B">
              <w:rPr>
                <w:color w:val="231F20"/>
                <w:w w:val="105"/>
                <w:lang w:val="ru-RU"/>
              </w:rPr>
              <w:t>ради</w:t>
            </w:r>
            <w:r w:rsidRPr="006E525B">
              <w:rPr>
                <w:color w:val="231F20"/>
                <w:spacing w:val="40"/>
                <w:w w:val="105"/>
                <w:lang w:val="ru-RU"/>
              </w:rPr>
              <w:t xml:space="preserve"> </w:t>
            </w:r>
            <w:r w:rsidRPr="006E525B">
              <w:rPr>
                <w:color w:val="231F20"/>
                <w:w w:val="105"/>
                <w:lang w:val="ru-RU"/>
              </w:rPr>
              <w:t xml:space="preserve">мир- </w:t>
            </w:r>
            <w:r w:rsidRPr="006E525B">
              <w:rPr>
                <w:color w:val="231F20"/>
                <w:spacing w:val="-4"/>
                <w:w w:val="105"/>
                <w:lang w:val="ru-RU"/>
              </w:rPr>
              <w:t>ского</w:t>
            </w:r>
          </w:p>
        </w:tc>
      </w:tr>
      <w:tr w:rsidR="00C06D96" w:rsidRPr="006E525B">
        <w:trPr>
          <w:trHeight w:val="432"/>
        </w:trPr>
        <w:tc>
          <w:tcPr>
            <w:tcW w:w="3600" w:type="dxa"/>
          </w:tcPr>
          <w:p w:rsidR="00C06D96" w:rsidRPr="006E525B" w:rsidRDefault="00000000">
            <w:pPr>
              <w:pStyle w:val="TableParagraph"/>
              <w:spacing w:before="103"/>
              <w:ind w:left="113"/>
              <w:rPr>
                <w:lang w:val="ru-RU"/>
              </w:rPr>
            </w:pPr>
            <w:r w:rsidRPr="006E525B">
              <w:rPr>
                <w:color w:val="231F20"/>
                <w:lang w:val="ru-RU"/>
              </w:rPr>
              <w:t>Соблюдают</w:t>
            </w:r>
            <w:r w:rsidRPr="006E525B">
              <w:rPr>
                <w:color w:val="231F20"/>
                <w:spacing w:val="15"/>
                <w:lang w:val="ru-RU"/>
              </w:rPr>
              <w:t xml:space="preserve"> </w:t>
            </w:r>
            <w:r w:rsidRPr="006E525B">
              <w:rPr>
                <w:color w:val="231F20"/>
                <w:spacing w:val="-2"/>
                <w:lang w:val="ru-RU"/>
              </w:rPr>
              <w:t>договоры</w:t>
            </w:r>
          </w:p>
        </w:tc>
        <w:tc>
          <w:tcPr>
            <w:tcW w:w="3600" w:type="dxa"/>
          </w:tcPr>
          <w:p w:rsidR="00C06D96" w:rsidRPr="006E525B" w:rsidRDefault="00000000">
            <w:pPr>
              <w:pStyle w:val="TableParagraph"/>
              <w:spacing w:before="103"/>
              <w:ind w:left="113"/>
              <w:rPr>
                <w:lang w:val="ru-RU"/>
              </w:rPr>
            </w:pPr>
            <w:r w:rsidRPr="006E525B">
              <w:rPr>
                <w:color w:val="231F20"/>
                <w:lang w:val="ru-RU"/>
              </w:rPr>
              <w:t>Часто</w:t>
            </w:r>
            <w:r w:rsidRPr="006E525B">
              <w:rPr>
                <w:color w:val="231F20"/>
                <w:spacing w:val="9"/>
                <w:lang w:val="ru-RU"/>
              </w:rPr>
              <w:t xml:space="preserve"> </w:t>
            </w:r>
            <w:r w:rsidRPr="006E525B">
              <w:rPr>
                <w:color w:val="231F20"/>
                <w:lang w:val="ru-RU"/>
              </w:rPr>
              <w:t>нарушают</w:t>
            </w:r>
            <w:r w:rsidRPr="006E525B">
              <w:rPr>
                <w:color w:val="231F20"/>
                <w:spacing w:val="8"/>
                <w:lang w:val="ru-RU"/>
              </w:rPr>
              <w:t xml:space="preserve"> </w:t>
            </w:r>
            <w:r w:rsidRPr="006E525B">
              <w:rPr>
                <w:color w:val="231F20"/>
                <w:spacing w:val="-2"/>
                <w:lang w:val="ru-RU"/>
              </w:rPr>
              <w:t>договоры</w:t>
            </w:r>
          </w:p>
        </w:tc>
      </w:tr>
      <w:tr w:rsidR="00C06D96" w:rsidRPr="006E525B">
        <w:trPr>
          <w:trHeight w:val="992"/>
        </w:trPr>
        <w:tc>
          <w:tcPr>
            <w:tcW w:w="3600" w:type="dxa"/>
          </w:tcPr>
          <w:p w:rsidR="00C06D96" w:rsidRPr="006E525B" w:rsidRDefault="00000000">
            <w:pPr>
              <w:pStyle w:val="TableParagraph"/>
              <w:spacing w:before="103" w:line="254" w:lineRule="auto"/>
              <w:ind w:left="113" w:right="101"/>
              <w:jc w:val="both"/>
              <w:rPr>
                <w:lang w:val="ru-RU"/>
              </w:rPr>
            </w:pPr>
            <w:r w:rsidRPr="006E525B">
              <w:rPr>
                <w:color w:val="231F20"/>
                <w:lang w:val="ru-RU"/>
              </w:rPr>
              <w:t>Если неверующие нарушают до- говор, то сообщают им об окон- чании договоренностей</w:t>
            </w:r>
          </w:p>
        </w:tc>
        <w:tc>
          <w:tcPr>
            <w:tcW w:w="3600" w:type="dxa"/>
          </w:tcPr>
          <w:p w:rsidR="00C06D96" w:rsidRPr="006E525B" w:rsidRDefault="00000000">
            <w:pPr>
              <w:pStyle w:val="TableParagraph"/>
              <w:spacing w:before="103" w:line="254" w:lineRule="auto"/>
              <w:ind w:left="113" w:right="101"/>
              <w:jc w:val="both"/>
              <w:rPr>
                <w:lang w:val="ru-RU"/>
              </w:rPr>
            </w:pPr>
            <w:r w:rsidRPr="006E525B">
              <w:rPr>
                <w:color w:val="231F20"/>
                <w:lang w:val="ru-RU"/>
              </w:rPr>
              <w:t xml:space="preserve">Они ни о чём не сообщают, если что-то произойдёт со стороны </w:t>
            </w:r>
            <w:r w:rsidRPr="006E525B">
              <w:rPr>
                <w:color w:val="231F20"/>
                <w:spacing w:val="-2"/>
                <w:lang w:val="ru-RU"/>
              </w:rPr>
              <w:t>мусульман</w:t>
            </w:r>
          </w:p>
        </w:tc>
      </w:tr>
      <w:tr w:rsidR="00C06D96" w:rsidRPr="006E525B">
        <w:trPr>
          <w:trHeight w:val="432"/>
        </w:trPr>
        <w:tc>
          <w:tcPr>
            <w:tcW w:w="3600" w:type="dxa"/>
          </w:tcPr>
          <w:p w:rsidR="00C06D96" w:rsidRPr="006E525B" w:rsidRDefault="00000000">
            <w:pPr>
              <w:pStyle w:val="TableParagraph"/>
              <w:spacing w:before="103"/>
              <w:ind w:left="113"/>
              <w:rPr>
                <w:lang w:val="ru-RU"/>
              </w:rPr>
            </w:pPr>
            <w:r w:rsidRPr="006E525B">
              <w:rPr>
                <w:color w:val="231F20"/>
                <w:lang w:val="ru-RU"/>
              </w:rPr>
              <w:t>Не</w:t>
            </w:r>
            <w:r w:rsidRPr="006E525B">
              <w:rPr>
                <w:color w:val="231F20"/>
                <w:spacing w:val="12"/>
                <w:lang w:val="ru-RU"/>
              </w:rPr>
              <w:t xml:space="preserve"> </w:t>
            </w:r>
            <w:r w:rsidRPr="006E525B">
              <w:rPr>
                <w:color w:val="231F20"/>
                <w:lang w:val="ru-RU"/>
              </w:rPr>
              <w:t>поступают</w:t>
            </w:r>
            <w:r w:rsidRPr="006E525B">
              <w:rPr>
                <w:color w:val="231F20"/>
                <w:spacing w:val="12"/>
                <w:lang w:val="ru-RU"/>
              </w:rPr>
              <w:t xml:space="preserve"> </w:t>
            </w:r>
            <w:r w:rsidRPr="006E525B">
              <w:rPr>
                <w:color w:val="231F20"/>
                <w:spacing w:val="-2"/>
                <w:lang w:val="ru-RU"/>
              </w:rPr>
              <w:t>вероломно</w:t>
            </w:r>
          </w:p>
        </w:tc>
        <w:tc>
          <w:tcPr>
            <w:tcW w:w="3600" w:type="dxa"/>
          </w:tcPr>
          <w:p w:rsidR="00C06D96" w:rsidRPr="006E525B" w:rsidRDefault="00000000">
            <w:pPr>
              <w:pStyle w:val="TableParagraph"/>
              <w:spacing w:before="103"/>
              <w:ind w:left="113"/>
              <w:rPr>
                <w:lang w:val="ru-RU"/>
              </w:rPr>
            </w:pPr>
            <w:r w:rsidRPr="006E525B">
              <w:rPr>
                <w:color w:val="231F20"/>
                <w:lang w:val="ru-RU"/>
              </w:rPr>
              <w:t>Поступают</w:t>
            </w:r>
            <w:r w:rsidRPr="006E525B">
              <w:rPr>
                <w:color w:val="231F20"/>
                <w:spacing w:val="25"/>
                <w:lang w:val="ru-RU"/>
              </w:rPr>
              <w:t xml:space="preserve"> </w:t>
            </w:r>
            <w:r w:rsidRPr="006E525B">
              <w:rPr>
                <w:color w:val="231F20"/>
                <w:spacing w:val="-2"/>
                <w:lang w:val="ru-RU"/>
              </w:rPr>
              <w:t>вероломно</w:t>
            </w:r>
          </w:p>
        </w:tc>
      </w:tr>
      <w:tr w:rsidR="00C06D96" w:rsidRPr="006E525B">
        <w:trPr>
          <w:trHeight w:val="712"/>
        </w:trPr>
        <w:tc>
          <w:tcPr>
            <w:tcW w:w="3600" w:type="dxa"/>
          </w:tcPr>
          <w:p w:rsidR="00C06D96" w:rsidRPr="006E525B" w:rsidRDefault="00000000">
            <w:pPr>
              <w:pStyle w:val="TableParagraph"/>
              <w:spacing w:before="103" w:line="254" w:lineRule="auto"/>
              <w:ind w:left="113"/>
              <w:rPr>
                <w:lang w:val="ru-RU"/>
              </w:rPr>
            </w:pPr>
            <w:r w:rsidRPr="006E525B">
              <w:rPr>
                <w:color w:val="231F20"/>
                <w:lang w:val="ru-RU"/>
              </w:rPr>
              <w:t>Не</w:t>
            </w:r>
            <w:r w:rsidRPr="006E525B">
              <w:rPr>
                <w:color w:val="231F20"/>
                <w:spacing w:val="40"/>
                <w:lang w:val="ru-RU"/>
              </w:rPr>
              <w:t xml:space="preserve"> </w:t>
            </w:r>
            <w:r w:rsidRPr="006E525B">
              <w:rPr>
                <w:color w:val="231F20"/>
                <w:lang w:val="ru-RU"/>
              </w:rPr>
              <w:t>уродуют</w:t>
            </w:r>
            <w:r w:rsidRPr="006E525B">
              <w:rPr>
                <w:color w:val="231F20"/>
                <w:spacing w:val="40"/>
                <w:lang w:val="ru-RU"/>
              </w:rPr>
              <w:t xml:space="preserve"> </w:t>
            </w:r>
            <w:r w:rsidRPr="006E525B">
              <w:rPr>
                <w:color w:val="231F20"/>
                <w:lang w:val="ru-RU"/>
              </w:rPr>
              <w:t>трупы,</w:t>
            </w:r>
            <w:r w:rsidRPr="006E525B">
              <w:rPr>
                <w:color w:val="231F20"/>
                <w:spacing w:val="40"/>
                <w:lang w:val="ru-RU"/>
              </w:rPr>
              <w:t xml:space="preserve"> </w:t>
            </w:r>
            <w:r w:rsidRPr="006E525B">
              <w:rPr>
                <w:color w:val="231F20"/>
                <w:lang w:val="ru-RU"/>
              </w:rPr>
              <w:t>кроме</w:t>
            </w:r>
            <w:r w:rsidRPr="006E525B">
              <w:rPr>
                <w:color w:val="231F20"/>
                <w:spacing w:val="40"/>
                <w:lang w:val="ru-RU"/>
              </w:rPr>
              <w:t xml:space="preserve"> </w:t>
            </w:r>
            <w:r w:rsidRPr="006E525B">
              <w:rPr>
                <w:color w:val="231F20"/>
                <w:lang w:val="ru-RU"/>
              </w:rPr>
              <w:t>как если уродовали их трупы</w:t>
            </w:r>
          </w:p>
        </w:tc>
        <w:tc>
          <w:tcPr>
            <w:tcW w:w="3600" w:type="dxa"/>
          </w:tcPr>
          <w:p w:rsidR="00C06D96" w:rsidRPr="006E525B" w:rsidRDefault="00000000">
            <w:pPr>
              <w:pStyle w:val="TableParagraph"/>
              <w:spacing w:before="103" w:line="254" w:lineRule="auto"/>
              <w:ind w:left="113"/>
              <w:rPr>
                <w:lang w:val="ru-RU"/>
              </w:rPr>
            </w:pPr>
            <w:r w:rsidRPr="006E525B">
              <w:rPr>
                <w:color w:val="231F20"/>
                <w:lang w:val="ru-RU"/>
              </w:rPr>
              <w:t xml:space="preserve">Уродуют трупы, даже если их не </w:t>
            </w:r>
            <w:r w:rsidRPr="006E525B">
              <w:rPr>
                <w:color w:val="231F20"/>
                <w:spacing w:val="-2"/>
                <w:lang w:val="ru-RU"/>
              </w:rPr>
              <w:t>уродовали</w:t>
            </w:r>
          </w:p>
        </w:tc>
      </w:tr>
      <w:tr w:rsidR="00C06D96" w:rsidRPr="006E525B">
        <w:trPr>
          <w:trHeight w:val="992"/>
        </w:trPr>
        <w:tc>
          <w:tcPr>
            <w:tcW w:w="3600" w:type="dxa"/>
          </w:tcPr>
          <w:p w:rsidR="00C06D96" w:rsidRPr="006E525B" w:rsidRDefault="00000000">
            <w:pPr>
              <w:pStyle w:val="TableParagraph"/>
              <w:spacing w:before="103" w:line="252" w:lineRule="auto"/>
              <w:ind w:left="113" w:right="101"/>
              <w:jc w:val="both"/>
              <w:rPr>
                <w:lang w:val="ru-RU"/>
              </w:rPr>
            </w:pPr>
            <w:r w:rsidRPr="006E525B">
              <w:rPr>
                <w:color w:val="231F20"/>
                <w:lang w:val="ru-RU"/>
              </w:rPr>
              <w:t>Не сражаются, пока не дадут выбора</w:t>
            </w:r>
            <w:r w:rsidRPr="006E525B">
              <w:rPr>
                <w:color w:val="231F20"/>
                <w:spacing w:val="-5"/>
                <w:lang w:val="ru-RU"/>
              </w:rPr>
              <w:t xml:space="preserve"> </w:t>
            </w:r>
            <w:r w:rsidRPr="006E525B">
              <w:rPr>
                <w:color w:val="231F20"/>
                <w:lang w:val="ru-RU"/>
              </w:rPr>
              <w:t>между</w:t>
            </w:r>
            <w:r w:rsidRPr="006E525B">
              <w:rPr>
                <w:color w:val="231F20"/>
                <w:spacing w:val="-5"/>
                <w:lang w:val="ru-RU"/>
              </w:rPr>
              <w:t xml:space="preserve"> </w:t>
            </w:r>
            <w:r w:rsidRPr="006E525B">
              <w:rPr>
                <w:color w:val="231F20"/>
                <w:lang w:val="ru-RU"/>
              </w:rPr>
              <w:t>исламом,</w:t>
            </w:r>
            <w:r w:rsidRPr="006E525B">
              <w:rPr>
                <w:color w:val="231F20"/>
                <w:spacing w:val="-5"/>
                <w:lang w:val="ru-RU"/>
              </w:rPr>
              <w:t xml:space="preserve"> </w:t>
            </w:r>
            <w:r w:rsidRPr="006E525B">
              <w:rPr>
                <w:rFonts w:ascii="Charter" w:hAnsi="Charter"/>
                <w:i/>
                <w:color w:val="231F20"/>
                <w:lang w:val="ru-RU"/>
              </w:rPr>
              <w:t xml:space="preserve">джизьей </w:t>
            </w:r>
            <w:r w:rsidRPr="006E525B">
              <w:rPr>
                <w:color w:val="231F20"/>
                <w:lang w:val="ru-RU"/>
              </w:rPr>
              <w:t>или сражением</w:t>
            </w:r>
          </w:p>
        </w:tc>
        <w:tc>
          <w:tcPr>
            <w:tcW w:w="3600" w:type="dxa"/>
          </w:tcPr>
          <w:p w:rsidR="00C06D96" w:rsidRPr="006E525B" w:rsidRDefault="00000000">
            <w:pPr>
              <w:pStyle w:val="TableParagraph"/>
              <w:spacing w:before="103"/>
              <w:ind w:left="113"/>
              <w:rPr>
                <w:lang w:val="ru-RU"/>
              </w:rPr>
            </w:pPr>
            <w:r w:rsidRPr="006E525B">
              <w:rPr>
                <w:color w:val="231F20"/>
                <w:lang w:val="ru-RU"/>
              </w:rPr>
              <w:t>Они</w:t>
            </w:r>
            <w:r w:rsidRPr="006E525B">
              <w:rPr>
                <w:color w:val="231F20"/>
                <w:spacing w:val="4"/>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призывают</w:t>
            </w:r>
            <w:r w:rsidRPr="006E525B">
              <w:rPr>
                <w:color w:val="231F20"/>
                <w:spacing w:val="3"/>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основе</w:t>
            </w:r>
          </w:p>
        </w:tc>
      </w:tr>
      <w:tr w:rsidR="00C06D96" w:rsidRPr="006E525B">
        <w:trPr>
          <w:trHeight w:val="1105"/>
        </w:trPr>
        <w:tc>
          <w:tcPr>
            <w:tcW w:w="3600" w:type="dxa"/>
          </w:tcPr>
          <w:p w:rsidR="00C06D96" w:rsidRPr="006E525B" w:rsidRDefault="00000000">
            <w:pPr>
              <w:pStyle w:val="TableParagraph"/>
              <w:spacing w:before="103" w:line="254" w:lineRule="auto"/>
              <w:ind w:left="113" w:right="101"/>
              <w:jc w:val="both"/>
              <w:rPr>
                <w:lang w:val="ru-RU"/>
              </w:rPr>
            </w:pPr>
            <w:r w:rsidRPr="006E525B">
              <w:rPr>
                <w:color w:val="231F20"/>
                <w:lang w:val="ru-RU"/>
              </w:rPr>
              <w:t>Справедливы в постановлениях</w:t>
            </w:r>
            <w:r w:rsidRPr="006E525B">
              <w:rPr>
                <w:color w:val="231F20"/>
                <w:spacing w:val="40"/>
                <w:lang w:val="ru-RU"/>
              </w:rPr>
              <w:t xml:space="preserve"> </w:t>
            </w:r>
            <w:r w:rsidRPr="006E525B">
              <w:rPr>
                <w:color w:val="231F20"/>
                <w:lang w:val="ru-RU"/>
              </w:rPr>
              <w:t xml:space="preserve">и не совершают несправедливо- </w:t>
            </w:r>
            <w:r w:rsidRPr="006E525B">
              <w:rPr>
                <w:color w:val="231F20"/>
                <w:spacing w:val="-4"/>
                <w:lang w:val="ru-RU"/>
              </w:rPr>
              <w:t>сти</w:t>
            </w:r>
          </w:p>
        </w:tc>
        <w:tc>
          <w:tcPr>
            <w:tcW w:w="3600" w:type="dxa"/>
          </w:tcPr>
          <w:p w:rsidR="00C06D96" w:rsidRPr="006E525B" w:rsidRDefault="00000000">
            <w:pPr>
              <w:pStyle w:val="TableParagraph"/>
              <w:spacing w:before="103" w:line="254" w:lineRule="auto"/>
              <w:ind w:left="113"/>
              <w:rPr>
                <w:lang w:val="ru-RU"/>
              </w:rPr>
            </w:pPr>
            <w:r w:rsidRPr="006E525B">
              <w:rPr>
                <w:color w:val="231F20"/>
                <w:lang w:val="ru-RU"/>
              </w:rPr>
              <w:t>Их</w:t>
            </w:r>
            <w:r w:rsidRPr="006E525B">
              <w:rPr>
                <w:color w:val="231F20"/>
                <w:spacing w:val="-2"/>
                <w:lang w:val="ru-RU"/>
              </w:rPr>
              <w:t xml:space="preserve"> </w:t>
            </w:r>
            <w:r w:rsidRPr="006E525B">
              <w:rPr>
                <w:color w:val="231F20"/>
                <w:lang w:val="ru-RU"/>
              </w:rPr>
              <w:t>законы</w:t>
            </w:r>
            <w:r w:rsidRPr="006E525B">
              <w:rPr>
                <w:color w:val="231F20"/>
                <w:spacing w:val="-2"/>
                <w:lang w:val="ru-RU"/>
              </w:rPr>
              <w:t xml:space="preserve"> </w:t>
            </w:r>
            <w:r w:rsidRPr="006E525B">
              <w:rPr>
                <w:color w:val="231F20"/>
                <w:lang w:val="ru-RU"/>
              </w:rPr>
              <w:t>построены</w:t>
            </w:r>
            <w:r w:rsidRPr="006E525B">
              <w:rPr>
                <w:color w:val="231F20"/>
                <w:spacing w:val="-2"/>
                <w:lang w:val="ru-RU"/>
              </w:rPr>
              <w:t xml:space="preserve"> </w:t>
            </w:r>
            <w:r w:rsidRPr="006E525B">
              <w:rPr>
                <w:color w:val="231F20"/>
                <w:lang w:val="ru-RU"/>
              </w:rPr>
              <w:t>на</w:t>
            </w:r>
            <w:r w:rsidRPr="006E525B">
              <w:rPr>
                <w:color w:val="231F20"/>
                <w:spacing w:val="-2"/>
                <w:lang w:val="ru-RU"/>
              </w:rPr>
              <w:t xml:space="preserve"> </w:t>
            </w:r>
            <w:r w:rsidRPr="006E525B">
              <w:rPr>
                <w:color w:val="231F20"/>
                <w:lang w:val="ru-RU"/>
              </w:rPr>
              <w:t xml:space="preserve">неспра- </w:t>
            </w:r>
            <w:r w:rsidRPr="006E525B">
              <w:rPr>
                <w:color w:val="231F20"/>
                <w:spacing w:val="-2"/>
                <w:lang w:val="ru-RU"/>
              </w:rPr>
              <w:t>ведливости</w:t>
            </w:r>
          </w:p>
        </w:tc>
      </w:tr>
      <w:tr w:rsidR="00C06D96" w:rsidRPr="006E525B">
        <w:trPr>
          <w:trHeight w:val="1272"/>
        </w:trPr>
        <w:tc>
          <w:tcPr>
            <w:tcW w:w="3600" w:type="dxa"/>
          </w:tcPr>
          <w:p w:rsidR="00C06D96" w:rsidRPr="006E525B" w:rsidRDefault="00000000">
            <w:pPr>
              <w:pStyle w:val="TableParagraph"/>
              <w:spacing w:before="90" w:line="280" w:lineRule="exact"/>
              <w:ind w:left="113" w:right="101"/>
              <w:jc w:val="both"/>
              <w:rPr>
                <w:lang w:val="ru-RU"/>
              </w:rPr>
            </w:pPr>
            <w:r w:rsidRPr="006E525B">
              <w:rPr>
                <w:color w:val="231F20"/>
                <w:lang w:val="ru-RU"/>
              </w:rPr>
              <w:t xml:space="preserve">Количество убитых во всех сра- жениях с момента ниспослания Пророка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и до его смерти не превышает 1000 человек</w:t>
            </w:r>
          </w:p>
        </w:tc>
        <w:tc>
          <w:tcPr>
            <w:tcW w:w="3600" w:type="dxa"/>
            <w:vMerge w:val="restart"/>
          </w:tcPr>
          <w:p w:rsidR="00C06D96" w:rsidRPr="006E525B" w:rsidRDefault="00C06D96">
            <w:pPr>
              <w:pStyle w:val="TableParagraph"/>
              <w:spacing w:before="0"/>
              <w:ind w:left="0"/>
              <w:rPr>
                <w:rFonts w:ascii="Times New Roman"/>
                <w:lang w:val="ru-RU"/>
              </w:rPr>
            </w:pPr>
          </w:p>
        </w:tc>
      </w:tr>
      <w:tr w:rsidR="00C06D96" w:rsidRPr="006E525B">
        <w:trPr>
          <w:trHeight w:val="712"/>
        </w:trPr>
        <w:tc>
          <w:tcPr>
            <w:tcW w:w="3600" w:type="dxa"/>
          </w:tcPr>
          <w:p w:rsidR="00C06D96" w:rsidRPr="006E525B" w:rsidRDefault="00000000">
            <w:pPr>
              <w:pStyle w:val="TableParagraph"/>
              <w:spacing w:before="103" w:line="254" w:lineRule="auto"/>
              <w:ind w:left="113"/>
              <w:rPr>
                <w:lang w:val="ru-RU"/>
              </w:rPr>
            </w:pPr>
            <w:r w:rsidRPr="006E525B">
              <w:rPr>
                <w:color w:val="231F20"/>
                <w:lang w:val="ru-RU"/>
              </w:rPr>
              <w:t xml:space="preserve">Не убит ребёнок, женщина или </w:t>
            </w:r>
            <w:r w:rsidRPr="006E525B">
              <w:rPr>
                <w:color w:val="231F20"/>
                <w:spacing w:val="-2"/>
                <w:lang w:val="ru-RU"/>
              </w:rPr>
              <w:t>старик</w:t>
            </w:r>
          </w:p>
        </w:tc>
        <w:tc>
          <w:tcPr>
            <w:tcW w:w="3600" w:type="dxa"/>
            <w:vMerge/>
            <w:tcBorders>
              <w:top w:val="nil"/>
            </w:tcBorders>
          </w:tcPr>
          <w:p w:rsidR="00C06D96" w:rsidRPr="006E525B" w:rsidRDefault="00C06D96">
            <w:pPr>
              <w:rPr>
                <w:sz w:val="2"/>
                <w:szCs w:val="2"/>
                <w:lang w:val="ru-RU"/>
              </w:rPr>
            </w:pPr>
          </w:p>
        </w:tc>
      </w:tr>
    </w:tbl>
    <w:p w:rsidR="00C06D96" w:rsidRPr="006E525B" w:rsidRDefault="00735B84">
      <w:pPr>
        <w:pStyle w:val="BodyText"/>
        <w:spacing w:before="6"/>
        <w:rPr>
          <w:sz w:val="23"/>
          <w:lang w:val="ru-RU"/>
        </w:rPr>
      </w:pPr>
      <w:r>
        <w:pict>
          <v:shape id="docshape1767" o:spid="_x0000_s2354" type="#_x0000_t202" alt="" style="position:absolute;margin-left:59.55pt;margin-top:15.8pt;width:371.35pt;height:92.15pt;z-index:-15403520;mso-wrap-style:square;mso-wrap-edited:f;mso-width-percent:0;mso-height-percent:0;mso-wrap-distance-left:0;mso-wrap-distance-right:0;mso-position-horizontal-relative:page;mso-position-vertical-relative:text;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94" w:line="208" w:lineRule="auto"/>
                    <w:ind w:left="103"/>
                  </w:pPr>
                  <w:r>
                    <w:rPr>
                      <w:rFonts w:ascii="Charter" w:hAnsi="Charter" w:cs="Charter"/>
                      <w:b/>
                      <w:bCs/>
                      <w:color w:val="008DC1"/>
                    </w:rPr>
                    <w:t xml:space="preserve">Первый. </w:t>
                  </w:r>
                  <w:r>
                    <w:rPr>
                      <w:color w:val="008DC1"/>
                    </w:rPr>
                    <w:t>Разница</w:t>
                  </w:r>
                  <w:r>
                    <w:rPr>
                      <w:color w:val="008DC1"/>
                      <w:spacing w:val="34"/>
                    </w:rPr>
                    <w:t xml:space="preserve"> </w:t>
                  </w:r>
                  <w:r>
                    <w:rPr>
                      <w:color w:val="008DC1"/>
                    </w:rPr>
                    <w:t>между</w:t>
                  </w:r>
                  <w:r>
                    <w:rPr>
                      <w:color w:val="008DC1"/>
                      <w:spacing w:val="34"/>
                    </w:rPr>
                    <w:t xml:space="preserve"> </w:t>
                  </w:r>
                  <w:r>
                    <w:rPr>
                      <w:color w:val="008DC1"/>
                    </w:rPr>
                    <w:t>обязательством</w:t>
                  </w:r>
                  <w:r>
                    <w:rPr>
                      <w:color w:val="008DC1"/>
                      <w:spacing w:val="34"/>
                    </w:rPr>
                    <w:t xml:space="preserve"> </w:t>
                  </w:r>
                  <w:r>
                    <w:rPr>
                      <w:color w:val="008DC1"/>
                    </w:rPr>
                    <w:t>Аллаха</w:t>
                  </w:r>
                  <w:r>
                    <w:rPr>
                      <w:color w:val="008DC1"/>
                      <w:spacing w:val="34"/>
                    </w:rPr>
                    <w:t xml:space="preserve"> </w:t>
                  </w:r>
                  <w:r>
                    <w:rPr>
                      <w:color w:val="008DC1"/>
                    </w:rPr>
                    <w:t>и</w:t>
                  </w:r>
                  <w:r>
                    <w:rPr>
                      <w:color w:val="008DC1"/>
                      <w:spacing w:val="34"/>
                    </w:rPr>
                    <w:t xml:space="preserve"> </w:t>
                  </w:r>
                  <w:r>
                    <w:rPr>
                      <w:color w:val="008DC1"/>
                    </w:rPr>
                    <w:t>Его</w:t>
                  </w:r>
                  <w:r>
                    <w:rPr>
                      <w:color w:val="008DC1"/>
                      <w:spacing w:val="34"/>
                    </w:rPr>
                    <w:t xml:space="preserve"> </w:t>
                  </w:r>
                  <w:r>
                    <w:rPr>
                      <w:color w:val="008DC1"/>
                    </w:rPr>
                    <w:t>пророка</w:t>
                  </w:r>
                  <w:r>
                    <w:rPr>
                      <w:color w:val="008DC1"/>
                      <w:spacing w:val="34"/>
                    </w:rPr>
                    <w:t xml:space="preserve"> </w:t>
                  </w:r>
                  <w:r>
                    <w:rPr>
                      <w:rFonts w:ascii="Traditional Arabic" w:hAnsi="Traditional Arabic" w:cs="Traditional Arabic"/>
                      <w:color w:val="231F20"/>
                      <w:rtl/>
                    </w:rPr>
                    <w:t>ﷺ</w:t>
                  </w:r>
                  <w:r>
                    <w:rPr>
                      <w:rFonts w:ascii="Traditional Arabic" w:hAnsi="Traditional Arabic" w:cs="Traditional Arabic"/>
                      <w:color w:val="231F20"/>
                      <w:spacing w:val="40"/>
                    </w:rPr>
                    <w:t xml:space="preserve"> </w:t>
                  </w:r>
                  <w:r>
                    <w:rPr>
                      <w:color w:val="008DC1"/>
                    </w:rPr>
                    <w:t>и обязательствами мусульман.</w:t>
                  </w:r>
                </w:p>
                <w:p w:rsidR="00C06D96" w:rsidRDefault="00000000">
                  <w:pPr>
                    <w:pStyle w:val="BodyText"/>
                    <w:spacing w:before="80"/>
                    <w:ind w:left="103"/>
                  </w:pPr>
                  <w:r>
                    <w:rPr>
                      <w:rFonts w:ascii="Charter" w:hAnsi="Charter"/>
                      <w:b/>
                      <w:color w:val="008DC1"/>
                    </w:rPr>
                    <w:t xml:space="preserve">Второй. </w:t>
                  </w:r>
                  <w:r>
                    <w:rPr>
                      <w:color w:val="008DC1"/>
                    </w:rPr>
                    <w:t>Наставление</w:t>
                  </w:r>
                  <w:r>
                    <w:rPr>
                      <w:color w:val="008DC1"/>
                      <w:spacing w:val="4"/>
                    </w:rPr>
                    <w:t xml:space="preserve"> </w:t>
                  </w:r>
                  <w:r>
                    <w:rPr>
                      <w:color w:val="008DC1"/>
                    </w:rPr>
                    <w:t>всегда</w:t>
                  </w:r>
                  <w:r>
                    <w:rPr>
                      <w:color w:val="008DC1"/>
                      <w:spacing w:val="6"/>
                    </w:rPr>
                    <w:t xml:space="preserve"> </w:t>
                  </w:r>
                  <w:r>
                    <w:rPr>
                      <w:color w:val="008DC1"/>
                    </w:rPr>
                    <w:t>выбирать</w:t>
                  </w:r>
                  <w:r>
                    <w:rPr>
                      <w:color w:val="008DC1"/>
                      <w:spacing w:val="5"/>
                    </w:rPr>
                    <w:t xml:space="preserve"> </w:t>
                  </w:r>
                  <w:r>
                    <w:rPr>
                      <w:color w:val="008DC1"/>
                    </w:rPr>
                    <w:t>наименее</w:t>
                  </w:r>
                  <w:r>
                    <w:rPr>
                      <w:color w:val="008DC1"/>
                      <w:spacing w:val="4"/>
                    </w:rPr>
                    <w:t xml:space="preserve"> </w:t>
                  </w:r>
                  <w:r>
                    <w:rPr>
                      <w:color w:val="008DC1"/>
                    </w:rPr>
                    <w:t>опасный</w:t>
                  </w:r>
                  <w:r>
                    <w:rPr>
                      <w:color w:val="008DC1"/>
                      <w:spacing w:val="6"/>
                    </w:rPr>
                    <w:t xml:space="preserve"> </w:t>
                  </w:r>
                  <w:r>
                    <w:rPr>
                      <w:color w:val="008DC1"/>
                      <w:spacing w:val="-2"/>
                    </w:rPr>
                    <w:t>вариант.</w:t>
                  </w:r>
                </w:p>
                <w:p w:rsidR="00C06D96" w:rsidRDefault="00000000">
                  <w:pPr>
                    <w:spacing w:before="66"/>
                    <w:ind w:left="103"/>
                    <w:rPr>
                      <w:rFonts w:ascii="Charter-BoldItalic" w:hAnsi="Charter-BoldItalic" w:cs="Charter-BoldItalic"/>
                      <w:b/>
                      <w:bCs/>
                      <w:i/>
                      <w:iCs/>
                    </w:rPr>
                  </w:pPr>
                  <w:r>
                    <w:rPr>
                      <w:rFonts w:ascii="Charter" w:hAnsi="Charter" w:cs="Charter"/>
                      <w:b/>
                      <w:bCs/>
                      <w:color w:val="008DC1"/>
                    </w:rPr>
                    <w:t>Третий.</w:t>
                  </w:r>
                  <w:r>
                    <w:rPr>
                      <w:rFonts w:ascii="Charter" w:hAnsi="Charter" w:cs="Charter"/>
                      <w:b/>
                      <w:bCs/>
                      <w:color w:val="008DC1"/>
                      <w:spacing w:val="6"/>
                    </w:rPr>
                    <w:t xml:space="preserve"> </w:t>
                  </w:r>
                  <w:r>
                    <w:rPr>
                      <w:color w:val="008DC1"/>
                    </w:rPr>
                    <w:t>Слова</w:t>
                  </w:r>
                  <w:r>
                    <w:rPr>
                      <w:color w:val="008DC1"/>
                      <w:spacing w:val="9"/>
                    </w:rPr>
                    <w:t xml:space="preserve"> </w:t>
                  </w:r>
                  <w:r>
                    <w:rPr>
                      <w:color w:val="008DC1"/>
                    </w:rPr>
                    <w:t>Пророка</w:t>
                  </w:r>
                  <w:r>
                    <w:rPr>
                      <w:color w:val="008DC1"/>
                      <w:spacing w:val="9"/>
                    </w:rPr>
                    <w:t xml:space="preserve"> </w:t>
                  </w:r>
                  <w:r>
                    <w:rPr>
                      <w:rFonts w:ascii="Traditional Arabic" w:hAnsi="Traditional Arabic" w:cs="Traditional Arabic"/>
                      <w:color w:val="231F20"/>
                      <w:rtl/>
                    </w:rPr>
                    <w:t>ﷺ</w:t>
                  </w:r>
                  <w:r>
                    <w:rPr>
                      <w:rFonts w:ascii="Traditional Arabic" w:hAnsi="Traditional Arabic" w:cs="Traditional Arabic"/>
                      <w:color w:val="231F20"/>
                      <w:spacing w:val="16"/>
                    </w:rPr>
                    <w:t xml:space="preserve"> </w:t>
                  </w:r>
                  <w:r>
                    <w:rPr>
                      <w:color w:val="008DC1"/>
                    </w:rPr>
                    <w:t>«</w:t>
                  </w:r>
                  <w:r>
                    <w:rPr>
                      <w:rFonts w:ascii="Charter-BoldItalic" w:hAnsi="Charter-BoldItalic" w:cs="Charter-BoldItalic"/>
                      <w:b/>
                      <w:bCs/>
                      <w:i/>
                      <w:iCs/>
                      <w:color w:val="008DC1"/>
                    </w:rPr>
                    <w:t>Выступайте</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rPr>
                    <w:t>в</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rPr>
                    <w:t>поход</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rPr>
                    <w:t>с</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rPr>
                    <w:t>именем</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rPr>
                    <w:t>Аллаха</w:t>
                  </w:r>
                  <w:r>
                    <w:rPr>
                      <w:rFonts w:ascii="Charter-BoldItalic" w:hAnsi="Charter-BoldItalic" w:cs="Charter-BoldItalic"/>
                      <w:b/>
                      <w:bCs/>
                      <w:i/>
                      <w:iCs/>
                      <w:color w:val="008DC1"/>
                      <w:spacing w:val="10"/>
                    </w:rPr>
                    <w:t xml:space="preserve"> </w:t>
                  </w:r>
                  <w:r>
                    <w:rPr>
                      <w:rFonts w:ascii="Charter-BoldItalic" w:hAnsi="Charter-BoldItalic" w:cs="Charter-BoldItalic"/>
                      <w:b/>
                      <w:bCs/>
                      <w:i/>
                      <w:iCs/>
                      <w:color w:val="008DC1"/>
                      <w:spacing w:val="-10"/>
                    </w:rPr>
                    <w:t>и</w:t>
                  </w:r>
                </w:p>
              </w:txbxContent>
            </v:textbox>
            <w10:wrap type="topAndBottom" anchorx="page"/>
          </v:shape>
        </w:pict>
      </w:r>
    </w:p>
    <w:p w:rsidR="00C06D96" w:rsidRPr="006E525B" w:rsidRDefault="00C06D96">
      <w:pPr>
        <w:rPr>
          <w:sz w:val="23"/>
          <w:lang w:val="ru-RU"/>
        </w:rPr>
        <w:sectPr w:rsidR="00C06D96" w:rsidRPr="006E525B">
          <w:pgSz w:w="9930" w:h="14180"/>
          <w:pgMar w:top="130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768" o:spid="_x0000_s2353" type="#_x0000_t202" alt="" style="width:371.35pt;height:190.1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pStyle w:val="BodyText"/>
                    <w:spacing w:before="105" w:line="254" w:lineRule="auto"/>
                    <w:ind w:left="103"/>
                  </w:pPr>
                  <w:r>
                    <w:rPr>
                      <w:rFonts w:ascii="Charter-BoldItalic" w:hAnsi="Charter-BoldItalic"/>
                      <w:b/>
                      <w:i/>
                      <w:color w:val="008DC1"/>
                    </w:rPr>
                    <w:t>на пути Аллаха…</w:t>
                  </w:r>
                  <w:r>
                    <w:rPr>
                      <w:color w:val="008DC1"/>
                    </w:rPr>
                    <w:t xml:space="preserve">» </w:t>
                  </w:r>
                  <w:r>
                    <w:rPr>
                      <w:color w:val="231F20"/>
                    </w:rPr>
                    <w:t>(необходимо сражаться, прося помощи у Аллаха, искренне ради Него и следуя шариату).</w:t>
                  </w:r>
                </w:p>
                <w:p w:rsidR="00C06D96" w:rsidRDefault="00000000">
                  <w:pPr>
                    <w:spacing w:before="81" w:line="206" w:lineRule="auto"/>
                    <w:ind w:left="103"/>
                  </w:pPr>
                  <w:r>
                    <w:rPr>
                      <w:rFonts w:ascii="Charter" w:hAnsi="Charter" w:cs="Charter"/>
                      <w:b/>
                      <w:bCs/>
                      <w:color w:val="008DC1"/>
                    </w:rPr>
                    <w:t xml:space="preserve">Четвёртый. </w:t>
                  </w:r>
                  <w:r>
                    <w:rPr>
                      <w:color w:val="008DC1"/>
                    </w:rPr>
                    <w:t xml:space="preserve">Слова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w:t>
                  </w:r>
                  <w:r>
                    <w:rPr>
                      <w:rFonts w:ascii="Charter-BoldItalic" w:hAnsi="Charter-BoldItalic" w:cs="Charter-BoldItalic"/>
                      <w:b/>
                      <w:bCs/>
                      <w:i/>
                      <w:iCs/>
                      <w:color w:val="008DC1"/>
                    </w:rPr>
                    <w:t>…сражайтесь против тех, кто не верует в Аллаха</w:t>
                  </w:r>
                  <w:r>
                    <w:rPr>
                      <w:color w:val="008DC1"/>
                    </w:rPr>
                    <w:t xml:space="preserve">» </w:t>
                  </w:r>
                  <w:r>
                    <w:rPr>
                      <w:color w:val="231F20"/>
                    </w:rPr>
                    <w:t>(причина сражения с ними — неверие).</w:t>
                  </w:r>
                </w:p>
                <w:p w:rsidR="00C06D96" w:rsidRDefault="00000000">
                  <w:pPr>
                    <w:spacing w:before="106" w:line="206" w:lineRule="auto"/>
                    <w:ind w:left="103"/>
                  </w:pPr>
                  <w:r>
                    <w:rPr>
                      <w:rFonts w:ascii="Charter" w:hAnsi="Charter" w:cs="Charter"/>
                      <w:b/>
                      <w:bCs/>
                      <w:color w:val="008DC1"/>
                    </w:rPr>
                    <w:t>Пятый.</w:t>
                  </w:r>
                  <w:r>
                    <w:rPr>
                      <w:rFonts w:ascii="Charter" w:hAnsi="Charter" w:cs="Charter"/>
                      <w:b/>
                      <w:bCs/>
                      <w:color w:val="008DC1"/>
                      <w:spacing w:val="40"/>
                    </w:rPr>
                    <w:t xml:space="preserve"> </w:t>
                  </w:r>
                  <w:r>
                    <w:rPr>
                      <w:color w:val="008DC1"/>
                    </w:rPr>
                    <w:t>Слова</w:t>
                  </w:r>
                  <w:r>
                    <w:rPr>
                      <w:color w:val="008DC1"/>
                      <w:spacing w:val="40"/>
                    </w:rPr>
                    <w:t xml:space="preserve"> </w:t>
                  </w:r>
                  <w:r>
                    <w:rPr>
                      <w:color w:val="008DC1"/>
                    </w:rPr>
                    <w:t>Пророка</w:t>
                  </w:r>
                  <w:r>
                    <w:rPr>
                      <w:color w:val="008DC1"/>
                      <w:spacing w:val="40"/>
                    </w:rPr>
                    <w:t xml:space="preserve"> </w:t>
                  </w:r>
                  <w:r>
                    <w:rPr>
                      <w:rFonts w:ascii="Traditional Arabic" w:hAnsi="Traditional Arabic" w:cs="Traditional Arabic"/>
                      <w:color w:val="231F20"/>
                      <w:rtl/>
                    </w:rPr>
                    <w:t>ﷺ</w:t>
                  </w:r>
                  <w:r>
                    <w:rPr>
                      <w:color w:val="008DC1"/>
                    </w:rPr>
                    <w:t>:</w:t>
                  </w:r>
                  <w:r>
                    <w:rPr>
                      <w:color w:val="008DC1"/>
                      <w:spacing w:val="40"/>
                    </w:rPr>
                    <w:t xml:space="preserve"> </w:t>
                  </w:r>
                  <w:r>
                    <w:rPr>
                      <w:color w:val="008DC1"/>
                    </w:rPr>
                    <w:t>«</w:t>
                  </w:r>
                  <w:r>
                    <w:rPr>
                      <w:rFonts w:ascii="Charter-BoldItalic" w:hAnsi="Charter-BoldItalic" w:cs="Charter-BoldItalic"/>
                      <w:b/>
                      <w:bCs/>
                      <w:i/>
                      <w:iCs/>
                      <w:color w:val="008DC1"/>
                    </w:rPr>
                    <w:t>…сражайся</w:t>
                  </w:r>
                  <w:r>
                    <w:rPr>
                      <w:rFonts w:ascii="Charter-BoldItalic" w:hAnsi="Charter-BoldItalic" w:cs="Charter-BoldItalic"/>
                      <w:b/>
                      <w:bCs/>
                      <w:i/>
                      <w:iCs/>
                      <w:color w:val="008DC1"/>
                      <w:spacing w:val="40"/>
                    </w:rPr>
                    <w:t xml:space="preserve"> </w:t>
                  </w:r>
                  <w:r>
                    <w:rPr>
                      <w:rFonts w:ascii="Charter-BoldItalic" w:hAnsi="Charter-BoldItalic" w:cs="Charter-BoldItalic"/>
                      <w:b/>
                      <w:bCs/>
                      <w:i/>
                      <w:iCs/>
                      <w:color w:val="008DC1"/>
                    </w:rPr>
                    <w:t>против</w:t>
                  </w:r>
                  <w:r>
                    <w:rPr>
                      <w:rFonts w:ascii="Charter-BoldItalic" w:hAnsi="Charter-BoldItalic" w:cs="Charter-BoldItalic"/>
                      <w:b/>
                      <w:bCs/>
                      <w:i/>
                      <w:iCs/>
                      <w:color w:val="008DC1"/>
                      <w:spacing w:val="40"/>
                    </w:rPr>
                    <w:t xml:space="preserve"> </w:t>
                  </w:r>
                  <w:r>
                    <w:rPr>
                      <w:rFonts w:ascii="Charter-BoldItalic" w:hAnsi="Charter-BoldItalic" w:cs="Charter-BoldItalic"/>
                      <w:b/>
                      <w:bCs/>
                      <w:i/>
                      <w:iCs/>
                      <w:color w:val="008DC1"/>
                    </w:rPr>
                    <w:t>них,</w:t>
                  </w:r>
                  <w:r>
                    <w:rPr>
                      <w:rFonts w:ascii="Charter-BoldItalic" w:hAnsi="Charter-BoldItalic" w:cs="Charter-BoldItalic"/>
                      <w:b/>
                      <w:bCs/>
                      <w:i/>
                      <w:iCs/>
                      <w:color w:val="008DC1"/>
                      <w:spacing w:val="40"/>
                    </w:rPr>
                    <w:t xml:space="preserve"> </w:t>
                  </w:r>
                  <w:r>
                    <w:rPr>
                      <w:rFonts w:ascii="Charter-BoldItalic" w:hAnsi="Charter-BoldItalic" w:cs="Charter-BoldItalic"/>
                      <w:b/>
                      <w:bCs/>
                      <w:i/>
                      <w:iCs/>
                      <w:color w:val="008DC1"/>
                    </w:rPr>
                    <w:t>испрашивая помощи у Аллаха</w:t>
                  </w:r>
                  <w:r>
                    <w:rPr>
                      <w:color w:val="008DC1"/>
                    </w:rPr>
                    <w:t xml:space="preserve">» </w:t>
                  </w:r>
                  <w:r>
                    <w:rPr>
                      <w:color w:val="231F20"/>
                    </w:rPr>
                    <w:t>(человек не должен полагаться на свои силы).</w:t>
                  </w:r>
                </w:p>
                <w:p w:rsidR="00C06D96" w:rsidRDefault="00000000">
                  <w:pPr>
                    <w:pStyle w:val="BodyText"/>
                    <w:spacing w:before="82" w:line="254" w:lineRule="auto"/>
                    <w:ind w:left="103" w:right="100"/>
                    <w:jc w:val="both"/>
                  </w:pPr>
                  <w:r>
                    <w:rPr>
                      <w:rFonts w:ascii="Charter" w:hAnsi="Charter"/>
                      <w:b/>
                      <w:color w:val="008DC1"/>
                    </w:rPr>
                    <w:t xml:space="preserve">Шестой. </w:t>
                  </w:r>
                  <w:r>
                    <w:rPr>
                      <w:color w:val="008DC1"/>
                    </w:rPr>
                    <w:t>Разница между постановлением Аллаха и постановлением мусульманских учёных.</w:t>
                  </w:r>
                </w:p>
                <w:p w:rsidR="00C06D96" w:rsidRDefault="00000000">
                  <w:pPr>
                    <w:pStyle w:val="BodyText"/>
                    <w:spacing w:before="45" w:line="280" w:lineRule="exact"/>
                    <w:ind w:left="103" w:right="101"/>
                    <w:jc w:val="both"/>
                  </w:pPr>
                  <w:r>
                    <w:rPr>
                      <w:rFonts w:ascii="Charter" w:hAnsi="Charter" w:cs="Charter"/>
                      <w:b/>
                      <w:bCs/>
                      <w:color w:val="008DC1"/>
                    </w:rPr>
                    <w:t xml:space="preserve">Седьмой. </w:t>
                  </w:r>
                  <w:r>
                    <w:rPr>
                      <w:color w:val="008DC1"/>
                    </w:rPr>
                    <w:t xml:space="preserve">Сподвижник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 xml:space="preserve">при необходимости мог вынести постановление, однако при этом не знать, соответствует ли это поста- новлению Аллаха или нет </w:t>
                  </w:r>
                  <w:r>
                    <w:rPr>
                      <w:color w:val="231F20"/>
                    </w:rPr>
                    <w:t>(это касается не только сподвижников, но</w:t>
                  </w:r>
                  <w:r>
                    <w:rPr>
                      <w:color w:val="231F20"/>
                      <w:spacing w:val="80"/>
                    </w:rPr>
                    <w:t xml:space="preserve"> </w:t>
                  </w:r>
                  <w:r>
                    <w:rPr>
                      <w:color w:val="231F20"/>
                    </w:rPr>
                    <w:t>и тех, кто после них).</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769" o:spid="_x0000_s2348" alt="" style="width:383.05pt;height:53.1pt;mso-position-horizontal-relative:char;mso-position-vertical-relative:line" coordsize="7661,1062">
            <v:shape id="docshape1770" o:spid="_x0000_s2349"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71" o:spid="_x0000_s2350"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72" o:spid="_x0000_s2351" type="#_x0000_t202" alt="" style="position:absolute;left:2723;top:114;width:223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64.</w:t>
                    </w:r>
                    <w:r>
                      <w:rPr>
                        <w:rFonts w:ascii="Amrys" w:hAnsi="Amrys"/>
                        <w:b/>
                        <w:color w:val="231F20"/>
                        <w:spacing w:val="-12"/>
                        <w:sz w:val="28"/>
                      </w:rPr>
                      <w:t xml:space="preserve"> </w:t>
                    </w:r>
                    <w:r>
                      <w:rPr>
                        <w:rFonts w:ascii="Amrys" w:hAnsi="Amrys"/>
                        <w:b/>
                        <w:color w:val="231F20"/>
                        <w:sz w:val="28"/>
                      </w:rPr>
                      <w:t>Глава</w:t>
                    </w:r>
                    <w:r>
                      <w:rPr>
                        <w:rFonts w:ascii="Amrys" w:hAnsi="Amrys"/>
                        <w:b/>
                        <w:color w:val="231F20"/>
                        <w:spacing w:val="-11"/>
                        <w:sz w:val="28"/>
                      </w:rPr>
                      <w:t xml:space="preserve"> </w:t>
                    </w:r>
                    <w:r>
                      <w:rPr>
                        <w:rFonts w:ascii="Amrys" w:hAnsi="Amrys"/>
                        <w:b/>
                        <w:color w:val="231F20"/>
                        <w:sz w:val="28"/>
                      </w:rPr>
                      <w:t>о</w:t>
                    </w:r>
                    <w:r>
                      <w:rPr>
                        <w:rFonts w:ascii="Amrys" w:hAnsi="Amrys"/>
                        <w:b/>
                        <w:color w:val="231F20"/>
                        <w:spacing w:val="-11"/>
                        <w:sz w:val="28"/>
                      </w:rPr>
                      <w:t xml:space="preserve"> </w:t>
                    </w:r>
                    <w:r>
                      <w:rPr>
                        <w:rFonts w:ascii="Amrys" w:hAnsi="Amrys"/>
                        <w:b/>
                        <w:color w:val="231F20"/>
                        <w:spacing w:val="-2"/>
                        <w:sz w:val="28"/>
                      </w:rPr>
                      <w:t>клятве</w:t>
                    </w:r>
                  </w:p>
                </w:txbxContent>
              </v:textbox>
            </v:shape>
            <v:shape id="docshape1773" o:spid="_x0000_s2352" type="#_x0000_t202" alt="" style="position:absolute;left:2792;top:434;width:2095;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от</w:t>
                    </w:r>
                    <w:r>
                      <w:rPr>
                        <w:rFonts w:ascii="Amrys" w:hAnsi="Amrys"/>
                        <w:b/>
                        <w:color w:val="231F20"/>
                        <w:spacing w:val="-3"/>
                        <w:sz w:val="28"/>
                      </w:rPr>
                      <w:t xml:space="preserve"> </w:t>
                    </w:r>
                    <w:r>
                      <w:rPr>
                        <w:rFonts w:ascii="Amrys" w:hAnsi="Amrys"/>
                        <w:b/>
                        <w:color w:val="231F20"/>
                        <w:sz w:val="28"/>
                      </w:rPr>
                      <w:t>имени</w:t>
                    </w:r>
                    <w:r>
                      <w:rPr>
                        <w:rFonts w:ascii="Amrys" w:hAnsi="Amrys"/>
                        <w:b/>
                        <w:color w:val="231F20"/>
                        <w:spacing w:val="-1"/>
                        <w:sz w:val="28"/>
                      </w:rPr>
                      <w:t xml:space="preserve"> </w:t>
                    </w:r>
                    <w:r>
                      <w:rPr>
                        <w:rFonts w:ascii="Amrys" w:hAnsi="Amrys"/>
                        <w:b/>
                        <w:color w:val="231F20"/>
                        <w:spacing w:val="-2"/>
                        <w:sz w:val="28"/>
                      </w:rPr>
                      <w:t>Аллаха</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443" w:right="475"/>
        <w:jc w:val="both"/>
        <w:rPr>
          <w:lang w:val="ru-RU"/>
        </w:rPr>
      </w:pPr>
      <w:r w:rsidRPr="006E525B">
        <w:rPr>
          <w:color w:val="231F20"/>
          <w:lang w:val="ru-RU"/>
        </w:rPr>
        <w:t>Клятва от имени Аллаха — это проявление плохого этикета с Ним, принижение Его положения, плохие мысли о Нём, всё это противоре- чит полноте единобожия или даже противоречит его основе. Клятва</w:t>
      </w:r>
      <w:r w:rsidRPr="006E525B">
        <w:rPr>
          <w:color w:val="231F20"/>
          <w:spacing w:val="40"/>
          <w:lang w:val="ru-RU"/>
        </w:rPr>
        <w:t xml:space="preserve"> </w:t>
      </w:r>
      <w:r w:rsidRPr="006E525B">
        <w:rPr>
          <w:color w:val="231F20"/>
          <w:lang w:val="ru-RU"/>
        </w:rPr>
        <w:t>от имени Великого — это Его принижение.</w:t>
      </w:r>
    </w:p>
    <w:p w:rsidR="00C06D96" w:rsidRPr="006E525B" w:rsidRDefault="00C06D96">
      <w:pPr>
        <w:pStyle w:val="BodyText"/>
        <w:rPr>
          <w:sz w:val="20"/>
          <w:lang w:val="ru-RU"/>
        </w:rPr>
      </w:pPr>
    </w:p>
    <w:p w:rsidR="00C06D96" w:rsidRPr="006E525B" w:rsidRDefault="00735B84">
      <w:pPr>
        <w:pStyle w:val="BodyText"/>
        <w:spacing w:before="6"/>
        <w:rPr>
          <w:sz w:val="29"/>
          <w:lang w:val="ru-RU"/>
        </w:rPr>
      </w:pPr>
      <w:r>
        <w:pict>
          <v:group id="docshapegroup1774" o:spid="_x0000_s2337" alt="" style="position:absolute;margin-left:59.05pt;margin-top:18.9pt;width:372.35pt;height:220.95pt;z-index:-15401984;mso-wrap-distance-left:0;mso-wrap-distance-right:0;mso-position-horizontal-relative:page" coordorigin="1181,378" coordsize="7447,4419">
            <v:shape id="docshape1775" o:spid="_x0000_s2338" alt="" style="position:absolute;left:2750;top:388;width:4307;height:488" coordorigin="2751,388" coordsize="4307,488" path="m7001,388r-4194,l2785,392r-18,13l2755,423r-4,22l2751,819r4,22l2767,859r18,12l2807,876r4194,l7023,871r18,-12l7053,841r4,-22l7057,445r-4,-22l7041,405r-18,-13l7001,388xe" fillcolor="#d2e8f3" stroked="f">
              <v:path arrowok="t"/>
            </v:shape>
            <v:shape id="docshape1776" o:spid="_x0000_s2339" alt="" style="position:absolute;left:2750;top:388;width:4307;height:488" coordorigin="2751,388" coordsize="4307,488" path="m2864,388r-44,9l2784,421r-24,36l2751,501r,261l2760,807r24,36l2820,867r44,9l6944,876r44,-9l7024,843r24,-36l7057,762r,-261l7048,457r-24,-36l6988,397r-44,-9l2864,388xe" filled="f" strokecolor="#008dc1" strokeweight="1pt">
              <v:path arrowok="t"/>
            </v:shape>
            <v:line id="_x0000_s2340" alt="" style="position:absolute" from="2330,1003" to="7478,1003" strokecolor="#231f20" strokeweight="1.25pt"/>
            <v:shape id="docshape1777" o:spid="_x0000_s2341" type="#_x0000_t75" alt="" style="position:absolute;left:2290;top:997;width:105;height:168">
              <v:imagedata r:id="rId12" o:title=""/>
            </v:shape>
            <v:shape id="docshape1778" o:spid="_x0000_s2342" type="#_x0000_t75" alt="" style="position:absolute;left:4794;top:889;width:105;height:276">
              <v:imagedata r:id="rId19" o:title=""/>
            </v:shape>
            <v:shape id="docshape1779" o:spid="_x0000_s2343" type="#_x0000_t75" alt="" style="position:absolute;left:7412;top:997;width:105;height:168">
              <v:imagedata r:id="rId12" o:title=""/>
            </v:shape>
            <v:shape id="docshape1780" o:spid="_x0000_s2344" type="#_x0000_t202" alt="" style="position:absolute;left:2290;top:378;width:5227;height:788;mso-wrap-style:square;v-text-anchor:top" filled="f" stroked="f">
              <v:textbox inset="0,0,0,0">
                <w:txbxContent>
                  <w:p w:rsidR="00C06D96" w:rsidRDefault="00000000">
                    <w:pPr>
                      <w:spacing w:line="505" w:lineRule="exact"/>
                      <w:ind w:left="856"/>
                      <w:rPr>
                        <w:rFonts w:ascii="Amrys" w:hAnsi="Amrys"/>
                        <w:b/>
                        <w:sz w:val="26"/>
                      </w:rPr>
                    </w:pPr>
                    <w:r>
                      <w:rPr>
                        <w:rFonts w:ascii="Amrys" w:hAnsi="Amrys"/>
                        <w:b/>
                        <w:color w:val="231F20"/>
                        <w:sz w:val="26"/>
                      </w:rPr>
                      <w:t>Виды клятвы</w:t>
                    </w:r>
                    <w:r>
                      <w:rPr>
                        <w:rFonts w:ascii="Amrys" w:hAnsi="Amrys"/>
                        <w:b/>
                        <w:color w:val="231F20"/>
                        <w:spacing w:val="1"/>
                        <w:sz w:val="26"/>
                      </w:rPr>
                      <w:t xml:space="preserve"> </w:t>
                    </w:r>
                    <w:r>
                      <w:rPr>
                        <w:rFonts w:ascii="Amrys" w:hAnsi="Amrys"/>
                        <w:b/>
                        <w:color w:val="231F20"/>
                        <w:sz w:val="26"/>
                      </w:rPr>
                      <w:t>от</w:t>
                    </w:r>
                    <w:r>
                      <w:rPr>
                        <w:rFonts w:ascii="Amrys" w:hAnsi="Amrys"/>
                        <w:b/>
                        <w:color w:val="231F20"/>
                        <w:spacing w:val="1"/>
                        <w:sz w:val="26"/>
                      </w:rPr>
                      <w:t xml:space="preserve"> </w:t>
                    </w:r>
                    <w:r>
                      <w:rPr>
                        <w:rFonts w:ascii="Amrys" w:hAnsi="Amrys"/>
                        <w:b/>
                        <w:color w:val="231F20"/>
                        <w:sz w:val="26"/>
                      </w:rPr>
                      <w:t>имени</w:t>
                    </w:r>
                    <w:r>
                      <w:rPr>
                        <w:rFonts w:ascii="Amrys" w:hAnsi="Amrys"/>
                        <w:b/>
                        <w:color w:val="231F20"/>
                        <w:spacing w:val="1"/>
                        <w:sz w:val="26"/>
                      </w:rPr>
                      <w:t xml:space="preserve"> </w:t>
                    </w:r>
                    <w:r>
                      <w:rPr>
                        <w:rFonts w:ascii="Amrys" w:hAnsi="Amrys"/>
                        <w:b/>
                        <w:color w:val="231F20"/>
                        <w:spacing w:val="-2"/>
                        <w:sz w:val="26"/>
                      </w:rPr>
                      <w:t>Аллаха</w:t>
                    </w:r>
                  </w:p>
                </w:txbxContent>
              </v:textbox>
            </v:shape>
            <v:shape id="docshape1781" o:spid="_x0000_s2345" type="#_x0000_t202" alt="" style="position:absolute;left:6217;top:1195;width:2400;height:3541;mso-wrap-style:square;v-text-anchor:top" filled="f" strokecolor="#008dc1" strokeweight="1pt">
              <v:textbox inset="0,0,0,0">
                <w:txbxContent>
                  <w:p w:rsidR="00C06D96" w:rsidRDefault="00000000">
                    <w:pPr>
                      <w:spacing w:before="107"/>
                      <w:ind w:left="103" w:right="105"/>
                      <w:rPr>
                        <w:sz w:val="20"/>
                      </w:rPr>
                    </w:pPr>
                    <w:r>
                      <w:rPr>
                        <w:rFonts w:ascii="Charter" w:hAnsi="Charter"/>
                        <w:b/>
                        <w:color w:val="008DC1"/>
                        <w:sz w:val="20"/>
                      </w:rPr>
                      <w:t>Запретный вид</w:t>
                    </w:r>
                    <w:r>
                      <w:rPr>
                        <w:color w:val="231F20"/>
                        <w:sz w:val="20"/>
                      </w:rPr>
                      <w:t>, и</w:t>
                    </w:r>
                    <w:r>
                      <w:rPr>
                        <w:color w:val="231F20"/>
                        <w:spacing w:val="80"/>
                        <w:sz w:val="20"/>
                      </w:rPr>
                      <w:t xml:space="preserve"> </w:t>
                    </w:r>
                    <w:r>
                      <w:rPr>
                        <w:color w:val="231F20"/>
                        <w:sz w:val="20"/>
                      </w:rPr>
                      <w:t>есть опасение, что дея- ния клянущегося ста- нут тщетными: если человек клянётся от имени Аллаха по при- чине самообольщения, принижая положение Аллаха и проявляя плохие мысли о Нём.</w:t>
                    </w:r>
                  </w:p>
                </w:txbxContent>
              </v:textbox>
            </v:shape>
            <v:shape id="docshape1782" o:spid="_x0000_s2346" type="#_x0000_t202" alt="" style="position:absolute;left:3703;top:1195;width:2400;height:3565;mso-wrap-style:square;v-text-anchor:top" filled="f" strokecolor="#008dc1" strokeweight="1pt">
              <v:textbox inset="0,0,0,0">
                <w:txbxContent>
                  <w:p w:rsidR="00C06D96" w:rsidRDefault="00000000">
                    <w:pPr>
                      <w:spacing w:before="107"/>
                      <w:ind w:left="103" w:right="101"/>
                      <w:rPr>
                        <w:sz w:val="20"/>
                      </w:rPr>
                    </w:pPr>
                    <w:r>
                      <w:rPr>
                        <w:rFonts w:ascii="Charter" w:hAnsi="Charter"/>
                        <w:b/>
                        <w:color w:val="008DC1"/>
                        <w:sz w:val="20"/>
                      </w:rPr>
                      <w:t xml:space="preserve">Дозволенный вид: </w:t>
                    </w:r>
                    <w:r>
                      <w:rPr>
                        <w:color w:val="231F20"/>
                        <w:sz w:val="20"/>
                      </w:rPr>
                      <w:t>клятва от имени сво- его Господа по причи- не сильной надежды, хороших</w:t>
                    </w:r>
                    <w:r>
                      <w:rPr>
                        <w:color w:val="231F20"/>
                        <w:spacing w:val="-2"/>
                        <w:sz w:val="20"/>
                      </w:rPr>
                      <w:t xml:space="preserve"> </w:t>
                    </w:r>
                    <w:r>
                      <w:rPr>
                        <w:color w:val="231F20"/>
                        <w:sz w:val="20"/>
                      </w:rPr>
                      <w:t>мыслей</w:t>
                    </w:r>
                    <w:r>
                      <w:rPr>
                        <w:color w:val="231F20"/>
                        <w:spacing w:val="-2"/>
                        <w:sz w:val="20"/>
                      </w:rPr>
                      <w:t xml:space="preserve"> </w:t>
                    </w:r>
                    <w:r>
                      <w:rPr>
                        <w:color w:val="231F20"/>
                        <w:sz w:val="20"/>
                      </w:rPr>
                      <w:t>о</w:t>
                    </w:r>
                    <w:r>
                      <w:rPr>
                        <w:color w:val="231F20"/>
                        <w:spacing w:val="-2"/>
                        <w:sz w:val="20"/>
                      </w:rPr>
                      <w:t xml:space="preserve"> </w:t>
                    </w:r>
                    <w:r>
                      <w:rPr>
                        <w:color w:val="231F20"/>
                        <w:sz w:val="20"/>
                      </w:rPr>
                      <w:t>сво- ем Господе, при усло- вии, что он клянётся</w:t>
                    </w:r>
                  </w:p>
                  <w:p w:rsidR="00C06D96" w:rsidRDefault="00000000">
                    <w:pPr>
                      <w:spacing w:before="1"/>
                      <w:ind w:left="103"/>
                      <w:rPr>
                        <w:sz w:val="20"/>
                      </w:rPr>
                    </w:pPr>
                    <w:r>
                      <w:rPr>
                        <w:color w:val="231F20"/>
                        <w:sz w:val="20"/>
                      </w:rPr>
                      <w:t>о благом деянии, по- добно истории Раби‘и бинт Надр, тёти Анаса ибн Малика</w:t>
                    </w:r>
                  </w:p>
                </w:txbxContent>
              </v:textbox>
            </v:shape>
            <v:shape id="docshape1783" o:spid="_x0000_s2347" type="#_x0000_t202" alt="" style="position:absolute;left:1190;top:1195;width:2400;height:3591;mso-wrap-style:square;v-text-anchor:top" filled="f" strokecolor="#008dc1" strokeweight="1pt">
              <v:textbox inset="0,0,0,0">
                <w:txbxContent>
                  <w:p w:rsidR="00C06D96" w:rsidRDefault="00000000">
                    <w:pPr>
                      <w:spacing w:before="107" w:line="240" w:lineRule="exact"/>
                      <w:ind w:left="103" w:right="139"/>
                      <w:rPr>
                        <w:sz w:val="20"/>
                        <w:szCs w:val="20"/>
                      </w:rPr>
                    </w:pPr>
                    <w:r>
                      <w:rPr>
                        <w:rFonts w:ascii="Charter" w:hAnsi="Charter" w:cs="Charter"/>
                        <w:b/>
                        <w:bCs/>
                        <w:color w:val="008DC1"/>
                        <w:sz w:val="20"/>
                        <w:szCs w:val="20"/>
                      </w:rPr>
                      <w:t xml:space="preserve">Дозволенный вид: </w:t>
                    </w:r>
                    <w:r>
                      <w:rPr>
                        <w:color w:val="231F20"/>
                        <w:sz w:val="20"/>
                        <w:szCs w:val="20"/>
                      </w:rPr>
                      <w:t xml:space="preserve">клятва от имени Алла- ха в том, что сообщил Аллах и Его Послан- ник </w:t>
                    </w:r>
                    <w:r>
                      <w:rPr>
                        <w:rFonts w:ascii="Traditional Arabic" w:hAnsi="Traditional Arabic" w:cs="Traditional Arabic"/>
                        <w:color w:val="231F20"/>
                        <w:sz w:val="20"/>
                        <w:szCs w:val="20"/>
                        <w:rtl/>
                      </w:rPr>
                      <w:t>ﷺ</w:t>
                    </w:r>
                    <w:r>
                      <w:rPr>
                        <w:color w:val="231F20"/>
                        <w:sz w:val="20"/>
                        <w:szCs w:val="20"/>
                      </w:rPr>
                      <w:t>, отрицая или подтверждая что-ли-</w:t>
                    </w:r>
                    <w:r>
                      <w:rPr>
                        <w:color w:val="231F20"/>
                        <w:spacing w:val="40"/>
                        <w:sz w:val="20"/>
                        <w:szCs w:val="20"/>
                      </w:rPr>
                      <w:t xml:space="preserve"> </w:t>
                    </w:r>
                    <w:r>
                      <w:rPr>
                        <w:color w:val="231F20"/>
                        <w:sz w:val="20"/>
                        <w:szCs w:val="20"/>
                      </w:rPr>
                      <w:t xml:space="preserve">бо — это довод на убе- ждённость клянущего- ся (напр., клянусь Ал- лахом, что Аллах сде- лает Своего Посланни- ка заступником перед творениями в Судный </w:t>
                    </w:r>
                    <w:r>
                      <w:rPr>
                        <w:color w:val="231F20"/>
                        <w:spacing w:val="-2"/>
                        <w:sz w:val="20"/>
                        <w:szCs w:val="20"/>
                      </w:rPr>
                      <w:t>день)</w:t>
                    </w:r>
                  </w:p>
                </w:txbxContent>
              </v:textbox>
            </v:shape>
            <w10:wrap type="topAndBottom" anchorx="page"/>
          </v:group>
        </w:pict>
      </w:r>
      <w:r>
        <w:pict>
          <v:shape id="docshape1784" o:spid="_x0000_s2336" type="#_x0000_t202" alt="" style="position:absolute;margin-left:59.55pt;margin-top:254.1pt;width:371.35pt;height:187.3pt;z-index:-1540147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0" w:right="101"/>
                    <w:jc w:val="center"/>
                    <w:rPr>
                      <w:rFonts w:ascii="Charter" w:hAnsi="Charter"/>
                      <w:b/>
                    </w:rPr>
                  </w:pPr>
                  <w:r>
                    <w:rPr>
                      <w:rFonts w:ascii="Charter" w:hAnsi="Charter"/>
                      <w:b/>
                      <w:color w:val="008DC1"/>
                    </w:rPr>
                    <w:t>ПЕРВЫЙ</w:t>
                  </w:r>
                  <w:r>
                    <w:rPr>
                      <w:rFonts w:ascii="Charter" w:hAnsi="Charter"/>
                      <w:b/>
                      <w:color w:val="008DC1"/>
                      <w:spacing w:val="-4"/>
                    </w:rPr>
                    <w:t xml:space="preserve"> </w:t>
                  </w:r>
                  <w:r>
                    <w:rPr>
                      <w:rFonts w:ascii="Charter" w:hAnsi="Charter"/>
                      <w:b/>
                      <w:color w:val="008DC1"/>
                    </w:rPr>
                    <w:t>И</w:t>
                  </w:r>
                  <w:r>
                    <w:rPr>
                      <w:rFonts w:ascii="Charter" w:hAnsi="Charter"/>
                      <w:b/>
                      <w:color w:val="008DC1"/>
                      <w:spacing w:val="-4"/>
                    </w:rPr>
                    <w:t xml:space="preserve"> </w:t>
                  </w:r>
                  <w:r>
                    <w:rPr>
                      <w:rFonts w:ascii="Charter" w:hAnsi="Charter"/>
                      <w:b/>
                      <w:color w:val="008DC1"/>
                    </w:rPr>
                    <w:t>ВТОРОЙ</w:t>
                  </w:r>
                  <w:r>
                    <w:rPr>
                      <w:rFonts w:ascii="Charter" w:hAnsi="Charter"/>
                      <w:b/>
                      <w:color w:val="008DC1"/>
                      <w:spacing w:val="-3"/>
                    </w:rPr>
                    <w:t xml:space="preserve"> </w:t>
                  </w:r>
                  <w:r>
                    <w:rPr>
                      <w:rFonts w:ascii="Charter" w:hAnsi="Charter"/>
                      <w:b/>
                      <w:color w:val="008DC1"/>
                      <w:spacing w:val="-2"/>
                    </w:rPr>
                    <w:t>ДОВОДЫ</w:t>
                  </w:r>
                </w:p>
                <w:p w:rsidR="00C06D96" w:rsidRDefault="00000000">
                  <w:pPr>
                    <w:spacing w:before="61" w:line="280" w:lineRule="exact"/>
                    <w:ind w:left="103" w:right="101"/>
                    <w:jc w:val="both"/>
                  </w:pPr>
                  <w:r>
                    <w:rPr>
                      <w:color w:val="231F20"/>
                    </w:rPr>
                    <w:t xml:space="preserve">Джундуб ибн ‘Абдуллах рассказывал, что Посланник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ска-</w:t>
                  </w:r>
                  <w:r>
                    <w:rPr>
                      <w:color w:val="231F20"/>
                      <w:spacing w:val="40"/>
                    </w:rPr>
                    <w:t xml:space="preserve"> </w:t>
                  </w:r>
                  <w:r>
                    <w:rPr>
                      <w:color w:val="231F20"/>
                    </w:rPr>
                    <w:t>зал: «</w:t>
                  </w:r>
                  <w:r>
                    <w:rPr>
                      <w:rFonts w:ascii="Charter-BoldItalic" w:hAnsi="Charter-BoldItalic" w:cs="Charter-BoldItalic"/>
                      <w:b/>
                      <w:bCs/>
                      <w:i/>
                      <w:iCs/>
                      <w:color w:val="231F20"/>
                    </w:rPr>
                    <w:t>Один человек сказал: “Клянусь Аллахом, что Он не простит такого-то!” Тогда Великий и Всемогущий Аллах сказал: “Кто это такой, который клянётся Мне, что Я не прощу такого-то? Я</w:t>
                  </w:r>
                  <w:r>
                    <w:rPr>
                      <w:rFonts w:ascii="Charter-BoldItalic" w:hAnsi="Charter-BoldItalic" w:cs="Charter-BoldItalic"/>
                      <w:b/>
                      <w:bCs/>
                      <w:i/>
                      <w:iCs/>
                      <w:color w:val="231F20"/>
                      <w:spacing w:val="80"/>
                    </w:rPr>
                    <w:t xml:space="preserve"> </w:t>
                  </w:r>
                  <w:r>
                    <w:rPr>
                      <w:rFonts w:ascii="Charter-BoldItalic" w:hAnsi="Charter-BoldItalic" w:cs="Charter-BoldItalic"/>
                      <w:b/>
                      <w:bCs/>
                      <w:i/>
                      <w:iCs/>
                      <w:color w:val="231F20"/>
                    </w:rPr>
                    <w:t>уже простил его, и сделал тщетными все твои дела”</w:t>
                  </w:r>
                  <w:r>
                    <w:rPr>
                      <w:color w:val="231F20"/>
                    </w:rPr>
                    <w:t>». Этот хадис передал Муслим.</w:t>
                  </w:r>
                </w:p>
                <w:p w:rsidR="00C06D96" w:rsidRDefault="00C06D96">
                  <w:pPr>
                    <w:pStyle w:val="BodyText"/>
                    <w:spacing w:before="9"/>
                    <w:rPr>
                      <w:sz w:val="33"/>
                    </w:rPr>
                  </w:pPr>
                </w:p>
                <w:p w:rsidR="00C06D96" w:rsidRDefault="00000000">
                  <w:pPr>
                    <w:pStyle w:val="BodyText"/>
                    <w:spacing w:before="1" w:line="254" w:lineRule="auto"/>
                    <w:ind w:left="103" w:right="101"/>
                    <w:jc w:val="both"/>
                  </w:pPr>
                  <w:r>
                    <w:rPr>
                      <w:color w:val="231F20"/>
                    </w:rPr>
                    <w:t xml:space="preserve">В хадисе Абу Хурайры говорится: «Сказавший это был усердно покло- няющимся человеком». Затем Абу Хурайра добавил: «Он произнёс всего одно слово, которое погубило его мирскую жизнь и жизнь Буду- </w:t>
                  </w:r>
                  <w:r>
                    <w:rPr>
                      <w:color w:val="231F20"/>
                      <w:spacing w:val="-4"/>
                    </w:rPr>
                    <w:t>щую».</w:t>
                  </w:r>
                </w:p>
              </w:txbxContent>
            </v:textbox>
            <w10:wrap type="topAndBottom" anchorx="page"/>
          </v:shape>
        </w:pict>
      </w:r>
    </w:p>
    <w:p w:rsidR="00C06D96" w:rsidRPr="006E525B" w:rsidRDefault="00C06D96">
      <w:pPr>
        <w:pStyle w:val="BodyText"/>
        <w:rPr>
          <w:sz w:val="21"/>
          <w:lang w:val="ru-RU"/>
        </w:rPr>
      </w:pPr>
    </w:p>
    <w:p w:rsidR="00C06D96" w:rsidRPr="006E525B" w:rsidRDefault="00C06D96">
      <w:pPr>
        <w:rPr>
          <w:sz w:val="21"/>
          <w:lang w:val="ru-RU"/>
        </w:rPr>
        <w:sectPr w:rsidR="00C06D96" w:rsidRPr="006E525B">
          <w:pgSz w:w="9930" w:h="14180"/>
          <w:pgMar w:top="1060" w:right="940" w:bottom="1120" w:left="860" w:header="0" w:footer="934" w:gutter="0"/>
          <w:cols w:space="720"/>
        </w:sectPr>
      </w:pPr>
    </w:p>
    <w:p w:rsidR="00C06D96" w:rsidRPr="006E525B" w:rsidRDefault="00C06D96">
      <w:pPr>
        <w:pStyle w:val="BodyText"/>
        <w:spacing w:before="3"/>
        <w:rPr>
          <w:sz w:val="17"/>
          <w:lang w:val="ru-RU"/>
        </w:rPr>
      </w:pPr>
    </w:p>
    <w:p w:rsidR="00C06D96" w:rsidRPr="006E525B" w:rsidRDefault="00000000">
      <w:pPr>
        <w:pStyle w:val="ListParagraph"/>
        <w:numPr>
          <w:ilvl w:val="1"/>
          <w:numId w:val="85"/>
        </w:numPr>
        <w:tabs>
          <w:tab w:val="left" w:pos="897"/>
          <w:tab w:val="left" w:pos="898"/>
        </w:tabs>
        <w:spacing w:before="102"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Он не простит такого-то!</w:t>
      </w:r>
      <w:r w:rsidRPr="006E525B">
        <w:rPr>
          <w:color w:val="231F20"/>
          <w:lang w:val="ru-RU"/>
        </w:rPr>
        <w:t>»: указание на отчаяние в милости</w:t>
      </w:r>
      <w:r w:rsidRPr="006E525B">
        <w:rPr>
          <w:color w:val="231F20"/>
          <w:spacing w:val="80"/>
          <w:lang w:val="ru-RU"/>
        </w:rPr>
        <w:t xml:space="preserve"> </w:t>
      </w:r>
      <w:r w:rsidRPr="006E525B">
        <w:rPr>
          <w:color w:val="231F20"/>
          <w:lang w:val="ru-RU"/>
        </w:rPr>
        <w:t>Аллаха, презрение к рабам Аллаха и самообольщение.</w:t>
      </w:r>
    </w:p>
    <w:p w:rsidR="00C06D96" w:rsidRPr="006E525B" w:rsidRDefault="00000000">
      <w:pPr>
        <w:pStyle w:val="ListParagraph"/>
        <w:numPr>
          <w:ilvl w:val="1"/>
          <w:numId w:val="85"/>
        </w:numPr>
        <w:tabs>
          <w:tab w:val="left" w:pos="897"/>
          <w:tab w:val="left" w:pos="898"/>
        </w:tabs>
        <w:spacing w:before="56" w:line="254" w:lineRule="auto"/>
        <w:ind w:right="361"/>
        <w:jc w:val="left"/>
        <w:rPr>
          <w:lang w:val="ru-RU"/>
        </w:rPr>
      </w:pPr>
      <w:r w:rsidRPr="006E525B">
        <w:rPr>
          <w:color w:val="231F20"/>
          <w:lang w:val="ru-RU"/>
        </w:rPr>
        <w:t>«</w:t>
      </w:r>
      <w:r w:rsidRPr="006E525B">
        <w:rPr>
          <w:rFonts w:ascii="Charter-BoldItalic" w:hAnsi="Charter-BoldItalic"/>
          <w:b/>
          <w:i/>
          <w:color w:val="231F20"/>
          <w:lang w:val="ru-RU"/>
        </w:rPr>
        <w:t>Клянётся Мне</w:t>
      </w:r>
      <w:r w:rsidRPr="006E525B">
        <w:rPr>
          <w:color w:val="231F20"/>
          <w:lang w:val="ru-RU"/>
        </w:rPr>
        <w:t>»: принижая Мою степень и Мою милость, [счи-</w:t>
      </w:r>
      <w:r w:rsidRPr="006E525B">
        <w:rPr>
          <w:color w:val="231F20"/>
          <w:spacing w:val="80"/>
          <w:w w:val="150"/>
          <w:lang w:val="ru-RU"/>
        </w:rPr>
        <w:t xml:space="preserve"> </w:t>
      </w:r>
      <w:r w:rsidRPr="006E525B">
        <w:rPr>
          <w:color w:val="231F20"/>
          <w:lang w:val="ru-RU"/>
        </w:rPr>
        <w:t>тая,] что Я не прощу Моим согрешившим рабам.</w:t>
      </w:r>
    </w:p>
    <w:p w:rsidR="00C06D96" w:rsidRPr="006E525B" w:rsidRDefault="00735B84">
      <w:pPr>
        <w:pStyle w:val="BodyText"/>
        <w:spacing w:before="9"/>
        <w:rPr>
          <w:sz w:val="29"/>
          <w:lang w:val="ru-RU"/>
        </w:rPr>
      </w:pPr>
      <w:r>
        <w:pict>
          <v:shape id="docshape1785" o:spid="_x0000_s2335" type="#_x0000_t202" alt="" style="position:absolute;margin-left:65.2pt;margin-top:19.55pt;width:371.35pt;height:164.95pt;z-index:-15400960;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73"/>
                    <w:ind w:left="103"/>
                  </w:pPr>
                  <w:r>
                    <w:rPr>
                      <w:rFonts w:ascii="Charter" w:hAnsi="Charter"/>
                      <w:b/>
                      <w:color w:val="008DC1"/>
                    </w:rPr>
                    <w:t>Первый.</w:t>
                  </w:r>
                  <w:r>
                    <w:rPr>
                      <w:rFonts w:ascii="Charter" w:hAnsi="Charter"/>
                      <w:b/>
                      <w:color w:val="008DC1"/>
                      <w:spacing w:val="4"/>
                    </w:rPr>
                    <w:t xml:space="preserve"> </w:t>
                  </w:r>
                  <w:r>
                    <w:rPr>
                      <w:color w:val="008DC1"/>
                    </w:rPr>
                    <w:t>Предостережение</w:t>
                  </w:r>
                  <w:r>
                    <w:rPr>
                      <w:color w:val="008DC1"/>
                      <w:spacing w:val="8"/>
                    </w:rPr>
                    <w:t xml:space="preserve"> </w:t>
                  </w:r>
                  <w:r>
                    <w:rPr>
                      <w:color w:val="008DC1"/>
                    </w:rPr>
                    <w:t>от</w:t>
                  </w:r>
                  <w:r>
                    <w:rPr>
                      <w:color w:val="008DC1"/>
                      <w:spacing w:val="8"/>
                    </w:rPr>
                    <w:t xml:space="preserve"> </w:t>
                  </w:r>
                  <w:r>
                    <w:rPr>
                      <w:color w:val="008DC1"/>
                    </w:rPr>
                    <w:t>клятв</w:t>
                  </w:r>
                  <w:r>
                    <w:rPr>
                      <w:color w:val="008DC1"/>
                      <w:spacing w:val="10"/>
                    </w:rPr>
                    <w:t xml:space="preserve"> </w:t>
                  </w:r>
                  <w:r>
                    <w:rPr>
                      <w:color w:val="008DC1"/>
                    </w:rPr>
                    <w:t>от</w:t>
                  </w:r>
                  <w:r>
                    <w:rPr>
                      <w:color w:val="008DC1"/>
                      <w:spacing w:val="8"/>
                    </w:rPr>
                    <w:t xml:space="preserve"> </w:t>
                  </w:r>
                  <w:r>
                    <w:rPr>
                      <w:color w:val="008DC1"/>
                    </w:rPr>
                    <w:t>имени</w:t>
                  </w:r>
                  <w:r>
                    <w:rPr>
                      <w:color w:val="008DC1"/>
                      <w:spacing w:val="10"/>
                    </w:rPr>
                    <w:t xml:space="preserve"> </w:t>
                  </w:r>
                  <w:r>
                    <w:rPr>
                      <w:color w:val="008DC1"/>
                      <w:spacing w:val="-2"/>
                    </w:rPr>
                    <w:t>Аллаха.</w:t>
                  </w:r>
                </w:p>
                <w:p w:rsidR="00C06D96" w:rsidRDefault="00000000">
                  <w:pPr>
                    <w:pStyle w:val="BodyText"/>
                    <w:spacing w:before="73" w:line="254" w:lineRule="auto"/>
                    <w:ind w:left="103"/>
                  </w:pPr>
                  <w:r>
                    <w:rPr>
                      <w:rFonts w:ascii="Charter" w:hAnsi="Charter"/>
                      <w:b/>
                      <w:color w:val="008DC1"/>
                    </w:rPr>
                    <w:t xml:space="preserve">Второй. </w:t>
                  </w:r>
                  <w:r>
                    <w:rPr>
                      <w:color w:val="008DC1"/>
                    </w:rPr>
                    <w:t xml:space="preserve">Огонь находится ближе к каждому из нас, чем ремешки его </w:t>
                  </w:r>
                  <w:r>
                    <w:rPr>
                      <w:color w:val="008DC1"/>
                      <w:spacing w:val="-2"/>
                    </w:rPr>
                    <w:t>сандалий.</w:t>
                  </w:r>
                </w:p>
                <w:p w:rsidR="00C06D96" w:rsidRDefault="00000000">
                  <w:pPr>
                    <w:pStyle w:val="BodyText"/>
                    <w:spacing w:before="57"/>
                    <w:ind w:left="103"/>
                  </w:pPr>
                  <w:r>
                    <w:rPr>
                      <w:rFonts w:ascii="Charter" w:hAnsi="Charter"/>
                      <w:b/>
                      <w:color w:val="008DC1"/>
                    </w:rPr>
                    <w:t>Третий.</w:t>
                  </w:r>
                  <w:r>
                    <w:rPr>
                      <w:rFonts w:ascii="Charter" w:hAnsi="Charter"/>
                      <w:b/>
                      <w:color w:val="008DC1"/>
                      <w:spacing w:val="1"/>
                    </w:rPr>
                    <w:t xml:space="preserve"> </w:t>
                  </w:r>
                  <w:r>
                    <w:rPr>
                      <w:color w:val="008DC1"/>
                    </w:rPr>
                    <w:t>Рай</w:t>
                  </w:r>
                  <w:r>
                    <w:rPr>
                      <w:color w:val="008DC1"/>
                      <w:spacing w:val="5"/>
                    </w:rPr>
                    <w:t xml:space="preserve"> </w:t>
                  </w:r>
                  <w:r>
                    <w:rPr>
                      <w:color w:val="008DC1"/>
                    </w:rPr>
                    <w:t>находится</w:t>
                  </w:r>
                  <w:r>
                    <w:rPr>
                      <w:color w:val="008DC1"/>
                      <w:spacing w:val="4"/>
                    </w:rPr>
                    <w:t xml:space="preserve"> </w:t>
                  </w:r>
                  <w:r>
                    <w:rPr>
                      <w:color w:val="008DC1"/>
                    </w:rPr>
                    <w:t>от</w:t>
                  </w:r>
                  <w:r>
                    <w:rPr>
                      <w:color w:val="008DC1"/>
                      <w:spacing w:val="4"/>
                    </w:rPr>
                    <w:t xml:space="preserve"> </w:t>
                  </w:r>
                  <w:r>
                    <w:rPr>
                      <w:color w:val="008DC1"/>
                    </w:rPr>
                    <w:t>нас</w:t>
                  </w:r>
                  <w:r>
                    <w:rPr>
                      <w:color w:val="008DC1"/>
                      <w:spacing w:val="5"/>
                    </w:rPr>
                    <w:t xml:space="preserve"> </w:t>
                  </w:r>
                  <w:r>
                    <w:rPr>
                      <w:color w:val="008DC1"/>
                    </w:rPr>
                    <w:t>на</w:t>
                  </w:r>
                  <w:r>
                    <w:rPr>
                      <w:color w:val="008DC1"/>
                      <w:spacing w:val="5"/>
                    </w:rPr>
                    <w:t xml:space="preserve"> </w:t>
                  </w:r>
                  <w:r>
                    <w:rPr>
                      <w:color w:val="008DC1"/>
                    </w:rPr>
                    <w:t>таком</w:t>
                  </w:r>
                  <w:r>
                    <w:rPr>
                      <w:color w:val="008DC1"/>
                      <w:spacing w:val="4"/>
                    </w:rPr>
                    <w:t xml:space="preserve"> </w:t>
                  </w:r>
                  <w:r>
                    <w:rPr>
                      <w:color w:val="008DC1"/>
                    </w:rPr>
                    <w:t>же</w:t>
                  </w:r>
                  <w:r>
                    <w:rPr>
                      <w:color w:val="008DC1"/>
                      <w:spacing w:val="4"/>
                    </w:rPr>
                    <w:t xml:space="preserve"> </w:t>
                  </w:r>
                  <w:r>
                    <w:rPr>
                      <w:color w:val="008DC1"/>
                      <w:spacing w:val="-2"/>
                    </w:rPr>
                    <w:t>расстоянии.</w:t>
                  </w:r>
                </w:p>
                <w:p w:rsidR="00C06D96" w:rsidRDefault="00000000">
                  <w:pPr>
                    <w:spacing w:before="72" w:line="252" w:lineRule="auto"/>
                    <w:ind w:left="103" w:right="101"/>
                    <w:jc w:val="both"/>
                  </w:pPr>
                  <w:r>
                    <w:rPr>
                      <w:rFonts w:ascii="Charter" w:hAnsi="Charter"/>
                      <w:b/>
                      <w:color w:val="008DC1"/>
                    </w:rPr>
                    <w:t>Четвёртый.</w:t>
                  </w:r>
                  <w:r>
                    <w:rPr>
                      <w:rFonts w:ascii="Charter" w:hAnsi="Charter"/>
                      <w:b/>
                      <w:color w:val="008DC1"/>
                      <w:spacing w:val="-5"/>
                    </w:rPr>
                    <w:t xml:space="preserve"> </w:t>
                  </w:r>
                  <w:r>
                    <w:rPr>
                      <w:color w:val="008DC1"/>
                    </w:rPr>
                    <w:t>В</w:t>
                  </w:r>
                  <w:r>
                    <w:rPr>
                      <w:color w:val="008DC1"/>
                      <w:spacing w:val="-2"/>
                    </w:rPr>
                    <w:t xml:space="preserve"> </w:t>
                  </w:r>
                  <w:r>
                    <w:rPr>
                      <w:color w:val="008DC1"/>
                    </w:rPr>
                    <w:t>этом</w:t>
                  </w:r>
                  <w:r>
                    <w:rPr>
                      <w:color w:val="008DC1"/>
                      <w:spacing w:val="-2"/>
                    </w:rPr>
                    <w:t xml:space="preserve"> </w:t>
                  </w:r>
                  <w:r>
                    <w:rPr>
                      <w:color w:val="008DC1"/>
                    </w:rPr>
                    <w:t>хадисе</w:t>
                  </w:r>
                  <w:r>
                    <w:rPr>
                      <w:color w:val="008DC1"/>
                      <w:spacing w:val="-2"/>
                    </w:rPr>
                    <w:t xml:space="preserve"> </w:t>
                  </w:r>
                  <w:r>
                    <w:rPr>
                      <w:color w:val="008DC1"/>
                    </w:rPr>
                    <w:t>тоже</w:t>
                  </w:r>
                  <w:r>
                    <w:rPr>
                      <w:color w:val="008DC1"/>
                      <w:spacing w:val="-2"/>
                    </w:rPr>
                    <w:t xml:space="preserve"> </w:t>
                  </w:r>
                  <w:r>
                    <w:rPr>
                      <w:color w:val="008DC1"/>
                    </w:rPr>
                    <w:t>самое,</w:t>
                  </w:r>
                  <w:r>
                    <w:rPr>
                      <w:color w:val="008DC1"/>
                      <w:spacing w:val="-2"/>
                    </w:rPr>
                    <w:t xml:space="preserve"> </w:t>
                  </w:r>
                  <w:r>
                    <w:rPr>
                      <w:color w:val="008DC1"/>
                    </w:rPr>
                    <w:t>что</w:t>
                  </w:r>
                  <w:r>
                    <w:rPr>
                      <w:color w:val="008DC1"/>
                      <w:spacing w:val="-2"/>
                    </w:rPr>
                    <w:t xml:space="preserve"> </w:t>
                  </w:r>
                  <w:r>
                    <w:rPr>
                      <w:color w:val="008DC1"/>
                    </w:rPr>
                    <w:t>в</w:t>
                  </w:r>
                  <w:r>
                    <w:rPr>
                      <w:color w:val="008DC1"/>
                      <w:spacing w:val="-2"/>
                    </w:rPr>
                    <w:t xml:space="preserve"> </w:t>
                  </w:r>
                  <w:r>
                    <w:rPr>
                      <w:color w:val="008DC1"/>
                    </w:rPr>
                    <w:t>хадисе</w:t>
                  </w:r>
                  <w:r>
                    <w:rPr>
                      <w:color w:val="008DC1"/>
                      <w:spacing w:val="-2"/>
                    </w:rPr>
                    <w:t xml:space="preserve"> </w:t>
                  </w:r>
                  <w:r>
                    <w:rPr>
                      <w:color w:val="008DC1"/>
                    </w:rPr>
                    <w:t>«</w:t>
                  </w:r>
                  <w:r>
                    <w:rPr>
                      <w:rFonts w:ascii="Charter-BoldItalic" w:hAnsi="Charter-BoldItalic"/>
                      <w:b/>
                      <w:i/>
                      <w:color w:val="008DC1"/>
                    </w:rPr>
                    <w:t>Поистине,</w:t>
                  </w:r>
                  <w:r>
                    <w:rPr>
                      <w:rFonts w:ascii="Charter-BoldItalic" w:hAnsi="Charter-BoldItalic"/>
                      <w:b/>
                      <w:i/>
                      <w:color w:val="008DC1"/>
                      <w:spacing w:val="-1"/>
                    </w:rPr>
                    <w:t xml:space="preserve"> </w:t>
                  </w:r>
                  <w:r>
                    <w:rPr>
                      <w:rFonts w:ascii="Charter-BoldItalic" w:hAnsi="Charter-BoldItalic"/>
                      <w:b/>
                      <w:i/>
                      <w:color w:val="008DC1"/>
                    </w:rPr>
                    <w:t>чело- век иногда говорит одно слово, не обращая на него внимания, и входит в Огонь на семьдесят лет</w:t>
                  </w:r>
                  <w:r>
                    <w:rPr>
                      <w:color w:val="008DC1"/>
                    </w:rPr>
                    <w:t>».</w:t>
                  </w:r>
                </w:p>
                <w:p w:rsidR="00C06D96" w:rsidRDefault="00000000">
                  <w:pPr>
                    <w:pStyle w:val="BodyText"/>
                    <w:spacing w:before="62" w:line="254" w:lineRule="auto"/>
                    <w:ind w:left="103"/>
                  </w:pPr>
                  <w:r>
                    <w:rPr>
                      <w:rFonts w:ascii="Charter" w:hAnsi="Charter"/>
                      <w:b/>
                      <w:color w:val="008DC1"/>
                    </w:rPr>
                    <w:t xml:space="preserve">Пятый. </w:t>
                  </w:r>
                  <w:r>
                    <w:rPr>
                      <w:color w:val="008DC1"/>
                    </w:rPr>
                    <w:t>Человеку может быть прощено Аллахом по причине того, что больше всего ему ненавистно.</w:t>
                  </w:r>
                </w:p>
              </w:txbxContent>
            </v:textbox>
            <w10:wrap type="topAndBottom" anchorx="page"/>
          </v:shape>
        </w:pict>
      </w:r>
    </w:p>
    <w:p w:rsidR="00C06D96" w:rsidRPr="006E525B" w:rsidRDefault="00C06D96">
      <w:pPr>
        <w:rPr>
          <w:sz w:val="29"/>
          <w:lang w:val="ru-RU"/>
        </w:rPr>
        <w:sectPr w:rsidR="00C06D96" w:rsidRPr="006E525B">
          <w:pgSz w:w="9930" w:h="14180"/>
          <w:pgMar w:top="132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786" o:spid="_x0000_s2330" alt="" style="width:383.05pt;height:53.1pt;mso-position-horizontal-relative:char;mso-position-vertical-relative:line" coordsize="7661,1062">
            <v:shape id="docshape1787" o:spid="_x0000_s2331" alt="" style="position:absolute;left:10;top:10;width:7641;height:1042" coordorigin="10,10" coordsize="7641,1042" path="m123,60r-2,20l112,100,93,117r-33,6l10,123r,50l10,888r,50l60,938r20,2l100,950r17,19l123,1001r,50l173,1051r7314,l7537,1051r,-50l7539,981r9,-20l7568,944r32,-6l7650,938r,-50l7650,173r,-50l7600,123r-20,-2l7560,112,7543,93r-6,-33l7537,10r-50,l173,10r-50,l123,60xe" filled="f" strokecolor="#008dc1" strokeweight=".35347mm">
              <v:path arrowok="t"/>
            </v:shape>
            <v:shape id="docshape1788" o:spid="_x0000_s2332" alt="" style="position:absolute;left:89;top:90;width:7481;height:882" coordorigin="90,90" coordsize="7481,882" path="m200,90r-11,34l168,158r-32,27l90,201r,660l124,872r34,21l185,925r16,46l7460,971r11,-34l7492,904r32,-28l7570,860r,-660l7536,189r-33,-21l7475,136,7459,90,200,90xe" filled="f" strokecolor="#008dc1" strokeweight="3pt">
              <v:path arrowok="t"/>
            </v:shape>
            <v:shape id="docshape1789" o:spid="_x0000_s2333" type="#_x0000_t202" alt="" style="position:absolute;left:413;top:114;width:6854;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65.</w:t>
                    </w:r>
                    <w:r>
                      <w:rPr>
                        <w:rFonts w:ascii="Amrys" w:hAnsi="Amrys"/>
                        <w:b/>
                        <w:color w:val="231F20"/>
                        <w:spacing w:val="-8"/>
                        <w:sz w:val="28"/>
                      </w:rPr>
                      <w:t xml:space="preserve"> </w:t>
                    </w:r>
                    <w:r>
                      <w:rPr>
                        <w:rFonts w:ascii="Amrys" w:hAnsi="Amrys"/>
                        <w:b/>
                        <w:color w:val="231F20"/>
                        <w:sz w:val="28"/>
                      </w:rPr>
                      <w:t>Глава</w:t>
                    </w:r>
                    <w:r>
                      <w:rPr>
                        <w:rFonts w:ascii="Amrys" w:hAnsi="Amrys"/>
                        <w:b/>
                        <w:color w:val="231F20"/>
                        <w:spacing w:val="-7"/>
                        <w:sz w:val="28"/>
                      </w:rPr>
                      <w:t xml:space="preserve"> </w:t>
                    </w:r>
                    <w:r>
                      <w:rPr>
                        <w:rFonts w:ascii="Amrys" w:hAnsi="Amrys"/>
                        <w:b/>
                        <w:color w:val="231F20"/>
                        <w:sz w:val="28"/>
                      </w:rPr>
                      <w:t>о</w:t>
                    </w:r>
                    <w:r>
                      <w:rPr>
                        <w:rFonts w:ascii="Amrys" w:hAnsi="Amrys"/>
                        <w:b/>
                        <w:color w:val="231F20"/>
                        <w:spacing w:val="-7"/>
                        <w:sz w:val="28"/>
                      </w:rPr>
                      <w:t xml:space="preserve"> </w:t>
                    </w:r>
                    <w:r>
                      <w:rPr>
                        <w:rFonts w:ascii="Amrys" w:hAnsi="Amrys"/>
                        <w:b/>
                        <w:color w:val="231F20"/>
                        <w:sz w:val="28"/>
                      </w:rPr>
                      <w:t>том,</w:t>
                    </w:r>
                    <w:r>
                      <w:rPr>
                        <w:rFonts w:ascii="Amrys" w:hAnsi="Amrys"/>
                        <w:b/>
                        <w:color w:val="231F20"/>
                        <w:spacing w:val="-7"/>
                        <w:sz w:val="28"/>
                      </w:rPr>
                      <w:t xml:space="preserve"> </w:t>
                    </w:r>
                    <w:r>
                      <w:rPr>
                        <w:rFonts w:ascii="Amrys" w:hAnsi="Amrys"/>
                        <w:b/>
                        <w:color w:val="231F20"/>
                        <w:sz w:val="28"/>
                      </w:rPr>
                      <w:t>что</w:t>
                    </w:r>
                    <w:r>
                      <w:rPr>
                        <w:rFonts w:ascii="Amrys" w:hAnsi="Amrys"/>
                        <w:b/>
                        <w:color w:val="231F20"/>
                        <w:spacing w:val="-8"/>
                        <w:sz w:val="28"/>
                      </w:rPr>
                      <w:t xml:space="preserve"> </w:t>
                    </w:r>
                    <w:r>
                      <w:rPr>
                        <w:rFonts w:ascii="Amrys" w:hAnsi="Amrys"/>
                        <w:b/>
                        <w:color w:val="231F20"/>
                        <w:sz w:val="28"/>
                      </w:rPr>
                      <w:t>нельзя</w:t>
                    </w:r>
                    <w:r>
                      <w:rPr>
                        <w:rFonts w:ascii="Amrys" w:hAnsi="Amrys"/>
                        <w:b/>
                        <w:color w:val="231F20"/>
                        <w:spacing w:val="-7"/>
                        <w:sz w:val="28"/>
                      </w:rPr>
                      <w:t xml:space="preserve"> </w:t>
                    </w:r>
                    <w:r>
                      <w:rPr>
                        <w:rFonts w:ascii="Amrys" w:hAnsi="Amrys"/>
                        <w:b/>
                        <w:color w:val="231F20"/>
                        <w:sz w:val="28"/>
                      </w:rPr>
                      <w:t>просить</w:t>
                    </w:r>
                    <w:r>
                      <w:rPr>
                        <w:rFonts w:ascii="Amrys" w:hAnsi="Amrys"/>
                        <w:b/>
                        <w:color w:val="231F20"/>
                        <w:spacing w:val="-7"/>
                        <w:sz w:val="28"/>
                      </w:rPr>
                      <w:t xml:space="preserve"> </w:t>
                    </w:r>
                    <w:r>
                      <w:rPr>
                        <w:rFonts w:ascii="Amrys" w:hAnsi="Amrys"/>
                        <w:b/>
                        <w:color w:val="231F20"/>
                        <w:sz w:val="28"/>
                      </w:rPr>
                      <w:t>ходатайства</w:t>
                    </w:r>
                    <w:r>
                      <w:rPr>
                        <w:rFonts w:ascii="Amrys" w:hAnsi="Amrys"/>
                        <w:b/>
                        <w:color w:val="231F20"/>
                        <w:spacing w:val="-7"/>
                        <w:sz w:val="28"/>
                      </w:rPr>
                      <w:t xml:space="preserve"> </w:t>
                    </w:r>
                    <w:r>
                      <w:rPr>
                        <w:rFonts w:ascii="Amrys" w:hAnsi="Amrys"/>
                        <w:b/>
                        <w:color w:val="231F20"/>
                        <w:spacing w:val="-2"/>
                        <w:sz w:val="28"/>
                      </w:rPr>
                      <w:t>Аллаха</w:t>
                    </w:r>
                  </w:p>
                </w:txbxContent>
              </v:textbox>
            </v:shape>
            <v:shape id="docshape1790" o:spid="_x0000_s2334" type="#_x0000_t202" alt="" style="position:absolute;left:435;top:434;width:6810;height:500;mso-wrap-style:square;v-text-anchor:top" filled="f" stroked="f">
              <v:textbox inset="0,0,0,0">
                <w:txbxContent>
                  <w:p w:rsidR="00C06D96" w:rsidRDefault="00000000">
                    <w:pPr>
                      <w:spacing w:line="499" w:lineRule="exact"/>
                      <w:rPr>
                        <w:rFonts w:ascii="Amrys" w:hAnsi="Amrys"/>
                        <w:sz w:val="28"/>
                      </w:rPr>
                    </w:pPr>
                    <w:r>
                      <w:rPr>
                        <w:rFonts w:ascii="Amrys" w:hAnsi="Amrys"/>
                        <w:b/>
                        <w:color w:val="231F20"/>
                        <w:sz w:val="28"/>
                      </w:rPr>
                      <w:t>перед</w:t>
                    </w:r>
                    <w:r>
                      <w:rPr>
                        <w:rFonts w:ascii="Amrys" w:hAnsi="Amrys"/>
                        <w:b/>
                        <w:color w:val="231F20"/>
                        <w:spacing w:val="-11"/>
                        <w:sz w:val="28"/>
                      </w:rPr>
                      <w:t xml:space="preserve"> </w:t>
                    </w:r>
                    <w:r>
                      <w:rPr>
                        <w:rFonts w:ascii="Amrys" w:hAnsi="Amrys"/>
                        <w:b/>
                        <w:color w:val="231F20"/>
                        <w:sz w:val="28"/>
                      </w:rPr>
                      <w:t>Его</w:t>
                    </w:r>
                    <w:r>
                      <w:rPr>
                        <w:rFonts w:ascii="Amrys" w:hAnsi="Amrys"/>
                        <w:b/>
                        <w:color w:val="231F20"/>
                        <w:spacing w:val="-10"/>
                        <w:sz w:val="28"/>
                      </w:rPr>
                      <w:t xml:space="preserve"> </w:t>
                    </w:r>
                    <w:r>
                      <w:rPr>
                        <w:rFonts w:ascii="Amrys" w:hAnsi="Amrys"/>
                        <w:b/>
                        <w:color w:val="231F20"/>
                        <w:sz w:val="28"/>
                      </w:rPr>
                      <w:t>творениями</w:t>
                    </w:r>
                    <w:r>
                      <w:rPr>
                        <w:rFonts w:ascii="Amrys" w:hAnsi="Amrys"/>
                        <w:b/>
                        <w:color w:val="231F20"/>
                        <w:spacing w:val="-11"/>
                        <w:sz w:val="28"/>
                      </w:rPr>
                      <w:t xml:space="preserve"> </w:t>
                    </w:r>
                    <w:r>
                      <w:rPr>
                        <w:rFonts w:ascii="Amrys" w:hAnsi="Amrys"/>
                        <w:color w:val="231F20"/>
                        <w:sz w:val="28"/>
                      </w:rPr>
                      <w:t>(по</w:t>
                    </w:r>
                    <w:r>
                      <w:rPr>
                        <w:rFonts w:ascii="Amrys" w:hAnsi="Amrys"/>
                        <w:color w:val="231F20"/>
                        <w:spacing w:val="-10"/>
                        <w:sz w:val="28"/>
                      </w:rPr>
                      <w:t xml:space="preserve"> </w:t>
                    </w:r>
                    <w:r>
                      <w:rPr>
                        <w:rFonts w:ascii="Amrys" w:hAnsi="Amrys"/>
                        <w:color w:val="231F20"/>
                        <w:sz w:val="28"/>
                      </w:rPr>
                      <w:t>причине</w:t>
                    </w:r>
                    <w:r>
                      <w:rPr>
                        <w:rFonts w:ascii="Amrys" w:hAnsi="Amrys"/>
                        <w:color w:val="231F20"/>
                        <w:spacing w:val="-11"/>
                        <w:sz w:val="28"/>
                      </w:rPr>
                      <w:t xml:space="preserve"> </w:t>
                    </w:r>
                    <w:r>
                      <w:rPr>
                        <w:rFonts w:ascii="Amrys" w:hAnsi="Amrys"/>
                        <w:color w:val="231F20"/>
                        <w:sz w:val="28"/>
                      </w:rPr>
                      <w:t>полноты</w:t>
                    </w:r>
                    <w:r>
                      <w:rPr>
                        <w:rFonts w:ascii="Amrys" w:hAnsi="Amrys"/>
                        <w:color w:val="231F20"/>
                        <w:spacing w:val="-10"/>
                        <w:sz w:val="28"/>
                      </w:rPr>
                      <w:t xml:space="preserve"> </w:t>
                    </w:r>
                    <w:r>
                      <w:rPr>
                        <w:rFonts w:ascii="Amrys" w:hAnsi="Amrys"/>
                        <w:color w:val="231F20"/>
                        <w:sz w:val="28"/>
                      </w:rPr>
                      <w:t>Его</w:t>
                    </w:r>
                    <w:r>
                      <w:rPr>
                        <w:rFonts w:ascii="Amrys" w:hAnsi="Amrys"/>
                        <w:color w:val="231F20"/>
                        <w:spacing w:val="-10"/>
                        <w:sz w:val="28"/>
                      </w:rPr>
                      <w:t xml:space="preserve"> </w:t>
                    </w:r>
                    <w:r>
                      <w:rPr>
                        <w:rFonts w:ascii="Amrys" w:hAnsi="Amrys"/>
                        <w:color w:val="231F20"/>
                        <w:spacing w:val="-2"/>
                        <w:sz w:val="28"/>
                      </w:rPr>
                      <w:t>Величия)</w:t>
                    </w:r>
                  </w:p>
                </w:txbxContent>
              </v:textbox>
            </v:shape>
            <w10:anchorlock/>
          </v:group>
        </w:pict>
      </w:r>
    </w:p>
    <w:p w:rsidR="00C06D96" w:rsidRPr="006E525B" w:rsidRDefault="00C06D96">
      <w:pPr>
        <w:pStyle w:val="BodyText"/>
        <w:spacing w:before="5"/>
        <w:rPr>
          <w:sz w:val="7"/>
          <w:lang w:val="ru-RU"/>
        </w:rPr>
      </w:pPr>
    </w:p>
    <w:p w:rsidR="00C06D96" w:rsidRPr="006E525B" w:rsidRDefault="00000000">
      <w:pPr>
        <w:pStyle w:val="BodyText"/>
        <w:spacing w:before="104" w:line="254" w:lineRule="auto"/>
        <w:ind w:left="443" w:right="475"/>
        <w:jc w:val="both"/>
        <w:rPr>
          <w:lang w:val="ru-RU"/>
        </w:rPr>
      </w:pPr>
      <w:r w:rsidRPr="006E525B">
        <w:rPr>
          <w:color w:val="231F20"/>
          <w:lang w:val="ru-RU"/>
        </w:rPr>
        <w:t>Просить ходатайства Аллаха перед Его творениями — это недоста-</w:t>
      </w:r>
      <w:r w:rsidRPr="006E525B">
        <w:rPr>
          <w:color w:val="231F20"/>
          <w:spacing w:val="80"/>
          <w:lang w:val="ru-RU"/>
        </w:rPr>
        <w:t xml:space="preserve"> </w:t>
      </w:r>
      <w:r w:rsidRPr="006E525B">
        <w:rPr>
          <w:color w:val="231F20"/>
          <w:lang w:val="ru-RU"/>
        </w:rPr>
        <w:t>ток в возвеличивании Аллаха, поскольку таким образом положение Аллаха ставится ниже того, перед кем заступаются.</w:t>
      </w:r>
    </w:p>
    <w:p w:rsidR="00C06D96" w:rsidRPr="006E525B" w:rsidRDefault="00735B84">
      <w:pPr>
        <w:pStyle w:val="BodyText"/>
        <w:spacing w:before="10"/>
        <w:rPr>
          <w:sz w:val="29"/>
          <w:lang w:val="ru-RU"/>
        </w:rPr>
      </w:pPr>
      <w:r>
        <w:pict>
          <v:shape id="docshape1791" o:spid="_x0000_s2329" type="#_x0000_t202" alt="" style="position:absolute;margin-left:59.55pt;margin-top:19.6pt;width:371.35pt;height:181.6pt;z-index:-15399936;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01" w:right="101"/>
                    <w:jc w:val="center"/>
                    <w:rPr>
                      <w:rFonts w:ascii="Charter" w:hAnsi="Charter"/>
                      <w:b/>
                    </w:rPr>
                  </w:pPr>
                  <w:r>
                    <w:rPr>
                      <w:rFonts w:ascii="Charter" w:hAnsi="Charter"/>
                      <w:b/>
                      <w:color w:val="008DC1"/>
                      <w:spacing w:val="-2"/>
                    </w:rPr>
                    <w:t>ДОВОД</w:t>
                  </w:r>
                </w:p>
                <w:p w:rsidR="00C06D96" w:rsidRDefault="00000000">
                  <w:pPr>
                    <w:spacing w:before="61" w:line="280" w:lineRule="exact"/>
                    <w:ind w:left="103" w:right="100"/>
                    <w:jc w:val="both"/>
                  </w:pPr>
                  <w:r>
                    <w:rPr>
                      <w:color w:val="231F20"/>
                    </w:rPr>
                    <w:t xml:space="preserve">Джубайр ибн Мут‘им рассказывал: «Однажды к Пророку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 xml:space="preserve">пришёл один бедуин и сказал: “О Посланник Аллаха! Души истощены, люди голодают, всё имущество погибло. Испроси у своего Господа дождя для нас. Мы просим Аллаха, чтобы Он походатайствовал перед тобой, и просим тебя, чтобы ты походатайствовал пред Аллахом”.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воскликнул:</w:t>
                  </w:r>
                  <w:r>
                    <w:rPr>
                      <w:color w:val="231F20"/>
                      <w:spacing w:val="40"/>
                    </w:rPr>
                    <w:t xml:space="preserve"> </w:t>
                  </w:r>
                  <w:r>
                    <w:rPr>
                      <w:color w:val="231F20"/>
                    </w:rPr>
                    <w:t>“</w:t>
                  </w:r>
                  <w:r>
                    <w:rPr>
                      <w:rFonts w:ascii="Charter-BoldItalic" w:hAnsi="Charter-BoldItalic" w:cs="Charter-BoldItalic"/>
                      <w:b/>
                      <w:bCs/>
                      <w:i/>
                      <w:iCs/>
                      <w:color w:val="231F20"/>
                    </w:rPr>
                    <w:t>Субханаллах!</w:t>
                  </w:r>
                  <w:r>
                    <w:rPr>
                      <w:rFonts w:ascii="Charter-BoldItalic" w:hAnsi="Charter-BoldItalic" w:cs="Charter-BoldItalic"/>
                      <w:b/>
                      <w:bCs/>
                      <w:i/>
                      <w:iCs/>
                      <w:color w:val="231F20"/>
                      <w:spacing w:val="40"/>
                    </w:rPr>
                    <w:t xml:space="preserve"> </w:t>
                  </w:r>
                  <w:r>
                    <w:rPr>
                      <w:rFonts w:ascii="Charter-BoldItalic" w:hAnsi="Charter-BoldItalic" w:cs="Charter-BoldItalic"/>
                      <w:b/>
                      <w:bCs/>
                      <w:i/>
                      <w:iCs/>
                      <w:color w:val="231F20"/>
                    </w:rPr>
                    <w:t>Субханаллах!</w:t>
                  </w:r>
                  <w:r>
                    <w:rPr>
                      <w:color w:val="231F20"/>
                    </w:rPr>
                    <w:t>”</w:t>
                  </w:r>
                  <w:r>
                    <w:rPr>
                      <w:color w:val="231F20"/>
                      <w:spacing w:val="40"/>
                    </w:rPr>
                    <w:t xml:space="preserve"> </w:t>
                  </w:r>
                  <w:r>
                    <w:rPr>
                      <w:color w:val="231F20"/>
                    </w:rPr>
                    <w:t>[“Хвала</w:t>
                  </w:r>
                  <w:r>
                    <w:rPr>
                      <w:color w:val="231F20"/>
                      <w:spacing w:val="40"/>
                    </w:rPr>
                    <w:t xml:space="preserve"> </w:t>
                  </w:r>
                  <w:r>
                    <w:rPr>
                      <w:color w:val="231F20"/>
                    </w:rPr>
                    <w:t>Аллаху!</w:t>
                  </w:r>
                  <w:r>
                    <w:rPr>
                      <w:color w:val="231F20"/>
                      <w:spacing w:val="40"/>
                    </w:rPr>
                    <w:t xml:space="preserve"> </w:t>
                  </w:r>
                  <w:r>
                    <w:rPr>
                      <w:color w:val="231F20"/>
                    </w:rPr>
                    <w:t>Далёк</w:t>
                  </w:r>
                  <w:r>
                    <w:rPr>
                      <w:color w:val="231F20"/>
                      <w:spacing w:val="40"/>
                    </w:rPr>
                    <w:t xml:space="preserve"> </w:t>
                  </w:r>
                  <w:r>
                    <w:rPr>
                      <w:color w:val="231F20"/>
                    </w:rPr>
                    <w:t>Он от</w:t>
                  </w:r>
                  <w:r>
                    <w:rPr>
                      <w:color w:val="231F20"/>
                      <w:spacing w:val="-1"/>
                    </w:rPr>
                    <w:t xml:space="preserve"> </w:t>
                  </w:r>
                  <w:r>
                    <w:rPr>
                      <w:color w:val="231F20"/>
                    </w:rPr>
                    <w:t>всякого несовершенства!”</w:t>
                  </w:r>
                  <w:r>
                    <w:rPr>
                      <w:color w:val="231F20"/>
                      <w:spacing w:val="-1"/>
                    </w:rPr>
                    <w:t xml:space="preserve"> </w:t>
                  </w:r>
                  <w:r>
                    <w:rPr>
                      <w:color w:val="231F20"/>
                    </w:rPr>
                    <w:t>— Ред.].</w:t>
                  </w:r>
                  <w:r>
                    <w:rPr>
                      <w:color w:val="231F20"/>
                      <w:spacing w:val="-1"/>
                    </w:rPr>
                    <w:t xml:space="preserve"> </w:t>
                  </w:r>
                  <w:r>
                    <w:rPr>
                      <w:color w:val="231F20"/>
                    </w:rPr>
                    <w:t>Он продолжал</w:t>
                  </w:r>
                  <w:r>
                    <w:rPr>
                      <w:color w:val="231F20"/>
                      <w:spacing w:val="-1"/>
                    </w:rPr>
                    <w:t xml:space="preserve"> </w:t>
                  </w:r>
                  <w:r>
                    <w:rPr>
                      <w:color w:val="231F20"/>
                    </w:rPr>
                    <w:t>повторять это до</w:t>
                  </w:r>
                  <w:r>
                    <w:rPr>
                      <w:color w:val="231F20"/>
                      <w:spacing w:val="-2"/>
                    </w:rPr>
                    <w:t xml:space="preserve"> </w:t>
                  </w:r>
                  <w:r>
                    <w:rPr>
                      <w:color w:val="231F20"/>
                    </w:rPr>
                    <w:t>тех</w:t>
                  </w:r>
                  <w:r>
                    <w:rPr>
                      <w:color w:val="231F20"/>
                      <w:spacing w:val="-2"/>
                    </w:rPr>
                    <w:t xml:space="preserve"> </w:t>
                  </w:r>
                  <w:r>
                    <w:rPr>
                      <w:color w:val="231F20"/>
                    </w:rPr>
                    <w:t>пор,</w:t>
                  </w:r>
                  <w:r>
                    <w:rPr>
                      <w:color w:val="231F20"/>
                      <w:spacing w:val="-2"/>
                    </w:rPr>
                    <w:t xml:space="preserve"> </w:t>
                  </w:r>
                  <w:r>
                    <w:rPr>
                      <w:color w:val="231F20"/>
                    </w:rPr>
                    <w:t>пока</w:t>
                  </w:r>
                  <w:r>
                    <w:rPr>
                      <w:color w:val="231F20"/>
                      <w:spacing w:val="-2"/>
                    </w:rPr>
                    <w:t xml:space="preserve"> </w:t>
                  </w:r>
                  <w:r>
                    <w:rPr>
                      <w:color w:val="231F20"/>
                    </w:rPr>
                    <w:t>его</w:t>
                  </w:r>
                  <w:r>
                    <w:rPr>
                      <w:color w:val="231F20"/>
                      <w:spacing w:val="-2"/>
                    </w:rPr>
                    <w:t xml:space="preserve"> </w:t>
                  </w:r>
                  <w:r>
                    <w:rPr>
                      <w:color w:val="231F20"/>
                    </w:rPr>
                    <w:t>недовольство</w:t>
                  </w:r>
                  <w:r>
                    <w:rPr>
                      <w:color w:val="231F20"/>
                      <w:spacing w:val="-2"/>
                    </w:rPr>
                    <w:t xml:space="preserve"> </w:t>
                  </w:r>
                  <w:r>
                    <w:rPr>
                      <w:color w:val="231F20"/>
                    </w:rPr>
                    <w:t>не</w:t>
                  </w:r>
                  <w:r>
                    <w:rPr>
                      <w:color w:val="231F20"/>
                      <w:spacing w:val="-3"/>
                    </w:rPr>
                    <w:t xml:space="preserve"> </w:t>
                  </w:r>
                  <w:r>
                    <w:rPr>
                      <w:color w:val="231F20"/>
                    </w:rPr>
                    <w:t>выразилось</w:t>
                  </w:r>
                  <w:r>
                    <w:rPr>
                      <w:color w:val="231F20"/>
                      <w:spacing w:val="-2"/>
                    </w:rPr>
                    <w:t xml:space="preserve"> </w:t>
                  </w:r>
                  <w:r>
                    <w:rPr>
                      <w:color w:val="231F20"/>
                    </w:rPr>
                    <w:t>в</w:t>
                  </w:r>
                  <w:r>
                    <w:rPr>
                      <w:color w:val="231F20"/>
                      <w:spacing w:val="-2"/>
                    </w:rPr>
                    <w:t xml:space="preserve"> </w:t>
                  </w:r>
                  <w:r>
                    <w:rPr>
                      <w:color w:val="231F20"/>
                    </w:rPr>
                    <w:t>лицах</w:t>
                  </w:r>
                  <w:r>
                    <w:rPr>
                      <w:color w:val="231F20"/>
                      <w:spacing w:val="-2"/>
                    </w:rPr>
                    <w:t xml:space="preserve"> </w:t>
                  </w:r>
                  <w:r>
                    <w:rPr>
                      <w:color w:val="231F20"/>
                    </w:rPr>
                    <w:t>его</w:t>
                  </w:r>
                  <w:r>
                    <w:rPr>
                      <w:color w:val="231F20"/>
                      <w:spacing w:val="-2"/>
                    </w:rPr>
                    <w:t xml:space="preserve"> </w:t>
                  </w:r>
                  <w:r>
                    <w:rPr>
                      <w:color w:val="231F20"/>
                    </w:rPr>
                    <w:t>сподвиж- ников. Затем сказал: “</w:t>
                  </w:r>
                  <w:r>
                    <w:rPr>
                      <w:rFonts w:ascii="Charter-BoldItalic" w:hAnsi="Charter-BoldItalic" w:cs="Charter-BoldItalic"/>
                      <w:b/>
                      <w:bCs/>
                      <w:i/>
                      <w:iCs/>
                      <w:color w:val="231F20"/>
                    </w:rPr>
                    <w:t>Горе тебе! Да знаешь ли ты, кто есть Ал- лах?! Величие Аллаха превыше того, чтобы просить Его ходатай- ства перед любым из Его созданий</w:t>
                  </w:r>
                  <w:r>
                    <w:rPr>
                      <w:color w:val="231F20"/>
                    </w:rPr>
                    <w:t>”». Этот хадис передал Абу Дауд.</w:t>
                  </w:r>
                </w:p>
              </w:txbxContent>
            </v:textbox>
            <w10:wrap type="topAndBottom" anchorx="page"/>
          </v:shape>
        </w:pict>
      </w:r>
    </w:p>
    <w:p w:rsidR="00C06D96" w:rsidRPr="006E525B" w:rsidRDefault="00C06D96">
      <w:pPr>
        <w:pStyle w:val="BodyText"/>
        <w:spacing w:before="8"/>
        <w:rPr>
          <w:sz w:val="20"/>
          <w:lang w:val="ru-RU"/>
        </w:rPr>
      </w:pPr>
    </w:p>
    <w:p w:rsidR="00C06D96" w:rsidRPr="006E525B" w:rsidRDefault="00000000">
      <w:pPr>
        <w:pStyle w:val="ListParagraph"/>
        <w:numPr>
          <w:ilvl w:val="0"/>
          <w:numId w:val="85"/>
        </w:numPr>
        <w:tabs>
          <w:tab w:val="left" w:pos="785"/>
        </w:tabs>
        <w:spacing w:before="104"/>
        <w:ind w:right="0" w:hanging="342"/>
        <w:rPr>
          <w:lang w:val="ru-RU"/>
        </w:rPr>
      </w:pPr>
      <w:r w:rsidRPr="006E525B">
        <w:rPr>
          <w:color w:val="231F20"/>
          <w:lang w:val="ru-RU"/>
        </w:rPr>
        <w:t>«Истощены»:</w:t>
      </w:r>
      <w:r w:rsidRPr="006E525B">
        <w:rPr>
          <w:color w:val="231F20"/>
          <w:spacing w:val="-11"/>
          <w:lang w:val="ru-RU"/>
        </w:rPr>
        <w:t xml:space="preserve"> </w:t>
      </w:r>
      <w:r w:rsidRPr="006E525B">
        <w:rPr>
          <w:color w:val="231F20"/>
          <w:spacing w:val="-2"/>
          <w:lang w:val="ru-RU"/>
        </w:rPr>
        <w:t>ослаблены.</w:t>
      </w:r>
    </w:p>
    <w:p w:rsidR="00C06D96" w:rsidRPr="006E525B" w:rsidRDefault="00000000">
      <w:pPr>
        <w:pStyle w:val="ListParagraph"/>
        <w:numPr>
          <w:ilvl w:val="0"/>
          <w:numId w:val="85"/>
        </w:numPr>
        <w:tabs>
          <w:tab w:val="left" w:pos="785"/>
        </w:tabs>
        <w:spacing w:before="73" w:line="254" w:lineRule="auto"/>
        <w:ind w:right="474"/>
        <w:rPr>
          <w:lang w:val="ru-RU"/>
        </w:rPr>
      </w:pPr>
      <w:r w:rsidRPr="006E525B">
        <w:rPr>
          <w:color w:val="231F20"/>
          <w:lang w:val="ru-RU"/>
        </w:rPr>
        <w:t xml:space="preserve">«Всё имущество погибло»: по причине малочисленности дождей и </w:t>
      </w:r>
      <w:r w:rsidRPr="006E525B">
        <w:rPr>
          <w:color w:val="231F20"/>
          <w:spacing w:val="-2"/>
          <w:lang w:val="ru-RU"/>
        </w:rPr>
        <w:t>неурожая.</w:t>
      </w:r>
    </w:p>
    <w:p w:rsidR="00C06D96" w:rsidRPr="006E525B" w:rsidRDefault="00000000">
      <w:pPr>
        <w:pStyle w:val="ListParagraph"/>
        <w:numPr>
          <w:ilvl w:val="0"/>
          <w:numId w:val="85"/>
        </w:numPr>
        <w:tabs>
          <w:tab w:val="left" w:pos="785"/>
        </w:tabs>
        <w:spacing w:before="58" w:line="254" w:lineRule="auto"/>
        <w:rPr>
          <w:lang w:val="ru-RU"/>
        </w:rPr>
      </w:pPr>
      <w:r w:rsidRPr="006E525B">
        <w:rPr>
          <w:color w:val="231F20"/>
          <w:lang w:val="ru-RU"/>
        </w:rPr>
        <w:t>«Испроси дождя»: попроси Аллаха напоить нас. Разрешается про- сить у кого-либо, если есть надежда на ответ его мольбы, без про- явления (унижения) и потребности в нём.</w:t>
      </w:r>
    </w:p>
    <w:p w:rsidR="00C06D96" w:rsidRPr="006E525B" w:rsidRDefault="00000000">
      <w:pPr>
        <w:pStyle w:val="ListParagraph"/>
        <w:numPr>
          <w:ilvl w:val="0"/>
          <w:numId w:val="85"/>
        </w:numPr>
        <w:tabs>
          <w:tab w:val="left" w:pos="785"/>
        </w:tabs>
        <w:spacing w:before="58" w:line="252" w:lineRule="auto"/>
        <w:rPr>
          <w:lang w:val="ru-RU"/>
        </w:rPr>
      </w:pPr>
      <w:r w:rsidRPr="006E525B">
        <w:rPr>
          <w:color w:val="231F20"/>
          <w:lang w:val="ru-RU"/>
        </w:rPr>
        <w:t xml:space="preserve">«Мы просим Аллаха, чтобы Он походатайствовал перед тобой», то есть делаем Его посредником между нами и тобой, чтобы ты взмо- лился к Аллаху за нас. Из этого следует, что положение Аллаха ниже положения Его Посланника </w:t>
      </w:r>
      <w:r w:rsidRPr="006E525B">
        <w:rPr>
          <w:rFonts w:ascii="Traditional Arabic" w:hAnsi="Traditional Arabic" w:cs="Traditional Arabic"/>
          <w:color w:val="231F20"/>
          <w:rtl/>
          <w:lang w:val="ru-RU"/>
        </w:rPr>
        <w:t>ﷺ</w:t>
      </w:r>
      <w:r w:rsidRPr="006E525B">
        <w:rPr>
          <w:color w:val="231F20"/>
          <w:lang w:val="ru-RU"/>
        </w:rPr>
        <w:t>, а это порицаемо.</w:t>
      </w:r>
    </w:p>
    <w:p w:rsidR="00C06D96" w:rsidRPr="006E525B" w:rsidRDefault="00000000">
      <w:pPr>
        <w:pStyle w:val="ListParagraph"/>
        <w:numPr>
          <w:ilvl w:val="0"/>
          <w:numId w:val="85"/>
        </w:numPr>
        <w:tabs>
          <w:tab w:val="left" w:pos="785"/>
        </w:tabs>
        <w:spacing w:line="254" w:lineRule="auto"/>
        <w:rPr>
          <w:lang w:val="ru-RU"/>
        </w:rPr>
      </w:pPr>
      <w:r w:rsidRPr="006E525B">
        <w:rPr>
          <w:color w:val="231F20"/>
          <w:lang w:val="ru-RU"/>
        </w:rPr>
        <w:t>«</w:t>
      </w:r>
      <w:r w:rsidRPr="006E525B">
        <w:rPr>
          <w:rFonts w:ascii="Charter-BoldItalic" w:hAnsi="Charter-BoldItalic"/>
          <w:b/>
          <w:i/>
          <w:color w:val="231F20"/>
          <w:lang w:val="ru-RU"/>
        </w:rPr>
        <w:t>Субханаллах! Субханаллах!</w:t>
      </w:r>
      <w:r w:rsidRPr="006E525B">
        <w:rPr>
          <w:color w:val="231F20"/>
          <w:lang w:val="ru-RU"/>
        </w:rPr>
        <w:t>»: указание на опасность этих слов, порицание бедуину и очищение Аллаха, Велик Он и Могуч.</w:t>
      </w:r>
    </w:p>
    <w:p w:rsidR="00C06D96" w:rsidRPr="006E525B" w:rsidRDefault="00000000">
      <w:pPr>
        <w:pStyle w:val="ListParagraph"/>
        <w:numPr>
          <w:ilvl w:val="0"/>
          <w:numId w:val="85"/>
        </w:numPr>
        <w:tabs>
          <w:tab w:val="left" w:pos="785"/>
        </w:tabs>
        <w:spacing w:before="52"/>
        <w:ind w:right="0" w:hanging="342"/>
        <w:rPr>
          <w:lang w:val="ru-RU"/>
        </w:rPr>
      </w:pPr>
      <w:r w:rsidRPr="006E525B">
        <w:rPr>
          <w:color w:val="231F20"/>
          <w:lang w:val="ru-RU"/>
        </w:rPr>
        <w:t>«</w:t>
      </w:r>
      <w:r w:rsidRPr="006E525B">
        <w:rPr>
          <w:rFonts w:ascii="Charter-BoldItalic" w:hAnsi="Charter-BoldItalic"/>
          <w:b/>
          <w:i/>
          <w:color w:val="231F20"/>
          <w:lang w:val="ru-RU"/>
        </w:rPr>
        <w:t>Горе</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тебе</w:t>
      </w:r>
      <w:r w:rsidRPr="006E525B">
        <w:rPr>
          <w:color w:val="231F20"/>
          <w:lang w:val="ru-RU"/>
        </w:rPr>
        <w:t>»</w:t>
      </w:r>
      <w:r w:rsidRPr="006E525B">
        <w:rPr>
          <w:color w:val="231F20"/>
          <w:spacing w:val="6"/>
          <w:lang w:val="ru-RU"/>
        </w:rPr>
        <w:t xml:space="preserve"> </w:t>
      </w:r>
      <w:r w:rsidRPr="006E525B">
        <w:rPr>
          <w:color w:val="231F20"/>
          <w:lang w:val="ru-RU"/>
        </w:rPr>
        <w:t>/</w:t>
      </w:r>
      <w:r w:rsidRPr="006E525B">
        <w:rPr>
          <w:rFonts w:ascii="Charter" w:hAnsi="Charter"/>
          <w:i/>
          <w:color w:val="231F20"/>
          <w:lang w:val="ru-RU"/>
        </w:rPr>
        <w:t>вайха-кя</w:t>
      </w:r>
      <w:r w:rsidRPr="006E525B">
        <w:rPr>
          <w:color w:val="231F20"/>
          <w:lang w:val="ru-RU"/>
        </w:rPr>
        <w:t>/:</w:t>
      </w:r>
      <w:r w:rsidRPr="006E525B">
        <w:rPr>
          <w:color w:val="231F20"/>
          <w:spacing w:val="6"/>
          <w:lang w:val="ru-RU"/>
        </w:rPr>
        <w:t xml:space="preserve"> </w:t>
      </w:r>
      <w:r w:rsidRPr="006E525B">
        <w:rPr>
          <w:color w:val="231F20"/>
          <w:lang w:val="ru-RU"/>
        </w:rPr>
        <w:t>прошу</w:t>
      </w:r>
      <w:r w:rsidRPr="006E525B">
        <w:rPr>
          <w:color w:val="231F20"/>
          <w:spacing w:val="4"/>
          <w:lang w:val="ru-RU"/>
        </w:rPr>
        <w:t xml:space="preserve"> </w:t>
      </w:r>
      <w:r w:rsidRPr="006E525B">
        <w:rPr>
          <w:color w:val="231F20"/>
          <w:lang w:val="ru-RU"/>
        </w:rPr>
        <w:t>милости</w:t>
      </w:r>
      <w:r w:rsidRPr="006E525B">
        <w:rPr>
          <w:color w:val="231F20"/>
          <w:spacing w:val="6"/>
          <w:lang w:val="ru-RU"/>
        </w:rPr>
        <w:t xml:space="preserve"> </w:t>
      </w:r>
      <w:r w:rsidRPr="006E525B">
        <w:rPr>
          <w:color w:val="231F20"/>
          <w:lang w:val="ru-RU"/>
        </w:rPr>
        <w:t>тебе,</w:t>
      </w:r>
      <w:r w:rsidRPr="006E525B">
        <w:rPr>
          <w:color w:val="231F20"/>
          <w:spacing w:val="5"/>
          <w:lang w:val="ru-RU"/>
        </w:rPr>
        <w:t xml:space="preserve"> </w:t>
      </w:r>
      <w:r w:rsidRPr="006E525B">
        <w:rPr>
          <w:color w:val="231F20"/>
          <w:lang w:val="ru-RU"/>
        </w:rPr>
        <w:t>мне</w:t>
      </w:r>
      <w:r w:rsidRPr="006E525B">
        <w:rPr>
          <w:color w:val="231F20"/>
          <w:spacing w:val="5"/>
          <w:lang w:val="ru-RU"/>
        </w:rPr>
        <w:t xml:space="preserve"> </w:t>
      </w:r>
      <w:r w:rsidRPr="006E525B">
        <w:rPr>
          <w:color w:val="231F20"/>
          <w:lang w:val="ru-RU"/>
        </w:rPr>
        <w:t>жалко</w:t>
      </w:r>
      <w:r w:rsidRPr="006E525B">
        <w:rPr>
          <w:color w:val="231F20"/>
          <w:spacing w:val="6"/>
          <w:lang w:val="ru-RU"/>
        </w:rPr>
        <w:t xml:space="preserve"> </w:t>
      </w:r>
      <w:r w:rsidRPr="006E525B">
        <w:rPr>
          <w:color w:val="231F20"/>
          <w:spacing w:val="-2"/>
          <w:lang w:val="ru-RU"/>
        </w:rPr>
        <w:t>тебя.</w:t>
      </w:r>
    </w:p>
    <w:p w:rsidR="00C06D96" w:rsidRPr="006E525B" w:rsidRDefault="00C06D96">
      <w:pPr>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792" o:spid="_x0000_s2328" type="#_x0000_t202" alt="" style="width:371.35pt;height:195.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pStyle w:val="BodyText"/>
                    <w:spacing w:before="94" w:line="208" w:lineRule="auto"/>
                    <w:ind w:left="103"/>
                  </w:pPr>
                  <w:r>
                    <w:rPr>
                      <w:rFonts w:ascii="Charter" w:hAnsi="Charter" w:cs="Charter"/>
                      <w:b/>
                      <w:bCs/>
                      <w:color w:val="008DC1"/>
                    </w:rPr>
                    <w:t xml:space="preserve">Первый. </w:t>
                  </w:r>
                  <w:r>
                    <w:rPr>
                      <w:color w:val="008DC1"/>
                    </w:rPr>
                    <w:t xml:space="preserve">Порицание Пророком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слов «Мы просим Аллаха, чтобы Он походатайствовал перед тобой…».</w:t>
                  </w:r>
                </w:p>
                <w:p w:rsidR="00C06D96" w:rsidRDefault="00000000">
                  <w:pPr>
                    <w:pStyle w:val="BodyText"/>
                    <w:spacing w:before="102" w:line="208" w:lineRule="auto"/>
                    <w:ind w:left="103"/>
                  </w:pPr>
                  <w:r>
                    <w:rPr>
                      <w:rFonts w:ascii="Charter" w:hAnsi="Charter" w:cs="Charter"/>
                      <w:b/>
                      <w:bCs/>
                      <w:color w:val="008DC1"/>
                    </w:rPr>
                    <w:t xml:space="preserve">Второй. </w:t>
                  </w:r>
                  <w:r>
                    <w:rPr>
                      <w:color w:val="008DC1"/>
                    </w:rPr>
                    <w:t xml:space="preserve">От этих слов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настолько изменился в лице, что это заставило измениться и лица его сподвижников.</w:t>
                  </w:r>
                </w:p>
                <w:p w:rsidR="00C06D96" w:rsidRDefault="00000000">
                  <w:pPr>
                    <w:pStyle w:val="BodyText"/>
                    <w:spacing w:before="79" w:line="254" w:lineRule="auto"/>
                    <w:ind w:left="103"/>
                  </w:pPr>
                  <w:r>
                    <w:rPr>
                      <w:rFonts w:ascii="Charter" w:hAnsi="Charter"/>
                      <w:b/>
                      <w:color w:val="008DC1"/>
                    </w:rPr>
                    <w:t>Третий.</w:t>
                  </w:r>
                  <w:r>
                    <w:rPr>
                      <w:rFonts w:ascii="Charter" w:hAnsi="Charter"/>
                      <w:b/>
                      <w:color w:val="008DC1"/>
                      <w:spacing w:val="40"/>
                    </w:rPr>
                    <w:t xml:space="preserve"> </w:t>
                  </w:r>
                  <w:r>
                    <w:rPr>
                      <w:color w:val="008DC1"/>
                    </w:rPr>
                    <w:t>Слова</w:t>
                  </w:r>
                  <w:r>
                    <w:rPr>
                      <w:color w:val="008DC1"/>
                      <w:spacing w:val="40"/>
                    </w:rPr>
                    <w:t xml:space="preserve"> </w:t>
                  </w:r>
                  <w:r>
                    <w:rPr>
                      <w:color w:val="008DC1"/>
                    </w:rPr>
                    <w:t>«…и</w:t>
                  </w:r>
                  <w:r>
                    <w:rPr>
                      <w:color w:val="008DC1"/>
                      <w:spacing w:val="40"/>
                    </w:rPr>
                    <w:t xml:space="preserve"> </w:t>
                  </w:r>
                  <w:r>
                    <w:rPr>
                      <w:color w:val="008DC1"/>
                    </w:rPr>
                    <w:t>просим</w:t>
                  </w:r>
                  <w:r>
                    <w:rPr>
                      <w:color w:val="008DC1"/>
                      <w:spacing w:val="40"/>
                    </w:rPr>
                    <w:t xml:space="preserve"> </w:t>
                  </w:r>
                  <w:r>
                    <w:rPr>
                      <w:color w:val="008DC1"/>
                    </w:rPr>
                    <w:t>тебя,</w:t>
                  </w:r>
                  <w:r>
                    <w:rPr>
                      <w:color w:val="008DC1"/>
                      <w:spacing w:val="40"/>
                    </w:rPr>
                    <w:t xml:space="preserve"> </w:t>
                  </w:r>
                  <w:r>
                    <w:rPr>
                      <w:color w:val="008DC1"/>
                    </w:rPr>
                    <w:t>чтобы</w:t>
                  </w:r>
                  <w:r>
                    <w:rPr>
                      <w:color w:val="008DC1"/>
                      <w:spacing w:val="40"/>
                    </w:rPr>
                    <w:t xml:space="preserve"> </w:t>
                  </w:r>
                  <w:r>
                    <w:rPr>
                      <w:color w:val="008DC1"/>
                    </w:rPr>
                    <w:t>ты</w:t>
                  </w:r>
                  <w:r>
                    <w:rPr>
                      <w:color w:val="008DC1"/>
                      <w:spacing w:val="40"/>
                    </w:rPr>
                    <w:t xml:space="preserve"> </w:t>
                  </w:r>
                  <w:r>
                    <w:rPr>
                      <w:color w:val="008DC1"/>
                    </w:rPr>
                    <w:t>походатайствовал</w:t>
                  </w:r>
                  <w:r>
                    <w:rPr>
                      <w:color w:val="008DC1"/>
                      <w:spacing w:val="40"/>
                    </w:rPr>
                    <w:t xml:space="preserve"> </w:t>
                  </w:r>
                  <w:r>
                    <w:rPr>
                      <w:color w:val="008DC1"/>
                    </w:rPr>
                    <w:t>пред Аллахом» им не были запрещены.</w:t>
                  </w:r>
                </w:p>
                <w:p w:rsidR="00C06D96" w:rsidRDefault="00000000">
                  <w:pPr>
                    <w:spacing w:before="58"/>
                    <w:ind w:left="103"/>
                  </w:pPr>
                  <w:r>
                    <w:rPr>
                      <w:rFonts w:ascii="Charter" w:hAnsi="Charter"/>
                      <w:b/>
                      <w:color w:val="008DC1"/>
                    </w:rPr>
                    <w:t>Четвёртый.</w:t>
                  </w:r>
                  <w:r>
                    <w:rPr>
                      <w:rFonts w:ascii="Charter" w:hAnsi="Charter"/>
                      <w:b/>
                      <w:color w:val="008DC1"/>
                      <w:spacing w:val="4"/>
                    </w:rPr>
                    <w:t xml:space="preserve"> </w:t>
                  </w:r>
                  <w:r>
                    <w:rPr>
                      <w:color w:val="008DC1"/>
                    </w:rPr>
                    <w:t>Толкование</w:t>
                  </w:r>
                  <w:r>
                    <w:rPr>
                      <w:color w:val="008DC1"/>
                      <w:spacing w:val="5"/>
                    </w:rPr>
                    <w:t xml:space="preserve"> </w:t>
                  </w:r>
                  <w:r>
                    <w:rPr>
                      <w:color w:val="008DC1"/>
                    </w:rPr>
                    <w:t>слова</w:t>
                  </w:r>
                  <w:r>
                    <w:rPr>
                      <w:color w:val="008DC1"/>
                      <w:spacing w:val="8"/>
                    </w:rPr>
                    <w:t xml:space="preserve"> </w:t>
                  </w:r>
                  <w:r>
                    <w:rPr>
                      <w:color w:val="008DC1"/>
                      <w:spacing w:val="-2"/>
                    </w:rPr>
                    <w:t>«Субханаллах».</w:t>
                  </w:r>
                </w:p>
                <w:p w:rsidR="00C06D96" w:rsidRDefault="00000000">
                  <w:pPr>
                    <w:pStyle w:val="BodyText"/>
                    <w:spacing w:before="99" w:line="204" w:lineRule="auto"/>
                    <w:ind w:left="103"/>
                  </w:pPr>
                  <w:r>
                    <w:rPr>
                      <w:rFonts w:ascii="Charter" w:hAnsi="Charter" w:cs="Charter"/>
                      <w:b/>
                      <w:bCs/>
                      <w:color w:val="008DC1"/>
                    </w:rPr>
                    <w:t xml:space="preserve">Пятый. </w:t>
                  </w:r>
                  <w:r>
                    <w:rPr>
                      <w:color w:val="008DC1"/>
                    </w:rPr>
                    <w:t xml:space="preserve">Мусульмане обращались к Посланнику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 xml:space="preserve">с просьбами совершить молитву о ниспосылании дождя </w:t>
                  </w:r>
                  <w:r>
                    <w:rPr>
                      <w:color w:val="231F20"/>
                    </w:rPr>
                    <w:t xml:space="preserve">(при жизни Пророка </w:t>
                  </w:r>
                  <w:r>
                    <w:rPr>
                      <w:rFonts w:ascii="Traditional Arabic" w:hAnsi="Traditional Arabic" w:cs="Traditional Arabic"/>
                      <w:color w:val="231F20"/>
                      <w:rtl/>
                    </w:rPr>
                    <w:t>ﷺ</w:t>
                  </w:r>
                  <w:r>
                    <w:rPr>
                      <w:color w:val="231F20"/>
                    </w:rPr>
                    <w:t>).</w:t>
                  </w:r>
                </w:p>
                <w:p w:rsidR="00C06D96" w:rsidRDefault="00000000">
                  <w:pPr>
                    <w:pStyle w:val="BodyText"/>
                    <w:spacing w:before="31" w:line="254" w:lineRule="auto"/>
                    <w:ind w:left="103"/>
                  </w:pPr>
                  <w:r>
                    <w:rPr>
                      <w:color w:val="231F20"/>
                    </w:rPr>
                    <w:t>Здесь</w:t>
                  </w:r>
                  <w:r>
                    <w:rPr>
                      <w:color w:val="231F20"/>
                      <w:spacing w:val="40"/>
                    </w:rPr>
                    <w:t xml:space="preserve"> </w:t>
                  </w:r>
                  <w:r>
                    <w:rPr>
                      <w:color w:val="231F20"/>
                    </w:rPr>
                    <w:t>указание</w:t>
                  </w:r>
                  <w:r>
                    <w:rPr>
                      <w:color w:val="231F20"/>
                      <w:spacing w:val="40"/>
                    </w:rPr>
                    <w:t xml:space="preserve"> </w:t>
                  </w:r>
                  <w:r>
                    <w:rPr>
                      <w:color w:val="231F20"/>
                    </w:rPr>
                    <w:t>на</w:t>
                  </w:r>
                  <w:r>
                    <w:rPr>
                      <w:color w:val="231F20"/>
                      <w:spacing w:val="40"/>
                    </w:rPr>
                    <w:t xml:space="preserve"> </w:t>
                  </w:r>
                  <w:r>
                    <w:rPr>
                      <w:color w:val="231F20"/>
                    </w:rPr>
                    <w:t>то,</w:t>
                  </w:r>
                  <w:r>
                    <w:rPr>
                      <w:color w:val="231F20"/>
                      <w:spacing w:val="40"/>
                    </w:rPr>
                    <w:t xml:space="preserve"> </w:t>
                  </w:r>
                  <w:r>
                    <w:rPr>
                      <w:color w:val="231F20"/>
                    </w:rPr>
                    <w:t>что</w:t>
                  </w:r>
                  <w:r>
                    <w:rPr>
                      <w:color w:val="231F20"/>
                      <w:spacing w:val="40"/>
                    </w:rPr>
                    <w:t xml:space="preserve"> </w:t>
                  </w:r>
                  <w:r>
                    <w:rPr>
                      <w:color w:val="231F20"/>
                    </w:rPr>
                    <w:t>просящему</w:t>
                  </w:r>
                  <w:r>
                    <w:rPr>
                      <w:color w:val="231F20"/>
                      <w:spacing w:val="40"/>
                    </w:rPr>
                    <w:t xml:space="preserve"> </w:t>
                  </w:r>
                  <w:r>
                    <w:rPr>
                      <w:color w:val="231F20"/>
                    </w:rPr>
                    <w:t>следует</w:t>
                  </w:r>
                  <w:r>
                    <w:rPr>
                      <w:color w:val="231F20"/>
                      <w:spacing w:val="40"/>
                    </w:rPr>
                    <w:t xml:space="preserve"> </w:t>
                  </w:r>
                  <w:r>
                    <w:rPr>
                      <w:color w:val="231F20"/>
                    </w:rPr>
                    <w:t>обладать</w:t>
                  </w:r>
                  <w:r>
                    <w:rPr>
                      <w:color w:val="231F20"/>
                      <w:spacing w:val="40"/>
                    </w:rPr>
                    <w:t xml:space="preserve"> </w:t>
                  </w:r>
                  <w:r>
                    <w:rPr>
                      <w:color w:val="231F20"/>
                    </w:rPr>
                    <w:t>качествами, приводящими к благосклонности в отношении него.</w:t>
                  </w:r>
                </w:p>
              </w:txbxContent>
            </v:textbox>
            <w10:anchorlock/>
          </v:shape>
        </w:pict>
      </w:r>
    </w:p>
    <w:p w:rsidR="00C06D96" w:rsidRPr="006E525B" w:rsidRDefault="00C06D96">
      <w:pPr>
        <w:rPr>
          <w:sz w:val="20"/>
          <w:lang w:val="ru-RU"/>
        </w:rPr>
        <w:sectPr w:rsidR="00C06D96" w:rsidRPr="006E525B">
          <w:pgSz w:w="9930" w:h="14180"/>
          <w:pgMar w:top="1180" w:right="940" w:bottom="1120" w:left="860" w:header="0" w:footer="934" w:gutter="0"/>
          <w:cols w:space="720"/>
        </w:sectPr>
      </w:pPr>
    </w:p>
    <w:p w:rsidR="00C06D96" w:rsidRPr="006E525B" w:rsidRDefault="00735B84">
      <w:pPr>
        <w:pStyle w:val="BodyText"/>
        <w:ind w:left="212"/>
        <w:rPr>
          <w:sz w:val="20"/>
          <w:lang w:val="ru-RU"/>
        </w:rPr>
      </w:pPr>
      <w:r>
        <w:rPr>
          <w:sz w:val="20"/>
        </w:rPr>
      </w:r>
      <w:r>
        <w:rPr>
          <w:sz w:val="20"/>
        </w:rPr>
        <w:pict>
          <v:group id="docshapegroup1793" o:spid="_x0000_s2322" alt="" style="width:383.05pt;height:72.75pt;mso-position-horizontal-relative:char;mso-position-vertical-relative:line" coordsize="7661,1455">
            <v:shape id="docshape1794" o:spid="_x0000_s2323" alt="" style="position:absolute;left:10;top:10;width:7641;height:1435" coordorigin="10,10" coordsize="7641,1435" path="m123,60r-2,20l112,100,93,117r-33,6l10,123r,50l10,1282r,50l60,1332r20,2l100,1343r17,19l123,1395r,50l173,1445r7314,l7537,1445r,-50l7539,1375r9,-21l7568,1338r32,-6l7650,1332r,-50l7650,173r,-50l7600,123r-20,-2l7560,112,7543,93r-6,-33l7537,10r-50,l173,10r-50,l123,60xe" filled="f" strokecolor="#008dc1" strokeweight=".35347mm">
              <v:path arrowok="t"/>
            </v:shape>
            <v:shape id="docshape1795" o:spid="_x0000_s2324" alt="" style="position:absolute;left:89;top:89;width:7481;height:1275" coordorigin="90,90" coordsize="7481,1275" path="m200,90r-11,34l168,158r-32,27l90,201r,1054l124,1266r34,20l185,1319r16,46l7460,1365r11,-34l7492,1297r32,-27l7570,1254r,-1054l7536,189r-33,-21l7475,136,7459,90,200,90xe" filled="f" strokecolor="#008dc1" strokeweight="3pt">
              <v:path arrowok="t"/>
            </v:shape>
            <v:shape id="docshape1796" o:spid="_x0000_s2325" type="#_x0000_t202" alt="" style="position:absolute;left:535;top:188;width:6610;height:500;mso-wrap-style:square;v-text-anchor:top" filled="f" stroked="f">
              <v:textbox inset="0,0,0,0">
                <w:txbxContent>
                  <w:p w:rsidR="00C06D96" w:rsidRDefault="00000000">
                    <w:pPr>
                      <w:spacing w:line="499" w:lineRule="exact"/>
                      <w:rPr>
                        <w:rFonts w:ascii="Amrys" w:hAnsi="Amrys" w:cs="Amrys"/>
                        <w:b/>
                        <w:bCs/>
                        <w:sz w:val="28"/>
                        <w:szCs w:val="28"/>
                      </w:rPr>
                    </w:pPr>
                    <w:r>
                      <w:rPr>
                        <w:rFonts w:ascii="Amrys" w:hAnsi="Amrys" w:cs="Amrys"/>
                        <w:b/>
                        <w:bCs/>
                        <w:color w:val="231F20"/>
                        <w:sz w:val="28"/>
                        <w:szCs w:val="28"/>
                      </w:rPr>
                      <w:t>Глава</w:t>
                    </w:r>
                    <w:r>
                      <w:rPr>
                        <w:rFonts w:ascii="Amrys" w:hAnsi="Amrys" w:cs="Amrys"/>
                        <w:b/>
                        <w:bCs/>
                        <w:color w:val="231F20"/>
                        <w:spacing w:val="-10"/>
                        <w:sz w:val="28"/>
                        <w:szCs w:val="28"/>
                      </w:rPr>
                      <w:t xml:space="preserve"> </w:t>
                    </w:r>
                    <w:r>
                      <w:rPr>
                        <w:rFonts w:ascii="Amrys" w:hAnsi="Amrys" w:cs="Amrys"/>
                        <w:b/>
                        <w:bCs/>
                        <w:color w:val="231F20"/>
                        <w:sz w:val="28"/>
                        <w:szCs w:val="28"/>
                      </w:rPr>
                      <w:t>66.</w:t>
                    </w:r>
                    <w:r>
                      <w:rPr>
                        <w:rFonts w:ascii="Amrys" w:hAnsi="Amrys" w:cs="Amrys"/>
                        <w:b/>
                        <w:bCs/>
                        <w:color w:val="231F20"/>
                        <w:spacing w:val="-10"/>
                        <w:sz w:val="28"/>
                        <w:szCs w:val="28"/>
                      </w:rPr>
                      <w:t xml:space="preserve"> </w:t>
                    </w:r>
                    <w:r>
                      <w:rPr>
                        <w:rFonts w:ascii="Amrys" w:hAnsi="Amrys" w:cs="Amrys"/>
                        <w:b/>
                        <w:bCs/>
                        <w:color w:val="231F20"/>
                        <w:sz w:val="28"/>
                        <w:szCs w:val="28"/>
                      </w:rPr>
                      <w:t>О</w:t>
                    </w:r>
                    <w:r>
                      <w:rPr>
                        <w:rFonts w:ascii="Amrys" w:hAnsi="Amrys" w:cs="Amrys"/>
                        <w:b/>
                        <w:bCs/>
                        <w:color w:val="231F20"/>
                        <w:spacing w:val="-9"/>
                        <w:sz w:val="28"/>
                        <w:szCs w:val="28"/>
                      </w:rPr>
                      <w:t xml:space="preserve"> </w:t>
                    </w:r>
                    <w:r>
                      <w:rPr>
                        <w:rFonts w:ascii="Amrys" w:hAnsi="Amrys" w:cs="Amrys"/>
                        <w:b/>
                        <w:bCs/>
                        <w:color w:val="231F20"/>
                        <w:sz w:val="28"/>
                        <w:szCs w:val="28"/>
                      </w:rPr>
                      <w:t>защите</w:t>
                    </w:r>
                    <w:r>
                      <w:rPr>
                        <w:rFonts w:ascii="Amrys" w:hAnsi="Amrys" w:cs="Amrys"/>
                        <w:b/>
                        <w:bCs/>
                        <w:color w:val="231F20"/>
                        <w:spacing w:val="-10"/>
                        <w:sz w:val="28"/>
                        <w:szCs w:val="28"/>
                      </w:rPr>
                      <w:t xml:space="preserve"> </w:t>
                    </w:r>
                    <w:r>
                      <w:rPr>
                        <w:rFonts w:ascii="Amrys" w:hAnsi="Amrys" w:cs="Amrys"/>
                        <w:b/>
                        <w:bCs/>
                        <w:color w:val="231F20"/>
                        <w:sz w:val="28"/>
                        <w:szCs w:val="28"/>
                      </w:rPr>
                      <w:t>Пророком</w:t>
                    </w:r>
                    <w:r>
                      <w:rPr>
                        <w:rFonts w:ascii="Amrys" w:hAnsi="Amrys" w:cs="Amrys"/>
                        <w:b/>
                        <w:bCs/>
                        <w:color w:val="231F20"/>
                        <w:spacing w:val="-9"/>
                        <w:sz w:val="28"/>
                        <w:szCs w:val="28"/>
                      </w:rPr>
                      <w:t xml:space="preserve"> </w:t>
                    </w:r>
                    <w:r>
                      <w:rPr>
                        <w:rFonts w:ascii="Traditional Arabic" w:hAnsi="Traditional Arabic" w:cs="Traditional Arabic"/>
                        <w:color w:val="231F20"/>
                        <w:sz w:val="28"/>
                        <w:szCs w:val="28"/>
                        <w:rtl/>
                      </w:rPr>
                      <w:t>ﷺ</w:t>
                    </w:r>
                    <w:r>
                      <w:rPr>
                        <w:rFonts w:ascii="Traditional Arabic" w:hAnsi="Traditional Arabic" w:cs="Traditional Arabic"/>
                        <w:color w:val="231F20"/>
                        <w:spacing w:val="-11"/>
                        <w:sz w:val="28"/>
                        <w:szCs w:val="28"/>
                      </w:rPr>
                      <w:t xml:space="preserve"> </w:t>
                    </w:r>
                    <w:r>
                      <w:rPr>
                        <w:rFonts w:ascii="Amrys" w:hAnsi="Amrys" w:cs="Amrys"/>
                        <w:b/>
                        <w:bCs/>
                        <w:color w:val="231F20"/>
                        <w:spacing w:val="-2"/>
                        <w:sz w:val="28"/>
                        <w:szCs w:val="28"/>
                      </w:rPr>
                      <w:t>неприкосновенности</w:t>
                    </w:r>
                  </w:p>
                </w:txbxContent>
              </v:textbox>
            </v:shape>
            <v:shape id="docshape1797" o:spid="_x0000_s2326" type="#_x0000_t202" alt="" style="position:absolute;left:647;top:508;width:6387;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единобожия</w:t>
                    </w:r>
                    <w:r>
                      <w:rPr>
                        <w:rFonts w:ascii="Amrys" w:hAnsi="Amrys"/>
                        <w:b/>
                        <w:color w:val="231F20"/>
                        <w:spacing w:val="-4"/>
                        <w:sz w:val="28"/>
                      </w:rPr>
                      <w:t xml:space="preserve"> </w:t>
                    </w:r>
                    <w:r>
                      <w:rPr>
                        <w:rFonts w:ascii="Amrys" w:hAnsi="Amrys"/>
                        <w:b/>
                        <w:color w:val="231F20"/>
                        <w:sz w:val="28"/>
                      </w:rPr>
                      <w:t>и</w:t>
                    </w:r>
                    <w:r>
                      <w:rPr>
                        <w:rFonts w:ascii="Amrys" w:hAnsi="Amrys"/>
                        <w:b/>
                        <w:color w:val="231F20"/>
                        <w:spacing w:val="-2"/>
                        <w:sz w:val="28"/>
                      </w:rPr>
                      <w:t xml:space="preserve"> </w:t>
                    </w:r>
                    <w:r>
                      <w:rPr>
                        <w:rFonts w:ascii="Amrys" w:hAnsi="Amrys"/>
                        <w:b/>
                        <w:color w:val="231F20"/>
                        <w:sz w:val="28"/>
                      </w:rPr>
                      <w:t>преграждении</w:t>
                    </w:r>
                    <w:r>
                      <w:rPr>
                        <w:rFonts w:ascii="Amrys" w:hAnsi="Amrys"/>
                        <w:b/>
                        <w:color w:val="231F20"/>
                        <w:spacing w:val="-2"/>
                        <w:sz w:val="28"/>
                      </w:rPr>
                      <w:t xml:space="preserve"> </w:t>
                    </w:r>
                    <w:r>
                      <w:rPr>
                        <w:rFonts w:ascii="Amrys" w:hAnsi="Amrys"/>
                        <w:b/>
                        <w:color w:val="231F20"/>
                        <w:sz w:val="28"/>
                      </w:rPr>
                      <w:t>путей</w:t>
                    </w:r>
                    <w:r>
                      <w:rPr>
                        <w:rFonts w:ascii="Amrys" w:hAnsi="Amrys"/>
                        <w:b/>
                        <w:color w:val="231F20"/>
                        <w:spacing w:val="-2"/>
                        <w:sz w:val="28"/>
                      </w:rPr>
                      <w:t xml:space="preserve"> </w:t>
                    </w:r>
                    <w:r>
                      <w:rPr>
                        <w:rFonts w:ascii="Amrys" w:hAnsi="Amrys"/>
                        <w:b/>
                        <w:color w:val="231F20"/>
                        <w:sz w:val="28"/>
                      </w:rPr>
                      <w:t>к</w:t>
                    </w:r>
                    <w:r>
                      <w:rPr>
                        <w:rFonts w:ascii="Amrys" w:hAnsi="Amrys"/>
                        <w:b/>
                        <w:color w:val="231F20"/>
                        <w:spacing w:val="-1"/>
                        <w:sz w:val="28"/>
                      </w:rPr>
                      <w:t xml:space="preserve"> </w:t>
                    </w:r>
                    <w:r>
                      <w:rPr>
                        <w:rFonts w:ascii="Amrys" w:hAnsi="Amrys"/>
                        <w:b/>
                        <w:color w:val="231F20"/>
                        <w:spacing w:val="-2"/>
                        <w:sz w:val="28"/>
                      </w:rPr>
                      <w:t>многобожию</w:t>
                    </w:r>
                  </w:p>
                </w:txbxContent>
              </v:textbox>
            </v:shape>
            <v:shape id="docshape1798" o:spid="_x0000_s2327" type="#_x0000_t202" alt="" style="position:absolute;left:2946;top:830;width:1788;height:484;mso-wrap-style:square;v-text-anchor:top" filled="f" stroked="f">
              <v:textbox inset="0,0,0,0">
                <w:txbxContent>
                  <w:p w:rsidR="00C06D96" w:rsidRDefault="00000000">
                    <w:pPr>
                      <w:spacing w:line="484" w:lineRule="exact"/>
                      <w:rPr>
                        <w:rFonts w:ascii="Amrys" w:hAnsi="Amrys"/>
                        <w:sz w:val="28"/>
                      </w:rPr>
                    </w:pPr>
                    <w:r>
                      <w:rPr>
                        <w:rFonts w:ascii="Amrys" w:hAnsi="Amrys"/>
                        <w:color w:val="231F20"/>
                        <w:sz w:val="28"/>
                      </w:rPr>
                      <w:t>(даже</w:t>
                    </w:r>
                    <w:r>
                      <w:rPr>
                        <w:rFonts w:ascii="Amrys" w:hAnsi="Amrys"/>
                        <w:color w:val="231F20"/>
                        <w:spacing w:val="4"/>
                        <w:sz w:val="28"/>
                      </w:rPr>
                      <w:t xml:space="preserve"> </w:t>
                    </w:r>
                    <w:r>
                      <w:rPr>
                        <w:rFonts w:ascii="Amrys" w:hAnsi="Amrys"/>
                        <w:color w:val="231F20"/>
                        <w:sz w:val="28"/>
                      </w:rPr>
                      <w:t>в</w:t>
                    </w:r>
                    <w:r>
                      <w:rPr>
                        <w:rFonts w:ascii="Amrys" w:hAnsi="Amrys"/>
                        <w:color w:val="231F20"/>
                        <w:spacing w:val="5"/>
                        <w:sz w:val="28"/>
                      </w:rPr>
                      <w:t xml:space="preserve"> </w:t>
                    </w:r>
                    <w:r>
                      <w:rPr>
                        <w:rFonts w:ascii="Amrys" w:hAnsi="Amrys"/>
                        <w:color w:val="231F20"/>
                        <w:spacing w:val="-2"/>
                        <w:sz w:val="28"/>
                      </w:rPr>
                      <w:t>словах)</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4"/>
        <w:rPr>
          <w:sz w:val="19"/>
          <w:lang w:val="ru-RU"/>
        </w:rPr>
      </w:pPr>
    </w:p>
    <w:p w:rsidR="00C06D96" w:rsidRPr="006E525B" w:rsidRDefault="00735B84">
      <w:pPr>
        <w:pStyle w:val="Heading2"/>
        <w:spacing w:before="104"/>
        <w:ind w:right="1259"/>
        <w:rPr>
          <w:lang w:val="ru-RU"/>
        </w:rPr>
      </w:pPr>
      <w:r>
        <w:pict>
          <v:rect id="docshape1799" o:spid="_x0000_s2321" alt="" style="position:absolute;left:0;text-align:left;margin-left:59.55pt;margin-top:-.65pt;width:371.35pt;height:257.25pt;z-index:-22074880;mso-wrap-edited:f;mso-width-percent:0;mso-height-percent:0;mso-position-horizontal-relative:page;mso-width-percent:0;mso-height-percent:0" filled="f" strokecolor="#008dc1" strokeweight="1pt">
            <w10:wrap anchorx="page"/>
          </v:rect>
        </w:pict>
      </w:r>
      <w:r w:rsidR="00000000" w:rsidRPr="006E525B">
        <w:rPr>
          <w:color w:val="008DC1"/>
          <w:lang w:val="ru-RU"/>
        </w:rPr>
        <w:t>ПЕРВЫЙ</w:t>
      </w:r>
      <w:r w:rsidR="00000000" w:rsidRPr="006E525B">
        <w:rPr>
          <w:color w:val="008DC1"/>
          <w:spacing w:val="-4"/>
          <w:lang w:val="ru-RU"/>
        </w:rPr>
        <w:t xml:space="preserve"> </w:t>
      </w:r>
      <w:r w:rsidR="00000000" w:rsidRPr="006E525B">
        <w:rPr>
          <w:color w:val="008DC1"/>
          <w:lang w:val="ru-RU"/>
        </w:rPr>
        <w:t>И</w:t>
      </w:r>
      <w:r w:rsidR="00000000" w:rsidRPr="006E525B">
        <w:rPr>
          <w:color w:val="008DC1"/>
          <w:spacing w:val="-4"/>
          <w:lang w:val="ru-RU"/>
        </w:rPr>
        <w:t xml:space="preserve"> </w:t>
      </w:r>
      <w:r w:rsidR="00000000" w:rsidRPr="006E525B">
        <w:rPr>
          <w:color w:val="008DC1"/>
          <w:lang w:val="ru-RU"/>
        </w:rPr>
        <w:t>ВТОРОЙ</w:t>
      </w:r>
      <w:r w:rsidR="00000000" w:rsidRPr="006E525B">
        <w:rPr>
          <w:color w:val="008DC1"/>
          <w:spacing w:val="-3"/>
          <w:lang w:val="ru-RU"/>
        </w:rPr>
        <w:t xml:space="preserve"> </w:t>
      </w:r>
      <w:r w:rsidR="00000000" w:rsidRPr="006E525B">
        <w:rPr>
          <w:color w:val="008DC1"/>
          <w:spacing w:val="-2"/>
          <w:lang w:val="ru-RU"/>
        </w:rPr>
        <w:t>ДОВОДЫ</w:t>
      </w:r>
    </w:p>
    <w:p w:rsidR="00C06D96" w:rsidRPr="006E525B" w:rsidRDefault="00000000">
      <w:pPr>
        <w:spacing w:before="61" w:line="280" w:lineRule="exact"/>
        <w:ind w:left="443" w:right="473"/>
        <w:jc w:val="both"/>
        <w:rPr>
          <w:lang w:val="ru-RU"/>
        </w:rPr>
      </w:pPr>
      <w:r w:rsidRPr="006E525B">
        <w:rPr>
          <w:color w:val="231F20"/>
          <w:lang w:val="ru-RU"/>
        </w:rPr>
        <w:t xml:space="preserve">‘Абдуллах ибн аш-Шиххир рассказывал: «В составе делегации от пле- мени бану ‘амир я прибыл к Пророку </w:t>
      </w:r>
      <w:r w:rsidRPr="006E525B">
        <w:rPr>
          <w:rFonts w:ascii="Traditional Arabic" w:hAnsi="Traditional Arabic" w:cs="Traditional Arabic"/>
          <w:color w:val="231F20"/>
          <w:rtl/>
          <w:lang w:val="ru-RU"/>
        </w:rPr>
        <w:t>ﷺ</w:t>
      </w:r>
      <w:r w:rsidRPr="006E525B">
        <w:rPr>
          <w:color w:val="231F20"/>
          <w:lang w:val="ru-RU"/>
        </w:rPr>
        <w:t xml:space="preserve">. Мы обратились к нему: “О наш господин!” На это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ответил: “</w:t>
      </w:r>
      <w:r w:rsidRPr="006E525B">
        <w:rPr>
          <w:rFonts w:ascii="Charter-BoldItalic" w:hAnsi="Charter-BoldItalic" w:cs="Charter-BoldItalic"/>
          <w:b/>
          <w:bCs/>
          <w:i/>
          <w:iCs/>
          <w:color w:val="231F20"/>
          <w:lang w:val="ru-RU"/>
        </w:rPr>
        <w:t>Господин /ас-Саййид/ — это Всевышний и Благословенный Аллах</w:t>
      </w:r>
      <w:r w:rsidRPr="006E525B">
        <w:rPr>
          <w:color w:val="231F20"/>
          <w:lang w:val="ru-RU"/>
        </w:rPr>
        <w:t xml:space="preserve">”. Тогда мы сказали: “О самый достойный и великий из нас!”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Говорите слова ваши, но будьте внимательны в своих высказываниях, что- бы</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не</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увлёк</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вас</w:t>
      </w:r>
      <w:r w:rsidRPr="006E525B">
        <w:rPr>
          <w:rFonts w:ascii="Charter-BoldItalic" w:hAnsi="Charter-BoldItalic" w:cs="Charter-BoldItalic"/>
          <w:b/>
          <w:bCs/>
          <w:i/>
          <w:iCs/>
          <w:color w:val="231F20"/>
          <w:spacing w:val="-4"/>
          <w:lang w:val="ru-RU"/>
        </w:rPr>
        <w:t xml:space="preserve"> </w:t>
      </w:r>
      <w:r w:rsidRPr="006E525B">
        <w:rPr>
          <w:rFonts w:ascii="Charter-BoldItalic" w:hAnsi="Charter-BoldItalic" w:cs="Charter-BoldItalic"/>
          <w:b/>
          <w:bCs/>
          <w:i/>
          <w:iCs/>
          <w:color w:val="231F20"/>
          <w:lang w:val="ru-RU"/>
        </w:rPr>
        <w:t>шайтан</w:t>
      </w:r>
      <w:r w:rsidRPr="006E525B">
        <w:rPr>
          <w:color w:val="231F20"/>
          <w:lang w:val="ru-RU"/>
        </w:rPr>
        <w:t>”».</w:t>
      </w:r>
      <w:r w:rsidRPr="006E525B">
        <w:rPr>
          <w:color w:val="231F20"/>
          <w:spacing w:val="-4"/>
          <w:lang w:val="ru-RU"/>
        </w:rPr>
        <w:t xml:space="preserve"> </w:t>
      </w:r>
      <w:r w:rsidRPr="006E525B">
        <w:rPr>
          <w:color w:val="231F20"/>
          <w:lang w:val="ru-RU"/>
        </w:rPr>
        <w:t>Этот</w:t>
      </w:r>
      <w:r w:rsidRPr="006E525B">
        <w:rPr>
          <w:color w:val="231F20"/>
          <w:spacing w:val="-4"/>
          <w:lang w:val="ru-RU"/>
        </w:rPr>
        <w:t xml:space="preserve"> </w:t>
      </w:r>
      <w:r w:rsidRPr="006E525B">
        <w:rPr>
          <w:color w:val="231F20"/>
          <w:lang w:val="ru-RU"/>
        </w:rPr>
        <w:t>хадис</w:t>
      </w:r>
      <w:r w:rsidRPr="006E525B">
        <w:rPr>
          <w:color w:val="231F20"/>
          <w:spacing w:val="-4"/>
          <w:lang w:val="ru-RU"/>
        </w:rPr>
        <w:t xml:space="preserve"> </w:t>
      </w:r>
      <w:r w:rsidRPr="006E525B">
        <w:rPr>
          <w:color w:val="231F20"/>
          <w:lang w:val="ru-RU"/>
        </w:rPr>
        <w:t>передал</w:t>
      </w:r>
      <w:r w:rsidRPr="006E525B">
        <w:rPr>
          <w:color w:val="231F20"/>
          <w:spacing w:val="-4"/>
          <w:lang w:val="ru-RU"/>
        </w:rPr>
        <w:t xml:space="preserve"> </w:t>
      </w:r>
      <w:r w:rsidRPr="006E525B">
        <w:rPr>
          <w:color w:val="231F20"/>
          <w:lang w:val="ru-RU"/>
        </w:rPr>
        <w:t>Абу</w:t>
      </w:r>
      <w:r w:rsidRPr="006E525B">
        <w:rPr>
          <w:color w:val="231F20"/>
          <w:spacing w:val="-4"/>
          <w:lang w:val="ru-RU"/>
        </w:rPr>
        <w:t xml:space="preserve"> </w:t>
      </w:r>
      <w:r w:rsidRPr="006E525B">
        <w:rPr>
          <w:color w:val="231F20"/>
          <w:lang w:val="ru-RU"/>
        </w:rPr>
        <w:t>Дауд</w:t>
      </w:r>
      <w:r w:rsidRPr="006E525B">
        <w:rPr>
          <w:color w:val="231F20"/>
          <w:spacing w:val="-4"/>
          <w:lang w:val="ru-RU"/>
        </w:rPr>
        <w:t xml:space="preserve"> </w:t>
      </w:r>
      <w:r w:rsidRPr="006E525B">
        <w:rPr>
          <w:color w:val="231F20"/>
          <w:lang w:val="ru-RU"/>
        </w:rPr>
        <w:t>с</w:t>
      </w:r>
      <w:r w:rsidRPr="006E525B">
        <w:rPr>
          <w:color w:val="231F20"/>
          <w:spacing w:val="-4"/>
          <w:lang w:val="ru-RU"/>
        </w:rPr>
        <w:t xml:space="preserve"> </w:t>
      </w:r>
      <w:r w:rsidRPr="006E525B">
        <w:rPr>
          <w:color w:val="231F20"/>
          <w:lang w:val="ru-RU"/>
        </w:rPr>
        <w:t>очень</w:t>
      </w:r>
      <w:r w:rsidRPr="006E525B">
        <w:rPr>
          <w:color w:val="231F20"/>
          <w:spacing w:val="-4"/>
          <w:lang w:val="ru-RU"/>
        </w:rPr>
        <w:t xml:space="preserve"> </w:t>
      </w:r>
      <w:r w:rsidRPr="006E525B">
        <w:rPr>
          <w:color w:val="231F20"/>
          <w:lang w:val="ru-RU"/>
        </w:rPr>
        <w:t xml:space="preserve">хоро- шим </w:t>
      </w:r>
      <w:r w:rsidRPr="006E525B">
        <w:rPr>
          <w:rFonts w:ascii="Charter" w:hAnsi="Charter" w:cs="Charter"/>
          <w:i/>
          <w:iCs/>
          <w:color w:val="231F20"/>
          <w:lang w:val="ru-RU"/>
        </w:rPr>
        <w:t>иснадом</w:t>
      </w:r>
      <w:r w:rsidRPr="006E525B">
        <w:rPr>
          <w:color w:val="231F20"/>
          <w:lang w:val="ru-RU"/>
        </w:rPr>
        <w:t>.</w:t>
      </w:r>
    </w:p>
    <w:p w:rsidR="00C06D96" w:rsidRPr="006E525B" w:rsidRDefault="00C06D96">
      <w:pPr>
        <w:pStyle w:val="BodyText"/>
        <w:spacing w:before="9"/>
        <w:rPr>
          <w:sz w:val="32"/>
          <w:lang w:val="ru-RU"/>
        </w:rPr>
      </w:pPr>
    </w:p>
    <w:p w:rsidR="00C06D96" w:rsidRPr="006E525B" w:rsidRDefault="00000000">
      <w:pPr>
        <w:spacing w:line="280" w:lineRule="exact"/>
        <w:ind w:left="443" w:right="474"/>
        <w:jc w:val="both"/>
        <w:rPr>
          <w:lang w:val="ru-RU"/>
        </w:rPr>
      </w:pPr>
      <w:r w:rsidRPr="006E525B">
        <w:rPr>
          <w:color w:val="231F20"/>
          <w:lang w:val="ru-RU"/>
        </w:rPr>
        <w:t>Анас рассказывал: «Некоторые люди сказали: “О Посланник Аллаха!</w:t>
      </w:r>
      <w:r w:rsidRPr="006E525B">
        <w:rPr>
          <w:color w:val="231F20"/>
          <w:spacing w:val="80"/>
          <w:lang w:val="ru-RU"/>
        </w:rPr>
        <w:t xml:space="preserve"> </w:t>
      </w:r>
      <w:r w:rsidRPr="006E525B">
        <w:rPr>
          <w:color w:val="231F20"/>
          <w:lang w:val="ru-RU"/>
        </w:rPr>
        <w:t>О</w:t>
      </w:r>
      <w:r w:rsidRPr="006E525B">
        <w:rPr>
          <w:color w:val="231F20"/>
          <w:spacing w:val="-6"/>
          <w:lang w:val="ru-RU"/>
        </w:rPr>
        <w:t xml:space="preserve"> </w:t>
      </w:r>
      <w:r w:rsidRPr="006E525B">
        <w:rPr>
          <w:color w:val="231F20"/>
          <w:lang w:val="ru-RU"/>
        </w:rPr>
        <w:t>лучший</w:t>
      </w:r>
      <w:r w:rsidRPr="006E525B">
        <w:rPr>
          <w:color w:val="231F20"/>
          <w:spacing w:val="-6"/>
          <w:lang w:val="ru-RU"/>
        </w:rPr>
        <w:t xml:space="preserve"> </w:t>
      </w:r>
      <w:r w:rsidRPr="006E525B">
        <w:rPr>
          <w:color w:val="231F20"/>
          <w:lang w:val="ru-RU"/>
        </w:rPr>
        <w:t>из</w:t>
      </w:r>
      <w:r w:rsidRPr="006E525B">
        <w:rPr>
          <w:color w:val="231F20"/>
          <w:spacing w:val="-6"/>
          <w:lang w:val="ru-RU"/>
        </w:rPr>
        <w:t xml:space="preserve"> </w:t>
      </w:r>
      <w:r w:rsidRPr="006E525B">
        <w:rPr>
          <w:color w:val="231F20"/>
          <w:lang w:val="ru-RU"/>
        </w:rPr>
        <w:t>нас</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сын</w:t>
      </w:r>
      <w:r w:rsidRPr="006E525B">
        <w:rPr>
          <w:color w:val="231F20"/>
          <w:spacing w:val="-6"/>
          <w:lang w:val="ru-RU"/>
        </w:rPr>
        <w:t xml:space="preserve"> </w:t>
      </w:r>
      <w:r w:rsidRPr="006E525B">
        <w:rPr>
          <w:color w:val="231F20"/>
          <w:lang w:val="ru-RU"/>
        </w:rPr>
        <w:t>лучшего</w:t>
      </w:r>
      <w:r w:rsidRPr="006E525B">
        <w:rPr>
          <w:color w:val="231F20"/>
          <w:spacing w:val="-6"/>
          <w:lang w:val="ru-RU"/>
        </w:rPr>
        <w:t xml:space="preserve"> </w:t>
      </w:r>
      <w:r w:rsidRPr="006E525B">
        <w:rPr>
          <w:color w:val="231F20"/>
          <w:lang w:val="ru-RU"/>
        </w:rPr>
        <w:t>из</w:t>
      </w:r>
      <w:r w:rsidRPr="006E525B">
        <w:rPr>
          <w:color w:val="231F20"/>
          <w:spacing w:val="-6"/>
          <w:lang w:val="ru-RU"/>
        </w:rPr>
        <w:t xml:space="preserve"> </w:t>
      </w:r>
      <w:r w:rsidRPr="006E525B">
        <w:rPr>
          <w:color w:val="231F20"/>
          <w:lang w:val="ru-RU"/>
        </w:rPr>
        <w:t>нас!</w:t>
      </w:r>
      <w:r w:rsidRPr="006E525B">
        <w:rPr>
          <w:color w:val="231F20"/>
          <w:spacing w:val="-6"/>
          <w:lang w:val="ru-RU"/>
        </w:rPr>
        <w:t xml:space="preserve"> </w:t>
      </w:r>
      <w:r w:rsidRPr="006E525B">
        <w:rPr>
          <w:color w:val="231F20"/>
          <w:lang w:val="ru-RU"/>
        </w:rPr>
        <w:t>Господин</w:t>
      </w:r>
      <w:r w:rsidRPr="006E525B">
        <w:rPr>
          <w:color w:val="231F20"/>
          <w:spacing w:val="-6"/>
          <w:lang w:val="ru-RU"/>
        </w:rPr>
        <w:t xml:space="preserve"> </w:t>
      </w:r>
      <w:r w:rsidRPr="006E525B">
        <w:rPr>
          <w:color w:val="231F20"/>
          <w:lang w:val="ru-RU"/>
        </w:rPr>
        <w:t>наш</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сын</w:t>
      </w:r>
      <w:r w:rsidRPr="006E525B">
        <w:rPr>
          <w:color w:val="231F20"/>
          <w:spacing w:val="-6"/>
          <w:lang w:val="ru-RU"/>
        </w:rPr>
        <w:t xml:space="preserve"> </w:t>
      </w:r>
      <w:r w:rsidRPr="006E525B">
        <w:rPr>
          <w:color w:val="231F20"/>
          <w:lang w:val="ru-RU"/>
        </w:rPr>
        <w:t xml:space="preserve">господина нашего!”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ответил им: “</w:t>
      </w:r>
      <w:r w:rsidRPr="006E525B">
        <w:rPr>
          <w:rFonts w:ascii="Charter-BoldItalic" w:hAnsi="Charter-BoldItalic" w:cs="Charter-BoldItalic"/>
          <w:b/>
          <w:bCs/>
          <w:i/>
          <w:iCs/>
          <w:color w:val="231F20"/>
          <w:lang w:val="ru-RU"/>
        </w:rPr>
        <w:t>О люди! Говорите слова ваши, но остерегайтесь обольщения шайтана! Я — Мухаммад, раб Аллаха и Его посланник. Мне не нравится, что вы превозносите меня выше того места, которое даровал мне Всевышний и Всемогущий Аллах</w:t>
      </w:r>
      <w:r w:rsidRPr="006E525B">
        <w:rPr>
          <w:color w:val="231F20"/>
          <w:lang w:val="ru-RU"/>
        </w:rPr>
        <w:t>”». Этот хадис передал ан-Насаъи с очень хорошим иснадом.</w:t>
      </w:r>
    </w:p>
    <w:p w:rsidR="00C06D96" w:rsidRPr="006E525B" w:rsidRDefault="00C06D96">
      <w:pPr>
        <w:pStyle w:val="BodyText"/>
        <w:rPr>
          <w:sz w:val="26"/>
          <w:lang w:val="ru-RU"/>
        </w:rPr>
      </w:pPr>
    </w:p>
    <w:p w:rsidR="00C06D96" w:rsidRPr="006E525B" w:rsidRDefault="00000000">
      <w:pPr>
        <w:pStyle w:val="ListParagraph"/>
        <w:numPr>
          <w:ilvl w:val="0"/>
          <w:numId w:val="85"/>
        </w:numPr>
        <w:tabs>
          <w:tab w:val="left" w:pos="785"/>
        </w:tabs>
        <w:spacing w:before="162" w:line="223" w:lineRule="auto"/>
        <w:rPr>
          <w:lang w:val="ru-RU"/>
        </w:rPr>
      </w:pPr>
      <w:r w:rsidRPr="006E525B">
        <w:rPr>
          <w:color w:val="231F20"/>
          <w:lang w:val="ru-RU"/>
        </w:rPr>
        <w:t>«</w:t>
      </w:r>
      <w:r w:rsidRPr="006E525B">
        <w:rPr>
          <w:rFonts w:ascii="Charter-BoldItalic" w:hAnsi="Charter-BoldItalic" w:cs="Charter-BoldItalic"/>
          <w:b/>
          <w:bCs/>
          <w:i/>
          <w:iCs/>
          <w:color w:val="231F20"/>
          <w:lang w:val="ru-RU"/>
        </w:rPr>
        <w:t>Господин — это Аллах</w:t>
      </w:r>
      <w:r w:rsidRPr="006E525B">
        <w:rPr>
          <w:color w:val="231F20"/>
          <w:lang w:val="ru-RU"/>
        </w:rPr>
        <w:t xml:space="preserve">»: </w:t>
      </w:r>
      <w:r w:rsidRPr="006E525B">
        <w:rPr>
          <w:rFonts w:ascii="Charter" w:hAnsi="Charter" w:cs="Charter"/>
          <w:i/>
          <w:iCs/>
          <w:color w:val="231F20"/>
          <w:lang w:val="ru-RU"/>
        </w:rPr>
        <w:t xml:space="preserve">ас-Саййид </w:t>
      </w:r>
      <w:r w:rsidRPr="006E525B">
        <w:rPr>
          <w:color w:val="231F20"/>
          <w:lang w:val="ru-RU"/>
        </w:rPr>
        <w:t>— это один из имён Аллаха,</w:t>
      </w:r>
      <w:r w:rsidRPr="006E525B">
        <w:rPr>
          <w:color w:val="231F20"/>
          <w:spacing w:val="80"/>
          <w:lang w:val="ru-RU"/>
        </w:rPr>
        <w:t xml:space="preserve"> </w:t>
      </w:r>
      <w:r w:rsidRPr="006E525B">
        <w:rPr>
          <w:color w:val="231F20"/>
          <w:lang w:val="ru-RU"/>
        </w:rPr>
        <w:t>и оно имеет одно из значений «</w:t>
      </w:r>
      <w:r w:rsidRPr="006E525B">
        <w:rPr>
          <w:rFonts w:ascii="Charter" w:hAnsi="Charter" w:cs="Charter"/>
          <w:i/>
          <w:iCs/>
          <w:color w:val="231F20"/>
          <w:lang w:val="ru-RU"/>
        </w:rPr>
        <w:t>ас-Самад</w:t>
      </w:r>
      <w:r w:rsidRPr="006E525B">
        <w:rPr>
          <w:color w:val="231F20"/>
          <w:lang w:val="ru-RU"/>
        </w:rPr>
        <w:t xml:space="preserve">».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предостерёг от</w:t>
      </w:r>
      <w:r w:rsidRPr="006E525B">
        <w:rPr>
          <w:color w:val="231F20"/>
          <w:spacing w:val="18"/>
          <w:lang w:val="ru-RU"/>
        </w:rPr>
        <w:t xml:space="preserve"> </w:t>
      </w:r>
      <w:r w:rsidRPr="006E525B">
        <w:rPr>
          <w:color w:val="231F20"/>
          <w:lang w:val="ru-RU"/>
        </w:rPr>
        <w:t>того,</w:t>
      </w:r>
      <w:r w:rsidRPr="006E525B">
        <w:rPr>
          <w:color w:val="231F20"/>
          <w:spacing w:val="18"/>
          <w:lang w:val="ru-RU"/>
        </w:rPr>
        <w:t xml:space="preserve"> </w:t>
      </w:r>
      <w:r w:rsidRPr="006E525B">
        <w:rPr>
          <w:color w:val="231F20"/>
          <w:lang w:val="ru-RU"/>
        </w:rPr>
        <w:t>чтобы шайтан</w:t>
      </w:r>
      <w:r w:rsidRPr="006E525B">
        <w:rPr>
          <w:color w:val="231F20"/>
          <w:spacing w:val="18"/>
          <w:lang w:val="ru-RU"/>
        </w:rPr>
        <w:t xml:space="preserve"> </w:t>
      </w:r>
      <w:r w:rsidRPr="006E525B">
        <w:rPr>
          <w:color w:val="231F20"/>
          <w:lang w:val="ru-RU"/>
        </w:rPr>
        <w:t>увлёк</w:t>
      </w:r>
      <w:r w:rsidRPr="006E525B">
        <w:rPr>
          <w:color w:val="231F20"/>
          <w:spacing w:val="18"/>
          <w:lang w:val="ru-RU"/>
        </w:rPr>
        <w:t xml:space="preserve"> </w:t>
      </w:r>
      <w:r w:rsidRPr="006E525B">
        <w:rPr>
          <w:color w:val="231F20"/>
          <w:lang w:val="ru-RU"/>
        </w:rPr>
        <w:t>их,</w:t>
      </w:r>
      <w:r w:rsidRPr="006E525B">
        <w:rPr>
          <w:color w:val="231F20"/>
          <w:spacing w:val="18"/>
          <w:lang w:val="ru-RU"/>
        </w:rPr>
        <w:t xml:space="preserve"> </w:t>
      </w:r>
      <w:r w:rsidRPr="006E525B">
        <w:rPr>
          <w:color w:val="231F20"/>
          <w:lang w:val="ru-RU"/>
        </w:rPr>
        <w:t>и</w:t>
      </w:r>
      <w:r w:rsidRPr="006E525B">
        <w:rPr>
          <w:color w:val="231F20"/>
          <w:spacing w:val="18"/>
          <w:lang w:val="ru-RU"/>
        </w:rPr>
        <w:t xml:space="preserve"> </w:t>
      </w:r>
      <w:r w:rsidRPr="006E525B">
        <w:rPr>
          <w:color w:val="231F20"/>
          <w:lang w:val="ru-RU"/>
        </w:rPr>
        <w:t>они</w:t>
      </w:r>
      <w:r w:rsidRPr="006E525B">
        <w:rPr>
          <w:color w:val="231F20"/>
          <w:spacing w:val="18"/>
          <w:lang w:val="ru-RU"/>
        </w:rPr>
        <w:t xml:space="preserve"> </w:t>
      </w:r>
      <w:r w:rsidRPr="006E525B">
        <w:rPr>
          <w:color w:val="231F20"/>
          <w:lang w:val="ru-RU"/>
        </w:rPr>
        <w:t>припишут</w:t>
      </w:r>
      <w:r w:rsidRPr="006E525B">
        <w:rPr>
          <w:color w:val="231F20"/>
          <w:spacing w:val="18"/>
          <w:lang w:val="ru-RU"/>
        </w:rPr>
        <w:t xml:space="preserve"> </w:t>
      </w:r>
      <w:r w:rsidRPr="006E525B">
        <w:rPr>
          <w:color w:val="231F20"/>
          <w:lang w:val="ru-RU"/>
        </w:rPr>
        <w:t xml:space="preserve">Пророку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5"/>
          <w:lang w:val="ru-RU"/>
        </w:rPr>
        <w:t xml:space="preserve"> </w:t>
      </w:r>
      <w:r w:rsidRPr="006E525B">
        <w:rPr>
          <w:color w:val="231F20"/>
          <w:lang w:val="ru-RU"/>
        </w:rPr>
        <w:t>гос-</w:t>
      </w:r>
    </w:p>
    <w:p w:rsidR="00C06D96" w:rsidRPr="006E525B" w:rsidRDefault="00000000">
      <w:pPr>
        <w:pStyle w:val="BodyText"/>
        <w:spacing w:line="327" w:lineRule="exact"/>
        <w:ind w:left="784"/>
        <w:jc w:val="both"/>
        <w:rPr>
          <w:lang w:val="ru-RU"/>
        </w:rPr>
      </w:pPr>
      <w:r w:rsidRPr="006E525B">
        <w:rPr>
          <w:color w:val="231F20"/>
          <w:w w:val="95"/>
          <w:lang w:val="ru-RU"/>
        </w:rPr>
        <w:t>подство</w:t>
      </w:r>
      <w:r w:rsidRPr="006E525B">
        <w:rPr>
          <w:color w:val="231F20"/>
          <w:spacing w:val="-9"/>
          <w:w w:val="95"/>
          <w:lang w:val="ru-RU"/>
        </w:rPr>
        <w:t xml:space="preserve"> </w:t>
      </w:r>
      <w:r w:rsidRPr="006E525B">
        <w:rPr>
          <w:color w:val="231F20"/>
          <w:w w:val="95"/>
          <w:lang w:val="ru-RU"/>
        </w:rPr>
        <w:t>(</w:t>
      </w:r>
      <w:r w:rsidRPr="006E525B">
        <w:rPr>
          <w:rFonts w:ascii="Lotus-Light" w:hAnsi="Lotus-Light" w:cs="Lotus-Light"/>
          <w:color w:val="231F20"/>
          <w:w w:val="95"/>
          <w:rtl/>
          <w:lang w:val="ru-RU"/>
        </w:rPr>
        <w:t>السيادة</w:t>
      </w:r>
      <w:r w:rsidRPr="006E525B">
        <w:rPr>
          <w:color w:val="231F20"/>
          <w:w w:val="95"/>
          <w:lang w:val="ru-RU"/>
        </w:rPr>
        <w:t>),</w:t>
      </w:r>
      <w:r w:rsidRPr="006E525B">
        <w:rPr>
          <w:color w:val="231F20"/>
          <w:spacing w:val="-8"/>
          <w:w w:val="95"/>
          <w:lang w:val="ru-RU"/>
        </w:rPr>
        <w:t xml:space="preserve"> </w:t>
      </w:r>
      <w:r w:rsidRPr="006E525B">
        <w:rPr>
          <w:color w:val="231F20"/>
          <w:w w:val="95"/>
          <w:lang w:val="ru-RU"/>
        </w:rPr>
        <w:t>присущее</w:t>
      </w:r>
      <w:r w:rsidRPr="006E525B">
        <w:rPr>
          <w:color w:val="231F20"/>
          <w:spacing w:val="-10"/>
          <w:w w:val="95"/>
          <w:lang w:val="ru-RU"/>
        </w:rPr>
        <w:t xml:space="preserve"> </w:t>
      </w:r>
      <w:r w:rsidRPr="006E525B">
        <w:rPr>
          <w:color w:val="231F20"/>
          <w:w w:val="95"/>
          <w:lang w:val="ru-RU"/>
        </w:rPr>
        <w:t>только</w:t>
      </w:r>
      <w:r w:rsidRPr="006E525B">
        <w:rPr>
          <w:color w:val="231F20"/>
          <w:spacing w:val="-8"/>
          <w:w w:val="95"/>
          <w:lang w:val="ru-RU"/>
        </w:rPr>
        <w:t xml:space="preserve"> </w:t>
      </w:r>
      <w:r w:rsidRPr="006E525B">
        <w:rPr>
          <w:color w:val="231F20"/>
          <w:spacing w:val="-2"/>
          <w:w w:val="95"/>
          <w:lang w:val="ru-RU"/>
        </w:rPr>
        <w:t>Аллаху.</w:t>
      </w:r>
    </w:p>
    <w:p w:rsidR="00C06D96" w:rsidRPr="006E525B" w:rsidRDefault="00000000">
      <w:pPr>
        <w:pStyle w:val="ListParagraph"/>
        <w:numPr>
          <w:ilvl w:val="0"/>
          <w:numId w:val="85"/>
        </w:numPr>
        <w:tabs>
          <w:tab w:val="left" w:pos="785"/>
        </w:tabs>
        <w:spacing w:line="242" w:lineRule="exact"/>
        <w:ind w:right="0" w:hanging="342"/>
        <w:rPr>
          <w:lang w:val="ru-RU"/>
        </w:rPr>
      </w:pPr>
      <w:r w:rsidRPr="006E525B">
        <w:rPr>
          <w:color w:val="231F20"/>
          <w:lang w:val="ru-RU"/>
        </w:rPr>
        <w:t>«</w:t>
      </w:r>
      <w:r w:rsidRPr="006E525B">
        <w:rPr>
          <w:rFonts w:ascii="Charter-BoldItalic" w:hAnsi="Charter-BoldItalic"/>
          <w:b/>
          <w:i/>
          <w:color w:val="231F20"/>
          <w:lang w:val="ru-RU"/>
        </w:rPr>
        <w:t>Не</w:t>
      </w:r>
      <w:r w:rsidRPr="006E525B">
        <w:rPr>
          <w:rFonts w:ascii="Charter-BoldItalic" w:hAnsi="Charter-BoldItalic"/>
          <w:b/>
          <w:i/>
          <w:color w:val="231F20"/>
          <w:spacing w:val="12"/>
          <w:lang w:val="ru-RU"/>
        </w:rPr>
        <w:t xml:space="preserve"> </w:t>
      </w:r>
      <w:r w:rsidRPr="006E525B">
        <w:rPr>
          <w:rFonts w:ascii="Charter-BoldItalic" w:hAnsi="Charter-BoldItalic"/>
          <w:b/>
          <w:i/>
          <w:color w:val="231F20"/>
          <w:lang w:val="ru-RU"/>
        </w:rPr>
        <w:t>увлёк</w:t>
      </w:r>
      <w:r w:rsidRPr="006E525B">
        <w:rPr>
          <w:rFonts w:ascii="Charter-BoldItalic" w:hAnsi="Charter-BoldItalic"/>
          <w:b/>
          <w:i/>
          <w:color w:val="231F20"/>
          <w:spacing w:val="14"/>
          <w:lang w:val="ru-RU"/>
        </w:rPr>
        <w:t xml:space="preserve"> </w:t>
      </w:r>
      <w:r w:rsidRPr="006E525B">
        <w:rPr>
          <w:rFonts w:ascii="Charter-BoldItalic" w:hAnsi="Charter-BoldItalic"/>
          <w:b/>
          <w:i/>
          <w:color w:val="231F20"/>
          <w:lang w:val="ru-RU"/>
        </w:rPr>
        <w:t>вас</w:t>
      </w:r>
      <w:r w:rsidRPr="006E525B">
        <w:rPr>
          <w:color w:val="231F20"/>
          <w:lang w:val="ru-RU"/>
        </w:rPr>
        <w:t>»:</w:t>
      </w:r>
      <w:r w:rsidRPr="006E525B">
        <w:rPr>
          <w:color w:val="231F20"/>
          <w:spacing w:val="15"/>
          <w:lang w:val="ru-RU"/>
        </w:rPr>
        <w:t xml:space="preserve"> </w:t>
      </w:r>
      <w:r w:rsidRPr="006E525B">
        <w:rPr>
          <w:color w:val="231F20"/>
          <w:lang w:val="ru-RU"/>
        </w:rPr>
        <w:t>не</w:t>
      </w:r>
      <w:r w:rsidRPr="006E525B">
        <w:rPr>
          <w:color w:val="231F20"/>
          <w:spacing w:val="14"/>
          <w:lang w:val="ru-RU"/>
        </w:rPr>
        <w:t xml:space="preserve"> </w:t>
      </w:r>
      <w:r w:rsidRPr="006E525B">
        <w:rPr>
          <w:color w:val="231F20"/>
          <w:lang w:val="ru-RU"/>
        </w:rPr>
        <w:t>отклонил</w:t>
      </w:r>
      <w:r w:rsidRPr="006E525B">
        <w:rPr>
          <w:color w:val="231F20"/>
          <w:spacing w:val="14"/>
          <w:lang w:val="ru-RU"/>
        </w:rPr>
        <w:t xml:space="preserve"> </w:t>
      </w:r>
      <w:r w:rsidRPr="006E525B">
        <w:rPr>
          <w:color w:val="231F20"/>
          <w:lang w:val="ru-RU"/>
        </w:rPr>
        <w:t>вас</w:t>
      </w:r>
      <w:r w:rsidRPr="006E525B">
        <w:rPr>
          <w:color w:val="231F20"/>
          <w:spacing w:val="14"/>
          <w:lang w:val="ru-RU"/>
        </w:rPr>
        <w:t xml:space="preserve"> </w:t>
      </w:r>
      <w:r w:rsidRPr="006E525B">
        <w:rPr>
          <w:color w:val="231F20"/>
          <w:lang w:val="ru-RU"/>
        </w:rPr>
        <w:t>к</w:t>
      </w:r>
      <w:r w:rsidRPr="006E525B">
        <w:rPr>
          <w:color w:val="231F20"/>
          <w:spacing w:val="15"/>
          <w:lang w:val="ru-RU"/>
        </w:rPr>
        <w:t xml:space="preserve"> </w:t>
      </w:r>
      <w:r w:rsidRPr="006E525B">
        <w:rPr>
          <w:color w:val="231F20"/>
          <w:lang w:val="ru-RU"/>
        </w:rPr>
        <w:t>тому,</w:t>
      </w:r>
      <w:r w:rsidRPr="006E525B">
        <w:rPr>
          <w:color w:val="231F20"/>
          <w:spacing w:val="14"/>
          <w:lang w:val="ru-RU"/>
        </w:rPr>
        <w:t xml:space="preserve"> </w:t>
      </w:r>
      <w:r w:rsidRPr="006E525B">
        <w:rPr>
          <w:color w:val="231F20"/>
          <w:lang w:val="ru-RU"/>
        </w:rPr>
        <w:t>чтобы</w:t>
      </w:r>
      <w:r w:rsidRPr="006E525B">
        <w:rPr>
          <w:color w:val="231F20"/>
          <w:spacing w:val="14"/>
          <w:lang w:val="ru-RU"/>
        </w:rPr>
        <w:t xml:space="preserve"> </w:t>
      </w:r>
      <w:r w:rsidRPr="006E525B">
        <w:rPr>
          <w:color w:val="231F20"/>
          <w:lang w:val="ru-RU"/>
        </w:rPr>
        <w:t>вы</w:t>
      </w:r>
      <w:r w:rsidRPr="006E525B">
        <w:rPr>
          <w:color w:val="231F20"/>
          <w:spacing w:val="14"/>
          <w:lang w:val="ru-RU"/>
        </w:rPr>
        <w:t xml:space="preserve"> </w:t>
      </w:r>
      <w:r w:rsidRPr="006E525B">
        <w:rPr>
          <w:color w:val="231F20"/>
          <w:lang w:val="ru-RU"/>
        </w:rPr>
        <w:t>говорили</w:t>
      </w:r>
      <w:r w:rsidRPr="006E525B">
        <w:rPr>
          <w:color w:val="231F20"/>
          <w:spacing w:val="15"/>
          <w:lang w:val="ru-RU"/>
        </w:rPr>
        <w:t xml:space="preserve"> </w:t>
      </w:r>
      <w:r w:rsidRPr="006E525B">
        <w:rPr>
          <w:color w:val="231F20"/>
          <w:spacing w:val="-2"/>
          <w:lang w:val="ru-RU"/>
        </w:rPr>
        <w:t>пори-</w:t>
      </w:r>
    </w:p>
    <w:p w:rsidR="00C06D96" w:rsidRPr="006E525B" w:rsidRDefault="00000000">
      <w:pPr>
        <w:pStyle w:val="BodyText"/>
        <w:spacing w:before="17" w:line="254" w:lineRule="auto"/>
        <w:ind w:left="784" w:right="475"/>
        <w:jc w:val="both"/>
        <w:rPr>
          <w:lang w:val="ru-RU"/>
        </w:rPr>
      </w:pPr>
      <w:r w:rsidRPr="006E525B">
        <w:rPr>
          <w:color w:val="231F20"/>
          <w:lang w:val="ru-RU"/>
        </w:rPr>
        <w:t>цаемое. Затем он указал на то, что следует совершать, и запретил то, чего не следует, защищая границы единобожия от того, что делает его неполным или недействительным.</w:t>
      </w:r>
    </w:p>
    <w:p w:rsidR="00C06D96" w:rsidRPr="006E525B" w:rsidRDefault="00000000">
      <w:pPr>
        <w:pStyle w:val="ListParagraph"/>
        <w:numPr>
          <w:ilvl w:val="0"/>
          <w:numId w:val="85"/>
        </w:numPr>
        <w:tabs>
          <w:tab w:val="left" w:pos="785"/>
        </w:tabs>
        <w:spacing w:before="58" w:line="254" w:lineRule="auto"/>
        <w:ind w:right="474"/>
        <w:rPr>
          <w:lang w:val="ru-RU"/>
        </w:rPr>
      </w:pPr>
      <w:r w:rsidRPr="006E525B">
        <w:rPr>
          <w:color w:val="231F20"/>
          <w:lang w:val="ru-RU"/>
        </w:rPr>
        <w:t>«О</w:t>
      </w:r>
      <w:r w:rsidRPr="006E525B">
        <w:rPr>
          <w:color w:val="231F20"/>
          <w:spacing w:val="-3"/>
          <w:lang w:val="ru-RU"/>
        </w:rPr>
        <w:t xml:space="preserve"> </w:t>
      </w:r>
      <w:r w:rsidRPr="006E525B">
        <w:rPr>
          <w:color w:val="231F20"/>
          <w:lang w:val="ru-RU"/>
        </w:rPr>
        <w:t>лучший</w:t>
      </w:r>
      <w:r w:rsidRPr="006E525B">
        <w:rPr>
          <w:color w:val="231F20"/>
          <w:spacing w:val="-3"/>
          <w:lang w:val="ru-RU"/>
        </w:rPr>
        <w:t xml:space="preserve"> </w:t>
      </w:r>
      <w:r w:rsidRPr="006E525B">
        <w:rPr>
          <w:color w:val="231F20"/>
          <w:lang w:val="ru-RU"/>
        </w:rPr>
        <w:t>из</w:t>
      </w:r>
      <w:r w:rsidRPr="006E525B">
        <w:rPr>
          <w:color w:val="231F20"/>
          <w:spacing w:val="-3"/>
          <w:lang w:val="ru-RU"/>
        </w:rPr>
        <w:t xml:space="preserve"> </w:t>
      </w:r>
      <w:r w:rsidRPr="006E525B">
        <w:rPr>
          <w:color w:val="231F20"/>
          <w:lang w:val="ru-RU"/>
        </w:rPr>
        <w:t>нас»:</w:t>
      </w:r>
      <w:r w:rsidRPr="006E525B">
        <w:rPr>
          <w:color w:val="231F20"/>
          <w:spacing w:val="-3"/>
          <w:lang w:val="ru-RU"/>
        </w:rPr>
        <w:t xml:space="preserve"> </w:t>
      </w:r>
      <w:r w:rsidRPr="006E525B">
        <w:rPr>
          <w:color w:val="231F20"/>
          <w:lang w:val="ru-RU"/>
        </w:rPr>
        <w:t>родством</w:t>
      </w:r>
      <w:r w:rsidRPr="006E525B">
        <w:rPr>
          <w:color w:val="231F20"/>
          <w:spacing w:val="-3"/>
          <w:lang w:val="ru-RU"/>
        </w:rPr>
        <w:t xml:space="preserve"> </w:t>
      </w:r>
      <w:r w:rsidRPr="006E525B">
        <w:rPr>
          <w:color w:val="231F20"/>
          <w:lang w:val="ru-RU"/>
        </w:rPr>
        <w:t>и</w:t>
      </w:r>
      <w:r w:rsidRPr="006E525B">
        <w:rPr>
          <w:color w:val="231F20"/>
          <w:spacing w:val="-3"/>
          <w:lang w:val="ru-RU"/>
        </w:rPr>
        <w:t xml:space="preserve"> </w:t>
      </w:r>
      <w:r w:rsidRPr="006E525B">
        <w:rPr>
          <w:color w:val="231F20"/>
          <w:lang w:val="ru-RU"/>
        </w:rPr>
        <w:t>положением;</w:t>
      </w:r>
      <w:r w:rsidRPr="006E525B">
        <w:rPr>
          <w:color w:val="231F20"/>
          <w:spacing w:val="-3"/>
          <w:lang w:val="ru-RU"/>
        </w:rPr>
        <w:t xml:space="preserve"> </w:t>
      </w:r>
      <w:r w:rsidRPr="006E525B">
        <w:rPr>
          <w:color w:val="231F20"/>
          <w:lang w:val="ru-RU"/>
        </w:rPr>
        <w:t>«сын</w:t>
      </w:r>
      <w:r w:rsidRPr="006E525B">
        <w:rPr>
          <w:color w:val="231F20"/>
          <w:spacing w:val="-3"/>
          <w:lang w:val="ru-RU"/>
        </w:rPr>
        <w:t xml:space="preserve"> </w:t>
      </w:r>
      <w:r w:rsidRPr="006E525B">
        <w:rPr>
          <w:color w:val="231F20"/>
          <w:lang w:val="ru-RU"/>
        </w:rPr>
        <w:t>лучшего</w:t>
      </w:r>
      <w:r w:rsidRPr="006E525B">
        <w:rPr>
          <w:color w:val="231F20"/>
          <w:spacing w:val="-3"/>
          <w:lang w:val="ru-RU"/>
        </w:rPr>
        <w:t xml:space="preserve"> </w:t>
      </w:r>
      <w:r w:rsidRPr="006E525B">
        <w:rPr>
          <w:color w:val="231F20"/>
          <w:lang w:val="ru-RU"/>
        </w:rPr>
        <w:t>из</w:t>
      </w:r>
      <w:r w:rsidRPr="006E525B">
        <w:rPr>
          <w:color w:val="231F20"/>
          <w:spacing w:val="-3"/>
          <w:lang w:val="ru-RU"/>
        </w:rPr>
        <w:t xml:space="preserve"> </w:t>
      </w:r>
      <w:r w:rsidRPr="006E525B">
        <w:rPr>
          <w:color w:val="231F20"/>
          <w:lang w:val="ru-RU"/>
        </w:rPr>
        <w:t>нас»: родством, а не положением.</w:t>
      </w:r>
    </w:p>
    <w:p w:rsidR="00C06D96" w:rsidRPr="006E525B" w:rsidRDefault="00000000">
      <w:pPr>
        <w:pStyle w:val="ListParagraph"/>
        <w:numPr>
          <w:ilvl w:val="0"/>
          <w:numId w:val="85"/>
        </w:numPr>
        <w:tabs>
          <w:tab w:val="left" w:pos="785"/>
        </w:tabs>
        <w:spacing w:before="56" w:line="254" w:lineRule="auto"/>
        <w:rPr>
          <w:lang w:val="ru-RU"/>
        </w:rPr>
      </w:pPr>
      <w:r w:rsidRPr="006E525B">
        <w:rPr>
          <w:color w:val="231F20"/>
          <w:lang w:val="ru-RU"/>
        </w:rPr>
        <w:t>«</w:t>
      </w:r>
      <w:r w:rsidRPr="006E525B">
        <w:rPr>
          <w:rFonts w:ascii="Charter-BoldItalic" w:hAnsi="Charter-BoldItalic"/>
          <w:b/>
          <w:i/>
          <w:color w:val="231F20"/>
          <w:lang w:val="ru-RU"/>
        </w:rPr>
        <w:t>Не увлёк вас</w:t>
      </w:r>
      <w:r w:rsidRPr="006E525B">
        <w:rPr>
          <w:color w:val="231F20"/>
          <w:lang w:val="ru-RU"/>
        </w:rPr>
        <w:t>»: не отклонил вас шайтан, после чего вы последуете за ним и его путями, пока не впадёте в чрезмерность.</w:t>
      </w:r>
    </w:p>
    <w:p w:rsidR="00C06D96" w:rsidRPr="006E525B" w:rsidRDefault="00C06D96">
      <w:pPr>
        <w:spacing w:line="254" w:lineRule="auto"/>
        <w:jc w:val="both"/>
        <w:rPr>
          <w:lang w:val="ru-RU"/>
        </w:rPr>
        <w:sectPr w:rsidR="00C06D96" w:rsidRPr="006E525B">
          <w:pgSz w:w="9930" w:h="14180"/>
          <w:pgMar w:top="106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group id="docshapegroup1800" o:spid="_x0000_s2316" alt="" style="width:372.35pt;height:177.1pt;mso-position-horizontal-relative:char;mso-position-vertical-relative:line" coordsize="7447,3542">
            <v:rect id="docshape1801" o:spid="_x0000_s2317" alt="" style="position:absolute;left:10;top:10;width:7427;height:3522" filled="f" strokecolor="#008dc1" strokeweight="1pt"/>
            <v:shape id="docshape1802" o:spid="_x0000_s2318" type="#_x0000_t202" alt="" style="position:absolute;left:123;top:123;width:7220;height:942;mso-wrap-style:square;v-text-anchor:top" filled="f" stroked="f">
              <v:textbox inset="0,0,0,0">
                <w:txbxContent>
                  <w:p w:rsidR="00C06D96" w:rsidRDefault="00000000">
                    <w:pPr>
                      <w:spacing w:before="3"/>
                      <w:ind w:left="1872"/>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pPr>
                    <w:r>
                      <w:rPr>
                        <w:rFonts w:ascii="Charter" w:hAnsi="Charter"/>
                        <w:b/>
                        <w:color w:val="008DC1"/>
                      </w:rPr>
                      <w:t xml:space="preserve">Первый. </w:t>
                    </w:r>
                    <w:r>
                      <w:rPr>
                        <w:color w:val="008DC1"/>
                      </w:rPr>
                      <w:t>Предостережение</w:t>
                    </w:r>
                    <w:r>
                      <w:rPr>
                        <w:color w:val="008DC1"/>
                        <w:spacing w:val="5"/>
                      </w:rPr>
                      <w:t xml:space="preserve"> </w:t>
                    </w:r>
                    <w:r>
                      <w:rPr>
                        <w:color w:val="008DC1"/>
                      </w:rPr>
                      <w:t>людей</w:t>
                    </w:r>
                    <w:r>
                      <w:rPr>
                        <w:color w:val="008DC1"/>
                        <w:spacing w:val="6"/>
                      </w:rPr>
                      <w:t xml:space="preserve"> </w:t>
                    </w:r>
                    <w:r>
                      <w:rPr>
                        <w:color w:val="008DC1"/>
                      </w:rPr>
                      <w:t>от</w:t>
                    </w:r>
                    <w:r>
                      <w:rPr>
                        <w:color w:val="008DC1"/>
                        <w:spacing w:val="5"/>
                      </w:rPr>
                      <w:t xml:space="preserve"> </w:t>
                    </w:r>
                    <w:r>
                      <w:rPr>
                        <w:color w:val="008DC1"/>
                      </w:rPr>
                      <w:t>чрезмерности</w:t>
                    </w:r>
                    <w:r>
                      <w:rPr>
                        <w:color w:val="008DC1"/>
                        <w:spacing w:val="6"/>
                      </w:rPr>
                      <w:t xml:space="preserve"> </w:t>
                    </w:r>
                    <w:r>
                      <w:rPr>
                        <w:color w:val="008DC1"/>
                      </w:rPr>
                      <w:t>в</w:t>
                    </w:r>
                    <w:r>
                      <w:rPr>
                        <w:color w:val="008DC1"/>
                        <w:spacing w:val="6"/>
                      </w:rPr>
                      <w:t xml:space="preserve"> </w:t>
                    </w:r>
                    <w:r>
                      <w:rPr>
                        <w:color w:val="008DC1"/>
                        <w:spacing w:val="-2"/>
                      </w:rPr>
                      <w:t>религии.</w:t>
                    </w:r>
                  </w:p>
                  <w:p w:rsidR="00C06D96" w:rsidRDefault="00000000">
                    <w:pPr>
                      <w:spacing w:before="73"/>
                    </w:pPr>
                    <w:r>
                      <w:rPr>
                        <w:rFonts w:ascii="Charter" w:hAnsi="Charter"/>
                        <w:b/>
                        <w:color w:val="008DC1"/>
                      </w:rPr>
                      <w:t>Второй.</w:t>
                    </w:r>
                    <w:r>
                      <w:rPr>
                        <w:rFonts w:ascii="Charter" w:hAnsi="Charter"/>
                        <w:b/>
                        <w:color w:val="008DC1"/>
                        <w:spacing w:val="23"/>
                      </w:rPr>
                      <w:t xml:space="preserve"> </w:t>
                    </w:r>
                    <w:r>
                      <w:rPr>
                        <w:color w:val="008DC1"/>
                      </w:rPr>
                      <w:t>Что</w:t>
                    </w:r>
                    <w:r>
                      <w:rPr>
                        <w:color w:val="008DC1"/>
                        <w:spacing w:val="24"/>
                      </w:rPr>
                      <w:t xml:space="preserve"> </w:t>
                    </w:r>
                    <w:r>
                      <w:rPr>
                        <w:color w:val="008DC1"/>
                      </w:rPr>
                      <w:t>следует</w:t>
                    </w:r>
                    <w:r>
                      <w:rPr>
                        <w:color w:val="008DC1"/>
                        <w:spacing w:val="25"/>
                      </w:rPr>
                      <w:t xml:space="preserve"> </w:t>
                    </w:r>
                    <w:r>
                      <w:rPr>
                        <w:color w:val="008DC1"/>
                      </w:rPr>
                      <w:t>сказать</w:t>
                    </w:r>
                    <w:r>
                      <w:rPr>
                        <w:color w:val="008DC1"/>
                        <w:spacing w:val="24"/>
                      </w:rPr>
                      <w:t xml:space="preserve"> </w:t>
                    </w:r>
                    <w:r>
                      <w:rPr>
                        <w:color w:val="008DC1"/>
                      </w:rPr>
                      <w:t>тому,</w:t>
                    </w:r>
                    <w:r>
                      <w:rPr>
                        <w:color w:val="008DC1"/>
                        <w:spacing w:val="24"/>
                      </w:rPr>
                      <w:t xml:space="preserve"> </w:t>
                    </w:r>
                    <w:r>
                      <w:rPr>
                        <w:color w:val="008DC1"/>
                      </w:rPr>
                      <w:t>кому</w:t>
                    </w:r>
                    <w:r>
                      <w:rPr>
                        <w:color w:val="008DC1"/>
                        <w:spacing w:val="24"/>
                      </w:rPr>
                      <w:t xml:space="preserve"> </w:t>
                    </w:r>
                    <w:r>
                      <w:rPr>
                        <w:color w:val="008DC1"/>
                      </w:rPr>
                      <w:t>сказано:</w:t>
                    </w:r>
                    <w:r>
                      <w:rPr>
                        <w:color w:val="008DC1"/>
                        <w:spacing w:val="25"/>
                      </w:rPr>
                      <w:t xml:space="preserve"> </w:t>
                    </w:r>
                    <w:r>
                      <w:rPr>
                        <w:color w:val="008DC1"/>
                      </w:rPr>
                      <w:t>«Ты</w:t>
                    </w:r>
                    <w:r>
                      <w:rPr>
                        <w:color w:val="008DC1"/>
                        <w:spacing w:val="24"/>
                      </w:rPr>
                      <w:t xml:space="preserve"> </w:t>
                    </w:r>
                    <w:r>
                      <w:rPr>
                        <w:color w:val="008DC1"/>
                      </w:rPr>
                      <w:t>—</w:t>
                    </w:r>
                    <w:r>
                      <w:rPr>
                        <w:color w:val="008DC1"/>
                        <w:spacing w:val="24"/>
                      </w:rPr>
                      <w:t xml:space="preserve"> </w:t>
                    </w:r>
                    <w:r>
                      <w:rPr>
                        <w:color w:val="008DC1"/>
                      </w:rPr>
                      <w:t>наш</w:t>
                    </w:r>
                    <w:r>
                      <w:rPr>
                        <w:color w:val="008DC1"/>
                        <w:spacing w:val="25"/>
                      </w:rPr>
                      <w:t xml:space="preserve"> </w:t>
                    </w:r>
                    <w:r>
                      <w:rPr>
                        <w:color w:val="008DC1"/>
                        <w:spacing w:val="-2"/>
                      </w:rPr>
                      <w:t>госпо-</w:t>
                    </w:r>
                  </w:p>
                </w:txbxContent>
              </v:textbox>
            </v:shape>
            <v:shape id="docshape1803" o:spid="_x0000_s2319" type="#_x0000_t202" alt="" style="position:absolute;left:123;top:1048;width:7220;height:415;mso-wrap-style:square;v-text-anchor:top" filled="f" stroked="f">
              <v:textbox inset="0,0,0,0">
                <w:txbxContent>
                  <w:p w:rsidR="00C06D96" w:rsidRDefault="00000000">
                    <w:pPr>
                      <w:spacing w:line="414" w:lineRule="exact"/>
                    </w:pPr>
                    <w:r>
                      <w:rPr>
                        <w:color w:val="008DC1"/>
                      </w:rPr>
                      <w:t>дин»</w:t>
                    </w:r>
                    <w:r>
                      <w:rPr>
                        <w:color w:val="008DC1"/>
                        <w:spacing w:val="-9"/>
                      </w:rPr>
                      <w:t xml:space="preserve"> </w:t>
                    </w:r>
                    <w:r>
                      <w:rPr>
                        <w:color w:val="231F20"/>
                      </w:rPr>
                      <w:t>(нужно</w:t>
                    </w:r>
                    <w:r>
                      <w:rPr>
                        <w:color w:val="231F20"/>
                        <w:spacing w:val="-9"/>
                      </w:rPr>
                      <w:t xml:space="preserve"> </w:t>
                    </w:r>
                    <w:r>
                      <w:rPr>
                        <w:color w:val="231F20"/>
                      </w:rPr>
                      <w:t>сказать:</w:t>
                    </w:r>
                    <w:r>
                      <w:rPr>
                        <w:color w:val="231F20"/>
                        <w:spacing w:val="-8"/>
                      </w:rPr>
                      <w:t xml:space="preserve"> </w:t>
                    </w:r>
                    <w:r>
                      <w:rPr>
                        <w:color w:val="231F20"/>
                      </w:rPr>
                      <w:t>«Господин</w:t>
                    </w:r>
                    <w:r>
                      <w:rPr>
                        <w:color w:val="231F20"/>
                        <w:spacing w:val="-9"/>
                      </w:rPr>
                      <w:t xml:space="preserve"> </w:t>
                    </w:r>
                    <w:r>
                      <w:rPr>
                        <w:color w:val="231F20"/>
                      </w:rPr>
                      <w:t>(</w:t>
                    </w:r>
                    <w:r>
                      <w:rPr>
                        <w:rFonts w:ascii="Lotus-Light" w:hAnsi="Lotus-Light" w:cs="Lotus-Light"/>
                        <w:color w:val="231F20"/>
                        <w:rtl/>
                      </w:rPr>
                      <w:t>السيد</w:t>
                    </w:r>
                    <w:r>
                      <w:rPr>
                        <w:color w:val="231F20"/>
                      </w:rPr>
                      <w:t>)</w:t>
                    </w:r>
                    <w:r>
                      <w:rPr>
                        <w:color w:val="231F20"/>
                        <w:spacing w:val="-9"/>
                      </w:rPr>
                      <w:t xml:space="preserve"> </w:t>
                    </w:r>
                    <w:r>
                      <w:rPr>
                        <w:color w:val="231F20"/>
                      </w:rPr>
                      <w:t>—</w:t>
                    </w:r>
                    <w:r>
                      <w:rPr>
                        <w:color w:val="231F20"/>
                        <w:spacing w:val="-8"/>
                      </w:rPr>
                      <w:t xml:space="preserve"> </w:t>
                    </w:r>
                    <w:r>
                      <w:rPr>
                        <w:color w:val="231F20"/>
                      </w:rPr>
                      <w:t>это</w:t>
                    </w:r>
                    <w:r>
                      <w:rPr>
                        <w:color w:val="231F20"/>
                        <w:spacing w:val="-9"/>
                      </w:rPr>
                      <w:t xml:space="preserve"> </w:t>
                    </w:r>
                    <w:r>
                      <w:rPr>
                        <w:color w:val="231F20"/>
                      </w:rPr>
                      <w:t>Аллах»,</w:t>
                    </w:r>
                    <w:r>
                      <w:rPr>
                        <w:color w:val="231F20"/>
                        <w:spacing w:val="-9"/>
                      </w:rPr>
                      <w:t xml:space="preserve"> </w:t>
                    </w:r>
                    <w:r>
                      <w:rPr>
                        <w:color w:val="231F20"/>
                      </w:rPr>
                      <w:t>и</w:t>
                    </w:r>
                    <w:r>
                      <w:rPr>
                        <w:color w:val="231F20"/>
                        <w:spacing w:val="-8"/>
                      </w:rPr>
                      <w:t xml:space="preserve"> </w:t>
                    </w:r>
                    <w:r>
                      <w:rPr>
                        <w:color w:val="231F20"/>
                      </w:rPr>
                      <w:t>потому</w:t>
                    </w:r>
                    <w:r>
                      <w:rPr>
                        <w:color w:val="231F20"/>
                        <w:spacing w:val="-9"/>
                      </w:rPr>
                      <w:t xml:space="preserve"> </w:t>
                    </w:r>
                    <w:r>
                      <w:rPr>
                        <w:color w:val="231F20"/>
                        <w:spacing w:val="-2"/>
                      </w:rPr>
                      <w:t>запре-</w:t>
                    </w:r>
                  </w:p>
                </w:txbxContent>
              </v:textbox>
            </v:shape>
            <v:shape id="docshape1804" o:spid="_x0000_s2320" type="#_x0000_t202" alt="" style="position:absolute;left:123;top:1356;width:7221;height:2062;mso-wrap-style:square;v-text-anchor:top" filled="f" stroked="f">
              <v:textbox inset="0,0,0,0">
                <w:txbxContent>
                  <w:p w:rsidR="00C06D96" w:rsidRDefault="00000000">
                    <w:pPr>
                      <w:spacing w:before="3" w:line="254" w:lineRule="auto"/>
                      <w:ind w:right="18"/>
                      <w:jc w:val="both"/>
                    </w:pPr>
                    <w:r>
                      <w:rPr>
                        <w:color w:val="231F20"/>
                      </w:rPr>
                      <w:t>щено ставить руководителем нечестивца, лицемера или неверующе- го, будь то женщину или мужчину).</w:t>
                    </w:r>
                  </w:p>
                  <w:p w:rsidR="00C06D96" w:rsidRDefault="00000000">
                    <w:pPr>
                      <w:spacing w:before="80" w:line="208" w:lineRule="auto"/>
                      <w:ind w:right="18"/>
                      <w:jc w:val="both"/>
                    </w:pPr>
                    <w:r>
                      <w:rPr>
                        <w:rFonts w:ascii="Charter" w:hAnsi="Charter" w:cs="Charter"/>
                        <w:b/>
                        <w:bCs/>
                        <w:color w:val="008DC1"/>
                      </w:rPr>
                      <w:t>Третий.</w:t>
                    </w:r>
                    <w:r>
                      <w:rPr>
                        <w:rFonts w:ascii="Charter" w:hAnsi="Charter" w:cs="Charter"/>
                        <w:b/>
                        <w:bCs/>
                        <w:color w:val="008DC1"/>
                        <w:spacing w:val="-4"/>
                      </w:rPr>
                      <w:t xml:space="preserve"> </w:t>
                    </w:r>
                    <w:r>
                      <w:rPr>
                        <w:color w:val="008DC1"/>
                      </w:rPr>
                      <w:t>Слова</w:t>
                    </w:r>
                    <w:r>
                      <w:rPr>
                        <w:color w:val="008DC1"/>
                        <w:spacing w:val="-1"/>
                      </w:rPr>
                      <w:t xml:space="preserve"> </w:t>
                    </w:r>
                    <w:r>
                      <w:rPr>
                        <w:color w:val="008DC1"/>
                      </w:rPr>
                      <w:t>Пророка</w:t>
                    </w:r>
                    <w:r>
                      <w:rPr>
                        <w:color w:val="008DC1"/>
                        <w:spacing w:val="-1"/>
                      </w:rPr>
                      <w:t xml:space="preserve">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w:t>
                    </w:r>
                    <w:r>
                      <w:rPr>
                        <w:rFonts w:ascii="Charter-BoldItalic" w:hAnsi="Charter-BoldItalic" w:cs="Charter-BoldItalic"/>
                        <w:b/>
                        <w:bCs/>
                        <w:i/>
                        <w:iCs/>
                        <w:color w:val="008DC1"/>
                      </w:rPr>
                      <w:t>…чтобы</w:t>
                    </w:r>
                    <w:r>
                      <w:rPr>
                        <w:rFonts w:ascii="Charter-BoldItalic" w:hAnsi="Charter-BoldItalic" w:cs="Charter-BoldItalic"/>
                        <w:b/>
                        <w:bCs/>
                        <w:i/>
                        <w:iCs/>
                        <w:color w:val="008DC1"/>
                        <w:spacing w:val="-1"/>
                      </w:rPr>
                      <w:t xml:space="preserve"> </w:t>
                    </w:r>
                    <w:r>
                      <w:rPr>
                        <w:rFonts w:ascii="Charter-BoldItalic" w:hAnsi="Charter-BoldItalic" w:cs="Charter-BoldItalic"/>
                        <w:b/>
                        <w:bCs/>
                        <w:i/>
                        <w:iCs/>
                        <w:color w:val="008DC1"/>
                      </w:rPr>
                      <w:t>не</w:t>
                    </w:r>
                    <w:r>
                      <w:rPr>
                        <w:rFonts w:ascii="Charter-BoldItalic" w:hAnsi="Charter-BoldItalic" w:cs="Charter-BoldItalic"/>
                        <w:b/>
                        <w:bCs/>
                        <w:i/>
                        <w:iCs/>
                        <w:color w:val="008DC1"/>
                        <w:spacing w:val="-1"/>
                      </w:rPr>
                      <w:t xml:space="preserve"> </w:t>
                    </w:r>
                    <w:r>
                      <w:rPr>
                        <w:rFonts w:ascii="Charter-BoldItalic" w:hAnsi="Charter-BoldItalic" w:cs="Charter-BoldItalic"/>
                        <w:b/>
                        <w:bCs/>
                        <w:i/>
                        <w:iCs/>
                        <w:color w:val="008DC1"/>
                      </w:rPr>
                      <w:t>увлёк</w:t>
                    </w:r>
                    <w:r>
                      <w:rPr>
                        <w:rFonts w:ascii="Charter-BoldItalic" w:hAnsi="Charter-BoldItalic" w:cs="Charter-BoldItalic"/>
                        <w:b/>
                        <w:bCs/>
                        <w:i/>
                        <w:iCs/>
                        <w:color w:val="008DC1"/>
                        <w:spacing w:val="-1"/>
                      </w:rPr>
                      <w:t xml:space="preserve"> </w:t>
                    </w:r>
                    <w:r>
                      <w:rPr>
                        <w:rFonts w:ascii="Charter-BoldItalic" w:hAnsi="Charter-BoldItalic" w:cs="Charter-BoldItalic"/>
                        <w:b/>
                        <w:bCs/>
                        <w:i/>
                        <w:iCs/>
                        <w:color w:val="008DC1"/>
                      </w:rPr>
                      <w:t>вас</w:t>
                    </w:r>
                    <w:r>
                      <w:rPr>
                        <w:rFonts w:ascii="Charter-BoldItalic" w:hAnsi="Charter-BoldItalic" w:cs="Charter-BoldItalic"/>
                        <w:b/>
                        <w:bCs/>
                        <w:i/>
                        <w:iCs/>
                        <w:color w:val="008DC1"/>
                        <w:spacing w:val="-1"/>
                      </w:rPr>
                      <w:t xml:space="preserve"> </w:t>
                    </w:r>
                    <w:r>
                      <w:rPr>
                        <w:rFonts w:ascii="Charter-BoldItalic" w:hAnsi="Charter-BoldItalic" w:cs="Charter-BoldItalic"/>
                        <w:b/>
                        <w:bCs/>
                        <w:i/>
                        <w:iCs/>
                        <w:color w:val="008DC1"/>
                      </w:rPr>
                      <w:t>шайтан</w:t>
                    </w:r>
                    <w:r>
                      <w:rPr>
                        <w:color w:val="008DC1"/>
                      </w:rPr>
                      <w:t>»,</w:t>
                    </w:r>
                    <w:r>
                      <w:rPr>
                        <w:color w:val="008DC1"/>
                        <w:spacing w:val="-1"/>
                      </w:rPr>
                      <w:t xml:space="preserve"> </w:t>
                    </w:r>
                    <w:r>
                      <w:rPr>
                        <w:color w:val="008DC1"/>
                      </w:rPr>
                      <w:t>хотя</w:t>
                    </w:r>
                    <w:r>
                      <w:rPr>
                        <w:color w:val="008DC1"/>
                        <w:spacing w:val="-1"/>
                      </w:rPr>
                      <w:t xml:space="preserve"> </w:t>
                    </w:r>
                    <w:r>
                      <w:rPr>
                        <w:color w:val="008DC1"/>
                      </w:rPr>
                      <w:t>они сказали только истину.</w:t>
                    </w:r>
                  </w:p>
                  <w:p w:rsidR="00C06D96" w:rsidRDefault="00000000">
                    <w:pPr>
                      <w:spacing w:before="83" w:line="228" w:lineRule="auto"/>
                      <w:ind w:right="18"/>
                      <w:jc w:val="both"/>
                    </w:pPr>
                    <w:r>
                      <w:rPr>
                        <w:rFonts w:ascii="Charter" w:hAnsi="Charter" w:cs="Charter"/>
                        <w:b/>
                        <w:bCs/>
                        <w:color w:val="008DC1"/>
                      </w:rPr>
                      <w:t xml:space="preserve">Четвёртый. </w:t>
                    </w:r>
                    <w:r>
                      <w:rPr>
                        <w:color w:val="008DC1"/>
                      </w:rPr>
                      <w:t xml:space="preserve">Слова Пророка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w:t>
                    </w:r>
                    <w:r>
                      <w:rPr>
                        <w:rFonts w:ascii="Charter-BoldItalic" w:hAnsi="Charter-BoldItalic" w:cs="Charter-BoldItalic"/>
                        <w:b/>
                        <w:bCs/>
                        <w:i/>
                        <w:iCs/>
                        <w:color w:val="008DC1"/>
                      </w:rPr>
                      <w:t>Мне не нравится, что вы превоз- носите меня выше того места, которое даровал мне Всевышний</w:t>
                    </w:r>
                    <w:r>
                      <w:rPr>
                        <w:rFonts w:ascii="Charter-BoldItalic" w:hAnsi="Charter-BoldItalic" w:cs="Charter-BoldItalic"/>
                        <w:b/>
                        <w:bCs/>
                        <w:i/>
                        <w:iCs/>
                        <w:color w:val="008DC1"/>
                        <w:spacing w:val="80"/>
                      </w:rPr>
                      <w:t xml:space="preserve"> </w:t>
                    </w:r>
                    <w:r>
                      <w:rPr>
                        <w:rFonts w:ascii="Charter-BoldItalic" w:hAnsi="Charter-BoldItalic" w:cs="Charter-BoldItalic"/>
                        <w:b/>
                        <w:bCs/>
                        <w:i/>
                        <w:iCs/>
                        <w:color w:val="008DC1"/>
                      </w:rPr>
                      <w:t>и Всемогущий Аллах</w:t>
                    </w:r>
                    <w:r>
                      <w:rPr>
                        <w:color w:val="008DC1"/>
                      </w:rPr>
                      <w:t xml:space="preserve">» </w:t>
                    </w:r>
                    <w:r>
                      <w:rPr>
                        <w:color w:val="231F20"/>
                      </w:rPr>
                      <w:t>(что он является рабом и посланником).</w:t>
                    </w:r>
                  </w:p>
                </w:txbxContent>
              </v:textbox>
            </v:shape>
            <w10:anchorlock/>
          </v:group>
        </w:pict>
      </w:r>
    </w:p>
    <w:p w:rsidR="00C06D96" w:rsidRPr="006E525B" w:rsidRDefault="00C06D96">
      <w:pPr>
        <w:rPr>
          <w:sz w:val="20"/>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1805" o:spid="_x0000_s2312" alt="" style="width:384.7pt;height:57.6pt;mso-position-horizontal-relative:char;mso-position-vertical-relative:line" coordsize="7694,1152">
            <v:shape id="docshape1806" o:spid="_x0000_s2313" type="#_x0000_t75" alt="" style="position:absolute;left:76;top:76;width:7541;height:998">
              <v:imagedata r:id="rId11" o:title=""/>
            </v:shape>
            <v:shape id="docshape1807" o:spid="_x0000_s2314" alt="" style="position:absolute;left:20;top:20;width:7654;height:1112" coordorigin="20,20" coordsize="7654,1112" path="m133,20r-1,66l119,119,86,132r-66,1l20,1018r66,2l119,1032r13,34l133,1131r7427,l7562,1066r12,-34l7608,1020r66,-2l7674,133r-66,-1l7574,119,7562,86r-2,-66l133,20xe" filled="f" strokecolor="#008dc1" strokeweight="2pt">
              <v:path arrowok="t"/>
            </v:shape>
            <v:shape id="docshape1808" o:spid="_x0000_s2315" type="#_x0000_t202" alt="" style="position:absolute;width:7694;height:1152;mso-wrap-style:square;v-text-anchor:top" filled="f" stroked="f">
              <v:textbox inset="0,0,0,0">
                <w:txbxContent>
                  <w:p w:rsidR="00C06D96" w:rsidRDefault="00000000">
                    <w:pPr>
                      <w:spacing w:before="105" w:line="465" w:lineRule="exact"/>
                      <w:ind w:left="916" w:right="916"/>
                      <w:jc w:val="center"/>
                      <w:rPr>
                        <w:rFonts w:ascii="Amrys" w:hAnsi="Amrys"/>
                        <w:b/>
                        <w:sz w:val="28"/>
                      </w:rPr>
                    </w:pPr>
                    <w:r>
                      <w:rPr>
                        <w:rFonts w:ascii="Amrys" w:hAnsi="Amrys"/>
                        <w:b/>
                        <w:color w:val="231F20"/>
                        <w:sz w:val="28"/>
                      </w:rPr>
                      <w:t>ДЕСЯТЫЙ</w:t>
                    </w:r>
                    <w:r>
                      <w:rPr>
                        <w:rFonts w:ascii="Amrys" w:hAnsi="Amrys"/>
                        <w:b/>
                        <w:color w:val="231F20"/>
                        <w:spacing w:val="-11"/>
                        <w:sz w:val="28"/>
                      </w:rPr>
                      <w:t xml:space="preserve"> </w:t>
                    </w:r>
                    <w:r>
                      <w:rPr>
                        <w:rFonts w:ascii="Amrys" w:hAnsi="Amrys"/>
                        <w:b/>
                        <w:color w:val="231F20"/>
                        <w:spacing w:val="-2"/>
                        <w:sz w:val="28"/>
                      </w:rPr>
                      <w:t>РАЗДЕЛ.</w:t>
                    </w:r>
                  </w:p>
                  <w:p w:rsidR="00C06D96" w:rsidRDefault="00000000">
                    <w:pPr>
                      <w:spacing w:line="465" w:lineRule="exact"/>
                      <w:ind w:left="916" w:right="916"/>
                      <w:jc w:val="center"/>
                      <w:rPr>
                        <w:rFonts w:ascii="Amrys" w:hAnsi="Amrys"/>
                        <w:b/>
                        <w:sz w:val="28"/>
                      </w:rPr>
                    </w:pPr>
                    <w:r>
                      <w:rPr>
                        <w:rFonts w:ascii="Amrys" w:hAnsi="Amrys"/>
                        <w:b/>
                        <w:color w:val="231F20"/>
                        <w:sz w:val="28"/>
                      </w:rPr>
                      <w:t>Заключение</w:t>
                    </w:r>
                    <w:r>
                      <w:rPr>
                        <w:rFonts w:ascii="Amrys" w:hAnsi="Amrys"/>
                        <w:b/>
                        <w:color w:val="231F20"/>
                        <w:spacing w:val="-8"/>
                        <w:sz w:val="28"/>
                      </w:rPr>
                      <w:t xml:space="preserve"> </w:t>
                    </w:r>
                    <w:r>
                      <w:rPr>
                        <w:rFonts w:ascii="Amrys" w:hAnsi="Amrys"/>
                        <w:b/>
                        <w:color w:val="231F20"/>
                        <w:sz w:val="28"/>
                      </w:rPr>
                      <w:t>(одна</w:t>
                    </w:r>
                    <w:r>
                      <w:rPr>
                        <w:rFonts w:ascii="Amrys" w:hAnsi="Amrys"/>
                        <w:b/>
                        <w:color w:val="231F20"/>
                        <w:spacing w:val="-8"/>
                        <w:sz w:val="28"/>
                      </w:rPr>
                      <w:t xml:space="preserve"> </w:t>
                    </w:r>
                    <w:r>
                      <w:rPr>
                        <w:rFonts w:ascii="Amrys" w:hAnsi="Amrys"/>
                        <w:b/>
                        <w:color w:val="231F20"/>
                        <w:spacing w:val="-2"/>
                        <w:sz w:val="28"/>
                      </w:rPr>
                      <w:t>глава)</w:t>
                    </w:r>
                  </w:p>
                </w:txbxContent>
              </v:textbox>
            </v:shape>
            <w10:anchorlock/>
          </v:group>
        </w:pict>
      </w:r>
    </w:p>
    <w:p w:rsidR="00C06D96" w:rsidRPr="006E525B" w:rsidRDefault="00C06D96">
      <w:pPr>
        <w:pStyle w:val="BodyText"/>
        <w:spacing w:before="4"/>
        <w:rPr>
          <w:sz w:val="6"/>
          <w:lang w:val="ru-RU"/>
        </w:rPr>
      </w:pPr>
    </w:p>
    <w:p w:rsidR="00C06D96" w:rsidRPr="006E525B" w:rsidRDefault="00000000">
      <w:pPr>
        <w:pStyle w:val="BodyText"/>
        <w:spacing w:before="104"/>
        <w:ind w:left="443"/>
        <w:jc w:val="both"/>
        <w:rPr>
          <w:lang w:val="ru-RU"/>
        </w:rPr>
      </w:pPr>
      <w:r w:rsidRPr="006E525B">
        <w:rPr>
          <w:color w:val="231F20"/>
          <w:lang w:val="ru-RU"/>
        </w:rPr>
        <w:t>Шейх</w:t>
      </w:r>
      <w:r w:rsidRPr="006E525B">
        <w:rPr>
          <w:color w:val="231F20"/>
          <w:spacing w:val="7"/>
          <w:lang w:val="ru-RU"/>
        </w:rPr>
        <w:t xml:space="preserve"> </w:t>
      </w:r>
      <w:r w:rsidRPr="006E525B">
        <w:rPr>
          <w:color w:val="231F20"/>
          <w:lang w:val="ru-RU"/>
        </w:rPr>
        <w:t>закончил</w:t>
      </w:r>
      <w:r w:rsidRPr="006E525B">
        <w:rPr>
          <w:color w:val="231F20"/>
          <w:spacing w:val="10"/>
          <w:lang w:val="ru-RU"/>
        </w:rPr>
        <w:t xml:space="preserve"> </w:t>
      </w:r>
      <w:r w:rsidRPr="006E525B">
        <w:rPr>
          <w:color w:val="231F20"/>
          <w:lang w:val="ru-RU"/>
        </w:rPr>
        <w:t>книгу</w:t>
      </w:r>
      <w:r w:rsidRPr="006E525B">
        <w:rPr>
          <w:color w:val="231F20"/>
          <w:spacing w:val="8"/>
          <w:lang w:val="ru-RU"/>
        </w:rPr>
        <w:t xml:space="preserve"> </w:t>
      </w:r>
      <w:r w:rsidRPr="006E525B">
        <w:rPr>
          <w:color w:val="231F20"/>
          <w:lang w:val="ru-RU"/>
        </w:rPr>
        <w:t>этой</w:t>
      </w:r>
      <w:r w:rsidRPr="006E525B">
        <w:rPr>
          <w:color w:val="231F20"/>
          <w:spacing w:val="10"/>
          <w:lang w:val="ru-RU"/>
        </w:rPr>
        <w:t xml:space="preserve"> </w:t>
      </w:r>
      <w:r w:rsidRPr="006E525B">
        <w:rPr>
          <w:color w:val="231F20"/>
          <w:lang w:val="ru-RU"/>
        </w:rPr>
        <w:t>главой,</w:t>
      </w:r>
      <w:r w:rsidRPr="006E525B">
        <w:rPr>
          <w:color w:val="231F20"/>
          <w:spacing w:val="10"/>
          <w:lang w:val="ru-RU"/>
        </w:rPr>
        <w:t xml:space="preserve"> </w:t>
      </w:r>
      <w:r w:rsidRPr="006E525B">
        <w:rPr>
          <w:color w:val="231F20"/>
          <w:lang w:val="ru-RU"/>
        </w:rPr>
        <w:t>а</w:t>
      </w:r>
      <w:r w:rsidRPr="006E525B">
        <w:rPr>
          <w:color w:val="231F20"/>
          <w:spacing w:val="9"/>
          <w:lang w:val="ru-RU"/>
        </w:rPr>
        <w:t xml:space="preserve"> </w:t>
      </w:r>
      <w:r w:rsidRPr="006E525B">
        <w:rPr>
          <w:color w:val="231F20"/>
          <w:lang w:val="ru-RU"/>
        </w:rPr>
        <w:t>Аллах</w:t>
      </w:r>
      <w:r w:rsidRPr="006E525B">
        <w:rPr>
          <w:color w:val="231F20"/>
          <w:spacing w:val="10"/>
          <w:lang w:val="ru-RU"/>
        </w:rPr>
        <w:t xml:space="preserve"> </w:t>
      </w:r>
      <w:r w:rsidRPr="006E525B">
        <w:rPr>
          <w:color w:val="231F20"/>
          <w:lang w:val="ru-RU"/>
        </w:rPr>
        <w:t>знает</w:t>
      </w:r>
      <w:r w:rsidRPr="006E525B">
        <w:rPr>
          <w:color w:val="231F20"/>
          <w:spacing w:val="9"/>
          <w:lang w:val="ru-RU"/>
        </w:rPr>
        <w:t xml:space="preserve"> </w:t>
      </w:r>
      <w:r w:rsidRPr="006E525B">
        <w:rPr>
          <w:color w:val="231F20"/>
          <w:spacing w:val="-2"/>
          <w:lang w:val="ru-RU"/>
        </w:rPr>
        <w:t>лучше:</w:t>
      </w:r>
    </w:p>
    <w:p w:rsidR="00C06D96" w:rsidRPr="006E525B" w:rsidRDefault="00000000">
      <w:pPr>
        <w:pStyle w:val="ListParagraph"/>
        <w:numPr>
          <w:ilvl w:val="0"/>
          <w:numId w:val="6"/>
        </w:numPr>
        <w:tabs>
          <w:tab w:val="left" w:pos="785"/>
        </w:tabs>
        <w:spacing w:before="73" w:line="254" w:lineRule="auto"/>
        <w:jc w:val="both"/>
        <w:rPr>
          <w:lang w:val="ru-RU"/>
        </w:rPr>
      </w:pPr>
      <w:r w:rsidRPr="006E525B">
        <w:rPr>
          <w:color w:val="231F20"/>
          <w:lang w:val="ru-RU"/>
        </w:rPr>
        <w:t>Чтобы мы не уподоблялись многобожникам, которые не возвели- чивают Творца.</w:t>
      </w:r>
    </w:p>
    <w:p w:rsidR="00C06D96" w:rsidRPr="006E525B" w:rsidRDefault="00000000">
      <w:pPr>
        <w:pStyle w:val="ListParagraph"/>
        <w:numPr>
          <w:ilvl w:val="0"/>
          <w:numId w:val="6"/>
        </w:numPr>
        <w:tabs>
          <w:tab w:val="left" w:pos="785"/>
        </w:tabs>
        <w:spacing w:before="58" w:line="254" w:lineRule="auto"/>
        <w:jc w:val="both"/>
        <w:rPr>
          <w:lang w:val="ru-RU"/>
        </w:rPr>
      </w:pPr>
      <w:r w:rsidRPr="006E525B">
        <w:rPr>
          <w:color w:val="231F20"/>
          <w:lang w:val="ru-RU"/>
        </w:rPr>
        <w:t>Чтобы мы не обольщались своими делами, поскольку непременно в деяниях человека есть недостатки, и по причине этого раб про- являет унижение и смирение перед Аллахом.</w:t>
      </w:r>
    </w:p>
    <w:p w:rsidR="00C06D96" w:rsidRPr="006E525B" w:rsidRDefault="00000000">
      <w:pPr>
        <w:pStyle w:val="ListParagraph"/>
        <w:numPr>
          <w:ilvl w:val="0"/>
          <w:numId w:val="6"/>
        </w:numPr>
        <w:tabs>
          <w:tab w:val="left" w:pos="785"/>
        </w:tabs>
        <w:spacing w:before="58" w:line="254" w:lineRule="auto"/>
        <w:jc w:val="both"/>
        <w:rPr>
          <w:lang w:val="ru-RU"/>
        </w:rPr>
      </w:pPr>
      <w:r w:rsidRPr="006E525B">
        <w:rPr>
          <w:color w:val="231F20"/>
          <w:lang w:val="ru-RU"/>
        </w:rPr>
        <w:t>Следуя в этом за имамом аль-Бухари, да помилует его Аллах, кото- рый закончил свой сборник «Сахих» хадисом: «[</w:t>
      </w:r>
      <w:r w:rsidRPr="006E525B">
        <w:rPr>
          <w:rFonts w:ascii="Charter-BoldItalic" w:hAnsi="Charter-BoldItalic"/>
          <w:b/>
          <w:i/>
          <w:color w:val="231F20"/>
          <w:lang w:val="ru-RU"/>
        </w:rPr>
        <w:t>Два слова</w:t>
      </w:r>
      <w:r w:rsidRPr="006E525B">
        <w:rPr>
          <w:color w:val="231F20"/>
          <w:lang w:val="ru-RU"/>
        </w:rPr>
        <w:t>]</w:t>
      </w:r>
      <w:r w:rsidRPr="006E525B">
        <w:rPr>
          <w:rFonts w:ascii="Charter-BoldItalic" w:hAnsi="Charter-BoldItalic"/>
          <w:b/>
          <w:i/>
          <w:color w:val="231F20"/>
          <w:lang w:val="ru-RU"/>
        </w:rPr>
        <w:t>, тя- жёлые на весах</w:t>
      </w:r>
      <w:r w:rsidRPr="006E525B">
        <w:rPr>
          <w:color w:val="231F20"/>
          <w:lang w:val="ru-RU"/>
        </w:rPr>
        <w:t>…», как будто бы прося Аллаха, чтобы Он сделал Его весы тяжелыми посредством этой книги, как делают их тяжё- лыми эти создания, и попросил прощения за свои ошибки.</w:t>
      </w:r>
    </w:p>
    <w:p w:rsidR="00C06D96" w:rsidRPr="006E525B" w:rsidRDefault="00735B84">
      <w:pPr>
        <w:pStyle w:val="BodyText"/>
        <w:spacing w:before="9"/>
        <w:rPr>
          <w:sz w:val="29"/>
          <w:lang w:val="ru-RU"/>
        </w:rPr>
      </w:pPr>
      <w:r>
        <w:pict>
          <v:group id="docshapegroup1809" o:spid="_x0000_s2304" alt="" style="position:absolute;margin-left:53.7pt;margin-top:19.1pt;width:383.05pt;height:101.1pt;z-index:-15396864;mso-wrap-distance-left:0;mso-wrap-distance-right:0;mso-position-horizontal-relative:page" coordorigin="1074,382" coordsize="7661,2022">
            <v:shape id="docshape1810" o:spid="_x0000_s2305" alt="" style="position:absolute;left:1083;top:392;width:7641;height:2002" coordorigin="1084,392" coordsize="7641,2002" path="m1197,442r-2,20l1186,483r-20,16l1134,506r-50,l1084,556r,1674l1084,2280r50,l1154,2283r20,9l1191,2311r6,33l1197,2394r50,l8561,2394r50,l8611,2344r2,-20l8622,2303r19,-16l8674,2280r50,l8724,2230r,-1674l8724,506r-50,l8654,503r-20,-9l8617,475r-6,-33l8611,392r-50,l1247,392r-50,l1197,442xe" filled="f" strokecolor="#008dc1" strokeweight=".35347mm">
              <v:path arrowok="t"/>
            </v:shape>
            <v:shape id="docshape1811" o:spid="_x0000_s2306" alt="" style="position:absolute;left:1163;top:472;width:7481;height:1842" coordorigin="1164,472" coordsize="7481,1842" path="m1274,472r-11,35l1242,540r-32,27l1164,583r,1621l1198,2215r33,20l1259,2268r16,46l8534,2314r11,-35l8566,2246r32,-27l8644,2203r,-1620l8610,572r-34,-21l8549,518r-16,-46l1274,472xe" filled="f" strokecolor="#008dc1" strokeweight="3pt">
              <v:path arrowok="t"/>
            </v:shape>
            <v:shape id="docshape1812" o:spid="_x0000_s2307" type="#_x0000_t202" alt="" style="position:absolute;left:1428;top:817;width:6972;height:820;mso-wrap-style:square;v-text-anchor:top" filled="f" stroked="f">
              <v:textbox inset="0,0,0,0">
                <w:txbxContent>
                  <w:p w:rsidR="00C06D96" w:rsidRDefault="00000000">
                    <w:pPr>
                      <w:spacing w:line="220" w:lineRule="auto"/>
                      <w:rPr>
                        <w:rFonts w:ascii="Amrys" w:hAnsi="Amrys"/>
                        <w:b/>
                        <w:sz w:val="28"/>
                      </w:rPr>
                    </w:pPr>
                    <w:r>
                      <w:rPr>
                        <w:rFonts w:ascii="Amrys" w:hAnsi="Amrys"/>
                        <w:b/>
                        <w:color w:val="231F20"/>
                        <w:position w:val="-31"/>
                        <w:sz w:val="28"/>
                      </w:rPr>
                      <w:t>во</w:t>
                    </w:r>
                    <w:r>
                      <w:rPr>
                        <w:rFonts w:ascii="Amrys" w:hAnsi="Amrys"/>
                        <w:b/>
                        <w:color w:val="231F20"/>
                        <w:sz w:val="28"/>
                      </w:rPr>
                      <w:t>Аллаха должным</w:t>
                    </w:r>
                    <w:r>
                      <w:rPr>
                        <w:rFonts w:ascii="Amrys" w:hAnsi="Amrys"/>
                        <w:b/>
                        <w:color w:val="231F20"/>
                        <w:spacing w:val="3"/>
                        <w:sz w:val="28"/>
                      </w:rPr>
                      <w:t xml:space="preserve"> </w:t>
                    </w:r>
                    <w:r>
                      <w:rPr>
                        <w:rFonts w:ascii="Amrys" w:hAnsi="Amrys"/>
                        <w:b/>
                        <w:color w:val="231F20"/>
                        <w:sz w:val="28"/>
                      </w:rPr>
                      <w:t>образом,</w:t>
                    </w:r>
                    <w:r>
                      <w:rPr>
                        <w:rFonts w:ascii="Amrys" w:hAnsi="Amrys"/>
                        <w:b/>
                        <w:color w:val="231F20"/>
                        <w:spacing w:val="3"/>
                        <w:sz w:val="28"/>
                      </w:rPr>
                      <w:t xml:space="preserve"> </w:t>
                    </w:r>
                    <w:r>
                      <w:rPr>
                        <w:rFonts w:ascii="Amrys" w:hAnsi="Amrys"/>
                        <w:b/>
                        <w:color w:val="231F20"/>
                        <w:sz w:val="28"/>
                      </w:rPr>
                      <w:t>а</w:t>
                    </w:r>
                    <w:r>
                      <w:rPr>
                        <w:rFonts w:ascii="Amrys" w:hAnsi="Amrys"/>
                        <w:b/>
                        <w:color w:val="231F20"/>
                        <w:spacing w:val="3"/>
                        <w:sz w:val="28"/>
                      </w:rPr>
                      <w:t xml:space="preserve"> </w:t>
                    </w:r>
                    <w:r>
                      <w:rPr>
                        <w:rFonts w:ascii="Amrys" w:hAnsi="Amrys"/>
                        <w:b/>
                        <w:color w:val="231F20"/>
                        <w:sz w:val="28"/>
                      </w:rPr>
                      <w:t>ведь</w:t>
                    </w:r>
                    <w:r>
                      <w:rPr>
                        <w:rFonts w:ascii="Amrys" w:hAnsi="Amrys"/>
                        <w:b/>
                        <w:color w:val="231F20"/>
                        <w:spacing w:val="3"/>
                        <w:sz w:val="28"/>
                      </w:rPr>
                      <w:t xml:space="preserve"> </w:t>
                    </w:r>
                    <w:r>
                      <w:rPr>
                        <w:rFonts w:ascii="Amrys" w:hAnsi="Amrys"/>
                        <w:b/>
                        <w:color w:val="231F20"/>
                        <w:sz w:val="28"/>
                      </w:rPr>
                      <w:t>вся</w:t>
                    </w:r>
                    <w:r>
                      <w:rPr>
                        <w:rFonts w:ascii="Amrys" w:hAnsi="Amrys"/>
                        <w:b/>
                        <w:color w:val="231F20"/>
                        <w:spacing w:val="3"/>
                        <w:sz w:val="28"/>
                      </w:rPr>
                      <w:t xml:space="preserve"> </w:t>
                    </w:r>
                    <w:r>
                      <w:rPr>
                        <w:rFonts w:ascii="Amrys" w:hAnsi="Amrys"/>
                        <w:b/>
                        <w:color w:val="231F20"/>
                        <w:sz w:val="28"/>
                      </w:rPr>
                      <w:t>земля</w:t>
                    </w:r>
                    <w:r>
                      <w:rPr>
                        <w:rFonts w:ascii="Amrys" w:hAnsi="Amrys"/>
                        <w:b/>
                        <w:color w:val="231F20"/>
                        <w:spacing w:val="2"/>
                        <w:sz w:val="28"/>
                      </w:rPr>
                      <w:t xml:space="preserve"> </w:t>
                    </w:r>
                    <w:r>
                      <w:rPr>
                        <w:rFonts w:ascii="Amrys" w:hAnsi="Amrys"/>
                        <w:b/>
                        <w:color w:val="231F20"/>
                        <w:sz w:val="28"/>
                      </w:rPr>
                      <w:t>в</w:t>
                    </w:r>
                    <w:r>
                      <w:rPr>
                        <w:rFonts w:ascii="Amrys" w:hAnsi="Amrys"/>
                        <w:b/>
                        <w:color w:val="231F20"/>
                        <w:spacing w:val="3"/>
                        <w:sz w:val="28"/>
                      </w:rPr>
                      <w:t xml:space="preserve"> </w:t>
                    </w:r>
                    <w:r>
                      <w:rPr>
                        <w:rFonts w:ascii="Amrys" w:hAnsi="Amrys"/>
                        <w:b/>
                        <w:color w:val="231F20"/>
                        <w:sz w:val="28"/>
                      </w:rPr>
                      <w:t>День</w:t>
                    </w:r>
                    <w:r>
                      <w:rPr>
                        <w:rFonts w:ascii="Amrys" w:hAnsi="Amrys"/>
                        <w:b/>
                        <w:color w:val="231F20"/>
                        <w:spacing w:val="-13"/>
                        <w:sz w:val="28"/>
                      </w:rPr>
                      <w:t xml:space="preserve"> </w:t>
                    </w:r>
                    <w:r>
                      <w:rPr>
                        <w:rFonts w:ascii="Amrys" w:hAnsi="Amrys"/>
                        <w:b/>
                        <w:color w:val="231F20"/>
                        <w:spacing w:val="-5"/>
                        <w:position w:val="-31"/>
                        <w:sz w:val="28"/>
                      </w:rPr>
                      <w:t>са</w:t>
                    </w:r>
                  </w:p>
                </w:txbxContent>
              </v:textbox>
            </v:shape>
            <v:shape id="docshape1813" o:spid="_x0000_s2308" type="#_x0000_t202" alt="" style="position:absolute;left:1505;top:497;width:6818;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Глава</w:t>
                    </w:r>
                    <w:r>
                      <w:rPr>
                        <w:rFonts w:ascii="Amrys" w:hAnsi="Amrys"/>
                        <w:b/>
                        <w:color w:val="231F20"/>
                        <w:spacing w:val="-10"/>
                        <w:sz w:val="28"/>
                      </w:rPr>
                      <w:t xml:space="preserve"> </w:t>
                    </w:r>
                    <w:r>
                      <w:rPr>
                        <w:rFonts w:ascii="Amrys" w:hAnsi="Amrys"/>
                        <w:b/>
                        <w:color w:val="231F20"/>
                        <w:sz w:val="28"/>
                      </w:rPr>
                      <w:t>67.</w:t>
                    </w:r>
                    <w:r>
                      <w:rPr>
                        <w:rFonts w:ascii="Amrys" w:hAnsi="Amrys"/>
                        <w:b/>
                        <w:color w:val="231F20"/>
                        <w:spacing w:val="-9"/>
                        <w:sz w:val="28"/>
                      </w:rPr>
                      <w:t xml:space="preserve"> </w:t>
                    </w:r>
                    <w:r>
                      <w:rPr>
                        <w:rFonts w:ascii="Amrys" w:hAnsi="Amrys"/>
                        <w:b/>
                        <w:color w:val="231F20"/>
                        <w:sz w:val="28"/>
                      </w:rPr>
                      <w:t>О</w:t>
                    </w:r>
                    <w:r>
                      <w:rPr>
                        <w:rFonts w:ascii="Amrys" w:hAnsi="Amrys"/>
                        <w:b/>
                        <w:color w:val="231F20"/>
                        <w:spacing w:val="-10"/>
                        <w:sz w:val="28"/>
                      </w:rPr>
                      <w:t xml:space="preserve"> </w:t>
                    </w:r>
                    <w:r>
                      <w:rPr>
                        <w:rFonts w:ascii="Amrys" w:hAnsi="Amrys"/>
                        <w:b/>
                        <w:color w:val="231F20"/>
                        <w:sz w:val="28"/>
                      </w:rPr>
                      <w:t>словах</w:t>
                    </w:r>
                    <w:r>
                      <w:rPr>
                        <w:rFonts w:ascii="Amrys" w:hAnsi="Amrys"/>
                        <w:b/>
                        <w:color w:val="231F20"/>
                        <w:spacing w:val="-9"/>
                        <w:sz w:val="28"/>
                      </w:rPr>
                      <w:t xml:space="preserve"> </w:t>
                    </w:r>
                    <w:r>
                      <w:rPr>
                        <w:rFonts w:ascii="Amrys" w:hAnsi="Amrys"/>
                        <w:b/>
                        <w:color w:val="231F20"/>
                        <w:sz w:val="28"/>
                      </w:rPr>
                      <w:t>Всевышнего</w:t>
                    </w:r>
                    <w:r>
                      <w:rPr>
                        <w:rFonts w:ascii="Amrys" w:hAnsi="Amrys"/>
                        <w:b/>
                        <w:color w:val="231F20"/>
                        <w:spacing w:val="-10"/>
                        <w:sz w:val="28"/>
                      </w:rPr>
                      <w:t xml:space="preserve"> </w:t>
                    </w:r>
                    <w:r>
                      <w:rPr>
                        <w:rFonts w:ascii="Amrys" w:hAnsi="Amrys"/>
                        <w:b/>
                        <w:color w:val="231F20"/>
                        <w:sz w:val="28"/>
                      </w:rPr>
                      <w:t>Аллаха:</w:t>
                    </w:r>
                    <w:r>
                      <w:rPr>
                        <w:rFonts w:ascii="Amrys" w:hAnsi="Amrys"/>
                        <w:b/>
                        <w:color w:val="231F20"/>
                        <w:spacing w:val="-9"/>
                        <w:sz w:val="28"/>
                      </w:rPr>
                      <w:t xml:space="preserve"> </w:t>
                    </w:r>
                    <w:r>
                      <w:rPr>
                        <w:rFonts w:ascii="Amrys" w:hAnsi="Amrys"/>
                        <w:b/>
                        <w:color w:val="231F20"/>
                        <w:sz w:val="28"/>
                      </w:rPr>
                      <w:t>«Не</w:t>
                    </w:r>
                    <w:r>
                      <w:rPr>
                        <w:rFonts w:ascii="Amrys" w:hAnsi="Amrys"/>
                        <w:b/>
                        <w:color w:val="231F20"/>
                        <w:spacing w:val="-10"/>
                        <w:sz w:val="28"/>
                      </w:rPr>
                      <w:t xml:space="preserve"> </w:t>
                    </w:r>
                    <w:r>
                      <w:rPr>
                        <w:rFonts w:ascii="Amrys" w:hAnsi="Amrys"/>
                        <w:b/>
                        <w:color w:val="231F20"/>
                        <w:sz w:val="28"/>
                      </w:rPr>
                      <w:t>ценили</w:t>
                    </w:r>
                    <w:r>
                      <w:rPr>
                        <w:rFonts w:ascii="Amrys" w:hAnsi="Amrys"/>
                        <w:b/>
                        <w:color w:val="231F20"/>
                        <w:spacing w:val="-9"/>
                        <w:sz w:val="28"/>
                      </w:rPr>
                      <w:t xml:space="preserve"> </w:t>
                    </w:r>
                    <w:r>
                      <w:rPr>
                        <w:rFonts w:ascii="Amrys" w:hAnsi="Amrys"/>
                        <w:b/>
                        <w:color w:val="231F20"/>
                        <w:spacing w:val="-5"/>
                        <w:sz w:val="28"/>
                      </w:rPr>
                      <w:t>они</w:t>
                    </w:r>
                  </w:p>
                </w:txbxContent>
              </v:textbox>
            </v:shape>
            <v:shape id="docshape1814" o:spid="_x0000_s2309" type="#_x0000_t202" alt="" style="position:absolute;left:1587;top:1457;width:665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будут</w:t>
                    </w:r>
                    <w:r>
                      <w:rPr>
                        <w:rFonts w:ascii="Amrys" w:hAnsi="Amrys"/>
                        <w:b/>
                        <w:color w:val="231F20"/>
                        <w:spacing w:val="-6"/>
                        <w:sz w:val="28"/>
                      </w:rPr>
                      <w:t xml:space="preserve"> </w:t>
                    </w:r>
                    <w:r>
                      <w:rPr>
                        <w:rFonts w:ascii="Amrys" w:hAnsi="Amrys"/>
                        <w:b/>
                        <w:color w:val="231F20"/>
                        <w:sz w:val="28"/>
                      </w:rPr>
                      <w:t>свернуты</w:t>
                    </w:r>
                    <w:r>
                      <w:rPr>
                        <w:rFonts w:ascii="Amrys" w:hAnsi="Amrys"/>
                        <w:b/>
                        <w:color w:val="231F20"/>
                        <w:spacing w:val="-5"/>
                        <w:sz w:val="28"/>
                      </w:rPr>
                      <w:t xml:space="preserve"> </w:t>
                    </w:r>
                    <w:r>
                      <w:rPr>
                        <w:rFonts w:ascii="Amrys" w:hAnsi="Amrys"/>
                        <w:b/>
                        <w:color w:val="231F20"/>
                        <w:sz w:val="28"/>
                      </w:rPr>
                      <w:t>Его</w:t>
                    </w:r>
                    <w:r>
                      <w:rPr>
                        <w:rFonts w:ascii="Amrys" w:hAnsi="Amrys"/>
                        <w:b/>
                        <w:color w:val="231F20"/>
                        <w:spacing w:val="-5"/>
                        <w:sz w:val="28"/>
                      </w:rPr>
                      <w:t xml:space="preserve"> </w:t>
                    </w:r>
                    <w:r>
                      <w:rPr>
                        <w:rFonts w:ascii="Amrys" w:hAnsi="Amrys"/>
                        <w:b/>
                        <w:color w:val="231F20"/>
                        <w:sz w:val="28"/>
                      </w:rPr>
                      <w:t>Десницей.</w:t>
                    </w:r>
                    <w:r>
                      <w:rPr>
                        <w:rFonts w:ascii="Amrys" w:hAnsi="Amrys"/>
                        <w:b/>
                        <w:color w:val="231F20"/>
                        <w:spacing w:val="-6"/>
                        <w:sz w:val="28"/>
                      </w:rPr>
                      <w:t xml:space="preserve"> </w:t>
                    </w:r>
                    <w:r>
                      <w:rPr>
                        <w:rFonts w:ascii="Amrys" w:hAnsi="Amrys"/>
                        <w:b/>
                        <w:color w:val="231F20"/>
                        <w:sz w:val="28"/>
                      </w:rPr>
                      <w:t>Пречист</w:t>
                    </w:r>
                    <w:r>
                      <w:rPr>
                        <w:rFonts w:ascii="Amrys" w:hAnsi="Amrys"/>
                        <w:b/>
                        <w:color w:val="231F20"/>
                        <w:spacing w:val="-5"/>
                        <w:sz w:val="28"/>
                      </w:rPr>
                      <w:t xml:space="preserve"> </w:t>
                    </w:r>
                    <w:r>
                      <w:rPr>
                        <w:rFonts w:ascii="Amrys" w:hAnsi="Amrys"/>
                        <w:b/>
                        <w:color w:val="231F20"/>
                        <w:sz w:val="28"/>
                      </w:rPr>
                      <w:t>Он</w:t>
                    </w:r>
                    <w:r>
                      <w:rPr>
                        <w:rFonts w:ascii="Amrys" w:hAnsi="Amrys"/>
                        <w:b/>
                        <w:color w:val="231F20"/>
                        <w:spacing w:val="-5"/>
                        <w:sz w:val="28"/>
                      </w:rPr>
                      <w:t xml:space="preserve"> </w:t>
                    </w:r>
                    <w:r>
                      <w:rPr>
                        <w:rFonts w:ascii="Amrys" w:hAnsi="Amrys"/>
                        <w:b/>
                        <w:color w:val="231F20"/>
                        <w:sz w:val="28"/>
                      </w:rPr>
                      <w:t>и</w:t>
                    </w:r>
                    <w:r>
                      <w:rPr>
                        <w:rFonts w:ascii="Amrys" w:hAnsi="Amrys"/>
                        <w:b/>
                        <w:color w:val="231F20"/>
                        <w:spacing w:val="-5"/>
                        <w:sz w:val="28"/>
                      </w:rPr>
                      <w:t xml:space="preserve"> </w:t>
                    </w:r>
                    <w:r>
                      <w:rPr>
                        <w:rFonts w:ascii="Amrys" w:hAnsi="Amrys"/>
                        <w:b/>
                        <w:color w:val="231F20"/>
                        <w:spacing w:val="-2"/>
                        <w:sz w:val="28"/>
                      </w:rPr>
                      <w:t>превыше</w:t>
                    </w:r>
                  </w:p>
                </w:txbxContent>
              </v:textbox>
            </v:shape>
            <v:shape id="docshape1815" o:spid="_x0000_s2310" type="#_x0000_t202" alt="" style="position:absolute;left:1712;top:1137;width:6433;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скресения</w:t>
                    </w:r>
                    <w:r>
                      <w:rPr>
                        <w:rFonts w:ascii="Amrys" w:hAnsi="Amrys"/>
                        <w:b/>
                        <w:color w:val="231F20"/>
                        <w:spacing w:val="-11"/>
                        <w:sz w:val="28"/>
                      </w:rPr>
                      <w:t xml:space="preserve"> </w:t>
                    </w:r>
                    <w:r>
                      <w:rPr>
                        <w:rFonts w:ascii="Amrys" w:hAnsi="Amrys"/>
                        <w:b/>
                        <w:color w:val="231F20"/>
                        <w:sz w:val="28"/>
                      </w:rPr>
                      <w:t>будет</w:t>
                    </w:r>
                    <w:r>
                      <w:rPr>
                        <w:rFonts w:ascii="Amrys" w:hAnsi="Amrys"/>
                        <w:b/>
                        <w:color w:val="231F20"/>
                        <w:spacing w:val="-9"/>
                        <w:sz w:val="28"/>
                      </w:rPr>
                      <w:t xml:space="preserve"> </w:t>
                    </w:r>
                    <w:r>
                      <w:rPr>
                        <w:rFonts w:ascii="Amrys" w:hAnsi="Amrys"/>
                        <w:b/>
                        <w:color w:val="231F20"/>
                        <w:sz w:val="28"/>
                      </w:rPr>
                      <w:t>всего</w:t>
                    </w:r>
                    <w:r>
                      <w:rPr>
                        <w:rFonts w:ascii="Amrys" w:hAnsi="Amrys"/>
                        <w:b/>
                        <w:color w:val="231F20"/>
                        <w:spacing w:val="-9"/>
                        <w:sz w:val="28"/>
                      </w:rPr>
                      <w:t xml:space="preserve"> </w:t>
                    </w:r>
                    <w:r>
                      <w:rPr>
                        <w:rFonts w:ascii="Amrys" w:hAnsi="Amrys"/>
                        <w:b/>
                        <w:color w:val="231F20"/>
                        <w:sz w:val="28"/>
                      </w:rPr>
                      <w:t>лишь</w:t>
                    </w:r>
                    <w:r>
                      <w:rPr>
                        <w:rFonts w:ascii="Amrys" w:hAnsi="Amrys"/>
                        <w:b/>
                        <w:color w:val="231F20"/>
                        <w:spacing w:val="-8"/>
                        <w:sz w:val="28"/>
                      </w:rPr>
                      <w:t xml:space="preserve"> </w:t>
                    </w:r>
                    <w:r>
                      <w:rPr>
                        <w:rFonts w:ascii="Amrys" w:hAnsi="Amrys"/>
                        <w:b/>
                        <w:color w:val="231F20"/>
                        <w:sz w:val="28"/>
                      </w:rPr>
                      <w:t>Пригоршней</w:t>
                    </w:r>
                    <w:r>
                      <w:rPr>
                        <w:rFonts w:ascii="Amrys" w:hAnsi="Amrys"/>
                        <w:b/>
                        <w:color w:val="231F20"/>
                        <w:spacing w:val="-9"/>
                        <w:sz w:val="28"/>
                      </w:rPr>
                      <w:t xml:space="preserve"> </w:t>
                    </w:r>
                    <w:r>
                      <w:rPr>
                        <w:rFonts w:ascii="Amrys" w:hAnsi="Amrys"/>
                        <w:b/>
                        <w:color w:val="231F20"/>
                        <w:sz w:val="28"/>
                      </w:rPr>
                      <w:t>Его,</w:t>
                    </w:r>
                    <w:r>
                      <w:rPr>
                        <w:rFonts w:ascii="Amrys" w:hAnsi="Amrys"/>
                        <w:b/>
                        <w:color w:val="231F20"/>
                        <w:spacing w:val="-9"/>
                        <w:sz w:val="28"/>
                      </w:rPr>
                      <w:t xml:space="preserve"> </w:t>
                    </w:r>
                    <w:r>
                      <w:rPr>
                        <w:rFonts w:ascii="Amrys" w:hAnsi="Amrys"/>
                        <w:b/>
                        <w:color w:val="231F20"/>
                        <w:sz w:val="28"/>
                      </w:rPr>
                      <w:t>а</w:t>
                    </w:r>
                    <w:r>
                      <w:rPr>
                        <w:rFonts w:ascii="Amrys" w:hAnsi="Amrys"/>
                        <w:b/>
                        <w:color w:val="231F20"/>
                        <w:spacing w:val="-8"/>
                        <w:sz w:val="28"/>
                      </w:rPr>
                      <w:t xml:space="preserve"> </w:t>
                    </w:r>
                    <w:r>
                      <w:rPr>
                        <w:rFonts w:ascii="Amrys" w:hAnsi="Amrys"/>
                        <w:b/>
                        <w:color w:val="231F20"/>
                        <w:spacing w:val="-4"/>
                        <w:sz w:val="28"/>
                      </w:rPr>
                      <w:t>небе</w:t>
                    </w:r>
                  </w:p>
                </w:txbxContent>
              </v:textbox>
            </v:shape>
            <v:shape id="docshape1816" o:spid="_x0000_s2311" type="#_x0000_t202" alt="" style="position:absolute;left:1933;top:1777;width:5961;height:500;mso-wrap-style:square;v-text-anchor:top" filled="f" stroked="f">
              <v:textbox inset="0,0,0,0">
                <w:txbxContent>
                  <w:p w:rsidR="00C06D96" w:rsidRDefault="00000000">
                    <w:pPr>
                      <w:spacing w:line="499" w:lineRule="exact"/>
                      <w:rPr>
                        <w:rFonts w:ascii="Amrys" w:hAnsi="Amrys"/>
                        <w:b/>
                        <w:sz w:val="28"/>
                      </w:rPr>
                    </w:pPr>
                    <w:r>
                      <w:rPr>
                        <w:rFonts w:ascii="Amrys" w:hAnsi="Amrys"/>
                        <w:b/>
                        <w:color w:val="231F20"/>
                        <w:sz w:val="28"/>
                      </w:rPr>
                      <w:t>того,</w:t>
                    </w:r>
                    <w:r>
                      <w:rPr>
                        <w:rFonts w:ascii="Amrys" w:hAnsi="Amrys"/>
                        <w:b/>
                        <w:color w:val="231F20"/>
                        <w:spacing w:val="-5"/>
                        <w:sz w:val="28"/>
                      </w:rPr>
                      <w:t xml:space="preserve"> </w:t>
                    </w:r>
                    <w:r>
                      <w:rPr>
                        <w:rFonts w:ascii="Amrys" w:hAnsi="Amrys"/>
                        <w:b/>
                        <w:color w:val="231F20"/>
                        <w:sz w:val="28"/>
                      </w:rPr>
                      <w:t>что</w:t>
                    </w:r>
                    <w:r>
                      <w:rPr>
                        <w:rFonts w:ascii="Amrys" w:hAnsi="Amrys"/>
                        <w:b/>
                        <w:color w:val="231F20"/>
                        <w:spacing w:val="-5"/>
                        <w:sz w:val="28"/>
                      </w:rPr>
                      <w:t xml:space="preserve"> </w:t>
                    </w:r>
                    <w:r>
                      <w:rPr>
                        <w:rFonts w:ascii="Amrys" w:hAnsi="Amrys"/>
                        <w:b/>
                        <w:color w:val="231F20"/>
                        <w:sz w:val="28"/>
                      </w:rPr>
                      <w:t>они</w:t>
                    </w:r>
                    <w:r>
                      <w:rPr>
                        <w:rFonts w:ascii="Amrys" w:hAnsi="Amrys"/>
                        <w:b/>
                        <w:color w:val="231F20"/>
                        <w:spacing w:val="-5"/>
                        <w:sz w:val="28"/>
                      </w:rPr>
                      <w:t xml:space="preserve"> </w:t>
                    </w:r>
                    <w:r>
                      <w:rPr>
                        <w:rFonts w:ascii="Amrys" w:hAnsi="Amrys"/>
                        <w:b/>
                        <w:color w:val="231F20"/>
                        <w:sz w:val="28"/>
                      </w:rPr>
                      <w:t>приобщают</w:t>
                    </w:r>
                    <w:r>
                      <w:rPr>
                        <w:rFonts w:ascii="Amrys" w:hAnsi="Amrys"/>
                        <w:b/>
                        <w:color w:val="231F20"/>
                        <w:spacing w:val="-5"/>
                        <w:sz w:val="28"/>
                      </w:rPr>
                      <w:t xml:space="preserve"> </w:t>
                    </w:r>
                    <w:r>
                      <w:rPr>
                        <w:rFonts w:ascii="Amrys" w:hAnsi="Amrys"/>
                        <w:b/>
                        <w:color w:val="231F20"/>
                        <w:sz w:val="28"/>
                      </w:rPr>
                      <w:t>к</w:t>
                    </w:r>
                    <w:r>
                      <w:rPr>
                        <w:rFonts w:ascii="Amrys" w:hAnsi="Amrys"/>
                        <w:b/>
                        <w:color w:val="231F20"/>
                        <w:spacing w:val="-5"/>
                        <w:sz w:val="28"/>
                      </w:rPr>
                      <w:t xml:space="preserve"> </w:t>
                    </w:r>
                    <w:r>
                      <w:rPr>
                        <w:rFonts w:ascii="Amrys" w:hAnsi="Amrys"/>
                        <w:b/>
                        <w:color w:val="231F20"/>
                        <w:sz w:val="28"/>
                      </w:rPr>
                      <w:t>Нему</w:t>
                    </w:r>
                    <w:r>
                      <w:rPr>
                        <w:rFonts w:ascii="Amrys" w:hAnsi="Amrys"/>
                        <w:b/>
                        <w:color w:val="231F20"/>
                        <w:spacing w:val="-5"/>
                        <w:sz w:val="28"/>
                      </w:rPr>
                      <w:t xml:space="preserve"> </w:t>
                    </w:r>
                    <w:r>
                      <w:rPr>
                        <w:rFonts w:ascii="Amrys" w:hAnsi="Amrys"/>
                        <w:b/>
                        <w:color w:val="231F20"/>
                        <w:sz w:val="28"/>
                      </w:rPr>
                      <w:t>в</w:t>
                    </w:r>
                    <w:r>
                      <w:rPr>
                        <w:rFonts w:ascii="Amrys" w:hAnsi="Amrys"/>
                        <w:b/>
                        <w:color w:val="231F20"/>
                        <w:spacing w:val="-5"/>
                        <w:sz w:val="28"/>
                      </w:rPr>
                      <w:t xml:space="preserve"> </w:t>
                    </w:r>
                    <w:r>
                      <w:rPr>
                        <w:rFonts w:ascii="Amrys" w:hAnsi="Amrys"/>
                        <w:b/>
                        <w:color w:val="231F20"/>
                        <w:spacing w:val="-2"/>
                        <w:sz w:val="28"/>
                      </w:rPr>
                      <w:t>сотоварищи»</w:t>
                    </w:r>
                  </w:p>
                </w:txbxContent>
              </v:textbox>
            </v:shape>
            <w10:wrap type="topAndBottom" anchorx="page"/>
          </v:group>
        </w:pict>
      </w:r>
    </w:p>
    <w:p w:rsidR="00C06D96" w:rsidRPr="006E525B" w:rsidRDefault="00C06D96">
      <w:pPr>
        <w:pStyle w:val="BodyText"/>
        <w:rPr>
          <w:sz w:val="9"/>
          <w:lang w:val="ru-RU"/>
        </w:rPr>
      </w:pPr>
    </w:p>
    <w:p w:rsidR="00C06D96" w:rsidRPr="006E525B" w:rsidRDefault="00000000">
      <w:pPr>
        <w:pStyle w:val="ListParagraph"/>
        <w:numPr>
          <w:ilvl w:val="0"/>
          <w:numId w:val="5"/>
        </w:numPr>
        <w:tabs>
          <w:tab w:val="left" w:pos="785"/>
        </w:tabs>
        <w:spacing w:before="104" w:line="254" w:lineRule="auto"/>
        <w:ind w:right="474"/>
        <w:rPr>
          <w:lang w:val="ru-RU"/>
        </w:rPr>
      </w:pPr>
      <w:r w:rsidRPr="006E525B">
        <w:rPr>
          <w:color w:val="231F20"/>
          <w:lang w:val="ru-RU"/>
        </w:rPr>
        <w:t>Местоимение (Они не ценили) относится к многобожникам: они не возвеличивали Аллаха в соотвествии с Его Величием, приоб- щая к Нему в сотоварищи Его создания, в то время как Он пречист от всех недостатков и изъянов, из числа которых эти сотоварищи. И если бы они возвеличивали Его должным образом, то не стали бы поклоняться и подчиняться кому-то, кроме Него.</w:t>
      </w:r>
    </w:p>
    <w:p w:rsidR="00C06D96" w:rsidRPr="006E525B" w:rsidRDefault="00735B84">
      <w:pPr>
        <w:pStyle w:val="BodyText"/>
        <w:spacing w:before="10"/>
        <w:rPr>
          <w:sz w:val="29"/>
          <w:lang w:val="ru-RU"/>
        </w:rPr>
      </w:pPr>
      <w:r>
        <w:pict>
          <v:shape id="docshape1817" o:spid="_x0000_s2303" type="#_x0000_t202" alt="" style="position:absolute;margin-left:59.55pt;margin-top:19.6pt;width:371.35pt;height:125.6pt;z-index:-1539635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98" w:right="101"/>
                    <w:jc w:val="center"/>
                    <w:rPr>
                      <w:rFonts w:ascii="Charter" w:hAnsi="Charter"/>
                      <w:b/>
                    </w:rPr>
                  </w:pPr>
                  <w:r>
                    <w:rPr>
                      <w:rFonts w:ascii="Charter" w:hAnsi="Charter"/>
                      <w:b/>
                      <w:color w:val="008DC1"/>
                    </w:rPr>
                    <w:t>ВТОРОЙ</w:t>
                  </w:r>
                  <w:r>
                    <w:rPr>
                      <w:rFonts w:ascii="Charter" w:hAnsi="Charter"/>
                      <w:b/>
                      <w:color w:val="008DC1"/>
                      <w:spacing w:val="-8"/>
                    </w:rPr>
                    <w:t xml:space="preserve"> </w:t>
                  </w:r>
                  <w:r>
                    <w:rPr>
                      <w:rFonts w:ascii="Charter" w:hAnsi="Charter"/>
                      <w:b/>
                      <w:color w:val="008DC1"/>
                      <w:spacing w:val="-2"/>
                    </w:rPr>
                    <w:t>ДОВОД</w:t>
                  </w:r>
                </w:p>
                <w:p w:rsidR="00C06D96" w:rsidRDefault="00000000">
                  <w:pPr>
                    <w:pStyle w:val="BodyText"/>
                    <w:spacing w:before="61" w:line="280" w:lineRule="exact"/>
                    <w:ind w:left="103" w:right="100"/>
                    <w:jc w:val="both"/>
                    <w:rPr>
                      <w:rFonts w:ascii="Charter" w:hAnsi="Charter" w:cs="Charter"/>
                      <w:b/>
                      <w:bCs/>
                    </w:rPr>
                  </w:pPr>
                  <w:r>
                    <w:rPr>
                      <w:color w:val="231F20"/>
                    </w:rPr>
                    <w:t xml:space="preserve">Ибн Мас‘уд рассказывал: «Однажды к Посланнику Аллаха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пришёл один из иудейских учёных и сказал: “О Мухаммад! Мы находим, что Аллах [в день Воскресения. — Ред.] разместит небеса на одном паль- це, земли — на другом, деревья — на третьем, воды — на четвёртом, богатства — на пятом, а все остальные Свои творения — на шестом,</w:t>
                  </w:r>
                  <w:r>
                    <w:rPr>
                      <w:color w:val="231F20"/>
                      <w:spacing w:val="80"/>
                    </w:rPr>
                    <w:t xml:space="preserve"> </w:t>
                  </w:r>
                  <w:r>
                    <w:rPr>
                      <w:color w:val="231F20"/>
                    </w:rPr>
                    <w:t xml:space="preserve">и скажет: ‹Я — Царь›”. 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231F20"/>
                    </w:rPr>
                    <w:t>рассмеялся, соглашаясь со словами учёного,</w:t>
                  </w:r>
                  <w:r>
                    <w:rPr>
                      <w:color w:val="231F20"/>
                      <w:spacing w:val="37"/>
                    </w:rPr>
                    <w:t xml:space="preserve"> </w:t>
                  </w:r>
                  <w:r>
                    <w:rPr>
                      <w:color w:val="231F20"/>
                    </w:rPr>
                    <w:t>а</w:t>
                  </w:r>
                  <w:r>
                    <w:rPr>
                      <w:color w:val="231F20"/>
                      <w:spacing w:val="38"/>
                    </w:rPr>
                    <w:t xml:space="preserve"> </w:t>
                  </w:r>
                  <w:r>
                    <w:rPr>
                      <w:color w:val="231F20"/>
                    </w:rPr>
                    <w:t>затем</w:t>
                  </w:r>
                  <w:r>
                    <w:rPr>
                      <w:color w:val="231F20"/>
                      <w:spacing w:val="37"/>
                    </w:rPr>
                    <w:t xml:space="preserve"> </w:t>
                  </w:r>
                  <w:r>
                    <w:rPr>
                      <w:color w:val="231F20"/>
                    </w:rPr>
                    <w:t>прочитал</w:t>
                  </w:r>
                  <w:r>
                    <w:rPr>
                      <w:color w:val="231F20"/>
                      <w:spacing w:val="38"/>
                    </w:rPr>
                    <w:t xml:space="preserve"> </w:t>
                  </w:r>
                  <w:r>
                    <w:rPr>
                      <w:color w:val="231F20"/>
                    </w:rPr>
                    <w:t>аят:</w:t>
                  </w:r>
                  <w:r>
                    <w:rPr>
                      <w:color w:val="231F20"/>
                      <w:spacing w:val="37"/>
                    </w:rPr>
                    <w:t xml:space="preserve"> </w:t>
                  </w:r>
                  <w:r>
                    <w:rPr>
                      <w:color w:val="231F20"/>
                    </w:rPr>
                    <w:t>“</w:t>
                  </w:r>
                  <w:r>
                    <w:rPr>
                      <w:rFonts w:ascii="Charter" w:hAnsi="Charter" w:cs="Charter"/>
                      <w:b/>
                      <w:bCs/>
                      <w:color w:val="231F20"/>
                    </w:rPr>
                    <w:t>Не</w:t>
                  </w:r>
                  <w:r>
                    <w:rPr>
                      <w:rFonts w:ascii="Charter" w:hAnsi="Charter" w:cs="Charter"/>
                      <w:b/>
                      <w:bCs/>
                      <w:color w:val="231F20"/>
                      <w:spacing w:val="39"/>
                    </w:rPr>
                    <w:t xml:space="preserve"> </w:t>
                  </w:r>
                  <w:r>
                    <w:rPr>
                      <w:rFonts w:ascii="Charter" w:hAnsi="Charter" w:cs="Charter"/>
                      <w:b/>
                      <w:bCs/>
                      <w:color w:val="231F20"/>
                    </w:rPr>
                    <w:t>ценили</w:t>
                  </w:r>
                  <w:r>
                    <w:rPr>
                      <w:rFonts w:ascii="Charter" w:hAnsi="Charter" w:cs="Charter"/>
                      <w:b/>
                      <w:bCs/>
                      <w:color w:val="231F20"/>
                      <w:spacing w:val="40"/>
                    </w:rPr>
                    <w:t xml:space="preserve"> </w:t>
                  </w:r>
                  <w:r>
                    <w:rPr>
                      <w:rFonts w:ascii="Charter" w:hAnsi="Charter" w:cs="Charter"/>
                      <w:b/>
                      <w:bCs/>
                      <w:color w:val="231F20"/>
                    </w:rPr>
                    <w:t>они</w:t>
                  </w:r>
                  <w:r>
                    <w:rPr>
                      <w:rFonts w:ascii="Charter" w:hAnsi="Charter" w:cs="Charter"/>
                      <w:b/>
                      <w:bCs/>
                      <w:color w:val="231F20"/>
                      <w:spacing w:val="39"/>
                    </w:rPr>
                    <w:t xml:space="preserve"> </w:t>
                  </w:r>
                  <w:r>
                    <w:rPr>
                      <w:rFonts w:ascii="Charter" w:hAnsi="Charter" w:cs="Charter"/>
                      <w:b/>
                      <w:bCs/>
                      <w:color w:val="231F20"/>
                    </w:rPr>
                    <w:t>Аллаха</w:t>
                  </w:r>
                  <w:r>
                    <w:rPr>
                      <w:rFonts w:ascii="Charter" w:hAnsi="Charter" w:cs="Charter"/>
                      <w:b/>
                      <w:bCs/>
                      <w:color w:val="231F20"/>
                      <w:spacing w:val="40"/>
                    </w:rPr>
                    <w:t xml:space="preserve"> </w:t>
                  </w:r>
                  <w:r>
                    <w:rPr>
                      <w:rFonts w:ascii="Charter" w:hAnsi="Charter" w:cs="Charter"/>
                      <w:b/>
                      <w:bCs/>
                      <w:color w:val="231F20"/>
                      <w:spacing w:val="-2"/>
                    </w:rPr>
                    <w:t>должным</w:t>
                  </w:r>
                </w:p>
              </w:txbxContent>
            </v:textbox>
            <w10:wrap type="topAndBottom" anchorx="page"/>
          </v:shape>
        </w:pict>
      </w:r>
    </w:p>
    <w:p w:rsidR="00C06D96" w:rsidRPr="006E525B" w:rsidRDefault="00C06D96">
      <w:pPr>
        <w:rPr>
          <w:sz w:val="29"/>
          <w:lang w:val="ru-RU"/>
        </w:rPr>
        <w:sectPr w:rsidR="00C06D96" w:rsidRPr="006E525B">
          <w:pgSz w:w="9930" w:h="14180"/>
          <w:pgMar w:top="1040" w:right="940" w:bottom="1120" w:left="860" w:header="0" w:footer="934" w:gutter="0"/>
          <w:cols w:space="720"/>
        </w:sectPr>
      </w:pPr>
    </w:p>
    <w:p w:rsidR="00C06D96" w:rsidRPr="006E525B" w:rsidRDefault="00735B84">
      <w:pPr>
        <w:pStyle w:val="BodyText"/>
        <w:ind w:left="433"/>
        <w:rPr>
          <w:sz w:val="20"/>
          <w:lang w:val="ru-RU"/>
        </w:rPr>
      </w:pPr>
      <w:r>
        <w:rPr>
          <w:sz w:val="20"/>
        </w:rPr>
      </w:r>
      <w:r>
        <w:rPr>
          <w:sz w:val="20"/>
        </w:rPr>
        <w:pict>
          <v:shape id="docshape1818" o:spid="_x0000_s2302" type="#_x0000_t202" alt="" style="width:371.35pt;height:114.4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7" w:line="254" w:lineRule="auto"/>
                    <w:ind w:left="103" w:right="101"/>
                    <w:jc w:val="both"/>
                  </w:pPr>
                  <w:r>
                    <w:rPr>
                      <w:rFonts w:ascii="Charter" w:hAnsi="Charter"/>
                      <w:b/>
                      <w:color w:val="231F20"/>
                    </w:rPr>
                    <w:t>образом, а ведь вся земля в День воскресения будет всего лишь Пригоршней Его…</w:t>
                  </w:r>
                  <w:r>
                    <w:rPr>
                      <w:color w:val="231F20"/>
                    </w:rPr>
                    <w:t>”».</w:t>
                  </w:r>
                </w:p>
                <w:p w:rsidR="00C06D96" w:rsidRDefault="00000000">
                  <w:pPr>
                    <w:pStyle w:val="BodyText"/>
                    <w:spacing w:before="57" w:line="254" w:lineRule="auto"/>
                    <w:ind w:left="103" w:right="101"/>
                    <w:jc w:val="both"/>
                  </w:pPr>
                  <w:r>
                    <w:rPr>
                      <w:color w:val="231F20"/>
                    </w:rPr>
                    <w:t>В версии у Муслима говорится: «…а горы и деревья — на пальце, затем потрясёт ими и скажет: “Я — Царь. Я — Аллах”».</w:t>
                  </w:r>
                </w:p>
                <w:p w:rsidR="00C06D96" w:rsidRDefault="00000000">
                  <w:pPr>
                    <w:pStyle w:val="BodyText"/>
                    <w:spacing w:before="58" w:line="254" w:lineRule="auto"/>
                    <w:ind w:left="103" w:right="101"/>
                    <w:jc w:val="both"/>
                  </w:pPr>
                  <w:r>
                    <w:rPr>
                      <w:color w:val="231F20"/>
                    </w:rPr>
                    <w:t>В версии же, приведённой аль-Бухари, говорится: «…разместит небе- са на одном пальце, воды и землю — на другом, а все остальные Свои творения — на третьем…».</w:t>
                  </w:r>
                </w:p>
              </w:txbxContent>
            </v:textbox>
            <w10:anchorlock/>
          </v:shape>
        </w:pict>
      </w:r>
    </w:p>
    <w:p w:rsidR="00C06D96" w:rsidRPr="006E525B" w:rsidRDefault="00C06D96">
      <w:pPr>
        <w:pStyle w:val="BodyText"/>
        <w:spacing w:before="5"/>
        <w:rPr>
          <w:sz w:val="17"/>
          <w:lang w:val="ru-RU"/>
        </w:rPr>
      </w:pPr>
    </w:p>
    <w:p w:rsidR="00C06D96" w:rsidRPr="006E525B" w:rsidRDefault="00000000">
      <w:pPr>
        <w:pStyle w:val="ListParagraph"/>
        <w:numPr>
          <w:ilvl w:val="1"/>
          <w:numId w:val="5"/>
        </w:numPr>
        <w:tabs>
          <w:tab w:val="left" w:pos="898"/>
        </w:tabs>
        <w:spacing w:before="100" w:line="252" w:lineRule="auto"/>
        <w:ind w:right="361"/>
        <w:rPr>
          <w:lang w:val="ru-RU"/>
        </w:rPr>
      </w:pPr>
      <w:r w:rsidRPr="006E525B">
        <w:rPr>
          <w:color w:val="231F20"/>
          <w:lang w:val="ru-RU"/>
        </w:rPr>
        <w:t>«Учёные» (</w:t>
      </w:r>
      <w:r w:rsidRPr="006E525B">
        <w:rPr>
          <w:rFonts w:ascii="Charter" w:hAnsi="Charter"/>
          <w:i/>
          <w:color w:val="231F20"/>
          <w:lang w:val="ru-RU"/>
        </w:rPr>
        <w:t>хибр</w:t>
      </w:r>
      <w:r w:rsidRPr="006E525B">
        <w:rPr>
          <w:color w:val="231F20"/>
          <w:lang w:val="ru-RU"/>
        </w:rPr>
        <w:t>): учёный, обладающий многочисленными знания- ми, и говорят о нём: «</w:t>
      </w:r>
      <w:r w:rsidRPr="006E525B">
        <w:rPr>
          <w:rFonts w:ascii="Charter" w:hAnsi="Charter"/>
          <w:i/>
          <w:color w:val="231F20"/>
          <w:lang w:val="ru-RU"/>
        </w:rPr>
        <w:t xml:space="preserve">Бахр </w:t>
      </w:r>
      <w:r w:rsidRPr="006E525B">
        <w:rPr>
          <w:color w:val="231F20"/>
          <w:lang w:val="ru-RU"/>
        </w:rPr>
        <w:t>(море)».</w:t>
      </w:r>
    </w:p>
    <w:p w:rsidR="00C06D96" w:rsidRPr="006E525B" w:rsidRDefault="00000000">
      <w:pPr>
        <w:pStyle w:val="ListParagraph"/>
        <w:numPr>
          <w:ilvl w:val="1"/>
          <w:numId w:val="5"/>
        </w:numPr>
        <w:tabs>
          <w:tab w:val="left" w:pos="898"/>
        </w:tabs>
        <w:spacing w:before="59"/>
        <w:ind w:right="0"/>
        <w:rPr>
          <w:lang w:val="ru-RU"/>
        </w:rPr>
      </w:pPr>
      <w:r w:rsidRPr="006E525B">
        <w:rPr>
          <w:color w:val="231F20"/>
          <w:lang w:val="ru-RU"/>
        </w:rPr>
        <w:t>«Мы находим»:</w:t>
      </w:r>
      <w:r w:rsidRPr="006E525B">
        <w:rPr>
          <w:color w:val="231F20"/>
          <w:spacing w:val="1"/>
          <w:lang w:val="ru-RU"/>
        </w:rPr>
        <w:t xml:space="preserve"> </w:t>
      </w:r>
      <w:r w:rsidRPr="006E525B">
        <w:rPr>
          <w:color w:val="231F20"/>
          <w:lang w:val="ru-RU"/>
        </w:rPr>
        <w:t>читаем в</w:t>
      </w:r>
      <w:r w:rsidRPr="006E525B">
        <w:rPr>
          <w:color w:val="231F20"/>
          <w:spacing w:val="2"/>
          <w:lang w:val="ru-RU"/>
        </w:rPr>
        <w:t xml:space="preserve"> </w:t>
      </w:r>
      <w:r w:rsidRPr="006E525B">
        <w:rPr>
          <w:color w:val="231F20"/>
          <w:spacing w:val="-2"/>
          <w:lang w:val="ru-RU"/>
        </w:rPr>
        <w:t>Таурате.</w:t>
      </w:r>
    </w:p>
    <w:p w:rsidR="00C06D96" w:rsidRPr="006E525B" w:rsidRDefault="00000000">
      <w:pPr>
        <w:pStyle w:val="ListParagraph"/>
        <w:numPr>
          <w:ilvl w:val="1"/>
          <w:numId w:val="5"/>
        </w:numPr>
        <w:tabs>
          <w:tab w:val="left" w:pos="898"/>
        </w:tabs>
        <w:spacing w:before="73" w:line="254" w:lineRule="auto"/>
        <w:ind w:right="361"/>
        <w:rPr>
          <w:lang w:val="ru-RU"/>
        </w:rPr>
      </w:pPr>
      <w:r w:rsidRPr="006E525B">
        <w:rPr>
          <w:color w:val="231F20"/>
          <w:lang w:val="ru-RU"/>
        </w:rPr>
        <w:t>В этом хадисе указание на такой атрибут Аллаха, как Пальцы. Пальцы истинные [по своей сущности] — такие, как это подобает Аллаху, так же как и Рука Аллаха является Рукой истинной, как</w:t>
      </w:r>
      <w:r w:rsidRPr="006E525B">
        <w:rPr>
          <w:color w:val="231F20"/>
          <w:spacing w:val="80"/>
          <w:lang w:val="ru-RU"/>
        </w:rPr>
        <w:t xml:space="preserve"> </w:t>
      </w:r>
      <w:r w:rsidRPr="006E525B">
        <w:rPr>
          <w:color w:val="231F20"/>
          <w:lang w:val="ru-RU"/>
        </w:rPr>
        <w:t>это подобает Аллаху.</w:t>
      </w:r>
    </w:p>
    <w:p w:rsidR="00C06D96" w:rsidRPr="006E525B" w:rsidRDefault="00C06D96">
      <w:pPr>
        <w:pStyle w:val="BodyText"/>
        <w:rPr>
          <w:sz w:val="26"/>
          <w:lang w:val="ru-RU"/>
        </w:rPr>
      </w:pPr>
    </w:p>
    <w:p w:rsidR="00C06D96" w:rsidRPr="006E525B" w:rsidRDefault="00735B84">
      <w:pPr>
        <w:pStyle w:val="Heading2"/>
        <w:spacing w:before="197"/>
        <w:ind w:right="1035"/>
        <w:rPr>
          <w:lang w:val="ru-RU"/>
        </w:rPr>
      </w:pPr>
      <w:r>
        <w:pict>
          <v:rect id="docshape1819" o:spid="_x0000_s2301" alt="" style="position:absolute;left:0;text-align:left;margin-left:65.2pt;margin-top:4pt;width:371.35pt;height:276.95pt;z-index:-22071808;mso-wrap-edited:f;mso-width-percent:0;mso-height-percent:0;mso-position-horizontal-relative:page;mso-width-percent:0;mso-height-percent:0" filled="f" strokecolor="#008dc1" strokeweight="1pt">
            <w10:wrap anchorx="page"/>
          </v:rect>
        </w:pict>
      </w:r>
      <w:r w:rsidR="00000000" w:rsidRPr="006E525B">
        <w:rPr>
          <w:color w:val="008DC1"/>
          <w:lang w:val="ru-RU"/>
        </w:rPr>
        <w:t>С</w:t>
      </w:r>
      <w:r w:rsidR="00000000" w:rsidRPr="006E525B">
        <w:rPr>
          <w:color w:val="008DC1"/>
          <w:spacing w:val="2"/>
          <w:lang w:val="ru-RU"/>
        </w:rPr>
        <w:t xml:space="preserve"> </w:t>
      </w:r>
      <w:r w:rsidR="00000000" w:rsidRPr="006E525B">
        <w:rPr>
          <w:color w:val="008DC1"/>
          <w:lang w:val="ru-RU"/>
        </w:rPr>
        <w:t>ТРЕТЬЕГО</w:t>
      </w:r>
      <w:r w:rsidR="00000000" w:rsidRPr="006E525B">
        <w:rPr>
          <w:color w:val="008DC1"/>
          <w:spacing w:val="3"/>
          <w:lang w:val="ru-RU"/>
        </w:rPr>
        <w:t xml:space="preserve"> </w:t>
      </w:r>
      <w:r w:rsidR="00000000" w:rsidRPr="006E525B">
        <w:rPr>
          <w:color w:val="008DC1"/>
          <w:lang w:val="ru-RU"/>
        </w:rPr>
        <w:t>ПО</w:t>
      </w:r>
      <w:r w:rsidR="00000000" w:rsidRPr="006E525B">
        <w:rPr>
          <w:color w:val="008DC1"/>
          <w:spacing w:val="3"/>
          <w:lang w:val="ru-RU"/>
        </w:rPr>
        <w:t xml:space="preserve"> </w:t>
      </w:r>
      <w:r w:rsidR="00000000" w:rsidRPr="006E525B">
        <w:rPr>
          <w:color w:val="008DC1"/>
          <w:lang w:val="ru-RU"/>
        </w:rPr>
        <w:t>ПЯТЫЙ</w:t>
      </w:r>
      <w:r w:rsidR="00000000" w:rsidRPr="006E525B">
        <w:rPr>
          <w:color w:val="008DC1"/>
          <w:spacing w:val="3"/>
          <w:lang w:val="ru-RU"/>
        </w:rPr>
        <w:t xml:space="preserve"> </w:t>
      </w:r>
      <w:r w:rsidR="00000000" w:rsidRPr="006E525B">
        <w:rPr>
          <w:color w:val="008DC1"/>
          <w:spacing w:val="-2"/>
          <w:lang w:val="ru-RU"/>
        </w:rPr>
        <w:t>ДОВОДЫ</w:t>
      </w:r>
    </w:p>
    <w:p w:rsidR="00C06D96" w:rsidRPr="006E525B" w:rsidRDefault="00000000">
      <w:pPr>
        <w:pStyle w:val="Heading4"/>
        <w:spacing w:before="61" w:line="280" w:lineRule="exact"/>
        <w:ind w:left="557" w:right="361"/>
        <w:rPr>
          <w:rFonts w:ascii="Charter-Roman" w:hAnsi="Charter-Roman" w:cs="Charter-Roman"/>
          <w:b w:val="0"/>
          <w:bCs w:val="0"/>
          <w:i w:val="0"/>
          <w:iCs w:val="0"/>
          <w:lang w:val="ru-RU"/>
        </w:rPr>
      </w:pPr>
      <w:r w:rsidRPr="006E525B">
        <w:rPr>
          <w:rFonts w:ascii="Charter-Roman" w:hAnsi="Charter-Roman" w:cs="Charter-Roman"/>
          <w:b w:val="0"/>
          <w:bCs w:val="0"/>
          <w:i w:val="0"/>
          <w:iCs w:val="0"/>
          <w:color w:val="231F20"/>
          <w:lang w:val="ru-RU"/>
        </w:rPr>
        <w:t>Муслим</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приводит</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слова</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Пророка</w:t>
      </w:r>
      <w:r w:rsidRPr="006E525B">
        <w:rPr>
          <w:rFonts w:ascii="Charter-Roman" w:hAnsi="Charter-Roman" w:cs="Charter-Roman"/>
          <w:b w:val="0"/>
          <w:bCs w:val="0"/>
          <w:i w:val="0"/>
          <w:iCs w:val="0"/>
          <w:color w:val="231F20"/>
          <w:spacing w:val="-6"/>
          <w:lang w:val="ru-RU"/>
        </w:rPr>
        <w:t xml:space="preserve"> </w:t>
      </w:r>
      <w:r w:rsidRPr="006E525B">
        <w:rPr>
          <w:rFonts w:ascii="Traditional Arabic" w:hAnsi="Traditional Arabic" w:cs="Traditional Arabic"/>
          <w:b w:val="0"/>
          <w:bCs w:val="0"/>
          <w:i w:val="0"/>
          <w:iCs w:val="0"/>
          <w:color w:val="231F20"/>
          <w:rtl/>
          <w:lang w:val="ru-RU"/>
        </w:rPr>
        <w:t>ﷺ</w:t>
      </w:r>
      <w:r w:rsidRPr="006E525B">
        <w:rPr>
          <w:rFonts w:ascii="Charter-Roman" w:hAnsi="Charter-Roman" w:cs="Charter-Roman"/>
          <w:b w:val="0"/>
          <w:bCs w:val="0"/>
          <w:i w:val="0"/>
          <w:iCs w:val="0"/>
          <w:color w:val="231F20"/>
          <w:lang w:val="ru-RU"/>
        </w:rPr>
        <w:t>,</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переданные</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Ибн</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‘Умаром:</w:t>
      </w:r>
      <w:r w:rsidRPr="006E525B">
        <w:rPr>
          <w:rFonts w:ascii="Charter-Roman" w:hAnsi="Charter-Roman" w:cs="Charter-Roman"/>
          <w:b w:val="0"/>
          <w:bCs w:val="0"/>
          <w:i w:val="0"/>
          <w:iCs w:val="0"/>
          <w:color w:val="231F20"/>
          <w:spacing w:val="-6"/>
          <w:lang w:val="ru-RU"/>
        </w:rPr>
        <w:t xml:space="preserve"> </w:t>
      </w:r>
      <w:r w:rsidRPr="006E525B">
        <w:rPr>
          <w:rFonts w:ascii="Charter-Roman" w:hAnsi="Charter-Roman" w:cs="Charter-Roman"/>
          <w:b w:val="0"/>
          <w:bCs w:val="0"/>
          <w:i w:val="0"/>
          <w:iCs w:val="0"/>
          <w:color w:val="231F20"/>
          <w:lang w:val="ru-RU"/>
        </w:rPr>
        <w:t>«</w:t>
      </w:r>
      <w:r w:rsidRPr="006E525B">
        <w:rPr>
          <w:color w:val="231F20"/>
          <w:lang w:val="ru-RU"/>
        </w:rPr>
        <w:t>В</w:t>
      </w:r>
      <w:r w:rsidRPr="006E525B">
        <w:rPr>
          <w:color w:val="231F20"/>
          <w:spacing w:val="-7"/>
          <w:lang w:val="ru-RU"/>
        </w:rPr>
        <w:t xml:space="preserve"> </w:t>
      </w:r>
      <w:r w:rsidRPr="006E525B">
        <w:rPr>
          <w:color w:val="231F20"/>
          <w:lang w:val="ru-RU"/>
        </w:rPr>
        <w:t>день Воскресения Аллах свернёт небеса и возьмёт в Свою правую руку,</w:t>
      </w:r>
      <w:r w:rsidRPr="006E525B">
        <w:rPr>
          <w:color w:val="231F20"/>
          <w:spacing w:val="40"/>
          <w:lang w:val="ru-RU"/>
        </w:rPr>
        <w:t xml:space="preserve"> </w:t>
      </w:r>
      <w:r w:rsidRPr="006E525B">
        <w:rPr>
          <w:color w:val="231F20"/>
          <w:lang w:val="ru-RU"/>
        </w:rPr>
        <w:t>а затем скажет: “Я — Царь. Где же все могущественные? Где же все высокомерные?” Затем Он свернёт все семь земель и возьмёт их</w:t>
      </w:r>
      <w:r w:rsidRPr="006E525B">
        <w:rPr>
          <w:color w:val="231F20"/>
          <w:spacing w:val="-1"/>
          <w:lang w:val="ru-RU"/>
        </w:rPr>
        <w:t xml:space="preserve"> </w:t>
      </w:r>
      <w:r w:rsidRPr="006E525B">
        <w:rPr>
          <w:color w:val="231F20"/>
          <w:lang w:val="ru-RU"/>
        </w:rPr>
        <w:t>в</w:t>
      </w:r>
      <w:r w:rsidRPr="006E525B">
        <w:rPr>
          <w:color w:val="231F20"/>
          <w:spacing w:val="-1"/>
          <w:lang w:val="ru-RU"/>
        </w:rPr>
        <w:t xml:space="preserve"> </w:t>
      </w:r>
      <w:r w:rsidRPr="006E525B">
        <w:rPr>
          <w:color w:val="231F20"/>
          <w:lang w:val="ru-RU"/>
        </w:rPr>
        <w:t>левую</w:t>
      </w:r>
      <w:r w:rsidRPr="006E525B">
        <w:rPr>
          <w:color w:val="231F20"/>
          <w:spacing w:val="-1"/>
          <w:lang w:val="ru-RU"/>
        </w:rPr>
        <w:t xml:space="preserve"> </w:t>
      </w:r>
      <w:r w:rsidRPr="006E525B">
        <w:rPr>
          <w:color w:val="231F20"/>
          <w:lang w:val="ru-RU"/>
        </w:rPr>
        <w:t>руку</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скажет:</w:t>
      </w:r>
      <w:r w:rsidRPr="006E525B">
        <w:rPr>
          <w:color w:val="231F20"/>
          <w:spacing w:val="-1"/>
          <w:lang w:val="ru-RU"/>
        </w:rPr>
        <w:t xml:space="preserve"> </w:t>
      </w:r>
      <w:r w:rsidRPr="006E525B">
        <w:rPr>
          <w:color w:val="231F20"/>
          <w:lang w:val="ru-RU"/>
        </w:rPr>
        <w:t>“Я</w:t>
      </w:r>
      <w:r w:rsidRPr="006E525B">
        <w:rPr>
          <w:color w:val="231F20"/>
          <w:spacing w:val="-1"/>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Царь.</w:t>
      </w:r>
      <w:r w:rsidRPr="006E525B">
        <w:rPr>
          <w:color w:val="231F20"/>
          <w:spacing w:val="-1"/>
          <w:lang w:val="ru-RU"/>
        </w:rPr>
        <w:t xml:space="preserve"> </w:t>
      </w:r>
      <w:r w:rsidRPr="006E525B">
        <w:rPr>
          <w:color w:val="231F20"/>
          <w:lang w:val="ru-RU"/>
        </w:rPr>
        <w:t>Где</w:t>
      </w:r>
      <w:r w:rsidRPr="006E525B">
        <w:rPr>
          <w:color w:val="231F20"/>
          <w:spacing w:val="-1"/>
          <w:lang w:val="ru-RU"/>
        </w:rPr>
        <w:t xml:space="preserve"> </w:t>
      </w:r>
      <w:r w:rsidRPr="006E525B">
        <w:rPr>
          <w:color w:val="231F20"/>
          <w:lang w:val="ru-RU"/>
        </w:rPr>
        <w:t>же</w:t>
      </w:r>
      <w:r w:rsidRPr="006E525B">
        <w:rPr>
          <w:color w:val="231F20"/>
          <w:spacing w:val="-1"/>
          <w:lang w:val="ru-RU"/>
        </w:rPr>
        <w:t xml:space="preserve"> </w:t>
      </w:r>
      <w:r w:rsidRPr="006E525B">
        <w:rPr>
          <w:color w:val="231F20"/>
          <w:lang w:val="ru-RU"/>
        </w:rPr>
        <w:t>все</w:t>
      </w:r>
      <w:r w:rsidRPr="006E525B">
        <w:rPr>
          <w:color w:val="231F20"/>
          <w:spacing w:val="-1"/>
          <w:lang w:val="ru-RU"/>
        </w:rPr>
        <w:t xml:space="preserve"> </w:t>
      </w:r>
      <w:r w:rsidRPr="006E525B">
        <w:rPr>
          <w:color w:val="231F20"/>
          <w:lang w:val="ru-RU"/>
        </w:rPr>
        <w:t>могущественные? Где же все высокомерные?”</w:t>
      </w:r>
      <w:r w:rsidRPr="006E525B">
        <w:rPr>
          <w:rFonts w:ascii="Charter-Roman" w:hAnsi="Charter-Roman" w:cs="Charter-Roman"/>
          <w:b w:val="0"/>
          <w:bCs w:val="0"/>
          <w:i w:val="0"/>
          <w:iCs w:val="0"/>
          <w:color w:val="231F20"/>
          <w:lang w:val="ru-RU"/>
        </w:rPr>
        <w:t>».</w:t>
      </w:r>
    </w:p>
    <w:p w:rsidR="00C06D96" w:rsidRPr="006E525B" w:rsidRDefault="00C06D96">
      <w:pPr>
        <w:pStyle w:val="BodyText"/>
        <w:spacing w:before="9"/>
        <w:rPr>
          <w:sz w:val="33"/>
          <w:lang w:val="ru-RU"/>
        </w:rPr>
      </w:pPr>
    </w:p>
    <w:p w:rsidR="00C06D96" w:rsidRPr="006E525B" w:rsidRDefault="00000000">
      <w:pPr>
        <w:pStyle w:val="BodyText"/>
        <w:spacing w:before="1" w:line="254" w:lineRule="auto"/>
        <w:ind w:left="557" w:right="361"/>
        <w:jc w:val="both"/>
        <w:rPr>
          <w:lang w:val="ru-RU"/>
        </w:rPr>
      </w:pPr>
      <w:r w:rsidRPr="006E525B">
        <w:rPr>
          <w:color w:val="231F20"/>
          <w:lang w:val="ru-RU"/>
        </w:rPr>
        <w:t>Ибн ‘Аббас сказал: «Семь небес и семь земель размещаются в ладони Милосердного подобно горчичному зёрнышку в руке одного из вас».</w:t>
      </w:r>
    </w:p>
    <w:p w:rsidR="00C06D96" w:rsidRPr="006E525B" w:rsidRDefault="00C06D96">
      <w:pPr>
        <w:pStyle w:val="BodyText"/>
        <w:spacing w:before="10"/>
        <w:rPr>
          <w:sz w:val="31"/>
          <w:lang w:val="ru-RU"/>
        </w:rPr>
      </w:pPr>
    </w:p>
    <w:p w:rsidR="00C06D96" w:rsidRPr="006E525B" w:rsidRDefault="00000000">
      <w:pPr>
        <w:spacing w:line="280" w:lineRule="exact"/>
        <w:ind w:left="557" w:right="361"/>
        <w:jc w:val="both"/>
        <w:rPr>
          <w:lang w:val="ru-RU"/>
        </w:rPr>
      </w:pPr>
      <w:r w:rsidRPr="006E525B">
        <w:rPr>
          <w:color w:val="231F20"/>
          <w:lang w:val="ru-RU"/>
        </w:rPr>
        <w:t xml:space="preserve">Ибн Джарир сказал: «Йунус [ибн Абд аль-А‘ла. — Ред.] рассказал мне от Ибн Вахба от Ибн Зейда от его отца следующий хадис, что Послан- 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Семь небес по сравнению с Курси (Престо- лом) подобны семи дирхемам, брошенным на щит</w:t>
      </w:r>
      <w:r w:rsidRPr="006E525B">
        <w:rPr>
          <w:color w:val="231F20"/>
          <w:lang w:val="ru-RU"/>
        </w:rPr>
        <w:t>». Он же передал хадис</w:t>
      </w:r>
      <w:r w:rsidRPr="006E525B">
        <w:rPr>
          <w:color w:val="231F20"/>
          <w:spacing w:val="40"/>
          <w:lang w:val="ru-RU"/>
        </w:rPr>
        <w:t xml:space="preserve"> </w:t>
      </w:r>
      <w:r w:rsidRPr="006E525B">
        <w:rPr>
          <w:color w:val="231F20"/>
          <w:lang w:val="ru-RU"/>
        </w:rPr>
        <w:t>Абу</w:t>
      </w:r>
      <w:r w:rsidRPr="006E525B">
        <w:rPr>
          <w:color w:val="231F20"/>
          <w:spacing w:val="40"/>
          <w:lang w:val="ru-RU"/>
        </w:rPr>
        <w:t xml:space="preserve"> </w:t>
      </w:r>
      <w:r w:rsidRPr="006E525B">
        <w:rPr>
          <w:color w:val="231F20"/>
          <w:lang w:val="ru-RU"/>
        </w:rPr>
        <w:t>Зарра,</w:t>
      </w:r>
      <w:r w:rsidRPr="006E525B">
        <w:rPr>
          <w:color w:val="231F20"/>
          <w:spacing w:val="40"/>
          <w:lang w:val="ru-RU"/>
        </w:rPr>
        <w:t xml:space="preserve"> </w:t>
      </w:r>
      <w:r w:rsidRPr="006E525B">
        <w:rPr>
          <w:color w:val="231F20"/>
          <w:lang w:val="ru-RU"/>
        </w:rPr>
        <w:t>который</w:t>
      </w:r>
      <w:r w:rsidRPr="006E525B">
        <w:rPr>
          <w:color w:val="231F20"/>
          <w:spacing w:val="40"/>
          <w:lang w:val="ru-RU"/>
        </w:rPr>
        <w:t xml:space="preserve"> </w:t>
      </w:r>
      <w:r w:rsidRPr="006E525B">
        <w:rPr>
          <w:color w:val="231F20"/>
          <w:lang w:val="ru-RU"/>
        </w:rPr>
        <w:t>сказал:</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слышал,</w:t>
      </w:r>
      <w:r w:rsidRPr="006E525B">
        <w:rPr>
          <w:color w:val="231F20"/>
          <w:spacing w:val="40"/>
          <w:lang w:val="ru-RU"/>
        </w:rPr>
        <w:t xml:space="preserve"> </w:t>
      </w:r>
      <w:r w:rsidRPr="006E525B">
        <w:rPr>
          <w:color w:val="231F20"/>
          <w:lang w:val="ru-RU"/>
        </w:rPr>
        <w:t>как</w:t>
      </w:r>
      <w:r w:rsidRPr="006E525B">
        <w:rPr>
          <w:color w:val="231F20"/>
          <w:spacing w:val="40"/>
          <w:lang w:val="ru-RU"/>
        </w:rPr>
        <w:t xml:space="preserve"> </w:t>
      </w:r>
      <w:r w:rsidRPr="006E525B">
        <w:rPr>
          <w:color w:val="231F20"/>
          <w:lang w:val="ru-RU"/>
        </w:rPr>
        <w:t>Посланник</w:t>
      </w:r>
      <w:r w:rsidRPr="006E525B">
        <w:rPr>
          <w:color w:val="231F20"/>
          <w:spacing w:val="40"/>
          <w:lang w:val="ru-RU"/>
        </w:rPr>
        <w:t xml:space="preserve"> </w:t>
      </w:r>
      <w:r w:rsidRPr="006E525B">
        <w:rPr>
          <w:color w:val="231F20"/>
          <w:lang w:val="ru-RU"/>
        </w:rPr>
        <w:t xml:space="preserve">Алла- 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Курси (Престол) по сравнению с ‘Аршем (Троном) похож на железное колечко, брошенное в бесконечной пустыне</w:t>
      </w:r>
      <w:r w:rsidRPr="006E525B">
        <w:rPr>
          <w:color w:val="231F20"/>
          <w:lang w:val="ru-RU"/>
        </w:rPr>
        <w:t>”».</w:t>
      </w:r>
    </w:p>
    <w:p w:rsidR="00C06D96" w:rsidRPr="006E525B" w:rsidRDefault="00C06D96">
      <w:pPr>
        <w:pStyle w:val="BodyText"/>
        <w:spacing w:before="5"/>
        <w:rPr>
          <w:sz w:val="38"/>
          <w:lang w:val="ru-RU"/>
        </w:rPr>
      </w:pPr>
    </w:p>
    <w:p w:rsidR="00C06D96" w:rsidRPr="006E525B" w:rsidRDefault="00000000">
      <w:pPr>
        <w:pStyle w:val="ListParagraph"/>
        <w:numPr>
          <w:ilvl w:val="1"/>
          <w:numId w:val="5"/>
        </w:numPr>
        <w:tabs>
          <w:tab w:val="left" w:pos="898"/>
        </w:tabs>
        <w:spacing w:line="254" w:lineRule="auto"/>
        <w:ind w:right="361"/>
        <w:rPr>
          <w:lang w:val="ru-RU"/>
        </w:rPr>
      </w:pPr>
      <w:r w:rsidRPr="006E525B">
        <w:rPr>
          <w:color w:val="231F20"/>
          <w:lang w:val="ru-RU"/>
        </w:rPr>
        <w:t>«</w:t>
      </w:r>
      <w:r w:rsidRPr="006E525B">
        <w:rPr>
          <w:rFonts w:ascii="Charter-BoldItalic" w:hAnsi="Charter-BoldItalic"/>
          <w:b/>
          <w:i/>
          <w:color w:val="231F20"/>
          <w:lang w:val="ru-RU"/>
        </w:rPr>
        <w:t>Я — Царь</w:t>
      </w:r>
      <w:r w:rsidRPr="006E525B">
        <w:rPr>
          <w:color w:val="231F20"/>
          <w:lang w:val="ru-RU"/>
        </w:rPr>
        <w:t>»: Я — Тот, Кому принадлежит истинное царство, пол- ноценная власть, и никто не соперничает со Мной в этом.</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0"/>
          <w:numId w:val="4"/>
        </w:numPr>
        <w:tabs>
          <w:tab w:val="left" w:pos="785"/>
        </w:tabs>
        <w:spacing w:before="72" w:line="254" w:lineRule="auto"/>
        <w:rPr>
          <w:lang w:val="ru-RU"/>
        </w:rPr>
      </w:pPr>
      <w:r w:rsidRPr="006E525B">
        <w:rPr>
          <w:color w:val="231F20"/>
          <w:lang w:val="ru-RU"/>
        </w:rPr>
        <w:lastRenderedPageBreak/>
        <w:t>«</w:t>
      </w:r>
      <w:r w:rsidRPr="006E525B">
        <w:rPr>
          <w:rFonts w:ascii="Charter-BoldItalic" w:hAnsi="Charter-BoldItalic"/>
          <w:b/>
          <w:i/>
          <w:color w:val="231F20"/>
          <w:lang w:val="ru-RU"/>
        </w:rPr>
        <w:t>Где же все могущественные?</w:t>
      </w:r>
      <w:r w:rsidRPr="006E525B">
        <w:rPr>
          <w:color w:val="231F20"/>
          <w:lang w:val="ru-RU"/>
        </w:rPr>
        <w:t>» Вопрос для того, чтобы бросить вызов, то есть: где цари, у которых была власть в мирской жизни, заносчивость и высокомерие перед рабами Аллаха? Тогда же они будут собраны подобно пылинкам, которые топчут люди ногами.</w:t>
      </w:r>
    </w:p>
    <w:p w:rsidR="00C06D96" w:rsidRPr="006E525B" w:rsidRDefault="00000000">
      <w:pPr>
        <w:pStyle w:val="ListParagraph"/>
        <w:numPr>
          <w:ilvl w:val="0"/>
          <w:numId w:val="4"/>
        </w:numPr>
        <w:tabs>
          <w:tab w:val="left" w:pos="785"/>
        </w:tabs>
        <w:spacing w:before="55" w:line="254" w:lineRule="auto"/>
        <w:rPr>
          <w:lang w:val="ru-RU"/>
        </w:rPr>
      </w:pPr>
      <w:r w:rsidRPr="006E525B">
        <w:rPr>
          <w:color w:val="231F20"/>
          <w:lang w:val="ru-RU"/>
        </w:rPr>
        <w:t>«</w:t>
      </w:r>
      <w:r w:rsidRPr="006E525B">
        <w:rPr>
          <w:rFonts w:ascii="Charter-BoldItalic" w:hAnsi="Charter-BoldItalic"/>
          <w:b/>
          <w:i/>
          <w:color w:val="231F20"/>
          <w:lang w:val="ru-RU"/>
        </w:rPr>
        <w:t>В левую руку</w:t>
      </w:r>
      <w:r w:rsidRPr="006E525B">
        <w:rPr>
          <w:color w:val="231F20"/>
          <w:lang w:val="ru-RU"/>
        </w:rPr>
        <w:t>»: это отклонённая (</w:t>
      </w:r>
      <w:r w:rsidRPr="006E525B">
        <w:rPr>
          <w:rFonts w:ascii="Charter" w:hAnsi="Charter"/>
          <w:i/>
          <w:color w:val="231F20"/>
          <w:lang w:val="ru-RU"/>
        </w:rPr>
        <w:t>шазз</w:t>
      </w:r>
      <w:r w:rsidRPr="006E525B">
        <w:rPr>
          <w:color w:val="231F20"/>
          <w:lang w:val="ru-RU"/>
        </w:rPr>
        <w:t>) добавка. Однако, даже если</w:t>
      </w:r>
      <w:r w:rsidRPr="006E525B">
        <w:rPr>
          <w:color w:val="231F20"/>
          <w:spacing w:val="40"/>
          <w:lang w:val="ru-RU"/>
        </w:rPr>
        <w:t xml:space="preserve"> </w:t>
      </w:r>
      <w:r w:rsidRPr="006E525B">
        <w:rPr>
          <w:color w:val="231F20"/>
          <w:lang w:val="ru-RU"/>
        </w:rPr>
        <w:t>посчитать</w:t>
      </w:r>
      <w:r w:rsidRPr="006E525B">
        <w:rPr>
          <w:color w:val="231F20"/>
          <w:spacing w:val="40"/>
          <w:lang w:val="ru-RU"/>
        </w:rPr>
        <w:t xml:space="preserve"> </w:t>
      </w:r>
      <w:r w:rsidRPr="006E525B">
        <w:rPr>
          <w:color w:val="231F20"/>
          <w:lang w:val="ru-RU"/>
        </w:rPr>
        <w:t>её</w:t>
      </w:r>
      <w:r w:rsidRPr="006E525B">
        <w:rPr>
          <w:color w:val="231F20"/>
          <w:spacing w:val="40"/>
          <w:lang w:val="ru-RU"/>
        </w:rPr>
        <w:t xml:space="preserve"> </w:t>
      </w:r>
      <w:r w:rsidRPr="006E525B">
        <w:rPr>
          <w:color w:val="231F20"/>
          <w:lang w:val="ru-RU"/>
        </w:rPr>
        <w:t>достоверной,</w:t>
      </w:r>
      <w:r w:rsidRPr="006E525B">
        <w:rPr>
          <w:color w:val="231F20"/>
          <w:spacing w:val="40"/>
          <w:lang w:val="ru-RU"/>
        </w:rPr>
        <w:t xml:space="preserve"> </w:t>
      </w:r>
      <w:r w:rsidRPr="006E525B">
        <w:rPr>
          <w:color w:val="231F20"/>
          <w:lang w:val="ru-RU"/>
        </w:rPr>
        <w:t>то</w:t>
      </w:r>
      <w:r w:rsidRPr="006E525B">
        <w:rPr>
          <w:color w:val="231F20"/>
          <w:spacing w:val="40"/>
          <w:lang w:val="ru-RU"/>
        </w:rPr>
        <w:t xml:space="preserve"> </w:t>
      </w:r>
      <w:r w:rsidRPr="006E525B">
        <w:rPr>
          <w:color w:val="231F20"/>
          <w:lang w:val="ru-RU"/>
        </w:rPr>
        <w:t>имеется</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виду</w:t>
      </w:r>
      <w:r w:rsidRPr="006E525B">
        <w:rPr>
          <w:color w:val="231F20"/>
          <w:spacing w:val="40"/>
          <w:lang w:val="ru-RU"/>
        </w:rPr>
        <w:t xml:space="preserve"> </w:t>
      </w:r>
      <w:r w:rsidRPr="006E525B">
        <w:rPr>
          <w:color w:val="231F20"/>
          <w:lang w:val="ru-RU"/>
        </w:rPr>
        <w:t>другая</w:t>
      </w:r>
      <w:r w:rsidRPr="006E525B">
        <w:rPr>
          <w:color w:val="231F20"/>
          <w:spacing w:val="40"/>
          <w:lang w:val="ru-RU"/>
        </w:rPr>
        <w:t xml:space="preserve"> </w:t>
      </w:r>
      <w:r w:rsidRPr="006E525B">
        <w:rPr>
          <w:color w:val="231F20"/>
          <w:lang w:val="ru-RU"/>
        </w:rPr>
        <w:t>Рука, и это не противоречит хадису «</w:t>
      </w:r>
      <w:r w:rsidRPr="006E525B">
        <w:rPr>
          <w:rFonts w:ascii="Charter-BoldItalic" w:hAnsi="Charter-BoldItalic"/>
          <w:b/>
          <w:i/>
          <w:color w:val="231F20"/>
          <w:lang w:val="ru-RU"/>
        </w:rPr>
        <w:t>Обе Его Руки — правые</w:t>
      </w:r>
      <w:r w:rsidRPr="006E525B">
        <w:rPr>
          <w:color w:val="231F20"/>
          <w:lang w:val="ru-RU"/>
        </w:rPr>
        <w:t>». Это не подобно левой руке созданий, в которой есть недостаток относи- тельно правой.</w:t>
      </w:r>
    </w:p>
    <w:p w:rsidR="00C06D96" w:rsidRPr="006E525B" w:rsidRDefault="00000000">
      <w:pPr>
        <w:pStyle w:val="ListParagraph"/>
        <w:numPr>
          <w:ilvl w:val="0"/>
          <w:numId w:val="4"/>
        </w:numPr>
        <w:tabs>
          <w:tab w:val="left" w:pos="785"/>
        </w:tabs>
        <w:spacing w:before="57" w:line="254" w:lineRule="auto"/>
        <w:rPr>
          <w:lang w:val="ru-RU"/>
        </w:rPr>
      </w:pPr>
      <w:r w:rsidRPr="006E525B">
        <w:rPr>
          <w:color w:val="231F20"/>
          <w:lang w:val="ru-RU"/>
        </w:rPr>
        <w:t>«Подобно горчичному зёрнышку»: очень маленькое зёрнышко ра- стения. Это указывает на Его величие, Пречист Он, и ничто Его не охватит своим знанием.</w:t>
      </w:r>
    </w:p>
    <w:p w:rsidR="00C06D96" w:rsidRPr="006E525B" w:rsidRDefault="00000000">
      <w:pPr>
        <w:pStyle w:val="ListParagraph"/>
        <w:numPr>
          <w:ilvl w:val="0"/>
          <w:numId w:val="4"/>
        </w:numPr>
        <w:tabs>
          <w:tab w:val="left" w:pos="785"/>
        </w:tabs>
        <w:spacing w:before="56"/>
        <w:ind w:right="0" w:hanging="342"/>
        <w:rPr>
          <w:lang w:val="ru-RU"/>
        </w:rPr>
      </w:pPr>
      <w:r w:rsidRPr="006E525B">
        <w:rPr>
          <w:color w:val="231F20"/>
          <w:lang w:val="ru-RU"/>
        </w:rPr>
        <w:t>«</w:t>
      </w:r>
      <w:r w:rsidRPr="006E525B">
        <w:rPr>
          <w:rFonts w:ascii="Charter-BoldItalic" w:hAnsi="Charter-BoldItalic"/>
          <w:b/>
          <w:i/>
          <w:color w:val="231F20"/>
          <w:lang w:val="ru-RU"/>
        </w:rPr>
        <w:t>Аль-Курси</w:t>
      </w:r>
      <w:r w:rsidRPr="006E525B">
        <w:rPr>
          <w:rFonts w:ascii="Charter-BoldItalic" w:hAnsi="Charter-BoldItalic"/>
          <w:b/>
          <w:i/>
          <w:color w:val="231F20"/>
          <w:spacing w:val="12"/>
          <w:lang w:val="ru-RU"/>
        </w:rPr>
        <w:t xml:space="preserve"> </w:t>
      </w:r>
      <w:r w:rsidRPr="006E525B">
        <w:rPr>
          <w:rFonts w:ascii="Charter-BoldItalic" w:hAnsi="Charter-BoldItalic"/>
          <w:b/>
          <w:i/>
          <w:color w:val="231F20"/>
          <w:lang w:val="ru-RU"/>
        </w:rPr>
        <w:t>(Престол)</w:t>
      </w:r>
      <w:r w:rsidRPr="006E525B">
        <w:rPr>
          <w:color w:val="231F20"/>
          <w:lang w:val="ru-RU"/>
        </w:rPr>
        <w:t>»:</w:t>
      </w:r>
      <w:r w:rsidRPr="006E525B">
        <w:rPr>
          <w:color w:val="231F20"/>
          <w:spacing w:val="16"/>
          <w:lang w:val="ru-RU"/>
        </w:rPr>
        <w:t xml:space="preserve"> </w:t>
      </w:r>
      <w:r w:rsidRPr="006E525B">
        <w:rPr>
          <w:color w:val="231F20"/>
          <w:lang w:val="ru-RU"/>
        </w:rPr>
        <w:t>место</w:t>
      </w:r>
      <w:r w:rsidRPr="006E525B">
        <w:rPr>
          <w:color w:val="231F20"/>
          <w:spacing w:val="15"/>
          <w:lang w:val="ru-RU"/>
        </w:rPr>
        <w:t xml:space="preserve"> </w:t>
      </w:r>
      <w:r w:rsidRPr="006E525B">
        <w:rPr>
          <w:color w:val="231F20"/>
          <w:lang w:val="ru-RU"/>
        </w:rPr>
        <w:t>Ступней</w:t>
      </w:r>
      <w:r w:rsidRPr="006E525B">
        <w:rPr>
          <w:color w:val="231F20"/>
          <w:spacing w:val="15"/>
          <w:lang w:val="ru-RU"/>
        </w:rPr>
        <w:t xml:space="preserve"> </w:t>
      </w:r>
      <w:r w:rsidRPr="006E525B">
        <w:rPr>
          <w:color w:val="231F20"/>
          <w:lang w:val="ru-RU"/>
        </w:rPr>
        <w:t>Всевышнего</w:t>
      </w:r>
      <w:r w:rsidRPr="006E525B">
        <w:rPr>
          <w:color w:val="231F20"/>
          <w:spacing w:val="16"/>
          <w:lang w:val="ru-RU"/>
        </w:rPr>
        <w:t xml:space="preserve"> </w:t>
      </w:r>
      <w:r w:rsidRPr="006E525B">
        <w:rPr>
          <w:color w:val="231F20"/>
          <w:spacing w:val="-2"/>
          <w:lang w:val="ru-RU"/>
        </w:rPr>
        <w:t>Аллаха.</w:t>
      </w:r>
    </w:p>
    <w:p w:rsidR="00C06D96" w:rsidRPr="006E525B" w:rsidRDefault="00000000">
      <w:pPr>
        <w:pStyle w:val="ListParagraph"/>
        <w:numPr>
          <w:ilvl w:val="0"/>
          <w:numId w:val="4"/>
        </w:numPr>
        <w:tabs>
          <w:tab w:val="left" w:pos="784"/>
          <w:tab w:val="left" w:pos="785"/>
        </w:tabs>
        <w:spacing w:before="71" w:line="254" w:lineRule="auto"/>
        <w:jc w:val="left"/>
        <w:rPr>
          <w:lang w:val="ru-RU"/>
        </w:rPr>
      </w:pPr>
      <w:r w:rsidRPr="006E525B">
        <w:rPr>
          <w:color w:val="231F20"/>
          <w:lang w:val="ru-RU"/>
        </w:rPr>
        <w:t>«</w:t>
      </w:r>
      <w:r w:rsidRPr="006E525B">
        <w:rPr>
          <w:rFonts w:ascii="Charter-BoldItalic" w:hAnsi="Charter-BoldItalic"/>
          <w:b/>
          <w:i/>
          <w:color w:val="231F20"/>
          <w:lang w:val="ru-RU"/>
        </w:rPr>
        <w:t>Щит</w:t>
      </w:r>
      <w:r w:rsidRPr="006E525B">
        <w:rPr>
          <w:color w:val="231F20"/>
          <w:lang w:val="ru-RU"/>
        </w:rPr>
        <w:t>»: предмет из кожи или дерева, которым защищаются при</w:t>
      </w:r>
      <w:r w:rsidRPr="006E525B">
        <w:rPr>
          <w:color w:val="231F20"/>
          <w:spacing w:val="40"/>
          <w:lang w:val="ru-RU"/>
        </w:rPr>
        <w:t xml:space="preserve"> </w:t>
      </w:r>
      <w:r w:rsidRPr="006E525B">
        <w:rPr>
          <w:color w:val="231F20"/>
          <w:lang w:val="ru-RU"/>
        </w:rPr>
        <w:t>сражении от ударов меча, копья и тому подобного.</w:t>
      </w:r>
    </w:p>
    <w:p w:rsidR="00C06D96" w:rsidRPr="006E525B" w:rsidRDefault="00000000">
      <w:pPr>
        <w:pStyle w:val="ListParagraph"/>
        <w:numPr>
          <w:ilvl w:val="0"/>
          <w:numId w:val="4"/>
        </w:numPr>
        <w:tabs>
          <w:tab w:val="left" w:pos="783"/>
          <w:tab w:val="left" w:pos="785"/>
        </w:tabs>
        <w:spacing w:before="56" w:line="254" w:lineRule="auto"/>
        <w:jc w:val="left"/>
        <w:rPr>
          <w:lang w:val="ru-RU"/>
        </w:rPr>
      </w:pPr>
      <w:r w:rsidRPr="006E525B">
        <w:rPr>
          <w:color w:val="231F20"/>
          <w:lang w:val="ru-RU"/>
        </w:rPr>
        <w:t>«</w:t>
      </w:r>
      <w:r w:rsidRPr="006E525B">
        <w:rPr>
          <w:rFonts w:ascii="Charter-BoldItalic" w:hAnsi="Charter-BoldItalic"/>
          <w:b/>
          <w:i/>
          <w:color w:val="231F20"/>
          <w:lang w:val="ru-RU"/>
        </w:rPr>
        <w:t>Аль-‘Арш</w:t>
      </w:r>
      <w:r w:rsidRPr="006E525B">
        <w:rPr>
          <w:rFonts w:ascii="Charter-BoldItalic" w:hAnsi="Charter-BoldItalic"/>
          <w:b/>
          <w:i/>
          <w:color w:val="231F20"/>
          <w:spacing w:val="-1"/>
          <w:lang w:val="ru-RU"/>
        </w:rPr>
        <w:t xml:space="preserve"> </w:t>
      </w:r>
      <w:r w:rsidRPr="006E525B">
        <w:rPr>
          <w:rFonts w:ascii="Charter-BoldItalic" w:hAnsi="Charter-BoldItalic"/>
          <w:b/>
          <w:i/>
          <w:color w:val="231F20"/>
          <w:lang w:val="ru-RU"/>
        </w:rPr>
        <w:t>(Трон)</w:t>
      </w:r>
      <w:r w:rsidRPr="006E525B">
        <w:rPr>
          <w:color w:val="231F20"/>
          <w:lang w:val="ru-RU"/>
        </w:rPr>
        <w:t>»:</w:t>
      </w:r>
      <w:r w:rsidRPr="006E525B">
        <w:rPr>
          <w:color w:val="231F20"/>
          <w:spacing w:val="-2"/>
          <w:lang w:val="ru-RU"/>
        </w:rPr>
        <w:t xml:space="preserve"> </w:t>
      </w:r>
      <w:r w:rsidRPr="006E525B">
        <w:rPr>
          <w:color w:val="231F20"/>
          <w:lang w:val="ru-RU"/>
        </w:rPr>
        <w:t>великое</w:t>
      </w:r>
      <w:r w:rsidRPr="006E525B">
        <w:rPr>
          <w:color w:val="231F20"/>
          <w:spacing w:val="-2"/>
          <w:lang w:val="ru-RU"/>
        </w:rPr>
        <w:t xml:space="preserve"> </w:t>
      </w:r>
      <w:r w:rsidRPr="006E525B">
        <w:rPr>
          <w:color w:val="231F20"/>
          <w:lang w:val="ru-RU"/>
        </w:rPr>
        <w:t>творение</w:t>
      </w:r>
      <w:r w:rsidRPr="006E525B">
        <w:rPr>
          <w:color w:val="231F20"/>
          <w:spacing w:val="-2"/>
          <w:lang w:val="ru-RU"/>
        </w:rPr>
        <w:t xml:space="preserve"> </w:t>
      </w:r>
      <w:r w:rsidRPr="006E525B">
        <w:rPr>
          <w:color w:val="231F20"/>
          <w:lang w:val="ru-RU"/>
        </w:rPr>
        <w:t>Аллаха,</w:t>
      </w:r>
      <w:r w:rsidRPr="006E525B">
        <w:rPr>
          <w:color w:val="231F20"/>
          <w:spacing w:val="-2"/>
          <w:lang w:val="ru-RU"/>
        </w:rPr>
        <w:t xml:space="preserve"> </w:t>
      </w:r>
      <w:r w:rsidRPr="006E525B">
        <w:rPr>
          <w:color w:val="231F20"/>
          <w:lang w:val="ru-RU"/>
        </w:rPr>
        <w:t>над</w:t>
      </w:r>
      <w:r w:rsidRPr="006E525B">
        <w:rPr>
          <w:color w:val="231F20"/>
          <w:spacing w:val="-2"/>
          <w:lang w:val="ru-RU"/>
        </w:rPr>
        <w:t xml:space="preserve"> </w:t>
      </w:r>
      <w:r w:rsidRPr="006E525B">
        <w:rPr>
          <w:color w:val="231F20"/>
          <w:lang w:val="ru-RU"/>
        </w:rPr>
        <w:t>которым</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воз- несся, и никто не знает его истинного величия, кроме Аллаха.</w:t>
      </w:r>
    </w:p>
    <w:p w:rsidR="00C06D96" w:rsidRPr="006E525B" w:rsidRDefault="00000000">
      <w:pPr>
        <w:pStyle w:val="ListParagraph"/>
        <w:numPr>
          <w:ilvl w:val="0"/>
          <w:numId w:val="4"/>
        </w:numPr>
        <w:tabs>
          <w:tab w:val="left" w:pos="783"/>
          <w:tab w:val="left" w:pos="785"/>
        </w:tabs>
        <w:spacing w:before="57" w:line="254" w:lineRule="auto"/>
        <w:jc w:val="left"/>
        <w:rPr>
          <w:lang w:val="ru-RU"/>
        </w:rPr>
      </w:pPr>
      <w:r w:rsidRPr="006E525B">
        <w:rPr>
          <w:color w:val="231F20"/>
          <w:lang w:val="ru-RU"/>
        </w:rPr>
        <w:t>Хадис указывает на величие Аллаха, Велик Он и Могуч, и является толкованием аята, приведённого в названии главы.</w:t>
      </w:r>
    </w:p>
    <w:p w:rsidR="00C06D96" w:rsidRPr="006E525B" w:rsidRDefault="00C06D96">
      <w:pPr>
        <w:pStyle w:val="BodyText"/>
        <w:rPr>
          <w:sz w:val="26"/>
          <w:lang w:val="ru-RU"/>
        </w:rPr>
      </w:pPr>
    </w:p>
    <w:p w:rsidR="00C06D96" w:rsidRPr="006E525B" w:rsidRDefault="00735B84">
      <w:pPr>
        <w:pStyle w:val="Heading2"/>
        <w:spacing w:before="196"/>
        <w:ind w:right="1259"/>
        <w:rPr>
          <w:lang w:val="ru-RU"/>
        </w:rPr>
      </w:pPr>
      <w:r>
        <w:pict>
          <v:rect id="docshape1820" o:spid="_x0000_s2300" alt="" style="position:absolute;left:0;text-align:left;margin-left:59.55pt;margin-top:3.95pt;width:371.35pt;height:271.25pt;z-index:-22071296;mso-wrap-edited:f;mso-width-percent:0;mso-height-percent:0;mso-position-horizontal-relative:page;mso-width-percent:0;mso-height-percent:0" filled="f" strokecolor="#008dc1" strokeweight="1pt">
            <w10:wrap anchorx="page"/>
          </v:rect>
        </w:pict>
      </w:r>
      <w:r w:rsidR="00000000" w:rsidRPr="006E525B">
        <w:rPr>
          <w:color w:val="008DC1"/>
          <w:lang w:val="ru-RU"/>
        </w:rPr>
        <w:t>ШЕСТОЙ</w:t>
      </w:r>
      <w:r w:rsidR="00000000" w:rsidRPr="006E525B">
        <w:rPr>
          <w:color w:val="008DC1"/>
          <w:spacing w:val="-2"/>
          <w:lang w:val="ru-RU"/>
        </w:rPr>
        <w:t xml:space="preserve"> </w:t>
      </w:r>
      <w:r w:rsidR="00000000" w:rsidRPr="006E525B">
        <w:rPr>
          <w:color w:val="008DC1"/>
          <w:lang w:val="ru-RU"/>
        </w:rPr>
        <w:t>И</w:t>
      </w:r>
      <w:r w:rsidR="00000000" w:rsidRPr="006E525B">
        <w:rPr>
          <w:color w:val="008DC1"/>
          <w:spacing w:val="-1"/>
          <w:lang w:val="ru-RU"/>
        </w:rPr>
        <w:t xml:space="preserve"> </w:t>
      </w:r>
      <w:r w:rsidR="00000000" w:rsidRPr="006E525B">
        <w:rPr>
          <w:color w:val="008DC1"/>
          <w:lang w:val="ru-RU"/>
        </w:rPr>
        <w:t>СЕДЬМОЙ</w:t>
      </w:r>
      <w:r w:rsidR="00000000" w:rsidRPr="006E525B">
        <w:rPr>
          <w:color w:val="008DC1"/>
          <w:spacing w:val="-1"/>
          <w:lang w:val="ru-RU"/>
        </w:rPr>
        <w:t xml:space="preserve"> </w:t>
      </w:r>
      <w:r w:rsidR="00000000" w:rsidRPr="006E525B">
        <w:rPr>
          <w:color w:val="008DC1"/>
          <w:spacing w:val="-2"/>
          <w:lang w:val="ru-RU"/>
        </w:rPr>
        <w:t>ДОВОДЫ</w:t>
      </w:r>
    </w:p>
    <w:p w:rsidR="00C06D96" w:rsidRPr="006E525B" w:rsidRDefault="00000000">
      <w:pPr>
        <w:pStyle w:val="BodyText"/>
        <w:spacing w:before="73" w:line="254" w:lineRule="auto"/>
        <w:ind w:left="443" w:right="475"/>
        <w:jc w:val="both"/>
        <w:rPr>
          <w:lang w:val="ru-RU"/>
        </w:rPr>
      </w:pPr>
      <w:r w:rsidRPr="006E525B">
        <w:rPr>
          <w:color w:val="231F20"/>
          <w:lang w:val="ru-RU"/>
        </w:rPr>
        <w:t>Ибн Мас‘уд передал: «Между первым и следующим небом — пятьсот лет. И далее расстояние от одного неба до другого составляет пять-</w:t>
      </w:r>
      <w:r w:rsidRPr="006E525B">
        <w:rPr>
          <w:color w:val="231F20"/>
          <w:spacing w:val="40"/>
          <w:lang w:val="ru-RU"/>
        </w:rPr>
        <w:t xml:space="preserve"> </w:t>
      </w:r>
      <w:r w:rsidRPr="006E525B">
        <w:rPr>
          <w:color w:val="231F20"/>
          <w:lang w:val="ru-RU"/>
        </w:rPr>
        <w:t xml:space="preserve">сот лет. Между седьмым небом и </w:t>
      </w:r>
      <w:r w:rsidRPr="006E525B">
        <w:rPr>
          <w:rFonts w:ascii="Charter" w:hAnsi="Charter"/>
          <w:i/>
          <w:color w:val="231F20"/>
          <w:lang w:val="ru-RU"/>
        </w:rPr>
        <w:t xml:space="preserve">Курси </w:t>
      </w:r>
      <w:r w:rsidRPr="006E525B">
        <w:rPr>
          <w:color w:val="231F20"/>
          <w:lang w:val="ru-RU"/>
        </w:rPr>
        <w:t xml:space="preserve">(Престолом) — пятьсот лет, а между </w:t>
      </w:r>
      <w:r w:rsidRPr="006E525B">
        <w:rPr>
          <w:rFonts w:ascii="Charter" w:hAnsi="Charter"/>
          <w:i/>
          <w:color w:val="231F20"/>
          <w:lang w:val="ru-RU"/>
        </w:rPr>
        <w:t xml:space="preserve">Курси </w:t>
      </w:r>
      <w:r w:rsidRPr="006E525B">
        <w:rPr>
          <w:color w:val="231F20"/>
          <w:lang w:val="ru-RU"/>
        </w:rPr>
        <w:t xml:space="preserve">(Престолом) и водой — также пятьсот лет. </w:t>
      </w:r>
      <w:r w:rsidRPr="006E525B">
        <w:rPr>
          <w:rFonts w:ascii="Charter" w:hAnsi="Charter"/>
          <w:i/>
          <w:color w:val="231F20"/>
          <w:lang w:val="ru-RU"/>
        </w:rPr>
        <w:t xml:space="preserve">‘Арш </w:t>
      </w:r>
      <w:r w:rsidRPr="006E525B">
        <w:rPr>
          <w:color w:val="231F20"/>
          <w:lang w:val="ru-RU"/>
        </w:rPr>
        <w:t>(Трон) же</w:t>
      </w:r>
      <w:r w:rsidRPr="006E525B">
        <w:rPr>
          <w:color w:val="231F20"/>
          <w:spacing w:val="39"/>
          <w:lang w:val="ru-RU"/>
        </w:rPr>
        <w:t xml:space="preserve"> </w:t>
      </w:r>
      <w:r w:rsidRPr="006E525B">
        <w:rPr>
          <w:color w:val="231F20"/>
          <w:lang w:val="ru-RU"/>
        </w:rPr>
        <w:t>находится</w:t>
      </w:r>
      <w:r w:rsidRPr="006E525B">
        <w:rPr>
          <w:color w:val="231F20"/>
          <w:spacing w:val="39"/>
          <w:lang w:val="ru-RU"/>
        </w:rPr>
        <w:t xml:space="preserve"> </w:t>
      </w:r>
      <w:r w:rsidRPr="006E525B">
        <w:rPr>
          <w:color w:val="231F20"/>
          <w:lang w:val="ru-RU"/>
        </w:rPr>
        <w:t>над</w:t>
      </w:r>
      <w:r w:rsidRPr="006E525B">
        <w:rPr>
          <w:color w:val="231F20"/>
          <w:spacing w:val="39"/>
          <w:lang w:val="ru-RU"/>
        </w:rPr>
        <w:t xml:space="preserve"> </w:t>
      </w:r>
      <w:r w:rsidRPr="006E525B">
        <w:rPr>
          <w:color w:val="231F20"/>
          <w:lang w:val="ru-RU"/>
        </w:rPr>
        <w:t>водой,</w:t>
      </w:r>
      <w:r w:rsidRPr="006E525B">
        <w:rPr>
          <w:color w:val="231F20"/>
          <w:spacing w:val="39"/>
          <w:lang w:val="ru-RU"/>
        </w:rPr>
        <w:t xml:space="preserve"> </w:t>
      </w:r>
      <w:r w:rsidRPr="006E525B">
        <w:rPr>
          <w:color w:val="231F20"/>
          <w:lang w:val="ru-RU"/>
        </w:rPr>
        <w:t>а</w:t>
      </w:r>
      <w:r w:rsidRPr="006E525B">
        <w:rPr>
          <w:color w:val="231F20"/>
          <w:spacing w:val="39"/>
          <w:lang w:val="ru-RU"/>
        </w:rPr>
        <w:t xml:space="preserve"> </w:t>
      </w:r>
      <w:r w:rsidRPr="006E525B">
        <w:rPr>
          <w:color w:val="231F20"/>
          <w:lang w:val="ru-RU"/>
        </w:rPr>
        <w:t>Аллах</w:t>
      </w:r>
      <w:r w:rsidRPr="006E525B">
        <w:rPr>
          <w:color w:val="231F20"/>
          <w:spacing w:val="39"/>
          <w:lang w:val="ru-RU"/>
        </w:rPr>
        <w:t xml:space="preserve"> </w:t>
      </w:r>
      <w:r w:rsidRPr="006E525B">
        <w:rPr>
          <w:color w:val="231F20"/>
          <w:lang w:val="ru-RU"/>
        </w:rPr>
        <w:t>—</w:t>
      </w:r>
      <w:r w:rsidRPr="006E525B">
        <w:rPr>
          <w:color w:val="231F20"/>
          <w:spacing w:val="39"/>
          <w:lang w:val="ru-RU"/>
        </w:rPr>
        <w:t xml:space="preserve"> </w:t>
      </w:r>
      <w:r w:rsidRPr="006E525B">
        <w:rPr>
          <w:color w:val="231F20"/>
          <w:lang w:val="ru-RU"/>
        </w:rPr>
        <w:t>над</w:t>
      </w:r>
      <w:r w:rsidRPr="006E525B">
        <w:rPr>
          <w:color w:val="231F20"/>
          <w:spacing w:val="40"/>
          <w:lang w:val="ru-RU"/>
        </w:rPr>
        <w:t xml:space="preserve"> </w:t>
      </w:r>
      <w:r w:rsidRPr="006E525B">
        <w:rPr>
          <w:rFonts w:ascii="Charter" w:hAnsi="Charter"/>
          <w:i/>
          <w:color w:val="231F20"/>
          <w:lang w:val="ru-RU"/>
        </w:rPr>
        <w:t>‘Аршем</w:t>
      </w:r>
      <w:r w:rsidRPr="006E525B">
        <w:rPr>
          <w:rFonts w:ascii="Charter" w:hAnsi="Charter"/>
          <w:i/>
          <w:color w:val="231F20"/>
          <w:spacing w:val="39"/>
          <w:lang w:val="ru-RU"/>
        </w:rPr>
        <w:t xml:space="preserve"> </w:t>
      </w:r>
      <w:r w:rsidRPr="006E525B">
        <w:rPr>
          <w:color w:val="231F20"/>
          <w:lang w:val="ru-RU"/>
        </w:rPr>
        <w:t>(Троном),</w:t>
      </w:r>
      <w:r w:rsidRPr="006E525B">
        <w:rPr>
          <w:color w:val="231F20"/>
          <w:spacing w:val="39"/>
          <w:lang w:val="ru-RU"/>
        </w:rPr>
        <w:t xml:space="preserve"> </w:t>
      </w:r>
      <w:r w:rsidRPr="006E525B">
        <w:rPr>
          <w:color w:val="231F20"/>
          <w:lang w:val="ru-RU"/>
        </w:rPr>
        <w:t>и</w:t>
      </w:r>
      <w:r w:rsidRPr="006E525B">
        <w:rPr>
          <w:color w:val="231F20"/>
          <w:spacing w:val="39"/>
          <w:lang w:val="ru-RU"/>
        </w:rPr>
        <w:t xml:space="preserve"> </w:t>
      </w:r>
      <w:r w:rsidRPr="006E525B">
        <w:rPr>
          <w:color w:val="231F20"/>
          <w:lang w:val="ru-RU"/>
        </w:rPr>
        <w:t>ничто не скрыто от Него из деяний ваших». Этот хадис приводится Ибн Махди от Хаммада ибн Салямы от ‘Асыма ибн Бахдали от Зирра ибн Хубайша от ‘Абдуллаха ибн Мас‘уда. Подобный же хадис приводит и аль-Масуди</w:t>
      </w:r>
      <w:r w:rsidRPr="006E525B">
        <w:rPr>
          <w:color w:val="231F20"/>
          <w:spacing w:val="34"/>
          <w:lang w:val="ru-RU"/>
        </w:rPr>
        <w:t xml:space="preserve"> </w:t>
      </w:r>
      <w:r w:rsidRPr="006E525B">
        <w:rPr>
          <w:color w:val="231F20"/>
          <w:lang w:val="ru-RU"/>
        </w:rPr>
        <w:t>от</w:t>
      </w:r>
      <w:r w:rsidRPr="006E525B">
        <w:rPr>
          <w:color w:val="231F20"/>
          <w:spacing w:val="33"/>
          <w:lang w:val="ru-RU"/>
        </w:rPr>
        <w:t xml:space="preserve"> </w:t>
      </w:r>
      <w:r w:rsidRPr="006E525B">
        <w:rPr>
          <w:color w:val="231F20"/>
          <w:lang w:val="ru-RU"/>
        </w:rPr>
        <w:t>‘Асыма</w:t>
      </w:r>
      <w:r w:rsidRPr="006E525B">
        <w:rPr>
          <w:color w:val="231F20"/>
          <w:spacing w:val="33"/>
          <w:lang w:val="ru-RU"/>
        </w:rPr>
        <w:t xml:space="preserve"> </w:t>
      </w:r>
      <w:r w:rsidRPr="006E525B">
        <w:rPr>
          <w:color w:val="231F20"/>
          <w:lang w:val="ru-RU"/>
        </w:rPr>
        <w:t>от</w:t>
      </w:r>
      <w:r w:rsidRPr="006E525B">
        <w:rPr>
          <w:color w:val="231F20"/>
          <w:spacing w:val="33"/>
          <w:lang w:val="ru-RU"/>
        </w:rPr>
        <w:t xml:space="preserve"> </w:t>
      </w:r>
      <w:r w:rsidRPr="006E525B">
        <w:rPr>
          <w:color w:val="231F20"/>
          <w:lang w:val="ru-RU"/>
        </w:rPr>
        <w:t>Абу</w:t>
      </w:r>
      <w:r w:rsidRPr="006E525B">
        <w:rPr>
          <w:color w:val="231F20"/>
          <w:spacing w:val="33"/>
          <w:lang w:val="ru-RU"/>
        </w:rPr>
        <w:t xml:space="preserve"> </w:t>
      </w:r>
      <w:r w:rsidRPr="006E525B">
        <w:rPr>
          <w:color w:val="231F20"/>
          <w:lang w:val="ru-RU"/>
        </w:rPr>
        <w:t>Ваила</w:t>
      </w:r>
      <w:r w:rsidRPr="006E525B">
        <w:rPr>
          <w:color w:val="231F20"/>
          <w:spacing w:val="33"/>
          <w:lang w:val="ru-RU"/>
        </w:rPr>
        <w:t xml:space="preserve"> </w:t>
      </w:r>
      <w:r w:rsidRPr="006E525B">
        <w:rPr>
          <w:color w:val="231F20"/>
          <w:lang w:val="ru-RU"/>
        </w:rPr>
        <w:t>от</w:t>
      </w:r>
      <w:r w:rsidRPr="006E525B">
        <w:rPr>
          <w:color w:val="231F20"/>
          <w:spacing w:val="33"/>
          <w:lang w:val="ru-RU"/>
        </w:rPr>
        <w:t xml:space="preserve"> </w:t>
      </w:r>
      <w:r w:rsidRPr="006E525B">
        <w:rPr>
          <w:color w:val="231F20"/>
          <w:lang w:val="ru-RU"/>
        </w:rPr>
        <w:t>‘Абдуллаха.</w:t>
      </w:r>
      <w:r w:rsidRPr="006E525B">
        <w:rPr>
          <w:color w:val="231F20"/>
          <w:spacing w:val="33"/>
          <w:lang w:val="ru-RU"/>
        </w:rPr>
        <w:t xml:space="preserve"> </w:t>
      </w:r>
      <w:r w:rsidRPr="006E525B">
        <w:rPr>
          <w:color w:val="231F20"/>
          <w:lang w:val="ru-RU"/>
        </w:rPr>
        <w:t>Хафиз</w:t>
      </w:r>
      <w:r w:rsidRPr="006E525B">
        <w:rPr>
          <w:color w:val="231F20"/>
          <w:spacing w:val="33"/>
          <w:lang w:val="ru-RU"/>
        </w:rPr>
        <w:t xml:space="preserve"> </w:t>
      </w:r>
      <w:r w:rsidRPr="006E525B">
        <w:rPr>
          <w:color w:val="231F20"/>
          <w:lang w:val="ru-RU"/>
        </w:rPr>
        <w:t>аз-Захаби, да смилостивится над ним Аллах, сказал, что этот хадис дошёл до нас через большое количество цепочек.</w:t>
      </w:r>
    </w:p>
    <w:p w:rsidR="00C06D96" w:rsidRPr="006E525B" w:rsidRDefault="00C06D96">
      <w:pPr>
        <w:pStyle w:val="BodyText"/>
        <w:spacing w:before="4"/>
        <w:rPr>
          <w:sz w:val="33"/>
          <w:lang w:val="ru-RU"/>
        </w:rPr>
      </w:pPr>
    </w:p>
    <w:p w:rsidR="00C06D96" w:rsidRPr="006E525B" w:rsidRDefault="00000000">
      <w:pPr>
        <w:spacing w:line="225" w:lineRule="auto"/>
        <w:ind w:left="443" w:right="471"/>
        <w:jc w:val="both"/>
        <w:rPr>
          <w:rFonts w:ascii="Charter-BoldItalic" w:hAnsi="Charter-BoldItalic" w:cs="Charter-BoldItalic"/>
          <w:b/>
          <w:bCs/>
          <w:i/>
          <w:iCs/>
          <w:lang w:val="ru-RU"/>
        </w:rPr>
      </w:pPr>
      <w:r w:rsidRPr="006E525B">
        <w:rPr>
          <w:color w:val="231F20"/>
          <w:lang w:val="ru-RU"/>
        </w:rPr>
        <w:t xml:space="preserve">Аль-‘Аббас ибн ‘Абдульмутталиб рассказывал: «Однажды Посланник Аллаха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сказал нам: “</w:t>
      </w:r>
      <w:r w:rsidRPr="006E525B">
        <w:rPr>
          <w:rFonts w:ascii="Charter-BoldItalic" w:hAnsi="Charter-BoldItalic" w:cs="Charter-BoldItalic"/>
          <w:b/>
          <w:bCs/>
          <w:i/>
          <w:iCs/>
          <w:color w:val="231F20"/>
          <w:lang w:val="ru-RU"/>
        </w:rPr>
        <w:t>Известно ли вам, каково расстояние между небом и землёй?</w:t>
      </w:r>
      <w:r w:rsidRPr="006E525B">
        <w:rPr>
          <w:color w:val="231F20"/>
          <w:lang w:val="ru-RU"/>
        </w:rPr>
        <w:t xml:space="preserve">” Мы ответили: “Это ведомо Аллаху и Его послан- нику”.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spacing w:val="22"/>
          <w:lang w:val="ru-RU"/>
        </w:rPr>
        <w:t xml:space="preserve"> </w:t>
      </w:r>
      <w:r w:rsidRPr="006E525B">
        <w:rPr>
          <w:color w:val="231F20"/>
          <w:lang w:val="ru-RU"/>
        </w:rPr>
        <w:t>сказал: “</w:t>
      </w:r>
      <w:r w:rsidRPr="006E525B">
        <w:rPr>
          <w:rFonts w:ascii="Charter-BoldItalic" w:hAnsi="Charter-BoldItalic" w:cs="Charter-BoldItalic"/>
          <w:b/>
          <w:bCs/>
          <w:i/>
          <w:iCs/>
          <w:color w:val="231F20"/>
          <w:lang w:val="ru-RU"/>
        </w:rPr>
        <w:t>Между ними расстояние в пятьсот лет,</w:t>
      </w:r>
      <w:r w:rsidRPr="006E525B">
        <w:rPr>
          <w:rFonts w:ascii="Charter-BoldItalic" w:hAnsi="Charter-BoldItalic" w:cs="Charter-BoldItalic"/>
          <w:b/>
          <w:bCs/>
          <w:i/>
          <w:iCs/>
          <w:color w:val="231F20"/>
          <w:spacing w:val="40"/>
          <w:lang w:val="ru-RU"/>
        </w:rPr>
        <w:t xml:space="preserve"> </w:t>
      </w:r>
      <w:r w:rsidRPr="006E525B">
        <w:rPr>
          <w:rFonts w:ascii="Charter-BoldItalic" w:hAnsi="Charter-BoldItalic" w:cs="Charter-BoldItalic"/>
          <w:b/>
          <w:bCs/>
          <w:i/>
          <w:iCs/>
          <w:color w:val="231F20"/>
          <w:lang w:val="ru-RU"/>
        </w:rPr>
        <w:t>а от</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каждого</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неба</w:t>
      </w:r>
      <w:r w:rsidRPr="006E525B">
        <w:rPr>
          <w:rFonts w:ascii="Charter-BoldItalic" w:hAnsi="Charter-BoldItalic" w:cs="Charter-BoldItalic"/>
          <w:b/>
          <w:bCs/>
          <w:i/>
          <w:iCs/>
          <w:color w:val="231F20"/>
          <w:spacing w:val="3"/>
          <w:lang w:val="ru-RU"/>
        </w:rPr>
        <w:t xml:space="preserve"> </w:t>
      </w:r>
      <w:r w:rsidRPr="006E525B">
        <w:rPr>
          <w:rFonts w:ascii="Charter-BoldItalic" w:hAnsi="Charter-BoldItalic" w:cs="Charter-BoldItalic"/>
          <w:b/>
          <w:bCs/>
          <w:i/>
          <w:iCs/>
          <w:color w:val="231F20"/>
          <w:lang w:val="ru-RU"/>
        </w:rPr>
        <w:t>до</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следующего</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также</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lang w:val="ru-RU"/>
        </w:rPr>
        <w:t>пятьсот</w:t>
      </w:r>
      <w:r w:rsidRPr="006E525B">
        <w:rPr>
          <w:rFonts w:ascii="Charter-BoldItalic" w:hAnsi="Charter-BoldItalic" w:cs="Charter-BoldItalic"/>
          <w:b/>
          <w:bCs/>
          <w:i/>
          <w:iCs/>
          <w:color w:val="231F20"/>
          <w:spacing w:val="3"/>
          <w:lang w:val="ru-RU"/>
        </w:rPr>
        <w:t xml:space="preserve"> </w:t>
      </w:r>
      <w:r w:rsidRPr="006E525B">
        <w:rPr>
          <w:rFonts w:ascii="Charter-BoldItalic" w:hAnsi="Charter-BoldItalic" w:cs="Charter-BoldItalic"/>
          <w:b/>
          <w:bCs/>
          <w:i/>
          <w:iCs/>
          <w:color w:val="231F20"/>
          <w:lang w:val="ru-RU"/>
        </w:rPr>
        <w:t>лет.</w:t>
      </w:r>
      <w:r w:rsidRPr="006E525B">
        <w:rPr>
          <w:rFonts w:ascii="Charter-BoldItalic" w:hAnsi="Charter-BoldItalic" w:cs="Charter-BoldItalic"/>
          <w:b/>
          <w:bCs/>
          <w:i/>
          <w:iCs/>
          <w:color w:val="231F20"/>
          <w:spacing w:val="2"/>
          <w:lang w:val="ru-RU"/>
        </w:rPr>
        <w:t xml:space="preserve"> </w:t>
      </w:r>
      <w:r w:rsidRPr="006E525B">
        <w:rPr>
          <w:rFonts w:ascii="Charter-BoldItalic" w:hAnsi="Charter-BoldItalic" w:cs="Charter-BoldItalic"/>
          <w:b/>
          <w:bCs/>
          <w:i/>
          <w:iCs/>
          <w:color w:val="231F20"/>
          <w:spacing w:val="-2"/>
          <w:lang w:val="ru-RU"/>
        </w:rPr>
        <w:t>Каждое</w:t>
      </w:r>
    </w:p>
    <w:p w:rsidR="00C06D96" w:rsidRPr="006E525B" w:rsidRDefault="00C06D96">
      <w:pPr>
        <w:spacing w:line="225" w:lineRule="auto"/>
        <w:jc w:val="both"/>
        <w:rPr>
          <w:rFonts w:ascii="Charter-BoldItalic" w:hAnsi="Charter-BoldItalic" w:cs="Charter-BoldItalic"/>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433"/>
        <w:rPr>
          <w:rFonts w:ascii="Charter-BoldItalic"/>
          <w:sz w:val="20"/>
          <w:lang w:val="ru-RU"/>
        </w:rPr>
      </w:pPr>
      <w:r>
        <w:rPr>
          <w:rFonts w:ascii="Charter-BoldItalic"/>
          <w:sz w:val="20"/>
        </w:rPr>
      </w:r>
      <w:r>
        <w:rPr>
          <w:rFonts w:ascii="Charter-BoldItalic"/>
          <w:sz w:val="20"/>
        </w:rPr>
        <w:pict>
          <v:shape id="docshape1821" o:spid="_x0000_s2299" type="#_x0000_t202" alt="" style="width:371.35pt;height:94.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008dc1" strokeweight="1pt">
            <v:textbox inset="0,0,0,0">
              <w:txbxContent>
                <w:p w:rsidR="00C06D96" w:rsidRDefault="00000000">
                  <w:pPr>
                    <w:spacing w:before="105" w:line="254" w:lineRule="auto"/>
                    <w:ind w:left="103" w:right="101"/>
                    <w:jc w:val="both"/>
                  </w:pPr>
                  <w:r>
                    <w:rPr>
                      <w:rFonts w:ascii="Charter-BoldItalic" w:hAnsi="Charter-BoldItalic"/>
                      <w:b/>
                      <w:i/>
                      <w:color w:val="231F20"/>
                    </w:rPr>
                    <w:t>же небо которое простирается на расстояние в пятьсот лет. Между седьмым небом и Троном лежит море, расстояние от дна до поверхности которого такое же, как между небом и землёй. Всевышний Аллах же находится над всем этим, и ничто не скры- то от Него из деяний сынов Адама</w:t>
                  </w:r>
                  <w:r>
                    <w:rPr>
                      <w:color w:val="231F20"/>
                    </w:rPr>
                    <w:t>”». Этот хадис передали Абу Дауд и другие.</w:t>
                  </w:r>
                </w:p>
              </w:txbxContent>
            </v:textbox>
            <w10:anchorlock/>
          </v:shape>
        </w:pict>
      </w:r>
    </w:p>
    <w:p w:rsidR="00C06D96" w:rsidRPr="006E525B" w:rsidRDefault="00C06D96">
      <w:pPr>
        <w:pStyle w:val="BodyText"/>
        <w:rPr>
          <w:rFonts w:ascii="Charter-BoldItalic"/>
          <w:b/>
          <w:i/>
          <w:sz w:val="17"/>
          <w:lang w:val="ru-RU"/>
        </w:rPr>
      </w:pPr>
    </w:p>
    <w:p w:rsidR="00C06D96" w:rsidRPr="006E525B" w:rsidRDefault="00000000">
      <w:pPr>
        <w:pStyle w:val="ListParagraph"/>
        <w:numPr>
          <w:ilvl w:val="1"/>
          <w:numId w:val="4"/>
        </w:numPr>
        <w:tabs>
          <w:tab w:val="left" w:pos="898"/>
        </w:tabs>
        <w:spacing w:before="100" w:line="254" w:lineRule="auto"/>
        <w:ind w:right="362"/>
        <w:rPr>
          <w:lang w:val="ru-RU"/>
        </w:rPr>
      </w:pPr>
      <w:r w:rsidRPr="006E525B">
        <w:rPr>
          <w:color w:val="231F20"/>
          <w:lang w:val="ru-RU"/>
        </w:rPr>
        <w:t xml:space="preserve">«А Аллах — над </w:t>
      </w:r>
      <w:r w:rsidRPr="006E525B">
        <w:rPr>
          <w:rFonts w:ascii="Charter" w:hAnsi="Charter"/>
          <w:i/>
          <w:color w:val="231F20"/>
          <w:lang w:val="ru-RU"/>
        </w:rPr>
        <w:t xml:space="preserve">‘Аршем </w:t>
      </w:r>
      <w:r w:rsidRPr="006E525B">
        <w:rPr>
          <w:color w:val="231F20"/>
          <w:lang w:val="ru-RU"/>
        </w:rPr>
        <w:t>(Троном)»: ясный довод, указывающий на возвышенность Всевышнего Аллаха Его сущностью и атрибутами.</w:t>
      </w:r>
    </w:p>
    <w:p w:rsidR="00C06D96" w:rsidRPr="006E525B" w:rsidRDefault="00000000">
      <w:pPr>
        <w:pStyle w:val="ListParagraph"/>
        <w:numPr>
          <w:ilvl w:val="1"/>
          <w:numId w:val="4"/>
        </w:numPr>
        <w:tabs>
          <w:tab w:val="left" w:pos="898"/>
        </w:tabs>
        <w:spacing w:before="58" w:line="254" w:lineRule="auto"/>
        <w:ind w:right="361"/>
        <w:rPr>
          <w:lang w:val="ru-RU"/>
        </w:rPr>
      </w:pPr>
      <w:r w:rsidRPr="006E525B">
        <w:rPr>
          <w:color w:val="231F20"/>
          <w:lang w:val="ru-RU"/>
        </w:rPr>
        <w:t>«Ничто не скрыто от Него из деяний ваших»: из деяний сердец и частей тела, выдимых из них и слышимых, и это по причине все- охватности и широты Его знания. Упоминание Его знания пришло после упоминания Его возвышенности для разъяснения того, что Его возвышенность не препятствует Его знанию о наших деяниях. В этом ясное указание на Его возвышенность Его сущностью, Пре- чист Он и Возвышен.</w:t>
      </w:r>
    </w:p>
    <w:p w:rsidR="00C06D96" w:rsidRPr="006E525B" w:rsidRDefault="00000000">
      <w:pPr>
        <w:pStyle w:val="ListParagraph"/>
        <w:numPr>
          <w:ilvl w:val="1"/>
          <w:numId w:val="4"/>
        </w:numPr>
        <w:tabs>
          <w:tab w:val="left" w:pos="898"/>
        </w:tabs>
        <w:spacing w:before="58" w:line="254" w:lineRule="auto"/>
        <w:ind w:right="361"/>
        <w:rPr>
          <w:lang w:val="ru-RU"/>
        </w:rPr>
      </w:pPr>
      <w:r w:rsidRPr="006E525B">
        <w:rPr>
          <w:color w:val="231F20"/>
          <w:lang w:val="ru-RU"/>
        </w:rPr>
        <w:t>«</w:t>
      </w:r>
      <w:r w:rsidRPr="006E525B">
        <w:rPr>
          <w:rFonts w:ascii="Charter-BoldItalic" w:hAnsi="Charter-BoldItalic"/>
          <w:b/>
          <w:i/>
          <w:color w:val="231F20"/>
          <w:lang w:val="ru-RU"/>
        </w:rPr>
        <w:t>Известно</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ли</w:t>
      </w:r>
      <w:r w:rsidRPr="006E525B">
        <w:rPr>
          <w:rFonts w:ascii="Charter-BoldItalic" w:hAnsi="Charter-BoldItalic"/>
          <w:b/>
          <w:i/>
          <w:color w:val="231F20"/>
          <w:spacing w:val="-4"/>
          <w:lang w:val="ru-RU"/>
        </w:rPr>
        <w:t xml:space="preserve"> </w:t>
      </w:r>
      <w:r w:rsidRPr="006E525B">
        <w:rPr>
          <w:rFonts w:ascii="Charter-BoldItalic" w:hAnsi="Charter-BoldItalic"/>
          <w:b/>
          <w:i/>
          <w:color w:val="231F20"/>
          <w:lang w:val="ru-RU"/>
        </w:rPr>
        <w:t>вам?</w:t>
      </w:r>
      <w:r w:rsidRPr="006E525B">
        <w:rPr>
          <w:color w:val="231F20"/>
          <w:lang w:val="ru-RU"/>
        </w:rPr>
        <w:t>»:</w:t>
      </w:r>
      <w:r w:rsidRPr="006E525B">
        <w:rPr>
          <w:color w:val="231F20"/>
          <w:spacing w:val="-4"/>
          <w:lang w:val="ru-RU"/>
        </w:rPr>
        <w:t xml:space="preserve"> </w:t>
      </w:r>
      <w:r w:rsidRPr="006E525B">
        <w:rPr>
          <w:color w:val="231F20"/>
          <w:lang w:val="ru-RU"/>
        </w:rPr>
        <w:t>вопрос,</w:t>
      </w:r>
      <w:r w:rsidRPr="006E525B">
        <w:rPr>
          <w:color w:val="231F20"/>
          <w:spacing w:val="-4"/>
          <w:lang w:val="ru-RU"/>
        </w:rPr>
        <w:t xml:space="preserve"> </w:t>
      </w:r>
      <w:r w:rsidRPr="006E525B">
        <w:rPr>
          <w:color w:val="231F20"/>
          <w:lang w:val="ru-RU"/>
        </w:rPr>
        <w:t>который</w:t>
      </w:r>
      <w:r w:rsidRPr="006E525B">
        <w:rPr>
          <w:color w:val="231F20"/>
          <w:spacing w:val="-4"/>
          <w:lang w:val="ru-RU"/>
        </w:rPr>
        <w:t xml:space="preserve"> </w:t>
      </w:r>
      <w:r w:rsidRPr="006E525B">
        <w:rPr>
          <w:color w:val="231F20"/>
          <w:lang w:val="ru-RU"/>
        </w:rPr>
        <w:t>был</w:t>
      </w:r>
      <w:r w:rsidRPr="006E525B">
        <w:rPr>
          <w:color w:val="231F20"/>
          <w:spacing w:val="-4"/>
          <w:lang w:val="ru-RU"/>
        </w:rPr>
        <w:t xml:space="preserve"> </w:t>
      </w:r>
      <w:r w:rsidRPr="006E525B">
        <w:rPr>
          <w:color w:val="231F20"/>
          <w:lang w:val="ru-RU"/>
        </w:rPr>
        <w:t>задан:</w:t>
      </w:r>
      <w:r w:rsidRPr="006E525B">
        <w:rPr>
          <w:color w:val="231F20"/>
          <w:spacing w:val="-4"/>
          <w:lang w:val="ru-RU"/>
        </w:rPr>
        <w:t xml:space="preserve"> </w:t>
      </w:r>
      <w:r w:rsidRPr="006E525B">
        <w:rPr>
          <w:color w:val="231F20"/>
          <w:lang w:val="ru-RU"/>
        </w:rPr>
        <w:t>(1)</w:t>
      </w:r>
      <w:r w:rsidRPr="006E525B">
        <w:rPr>
          <w:color w:val="231F20"/>
          <w:spacing w:val="-4"/>
          <w:lang w:val="ru-RU"/>
        </w:rPr>
        <w:t xml:space="preserve"> </w:t>
      </w:r>
      <w:r w:rsidRPr="006E525B">
        <w:rPr>
          <w:color w:val="231F20"/>
          <w:lang w:val="ru-RU"/>
        </w:rPr>
        <w:t>для</w:t>
      </w:r>
      <w:r w:rsidRPr="006E525B">
        <w:rPr>
          <w:color w:val="231F20"/>
          <w:spacing w:val="-4"/>
          <w:lang w:val="ru-RU"/>
        </w:rPr>
        <w:t xml:space="preserve"> </w:t>
      </w:r>
      <w:r w:rsidRPr="006E525B">
        <w:rPr>
          <w:color w:val="231F20"/>
          <w:lang w:val="ru-RU"/>
        </w:rPr>
        <w:t>того,</w:t>
      </w:r>
      <w:r w:rsidRPr="006E525B">
        <w:rPr>
          <w:color w:val="231F20"/>
          <w:spacing w:val="-4"/>
          <w:lang w:val="ru-RU"/>
        </w:rPr>
        <w:t xml:space="preserve"> </w:t>
      </w:r>
      <w:r w:rsidRPr="006E525B">
        <w:rPr>
          <w:color w:val="231F20"/>
          <w:lang w:val="ru-RU"/>
        </w:rPr>
        <w:t>что- бы заинтересовать тем, что будет упомянуто; (2) чтобы обратить их внимание на то, что будет сказано далее.</w:t>
      </w:r>
    </w:p>
    <w:p w:rsidR="00C06D96" w:rsidRPr="006E525B" w:rsidRDefault="00000000">
      <w:pPr>
        <w:pStyle w:val="ListParagraph"/>
        <w:numPr>
          <w:ilvl w:val="1"/>
          <w:numId w:val="4"/>
        </w:numPr>
        <w:tabs>
          <w:tab w:val="left" w:pos="898"/>
        </w:tabs>
        <w:spacing w:before="58" w:line="254" w:lineRule="auto"/>
        <w:ind w:right="361"/>
        <w:rPr>
          <w:lang w:val="ru-RU"/>
        </w:rPr>
      </w:pPr>
      <w:r w:rsidRPr="006E525B">
        <w:rPr>
          <w:color w:val="231F20"/>
          <w:lang w:val="ru-RU"/>
        </w:rPr>
        <w:t>«Аллах и Его посланник знают лучше»: это выражение использо- валось (1) при жизни Пророка (2) в шариатских вопросах, о кото- рых он знал.</w:t>
      </w:r>
    </w:p>
    <w:p w:rsidR="00C06D96" w:rsidRPr="006E525B" w:rsidRDefault="00000000">
      <w:pPr>
        <w:pStyle w:val="ListParagraph"/>
        <w:numPr>
          <w:ilvl w:val="1"/>
          <w:numId w:val="4"/>
        </w:numPr>
        <w:tabs>
          <w:tab w:val="left" w:pos="898"/>
        </w:tabs>
        <w:spacing w:before="58" w:line="254" w:lineRule="auto"/>
        <w:ind w:right="361"/>
        <w:rPr>
          <w:lang w:val="ru-RU"/>
        </w:rPr>
      </w:pPr>
      <w:r w:rsidRPr="006E525B">
        <w:rPr>
          <w:color w:val="231F20"/>
          <w:lang w:val="ru-RU"/>
        </w:rPr>
        <w:t>В этом хадисе говорится о возвеличивании Аллаха и предостере- жении от противоречия этому, поскольку Он — над нами, Пре- выше нас, и Он охватывает нас.</w:t>
      </w:r>
    </w:p>
    <w:p w:rsidR="00C06D96" w:rsidRPr="006E525B" w:rsidRDefault="00735B84">
      <w:pPr>
        <w:pStyle w:val="BodyText"/>
        <w:spacing w:before="9"/>
        <w:rPr>
          <w:sz w:val="29"/>
          <w:lang w:val="ru-RU"/>
        </w:rPr>
      </w:pPr>
      <w:r>
        <w:pict>
          <v:shape id="docshape1822" o:spid="_x0000_s2298" type="#_x0000_t202" alt="" style="position:absolute;margin-left:65.2pt;margin-top:19.55pt;width:371.35pt;height:176.1pt;z-index:-15393792;mso-wrap-style:square;mso-wrap-edited:f;mso-width-percent:0;mso-height-percent:0;mso-wrap-distance-left:0;mso-wrap-distance-right:0;mso-position-horizontal-relative:page;mso-width-percent:0;mso-height-percent:0;v-text-anchor:top" filled="f" strokecolor="#008dc1" strokeweight="1pt">
            <v:textbox inset="0,0,0,0">
              <w:txbxContent>
                <w:p w:rsidR="00C06D96" w:rsidRDefault="00000000">
                  <w:pPr>
                    <w:spacing w:before="107"/>
                    <w:ind w:left="1975"/>
                    <w:rPr>
                      <w:rFonts w:ascii="Charter" w:hAnsi="Charter"/>
                      <w:b/>
                    </w:rPr>
                  </w:pPr>
                  <w:r>
                    <w:rPr>
                      <w:rFonts w:ascii="Charter" w:hAnsi="Charter"/>
                      <w:b/>
                      <w:color w:val="008DC1"/>
                    </w:rPr>
                    <w:t>РАССМАТРИВАЕМЫЕ</w:t>
                  </w:r>
                  <w:r>
                    <w:rPr>
                      <w:rFonts w:ascii="Charter" w:hAnsi="Charter"/>
                      <w:b/>
                      <w:color w:val="008DC1"/>
                      <w:spacing w:val="3"/>
                    </w:rPr>
                    <w:t xml:space="preserve"> </w:t>
                  </w:r>
                  <w:r>
                    <w:rPr>
                      <w:rFonts w:ascii="Charter" w:hAnsi="Charter"/>
                      <w:b/>
                      <w:color w:val="008DC1"/>
                      <w:spacing w:val="-2"/>
                    </w:rPr>
                    <w:t>ВОПРОСЫ</w:t>
                  </w:r>
                </w:p>
                <w:p w:rsidR="00C06D96" w:rsidRDefault="00000000">
                  <w:pPr>
                    <w:spacing w:before="73" w:line="254" w:lineRule="auto"/>
                    <w:ind w:left="103" w:right="101"/>
                    <w:jc w:val="both"/>
                  </w:pPr>
                  <w:r>
                    <w:rPr>
                      <w:rFonts w:ascii="Charter" w:hAnsi="Charter"/>
                      <w:b/>
                      <w:color w:val="008DC1"/>
                    </w:rPr>
                    <w:t xml:space="preserve">Первый. </w:t>
                  </w:r>
                  <w:r>
                    <w:rPr>
                      <w:color w:val="008DC1"/>
                    </w:rPr>
                    <w:t>Толкование слов Всевышнего «</w:t>
                  </w:r>
                  <w:r>
                    <w:rPr>
                      <w:rFonts w:ascii="Charter" w:hAnsi="Charter"/>
                      <w:b/>
                      <w:color w:val="008DC1"/>
                    </w:rPr>
                    <w:t>...а ведь вся земля в День воскресения будет всего лишь Пригоршней Его, а небеса будут свернуты Его Десницей...</w:t>
                  </w:r>
                  <w:r>
                    <w:rPr>
                      <w:color w:val="008DC1"/>
                    </w:rPr>
                    <w:t>» (сура «аз-Зумар», аят 67).</w:t>
                  </w:r>
                </w:p>
                <w:p w:rsidR="00C06D96" w:rsidRDefault="00000000">
                  <w:pPr>
                    <w:pStyle w:val="BodyText"/>
                    <w:spacing w:before="71" w:line="225" w:lineRule="auto"/>
                    <w:ind w:left="103" w:right="101"/>
                    <w:jc w:val="both"/>
                  </w:pPr>
                  <w:r>
                    <w:rPr>
                      <w:rFonts w:ascii="Charter" w:hAnsi="Charter" w:cs="Charter"/>
                      <w:b/>
                      <w:bCs/>
                      <w:color w:val="008DC1"/>
                    </w:rPr>
                    <w:t xml:space="preserve">Второй. </w:t>
                  </w:r>
                  <w:r>
                    <w:rPr>
                      <w:color w:val="008DC1"/>
                    </w:rPr>
                    <w:t xml:space="preserve">Эти и подобные им знания ещё сохранялись у иудеев, жив- ших во времена Пророка </w:t>
                  </w:r>
                  <w:r>
                    <w:rPr>
                      <w:rFonts w:ascii="Traditional Arabic" w:hAnsi="Traditional Arabic" w:cs="Traditional Arabic"/>
                      <w:color w:val="231F20"/>
                      <w:rtl/>
                    </w:rPr>
                    <w:t>ﷺ</w:t>
                  </w:r>
                  <w:r>
                    <w:rPr>
                      <w:color w:val="008DC1"/>
                    </w:rPr>
                    <w:t xml:space="preserve">, не отрицавших и не искажавших этого </w:t>
                  </w:r>
                  <w:r>
                    <w:rPr>
                      <w:color w:val="008DC1"/>
                      <w:spacing w:val="-2"/>
                    </w:rPr>
                    <w:t>(</w:t>
                  </w:r>
                  <w:r>
                    <w:rPr>
                      <w:rFonts w:ascii="Charter" w:hAnsi="Charter" w:cs="Charter"/>
                      <w:i/>
                      <w:iCs/>
                      <w:color w:val="008DC1"/>
                      <w:spacing w:val="-2"/>
                    </w:rPr>
                    <w:t>таъуиль</w:t>
                  </w:r>
                  <w:r>
                    <w:rPr>
                      <w:color w:val="008DC1"/>
                      <w:spacing w:val="-2"/>
                    </w:rPr>
                    <w:t>).</w:t>
                  </w:r>
                </w:p>
                <w:p w:rsidR="00C06D96" w:rsidRDefault="00000000">
                  <w:pPr>
                    <w:pStyle w:val="BodyText"/>
                    <w:spacing w:before="97" w:line="208" w:lineRule="auto"/>
                    <w:ind w:left="103" w:right="101"/>
                    <w:jc w:val="both"/>
                  </w:pPr>
                  <w:r>
                    <w:rPr>
                      <w:rFonts w:ascii="Charter" w:hAnsi="Charter" w:cs="Charter"/>
                      <w:b/>
                      <w:bCs/>
                      <w:color w:val="008DC1"/>
                    </w:rPr>
                    <w:t xml:space="preserve">Третий. </w:t>
                  </w:r>
                  <w:r>
                    <w:rPr>
                      <w:color w:val="008DC1"/>
                    </w:rPr>
                    <w:t xml:space="preserve">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подтвердил истинность того, что рассказал ему этот учёный, а Аллах подтвердил это ниспосланным аятом.</w:t>
                  </w:r>
                </w:p>
                <w:p w:rsidR="00C06D96" w:rsidRDefault="00000000">
                  <w:pPr>
                    <w:pStyle w:val="BodyText"/>
                    <w:spacing w:before="101" w:line="208" w:lineRule="auto"/>
                    <w:ind w:left="103" w:right="101"/>
                    <w:jc w:val="both"/>
                  </w:pPr>
                  <w:r>
                    <w:rPr>
                      <w:rFonts w:ascii="Charter" w:hAnsi="Charter" w:cs="Charter"/>
                      <w:b/>
                      <w:bCs/>
                      <w:color w:val="008DC1"/>
                    </w:rPr>
                    <w:t xml:space="preserve">Четвёртый. </w:t>
                  </w:r>
                  <w:r>
                    <w:rPr>
                      <w:color w:val="008DC1"/>
                    </w:rPr>
                    <w:t xml:space="preserve">Пророк </w:t>
                  </w:r>
                  <w:r>
                    <w:rPr>
                      <w:rFonts w:ascii="Traditional Arabic" w:hAnsi="Traditional Arabic" w:cs="Traditional Arabic"/>
                      <w:color w:val="231F20"/>
                      <w:rtl/>
                    </w:rPr>
                    <w:t>ﷺ</w:t>
                  </w:r>
                  <w:r>
                    <w:rPr>
                      <w:rFonts w:ascii="Traditional Arabic" w:hAnsi="Traditional Arabic" w:cs="Traditional Arabic"/>
                      <w:color w:val="231F20"/>
                    </w:rPr>
                    <w:t xml:space="preserve"> </w:t>
                  </w:r>
                  <w:r>
                    <w:rPr>
                      <w:color w:val="008DC1"/>
                    </w:rPr>
                    <w:t>рассмеялся, когда услышал то великое знание, которое упомянул ему учёный.</w:t>
                  </w:r>
                </w:p>
              </w:txbxContent>
            </v:textbox>
            <w10:wrap type="topAndBottom" anchorx="page"/>
          </v:shape>
        </w:pict>
      </w:r>
    </w:p>
    <w:p w:rsidR="00C06D96" w:rsidRPr="006E525B" w:rsidRDefault="00C06D96">
      <w:pPr>
        <w:rPr>
          <w:sz w:val="29"/>
          <w:lang w:val="ru-RU"/>
        </w:rPr>
        <w:sectPr w:rsidR="00C06D96" w:rsidRPr="006E525B">
          <w:pgSz w:w="9930" w:h="14180"/>
          <w:pgMar w:top="1180" w:right="940" w:bottom="1120" w:left="860" w:header="0" w:footer="934" w:gutter="0"/>
          <w:cols w:space="720"/>
        </w:sectPr>
      </w:pPr>
    </w:p>
    <w:p w:rsidR="00C06D96" w:rsidRPr="006E525B" w:rsidRDefault="00735B84">
      <w:pPr>
        <w:pStyle w:val="BodyText"/>
        <w:spacing w:before="134" w:line="254" w:lineRule="auto"/>
        <w:ind w:left="443" w:right="475"/>
        <w:jc w:val="both"/>
        <w:rPr>
          <w:lang w:val="ru-RU"/>
        </w:rPr>
      </w:pPr>
      <w:r>
        <w:lastRenderedPageBreak/>
        <w:pict>
          <v:rect id="docshape1823" o:spid="_x0000_s2297" alt="" style="position:absolute;left:0;text-align:left;margin-left:59.55pt;margin-top:59.55pt;width:371.35pt;height:535.1pt;z-index:-22069760;mso-wrap-edited:f;mso-width-percent:0;mso-height-percent:0;mso-position-horizontal-relative:page;mso-position-vertical-relative:page;mso-width-percent:0;mso-height-percent:0" filled="f" strokecolor="#008dc1" strokeweight="1pt">
            <w10:wrap anchorx="page" anchory="page"/>
          </v:rect>
        </w:pict>
      </w:r>
      <w:r w:rsidR="00000000" w:rsidRPr="006E525B">
        <w:rPr>
          <w:rFonts w:ascii="Charter" w:hAnsi="Charter"/>
          <w:b/>
          <w:color w:val="008DC1"/>
          <w:lang w:val="ru-RU"/>
        </w:rPr>
        <w:t>Пятый.</w:t>
      </w:r>
      <w:r w:rsidR="00000000" w:rsidRPr="006E525B">
        <w:rPr>
          <w:rFonts w:ascii="Charter" w:hAnsi="Charter"/>
          <w:b/>
          <w:color w:val="008DC1"/>
          <w:spacing w:val="36"/>
          <w:lang w:val="ru-RU"/>
        </w:rPr>
        <w:t xml:space="preserve"> </w:t>
      </w:r>
      <w:r w:rsidR="00000000" w:rsidRPr="006E525B">
        <w:rPr>
          <w:color w:val="008DC1"/>
          <w:lang w:val="ru-RU"/>
        </w:rPr>
        <w:t>Ясное</w:t>
      </w:r>
      <w:r w:rsidR="00000000" w:rsidRPr="006E525B">
        <w:rPr>
          <w:color w:val="008DC1"/>
          <w:spacing w:val="34"/>
          <w:lang w:val="ru-RU"/>
        </w:rPr>
        <w:t xml:space="preserve"> </w:t>
      </w:r>
      <w:r w:rsidR="00000000" w:rsidRPr="006E525B">
        <w:rPr>
          <w:color w:val="008DC1"/>
          <w:lang w:val="ru-RU"/>
        </w:rPr>
        <w:t>упоминание</w:t>
      </w:r>
      <w:r w:rsidR="00000000" w:rsidRPr="006E525B">
        <w:rPr>
          <w:color w:val="008DC1"/>
          <w:spacing w:val="34"/>
          <w:lang w:val="ru-RU"/>
        </w:rPr>
        <w:t xml:space="preserve"> </w:t>
      </w:r>
      <w:r w:rsidR="00000000" w:rsidRPr="006E525B">
        <w:rPr>
          <w:color w:val="008DC1"/>
          <w:lang w:val="ru-RU"/>
        </w:rPr>
        <w:t>двух</w:t>
      </w:r>
      <w:r w:rsidR="00000000" w:rsidRPr="006E525B">
        <w:rPr>
          <w:color w:val="008DC1"/>
          <w:spacing w:val="34"/>
          <w:lang w:val="ru-RU"/>
        </w:rPr>
        <w:t xml:space="preserve"> </w:t>
      </w:r>
      <w:r w:rsidR="00000000" w:rsidRPr="006E525B">
        <w:rPr>
          <w:color w:val="008DC1"/>
          <w:lang w:val="ru-RU"/>
        </w:rPr>
        <w:t>Рук</w:t>
      </w:r>
      <w:r w:rsidR="00000000" w:rsidRPr="006E525B">
        <w:rPr>
          <w:color w:val="008DC1"/>
          <w:spacing w:val="34"/>
          <w:lang w:val="ru-RU"/>
        </w:rPr>
        <w:t xml:space="preserve"> </w:t>
      </w:r>
      <w:r w:rsidR="00000000" w:rsidRPr="006E525B">
        <w:rPr>
          <w:color w:val="008DC1"/>
          <w:lang w:val="ru-RU"/>
        </w:rPr>
        <w:t>Аллаха,</w:t>
      </w:r>
      <w:r w:rsidR="00000000" w:rsidRPr="006E525B">
        <w:rPr>
          <w:color w:val="008DC1"/>
          <w:spacing w:val="34"/>
          <w:lang w:val="ru-RU"/>
        </w:rPr>
        <w:t xml:space="preserve"> </w:t>
      </w:r>
      <w:r w:rsidR="00000000" w:rsidRPr="006E525B">
        <w:rPr>
          <w:color w:val="008DC1"/>
          <w:lang w:val="ru-RU"/>
        </w:rPr>
        <w:t>и</w:t>
      </w:r>
      <w:r w:rsidR="00000000" w:rsidRPr="006E525B">
        <w:rPr>
          <w:color w:val="008DC1"/>
          <w:spacing w:val="34"/>
          <w:lang w:val="ru-RU"/>
        </w:rPr>
        <w:t xml:space="preserve"> </w:t>
      </w:r>
      <w:r w:rsidR="00000000" w:rsidRPr="006E525B">
        <w:rPr>
          <w:color w:val="008DC1"/>
          <w:lang w:val="ru-RU"/>
        </w:rPr>
        <w:t>что</w:t>
      </w:r>
      <w:r w:rsidR="00000000" w:rsidRPr="006E525B">
        <w:rPr>
          <w:color w:val="008DC1"/>
          <w:spacing w:val="34"/>
          <w:lang w:val="ru-RU"/>
        </w:rPr>
        <w:t xml:space="preserve"> </w:t>
      </w:r>
      <w:r w:rsidR="00000000" w:rsidRPr="006E525B">
        <w:rPr>
          <w:color w:val="008DC1"/>
          <w:lang w:val="ru-RU"/>
        </w:rPr>
        <w:t>все</w:t>
      </w:r>
      <w:r w:rsidR="00000000" w:rsidRPr="006E525B">
        <w:rPr>
          <w:color w:val="008DC1"/>
          <w:spacing w:val="34"/>
          <w:lang w:val="ru-RU"/>
        </w:rPr>
        <w:t xml:space="preserve"> </w:t>
      </w:r>
      <w:r w:rsidR="00000000" w:rsidRPr="006E525B">
        <w:rPr>
          <w:color w:val="008DC1"/>
          <w:lang w:val="ru-RU"/>
        </w:rPr>
        <w:t>небеса</w:t>
      </w:r>
      <w:r w:rsidR="00000000" w:rsidRPr="006E525B">
        <w:rPr>
          <w:color w:val="008DC1"/>
          <w:spacing w:val="34"/>
          <w:lang w:val="ru-RU"/>
        </w:rPr>
        <w:t xml:space="preserve"> </w:t>
      </w:r>
      <w:r w:rsidR="00000000" w:rsidRPr="006E525B">
        <w:rPr>
          <w:color w:val="008DC1"/>
          <w:lang w:val="ru-RU"/>
        </w:rPr>
        <w:t xml:space="preserve">будут в Его правой Руке, а все земли — в другой </w:t>
      </w:r>
      <w:r w:rsidR="00000000" w:rsidRPr="006E525B">
        <w:rPr>
          <w:color w:val="231F20"/>
          <w:lang w:val="ru-RU"/>
        </w:rPr>
        <w:t xml:space="preserve">(две Руки Аллаха под- тверждаются Кораном, Сунной и единогласным мнением праведных </w:t>
      </w:r>
      <w:r w:rsidR="00000000" w:rsidRPr="006E525B">
        <w:rPr>
          <w:color w:val="231F20"/>
          <w:spacing w:val="-2"/>
          <w:lang w:val="ru-RU"/>
        </w:rPr>
        <w:t>предшественников).</w:t>
      </w:r>
    </w:p>
    <w:p w:rsidR="00C06D96" w:rsidRPr="006E525B" w:rsidRDefault="00000000">
      <w:pPr>
        <w:pStyle w:val="BodyText"/>
        <w:spacing w:before="59" w:line="252" w:lineRule="auto"/>
        <w:ind w:left="443" w:right="475"/>
        <w:jc w:val="both"/>
        <w:rPr>
          <w:lang w:val="ru-RU"/>
        </w:rPr>
      </w:pPr>
      <w:r w:rsidRPr="006E525B">
        <w:rPr>
          <w:rFonts w:ascii="Charter" w:hAnsi="Charter"/>
          <w:b/>
          <w:color w:val="008DC1"/>
          <w:lang w:val="ru-RU"/>
        </w:rPr>
        <w:t>Шестой.</w:t>
      </w:r>
      <w:r w:rsidRPr="006E525B">
        <w:rPr>
          <w:rFonts w:ascii="Charter" w:hAnsi="Charter"/>
          <w:b/>
          <w:color w:val="008DC1"/>
          <w:spacing w:val="-8"/>
          <w:lang w:val="ru-RU"/>
        </w:rPr>
        <w:t xml:space="preserve"> </w:t>
      </w:r>
      <w:r w:rsidRPr="006E525B">
        <w:rPr>
          <w:color w:val="008DC1"/>
          <w:lang w:val="ru-RU"/>
        </w:rPr>
        <w:t>Упоминание</w:t>
      </w:r>
      <w:r w:rsidRPr="006E525B">
        <w:rPr>
          <w:color w:val="008DC1"/>
          <w:spacing w:val="-5"/>
          <w:lang w:val="ru-RU"/>
        </w:rPr>
        <w:t xml:space="preserve"> </w:t>
      </w:r>
      <w:r w:rsidRPr="006E525B">
        <w:rPr>
          <w:color w:val="008DC1"/>
          <w:lang w:val="ru-RU"/>
        </w:rPr>
        <w:t>того,</w:t>
      </w:r>
      <w:r w:rsidRPr="006E525B">
        <w:rPr>
          <w:color w:val="008DC1"/>
          <w:spacing w:val="-5"/>
          <w:lang w:val="ru-RU"/>
        </w:rPr>
        <w:t xml:space="preserve"> </w:t>
      </w:r>
      <w:r w:rsidRPr="006E525B">
        <w:rPr>
          <w:color w:val="008DC1"/>
          <w:lang w:val="ru-RU"/>
        </w:rPr>
        <w:t>что</w:t>
      </w:r>
      <w:r w:rsidRPr="006E525B">
        <w:rPr>
          <w:color w:val="008DC1"/>
          <w:spacing w:val="-5"/>
          <w:lang w:val="ru-RU"/>
        </w:rPr>
        <w:t xml:space="preserve"> </w:t>
      </w:r>
      <w:r w:rsidRPr="006E525B">
        <w:rPr>
          <w:color w:val="008DC1"/>
          <w:lang w:val="ru-RU"/>
        </w:rPr>
        <w:t>вторая</w:t>
      </w:r>
      <w:r w:rsidRPr="006E525B">
        <w:rPr>
          <w:color w:val="008DC1"/>
          <w:spacing w:val="-5"/>
          <w:lang w:val="ru-RU"/>
        </w:rPr>
        <w:t xml:space="preserve"> </w:t>
      </w:r>
      <w:r w:rsidRPr="006E525B">
        <w:rPr>
          <w:color w:val="008DC1"/>
          <w:lang w:val="ru-RU"/>
        </w:rPr>
        <w:t>рука</w:t>
      </w:r>
      <w:r w:rsidRPr="006E525B">
        <w:rPr>
          <w:color w:val="008DC1"/>
          <w:spacing w:val="-5"/>
          <w:lang w:val="ru-RU"/>
        </w:rPr>
        <w:t xml:space="preserve"> </w:t>
      </w:r>
      <w:r w:rsidRPr="006E525B">
        <w:rPr>
          <w:color w:val="008DC1"/>
          <w:lang w:val="ru-RU"/>
        </w:rPr>
        <w:t>—</w:t>
      </w:r>
      <w:r w:rsidRPr="006E525B">
        <w:rPr>
          <w:color w:val="008DC1"/>
          <w:spacing w:val="-5"/>
          <w:lang w:val="ru-RU"/>
        </w:rPr>
        <w:t xml:space="preserve"> </w:t>
      </w:r>
      <w:r w:rsidRPr="006E525B">
        <w:rPr>
          <w:color w:val="008DC1"/>
          <w:lang w:val="ru-RU"/>
        </w:rPr>
        <w:t>левая</w:t>
      </w:r>
      <w:r w:rsidRPr="006E525B">
        <w:rPr>
          <w:color w:val="008DC1"/>
          <w:spacing w:val="-6"/>
          <w:lang w:val="ru-RU"/>
        </w:rPr>
        <w:t xml:space="preserve"> </w:t>
      </w:r>
      <w:r w:rsidRPr="006E525B">
        <w:rPr>
          <w:color w:val="231F20"/>
          <w:lang w:val="ru-RU"/>
        </w:rPr>
        <w:t>(но</w:t>
      </w:r>
      <w:r w:rsidRPr="006E525B">
        <w:rPr>
          <w:color w:val="231F20"/>
          <w:spacing w:val="-5"/>
          <w:lang w:val="ru-RU"/>
        </w:rPr>
        <w:t xml:space="preserve"> </w:t>
      </w:r>
      <w:r w:rsidRPr="006E525B">
        <w:rPr>
          <w:color w:val="231F20"/>
          <w:lang w:val="ru-RU"/>
        </w:rPr>
        <w:t>это</w:t>
      </w:r>
      <w:r w:rsidRPr="006E525B">
        <w:rPr>
          <w:color w:val="231F20"/>
          <w:spacing w:val="-5"/>
          <w:lang w:val="ru-RU"/>
        </w:rPr>
        <w:t xml:space="preserve"> </w:t>
      </w:r>
      <w:r w:rsidRPr="006E525B">
        <w:rPr>
          <w:color w:val="231F20"/>
          <w:lang w:val="ru-RU"/>
        </w:rPr>
        <w:t>отклонен- ная (</w:t>
      </w:r>
      <w:r w:rsidRPr="006E525B">
        <w:rPr>
          <w:rFonts w:ascii="Charter" w:hAnsi="Charter"/>
          <w:i/>
          <w:color w:val="231F20"/>
          <w:lang w:val="ru-RU"/>
        </w:rPr>
        <w:t>шазз</w:t>
      </w:r>
      <w:r w:rsidRPr="006E525B">
        <w:rPr>
          <w:color w:val="231F20"/>
          <w:lang w:val="ru-RU"/>
        </w:rPr>
        <w:t>) версия).</w:t>
      </w:r>
    </w:p>
    <w:p w:rsidR="00C06D96" w:rsidRPr="006E525B" w:rsidRDefault="00000000">
      <w:pPr>
        <w:pStyle w:val="BodyText"/>
        <w:spacing w:before="59" w:line="254" w:lineRule="auto"/>
        <w:ind w:left="443" w:right="475"/>
        <w:jc w:val="both"/>
        <w:rPr>
          <w:lang w:val="ru-RU"/>
        </w:rPr>
      </w:pPr>
      <w:r w:rsidRPr="006E525B">
        <w:rPr>
          <w:rFonts w:ascii="Charter" w:hAnsi="Charter"/>
          <w:b/>
          <w:color w:val="008DC1"/>
          <w:lang w:val="ru-RU"/>
        </w:rPr>
        <w:t xml:space="preserve">Седьмой. </w:t>
      </w:r>
      <w:r w:rsidRPr="006E525B">
        <w:rPr>
          <w:color w:val="008DC1"/>
          <w:lang w:val="ru-RU"/>
        </w:rPr>
        <w:t xml:space="preserve">Упоминание высокомерных и заносчивых людей после это- </w:t>
      </w:r>
      <w:r w:rsidRPr="006E525B">
        <w:rPr>
          <w:color w:val="008DC1"/>
          <w:spacing w:val="-4"/>
          <w:lang w:val="ru-RU"/>
        </w:rPr>
        <w:t>го.</w:t>
      </w:r>
    </w:p>
    <w:p w:rsidR="00C06D96" w:rsidRPr="006E525B" w:rsidRDefault="00000000">
      <w:pPr>
        <w:pStyle w:val="BodyText"/>
        <w:spacing w:before="57" w:line="254" w:lineRule="auto"/>
        <w:ind w:left="443" w:right="475"/>
        <w:jc w:val="both"/>
        <w:rPr>
          <w:lang w:val="ru-RU"/>
        </w:rPr>
      </w:pPr>
      <w:r w:rsidRPr="006E525B">
        <w:rPr>
          <w:rFonts w:ascii="Charter" w:hAnsi="Charter"/>
          <w:b/>
          <w:color w:val="008DC1"/>
          <w:lang w:val="ru-RU"/>
        </w:rPr>
        <w:t xml:space="preserve">Восьмой. </w:t>
      </w:r>
      <w:r w:rsidRPr="006E525B">
        <w:rPr>
          <w:color w:val="008DC1"/>
          <w:lang w:val="ru-RU"/>
        </w:rPr>
        <w:t>Слова Ибн ‘Аббаса: «…подобно горчичному зёрнышку в руке одного из вас».</w:t>
      </w:r>
    </w:p>
    <w:p w:rsidR="00C06D96" w:rsidRPr="006E525B" w:rsidRDefault="00000000">
      <w:pPr>
        <w:pStyle w:val="BodyText"/>
        <w:spacing w:before="54" w:line="254" w:lineRule="auto"/>
        <w:ind w:left="443" w:right="475"/>
        <w:jc w:val="both"/>
        <w:rPr>
          <w:lang w:val="ru-RU"/>
        </w:rPr>
      </w:pPr>
      <w:r w:rsidRPr="006E525B">
        <w:rPr>
          <w:rFonts w:ascii="Charter" w:hAnsi="Charter"/>
          <w:b/>
          <w:color w:val="008DC1"/>
          <w:lang w:val="ru-RU"/>
        </w:rPr>
        <w:t xml:space="preserve">Девятый. </w:t>
      </w:r>
      <w:r w:rsidRPr="006E525B">
        <w:rPr>
          <w:color w:val="008DC1"/>
          <w:lang w:val="ru-RU"/>
        </w:rPr>
        <w:t xml:space="preserve">Величие </w:t>
      </w:r>
      <w:r w:rsidRPr="006E525B">
        <w:rPr>
          <w:rFonts w:ascii="Charter" w:hAnsi="Charter"/>
          <w:i/>
          <w:color w:val="008DC1"/>
          <w:lang w:val="ru-RU"/>
        </w:rPr>
        <w:t xml:space="preserve">аль-Курси </w:t>
      </w:r>
      <w:r w:rsidRPr="006E525B">
        <w:rPr>
          <w:color w:val="008DC1"/>
          <w:lang w:val="ru-RU"/>
        </w:rPr>
        <w:t xml:space="preserve">(Престола) по отношению к небесам </w:t>
      </w:r>
      <w:r w:rsidRPr="006E525B">
        <w:rPr>
          <w:color w:val="231F20"/>
          <w:lang w:val="ru-RU"/>
        </w:rPr>
        <w:t>(подобно семи дирхемам, брошенным в щит).</w:t>
      </w:r>
    </w:p>
    <w:p w:rsidR="00C06D96" w:rsidRPr="006E525B" w:rsidRDefault="00000000">
      <w:pPr>
        <w:pStyle w:val="BodyText"/>
        <w:spacing w:before="54" w:line="254" w:lineRule="auto"/>
        <w:ind w:left="443" w:right="475"/>
        <w:jc w:val="both"/>
        <w:rPr>
          <w:lang w:val="ru-RU"/>
        </w:rPr>
      </w:pPr>
      <w:r w:rsidRPr="006E525B">
        <w:rPr>
          <w:rFonts w:ascii="Charter" w:hAnsi="Charter"/>
          <w:b/>
          <w:color w:val="008DC1"/>
          <w:lang w:val="ru-RU"/>
        </w:rPr>
        <w:t>Десятый.</w:t>
      </w:r>
      <w:r w:rsidRPr="006E525B">
        <w:rPr>
          <w:rFonts w:ascii="Charter" w:hAnsi="Charter"/>
          <w:b/>
          <w:color w:val="008DC1"/>
          <w:spacing w:val="-9"/>
          <w:lang w:val="ru-RU"/>
        </w:rPr>
        <w:t xml:space="preserve"> </w:t>
      </w:r>
      <w:r w:rsidRPr="006E525B">
        <w:rPr>
          <w:color w:val="008DC1"/>
          <w:lang w:val="ru-RU"/>
        </w:rPr>
        <w:t>Величие</w:t>
      </w:r>
      <w:r w:rsidRPr="006E525B">
        <w:rPr>
          <w:color w:val="008DC1"/>
          <w:spacing w:val="-7"/>
          <w:lang w:val="ru-RU"/>
        </w:rPr>
        <w:t xml:space="preserve"> </w:t>
      </w:r>
      <w:r w:rsidRPr="006E525B">
        <w:rPr>
          <w:rFonts w:ascii="Charter" w:hAnsi="Charter"/>
          <w:i/>
          <w:color w:val="008DC1"/>
          <w:lang w:val="ru-RU"/>
        </w:rPr>
        <w:t>аль-‘Арша</w:t>
      </w:r>
      <w:r w:rsidRPr="006E525B">
        <w:rPr>
          <w:rFonts w:ascii="Charter" w:hAnsi="Charter"/>
          <w:i/>
          <w:color w:val="008DC1"/>
          <w:spacing w:val="-7"/>
          <w:lang w:val="ru-RU"/>
        </w:rPr>
        <w:t xml:space="preserve"> </w:t>
      </w:r>
      <w:r w:rsidRPr="006E525B">
        <w:rPr>
          <w:color w:val="008DC1"/>
          <w:lang w:val="ru-RU"/>
        </w:rPr>
        <w:t>(Трона)</w:t>
      </w:r>
      <w:r w:rsidRPr="006E525B">
        <w:rPr>
          <w:color w:val="008DC1"/>
          <w:spacing w:val="-7"/>
          <w:lang w:val="ru-RU"/>
        </w:rPr>
        <w:t xml:space="preserve"> </w:t>
      </w:r>
      <w:r w:rsidRPr="006E525B">
        <w:rPr>
          <w:color w:val="008DC1"/>
          <w:lang w:val="ru-RU"/>
        </w:rPr>
        <w:t>по</w:t>
      </w:r>
      <w:r w:rsidRPr="006E525B">
        <w:rPr>
          <w:color w:val="008DC1"/>
          <w:spacing w:val="-7"/>
          <w:lang w:val="ru-RU"/>
        </w:rPr>
        <w:t xml:space="preserve"> </w:t>
      </w:r>
      <w:r w:rsidRPr="006E525B">
        <w:rPr>
          <w:color w:val="008DC1"/>
          <w:lang w:val="ru-RU"/>
        </w:rPr>
        <w:t>отношению</w:t>
      </w:r>
      <w:r w:rsidRPr="006E525B">
        <w:rPr>
          <w:color w:val="008DC1"/>
          <w:spacing w:val="-7"/>
          <w:lang w:val="ru-RU"/>
        </w:rPr>
        <w:t xml:space="preserve"> </w:t>
      </w:r>
      <w:r w:rsidRPr="006E525B">
        <w:rPr>
          <w:color w:val="008DC1"/>
          <w:lang w:val="ru-RU"/>
        </w:rPr>
        <w:t>к</w:t>
      </w:r>
      <w:r w:rsidRPr="006E525B">
        <w:rPr>
          <w:color w:val="008DC1"/>
          <w:spacing w:val="-7"/>
          <w:lang w:val="ru-RU"/>
        </w:rPr>
        <w:t xml:space="preserve"> </w:t>
      </w:r>
      <w:r w:rsidRPr="006E525B">
        <w:rPr>
          <w:color w:val="008DC1"/>
          <w:lang w:val="ru-RU"/>
        </w:rPr>
        <w:t>аль-Курси</w:t>
      </w:r>
      <w:r w:rsidRPr="006E525B">
        <w:rPr>
          <w:color w:val="008DC1"/>
          <w:spacing w:val="-7"/>
          <w:lang w:val="ru-RU"/>
        </w:rPr>
        <w:t xml:space="preserve"> </w:t>
      </w:r>
      <w:r w:rsidRPr="006E525B">
        <w:rPr>
          <w:color w:val="008DC1"/>
          <w:lang w:val="ru-RU"/>
        </w:rPr>
        <w:t xml:space="preserve">(Пре- столу) </w:t>
      </w:r>
      <w:r w:rsidRPr="006E525B">
        <w:rPr>
          <w:color w:val="231F20"/>
          <w:lang w:val="ru-RU"/>
        </w:rPr>
        <w:t>(подобно колечку, брошенному в пустыне).</w:t>
      </w:r>
    </w:p>
    <w:p w:rsidR="00C06D96" w:rsidRPr="006E525B" w:rsidRDefault="00000000">
      <w:pPr>
        <w:spacing w:before="53"/>
        <w:ind w:left="443"/>
        <w:jc w:val="both"/>
        <w:rPr>
          <w:lang w:val="ru-RU"/>
        </w:rPr>
      </w:pPr>
      <w:r w:rsidRPr="006E525B">
        <w:rPr>
          <w:rFonts w:ascii="Charter" w:hAnsi="Charter"/>
          <w:b/>
          <w:color w:val="008DC1"/>
          <w:lang w:val="ru-RU"/>
        </w:rPr>
        <w:t>Одиннадцатый.</w:t>
      </w:r>
      <w:r w:rsidRPr="006E525B">
        <w:rPr>
          <w:rFonts w:ascii="Charter" w:hAnsi="Charter"/>
          <w:b/>
          <w:color w:val="008DC1"/>
          <w:spacing w:val="5"/>
          <w:lang w:val="ru-RU"/>
        </w:rPr>
        <w:t xml:space="preserve"> </w:t>
      </w:r>
      <w:r w:rsidRPr="006E525B">
        <w:rPr>
          <w:rFonts w:ascii="Charter" w:hAnsi="Charter"/>
          <w:i/>
          <w:color w:val="008DC1"/>
          <w:lang w:val="ru-RU"/>
        </w:rPr>
        <w:t>Аль-‘Арш</w:t>
      </w:r>
      <w:r w:rsidRPr="006E525B">
        <w:rPr>
          <w:rFonts w:ascii="Charter" w:hAnsi="Charter"/>
          <w:i/>
          <w:color w:val="008DC1"/>
          <w:spacing w:val="7"/>
          <w:lang w:val="ru-RU"/>
        </w:rPr>
        <w:t xml:space="preserve"> </w:t>
      </w:r>
      <w:r w:rsidRPr="006E525B">
        <w:rPr>
          <w:color w:val="008DC1"/>
          <w:lang w:val="ru-RU"/>
        </w:rPr>
        <w:t>(Трон)</w:t>
      </w:r>
      <w:r w:rsidRPr="006E525B">
        <w:rPr>
          <w:color w:val="008DC1"/>
          <w:spacing w:val="7"/>
          <w:lang w:val="ru-RU"/>
        </w:rPr>
        <w:t xml:space="preserve"> </w:t>
      </w:r>
      <w:r w:rsidRPr="006E525B">
        <w:rPr>
          <w:color w:val="008DC1"/>
          <w:lang w:val="ru-RU"/>
        </w:rPr>
        <w:t>отличается</w:t>
      </w:r>
      <w:r w:rsidRPr="006E525B">
        <w:rPr>
          <w:color w:val="008DC1"/>
          <w:spacing w:val="7"/>
          <w:lang w:val="ru-RU"/>
        </w:rPr>
        <w:t xml:space="preserve"> </w:t>
      </w:r>
      <w:r w:rsidRPr="006E525B">
        <w:rPr>
          <w:color w:val="008DC1"/>
          <w:lang w:val="ru-RU"/>
        </w:rPr>
        <w:t>от</w:t>
      </w:r>
      <w:r w:rsidRPr="006E525B">
        <w:rPr>
          <w:color w:val="008DC1"/>
          <w:spacing w:val="7"/>
          <w:lang w:val="ru-RU"/>
        </w:rPr>
        <w:t xml:space="preserve"> </w:t>
      </w:r>
      <w:r w:rsidRPr="006E525B">
        <w:rPr>
          <w:rFonts w:ascii="Charter" w:hAnsi="Charter"/>
          <w:i/>
          <w:color w:val="008DC1"/>
          <w:lang w:val="ru-RU"/>
        </w:rPr>
        <w:t>аль-Курси</w:t>
      </w:r>
      <w:r w:rsidRPr="006E525B">
        <w:rPr>
          <w:rFonts w:ascii="Charter" w:hAnsi="Charter"/>
          <w:i/>
          <w:color w:val="008DC1"/>
          <w:spacing w:val="8"/>
          <w:lang w:val="ru-RU"/>
        </w:rPr>
        <w:t xml:space="preserve"> </w:t>
      </w:r>
      <w:r w:rsidRPr="006E525B">
        <w:rPr>
          <w:color w:val="008DC1"/>
          <w:spacing w:val="-2"/>
          <w:lang w:val="ru-RU"/>
        </w:rPr>
        <w:t>(Престола).</w:t>
      </w:r>
    </w:p>
    <w:p w:rsidR="00C06D96" w:rsidRPr="006E525B" w:rsidRDefault="00000000">
      <w:pPr>
        <w:pStyle w:val="BodyText"/>
        <w:spacing w:before="73" w:line="254" w:lineRule="auto"/>
        <w:ind w:left="443" w:right="473"/>
        <w:rPr>
          <w:lang w:val="ru-RU"/>
        </w:rPr>
      </w:pPr>
      <w:r w:rsidRPr="006E525B">
        <w:rPr>
          <w:rFonts w:ascii="Charter" w:hAnsi="Charter"/>
          <w:b/>
          <w:color w:val="008DC1"/>
          <w:lang w:val="ru-RU"/>
        </w:rPr>
        <w:t xml:space="preserve">Двенадцатый. </w:t>
      </w:r>
      <w:r w:rsidRPr="006E525B">
        <w:rPr>
          <w:color w:val="008DC1"/>
          <w:lang w:val="ru-RU"/>
        </w:rPr>
        <w:t xml:space="preserve">Расстояние между каждым небом и следующим </w:t>
      </w:r>
      <w:r w:rsidRPr="006E525B">
        <w:rPr>
          <w:color w:val="231F20"/>
          <w:lang w:val="ru-RU"/>
        </w:rPr>
        <w:t>(пять- сот лет).</w:t>
      </w:r>
    </w:p>
    <w:p w:rsidR="00C06D96" w:rsidRPr="006E525B" w:rsidRDefault="00000000">
      <w:pPr>
        <w:spacing w:before="54" w:line="254" w:lineRule="auto"/>
        <w:ind w:left="443"/>
        <w:rPr>
          <w:lang w:val="ru-RU"/>
        </w:rPr>
      </w:pPr>
      <w:r w:rsidRPr="006E525B">
        <w:rPr>
          <w:rFonts w:ascii="Charter" w:hAnsi="Charter"/>
          <w:b/>
          <w:color w:val="008DC1"/>
          <w:lang w:val="ru-RU"/>
        </w:rPr>
        <w:t xml:space="preserve">Тринадцатый. </w:t>
      </w:r>
      <w:r w:rsidRPr="006E525B">
        <w:rPr>
          <w:color w:val="008DC1"/>
          <w:lang w:val="ru-RU"/>
        </w:rPr>
        <w:t xml:space="preserve">Расстояние между седьмым небом и </w:t>
      </w:r>
      <w:r w:rsidRPr="006E525B">
        <w:rPr>
          <w:rFonts w:ascii="Charter" w:hAnsi="Charter"/>
          <w:i/>
          <w:color w:val="008DC1"/>
          <w:lang w:val="ru-RU"/>
        </w:rPr>
        <w:t xml:space="preserve">аль-Курси </w:t>
      </w:r>
      <w:r w:rsidRPr="006E525B">
        <w:rPr>
          <w:color w:val="008DC1"/>
          <w:lang w:val="ru-RU"/>
        </w:rPr>
        <w:t>(Пре-</w:t>
      </w:r>
      <w:r w:rsidRPr="006E525B">
        <w:rPr>
          <w:color w:val="008DC1"/>
          <w:spacing w:val="40"/>
          <w:lang w:val="ru-RU"/>
        </w:rPr>
        <w:t xml:space="preserve"> </w:t>
      </w:r>
      <w:r w:rsidRPr="006E525B">
        <w:rPr>
          <w:color w:val="008DC1"/>
          <w:lang w:val="ru-RU"/>
        </w:rPr>
        <w:t>столом</w:t>
      </w:r>
      <w:r w:rsidRPr="006E525B">
        <w:rPr>
          <w:color w:val="231F20"/>
          <w:lang w:val="ru-RU"/>
        </w:rPr>
        <w:t>) (пятьсот лет).</w:t>
      </w:r>
    </w:p>
    <w:p w:rsidR="00C06D96" w:rsidRPr="006E525B" w:rsidRDefault="00000000">
      <w:pPr>
        <w:spacing w:before="58"/>
        <w:ind w:left="443"/>
        <w:rPr>
          <w:lang w:val="ru-RU"/>
        </w:rPr>
      </w:pPr>
      <w:r w:rsidRPr="006E525B">
        <w:rPr>
          <w:rFonts w:ascii="Charter" w:hAnsi="Charter"/>
          <w:b/>
          <w:color w:val="008DC1"/>
          <w:lang w:val="ru-RU"/>
        </w:rPr>
        <w:t>Четырнадцатый.</w:t>
      </w:r>
      <w:r w:rsidRPr="006E525B">
        <w:rPr>
          <w:rFonts w:ascii="Charter" w:hAnsi="Charter"/>
          <w:b/>
          <w:color w:val="008DC1"/>
          <w:spacing w:val="-5"/>
          <w:lang w:val="ru-RU"/>
        </w:rPr>
        <w:t xml:space="preserve"> </w:t>
      </w:r>
      <w:r w:rsidRPr="006E525B">
        <w:rPr>
          <w:color w:val="008DC1"/>
          <w:lang w:val="ru-RU"/>
        </w:rPr>
        <w:t>Расстояние</w:t>
      </w:r>
      <w:r w:rsidRPr="006E525B">
        <w:rPr>
          <w:color w:val="008DC1"/>
          <w:spacing w:val="2"/>
          <w:lang w:val="ru-RU"/>
        </w:rPr>
        <w:t xml:space="preserve"> </w:t>
      </w:r>
      <w:r w:rsidRPr="006E525B">
        <w:rPr>
          <w:color w:val="008DC1"/>
          <w:lang w:val="ru-RU"/>
        </w:rPr>
        <w:t>между</w:t>
      </w:r>
      <w:r w:rsidRPr="006E525B">
        <w:rPr>
          <w:color w:val="008DC1"/>
          <w:spacing w:val="2"/>
          <w:lang w:val="ru-RU"/>
        </w:rPr>
        <w:t xml:space="preserve"> </w:t>
      </w:r>
      <w:r w:rsidRPr="006E525B">
        <w:rPr>
          <w:color w:val="008DC1"/>
          <w:lang w:val="ru-RU"/>
        </w:rPr>
        <w:t>Престолом</w:t>
      </w:r>
      <w:r w:rsidRPr="006E525B">
        <w:rPr>
          <w:color w:val="008DC1"/>
          <w:spacing w:val="2"/>
          <w:lang w:val="ru-RU"/>
        </w:rPr>
        <w:t xml:space="preserve"> </w:t>
      </w:r>
      <w:r w:rsidRPr="006E525B">
        <w:rPr>
          <w:color w:val="008DC1"/>
          <w:lang w:val="ru-RU"/>
        </w:rPr>
        <w:t>и</w:t>
      </w:r>
      <w:r w:rsidRPr="006E525B">
        <w:rPr>
          <w:color w:val="008DC1"/>
          <w:spacing w:val="2"/>
          <w:lang w:val="ru-RU"/>
        </w:rPr>
        <w:t xml:space="preserve"> </w:t>
      </w:r>
      <w:r w:rsidRPr="006E525B">
        <w:rPr>
          <w:color w:val="008DC1"/>
          <w:lang w:val="ru-RU"/>
        </w:rPr>
        <w:t>водой</w:t>
      </w:r>
      <w:r w:rsidRPr="006E525B">
        <w:rPr>
          <w:color w:val="008DC1"/>
          <w:spacing w:val="1"/>
          <w:lang w:val="ru-RU"/>
        </w:rPr>
        <w:t xml:space="preserve"> </w:t>
      </w:r>
      <w:r w:rsidRPr="006E525B">
        <w:rPr>
          <w:color w:val="231F20"/>
          <w:lang w:val="ru-RU"/>
        </w:rPr>
        <w:t>(пятьсот</w:t>
      </w:r>
      <w:r w:rsidRPr="006E525B">
        <w:rPr>
          <w:color w:val="231F20"/>
          <w:spacing w:val="2"/>
          <w:lang w:val="ru-RU"/>
        </w:rPr>
        <w:t xml:space="preserve"> </w:t>
      </w:r>
      <w:r w:rsidRPr="006E525B">
        <w:rPr>
          <w:color w:val="231F20"/>
          <w:spacing w:val="-2"/>
          <w:lang w:val="ru-RU"/>
        </w:rPr>
        <w:t>лет).</w:t>
      </w:r>
    </w:p>
    <w:p w:rsidR="00C06D96" w:rsidRPr="006E525B" w:rsidRDefault="00000000">
      <w:pPr>
        <w:spacing w:before="72"/>
        <w:ind w:left="443"/>
        <w:rPr>
          <w:lang w:val="ru-RU"/>
        </w:rPr>
      </w:pPr>
      <w:r w:rsidRPr="006E525B">
        <w:rPr>
          <w:rFonts w:ascii="Charter" w:hAnsi="Charter"/>
          <w:b/>
          <w:color w:val="008DC1"/>
          <w:lang w:val="ru-RU"/>
        </w:rPr>
        <w:t>Пятнадцатый.</w:t>
      </w:r>
      <w:r w:rsidRPr="006E525B">
        <w:rPr>
          <w:rFonts w:ascii="Charter" w:hAnsi="Charter"/>
          <w:b/>
          <w:color w:val="008DC1"/>
          <w:spacing w:val="11"/>
          <w:lang w:val="ru-RU"/>
        </w:rPr>
        <w:t xml:space="preserve"> </w:t>
      </w:r>
      <w:r w:rsidRPr="006E525B">
        <w:rPr>
          <w:color w:val="008DC1"/>
          <w:lang w:val="ru-RU"/>
        </w:rPr>
        <w:t>Трон</w:t>
      </w:r>
      <w:r w:rsidRPr="006E525B">
        <w:rPr>
          <w:color w:val="008DC1"/>
          <w:spacing w:val="16"/>
          <w:lang w:val="ru-RU"/>
        </w:rPr>
        <w:t xml:space="preserve"> </w:t>
      </w:r>
      <w:r w:rsidRPr="006E525B">
        <w:rPr>
          <w:color w:val="008DC1"/>
          <w:lang w:val="ru-RU"/>
        </w:rPr>
        <w:t>находится</w:t>
      </w:r>
      <w:r w:rsidRPr="006E525B">
        <w:rPr>
          <w:color w:val="008DC1"/>
          <w:spacing w:val="15"/>
          <w:lang w:val="ru-RU"/>
        </w:rPr>
        <w:t xml:space="preserve"> </w:t>
      </w:r>
      <w:r w:rsidRPr="006E525B">
        <w:rPr>
          <w:color w:val="008DC1"/>
          <w:lang w:val="ru-RU"/>
        </w:rPr>
        <w:t>над</w:t>
      </w:r>
      <w:r w:rsidRPr="006E525B">
        <w:rPr>
          <w:color w:val="008DC1"/>
          <w:spacing w:val="16"/>
          <w:lang w:val="ru-RU"/>
        </w:rPr>
        <w:t xml:space="preserve"> </w:t>
      </w:r>
      <w:r w:rsidRPr="006E525B">
        <w:rPr>
          <w:color w:val="008DC1"/>
          <w:spacing w:val="-2"/>
          <w:lang w:val="ru-RU"/>
        </w:rPr>
        <w:t>водой.</w:t>
      </w:r>
    </w:p>
    <w:p w:rsidR="00C06D96" w:rsidRPr="006E525B" w:rsidRDefault="00000000">
      <w:pPr>
        <w:spacing w:before="73"/>
        <w:ind w:left="443"/>
        <w:rPr>
          <w:lang w:val="ru-RU"/>
        </w:rPr>
      </w:pPr>
      <w:r w:rsidRPr="006E525B">
        <w:rPr>
          <w:rFonts w:ascii="Charter" w:hAnsi="Charter"/>
          <w:b/>
          <w:color w:val="008DC1"/>
          <w:lang w:val="ru-RU"/>
        </w:rPr>
        <w:t>Шестнадцатый.</w:t>
      </w:r>
      <w:r w:rsidRPr="006E525B">
        <w:rPr>
          <w:rFonts w:ascii="Charter" w:hAnsi="Charter"/>
          <w:b/>
          <w:color w:val="008DC1"/>
          <w:spacing w:val="16"/>
          <w:lang w:val="ru-RU"/>
        </w:rPr>
        <w:t xml:space="preserve"> </w:t>
      </w:r>
      <w:r w:rsidRPr="006E525B">
        <w:rPr>
          <w:color w:val="008DC1"/>
          <w:lang w:val="ru-RU"/>
        </w:rPr>
        <w:t>Аллах</w:t>
      </w:r>
      <w:r w:rsidRPr="006E525B">
        <w:rPr>
          <w:color w:val="008DC1"/>
          <w:spacing w:val="22"/>
          <w:lang w:val="ru-RU"/>
        </w:rPr>
        <w:t xml:space="preserve"> </w:t>
      </w:r>
      <w:r w:rsidRPr="006E525B">
        <w:rPr>
          <w:color w:val="008DC1"/>
          <w:lang w:val="ru-RU"/>
        </w:rPr>
        <w:t>находится</w:t>
      </w:r>
      <w:r w:rsidRPr="006E525B">
        <w:rPr>
          <w:color w:val="008DC1"/>
          <w:spacing w:val="20"/>
          <w:lang w:val="ru-RU"/>
        </w:rPr>
        <w:t xml:space="preserve"> </w:t>
      </w:r>
      <w:r w:rsidRPr="006E525B">
        <w:rPr>
          <w:color w:val="008DC1"/>
          <w:lang w:val="ru-RU"/>
        </w:rPr>
        <w:t>над</w:t>
      </w:r>
      <w:r w:rsidRPr="006E525B">
        <w:rPr>
          <w:color w:val="008DC1"/>
          <w:spacing w:val="20"/>
          <w:lang w:val="ru-RU"/>
        </w:rPr>
        <w:t xml:space="preserve"> </w:t>
      </w:r>
      <w:r w:rsidRPr="006E525B">
        <w:rPr>
          <w:color w:val="008DC1"/>
          <w:spacing w:val="-2"/>
          <w:lang w:val="ru-RU"/>
        </w:rPr>
        <w:t>Троном.</w:t>
      </w:r>
    </w:p>
    <w:p w:rsidR="00C06D96" w:rsidRPr="006E525B" w:rsidRDefault="00000000">
      <w:pPr>
        <w:spacing w:before="73"/>
        <w:ind w:left="443"/>
        <w:rPr>
          <w:lang w:val="ru-RU"/>
        </w:rPr>
      </w:pPr>
      <w:r w:rsidRPr="006E525B">
        <w:rPr>
          <w:rFonts w:ascii="Charter" w:hAnsi="Charter"/>
          <w:b/>
          <w:color w:val="008DC1"/>
          <w:lang w:val="ru-RU"/>
        </w:rPr>
        <w:t>Семнадцатый.</w:t>
      </w:r>
      <w:r w:rsidRPr="006E525B">
        <w:rPr>
          <w:rFonts w:ascii="Charter" w:hAnsi="Charter"/>
          <w:b/>
          <w:color w:val="008DC1"/>
          <w:spacing w:val="5"/>
          <w:lang w:val="ru-RU"/>
        </w:rPr>
        <w:t xml:space="preserve"> </w:t>
      </w:r>
      <w:r w:rsidRPr="006E525B">
        <w:rPr>
          <w:color w:val="008DC1"/>
          <w:lang w:val="ru-RU"/>
        </w:rPr>
        <w:t>Расстояние</w:t>
      </w:r>
      <w:r w:rsidRPr="006E525B">
        <w:rPr>
          <w:color w:val="008DC1"/>
          <w:spacing w:val="9"/>
          <w:lang w:val="ru-RU"/>
        </w:rPr>
        <w:t xml:space="preserve"> </w:t>
      </w:r>
      <w:r w:rsidRPr="006E525B">
        <w:rPr>
          <w:color w:val="008DC1"/>
          <w:lang w:val="ru-RU"/>
        </w:rPr>
        <w:t>между</w:t>
      </w:r>
      <w:r w:rsidRPr="006E525B">
        <w:rPr>
          <w:color w:val="008DC1"/>
          <w:spacing w:val="9"/>
          <w:lang w:val="ru-RU"/>
        </w:rPr>
        <w:t xml:space="preserve"> </w:t>
      </w:r>
      <w:r w:rsidRPr="006E525B">
        <w:rPr>
          <w:color w:val="008DC1"/>
          <w:lang w:val="ru-RU"/>
        </w:rPr>
        <w:t>небом</w:t>
      </w:r>
      <w:r w:rsidRPr="006E525B">
        <w:rPr>
          <w:color w:val="008DC1"/>
          <w:spacing w:val="9"/>
          <w:lang w:val="ru-RU"/>
        </w:rPr>
        <w:t xml:space="preserve"> </w:t>
      </w:r>
      <w:r w:rsidRPr="006E525B">
        <w:rPr>
          <w:color w:val="008DC1"/>
          <w:lang w:val="ru-RU"/>
        </w:rPr>
        <w:t>и</w:t>
      </w:r>
      <w:r w:rsidRPr="006E525B">
        <w:rPr>
          <w:color w:val="008DC1"/>
          <w:spacing w:val="10"/>
          <w:lang w:val="ru-RU"/>
        </w:rPr>
        <w:t xml:space="preserve"> </w:t>
      </w:r>
      <w:r w:rsidRPr="006E525B">
        <w:rPr>
          <w:color w:val="008DC1"/>
          <w:lang w:val="ru-RU"/>
        </w:rPr>
        <w:t>землёй</w:t>
      </w:r>
      <w:r w:rsidRPr="006E525B">
        <w:rPr>
          <w:color w:val="008DC1"/>
          <w:spacing w:val="10"/>
          <w:lang w:val="ru-RU"/>
        </w:rPr>
        <w:t xml:space="preserve"> </w:t>
      </w:r>
      <w:r w:rsidRPr="006E525B">
        <w:rPr>
          <w:color w:val="231F20"/>
          <w:lang w:val="ru-RU"/>
        </w:rPr>
        <w:t>(пятьсот</w:t>
      </w:r>
      <w:r w:rsidRPr="006E525B">
        <w:rPr>
          <w:color w:val="231F20"/>
          <w:spacing w:val="10"/>
          <w:lang w:val="ru-RU"/>
        </w:rPr>
        <w:t xml:space="preserve"> </w:t>
      </w:r>
      <w:r w:rsidRPr="006E525B">
        <w:rPr>
          <w:color w:val="231F20"/>
          <w:spacing w:val="-2"/>
          <w:lang w:val="ru-RU"/>
        </w:rPr>
        <w:t>лет).</w:t>
      </w:r>
    </w:p>
    <w:p w:rsidR="00C06D96" w:rsidRPr="006E525B" w:rsidRDefault="00000000">
      <w:pPr>
        <w:spacing w:before="73" w:line="254" w:lineRule="auto"/>
        <w:ind w:left="443" w:right="473"/>
        <w:rPr>
          <w:lang w:val="ru-RU"/>
        </w:rPr>
      </w:pPr>
      <w:r w:rsidRPr="006E525B">
        <w:rPr>
          <w:rFonts w:ascii="Charter" w:hAnsi="Charter"/>
          <w:b/>
          <w:color w:val="008DC1"/>
          <w:lang w:val="ru-RU"/>
        </w:rPr>
        <w:t>Восемнадцатый.</w:t>
      </w:r>
      <w:r w:rsidRPr="006E525B">
        <w:rPr>
          <w:rFonts w:ascii="Charter" w:hAnsi="Charter"/>
          <w:b/>
          <w:color w:val="008DC1"/>
          <w:spacing w:val="40"/>
          <w:lang w:val="ru-RU"/>
        </w:rPr>
        <w:t xml:space="preserve"> </w:t>
      </w:r>
      <w:r w:rsidRPr="006E525B">
        <w:rPr>
          <w:color w:val="008DC1"/>
          <w:lang w:val="ru-RU"/>
        </w:rPr>
        <w:t>Каждое</w:t>
      </w:r>
      <w:r w:rsidRPr="006E525B">
        <w:rPr>
          <w:color w:val="008DC1"/>
          <w:spacing w:val="40"/>
          <w:lang w:val="ru-RU"/>
        </w:rPr>
        <w:t xml:space="preserve"> </w:t>
      </w:r>
      <w:r w:rsidRPr="006E525B">
        <w:rPr>
          <w:color w:val="008DC1"/>
          <w:lang w:val="ru-RU"/>
        </w:rPr>
        <w:t>из</w:t>
      </w:r>
      <w:r w:rsidRPr="006E525B">
        <w:rPr>
          <w:color w:val="008DC1"/>
          <w:spacing w:val="40"/>
          <w:lang w:val="ru-RU"/>
        </w:rPr>
        <w:t xml:space="preserve"> </w:t>
      </w:r>
      <w:r w:rsidRPr="006E525B">
        <w:rPr>
          <w:color w:val="008DC1"/>
          <w:lang w:val="ru-RU"/>
        </w:rPr>
        <w:t>небес</w:t>
      </w:r>
      <w:r w:rsidRPr="006E525B">
        <w:rPr>
          <w:color w:val="008DC1"/>
          <w:spacing w:val="40"/>
          <w:lang w:val="ru-RU"/>
        </w:rPr>
        <w:t xml:space="preserve"> </w:t>
      </w:r>
      <w:r w:rsidRPr="006E525B">
        <w:rPr>
          <w:color w:val="008DC1"/>
          <w:lang w:val="ru-RU"/>
        </w:rPr>
        <w:t>простирается</w:t>
      </w:r>
      <w:r w:rsidRPr="006E525B">
        <w:rPr>
          <w:color w:val="008DC1"/>
          <w:spacing w:val="40"/>
          <w:lang w:val="ru-RU"/>
        </w:rPr>
        <w:t xml:space="preserve"> </w:t>
      </w:r>
      <w:r w:rsidRPr="006E525B">
        <w:rPr>
          <w:color w:val="008DC1"/>
          <w:lang w:val="ru-RU"/>
        </w:rPr>
        <w:t>на</w:t>
      </w:r>
      <w:r w:rsidRPr="006E525B">
        <w:rPr>
          <w:color w:val="008DC1"/>
          <w:spacing w:val="40"/>
          <w:lang w:val="ru-RU"/>
        </w:rPr>
        <w:t xml:space="preserve"> </w:t>
      </w:r>
      <w:r w:rsidRPr="006E525B">
        <w:rPr>
          <w:color w:val="008DC1"/>
          <w:lang w:val="ru-RU"/>
        </w:rPr>
        <w:t>расстояние</w:t>
      </w:r>
      <w:r w:rsidRPr="006E525B">
        <w:rPr>
          <w:color w:val="008DC1"/>
          <w:spacing w:val="40"/>
          <w:lang w:val="ru-RU"/>
        </w:rPr>
        <w:t xml:space="preserve"> </w:t>
      </w:r>
      <w:r w:rsidRPr="006E525B">
        <w:rPr>
          <w:color w:val="008DC1"/>
          <w:lang w:val="ru-RU"/>
        </w:rPr>
        <w:t>в</w:t>
      </w:r>
      <w:r w:rsidRPr="006E525B">
        <w:rPr>
          <w:color w:val="008DC1"/>
          <w:spacing w:val="80"/>
          <w:w w:val="150"/>
          <w:lang w:val="ru-RU"/>
        </w:rPr>
        <w:t xml:space="preserve"> </w:t>
      </w:r>
      <w:r w:rsidRPr="006E525B">
        <w:rPr>
          <w:color w:val="008DC1"/>
          <w:lang w:val="ru-RU"/>
        </w:rPr>
        <w:t>пятьсот лет.</w:t>
      </w:r>
    </w:p>
    <w:p w:rsidR="00C06D96" w:rsidRPr="006E525B" w:rsidRDefault="00000000">
      <w:pPr>
        <w:pStyle w:val="BodyText"/>
        <w:spacing w:before="58" w:line="254" w:lineRule="auto"/>
        <w:ind w:left="443" w:right="473"/>
        <w:rPr>
          <w:lang w:val="ru-RU"/>
        </w:rPr>
      </w:pPr>
      <w:r w:rsidRPr="006E525B">
        <w:rPr>
          <w:rFonts w:ascii="Charter" w:hAnsi="Charter"/>
          <w:b/>
          <w:color w:val="008DC1"/>
          <w:lang w:val="ru-RU"/>
        </w:rPr>
        <w:t xml:space="preserve">Девятнадцатый. </w:t>
      </w:r>
      <w:r w:rsidRPr="006E525B">
        <w:rPr>
          <w:color w:val="008DC1"/>
          <w:lang w:val="ru-RU"/>
        </w:rPr>
        <w:t>Глубина моря, находящегося над небесами, состав- ляет пятьсот лет.</w:t>
      </w:r>
    </w:p>
    <w:p w:rsidR="00C06D96" w:rsidRPr="006E525B" w:rsidRDefault="00000000">
      <w:pPr>
        <w:pStyle w:val="BodyText"/>
        <w:spacing w:before="58"/>
        <w:ind w:left="443"/>
        <w:rPr>
          <w:lang w:val="ru-RU"/>
        </w:rPr>
      </w:pPr>
      <w:r w:rsidRPr="006E525B">
        <w:rPr>
          <w:color w:val="231F20"/>
          <w:lang w:val="ru-RU"/>
        </w:rPr>
        <w:t>(Из</w:t>
      </w:r>
      <w:r w:rsidRPr="006E525B">
        <w:rPr>
          <w:color w:val="231F20"/>
          <w:spacing w:val="14"/>
          <w:lang w:val="ru-RU"/>
        </w:rPr>
        <w:t xml:space="preserve"> </w:t>
      </w:r>
      <w:r w:rsidRPr="006E525B">
        <w:rPr>
          <w:color w:val="231F20"/>
          <w:lang w:val="ru-RU"/>
        </w:rPr>
        <w:t>хадисов,</w:t>
      </w:r>
      <w:r w:rsidRPr="006E525B">
        <w:rPr>
          <w:color w:val="231F20"/>
          <w:spacing w:val="17"/>
          <w:lang w:val="ru-RU"/>
        </w:rPr>
        <w:t xml:space="preserve"> </w:t>
      </w:r>
      <w:r w:rsidRPr="006E525B">
        <w:rPr>
          <w:color w:val="231F20"/>
          <w:lang w:val="ru-RU"/>
        </w:rPr>
        <w:t>упомянутых</w:t>
      </w:r>
      <w:r w:rsidRPr="006E525B">
        <w:rPr>
          <w:color w:val="231F20"/>
          <w:spacing w:val="16"/>
          <w:lang w:val="ru-RU"/>
        </w:rPr>
        <w:t xml:space="preserve"> </w:t>
      </w:r>
      <w:r w:rsidRPr="006E525B">
        <w:rPr>
          <w:color w:val="231F20"/>
          <w:lang w:val="ru-RU"/>
        </w:rPr>
        <w:t>в</w:t>
      </w:r>
      <w:r w:rsidRPr="006E525B">
        <w:rPr>
          <w:color w:val="231F20"/>
          <w:spacing w:val="17"/>
          <w:lang w:val="ru-RU"/>
        </w:rPr>
        <w:t xml:space="preserve"> </w:t>
      </w:r>
      <w:r w:rsidRPr="006E525B">
        <w:rPr>
          <w:color w:val="231F20"/>
          <w:lang w:val="ru-RU"/>
        </w:rPr>
        <w:t>главе,</w:t>
      </w:r>
      <w:r w:rsidRPr="006E525B">
        <w:rPr>
          <w:color w:val="231F20"/>
          <w:spacing w:val="16"/>
          <w:lang w:val="ru-RU"/>
        </w:rPr>
        <w:t xml:space="preserve"> </w:t>
      </w:r>
      <w:r w:rsidRPr="006E525B">
        <w:rPr>
          <w:color w:val="231F20"/>
          <w:lang w:val="ru-RU"/>
        </w:rPr>
        <w:t>извлекаются</w:t>
      </w:r>
      <w:r w:rsidRPr="006E525B">
        <w:rPr>
          <w:color w:val="231F20"/>
          <w:spacing w:val="15"/>
          <w:lang w:val="ru-RU"/>
        </w:rPr>
        <w:t xml:space="preserve"> </w:t>
      </w:r>
      <w:r w:rsidRPr="006E525B">
        <w:rPr>
          <w:color w:val="231F20"/>
          <w:lang w:val="ru-RU"/>
        </w:rPr>
        <w:t>следующие</w:t>
      </w:r>
      <w:r w:rsidRPr="006E525B">
        <w:rPr>
          <w:color w:val="231F20"/>
          <w:spacing w:val="16"/>
          <w:lang w:val="ru-RU"/>
        </w:rPr>
        <w:t xml:space="preserve"> </w:t>
      </w:r>
      <w:r w:rsidRPr="006E525B">
        <w:rPr>
          <w:color w:val="231F20"/>
          <w:spacing w:val="-2"/>
          <w:lang w:val="ru-RU"/>
        </w:rPr>
        <w:t>пользы:</w:t>
      </w:r>
    </w:p>
    <w:p w:rsidR="00C06D96" w:rsidRPr="006E525B" w:rsidRDefault="00000000">
      <w:pPr>
        <w:pStyle w:val="ListParagraph"/>
        <w:numPr>
          <w:ilvl w:val="1"/>
          <w:numId w:val="6"/>
        </w:numPr>
        <w:tabs>
          <w:tab w:val="left" w:pos="964"/>
        </w:tabs>
        <w:spacing w:before="186"/>
        <w:ind w:right="0"/>
        <w:rPr>
          <w:lang w:val="ru-RU"/>
        </w:rPr>
      </w:pPr>
      <w:r w:rsidRPr="006E525B">
        <w:rPr>
          <w:color w:val="231F20"/>
          <w:lang w:val="ru-RU"/>
        </w:rPr>
        <w:t>Предостережение</w:t>
      </w:r>
      <w:r w:rsidRPr="006E525B">
        <w:rPr>
          <w:color w:val="231F20"/>
          <w:spacing w:val="15"/>
          <w:lang w:val="ru-RU"/>
        </w:rPr>
        <w:t xml:space="preserve"> </w:t>
      </w:r>
      <w:r w:rsidRPr="006E525B">
        <w:rPr>
          <w:color w:val="231F20"/>
          <w:lang w:val="ru-RU"/>
        </w:rPr>
        <w:t>от</w:t>
      </w:r>
      <w:r w:rsidRPr="006E525B">
        <w:rPr>
          <w:color w:val="231F20"/>
          <w:spacing w:val="15"/>
          <w:lang w:val="ru-RU"/>
        </w:rPr>
        <w:t xml:space="preserve"> </w:t>
      </w:r>
      <w:r w:rsidRPr="006E525B">
        <w:rPr>
          <w:color w:val="231F20"/>
          <w:lang w:val="ru-RU"/>
        </w:rPr>
        <w:t>противоречия</w:t>
      </w:r>
      <w:r w:rsidRPr="006E525B">
        <w:rPr>
          <w:color w:val="231F20"/>
          <w:spacing w:val="16"/>
          <w:lang w:val="ru-RU"/>
        </w:rPr>
        <w:t xml:space="preserve"> </w:t>
      </w:r>
      <w:r w:rsidRPr="006E525B">
        <w:rPr>
          <w:color w:val="231F20"/>
          <w:spacing w:val="-2"/>
          <w:lang w:val="ru-RU"/>
        </w:rPr>
        <w:t>Аллаху</w:t>
      </w:r>
    </w:p>
    <w:p w:rsidR="00C06D96" w:rsidRPr="006E525B" w:rsidRDefault="00000000">
      <w:pPr>
        <w:pStyle w:val="ListParagraph"/>
        <w:numPr>
          <w:ilvl w:val="1"/>
          <w:numId w:val="6"/>
        </w:numPr>
        <w:tabs>
          <w:tab w:val="left" w:pos="976"/>
        </w:tabs>
        <w:spacing w:before="73"/>
        <w:ind w:left="975" w:right="0" w:hanging="249"/>
        <w:rPr>
          <w:lang w:val="ru-RU"/>
        </w:rPr>
      </w:pPr>
      <w:r w:rsidRPr="006E525B">
        <w:rPr>
          <w:color w:val="231F20"/>
          <w:lang w:val="ru-RU"/>
        </w:rPr>
        <w:t>Что</w:t>
      </w:r>
      <w:r w:rsidRPr="006E525B">
        <w:rPr>
          <w:color w:val="231F20"/>
          <w:spacing w:val="7"/>
          <w:lang w:val="ru-RU"/>
        </w:rPr>
        <w:t xml:space="preserve"> </w:t>
      </w:r>
      <w:r w:rsidRPr="006E525B">
        <w:rPr>
          <w:color w:val="231F20"/>
          <w:lang w:val="ru-RU"/>
        </w:rPr>
        <w:t>от</w:t>
      </w:r>
      <w:r w:rsidRPr="006E525B">
        <w:rPr>
          <w:color w:val="231F20"/>
          <w:spacing w:val="9"/>
          <w:lang w:val="ru-RU"/>
        </w:rPr>
        <w:t xml:space="preserve"> </w:t>
      </w:r>
      <w:r w:rsidRPr="006E525B">
        <w:rPr>
          <w:color w:val="231F20"/>
          <w:lang w:val="ru-RU"/>
        </w:rPr>
        <w:t>Аллаха</w:t>
      </w:r>
      <w:r w:rsidRPr="006E525B">
        <w:rPr>
          <w:color w:val="231F20"/>
          <w:spacing w:val="10"/>
          <w:lang w:val="ru-RU"/>
        </w:rPr>
        <w:t xml:space="preserve"> </w:t>
      </w:r>
      <w:r w:rsidRPr="006E525B">
        <w:rPr>
          <w:color w:val="231F20"/>
          <w:lang w:val="ru-RU"/>
        </w:rPr>
        <w:t>не</w:t>
      </w:r>
      <w:r w:rsidRPr="006E525B">
        <w:rPr>
          <w:color w:val="231F20"/>
          <w:spacing w:val="9"/>
          <w:lang w:val="ru-RU"/>
        </w:rPr>
        <w:t xml:space="preserve"> </w:t>
      </w:r>
      <w:r w:rsidRPr="006E525B">
        <w:rPr>
          <w:color w:val="231F20"/>
          <w:lang w:val="ru-RU"/>
        </w:rPr>
        <w:t>скрывается</w:t>
      </w:r>
      <w:r w:rsidRPr="006E525B">
        <w:rPr>
          <w:color w:val="231F20"/>
          <w:spacing w:val="8"/>
          <w:lang w:val="ru-RU"/>
        </w:rPr>
        <w:t xml:space="preserve"> </w:t>
      </w:r>
      <w:r w:rsidRPr="006E525B">
        <w:rPr>
          <w:color w:val="231F20"/>
          <w:lang w:val="ru-RU"/>
        </w:rPr>
        <w:t>ничто</w:t>
      </w:r>
      <w:r w:rsidRPr="006E525B">
        <w:rPr>
          <w:color w:val="231F20"/>
          <w:spacing w:val="10"/>
          <w:lang w:val="ru-RU"/>
        </w:rPr>
        <w:t xml:space="preserve"> </w:t>
      </w:r>
      <w:r w:rsidRPr="006E525B">
        <w:rPr>
          <w:color w:val="231F20"/>
          <w:lang w:val="ru-RU"/>
        </w:rPr>
        <w:t>из</w:t>
      </w:r>
      <w:r w:rsidRPr="006E525B">
        <w:rPr>
          <w:color w:val="231F20"/>
          <w:spacing w:val="10"/>
          <w:lang w:val="ru-RU"/>
        </w:rPr>
        <w:t xml:space="preserve"> </w:t>
      </w:r>
      <w:r w:rsidRPr="006E525B">
        <w:rPr>
          <w:color w:val="231F20"/>
          <w:lang w:val="ru-RU"/>
        </w:rPr>
        <w:t>деяний</w:t>
      </w:r>
      <w:r w:rsidRPr="006E525B">
        <w:rPr>
          <w:color w:val="231F20"/>
          <w:spacing w:val="10"/>
          <w:lang w:val="ru-RU"/>
        </w:rPr>
        <w:t xml:space="preserve"> </w:t>
      </w:r>
      <w:r w:rsidRPr="006E525B">
        <w:rPr>
          <w:color w:val="231F20"/>
          <w:lang w:val="ru-RU"/>
        </w:rPr>
        <w:t>сынов</w:t>
      </w:r>
      <w:r w:rsidRPr="006E525B">
        <w:rPr>
          <w:color w:val="231F20"/>
          <w:spacing w:val="10"/>
          <w:lang w:val="ru-RU"/>
        </w:rPr>
        <w:t xml:space="preserve"> </w:t>
      </w:r>
      <w:r w:rsidRPr="006E525B">
        <w:rPr>
          <w:color w:val="231F20"/>
          <w:spacing w:val="-2"/>
          <w:lang w:val="ru-RU"/>
        </w:rPr>
        <w:t>Адама).</w:t>
      </w:r>
    </w:p>
    <w:p w:rsidR="00C06D96" w:rsidRPr="006E525B" w:rsidRDefault="00000000">
      <w:pPr>
        <w:pStyle w:val="BodyText"/>
        <w:spacing w:before="197" w:line="228" w:lineRule="auto"/>
        <w:ind w:left="443" w:right="475"/>
        <w:jc w:val="both"/>
        <w:rPr>
          <w:lang w:val="ru-RU"/>
        </w:rPr>
      </w:pPr>
      <w:r w:rsidRPr="006E525B">
        <w:rPr>
          <w:color w:val="231F20"/>
          <w:lang w:val="ru-RU"/>
        </w:rPr>
        <w:t xml:space="preserve">А Аллах знает лучше, вся хвала Аллаху, Господу миров, мир и благо- словение Аллаха над его Пророком Мухаммадом </w:t>
      </w:r>
      <w:r w:rsidRPr="006E525B">
        <w:rPr>
          <w:rFonts w:ascii="Traditional Arabic" w:hAnsi="Traditional Arabic" w:cs="Traditional Arabic"/>
          <w:color w:val="231F20"/>
          <w:rtl/>
          <w:lang w:val="ru-RU"/>
        </w:rPr>
        <w:t>ﷺ</w:t>
      </w:r>
      <w:r w:rsidRPr="006E525B">
        <w:rPr>
          <w:color w:val="231F20"/>
          <w:lang w:val="ru-RU"/>
        </w:rPr>
        <w:t>. Прошу Аллаха завершить деяния для меня и вас единобожием, амин.</w:t>
      </w:r>
    </w:p>
    <w:p w:rsidR="00C06D96" w:rsidRPr="006E525B" w:rsidRDefault="00C06D96">
      <w:pPr>
        <w:spacing w:line="228" w:lineRule="auto"/>
        <w:jc w:val="both"/>
        <w:rPr>
          <w:lang w:val="ru-RU"/>
        </w:rPr>
        <w:sectPr w:rsidR="00C06D96" w:rsidRPr="006E525B">
          <w:pgSz w:w="9930" w:h="14180"/>
          <w:pgMar w:top="1160" w:right="940" w:bottom="1120" w:left="860" w:header="0" w:footer="934" w:gutter="0"/>
          <w:cols w:space="720"/>
        </w:sectPr>
      </w:pPr>
    </w:p>
    <w:p w:rsidR="00C06D96" w:rsidRPr="006E525B" w:rsidRDefault="00735B84">
      <w:pPr>
        <w:pStyle w:val="BodyText"/>
        <w:ind w:left="861"/>
        <w:rPr>
          <w:sz w:val="20"/>
          <w:lang w:val="ru-RU"/>
        </w:rPr>
      </w:pPr>
      <w:r>
        <w:rPr>
          <w:sz w:val="20"/>
        </w:rPr>
      </w:r>
      <w:r>
        <w:rPr>
          <w:sz w:val="20"/>
        </w:rPr>
        <w:pict>
          <v:group id="docshapegroup1824" o:spid="_x0000_s2292" alt="" style="width:329.65pt;height:41.4pt;mso-position-horizontal-relative:char;mso-position-vertical-relative:line" coordsize="6593,828">
            <v:shape id="docshape1825" o:spid="_x0000_s2293" alt="" style="position:absolute;left:9;top:10;width:6573;height:808" coordorigin="10,10" coordsize="6573,808" path="m6526,10l67,10,45,14,27,27,14,45,10,67r,694l14,783r13,18l45,813r22,5l6526,818r22,-5l6566,801r12,-18l6583,761r,-694l6578,45,6566,27,6548,14r-22,-4xe" fillcolor="#d2e8f3" stroked="f">
              <v:path arrowok="t"/>
            </v:shape>
            <v:shape id="docshape1826" o:spid="_x0000_s2294" alt="" style="position:absolute;left:10;top:10;width:6573;height:808" coordorigin="10,10" coordsize="6573,808" path="m123,10l79,19,43,43,19,79r-9,44l10,704r9,45l43,785r36,24l123,818r6346,l6513,809r36,-24l6574,749r9,-45l6583,123r-9,-44l6549,43,6513,19r-44,-9l123,10xe" filled="f" strokecolor="#008dc1" strokeweight="1pt">
              <v:path arrowok="t"/>
            </v:shape>
            <v:shape id="docshape1827" o:spid="_x0000_s2295" type="#_x0000_t202" alt="" style="position:absolute;left:406;top:16;width:5800;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Проверочные</w:t>
                    </w:r>
                    <w:r>
                      <w:rPr>
                        <w:rFonts w:ascii="Amrys" w:hAnsi="Amrys"/>
                        <w:b/>
                        <w:color w:val="231F20"/>
                        <w:spacing w:val="-5"/>
                        <w:sz w:val="26"/>
                      </w:rPr>
                      <w:t xml:space="preserve"> </w:t>
                    </w:r>
                    <w:r>
                      <w:rPr>
                        <w:rFonts w:ascii="Amrys" w:hAnsi="Amrys"/>
                        <w:b/>
                        <w:color w:val="231F20"/>
                        <w:sz w:val="26"/>
                      </w:rPr>
                      <w:t>вопросы</w:t>
                    </w:r>
                    <w:r>
                      <w:rPr>
                        <w:rFonts w:ascii="Amrys" w:hAnsi="Amrys"/>
                        <w:b/>
                        <w:color w:val="231F20"/>
                        <w:spacing w:val="-5"/>
                        <w:sz w:val="26"/>
                      </w:rPr>
                      <w:t xml:space="preserve"> </w:t>
                    </w:r>
                    <w:r>
                      <w:rPr>
                        <w:rFonts w:ascii="Amrys" w:hAnsi="Amrys"/>
                        <w:b/>
                        <w:color w:val="231F20"/>
                        <w:sz w:val="26"/>
                      </w:rPr>
                      <w:t>по</w:t>
                    </w:r>
                    <w:r>
                      <w:rPr>
                        <w:rFonts w:ascii="Amrys" w:hAnsi="Amrys"/>
                        <w:b/>
                        <w:color w:val="231F20"/>
                        <w:spacing w:val="-5"/>
                        <w:sz w:val="26"/>
                      </w:rPr>
                      <w:t xml:space="preserve"> </w:t>
                    </w:r>
                    <w:r>
                      <w:rPr>
                        <w:rFonts w:ascii="Amrys" w:hAnsi="Amrys"/>
                        <w:b/>
                        <w:color w:val="231F20"/>
                        <w:sz w:val="26"/>
                      </w:rPr>
                      <w:t>девятому</w:t>
                    </w:r>
                    <w:r>
                      <w:rPr>
                        <w:rFonts w:ascii="Amrys" w:hAnsi="Amrys"/>
                        <w:b/>
                        <w:color w:val="231F20"/>
                        <w:spacing w:val="-5"/>
                        <w:sz w:val="26"/>
                      </w:rPr>
                      <w:t xml:space="preserve"> </w:t>
                    </w:r>
                    <w:r>
                      <w:rPr>
                        <w:rFonts w:ascii="Amrys" w:hAnsi="Amrys"/>
                        <w:b/>
                        <w:color w:val="231F20"/>
                        <w:sz w:val="26"/>
                      </w:rPr>
                      <w:t>разделу</w:t>
                    </w:r>
                    <w:r>
                      <w:rPr>
                        <w:rFonts w:ascii="Amrys" w:hAnsi="Amrys"/>
                        <w:b/>
                        <w:color w:val="231F20"/>
                        <w:spacing w:val="-4"/>
                        <w:sz w:val="26"/>
                      </w:rPr>
                      <w:t xml:space="preserve"> </w:t>
                    </w:r>
                    <w:r>
                      <w:rPr>
                        <w:rFonts w:ascii="Amrys" w:hAnsi="Amrys"/>
                        <w:b/>
                        <w:color w:val="231F20"/>
                        <w:spacing w:val="-2"/>
                        <w:sz w:val="26"/>
                      </w:rPr>
                      <w:t>книги</w:t>
                    </w:r>
                  </w:p>
                </w:txbxContent>
              </v:textbox>
            </v:shape>
            <v:shape id="docshape1828" o:spid="_x0000_s2296" type="#_x0000_t202" alt="" style="position:absolute;left:1981;top:336;width:2651;height:464;mso-wrap-style:square;v-text-anchor:top" filled="f" stroked="f">
              <v:textbox inset="0,0,0,0">
                <w:txbxContent>
                  <w:p w:rsidR="00C06D96" w:rsidRDefault="00000000">
                    <w:pPr>
                      <w:spacing w:line="464" w:lineRule="exact"/>
                      <w:rPr>
                        <w:rFonts w:ascii="Amrys" w:hAnsi="Amrys"/>
                        <w:b/>
                        <w:sz w:val="26"/>
                      </w:rPr>
                    </w:pPr>
                    <w:r>
                      <w:rPr>
                        <w:rFonts w:ascii="Amrys" w:hAnsi="Amrys"/>
                        <w:b/>
                        <w:color w:val="231F20"/>
                        <w:sz w:val="26"/>
                      </w:rPr>
                      <w:t>и</w:t>
                    </w:r>
                    <w:r>
                      <w:rPr>
                        <w:rFonts w:ascii="Amrys" w:hAnsi="Amrys"/>
                        <w:b/>
                        <w:color w:val="231F20"/>
                        <w:spacing w:val="-3"/>
                        <w:sz w:val="26"/>
                      </w:rPr>
                      <w:t xml:space="preserve"> </w:t>
                    </w:r>
                    <w:r>
                      <w:rPr>
                        <w:rFonts w:ascii="Amrys" w:hAnsi="Amrys"/>
                        <w:b/>
                        <w:color w:val="231F20"/>
                        <w:sz w:val="26"/>
                      </w:rPr>
                      <w:t>заключению</w:t>
                    </w:r>
                    <w:r>
                      <w:rPr>
                        <w:rFonts w:ascii="Amrys" w:hAnsi="Amrys"/>
                        <w:b/>
                        <w:color w:val="231F20"/>
                        <w:spacing w:val="-3"/>
                        <w:sz w:val="26"/>
                      </w:rPr>
                      <w:t xml:space="preserve"> </w:t>
                    </w:r>
                    <w:r>
                      <w:rPr>
                        <w:rFonts w:ascii="Amrys" w:hAnsi="Amrys"/>
                        <w:b/>
                        <w:color w:val="231F20"/>
                        <w:sz w:val="26"/>
                      </w:rPr>
                      <w:t>(16</w:t>
                    </w:r>
                    <w:r>
                      <w:rPr>
                        <w:rFonts w:ascii="Amrys" w:hAnsi="Amrys"/>
                        <w:b/>
                        <w:color w:val="231F20"/>
                        <w:spacing w:val="-3"/>
                        <w:sz w:val="26"/>
                      </w:rPr>
                      <w:t xml:space="preserve"> </w:t>
                    </w:r>
                    <w:r>
                      <w:rPr>
                        <w:rFonts w:ascii="Amrys" w:hAnsi="Amrys"/>
                        <w:b/>
                        <w:color w:val="231F20"/>
                        <w:spacing w:val="-4"/>
                        <w:sz w:val="26"/>
                      </w:rPr>
                      <w:t>глав)</w:t>
                    </w:r>
                  </w:p>
                </w:txbxContent>
              </v:textbox>
            </v:shape>
            <w10:anchorlock/>
          </v:group>
        </w:pict>
      </w:r>
    </w:p>
    <w:p w:rsidR="00C06D96" w:rsidRPr="006E525B" w:rsidRDefault="00C06D96">
      <w:pPr>
        <w:pStyle w:val="BodyText"/>
        <w:spacing w:before="11"/>
        <w:rPr>
          <w:sz w:val="11"/>
          <w:lang w:val="ru-RU"/>
        </w:rPr>
      </w:pPr>
    </w:p>
    <w:p w:rsidR="00C06D96" w:rsidRPr="006E525B" w:rsidRDefault="00000000">
      <w:pPr>
        <w:pStyle w:val="BodyText"/>
        <w:spacing w:before="104" w:line="254" w:lineRule="auto"/>
        <w:ind w:left="557" w:firstLine="396"/>
        <w:rPr>
          <w:lang w:val="ru-RU"/>
        </w:rPr>
      </w:pPr>
      <w:r w:rsidRPr="006E525B">
        <w:rPr>
          <w:rFonts w:ascii="Charter" w:hAnsi="Charter"/>
          <w:b/>
          <w:color w:val="008DC1"/>
          <w:lang w:val="ru-RU"/>
        </w:rPr>
        <w:t xml:space="preserve">Первое задание: </w:t>
      </w:r>
      <w:r w:rsidRPr="006E525B">
        <w:rPr>
          <w:color w:val="231F20"/>
          <w:lang w:val="ru-RU"/>
        </w:rPr>
        <w:t>поставь галочку возле правильного ответа или дополни пропущенное:</w:t>
      </w:r>
    </w:p>
    <w:p w:rsidR="00C06D96" w:rsidRPr="006E525B" w:rsidRDefault="00000000">
      <w:pPr>
        <w:pStyle w:val="ListParagraph"/>
        <w:numPr>
          <w:ilvl w:val="2"/>
          <w:numId w:val="6"/>
        </w:numPr>
        <w:tabs>
          <w:tab w:val="left" w:pos="1202"/>
        </w:tabs>
        <w:spacing w:before="54"/>
        <w:ind w:right="0"/>
        <w:jc w:val="left"/>
        <w:rPr>
          <w:lang w:val="ru-RU"/>
        </w:rPr>
      </w:pPr>
      <w:r w:rsidRPr="006E525B">
        <w:rPr>
          <w:rFonts w:ascii="Charter" w:hAnsi="Charter"/>
          <w:i/>
          <w:color w:val="231F20"/>
          <w:lang w:val="ru-RU"/>
        </w:rPr>
        <w:t>Хукм</w:t>
      </w:r>
      <w:r w:rsidRPr="006E525B">
        <w:rPr>
          <w:rFonts w:ascii="Charter" w:hAnsi="Charter"/>
          <w:i/>
          <w:color w:val="231F20"/>
          <w:spacing w:val="19"/>
          <w:lang w:val="ru-RU"/>
        </w:rPr>
        <w:t xml:space="preserve"> </w:t>
      </w:r>
      <w:r w:rsidRPr="006E525B">
        <w:rPr>
          <w:color w:val="231F20"/>
          <w:lang w:val="ru-RU"/>
        </w:rPr>
        <w:t>слов</w:t>
      </w:r>
      <w:r w:rsidRPr="006E525B">
        <w:rPr>
          <w:color w:val="231F20"/>
          <w:spacing w:val="20"/>
          <w:lang w:val="ru-RU"/>
        </w:rPr>
        <w:t xml:space="preserve"> </w:t>
      </w:r>
      <w:r w:rsidRPr="006E525B">
        <w:rPr>
          <w:color w:val="231F20"/>
          <w:lang w:val="ru-RU"/>
        </w:rPr>
        <w:t>«Мир</w:t>
      </w:r>
      <w:r w:rsidRPr="006E525B">
        <w:rPr>
          <w:color w:val="231F20"/>
          <w:spacing w:val="20"/>
          <w:lang w:val="ru-RU"/>
        </w:rPr>
        <w:t xml:space="preserve"> </w:t>
      </w:r>
      <w:r w:rsidRPr="006E525B">
        <w:rPr>
          <w:color w:val="231F20"/>
          <w:lang w:val="ru-RU"/>
        </w:rPr>
        <w:t>Аллаху»</w:t>
      </w:r>
      <w:r w:rsidRPr="006E525B">
        <w:rPr>
          <w:color w:val="231F20"/>
          <w:spacing w:val="18"/>
          <w:lang w:val="ru-RU"/>
        </w:rPr>
        <w:t xml:space="preserve"> </w:t>
      </w:r>
      <w:r w:rsidRPr="006E525B">
        <w:rPr>
          <w:color w:val="231F20"/>
          <w:lang w:val="ru-RU"/>
        </w:rPr>
        <w:t>(</w:t>
      </w:r>
      <w:r w:rsidRPr="006E525B">
        <w:rPr>
          <w:rFonts w:ascii="Charter" w:hAnsi="Charter"/>
          <w:i/>
          <w:color w:val="231F20"/>
          <w:lang w:val="ru-RU"/>
        </w:rPr>
        <w:t>ас-Саляму</w:t>
      </w:r>
      <w:r w:rsidRPr="006E525B">
        <w:rPr>
          <w:rFonts w:ascii="Charter" w:hAnsi="Charter"/>
          <w:i/>
          <w:color w:val="231F20"/>
          <w:spacing w:val="20"/>
          <w:lang w:val="ru-RU"/>
        </w:rPr>
        <w:t xml:space="preserve"> </w:t>
      </w:r>
      <w:r w:rsidRPr="006E525B">
        <w:rPr>
          <w:rFonts w:ascii="Charter" w:hAnsi="Charter"/>
          <w:i/>
          <w:color w:val="231F20"/>
          <w:lang w:val="ru-RU"/>
        </w:rPr>
        <w:t>‘аля-</w:t>
      </w:r>
      <w:r w:rsidRPr="006E525B">
        <w:rPr>
          <w:rFonts w:ascii="Charter" w:hAnsi="Charter"/>
          <w:i/>
          <w:color w:val="231F20"/>
          <w:spacing w:val="-2"/>
          <w:lang w:val="ru-RU"/>
        </w:rPr>
        <w:t>Ллах</w:t>
      </w:r>
      <w:r w:rsidRPr="006E525B">
        <w:rPr>
          <w:color w:val="231F20"/>
          <w:spacing w:val="-2"/>
          <w:lang w:val="ru-RU"/>
        </w:rPr>
        <w:t>):</w:t>
      </w:r>
    </w:p>
    <w:p w:rsidR="00C06D96" w:rsidRPr="006E525B" w:rsidRDefault="00000000">
      <w:pPr>
        <w:pStyle w:val="BodyText"/>
        <w:tabs>
          <w:tab w:val="left" w:pos="3138"/>
          <w:tab w:val="left" w:pos="481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нежелательно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запретно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p>
    <w:p w:rsidR="00C06D96" w:rsidRPr="006E525B" w:rsidRDefault="00C06D96">
      <w:pPr>
        <w:pStyle w:val="BodyText"/>
        <w:spacing w:before="10"/>
        <w:rPr>
          <w:sz w:val="33"/>
          <w:lang w:val="ru-RU"/>
        </w:rPr>
      </w:pPr>
    </w:p>
    <w:p w:rsidR="00C06D96" w:rsidRPr="006E525B" w:rsidRDefault="00000000">
      <w:pPr>
        <w:pStyle w:val="ListParagraph"/>
        <w:numPr>
          <w:ilvl w:val="2"/>
          <w:numId w:val="6"/>
        </w:numPr>
        <w:tabs>
          <w:tab w:val="left" w:pos="1222"/>
        </w:tabs>
        <w:spacing w:line="254" w:lineRule="auto"/>
        <w:ind w:left="557" w:right="361" w:firstLine="396"/>
        <w:jc w:val="both"/>
        <w:rPr>
          <w:lang w:val="ru-RU"/>
        </w:rPr>
      </w:pPr>
      <w:r w:rsidRPr="006E525B">
        <w:rPr>
          <w:rFonts w:ascii="Charter" w:hAnsi="Charter"/>
          <w:i/>
          <w:color w:val="231F20"/>
          <w:lang w:val="ru-RU"/>
        </w:rPr>
        <w:t xml:space="preserve">Ас-Салям </w:t>
      </w:r>
      <w:r w:rsidRPr="006E525B">
        <w:rPr>
          <w:color w:val="231F20"/>
          <w:lang w:val="ru-RU"/>
        </w:rPr>
        <w:t>— имя Аллаха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утвердительное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отрицатель- ное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w:t>
      </w:r>
      <w:r w:rsidRPr="006E525B">
        <w:rPr>
          <w:color w:val="231F20"/>
          <w:spacing w:val="31"/>
          <w:lang w:val="ru-RU"/>
        </w:rPr>
        <w:t xml:space="preserve"> </w:t>
      </w:r>
      <w:r w:rsidRPr="006E525B">
        <w:rPr>
          <w:color w:val="231F20"/>
          <w:lang w:val="ru-RU"/>
        </w:rPr>
        <w:t>указанное</w:t>
      </w:r>
      <w:r w:rsidRPr="006E525B">
        <w:rPr>
          <w:color w:val="231F20"/>
          <w:spacing w:val="40"/>
          <w:lang w:val="ru-RU"/>
        </w:rPr>
        <w:t xml:space="preserve"> </w:t>
      </w:r>
      <w:r w:rsidRPr="006E525B">
        <w:rPr>
          <w:color w:val="231F20"/>
          <w:lang w:val="ru-RU"/>
        </w:rPr>
        <w:t>).</w:t>
      </w:r>
      <w:r w:rsidRPr="006E525B">
        <w:rPr>
          <w:color w:val="231F20"/>
          <w:spacing w:val="31"/>
          <w:lang w:val="ru-RU"/>
        </w:rPr>
        <w:t xml:space="preserve"> </w:t>
      </w:r>
      <w:r w:rsidRPr="006E525B">
        <w:rPr>
          <w:color w:val="231F20"/>
          <w:lang w:val="ru-RU"/>
        </w:rPr>
        <w:t>Аллах</w:t>
      </w:r>
      <w:r w:rsidRPr="006E525B">
        <w:rPr>
          <w:color w:val="231F20"/>
          <w:spacing w:val="31"/>
          <w:lang w:val="ru-RU"/>
        </w:rPr>
        <w:t xml:space="preserve"> </w:t>
      </w:r>
      <w:r w:rsidRPr="006E525B">
        <w:rPr>
          <w:color w:val="231F20"/>
          <w:lang w:val="ru-RU"/>
        </w:rPr>
        <w:t>же,</w:t>
      </w:r>
      <w:r w:rsidRPr="006E525B">
        <w:rPr>
          <w:color w:val="231F20"/>
          <w:spacing w:val="31"/>
          <w:lang w:val="ru-RU"/>
        </w:rPr>
        <w:t xml:space="preserve"> </w:t>
      </w:r>
      <w:r w:rsidRPr="006E525B">
        <w:rPr>
          <w:color w:val="231F20"/>
          <w:lang w:val="ru-RU"/>
        </w:rPr>
        <w:t>Велик</w:t>
      </w:r>
      <w:r w:rsidRPr="006E525B">
        <w:rPr>
          <w:color w:val="231F20"/>
          <w:spacing w:val="31"/>
          <w:lang w:val="ru-RU"/>
        </w:rPr>
        <w:t xml:space="preserve"> </w:t>
      </w:r>
      <w:r w:rsidRPr="006E525B">
        <w:rPr>
          <w:color w:val="231F20"/>
          <w:lang w:val="ru-RU"/>
        </w:rPr>
        <w:t>Он</w:t>
      </w:r>
      <w:r w:rsidRPr="006E525B">
        <w:rPr>
          <w:color w:val="231F20"/>
          <w:spacing w:val="31"/>
          <w:lang w:val="ru-RU"/>
        </w:rPr>
        <w:t xml:space="preserve"> </w:t>
      </w:r>
      <w:r w:rsidRPr="006E525B">
        <w:rPr>
          <w:color w:val="231F20"/>
          <w:lang w:val="ru-RU"/>
        </w:rPr>
        <w:t>и</w:t>
      </w:r>
      <w:r w:rsidRPr="006E525B">
        <w:rPr>
          <w:color w:val="231F20"/>
          <w:spacing w:val="33"/>
          <w:lang w:val="ru-RU"/>
        </w:rPr>
        <w:t xml:space="preserve"> </w:t>
      </w:r>
      <w:r w:rsidRPr="006E525B">
        <w:rPr>
          <w:color w:val="231F20"/>
          <w:lang w:val="ru-RU"/>
        </w:rPr>
        <w:t>Могуч</w:t>
      </w:r>
      <w:r w:rsidRPr="006E525B">
        <w:rPr>
          <w:color w:val="231F20"/>
          <w:spacing w:val="31"/>
          <w:lang w:val="ru-RU"/>
        </w:rPr>
        <w:t xml:space="preserve"> </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Тот,</w:t>
      </w:r>
      <w:r w:rsidRPr="006E525B">
        <w:rPr>
          <w:color w:val="231F20"/>
          <w:spacing w:val="31"/>
          <w:lang w:val="ru-RU"/>
        </w:rPr>
        <w:t xml:space="preserve"> </w:t>
      </w:r>
      <w:r w:rsidRPr="006E525B">
        <w:rPr>
          <w:color w:val="231F20"/>
          <w:lang w:val="ru-RU"/>
        </w:rPr>
        <w:t>за Кого молятся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Тот, Кому молятся ).</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28"/>
        </w:tabs>
        <w:spacing w:line="254" w:lineRule="auto"/>
        <w:ind w:left="557" w:right="361" w:firstLine="396"/>
        <w:jc w:val="both"/>
        <w:rPr>
          <w:lang w:val="ru-RU"/>
        </w:rPr>
      </w:pPr>
      <w:r w:rsidRPr="006E525B">
        <w:rPr>
          <w:color w:val="231F20"/>
          <w:lang w:val="ru-RU"/>
        </w:rPr>
        <w:t>Не просят мира за что-либо, кроме как если оно может быть описано этим: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7"/>
        <w:rPr>
          <w:sz w:val="32"/>
          <w:lang w:val="ru-RU"/>
        </w:rPr>
      </w:pPr>
    </w:p>
    <w:p w:rsidR="00C06D96" w:rsidRPr="006E525B" w:rsidRDefault="00000000">
      <w:pPr>
        <w:pStyle w:val="ListParagraph"/>
        <w:numPr>
          <w:ilvl w:val="2"/>
          <w:numId w:val="6"/>
        </w:numPr>
        <w:tabs>
          <w:tab w:val="left" w:pos="1205"/>
        </w:tabs>
        <w:ind w:left="1204" w:right="0" w:hanging="251"/>
        <w:jc w:val="left"/>
        <w:rPr>
          <w:lang w:val="ru-RU"/>
        </w:rPr>
      </w:pPr>
      <w:r w:rsidRPr="006E525B">
        <w:rPr>
          <w:rFonts w:ascii="Charter" w:hAnsi="Charter"/>
          <w:i/>
          <w:color w:val="231F20"/>
          <w:lang w:val="ru-RU"/>
        </w:rPr>
        <w:t>Хукм</w:t>
      </w:r>
      <w:r w:rsidRPr="006E525B">
        <w:rPr>
          <w:rFonts w:ascii="Charter" w:hAnsi="Charter"/>
          <w:i/>
          <w:color w:val="231F20"/>
          <w:spacing w:val="12"/>
          <w:lang w:val="ru-RU"/>
        </w:rPr>
        <w:t xml:space="preserve"> </w:t>
      </w:r>
      <w:r w:rsidRPr="006E525B">
        <w:rPr>
          <w:color w:val="231F20"/>
          <w:lang w:val="ru-RU"/>
        </w:rPr>
        <w:t>слов</w:t>
      </w:r>
      <w:r w:rsidRPr="006E525B">
        <w:rPr>
          <w:color w:val="231F20"/>
          <w:spacing w:val="12"/>
          <w:lang w:val="ru-RU"/>
        </w:rPr>
        <w:t xml:space="preserve"> </w:t>
      </w:r>
      <w:r w:rsidRPr="006E525B">
        <w:rPr>
          <w:color w:val="231F20"/>
          <w:lang w:val="ru-RU"/>
        </w:rPr>
        <w:t>«О</w:t>
      </w:r>
      <w:r w:rsidRPr="006E525B">
        <w:rPr>
          <w:color w:val="231F20"/>
          <w:spacing w:val="13"/>
          <w:lang w:val="ru-RU"/>
        </w:rPr>
        <w:t xml:space="preserve"> </w:t>
      </w:r>
      <w:r w:rsidRPr="006E525B">
        <w:rPr>
          <w:color w:val="231F20"/>
          <w:lang w:val="ru-RU"/>
        </w:rPr>
        <w:t>Аллах,</w:t>
      </w:r>
      <w:r w:rsidRPr="006E525B">
        <w:rPr>
          <w:color w:val="231F20"/>
          <w:spacing w:val="12"/>
          <w:lang w:val="ru-RU"/>
        </w:rPr>
        <w:t xml:space="preserve"> </w:t>
      </w:r>
      <w:r w:rsidRPr="006E525B">
        <w:rPr>
          <w:color w:val="231F20"/>
          <w:lang w:val="ru-RU"/>
        </w:rPr>
        <w:t>прости</w:t>
      </w:r>
      <w:r w:rsidRPr="006E525B">
        <w:rPr>
          <w:color w:val="231F20"/>
          <w:spacing w:val="13"/>
          <w:lang w:val="ru-RU"/>
        </w:rPr>
        <w:t xml:space="preserve"> </w:t>
      </w:r>
      <w:r w:rsidRPr="006E525B">
        <w:rPr>
          <w:color w:val="231F20"/>
          <w:lang w:val="ru-RU"/>
        </w:rPr>
        <w:t>меня,</w:t>
      </w:r>
      <w:r w:rsidRPr="006E525B">
        <w:rPr>
          <w:color w:val="231F20"/>
          <w:spacing w:val="12"/>
          <w:lang w:val="ru-RU"/>
        </w:rPr>
        <w:t xml:space="preserve"> </w:t>
      </w:r>
      <w:r w:rsidRPr="006E525B">
        <w:rPr>
          <w:color w:val="231F20"/>
          <w:lang w:val="ru-RU"/>
        </w:rPr>
        <w:t>если</w:t>
      </w:r>
      <w:r w:rsidRPr="006E525B">
        <w:rPr>
          <w:color w:val="231F20"/>
          <w:spacing w:val="13"/>
          <w:lang w:val="ru-RU"/>
        </w:rPr>
        <w:t xml:space="preserve"> </w:t>
      </w:r>
      <w:r w:rsidRPr="006E525B">
        <w:rPr>
          <w:color w:val="231F20"/>
          <w:spacing w:val="-2"/>
          <w:lang w:val="ru-RU"/>
        </w:rPr>
        <w:t>пожелаешь»:</w:t>
      </w:r>
    </w:p>
    <w:p w:rsidR="00C06D96" w:rsidRPr="006E525B" w:rsidRDefault="00000000">
      <w:pPr>
        <w:pStyle w:val="BodyText"/>
        <w:tabs>
          <w:tab w:val="left" w:pos="3138"/>
          <w:tab w:val="left" w:pos="481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нежелательно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запретно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04"/>
        </w:tabs>
        <w:ind w:left="1203" w:right="0" w:hanging="250"/>
        <w:jc w:val="left"/>
        <w:rPr>
          <w:lang w:val="ru-RU"/>
        </w:rPr>
      </w:pPr>
      <w:r w:rsidRPr="006E525B">
        <w:rPr>
          <w:color w:val="231F20"/>
          <w:lang w:val="ru-RU"/>
        </w:rPr>
        <w:t>Дозволено</w:t>
      </w:r>
      <w:r w:rsidRPr="006E525B">
        <w:rPr>
          <w:color w:val="231F20"/>
          <w:spacing w:val="1"/>
          <w:lang w:val="ru-RU"/>
        </w:rPr>
        <w:t xml:space="preserve"> </w:t>
      </w:r>
      <w:r w:rsidRPr="006E525B">
        <w:rPr>
          <w:color w:val="231F20"/>
          <w:lang w:val="ru-RU"/>
        </w:rPr>
        <w:t>говорить:</w:t>
      </w:r>
      <w:r w:rsidRPr="006E525B">
        <w:rPr>
          <w:color w:val="231F20"/>
          <w:spacing w:val="3"/>
          <w:lang w:val="ru-RU"/>
        </w:rPr>
        <w:t xml:space="preserve"> </w:t>
      </w:r>
      <w:r w:rsidRPr="006E525B">
        <w:rPr>
          <w:color w:val="231F20"/>
          <w:lang w:val="ru-RU"/>
        </w:rPr>
        <w:t>«Если</w:t>
      </w:r>
      <w:r w:rsidRPr="006E525B">
        <w:rPr>
          <w:color w:val="231F20"/>
          <w:spacing w:val="3"/>
          <w:lang w:val="ru-RU"/>
        </w:rPr>
        <w:t xml:space="preserve"> </w:t>
      </w:r>
      <w:r w:rsidRPr="006E525B">
        <w:rPr>
          <w:color w:val="231F20"/>
          <w:lang w:val="ru-RU"/>
        </w:rPr>
        <w:t>Ты</w:t>
      </w:r>
      <w:r w:rsidRPr="006E525B">
        <w:rPr>
          <w:color w:val="231F20"/>
          <w:spacing w:val="2"/>
          <w:lang w:val="ru-RU"/>
        </w:rPr>
        <w:t xml:space="preserve"> </w:t>
      </w:r>
      <w:r w:rsidRPr="006E525B">
        <w:rPr>
          <w:color w:val="231F20"/>
          <w:lang w:val="ru-RU"/>
        </w:rPr>
        <w:t>пожелаешь»</w:t>
      </w:r>
      <w:r w:rsidRPr="006E525B">
        <w:rPr>
          <w:color w:val="231F20"/>
          <w:spacing w:val="3"/>
          <w:lang w:val="ru-RU"/>
        </w:rPr>
        <w:t xml:space="preserve"> </w:t>
      </w:r>
      <w:r w:rsidRPr="006E525B">
        <w:rPr>
          <w:color w:val="231F20"/>
          <w:lang w:val="ru-RU"/>
        </w:rPr>
        <w:t>в</w:t>
      </w:r>
      <w:r w:rsidRPr="006E525B">
        <w:rPr>
          <w:color w:val="231F20"/>
          <w:spacing w:val="4"/>
          <w:lang w:val="ru-RU"/>
        </w:rPr>
        <w:t xml:space="preserve"> </w:t>
      </w:r>
      <w:r w:rsidRPr="006E525B">
        <w:rPr>
          <w:color w:val="231F20"/>
          <w:spacing w:val="-2"/>
          <w:lang w:val="ru-RU"/>
        </w:rPr>
        <w:t>мольбе:</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000000">
      <w:pPr>
        <w:pStyle w:val="BodyText"/>
        <w:tabs>
          <w:tab w:val="left" w:pos="2746"/>
          <w:tab w:val="left" w:pos="3972"/>
        </w:tabs>
        <w:spacing w:before="73"/>
        <w:ind w:left="954"/>
        <w:rPr>
          <w:lang w:val="ru-RU"/>
        </w:rPr>
      </w:pPr>
      <w:r w:rsidRPr="006E525B">
        <w:rPr>
          <w:color w:val="231F20"/>
          <w:lang w:val="ru-RU"/>
        </w:rPr>
        <w:t>Это</w:t>
      </w:r>
      <w:r w:rsidRPr="006E525B">
        <w:rPr>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spacing w:val="-2"/>
          <w:lang w:val="ru-RU"/>
        </w:rPr>
        <w:t>условие: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07"/>
        </w:tabs>
        <w:ind w:left="1206" w:right="0" w:hanging="253"/>
        <w:jc w:val="left"/>
        <w:rPr>
          <w:lang w:val="ru-RU"/>
        </w:rPr>
      </w:pPr>
      <w:r w:rsidRPr="006E525B">
        <w:rPr>
          <w:color w:val="231F20"/>
          <w:lang w:val="ru-RU"/>
        </w:rPr>
        <w:t>Человек, совершая мольбу,</w:t>
      </w:r>
      <w:r w:rsidRPr="006E525B">
        <w:rPr>
          <w:color w:val="231F20"/>
          <w:spacing w:val="1"/>
          <w:lang w:val="ru-RU"/>
        </w:rPr>
        <w:t xml:space="preserve"> </w:t>
      </w:r>
      <w:r w:rsidRPr="006E525B">
        <w:rPr>
          <w:color w:val="231F20"/>
          <w:lang w:val="ru-RU"/>
        </w:rPr>
        <w:t>должен</w:t>
      </w:r>
      <w:r w:rsidRPr="006E525B">
        <w:rPr>
          <w:color w:val="231F20"/>
          <w:spacing w:val="1"/>
          <w:lang w:val="ru-RU"/>
        </w:rPr>
        <w:t xml:space="preserve"> </w:t>
      </w:r>
      <w:r w:rsidRPr="006E525B">
        <w:rPr>
          <w:color w:val="231F20"/>
          <w:spacing w:val="-2"/>
          <w:lang w:val="ru-RU"/>
        </w:rPr>
        <w:t>сомневаться:</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00"/>
        </w:tabs>
        <w:spacing w:line="254" w:lineRule="auto"/>
        <w:ind w:left="557" w:right="361" w:firstLine="396"/>
        <w:jc w:val="both"/>
        <w:rPr>
          <w:lang w:val="ru-RU"/>
        </w:rPr>
      </w:pPr>
      <w:r w:rsidRPr="006E525B">
        <w:rPr>
          <w:color w:val="231F20"/>
          <w:lang w:val="ru-RU"/>
        </w:rPr>
        <w:t>Когда раб просит что-то у Аллаха, он должен просить всё, что хочет, поскольку нет ничего тяжелого или невозможного для Алла-</w:t>
      </w:r>
      <w:r w:rsidRPr="006E525B">
        <w:rPr>
          <w:color w:val="231F20"/>
          <w:spacing w:val="80"/>
          <w:lang w:val="ru-RU"/>
        </w:rPr>
        <w:t xml:space="preserve"> </w:t>
      </w:r>
      <w:r w:rsidRPr="006E525B">
        <w:rPr>
          <w:color w:val="231F20"/>
          <w:lang w:val="ru-RU"/>
        </w:rPr>
        <w:t>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24"/>
        </w:tabs>
        <w:spacing w:before="1" w:line="254" w:lineRule="auto"/>
        <w:ind w:left="557" w:right="361" w:firstLine="396"/>
        <w:jc w:val="both"/>
        <w:rPr>
          <w:lang w:val="ru-RU"/>
        </w:rPr>
      </w:pPr>
      <w:r w:rsidRPr="006E525B">
        <w:rPr>
          <w:color w:val="231F20"/>
          <w:lang w:val="ru-RU"/>
        </w:rPr>
        <w:t>Слова «О Аллах, я прошу у тебя, чтобы я был привратником у Райских ворот»: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06"/>
        </w:tabs>
        <w:spacing w:line="254" w:lineRule="auto"/>
        <w:ind w:left="557" w:right="361" w:firstLine="396"/>
        <w:jc w:val="both"/>
        <w:rPr>
          <w:lang w:val="ru-RU"/>
        </w:rPr>
      </w:pPr>
      <w:r w:rsidRPr="006E525B">
        <w:rPr>
          <w:color w:val="231F20"/>
          <w:lang w:val="ru-RU"/>
        </w:rPr>
        <w:t>Мольба «О Аллах, я не прошу отвергнуть предопределение, но прошу добра в нём»: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дозволена.</w:t>
      </w:r>
    </w:p>
    <w:p w:rsidR="00C06D96" w:rsidRPr="006E525B" w:rsidRDefault="00C06D96">
      <w:pPr>
        <w:spacing w:line="254" w:lineRule="auto"/>
        <w:jc w:val="both"/>
        <w:rPr>
          <w:lang w:val="ru-RU"/>
        </w:rPr>
        <w:sectPr w:rsidR="00C06D96" w:rsidRPr="006E525B">
          <w:pgSz w:w="9930" w:h="14180"/>
          <w:pgMar w:top="1160" w:right="940" w:bottom="1120" w:left="860" w:header="0" w:footer="934" w:gutter="0"/>
          <w:cols w:space="720"/>
        </w:sectPr>
      </w:pPr>
    </w:p>
    <w:p w:rsidR="00C06D96" w:rsidRPr="006E525B" w:rsidRDefault="00000000">
      <w:pPr>
        <w:pStyle w:val="ListParagraph"/>
        <w:numPr>
          <w:ilvl w:val="2"/>
          <w:numId w:val="6"/>
        </w:numPr>
        <w:tabs>
          <w:tab w:val="left" w:pos="1206"/>
          <w:tab w:val="left" w:pos="4592"/>
          <w:tab w:val="left" w:pos="5708"/>
        </w:tabs>
        <w:spacing w:before="74" w:line="254" w:lineRule="auto"/>
        <w:ind w:left="443" w:firstLine="396"/>
        <w:jc w:val="left"/>
        <w:rPr>
          <w:lang w:val="ru-RU"/>
        </w:rPr>
      </w:pPr>
      <w:r w:rsidRPr="006E525B">
        <w:rPr>
          <w:color w:val="231F20"/>
          <w:lang w:val="ru-RU"/>
        </w:rPr>
        <w:lastRenderedPageBreak/>
        <w:t>У Аллаха необходимо просить: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Рай</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Фирдаус</w:t>
      </w:r>
      <w:r w:rsidRPr="006E525B">
        <w:rPr>
          <w:color w:val="231F20"/>
          <w:spacing w:val="-10"/>
          <w:lang w:val="ru-RU"/>
        </w:rPr>
        <w:t xml:space="preserve"> </w:t>
      </w:r>
      <w:r w:rsidRPr="006E525B">
        <w:rPr>
          <w:color w:val="231F20"/>
          <w:lang w:val="ru-RU"/>
        </w:rPr>
        <w:t>—</w:t>
      </w:r>
      <w:r w:rsidRPr="006E525B">
        <w:rPr>
          <w:color w:val="231F20"/>
          <w:spacing w:val="-10"/>
          <w:lang w:val="ru-RU"/>
        </w:rPr>
        <w:t xml:space="preserve"> </w:t>
      </w:r>
      <w:r w:rsidRPr="006E525B">
        <w:rPr>
          <w:color w:val="231F20"/>
          <w:lang w:val="ru-RU"/>
        </w:rPr>
        <w:t>выс- шую степень.</w:t>
      </w:r>
    </w:p>
    <w:p w:rsidR="00C06D96" w:rsidRPr="006E525B" w:rsidRDefault="00C06D96">
      <w:pPr>
        <w:pStyle w:val="BodyText"/>
        <w:spacing w:before="3"/>
        <w:rPr>
          <w:sz w:val="24"/>
          <w:lang w:val="ru-RU"/>
        </w:rPr>
      </w:pPr>
    </w:p>
    <w:p w:rsidR="00C06D96" w:rsidRPr="006E525B" w:rsidRDefault="00000000">
      <w:pPr>
        <w:pStyle w:val="ListParagraph"/>
        <w:numPr>
          <w:ilvl w:val="2"/>
          <w:numId w:val="6"/>
        </w:numPr>
        <w:tabs>
          <w:tab w:val="left" w:pos="1196"/>
          <w:tab w:val="left" w:pos="5564"/>
          <w:tab w:val="left" w:pos="6679"/>
        </w:tabs>
        <w:spacing w:before="100"/>
        <w:ind w:left="1195" w:right="0" w:hanging="356"/>
        <w:jc w:val="left"/>
        <w:rPr>
          <w:lang w:val="ru-RU"/>
        </w:rPr>
      </w:pPr>
      <w:r w:rsidRPr="006E525B">
        <w:rPr>
          <w:color w:val="231F20"/>
          <w:lang w:val="ru-RU"/>
        </w:rPr>
        <w:t>В</w:t>
      </w:r>
      <w:r w:rsidRPr="006E525B">
        <w:rPr>
          <w:color w:val="231F20"/>
          <w:spacing w:val="11"/>
          <w:lang w:val="ru-RU"/>
        </w:rPr>
        <w:t xml:space="preserve"> </w:t>
      </w:r>
      <w:r w:rsidRPr="006E525B">
        <w:rPr>
          <w:color w:val="231F20"/>
          <w:lang w:val="ru-RU"/>
        </w:rPr>
        <w:t>мольбе-</w:t>
      </w:r>
      <w:r w:rsidRPr="006E525B">
        <w:rPr>
          <w:rFonts w:ascii="Charter" w:hAnsi="Charter"/>
          <w:i/>
          <w:color w:val="231F20"/>
          <w:lang w:val="ru-RU"/>
        </w:rPr>
        <w:t>истихара</w:t>
      </w:r>
      <w:r w:rsidRPr="006E525B">
        <w:rPr>
          <w:rFonts w:ascii="Charter" w:hAnsi="Charter"/>
          <w:i/>
          <w:color w:val="231F20"/>
          <w:spacing w:val="11"/>
          <w:lang w:val="ru-RU"/>
        </w:rPr>
        <w:t xml:space="preserve"> </w:t>
      </w:r>
      <w:r w:rsidRPr="006E525B">
        <w:rPr>
          <w:color w:val="231F20"/>
          <w:lang w:val="ru-RU"/>
        </w:rPr>
        <w:t>содержится</w:t>
      </w:r>
      <w:r w:rsidRPr="006E525B">
        <w:rPr>
          <w:color w:val="231F20"/>
          <w:spacing w:val="11"/>
          <w:lang w:val="ru-RU"/>
        </w:rPr>
        <w:t xml:space="preserve"> </w:t>
      </w:r>
      <w:r w:rsidRPr="006E525B">
        <w:rPr>
          <w:color w:val="231F20"/>
          <w:spacing w:val="-2"/>
          <w:lang w:val="ru-RU"/>
        </w:rPr>
        <w:t>условие: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невер-</w:t>
      </w:r>
    </w:p>
    <w:p w:rsidR="00C06D96" w:rsidRPr="006E525B" w:rsidRDefault="00000000">
      <w:pPr>
        <w:pStyle w:val="BodyText"/>
        <w:spacing w:before="16"/>
        <w:ind w:left="443"/>
        <w:rPr>
          <w:lang w:val="ru-RU"/>
        </w:rPr>
      </w:pPr>
      <w:r w:rsidRPr="006E525B">
        <w:rPr>
          <w:color w:val="231F20"/>
          <w:spacing w:val="-5"/>
          <w:lang w:val="ru-RU"/>
        </w:rPr>
        <w:t>но.</w:t>
      </w:r>
    </w:p>
    <w:p w:rsidR="00C06D96" w:rsidRPr="006E525B" w:rsidRDefault="00C06D96">
      <w:pPr>
        <w:pStyle w:val="BodyText"/>
        <w:spacing w:before="6"/>
        <w:rPr>
          <w:sz w:val="25"/>
          <w:lang w:val="ru-RU"/>
        </w:rPr>
      </w:pPr>
    </w:p>
    <w:p w:rsidR="00C06D96" w:rsidRPr="006E525B" w:rsidRDefault="00000000">
      <w:pPr>
        <w:pStyle w:val="ListParagraph"/>
        <w:numPr>
          <w:ilvl w:val="2"/>
          <w:numId w:val="6"/>
        </w:numPr>
        <w:tabs>
          <w:tab w:val="left" w:pos="1220"/>
        </w:tabs>
        <w:spacing w:before="101"/>
        <w:ind w:left="1219" w:right="0" w:hanging="380"/>
        <w:jc w:val="left"/>
        <w:rPr>
          <w:lang w:val="ru-RU"/>
        </w:rPr>
      </w:pPr>
      <w:r w:rsidRPr="006E525B">
        <w:rPr>
          <w:rFonts w:ascii="Charter" w:hAnsi="Charter"/>
          <w:i/>
          <w:color w:val="231F20"/>
          <w:lang w:val="ru-RU"/>
        </w:rPr>
        <w:t>Хукм</w:t>
      </w:r>
      <w:r w:rsidRPr="006E525B">
        <w:rPr>
          <w:rFonts w:ascii="Charter" w:hAnsi="Charter"/>
          <w:i/>
          <w:color w:val="231F20"/>
          <w:spacing w:val="7"/>
          <w:lang w:val="ru-RU"/>
        </w:rPr>
        <w:t xml:space="preserve"> </w:t>
      </w:r>
      <w:r w:rsidRPr="006E525B">
        <w:rPr>
          <w:color w:val="231F20"/>
          <w:lang w:val="ru-RU"/>
        </w:rPr>
        <w:t>слов</w:t>
      </w:r>
      <w:r w:rsidRPr="006E525B">
        <w:rPr>
          <w:color w:val="231F20"/>
          <w:spacing w:val="7"/>
          <w:lang w:val="ru-RU"/>
        </w:rPr>
        <w:t xml:space="preserve"> </w:t>
      </w:r>
      <w:r w:rsidRPr="006E525B">
        <w:rPr>
          <w:color w:val="231F20"/>
          <w:lang w:val="ru-RU"/>
        </w:rPr>
        <w:t>«Раб</w:t>
      </w:r>
      <w:r w:rsidRPr="006E525B">
        <w:rPr>
          <w:color w:val="231F20"/>
          <w:spacing w:val="7"/>
          <w:lang w:val="ru-RU"/>
        </w:rPr>
        <w:t xml:space="preserve"> </w:t>
      </w:r>
      <w:r w:rsidRPr="006E525B">
        <w:rPr>
          <w:color w:val="231F20"/>
          <w:lang w:val="ru-RU"/>
        </w:rPr>
        <w:t>такого-то»,</w:t>
      </w:r>
      <w:r w:rsidRPr="006E525B">
        <w:rPr>
          <w:color w:val="231F20"/>
          <w:spacing w:val="7"/>
          <w:lang w:val="ru-RU"/>
        </w:rPr>
        <w:t xml:space="preserve"> </w:t>
      </w:r>
      <w:r w:rsidRPr="006E525B">
        <w:rPr>
          <w:color w:val="231F20"/>
          <w:lang w:val="ru-RU"/>
        </w:rPr>
        <w:t>«Рабыня</w:t>
      </w:r>
      <w:r w:rsidRPr="006E525B">
        <w:rPr>
          <w:color w:val="231F20"/>
          <w:spacing w:val="7"/>
          <w:lang w:val="ru-RU"/>
        </w:rPr>
        <w:t xml:space="preserve"> </w:t>
      </w:r>
      <w:r w:rsidRPr="006E525B">
        <w:rPr>
          <w:color w:val="231F20"/>
          <w:lang w:val="ru-RU"/>
        </w:rPr>
        <w:t>такого-</w:t>
      </w:r>
      <w:r w:rsidRPr="006E525B">
        <w:rPr>
          <w:color w:val="231F20"/>
          <w:spacing w:val="-4"/>
          <w:lang w:val="ru-RU"/>
        </w:rPr>
        <w:t>то»:</w:t>
      </w:r>
    </w:p>
    <w:p w:rsidR="00C06D96" w:rsidRPr="006E525B" w:rsidRDefault="00000000">
      <w:pPr>
        <w:pStyle w:val="BodyText"/>
        <w:spacing w:before="72"/>
        <w:ind w:left="840"/>
        <w:rPr>
          <w:lang w:val="ru-RU"/>
        </w:rPr>
      </w:pP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 xml:space="preserve">дозволены </w:t>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spacing w:val="-2"/>
          <w:lang w:val="ru-RU"/>
        </w:rPr>
        <w:t>запретны.</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13"/>
        </w:tabs>
        <w:spacing w:before="1"/>
        <w:ind w:left="1212" w:right="0" w:hanging="373"/>
        <w:jc w:val="left"/>
        <w:rPr>
          <w:lang w:val="ru-RU"/>
        </w:rPr>
      </w:pPr>
      <w:r w:rsidRPr="006E525B">
        <w:rPr>
          <w:color w:val="231F20"/>
          <w:lang w:val="ru-RU"/>
        </w:rPr>
        <w:t>Слова хозяина</w:t>
      </w:r>
      <w:r w:rsidRPr="006E525B">
        <w:rPr>
          <w:color w:val="231F20"/>
          <w:spacing w:val="1"/>
          <w:lang w:val="ru-RU"/>
        </w:rPr>
        <w:t xml:space="preserve"> </w:t>
      </w:r>
      <w:r w:rsidRPr="006E525B">
        <w:rPr>
          <w:color w:val="231F20"/>
          <w:lang w:val="ru-RU"/>
        </w:rPr>
        <w:t>раба «О</w:t>
      </w:r>
      <w:r w:rsidRPr="006E525B">
        <w:rPr>
          <w:color w:val="231F20"/>
          <w:spacing w:val="1"/>
          <w:lang w:val="ru-RU"/>
        </w:rPr>
        <w:t xml:space="preserve"> </w:t>
      </w:r>
      <w:r w:rsidRPr="006E525B">
        <w:rPr>
          <w:color w:val="231F20"/>
          <w:lang w:val="ru-RU"/>
        </w:rPr>
        <w:t>мой раб,</w:t>
      </w:r>
      <w:r w:rsidRPr="006E525B">
        <w:rPr>
          <w:color w:val="231F20"/>
          <w:spacing w:val="1"/>
          <w:lang w:val="ru-RU"/>
        </w:rPr>
        <w:t xml:space="preserve"> </w:t>
      </w:r>
      <w:r w:rsidRPr="006E525B">
        <w:rPr>
          <w:color w:val="231F20"/>
          <w:lang w:val="ru-RU"/>
        </w:rPr>
        <w:t xml:space="preserve">дай мне </w:t>
      </w:r>
      <w:r w:rsidRPr="006E525B">
        <w:rPr>
          <w:color w:val="231F20"/>
          <w:spacing w:val="-4"/>
          <w:lang w:val="ru-RU"/>
        </w:rPr>
        <w:t>это»:</w:t>
      </w:r>
    </w:p>
    <w:p w:rsidR="00C06D96" w:rsidRPr="006E525B" w:rsidRDefault="00000000">
      <w:pPr>
        <w:pStyle w:val="BodyText"/>
        <w:tabs>
          <w:tab w:val="left" w:pos="2442"/>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дозволены</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не </w:t>
      </w:r>
      <w:r w:rsidRPr="006E525B">
        <w:rPr>
          <w:color w:val="231F20"/>
          <w:spacing w:val="-2"/>
          <w:lang w:val="ru-RU"/>
        </w:rPr>
        <w:t>дозволены.</w:t>
      </w:r>
    </w:p>
    <w:p w:rsidR="00C06D96" w:rsidRPr="006E525B" w:rsidRDefault="00C06D96">
      <w:pPr>
        <w:pStyle w:val="BodyText"/>
        <w:spacing w:before="1"/>
        <w:rPr>
          <w:sz w:val="34"/>
          <w:lang w:val="ru-RU"/>
        </w:rPr>
      </w:pPr>
    </w:p>
    <w:p w:rsidR="00C06D96" w:rsidRPr="006E525B" w:rsidRDefault="00000000">
      <w:pPr>
        <w:pStyle w:val="ListParagraph"/>
        <w:numPr>
          <w:ilvl w:val="2"/>
          <w:numId w:val="6"/>
        </w:numPr>
        <w:tabs>
          <w:tab w:val="left" w:pos="1201"/>
        </w:tabs>
        <w:spacing w:before="1" w:line="254" w:lineRule="auto"/>
        <w:ind w:left="443" w:firstLine="396"/>
        <w:jc w:val="both"/>
        <w:rPr>
          <w:lang w:val="ru-RU"/>
        </w:rPr>
      </w:pPr>
      <w:r w:rsidRPr="006E525B">
        <w:rPr>
          <w:color w:val="231F20"/>
          <w:lang w:val="ru-RU"/>
        </w:rPr>
        <w:t>Слова «Мой юноша» или «Моя девушка» запрещены для вопло- щения единобожия: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31"/>
        </w:tabs>
        <w:spacing w:line="254" w:lineRule="auto"/>
        <w:ind w:left="443" w:firstLine="396"/>
        <w:jc w:val="both"/>
        <w:rPr>
          <w:lang w:val="ru-RU"/>
        </w:rPr>
      </w:pPr>
      <w:r w:rsidRPr="006E525B">
        <w:rPr>
          <w:color w:val="231F20"/>
          <w:lang w:val="ru-RU"/>
        </w:rPr>
        <w:t>Просить недозволенно или нежелательно, кроме как при ну- жде или вынужденности: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17"/>
        </w:tabs>
        <w:spacing w:line="254" w:lineRule="auto"/>
        <w:ind w:left="443" w:firstLine="396"/>
        <w:jc w:val="both"/>
        <w:rPr>
          <w:lang w:val="ru-RU"/>
        </w:rPr>
      </w:pPr>
      <w:r w:rsidRPr="006E525B">
        <w:rPr>
          <w:color w:val="231F20"/>
          <w:lang w:val="ru-RU"/>
        </w:rPr>
        <w:t>Если кто-то просит у тебя ради Аллаха деньги, на которые он купит вино, то ему нужно их дать: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7"/>
        <w:rPr>
          <w:sz w:val="32"/>
          <w:lang w:val="ru-RU"/>
        </w:rPr>
      </w:pPr>
    </w:p>
    <w:p w:rsidR="00C06D96" w:rsidRPr="006E525B" w:rsidRDefault="00000000">
      <w:pPr>
        <w:pStyle w:val="ListParagraph"/>
        <w:numPr>
          <w:ilvl w:val="2"/>
          <w:numId w:val="6"/>
        </w:numPr>
        <w:tabs>
          <w:tab w:val="left" w:pos="1182"/>
        </w:tabs>
        <w:ind w:left="1181" w:right="0" w:hanging="342"/>
        <w:jc w:val="left"/>
        <w:rPr>
          <w:lang w:val="ru-RU"/>
        </w:rPr>
      </w:pPr>
      <w:r w:rsidRPr="006E525B">
        <w:rPr>
          <w:rFonts w:ascii="Charter" w:hAnsi="Charter"/>
          <w:i/>
          <w:color w:val="231F20"/>
          <w:lang w:val="ru-RU"/>
        </w:rPr>
        <w:t>Хукм</w:t>
      </w:r>
      <w:r w:rsidRPr="006E525B">
        <w:rPr>
          <w:rFonts w:ascii="Charter" w:hAnsi="Charter"/>
          <w:i/>
          <w:color w:val="231F20"/>
          <w:spacing w:val="8"/>
          <w:lang w:val="ru-RU"/>
        </w:rPr>
        <w:t xml:space="preserve"> </w:t>
      </w:r>
      <w:r w:rsidRPr="006E525B">
        <w:rPr>
          <w:color w:val="231F20"/>
          <w:lang w:val="ru-RU"/>
        </w:rPr>
        <w:t>ответа</w:t>
      </w:r>
      <w:r w:rsidRPr="006E525B">
        <w:rPr>
          <w:color w:val="231F20"/>
          <w:spacing w:val="10"/>
          <w:lang w:val="ru-RU"/>
        </w:rPr>
        <w:t xml:space="preserve"> </w:t>
      </w:r>
      <w:r w:rsidRPr="006E525B">
        <w:rPr>
          <w:color w:val="231F20"/>
          <w:lang w:val="ru-RU"/>
        </w:rPr>
        <w:t>тому,</w:t>
      </w:r>
      <w:r w:rsidRPr="006E525B">
        <w:rPr>
          <w:color w:val="231F20"/>
          <w:spacing w:val="10"/>
          <w:lang w:val="ru-RU"/>
        </w:rPr>
        <w:t xml:space="preserve"> </w:t>
      </w:r>
      <w:r w:rsidRPr="006E525B">
        <w:rPr>
          <w:color w:val="231F20"/>
          <w:lang w:val="ru-RU"/>
        </w:rPr>
        <w:t>кто</w:t>
      </w:r>
      <w:r w:rsidRPr="006E525B">
        <w:rPr>
          <w:color w:val="231F20"/>
          <w:spacing w:val="11"/>
          <w:lang w:val="ru-RU"/>
        </w:rPr>
        <w:t xml:space="preserve"> </w:t>
      </w:r>
      <w:r w:rsidRPr="006E525B">
        <w:rPr>
          <w:color w:val="231F20"/>
          <w:lang w:val="ru-RU"/>
        </w:rPr>
        <w:t>просит</w:t>
      </w:r>
      <w:r w:rsidRPr="006E525B">
        <w:rPr>
          <w:color w:val="231F20"/>
          <w:spacing w:val="9"/>
          <w:lang w:val="ru-RU"/>
        </w:rPr>
        <w:t xml:space="preserve"> </w:t>
      </w:r>
      <w:r w:rsidRPr="006E525B">
        <w:rPr>
          <w:color w:val="231F20"/>
          <w:lang w:val="ru-RU"/>
        </w:rPr>
        <w:t>что-то</w:t>
      </w:r>
      <w:r w:rsidRPr="006E525B">
        <w:rPr>
          <w:color w:val="231F20"/>
          <w:spacing w:val="10"/>
          <w:lang w:val="ru-RU"/>
        </w:rPr>
        <w:t xml:space="preserve"> </w:t>
      </w:r>
      <w:r w:rsidRPr="006E525B">
        <w:rPr>
          <w:color w:val="231F20"/>
          <w:lang w:val="ru-RU"/>
        </w:rPr>
        <w:t>ради</w:t>
      </w:r>
      <w:r w:rsidRPr="006E525B">
        <w:rPr>
          <w:color w:val="231F20"/>
          <w:spacing w:val="11"/>
          <w:lang w:val="ru-RU"/>
        </w:rPr>
        <w:t xml:space="preserve"> </w:t>
      </w:r>
      <w:r w:rsidRPr="006E525B">
        <w:rPr>
          <w:color w:val="231F20"/>
          <w:spacing w:val="-2"/>
          <w:lang w:val="ru-RU"/>
        </w:rPr>
        <w:t>Аллаха:</w:t>
      </w:r>
    </w:p>
    <w:p w:rsidR="00C06D96" w:rsidRPr="006E525B" w:rsidRDefault="00000000">
      <w:pPr>
        <w:pStyle w:val="BodyText"/>
        <w:tabs>
          <w:tab w:val="left" w:pos="2782"/>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желательно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обязательно.</w:t>
      </w:r>
    </w:p>
    <w:p w:rsidR="00C06D96" w:rsidRPr="006E525B" w:rsidRDefault="00C06D96">
      <w:pPr>
        <w:pStyle w:val="BodyText"/>
        <w:rPr>
          <w:sz w:val="34"/>
          <w:lang w:val="ru-RU"/>
        </w:rPr>
      </w:pPr>
    </w:p>
    <w:p w:rsidR="00C06D96" w:rsidRPr="006E525B" w:rsidRDefault="00000000">
      <w:pPr>
        <w:pStyle w:val="ListParagraph"/>
        <w:numPr>
          <w:ilvl w:val="2"/>
          <w:numId w:val="6"/>
        </w:numPr>
        <w:tabs>
          <w:tab w:val="left" w:pos="1202"/>
        </w:tabs>
        <w:spacing w:line="254" w:lineRule="auto"/>
        <w:ind w:left="443" w:firstLine="396"/>
        <w:jc w:val="both"/>
        <w:rPr>
          <w:lang w:val="ru-RU"/>
        </w:rPr>
      </w:pPr>
      <w:r w:rsidRPr="006E525B">
        <w:rPr>
          <w:color w:val="231F20"/>
          <w:lang w:val="ru-RU"/>
        </w:rPr>
        <w:t>В</w:t>
      </w:r>
      <w:r w:rsidRPr="006E525B">
        <w:rPr>
          <w:color w:val="231F20"/>
          <w:spacing w:val="-3"/>
          <w:lang w:val="ru-RU"/>
        </w:rPr>
        <w:t xml:space="preserve"> </w:t>
      </w:r>
      <w:r w:rsidRPr="006E525B">
        <w:rPr>
          <w:color w:val="231F20"/>
          <w:lang w:val="ru-RU"/>
        </w:rPr>
        <w:t>хадисе</w:t>
      </w:r>
      <w:r w:rsidRPr="006E525B">
        <w:rPr>
          <w:color w:val="231F20"/>
          <w:spacing w:val="-3"/>
          <w:lang w:val="ru-RU"/>
        </w:rPr>
        <w:t xml:space="preserve"> </w:t>
      </w:r>
      <w:r w:rsidRPr="006E525B">
        <w:rPr>
          <w:color w:val="231F20"/>
          <w:lang w:val="ru-RU"/>
        </w:rPr>
        <w:t>«</w:t>
      </w:r>
      <w:r w:rsidRPr="006E525B">
        <w:rPr>
          <w:rFonts w:ascii="Charter-BoldItalic" w:hAnsi="Charter-BoldItalic"/>
          <w:b/>
          <w:i/>
          <w:color w:val="231F20"/>
          <w:lang w:val="ru-RU"/>
        </w:rPr>
        <w:t>если</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кто-то</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приглашает</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вас,</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то</w:t>
      </w:r>
      <w:r w:rsidRPr="006E525B">
        <w:rPr>
          <w:rFonts w:ascii="Charter-BoldItalic" w:hAnsi="Charter-BoldItalic"/>
          <w:b/>
          <w:i/>
          <w:color w:val="231F20"/>
          <w:spacing w:val="-3"/>
          <w:lang w:val="ru-RU"/>
        </w:rPr>
        <w:t xml:space="preserve"> </w:t>
      </w:r>
      <w:r w:rsidRPr="006E525B">
        <w:rPr>
          <w:rFonts w:ascii="Charter-BoldItalic" w:hAnsi="Charter-BoldItalic"/>
          <w:b/>
          <w:i/>
          <w:color w:val="231F20"/>
          <w:lang w:val="ru-RU"/>
        </w:rPr>
        <w:t>ответьте</w:t>
      </w:r>
      <w:r w:rsidRPr="006E525B">
        <w:rPr>
          <w:color w:val="231F20"/>
          <w:lang w:val="ru-RU"/>
        </w:rPr>
        <w:t>»</w:t>
      </w:r>
      <w:r w:rsidRPr="006E525B">
        <w:rPr>
          <w:color w:val="231F20"/>
          <w:spacing w:val="-3"/>
          <w:lang w:val="ru-RU"/>
        </w:rPr>
        <w:t xml:space="preserve"> </w:t>
      </w:r>
      <w:r w:rsidRPr="006E525B">
        <w:rPr>
          <w:color w:val="231F20"/>
          <w:lang w:val="ru-RU"/>
        </w:rPr>
        <w:t>име- ется в виду приглашение: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 качестве оказания почёта</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как просьба прийти.</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198"/>
        </w:tabs>
        <w:ind w:left="1198" w:right="0" w:hanging="358"/>
        <w:jc w:val="left"/>
        <w:rPr>
          <w:lang w:val="ru-RU"/>
        </w:rPr>
      </w:pPr>
      <w:r w:rsidRPr="006E525B">
        <w:rPr>
          <w:color w:val="231F20"/>
          <w:lang w:val="ru-RU"/>
        </w:rPr>
        <w:t>Ответ</w:t>
      </w:r>
      <w:r w:rsidRPr="006E525B">
        <w:rPr>
          <w:color w:val="231F20"/>
          <w:spacing w:val="4"/>
          <w:lang w:val="ru-RU"/>
        </w:rPr>
        <w:t xml:space="preserve"> </w:t>
      </w:r>
      <w:r w:rsidRPr="006E525B">
        <w:rPr>
          <w:color w:val="231F20"/>
          <w:lang w:val="ru-RU"/>
        </w:rPr>
        <w:t>на</w:t>
      </w:r>
      <w:r w:rsidRPr="006E525B">
        <w:rPr>
          <w:color w:val="231F20"/>
          <w:spacing w:val="7"/>
          <w:lang w:val="ru-RU"/>
        </w:rPr>
        <w:t xml:space="preserve"> </w:t>
      </w:r>
      <w:r w:rsidRPr="006E525B">
        <w:rPr>
          <w:color w:val="231F20"/>
          <w:spacing w:val="-2"/>
          <w:lang w:val="ru-RU"/>
        </w:rPr>
        <w:t>приглашение: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lang w:val="ru-RU"/>
        </w:rPr>
        <w:t>обязателен</w:t>
      </w:r>
      <w:r w:rsidRPr="006E525B">
        <w:rPr>
          <w:color w:val="231F20"/>
          <w:spacing w:val="3"/>
          <w:lang w:val="ru-RU"/>
        </w:rPr>
        <w:t xml:space="preserve"> </w:t>
      </w:r>
      <w:r w:rsidRPr="006E525B">
        <w:rPr>
          <w:color w:val="231F20"/>
          <w:lang w:val="ru-RU"/>
        </w:rPr>
        <w:t>в</w:t>
      </w:r>
      <w:r w:rsidRPr="006E525B">
        <w:rPr>
          <w:color w:val="231F20"/>
          <w:spacing w:val="3"/>
          <w:lang w:val="ru-RU"/>
        </w:rPr>
        <w:t xml:space="preserve"> </w:t>
      </w:r>
      <w:r w:rsidRPr="006E525B">
        <w:rPr>
          <w:color w:val="231F20"/>
          <w:lang w:val="ru-RU"/>
        </w:rPr>
        <w:t>любом</w:t>
      </w:r>
      <w:r w:rsidRPr="006E525B">
        <w:rPr>
          <w:color w:val="231F20"/>
          <w:spacing w:val="3"/>
          <w:lang w:val="ru-RU"/>
        </w:rPr>
        <w:t xml:space="preserve"> </w:t>
      </w:r>
      <w:r w:rsidRPr="006E525B">
        <w:rPr>
          <w:color w:val="231F20"/>
          <w:spacing w:val="-2"/>
          <w:lang w:val="ru-RU"/>
        </w:rPr>
        <w:t>случае;</w:t>
      </w:r>
    </w:p>
    <w:p w:rsidR="00C06D96" w:rsidRPr="006E525B" w:rsidRDefault="00000000">
      <w:pPr>
        <w:pStyle w:val="BodyText"/>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4"/>
          <w:lang w:val="ru-RU"/>
        </w:rPr>
        <w:t xml:space="preserve"> </w:t>
      </w:r>
      <w:r w:rsidRPr="006E525B">
        <w:rPr>
          <w:color w:val="231F20"/>
          <w:lang w:val="ru-RU"/>
        </w:rPr>
        <w:t>желателен,</w:t>
      </w:r>
      <w:r w:rsidRPr="006E525B">
        <w:rPr>
          <w:color w:val="231F20"/>
          <w:spacing w:val="6"/>
          <w:lang w:val="ru-RU"/>
        </w:rPr>
        <w:t xml:space="preserve"> </w:t>
      </w:r>
      <w:r w:rsidRPr="006E525B">
        <w:rPr>
          <w:color w:val="231F20"/>
          <w:lang w:val="ru-RU"/>
        </w:rPr>
        <w:t>кроме</w:t>
      </w:r>
      <w:r w:rsidRPr="006E525B">
        <w:rPr>
          <w:color w:val="231F20"/>
          <w:spacing w:val="5"/>
          <w:lang w:val="ru-RU"/>
        </w:rPr>
        <w:t xml:space="preserve"> </w:t>
      </w:r>
      <w:r w:rsidRPr="006E525B">
        <w:rPr>
          <w:color w:val="231F20"/>
          <w:lang w:val="ru-RU"/>
        </w:rPr>
        <w:t>приглашения</w:t>
      </w:r>
      <w:r w:rsidRPr="006E525B">
        <w:rPr>
          <w:color w:val="231F20"/>
          <w:spacing w:val="5"/>
          <w:lang w:val="ru-RU"/>
        </w:rPr>
        <w:t xml:space="preserve"> </w:t>
      </w:r>
      <w:r w:rsidRPr="006E525B">
        <w:rPr>
          <w:color w:val="231F20"/>
          <w:lang w:val="ru-RU"/>
        </w:rPr>
        <w:t>на</w:t>
      </w:r>
      <w:r w:rsidRPr="006E525B">
        <w:rPr>
          <w:color w:val="231F20"/>
          <w:spacing w:val="6"/>
          <w:lang w:val="ru-RU"/>
        </w:rPr>
        <w:t xml:space="preserve"> </w:t>
      </w:r>
      <w:r w:rsidRPr="006E525B">
        <w:rPr>
          <w:color w:val="231F20"/>
          <w:lang w:val="ru-RU"/>
        </w:rPr>
        <w:t>свадебное</w:t>
      </w:r>
      <w:r w:rsidRPr="006E525B">
        <w:rPr>
          <w:color w:val="231F20"/>
          <w:spacing w:val="6"/>
          <w:lang w:val="ru-RU"/>
        </w:rPr>
        <w:t xml:space="preserve"> </w:t>
      </w:r>
      <w:r w:rsidRPr="006E525B">
        <w:rPr>
          <w:color w:val="231F20"/>
          <w:spacing w:val="-2"/>
          <w:lang w:val="ru-RU"/>
        </w:rPr>
        <w:t>угощение.</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86"/>
        </w:tabs>
        <w:spacing w:line="254" w:lineRule="auto"/>
        <w:ind w:left="443" w:firstLine="396"/>
        <w:jc w:val="both"/>
        <w:rPr>
          <w:lang w:val="ru-RU"/>
        </w:rPr>
      </w:pPr>
      <w:r w:rsidRPr="006E525B">
        <w:rPr>
          <w:color w:val="231F20"/>
          <w:lang w:val="ru-RU"/>
        </w:rPr>
        <w:t>Тому,</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просит</w:t>
      </w:r>
      <w:r w:rsidRPr="006E525B">
        <w:rPr>
          <w:color w:val="231F20"/>
          <w:spacing w:val="40"/>
          <w:lang w:val="ru-RU"/>
        </w:rPr>
        <w:t xml:space="preserve"> </w:t>
      </w:r>
      <w:r w:rsidRPr="006E525B">
        <w:rPr>
          <w:color w:val="231F20"/>
          <w:lang w:val="ru-RU"/>
        </w:rPr>
        <w:t>прибежища,</w:t>
      </w:r>
      <w:r w:rsidRPr="006E525B">
        <w:rPr>
          <w:color w:val="231F20"/>
          <w:spacing w:val="40"/>
          <w:lang w:val="ru-RU"/>
        </w:rPr>
        <w:t xml:space="preserve"> </w:t>
      </w:r>
      <w:r w:rsidRPr="006E525B">
        <w:rPr>
          <w:color w:val="231F20"/>
          <w:lang w:val="ru-RU"/>
        </w:rPr>
        <w:t>убегая</w:t>
      </w:r>
      <w:r w:rsidRPr="006E525B">
        <w:rPr>
          <w:color w:val="231F20"/>
          <w:spacing w:val="40"/>
          <w:lang w:val="ru-RU"/>
        </w:rPr>
        <w:t xml:space="preserve"> </w:t>
      </w:r>
      <w:r w:rsidRPr="006E525B">
        <w:rPr>
          <w:color w:val="231F20"/>
          <w:lang w:val="ru-RU"/>
        </w:rPr>
        <w:t>от</w:t>
      </w:r>
      <w:r w:rsidRPr="006E525B">
        <w:rPr>
          <w:color w:val="231F20"/>
          <w:spacing w:val="40"/>
          <w:lang w:val="ru-RU"/>
        </w:rPr>
        <w:t xml:space="preserve"> </w:t>
      </w:r>
      <w:r w:rsidRPr="006E525B">
        <w:rPr>
          <w:color w:val="231F20"/>
          <w:lang w:val="ru-RU"/>
        </w:rPr>
        <w:t>того,</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явля-</w:t>
      </w:r>
      <w:r w:rsidRPr="006E525B">
        <w:rPr>
          <w:color w:val="231F20"/>
          <w:spacing w:val="40"/>
          <w:lang w:val="ru-RU"/>
        </w:rPr>
        <w:t xml:space="preserve"> </w:t>
      </w:r>
      <w:r w:rsidRPr="006E525B">
        <w:rPr>
          <w:color w:val="231F20"/>
          <w:lang w:val="ru-RU"/>
        </w:rPr>
        <w:t>ется</w:t>
      </w:r>
      <w:r w:rsidRPr="006E525B">
        <w:rPr>
          <w:color w:val="231F20"/>
          <w:spacing w:val="80"/>
          <w:w w:val="150"/>
          <w:lang w:val="ru-RU"/>
        </w:rPr>
        <w:t xml:space="preserve"> </w:t>
      </w:r>
      <w:r w:rsidRPr="006E525B">
        <w:rPr>
          <w:color w:val="231F20"/>
          <w:lang w:val="ru-RU"/>
        </w:rPr>
        <w:t>для</w:t>
      </w:r>
      <w:r w:rsidRPr="006E525B">
        <w:rPr>
          <w:color w:val="231F20"/>
          <w:spacing w:val="80"/>
          <w:w w:val="150"/>
          <w:lang w:val="ru-RU"/>
        </w:rPr>
        <w:t xml:space="preserve"> </w:t>
      </w:r>
      <w:r w:rsidRPr="006E525B">
        <w:rPr>
          <w:color w:val="231F20"/>
          <w:lang w:val="ru-RU"/>
        </w:rPr>
        <w:t>него</w:t>
      </w:r>
      <w:r w:rsidRPr="006E525B">
        <w:rPr>
          <w:color w:val="231F20"/>
          <w:spacing w:val="80"/>
          <w:w w:val="150"/>
          <w:lang w:val="ru-RU"/>
        </w:rPr>
        <w:t xml:space="preserve"> </w:t>
      </w:r>
      <w:r w:rsidRPr="006E525B">
        <w:rPr>
          <w:color w:val="231F20"/>
          <w:lang w:val="ru-RU"/>
        </w:rPr>
        <w:t>обязательным</w:t>
      </w:r>
      <w:r w:rsidRPr="006E525B">
        <w:rPr>
          <w:color w:val="231F20"/>
          <w:spacing w:val="80"/>
          <w:w w:val="150"/>
          <w:lang w:val="ru-RU"/>
        </w:rPr>
        <w:t xml:space="preserve"> </w:t>
      </w:r>
      <w:r w:rsidRPr="006E525B">
        <w:rPr>
          <w:color w:val="231F20"/>
          <w:lang w:val="ru-RU"/>
        </w:rPr>
        <w:t>сделать</w:t>
      </w:r>
      <w:r w:rsidRPr="006E525B">
        <w:rPr>
          <w:color w:val="231F20"/>
          <w:spacing w:val="80"/>
          <w:w w:val="150"/>
          <w:lang w:val="ru-RU"/>
        </w:rPr>
        <w:t xml:space="preserve"> </w:t>
      </w:r>
      <w:r w:rsidRPr="006E525B">
        <w:rPr>
          <w:color w:val="231F20"/>
          <w:lang w:val="ru-RU"/>
        </w:rPr>
        <w:t>или</w:t>
      </w:r>
      <w:r w:rsidRPr="006E525B">
        <w:rPr>
          <w:color w:val="231F20"/>
          <w:spacing w:val="80"/>
          <w:w w:val="150"/>
          <w:lang w:val="ru-RU"/>
        </w:rPr>
        <w:t xml:space="preserve"> </w:t>
      </w:r>
      <w:r w:rsidRPr="006E525B">
        <w:rPr>
          <w:color w:val="231F20"/>
          <w:lang w:val="ru-RU"/>
        </w:rPr>
        <w:t>оставить</w:t>
      </w:r>
      <w:r w:rsidRPr="006E525B">
        <w:rPr>
          <w:color w:val="231F20"/>
          <w:spacing w:val="80"/>
          <w:w w:val="150"/>
          <w:lang w:val="ru-RU"/>
        </w:rPr>
        <w:t xml:space="preserve"> </w:t>
      </w:r>
      <w:r w:rsidRPr="006E525B">
        <w:rPr>
          <w:color w:val="231F20"/>
          <w:lang w:val="ru-RU"/>
        </w:rPr>
        <w:t>необходимо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дать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отказать</w:t>
      </w:r>
      <w:r w:rsidRPr="006E525B">
        <w:rPr>
          <w:color w:val="231F20"/>
          <w:spacing w:val="40"/>
          <w:lang w:val="ru-RU"/>
        </w:rPr>
        <w:t xml:space="preserve"> </w:t>
      </w:r>
      <w:r w:rsidRPr="006E525B">
        <w:rPr>
          <w:color w:val="231F20"/>
          <w:lang w:val="ru-RU"/>
        </w:rPr>
        <w:t>) в убежище.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2"/>
          <w:numId w:val="6"/>
        </w:numPr>
        <w:tabs>
          <w:tab w:val="left" w:pos="1353"/>
        </w:tabs>
        <w:spacing w:before="72" w:line="252" w:lineRule="auto"/>
        <w:ind w:left="557" w:right="361" w:firstLine="396"/>
        <w:jc w:val="both"/>
        <w:rPr>
          <w:lang w:val="ru-RU"/>
        </w:rPr>
      </w:pPr>
      <w:r w:rsidRPr="006E525B">
        <w:rPr>
          <w:color w:val="231F20"/>
          <w:lang w:val="ru-RU"/>
        </w:rPr>
        <w:lastRenderedPageBreak/>
        <w:t>«</w:t>
      </w:r>
      <w:r w:rsidRPr="006E525B">
        <w:rPr>
          <w:rFonts w:ascii="Charter-BoldItalic" w:hAnsi="Charter-BoldItalic"/>
          <w:b/>
          <w:i/>
          <w:color w:val="231F20"/>
          <w:lang w:val="ru-RU"/>
        </w:rPr>
        <w:t>то молись за него, пока не посчитаешь, что отблаго- дарил его</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4"/>
          <w:lang w:val="ru-RU"/>
        </w:rPr>
        <w:t xml:space="preserve"> </w:t>
      </w:r>
      <w:r w:rsidRPr="006E525B">
        <w:rPr>
          <w:color w:val="231F20"/>
          <w:lang w:val="ru-RU"/>
        </w:rPr>
        <w:t>один раз</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4"/>
          <w:lang w:val="ru-RU"/>
        </w:rPr>
        <w:t xml:space="preserve"> </w:t>
      </w:r>
      <w:r w:rsidRPr="006E525B">
        <w:rPr>
          <w:color w:val="231F20"/>
          <w:lang w:val="ru-RU"/>
        </w:rPr>
        <w:t>не ограничивайся в мольбе.</w:t>
      </w:r>
    </w:p>
    <w:p w:rsidR="00C06D96" w:rsidRPr="006E525B" w:rsidRDefault="00C06D96">
      <w:pPr>
        <w:pStyle w:val="BodyText"/>
        <w:rPr>
          <w:sz w:val="33"/>
          <w:lang w:val="ru-RU"/>
        </w:rPr>
      </w:pPr>
    </w:p>
    <w:p w:rsidR="00C06D96" w:rsidRPr="006E525B" w:rsidRDefault="00000000">
      <w:pPr>
        <w:pStyle w:val="ListParagraph"/>
        <w:numPr>
          <w:ilvl w:val="2"/>
          <w:numId w:val="6"/>
        </w:numPr>
        <w:tabs>
          <w:tab w:val="left" w:pos="1320"/>
        </w:tabs>
        <w:spacing w:line="254" w:lineRule="auto"/>
        <w:ind w:left="557" w:right="361" w:firstLine="396"/>
        <w:jc w:val="both"/>
        <w:rPr>
          <w:lang w:val="ru-RU"/>
        </w:rPr>
      </w:pPr>
      <w:r w:rsidRPr="006E525B">
        <w:rPr>
          <w:color w:val="231F20"/>
          <w:lang w:val="ru-RU"/>
        </w:rPr>
        <w:t>«</w:t>
      </w:r>
      <w:r w:rsidRPr="006E525B">
        <w:rPr>
          <w:rFonts w:ascii="Charter-BoldItalic" w:hAnsi="Charter-BoldItalic"/>
          <w:b/>
          <w:i/>
          <w:color w:val="231F20"/>
          <w:lang w:val="ru-RU"/>
        </w:rPr>
        <w:t>Ликом</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Аллаха</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не</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просят</w:t>
      </w:r>
      <w:r w:rsidRPr="006E525B">
        <w:rPr>
          <w:rFonts w:ascii="Charter-BoldItalic" w:hAnsi="Charter-BoldItalic"/>
          <w:b/>
          <w:i/>
          <w:color w:val="231F20"/>
          <w:spacing w:val="-14"/>
          <w:lang w:val="ru-RU"/>
        </w:rPr>
        <w:t xml:space="preserve"> </w:t>
      </w:r>
      <w:r w:rsidRPr="006E525B">
        <w:rPr>
          <w:rFonts w:ascii="Charter-BoldItalic" w:hAnsi="Charter-BoldItalic"/>
          <w:b/>
          <w:i/>
          <w:color w:val="231F20"/>
          <w:lang w:val="ru-RU"/>
        </w:rPr>
        <w:t>ничего,</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кроме</w:t>
      </w:r>
      <w:r w:rsidRPr="006E525B">
        <w:rPr>
          <w:rFonts w:ascii="Charter-BoldItalic" w:hAnsi="Charter-BoldItalic"/>
          <w:b/>
          <w:i/>
          <w:color w:val="231F20"/>
          <w:spacing w:val="-13"/>
          <w:lang w:val="ru-RU"/>
        </w:rPr>
        <w:t xml:space="preserve"> </w:t>
      </w:r>
      <w:r w:rsidRPr="006E525B">
        <w:rPr>
          <w:rFonts w:ascii="Charter-BoldItalic" w:hAnsi="Charter-BoldItalic"/>
          <w:b/>
          <w:i/>
          <w:color w:val="231F20"/>
          <w:lang w:val="ru-RU"/>
        </w:rPr>
        <w:t>Рая</w:t>
      </w:r>
      <w:r w:rsidRPr="006E525B">
        <w:rPr>
          <w:color w:val="231F20"/>
          <w:lang w:val="ru-RU"/>
        </w:rPr>
        <w:t>»,</w:t>
      </w:r>
      <w:r w:rsidRPr="006E525B">
        <w:rPr>
          <w:color w:val="231F20"/>
          <w:spacing w:val="-12"/>
          <w:lang w:val="ru-RU"/>
        </w:rPr>
        <w:t xml:space="preserve"> </w:t>
      </w:r>
      <w:r w:rsidRPr="006E525B">
        <w:rPr>
          <w:color w:val="231F20"/>
          <w:lang w:val="ru-RU"/>
        </w:rPr>
        <w:t>то</w:t>
      </w:r>
      <w:r w:rsidRPr="006E525B">
        <w:rPr>
          <w:color w:val="231F20"/>
          <w:spacing w:val="-13"/>
          <w:lang w:val="ru-RU"/>
        </w:rPr>
        <w:t xml:space="preserve"> </w:t>
      </w:r>
      <w:r w:rsidRPr="006E525B">
        <w:rPr>
          <w:color w:val="231F20"/>
          <w:lang w:val="ru-RU"/>
        </w:rPr>
        <w:t>есть:</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проси никого из созданий Ликом Аллаха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проси Ликом Алла- ха ничего, кроме Рая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59"/>
        </w:tabs>
        <w:spacing w:before="1" w:line="254" w:lineRule="auto"/>
        <w:ind w:left="557" w:right="361" w:firstLine="396"/>
        <w:jc w:val="both"/>
        <w:rPr>
          <w:lang w:val="ru-RU"/>
        </w:rPr>
      </w:pPr>
      <w:r w:rsidRPr="006E525B">
        <w:rPr>
          <w:color w:val="231F20"/>
          <w:lang w:val="ru-RU"/>
        </w:rPr>
        <w:t>Атрибут «Лик Аллаха»</w:t>
      </w:r>
      <w:r w:rsidRPr="006E525B">
        <w:rPr>
          <w:color w:val="231F20"/>
          <w:spacing w:val="32"/>
          <w:lang w:val="ru-RU"/>
        </w:rPr>
        <w:t xml:space="preserve"> </w:t>
      </w:r>
      <w:r w:rsidRPr="006E525B">
        <w:rPr>
          <w:color w:val="231F20"/>
          <w:lang w:val="ru-RU"/>
        </w:rPr>
        <w:t>установлен:</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Кораном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Сун-</w:t>
      </w:r>
      <w:r w:rsidRPr="006E525B">
        <w:rPr>
          <w:color w:val="231F20"/>
          <w:spacing w:val="40"/>
          <w:lang w:val="ru-RU"/>
        </w:rPr>
        <w:t xml:space="preserve"> </w:t>
      </w:r>
      <w:r w:rsidRPr="006E525B">
        <w:rPr>
          <w:color w:val="231F20"/>
          <w:lang w:val="ru-RU"/>
        </w:rPr>
        <w:t>ной</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единогласным мнением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73"/>
          <w:lang w:val="ru-RU"/>
        </w:rPr>
        <w:t xml:space="preserve"> </w:t>
      </w:r>
      <w:r w:rsidRPr="006E525B">
        <w:rPr>
          <w:color w:val="231F20"/>
          <w:lang w:val="ru-RU"/>
        </w:rPr>
        <w:t>всё указанное.</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36"/>
        </w:tabs>
        <w:spacing w:line="254" w:lineRule="auto"/>
        <w:ind w:left="557" w:right="361" w:firstLine="396"/>
        <w:jc w:val="both"/>
        <w:rPr>
          <w:lang w:val="ru-RU"/>
        </w:rPr>
      </w:pPr>
      <w:r w:rsidRPr="006E525B">
        <w:rPr>
          <w:color w:val="231F20"/>
          <w:lang w:val="ru-RU"/>
        </w:rPr>
        <w:t>Слова «О Аллах, я прошу тебя Твоим Благородным Ликом, на- ставить</w:t>
      </w:r>
      <w:r w:rsidRPr="006E525B">
        <w:rPr>
          <w:color w:val="231F20"/>
          <w:spacing w:val="-4"/>
          <w:lang w:val="ru-RU"/>
        </w:rPr>
        <w:t xml:space="preserve"> </w:t>
      </w:r>
      <w:r w:rsidRPr="006E525B">
        <w:rPr>
          <w:color w:val="231F20"/>
          <w:lang w:val="ru-RU"/>
        </w:rPr>
        <w:t>меня</w:t>
      </w:r>
      <w:r w:rsidRPr="006E525B">
        <w:rPr>
          <w:color w:val="231F20"/>
          <w:spacing w:val="-4"/>
          <w:lang w:val="ru-RU"/>
        </w:rPr>
        <w:t xml:space="preserve"> </w:t>
      </w:r>
      <w:r w:rsidRPr="006E525B">
        <w:rPr>
          <w:color w:val="231F20"/>
          <w:lang w:val="ru-RU"/>
        </w:rPr>
        <w:t>за</w:t>
      </w:r>
      <w:r w:rsidRPr="006E525B">
        <w:rPr>
          <w:color w:val="231F20"/>
          <w:spacing w:val="-4"/>
          <w:lang w:val="ru-RU"/>
        </w:rPr>
        <w:t xml:space="preserve"> </w:t>
      </w:r>
      <w:r w:rsidRPr="006E525B">
        <w:rPr>
          <w:color w:val="231F20"/>
          <w:lang w:val="ru-RU"/>
        </w:rPr>
        <w:t>заучивание</w:t>
      </w:r>
      <w:r w:rsidRPr="006E525B">
        <w:rPr>
          <w:color w:val="231F20"/>
          <w:spacing w:val="-4"/>
          <w:lang w:val="ru-RU"/>
        </w:rPr>
        <w:t xml:space="preserve"> </w:t>
      </w:r>
      <w:r w:rsidRPr="006E525B">
        <w:rPr>
          <w:color w:val="231F20"/>
          <w:lang w:val="ru-RU"/>
        </w:rPr>
        <w:t>Корана»:</w:t>
      </w:r>
      <w:r w:rsidRPr="006E525B">
        <w:rPr>
          <w:color w:val="231F20"/>
          <w:spacing w:val="54"/>
          <w:lang w:val="ru-RU"/>
        </w:rPr>
        <w:t xml:space="preserve">  </w:t>
      </w:r>
      <w:r w:rsidRPr="006E525B">
        <w:rPr>
          <w:rFonts w:ascii="Wingdings" w:hAnsi="Wingdings"/>
          <w:color w:val="231F20"/>
          <w:lang w:val="ru-RU"/>
        </w:rPr>
        <w:t></w:t>
      </w:r>
      <w:r w:rsidRPr="006E525B">
        <w:rPr>
          <w:rFonts w:ascii="Times New Roman" w:hAnsi="Times New Roman"/>
          <w:color w:val="231F20"/>
          <w:spacing w:val="63"/>
          <w:lang w:val="ru-RU"/>
        </w:rPr>
        <w:t xml:space="preserve"> </w:t>
      </w:r>
      <w:r w:rsidRPr="006E525B">
        <w:rPr>
          <w:color w:val="231F20"/>
          <w:lang w:val="ru-RU"/>
        </w:rPr>
        <w:t>запретны</w:t>
      </w:r>
      <w:r w:rsidRPr="006E525B">
        <w:rPr>
          <w:color w:val="231F20"/>
          <w:spacing w:val="63"/>
          <w:w w:val="150"/>
          <w:lang w:val="ru-RU"/>
        </w:rPr>
        <w:t xml:space="preserve">   </w:t>
      </w:r>
      <w:r w:rsidRPr="006E525B">
        <w:rPr>
          <w:rFonts w:ascii="Wingdings" w:hAnsi="Wingdings"/>
          <w:color w:val="231F20"/>
          <w:lang w:val="ru-RU"/>
        </w:rPr>
        <w:t></w:t>
      </w:r>
      <w:r w:rsidRPr="006E525B">
        <w:rPr>
          <w:rFonts w:ascii="Times New Roman" w:hAnsi="Times New Roman"/>
          <w:color w:val="231F20"/>
          <w:spacing w:val="61"/>
          <w:lang w:val="ru-RU"/>
        </w:rPr>
        <w:t xml:space="preserve"> </w:t>
      </w:r>
      <w:r w:rsidRPr="006E525B">
        <w:rPr>
          <w:color w:val="231F20"/>
          <w:spacing w:val="-2"/>
          <w:lang w:val="ru-RU"/>
        </w:rPr>
        <w:t>дозволены.</w:t>
      </w:r>
    </w:p>
    <w:p w:rsidR="00C06D96" w:rsidRPr="006E525B" w:rsidRDefault="00000000">
      <w:pPr>
        <w:pStyle w:val="BodyText"/>
        <w:tabs>
          <w:tab w:val="left" w:pos="1063"/>
          <w:tab w:val="left" w:pos="3312"/>
        </w:tabs>
        <w:spacing w:before="58" w:line="254" w:lineRule="auto"/>
        <w:ind w:left="557" w:right="365" w:firstLine="396"/>
        <w:rPr>
          <w:lang w:val="ru-RU"/>
        </w:rPr>
      </w:pPr>
      <w:r w:rsidRPr="006E525B">
        <w:rPr>
          <w:color w:val="231F20"/>
          <w:lang w:val="ru-RU"/>
        </w:rPr>
        <w:t>А</w:t>
      </w:r>
      <w:r w:rsidRPr="006E525B">
        <w:rPr>
          <w:color w:val="231F20"/>
          <w:spacing w:val="38"/>
          <w:lang w:val="ru-RU"/>
        </w:rPr>
        <w:t xml:space="preserve"> </w:t>
      </w:r>
      <w:r w:rsidRPr="006E525B">
        <w:rPr>
          <w:color w:val="231F20"/>
          <w:lang w:val="ru-RU"/>
        </w:rPr>
        <w:t>слова</w:t>
      </w:r>
      <w:r w:rsidRPr="006E525B">
        <w:rPr>
          <w:color w:val="231F20"/>
          <w:spacing w:val="38"/>
          <w:lang w:val="ru-RU"/>
        </w:rPr>
        <w:t xml:space="preserve"> </w:t>
      </w:r>
      <w:r w:rsidRPr="006E525B">
        <w:rPr>
          <w:color w:val="231F20"/>
          <w:lang w:val="ru-RU"/>
        </w:rPr>
        <w:t>«О</w:t>
      </w:r>
      <w:r w:rsidRPr="006E525B">
        <w:rPr>
          <w:color w:val="231F20"/>
          <w:spacing w:val="38"/>
          <w:lang w:val="ru-RU"/>
        </w:rPr>
        <w:t xml:space="preserve"> </w:t>
      </w:r>
      <w:r w:rsidRPr="006E525B">
        <w:rPr>
          <w:color w:val="231F20"/>
          <w:lang w:val="ru-RU"/>
        </w:rPr>
        <w:t>Аллах,</w:t>
      </w:r>
      <w:r w:rsidRPr="006E525B">
        <w:rPr>
          <w:color w:val="231F20"/>
          <w:spacing w:val="38"/>
          <w:lang w:val="ru-RU"/>
        </w:rPr>
        <w:t xml:space="preserve"> </w:t>
      </w:r>
      <w:r w:rsidRPr="006E525B">
        <w:rPr>
          <w:color w:val="231F20"/>
          <w:lang w:val="ru-RU"/>
        </w:rPr>
        <w:t>я</w:t>
      </w:r>
      <w:r w:rsidRPr="006E525B">
        <w:rPr>
          <w:color w:val="231F20"/>
          <w:spacing w:val="38"/>
          <w:lang w:val="ru-RU"/>
        </w:rPr>
        <w:t xml:space="preserve"> </w:t>
      </w:r>
      <w:r w:rsidRPr="006E525B">
        <w:rPr>
          <w:color w:val="231F20"/>
          <w:lang w:val="ru-RU"/>
        </w:rPr>
        <w:t>прибегаю</w:t>
      </w:r>
      <w:r w:rsidRPr="006E525B">
        <w:rPr>
          <w:color w:val="231F20"/>
          <w:spacing w:val="38"/>
          <w:lang w:val="ru-RU"/>
        </w:rPr>
        <w:t xml:space="preserve"> </w:t>
      </w:r>
      <w:r w:rsidRPr="006E525B">
        <w:rPr>
          <w:color w:val="231F20"/>
          <w:lang w:val="ru-RU"/>
        </w:rPr>
        <w:t>к</w:t>
      </w:r>
      <w:r w:rsidRPr="006E525B">
        <w:rPr>
          <w:color w:val="231F20"/>
          <w:spacing w:val="38"/>
          <w:lang w:val="ru-RU"/>
        </w:rPr>
        <w:t xml:space="preserve"> </w:t>
      </w:r>
      <w:r w:rsidRPr="006E525B">
        <w:rPr>
          <w:color w:val="231F20"/>
          <w:lang w:val="ru-RU"/>
        </w:rPr>
        <w:t>Твоему</w:t>
      </w:r>
      <w:r w:rsidRPr="006E525B">
        <w:rPr>
          <w:color w:val="231F20"/>
          <w:spacing w:val="38"/>
          <w:lang w:val="ru-RU"/>
        </w:rPr>
        <w:t xml:space="preserve"> </w:t>
      </w:r>
      <w:r w:rsidRPr="006E525B">
        <w:rPr>
          <w:color w:val="231F20"/>
          <w:lang w:val="ru-RU"/>
        </w:rPr>
        <w:t>Лику</w:t>
      </w:r>
      <w:r w:rsidRPr="006E525B">
        <w:rPr>
          <w:color w:val="231F20"/>
          <w:spacing w:val="38"/>
          <w:lang w:val="ru-RU"/>
        </w:rPr>
        <w:t xml:space="preserve"> </w:t>
      </w:r>
      <w:r w:rsidRPr="006E525B">
        <w:rPr>
          <w:color w:val="231F20"/>
          <w:lang w:val="ru-RU"/>
        </w:rPr>
        <w:t>от</w:t>
      </w:r>
      <w:r w:rsidRPr="006E525B">
        <w:rPr>
          <w:color w:val="231F20"/>
          <w:spacing w:val="38"/>
          <w:lang w:val="ru-RU"/>
        </w:rPr>
        <w:t xml:space="preserve"> </w:t>
      </w:r>
      <w:r w:rsidRPr="006E525B">
        <w:rPr>
          <w:color w:val="231F20"/>
          <w:lang w:val="ru-RU"/>
        </w:rPr>
        <w:t>Огня»</w:t>
      </w:r>
      <w:r w:rsidRPr="006E525B">
        <w:rPr>
          <w:color w:val="231F20"/>
          <w:spacing w:val="38"/>
          <w:lang w:val="ru-RU"/>
        </w:rPr>
        <w:t xml:space="preserve"> </w:t>
      </w:r>
      <w:r w:rsidRPr="006E525B">
        <w:rPr>
          <w:color w:val="231F20"/>
          <w:lang w:val="ru-RU"/>
        </w:rPr>
        <w:t xml:space="preserve">являют- </w:t>
      </w:r>
      <w:r w:rsidRPr="006E525B">
        <w:rPr>
          <w:color w:val="231F20"/>
          <w:spacing w:val="-4"/>
          <w:lang w:val="ru-RU"/>
        </w:rPr>
        <w:t>ся:</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дозволенными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запретными.</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22"/>
        </w:tabs>
        <w:spacing w:before="1" w:line="254" w:lineRule="auto"/>
        <w:ind w:left="557" w:right="361" w:firstLine="396"/>
        <w:jc w:val="both"/>
        <w:rPr>
          <w:lang w:val="ru-RU"/>
        </w:rPr>
      </w:pPr>
      <w:r w:rsidRPr="006E525B">
        <w:rPr>
          <w:color w:val="231F20"/>
          <w:lang w:val="ru-RU"/>
        </w:rPr>
        <w:t>Слова</w:t>
      </w:r>
      <w:r w:rsidRPr="006E525B">
        <w:rPr>
          <w:color w:val="231F20"/>
          <w:spacing w:val="-2"/>
          <w:lang w:val="ru-RU"/>
        </w:rPr>
        <w:t xml:space="preserve"> </w:t>
      </w:r>
      <w:r w:rsidRPr="006E525B">
        <w:rPr>
          <w:color w:val="231F20"/>
          <w:lang w:val="ru-RU"/>
        </w:rPr>
        <w:t>«О</w:t>
      </w:r>
      <w:r w:rsidRPr="006E525B">
        <w:rPr>
          <w:color w:val="231F20"/>
          <w:spacing w:val="-2"/>
          <w:lang w:val="ru-RU"/>
        </w:rPr>
        <w:t xml:space="preserve"> </w:t>
      </w:r>
      <w:r w:rsidRPr="006E525B">
        <w:rPr>
          <w:color w:val="231F20"/>
          <w:lang w:val="ru-RU"/>
        </w:rPr>
        <w:t>Аллах,</w:t>
      </w:r>
      <w:r w:rsidRPr="006E525B">
        <w:rPr>
          <w:color w:val="231F20"/>
          <w:spacing w:val="-2"/>
          <w:lang w:val="ru-RU"/>
        </w:rPr>
        <w:t xml:space="preserve"> </w:t>
      </w:r>
      <w:r w:rsidRPr="006E525B">
        <w:rPr>
          <w:color w:val="231F20"/>
          <w:lang w:val="ru-RU"/>
        </w:rPr>
        <w:t>поистине,</w:t>
      </w:r>
      <w:r w:rsidRPr="006E525B">
        <w:rPr>
          <w:color w:val="231F20"/>
          <w:spacing w:val="-2"/>
          <w:lang w:val="ru-RU"/>
        </w:rPr>
        <w:t xml:space="preserve"> </w:t>
      </w:r>
      <w:r w:rsidRPr="006E525B">
        <w:rPr>
          <w:color w:val="231F20"/>
          <w:lang w:val="ru-RU"/>
        </w:rPr>
        <w:t>я</w:t>
      </w:r>
      <w:r w:rsidRPr="006E525B">
        <w:rPr>
          <w:color w:val="231F20"/>
          <w:spacing w:val="-2"/>
          <w:lang w:val="ru-RU"/>
        </w:rPr>
        <w:t xml:space="preserve"> </w:t>
      </w:r>
      <w:r w:rsidRPr="006E525B">
        <w:rPr>
          <w:color w:val="231F20"/>
          <w:lang w:val="ru-RU"/>
        </w:rPr>
        <w:t>прошу</w:t>
      </w:r>
      <w:r w:rsidRPr="006E525B">
        <w:rPr>
          <w:color w:val="231F20"/>
          <w:spacing w:val="-2"/>
          <w:lang w:val="ru-RU"/>
        </w:rPr>
        <w:t xml:space="preserve"> </w:t>
      </w:r>
      <w:r w:rsidRPr="006E525B">
        <w:rPr>
          <w:color w:val="231F20"/>
          <w:lang w:val="ru-RU"/>
        </w:rPr>
        <w:t>Твоим</w:t>
      </w:r>
      <w:r w:rsidRPr="006E525B">
        <w:rPr>
          <w:color w:val="231F20"/>
          <w:spacing w:val="-2"/>
          <w:lang w:val="ru-RU"/>
        </w:rPr>
        <w:t xml:space="preserve"> </w:t>
      </w:r>
      <w:r w:rsidRPr="006E525B">
        <w:rPr>
          <w:color w:val="231F20"/>
          <w:lang w:val="ru-RU"/>
        </w:rPr>
        <w:t>Ликом,</w:t>
      </w:r>
      <w:r w:rsidRPr="006E525B">
        <w:rPr>
          <w:color w:val="231F20"/>
          <w:spacing w:val="-2"/>
          <w:lang w:val="ru-RU"/>
        </w:rPr>
        <w:t xml:space="preserve"> </w:t>
      </w:r>
      <w:r w:rsidRPr="006E525B">
        <w:rPr>
          <w:color w:val="231F20"/>
          <w:lang w:val="ru-RU"/>
        </w:rPr>
        <w:t>надели</w:t>
      </w:r>
      <w:r w:rsidRPr="006E525B">
        <w:rPr>
          <w:color w:val="231F20"/>
          <w:spacing w:val="-2"/>
          <w:lang w:val="ru-RU"/>
        </w:rPr>
        <w:t xml:space="preserve"> </w:t>
      </w:r>
      <w:r w:rsidRPr="006E525B">
        <w:rPr>
          <w:color w:val="231F20"/>
          <w:lang w:val="ru-RU"/>
        </w:rPr>
        <w:t>меня красивой мебелью» является: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дозволенными</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lang w:val="ru-RU"/>
        </w:rPr>
        <w:t>запретными.</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58"/>
        </w:tabs>
        <w:spacing w:line="254" w:lineRule="auto"/>
        <w:ind w:left="557" w:right="361" w:firstLine="396"/>
        <w:jc w:val="both"/>
        <w:rPr>
          <w:lang w:val="ru-RU"/>
        </w:rPr>
      </w:pPr>
      <w:r w:rsidRPr="006E525B">
        <w:rPr>
          <w:color w:val="231F20"/>
          <w:lang w:val="ru-RU"/>
        </w:rPr>
        <w:t>Слова «Если бы ты подчинился мне и не вышел в путь, то с тобой не случилось бы происшествие» являются:</w:t>
      </w:r>
    </w:p>
    <w:p w:rsidR="00C06D96" w:rsidRPr="006E525B" w:rsidRDefault="00000000">
      <w:pPr>
        <w:pStyle w:val="BodyText"/>
        <w:tabs>
          <w:tab w:val="left" w:pos="3203"/>
        </w:tabs>
        <w:spacing w:before="58"/>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дозволенными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запретными.</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07"/>
        </w:tabs>
        <w:spacing w:line="254" w:lineRule="auto"/>
        <w:ind w:left="557" w:right="361" w:firstLine="396"/>
        <w:jc w:val="both"/>
        <w:rPr>
          <w:lang w:val="ru-RU"/>
        </w:rPr>
      </w:pPr>
      <w:r w:rsidRPr="006E525B">
        <w:rPr>
          <w:color w:val="231F20"/>
          <w:lang w:val="ru-RU"/>
        </w:rPr>
        <w:t>Слова «Если бы я не вышел в путь, то не упустил бы прибыль» являются: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дозволенными</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запретными.</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36"/>
        </w:tabs>
        <w:spacing w:before="1"/>
        <w:ind w:left="1335" w:right="0" w:hanging="382"/>
        <w:jc w:val="left"/>
        <w:rPr>
          <w:lang w:val="ru-RU"/>
        </w:rPr>
      </w:pPr>
      <w:r w:rsidRPr="006E525B">
        <w:rPr>
          <w:color w:val="231F20"/>
          <w:lang w:val="ru-RU"/>
        </w:rPr>
        <w:t>Слова</w:t>
      </w:r>
      <w:r w:rsidRPr="006E525B">
        <w:rPr>
          <w:color w:val="231F20"/>
          <w:spacing w:val="4"/>
          <w:lang w:val="ru-RU"/>
        </w:rPr>
        <w:t xml:space="preserve"> </w:t>
      </w:r>
      <w:r w:rsidRPr="006E525B">
        <w:rPr>
          <w:color w:val="231F20"/>
          <w:lang w:val="ru-RU"/>
        </w:rPr>
        <w:t>«Если</w:t>
      </w:r>
      <w:r w:rsidRPr="006E525B">
        <w:rPr>
          <w:color w:val="231F20"/>
          <w:spacing w:val="6"/>
          <w:lang w:val="ru-RU"/>
        </w:rPr>
        <w:t xml:space="preserve"> </w:t>
      </w:r>
      <w:r w:rsidRPr="006E525B">
        <w:rPr>
          <w:color w:val="231F20"/>
          <w:lang w:val="ru-RU"/>
        </w:rPr>
        <w:t>бы</w:t>
      </w:r>
      <w:r w:rsidRPr="006E525B">
        <w:rPr>
          <w:color w:val="231F20"/>
          <w:spacing w:val="5"/>
          <w:lang w:val="ru-RU"/>
        </w:rPr>
        <w:t xml:space="preserve"> </w:t>
      </w:r>
      <w:r w:rsidRPr="006E525B">
        <w:rPr>
          <w:color w:val="231F20"/>
          <w:lang w:val="ru-RU"/>
        </w:rPr>
        <w:t>Аллах</w:t>
      </w:r>
      <w:r w:rsidRPr="006E525B">
        <w:rPr>
          <w:color w:val="231F20"/>
          <w:spacing w:val="6"/>
          <w:lang w:val="ru-RU"/>
        </w:rPr>
        <w:t xml:space="preserve"> </w:t>
      </w:r>
      <w:r w:rsidRPr="006E525B">
        <w:rPr>
          <w:color w:val="231F20"/>
          <w:lang w:val="ru-RU"/>
        </w:rPr>
        <w:t>пожелал,</w:t>
      </w:r>
      <w:r w:rsidRPr="006E525B">
        <w:rPr>
          <w:color w:val="231F20"/>
          <w:spacing w:val="6"/>
          <w:lang w:val="ru-RU"/>
        </w:rPr>
        <w:t xml:space="preserve"> </w:t>
      </w:r>
      <w:r w:rsidRPr="006E525B">
        <w:rPr>
          <w:color w:val="231F20"/>
          <w:lang w:val="ru-RU"/>
        </w:rPr>
        <w:t>то</w:t>
      </w:r>
      <w:r w:rsidRPr="006E525B">
        <w:rPr>
          <w:color w:val="231F20"/>
          <w:spacing w:val="6"/>
          <w:lang w:val="ru-RU"/>
        </w:rPr>
        <w:t xml:space="preserve"> </w:t>
      </w:r>
      <w:r w:rsidRPr="006E525B">
        <w:rPr>
          <w:color w:val="231F20"/>
          <w:lang w:val="ru-RU"/>
        </w:rPr>
        <w:t>я</w:t>
      </w:r>
      <w:r w:rsidRPr="006E525B">
        <w:rPr>
          <w:color w:val="231F20"/>
          <w:spacing w:val="5"/>
          <w:lang w:val="ru-RU"/>
        </w:rPr>
        <w:t xml:space="preserve"> </w:t>
      </w:r>
      <w:r w:rsidRPr="006E525B">
        <w:rPr>
          <w:color w:val="231F20"/>
          <w:lang w:val="ru-RU"/>
        </w:rPr>
        <w:t>бы</w:t>
      </w:r>
      <w:r w:rsidRPr="006E525B">
        <w:rPr>
          <w:color w:val="231F20"/>
          <w:spacing w:val="5"/>
          <w:lang w:val="ru-RU"/>
        </w:rPr>
        <w:t xml:space="preserve"> </w:t>
      </w:r>
      <w:r w:rsidRPr="006E525B">
        <w:rPr>
          <w:color w:val="231F20"/>
          <w:lang w:val="ru-RU"/>
        </w:rPr>
        <w:t>не</w:t>
      </w:r>
      <w:r w:rsidRPr="006E525B">
        <w:rPr>
          <w:color w:val="231F20"/>
          <w:spacing w:val="4"/>
          <w:lang w:val="ru-RU"/>
        </w:rPr>
        <w:t xml:space="preserve"> </w:t>
      </w:r>
      <w:r w:rsidRPr="006E525B">
        <w:rPr>
          <w:color w:val="231F20"/>
          <w:lang w:val="ru-RU"/>
        </w:rPr>
        <w:t>лгал»</w:t>
      </w:r>
      <w:r w:rsidRPr="006E525B">
        <w:rPr>
          <w:color w:val="231F20"/>
          <w:spacing w:val="7"/>
          <w:lang w:val="ru-RU"/>
        </w:rPr>
        <w:t xml:space="preserve"> </w:t>
      </w:r>
      <w:r w:rsidRPr="006E525B">
        <w:rPr>
          <w:color w:val="231F20"/>
          <w:spacing w:val="-2"/>
          <w:lang w:val="ru-RU"/>
        </w:rPr>
        <w:t>являются:</w:t>
      </w:r>
    </w:p>
    <w:p w:rsidR="00C06D96" w:rsidRPr="006E525B" w:rsidRDefault="00000000">
      <w:pPr>
        <w:pStyle w:val="BodyText"/>
        <w:tabs>
          <w:tab w:val="left" w:pos="3203"/>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дозволенными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запретными.</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26"/>
        </w:tabs>
        <w:spacing w:line="254" w:lineRule="auto"/>
        <w:ind w:left="557" w:right="361" w:firstLine="396"/>
        <w:jc w:val="both"/>
        <w:rPr>
          <w:lang w:val="ru-RU"/>
        </w:rPr>
      </w:pPr>
      <w:r w:rsidRPr="006E525B">
        <w:rPr>
          <w:color w:val="231F20"/>
          <w:lang w:val="ru-RU"/>
        </w:rPr>
        <w:t>Слова «Если бы у меня было имущество, подобное имущество такого-то, то я раздавал бы милостыню» являются:</w:t>
      </w:r>
    </w:p>
    <w:p w:rsidR="00C06D96" w:rsidRPr="006E525B" w:rsidRDefault="00000000">
      <w:pPr>
        <w:pStyle w:val="BodyText"/>
        <w:tabs>
          <w:tab w:val="left" w:pos="3203"/>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дозволенными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запретными.</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38"/>
        </w:tabs>
        <w:spacing w:line="254" w:lineRule="auto"/>
        <w:ind w:left="557" w:right="361" w:firstLine="396"/>
        <w:jc w:val="both"/>
        <w:rPr>
          <w:lang w:val="ru-RU"/>
        </w:rPr>
      </w:pPr>
      <w:r w:rsidRPr="006E525B">
        <w:rPr>
          <w:color w:val="231F20"/>
          <w:lang w:val="ru-RU"/>
        </w:rPr>
        <w:t>Слова «Если бы ты присутствовал на уроке, то извлёк пользу» являются: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дозволенными</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запретными.</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2"/>
          <w:numId w:val="6"/>
        </w:numPr>
        <w:tabs>
          <w:tab w:val="left" w:pos="1240"/>
        </w:tabs>
        <w:spacing w:before="74" w:line="254" w:lineRule="auto"/>
        <w:ind w:left="443" w:firstLine="396"/>
        <w:jc w:val="both"/>
        <w:rPr>
          <w:lang w:val="ru-RU"/>
        </w:rPr>
      </w:pPr>
      <w:r w:rsidRPr="006E525B">
        <w:rPr>
          <w:color w:val="231F20"/>
          <w:lang w:val="ru-RU"/>
        </w:rPr>
        <w:lastRenderedPageBreak/>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подобает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подобает ) разумному человеку про- являть упорство в том, что не приносит пользы.</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49"/>
        </w:tabs>
        <w:spacing w:line="254" w:lineRule="auto"/>
        <w:ind w:left="443" w:firstLine="396"/>
        <w:jc w:val="both"/>
        <w:rPr>
          <w:lang w:val="ru-RU"/>
        </w:rPr>
      </w:pPr>
      <w:r w:rsidRPr="006E525B">
        <w:rPr>
          <w:color w:val="231F20"/>
          <w:lang w:val="ru-RU"/>
        </w:rPr>
        <w:t xml:space="preserve">Человеку (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подобает</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 подобает ) приводить пред- определение в оправдание того, что не в его силах.</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17"/>
        </w:tabs>
        <w:spacing w:before="1"/>
        <w:ind w:left="1216" w:right="0" w:hanging="377"/>
        <w:jc w:val="left"/>
        <w:rPr>
          <w:lang w:val="ru-RU"/>
        </w:rPr>
      </w:pPr>
      <w:r w:rsidRPr="006E525B">
        <w:rPr>
          <w:color w:val="231F20"/>
          <w:lang w:val="ru-RU"/>
        </w:rPr>
        <w:t>Оправдываться</w:t>
      </w:r>
      <w:r w:rsidRPr="006E525B">
        <w:rPr>
          <w:color w:val="231F20"/>
          <w:spacing w:val="29"/>
          <w:lang w:val="ru-RU"/>
        </w:rPr>
        <w:t xml:space="preserve"> </w:t>
      </w:r>
      <w:r w:rsidRPr="006E525B">
        <w:rPr>
          <w:color w:val="231F20"/>
          <w:lang w:val="ru-RU"/>
        </w:rPr>
        <w:t>предопределением</w:t>
      </w:r>
      <w:r w:rsidRPr="006E525B">
        <w:rPr>
          <w:color w:val="231F20"/>
          <w:spacing w:val="30"/>
          <w:lang w:val="ru-RU"/>
        </w:rPr>
        <w:t xml:space="preserve"> </w:t>
      </w:r>
      <w:r w:rsidRPr="006E525B">
        <w:rPr>
          <w:color w:val="231F20"/>
          <w:spacing w:val="-2"/>
          <w:lang w:val="ru-RU"/>
        </w:rPr>
        <w:t>следует:</w:t>
      </w:r>
    </w:p>
    <w:p w:rsidR="00C06D96" w:rsidRPr="006E525B" w:rsidRDefault="00000000">
      <w:pPr>
        <w:pStyle w:val="BodyText"/>
        <w:tabs>
          <w:tab w:val="left" w:pos="4464"/>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грехах,</w:t>
      </w:r>
      <w:r w:rsidRPr="006E525B">
        <w:rPr>
          <w:color w:val="231F20"/>
          <w:spacing w:val="3"/>
          <w:lang w:val="ru-RU"/>
        </w:rPr>
        <w:t xml:space="preserve"> </w:t>
      </w:r>
      <w:r w:rsidRPr="006E525B">
        <w:rPr>
          <w:color w:val="231F20"/>
          <w:lang w:val="ru-RU"/>
        </w:rPr>
        <w:t>а</w:t>
      </w:r>
      <w:r w:rsidRPr="006E525B">
        <w:rPr>
          <w:color w:val="231F20"/>
          <w:spacing w:val="3"/>
          <w:lang w:val="ru-RU"/>
        </w:rPr>
        <w:t xml:space="preserve"> </w:t>
      </w:r>
      <w:r w:rsidRPr="006E525B">
        <w:rPr>
          <w:color w:val="231F20"/>
          <w:lang w:val="ru-RU"/>
        </w:rPr>
        <w:t>не</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2"/>
          <w:lang w:val="ru-RU"/>
        </w:rPr>
        <w:t>недостатках</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наоборот.</w:t>
      </w:r>
    </w:p>
    <w:p w:rsidR="00C06D96" w:rsidRPr="006E525B" w:rsidRDefault="00C06D96">
      <w:pPr>
        <w:pStyle w:val="BodyText"/>
        <w:spacing w:before="1"/>
        <w:rPr>
          <w:sz w:val="34"/>
          <w:lang w:val="ru-RU"/>
        </w:rPr>
      </w:pPr>
    </w:p>
    <w:p w:rsidR="00C06D96" w:rsidRPr="006E525B" w:rsidRDefault="00000000">
      <w:pPr>
        <w:pStyle w:val="ListParagraph"/>
        <w:numPr>
          <w:ilvl w:val="2"/>
          <w:numId w:val="6"/>
        </w:numPr>
        <w:tabs>
          <w:tab w:val="left" w:pos="1224"/>
        </w:tabs>
        <w:spacing w:before="1" w:line="254" w:lineRule="auto"/>
        <w:ind w:left="443" w:firstLine="396"/>
        <w:jc w:val="both"/>
        <w:rPr>
          <w:lang w:val="ru-RU"/>
        </w:rPr>
      </w:pPr>
      <w:r w:rsidRPr="006E525B">
        <w:rPr>
          <w:color w:val="231F20"/>
          <w:lang w:val="ru-RU"/>
        </w:rPr>
        <w:t>Ругать ветер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является запретным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нежелательно</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 xml:space="preserve">а слова «Приближается дождливый ветер»: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 </w:t>
      </w:r>
      <w:r w:rsidRPr="006E525B">
        <w:rPr>
          <w:color w:val="231F20"/>
          <w:spacing w:val="-2"/>
          <w:lang w:val="ru-RU"/>
        </w:rPr>
        <w:t>дозволено.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79"/>
        </w:tabs>
        <w:spacing w:line="254" w:lineRule="auto"/>
        <w:ind w:left="443" w:firstLine="396"/>
        <w:jc w:val="both"/>
        <w:rPr>
          <w:lang w:val="ru-RU"/>
        </w:rPr>
      </w:pPr>
      <w:r w:rsidRPr="006E525B">
        <w:rPr>
          <w:color w:val="231F20"/>
          <w:lang w:val="ru-RU"/>
        </w:rPr>
        <w:t>Слова</w:t>
      </w:r>
      <w:r w:rsidRPr="006E525B">
        <w:rPr>
          <w:color w:val="231F20"/>
          <w:spacing w:val="40"/>
          <w:lang w:val="ru-RU"/>
        </w:rPr>
        <w:t xml:space="preserve"> </w:t>
      </w:r>
      <w:r w:rsidRPr="006E525B">
        <w:rPr>
          <w:color w:val="231F20"/>
          <w:lang w:val="ru-RU"/>
        </w:rPr>
        <w:t>«Господь</w:t>
      </w:r>
      <w:r w:rsidRPr="006E525B">
        <w:rPr>
          <w:color w:val="231F20"/>
          <w:spacing w:val="40"/>
          <w:lang w:val="ru-RU"/>
        </w:rPr>
        <w:t xml:space="preserve"> </w:t>
      </w:r>
      <w:r w:rsidRPr="006E525B">
        <w:rPr>
          <w:color w:val="231F20"/>
          <w:lang w:val="ru-RU"/>
        </w:rPr>
        <w:t>любит</w:t>
      </w:r>
      <w:r w:rsidRPr="006E525B">
        <w:rPr>
          <w:color w:val="231F20"/>
          <w:spacing w:val="40"/>
          <w:lang w:val="ru-RU"/>
        </w:rPr>
        <w:t xml:space="preserve"> </w:t>
      </w:r>
      <w:r w:rsidRPr="006E525B">
        <w:rPr>
          <w:color w:val="231F20"/>
          <w:lang w:val="ru-RU"/>
        </w:rPr>
        <w:t>меня»,</w:t>
      </w:r>
      <w:r w:rsidRPr="006E525B">
        <w:rPr>
          <w:color w:val="231F20"/>
          <w:spacing w:val="40"/>
          <w:lang w:val="ru-RU"/>
        </w:rPr>
        <w:t xml:space="preserve"> </w:t>
      </w:r>
      <w:r w:rsidRPr="006E525B">
        <w:rPr>
          <w:color w:val="231F20"/>
          <w:lang w:val="ru-RU"/>
        </w:rPr>
        <w:t>если</w:t>
      </w:r>
      <w:r w:rsidRPr="006E525B">
        <w:rPr>
          <w:color w:val="231F20"/>
          <w:spacing w:val="40"/>
          <w:lang w:val="ru-RU"/>
        </w:rPr>
        <w:t xml:space="preserve"> </w:t>
      </w:r>
      <w:r w:rsidRPr="006E525B">
        <w:rPr>
          <w:color w:val="231F20"/>
          <w:lang w:val="ru-RU"/>
        </w:rPr>
        <w:t>его</w:t>
      </w:r>
      <w:r w:rsidRPr="006E525B">
        <w:rPr>
          <w:color w:val="231F20"/>
          <w:spacing w:val="40"/>
          <w:lang w:val="ru-RU"/>
        </w:rPr>
        <w:t xml:space="preserve"> </w:t>
      </w:r>
      <w:r w:rsidRPr="006E525B">
        <w:rPr>
          <w:color w:val="231F20"/>
          <w:lang w:val="ru-RU"/>
        </w:rPr>
        <w:t>постигают</w:t>
      </w:r>
      <w:r w:rsidRPr="006E525B">
        <w:rPr>
          <w:color w:val="231F20"/>
          <w:spacing w:val="40"/>
          <w:lang w:val="ru-RU"/>
        </w:rPr>
        <w:t xml:space="preserve"> </w:t>
      </w:r>
      <w:r w:rsidRPr="006E525B">
        <w:rPr>
          <w:color w:val="231F20"/>
          <w:lang w:val="ru-RU"/>
        </w:rPr>
        <w:t>мило-</w:t>
      </w:r>
      <w:r w:rsidRPr="006E525B">
        <w:rPr>
          <w:color w:val="231F20"/>
          <w:spacing w:val="40"/>
          <w:lang w:val="ru-RU"/>
        </w:rPr>
        <w:t xml:space="preserve"> </w:t>
      </w:r>
      <w:r w:rsidRPr="006E525B">
        <w:rPr>
          <w:color w:val="231F20"/>
          <w:lang w:val="ru-RU"/>
        </w:rPr>
        <w:t>сти:</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39"/>
        </w:tabs>
        <w:spacing w:before="1" w:line="254" w:lineRule="auto"/>
        <w:ind w:left="443" w:firstLine="396"/>
        <w:jc w:val="both"/>
        <w:rPr>
          <w:lang w:val="ru-RU"/>
        </w:rPr>
      </w:pPr>
      <w:r w:rsidRPr="006E525B">
        <w:rPr>
          <w:color w:val="231F20"/>
          <w:lang w:val="ru-RU"/>
        </w:rPr>
        <w:t>Слова того, кто видит богатого нечестивца, «Этот недостоин такого имущества»: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02"/>
        </w:tabs>
        <w:spacing w:line="254" w:lineRule="auto"/>
        <w:ind w:left="443" w:firstLine="396"/>
        <w:jc w:val="both"/>
        <w:rPr>
          <w:lang w:val="ru-RU"/>
        </w:rPr>
      </w:pPr>
      <w:r w:rsidRPr="006E525B">
        <w:rPr>
          <w:color w:val="231F20"/>
          <w:lang w:val="ru-RU"/>
        </w:rPr>
        <w:t>Если человек допускает упущения в обязательном, совершает запретное и думает хорошо об Аллахе, то это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плохие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хоро- 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34"/>
        </w:tabs>
        <w:spacing w:line="254" w:lineRule="auto"/>
        <w:ind w:left="443" w:firstLine="396"/>
        <w:jc w:val="both"/>
        <w:rPr>
          <w:lang w:val="ru-RU"/>
        </w:rPr>
      </w:pPr>
      <w:r w:rsidRPr="006E525B">
        <w:rPr>
          <w:color w:val="231F20"/>
          <w:lang w:val="ru-RU"/>
        </w:rPr>
        <w:t>Некоторые люди думают, что если взывать к Аллаху так, как это установлено шариатом, то Аллах не ответит на эту мольбу. Это —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плохие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22"/>
        </w:tabs>
        <w:spacing w:before="1" w:line="254" w:lineRule="auto"/>
        <w:ind w:left="443" w:firstLine="396"/>
        <w:jc w:val="both"/>
        <w:rPr>
          <w:lang w:val="ru-RU"/>
        </w:rPr>
      </w:pPr>
      <w:r w:rsidRPr="006E525B">
        <w:rPr>
          <w:color w:val="231F20"/>
          <w:lang w:val="ru-RU"/>
        </w:rPr>
        <w:t>Слова «Аллах накажет подчиняющегося и вознаградит греш- ника» — это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плохие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52"/>
        </w:tabs>
        <w:spacing w:line="254" w:lineRule="auto"/>
        <w:ind w:left="443" w:right="474" w:firstLine="396"/>
        <w:jc w:val="both"/>
        <w:rPr>
          <w:lang w:val="ru-RU"/>
        </w:rPr>
      </w:pPr>
      <w:r w:rsidRPr="006E525B">
        <w:rPr>
          <w:color w:val="231F20"/>
          <w:lang w:val="ru-RU"/>
        </w:rPr>
        <w:t>Слова</w:t>
      </w:r>
      <w:r w:rsidRPr="006E525B">
        <w:rPr>
          <w:color w:val="231F20"/>
          <w:spacing w:val="40"/>
          <w:lang w:val="ru-RU"/>
        </w:rPr>
        <w:t xml:space="preserve"> </w:t>
      </w:r>
      <w:r w:rsidRPr="006E525B">
        <w:rPr>
          <w:color w:val="231F20"/>
          <w:lang w:val="ru-RU"/>
        </w:rPr>
        <w:t>«Я</w:t>
      </w:r>
      <w:r w:rsidRPr="006E525B">
        <w:rPr>
          <w:color w:val="231F20"/>
          <w:spacing w:val="40"/>
          <w:lang w:val="ru-RU"/>
        </w:rPr>
        <w:t xml:space="preserve"> </w:t>
      </w:r>
      <w:r w:rsidRPr="006E525B">
        <w:rPr>
          <w:color w:val="231F20"/>
          <w:lang w:val="ru-RU"/>
        </w:rPr>
        <w:t>достоин</w:t>
      </w:r>
      <w:r w:rsidRPr="006E525B">
        <w:rPr>
          <w:color w:val="231F20"/>
          <w:spacing w:val="40"/>
          <w:lang w:val="ru-RU"/>
        </w:rPr>
        <w:t xml:space="preserve"> </w:t>
      </w:r>
      <w:r w:rsidRPr="006E525B">
        <w:rPr>
          <w:color w:val="231F20"/>
          <w:lang w:val="ru-RU"/>
        </w:rPr>
        <w:t>этого</w:t>
      </w:r>
      <w:r w:rsidRPr="006E525B">
        <w:rPr>
          <w:color w:val="231F20"/>
          <w:spacing w:val="40"/>
          <w:lang w:val="ru-RU"/>
        </w:rPr>
        <w:t xml:space="preserve"> </w:t>
      </w:r>
      <w:r w:rsidRPr="006E525B">
        <w:rPr>
          <w:color w:val="231F20"/>
          <w:lang w:val="ru-RU"/>
        </w:rPr>
        <w:t>удела</w:t>
      </w:r>
      <w:r w:rsidRPr="006E525B">
        <w:rPr>
          <w:color w:val="231F20"/>
          <w:spacing w:val="40"/>
          <w:lang w:val="ru-RU"/>
        </w:rPr>
        <w:t xml:space="preserve"> </w:t>
      </w:r>
      <w:r w:rsidRPr="006E525B">
        <w:rPr>
          <w:color w:val="231F20"/>
          <w:lang w:val="ru-RU"/>
        </w:rPr>
        <w:t>больше,</w:t>
      </w:r>
      <w:r w:rsidRPr="006E525B">
        <w:rPr>
          <w:color w:val="231F20"/>
          <w:spacing w:val="40"/>
          <w:lang w:val="ru-RU"/>
        </w:rPr>
        <w:t xml:space="preserve"> </w:t>
      </w:r>
      <w:r w:rsidRPr="006E525B">
        <w:rPr>
          <w:color w:val="231F20"/>
          <w:lang w:val="ru-RU"/>
        </w:rPr>
        <w:t>чем</w:t>
      </w:r>
      <w:r w:rsidRPr="006E525B">
        <w:rPr>
          <w:color w:val="231F20"/>
          <w:spacing w:val="40"/>
          <w:lang w:val="ru-RU"/>
        </w:rPr>
        <w:t xml:space="preserve"> </w:t>
      </w:r>
      <w:r w:rsidRPr="006E525B">
        <w:rPr>
          <w:color w:val="231F20"/>
          <w:lang w:val="ru-RU"/>
        </w:rPr>
        <w:t>такой-то»</w:t>
      </w:r>
      <w:r w:rsidRPr="006E525B">
        <w:rPr>
          <w:color w:val="231F20"/>
          <w:spacing w:val="40"/>
          <w:lang w:val="ru-RU"/>
        </w:rPr>
        <w:t xml:space="preserve"> </w:t>
      </w:r>
      <w:r w:rsidRPr="006E525B">
        <w:rPr>
          <w:color w:val="231F20"/>
          <w:lang w:val="ru-RU"/>
        </w:rPr>
        <w:t>—</w:t>
      </w:r>
      <w:r w:rsidRPr="006E525B">
        <w:rPr>
          <w:color w:val="231F20"/>
          <w:spacing w:val="40"/>
          <w:lang w:val="ru-RU"/>
        </w:rPr>
        <w:t xml:space="preserve"> </w:t>
      </w:r>
      <w:r w:rsidRPr="006E525B">
        <w:rPr>
          <w:color w:val="231F20"/>
          <w:lang w:val="ru-RU"/>
        </w:rPr>
        <w:t>это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плохие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07"/>
        </w:tabs>
        <w:spacing w:line="254" w:lineRule="auto"/>
        <w:ind w:left="443" w:firstLine="396"/>
        <w:jc w:val="both"/>
        <w:rPr>
          <w:lang w:val="ru-RU"/>
        </w:rPr>
      </w:pPr>
      <w:r w:rsidRPr="006E525B">
        <w:rPr>
          <w:color w:val="231F20"/>
          <w:lang w:val="ru-RU"/>
        </w:rPr>
        <w:t>Больному говорят: «Бедный», «Ты не достоин этого», «Если бы это было в моих руках, то тебя не постигло бы это». Это —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пло- хие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2"/>
          <w:numId w:val="6"/>
        </w:numPr>
        <w:tabs>
          <w:tab w:val="left" w:pos="1354"/>
        </w:tabs>
        <w:spacing w:before="74" w:line="254" w:lineRule="auto"/>
        <w:ind w:left="557" w:right="361" w:firstLine="396"/>
        <w:jc w:val="both"/>
        <w:rPr>
          <w:lang w:val="ru-RU"/>
        </w:rPr>
      </w:pPr>
      <w:r w:rsidRPr="006E525B">
        <w:rPr>
          <w:color w:val="231F20"/>
          <w:lang w:val="ru-RU"/>
        </w:rPr>
        <w:lastRenderedPageBreak/>
        <w:t>Слова «Если бы это было в моих руках, то я сделал бы тако-</w:t>
      </w:r>
      <w:r w:rsidRPr="006E525B">
        <w:rPr>
          <w:color w:val="231F20"/>
          <w:spacing w:val="80"/>
          <w:lang w:val="ru-RU"/>
        </w:rPr>
        <w:t xml:space="preserve"> </w:t>
      </w:r>
      <w:r w:rsidRPr="006E525B">
        <w:rPr>
          <w:color w:val="231F20"/>
          <w:lang w:val="ru-RU"/>
        </w:rPr>
        <w:t>го-то муфтием». Это —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плохие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95"/>
        </w:tabs>
        <w:spacing w:line="254" w:lineRule="auto"/>
        <w:ind w:left="557" w:right="361" w:firstLine="396"/>
        <w:jc w:val="both"/>
        <w:rPr>
          <w:lang w:val="ru-RU"/>
        </w:rPr>
      </w:pPr>
      <w:r w:rsidRPr="006E525B">
        <w:rPr>
          <w:color w:val="231F20"/>
          <w:lang w:val="ru-RU"/>
        </w:rPr>
        <w:t>Слова</w:t>
      </w:r>
      <w:r w:rsidRPr="006E525B">
        <w:rPr>
          <w:color w:val="231F20"/>
          <w:spacing w:val="80"/>
          <w:lang w:val="ru-RU"/>
        </w:rPr>
        <w:t xml:space="preserve"> </w:t>
      </w:r>
      <w:r w:rsidRPr="006E525B">
        <w:rPr>
          <w:color w:val="231F20"/>
          <w:lang w:val="ru-RU"/>
        </w:rPr>
        <w:t>«безопасный</w:t>
      </w:r>
      <w:r w:rsidRPr="006E525B">
        <w:rPr>
          <w:color w:val="231F20"/>
          <w:spacing w:val="80"/>
          <w:lang w:val="ru-RU"/>
        </w:rPr>
        <w:t xml:space="preserve"> </w:t>
      </w:r>
      <w:r w:rsidRPr="006E525B">
        <w:rPr>
          <w:color w:val="231F20"/>
          <w:lang w:val="ru-RU"/>
        </w:rPr>
        <w:t>путь»</w:t>
      </w:r>
      <w:r w:rsidRPr="006E525B">
        <w:rPr>
          <w:color w:val="231F20"/>
          <w:spacing w:val="80"/>
          <w:lang w:val="ru-RU"/>
        </w:rPr>
        <w:t xml:space="preserve"> </w:t>
      </w:r>
      <w:r w:rsidRPr="006E525B">
        <w:rPr>
          <w:color w:val="231F20"/>
          <w:lang w:val="ru-RU"/>
        </w:rPr>
        <w:t>—</w:t>
      </w:r>
      <w:r w:rsidRPr="006E525B">
        <w:rPr>
          <w:color w:val="231F20"/>
          <w:spacing w:val="80"/>
          <w:lang w:val="ru-RU"/>
        </w:rPr>
        <w:t xml:space="preserve"> </w:t>
      </w:r>
      <w:r w:rsidRPr="006E525B">
        <w:rPr>
          <w:color w:val="231F20"/>
          <w:lang w:val="ru-RU"/>
        </w:rPr>
        <w:t>это</w:t>
      </w:r>
      <w:r w:rsidRPr="006E525B">
        <w:rPr>
          <w:color w:val="231F20"/>
          <w:spacing w:val="80"/>
          <w:lang w:val="ru-RU"/>
        </w:rPr>
        <w:t xml:space="preserve"> </w:t>
      </w:r>
      <w:r w:rsidRPr="006E525B">
        <w:rPr>
          <w:color w:val="231F20"/>
          <w:lang w:val="ru-RU"/>
        </w:rPr>
        <w:t>плохие</w:t>
      </w:r>
      <w:r w:rsidRPr="006E525B">
        <w:rPr>
          <w:color w:val="231F20"/>
          <w:spacing w:val="80"/>
          <w:lang w:val="ru-RU"/>
        </w:rPr>
        <w:t xml:space="preserve"> </w:t>
      </w:r>
      <w:r w:rsidRPr="006E525B">
        <w:rPr>
          <w:color w:val="231F20"/>
          <w:lang w:val="ru-RU"/>
        </w:rPr>
        <w:t>мысли</w:t>
      </w:r>
      <w:r w:rsidRPr="006E525B">
        <w:rPr>
          <w:color w:val="231F20"/>
          <w:spacing w:val="80"/>
          <w:lang w:val="ru-RU"/>
        </w:rPr>
        <w:t xml:space="preserve"> </w:t>
      </w:r>
      <w:r w:rsidRPr="006E525B">
        <w:rPr>
          <w:color w:val="231F20"/>
          <w:lang w:val="ru-RU"/>
        </w:rPr>
        <w:t>об</w:t>
      </w:r>
      <w:r w:rsidRPr="006E525B">
        <w:rPr>
          <w:color w:val="231F20"/>
          <w:spacing w:val="80"/>
          <w:lang w:val="ru-RU"/>
        </w:rPr>
        <w:t xml:space="preserve"> </w:t>
      </w:r>
      <w:r w:rsidRPr="006E525B">
        <w:rPr>
          <w:color w:val="231F20"/>
          <w:lang w:val="ru-RU"/>
        </w:rPr>
        <w:t>Алла- хе: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56"/>
        </w:tabs>
        <w:spacing w:before="1" w:line="254" w:lineRule="auto"/>
        <w:ind w:left="557" w:right="361" w:firstLine="396"/>
        <w:jc w:val="both"/>
        <w:rPr>
          <w:lang w:val="ru-RU"/>
        </w:rPr>
      </w:pPr>
      <w:r w:rsidRPr="006E525B">
        <w:rPr>
          <w:color w:val="231F20"/>
          <w:lang w:val="ru-RU"/>
        </w:rPr>
        <w:t>Слова «Нам следует не болеть и расширить средства к суще- ствованию» — это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9"/>
          <w:lang w:val="ru-RU"/>
        </w:rPr>
        <w:t xml:space="preserve"> </w:t>
      </w:r>
      <w:r w:rsidRPr="006E525B">
        <w:rPr>
          <w:color w:val="231F20"/>
          <w:lang w:val="ru-RU"/>
        </w:rPr>
        <w:t>плохие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9"/>
          <w:lang w:val="ru-RU"/>
        </w:rPr>
        <w:t xml:space="preserve"> </w:t>
      </w:r>
      <w:r w:rsidRPr="006E525B">
        <w:rPr>
          <w:color w:val="231F20"/>
          <w:lang w:val="ru-RU"/>
        </w:rPr>
        <w:t>хорошие</w:t>
      </w:r>
      <w:r w:rsidRPr="006E525B">
        <w:rPr>
          <w:color w:val="231F20"/>
          <w:spacing w:val="40"/>
          <w:lang w:val="ru-RU"/>
        </w:rPr>
        <w:t xml:space="preserve"> </w:t>
      </w:r>
      <w:r w:rsidRPr="006E525B">
        <w:rPr>
          <w:color w:val="231F20"/>
          <w:lang w:val="ru-RU"/>
        </w:rPr>
        <w:t>) мысли об Аллахе.</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30"/>
          <w:tab w:val="left" w:pos="4721"/>
          <w:tab w:val="left" w:pos="5836"/>
        </w:tabs>
        <w:ind w:left="1329" w:right="0" w:hanging="376"/>
        <w:jc w:val="left"/>
        <w:rPr>
          <w:lang w:val="ru-RU"/>
        </w:rPr>
      </w:pPr>
      <w:r w:rsidRPr="006E525B">
        <w:rPr>
          <w:color w:val="231F20"/>
          <w:lang w:val="ru-RU"/>
        </w:rPr>
        <w:t>Человек</w:t>
      </w:r>
      <w:r w:rsidRPr="006E525B">
        <w:rPr>
          <w:color w:val="231F20"/>
          <w:spacing w:val="5"/>
          <w:lang w:val="ru-RU"/>
        </w:rPr>
        <w:t xml:space="preserve"> </w:t>
      </w:r>
      <w:r w:rsidRPr="006E525B">
        <w:rPr>
          <w:color w:val="231F20"/>
          <w:lang w:val="ru-RU"/>
        </w:rPr>
        <w:t>должен</w:t>
      </w:r>
      <w:r w:rsidRPr="006E525B">
        <w:rPr>
          <w:color w:val="231F20"/>
          <w:spacing w:val="7"/>
          <w:lang w:val="ru-RU"/>
        </w:rPr>
        <w:t xml:space="preserve"> </w:t>
      </w:r>
      <w:r w:rsidRPr="006E525B">
        <w:rPr>
          <w:color w:val="231F20"/>
          <w:lang w:val="ru-RU"/>
        </w:rPr>
        <w:t>думать</w:t>
      </w:r>
      <w:r w:rsidRPr="006E525B">
        <w:rPr>
          <w:color w:val="231F20"/>
          <w:spacing w:val="7"/>
          <w:lang w:val="ru-RU"/>
        </w:rPr>
        <w:t xml:space="preserve"> </w:t>
      </w:r>
      <w:r w:rsidRPr="006E525B">
        <w:rPr>
          <w:color w:val="231F20"/>
          <w:lang w:val="ru-RU"/>
        </w:rPr>
        <w:t>о</w:t>
      </w:r>
      <w:r w:rsidRPr="006E525B">
        <w:rPr>
          <w:color w:val="231F20"/>
          <w:spacing w:val="7"/>
          <w:lang w:val="ru-RU"/>
        </w:rPr>
        <w:t xml:space="preserve"> </w:t>
      </w:r>
      <w:r w:rsidRPr="006E525B">
        <w:rPr>
          <w:color w:val="231F20"/>
          <w:spacing w:val="-4"/>
          <w:lang w:val="ru-RU"/>
        </w:rPr>
        <w:t>себе: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4"/>
          <w:lang w:val="ru-RU"/>
        </w:rPr>
        <w:t>плохо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хорошо.</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32"/>
        </w:tabs>
        <w:spacing w:line="254" w:lineRule="auto"/>
        <w:ind w:left="557" w:right="361" w:firstLine="396"/>
        <w:jc w:val="both"/>
        <w:rPr>
          <w:lang w:val="ru-RU"/>
        </w:rPr>
      </w:pPr>
      <w:r w:rsidRPr="006E525B">
        <w:rPr>
          <w:color w:val="231F20"/>
          <w:lang w:val="ru-RU"/>
        </w:rPr>
        <w:t>Ты должен думать о себе плохо для того, чтобы не обольстить- ся собою:</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54"/>
        </w:tabs>
        <w:spacing w:line="254" w:lineRule="auto"/>
        <w:ind w:left="557" w:right="361" w:firstLine="396"/>
        <w:jc w:val="both"/>
        <w:rPr>
          <w:lang w:val="ru-RU"/>
        </w:rPr>
      </w:pPr>
      <w:r w:rsidRPr="006E525B">
        <w:rPr>
          <w:color w:val="231F20"/>
          <w:lang w:val="ru-RU"/>
        </w:rPr>
        <w:t>Душе</w:t>
      </w:r>
      <w:r w:rsidRPr="006E525B">
        <w:rPr>
          <w:color w:val="231F20"/>
          <w:spacing w:val="40"/>
          <w:lang w:val="ru-RU"/>
        </w:rPr>
        <w:t xml:space="preserve"> </w:t>
      </w:r>
      <w:r w:rsidRPr="006E525B">
        <w:rPr>
          <w:color w:val="231F20"/>
          <w:lang w:val="ru-RU"/>
        </w:rPr>
        <w:t>присуще</w:t>
      </w:r>
      <w:r w:rsidRPr="006E525B">
        <w:rPr>
          <w:color w:val="231F20"/>
          <w:spacing w:val="40"/>
          <w:lang w:val="ru-RU"/>
        </w:rPr>
        <w:t xml:space="preserve"> </w:t>
      </w:r>
      <w:r w:rsidRPr="006E525B">
        <w:rPr>
          <w:color w:val="231F20"/>
          <w:lang w:val="ru-RU"/>
        </w:rPr>
        <w:t>всякое</w:t>
      </w:r>
      <w:r w:rsidRPr="006E525B">
        <w:rPr>
          <w:color w:val="231F20"/>
          <w:spacing w:val="40"/>
          <w:lang w:val="ru-RU"/>
        </w:rPr>
        <w:t xml:space="preserve"> </w:t>
      </w:r>
      <w:r w:rsidRPr="006E525B">
        <w:rPr>
          <w:color w:val="231F20"/>
          <w:lang w:val="ru-RU"/>
        </w:rPr>
        <w:t>зло</w:t>
      </w:r>
      <w:r w:rsidRPr="006E525B">
        <w:rPr>
          <w:color w:val="231F20"/>
          <w:spacing w:val="40"/>
          <w:lang w:val="ru-RU"/>
        </w:rPr>
        <w:t xml:space="preserve"> </w:t>
      </w:r>
      <w:r w:rsidRPr="006E525B">
        <w:rPr>
          <w:color w:val="231F20"/>
          <w:lang w:val="ru-RU"/>
        </w:rPr>
        <w:t>из</w:t>
      </w:r>
      <w:r w:rsidRPr="006E525B">
        <w:rPr>
          <w:color w:val="231F20"/>
          <w:spacing w:val="40"/>
          <w:lang w:val="ru-RU"/>
        </w:rPr>
        <w:t xml:space="preserve"> </w:t>
      </w:r>
      <w:r w:rsidRPr="006E525B">
        <w:rPr>
          <w:color w:val="231F20"/>
          <w:lang w:val="ru-RU"/>
        </w:rPr>
        <w:t>жадности</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несправедливо- сти: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38"/>
        </w:tabs>
        <w:ind w:left="1337" w:right="0" w:hanging="384"/>
        <w:jc w:val="left"/>
        <w:rPr>
          <w:lang w:val="ru-RU"/>
        </w:rPr>
      </w:pPr>
      <w:r w:rsidRPr="006E525B">
        <w:rPr>
          <w:color w:val="231F20"/>
          <w:lang w:val="ru-RU"/>
        </w:rPr>
        <w:t>Степеней (стадии)</w:t>
      </w:r>
      <w:r w:rsidRPr="006E525B">
        <w:rPr>
          <w:color w:val="231F20"/>
          <w:spacing w:val="1"/>
          <w:lang w:val="ru-RU"/>
        </w:rPr>
        <w:t xml:space="preserve"> </w:t>
      </w:r>
      <w:r w:rsidRPr="006E525B">
        <w:rPr>
          <w:color w:val="231F20"/>
          <w:spacing w:val="-2"/>
          <w:lang w:val="ru-RU"/>
        </w:rPr>
        <w:t>предопределения:</w:t>
      </w:r>
    </w:p>
    <w:p w:rsidR="00C06D96" w:rsidRPr="006E525B" w:rsidRDefault="00000000">
      <w:pPr>
        <w:pStyle w:val="BodyText"/>
        <w:tabs>
          <w:tab w:val="left" w:pos="2430"/>
          <w:tab w:val="left" w:pos="3647"/>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2"/>
          <w:lang w:val="ru-RU"/>
        </w:rPr>
        <w:t>четыре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spacing w:val="-4"/>
          <w:lang w:val="ru-RU"/>
        </w:rPr>
        <w:t>пять</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4"/>
          <w:lang w:val="ru-RU"/>
        </w:rPr>
        <w:t>три.</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18"/>
        </w:tabs>
        <w:ind w:left="1318" w:right="0" w:hanging="364"/>
        <w:jc w:val="left"/>
        <w:rPr>
          <w:lang w:val="ru-RU"/>
        </w:rPr>
      </w:pPr>
      <w:r w:rsidRPr="006E525B">
        <w:rPr>
          <w:color w:val="231F20"/>
          <w:lang w:val="ru-RU"/>
        </w:rPr>
        <w:t>Положение</w:t>
      </w:r>
      <w:r w:rsidRPr="006E525B">
        <w:rPr>
          <w:color w:val="231F20"/>
          <w:spacing w:val="-1"/>
          <w:lang w:val="ru-RU"/>
        </w:rPr>
        <w:t xml:space="preserve"> </w:t>
      </w:r>
      <w:r w:rsidRPr="006E525B">
        <w:rPr>
          <w:color w:val="231F20"/>
          <w:lang w:val="ru-RU"/>
        </w:rPr>
        <w:t>того,</w:t>
      </w:r>
      <w:r w:rsidRPr="006E525B">
        <w:rPr>
          <w:color w:val="231F20"/>
          <w:spacing w:val="1"/>
          <w:lang w:val="ru-RU"/>
        </w:rPr>
        <w:t xml:space="preserve"> </w:t>
      </w:r>
      <w:r w:rsidRPr="006E525B">
        <w:rPr>
          <w:color w:val="231F20"/>
          <w:lang w:val="ru-RU"/>
        </w:rPr>
        <w:t>кто</w:t>
      </w:r>
      <w:r w:rsidRPr="006E525B">
        <w:rPr>
          <w:color w:val="231F20"/>
          <w:spacing w:val="1"/>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верует в</w:t>
      </w:r>
      <w:r w:rsidRPr="006E525B">
        <w:rPr>
          <w:color w:val="231F20"/>
          <w:spacing w:val="1"/>
          <w:lang w:val="ru-RU"/>
        </w:rPr>
        <w:t xml:space="preserve"> </w:t>
      </w:r>
      <w:r w:rsidRPr="006E525B">
        <w:rPr>
          <w:color w:val="231F20"/>
          <w:spacing w:val="-2"/>
          <w:lang w:val="ru-RU"/>
        </w:rPr>
        <w:t>предопределение:</w:t>
      </w:r>
    </w:p>
    <w:p w:rsidR="00C06D96" w:rsidRPr="006E525B" w:rsidRDefault="00000000">
      <w:pPr>
        <w:pStyle w:val="BodyText"/>
        <w:tabs>
          <w:tab w:val="left" w:pos="3774"/>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60"/>
          <w:lang w:val="ru-RU"/>
        </w:rPr>
        <w:t xml:space="preserve"> </w:t>
      </w:r>
      <w:r w:rsidRPr="006E525B">
        <w:rPr>
          <w:color w:val="231F20"/>
          <w:lang w:val="ru-RU"/>
        </w:rPr>
        <w:t>выходит</w:t>
      </w:r>
      <w:r w:rsidRPr="006E525B">
        <w:rPr>
          <w:color w:val="231F20"/>
          <w:spacing w:val="2"/>
          <w:lang w:val="ru-RU"/>
        </w:rPr>
        <w:t xml:space="preserve"> </w:t>
      </w:r>
      <w:r w:rsidRPr="006E525B">
        <w:rPr>
          <w:color w:val="231F20"/>
          <w:lang w:val="ru-RU"/>
        </w:rPr>
        <w:t>из</w:t>
      </w:r>
      <w:r w:rsidRPr="006E525B">
        <w:rPr>
          <w:color w:val="231F20"/>
          <w:spacing w:val="4"/>
          <w:lang w:val="ru-RU"/>
        </w:rPr>
        <w:t xml:space="preserve"> </w:t>
      </w:r>
      <w:r w:rsidRPr="006E525B">
        <w:rPr>
          <w:color w:val="231F20"/>
          <w:spacing w:val="-2"/>
          <w:lang w:val="ru-RU"/>
        </w:rPr>
        <w:t>религии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не</w:t>
      </w:r>
      <w:r w:rsidRPr="006E525B">
        <w:rPr>
          <w:color w:val="231F20"/>
          <w:spacing w:val="1"/>
          <w:lang w:val="ru-RU"/>
        </w:rPr>
        <w:t xml:space="preserve"> </w:t>
      </w:r>
      <w:r w:rsidRPr="006E525B">
        <w:rPr>
          <w:color w:val="231F20"/>
          <w:lang w:val="ru-RU"/>
        </w:rPr>
        <w:t>выходит</w:t>
      </w:r>
      <w:r w:rsidRPr="006E525B">
        <w:rPr>
          <w:color w:val="231F20"/>
          <w:spacing w:val="1"/>
          <w:lang w:val="ru-RU"/>
        </w:rPr>
        <w:t xml:space="preserve"> </w:t>
      </w:r>
      <w:r w:rsidRPr="006E525B">
        <w:rPr>
          <w:color w:val="231F20"/>
          <w:lang w:val="ru-RU"/>
        </w:rPr>
        <w:t>из</w:t>
      </w:r>
      <w:r w:rsidRPr="006E525B">
        <w:rPr>
          <w:color w:val="231F20"/>
          <w:spacing w:val="3"/>
          <w:lang w:val="ru-RU"/>
        </w:rPr>
        <w:t xml:space="preserve"> </w:t>
      </w:r>
      <w:r w:rsidRPr="006E525B">
        <w:rPr>
          <w:color w:val="231F20"/>
          <w:spacing w:val="-4"/>
          <w:lang w:val="ru-RU"/>
        </w:rPr>
        <w:t>неё.</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325"/>
        </w:tabs>
        <w:spacing w:line="254" w:lineRule="auto"/>
        <w:ind w:left="557" w:right="361" w:firstLine="396"/>
        <w:jc w:val="both"/>
        <w:rPr>
          <w:lang w:val="ru-RU"/>
        </w:rPr>
      </w:pPr>
      <w:r w:rsidRPr="006E525B">
        <w:rPr>
          <w:color w:val="231F20"/>
          <w:lang w:val="ru-RU"/>
        </w:rPr>
        <w:t>Слова «В моей душе есть что-то касательно предопределения», то есть:</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сомнения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отрицание и неверие.</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48"/>
        </w:tabs>
        <w:spacing w:before="1" w:line="254" w:lineRule="auto"/>
        <w:ind w:left="557" w:right="359" w:firstLine="396"/>
        <w:jc w:val="both"/>
        <w:rPr>
          <w:lang w:val="ru-RU"/>
        </w:rPr>
      </w:pPr>
      <w:r w:rsidRPr="006E525B">
        <w:rPr>
          <w:color w:val="231F20"/>
          <w:lang w:val="ru-RU"/>
        </w:rPr>
        <w:t xml:space="preserve">«В моей душе есть что-то касательно предопределения», то </w:t>
      </w:r>
      <w:r w:rsidRPr="006E525B">
        <w:rPr>
          <w:color w:val="231F20"/>
          <w:spacing w:val="-2"/>
          <w:lang w:val="ru-RU"/>
        </w:rPr>
        <w:t>есть:</w:t>
      </w:r>
      <w:r w:rsidRPr="006E525B">
        <w:rPr>
          <w:color w:val="231F20"/>
          <w:spacing w:val="-14"/>
          <w:lang w:val="ru-RU"/>
        </w:rPr>
        <w:t xml:space="preserve"> </w:t>
      </w:r>
      <w:r w:rsidRPr="006E525B">
        <w:rPr>
          <w:color w:val="231F20"/>
          <w:spacing w:val="-2"/>
          <w:lang w:val="ru-RU"/>
        </w:rPr>
        <w:t>......................................................................................</w:t>
      </w:r>
      <w:r w:rsidRPr="006E525B">
        <w:rPr>
          <w:color w:val="231F20"/>
          <w:spacing w:val="-13"/>
          <w:lang w:val="ru-RU"/>
        </w:rPr>
        <w:t xml:space="preserve"> </w:t>
      </w:r>
      <w:r w:rsidRPr="006E525B">
        <w:rPr>
          <w:color w:val="231F20"/>
          <w:spacing w:val="-2"/>
          <w:lang w:val="ru-RU"/>
        </w:rPr>
        <w:t>.</w:t>
      </w:r>
      <w:r w:rsidRPr="006E525B">
        <w:rPr>
          <w:color w:val="231F20"/>
          <w:spacing w:val="-13"/>
          <w:lang w:val="ru-RU"/>
        </w:rPr>
        <w:t xml:space="preserve"> </w:t>
      </w:r>
      <w:r w:rsidRPr="006E525B">
        <w:rPr>
          <w:color w:val="231F20"/>
          <w:spacing w:val="-2"/>
          <w:lang w:val="ru-RU"/>
        </w:rPr>
        <w:t>Становится</w:t>
      </w:r>
      <w:r w:rsidRPr="006E525B">
        <w:rPr>
          <w:color w:val="231F20"/>
          <w:spacing w:val="-14"/>
          <w:lang w:val="ru-RU"/>
        </w:rPr>
        <w:t xml:space="preserve"> </w:t>
      </w:r>
      <w:r w:rsidRPr="006E525B">
        <w:rPr>
          <w:color w:val="231F20"/>
          <w:spacing w:val="-2"/>
          <w:lang w:val="ru-RU"/>
        </w:rPr>
        <w:t xml:space="preserve">ли </w:t>
      </w:r>
      <w:r w:rsidRPr="006E525B">
        <w:rPr>
          <w:color w:val="231F20"/>
          <w:spacing w:val="-4"/>
          <w:lang w:val="ru-RU"/>
        </w:rPr>
        <w:t>он неверным по причине этого? .....................................................................</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51"/>
        </w:tabs>
        <w:spacing w:line="254" w:lineRule="auto"/>
        <w:ind w:left="557" w:right="361" w:firstLine="396"/>
        <w:jc w:val="both"/>
        <w:rPr>
          <w:lang w:val="ru-RU"/>
        </w:rPr>
      </w:pPr>
      <w:r w:rsidRPr="006E525B">
        <w:rPr>
          <w:color w:val="231F20"/>
          <w:lang w:val="ru-RU"/>
        </w:rPr>
        <w:t>Перо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первое создание вообще</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первое создание от- носительно того, что мы видим.</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31"/>
        </w:tabs>
        <w:spacing w:line="254" w:lineRule="auto"/>
        <w:ind w:left="557" w:right="361" w:firstLine="396"/>
        <w:jc w:val="both"/>
        <w:rPr>
          <w:lang w:val="ru-RU"/>
        </w:rPr>
      </w:pPr>
      <w:r w:rsidRPr="006E525B">
        <w:rPr>
          <w:color w:val="231F20"/>
          <w:lang w:val="ru-RU"/>
        </w:rPr>
        <w:t>Праведные предшественники избавлялись от сомнений, зада- вая вопросы:</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знающим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поклоняющимся.</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2"/>
          <w:numId w:val="6"/>
        </w:numPr>
        <w:tabs>
          <w:tab w:val="left" w:pos="1209"/>
        </w:tabs>
        <w:spacing w:before="74" w:line="254" w:lineRule="auto"/>
        <w:ind w:left="443" w:firstLine="396"/>
        <w:jc w:val="both"/>
        <w:rPr>
          <w:lang w:val="ru-RU"/>
        </w:rPr>
      </w:pPr>
      <w:r w:rsidRPr="006E525B">
        <w:rPr>
          <w:color w:val="231F20"/>
          <w:lang w:val="ru-RU"/>
        </w:rPr>
        <w:lastRenderedPageBreak/>
        <w:t>Дозволено</w:t>
      </w:r>
      <w:r w:rsidRPr="006E525B">
        <w:rPr>
          <w:color w:val="231F20"/>
          <w:spacing w:val="-6"/>
          <w:lang w:val="ru-RU"/>
        </w:rPr>
        <w:t xml:space="preserve"> </w:t>
      </w:r>
      <w:r w:rsidRPr="006E525B">
        <w:rPr>
          <w:color w:val="231F20"/>
          <w:lang w:val="ru-RU"/>
        </w:rPr>
        <w:t>спрашивать</w:t>
      </w:r>
      <w:r w:rsidRPr="006E525B">
        <w:rPr>
          <w:color w:val="231F20"/>
          <w:spacing w:val="-6"/>
          <w:lang w:val="ru-RU"/>
        </w:rPr>
        <w:t xml:space="preserve"> </w:t>
      </w:r>
      <w:r w:rsidRPr="006E525B">
        <w:rPr>
          <w:color w:val="231F20"/>
          <w:lang w:val="ru-RU"/>
        </w:rPr>
        <w:t>более</w:t>
      </w:r>
      <w:r w:rsidRPr="006E525B">
        <w:rPr>
          <w:color w:val="231F20"/>
          <w:spacing w:val="-6"/>
          <w:lang w:val="ru-RU"/>
        </w:rPr>
        <w:t xml:space="preserve"> </w:t>
      </w:r>
      <w:r w:rsidRPr="006E525B">
        <w:rPr>
          <w:color w:val="231F20"/>
          <w:lang w:val="ru-RU"/>
        </w:rPr>
        <w:t>чем</w:t>
      </w:r>
      <w:r w:rsidRPr="006E525B">
        <w:rPr>
          <w:color w:val="231F20"/>
          <w:spacing w:val="-6"/>
          <w:lang w:val="ru-RU"/>
        </w:rPr>
        <w:t xml:space="preserve"> </w:t>
      </w:r>
      <w:r w:rsidRPr="006E525B">
        <w:rPr>
          <w:color w:val="231F20"/>
          <w:lang w:val="ru-RU"/>
        </w:rPr>
        <w:t>одного</w:t>
      </w:r>
      <w:r w:rsidRPr="006E525B">
        <w:rPr>
          <w:color w:val="231F20"/>
          <w:spacing w:val="-6"/>
          <w:lang w:val="ru-RU"/>
        </w:rPr>
        <w:t xml:space="preserve"> </w:t>
      </w:r>
      <w:r w:rsidRPr="006E525B">
        <w:rPr>
          <w:color w:val="231F20"/>
          <w:lang w:val="ru-RU"/>
        </w:rPr>
        <w:t>учёного</w:t>
      </w:r>
      <w:r w:rsidRPr="006E525B">
        <w:rPr>
          <w:color w:val="231F20"/>
          <w:spacing w:val="-6"/>
          <w:lang w:val="ru-RU"/>
        </w:rPr>
        <w:t xml:space="preserve"> </w:t>
      </w:r>
      <w:r w:rsidRPr="006E525B">
        <w:rPr>
          <w:color w:val="231F20"/>
          <w:lang w:val="ru-RU"/>
        </w:rPr>
        <w:t>для</w:t>
      </w:r>
      <w:r w:rsidRPr="006E525B">
        <w:rPr>
          <w:color w:val="231F20"/>
          <w:spacing w:val="-6"/>
          <w:lang w:val="ru-RU"/>
        </w:rPr>
        <w:t xml:space="preserve"> </w:t>
      </w:r>
      <w:r w:rsidRPr="006E525B">
        <w:rPr>
          <w:color w:val="231F20"/>
          <w:lang w:val="ru-RU"/>
        </w:rPr>
        <w:t>того,</w:t>
      </w:r>
      <w:r w:rsidRPr="006E525B">
        <w:rPr>
          <w:color w:val="231F20"/>
          <w:spacing w:val="-6"/>
          <w:lang w:val="ru-RU"/>
        </w:rPr>
        <w:t xml:space="preserve"> </w:t>
      </w:r>
      <w:r w:rsidRPr="006E525B">
        <w:rPr>
          <w:color w:val="231F20"/>
          <w:lang w:val="ru-RU"/>
        </w:rPr>
        <w:t>что- бы:</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утвердиться</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последовать за облегчениями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всё упомянутое 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14"/>
        </w:tabs>
        <w:ind w:left="1213" w:right="0" w:hanging="374"/>
        <w:jc w:val="left"/>
        <w:rPr>
          <w:lang w:val="ru-RU"/>
        </w:rPr>
      </w:pPr>
      <w:r w:rsidRPr="006E525B">
        <w:rPr>
          <w:color w:val="231F20"/>
          <w:lang w:val="ru-RU"/>
        </w:rPr>
        <w:t>Сомнения</w:t>
      </w:r>
      <w:r w:rsidRPr="006E525B">
        <w:rPr>
          <w:color w:val="231F20"/>
          <w:spacing w:val="12"/>
          <w:lang w:val="ru-RU"/>
        </w:rPr>
        <w:t xml:space="preserve"> </w:t>
      </w:r>
      <w:r w:rsidRPr="006E525B">
        <w:rPr>
          <w:color w:val="231F20"/>
          <w:lang w:val="ru-RU"/>
        </w:rPr>
        <w:t>исчезают</w:t>
      </w:r>
      <w:r w:rsidRPr="006E525B">
        <w:rPr>
          <w:color w:val="231F20"/>
          <w:spacing w:val="13"/>
          <w:lang w:val="ru-RU"/>
        </w:rPr>
        <w:t xml:space="preserve"> </w:t>
      </w:r>
      <w:r w:rsidRPr="006E525B">
        <w:rPr>
          <w:color w:val="231F20"/>
          <w:lang w:val="ru-RU"/>
        </w:rPr>
        <w:t>полностью,</w:t>
      </w:r>
      <w:r w:rsidRPr="006E525B">
        <w:rPr>
          <w:color w:val="231F20"/>
          <w:spacing w:val="14"/>
          <w:lang w:val="ru-RU"/>
        </w:rPr>
        <w:t xml:space="preserve"> </w:t>
      </w:r>
      <w:r w:rsidRPr="006E525B">
        <w:rPr>
          <w:color w:val="231F20"/>
          <w:lang w:val="ru-RU"/>
        </w:rPr>
        <w:t>если</w:t>
      </w:r>
      <w:r w:rsidRPr="006E525B">
        <w:rPr>
          <w:color w:val="231F20"/>
          <w:spacing w:val="14"/>
          <w:lang w:val="ru-RU"/>
        </w:rPr>
        <w:t xml:space="preserve"> </w:t>
      </w:r>
      <w:r w:rsidRPr="006E525B">
        <w:rPr>
          <w:color w:val="231F20"/>
          <w:lang w:val="ru-RU"/>
        </w:rPr>
        <w:t>предоставить</w:t>
      </w:r>
      <w:r w:rsidRPr="006E525B">
        <w:rPr>
          <w:color w:val="231F20"/>
          <w:spacing w:val="15"/>
          <w:lang w:val="ru-RU"/>
        </w:rPr>
        <w:t xml:space="preserve"> </w:t>
      </w:r>
      <w:r w:rsidRPr="006E525B">
        <w:rPr>
          <w:color w:val="231F20"/>
          <w:spacing w:val="-2"/>
          <w:lang w:val="ru-RU"/>
        </w:rPr>
        <w:t>дело:</w:t>
      </w:r>
    </w:p>
    <w:p w:rsidR="00C06D96" w:rsidRPr="006E525B" w:rsidRDefault="00000000">
      <w:pPr>
        <w:pStyle w:val="BodyText"/>
        <w:tabs>
          <w:tab w:val="left" w:pos="4240"/>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70"/>
          <w:lang w:val="ru-RU"/>
        </w:rPr>
        <w:t xml:space="preserve"> </w:t>
      </w:r>
      <w:r w:rsidRPr="006E525B">
        <w:rPr>
          <w:color w:val="231F20"/>
          <w:lang w:val="ru-RU"/>
        </w:rPr>
        <w:t>Аллаху</w:t>
      </w:r>
      <w:r w:rsidRPr="006E525B">
        <w:rPr>
          <w:color w:val="231F20"/>
          <w:spacing w:val="7"/>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Его</w:t>
      </w:r>
      <w:r w:rsidRPr="006E525B">
        <w:rPr>
          <w:color w:val="231F20"/>
          <w:spacing w:val="9"/>
          <w:lang w:val="ru-RU"/>
        </w:rPr>
        <w:t xml:space="preserve"> </w:t>
      </w:r>
      <w:r w:rsidRPr="006E525B">
        <w:rPr>
          <w:color w:val="231F20"/>
          <w:spacing w:val="-2"/>
          <w:lang w:val="ru-RU"/>
        </w:rPr>
        <w:t>Посланнику</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учёным.</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44"/>
        </w:tabs>
        <w:spacing w:line="254" w:lineRule="auto"/>
        <w:ind w:left="443" w:firstLine="396"/>
        <w:jc w:val="both"/>
        <w:rPr>
          <w:lang w:val="ru-RU"/>
        </w:rPr>
      </w:pPr>
      <w:r w:rsidRPr="006E525B">
        <w:rPr>
          <w:color w:val="231F20"/>
          <w:lang w:val="ru-RU"/>
        </w:rPr>
        <w:t>Является обязательным предостерегать от слушания сомне- ний, поскольку иногда они могут закрасться в сердце:</w:t>
      </w:r>
    </w:p>
    <w:p w:rsidR="00C06D96" w:rsidRPr="006E525B" w:rsidRDefault="00000000">
      <w:pPr>
        <w:pStyle w:val="BodyText"/>
        <w:tabs>
          <w:tab w:val="left" w:pos="2066"/>
        </w:tabs>
        <w:spacing w:before="58"/>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1"/>
        <w:rPr>
          <w:sz w:val="35"/>
          <w:lang w:val="ru-RU"/>
        </w:rPr>
      </w:pPr>
    </w:p>
    <w:p w:rsidR="00C06D96" w:rsidRPr="006E525B" w:rsidRDefault="00000000">
      <w:pPr>
        <w:pStyle w:val="ListParagraph"/>
        <w:numPr>
          <w:ilvl w:val="2"/>
          <w:numId w:val="6"/>
        </w:numPr>
        <w:tabs>
          <w:tab w:val="left" w:pos="1213"/>
        </w:tabs>
        <w:spacing w:before="1" w:line="208" w:lineRule="auto"/>
        <w:ind w:left="443" w:firstLine="396"/>
        <w:jc w:val="both"/>
        <w:rPr>
          <w:lang w:val="ru-RU"/>
        </w:rPr>
      </w:pPr>
      <w:r w:rsidRPr="006E525B">
        <w:rPr>
          <w:color w:val="231F20"/>
          <w:lang w:val="ru-RU"/>
        </w:rPr>
        <w:t xml:space="preserve">Большинство людей противоречат велению Пророка </w:t>
      </w:r>
      <w:r w:rsidRPr="006E525B">
        <w:rPr>
          <w:rFonts w:ascii="Traditional Arabic" w:hAnsi="Traditional Arabic"/>
          <w:color w:val="231F20"/>
          <w:rtl/>
          <w:lang w:val="ru-RU"/>
        </w:rPr>
        <w:t>ﷺ</w:t>
      </w:r>
      <w:r w:rsidRPr="006E525B">
        <w:rPr>
          <w:color w:val="231F20"/>
          <w:lang w:val="ru-RU"/>
        </w:rPr>
        <w:t>, слу- шая сомнительное и распротраняя это: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8"/>
        <w:rPr>
          <w:sz w:val="34"/>
          <w:lang w:val="ru-RU"/>
        </w:rPr>
      </w:pPr>
    </w:p>
    <w:p w:rsidR="00C06D96" w:rsidRPr="006E525B" w:rsidRDefault="00000000">
      <w:pPr>
        <w:pStyle w:val="ListParagraph"/>
        <w:numPr>
          <w:ilvl w:val="2"/>
          <w:numId w:val="6"/>
        </w:numPr>
        <w:tabs>
          <w:tab w:val="left" w:pos="1257"/>
        </w:tabs>
        <w:spacing w:line="254" w:lineRule="auto"/>
        <w:ind w:left="443" w:right="474" w:firstLine="396"/>
        <w:jc w:val="both"/>
        <w:rPr>
          <w:lang w:val="ru-RU"/>
        </w:rPr>
      </w:pPr>
      <w:r w:rsidRPr="006E525B">
        <w:rPr>
          <w:color w:val="231F20"/>
          <w:lang w:val="ru-RU"/>
        </w:rPr>
        <w:t>Не дозволено читать Таурат, Инджиль, и тем более что-то иное: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56"/>
        </w:tabs>
        <w:spacing w:line="252" w:lineRule="auto"/>
        <w:ind w:left="443" w:right="474" w:firstLine="396"/>
        <w:jc w:val="both"/>
        <w:rPr>
          <w:lang w:val="ru-RU"/>
        </w:rPr>
      </w:pPr>
      <w:r w:rsidRPr="006E525B">
        <w:rPr>
          <w:color w:val="231F20"/>
          <w:lang w:val="ru-RU"/>
        </w:rPr>
        <w:t xml:space="preserve">Приведение главы «О создающих изображения» является ошибкой в некоторых копиях книги, поскольку эта глава не связана с единобожием, однако связана с </w:t>
      </w:r>
      <w:r w:rsidRPr="006E525B">
        <w:rPr>
          <w:rFonts w:ascii="Charter" w:hAnsi="Charter"/>
          <w:i/>
          <w:color w:val="231F20"/>
          <w:lang w:val="ru-RU"/>
        </w:rPr>
        <w:t>фикхом</w:t>
      </w:r>
      <w:r w:rsidRPr="006E525B">
        <w:rPr>
          <w:color w:val="231F20"/>
          <w:lang w:val="ru-RU"/>
        </w:rPr>
        <w:t>:</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3"/>
        <w:rPr>
          <w:sz w:val="33"/>
          <w:lang w:val="ru-RU"/>
        </w:rPr>
      </w:pPr>
    </w:p>
    <w:p w:rsidR="00C06D96" w:rsidRPr="006E525B" w:rsidRDefault="00000000">
      <w:pPr>
        <w:pStyle w:val="ListParagraph"/>
        <w:numPr>
          <w:ilvl w:val="2"/>
          <w:numId w:val="6"/>
        </w:numPr>
        <w:tabs>
          <w:tab w:val="left" w:pos="1220"/>
        </w:tabs>
        <w:ind w:left="1219" w:right="0" w:hanging="380"/>
        <w:jc w:val="left"/>
        <w:rPr>
          <w:lang w:val="ru-RU"/>
        </w:rPr>
      </w:pPr>
      <w:r w:rsidRPr="006E525B">
        <w:rPr>
          <w:color w:val="231F20"/>
          <w:lang w:val="ru-RU"/>
        </w:rPr>
        <w:t>Наказание</w:t>
      </w:r>
      <w:r w:rsidRPr="006E525B">
        <w:rPr>
          <w:color w:val="231F20"/>
          <w:spacing w:val="16"/>
          <w:lang w:val="ru-RU"/>
        </w:rPr>
        <w:t xml:space="preserve"> </w:t>
      </w:r>
      <w:r w:rsidRPr="006E525B">
        <w:rPr>
          <w:color w:val="231F20"/>
          <w:lang w:val="ru-RU"/>
        </w:rPr>
        <w:t>создающих</w:t>
      </w:r>
      <w:r w:rsidRPr="006E525B">
        <w:rPr>
          <w:color w:val="231F20"/>
          <w:spacing w:val="19"/>
          <w:lang w:val="ru-RU"/>
        </w:rPr>
        <w:t xml:space="preserve"> </w:t>
      </w:r>
      <w:r w:rsidRPr="006E525B">
        <w:rPr>
          <w:color w:val="231F20"/>
          <w:lang w:val="ru-RU"/>
        </w:rPr>
        <w:t>изображения</w:t>
      </w:r>
      <w:r w:rsidRPr="006E525B">
        <w:rPr>
          <w:color w:val="231F20"/>
          <w:spacing w:val="17"/>
          <w:lang w:val="ru-RU"/>
        </w:rPr>
        <w:t xml:space="preserve"> </w:t>
      </w:r>
      <w:r w:rsidRPr="006E525B">
        <w:rPr>
          <w:color w:val="231F20"/>
          <w:lang w:val="ru-RU"/>
        </w:rPr>
        <w:t>состоит</w:t>
      </w:r>
      <w:r w:rsidRPr="006E525B">
        <w:rPr>
          <w:color w:val="231F20"/>
          <w:spacing w:val="17"/>
          <w:lang w:val="ru-RU"/>
        </w:rPr>
        <w:t xml:space="preserve"> </w:t>
      </w:r>
      <w:r w:rsidRPr="006E525B">
        <w:rPr>
          <w:color w:val="231F20"/>
          <w:spacing w:val="-5"/>
          <w:lang w:val="ru-RU"/>
        </w:rPr>
        <w:t>из:</w:t>
      </w:r>
    </w:p>
    <w:p w:rsidR="00C06D96" w:rsidRPr="006E525B" w:rsidRDefault="00000000">
      <w:pPr>
        <w:pStyle w:val="BodyText"/>
        <w:tabs>
          <w:tab w:val="left" w:pos="1709"/>
          <w:tab w:val="left" w:pos="257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3</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10"/>
          <w:lang w:val="ru-RU"/>
        </w:rPr>
        <w:t>4</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lang w:val="ru-RU"/>
        </w:rPr>
        <w:t>5</w:t>
      </w:r>
      <w:r w:rsidRPr="006E525B">
        <w:rPr>
          <w:color w:val="231F20"/>
          <w:spacing w:val="-1"/>
          <w:lang w:val="ru-RU"/>
        </w:rPr>
        <w:t xml:space="preserve"> </w:t>
      </w:r>
      <w:r w:rsidRPr="006E525B">
        <w:rPr>
          <w:color w:val="231F20"/>
          <w:spacing w:val="-2"/>
          <w:lang w:val="ru-RU"/>
        </w:rPr>
        <w:t>частей.</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29"/>
        </w:tabs>
        <w:spacing w:line="254" w:lineRule="auto"/>
        <w:ind w:left="443" w:firstLine="396"/>
        <w:jc w:val="both"/>
        <w:rPr>
          <w:lang w:val="ru-RU"/>
        </w:rPr>
      </w:pPr>
      <w:r w:rsidRPr="006E525B">
        <w:rPr>
          <w:color w:val="231F20"/>
          <w:lang w:val="ru-RU"/>
        </w:rPr>
        <w:t>Создающий изображения уподобляется Аллаху в Его созда- нии: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38"/>
        </w:tabs>
        <w:spacing w:line="254" w:lineRule="auto"/>
        <w:ind w:left="443" w:firstLine="396"/>
        <w:jc w:val="both"/>
        <w:rPr>
          <w:lang w:val="ru-RU"/>
        </w:rPr>
      </w:pPr>
      <w:r w:rsidRPr="006E525B">
        <w:rPr>
          <w:color w:val="231F20"/>
          <w:lang w:val="ru-RU"/>
        </w:rPr>
        <w:t>Создание изображений является большим грехом, поскольку</w:t>
      </w:r>
      <w:r w:rsidRPr="006E525B">
        <w:rPr>
          <w:color w:val="231F20"/>
          <w:spacing w:val="80"/>
          <w:w w:val="150"/>
          <w:lang w:val="ru-RU"/>
        </w:rPr>
        <w:t xml:space="preserve"> </w:t>
      </w:r>
      <w:r w:rsidRPr="006E525B">
        <w:rPr>
          <w:color w:val="231F2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 этом уподобление неверным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расточительство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подра- жание тому, как создает Аллах</w:t>
      </w:r>
      <w:r w:rsidRPr="006E525B">
        <w:rPr>
          <w:color w:val="231F20"/>
          <w:spacing w:val="40"/>
          <w:lang w:val="ru-RU"/>
        </w:rPr>
        <w:t xml:space="preserve"> </w:t>
      </w:r>
      <w:r w:rsidRPr="006E525B">
        <w:rPr>
          <w:color w:val="231F20"/>
          <w:lang w:val="ru-RU"/>
        </w:rPr>
        <w:t>).</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41"/>
        </w:tabs>
        <w:spacing w:line="254" w:lineRule="auto"/>
        <w:ind w:left="443" w:firstLine="396"/>
        <w:jc w:val="both"/>
        <w:rPr>
          <w:lang w:val="ru-RU"/>
        </w:rPr>
      </w:pPr>
      <w:r w:rsidRPr="006E525B">
        <w:rPr>
          <w:color w:val="231F20"/>
          <w:lang w:val="ru-RU"/>
        </w:rPr>
        <w:t>Рисование деревьев, морей, гор и рек:</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не </w:t>
      </w:r>
      <w:r w:rsidRPr="006E525B">
        <w:rPr>
          <w:color w:val="231F20"/>
          <w:spacing w:val="-2"/>
          <w:lang w:val="ru-RU"/>
        </w:rPr>
        <w:t>дозволено.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58"/>
        </w:tabs>
        <w:spacing w:line="254" w:lineRule="auto"/>
        <w:ind w:left="443" w:firstLine="396"/>
        <w:jc w:val="both"/>
        <w:rPr>
          <w:lang w:val="ru-RU"/>
        </w:rPr>
      </w:pPr>
      <w:r w:rsidRPr="006E525B">
        <w:rPr>
          <w:color w:val="231F20"/>
          <w:lang w:val="ru-RU"/>
        </w:rPr>
        <w:t>Уничтожение изображений бывает путём: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закрашива-</w:t>
      </w:r>
      <w:r w:rsidRPr="006E525B">
        <w:rPr>
          <w:color w:val="231F20"/>
          <w:spacing w:val="80"/>
          <w:lang w:val="ru-RU"/>
        </w:rPr>
        <w:t xml:space="preserve"> </w:t>
      </w:r>
      <w:r w:rsidRPr="006E525B">
        <w:rPr>
          <w:color w:val="231F20"/>
          <w:lang w:val="ru-RU"/>
        </w:rPr>
        <w:t>ния</w:t>
      </w:r>
      <w:r w:rsidRPr="006E525B">
        <w:rPr>
          <w:color w:val="231F20"/>
          <w:spacing w:val="27"/>
          <w:lang w:val="ru-RU"/>
        </w:rPr>
        <w:t xml:space="preserve"> </w:t>
      </w:r>
      <w:r w:rsidRPr="006E525B">
        <w:rPr>
          <w:color w:val="231F20"/>
          <w:lang w:val="ru-RU"/>
        </w:rPr>
        <w:t>другим</w:t>
      </w:r>
      <w:r w:rsidRPr="006E525B">
        <w:rPr>
          <w:color w:val="231F20"/>
          <w:spacing w:val="27"/>
          <w:lang w:val="ru-RU"/>
        </w:rPr>
        <w:t xml:space="preserve"> </w:t>
      </w:r>
      <w:r w:rsidRPr="006E525B">
        <w:rPr>
          <w:color w:val="231F20"/>
          <w:lang w:val="ru-RU"/>
        </w:rPr>
        <w:t>цветом,</w:t>
      </w:r>
      <w:r w:rsidRPr="006E525B">
        <w:rPr>
          <w:color w:val="231F20"/>
          <w:spacing w:val="28"/>
          <w:lang w:val="ru-RU"/>
        </w:rPr>
        <w:t xml:space="preserve"> </w:t>
      </w:r>
      <w:r w:rsidRPr="006E525B">
        <w:rPr>
          <w:color w:val="231F20"/>
          <w:lang w:val="ru-RU"/>
        </w:rPr>
        <w:t>которое</w:t>
      </w:r>
      <w:r w:rsidRPr="006E525B">
        <w:rPr>
          <w:color w:val="231F20"/>
          <w:spacing w:val="27"/>
          <w:lang w:val="ru-RU"/>
        </w:rPr>
        <w:t xml:space="preserve"> </w:t>
      </w:r>
      <w:r w:rsidRPr="006E525B">
        <w:rPr>
          <w:color w:val="231F20"/>
          <w:lang w:val="ru-RU"/>
        </w:rPr>
        <w:t>закрывает</w:t>
      </w:r>
      <w:r w:rsidRPr="006E525B">
        <w:rPr>
          <w:color w:val="231F20"/>
          <w:spacing w:val="28"/>
          <w:lang w:val="ru-RU"/>
        </w:rPr>
        <w:t xml:space="preserve"> </w:t>
      </w:r>
      <w:r w:rsidRPr="006E525B">
        <w:rPr>
          <w:color w:val="231F20"/>
          <w:lang w:val="ru-RU"/>
        </w:rPr>
        <w:t>изображение</w:t>
      </w:r>
      <w:r w:rsidRPr="006E525B">
        <w:rPr>
          <w:color w:val="231F20"/>
          <w:spacing w:val="61"/>
          <w:lang w:val="ru-RU"/>
        </w:rPr>
        <w:t xml:space="preserve">  </w:t>
      </w:r>
      <w:r w:rsidRPr="006E525B">
        <w:rPr>
          <w:rFonts w:ascii="Wingdings" w:hAnsi="Wingdings"/>
          <w:color w:val="231F20"/>
          <w:lang w:val="ru-RU"/>
        </w:rPr>
        <w:t></w:t>
      </w:r>
      <w:r w:rsidRPr="006E525B">
        <w:rPr>
          <w:rFonts w:ascii="Times New Roman" w:hAnsi="Times New Roman"/>
          <w:color w:val="231F20"/>
          <w:spacing w:val="68"/>
          <w:lang w:val="ru-RU"/>
        </w:rPr>
        <w:t xml:space="preserve"> </w:t>
      </w:r>
      <w:r w:rsidRPr="006E525B">
        <w:rPr>
          <w:color w:val="231F20"/>
          <w:spacing w:val="-2"/>
          <w:lang w:val="ru-RU"/>
        </w:rPr>
        <w:t>отрезания</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BodyText"/>
        <w:tabs>
          <w:tab w:val="left" w:pos="3349"/>
          <w:tab w:val="left" w:pos="6811"/>
        </w:tabs>
        <w:spacing w:before="74" w:line="254" w:lineRule="auto"/>
        <w:ind w:left="557" w:right="365"/>
        <w:rPr>
          <w:lang w:val="ru-RU"/>
        </w:rPr>
      </w:pPr>
      <w:r w:rsidRPr="006E525B">
        <w:rPr>
          <w:color w:val="231F20"/>
          <w:lang w:val="ru-RU"/>
        </w:rPr>
        <w:lastRenderedPageBreak/>
        <w:t>головы на изображении</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стирая лицо на гравировке</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всеми упомянутыми путями в зависимости от ситуации.</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61"/>
        </w:tabs>
        <w:spacing w:line="254" w:lineRule="auto"/>
        <w:ind w:left="557" w:right="361" w:firstLine="396"/>
        <w:jc w:val="both"/>
        <w:rPr>
          <w:lang w:val="ru-RU"/>
        </w:rPr>
      </w:pPr>
      <w:r w:rsidRPr="006E525B">
        <w:rPr>
          <w:color w:val="231F20"/>
          <w:lang w:val="ru-RU"/>
        </w:rPr>
        <w:t>Возвышенная могила, то есть на которой: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имя похоро- ненного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строение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краски</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отличающаяся от других кам- нями и почвой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упомянутое.</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15"/>
        </w:tabs>
        <w:spacing w:line="254" w:lineRule="auto"/>
        <w:ind w:left="557" w:right="361" w:firstLine="396"/>
        <w:jc w:val="both"/>
        <w:rPr>
          <w:lang w:val="ru-RU"/>
        </w:rPr>
      </w:pPr>
      <w:r w:rsidRPr="006E525B">
        <w:rPr>
          <w:color w:val="231F20"/>
          <w:lang w:val="ru-RU"/>
        </w:rPr>
        <w:t>Выравнивание</w:t>
      </w:r>
      <w:r w:rsidRPr="006E525B">
        <w:rPr>
          <w:color w:val="231F20"/>
          <w:spacing w:val="-11"/>
          <w:lang w:val="ru-RU"/>
        </w:rPr>
        <w:t xml:space="preserve"> </w:t>
      </w:r>
      <w:r w:rsidRPr="006E525B">
        <w:rPr>
          <w:color w:val="231F20"/>
          <w:lang w:val="ru-RU"/>
        </w:rPr>
        <w:t>могил</w:t>
      </w:r>
      <w:r w:rsidRPr="006E525B">
        <w:rPr>
          <w:color w:val="231F20"/>
          <w:spacing w:val="-11"/>
          <w:lang w:val="ru-RU"/>
        </w:rPr>
        <w:t xml:space="preserve"> </w:t>
      </w:r>
      <w:r w:rsidRPr="006E525B">
        <w:rPr>
          <w:color w:val="231F20"/>
          <w:lang w:val="ru-RU"/>
        </w:rPr>
        <w:t>осуществляется</w:t>
      </w:r>
      <w:r w:rsidRPr="006E525B">
        <w:rPr>
          <w:color w:val="231F20"/>
          <w:spacing w:val="-11"/>
          <w:lang w:val="ru-RU"/>
        </w:rPr>
        <w:t xml:space="preserve"> </w:t>
      </w:r>
      <w:r w:rsidRPr="006E525B">
        <w:rPr>
          <w:color w:val="231F20"/>
          <w:lang w:val="ru-RU"/>
        </w:rPr>
        <w:t>путём: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исправления</w:t>
      </w:r>
      <w:r w:rsidRPr="006E525B">
        <w:rPr>
          <w:color w:val="231F20"/>
          <w:spacing w:val="40"/>
          <w:lang w:val="ru-RU"/>
        </w:rPr>
        <w:t xml:space="preserve"> </w:t>
      </w:r>
      <w:r w:rsidRPr="006E525B">
        <w:rPr>
          <w:color w:val="231F20"/>
          <w:lang w:val="ru-RU"/>
        </w:rPr>
        <w:t>в соответствии с Сунной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выравнивая с тем, что вокруг</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всё упомянутое 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21"/>
        </w:tabs>
        <w:spacing w:line="254" w:lineRule="auto"/>
        <w:ind w:left="557" w:right="361" w:firstLine="396"/>
        <w:jc w:val="both"/>
        <w:rPr>
          <w:lang w:val="ru-RU"/>
        </w:rPr>
      </w:pPr>
      <w:r w:rsidRPr="006E525B">
        <w:rPr>
          <w:color w:val="231F20"/>
          <w:lang w:val="ru-RU"/>
        </w:rPr>
        <w:t>Приобретение изображений для возвеличивания изображён- ного: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35"/>
        </w:tabs>
        <w:spacing w:line="254" w:lineRule="auto"/>
        <w:ind w:left="557" w:right="363" w:firstLine="396"/>
        <w:jc w:val="both"/>
        <w:rPr>
          <w:lang w:val="ru-RU"/>
        </w:rPr>
      </w:pPr>
      <w:r w:rsidRPr="006E525B">
        <w:rPr>
          <w:color w:val="231F20"/>
          <w:lang w:val="ru-RU"/>
        </w:rPr>
        <w:t xml:space="preserve">Тот, кто часто клянётся, тот: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возвеличивает Аллаха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не возвеличивает Аллаха.</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21"/>
        </w:tabs>
        <w:spacing w:before="1"/>
        <w:ind w:left="1320" w:right="0" w:hanging="367"/>
        <w:jc w:val="left"/>
        <w:rPr>
          <w:lang w:val="ru-RU"/>
        </w:rPr>
      </w:pPr>
      <w:r w:rsidRPr="006E525B">
        <w:rPr>
          <w:color w:val="231F20"/>
          <w:lang w:val="ru-RU"/>
        </w:rPr>
        <w:t>У</w:t>
      </w:r>
      <w:r w:rsidRPr="006E525B">
        <w:rPr>
          <w:color w:val="231F20"/>
          <w:spacing w:val="10"/>
          <w:lang w:val="ru-RU"/>
        </w:rPr>
        <w:t xml:space="preserve"> </w:t>
      </w:r>
      <w:r w:rsidRPr="006E525B">
        <w:rPr>
          <w:color w:val="231F20"/>
          <w:lang w:val="ru-RU"/>
        </w:rPr>
        <w:t>каждой</w:t>
      </w:r>
      <w:r w:rsidRPr="006E525B">
        <w:rPr>
          <w:color w:val="231F20"/>
          <w:spacing w:val="10"/>
          <w:lang w:val="ru-RU"/>
        </w:rPr>
        <w:t xml:space="preserve"> </w:t>
      </w:r>
      <w:r w:rsidRPr="006E525B">
        <w:rPr>
          <w:color w:val="231F20"/>
          <w:lang w:val="ru-RU"/>
        </w:rPr>
        <w:t>клятвы</w:t>
      </w:r>
      <w:r w:rsidRPr="006E525B">
        <w:rPr>
          <w:color w:val="231F20"/>
          <w:spacing w:val="8"/>
          <w:lang w:val="ru-RU"/>
        </w:rPr>
        <w:t xml:space="preserve"> </w:t>
      </w:r>
      <w:r w:rsidRPr="006E525B">
        <w:rPr>
          <w:color w:val="231F20"/>
          <w:lang w:val="ru-RU"/>
        </w:rPr>
        <w:t>если</w:t>
      </w:r>
      <w:r w:rsidRPr="006E525B">
        <w:rPr>
          <w:color w:val="231F20"/>
          <w:spacing w:val="10"/>
          <w:lang w:val="ru-RU"/>
        </w:rPr>
        <w:t xml:space="preserve"> </w:t>
      </w:r>
      <w:r w:rsidRPr="006E525B">
        <w:rPr>
          <w:color w:val="231F20"/>
          <w:lang w:val="ru-RU"/>
        </w:rPr>
        <w:t>начало,</w:t>
      </w:r>
      <w:r w:rsidRPr="006E525B">
        <w:rPr>
          <w:color w:val="231F20"/>
          <w:spacing w:val="10"/>
          <w:lang w:val="ru-RU"/>
        </w:rPr>
        <w:t xml:space="preserve"> </w:t>
      </w:r>
      <w:r w:rsidRPr="006E525B">
        <w:rPr>
          <w:color w:val="231F20"/>
          <w:lang w:val="ru-RU"/>
        </w:rPr>
        <w:t>середина</w:t>
      </w:r>
      <w:r w:rsidRPr="006E525B">
        <w:rPr>
          <w:color w:val="231F20"/>
          <w:spacing w:val="10"/>
          <w:lang w:val="ru-RU"/>
        </w:rPr>
        <w:t xml:space="preserve"> </w:t>
      </w:r>
      <w:r w:rsidRPr="006E525B">
        <w:rPr>
          <w:color w:val="231F20"/>
          <w:lang w:val="ru-RU"/>
        </w:rPr>
        <w:t>и</w:t>
      </w:r>
      <w:r w:rsidRPr="006E525B">
        <w:rPr>
          <w:color w:val="231F20"/>
          <w:spacing w:val="11"/>
          <w:lang w:val="ru-RU"/>
        </w:rPr>
        <w:t xml:space="preserve"> </w:t>
      </w:r>
      <w:r w:rsidRPr="006E525B">
        <w:rPr>
          <w:color w:val="231F20"/>
          <w:spacing w:val="-2"/>
          <w:lang w:val="ru-RU"/>
        </w:rPr>
        <w:t>конец:</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2"/>
          <w:numId w:val="6"/>
        </w:numPr>
        <w:tabs>
          <w:tab w:val="left" w:pos="1327"/>
        </w:tabs>
        <w:spacing w:before="1" w:line="254" w:lineRule="auto"/>
        <w:ind w:left="557" w:right="361" w:firstLine="396"/>
        <w:jc w:val="both"/>
        <w:rPr>
          <w:lang w:val="ru-RU"/>
        </w:rPr>
      </w:pPr>
      <w:r w:rsidRPr="006E525B">
        <w:rPr>
          <w:color w:val="231F20"/>
          <w:lang w:val="ru-RU"/>
        </w:rPr>
        <w:t>Тучность, от которой человек не может избавиться:</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пори- цаема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порицаема.</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332"/>
        </w:tabs>
        <w:spacing w:line="254" w:lineRule="auto"/>
        <w:ind w:left="557" w:right="361" w:firstLine="396"/>
        <w:jc w:val="both"/>
        <w:rPr>
          <w:lang w:val="ru-RU"/>
        </w:rPr>
      </w:pPr>
      <w:r w:rsidRPr="006E525B">
        <w:rPr>
          <w:color w:val="231F20"/>
          <w:lang w:val="ru-RU"/>
        </w:rPr>
        <w:t>Грехи увеличиваются по причине малочисленности призыва- ющих:</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337"/>
        </w:tabs>
        <w:ind w:left="1336" w:right="0" w:hanging="383"/>
        <w:jc w:val="left"/>
        <w:rPr>
          <w:lang w:val="ru-RU"/>
        </w:rPr>
      </w:pPr>
      <w:r w:rsidRPr="006E525B">
        <w:rPr>
          <w:color w:val="231F20"/>
          <w:lang w:val="ru-RU"/>
        </w:rPr>
        <w:t>Если</w:t>
      </w:r>
      <w:r w:rsidRPr="006E525B">
        <w:rPr>
          <w:color w:val="231F20"/>
          <w:spacing w:val="12"/>
          <w:lang w:val="ru-RU"/>
        </w:rPr>
        <w:t xml:space="preserve"> </w:t>
      </w:r>
      <w:r w:rsidRPr="006E525B">
        <w:rPr>
          <w:color w:val="231F20"/>
          <w:lang w:val="ru-RU"/>
        </w:rPr>
        <w:t>есть</w:t>
      </w:r>
      <w:r w:rsidRPr="006E525B">
        <w:rPr>
          <w:color w:val="231F20"/>
          <w:spacing w:val="13"/>
          <w:lang w:val="ru-RU"/>
        </w:rPr>
        <w:t xml:space="preserve"> </w:t>
      </w:r>
      <w:r w:rsidRPr="006E525B">
        <w:rPr>
          <w:color w:val="231F20"/>
          <w:lang w:val="ru-RU"/>
        </w:rPr>
        <w:t>нужда</w:t>
      </w:r>
      <w:r w:rsidRPr="006E525B">
        <w:rPr>
          <w:color w:val="231F20"/>
          <w:spacing w:val="13"/>
          <w:lang w:val="ru-RU"/>
        </w:rPr>
        <w:t xml:space="preserve"> </w:t>
      </w:r>
      <w:r w:rsidRPr="006E525B">
        <w:rPr>
          <w:color w:val="231F20"/>
          <w:lang w:val="ru-RU"/>
        </w:rPr>
        <w:t>или</w:t>
      </w:r>
      <w:r w:rsidRPr="006E525B">
        <w:rPr>
          <w:color w:val="231F20"/>
          <w:spacing w:val="13"/>
          <w:lang w:val="ru-RU"/>
        </w:rPr>
        <w:t xml:space="preserve"> </w:t>
      </w:r>
      <w:r w:rsidRPr="006E525B">
        <w:rPr>
          <w:color w:val="231F20"/>
          <w:lang w:val="ru-RU"/>
        </w:rPr>
        <w:t>польза</w:t>
      </w:r>
      <w:r w:rsidRPr="006E525B">
        <w:rPr>
          <w:color w:val="231F20"/>
          <w:spacing w:val="12"/>
          <w:lang w:val="ru-RU"/>
        </w:rPr>
        <w:t xml:space="preserve"> </w:t>
      </w:r>
      <w:r w:rsidRPr="006E525B">
        <w:rPr>
          <w:color w:val="231F20"/>
          <w:lang w:val="ru-RU"/>
        </w:rPr>
        <w:t>в</w:t>
      </w:r>
      <w:r w:rsidRPr="006E525B">
        <w:rPr>
          <w:color w:val="231F20"/>
          <w:spacing w:val="13"/>
          <w:lang w:val="ru-RU"/>
        </w:rPr>
        <w:t xml:space="preserve"> </w:t>
      </w:r>
      <w:r w:rsidRPr="006E525B">
        <w:rPr>
          <w:color w:val="231F20"/>
          <w:lang w:val="ru-RU"/>
        </w:rPr>
        <w:t>клятве,</w:t>
      </w:r>
      <w:r w:rsidRPr="006E525B">
        <w:rPr>
          <w:color w:val="231F20"/>
          <w:spacing w:val="13"/>
          <w:lang w:val="ru-RU"/>
        </w:rPr>
        <w:t xml:space="preserve"> </w:t>
      </w:r>
      <w:r w:rsidRPr="006E525B">
        <w:rPr>
          <w:color w:val="231F20"/>
          <w:lang w:val="ru-RU"/>
        </w:rPr>
        <w:t>то</w:t>
      </w:r>
      <w:r w:rsidRPr="006E525B">
        <w:rPr>
          <w:color w:val="231F20"/>
          <w:spacing w:val="13"/>
          <w:lang w:val="ru-RU"/>
        </w:rPr>
        <w:t xml:space="preserve"> </w:t>
      </w:r>
      <w:r w:rsidRPr="006E525B">
        <w:rPr>
          <w:color w:val="231F20"/>
          <w:spacing w:val="-4"/>
          <w:lang w:val="ru-RU"/>
        </w:rPr>
        <w:t>она:</w:t>
      </w:r>
    </w:p>
    <w:p w:rsidR="00C06D96" w:rsidRPr="006E525B" w:rsidRDefault="00000000">
      <w:pPr>
        <w:pStyle w:val="BodyText"/>
        <w:tabs>
          <w:tab w:val="left" w:pos="2506"/>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3"/>
          <w:lang w:val="ru-RU"/>
        </w:rPr>
        <w:t xml:space="preserve"> </w:t>
      </w:r>
      <w:r w:rsidRPr="006E525B">
        <w:rPr>
          <w:color w:val="231F20"/>
          <w:lang w:val="ru-RU"/>
        </w:rPr>
        <w:t xml:space="preserve">не </w:t>
      </w:r>
      <w:r w:rsidRPr="006E525B">
        <w:rPr>
          <w:color w:val="231F20"/>
          <w:spacing w:val="-2"/>
          <w:lang w:val="ru-RU"/>
        </w:rPr>
        <w:t>дозволена</w:t>
      </w:r>
    </w:p>
    <w:p w:rsidR="00C06D96" w:rsidRPr="006E525B" w:rsidRDefault="00C06D96">
      <w:pPr>
        <w:pStyle w:val="BodyText"/>
        <w:spacing w:before="6"/>
        <w:rPr>
          <w:sz w:val="25"/>
          <w:lang w:val="ru-RU"/>
        </w:rPr>
      </w:pPr>
    </w:p>
    <w:p w:rsidR="00C06D96" w:rsidRPr="006E525B" w:rsidRDefault="00000000">
      <w:pPr>
        <w:pStyle w:val="ListParagraph"/>
        <w:numPr>
          <w:ilvl w:val="2"/>
          <w:numId w:val="6"/>
        </w:numPr>
        <w:tabs>
          <w:tab w:val="left" w:pos="1354"/>
          <w:tab w:val="left" w:pos="4562"/>
          <w:tab w:val="left" w:pos="6214"/>
        </w:tabs>
        <w:spacing w:before="104"/>
        <w:ind w:left="1353" w:right="0" w:hanging="400"/>
        <w:jc w:val="left"/>
        <w:rPr>
          <w:lang w:val="ru-RU"/>
        </w:rPr>
      </w:pPr>
      <w:r w:rsidRPr="006E525B">
        <w:rPr>
          <w:color w:val="231F20"/>
          <w:lang w:val="ru-RU"/>
        </w:rPr>
        <w:t>Побивание</w:t>
      </w:r>
      <w:r w:rsidRPr="006E525B">
        <w:rPr>
          <w:color w:val="231F20"/>
          <w:spacing w:val="26"/>
          <w:lang w:val="ru-RU"/>
        </w:rPr>
        <w:t xml:space="preserve"> </w:t>
      </w:r>
      <w:r w:rsidRPr="006E525B">
        <w:rPr>
          <w:color w:val="231F20"/>
          <w:lang w:val="ru-RU"/>
        </w:rPr>
        <w:t>детей</w:t>
      </w:r>
      <w:r w:rsidRPr="006E525B">
        <w:rPr>
          <w:color w:val="231F20"/>
          <w:spacing w:val="27"/>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8"/>
          <w:lang w:val="ru-RU"/>
        </w:rPr>
        <w:t xml:space="preserve"> </w:t>
      </w:r>
      <w:r w:rsidRPr="006E525B">
        <w:rPr>
          <w:color w:val="231F20"/>
          <w:spacing w:val="-2"/>
          <w:lang w:val="ru-RU"/>
        </w:rPr>
        <w:t>полностью</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при</w:t>
      </w:r>
      <w:r w:rsidRPr="006E525B">
        <w:rPr>
          <w:color w:val="231F20"/>
          <w:spacing w:val="21"/>
          <w:lang w:val="ru-RU"/>
        </w:rPr>
        <w:t xml:space="preserve"> </w:t>
      </w:r>
      <w:r w:rsidRPr="006E525B">
        <w:rPr>
          <w:color w:val="231F20"/>
          <w:spacing w:val="-2"/>
          <w:lang w:val="ru-RU"/>
        </w:rPr>
        <w:t>услови-</w:t>
      </w:r>
    </w:p>
    <w:p w:rsidR="00C06D96" w:rsidRPr="006E525B" w:rsidRDefault="00000000">
      <w:pPr>
        <w:pStyle w:val="BodyText"/>
        <w:spacing w:before="16"/>
        <w:ind w:left="557"/>
        <w:rPr>
          <w:lang w:val="ru-RU"/>
        </w:rPr>
      </w:pPr>
      <w:r w:rsidRPr="006E525B">
        <w:rPr>
          <w:color w:val="231F20"/>
          <w:spacing w:val="-5"/>
          <w:lang w:val="ru-RU"/>
        </w:rPr>
        <w:t>ях.</w:t>
      </w:r>
    </w:p>
    <w:p w:rsidR="00C06D96" w:rsidRPr="006E525B" w:rsidRDefault="00C06D96">
      <w:pPr>
        <w:pStyle w:val="BodyText"/>
        <w:spacing w:before="6"/>
        <w:rPr>
          <w:sz w:val="25"/>
          <w:lang w:val="ru-RU"/>
        </w:rPr>
      </w:pPr>
    </w:p>
    <w:p w:rsidR="00C06D96" w:rsidRPr="006E525B" w:rsidRDefault="00000000">
      <w:pPr>
        <w:pStyle w:val="ListParagraph"/>
        <w:numPr>
          <w:ilvl w:val="2"/>
          <w:numId w:val="6"/>
        </w:numPr>
        <w:tabs>
          <w:tab w:val="left" w:pos="1332"/>
        </w:tabs>
        <w:spacing w:before="104" w:line="254" w:lineRule="auto"/>
        <w:ind w:left="557" w:right="361" w:firstLine="396"/>
        <w:jc w:val="both"/>
        <w:rPr>
          <w:lang w:val="ru-RU"/>
        </w:rPr>
      </w:pPr>
      <w:r w:rsidRPr="006E525B">
        <w:rPr>
          <w:color w:val="231F20"/>
          <w:lang w:val="ru-RU"/>
        </w:rPr>
        <w:t>Обязательство Аллаха к Его рабам: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что они будут покло- няться Ему, не приобщяя ничего в сотоварищи</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что Он не нака- жет тех, кто не приобщает к Нему сотоварищей.</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000000">
      <w:pPr>
        <w:pStyle w:val="ListParagraph"/>
        <w:numPr>
          <w:ilvl w:val="2"/>
          <w:numId w:val="6"/>
        </w:numPr>
        <w:tabs>
          <w:tab w:val="left" w:pos="1231"/>
        </w:tabs>
        <w:spacing w:before="162" w:line="160" w:lineRule="auto"/>
        <w:ind w:left="443" w:firstLine="396"/>
        <w:jc w:val="both"/>
        <w:rPr>
          <w:lang w:val="ru-RU"/>
        </w:rPr>
      </w:pPr>
      <w:r w:rsidRPr="006E525B">
        <w:rPr>
          <w:color w:val="231F20"/>
          <w:lang w:val="ru-RU"/>
        </w:rPr>
        <w:lastRenderedPageBreak/>
        <w:t>Армия (</w:t>
      </w:r>
      <w:r w:rsidRPr="006E525B">
        <w:rPr>
          <w:rFonts w:ascii="Lotus-Light" w:hAnsi="Lotus-Light" w:cs="Lotus-Light"/>
          <w:color w:val="231F20"/>
          <w:rtl/>
          <w:lang w:val="ru-RU"/>
        </w:rPr>
        <w:t>الجيش</w:t>
      </w:r>
      <w:r w:rsidRPr="006E525B">
        <w:rPr>
          <w:color w:val="231F20"/>
          <w:lang w:val="ru-RU"/>
        </w:rPr>
        <w:t xml:space="preserve">) — это то, что больше ( </w:t>
      </w:r>
      <w:r w:rsidRPr="006E525B">
        <w:rPr>
          <w:rFonts w:ascii="Wingdings" w:hAnsi="Wingdings" w:cs="Wingdings"/>
          <w:color w:val="231F20"/>
          <w:lang w:val="ru-RU"/>
        </w:rPr>
        <w:t></w:t>
      </w:r>
      <w:r w:rsidRPr="006E525B">
        <w:rPr>
          <w:rFonts w:ascii="Times New Roman" w:hAnsi="Times New Roman" w:cs="Times New Roman"/>
          <w:color w:val="231F20"/>
          <w:spacing w:val="40"/>
          <w:lang w:val="ru-RU"/>
        </w:rPr>
        <w:t xml:space="preserve"> </w:t>
      </w:r>
      <w:r w:rsidRPr="006E525B">
        <w:rPr>
          <w:color w:val="231F20"/>
          <w:lang w:val="ru-RU"/>
        </w:rPr>
        <w:t>400</w:t>
      </w:r>
      <w:r w:rsidRPr="006E525B">
        <w:rPr>
          <w:color w:val="231F20"/>
          <w:spacing w:val="80"/>
          <w:lang w:val="ru-RU"/>
        </w:rPr>
        <w:t xml:space="preserve"> </w:t>
      </w:r>
      <w:r w:rsidRPr="006E525B">
        <w:rPr>
          <w:rFonts w:ascii="Wingdings" w:hAnsi="Wingdings" w:cs="Wingdings"/>
          <w:color w:val="231F20"/>
          <w:lang w:val="ru-RU"/>
        </w:rPr>
        <w:t></w:t>
      </w:r>
      <w:r w:rsidRPr="006E525B">
        <w:rPr>
          <w:rFonts w:ascii="Times New Roman" w:hAnsi="Times New Roman" w:cs="Times New Roman"/>
          <w:color w:val="231F20"/>
          <w:spacing w:val="40"/>
          <w:lang w:val="ru-RU"/>
        </w:rPr>
        <w:t xml:space="preserve"> </w:t>
      </w:r>
      <w:r w:rsidRPr="006E525B">
        <w:rPr>
          <w:color w:val="231F20"/>
          <w:lang w:val="ru-RU"/>
        </w:rPr>
        <w:t>1000 ) вои- нов,</w:t>
      </w:r>
      <w:r w:rsidRPr="006E525B">
        <w:rPr>
          <w:color w:val="231F20"/>
          <w:spacing w:val="-12"/>
          <w:lang w:val="ru-RU"/>
        </w:rPr>
        <w:t xml:space="preserve"> </w:t>
      </w:r>
      <w:r w:rsidRPr="006E525B">
        <w:rPr>
          <w:color w:val="231F20"/>
          <w:lang w:val="ru-RU"/>
        </w:rPr>
        <w:t>а</w:t>
      </w:r>
      <w:r w:rsidRPr="006E525B">
        <w:rPr>
          <w:color w:val="231F20"/>
          <w:spacing w:val="-12"/>
          <w:lang w:val="ru-RU"/>
        </w:rPr>
        <w:t xml:space="preserve"> </w:t>
      </w:r>
      <w:r w:rsidRPr="006E525B">
        <w:rPr>
          <w:color w:val="231F20"/>
          <w:lang w:val="ru-RU"/>
        </w:rPr>
        <w:t>отряд</w:t>
      </w:r>
      <w:r w:rsidRPr="006E525B">
        <w:rPr>
          <w:color w:val="231F20"/>
          <w:spacing w:val="-13"/>
          <w:lang w:val="ru-RU"/>
        </w:rPr>
        <w:t xml:space="preserve"> </w:t>
      </w:r>
      <w:r w:rsidRPr="006E525B">
        <w:rPr>
          <w:color w:val="231F20"/>
          <w:lang w:val="ru-RU"/>
        </w:rPr>
        <w:t>(</w:t>
      </w:r>
      <w:r w:rsidRPr="006E525B">
        <w:rPr>
          <w:rFonts w:ascii="Lotus-Light" w:hAnsi="Lotus-Light" w:cs="Lotus-Light"/>
          <w:color w:val="231F20"/>
          <w:rtl/>
          <w:lang w:val="ru-RU"/>
        </w:rPr>
        <w:t>السرية</w:t>
      </w:r>
      <w:r w:rsidRPr="006E525B">
        <w:rPr>
          <w:color w:val="231F20"/>
          <w:lang w:val="ru-RU"/>
        </w:rPr>
        <w:t>)</w:t>
      </w:r>
      <w:r w:rsidRPr="006E525B">
        <w:rPr>
          <w:color w:val="231F20"/>
          <w:spacing w:val="-12"/>
          <w:lang w:val="ru-RU"/>
        </w:rPr>
        <w:t xml:space="preserve"> </w:t>
      </w:r>
      <w:r w:rsidRPr="006E525B">
        <w:rPr>
          <w:color w:val="231F20"/>
          <w:lang w:val="ru-RU"/>
        </w:rPr>
        <w:t>—</w:t>
      </w:r>
      <w:r w:rsidRPr="006E525B">
        <w:rPr>
          <w:color w:val="231F20"/>
          <w:spacing w:val="-12"/>
          <w:lang w:val="ru-RU"/>
        </w:rPr>
        <w:t xml:space="preserve"> </w:t>
      </w:r>
      <w:r w:rsidRPr="006E525B">
        <w:rPr>
          <w:color w:val="231F20"/>
          <w:lang w:val="ru-RU"/>
        </w:rPr>
        <w:t>наоборот.</w:t>
      </w:r>
    </w:p>
    <w:p w:rsidR="00C06D96" w:rsidRPr="006E525B" w:rsidRDefault="00000000">
      <w:pPr>
        <w:pStyle w:val="ListParagraph"/>
        <w:numPr>
          <w:ilvl w:val="2"/>
          <w:numId w:val="6"/>
        </w:numPr>
        <w:tabs>
          <w:tab w:val="left" w:pos="1212"/>
        </w:tabs>
        <w:spacing w:before="348" w:line="254" w:lineRule="auto"/>
        <w:ind w:left="443" w:firstLine="396"/>
        <w:jc w:val="both"/>
        <w:rPr>
          <w:lang w:val="ru-RU"/>
        </w:rPr>
      </w:pPr>
      <w:r w:rsidRPr="006E525B">
        <w:rPr>
          <w:color w:val="231F20"/>
          <w:lang w:val="ru-RU"/>
        </w:rPr>
        <w:t>«На пути Аллаха»: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включает только намерение</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вклю- чает только деяние</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включает намерение и деяние.</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199"/>
        </w:tabs>
        <w:spacing w:before="1" w:line="254" w:lineRule="auto"/>
        <w:ind w:left="443" w:firstLine="396"/>
        <w:jc w:val="both"/>
        <w:rPr>
          <w:lang w:val="ru-RU"/>
        </w:rPr>
      </w:pPr>
      <w:r w:rsidRPr="006E525B">
        <w:rPr>
          <w:color w:val="231F20"/>
          <w:lang w:val="ru-RU"/>
        </w:rPr>
        <w:t>Мы сражаемся с неверными ради их же пользы — а это спасе- ние их от Огня: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7"/>
        <w:rPr>
          <w:sz w:val="35"/>
          <w:lang w:val="ru-RU"/>
        </w:rPr>
      </w:pPr>
    </w:p>
    <w:p w:rsidR="00C06D96" w:rsidRPr="006E525B" w:rsidRDefault="00000000">
      <w:pPr>
        <w:pStyle w:val="ListParagraph"/>
        <w:numPr>
          <w:ilvl w:val="2"/>
          <w:numId w:val="6"/>
        </w:numPr>
        <w:tabs>
          <w:tab w:val="left" w:pos="1219"/>
        </w:tabs>
        <w:spacing w:line="175" w:lineRule="auto"/>
        <w:ind w:left="443" w:firstLine="396"/>
        <w:jc w:val="both"/>
        <w:rPr>
          <w:lang w:val="ru-RU"/>
        </w:rPr>
      </w:pPr>
      <w:r w:rsidRPr="006E525B">
        <w:rPr>
          <w:rFonts w:ascii="Lotus-Light" w:hAnsi="Lotus-Light"/>
          <w:color w:val="231F20"/>
          <w:rtl/>
          <w:lang w:val="ru-RU"/>
        </w:rPr>
        <w:t>الغلول</w:t>
      </w:r>
      <w:r w:rsidRPr="006E525B">
        <w:rPr>
          <w:rFonts w:ascii="Lotus-Light" w:hAnsi="Lotus-Light"/>
          <w:color w:val="231F20"/>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это</w:t>
      </w:r>
      <w:r w:rsidRPr="006E525B">
        <w:rPr>
          <w:color w:val="231F20"/>
          <w:spacing w:val="-7"/>
          <w:lang w:val="ru-RU"/>
        </w:rPr>
        <w:t xml:space="preserve"> </w:t>
      </w:r>
      <w:r w:rsidRPr="006E525B">
        <w:rPr>
          <w:color w:val="231F20"/>
          <w:lang w:val="ru-RU"/>
        </w:rPr>
        <w:t>только</w:t>
      </w:r>
      <w:r w:rsidRPr="006E525B">
        <w:rPr>
          <w:color w:val="231F20"/>
          <w:spacing w:val="-7"/>
          <w:lang w:val="ru-RU"/>
        </w:rPr>
        <w:t xml:space="preserve"> </w:t>
      </w:r>
      <w:r w:rsidRPr="006E525B">
        <w:rPr>
          <w:color w:val="231F20"/>
          <w:lang w:val="ru-RU"/>
        </w:rPr>
        <w:t>кража</w:t>
      </w:r>
      <w:r w:rsidRPr="006E525B">
        <w:rPr>
          <w:color w:val="231F20"/>
          <w:spacing w:val="-7"/>
          <w:lang w:val="ru-RU"/>
        </w:rPr>
        <w:t xml:space="preserve"> </w:t>
      </w:r>
      <w:r w:rsidRPr="006E525B">
        <w:rPr>
          <w:color w:val="231F20"/>
          <w:lang w:val="ru-RU"/>
        </w:rPr>
        <w:t>трофеев:</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r w:rsidRPr="006E525B">
        <w:rPr>
          <w:color w:val="231F20"/>
          <w:spacing w:val="-7"/>
          <w:lang w:val="ru-RU"/>
        </w:rPr>
        <w:t xml:space="preserve"> </w:t>
      </w:r>
      <w:r w:rsidRPr="006E525B">
        <w:rPr>
          <w:color w:val="231F20"/>
          <w:lang w:val="ru-RU"/>
        </w:rPr>
        <w:t>и его хукм: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5"/>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5"/>
          <w:lang w:val="ru-RU"/>
        </w:rPr>
        <w:t xml:space="preserve"> </w:t>
      </w:r>
      <w:r w:rsidRPr="006E525B">
        <w:rPr>
          <w:color w:val="231F20"/>
          <w:lang w:val="ru-RU"/>
        </w:rPr>
        <w:t>запретно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75"/>
          <w:lang w:val="ru-RU"/>
        </w:rPr>
        <w:t xml:space="preserve"> </w:t>
      </w:r>
      <w:r w:rsidRPr="006E525B">
        <w:rPr>
          <w:color w:val="231F20"/>
          <w:lang w:val="ru-RU"/>
        </w:rPr>
        <w:t>из больших грехов.</w:t>
      </w:r>
    </w:p>
    <w:p w:rsidR="00C06D96" w:rsidRPr="006E525B" w:rsidRDefault="00C06D96">
      <w:pPr>
        <w:pStyle w:val="BodyText"/>
        <w:spacing w:before="5"/>
        <w:rPr>
          <w:sz w:val="35"/>
          <w:lang w:val="ru-RU"/>
        </w:rPr>
      </w:pPr>
    </w:p>
    <w:p w:rsidR="00C06D96" w:rsidRPr="006E525B" w:rsidRDefault="00000000">
      <w:pPr>
        <w:pStyle w:val="ListParagraph"/>
        <w:numPr>
          <w:ilvl w:val="2"/>
          <w:numId w:val="6"/>
        </w:numPr>
        <w:tabs>
          <w:tab w:val="left" w:pos="1202"/>
        </w:tabs>
        <w:spacing w:line="254" w:lineRule="auto"/>
        <w:ind w:left="443" w:firstLine="396"/>
        <w:jc w:val="both"/>
        <w:rPr>
          <w:lang w:val="ru-RU"/>
        </w:rPr>
      </w:pPr>
      <w:r w:rsidRPr="006E525B">
        <w:rPr>
          <w:color w:val="231F20"/>
          <w:lang w:val="ru-RU"/>
        </w:rPr>
        <w:t>Не</w:t>
      </w:r>
      <w:r w:rsidRPr="006E525B">
        <w:rPr>
          <w:color w:val="231F20"/>
          <w:spacing w:val="-1"/>
          <w:lang w:val="ru-RU"/>
        </w:rPr>
        <w:t xml:space="preserve"> </w:t>
      </w:r>
      <w:r w:rsidRPr="006E525B">
        <w:rPr>
          <w:color w:val="231F20"/>
          <w:lang w:val="ru-RU"/>
        </w:rPr>
        <w:t>дозволено</w:t>
      </w:r>
      <w:r w:rsidRPr="006E525B">
        <w:rPr>
          <w:color w:val="231F20"/>
          <w:spacing w:val="-1"/>
          <w:lang w:val="ru-RU"/>
        </w:rPr>
        <w:t xml:space="preserve"> </w:t>
      </w:r>
      <w:r w:rsidRPr="006E525B">
        <w:rPr>
          <w:color w:val="231F20"/>
          <w:lang w:val="ru-RU"/>
        </w:rPr>
        <w:t>убивать</w:t>
      </w:r>
      <w:r w:rsidRPr="006E525B">
        <w:rPr>
          <w:color w:val="231F20"/>
          <w:spacing w:val="-1"/>
          <w:lang w:val="ru-RU"/>
        </w:rPr>
        <w:t xml:space="preserve"> </w:t>
      </w:r>
      <w:r w:rsidRPr="006E525B">
        <w:rPr>
          <w:color w:val="231F20"/>
          <w:lang w:val="ru-RU"/>
        </w:rPr>
        <w:t>детей,</w:t>
      </w:r>
      <w:r w:rsidRPr="006E525B">
        <w:rPr>
          <w:color w:val="231F20"/>
          <w:spacing w:val="-1"/>
          <w:lang w:val="ru-RU"/>
        </w:rPr>
        <w:t xml:space="preserve"> </w:t>
      </w:r>
      <w:r w:rsidRPr="006E525B">
        <w:rPr>
          <w:color w:val="231F20"/>
          <w:lang w:val="ru-RU"/>
        </w:rPr>
        <w:t>женщин,</w:t>
      </w:r>
      <w:r w:rsidRPr="006E525B">
        <w:rPr>
          <w:color w:val="231F20"/>
          <w:spacing w:val="-1"/>
          <w:lang w:val="ru-RU"/>
        </w:rPr>
        <w:t xml:space="preserve"> </w:t>
      </w:r>
      <w:r w:rsidRPr="006E525B">
        <w:rPr>
          <w:color w:val="231F20"/>
          <w:lang w:val="ru-RU"/>
        </w:rPr>
        <w:t>поклоняющихся</w:t>
      </w:r>
      <w:r w:rsidRPr="006E525B">
        <w:rPr>
          <w:color w:val="231F20"/>
          <w:spacing w:val="-1"/>
          <w:lang w:val="ru-RU"/>
        </w:rPr>
        <w:t xml:space="preserve"> </w:t>
      </w:r>
      <w:r w:rsidRPr="006E525B">
        <w:rPr>
          <w:color w:val="231F20"/>
          <w:lang w:val="ru-RU"/>
        </w:rPr>
        <w:t>и</w:t>
      </w:r>
      <w:r w:rsidRPr="006E525B">
        <w:rPr>
          <w:color w:val="231F20"/>
          <w:spacing w:val="-1"/>
          <w:lang w:val="ru-RU"/>
        </w:rPr>
        <w:t xml:space="preserve"> </w:t>
      </w:r>
      <w:r w:rsidRPr="006E525B">
        <w:rPr>
          <w:color w:val="231F20"/>
          <w:lang w:val="ru-RU"/>
        </w:rPr>
        <w:t>мона- хов из числа неверных:</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21"/>
        </w:tabs>
        <w:spacing w:before="1" w:line="254" w:lineRule="auto"/>
        <w:ind w:left="443" w:firstLine="396"/>
        <w:jc w:val="both"/>
        <w:rPr>
          <w:lang w:val="ru-RU"/>
        </w:rPr>
      </w:pPr>
      <w:r w:rsidRPr="006E525B">
        <w:rPr>
          <w:color w:val="231F20"/>
          <w:lang w:val="ru-RU"/>
        </w:rPr>
        <w:t>Уродование трупов, кража из трофеев, вероломсто и убийство детей:</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дозволены</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 дозволены.</w:t>
      </w:r>
    </w:p>
    <w:p w:rsidR="00C06D96" w:rsidRPr="006E525B" w:rsidRDefault="00C06D96">
      <w:pPr>
        <w:pStyle w:val="BodyText"/>
        <w:spacing w:before="10"/>
        <w:rPr>
          <w:sz w:val="32"/>
          <w:lang w:val="ru-RU"/>
        </w:rPr>
      </w:pPr>
    </w:p>
    <w:p w:rsidR="00C06D96" w:rsidRPr="006E525B" w:rsidRDefault="00000000">
      <w:pPr>
        <w:pStyle w:val="ListParagraph"/>
        <w:numPr>
          <w:ilvl w:val="2"/>
          <w:numId w:val="6"/>
        </w:numPr>
        <w:tabs>
          <w:tab w:val="left" w:pos="1206"/>
        </w:tabs>
        <w:ind w:left="1205" w:right="0" w:hanging="366"/>
        <w:jc w:val="left"/>
        <w:rPr>
          <w:lang w:val="ru-RU"/>
        </w:rPr>
      </w:pPr>
      <w:r w:rsidRPr="006E525B">
        <w:rPr>
          <w:color w:val="231F20"/>
          <w:lang w:val="ru-RU"/>
        </w:rPr>
        <w:t>Джизья</w:t>
      </w:r>
      <w:r w:rsidRPr="006E525B">
        <w:rPr>
          <w:color w:val="231F20"/>
          <w:spacing w:val="17"/>
          <w:lang w:val="ru-RU"/>
        </w:rPr>
        <w:t xml:space="preserve"> </w:t>
      </w:r>
      <w:r w:rsidRPr="006E525B">
        <w:rPr>
          <w:color w:val="231F20"/>
          <w:lang w:val="ru-RU"/>
        </w:rPr>
        <w:t>берётся</w:t>
      </w:r>
      <w:r w:rsidRPr="006E525B">
        <w:rPr>
          <w:color w:val="231F20"/>
          <w:spacing w:val="17"/>
          <w:lang w:val="ru-RU"/>
        </w:rPr>
        <w:t xml:space="preserve"> </w:t>
      </w:r>
      <w:r w:rsidRPr="006E525B">
        <w:rPr>
          <w:color w:val="231F20"/>
          <w:spacing w:val="-5"/>
          <w:lang w:val="ru-RU"/>
        </w:rPr>
        <w:t>у:</w:t>
      </w:r>
    </w:p>
    <w:p w:rsidR="00C06D96" w:rsidRPr="006E525B" w:rsidRDefault="00000000">
      <w:pPr>
        <w:pStyle w:val="BodyText"/>
        <w:tabs>
          <w:tab w:val="left" w:pos="5263"/>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иудеев,</w:t>
      </w:r>
      <w:r w:rsidRPr="006E525B">
        <w:rPr>
          <w:color w:val="231F20"/>
          <w:spacing w:val="3"/>
          <w:lang w:val="ru-RU"/>
        </w:rPr>
        <w:t xml:space="preserve"> </w:t>
      </w:r>
      <w:r w:rsidRPr="006E525B">
        <w:rPr>
          <w:color w:val="231F20"/>
          <w:lang w:val="ru-RU"/>
        </w:rPr>
        <w:t>христиан</w:t>
      </w:r>
      <w:r w:rsidRPr="006E525B">
        <w:rPr>
          <w:color w:val="231F20"/>
          <w:spacing w:val="3"/>
          <w:lang w:val="ru-RU"/>
        </w:rPr>
        <w:t xml:space="preserve"> </w:t>
      </w:r>
      <w:r w:rsidRPr="006E525B">
        <w:rPr>
          <w:color w:val="231F20"/>
          <w:lang w:val="ru-RU"/>
        </w:rPr>
        <w:t>и</w:t>
      </w:r>
      <w:r w:rsidRPr="006E525B">
        <w:rPr>
          <w:color w:val="231F20"/>
          <w:spacing w:val="4"/>
          <w:lang w:val="ru-RU"/>
        </w:rPr>
        <w:t xml:space="preserve"> </w:t>
      </w:r>
      <w:r w:rsidRPr="006E525B">
        <w:rPr>
          <w:color w:val="231F20"/>
          <w:spacing w:val="-2"/>
          <w:lang w:val="ru-RU"/>
        </w:rPr>
        <w:t>огнепоклонников</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6"/>
          <w:lang w:val="ru-RU"/>
        </w:rPr>
        <w:t xml:space="preserve"> </w:t>
      </w:r>
      <w:r w:rsidRPr="006E525B">
        <w:rPr>
          <w:color w:val="231F20"/>
          <w:lang w:val="ru-RU"/>
        </w:rPr>
        <w:t>всех</w:t>
      </w:r>
      <w:r w:rsidRPr="006E525B">
        <w:rPr>
          <w:color w:val="231F20"/>
          <w:spacing w:val="1"/>
          <w:lang w:val="ru-RU"/>
        </w:rPr>
        <w:t xml:space="preserve"> </w:t>
      </w:r>
      <w:r w:rsidRPr="006E525B">
        <w:rPr>
          <w:color w:val="231F20"/>
          <w:spacing w:val="-2"/>
          <w:lang w:val="ru-RU"/>
        </w:rPr>
        <w:t>неверных.</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23"/>
        </w:tabs>
        <w:ind w:left="1222" w:right="0" w:hanging="383"/>
        <w:jc w:val="left"/>
        <w:rPr>
          <w:lang w:val="ru-RU"/>
        </w:rPr>
      </w:pPr>
      <w:r w:rsidRPr="006E525B">
        <w:rPr>
          <w:color w:val="231F20"/>
          <w:lang w:val="ru-RU"/>
        </w:rPr>
        <w:t>Хукм</w:t>
      </w:r>
      <w:r w:rsidRPr="006E525B">
        <w:rPr>
          <w:color w:val="231F20"/>
          <w:spacing w:val="7"/>
          <w:lang w:val="ru-RU"/>
        </w:rPr>
        <w:t xml:space="preserve"> </w:t>
      </w:r>
      <w:r w:rsidRPr="006E525B">
        <w:rPr>
          <w:color w:val="231F20"/>
          <w:lang w:val="ru-RU"/>
        </w:rPr>
        <w:t>слов</w:t>
      </w:r>
      <w:r w:rsidRPr="006E525B">
        <w:rPr>
          <w:color w:val="231F20"/>
          <w:spacing w:val="8"/>
          <w:lang w:val="ru-RU"/>
        </w:rPr>
        <w:t xml:space="preserve"> </w:t>
      </w:r>
      <w:r w:rsidRPr="006E525B">
        <w:rPr>
          <w:color w:val="231F20"/>
          <w:lang w:val="ru-RU"/>
        </w:rPr>
        <w:t>«Аллах</w:t>
      </w:r>
      <w:r w:rsidRPr="006E525B">
        <w:rPr>
          <w:color w:val="231F20"/>
          <w:spacing w:val="9"/>
          <w:lang w:val="ru-RU"/>
        </w:rPr>
        <w:t xml:space="preserve"> </w:t>
      </w:r>
      <w:r w:rsidRPr="006E525B">
        <w:rPr>
          <w:color w:val="231F20"/>
          <w:lang w:val="ru-RU"/>
        </w:rPr>
        <w:t>не</w:t>
      </w:r>
      <w:r w:rsidRPr="006E525B">
        <w:rPr>
          <w:color w:val="231F20"/>
          <w:spacing w:val="7"/>
          <w:lang w:val="ru-RU"/>
        </w:rPr>
        <w:t xml:space="preserve"> </w:t>
      </w:r>
      <w:r w:rsidRPr="006E525B">
        <w:rPr>
          <w:color w:val="231F20"/>
          <w:lang w:val="ru-RU"/>
        </w:rPr>
        <w:t>примет</w:t>
      </w:r>
      <w:r w:rsidRPr="006E525B">
        <w:rPr>
          <w:color w:val="231F20"/>
          <w:spacing w:val="7"/>
          <w:lang w:val="ru-RU"/>
        </w:rPr>
        <w:t xml:space="preserve"> </w:t>
      </w:r>
      <w:r w:rsidRPr="006E525B">
        <w:rPr>
          <w:color w:val="231F20"/>
          <w:lang w:val="ru-RU"/>
        </w:rPr>
        <w:t>твоё</w:t>
      </w:r>
      <w:r w:rsidRPr="006E525B">
        <w:rPr>
          <w:color w:val="231F20"/>
          <w:spacing w:val="8"/>
          <w:lang w:val="ru-RU"/>
        </w:rPr>
        <w:t xml:space="preserve"> </w:t>
      </w:r>
      <w:r w:rsidRPr="006E525B">
        <w:rPr>
          <w:color w:val="231F20"/>
          <w:spacing w:val="-2"/>
          <w:lang w:val="ru-RU"/>
        </w:rPr>
        <w:t>покаяние»:</w:t>
      </w:r>
    </w:p>
    <w:p w:rsidR="00C06D96" w:rsidRPr="006E525B" w:rsidRDefault="00000000">
      <w:pPr>
        <w:pStyle w:val="BodyText"/>
        <w:tabs>
          <w:tab w:val="left" w:pos="2397"/>
        </w:tabs>
        <w:spacing w:before="73"/>
        <w:ind w:left="840"/>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дозволено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2"/>
          <w:lang w:val="ru-RU"/>
        </w:rPr>
        <w:t xml:space="preserve"> </w:t>
      </w:r>
      <w:r w:rsidRPr="006E525B">
        <w:rPr>
          <w:color w:val="231F20"/>
          <w:lang w:val="ru-RU"/>
        </w:rPr>
        <w:t>из</w:t>
      </w:r>
      <w:r w:rsidRPr="006E525B">
        <w:rPr>
          <w:color w:val="231F20"/>
          <w:spacing w:val="4"/>
          <w:lang w:val="ru-RU"/>
        </w:rPr>
        <w:t xml:space="preserve"> </w:t>
      </w:r>
      <w:r w:rsidRPr="006E525B">
        <w:rPr>
          <w:color w:val="231F20"/>
          <w:lang w:val="ru-RU"/>
        </w:rPr>
        <w:t>больших</w:t>
      </w:r>
      <w:r w:rsidRPr="006E525B">
        <w:rPr>
          <w:color w:val="231F20"/>
          <w:spacing w:val="5"/>
          <w:lang w:val="ru-RU"/>
        </w:rPr>
        <w:t xml:space="preserve"> </w:t>
      </w:r>
      <w:r w:rsidRPr="006E525B">
        <w:rPr>
          <w:color w:val="231F20"/>
          <w:spacing w:val="-2"/>
          <w:lang w:val="ru-RU"/>
        </w:rPr>
        <w:t>грехов.</w:t>
      </w:r>
    </w:p>
    <w:p w:rsidR="00C06D96" w:rsidRPr="006E525B" w:rsidRDefault="00C06D96">
      <w:pPr>
        <w:pStyle w:val="BodyText"/>
        <w:spacing w:before="2"/>
        <w:rPr>
          <w:sz w:val="34"/>
          <w:lang w:val="ru-RU"/>
        </w:rPr>
      </w:pPr>
    </w:p>
    <w:p w:rsidR="00C06D96" w:rsidRPr="006E525B" w:rsidRDefault="00000000">
      <w:pPr>
        <w:pStyle w:val="ListParagraph"/>
        <w:numPr>
          <w:ilvl w:val="2"/>
          <w:numId w:val="6"/>
        </w:numPr>
        <w:tabs>
          <w:tab w:val="left" w:pos="1221"/>
        </w:tabs>
        <w:spacing w:line="254" w:lineRule="auto"/>
        <w:ind w:left="443" w:firstLine="396"/>
        <w:jc w:val="both"/>
        <w:rPr>
          <w:lang w:val="ru-RU"/>
        </w:rPr>
      </w:pPr>
      <w:r w:rsidRPr="006E525B">
        <w:rPr>
          <w:color w:val="231F20"/>
          <w:lang w:val="ru-RU"/>
        </w:rPr>
        <w:t>Хукм слов «Клянусь Аллахом, Аллах не простит того, кто при- общает к Нему сотоварищей»:</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из больших грехов.</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16"/>
        </w:tabs>
        <w:spacing w:line="254" w:lineRule="auto"/>
        <w:ind w:left="443" w:firstLine="396"/>
        <w:jc w:val="both"/>
        <w:rPr>
          <w:lang w:val="ru-RU"/>
        </w:rPr>
      </w:pPr>
      <w:r w:rsidRPr="006E525B">
        <w:rPr>
          <w:color w:val="231F20"/>
          <w:lang w:val="ru-RU"/>
        </w:rPr>
        <w:t>Предостережение от ошибки языка при вынесении хукма лич- ностям:</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дозволено</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является обязательным.</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52"/>
        </w:tabs>
        <w:spacing w:line="254" w:lineRule="auto"/>
        <w:ind w:left="443" w:firstLine="396"/>
        <w:jc w:val="both"/>
        <w:rPr>
          <w:lang w:val="ru-RU"/>
        </w:rPr>
      </w:pPr>
      <w:r w:rsidRPr="006E525B">
        <w:rPr>
          <w:color w:val="231F20"/>
          <w:lang w:val="ru-RU"/>
        </w:rPr>
        <w:t>Запрет</w:t>
      </w:r>
      <w:r w:rsidRPr="006E525B">
        <w:rPr>
          <w:color w:val="231F20"/>
          <w:spacing w:val="40"/>
          <w:lang w:val="ru-RU"/>
        </w:rPr>
        <w:t xml:space="preserve"> </w:t>
      </w:r>
      <w:r w:rsidRPr="006E525B">
        <w:rPr>
          <w:color w:val="231F20"/>
          <w:lang w:val="ru-RU"/>
        </w:rPr>
        <w:t>слов</w:t>
      </w:r>
      <w:r w:rsidRPr="006E525B">
        <w:rPr>
          <w:color w:val="231F20"/>
          <w:spacing w:val="40"/>
          <w:lang w:val="ru-RU"/>
        </w:rPr>
        <w:t xml:space="preserve"> </w:t>
      </w:r>
      <w:r w:rsidRPr="006E525B">
        <w:rPr>
          <w:color w:val="231F20"/>
          <w:lang w:val="ru-RU"/>
        </w:rPr>
        <w:t>«Аллах</w:t>
      </w:r>
      <w:r w:rsidRPr="006E525B">
        <w:rPr>
          <w:color w:val="231F20"/>
          <w:spacing w:val="40"/>
          <w:lang w:val="ru-RU"/>
        </w:rPr>
        <w:t xml:space="preserve"> </w:t>
      </w:r>
      <w:r w:rsidRPr="006E525B">
        <w:rPr>
          <w:color w:val="231F20"/>
          <w:lang w:val="ru-RU"/>
        </w:rPr>
        <w:t>не</w:t>
      </w:r>
      <w:r w:rsidRPr="006E525B">
        <w:rPr>
          <w:color w:val="231F20"/>
          <w:spacing w:val="40"/>
          <w:lang w:val="ru-RU"/>
        </w:rPr>
        <w:t xml:space="preserve"> </w:t>
      </w:r>
      <w:r w:rsidRPr="006E525B">
        <w:rPr>
          <w:color w:val="231F20"/>
          <w:lang w:val="ru-RU"/>
        </w:rPr>
        <w:t>простит</w:t>
      </w:r>
      <w:r w:rsidRPr="006E525B">
        <w:rPr>
          <w:color w:val="231F20"/>
          <w:spacing w:val="40"/>
          <w:lang w:val="ru-RU"/>
        </w:rPr>
        <w:t xml:space="preserve"> </w:t>
      </w:r>
      <w:r w:rsidRPr="006E525B">
        <w:rPr>
          <w:color w:val="231F20"/>
          <w:lang w:val="ru-RU"/>
        </w:rPr>
        <w:t>такому-то</w:t>
      </w:r>
      <w:r w:rsidRPr="006E525B">
        <w:rPr>
          <w:color w:val="231F20"/>
          <w:spacing w:val="40"/>
          <w:lang w:val="ru-RU"/>
        </w:rPr>
        <w:t xml:space="preserve"> </w:t>
      </w:r>
      <w:r w:rsidRPr="006E525B">
        <w:rPr>
          <w:color w:val="231F20"/>
          <w:lang w:val="ru-RU"/>
        </w:rPr>
        <w:t>живому»</w:t>
      </w:r>
      <w:r w:rsidRPr="006E525B">
        <w:rPr>
          <w:color w:val="231F20"/>
          <w:spacing w:val="40"/>
          <w:lang w:val="ru-RU"/>
        </w:rPr>
        <w:t xml:space="preserve"> </w:t>
      </w:r>
      <w:r w:rsidRPr="006E525B">
        <w:rPr>
          <w:color w:val="231F20"/>
          <w:lang w:val="ru-RU"/>
        </w:rPr>
        <w:t>касает- ся:</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только грешных мусульман</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lang w:val="ru-RU"/>
        </w:rPr>
        <w:t xml:space="preserve"> </w:t>
      </w:r>
      <w:r w:rsidRPr="006E525B">
        <w:rPr>
          <w:color w:val="231F20"/>
          <w:lang w:val="ru-RU"/>
        </w:rPr>
        <w:t xml:space="preserve">охватывает мусульман и не- </w:t>
      </w:r>
      <w:r w:rsidRPr="006E525B">
        <w:rPr>
          <w:color w:val="231F20"/>
          <w:spacing w:val="-2"/>
          <w:lang w:val="ru-RU"/>
        </w:rPr>
        <w:t>верных.</w:t>
      </w:r>
    </w:p>
    <w:p w:rsidR="00C06D96" w:rsidRPr="006E525B" w:rsidRDefault="00C06D96">
      <w:pPr>
        <w:pStyle w:val="BodyText"/>
        <w:spacing w:before="11"/>
        <w:rPr>
          <w:sz w:val="32"/>
          <w:lang w:val="ru-RU"/>
        </w:rPr>
      </w:pPr>
    </w:p>
    <w:p w:rsidR="00C06D96" w:rsidRPr="006E525B" w:rsidRDefault="00000000">
      <w:pPr>
        <w:pStyle w:val="ListParagraph"/>
        <w:numPr>
          <w:ilvl w:val="2"/>
          <w:numId w:val="6"/>
        </w:numPr>
        <w:tabs>
          <w:tab w:val="left" w:pos="1219"/>
        </w:tabs>
        <w:spacing w:line="254" w:lineRule="auto"/>
        <w:ind w:left="443" w:firstLine="396"/>
        <w:jc w:val="both"/>
        <w:rPr>
          <w:lang w:val="ru-RU"/>
        </w:rPr>
      </w:pPr>
      <w:r w:rsidRPr="006E525B">
        <w:rPr>
          <w:color w:val="231F20"/>
          <w:lang w:val="ru-RU"/>
        </w:rPr>
        <w:t>Запрещено говорить: «Мы просим заступничества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твоего перед Аллахом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Аллаха перед тобой</w:t>
      </w:r>
      <w:r w:rsidRPr="006E525B">
        <w:rPr>
          <w:color w:val="231F20"/>
          <w:spacing w:val="40"/>
          <w:lang w:val="ru-RU"/>
        </w:rPr>
        <w:t xml:space="preserve"> </w:t>
      </w:r>
      <w:r w:rsidRPr="006E525B">
        <w:rPr>
          <w:color w:val="231F20"/>
          <w:lang w:val="ru-RU"/>
        </w:rPr>
        <w:t>)».</w:t>
      </w:r>
    </w:p>
    <w:p w:rsidR="00C06D96" w:rsidRPr="006E525B" w:rsidRDefault="00C06D96">
      <w:pPr>
        <w:spacing w:line="254" w:lineRule="auto"/>
        <w:jc w:val="both"/>
        <w:rPr>
          <w:lang w:val="ru-RU"/>
        </w:rPr>
        <w:sectPr w:rsidR="00C06D96" w:rsidRPr="006E525B">
          <w:pgSz w:w="9930" w:h="14180"/>
          <w:pgMar w:top="1180" w:right="940" w:bottom="1120" w:left="860" w:header="0" w:footer="934" w:gutter="0"/>
          <w:cols w:space="720"/>
        </w:sectPr>
      </w:pPr>
    </w:p>
    <w:p w:rsidR="00C06D96" w:rsidRPr="006E525B" w:rsidRDefault="00000000">
      <w:pPr>
        <w:pStyle w:val="ListParagraph"/>
        <w:numPr>
          <w:ilvl w:val="2"/>
          <w:numId w:val="6"/>
        </w:numPr>
        <w:tabs>
          <w:tab w:val="left" w:pos="346"/>
        </w:tabs>
        <w:spacing w:before="74"/>
        <w:ind w:left="345" w:right="361" w:hanging="346"/>
        <w:rPr>
          <w:lang w:val="ru-RU"/>
        </w:rPr>
      </w:pPr>
      <w:r w:rsidRPr="006E525B">
        <w:rPr>
          <w:color w:val="231F20"/>
          <w:lang w:val="ru-RU"/>
        </w:rPr>
        <w:lastRenderedPageBreak/>
        <w:t>«</w:t>
      </w:r>
      <w:r w:rsidRPr="006E525B">
        <w:rPr>
          <w:color w:val="231F20"/>
          <w:spacing w:val="6"/>
          <w:lang w:val="ru-RU"/>
        </w:rPr>
        <w:t xml:space="preserve"> </w:t>
      </w:r>
      <w:r w:rsidRPr="006E525B">
        <w:rPr>
          <w:color w:val="231F20"/>
          <w:lang w:val="ru-RU"/>
        </w:rPr>
        <w:t>Мы</w:t>
      </w:r>
      <w:r w:rsidRPr="006E525B">
        <w:rPr>
          <w:color w:val="231F20"/>
          <w:spacing w:val="6"/>
          <w:lang w:val="ru-RU"/>
        </w:rPr>
        <w:t xml:space="preserve"> </w:t>
      </w:r>
      <w:r w:rsidRPr="006E525B">
        <w:rPr>
          <w:color w:val="231F20"/>
          <w:lang w:val="ru-RU"/>
        </w:rPr>
        <w:t>просим</w:t>
      </w:r>
      <w:r w:rsidRPr="006E525B">
        <w:rPr>
          <w:color w:val="231F20"/>
          <w:spacing w:val="7"/>
          <w:lang w:val="ru-RU"/>
        </w:rPr>
        <w:t xml:space="preserve"> </w:t>
      </w:r>
      <w:r w:rsidRPr="006E525B">
        <w:rPr>
          <w:color w:val="231F20"/>
          <w:lang w:val="ru-RU"/>
        </w:rPr>
        <w:t>заступничества</w:t>
      </w:r>
      <w:r w:rsidRPr="006E525B">
        <w:rPr>
          <w:color w:val="231F20"/>
          <w:spacing w:val="6"/>
          <w:lang w:val="ru-RU"/>
        </w:rPr>
        <w:t xml:space="preserve"> </w:t>
      </w:r>
      <w:r w:rsidRPr="006E525B">
        <w:rPr>
          <w:color w:val="231F20"/>
          <w:lang w:val="ru-RU"/>
        </w:rPr>
        <w:t>Аллаха</w:t>
      </w:r>
      <w:r w:rsidRPr="006E525B">
        <w:rPr>
          <w:color w:val="231F20"/>
          <w:spacing w:val="7"/>
          <w:lang w:val="ru-RU"/>
        </w:rPr>
        <w:t xml:space="preserve"> </w:t>
      </w:r>
      <w:r w:rsidRPr="006E525B">
        <w:rPr>
          <w:color w:val="231F20"/>
          <w:lang w:val="ru-RU"/>
        </w:rPr>
        <w:t>перед</w:t>
      </w:r>
      <w:r w:rsidRPr="006E525B">
        <w:rPr>
          <w:color w:val="231F20"/>
          <w:spacing w:val="6"/>
          <w:lang w:val="ru-RU"/>
        </w:rPr>
        <w:t xml:space="preserve"> </w:t>
      </w:r>
      <w:r w:rsidRPr="006E525B">
        <w:rPr>
          <w:color w:val="231F20"/>
          <w:lang w:val="ru-RU"/>
        </w:rPr>
        <w:t>тобой»,</w:t>
      </w:r>
      <w:r w:rsidRPr="006E525B">
        <w:rPr>
          <w:color w:val="231F20"/>
          <w:spacing w:val="6"/>
          <w:lang w:val="ru-RU"/>
        </w:rPr>
        <w:t xml:space="preserve"> </w:t>
      </w:r>
      <w:r w:rsidRPr="006E525B">
        <w:rPr>
          <w:color w:val="231F20"/>
          <w:lang w:val="ru-RU"/>
        </w:rPr>
        <w:t>то</w:t>
      </w:r>
      <w:r w:rsidRPr="006E525B">
        <w:rPr>
          <w:color w:val="231F20"/>
          <w:spacing w:val="7"/>
          <w:lang w:val="ru-RU"/>
        </w:rPr>
        <w:t xml:space="preserve"> </w:t>
      </w:r>
      <w:r w:rsidRPr="006E525B">
        <w:rPr>
          <w:color w:val="231F20"/>
          <w:lang w:val="ru-RU"/>
        </w:rPr>
        <w:t>есть</w:t>
      </w:r>
      <w:r w:rsidRPr="006E525B">
        <w:rPr>
          <w:color w:val="231F20"/>
          <w:spacing w:val="6"/>
          <w:lang w:val="ru-RU"/>
        </w:rPr>
        <w:t xml:space="preserve"> </w:t>
      </w:r>
      <w:r w:rsidRPr="006E525B">
        <w:rPr>
          <w:color w:val="231F20"/>
          <w:lang w:val="ru-RU"/>
        </w:rPr>
        <w:t>—</w:t>
      </w:r>
      <w:r w:rsidRPr="006E525B">
        <w:rPr>
          <w:color w:val="231F20"/>
          <w:spacing w:val="7"/>
          <w:lang w:val="ru-RU"/>
        </w:rPr>
        <w:t xml:space="preserve"> </w:t>
      </w:r>
      <w:r w:rsidRPr="006E525B">
        <w:rPr>
          <w:color w:val="231F20"/>
          <w:spacing w:val="-5"/>
          <w:lang w:val="ru-RU"/>
        </w:rPr>
        <w:t>..</w:t>
      </w:r>
    </w:p>
    <w:p w:rsidR="00C06D96" w:rsidRPr="006E525B" w:rsidRDefault="00000000">
      <w:pPr>
        <w:spacing w:before="16"/>
        <w:ind w:right="413"/>
        <w:jc w:val="right"/>
        <w:rPr>
          <w:lang w:val="ru-RU"/>
        </w:rPr>
      </w:pPr>
      <w:r w:rsidRPr="006E525B">
        <w:rPr>
          <w:color w:val="231F20"/>
          <w:spacing w:val="-6"/>
          <w:lang w:val="ru-RU"/>
        </w:rPr>
        <w:t>................................................................................................................................</w:t>
      </w:r>
    </w:p>
    <w:p w:rsidR="00C06D96" w:rsidRPr="006E525B" w:rsidRDefault="00C06D96">
      <w:pPr>
        <w:pStyle w:val="BodyText"/>
        <w:spacing w:before="6"/>
        <w:rPr>
          <w:sz w:val="34"/>
          <w:lang w:val="ru-RU"/>
        </w:rPr>
      </w:pPr>
    </w:p>
    <w:p w:rsidR="00C06D96" w:rsidRPr="006E525B" w:rsidRDefault="00000000">
      <w:pPr>
        <w:pStyle w:val="ListParagraph"/>
        <w:numPr>
          <w:ilvl w:val="2"/>
          <w:numId w:val="6"/>
        </w:numPr>
        <w:tabs>
          <w:tab w:val="left" w:pos="1329"/>
        </w:tabs>
        <w:spacing w:before="1" w:line="228" w:lineRule="auto"/>
        <w:ind w:left="557" w:right="361" w:firstLine="396"/>
        <w:jc w:val="both"/>
        <w:rPr>
          <w:lang w:val="ru-RU"/>
        </w:rPr>
      </w:pPr>
      <w:r w:rsidRPr="006E525B">
        <w:rPr>
          <w:color w:val="231F20"/>
          <w:lang w:val="ru-RU"/>
        </w:rPr>
        <w:t>«Глава</w:t>
      </w:r>
      <w:r w:rsidRPr="006E525B">
        <w:rPr>
          <w:color w:val="231F20"/>
          <w:spacing w:val="-3"/>
          <w:lang w:val="ru-RU"/>
        </w:rPr>
        <w:t xml:space="preserve"> </w:t>
      </w:r>
      <w:r w:rsidRPr="006E525B">
        <w:rPr>
          <w:color w:val="231F20"/>
          <w:lang w:val="ru-RU"/>
        </w:rPr>
        <w:t>о</w:t>
      </w:r>
      <w:r w:rsidRPr="006E525B">
        <w:rPr>
          <w:color w:val="231F20"/>
          <w:spacing w:val="-3"/>
          <w:lang w:val="ru-RU"/>
        </w:rPr>
        <w:t xml:space="preserve"> </w:t>
      </w:r>
      <w:r w:rsidRPr="006E525B">
        <w:rPr>
          <w:color w:val="231F20"/>
          <w:lang w:val="ru-RU"/>
        </w:rPr>
        <w:t>том,</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пришло</w:t>
      </w:r>
      <w:r w:rsidRPr="006E525B">
        <w:rPr>
          <w:color w:val="231F20"/>
          <w:spacing w:val="-3"/>
          <w:lang w:val="ru-RU"/>
        </w:rPr>
        <w:t xml:space="preserve"> </w:t>
      </w:r>
      <w:r w:rsidRPr="006E525B">
        <w:rPr>
          <w:color w:val="231F20"/>
          <w:lang w:val="ru-RU"/>
        </w:rPr>
        <w:t>о</w:t>
      </w:r>
      <w:r w:rsidRPr="006E525B">
        <w:rPr>
          <w:color w:val="231F20"/>
          <w:spacing w:val="-3"/>
          <w:lang w:val="ru-RU"/>
        </w:rPr>
        <w:t xml:space="preserve"> </w:t>
      </w:r>
      <w:r w:rsidRPr="006E525B">
        <w:rPr>
          <w:color w:val="231F20"/>
          <w:lang w:val="ru-RU"/>
        </w:rPr>
        <w:t>защите</w:t>
      </w:r>
      <w:r w:rsidRPr="006E525B">
        <w:rPr>
          <w:color w:val="231F20"/>
          <w:spacing w:val="-3"/>
          <w:lang w:val="ru-RU"/>
        </w:rPr>
        <w:t xml:space="preserve"> </w:t>
      </w:r>
      <w:r w:rsidRPr="006E525B">
        <w:rPr>
          <w:color w:val="231F20"/>
          <w:lang w:val="ru-RU"/>
        </w:rPr>
        <w:t>Пророком</w:t>
      </w:r>
      <w:r w:rsidRPr="006E525B">
        <w:rPr>
          <w:color w:val="231F20"/>
          <w:spacing w:val="-2"/>
          <w:lang w:val="ru-RU"/>
        </w:rPr>
        <w:t xml:space="preserve">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границ</w:t>
      </w:r>
      <w:r w:rsidRPr="006E525B">
        <w:rPr>
          <w:color w:val="231F20"/>
          <w:spacing w:val="-3"/>
          <w:lang w:val="ru-RU"/>
        </w:rPr>
        <w:t xml:space="preserve"> </w:t>
      </w:r>
      <w:r w:rsidRPr="006E525B">
        <w:rPr>
          <w:color w:val="231F20"/>
          <w:lang w:val="ru-RU"/>
        </w:rPr>
        <w:t>едино- божия»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отдельная глава</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повторяется</w:t>
      </w:r>
      <w:r w:rsidRPr="006E525B">
        <w:rPr>
          <w:color w:val="231F20"/>
          <w:spacing w:val="40"/>
          <w:lang w:val="ru-RU"/>
        </w:rPr>
        <w:t xml:space="preserve"> </w:t>
      </w:r>
      <w:r w:rsidRPr="006E525B">
        <w:rPr>
          <w:color w:val="231F20"/>
          <w:lang w:val="ru-RU"/>
        </w:rPr>
        <w:t xml:space="preserve">) и в ней упоминается то, как он </w:t>
      </w:r>
      <w:r w:rsidRPr="006E525B">
        <w:rPr>
          <w:rFonts w:ascii="Traditional Arabic" w:hAnsi="Traditional Arabic"/>
          <w:color w:val="231F20"/>
          <w:rtl/>
          <w:lang w:val="ru-RU"/>
        </w:rPr>
        <w:t>ﷺ</w:t>
      </w:r>
      <w:r w:rsidRPr="006E525B">
        <w:rPr>
          <w:rFonts w:ascii="Traditional Arabic" w:hAnsi="Traditional Arabic"/>
          <w:color w:val="231F20"/>
          <w:lang w:val="ru-RU"/>
        </w:rPr>
        <w:t xml:space="preserve"> </w:t>
      </w:r>
      <w:r w:rsidRPr="006E525B">
        <w:rPr>
          <w:color w:val="231F20"/>
          <w:lang w:val="ru-RU"/>
        </w:rPr>
        <w:t>защищал единобожие в (</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словах</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делах</w:t>
      </w:r>
      <w:r w:rsidRPr="006E525B">
        <w:rPr>
          <w:color w:val="231F20"/>
          <w:spacing w:val="40"/>
          <w:lang w:val="ru-RU"/>
        </w:rPr>
        <w:t xml:space="preserve"> </w:t>
      </w:r>
      <w:r w:rsidRPr="006E525B">
        <w:rPr>
          <w:color w:val="231F20"/>
          <w:lang w:val="ru-RU"/>
        </w:rPr>
        <w:t>).</w:t>
      </w:r>
    </w:p>
    <w:p w:rsidR="00C06D96" w:rsidRPr="006E525B" w:rsidRDefault="00C06D96">
      <w:pPr>
        <w:pStyle w:val="BodyText"/>
        <w:spacing w:before="2"/>
        <w:rPr>
          <w:sz w:val="29"/>
          <w:lang w:val="ru-RU"/>
        </w:rPr>
      </w:pPr>
    </w:p>
    <w:p w:rsidR="00C06D96" w:rsidRPr="006E525B" w:rsidRDefault="00000000">
      <w:pPr>
        <w:pStyle w:val="ListParagraph"/>
        <w:numPr>
          <w:ilvl w:val="2"/>
          <w:numId w:val="6"/>
        </w:numPr>
        <w:tabs>
          <w:tab w:val="left" w:pos="1320"/>
          <w:tab w:val="left" w:pos="2631"/>
          <w:tab w:val="left" w:pos="4772"/>
        </w:tabs>
        <w:ind w:left="1319" w:right="0" w:hanging="366"/>
        <w:jc w:val="left"/>
        <w:rPr>
          <w:lang w:val="ru-RU"/>
        </w:rPr>
      </w:pPr>
      <w:r w:rsidRPr="006E525B">
        <w:rPr>
          <w:rFonts w:ascii="Charter" w:hAnsi="Charter"/>
          <w:i/>
          <w:color w:val="231F20"/>
          <w:lang w:val="ru-RU"/>
        </w:rPr>
        <w:t>Ас-</w:t>
      </w:r>
      <w:r w:rsidRPr="006E525B">
        <w:rPr>
          <w:rFonts w:ascii="Charter" w:hAnsi="Charter"/>
          <w:i/>
          <w:color w:val="231F20"/>
          <w:spacing w:val="-2"/>
          <w:lang w:val="ru-RU"/>
        </w:rPr>
        <w:t>Саййид</w:t>
      </w:r>
      <w:r w:rsidRPr="006E525B">
        <w:rPr>
          <w:color w:val="231F20"/>
          <w:spacing w:val="-2"/>
          <w:lang w:val="ru-RU"/>
        </w:rPr>
        <w:t>:</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7"/>
          <w:lang w:val="ru-RU"/>
        </w:rPr>
        <w:t xml:space="preserve"> </w:t>
      </w:r>
      <w:r w:rsidRPr="006E525B">
        <w:rPr>
          <w:color w:val="231F20"/>
          <w:lang w:val="ru-RU"/>
        </w:rPr>
        <w:t>из</w:t>
      </w:r>
      <w:r w:rsidRPr="006E525B">
        <w:rPr>
          <w:color w:val="231F20"/>
          <w:spacing w:val="2"/>
          <w:lang w:val="ru-RU"/>
        </w:rPr>
        <w:t xml:space="preserve"> </w:t>
      </w:r>
      <w:r w:rsidRPr="006E525B">
        <w:rPr>
          <w:color w:val="231F20"/>
          <w:lang w:val="ru-RU"/>
        </w:rPr>
        <w:t>имён</w:t>
      </w:r>
      <w:r w:rsidRPr="006E525B">
        <w:rPr>
          <w:color w:val="231F20"/>
          <w:spacing w:val="2"/>
          <w:lang w:val="ru-RU"/>
        </w:rPr>
        <w:t xml:space="preserve"> </w:t>
      </w:r>
      <w:r w:rsidRPr="006E525B">
        <w:rPr>
          <w:color w:val="231F20"/>
          <w:spacing w:val="-2"/>
          <w:lang w:val="ru-RU"/>
        </w:rPr>
        <w:t>Аллаха</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65"/>
          <w:lang w:val="ru-RU"/>
        </w:rPr>
        <w:t xml:space="preserve"> </w:t>
      </w:r>
      <w:r w:rsidRPr="006E525B">
        <w:rPr>
          <w:color w:val="231F20"/>
          <w:lang w:val="ru-RU"/>
        </w:rPr>
        <w:t>не</w:t>
      </w:r>
      <w:r w:rsidRPr="006E525B">
        <w:rPr>
          <w:color w:val="231F20"/>
          <w:spacing w:val="5"/>
          <w:lang w:val="ru-RU"/>
        </w:rPr>
        <w:t xml:space="preserve"> </w:t>
      </w:r>
      <w:r w:rsidRPr="006E525B">
        <w:rPr>
          <w:color w:val="231F20"/>
          <w:lang w:val="ru-RU"/>
        </w:rPr>
        <w:t>является</w:t>
      </w:r>
      <w:r w:rsidRPr="006E525B">
        <w:rPr>
          <w:color w:val="231F20"/>
          <w:spacing w:val="6"/>
          <w:lang w:val="ru-RU"/>
        </w:rPr>
        <w:t xml:space="preserve"> </w:t>
      </w:r>
      <w:r w:rsidRPr="006E525B">
        <w:rPr>
          <w:color w:val="231F20"/>
          <w:lang w:val="ru-RU"/>
        </w:rPr>
        <w:t>Его</w:t>
      </w:r>
      <w:r w:rsidRPr="006E525B">
        <w:rPr>
          <w:color w:val="231F20"/>
          <w:spacing w:val="7"/>
          <w:lang w:val="ru-RU"/>
        </w:rPr>
        <w:t xml:space="preserve"> </w:t>
      </w:r>
      <w:r w:rsidRPr="006E525B">
        <w:rPr>
          <w:color w:val="231F20"/>
          <w:spacing w:val="-2"/>
          <w:lang w:val="ru-RU"/>
        </w:rPr>
        <w:t>именем.</w:t>
      </w:r>
    </w:p>
    <w:p w:rsidR="00C06D96" w:rsidRPr="006E525B" w:rsidRDefault="00C06D96">
      <w:pPr>
        <w:pStyle w:val="BodyText"/>
        <w:spacing w:before="10"/>
        <w:rPr>
          <w:sz w:val="33"/>
          <w:lang w:val="ru-RU"/>
        </w:rPr>
      </w:pPr>
    </w:p>
    <w:p w:rsidR="00C06D96" w:rsidRPr="006E525B" w:rsidRDefault="00000000">
      <w:pPr>
        <w:pStyle w:val="ListParagraph"/>
        <w:numPr>
          <w:ilvl w:val="2"/>
          <w:numId w:val="6"/>
        </w:numPr>
        <w:tabs>
          <w:tab w:val="left" w:pos="1333"/>
        </w:tabs>
        <w:spacing w:before="1"/>
        <w:ind w:left="1332" w:right="0" w:hanging="379"/>
        <w:jc w:val="left"/>
        <w:rPr>
          <w:lang w:val="ru-RU"/>
        </w:rPr>
      </w:pPr>
      <w:r w:rsidRPr="006E525B">
        <w:rPr>
          <w:rFonts w:ascii="Charter" w:hAnsi="Charter"/>
          <w:i/>
          <w:color w:val="231F20"/>
          <w:lang w:val="ru-RU"/>
        </w:rPr>
        <w:t>Ас-Саййид</w:t>
      </w:r>
      <w:r w:rsidRPr="006E525B">
        <w:rPr>
          <w:rFonts w:ascii="Charter" w:hAnsi="Charter"/>
          <w:i/>
          <w:color w:val="231F20"/>
          <w:spacing w:val="6"/>
          <w:lang w:val="ru-RU"/>
        </w:rPr>
        <w:t xml:space="preserve"> </w:t>
      </w:r>
      <w:r w:rsidRPr="006E525B">
        <w:rPr>
          <w:color w:val="231F20"/>
          <w:lang w:val="ru-RU"/>
        </w:rPr>
        <w:t>имеет</w:t>
      </w:r>
      <w:r w:rsidRPr="006E525B">
        <w:rPr>
          <w:color w:val="231F20"/>
          <w:spacing w:val="5"/>
          <w:lang w:val="ru-RU"/>
        </w:rPr>
        <w:t xml:space="preserve"> </w:t>
      </w:r>
      <w:r w:rsidRPr="006E525B">
        <w:rPr>
          <w:color w:val="231F20"/>
          <w:lang w:val="ru-RU"/>
        </w:rPr>
        <w:t>значение</w:t>
      </w:r>
      <w:r w:rsidRPr="006E525B">
        <w:rPr>
          <w:color w:val="231F20"/>
          <w:spacing w:val="5"/>
          <w:lang w:val="ru-RU"/>
        </w:rPr>
        <w:t xml:space="preserve"> </w:t>
      </w:r>
      <w:r w:rsidRPr="006E525B">
        <w:rPr>
          <w:color w:val="231F20"/>
          <w:lang w:val="ru-RU"/>
        </w:rPr>
        <w:t>«</w:t>
      </w:r>
      <w:r w:rsidRPr="006E525B">
        <w:rPr>
          <w:rFonts w:ascii="Charter" w:hAnsi="Charter"/>
          <w:i/>
          <w:color w:val="231F20"/>
          <w:lang w:val="ru-RU"/>
        </w:rPr>
        <w:t>ас-</w:t>
      </w:r>
      <w:r w:rsidRPr="006E525B">
        <w:rPr>
          <w:rFonts w:ascii="Charter" w:hAnsi="Charter"/>
          <w:i/>
          <w:color w:val="231F20"/>
          <w:spacing w:val="-2"/>
          <w:lang w:val="ru-RU"/>
        </w:rPr>
        <w:t>Самад</w:t>
      </w:r>
      <w:r w:rsidRPr="006E525B">
        <w:rPr>
          <w:color w:val="231F20"/>
          <w:spacing w:val="-2"/>
          <w:lang w:val="ru-RU"/>
        </w:rPr>
        <w:t>»:</w:t>
      </w:r>
    </w:p>
    <w:p w:rsidR="00C06D96" w:rsidRPr="006E525B" w:rsidRDefault="00000000">
      <w:pPr>
        <w:pStyle w:val="BodyText"/>
        <w:tabs>
          <w:tab w:val="left" w:pos="2179"/>
        </w:tabs>
        <w:spacing w:before="73"/>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
        <w:rPr>
          <w:sz w:val="34"/>
          <w:lang w:val="ru-RU"/>
        </w:rPr>
      </w:pPr>
    </w:p>
    <w:p w:rsidR="00C06D96" w:rsidRPr="006E525B" w:rsidRDefault="00000000">
      <w:pPr>
        <w:pStyle w:val="ListParagraph"/>
        <w:numPr>
          <w:ilvl w:val="2"/>
          <w:numId w:val="6"/>
        </w:numPr>
        <w:tabs>
          <w:tab w:val="left" w:pos="1351"/>
        </w:tabs>
        <w:spacing w:before="1" w:line="254" w:lineRule="auto"/>
        <w:ind w:left="557" w:right="361" w:firstLine="396"/>
        <w:jc w:val="both"/>
        <w:rPr>
          <w:lang w:val="ru-RU"/>
        </w:rPr>
      </w:pPr>
      <w:r w:rsidRPr="006E525B">
        <w:rPr>
          <w:color w:val="231F20"/>
          <w:lang w:val="ru-RU"/>
        </w:rPr>
        <w:t>Обособленное господство дозволено в отличии от всеобще-</w:t>
      </w:r>
      <w:r w:rsidRPr="006E525B">
        <w:rPr>
          <w:color w:val="231F20"/>
          <w:spacing w:val="80"/>
          <w:lang w:val="ru-RU"/>
        </w:rPr>
        <w:t xml:space="preserve"> </w:t>
      </w:r>
      <w:r w:rsidRPr="006E525B">
        <w:rPr>
          <w:color w:val="231F20"/>
          <w:lang w:val="ru-RU"/>
        </w:rPr>
        <w:t>го:</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8"/>
        <w:rPr>
          <w:sz w:val="34"/>
          <w:lang w:val="ru-RU"/>
        </w:rPr>
      </w:pPr>
    </w:p>
    <w:p w:rsidR="00C06D96" w:rsidRPr="006E525B" w:rsidRDefault="00000000">
      <w:pPr>
        <w:pStyle w:val="ListParagraph"/>
        <w:numPr>
          <w:ilvl w:val="2"/>
          <w:numId w:val="6"/>
        </w:numPr>
        <w:tabs>
          <w:tab w:val="left" w:pos="1343"/>
        </w:tabs>
        <w:spacing w:line="208" w:lineRule="auto"/>
        <w:ind w:left="557" w:right="361" w:firstLine="396"/>
        <w:jc w:val="both"/>
        <w:rPr>
          <w:lang w:val="ru-RU"/>
        </w:rPr>
      </w:pPr>
      <w:r w:rsidRPr="006E525B">
        <w:rPr>
          <w:color w:val="231F20"/>
          <w:lang w:val="ru-RU"/>
        </w:rPr>
        <w:t xml:space="preserve">Самое лучшее и полное описание Посланника </w:t>
      </w:r>
      <w:r w:rsidRPr="006E525B">
        <w:rPr>
          <w:rFonts w:ascii="Traditional Arabic" w:hAnsi="Traditional Arabic"/>
          <w:color w:val="231F20"/>
          <w:rtl/>
          <w:lang w:val="ru-RU"/>
        </w:rPr>
        <w:t>ﷺ</w:t>
      </w:r>
      <w:r w:rsidRPr="006E525B">
        <w:rPr>
          <w:color w:val="231F20"/>
          <w:lang w:val="ru-RU"/>
        </w:rPr>
        <w:t>:</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раб Ал- лаха и Его Посланник</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Мухаммад ибн ‘Абдуллах.</w:t>
      </w:r>
    </w:p>
    <w:p w:rsidR="00C06D96" w:rsidRPr="006E525B" w:rsidRDefault="00C06D96">
      <w:pPr>
        <w:pStyle w:val="BodyText"/>
        <w:spacing w:before="8"/>
        <w:rPr>
          <w:sz w:val="34"/>
          <w:lang w:val="ru-RU"/>
        </w:rPr>
      </w:pPr>
    </w:p>
    <w:p w:rsidR="00C06D96" w:rsidRPr="006E525B" w:rsidRDefault="00000000">
      <w:pPr>
        <w:pStyle w:val="ListParagraph"/>
        <w:numPr>
          <w:ilvl w:val="2"/>
          <w:numId w:val="6"/>
        </w:numPr>
        <w:tabs>
          <w:tab w:val="left" w:pos="1360"/>
        </w:tabs>
        <w:spacing w:before="1" w:line="254" w:lineRule="auto"/>
        <w:ind w:left="557" w:right="361" w:firstLine="396"/>
        <w:jc w:val="both"/>
        <w:rPr>
          <w:lang w:val="ru-RU"/>
        </w:rPr>
      </w:pPr>
      <w:r w:rsidRPr="006E525B">
        <w:rPr>
          <w:color w:val="231F20"/>
          <w:lang w:val="ru-RU"/>
        </w:rPr>
        <w:t>Иудеи лучше тех, кто отрицает атрибуты Аллаха или иска- жают их, в этом вопросе и лучше знают Аллаха:</w:t>
      </w:r>
    </w:p>
    <w:p w:rsidR="00C06D96" w:rsidRPr="006E525B" w:rsidRDefault="00000000">
      <w:pPr>
        <w:pStyle w:val="BodyText"/>
        <w:tabs>
          <w:tab w:val="left" w:pos="2179"/>
        </w:tabs>
        <w:spacing w:before="57"/>
        <w:ind w:left="954"/>
        <w:rPr>
          <w:lang w:val="ru-RU"/>
        </w:rPr>
      </w:pP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верно</w:t>
      </w:r>
      <w:r w:rsidRPr="006E525B">
        <w:rPr>
          <w:color w:val="231F20"/>
          <w:lang w:val="ru-RU"/>
        </w:rPr>
        <w:tab/>
      </w:r>
      <w:r w:rsidRPr="006E525B">
        <w:rPr>
          <w:rFonts w:ascii="Wingdings" w:hAnsi="Wingdings"/>
          <w:color w:val="231F20"/>
          <w:lang w:val="ru-RU"/>
        </w:rPr>
        <w:t></w:t>
      </w:r>
      <w:r w:rsidRPr="006E525B">
        <w:rPr>
          <w:rFonts w:ascii="Times New Roman" w:hAnsi="Times New Roman"/>
          <w:color w:val="231F20"/>
          <w:spacing w:val="55"/>
          <w:lang w:val="ru-RU"/>
        </w:rPr>
        <w:t xml:space="preserve"> </w:t>
      </w:r>
      <w:r w:rsidRPr="006E525B">
        <w:rPr>
          <w:color w:val="231F20"/>
          <w:spacing w:val="-2"/>
          <w:lang w:val="ru-RU"/>
        </w:rPr>
        <w:t>неверно.</w:t>
      </w:r>
    </w:p>
    <w:p w:rsidR="00C06D96" w:rsidRPr="006E525B" w:rsidRDefault="00C06D96">
      <w:pPr>
        <w:pStyle w:val="BodyText"/>
        <w:spacing w:before="10"/>
        <w:rPr>
          <w:sz w:val="33"/>
          <w:lang w:val="ru-RU"/>
        </w:rPr>
      </w:pPr>
    </w:p>
    <w:p w:rsidR="00C06D96" w:rsidRPr="006E525B" w:rsidRDefault="00000000">
      <w:pPr>
        <w:pStyle w:val="BodyText"/>
        <w:spacing w:before="1"/>
        <w:ind w:left="954"/>
        <w:rPr>
          <w:lang w:val="ru-RU"/>
        </w:rPr>
      </w:pPr>
      <w:r w:rsidRPr="006E525B">
        <w:rPr>
          <w:rFonts w:ascii="Charter" w:hAnsi="Charter"/>
          <w:b/>
          <w:color w:val="008DC1"/>
          <w:lang w:val="ru-RU"/>
        </w:rPr>
        <w:t>94.</w:t>
      </w:r>
      <w:r w:rsidRPr="006E525B">
        <w:rPr>
          <w:rFonts w:ascii="Charter" w:hAnsi="Charter"/>
          <w:b/>
          <w:color w:val="008DC1"/>
          <w:spacing w:val="-6"/>
          <w:lang w:val="ru-RU"/>
        </w:rPr>
        <w:t xml:space="preserve"> </w:t>
      </w:r>
      <w:r w:rsidRPr="006E525B">
        <w:rPr>
          <w:rFonts w:ascii="Charter" w:hAnsi="Charter"/>
          <w:i/>
          <w:color w:val="231F20"/>
          <w:lang w:val="ru-RU"/>
        </w:rPr>
        <w:t>Аль-‘Арш</w:t>
      </w:r>
      <w:r w:rsidRPr="006E525B">
        <w:rPr>
          <w:rFonts w:ascii="Charter" w:hAnsi="Charter"/>
          <w:i/>
          <w:color w:val="231F20"/>
          <w:spacing w:val="-3"/>
          <w:lang w:val="ru-RU"/>
        </w:rPr>
        <w:t xml:space="preserve"> </w:t>
      </w:r>
      <w:r w:rsidRPr="006E525B">
        <w:rPr>
          <w:color w:val="231F20"/>
          <w:lang w:val="ru-RU"/>
        </w:rPr>
        <w:t>—</w:t>
      </w:r>
      <w:r w:rsidRPr="006E525B">
        <w:rPr>
          <w:color w:val="231F20"/>
          <w:spacing w:val="-3"/>
          <w:lang w:val="ru-RU"/>
        </w:rPr>
        <w:t xml:space="preserve"> </w:t>
      </w:r>
      <w:r w:rsidRPr="006E525B">
        <w:rPr>
          <w:color w:val="231F20"/>
          <w:lang w:val="ru-RU"/>
        </w:rPr>
        <w:t>это:</w:t>
      </w:r>
      <w:r w:rsidRPr="006E525B">
        <w:rPr>
          <w:color w:val="231F20"/>
          <w:spacing w:val="-2"/>
          <w:lang w:val="ru-RU"/>
        </w:rPr>
        <w:t xml:space="preserve"> </w:t>
      </w:r>
      <w:r w:rsidRPr="006E525B">
        <w:rPr>
          <w:color w:val="231F20"/>
          <w:spacing w:val="-5"/>
          <w:lang w:val="ru-RU"/>
        </w:rPr>
        <w:t>....................................................................................</w:t>
      </w:r>
    </w:p>
    <w:p w:rsidR="00C06D96" w:rsidRPr="006E525B" w:rsidRDefault="00000000">
      <w:pPr>
        <w:pStyle w:val="BodyText"/>
        <w:spacing w:before="69"/>
        <w:ind w:left="954"/>
        <w:rPr>
          <w:lang w:val="ru-RU"/>
        </w:rPr>
      </w:pPr>
      <w:r w:rsidRPr="006E525B">
        <w:rPr>
          <w:rFonts w:ascii="Charter" w:hAnsi="Charter"/>
          <w:i/>
          <w:color w:val="231F20"/>
          <w:lang w:val="ru-RU"/>
        </w:rPr>
        <w:t>аль-Курси</w:t>
      </w:r>
      <w:r w:rsidRPr="006E525B">
        <w:rPr>
          <w:rFonts w:ascii="Charter" w:hAnsi="Charter"/>
          <w:i/>
          <w:color w:val="231F20"/>
          <w:spacing w:val="2"/>
          <w:lang w:val="ru-RU"/>
        </w:rPr>
        <w:t xml:space="preserve"> </w:t>
      </w:r>
      <w:r w:rsidRPr="006E525B">
        <w:rPr>
          <w:color w:val="231F20"/>
          <w:lang w:val="ru-RU"/>
        </w:rPr>
        <w:t>—</w:t>
      </w:r>
      <w:r w:rsidRPr="006E525B">
        <w:rPr>
          <w:color w:val="231F20"/>
          <w:spacing w:val="4"/>
          <w:lang w:val="ru-RU"/>
        </w:rPr>
        <w:t xml:space="preserve"> </w:t>
      </w:r>
      <w:r w:rsidRPr="006E525B">
        <w:rPr>
          <w:color w:val="231F20"/>
          <w:lang w:val="ru-RU"/>
        </w:rPr>
        <w:t>это:</w:t>
      </w:r>
      <w:r w:rsidRPr="006E525B">
        <w:rPr>
          <w:color w:val="231F20"/>
          <w:spacing w:val="5"/>
          <w:lang w:val="ru-RU"/>
        </w:rPr>
        <w:t xml:space="preserve"> </w:t>
      </w:r>
      <w:r w:rsidRPr="006E525B">
        <w:rPr>
          <w:color w:val="231F20"/>
          <w:spacing w:val="-5"/>
          <w:lang w:val="ru-RU"/>
        </w:rPr>
        <w:t>.......................................................................................</w:t>
      </w:r>
    </w:p>
    <w:p w:rsidR="00C06D96" w:rsidRPr="006E525B" w:rsidRDefault="00C06D96">
      <w:pPr>
        <w:pStyle w:val="BodyText"/>
        <w:spacing w:before="2"/>
        <w:rPr>
          <w:sz w:val="34"/>
          <w:lang w:val="ru-RU"/>
        </w:rPr>
      </w:pPr>
    </w:p>
    <w:p w:rsidR="00C06D96" w:rsidRPr="006E525B" w:rsidRDefault="00000000">
      <w:pPr>
        <w:pStyle w:val="ListParagraph"/>
        <w:numPr>
          <w:ilvl w:val="0"/>
          <w:numId w:val="3"/>
        </w:numPr>
        <w:tabs>
          <w:tab w:val="left" w:pos="1358"/>
        </w:tabs>
        <w:spacing w:line="254" w:lineRule="auto"/>
        <w:ind w:right="357" w:firstLine="396"/>
        <w:jc w:val="both"/>
        <w:rPr>
          <w:lang w:val="ru-RU"/>
        </w:rPr>
      </w:pPr>
      <w:r w:rsidRPr="006E525B">
        <w:rPr>
          <w:color w:val="231F20"/>
          <w:lang w:val="ru-RU"/>
        </w:rPr>
        <w:t>В заключении «Книги единобожия» автор, да помилует его Аллах, будто бы взывает к Аллаху, чтобы Он сделал тяжёлыми его</w:t>
      </w:r>
      <w:r w:rsidRPr="006E525B">
        <w:rPr>
          <w:color w:val="231F20"/>
          <w:spacing w:val="40"/>
          <w:lang w:val="ru-RU"/>
        </w:rPr>
        <w:t xml:space="preserve"> </w:t>
      </w:r>
      <w:r w:rsidRPr="006E525B">
        <w:rPr>
          <w:color w:val="231F20"/>
          <w:lang w:val="ru-RU"/>
        </w:rPr>
        <w:t>весы</w:t>
      </w:r>
      <w:r w:rsidRPr="006E525B">
        <w:rPr>
          <w:color w:val="231F20"/>
          <w:spacing w:val="40"/>
          <w:lang w:val="ru-RU"/>
        </w:rPr>
        <w:t xml:space="preserve"> </w:t>
      </w:r>
      <w:r w:rsidRPr="006E525B">
        <w:rPr>
          <w:color w:val="231F20"/>
          <w:lang w:val="ru-RU"/>
        </w:rPr>
        <w:t>этой</w:t>
      </w:r>
      <w:r w:rsidRPr="006E525B">
        <w:rPr>
          <w:color w:val="231F20"/>
          <w:spacing w:val="40"/>
          <w:lang w:val="ru-RU"/>
        </w:rPr>
        <w:t xml:space="preserve"> </w:t>
      </w:r>
      <w:r w:rsidRPr="006E525B">
        <w:rPr>
          <w:color w:val="231F20"/>
          <w:lang w:val="ru-RU"/>
        </w:rPr>
        <w:t>книгой,</w:t>
      </w:r>
      <w:r w:rsidRPr="006E525B">
        <w:rPr>
          <w:color w:val="231F20"/>
          <w:spacing w:val="40"/>
          <w:lang w:val="ru-RU"/>
        </w:rPr>
        <w:t xml:space="preserve"> </w:t>
      </w:r>
      <w:r w:rsidRPr="006E525B">
        <w:rPr>
          <w:color w:val="231F20"/>
          <w:lang w:val="ru-RU"/>
        </w:rPr>
        <w:t>как</w:t>
      </w:r>
      <w:r w:rsidRPr="006E525B">
        <w:rPr>
          <w:color w:val="231F20"/>
          <w:spacing w:val="40"/>
          <w:lang w:val="ru-RU"/>
        </w:rPr>
        <w:t xml:space="preserve"> </w:t>
      </w:r>
      <w:r w:rsidRPr="006E525B">
        <w:rPr>
          <w:color w:val="231F20"/>
          <w:lang w:val="ru-RU"/>
        </w:rPr>
        <w:t>Он</w:t>
      </w:r>
      <w:r w:rsidRPr="006E525B">
        <w:rPr>
          <w:color w:val="231F20"/>
          <w:spacing w:val="40"/>
          <w:lang w:val="ru-RU"/>
        </w:rPr>
        <w:t xml:space="preserve"> </w:t>
      </w:r>
      <w:r w:rsidRPr="006E525B">
        <w:rPr>
          <w:color w:val="231F20"/>
          <w:lang w:val="ru-RU"/>
        </w:rPr>
        <w:t>сделал</w:t>
      </w:r>
      <w:r w:rsidRPr="006E525B">
        <w:rPr>
          <w:color w:val="231F20"/>
          <w:spacing w:val="40"/>
          <w:lang w:val="ru-RU"/>
        </w:rPr>
        <w:t xml:space="preserve"> </w:t>
      </w:r>
      <w:r w:rsidRPr="006E525B">
        <w:rPr>
          <w:color w:val="231F20"/>
          <w:lang w:val="ru-RU"/>
        </w:rPr>
        <w:t>тяжёлыми</w:t>
      </w:r>
      <w:r w:rsidRPr="006E525B">
        <w:rPr>
          <w:color w:val="231F20"/>
          <w:spacing w:val="40"/>
          <w:lang w:val="ru-RU"/>
        </w:rPr>
        <w:t xml:space="preserve"> </w:t>
      </w:r>
      <w:r w:rsidRPr="006E525B">
        <w:rPr>
          <w:color w:val="231F20"/>
          <w:lang w:val="ru-RU"/>
        </w:rPr>
        <w:t>небеса,</w:t>
      </w:r>
      <w:r w:rsidRPr="006E525B">
        <w:rPr>
          <w:color w:val="231F20"/>
          <w:spacing w:val="40"/>
          <w:lang w:val="ru-RU"/>
        </w:rPr>
        <w:t xml:space="preserve"> </w:t>
      </w:r>
      <w:r w:rsidRPr="006E525B">
        <w:rPr>
          <w:color w:val="231F20"/>
          <w:lang w:val="ru-RU"/>
        </w:rPr>
        <w:t>Трон</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Пре- стол:</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000000">
      <w:pPr>
        <w:pStyle w:val="BodyText"/>
        <w:spacing w:before="58" w:line="254" w:lineRule="auto"/>
        <w:ind w:left="557" w:right="361" w:firstLine="396"/>
        <w:jc w:val="both"/>
        <w:rPr>
          <w:lang w:val="ru-RU"/>
        </w:rPr>
      </w:pPr>
      <w:r w:rsidRPr="006E525B">
        <w:rPr>
          <w:color w:val="231F20"/>
          <w:lang w:val="ru-RU"/>
        </w:rPr>
        <w:t>Также он указал на то, что неверные не оценили Аллаха должным образом, и потому не будь подобен им, однако возвеличивай Аллаха единобожием:</w:t>
      </w:r>
      <w:r w:rsidRPr="006E525B">
        <w:rPr>
          <w:color w:val="231F20"/>
          <w:spacing w:val="80"/>
          <w:w w:val="15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верно</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неверно.</w:t>
      </w:r>
    </w:p>
    <w:p w:rsidR="00C06D96" w:rsidRPr="006E525B" w:rsidRDefault="00C06D96">
      <w:pPr>
        <w:pStyle w:val="BodyText"/>
        <w:spacing w:before="11"/>
        <w:rPr>
          <w:sz w:val="32"/>
          <w:lang w:val="ru-RU"/>
        </w:rPr>
      </w:pPr>
    </w:p>
    <w:p w:rsidR="00C06D96" w:rsidRPr="006E525B" w:rsidRDefault="00000000">
      <w:pPr>
        <w:pStyle w:val="ListParagraph"/>
        <w:numPr>
          <w:ilvl w:val="0"/>
          <w:numId w:val="3"/>
        </w:numPr>
        <w:tabs>
          <w:tab w:val="left" w:pos="1398"/>
        </w:tabs>
        <w:spacing w:before="1" w:line="254" w:lineRule="auto"/>
        <w:ind w:right="361" w:firstLine="396"/>
        <w:jc w:val="both"/>
        <w:rPr>
          <w:lang w:val="ru-RU"/>
        </w:rPr>
      </w:pPr>
      <w:r w:rsidRPr="006E525B">
        <w:rPr>
          <w:color w:val="231F20"/>
          <w:lang w:val="ru-RU"/>
        </w:rPr>
        <w:t>Многие из праведных предшественников называли пра- вильное</w:t>
      </w:r>
      <w:r w:rsidRPr="006E525B">
        <w:rPr>
          <w:color w:val="231F20"/>
          <w:spacing w:val="80"/>
          <w:lang w:val="ru-RU"/>
        </w:rPr>
        <w:t xml:space="preserve"> </w:t>
      </w:r>
      <w:r w:rsidRPr="006E525B">
        <w:rPr>
          <w:color w:val="231F20"/>
          <w:lang w:val="ru-RU"/>
        </w:rPr>
        <w:t>вероубждение</w:t>
      </w:r>
      <w:r w:rsidRPr="006E525B">
        <w:rPr>
          <w:color w:val="231F20"/>
          <w:spacing w:val="80"/>
          <w:lang w:val="ru-RU"/>
        </w:rPr>
        <w:t xml:space="preserve"> </w:t>
      </w:r>
      <w:r w:rsidRPr="006E525B">
        <w:rPr>
          <w:color w:val="231F20"/>
          <w:lang w:val="ru-RU"/>
        </w:rPr>
        <w:t>словом:</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Сунна</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Шариат</w:t>
      </w:r>
      <w:r w:rsidRPr="006E525B">
        <w:rPr>
          <w:color w:val="231F20"/>
          <w:spacing w:val="80"/>
          <w:lang w:val="ru-RU"/>
        </w:rPr>
        <w:t xml:space="preserve">  </w:t>
      </w:r>
      <w:r w:rsidRPr="006E525B">
        <w:rPr>
          <w:rFonts w:ascii="Wingdings" w:hAnsi="Wingdings"/>
          <w:color w:val="231F20"/>
          <w:lang w:val="ru-RU"/>
        </w:rPr>
        <w:t></w:t>
      </w:r>
      <w:r w:rsidRPr="006E525B">
        <w:rPr>
          <w:rFonts w:ascii="Times New Roman" w:hAnsi="Times New Roman"/>
          <w:color w:val="231F20"/>
          <w:spacing w:val="80"/>
          <w:lang w:val="ru-RU"/>
        </w:rPr>
        <w:t xml:space="preserve"> </w:t>
      </w:r>
      <w:r w:rsidRPr="006E525B">
        <w:rPr>
          <w:color w:val="231F20"/>
          <w:lang w:val="ru-RU"/>
        </w:rPr>
        <w:t>Тау- хид</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Аль-фикх аль-акбар</w:t>
      </w:r>
      <w:r w:rsidRPr="006E525B">
        <w:rPr>
          <w:color w:val="231F20"/>
          <w:spacing w:val="40"/>
          <w:lang w:val="ru-RU"/>
        </w:rPr>
        <w:t xml:space="preserve">  </w:t>
      </w:r>
      <w:r w:rsidRPr="006E525B">
        <w:rPr>
          <w:rFonts w:ascii="Wingdings" w:hAnsi="Wingdings"/>
          <w:color w:val="231F20"/>
          <w:lang w:val="ru-RU"/>
        </w:rPr>
        <w:t></w:t>
      </w:r>
      <w:r w:rsidRPr="006E525B">
        <w:rPr>
          <w:rFonts w:ascii="Times New Roman" w:hAnsi="Times New Roman"/>
          <w:color w:val="231F20"/>
          <w:spacing w:val="40"/>
          <w:lang w:val="ru-RU"/>
        </w:rPr>
        <w:t xml:space="preserve"> </w:t>
      </w:r>
      <w:r w:rsidRPr="006E525B">
        <w:rPr>
          <w:color w:val="231F20"/>
          <w:lang w:val="ru-RU"/>
        </w:rPr>
        <w:t>всё указанное верно.</w:t>
      </w:r>
    </w:p>
    <w:p w:rsidR="00C06D96" w:rsidRPr="006E525B" w:rsidRDefault="00C06D96">
      <w:pPr>
        <w:spacing w:line="254" w:lineRule="auto"/>
        <w:jc w:val="both"/>
        <w:rPr>
          <w:lang w:val="ru-RU"/>
        </w:rPr>
        <w:sectPr w:rsidR="00C06D96" w:rsidRPr="006E525B">
          <w:pgSz w:w="9930" w:h="14180"/>
          <w:pgMar w:top="1220" w:right="940" w:bottom="1120" w:left="860" w:header="0" w:footer="934" w:gutter="0"/>
          <w:cols w:space="720"/>
        </w:sectPr>
      </w:pPr>
    </w:p>
    <w:p w:rsidR="00C06D96" w:rsidRPr="006E525B" w:rsidRDefault="00735B84">
      <w:pPr>
        <w:pStyle w:val="BodyText"/>
        <w:ind w:left="197"/>
        <w:rPr>
          <w:sz w:val="20"/>
          <w:lang w:val="ru-RU"/>
        </w:rPr>
      </w:pPr>
      <w:r>
        <w:rPr>
          <w:sz w:val="20"/>
        </w:rPr>
      </w:r>
      <w:r>
        <w:rPr>
          <w:sz w:val="20"/>
        </w:rPr>
        <w:pict>
          <v:group id="docshapegroup1829" o:spid="_x0000_s2288" alt="" style="width:384.7pt;height:38.75pt;mso-position-horizontal-relative:char;mso-position-vertical-relative:line" coordsize="7694,775">
            <v:shape id="docshape1830" o:spid="_x0000_s2289" type="#_x0000_t75" alt="" style="position:absolute;left:76;top:76;width:7541;height:622">
              <v:imagedata r:id="rId23" o:title=""/>
            </v:shape>
            <v:shape id="docshape1831" o:spid="_x0000_s2290" alt="" style="position:absolute;left:20;top:20;width:7654;height:735" coordorigin="20,20" coordsize="7654,735" path="m133,20r-1,66l119,119,86,132r-66,1l20,641r66,2l119,655r13,34l133,755r7427,l7562,689r12,-34l7608,643r66,-2l7674,133r-66,-1l7574,119,7562,86r-2,-66l133,20xe" filled="f" strokecolor="#008dc1" strokeweight="2pt">
              <v:path arrowok="t"/>
            </v:shape>
            <v:shape id="docshape1832" o:spid="_x0000_s2291" type="#_x0000_t202" alt="" style="position:absolute;width:7694;height:775;mso-wrap-style:square;v-text-anchor:top" filled="f" stroked="f">
              <v:textbox inset="0,0,0,0">
                <w:txbxContent>
                  <w:p w:rsidR="00C06D96" w:rsidRDefault="00000000">
                    <w:pPr>
                      <w:spacing w:before="105"/>
                      <w:ind w:left="916" w:right="916"/>
                      <w:jc w:val="center"/>
                      <w:rPr>
                        <w:rFonts w:ascii="Amrys" w:hAnsi="Amrys"/>
                        <w:b/>
                        <w:sz w:val="28"/>
                      </w:rPr>
                    </w:pPr>
                    <w:r>
                      <w:rPr>
                        <w:rFonts w:ascii="Amrys" w:hAnsi="Amrys"/>
                        <w:b/>
                        <w:color w:val="231F20"/>
                        <w:spacing w:val="-2"/>
                        <w:sz w:val="28"/>
                      </w:rPr>
                      <w:t>Содержание</w:t>
                    </w:r>
                  </w:p>
                </w:txbxContent>
              </v:textbox>
            </v:shape>
            <w10:anchorlock/>
          </v:group>
        </w:pict>
      </w:r>
    </w:p>
    <w:p w:rsidR="00C06D96" w:rsidRPr="006E525B" w:rsidRDefault="00C06D96">
      <w:pPr>
        <w:pStyle w:val="BodyText"/>
        <w:rPr>
          <w:sz w:val="20"/>
          <w:lang w:val="ru-RU"/>
        </w:rPr>
      </w:pPr>
    </w:p>
    <w:p w:rsidR="00C06D96" w:rsidRPr="006E525B" w:rsidRDefault="00C06D96">
      <w:pPr>
        <w:pStyle w:val="BodyText"/>
        <w:spacing w:before="9"/>
        <w:rPr>
          <w:sz w:val="23"/>
          <w:lang w:val="ru-RU"/>
        </w:rPr>
      </w:pPr>
    </w:p>
    <w:p w:rsidR="00C06D96" w:rsidRPr="006E525B" w:rsidRDefault="00C06D96">
      <w:pPr>
        <w:rPr>
          <w:sz w:val="23"/>
          <w:lang w:val="ru-RU"/>
        </w:rPr>
        <w:sectPr w:rsidR="00C06D96" w:rsidRPr="006E525B">
          <w:pgSz w:w="9930" w:h="14180"/>
          <w:pgMar w:top="1040" w:right="940" w:bottom="1445" w:left="860" w:header="0" w:footer="934" w:gutter="0"/>
          <w:cols w:space="720"/>
        </w:sectPr>
      </w:pPr>
    </w:p>
    <w:sdt>
      <w:sdtPr>
        <w:rPr>
          <w:b w:val="0"/>
          <w:bCs w:val="0"/>
          <w:i w:val="0"/>
          <w:iCs w:val="0"/>
          <w:lang w:val="ru-RU"/>
        </w:rPr>
        <w:id w:val="-1905679350"/>
        <w:docPartObj>
          <w:docPartGallery w:val="Table of Contents"/>
          <w:docPartUnique/>
        </w:docPartObj>
      </w:sdtPr>
      <w:sdtContent>
        <w:p w:rsidR="00C06D96" w:rsidRPr="006E525B" w:rsidRDefault="00000000">
          <w:pPr>
            <w:pStyle w:val="TOC2"/>
            <w:tabs>
              <w:tab w:val="left" w:leader="dot" w:pos="7405"/>
            </w:tabs>
            <w:spacing w:before="104"/>
            <w:rPr>
              <w:b w:val="0"/>
              <w:i w:val="0"/>
              <w:lang w:val="ru-RU"/>
            </w:rPr>
          </w:pPr>
          <w:r w:rsidRPr="006E525B">
            <w:rPr>
              <w:rFonts w:ascii="Charter" w:hAnsi="Charter"/>
              <w:i w:val="0"/>
              <w:color w:val="231F20"/>
              <w:lang w:val="ru-RU"/>
            </w:rPr>
            <w:t>ПЕРВЫЙ</w:t>
          </w:r>
          <w:r w:rsidRPr="006E525B">
            <w:rPr>
              <w:rFonts w:ascii="Charter" w:hAnsi="Charter"/>
              <w:i w:val="0"/>
              <w:color w:val="231F20"/>
              <w:spacing w:val="8"/>
              <w:lang w:val="ru-RU"/>
            </w:rPr>
            <w:t xml:space="preserve"> </w:t>
          </w:r>
          <w:r w:rsidRPr="006E525B">
            <w:rPr>
              <w:rFonts w:ascii="Charter" w:hAnsi="Charter"/>
              <w:i w:val="0"/>
              <w:color w:val="231F20"/>
              <w:lang w:val="ru-RU"/>
            </w:rPr>
            <w:t>РАЗДЕЛ.</w:t>
          </w:r>
          <w:r w:rsidRPr="006E525B">
            <w:rPr>
              <w:rFonts w:ascii="Charter" w:hAnsi="Charter"/>
              <w:i w:val="0"/>
              <w:color w:val="231F20"/>
              <w:spacing w:val="4"/>
              <w:lang w:val="ru-RU"/>
            </w:rPr>
            <w:t xml:space="preserve"> </w:t>
          </w:r>
          <w:r w:rsidRPr="006E525B">
            <w:rPr>
              <w:b w:val="0"/>
              <w:i w:val="0"/>
              <w:color w:val="231F20"/>
              <w:lang w:val="ru-RU"/>
            </w:rPr>
            <w:t>Вступление</w:t>
          </w:r>
          <w:r w:rsidRPr="006E525B">
            <w:rPr>
              <w:b w:val="0"/>
              <w:i w:val="0"/>
              <w:color w:val="231F20"/>
              <w:spacing w:val="7"/>
              <w:lang w:val="ru-RU"/>
            </w:rPr>
            <w:t xml:space="preserve"> </w:t>
          </w:r>
          <w:r w:rsidRPr="006E525B">
            <w:rPr>
              <w:b w:val="0"/>
              <w:i w:val="0"/>
              <w:color w:val="231F20"/>
              <w:lang w:val="ru-RU"/>
            </w:rPr>
            <w:t>(5</w:t>
          </w:r>
          <w:r w:rsidRPr="006E525B">
            <w:rPr>
              <w:b w:val="0"/>
              <w:i w:val="0"/>
              <w:color w:val="231F20"/>
              <w:spacing w:val="7"/>
              <w:lang w:val="ru-RU"/>
            </w:rPr>
            <w:t xml:space="preserve"> </w:t>
          </w:r>
          <w:r w:rsidRPr="006E525B">
            <w:rPr>
              <w:b w:val="0"/>
              <w:i w:val="0"/>
              <w:color w:val="231F20"/>
              <w:spacing w:val="-4"/>
              <w:lang w:val="ru-RU"/>
            </w:rPr>
            <w:t>глав)</w:t>
          </w:r>
          <w:r w:rsidRPr="006E525B">
            <w:rPr>
              <w:rFonts w:ascii="Times New Roman" w:hAnsi="Times New Roman"/>
              <w:b w:val="0"/>
              <w:i w:val="0"/>
              <w:color w:val="231F20"/>
              <w:lang w:val="ru-RU"/>
            </w:rPr>
            <w:tab/>
          </w:r>
          <w:r w:rsidRPr="006E525B">
            <w:rPr>
              <w:b w:val="0"/>
              <w:i w:val="0"/>
              <w:color w:val="231F20"/>
              <w:spacing w:val="-5"/>
              <w:lang w:val="ru-RU"/>
            </w:rPr>
            <w:t>15</w:t>
          </w:r>
        </w:p>
        <w:p w:rsidR="00C06D96" w:rsidRPr="006E525B" w:rsidRDefault="00000000">
          <w:pPr>
            <w:pStyle w:val="TOC1"/>
            <w:numPr>
              <w:ilvl w:val="0"/>
              <w:numId w:val="2"/>
            </w:numPr>
            <w:tabs>
              <w:tab w:val="left" w:pos="681"/>
              <w:tab w:val="left" w:leader="dot" w:pos="7412"/>
            </w:tabs>
            <w:spacing w:before="186"/>
            <w:ind w:hanging="238"/>
            <w:jc w:val="left"/>
            <w:rPr>
              <w:lang w:val="ru-RU"/>
            </w:rPr>
          </w:pPr>
          <w:r w:rsidRPr="006E525B">
            <w:rPr>
              <w:color w:val="231F20"/>
              <w:lang w:val="ru-RU"/>
            </w:rPr>
            <w:t>Глава</w:t>
          </w:r>
          <w:r w:rsidRPr="006E525B">
            <w:rPr>
              <w:color w:val="231F20"/>
              <w:spacing w:val="8"/>
              <w:lang w:val="ru-RU"/>
            </w:rPr>
            <w:t xml:space="preserve"> </w:t>
          </w:r>
          <w:r w:rsidRPr="006E525B">
            <w:rPr>
              <w:color w:val="231F20"/>
              <w:lang w:val="ru-RU"/>
            </w:rPr>
            <w:t>об</w:t>
          </w:r>
          <w:r w:rsidRPr="006E525B">
            <w:rPr>
              <w:color w:val="231F20"/>
              <w:spacing w:val="8"/>
              <w:lang w:val="ru-RU"/>
            </w:rPr>
            <w:t xml:space="preserve"> </w:t>
          </w:r>
          <w:r w:rsidRPr="006E525B">
            <w:rPr>
              <w:color w:val="231F20"/>
              <w:lang w:val="ru-RU"/>
            </w:rPr>
            <w:t>обязательности</w:t>
          </w:r>
          <w:r w:rsidRPr="006E525B">
            <w:rPr>
              <w:color w:val="231F20"/>
              <w:spacing w:val="9"/>
              <w:lang w:val="ru-RU"/>
            </w:rPr>
            <w:t xml:space="preserve"> </w:t>
          </w:r>
          <w:r w:rsidRPr="006E525B">
            <w:rPr>
              <w:color w:val="231F20"/>
              <w:spacing w:val="-2"/>
              <w:lang w:val="ru-RU"/>
            </w:rPr>
            <w:t>единобожия</w:t>
          </w:r>
          <w:r w:rsidRPr="006E525B">
            <w:rPr>
              <w:rFonts w:ascii="Times New Roman" w:hAnsi="Times New Roman"/>
              <w:color w:val="231F20"/>
              <w:lang w:val="ru-RU"/>
            </w:rPr>
            <w:tab/>
          </w:r>
          <w:r w:rsidRPr="006E525B">
            <w:rPr>
              <w:color w:val="231F20"/>
              <w:spacing w:val="-5"/>
              <w:lang w:val="ru-RU"/>
            </w:rPr>
            <w:t>16</w:t>
          </w:r>
        </w:p>
        <w:p w:rsidR="00C06D96" w:rsidRPr="006E525B" w:rsidRDefault="00000000">
          <w:pPr>
            <w:pStyle w:val="TOC1"/>
            <w:numPr>
              <w:ilvl w:val="0"/>
              <w:numId w:val="2"/>
            </w:numPr>
            <w:tabs>
              <w:tab w:val="left" w:pos="692"/>
              <w:tab w:val="left" w:leader="dot" w:pos="7404"/>
            </w:tabs>
            <w:spacing w:before="187"/>
            <w:ind w:left="691" w:hanging="249"/>
            <w:jc w:val="left"/>
            <w:rPr>
              <w:lang w:val="ru-RU"/>
            </w:rPr>
          </w:pPr>
          <w:hyperlink w:anchor="_TOC_250022" w:history="1">
            <w:r w:rsidRPr="006E525B">
              <w:rPr>
                <w:color w:val="231F20"/>
                <w:lang w:val="ru-RU"/>
              </w:rPr>
              <w:t>Глава</w:t>
            </w:r>
            <w:r w:rsidRPr="006E525B">
              <w:rPr>
                <w:color w:val="231F20"/>
                <w:spacing w:val="5"/>
                <w:lang w:val="ru-RU"/>
              </w:rPr>
              <w:t xml:space="preserve"> </w:t>
            </w:r>
            <w:r w:rsidRPr="006E525B">
              <w:rPr>
                <w:color w:val="231F20"/>
                <w:lang w:val="ru-RU"/>
              </w:rPr>
              <w:t>о</w:t>
            </w:r>
            <w:r w:rsidRPr="006E525B">
              <w:rPr>
                <w:color w:val="231F20"/>
                <w:spacing w:val="7"/>
                <w:lang w:val="ru-RU"/>
              </w:rPr>
              <w:t xml:space="preserve"> </w:t>
            </w:r>
            <w:r w:rsidRPr="006E525B">
              <w:rPr>
                <w:color w:val="231F20"/>
                <w:lang w:val="ru-RU"/>
              </w:rPr>
              <w:t>достоинстве</w:t>
            </w:r>
            <w:r w:rsidRPr="006E525B">
              <w:rPr>
                <w:color w:val="231F20"/>
                <w:spacing w:val="6"/>
                <w:lang w:val="ru-RU"/>
              </w:rPr>
              <w:t xml:space="preserve"> </w:t>
            </w:r>
            <w:r w:rsidRPr="006E525B">
              <w:rPr>
                <w:color w:val="231F20"/>
                <w:lang w:val="ru-RU"/>
              </w:rPr>
              <w:t>единобожия</w:t>
            </w:r>
            <w:r w:rsidRPr="006E525B">
              <w:rPr>
                <w:color w:val="231F20"/>
                <w:spacing w:val="5"/>
                <w:lang w:val="ru-RU"/>
              </w:rPr>
              <w:t xml:space="preserve"> </w:t>
            </w:r>
            <w:r w:rsidRPr="006E525B">
              <w:rPr>
                <w:color w:val="231F20"/>
                <w:lang w:val="ru-RU"/>
              </w:rPr>
              <w:t>и</w:t>
            </w:r>
            <w:r w:rsidRPr="006E525B">
              <w:rPr>
                <w:color w:val="231F20"/>
                <w:spacing w:val="7"/>
                <w:lang w:val="ru-RU"/>
              </w:rPr>
              <w:t xml:space="preserve"> </w:t>
            </w:r>
            <w:r w:rsidRPr="006E525B">
              <w:rPr>
                <w:color w:val="231F20"/>
                <w:lang w:val="ru-RU"/>
              </w:rPr>
              <w:t>того,</w:t>
            </w:r>
            <w:r w:rsidRPr="006E525B">
              <w:rPr>
                <w:color w:val="231F20"/>
                <w:spacing w:val="8"/>
                <w:lang w:val="ru-RU"/>
              </w:rPr>
              <w:t xml:space="preserve"> </w:t>
            </w:r>
            <w:r w:rsidRPr="006E525B">
              <w:rPr>
                <w:color w:val="231F20"/>
                <w:lang w:val="ru-RU"/>
              </w:rPr>
              <w:t>что</w:t>
            </w:r>
            <w:r w:rsidRPr="006E525B">
              <w:rPr>
                <w:color w:val="231F20"/>
                <w:spacing w:val="7"/>
                <w:lang w:val="ru-RU"/>
              </w:rPr>
              <w:t xml:space="preserve"> </w:t>
            </w:r>
            <w:r w:rsidRPr="006E525B">
              <w:rPr>
                <w:color w:val="231F20"/>
                <w:lang w:val="ru-RU"/>
              </w:rPr>
              <w:t>он</w:t>
            </w:r>
            <w:r w:rsidRPr="006E525B">
              <w:rPr>
                <w:color w:val="231F20"/>
                <w:spacing w:val="7"/>
                <w:lang w:val="ru-RU"/>
              </w:rPr>
              <w:t xml:space="preserve"> </w:t>
            </w:r>
            <w:r w:rsidRPr="006E525B">
              <w:rPr>
                <w:color w:val="231F20"/>
                <w:lang w:val="ru-RU"/>
              </w:rPr>
              <w:t>искупает</w:t>
            </w:r>
            <w:r w:rsidRPr="006E525B">
              <w:rPr>
                <w:color w:val="231F20"/>
                <w:spacing w:val="6"/>
                <w:lang w:val="ru-RU"/>
              </w:rPr>
              <w:t xml:space="preserve"> </w:t>
            </w:r>
            <w:r w:rsidRPr="006E525B">
              <w:rPr>
                <w:color w:val="231F20"/>
                <w:spacing w:val="-2"/>
                <w:lang w:val="ru-RU"/>
              </w:rPr>
              <w:t>грехи</w:t>
            </w:r>
            <w:r w:rsidRPr="006E525B">
              <w:rPr>
                <w:rFonts w:ascii="Times New Roman" w:hAnsi="Times New Roman"/>
                <w:color w:val="231F20"/>
                <w:lang w:val="ru-RU"/>
              </w:rPr>
              <w:tab/>
            </w:r>
            <w:r w:rsidRPr="006E525B">
              <w:rPr>
                <w:color w:val="231F20"/>
                <w:spacing w:val="-5"/>
                <w:lang w:val="ru-RU"/>
              </w:rPr>
              <w:t>27</w:t>
            </w:r>
          </w:hyperlink>
        </w:p>
        <w:p w:rsidR="00C06D96" w:rsidRPr="006E525B" w:rsidRDefault="00000000">
          <w:pPr>
            <w:pStyle w:val="TOC1"/>
            <w:numPr>
              <w:ilvl w:val="0"/>
              <w:numId w:val="2"/>
            </w:numPr>
            <w:tabs>
              <w:tab w:val="left" w:pos="718"/>
              <w:tab w:val="left" w:leader="dot" w:pos="7401"/>
            </w:tabs>
            <w:spacing w:before="186" w:line="254" w:lineRule="auto"/>
            <w:ind w:left="443" w:right="475" w:firstLine="0"/>
            <w:jc w:val="both"/>
            <w:rPr>
              <w:lang w:val="ru-RU"/>
            </w:rPr>
          </w:pPr>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воплотит</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себе</w:t>
          </w:r>
          <w:r w:rsidRPr="006E525B">
            <w:rPr>
              <w:color w:val="231F20"/>
              <w:spacing w:val="40"/>
              <w:lang w:val="ru-RU"/>
            </w:rPr>
            <w:t xml:space="preserve"> </w:t>
          </w:r>
          <w:r w:rsidRPr="006E525B">
            <w:rPr>
              <w:color w:val="231F20"/>
              <w:lang w:val="ru-RU"/>
            </w:rPr>
            <w:t>единобожие,</w:t>
          </w:r>
          <w:r w:rsidRPr="006E525B">
            <w:rPr>
              <w:color w:val="231F20"/>
              <w:spacing w:val="40"/>
              <w:lang w:val="ru-RU"/>
            </w:rPr>
            <w:t xml:space="preserve"> </w:t>
          </w:r>
          <w:r w:rsidRPr="006E525B">
            <w:rPr>
              <w:color w:val="231F20"/>
              <w:lang w:val="ru-RU"/>
            </w:rPr>
            <w:t>тот</w:t>
          </w:r>
          <w:r w:rsidRPr="006E525B">
            <w:rPr>
              <w:color w:val="231F20"/>
              <w:spacing w:val="40"/>
              <w:lang w:val="ru-RU"/>
            </w:rPr>
            <w:t xml:space="preserve"> </w:t>
          </w:r>
          <w:r w:rsidRPr="006E525B">
            <w:rPr>
              <w:color w:val="231F20"/>
              <w:lang w:val="ru-RU"/>
            </w:rPr>
            <w:t>войдёт</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Рай без</w:t>
          </w:r>
          <w:r w:rsidRPr="006E525B">
            <w:rPr>
              <w:color w:val="231F20"/>
              <w:spacing w:val="1"/>
              <w:lang w:val="ru-RU"/>
            </w:rPr>
            <w:t xml:space="preserve"> </w:t>
          </w:r>
          <w:r w:rsidRPr="006E525B">
            <w:rPr>
              <w:color w:val="231F20"/>
              <w:spacing w:val="-2"/>
              <w:lang w:val="ru-RU"/>
            </w:rPr>
            <w:t>расчёта</w:t>
          </w:r>
          <w:r w:rsidRPr="006E525B">
            <w:rPr>
              <w:rFonts w:ascii="Times New Roman" w:hAnsi="Times New Roman"/>
              <w:color w:val="231F20"/>
              <w:lang w:val="ru-RU"/>
            </w:rPr>
            <w:tab/>
          </w:r>
          <w:r w:rsidRPr="006E525B">
            <w:rPr>
              <w:color w:val="231F20"/>
              <w:spacing w:val="-5"/>
              <w:lang w:val="ru-RU"/>
            </w:rPr>
            <w:t>33</w:t>
          </w:r>
        </w:p>
        <w:p w:rsidR="00C06D96" w:rsidRPr="006E525B" w:rsidRDefault="00000000">
          <w:pPr>
            <w:pStyle w:val="TOC1"/>
            <w:numPr>
              <w:ilvl w:val="0"/>
              <w:numId w:val="2"/>
            </w:numPr>
            <w:tabs>
              <w:tab w:val="left" w:pos="685"/>
              <w:tab w:val="left" w:leader="dot" w:pos="7403"/>
            </w:tabs>
            <w:ind w:left="684" w:hanging="242"/>
            <w:jc w:val="left"/>
            <w:rPr>
              <w:lang w:val="ru-RU"/>
            </w:rPr>
          </w:pPr>
          <w:hyperlink w:anchor="_TOC_250021" w:history="1">
            <w:r w:rsidRPr="006E525B">
              <w:rPr>
                <w:color w:val="231F20"/>
                <w:lang w:val="ru-RU"/>
              </w:rPr>
              <w:t>Глава</w:t>
            </w:r>
            <w:r w:rsidRPr="006E525B">
              <w:rPr>
                <w:color w:val="231F20"/>
                <w:spacing w:val="2"/>
                <w:lang w:val="ru-RU"/>
              </w:rPr>
              <w:t xml:space="preserve"> </w:t>
            </w:r>
            <w:r w:rsidRPr="006E525B">
              <w:rPr>
                <w:color w:val="231F20"/>
                <w:lang w:val="ru-RU"/>
              </w:rPr>
              <w:t>о</w:t>
            </w:r>
            <w:r w:rsidRPr="006E525B">
              <w:rPr>
                <w:color w:val="231F20"/>
                <w:spacing w:val="3"/>
                <w:lang w:val="ru-RU"/>
              </w:rPr>
              <w:t xml:space="preserve"> </w:t>
            </w:r>
            <w:r w:rsidRPr="006E525B">
              <w:rPr>
                <w:color w:val="231F20"/>
                <w:lang w:val="ru-RU"/>
              </w:rPr>
              <w:t>том,</w:t>
            </w:r>
            <w:r w:rsidRPr="006E525B">
              <w:rPr>
                <w:color w:val="231F20"/>
                <w:spacing w:val="3"/>
                <w:lang w:val="ru-RU"/>
              </w:rPr>
              <w:t xml:space="preserve"> </w:t>
            </w:r>
            <w:r w:rsidRPr="006E525B">
              <w:rPr>
                <w:color w:val="231F20"/>
                <w:lang w:val="ru-RU"/>
              </w:rPr>
              <w:t>что</w:t>
            </w:r>
            <w:r w:rsidRPr="006E525B">
              <w:rPr>
                <w:color w:val="231F20"/>
                <w:spacing w:val="2"/>
                <w:lang w:val="ru-RU"/>
              </w:rPr>
              <w:t xml:space="preserve"> </w:t>
            </w:r>
            <w:r w:rsidRPr="006E525B">
              <w:rPr>
                <w:color w:val="231F20"/>
                <w:lang w:val="ru-RU"/>
              </w:rPr>
              <w:t>необходимо</w:t>
            </w:r>
            <w:r w:rsidRPr="006E525B">
              <w:rPr>
                <w:color w:val="231F20"/>
                <w:spacing w:val="3"/>
                <w:lang w:val="ru-RU"/>
              </w:rPr>
              <w:t xml:space="preserve"> </w:t>
            </w:r>
            <w:r w:rsidRPr="006E525B">
              <w:rPr>
                <w:color w:val="231F20"/>
                <w:lang w:val="ru-RU"/>
              </w:rPr>
              <w:t>опасаться</w:t>
            </w:r>
            <w:r w:rsidRPr="006E525B">
              <w:rPr>
                <w:color w:val="231F20"/>
                <w:spacing w:val="2"/>
                <w:lang w:val="ru-RU"/>
              </w:rPr>
              <w:t xml:space="preserve"> </w:t>
            </w:r>
            <w:r w:rsidRPr="006E525B">
              <w:rPr>
                <w:color w:val="231F20"/>
                <w:spacing w:val="-2"/>
                <w:lang w:val="ru-RU"/>
              </w:rPr>
              <w:t>многобожия</w:t>
            </w:r>
            <w:r w:rsidRPr="006E525B">
              <w:rPr>
                <w:rFonts w:ascii="Times New Roman" w:hAnsi="Times New Roman"/>
                <w:color w:val="231F20"/>
                <w:lang w:val="ru-RU"/>
              </w:rPr>
              <w:tab/>
            </w:r>
            <w:r w:rsidRPr="006E525B">
              <w:rPr>
                <w:color w:val="231F20"/>
                <w:spacing w:val="-5"/>
                <w:lang w:val="ru-RU"/>
              </w:rPr>
              <w:t>39</w:t>
            </w:r>
          </w:hyperlink>
        </w:p>
        <w:p w:rsidR="00C06D96" w:rsidRPr="006E525B" w:rsidRDefault="00000000">
          <w:pPr>
            <w:pStyle w:val="TOC1"/>
            <w:numPr>
              <w:ilvl w:val="0"/>
              <w:numId w:val="2"/>
            </w:numPr>
            <w:tabs>
              <w:tab w:val="left" w:pos="700"/>
              <w:tab w:val="left" w:leader="dot" w:pos="7396"/>
            </w:tabs>
            <w:spacing w:before="186" w:line="254" w:lineRule="auto"/>
            <w:ind w:left="443" w:right="472" w:firstLine="0"/>
            <w:jc w:val="both"/>
            <w:rPr>
              <w:lang w:val="ru-RU"/>
            </w:rPr>
          </w:pPr>
          <w:hyperlink w:anchor="_TOC_250020" w:history="1">
            <w:r w:rsidRPr="006E525B">
              <w:rPr>
                <w:color w:val="231F20"/>
                <w:lang w:val="ru-RU"/>
              </w:rPr>
              <w:t>Глава о призыве к свидетельству о том, что нет божества, достой- ного</w:t>
            </w:r>
            <w:r w:rsidRPr="006E525B">
              <w:rPr>
                <w:color w:val="231F20"/>
                <w:spacing w:val="5"/>
                <w:lang w:val="ru-RU"/>
              </w:rPr>
              <w:t xml:space="preserve"> </w:t>
            </w:r>
            <w:r w:rsidRPr="006E525B">
              <w:rPr>
                <w:color w:val="231F20"/>
                <w:lang w:val="ru-RU"/>
              </w:rPr>
              <w:t>поклонения,</w:t>
            </w:r>
            <w:r w:rsidRPr="006E525B">
              <w:rPr>
                <w:color w:val="231F20"/>
                <w:spacing w:val="3"/>
                <w:lang w:val="ru-RU"/>
              </w:rPr>
              <w:t xml:space="preserve"> </w:t>
            </w:r>
            <w:r w:rsidRPr="006E525B">
              <w:rPr>
                <w:color w:val="231F20"/>
                <w:lang w:val="ru-RU"/>
              </w:rPr>
              <w:t>кроме</w:t>
            </w:r>
            <w:r w:rsidRPr="006E525B">
              <w:rPr>
                <w:color w:val="231F20"/>
                <w:spacing w:val="6"/>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46</w:t>
            </w:r>
          </w:hyperlink>
        </w:p>
        <w:p w:rsidR="00C06D96" w:rsidRPr="006E525B" w:rsidRDefault="00000000">
          <w:pPr>
            <w:pStyle w:val="TOC2"/>
            <w:tabs>
              <w:tab w:val="left" w:leader="dot" w:pos="7397"/>
            </w:tabs>
            <w:spacing w:before="621"/>
            <w:rPr>
              <w:b w:val="0"/>
              <w:i w:val="0"/>
              <w:lang w:val="ru-RU"/>
            </w:rPr>
          </w:pPr>
          <w:r w:rsidRPr="006E525B">
            <w:rPr>
              <w:rFonts w:ascii="Charter" w:hAnsi="Charter"/>
              <w:i w:val="0"/>
              <w:color w:val="231F20"/>
              <w:lang w:val="ru-RU"/>
            </w:rPr>
            <w:t>ВТОРОЙ</w:t>
          </w:r>
          <w:r w:rsidRPr="006E525B">
            <w:rPr>
              <w:rFonts w:ascii="Charter" w:hAnsi="Charter"/>
              <w:i w:val="0"/>
              <w:color w:val="231F20"/>
              <w:spacing w:val="3"/>
              <w:lang w:val="ru-RU"/>
            </w:rPr>
            <w:t xml:space="preserve"> </w:t>
          </w:r>
          <w:r w:rsidRPr="006E525B">
            <w:rPr>
              <w:rFonts w:ascii="Charter" w:hAnsi="Charter"/>
              <w:i w:val="0"/>
              <w:color w:val="231F20"/>
              <w:lang w:val="ru-RU"/>
            </w:rPr>
            <w:t>РАЗДЕЛ.</w:t>
          </w:r>
          <w:r w:rsidRPr="006E525B">
            <w:rPr>
              <w:rFonts w:ascii="Charter" w:hAnsi="Charter"/>
              <w:i w:val="0"/>
              <w:color w:val="231F20"/>
              <w:spacing w:val="1"/>
              <w:lang w:val="ru-RU"/>
            </w:rPr>
            <w:t xml:space="preserve"> </w:t>
          </w:r>
          <w:r w:rsidRPr="006E525B">
            <w:rPr>
              <w:b w:val="0"/>
              <w:i w:val="0"/>
              <w:color w:val="231F20"/>
              <w:lang w:val="ru-RU"/>
            </w:rPr>
            <w:t>Разъяснение</w:t>
          </w:r>
          <w:r w:rsidRPr="006E525B">
            <w:rPr>
              <w:b w:val="0"/>
              <w:i w:val="0"/>
              <w:color w:val="231F20"/>
              <w:spacing w:val="4"/>
              <w:lang w:val="ru-RU"/>
            </w:rPr>
            <w:t xml:space="preserve"> </w:t>
          </w:r>
          <w:r w:rsidRPr="006E525B">
            <w:rPr>
              <w:b w:val="0"/>
              <w:i w:val="0"/>
              <w:color w:val="231F20"/>
              <w:lang w:val="ru-RU"/>
            </w:rPr>
            <w:t>единобожия</w:t>
          </w:r>
          <w:r w:rsidRPr="006E525B">
            <w:rPr>
              <w:b w:val="0"/>
              <w:i w:val="0"/>
              <w:color w:val="231F20"/>
              <w:spacing w:val="3"/>
              <w:lang w:val="ru-RU"/>
            </w:rPr>
            <w:t xml:space="preserve"> </w:t>
          </w:r>
          <w:r w:rsidRPr="006E525B">
            <w:rPr>
              <w:b w:val="0"/>
              <w:i w:val="0"/>
              <w:color w:val="231F20"/>
              <w:lang w:val="ru-RU"/>
            </w:rPr>
            <w:t>(9</w:t>
          </w:r>
          <w:r w:rsidRPr="006E525B">
            <w:rPr>
              <w:b w:val="0"/>
              <w:i w:val="0"/>
              <w:color w:val="231F20"/>
              <w:spacing w:val="4"/>
              <w:lang w:val="ru-RU"/>
            </w:rPr>
            <w:t xml:space="preserve"> </w:t>
          </w:r>
          <w:r w:rsidRPr="006E525B">
            <w:rPr>
              <w:b w:val="0"/>
              <w:i w:val="0"/>
              <w:color w:val="231F20"/>
              <w:spacing w:val="-2"/>
              <w:lang w:val="ru-RU"/>
            </w:rPr>
            <w:t>глав)</w:t>
          </w:r>
          <w:r w:rsidRPr="006E525B">
            <w:rPr>
              <w:rFonts w:ascii="Times New Roman" w:hAnsi="Times New Roman"/>
              <w:b w:val="0"/>
              <w:i w:val="0"/>
              <w:color w:val="231F20"/>
              <w:lang w:val="ru-RU"/>
            </w:rPr>
            <w:tab/>
          </w:r>
          <w:r w:rsidRPr="006E525B">
            <w:rPr>
              <w:b w:val="0"/>
              <w:i w:val="0"/>
              <w:color w:val="231F20"/>
              <w:spacing w:val="-5"/>
              <w:lang w:val="ru-RU"/>
            </w:rPr>
            <w:t>66</w:t>
          </w:r>
        </w:p>
        <w:p w:rsidR="00C06D96" w:rsidRPr="006E525B" w:rsidRDefault="00000000">
          <w:pPr>
            <w:pStyle w:val="TOC1"/>
            <w:numPr>
              <w:ilvl w:val="0"/>
              <w:numId w:val="2"/>
            </w:numPr>
            <w:tabs>
              <w:tab w:val="left" w:pos="707"/>
              <w:tab w:val="left" w:leader="dot" w:pos="7397"/>
            </w:tabs>
            <w:spacing w:before="187" w:line="254" w:lineRule="auto"/>
            <w:ind w:left="443" w:right="474" w:firstLine="0"/>
            <w:jc w:val="both"/>
            <w:rPr>
              <w:lang w:val="ru-RU"/>
            </w:rPr>
          </w:pPr>
          <w:hyperlink w:anchor="_TOC_250019" w:history="1">
            <w:r w:rsidRPr="006E525B">
              <w:rPr>
                <w:color w:val="231F20"/>
                <w:lang w:val="ru-RU"/>
              </w:rPr>
              <w:t>Глава о разъяснении единобожия и свидетельства о том, что нет божества,</w:t>
            </w:r>
            <w:r w:rsidRPr="006E525B">
              <w:rPr>
                <w:color w:val="231F20"/>
                <w:spacing w:val="8"/>
                <w:lang w:val="ru-RU"/>
              </w:rPr>
              <w:t xml:space="preserve"> </w:t>
            </w:r>
            <w:r w:rsidRPr="006E525B">
              <w:rPr>
                <w:color w:val="231F20"/>
                <w:lang w:val="ru-RU"/>
              </w:rPr>
              <w:t>достойного</w:t>
            </w:r>
            <w:r w:rsidRPr="006E525B">
              <w:rPr>
                <w:color w:val="231F20"/>
                <w:spacing w:val="8"/>
                <w:lang w:val="ru-RU"/>
              </w:rPr>
              <w:t xml:space="preserve"> </w:t>
            </w:r>
            <w:r w:rsidRPr="006E525B">
              <w:rPr>
                <w:color w:val="231F20"/>
                <w:lang w:val="ru-RU"/>
              </w:rPr>
              <w:t>поклонения,</w:t>
            </w:r>
            <w:r w:rsidRPr="006E525B">
              <w:rPr>
                <w:color w:val="231F20"/>
                <w:spacing w:val="8"/>
                <w:lang w:val="ru-RU"/>
              </w:rPr>
              <w:t xml:space="preserve"> </w:t>
            </w:r>
            <w:r w:rsidRPr="006E525B">
              <w:rPr>
                <w:color w:val="231F20"/>
                <w:lang w:val="ru-RU"/>
              </w:rPr>
              <w:t>кроме</w:t>
            </w:r>
            <w:r w:rsidRPr="006E525B">
              <w:rPr>
                <w:color w:val="231F20"/>
                <w:spacing w:val="8"/>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66</w:t>
            </w:r>
          </w:hyperlink>
        </w:p>
        <w:p w:rsidR="00C06D96" w:rsidRPr="006E525B" w:rsidRDefault="00000000">
          <w:pPr>
            <w:pStyle w:val="TOC1"/>
            <w:numPr>
              <w:ilvl w:val="0"/>
              <w:numId w:val="2"/>
            </w:numPr>
            <w:tabs>
              <w:tab w:val="left" w:pos="692"/>
              <w:tab w:val="left" w:leader="dot" w:pos="7402"/>
            </w:tabs>
            <w:spacing w:line="254" w:lineRule="auto"/>
            <w:ind w:left="443" w:right="475" w:firstLine="0"/>
            <w:jc w:val="both"/>
            <w:rPr>
              <w:lang w:val="ru-RU"/>
            </w:rPr>
          </w:pPr>
          <w:r w:rsidRPr="006E525B">
            <w:rPr>
              <w:color w:val="231F20"/>
              <w:lang w:val="ru-RU"/>
            </w:rPr>
            <w:t xml:space="preserve">Глава о том, что ношение кольца, шнурка и тому подобного для избавления от беды или её предотвращения является проявлением </w:t>
          </w:r>
          <w:r w:rsidRPr="006E525B">
            <w:rPr>
              <w:color w:val="231F20"/>
              <w:spacing w:val="-2"/>
              <w:lang w:val="ru-RU"/>
            </w:rPr>
            <w:t>многобожия</w:t>
          </w:r>
          <w:r w:rsidRPr="006E525B">
            <w:rPr>
              <w:rFonts w:ascii="Times New Roman" w:hAnsi="Times New Roman"/>
              <w:color w:val="231F20"/>
              <w:lang w:val="ru-RU"/>
            </w:rPr>
            <w:tab/>
          </w:r>
          <w:r w:rsidRPr="006E525B">
            <w:rPr>
              <w:color w:val="231F20"/>
              <w:spacing w:val="-5"/>
              <w:lang w:val="ru-RU"/>
            </w:rPr>
            <w:t>71</w:t>
          </w:r>
        </w:p>
        <w:p w:rsidR="00C06D96" w:rsidRPr="006E525B" w:rsidRDefault="00000000">
          <w:pPr>
            <w:pStyle w:val="TOC1"/>
            <w:numPr>
              <w:ilvl w:val="0"/>
              <w:numId w:val="2"/>
            </w:numPr>
            <w:tabs>
              <w:tab w:val="left" w:pos="688"/>
              <w:tab w:val="left" w:leader="dot" w:pos="7408"/>
            </w:tabs>
            <w:ind w:left="687" w:hanging="245"/>
            <w:jc w:val="left"/>
            <w:rPr>
              <w:lang w:val="ru-RU"/>
            </w:rPr>
          </w:pPr>
          <w:hyperlink w:anchor="_TOC_250018" w:history="1">
            <w:r w:rsidRPr="006E525B">
              <w:rPr>
                <w:color w:val="231F20"/>
                <w:lang w:val="ru-RU"/>
              </w:rPr>
              <w:t>Глава</w:t>
            </w:r>
            <w:r w:rsidRPr="006E525B">
              <w:rPr>
                <w:color w:val="231F20"/>
                <w:spacing w:val="6"/>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том,</w:t>
            </w:r>
            <w:r w:rsidRPr="006E525B">
              <w:rPr>
                <w:color w:val="231F20"/>
                <w:spacing w:val="8"/>
                <w:lang w:val="ru-RU"/>
              </w:rPr>
              <w:t xml:space="preserve"> </w:t>
            </w:r>
            <w:r w:rsidRPr="006E525B">
              <w:rPr>
                <w:color w:val="231F20"/>
                <w:lang w:val="ru-RU"/>
              </w:rPr>
              <w:t>что</w:t>
            </w:r>
            <w:r w:rsidRPr="006E525B">
              <w:rPr>
                <w:color w:val="231F20"/>
                <w:spacing w:val="8"/>
                <w:lang w:val="ru-RU"/>
              </w:rPr>
              <w:t xml:space="preserve"> </w:t>
            </w:r>
            <w:r w:rsidRPr="006E525B">
              <w:rPr>
                <w:color w:val="231F20"/>
                <w:lang w:val="ru-RU"/>
              </w:rPr>
              <w:t>сообщается</w:t>
            </w:r>
            <w:r w:rsidRPr="006E525B">
              <w:rPr>
                <w:color w:val="231F20"/>
                <w:spacing w:val="7"/>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заклинаниях</w:t>
            </w:r>
            <w:r w:rsidRPr="006E525B">
              <w:rPr>
                <w:color w:val="231F20"/>
                <w:spacing w:val="8"/>
                <w:lang w:val="ru-RU"/>
              </w:rPr>
              <w:t xml:space="preserve"> </w:t>
            </w:r>
            <w:r w:rsidRPr="006E525B">
              <w:rPr>
                <w:color w:val="231F20"/>
                <w:lang w:val="ru-RU"/>
              </w:rPr>
              <w:t>и</w:t>
            </w:r>
            <w:r w:rsidRPr="006E525B">
              <w:rPr>
                <w:color w:val="231F20"/>
                <w:spacing w:val="9"/>
                <w:lang w:val="ru-RU"/>
              </w:rPr>
              <w:t xml:space="preserve"> </w:t>
            </w:r>
            <w:r w:rsidRPr="006E525B">
              <w:rPr>
                <w:color w:val="231F20"/>
                <w:spacing w:val="-2"/>
                <w:lang w:val="ru-RU"/>
              </w:rPr>
              <w:t>амулетах</w:t>
            </w:r>
            <w:r w:rsidRPr="006E525B">
              <w:rPr>
                <w:rFonts w:ascii="Times New Roman" w:hAnsi="Times New Roman"/>
                <w:color w:val="231F20"/>
                <w:lang w:val="ru-RU"/>
              </w:rPr>
              <w:tab/>
            </w:r>
            <w:r w:rsidRPr="006E525B">
              <w:rPr>
                <w:color w:val="231F20"/>
                <w:spacing w:val="-5"/>
                <w:lang w:val="ru-RU"/>
              </w:rPr>
              <w:t>76</w:t>
            </w:r>
          </w:hyperlink>
        </w:p>
        <w:p w:rsidR="00C06D96" w:rsidRPr="006E525B" w:rsidRDefault="00000000">
          <w:pPr>
            <w:pStyle w:val="TOC1"/>
            <w:numPr>
              <w:ilvl w:val="0"/>
              <w:numId w:val="2"/>
            </w:numPr>
            <w:tabs>
              <w:tab w:val="left" w:pos="664"/>
              <w:tab w:val="left" w:leader="dot" w:pos="7408"/>
            </w:tabs>
            <w:spacing w:before="187" w:line="254" w:lineRule="auto"/>
            <w:ind w:left="443" w:right="475" w:firstLine="0"/>
            <w:jc w:val="both"/>
            <w:rPr>
              <w:lang w:val="ru-RU"/>
            </w:rPr>
          </w:pPr>
          <w:r w:rsidRPr="006E525B">
            <w:rPr>
              <w:color w:val="231F20"/>
              <w:lang w:val="ru-RU"/>
            </w:rPr>
            <w:t>Глава</w:t>
          </w:r>
          <w:r w:rsidRPr="006E525B">
            <w:rPr>
              <w:color w:val="231F20"/>
              <w:spacing w:val="-9"/>
              <w:lang w:val="ru-RU"/>
            </w:rPr>
            <w:t xml:space="preserve"> </w:t>
          </w:r>
          <w:r w:rsidRPr="006E525B">
            <w:rPr>
              <w:color w:val="231F20"/>
              <w:lang w:val="ru-RU"/>
            </w:rPr>
            <w:t>о</w:t>
          </w:r>
          <w:r w:rsidRPr="006E525B">
            <w:rPr>
              <w:color w:val="231F20"/>
              <w:spacing w:val="-9"/>
              <w:lang w:val="ru-RU"/>
            </w:rPr>
            <w:t xml:space="preserve"> </w:t>
          </w:r>
          <w:r w:rsidRPr="006E525B">
            <w:rPr>
              <w:color w:val="231F20"/>
              <w:lang w:val="ru-RU"/>
            </w:rPr>
            <w:t>том,</w:t>
          </w:r>
          <w:r w:rsidRPr="006E525B">
            <w:rPr>
              <w:color w:val="231F20"/>
              <w:spacing w:val="-9"/>
              <w:lang w:val="ru-RU"/>
            </w:rPr>
            <w:t xml:space="preserve"> </w:t>
          </w:r>
          <w:r w:rsidRPr="006E525B">
            <w:rPr>
              <w:color w:val="231F20"/>
              <w:lang w:val="ru-RU"/>
            </w:rPr>
            <w:t>кто</w:t>
          </w:r>
          <w:r w:rsidRPr="006E525B">
            <w:rPr>
              <w:color w:val="231F20"/>
              <w:spacing w:val="-9"/>
              <w:lang w:val="ru-RU"/>
            </w:rPr>
            <w:t xml:space="preserve"> </w:t>
          </w:r>
          <w:r w:rsidRPr="006E525B">
            <w:rPr>
              <w:color w:val="231F20"/>
              <w:lang w:val="ru-RU"/>
            </w:rPr>
            <w:t>испрашивает</w:t>
          </w:r>
          <w:r w:rsidRPr="006E525B">
            <w:rPr>
              <w:color w:val="231F20"/>
              <w:spacing w:val="-9"/>
              <w:lang w:val="ru-RU"/>
            </w:rPr>
            <w:t xml:space="preserve"> </w:t>
          </w:r>
          <w:r w:rsidRPr="006E525B">
            <w:rPr>
              <w:color w:val="231F20"/>
              <w:lang w:val="ru-RU"/>
            </w:rPr>
            <w:t>благословение</w:t>
          </w:r>
          <w:r w:rsidRPr="006E525B">
            <w:rPr>
              <w:color w:val="231F20"/>
              <w:spacing w:val="-9"/>
              <w:lang w:val="ru-RU"/>
            </w:rPr>
            <w:t xml:space="preserve"> </w:t>
          </w:r>
          <w:r w:rsidRPr="006E525B">
            <w:rPr>
              <w:color w:val="231F20"/>
              <w:lang w:val="ru-RU"/>
            </w:rPr>
            <w:t>(благодать)</w:t>
          </w:r>
          <w:r w:rsidRPr="006E525B">
            <w:rPr>
              <w:color w:val="231F20"/>
              <w:spacing w:val="-9"/>
              <w:lang w:val="ru-RU"/>
            </w:rPr>
            <w:t xml:space="preserve"> </w:t>
          </w:r>
          <w:r w:rsidRPr="006E525B">
            <w:rPr>
              <w:color w:val="231F20"/>
              <w:lang w:val="ru-RU"/>
            </w:rPr>
            <w:t>у</w:t>
          </w:r>
          <w:r w:rsidRPr="006E525B">
            <w:rPr>
              <w:color w:val="231F20"/>
              <w:spacing w:val="-9"/>
              <w:lang w:val="ru-RU"/>
            </w:rPr>
            <w:t xml:space="preserve"> </w:t>
          </w:r>
          <w:r w:rsidRPr="006E525B">
            <w:rPr>
              <w:color w:val="231F20"/>
              <w:lang w:val="ru-RU"/>
            </w:rPr>
            <w:t>деревьев, камней</w:t>
          </w:r>
          <w:r w:rsidRPr="006E525B">
            <w:rPr>
              <w:color w:val="231F20"/>
              <w:spacing w:val="5"/>
              <w:lang w:val="ru-RU"/>
            </w:rPr>
            <w:t xml:space="preserve"> </w:t>
          </w:r>
          <w:r w:rsidRPr="006E525B">
            <w:rPr>
              <w:color w:val="231F20"/>
              <w:lang w:val="ru-RU"/>
            </w:rPr>
            <w:t>и</w:t>
          </w:r>
          <w:r w:rsidRPr="006E525B">
            <w:rPr>
              <w:color w:val="231F20"/>
              <w:spacing w:val="6"/>
              <w:lang w:val="ru-RU"/>
            </w:rPr>
            <w:t xml:space="preserve"> </w:t>
          </w:r>
          <w:r w:rsidRPr="006E525B">
            <w:rPr>
              <w:color w:val="231F20"/>
              <w:lang w:val="ru-RU"/>
            </w:rPr>
            <w:t>тому</w:t>
          </w:r>
          <w:r w:rsidRPr="006E525B">
            <w:rPr>
              <w:color w:val="231F20"/>
              <w:spacing w:val="5"/>
              <w:lang w:val="ru-RU"/>
            </w:rPr>
            <w:t xml:space="preserve"> </w:t>
          </w:r>
          <w:r w:rsidRPr="006E525B">
            <w:rPr>
              <w:color w:val="231F20"/>
              <w:spacing w:val="-2"/>
              <w:lang w:val="ru-RU"/>
            </w:rPr>
            <w:t>подобного</w:t>
          </w:r>
          <w:r w:rsidRPr="006E525B">
            <w:rPr>
              <w:rFonts w:ascii="Times New Roman" w:hAnsi="Times New Roman"/>
              <w:color w:val="231F20"/>
              <w:lang w:val="ru-RU"/>
            </w:rPr>
            <w:tab/>
          </w:r>
          <w:r w:rsidRPr="006E525B">
            <w:rPr>
              <w:color w:val="231F20"/>
              <w:spacing w:val="-5"/>
              <w:lang w:val="ru-RU"/>
            </w:rPr>
            <w:t>81</w:t>
          </w:r>
        </w:p>
        <w:p w:rsidR="00C06D96" w:rsidRPr="006E525B" w:rsidRDefault="00000000">
          <w:pPr>
            <w:pStyle w:val="TOC1"/>
            <w:numPr>
              <w:ilvl w:val="0"/>
              <w:numId w:val="2"/>
            </w:numPr>
            <w:tabs>
              <w:tab w:val="left" w:pos="796"/>
              <w:tab w:val="left" w:leader="dot" w:pos="7401"/>
            </w:tabs>
            <w:spacing w:before="167"/>
            <w:ind w:left="795" w:hanging="353"/>
            <w:jc w:val="left"/>
            <w:rPr>
              <w:lang w:val="ru-RU"/>
            </w:rPr>
          </w:pPr>
          <w:hyperlink w:anchor="_TOC_250017" w:history="1">
            <w:r w:rsidRPr="006E525B">
              <w:rPr>
                <w:color w:val="231F20"/>
                <w:lang w:val="ru-RU"/>
              </w:rPr>
              <w:t>Глава</w:t>
            </w:r>
            <w:r w:rsidRPr="006E525B">
              <w:rPr>
                <w:color w:val="231F20"/>
                <w:spacing w:val="-2"/>
                <w:lang w:val="ru-RU"/>
              </w:rPr>
              <w:t xml:space="preserve"> </w:t>
            </w:r>
            <w:r w:rsidRPr="006E525B">
              <w:rPr>
                <w:color w:val="231F20"/>
                <w:lang w:val="ru-RU"/>
              </w:rPr>
              <w:t>о</w:t>
            </w:r>
            <w:r w:rsidRPr="006E525B">
              <w:rPr>
                <w:color w:val="231F20"/>
                <w:spacing w:val="-2"/>
                <w:lang w:val="ru-RU"/>
              </w:rPr>
              <w:t xml:space="preserve"> </w:t>
            </w:r>
            <w:r w:rsidRPr="006E525B">
              <w:rPr>
                <w:color w:val="231F20"/>
                <w:lang w:val="ru-RU"/>
              </w:rPr>
              <w:t>жертвоприношении</w:t>
            </w:r>
            <w:r w:rsidRPr="006E525B">
              <w:rPr>
                <w:color w:val="231F20"/>
                <w:spacing w:val="-1"/>
                <w:lang w:val="ru-RU"/>
              </w:rPr>
              <w:t xml:space="preserve"> </w:t>
            </w:r>
            <w:r w:rsidRPr="006E525B">
              <w:rPr>
                <w:color w:val="231F20"/>
                <w:lang w:val="ru-RU"/>
              </w:rPr>
              <w:t>(</w:t>
            </w:r>
            <w:r w:rsidRPr="006E525B">
              <w:rPr>
                <w:rFonts w:ascii="Charter" w:hAnsi="Charter"/>
                <w:i/>
                <w:color w:val="231F20"/>
                <w:lang w:val="ru-RU"/>
              </w:rPr>
              <w:t>забх</w:t>
            </w:r>
            <w:r w:rsidRPr="006E525B">
              <w:rPr>
                <w:color w:val="231F20"/>
                <w:lang w:val="ru-RU"/>
              </w:rPr>
              <w:t>)</w:t>
            </w:r>
            <w:r w:rsidRPr="006E525B">
              <w:rPr>
                <w:color w:val="231F20"/>
                <w:spacing w:val="-2"/>
                <w:lang w:val="ru-RU"/>
              </w:rPr>
              <w:t xml:space="preserve"> </w:t>
            </w:r>
            <w:r w:rsidRPr="006E525B">
              <w:rPr>
                <w:color w:val="231F20"/>
                <w:lang w:val="ru-RU"/>
              </w:rPr>
              <w:t>не</w:t>
            </w:r>
            <w:r w:rsidRPr="006E525B">
              <w:rPr>
                <w:color w:val="231F20"/>
                <w:spacing w:val="-2"/>
                <w:lang w:val="ru-RU"/>
              </w:rPr>
              <w:t xml:space="preserve"> Аллаху</w:t>
            </w:r>
            <w:r w:rsidRPr="006E525B">
              <w:rPr>
                <w:rFonts w:ascii="Times New Roman" w:hAnsi="Times New Roman"/>
                <w:color w:val="231F20"/>
                <w:lang w:val="ru-RU"/>
              </w:rPr>
              <w:tab/>
            </w:r>
            <w:r w:rsidRPr="006E525B">
              <w:rPr>
                <w:color w:val="231F20"/>
                <w:spacing w:val="-5"/>
                <w:lang w:val="ru-RU"/>
              </w:rPr>
              <w:t>85</w:t>
            </w:r>
          </w:hyperlink>
        </w:p>
        <w:p w:rsidR="00C06D96" w:rsidRPr="006E525B" w:rsidRDefault="00000000">
          <w:pPr>
            <w:pStyle w:val="TOC1"/>
            <w:numPr>
              <w:ilvl w:val="0"/>
              <w:numId w:val="2"/>
            </w:numPr>
            <w:tabs>
              <w:tab w:val="left" w:pos="822"/>
              <w:tab w:val="left" w:leader="dot" w:pos="7402"/>
            </w:tabs>
            <w:spacing w:before="186" w:line="254" w:lineRule="auto"/>
            <w:ind w:left="443" w:right="475" w:firstLine="0"/>
            <w:jc w:val="both"/>
            <w:rPr>
              <w:lang w:val="ru-RU"/>
            </w:rPr>
          </w:pPr>
          <w:r w:rsidRPr="006E525B">
            <w:rPr>
              <w:color w:val="231F20"/>
              <w:lang w:val="ru-RU"/>
            </w:rPr>
            <w:t>Глава о том, что не позволительно приносить жертву Аллаху в месте,</w:t>
          </w:r>
          <w:r w:rsidRPr="006E525B">
            <w:rPr>
              <w:color w:val="231F20"/>
              <w:spacing w:val="7"/>
              <w:lang w:val="ru-RU"/>
            </w:rPr>
            <w:t xml:space="preserve"> </w:t>
          </w:r>
          <w:r w:rsidRPr="006E525B">
            <w:rPr>
              <w:color w:val="231F20"/>
              <w:lang w:val="ru-RU"/>
            </w:rPr>
            <w:t>в</w:t>
          </w:r>
          <w:r w:rsidRPr="006E525B">
            <w:rPr>
              <w:color w:val="231F20"/>
              <w:spacing w:val="7"/>
              <w:lang w:val="ru-RU"/>
            </w:rPr>
            <w:t xml:space="preserve"> </w:t>
          </w:r>
          <w:r w:rsidRPr="006E525B">
            <w:rPr>
              <w:color w:val="231F20"/>
              <w:lang w:val="ru-RU"/>
            </w:rPr>
            <w:t>котором</w:t>
          </w:r>
          <w:r w:rsidRPr="006E525B">
            <w:rPr>
              <w:color w:val="231F20"/>
              <w:spacing w:val="6"/>
              <w:lang w:val="ru-RU"/>
            </w:rPr>
            <w:t xml:space="preserve"> </w:t>
          </w:r>
          <w:r w:rsidRPr="006E525B">
            <w:rPr>
              <w:color w:val="231F20"/>
              <w:lang w:val="ru-RU"/>
            </w:rPr>
            <w:t>приносятся</w:t>
          </w:r>
          <w:r w:rsidRPr="006E525B">
            <w:rPr>
              <w:color w:val="231F20"/>
              <w:spacing w:val="7"/>
              <w:lang w:val="ru-RU"/>
            </w:rPr>
            <w:t xml:space="preserve"> </w:t>
          </w:r>
          <w:r w:rsidRPr="006E525B">
            <w:rPr>
              <w:color w:val="231F20"/>
              <w:lang w:val="ru-RU"/>
            </w:rPr>
            <w:t>жертвы</w:t>
          </w:r>
          <w:r w:rsidRPr="006E525B">
            <w:rPr>
              <w:color w:val="231F20"/>
              <w:spacing w:val="6"/>
              <w:lang w:val="ru-RU"/>
            </w:rPr>
            <w:t xml:space="preserve"> </w:t>
          </w:r>
          <w:r w:rsidRPr="006E525B">
            <w:rPr>
              <w:color w:val="231F20"/>
              <w:lang w:val="ru-RU"/>
            </w:rPr>
            <w:t>не</w:t>
          </w:r>
          <w:r w:rsidRPr="006E525B">
            <w:rPr>
              <w:color w:val="231F20"/>
              <w:spacing w:val="6"/>
              <w:lang w:val="ru-RU"/>
            </w:rPr>
            <w:t xml:space="preserve"> </w:t>
          </w:r>
          <w:r w:rsidRPr="006E525B">
            <w:rPr>
              <w:color w:val="231F20"/>
              <w:lang w:val="ru-RU"/>
            </w:rPr>
            <w:t>ради</w:t>
          </w:r>
          <w:r w:rsidRPr="006E525B">
            <w:rPr>
              <w:color w:val="231F20"/>
              <w:spacing w:val="8"/>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89</w:t>
          </w:r>
        </w:p>
        <w:p w:rsidR="00C06D96" w:rsidRPr="006E525B" w:rsidRDefault="00000000">
          <w:pPr>
            <w:pStyle w:val="TOC1"/>
            <w:numPr>
              <w:ilvl w:val="0"/>
              <w:numId w:val="2"/>
            </w:numPr>
            <w:tabs>
              <w:tab w:val="left" w:pos="871"/>
              <w:tab w:val="left" w:leader="dot" w:pos="7401"/>
            </w:tabs>
            <w:spacing w:line="254" w:lineRule="auto"/>
            <w:ind w:left="443" w:right="475" w:firstLine="0"/>
            <w:jc w:val="both"/>
            <w:rPr>
              <w:lang w:val="ru-RU"/>
            </w:rPr>
          </w:pPr>
          <w:hyperlink w:anchor="_TOC_250016" w:history="1">
            <w:r w:rsidRPr="006E525B">
              <w:rPr>
                <w:color w:val="231F20"/>
                <w:lang w:val="ru-RU"/>
              </w:rPr>
              <w:t>Глава о том, что посвящение обета не Аллаху является про- явлением</w:t>
            </w:r>
            <w:r w:rsidRPr="006E525B">
              <w:rPr>
                <w:color w:val="231F20"/>
                <w:spacing w:val="12"/>
                <w:lang w:val="ru-RU"/>
              </w:rPr>
              <w:t xml:space="preserve"> </w:t>
            </w:r>
            <w:r w:rsidRPr="006E525B">
              <w:rPr>
                <w:color w:val="231F20"/>
                <w:spacing w:val="-2"/>
                <w:lang w:val="ru-RU"/>
              </w:rPr>
              <w:t>многобожия</w:t>
            </w:r>
            <w:r w:rsidRPr="006E525B">
              <w:rPr>
                <w:rFonts w:ascii="Times New Roman" w:hAnsi="Times New Roman"/>
                <w:color w:val="231F20"/>
                <w:lang w:val="ru-RU"/>
              </w:rPr>
              <w:tab/>
            </w:r>
            <w:r w:rsidRPr="006E525B">
              <w:rPr>
                <w:color w:val="231F20"/>
                <w:spacing w:val="-5"/>
                <w:lang w:val="ru-RU"/>
              </w:rPr>
              <w:t>93</w:t>
            </w:r>
          </w:hyperlink>
        </w:p>
        <w:p w:rsidR="00C06D96" w:rsidRPr="006E525B" w:rsidRDefault="00000000">
          <w:pPr>
            <w:pStyle w:val="TOC1"/>
            <w:numPr>
              <w:ilvl w:val="0"/>
              <w:numId w:val="2"/>
            </w:numPr>
            <w:tabs>
              <w:tab w:val="left" w:pos="812"/>
              <w:tab w:val="left" w:leader="dot" w:pos="7403"/>
            </w:tabs>
            <w:spacing w:after="240" w:line="254" w:lineRule="auto"/>
            <w:ind w:left="443" w:right="475" w:firstLine="0"/>
            <w:jc w:val="both"/>
            <w:rPr>
              <w:lang w:val="ru-RU"/>
            </w:rPr>
          </w:pPr>
          <w:r w:rsidRPr="006E525B">
            <w:rPr>
              <w:color w:val="231F20"/>
              <w:lang w:val="ru-RU"/>
            </w:rPr>
            <w:t>Глава о том, что обращение с просьбой о защите не к Аллаху, яв- ляется проявлением многобожия (если просьба была о том, на что способен</w:t>
          </w:r>
          <w:r w:rsidRPr="006E525B">
            <w:rPr>
              <w:color w:val="231F20"/>
              <w:spacing w:val="8"/>
              <w:lang w:val="ru-RU"/>
            </w:rPr>
            <w:t xml:space="preserve"> </w:t>
          </w:r>
          <w:r w:rsidRPr="006E525B">
            <w:rPr>
              <w:color w:val="231F20"/>
              <w:lang w:val="ru-RU"/>
            </w:rPr>
            <w:t>лишь</w:t>
          </w:r>
          <w:r w:rsidRPr="006E525B">
            <w:rPr>
              <w:color w:val="231F20"/>
              <w:spacing w:val="9"/>
              <w:lang w:val="ru-RU"/>
            </w:rPr>
            <w:t xml:space="preserve"> </w:t>
          </w:r>
          <w:r w:rsidRPr="006E525B">
            <w:rPr>
              <w:color w:val="231F20"/>
              <w:spacing w:val="-2"/>
              <w:lang w:val="ru-RU"/>
            </w:rPr>
            <w:t>Аллах)</w:t>
          </w:r>
          <w:r w:rsidRPr="006E525B">
            <w:rPr>
              <w:rFonts w:ascii="Times New Roman" w:hAnsi="Times New Roman"/>
              <w:color w:val="231F20"/>
              <w:lang w:val="ru-RU"/>
            </w:rPr>
            <w:tab/>
          </w:r>
          <w:r w:rsidRPr="006E525B">
            <w:rPr>
              <w:color w:val="231F20"/>
              <w:spacing w:val="-5"/>
              <w:lang w:val="ru-RU"/>
            </w:rPr>
            <w:t>95</w:t>
          </w:r>
        </w:p>
        <w:p w:rsidR="00C06D96" w:rsidRPr="006E525B" w:rsidRDefault="00000000">
          <w:pPr>
            <w:pStyle w:val="TOC3"/>
            <w:numPr>
              <w:ilvl w:val="0"/>
              <w:numId w:val="2"/>
            </w:numPr>
            <w:tabs>
              <w:tab w:val="left" w:pos="896"/>
              <w:tab w:val="left" w:leader="dot" w:pos="7513"/>
            </w:tabs>
            <w:spacing w:before="74" w:line="254" w:lineRule="auto"/>
            <w:ind w:left="557" w:firstLine="0"/>
            <w:jc w:val="both"/>
            <w:rPr>
              <w:lang w:val="ru-RU"/>
            </w:rPr>
          </w:pPr>
          <w:hyperlink w:anchor="_TOC_250015" w:history="1">
            <w:r w:rsidRPr="006E525B">
              <w:rPr>
                <w:color w:val="231F20"/>
                <w:lang w:val="ru-RU"/>
              </w:rPr>
              <w:t>Глава</w:t>
            </w:r>
            <w:r w:rsidRPr="006E525B">
              <w:rPr>
                <w:color w:val="231F20"/>
                <w:spacing w:val="-5"/>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том,</w:t>
            </w:r>
            <w:r w:rsidRPr="006E525B">
              <w:rPr>
                <w:color w:val="231F20"/>
                <w:spacing w:val="-5"/>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обращение</w:t>
            </w:r>
            <w:r w:rsidRPr="006E525B">
              <w:rPr>
                <w:color w:val="231F20"/>
                <w:spacing w:val="-5"/>
                <w:lang w:val="ru-RU"/>
              </w:rPr>
              <w:t xml:space="preserve"> </w:t>
            </w:r>
            <w:r w:rsidRPr="006E525B">
              <w:rPr>
                <w:color w:val="231F20"/>
                <w:lang w:val="ru-RU"/>
              </w:rPr>
              <w:t>с</w:t>
            </w:r>
            <w:r w:rsidRPr="006E525B">
              <w:rPr>
                <w:color w:val="231F20"/>
                <w:spacing w:val="-5"/>
                <w:lang w:val="ru-RU"/>
              </w:rPr>
              <w:t xml:space="preserve"> </w:t>
            </w:r>
            <w:r w:rsidRPr="006E525B">
              <w:rPr>
                <w:color w:val="231F20"/>
                <w:lang w:val="ru-RU"/>
              </w:rPr>
              <w:t>просьбой</w:t>
            </w:r>
            <w:r w:rsidRPr="006E525B">
              <w:rPr>
                <w:color w:val="231F20"/>
                <w:spacing w:val="-5"/>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спасении,</w:t>
            </w:r>
            <w:r w:rsidRPr="006E525B">
              <w:rPr>
                <w:color w:val="231F20"/>
                <w:spacing w:val="-5"/>
                <w:lang w:val="ru-RU"/>
              </w:rPr>
              <w:t xml:space="preserve"> </w:t>
            </w:r>
            <w:r w:rsidRPr="006E525B">
              <w:rPr>
                <w:color w:val="231F20"/>
                <w:lang w:val="ru-RU"/>
              </w:rPr>
              <w:t>или</w:t>
            </w:r>
            <w:r w:rsidRPr="006E525B">
              <w:rPr>
                <w:color w:val="231F20"/>
                <w:spacing w:val="-5"/>
                <w:lang w:val="ru-RU"/>
              </w:rPr>
              <w:t xml:space="preserve"> </w:t>
            </w:r>
            <w:r w:rsidRPr="006E525B">
              <w:rPr>
                <w:color w:val="231F20"/>
                <w:lang w:val="ru-RU"/>
              </w:rPr>
              <w:t>обращение с</w:t>
            </w:r>
            <w:r w:rsidRPr="006E525B">
              <w:rPr>
                <w:color w:val="231F20"/>
                <w:spacing w:val="7"/>
                <w:lang w:val="ru-RU"/>
              </w:rPr>
              <w:t xml:space="preserve"> </w:t>
            </w:r>
            <w:r w:rsidRPr="006E525B">
              <w:rPr>
                <w:color w:val="231F20"/>
                <w:lang w:val="ru-RU"/>
              </w:rPr>
              <w:t>мольбой</w:t>
            </w:r>
            <w:r w:rsidRPr="006E525B">
              <w:rPr>
                <w:color w:val="231F20"/>
                <w:spacing w:val="9"/>
                <w:lang w:val="ru-RU"/>
              </w:rPr>
              <w:t xml:space="preserve"> </w:t>
            </w:r>
            <w:r w:rsidRPr="006E525B">
              <w:rPr>
                <w:color w:val="231F20"/>
                <w:lang w:val="ru-RU"/>
              </w:rPr>
              <w:t>не</w:t>
            </w:r>
            <w:r w:rsidRPr="006E525B">
              <w:rPr>
                <w:color w:val="231F20"/>
                <w:spacing w:val="8"/>
                <w:lang w:val="ru-RU"/>
              </w:rPr>
              <w:t xml:space="preserve"> </w:t>
            </w:r>
            <w:r w:rsidRPr="006E525B">
              <w:rPr>
                <w:color w:val="231F20"/>
                <w:lang w:val="ru-RU"/>
              </w:rPr>
              <w:t>к</w:t>
            </w:r>
            <w:r w:rsidRPr="006E525B">
              <w:rPr>
                <w:color w:val="231F20"/>
                <w:spacing w:val="8"/>
                <w:lang w:val="ru-RU"/>
              </w:rPr>
              <w:t xml:space="preserve"> </w:t>
            </w:r>
            <w:r w:rsidRPr="006E525B">
              <w:rPr>
                <w:color w:val="231F20"/>
                <w:lang w:val="ru-RU"/>
              </w:rPr>
              <w:t>Аллаху,</w:t>
            </w:r>
            <w:r w:rsidRPr="006E525B">
              <w:rPr>
                <w:color w:val="231F20"/>
                <w:spacing w:val="9"/>
                <w:lang w:val="ru-RU"/>
              </w:rPr>
              <w:t xml:space="preserve"> </w:t>
            </w:r>
            <w:r w:rsidRPr="006E525B">
              <w:rPr>
                <w:color w:val="231F20"/>
                <w:lang w:val="ru-RU"/>
              </w:rPr>
              <w:t>является</w:t>
            </w:r>
            <w:r w:rsidRPr="006E525B">
              <w:rPr>
                <w:color w:val="231F20"/>
                <w:spacing w:val="8"/>
                <w:lang w:val="ru-RU"/>
              </w:rPr>
              <w:t xml:space="preserve"> </w:t>
            </w:r>
            <w:r w:rsidRPr="006E525B">
              <w:rPr>
                <w:color w:val="231F20"/>
                <w:lang w:val="ru-RU"/>
              </w:rPr>
              <w:t>проявлением</w:t>
            </w:r>
            <w:r w:rsidRPr="006E525B">
              <w:rPr>
                <w:color w:val="231F20"/>
                <w:spacing w:val="8"/>
                <w:lang w:val="ru-RU"/>
              </w:rPr>
              <w:t xml:space="preserve"> </w:t>
            </w:r>
            <w:r w:rsidRPr="006E525B">
              <w:rPr>
                <w:color w:val="231F20"/>
                <w:spacing w:val="-2"/>
                <w:lang w:val="ru-RU"/>
              </w:rPr>
              <w:t>многобожия</w:t>
            </w:r>
            <w:r w:rsidRPr="006E525B">
              <w:rPr>
                <w:rFonts w:ascii="Times New Roman" w:hAnsi="Times New Roman"/>
                <w:color w:val="231F20"/>
                <w:lang w:val="ru-RU"/>
              </w:rPr>
              <w:tab/>
            </w:r>
            <w:r w:rsidRPr="006E525B">
              <w:rPr>
                <w:color w:val="231F20"/>
                <w:spacing w:val="-5"/>
                <w:lang w:val="ru-RU"/>
              </w:rPr>
              <w:t>98</w:t>
            </w:r>
          </w:hyperlink>
        </w:p>
        <w:p w:rsidR="00C06D96" w:rsidRPr="006E525B" w:rsidRDefault="00000000">
          <w:pPr>
            <w:pStyle w:val="TOC3"/>
            <w:tabs>
              <w:tab w:val="left" w:leader="dot" w:pos="7411"/>
            </w:tabs>
            <w:ind w:right="0"/>
            <w:jc w:val="left"/>
            <w:rPr>
              <w:lang w:val="ru-RU"/>
            </w:rPr>
          </w:pPr>
          <w:r w:rsidRPr="006E525B">
            <w:rPr>
              <w:color w:val="231F20"/>
              <w:lang w:val="ru-RU"/>
            </w:rPr>
            <w:t>Проверочные</w:t>
          </w:r>
          <w:r w:rsidRPr="006E525B">
            <w:rPr>
              <w:color w:val="231F20"/>
              <w:spacing w:val="3"/>
              <w:lang w:val="ru-RU"/>
            </w:rPr>
            <w:t xml:space="preserve"> </w:t>
          </w:r>
          <w:r w:rsidRPr="006E525B">
            <w:rPr>
              <w:color w:val="231F20"/>
              <w:lang w:val="ru-RU"/>
            </w:rPr>
            <w:t>вопросы</w:t>
          </w:r>
          <w:r w:rsidRPr="006E525B">
            <w:rPr>
              <w:color w:val="231F20"/>
              <w:spacing w:val="3"/>
              <w:lang w:val="ru-RU"/>
            </w:rPr>
            <w:t xml:space="preserve"> </w:t>
          </w:r>
          <w:r w:rsidRPr="006E525B">
            <w:rPr>
              <w:color w:val="231F20"/>
              <w:lang w:val="ru-RU"/>
            </w:rPr>
            <w:t>по</w:t>
          </w:r>
          <w:r w:rsidRPr="006E525B">
            <w:rPr>
              <w:color w:val="231F20"/>
              <w:spacing w:val="5"/>
              <w:lang w:val="ru-RU"/>
            </w:rPr>
            <w:t xml:space="preserve"> </w:t>
          </w:r>
          <w:r w:rsidRPr="006E525B">
            <w:rPr>
              <w:color w:val="231F20"/>
              <w:lang w:val="ru-RU"/>
            </w:rPr>
            <w:t>второму</w:t>
          </w:r>
          <w:r w:rsidRPr="006E525B">
            <w:rPr>
              <w:color w:val="231F20"/>
              <w:spacing w:val="3"/>
              <w:lang w:val="ru-RU"/>
            </w:rPr>
            <w:t xml:space="preserve"> </w:t>
          </w:r>
          <w:r w:rsidRPr="006E525B">
            <w:rPr>
              <w:color w:val="231F20"/>
              <w:lang w:val="ru-RU"/>
            </w:rPr>
            <w:t>разделу</w:t>
          </w:r>
          <w:r w:rsidRPr="006E525B">
            <w:rPr>
              <w:color w:val="231F20"/>
              <w:spacing w:val="3"/>
              <w:lang w:val="ru-RU"/>
            </w:rPr>
            <w:t xml:space="preserve"> </w:t>
          </w:r>
          <w:r w:rsidRPr="006E525B">
            <w:rPr>
              <w:color w:val="231F20"/>
              <w:lang w:val="ru-RU"/>
            </w:rPr>
            <w:t>(9</w:t>
          </w:r>
          <w:r w:rsidRPr="006E525B">
            <w:rPr>
              <w:color w:val="231F20"/>
              <w:spacing w:val="4"/>
              <w:lang w:val="ru-RU"/>
            </w:rPr>
            <w:t xml:space="preserve"> </w:t>
          </w:r>
          <w:r w:rsidRPr="006E525B">
            <w:rPr>
              <w:color w:val="231F20"/>
              <w:spacing w:val="-4"/>
              <w:lang w:val="ru-RU"/>
            </w:rPr>
            <w:t>глав)</w:t>
          </w:r>
          <w:r w:rsidRPr="006E525B">
            <w:rPr>
              <w:rFonts w:ascii="Times New Roman" w:hAnsi="Times New Roman"/>
              <w:color w:val="231F20"/>
              <w:lang w:val="ru-RU"/>
            </w:rPr>
            <w:tab/>
          </w:r>
          <w:r w:rsidRPr="006E525B">
            <w:rPr>
              <w:color w:val="231F20"/>
              <w:spacing w:val="-5"/>
              <w:lang w:val="ru-RU"/>
            </w:rPr>
            <w:t>101</w:t>
          </w:r>
        </w:p>
        <w:p w:rsidR="00C06D96" w:rsidRPr="006E525B" w:rsidRDefault="00000000">
          <w:pPr>
            <w:pStyle w:val="TOC3"/>
            <w:tabs>
              <w:tab w:val="left" w:leader="dot" w:pos="7416"/>
            </w:tabs>
            <w:spacing w:before="637" w:line="254" w:lineRule="auto"/>
            <w:jc w:val="left"/>
            <w:rPr>
              <w:lang w:val="ru-RU"/>
            </w:rPr>
          </w:pPr>
          <w:r w:rsidRPr="006E525B">
            <w:rPr>
              <w:rFonts w:ascii="Charter" w:hAnsi="Charter"/>
              <w:b/>
              <w:color w:val="231F20"/>
              <w:lang w:val="ru-RU"/>
            </w:rPr>
            <w:t>ТРЕТИЙ</w:t>
          </w:r>
          <w:r w:rsidRPr="006E525B">
            <w:rPr>
              <w:rFonts w:ascii="Charter" w:hAnsi="Charter"/>
              <w:b/>
              <w:color w:val="231F20"/>
              <w:spacing w:val="40"/>
              <w:lang w:val="ru-RU"/>
            </w:rPr>
            <w:t xml:space="preserve"> </w:t>
          </w:r>
          <w:r w:rsidRPr="006E525B">
            <w:rPr>
              <w:rFonts w:ascii="Charter" w:hAnsi="Charter"/>
              <w:b/>
              <w:color w:val="231F20"/>
              <w:lang w:val="ru-RU"/>
            </w:rPr>
            <w:t>РАЗДЕЛ.</w:t>
          </w:r>
          <w:r w:rsidRPr="006E525B">
            <w:rPr>
              <w:rFonts w:ascii="Charter" w:hAnsi="Charter"/>
              <w:b/>
              <w:color w:val="231F20"/>
              <w:spacing w:val="40"/>
              <w:lang w:val="ru-RU"/>
            </w:rPr>
            <w:t xml:space="preserve"> </w:t>
          </w:r>
          <w:r w:rsidRPr="006E525B">
            <w:rPr>
              <w:color w:val="231F20"/>
              <w:lang w:val="ru-RU"/>
            </w:rPr>
            <w:t>Несостоятельность</w:t>
          </w:r>
          <w:r w:rsidRPr="006E525B">
            <w:rPr>
              <w:color w:val="231F20"/>
              <w:spacing w:val="40"/>
              <w:lang w:val="ru-RU"/>
            </w:rPr>
            <w:t xml:space="preserve"> </w:t>
          </w:r>
          <w:r w:rsidRPr="006E525B">
            <w:rPr>
              <w:color w:val="231F20"/>
              <w:lang w:val="ru-RU"/>
            </w:rPr>
            <w:t>поклонения</w:t>
          </w:r>
          <w:r w:rsidRPr="006E525B">
            <w:rPr>
              <w:color w:val="231F20"/>
              <w:spacing w:val="40"/>
              <w:lang w:val="ru-RU"/>
            </w:rPr>
            <w:t xml:space="preserve"> </w:t>
          </w:r>
          <w:r w:rsidRPr="006E525B">
            <w:rPr>
              <w:color w:val="231F20"/>
              <w:lang w:val="ru-RU"/>
            </w:rPr>
            <w:t>чему-либо,</w:t>
          </w:r>
          <w:r w:rsidRPr="006E525B">
            <w:rPr>
              <w:color w:val="231F20"/>
              <w:spacing w:val="40"/>
              <w:lang w:val="ru-RU"/>
            </w:rPr>
            <w:t xml:space="preserve"> </w:t>
          </w:r>
          <w:r w:rsidRPr="006E525B">
            <w:rPr>
              <w:color w:val="231F20"/>
              <w:lang w:val="ru-RU"/>
            </w:rPr>
            <w:t>кро-</w:t>
          </w:r>
          <w:r w:rsidRPr="006E525B">
            <w:rPr>
              <w:color w:val="231F20"/>
              <w:spacing w:val="40"/>
              <w:lang w:val="ru-RU"/>
            </w:rPr>
            <w:t xml:space="preserve"> </w:t>
          </w:r>
          <w:r w:rsidRPr="006E525B">
            <w:rPr>
              <w:color w:val="231F20"/>
              <w:lang w:val="ru-RU"/>
            </w:rPr>
            <w:t>ме</w:t>
          </w:r>
          <w:r w:rsidRPr="006E525B">
            <w:rPr>
              <w:color w:val="231F20"/>
              <w:spacing w:val="2"/>
              <w:lang w:val="ru-RU"/>
            </w:rPr>
            <w:t xml:space="preserve"> </w:t>
          </w:r>
          <w:r w:rsidRPr="006E525B">
            <w:rPr>
              <w:color w:val="231F20"/>
              <w:lang w:val="ru-RU"/>
            </w:rPr>
            <w:t>Аллаха</w:t>
          </w:r>
          <w:r w:rsidRPr="006E525B">
            <w:rPr>
              <w:color w:val="231F20"/>
              <w:spacing w:val="5"/>
              <w:lang w:val="ru-RU"/>
            </w:rPr>
            <w:t xml:space="preserve"> </w:t>
          </w:r>
          <w:r w:rsidRPr="006E525B">
            <w:rPr>
              <w:color w:val="231F20"/>
              <w:lang w:val="ru-RU"/>
            </w:rPr>
            <w:t>(4</w:t>
          </w:r>
          <w:r w:rsidRPr="006E525B">
            <w:rPr>
              <w:color w:val="231F20"/>
              <w:spacing w:val="3"/>
              <w:lang w:val="ru-RU"/>
            </w:rPr>
            <w:t xml:space="preserve"> </w:t>
          </w:r>
          <w:r w:rsidRPr="006E525B">
            <w:rPr>
              <w:color w:val="231F20"/>
              <w:spacing w:val="-2"/>
              <w:lang w:val="ru-RU"/>
            </w:rPr>
            <w:t>главы)</w:t>
          </w:r>
          <w:r w:rsidRPr="006E525B">
            <w:rPr>
              <w:rFonts w:ascii="Times New Roman" w:hAnsi="Times New Roman"/>
              <w:color w:val="231F20"/>
              <w:lang w:val="ru-RU"/>
            </w:rPr>
            <w:tab/>
          </w:r>
          <w:r w:rsidRPr="006E525B">
            <w:rPr>
              <w:color w:val="231F20"/>
              <w:spacing w:val="-10"/>
              <w:lang w:val="ru-RU"/>
            </w:rPr>
            <w:t>110</w:t>
          </w:r>
        </w:p>
        <w:p w:rsidR="00C06D96" w:rsidRPr="006E525B" w:rsidRDefault="00000000">
          <w:pPr>
            <w:pStyle w:val="TOC3"/>
            <w:numPr>
              <w:ilvl w:val="0"/>
              <w:numId w:val="2"/>
            </w:numPr>
            <w:tabs>
              <w:tab w:val="left" w:pos="961"/>
              <w:tab w:val="left" w:leader="dot" w:pos="7416"/>
            </w:tabs>
            <w:spacing w:line="254" w:lineRule="auto"/>
            <w:ind w:left="557" w:firstLine="0"/>
            <w:jc w:val="both"/>
            <w:rPr>
              <w:lang w:val="ru-RU"/>
            </w:rPr>
          </w:pPr>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словах</w:t>
          </w:r>
          <w:r w:rsidRPr="006E525B">
            <w:rPr>
              <w:color w:val="231F20"/>
              <w:spacing w:val="40"/>
              <w:lang w:val="ru-RU"/>
            </w:rPr>
            <w:t xml:space="preserve"> </w:t>
          </w:r>
          <w:r w:rsidRPr="006E525B">
            <w:rPr>
              <w:color w:val="231F20"/>
              <w:lang w:val="ru-RU"/>
            </w:rPr>
            <w:t>Аллаха:</w:t>
          </w:r>
          <w:r w:rsidRPr="006E525B">
            <w:rPr>
              <w:color w:val="231F20"/>
              <w:spacing w:val="40"/>
              <w:lang w:val="ru-RU"/>
            </w:rPr>
            <w:t xml:space="preserve"> </w:t>
          </w:r>
          <w:r w:rsidRPr="006E525B">
            <w:rPr>
              <w:color w:val="231F20"/>
              <w:lang w:val="ru-RU"/>
            </w:rPr>
            <w:t>«Неужели</w:t>
          </w:r>
          <w:r w:rsidRPr="006E525B">
            <w:rPr>
              <w:color w:val="231F20"/>
              <w:spacing w:val="40"/>
              <w:lang w:val="ru-RU"/>
            </w:rPr>
            <w:t xml:space="preserve"> </w:t>
          </w:r>
          <w:r w:rsidRPr="006E525B">
            <w:rPr>
              <w:color w:val="231F20"/>
              <w:lang w:val="ru-RU"/>
            </w:rPr>
            <w:t>они</w:t>
          </w:r>
          <w:r w:rsidRPr="006E525B">
            <w:rPr>
              <w:color w:val="231F20"/>
              <w:spacing w:val="40"/>
              <w:lang w:val="ru-RU"/>
            </w:rPr>
            <w:t xml:space="preserve"> </w:t>
          </w:r>
          <w:r w:rsidRPr="006E525B">
            <w:rPr>
              <w:color w:val="231F20"/>
              <w:lang w:val="ru-RU"/>
            </w:rPr>
            <w:t>приобщают</w:t>
          </w:r>
          <w:r w:rsidRPr="006E525B">
            <w:rPr>
              <w:color w:val="231F20"/>
              <w:spacing w:val="40"/>
              <w:lang w:val="ru-RU"/>
            </w:rPr>
            <w:t xml:space="preserve"> </w:t>
          </w:r>
          <w:r w:rsidRPr="006E525B">
            <w:rPr>
              <w:color w:val="231F20"/>
              <w:lang w:val="ru-RU"/>
            </w:rPr>
            <w:t>в</w:t>
          </w:r>
          <w:r w:rsidRPr="006E525B">
            <w:rPr>
              <w:color w:val="231F20"/>
              <w:spacing w:val="40"/>
              <w:lang w:val="ru-RU"/>
            </w:rPr>
            <w:t xml:space="preserve"> </w:t>
          </w:r>
          <w:r w:rsidRPr="006E525B">
            <w:rPr>
              <w:color w:val="231F20"/>
              <w:lang w:val="ru-RU"/>
            </w:rPr>
            <w:t>сотовари- щи к Аллаху тех, которые ничего не творят, тогда как сами были сотворены»</w:t>
          </w:r>
          <w:r w:rsidRPr="006E525B">
            <w:rPr>
              <w:color w:val="231F20"/>
              <w:spacing w:val="12"/>
              <w:lang w:val="ru-RU"/>
            </w:rPr>
            <w:t xml:space="preserve"> </w:t>
          </w:r>
          <w:r w:rsidRPr="006E525B">
            <w:rPr>
              <w:color w:val="231F20"/>
              <w:spacing w:val="-4"/>
              <w:lang w:val="ru-RU"/>
            </w:rPr>
            <w:t>(аят)</w:t>
          </w:r>
          <w:r w:rsidRPr="006E525B">
            <w:rPr>
              <w:rFonts w:ascii="Times New Roman" w:hAnsi="Times New Roman"/>
              <w:color w:val="231F20"/>
              <w:lang w:val="ru-RU"/>
            </w:rPr>
            <w:tab/>
          </w:r>
          <w:r w:rsidRPr="006E525B">
            <w:rPr>
              <w:color w:val="231F20"/>
              <w:spacing w:val="-10"/>
              <w:lang w:val="ru-RU"/>
            </w:rPr>
            <w:t>110</w:t>
          </w:r>
        </w:p>
        <w:p w:rsidR="00C06D96" w:rsidRPr="006E525B" w:rsidRDefault="00000000">
          <w:pPr>
            <w:pStyle w:val="TOC3"/>
            <w:numPr>
              <w:ilvl w:val="0"/>
              <w:numId w:val="2"/>
            </w:numPr>
            <w:tabs>
              <w:tab w:val="left" w:pos="936"/>
              <w:tab w:val="left" w:leader="dot" w:pos="7420"/>
            </w:tabs>
            <w:spacing w:line="254" w:lineRule="auto"/>
            <w:ind w:left="557" w:firstLine="0"/>
            <w:jc w:val="both"/>
            <w:rPr>
              <w:lang w:val="ru-RU"/>
            </w:rPr>
          </w:pPr>
          <w:r w:rsidRPr="006E525B">
            <w:rPr>
              <w:color w:val="231F20"/>
              <w:lang w:val="ru-RU"/>
            </w:rPr>
            <w:t>Глава о словах Всевышнего Аллаха «Когда же испуг покинет их сердца, они скажут: “Что сказал</w:t>
          </w:r>
          <w:r w:rsidRPr="006E525B">
            <w:rPr>
              <w:color w:val="231F20"/>
              <w:spacing w:val="40"/>
              <w:lang w:val="ru-RU"/>
            </w:rPr>
            <w:t xml:space="preserve"> </w:t>
          </w:r>
          <w:r w:rsidRPr="006E525B">
            <w:rPr>
              <w:color w:val="231F20"/>
              <w:lang w:val="ru-RU"/>
            </w:rPr>
            <w:t>ваш Господь?” Они</w:t>
          </w:r>
          <w:r w:rsidRPr="006E525B">
            <w:rPr>
              <w:color w:val="231F20"/>
              <w:spacing w:val="40"/>
              <w:lang w:val="ru-RU"/>
            </w:rPr>
            <w:t xml:space="preserve"> </w:t>
          </w:r>
          <w:r w:rsidRPr="006E525B">
            <w:rPr>
              <w:color w:val="231F20"/>
              <w:lang w:val="ru-RU"/>
            </w:rPr>
            <w:t>скажут: “Исти-</w:t>
          </w:r>
          <w:r w:rsidRPr="006E525B">
            <w:rPr>
              <w:color w:val="231F20"/>
              <w:spacing w:val="40"/>
              <w:lang w:val="ru-RU"/>
            </w:rPr>
            <w:t xml:space="preserve"> </w:t>
          </w:r>
          <w:r w:rsidRPr="006E525B">
            <w:rPr>
              <w:color w:val="231F20"/>
              <w:lang w:val="ru-RU"/>
            </w:rPr>
            <w:t>ну,</w:t>
          </w:r>
          <w:r w:rsidRPr="006E525B">
            <w:rPr>
              <w:color w:val="231F20"/>
              <w:spacing w:val="2"/>
              <w:lang w:val="ru-RU"/>
            </w:rPr>
            <w:t xml:space="preserve"> </w:t>
          </w:r>
          <w:r w:rsidRPr="006E525B">
            <w:rPr>
              <w:color w:val="231F20"/>
              <w:lang w:val="ru-RU"/>
            </w:rPr>
            <w:t>ведь</w:t>
          </w:r>
          <w:r w:rsidRPr="006E525B">
            <w:rPr>
              <w:color w:val="231F20"/>
              <w:spacing w:val="2"/>
              <w:lang w:val="ru-RU"/>
            </w:rPr>
            <w:t xml:space="preserve"> </w:t>
          </w:r>
          <w:r w:rsidRPr="006E525B">
            <w:rPr>
              <w:color w:val="231F20"/>
              <w:lang w:val="ru-RU"/>
            </w:rPr>
            <w:t>Он</w:t>
          </w:r>
          <w:r w:rsidRPr="006E525B">
            <w:rPr>
              <w:color w:val="231F20"/>
              <w:spacing w:val="3"/>
              <w:lang w:val="ru-RU"/>
            </w:rPr>
            <w:t xml:space="preserve"> </w:t>
          </w:r>
          <w:r w:rsidRPr="006E525B">
            <w:rPr>
              <w:color w:val="231F20"/>
              <w:lang w:val="ru-RU"/>
            </w:rPr>
            <w:t>—</w:t>
          </w:r>
          <w:r w:rsidRPr="006E525B">
            <w:rPr>
              <w:color w:val="231F20"/>
              <w:spacing w:val="1"/>
              <w:lang w:val="ru-RU"/>
            </w:rPr>
            <w:t xml:space="preserve"> </w:t>
          </w:r>
          <w:r w:rsidRPr="006E525B">
            <w:rPr>
              <w:color w:val="231F20"/>
              <w:lang w:val="ru-RU"/>
            </w:rPr>
            <w:t>Возвышенный,</w:t>
          </w:r>
          <w:r w:rsidRPr="006E525B">
            <w:rPr>
              <w:color w:val="231F20"/>
              <w:spacing w:val="3"/>
              <w:lang w:val="ru-RU"/>
            </w:rPr>
            <w:t xml:space="preserve"> </w:t>
          </w:r>
          <w:r w:rsidRPr="006E525B">
            <w:rPr>
              <w:color w:val="231F20"/>
              <w:spacing w:val="-2"/>
              <w:lang w:val="ru-RU"/>
            </w:rPr>
            <w:t>Великий”»</w:t>
          </w:r>
          <w:r w:rsidRPr="006E525B">
            <w:rPr>
              <w:rFonts w:ascii="Times New Roman" w:hAnsi="Times New Roman"/>
              <w:color w:val="231F20"/>
              <w:lang w:val="ru-RU"/>
            </w:rPr>
            <w:tab/>
          </w:r>
          <w:r w:rsidRPr="006E525B">
            <w:rPr>
              <w:color w:val="231F20"/>
              <w:spacing w:val="-11"/>
              <w:lang w:val="ru-RU"/>
            </w:rPr>
            <w:t>114</w:t>
          </w:r>
        </w:p>
        <w:p w:rsidR="00C06D96" w:rsidRPr="006E525B" w:rsidRDefault="00000000">
          <w:pPr>
            <w:pStyle w:val="TOC3"/>
            <w:numPr>
              <w:ilvl w:val="0"/>
              <w:numId w:val="2"/>
            </w:numPr>
            <w:tabs>
              <w:tab w:val="left" w:pos="885"/>
              <w:tab w:val="left" w:leader="dot" w:pos="7416"/>
            </w:tabs>
            <w:ind w:left="884" w:right="0" w:hanging="328"/>
            <w:jc w:val="left"/>
            <w:rPr>
              <w:lang w:val="ru-RU"/>
            </w:rPr>
          </w:pPr>
          <w:r w:rsidRPr="006E525B">
            <w:rPr>
              <w:color w:val="231F20"/>
              <w:lang w:val="ru-RU"/>
            </w:rPr>
            <w:t>Глава о</w:t>
          </w:r>
          <w:r w:rsidRPr="006E525B">
            <w:rPr>
              <w:color w:val="231F20"/>
              <w:spacing w:val="1"/>
              <w:lang w:val="ru-RU"/>
            </w:rPr>
            <w:t xml:space="preserve"> </w:t>
          </w:r>
          <w:r w:rsidRPr="006E525B">
            <w:rPr>
              <w:color w:val="231F20"/>
              <w:spacing w:val="-2"/>
              <w:lang w:val="ru-RU"/>
            </w:rPr>
            <w:t>заступничестве</w:t>
          </w:r>
          <w:r w:rsidRPr="006E525B">
            <w:rPr>
              <w:rFonts w:ascii="Times New Roman" w:hAnsi="Times New Roman"/>
              <w:color w:val="231F20"/>
              <w:lang w:val="ru-RU"/>
            </w:rPr>
            <w:tab/>
          </w:r>
          <w:r w:rsidRPr="006E525B">
            <w:rPr>
              <w:color w:val="231F20"/>
              <w:spacing w:val="-5"/>
              <w:lang w:val="ru-RU"/>
            </w:rPr>
            <w:t>119</w:t>
          </w:r>
        </w:p>
        <w:p w:rsidR="00C06D96" w:rsidRPr="006E525B" w:rsidRDefault="00000000">
          <w:pPr>
            <w:pStyle w:val="TOC3"/>
            <w:numPr>
              <w:ilvl w:val="0"/>
              <w:numId w:val="2"/>
            </w:numPr>
            <w:tabs>
              <w:tab w:val="left" w:pos="935"/>
              <w:tab w:val="left" w:leader="dot" w:pos="7395"/>
            </w:tabs>
            <w:spacing w:before="187" w:line="254" w:lineRule="auto"/>
            <w:ind w:left="557" w:firstLine="0"/>
            <w:jc w:val="both"/>
            <w:rPr>
              <w:lang w:val="ru-RU"/>
            </w:rPr>
          </w:pPr>
          <w:r w:rsidRPr="006E525B">
            <w:rPr>
              <w:color w:val="231F20"/>
              <w:lang w:val="ru-RU"/>
            </w:rPr>
            <w:t>Глава о словах Всевышнего Аллаха: «Воистину, ты не не ведёшь</w:t>
          </w:r>
          <w:r w:rsidRPr="006E525B">
            <w:rPr>
              <w:color w:val="231F20"/>
              <w:spacing w:val="80"/>
              <w:lang w:val="ru-RU"/>
            </w:rPr>
            <w:t xml:space="preserve"> </w:t>
          </w:r>
          <w:r w:rsidRPr="006E525B">
            <w:rPr>
              <w:color w:val="231F20"/>
              <w:lang w:val="ru-RU"/>
            </w:rPr>
            <w:t>по прямому пути того, кого возлюбил. Только Аллах наставляет на прямой</w:t>
          </w:r>
          <w:r w:rsidRPr="006E525B">
            <w:rPr>
              <w:color w:val="231F20"/>
              <w:spacing w:val="5"/>
              <w:lang w:val="ru-RU"/>
            </w:rPr>
            <w:t xml:space="preserve"> </w:t>
          </w:r>
          <w:r w:rsidRPr="006E525B">
            <w:rPr>
              <w:color w:val="231F20"/>
              <w:lang w:val="ru-RU"/>
            </w:rPr>
            <w:t>путь</w:t>
          </w:r>
          <w:r w:rsidRPr="006E525B">
            <w:rPr>
              <w:color w:val="231F20"/>
              <w:spacing w:val="5"/>
              <w:lang w:val="ru-RU"/>
            </w:rPr>
            <w:t xml:space="preserve"> </w:t>
          </w:r>
          <w:r w:rsidRPr="006E525B">
            <w:rPr>
              <w:color w:val="231F20"/>
              <w:lang w:val="ru-RU"/>
            </w:rPr>
            <w:t>того,</w:t>
          </w:r>
          <w:r w:rsidRPr="006E525B">
            <w:rPr>
              <w:color w:val="231F20"/>
              <w:spacing w:val="5"/>
              <w:lang w:val="ru-RU"/>
            </w:rPr>
            <w:t xml:space="preserve"> </w:t>
          </w:r>
          <w:r w:rsidRPr="006E525B">
            <w:rPr>
              <w:color w:val="231F20"/>
              <w:lang w:val="ru-RU"/>
            </w:rPr>
            <w:t>кого</w:t>
          </w:r>
          <w:r w:rsidRPr="006E525B">
            <w:rPr>
              <w:color w:val="231F20"/>
              <w:spacing w:val="6"/>
              <w:lang w:val="ru-RU"/>
            </w:rPr>
            <w:t xml:space="preserve"> </w:t>
          </w:r>
          <w:r w:rsidRPr="006E525B">
            <w:rPr>
              <w:color w:val="231F20"/>
              <w:spacing w:val="-2"/>
              <w:lang w:val="ru-RU"/>
            </w:rPr>
            <w:t>пожелает»</w:t>
          </w:r>
          <w:r w:rsidRPr="006E525B">
            <w:rPr>
              <w:rFonts w:ascii="Times New Roman" w:hAnsi="Times New Roman"/>
              <w:color w:val="231F20"/>
              <w:lang w:val="ru-RU"/>
            </w:rPr>
            <w:tab/>
          </w:r>
          <w:r w:rsidRPr="006E525B">
            <w:rPr>
              <w:color w:val="231F20"/>
              <w:spacing w:val="-5"/>
              <w:lang w:val="ru-RU"/>
            </w:rPr>
            <w:t>123</w:t>
          </w:r>
        </w:p>
        <w:p w:rsidR="00C06D96" w:rsidRPr="006E525B" w:rsidRDefault="00000000">
          <w:pPr>
            <w:pStyle w:val="TOC3"/>
            <w:tabs>
              <w:tab w:val="left" w:leader="dot" w:pos="7400"/>
            </w:tabs>
            <w:ind w:right="0"/>
            <w:jc w:val="left"/>
            <w:rPr>
              <w:lang w:val="ru-RU"/>
            </w:rPr>
          </w:pPr>
          <w:r w:rsidRPr="006E525B">
            <w:rPr>
              <w:color w:val="231F20"/>
              <w:lang w:val="ru-RU"/>
            </w:rPr>
            <w:t>Проверочные</w:t>
          </w:r>
          <w:r w:rsidRPr="006E525B">
            <w:rPr>
              <w:color w:val="231F20"/>
              <w:spacing w:val="4"/>
              <w:lang w:val="ru-RU"/>
            </w:rPr>
            <w:t xml:space="preserve"> </w:t>
          </w:r>
          <w:r w:rsidRPr="006E525B">
            <w:rPr>
              <w:color w:val="231F20"/>
              <w:lang w:val="ru-RU"/>
            </w:rPr>
            <w:t>вопросы</w:t>
          </w:r>
          <w:r w:rsidRPr="006E525B">
            <w:rPr>
              <w:color w:val="231F20"/>
              <w:spacing w:val="5"/>
              <w:lang w:val="ru-RU"/>
            </w:rPr>
            <w:t xml:space="preserve"> </w:t>
          </w:r>
          <w:r w:rsidRPr="006E525B">
            <w:rPr>
              <w:color w:val="231F20"/>
              <w:lang w:val="ru-RU"/>
            </w:rPr>
            <w:t>по</w:t>
          </w:r>
          <w:r w:rsidRPr="006E525B">
            <w:rPr>
              <w:color w:val="231F20"/>
              <w:spacing w:val="6"/>
              <w:lang w:val="ru-RU"/>
            </w:rPr>
            <w:t xml:space="preserve"> </w:t>
          </w:r>
          <w:r w:rsidRPr="006E525B">
            <w:rPr>
              <w:color w:val="231F20"/>
              <w:lang w:val="ru-RU"/>
            </w:rPr>
            <w:t>третьему</w:t>
          </w:r>
          <w:r w:rsidRPr="006E525B">
            <w:rPr>
              <w:color w:val="231F20"/>
              <w:spacing w:val="5"/>
              <w:lang w:val="ru-RU"/>
            </w:rPr>
            <w:t xml:space="preserve"> </w:t>
          </w:r>
          <w:r w:rsidRPr="006E525B">
            <w:rPr>
              <w:color w:val="231F20"/>
              <w:lang w:val="ru-RU"/>
            </w:rPr>
            <w:t>разделу</w:t>
          </w:r>
          <w:r w:rsidRPr="006E525B">
            <w:rPr>
              <w:color w:val="231F20"/>
              <w:spacing w:val="5"/>
              <w:lang w:val="ru-RU"/>
            </w:rPr>
            <w:t xml:space="preserve"> </w:t>
          </w:r>
          <w:r w:rsidRPr="006E525B">
            <w:rPr>
              <w:color w:val="231F20"/>
              <w:lang w:val="ru-RU"/>
            </w:rPr>
            <w:t>(4</w:t>
          </w:r>
          <w:r w:rsidRPr="006E525B">
            <w:rPr>
              <w:color w:val="231F20"/>
              <w:spacing w:val="5"/>
              <w:lang w:val="ru-RU"/>
            </w:rPr>
            <w:t xml:space="preserve"> </w:t>
          </w:r>
          <w:r w:rsidRPr="006E525B">
            <w:rPr>
              <w:color w:val="231F20"/>
              <w:spacing w:val="-2"/>
              <w:lang w:val="ru-RU"/>
            </w:rPr>
            <w:t>главы)</w:t>
          </w:r>
          <w:r w:rsidRPr="006E525B">
            <w:rPr>
              <w:rFonts w:ascii="Times New Roman" w:hAnsi="Times New Roman"/>
              <w:color w:val="231F20"/>
              <w:lang w:val="ru-RU"/>
            </w:rPr>
            <w:tab/>
          </w:r>
          <w:r w:rsidRPr="006E525B">
            <w:rPr>
              <w:color w:val="231F20"/>
              <w:spacing w:val="-5"/>
              <w:lang w:val="ru-RU"/>
            </w:rPr>
            <w:t>127</w:t>
          </w:r>
        </w:p>
        <w:p w:rsidR="00C06D96" w:rsidRPr="006E525B" w:rsidRDefault="00000000">
          <w:pPr>
            <w:pStyle w:val="TOC4"/>
            <w:tabs>
              <w:tab w:val="left" w:leader="dot" w:pos="7401"/>
            </w:tabs>
            <w:spacing w:before="637"/>
            <w:rPr>
              <w:b w:val="0"/>
              <w:i w:val="0"/>
              <w:lang w:val="ru-RU"/>
            </w:rPr>
          </w:pPr>
          <w:r w:rsidRPr="006E525B">
            <w:rPr>
              <w:rFonts w:ascii="Charter" w:hAnsi="Charter"/>
              <w:i w:val="0"/>
              <w:color w:val="231F20"/>
              <w:lang w:val="ru-RU"/>
            </w:rPr>
            <w:t>ЧЕТВЁРТЫЙ</w:t>
          </w:r>
          <w:r w:rsidRPr="006E525B">
            <w:rPr>
              <w:rFonts w:ascii="Charter" w:hAnsi="Charter"/>
              <w:i w:val="0"/>
              <w:color w:val="231F20"/>
              <w:spacing w:val="2"/>
              <w:lang w:val="ru-RU"/>
            </w:rPr>
            <w:t xml:space="preserve"> </w:t>
          </w:r>
          <w:r w:rsidRPr="006E525B">
            <w:rPr>
              <w:rFonts w:ascii="Charter" w:hAnsi="Charter"/>
              <w:i w:val="0"/>
              <w:color w:val="231F20"/>
              <w:lang w:val="ru-RU"/>
            </w:rPr>
            <w:t>РАЗДЕЛ.</w:t>
          </w:r>
          <w:r w:rsidRPr="006E525B">
            <w:rPr>
              <w:rFonts w:ascii="Charter" w:hAnsi="Charter"/>
              <w:i w:val="0"/>
              <w:color w:val="231F20"/>
              <w:spacing w:val="1"/>
              <w:lang w:val="ru-RU"/>
            </w:rPr>
            <w:t xml:space="preserve"> </w:t>
          </w:r>
          <w:r w:rsidRPr="006E525B">
            <w:rPr>
              <w:b w:val="0"/>
              <w:i w:val="0"/>
              <w:color w:val="231F20"/>
              <w:lang w:val="ru-RU"/>
            </w:rPr>
            <w:t>Причина</w:t>
          </w:r>
          <w:r w:rsidRPr="006E525B">
            <w:rPr>
              <w:b w:val="0"/>
              <w:i w:val="0"/>
              <w:color w:val="231F20"/>
              <w:spacing w:val="5"/>
              <w:lang w:val="ru-RU"/>
            </w:rPr>
            <w:t xml:space="preserve"> </w:t>
          </w:r>
          <w:r w:rsidRPr="006E525B">
            <w:rPr>
              <w:b w:val="0"/>
              <w:i w:val="0"/>
              <w:color w:val="231F20"/>
              <w:lang w:val="ru-RU"/>
            </w:rPr>
            <w:t>неверия</w:t>
          </w:r>
          <w:r w:rsidRPr="006E525B">
            <w:rPr>
              <w:b w:val="0"/>
              <w:i w:val="0"/>
              <w:color w:val="231F20"/>
              <w:spacing w:val="4"/>
              <w:lang w:val="ru-RU"/>
            </w:rPr>
            <w:t xml:space="preserve"> </w:t>
          </w:r>
          <w:r w:rsidRPr="006E525B">
            <w:rPr>
              <w:b w:val="0"/>
              <w:i w:val="0"/>
              <w:color w:val="231F20"/>
              <w:lang w:val="ru-RU"/>
            </w:rPr>
            <w:t>сынов</w:t>
          </w:r>
          <w:r w:rsidRPr="006E525B">
            <w:rPr>
              <w:b w:val="0"/>
              <w:i w:val="0"/>
              <w:color w:val="231F20"/>
              <w:spacing w:val="5"/>
              <w:lang w:val="ru-RU"/>
            </w:rPr>
            <w:t xml:space="preserve"> </w:t>
          </w:r>
          <w:r w:rsidRPr="006E525B">
            <w:rPr>
              <w:b w:val="0"/>
              <w:i w:val="0"/>
              <w:color w:val="231F20"/>
              <w:lang w:val="ru-RU"/>
            </w:rPr>
            <w:t>Адама</w:t>
          </w:r>
          <w:r w:rsidRPr="006E525B">
            <w:rPr>
              <w:b w:val="0"/>
              <w:i w:val="0"/>
              <w:color w:val="231F20"/>
              <w:spacing w:val="5"/>
              <w:lang w:val="ru-RU"/>
            </w:rPr>
            <w:t xml:space="preserve"> </w:t>
          </w:r>
          <w:r w:rsidRPr="006E525B">
            <w:rPr>
              <w:b w:val="0"/>
              <w:i w:val="0"/>
              <w:color w:val="231F20"/>
              <w:lang w:val="ru-RU"/>
            </w:rPr>
            <w:t>(4</w:t>
          </w:r>
          <w:r w:rsidRPr="006E525B">
            <w:rPr>
              <w:b w:val="0"/>
              <w:i w:val="0"/>
              <w:color w:val="231F20"/>
              <w:spacing w:val="4"/>
              <w:lang w:val="ru-RU"/>
            </w:rPr>
            <w:t xml:space="preserve"> </w:t>
          </w:r>
          <w:r w:rsidRPr="006E525B">
            <w:rPr>
              <w:b w:val="0"/>
              <w:i w:val="0"/>
              <w:color w:val="231F20"/>
              <w:spacing w:val="-2"/>
              <w:lang w:val="ru-RU"/>
            </w:rPr>
            <w:t>главы)</w:t>
          </w:r>
          <w:r w:rsidRPr="006E525B">
            <w:rPr>
              <w:rFonts w:ascii="Times New Roman" w:hAnsi="Times New Roman"/>
              <w:b w:val="0"/>
              <w:i w:val="0"/>
              <w:color w:val="231F20"/>
              <w:lang w:val="ru-RU"/>
            </w:rPr>
            <w:tab/>
          </w:r>
          <w:r w:rsidRPr="006E525B">
            <w:rPr>
              <w:b w:val="0"/>
              <w:i w:val="0"/>
              <w:color w:val="231F20"/>
              <w:spacing w:val="-5"/>
              <w:lang w:val="ru-RU"/>
            </w:rPr>
            <w:t>132</w:t>
          </w:r>
        </w:p>
        <w:p w:rsidR="00C06D96" w:rsidRPr="006E525B" w:rsidRDefault="00000000">
          <w:pPr>
            <w:pStyle w:val="TOC3"/>
            <w:numPr>
              <w:ilvl w:val="0"/>
              <w:numId w:val="1"/>
            </w:numPr>
            <w:tabs>
              <w:tab w:val="left" w:pos="937"/>
            </w:tabs>
            <w:spacing w:before="186" w:line="254" w:lineRule="auto"/>
            <w:ind w:firstLine="0"/>
            <w:jc w:val="both"/>
            <w:rPr>
              <w:lang w:val="ru-RU"/>
            </w:rPr>
          </w:pPr>
          <w:r w:rsidRPr="006E525B">
            <w:rPr>
              <w:color w:val="231F20"/>
              <w:lang w:val="ru-RU"/>
            </w:rPr>
            <w:t>Глава о недопустимости поклонения Аллаху у могилы праведно-</w:t>
          </w:r>
          <w:r w:rsidRPr="006E525B">
            <w:rPr>
              <w:color w:val="231F20"/>
              <w:spacing w:val="40"/>
              <w:lang w:val="ru-RU"/>
            </w:rPr>
            <w:t xml:space="preserve"> </w:t>
          </w:r>
          <w:r w:rsidRPr="006E525B">
            <w:rPr>
              <w:color w:val="231F20"/>
              <w:lang w:val="ru-RU"/>
            </w:rPr>
            <w:t>го человека, не говоря уже о поклонении самому праведнику</w:t>
          </w:r>
          <w:r w:rsidRPr="006E525B">
            <w:rPr>
              <w:rFonts w:ascii="Times New Roman" w:hAnsi="Times New Roman"/>
              <w:color w:val="231F20"/>
              <w:spacing w:val="80"/>
              <w:w w:val="150"/>
              <w:lang w:val="ru-RU"/>
            </w:rPr>
            <w:t xml:space="preserve">   </w:t>
          </w:r>
          <w:r w:rsidRPr="006E525B">
            <w:rPr>
              <w:color w:val="231F20"/>
              <w:lang w:val="ru-RU"/>
            </w:rPr>
            <w:t>137</w:t>
          </w:r>
        </w:p>
        <w:p w:rsidR="00C06D96" w:rsidRPr="006E525B" w:rsidRDefault="00000000">
          <w:pPr>
            <w:pStyle w:val="TOC3"/>
            <w:numPr>
              <w:ilvl w:val="0"/>
              <w:numId w:val="1"/>
            </w:numPr>
            <w:tabs>
              <w:tab w:val="left" w:pos="938"/>
              <w:tab w:val="left" w:leader="dot" w:pos="7412"/>
            </w:tabs>
            <w:spacing w:line="254" w:lineRule="auto"/>
            <w:ind w:firstLine="0"/>
            <w:jc w:val="both"/>
            <w:rPr>
              <w:lang w:val="ru-RU"/>
            </w:rPr>
          </w:pPr>
          <w:r w:rsidRPr="006E525B">
            <w:rPr>
              <w:color w:val="231F20"/>
              <w:lang w:val="ru-RU"/>
            </w:rPr>
            <w:t>Глава о том, что чрезмерное почитание могил праведников де- лает</w:t>
          </w:r>
          <w:r w:rsidRPr="006E525B">
            <w:rPr>
              <w:color w:val="231F20"/>
              <w:spacing w:val="3"/>
              <w:lang w:val="ru-RU"/>
            </w:rPr>
            <w:t xml:space="preserve"> </w:t>
          </w:r>
          <w:r w:rsidRPr="006E525B">
            <w:rPr>
              <w:color w:val="231F20"/>
              <w:lang w:val="ru-RU"/>
            </w:rPr>
            <w:t>из</w:t>
          </w:r>
          <w:r w:rsidRPr="006E525B">
            <w:rPr>
              <w:color w:val="231F20"/>
              <w:spacing w:val="6"/>
              <w:lang w:val="ru-RU"/>
            </w:rPr>
            <w:t xml:space="preserve"> </w:t>
          </w:r>
          <w:r w:rsidRPr="006E525B">
            <w:rPr>
              <w:color w:val="231F20"/>
              <w:lang w:val="ru-RU"/>
            </w:rPr>
            <w:t>них</w:t>
          </w:r>
          <w:r w:rsidRPr="006E525B">
            <w:rPr>
              <w:color w:val="231F20"/>
              <w:spacing w:val="7"/>
              <w:lang w:val="ru-RU"/>
            </w:rPr>
            <w:t xml:space="preserve"> </w:t>
          </w:r>
          <w:r w:rsidRPr="006E525B">
            <w:rPr>
              <w:color w:val="231F20"/>
              <w:lang w:val="ru-RU"/>
            </w:rPr>
            <w:t>идолов,</w:t>
          </w:r>
          <w:r w:rsidRPr="006E525B">
            <w:rPr>
              <w:color w:val="231F20"/>
              <w:spacing w:val="6"/>
              <w:lang w:val="ru-RU"/>
            </w:rPr>
            <w:t xml:space="preserve"> </w:t>
          </w:r>
          <w:r w:rsidRPr="006E525B">
            <w:rPr>
              <w:color w:val="231F20"/>
              <w:lang w:val="ru-RU"/>
            </w:rPr>
            <w:t>которым</w:t>
          </w:r>
          <w:r w:rsidRPr="006E525B">
            <w:rPr>
              <w:color w:val="231F20"/>
              <w:spacing w:val="6"/>
              <w:lang w:val="ru-RU"/>
            </w:rPr>
            <w:t xml:space="preserve"> </w:t>
          </w:r>
          <w:r w:rsidRPr="006E525B">
            <w:rPr>
              <w:color w:val="231F20"/>
              <w:lang w:val="ru-RU"/>
            </w:rPr>
            <w:t>поклоняются</w:t>
          </w:r>
          <w:r w:rsidRPr="006E525B">
            <w:rPr>
              <w:color w:val="231F20"/>
              <w:spacing w:val="5"/>
              <w:lang w:val="ru-RU"/>
            </w:rPr>
            <w:t xml:space="preserve"> </w:t>
          </w:r>
          <w:r w:rsidRPr="006E525B">
            <w:rPr>
              <w:color w:val="231F20"/>
              <w:lang w:val="ru-RU"/>
            </w:rPr>
            <w:t>помимо</w:t>
          </w:r>
          <w:r w:rsidRPr="006E525B">
            <w:rPr>
              <w:color w:val="231F20"/>
              <w:spacing w:val="7"/>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8"/>
              <w:lang w:val="ru-RU"/>
            </w:rPr>
            <w:t>142</w:t>
          </w:r>
        </w:p>
        <w:p w:rsidR="00C06D96" w:rsidRPr="006E525B" w:rsidRDefault="00000000">
          <w:pPr>
            <w:pStyle w:val="TOC3"/>
            <w:numPr>
              <w:ilvl w:val="0"/>
              <w:numId w:val="1"/>
            </w:numPr>
            <w:tabs>
              <w:tab w:val="left" w:pos="979"/>
              <w:tab w:val="left" w:leader="dot" w:pos="7409"/>
            </w:tabs>
            <w:spacing w:before="173" w:line="230" w:lineRule="auto"/>
            <w:ind w:firstLine="0"/>
            <w:jc w:val="both"/>
            <w:rPr>
              <w:lang w:val="ru-RU"/>
            </w:rPr>
          </w:pPr>
          <w:hyperlink w:anchor="_TOC_250014" w:history="1">
            <w:r w:rsidRPr="006E525B">
              <w:rPr>
                <w:color w:val="231F20"/>
                <w:lang w:val="ru-RU"/>
              </w:rPr>
              <w:t xml:space="preserve">Глава о том, что избранный Пророк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 xml:space="preserve">защищал неприкосно- венность единобожия и преграждал любой путь, ведущий к много- </w:t>
            </w:r>
            <w:r w:rsidRPr="006E525B">
              <w:rPr>
                <w:color w:val="231F20"/>
                <w:spacing w:val="-2"/>
                <w:lang w:val="ru-RU"/>
              </w:rPr>
              <w:t>божию.</w:t>
            </w:r>
            <w:r w:rsidRPr="006E525B">
              <w:rPr>
                <w:rFonts w:ascii="Times New Roman" w:hAnsi="Times New Roman" w:cs="Times New Roman"/>
                <w:color w:val="231F20"/>
                <w:lang w:val="ru-RU"/>
              </w:rPr>
              <w:tab/>
            </w:r>
            <w:r w:rsidRPr="006E525B">
              <w:rPr>
                <w:color w:val="231F20"/>
                <w:spacing w:val="-7"/>
                <w:lang w:val="ru-RU"/>
              </w:rPr>
              <w:t>145</w:t>
            </w:r>
          </w:hyperlink>
        </w:p>
        <w:p w:rsidR="00C06D96" w:rsidRPr="006E525B" w:rsidRDefault="00000000">
          <w:pPr>
            <w:pStyle w:val="TOC3"/>
            <w:tabs>
              <w:tab w:val="left" w:leader="dot" w:pos="7402"/>
            </w:tabs>
            <w:spacing w:before="636" w:line="254" w:lineRule="auto"/>
            <w:jc w:val="left"/>
            <w:rPr>
              <w:lang w:val="ru-RU"/>
            </w:rPr>
          </w:pPr>
          <w:r w:rsidRPr="006E525B">
            <w:rPr>
              <w:rFonts w:ascii="Charter" w:hAnsi="Charter"/>
              <w:b/>
              <w:color w:val="231F20"/>
              <w:lang w:val="ru-RU"/>
            </w:rPr>
            <w:t>ПЯТЫЙ</w:t>
          </w:r>
          <w:r w:rsidRPr="006E525B">
            <w:rPr>
              <w:rFonts w:ascii="Charter" w:hAnsi="Charter"/>
              <w:b/>
              <w:color w:val="231F20"/>
              <w:spacing w:val="-5"/>
              <w:lang w:val="ru-RU"/>
            </w:rPr>
            <w:t xml:space="preserve"> </w:t>
          </w:r>
          <w:r w:rsidRPr="006E525B">
            <w:rPr>
              <w:rFonts w:ascii="Charter" w:hAnsi="Charter"/>
              <w:b/>
              <w:color w:val="231F20"/>
              <w:lang w:val="ru-RU"/>
            </w:rPr>
            <w:t>РАЗДЕЛ.</w:t>
          </w:r>
          <w:r w:rsidRPr="006E525B">
            <w:rPr>
              <w:rFonts w:ascii="Charter" w:hAnsi="Charter"/>
              <w:b/>
              <w:color w:val="231F20"/>
              <w:spacing w:val="-7"/>
              <w:lang w:val="ru-RU"/>
            </w:rPr>
            <w:t xml:space="preserve"> </w:t>
          </w:r>
          <w:r w:rsidRPr="006E525B">
            <w:rPr>
              <w:color w:val="231F20"/>
              <w:lang w:val="ru-RU"/>
            </w:rPr>
            <w:t>Опровержение</w:t>
          </w:r>
          <w:r w:rsidRPr="006E525B">
            <w:rPr>
              <w:color w:val="231F20"/>
              <w:spacing w:val="-5"/>
              <w:lang w:val="ru-RU"/>
            </w:rPr>
            <w:t xml:space="preserve"> </w:t>
          </w:r>
          <w:r w:rsidRPr="006E525B">
            <w:rPr>
              <w:color w:val="231F20"/>
              <w:lang w:val="ru-RU"/>
            </w:rPr>
            <w:t>доводов</w:t>
          </w:r>
          <w:r w:rsidRPr="006E525B">
            <w:rPr>
              <w:color w:val="231F20"/>
              <w:spacing w:val="-4"/>
              <w:lang w:val="ru-RU"/>
            </w:rPr>
            <w:t xml:space="preserve"> </w:t>
          </w:r>
          <w:r w:rsidRPr="006E525B">
            <w:rPr>
              <w:color w:val="231F20"/>
              <w:lang w:val="ru-RU"/>
            </w:rPr>
            <w:t>заявивших</w:t>
          </w:r>
          <w:r w:rsidRPr="006E525B">
            <w:rPr>
              <w:color w:val="231F20"/>
              <w:spacing w:val="-4"/>
              <w:lang w:val="ru-RU"/>
            </w:rPr>
            <w:t xml:space="preserve"> </w:t>
          </w:r>
          <w:r w:rsidRPr="006E525B">
            <w:rPr>
              <w:color w:val="231F20"/>
              <w:lang w:val="ru-RU"/>
            </w:rPr>
            <w:t>о</w:t>
          </w:r>
          <w:r w:rsidRPr="006E525B">
            <w:rPr>
              <w:color w:val="231F20"/>
              <w:spacing w:val="-4"/>
              <w:lang w:val="ru-RU"/>
            </w:rPr>
            <w:t xml:space="preserve"> </w:t>
          </w:r>
          <w:r w:rsidRPr="006E525B">
            <w:rPr>
              <w:color w:val="231F20"/>
              <w:lang w:val="ru-RU"/>
            </w:rPr>
            <w:t>том,</w:t>
          </w:r>
          <w:r w:rsidRPr="006E525B">
            <w:rPr>
              <w:color w:val="231F20"/>
              <w:spacing w:val="-4"/>
              <w:lang w:val="ru-RU"/>
            </w:rPr>
            <w:t xml:space="preserve"> </w:t>
          </w:r>
          <w:r w:rsidRPr="006E525B">
            <w:rPr>
              <w:color w:val="231F20"/>
              <w:lang w:val="ru-RU"/>
            </w:rPr>
            <w:t>что</w:t>
          </w:r>
          <w:r w:rsidRPr="006E525B">
            <w:rPr>
              <w:color w:val="231F20"/>
              <w:spacing w:val="-5"/>
              <w:lang w:val="ru-RU"/>
            </w:rPr>
            <w:t xml:space="preserve"> </w:t>
          </w:r>
          <w:r w:rsidRPr="006E525B">
            <w:rPr>
              <w:color w:val="231F20"/>
              <w:lang w:val="ru-RU"/>
            </w:rPr>
            <w:t>много- божие не</w:t>
          </w:r>
          <w:r w:rsidRPr="006E525B">
            <w:rPr>
              <w:color w:val="231F20"/>
              <w:spacing w:val="1"/>
              <w:lang w:val="ru-RU"/>
            </w:rPr>
            <w:t xml:space="preserve"> </w:t>
          </w:r>
          <w:r w:rsidRPr="006E525B">
            <w:rPr>
              <w:color w:val="231F20"/>
              <w:lang w:val="ru-RU"/>
            </w:rPr>
            <w:t>появится в</w:t>
          </w:r>
          <w:r w:rsidRPr="006E525B">
            <w:rPr>
              <w:color w:val="231F20"/>
              <w:spacing w:val="2"/>
              <w:lang w:val="ru-RU"/>
            </w:rPr>
            <w:t xml:space="preserve"> </w:t>
          </w:r>
          <w:r w:rsidRPr="006E525B">
            <w:rPr>
              <w:color w:val="231F20"/>
              <w:lang w:val="ru-RU"/>
            </w:rPr>
            <w:t>этой</w:t>
          </w:r>
          <w:r w:rsidRPr="006E525B">
            <w:rPr>
              <w:color w:val="231F20"/>
              <w:spacing w:val="1"/>
              <w:lang w:val="ru-RU"/>
            </w:rPr>
            <w:t xml:space="preserve"> </w:t>
          </w:r>
          <w:r w:rsidRPr="006E525B">
            <w:rPr>
              <w:color w:val="231F20"/>
              <w:lang w:val="ru-RU"/>
            </w:rPr>
            <w:t>общине</w:t>
          </w:r>
          <w:r w:rsidRPr="006E525B">
            <w:rPr>
              <w:color w:val="231F20"/>
              <w:spacing w:val="1"/>
              <w:lang w:val="ru-RU"/>
            </w:rPr>
            <w:t xml:space="preserve"> </w:t>
          </w:r>
          <w:r w:rsidRPr="006E525B">
            <w:rPr>
              <w:color w:val="231F20"/>
              <w:lang w:val="ru-RU"/>
            </w:rPr>
            <w:t>(одна</w:t>
          </w:r>
          <w:r w:rsidRPr="006E525B">
            <w:rPr>
              <w:color w:val="231F20"/>
              <w:spacing w:val="2"/>
              <w:lang w:val="ru-RU"/>
            </w:rPr>
            <w:t xml:space="preserve"> </w:t>
          </w:r>
          <w:r w:rsidRPr="006E525B">
            <w:rPr>
              <w:color w:val="231F20"/>
              <w:spacing w:val="-2"/>
              <w:lang w:val="ru-RU"/>
            </w:rPr>
            <w:t>глава)</w:t>
          </w:r>
          <w:r w:rsidRPr="006E525B">
            <w:rPr>
              <w:rFonts w:ascii="Times New Roman" w:hAnsi="Times New Roman"/>
              <w:color w:val="231F20"/>
              <w:lang w:val="ru-RU"/>
            </w:rPr>
            <w:tab/>
          </w:r>
          <w:r w:rsidRPr="006E525B">
            <w:rPr>
              <w:color w:val="231F20"/>
              <w:spacing w:val="-5"/>
              <w:lang w:val="ru-RU"/>
            </w:rPr>
            <w:t>148</w:t>
          </w:r>
        </w:p>
        <w:p w:rsidR="00C06D96" w:rsidRPr="006E525B" w:rsidRDefault="00000000">
          <w:pPr>
            <w:pStyle w:val="TOC3"/>
            <w:numPr>
              <w:ilvl w:val="0"/>
              <w:numId w:val="1"/>
            </w:numPr>
            <w:tabs>
              <w:tab w:val="left" w:pos="980"/>
              <w:tab w:val="left" w:leader="dot" w:pos="7402"/>
            </w:tabs>
            <w:spacing w:after="20" w:line="254" w:lineRule="auto"/>
            <w:ind w:firstLine="0"/>
            <w:jc w:val="both"/>
            <w:rPr>
              <w:lang w:val="ru-RU"/>
            </w:rPr>
          </w:pPr>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часть</w:t>
          </w:r>
          <w:r w:rsidRPr="006E525B">
            <w:rPr>
              <w:color w:val="231F20"/>
              <w:spacing w:val="40"/>
              <w:lang w:val="ru-RU"/>
            </w:rPr>
            <w:t xml:space="preserve"> </w:t>
          </w:r>
          <w:r w:rsidRPr="006E525B">
            <w:rPr>
              <w:color w:val="231F20"/>
              <w:lang w:val="ru-RU"/>
            </w:rPr>
            <w:t>этой</w:t>
          </w:r>
          <w:r w:rsidRPr="006E525B">
            <w:rPr>
              <w:color w:val="231F20"/>
              <w:spacing w:val="40"/>
              <w:lang w:val="ru-RU"/>
            </w:rPr>
            <w:t xml:space="preserve"> </w:t>
          </w:r>
          <w:r w:rsidRPr="006E525B">
            <w:rPr>
              <w:color w:val="231F20"/>
              <w:lang w:val="ru-RU"/>
            </w:rPr>
            <w:t>общины</w:t>
          </w:r>
          <w:r w:rsidRPr="006E525B">
            <w:rPr>
              <w:color w:val="231F20"/>
              <w:spacing w:val="40"/>
              <w:lang w:val="ru-RU"/>
            </w:rPr>
            <w:t xml:space="preserve"> </w:t>
          </w:r>
          <w:r w:rsidRPr="006E525B">
            <w:rPr>
              <w:color w:val="231F20"/>
              <w:lang w:val="ru-RU"/>
            </w:rPr>
            <w:t>будет</w:t>
          </w:r>
          <w:r w:rsidRPr="006E525B">
            <w:rPr>
              <w:color w:val="231F20"/>
              <w:spacing w:val="40"/>
              <w:lang w:val="ru-RU"/>
            </w:rPr>
            <w:t xml:space="preserve"> </w:t>
          </w:r>
          <w:r w:rsidRPr="006E525B">
            <w:rPr>
              <w:color w:val="231F20"/>
              <w:lang w:val="ru-RU"/>
            </w:rPr>
            <w:t>поклоняться</w:t>
          </w:r>
          <w:r w:rsidRPr="006E525B">
            <w:rPr>
              <w:color w:val="231F20"/>
              <w:spacing w:val="40"/>
              <w:lang w:val="ru-RU"/>
            </w:rPr>
            <w:t xml:space="preserve"> </w:t>
          </w:r>
          <w:r w:rsidRPr="006E525B">
            <w:rPr>
              <w:color w:val="231F20"/>
              <w:lang w:val="ru-RU"/>
            </w:rPr>
            <w:t xml:space="preserve">идо- </w:t>
          </w:r>
          <w:r w:rsidRPr="006E525B">
            <w:rPr>
              <w:color w:val="231F20"/>
              <w:spacing w:val="-5"/>
              <w:lang w:val="ru-RU"/>
            </w:rPr>
            <w:lastRenderedPageBreak/>
            <w:t>лам</w:t>
          </w:r>
          <w:r w:rsidRPr="006E525B">
            <w:rPr>
              <w:rFonts w:ascii="Times New Roman" w:hAnsi="Times New Roman"/>
              <w:color w:val="231F20"/>
              <w:lang w:val="ru-RU"/>
            </w:rPr>
            <w:tab/>
          </w:r>
          <w:r w:rsidRPr="006E525B">
            <w:rPr>
              <w:rFonts w:ascii="Times New Roman" w:hAnsi="Times New Roman"/>
              <w:color w:val="231F20"/>
              <w:lang w:val="ru-RU"/>
            </w:rPr>
            <w:tab/>
          </w:r>
          <w:r w:rsidRPr="006E525B">
            <w:rPr>
              <w:color w:val="231F20"/>
              <w:spacing w:val="-5"/>
              <w:lang w:val="ru-RU"/>
            </w:rPr>
            <w:t>148</w:t>
          </w:r>
        </w:p>
        <w:p w:rsidR="00C06D96" w:rsidRPr="006E525B" w:rsidRDefault="00000000">
          <w:pPr>
            <w:pStyle w:val="TOC2"/>
            <w:tabs>
              <w:tab w:val="left" w:leader="dot" w:pos="7293"/>
            </w:tabs>
            <w:rPr>
              <w:b w:val="0"/>
              <w:i w:val="0"/>
              <w:lang w:val="ru-RU"/>
            </w:rPr>
          </w:pPr>
          <w:r w:rsidRPr="006E525B">
            <w:rPr>
              <w:rFonts w:ascii="Charter" w:hAnsi="Charter"/>
              <w:i w:val="0"/>
              <w:color w:val="231F20"/>
              <w:lang w:val="ru-RU"/>
            </w:rPr>
            <w:t>ШЕСТОЙ</w:t>
          </w:r>
          <w:r w:rsidRPr="006E525B">
            <w:rPr>
              <w:rFonts w:ascii="Charter" w:hAnsi="Charter"/>
              <w:i w:val="0"/>
              <w:color w:val="231F20"/>
              <w:spacing w:val="3"/>
              <w:lang w:val="ru-RU"/>
            </w:rPr>
            <w:t xml:space="preserve"> </w:t>
          </w:r>
          <w:r w:rsidRPr="006E525B">
            <w:rPr>
              <w:rFonts w:ascii="Charter" w:hAnsi="Charter"/>
              <w:i w:val="0"/>
              <w:color w:val="231F20"/>
              <w:lang w:val="ru-RU"/>
            </w:rPr>
            <w:t>РАЗДЕЛ.</w:t>
          </w:r>
          <w:r w:rsidRPr="006E525B">
            <w:rPr>
              <w:rFonts w:ascii="Charter" w:hAnsi="Charter"/>
              <w:i w:val="0"/>
              <w:color w:val="231F20"/>
              <w:spacing w:val="2"/>
              <w:lang w:val="ru-RU"/>
            </w:rPr>
            <w:t xml:space="preserve"> </w:t>
          </w:r>
          <w:r w:rsidRPr="006E525B">
            <w:rPr>
              <w:b w:val="0"/>
              <w:i w:val="0"/>
              <w:color w:val="231F20"/>
              <w:lang w:val="ru-RU"/>
            </w:rPr>
            <w:t>Сатанинские</w:t>
          </w:r>
          <w:r w:rsidRPr="006E525B">
            <w:rPr>
              <w:b w:val="0"/>
              <w:i w:val="0"/>
              <w:color w:val="231F20"/>
              <w:spacing w:val="4"/>
              <w:lang w:val="ru-RU"/>
            </w:rPr>
            <w:t xml:space="preserve"> </w:t>
          </w:r>
          <w:r w:rsidRPr="006E525B">
            <w:rPr>
              <w:b w:val="0"/>
              <w:i w:val="0"/>
              <w:color w:val="231F20"/>
              <w:lang w:val="ru-RU"/>
            </w:rPr>
            <w:t>дела</w:t>
          </w:r>
          <w:r w:rsidRPr="006E525B">
            <w:rPr>
              <w:b w:val="0"/>
              <w:i w:val="0"/>
              <w:color w:val="231F20"/>
              <w:spacing w:val="5"/>
              <w:lang w:val="ru-RU"/>
            </w:rPr>
            <w:t xml:space="preserve"> </w:t>
          </w:r>
          <w:r w:rsidRPr="006E525B">
            <w:rPr>
              <w:b w:val="0"/>
              <w:i w:val="0"/>
              <w:color w:val="231F20"/>
              <w:lang w:val="ru-RU"/>
            </w:rPr>
            <w:t>(7</w:t>
          </w:r>
          <w:r w:rsidRPr="006E525B">
            <w:rPr>
              <w:b w:val="0"/>
              <w:i w:val="0"/>
              <w:color w:val="231F20"/>
              <w:spacing w:val="4"/>
              <w:lang w:val="ru-RU"/>
            </w:rPr>
            <w:t xml:space="preserve"> </w:t>
          </w:r>
          <w:r w:rsidRPr="006E525B">
            <w:rPr>
              <w:b w:val="0"/>
              <w:i w:val="0"/>
              <w:color w:val="231F20"/>
              <w:spacing w:val="-4"/>
              <w:lang w:val="ru-RU"/>
            </w:rPr>
            <w:t>глав)</w:t>
          </w:r>
          <w:r w:rsidRPr="006E525B">
            <w:rPr>
              <w:rFonts w:ascii="Times New Roman" w:hAnsi="Times New Roman"/>
              <w:b w:val="0"/>
              <w:i w:val="0"/>
              <w:color w:val="231F20"/>
              <w:lang w:val="ru-RU"/>
            </w:rPr>
            <w:tab/>
          </w:r>
          <w:r w:rsidRPr="006E525B">
            <w:rPr>
              <w:b w:val="0"/>
              <w:i w:val="0"/>
              <w:color w:val="231F20"/>
              <w:spacing w:val="-5"/>
              <w:lang w:val="ru-RU"/>
            </w:rPr>
            <w:t>162</w:t>
          </w:r>
        </w:p>
        <w:p w:rsidR="00C06D96" w:rsidRPr="006E525B" w:rsidRDefault="00000000">
          <w:pPr>
            <w:pStyle w:val="TOC1"/>
            <w:numPr>
              <w:ilvl w:val="0"/>
              <w:numId w:val="1"/>
            </w:numPr>
            <w:tabs>
              <w:tab w:val="left" w:pos="807"/>
              <w:tab w:val="left" w:leader="dot" w:pos="7293"/>
            </w:tabs>
            <w:spacing w:before="187"/>
            <w:ind w:left="806" w:hanging="364"/>
            <w:jc w:val="left"/>
            <w:rPr>
              <w:lang w:val="ru-RU"/>
            </w:rPr>
          </w:pPr>
          <w:hyperlink w:anchor="_TOC_250013" w:history="1">
            <w:r w:rsidRPr="006E525B">
              <w:rPr>
                <w:color w:val="231F20"/>
                <w:lang w:val="ru-RU"/>
              </w:rPr>
              <w:t>Глава о</w:t>
            </w:r>
            <w:r w:rsidRPr="006E525B">
              <w:rPr>
                <w:color w:val="231F20"/>
                <w:spacing w:val="1"/>
                <w:lang w:val="ru-RU"/>
              </w:rPr>
              <w:t xml:space="preserve"> </w:t>
            </w:r>
            <w:r w:rsidRPr="006E525B">
              <w:rPr>
                <w:color w:val="231F20"/>
                <w:spacing w:val="-2"/>
                <w:lang w:val="ru-RU"/>
              </w:rPr>
              <w:t>колдовстве</w:t>
            </w:r>
            <w:r w:rsidRPr="006E525B">
              <w:rPr>
                <w:rFonts w:ascii="Times New Roman" w:hAnsi="Times New Roman"/>
                <w:color w:val="231F20"/>
                <w:lang w:val="ru-RU"/>
              </w:rPr>
              <w:tab/>
            </w:r>
            <w:r w:rsidRPr="006E525B">
              <w:rPr>
                <w:color w:val="231F20"/>
                <w:spacing w:val="-5"/>
                <w:lang w:val="ru-RU"/>
              </w:rPr>
              <w:t>162</w:t>
            </w:r>
          </w:hyperlink>
        </w:p>
        <w:p w:rsidR="00C06D96" w:rsidRPr="006E525B" w:rsidRDefault="00000000">
          <w:pPr>
            <w:pStyle w:val="TOC1"/>
            <w:numPr>
              <w:ilvl w:val="0"/>
              <w:numId w:val="1"/>
            </w:numPr>
            <w:tabs>
              <w:tab w:val="left" w:pos="806"/>
              <w:tab w:val="left" w:leader="dot" w:pos="7288"/>
            </w:tabs>
            <w:spacing w:before="186"/>
            <w:ind w:left="805" w:hanging="363"/>
            <w:jc w:val="left"/>
            <w:rPr>
              <w:lang w:val="ru-RU"/>
            </w:rPr>
          </w:pPr>
          <w:hyperlink w:anchor="_TOC_250012" w:history="1">
            <w:r w:rsidRPr="006E525B">
              <w:rPr>
                <w:color w:val="231F20"/>
                <w:lang w:val="ru-RU"/>
              </w:rPr>
              <w:t>Глава</w:t>
            </w:r>
            <w:r w:rsidRPr="006E525B">
              <w:rPr>
                <w:color w:val="231F20"/>
                <w:spacing w:val="5"/>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некоторых</w:t>
            </w:r>
            <w:r w:rsidRPr="006E525B">
              <w:rPr>
                <w:color w:val="231F20"/>
                <w:spacing w:val="5"/>
                <w:lang w:val="ru-RU"/>
              </w:rPr>
              <w:t xml:space="preserve"> </w:t>
            </w:r>
            <w:r w:rsidRPr="006E525B">
              <w:rPr>
                <w:color w:val="231F20"/>
                <w:lang w:val="ru-RU"/>
              </w:rPr>
              <w:t>видах</w:t>
            </w:r>
            <w:r w:rsidRPr="006E525B">
              <w:rPr>
                <w:color w:val="231F20"/>
                <w:spacing w:val="5"/>
                <w:lang w:val="ru-RU"/>
              </w:rPr>
              <w:t xml:space="preserve"> </w:t>
            </w:r>
            <w:r w:rsidRPr="006E525B">
              <w:rPr>
                <w:color w:val="231F20"/>
                <w:spacing w:val="-2"/>
                <w:lang w:val="ru-RU"/>
              </w:rPr>
              <w:t>колдовства</w:t>
            </w:r>
            <w:r w:rsidRPr="006E525B">
              <w:rPr>
                <w:rFonts w:ascii="Times New Roman" w:hAnsi="Times New Roman"/>
                <w:color w:val="231F20"/>
                <w:lang w:val="ru-RU"/>
              </w:rPr>
              <w:tab/>
            </w:r>
            <w:r w:rsidRPr="006E525B">
              <w:rPr>
                <w:color w:val="231F20"/>
                <w:spacing w:val="-5"/>
                <w:lang w:val="ru-RU"/>
              </w:rPr>
              <w:t>168</w:t>
            </w:r>
          </w:hyperlink>
        </w:p>
        <w:p w:rsidR="00C06D96" w:rsidRPr="006E525B" w:rsidRDefault="00000000">
          <w:pPr>
            <w:pStyle w:val="TOC1"/>
            <w:numPr>
              <w:ilvl w:val="0"/>
              <w:numId w:val="1"/>
            </w:numPr>
            <w:tabs>
              <w:tab w:val="left" w:pos="810"/>
              <w:tab w:val="left" w:leader="dot" w:pos="7294"/>
            </w:tabs>
            <w:spacing w:before="186"/>
            <w:ind w:left="809" w:hanging="367"/>
            <w:jc w:val="left"/>
            <w:rPr>
              <w:lang w:val="ru-RU"/>
            </w:rPr>
          </w:pPr>
          <w:hyperlink w:anchor="_TOC_250011" w:history="1">
            <w:r w:rsidRPr="006E525B">
              <w:rPr>
                <w:color w:val="231F20"/>
                <w:lang w:val="ru-RU"/>
              </w:rPr>
              <w:t>Глава</w:t>
            </w:r>
            <w:r w:rsidRPr="006E525B">
              <w:rPr>
                <w:color w:val="231F20"/>
                <w:spacing w:val="9"/>
                <w:lang w:val="ru-RU"/>
              </w:rPr>
              <w:t xml:space="preserve"> </w:t>
            </w:r>
            <w:r w:rsidRPr="006E525B">
              <w:rPr>
                <w:color w:val="231F20"/>
                <w:lang w:val="ru-RU"/>
              </w:rPr>
              <w:t>о</w:t>
            </w:r>
            <w:r w:rsidRPr="006E525B">
              <w:rPr>
                <w:color w:val="231F20"/>
                <w:spacing w:val="9"/>
                <w:lang w:val="ru-RU"/>
              </w:rPr>
              <w:t xml:space="preserve"> </w:t>
            </w:r>
            <w:r w:rsidRPr="006E525B">
              <w:rPr>
                <w:color w:val="231F20"/>
                <w:lang w:val="ru-RU"/>
              </w:rPr>
              <w:t>предсказателях</w:t>
            </w:r>
            <w:r w:rsidRPr="006E525B">
              <w:rPr>
                <w:color w:val="231F20"/>
                <w:spacing w:val="10"/>
                <w:lang w:val="ru-RU"/>
              </w:rPr>
              <w:t xml:space="preserve"> </w:t>
            </w:r>
            <w:r w:rsidRPr="006E525B">
              <w:rPr>
                <w:color w:val="231F20"/>
                <w:lang w:val="ru-RU"/>
              </w:rPr>
              <w:t>и</w:t>
            </w:r>
            <w:r w:rsidRPr="006E525B">
              <w:rPr>
                <w:color w:val="231F20"/>
                <w:spacing w:val="9"/>
                <w:lang w:val="ru-RU"/>
              </w:rPr>
              <w:t xml:space="preserve"> </w:t>
            </w:r>
            <w:r w:rsidRPr="006E525B">
              <w:rPr>
                <w:color w:val="231F20"/>
                <w:lang w:val="ru-RU"/>
              </w:rPr>
              <w:t>им</w:t>
            </w:r>
            <w:r w:rsidRPr="006E525B">
              <w:rPr>
                <w:color w:val="231F20"/>
                <w:spacing w:val="9"/>
                <w:lang w:val="ru-RU"/>
              </w:rPr>
              <w:t xml:space="preserve"> </w:t>
            </w:r>
            <w:r w:rsidRPr="006E525B">
              <w:rPr>
                <w:color w:val="231F20"/>
                <w:spacing w:val="-2"/>
                <w:lang w:val="ru-RU"/>
              </w:rPr>
              <w:t>подобных</w:t>
            </w:r>
            <w:r w:rsidRPr="006E525B">
              <w:rPr>
                <w:rFonts w:ascii="Times New Roman" w:hAnsi="Times New Roman"/>
                <w:color w:val="231F20"/>
                <w:lang w:val="ru-RU"/>
              </w:rPr>
              <w:tab/>
            </w:r>
            <w:r w:rsidRPr="006E525B">
              <w:rPr>
                <w:color w:val="231F20"/>
                <w:spacing w:val="-5"/>
                <w:lang w:val="ru-RU"/>
              </w:rPr>
              <w:t>171</w:t>
            </w:r>
          </w:hyperlink>
        </w:p>
        <w:p w:rsidR="00C06D96" w:rsidRPr="006E525B" w:rsidRDefault="00000000">
          <w:pPr>
            <w:pStyle w:val="TOC1"/>
            <w:numPr>
              <w:ilvl w:val="0"/>
              <w:numId w:val="1"/>
            </w:numPr>
            <w:tabs>
              <w:tab w:val="left" w:pos="781"/>
              <w:tab w:val="left" w:leader="dot" w:pos="7295"/>
            </w:tabs>
            <w:spacing w:before="187"/>
            <w:ind w:left="780" w:hanging="338"/>
            <w:jc w:val="left"/>
            <w:rPr>
              <w:lang w:val="ru-RU"/>
            </w:rPr>
          </w:pPr>
          <w:hyperlink w:anchor="_TOC_250010" w:history="1">
            <w:r w:rsidRPr="006E525B">
              <w:rPr>
                <w:color w:val="231F20"/>
                <w:lang w:val="ru-RU"/>
              </w:rPr>
              <w:t>Глава</w:t>
            </w:r>
            <w:r w:rsidRPr="006E525B">
              <w:rPr>
                <w:color w:val="231F20"/>
                <w:spacing w:val="8"/>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снятии</w:t>
            </w:r>
            <w:r w:rsidRPr="006E525B">
              <w:rPr>
                <w:color w:val="231F20"/>
                <w:spacing w:val="8"/>
                <w:lang w:val="ru-RU"/>
              </w:rPr>
              <w:t xml:space="preserve"> </w:t>
            </w:r>
            <w:r w:rsidRPr="006E525B">
              <w:rPr>
                <w:color w:val="231F20"/>
                <w:spacing w:val="-2"/>
                <w:lang w:val="ru-RU"/>
              </w:rPr>
              <w:t>колдовства</w:t>
            </w:r>
            <w:r w:rsidRPr="006E525B">
              <w:rPr>
                <w:rFonts w:ascii="Times New Roman" w:hAnsi="Times New Roman"/>
                <w:color w:val="231F20"/>
                <w:lang w:val="ru-RU"/>
              </w:rPr>
              <w:tab/>
            </w:r>
            <w:r w:rsidRPr="006E525B">
              <w:rPr>
                <w:color w:val="231F20"/>
                <w:spacing w:val="-5"/>
                <w:lang w:val="ru-RU"/>
              </w:rPr>
              <w:t>175</w:t>
            </w:r>
          </w:hyperlink>
        </w:p>
        <w:p w:rsidR="00C06D96" w:rsidRPr="006E525B" w:rsidRDefault="00000000">
          <w:pPr>
            <w:pStyle w:val="TOC1"/>
            <w:numPr>
              <w:ilvl w:val="0"/>
              <w:numId w:val="1"/>
            </w:numPr>
            <w:tabs>
              <w:tab w:val="left" w:pos="811"/>
              <w:tab w:val="left" w:leader="dot" w:pos="7296"/>
            </w:tabs>
            <w:spacing w:before="186"/>
            <w:ind w:left="810" w:hanging="368"/>
            <w:jc w:val="both"/>
            <w:rPr>
              <w:lang w:val="ru-RU"/>
            </w:rPr>
          </w:pPr>
          <w:r w:rsidRPr="006E525B">
            <w:rPr>
              <w:color w:val="231F20"/>
              <w:lang w:val="ru-RU"/>
            </w:rPr>
            <w:t>Глава</w:t>
          </w:r>
          <w:r w:rsidRPr="006E525B">
            <w:rPr>
              <w:color w:val="231F20"/>
              <w:spacing w:val="7"/>
              <w:lang w:val="ru-RU"/>
            </w:rPr>
            <w:t xml:space="preserve"> </w:t>
          </w:r>
          <w:r w:rsidRPr="006E525B">
            <w:rPr>
              <w:color w:val="231F20"/>
              <w:lang w:val="ru-RU"/>
            </w:rPr>
            <w:t>о</w:t>
          </w:r>
          <w:r w:rsidRPr="006E525B">
            <w:rPr>
              <w:color w:val="231F20"/>
              <w:spacing w:val="7"/>
              <w:lang w:val="ru-RU"/>
            </w:rPr>
            <w:t xml:space="preserve"> </w:t>
          </w:r>
          <w:r w:rsidRPr="006E525B">
            <w:rPr>
              <w:color w:val="231F20"/>
              <w:lang w:val="ru-RU"/>
            </w:rPr>
            <w:t>том,</w:t>
          </w:r>
          <w:r w:rsidRPr="006E525B">
            <w:rPr>
              <w:color w:val="231F20"/>
              <w:spacing w:val="8"/>
              <w:lang w:val="ru-RU"/>
            </w:rPr>
            <w:t xml:space="preserve"> </w:t>
          </w:r>
          <w:r w:rsidRPr="006E525B">
            <w:rPr>
              <w:color w:val="231F20"/>
              <w:lang w:val="ru-RU"/>
            </w:rPr>
            <w:t>что</w:t>
          </w:r>
          <w:r w:rsidRPr="006E525B">
            <w:rPr>
              <w:color w:val="231F20"/>
              <w:spacing w:val="7"/>
              <w:lang w:val="ru-RU"/>
            </w:rPr>
            <w:t xml:space="preserve"> </w:t>
          </w:r>
          <w:r w:rsidRPr="006E525B">
            <w:rPr>
              <w:color w:val="231F20"/>
              <w:lang w:val="ru-RU"/>
            </w:rPr>
            <w:t>пришло</w:t>
          </w:r>
          <w:r w:rsidRPr="006E525B">
            <w:rPr>
              <w:color w:val="231F20"/>
              <w:spacing w:val="7"/>
              <w:lang w:val="ru-RU"/>
            </w:rPr>
            <w:t xml:space="preserve"> </w:t>
          </w:r>
          <w:r w:rsidRPr="006E525B">
            <w:rPr>
              <w:color w:val="231F20"/>
              <w:lang w:val="ru-RU"/>
            </w:rPr>
            <w:t>относительно</w:t>
          </w:r>
          <w:r w:rsidRPr="006E525B">
            <w:rPr>
              <w:color w:val="231F20"/>
              <w:spacing w:val="8"/>
              <w:lang w:val="ru-RU"/>
            </w:rPr>
            <w:t xml:space="preserve"> </w:t>
          </w:r>
          <w:r w:rsidRPr="006E525B">
            <w:rPr>
              <w:color w:val="231F20"/>
              <w:spacing w:val="-2"/>
              <w:lang w:val="ru-RU"/>
            </w:rPr>
            <w:t>суеверий</w:t>
          </w:r>
          <w:r w:rsidRPr="006E525B">
            <w:rPr>
              <w:rFonts w:ascii="Times New Roman" w:hAnsi="Times New Roman"/>
              <w:color w:val="231F20"/>
              <w:lang w:val="ru-RU"/>
            </w:rPr>
            <w:tab/>
          </w:r>
          <w:r w:rsidRPr="006E525B">
            <w:rPr>
              <w:color w:val="231F20"/>
              <w:spacing w:val="-5"/>
              <w:lang w:val="ru-RU"/>
            </w:rPr>
            <w:t>178</w:t>
          </w:r>
        </w:p>
        <w:p w:rsidR="00C06D96" w:rsidRPr="006E525B" w:rsidRDefault="00000000">
          <w:pPr>
            <w:pStyle w:val="TOC1"/>
            <w:numPr>
              <w:ilvl w:val="0"/>
              <w:numId w:val="1"/>
            </w:numPr>
            <w:tabs>
              <w:tab w:val="left" w:pos="795"/>
              <w:tab w:val="left" w:leader="dot" w:pos="7287"/>
            </w:tabs>
            <w:spacing w:before="183"/>
            <w:ind w:left="794" w:hanging="352"/>
            <w:jc w:val="left"/>
            <w:rPr>
              <w:lang w:val="ru-RU"/>
            </w:rPr>
          </w:pPr>
          <w:hyperlink w:anchor="_TOC_250009" w:history="1">
            <w:r w:rsidRPr="006E525B">
              <w:rPr>
                <w:color w:val="231F20"/>
                <w:lang w:val="ru-RU"/>
              </w:rPr>
              <w:t>Глава</w:t>
            </w:r>
            <w:r w:rsidRPr="006E525B">
              <w:rPr>
                <w:color w:val="231F20"/>
                <w:spacing w:val="6"/>
                <w:lang w:val="ru-RU"/>
              </w:rPr>
              <w:t xml:space="preserve"> </w:t>
            </w:r>
            <w:r w:rsidRPr="006E525B">
              <w:rPr>
                <w:color w:val="231F20"/>
                <w:lang w:val="ru-RU"/>
              </w:rPr>
              <w:t>о</w:t>
            </w:r>
            <w:r w:rsidRPr="006E525B">
              <w:rPr>
                <w:color w:val="231F20"/>
                <w:spacing w:val="6"/>
                <w:lang w:val="ru-RU"/>
              </w:rPr>
              <w:t xml:space="preserve"> </w:t>
            </w:r>
            <w:r w:rsidRPr="006E525B">
              <w:rPr>
                <w:color w:val="231F20"/>
                <w:lang w:val="ru-RU"/>
              </w:rPr>
              <w:t>науках</w:t>
            </w:r>
            <w:r w:rsidRPr="006E525B">
              <w:rPr>
                <w:color w:val="231F20"/>
                <w:spacing w:val="6"/>
                <w:lang w:val="ru-RU"/>
              </w:rPr>
              <w:t xml:space="preserve"> </w:t>
            </w:r>
            <w:r w:rsidRPr="006E525B">
              <w:rPr>
                <w:color w:val="231F20"/>
                <w:lang w:val="ru-RU"/>
              </w:rPr>
              <w:t>о</w:t>
            </w:r>
            <w:r w:rsidRPr="006E525B">
              <w:rPr>
                <w:color w:val="231F20"/>
                <w:spacing w:val="6"/>
                <w:lang w:val="ru-RU"/>
              </w:rPr>
              <w:t xml:space="preserve"> </w:t>
            </w:r>
            <w:r w:rsidRPr="006E525B">
              <w:rPr>
                <w:color w:val="231F20"/>
                <w:lang w:val="ru-RU"/>
              </w:rPr>
              <w:t>звёздах</w:t>
            </w:r>
            <w:r w:rsidRPr="006E525B">
              <w:rPr>
                <w:color w:val="231F20"/>
                <w:spacing w:val="7"/>
                <w:lang w:val="ru-RU"/>
              </w:rPr>
              <w:t xml:space="preserve"> </w:t>
            </w:r>
            <w:r w:rsidRPr="006E525B">
              <w:rPr>
                <w:color w:val="231F20"/>
                <w:spacing w:val="-2"/>
                <w:lang w:val="ru-RU"/>
              </w:rPr>
              <w:t>/</w:t>
            </w:r>
            <w:r w:rsidRPr="006E525B">
              <w:rPr>
                <w:rFonts w:ascii="Charter" w:hAnsi="Charter"/>
                <w:i/>
                <w:color w:val="231F20"/>
                <w:spacing w:val="-2"/>
                <w:lang w:val="ru-RU"/>
              </w:rPr>
              <w:t>танджим</w:t>
            </w:r>
            <w:r w:rsidRPr="006E525B">
              <w:rPr>
                <w:color w:val="231F20"/>
                <w:spacing w:val="-2"/>
                <w:lang w:val="ru-RU"/>
              </w:rPr>
              <w:t>/</w:t>
            </w:r>
            <w:r w:rsidRPr="006E525B">
              <w:rPr>
                <w:color w:val="231F20"/>
                <w:lang w:val="ru-RU"/>
              </w:rPr>
              <w:tab/>
            </w:r>
            <w:r w:rsidRPr="006E525B">
              <w:rPr>
                <w:color w:val="231F20"/>
                <w:spacing w:val="-5"/>
                <w:lang w:val="ru-RU"/>
              </w:rPr>
              <w:t>186</w:t>
            </w:r>
          </w:hyperlink>
        </w:p>
        <w:p w:rsidR="00C06D96" w:rsidRPr="006E525B" w:rsidRDefault="00000000">
          <w:pPr>
            <w:pStyle w:val="TOC1"/>
            <w:numPr>
              <w:ilvl w:val="0"/>
              <w:numId w:val="1"/>
            </w:numPr>
            <w:tabs>
              <w:tab w:val="left" w:pos="807"/>
              <w:tab w:val="left" w:leader="dot" w:pos="7289"/>
            </w:tabs>
            <w:spacing w:before="186"/>
            <w:ind w:left="806" w:hanging="364"/>
            <w:jc w:val="left"/>
            <w:rPr>
              <w:lang w:val="ru-RU"/>
            </w:rPr>
          </w:pPr>
          <w:hyperlink w:anchor="_TOC_250008" w:history="1">
            <w:r w:rsidRPr="006E525B">
              <w:rPr>
                <w:color w:val="231F20"/>
                <w:lang w:val="ru-RU"/>
              </w:rPr>
              <w:t>Глава</w:t>
            </w:r>
            <w:r w:rsidRPr="006E525B">
              <w:rPr>
                <w:color w:val="231F20"/>
                <w:spacing w:val="8"/>
                <w:lang w:val="ru-RU"/>
              </w:rPr>
              <w:t xml:space="preserve"> </w:t>
            </w:r>
            <w:r w:rsidRPr="006E525B">
              <w:rPr>
                <w:color w:val="231F20"/>
                <w:lang w:val="ru-RU"/>
              </w:rPr>
              <w:t>об</w:t>
            </w:r>
            <w:r w:rsidRPr="006E525B">
              <w:rPr>
                <w:color w:val="231F20"/>
                <w:spacing w:val="9"/>
                <w:lang w:val="ru-RU"/>
              </w:rPr>
              <w:t xml:space="preserve"> </w:t>
            </w:r>
            <w:r w:rsidRPr="006E525B">
              <w:rPr>
                <w:color w:val="231F20"/>
                <w:lang w:val="ru-RU"/>
              </w:rPr>
              <w:t>испрашивании</w:t>
            </w:r>
            <w:r w:rsidRPr="006E525B">
              <w:rPr>
                <w:color w:val="231F20"/>
                <w:spacing w:val="9"/>
                <w:lang w:val="ru-RU"/>
              </w:rPr>
              <w:t xml:space="preserve"> </w:t>
            </w:r>
            <w:r w:rsidRPr="006E525B">
              <w:rPr>
                <w:color w:val="231F20"/>
                <w:lang w:val="ru-RU"/>
              </w:rPr>
              <w:t>дождя</w:t>
            </w:r>
            <w:r w:rsidRPr="006E525B">
              <w:rPr>
                <w:color w:val="231F20"/>
                <w:spacing w:val="8"/>
                <w:lang w:val="ru-RU"/>
              </w:rPr>
              <w:t xml:space="preserve"> </w:t>
            </w:r>
            <w:r w:rsidRPr="006E525B">
              <w:rPr>
                <w:color w:val="231F20"/>
                <w:lang w:val="ru-RU"/>
              </w:rPr>
              <w:t>у</w:t>
            </w:r>
            <w:r w:rsidRPr="006E525B">
              <w:rPr>
                <w:color w:val="231F20"/>
                <w:spacing w:val="8"/>
                <w:lang w:val="ru-RU"/>
              </w:rPr>
              <w:t xml:space="preserve"> </w:t>
            </w:r>
            <w:r w:rsidRPr="006E525B">
              <w:rPr>
                <w:color w:val="231F20"/>
                <w:spacing w:val="-4"/>
                <w:lang w:val="ru-RU"/>
              </w:rPr>
              <w:t>звёзд</w:t>
            </w:r>
            <w:r w:rsidRPr="006E525B">
              <w:rPr>
                <w:rFonts w:ascii="Times New Roman" w:hAnsi="Times New Roman"/>
                <w:color w:val="231F20"/>
                <w:lang w:val="ru-RU"/>
              </w:rPr>
              <w:tab/>
            </w:r>
            <w:r w:rsidRPr="006E525B">
              <w:rPr>
                <w:color w:val="231F20"/>
                <w:spacing w:val="-5"/>
                <w:lang w:val="ru-RU"/>
              </w:rPr>
              <w:t>189</w:t>
            </w:r>
          </w:hyperlink>
        </w:p>
        <w:p w:rsidR="00C06D96" w:rsidRPr="006E525B" w:rsidRDefault="00000000">
          <w:pPr>
            <w:pStyle w:val="TOC2"/>
            <w:tabs>
              <w:tab w:val="left" w:leader="dot" w:pos="7273"/>
            </w:tabs>
            <w:spacing w:before="636"/>
            <w:rPr>
              <w:b w:val="0"/>
              <w:i w:val="0"/>
              <w:lang w:val="ru-RU"/>
            </w:rPr>
          </w:pPr>
          <w:r w:rsidRPr="006E525B">
            <w:rPr>
              <w:rFonts w:ascii="Charter" w:hAnsi="Charter"/>
              <w:i w:val="0"/>
              <w:color w:val="231F20"/>
              <w:lang w:val="ru-RU"/>
            </w:rPr>
            <w:t>СЕДЬМОЙ</w:t>
          </w:r>
          <w:r w:rsidRPr="006E525B">
            <w:rPr>
              <w:rFonts w:ascii="Charter" w:hAnsi="Charter"/>
              <w:i w:val="0"/>
              <w:color w:val="231F20"/>
              <w:spacing w:val="1"/>
              <w:lang w:val="ru-RU"/>
            </w:rPr>
            <w:t xml:space="preserve"> </w:t>
          </w:r>
          <w:r w:rsidRPr="006E525B">
            <w:rPr>
              <w:rFonts w:ascii="Charter" w:hAnsi="Charter"/>
              <w:i w:val="0"/>
              <w:color w:val="231F20"/>
              <w:lang w:val="ru-RU"/>
            </w:rPr>
            <w:t>РАЗДЕЛ.</w:t>
          </w:r>
          <w:r w:rsidRPr="006E525B">
            <w:rPr>
              <w:rFonts w:ascii="Charter" w:hAnsi="Charter"/>
              <w:i w:val="0"/>
              <w:color w:val="231F20"/>
              <w:spacing w:val="-1"/>
              <w:lang w:val="ru-RU"/>
            </w:rPr>
            <w:t xml:space="preserve"> </w:t>
          </w:r>
          <w:r w:rsidRPr="006E525B">
            <w:rPr>
              <w:b w:val="0"/>
              <w:i w:val="0"/>
              <w:color w:val="231F20"/>
              <w:lang w:val="ru-RU"/>
            </w:rPr>
            <w:t>Деяния</w:t>
          </w:r>
          <w:r w:rsidRPr="006E525B">
            <w:rPr>
              <w:b w:val="0"/>
              <w:i w:val="0"/>
              <w:color w:val="231F20"/>
              <w:spacing w:val="1"/>
              <w:lang w:val="ru-RU"/>
            </w:rPr>
            <w:t xml:space="preserve"> </w:t>
          </w:r>
          <w:r w:rsidRPr="006E525B">
            <w:rPr>
              <w:b w:val="0"/>
              <w:i w:val="0"/>
              <w:color w:val="231F20"/>
              <w:lang w:val="ru-RU"/>
            </w:rPr>
            <w:t>сердец</w:t>
          </w:r>
          <w:r w:rsidRPr="006E525B">
            <w:rPr>
              <w:b w:val="0"/>
              <w:i w:val="0"/>
              <w:color w:val="231F20"/>
              <w:spacing w:val="1"/>
              <w:lang w:val="ru-RU"/>
            </w:rPr>
            <w:t xml:space="preserve"> </w:t>
          </w:r>
          <w:r w:rsidRPr="006E525B">
            <w:rPr>
              <w:b w:val="0"/>
              <w:i w:val="0"/>
              <w:color w:val="231F20"/>
              <w:lang w:val="ru-RU"/>
            </w:rPr>
            <w:t>(9</w:t>
          </w:r>
          <w:r w:rsidRPr="006E525B">
            <w:rPr>
              <w:b w:val="0"/>
              <w:i w:val="0"/>
              <w:color w:val="231F20"/>
              <w:spacing w:val="1"/>
              <w:lang w:val="ru-RU"/>
            </w:rPr>
            <w:t xml:space="preserve"> </w:t>
          </w:r>
          <w:r w:rsidRPr="006E525B">
            <w:rPr>
              <w:b w:val="0"/>
              <w:i w:val="0"/>
              <w:color w:val="231F20"/>
              <w:spacing w:val="-4"/>
              <w:lang w:val="ru-RU"/>
            </w:rPr>
            <w:t>глав)</w:t>
          </w:r>
          <w:r w:rsidRPr="006E525B">
            <w:rPr>
              <w:rFonts w:ascii="Times New Roman" w:hAnsi="Times New Roman"/>
              <w:b w:val="0"/>
              <w:i w:val="0"/>
              <w:color w:val="231F20"/>
              <w:lang w:val="ru-RU"/>
            </w:rPr>
            <w:tab/>
          </w:r>
          <w:r w:rsidRPr="006E525B">
            <w:rPr>
              <w:b w:val="0"/>
              <w:i w:val="0"/>
              <w:color w:val="231F20"/>
              <w:spacing w:val="-5"/>
              <w:lang w:val="ru-RU"/>
            </w:rPr>
            <w:t>204</w:t>
          </w:r>
        </w:p>
        <w:p w:rsidR="00C06D96" w:rsidRPr="006E525B" w:rsidRDefault="00000000">
          <w:pPr>
            <w:pStyle w:val="TOC1"/>
            <w:numPr>
              <w:ilvl w:val="0"/>
              <w:numId w:val="1"/>
            </w:numPr>
            <w:tabs>
              <w:tab w:val="left" w:pos="827"/>
              <w:tab w:val="left" w:leader="dot" w:pos="7273"/>
            </w:tabs>
            <w:spacing w:before="187" w:line="254" w:lineRule="auto"/>
            <w:ind w:left="443" w:right="474" w:firstLine="0"/>
            <w:jc w:val="both"/>
            <w:rPr>
              <w:lang w:val="ru-RU"/>
            </w:rPr>
          </w:pPr>
          <w:r w:rsidRPr="006E525B">
            <w:rPr>
              <w:color w:val="231F20"/>
              <w:lang w:val="ru-RU"/>
            </w:rPr>
            <w:t xml:space="preserve">Глава о словах Всевышнего: «Среди людей есть такие, которые приобщают к Аллаху равных и любят их так же, как любят Аллаха» </w:t>
          </w:r>
          <w:r w:rsidRPr="006E525B">
            <w:rPr>
              <w:color w:val="231F20"/>
              <w:spacing w:val="-2"/>
              <w:lang w:val="ru-RU"/>
            </w:rPr>
            <w:t>(аят)</w:t>
          </w:r>
          <w:r w:rsidRPr="006E525B">
            <w:rPr>
              <w:rFonts w:ascii="Times New Roman" w:hAnsi="Times New Roman"/>
              <w:color w:val="231F20"/>
              <w:lang w:val="ru-RU"/>
            </w:rPr>
            <w:tab/>
          </w:r>
          <w:r w:rsidRPr="006E525B">
            <w:rPr>
              <w:color w:val="231F20"/>
              <w:spacing w:val="-5"/>
              <w:lang w:val="ru-RU"/>
            </w:rPr>
            <w:t>204</w:t>
          </w:r>
        </w:p>
        <w:p w:rsidR="00C06D96" w:rsidRPr="006E525B" w:rsidRDefault="00000000">
          <w:pPr>
            <w:pStyle w:val="TOC1"/>
            <w:numPr>
              <w:ilvl w:val="0"/>
              <w:numId w:val="1"/>
            </w:numPr>
            <w:tabs>
              <w:tab w:val="left" w:pos="814"/>
              <w:tab w:val="left" w:leader="dot" w:pos="7297"/>
            </w:tabs>
            <w:spacing w:line="254" w:lineRule="auto"/>
            <w:ind w:left="443" w:right="475" w:firstLine="0"/>
            <w:jc w:val="both"/>
            <w:rPr>
              <w:lang w:val="ru-RU"/>
            </w:rPr>
          </w:pPr>
          <w:r w:rsidRPr="006E525B">
            <w:rPr>
              <w:color w:val="231F20"/>
              <w:lang w:val="ru-RU"/>
            </w:rPr>
            <w:t>О словах Всевышнего Аллаха: «Это всего лишь шайтан пугает вас своими помощниками. Не бойтесь их, а бойтесь Меня, если вы являе- тесь</w:t>
          </w:r>
          <w:r w:rsidRPr="006E525B">
            <w:rPr>
              <w:color w:val="231F20"/>
              <w:spacing w:val="11"/>
              <w:lang w:val="ru-RU"/>
            </w:rPr>
            <w:t xml:space="preserve"> </w:t>
          </w:r>
          <w:r w:rsidRPr="006E525B">
            <w:rPr>
              <w:color w:val="231F20"/>
              <w:lang w:val="ru-RU"/>
            </w:rPr>
            <w:t>верующими»</w:t>
          </w:r>
          <w:r w:rsidRPr="006E525B">
            <w:rPr>
              <w:color w:val="231F20"/>
              <w:spacing w:val="11"/>
              <w:lang w:val="ru-RU"/>
            </w:rPr>
            <w:t xml:space="preserve"> </w:t>
          </w:r>
          <w:r w:rsidRPr="006E525B">
            <w:rPr>
              <w:color w:val="231F20"/>
              <w:spacing w:val="-4"/>
              <w:lang w:val="ru-RU"/>
            </w:rPr>
            <w:t>(аят)</w:t>
          </w:r>
          <w:r w:rsidRPr="006E525B">
            <w:rPr>
              <w:rFonts w:ascii="Times New Roman" w:hAnsi="Times New Roman"/>
              <w:color w:val="231F20"/>
              <w:lang w:val="ru-RU"/>
            </w:rPr>
            <w:tab/>
          </w:r>
          <w:r w:rsidRPr="006E525B">
            <w:rPr>
              <w:color w:val="231F20"/>
              <w:spacing w:val="-8"/>
              <w:lang w:val="ru-RU"/>
            </w:rPr>
            <w:t>210</w:t>
          </w:r>
        </w:p>
        <w:p w:rsidR="00C06D96" w:rsidRPr="006E525B" w:rsidRDefault="00000000">
          <w:pPr>
            <w:pStyle w:val="TOC1"/>
            <w:numPr>
              <w:ilvl w:val="0"/>
              <w:numId w:val="1"/>
            </w:numPr>
            <w:tabs>
              <w:tab w:val="left" w:pos="821"/>
              <w:tab w:val="left" w:leader="dot" w:pos="7302"/>
            </w:tabs>
            <w:spacing w:before="172" w:line="254" w:lineRule="auto"/>
            <w:ind w:left="443" w:right="475" w:firstLine="0"/>
            <w:jc w:val="both"/>
            <w:rPr>
              <w:lang w:val="ru-RU"/>
            </w:rPr>
          </w:pPr>
          <w:r w:rsidRPr="006E525B">
            <w:rPr>
              <w:color w:val="231F20"/>
              <w:lang w:val="ru-RU"/>
            </w:rPr>
            <w:t>Глава о словах Всевышнего Аллаха: «Уповайте только на Аллаха, если</w:t>
          </w:r>
          <w:r w:rsidRPr="006E525B">
            <w:rPr>
              <w:color w:val="231F20"/>
              <w:spacing w:val="12"/>
              <w:lang w:val="ru-RU"/>
            </w:rPr>
            <w:t xml:space="preserve"> </w:t>
          </w:r>
          <w:r w:rsidRPr="006E525B">
            <w:rPr>
              <w:color w:val="231F20"/>
              <w:lang w:val="ru-RU"/>
            </w:rPr>
            <w:t>вы</w:t>
          </w:r>
          <w:r w:rsidRPr="006E525B">
            <w:rPr>
              <w:color w:val="231F20"/>
              <w:spacing w:val="12"/>
              <w:lang w:val="ru-RU"/>
            </w:rPr>
            <w:t xml:space="preserve"> </w:t>
          </w:r>
          <w:r w:rsidRPr="006E525B">
            <w:rPr>
              <w:color w:val="231F20"/>
              <w:lang w:val="ru-RU"/>
            </w:rPr>
            <w:t>являетесь</w:t>
          </w:r>
          <w:r w:rsidRPr="006E525B">
            <w:rPr>
              <w:color w:val="231F20"/>
              <w:spacing w:val="13"/>
              <w:lang w:val="ru-RU"/>
            </w:rPr>
            <w:t xml:space="preserve"> </w:t>
          </w:r>
          <w:r w:rsidRPr="006E525B">
            <w:rPr>
              <w:color w:val="231F20"/>
              <w:lang w:val="ru-RU"/>
            </w:rPr>
            <w:t>верующими»</w:t>
          </w:r>
          <w:r w:rsidRPr="006E525B">
            <w:rPr>
              <w:color w:val="231F20"/>
              <w:spacing w:val="13"/>
              <w:lang w:val="ru-RU"/>
            </w:rPr>
            <w:t xml:space="preserve"> </w:t>
          </w:r>
          <w:r w:rsidRPr="006E525B">
            <w:rPr>
              <w:color w:val="231F20"/>
              <w:spacing w:val="-4"/>
              <w:lang w:val="ru-RU"/>
            </w:rPr>
            <w:t>(аят)</w:t>
          </w:r>
          <w:r w:rsidRPr="006E525B">
            <w:rPr>
              <w:rFonts w:ascii="Times New Roman" w:hAnsi="Times New Roman"/>
              <w:color w:val="231F20"/>
              <w:lang w:val="ru-RU"/>
            </w:rPr>
            <w:tab/>
          </w:r>
          <w:r w:rsidRPr="006E525B">
            <w:rPr>
              <w:color w:val="231F20"/>
              <w:spacing w:val="-10"/>
              <w:lang w:val="ru-RU"/>
            </w:rPr>
            <w:t>214</w:t>
          </w:r>
        </w:p>
        <w:p w:rsidR="00C06D96" w:rsidRPr="006E525B" w:rsidRDefault="00000000">
          <w:pPr>
            <w:pStyle w:val="TOC1"/>
            <w:numPr>
              <w:ilvl w:val="0"/>
              <w:numId w:val="1"/>
            </w:numPr>
            <w:tabs>
              <w:tab w:val="left" w:pos="829"/>
              <w:tab w:val="left" w:leader="dot" w:pos="7295"/>
            </w:tabs>
            <w:spacing w:line="254" w:lineRule="auto"/>
            <w:ind w:left="443" w:right="475" w:firstLine="0"/>
            <w:jc w:val="both"/>
            <w:rPr>
              <w:lang w:val="ru-RU"/>
            </w:rPr>
          </w:pPr>
          <w:r w:rsidRPr="006E525B">
            <w:rPr>
              <w:color w:val="231F20"/>
              <w:lang w:val="ru-RU"/>
            </w:rPr>
            <w:t xml:space="preserve">Глава о словах Всевышнего Аллаха: «Неужели они не опасались хитрости Аллаха? Хитрости Аллаха не опасаются только люди, терпя- щие </w:t>
          </w:r>
          <w:r w:rsidRPr="006E525B">
            <w:rPr>
              <w:color w:val="231F20"/>
              <w:spacing w:val="-2"/>
              <w:lang w:val="ru-RU"/>
            </w:rPr>
            <w:t>убыток!»</w:t>
          </w:r>
          <w:r w:rsidRPr="006E525B">
            <w:rPr>
              <w:rFonts w:ascii="Times New Roman" w:hAnsi="Times New Roman"/>
              <w:color w:val="231F20"/>
              <w:lang w:val="ru-RU"/>
            </w:rPr>
            <w:tab/>
          </w:r>
          <w:r w:rsidRPr="006E525B">
            <w:rPr>
              <w:color w:val="231F20"/>
              <w:spacing w:val="-7"/>
              <w:lang w:val="ru-RU"/>
            </w:rPr>
            <w:t>218</w:t>
          </w:r>
        </w:p>
        <w:p w:rsidR="00C06D96" w:rsidRPr="006E525B" w:rsidRDefault="00000000">
          <w:pPr>
            <w:pStyle w:val="TOC1"/>
            <w:numPr>
              <w:ilvl w:val="0"/>
              <w:numId w:val="1"/>
            </w:numPr>
            <w:tabs>
              <w:tab w:val="left" w:pos="827"/>
              <w:tab w:val="left" w:leader="dot" w:pos="7276"/>
            </w:tabs>
            <w:spacing w:line="254" w:lineRule="auto"/>
            <w:ind w:left="443" w:right="475" w:firstLine="0"/>
            <w:jc w:val="both"/>
            <w:rPr>
              <w:lang w:val="ru-RU"/>
            </w:rPr>
          </w:pPr>
          <w:r w:rsidRPr="006E525B">
            <w:rPr>
              <w:color w:val="231F20"/>
              <w:lang w:val="ru-RU"/>
            </w:rPr>
            <w:t>Глава о терпении перед предопределением Аллаха является ча- стью веры</w:t>
          </w:r>
          <w:r w:rsidRPr="006E525B">
            <w:rPr>
              <w:color w:val="231F20"/>
              <w:spacing w:val="1"/>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4"/>
              <w:lang w:val="ru-RU"/>
            </w:rPr>
            <w:t>Него</w:t>
          </w:r>
          <w:r w:rsidRPr="006E525B">
            <w:rPr>
              <w:rFonts w:ascii="Times New Roman" w:hAnsi="Times New Roman"/>
              <w:color w:val="231F20"/>
              <w:lang w:val="ru-RU"/>
            </w:rPr>
            <w:tab/>
          </w:r>
          <w:r w:rsidRPr="006E525B">
            <w:rPr>
              <w:color w:val="231F20"/>
              <w:spacing w:val="-5"/>
              <w:lang w:val="ru-RU"/>
            </w:rPr>
            <w:t>220</w:t>
          </w:r>
        </w:p>
        <w:p w:rsidR="00C06D96" w:rsidRPr="006E525B" w:rsidRDefault="00000000">
          <w:pPr>
            <w:pStyle w:val="TOC1"/>
            <w:numPr>
              <w:ilvl w:val="0"/>
              <w:numId w:val="1"/>
            </w:numPr>
            <w:tabs>
              <w:tab w:val="left" w:pos="808"/>
              <w:tab w:val="left" w:leader="dot" w:pos="7277"/>
            </w:tabs>
            <w:spacing w:before="167"/>
            <w:ind w:left="807" w:hanging="365"/>
            <w:jc w:val="left"/>
            <w:rPr>
              <w:lang w:val="ru-RU"/>
            </w:rPr>
          </w:pPr>
          <w:hyperlink w:anchor="_TOC_250007" w:history="1">
            <w:r w:rsidRPr="006E525B">
              <w:rPr>
                <w:color w:val="231F20"/>
                <w:lang w:val="ru-RU"/>
              </w:rPr>
              <w:t>Глава</w:t>
            </w:r>
            <w:r w:rsidRPr="006E525B">
              <w:rPr>
                <w:color w:val="231F20"/>
                <w:spacing w:val="4"/>
                <w:lang w:val="ru-RU"/>
              </w:rPr>
              <w:t xml:space="preserve"> </w:t>
            </w:r>
            <w:r w:rsidRPr="006E525B">
              <w:rPr>
                <w:color w:val="231F20"/>
                <w:lang w:val="ru-RU"/>
              </w:rPr>
              <w:t>о</w:t>
            </w:r>
            <w:r w:rsidRPr="006E525B">
              <w:rPr>
                <w:color w:val="231F20"/>
                <w:spacing w:val="5"/>
                <w:lang w:val="ru-RU"/>
              </w:rPr>
              <w:t xml:space="preserve"> </w:t>
            </w:r>
            <w:r w:rsidRPr="006E525B">
              <w:rPr>
                <w:color w:val="231F20"/>
                <w:lang w:val="ru-RU"/>
              </w:rPr>
              <w:t>показном</w:t>
            </w:r>
            <w:r w:rsidRPr="006E525B">
              <w:rPr>
                <w:color w:val="231F20"/>
                <w:spacing w:val="4"/>
                <w:lang w:val="ru-RU"/>
              </w:rPr>
              <w:t xml:space="preserve"> </w:t>
            </w:r>
            <w:r w:rsidRPr="006E525B">
              <w:rPr>
                <w:color w:val="231F20"/>
                <w:lang w:val="ru-RU"/>
              </w:rPr>
              <w:t>благочестии</w:t>
            </w:r>
            <w:r w:rsidRPr="006E525B">
              <w:rPr>
                <w:color w:val="231F20"/>
                <w:spacing w:val="5"/>
                <w:lang w:val="ru-RU"/>
              </w:rPr>
              <w:t xml:space="preserve"> </w:t>
            </w:r>
            <w:r w:rsidRPr="006E525B">
              <w:rPr>
                <w:color w:val="231F20"/>
                <w:spacing w:val="-4"/>
                <w:lang w:val="ru-RU"/>
              </w:rPr>
              <w:t>(</w:t>
            </w:r>
            <w:r w:rsidRPr="006E525B">
              <w:rPr>
                <w:rFonts w:ascii="Charter" w:hAnsi="Charter"/>
                <w:i/>
                <w:color w:val="231F20"/>
                <w:spacing w:val="-4"/>
                <w:lang w:val="ru-RU"/>
              </w:rPr>
              <w:t>рия</w:t>
            </w:r>
            <w:r w:rsidRPr="006E525B">
              <w:rPr>
                <w:color w:val="231F20"/>
                <w:spacing w:val="-4"/>
                <w:lang w:val="ru-RU"/>
              </w:rPr>
              <w:t>)</w:t>
            </w:r>
            <w:r w:rsidRPr="006E525B">
              <w:rPr>
                <w:rFonts w:ascii="Times New Roman" w:hAnsi="Times New Roman"/>
                <w:color w:val="231F20"/>
                <w:lang w:val="ru-RU"/>
              </w:rPr>
              <w:tab/>
            </w:r>
            <w:r w:rsidRPr="006E525B">
              <w:rPr>
                <w:color w:val="231F20"/>
                <w:spacing w:val="-5"/>
                <w:lang w:val="ru-RU"/>
              </w:rPr>
              <w:t>224</w:t>
            </w:r>
          </w:hyperlink>
        </w:p>
        <w:p w:rsidR="00C06D96" w:rsidRPr="006E525B" w:rsidRDefault="00000000">
          <w:pPr>
            <w:pStyle w:val="TOC1"/>
            <w:numPr>
              <w:ilvl w:val="0"/>
              <w:numId w:val="1"/>
            </w:numPr>
            <w:tabs>
              <w:tab w:val="left" w:pos="797"/>
              <w:tab w:val="left" w:leader="dot" w:pos="7276"/>
            </w:tabs>
            <w:spacing w:before="187" w:line="254" w:lineRule="auto"/>
            <w:ind w:left="443" w:right="475" w:firstLine="0"/>
            <w:jc w:val="both"/>
            <w:rPr>
              <w:lang w:val="ru-RU"/>
            </w:rPr>
          </w:pPr>
          <w:hyperlink w:anchor="_TOC_250006" w:history="1">
            <w:r w:rsidRPr="006E525B">
              <w:rPr>
                <w:color w:val="231F20"/>
                <w:lang w:val="ru-RU"/>
              </w:rPr>
              <w:t>Глава о том, что стремление человека совершить праведное дея- ние ради обретения мирских благ является проявлением многобо-</w:t>
            </w:r>
            <w:r w:rsidRPr="006E525B">
              <w:rPr>
                <w:color w:val="231F20"/>
                <w:spacing w:val="40"/>
                <w:lang w:val="ru-RU"/>
              </w:rPr>
              <w:t xml:space="preserve"> </w:t>
            </w:r>
            <w:r w:rsidRPr="006E525B">
              <w:rPr>
                <w:color w:val="231F20"/>
                <w:spacing w:val="-5"/>
                <w:lang w:val="ru-RU"/>
              </w:rPr>
              <w:t>жия</w:t>
            </w:r>
            <w:r w:rsidRPr="006E525B">
              <w:rPr>
                <w:rFonts w:ascii="Times New Roman" w:hAnsi="Times New Roman"/>
                <w:color w:val="231F20"/>
                <w:lang w:val="ru-RU"/>
              </w:rPr>
              <w:tab/>
            </w:r>
            <w:r w:rsidRPr="006E525B">
              <w:rPr>
                <w:color w:val="231F20"/>
                <w:spacing w:val="-5"/>
                <w:lang w:val="ru-RU"/>
              </w:rPr>
              <w:t>228</w:t>
            </w:r>
          </w:hyperlink>
        </w:p>
        <w:p w:rsidR="00C06D96" w:rsidRPr="006E525B" w:rsidRDefault="00000000">
          <w:pPr>
            <w:pStyle w:val="TOC1"/>
            <w:numPr>
              <w:ilvl w:val="0"/>
              <w:numId w:val="1"/>
            </w:numPr>
            <w:tabs>
              <w:tab w:val="left" w:pos="847"/>
              <w:tab w:val="left" w:leader="dot" w:pos="7282"/>
            </w:tabs>
            <w:spacing w:after="130" w:line="254" w:lineRule="auto"/>
            <w:ind w:left="443" w:right="475" w:firstLine="0"/>
            <w:jc w:val="both"/>
            <w:rPr>
              <w:lang w:val="ru-RU"/>
            </w:rPr>
          </w:pPr>
          <w:hyperlink w:anchor="_TOC_250005" w:history="1">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что</w:t>
            </w:r>
            <w:r w:rsidRPr="006E525B">
              <w:rPr>
                <w:color w:val="231F20"/>
                <w:spacing w:val="40"/>
                <w:lang w:val="ru-RU"/>
              </w:rPr>
              <w:t xml:space="preserve"> </w:t>
            </w:r>
            <w:r w:rsidRPr="006E525B">
              <w:rPr>
                <w:color w:val="231F20"/>
                <w:lang w:val="ru-RU"/>
              </w:rPr>
              <w:t>подчиняющиеся</w:t>
            </w:r>
            <w:r w:rsidRPr="006E525B">
              <w:rPr>
                <w:color w:val="231F20"/>
                <w:spacing w:val="40"/>
                <w:lang w:val="ru-RU"/>
              </w:rPr>
              <w:t xml:space="preserve"> </w:t>
            </w:r>
            <w:r w:rsidRPr="006E525B">
              <w:rPr>
                <w:color w:val="231F20"/>
                <w:lang w:val="ru-RU"/>
              </w:rPr>
              <w:t>учёным</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правителям,</w:t>
            </w:r>
            <w:r w:rsidRPr="006E525B">
              <w:rPr>
                <w:color w:val="231F20"/>
                <w:spacing w:val="40"/>
                <w:lang w:val="ru-RU"/>
              </w:rPr>
              <w:t xml:space="preserve"> </w:t>
            </w:r>
            <w:r w:rsidRPr="006E525B">
              <w:rPr>
                <w:color w:val="231F20"/>
                <w:lang w:val="ru-RU"/>
              </w:rPr>
              <w:t>когда те запрещают разрешённое Аллахом или разрешают запрещённое</w:t>
            </w:r>
            <w:r w:rsidRPr="006E525B">
              <w:rPr>
                <w:color w:val="231F20"/>
                <w:spacing w:val="80"/>
                <w:lang w:val="ru-RU"/>
              </w:rPr>
              <w:t xml:space="preserve"> </w:t>
            </w:r>
            <w:r w:rsidRPr="006E525B">
              <w:rPr>
                <w:color w:val="231F20"/>
                <w:lang w:val="ru-RU"/>
              </w:rPr>
              <w:lastRenderedPageBreak/>
              <w:t>Им,</w:t>
            </w:r>
            <w:r w:rsidRPr="006E525B">
              <w:rPr>
                <w:color w:val="231F20"/>
                <w:spacing w:val="8"/>
                <w:lang w:val="ru-RU"/>
              </w:rPr>
              <w:t xml:space="preserve"> </w:t>
            </w:r>
            <w:r w:rsidRPr="006E525B">
              <w:rPr>
                <w:color w:val="231F20"/>
                <w:lang w:val="ru-RU"/>
              </w:rPr>
              <w:t>поклоняются</w:t>
            </w:r>
            <w:r w:rsidRPr="006E525B">
              <w:rPr>
                <w:color w:val="231F20"/>
                <w:spacing w:val="7"/>
                <w:lang w:val="ru-RU"/>
              </w:rPr>
              <w:t xml:space="preserve"> </w:t>
            </w:r>
            <w:r w:rsidRPr="006E525B">
              <w:rPr>
                <w:color w:val="231F20"/>
                <w:lang w:val="ru-RU"/>
              </w:rPr>
              <w:t>им</w:t>
            </w:r>
            <w:r w:rsidRPr="006E525B">
              <w:rPr>
                <w:color w:val="231F20"/>
                <w:spacing w:val="7"/>
                <w:lang w:val="ru-RU"/>
              </w:rPr>
              <w:t xml:space="preserve"> </w:t>
            </w:r>
            <w:r w:rsidRPr="006E525B">
              <w:rPr>
                <w:color w:val="231F20"/>
                <w:lang w:val="ru-RU"/>
              </w:rPr>
              <w:t>помимо</w:t>
            </w:r>
            <w:r w:rsidRPr="006E525B">
              <w:rPr>
                <w:color w:val="231F20"/>
                <w:spacing w:val="9"/>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232</w:t>
            </w:r>
          </w:hyperlink>
        </w:p>
        <w:p w:rsidR="00C06D96" w:rsidRPr="006E525B" w:rsidRDefault="00000000">
          <w:pPr>
            <w:pStyle w:val="TOC3"/>
            <w:numPr>
              <w:ilvl w:val="0"/>
              <w:numId w:val="1"/>
            </w:numPr>
            <w:tabs>
              <w:tab w:val="left" w:pos="915"/>
              <w:tab w:val="left" w:leader="dot" w:pos="7394"/>
            </w:tabs>
            <w:spacing w:before="74" w:line="254" w:lineRule="auto"/>
            <w:ind w:firstLine="0"/>
            <w:jc w:val="both"/>
            <w:rPr>
              <w:lang w:val="ru-RU"/>
            </w:rPr>
          </w:pPr>
          <w:r w:rsidRPr="006E525B">
            <w:rPr>
              <w:color w:val="231F20"/>
              <w:lang w:val="ru-RU"/>
            </w:rPr>
            <w:t>Глава о словах Всевышнего Аллаха: «Не видел ли ты тех, которые заявляют, что они уверовали в ниспосланное тебе и что ниспослано</w:t>
          </w:r>
          <w:r w:rsidRPr="006E525B">
            <w:rPr>
              <w:color w:val="231F20"/>
              <w:spacing w:val="40"/>
              <w:lang w:val="ru-RU"/>
            </w:rPr>
            <w:t xml:space="preserve"> </w:t>
          </w:r>
          <w:r w:rsidRPr="006E525B">
            <w:rPr>
              <w:color w:val="231F20"/>
              <w:lang w:val="ru-RU"/>
            </w:rPr>
            <w:t>до</w:t>
          </w:r>
          <w:r w:rsidRPr="006E525B">
            <w:rPr>
              <w:color w:val="231F20"/>
              <w:spacing w:val="-5"/>
              <w:lang w:val="ru-RU"/>
            </w:rPr>
            <w:t xml:space="preserve"> </w:t>
          </w:r>
          <w:r w:rsidRPr="006E525B">
            <w:rPr>
              <w:color w:val="231F20"/>
              <w:lang w:val="ru-RU"/>
            </w:rPr>
            <w:t>тебя,</w:t>
          </w:r>
          <w:r w:rsidRPr="006E525B">
            <w:rPr>
              <w:color w:val="231F20"/>
              <w:spacing w:val="-5"/>
              <w:lang w:val="ru-RU"/>
            </w:rPr>
            <w:t xml:space="preserve"> </w:t>
          </w:r>
          <w:r w:rsidRPr="006E525B">
            <w:rPr>
              <w:color w:val="231F20"/>
              <w:lang w:val="ru-RU"/>
            </w:rPr>
            <w:t>однако</w:t>
          </w:r>
          <w:r w:rsidRPr="006E525B">
            <w:rPr>
              <w:color w:val="231F20"/>
              <w:spacing w:val="-5"/>
              <w:lang w:val="ru-RU"/>
            </w:rPr>
            <w:t xml:space="preserve"> </w:t>
          </w:r>
          <w:r w:rsidRPr="006E525B">
            <w:rPr>
              <w:color w:val="231F20"/>
              <w:lang w:val="ru-RU"/>
            </w:rPr>
            <w:t>хотят</w:t>
          </w:r>
          <w:r w:rsidRPr="006E525B">
            <w:rPr>
              <w:color w:val="231F20"/>
              <w:spacing w:val="-5"/>
              <w:lang w:val="ru-RU"/>
            </w:rPr>
            <w:t xml:space="preserve"> </w:t>
          </w:r>
          <w:r w:rsidRPr="006E525B">
            <w:rPr>
              <w:color w:val="231F20"/>
              <w:lang w:val="ru-RU"/>
            </w:rPr>
            <w:t>обращаться</w:t>
          </w:r>
          <w:r w:rsidRPr="006E525B">
            <w:rPr>
              <w:color w:val="231F20"/>
              <w:spacing w:val="-5"/>
              <w:lang w:val="ru-RU"/>
            </w:rPr>
            <w:t xml:space="preserve"> </w:t>
          </w:r>
          <w:r w:rsidRPr="006E525B">
            <w:rPr>
              <w:color w:val="231F20"/>
              <w:lang w:val="ru-RU"/>
            </w:rPr>
            <w:t>за</w:t>
          </w:r>
          <w:r w:rsidRPr="006E525B">
            <w:rPr>
              <w:color w:val="231F20"/>
              <w:spacing w:val="-5"/>
              <w:lang w:val="ru-RU"/>
            </w:rPr>
            <w:t xml:space="preserve"> </w:t>
          </w:r>
          <w:r w:rsidRPr="006E525B">
            <w:rPr>
              <w:color w:val="231F20"/>
              <w:lang w:val="ru-RU"/>
            </w:rPr>
            <w:t>судом</w:t>
          </w:r>
          <w:r w:rsidRPr="006E525B">
            <w:rPr>
              <w:color w:val="231F20"/>
              <w:spacing w:val="-5"/>
              <w:lang w:val="ru-RU"/>
            </w:rPr>
            <w:t xml:space="preserve"> </w:t>
          </w:r>
          <w:r w:rsidRPr="006E525B">
            <w:rPr>
              <w:color w:val="231F20"/>
              <w:lang w:val="ru-RU"/>
            </w:rPr>
            <w:t>к</w:t>
          </w:r>
          <w:r w:rsidRPr="006E525B">
            <w:rPr>
              <w:color w:val="231F20"/>
              <w:spacing w:val="-5"/>
              <w:lang w:val="ru-RU"/>
            </w:rPr>
            <w:t xml:space="preserve"> </w:t>
          </w:r>
          <w:r w:rsidRPr="006E525B">
            <w:rPr>
              <w:color w:val="231F20"/>
              <w:lang w:val="ru-RU"/>
            </w:rPr>
            <w:t>тагуту,</w:t>
          </w:r>
          <w:r w:rsidRPr="006E525B">
            <w:rPr>
              <w:color w:val="231F20"/>
              <w:spacing w:val="-5"/>
              <w:lang w:val="ru-RU"/>
            </w:rPr>
            <w:t xml:space="preserve"> </w:t>
          </w:r>
          <w:r w:rsidRPr="006E525B">
            <w:rPr>
              <w:color w:val="231F20"/>
              <w:lang w:val="ru-RU"/>
            </w:rPr>
            <w:t>хотя</w:t>
          </w:r>
          <w:r w:rsidRPr="006E525B">
            <w:rPr>
              <w:color w:val="231F20"/>
              <w:spacing w:val="-5"/>
              <w:lang w:val="ru-RU"/>
            </w:rPr>
            <w:t xml:space="preserve"> </w:t>
          </w:r>
          <w:r w:rsidRPr="006E525B">
            <w:rPr>
              <w:color w:val="231F20"/>
              <w:lang w:val="ru-RU"/>
            </w:rPr>
            <w:t>им</w:t>
          </w:r>
          <w:r w:rsidRPr="006E525B">
            <w:rPr>
              <w:color w:val="231F20"/>
              <w:spacing w:val="-5"/>
              <w:lang w:val="ru-RU"/>
            </w:rPr>
            <w:t xml:space="preserve"> </w:t>
          </w:r>
          <w:r w:rsidRPr="006E525B">
            <w:rPr>
              <w:color w:val="231F20"/>
              <w:lang w:val="ru-RU"/>
            </w:rPr>
            <w:t>было</w:t>
          </w:r>
          <w:r w:rsidRPr="006E525B">
            <w:rPr>
              <w:color w:val="231F20"/>
              <w:spacing w:val="-5"/>
              <w:lang w:val="ru-RU"/>
            </w:rPr>
            <w:t xml:space="preserve"> </w:t>
          </w:r>
          <w:r w:rsidRPr="006E525B">
            <w:rPr>
              <w:color w:val="231F20"/>
              <w:lang w:val="ru-RU"/>
            </w:rPr>
            <w:t>при- казано не веровать в него? Шайтан хочет ввести их в глубокое заблу- ждение»</w:t>
          </w:r>
          <w:r w:rsidRPr="006E525B">
            <w:rPr>
              <w:color w:val="231F20"/>
              <w:spacing w:val="14"/>
              <w:lang w:val="ru-RU"/>
            </w:rPr>
            <w:t xml:space="preserve"> </w:t>
          </w:r>
          <w:r w:rsidRPr="006E525B">
            <w:rPr>
              <w:color w:val="231F20"/>
              <w:spacing w:val="-2"/>
              <w:lang w:val="ru-RU"/>
            </w:rPr>
            <w:t>(аяты)</w:t>
          </w:r>
          <w:r w:rsidRPr="006E525B">
            <w:rPr>
              <w:rFonts w:ascii="Times New Roman" w:hAnsi="Times New Roman"/>
              <w:color w:val="231F20"/>
              <w:lang w:val="ru-RU"/>
            </w:rPr>
            <w:tab/>
          </w:r>
          <w:r w:rsidRPr="006E525B">
            <w:rPr>
              <w:color w:val="231F20"/>
              <w:spacing w:val="-5"/>
              <w:lang w:val="ru-RU"/>
            </w:rPr>
            <w:t>235</w:t>
          </w:r>
        </w:p>
        <w:p w:rsidR="00C06D96" w:rsidRPr="006E525B" w:rsidRDefault="00000000">
          <w:pPr>
            <w:pStyle w:val="TOC4"/>
            <w:tabs>
              <w:tab w:val="left" w:leader="dot" w:pos="7386"/>
            </w:tabs>
            <w:spacing w:before="623" w:line="254" w:lineRule="auto"/>
            <w:ind w:right="361"/>
            <w:rPr>
              <w:b w:val="0"/>
              <w:i w:val="0"/>
              <w:lang w:val="ru-RU"/>
            </w:rPr>
          </w:pPr>
          <w:r w:rsidRPr="006E525B">
            <w:rPr>
              <w:rFonts w:ascii="Charter" w:hAnsi="Charter"/>
              <w:i w:val="0"/>
              <w:color w:val="231F20"/>
              <w:lang w:val="ru-RU"/>
            </w:rPr>
            <w:t>ВОСЬМОЙ</w:t>
          </w:r>
          <w:r w:rsidRPr="006E525B">
            <w:rPr>
              <w:rFonts w:ascii="Charter" w:hAnsi="Charter"/>
              <w:i w:val="0"/>
              <w:color w:val="231F20"/>
              <w:spacing w:val="40"/>
              <w:lang w:val="ru-RU"/>
            </w:rPr>
            <w:t xml:space="preserve"> </w:t>
          </w:r>
          <w:r w:rsidRPr="006E525B">
            <w:rPr>
              <w:rFonts w:ascii="Charter" w:hAnsi="Charter"/>
              <w:i w:val="0"/>
              <w:color w:val="231F20"/>
              <w:lang w:val="ru-RU"/>
            </w:rPr>
            <w:t>РАЗДЕЛ.</w:t>
          </w:r>
          <w:r w:rsidRPr="006E525B">
            <w:rPr>
              <w:rFonts w:ascii="Charter" w:hAnsi="Charter"/>
              <w:i w:val="0"/>
              <w:color w:val="231F20"/>
              <w:spacing w:val="40"/>
              <w:lang w:val="ru-RU"/>
            </w:rPr>
            <w:t xml:space="preserve"> </w:t>
          </w:r>
          <w:r w:rsidRPr="006E525B">
            <w:rPr>
              <w:b w:val="0"/>
              <w:i w:val="0"/>
              <w:color w:val="231F20"/>
              <w:lang w:val="ru-RU"/>
            </w:rPr>
            <w:t>Единобожие</w:t>
          </w:r>
          <w:r w:rsidRPr="006E525B">
            <w:rPr>
              <w:b w:val="0"/>
              <w:i w:val="0"/>
              <w:color w:val="231F20"/>
              <w:spacing w:val="40"/>
              <w:lang w:val="ru-RU"/>
            </w:rPr>
            <w:t xml:space="preserve"> </w:t>
          </w:r>
          <w:r w:rsidRPr="006E525B">
            <w:rPr>
              <w:b w:val="0"/>
              <w:i w:val="0"/>
              <w:color w:val="231F20"/>
              <w:lang w:val="ru-RU"/>
            </w:rPr>
            <w:t>в</w:t>
          </w:r>
          <w:r w:rsidRPr="006E525B">
            <w:rPr>
              <w:b w:val="0"/>
              <w:i w:val="0"/>
              <w:color w:val="231F20"/>
              <w:spacing w:val="40"/>
              <w:lang w:val="ru-RU"/>
            </w:rPr>
            <w:t xml:space="preserve"> </w:t>
          </w:r>
          <w:r w:rsidRPr="006E525B">
            <w:rPr>
              <w:b w:val="0"/>
              <w:i w:val="0"/>
              <w:color w:val="231F20"/>
              <w:lang w:val="ru-RU"/>
            </w:rPr>
            <w:t>именах</w:t>
          </w:r>
          <w:r w:rsidRPr="006E525B">
            <w:rPr>
              <w:b w:val="0"/>
              <w:i w:val="0"/>
              <w:color w:val="231F20"/>
              <w:spacing w:val="40"/>
              <w:lang w:val="ru-RU"/>
            </w:rPr>
            <w:t xml:space="preserve"> </w:t>
          </w:r>
          <w:r w:rsidRPr="006E525B">
            <w:rPr>
              <w:b w:val="0"/>
              <w:i w:val="0"/>
              <w:color w:val="231F20"/>
              <w:lang w:val="ru-RU"/>
            </w:rPr>
            <w:t>и</w:t>
          </w:r>
          <w:r w:rsidRPr="006E525B">
            <w:rPr>
              <w:b w:val="0"/>
              <w:i w:val="0"/>
              <w:color w:val="231F20"/>
              <w:spacing w:val="40"/>
              <w:lang w:val="ru-RU"/>
            </w:rPr>
            <w:t xml:space="preserve"> </w:t>
          </w:r>
          <w:r w:rsidRPr="006E525B">
            <w:rPr>
              <w:b w:val="0"/>
              <w:i w:val="0"/>
              <w:color w:val="231F20"/>
              <w:lang w:val="ru-RU"/>
            </w:rPr>
            <w:t>атрибутах</w:t>
          </w:r>
          <w:r w:rsidRPr="006E525B">
            <w:rPr>
              <w:b w:val="0"/>
              <w:i w:val="0"/>
              <w:color w:val="231F20"/>
              <w:spacing w:val="40"/>
              <w:lang w:val="ru-RU"/>
            </w:rPr>
            <w:t xml:space="preserve"> </w:t>
          </w:r>
          <w:r w:rsidRPr="006E525B">
            <w:rPr>
              <w:b w:val="0"/>
              <w:i w:val="0"/>
              <w:color w:val="231F20"/>
              <w:lang w:val="ru-RU"/>
            </w:rPr>
            <w:t>(одна</w:t>
          </w:r>
          <w:r w:rsidRPr="006E525B">
            <w:rPr>
              <w:b w:val="0"/>
              <w:i w:val="0"/>
              <w:color w:val="231F20"/>
              <w:spacing w:val="40"/>
              <w:lang w:val="ru-RU"/>
            </w:rPr>
            <w:t xml:space="preserve"> </w:t>
          </w:r>
          <w:r w:rsidRPr="006E525B">
            <w:rPr>
              <w:b w:val="0"/>
              <w:i w:val="0"/>
              <w:color w:val="231F20"/>
              <w:lang w:val="ru-RU"/>
            </w:rPr>
            <w:t xml:space="preserve">гла- </w:t>
          </w:r>
          <w:r w:rsidRPr="006E525B">
            <w:rPr>
              <w:b w:val="0"/>
              <w:i w:val="0"/>
              <w:color w:val="231F20"/>
              <w:spacing w:val="-5"/>
              <w:lang w:val="ru-RU"/>
            </w:rPr>
            <w:t>ва)</w:t>
          </w:r>
          <w:r w:rsidRPr="006E525B">
            <w:rPr>
              <w:rFonts w:ascii="Times New Roman" w:hAnsi="Times New Roman"/>
              <w:b w:val="0"/>
              <w:i w:val="0"/>
              <w:color w:val="231F20"/>
              <w:lang w:val="ru-RU"/>
            </w:rPr>
            <w:tab/>
          </w:r>
          <w:r w:rsidRPr="006E525B">
            <w:rPr>
              <w:b w:val="0"/>
              <w:i w:val="0"/>
              <w:color w:val="231F20"/>
              <w:spacing w:val="-5"/>
              <w:lang w:val="ru-RU"/>
            </w:rPr>
            <w:t>248</w:t>
          </w:r>
        </w:p>
        <w:p w:rsidR="00C06D96" w:rsidRPr="006E525B" w:rsidRDefault="00000000">
          <w:pPr>
            <w:pStyle w:val="TOC3"/>
            <w:numPr>
              <w:ilvl w:val="0"/>
              <w:numId w:val="1"/>
            </w:numPr>
            <w:tabs>
              <w:tab w:val="left" w:pos="965"/>
              <w:tab w:val="left" w:leader="dot" w:pos="7386"/>
            </w:tabs>
            <w:spacing w:line="254" w:lineRule="auto"/>
            <w:ind w:firstLine="0"/>
            <w:jc w:val="both"/>
            <w:rPr>
              <w:lang w:val="ru-RU"/>
            </w:rPr>
          </w:pPr>
          <w:hyperlink w:anchor="_TOC_250004" w:history="1">
            <w:r w:rsidRPr="006E525B">
              <w:rPr>
                <w:color w:val="231F20"/>
                <w:lang w:val="ru-RU"/>
              </w:rPr>
              <w:t>Глава</w:t>
            </w:r>
            <w:r w:rsidRPr="006E525B">
              <w:rPr>
                <w:color w:val="231F20"/>
                <w:spacing w:val="40"/>
                <w:lang w:val="ru-RU"/>
              </w:rPr>
              <w:t xml:space="preserve"> </w:t>
            </w:r>
            <w:r w:rsidRPr="006E525B">
              <w:rPr>
                <w:color w:val="231F20"/>
                <w:lang w:val="ru-RU"/>
              </w:rPr>
              <w:t>о</w:t>
            </w:r>
            <w:r w:rsidRPr="006E525B">
              <w:rPr>
                <w:color w:val="231F20"/>
                <w:spacing w:val="40"/>
                <w:lang w:val="ru-RU"/>
              </w:rPr>
              <w:t xml:space="preserve"> </w:t>
            </w:r>
            <w:r w:rsidRPr="006E525B">
              <w:rPr>
                <w:color w:val="231F20"/>
                <w:lang w:val="ru-RU"/>
              </w:rPr>
              <w:t>том,</w:t>
            </w:r>
            <w:r w:rsidRPr="006E525B">
              <w:rPr>
                <w:color w:val="231F20"/>
                <w:spacing w:val="40"/>
                <w:lang w:val="ru-RU"/>
              </w:rPr>
              <w:t xml:space="preserve"> </w:t>
            </w:r>
            <w:r w:rsidRPr="006E525B">
              <w:rPr>
                <w:color w:val="231F20"/>
                <w:lang w:val="ru-RU"/>
              </w:rPr>
              <w:t>кто</w:t>
            </w:r>
            <w:r w:rsidRPr="006E525B">
              <w:rPr>
                <w:color w:val="231F20"/>
                <w:spacing w:val="40"/>
                <w:lang w:val="ru-RU"/>
              </w:rPr>
              <w:t xml:space="preserve"> </w:t>
            </w:r>
            <w:r w:rsidRPr="006E525B">
              <w:rPr>
                <w:color w:val="231F20"/>
                <w:lang w:val="ru-RU"/>
              </w:rPr>
              <w:t>отрицает</w:t>
            </w:r>
            <w:r w:rsidRPr="006E525B">
              <w:rPr>
                <w:color w:val="231F20"/>
                <w:spacing w:val="40"/>
                <w:lang w:val="ru-RU"/>
              </w:rPr>
              <w:t xml:space="preserve"> </w:t>
            </w:r>
            <w:r w:rsidRPr="006E525B">
              <w:rPr>
                <w:color w:val="231F20"/>
                <w:lang w:val="ru-RU"/>
              </w:rPr>
              <w:t>какие-либо</w:t>
            </w:r>
            <w:r w:rsidRPr="006E525B">
              <w:rPr>
                <w:color w:val="231F20"/>
                <w:spacing w:val="40"/>
                <w:lang w:val="ru-RU"/>
              </w:rPr>
              <w:t xml:space="preserve"> </w:t>
            </w:r>
            <w:r w:rsidRPr="006E525B">
              <w:rPr>
                <w:color w:val="231F20"/>
                <w:lang w:val="ru-RU"/>
              </w:rPr>
              <w:t>имена</w:t>
            </w:r>
            <w:r w:rsidRPr="006E525B">
              <w:rPr>
                <w:color w:val="231F20"/>
                <w:spacing w:val="40"/>
                <w:lang w:val="ru-RU"/>
              </w:rPr>
              <w:t xml:space="preserve"> </w:t>
            </w:r>
            <w:r w:rsidRPr="006E525B">
              <w:rPr>
                <w:color w:val="231F20"/>
                <w:lang w:val="ru-RU"/>
              </w:rPr>
              <w:t>и</w:t>
            </w:r>
            <w:r w:rsidRPr="006E525B">
              <w:rPr>
                <w:color w:val="231F20"/>
                <w:spacing w:val="40"/>
                <w:lang w:val="ru-RU"/>
              </w:rPr>
              <w:t xml:space="preserve"> </w:t>
            </w:r>
            <w:r w:rsidRPr="006E525B">
              <w:rPr>
                <w:color w:val="231F20"/>
                <w:lang w:val="ru-RU"/>
              </w:rPr>
              <w:t>качества</w:t>
            </w:r>
            <w:r w:rsidRPr="006E525B">
              <w:rPr>
                <w:color w:val="231F20"/>
                <w:spacing w:val="40"/>
                <w:lang w:val="ru-RU"/>
              </w:rPr>
              <w:t xml:space="preserve"> </w:t>
            </w:r>
            <w:r w:rsidRPr="006E525B">
              <w:rPr>
                <w:color w:val="231F20"/>
                <w:lang w:val="ru-RU"/>
              </w:rPr>
              <w:t xml:space="preserve">Алла- </w:t>
            </w:r>
            <w:r w:rsidRPr="006E525B">
              <w:rPr>
                <w:color w:val="231F20"/>
                <w:spacing w:val="-6"/>
                <w:lang w:val="ru-RU"/>
              </w:rPr>
              <w:t>ха</w:t>
            </w:r>
            <w:r w:rsidRPr="006E525B">
              <w:rPr>
                <w:rFonts w:ascii="Times New Roman" w:hAnsi="Times New Roman"/>
                <w:color w:val="231F20"/>
                <w:lang w:val="ru-RU"/>
              </w:rPr>
              <w:tab/>
            </w:r>
            <w:r w:rsidRPr="006E525B">
              <w:rPr>
                <w:color w:val="231F20"/>
                <w:spacing w:val="-4"/>
                <w:lang w:val="ru-RU"/>
              </w:rPr>
              <w:t>248</w:t>
            </w:r>
          </w:hyperlink>
        </w:p>
        <w:p w:rsidR="00C06D96" w:rsidRPr="006E525B" w:rsidRDefault="00000000">
          <w:pPr>
            <w:pStyle w:val="TOC4"/>
            <w:tabs>
              <w:tab w:val="left" w:leader="dot" w:pos="7404"/>
            </w:tabs>
            <w:spacing w:before="621" w:line="254" w:lineRule="auto"/>
            <w:ind w:right="361"/>
            <w:rPr>
              <w:b w:val="0"/>
              <w:i w:val="0"/>
              <w:lang w:val="ru-RU"/>
            </w:rPr>
          </w:pPr>
          <w:r w:rsidRPr="006E525B">
            <w:rPr>
              <w:rFonts w:ascii="Charter" w:hAnsi="Charter"/>
              <w:i w:val="0"/>
              <w:color w:val="231F20"/>
              <w:lang w:val="ru-RU"/>
            </w:rPr>
            <w:t>ДЕВЯТЫЙ</w:t>
          </w:r>
          <w:r w:rsidRPr="006E525B">
            <w:rPr>
              <w:rFonts w:ascii="Charter" w:hAnsi="Charter"/>
              <w:i w:val="0"/>
              <w:color w:val="231F20"/>
              <w:spacing w:val="40"/>
              <w:lang w:val="ru-RU"/>
            </w:rPr>
            <w:t xml:space="preserve"> </w:t>
          </w:r>
          <w:r w:rsidRPr="006E525B">
            <w:rPr>
              <w:rFonts w:ascii="Charter" w:hAnsi="Charter"/>
              <w:i w:val="0"/>
              <w:color w:val="231F20"/>
              <w:lang w:val="ru-RU"/>
            </w:rPr>
            <w:t>РАЗДЕЛ.</w:t>
          </w:r>
          <w:r w:rsidRPr="006E525B">
            <w:rPr>
              <w:rFonts w:ascii="Charter" w:hAnsi="Charter"/>
              <w:i w:val="0"/>
              <w:color w:val="231F20"/>
              <w:spacing w:val="40"/>
              <w:lang w:val="ru-RU"/>
            </w:rPr>
            <w:t xml:space="preserve"> </w:t>
          </w:r>
          <w:r w:rsidRPr="006E525B">
            <w:rPr>
              <w:b w:val="0"/>
              <w:i w:val="0"/>
              <w:color w:val="231F20"/>
              <w:lang w:val="ru-RU"/>
            </w:rPr>
            <w:t>Запреты,</w:t>
          </w:r>
          <w:r w:rsidRPr="006E525B">
            <w:rPr>
              <w:b w:val="0"/>
              <w:i w:val="0"/>
              <w:color w:val="231F20"/>
              <w:spacing w:val="40"/>
              <w:lang w:val="ru-RU"/>
            </w:rPr>
            <w:t xml:space="preserve"> </w:t>
          </w:r>
          <w:r w:rsidRPr="006E525B">
            <w:rPr>
              <w:b w:val="0"/>
              <w:i w:val="0"/>
              <w:color w:val="231F20"/>
              <w:lang w:val="ru-RU"/>
            </w:rPr>
            <w:t>связанные</w:t>
          </w:r>
          <w:r w:rsidRPr="006E525B">
            <w:rPr>
              <w:b w:val="0"/>
              <w:i w:val="0"/>
              <w:color w:val="231F20"/>
              <w:spacing w:val="40"/>
              <w:lang w:val="ru-RU"/>
            </w:rPr>
            <w:t xml:space="preserve"> </w:t>
          </w:r>
          <w:r w:rsidRPr="006E525B">
            <w:rPr>
              <w:b w:val="0"/>
              <w:i w:val="0"/>
              <w:color w:val="231F20"/>
              <w:lang w:val="ru-RU"/>
            </w:rPr>
            <w:t>со</w:t>
          </w:r>
          <w:r w:rsidRPr="006E525B">
            <w:rPr>
              <w:b w:val="0"/>
              <w:i w:val="0"/>
              <w:color w:val="231F20"/>
              <w:spacing w:val="40"/>
              <w:lang w:val="ru-RU"/>
            </w:rPr>
            <w:t xml:space="preserve"> </w:t>
          </w:r>
          <w:r w:rsidRPr="006E525B">
            <w:rPr>
              <w:b w:val="0"/>
              <w:i w:val="0"/>
              <w:color w:val="231F20"/>
              <w:lang w:val="ru-RU"/>
            </w:rPr>
            <w:t>словами</w:t>
          </w:r>
          <w:r w:rsidRPr="006E525B">
            <w:rPr>
              <w:b w:val="0"/>
              <w:i w:val="0"/>
              <w:color w:val="231F20"/>
              <w:spacing w:val="40"/>
              <w:lang w:val="ru-RU"/>
            </w:rPr>
            <w:t xml:space="preserve"> </w:t>
          </w:r>
          <w:r w:rsidRPr="006E525B">
            <w:rPr>
              <w:b w:val="0"/>
              <w:i w:val="0"/>
              <w:color w:val="231F20"/>
              <w:lang w:val="ru-RU"/>
            </w:rPr>
            <w:t>и</w:t>
          </w:r>
          <w:r w:rsidRPr="006E525B">
            <w:rPr>
              <w:b w:val="0"/>
              <w:i w:val="0"/>
              <w:color w:val="231F20"/>
              <w:spacing w:val="40"/>
              <w:lang w:val="ru-RU"/>
            </w:rPr>
            <w:t xml:space="preserve"> </w:t>
          </w:r>
          <w:r w:rsidRPr="006E525B">
            <w:rPr>
              <w:b w:val="0"/>
              <w:i w:val="0"/>
              <w:color w:val="231F20"/>
              <w:lang w:val="ru-RU"/>
            </w:rPr>
            <w:t>ширком</w:t>
          </w:r>
          <w:r w:rsidRPr="006E525B">
            <w:rPr>
              <w:b w:val="0"/>
              <w:i w:val="0"/>
              <w:color w:val="231F20"/>
              <w:spacing w:val="40"/>
              <w:lang w:val="ru-RU"/>
            </w:rPr>
            <w:t xml:space="preserve"> </w:t>
          </w:r>
          <w:r w:rsidRPr="006E525B">
            <w:rPr>
              <w:b w:val="0"/>
              <w:i w:val="0"/>
              <w:color w:val="231F20"/>
              <w:lang w:val="ru-RU"/>
            </w:rPr>
            <w:t xml:space="preserve">(26 </w:t>
          </w:r>
          <w:r w:rsidRPr="006E525B">
            <w:rPr>
              <w:b w:val="0"/>
              <w:i w:val="0"/>
              <w:color w:val="231F20"/>
              <w:spacing w:val="-2"/>
              <w:lang w:val="ru-RU"/>
            </w:rPr>
            <w:t>глав)</w:t>
          </w:r>
          <w:r w:rsidRPr="006E525B">
            <w:rPr>
              <w:rFonts w:ascii="Times New Roman" w:hAnsi="Times New Roman"/>
              <w:b w:val="0"/>
              <w:i w:val="0"/>
              <w:color w:val="231F20"/>
              <w:lang w:val="ru-RU"/>
            </w:rPr>
            <w:tab/>
          </w:r>
          <w:r w:rsidRPr="006E525B">
            <w:rPr>
              <w:b w:val="0"/>
              <w:i w:val="0"/>
              <w:color w:val="231F20"/>
              <w:spacing w:val="-6"/>
              <w:lang w:val="ru-RU"/>
            </w:rPr>
            <w:t>261</w:t>
          </w:r>
        </w:p>
        <w:p w:rsidR="00C06D96" w:rsidRPr="006E525B" w:rsidRDefault="00000000">
          <w:pPr>
            <w:pStyle w:val="TOC3"/>
            <w:numPr>
              <w:ilvl w:val="0"/>
              <w:numId w:val="1"/>
            </w:numPr>
            <w:tabs>
              <w:tab w:val="left" w:pos="905"/>
              <w:tab w:val="left" w:leader="dot" w:pos="7404"/>
            </w:tabs>
            <w:spacing w:line="254" w:lineRule="auto"/>
            <w:ind w:firstLine="0"/>
            <w:jc w:val="both"/>
            <w:rPr>
              <w:lang w:val="ru-RU"/>
            </w:rPr>
          </w:pPr>
          <w:r w:rsidRPr="006E525B">
            <w:rPr>
              <w:color w:val="231F20"/>
              <w:lang w:val="ru-RU"/>
            </w:rPr>
            <w:t>Глава о словах Всевышнего Аллаха: «Они узнают милость Аллаха,</w:t>
          </w:r>
          <w:r w:rsidRPr="006E525B">
            <w:rPr>
              <w:color w:val="231F20"/>
              <w:spacing w:val="80"/>
              <w:lang w:val="ru-RU"/>
            </w:rPr>
            <w:t xml:space="preserve"> </w:t>
          </w:r>
          <w:r w:rsidRPr="006E525B">
            <w:rPr>
              <w:color w:val="231F20"/>
              <w:lang w:val="ru-RU"/>
            </w:rPr>
            <w:t>а затем отрицают её, поскольку большинство из них — неверующие» (аят).</w:t>
          </w:r>
          <w:r w:rsidRPr="006E525B">
            <w:rPr>
              <w:color w:val="231F20"/>
              <w:spacing w:val="2"/>
              <w:lang w:val="ru-RU"/>
            </w:rPr>
            <w:t xml:space="preserve"> </w:t>
          </w:r>
          <w:r w:rsidRPr="006E525B">
            <w:rPr>
              <w:color w:val="231F20"/>
              <w:lang w:val="ru-RU"/>
            </w:rPr>
            <w:t>Отрицание</w:t>
          </w:r>
          <w:r w:rsidRPr="006E525B">
            <w:rPr>
              <w:color w:val="231F20"/>
              <w:spacing w:val="1"/>
              <w:lang w:val="ru-RU"/>
            </w:rPr>
            <w:t xml:space="preserve"> </w:t>
          </w:r>
          <w:r w:rsidRPr="006E525B">
            <w:rPr>
              <w:color w:val="231F20"/>
              <w:lang w:val="ru-RU"/>
            </w:rPr>
            <w:t>милости</w:t>
          </w:r>
          <w:r w:rsidRPr="006E525B">
            <w:rPr>
              <w:color w:val="231F20"/>
              <w:spacing w:val="3"/>
              <w:lang w:val="ru-RU"/>
            </w:rPr>
            <w:t xml:space="preserve"> </w:t>
          </w:r>
          <w:r w:rsidRPr="006E525B">
            <w:rPr>
              <w:color w:val="231F20"/>
              <w:lang w:val="ru-RU"/>
            </w:rPr>
            <w:t>из</w:t>
          </w:r>
          <w:r w:rsidRPr="006E525B">
            <w:rPr>
              <w:color w:val="231F20"/>
              <w:spacing w:val="3"/>
              <w:lang w:val="ru-RU"/>
            </w:rPr>
            <w:t xml:space="preserve"> </w:t>
          </w:r>
          <w:r w:rsidRPr="006E525B">
            <w:rPr>
              <w:color w:val="231F20"/>
              <w:spacing w:val="-2"/>
              <w:lang w:val="ru-RU"/>
            </w:rPr>
            <w:t>многобожия</w:t>
          </w:r>
          <w:r w:rsidRPr="006E525B">
            <w:rPr>
              <w:rFonts w:ascii="Times New Roman" w:hAnsi="Times New Roman"/>
              <w:color w:val="231F20"/>
              <w:lang w:val="ru-RU"/>
            </w:rPr>
            <w:tab/>
          </w:r>
          <w:r w:rsidRPr="006E525B">
            <w:rPr>
              <w:color w:val="231F20"/>
              <w:spacing w:val="-6"/>
              <w:lang w:val="ru-RU"/>
            </w:rPr>
            <w:t>261</w:t>
          </w:r>
        </w:p>
        <w:p w:rsidR="00C06D96" w:rsidRPr="006E525B" w:rsidRDefault="00000000">
          <w:pPr>
            <w:pStyle w:val="TOC3"/>
            <w:numPr>
              <w:ilvl w:val="0"/>
              <w:numId w:val="1"/>
            </w:numPr>
            <w:tabs>
              <w:tab w:val="left" w:pos="938"/>
              <w:tab w:val="left" w:leader="dot" w:pos="7387"/>
            </w:tabs>
            <w:spacing w:line="254" w:lineRule="auto"/>
            <w:ind w:firstLine="0"/>
            <w:jc w:val="both"/>
            <w:rPr>
              <w:lang w:val="ru-RU"/>
            </w:rPr>
          </w:pPr>
          <w:r w:rsidRPr="006E525B">
            <w:rPr>
              <w:color w:val="231F20"/>
              <w:lang w:val="ru-RU"/>
            </w:rPr>
            <w:t>Глава</w:t>
          </w:r>
          <w:r w:rsidRPr="006E525B">
            <w:rPr>
              <w:color w:val="231F20"/>
              <w:spacing w:val="26"/>
              <w:lang w:val="ru-RU"/>
            </w:rPr>
            <w:t xml:space="preserve"> </w:t>
          </w:r>
          <w:r w:rsidRPr="006E525B">
            <w:rPr>
              <w:color w:val="231F20"/>
              <w:lang w:val="ru-RU"/>
            </w:rPr>
            <w:t>о</w:t>
          </w:r>
          <w:r w:rsidRPr="006E525B">
            <w:rPr>
              <w:color w:val="231F20"/>
              <w:spacing w:val="26"/>
              <w:lang w:val="ru-RU"/>
            </w:rPr>
            <w:t xml:space="preserve"> </w:t>
          </w:r>
          <w:r w:rsidRPr="006E525B">
            <w:rPr>
              <w:color w:val="231F20"/>
              <w:lang w:val="ru-RU"/>
            </w:rPr>
            <w:t>словах</w:t>
          </w:r>
          <w:r w:rsidRPr="006E525B">
            <w:rPr>
              <w:color w:val="231F20"/>
              <w:spacing w:val="26"/>
              <w:lang w:val="ru-RU"/>
            </w:rPr>
            <w:t xml:space="preserve"> </w:t>
          </w:r>
          <w:r w:rsidRPr="006E525B">
            <w:rPr>
              <w:color w:val="231F20"/>
              <w:lang w:val="ru-RU"/>
            </w:rPr>
            <w:t>Всевышнего</w:t>
          </w:r>
          <w:r w:rsidRPr="006E525B">
            <w:rPr>
              <w:color w:val="231F20"/>
              <w:spacing w:val="26"/>
              <w:lang w:val="ru-RU"/>
            </w:rPr>
            <w:t xml:space="preserve"> </w:t>
          </w:r>
          <w:r w:rsidRPr="006E525B">
            <w:rPr>
              <w:color w:val="231F20"/>
              <w:lang w:val="ru-RU"/>
            </w:rPr>
            <w:t>Аллаха:</w:t>
          </w:r>
          <w:r w:rsidRPr="006E525B">
            <w:rPr>
              <w:color w:val="231F20"/>
              <w:spacing w:val="26"/>
              <w:lang w:val="ru-RU"/>
            </w:rPr>
            <w:t xml:space="preserve"> </w:t>
          </w:r>
          <w:r w:rsidRPr="006E525B">
            <w:rPr>
              <w:color w:val="231F20"/>
              <w:lang w:val="ru-RU"/>
            </w:rPr>
            <w:t>«Посему</w:t>
          </w:r>
          <w:r w:rsidRPr="006E525B">
            <w:rPr>
              <w:color w:val="231F20"/>
              <w:spacing w:val="26"/>
              <w:lang w:val="ru-RU"/>
            </w:rPr>
            <w:t xml:space="preserve"> </w:t>
          </w:r>
          <w:r w:rsidRPr="006E525B">
            <w:rPr>
              <w:color w:val="231F20"/>
              <w:lang w:val="ru-RU"/>
            </w:rPr>
            <w:t>никого</w:t>
          </w:r>
          <w:r w:rsidRPr="006E525B">
            <w:rPr>
              <w:color w:val="231F20"/>
              <w:spacing w:val="26"/>
              <w:lang w:val="ru-RU"/>
            </w:rPr>
            <w:t xml:space="preserve"> </w:t>
          </w:r>
          <w:r w:rsidRPr="006E525B">
            <w:rPr>
              <w:color w:val="231F20"/>
              <w:lang w:val="ru-RU"/>
            </w:rPr>
            <w:t>не</w:t>
          </w:r>
          <w:r w:rsidRPr="006E525B">
            <w:rPr>
              <w:color w:val="231F20"/>
              <w:spacing w:val="26"/>
              <w:lang w:val="ru-RU"/>
            </w:rPr>
            <w:t xml:space="preserve"> </w:t>
          </w:r>
          <w:r w:rsidRPr="006E525B">
            <w:rPr>
              <w:color w:val="231F20"/>
              <w:lang w:val="ru-RU"/>
            </w:rPr>
            <w:t>равняйте с</w:t>
          </w:r>
          <w:r w:rsidRPr="006E525B">
            <w:rPr>
              <w:color w:val="231F20"/>
              <w:spacing w:val="6"/>
              <w:lang w:val="ru-RU"/>
            </w:rPr>
            <w:t xml:space="preserve"> </w:t>
          </w:r>
          <w:r w:rsidRPr="006E525B">
            <w:rPr>
              <w:color w:val="231F20"/>
              <w:lang w:val="ru-RU"/>
            </w:rPr>
            <w:t>Аллахом</w:t>
          </w:r>
          <w:r w:rsidRPr="006E525B">
            <w:rPr>
              <w:color w:val="231F20"/>
              <w:spacing w:val="5"/>
              <w:lang w:val="ru-RU"/>
            </w:rPr>
            <w:t xml:space="preserve"> </w:t>
          </w:r>
          <w:r w:rsidRPr="006E525B">
            <w:rPr>
              <w:color w:val="231F20"/>
              <w:lang w:val="ru-RU"/>
            </w:rPr>
            <w:t>сознательно».</w:t>
          </w:r>
          <w:r w:rsidRPr="006E525B">
            <w:rPr>
              <w:color w:val="231F20"/>
              <w:spacing w:val="6"/>
              <w:lang w:val="ru-RU"/>
            </w:rPr>
            <w:t xml:space="preserve"> </w:t>
          </w:r>
          <w:r w:rsidRPr="006E525B">
            <w:rPr>
              <w:color w:val="231F20"/>
              <w:lang w:val="ru-RU"/>
            </w:rPr>
            <w:t>Толкование</w:t>
          </w:r>
          <w:r w:rsidRPr="006E525B">
            <w:rPr>
              <w:color w:val="231F20"/>
              <w:spacing w:val="5"/>
              <w:lang w:val="ru-RU"/>
            </w:rPr>
            <w:t xml:space="preserve"> </w:t>
          </w:r>
          <w:r w:rsidRPr="006E525B">
            <w:rPr>
              <w:color w:val="231F20"/>
              <w:spacing w:val="-2"/>
              <w:lang w:val="ru-RU"/>
            </w:rPr>
            <w:t>«равного»</w:t>
          </w:r>
          <w:r w:rsidRPr="006E525B">
            <w:rPr>
              <w:rFonts w:ascii="Times New Roman" w:hAnsi="Times New Roman"/>
              <w:color w:val="231F20"/>
              <w:lang w:val="ru-RU"/>
            </w:rPr>
            <w:tab/>
          </w:r>
          <w:r w:rsidRPr="006E525B">
            <w:rPr>
              <w:color w:val="231F20"/>
              <w:spacing w:val="-5"/>
              <w:lang w:val="ru-RU"/>
            </w:rPr>
            <w:t>264</w:t>
          </w:r>
        </w:p>
        <w:p w:rsidR="00C06D96" w:rsidRPr="006E525B" w:rsidRDefault="00000000">
          <w:pPr>
            <w:pStyle w:val="TOC3"/>
            <w:numPr>
              <w:ilvl w:val="0"/>
              <w:numId w:val="1"/>
            </w:numPr>
            <w:tabs>
              <w:tab w:val="left" w:pos="934"/>
              <w:tab w:val="left" w:leader="dot" w:pos="7400"/>
            </w:tabs>
            <w:spacing w:line="254" w:lineRule="auto"/>
            <w:ind w:firstLine="0"/>
            <w:jc w:val="both"/>
            <w:rPr>
              <w:lang w:val="ru-RU"/>
            </w:rPr>
          </w:pPr>
          <w:r w:rsidRPr="006E525B">
            <w:rPr>
              <w:color w:val="231F20"/>
              <w:lang w:val="ru-RU"/>
            </w:rPr>
            <w:t>Глава о том, кого не удовлетворяет клятва Аллахом (это из боль- ших</w:t>
          </w:r>
          <w:r w:rsidRPr="006E525B">
            <w:rPr>
              <w:color w:val="231F20"/>
              <w:spacing w:val="6"/>
              <w:lang w:val="ru-RU"/>
            </w:rPr>
            <w:t xml:space="preserve"> </w:t>
          </w:r>
          <w:r w:rsidRPr="006E525B">
            <w:rPr>
              <w:color w:val="231F20"/>
              <w:spacing w:val="-2"/>
              <w:lang w:val="ru-RU"/>
            </w:rPr>
            <w:t>грехов)</w:t>
          </w:r>
          <w:r w:rsidRPr="006E525B">
            <w:rPr>
              <w:rFonts w:ascii="Times New Roman" w:hAnsi="Times New Roman"/>
              <w:color w:val="231F20"/>
              <w:lang w:val="ru-RU"/>
            </w:rPr>
            <w:tab/>
          </w:r>
          <w:r w:rsidRPr="006E525B">
            <w:rPr>
              <w:color w:val="231F20"/>
              <w:spacing w:val="-5"/>
              <w:lang w:val="ru-RU"/>
            </w:rPr>
            <w:t>267</w:t>
          </w:r>
        </w:p>
        <w:p w:rsidR="00C06D96" w:rsidRPr="006E525B" w:rsidRDefault="00000000">
          <w:pPr>
            <w:pStyle w:val="TOC3"/>
            <w:numPr>
              <w:ilvl w:val="0"/>
              <w:numId w:val="1"/>
            </w:numPr>
            <w:tabs>
              <w:tab w:val="left" w:pos="927"/>
              <w:tab w:val="left" w:leader="dot" w:pos="7389"/>
            </w:tabs>
            <w:ind w:left="926" w:right="0" w:hanging="370"/>
            <w:jc w:val="both"/>
            <w:rPr>
              <w:lang w:val="ru-RU"/>
            </w:rPr>
          </w:pPr>
          <w:r w:rsidRPr="006E525B">
            <w:rPr>
              <w:color w:val="231F20"/>
              <w:lang w:val="ru-RU"/>
            </w:rPr>
            <w:t>Глава</w:t>
          </w:r>
          <w:r w:rsidRPr="006E525B">
            <w:rPr>
              <w:color w:val="231F20"/>
              <w:spacing w:val="5"/>
              <w:lang w:val="ru-RU"/>
            </w:rPr>
            <w:t xml:space="preserve"> </w:t>
          </w:r>
          <w:r w:rsidRPr="006E525B">
            <w:rPr>
              <w:color w:val="231F20"/>
              <w:lang w:val="ru-RU"/>
            </w:rPr>
            <w:t>о</w:t>
          </w:r>
          <w:r w:rsidRPr="006E525B">
            <w:rPr>
              <w:color w:val="231F20"/>
              <w:spacing w:val="6"/>
              <w:lang w:val="ru-RU"/>
            </w:rPr>
            <w:t xml:space="preserve"> </w:t>
          </w:r>
          <w:r w:rsidRPr="006E525B">
            <w:rPr>
              <w:color w:val="231F20"/>
              <w:lang w:val="ru-RU"/>
            </w:rPr>
            <w:t>выражении:</w:t>
          </w:r>
          <w:r w:rsidRPr="006E525B">
            <w:rPr>
              <w:color w:val="231F20"/>
              <w:spacing w:val="6"/>
              <w:lang w:val="ru-RU"/>
            </w:rPr>
            <w:t xml:space="preserve"> </w:t>
          </w:r>
          <w:r w:rsidRPr="006E525B">
            <w:rPr>
              <w:color w:val="231F20"/>
              <w:lang w:val="ru-RU"/>
            </w:rPr>
            <w:t>«Так</w:t>
          </w:r>
          <w:r w:rsidRPr="006E525B">
            <w:rPr>
              <w:color w:val="231F20"/>
              <w:spacing w:val="5"/>
              <w:lang w:val="ru-RU"/>
            </w:rPr>
            <w:t xml:space="preserve"> </w:t>
          </w:r>
          <w:r w:rsidRPr="006E525B">
            <w:rPr>
              <w:color w:val="231F20"/>
              <w:lang w:val="ru-RU"/>
            </w:rPr>
            <w:t>пожелал</w:t>
          </w:r>
          <w:r w:rsidRPr="006E525B">
            <w:rPr>
              <w:color w:val="231F20"/>
              <w:spacing w:val="6"/>
              <w:lang w:val="ru-RU"/>
            </w:rPr>
            <w:t xml:space="preserve"> </w:t>
          </w:r>
          <w:r w:rsidRPr="006E525B">
            <w:rPr>
              <w:color w:val="231F20"/>
              <w:lang w:val="ru-RU"/>
            </w:rPr>
            <w:t>Аллах</w:t>
          </w:r>
          <w:r w:rsidRPr="006E525B">
            <w:rPr>
              <w:color w:val="231F20"/>
              <w:spacing w:val="6"/>
              <w:lang w:val="ru-RU"/>
            </w:rPr>
            <w:t xml:space="preserve"> </w:t>
          </w:r>
          <w:r w:rsidRPr="006E525B">
            <w:rPr>
              <w:color w:val="231F20"/>
              <w:lang w:val="ru-RU"/>
            </w:rPr>
            <w:t>и</w:t>
          </w:r>
          <w:r w:rsidRPr="006E525B">
            <w:rPr>
              <w:color w:val="231F20"/>
              <w:spacing w:val="6"/>
              <w:lang w:val="ru-RU"/>
            </w:rPr>
            <w:t xml:space="preserve"> </w:t>
          </w:r>
          <w:r w:rsidRPr="006E525B">
            <w:rPr>
              <w:color w:val="231F20"/>
              <w:spacing w:val="-5"/>
              <w:lang w:val="ru-RU"/>
            </w:rPr>
            <w:t>ты»</w:t>
          </w:r>
          <w:r w:rsidRPr="006E525B">
            <w:rPr>
              <w:rFonts w:ascii="Times New Roman" w:hAnsi="Times New Roman"/>
              <w:color w:val="231F20"/>
              <w:lang w:val="ru-RU"/>
            </w:rPr>
            <w:tab/>
          </w:r>
          <w:r w:rsidRPr="006E525B">
            <w:rPr>
              <w:color w:val="231F20"/>
              <w:spacing w:val="-5"/>
              <w:lang w:val="ru-RU"/>
            </w:rPr>
            <w:t>268</w:t>
          </w:r>
        </w:p>
        <w:p w:rsidR="00C06D96" w:rsidRPr="006E525B" w:rsidRDefault="00000000">
          <w:pPr>
            <w:pStyle w:val="TOC3"/>
            <w:numPr>
              <w:ilvl w:val="0"/>
              <w:numId w:val="1"/>
            </w:numPr>
            <w:tabs>
              <w:tab w:val="left" w:pos="940"/>
              <w:tab w:val="left" w:leader="dot" w:pos="7398"/>
            </w:tabs>
            <w:spacing w:before="186" w:line="254" w:lineRule="auto"/>
            <w:ind w:firstLine="0"/>
            <w:jc w:val="both"/>
            <w:rPr>
              <w:lang w:val="ru-RU"/>
            </w:rPr>
          </w:pPr>
          <w:r w:rsidRPr="006E525B">
            <w:rPr>
              <w:color w:val="231F20"/>
              <w:lang w:val="ru-RU"/>
            </w:rPr>
            <w:t>Глава о том, что ругающий время обижает Аллаха (приписыва- ние</w:t>
          </w:r>
          <w:r w:rsidRPr="006E525B">
            <w:rPr>
              <w:color w:val="231F20"/>
              <w:spacing w:val="5"/>
              <w:lang w:val="ru-RU"/>
            </w:rPr>
            <w:t xml:space="preserve"> </w:t>
          </w:r>
          <w:r w:rsidRPr="006E525B">
            <w:rPr>
              <w:color w:val="231F20"/>
              <w:lang w:val="ru-RU"/>
            </w:rPr>
            <w:t>событий</w:t>
          </w:r>
          <w:r w:rsidRPr="006E525B">
            <w:rPr>
              <w:color w:val="231F20"/>
              <w:spacing w:val="7"/>
              <w:lang w:val="ru-RU"/>
            </w:rPr>
            <w:t xml:space="preserve"> </w:t>
          </w:r>
          <w:r w:rsidRPr="006E525B">
            <w:rPr>
              <w:color w:val="231F20"/>
              <w:spacing w:val="-2"/>
              <w:lang w:val="ru-RU"/>
            </w:rPr>
            <w:t>времени)</w:t>
          </w:r>
          <w:r w:rsidRPr="006E525B">
            <w:rPr>
              <w:rFonts w:ascii="Times New Roman" w:hAnsi="Times New Roman"/>
              <w:color w:val="231F20"/>
              <w:lang w:val="ru-RU"/>
            </w:rPr>
            <w:tab/>
          </w:r>
          <w:r w:rsidRPr="006E525B">
            <w:rPr>
              <w:color w:val="231F20"/>
              <w:spacing w:val="-5"/>
              <w:lang w:val="ru-RU"/>
            </w:rPr>
            <w:t>271</w:t>
          </w:r>
        </w:p>
        <w:p w:rsidR="00C06D96" w:rsidRPr="006E525B" w:rsidRDefault="00000000">
          <w:pPr>
            <w:pStyle w:val="TOC3"/>
            <w:numPr>
              <w:ilvl w:val="0"/>
              <w:numId w:val="1"/>
            </w:numPr>
            <w:tabs>
              <w:tab w:val="left" w:pos="958"/>
              <w:tab w:val="left" w:leader="dot" w:pos="7396"/>
            </w:tabs>
            <w:spacing w:line="254" w:lineRule="auto"/>
            <w:ind w:firstLine="0"/>
            <w:jc w:val="both"/>
            <w:rPr>
              <w:lang w:val="ru-RU"/>
            </w:rPr>
          </w:pPr>
          <w:r w:rsidRPr="006E525B">
            <w:rPr>
              <w:color w:val="231F20"/>
              <w:lang w:val="ru-RU"/>
            </w:rPr>
            <w:t>Глава о титулах вроде «судья всех судей» и тому подобных (за- прет</w:t>
          </w:r>
          <w:r w:rsidRPr="006E525B">
            <w:rPr>
              <w:color w:val="231F20"/>
              <w:spacing w:val="8"/>
              <w:lang w:val="ru-RU"/>
            </w:rPr>
            <w:t xml:space="preserve"> </w:t>
          </w:r>
          <w:r w:rsidRPr="006E525B">
            <w:rPr>
              <w:color w:val="231F20"/>
              <w:spacing w:val="-2"/>
              <w:lang w:val="ru-RU"/>
            </w:rPr>
            <w:t>этого)</w:t>
          </w:r>
          <w:r w:rsidRPr="006E525B">
            <w:rPr>
              <w:rFonts w:ascii="Times New Roman" w:hAnsi="Times New Roman"/>
              <w:color w:val="231F20"/>
              <w:lang w:val="ru-RU"/>
            </w:rPr>
            <w:tab/>
          </w:r>
          <w:r w:rsidRPr="006E525B">
            <w:rPr>
              <w:color w:val="231F20"/>
              <w:spacing w:val="-5"/>
              <w:lang w:val="ru-RU"/>
            </w:rPr>
            <w:t>273</w:t>
          </w:r>
        </w:p>
        <w:p w:rsidR="00C06D96" w:rsidRPr="006E525B" w:rsidRDefault="00000000">
          <w:pPr>
            <w:pStyle w:val="TOC3"/>
            <w:numPr>
              <w:ilvl w:val="0"/>
              <w:numId w:val="1"/>
            </w:numPr>
            <w:tabs>
              <w:tab w:val="left" w:pos="945"/>
              <w:tab w:val="left" w:leader="dot" w:pos="7410"/>
            </w:tabs>
            <w:spacing w:line="254" w:lineRule="auto"/>
            <w:ind w:firstLine="0"/>
            <w:jc w:val="both"/>
            <w:rPr>
              <w:lang w:val="ru-RU"/>
            </w:rPr>
          </w:pPr>
          <w:hyperlink w:anchor="_TOC_250003" w:history="1">
            <w:r w:rsidRPr="006E525B">
              <w:rPr>
                <w:color w:val="231F20"/>
                <w:lang w:val="ru-RU"/>
              </w:rPr>
              <w:t>Глава о необходимости уважения имён Всевышнего Аллаха и смены</w:t>
            </w:r>
            <w:r w:rsidRPr="006E525B">
              <w:rPr>
                <w:color w:val="231F20"/>
                <w:spacing w:val="5"/>
                <w:lang w:val="ru-RU"/>
              </w:rPr>
              <w:t xml:space="preserve"> </w:t>
            </w:r>
            <w:r w:rsidRPr="006E525B">
              <w:rPr>
                <w:color w:val="231F20"/>
                <w:lang w:val="ru-RU"/>
              </w:rPr>
              <w:t>имени</w:t>
            </w:r>
            <w:r w:rsidRPr="006E525B">
              <w:rPr>
                <w:color w:val="231F20"/>
                <w:spacing w:val="9"/>
                <w:lang w:val="ru-RU"/>
              </w:rPr>
              <w:t xml:space="preserve"> </w:t>
            </w:r>
            <w:r w:rsidRPr="006E525B">
              <w:rPr>
                <w:color w:val="231F20"/>
                <w:lang w:val="ru-RU"/>
              </w:rPr>
              <w:t>ради</w:t>
            </w:r>
            <w:r w:rsidRPr="006E525B">
              <w:rPr>
                <w:color w:val="231F20"/>
                <w:spacing w:val="9"/>
                <w:lang w:val="ru-RU"/>
              </w:rPr>
              <w:t xml:space="preserve"> </w:t>
            </w:r>
            <w:r w:rsidRPr="006E525B">
              <w:rPr>
                <w:color w:val="231F20"/>
                <w:spacing w:val="-4"/>
                <w:lang w:val="ru-RU"/>
              </w:rPr>
              <w:t>этого</w:t>
            </w:r>
            <w:r w:rsidRPr="006E525B">
              <w:rPr>
                <w:rFonts w:ascii="Times New Roman" w:hAnsi="Times New Roman"/>
                <w:color w:val="231F20"/>
                <w:lang w:val="ru-RU"/>
              </w:rPr>
              <w:tab/>
            </w:r>
            <w:r w:rsidRPr="006E525B">
              <w:rPr>
                <w:color w:val="231F20"/>
                <w:spacing w:val="-8"/>
                <w:lang w:val="ru-RU"/>
              </w:rPr>
              <w:t>274</w:t>
            </w:r>
          </w:hyperlink>
        </w:p>
        <w:p w:rsidR="00C06D96" w:rsidRPr="006E525B" w:rsidRDefault="00000000">
          <w:pPr>
            <w:pStyle w:val="TOC3"/>
            <w:numPr>
              <w:ilvl w:val="0"/>
              <w:numId w:val="1"/>
            </w:numPr>
            <w:tabs>
              <w:tab w:val="left" w:pos="1008"/>
              <w:tab w:val="left" w:leader="dot" w:pos="7404"/>
            </w:tabs>
            <w:spacing w:line="249" w:lineRule="auto"/>
            <w:ind w:firstLine="0"/>
            <w:jc w:val="both"/>
            <w:rPr>
              <w:lang w:val="ru-RU"/>
            </w:rPr>
          </w:pPr>
          <w:hyperlink w:anchor="_TOC_250002" w:history="1">
            <w:r w:rsidRPr="006E525B">
              <w:rPr>
                <w:color w:val="231F20"/>
                <w:lang w:val="ru-RU"/>
              </w:rPr>
              <w:t>Глава</w:t>
            </w:r>
            <w:r w:rsidRPr="006E525B">
              <w:rPr>
                <w:color w:val="231F20"/>
                <w:spacing w:val="80"/>
                <w:lang w:val="ru-RU"/>
              </w:rPr>
              <w:t xml:space="preserve"> </w:t>
            </w:r>
            <w:r w:rsidRPr="006E525B">
              <w:rPr>
                <w:color w:val="231F20"/>
                <w:lang w:val="ru-RU"/>
              </w:rPr>
              <w:t>о</w:t>
            </w:r>
            <w:r w:rsidRPr="006E525B">
              <w:rPr>
                <w:color w:val="231F20"/>
                <w:spacing w:val="80"/>
                <w:lang w:val="ru-RU"/>
              </w:rPr>
              <w:t xml:space="preserve"> </w:t>
            </w:r>
            <w:r w:rsidRPr="006E525B">
              <w:rPr>
                <w:color w:val="231F20"/>
                <w:lang w:val="ru-RU"/>
              </w:rPr>
              <w:t>подшучивании</w:t>
            </w:r>
            <w:r w:rsidRPr="006E525B">
              <w:rPr>
                <w:color w:val="231F20"/>
                <w:spacing w:val="80"/>
                <w:lang w:val="ru-RU"/>
              </w:rPr>
              <w:t xml:space="preserve"> </w:t>
            </w:r>
            <w:r w:rsidRPr="006E525B">
              <w:rPr>
                <w:color w:val="231F20"/>
                <w:lang w:val="ru-RU"/>
              </w:rPr>
              <w:t>над</w:t>
            </w:r>
            <w:r w:rsidRPr="006E525B">
              <w:rPr>
                <w:color w:val="231F20"/>
                <w:spacing w:val="80"/>
                <w:lang w:val="ru-RU"/>
              </w:rPr>
              <w:t xml:space="preserve"> </w:t>
            </w:r>
            <w:r w:rsidRPr="006E525B">
              <w:rPr>
                <w:color w:val="231F20"/>
                <w:lang w:val="ru-RU"/>
              </w:rPr>
              <w:t>тем,</w:t>
            </w:r>
            <w:r w:rsidRPr="006E525B">
              <w:rPr>
                <w:color w:val="231F20"/>
                <w:spacing w:val="80"/>
                <w:lang w:val="ru-RU"/>
              </w:rPr>
              <w:t xml:space="preserve"> </w:t>
            </w:r>
            <w:r w:rsidRPr="006E525B">
              <w:rPr>
                <w:color w:val="231F20"/>
                <w:lang w:val="ru-RU"/>
              </w:rPr>
              <w:t>в</w:t>
            </w:r>
            <w:r w:rsidRPr="006E525B">
              <w:rPr>
                <w:color w:val="231F20"/>
                <w:spacing w:val="80"/>
                <w:lang w:val="ru-RU"/>
              </w:rPr>
              <w:t xml:space="preserve"> </w:t>
            </w:r>
            <w:r w:rsidRPr="006E525B">
              <w:rPr>
                <w:color w:val="231F20"/>
                <w:lang w:val="ru-RU"/>
              </w:rPr>
              <w:t>чём</w:t>
            </w:r>
            <w:r w:rsidRPr="006E525B">
              <w:rPr>
                <w:color w:val="231F20"/>
                <w:spacing w:val="80"/>
                <w:lang w:val="ru-RU"/>
              </w:rPr>
              <w:t xml:space="preserve"> </w:t>
            </w:r>
            <w:r w:rsidRPr="006E525B">
              <w:rPr>
                <w:color w:val="231F20"/>
                <w:lang w:val="ru-RU"/>
              </w:rPr>
              <w:t>упоминается</w:t>
            </w:r>
            <w:r w:rsidRPr="006E525B">
              <w:rPr>
                <w:color w:val="231F20"/>
                <w:spacing w:val="80"/>
                <w:lang w:val="ru-RU"/>
              </w:rPr>
              <w:t xml:space="preserve"> </w:t>
            </w:r>
            <w:r w:rsidRPr="006E525B">
              <w:rPr>
                <w:color w:val="231F20"/>
                <w:lang w:val="ru-RU"/>
              </w:rPr>
              <w:t>Аллах, над</w:t>
            </w:r>
            <w:r w:rsidRPr="006E525B">
              <w:rPr>
                <w:color w:val="231F20"/>
                <w:spacing w:val="9"/>
                <w:lang w:val="ru-RU"/>
              </w:rPr>
              <w:t xml:space="preserve"> </w:t>
            </w:r>
            <w:r w:rsidRPr="006E525B">
              <w:rPr>
                <w:color w:val="231F20"/>
                <w:lang w:val="ru-RU"/>
              </w:rPr>
              <w:t>Кораном</w:t>
            </w:r>
            <w:r w:rsidRPr="006E525B">
              <w:rPr>
                <w:color w:val="231F20"/>
                <w:spacing w:val="11"/>
                <w:lang w:val="ru-RU"/>
              </w:rPr>
              <w:t xml:space="preserve"> </w:t>
            </w:r>
            <w:r w:rsidRPr="006E525B">
              <w:rPr>
                <w:color w:val="231F20"/>
                <w:lang w:val="ru-RU"/>
              </w:rPr>
              <w:t>или</w:t>
            </w:r>
            <w:r w:rsidRPr="006E525B">
              <w:rPr>
                <w:color w:val="231F20"/>
                <w:spacing w:val="13"/>
                <w:lang w:val="ru-RU"/>
              </w:rPr>
              <w:t xml:space="preserve"> </w:t>
            </w:r>
            <w:r w:rsidRPr="006E525B">
              <w:rPr>
                <w:color w:val="231F20"/>
                <w:lang w:val="ru-RU"/>
              </w:rPr>
              <w:t>над</w:t>
            </w:r>
            <w:r w:rsidRPr="006E525B">
              <w:rPr>
                <w:color w:val="231F20"/>
                <w:spacing w:val="11"/>
                <w:lang w:val="ru-RU"/>
              </w:rPr>
              <w:t xml:space="preserve"> </w:t>
            </w:r>
            <w:r w:rsidRPr="006E525B">
              <w:rPr>
                <w:color w:val="231F20"/>
                <w:lang w:val="ru-RU"/>
              </w:rPr>
              <w:t>Посланником</w:t>
            </w:r>
            <w:r w:rsidRPr="006E525B">
              <w:rPr>
                <w:color w:val="231F20"/>
                <w:spacing w:val="11"/>
                <w:lang w:val="ru-RU"/>
              </w:rPr>
              <w:t xml:space="preserve"> </w:t>
            </w:r>
            <w:r w:rsidRPr="006E525B">
              <w:rPr>
                <w:color w:val="231F20"/>
                <w:lang w:val="ru-RU"/>
              </w:rPr>
              <w:t>Аллаха</w:t>
            </w:r>
            <w:r w:rsidRPr="006E525B">
              <w:rPr>
                <w:color w:val="231F20"/>
                <w:spacing w:val="13"/>
                <w:lang w:val="ru-RU"/>
              </w:rPr>
              <w:t xml:space="preserve"> </w:t>
            </w:r>
            <w:r w:rsidRPr="006E525B">
              <w:rPr>
                <w:rFonts w:ascii="Traditional Arabic" w:hAnsi="Traditional Arabic" w:cs="Traditional Arabic"/>
                <w:color w:val="231F20"/>
                <w:spacing w:val="-10"/>
                <w:rtl/>
                <w:lang w:val="ru-RU"/>
              </w:rPr>
              <w:t>ﷺ</w:t>
            </w:r>
            <w:r w:rsidRPr="006E525B">
              <w:rPr>
                <w:rFonts w:ascii="Times New Roman" w:hAnsi="Times New Roman" w:cs="Times New Roman"/>
                <w:color w:val="231F20"/>
                <w:lang w:val="ru-RU"/>
              </w:rPr>
              <w:tab/>
            </w:r>
            <w:r w:rsidRPr="006E525B">
              <w:rPr>
                <w:color w:val="231F20"/>
                <w:spacing w:val="-6"/>
                <w:lang w:val="ru-RU"/>
              </w:rPr>
              <w:t>276</w:t>
            </w:r>
          </w:hyperlink>
        </w:p>
        <w:p w:rsidR="00C06D96" w:rsidRPr="006E525B" w:rsidRDefault="00000000">
          <w:pPr>
            <w:pStyle w:val="TOC3"/>
            <w:numPr>
              <w:ilvl w:val="0"/>
              <w:numId w:val="1"/>
            </w:numPr>
            <w:tabs>
              <w:tab w:val="left" w:pos="924"/>
              <w:tab w:val="left" w:leader="dot" w:pos="7389"/>
            </w:tabs>
            <w:spacing w:before="114" w:after="80" w:line="254" w:lineRule="auto"/>
            <w:ind w:firstLine="0"/>
            <w:jc w:val="both"/>
            <w:rPr>
              <w:lang w:val="ru-RU"/>
            </w:rPr>
          </w:pPr>
          <w:r w:rsidRPr="006E525B">
            <w:rPr>
              <w:color w:val="231F20"/>
              <w:lang w:val="ru-RU"/>
            </w:rPr>
            <w:t xml:space="preserve">Глава о словах Аллаха: «Если Мы дадим ему вкусить милость от </w:t>
          </w:r>
          <w:r w:rsidRPr="006E525B">
            <w:rPr>
              <w:color w:val="231F20"/>
              <w:lang w:val="ru-RU"/>
            </w:rPr>
            <w:lastRenderedPageBreak/>
            <w:t>Нас</w:t>
          </w:r>
          <w:r w:rsidRPr="006E525B">
            <w:rPr>
              <w:color w:val="231F20"/>
              <w:spacing w:val="-10"/>
              <w:lang w:val="ru-RU"/>
            </w:rPr>
            <w:t xml:space="preserve"> </w:t>
          </w:r>
          <w:r w:rsidRPr="006E525B">
            <w:rPr>
              <w:color w:val="231F20"/>
              <w:lang w:val="ru-RU"/>
            </w:rPr>
            <w:t>после</w:t>
          </w:r>
          <w:r w:rsidRPr="006E525B">
            <w:rPr>
              <w:color w:val="231F20"/>
              <w:spacing w:val="-10"/>
              <w:lang w:val="ru-RU"/>
            </w:rPr>
            <w:t xml:space="preserve"> </w:t>
          </w:r>
          <w:r w:rsidRPr="006E525B">
            <w:rPr>
              <w:color w:val="231F20"/>
              <w:lang w:val="ru-RU"/>
            </w:rPr>
            <w:t>того,</w:t>
          </w:r>
          <w:r w:rsidRPr="006E525B">
            <w:rPr>
              <w:color w:val="231F20"/>
              <w:spacing w:val="-10"/>
              <w:lang w:val="ru-RU"/>
            </w:rPr>
            <w:t xml:space="preserve"> </w:t>
          </w:r>
          <w:r w:rsidRPr="006E525B">
            <w:rPr>
              <w:color w:val="231F20"/>
              <w:lang w:val="ru-RU"/>
            </w:rPr>
            <w:t>как</w:t>
          </w:r>
          <w:r w:rsidRPr="006E525B">
            <w:rPr>
              <w:color w:val="231F20"/>
              <w:spacing w:val="-10"/>
              <w:lang w:val="ru-RU"/>
            </w:rPr>
            <w:t xml:space="preserve"> </w:t>
          </w:r>
          <w:r w:rsidRPr="006E525B">
            <w:rPr>
              <w:color w:val="231F20"/>
              <w:lang w:val="ru-RU"/>
            </w:rPr>
            <w:t>его</w:t>
          </w:r>
          <w:r w:rsidRPr="006E525B">
            <w:rPr>
              <w:color w:val="231F20"/>
              <w:spacing w:val="-10"/>
              <w:lang w:val="ru-RU"/>
            </w:rPr>
            <w:t xml:space="preserve"> </w:t>
          </w:r>
          <w:r w:rsidRPr="006E525B">
            <w:rPr>
              <w:color w:val="231F20"/>
              <w:lang w:val="ru-RU"/>
            </w:rPr>
            <w:t>коснётся</w:t>
          </w:r>
          <w:r w:rsidRPr="006E525B">
            <w:rPr>
              <w:color w:val="231F20"/>
              <w:spacing w:val="-10"/>
              <w:lang w:val="ru-RU"/>
            </w:rPr>
            <w:t xml:space="preserve"> </w:t>
          </w:r>
          <w:r w:rsidRPr="006E525B">
            <w:rPr>
              <w:color w:val="231F20"/>
              <w:lang w:val="ru-RU"/>
            </w:rPr>
            <w:t>несчастье,</w:t>
          </w:r>
          <w:r w:rsidRPr="006E525B">
            <w:rPr>
              <w:color w:val="231F20"/>
              <w:spacing w:val="-10"/>
              <w:lang w:val="ru-RU"/>
            </w:rPr>
            <w:t xml:space="preserve"> </w:t>
          </w:r>
          <w:r w:rsidRPr="006E525B">
            <w:rPr>
              <w:color w:val="231F20"/>
              <w:lang w:val="ru-RU"/>
            </w:rPr>
            <w:t>то</w:t>
          </w:r>
          <w:r w:rsidRPr="006E525B">
            <w:rPr>
              <w:color w:val="231F20"/>
              <w:spacing w:val="-10"/>
              <w:lang w:val="ru-RU"/>
            </w:rPr>
            <w:t xml:space="preserve"> </w:t>
          </w:r>
          <w:r w:rsidRPr="006E525B">
            <w:rPr>
              <w:color w:val="231F20"/>
              <w:lang w:val="ru-RU"/>
            </w:rPr>
            <w:t>они</w:t>
          </w:r>
          <w:r w:rsidRPr="006E525B">
            <w:rPr>
              <w:color w:val="231F20"/>
              <w:spacing w:val="-10"/>
              <w:lang w:val="ru-RU"/>
            </w:rPr>
            <w:t xml:space="preserve"> </w:t>
          </w:r>
          <w:r w:rsidRPr="006E525B">
            <w:rPr>
              <w:color w:val="231F20"/>
              <w:lang w:val="ru-RU"/>
            </w:rPr>
            <w:t>непременно</w:t>
          </w:r>
          <w:r w:rsidRPr="006E525B">
            <w:rPr>
              <w:color w:val="231F20"/>
              <w:spacing w:val="-10"/>
              <w:lang w:val="ru-RU"/>
            </w:rPr>
            <w:t xml:space="preserve"> </w:t>
          </w:r>
          <w:r w:rsidRPr="006E525B">
            <w:rPr>
              <w:color w:val="231F20"/>
              <w:lang w:val="ru-RU"/>
            </w:rPr>
            <w:t>скажут: “Вот</w:t>
          </w:r>
          <w:r w:rsidRPr="006E525B">
            <w:rPr>
              <w:color w:val="231F20"/>
              <w:spacing w:val="4"/>
              <w:lang w:val="ru-RU"/>
            </w:rPr>
            <w:t xml:space="preserve"> </w:t>
          </w:r>
          <w:r w:rsidRPr="006E525B">
            <w:rPr>
              <w:color w:val="231F20"/>
              <w:lang w:val="ru-RU"/>
            </w:rPr>
            <w:t>это</w:t>
          </w:r>
          <w:r w:rsidRPr="006E525B">
            <w:rPr>
              <w:color w:val="231F20"/>
              <w:spacing w:val="6"/>
              <w:lang w:val="ru-RU"/>
            </w:rPr>
            <w:t xml:space="preserve"> </w:t>
          </w:r>
          <w:r w:rsidRPr="006E525B">
            <w:rPr>
              <w:color w:val="231F20"/>
              <w:lang w:val="ru-RU"/>
            </w:rPr>
            <w:t>—</w:t>
          </w:r>
          <w:r w:rsidRPr="006E525B">
            <w:rPr>
              <w:color w:val="231F20"/>
              <w:spacing w:val="5"/>
              <w:lang w:val="ru-RU"/>
            </w:rPr>
            <w:t xml:space="preserve"> </w:t>
          </w:r>
          <w:r w:rsidRPr="006E525B">
            <w:rPr>
              <w:color w:val="231F20"/>
              <w:lang w:val="ru-RU"/>
            </w:rPr>
            <w:t>для</w:t>
          </w:r>
          <w:r w:rsidRPr="006E525B">
            <w:rPr>
              <w:color w:val="231F20"/>
              <w:spacing w:val="5"/>
              <w:lang w:val="ru-RU"/>
            </w:rPr>
            <w:t xml:space="preserve"> </w:t>
          </w:r>
          <w:r w:rsidRPr="006E525B">
            <w:rPr>
              <w:color w:val="231F20"/>
              <w:lang w:val="ru-RU"/>
            </w:rPr>
            <w:t>меня”»</w:t>
          </w:r>
          <w:r w:rsidRPr="006E525B">
            <w:rPr>
              <w:color w:val="231F20"/>
              <w:spacing w:val="6"/>
              <w:lang w:val="ru-RU"/>
            </w:rPr>
            <w:t xml:space="preserve"> </w:t>
          </w:r>
          <w:r w:rsidRPr="006E525B">
            <w:rPr>
              <w:color w:val="231F20"/>
              <w:spacing w:val="-2"/>
              <w:lang w:val="ru-RU"/>
            </w:rPr>
            <w:t>(аят)</w:t>
          </w:r>
          <w:r w:rsidRPr="006E525B">
            <w:rPr>
              <w:rFonts w:ascii="Times New Roman" w:hAnsi="Times New Roman"/>
              <w:color w:val="231F20"/>
              <w:lang w:val="ru-RU"/>
            </w:rPr>
            <w:tab/>
          </w:r>
          <w:r w:rsidRPr="006E525B">
            <w:rPr>
              <w:color w:val="231F20"/>
              <w:spacing w:val="-5"/>
              <w:lang w:val="ru-RU"/>
            </w:rPr>
            <w:t>280</w:t>
          </w:r>
        </w:p>
        <w:p w:rsidR="00C06D96" w:rsidRPr="006E525B" w:rsidRDefault="00000000">
          <w:pPr>
            <w:pStyle w:val="TOC1"/>
            <w:numPr>
              <w:ilvl w:val="0"/>
              <w:numId w:val="1"/>
            </w:numPr>
            <w:tabs>
              <w:tab w:val="left" w:pos="791"/>
              <w:tab w:val="left" w:leader="dot" w:pos="7274"/>
            </w:tabs>
            <w:spacing w:before="74" w:line="254" w:lineRule="auto"/>
            <w:ind w:left="443" w:right="475" w:firstLine="0"/>
            <w:jc w:val="both"/>
            <w:rPr>
              <w:lang w:val="ru-RU"/>
            </w:rPr>
          </w:pPr>
          <w:r w:rsidRPr="006E525B">
            <w:rPr>
              <w:color w:val="231F20"/>
              <w:lang w:val="ru-RU"/>
            </w:rPr>
            <w:t>Глава</w:t>
          </w:r>
          <w:r w:rsidRPr="006E525B">
            <w:rPr>
              <w:color w:val="231F20"/>
              <w:spacing w:val="-13"/>
              <w:lang w:val="ru-RU"/>
            </w:rPr>
            <w:t xml:space="preserve"> </w:t>
          </w:r>
          <w:r w:rsidRPr="006E525B">
            <w:rPr>
              <w:color w:val="231F20"/>
              <w:lang w:val="ru-RU"/>
            </w:rPr>
            <w:t>о</w:t>
          </w:r>
          <w:r w:rsidRPr="006E525B">
            <w:rPr>
              <w:color w:val="231F20"/>
              <w:spacing w:val="-13"/>
              <w:lang w:val="ru-RU"/>
            </w:rPr>
            <w:t xml:space="preserve"> </w:t>
          </w:r>
          <w:r w:rsidRPr="006E525B">
            <w:rPr>
              <w:color w:val="231F20"/>
              <w:lang w:val="ru-RU"/>
            </w:rPr>
            <w:t>словах</w:t>
          </w:r>
          <w:r w:rsidRPr="006E525B">
            <w:rPr>
              <w:color w:val="231F20"/>
              <w:spacing w:val="-13"/>
              <w:lang w:val="ru-RU"/>
            </w:rPr>
            <w:t xml:space="preserve"> </w:t>
          </w:r>
          <w:r w:rsidRPr="006E525B">
            <w:rPr>
              <w:color w:val="231F20"/>
              <w:lang w:val="ru-RU"/>
            </w:rPr>
            <w:t>Всевышнего</w:t>
          </w:r>
          <w:r w:rsidRPr="006E525B">
            <w:rPr>
              <w:color w:val="231F20"/>
              <w:spacing w:val="-13"/>
              <w:lang w:val="ru-RU"/>
            </w:rPr>
            <w:t xml:space="preserve"> </w:t>
          </w:r>
          <w:r w:rsidRPr="006E525B">
            <w:rPr>
              <w:color w:val="231F20"/>
              <w:lang w:val="ru-RU"/>
            </w:rPr>
            <w:t>Аллаха:</w:t>
          </w:r>
          <w:r w:rsidRPr="006E525B">
            <w:rPr>
              <w:color w:val="231F20"/>
              <w:spacing w:val="-13"/>
              <w:lang w:val="ru-RU"/>
            </w:rPr>
            <w:t xml:space="preserve"> </w:t>
          </w:r>
          <w:r w:rsidRPr="006E525B">
            <w:rPr>
              <w:color w:val="231F20"/>
              <w:lang w:val="ru-RU"/>
            </w:rPr>
            <w:t>«Когда</w:t>
          </w:r>
          <w:r w:rsidRPr="006E525B">
            <w:rPr>
              <w:color w:val="231F20"/>
              <w:spacing w:val="-13"/>
              <w:lang w:val="ru-RU"/>
            </w:rPr>
            <w:t xml:space="preserve"> </w:t>
          </w:r>
          <w:r w:rsidRPr="006E525B">
            <w:rPr>
              <w:color w:val="231F20"/>
              <w:lang w:val="ru-RU"/>
            </w:rPr>
            <w:t>же</w:t>
          </w:r>
          <w:r w:rsidRPr="006E525B">
            <w:rPr>
              <w:color w:val="231F20"/>
              <w:spacing w:val="-13"/>
              <w:lang w:val="ru-RU"/>
            </w:rPr>
            <w:t xml:space="preserve"> </w:t>
          </w:r>
          <w:r w:rsidRPr="006E525B">
            <w:rPr>
              <w:color w:val="231F20"/>
              <w:lang w:val="ru-RU"/>
            </w:rPr>
            <w:t>Он</w:t>
          </w:r>
          <w:r w:rsidRPr="006E525B">
            <w:rPr>
              <w:color w:val="231F20"/>
              <w:spacing w:val="-13"/>
              <w:lang w:val="ru-RU"/>
            </w:rPr>
            <w:t xml:space="preserve"> </w:t>
          </w:r>
          <w:r w:rsidRPr="006E525B">
            <w:rPr>
              <w:color w:val="231F20"/>
              <w:lang w:val="ru-RU"/>
            </w:rPr>
            <w:t>даровал</w:t>
          </w:r>
          <w:r w:rsidRPr="006E525B">
            <w:rPr>
              <w:color w:val="231F20"/>
              <w:spacing w:val="-13"/>
              <w:lang w:val="ru-RU"/>
            </w:rPr>
            <w:t xml:space="preserve"> </w:t>
          </w:r>
          <w:r w:rsidRPr="006E525B">
            <w:rPr>
              <w:color w:val="231F20"/>
              <w:lang w:val="ru-RU"/>
            </w:rPr>
            <w:t>им</w:t>
          </w:r>
          <w:r w:rsidRPr="006E525B">
            <w:rPr>
              <w:color w:val="231F20"/>
              <w:spacing w:val="-13"/>
              <w:lang w:val="ru-RU"/>
            </w:rPr>
            <w:t xml:space="preserve"> </w:t>
          </w:r>
          <w:r w:rsidRPr="006E525B">
            <w:rPr>
              <w:color w:val="231F20"/>
              <w:lang w:val="ru-RU"/>
            </w:rPr>
            <w:t>обоим праведного</w:t>
          </w:r>
          <w:r w:rsidRPr="006E525B">
            <w:rPr>
              <w:color w:val="231F20"/>
              <w:spacing w:val="-2"/>
              <w:lang w:val="ru-RU"/>
            </w:rPr>
            <w:t xml:space="preserve"> </w:t>
          </w:r>
          <w:r w:rsidRPr="006E525B">
            <w:rPr>
              <w:color w:val="231F20"/>
              <w:lang w:val="ru-RU"/>
            </w:rPr>
            <w:t>ребёнка,</w:t>
          </w:r>
          <w:r w:rsidRPr="006E525B">
            <w:rPr>
              <w:color w:val="231F20"/>
              <w:spacing w:val="-2"/>
              <w:lang w:val="ru-RU"/>
            </w:rPr>
            <w:t xml:space="preserve"> </w:t>
          </w:r>
          <w:r w:rsidRPr="006E525B">
            <w:rPr>
              <w:color w:val="231F20"/>
              <w:lang w:val="ru-RU"/>
            </w:rPr>
            <w:t>они</w:t>
          </w:r>
          <w:r w:rsidRPr="006E525B">
            <w:rPr>
              <w:color w:val="231F20"/>
              <w:spacing w:val="-2"/>
              <w:lang w:val="ru-RU"/>
            </w:rPr>
            <w:t xml:space="preserve"> </w:t>
          </w:r>
          <w:r w:rsidRPr="006E525B">
            <w:rPr>
              <w:color w:val="231F20"/>
              <w:lang w:val="ru-RU"/>
            </w:rPr>
            <w:t>стали</w:t>
          </w:r>
          <w:r w:rsidRPr="006E525B">
            <w:rPr>
              <w:color w:val="231F20"/>
              <w:spacing w:val="-2"/>
              <w:lang w:val="ru-RU"/>
            </w:rPr>
            <w:t xml:space="preserve"> </w:t>
          </w:r>
          <w:r w:rsidRPr="006E525B">
            <w:rPr>
              <w:color w:val="231F20"/>
              <w:lang w:val="ru-RU"/>
            </w:rPr>
            <w:t>приобщать</w:t>
          </w:r>
          <w:r w:rsidRPr="006E525B">
            <w:rPr>
              <w:color w:val="231F20"/>
              <w:spacing w:val="-2"/>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Нему</w:t>
          </w:r>
          <w:r w:rsidRPr="006E525B">
            <w:rPr>
              <w:color w:val="231F20"/>
              <w:spacing w:val="-2"/>
              <w:lang w:val="ru-RU"/>
            </w:rPr>
            <w:t xml:space="preserve"> </w:t>
          </w:r>
          <w:r w:rsidRPr="006E525B">
            <w:rPr>
              <w:color w:val="231F20"/>
              <w:lang w:val="ru-RU"/>
            </w:rPr>
            <w:t>сотоварищей</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том, чем</w:t>
          </w:r>
          <w:r w:rsidRPr="006E525B">
            <w:rPr>
              <w:color w:val="231F20"/>
              <w:spacing w:val="-2"/>
              <w:lang w:val="ru-RU"/>
            </w:rPr>
            <w:t xml:space="preserve"> </w:t>
          </w:r>
          <w:r w:rsidRPr="006E525B">
            <w:rPr>
              <w:color w:val="231F20"/>
              <w:lang w:val="ru-RU"/>
            </w:rPr>
            <w:t>Он</w:t>
          </w:r>
          <w:r w:rsidRPr="006E525B">
            <w:rPr>
              <w:color w:val="231F20"/>
              <w:spacing w:val="2"/>
              <w:lang w:val="ru-RU"/>
            </w:rPr>
            <w:t xml:space="preserve"> </w:t>
          </w:r>
          <w:r w:rsidRPr="006E525B">
            <w:rPr>
              <w:color w:val="231F20"/>
              <w:lang w:val="ru-RU"/>
            </w:rPr>
            <w:t>одарил</w:t>
          </w:r>
          <w:r w:rsidRPr="006E525B">
            <w:rPr>
              <w:color w:val="231F20"/>
              <w:spacing w:val="3"/>
              <w:lang w:val="ru-RU"/>
            </w:rPr>
            <w:t xml:space="preserve"> </w:t>
          </w:r>
          <w:r w:rsidRPr="006E525B">
            <w:rPr>
              <w:color w:val="231F20"/>
              <w:lang w:val="ru-RU"/>
            </w:rPr>
            <w:t>их»</w:t>
          </w:r>
          <w:r w:rsidRPr="006E525B">
            <w:rPr>
              <w:color w:val="231F20"/>
              <w:spacing w:val="2"/>
              <w:lang w:val="ru-RU"/>
            </w:rPr>
            <w:t xml:space="preserve"> </w:t>
          </w:r>
          <w:r w:rsidRPr="006E525B">
            <w:rPr>
              <w:color w:val="231F20"/>
              <w:spacing w:val="-4"/>
              <w:lang w:val="ru-RU"/>
            </w:rPr>
            <w:t>(аят)</w:t>
          </w:r>
          <w:r w:rsidRPr="006E525B">
            <w:rPr>
              <w:rFonts w:ascii="Times New Roman" w:hAnsi="Times New Roman"/>
              <w:color w:val="231F20"/>
              <w:lang w:val="ru-RU"/>
            </w:rPr>
            <w:tab/>
          </w:r>
          <w:r w:rsidRPr="006E525B">
            <w:rPr>
              <w:color w:val="231F20"/>
              <w:spacing w:val="-5"/>
              <w:lang w:val="ru-RU"/>
            </w:rPr>
            <w:t>284</w:t>
          </w:r>
        </w:p>
        <w:p w:rsidR="00C06D96" w:rsidRPr="006E525B" w:rsidRDefault="00000000">
          <w:pPr>
            <w:pStyle w:val="TOC1"/>
            <w:numPr>
              <w:ilvl w:val="0"/>
              <w:numId w:val="1"/>
            </w:numPr>
            <w:tabs>
              <w:tab w:val="left" w:pos="778"/>
              <w:tab w:val="left" w:leader="dot" w:pos="7275"/>
            </w:tabs>
            <w:spacing w:before="172" w:line="254" w:lineRule="auto"/>
            <w:ind w:left="443" w:right="474" w:firstLine="0"/>
            <w:jc w:val="both"/>
            <w:rPr>
              <w:lang w:val="ru-RU"/>
            </w:rPr>
          </w:pPr>
          <w:r w:rsidRPr="006E525B">
            <w:rPr>
              <w:color w:val="231F20"/>
              <w:lang w:val="ru-RU"/>
            </w:rPr>
            <w:t>Глава</w:t>
          </w:r>
          <w:r w:rsidRPr="006E525B">
            <w:rPr>
              <w:color w:val="231F20"/>
              <w:spacing w:val="-7"/>
              <w:lang w:val="ru-RU"/>
            </w:rPr>
            <w:t xml:space="preserve"> </w:t>
          </w:r>
          <w:r w:rsidRPr="006E525B">
            <w:rPr>
              <w:color w:val="231F20"/>
              <w:lang w:val="ru-RU"/>
            </w:rPr>
            <w:t>о</w:t>
          </w:r>
          <w:r w:rsidRPr="006E525B">
            <w:rPr>
              <w:color w:val="231F20"/>
              <w:spacing w:val="-7"/>
              <w:lang w:val="ru-RU"/>
            </w:rPr>
            <w:t xml:space="preserve"> </w:t>
          </w:r>
          <w:r w:rsidRPr="006E525B">
            <w:rPr>
              <w:color w:val="231F20"/>
              <w:lang w:val="ru-RU"/>
            </w:rPr>
            <w:t>словах</w:t>
          </w:r>
          <w:r w:rsidRPr="006E525B">
            <w:rPr>
              <w:color w:val="231F20"/>
              <w:spacing w:val="-7"/>
              <w:lang w:val="ru-RU"/>
            </w:rPr>
            <w:t xml:space="preserve"> </w:t>
          </w:r>
          <w:r w:rsidRPr="006E525B">
            <w:rPr>
              <w:color w:val="231F20"/>
              <w:lang w:val="ru-RU"/>
            </w:rPr>
            <w:t>Всевышнего</w:t>
          </w:r>
          <w:r w:rsidRPr="006E525B">
            <w:rPr>
              <w:color w:val="231F20"/>
              <w:spacing w:val="-7"/>
              <w:lang w:val="ru-RU"/>
            </w:rPr>
            <w:t xml:space="preserve"> </w:t>
          </w:r>
          <w:r w:rsidRPr="006E525B">
            <w:rPr>
              <w:color w:val="231F20"/>
              <w:lang w:val="ru-RU"/>
            </w:rPr>
            <w:t>Аллаха:</w:t>
          </w:r>
          <w:r w:rsidRPr="006E525B">
            <w:rPr>
              <w:color w:val="231F20"/>
              <w:spacing w:val="-7"/>
              <w:lang w:val="ru-RU"/>
            </w:rPr>
            <w:t xml:space="preserve"> </w:t>
          </w:r>
          <w:r w:rsidRPr="006E525B">
            <w:rPr>
              <w:color w:val="231F20"/>
              <w:lang w:val="ru-RU"/>
            </w:rPr>
            <w:t>«У</w:t>
          </w:r>
          <w:r w:rsidRPr="006E525B">
            <w:rPr>
              <w:color w:val="231F20"/>
              <w:spacing w:val="-7"/>
              <w:lang w:val="ru-RU"/>
            </w:rPr>
            <w:t xml:space="preserve"> </w:t>
          </w:r>
          <w:r w:rsidRPr="006E525B">
            <w:rPr>
              <w:color w:val="231F20"/>
              <w:lang w:val="ru-RU"/>
            </w:rPr>
            <w:t>Аллаха</w:t>
          </w:r>
          <w:r w:rsidRPr="006E525B">
            <w:rPr>
              <w:color w:val="231F20"/>
              <w:spacing w:val="-7"/>
              <w:lang w:val="ru-RU"/>
            </w:rPr>
            <w:t xml:space="preserve"> </w:t>
          </w:r>
          <w:r w:rsidRPr="006E525B">
            <w:rPr>
              <w:color w:val="231F20"/>
              <w:lang w:val="ru-RU"/>
            </w:rPr>
            <w:t>—</w:t>
          </w:r>
          <w:r w:rsidRPr="006E525B">
            <w:rPr>
              <w:color w:val="231F20"/>
              <w:spacing w:val="-7"/>
              <w:lang w:val="ru-RU"/>
            </w:rPr>
            <w:t xml:space="preserve"> </w:t>
          </w:r>
          <w:r w:rsidRPr="006E525B">
            <w:rPr>
              <w:color w:val="231F20"/>
              <w:lang w:val="ru-RU"/>
            </w:rPr>
            <w:t>самые</w:t>
          </w:r>
          <w:r w:rsidRPr="006E525B">
            <w:rPr>
              <w:color w:val="231F20"/>
              <w:spacing w:val="-7"/>
              <w:lang w:val="ru-RU"/>
            </w:rPr>
            <w:t xml:space="preserve"> </w:t>
          </w:r>
          <w:r w:rsidRPr="006E525B">
            <w:rPr>
              <w:color w:val="231F20"/>
              <w:lang w:val="ru-RU"/>
            </w:rPr>
            <w:t>прекрасные имена.</w:t>
          </w:r>
          <w:r w:rsidRPr="006E525B">
            <w:rPr>
              <w:color w:val="231F20"/>
              <w:spacing w:val="7"/>
              <w:lang w:val="ru-RU"/>
            </w:rPr>
            <w:t xml:space="preserve"> </w:t>
          </w:r>
          <w:r w:rsidRPr="006E525B">
            <w:rPr>
              <w:color w:val="231F20"/>
              <w:lang w:val="ru-RU"/>
            </w:rPr>
            <w:t>Посему</w:t>
          </w:r>
          <w:r w:rsidRPr="006E525B">
            <w:rPr>
              <w:color w:val="231F20"/>
              <w:spacing w:val="7"/>
              <w:lang w:val="ru-RU"/>
            </w:rPr>
            <w:t xml:space="preserve"> </w:t>
          </w:r>
          <w:r w:rsidRPr="006E525B">
            <w:rPr>
              <w:color w:val="231F20"/>
              <w:lang w:val="ru-RU"/>
            </w:rPr>
            <w:t>взывайте</w:t>
          </w:r>
          <w:r w:rsidRPr="006E525B">
            <w:rPr>
              <w:color w:val="231F20"/>
              <w:spacing w:val="6"/>
              <w:lang w:val="ru-RU"/>
            </w:rPr>
            <w:t xml:space="preserve"> </w:t>
          </w:r>
          <w:r w:rsidRPr="006E525B">
            <w:rPr>
              <w:color w:val="231F20"/>
              <w:lang w:val="ru-RU"/>
            </w:rPr>
            <w:t>к</w:t>
          </w:r>
          <w:r w:rsidRPr="006E525B">
            <w:rPr>
              <w:color w:val="231F20"/>
              <w:spacing w:val="7"/>
              <w:lang w:val="ru-RU"/>
            </w:rPr>
            <w:t xml:space="preserve"> </w:t>
          </w:r>
          <w:r w:rsidRPr="006E525B">
            <w:rPr>
              <w:color w:val="231F20"/>
              <w:lang w:val="ru-RU"/>
            </w:rPr>
            <w:t>Нему</w:t>
          </w:r>
          <w:r w:rsidRPr="006E525B">
            <w:rPr>
              <w:color w:val="231F20"/>
              <w:spacing w:val="6"/>
              <w:lang w:val="ru-RU"/>
            </w:rPr>
            <w:t xml:space="preserve"> </w:t>
          </w:r>
          <w:r w:rsidRPr="006E525B">
            <w:rPr>
              <w:color w:val="231F20"/>
              <w:lang w:val="ru-RU"/>
            </w:rPr>
            <w:t>посредством</w:t>
          </w:r>
          <w:r w:rsidRPr="006E525B">
            <w:rPr>
              <w:color w:val="231F20"/>
              <w:spacing w:val="7"/>
              <w:lang w:val="ru-RU"/>
            </w:rPr>
            <w:t xml:space="preserve"> </w:t>
          </w:r>
          <w:r w:rsidRPr="006E525B">
            <w:rPr>
              <w:color w:val="231F20"/>
              <w:lang w:val="ru-RU"/>
            </w:rPr>
            <w:t>их»</w:t>
          </w:r>
          <w:r w:rsidRPr="006E525B">
            <w:rPr>
              <w:color w:val="231F20"/>
              <w:spacing w:val="8"/>
              <w:lang w:val="ru-RU"/>
            </w:rPr>
            <w:t xml:space="preserve"> </w:t>
          </w:r>
          <w:r w:rsidRPr="006E525B">
            <w:rPr>
              <w:color w:val="231F20"/>
              <w:spacing w:val="-2"/>
              <w:lang w:val="ru-RU"/>
            </w:rPr>
            <w:t>(аят)</w:t>
          </w:r>
          <w:r w:rsidRPr="006E525B">
            <w:rPr>
              <w:rFonts w:ascii="Times New Roman" w:hAnsi="Times New Roman"/>
              <w:color w:val="231F20"/>
              <w:lang w:val="ru-RU"/>
            </w:rPr>
            <w:tab/>
          </w:r>
          <w:r w:rsidRPr="006E525B">
            <w:rPr>
              <w:color w:val="231F20"/>
              <w:spacing w:val="-5"/>
              <w:lang w:val="ru-RU"/>
            </w:rPr>
            <w:t>288</w:t>
          </w:r>
        </w:p>
        <w:p w:rsidR="00C06D96" w:rsidRPr="006E525B" w:rsidRDefault="00000000">
          <w:pPr>
            <w:pStyle w:val="TOC1"/>
            <w:numPr>
              <w:ilvl w:val="0"/>
              <w:numId w:val="1"/>
            </w:numPr>
            <w:tabs>
              <w:tab w:val="left" w:pos="808"/>
            </w:tabs>
            <w:ind w:left="807" w:hanging="365"/>
            <w:jc w:val="left"/>
            <w:rPr>
              <w:lang w:val="ru-RU"/>
            </w:rPr>
          </w:pPr>
          <w:r w:rsidRPr="006E525B">
            <w:rPr>
              <w:color w:val="231F20"/>
              <w:lang w:val="ru-RU"/>
            </w:rPr>
            <w:t>Глава</w:t>
          </w:r>
          <w:r w:rsidRPr="006E525B">
            <w:rPr>
              <w:color w:val="231F20"/>
              <w:spacing w:val="8"/>
              <w:lang w:val="ru-RU"/>
            </w:rPr>
            <w:t xml:space="preserve"> </w:t>
          </w:r>
          <w:r w:rsidRPr="006E525B">
            <w:rPr>
              <w:color w:val="231F20"/>
              <w:lang w:val="ru-RU"/>
            </w:rPr>
            <w:t>о</w:t>
          </w:r>
          <w:r w:rsidRPr="006E525B">
            <w:rPr>
              <w:color w:val="231F20"/>
              <w:spacing w:val="11"/>
              <w:lang w:val="ru-RU"/>
            </w:rPr>
            <w:t xml:space="preserve"> </w:t>
          </w:r>
          <w:r w:rsidRPr="006E525B">
            <w:rPr>
              <w:color w:val="231F20"/>
              <w:lang w:val="ru-RU"/>
            </w:rPr>
            <w:t>недопустимости</w:t>
          </w:r>
          <w:r w:rsidRPr="006E525B">
            <w:rPr>
              <w:color w:val="231F20"/>
              <w:spacing w:val="10"/>
              <w:lang w:val="ru-RU"/>
            </w:rPr>
            <w:t xml:space="preserve"> </w:t>
          </w:r>
          <w:r w:rsidRPr="006E525B">
            <w:rPr>
              <w:color w:val="231F20"/>
              <w:lang w:val="ru-RU"/>
            </w:rPr>
            <w:t>выражения</w:t>
          </w:r>
          <w:r w:rsidRPr="006E525B">
            <w:rPr>
              <w:color w:val="231F20"/>
              <w:spacing w:val="10"/>
              <w:lang w:val="ru-RU"/>
            </w:rPr>
            <w:t xml:space="preserve"> </w:t>
          </w:r>
          <w:r w:rsidRPr="006E525B">
            <w:rPr>
              <w:color w:val="231F20"/>
              <w:lang w:val="ru-RU"/>
            </w:rPr>
            <w:t>«Мир</w:t>
          </w:r>
          <w:r w:rsidRPr="006E525B">
            <w:rPr>
              <w:color w:val="231F20"/>
              <w:spacing w:val="10"/>
              <w:lang w:val="ru-RU"/>
            </w:rPr>
            <w:t xml:space="preserve"> </w:t>
          </w:r>
          <w:r w:rsidRPr="006E525B">
            <w:rPr>
              <w:color w:val="231F20"/>
              <w:lang w:val="ru-RU"/>
            </w:rPr>
            <w:t>(ас-Салям)</w:t>
          </w:r>
          <w:r w:rsidRPr="006E525B">
            <w:rPr>
              <w:color w:val="231F20"/>
              <w:spacing w:val="11"/>
              <w:lang w:val="ru-RU"/>
            </w:rPr>
            <w:t xml:space="preserve"> </w:t>
          </w:r>
          <w:r w:rsidRPr="006E525B">
            <w:rPr>
              <w:color w:val="231F20"/>
              <w:lang w:val="ru-RU"/>
            </w:rPr>
            <w:t>Аллаху»</w:t>
          </w:r>
          <w:r w:rsidRPr="006E525B">
            <w:rPr>
              <w:color w:val="231F20"/>
              <w:spacing w:val="39"/>
              <w:lang w:val="ru-RU"/>
            </w:rPr>
            <w:t xml:space="preserve"> </w:t>
          </w:r>
          <w:r w:rsidRPr="006E525B">
            <w:rPr>
              <w:color w:val="231F20"/>
              <w:spacing w:val="-5"/>
              <w:lang w:val="ru-RU"/>
            </w:rPr>
            <w:t>300</w:t>
          </w:r>
        </w:p>
        <w:p w:rsidR="00C06D96" w:rsidRPr="006E525B" w:rsidRDefault="00000000">
          <w:pPr>
            <w:pStyle w:val="TOC1"/>
            <w:numPr>
              <w:ilvl w:val="0"/>
              <w:numId w:val="1"/>
            </w:numPr>
            <w:tabs>
              <w:tab w:val="left" w:pos="809"/>
              <w:tab w:val="left" w:leader="dot" w:pos="7280"/>
            </w:tabs>
            <w:spacing w:before="186" w:line="254" w:lineRule="auto"/>
            <w:ind w:left="443" w:right="474" w:firstLine="0"/>
            <w:jc w:val="both"/>
            <w:rPr>
              <w:lang w:val="ru-RU"/>
            </w:rPr>
          </w:pPr>
          <w:r w:rsidRPr="006E525B">
            <w:rPr>
              <w:color w:val="231F20"/>
              <w:lang w:val="ru-RU"/>
            </w:rPr>
            <w:t>Глава о выражении «О Аллах, прости меня, если это угодно Тебе» (запрет</w:t>
          </w:r>
          <w:r w:rsidRPr="006E525B">
            <w:rPr>
              <w:color w:val="231F20"/>
              <w:spacing w:val="6"/>
              <w:lang w:val="ru-RU"/>
            </w:rPr>
            <w:t xml:space="preserve"> </w:t>
          </w:r>
          <w:r w:rsidRPr="006E525B">
            <w:rPr>
              <w:color w:val="231F20"/>
              <w:lang w:val="ru-RU"/>
            </w:rPr>
            <w:t>исключений</w:t>
          </w:r>
          <w:r w:rsidRPr="006E525B">
            <w:rPr>
              <w:color w:val="231F20"/>
              <w:spacing w:val="8"/>
              <w:lang w:val="ru-RU"/>
            </w:rPr>
            <w:t xml:space="preserve"> </w:t>
          </w:r>
          <w:r w:rsidRPr="006E525B">
            <w:rPr>
              <w:color w:val="231F20"/>
              <w:lang w:val="ru-RU"/>
            </w:rPr>
            <w:t>в</w:t>
          </w:r>
          <w:r w:rsidRPr="006E525B">
            <w:rPr>
              <w:color w:val="231F20"/>
              <w:spacing w:val="8"/>
              <w:lang w:val="ru-RU"/>
            </w:rPr>
            <w:t xml:space="preserve"> </w:t>
          </w:r>
          <w:r w:rsidRPr="006E525B">
            <w:rPr>
              <w:color w:val="231F20"/>
              <w:spacing w:val="-2"/>
              <w:lang w:val="ru-RU"/>
            </w:rPr>
            <w:t>мольбах)</w:t>
          </w:r>
          <w:r w:rsidRPr="006E525B">
            <w:rPr>
              <w:rFonts w:ascii="Times New Roman" w:hAnsi="Times New Roman"/>
              <w:color w:val="231F20"/>
              <w:lang w:val="ru-RU"/>
            </w:rPr>
            <w:tab/>
          </w:r>
          <w:r w:rsidRPr="006E525B">
            <w:rPr>
              <w:color w:val="231F20"/>
              <w:spacing w:val="-5"/>
              <w:lang w:val="ru-RU"/>
            </w:rPr>
            <w:t>302</w:t>
          </w:r>
        </w:p>
        <w:p w:rsidR="00C06D96" w:rsidRPr="006E525B" w:rsidRDefault="00000000">
          <w:pPr>
            <w:pStyle w:val="TOC1"/>
            <w:numPr>
              <w:ilvl w:val="0"/>
              <w:numId w:val="1"/>
            </w:numPr>
            <w:tabs>
              <w:tab w:val="left" w:pos="838"/>
              <w:tab w:val="left" w:leader="dot" w:pos="7278"/>
            </w:tabs>
            <w:spacing w:line="254" w:lineRule="auto"/>
            <w:ind w:left="443" w:right="475" w:firstLine="0"/>
            <w:jc w:val="both"/>
            <w:rPr>
              <w:lang w:val="ru-RU"/>
            </w:rPr>
          </w:pPr>
          <w:r w:rsidRPr="006E525B">
            <w:rPr>
              <w:color w:val="231F20"/>
              <w:lang w:val="ru-RU"/>
            </w:rPr>
            <w:t>Глава о недопустимости выражения «Мой раб» или «Моя рабы-</w:t>
          </w:r>
          <w:r w:rsidRPr="006E525B">
            <w:rPr>
              <w:color w:val="231F20"/>
              <w:spacing w:val="40"/>
              <w:lang w:val="ru-RU"/>
            </w:rPr>
            <w:t xml:space="preserve"> </w:t>
          </w:r>
          <w:r w:rsidRPr="006E525B">
            <w:rPr>
              <w:color w:val="231F20"/>
              <w:spacing w:val="-5"/>
              <w:lang w:val="ru-RU"/>
            </w:rPr>
            <w:t>ня»</w:t>
          </w:r>
          <w:r w:rsidRPr="006E525B">
            <w:rPr>
              <w:rFonts w:ascii="Times New Roman" w:hAnsi="Times New Roman"/>
              <w:color w:val="231F20"/>
              <w:lang w:val="ru-RU"/>
            </w:rPr>
            <w:tab/>
          </w:r>
          <w:r w:rsidRPr="006E525B">
            <w:rPr>
              <w:rFonts w:ascii="Times New Roman" w:hAnsi="Times New Roman"/>
              <w:color w:val="231F20"/>
              <w:lang w:val="ru-RU"/>
            </w:rPr>
            <w:tab/>
          </w:r>
          <w:r w:rsidRPr="006E525B">
            <w:rPr>
              <w:color w:val="231F20"/>
              <w:spacing w:val="-5"/>
              <w:lang w:val="ru-RU"/>
            </w:rPr>
            <w:t>303</w:t>
          </w:r>
        </w:p>
        <w:p w:rsidR="00C06D96" w:rsidRPr="006E525B" w:rsidRDefault="00000000">
          <w:pPr>
            <w:pStyle w:val="TOC1"/>
            <w:numPr>
              <w:ilvl w:val="0"/>
              <w:numId w:val="1"/>
            </w:numPr>
            <w:tabs>
              <w:tab w:val="left" w:pos="831"/>
              <w:tab w:val="left" w:leader="dot" w:pos="7278"/>
            </w:tabs>
            <w:spacing w:line="254" w:lineRule="auto"/>
            <w:ind w:left="443" w:right="475" w:firstLine="0"/>
            <w:jc w:val="both"/>
            <w:rPr>
              <w:lang w:val="ru-RU"/>
            </w:rPr>
          </w:pPr>
          <w:r w:rsidRPr="006E525B">
            <w:rPr>
              <w:color w:val="231F20"/>
              <w:lang w:val="ru-RU"/>
            </w:rPr>
            <w:t>Глава о том, что нельзя отказывать просящему именем Аллаха (запрещено</w:t>
          </w:r>
          <w:r w:rsidRPr="006E525B">
            <w:rPr>
              <w:color w:val="231F20"/>
              <w:spacing w:val="6"/>
              <w:lang w:val="ru-RU"/>
            </w:rPr>
            <w:t xml:space="preserve"> </w:t>
          </w:r>
          <w:r w:rsidRPr="006E525B">
            <w:rPr>
              <w:color w:val="231F20"/>
              <w:lang w:val="ru-RU"/>
            </w:rPr>
            <w:t>или</w:t>
          </w:r>
          <w:r w:rsidRPr="006E525B">
            <w:rPr>
              <w:color w:val="231F20"/>
              <w:spacing w:val="6"/>
              <w:lang w:val="ru-RU"/>
            </w:rPr>
            <w:t xml:space="preserve"> </w:t>
          </w:r>
          <w:r w:rsidRPr="006E525B">
            <w:rPr>
              <w:color w:val="231F20"/>
              <w:spacing w:val="-2"/>
              <w:lang w:val="ru-RU"/>
            </w:rPr>
            <w:t>нежелательно)</w:t>
          </w:r>
          <w:r w:rsidRPr="006E525B">
            <w:rPr>
              <w:rFonts w:ascii="Times New Roman" w:hAnsi="Times New Roman"/>
              <w:color w:val="231F20"/>
              <w:lang w:val="ru-RU"/>
            </w:rPr>
            <w:tab/>
          </w:r>
          <w:r w:rsidRPr="006E525B">
            <w:rPr>
              <w:color w:val="231F20"/>
              <w:spacing w:val="-5"/>
              <w:lang w:val="ru-RU"/>
            </w:rPr>
            <w:t>305</w:t>
          </w:r>
        </w:p>
        <w:p w:rsidR="00C06D96" w:rsidRPr="006E525B" w:rsidRDefault="00000000">
          <w:pPr>
            <w:pStyle w:val="TOC1"/>
            <w:numPr>
              <w:ilvl w:val="0"/>
              <w:numId w:val="1"/>
            </w:numPr>
            <w:tabs>
              <w:tab w:val="left" w:pos="808"/>
              <w:tab w:val="left" w:leader="dot" w:pos="7275"/>
            </w:tabs>
            <w:ind w:left="807" w:hanging="365"/>
            <w:jc w:val="left"/>
            <w:rPr>
              <w:lang w:val="ru-RU"/>
            </w:rPr>
          </w:pPr>
          <w:hyperlink w:anchor="_TOC_250001" w:history="1">
            <w:r w:rsidRPr="006E525B">
              <w:rPr>
                <w:color w:val="231F20"/>
                <w:lang w:val="ru-RU"/>
              </w:rPr>
              <w:t>Глава</w:t>
            </w:r>
            <w:r w:rsidRPr="006E525B">
              <w:rPr>
                <w:color w:val="231F20"/>
                <w:spacing w:val="7"/>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том,</w:t>
            </w:r>
            <w:r w:rsidRPr="006E525B">
              <w:rPr>
                <w:color w:val="231F20"/>
                <w:spacing w:val="8"/>
                <w:lang w:val="ru-RU"/>
              </w:rPr>
              <w:t xml:space="preserve"> </w:t>
            </w:r>
            <w:r w:rsidRPr="006E525B">
              <w:rPr>
                <w:color w:val="231F20"/>
                <w:lang w:val="ru-RU"/>
              </w:rPr>
              <w:t>что</w:t>
            </w:r>
            <w:r w:rsidRPr="006E525B">
              <w:rPr>
                <w:color w:val="231F20"/>
                <w:spacing w:val="7"/>
                <w:lang w:val="ru-RU"/>
              </w:rPr>
              <w:t xml:space="preserve"> </w:t>
            </w:r>
            <w:r w:rsidRPr="006E525B">
              <w:rPr>
                <w:color w:val="231F20"/>
                <w:lang w:val="ru-RU"/>
              </w:rPr>
              <w:t>Ликом</w:t>
            </w:r>
            <w:r w:rsidRPr="006E525B">
              <w:rPr>
                <w:color w:val="231F20"/>
                <w:spacing w:val="7"/>
                <w:lang w:val="ru-RU"/>
              </w:rPr>
              <w:t xml:space="preserve"> </w:t>
            </w:r>
            <w:r w:rsidRPr="006E525B">
              <w:rPr>
                <w:color w:val="231F20"/>
                <w:lang w:val="ru-RU"/>
              </w:rPr>
              <w:t>Аллаха</w:t>
            </w:r>
            <w:r w:rsidRPr="006E525B">
              <w:rPr>
                <w:color w:val="231F20"/>
                <w:spacing w:val="7"/>
                <w:lang w:val="ru-RU"/>
              </w:rPr>
              <w:t xml:space="preserve"> </w:t>
            </w:r>
            <w:r w:rsidRPr="006E525B">
              <w:rPr>
                <w:color w:val="231F20"/>
                <w:lang w:val="ru-RU"/>
              </w:rPr>
              <w:t>можно</w:t>
            </w:r>
            <w:r w:rsidRPr="006E525B">
              <w:rPr>
                <w:color w:val="231F20"/>
                <w:spacing w:val="8"/>
                <w:lang w:val="ru-RU"/>
              </w:rPr>
              <w:t xml:space="preserve"> </w:t>
            </w:r>
            <w:r w:rsidRPr="006E525B">
              <w:rPr>
                <w:color w:val="231F20"/>
                <w:lang w:val="ru-RU"/>
              </w:rPr>
              <w:t>просить</w:t>
            </w:r>
            <w:r w:rsidRPr="006E525B">
              <w:rPr>
                <w:color w:val="231F20"/>
                <w:spacing w:val="8"/>
                <w:lang w:val="ru-RU"/>
              </w:rPr>
              <w:t xml:space="preserve"> </w:t>
            </w:r>
            <w:r w:rsidRPr="006E525B">
              <w:rPr>
                <w:color w:val="231F20"/>
                <w:lang w:val="ru-RU"/>
              </w:rPr>
              <w:t>только</w:t>
            </w:r>
            <w:r w:rsidRPr="006E525B">
              <w:rPr>
                <w:color w:val="231F20"/>
                <w:spacing w:val="8"/>
                <w:lang w:val="ru-RU"/>
              </w:rPr>
              <w:t xml:space="preserve"> </w:t>
            </w:r>
            <w:r w:rsidRPr="006E525B">
              <w:rPr>
                <w:color w:val="231F20"/>
                <w:spacing w:val="-5"/>
                <w:lang w:val="ru-RU"/>
              </w:rPr>
              <w:t>Рай</w:t>
            </w:r>
            <w:r w:rsidRPr="006E525B">
              <w:rPr>
                <w:rFonts w:ascii="Times New Roman" w:hAnsi="Times New Roman"/>
                <w:color w:val="231F20"/>
                <w:lang w:val="ru-RU"/>
              </w:rPr>
              <w:tab/>
            </w:r>
            <w:r w:rsidRPr="006E525B">
              <w:rPr>
                <w:color w:val="231F20"/>
                <w:spacing w:val="-5"/>
                <w:lang w:val="ru-RU"/>
              </w:rPr>
              <w:t>308</w:t>
            </w:r>
          </w:hyperlink>
        </w:p>
        <w:p w:rsidR="00C06D96" w:rsidRPr="006E525B" w:rsidRDefault="00000000">
          <w:pPr>
            <w:pStyle w:val="TOC1"/>
            <w:numPr>
              <w:ilvl w:val="0"/>
              <w:numId w:val="1"/>
            </w:numPr>
            <w:tabs>
              <w:tab w:val="left" w:pos="779"/>
              <w:tab w:val="left" w:leader="dot" w:pos="7276"/>
            </w:tabs>
            <w:spacing w:before="186"/>
            <w:ind w:left="778" w:hanging="336"/>
            <w:jc w:val="left"/>
            <w:rPr>
              <w:lang w:val="ru-RU"/>
            </w:rPr>
          </w:pPr>
          <w:r w:rsidRPr="006E525B">
            <w:rPr>
              <w:color w:val="231F20"/>
              <w:lang w:val="ru-RU"/>
            </w:rPr>
            <w:t>Глава</w:t>
          </w:r>
          <w:r w:rsidRPr="006E525B">
            <w:rPr>
              <w:color w:val="231F20"/>
              <w:spacing w:val="-1"/>
              <w:lang w:val="ru-RU"/>
            </w:rPr>
            <w:t xml:space="preserve"> </w:t>
          </w:r>
          <w:r w:rsidRPr="006E525B">
            <w:rPr>
              <w:color w:val="231F20"/>
              <w:lang w:val="ru-RU"/>
            </w:rPr>
            <w:t>о</w:t>
          </w:r>
          <w:r w:rsidRPr="006E525B">
            <w:rPr>
              <w:color w:val="231F20"/>
              <w:spacing w:val="1"/>
              <w:lang w:val="ru-RU"/>
            </w:rPr>
            <w:t xml:space="preserve"> </w:t>
          </w:r>
          <w:r w:rsidRPr="006E525B">
            <w:rPr>
              <w:color w:val="231F20"/>
              <w:lang w:val="ru-RU"/>
            </w:rPr>
            <w:t>выражении</w:t>
          </w:r>
          <w:r w:rsidRPr="006E525B">
            <w:rPr>
              <w:color w:val="231F20"/>
              <w:spacing w:val="2"/>
              <w:lang w:val="ru-RU"/>
            </w:rPr>
            <w:t xml:space="preserve"> </w:t>
          </w:r>
          <w:r w:rsidRPr="006E525B">
            <w:rPr>
              <w:color w:val="231F20"/>
              <w:lang w:val="ru-RU"/>
            </w:rPr>
            <w:t>«Если</w:t>
          </w:r>
          <w:r w:rsidRPr="006E525B">
            <w:rPr>
              <w:color w:val="231F20"/>
              <w:spacing w:val="1"/>
              <w:lang w:val="ru-RU"/>
            </w:rPr>
            <w:t xml:space="preserve"> </w:t>
          </w:r>
          <w:r w:rsidRPr="006E525B">
            <w:rPr>
              <w:color w:val="231F20"/>
              <w:lang w:val="ru-RU"/>
            </w:rPr>
            <w:t>бы...»</w:t>
          </w:r>
          <w:r w:rsidRPr="006E525B">
            <w:rPr>
              <w:color w:val="231F20"/>
              <w:spacing w:val="1"/>
              <w:lang w:val="ru-RU"/>
            </w:rPr>
            <w:t xml:space="preserve"> </w:t>
          </w:r>
          <w:r w:rsidRPr="006E525B">
            <w:rPr>
              <w:color w:val="231F20"/>
              <w:lang w:val="ru-RU"/>
            </w:rPr>
            <w:t>(в</w:t>
          </w:r>
          <w:r w:rsidRPr="006E525B">
            <w:rPr>
              <w:color w:val="231F20"/>
              <w:spacing w:val="2"/>
              <w:lang w:val="ru-RU"/>
            </w:rPr>
            <w:t xml:space="preserve"> </w:t>
          </w:r>
          <w:r w:rsidRPr="006E525B">
            <w:rPr>
              <w:color w:val="231F20"/>
              <w:lang w:val="ru-RU"/>
            </w:rPr>
            <w:t>этом есть</w:t>
          </w:r>
          <w:r w:rsidRPr="006E525B">
            <w:rPr>
              <w:color w:val="231F20"/>
              <w:spacing w:val="2"/>
              <w:lang w:val="ru-RU"/>
            </w:rPr>
            <w:t xml:space="preserve"> </w:t>
          </w:r>
          <w:r w:rsidRPr="006E525B">
            <w:rPr>
              <w:color w:val="231F20"/>
              <w:spacing w:val="-2"/>
              <w:lang w:val="ru-RU"/>
            </w:rPr>
            <w:t>подробности)</w:t>
          </w:r>
          <w:r w:rsidRPr="006E525B">
            <w:rPr>
              <w:rFonts w:ascii="Times New Roman" w:hAnsi="Times New Roman"/>
              <w:color w:val="231F20"/>
              <w:lang w:val="ru-RU"/>
            </w:rPr>
            <w:tab/>
          </w:r>
          <w:r w:rsidRPr="006E525B">
            <w:rPr>
              <w:color w:val="231F20"/>
              <w:spacing w:val="-5"/>
              <w:lang w:val="ru-RU"/>
            </w:rPr>
            <w:t>309</w:t>
          </w:r>
        </w:p>
        <w:p w:rsidR="00C06D96" w:rsidRPr="006E525B" w:rsidRDefault="00000000">
          <w:pPr>
            <w:pStyle w:val="TOC1"/>
            <w:numPr>
              <w:ilvl w:val="0"/>
              <w:numId w:val="1"/>
            </w:numPr>
            <w:tabs>
              <w:tab w:val="left" w:pos="809"/>
            </w:tabs>
            <w:spacing w:before="187"/>
            <w:ind w:left="808" w:hanging="366"/>
            <w:jc w:val="left"/>
            <w:rPr>
              <w:lang w:val="ru-RU"/>
            </w:rPr>
          </w:pPr>
          <w:r w:rsidRPr="006E525B">
            <w:rPr>
              <w:color w:val="231F20"/>
              <w:lang w:val="ru-RU"/>
            </w:rPr>
            <w:t>Глава</w:t>
          </w:r>
          <w:r w:rsidRPr="006E525B">
            <w:rPr>
              <w:color w:val="231F20"/>
              <w:spacing w:val="11"/>
              <w:lang w:val="ru-RU"/>
            </w:rPr>
            <w:t xml:space="preserve"> </w:t>
          </w:r>
          <w:r w:rsidRPr="006E525B">
            <w:rPr>
              <w:color w:val="231F20"/>
              <w:lang w:val="ru-RU"/>
            </w:rPr>
            <w:t>О</w:t>
          </w:r>
          <w:r w:rsidRPr="006E525B">
            <w:rPr>
              <w:color w:val="231F20"/>
              <w:spacing w:val="12"/>
              <w:lang w:val="ru-RU"/>
            </w:rPr>
            <w:t xml:space="preserve"> </w:t>
          </w:r>
          <w:r w:rsidRPr="006E525B">
            <w:rPr>
              <w:color w:val="231F20"/>
              <w:lang w:val="ru-RU"/>
            </w:rPr>
            <w:t>запрете</w:t>
          </w:r>
          <w:r w:rsidRPr="006E525B">
            <w:rPr>
              <w:color w:val="231F20"/>
              <w:spacing w:val="10"/>
              <w:lang w:val="ru-RU"/>
            </w:rPr>
            <w:t xml:space="preserve"> </w:t>
          </w:r>
          <w:r w:rsidRPr="006E525B">
            <w:rPr>
              <w:color w:val="231F20"/>
              <w:lang w:val="ru-RU"/>
            </w:rPr>
            <w:t>ругать</w:t>
          </w:r>
          <w:r w:rsidRPr="006E525B">
            <w:rPr>
              <w:color w:val="231F20"/>
              <w:spacing w:val="12"/>
              <w:lang w:val="ru-RU"/>
            </w:rPr>
            <w:t xml:space="preserve"> </w:t>
          </w:r>
          <w:r w:rsidRPr="006E525B">
            <w:rPr>
              <w:color w:val="231F20"/>
              <w:lang w:val="ru-RU"/>
            </w:rPr>
            <w:t>ветер</w:t>
          </w:r>
          <w:r w:rsidRPr="006E525B">
            <w:rPr>
              <w:color w:val="231F20"/>
              <w:spacing w:val="11"/>
              <w:lang w:val="ru-RU"/>
            </w:rPr>
            <w:t xml:space="preserve"> </w:t>
          </w:r>
          <w:r w:rsidRPr="006E525B">
            <w:rPr>
              <w:color w:val="231F20"/>
              <w:lang w:val="ru-RU"/>
            </w:rPr>
            <w:t>(довольство</w:t>
          </w:r>
          <w:r w:rsidRPr="006E525B">
            <w:rPr>
              <w:color w:val="231F20"/>
              <w:spacing w:val="12"/>
              <w:lang w:val="ru-RU"/>
            </w:rPr>
            <w:t xml:space="preserve"> </w:t>
          </w:r>
          <w:r w:rsidRPr="006E525B">
            <w:rPr>
              <w:color w:val="231F20"/>
              <w:lang w:val="ru-RU"/>
            </w:rPr>
            <w:t>предопределением)</w:t>
          </w:r>
          <w:r w:rsidRPr="006E525B">
            <w:rPr>
              <w:color w:val="231F20"/>
              <w:spacing w:val="-20"/>
              <w:lang w:val="ru-RU"/>
            </w:rPr>
            <w:t xml:space="preserve"> </w:t>
          </w:r>
          <w:r w:rsidRPr="006E525B">
            <w:rPr>
              <w:color w:val="231F20"/>
              <w:spacing w:val="-4"/>
              <w:lang w:val="ru-RU"/>
            </w:rPr>
            <w:t>.312</w:t>
          </w:r>
        </w:p>
        <w:p w:rsidR="00C06D96" w:rsidRPr="006E525B" w:rsidRDefault="00000000">
          <w:pPr>
            <w:pStyle w:val="TOC1"/>
            <w:numPr>
              <w:ilvl w:val="0"/>
              <w:numId w:val="1"/>
            </w:numPr>
            <w:tabs>
              <w:tab w:val="left" w:pos="793"/>
              <w:tab w:val="left" w:leader="dot" w:pos="7303"/>
            </w:tabs>
            <w:spacing w:before="186" w:line="254" w:lineRule="auto"/>
            <w:ind w:left="443" w:right="476" w:firstLine="0"/>
            <w:jc w:val="both"/>
            <w:rPr>
              <w:lang w:val="ru-RU"/>
            </w:rPr>
          </w:pPr>
          <w:r w:rsidRPr="006E525B">
            <w:rPr>
              <w:color w:val="231F20"/>
              <w:lang w:val="ru-RU"/>
            </w:rPr>
            <w:t>Глава о словах Всевышнего: «Они несправедливо думали об Алла- хе, как это делали во времена невежества, говоря: “Могли ли мы сами принять какое-нибудь решение?” Скажи: “Решения целиком принад- лежат</w:t>
          </w:r>
          <w:r w:rsidRPr="006E525B">
            <w:rPr>
              <w:color w:val="231F20"/>
              <w:spacing w:val="16"/>
              <w:lang w:val="ru-RU"/>
            </w:rPr>
            <w:t xml:space="preserve"> </w:t>
          </w:r>
          <w:r w:rsidRPr="006E525B">
            <w:rPr>
              <w:color w:val="231F20"/>
              <w:lang w:val="ru-RU"/>
            </w:rPr>
            <w:t>Аллаху”»</w:t>
          </w:r>
          <w:r w:rsidRPr="006E525B">
            <w:rPr>
              <w:color w:val="231F20"/>
              <w:spacing w:val="20"/>
              <w:lang w:val="ru-RU"/>
            </w:rPr>
            <w:t xml:space="preserve"> </w:t>
          </w:r>
          <w:r w:rsidRPr="006E525B">
            <w:rPr>
              <w:color w:val="231F20"/>
              <w:spacing w:val="-4"/>
              <w:lang w:val="ru-RU"/>
            </w:rPr>
            <w:t>(аят)</w:t>
          </w:r>
          <w:r w:rsidRPr="006E525B">
            <w:rPr>
              <w:rFonts w:ascii="Times New Roman" w:hAnsi="Times New Roman"/>
              <w:color w:val="231F20"/>
              <w:lang w:val="ru-RU"/>
            </w:rPr>
            <w:tab/>
          </w:r>
          <w:r w:rsidRPr="006E525B">
            <w:rPr>
              <w:color w:val="231F20"/>
              <w:spacing w:val="-10"/>
              <w:lang w:val="ru-RU"/>
            </w:rPr>
            <w:t>314</w:t>
          </w:r>
        </w:p>
        <w:p w:rsidR="00C06D96" w:rsidRPr="006E525B" w:rsidRDefault="00000000">
          <w:pPr>
            <w:pStyle w:val="TOC1"/>
            <w:numPr>
              <w:ilvl w:val="0"/>
              <w:numId w:val="1"/>
            </w:numPr>
            <w:tabs>
              <w:tab w:val="left" w:pos="810"/>
              <w:tab w:val="left" w:leader="dot" w:pos="7302"/>
            </w:tabs>
            <w:spacing w:before="172"/>
            <w:ind w:left="809" w:hanging="367"/>
            <w:jc w:val="left"/>
            <w:rPr>
              <w:lang w:val="ru-RU"/>
            </w:rPr>
          </w:pPr>
          <w:r w:rsidRPr="006E525B">
            <w:rPr>
              <w:color w:val="231F20"/>
              <w:lang w:val="ru-RU"/>
            </w:rPr>
            <w:t>Глава</w:t>
          </w:r>
          <w:r w:rsidRPr="006E525B">
            <w:rPr>
              <w:color w:val="231F20"/>
              <w:spacing w:val="5"/>
              <w:lang w:val="ru-RU"/>
            </w:rPr>
            <w:t xml:space="preserve"> </w:t>
          </w:r>
          <w:r w:rsidRPr="006E525B">
            <w:rPr>
              <w:color w:val="231F20"/>
              <w:lang w:val="ru-RU"/>
            </w:rPr>
            <w:t>об</w:t>
          </w:r>
          <w:r w:rsidRPr="006E525B">
            <w:rPr>
              <w:color w:val="231F20"/>
              <w:spacing w:val="8"/>
              <w:lang w:val="ru-RU"/>
            </w:rPr>
            <w:t xml:space="preserve"> </w:t>
          </w:r>
          <w:r w:rsidRPr="006E525B">
            <w:rPr>
              <w:color w:val="231F20"/>
              <w:lang w:val="ru-RU"/>
            </w:rPr>
            <w:t>отрицающих</w:t>
          </w:r>
          <w:r w:rsidRPr="006E525B">
            <w:rPr>
              <w:color w:val="231F20"/>
              <w:spacing w:val="8"/>
              <w:lang w:val="ru-RU"/>
            </w:rPr>
            <w:t xml:space="preserve"> </w:t>
          </w:r>
          <w:r w:rsidRPr="006E525B">
            <w:rPr>
              <w:color w:val="231F20"/>
              <w:lang w:val="ru-RU"/>
            </w:rPr>
            <w:t>предопределение</w:t>
          </w:r>
          <w:r w:rsidRPr="006E525B">
            <w:rPr>
              <w:color w:val="231F20"/>
              <w:spacing w:val="7"/>
              <w:lang w:val="ru-RU"/>
            </w:rPr>
            <w:t xml:space="preserve"> </w:t>
          </w:r>
          <w:r w:rsidRPr="006E525B">
            <w:rPr>
              <w:color w:val="231F20"/>
              <w:lang w:val="ru-RU"/>
            </w:rPr>
            <w:t>(большое</w:t>
          </w:r>
          <w:r w:rsidRPr="006E525B">
            <w:rPr>
              <w:color w:val="231F20"/>
              <w:spacing w:val="7"/>
              <w:lang w:val="ru-RU"/>
            </w:rPr>
            <w:t xml:space="preserve"> </w:t>
          </w:r>
          <w:r w:rsidRPr="006E525B">
            <w:rPr>
              <w:color w:val="231F20"/>
              <w:spacing w:val="-2"/>
              <w:lang w:val="ru-RU"/>
            </w:rPr>
            <w:t>неверие)</w:t>
          </w:r>
          <w:r w:rsidRPr="006E525B">
            <w:rPr>
              <w:rFonts w:ascii="Times New Roman" w:hAnsi="Times New Roman"/>
              <w:color w:val="231F20"/>
              <w:lang w:val="ru-RU"/>
            </w:rPr>
            <w:tab/>
          </w:r>
          <w:r w:rsidRPr="006E525B">
            <w:rPr>
              <w:color w:val="231F20"/>
              <w:spacing w:val="-5"/>
              <w:lang w:val="ru-RU"/>
            </w:rPr>
            <w:t>317</w:t>
          </w:r>
        </w:p>
        <w:p w:rsidR="00C06D96" w:rsidRPr="006E525B" w:rsidRDefault="00000000">
          <w:pPr>
            <w:pStyle w:val="TOC1"/>
            <w:numPr>
              <w:ilvl w:val="0"/>
              <w:numId w:val="1"/>
            </w:numPr>
            <w:tabs>
              <w:tab w:val="left" w:pos="789"/>
              <w:tab w:val="left" w:leader="dot" w:pos="7282"/>
            </w:tabs>
            <w:spacing w:before="186"/>
            <w:ind w:left="788" w:hanging="346"/>
            <w:jc w:val="left"/>
            <w:rPr>
              <w:lang w:val="ru-RU"/>
            </w:rPr>
          </w:pPr>
          <w:r w:rsidRPr="006E525B">
            <w:rPr>
              <w:color w:val="231F20"/>
              <w:lang w:val="ru-RU"/>
            </w:rPr>
            <w:t>Глава</w:t>
          </w:r>
          <w:r w:rsidRPr="006E525B">
            <w:rPr>
              <w:color w:val="231F20"/>
              <w:spacing w:val="9"/>
              <w:lang w:val="ru-RU"/>
            </w:rPr>
            <w:t xml:space="preserve"> </w:t>
          </w:r>
          <w:r w:rsidRPr="006E525B">
            <w:rPr>
              <w:color w:val="231F20"/>
              <w:lang w:val="ru-RU"/>
            </w:rPr>
            <w:t>о</w:t>
          </w:r>
          <w:r w:rsidRPr="006E525B">
            <w:rPr>
              <w:color w:val="231F20"/>
              <w:spacing w:val="10"/>
              <w:lang w:val="ru-RU"/>
            </w:rPr>
            <w:t xml:space="preserve"> </w:t>
          </w:r>
          <w:r w:rsidRPr="006E525B">
            <w:rPr>
              <w:color w:val="231F20"/>
              <w:lang w:val="ru-RU"/>
            </w:rPr>
            <w:t>создающих</w:t>
          </w:r>
          <w:r w:rsidRPr="006E525B">
            <w:rPr>
              <w:color w:val="231F20"/>
              <w:spacing w:val="10"/>
              <w:lang w:val="ru-RU"/>
            </w:rPr>
            <w:t xml:space="preserve"> </w:t>
          </w:r>
          <w:r w:rsidRPr="006E525B">
            <w:rPr>
              <w:color w:val="231F20"/>
              <w:lang w:val="ru-RU"/>
            </w:rPr>
            <w:t>изображения</w:t>
          </w:r>
          <w:r w:rsidRPr="006E525B">
            <w:rPr>
              <w:color w:val="231F20"/>
              <w:spacing w:val="9"/>
              <w:lang w:val="ru-RU"/>
            </w:rPr>
            <w:t xml:space="preserve"> </w:t>
          </w:r>
          <w:r w:rsidRPr="006E525B">
            <w:rPr>
              <w:color w:val="231F20"/>
              <w:lang w:val="ru-RU"/>
            </w:rPr>
            <w:t>(сильная</w:t>
          </w:r>
          <w:r w:rsidRPr="006E525B">
            <w:rPr>
              <w:color w:val="231F20"/>
              <w:spacing w:val="9"/>
              <w:lang w:val="ru-RU"/>
            </w:rPr>
            <w:t xml:space="preserve"> </w:t>
          </w:r>
          <w:r w:rsidRPr="006E525B">
            <w:rPr>
              <w:color w:val="231F20"/>
              <w:spacing w:val="-2"/>
              <w:lang w:val="ru-RU"/>
            </w:rPr>
            <w:t>угроза)</w:t>
          </w:r>
          <w:r w:rsidRPr="006E525B">
            <w:rPr>
              <w:rFonts w:ascii="Times New Roman" w:hAnsi="Times New Roman"/>
              <w:color w:val="231F20"/>
              <w:lang w:val="ru-RU"/>
            </w:rPr>
            <w:tab/>
          </w:r>
          <w:r w:rsidRPr="006E525B">
            <w:rPr>
              <w:color w:val="231F20"/>
              <w:spacing w:val="-5"/>
              <w:lang w:val="ru-RU"/>
            </w:rPr>
            <w:t>323</w:t>
          </w:r>
        </w:p>
        <w:p w:rsidR="00C06D96" w:rsidRPr="006E525B" w:rsidRDefault="00000000">
          <w:pPr>
            <w:pStyle w:val="TOC1"/>
            <w:numPr>
              <w:ilvl w:val="0"/>
              <w:numId w:val="1"/>
            </w:numPr>
            <w:tabs>
              <w:tab w:val="left" w:pos="837"/>
              <w:tab w:val="left" w:leader="dot" w:pos="7283"/>
            </w:tabs>
            <w:spacing w:before="187" w:line="254" w:lineRule="auto"/>
            <w:ind w:left="443" w:right="475" w:firstLine="0"/>
            <w:jc w:val="both"/>
            <w:rPr>
              <w:lang w:val="ru-RU"/>
            </w:rPr>
          </w:pPr>
          <w:r w:rsidRPr="006E525B">
            <w:rPr>
              <w:color w:val="231F20"/>
              <w:lang w:val="ru-RU"/>
            </w:rPr>
            <w:t xml:space="preserve">Глава о многочисленных клятвах (угроза ради возвеличивания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326</w:t>
          </w:r>
        </w:p>
        <w:p w:rsidR="00C06D96" w:rsidRPr="006E525B" w:rsidRDefault="00000000">
          <w:pPr>
            <w:pStyle w:val="TOC1"/>
            <w:numPr>
              <w:ilvl w:val="0"/>
              <w:numId w:val="1"/>
            </w:numPr>
            <w:tabs>
              <w:tab w:val="left" w:pos="800"/>
              <w:tab w:val="left" w:leader="dot" w:pos="7284"/>
            </w:tabs>
            <w:spacing w:line="254" w:lineRule="auto"/>
            <w:ind w:left="443" w:right="475" w:firstLine="0"/>
            <w:jc w:val="both"/>
            <w:rPr>
              <w:lang w:val="ru-RU"/>
            </w:rPr>
          </w:pPr>
          <w:r w:rsidRPr="006E525B">
            <w:rPr>
              <w:color w:val="231F20"/>
              <w:lang w:val="ru-RU"/>
            </w:rPr>
            <w:t xml:space="preserve">Глава о вопросе обязательства Аллаха и Его Пророка (искренность и </w:t>
          </w:r>
          <w:r w:rsidRPr="006E525B">
            <w:rPr>
              <w:color w:val="231F20"/>
              <w:spacing w:val="-2"/>
              <w:lang w:val="ru-RU"/>
            </w:rPr>
            <w:t>следование)</w:t>
          </w:r>
          <w:r w:rsidRPr="006E525B">
            <w:rPr>
              <w:rFonts w:ascii="Times New Roman" w:hAnsi="Times New Roman"/>
              <w:color w:val="231F20"/>
              <w:lang w:val="ru-RU"/>
            </w:rPr>
            <w:tab/>
          </w:r>
          <w:r w:rsidRPr="006E525B">
            <w:rPr>
              <w:color w:val="231F20"/>
              <w:spacing w:val="-5"/>
              <w:lang w:val="ru-RU"/>
            </w:rPr>
            <w:t>329</w:t>
          </w:r>
        </w:p>
        <w:p w:rsidR="00C06D96" w:rsidRPr="006E525B" w:rsidRDefault="00000000">
          <w:pPr>
            <w:pStyle w:val="TOC1"/>
            <w:numPr>
              <w:ilvl w:val="0"/>
              <w:numId w:val="1"/>
            </w:numPr>
            <w:tabs>
              <w:tab w:val="left" w:pos="811"/>
              <w:tab w:val="left" w:leader="dot" w:pos="7278"/>
            </w:tabs>
            <w:ind w:left="811" w:hanging="368"/>
            <w:jc w:val="left"/>
            <w:rPr>
              <w:lang w:val="ru-RU"/>
            </w:rPr>
          </w:pPr>
          <w:hyperlink w:anchor="_TOC_250000" w:history="1">
            <w:r w:rsidRPr="006E525B">
              <w:rPr>
                <w:color w:val="231F20"/>
                <w:lang w:val="ru-RU"/>
              </w:rPr>
              <w:t>Глава</w:t>
            </w:r>
            <w:r w:rsidRPr="006E525B">
              <w:rPr>
                <w:color w:val="231F20"/>
                <w:spacing w:val="7"/>
                <w:lang w:val="ru-RU"/>
              </w:rPr>
              <w:t xml:space="preserve"> </w:t>
            </w:r>
            <w:r w:rsidRPr="006E525B">
              <w:rPr>
                <w:color w:val="231F20"/>
                <w:lang w:val="ru-RU"/>
              </w:rPr>
              <w:t>о</w:t>
            </w:r>
            <w:r w:rsidRPr="006E525B">
              <w:rPr>
                <w:color w:val="231F20"/>
                <w:spacing w:val="8"/>
                <w:lang w:val="ru-RU"/>
              </w:rPr>
              <w:t xml:space="preserve"> </w:t>
            </w:r>
            <w:r w:rsidRPr="006E525B">
              <w:rPr>
                <w:color w:val="231F20"/>
                <w:lang w:val="ru-RU"/>
              </w:rPr>
              <w:t>клятве</w:t>
            </w:r>
            <w:r w:rsidRPr="006E525B">
              <w:rPr>
                <w:color w:val="231F20"/>
                <w:spacing w:val="7"/>
                <w:lang w:val="ru-RU"/>
              </w:rPr>
              <w:t xml:space="preserve"> </w:t>
            </w:r>
            <w:r w:rsidRPr="006E525B">
              <w:rPr>
                <w:color w:val="231F20"/>
                <w:lang w:val="ru-RU"/>
              </w:rPr>
              <w:t>от</w:t>
            </w:r>
            <w:r w:rsidRPr="006E525B">
              <w:rPr>
                <w:color w:val="231F20"/>
                <w:spacing w:val="7"/>
                <w:lang w:val="ru-RU"/>
              </w:rPr>
              <w:t xml:space="preserve"> </w:t>
            </w:r>
            <w:r w:rsidRPr="006E525B">
              <w:rPr>
                <w:color w:val="231F20"/>
                <w:lang w:val="ru-RU"/>
              </w:rPr>
              <w:t>имени</w:t>
            </w:r>
            <w:r w:rsidRPr="006E525B">
              <w:rPr>
                <w:color w:val="231F20"/>
                <w:spacing w:val="8"/>
                <w:lang w:val="ru-RU"/>
              </w:rPr>
              <w:t xml:space="preserve"> </w:t>
            </w:r>
            <w:r w:rsidRPr="006E525B">
              <w:rPr>
                <w:color w:val="231F20"/>
                <w:spacing w:val="-2"/>
                <w:lang w:val="ru-RU"/>
              </w:rPr>
              <w:t>Аллаха</w:t>
            </w:r>
            <w:r w:rsidRPr="006E525B">
              <w:rPr>
                <w:rFonts w:ascii="Times New Roman" w:hAnsi="Times New Roman"/>
                <w:color w:val="231F20"/>
                <w:lang w:val="ru-RU"/>
              </w:rPr>
              <w:tab/>
            </w:r>
            <w:r w:rsidRPr="006E525B">
              <w:rPr>
                <w:color w:val="231F20"/>
                <w:spacing w:val="-5"/>
                <w:lang w:val="ru-RU"/>
              </w:rPr>
              <w:t>334</w:t>
            </w:r>
          </w:hyperlink>
        </w:p>
        <w:p w:rsidR="00C06D96" w:rsidRPr="006E525B" w:rsidRDefault="00000000">
          <w:pPr>
            <w:pStyle w:val="TOC1"/>
            <w:numPr>
              <w:ilvl w:val="0"/>
              <w:numId w:val="1"/>
            </w:numPr>
            <w:tabs>
              <w:tab w:val="left" w:pos="796"/>
              <w:tab w:val="left" w:leader="dot" w:pos="7281"/>
            </w:tabs>
            <w:spacing w:before="186" w:line="254" w:lineRule="auto"/>
            <w:ind w:left="443" w:right="475" w:firstLine="0"/>
            <w:jc w:val="both"/>
            <w:rPr>
              <w:lang w:val="ru-RU"/>
            </w:rPr>
          </w:pPr>
          <w:r w:rsidRPr="006E525B">
            <w:rPr>
              <w:color w:val="231F20"/>
              <w:lang w:val="ru-RU"/>
            </w:rPr>
            <w:t>Глава о том, что нельзя просить ходатайства Аллаха перед Его тво- рениями</w:t>
          </w:r>
          <w:r w:rsidRPr="006E525B">
            <w:rPr>
              <w:color w:val="231F20"/>
              <w:spacing w:val="6"/>
              <w:lang w:val="ru-RU"/>
            </w:rPr>
            <w:t xml:space="preserve"> </w:t>
          </w:r>
          <w:r w:rsidRPr="006E525B">
            <w:rPr>
              <w:color w:val="231F20"/>
              <w:lang w:val="ru-RU"/>
            </w:rPr>
            <w:t>(по</w:t>
          </w:r>
          <w:r w:rsidRPr="006E525B">
            <w:rPr>
              <w:color w:val="231F20"/>
              <w:spacing w:val="7"/>
              <w:lang w:val="ru-RU"/>
            </w:rPr>
            <w:t xml:space="preserve"> </w:t>
          </w:r>
          <w:r w:rsidRPr="006E525B">
            <w:rPr>
              <w:color w:val="231F20"/>
              <w:lang w:val="ru-RU"/>
            </w:rPr>
            <w:t>причине</w:t>
          </w:r>
          <w:r w:rsidRPr="006E525B">
            <w:rPr>
              <w:color w:val="231F20"/>
              <w:spacing w:val="5"/>
              <w:lang w:val="ru-RU"/>
            </w:rPr>
            <w:t xml:space="preserve"> </w:t>
          </w:r>
          <w:r w:rsidRPr="006E525B">
            <w:rPr>
              <w:color w:val="231F20"/>
              <w:lang w:val="ru-RU"/>
            </w:rPr>
            <w:t>полноты</w:t>
          </w:r>
          <w:r w:rsidRPr="006E525B">
            <w:rPr>
              <w:color w:val="231F20"/>
              <w:spacing w:val="6"/>
              <w:lang w:val="ru-RU"/>
            </w:rPr>
            <w:t xml:space="preserve"> </w:t>
          </w:r>
          <w:r w:rsidRPr="006E525B">
            <w:rPr>
              <w:color w:val="231F20"/>
              <w:lang w:val="ru-RU"/>
            </w:rPr>
            <w:t>Его</w:t>
          </w:r>
          <w:r w:rsidRPr="006E525B">
            <w:rPr>
              <w:color w:val="231F20"/>
              <w:spacing w:val="7"/>
              <w:lang w:val="ru-RU"/>
            </w:rPr>
            <w:t xml:space="preserve"> </w:t>
          </w:r>
          <w:r w:rsidRPr="006E525B">
            <w:rPr>
              <w:color w:val="231F20"/>
              <w:spacing w:val="-2"/>
              <w:lang w:val="ru-RU"/>
            </w:rPr>
            <w:t>Величия)</w:t>
          </w:r>
          <w:r w:rsidRPr="006E525B">
            <w:rPr>
              <w:rFonts w:ascii="Times New Roman" w:hAnsi="Times New Roman"/>
              <w:color w:val="231F20"/>
              <w:lang w:val="ru-RU"/>
            </w:rPr>
            <w:tab/>
          </w:r>
          <w:r w:rsidRPr="006E525B">
            <w:rPr>
              <w:color w:val="231F20"/>
              <w:spacing w:val="-5"/>
              <w:lang w:val="ru-RU"/>
            </w:rPr>
            <w:t>336</w:t>
          </w:r>
        </w:p>
        <w:p w:rsidR="00C06D96" w:rsidRPr="006E525B" w:rsidRDefault="00000000">
          <w:pPr>
            <w:pStyle w:val="TOC1"/>
            <w:tabs>
              <w:tab w:val="left" w:leader="dot" w:pos="7280"/>
            </w:tabs>
            <w:spacing w:before="193" w:after="240" w:line="208" w:lineRule="auto"/>
            <w:ind w:right="474"/>
            <w:jc w:val="left"/>
            <w:rPr>
              <w:lang w:val="ru-RU"/>
            </w:rPr>
          </w:pPr>
          <w:r w:rsidRPr="006E525B">
            <w:rPr>
              <w:color w:val="231F20"/>
              <w:lang w:val="ru-RU"/>
            </w:rPr>
            <w:lastRenderedPageBreak/>
            <w:t xml:space="preserve">Глава 66. О защите Пророком </w:t>
          </w:r>
          <w:r w:rsidRPr="006E525B">
            <w:rPr>
              <w:rFonts w:ascii="Traditional Arabic" w:hAnsi="Traditional Arabic" w:cs="Traditional Arabic"/>
              <w:color w:val="231F20"/>
              <w:rtl/>
              <w:lang w:val="ru-RU"/>
            </w:rPr>
            <w:t>ﷺ</w:t>
          </w:r>
          <w:r w:rsidRPr="006E525B">
            <w:rPr>
              <w:rFonts w:ascii="Traditional Arabic" w:hAnsi="Traditional Arabic" w:cs="Traditional Arabic"/>
              <w:color w:val="231F20"/>
              <w:lang w:val="ru-RU"/>
            </w:rPr>
            <w:t xml:space="preserve"> </w:t>
          </w:r>
          <w:r w:rsidRPr="006E525B">
            <w:rPr>
              <w:color w:val="231F20"/>
              <w:lang w:val="ru-RU"/>
            </w:rPr>
            <w:t>неприкосновенности единобожия и преграждении</w:t>
          </w:r>
          <w:r w:rsidRPr="006E525B">
            <w:rPr>
              <w:color w:val="231F20"/>
              <w:spacing w:val="13"/>
              <w:lang w:val="ru-RU"/>
            </w:rPr>
            <w:t xml:space="preserve"> </w:t>
          </w:r>
          <w:r w:rsidRPr="006E525B">
            <w:rPr>
              <w:color w:val="231F20"/>
              <w:lang w:val="ru-RU"/>
            </w:rPr>
            <w:t>путей</w:t>
          </w:r>
          <w:r w:rsidRPr="006E525B">
            <w:rPr>
              <w:color w:val="231F20"/>
              <w:spacing w:val="14"/>
              <w:lang w:val="ru-RU"/>
            </w:rPr>
            <w:t xml:space="preserve"> </w:t>
          </w:r>
          <w:r w:rsidRPr="006E525B">
            <w:rPr>
              <w:color w:val="231F20"/>
              <w:lang w:val="ru-RU"/>
            </w:rPr>
            <w:t>к</w:t>
          </w:r>
          <w:r w:rsidRPr="006E525B">
            <w:rPr>
              <w:color w:val="231F20"/>
              <w:spacing w:val="13"/>
              <w:lang w:val="ru-RU"/>
            </w:rPr>
            <w:t xml:space="preserve"> </w:t>
          </w:r>
          <w:r w:rsidRPr="006E525B">
            <w:rPr>
              <w:color w:val="231F20"/>
              <w:lang w:val="ru-RU"/>
            </w:rPr>
            <w:t>многобожию</w:t>
          </w:r>
          <w:r w:rsidRPr="006E525B">
            <w:rPr>
              <w:color w:val="231F20"/>
              <w:spacing w:val="13"/>
              <w:lang w:val="ru-RU"/>
            </w:rPr>
            <w:t xml:space="preserve"> </w:t>
          </w:r>
          <w:r w:rsidRPr="006E525B">
            <w:rPr>
              <w:color w:val="231F20"/>
              <w:lang w:val="ru-RU"/>
            </w:rPr>
            <w:t>(даже</w:t>
          </w:r>
          <w:r w:rsidRPr="006E525B">
            <w:rPr>
              <w:color w:val="231F20"/>
              <w:spacing w:val="13"/>
              <w:lang w:val="ru-RU"/>
            </w:rPr>
            <w:t xml:space="preserve"> </w:t>
          </w:r>
          <w:r w:rsidRPr="006E525B">
            <w:rPr>
              <w:color w:val="231F20"/>
              <w:lang w:val="ru-RU"/>
            </w:rPr>
            <w:t>в</w:t>
          </w:r>
          <w:r w:rsidRPr="006E525B">
            <w:rPr>
              <w:color w:val="231F20"/>
              <w:spacing w:val="14"/>
              <w:lang w:val="ru-RU"/>
            </w:rPr>
            <w:t xml:space="preserve"> </w:t>
          </w:r>
          <w:r w:rsidRPr="006E525B">
            <w:rPr>
              <w:color w:val="231F20"/>
              <w:spacing w:val="-2"/>
              <w:lang w:val="ru-RU"/>
            </w:rPr>
            <w:t>словах)</w:t>
          </w:r>
          <w:r w:rsidRPr="006E525B">
            <w:rPr>
              <w:rFonts w:ascii="Times New Roman" w:hAnsi="Times New Roman" w:cs="Times New Roman"/>
              <w:color w:val="231F20"/>
              <w:lang w:val="ru-RU"/>
            </w:rPr>
            <w:tab/>
          </w:r>
          <w:r w:rsidRPr="006E525B">
            <w:rPr>
              <w:color w:val="231F20"/>
              <w:spacing w:val="-5"/>
              <w:lang w:val="ru-RU"/>
            </w:rPr>
            <w:t>338</w:t>
          </w:r>
        </w:p>
        <w:p w:rsidR="00C06D96" w:rsidRPr="006E525B" w:rsidRDefault="00000000">
          <w:pPr>
            <w:pStyle w:val="TOC4"/>
            <w:tabs>
              <w:tab w:val="left" w:leader="dot" w:pos="7386"/>
            </w:tabs>
            <w:jc w:val="both"/>
            <w:rPr>
              <w:b w:val="0"/>
              <w:i w:val="0"/>
              <w:lang w:val="ru-RU"/>
            </w:rPr>
          </w:pPr>
          <w:r w:rsidRPr="006E525B">
            <w:rPr>
              <w:rFonts w:ascii="Charter" w:hAnsi="Charter"/>
              <w:i w:val="0"/>
              <w:color w:val="231F20"/>
              <w:lang w:val="ru-RU"/>
            </w:rPr>
            <w:t>ДЕСЯТЫЙ</w:t>
          </w:r>
          <w:r w:rsidRPr="006E525B">
            <w:rPr>
              <w:rFonts w:ascii="Charter" w:hAnsi="Charter"/>
              <w:i w:val="0"/>
              <w:color w:val="231F20"/>
              <w:spacing w:val="5"/>
              <w:lang w:val="ru-RU"/>
            </w:rPr>
            <w:t xml:space="preserve"> </w:t>
          </w:r>
          <w:r w:rsidRPr="006E525B">
            <w:rPr>
              <w:rFonts w:ascii="Charter" w:hAnsi="Charter"/>
              <w:i w:val="0"/>
              <w:color w:val="231F20"/>
              <w:lang w:val="ru-RU"/>
            </w:rPr>
            <w:t>РАЗДЕЛ.</w:t>
          </w:r>
          <w:r w:rsidRPr="006E525B">
            <w:rPr>
              <w:rFonts w:ascii="Charter" w:hAnsi="Charter"/>
              <w:i w:val="0"/>
              <w:color w:val="231F20"/>
              <w:spacing w:val="3"/>
              <w:lang w:val="ru-RU"/>
            </w:rPr>
            <w:t xml:space="preserve"> </w:t>
          </w:r>
          <w:r w:rsidRPr="006E525B">
            <w:rPr>
              <w:b w:val="0"/>
              <w:i w:val="0"/>
              <w:color w:val="231F20"/>
              <w:lang w:val="ru-RU"/>
            </w:rPr>
            <w:t>Заключение</w:t>
          </w:r>
          <w:r w:rsidRPr="006E525B">
            <w:rPr>
              <w:b w:val="0"/>
              <w:i w:val="0"/>
              <w:color w:val="231F20"/>
              <w:spacing w:val="5"/>
              <w:lang w:val="ru-RU"/>
            </w:rPr>
            <w:t xml:space="preserve"> </w:t>
          </w:r>
          <w:r w:rsidRPr="006E525B">
            <w:rPr>
              <w:b w:val="0"/>
              <w:i w:val="0"/>
              <w:color w:val="231F20"/>
              <w:lang w:val="ru-RU"/>
            </w:rPr>
            <w:t>(одна</w:t>
          </w:r>
          <w:r w:rsidRPr="006E525B">
            <w:rPr>
              <w:b w:val="0"/>
              <w:i w:val="0"/>
              <w:color w:val="231F20"/>
              <w:spacing w:val="7"/>
              <w:lang w:val="ru-RU"/>
            </w:rPr>
            <w:t xml:space="preserve"> </w:t>
          </w:r>
          <w:r w:rsidRPr="006E525B">
            <w:rPr>
              <w:b w:val="0"/>
              <w:i w:val="0"/>
              <w:color w:val="231F20"/>
              <w:spacing w:val="-2"/>
              <w:lang w:val="ru-RU"/>
            </w:rPr>
            <w:t>глава)</w:t>
          </w:r>
          <w:r w:rsidRPr="006E525B">
            <w:rPr>
              <w:rFonts w:ascii="Times New Roman" w:hAnsi="Times New Roman"/>
              <w:b w:val="0"/>
              <w:i w:val="0"/>
              <w:color w:val="231F20"/>
              <w:lang w:val="ru-RU"/>
            </w:rPr>
            <w:tab/>
          </w:r>
          <w:r w:rsidRPr="006E525B">
            <w:rPr>
              <w:b w:val="0"/>
              <w:i w:val="0"/>
              <w:color w:val="231F20"/>
              <w:spacing w:val="-5"/>
              <w:lang w:val="ru-RU"/>
            </w:rPr>
            <w:t>340</w:t>
          </w:r>
        </w:p>
        <w:p w:rsidR="00C06D96" w:rsidRPr="006E525B" w:rsidRDefault="00000000">
          <w:pPr>
            <w:pStyle w:val="TOC3"/>
            <w:tabs>
              <w:tab w:val="left" w:leader="dot" w:pos="7386"/>
            </w:tabs>
            <w:spacing w:before="187" w:line="254" w:lineRule="auto"/>
            <w:rPr>
              <w:lang w:val="ru-RU"/>
            </w:rPr>
          </w:pPr>
          <w:r w:rsidRPr="006E525B">
            <w:rPr>
              <w:color w:val="231F20"/>
              <w:lang w:val="ru-RU"/>
            </w:rPr>
            <w:t>Глава 67. О словах Всевышнего Аллаха: «Не ценили они Аллаха долж- ным образом, а ведь вся земля в День воскресения будет всего лишь Пригоршней Его, а небеса будут свернуты Его Десницей. Пречист Он</w:t>
          </w:r>
          <w:r w:rsidRPr="006E525B">
            <w:rPr>
              <w:color w:val="231F20"/>
              <w:spacing w:val="40"/>
              <w:lang w:val="ru-RU"/>
            </w:rPr>
            <w:t xml:space="preserve"> </w:t>
          </w:r>
          <w:r w:rsidRPr="006E525B">
            <w:rPr>
              <w:color w:val="231F20"/>
              <w:lang w:val="ru-RU"/>
            </w:rPr>
            <w:t>и превыше</w:t>
          </w:r>
          <w:r w:rsidRPr="006E525B">
            <w:rPr>
              <w:color w:val="231F20"/>
              <w:spacing w:val="2"/>
              <w:lang w:val="ru-RU"/>
            </w:rPr>
            <w:t xml:space="preserve"> </w:t>
          </w:r>
          <w:r w:rsidRPr="006E525B">
            <w:rPr>
              <w:color w:val="231F20"/>
              <w:lang w:val="ru-RU"/>
            </w:rPr>
            <w:t>того,</w:t>
          </w:r>
          <w:r w:rsidRPr="006E525B">
            <w:rPr>
              <w:color w:val="231F20"/>
              <w:spacing w:val="3"/>
              <w:lang w:val="ru-RU"/>
            </w:rPr>
            <w:t xml:space="preserve"> </w:t>
          </w:r>
          <w:r w:rsidRPr="006E525B">
            <w:rPr>
              <w:color w:val="231F20"/>
              <w:lang w:val="ru-RU"/>
            </w:rPr>
            <w:t>что</w:t>
          </w:r>
          <w:r w:rsidRPr="006E525B">
            <w:rPr>
              <w:color w:val="231F20"/>
              <w:spacing w:val="3"/>
              <w:lang w:val="ru-RU"/>
            </w:rPr>
            <w:t xml:space="preserve"> </w:t>
          </w:r>
          <w:r w:rsidRPr="006E525B">
            <w:rPr>
              <w:color w:val="231F20"/>
              <w:lang w:val="ru-RU"/>
            </w:rPr>
            <w:t>они</w:t>
          </w:r>
          <w:r w:rsidRPr="006E525B">
            <w:rPr>
              <w:color w:val="231F20"/>
              <w:spacing w:val="2"/>
              <w:lang w:val="ru-RU"/>
            </w:rPr>
            <w:t xml:space="preserve"> </w:t>
          </w:r>
          <w:r w:rsidRPr="006E525B">
            <w:rPr>
              <w:color w:val="231F20"/>
              <w:lang w:val="ru-RU"/>
            </w:rPr>
            <w:t>приобщают</w:t>
          </w:r>
          <w:r w:rsidRPr="006E525B">
            <w:rPr>
              <w:color w:val="231F20"/>
              <w:spacing w:val="2"/>
              <w:lang w:val="ru-RU"/>
            </w:rPr>
            <w:t xml:space="preserve"> </w:t>
          </w:r>
          <w:r w:rsidRPr="006E525B">
            <w:rPr>
              <w:color w:val="231F20"/>
              <w:lang w:val="ru-RU"/>
            </w:rPr>
            <w:t>к</w:t>
          </w:r>
          <w:r w:rsidRPr="006E525B">
            <w:rPr>
              <w:color w:val="231F20"/>
              <w:spacing w:val="2"/>
              <w:lang w:val="ru-RU"/>
            </w:rPr>
            <w:t xml:space="preserve"> </w:t>
          </w:r>
          <w:r w:rsidRPr="006E525B">
            <w:rPr>
              <w:color w:val="231F20"/>
              <w:lang w:val="ru-RU"/>
            </w:rPr>
            <w:t>Нему</w:t>
          </w:r>
          <w:r w:rsidRPr="006E525B">
            <w:rPr>
              <w:color w:val="231F20"/>
              <w:spacing w:val="2"/>
              <w:lang w:val="ru-RU"/>
            </w:rPr>
            <w:t xml:space="preserve"> </w:t>
          </w:r>
          <w:r w:rsidRPr="006E525B">
            <w:rPr>
              <w:color w:val="231F20"/>
              <w:lang w:val="ru-RU"/>
            </w:rPr>
            <w:t>в</w:t>
          </w:r>
          <w:r w:rsidRPr="006E525B">
            <w:rPr>
              <w:color w:val="231F20"/>
              <w:spacing w:val="3"/>
              <w:lang w:val="ru-RU"/>
            </w:rPr>
            <w:t xml:space="preserve"> </w:t>
          </w:r>
          <w:r w:rsidRPr="006E525B">
            <w:rPr>
              <w:color w:val="231F20"/>
              <w:spacing w:val="-2"/>
              <w:lang w:val="ru-RU"/>
            </w:rPr>
            <w:t>сотоварищи»</w:t>
          </w:r>
          <w:r w:rsidRPr="006E525B">
            <w:rPr>
              <w:rFonts w:ascii="Times New Roman" w:hAnsi="Times New Roman"/>
              <w:color w:val="231F20"/>
              <w:lang w:val="ru-RU"/>
            </w:rPr>
            <w:tab/>
          </w:r>
          <w:r w:rsidRPr="006E525B">
            <w:rPr>
              <w:color w:val="231F20"/>
              <w:spacing w:val="-5"/>
              <w:lang w:val="ru-RU"/>
            </w:rPr>
            <w:t>340</w:t>
          </w:r>
        </w:p>
      </w:sdtContent>
    </w:sdt>
    <w:p w:rsidR="00C06D96" w:rsidRPr="006E525B" w:rsidRDefault="00C06D96">
      <w:pPr>
        <w:spacing w:line="254" w:lineRule="auto"/>
        <w:rPr>
          <w:lang w:val="ru-RU"/>
        </w:rPr>
        <w:sectPr w:rsidR="00C06D96" w:rsidRPr="006E525B">
          <w:type w:val="continuous"/>
          <w:pgSz w:w="9930" w:h="14180"/>
          <w:pgMar w:top="1240" w:right="940" w:bottom="1445" w:left="860" w:header="0" w:footer="934" w:gutter="0"/>
          <w:cols w:space="720"/>
        </w:sectPr>
      </w:pPr>
    </w:p>
    <w:p w:rsidR="00C06D96" w:rsidRPr="006E525B" w:rsidRDefault="00000000">
      <w:pPr>
        <w:spacing w:before="75"/>
        <w:ind w:left="1228" w:right="1259"/>
        <w:jc w:val="center"/>
        <w:rPr>
          <w:sz w:val="26"/>
          <w:lang w:val="ru-RU"/>
        </w:rPr>
      </w:pPr>
      <w:r w:rsidRPr="006E525B">
        <w:rPr>
          <w:color w:val="231F20"/>
          <w:sz w:val="26"/>
          <w:lang w:val="ru-RU"/>
        </w:rPr>
        <w:lastRenderedPageBreak/>
        <w:t>Для</w:t>
      </w:r>
      <w:r w:rsidRPr="006E525B">
        <w:rPr>
          <w:color w:val="231F20"/>
          <w:spacing w:val="15"/>
          <w:sz w:val="26"/>
          <w:lang w:val="ru-RU"/>
        </w:rPr>
        <w:t xml:space="preserve"> </w:t>
      </w:r>
      <w:r w:rsidRPr="006E525B">
        <w:rPr>
          <w:color w:val="231F20"/>
          <w:spacing w:val="-2"/>
          <w:sz w:val="26"/>
          <w:lang w:val="ru-RU"/>
        </w:rPr>
        <w:t>заметок</w:t>
      </w:r>
    </w:p>
    <w:p w:rsidR="00C06D96" w:rsidRPr="006E525B" w:rsidRDefault="00C06D96">
      <w:pPr>
        <w:pStyle w:val="BodyText"/>
        <w:rPr>
          <w:sz w:val="20"/>
          <w:lang w:val="ru-RU"/>
        </w:rPr>
      </w:pPr>
    </w:p>
    <w:p w:rsidR="00C06D96" w:rsidRPr="006E525B" w:rsidRDefault="00735B84">
      <w:pPr>
        <w:pStyle w:val="BodyText"/>
        <w:spacing w:before="10"/>
        <w:rPr>
          <w:sz w:val="17"/>
          <w:lang w:val="ru-RU"/>
        </w:rPr>
      </w:pPr>
      <w:r>
        <w:pict>
          <v:group id="docshapegroup1833" o:spid="_x0000_s2285" alt="" style="position:absolute;margin-left:65.2pt;margin-top:11.9pt;width:5in;height:1pt;z-index:-15391744;mso-wrap-distance-left:0;mso-wrap-distance-right:0;mso-position-horizontal-relative:page" coordorigin="1304,238" coordsize="7200,20">
            <v:line id="_x0000_s2286" alt="" style="position:absolute" from="1374,248" to="8464,248" strokecolor="#231f20" strokeweight="1pt">
              <v:stroke dashstyle="dot"/>
            </v:line>
            <v:shape id="docshape1834" o:spid="_x0000_s2287" alt="" style="position:absolute;left:1303;top:238;width:7200;height:20" coordorigin="1304,238" coordsize="7200,20" o:spt="100" adj="0,,0" path="m1324,248r-3,-7l1314,238r-7,3l1304,248r3,7l1314,258r7,-3l1324,248xm8504,248r-3,-7l8494,238r-7,3l8484,248r3,7l8494,258r7,-3l8504,248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35" o:spid="_x0000_s2282" alt="" style="position:absolute;margin-left:65.2pt;margin-top:15.05pt;width:5in;height:1pt;z-index:-15391232;mso-wrap-distance-left:0;mso-wrap-distance-right:0;mso-position-horizontal-relative:page" coordorigin="1304,301" coordsize="7200,20">
            <v:line id="_x0000_s2283" alt="" style="position:absolute" from="1374,311" to="8464,311" strokecolor="#231f20" strokeweight="1pt">
              <v:stroke dashstyle="dot"/>
            </v:line>
            <v:shape id="docshape1836" o:spid="_x0000_s2284"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37" o:spid="_x0000_s2279" alt="" style="position:absolute;margin-left:65.2pt;margin-top:15.05pt;width:5in;height:1pt;z-index:-15390720;mso-wrap-distance-left:0;mso-wrap-distance-right:0;mso-position-horizontal-relative:page" coordorigin="1304,301" coordsize="7200,20">
            <v:line id="_x0000_s2280" alt="" style="position:absolute" from="1374,311" to="8464,311" strokecolor="#231f20" strokeweight="1pt">
              <v:stroke dashstyle="dot"/>
            </v:line>
            <v:shape id="docshape1838" o:spid="_x0000_s2281"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39" o:spid="_x0000_s2276" alt="" style="position:absolute;margin-left:65.2pt;margin-top:15.05pt;width:5in;height:1pt;z-index:-15390208;mso-wrap-distance-left:0;mso-wrap-distance-right:0;mso-position-horizontal-relative:page" coordorigin="1304,301" coordsize="7200,20">
            <v:line id="_x0000_s2277" alt="" style="position:absolute" from="1374,311" to="8464,311" strokecolor="#231f20" strokeweight="1pt">
              <v:stroke dashstyle="dot"/>
            </v:line>
            <v:shape id="docshape1840" o:spid="_x0000_s2278"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41" o:spid="_x0000_s2273" alt="" style="position:absolute;margin-left:65.2pt;margin-top:15.05pt;width:5in;height:1pt;z-index:-15389696;mso-wrap-distance-left:0;mso-wrap-distance-right:0;mso-position-horizontal-relative:page" coordorigin="1304,301" coordsize="7200,20">
            <v:line id="_x0000_s2274" alt="" style="position:absolute" from="1374,311" to="8464,311" strokecolor="#231f20" strokeweight="1pt">
              <v:stroke dashstyle="dot"/>
            </v:line>
            <v:shape id="docshape1842" o:spid="_x0000_s2275"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43" o:spid="_x0000_s2270" alt="" style="position:absolute;margin-left:65.2pt;margin-top:15.05pt;width:5in;height:1pt;z-index:-15389184;mso-wrap-distance-left:0;mso-wrap-distance-right:0;mso-position-horizontal-relative:page" coordorigin="1304,301" coordsize="7200,20">
            <v:line id="_x0000_s2271" alt="" style="position:absolute" from="1374,311" to="8464,311" strokecolor="#231f20" strokeweight="1pt">
              <v:stroke dashstyle="dot"/>
            </v:line>
            <v:shape id="docshape1844" o:spid="_x0000_s2272"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45" o:spid="_x0000_s2267" alt="" style="position:absolute;margin-left:65.2pt;margin-top:15.05pt;width:5in;height:1pt;z-index:-15388672;mso-wrap-distance-left:0;mso-wrap-distance-right:0;mso-position-horizontal-relative:page" coordorigin="1304,301" coordsize="7200,20">
            <v:line id="_x0000_s2268" alt="" style="position:absolute" from="1374,311" to="8464,311" strokecolor="#231f20" strokeweight="1pt">
              <v:stroke dashstyle="dot"/>
            </v:line>
            <v:shape id="docshape1846" o:spid="_x0000_s2269"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47" o:spid="_x0000_s2264" alt="" style="position:absolute;margin-left:65.2pt;margin-top:15.05pt;width:5in;height:1pt;z-index:-15388160;mso-wrap-distance-left:0;mso-wrap-distance-right:0;mso-position-horizontal-relative:page" coordorigin="1304,301" coordsize="7200,20">
            <v:line id="_x0000_s2265" alt="" style="position:absolute" from="1374,311" to="8464,311" strokecolor="#231f20" strokeweight="1pt">
              <v:stroke dashstyle="dot"/>
            </v:line>
            <v:shape id="docshape1848" o:spid="_x0000_s2266"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49" o:spid="_x0000_s2261" alt="" style="position:absolute;margin-left:65.2pt;margin-top:15.05pt;width:5in;height:1pt;z-index:-15387648;mso-wrap-distance-left:0;mso-wrap-distance-right:0;mso-position-horizontal-relative:page" coordorigin="1304,301" coordsize="7200,20">
            <v:line id="_x0000_s2262" alt="" style="position:absolute" from="1374,311" to="8464,311" strokecolor="#231f20" strokeweight="1pt">
              <v:stroke dashstyle="dot"/>
            </v:line>
            <v:shape id="docshape1850" o:spid="_x0000_s2263"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51" o:spid="_x0000_s2258" alt="" style="position:absolute;margin-left:65.2pt;margin-top:15.05pt;width:5in;height:1pt;z-index:-15387136;mso-wrap-distance-left:0;mso-wrap-distance-right:0;mso-position-horizontal-relative:page" coordorigin="1304,301" coordsize="7200,20">
            <v:line id="_x0000_s2259" alt="" style="position:absolute" from="1374,311" to="8464,311" strokecolor="#231f20" strokeweight="1pt">
              <v:stroke dashstyle="dot"/>
            </v:line>
            <v:shape id="docshape1852" o:spid="_x0000_s2260"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53" o:spid="_x0000_s2255" alt="" style="position:absolute;margin-left:65.2pt;margin-top:15.05pt;width:5in;height:1pt;z-index:-15386624;mso-wrap-distance-left:0;mso-wrap-distance-right:0;mso-position-horizontal-relative:page" coordorigin="1304,301" coordsize="7200,20">
            <v:line id="_x0000_s2256" alt="" style="position:absolute" from="1374,311" to="8464,311" strokecolor="#231f20" strokeweight="1pt">
              <v:stroke dashstyle="dot"/>
            </v:line>
            <v:shape id="docshape1854" o:spid="_x0000_s2257"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55" o:spid="_x0000_s2252" alt="" style="position:absolute;margin-left:65.2pt;margin-top:15.05pt;width:5in;height:1pt;z-index:-15386112;mso-wrap-distance-left:0;mso-wrap-distance-right:0;mso-position-horizontal-relative:page" coordorigin="1304,301" coordsize="7200,20">
            <v:line id="_x0000_s2253" alt="" style="position:absolute" from="1374,311" to="8464,311" strokecolor="#231f20" strokeweight="1pt">
              <v:stroke dashstyle="dot"/>
            </v:line>
            <v:shape id="docshape1856" o:spid="_x0000_s2254"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57" o:spid="_x0000_s2249" alt="" style="position:absolute;margin-left:65.2pt;margin-top:15.05pt;width:5in;height:1pt;z-index:-15385600;mso-wrap-distance-left:0;mso-wrap-distance-right:0;mso-position-horizontal-relative:page" coordorigin="1304,301" coordsize="7200,20">
            <v:line id="_x0000_s2250" alt="" style="position:absolute" from="1374,311" to="8464,311" strokecolor="#231f20" strokeweight="1pt">
              <v:stroke dashstyle="dot"/>
            </v:line>
            <v:shape id="docshape1858" o:spid="_x0000_s2251"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59" o:spid="_x0000_s2246" alt="" style="position:absolute;margin-left:65.2pt;margin-top:15.05pt;width:5in;height:1pt;z-index:-15385088;mso-wrap-distance-left:0;mso-wrap-distance-right:0;mso-position-horizontal-relative:page" coordorigin="1304,301" coordsize="7200,20">
            <v:line id="_x0000_s2247" alt="" style="position:absolute" from="1374,311" to="8464,311" strokecolor="#231f20" strokeweight="1pt">
              <v:stroke dashstyle="dot"/>
            </v:line>
            <v:shape id="docshape1860" o:spid="_x0000_s2248"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61" o:spid="_x0000_s2243" alt="" style="position:absolute;margin-left:65.2pt;margin-top:15.05pt;width:5in;height:1pt;z-index:-15384576;mso-wrap-distance-left:0;mso-wrap-distance-right:0;mso-position-horizontal-relative:page" coordorigin="1304,301" coordsize="7200,20">
            <v:line id="_x0000_s2244" alt="" style="position:absolute" from="1374,311" to="8464,311" strokecolor="#231f20" strokeweight="1pt">
              <v:stroke dashstyle="dot"/>
            </v:line>
            <v:shape id="docshape1862" o:spid="_x0000_s2245"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63" o:spid="_x0000_s2240" alt="" style="position:absolute;margin-left:65.2pt;margin-top:15.05pt;width:5in;height:1pt;z-index:-15384064;mso-wrap-distance-left:0;mso-wrap-distance-right:0;mso-position-horizontal-relative:page" coordorigin="1304,301" coordsize="7200,20">
            <v:line id="_x0000_s2241" alt="" style="position:absolute" from="1374,311" to="8464,311" strokecolor="#231f20" strokeweight="1pt">
              <v:stroke dashstyle="dot"/>
            </v:line>
            <v:shape id="docshape1864" o:spid="_x0000_s2242"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65" o:spid="_x0000_s2237" alt="" style="position:absolute;margin-left:65.2pt;margin-top:15.05pt;width:5in;height:1pt;z-index:-15383552;mso-wrap-distance-left:0;mso-wrap-distance-right:0;mso-position-horizontal-relative:page" coordorigin="1304,301" coordsize="7200,20">
            <v:line id="_x0000_s2238" alt="" style="position:absolute" from="1374,311" to="8464,311" strokecolor="#231f20" strokeweight="1pt">
              <v:stroke dashstyle="dot"/>
            </v:line>
            <v:shape id="docshape1866" o:spid="_x0000_s2239"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67" o:spid="_x0000_s2234" alt="" style="position:absolute;margin-left:65.2pt;margin-top:15.05pt;width:5in;height:1pt;z-index:-15383040;mso-wrap-distance-left:0;mso-wrap-distance-right:0;mso-position-horizontal-relative:page" coordorigin="1304,301" coordsize="7200,20">
            <v:line id="_x0000_s2235" alt="" style="position:absolute" from="1374,311" to="8464,311" strokecolor="#231f20" strokeweight="1pt">
              <v:stroke dashstyle="dot"/>
            </v:line>
            <v:shape id="docshape1868" o:spid="_x0000_s2236"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69" o:spid="_x0000_s2231" alt="" style="position:absolute;margin-left:65.2pt;margin-top:15.05pt;width:5in;height:1pt;z-index:-15382528;mso-wrap-distance-left:0;mso-wrap-distance-right:0;mso-position-horizontal-relative:page" coordorigin="1304,301" coordsize="7200,20">
            <v:line id="_x0000_s2232" alt="" style="position:absolute" from="1374,311" to="8464,311" strokecolor="#231f20" strokeweight="1pt">
              <v:stroke dashstyle="dot"/>
            </v:line>
            <v:shape id="docshape1870" o:spid="_x0000_s2233"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71" o:spid="_x0000_s2228" alt="" style="position:absolute;margin-left:65.2pt;margin-top:15pt;width:5in;height:1pt;z-index:-15382016;mso-wrap-distance-left:0;mso-wrap-distance-right:0;mso-position-horizontal-relative:page" coordorigin="1304,300" coordsize="7200,20">
            <v:line id="_x0000_s2229" alt="" style="position:absolute" from="1374,310" to="8464,310" strokecolor="#231f20" strokeweight="1pt">
              <v:stroke dashstyle="dot"/>
            </v:line>
            <v:shape id="docshape1872" o:spid="_x0000_s2230" alt="" style="position:absolute;left:1303;top:299;width:7200;height:20" coordorigin="1304,300" coordsize="7200,20" o:spt="100" adj="0,,0" path="m1324,310r-3,-7l1314,300r-7,3l1304,310r3,7l1314,320r7,-3l1324,310xm8504,310r-3,-7l8494,300r-7,3l8484,310r3,7l8494,320r7,-3l8504,310xe" fillcolor="#231f20" stroked="f">
              <v:stroke joinstyle="round"/>
              <v:formulas/>
              <v:path arrowok="t" o:connecttype="segments"/>
            </v:shape>
            <w10:wrap type="topAndBottom" anchorx="page"/>
          </v:group>
        </w:pict>
      </w:r>
    </w:p>
    <w:p w:rsidR="00C06D96" w:rsidRPr="006E525B" w:rsidRDefault="00C06D96">
      <w:pPr>
        <w:rPr>
          <w:sz w:val="23"/>
          <w:lang w:val="ru-RU"/>
        </w:rPr>
        <w:sectPr w:rsidR="00C06D96" w:rsidRPr="006E525B">
          <w:footerReference w:type="default" r:id="rId30"/>
          <w:pgSz w:w="9930" w:h="14180"/>
          <w:pgMar w:top="1220" w:right="940" w:bottom="280" w:left="860" w:header="0" w:footer="0" w:gutter="0"/>
          <w:cols w:space="720"/>
        </w:sectPr>
      </w:pPr>
    </w:p>
    <w:p w:rsidR="00C06D96" w:rsidRPr="006E525B" w:rsidRDefault="00000000">
      <w:pPr>
        <w:spacing w:before="75"/>
        <w:ind w:left="1228" w:right="1035"/>
        <w:jc w:val="center"/>
        <w:rPr>
          <w:sz w:val="26"/>
          <w:lang w:val="ru-RU"/>
        </w:rPr>
      </w:pPr>
      <w:r w:rsidRPr="006E525B">
        <w:rPr>
          <w:color w:val="231F20"/>
          <w:sz w:val="26"/>
          <w:lang w:val="ru-RU"/>
        </w:rPr>
        <w:lastRenderedPageBreak/>
        <w:t>Для</w:t>
      </w:r>
      <w:r w:rsidRPr="006E525B">
        <w:rPr>
          <w:color w:val="231F20"/>
          <w:spacing w:val="15"/>
          <w:sz w:val="26"/>
          <w:lang w:val="ru-RU"/>
        </w:rPr>
        <w:t xml:space="preserve"> </w:t>
      </w:r>
      <w:r w:rsidRPr="006E525B">
        <w:rPr>
          <w:color w:val="231F20"/>
          <w:spacing w:val="-2"/>
          <w:sz w:val="26"/>
          <w:lang w:val="ru-RU"/>
        </w:rPr>
        <w:t>заметок</w:t>
      </w:r>
    </w:p>
    <w:p w:rsidR="00C06D96" w:rsidRPr="006E525B" w:rsidRDefault="00C06D96">
      <w:pPr>
        <w:pStyle w:val="BodyText"/>
        <w:rPr>
          <w:sz w:val="20"/>
          <w:lang w:val="ru-RU"/>
        </w:rPr>
      </w:pPr>
    </w:p>
    <w:p w:rsidR="00C06D96" w:rsidRPr="006E525B" w:rsidRDefault="00735B84">
      <w:pPr>
        <w:pStyle w:val="BodyText"/>
        <w:spacing w:before="10"/>
        <w:rPr>
          <w:sz w:val="17"/>
          <w:lang w:val="ru-RU"/>
        </w:rPr>
      </w:pPr>
      <w:r>
        <w:pict>
          <v:group id="docshapegroup1873" o:spid="_x0000_s2225" alt="" style="position:absolute;margin-left:70.85pt;margin-top:11.9pt;width:5in;height:1pt;z-index:-15381504;mso-wrap-distance-left:0;mso-wrap-distance-right:0;mso-position-horizontal-relative:page" coordorigin="1417,238" coordsize="7200,20">
            <v:line id="_x0000_s2226" alt="" style="position:absolute" from="1487,248" to="8577,248" strokecolor="#231f20" strokeweight="1pt">
              <v:stroke dashstyle="dot"/>
            </v:line>
            <v:shape id="docshape1874" o:spid="_x0000_s2227" alt="" style="position:absolute;left:1417;top:238;width:7200;height:20" coordorigin="1417,238" coordsize="7200,20" o:spt="100" adj="0,,0" path="m1437,248r-3,-7l1427,238r-7,3l1417,248r3,7l1427,258r7,-3l1437,248xm8617,248r-3,-7l8607,238r-7,3l8597,248r3,7l8607,258r7,-3l8617,248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75" o:spid="_x0000_s2222" alt="" style="position:absolute;margin-left:70.85pt;margin-top:15.05pt;width:5in;height:1pt;z-index:-15380992;mso-wrap-distance-left:0;mso-wrap-distance-right:0;mso-position-horizontal-relative:page" coordorigin="1417,301" coordsize="7200,20">
            <v:line id="_x0000_s2223" alt="" style="position:absolute" from="1487,311" to="8577,311" strokecolor="#231f20" strokeweight="1pt">
              <v:stroke dashstyle="dot"/>
            </v:line>
            <v:shape id="docshape1876" o:spid="_x0000_s2224"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77" o:spid="_x0000_s2219" alt="" style="position:absolute;margin-left:70.85pt;margin-top:15.05pt;width:5in;height:1pt;z-index:-15380480;mso-wrap-distance-left:0;mso-wrap-distance-right:0;mso-position-horizontal-relative:page" coordorigin="1417,301" coordsize="7200,20">
            <v:line id="_x0000_s2220" alt="" style="position:absolute" from="1487,311" to="8577,311" strokecolor="#231f20" strokeweight="1pt">
              <v:stroke dashstyle="dot"/>
            </v:line>
            <v:shape id="docshape1878" o:spid="_x0000_s2221"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79" o:spid="_x0000_s2216" alt="" style="position:absolute;margin-left:70.85pt;margin-top:15.05pt;width:5in;height:1pt;z-index:-15379968;mso-wrap-distance-left:0;mso-wrap-distance-right:0;mso-position-horizontal-relative:page" coordorigin="1417,301" coordsize="7200,20">
            <v:line id="_x0000_s2217" alt="" style="position:absolute" from="1487,311" to="8577,311" strokecolor="#231f20" strokeweight="1pt">
              <v:stroke dashstyle="dot"/>
            </v:line>
            <v:shape id="docshape1880" o:spid="_x0000_s2218"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81" o:spid="_x0000_s2213" alt="" style="position:absolute;margin-left:70.85pt;margin-top:15.05pt;width:5in;height:1pt;z-index:-15379456;mso-wrap-distance-left:0;mso-wrap-distance-right:0;mso-position-horizontal-relative:page" coordorigin="1417,301" coordsize="7200,20">
            <v:line id="_x0000_s2214" alt="" style="position:absolute" from="1487,311" to="8577,311" strokecolor="#231f20" strokeweight="1pt">
              <v:stroke dashstyle="dot"/>
            </v:line>
            <v:shape id="docshape1882" o:spid="_x0000_s2215"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83" o:spid="_x0000_s2210" alt="" style="position:absolute;margin-left:70.85pt;margin-top:15.05pt;width:5in;height:1pt;z-index:-15378944;mso-wrap-distance-left:0;mso-wrap-distance-right:0;mso-position-horizontal-relative:page" coordorigin="1417,301" coordsize="7200,20">
            <v:line id="_x0000_s2211" alt="" style="position:absolute" from="1487,311" to="8577,311" strokecolor="#231f20" strokeweight="1pt">
              <v:stroke dashstyle="dot"/>
            </v:line>
            <v:shape id="docshape1884" o:spid="_x0000_s2212"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85" o:spid="_x0000_s2207" alt="" style="position:absolute;margin-left:70.85pt;margin-top:15.05pt;width:5in;height:1pt;z-index:-15378432;mso-wrap-distance-left:0;mso-wrap-distance-right:0;mso-position-horizontal-relative:page" coordorigin="1417,301" coordsize="7200,20">
            <v:line id="_x0000_s2208" alt="" style="position:absolute" from="1487,311" to="8577,311" strokecolor="#231f20" strokeweight="1pt">
              <v:stroke dashstyle="dot"/>
            </v:line>
            <v:shape id="docshape1886" o:spid="_x0000_s2209"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87" o:spid="_x0000_s2204" alt="" style="position:absolute;margin-left:70.85pt;margin-top:15.05pt;width:5in;height:1pt;z-index:-15377920;mso-wrap-distance-left:0;mso-wrap-distance-right:0;mso-position-horizontal-relative:page" coordorigin="1417,301" coordsize="7200,20">
            <v:line id="_x0000_s2205" alt="" style="position:absolute" from="1487,311" to="8577,311" strokecolor="#231f20" strokeweight="1pt">
              <v:stroke dashstyle="dot"/>
            </v:line>
            <v:shape id="docshape1888" o:spid="_x0000_s2206"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89" o:spid="_x0000_s2201" alt="" style="position:absolute;margin-left:70.85pt;margin-top:15.05pt;width:5in;height:1pt;z-index:-15377408;mso-wrap-distance-left:0;mso-wrap-distance-right:0;mso-position-horizontal-relative:page" coordorigin="1417,301" coordsize="7200,20">
            <v:line id="_x0000_s2202" alt="" style="position:absolute" from="1487,311" to="8577,311" strokecolor="#231f20" strokeweight="1pt">
              <v:stroke dashstyle="dot"/>
            </v:line>
            <v:shape id="docshape1890" o:spid="_x0000_s2203"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91" o:spid="_x0000_s2198" alt="" style="position:absolute;margin-left:70.85pt;margin-top:15.05pt;width:5in;height:1pt;z-index:-15376896;mso-wrap-distance-left:0;mso-wrap-distance-right:0;mso-position-horizontal-relative:page" coordorigin="1417,301" coordsize="7200,20">
            <v:line id="_x0000_s2199" alt="" style="position:absolute" from="1487,311" to="8577,311" strokecolor="#231f20" strokeweight="1pt">
              <v:stroke dashstyle="dot"/>
            </v:line>
            <v:shape id="docshape1892" o:spid="_x0000_s2200"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93" o:spid="_x0000_s2195" alt="" style="position:absolute;margin-left:70.85pt;margin-top:15.05pt;width:5in;height:1pt;z-index:-15376384;mso-wrap-distance-left:0;mso-wrap-distance-right:0;mso-position-horizontal-relative:page" coordorigin="1417,301" coordsize="7200,20">
            <v:line id="_x0000_s2196" alt="" style="position:absolute" from="1487,311" to="8577,311" strokecolor="#231f20" strokeweight="1pt">
              <v:stroke dashstyle="dot"/>
            </v:line>
            <v:shape id="docshape1894" o:spid="_x0000_s2197"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95" o:spid="_x0000_s2192" alt="" style="position:absolute;margin-left:70.85pt;margin-top:15.05pt;width:5in;height:1pt;z-index:-15375872;mso-wrap-distance-left:0;mso-wrap-distance-right:0;mso-position-horizontal-relative:page" coordorigin="1417,301" coordsize="7200,20">
            <v:line id="_x0000_s2193" alt="" style="position:absolute" from="1487,311" to="8577,311" strokecolor="#231f20" strokeweight="1pt">
              <v:stroke dashstyle="dot"/>
            </v:line>
            <v:shape id="docshape1896" o:spid="_x0000_s2194"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97" o:spid="_x0000_s2189" alt="" style="position:absolute;margin-left:70.85pt;margin-top:15.05pt;width:5in;height:1pt;z-index:-15375360;mso-wrap-distance-left:0;mso-wrap-distance-right:0;mso-position-horizontal-relative:page" coordorigin="1417,301" coordsize="7200,20">
            <v:line id="_x0000_s2190" alt="" style="position:absolute" from="1487,311" to="8577,311" strokecolor="#231f20" strokeweight="1pt">
              <v:stroke dashstyle="dot"/>
            </v:line>
            <v:shape id="docshape1898" o:spid="_x0000_s2191"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899" o:spid="_x0000_s2186" alt="" style="position:absolute;margin-left:70.85pt;margin-top:15.05pt;width:5in;height:1pt;z-index:-15374848;mso-wrap-distance-left:0;mso-wrap-distance-right:0;mso-position-horizontal-relative:page" coordorigin="1417,301" coordsize="7200,20">
            <v:line id="_x0000_s2187" alt="" style="position:absolute" from="1487,311" to="8577,311" strokecolor="#231f20" strokeweight="1pt">
              <v:stroke dashstyle="dot"/>
            </v:line>
            <v:shape id="docshape1900" o:spid="_x0000_s2188"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01" o:spid="_x0000_s2183" alt="" style="position:absolute;margin-left:70.85pt;margin-top:15.05pt;width:5in;height:1pt;z-index:-15374336;mso-wrap-distance-left:0;mso-wrap-distance-right:0;mso-position-horizontal-relative:page" coordorigin="1417,301" coordsize="7200,20">
            <v:line id="_x0000_s2184" alt="" style="position:absolute" from="1487,311" to="8577,311" strokecolor="#231f20" strokeweight="1pt">
              <v:stroke dashstyle="dot"/>
            </v:line>
            <v:shape id="docshape1902" o:spid="_x0000_s2185"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03" o:spid="_x0000_s2180" alt="" style="position:absolute;margin-left:70.85pt;margin-top:15.05pt;width:5in;height:1pt;z-index:-15373824;mso-wrap-distance-left:0;mso-wrap-distance-right:0;mso-position-horizontal-relative:page" coordorigin="1417,301" coordsize="7200,20">
            <v:line id="_x0000_s2181" alt="" style="position:absolute" from="1487,311" to="8577,311" strokecolor="#231f20" strokeweight="1pt">
              <v:stroke dashstyle="dot"/>
            </v:line>
            <v:shape id="docshape1904" o:spid="_x0000_s2182"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05" o:spid="_x0000_s2177" alt="" style="position:absolute;margin-left:70.85pt;margin-top:15.05pt;width:5in;height:1pt;z-index:-15373312;mso-wrap-distance-left:0;mso-wrap-distance-right:0;mso-position-horizontal-relative:page" coordorigin="1417,301" coordsize="7200,20">
            <v:line id="_x0000_s2178" alt="" style="position:absolute" from="1487,311" to="8577,311" strokecolor="#231f20" strokeweight="1pt">
              <v:stroke dashstyle="dot"/>
            </v:line>
            <v:shape id="docshape1906" o:spid="_x0000_s2179"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07" o:spid="_x0000_s2174" alt="" style="position:absolute;margin-left:70.85pt;margin-top:15.05pt;width:5in;height:1pt;z-index:-15372800;mso-wrap-distance-left:0;mso-wrap-distance-right:0;mso-position-horizontal-relative:page" coordorigin="1417,301" coordsize="7200,20">
            <v:line id="_x0000_s2175" alt="" style="position:absolute" from="1487,311" to="8577,311" strokecolor="#231f20" strokeweight="1pt">
              <v:stroke dashstyle="dot"/>
            </v:line>
            <v:shape id="docshape1908" o:spid="_x0000_s2176"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09" o:spid="_x0000_s2171" alt="" style="position:absolute;margin-left:70.85pt;margin-top:15.05pt;width:5in;height:1pt;z-index:-15372288;mso-wrap-distance-left:0;mso-wrap-distance-right:0;mso-position-horizontal-relative:page" coordorigin="1417,301" coordsize="7200,20">
            <v:line id="_x0000_s2172" alt="" style="position:absolute" from="1487,311" to="8577,311" strokecolor="#231f20" strokeweight="1pt">
              <v:stroke dashstyle="dot"/>
            </v:line>
            <v:shape id="docshape1910" o:spid="_x0000_s2173" alt="" style="position:absolute;left:1417;top:300;width:7200;height:20" coordorigin="1417,301" coordsize="7200,20" o:spt="100" adj="0,,0" path="m1437,311r-3,-8l1427,301r-7,2l1417,311r3,7l1427,321r7,-3l1437,311xm8617,311r-3,-8l8607,301r-7,2l8597,311r3,7l8607,321r7,-3l8617,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11" o:spid="_x0000_s2168" alt="" style="position:absolute;margin-left:70.85pt;margin-top:15pt;width:5in;height:1pt;z-index:-15371776;mso-wrap-distance-left:0;mso-wrap-distance-right:0;mso-position-horizontal-relative:page" coordorigin="1417,300" coordsize="7200,20">
            <v:line id="_x0000_s2169" alt="" style="position:absolute" from="1487,310" to="8577,310" strokecolor="#231f20" strokeweight="1pt">
              <v:stroke dashstyle="dot"/>
            </v:line>
            <v:shape id="docshape1912" o:spid="_x0000_s2170" alt="" style="position:absolute;left:1417;top:299;width:7200;height:20" coordorigin="1417,300" coordsize="7200,20" o:spt="100" adj="0,,0" path="m1437,310r-3,-7l1427,300r-7,3l1417,310r3,7l1427,320r7,-3l1437,310xm8617,310r-3,-7l8607,300r-7,3l8597,310r3,7l8607,320r7,-3l8617,310xe" fillcolor="#231f20" stroked="f">
              <v:stroke joinstyle="round"/>
              <v:formulas/>
              <v:path arrowok="t" o:connecttype="segments"/>
            </v:shape>
            <w10:wrap type="topAndBottom" anchorx="page"/>
          </v:group>
        </w:pict>
      </w:r>
    </w:p>
    <w:p w:rsidR="00C06D96" w:rsidRPr="006E525B" w:rsidRDefault="00C06D96">
      <w:pPr>
        <w:rPr>
          <w:sz w:val="23"/>
          <w:lang w:val="ru-RU"/>
        </w:rPr>
        <w:sectPr w:rsidR="00C06D96" w:rsidRPr="006E525B">
          <w:footerReference w:type="default" r:id="rId31"/>
          <w:pgSz w:w="9930" w:h="14180"/>
          <w:pgMar w:top="1220" w:right="940" w:bottom="280" w:left="860" w:header="0" w:footer="0" w:gutter="0"/>
          <w:cols w:space="720"/>
        </w:sectPr>
      </w:pPr>
    </w:p>
    <w:p w:rsidR="00C06D96" w:rsidRPr="006E525B" w:rsidRDefault="00000000">
      <w:pPr>
        <w:spacing w:before="75"/>
        <w:ind w:left="1228" w:right="1259"/>
        <w:jc w:val="center"/>
        <w:rPr>
          <w:sz w:val="26"/>
          <w:lang w:val="ru-RU"/>
        </w:rPr>
      </w:pPr>
      <w:r w:rsidRPr="006E525B">
        <w:rPr>
          <w:color w:val="231F20"/>
          <w:sz w:val="26"/>
          <w:lang w:val="ru-RU"/>
        </w:rPr>
        <w:lastRenderedPageBreak/>
        <w:t>Для</w:t>
      </w:r>
      <w:r w:rsidRPr="006E525B">
        <w:rPr>
          <w:color w:val="231F20"/>
          <w:spacing w:val="15"/>
          <w:sz w:val="26"/>
          <w:lang w:val="ru-RU"/>
        </w:rPr>
        <w:t xml:space="preserve"> </w:t>
      </w:r>
      <w:r w:rsidRPr="006E525B">
        <w:rPr>
          <w:color w:val="231F20"/>
          <w:spacing w:val="-2"/>
          <w:sz w:val="26"/>
          <w:lang w:val="ru-RU"/>
        </w:rPr>
        <w:t>заметок</w:t>
      </w:r>
    </w:p>
    <w:p w:rsidR="00C06D96" w:rsidRPr="006E525B" w:rsidRDefault="00C06D96">
      <w:pPr>
        <w:pStyle w:val="BodyText"/>
        <w:rPr>
          <w:sz w:val="20"/>
          <w:lang w:val="ru-RU"/>
        </w:rPr>
      </w:pPr>
    </w:p>
    <w:p w:rsidR="00C06D96" w:rsidRPr="006E525B" w:rsidRDefault="00735B84">
      <w:pPr>
        <w:pStyle w:val="BodyText"/>
        <w:spacing w:before="10"/>
        <w:rPr>
          <w:sz w:val="17"/>
          <w:lang w:val="ru-RU"/>
        </w:rPr>
      </w:pPr>
      <w:r>
        <w:pict>
          <v:group id="docshapegroup1913" o:spid="_x0000_s2165" alt="" style="position:absolute;margin-left:65.2pt;margin-top:11.9pt;width:5in;height:1pt;z-index:-15371264;mso-wrap-distance-left:0;mso-wrap-distance-right:0;mso-position-horizontal-relative:page" coordorigin="1304,238" coordsize="7200,20">
            <v:line id="_x0000_s2166" alt="" style="position:absolute" from="1374,248" to="8464,248" strokecolor="#231f20" strokeweight="1pt">
              <v:stroke dashstyle="dot"/>
            </v:line>
            <v:shape id="docshape1914" o:spid="_x0000_s2167" alt="" style="position:absolute;left:1303;top:238;width:7200;height:20" coordorigin="1304,238" coordsize="7200,20" o:spt="100" adj="0,,0" path="m1324,248r-3,-7l1314,238r-7,3l1304,248r3,7l1314,258r7,-3l1324,248xm8504,248r-3,-7l8494,238r-7,3l8484,248r3,7l8494,258r7,-3l8504,248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15" o:spid="_x0000_s2162" alt="" style="position:absolute;margin-left:65.2pt;margin-top:15.05pt;width:5in;height:1pt;z-index:-15370752;mso-wrap-distance-left:0;mso-wrap-distance-right:0;mso-position-horizontal-relative:page" coordorigin="1304,301" coordsize="7200,20">
            <v:line id="_x0000_s2163" alt="" style="position:absolute" from="1374,311" to="8464,311" strokecolor="#231f20" strokeweight="1pt">
              <v:stroke dashstyle="dot"/>
            </v:line>
            <v:shape id="docshape1916" o:spid="_x0000_s2164"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17" o:spid="_x0000_s2159" alt="" style="position:absolute;margin-left:65.2pt;margin-top:15.05pt;width:5in;height:1pt;z-index:-15370240;mso-wrap-distance-left:0;mso-wrap-distance-right:0;mso-position-horizontal-relative:page" coordorigin="1304,301" coordsize="7200,20">
            <v:line id="_x0000_s2160" alt="" style="position:absolute" from="1374,311" to="8464,311" strokecolor="#231f20" strokeweight="1pt">
              <v:stroke dashstyle="dot"/>
            </v:line>
            <v:shape id="docshape1918" o:spid="_x0000_s2161"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19" o:spid="_x0000_s2156" alt="" style="position:absolute;margin-left:65.2pt;margin-top:15.05pt;width:5in;height:1pt;z-index:-15369728;mso-wrap-distance-left:0;mso-wrap-distance-right:0;mso-position-horizontal-relative:page" coordorigin="1304,301" coordsize="7200,20">
            <v:line id="_x0000_s2157" alt="" style="position:absolute" from="1374,311" to="8464,311" strokecolor="#231f20" strokeweight="1pt">
              <v:stroke dashstyle="dot"/>
            </v:line>
            <v:shape id="docshape1920" o:spid="_x0000_s2158"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21" o:spid="_x0000_s2153" alt="" style="position:absolute;margin-left:65.2pt;margin-top:15.05pt;width:5in;height:1pt;z-index:-15369216;mso-wrap-distance-left:0;mso-wrap-distance-right:0;mso-position-horizontal-relative:page" coordorigin="1304,301" coordsize="7200,20">
            <v:line id="_x0000_s2154" alt="" style="position:absolute" from="1374,311" to="8464,311" strokecolor="#231f20" strokeweight="1pt">
              <v:stroke dashstyle="dot"/>
            </v:line>
            <v:shape id="docshape1922" o:spid="_x0000_s2155"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23" o:spid="_x0000_s2150" alt="" style="position:absolute;margin-left:65.2pt;margin-top:15.05pt;width:5in;height:1pt;z-index:-15368704;mso-wrap-distance-left:0;mso-wrap-distance-right:0;mso-position-horizontal-relative:page" coordorigin="1304,301" coordsize="7200,20">
            <v:line id="_x0000_s2151" alt="" style="position:absolute" from="1374,311" to="8464,311" strokecolor="#231f20" strokeweight="1pt">
              <v:stroke dashstyle="dot"/>
            </v:line>
            <v:shape id="docshape1924" o:spid="_x0000_s2152"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25" o:spid="_x0000_s2147" alt="" style="position:absolute;margin-left:65.2pt;margin-top:15.05pt;width:5in;height:1pt;z-index:-15368192;mso-wrap-distance-left:0;mso-wrap-distance-right:0;mso-position-horizontal-relative:page" coordorigin="1304,301" coordsize="7200,20">
            <v:line id="_x0000_s2148" alt="" style="position:absolute" from="1374,311" to="8464,311" strokecolor="#231f20" strokeweight="1pt">
              <v:stroke dashstyle="dot"/>
            </v:line>
            <v:shape id="docshape1926" o:spid="_x0000_s2149"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27" o:spid="_x0000_s2144" alt="" style="position:absolute;margin-left:65.2pt;margin-top:15.05pt;width:5in;height:1pt;z-index:-15367680;mso-wrap-distance-left:0;mso-wrap-distance-right:0;mso-position-horizontal-relative:page" coordorigin="1304,301" coordsize="7200,20">
            <v:line id="_x0000_s2145" alt="" style="position:absolute" from="1374,311" to="8464,311" strokecolor="#231f20" strokeweight="1pt">
              <v:stroke dashstyle="dot"/>
            </v:line>
            <v:shape id="docshape1928" o:spid="_x0000_s2146"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29" o:spid="_x0000_s2141" alt="" style="position:absolute;margin-left:65.2pt;margin-top:15.05pt;width:5in;height:1pt;z-index:-15367168;mso-wrap-distance-left:0;mso-wrap-distance-right:0;mso-position-horizontal-relative:page" coordorigin="1304,301" coordsize="7200,20">
            <v:line id="_x0000_s2142" alt="" style="position:absolute" from="1374,311" to="8464,311" strokecolor="#231f20" strokeweight="1pt">
              <v:stroke dashstyle="dot"/>
            </v:line>
            <v:shape id="docshape1930" o:spid="_x0000_s2143"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31" o:spid="_x0000_s2138" alt="" style="position:absolute;margin-left:65.2pt;margin-top:15.05pt;width:5in;height:1pt;z-index:-15366656;mso-wrap-distance-left:0;mso-wrap-distance-right:0;mso-position-horizontal-relative:page" coordorigin="1304,301" coordsize="7200,20">
            <v:line id="_x0000_s2139" alt="" style="position:absolute" from="1374,311" to="8464,311" strokecolor="#231f20" strokeweight="1pt">
              <v:stroke dashstyle="dot"/>
            </v:line>
            <v:shape id="docshape1932" o:spid="_x0000_s2140"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33" o:spid="_x0000_s2135" alt="" style="position:absolute;margin-left:65.2pt;margin-top:15.05pt;width:5in;height:1pt;z-index:-15366144;mso-wrap-distance-left:0;mso-wrap-distance-right:0;mso-position-horizontal-relative:page" coordorigin="1304,301" coordsize="7200,20">
            <v:line id="_x0000_s2136" alt="" style="position:absolute" from="1374,311" to="8464,311" strokecolor="#231f20" strokeweight="1pt">
              <v:stroke dashstyle="dot"/>
            </v:line>
            <v:shape id="docshape1934" o:spid="_x0000_s2137"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35" o:spid="_x0000_s2132" alt="" style="position:absolute;margin-left:65.2pt;margin-top:15.05pt;width:5in;height:1pt;z-index:-15365632;mso-wrap-distance-left:0;mso-wrap-distance-right:0;mso-position-horizontal-relative:page" coordorigin="1304,301" coordsize="7200,20">
            <v:line id="_x0000_s2133" alt="" style="position:absolute" from="1374,311" to="8464,311" strokecolor="#231f20" strokeweight="1pt">
              <v:stroke dashstyle="dot"/>
            </v:line>
            <v:shape id="docshape1936" o:spid="_x0000_s2134"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37" o:spid="_x0000_s2129" alt="" style="position:absolute;margin-left:65.2pt;margin-top:15.05pt;width:5in;height:1pt;z-index:-15365120;mso-wrap-distance-left:0;mso-wrap-distance-right:0;mso-position-horizontal-relative:page" coordorigin="1304,301" coordsize="7200,20">
            <v:line id="_x0000_s2130" alt="" style="position:absolute" from="1374,311" to="8464,311" strokecolor="#231f20" strokeweight="1pt">
              <v:stroke dashstyle="dot"/>
            </v:line>
            <v:shape id="docshape1938" o:spid="_x0000_s2131"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39" o:spid="_x0000_s2126" alt="" style="position:absolute;margin-left:65.2pt;margin-top:15.05pt;width:5in;height:1pt;z-index:-15364608;mso-wrap-distance-left:0;mso-wrap-distance-right:0;mso-position-horizontal-relative:page" coordorigin="1304,301" coordsize="7200,20">
            <v:line id="_x0000_s2127" alt="" style="position:absolute" from="1374,311" to="8464,311" strokecolor="#231f20" strokeweight="1pt">
              <v:stroke dashstyle="dot"/>
            </v:line>
            <v:shape id="docshape1940" o:spid="_x0000_s2128"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41" o:spid="_x0000_s2123" alt="" style="position:absolute;margin-left:65.2pt;margin-top:15.05pt;width:5in;height:1pt;z-index:-15364096;mso-wrap-distance-left:0;mso-wrap-distance-right:0;mso-position-horizontal-relative:page" coordorigin="1304,301" coordsize="7200,20">
            <v:line id="_x0000_s2124" alt="" style="position:absolute" from="1374,311" to="8464,311" strokecolor="#231f20" strokeweight="1pt">
              <v:stroke dashstyle="dot"/>
            </v:line>
            <v:shape id="docshape1942" o:spid="_x0000_s2125"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43" o:spid="_x0000_s2120" alt="" style="position:absolute;margin-left:65.2pt;margin-top:15.05pt;width:5in;height:1pt;z-index:-15363584;mso-wrap-distance-left:0;mso-wrap-distance-right:0;mso-position-horizontal-relative:page" coordorigin="1304,301" coordsize="7200,20">
            <v:line id="_x0000_s2121" alt="" style="position:absolute" from="1374,311" to="8464,311" strokecolor="#231f20" strokeweight="1pt">
              <v:stroke dashstyle="dot"/>
            </v:line>
            <v:shape id="docshape1944" o:spid="_x0000_s2122"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45" o:spid="_x0000_s2117" alt="" style="position:absolute;margin-left:65.2pt;margin-top:15.05pt;width:5in;height:1pt;z-index:-15363072;mso-wrap-distance-left:0;mso-wrap-distance-right:0;mso-position-horizontal-relative:page" coordorigin="1304,301" coordsize="7200,20">
            <v:line id="_x0000_s2118" alt="" style="position:absolute" from="1374,311" to="8464,311" strokecolor="#231f20" strokeweight="1pt">
              <v:stroke dashstyle="dot"/>
            </v:line>
            <v:shape id="docshape1946" o:spid="_x0000_s2119"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47" o:spid="_x0000_s2114" alt="" style="position:absolute;margin-left:65.2pt;margin-top:15.05pt;width:5in;height:1pt;z-index:-15362560;mso-wrap-distance-left:0;mso-wrap-distance-right:0;mso-position-horizontal-relative:page" coordorigin="1304,301" coordsize="7200,20">
            <v:line id="_x0000_s2115" alt="" style="position:absolute" from="1374,311" to="8464,311" strokecolor="#231f20" strokeweight="1pt">
              <v:stroke dashstyle="dot"/>
            </v:line>
            <v:shape id="docshape1948" o:spid="_x0000_s2116"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49" o:spid="_x0000_s2111" alt="" style="position:absolute;margin-left:65.2pt;margin-top:15.05pt;width:5in;height:1pt;z-index:-15362048;mso-wrap-distance-left:0;mso-wrap-distance-right:0;mso-position-horizontal-relative:page" coordorigin="1304,301" coordsize="7200,20">
            <v:line id="_x0000_s2112" alt="" style="position:absolute" from="1374,311" to="8464,311" strokecolor="#231f20" strokeweight="1pt">
              <v:stroke dashstyle="dot"/>
            </v:line>
            <v:shape id="docshape1950" o:spid="_x0000_s2113" alt="" style="position:absolute;left:1303;top:300;width:7200;height:20" coordorigin="1304,301" coordsize="7200,20" o:spt="100" adj="0,,0" path="m1324,311r-3,-8l1314,301r-7,2l1304,311r3,7l1314,321r7,-3l1324,311xm8504,311r-3,-8l8494,301r-7,2l8484,311r3,7l8494,321r7,-3l8504,311xe" fillcolor="#231f20" stroked="f">
              <v:stroke joinstyle="round"/>
              <v:formulas/>
              <v:path arrowok="t" o:connecttype="segments"/>
            </v:shape>
            <w10:wrap type="topAndBottom" anchorx="page"/>
          </v:group>
        </w:pict>
      </w:r>
    </w:p>
    <w:p w:rsidR="00C06D96" w:rsidRPr="006E525B" w:rsidRDefault="00C06D96">
      <w:pPr>
        <w:pStyle w:val="BodyText"/>
        <w:rPr>
          <w:sz w:val="20"/>
          <w:lang w:val="ru-RU"/>
        </w:rPr>
      </w:pPr>
    </w:p>
    <w:p w:rsidR="00C06D96" w:rsidRPr="006E525B" w:rsidRDefault="00735B84">
      <w:pPr>
        <w:pStyle w:val="BodyText"/>
        <w:rPr>
          <w:sz w:val="23"/>
          <w:lang w:val="ru-RU"/>
        </w:rPr>
      </w:pPr>
      <w:r>
        <w:pict>
          <v:group id="docshapegroup1951" o:spid="_x0000_s2108" alt="" style="position:absolute;margin-left:65.2pt;margin-top:15pt;width:5in;height:1pt;z-index:-15361536;mso-wrap-distance-left:0;mso-wrap-distance-right:0;mso-position-horizontal-relative:page" coordorigin="1304,300" coordsize="7200,20">
            <v:line id="_x0000_s2109" alt="" style="position:absolute" from="1374,310" to="8464,310" strokecolor="#231f20" strokeweight="1pt">
              <v:stroke dashstyle="dot"/>
            </v:line>
            <v:shape id="docshape1952" o:spid="_x0000_s2110" alt="" style="position:absolute;left:1303;top:299;width:7200;height:20" coordorigin="1304,300" coordsize="7200,20" o:spt="100" adj="0,,0" path="m1324,310r-3,-7l1314,300r-7,3l1304,310r3,7l1314,320r7,-3l1324,310xm8504,310r-3,-7l8494,300r-7,3l8484,310r3,7l8494,320r7,-3l8504,310xe" fillcolor="#231f20" stroked="f">
              <v:stroke joinstyle="round"/>
              <v:formulas/>
              <v:path arrowok="t" o:connecttype="segments"/>
            </v:shape>
            <w10:wrap type="topAndBottom" anchorx="page"/>
          </v:group>
        </w:pict>
      </w:r>
    </w:p>
    <w:p w:rsidR="00C06D96" w:rsidRPr="006E525B" w:rsidRDefault="00C06D96">
      <w:pPr>
        <w:rPr>
          <w:sz w:val="23"/>
          <w:lang w:val="ru-RU"/>
        </w:rPr>
        <w:sectPr w:rsidR="00C06D96" w:rsidRPr="006E525B">
          <w:footerReference w:type="default" r:id="rId32"/>
          <w:pgSz w:w="9930" w:h="14180"/>
          <w:pgMar w:top="1220" w:right="940" w:bottom="280" w:left="860" w:header="0" w:footer="0" w:gutter="0"/>
          <w:cols w:space="720"/>
        </w:sectPr>
      </w:pPr>
    </w:p>
    <w:p w:rsidR="00C06D96" w:rsidRPr="006E525B" w:rsidRDefault="00000000">
      <w:pPr>
        <w:pStyle w:val="Heading1"/>
        <w:spacing w:before="166" w:line="158" w:lineRule="auto"/>
        <w:ind w:left="2450" w:right="1997" w:firstLine="426"/>
        <w:jc w:val="left"/>
        <w:rPr>
          <w:lang w:val="ru-RU"/>
        </w:rPr>
      </w:pPr>
      <w:r w:rsidRPr="006E525B">
        <w:rPr>
          <w:color w:val="231F20"/>
          <w:lang w:val="ru-RU"/>
        </w:rPr>
        <w:lastRenderedPageBreak/>
        <w:t>ТАНБИХ АЛЬ</w:t>
      </w:r>
      <w:r w:rsidRPr="006E525B">
        <w:rPr>
          <w:color w:val="231F20"/>
          <w:position w:val="2"/>
          <w:lang w:val="ru-RU"/>
        </w:rPr>
        <w:t>-</w:t>
      </w:r>
      <w:r w:rsidRPr="006E525B">
        <w:rPr>
          <w:color w:val="231F20"/>
          <w:lang w:val="ru-RU"/>
        </w:rPr>
        <w:t>АФХАМ ШАРХ ‘УМДАТ АЛЬ</w:t>
      </w:r>
      <w:r w:rsidRPr="006E525B">
        <w:rPr>
          <w:color w:val="231F20"/>
          <w:position w:val="2"/>
          <w:lang w:val="ru-RU"/>
        </w:rPr>
        <w:t>-</w:t>
      </w:r>
      <w:r w:rsidRPr="006E525B">
        <w:rPr>
          <w:color w:val="231F20"/>
          <w:lang w:val="ru-RU"/>
        </w:rPr>
        <w:t>АХКАМ</w:t>
      </w:r>
    </w:p>
    <w:p w:rsidR="00C06D96" w:rsidRPr="006E525B" w:rsidRDefault="00000000">
      <w:pPr>
        <w:pStyle w:val="BodyText"/>
        <w:spacing w:line="412" w:lineRule="exact"/>
        <w:ind w:left="1228" w:right="812"/>
        <w:jc w:val="center"/>
        <w:rPr>
          <w:rFonts w:ascii="Amrys-Light" w:hAnsi="Amrys-Light"/>
          <w:lang w:val="ru-RU"/>
        </w:rPr>
      </w:pPr>
      <w:r w:rsidRPr="006E525B">
        <w:rPr>
          <w:rFonts w:ascii="Amrys-Light" w:hAnsi="Amrys-Light"/>
          <w:color w:val="231F20"/>
          <w:lang w:val="ru-RU"/>
        </w:rPr>
        <w:t>Мухаммад</w:t>
      </w:r>
      <w:r w:rsidRPr="006E525B">
        <w:rPr>
          <w:rFonts w:ascii="Amrys-Light" w:hAnsi="Amrys-Light"/>
          <w:color w:val="231F20"/>
          <w:spacing w:val="-9"/>
          <w:lang w:val="ru-RU"/>
        </w:rPr>
        <w:t xml:space="preserve"> </w:t>
      </w:r>
      <w:r w:rsidRPr="006E525B">
        <w:rPr>
          <w:rFonts w:ascii="Amrys-Light" w:hAnsi="Amrys-Light"/>
          <w:color w:val="231F20"/>
          <w:lang w:val="ru-RU"/>
        </w:rPr>
        <w:t>ибн</w:t>
      </w:r>
      <w:r w:rsidRPr="006E525B">
        <w:rPr>
          <w:rFonts w:ascii="Amrys-Light" w:hAnsi="Amrys-Light"/>
          <w:color w:val="231F20"/>
          <w:spacing w:val="-7"/>
          <w:lang w:val="ru-RU"/>
        </w:rPr>
        <w:t xml:space="preserve"> </w:t>
      </w:r>
      <w:r w:rsidRPr="006E525B">
        <w:rPr>
          <w:rFonts w:ascii="Amrys-Light" w:hAnsi="Amrys-Light"/>
          <w:color w:val="231F20"/>
          <w:lang w:val="ru-RU"/>
        </w:rPr>
        <w:t>Салих</w:t>
      </w:r>
      <w:r w:rsidRPr="006E525B">
        <w:rPr>
          <w:rFonts w:ascii="Amrys-Light" w:hAnsi="Amrys-Light"/>
          <w:color w:val="231F20"/>
          <w:spacing w:val="-7"/>
          <w:lang w:val="ru-RU"/>
        </w:rPr>
        <w:t xml:space="preserve"> </w:t>
      </w:r>
      <w:r w:rsidRPr="006E525B">
        <w:rPr>
          <w:rFonts w:ascii="Amrys-Light" w:hAnsi="Amrys-Light"/>
          <w:color w:val="231F20"/>
          <w:lang w:val="ru-RU"/>
        </w:rPr>
        <w:t>аль-</w:t>
      </w:r>
      <w:r w:rsidRPr="006E525B">
        <w:rPr>
          <w:rFonts w:ascii="Amrys-Light" w:hAnsi="Amrys-Light"/>
          <w:color w:val="231F20"/>
          <w:spacing w:val="-2"/>
          <w:lang w:val="ru-RU"/>
        </w:rPr>
        <w:t>‘Усеймин</w:t>
      </w:r>
    </w:p>
    <w:p w:rsidR="00C06D96" w:rsidRPr="006E525B" w:rsidRDefault="00000000">
      <w:pPr>
        <w:pStyle w:val="BodyText"/>
        <w:spacing w:before="17"/>
        <w:rPr>
          <w:rFonts w:ascii="Amrys-Light"/>
          <w:sz w:val="21"/>
          <w:lang w:val="ru-RU"/>
        </w:rPr>
      </w:pPr>
      <w:r w:rsidRPr="006E525B">
        <w:rPr>
          <w:noProof/>
          <w:lang w:val="ru-RU"/>
        </w:rPr>
        <w:drawing>
          <wp:anchor distT="0" distB="0" distL="0" distR="0" simplePos="0" relativeHeight="718" behindDoc="0" locked="0" layoutInCell="1" allowOverlap="1">
            <wp:simplePos x="0" y="0"/>
            <wp:positionH relativeFrom="page">
              <wp:posOffset>1775250</wp:posOffset>
            </wp:positionH>
            <wp:positionV relativeFrom="paragraph">
              <wp:posOffset>289410</wp:posOffset>
            </wp:positionV>
            <wp:extent cx="2945983" cy="2856738"/>
            <wp:effectExtent l="0" t="0" r="0" b="0"/>
            <wp:wrapTopAndBottom/>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png"/>
                    <pic:cNvPicPr/>
                  </pic:nvPicPr>
                  <pic:blipFill>
                    <a:blip r:embed="rId33" cstate="print"/>
                    <a:stretch>
                      <a:fillRect/>
                    </a:stretch>
                  </pic:blipFill>
                  <pic:spPr>
                    <a:xfrm>
                      <a:off x="0" y="0"/>
                      <a:ext cx="2945983" cy="2856738"/>
                    </a:xfrm>
                    <a:prstGeom prst="rect">
                      <a:avLst/>
                    </a:prstGeom>
                  </pic:spPr>
                </pic:pic>
              </a:graphicData>
            </a:graphic>
          </wp:anchor>
        </w:drawing>
      </w:r>
    </w:p>
    <w:p w:rsidR="00C06D96" w:rsidRPr="006E525B" w:rsidRDefault="00C06D96">
      <w:pPr>
        <w:pStyle w:val="BodyText"/>
        <w:spacing w:before="12"/>
        <w:rPr>
          <w:rFonts w:ascii="Amrys-Light"/>
          <w:sz w:val="7"/>
          <w:lang w:val="ru-RU"/>
        </w:rPr>
      </w:pPr>
    </w:p>
    <w:p w:rsidR="00C06D96" w:rsidRPr="006E525B" w:rsidRDefault="00000000">
      <w:pPr>
        <w:spacing w:before="87" w:line="204" w:lineRule="auto"/>
        <w:ind w:left="782" w:right="363" w:firstLine="226"/>
        <w:jc w:val="both"/>
        <w:rPr>
          <w:rFonts w:ascii="PT Sans" w:hAnsi="PT Sans"/>
          <w:sz w:val="20"/>
          <w:lang w:val="ru-RU"/>
        </w:rPr>
      </w:pPr>
      <w:r w:rsidRPr="006E525B">
        <w:rPr>
          <w:rFonts w:ascii="PT Sans" w:hAnsi="PT Sans"/>
          <w:color w:val="231F20"/>
          <w:sz w:val="20"/>
          <w:lang w:val="ru-RU"/>
        </w:rPr>
        <w:t>Шейх Ибн ‘Усеймин (ум.</w:t>
      </w:r>
      <w:r w:rsidRPr="006E525B">
        <w:rPr>
          <w:rFonts w:ascii="PT Sans" w:hAnsi="PT Sans"/>
          <w:color w:val="231F20"/>
          <w:spacing w:val="-5"/>
          <w:sz w:val="20"/>
          <w:lang w:val="ru-RU"/>
        </w:rPr>
        <w:t xml:space="preserve"> </w:t>
      </w:r>
      <w:r w:rsidRPr="006E525B">
        <w:rPr>
          <w:rFonts w:ascii="PT Sans" w:hAnsi="PT Sans"/>
          <w:color w:val="231F20"/>
          <w:sz w:val="20"/>
          <w:lang w:val="ru-RU"/>
        </w:rPr>
        <w:t>1421 г.х.) составил данную книгу как учебное посо- бие на основе хадисов, отобранных хафизом ‘Абдульгани ибн ‘Абдульвахид аль-Макдиси (ум. 600 г.х.) из двух сборников — «Сахих аль-Бухари» и «Сахих Муслим», которые являются самыми достоверными источниками шариата после Корана. К разъяснению шейха Ибн ‘Усеймина в квадратных скобках были добавлены комментарии и примечания Зайнуллина Р.Ф.</w:t>
      </w:r>
    </w:p>
    <w:p w:rsidR="00C06D96" w:rsidRPr="006E525B" w:rsidRDefault="00000000">
      <w:pPr>
        <w:spacing w:before="54" w:line="204" w:lineRule="auto"/>
        <w:ind w:left="782" w:right="363" w:firstLine="226"/>
        <w:jc w:val="both"/>
        <w:rPr>
          <w:rFonts w:ascii="PT Sans" w:hAnsi="PT Sans"/>
          <w:sz w:val="20"/>
          <w:lang w:val="ru-RU"/>
        </w:rPr>
      </w:pPr>
      <w:r w:rsidRPr="006E525B">
        <w:rPr>
          <w:rFonts w:ascii="PT Sans" w:hAnsi="PT Sans"/>
          <w:color w:val="231F20"/>
          <w:sz w:val="20"/>
          <w:lang w:val="ru-RU"/>
        </w:rPr>
        <w:t>Обращаем ваше внимание на то, что в этой книге наша редакция приводит перевод слов шейха ‘Усеймина в краткой форме. Для полного изучения необ- ходимо параллельно с прочтением книги прослушать аудиозаписи уроков по этой книге на сайте, ссылка на которые доступна в QR коде.</w:t>
      </w:r>
    </w:p>
    <w:p w:rsidR="00C06D96" w:rsidRPr="006E525B" w:rsidRDefault="00735B84">
      <w:pPr>
        <w:spacing w:before="56" w:line="204" w:lineRule="auto"/>
        <w:ind w:left="782" w:right="363" w:firstLine="226"/>
        <w:jc w:val="both"/>
        <w:rPr>
          <w:rFonts w:ascii="PT Sans" w:hAnsi="PT Sans"/>
          <w:sz w:val="20"/>
          <w:lang w:val="ru-RU"/>
        </w:rPr>
      </w:pPr>
      <w:r>
        <w:pict>
          <v:group id="docshapegroup1953" o:spid="_x0000_s2101" alt="" style="position:absolute;left:0;text-align:left;margin-left:363.3pt;margin-top:64.35pt;width:65.45pt;height:65.45pt;z-index:16096768;mso-position-horizontal-relative:page" coordorigin="7266,1287" coordsize="1309,1309">
            <v:shape id="docshape1954" o:spid="_x0000_s2102" alt="" style="position:absolute;left:7265;top:1287;width:248;height:1309" coordorigin="7266,1287" coordsize="248,1309" o:spt="100" adj="0,,0" path="m7337,2348r-36,l7266,2348r,247l7301,2595r36,l7337,2560r-36,l7301,2383r36,l7337,2348xm7337,2065r-36,l7301,1994r-35,l7266,2313r35,l7301,2171r36,l7337,2065xm7337,1924r-36,l7301,1994r36,l7337,1924xm7337,1853r-36,l7301,1818r-35,l7266,1924r35,l7301,1888r36,l7337,1853xm7337,1782r-36,l7301,1818r36,l7337,1782xm7337,1641r-36,l7301,1570r-35,l7266,1676r35,l7301,1711r-35,l7266,1747r35,l7337,1747r,-106xm7337,1287r-36,l7266,1287r,248l7301,1535r36,l7337,1499r-36,l7301,1323r36,l7337,1287xm7372,1818r-35,l7337,1853r35,l7372,1818xm7407,2560r-35,l7337,2560r,35l7372,2595r35,l7407,2560xm7407,2419r-35,l7337,2419r,106l7372,2525r35,l7407,2419xm7407,2348r-35,l7337,2348r,35l7372,2383r35,l7407,2348xm7407,2171r-35,l7372,2136r-35,l7337,2207r35,l7372,2242r-35,l7337,2277r35,l7372,2313r35,l7407,2171xm7407,2065r-35,l7337,2065r,35l7372,2100r,36l7407,2136r,-71xm7407,1924r-35,l7372,1888r-35,l7337,2030r35,l7372,1959r35,l7407,1924xm7407,1711r-35,l7372,1641r-35,l7337,1747r35,l7372,1782r35,l7407,1711xm7407,1570r-35,l7337,1570r,35l7372,1605r,36l7407,1641r,-71xm7407,1499r-35,l7337,1499r,36l7372,1535r35,l7407,1499xm7407,1358r-35,l7337,1358r,106l7372,1464r35,l7407,1358xm7407,1287r-35,l7337,1287r,36l7372,1323r35,l7407,1287xm7443,2419r-36,l7407,2525r36,l7443,2419xm7443,1818r-36,l7407,1853r36,l7443,1818xm7443,1358r-36,l7407,1464r36,l7443,1358xm7478,2560r-35,l7407,2560r,35l7443,2595r35,l7478,2560xm7478,2348r-35,l7407,2348r,35l7443,2383r35,l7478,2348xm7478,2277r-35,l7443,2313r35,l7478,2277xm7478,2207r-35,l7443,2242r35,l7478,2207xm7478,2100r-35,l7443,2136r-36,l7407,2171r36,l7478,2171r,-71xm7478,2030r-35,l7443,1994r-36,l7407,2065r36,l7478,2065r,-35xm7478,1853r-35,l7443,1888r35,l7478,1853xm7478,1676r-35,l7443,1711r35,l7478,1676xm7478,1570r-35,l7407,1570r,106l7443,1676r,-71l7478,1605r,-35xm7478,1499r-35,l7407,1499r,36l7443,1535r35,l7478,1499xm7478,1287r-35,l7407,1287r,36l7443,1323r35,l7478,1287xm7513,2207r-35,l7478,2242r35,l7513,2207xm7513,2136r-35,l7478,2171r35,l7513,2136xm7513,2065r-35,l7478,2100r35,l7513,2065xm7513,1994r-35,l7478,2030r35,l7513,1994xm7513,1924r-35,l7478,1959r35,l7513,1924xm7513,1853r-35,l7478,1888r35,l7513,1853xm7513,1782r-35,l7478,1818r35,l7513,1782xm7513,1711r-35,l7478,1747r35,l7513,1711xm7513,1641r-35,l7478,1676r35,l7513,1641xm7513,1570r-35,l7478,1605r35,l7513,1570xm7513,1287r-35,l7478,1535r35,l7513,1287xe" fillcolor="#231f20" stroked="f">
              <v:stroke joinstyle="round"/>
              <v:formulas/>
              <v:path arrowok="t" o:connecttype="segments"/>
            </v:shape>
            <v:shape id="docshape1955" o:spid="_x0000_s2103" alt="" style="position:absolute;left:7478;top:1287;width:319;height:1309" coordorigin="7478,1287" coordsize="319,1309" o:spt="100" adj="0,,0" path="m7513,2348r-35,l7478,2595r35,l7513,2348xm7549,2277r-36,l7478,2277r,36l7513,2313r36,l7549,2277xm7549,2207r-36,l7478,2207r,35l7513,2242r36,l7549,2207xm7549,2100r-36,l7513,2171r36,l7549,2100xm7549,1959r-36,l7513,2065r36,l7549,1959xm7549,1888r-36,l7513,1924r36,l7549,1888xm7549,1747r-36,l7513,1782r36,l7549,1747xm7549,1605r-36,l7513,1676r36,l7549,1605xm7584,2560r-35,l7549,2595r35,l7584,2560xm7620,2419r-36,l7584,2383r-35,l7549,2525r35,l7620,2525r,-36l7584,2489r,-35l7620,2454r,-35xm7620,2277r-36,l7584,2313r-35,l7549,2348r35,l7584,2383r36,l7620,2277xm7620,2136r-36,l7584,2207r-35,l7549,2277r35,l7584,2242r36,l7620,2136xm7620,2030r-36,l7549,2030r,35l7584,2065r,35l7620,2100r,-70xm7620,1959r-36,l7584,1994r36,l7620,1959xm7620,1818r-36,l7584,1782r-35,l7549,1924r35,l7584,1888r36,l7620,1818xm7620,1641r-36,l7549,1641r,106l7584,1747r36,l7620,1641xm7620,1535r-36,l7584,1358r-35,l7549,1570r35,l7584,1570r36,l7620,1535xm7620,1287r-36,l7584,1358r36,l7620,1287xm7655,2560r-35,l7620,2595r35,l7655,2560xm7655,1959r-35,l7620,1994r35,l7655,1959xm7655,1818r-35,l7620,1853r35,l7655,1818xm7690,2525r-35,l7655,2560r35,l7690,2525xm7690,2419r-35,l7620,2419r,70l7655,2489r35,l7690,2419xm7690,2348r-35,l7620,2348r,35l7655,2383r35,l7690,2348xm7690,2207r-35,l7620,2207r,106l7655,2313r,-71l7690,2242r,-35xm7690,2065r-35,l7655,2100r-35,l7620,2171r35,l7655,2136r35,l7690,2065xm7690,1994r-35,l7655,2030r35,l7690,1994xm7690,1853r-35,l7655,1888r-35,l7620,1924r35,l7690,1924r,-71xm7690,1711r-35,l7655,1818r35,l7690,1711xm7690,1535r-35,l7655,1499r-35,l7620,1535r35,l7655,1605r-35,l7620,1711r35,l7655,1676r35,l7690,1535xm7690,1393r-35,l7620,1393r,36l7655,1429r,35l7690,1464r,-71xm7726,2489r-36,l7690,2560r36,l7726,2489xm7726,1994r-36,l7690,2030r36,l7726,1994xm7726,1676r-36,l7690,1747r36,l7726,1676xm7761,2560r-35,l7726,2595r35,l7761,2560xm7761,2383r-35,l7690,2383r,71l7726,2454r,35l7761,2489r,-106xm7761,2313r-35,l7726,2348r35,l7761,2313xm7761,2030r-35,l7726,2065r-36,l7690,2242r36,l7726,2277r35,l7761,2207r-35,l7726,2136r35,l7761,2030xm7761,1747r-35,l7726,1782r-36,l7690,1818r36,l7726,1888r-36,l7690,1924r36,l7761,1924r,-177xm7761,1535r-35,l7726,1499r-36,l7690,1605r36,l7726,1641r35,l7761,1605r-35,l7726,1570r35,l7761,1535xm7761,1323r-35,l7726,1287r-36,l7690,1393r36,l7726,1499r35,l7761,1323xm7796,1888r-35,l7761,1959r35,l7796,1888xm7796,1464r-35,l7761,1712r35,l7796,1464xm7796,1358r-35,l7761,1429r35,l7796,1358xm7796,1287r-35,l7761,1323r35,l7796,1287xe" fillcolor="#231f20" stroked="f">
              <v:stroke joinstyle="round"/>
              <v:formulas/>
              <v:path arrowok="t" o:connecttype="segments"/>
            </v:shape>
            <v:shape id="docshape1956" o:spid="_x0000_s2104" alt="" style="position:absolute;left:7761;top:1287;width:283;height:1309" coordorigin="7761,1287" coordsize="283,1309" o:spt="100" adj="0,,0" path="m7796,2313r-35,l7761,2348r35,l7796,2313xm7796,2207r-35,l7761,2242r35,l7796,2207xm7832,2348r-36,l7796,2383r-35,l7761,2489r35,l7796,2560r-35,l7761,2595r35,l7832,2595r,-141l7796,2454r,-35l7832,2419r,-71xm7832,2136r-36,l7796,2207r36,l7832,2136xm7832,1747r-36,l7796,1888r-35,l7761,1959r35,l7796,1994r-35,l7761,2100r35,l7796,2030r36,l7832,1747xm7832,1570r-36,l7796,1641r36,l7832,1570xm7832,1323r-36,l7796,1464r36,l7832,1323xm7867,2560r-35,l7832,2595r35,l7867,2560xm7867,2489r-35,l7832,2525r35,l7867,2489xm7867,2419r-35,l7832,2454r35,l7867,2419xm7867,2242r-35,l7832,2277r35,l7867,2242xm7867,2171r-35,l7832,2207r35,l7867,2171xm7867,1924r-35,l7832,1959r35,l7867,1924xm7867,1676r-35,l7832,1747r35,l7867,1676xm7867,1429r-35,l7832,1535r35,l7867,1429xm7902,2525r-35,l7867,2560r35,l7902,2525xm7902,2277r-35,l7867,2348r-35,l7832,2383r35,l7867,2419r35,l7902,2277xm7902,1994r-35,l7867,2030r35,l7902,1994xm7902,1747r-35,l7867,1818r-35,l7832,1888r35,l7867,1853r35,l7902,1747xm7902,1605r-35,l7832,1605r,36l7867,1641r,35l7902,1676r,-71xm7902,1393r-35,l7867,1429r35,l7902,1393xm7902,1323r-35,l7832,1323r,35l7867,1358r35,l7902,1323xm7938,2454r-36,l7902,2489r36,l7938,2454xm7938,2383r-36,l7902,2419r36,l7938,2383xm7938,2242r-36,l7902,2277r36,l7938,2242xm7938,2136r-36,l7902,2171r36,l7938,2136xm7938,1818r-36,l7902,1853r36,l7938,1818xm7938,1711r-36,l7902,1747r36,l7938,1711xm7938,1287r-36,l7902,1323r36,l7938,1287xm7973,2489r-35,l7938,2560r-36,l7902,2595r36,l7973,2595r,-106xm7973,2313r-35,l7902,2313r,35l7938,2348r35,l7973,2313xm7973,1924r-35,l7938,1888r-36,l7902,2100r36,l7938,2065r35,l7973,1924xm7973,1853r-35,l7938,1888r35,l7973,1853xm7973,1747r-35,l7938,1782r35,l7973,1747xm7973,1323r-35,l7938,1393r-36,l7902,1535r36,l7938,1570r-36,l7902,1605r36,l7973,1605r,-70l7938,1535r,-71l7973,1464r,-141xm8009,2525r-36,l7973,2595r36,l8009,2525xm8009,2454r-36,l7973,2489r36,l8009,2454xm8009,2383r-36,l7973,2419r36,l8009,2383xm8009,2313r-36,l7973,2348r36,l8009,2313xm8009,2207r-36,l7973,2242r36,l8009,2207xm8009,2030r-36,l7973,2100r36,l8009,2030xm8009,1888r-36,l7973,1924r36,l8009,1888xm8044,2136r-35,l7973,2136r,35l8009,2171r,36l8044,2207r,-71xm8044,1959r-35,l7973,1959r,35l8009,1994r35,l8044,1959xm8044,1747r-35,l7973,1747r,35l8009,1782r,36l7973,1818r,35l8009,1853r,35l8044,1888r,-141xm8044,1570r-35,l8009,1429r-36,l7973,1605r36,l8009,1641r-36,l7973,1676r36,l8009,1711r35,l8044,1570xm8044,1358r-35,l7973,1358r,35l8009,1393r35,l8044,1358xm8044,1287r-35,l7973,1287r,36l8009,1323r35,l8044,1287xe" fillcolor="#231f20" stroked="f">
              <v:stroke joinstyle="round"/>
              <v:formulas/>
              <v:path arrowok="t" o:connecttype="segments"/>
            </v:shape>
            <v:shape id="docshape1957" o:spid="_x0000_s2105" alt="" style="position:absolute;left:8008;top:1287;width:283;height:1309" coordorigin="8009,1287" coordsize="283,1309" o:spt="100" adj="0,,0" path="m8044,2313r-35,l8009,2560r35,l8044,2313xm8044,2242r-35,l8009,2277r35,l8044,2242xm8044,2136r-35,l8009,2207r35,l8044,2136xm8079,2383r-35,l8044,2419r35,l8079,2383xm8079,2136r-35,l8044,2171r35,l8079,2136xm8079,1641r-35,l8044,1711r35,l8079,1641xm8115,2525r-36,l8044,2525r,70l8079,2595r,-35l8115,2560r,-35xm8115,2419r-36,l8079,2454r-35,l8044,2489r35,l8115,2489r,-70xm8115,2277r-36,l8079,2242r-35,l8044,2313r35,l8079,2348r36,l8115,2277xm8115,2171r-36,l8079,2207r36,l8115,2171xm8115,1994r-36,l8079,1888r-35,l8044,2030r35,l8079,2065r-35,l8044,2100r35,l8079,2065r36,l8115,1994xm8115,1818r-36,l8044,1818r,35l8079,1853r36,l8115,1818xm8115,1711r-36,l8079,1782r36,l8115,1711xm8115,1429r-36,l8079,1393r-35,l8044,1535r35,l8079,1570r-35,l8044,1605r35,l8115,1605r,-70l8079,1535r,-71l8115,1464r,-35xm8115,1358r-36,l8079,1393r36,l8115,1358xm8150,1818r-35,l8115,1853r35,l8150,1818xm8150,1358r-35,l8115,1393r35,l8150,1358xm8150,1287r-35,l8115,1323r35,l8150,1287xm8185,2489r-35,l8115,2489r,106l8150,2595r35,l8185,2560r-35,l8150,2525r35,l8185,2489xm8185,2419r-35,l8150,2383r-35,l8115,2454r35,l8185,2454r,-35xm8185,2277r-35,l8115,2277r,36l8150,2313r35,l8185,2277xm8185,2207r-35,l8150,2171r-35,l8115,2242r35,l8185,2242r,-35xm8185,1994r-35,l8150,2030r35,l8185,1994xm8185,1853r-35,l8150,1888r35,l8185,1853xm8185,1641r-35,l8115,1641r,141l8150,1782r,-35l8185,1747r,-36l8150,1711r,-35l8185,1676r,-35xm8185,1570r-35,l8150,1605r35,l8185,1570xm8185,1464r-35,l8115,1464r,71l8150,1535r,-36l8185,1499r,-35xm8185,1393r-35,l8150,1429r35,l8185,1393xm8256,2560r-35,l8185,2560r,35l8221,2595r35,l8256,2560xm8256,2419r-35,l8221,2277r-36,l8185,2489r36,l8256,2489r,-70xm8256,2207r-35,l8221,2242r35,l8256,2207xm8256,2136r-35,l8185,2136r,71l8221,2207r,-36l8256,2171r,-35xm8256,1782r-35,l8185,1782r,318l8221,2100r,l8256,2100r,-35l8221,2065r,-35l8256,2030r,-106l8221,1924r,-71l8256,1853r,-71xm8256,1641r-35,l8221,1711r-36,l8185,1747r36,l8256,1747r,-106xm8256,1464r-35,l8185,1464r,141l8221,1605r,-35l8256,1570r,-35l8221,1535r,-36l8256,1499r,-35xm8256,1393r-35,l8185,1393r,36l8221,1429r35,l8256,1393xm8256,1323r-35,l8185,1323r,35l8221,1358r35,l8256,1323xm8291,1959r-35,l8256,1994r35,l8291,1959xm8291,1888r-35,l8256,1924r35,l8291,1888xm8291,1747r-35,l8256,1818r35,l8291,1747xm8291,1499r-35,l8256,1676r35,l8291,1499xm8291,1429r-35,l8256,1464r35,l8291,1429xm8291,1287r-35,l8256,1323r35,l8291,1287xe" fillcolor="#231f20" stroked="f">
              <v:stroke joinstyle="round"/>
              <v:formulas/>
              <v:path arrowok="t" o:connecttype="segments"/>
            </v:shape>
            <v:shape id="docshape1958" o:spid="_x0000_s2106" alt="" style="position:absolute;left:8256;top:1287;width:283;height:1309" coordorigin="8256,1287" coordsize="283,1309" o:spt="100" adj="0,,0" path="m8327,1818r-36,l8291,1959r-35,l8256,1994r35,l8291,2030r-35,l8256,2560r35,l8291,2454r36,l8327,2419r-36,l8291,2313r36,l8327,2136r-36,l8291,2065r36,l8327,1818xm8327,1605r-36,l8291,1782r36,l8327,1605xm8362,2560r-35,l8327,2595r35,l8362,2560xm8362,2348r-35,l8327,2383r35,l8362,2348xm8362,2207r-35,l8327,2242r35,l8362,2207xm8362,1994r-35,l8327,2030r35,l8362,1994xm8362,1924r-35,l8327,1959r35,l8362,1924xm8362,1853r-35,l8327,1888r35,l8362,1853xm8397,2419r-35,l8327,2419r,70l8362,2489r,-35l8397,2454r,-35xm8397,2242r-35,l8362,2277r-35,l8327,2313r35,l8397,2313r,-71xm8397,2065r-35,l8327,2065r,106l8362,2171r,-35l8397,2136r,-71xm8397,1959r-35,l8362,1994r35,l8397,1959xm8397,1888r-35,l8362,1924r35,l8397,1888xm8397,1711r-35,l8327,1711r,36l8362,1747r,35l8327,1782r,36l8362,1818r,35l8397,1853r,-142xm8397,1570r-35,l8327,1570r,35l8362,1605r,36l8327,1641r,35l8362,1676r35,l8397,1570xm8397,1287r-35,l8327,1287r,248l8362,1535r35,l8397,1499r-35,l8362,1323r35,l8397,1287xm8433,1711r-36,l8397,1747r36,l8433,1711xm8468,2560r-35,l8433,2525r-36,l8397,2595r36,l8468,2595r,-35xm8468,2277r-35,l8433,2242r-36,l8397,2489r36,l8468,2489r,-35l8433,2454r,-35l8468,2419r,-36l8433,2383r,-35l8468,2348r,-71xm8468,2171r-35,l8433,2207r35,l8468,2171xm8468,1924r-35,l8397,1924r,106l8433,2030r,35l8397,2065r,106l8433,2171r,-71l8468,2100r,-106l8433,1994r,-35l8468,1959r,-35xm8468,1782r-35,l8397,1782r,106l8433,1888r,-70l8468,1818r,-36xm8468,1570r-35,l8397,1570r,35l8433,1605r35,l8468,1570xm8468,1499r-35,l8397,1499r,36l8433,1535r35,l8468,1499xm8468,1358r-35,l8397,1358r,106l8433,1464r35,l8468,1358xm8468,1287r-35,l8397,1287r,36l8433,1323r35,l8468,1287xm8504,2560r-36,l8468,2595r36,l8504,2560xm8504,2419r-36,l8468,2489r36,l8504,2419xm8504,2348r-36,l8468,2383r36,l8504,2348xm8504,2277r-36,l8468,2313r36,l8504,2277xm8504,1994r-36,l8468,2030r36,l8504,1994xm8504,1570r-36,l8468,1605r36,l8504,1570xm8504,1358r-36,l8468,1464r36,l8504,1358xm8539,2207r-35,l8504,2277r35,l8539,2207xm8539,2065r-35,l8504,2136r-36,l8468,2171r36,l8539,2171r,-106xm8539,1853r-35,l8468,1853r,35l8504,1888r,71l8539,1959r,-106xm8539,1782r-35,l8504,1818r35,l8539,1782xm8539,1711r-35,l8468,1711r,36l8504,1747r35,l8539,1711xm8539,1605r-35,l8504,1676r35,l8539,1605xm8539,1499r-35,l8468,1499r,36l8504,1535r35,l8539,1499xm8539,1287r-35,l8468,1287r,36l8504,1323r35,l8539,1287xe" fillcolor="#231f20" stroked="f">
              <v:stroke joinstyle="round"/>
              <v:formulas/>
              <v:path arrowok="t" o:connecttype="segments"/>
            </v:shape>
            <v:shape id="docshape1959" o:spid="_x0000_s2107" alt="" style="position:absolute;left:8503;top:1287;width:71;height:1309" coordorigin="8504,1287" coordsize="71,1309" o:spt="100" adj="0,,0" path="m8539,2560r-35,l8504,2595r35,l8539,2560xm8539,2383r-35,l8504,2419r35,l8539,2383xm8539,2207r-35,l8504,2277r35,l8539,2207xm8574,2489r-35,l8539,2595r35,l8574,2489xm8574,2348r-35,l8539,2419r35,l8574,2348xm8574,2277r-35,l8539,2313r35,l8574,2277xm8574,2207r-35,l8539,2242r35,l8574,2207xm8574,2065r-35,l8539,2100r35,l8574,2065xm8574,1924r-35,l8539,1994r35,l8574,1924xm8574,1782r-35,l8539,1888r35,l8574,1782xm8574,1641r-35,l8539,1747r35,l8574,1641xm8574,1287r-35,l8539,1535r35,l8574,1287xe" fillcolor="#231f20" stroked="f">
              <v:stroke joinstyle="round"/>
              <v:formulas/>
              <v:path arrowok="t" o:connecttype="segments"/>
            </v:shape>
            <w10:wrap anchorx="page"/>
          </v:group>
        </w:pict>
      </w:r>
      <w:r w:rsidR="00000000" w:rsidRPr="006E525B">
        <w:rPr>
          <w:rFonts w:ascii="PT Sans" w:hAnsi="PT Sans"/>
          <w:color w:val="231F20"/>
          <w:sz w:val="20"/>
          <w:lang w:val="ru-RU"/>
        </w:rPr>
        <w:t>Книга полезна для тех, кто углублённо изучает Сунну, фикх на основе хади- сов и шариатские науки.</w:t>
      </w:r>
    </w:p>
    <w:p w:rsidR="00C06D96" w:rsidRPr="006E525B" w:rsidRDefault="00C06D96">
      <w:pPr>
        <w:pStyle w:val="BodyText"/>
        <w:rPr>
          <w:rFonts w:ascii="PT Sans"/>
          <w:sz w:val="20"/>
          <w:lang w:val="ru-RU"/>
        </w:rPr>
      </w:pPr>
    </w:p>
    <w:p w:rsidR="00C06D96" w:rsidRPr="006E525B" w:rsidRDefault="00C06D96">
      <w:pPr>
        <w:pStyle w:val="BodyText"/>
        <w:spacing w:before="6"/>
        <w:rPr>
          <w:rFonts w:ascii="PT Sans"/>
          <w:sz w:val="19"/>
          <w:lang w:val="ru-RU"/>
        </w:rPr>
      </w:pPr>
    </w:p>
    <w:p w:rsidR="00C06D96" w:rsidRPr="006E525B" w:rsidRDefault="00C06D96">
      <w:pPr>
        <w:rPr>
          <w:rFonts w:ascii="PT Sans"/>
          <w:sz w:val="19"/>
          <w:lang w:val="ru-RU"/>
        </w:rPr>
        <w:sectPr w:rsidR="00C06D96" w:rsidRPr="006E525B">
          <w:footerReference w:type="default" r:id="rId34"/>
          <w:pgSz w:w="9930" w:h="14180"/>
          <w:pgMar w:top="1080" w:right="940" w:bottom="280" w:left="860" w:header="0" w:footer="0" w:gutter="0"/>
          <w:cols w:space="720"/>
        </w:sectPr>
      </w:pPr>
    </w:p>
    <w:p w:rsidR="00C06D96" w:rsidRPr="006E525B" w:rsidRDefault="00735B84">
      <w:pPr>
        <w:spacing w:before="107" w:line="268" w:lineRule="auto"/>
        <w:ind w:left="782"/>
        <w:rPr>
          <w:rFonts w:ascii="AttractiveExtraCond-Medium" w:hAnsi="AttractiveExtraCond-Medium"/>
          <w:sz w:val="28"/>
          <w:lang w:val="ru-RU"/>
        </w:rPr>
      </w:pPr>
      <w:r>
        <w:pict>
          <v:group id="docshapegroup1960" o:spid="_x0000_s2097" alt="" style="position:absolute;left:0;text-align:left;margin-left:137.3pt;margin-top:7.85pt;width:59.05pt;height:59pt;z-index:16097280;mso-position-horizontal-relative:page" coordorigin="2746,157" coordsize="1181,1180">
            <v:shape id="docshape1961" o:spid="_x0000_s2098" alt="" style="position:absolute;left:2745;top:157;width:425;height:1180" coordorigin="2746,157" coordsize="425,1180" o:spt="100" adj="0,,0" path="m2793,723r-47,l2746,771r47,l2793,723xm2793,535r-47,l2746,582r47,l2793,535xm2840,912r-47,l2746,912r,47l2793,959r47,l2840,912xm2887,1101r-47,l2840,1243r47,l2887,1101xm2887,1007r-47,l2793,1007r-47,l2746,1101r,142l2746,1243r,94l2793,1337r47,l2840,1290r-47,l2793,1243r,l2793,1101r,-47l2840,1054r47,l2887,1007xm2887,771r-47,l2840,818r-47,l2746,818r,47l2793,865r47,l2840,865r47,l2887,771xm2887,535r-47,l2840,629r-47,l2746,629r,47l2793,676r,47l2840,723r47,l2887,676r,-141xm2887,440r-47,l2793,440r,-236l2840,204r,-47l2793,157r,l2746,157r,283l2746,487r47,l2840,487r47,l2887,440xm2887,251r-47,l2840,393r47,l2887,251xm2982,1101r-47,l2887,1101r,142l2935,1243r47,l2982,1101xm2982,251r-47,l2887,251r,142l2935,393r47,l2982,251xm3029,1290r-47,l2935,1290r-48,l2887,1290r-47,l2840,1337r47,l2887,1337r48,l2982,1337r47,l3029,1290xm3029,157r-47,l2935,157r-48,l2887,157r-47,l2840,204r47,l2887,204r48,l2982,204r47,l3029,157xm3076,912r-47,l2982,912r,47l3029,959r47,l3076,912xm3076,629r-47,l3029,582r-47,l2982,676r-47,l2935,818r-48,l2887,912r48,l2935,912r47,l2982,865r-47,l2935,818r47,l2982,865r47,l3076,865r,-47l3029,818r-47,l2982,771r47,l3029,771r47,l3076,723r-47,l3029,676r47,l3076,629xm3076,535r-47,l3029,582r47,l3076,535xm3076,1243r,l3076,1101r,-94l3029,1007r-47,l2935,1007r-48,l2887,1054r48,l2982,1054r47,l3029,1101r,142l3029,1243r,94l3076,1337r,-94xm3076,157r-47,l3029,440r,l2982,440r-47,l2887,440r,47l2935,487r47,l3029,487r47,l3076,440r,l3076,157xm3123,535r-47,l3076,582r47,l3123,535xm3171,960r-48,l3123,1054r48,l3171,960xm3171,723r-48,l3123,676r-47,l3076,771r47,l3123,818r-47,l3076,912r47,l3123,959r48,l3171,912r-48,l3123,818r48,l3171,723xm3171,582r-48,l3123,676r48,l3171,582xm3171,440r-48,l3123,487r48,l3171,440xm3171,393r-48,l3123,440r48,l3171,393xm3171,251r-48,l3123,299r48,l3171,251xm3171,157r-48,l3123,204r48,l3171,157xe" fillcolor="#231f20" stroked="f">
              <v:stroke joinstyle="round"/>
              <v:formulas/>
              <v:path arrowok="t" o:connecttype="segments"/>
            </v:shape>
            <v:shape id="docshape1962" o:spid="_x0000_s2099" alt="" style="position:absolute;left:3123;top:157;width:520;height:1180" coordorigin="3123,157" coordsize="520,1180" o:spt="100" adj="0,,0" path="m3171,1196r-48,l3123,1243r48,l3171,1196xm3218,1054r-47,l3171,960r-48,l3123,1054r48,l3171,1101r47,l3218,1054xm3218,865r-47,l3171,912r47,l3218,865xm3218,771r-47,l3171,818r47,l3218,771xm3218,535r-47,l3171,582r47,l3218,535xm3218,251r-47,l3171,393r47,l3218,251xm3218,1290r-47,l3123,1290r,47l3171,1337r47,l3218,1290xm3218,157r-47,l3171,204r47,l3218,157xm3265,1007r-47,l3218,1054r47,l3265,1007xm3265,629r-47,l3218,676r47,l3265,629xm3265,393r-47,l3218,440r47,l3265,393xm3312,1196r-47,l3265,1101r-47,l3218,1196r47,l3265,1243r47,l3312,1196xm3312,818r-47,l3265,865r47,l3312,818xm3312,723r-47,l3218,723r,48l3265,771r47,l3312,723xm3359,676r-47,l3312,723r47,l3359,676xm3359,440r-47,l3312,487r47,l3359,440xm3359,299r-47,l3265,299r-47,l3218,346r47,l3312,346r47,l3359,299xm3407,1101r-48,l3359,1196r48,l3407,1101xm3407,1007r-48,l3359,960r-47,l3312,1054r-47,l3265,1101r47,l3312,1101r47,l3359,1054r48,l3407,1007xm3407,865r-48,l3359,912r-47,l3265,912r-47,l3218,959r47,l3312,959r47,l3359,960r48,l3407,865xm3407,723r-48,l3359,818r48,l3407,723xm3407,629r-48,l3359,676r48,l3407,629xm3407,487r-48,l3359,535r-47,l3312,487r-47,l3265,440r-47,l3218,535r47,l3265,629r47,l3312,582r47,l3359,582r48,l3407,487xm3407,393r-48,l3359,440r48,l3407,393xm3407,251r-48,l3359,299r48,l3407,251xm3407,1243r-48,l3359,1290r-47,l3265,1290r,47l3312,1337r47,l3407,1337r,-94xm3407,157r-48,l3312,157r,47l3359,204r48,l3407,157xm3454,346r-47,l3407,440r,l3407,487r47,l3454,440r,l3454,346xm3548,440r-47,l3501,535r-47,l3454,629r-47,l3407,676r,142l3454,818r,47l3501,865r,47l3454,912r,47l3501,959r,1l3454,960r,47l3501,1007r,47l3501,1101r,l3454,1101r,l3501,1101r,-47l3454,1054r,-47l3407,1007r,94l3407,1196r47,l3501,1196r47,l3548,1101r,-141l3548,865r-47,l3501,771r-47,l3454,676r47,l3501,629r47,l3548,440xm3548,204r-47,l3501,251r-47,l3454,204r-47,l3407,299r47,l3501,299r47,l3548,204xm3595,1101r-47,l3548,1243r-47,l3501,1290r-47,l3454,1337r47,l3548,1337r,-47l3595,1290r,-47l3595,1243r,-142xm3595,865r-47,l3548,960r47,l3595,865xm3643,582r-48,l3595,629r48,l3643,582xm3643,157r-48,l3595,440r,47l3643,487r,-47l3643,157xe" fillcolor="#231f20" stroked="f">
              <v:stroke joinstyle="round"/>
              <v:formulas/>
              <v:path arrowok="t" o:connecttype="segments"/>
            </v:shape>
            <v:shape id="docshape1963" o:spid="_x0000_s2100" alt="" style="position:absolute;left:3595;top:157;width:331;height:1180" coordorigin="3595,157" coordsize="331,1180" o:spt="100" adj="0,,0" path="m3643,1290r-48,l3595,1337r48,l3643,1290xm3643,1007r-48,l3595,1054r48,l3643,1007xm3643,582r-48,l3595,629r48,l3643,582xm3690,1196r-47,l3643,1243r,47l3690,1290r,-47l3690,1196xm3690,1101r-47,l3595,1101r,47l3643,1148r47,l3690,1101xm3690,865r-47,l3643,912r-48,l3595,959r48,l3643,960r47,l3690,865xm3690,629r-47,l3643,676r-48,l3595,818r48,l3643,818r47,l3690,771r-47,l3643,723r47,l3690,676r,-47xm3690,535r-47,l3643,582r47,l3690,535xm3690,440r-47,l3643,487r47,l3690,440xm3784,1290r-47,l3737,1337r47,l3784,1290xm3831,818r-47,l3737,818r,47l3690,865r,95l3690,1101r,142l3690,1243r,47l3737,1290r,-47l3737,1243r47,l3784,1196r-47,l3737,1101r,-141l3737,912r47,l3784,865r47,l3831,818xm3831,629r-47,l3784,582r-47,l3737,629r-47,l3690,676r47,l3737,723r47,l3784,676r47,l3831,629xm3831,535r-47,l3784,582r47,l3831,535xm3831,251r-47,l3737,251r-47,l3690,393r47,l3784,393r47,l3831,251xm3879,1101r-48,l3831,1148r-47,l3784,1196r47,l3831,1243r48,l3879,1101xm3879,912r-48,l3831,959r48,l3879,912xm3879,771r-48,l3831,818r48,l3879,771xm3879,582r-48,l3831,629r48,l3879,582xm3879,440r-48,l3784,440r-47,l3690,440r,47l3737,487r47,l3831,487r48,l3879,440xm3926,1290r-47,l3879,1337r47,l3926,1290xm3926,1196r-47,l3879,1243r47,l3926,1196xm3926,960r-47,l3879,1101r,47l3926,1148r,-47l3926,960xm3926,723r-47,l3879,865r47,l3926,723xm3926,535r-47,l3879,676r47,l3926,535xm3926,157r-47,l3879,157r-48,l3784,157r,l3737,157r-47,l3643,157r,47l3690,204r47,l3784,204r,l3831,204r48,l3879,440r,l3879,487r47,l3926,440r,l3926,157xe" fillcolor="#231f20" stroked="f">
              <v:stroke joinstyle="round"/>
              <v:formulas/>
              <v:path arrowok="t" o:connecttype="segments"/>
            </v:shape>
            <w10:wrap anchorx="page"/>
          </v:group>
        </w:pict>
      </w:r>
      <w:r>
        <w:pict>
          <v:rect id="docshape1964" o:spid="_x0000_s2096" alt="" style="position:absolute;left:0;text-align:left;margin-left:175.05pt;margin-top:33.8pt;width:2.35pt;height:7.1pt;z-index:-22035968;mso-wrap-edited:f;mso-width-percent:0;mso-height-percent:0;mso-position-horizontal-relative:page;mso-width-percent:0;mso-height-percent:0" fillcolor="#231f20" stroked="f">
            <w10:wrap anchorx="page"/>
          </v:rect>
        </w:pict>
      </w:r>
      <w:r w:rsidR="00000000" w:rsidRPr="006E525B">
        <w:rPr>
          <w:rFonts w:ascii="AttractiveExtraCond-Medium" w:hAnsi="AttractiveExtraCond-Medium"/>
          <w:color w:val="231F20"/>
          <w:spacing w:val="-2"/>
          <w:sz w:val="28"/>
          <w:lang w:val="ru-RU"/>
        </w:rPr>
        <w:t>АУДИО</w:t>
      </w:r>
      <w:r w:rsidR="00000000" w:rsidRPr="006E525B">
        <w:rPr>
          <w:rFonts w:ascii="AttractiveExtraCond-Medium" w:hAnsi="AttractiveExtraCond-Medium"/>
          <w:color w:val="231F20"/>
          <w:spacing w:val="40"/>
          <w:sz w:val="28"/>
          <w:lang w:val="ru-RU"/>
        </w:rPr>
        <w:t xml:space="preserve"> </w:t>
      </w:r>
      <w:r w:rsidR="00000000" w:rsidRPr="006E525B">
        <w:rPr>
          <w:rFonts w:ascii="AttractiveExtraCond-Medium" w:hAnsi="AttractiveExtraCond-Medium"/>
          <w:color w:val="231F20"/>
          <w:sz w:val="28"/>
          <w:lang w:val="ru-RU"/>
        </w:rPr>
        <w:t>ЛЕКЦИИ</w:t>
      </w:r>
      <w:r w:rsidR="00000000" w:rsidRPr="006E525B">
        <w:rPr>
          <w:rFonts w:ascii="AttractiveExtraCond-Medium" w:hAnsi="AttractiveExtraCond-Medium"/>
          <w:color w:val="231F20"/>
          <w:spacing w:val="-7"/>
          <w:sz w:val="28"/>
          <w:lang w:val="ru-RU"/>
        </w:rPr>
        <w:t xml:space="preserve"> </w:t>
      </w:r>
      <w:r w:rsidR="00000000" w:rsidRPr="006E525B">
        <w:rPr>
          <w:rFonts w:ascii="AttractiveExtraCond-Medium" w:hAnsi="AttractiveExtraCond-Medium"/>
          <w:color w:val="231F20"/>
          <w:sz w:val="28"/>
          <w:lang w:val="ru-RU"/>
        </w:rPr>
        <w:t>В</w:t>
      </w:r>
      <w:r w:rsidR="00000000" w:rsidRPr="006E525B">
        <w:rPr>
          <w:rFonts w:ascii="AttractiveExtraCond-Medium" w:hAnsi="AttractiveExtraCond-Medium"/>
          <w:color w:val="231F20"/>
          <w:spacing w:val="40"/>
          <w:sz w:val="28"/>
          <w:lang w:val="ru-RU"/>
        </w:rPr>
        <w:t xml:space="preserve"> </w:t>
      </w:r>
      <w:r w:rsidR="00000000" w:rsidRPr="006E525B">
        <w:rPr>
          <w:rFonts w:ascii="AttractiveExtraCond-Medium" w:hAnsi="AttractiveExtraCond-Medium"/>
          <w:color w:val="231F20"/>
          <w:spacing w:val="-2"/>
          <w:sz w:val="28"/>
          <w:lang w:val="ru-RU"/>
        </w:rPr>
        <w:t>TELEGRAM:</w:t>
      </w:r>
    </w:p>
    <w:p w:rsidR="00C06D96" w:rsidRPr="006E525B" w:rsidRDefault="00000000">
      <w:pPr>
        <w:spacing w:before="107" w:line="268" w:lineRule="auto"/>
        <w:ind w:left="782" w:right="1806"/>
        <w:rPr>
          <w:rFonts w:ascii="AttractiveExtraCond-Medium" w:hAnsi="AttractiveExtraCond-Medium"/>
          <w:sz w:val="28"/>
          <w:lang w:val="ru-RU"/>
        </w:rPr>
      </w:pPr>
      <w:r w:rsidRPr="006E525B">
        <w:rPr>
          <w:lang w:val="ru-RU"/>
        </w:rPr>
        <w:br w:type="column"/>
      </w:r>
      <w:r w:rsidRPr="006E525B">
        <w:rPr>
          <w:rFonts w:ascii="AttractiveExtraCond-Medium" w:hAnsi="AttractiveExtraCond-Medium"/>
          <w:color w:val="231F20"/>
          <w:spacing w:val="-2"/>
          <w:sz w:val="28"/>
          <w:lang w:val="ru-RU"/>
        </w:rPr>
        <w:t>КУПИТЬ</w:t>
      </w:r>
      <w:r w:rsidRPr="006E525B">
        <w:rPr>
          <w:rFonts w:ascii="AttractiveExtraCond-Medium" w:hAnsi="AttractiveExtraCond-Medium"/>
          <w:color w:val="231F20"/>
          <w:spacing w:val="40"/>
          <w:sz w:val="28"/>
          <w:lang w:val="ru-RU"/>
        </w:rPr>
        <w:t xml:space="preserve"> </w:t>
      </w:r>
      <w:r w:rsidRPr="006E525B">
        <w:rPr>
          <w:rFonts w:ascii="AttractiveExtraCond-Medium" w:hAnsi="AttractiveExtraCond-Medium"/>
          <w:color w:val="231F20"/>
          <w:sz w:val="28"/>
          <w:lang w:val="ru-RU"/>
        </w:rPr>
        <w:t>ОНЛАЙН</w:t>
      </w:r>
      <w:r w:rsidRPr="006E525B">
        <w:rPr>
          <w:rFonts w:ascii="AttractiveExtraCond-Medium" w:hAnsi="AttractiveExtraCond-Medium"/>
          <w:color w:val="231F20"/>
          <w:spacing w:val="-7"/>
          <w:sz w:val="28"/>
          <w:lang w:val="ru-RU"/>
        </w:rPr>
        <w:t xml:space="preserve"> </w:t>
      </w:r>
      <w:r w:rsidRPr="006E525B">
        <w:rPr>
          <w:rFonts w:ascii="AttractiveExtraCond-Medium" w:hAnsi="AttractiveExtraCond-Medium"/>
          <w:color w:val="231F20"/>
          <w:sz w:val="28"/>
          <w:lang w:val="ru-RU"/>
        </w:rPr>
        <w:t>НА</w:t>
      </w:r>
      <w:r w:rsidRPr="006E525B">
        <w:rPr>
          <w:rFonts w:ascii="AttractiveExtraCond-Medium" w:hAnsi="AttractiveExtraCond-Medium"/>
          <w:color w:val="231F20"/>
          <w:spacing w:val="40"/>
          <w:sz w:val="28"/>
          <w:lang w:val="ru-RU"/>
        </w:rPr>
        <w:t xml:space="preserve"> </w:t>
      </w:r>
      <w:r w:rsidRPr="006E525B">
        <w:rPr>
          <w:rFonts w:ascii="AttractiveExtraCond-Medium" w:hAnsi="AttractiveExtraCond-Medium"/>
          <w:color w:val="231F20"/>
          <w:spacing w:val="-2"/>
          <w:sz w:val="28"/>
          <w:lang w:val="ru-RU"/>
        </w:rPr>
        <w:t>WILDBERRIES:</w:t>
      </w:r>
    </w:p>
    <w:p w:rsidR="00C06D96" w:rsidRPr="006E525B" w:rsidRDefault="00C06D96">
      <w:pPr>
        <w:spacing w:line="268" w:lineRule="auto"/>
        <w:rPr>
          <w:rFonts w:ascii="AttractiveExtraCond-Medium" w:hAnsi="AttractiveExtraCond-Medium"/>
          <w:sz w:val="28"/>
          <w:lang w:val="ru-RU"/>
        </w:rPr>
        <w:sectPr w:rsidR="00C06D96" w:rsidRPr="006E525B">
          <w:type w:val="continuous"/>
          <w:pgSz w:w="9930" w:h="14180"/>
          <w:pgMar w:top="1320" w:right="940" w:bottom="280" w:left="860" w:header="0" w:footer="0" w:gutter="0"/>
          <w:cols w:num="2" w:space="720" w:equalWidth="0">
            <w:col w:w="1725" w:space="2554"/>
            <w:col w:w="3851"/>
          </w:cols>
        </w:sectPr>
      </w:pPr>
    </w:p>
    <w:p w:rsidR="00C06D96" w:rsidRPr="006E525B" w:rsidRDefault="00000000">
      <w:pPr>
        <w:pStyle w:val="Heading1"/>
        <w:spacing w:before="45" w:line="484" w:lineRule="exact"/>
        <w:rPr>
          <w:lang w:val="ru-RU"/>
        </w:rPr>
      </w:pPr>
      <w:r w:rsidRPr="006E525B">
        <w:rPr>
          <w:color w:val="231F20"/>
          <w:lang w:val="ru-RU"/>
        </w:rPr>
        <w:lastRenderedPageBreak/>
        <w:t>МУХТАСАР</w:t>
      </w:r>
      <w:r w:rsidRPr="006E525B">
        <w:rPr>
          <w:color w:val="231F20"/>
          <w:spacing w:val="3"/>
          <w:lang w:val="ru-RU"/>
        </w:rPr>
        <w:t xml:space="preserve"> </w:t>
      </w:r>
      <w:r w:rsidRPr="006E525B">
        <w:rPr>
          <w:color w:val="231F20"/>
          <w:lang w:val="ru-RU"/>
        </w:rPr>
        <w:t>ТАФСИР</w:t>
      </w:r>
      <w:r w:rsidRPr="006E525B">
        <w:rPr>
          <w:color w:val="231F20"/>
          <w:spacing w:val="3"/>
          <w:lang w:val="ru-RU"/>
        </w:rPr>
        <w:t xml:space="preserve"> </w:t>
      </w:r>
      <w:r w:rsidRPr="006E525B">
        <w:rPr>
          <w:color w:val="231F20"/>
          <w:lang w:val="ru-RU"/>
        </w:rPr>
        <w:t>АЛЬ</w:t>
      </w:r>
      <w:r w:rsidRPr="006E525B">
        <w:rPr>
          <w:color w:val="231F20"/>
          <w:position w:val="2"/>
          <w:lang w:val="ru-RU"/>
        </w:rPr>
        <w:t>-</w:t>
      </w:r>
      <w:r w:rsidRPr="006E525B">
        <w:rPr>
          <w:color w:val="231F20"/>
          <w:spacing w:val="-2"/>
          <w:lang w:val="ru-RU"/>
        </w:rPr>
        <w:t>БАГАВИ</w:t>
      </w:r>
    </w:p>
    <w:p w:rsidR="00C06D96" w:rsidRPr="006E525B" w:rsidRDefault="00000000">
      <w:pPr>
        <w:spacing w:before="12" w:line="168" w:lineRule="auto"/>
        <w:ind w:left="1050" w:right="1308"/>
        <w:jc w:val="center"/>
        <w:rPr>
          <w:rFonts w:ascii="Amrys-Black" w:hAnsi="Amrys-Black"/>
          <w:b/>
          <w:sz w:val="28"/>
          <w:lang w:val="ru-RU"/>
        </w:rPr>
      </w:pPr>
      <w:r w:rsidRPr="006E525B">
        <w:rPr>
          <w:rFonts w:ascii="Amrys-Black" w:hAnsi="Amrys-Black"/>
          <w:b/>
          <w:color w:val="231F20"/>
          <w:position w:val="2"/>
          <w:sz w:val="28"/>
          <w:lang w:val="ru-RU"/>
        </w:rPr>
        <w:t>-</w:t>
      </w:r>
      <w:r w:rsidRPr="006E525B">
        <w:rPr>
          <w:rFonts w:ascii="Amrys-Black" w:hAnsi="Amrys-Black"/>
          <w:b/>
          <w:color w:val="231F20"/>
          <w:spacing w:val="-3"/>
          <w:position w:val="2"/>
          <w:sz w:val="28"/>
          <w:lang w:val="ru-RU"/>
        </w:rPr>
        <w:t xml:space="preserve"> </w:t>
      </w:r>
      <w:r w:rsidRPr="006E525B">
        <w:rPr>
          <w:rFonts w:ascii="Amrys-Black" w:hAnsi="Amrys-Black"/>
          <w:b/>
          <w:color w:val="231F20"/>
          <w:sz w:val="28"/>
          <w:lang w:val="ru-RU"/>
        </w:rPr>
        <w:t>ТОМ 1</w:t>
      </w:r>
      <w:r w:rsidRPr="006E525B">
        <w:rPr>
          <w:rFonts w:ascii="Amrys-Black" w:hAnsi="Amrys-Black"/>
          <w:b/>
          <w:color w:val="231F20"/>
          <w:spacing w:val="-1"/>
          <w:sz w:val="28"/>
          <w:lang w:val="ru-RU"/>
        </w:rPr>
        <w:t xml:space="preserve"> </w:t>
      </w:r>
      <w:r w:rsidRPr="006E525B">
        <w:rPr>
          <w:rFonts w:ascii="Amrys-Black" w:hAnsi="Amrys-Black"/>
          <w:b/>
          <w:color w:val="231F20"/>
          <w:spacing w:val="-12"/>
          <w:position w:val="2"/>
          <w:sz w:val="28"/>
          <w:lang w:val="ru-RU"/>
        </w:rPr>
        <w:t>-</w:t>
      </w:r>
    </w:p>
    <w:p w:rsidR="00C06D96" w:rsidRPr="006E525B" w:rsidRDefault="00000000">
      <w:pPr>
        <w:pStyle w:val="BodyText"/>
        <w:spacing w:line="374" w:lineRule="exact"/>
        <w:ind w:left="1050" w:right="1308"/>
        <w:jc w:val="center"/>
        <w:rPr>
          <w:rFonts w:ascii="Amrys-Light" w:hAnsi="Amrys-Light"/>
          <w:lang w:val="ru-RU"/>
        </w:rPr>
      </w:pPr>
      <w:r w:rsidRPr="006E525B">
        <w:rPr>
          <w:rFonts w:ascii="Amrys-Light" w:hAnsi="Amrys-Light"/>
          <w:color w:val="231F20"/>
          <w:spacing w:val="-2"/>
          <w:lang w:val="ru-RU"/>
        </w:rPr>
        <w:t>Абу</w:t>
      </w:r>
      <w:r w:rsidRPr="006E525B">
        <w:rPr>
          <w:rFonts w:ascii="Amrys-Light" w:hAnsi="Amrys-Light"/>
          <w:color w:val="231F20"/>
          <w:spacing w:val="-5"/>
          <w:lang w:val="ru-RU"/>
        </w:rPr>
        <w:t xml:space="preserve"> </w:t>
      </w:r>
      <w:r w:rsidRPr="006E525B">
        <w:rPr>
          <w:rFonts w:ascii="Amrys-Light" w:hAnsi="Amrys-Light"/>
          <w:color w:val="231F20"/>
          <w:spacing w:val="-2"/>
          <w:lang w:val="ru-RU"/>
        </w:rPr>
        <w:t>Мухаммад</w:t>
      </w:r>
      <w:r w:rsidRPr="006E525B">
        <w:rPr>
          <w:rFonts w:ascii="Amrys-Light" w:hAnsi="Amrys-Light"/>
          <w:color w:val="231F20"/>
          <w:spacing w:val="-3"/>
          <w:lang w:val="ru-RU"/>
        </w:rPr>
        <w:t xml:space="preserve"> </w:t>
      </w:r>
      <w:r w:rsidRPr="006E525B">
        <w:rPr>
          <w:rFonts w:ascii="Amrys-Light" w:hAnsi="Amrys-Light"/>
          <w:color w:val="231F20"/>
          <w:spacing w:val="-2"/>
          <w:lang w:val="ru-RU"/>
        </w:rPr>
        <w:t>аль-Хусейн</w:t>
      </w:r>
      <w:r w:rsidRPr="006E525B">
        <w:rPr>
          <w:rFonts w:ascii="Amrys-Light" w:hAnsi="Amrys-Light"/>
          <w:color w:val="231F20"/>
          <w:spacing w:val="-3"/>
          <w:lang w:val="ru-RU"/>
        </w:rPr>
        <w:t xml:space="preserve"> </w:t>
      </w:r>
      <w:r w:rsidRPr="006E525B">
        <w:rPr>
          <w:rFonts w:ascii="Amrys-Light" w:hAnsi="Amrys-Light"/>
          <w:color w:val="231F20"/>
          <w:spacing w:val="-2"/>
          <w:lang w:val="ru-RU"/>
        </w:rPr>
        <w:t>ибн</w:t>
      </w:r>
      <w:r w:rsidRPr="006E525B">
        <w:rPr>
          <w:rFonts w:ascii="Amrys-Light" w:hAnsi="Amrys-Light"/>
          <w:color w:val="231F20"/>
          <w:spacing w:val="-3"/>
          <w:lang w:val="ru-RU"/>
        </w:rPr>
        <w:t xml:space="preserve"> </w:t>
      </w:r>
      <w:r w:rsidRPr="006E525B">
        <w:rPr>
          <w:rFonts w:ascii="Amrys-Light" w:hAnsi="Amrys-Light"/>
          <w:color w:val="231F20"/>
          <w:spacing w:val="-2"/>
          <w:lang w:val="ru-RU"/>
        </w:rPr>
        <w:t>Мас‘уд аль-Багави</w:t>
      </w:r>
    </w:p>
    <w:p w:rsidR="00C06D96" w:rsidRPr="006E525B" w:rsidRDefault="00000000">
      <w:pPr>
        <w:pStyle w:val="BodyText"/>
        <w:spacing w:before="5"/>
        <w:rPr>
          <w:rFonts w:ascii="Amrys-Light"/>
          <w:sz w:val="26"/>
          <w:lang w:val="ru-RU"/>
        </w:rPr>
      </w:pPr>
      <w:r w:rsidRPr="006E525B">
        <w:rPr>
          <w:noProof/>
          <w:lang w:val="ru-RU"/>
        </w:rPr>
        <w:drawing>
          <wp:anchor distT="0" distB="0" distL="0" distR="0" simplePos="0" relativeHeight="722" behindDoc="0" locked="0" layoutInCell="1" allowOverlap="1">
            <wp:simplePos x="0" y="0"/>
            <wp:positionH relativeFrom="page">
              <wp:posOffset>1769995</wp:posOffset>
            </wp:positionH>
            <wp:positionV relativeFrom="paragraph">
              <wp:posOffset>344688</wp:posOffset>
            </wp:positionV>
            <wp:extent cx="2817732" cy="2715768"/>
            <wp:effectExtent l="0" t="0" r="0" b="0"/>
            <wp:wrapTopAndBottom/>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png"/>
                    <pic:cNvPicPr/>
                  </pic:nvPicPr>
                  <pic:blipFill>
                    <a:blip r:embed="rId35" cstate="print"/>
                    <a:stretch>
                      <a:fillRect/>
                    </a:stretch>
                  </pic:blipFill>
                  <pic:spPr>
                    <a:xfrm>
                      <a:off x="0" y="0"/>
                      <a:ext cx="2817732" cy="2715768"/>
                    </a:xfrm>
                    <a:prstGeom prst="rect">
                      <a:avLst/>
                    </a:prstGeom>
                  </pic:spPr>
                </pic:pic>
              </a:graphicData>
            </a:graphic>
          </wp:anchor>
        </w:drawing>
      </w:r>
    </w:p>
    <w:p w:rsidR="00C06D96" w:rsidRPr="006E525B" w:rsidRDefault="00C06D96">
      <w:pPr>
        <w:pStyle w:val="BodyText"/>
        <w:spacing w:before="3"/>
        <w:rPr>
          <w:rFonts w:ascii="Amrys-Light"/>
          <w:sz w:val="15"/>
          <w:lang w:val="ru-RU"/>
        </w:rPr>
      </w:pPr>
    </w:p>
    <w:p w:rsidR="00C06D96" w:rsidRPr="006E525B" w:rsidRDefault="00000000">
      <w:pPr>
        <w:spacing w:before="87" w:line="204" w:lineRule="auto"/>
        <w:ind w:left="443" w:right="702" w:firstLine="226"/>
        <w:jc w:val="both"/>
        <w:rPr>
          <w:rFonts w:ascii="PT Sans" w:hAnsi="PT Sans"/>
          <w:sz w:val="20"/>
          <w:lang w:val="ru-RU"/>
        </w:rPr>
      </w:pPr>
      <w:r w:rsidRPr="006E525B">
        <w:rPr>
          <w:rFonts w:ascii="PT Sans" w:hAnsi="PT Sans"/>
          <w:color w:val="231F20"/>
          <w:sz w:val="20"/>
          <w:lang w:val="ru-RU"/>
        </w:rPr>
        <w:t>«Тафсир»</w:t>
      </w:r>
      <w:r w:rsidRPr="006E525B">
        <w:rPr>
          <w:rFonts w:ascii="PT Sans" w:hAnsi="PT Sans"/>
          <w:color w:val="231F20"/>
          <w:spacing w:val="-6"/>
          <w:sz w:val="20"/>
          <w:lang w:val="ru-RU"/>
        </w:rPr>
        <w:t xml:space="preserve"> </w:t>
      </w:r>
      <w:r w:rsidRPr="006E525B">
        <w:rPr>
          <w:rFonts w:ascii="PT Sans" w:hAnsi="PT Sans"/>
          <w:color w:val="231F20"/>
          <w:sz w:val="20"/>
          <w:lang w:val="ru-RU"/>
        </w:rPr>
        <w:t>аль-Багави</w:t>
      </w:r>
      <w:r w:rsidRPr="006E525B">
        <w:rPr>
          <w:rFonts w:ascii="PT Sans" w:hAnsi="PT Sans"/>
          <w:color w:val="231F20"/>
          <w:spacing w:val="-6"/>
          <w:sz w:val="20"/>
          <w:lang w:val="ru-RU"/>
        </w:rPr>
        <w:t xml:space="preserve"> </w:t>
      </w:r>
      <w:r w:rsidRPr="006E525B">
        <w:rPr>
          <w:rFonts w:ascii="PT Sans" w:hAnsi="PT Sans"/>
          <w:color w:val="231F20"/>
          <w:sz w:val="20"/>
          <w:lang w:val="ru-RU"/>
        </w:rPr>
        <w:t>является</w:t>
      </w:r>
      <w:r w:rsidRPr="006E525B">
        <w:rPr>
          <w:rFonts w:ascii="PT Sans" w:hAnsi="PT Sans"/>
          <w:color w:val="231F20"/>
          <w:spacing w:val="-6"/>
          <w:sz w:val="20"/>
          <w:lang w:val="ru-RU"/>
        </w:rPr>
        <w:t xml:space="preserve"> </w:t>
      </w:r>
      <w:r w:rsidRPr="006E525B">
        <w:rPr>
          <w:rFonts w:ascii="PT Sans" w:hAnsi="PT Sans"/>
          <w:color w:val="231F20"/>
          <w:sz w:val="20"/>
          <w:lang w:val="ru-RU"/>
        </w:rPr>
        <w:t>средним</w:t>
      </w:r>
      <w:r w:rsidRPr="006E525B">
        <w:rPr>
          <w:rFonts w:ascii="PT Sans" w:hAnsi="PT Sans"/>
          <w:color w:val="231F20"/>
          <w:spacing w:val="-6"/>
          <w:sz w:val="20"/>
          <w:lang w:val="ru-RU"/>
        </w:rPr>
        <w:t xml:space="preserve"> </w:t>
      </w:r>
      <w:r w:rsidRPr="006E525B">
        <w:rPr>
          <w:rFonts w:ascii="PT Sans" w:hAnsi="PT Sans"/>
          <w:color w:val="231F20"/>
          <w:sz w:val="20"/>
          <w:lang w:val="ru-RU"/>
        </w:rPr>
        <w:t>по</w:t>
      </w:r>
      <w:r w:rsidRPr="006E525B">
        <w:rPr>
          <w:rFonts w:ascii="PT Sans" w:hAnsi="PT Sans"/>
          <w:color w:val="231F20"/>
          <w:spacing w:val="-6"/>
          <w:sz w:val="20"/>
          <w:lang w:val="ru-RU"/>
        </w:rPr>
        <w:t xml:space="preserve"> </w:t>
      </w:r>
      <w:r w:rsidRPr="006E525B">
        <w:rPr>
          <w:rFonts w:ascii="PT Sans" w:hAnsi="PT Sans"/>
          <w:color w:val="231F20"/>
          <w:sz w:val="20"/>
          <w:lang w:val="ru-RU"/>
        </w:rPr>
        <w:t>объёму</w:t>
      </w:r>
      <w:r w:rsidRPr="006E525B">
        <w:rPr>
          <w:rFonts w:ascii="PT Sans" w:hAnsi="PT Sans"/>
          <w:color w:val="231F20"/>
          <w:spacing w:val="-6"/>
          <w:sz w:val="20"/>
          <w:lang w:val="ru-RU"/>
        </w:rPr>
        <w:t xml:space="preserve"> </w:t>
      </w:r>
      <w:r w:rsidRPr="006E525B">
        <w:rPr>
          <w:rFonts w:ascii="PT Sans" w:hAnsi="PT Sans"/>
          <w:color w:val="231F20"/>
          <w:sz w:val="20"/>
          <w:lang w:val="ru-RU"/>
        </w:rPr>
        <w:t>комментарием,</w:t>
      </w:r>
      <w:r w:rsidRPr="006E525B">
        <w:rPr>
          <w:rFonts w:ascii="PT Sans" w:hAnsi="PT Sans"/>
          <w:color w:val="231F20"/>
          <w:spacing w:val="-6"/>
          <w:sz w:val="20"/>
          <w:lang w:val="ru-RU"/>
        </w:rPr>
        <w:t xml:space="preserve"> </w:t>
      </w:r>
      <w:r w:rsidRPr="006E525B">
        <w:rPr>
          <w:rFonts w:ascii="PT Sans" w:hAnsi="PT Sans"/>
          <w:color w:val="231F20"/>
          <w:sz w:val="20"/>
          <w:lang w:val="ru-RU"/>
        </w:rPr>
        <w:t>в</w:t>
      </w:r>
      <w:r w:rsidRPr="006E525B">
        <w:rPr>
          <w:rFonts w:ascii="PT Sans" w:hAnsi="PT Sans"/>
          <w:color w:val="231F20"/>
          <w:spacing w:val="-6"/>
          <w:sz w:val="20"/>
          <w:lang w:val="ru-RU"/>
        </w:rPr>
        <w:t xml:space="preserve"> </w:t>
      </w:r>
      <w:r w:rsidRPr="006E525B">
        <w:rPr>
          <w:rFonts w:ascii="PT Sans" w:hAnsi="PT Sans"/>
          <w:color w:val="231F20"/>
          <w:sz w:val="20"/>
          <w:lang w:val="ru-RU"/>
        </w:rPr>
        <w:t xml:space="preserve">котором коранические аяты толкуются с помощью хадисов от пророка Мухаммада, а также сообщений от его сподвижников, табиинов и богословов последующих </w:t>
      </w:r>
      <w:r w:rsidRPr="006E525B">
        <w:rPr>
          <w:rFonts w:ascii="PT Sans" w:hAnsi="PT Sans"/>
          <w:color w:val="231F20"/>
          <w:spacing w:val="-2"/>
          <w:sz w:val="20"/>
          <w:lang w:val="ru-RU"/>
        </w:rPr>
        <w:t>поколений.</w:t>
      </w:r>
    </w:p>
    <w:p w:rsidR="00C06D96" w:rsidRPr="006E525B" w:rsidRDefault="00000000">
      <w:pPr>
        <w:spacing w:before="55" w:line="204" w:lineRule="auto"/>
        <w:ind w:left="443" w:right="701" w:firstLine="226"/>
        <w:jc w:val="both"/>
        <w:rPr>
          <w:rFonts w:ascii="PT Sans" w:hAnsi="PT Sans"/>
          <w:sz w:val="20"/>
          <w:lang w:val="ru-RU"/>
        </w:rPr>
      </w:pPr>
      <w:r w:rsidRPr="006E525B">
        <w:rPr>
          <w:rFonts w:ascii="PT Sans" w:hAnsi="PT Sans"/>
          <w:color w:val="231F20"/>
          <w:sz w:val="20"/>
          <w:lang w:val="ru-RU"/>
        </w:rPr>
        <w:t xml:space="preserve">Что касается краткой версии его тафсира, которую читатель держит в своих руках, то её составил доктор шейх ‘Абдуллах ибн Ахмад ибн ‘Али Зейд. Его работа заключалась в том, что он оставил в сокращённой версии то, что было </w:t>
      </w:r>
      <w:r w:rsidRPr="006E525B">
        <w:rPr>
          <w:rFonts w:ascii="PT Sans" w:hAnsi="PT Sans"/>
          <w:color w:val="231F20"/>
          <w:w w:val="95"/>
          <w:sz w:val="20"/>
          <w:lang w:val="ru-RU"/>
        </w:rPr>
        <w:t xml:space="preserve">необходимым и достаточным для разъяснения смысла аятов, исключив иснады, </w:t>
      </w:r>
      <w:r w:rsidRPr="006E525B">
        <w:rPr>
          <w:rFonts w:ascii="PT Sans" w:hAnsi="PT Sans"/>
          <w:color w:val="231F20"/>
          <w:sz w:val="20"/>
          <w:lang w:val="ru-RU"/>
        </w:rPr>
        <w:t>некоторые положения фикха, большинство исраилиятов и ограничившись упоминанием одного хадиса на ту или иную тему вместо нескольких.</w:t>
      </w:r>
    </w:p>
    <w:p w:rsidR="00C06D96" w:rsidRPr="006E525B" w:rsidRDefault="00000000">
      <w:pPr>
        <w:spacing w:before="54" w:line="204" w:lineRule="auto"/>
        <w:ind w:left="443" w:right="702" w:firstLine="226"/>
        <w:jc w:val="both"/>
        <w:rPr>
          <w:rFonts w:ascii="PT Sans" w:hAnsi="PT Sans"/>
          <w:sz w:val="20"/>
          <w:lang w:val="ru-RU"/>
        </w:rPr>
      </w:pPr>
      <w:r w:rsidRPr="006E525B">
        <w:rPr>
          <w:rFonts w:ascii="PT Sans" w:hAnsi="PT Sans"/>
          <w:color w:val="231F20"/>
          <w:sz w:val="20"/>
          <w:lang w:val="ru-RU"/>
        </w:rPr>
        <w:t>Книга полезна для тех, кто углублённо изучает Коран, тафсиры и шариат- ские науки.</w:t>
      </w:r>
    </w:p>
    <w:p w:rsidR="00C06D96" w:rsidRPr="006E525B" w:rsidRDefault="00735B84">
      <w:pPr>
        <w:spacing w:before="22"/>
        <w:ind w:left="670"/>
        <w:jc w:val="both"/>
        <w:rPr>
          <w:rFonts w:ascii="PT Sans" w:hAnsi="PT Sans"/>
          <w:sz w:val="20"/>
          <w:lang w:val="ru-RU"/>
        </w:rPr>
      </w:pPr>
      <w:r>
        <w:pict>
          <v:group id="docshapegroup1965" o:spid="_x0000_s2089" alt="" style="position:absolute;left:0;text-align:left;margin-left:346.9pt;margin-top:36.65pt;width:64.65pt;height:64.65pt;z-index:16098816;mso-position-horizontal-relative:page" coordorigin="6938,733" coordsize="1293,1293">
            <v:shape id="docshape1966" o:spid="_x0000_s2090" alt="" style="position:absolute;left:6937;top:733;width:245;height:1293" coordorigin="6938,733" coordsize="245,1293" o:spt="100" adj="0,,0" path="m7008,1607r-35,l6938,1607r,140l6973,1747r,-105l7008,1642r,-35xm7078,1292r-35,l7008,1292r,-35l6973,1257r,105l6938,1362r,105l6973,1467r35,l7008,1502r-35,l6938,1502r,35l6973,1537r,35l7008,1572r,-35l7043,1537r35,l7078,1502r-35,l7043,1467r35,l7078,1432r-35,l7008,1432r,-35l7043,1397r,-35l7078,1362r,-70xm7112,1851r-34,l7043,1851r-35,l7008,1956r35,l7078,1956r34,l7112,1851xm7112,1537r-34,l7078,1572r-35,l7043,1642r35,l7112,1642r,-105xm7112,803r-34,l7043,803r-35,l7008,908r35,l7078,908r34,l7112,803xm7147,1782r-35,l7078,1782r-35,l7008,1782r-35,l6938,1782r,244l6973,2026r35,l7043,2026r35,l7112,2026r35,l7147,1991r-35,l7078,1991r-35,l7008,1991r-35,l6973,1816r35,l7043,1816r35,l7112,1816r35,l7147,1782xm7147,1677r-35,l7112,1712r-34,l7078,1677r-35,l7043,1642r-35,l7008,1712r35,l7043,1747r35,l7112,1747r35,l7147,1677xm7147,1467r-35,l7078,1467r,35l7112,1502r,35l7147,1537r,-70xm7147,1362r-35,l7078,1362r,35l7112,1397r,35l7147,1432r,-70xm7182,1222r-35,l7147,1257r35,l7182,1222xm7182,1013r-35,l7112,1013r-34,l7043,1013r-35,l7008,1048r35,l7078,1048r34,l7112,1083r-34,l7043,1083r-35,l7008,1048r-35,l6973,1013r-35,l6938,1083r35,l6973,1153r35,l7008,1118r35,l7078,1118r,35l7043,1153r-35,l7008,1188r-35,l6938,1188r,34l6973,1222r35,l7008,1257r35,l7078,1257r,35l7112,1292r,35l7147,1327r35,l7182,1292r-35,l7147,1257r-35,l7112,1222r-34,l7043,1222r,-34l7078,1188r34,l7147,1188r35,l7182,1153r-35,l7147,1118r35,l7182,1083r-35,l7147,1048r35,l7182,1013xm7182,733r-35,l7147,768r,175l7112,943r-34,l7043,943r-35,l6973,943r,-175l7008,768r35,l7078,768r34,l7147,768r,-35l7112,733r-34,l7043,733r-35,l6973,733r-35,l6938,978r35,l6973,978r35,l7043,978r35,l7112,978r35,l7147,978r35,l7182,733xe" fillcolor="#231f20" stroked="f">
              <v:stroke joinstyle="round"/>
              <v:formulas/>
              <v:path arrowok="t" o:connecttype="segments"/>
            </v:shape>
            <v:shape id="docshape1967" o:spid="_x0000_s2091" alt="" style="position:absolute;left:7147;top:733;width:315;height:1293" coordorigin="7147,733" coordsize="315,1293" o:spt="100" adj="0,,0" path="m7182,1782r-35,l7147,2026r35,l7182,1782xm7182,1712r-35,l7147,1747r35,l7182,1712xm7182,1432r-35,l7147,1467r35,l7182,1432xm7182,1292r-35,l7147,1327r35,l7182,1292xm7217,1642r-35,l7147,1642r,35l7182,1677r35,l7217,1642xm7217,1572r-35,l7147,1572r,35l7182,1607r35,l7217,1572xm7217,1502r-35,l7147,1502r,35l7182,1537r35,l7217,1502xm7217,1327r-35,l7182,1362r-35,l7147,1397r35,l7217,1397r,-70xm7217,1222r-35,l7182,1257r35,l7217,1222xm7217,1048r-35,l7182,1153r35,l7217,1048xm7252,1991r-35,l7217,2026r35,l7252,1991xm7252,1712r-35,l7217,1782r35,l7252,1712xm7287,1677r-35,l7252,1712r35,l7287,1677xm7322,1782r-35,l7252,1782r,34l7217,1816r,140l7252,1956r,-35l7287,1921r,-35l7252,1886r,-35l7287,1851r,-35l7322,1816r,-34xm7322,733r-35,l7287,768r35,l7322,733xm7427,1747r-35,l7392,1816r-35,l7357,1886r-35,l7322,1921r35,l7392,1921r,70l7357,1991r,-35l7322,1956r,35l7287,1991r,35l7322,2026r35,l7392,2026r35,l7427,1747xm7427,733r-35,l7392,768r35,l7427,733xm7462,1362r-35,l7427,1397r35,l7462,1362xm7462,1257r-35,l7427,1292r35,l7462,1257xm7462,1188r-35,l7427,1118r-35,l7392,1153r-35,l7357,1188r-35,l7322,1153r-35,l7287,1222r-35,l7252,1153r35,l7287,1083r-35,l7252,1048r-35,l7217,1222r35,l7252,1257r-35,l7217,1327r35,l7252,1292r35,l7287,1257r35,l7322,1292r35,l7357,1327r-35,l7287,1327r-35,l7252,1362r-35,l7217,1502r35,l7252,1467r35,l7287,1432r35,l7322,1397r-35,l7287,1362r35,l7357,1362r,70l7322,1432r,70l7287,1502r,35l7252,1537r-35,l7217,1607r35,l7252,1642r35,l7322,1642r,70l7287,1712r,35l7322,1747r,l7357,1747r,l7392,1747r,-35l7427,1712r,-70l7392,1642r-35,l7357,1607r35,l7427,1607r,-35l7392,1572r-35,l7322,1572r,-35l7357,1537r35,l7392,1502r35,l7427,1397r-35,l7392,1362r35,l7427,1292r-35,l7392,1257r35,l7427,1222r35,l7462,1188xm7462,1013r-35,l7427,978r-35,l7392,908r-35,l7357,943r,70l7322,1013r,-70l7357,943r,-35l7322,908r,-70l7287,838r,-70l7252,768r,35l7217,803r,210l7252,1013r,-70l7287,943r,105l7322,1048r,70l7357,1118r,-35l7392,1083r,-35l7357,1048r,-35l7392,1013r35,l7427,1118r35,l7462,1013xm7462,908r-35,l7427,978r35,l7462,908xm7462,803r-35,l7427,838r-35,l7392,803r-35,l7357,768r-35,l7322,838r35,l7357,873r35,l7392,908r35,l7427,873r35,l7462,803xe" fillcolor="#231f20" stroked="f">
              <v:stroke joinstyle="round"/>
              <v:formulas/>
              <v:path arrowok="t" o:connecttype="segments"/>
            </v:shape>
            <v:shape id="docshape1968" o:spid="_x0000_s2092" alt="" style="position:absolute;left:7426;top:733;width:280;height:1293" coordorigin="7427,733" coordsize="280,1293" o:spt="100" adj="0,,0" path="m7462,1782r-35,l7427,1816r35,l7462,1782xm7462,1677r-35,l7427,1712r35,l7462,1677xm7497,733r-35,l7462,768r35,l7497,733xm7532,1816r-35,l7462,1816r,35l7427,1851r,35l7462,1886r,35l7427,1921r,105l7462,2026r35,l7532,2026r,-35l7497,1991r,-35l7532,1956r,-35l7497,1921r,-35l7532,1886r,-70xm7532,1677r-35,l7497,1747r-35,l7462,1782r35,l7532,1782r,-105xm7532,1607r-35,l7497,1537r-35,l7462,1607r-35,l7427,1642r35,l7462,1642r35,l7497,1642r35,l7532,1607xm7532,1257r-35,l7497,1188r-35,l7462,1362r-35,l7427,1397r35,l7462,1432r-35,l7427,1502r35,l7497,1502r,-35l7532,1467r,-35l7497,1432r,-35l7532,1397r,-35l7497,1362r,-35l7532,1327r,-70xm7532,1118r-35,l7497,1188r35,l7532,1118xm7532,1048r-35,l7497,1013r-35,l7462,1083r35,l7497,1083r35,l7532,1048xm7532,943r-35,l7497,908r-35,l7462,943r35,l7497,978r35,l7532,943xm7532,803r-35,l7497,838r-35,l7462,873r35,l7532,873r,-70xm7567,1956r-35,l7532,1991r35,l7567,1956xm7567,1048r-35,l7532,1118r35,l7567,1048xm7567,768r-35,l7532,803r35,l7567,768xm7602,1886r-35,l7567,1921r35,l7602,1886xm7602,1572r-35,l7567,1607r35,l7602,1572xm7602,1257r-35,l7567,1188r-35,l7532,1292r35,l7602,1292r,-35xm7602,1153r-35,l7567,1188r35,l7602,1153xm7602,733r-35,l7567,768r35,l7602,733xm7637,1292r-35,l7602,1327r35,l7637,1292xm7672,1956r-35,l7637,1921r-35,l7602,2026r35,l7672,2026r,-70xm7672,1886r-35,l7637,1921r35,l7672,1886xm7672,1816r-35,l7637,1851r35,l7672,1816xm7672,1747r-35,l7602,1747r,-70l7567,1677r-35,l7532,1712r35,l7567,1747r-35,l7532,1851r35,l7602,1851r,-35l7567,1816r,-34l7602,1782r35,l7672,1782r,-35xm7672,1642r-35,l7637,1677r35,l7672,1642xm7672,1572r-35,l7637,1607r35,l7672,1572xm7672,1397r-35,l7637,1362r-35,l7602,1327r-35,l7567,1432r-35,l7532,1467r35,l7567,1537r35,l7602,1502r35,l7637,1537r35,l7672,1467r-35,l7637,1432r35,l7672,1397xm7672,1327r-35,l7637,1362r35,l7672,1327xm7706,1188r-34,l7637,1188r-35,l7602,1222r35,l7672,1222r,35l7637,1257r,35l7672,1292r,35l7706,1327r,-139xm7706,803r-34,l7637,803r,-35l7602,768r,70l7567,838r-35,l7532,873r35,l7567,978r35,l7602,908r35,l7637,978r-35,l7602,1013r-35,l7567,1048r35,l7602,1048r35,l7672,1048r,35l7637,1083r,35l7672,1118r,35l7706,1153r,-140l7672,1013r,-140l7637,873r,-35l7672,838r34,l7706,803xm7706,733r-34,l7637,733r,35l7672,768r34,l7706,733xe" fillcolor="#231f20" stroked="f">
              <v:stroke joinstyle="round"/>
              <v:formulas/>
              <v:path arrowok="t" o:connecttype="segments"/>
            </v:shape>
            <v:shape id="docshape1969" o:spid="_x0000_s2093" alt="" style="position:absolute;left:7671;top:733;width:280;height:1293" coordorigin="7672,733" coordsize="280,1293" o:spt="100" adj="0,,0" path="m7741,1572r-35,l7672,1572r,70l7706,1642r,-35l7741,1607r,-35xm7741,1502r-35,l7706,1537r35,l7741,1502xm7776,1432r-35,l7741,1327r-35,l7706,1397r-34,l7672,1432r34,l7706,1467r35,l7741,1502r35,l7776,1432xm7776,978r-35,l7741,1013r-35,l7706,1048r35,l7741,1048r35,l7776,978xm7776,873r-35,l7741,838r-35,l7706,978r35,l7741,908r35,l7776,873xm7811,1816r-35,l7776,1851r-35,l7741,1886r-35,l7706,1851r35,l7741,1816r-35,l7706,1747r-34,l7672,1991r34,l7706,2026r35,l7741,1991r35,l7776,2026r35,l7811,1921r-35,l7776,1956r-35,l7706,1956r,-35l7741,1921r35,l7776,1886r35,l7811,1816xm7811,1712r-35,l7741,1712r,-35l7706,1677r-34,l7672,1712r34,l7706,1747r35,l7741,1782r35,l7776,1747r35,l7811,1712xm7811,1607r-35,l7741,1607r,35l7776,1642r,35l7811,1677r,-70xm7811,1257r-35,l7741,1257r-35,l7706,1188r-34,l7672,1327r34,l7706,1292r35,l7776,1292r,35l7811,1327r,-70xm7811,1083r-35,l7776,1118r-35,l7741,1083r-35,l7706,1153r35,l7776,1153r,35l7741,1188r,34l7776,1222r35,l7811,1083xm7811,908r-35,l7776,978r35,l7811,908xm7811,733r-35,l7776,838r35,l7811,733xm7846,1921r-35,l7811,1956r35,l7846,1921xm7846,1642r-35,l7811,1677r35,l7846,1642xm7846,1083r-35,l7811,1118r35,l7846,1083xm7916,1991r-35,l7846,1991r-35,l7811,2026r35,l7881,2026r35,l7916,1991xm7916,1851r-35,l7881,1712r-35,l7811,1712r,35l7846,1747r,104l7811,1851r,35l7846,1886r,35l7881,1921r,l7916,1921r,-70xm7916,1642r-35,l7881,1677r35,l7916,1642xm7916,1572r-35,l7846,1572r,70l7881,1642r,-35l7916,1607r,-35xm7916,838r-35,l7846,838r-35,l7811,873r35,l7881,873r35,l7916,838xm7916,768r-35,l7846,768r,35l7881,803r35,l7916,768xm7951,1327r-35,l7916,1362r35,l7951,1327xm7951,1188r-35,l7916,1222r-35,l7846,1222r,70l7811,1292r,35l7846,1327r,105l7811,1432r,35l7846,1467r,70l7881,1537r35,l7916,1502r-35,l7881,1467r35,l7916,1362r-35,l7881,1292r35,l7916,1257r35,l7951,1188xm7951,943r-35,l7916,943r,35l7881,978r,-35l7916,943r,l7916,908r-35,l7846,908r-35,l7811,943r35,l7846,1013r-35,l7811,1048r35,l7846,1048r35,l7881,1013r35,l7916,1083r-35,l7881,1153r-35,l7811,1153r,35l7846,1188r35,l7916,1188r,-70l7951,1118r,-175xm7951,873r-35,l7916,908r35,l7951,873xm7951,733r-35,l7916,768r35,l7951,733xe" fillcolor="#231f20" stroked="f">
              <v:stroke joinstyle="round"/>
              <v:formulas/>
              <v:path arrowok="t" o:connecttype="segments"/>
            </v:shape>
            <v:shape id="docshape1970" o:spid="_x0000_s2094" alt="" style="position:absolute;left:7916;top:733;width:280;height:1293" coordorigin="7916,733" coordsize="280,1293" o:spt="100" adj="0,,0" path="m8021,1991r-35,l7986,2026r35,l8021,1991xm8021,1782r-35,l7986,1816r35,l8021,1782xm8056,1327r-35,l8021,1362r35,l8056,1327xm8126,1991r-35,l8091,1956r-35,l8056,2026r35,l8126,2026r,-35xm8126,1607r-35,l8091,1642r35,l8126,1607xm8126,1362r-35,l8056,1362r,35l8021,1397r,35l8056,1432r,35l8091,1467r,35l8056,1502r-35,l7986,1502r,70l7951,1572r,-70l7986,1502r,-35l8021,1467r,-35l7986,1432r,-35l8021,1397r,-35l7986,1362r,-35l8021,1327r,-35l7986,1292r,-35l7951,1257r,70l7916,1327r,35l7951,1362r,35l7916,1397r,35l7951,1432r,35l7916,1467r,524l7951,1991r,-105l7986,1886r,35l8021,1921r,-35l8056,1886r,35l8091,1921r,l8126,1921r,-35l8091,1886r,-35l8126,1851r,-35l8091,1816r,-34l8126,1782r,-70l8091,1712r,-35l8056,1677r,70l8056,1851r-35,l7986,1851r-35,l7951,1747r35,l7986,1747r35,l8056,1747r,-70l8021,1677r,35l7986,1712r,-35l8021,1677r,-35l7986,1642r,-35l8021,1607r,-35l8056,1572r,35l8091,1607r,-70l8126,1537r,-105l8091,1432r,-35l8126,1397r,-35xm8126,1013r-35,l8056,1013r-35,l7986,1013r,35l8021,1048r,35l7986,1083r,-35l7951,1048r,174l7986,1222r,35l8021,1257r,35l8056,1292r,35l8091,1327r,-70l8126,1257r,-35l8091,1222r-35,l8056,1188r35,l8091,1153r-35,l8021,1153r,35l8021,1222r-35,l7986,1188r35,l8021,1153r-35,l7986,1118r35,l8021,1118r35,l8056,1048r35,l8126,1048r,-35xm8126,803r-35,l8056,803r,105l8091,908r35,l8126,803xm8126,733r-35,l8056,733r-35,l7986,733r,245l8021,978r,l8056,978r35,l8126,978r,-35l8091,943r-35,l8021,943r,-175l8056,768r35,l8126,768r,-35xm8161,1991r-35,l8126,2026r35,l8161,1991xm8161,1851r-35,l8126,1921r35,l8161,1851xm8161,1782r-35,l8126,1816r35,l8161,1782xm8161,1712r-35,l8126,1747r35,l8161,1712xm8161,1432r-35,l8126,1467r35,l8161,1432xm8161,1013r-35,l8126,1048r35,l8161,1013xm8161,803r-35,l8126,908r35,l8161,803xm8196,1502r-35,l8161,1572r-35,l8126,1607r35,l8196,1607r,-105xm8196,1292r-35,l8126,1292r,35l8161,1327r,70l8196,1397r,-105xm8196,1222r-35,l8161,1257r35,l8196,1222xm8196,1153r-35,l8126,1153r,35l8161,1188r35,l8196,1153xm8196,1048r-35,l8161,1118r35,l8196,1048xm8196,943r-35,l8126,943r,35l8161,978r35,l8196,943xm8196,733r-35,l8126,733r,35l8161,768r35,l8196,733xe" fillcolor="#231f20" stroked="f">
              <v:stroke joinstyle="round"/>
              <v:formulas/>
              <v:path arrowok="t" o:connecttype="segments"/>
            </v:shape>
            <v:shape id="docshape1971" o:spid="_x0000_s2095" alt="" style="position:absolute;left:8160;top:733;width:70;height:1293" coordorigin="8161,733" coordsize="70,1293" o:spt="100" adj="0,,0" path="m8231,1921r-35,l8196,1991r-35,l8161,2026r35,l8231,2026r,-105xm8231,1782r-35,l8196,1816r-35,l8161,1851r35,l8231,1851r,-69xm8231,1712r-35,l8196,1747r35,l8231,1712xm8231,1642r-35,l8161,1642r,70l8196,1712r,-35l8231,1677r,-35xm8231,1502r-35,l8161,1502r,105l8196,1607r,-70l8231,1537r,-35xm8231,1362r-35,l8196,1432r35,l8231,1362xm8231,1222r-35,l8196,1327r35,l8231,1222xm8231,1083r-35,l8196,1188r35,l8231,1083xm8231,733r-35,l8196,978r35,l8231,733xe" fillcolor="#231f20" stroked="f">
              <v:stroke joinstyle="round"/>
              <v:formulas/>
              <v:path arrowok="t" o:connecttype="segments"/>
            </v:shape>
            <w10:wrap anchorx="page"/>
          </v:group>
        </w:pict>
      </w:r>
      <w:r w:rsidR="00000000" w:rsidRPr="006E525B">
        <w:rPr>
          <w:rFonts w:ascii="PT Sans" w:hAnsi="PT Sans"/>
          <w:color w:val="231F20"/>
          <w:sz w:val="20"/>
          <w:lang w:val="ru-RU"/>
        </w:rPr>
        <w:t>Перевод</w:t>
      </w:r>
      <w:r w:rsidR="00000000" w:rsidRPr="006E525B">
        <w:rPr>
          <w:rFonts w:ascii="PT Sans" w:hAnsi="PT Sans"/>
          <w:color w:val="231F20"/>
          <w:spacing w:val="10"/>
          <w:sz w:val="20"/>
          <w:lang w:val="ru-RU"/>
        </w:rPr>
        <w:t xml:space="preserve"> </w:t>
      </w:r>
      <w:r w:rsidR="00000000" w:rsidRPr="006E525B">
        <w:rPr>
          <w:rFonts w:ascii="PT Sans" w:hAnsi="PT Sans"/>
          <w:color w:val="231F20"/>
          <w:sz w:val="20"/>
          <w:lang w:val="ru-RU"/>
        </w:rPr>
        <w:t>на</w:t>
      </w:r>
      <w:r w:rsidR="00000000" w:rsidRPr="006E525B">
        <w:rPr>
          <w:rFonts w:ascii="PT Sans" w:hAnsi="PT Sans"/>
          <w:color w:val="231F20"/>
          <w:spacing w:val="11"/>
          <w:sz w:val="20"/>
          <w:lang w:val="ru-RU"/>
        </w:rPr>
        <w:t xml:space="preserve"> </w:t>
      </w:r>
      <w:r w:rsidR="00000000" w:rsidRPr="006E525B">
        <w:rPr>
          <w:rFonts w:ascii="PT Sans" w:hAnsi="PT Sans"/>
          <w:color w:val="231F20"/>
          <w:sz w:val="20"/>
          <w:lang w:val="ru-RU"/>
        </w:rPr>
        <w:t>русский</w:t>
      </w:r>
      <w:r w:rsidR="00000000" w:rsidRPr="006E525B">
        <w:rPr>
          <w:rFonts w:ascii="PT Sans" w:hAnsi="PT Sans"/>
          <w:color w:val="231F20"/>
          <w:spacing w:val="11"/>
          <w:sz w:val="20"/>
          <w:lang w:val="ru-RU"/>
        </w:rPr>
        <w:t xml:space="preserve"> </w:t>
      </w:r>
      <w:r w:rsidR="00000000" w:rsidRPr="006E525B">
        <w:rPr>
          <w:rFonts w:ascii="PT Sans" w:hAnsi="PT Sans"/>
          <w:color w:val="231F20"/>
          <w:sz w:val="20"/>
          <w:lang w:val="ru-RU"/>
        </w:rPr>
        <w:t>язык</w:t>
      </w:r>
      <w:r w:rsidR="00000000" w:rsidRPr="006E525B">
        <w:rPr>
          <w:rFonts w:ascii="PT Sans" w:hAnsi="PT Sans"/>
          <w:color w:val="231F20"/>
          <w:spacing w:val="11"/>
          <w:sz w:val="20"/>
          <w:lang w:val="ru-RU"/>
        </w:rPr>
        <w:t xml:space="preserve"> </w:t>
      </w:r>
      <w:r w:rsidR="00000000" w:rsidRPr="006E525B">
        <w:rPr>
          <w:rFonts w:ascii="PT Sans" w:hAnsi="PT Sans"/>
          <w:color w:val="231F20"/>
          <w:sz w:val="20"/>
          <w:lang w:val="ru-RU"/>
        </w:rPr>
        <w:t>под</w:t>
      </w:r>
      <w:r w:rsidR="00000000" w:rsidRPr="006E525B">
        <w:rPr>
          <w:rFonts w:ascii="PT Sans" w:hAnsi="PT Sans"/>
          <w:color w:val="231F20"/>
          <w:spacing w:val="11"/>
          <w:sz w:val="20"/>
          <w:lang w:val="ru-RU"/>
        </w:rPr>
        <w:t xml:space="preserve"> </w:t>
      </w:r>
      <w:r w:rsidR="00000000" w:rsidRPr="006E525B">
        <w:rPr>
          <w:rFonts w:ascii="PT Sans" w:hAnsi="PT Sans"/>
          <w:color w:val="231F20"/>
          <w:sz w:val="20"/>
          <w:lang w:val="ru-RU"/>
        </w:rPr>
        <w:t>редакцией</w:t>
      </w:r>
      <w:r w:rsidR="00000000" w:rsidRPr="006E525B">
        <w:rPr>
          <w:rFonts w:ascii="PT Sans" w:hAnsi="PT Sans"/>
          <w:color w:val="231F20"/>
          <w:spacing w:val="11"/>
          <w:sz w:val="20"/>
          <w:lang w:val="ru-RU"/>
        </w:rPr>
        <w:t xml:space="preserve"> </w:t>
      </w:r>
      <w:r w:rsidR="00000000" w:rsidRPr="006E525B">
        <w:rPr>
          <w:rFonts w:ascii="PT Sans" w:hAnsi="PT Sans"/>
          <w:color w:val="231F20"/>
          <w:sz w:val="20"/>
          <w:lang w:val="ru-RU"/>
        </w:rPr>
        <w:t>Зайнуллина</w:t>
      </w:r>
      <w:r w:rsidR="00000000" w:rsidRPr="006E525B">
        <w:rPr>
          <w:rFonts w:ascii="PT Sans" w:hAnsi="PT Sans"/>
          <w:color w:val="231F20"/>
          <w:spacing w:val="11"/>
          <w:sz w:val="20"/>
          <w:lang w:val="ru-RU"/>
        </w:rPr>
        <w:t xml:space="preserve"> </w:t>
      </w:r>
      <w:r w:rsidR="00000000" w:rsidRPr="006E525B">
        <w:rPr>
          <w:rFonts w:ascii="PT Sans" w:hAnsi="PT Sans"/>
          <w:color w:val="231F20"/>
          <w:spacing w:val="-4"/>
          <w:sz w:val="20"/>
          <w:lang w:val="ru-RU"/>
        </w:rPr>
        <w:t>Р.Ф.</w:t>
      </w:r>
    </w:p>
    <w:p w:rsidR="00C06D96" w:rsidRPr="006E525B" w:rsidRDefault="00C06D96">
      <w:pPr>
        <w:pStyle w:val="BodyText"/>
        <w:spacing w:before="5"/>
        <w:rPr>
          <w:rFonts w:ascii="PT Sans"/>
          <w:sz w:val="16"/>
          <w:lang w:val="ru-RU"/>
        </w:rPr>
      </w:pPr>
    </w:p>
    <w:p w:rsidR="00C06D96" w:rsidRPr="006E525B" w:rsidRDefault="00C06D96">
      <w:pPr>
        <w:rPr>
          <w:rFonts w:ascii="PT Sans"/>
          <w:sz w:val="16"/>
          <w:lang w:val="ru-RU"/>
        </w:rPr>
        <w:sectPr w:rsidR="00C06D96" w:rsidRPr="006E525B">
          <w:footerReference w:type="default" r:id="rId36"/>
          <w:pgSz w:w="9930" w:h="14180"/>
          <w:pgMar w:top="1080" w:right="940" w:bottom="280" w:left="860" w:header="0" w:footer="0" w:gutter="0"/>
          <w:cols w:space="720"/>
        </w:sectPr>
      </w:pPr>
    </w:p>
    <w:p w:rsidR="00C06D96" w:rsidRPr="006E525B" w:rsidRDefault="00735B84">
      <w:pPr>
        <w:spacing w:before="130" w:line="268" w:lineRule="auto"/>
        <w:ind w:left="443"/>
        <w:rPr>
          <w:rFonts w:ascii="AttractiveExtraCond-Medium" w:hAnsi="AttractiveExtraCond-Medium"/>
          <w:sz w:val="28"/>
          <w:lang w:val="ru-RU"/>
        </w:rPr>
      </w:pPr>
      <w:r>
        <w:pict>
          <v:group id="docshapegroup1972" o:spid="_x0000_s2085" alt="" style="position:absolute;left:0;text-align:left;margin-left:120.85pt;margin-top:10.05pt;width:58.1pt;height:58.1pt;z-index:16099328;mso-position-horizontal-relative:page" coordorigin="2417,201" coordsize="1162,1162">
            <v:shape id="docshape1973" o:spid="_x0000_s2086" alt="" style="position:absolute;left:2417;top:201;width:465;height:1162" coordorigin="2417,201" coordsize="465,1162" o:spt="100" adj="0,,0" path="m2463,1038r-46,l2417,1131r,l2417,1270r,93l2463,1363r,-93l2463,1131r,l2463,1038xm2463,945r-46,l2417,991r46,l2463,945xm2463,852r-46,l2417,898r46,l2463,852xm2463,573r-46,l2417,712r,l2417,805r46,l2463,712r,l2463,573xm2463,480r-46,l2417,526r46,l2463,480xm2463,201r-46,l2417,480r46,l2463,201xm2649,1131r-46,l2603,1131r-47,l2510,1131r,139l2556,1270r47,l2603,1270r46,l2649,1131xm2649,294r-46,l2603,294r-47,l2510,294r,140l2556,434r47,l2603,434r46,l2649,294xm2742,1038r-46,l2649,1038r-46,l2603,1038r-47,l2510,1038r-47,l2463,1084r47,l2556,1084r47,l2603,1084r46,l2696,1084r,47l2696,1131r,139l2696,1317r-47,l2603,1317r,l2556,1317r-46,l2463,1317r,46l2510,1363r46,l2603,1363r,l2649,1363r47,l2742,1363r,-93l2742,1131r,l2742,1038xm2742,573r-46,l2696,619r-47,l2649,573r-46,l2603,619r46,l2649,666r-46,l2603,666r-47,l2556,573r-46,l2510,619r-47,l2463,666r47,l2510,712r-47,l2463,805r47,l2510,712r46,l2556,712r47,l2603,712r46,l2649,759r-46,l2603,759r-47,l2556,805r-46,l2510,852r46,l2603,852r,46l2556,898r-46,l2463,898r,47l2510,945r46,l2603,945r,l2649,945r,-93l2696,852r,-47l2742,805r,-46l2696,759r,-47l2742,712r,-46l2696,666r,-47l2742,619r,-46xm2742,480r-46,l2649,480r-46,l2603,480r-47,l2510,480r-47,l2463,526r47,l2556,526r47,l2603,526r46,l2696,526r46,l2742,480xm2742,201r-46,l2649,201r-46,l2603,201r-47,l2510,201r-47,l2463,248r47,l2556,248r47,l2603,248r46,l2696,248r,232l2742,480r,-279xm2835,1317r-46,l2789,1363r46,l2835,1317xm2835,1224r-46,l2789,1270r46,l2835,1224xm2835,1131r-46,l2789,1177r46,l2835,1131xm2835,945r-46,l2789,852r-47,l2696,852r,46l2742,898r,47l2696,945r,46l2742,991r47,l2789,1038r46,l2835,991r,-46xm2835,712r-46,l2789,712r-47,l2742,759r47,l2789,759r46,l2835,712xm2835,480r-46,l2789,526r46,l2835,480xm2835,387r-46,l2789,434r46,l2835,387xm2835,248r-46,l2789,294r46,l2835,248xm2882,201r-47,l2835,248r47,l2882,201xe" fillcolor="#231f20" stroked="f">
              <v:stroke joinstyle="round"/>
              <v:formulas/>
              <v:path arrowok="t" o:connecttype="segments"/>
            </v:shape>
            <v:shape id="docshape1974" o:spid="_x0000_s2087" alt="" style="position:absolute;left:2835;top:201;width:465;height:1162" coordorigin="2835,201" coordsize="465,1162" o:spt="100" adj="0,,0" path="m2882,1084r-47,l2835,1131r47,l2882,1084xm2882,759r-47,l2835,852r47,l2882,759xm2882,526r-47,l2835,666r47,l2882,526xm2882,434r-47,l2835,480r47,l2882,434xm2928,991r-46,l2835,991r,47l2882,1038r46,l2928,991xm2928,852r-46,l2882,898r46,l2928,852xm2928,480r-46,l2882,526r46,l2928,480xm2928,387r-46,l2882,341r-47,l2835,387r47,l2882,434r46,l2928,387xm2928,201r-46,l2835,201r,47l2882,248r46,l2928,201xm2975,1270r-47,l2928,1131r-46,l2882,1270r-47,l2835,1317r47,l2928,1317r47,l2975,1270xm2975,805r-47,l2928,852r47,l2975,805xm2975,434r-47,l2928,480r47,l2975,434xm3021,480r-46,l2975,526r46,l3021,480xm3021,387r-46,l2975,434r46,l3021,387xm3068,526r-47,l3021,573r47,l3068,526xm3114,619r-46,l3068,666r46,l3114,619xm3114,480r-46,l3068,526r46,l3114,480xm3161,712r-47,l3068,712r,-46l3021,666r,46l2975,712r,-46l3021,666r,-47l2975,619r,-93l2928,526r,186l2882,712r,47l2928,759r,-47l2975,712r,93l3021,805r,140l2975,945r,-47l2928,898r,93l2975,991r,47l3021,1038r47,l3068,991r-47,l3021,991r47,l3068,898r46,l3114,852r-46,l3068,759r46,l3161,759r,-47xm3207,248r-46,l3161,201r-47,l3068,201r-47,l3021,248r-46,l2975,294r-47,l2928,341r47,l2975,294r46,l3021,294r47,l3068,248r46,l3114,341r-46,l3068,387r46,l3114,480r47,l3161,387r46,l3207,248xm3300,1038r-46,l3254,1084r46,l3300,1038xm3300,619r-46,l3254,619r-47,l3207,480r-46,l3161,666r46,l3207,712r,47l3161,759r,139l3114,898r,47l3161,945r,46l3161,1038r-47,l3068,1038r,46l3021,1084r-46,l2975,1131r46,l3021,1177r-46,l2975,1224r46,l3021,1270r,47l2975,1317r,46l3021,1363r47,l3068,1317r46,l3161,1317r,46l3207,1363r47,l3254,1317r-47,l3207,1270r-46,l3161,1224r-47,l3114,1270r-46,l3068,1270r,-139l3114,1131r,-47l3161,1084r,47l3161,1131r,93l3207,1224r,-47l3254,1177r,-46l3207,1131r,-140l3254,991r,l3300,991r,-46l3254,945r,l3207,945r,-47l3254,898r,-46l3300,852r,-140l3254,712r,-46l3300,666r,-47xm3300,480r-46,l3254,526r46,l3300,480xm3300,201r-46,l3254,480r46,l3300,201xe" fillcolor="#231f20" stroked="f">
              <v:stroke joinstyle="round"/>
              <v:formulas/>
              <v:path arrowok="t" o:connecttype="segments"/>
            </v:shape>
            <v:shape id="docshape1975" o:spid="_x0000_s2088" alt="" style="position:absolute;left:3253;top:201;width:326;height:1162" coordorigin="3254,201" coordsize="326,1162" o:spt="100" adj="0,,0" path="m3300,1038r-46,l3254,1084r46,l3300,1038xm3347,1317r-47,l3254,1317r,46l3300,1363r47,l3347,1317xm3347,852r-47,l3300,898r47,l3347,852xm3347,759r-47,l3300,805r47,l3347,759xm3393,666r-46,l3347,712r46,l3393,666xm3393,573r-46,l3347,619r-47,l3300,666r47,l3347,619r46,l3393,573xm3440,759r-47,l3393,852r47,l3440,759xm3486,1177r-46,l3440,1131r,l3440,991r,-46l3393,945r,-47l3347,898r,47l3300,945r,46l3347,991r,140l3300,1131r-46,l3254,1177r46,l3300,1224r47,l3347,1270r,47l3393,1317r47,l3440,1270r-47,l3393,1224r47,l3486,1224r,-47xm3486,294r-46,l3393,294r-46,l3347,434r46,l3440,434r46,l3486,294xm3579,1317r-47,l3532,1270r-46,l3486,1363r46,l3579,1363r,-46xm3579,1224r-47,l3532,1270r47,l3579,1224xm3579,991r-47,l3486,991r,140l3532,1131r47,l3579,991xm3579,619r-47,l3532,573r-46,l3486,619r46,l3532,666r-46,l3440,666r,46l3486,712r,93l3532,805r,47l3486,852r-46,l3440,898r46,l3486,945r46,l3532,898r47,l3579,759r-47,l3532,712r47,l3579,619xm3579,480r-47,l3486,480r-46,l3393,480r-46,l3300,480r,46l3347,526r46,l3440,526r46,l3532,526r47,l3579,480xm3579,201r-47,l3486,201r-46,l3393,201r-46,l3300,201r,47l3347,248r46,l3440,248r46,l3532,248r,232l3579,480r,-279xe" fillcolor="#231f20" stroked="f">
              <v:stroke joinstyle="round"/>
              <v:formulas/>
              <v:path arrowok="t" o:connecttype="segments"/>
            </v:shape>
            <w10:wrap anchorx="page"/>
          </v:group>
        </w:pict>
      </w:r>
      <w:r w:rsidR="00000000" w:rsidRPr="006E525B">
        <w:rPr>
          <w:rFonts w:ascii="AttractiveExtraCond-Medium" w:hAnsi="AttractiveExtraCond-Medium"/>
          <w:color w:val="231F20"/>
          <w:spacing w:val="-2"/>
          <w:sz w:val="28"/>
          <w:lang w:val="ru-RU"/>
        </w:rPr>
        <w:t>АУДИО</w:t>
      </w:r>
      <w:r w:rsidR="00000000" w:rsidRPr="006E525B">
        <w:rPr>
          <w:rFonts w:ascii="AttractiveExtraCond-Medium" w:hAnsi="AttractiveExtraCond-Medium"/>
          <w:color w:val="231F20"/>
          <w:spacing w:val="40"/>
          <w:sz w:val="28"/>
          <w:lang w:val="ru-RU"/>
        </w:rPr>
        <w:t xml:space="preserve"> </w:t>
      </w:r>
      <w:r w:rsidR="00000000" w:rsidRPr="006E525B">
        <w:rPr>
          <w:rFonts w:ascii="AttractiveExtraCond-Medium" w:hAnsi="AttractiveExtraCond-Medium"/>
          <w:color w:val="231F20"/>
          <w:sz w:val="28"/>
          <w:lang w:val="ru-RU"/>
        </w:rPr>
        <w:t>ЛЕКЦИИ</w:t>
      </w:r>
      <w:r w:rsidR="00000000" w:rsidRPr="006E525B">
        <w:rPr>
          <w:rFonts w:ascii="AttractiveExtraCond-Medium" w:hAnsi="AttractiveExtraCond-Medium"/>
          <w:color w:val="231F20"/>
          <w:spacing w:val="-7"/>
          <w:sz w:val="28"/>
          <w:lang w:val="ru-RU"/>
        </w:rPr>
        <w:t xml:space="preserve"> </w:t>
      </w:r>
      <w:r w:rsidR="00000000" w:rsidRPr="006E525B">
        <w:rPr>
          <w:rFonts w:ascii="AttractiveExtraCond-Medium" w:hAnsi="AttractiveExtraCond-Medium"/>
          <w:color w:val="231F20"/>
          <w:sz w:val="28"/>
          <w:lang w:val="ru-RU"/>
        </w:rPr>
        <w:t>В</w:t>
      </w:r>
      <w:r w:rsidR="00000000" w:rsidRPr="006E525B">
        <w:rPr>
          <w:rFonts w:ascii="AttractiveExtraCond-Medium" w:hAnsi="AttractiveExtraCond-Medium"/>
          <w:color w:val="231F20"/>
          <w:spacing w:val="40"/>
          <w:sz w:val="28"/>
          <w:lang w:val="ru-RU"/>
        </w:rPr>
        <w:t xml:space="preserve"> </w:t>
      </w:r>
      <w:r w:rsidR="00000000" w:rsidRPr="006E525B">
        <w:rPr>
          <w:rFonts w:ascii="AttractiveExtraCond-Medium" w:hAnsi="AttractiveExtraCond-Medium"/>
          <w:color w:val="231F20"/>
          <w:spacing w:val="-2"/>
          <w:sz w:val="28"/>
          <w:lang w:val="ru-RU"/>
        </w:rPr>
        <w:t>TELEGRAM:</w:t>
      </w:r>
    </w:p>
    <w:p w:rsidR="00C06D96" w:rsidRPr="006E525B" w:rsidRDefault="00000000">
      <w:pPr>
        <w:spacing w:before="108" w:line="268" w:lineRule="auto"/>
        <w:ind w:left="443" w:right="2133"/>
        <w:rPr>
          <w:rFonts w:ascii="AttractiveExtraCond-Medium" w:hAnsi="AttractiveExtraCond-Medium"/>
          <w:sz w:val="28"/>
          <w:lang w:val="ru-RU"/>
        </w:rPr>
      </w:pPr>
      <w:r w:rsidRPr="006E525B">
        <w:rPr>
          <w:lang w:val="ru-RU"/>
        </w:rPr>
        <w:br w:type="column"/>
      </w:r>
      <w:r w:rsidRPr="006E525B">
        <w:rPr>
          <w:rFonts w:ascii="AttractiveExtraCond-Medium" w:hAnsi="AttractiveExtraCond-Medium"/>
          <w:color w:val="231F20"/>
          <w:spacing w:val="-2"/>
          <w:sz w:val="28"/>
          <w:lang w:val="ru-RU"/>
        </w:rPr>
        <w:t>КУПИТЬ</w:t>
      </w:r>
      <w:r w:rsidRPr="006E525B">
        <w:rPr>
          <w:rFonts w:ascii="AttractiveExtraCond-Medium" w:hAnsi="AttractiveExtraCond-Medium"/>
          <w:color w:val="231F20"/>
          <w:spacing w:val="40"/>
          <w:sz w:val="28"/>
          <w:lang w:val="ru-RU"/>
        </w:rPr>
        <w:t xml:space="preserve"> </w:t>
      </w:r>
      <w:r w:rsidRPr="006E525B">
        <w:rPr>
          <w:rFonts w:ascii="AttractiveExtraCond-Medium" w:hAnsi="AttractiveExtraCond-Medium"/>
          <w:color w:val="231F20"/>
          <w:sz w:val="28"/>
          <w:lang w:val="ru-RU"/>
        </w:rPr>
        <w:t>ОНЛАЙН</w:t>
      </w:r>
      <w:r w:rsidRPr="006E525B">
        <w:rPr>
          <w:rFonts w:ascii="AttractiveExtraCond-Medium" w:hAnsi="AttractiveExtraCond-Medium"/>
          <w:color w:val="231F20"/>
          <w:spacing w:val="-7"/>
          <w:sz w:val="28"/>
          <w:lang w:val="ru-RU"/>
        </w:rPr>
        <w:t xml:space="preserve"> </w:t>
      </w:r>
      <w:r w:rsidRPr="006E525B">
        <w:rPr>
          <w:rFonts w:ascii="AttractiveExtraCond-Medium" w:hAnsi="AttractiveExtraCond-Medium"/>
          <w:color w:val="231F20"/>
          <w:sz w:val="28"/>
          <w:lang w:val="ru-RU"/>
        </w:rPr>
        <w:t>НА</w:t>
      </w:r>
      <w:r w:rsidRPr="006E525B">
        <w:rPr>
          <w:rFonts w:ascii="AttractiveExtraCond-Medium" w:hAnsi="AttractiveExtraCond-Medium"/>
          <w:color w:val="231F20"/>
          <w:spacing w:val="40"/>
          <w:sz w:val="28"/>
          <w:lang w:val="ru-RU"/>
        </w:rPr>
        <w:t xml:space="preserve"> </w:t>
      </w:r>
      <w:r w:rsidRPr="006E525B">
        <w:rPr>
          <w:rFonts w:ascii="AttractiveExtraCond-Medium" w:hAnsi="AttractiveExtraCond-Medium"/>
          <w:color w:val="231F20"/>
          <w:spacing w:val="-2"/>
          <w:sz w:val="28"/>
          <w:lang w:val="ru-RU"/>
        </w:rPr>
        <w:t>WILDBERRIES:</w:t>
      </w:r>
    </w:p>
    <w:p w:rsidR="00C06D96" w:rsidRPr="006E525B" w:rsidRDefault="00C06D96">
      <w:pPr>
        <w:spacing w:line="268" w:lineRule="auto"/>
        <w:rPr>
          <w:rFonts w:ascii="AttractiveExtraCond-Medium" w:hAnsi="AttractiveExtraCond-Medium"/>
          <w:sz w:val="28"/>
          <w:lang w:val="ru-RU"/>
        </w:rPr>
        <w:sectPr w:rsidR="00C06D96" w:rsidRPr="006E525B">
          <w:type w:val="continuous"/>
          <w:pgSz w:w="9930" w:h="14180"/>
          <w:pgMar w:top="1320" w:right="940" w:bottom="280" w:left="860" w:header="0" w:footer="0" w:gutter="0"/>
          <w:cols w:num="2" w:space="720" w:equalWidth="0">
            <w:col w:w="1387" w:space="2904"/>
            <w:col w:w="3839"/>
          </w:cols>
        </w:sectPr>
      </w:pPr>
    </w:p>
    <w:p w:rsidR="00C06D96" w:rsidRPr="006E525B" w:rsidRDefault="00000000">
      <w:pPr>
        <w:pStyle w:val="Heading1"/>
        <w:ind w:left="1228" w:right="808"/>
        <w:rPr>
          <w:lang w:val="ru-RU"/>
        </w:rPr>
      </w:pPr>
      <w:r w:rsidRPr="006E525B">
        <w:rPr>
          <w:color w:val="231F20"/>
          <w:lang w:val="ru-RU"/>
        </w:rPr>
        <w:lastRenderedPageBreak/>
        <w:t>ОСНОВЫ</w:t>
      </w:r>
      <w:r w:rsidRPr="006E525B">
        <w:rPr>
          <w:color w:val="231F20"/>
          <w:spacing w:val="2"/>
          <w:lang w:val="ru-RU"/>
        </w:rPr>
        <w:t xml:space="preserve"> </w:t>
      </w:r>
      <w:r w:rsidRPr="006E525B">
        <w:rPr>
          <w:color w:val="231F20"/>
          <w:lang w:val="ru-RU"/>
        </w:rPr>
        <w:t>В</w:t>
      </w:r>
      <w:r w:rsidRPr="006E525B">
        <w:rPr>
          <w:color w:val="231F20"/>
          <w:spacing w:val="2"/>
          <w:lang w:val="ru-RU"/>
        </w:rPr>
        <w:t xml:space="preserve"> </w:t>
      </w:r>
      <w:r w:rsidRPr="006E525B">
        <w:rPr>
          <w:color w:val="231F20"/>
          <w:spacing w:val="-2"/>
          <w:lang w:val="ru-RU"/>
        </w:rPr>
        <w:t>ТАФСИРЕ</w:t>
      </w:r>
    </w:p>
    <w:p w:rsidR="00C06D96" w:rsidRPr="006E525B" w:rsidRDefault="00000000">
      <w:pPr>
        <w:pStyle w:val="BodyText"/>
        <w:spacing w:line="382" w:lineRule="exact"/>
        <w:ind w:left="1228" w:right="808"/>
        <w:jc w:val="center"/>
        <w:rPr>
          <w:rFonts w:ascii="Amrys-Light" w:hAnsi="Amrys-Light"/>
          <w:lang w:val="ru-RU"/>
        </w:rPr>
      </w:pPr>
      <w:r w:rsidRPr="006E525B">
        <w:rPr>
          <w:rFonts w:ascii="Amrys-Light" w:hAnsi="Amrys-Light"/>
          <w:color w:val="231F20"/>
          <w:lang w:val="ru-RU"/>
        </w:rPr>
        <w:t>Мухаммад</w:t>
      </w:r>
      <w:r w:rsidRPr="006E525B">
        <w:rPr>
          <w:rFonts w:ascii="Amrys-Light" w:hAnsi="Amrys-Light"/>
          <w:color w:val="231F20"/>
          <w:spacing w:val="-7"/>
          <w:lang w:val="ru-RU"/>
        </w:rPr>
        <w:t xml:space="preserve"> </w:t>
      </w:r>
      <w:r w:rsidRPr="006E525B">
        <w:rPr>
          <w:rFonts w:ascii="Amrys-Light" w:hAnsi="Amrys-Light"/>
          <w:color w:val="231F20"/>
          <w:lang w:val="ru-RU"/>
        </w:rPr>
        <w:t>ибн</w:t>
      </w:r>
      <w:r w:rsidRPr="006E525B">
        <w:rPr>
          <w:rFonts w:ascii="Amrys-Light" w:hAnsi="Amrys-Light"/>
          <w:color w:val="231F20"/>
          <w:spacing w:val="-7"/>
          <w:lang w:val="ru-RU"/>
        </w:rPr>
        <w:t xml:space="preserve"> </w:t>
      </w:r>
      <w:r w:rsidRPr="006E525B">
        <w:rPr>
          <w:rFonts w:ascii="Amrys-Light" w:hAnsi="Amrys-Light"/>
          <w:color w:val="231F20"/>
          <w:lang w:val="ru-RU"/>
        </w:rPr>
        <w:t>Салих</w:t>
      </w:r>
      <w:r w:rsidRPr="006E525B">
        <w:rPr>
          <w:rFonts w:ascii="Amrys-Light" w:hAnsi="Amrys-Light"/>
          <w:color w:val="231F20"/>
          <w:spacing w:val="-6"/>
          <w:lang w:val="ru-RU"/>
        </w:rPr>
        <w:t xml:space="preserve"> </w:t>
      </w:r>
      <w:r w:rsidRPr="006E525B">
        <w:rPr>
          <w:rFonts w:ascii="Amrys-Light" w:hAnsi="Amrys-Light"/>
          <w:color w:val="231F20"/>
          <w:lang w:val="ru-RU"/>
        </w:rPr>
        <w:t>аль-</w:t>
      </w:r>
      <w:r w:rsidRPr="006E525B">
        <w:rPr>
          <w:rFonts w:ascii="Amrys-Light" w:hAnsi="Amrys-Light"/>
          <w:color w:val="231F20"/>
          <w:spacing w:val="-2"/>
          <w:lang w:val="ru-RU"/>
        </w:rPr>
        <w:t>‘Усеймин</w:t>
      </w:r>
    </w:p>
    <w:p w:rsidR="00C06D96" w:rsidRPr="006E525B" w:rsidRDefault="00C06D96">
      <w:pPr>
        <w:pStyle w:val="BodyText"/>
        <w:rPr>
          <w:rFonts w:ascii="Amrys-Light"/>
          <w:sz w:val="20"/>
          <w:lang w:val="ru-RU"/>
        </w:rPr>
      </w:pPr>
    </w:p>
    <w:p w:rsidR="00C06D96" w:rsidRPr="006E525B" w:rsidRDefault="00000000">
      <w:pPr>
        <w:pStyle w:val="BodyText"/>
        <w:spacing w:before="15"/>
        <w:rPr>
          <w:rFonts w:ascii="Amrys-Light"/>
          <w:sz w:val="20"/>
          <w:lang w:val="ru-RU"/>
        </w:rPr>
      </w:pPr>
      <w:r w:rsidRPr="006E525B">
        <w:rPr>
          <w:noProof/>
          <w:lang w:val="ru-RU"/>
        </w:rPr>
        <w:drawing>
          <wp:anchor distT="0" distB="0" distL="0" distR="0" simplePos="0" relativeHeight="725" behindDoc="0" locked="0" layoutInCell="1" allowOverlap="1">
            <wp:simplePos x="0" y="0"/>
            <wp:positionH relativeFrom="page">
              <wp:posOffset>1970695</wp:posOffset>
            </wp:positionH>
            <wp:positionV relativeFrom="paragraph">
              <wp:posOffset>275912</wp:posOffset>
            </wp:positionV>
            <wp:extent cx="2818712" cy="2732531"/>
            <wp:effectExtent l="0" t="0" r="0" b="0"/>
            <wp:wrapTopAndBottom/>
            <wp:docPr id="1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png"/>
                    <pic:cNvPicPr/>
                  </pic:nvPicPr>
                  <pic:blipFill>
                    <a:blip r:embed="rId37" cstate="print"/>
                    <a:stretch>
                      <a:fillRect/>
                    </a:stretch>
                  </pic:blipFill>
                  <pic:spPr>
                    <a:xfrm>
                      <a:off x="0" y="0"/>
                      <a:ext cx="2818712" cy="2732531"/>
                    </a:xfrm>
                    <a:prstGeom prst="rect">
                      <a:avLst/>
                    </a:prstGeom>
                  </pic:spPr>
                </pic:pic>
              </a:graphicData>
            </a:graphic>
          </wp:anchor>
        </w:drawing>
      </w:r>
    </w:p>
    <w:p w:rsidR="00C06D96" w:rsidRPr="006E525B" w:rsidRDefault="00C06D96">
      <w:pPr>
        <w:pStyle w:val="BodyText"/>
        <w:spacing w:before="19"/>
        <w:rPr>
          <w:rFonts w:ascii="Amrys-Light"/>
          <w:sz w:val="8"/>
          <w:lang w:val="ru-RU"/>
        </w:rPr>
      </w:pPr>
    </w:p>
    <w:p w:rsidR="00C06D96" w:rsidRPr="006E525B" w:rsidRDefault="00000000">
      <w:pPr>
        <w:spacing w:before="87" w:line="204" w:lineRule="auto"/>
        <w:ind w:left="784" w:right="361" w:firstLine="226"/>
        <w:jc w:val="both"/>
        <w:rPr>
          <w:rFonts w:ascii="PT Sans" w:hAnsi="PT Sans"/>
          <w:sz w:val="20"/>
          <w:lang w:val="ru-RU"/>
        </w:rPr>
      </w:pPr>
      <w:r w:rsidRPr="006E525B">
        <w:rPr>
          <w:rFonts w:ascii="PT Sans" w:hAnsi="PT Sans"/>
          <w:color w:val="231F20"/>
          <w:w w:val="95"/>
          <w:sz w:val="20"/>
          <w:lang w:val="ru-RU"/>
        </w:rPr>
        <w:t>Данный труд представляет собой перевод книги, которая была подготовлена</w:t>
      </w:r>
      <w:r w:rsidRPr="006E525B">
        <w:rPr>
          <w:rFonts w:ascii="PT Sans" w:hAnsi="PT Sans"/>
          <w:color w:val="231F20"/>
          <w:spacing w:val="80"/>
          <w:w w:val="150"/>
          <w:sz w:val="20"/>
          <w:lang w:val="ru-RU"/>
        </w:rPr>
        <w:t xml:space="preserve"> </w:t>
      </w:r>
      <w:r w:rsidRPr="006E525B">
        <w:rPr>
          <w:rFonts w:ascii="PT Sans" w:hAnsi="PT Sans"/>
          <w:color w:val="231F20"/>
          <w:sz w:val="20"/>
          <w:lang w:val="ru-RU"/>
        </w:rPr>
        <w:t>на</w:t>
      </w:r>
      <w:r w:rsidRPr="006E525B">
        <w:rPr>
          <w:rFonts w:ascii="PT Sans" w:hAnsi="PT Sans"/>
          <w:color w:val="231F20"/>
          <w:spacing w:val="-8"/>
          <w:sz w:val="20"/>
          <w:lang w:val="ru-RU"/>
        </w:rPr>
        <w:t xml:space="preserve"> </w:t>
      </w:r>
      <w:r w:rsidRPr="006E525B">
        <w:rPr>
          <w:rFonts w:ascii="PT Sans" w:hAnsi="PT Sans"/>
          <w:color w:val="231F20"/>
          <w:sz w:val="20"/>
          <w:lang w:val="ru-RU"/>
        </w:rPr>
        <w:t>основе</w:t>
      </w:r>
      <w:r w:rsidRPr="006E525B">
        <w:rPr>
          <w:rFonts w:ascii="PT Sans" w:hAnsi="PT Sans"/>
          <w:color w:val="231F20"/>
          <w:spacing w:val="-8"/>
          <w:sz w:val="20"/>
          <w:lang w:val="ru-RU"/>
        </w:rPr>
        <w:t xml:space="preserve"> </w:t>
      </w:r>
      <w:r w:rsidRPr="006E525B">
        <w:rPr>
          <w:rFonts w:ascii="PT Sans" w:hAnsi="PT Sans"/>
          <w:color w:val="231F20"/>
          <w:sz w:val="20"/>
          <w:lang w:val="ru-RU"/>
        </w:rPr>
        <w:t>двух</w:t>
      </w:r>
      <w:r w:rsidRPr="006E525B">
        <w:rPr>
          <w:rFonts w:ascii="PT Sans" w:hAnsi="PT Sans"/>
          <w:color w:val="231F20"/>
          <w:spacing w:val="-8"/>
          <w:sz w:val="20"/>
          <w:lang w:val="ru-RU"/>
        </w:rPr>
        <w:t xml:space="preserve"> </w:t>
      </w:r>
      <w:r w:rsidRPr="006E525B">
        <w:rPr>
          <w:rFonts w:ascii="PT Sans" w:hAnsi="PT Sans"/>
          <w:color w:val="231F20"/>
          <w:sz w:val="20"/>
          <w:lang w:val="ru-RU"/>
        </w:rPr>
        <w:t>серий</w:t>
      </w:r>
      <w:r w:rsidRPr="006E525B">
        <w:rPr>
          <w:rFonts w:ascii="PT Sans" w:hAnsi="PT Sans"/>
          <w:color w:val="231F20"/>
          <w:spacing w:val="-8"/>
          <w:sz w:val="20"/>
          <w:lang w:val="ru-RU"/>
        </w:rPr>
        <w:t xml:space="preserve"> </w:t>
      </w:r>
      <w:r w:rsidRPr="006E525B">
        <w:rPr>
          <w:rFonts w:ascii="PT Sans" w:hAnsi="PT Sans"/>
          <w:color w:val="231F20"/>
          <w:sz w:val="20"/>
          <w:lang w:val="ru-RU"/>
        </w:rPr>
        <w:t>уроков</w:t>
      </w:r>
      <w:r w:rsidRPr="006E525B">
        <w:rPr>
          <w:rFonts w:ascii="PT Sans" w:hAnsi="PT Sans"/>
          <w:color w:val="231F20"/>
          <w:spacing w:val="-8"/>
          <w:sz w:val="20"/>
          <w:lang w:val="ru-RU"/>
        </w:rPr>
        <w:t xml:space="preserve"> </w:t>
      </w:r>
      <w:r w:rsidRPr="006E525B">
        <w:rPr>
          <w:rFonts w:ascii="PT Sans" w:hAnsi="PT Sans"/>
          <w:color w:val="231F20"/>
          <w:sz w:val="20"/>
          <w:lang w:val="ru-RU"/>
        </w:rPr>
        <w:t>по</w:t>
      </w:r>
      <w:r w:rsidRPr="006E525B">
        <w:rPr>
          <w:rFonts w:ascii="PT Sans" w:hAnsi="PT Sans"/>
          <w:color w:val="231F20"/>
          <w:spacing w:val="-8"/>
          <w:sz w:val="20"/>
          <w:lang w:val="ru-RU"/>
        </w:rPr>
        <w:t xml:space="preserve"> </w:t>
      </w:r>
      <w:r w:rsidRPr="006E525B">
        <w:rPr>
          <w:rFonts w:ascii="PT Sans" w:hAnsi="PT Sans"/>
          <w:color w:val="231F20"/>
          <w:sz w:val="20"/>
          <w:lang w:val="ru-RU"/>
        </w:rPr>
        <w:t>толкованию</w:t>
      </w:r>
      <w:r w:rsidRPr="006E525B">
        <w:rPr>
          <w:rFonts w:ascii="PT Sans" w:hAnsi="PT Sans"/>
          <w:color w:val="231F20"/>
          <w:spacing w:val="-8"/>
          <w:sz w:val="20"/>
          <w:lang w:val="ru-RU"/>
        </w:rPr>
        <w:t xml:space="preserve"> </w:t>
      </w:r>
      <w:r w:rsidRPr="006E525B">
        <w:rPr>
          <w:rFonts w:ascii="PT Sans" w:hAnsi="PT Sans"/>
          <w:color w:val="231F20"/>
          <w:sz w:val="20"/>
          <w:lang w:val="ru-RU"/>
        </w:rPr>
        <w:t>основ</w:t>
      </w:r>
      <w:r w:rsidRPr="006E525B">
        <w:rPr>
          <w:rFonts w:ascii="PT Sans" w:hAnsi="PT Sans"/>
          <w:color w:val="231F20"/>
          <w:spacing w:val="-8"/>
          <w:sz w:val="20"/>
          <w:lang w:val="ru-RU"/>
        </w:rPr>
        <w:t xml:space="preserve"> </w:t>
      </w:r>
      <w:r w:rsidRPr="006E525B">
        <w:rPr>
          <w:rFonts w:ascii="PT Sans" w:hAnsi="PT Sans"/>
          <w:color w:val="231F20"/>
          <w:sz w:val="20"/>
          <w:lang w:val="ru-RU"/>
        </w:rPr>
        <w:t>тафсира,</w:t>
      </w:r>
      <w:r w:rsidRPr="006E525B">
        <w:rPr>
          <w:rFonts w:ascii="PT Sans" w:hAnsi="PT Sans"/>
          <w:color w:val="231F20"/>
          <w:spacing w:val="-8"/>
          <w:sz w:val="20"/>
          <w:lang w:val="ru-RU"/>
        </w:rPr>
        <w:t xml:space="preserve"> </w:t>
      </w:r>
      <w:r w:rsidRPr="006E525B">
        <w:rPr>
          <w:rFonts w:ascii="PT Sans" w:hAnsi="PT Sans"/>
          <w:color w:val="231F20"/>
          <w:sz w:val="20"/>
          <w:lang w:val="ru-RU"/>
        </w:rPr>
        <w:t>которые</w:t>
      </w:r>
      <w:r w:rsidRPr="006E525B">
        <w:rPr>
          <w:rFonts w:ascii="PT Sans" w:hAnsi="PT Sans"/>
          <w:color w:val="231F20"/>
          <w:spacing w:val="-8"/>
          <w:sz w:val="20"/>
          <w:lang w:val="ru-RU"/>
        </w:rPr>
        <w:t xml:space="preserve"> </w:t>
      </w:r>
      <w:r w:rsidRPr="006E525B">
        <w:rPr>
          <w:rFonts w:ascii="PT Sans" w:hAnsi="PT Sans"/>
          <w:color w:val="231F20"/>
          <w:sz w:val="20"/>
          <w:lang w:val="ru-RU"/>
        </w:rPr>
        <w:t>шейх</w:t>
      </w:r>
      <w:r w:rsidRPr="006E525B">
        <w:rPr>
          <w:rFonts w:ascii="PT Sans" w:hAnsi="PT Sans"/>
          <w:color w:val="231F20"/>
          <w:spacing w:val="-8"/>
          <w:sz w:val="20"/>
          <w:lang w:val="ru-RU"/>
        </w:rPr>
        <w:t xml:space="preserve"> </w:t>
      </w:r>
      <w:r w:rsidRPr="006E525B">
        <w:rPr>
          <w:rFonts w:ascii="PT Sans" w:hAnsi="PT Sans"/>
          <w:color w:val="231F20"/>
          <w:sz w:val="20"/>
          <w:lang w:val="ru-RU"/>
        </w:rPr>
        <w:t>Ибн ‘Усеймин проводил в мечети г. Унайза в 1416 и 1419 годах по хиджре. Шейх дал разъяснение (шарх) на своё же небольшое послание, которое до этого составил сам.</w:t>
      </w:r>
    </w:p>
    <w:p w:rsidR="00C06D96" w:rsidRPr="006E525B" w:rsidRDefault="00000000">
      <w:pPr>
        <w:spacing w:before="54" w:line="204" w:lineRule="auto"/>
        <w:ind w:left="784" w:right="361" w:firstLine="226"/>
        <w:jc w:val="both"/>
        <w:rPr>
          <w:rFonts w:ascii="PT Sans" w:hAnsi="PT Sans"/>
          <w:sz w:val="20"/>
          <w:lang w:val="ru-RU"/>
        </w:rPr>
      </w:pPr>
      <w:r w:rsidRPr="006E525B">
        <w:rPr>
          <w:rFonts w:ascii="PT Sans" w:hAnsi="PT Sans"/>
          <w:color w:val="231F20"/>
          <w:sz w:val="20"/>
          <w:lang w:val="ru-RU"/>
        </w:rPr>
        <w:t>Учёные, да помилует их Аллах, заложили основы в каждой области наук. Учёные по фикху установили основы фикха, учёные хадиса — терминологию хадисов, для того чтобы люди обращались к ним, поскольку обращение к фундаменту наук — это и есть истинное знание, а знание о частных вопросах</w:t>
      </w:r>
      <w:r w:rsidRPr="006E525B">
        <w:rPr>
          <w:rFonts w:ascii="PT Sans" w:hAnsi="PT Sans"/>
          <w:color w:val="231F20"/>
          <w:spacing w:val="40"/>
          <w:sz w:val="20"/>
          <w:lang w:val="ru-RU"/>
        </w:rPr>
        <w:t xml:space="preserve"> </w:t>
      </w:r>
      <w:r w:rsidRPr="006E525B">
        <w:rPr>
          <w:rFonts w:ascii="PT Sans" w:hAnsi="PT Sans"/>
          <w:color w:val="231F20"/>
          <w:sz w:val="20"/>
          <w:lang w:val="ru-RU"/>
        </w:rPr>
        <w:t>и ответвлениях религии не является таковым. Для этого составлена эта книга по основам тафсира.</w:t>
      </w:r>
    </w:p>
    <w:p w:rsidR="00C06D96" w:rsidRPr="006E525B" w:rsidRDefault="00735B84">
      <w:pPr>
        <w:spacing w:before="55" w:line="204" w:lineRule="auto"/>
        <w:ind w:left="784" w:right="361" w:firstLine="226"/>
        <w:jc w:val="both"/>
        <w:rPr>
          <w:rFonts w:ascii="PT Sans" w:hAnsi="PT Sans"/>
          <w:sz w:val="20"/>
          <w:lang w:val="ru-RU"/>
        </w:rPr>
      </w:pPr>
      <w:r>
        <w:pict>
          <v:group id="docshapegroup1976" o:spid="_x0000_s2078" alt="" style="position:absolute;left:0;text-align:left;margin-left:368.4pt;margin-top:66.8pt;width:61pt;height:61pt;z-index:16100352;mso-position-horizontal-relative:page" coordorigin="7368,1336" coordsize="1220,1220">
            <v:shape id="docshape1977" o:spid="_x0000_s2079" alt="" style="position:absolute;left:7367;top:1335;width:231;height:1220" coordorigin="7368,1336" coordsize="231,1220" o:spt="100" adj="0,,0" path="m7401,2325r-33,l7368,2556r33,l7401,2325xm7401,2160r-33,l7368,2292r33,l7401,2160xm7401,2061r-33,l7368,2094r33,l7401,2061xm7401,1929r-33,l7368,1962r33,l7401,1929xm7401,1764r-33,l7368,1797r33,l7401,1764xm7401,1600r-33,l7368,1731r33,l7401,1600xm7401,1336r-33,l7368,1567r33,l7401,1336xm7434,2160r-33,l7401,2193r33,l7434,2160xm7434,1633r-33,l7401,1665r33,l7434,1633xm7500,2523r-33,l7434,2523r-33,l7401,2556r33,l7467,2556r33,l7500,2523xm7500,2391r-33,l7434,2391r,99l7467,2490r33,l7500,2391xm7500,2325r-33,l7434,2325r-33,l7401,2358r33,l7467,2358r33,l7500,2325xm7500,2226r-33,l7467,2193r-33,l7434,2259r33,l7467,2259r33,l7500,2226xm7500,2061r-33,l7434,2061r,-33l7401,2028r,99l7434,2127r,33l7467,2160r,33l7500,2193r,-66l7467,2127r,-33l7500,2094r,-33xm7500,1995r-33,l7434,1995r,33l7467,2028r33,l7500,1995xm7500,1731r-33,l7434,1731r,33l7467,1764r,33l7434,1797r,33l7401,1830r,99l7434,1929r,33l7467,1962r,-33l7500,1929r,-66l7467,1863r,-33l7500,1830r,-99xm7500,1665r-33,l7434,1665r,33l7467,1698r33,l7500,1665xm7500,1600r-33,l7434,1600r,33l7467,1633r33,l7500,1600xm7500,1534r-33,l7434,1534r-33,l7401,1567r33,l7467,1567r33,l7500,1534xm7500,1402r-33,l7434,1402r,99l7467,1501r33,l7500,1402xm7500,1336r-33,l7434,1336r-33,l7401,1369r33,l7467,1369r33,l7500,1336xm7533,2391r-33,l7500,2490r33,l7533,2391xm7533,1731r-33,l7500,1764r33,l7533,1731xm7533,1665r-33,l7500,1698r33,l7533,1665xm7533,1402r-33,l7500,1501r33,l7533,1402xm7566,2523r-33,l7500,2523r,33l7533,2556r33,l7566,2523xm7566,2325r-33,l7500,2325r,33l7533,2358r33,l7566,2325xm7566,2193r-33,l7533,2094r-33,l7500,2292r33,l7566,2292r,-99xm7566,1698r-33,l7533,1731r33,l7566,1698xm7599,1929r-33,l7533,1929r-33,l7500,2061r33,l7533,2094r33,l7566,2028r-33,l7533,1995r33,l7566,1962r33,l7599,1929xm7599,1863r-33,l7566,1830r-33,l7533,1797r-33,l7500,1863r33,l7533,1896r33,l7599,1896r,-33xm7599,1797r-33,l7566,1830r33,l7599,1797xm7599,1731r-33,l7566,1764r33,l7599,1731xm7599,1665r-33,l7566,1698r33,l7599,1665xm7599,1600r-33,l7533,1600r-33,l7500,1633r33,l7533,1665r33,l7566,1633r33,l7599,1600xm7599,1336r-33,l7533,1336r-33,l7500,1369r33,l7566,1369r,165l7533,1534r-33,l7500,1567r33,l7566,1567r,l7599,1567r,-231xe" fillcolor="#231f20" stroked="f">
              <v:stroke joinstyle="round"/>
              <v:formulas/>
              <v:path arrowok="t" o:connecttype="segments"/>
            </v:shape>
            <v:shape id="docshape1978" o:spid="_x0000_s2080" alt="" style="position:absolute;left:7565;top:1335;width:297;height:1220" coordorigin="7566,1336" coordsize="297,1220" o:spt="100" adj="0,,0" path="m7599,2325r-33,l7566,2556r33,l7599,2325xm7599,2259r-33,l7566,2292r33,l7599,2259xm7599,1995r-33,l7566,2028r33,l7599,1995xm7631,2193r-32,l7566,2193r,33l7599,2226r32,l7631,2193xm7631,2028r-32,l7599,2061r-33,l7566,2094r33,l7599,2127r-33,l7566,2160r33,l7631,2160r,-132xm7631,1830r-32,l7599,1929r-33,l7566,1962r33,l7631,1962r,-132xm7631,1633r-32,l7599,1731r32,l7631,1633xm7664,2061r-32,l7632,2094r32,l7664,2061xm7664,1929r-32,l7632,2028r32,l7664,1929xm7664,1863r-32,l7632,1896r32,l7664,1863xm7697,2523r-33,l7632,2523r,33l7664,2556r33,l7697,2523xm7730,2325r-33,l7664,2325r,33l7632,2358r,132l7664,2490r,-99l7697,2391r,-33l7730,2358r,-33xm7730,2226r-33,l7664,2226r,33l7632,2259r,66l7664,2325r,-33l7697,2292r,-33l7730,2259r,-33xm7730,2061r-33,l7697,2094r-33,l7664,2127r-32,l7632,2160r32,l7664,2193r33,l7697,2193r33,l7730,2061xm7730,1896r-33,l7697,2028r33,l7730,1896xm7730,1665r-33,l7697,1731r,33l7697,1797r-33,l7664,1764r33,l7697,1731r-33,l7664,1633r-32,l7632,1830r32,l7664,1863r33,l7697,1830r33,l7730,1665xm7730,1402r-33,l7697,1435r-33,l7664,1402r-32,l7632,1600r32,l7664,1534r33,l7697,1633r33,l7730,1402xm7730,1336r-33,l7664,1336r,33l7697,1369r33,l7730,1336xm7763,1468r-33,l7730,1501r33,l7763,1468xm7796,2523r-33,l7763,2490r-33,l7730,2556r33,l7763,2556r33,l7796,2523xm7829,2490r-33,l7796,2523r33,l7829,2490xm7829,2127r-33,l7796,2094r-33,l7730,2094r,33l7763,2127r,33l7730,2160r,231l7763,2391r,33l7730,2424r,33l7763,2457r,l7796,2457r,l7829,2457r,-165l7796,2292r,l7796,2358r-33,l7763,2292r33,l7796,2292r,-33l7829,2259r,-33l7796,2226r,-33l7763,2193r,-33l7796,2160r,33l7829,2193r,-66xm7829,1995r-33,l7796,2028r-33,l7763,1995r-33,l7730,2061r33,l7763,2061r33,l7796,2061r33,l7829,1995xm7829,1731r-33,l7796,1764r-33,l7730,1764r,99l7763,1863r,33l7730,1896r,33l7763,1929r,66l7796,1995r,-99l7829,1896r,-33l7796,1863r,-33l7763,1830r,-33l7796,1797r,33l7829,1830r,-99xm7829,1567r-33,l7796,1534r-33,l7763,1600r-33,l7730,1698r33,l7763,1665r33,l7796,1633r-33,l7763,1600r33,l7796,1600r33,l7829,1567xm7829,1468r-33,l7796,1501r33,l7829,1468xm7829,1402r-33,l7763,1402r,-33l7730,1369r,66l7763,1435r,33l7796,1468r,-33l7829,1435r,-33xm7862,2160r-33,l7829,2226r33,l7862,2160xm7862,1995r-33,l7829,2028r33,l7862,1995xm7862,1830r-33,l7829,1863r33,l7862,1830xm7862,1600r-33,l7829,1665r33,l7862,1600xm7862,1501r-33,l7829,1567r33,l7862,1501xm7862,1369r-33,l7829,1435r33,l7862,1369xe" fillcolor="#231f20" stroked="f">
              <v:stroke joinstyle="round"/>
              <v:formulas/>
              <v:path arrowok="t" o:connecttype="segments"/>
            </v:shape>
            <v:shape id="docshape1979" o:spid="_x0000_s2081" alt="" style="position:absolute;left:7829;top:1335;width:264;height:1220" coordorigin="7829,1336" coordsize="264,1220" o:spt="100" adj="0,,0" path="m7862,2391r-33,l7829,2424r33,l7862,2391xm7895,2325r-33,l7862,2292r-33,l7829,2358r33,l7895,2358r,-33xm7895,1435r-33,l7862,1468r33,l7895,1435xm7895,1336r-33,l7862,1369r33,l7895,1336xm7928,2391r-33,l7895,2424r33,l7928,2391xm7928,2160r-33,l7895,2127r-33,l7862,2160r-33,l7829,2226r33,l7862,2193r33,l7895,2193r33,l7928,2160xm7928,1468r-33,l7895,1501r-33,l7862,1534r33,l7895,1600r33,l7928,1468xm7928,1402r-33,l7895,1435r33,l7928,1402xm7961,2424r-33,l7928,2457r,33l7928,2523r-33,l7895,2490r33,l7928,2457r-33,l7895,2424r-33,l7862,2457r-33,l7829,2556r33,l7895,2556r,l7928,2556r,-33l7961,2523r,-99xm7961,2292r-33,l7928,2391r33,l7961,2292xm7961,2226r-33,l7895,2226r,33l7928,2259r33,l7961,2226xm7961,1764r-33,l7928,1830r-33,l7895,1764r-33,l7862,2061r33,l7895,2094r33,l7928,2061r-33,l7895,2028r33,l7961,2028r,-33l7928,1995r-33,l7895,1962r33,l7928,1929r-33,l7895,1896r33,l7928,1863r33,l7961,1764xm7961,1633r-33,l7895,1633r-33,l7862,1665r33,l7928,1665r,33l7895,1698r,66l7928,1764r,-66l7961,1698r,-65xm7961,1435r-33,l7928,1468r33,l7961,1435xm7961,1369r-33,l7928,1402r33,l7961,1369xm7994,2358r-33,l7961,2391r33,l7994,2358xm7994,2127r-33,l7961,2160r33,l7994,2127xm7994,1830r-33,l7961,1863r33,l7994,1830xm7994,1731r-33,l7961,1764r33,l7994,1731xm7994,1336r-33,l7961,1369r33,l7994,1336xm8027,1863r-33,l7994,1896r33,l8027,1863xm8060,2490r-33,l8027,2457r-33,l7994,2424r-33,l7961,2523r33,l7994,2556r33,l8060,2556r,-66xm8060,2424r-33,l8027,2457r33,l8060,2424xm8060,2358r-33,l8027,2391r33,l8060,2358xm8060,2292r-33,l7994,2292r,-66l7961,2226r,99l7994,2325r,l8027,2325r33,l8060,2292xm8060,2193r-33,l8027,2226r33,l8060,2193xm8060,2127r-33,l8027,2160r33,l8060,2127xm8060,1962r-33,l8027,1929r-33,l7994,1896r-33,l7961,2094r33,l7994,2061r33,l8027,2094r33,l8060,2028r-33,l8027,1995r33,l8060,1962xm8060,1896r-33,l8027,1929r33,l8060,1896xm8060,1830r-33,l8027,1863r33,l8060,1830xm8060,1764r-33,l7994,1764r,33l8027,1797r33,l8060,1764xm8060,1665r-33,l8027,1698r33,l8060,1665xm8060,1402r-33,l8027,1369r-33,l7994,1435r-33,l7961,1567r33,l7994,1600r-33,l7961,1633r33,l7994,1633r33,l8027,1633r33,l8060,1468r-33,l8027,1501r,66l7994,1567r,-66l8027,1501r,-33l8027,1435r33,l8060,1402xm8060,1336r-33,l8027,1369r33,l8060,1336xm8093,2127r-33,l8060,2193r33,l8093,2127xm8093,1962r-33,l8060,1995r33,l8093,1962xm8093,1764r-33,l8060,1896r33,l8093,1764xm8093,1600r-33,l8060,1731r33,l8093,1600xm8093,1402r-33,l8060,1435r33,l8093,1402xm8093,1336r-33,l8060,1369r33,l8093,1336xe" fillcolor="#231f20" stroked="f">
              <v:stroke joinstyle="round"/>
              <v:formulas/>
              <v:path arrowok="t" o:connecttype="segments"/>
            </v:shape>
            <v:shape id="docshape1980" o:spid="_x0000_s2082" alt="" style="position:absolute;left:8060;top:1335;width:264;height:1220" coordorigin="8060,1336" coordsize="264,1220" o:spt="100" adj="0,,0" path="m8126,2127r-33,l8060,2127r,66l8093,2193r,-33l8126,2160r,-33xm8159,1995r-33,l8126,1896r-33,l8093,2028r33,l8126,2061r-33,l8093,2094r33,l8126,2061r33,l8159,1995xm8159,1468r-33,l8126,1435r-33,l8093,1567r33,l8126,1600r-33,l8093,1633r33,l8126,1633r33,l8159,1567r-33,l8126,1501r33,l8159,1468xm8192,2259r-33,l8126,2259r,-33l8093,2226r-33,l8060,2259r33,l8093,2292r-33,l8060,2523r33,l8093,2556r33,l8126,2523r33,l8159,2556r33,l8192,2457r-33,l8159,2490r-33,l8093,2490r,-33l8126,2457r33,l8159,2424r33,l8192,2358r-33,l8159,2391r-33,l8126,2424r-33,l8093,2391r33,l8126,2358r-33,l8093,2292r33,l8126,2325r33,l8159,2292r33,l8192,2259xm8192,2160r-33,l8126,2160r,33l8159,2193r,33l8192,2226r,-66xm8192,1830r-33,l8126,1830r-33,l8093,1863r33,l8159,1863r,33l8192,1896r,-66xm8192,1665r-33,l8159,1698r-33,l8126,1665r-33,l8093,1731r33,l8126,1731r33,l8159,1764r-33,l8126,1797r33,l8192,1797r,-132xm8192,1501r-33,l8159,1567r33,l8192,1501xm8192,1336r-33,l8159,1435r33,l8192,1336xm8225,2457r-33,l8192,2490r33,l8225,2457xm8225,2193r-33,l8192,2226r33,l8225,2193xm8225,1665r-33,l8192,1698r33,l8225,1665xm8291,2523r-33,l8225,2523r-33,l8192,2556r33,l8258,2556r33,l8291,2523xm8291,2391r-33,l8258,2259r-33,l8192,2259r,33l8225,2292r,99l8192,2391r,33l8225,2424r,33l8258,2457r33,l8291,2391xm8291,2193r-33,l8258,2226r33,l8291,2193xm8291,2127r-33,l8225,2127r,66l8258,2193r,-33l8291,2160r,-33xm8291,1797r-33,l8225,1797r,66l8192,1863r,33l8225,1896r,99l8192,1995r,33l8225,2028r,66l8258,2094r,l8291,2094r,-33l8258,2061r,-33l8291,2028r,-99l8258,1929r,-66l8291,1863r,-66xm8291,1665r-33,l8258,1731r-33,l8192,1731r,33l8225,1764r33,l8258,1764r33,l8291,1665xm8291,1501r-33,l8225,1501r-33,l8192,1534r33,l8225,1600r-33,l8192,1633r33,l8258,1633r,-33l8291,1600r,-33l8258,1567r,-33l8291,1534r,-33xm8291,1435r-33,l8225,1435r-33,l8192,1468r33,l8258,1468r33,l8291,1435xm8291,1369r-33,l8225,1369r,33l8258,1402r33,l8291,1369xm8324,2028r-33,l8291,2523r33,l8324,2028xm8324,1962r-33,l8291,1995r33,l8324,1962xm8324,1896r-33,l8291,1929r33,l8324,1896xm8324,1764r-33,l8291,1830r33,l8324,1764xm8324,1534r-33,l8291,1698r33,l8324,1534xm8324,1468r-33,l8291,1501r33,l8324,1468xm8324,1336r-33,l8291,1369r33,l8324,1336xe" fillcolor="#231f20" stroked="f">
              <v:stroke joinstyle="round"/>
              <v:formulas/>
              <v:path arrowok="t" o:connecttype="segments"/>
            </v:shape>
            <v:shape id="docshape1981" o:spid="_x0000_s2083" alt="" style="position:absolute;left:8290;top:1335;width:264;height:1220" coordorigin="8291,1336" coordsize="264,1220" o:spt="100" adj="0,,0" path="m8390,2523r-33,l8357,2556r33,l8390,2523xm8390,2325r-33,l8357,2358r33,l8390,2325xm8390,1863r-33,l8357,1830r-33,l8324,2028r-33,l8291,2523r33,l8324,2424r33,l8357,2457r33,l8390,2391r-33,l8324,2391r,-99l8357,2292r33,l8390,2259r-33,l8357,2226r33,l8390,2193r-33,l8357,2160r33,l8390,2061r-33,l8357,2127r-33,l8324,2061r33,l8357,2028r33,l8390,1995r-33,l8357,1962r33,l8390,1929r-33,l8357,1896r33,l8390,1863xm8390,1797r-33,l8357,1830r33,l8390,1797xm8390,1665r-33,l8357,1633r-33,l8324,1797r33,l8357,1764r33,l8390,1731r-33,l8357,1698r33,l8390,1665xm8390,1600r-33,l8357,1633r33,l8390,1600xm8390,1336r-33,l8357,1567r33,l8390,1336xm8423,1896r-33,l8390,1929r33,l8423,1896xm8489,2160r-33,l8456,2193r33,l8489,2160xm8489,1797r-33,l8423,1797r,-33l8456,1764r,-33l8423,1731r-33,l8390,1863r33,l8423,1896r33,l8456,1830r33,l8489,1797xm8522,2523r-33,l8456,2523r,-33l8423,2490r,66l8456,2556r,l8489,2556r33,l8522,2523xm8522,2325r-33,l8489,2358r33,l8522,2325xm8522,2259r-33,l8456,2259r,-33l8423,2226r-33,l8390,2292r33,l8423,2391r-33,l8390,2424r33,l8423,2457r33,l8489,2457r33,l8522,2391r-33,l8489,2424r-33,l8456,2391r33,l8489,2358r-33,l8456,2325r33,l8489,2292r33,l8522,2259xm8522,2127r-33,l8489,2160r33,l8522,2127xm8522,1995r-33,l8456,1995r,-33l8489,1962r,-33l8456,1929r-33,l8423,1962r-33,l8390,1995r33,l8423,2028r33,l8456,2061r-33,l8390,2061r,66l8423,2127r,33l8456,2160r,-66l8489,2094r,-66l8522,2028r,-33xm8522,1863r-33,l8489,1896r33,l8522,1863xm8522,1731r-33,l8489,1764r33,l8522,1731xm8522,1600r-33,l8456,1600r-33,l8390,1600r,98l8423,1698r,-65l8456,1633r33,l8522,1633r,-33xm8522,1534r-33,l8456,1534r-33,l8390,1534r,33l8423,1567r33,l8489,1567r33,l8522,1534xm8522,1402r-33,l8456,1402r-33,l8423,1501r33,l8489,1501r33,l8522,1402xm8522,1336r-33,l8456,1336r-33,l8390,1336r,33l8423,1369r33,l8489,1369r33,l8522,1336xm8555,2358r-33,l8522,2391r33,l8555,2358xm8555,2193r-33,l8522,2259r33,l8555,2193xm8555,2061r-33,l8522,2160r33,l8555,2061xm8555,1863r-33,l8522,1962r33,l8555,1863xm8555,1797r-33,l8522,1830r33,l8555,1797xm8555,1731r-33,l8522,1764r33,l8555,1731xm8555,1633r-33,l8522,1698r33,l8555,1633xm8555,1534r-33,l8522,1567r33,l8555,1534xm8555,1336r-33,l8522,1369r33,l8555,1336xe" fillcolor="#231f20" stroked="f">
              <v:stroke joinstyle="round"/>
              <v:formulas/>
              <v:path arrowok="t" o:connecttype="segments"/>
            </v:shape>
            <v:shape id="docshape1982" o:spid="_x0000_s2084" alt="" style="position:absolute;left:8521;top:1335;width:66;height:1220" coordorigin="8522,1336" coordsize="66,1220" o:spt="100" adj="0,,0" path="m8588,2457r-33,l8555,2523r-33,l8522,2556r33,l8555,2556r33,l8588,2457xm8588,2325r-33,l8555,2358r-33,l8522,2391r33,l8555,2391r33,l8588,2325xm8588,2259r-33,l8555,2292r33,l8588,2259xm8588,2193r-33,l8555,2226r33,l8588,2193xm8588,2061r-33,l8555,2094r33,l8588,2061xm8588,1929r-33,l8555,1995r33,l8588,1929xm8588,1797r-33,l8555,1896r33,l8588,1797xm8588,1665r-33,l8555,1764r33,l8588,1665xm8588,1336r-33,l8555,1567r33,l8588,1336xe" fillcolor="#231f20" stroked="f">
              <v:stroke joinstyle="round"/>
              <v:formulas/>
              <v:path arrowok="t" o:connecttype="segments"/>
            </v:shape>
            <w10:wrap anchorx="page"/>
          </v:group>
        </w:pict>
      </w:r>
      <w:r w:rsidR="00000000" w:rsidRPr="006E525B">
        <w:rPr>
          <w:rFonts w:ascii="PT Sans" w:hAnsi="PT Sans"/>
          <w:color w:val="231F20"/>
          <w:sz w:val="20"/>
          <w:lang w:val="ru-RU"/>
        </w:rPr>
        <w:t>Книга полезна для тех, кто углублённо изучает Коран, тафсиры и шариат- ские науки.</w:t>
      </w:r>
    </w:p>
    <w:p w:rsidR="00C06D96" w:rsidRPr="006E525B" w:rsidRDefault="00C06D96">
      <w:pPr>
        <w:pStyle w:val="BodyText"/>
        <w:rPr>
          <w:rFonts w:ascii="PT Sans"/>
          <w:sz w:val="20"/>
          <w:lang w:val="ru-RU"/>
        </w:rPr>
      </w:pPr>
    </w:p>
    <w:p w:rsidR="00C06D96" w:rsidRPr="006E525B" w:rsidRDefault="00C06D96">
      <w:pPr>
        <w:pStyle w:val="BodyText"/>
        <w:spacing w:before="2"/>
        <w:rPr>
          <w:rFonts w:ascii="PT Sans"/>
          <w:sz w:val="25"/>
          <w:lang w:val="ru-RU"/>
        </w:rPr>
      </w:pPr>
    </w:p>
    <w:p w:rsidR="00C06D96" w:rsidRPr="006E525B" w:rsidRDefault="00C06D96">
      <w:pPr>
        <w:rPr>
          <w:rFonts w:ascii="PT Sans"/>
          <w:sz w:val="25"/>
          <w:lang w:val="ru-RU"/>
        </w:rPr>
        <w:sectPr w:rsidR="00C06D96" w:rsidRPr="006E525B">
          <w:footerReference w:type="default" r:id="rId38"/>
          <w:pgSz w:w="9930" w:h="14180"/>
          <w:pgMar w:top="1100" w:right="940" w:bottom="280" w:left="860" w:header="0" w:footer="0" w:gutter="0"/>
          <w:cols w:space="720"/>
        </w:sectPr>
      </w:pPr>
    </w:p>
    <w:p w:rsidR="00C06D96" w:rsidRPr="006E525B" w:rsidRDefault="00735B84">
      <w:pPr>
        <w:spacing w:before="101" w:line="261" w:lineRule="auto"/>
        <w:ind w:left="784"/>
        <w:rPr>
          <w:rFonts w:ascii="AttractiveExtraCond-Medium" w:hAnsi="AttractiveExtraCond-Medium"/>
          <w:sz w:val="26"/>
          <w:lang w:val="ru-RU"/>
        </w:rPr>
      </w:pPr>
      <w:r>
        <w:pict>
          <v:group id="docshapegroup1983" o:spid="_x0000_s2073" alt="" style="position:absolute;left:0;text-align:left;margin-left:132.45pt;margin-top:8.45pt;width:50.4pt;height:50.4pt;z-index:16100864;mso-position-horizontal-relative:page" coordorigin="2649,169" coordsize="1008,1008">
            <v:shape id="docshape1984" o:spid="_x0000_s2074" alt="" style="position:absolute;left:2648;top:169;width:313;height:1008" coordorigin="2649,169" coordsize="313,1008" o:spt="100" adj="0,,0" path="m2683,933r-34,l2649,1176r34,l2683,933xm2683,864r-34,l2649,898r34,l2683,864xm2683,794r-34,l2649,829r34,l2683,794xm2683,725r-34,l2649,760r34,l2683,725xm2683,586r-34,l2649,690r34,l2683,586xm2683,447r-34,l2649,482r34,l2683,447xm2683,169r-34,l2649,239r,69l2649,412r34,l2683,308r,-69l2683,169xm2753,829r-35,l2718,898r35,l2753,829xm2822,1003r-35,l2753,1003r,l2718,1003r,104l2753,1107r,l2787,1107r35,l2822,1003xm2822,239r-35,l2753,239r,l2718,239r,69l2718,343r35,l2753,343r34,l2822,343r,-35l2822,239xm2892,933r-35,l2822,933r-35,l2753,933r,l2718,933r-35,l2683,968r35,l2753,968r,l2787,968r35,l2857,968r,174l2822,1142r-35,l2753,1142r,l2718,1142r-35,l2683,1176r35,l2753,1176r,l2787,1176r35,l2857,1176r35,l2892,933xm2892,864r-35,l2857,898r35,l2892,864xm2892,447r-35,l2822,447r,35l2857,482r35,l2892,447xm2892,169r-35,l2822,169r-35,l2753,169r,l2718,169r-35,l2683,204r35,l2753,204r,l2787,204r35,l2857,204r,35l2857,308r,69l2822,377r-35,l2753,377r,l2718,377r-35,l2683,412r35,l2753,412r,l2787,412r35,l2857,412r35,l2892,308r,-69l2892,169xm2961,447r-35,l2926,516r-34,l2892,516r,35l2892,586r,35l2892,655r-35,l2857,621r35,l2892,586r-35,l2822,586r,-35l2857,551r35,l2892,516r-35,l2822,516r,-34l2787,482r,34l2787,586r-34,l2753,516r34,l2787,482r,-35l2753,447r,69l2718,516r,-34l2683,482r,34l2718,516r,35l2683,551r,35l2718,586r,69l2753,655r,-34l2787,621r35,l2822,725r-35,l2787,690r-34,l2753,690r-35,l2718,725r35,l2753,725r34,l2787,760r-34,l2753,760r-35,l2683,760r,34l2718,794r35,l2753,794r34,l2787,829r35,l2822,864r35,l2857,829r35,l2892,794r34,l2926,760r-34,l2892,725r,l2892,760r,34l2857,794r-35,l2822,760r35,l2892,760r,-35l2857,725r,-35l2892,690r,l2926,690r,-69l2892,621r,-35l2926,586r35,l2961,447xm2961,343r-35,l2926,412r35,l2961,343xe" fillcolor="#231f20" stroked="f">
              <v:stroke joinstyle="round"/>
              <v:formulas/>
              <v:path arrowok="t" o:connecttype="segments"/>
            </v:shape>
            <v:shape id="docshape1985" o:spid="_x0000_s2075" alt="" style="position:absolute;left:2926;top:169;width:313;height:1008" coordorigin="2926,169" coordsize="313,1008" o:spt="100" adj="0,,0" path="m2996,898r-35,l2926,898r,35l2961,933r35,l2996,898xm2996,760r-35,l2961,794r35,l2996,760xm2996,169r-35,l2961,204r35,l2996,169xm3100,1142r-35,l3065,1176r35,l3100,1142xm3100,377r-35,l3065,412r35,l3100,377xm3135,794r-35,l3100,829r-35,l3065,864r-34,l3031,829r-35,l2961,829r,-35l2926,794r,35l2961,829r,35l2996,864r35,l3031,933r34,l3065,898r35,l3100,864r35,l3135,794xm3204,1107r-34,l3135,1107r-35,l3100,1072r-35,l3065,1037r35,l3100,1003r-35,l3065,1037r-34,l3031,968r-35,l2961,968r-35,l2926,1003r35,l2961,1037r-35,l2926,1072r35,l2961,1142r-35,l2926,1176r35,l2961,1142r35,l2996,1176r35,l3031,1107r34,l3065,1107r35,l3100,1142r35,l3170,1142r34,l3204,1107xm3204,1003r-34,l3135,1003r,69l3170,1072r34,l3204,1003xm3204,898r-34,l3170,898r,35l3135,933r,-35l3170,898r,l3170,864r-35,l3135,898r-35,l3100,1003r35,l3135,968r35,l3170,968r34,l3204,898xm3204,829r-34,l3170,864r34,l3204,829xm3204,725r-34,l3170,690r-35,l3100,690r,35l3065,725r,-35l3100,690r,-69l3065,621r-34,l3031,621r-35,l2996,655r35,l3031,725r-35,l2996,690r-35,l2961,621r-35,l2926,760r35,l2961,725r35,l2996,760r35,l3031,794r34,l3065,760r-34,l3031,725r34,l3065,760r35,l3135,760r35,l3170,794r34,l3204,725xm3204,621r-34,l3170,690r34,l3204,621xm3204,551r-34,l3135,551r,35l3170,586r34,l3204,551xm3204,447r-34,l3170,482r-35,l3135,516r35,l3170,516r34,l3204,447xm3239,169r-35,l3204,204r,35l3204,273r-34,l3135,273r,-34l3170,239r34,l3204,204r-34,l3135,204r,-35l3100,169r,35l3065,204r,-35l3031,169r,35l3065,204r,35l3100,239r,34l3065,273r-34,l3031,239r-35,l2996,273r35,l3031,308r-35,l2996,343r35,l3031,377r,70l3031,516r-35,l2996,482r-35,l2961,447r35,l2996,447r35,l3031,377r-35,l2996,343r-35,l2961,377r35,l2996,412r-35,l2961,447r-35,l2926,586r35,l2961,586r35,l2996,586r35,l3031,586r34,l3065,551r35,l3100,482r-35,l3065,447r-34,l3031,377r34,l3065,308r35,l3100,377r35,l3135,447r35,l3170,308r34,l3204,273r35,l3239,239r-35,l3204,204r35,l3239,169xe" fillcolor="#231f20" stroked="f">
              <v:stroke joinstyle="round"/>
              <v:formulas/>
              <v:path arrowok="t" o:connecttype="segments"/>
            </v:shape>
            <v:shape id="docshape1986" o:spid="_x0000_s2076" alt="" style="position:absolute;left:3204;top:169;width:313;height:1008" coordorigin="3204,169" coordsize="313,1008" o:spt="100" adj="0,,0" path="m3239,1037r-35,l3204,1072r35,l3239,1037xm3239,968r-35,l3204,1003r35,l3239,968xm3239,308r-35,l3204,343r35,l3239,308xm3308,1003r-34,l3274,1037r34,l3308,1003xm3378,204r-35,l3343,169r,l3343,204r,35l3308,239r,34l3274,273r,-34l3274,204r34,l3343,204r,-35l3308,169r-34,l3274,169r-35,l3239,239r-35,l3204,273r35,l3274,273r,35l3308,308r35,l3343,308r35,l3378,273r-35,l3343,239r35,l3378,204xm3447,933r-34,l3413,968r34,l3447,933xm3482,864r-35,l3413,864r,l3378,864r,-35l3343,829r,l3343,898r,35l3308,933r,-35l3343,898r,-69l3308,829r,35l3274,864r,-70l3274,794r,70l3274,898r-35,l3239,864r35,l3274,794r-35,l3239,829r-35,l3204,933r35,l3239,968r35,l3274,968r34,l3343,968r,69l3378,1037r,l3413,1037r,35l3378,1072r-35,l3343,1072r-35,l3308,1142r35,l3343,1176r35,l3413,1176r,-34l3378,1142r,-35l3413,1107r,-35l3447,1072r,104l3482,1176r,-173l3447,1003r-34,l3413,1003r-35,l3378,898r35,l3413,898r34,l3482,898r,-34xm3482,447r-35,l3447,482r-34,l3413,447r,l3413,551r,35l3378,586r,-35l3343,551r,-35l3378,516r,35l3413,551r,-104l3378,447r,-104l3343,343r,l3343,377r,35l3308,412r,35l3274,447r,-35l3308,412r,-35l3343,377r,-34l3308,343r,34l3274,377r,-34l3239,343r,34l3204,377r,35l3239,412r,-35l3274,377r,35l3239,412r,35l3274,447r,35l3308,482r,-35l3343,447r,l3378,447r,35l3343,482r,34l3343,586r,35l3308,621r,-35l3343,586r,-70l3308,516r,35l3274,551r,-35l3239,516r-35,l3204,551r35,l3274,551r,35l3239,586r-35,l3204,621r35,l3239,655r35,l3274,690r-35,l3239,655r-35,l3204,760r35,l3274,760r,34l3308,794r,-34l3343,760r,-35l3378,725r,35l3413,760r,69l3447,829r,-35l3482,794r,-34l3447,760r-34,l3413,725r-35,l3378,690r-35,l3343,690r-35,l3308,725r-34,l3274,690r34,l3308,655r35,l3343,655r35,l3378,690r35,l3413,690r34,l3447,655r-34,l3413,655r-35,l3378,621r35,l3413,621r34,l3447,586r35,l3482,447xm3517,239r-35,l3482,308r,35l3517,343r,-35l3517,239xm3517,169r-35,l3447,169r-34,l3413,239r,69l3413,412r34,l3482,412r35,l3517,377r-35,l3447,377r,-69l3447,239r,-35l3482,204r35,l3517,169xe" fillcolor="#231f20" stroked="f">
              <v:stroke joinstyle="round"/>
              <v:formulas/>
              <v:path arrowok="t" o:connecttype="segments"/>
            </v:shape>
            <v:shape id="docshape1987" o:spid="_x0000_s2077" alt="" style="position:absolute;left:3482;top:169;width:174;height:1008" coordorigin="3482,169" coordsize="174,1008" o:spt="100" adj="0,,0" path="m3517,1142r-35,l3482,1176r35,l3517,1142xm3552,760r-35,l3517,794r35,l3552,760xm3552,586r-35,l3517,621r35,l3552,586xm3586,239r-34,l3517,239r,69l3517,343r35,l3586,343r,-35l3586,239xm3621,794r-35,l3586,864r-34,l3552,933r34,l3586,968r,35l3586,1037r-34,l3517,1037r,-34l3552,1003r34,l3586,968r-34,l3517,968r,-139l3482,829r,278l3517,1107r35,l3586,1107r,69l3621,1176r,-69l3586,1107r,-70l3621,1037r,-139l3586,898r,-34l3621,864r,-70xm3621,655r-35,l3586,655r-34,l3517,655r-35,l3482,725r35,l3552,725r,-35l3586,690r,70l3621,760r,-105xm3621,516r-35,l3586,516r-34,l3552,482r-35,l3517,516r-35,l3482,551r35,l3552,551r,35l3586,586r,35l3621,621r,-105xm3621,377r-35,l3586,377r-34,l3517,377r-35,l3482,412r35,l3552,412r34,l3586,412r35,l3621,377xm3621,169r-35,l3586,169r-34,l3517,169r,35l3552,204r34,l3586,204r35,l3621,169xm3656,1037r-35,l3621,1107r35,l3656,1037xm3656,898r-35,l3621,933r35,l3656,898xm3656,760r-35,l3621,864r35,l3656,760xm3656,655r-35,l3621,690r35,l3656,655xm3656,586r-35,l3621,621r35,l3656,586xm3656,482r-35,l3621,516r35,l3656,482xm3656,169r-35,l3621,239r,69l3621,412r35,l3656,308r,-69l3656,169xe" fillcolor="#231f20" stroked="f">
              <v:stroke joinstyle="round"/>
              <v:formulas/>
              <v:path arrowok="t" o:connecttype="segments"/>
            </v:shape>
            <w10:wrap anchorx="page"/>
          </v:group>
        </w:pict>
      </w:r>
      <w:r w:rsidR="00000000" w:rsidRPr="006E525B">
        <w:rPr>
          <w:rFonts w:ascii="AttractiveExtraCond-Medium" w:hAnsi="AttractiveExtraCond-Medium"/>
          <w:color w:val="231F20"/>
          <w:spacing w:val="-4"/>
          <w:sz w:val="26"/>
          <w:lang w:val="ru-RU"/>
        </w:rPr>
        <w:t>АУДИО</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z w:val="26"/>
          <w:lang w:val="ru-RU"/>
        </w:rPr>
        <w:t>ЛЕКЦИИ</w:t>
      </w:r>
      <w:r w:rsidR="00000000" w:rsidRPr="006E525B">
        <w:rPr>
          <w:rFonts w:ascii="AttractiveExtraCond-Medium" w:hAnsi="AttractiveExtraCond-Medium"/>
          <w:color w:val="231F20"/>
          <w:spacing w:val="-8"/>
          <w:sz w:val="26"/>
          <w:lang w:val="ru-RU"/>
        </w:rPr>
        <w:t xml:space="preserve"> </w:t>
      </w:r>
      <w:r w:rsidR="00000000" w:rsidRPr="006E525B">
        <w:rPr>
          <w:rFonts w:ascii="AttractiveExtraCond-Medium" w:hAnsi="AttractiveExtraCond-Medium"/>
          <w:color w:val="231F20"/>
          <w:sz w:val="26"/>
          <w:lang w:val="ru-RU"/>
        </w:rPr>
        <w:t>В</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pacing w:val="-2"/>
          <w:sz w:val="26"/>
          <w:lang w:val="ru-RU"/>
        </w:rPr>
        <w:t>TELEGRAM:</w:t>
      </w:r>
    </w:p>
    <w:p w:rsidR="00C06D96" w:rsidRPr="006E525B" w:rsidRDefault="00000000">
      <w:pPr>
        <w:spacing w:before="101" w:line="261" w:lineRule="auto"/>
        <w:ind w:left="784" w:right="1639"/>
        <w:rPr>
          <w:rFonts w:ascii="AttractiveExtraCond-Medium" w:hAnsi="AttractiveExtraCond-Medium"/>
          <w:sz w:val="26"/>
          <w:lang w:val="ru-RU"/>
        </w:rPr>
      </w:pPr>
      <w:r w:rsidRPr="006E525B">
        <w:rPr>
          <w:lang w:val="ru-RU"/>
        </w:rPr>
        <w:br w:type="column"/>
      </w:r>
      <w:r w:rsidRPr="006E525B">
        <w:rPr>
          <w:rFonts w:ascii="AttractiveExtraCond-Medium" w:hAnsi="AttractiveExtraCond-Medium"/>
          <w:color w:val="231F20"/>
          <w:spacing w:val="-2"/>
          <w:sz w:val="26"/>
          <w:lang w:val="ru-RU"/>
        </w:rPr>
        <w:t>КУПИТЬ</w:t>
      </w:r>
      <w:r w:rsidRPr="006E525B">
        <w:rPr>
          <w:rFonts w:ascii="AttractiveExtraCond-Medium" w:hAnsi="AttractiveExtraCond-Medium"/>
          <w:color w:val="231F20"/>
          <w:spacing w:val="40"/>
          <w:sz w:val="26"/>
          <w:lang w:val="ru-RU"/>
        </w:rPr>
        <w:t xml:space="preserve"> </w:t>
      </w:r>
      <w:r w:rsidRPr="006E525B">
        <w:rPr>
          <w:rFonts w:ascii="AttractiveExtraCond-Medium" w:hAnsi="AttractiveExtraCond-Medium"/>
          <w:color w:val="231F20"/>
          <w:sz w:val="26"/>
          <w:lang w:val="ru-RU"/>
        </w:rPr>
        <w:t>ОНЛАЙН</w:t>
      </w:r>
      <w:r w:rsidRPr="006E525B">
        <w:rPr>
          <w:rFonts w:ascii="AttractiveExtraCond-Medium" w:hAnsi="AttractiveExtraCond-Medium"/>
          <w:color w:val="231F20"/>
          <w:spacing w:val="-8"/>
          <w:sz w:val="26"/>
          <w:lang w:val="ru-RU"/>
        </w:rPr>
        <w:t xml:space="preserve"> </w:t>
      </w:r>
      <w:r w:rsidRPr="006E525B">
        <w:rPr>
          <w:rFonts w:ascii="AttractiveExtraCond-Medium" w:hAnsi="AttractiveExtraCond-Medium"/>
          <w:color w:val="231F20"/>
          <w:sz w:val="26"/>
          <w:lang w:val="ru-RU"/>
        </w:rPr>
        <w:t>НА</w:t>
      </w:r>
      <w:r w:rsidRPr="006E525B">
        <w:rPr>
          <w:rFonts w:ascii="AttractiveExtraCond-Medium" w:hAnsi="AttractiveExtraCond-Medium"/>
          <w:color w:val="231F20"/>
          <w:spacing w:val="40"/>
          <w:sz w:val="26"/>
          <w:lang w:val="ru-RU"/>
        </w:rPr>
        <w:t xml:space="preserve"> </w:t>
      </w:r>
      <w:r w:rsidRPr="006E525B">
        <w:rPr>
          <w:rFonts w:ascii="AttractiveExtraCond-Medium" w:hAnsi="AttractiveExtraCond-Medium"/>
          <w:color w:val="231F20"/>
          <w:spacing w:val="-2"/>
          <w:sz w:val="26"/>
          <w:lang w:val="ru-RU"/>
        </w:rPr>
        <w:t>WILDBERRIES:</w:t>
      </w:r>
    </w:p>
    <w:p w:rsidR="00C06D96" w:rsidRPr="006E525B" w:rsidRDefault="00C06D96">
      <w:pPr>
        <w:spacing w:line="261" w:lineRule="auto"/>
        <w:rPr>
          <w:rFonts w:ascii="AttractiveExtraCond-Medium" w:hAnsi="AttractiveExtraCond-Medium"/>
          <w:sz w:val="26"/>
          <w:lang w:val="ru-RU"/>
        </w:rPr>
        <w:sectPr w:rsidR="00C06D96" w:rsidRPr="006E525B">
          <w:type w:val="continuous"/>
          <w:pgSz w:w="9930" w:h="14180"/>
          <w:pgMar w:top="1320" w:right="940" w:bottom="280" w:left="860" w:header="0" w:footer="0" w:gutter="0"/>
          <w:cols w:num="2" w:space="720" w:equalWidth="0">
            <w:col w:w="1642" w:space="2894"/>
            <w:col w:w="3594"/>
          </w:cols>
        </w:sectPr>
      </w:pPr>
    </w:p>
    <w:p w:rsidR="00C06D96" w:rsidRPr="006E525B" w:rsidRDefault="00000000">
      <w:pPr>
        <w:pStyle w:val="Heading1"/>
        <w:rPr>
          <w:lang w:val="ru-RU"/>
        </w:rPr>
      </w:pPr>
      <w:r w:rsidRPr="006E525B">
        <w:rPr>
          <w:color w:val="231F20"/>
          <w:lang w:val="ru-RU"/>
        </w:rPr>
        <w:lastRenderedPageBreak/>
        <w:t>УЧЁНЫЕ</w:t>
      </w:r>
      <w:r w:rsidRPr="006E525B">
        <w:rPr>
          <w:color w:val="231F20"/>
          <w:spacing w:val="2"/>
          <w:lang w:val="ru-RU"/>
        </w:rPr>
        <w:t xml:space="preserve"> </w:t>
      </w:r>
      <w:r w:rsidRPr="006E525B">
        <w:rPr>
          <w:color w:val="231F20"/>
          <w:lang w:val="ru-RU"/>
        </w:rPr>
        <w:t>И</w:t>
      </w:r>
      <w:r w:rsidRPr="006E525B">
        <w:rPr>
          <w:color w:val="231F20"/>
          <w:spacing w:val="5"/>
          <w:lang w:val="ru-RU"/>
        </w:rPr>
        <w:t xml:space="preserve"> </w:t>
      </w:r>
      <w:r w:rsidRPr="006E525B">
        <w:rPr>
          <w:color w:val="231F20"/>
          <w:lang w:val="ru-RU"/>
        </w:rPr>
        <w:t>ИХ</w:t>
      </w:r>
      <w:r w:rsidRPr="006E525B">
        <w:rPr>
          <w:color w:val="231F20"/>
          <w:spacing w:val="5"/>
          <w:lang w:val="ru-RU"/>
        </w:rPr>
        <w:t xml:space="preserve"> </w:t>
      </w:r>
      <w:r w:rsidRPr="006E525B">
        <w:rPr>
          <w:color w:val="231F20"/>
          <w:lang w:val="ru-RU"/>
        </w:rPr>
        <w:t>ПОЛОЖЕНИЕ</w:t>
      </w:r>
      <w:r w:rsidRPr="006E525B">
        <w:rPr>
          <w:color w:val="231F20"/>
          <w:spacing w:val="5"/>
          <w:lang w:val="ru-RU"/>
        </w:rPr>
        <w:t xml:space="preserve"> </w:t>
      </w:r>
      <w:r w:rsidRPr="006E525B">
        <w:rPr>
          <w:color w:val="231F20"/>
          <w:lang w:val="ru-RU"/>
        </w:rPr>
        <w:t>В</w:t>
      </w:r>
      <w:r w:rsidRPr="006E525B">
        <w:rPr>
          <w:color w:val="231F20"/>
          <w:spacing w:val="5"/>
          <w:lang w:val="ru-RU"/>
        </w:rPr>
        <w:t xml:space="preserve"> </w:t>
      </w:r>
      <w:r w:rsidRPr="006E525B">
        <w:rPr>
          <w:color w:val="231F20"/>
          <w:spacing w:val="-2"/>
          <w:lang w:val="ru-RU"/>
        </w:rPr>
        <w:t>ИСЛАМЕ</w:t>
      </w:r>
    </w:p>
    <w:p w:rsidR="00C06D96" w:rsidRPr="006E525B" w:rsidRDefault="00000000">
      <w:pPr>
        <w:pStyle w:val="BodyText"/>
        <w:spacing w:before="56" w:line="144" w:lineRule="auto"/>
        <w:ind w:left="834" w:right="1092"/>
        <w:jc w:val="center"/>
        <w:rPr>
          <w:rFonts w:ascii="Amrys-Light" w:hAnsi="Amrys-Light"/>
          <w:lang w:val="ru-RU"/>
        </w:rPr>
      </w:pPr>
      <w:r w:rsidRPr="006E525B">
        <w:rPr>
          <w:rFonts w:ascii="Amrys-Light" w:hAnsi="Amrys-Light"/>
          <w:color w:val="231F20"/>
          <w:spacing w:val="-2"/>
          <w:lang w:val="ru-RU"/>
        </w:rPr>
        <w:t>Под</w:t>
      </w:r>
      <w:r w:rsidRPr="006E525B">
        <w:rPr>
          <w:rFonts w:ascii="Amrys-Light" w:hAnsi="Amrys-Light"/>
          <w:color w:val="231F20"/>
          <w:spacing w:val="-6"/>
          <w:lang w:val="ru-RU"/>
        </w:rPr>
        <w:t xml:space="preserve"> </w:t>
      </w:r>
      <w:r w:rsidRPr="006E525B">
        <w:rPr>
          <w:rFonts w:ascii="Amrys-Light" w:hAnsi="Amrys-Light"/>
          <w:color w:val="231F20"/>
          <w:spacing w:val="-2"/>
          <w:lang w:val="ru-RU"/>
        </w:rPr>
        <w:t>редакцией</w:t>
      </w:r>
      <w:r w:rsidRPr="006E525B">
        <w:rPr>
          <w:rFonts w:ascii="Amrys-Light" w:hAnsi="Amrys-Light"/>
          <w:color w:val="231F20"/>
          <w:spacing w:val="-6"/>
          <w:lang w:val="ru-RU"/>
        </w:rPr>
        <w:t xml:space="preserve"> </w:t>
      </w:r>
      <w:r w:rsidRPr="006E525B">
        <w:rPr>
          <w:rFonts w:ascii="Amrys-Light" w:hAnsi="Amrys-Light"/>
          <w:color w:val="231F20"/>
          <w:spacing w:val="-2"/>
          <w:lang w:val="ru-RU"/>
        </w:rPr>
        <w:t>Зайнуллина</w:t>
      </w:r>
      <w:r w:rsidRPr="006E525B">
        <w:rPr>
          <w:rFonts w:ascii="Amrys-Light" w:hAnsi="Amrys-Light"/>
          <w:color w:val="231F20"/>
          <w:spacing w:val="-6"/>
          <w:lang w:val="ru-RU"/>
        </w:rPr>
        <w:t xml:space="preserve"> </w:t>
      </w:r>
      <w:r w:rsidRPr="006E525B">
        <w:rPr>
          <w:rFonts w:ascii="Amrys-Light" w:hAnsi="Amrys-Light"/>
          <w:color w:val="231F20"/>
          <w:spacing w:val="-2"/>
          <w:lang w:val="ru-RU"/>
        </w:rPr>
        <w:t>Р.Ф.,</w:t>
      </w:r>
      <w:r w:rsidRPr="006E525B">
        <w:rPr>
          <w:rFonts w:ascii="Amrys-Light" w:hAnsi="Amrys-Light"/>
          <w:color w:val="231F20"/>
          <w:spacing w:val="-6"/>
          <w:lang w:val="ru-RU"/>
        </w:rPr>
        <w:t xml:space="preserve"> </w:t>
      </w:r>
      <w:r w:rsidRPr="006E525B">
        <w:rPr>
          <w:rFonts w:ascii="Amrys-Light" w:hAnsi="Amrys-Light"/>
          <w:color w:val="231F20"/>
          <w:spacing w:val="-2"/>
          <w:lang w:val="ru-RU"/>
        </w:rPr>
        <w:t>А‘маша</w:t>
      </w:r>
      <w:r w:rsidRPr="006E525B">
        <w:rPr>
          <w:rFonts w:ascii="Amrys-Light" w:hAnsi="Amrys-Light"/>
          <w:color w:val="231F20"/>
          <w:spacing w:val="-6"/>
          <w:lang w:val="ru-RU"/>
        </w:rPr>
        <w:t xml:space="preserve"> </w:t>
      </w:r>
      <w:r w:rsidRPr="006E525B">
        <w:rPr>
          <w:rFonts w:ascii="Amrys-Light" w:hAnsi="Amrys-Light"/>
          <w:color w:val="231F20"/>
          <w:spacing w:val="-2"/>
          <w:lang w:val="ru-RU"/>
        </w:rPr>
        <w:t>Абу</w:t>
      </w:r>
      <w:r w:rsidRPr="006E525B">
        <w:rPr>
          <w:rFonts w:ascii="Amrys-Light" w:hAnsi="Amrys-Light"/>
          <w:color w:val="231F20"/>
          <w:spacing w:val="-6"/>
          <w:lang w:val="ru-RU"/>
        </w:rPr>
        <w:t xml:space="preserve"> </w:t>
      </w:r>
      <w:r w:rsidRPr="006E525B">
        <w:rPr>
          <w:rFonts w:ascii="Amrys-Light" w:hAnsi="Amrys-Light"/>
          <w:color w:val="231F20"/>
          <w:spacing w:val="-2"/>
          <w:lang w:val="ru-RU"/>
        </w:rPr>
        <w:t>Мухаммада,</w:t>
      </w:r>
      <w:r w:rsidRPr="006E525B">
        <w:rPr>
          <w:rFonts w:ascii="Amrys-Light" w:hAnsi="Amrys-Light"/>
          <w:color w:val="231F20"/>
          <w:spacing w:val="-6"/>
          <w:lang w:val="ru-RU"/>
        </w:rPr>
        <w:t xml:space="preserve"> </w:t>
      </w:r>
      <w:r w:rsidRPr="006E525B">
        <w:rPr>
          <w:rFonts w:ascii="Amrys-Light" w:hAnsi="Amrys-Light"/>
          <w:color w:val="231F20"/>
          <w:spacing w:val="-2"/>
          <w:lang w:val="ru-RU"/>
        </w:rPr>
        <w:t>Ильшата</w:t>
      </w:r>
      <w:r w:rsidRPr="006E525B">
        <w:rPr>
          <w:rFonts w:ascii="Amrys-Light" w:hAnsi="Amrys-Light"/>
          <w:color w:val="231F20"/>
          <w:spacing w:val="-6"/>
          <w:lang w:val="ru-RU"/>
        </w:rPr>
        <w:t xml:space="preserve"> </w:t>
      </w:r>
      <w:r w:rsidRPr="006E525B">
        <w:rPr>
          <w:rFonts w:ascii="Amrys-Light" w:hAnsi="Amrys-Light"/>
          <w:color w:val="231F20"/>
          <w:spacing w:val="-2"/>
          <w:lang w:val="ru-RU"/>
        </w:rPr>
        <w:t>Абу Сальмана</w:t>
      </w:r>
    </w:p>
    <w:p w:rsidR="00C06D96" w:rsidRPr="006E525B" w:rsidRDefault="00C06D96">
      <w:pPr>
        <w:pStyle w:val="BodyText"/>
        <w:rPr>
          <w:rFonts w:ascii="Amrys-Light"/>
          <w:sz w:val="20"/>
          <w:lang w:val="ru-RU"/>
        </w:rPr>
      </w:pPr>
    </w:p>
    <w:p w:rsidR="00C06D96" w:rsidRPr="006E525B" w:rsidRDefault="00000000">
      <w:pPr>
        <w:pStyle w:val="BodyText"/>
        <w:spacing w:before="6"/>
        <w:rPr>
          <w:rFonts w:ascii="Amrys-Light"/>
          <w:sz w:val="14"/>
          <w:lang w:val="ru-RU"/>
        </w:rPr>
      </w:pPr>
      <w:r w:rsidRPr="006E525B">
        <w:rPr>
          <w:noProof/>
          <w:lang w:val="ru-RU"/>
        </w:rPr>
        <w:drawing>
          <wp:anchor distT="0" distB="0" distL="0" distR="0" simplePos="0" relativeHeight="728" behindDoc="0" locked="0" layoutInCell="1" allowOverlap="1">
            <wp:simplePos x="0" y="0"/>
            <wp:positionH relativeFrom="page">
              <wp:posOffset>1814489</wp:posOffset>
            </wp:positionH>
            <wp:positionV relativeFrom="paragraph">
              <wp:posOffset>194664</wp:posOffset>
            </wp:positionV>
            <wp:extent cx="2671834" cy="2588323"/>
            <wp:effectExtent l="0" t="0" r="0" b="0"/>
            <wp:wrapTopAndBottom/>
            <wp:docPr id="1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png"/>
                    <pic:cNvPicPr/>
                  </pic:nvPicPr>
                  <pic:blipFill>
                    <a:blip r:embed="rId39" cstate="print"/>
                    <a:stretch>
                      <a:fillRect/>
                    </a:stretch>
                  </pic:blipFill>
                  <pic:spPr>
                    <a:xfrm>
                      <a:off x="0" y="0"/>
                      <a:ext cx="2671834" cy="2588323"/>
                    </a:xfrm>
                    <a:prstGeom prst="rect">
                      <a:avLst/>
                    </a:prstGeom>
                  </pic:spPr>
                </pic:pic>
              </a:graphicData>
            </a:graphic>
          </wp:anchor>
        </w:drawing>
      </w:r>
    </w:p>
    <w:p w:rsidR="00C06D96" w:rsidRPr="006E525B" w:rsidRDefault="00C06D96">
      <w:pPr>
        <w:pStyle w:val="BodyText"/>
        <w:spacing w:before="1"/>
        <w:rPr>
          <w:rFonts w:ascii="Amrys-Light"/>
          <w:sz w:val="17"/>
          <w:lang w:val="ru-RU"/>
        </w:rPr>
      </w:pPr>
    </w:p>
    <w:p w:rsidR="00C06D96" w:rsidRPr="006E525B" w:rsidRDefault="00000000">
      <w:pPr>
        <w:spacing w:before="87" w:line="204" w:lineRule="auto"/>
        <w:ind w:left="519" w:right="702" w:firstLine="226"/>
        <w:jc w:val="both"/>
        <w:rPr>
          <w:rFonts w:ascii="PT Sans" w:hAnsi="PT Sans"/>
          <w:sz w:val="20"/>
          <w:lang w:val="ru-RU"/>
        </w:rPr>
      </w:pPr>
      <w:r w:rsidRPr="006E525B">
        <w:rPr>
          <w:rFonts w:ascii="PT Sans" w:hAnsi="PT Sans"/>
          <w:color w:val="231F20"/>
          <w:sz w:val="20"/>
          <w:lang w:val="ru-RU"/>
        </w:rPr>
        <w:t>Цель</w:t>
      </w:r>
      <w:r w:rsidRPr="006E525B">
        <w:rPr>
          <w:rFonts w:ascii="PT Sans" w:hAnsi="PT Sans"/>
          <w:color w:val="231F20"/>
          <w:spacing w:val="-3"/>
          <w:sz w:val="20"/>
          <w:lang w:val="ru-RU"/>
        </w:rPr>
        <w:t xml:space="preserve"> </w:t>
      </w:r>
      <w:r w:rsidRPr="006E525B">
        <w:rPr>
          <w:rFonts w:ascii="PT Sans" w:hAnsi="PT Sans"/>
          <w:color w:val="231F20"/>
          <w:sz w:val="20"/>
          <w:lang w:val="ru-RU"/>
        </w:rPr>
        <w:t>книги</w:t>
      </w:r>
      <w:r w:rsidRPr="006E525B">
        <w:rPr>
          <w:rFonts w:ascii="PT Sans" w:hAnsi="PT Sans"/>
          <w:color w:val="231F20"/>
          <w:spacing w:val="-3"/>
          <w:sz w:val="20"/>
          <w:lang w:val="ru-RU"/>
        </w:rPr>
        <w:t xml:space="preserve"> </w:t>
      </w:r>
      <w:r w:rsidRPr="006E525B">
        <w:rPr>
          <w:rFonts w:ascii="PT Sans" w:hAnsi="PT Sans"/>
          <w:color w:val="231F20"/>
          <w:sz w:val="20"/>
          <w:lang w:val="ru-RU"/>
        </w:rPr>
        <w:t>—</w:t>
      </w:r>
      <w:r w:rsidRPr="006E525B">
        <w:rPr>
          <w:rFonts w:ascii="PT Sans" w:hAnsi="PT Sans"/>
          <w:color w:val="231F20"/>
          <w:spacing w:val="-3"/>
          <w:sz w:val="20"/>
          <w:lang w:val="ru-RU"/>
        </w:rPr>
        <w:t xml:space="preserve"> </w:t>
      </w:r>
      <w:r w:rsidRPr="006E525B">
        <w:rPr>
          <w:rFonts w:ascii="PT Sans" w:hAnsi="PT Sans"/>
          <w:color w:val="231F20"/>
          <w:sz w:val="20"/>
          <w:lang w:val="ru-RU"/>
        </w:rPr>
        <w:t>показать</w:t>
      </w:r>
      <w:r w:rsidRPr="006E525B">
        <w:rPr>
          <w:rFonts w:ascii="PT Sans" w:hAnsi="PT Sans"/>
          <w:color w:val="231F20"/>
          <w:spacing w:val="-3"/>
          <w:sz w:val="20"/>
          <w:lang w:val="ru-RU"/>
        </w:rPr>
        <w:t xml:space="preserve"> </w:t>
      </w:r>
      <w:r w:rsidRPr="006E525B">
        <w:rPr>
          <w:rFonts w:ascii="PT Sans" w:hAnsi="PT Sans"/>
          <w:color w:val="231F20"/>
          <w:sz w:val="20"/>
          <w:lang w:val="ru-RU"/>
        </w:rPr>
        <w:t>преемственность</w:t>
      </w:r>
      <w:r w:rsidRPr="006E525B">
        <w:rPr>
          <w:rFonts w:ascii="PT Sans" w:hAnsi="PT Sans"/>
          <w:color w:val="231F20"/>
          <w:spacing w:val="-3"/>
          <w:sz w:val="20"/>
          <w:lang w:val="ru-RU"/>
        </w:rPr>
        <w:t xml:space="preserve"> </w:t>
      </w:r>
      <w:r w:rsidRPr="006E525B">
        <w:rPr>
          <w:rFonts w:ascii="PT Sans" w:hAnsi="PT Sans"/>
          <w:color w:val="231F20"/>
          <w:sz w:val="20"/>
          <w:lang w:val="ru-RU"/>
        </w:rPr>
        <w:t>знаний,</w:t>
      </w:r>
      <w:r w:rsidRPr="006E525B">
        <w:rPr>
          <w:rFonts w:ascii="PT Sans" w:hAnsi="PT Sans"/>
          <w:color w:val="231F20"/>
          <w:spacing w:val="-3"/>
          <w:sz w:val="20"/>
          <w:lang w:val="ru-RU"/>
        </w:rPr>
        <w:t xml:space="preserve"> </w:t>
      </w:r>
      <w:r w:rsidRPr="006E525B">
        <w:rPr>
          <w:rFonts w:ascii="PT Sans" w:hAnsi="PT Sans"/>
          <w:color w:val="231F20"/>
          <w:sz w:val="20"/>
          <w:lang w:val="ru-RU"/>
        </w:rPr>
        <w:t>передающихся</w:t>
      </w:r>
      <w:r w:rsidRPr="006E525B">
        <w:rPr>
          <w:rFonts w:ascii="PT Sans" w:hAnsi="PT Sans"/>
          <w:color w:val="231F20"/>
          <w:spacing w:val="-3"/>
          <w:sz w:val="20"/>
          <w:lang w:val="ru-RU"/>
        </w:rPr>
        <w:t xml:space="preserve"> </w:t>
      </w:r>
      <w:r w:rsidRPr="006E525B">
        <w:rPr>
          <w:rFonts w:ascii="PT Sans" w:hAnsi="PT Sans"/>
          <w:color w:val="231F20"/>
          <w:sz w:val="20"/>
          <w:lang w:val="ru-RU"/>
        </w:rPr>
        <w:t>от</w:t>
      </w:r>
      <w:r w:rsidRPr="006E525B">
        <w:rPr>
          <w:rFonts w:ascii="PT Sans" w:hAnsi="PT Sans"/>
          <w:color w:val="231F20"/>
          <w:spacing w:val="-3"/>
          <w:sz w:val="20"/>
          <w:lang w:val="ru-RU"/>
        </w:rPr>
        <w:t xml:space="preserve"> </w:t>
      </w:r>
      <w:r w:rsidRPr="006E525B">
        <w:rPr>
          <w:rFonts w:ascii="PT Sans" w:hAnsi="PT Sans"/>
          <w:color w:val="231F20"/>
          <w:sz w:val="20"/>
          <w:lang w:val="ru-RU"/>
        </w:rPr>
        <w:t xml:space="preserve">Послан- ника Аллаха сподвижникам, от сподвижников табиинам и так до наших дней. Понимание этого принципа в передаче знаний позволяет мусульманину по воле Аллаха оставаться на прямом пути, понимать религию таким образом, как это разъяснил Посланник Аллаха Мухаммад, и уберечься от попадания в </w:t>
      </w:r>
      <w:r w:rsidRPr="006E525B">
        <w:rPr>
          <w:rFonts w:ascii="PT Sans" w:hAnsi="PT Sans"/>
          <w:color w:val="231F20"/>
          <w:w w:val="95"/>
          <w:sz w:val="20"/>
          <w:lang w:val="ru-RU"/>
        </w:rPr>
        <w:t>одну из</w:t>
      </w:r>
      <w:r w:rsidRPr="006E525B">
        <w:rPr>
          <w:rFonts w:ascii="PT Sans" w:hAnsi="PT Sans"/>
          <w:color w:val="231F20"/>
          <w:sz w:val="20"/>
          <w:lang w:val="ru-RU"/>
        </w:rPr>
        <w:t xml:space="preserve"> </w:t>
      </w:r>
      <w:r w:rsidRPr="006E525B">
        <w:rPr>
          <w:rFonts w:ascii="PT Sans" w:hAnsi="PT Sans"/>
          <w:color w:val="231F20"/>
          <w:w w:val="95"/>
          <w:sz w:val="20"/>
          <w:lang w:val="ru-RU"/>
        </w:rPr>
        <w:t>семидесяти двух сект, внёсших в религию новшества и отклонившихся</w:t>
      </w:r>
      <w:r w:rsidRPr="006E525B">
        <w:rPr>
          <w:rFonts w:ascii="PT Sans" w:hAnsi="PT Sans"/>
          <w:color w:val="231F20"/>
          <w:spacing w:val="80"/>
          <w:w w:val="150"/>
          <w:sz w:val="20"/>
          <w:lang w:val="ru-RU"/>
        </w:rPr>
        <w:t xml:space="preserve"> </w:t>
      </w:r>
      <w:r w:rsidRPr="006E525B">
        <w:rPr>
          <w:rFonts w:ascii="PT Sans" w:hAnsi="PT Sans"/>
          <w:color w:val="231F20"/>
          <w:sz w:val="20"/>
          <w:lang w:val="ru-RU"/>
        </w:rPr>
        <w:t>от прямого пути.</w:t>
      </w:r>
    </w:p>
    <w:p w:rsidR="00C06D96" w:rsidRPr="006E525B" w:rsidRDefault="00000000">
      <w:pPr>
        <w:spacing w:before="54" w:line="204" w:lineRule="auto"/>
        <w:ind w:left="519" w:right="701" w:firstLine="226"/>
        <w:jc w:val="both"/>
        <w:rPr>
          <w:rFonts w:ascii="PT Sans" w:hAnsi="PT Sans"/>
          <w:sz w:val="20"/>
          <w:lang w:val="ru-RU"/>
        </w:rPr>
      </w:pPr>
      <w:r w:rsidRPr="006E525B">
        <w:rPr>
          <w:rFonts w:ascii="PT Sans" w:hAnsi="PT Sans"/>
          <w:color w:val="231F20"/>
          <w:sz w:val="20"/>
          <w:lang w:val="ru-RU"/>
        </w:rPr>
        <w:t>В основу этого труда легла большая статья, подготовленная А‘маш Абу Мухаммадом, и перевод биографий учёных в кратком изложении, сделанный братом Ильшат Абу Сальманом, да воздаст Аллах им благом в обоих мирах.</w:t>
      </w:r>
    </w:p>
    <w:p w:rsidR="00C06D96" w:rsidRPr="006E525B" w:rsidRDefault="00000000">
      <w:pPr>
        <w:spacing w:before="21"/>
        <w:ind w:left="746"/>
        <w:jc w:val="both"/>
        <w:rPr>
          <w:rFonts w:ascii="PT Sans" w:hAnsi="PT Sans"/>
          <w:sz w:val="20"/>
          <w:lang w:val="ru-RU"/>
        </w:rPr>
      </w:pPr>
      <w:r w:rsidRPr="006E525B">
        <w:rPr>
          <w:rFonts w:ascii="PT Sans" w:hAnsi="PT Sans"/>
          <w:color w:val="231F20"/>
          <w:sz w:val="20"/>
          <w:lang w:val="ru-RU"/>
        </w:rPr>
        <w:t>Книга</w:t>
      </w:r>
      <w:r w:rsidRPr="006E525B">
        <w:rPr>
          <w:rFonts w:ascii="PT Sans" w:hAnsi="PT Sans"/>
          <w:color w:val="231F20"/>
          <w:spacing w:val="16"/>
          <w:sz w:val="20"/>
          <w:lang w:val="ru-RU"/>
        </w:rPr>
        <w:t xml:space="preserve"> </w:t>
      </w:r>
      <w:r w:rsidRPr="006E525B">
        <w:rPr>
          <w:rFonts w:ascii="PT Sans" w:hAnsi="PT Sans"/>
          <w:color w:val="231F20"/>
          <w:sz w:val="20"/>
          <w:lang w:val="ru-RU"/>
        </w:rPr>
        <w:t>полезна</w:t>
      </w:r>
      <w:r w:rsidRPr="006E525B">
        <w:rPr>
          <w:rFonts w:ascii="PT Sans" w:hAnsi="PT Sans"/>
          <w:color w:val="231F20"/>
          <w:spacing w:val="17"/>
          <w:sz w:val="20"/>
          <w:lang w:val="ru-RU"/>
        </w:rPr>
        <w:t xml:space="preserve"> </w:t>
      </w:r>
      <w:r w:rsidRPr="006E525B">
        <w:rPr>
          <w:rFonts w:ascii="PT Sans" w:hAnsi="PT Sans"/>
          <w:color w:val="231F20"/>
          <w:sz w:val="20"/>
          <w:lang w:val="ru-RU"/>
        </w:rPr>
        <w:t>для</w:t>
      </w:r>
      <w:r w:rsidRPr="006E525B">
        <w:rPr>
          <w:rFonts w:ascii="PT Sans" w:hAnsi="PT Sans"/>
          <w:color w:val="231F20"/>
          <w:spacing w:val="17"/>
          <w:sz w:val="20"/>
          <w:lang w:val="ru-RU"/>
        </w:rPr>
        <w:t xml:space="preserve"> </w:t>
      </w:r>
      <w:r w:rsidRPr="006E525B">
        <w:rPr>
          <w:rFonts w:ascii="PT Sans" w:hAnsi="PT Sans"/>
          <w:color w:val="231F20"/>
          <w:sz w:val="20"/>
          <w:lang w:val="ru-RU"/>
        </w:rPr>
        <w:t>всех,</w:t>
      </w:r>
      <w:r w:rsidRPr="006E525B">
        <w:rPr>
          <w:rFonts w:ascii="PT Sans" w:hAnsi="PT Sans"/>
          <w:color w:val="231F20"/>
          <w:spacing w:val="16"/>
          <w:sz w:val="20"/>
          <w:lang w:val="ru-RU"/>
        </w:rPr>
        <w:t xml:space="preserve"> </w:t>
      </w:r>
      <w:r w:rsidRPr="006E525B">
        <w:rPr>
          <w:rFonts w:ascii="PT Sans" w:hAnsi="PT Sans"/>
          <w:color w:val="231F20"/>
          <w:sz w:val="20"/>
          <w:lang w:val="ru-RU"/>
        </w:rPr>
        <w:t>кто</w:t>
      </w:r>
      <w:r w:rsidRPr="006E525B">
        <w:rPr>
          <w:rFonts w:ascii="PT Sans" w:hAnsi="PT Sans"/>
          <w:color w:val="231F20"/>
          <w:spacing w:val="17"/>
          <w:sz w:val="20"/>
          <w:lang w:val="ru-RU"/>
        </w:rPr>
        <w:t xml:space="preserve"> </w:t>
      </w:r>
      <w:r w:rsidRPr="006E525B">
        <w:rPr>
          <w:rFonts w:ascii="PT Sans" w:hAnsi="PT Sans"/>
          <w:color w:val="231F20"/>
          <w:sz w:val="20"/>
          <w:lang w:val="ru-RU"/>
        </w:rPr>
        <w:t>интересуется</w:t>
      </w:r>
      <w:r w:rsidRPr="006E525B">
        <w:rPr>
          <w:rFonts w:ascii="PT Sans" w:hAnsi="PT Sans"/>
          <w:color w:val="231F20"/>
          <w:spacing w:val="17"/>
          <w:sz w:val="20"/>
          <w:lang w:val="ru-RU"/>
        </w:rPr>
        <w:t xml:space="preserve"> </w:t>
      </w:r>
      <w:r w:rsidRPr="006E525B">
        <w:rPr>
          <w:rFonts w:ascii="PT Sans" w:hAnsi="PT Sans"/>
          <w:color w:val="231F20"/>
          <w:spacing w:val="-2"/>
          <w:sz w:val="20"/>
          <w:lang w:val="ru-RU"/>
        </w:rPr>
        <w:t>исламом.</w:t>
      </w:r>
    </w:p>
    <w:p w:rsidR="00C06D96" w:rsidRPr="006E525B" w:rsidRDefault="00C06D96">
      <w:pPr>
        <w:pStyle w:val="BodyText"/>
        <w:rPr>
          <w:rFonts w:ascii="PT Sans"/>
          <w:sz w:val="20"/>
          <w:lang w:val="ru-RU"/>
        </w:rPr>
      </w:pPr>
    </w:p>
    <w:p w:rsidR="00C06D96" w:rsidRPr="006E525B" w:rsidRDefault="00C06D96">
      <w:pPr>
        <w:pStyle w:val="BodyText"/>
        <w:rPr>
          <w:rFonts w:ascii="PT Sans"/>
          <w:sz w:val="20"/>
          <w:lang w:val="ru-RU"/>
        </w:rPr>
      </w:pPr>
    </w:p>
    <w:p w:rsidR="00C06D96" w:rsidRPr="006E525B" w:rsidRDefault="00C06D96">
      <w:pPr>
        <w:pStyle w:val="BodyText"/>
        <w:rPr>
          <w:rFonts w:ascii="PT Sans"/>
          <w:sz w:val="20"/>
          <w:lang w:val="ru-RU"/>
        </w:rPr>
      </w:pPr>
    </w:p>
    <w:p w:rsidR="00C06D96" w:rsidRPr="006E525B" w:rsidRDefault="00C06D96">
      <w:pPr>
        <w:pStyle w:val="BodyText"/>
        <w:spacing w:before="8"/>
        <w:rPr>
          <w:rFonts w:ascii="PT Sans"/>
          <w:sz w:val="18"/>
          <w:lang w:val="ru-RU"/>
        </w:rPr>
      </w:pPr>
    </w:p>
    <w:p w:rsidR="00C06D96" w:rsidRPr="006E525B" w:rsidRDefault="00735B84">
      <w:pPr>
        <w:spacing w:before="101" w:line="261" w:lineRule="auto"/>
        <w:ind w:left="443" w:right="6667"/>
        <w:rPr>
          <w:rFonts w:ascii="AttractiveExtraCond-Medium" w:hAnsi="AttractiveExtraCond-Medium"/>
          <w:sz w:val="26"/>
          <w:lang w:val="ru-RU"/>
        </w:rPr>
      </w:pPr>
      <w:r>
        <w:pict>
          <v:group id="docshapegroup1988" o:spid="_x0000_s2069" alt="" style="position:absolute;left:0;text-align:left;margin-left:116.25pt;margin-top:9.3pt;width:48.7pt;height:48.7pt;z-index:16101888;mso-position-horizontal-relative:page" coordorigin="2325,186" coordsize="974,974">
            <v:shape id="docshape1989" o:spid="_x0000_s2070" alt="" style="position:absolute;left:2325;top:185;width:390;height:974" coordorigin="2325,186" coordsize="390,974" o:spt="100" adj="0,,0" path="m2364,497r-39,l2325,536r39,l2364,497xm2520,965r-39,l2442,965r-39,l2403,1082r39,l2481,1082r39,l2520,965xm2520,264r-39,l2442,264r-39,l2403,381r39,l2481,381r39,l2520,264xm2598,1082r-39,l2559,1120r-39,l2481,1120r-39,l2403,1120r-39,l2364,1082r-39,l2325,1159r39,l2364,1159r39,l2442,1159r39,l2520,1159r39,l2559,1159r39,l2598,1082xm2598,887r-39,l2520,887r-39,l2442,887r-39,l2364,887r-39,l2325,965r,117l2364,1082r,-117l2364,926r39,l2442,926r39,l2520,926r39,l2559,965r,117l2598,1082r,-117l2598,887xm2598,731r-39,l2559,770r39,l2598,731xm2598,575r-39,l2559,614r39,l2598,575xm2598,186r-39,l2559,225r,195l2520,420r-39,l2442,420r-39,l2364,420r,-195l2403,225r39,l2481,225r39,l2559,225r,-39l2520,186r-39,l2442,186r-39,l2364,186r-39,l2325,420r,39l2364,459r39,l2442,459r39,l2520,459r39,l2598,459r,-39l2598,186xm2676,1120r-39,l2637,1159r39,l2676,1120xm2676,848r-39,l2637,809r-39,l2559,809r-39,l2520,770r-39,l2481,848r39,l2559,848r39,l2637,848r,117l2637,1043r39,l2676,965r,-117xm2676,731r-39,l2637,770r39,l2676,731xm2676,497r-39,l2598,497r-39,l2520,497r-39,l2442,497r,39l2403,536r-39,l2364,575r39,l2403,614r-39,l2364,653r-39,l2325,848r39,l2364,770r39,l2403,848r39,l2442,770r39,l2481,731r-39,l2442,692r-39,l2364,692r,-39l2403,653r39,l2442,692r39,l2481,653r39,l2520,692r-39,l2481,731r39,l2559,731r,-39l2598,692r,-39l2637,653r,-39l2598,614r,39l2559,653r,-39l2520,614r-39,l2481,653r-39,l2442,614r,-39l2481,575r,-39l2520,536r,39l2559,575r,-39l2598,536r,39l2637,575r,-39l2676,536r,-39xm2676,420r-39,l2637,459r39,l2676,420xm2676,342r-39,l2637,381r39,l2676,342xm2715,186r-39,l2637,186r,117l2676,303r,-78l2715,225r,-39xe" fillcolor="#231f20" stroked="f">
              <v:stroke joinstyle="round"/>
              <v:formulas/>
              <v:path arrowok="t" o:connecttype="segments"/>
            </v:shape>
            <v:shape id="docshape1990" o:spid="_x0000_s2071" alt="" style="position:absolute;left:2675;top:185;width:390;height:974" coordorigin="2676,186" coordsize="390,974" o:spt="100" adj="0,,0" path="m2754,887r-39,l2715,926r39,l2754,887xm2754,186r-39,l2676,186r,39l2715,225r39,l2754,186xm2831,1082r-38,l2754,1082r-39,l2676,1082r,77l2715,1159r,-38l2754,1121r,38l2793,1159r38,l2831,1082xm2831,614r-38,l2793,653r-39,l2715,653r,-39l2676,614r,234l2715,848r,-39l2754,809r,-39l2715,770r,-78l2754,692r39,l2793,653r38,l2831,614xm2870,887r-39,l2793,887r,39l2831,926r,39l2870,965r,-78xm2909,848r-39,l2870,809r-39,l2831,770r-38,l2793,809r-39,l2754,848r,l2754,887r39,l2793,848r38,l2870,848r,39l2909,887r,-39xm2909,381r-39,l2870,342r-39,l2793,342r,39l2831,381r,39l2870,420r,39l2831,459r,-39l2793,420r,39l2831,459r,38l2870,497r,-38l2909,459r,-39l2909,381xm2909,186r-39,l2870,225r-39,l2831,186r-38,l2793,225r-39,l2754,303r-39,l2715,264r-39,l2676,303r39,l2715,381r-39,l2676,420r39,l2715,459r-39,l2676,536r39,l2754,536r,39l2793,575r,-78l2754,497r,-77l2754,342r39,l2793,264r38,l2831,303r39,l2870,303r39,l2909,186xm2987,1120r-39,l2909,1120r,39l2948,1159r39,l2987,1120xm2987,420r-39,l2948,459r39,l2987,420xm2987,303r-39,l2948,381r39,l2987,303xm2987,225r-39,l2948,264r39,l2987,225xm3026,614r-39,l2987,653r-39,l2948,614r,-78l2909,536r,-39l2870,497r,78l2909,575r,39l2909,653r39,l2948,692r-39,l2870,692r-39,l2793,692r,39l2831,731r,39l2870,770r,-39l2909,731r,78l2948,809r,39l2948,848r,78l2909,926r,39l2870,965r,39l2909,1004r,39l2870,1043r-39,l2831,965r-38,l2793,1004r,39l2754,1043r,-39l2793,1004r,-39l2793,926r-39,l2754,965r-39,l2715,926r-39,l2676,965r,39l2715,1004r,78l2754,1082r39,l2793,1043r38,l2831,1082r39,l2909,1082r,-39l2948,1043r,39l2987,1082r39,l3026,965r-39,l2987,1004r,39l2948,1043r,-39l2987,1004r,-39l2987,848r,l3026,848r,-117l2987,731r,39l2948,770r,-39l2987,731r,-78l3026,653r,-39xm3026,497r-39,l2948,497r,39l2987,536r39,l3026,497xm3065,186r-39,l3026,420r,39l3065,459r,-39l3065,186xe" fillcolor="#231f20" stroked="f">
              <v:stroke joinstyle="round"/>
              <v:formulas/>
              <v:path arrowok="t" o:connecttype="segments"/>
            </v:shape>
            <v:shape id="docshape1991" o:spid="_x0000_s2072" alt="" style="position:absolute;left:3026;top:185;width:273;height:974" coordorigin="3026,186" coordsize="273,974" o:spt="100" adj="0,,0" path="m3065,887r-39,l3026,926r39,l3065,887xm3104,614r-39,l3065,653r-39,l3026,692r39,l3065,653r39,l3104,614xm3143,809r-39,l3104,770r-39,l3026,770r,78l3065,848r39,l3104,965r-39,l3026,965r,78l3065,1043r,-39l3104,1004r39,l3143,965r,-117l3143,848r,-39xm3221,264r-39,l3143,264r-39,l3104,381r39,l3182,381r39,l3221,264xm3299,1004r-39,l3221,1004r,39l3182,1043r-39,l3104,1043r,39l3143,1082r39,l3221,1082r,l3182,1082r,38l3143,1120r,-38l3104,1082r-39,l3026,1082r,77l3065,1159r,-38l3104,1121r39,l3143,1159r39,l3182,1121r39,l3260,1121r,38l3299,1159r,-77l3299,1004xm3299,887r-39,l3260,965r39,l3299,887xm3299,497r-39,l3221,497r-39,l3182,536r-39,l3143,497r-39,l3104,614r39,l3143,653r39,l3221,653r39,l3260,692r-39,l3221,731r-39,l3143,731r,-39l3104,692r,78l3143,770r,39l3182,809r,39l3182,887r39,l3260,887r,-39l3260,848r,-39l3221,809r,-39l3260,770r,39l3299,809r,-78l3260,731r,-39l3299,692r,-78l3299,575r-39,l3260,614r-39,l3182,614r,-39l3221,575r39,l3260,536r39,l3299,497xm3299,186r-39,l3221,186r-39,l3143,186r-39,l3065,186r,39l3104,225r39,l3182,225r39,l3260,225r,195l3221,420r-39,l3143,420r-39,l3065,420r-39,l3026,459r39,l3104,459r39,l3182,459r39,l3260,459r39,l3299,420r,-234xe" fillcolor="#231f20" stroked="f">
              <v:stroke joinstyle="round"/>
              <v:formulas/>
              <v:path arrowok="t" o:connecttype="segments"/>
            </v:shape>
            <w10:wrap anchorx="page"/>
          </v:group>
        </w:pict>
      </w:r>
      <w:r w:rsidR="00000000" w:rsidRPr="006E525B">
        <w:rPr>
          <w:rFonts w:ascii="AttractiveExtraCond-Medium" w:hAnsi="AttractiveExtraCond-Medium"/>
          <w:color w:val="231F20"/>
          <w:spacing w:val="-2"/>
          <w:sz w:val="26"/>
          <w:lang w:val="ru-RU"/>
        </w:rPr>
        <w:t>ДРУГИЕ</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z w:val="26"/>
          <w:lang w:val="ru-RU"/>
        </w:rPr>
        <w:t>КНИГИ</w:t>
      </w:r>
      <w:r w:rsidR="00000000" w:rsidRPr="006E525B">
        <w:rPr>
          <w:rFonts w:ascii="AttractiveExtraCond-Medium" w:hAnsi="AttractiveExtraCond-Medium"/>
          <w:color w:val="231F20"/>
          <w:spacing w:val="-8"/>
          <w:sz w:val="26"/>
          <w:lang w:val="ru-RU"/>
        </w:rPr>
        <w:t xml:space="preserve"> </w:t>
      </w:r>
      <w:r w:rsidR="00000000" w:rsidRPr="006E525B">
        <w:rPr>
          <w:rFonts w:ascii="AttractiveExtraCond-Medium" w:hAnsi="AttractiveExtraCond-Medium"/>
          <w:color w:val="231F20"/>
          <w:sz w:val="26"/>
          <w:lang w:val="ru-RU"/>
        </w:rPr>
        <w:t>В</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pacing w:val="-2"/>
          <w:sz w:val="26"/>
          <w:lang w:val="ru-RU"/>
        </w:rPr>
        <w:t>TELEGRAM:</w:t>
      </w:r>
    </w:p>
    <w:p w:rsidR="00C06D96" w:rsidRPr="006E525B" w:rsidRDefault="00C06D96">
      <w:pPr>
        <w:spacing w:line="261" w:lineRule="auto"/>
        <w:rPr>
          <w:rFonts w:ascii="AttractiveExtraCond-Medium" w:hAnsi="AttractiveExtraCond-Medium"/>
          <w:sz w:val="26"/>
          <w:lang w:val="ru-RU"/>
        </w:rPr>
        <w:sectPr w:rsidR="00C06D96" w:rsidRPr="006E525B">
          <w:footerReference w:type="default" r:id="rId40"/>
          <w:pgSz w:w="9930" w:h="14180"/>
          <w:pgMar w:top="1100" w:right="940" w:bottom="280" w:left="860" w:header="0" w:footer="0" w:gutter="0"/>
          <w:cols w:space="720"/>
        </w:sectPr>
      </w:pPr>
    </w:p>
    <w:p w:rsidR="00C06D96" w:rsidRPr="006E525B" w:rsidRDefault="00000000">
      <w:pPr>
        <w:pStyle w:val="Heading1"/>
        <w:ind w:left="1228" w:right="808"/>
        <w:rPr>
          <w:lang w:val="ru-RU"/>
        </w:rPr>
      </w:pPr>
      <w:r w:rsidRPr="006E525B">
        <w:rPr>
          <w:color w:val="231F20"/>
          <w:lang w:val="ru-RU"/>
        </w:rPr>
        <w:lastRenderedPageBreak/>
        <w:t xml:space="preserve">ОСНОВЫ </w:t>
      </w:r>
      <w:r w:rsidRPr="006E525B">
        <w:rPr>
          <w:color w:val="231F20"/>
          <w:spacing w:val="-2"/>
          <w:lang w:val="ru-RU"/>
        </w:rPr>
        <w:t>ИМАНА</w:t>
      </w:r>
    </w:p>
    <w:p w:rsidR="00C06D96" w:rsidRPr="006E525B" w:rsidRDefault="00000000">
      <w:pPr>
        <w:pStyle w:val="BodyText"/>
        <w:spacing w:before="56" w:line="144" w:lineRule="auto"/>
        <w:ind w:left="2117" w:right="1695"/>
        <w:jc w:val="center"/>
        <w:rPr>
          <w:rFonts w:ascii="Amrys-Light" w:hAnsi="Amrys-Light"/>
          <w:lang w:val="ru-RU"/>
        </w:rPr>
      </w:pPr>
      <w:r w:rsidRPr="006E525B">
        <w:rPr>
          <w:rFonts w:ascii="Amrys-Light" w:hAnsi="Amrys-Light"/>
          <w:color w:val="231F20"/>
          <w:spacing w:val="-2"/>
          <w:lang w:val="ru-RU"/>
        </w:rPr>
        <w:t xml:space="preserve">Редакционно-издательское оформление издания </w:t>
      </w:r>
      <w:r w:rsidRPr="006E525B">
        <w:rPr>
          <w:rFonts w:ascii="Amrys-Light" w:hAnsi="Amrys-Light"/>
          <w:color w:val="231F20"/>
          <w:lang w:val="ru-RU"/>
        </w:rPr>
        <w:t>под редакцией Зайнуллина Р.Ф.</w:t>
      </w:r>
    </w:p>
    <w:p w:rsidR="00C06D96" w:rsidRPr="006E525B" w:rsidRDefault="00000000">
      <w:pPr>
        <w:pStyle w:val="BodyText"/>
        <w:spacing w:before="4"/>
        <w:rPr>
          <w:rFonts w:ascii="Amrys-Light"/>
          <w:sz w:val="29"/>
          <w:lang w:val="ru-RU"/>
        </w:rPr>
      </w:pPr>
      <w:r w:rsidRPr="006E525B">
        <w:rPr>
          <w:noProof/>
          <w:lang w:val="ru-RU"/>
        </w:rPr>
        <w:drawing>
          <wp:anchor distT="0" distB="0" distL="0" distR="0" simplePos="0" relativeHeight="730" behindDoc="0" locked="0" layoutInCell="1" allowOverlap="1">
            <wp:simplePos x="0" y="0"/>
            <wp:positionH relativeFrom="page">
              <wp:posOffset>1886996</wp:posOffset>
            </wp:positionH>
            <wp:positionV relativeFrom="paragraph">
              <wp:posOffset>381673</wp:posOffset>
            </wp:positionV>
            <wp:extent cx="3466278" cy="2901696"/>
            <wp:effectExtent l="0" t="0" r="0" b="0"/>
            <wp:wrapTopAndBottom/>
            <wp:docPr id="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41" cstate="print"/>
                    <a:stretch>
                      <a:fillRect/>
                    </a:stretch>
                  </pic:blipFill>
                  <pic:spPr>
                    <a:xfrm>
                      <a:off x="0" y="0"/>
                      <a:ext cx="3466278" cy="2901696"/>
                    </a:xfrm>
                    <a:prstGeom prst="rect">
                      <a:avLst/>
                    </a:prstGeom>
                  </pic:spPr>
                </pic:pic>
              </a:graphicData>
            </a:graphic>
          </wp:anchor>
        </w:drawing>
      </w:r>
    </w:p>
    <w:p w:rsidR="00C06D96" w:rsidRPr="006E525B" w:rsidRDefault="00C06D96">
      <w:pPr>
        <w:pStyle w:val="BodyText"/>
        <w:spacing w:before="11"/>
        <w:rPr>
          <w:rFonts w:ascii="Amrys-Light"/>
          <w:sz w:val="9"/>
          <w:lang w:val="ru-RU"/>
        </w:rPr>
      </w:pPr>
    </w:p>
    <w:p w:rsidR="00C06D96" w:rsidRPr="006E525B" w:rsidRDefault="00000000">
      <w:pPr>
        <w:spacing w:before="87" w:line="204" w:lineRule="auto"/>
        <w:ind w:left="784" w:right="361" w:firstLine="226"/>
        <w:jc w:val="both"/>
        <w:rPr>
          <w:rFonts w:ascii="PT Sans" w:hAnsi="PT Sans"/>
          <w:sz w:val="20"/>
          <w:lang w:val="ru-RU"/>
        </w:rPr>
      </w:pPr>
      <w:r w:rsidRPr="006E525B">
        <w:rPr>
          <w:rFonts w:ascii="PT Sans" w:hAnsi="PT Sans"/>
          <w:color w:val="231F20"/>
          <w:sz w:val="20"/>
          <w:lang w:val="ru-RU"/>
        </w:rPr>
        <w:t>Книга содержит необходимый минимум знаний основ исламского веро- убеждения и разъяснение каждого из них.</w:t>
      </w:r>
    </w:p>
    <w:p w:rsidR="00C06D96" w:rsidRPr="006E525B" w:rsidRDefault="00000000">
      <w:pPr>
        <w:spacing w:before="56" w:line="204" w:lineRule="auto"/>
        <w:ind w:left="784" w:right="361" w:firstLine="226"/>
        <w:jc w:val="both"/>
        <w:rPr>
          <w:rFonts w:ascii="PT Sans" w:hAnsi="PT Sans"/>
          <w:sz w:val="20"/>
          <w:lang w:val="ru-RU"/>
        </w:rPr>
      </w:pPr>
      <w:r w:rsidRPr="006E525B">
        <w:rPr>
          <w:rFonts w:ascii="PT Sans" w:hAnsi="PT Sans"/>
          <w:color w:val="231F20"/>
          <w:sz w:val="20"/>
          <w:lang w:val="ru-RU"/>
        </w:rPr>
        <w:t>Посланник</w:t>
      </w:r>
      <w:r w:rsidRPr="006E525B">
        <w:rPr>
          <w:rFonts w:ascii="PT Sans" w:hAnsi="PT Sans"/>
          <w:color w:val="231F20"/>
          <w:spacing w:val="-1"/>
          <w:sz w:val="20"/>
          <w:lang w:val="ru-RU"/>
        </w:rPr>
        <w:t xml:space="preserve"> </w:t>
      </w:r>
      <w:r w:rsidRPr="006E525B">
        <w:rPr>
          <w:rFonts w:ascii="PT Sans" w:hAnsi="PT Sans"/>
          <w:color w:val="231F20"/>
          <w:sz w:val="20"/>
          <w:lang w:val="ru-RU"/>
        </w:rPr>
        <w:t>Аллаха</w:t>
      </w:r>
      <w:r w:rsidRPr="006E525B">
        <w:rPr>
          <w:rFonts w:ascii="PT Sans" w:hAnsi="PT Sans"/>
          <w:color w:val="231F20"/>
          <w:spacing w:val="-1"/>
          <w:sz w:val="20"/>
          <w:lang w:val="ru-RU"/>
        </w:rPr>
        <w:t xml:space="preserve"> </w:t>
      </w:r>
      <w:r w:rsidRPr="006E525B">
        <w:rPr>
          <w:rFonts w:ascii="PT Sans" w:hAnsi="PT Sans"/>
          <w:color w:val="231F20"/>
          <w:sz w:val="20"/>
          <w:lang w:val="ru-RU"/>
        </w:rPr>
        <w:t>сказал:</w:t>
      </w:r>
      <w:r w:rsidRPr="006E525B">
        <w:rPr>
          <w:rFonts w:ascii="PT Sans" w:hAnsi="PT Sans"/>
          <w:color w:val="231F20"/>
          <w:spacing w:val="-1"/>
          <w:sz w:val="20"/>
          <w:lang w:val="ru-RU"/>
        </w:rPr>
        <w:t xml:space="preserve"> </w:t>
      </w:r>
      <w:r w:rsidRPr="006E525B">
        <w:rPr>
          <w:rFonts w:ascii="PT Sans" w:hAnsi="PT Sans"/>
          <w:color w:val="231F20"/>
          <w:sz w:val="20"/>
          <w:lang w:val="ru-RU"/>
        </w:rPr>
        <w:t>«Суть</w:t>
      </w:r>
      <w:r w:rsidRPr="006E525B">
        <w:rPr>
          <w:rFonts w:ascii="PT Sans" w:hAnsi="PT Sans"/>
          <w:color w:val="231F20"/>
          <w:spacing w:val="-1"/>
          <w:sz w:val="20"/>
          <w:lang w:val="ru-RU"/>
        </w:rPr>
        <w:t xml:space="preserve"> </w:t>
      </w:r>
      <w:r w:rsidRPr="006E525B">
        <w:rPr>
          <w:rFonts w:ascii="PT Sans" w:hAnsi="PT Sans"/>
          <w:color w:val="231F20"/>
          <w:sz w:val="20"/>
          <w:lang w:val="ru-RU"/>
        </w:rPr>
        <w:t>веры</w:t>
      </w:r>
      <w:r w:rsidRPr="006E525B">
        <w:rPr>
          <w:rFonts w:ascii="PT Sans" w:hAnsi="PT Sans"/>
          <w:color w:val="231F20"/>
          <w:spacing w:val="-1"/>
          <w:sz w:val="20"/>
          <w:lang w:val="ru-RU"/>
        </w:rPr>
        <w:t xml:space="preserve"> </w:t>
      </w:r>
      <w:r w:rsidRPr="006E525B">
        <w:rPr>
          <w:rFonts w:ascii="PT Sans" w:hAnsi="PT Sans"/>
          <w:color w:val="231F20"/>
          <w:sz w:val="20"/>
          <w:lang w:val="ru-RU"/>
        </w:rPr>
        <w:t>заключается</w:t>
      </w:r>
      <w:r w:rsidRPr="006E525B">
        <w:rPr>
          <w:rFonts w:ascii="PT Sans" w:hAnsi="PT Sans"/>
          <w:color w:val="231F20"/>
          <w:spacing w:val="-1"/>
          <w:sz w:val="20"/>
          <w:lang w:val="ru-RU"/>
        </w:rPr>
        <w:t xml:space="preserve"> </w:t>
      </w:r>
      <w:r w:rsidRPr="006E525B">
        <w:rPr>
          <w:rFonts w:ascii="PT Sans" w:hAnsi="PT Sans"/>
          <w:color w:val="231F20"/>
          <w:sz w:val="20"/>
          <w:lang w:val="ru-RU"/>
        </w:rPr>
        <w:t>в</w:t>
      </w:r>
      <w:r w:rsidRPr="006E525B">
        <w:rPr>
          <w:rFonts w:ascii="PT Sans" w:hAnsi="PT Sans"/>
          <w:color w:val="231F20"/>
          <w:spacing w:val="-1"/>
          <w:sz w:val="20"/>
          <w:lang w:val="ru-RU"/>
        </w:rPr>
        <w:t xml:space="preserve"> </w:t>
      </w:r>
      <w:r w:rsidRPr="006E525B">
        <w:rPr>
          <w:rFonts w:ascii="PT Sans" w:hAnsi="PT Sans"/>
          <w:color w:val="231F20"/>
          <w:sz w:val="20"/>
          <w:lang w:val="ru-RU"/>
        </w:rPr>
        <w:t>том,</w:t>
      </w:r>
      <w:r w:rsidRPr="006E525B">
        <w:rPr>
          <w:rFonts w:ascii="PT Sans" w:hAnsi="PT Sans"/>
          <w:color w:val="231F20"/>
          <w:spacing w:val="-1"/>
          <w:sz w:val="20"/>
          <w:lang w:val="ru-RU"/>
        </w:rPr>
        <w:t xml:space="preserve"> </w:t>
      </w:r>
      <w:r w:rsidRPr="006E525B">
        <w:rPr>
          <w:rFonts w:ascii="PT Sans" w:hAnsi="PT Sans"/>
          <w:color w:val="231F20"/>
          <w:sz w:val="20"/>
          <w:lang w:val="ru-RU"/>
        </w:rPr>
        <w:t>чтобы</w:t>
      </w:r>
      <w:r w:rsidRPr="006E525B">
        <w:rPr>
          <w:rFonts w:ascii="PT Sans" w:hAnsi="PT Sans"/>
          <w:color w:val="231F20"/>
          <w:spacing w:val="-1"/>
          <w:sz w:val="20"/>
          <w:lang w:val="ru-RU"/>
        </w:rPr>
        <w:t xml:space="preserve"> </w:t>
      </w:r>
      <w:r w:rsidRPr="006E525B">
        <w:rPr>
          <w:rFonts w:ascii="PT Sans" w:hAnsi="PT Sans"/>
          <w:color w:val="231F20"/>
          <w:sz w:val="20"/>
          <w:lang w:val="ru-RU"/>
        </w:rPr>
        <w:t>ты</w:t>
      </w:r>
      <w:r w:rsidRPr="006E525B">
        <w:rPr>
          <w:rFonts w:ascii="PT Sans" w:hAnsi="PT Sans"/>
          <w:color w:val="231F20"/>
          <w:spacing w:val="-1"/>
          <w:sz w:val="20"/>
          <w:lang w:val="ru-RU"/>
        </w:rPr>
        <w:t xml:space="preserve"> </w:t>
      </w:r>
      <w:r w:rsidRPr="006E525B">
        <w:rPr>
          <w:rFonts w:ascii="PT Sans" w:hAnsi="PT Sans"/>
          <w:color w:val="231F20"/>
          <w:sz w:val="20"/>
          <w:lang w:val="ru-RU"/>
        </w:rPr>
        <w:t>уверовал в Аллаха, и в Его ангелов, и в Его Писания, и в Его посланников и в Последний день, а (также в том, чтобы) уверовал ты в предопределённость как хорошего, так</w:t>
      </w:r>
      <w:r w:rsidRPr="006E525B">
        <w:rPr>
          <w:rFonts w:ascii="PT Sans" w:hAnsi="PT Sans"/>
          <w:color w:val="231F20"/>
          <w:spacing w:val="-3"/>
          <w:sz w:val="20"/>
          <w:lang w:val="ru-RU"/>
        </w:rPr>
        <w:t xml:space="preserve"> </w:t>
      </w:r>
      <w:r w:rsidRPr="006E525B">
        <w:rPr>
          <w:rFonts w:ascii="PT Sans" w:hAnsi="PT Sans"/>
          <w:color w:val="231F20"/>
          <w:sz w:val="20"/>
          <w:lang w:val="ru-RU"/>
        </w:rPr>
        <w:t>и</w:t>
      </w:r>
      <w:r w:rsidRPr="006E525B">
        <w:rPr>
          <w:rFonts w:ascii="PT Sans" w:hAnsi="PT Sans"/>
          <w:color w:val="231F20"/>
          <w:spacing w:val="-3"/>
          <w:sz w:val="20"/>
          <w:lang w:val="ru-RU"/>
        </w:rPr>
        <w:t xml:space="preserve"> </w:t>
      </w:r>
      <w:r w:rsidRPr="006E525B">
        <w:rPr>
          <w:rFonts w:ascii="PT Sans" w:hAnsi="PT Sans"/>
          <w:color w:val="231F20"/>
          <w:sz w:val="20"/>
          <w:lang w:val="ru-RU"/>
        </w:rPr>
        <w:t>дурного».</w:t>
      </w:r>
      <w:r w:rsidRPr="006E525B">
        <w:rPr>
          <w:rFonts w:ascii="PT Sans" w:hAnsi="PT Sans"/>
          <w:color w:val="231F20"/>
          <w:spacing w:val="-3"/>
          <w:sz w:val="20"/>
          <w:lang w:val="ru-RU"/>
        </w:rPr>
        <w:t xml:space="preserve"> </w:t>
      </w:r>
      <w:r w:rsidRPr="006E525B">
        <w:rPr>
          <w:rFonts w:ascii="PT Sans" w:hAnsi="PT Sans"/>
          <w:color w:val="231F20"/>
          <w:sz w:val="20"/>
          <w:lang w:val="ru-RU"/>
        </w:rPr>
        <w:t>Вера</w:t>
      </w:r>
      <w:r w:rsidRPr="006E525B">
        <w:rPr>
          <w:rFonts w:ascii="PT Sans" w:hAnsi="PT Sans"/>
          <w:color w:val="231F20"/>
          <w:spacing w:val="-3"/>
          <w:sz w:val="20"/>
          <w:lang w:val="ru-RU"/>
        </w:rPr>
        <w:t xml:space="preserve"> </w:t>
      </w:r>
      <w:r w:rsidRPr="006E525B">
        <w:rPr>
          <w:rFonts w:ascii="PT Sans" w:hAnsi="PT Sans"/>
          <w:color w:val="231F20"/>
          <w:sz w:val="20"/>
          <w:lang w:val="ru-RU"/>
        </w:rPr>
        <w:t>в</w:t>
      </w:r>
      <w:r w:rsidRPr="006E525B">
        <w:rPr>
          <w:rFonts w:ascii="PT Sans" w:hAnsi="PT Sans"/>
          <w:color w:val="231F20"/>
          <w:spacing w:val="-3"/>
          <w:sz w:val="20"/>
          <w:lang w:val="ru-RU"/>
        </w:rPr>
        <w:t xml:space="preserve"> </w:t>
      </w:r>
      <w:r w:rsidRPr="006E525B">
        <w:rPr>
          <w:rFonts w:ascii="PT Sans" w:hAnsi="PT Sans"/>
          <w:color w:val="231F20"/>
          <w:sz w:val="20"/>
          <w:lang w:val="ru-RU"/>
        </w:rPr>
        <w:t>эти</w:t>
      </w:r>
      <w:r w:rsidRPr="006E525B">
        <w:rPr>
          <w:rFonts w:ascii="PT Sans" w:hAnsi="PT Sans"/>
          <w:color w:val="231F20"/>
          <w:spacing w:val="-3"/>
          <w:sz w:val="20"/>
          <w:lang w:val="ru-RU"/>
        </w:rPr>
        <w:t xml:space="preserve"> </w:t>
      </w:r>
      <w:r w:rsidRPr="006E525B">
        <w:rPr>
          <w:rFonts w:ascii="PT Sans" w:hAnsi="PT Sans"/>
          <w:color w:val="231F20"/>
          <w:sz w:val="20"/>
          <w:lang w:val="ru-RU"/>
        </w:rPr>
        <w:t>шесть</w:t>
      </w:r>
      <w:r w:rsidRPr="006E525B">
        <w:rPr>
          <w:rFonts w:ascii="PT Sans" w:hAnsi="PT Sans"/>
          <w:color w:val="231F20"/>
          <w:spacing w:val="-3"/>
          <w:sz w:val="20"/>
          <w:lang w:val="ru-RU"/>
        </w:rPr>
        <w:t xml:space="preserve"> </w:t>
      </w:r>
      <w:r w:rsidRPr="006E525B">
        <w:rPr>
          <w:rFonts w:ascii="PT Sans" w:hAnsi="PT Sans"/>
          <w:color w:val="231F20"/>
          <w:sz w:val="20"/>
          <w:lang w:val="ru-RU"/>
        </w:rPr>
        <w:t>столпов</w:t>
      </w:r>
      <w:r w:rsidRPr="006E525B">
        <w:rPr>
          <w:rFonts w:ascii="PT Sans" w:hAnsi="PT Sans"/>
          <w:color w:val="231F20"/>
          <w:spacing w:val="-3"/>
          <w:sz w:val="20"/>
          <w:lang w:val="ru-RU"/>
        </w:rPr>
        <w:t xml:space="preserve"> </w:t>
      </w:r>
      <w:r w:rsidRPr="006E525B">
        <w:rPr>
          <w:rFonts w:ascii="PT Sans" w:hAnsi="PT Sans"/>
          <w:color w:val="231F20"/>
          <w:sz w:val="20"/>
          <w:lang w:val="ru-RU"/>
        </w:rPr>
        <w:t>—</w:t>
      </w:r>
      <w:r w:rsidRPr="006E525B">
        <w:rPr>
          <w:rFonts w:ascii="PT Sans" w:hAnsi="PT Sans"/>
          <w:color w:val="231F20"/>
          <w:spacing w:val="-3"/>
          <w:sz w:val="20"/>
          <w:lang w:val="ru-RU"/>
        </w:rPr>
        <w:t xml:space="preserve"> </w:t>
      </w:r>
      <w:r w:rsidRPr="006E525B">
        <w:rPr>
          <w:rFonts w:ascii="PT Sans" w:hAnsi="PT Sans"/>
          <w:color w:val="231F20"/>
          <w:sz w:val="20"/>
          <w:lang w:val="ru-RU"/>
        </w:rPr>
        <w:t>это</w:t>
      </w:r>
      <w:r w:rsidRPr="006E525B">
        <w:rPr>
          <w:rFonts w:ascii="PT Sans" w:hAnsi="PT Sans"/>
          <w:color w:val="231F20"/>
          <w:spacing w:val="-3"/>
          <w:sz w:val="20"/>
          <w:lang w:val="ru-RU"/>
        </w:rPr>
        <w:t xml:space="preserve"> </w:t>
      </w:r>
      <w:r w:rsidRPr="006E525B">
        <w:rPr>
          <w:rFonts w:ascii="PT Sans" w:hAnsi="PT Sans"/>
          <w:color w:val="231F20"/>
          <w:sz w:val="20"/>
          <w:lang w:val="ru-RU"/>
        </w:rPr>
        <w:t>и</w:t>
      </w:r>
      <w:r w:rsidRPr="006E525B">
        <w:rPr>
          <w:rFonts w:ascii="PT Sans" w:hAnsi="PT Sans"/>
          <w:color w:val="231F20"/>
          <w:spacing w:val="-3"/>
          <w:sz w:val="20"/>
          <w:lang w:val="ru-RU"/>
        </w:rPr>
        <w:t xml:space="preserve"> </w:t>
      </w:r>
      <w:r w:rsidRPr="006E525B">
        <w:rPr>
          <w:rFonts w:ascii="PT Sans" w:hAnsi="PT Sans"/>
          <w:color w:val="231F20"/>
          <w:sz w:val="20"/>
          <w:lang w:val="ru-RU"/>
        </w:rPr>
        <w:t>есть</w:t>
      </w:r>
      <w:r w:rsidRPr="006E525B">
        <w:rPr>
          <w:rFonts w:ascii="PT Sans" w:hAnsi="PT Sans"/>
          <w:color w:val="231F20"/>
          <w:spacing w:val="-3"/>
          <w:sz w:val="20"/>
          <w:lang w:val="ru-RU"/>
        </w:rPr>
        <w:t xml:space="preserve"> </w:t>
      </w:r>
      <w:r w:rsidRPr="006E525B">
        <w:rPr>
          <w:rFonts w:ascii="PT Sans" w:hAnsi="PT Sans"/>
          <w:color w:val="231F20"/>
          <w:sz w:val="20"/>
          <w:lang w:val="ru-RU"/>
        </w:rPr>
        <w:t>основа</w:t>
      </w:r>
      <w:r w:rsidRPr="006E525B">
        <w:rPr>
          <w:rFonts w:ascii="PT Sans" w:hAnsi="PT Sans"/>
          <w:color w:val="231F20"/>
          <w:spacing w:val="-3"/>
          <w:sz w:val="20"/>
          <w:lang w:val="ru-RU"/>
        </w:rPr>
        <w:t xml:space="preserve"> </w:t>
      </w:r>
      <w:r w:rsidRPr="006E525B">
        <w:rPr>
          <w:rFonts w:ascii="PT Sans" w:hAnsi="PT Sans"/>
          <w:color w:val="231F20"/>
          <w:sz w:val="20"/>
          <w:lang w:val="ru-RU"/>
        </w:rPr>
        <w:t>религии,</w:t>
      </w:r>
      <w:r w:rsidRPr="006E525B">
        <w:rPr>
          <w:rFonts w:ascii="PT Sans" w:hAnsi="PT Sans"/>
          <w:color w:val="231F20"/>
          <w:spacing w:val="-3"/>
          <w:sz w:val="20"/>
          <w:lang w:val="ru-RU"/>
        </w:rPr>
        <w:t xml:space="preserve"> </w:t>
      </w:r>
      <w:r w:rsidRPr="006E525B">
        <w:rPr>
          <w:rFonts w:ascii="PT Sans" w:hAnsi="PT Sans"/>
          <w:color w:val="231F20"/>
          <w:sz w:val="20"/>
          <w:lang w:val="ru-RU"/>
        </w:rPr>
        <w:t>на</w:t>
      </w:r>
      <w:r w:rsidRPr="006E525B">
        <w:rPr>
          <w:rFonts w:ascii="PT Sans" w:hAnsi="PT Sans"/>
          <w:color w:val="231F20"/>
          <w:spacing w:val="-3"/>
          <w:sz w:val="20"/>
          <w:lang w:val="ru-RU"/>
        </w:rPr>
        <w:t xml:space="preserve"> </w:t>
      </w:r>
      <w:r w:rsidRPr="006E525B">
        <w:rPr>
          <w:rFonts w:ascii="PT Sans" w:hAnsi="PT Sans"/>
          <w:color w:val="231F20"/>
          <w:sz w:val="20"/>
          <w:lang w:val="ru-RU"/>
        </w:rPr>
        <w:t>кото- рой</w:t>
      </w:r>
      <w:r w:rsidRPr="006E525B">
        <w:rPr>
          <w:rFonts w:ascii="PT Sans" w:hAnsi="PT Sans"/>
          <w:color w:val="231F20"/>
          <w:spacing w:val="-3"/>
          <w:sz w:val="20"/>
          <w:lang w:val="ru-RU"/>
        </w:rPr>
        <w:t xml:space="preserve"> </w:t>
      </w:r>
      <w:r w:rsidRPr="006E525B">
        <w:rPr>
          <w:rFonts w:ascii="PT Sans" w:hAnsi="PT Sans"/>
          <w:color w:val="231F20"/>
          <w:sz w:val="20"/>
          <w:lang w:val="ru-RU"/>
        </w:rPr>
        <w:t>строится</w:t>
      </w:r>
      <w:r w:rsidRPr="006E525B">
        <w:rPr>
          <w:rFonts w:ascii="PT Sans" w:hAnsi="PT Sans"/>
          <w:color w:val="231F20"/>
          <w:spacing w:val="-3"/>
          <w:sz w:val="20"/>
          <w:lang w:val="ru-RU"/>
        </w:rPr>
        <w:t xml:space="preserve"> </w:t>
      </w:r>
      <w:r w:rsidRPr="006E525B">
        <w:rPr>
          <w:rFonts w:ascii="PT Sans" w:hAnsi="PT Sans"/>
          <w:color w:val="231F20"/>
          <w:sz w:val="20"/>
          <w:lang w:val="ru-RU"/>
        </w:rPr>
        <w:t>всё</w:t>
      </w:r>
      <w:r w:rsidRPr="006E525B">
        <w:rPr>
          <w:rFonts w:ascii="PT Sans" w:hAnsi="PT Sans"/>
          <w:color w:val="231F20"/>
          <w:spacing w:val="-3"/>
          <w:sz w:val="20"/>
          <w:lang w:val="ru-RU"/>
        </w:rPr>
        <w:t xml:space="preserve"> </w:t>
      </w:r>
      <w:r w:rsidRPr="006E525B">
        <w:rPr>
          <w:rFonts w:ascii="PT Sans" w:hAnsi="PT Sans"/>
          <w:color w:val="231F20"/>
          <w:sz w:val="20"/>
          <w:lang w:val="ru-RU"/>
        </w:rPr>
        <w:t>поклонение</w:t>
      </w:r>
      <w:r w:rsidRPr="006E525B">
        <w:rPr>
          <w:rFonts w:ascii="PT Sans" w:hAnsi="PT Sans"/>
          <w:color w:val="231F20"/>
          <w:spacing w:val="-3"/>
          <w:sz w:val="20"/>
          <w:lang w:val="ru-RU"/>
        </w:rPr>
        <w:t xml:space="preserve"> </w:t>
      </w:r>
      <w:r w:rsidRPr="006E525B">
        <w:rPr>
          <w:rFonts w:ascii="PT Sans" w:hAnsi="PT Sans"/>
          <w:color w:val="231F20"/>
          <w:sz w:val="20"/>
          <w:lang w:val="ru-RU"/>
        </w:rPr>
        <w:t>человека.</w:t>
      </w:r>
      <w:r w:rsidRPr="006E525B">
        <w:rPr>
          <w:rFonts w:ascii="PT Sans" w:hAnsi="PT Sans"/>
          <w:color w:val="231F20"/>
          <w:spacing w:val="-3"/>
          <w:sz w:val="20"/>
          <w:lang w:val="ru-RU"/>
        </w:rPr>
        <w:t xml:space="preserve"> </w:t>
      </w:r>
      <w:r w:rsidRPr="006E525B">
        <w:rPr>
          <w:rFonts w:ascii="PT Sans" w:hAnsi="PT Sans"/>
          <w:color w:val="231F20"/>
          <w:sz w:val="20"/>
          <w:lang w:val="ru-RU"/>
        </w:rPr>
        <w:t>Когда</w:t>
      </w:r>
      <w:r w:rsidRPr="006E525B">
        <w:rPr>
          <w:rFonts w:ascii="PT Sans" w:hAnsi="PT Sans"/>
          <w:color w:val="231F20"/>
          <w:spacing w:val="-3"/>
          <w:sz w:val="20"/>
          <w:lang w:val="ru-RU"/>
        </w:rPr>
        <w:t xml:space="preserve"> </w:t>
      </w:r>
      <w:r w:rsidRPr="006E525B">
        <w:rPr>
          <w:rFonts w:ascii="PT Sans" w:hAnsi="PT Sans"/>
          <w:color w:val="231F20"/>
          <w:sz w:val="20"/>
          <w:lang w:val="ru-RU"/>
        </w:rPr>
        <w:t>человек</w:t>
      </w:r>
      <w:r w:rsidRPr="006E525B">
        <w:rPr>
          <w:rFonts w:ascii="PT Sans" w:hAnsi="PT Sans"/>
          <w:color w:val="231F20"/>
          <w:spacing w:val="-3"/>
          <w:sz w:val="20"/>
          <w:lang w:val="ru-RU"/>
        </w:rPr>
        <w:t xml:space="preserve"> </w:t>
      </w:r>
      <w:r w:rsidRPr="006E525B">
        <w:rPr>
          <w:rFonts w:ascii="PT Sans" w:hAnsi="PT Sans"/>
          <w:color w:val="231F20"/>
          <w:sz w:val="20"/>
          <w:lang w:val="ru-RU"/>
        </w:rPr>
        <w:t>совершает</w:t>
      </w:r>
      <w:r w:rsidRPr="006E525B">
        <w:rPr>
          <w:rFonts w:ascii="PT Sans" w:hAnsi="PT Sans"/>
          <w:color w:val="231F20"/>
          <w:spacing w:val="-3"/>
          <w:sz w:val="20"/>
          <w:lang w:val="ru-RU"/>
        </w:rPr>
        <w:t xml:space="preserve"> </w:t>
      </w:r>
      <w:r w:rsidRPr="006E525B">
        <w:rPr>
          <w:rFonts w:ascii="PT Sans" w:hAnsi="PT Sans"/>
          <w:color w:val="231F20"/>
          <w:sz w:val="20"/>
          <w:lang w:val="ru-RU"/>
        </w:rPr>
        <w:t>тот</w:t>
      </w:r>
      <w:r w:rsidRPr="006E525B">
        <w:rPr>
          <w:rFonts w:ascii="PT Sans" w:hAnsi="PT Sans"/>
          <w:color w:val="231F20"/>
          <w:spacing w:val="-3"/>
          <w:sz w:val="20"/>
          <w:lang w:val="ru-RU"/>
        </w:rPr>
        <w:t xml:space="preserve"> </w:t>
      </w:r>
      <w:r w:rsidRPr="006E525B">
        <w:rPr>
          <w:rFonts w:ascii="PT Sans" w:hAnsi="PT Sans"/>
          <w:color w:val="231F20"/>
          <w:sz w:val="20"/>
          <w:lang w:val="ru-RU"/>
        </w:rPr>
        <w:t>или</w:t>
      </w:r>
      <w:r w:rsidRPr="006E525B">
        <w:rPr>
          <w:rFonts w:ascii="PT Sans" w:hAnsi="PT Sans"/>
          <w:color w:val="231F20"/>
          <w:spacing w:val="-3"/>
          <w:sz w:val="20"/>
          <w:lang w:val="ru-RU"/>
        </w:rPr>
        <w:t xml:space="preserve"> </w:t>
      </w:r>
      <w:r w:rsidRPr="006E525B">
        <w:rPr>
          <w:rFonts w:ascii="PT Sans" w:hAnsi="PT Sans"/>
          <w:color w:val="231F20"/>
          <w:sz w:val="20"/>
          <w:lang w:val="ru-RU"/>
        </w:rPr>
        <w:t>иной вид поклонения, вера в эти столпы всегда присутствует в сердце.</w:t>
      </w:r>
    </w:p>
    <w:p w:rsidR="00C06D96" w:rsidRPr="006E525B" w:rsidRDefault="00735B84">
      <w:pPr>
        <w:spacing w:before="54" w:line="204" w:lineRule="auto"/>
        <w:ind w:left="784" w:right="361" w:firstLine="226"/>
        <w:jc w:val="both"/>
        <w:rPr>
          <w:rFonts w:ascii="PT Sans" w:hAnsi="PT Sans"/>
          <w:sz w:val="20"/>
          <w:lang w:val="ru-RU"/>
        </w:rPr>
      </w:pPr>
      <w:r>
        <w:pict>
          <v:group id="docshapegroup1992" o:spid="_x0000_s2061" alt="" style="position:absolute;left:0;text-align:left;margin-left:370.55pt;margin-top:92.15pt;width:58.4pt;height:58.4pt;z-index:16102912;mso-position-horizontal-relative:page" coordorigin="7411,1843" coordsize="1168,1168">
            <v:shape id="docshape1993" o:spid="_x0000_s2062" alt="" style="position:absolute;left:7411;top:1842;width:221;height:1168" coordorigin="7411,1843" coordsize="221,1168" o:spt="100" adj="0,,0" path="m7443,2348r-32,l7411,2379r32,l7443,2348xm7443,2095r-32,l7411,2127r32,l7443,2095xm7474,2790r-31,l7411,2790r,220l7443,3010r,l7474,3010r,-31l7443,2979r,-158l7474,2821r,-31xm7474,2726r-31,l7411,2726r,32l7443,2758r31,l7474,2726xm7474,2632r-31,l7443,2600r-32,l7411,2663r32,l7474,2663r,-31xm7474,2442r-31,l7443,2505r-32,l7411,2537r32,l7443,2600r31,l7474,2442xm7474,2379r-31,l7443,2411r31,l7474,2379xm7474,2127r-31,l7443,2190r-32,l7411,2253r32,l7443,2285r-32,l7411,2316r32,l7443,2316r31,l7474,2127xm7474,1843r-31,l7411,1843r,221l7443,2064r31,l7474,2032r-31,l7443,1874r31,l7474,1843xm7506,2316r-32,l7474,2348r32,l7506,2316xm7506,2127r-32,l7474,2221r32,l7506,2127xm7538,2348r-32,l7506,2411r-32,l7474,2474r32,l7506,2442r32,l7538,2348xm7569,2979r-31,l7506,2979r-32,l7474,3010r32,l7538,3010r31,l7569,2979xm7569,2853r-31,l7506,2853r-32,l7474,2947r32,l7538,2947r31,l7569,2853xm7569,2790r-31,l7506,2790r-32,l7474,2821r32,l7538,2821r31,l7569,2790xm7569,2726r-31,l7538,2758r31,l7569,2726xm7569,2663r-31,l7506,2663r,32l7474,2695r,63l7506,2758r,-32l7538,2726r,-31l7569,2695r,-32xm7569,2505r-31,l7538,2537r,32l7506,2569r,-32l7538,2537r,-32l7506,2505r-32,l7474,2600r32,l7506,2632r32,l7538,2632r31,l7569,2505xm7569,2442r-31,l7538,2474r31,l7569,2442xm7569,2190r-31,l7538,2253r-32,l7506,2285r32,l7538,2316r31,l7569,2285r-31,l7538,2253r31,l7569,2190xm7569,2095r-31,l7538,2127r31,l7569,2095xm7569,2032r-31,l7506,2032r-32,l7474,2064r32,l7538,2064r31,l7569,2032xm7569,1906r-31,l7506,1906r-32,l7474,2001r32,l7538,2001r31,l7569,1906xm7569,1843r-31,l7506,1843r-32,l7474,1874r32,l7538,1874r31,l7569,1843xm7601,2979r-32,l7569,3010r32,l7601,2979xm7601,2790r-32,l7569,2821r32,l7601,2790xm7601,2663r-32,l7569,2726r32,l7601,2663xm7601,2600r-32,l7569,2632r32,l7601,2600xm7632,2474r-31,l7601,2505r-32,l7569,2569r32,l7601,2569r31,l7632,2537r-31,l7601,2505r31,l7632,2474xm7632,2411r-31,l7601,2442r31,l7632,2411xm7632,2285r-31,l7601,2285r-32,l7569,2379r32,l7601,2379r31,l7632,2348r-31,l7601,2316r31,l7632,2285xm7632,2158r-31,l7601,2190r-32,l7569,2221r32,l7601,2253r31,l7632,2221r-31,l7601,2190r31,l7632,2158xm7632,2095r-31,l7601,2127r31,l7632,2095xm7632,1843r-31,l7601,1843r-32,l7569,1874r32,l7601,2032r-32,l7569,2064r32,l7601,2064r31,l7632,1843xe" fillcolor="#231f20" stroked="f">
              <v:stroke joinstyle="round"/>
              <v:formulas/>
              <v:path arrowok="t" o:connecttype="segments"/>
            </v:shape>
            <v:shape id="docshape1994" o:spid="_x0000_s2063" alt="" style="position:absolute;left:7600;top:1842;width:221;height:1168" coordorigin="7601,1843" coordsize="221,1168" o:spt="100" adj="0,,0" path="m7632,2790r-31,l7601,3010r31,l7632,2790xm7632,2726r-31,l7601,2758r31,l7632,2726xm7664,2600r-32,l7601,2600r,32l7632,2632r,31l7601,2663r,32l7632,2695r32,l7664,2600xm7664,2505r-32,l7632,2537r-31,l7601,2569r31,l7664,2569r,-64xm7664,2442r-32,l7632,2474r32,l7664,2442xm7664,2348r-32,l7632,2379r32,l7664,2348xm7664,2221r-32,l7632,2253r32,l7664,2221xm7664,2158r-32,l7632,2190r32,l7664,2158xm7664,2095r-32,l7632,2127r32,l7664,2095xm7695,2979r-31,l7664,3010r31,l7695,2979xm7695,2853r-31,l7664,2884r31,l7695,2853xm7695,1843r-31,l7664,1874r31,l7695,1843xm7727,2884r-32,l7695,2947r32,l7727,2884xm7727,2632r-32,l7695,2600r-31,l7664,2821r31,l7727,2821r,-31l7695,2790r,-95l7727,2695r,-63xm7727,2411r-32,l7695,2474r-31,l7664,2569r31,l7727,2569r,-32l7695,2537r,-32l7727,2505r,-94xm7727,2316r-32,l7664,2316r,32l7695,2348r32,l7727,2316xm7727,2253r-32,l7695,2285r32,l7727,2253xm7727,1969r-32,l7695,1937r-31,l7664,2221r31,l7695,2158r32,l7727,2064r-32,l7695,2032r32,l7727,1969xm7727,1906r-32,l7695,1937r32,l7727,1906xm7758,2032r-31,l7727,2095r31,l7758,2032xm7790,2884r-32,l7758,2821r-31,l7727,2916r31,l7758,2947r32,l7790,2884xm7790,2695r-32,l7727,2695r,95l7758,2790r,-64l7790,2726r,-31xm7790,2537r-32,l7727,2537r,32l7758,2569r,31l7727,2600r,32l7758,2632r,-32l7790,2600r,-63xm7790,2348r-32,l7758,2379r-31,l7727,2411r31,l7758,2505r32,l7790,2348xm7790,2285r-32,l7727,2285r,31l7758,2316r32,l7790,2285xm7790,2190r-32,l7758,2221r-31,l7727,2253r31,l7790,2253r,-63xm7790,2127r-32,l7727,2127r,31l7758,2158r32,l7790,2127xm7790,2001r-32,l7758,2032r32,l7790,2001xm7790,1906r-32,l7727,1906r,31l7758,1937r32,l7790,1906xm7822,1843r-32,l7790,1906r32,l7822,1843xe" fillcolor="#231f20" stroked="f">
              <v:stroke joinstyle="round"/>
              <v:formulas/>
              <v:path arrowok="t" o:connecttype="segments"/>
            </v:shape>
            <v:line id="_x0000_s2064" alt="" style="position:absolute" from="7806,1969" to="7806,2884" strokecolor="#231f20" strokeweight=".55669mm">
              <v:stroke dashstyle="3 1"/>
            </v:line>
            <v:shape id="docshape1995" o:spid="_x0000_s2065" alt="" style="position:absolute;left:7789;top:1842;width:253;height:1168" coordorigin="7790,1843" coordsize="253,1168" o:spt="100" adj="0,,0" path="m7853,2474r-31,l7822,2505r31,l7853,2474xm7853,2379r-31,l7822,2411r31,l7853,2379xm7853,1906r-31,l7822,1937r31,l7853,1906xm7885,2916r-32,l7822,2916r,63l7790,2979r,31l7822,3010r,-31l7853,2979r32,l7885,2916xm7885,2821r-32,l7822,2821r,32l7853,2853r32,l7885,2821xm7885,2695r-32,l7822,2695r,31l7853,2726r32,l7885,2695xm7885,2505r-32,l7853,2537r-31,l7822,2663r31,l7885,2663r,-63l7853,2600r,-31l7885,2569r,-64xm7885,2348r-32,l7853,2379r32,l7885,2348xm7885,2253r-32,l7853,2285r-31,l7822,2348r31,l7853,2285r32,l7885,2253xm7885,2190r-32,l7853,2158r-31,l7822,2221r31,l7885,2221r,-31xm7885,2032r-32,l7853,2064r-31,l7822,2127r31,l7853,2095r32,l7885,2032xm7885,1969r-32,l7853,2001r32,l7885,1969xm7885,1874r-32,l7853,1843r-31,l7822,1874r31,l7853,1906r32,l7885,1874xm7948,2947r-32,l7916,2916r-31,l7885,2979r31,l7916,3010r32,l7948,2947xm7948,2758r-32,l7916,2726r-31,l7885,2790r31,l7916,2821r-31,l7885,2884r31,l7948,2884r,-126xm7948,2632r-32,l7916,2695r32,l7948,2632xm7948,2569r-32,l7916,2600r32,l7948,2569xm7948,2442r-32,l7916,2411r-31,l7885,2474r31,l7916,2505r32,l7948,2442xm7948,2348r-32,l7916,2379r32,l7948,2348xm7948,2285r-32,l7885,2285r,63l7916,2348r,-32l7948,2316r,-31xm7948,2221r-32,l7885,2221r,32l7916,2253r32,l7948,2221xm7948,2127r-32,l7916,2190r32,l7948,2127xm7948,1874r-32,l7916,1843r-31,l7885,1874r31,l7916,1906r-31,l7885,1969r31,l7916,2064r32,l7948,1874xm7979,2127r-31,l7948,2158r31,l7979,2127xm8011,2884r-32,l7979,2916r-31,l7948,2979r31,l7979,3010r32,l8011,2979r-32,l7979,2947r32,l8011,2884xm8011,2726r-32,l7979,2758r-31,l7948,2790r31,l7979,2821r32,l8011,2726xm8011,2663r-32,l7948,2663r,32l7979,2695r32,l8011,2663xm8011,2569r-32,l7979,2537r-31,l7948,2600r31,l7979,2632r32,l8011,2569xm8011,2474r-32,l7979,2411r-31,l7948,2505r31,l7979,2537r32,l8011,2474xm8011,2379r-32,l7979,2411r32,l8011,2379xm8011,2158r-32,l7979,2190r-31,l7948,2221r31,l7979,2253r-31,l7948,2285r31,l7979,2316r32,l8011,2285r-32,l7979,2253r32,l8011,2158xm8011,1969r-32,l7979,2064r-31,l7948,2095r31,l7979,2127r32,l8011,1969xm8011,1843r-32,l7979,1874r-31,l7948,1937r31,l8011,1937r,-31l7979,1906r,-32l8011,1874r,-31xm8042,2600r-31,l8011,2663r31,l8042,2600xm8042,2379r-31,l8011,2474r31,l8042,2379xm8042,2221r-31,l8011,2253r31,l8042,2221xm8042,2127r-31,l8011,2158r31,l8042,2127xm8042,2064r-31,l8011,2095r31,l8042,2064xm8042,2001r-31,l8011,2032r31,l8042,2001xm8042,1906r-31,l8011,1969r31,l8042,1906xm8042,1843r-31,l8011,1874r31,l8042,1843xe" fillcolor="#231f20" stroked="f">
              <v:stroke joinstyle="round"/>
              <v:formulas/>
              <v:path arrowok="t" o:connecttype="segments"/>
            </v:shape>
            <v:shape id="docshape1996" o:spid="_x0000_s2066" alt="" style="position:absolute;left:8010;top:1842;width:285;height:1168" coordorigin="8011,1843" coordsize="285,1168" o:spt="100" adj="0,,0" path="m8074,2821r-32,l8042,2853r-31,l8011,2979r31,l8042,2979r32,l8074,2947r-32,l8042,2884r32,l8074,2821xm8074,2726r-32,l8011,2726r,32l8042,2758r32,l8074,2726xm8074,2632r-32,l8042,2600r-31,l8011,2663r31,l8042,2695r32,l8074,2632xm8074,2537r-32,l8042,2569r32,l8074,2537xm8074,2442r-32,l8042,2505r32,l8074,2442xm8074,2316r-32,l8042,2379r32,l8074,2316xm8074,2221r-32,l8042,2253r32,l8074,2221xm8074,2127r-32,l8042,2190r32,l8074,2127xm8074,2032r-32,l8042,2095r32,l8074,2032xm8074,1874r-32,l8042,1937r32,l8074,1874xm8106,2158r-32,l8074,2253r32,l8106,2158xm8137,2379r-31,l8074,2379r,32l8106,2411r31,l8137,2379xm8137,1906r-31,l8106,1874r-32,l8074,1937r32,l8137,1937r,-31xm8200,2979r-31,l8169,3010r31,l8200,2979xm8200,2001r-31,l8169,2095r31,l8200,2001xm8232,2884r-32,l8200,2947r32,l8232,2884xm8232,2600r-32,l8200,2600r,32l8169,2632r-32,l8137,2600r32,l8200,2600r,l8200,2537r-31,l8169,2474r31,l8200,2411r-31,l8137,2411r,63l8106,2474r,-32l8074,2442r,95l8106,2537r,-32l8137,2505r,64l8106,2569r,63l8137,2632r,31l8106,2663r,32l8137,2695r,31l8106,2726r,-31l8074,2695r,63l8106,2758r31,l8137,2790r-31,l8074,2790r,63l8106,2853r,-32l8137,2821r,63l8106,2884r,32l8074,2916r,94l8106,3010r,l8137,3010r,-31l8106,2979r,-32l8137,2947r,l8169,2947r,-63l8200,2884r,-31l8169,2853r,-32l8200,2821r,-31l8169,2790r,-32l8200,2758r,32l8232,2790r,-32l8200,2758r,-63l8169,2695r,-32l8200,2663r,32l8232,2695r,-95xm8232,2505r-32,l8200,2537r32,l8232,2505xm8232,2379r-32,l8200,2411r32,l8232,2379xm8232,2253r-32,l8200,2221r-31,l8169,2158r-32,l8137,2285r-31,l8074,2285r,63l8106,2348r,-32l8137,2316r,l8169,2316r31,l8200,2285r32,l8232,2253xm8232,2127r-32,l8200,2190r32,l8232,2127xm8232,1937r-32,l8169,1937r-32,l8137,1969r-31,l8074,1969r,63l8106,2032r,95l8137,2127r32,l8169,2095r-32,l8137,2001r32,l8169,1969r31,l8200,2001r32,l8232,1937xm8232,1843r-32,l8169,1843r,31l8200,1874r,32l8232,1906r,-63xm8263,2790r-31,l8232,2853r31,l8263,2790xm8263,2537r-31,l8232,2569r31,l8263,2537xm8295,2253r-32,l8263,2253r-31,l8232,2348r31,l8263,2411r-31,l8232,2474r31,l8263,2474r32,l8295,2253xm8295,2064r-32,l8263,2032r-31,l8232,2095r31,l8263,2127r-31,l8232,2158r31,l8263,2221r32,l8295,2064xm8295,1937r-32,l8263,1937r-31,l8232,2001r31,l8263,2001r32,l8295,1937xm8295,1843r-32,l8263,1843r-31,l8232,1874r31,l8263,1874r32,l8295,1843xe" fillcolor="#231f20" stroked="f">
              <v:stroke joinstyle="round"/>
              <v:formulas/>
              <v:path arrowok="t" o:connecttype="segments"/>
            </v:shape>
            <v:shape id="docshape1997" o:spid="_x0000_s2067" alt="" style="position:absolute;left:8263;top:1842;width:285;height:1168" coordorigin="8263,1843" coordsize="285,1168" o:spt="100" adj="0,,0" path="m8326,2726r-31,l8263,2726r,64l8295,2790r,126l8326,2916r,-190xm8326,2600r-31,l8295,2632r-32,l8263,2695r32,l8295,2663r31,l8326,2600xm8326,2505r-31,l8263,2505r,64l8295,2569r,-32l8326,2537r,-32xm8326,2253r-31,l8263,2253r,221l8295,2474r,-32l8326,2442r,-63l8295,2379r,-31l8326,2348r,-32l8295,2316r,-31l8326,2285r,-32xm8326,2190r-31,l8295,2221r31,l8326,2190xm8326,2095r-31,l8295,2158r31,l8326,2095xm8326,2032r-31,l8295,2064r31,l8326,2032xm8326,1906r-31,l8295,2001r31,l8326,1906xm8326,1843r-31,l8295,1874r31,l8326,1843xm8390,2853r-32,l8326,2853r,31l8358,2884r,32l8326,2916r,63l8358,2979r,31l8390,3010r,-157xm8390,2790r-32,l8358,2821r32,l8390,2790xm8390,2695r-32,l8358,2726r-32,l8326,2758r32,l8390,2758r,-63xm8390,2442r-32,l8358,2474r-32,l8326,2663r32,l8358,2632r32,l8390,2600r-32,l8358,2505r32,l8390,2442xm8390,2190r-32,l8358,2221r-32,l8326,2316r32,l8358,2348r-32,l8326,2411r32,l8358,2379r32,l8390,2316r-32,l8358,2253r32,l8390,2190xm8390,2095r-32,l8326,2095r,63l8358,2158r,-31l8390,2127r,-32xm8390,1843r-32,l8358,2064r32,l8390,1843xm8421,2979r-31,l8390,3010r31,l8421,2979xm8421,2158r-31,l8390,2190r31,l8421,2158xm8453,2947r-32,l8421,2979r32,l8453,2947xm8453,2695r-32,l8390,2695r,63l8421,2758r,95l8390,2853r,63l8421,2916r,-32l8453,2884r,-189xm8453,2379r-32,l8421,2442r-31,l8390,2663r31,l8453,2663r,-31l8421,2632r,-32l8453,2600r,-95l8421,2505r,-31l8453,2474r,-95xm8453,2253r-32,l8421,2285r-31,l8390,2379r31,l8421,2348r32,l8453,2253xm8453,2095r-32,l8390,2095r,32l8421,2127r,31l8453,2158r,-63xm8453,2032r-32,l8390,2032r,32l8421,2064r32,l8453,2032xm8453,1906r-32,l8421,2001r32,l8453,1906xm8453,1843r-32,l8390,1843r,31l8421,1874r32,l8453,1843xm8484,2095r-31,l8453,2158r31,l8484,2095xm8516,2821r-32,l8453,2821r,63l8484,2884r,126l8516,3010r,-189xm8516,2663r-32,l8484,2758r32,l8516,2663xm8516,2537r-32,l8453,2537r,32l8484,2569r,31l8453,2600r,32l8484,2632r32,l8516,2537xm8516,2158r-32,l8484,2221r-31,l8453,2316r31,l8484,2348r-31,l8453,2442r31,l8484,2505r32,l8516,2411r-32,l8484,2379r32,l8516,2285r-32,l8484,2253r32,l8516,2158xm8516,1906r-32,l8453,1906r,95l8484,2001r32,l8516,1906xm8547,2127r-31,l8516,2158r31,l8547,2127xm8547,2032r-31,l8484,2032r-31,l8453,2064r31,l8516,2064r31,l8547,2032xm8547,1843r-31,l8484,1843r-31,l8453,1874r31,l8516,1874r31,l8547,1843xe" fillcolor="#231f20" stroked="f">
              <v:stroke joinstyle="round"/>
              <v:formulas/>
              <v:path arrowok="t" o:connecttype="segments"/>
            </v:shape>
            <v:shape id="docshape1998" o:spid="_x0000_s2068" alt="" style="position:absolute;left:8515;top:1842;width:64;height:1168" coordorigin="8516,1843" coordsize="64,1168" o:spt="100" adj="0,,0" path="m8547,2916r-31,l8516,3010r31,l8547,2916xm8547,2790r-31,l8516,2821r31,l8547,2790xm8547,2600r-31,l8516,2632r31,l8547,2600xm8547,2442r-31,l8516,2474r31,l8547,2442xm8547,2316r-31,l8516,2411r31,l8547,2316xm8547,2190r-31,l8516,2253r31,l8547,2190xm8547,2127r-31,l8516,2158r31,l8547,2127xm8579,2979r-32,l8547,3010r32,l8579,2979xm8579,2695r-32,l8547,2758r32,l8579,2695xm8579,2569r-32,l8547,2600r32,l8579,2569xm8579,2348r-32,l8547,2379r32,l8579,2348xm8579,2221r-32,l8547,2253r32,l8579,2221xm8579,2095r-32,l8547,2127r32,l8579,2095xm8579,1843r-32,l8547,2064r32,l8579,1843xe" fillcolor="#231f20" stroked="f">
              <v:stroke joinstyle="round"/>
              <v:formulas/>
              <v:path arrowok="t" o:connecttype="segments"/>
            </v:shape>
            <w10:wrap anchorx="page"/>
          </v:group>
        </w:pict>
      </w:r>
      <w:r w:rsidR="00000000" w:rsidRPr="006E525B">
        <w:rPr>
          <w:rFonts w:ascii="PT Sans" w:hAnsi="PT Sans"/>
          <w:color w:val="231F20"/>
          <w:sz w:val="20"/>
          <w:lang w:val="ru-RU"/>
        </w:rPr>
        <w:t>Рассчитана на широкий круг читателей, интересующихся мусульманским вероучением, в частности, рекомендуется в качестве учебного пособия для вечерних курсов основ ислама в мечетях и медресе.</w:t>
      </w:r>
    </w:p>
    <w:p w:rsidR="00C06D96" w:rsidRPr="006E525B" w:rsidRDefault="00C06D96">
      <w:pPr>
        <w:pStyle w:val="BodyText"/>
        <w:rPr>
          <w:rFonts w:ascii="PT Sans"/>
          <w:sz w:val="20"/>
          <w:lang w:val="ru-RU"/>
        </w:rPr>
      </w:pPr>
    </w:p>
    <w:p w:rsidR="00C06D96" w:rsidRPr="006E525B" w:rsidRDefault="00C06D96">
      <w:pPr>
        <w:pStyle w:val="BodyText"/>
        <w:rPr>
          <w:rFonts w:ascii="PT Sans"/>
          <w:sz w:val="20"/>
          <w:lang w:val="ru-RU"/>
        </w:rPr>
      </w:pPr>
    </w:p>
    <w:p w:rsidR="00C06D96" w:rsidRPr="006E525B" w:rsidRDefault="00C06D96">
      <w:pPr>
        <w:pStyle w:val="BodyText"/>
        <w:spacing w:before="1"/>
        <w:rPr>
          <w:rFonts w:ascii="PT Sans"/>
          <w:sz w:val="21"/>
          <w:lang w:val="ru-RU"/>
        </w:rPr>
      </w:pPr>
    </w:p>
    <w:p w:rsidR="00C06D96" w:rsidRPr="006E525B" w:rsidRDefault="00C06D96">
      <w:pPr>
        <w:rPr>
          <w:rFonts w:ascii="PT Sans"/>
          <w:sz w:val="21"/>
          <w:lang w:val="ru-RU"/>
        </w:rPr>
        <w:sectPr w:rsidR="00C06D96" w:rsidRPr="006E525B">
          <w:footerReference w:type="default" r:id="rId42"/>
          <w:pgSz w:w="9930" w:h="14180"/>
          <w:pgMar w:top="1100" w:right="940" w:bottom="280" w:left="860" w:header="0" w:footer="0" w:gutter="0"/>
          <w:cols w:space="720"/>
        </w:sectPr>
      </w:pPr>
    </w:p>
    <w:p w:rsidR="00C06D96" w:rsidRPr="006E525B" w:rsidRDefault="00735B84">
      <w:pPr>
        <w:spacing w:before="110" w:line="261" w:lineRule="auto"/>
        <w:ind w:left="784"/>
        <w:rPr>
          <w:rFonts w:ascii="AttractiveExtraCond-Medium" w:hAnsi="AttractiveExtraCond-Medium"/>
          <w:sz w:val="26"/>
          <w:lang w:val="ru-RU"/>
        </w:rPr>
      </w:pPr>
      <w:r>
        <w:pict>
          <v:group id="docshapegroup1999" o:spid="_x0000_s2054" alt="" style="position:absolute;left:0;text-align:left;margin-left:132.45pt;margin-top:8.9pt;width:58.1pt;height:58.1pt;z-index:16103424;mso-position-horizontal-relative:page" coordorigin="2649,178" coordsize="1162,1162">
            <v:shape id="docshape2000" o:spid="_x0000_s2055" alt="" style="position:absolute;left:2649;top:178;width:212;height:1162" coordorigin="2649,178" coordsize="212,1162" o:spt="100" adj="0,,0" path="m2685,1023r-36,l2649,1058r36,l2685,1023xm2685,460r-36,l2649,495r36,l2685,460xm2720,1093r-35,l2649,1093r,176l2649,1339r36,l2685,1339r35,l2720,1304r-35,l2685,1269r,-141l2720,1128r,-35xm2720,987r-35,l2685,1023r35,l2720,987xm2720,812r-35,l2649,812r,35l2685,847r,35l2649,882r,35l2685,917r,35l2649,952r,35l2685,987r,-35l2720,952r,-140xm2720,671r-35,l2685,776r35,l2720,671xm2720,565r-35,l2649,565r,35l2685,600r35,l2720,565xm2720,178r-35,l2649,178r,106l2649,424r36,l2685,424r35,l2720,389r-35,l2685,284r,-71l2720,213r,-35xm2755,460r-35,l2720,495r35,l2755,460xm2790,1304r-35,l2720,1304r,35l2755,1339r35,l2790,1304xm2790,1163r-35,l2720,1163r,106l2755,1269r35,l2790,1163xm2790,1093r-35,l2720,1093r,35l2755,1128r35,l2790,1093xm2790,882r-35,l2755,847r-35,l2720,917r35,l2755,952r-35,l2720,1058r35,l2790,1058r,-35l2755,1023r,-71l2790,952r,-70xm2790,706r-35,l2755,741r-35,l2720,812r35,l2755,847r35,l2790,706xm2790,495r-35,l2755,636r-35,l2720,706r35,l2755,671r35,l2790,495xm2790,389r-35,l2720,389r,35l2755,424r35,l2790,389xm2790,249r-35,l2720,249r,35l2720,354r35,l2790,354r,-70l2790,249xm2790,178r-35,l2720,178r,35l2755,213r35,l2790,178xm2825,1304r-35,l2790,1339r35,l2825,1304xm2825,1163r-35,l2790,1269r35,l2825,1163xm2825,1093r-35,l2790,1128r35,l2825,1093xm2825,987r-35,l2790,1023r35,l2825,987xm2825,917r-35,l2790,952r35,l2825,917xm2825,812r-35,l2790,847r35,l2825,812xm2825,706r-35,l2790,741r35,l2825,706xm2825,636r-35,l2790,671r35,l2825,636xm2825,565r-35,l2790,600r35,l2825,565xm2825,460r-35,l2790,530r35,l2825,460xm2825,389r-35,l2790,424r35,l2825,389xm2825,249r-35,l2790,284r,70l2825,354r,-70l2825,249xm2825,178r-35,l2790,213r35,l2825,178xm2861,1304r-36,l2825,1339r36,l2861,1304xm2861,1093r-36,l2825,1128r36,l2861,1093xm2861,952r-36,l2825,987r36,l2861,952xm2861,565r-36,l2825,847r36,l2861,565xm2861,495r-36,l2825,530r36,l2861,495xm2861,389r-36,l2825,424r36,l2861,389xm2861,178r-36,l2825,213r36,l2861,178xe" fillcolor="#231f20" stroked="f">
              <v:stroke joinstyle="round"/>
              <v:formulas/>
              <v:path arrowok="t" o:connecttype="segments"/>
            </v:shape>
            <v:line id="_x0000_s2056" alt="" style="position:absolute" from="2878,178" to="2878,1058" strokecolor="#231f20" strokeweight=".62053mm">
              <v:stroke dashstyle="1 1"/>
            </v:line>
            <v:shape id="docshape2001" o:spid="_x0000_s2057" alt="" style="position:absolute;left:2860;top:178;width:282;height:1162" coordorigin="2861,178" coordsize="282,1162" o:spt="100" adj="0,,0" path="m2896,1093r-35,l2861,1269r,70l2896,1339r,-70l2896,1093xm2931,565r-35,l2896,600r35,l2931,565xm2966,1304r-35,l2931,1339r35,l2966,1304xm2966,1234r-35,l2931,1269r35,l2966,1234xm2966,1163r-35,l2931,1199r35,l2966,1163xm2966,1058r-35,l2931,1093r35,l2966,1058xm2966,847r-35,l2896,847r,35l2931,882r,35l2896,917r,35l2896,1023r35,l2931,987r35,l2966,952r-35,l2931,917r35,l2966,847xm2966,741r-35,l2931,812r35,l2966,741xm2966,600r-35,l2931,636r35,l2966,600xm2966,495r-35,l2896,495r,35l2931,530r35,l2966,495xm2966,389r-35,l2931,424r35,l2966,389xm2966,319r-35,l2931,354r35,l2966,319xm2966,213r-35,l2931,248r35,l2966,213xm3001,1128r-35,l2966,1199r35,l3001,1128xm3001,776r-35,l2966,812r35,l3001,776xm3001,178r-35,l2966,213r35,l3001,178xm3036,1234r-35,l2966,1234r,35l2966,1339r35,l3036,1339r,-70l3036,1234xm3036,1093r-35,l3001,1128r35,l3036,1093xm3036,987r-35,l2966,987r,71l3001,1058r35,l3036,987xm3036,812r-35,l3001,882r-35,l2966,952r35,l3001,917r35,l3036,812xm3036,741r-35,l3001,776r35,l3036,741xm3036,636r-35,l3001,671r35,l3036,636xm3036,530r-35,l2966,530r,106l3001,636r,-71l3036,565r,-35xm3036,319r-35,l2966,319r,70l3001,389r,35l2966,424r,36l3001,460r35,l3036,319xm3036,213r-35,l3001,248r35,l3036,213xm3072,1234r-36,l3036,1269r,70l3072,1339r,-70l3072,1234xm3072,1163r-36,l3036,1199r36,l3072,1163xm3072,1023r-36,l3036,1058r36,l3072,1023xm3072,952r-36,l3036,987r36,l3072,952xm3072,776r-36,l3036,882r36,l3072,776xm3072,636r-36,l3036,671r36,l3072,636xm3072,460r-36,l3036,495r36,l3072,460xm3072,319r-36,l3036,354r36,l3072,319xm3072,178r-36,l3036,249r36,l3072,178xm3107,1304r-35,l3072,1339r35,l3107,1304xm3107,1234r-35,l3072,1269r35,l3107,1234xm3107,1093r-35,l3072,1128r35,l3107,1093xm3107,917r-35,l3072,952r,106l3107,1058r,-106l3107,917xm3107,847r-35,l3072,882r35,l3107,847xm3107,741r-35,l3072,776r35,l3107,741xm3107,671r-35,l3072,706r35,l3107,671xm3107,530r-35,l3072,636r35,l3107,530xm3107,284r-35,l3072,424r35,l3107,284xm3107,178r-35,l3072,213r35,l3107,178xm3142,987r-35,l3107,1023r35,l3142,987xm3142,882r-35,l3107,952r35,l3142,882xm3142,812r-35,l3107,847r35,l3142,812xm3142,706r-35,l3107,741r35,l3142,706xm3142,565r-35,l3107,600r35,l3142,565xm3142,495r-35,l3107,530r35,l3142,495xm3142,424r-35,l3107,460r35,l3142,424xm3142,354r-35,l3107,389r35,l3142,354xm3142,249r-35,l3107,284r,35l3142,319r,-35l3142,249xm3142,178r-35,l3107,213r35,l3142,178xe" fillcolor="#231f20" stroked="f">
              <v:stroke joinstyle="round"/>
              <v:formulas/>
              <v:path arrowok="t" o:connecttype="segments"/>
            </v:shape>
            <v:shape id="docshape2002" o:spid="_x0000_s2058" alt="" style="position:absolute;left:3106;top:178;width:317;height:1162" coordorigin="3107,178" coordsize="317,1162" o:spt="100" adj="0,,0" path="m3142,1269r-35,l3107,1339r35,l3142,1269xm3142,1058r-35,l3107,1093r,35l3142,1128r,-35l3142,1058xm3142,987r-35,l3107,1023r35,l3142,987xm3177,917r-35,l3142,952r35,l3177,917xm3177,847r-35,l3142,882r35,l3177,847xm3212,1269r-35,l3177,1339r35,l3212,1269xm3212,1163r-35,l3177,1128r-35,l3142,1234r35,l3177,1199r35,l3212,1163xm3212,987r-35,l3142,987r,106l3177,1093r,-70l3212,1023r,-36xm3212,741r-35,l3177,776r35,l3212,741xm3212,565r-35,l3177,495r-35,l3142,706r35,l3177,600r35,l3212,565xm3212,424r-35,l3177,389r-35,l3142,460r35,l3212,460r,-36xm3212,354r-35,l3177,389r35,l3212,354xm3212,178r-35,l3142,178r,106l3142,354r35,l3177,319r35,l3212,284r,-106xm3248,1058r-36,l3212,1093r36,l3248,1058xm3248,249r-36,l3212,284r36,l3248,249xm3283,1269r-35,l3212,1269r,70l3248,1339r35,l3283,1269xm3283,1128r-35,l3212,1128r,106l3248,1234r,-35l3283,1199r,-71xm3283,987r-35,l3248,1058r35,l3283,987xm3283,565r-35,l3212,565r,387l3248,952r35,l3283,812r-35,l3248,776r35,l3283,706r-35,l3248,671r35,l3283,636r-35,l3248,600r35,l3283,565xm3283,424r-35,l3248,495r-36,l3212,530r36,l3248,530r35,l3283,424xm3283,319r-35,l3212,319r,105l3248,424r,-35l3283,389r,-70xm3318,1304r-35,l3283,1339r35,l3318,1304xm3318,1234r-35,l3283,1269r35,l3318,1234xm3318,1093r-35,l3283,1163r35,l3318,1093xm3318,952r-35,l3283,1023r35,l3318,952xm3318,847r-35,l3283,882r35,l3318,847xm3318,636r-35,l3283,671r35,l3318,636xm3318,530r-35,l3283,600r35,l3318,530xm3318,389r-35,l3283,460r35,l3318,389xm3318,178r-35,l3283,284r,70l3318,354r,-70l3318,178xm3353,1304r-35,l3318,1339r35,l3353,1304xm3353,882r-35,l3318,917r35,l3353,882xm3353,741r-35,l3318,776r35,l3353,741xm3353,565r-35,l3318,600r35,l3353,565xm3353,460r-35,l3318,495r35,l3353,460xm3353,284r-35,l3318,389r35,l3353,284xm3353,178r-35,l3318,249r35,l3353,178xm3388,1269r-35,l3353,1304r35,l3388,1269xm3388,1199r-35,l3353,1234r35,l3388,1199xm3388,1023r-35,l3353,1058r35,l3388,1023xm3388,847r-35,l3353,952r35,l3388,847xm3388,600r-35,l3353,812r35,l3388,600xm3388,495r-35,l3353,530r35,l3388,495xm3388,354r-35,l3353,460r35,l3388,354xm3388,213r-35,l3353,284r,35l3388,319r,-35l3388,213xm3424,1093r-36,l3388,1269r36,l3424,1093xm3424,952r-36,l3388,1058r36,l3424,952xm3424,847r-36,l3388,882r36,l3424,847xm3424,706r-36,l3388,812r36,l3424,706xm3424,565r-36,l3388,636r36,l3424,565xm3424,424r-36,l3388,495r36,l3424,424xm3424,354r-36,l3388,389r36,l3424,354xm3424,213r-36,l3388,248r36,l3424,213xe" fillcolor="#231f20" stroked="f">
              <v:stroke joinstyle="round"/>
              <v:formulas/>
              <v:path arrowok="t" o:connecttype="segments"/>
            </v:shape>
            <v:shape id="docshape2003" o:spid="_x0000_s2059" alt="" style="position:absolute;left:3388;top:178;width:317;height:1162" coordorigin="3388,178" coordsize="317,1162" o:spt="100" adj="0,,0" path="m3459,1128r-35,l3424,1093r-36,l3388,1269r,70l3424,1339r,-35l3459,1304r,-35l3424,1269r,-106l3459,1163r,-35xm3459,1058r-35,l3424,1093r35,l3459,1058xm3459,917r-35,l3424,952r35,l3459,917xm3459,812r-35,l3424,882r35,l3459,812xm3459,706r-35,l3424,776r35,l3459,706xm3459,530r-35,l3424,600r35,l3459,530xm3459,389r-35,l3424,460r35,l3459,389xm3459,284r-35,l3424,319r35,l3459,284xm3459,178r-35,l3424,213r35,l3459,178xm3494,1234r-35,l3459,1269r,70l3494,1339r,-70l3494,1234xm3494,1058r-35,l3459,1093r,35l3494,1128r,-35l3494,1058xm3494,987r-35,l3459,1023r35,l3494,987xm3494,847r-35,l3459,917r35,l3494,847xm3494,319r-35,l3459,389r35,l3494,319xm3494,178r-35,l3459,249r35,l3494,178xm3529,1269r-35,l3494,1339r35,l3529,1269xm3529,987r-35,l3494,1093r,141l3529,1234r,-141l3529,987xm3529,917r-35,l3494,952r35,l3529,917xm3529,776r-35,l3494,812r35,l3529,776xm3529,636r-35,l3494,706r35,l3529,636xm3529,389r-35,l3494,530r35,l3529,389xm3564,1269r-35,l3529,1304r35,l3564,1269xm3564,1163r-35,l3529,1199r35,l3564,1163xm3564,952r-35,l3529,1058r35,l3564,952xm3564,882r-35,l3529,917r35,l3564,882xm3564,812r-35,l3529,847r35,l3564,812xm3564,741r-35,l3529,776r35,l3564,741xm3564,671r-35,l3529,706r35,l3564,671xm3564,600r-35,l3529,636r35,l3564,600xm3564,495r-35,l3529,530r35,l3564,495xm3600,1304r-36,l3564,1339r36,l3600,1304xm3600,1163r-36,l3564,1199r36,l3600,1163xm3600,1093r-36,l3564,1128r36,l3600,1093xm3600,1023r-36,l3564,1058r36,l3600,1023xm3600,847r-36,l3564,952r,l3564,987r36,l3600,952r,l3600,847xm3600,706r-36,l3564,812r36,l3600,706xm3600,600r-36,l3564,636r36,l3600,600xm3600,495r-36,l3564,565r36,l3600,495xm3600,178r-36,l3564,284r,140l3600,424r,-140l3600,178xm3635,1163r-35,l3600,1199r35,l3635,1163xm3635,952r-35,l3600,1058r35,l3635,952xm3635,847r-35,l3600,882r35,l3635,847xm3635,776r-35,l3600,812r35,l3635,776xm3635,706r-35,l3600,741r35,l3635,706xm3635,495r-35,l3600,565r35,l3635,495xm3635,389r-35,l3600,424r35,l3635,389xm3635,178r-35,l3600,213r35,l3635,178xm3670,1023r-35,l3635,1093r,176l3635,1339r35,l3670,1269r,-176l3670,1023xm3670,952r-35,l3635,987r35,l3670,952xm3670,847r-35,l3635,882r35,l3670,847xm3670,671r-35,l3635,741r35,l3670,671xm3670,565r-35,l3635,600r35,l3670,565xm3670,460r-35,l3635,495r35,l3670,460xm3670,389r-35,l3635,424r35,l3670,389xm3670,249r-35,l3635,284r,70l3670,354r,-70l3670,249xm3670,178r-35,l3635,213r35,l3670,178xm3705,389r-35,l3670,424r35,l3705,389xm3705,249r-35,l3670,284r,70l3705,354r,-70l3705,249xm3705,178r-35,l3670,213r35,l3705,178xe" fillcolor="#231f20" stroked="f">
              <v:stroke joinstyle="round"/>
              <v:formulas/>
              <v:path arrowok="t" o:connecttype="segments"/>
            </v:shape>
            <v:shape id="docshape2004" o:spid="_x0000_s2060" alt="" style="position:absolute;left:3669;top:178;width:141;height:1162" coordorigin="3670,178" coordsize="141,1162" o:spt="100" adj="0,,0" path="m3705,1163r-35,l3670,1199r35,l3705,1163xm3705,1058r-35,l3670,1093r35,l3705,1058xm3705,882r-35,l3670,917r35,l3705,882xm3740,1199r-35,l3705,1269r35,l3740,1199xm3740,1093r-35,l3705,1128r35,l3740,1093xm3740,917r-35,l3705,952r,35l3740,987r,-35l3740,917xm3740,812r-35,l3705,847r35,l3740,812xm3740,671r-35,l3705,600r-35,l3670,706r35,l3740,706r,-35xm3740,530r-35,l3705,565r35,l3740,530xm3740,389r-35,l3670,389r,35l3705,424r35,l3740,389xm3740,249r-35,l3705,284r,70l3740,354r,-70l3740,249xm3740,178r-35,l3705,213r35,l3740,178xm3775,1269r-35,l3740,1339r35,l3775,1269xm3775,1163r-35,l3740,1199r35,l3775,1163xm3775,1093r-35,l3740,1128r35,l3775,1093xm3775,812r-35,l3740,952r,l3740,1058r35,l3775,952r,l3775,812xm3775,671r-35,l3740,741r35,l3775,671xm3775,600r-35,l3740,636r35,l3775,600xm3775,460r-35,l3740,565r35,l3775,460xm3775,389r-35,l3740,424r35,l3775,389xm3775,178r-35,l3740,213r35,l3775,178xm3811,1304r-36,l3775,1339r36,l3811,1304xm3811,1199r-36,l3775,1269r36,l3811,1199xm3811,1058r-36,l3775,1093r,70l3811,1163r,-70l3811,1058xm3811,812r-36,l3775,952r,l3775,987r36,l3811,952r,l3811,812xm3811,636r-36,l3775,706r36,l3811,636xm3811,495r-36,l3775,600r36,l3811,495xm3811,178r-36,l3775,284r,140l3811,424r,-140l3811,178xe" fillcolor="#231f20" stroked="f">
              <v:stroke joinstyle="round"/>
              <v:formulas/>
              <v:path arrowok="t" o:connecttype="segments"/>
            </v:shape>
            <w10:wrap anchorx="page"/>
          </v:group>
        </w:pict>
      </w:r>
      <w:r w:rsidR="00000000" w:rsidRPr="006E525B">
        <w:rPr>
          <w:rFonts w:ascii="AttractiveExtraCond-Medium" w:hAnsi="AttractiveExtraCond-Medium"/>
          <w:color w:val="231F20"/>
          <w:spacing w:val="-4"/>
          <w:sz w:val="26"/>
          <w:lang w:val="ru-RU"/>
        </w:rPr>
        <w:t>АУДИО</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pacing w:val="-2"/>
          <w:sz w:val="26"/>
          <w:lang w:val="ru-RU"/>
        </w:rPr>
        <w:t>ЛЕКЦИИ</w:t>
      </w:r>
      <w:r w:rsidR="00000000" w:rsidRPr="006E525B">
        <w:rPr>
          <w:rFonts w:ascii="AttractiveExtraCond-Medium" w:hAnsi="AttractiveExtraCond-Medium"/>
          <w:color w:val="231F20"/>
          <w:spacing w:val="40"/>
          <w:sz w:val="26"/>
          <w:lang w:val="ru-RU"/>
        </w:rPr>
        <w:t xml:space="preserve"> </w:t>
      </w:r>
      <w:r w:rsidR="00000000" w:rsidRPr="006E525B">
        <w:rPr>
          <w:rFonts w:ascii="AttractiveExtraCond-Medium" w:hAnsi="AttractiveExtraCond-Medium"/>
          <w:color w:val="231F20"/>
          <w:spacing w:val="-2"/>
          <w:sz w:val="26"/>
          <w:lang w:val="ru-RU"/>
        </w:rPr>
        <w:t>НАСАЙТЕ:</w:t>
      </w:r>
    </w:p>
    <w:p w:rsidR="00C06D96" w:rsidRPr="006E525B" w:rsidRDefault="00000000">
      <w:pPr>
        <w:spacing w:before="100" w:line="261" w:lineRule="auto"/>
        <w:ind w:left="784" w:right="1640"/>
        <w:rPr>
          <w:rFonts w:ascii="AttractiveExtraCond-Medium" w:hAnsi="AttractiveExtraCond-Medium"/>
          <w:sz w:val="26"/>
          <w:lang w:val="ru-RU"/>
        </w:rPr>
      </w:pPr>
      <w:r w:rsidRPr="006E525B">
        <w:rPr>
          <w:lang w:val="ru-RU"/>
        </w:rPr>
        <w:br w:type="column"/>
      </w:r>
      <w:r w:rsidRPr="006E525B">
        <w:rPr>
          <w:rFonts w:ascii="AttractiveExtraCond-Medium" w:hAnsi="AttractiveExtraCond-Medium"/>
          <w:color w:val="231F20"/>
          <w:spacing w:val="-2"/>
          <w:sz w:val="26"/>
          <w:lang w:val="ru-RU"/>
        </w:rPr>
        <w:t>КУПИТЬ</w:t>
      </w:r>
      <w:r w:rsidRPr="006E525B">
        <w:rPr>
          <w:rFonts w:ascii="AttractiveExtraCond-Medium" w:hAnsi="AttractiveExtraCond-Medium"/>
          <w:color w:val="231F20"/>
          <w:spacing w:val="40"/>
          <w:sz w:val="26"/>
          <w:lang w:val="ru-RU"/>
        </w:rPr>
        <w:t xml:space="preserve"> </w:t>
      </w:r>
      <w:r w:rsidRPr="006E525B">
        <w:rPr>
          <w:rFonts w:ascii="AttractiveExtraCond-Medium" w:hAnsi="AttractiveExtraCond-Medium"/>
          <w:color w:val="231F20"/>
          <w:sz w:val="26"/>
          <w:lang w:val="ru-RU"/>
        </w:rPr>
        <w:t>ОНЛАЙН</w:t>
      </w:r>
      <w:r w:rsidRPr="006E525B">
        <w:rPr>
          <w:rFonts w:ascii="AttractiveExtraCond-Medium" w:hAnsi="AttractiveExtraCond-Medium"/>
          <w:color w:val="231F20"/>
          <w:spacing w:val="-8"/>
          <w:sz w:val="26"/>
          <w:lang w:val="ru-RU"/>
        </w:rPr>
        <w:t xml:space="preserve"> </w:t>
      </w:r>
      <w:r w:rsidRPr="006E525B">
        <w:rPr>
          <w:rFonts w:ascii="AttractiveExtraCond-Medium" w:hAnsi="AttractiveExtraCond-Medium"/>
          <w:color w:val="231F20"/>
          <w:sz w:val="26"/>
          <w:lang w:val="ru-RU"/>
        </w:rPr>
        <w:t>НА</w:t>
      </w:r>
      <w:r w:rsidRPr="006E525B">
        <w:rPr>
          <w:rFonts w:ascii="AttractiveExtraCond-Medium" w:hAnsi="AttractiveExtraCond-Medium"/>
          <w:color w:val="231F20"/>
          <w:spacing w:val="40"/>
          <w:sz w:val="26"/>
          <w:lang w:val="ru-RU"/>
        </w:rPr>
        <w:t xml:space="preserve"> </w:t>
      </w:r>
      <w:r w:rsidRPr="006E525B">
        <w:rPr>
          <w:rFonts w:ascii="AttractiveExtraCond-Medium" w:hAnsi="AttractiveExtraCond-Medium"/>
          <w:color w:val="231F20"/>
          <w:spacing w:val="-2"/>
          <w:sz w:val="26"/>
          <w:lang w:val="ru-RU"/>
        </w:rPr>
        <w:t>WILDBERRIES:</w:t>
      </w:r>
    </w:p>
    <w:p w:rsidR="00C06D96" w:rsidRPr="006E525B" w:rsidRDefault="00C06D96">
      <w:pPr>
        <w:spacing w:line="261" w:lineRule="auto"/>
        <w:rPr>
          <w:rFonts w:ascii="AttractiveExtraCond-Medium" w:hAnsi="AttractiveExtraCond-Medium"/>
          <w:sz w:val="26"/>
          <w:lang w:val="ru-RU"/>
        </w:rPr>
        <w:sectPr w:rsidR="00C06D96" w:rsidRPr="006E525B">
          <w:type w:val="continuous"/>
          <w:pgSz w:w="9930" w:h="14180"/>
          <w:pgMar w:top="1320" w:right="940" w:bottom="280" w:left="860" w:header="0" w:footer="0" w:gutter="0"/>
          <w:cols w:num="2" w:space="720" w:equalWidth="0">
            <w:col w:w="1587" w:space="2948"/>
            <w:col w:w="3595"/>
          </w:cols>
        </w:sectPr>
      </w:pPr>
    </w:p>
    <w:p w:rsidR="00C06D96" w:rsidRPr="006E525B" w:rsidRDefault="00C06D96">
      <w:pPr>
        <w:pStyle w:val="BodyText"/>
        <w:rPr>
          <w:rFonts w:ascii="AttractiveExtraCond-Medium"/>
          <w:sz w:val="20"/>
          <w:lang w:val="ru-RU"/>
        </w:rPr>
      </w:pPr>
    </w:p>
    <w:p w:rsidR="00C06D96" w:rsidRPr="006E525B" w:rsidRDefault="00C06D96">
      <w:pPr>
        <w:pStyle w:val="BodyText"/>
        <w:rPr>
          <w:rFonts w:ascii="AttractiveExtraCond-Medium"/>
          <w:sz w:val="20"/>
          <w:lang w:val="ru-RU"/>
        </w:rPr>
      </w:pPr>
    </w:p>
    <w:p w:rsidR="00C06D96" w:rsidRPr="006E525B" w:rsidRDefault="00C06D96">
      <w:pPr>
        <w:pStyle w:val="BodyText"/>
        <w:spacing w:before="11"/>
        <w:rPr>
          <w:rFonts w:ascii="AttractiveExtraCond-Medium"/>
          <w:sz w:val="10"/>
          <w:lang w:val="ru-RU"/>
        </w:rPr>
      </w:pPr>
    </w:p>
    <w:p w:rsidR="00C06D96" w:rsidRPr="006E525B" w:rsidRDefault="00000000">
      <w:pPr>
        <w:pStyle w:val="BodyText"/>
        <w:ind w:left="1293"/>
        <w:rPr>
          <w:rFonts w:ascii="AttractiveExtraCond-Medium"/>
          <w:sz w:val="20"/>
          <w:lang w:val="ru-RU"/>
        </w:rPr>
      </w:pPr>
      <w:r w:rsidRPr="006E525B">
        <w:rPr>
          <w:rFonts w:ascii="AttractiveExtraCond-Medium"/>
          <w:noProof/>
          <w:sz w:val="20"/>
          <w:lang w:val="ru-RU"/>
        </w:rPr>
        <w:drawing>
          <wp:inline distT="0" distB="0" distL="0" distR="0">
            <wp:extent cx="3492518" cy="1314450"/>
            <wp:effectExtent l="0" t="0" r="0" b="0"/>
            <wp:docPr id="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43" cstate="print"/>
                    <a:stretch>
                      <a:fillRect/>
                    </a:stretch>
                  </pic:blipFill>
                  <pic:spPr>
                    <a:xfrm>
                      <a:off x="0" y="0"/>
                      <a:ext cx="3492518" cy="1314450"/>
                    </a:xfrm>
                    <a:prstGeom prst="rect">
                      <a:avLst/>
                    </a:prstGeom>
                  </pic:spPr>
                </pic:pic>
              </a:graphicData>
            </a:graphic>
          </wp:inline>
        </w:drawing>
      </w:r>
    </w:p>
    <w:p w:rsidR="00C06D96" w:rsidRPr="006E525B" w:rsidRDefault="00000000">
      <w:pPr>
        <w:pStyle w:val="BodyText"/>
        <w:spacing w:before="10"/>
        <w:rPr>
          <w:rFonts w:ascii="AttractiveExtraCond-Medium"/>
          <w:sz w:val="7"/>
          <w:lang w:val="ru-RU"/>
        </w:rPr>
      </w:pPr>
      <w:r w:rsidRPr="006E525B">
        <w:rPr>
          <w:noProof/>
          <w:lang w:val="ru-RU"/>
        </w:rPr>
        <w:drawing>
          <wp:anchor distT="0" distB="0" distL="0" distR="0" simplePos="0" relativeHeight="733" behindDoc="0" locked="0" layoutInCell="1" allowOverlap="1">
            <wp:simplePos x="0" y="0"/>
            <wp:positionH relativeFrom="page">
              <wp:posOffset>1918027</wp:posOffset>
            </wp:positionH>
            <wp:positionV relativeFrom="paragraph">
              <wp:posOffset>75167</wp:posOffset>
            </wp:positionV>
            <wp:extent cx="2395694" cy="1062037"/>
            <wp:effectExtent l="0" t="0" r="0" b="0"/>
            <wp:wrapTopAndBottom/>
            <wp:docPr id="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44" cstate="print"/>
                    <a:stretch>
                      <a:fillRect/>
                    </a:stretch>
                  </pic:blipFill>
                  <pic:spPr>
                    <a:xfrm>
                      <a:off x="0" y="0"/>
                      <a:ext cx="2395694" cy="1062037"/>
                    </a:xfrm>
                    <a:prstGeom prst="rect">
                      <a:avLst/>
                    </a:prstGeom>
                  </pic:spPr>
                </pic:pic>
              </a:graphicData>
            </a:graphic>
          </wp:anchor>
        </w:drawing>
      </w:r>
    </w:p>
    <w:p w:rsidR="00C06D96" w:rsidRPr="006E525B" w:rsidRDefault="00C06D96">
      <w:pPr>
        <w:pStyle w:val="BodyText"/>
        <w:rPr>
          <w:rFonts w:ascii="AttractiveExtraCond-Medium"/>
          <w:sz w:val="20"/>
          <w:lang w:val="ru-RU"/>
        </w:rPr>
      </w:pPr>
    </w:p>
    <w:p w:rsidR="00C06D96" w:rsidRPr="006E525B" w:rsidRDefault="00C06D96">
      <w:pPr>
        <w:pStyle w:val="BodyText"/>
        <w:rPr>
          <w:rFonts w:ascii="AttractiveExtraCond-Medium"/>
          <w:sz w:val="20"/>
          <w:lang w:val="ru-RU"/>
        </w:rPr>
      </w:pPr>
    </w:p>
    <w:p w:rsidR="00C06D96" w:rsidRPr="006E525B" w:rsidRDefault="00C06D96">
      <w:pPr>
        <w:pStyle w:val="BodyText"/>
        <w:rPr>
          <w:rFonts w:ascii="AttractiveExtraCond-Medium"/>
          <w:sz w:val="20"/>
          <w:lang w:val="ru-RU"/>
        </w:rPr>
      </w:pPr>
    </w:p>
    <w:p w:rsidR="00C06D96" w:rsidRPr="006E525B" w:rsidRDefault="00C06D96">
      <w:pPr>
        <w:pStyle w:val="BodyText"/>
        <w:spacing w:before="5"/>
        <w:rPr>
          <w:rFonts w:ascii="AttractiveExtraCond-Medium"/>
          <w:sz w:val="24"/>
          <w:lang w:val="ru-RU"/>
        </w:rPr>
      </w:pPr>
    </w:p>
    <w:p w:rsidR="00C06D96" w:rsidRPr="006E525B" w:rsidRDefault="00000000">
      <w:pPr>
        <w:bidi/>
        <w:spacing w:before="190" w:line="187" w:lineRule="auto"/>
        <w:ind w:left="2148" w:right="2227" w:firstLine="686"/>
        <w:jc w:val="right"/>
        <w:rPr>
          <w:rFonts w:ascii="Lotus Linotype" w:cs="Lotus Linotype"/>
          <w:b/>
          <w:bCs/>
          <w:sz w:val="38"/>
          <w:szCs w:val="38"/>
          <w:lang w:val="ru-RU"/>
        </w:rPr>
      </w:pPr>
      <w:r w:rsidRPr="006E525B">
        <w:rPr>
          <w:rFonts w:ascii="Lotus Linotype" w:cs="Lotus Linotype"/>
          <w:b/>
          <w:bCs/>
          <w:color w:val="231F20"/>
          <w:w w:val="75"/>
          <w:sz w:val="38"/>
          <w:szCs w:val="38"/>
          <w:rtl/>
          <w:lang w:val="ru-RU"/>
        </w:rPr>
        <w:t>كتاب</w:t>
      </w:r>
      <w:r w:rsidRPr="006E525B">
        <w:rPr>
          <w:rFonts w:ascii="Lotus Linotype" w:cs="Lotus Linotype"/>
          <w:b/>
          <w:bCs/>
          <w:color w:val="231F20"/>
          <w:spacing w:val="-16"/>
          <w:sz w:val="38"/>
          <w:szCs w:val="38"/>
          <w:rtl/>
          <w:lang w:val="ru-RU"/>
        </w:rPr>
        <w:t xml:space="preserve"> </w:t>
      </w:r>
      <w:r w:rsidRPr="006E525B">
        <w:rPr>
          <w:rFonts w:ascii="Lotus Linotype" w:cs="Lotus Linotype"/>
          <w:b/>
          <w:bCs/>
          <w:color w:val="231F20"/>
          <w:w w:val="75"/>
          <w:sz w:val="38"/>
          <w:szCs w:val="38"/>
          <w:rtl/>
          <w:lang w:val="ru-RU"/>
        </w:rPr>
        <w:t>باللغة</w:t>
      </w:r>
      <w:r w:rsidRPr="006E525B">
        <w:rPr>
          <w:rFonts w:ascii="Lotus Linotype" w:cs="Lotus Linotype"/>
          <w:b/>
          <w:bCs/>
          <w:color w:val="231F20"/>
          <w:spacing w:val="-16"/>
          <w:sz w:val="38"/>
          <w:szCs w:val="38"/>
          <w:rtl/>
          <w:lang w:val="ru-RU"/>
        </w:rPr>
        <w:t xml:space="preserve"> </w:t>
      </w:r>
      <w:r w:rsidRPr="006E525B">
        <w:rPr>
          <w:rFonts w:ascii="Lotus Linotype" w:cs="Lotus Linotype"/>
          <w:b/>
          <w:bCs/>
          <w:color w:val="231F20"/>
          <w:w w:val="75"/>
          <w:sz w:val="38"/>
          <w:szCs w:val="38"/>
          <w:rtl/>
          <w:lang w:val="ru-RU"/>
        </w:rPr>
        <w:t xml:space="preserve">الروسية </w:t>
      </w:r>
      <w:r w:rsidRPr="006E525B">
        <w:rPr>
          <w:rFonts w:ascii="Lotus Linotype" w:cs="Lotus Linotype"/>
          <w:b/>
          <w:bCs/>
          <w:color w:val="231F20"/>
          <w:w w:val="70"/>
          <w:sz w:val="38"/>
          <w:szCs w:val="38"/>
          <w:rtl/>
          <w:lang w:val="ru-RU"/>
        </w:rPr>
        <w:t>ألفه</w:t>
      </w:r>
      <w:r w:rsidRPr="006E525B">
        <w:rPr>
          <w:rFonts w:ascii="Lotus Linotype" w:cs="Lotus Linotype"/>
          <w:b/>
          <w:bCs/>
          <w:color w:val="231F20"/>
          <w:sz w:val="38"/>
          <w:szCs w:val="38"/>
          <w:rtl/>
          <w:lang w:val="ru-RU"/>
        </w:rPr>
        <w:t xml:space="preserve"> </w:t>
      </w:r>
      <w:r w:rsidRPr="006E525B">
        <w:rPr>
          <w:rFonts w:ascii="Lotus Linotype" w:cs="Lotus Linotype"/>
          <w:b/>
          <w:bCs/>
          <w:color w:val="231F20"/>
          <w:w w:val="70"/>
          <w:sz w:val="38"/>
          <w:szCs w:val="38"/>
          <w:rtl/>
          <w:lang w:val="ru-RU"/>
        </w:rPr>
        <w:t>الشيخ</w:t>
      </w:r>
      <w:r w:rsidRPr="006E525B">
        <w:rPr>
          <w:rFonts w:ascii="Lotus Linotype" w:cs="Lotus Linotype"/>
          <w:b/>
          <w:bCs/>
          <w:color w:val="231F20"/>
          <w:sz w:val="38"/>
          <w:szCs w:val="38"/>
          <w:rtl/>
          <w:lang w:val="ru-RU"/>
        </w:rPr>
        <w:t xml:space="preserve"> </w:t>
      </w:r>
      <w:r w:rsidRPr="006E525B">
        <w:rPr>
          <w:rFonts w:ascii="Lotus Linotype" w:cs="Lotus Linotype"/>
          <w:b/>
          <w:bCs/>
          <w:color w:val="231F20"/>
          <w:w w:val="70"/>
          <w:sz w:val="38"/>
          <w:szCs w:val="38"/>
          <w:rtl/>
          <w:lang w:val="ru-RU"/>
        </w:rPr>
        <w:t>الدكتور</w:t>
      </w:r>
      <w:r w:rsidRPr="006E525B">
        <w:rPr>
          <w:rFonts w:ascii="Lotus Linotype" w:cs="Lotus Linotype"/>
          <w:b/>
          <w:bCs/>
          <w:color w:val="231F20"/>
          <w:sz w:val="38"/>
          <w:szCs w:val="38"/>
          <w:rtl/>
          <w:lang w:val="ru-RU"/>
        </w:rPr>
        <w:t xml:space="preserve"> </w:t>
      </w:r>
      <w:r w:rsidRPr="006E525B">
        <w:rPr>
          <w:rFonts w:ascii="Lotus Linotype" w:cs="Lotus Linotype"/>
          <w:b/>
          <w:bCs/>
          <w:color w:val="231F20"/>
          <w:w w:val="70"/>
          <w:sz w:val="38"/>
          <w:szCs w:val="38"/>
          <w:rtl/>
          <w:lang w:val="ru-RU"/>
        </w:rPr>
        <w:t>هيثم</w:t>
      </w:r>
      <w:r w:rsidRPr="006E525B">
        <w:rPr>
          <w:rFonts w:ascii="Lotus Linotype" w:cs="Lotus Linotype"/>
          <w:b/>
          <w:bCs/>
          <w:color w:val="231F20"/>
          <w:sz w:val="38"/>
          <w:szCs w:val="38"/>
          <w:rtl/>
          <w:lang w:val="ru-RU"/>
        </w:rPr>
        <w:t xml:space="preserve"> </w:t>
      </w:r>
      <w:r w:rsidRPr="006E525B">
        <w:rPr>
          <w:rFonts w:ascii="Lotus Linotype" w:cs="Lotus Linotype"/>
          <w:b/>
          <w:bCs/>
          <w:color w:val="231F20"/>
          <w:w w:val="70"/>
          <w:sz w:val="38"/>
          <w:szCs w:val="38"/>
          <w:rtl/>
          <w:lang w:val="ru-RU"/>
        </w:rPr>
        <w:t>رسحان</w:t>
      </w:r>
    </w:p>
    <w:p w:rsidR="00C06D96" w:rsidRPr="006E525B" w:rsidRDefault="00000000">
      <w:pPr>
        <w:bidi/>
        <w:spacing w:before="249" w:line="165" w:lineRule="auto"/>
        <w:ind w:left="471" w:right="332"/>
        <w:rPr>
          <w:rFonts w:ascii="Lotus-Light" w:cs="Lotus-Light"/>
          <w:sz w:val="26"/>
          <w:szCs w:val="26"/>
          <w:lang w:val="ru-RU"/>
        </w:rPr>
      </w:pPr>
      <w:r w:rsidRPr="006E525B">
        <w:rPr>
          <w:rFonts w:ascii="Lotus-Light" w:cs="Lotus-Light"/>
          <w:color w:val="231F20"/>
          <w:w w:val="75"/>
          <w:sz w:val="26"/>
          <w:szCs w:val="26"/>
          <w:rtl/>
          <w:lang w:val="ru-RU"/>
        </w:rPr>
        <w:t>وهـو</w:t>
      </w:r>
      <w:r w:rsidRPr="006E525B">
        <w:rPr>
          <w:rFonts w:ascii="Lotus-Light" w:cs="Lotus-Light"/>
          <w:color w:val="231F20"/>
          <w:spacing w:val="-9"/>
          <w:sz w:val="26"/>
          <w:szCs w:val="26"/>
          <w:rtl/>
          <w:lang w:val="ru-RU"/>
        </w:rPr>
        <w:t xml:space="preserve"> </w:t>
      </w:r>
      <w:r w:rsidRPr="006E525B">
        <w:rPr>
          <w:rFonts w:ascii="Lotus-Light" w:cs="Lotus-Light"/>
          <w:color w:val="231F20"/>
          <w:w w:val="75"/>
          <w:sz w:val="26"/>
          <w:szCs w:val="26"/>
          <w:rtl/>
          <w:lang w:val="ru-RU"/>
        </w:rPr>
        <w:t>اختصـار</w:t>
      </w:r>
      <w:r w:rsidRPr="006E525B">
        <w:rPr>
          <w:rFonts w:ascii="Lotus-Light" w:cs="Lotus-Light"/>
          <w:color w:val="231F20"/>
          <w:spacing w:val="-9"/>
          <w:sz w:val="26"/>
          <w:szCs w:val="26"/>
          <w:rtl/>
          <w:lang w:val="ru-RU"/>
        </w:rPr>
        <w:t xml:space="preserve"> </w:t>
      </w:r>
      <w:r w:rsidRPr="006E525B">
        <w:rPr>
          <w:rFonts w:ascii="Lotus-Light" w:cs="Lotus-Light"/>
          <w:color w:val="231F20"/>
          <w:w w:val="75"/>
          <w:sz w:val="26"/>
          <w:szCs w:val="26"/>
          <w:rtl/>
          <w:lang w:val="ru-RU"/>
        </w:rPr>
        <w:t>لكتـاب</w:t>
      </w:r>
      <w:r w:rsidRPr="006E525B">
        <w:rPr>
          <w:rFonts w:ascii="Lotus-Light" w:cs="Lotus-Light"/>
          <w:color w:val="231F20"/>
          <w:spacing w:val="-9"/>
          <w:sz w:val="26"/>
          <w:szCs w:val="26"/>
          <w:rtl/>
          <w:lang w:val="ru-RU"/>
        </w:rPr>
        <w:t xml:space="preserve"> </w:t>
      </w:r>
      <w:r w:rsidRPr="006E525B">
        <w:rPr>
          <w:rFonts w:ascii="Lotus-Light" w:cs="Lotus-Light"/>
          <w:color w:val="231F20"/>
          <w:w w:val="75"/>
          <w:sz w:val="26"/>
          <w:szCs w:val="26"/>
          <w:rtl/>
          <w:lang w:val="ru-RU"/>
        </w:rPr>
        <w:t>القـول</w:t>
      </w:r>
      <w:r w:rsidRPr="006E525B">
        <w:rPr>
          <w:rFonts w:ascii="Lotus-Light" w:cs="Lotus-Light"/>
          <w:color w:val="231F20"/>
          <w:spacing w:val="-9"/>
          <w:sz w:val="26"/>
          <w:szCs w:val="26"/>
          <w:rtl/>
          <w:lang w:val="ru-RU"/>
        </w:rPr>
        <w:t xml:space="preserve"> </w:t>
      </w:r>
      <w:r w:rsidRPr="006E525B">
        <w:rPr>
          <w:rFonts w:ascii="Lotus-Light" w:cs="Lotus-Light"/>
          <w:color w:val="231F20"/>
          <w:w w:val="75"/>
          <w:sz w:val="26"/>
          <w:szCs w:val="26"/>
          <w:rtl/>
          <w:lang w:val="ru-RU"/>
        </w:rPr>
        <w:t>املفيـد عـى كتـاب التوحيـد للعالمـة العثيمني</w:t>
      </w:r>
      <w:r w:rsidRPr="006E525B">
        <w:rPr>
          <w:rFonts w:ascii="Lotus-Light" w:cs="Lotus-Light"/>
          <w:color w:val="231F20"/>
          <w:w w:val="75"/>
          <w:sz w:val="26"/>
          <w:szCs w:val="26"/>
          <w:lang w:val="ru-RU"/>
        </w:rPr>
        <w:t>-</w:t>
      </w:r>
      <w:r w:rsidRPr="006E525B">
        <w:rPr>
          <w:rFonts w:ascii="Lotus-Light" w:cs="Lotus-Light"/>
          <w:color w:val="231F20"/>
          <w:w w:val="75"/>
          <w:sz w:val="26"/>
          <w:szCs w:val="26"/>
          <w:rtl/>
          <w:lang w:val="ru-RU"/>
        </w:rPr>
        <w:t>رمحـه اهلل</w:t>
      </w:r>
      <w:r w:rsidRPr="006E525B">
        <w:rPr>
          <w:rFonts w:ascii="Lotus-Light" w:cs="Lotus-Light"/>
          <w:color w:val="231F20"/>
          <w:w w:val="75"/>
          <w:sz w:val="26"/>
          <w:szCs w:val="26"/>
          <w:lang w:val="ru-RU"/>
        </w:rPr>
        <w:t>-</w:t>
      </w:r>
      <w:r w:rsidRPr="006E525B">
        <w:rPr>
          <w:rFonts w:ascii="Lotus-Light" w:cs="Lotus-Light"/>
          <w:color w:val="231F20"/>
          <w:w w:val="75"/>
          <w:sz w:val="26"/>
          <w:szCs w:val="26"/>
          <w:rtl/>
          <w:lang w:val="ru-RU"/>
        </w:rPr>
        <w:t xml:space="preserve"> الـذي</w:t>
      </w:r>
      <w:r w:rsidRPr="006E525B">
        <w:rPr>
          <w:rFonts w:ascii="Lotus-Light" w:cs="Lotus-Light"/>
          <w:color w:val="231F20"/>
          <w:sz w:val="26"/>
          <w:szCs w:val="26"/>
          <w:rtl/>
          <w:lang w:val="ru-RU"/>
        </w:rPr>
        <w:t xml:space="preserve"> </w:t>
      </w:r>
      <w:r w:rsidRPr="006E525B">
        <w:rPr>
          <w:rFonts w:ascii="Lotus-Light" w:cs="Lotus-Light"/>
          <w:color w:val="231F20"/>
          <w:spacing w:val="-8"/>
          <w:w w:val="75"/>
          <w:sz w:val="26"/>
          <w:szCs w:val="26"/>
          <w:rtl/>
          <w:lang w:val="ru-RU"/>
        </w:rPr>
        <w:t>يعــد</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مــن</w:t>
      </w:r>
      <w:r w:rsidRPr="006E525B">
        <w:rPr>
          <w:rFonts w:ascii="Lotus-Light" w:cs="Lotus-Light"/>
          <w:color w:val="231F20"/>
          <w:spacing w:val="4"/>
          <w:sz w:val="26"/>
          <w:szCs w:val="26"/>
          <w:rtl/>
          <w:lang w:val="ru-RU"/>
        </w:rPr>
        <w:t xml:space="preserve"> </w:t>
      </w:r>
      <w:r w:rsidRPr="006E525B">
        <w:rPr>
          <w:rFonts w:ascii="Lotus-Light" w:cs="Lotus-Light"/>
          <w:color w:val="231F20"/>
          <w:spacing w:val="-8"/>
          <w:w w:val="75"/>
          <w:sz w:val="26"/>
          <w:szCs w:val="26"/>
          <w:rtl/>
          <w:lang w:val="ru-RU"/>
        </w:rPr>
        <w:t>أنفــع</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الكتــب</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املعــارصة</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يف</w:t>
      </w:r>
      <w:r w:rsidRPr="006E525B">
        <w:rPr>
          <w:rFonts w:ascii="Lotus-Light" w:cs="Lotus-Light"/>
          <w:color w:val="231F20"/>
          <w:spacing w:val="4"/>
          <w:sz w:val="26"/>
          <w:szCs w:val="26"/>
          <w:rtl/>
          <w:lang w:val="ru-RU"/>
        </w:rPr>
        <w:t xml:space="preserve"> </w:t>
      </w:r>
      <w:r w:rsidRPr="006E525B">
        <w:rPr>
          <w:rFonts w:ascii="Lotus-Light" w:cs="Lotus-Light"/>
          <w:color w:val="231F20"/>
          <w:spacing w:val="-8"/>
          <w:w w:val="75"/>
          <w:sz w:val="26"/>
          <w:szCs w:val="26"/>
          <w:rtl/>
          <w:lang w:val="ru-RU"/>
        </w:rPr>
        <w:t>بيــان</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التوحيــد</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الــذي</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أوجبــه</w:t>
      </w:r>
      <w:r w:rsidRPr="006E525B">
        <w:rPr>
          <w:rFonts w:ascii="Lotus-Light" w:cs="Lotus-Light"/>
          <w:color w:val="231F20"/>
          <w:spacing w:val="3"/>
          <w:sz w:val="26"/>
          <w:szCs w:val="26"/>
          <w:rtl/>
          <w:lang w:val="ru-RU"/>
        </w:rPr>
        <w:t xml:space="preserve"> </w:t>
      </w:r>
      <w:r w:rsidRPr="006E525B">
        <w:rPr>
          <w:rFonts w:ascii="Lotus-Light" w:cs="Lotus-Light"/>
          <w:color w:val="231F20"/>
          <w:spacing w:val="-8"/>
          <w:w w:val="75"/>
          <w:sz w:val="26"/>
          <w:szCs w:val="26"/>
          <w:rtl/>
          <w:lang w:val="ru-RU"/>
        </w:rPr>
        <w:t>اهلل</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عــى</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العبيــد،</w:t>
      </w:r>
      <w:r w:rsidRPr="006E525B">
        <w:rPr>
          <w:rFonts w:ascii="Lotus-Light" w:cs="Lotus-Light"/>
          <w:color w:val="231F20"/>
          <w:spacing w:val="5"/>
          <w:sz w:val="26"/>
          <w:szCs w:val="26"/>
          <w:rtl/>
          <w:lang w:val="ru-RU"/>
        </w:rPr>
        <w:t xml:space="preserve"> </w:t>
      </w:r>
      <w:r w:rsidRPr="006E525B">
        <w:rPr>
          <w:rFonts w:ascii="Lotus-Light" w:cs="Lotus-Light"/>
          <w:color w:val="231F20"/>
          <w:spacing w:val="-8"/>
          <w:w w:val="75"/>
          <w:sz w:val="26"/>
          <w:szCs w:val="26"/>
          <w:rtl/>
          <w:lang w:val="ru-RU"/>
        </w:rPr>
        <w:t>وذكــر</w:t>
      </w:r>
      <w:r w:rsidRPr="006E525B">
        <w:rPr>
          <w:rFonts w:ascii="Lotus-Light" w:cs="Lotus-Light"/>
          <w:color w:val="231F20"/>
          <w:spacing w:val="4"/>
          <w:sz w:val="26"/>
          <w:szCs w:val="26"/>
          <w:rtl/>
          <w:lang w:val="ru-RU"/>
        </w:rPr>
        <w:t xml:space="preserve"> </w:t>
      </w:r>
      <w:r w:rsidRPr="006E525B">
        <w:rPr>
          <w:rFonts w:ascii="Lotus-Light" w:cs="Lotus-Light"/>
          <w:color w:val="231F20"/>
          <w:spacing w:val="-8"/>
          <w:w w:val="75"/>
          <w:sz w:val="26"/>
          <w:szCs w:val="26"/>
          <w:rtl/>
          <w:lang w:val="ru-RU"/>
        </w:rPr>
        <w:t>مــا</w:t>
      </w:r>
    </w:p>
    <w:p w:rsidR="00C06D96" w:rsidRPr="006E525B" w:rsidRDefault="00000000">
      <w:pPr>
        <w:bidi/>
        <w:spacing w:line="403" w:lineRule="exact"/>
        <w:ind w:left="472"/>
        <w:rPr>
          <w:rFonts w:ascii="Lotus-Light" w:cs="Lotus-Light"/>
          <w:sz w:val="26"/>
          <w:szCs w:val="26"/>
          <w:lang w:val="ru-RU"/>
        </w:rPr>
      </w:pPr>
      <w:r w:rsidRPr="006E525B">
        <w:rPr>
          <w:rFonts w:ascii="Lotus-Light" w:cs="Lotus-Light"/>
          <w:color w:val="231F20"/>
          <w:spacing w:val="-2"/>
          <w:w w:val="80"/>
          <w:sz w:val="26"/>
          <w:szCs w:val="26"/>
          <w:rtl/>
          <w:lang w:val="ru-RU"/>
        </w:rPr>
        <w:t>ينـايف</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أصـل</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هـذا</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التوحيـد</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مـن</w:t>
      </w:r>
      <w:r w:rsidRPr="006E525B">
        <w:rPr>
          <w:rFonts w:ascii="Lotus-Light" w:cs="Lotus-Light"/>
          <w:color w:val="231F20"/>
          <w:spacing w:val="14"/>
          <w:sz w:val="26"/>
          <w:szCs w:val="26"/>
          <w:rtl/>
          <w:lang w:val="ru-RU"/>
        </w:rPr>
        <w:t xml:space="preserve"> </w:t>
      </w:r>
      <w:r w:rsidRPr="006E525B">
        <w:rPr>
          <w:rFonts w:ascii="Lotus-Light" w:cs="Lotus-Light"/>
          <w:color w:val="231F20"/>
          <w:w w:val="85"/>
          <w:sz w:val="26"/>
          <w:szCs w:val="26"/>
          <w:rtl/>
          <w:lang w:val="ru-RU"/>
        </w:rPr>
        <w:t>الـرك</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األكـر،</w:t>
      </w:r>
      <w:r w:rsidRPr="006E525B">
        <w:rPr>
          <w:rFonts w:ascii="Lotus-Light" w:cs="Lotus-Light"/>
          <w:color w:val="231F20"/>
          <w:spacing w:val="12"/>
          <w:sz w:val="26"/>
          <w:szCs w:val="26"/>
          <w:rtl/>
          <w:lang w:val="ru-RU"/>
        </w:rPr>
        <w:t xml:space="preserve"> </w:t>
      </w:r>
      <w:r w:rsidRPr="006E525B">
        <w:rPr>
          <w:rFonts w:ascii="Lotus-Light" w:cs="Lotus-Light"/>
          <w:color w:val="231F20"/>
          <w:w w:val="85"/>
          <w:sz w:val="26"/>
          <w:szCs w:val="26"/>
          <w:rtl/>
          <w:lang w:val="ru-RU"/>
        </w:rPr>
        <w:t>أو</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ينـايف</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كاملـه</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مـن</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الـرك</w:t>
      </w:r>
      <w:r w:rsidRPr="006E525B">
        <w:rPr>
          <w:rFonts w:ascii="Lotus-Light" w:cs="Lotus-Light"/>
          <w:color w:val="231F20"/>
          <w:spacing w:val="13"/>
          <w:sz w:val="26"/>
          <w:szCs w:val="26"/>
          <w:rtl/>
          <w:lang w:val="ru-RU"/>
        </w:rPr>
        <w:t xml:space="preserve"> </w:t>
      </w:r>
      <w:r w:rsidRPr="006E525B">
        <w:rPr>
          <w:rFonts w:ascii="Lotus-Light" w:cs="Lotus-Light"/>
          <w:color w:val="231F20"/>
          <w:w w:val="85"/>
          <w:sz w:val="26"/>
          <w:szCs w:val="26"/>
          <w:rtl/>
          <w:lang w:val="ru-RU"/>
        </w:rPr>
        <w:t>األصغـر</w:t>
      </w:r>
      <w:r w:rsidRPr="006E525B">
        <w:rPr>
          <w:rFonts w:ascii="Lotus-Light" w:cs="Lotus-Light"/>
          <w:color w:val="231F20"/>
          <w:w w:val="85"/>
          <w:sz w:val="26"/>
          <w:szCs w:val="26"/>
          <w:lang w:val="ru-RU"/>
        </w:rPr>
        <w:t>..</w:t>
      </w:r>
    </w:p>
    <w:p w:rsidR="00C06D96" w:rsidRPr="006E525B" w:rsidRDefault="00000000">
      <w:pPr>
        <w:bidi/>
        <w:spacing w:before="168" w:line="362" w:lineRule="exact"/>
        <w:ind w:right="443"/>
        <w:jc w:val="right"/>
        <w:rPr>
          <w:rFonts w:ascii="Lotus-Light" w:cs="Lotus-Light"/>
          <w:sz w:val="26"/>
          <w:szCs w:val="26"/>
          <w:lang w:val="ru-RU"/>
        </w:rPr>
      </w:pPr>
      <w:r w:rsidRPr="006E525B">
        <w:rPr>
          <w:rFonts w:ascii="Lotus-Light" w:cs="Lotus-Light"/>
          <w:color w:val="231F20"/>
          <w:spacing w:val="-6"/>
          <w:w w:val="75"/>
          <w:sz w:val="26"/>
          <w:szCs w:val="26"/>
          <w:rtl/>
          <w:lang w:val="ru-RU"/>
        </w:rPr>
        <w:t>جعلــه</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املؤلــف</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يف</w:t>
      </w:r>
      <w:r w:rsidRPr="006E525B">
        <w:rPr>
          <w:rFonts w:ascii="Lotus-Light" w:cs="Lotus-Light"/>
          <w:color w:val="231F20"/>
          <w:spacing w:val="1"/>
          <w:sz w:val="26"/>
          <w:szCs w:val="26"/>
          <w:rtl/>
          <w:lang w:val="ru-RU"/>
        </w:rPr>
        <w:t xml:space="preserve"> </w:t>
      </w:r>
      <w:r w:rsidRPr="006E525B">
        <w:rPr>
          <w:rFonts w:ascii="Lotus-Light" w:cs="Lotus-Light"/>
          <w:color w:val="231F20"/>
          <w:spacing w:val="-6"/>
          <w:w w:val="75"/>
          <w:sz w:val="26"/>
          <w:szCs w:val="26"/>
          <w:rtl/>
          <w:lang w:val="ru-RU"/>
        </w:rPr>
        <w:t>ح</w:t>
      </w:r>
      <w:r w:rsidRPr="006E525B">
        <w:rPr>
          <w:rFonts w:ascii="Lotus-Light" w:cs="Lotus-Light"/>
          <w:color w:val="231F20"/>
          <w:spacing w:val="22"/>
          <w:position w:val="2"/>
          <w:sz w:val="26"/>
          <w:szCs w:val="26"/>
          <w:rtl/>
          <w:lang w:val="ru-RU"/>
        </w:rPr>
        <w:t xml:space="preserve"> </w:t>
      </w:r>
      <w:r w:rsidRPr="006E525B">
        <w:rPr>
          <w:rFonts w:ascii="Lotus-Light" w:cs="Lotus-Light"/>
          <w:color w:val="231F20"/>
          <w:spacing w:val="-6"/>
          <w:w w:val="75"/>
          <w:position w:val="2"/>
          <w:sz w:val="26"/>
          <w:szCs w:val="26"/>
          <w:rtl/>
          <w:lang w:val="ru-RU"/>
        </w:rPr>
        <w:t>َّ</w:t>
      </w:r>
      <w:r w:rsidRPr="006E525B">
        <w:rPr>
          <w:rFonts w:ascii="Lotus-Light" w:cs="Lotus-Light"/>
          <w:color w:val="231F20"/>
          <w:spacing w:val="-6"/>
          <w:w w:val="75"/>
          <w:sz w:val="26"/>
          <w:szCs w:val="26"/>
          <w:rtl/>
          <w:lang w:val="ru-RU"/>
        </w:rPr>
        <w:t>لــة</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مجيلــة</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عــى</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شــكل</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جــداول</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وتقســيامت،</w:t>
      </w:r>
      <w:r w:rsidRPr="006E525B">
        <w:rPr>
          <w:rFonts w:ascii="Lotus-Light" w:cs="Lotus-Light"/>
          <w:color w:val="231F20"/>
          <w:spacing w:val="1"/>
          <w:sz w:val="26"/>
          <w:szCs w:val="26"/>
          <w:rtl/>
          <w:lang w:val="ru-RU"/>
        </w:rPr>
        <w:t xml:space="preserve"> </w:t>
      </w:r>
      <w:r w:rsidRPr="006E525B">
        <w:rPr>
          <w:rFonts w:ascii="Lotus-Light" w:cs="Lotus-Light"/>
          <w:color w:val="231F20"/>
          <w:spacing w:val="-6"/>
          <w:w w:val="75"/>
          <w:sz w:val="26"/>
          <w:szCs w:val="26"/>
          <w:rtl/>
          <w:lang w:val="ru-RU"/>
        </w:rPr>
        <w:t>ذكــر</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فيهــا</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املقاصــد</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75"/>
          <w:sz w:val="26"/>
          <w:szCs w:val="26"/>
          <w:rtl/>
          <w:lang w:val="ru-RU"/>
        </w:rPr>
        <w:t>الكليــة</w:t>
      </w:r>
    </w:p>
    <w:p w:rsidR="00C06D96" w:rsidRPr="006E525B" w:rsidRDefault="00000000">
      <w:pPr>
        <w:bidi/>
        <w:spacing w:line="341" w:lineRule="exact"/>
        <w:ind w:right="443"/>
        <w:jc w:val="right"/>
        <w:rPr>
          <w:rFonts w:ascii="Lotus-Light" w:cs="Lotus-Light"/>
          <w:sz w:val="26"/>
          <w:szCs w:val="26"/>
          <w:lang w:val="ru-RU"/>
        </w:rPr>
      </w:pPr>
      <w:r w:rsidRPr="006E525B">
        <w:rPr>
          <w:rFonts w:ascii="Lotus-Light" w:cs="Lotus-Light"/>
          <w:color w:val="231F20"/>
          <w:spacing w:val="-4"/>
          <w:w w:val="75"/>
          <w:sz w:val="26"/>
          <w:szCs w:val="26"/>
          <w:rtl/>
          <w:lang w:val="ru-RU"/>
        </w:rPr>
        <w:t>لألبــواب</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واملعــاين</w:t>
      </w:r>
      <w:r w:rsidRPr="006E525B">
        <w:rPr>
          <w:rFonts w:ascii="Lotus-Light" w:cs="Lotus-Light"/>
          <w:color w:val="231F20"/>
          <w:spacing w:val="5"/>
          <w:sz w:val="26"/>
          <w:szCs w:val="26"/>
          <w:rtl/>
          <w:lang w:val="ru-RU"/>
        </w:rPr>
        <w:t xml:space="preserve"> </w:t>
      </w:r>
      <w:r w:rsidRPr="006E525B">
        <w:rPr>
          <w:rFonts w:ascii="Lotus-Light" w:cs="Lotus-Light"/>
          <w:color w:val="231F20"/>
          <w:spacing w:val="-4"/>
          <w:w w:val="75"/>
          <w:sz w:val="26"/>
          <w:szCs w:val="26"/>
          <w:rtl/>
          <w:lang w:val="ru-RU"/>
        </w:rPr>
        <w:t>اإلمجاليــة</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لألدلــة</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واآلثــار،</w:t>
      </w:r>
      <w:r w:rsidRPr="006E525B">
        <w:rPr>
          <w:rFonts w:ascii="Lotus-Light" w:cs="Lotus-Light"/>
          <w:color w:val="231F20"/>
          <w:spacing w:val="5"/>
          <w:sz w:val="26"/>
          <w:szCs w:val="26"/>
          <w:rtl/>
          <w:lang w:val="ru-RU"/>
        </w:rPr>
        <w:t xml:space="preserve"> </w:t>
      </w:r>
      <w:r w:rsidRPr="006E525B">
        <w:rPr>
          <w:rFonts w:ascii="Lotus-Light" w:cs="Lotus-Light"/>
          <w:color w:val="231F20"/>
          <w:spacing w:val="-4"/>
          <w:w w:val="75"/>
          <w:sz w:val="26"/>
          <w:szCs w:val="26"/>
          <w:rtl/>
          <w:lang w:val="ru-RU"/>
        </w:rPr>
        <w:t>وجعــل</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بعــد</w:t>
      </w:r>
      <w:r w:rsidRPr="006E525B">
        <w:rPr>
          <w:rFonts w:ascii="Lotus-Light" w:cs="Lotus-Light"/>
          <w:color w:val="231F20"/>
          <w:spacing w:val="5"/>
          <w:sz w:val="26"/>
          <w:szCs w:val="26"/>
          <w:rtl/>
          <w:lang w:val="ru-RU"/>
        </w:rPr>
        <w:t xml:space="preserve"> </w:t>
      </w:r>
      <w:r w:rsidRPr="006E525B">
        <w:rPr>
          <w:rFonts w:ascii="Lotus-Light" w:cs="Lotus-Light"/>
          <w:color w:val="231F20"/>
          <w:spacing w:val="-4"/>
          <w:w w:val="75"/>
          <w:sz w:val="26"/>
          <w:szCs w:val="26"/>
          <w:rtl/>
          <w:lang w:val="ru-RU"/>
        </w:rPr>
        <w:t>كل</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قســم</w:t>
      </w:r>
      <w:r w:rsidRPr="006E525B">
        <w:rPr>
          <w:rFonts w:ascii="Lotus-Light" w:cs="Lotus-Light"/>
          <w:color w:val="231F20"/>
          <w:spacing w:val="5"/>
          <w:sz w:val="26"/>
          <w:szCs w:val="26"/>
          <w:rtl/>
          <w:lang w:val="ru-RU"/>
        </w:rPr>
        <w:t xml:space="preserve"> </w:t>
      </w:r>
      <w:r w:rsidRPr="006E525B">
        <w:rPr>
          <w:rFonts w:ascii="Lotus-Light" w:cs="Lotus-Light"/>
          <w:color w:val="231F20"/>
          <w:spacing w:val="-4"/>
          <w:w w:val="75"/>
          <w:sz w:val="26"/>
          <w:szCs w:val="26"/>
          <w:rtl/>
          <w:lang w:val="ru-RU"/>
        </w:rPr>
        <w:t>أســئلة</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واختبــارات،</w:t>
      </w:r>
      <w:r w:rsidRPr="006E525B">
        <w:rPr>
          <w:rFonts w:ascii="Lotus-Light" w:cs="Lotus-Light"/>
          <w:color w:val="231F20"/>
          <w:spacing w:val="4"/>
          <w:sz w:val="26"/>
          <w:szCs w:val="26"/>
          <w:rtl/>
          <w:lang w:val="ru-RU"/>
        </w:rPr>
        <w:t xml:space="preserve"> </w:t>
      </w:r>
      <w:r w:rsidRPr="006E525B">
        <w:rPr>
          <w:rFonts w:ascii="Lotus-Light" w:cs="Lotus-Light"/>
          <w:color w:val="231F20"/>
          <w:spacing w:val="-4"/>
          <w:w w:val="75"/>
          <w:sz w:val="26"/>
          <w:szCs w:val="26"/>
          <w:rtl/>
          <w:lang w:val="ru-RU"/>
        </w:rPr>
        <w:t>كل</w:t>
      </w:r>
    </w:p>
    <w:p w:rsidR="00C06D96" w:rsidRPr="006E525B" w:rsidRDefault="00000000">
      <w:pPr>
        <w:bidi/>
        <w:spacing w:line="490" w:lineRule="exact"/>
        <w:ind w:right="3860"/>
        <w:jc w:val="right"/>
        <w:rPr>
          <w:rFonts w:ascii="Lotus-Light" w:cs="Lotus-Light"/>
          <w:sz w:val="26"/>
          <w:szCs w:val="26"/>
          <w:lang w:val="ru-RU"/>
        </w:rPr>
      </w:pPr>
      <w:r w:rsidRPr="006E525B">
        <w:rPr>
          <w:rFonts w:ascii="Lotus-Light" w:cs="Lotus-Light"/>
          <w:color w:val="231F20"/>
          <w:spacing w:val="-6"/>
          <w:w w:val="80"/>
          <w:sz w:val="26"/>
          <w:szCs w:val="26"/>
          <w:rtl/>
          <w:lang w:val="ru-RU"/>
        </w:rPr>
        <w:t>ذلــك</w:t>
      </w:r>
      <w:r w:rsidRPr="006E525B">
        <w:rPr>
          <w:rFonts w:ascii="Lotus-Light" w:cs="Lotus-Light"/>
          <w:color w:val="231F20"/>
          <w:spacing w:val="-1"/>
          <w:sz w:val="26"/>
          <w:szCs w:val="26"/>
          <w:rtl/>
          <w:lang w:val="ru-RU"/>
        </w:rPr>
        <w:t xml:space="preserve"> </w:t>
      </w:r>
      <w:r w:rsidRPr="006E525B">
        <w:rPr>
          <w:rFonts w:ascii="Lotus-Light" w:cs="Lotus-Light"/>
          <w:color w:val="231F20"/>
          <w:spacing w:val="-6"/>
          <w:w w:val="80"/>
          <w:sz w:val="26"/>
          <w:szCs w:val="26"/>
          <w:rtl/>
          <w:lang w:val="ru-RU"/>
        </w:rPr>
        <w:t>مــن</w:t>
      </w:r>
      <w:r w:rsidRPr="006E525B">
        <w:rPr>
          <w:rFonts w:ascii="Lotus-Light" w:cs="Lotus-Light"/>
          <w:color w:val="231F20"/>
          <w:spacing w:val="-1"/>
          <w:sz w:val="26"/>
          <w:szCs w:val="26"/>
          <w:rtl/>
          <w:lang w:val="ru-RU"/>
        </w:rPr>
        <w:t xml:space="preserve"> </w:t>
      </w:r>
      <w:r w:rsidRPr="006E525B">
        <w:rPr>
          <w:rFonts w:ascii="Lotus-Light" w:cs="Lotus-Light"/>
          <w:color w:val="231F20"/>
          <w:spacing w:val="-6"/>
          <w:w w:val="80"/>
          <w:sz w:val="26"/>
          <w:szCs w:val="26"/>
          <w:rtl/>
          <w:lang w:val="ru-RU"/>
        </w:rPr>
        <w:t>غــر</w:t>
      </w:r>
      <w:r w:rsidRPr="006E525B">
        <w:rPr>
          <w:rFonts w:ascii="Lotus-Light" w:cs="Lotus-Light"/>
          <w:color w:val="231F20"/>
          <w:spacing w:val="-3"/>
          <w:sz w:val="26"/>
          <w:szCs w:val="26"/>
          <w:rtl/>
          <w:lang w:val="ru-RU"/>
        </w:rPr>
        <w:t xml:space="preserve"> </w:t>
      </w:r>
      <w:r w:rsidRPr="006E525B">
        <w:rPr>
          <w:rFonts w:ascii="Lotus-Light" w:cs="Lotus-Light"/>
          <w:color w:val="231F20"/>
          <w:spacing w:val="-6"/>
          <w:w w:val="80"/>
          <w:sz w:val="26"/>
          <w:szCs w:val="26"/>
          <w:rtl/>
          <w:lang w:val="ru-RU"/>
        </w:rPr>
        <w:t>اختصــار</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80"/>
          <w:sz w:val="26"/>
          <w:szCs w:val="26"/>
          <w:rtl/>
          <w:lang w:val="ru-RU"/>
        </w:rPr>
        <w:t>خُمــل</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80"/>
          <w:sz w:val="26"/>
          <w:szCs w:val="26"/>
          <w:rtl/>
          <w:lang w:val="ru-RU"/>
        </w:rPr>
        <w:t>وال</w:t>
      </w:r>
      <w:r w:rsidRPr="006E525B">
        <w:rPr>
          <w:rFonts w:ascii="Lotus-Light" w:cs="Lotus-Light"/>
          <w:color w:val="231F20"/>
          <w:spacing w:val="-1"/>
          <w:sz w:val="26"/>
          <w:szCs w:val="26"/>
          <w:rtl/>
          <w:lang w:val="ru-RU"/>
        </w:rPr>
        <w:t xml:space="preserve"> </w:t>
      </w:r>
      <w:r w:rsidRPr="006E525B">
        <w:rPr>
          <w:rFonts w:ascii="Lotus-Light" w:cs="Lotus-Light"/>
          <w:color w:val="231F20"/>
          <w:spacing w:val="-6"/>
          <w:w w:val="80"/>
          <w:sz w:val="26"/>
          <w:szCs w:val="26"/>
          <w:rtl/>
          <w:lang w:val="ru-RU"/>
        </w:rPr>
        <w:t>تطويــل</w:t>
      </w:r>
      <w:r w:rsidRPr="006E525B">
        <w:rPr>
          <w:rFonts w:ascii="Lotus-Light" w:cs="Lotus-Light"/>
          <w:color w:val="231F20"/>
          <w:spacing w:val="-2"/>
          <w:sz w:val="26"/>
          <w:szCs w:val="26"/>
          <w:rtl/>
          <w:lang w:val="ru-RU"/>
        </w:rPr>
        <w:t xml:space="preserve"> </w:t>
      </w:r>
      <w:r w:rsidRPr="006E525B">
        <w:rPr>
          <w:rFonts w:ascii="Lotus-Light" w:cs="Lotus-Light"/>
          <w:color w:val="231F20"/>
          <w:spacing w:val="-6"/>
          <w:w w:val="80"/>
          <w:sz w:val="26"/>
          <w:szCs w:val="26"/>
          <w:rtl/>
          <w:lang w:val="ru-RU"/>
        </w:rPr>
        <w:t>ممــل</w:t>
      </w:r>
      <w:r w:rsidRPr="006E525B">
        <w:rPr>
          <w:rFonts w:ascii="Lotus-Light" w:cs="Lotus-Light"/>
          <w:color w:val="231F20"/>
          <w:spacing w:val="-6"/>
          <w:w w:val="80"/>
          <w:sz w:val="26"/>
          <w:szCs w:val="26"/>
          <w:lang w:val="ru-RU"/>
        </w:rPr>
        <w:t>.</w:t>
      </w:r>
    </w:p>
    <w:p w:rsidR="00C06D96" w:rsidRPr="006E525B" w:rsidRDefault="00C06D96">
      <w:pPr>
        <w:pStyle w:val="BodyText"/>
        <w:rPr>
          <w:rFonts w:ascii="Lotus-Light"/>
          <w:sz w:val="20"/>
          <w:lang w:val="ru-RU"/>
        </w:rPr>
      </w:pPr>
    </w:p>
    <w:p w:rsidR="00C06D96" w:rsidRPr="006E525B" w:rsidRDefault="00C06D96">
      <w:pPr>
        <w:pStyle w:val="BodyText"/>
        <w:rPr>
          <w:rFonts w:ascii="Lotus-Light"/>
          <w:sz w:val="20"/>
          <w:lang w:val="ru-RU"/>
        </w:rPr>
      </w:pPr>
    </w:p>
    <w:p w:rsidR="00C06D96" w:rsidRPr="006E525B" w:rsidRDefault="00735B84">
      <w:pPr>
        <w:pStyle w:val="BodyText"/>
        <w:rPr>
          <w:rFonts w:ascii="Lotus-Light"/>
          <w:sz w:val="17"/>
          <w:lang w:val="ru-RU"/>
        </w:rPr>
      </w:pPr>
      <w:r>
        <w:pict>
          <v:group id="docshapegroup2005" o:spid="_x0000_s2050" alt="" style="position:absolute;margin-left:199.85pt;margin-top:17.3pt;width:90.75pt;height:33.15pt;z-index:-15352832;mso-wrap-distance-left:0;mso-wrap-distance-right:0;mso-position-horizontal-relative:page" coordorigin="3997,346" coordsize="1815,663">
            <v:shape id="docshape2006" o:spid="_x0000_s2051" alt="" style="position:absolute;left:3996;top:368;width:1815;height:640" coordorigin="3997,369" coordsize="1815,640" o:spt="100" adj="0,,0" path="m4527,596r-1,-181l4526,411r-68,l4448,419r-4,19l4444,443r,204l4444,662r-2,16l4438,692r-8,14l4413,727r-21,14l4369,749r-26,3l4301,753r-127,l4151,750r-20,-8l4115,728r-12,-19l4093,687r-6,-22l4083,642r-1,-24l4082,568r,-160l4045,407r-16,1l4022,410r-11,13l4004,433r-7,9l3997,665r1,2l4006,703r13,32l4038,765r23,26l4075,804r15,12l4106,826r18,8l4148,841r25,4l4198,848r25,l4254,848r32,-1l4317,845r45,-3l4375,841r12,-2l4400,835r54,-30l4493,761r24,-52l4526,656r1,-60xm5135,724r-1,-45l5132,666r-4,-12l5108,620r-29,-25l5044,580r-33,-7l4995,572r-32,-1l4781,570r-13,1l4755,572r-13,3l4730,580r-10,5l4716,592r,11l4716,651r,6l4996,657r15,3l5025,668r9,13l5037,701r-1,12l5037,726r,55l5030,781r-141,1l4677,781r-14,-2l4652,774r-8,-10l4640,751r-2,-11l4638,407r-42,l4581,411r-14,10l4557,434r-4,16l4552,489r-2,141l4552,759r2,21l4560,800r10,18l4585,833r15,11l4615,853r16,7l4649,863r16,1l4852,865r247,-1l5113,862r9,-5l5129,848r4,-13l5135,825r,-101xm5321,430r-2,-20l5320,400r,-31l5317,371r-1,2l5309,386r-5,11l5298,406r-15,17l5265,436r-19,11l5226,456r-18,7l5190,471r-18,8l5155,489r-16,10l5125,513r-10,16l5108,547r-1,3l5107,555r9,13l5131,587r3,-1l5160,566r26,-18l5213,531r29,-14l5263,504r19,-16l5299,469r14,-21l5319,439r2,-9xm5437,692r-21,l5358,692r79,xm5808,801r-5,-8l5786,786r-8,-3l5729,781r-41,l5194,782r-1,8l5185,823r-3,14l5177,851r-20,33l5131,907r-32,15l5060,926r-39,l4974,927r-9,2l4948,934r-6,7l4941,965r,42l4944,1008r169,-1l5123,1006r10,-3l5174,984r34,-26l5235,926r21,-39l5263,872r6,-9l5289,867r3,-1l5807,861r,-36l5808,801xm5811,667r-1,-2l5807,659r-2,-8l5800,644r-15,-22l5785,703r-12,12l5747,715r-12,-12l5735,693r,-1l5734,678r10,-10l5746,666r26,-1l5784,676r1,27l5785,622r,l5782,618r-14,-17l5763,596r-13,-14l5731,563r-10,-9l5709,552r-18,10l5690,567r10,12l5706,585r6,8l5712,594r1,2l5707,593r,37l5707,638r,19l5696,667r-27,1l5658,657r-1,-28l5668,619r28,-1l5707,630r,-37l5704,592r-8,-5l5688,586r-23,3l5647,601r-11,19l5633,644r2,13l5638,669r6,12l5652,692r-13,l5630,692r-17,1l5613,692r,l5612,690r,-9l5612,631r-5,-6l5586,625r-5,6l5581,692r-3,l5576,692r-40,l5495,692r-3,-5l5491,679r,-35l5491,636r,-6l5485,625r-20,1l5460,631r-1,35l5460,683r,7l5458,692r-100,l5359,691r7,-23l5367,648r-4,-12l5360,630r-14,-15l5336,609r,70l5323,691r-16,l5296,689r-10,-6l5280,674r-2,-10l5278,662r2,-9l5286,644r10,-6l5307,636r11,2l5328,644r6,9l5336,663r,16l5336,609r-7,-4l5309,602r-20,2l5271,612r-9,8l5255,628r-5,10l5247,649r-1,11l5247,671r4,10l5256,691r-11,1l5234,692r-18,4l5208,699r-13,8l5192,713r2,8l5196,721r1,l5713,721r5,1l5723,726r20,11l5765,739r20,-6l5797,721r3,-3l5802,715r4,-6l5808,697r3,-10l5811,667xe" fillcolor="#008dc1" stroked="f">
              <v:stroke joinstyle="round"/>
              <v:formulas/>
              <v:path arrowok="t" o:connecttype="segments"/>
            </v:shape>
            <v:shape id="docshape2007" o:spid="_x0000_s2052" type="#_x0000_t75" alt="" style="position:absolute;left:4197;top:492;width:126;height:126">
              <v:imagedata r:id="rId45" o:title=""/>
            </v:shape>
            <v:shape id="docshape2008" o:spid="_x0000_s2053" alt="" style="position:absolute;left:4806;top:345;width:771;height:408" coordorigin="4807,346" coordsize="771,408" o:spt="100" adj="0,,0" path="m5095,534r-5,-10l5083,515r-15,-17l5051,484r-19,-11l5012,463r-22,-10l4968,442r-20,-12l4928,417r-8,-5l4904,400r1,8l4915,449r4,22l4923,475r26,6l4983,491r17,4l5020,500r18,7l5056,516r16,12l5080,534r15,14l5095,534xm5126,599r-1,-3l5124,592r-17,-19l5099,565r-8,-7l5061,538r-31,-16l4997,509r-34,-11l4897,479r-32,-10l4833,457r-26,-10l4809,452r,2l4859,538r4,3l4983,545r13,l5008,546r21,3l5048,555r19,8l5085,573r10,6l5124,600r2,-1xm5302,382r,-12l5295,354r-6,-5l5285,347r-10,-1l5265,347r-9,2l5240,355r-1,2l5242,363r6,14l5252,392r2,16l5252,425r12,-7l5274,410r10,-9l5292,392r10,-10xm5436,669r-1,-23l5427,638r-23,1l5396,647r,23l5404,678r12,l5428,678r8,-9xm5436,580r,-22l5427,549r-23,l5396,557r,12l5396,581r8,8l5427,589r9,-9xm5436,624r-1,-22l5426,593r-22,1l5396,603r,23l5404,634r12,l5427,633r9,-9xm5528,743r-5,-5l5509,730r-7,l5489,739r-3,6l5487,753r39,l5528,743xm5577,744r-4,-7l5558,730r-7,l5538,740r-3,5l5537,753r39,l5577,744xe" fillcolor="#008dc1" stroked="f">
              <v:stroke joinstyle="round"/>
              <v:formulas/>
              <v:path arrowok="t" o:connecttype="segments"/>
            </v:shape>
            <w10:wrap type="topAndBottom" anchorx="page"/>
          </v:group>
        </w:pict>
      </w:r>
    </w:p>
    <w:sectPr w:rsidR="00C06D96" w:rsidRPr="006E525B">
      <w:footerReference w:type="default" r:id="rId46"/>
      <w:pgSz w:w="9930" w:h="14180"/>
      <w:pgMar w:top="1320" w:right="940" w:bottom="2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5B84" w:rsidRDefault="00735B84">
      <w:r>
        <w:separator/>
      </w:r>
    </w:p>
  </w:endnote>
  <w:endnote w:type="continuationSeparator" w:id="0">
    <w:p w:rsidR="00735B84" w:rsidRDefault="0073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harter">
    <w:altName w:val="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harter-Roman">
    <w:altName w:val="Charter-Roman"/>
    <w:panose1 w:val="02040503050506020203"/>
    <w:charset w:val="00"/>
    <w:family w:val="roman"/>
    <w:pitch w:val="variable"/>
    <w:sig w:usb0="800000AF" w:usb1="1000204A" w:usb2="00000000" w:usb3="00000000" w:csb0="0000001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mrys-Black">
    <w:altName w:val="Amrys-Black"/>
    <w:panose1 w:val="020E0A04060008020204"/>
    <w:charset w:val="00"/>
    <w:family w:val="swiss"/>
    <w:notTrueType/>
    <w:pitch w:val="variable"/>
    <w:sig w:usb0="E00026EF" w:usb1="C0000013" w:usb2="00000008" w:usb3="00000000" w:csb0="000000DF" w:csb1="00000000"/>
  </w:font>
  <w:font w:name="Charter-BoldItalic">
    <w:altName w:val="Charter-BoldItalic"/>
    <w:panose1 w:val="02040703050506090203"/>
    <w:charset w:val="00"/>
    <w:family w:val="roman"/>
    <w:pitch w:val="variable"/>
    <w:sig w:usb0="800000AF" w:usb1="1000204A" w:usb2="00000000" w:usb3="00000000" w:csb0="00000011" w:csb1="00000000"/>
  </w:font>
  <w:font w:name="Amrys">
    <w:altName w:val="Amrys"/>
    <w:panose1 w:val="020E0504060008020204"/>
    <w:charset w:val="00"/>
    <w:family w:val="swiss"/>
    <w:notTrueType/>
    <w:pitch w:val="variable"/>
    <w:sig w:usb0="E00026EF" w:usb1="C0000013" w:usb2="00000008" w:usb3="00000000" w:csb0="000000DF" w:csb1="00000000"/>
  </w:font>
  <w:font w:name="Traditional Arabic">
    <w:altName w:val="Traditional Arabic"/>
    <w:panose1 w:val="02020603050405020304"/>
    <w:charset w:val="00"/>
    <w:family w:val="roman"/>
    <w:pitch w:val="variable"/>
    <w:sig w:usb0="00002003" w:usb1="80000000" w:usb2="00000008" w:usb3="00000000" w:csb0="00000041" w:csb1="00000000"/>
  </w:font>
  <w:font w:name="KFGQPC Basmalah">
    <w:altName w:val="KFGQPC Basmalah"/>
    <w:panose1 w:val="02000000000000000000"/>
    <w:charset w:val="4D"/>
    <w:family w:val="auto"/>
    <w:pitch w:val="variable"/>
    <w:sig w:usb0="00000003" w:usb1="00000000" w:usb2="00000000" w:usb3="00000000" w:csb0="80000001" w:csb1="00000000"/>
  </w:font>
  <w:font w:name="Amrys-BoldItalic">
    <w:altName w:val="Amrys-BoldItalic"/>
    <w:panose1 w:val="020E0804060008090204"/>
    <w:charset w:val="00"/>
    <w:family w:val="swiss"/>
    <w:notTrueType/>
    <w:pitch w:val="variable"/>
    <w:sig w:usb0="E00006EF" w:usb1="40000013" w:usb2="00000000" w:usb3="00000000" w:csb0="0000009F" w:csb1="00000000"/>
  </w:font>
  <w:font w:name="AGA Arabesque">
    <w:altName w:val="AGA Arabesque"/>
    <w:panose1 w:val="020B0604020202020204"/>
    <w:charset w:val="00"/>
    <w:family w:val="decorative"/>
    <w:pitch w:val="variable"/>
    <w:sig w:usb0="00000003" w:usb1="00000000" w:usb2="00000000" w:usb3="00000000" w:csb0="00000001" w:csb1="00000000"/>
  </w:font>
  <w:font w:name="Wingdings 3">
    <w:altName w:val="Wingdings 3"/>
    <w:panose1 w:val="050401020108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Lotus-Light">
    <w:altName w:val="Lotus-Light"/>
    <w:panose1 w:val="02000000000000000000"/>
    <w:charset w:val="B2"/>
    <w:family w:val="auto"/>
    <w:pitch w:val="variable"/>
    <w:sig w:usb0="00002003" w:usb1="80000000" w:usb2="00000008" w:usb3="00000000" w:csb0="00000043" w:csb1="00000000"/>
  </w:font>
  <w:font w:name="Minion Pro">
    <w:panose1 w:val="02040503050201020203"/>
    <w:charset w:val="00"/>
    <w:family w:val="roman"/>
    <w:notTrueType/>
    <w:pitch w:val="variable"/>
    <w:sig w:usb0="60000287" w:usb1="00000001" w:usb2="00000000" w:usb3="00000000" w:csb0="0000019F" w:csb1="00000000"/>
  </w:font>
  <w:font w:name="KFGQPC HAFS Uthmanic Script">
    <w:altName w:val="KFGQPC HAFS Uthmanic Script"/>
    <w:panose1 w:val="02000000000000000000"/>
    <w:charset w:val="B2"/>
    <w:family w:val="auto"/>
    <w:pitch w:val="variable"/>
    <w:sig w:usb0="00002001" w:usb1="80000000" w:usb2="00000000" w:usb3="00000000" w:csb0="00000041" w:csb1="00000000"/>
  </w:font>
  <w:font w:name="Lotus Linotype">
    <w:altName w:val="Lotus Linotype"/>
    <w:panose1 w:val="02000000000000000000"/>
    <w:charset w:val="B2"/>
    <w:family w:val="auto"/>
    <w:pitch w:val="variable"/>
    <w:sig w:usb0="00002003" w:usb1="80000000" w:usb2="00000008" w:usb3="00000000" w:csb0="00000043" w:csb1="00000000"/>
  </w:font>
  <w:font w:name="Amrys-Light">
    <w:altName w:val="Amrys-Light"/>
    <w:panose1 w:val="020E0304060008020204"/>
    <w:charset w:val="00"/>
    <w:family w:val="swiss"/>
    <w:notTrueType/>
    <w:pitch w:val="variable"/>
    <w:sig w:usb0="E00026EF" w:usb1="C0000013" w:usb2="00000008" w:usb3="00000000" w:csb0="000000DF" w:csb1="00000000"/>
  </w:font>
  <w:font w:name="PT Sans">
    <w:altName w:val="PT Sans"/>
    <w:panose1 w:val="020B0503020203020204"/>
    <w:charset w:val="00"/>
    <w:family w:val="swiss"/>
    <w:pitch w:val="variable"/>
    <w:sig w:usb0="A00002EF" w:usb1="5000204B" w:usb2="00000000" w:usb3="00000000" w:csb0="00000097" w:csb1="00000000"/>
  </w:font>
  <w:font w:name="AttractiveExtraCond-Medium">
    <w:altName w:val="AttractiveExtraCond-Medium"/>
    <w:panose1 w:val="00000608000000000000"/>
    <w:charset w:val="00"/>
    <w:family w:val="auto"/>
    <w:pitch w:val="variable"/>
    <w:sig w:usb0="00000287"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735B84">
    <w:pPr>
      <w:pStyle w:val="BodyText"/>
      <w:spacing w:line="14" w:lineRule="auto"/>
      <w:rPr>
        <w:sz w:val="20"/>
      </w:rPr>
    </w:pPr>
    <w:r>
      <w:pict>
        <v:shape id="docshape9" o:spid="_x0000_s1026" alt="" style="position:absolute;margin-left:230.1pt;margin-top:652.35pt;width:41.55pt;height:14.4pt;z-index:-22405120;mso-wrap-edited:f;mso-width-percent:0;mso-height-percent:0;mso-position-horizontal-relative:page;mso-position-vertical-relative:page;mso-width-percent:0;mso-height-percent:0" coordsize="831,288" path="m57,l35,4,17,16,5,34,,57,,231r5,22l17,271r18,12l57,287r717,l796,283r18,-12l826,253r5,-22l831,57,826,34,814,16,796,4,774,,57,xe" filled="f" strokecolor="#939598">
          <v:path arrowok="t" o:connecttype="custom" o:connectlocs="36195,8284845;22225,8287385;10795,8295005;3175,8306435;0,8321040;0,8431530;3175,8445500;10795,8456930;22225,8464550;36195,8467090;491490,8467090;505460,8464550;516890,8456930;524510,8445500;527685,8431530;527685,8321040;524510,8306435;516890,8295005;505460,8287385;491490,8284845;36195,8284845" o:connectangles="0,0,0,0,0,0,0,0,0,0,0,0,0,0,0,0,0,0,0,0,0"/>
          <w10:wrap anchorx="page" anchory="page"/>
        </v:shape>
      </w:pict>
    </w:r>
    <w:r>
      <w:pict>
        <v:shapetype id="_x0000_t202" coordsize="21600,21600" o:spt="202" path="m,l,21600r21600,l21600,xe">
          <v:stroke joinstyle="miter"/>
          <v:path gradientshapeok="t" o:connecttype="rect"/>
        </v:shapetype>
        <v:shape id="docshape10" o:spid="_x0000_s1025" type="#_x0000_t202" alt="" style="position:absolute;margin-left:233.7pt;margin-top:652.45pt;width:24pt;height:14.25pt;z-index:-22404608;mso-wrap-style:square;mso-wrap-edited:f;mso-width-percent:0;mso-height-percent:0;mso-position-horizontal-relative:page;mso-position-vertical-relative:page;mso-width-percent:0;mso-height-percent:0;v-text-anchor:top" filled="f" stroked="f">
          <v:textbox inset="0,0,0,0">
            <w:txbxContent>
              <w:p w:rsidR="00C06D96" w:rsidRDefault="00000000">
                <w:pPr>
                  <w:spacing w:before="2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200</w:t>
                </w:r>
                <w:r>
                  <w:rPr>
                    <w:color w:val="231F20"/>
                    <w:spacing w:val="-5"/>
                    <w:sz w:val="20"/>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D96" w:rsidRDefault="00C06D9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5B84" w:rsidRDefault="00735B84">
      <w:r>
        <w:separator/>
      </w:r>
    </w:p>
  </w:footnote>
  <w:footnote w:type="continuationSeparator" w:id="0">
    <w:p w:rsidR="00735B84" w:rsidRDefault="00735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685"/>
    <w:multiLevelType w:val="hybridMultilevel"/>
    <w:tmpl w:val="AD121A1A"/>
    <w:lvl w:ilvl="0" w:tplc="E0F6C05E">
      <w:numFmt w:val="bullet"/>
      <w:lvlText w:val="•"/>
      <w:lvlJc w:val="left"/>
      <w:pPr>
        <w:ind w:left="84" w:hanging="217"/>
      </w:pPr>
      <w:rPr>
        <w:rFonts w:ascii="Charter" w:eastAsia="Charter" w:hAnsi="Charter" w:cs="Charter" w:hint="default"/>
        <w:b/>
        <w:bCs/>
        <w:i w:val="0"/>
        <w:iCs w:val="0"/>
        <w:color w:val="008DC1"/>
        <w:w w:val="100"/>
        <w:sz w:val="22"/>
        <w:szCs w:val="22"/>
        <w:lang w:val="en-US" w:eastAsia="en-US" w:bidi="ar-SA"/>
      </w:rPr>
    </w:lvl>
    <w:lvl w:ilvl="1" w:tplc="7A06AB62">
      <w:numFmt w:val="bullet"/>
      <w:lvlText w:val="•"/>
      <w:lvlJc w:val="left"/>
      <w:pPr>
        <w:ind w:left="564" w:hanging="217"/>
      </w:pPr>
      <w:rPr>
        <w:rFonts w:hint="default"/>
        <w:lang w:val="en-US" w:eastAsia="en-US" w:bidi="ar-SA"/>
      </w:rPr>
    </w:lvl>
    <w:lvl w:ilvl="2" w:tplc="53929A86">
      <w:numFmt w:val="bullet"/>
      <w:lvlText w:val="•"/>
      <w:lvlJc w:val="left"/>
      <w:pPr>
        <w:ind w:left="1048" w:hanging="217"/>
      </w:pPr>
      <w:rPr>
        <w:rFonts w:hint="default"/>
        <w:lang w:val="en-US" w:eastAsia="en-US" w:bidi="ar-SA"/>
      </w:rPr>
    </w:lvl>
    <w:lvl w:ilvl="3" w:tplc="92148648">
      <w:numFmt w:val="bullet"/>
      <w:lvlText w:val="•"/>
      <w:lvlJc w:val="left"/>
      <w:pPr>
        <w:ind w:left="1532" w:hanging="217"/>
      </w:pPr>
      <w:rPr>
        <w:rFonts w:hint="default"/>
        <w:lang w:val="en-US" w:eastAsia="en-US" w:bidi="ar-SA"/>
      </w:rPr>
    </w:lvl>
    <w:lvl w:ilvl="4" w:tplc="EF842A12">
      <w:numFmt w:val="bullet"/>
      <w:lvlText w:val="•"/>
      <w:lvlJc w:val="left"/>
      <w:pPr>
        <w:ind w:left="2017" w:hanging="217"/>
      </w:pPr>
      <w:rPr>
        <w:rFonts w:hint="default"/>
        <w:lang w:val="en-US" w:eastAsia="en-US" w:bidi="ar-SA"/>
      </w:rPr>
    </w:lvl>
    <w:lvl w:ilvl="5" w:tplc="472494AC">
      <w:numFmt w:val="bullet"/>
      <w:lvlText w:val="•"/>
      <w:lvlJc w:val="left"/>
      <w:pPr>
        <w:ind w:left="2501" w:hanging="217"/>
      </w:pPr>
      <w:rPr>
        <w:rFonts w:hint="default"/>
        <w:lang w:val="en-US" w:eastAsia="en-US" w:bidi="ar-SA"/>
      </w:rPr>
    </w:lvl>
    <w:lvl w:ilvl="6" w:tplc="0490430E">
      <w:numFmt w:val="bullet"/>
      <w:lvlText w:val="•"/>
      <w:lvlJc w:val="left"/>
      <w:pPr>
        <w:ind w:left="2985" w:hanging="217"/>
      </w:pPr>
      <w:rPr>
        <w:rFonts w:hint="default"/>
        <w:lang w:val="en-US" w:eastAsia="en-US" w:bidi="ar-SA"/>
      </w:rPr>
    </w:lvl>
    <w:lvl w:ilvl="7" w:tplc="FC5869A0">
      <w:numFmt w:val="bullet"/>
      <w:lvlText w:val="•"/>
      <w:lvlJc w:val="left"/>
      <w:pPr>
        <w:ind w:left="3470" w:hanging="217"/>
      </w:pPr>
      <w:rPr>
        <w:rFonts w:hint="default"/>
        <w:lang w:val="en-US" w:eastAsia="en-US" w:bidi="ar-SA"/>
      </w:rPr>
    </w:lvl>
    <w:lvl w:ilvl="8" w:tplc="A0EE73EC">
      <w:numFmt w:val="bullet"/>
      <w:lvlText w:val="•"/>
      <w:lvlJc w:val="left"/>
      <w:pPr>
        <w:ind w:left="3954" w:hanging="217"/>
      </w:pPr>
      <w:rPr>
        <w:rFonts w:hint="default"/>
        <w:lang w:val="en-US" w:eastAsia="en-US" w:bidi="ar-SA"/>
      </w:rPr>
    </w:lvl>
  </w:abstractNum>
  <w:abstractNum w:abstractNumId="1" w15:restartNumberingAfterBreak="0">
    <w:nsid w:val="006E3BFE"/>
    <w:multiLevelType w:val="hybridMultilevel"/>
    <w:tmpl w:val="5FC44036"/>
    <w:lvl w:ilvl="0" w:tplc="D9CCEB40">
      <w:start w:val="1"/>
      <w:numFmt w:val="decimal"/>
      <w:lvlText w:val="%1."/>
      <w:lvlJc w:val="left"/>
      <w:pPr>
        <w:ind w:left="103" w:hanging="285"/>
        <w:jc w:val="left"/>
      </w:pPr>
      <w:rPr>
        <w:rFonts w:ascii="Charter-Roman" w:eastAsia="Charter-Roman" w:hAnsi="Charter-Roman" w:cs="Charter-Roman" w:hint="default"/>
        <w:b w:val="0"/>
        <w:bCs w:val="0"/>
        <w:i w:val="0"/>
        <w:iCs w:val="0"/>
        <w:color w:val="231F20"/>
        <w:spacing w:val="-6"/>
        <w:w w:val="103"/>
        <w:sz w:val="22"/>
        <w:szCs w:val="22"/>
        <w:lang w:val="en-US" w:eastAsia="en-US" w:bidi="ar-SA"/>
      </w:rPr>
    </w:lvl>
    <w:lvl w:ilvl="1" w:tplc="8B78EAB4">
      <w:numFmt w:val="bullet"/>
      <w:lvlText w:val="•"/>
      <w:lvlJc w:val="left"/>
      <w:pPr>
        <w:ind w:left="442" w:hanging="285"/>
      </w:pPr>
      <w:rPr>
        <w:rFonts w:hint="default"/>
        <w:lang w:val="en-US" w:eastAsia="en-US" w:bidi="ar-SA"/>
      </w:rPr>
    </w:lvl>
    <w:lvl w:ilvl="2" w:tplc="83340BCA">
      <w:numFmt w:val="bullet"/>
      <w:lvlText w:val="•"/>
      <w:lvlJc w:val="left"/>
      <w:pPr>
        <w:ind w:left="784" w:hanging="285"/>
      </w:pPr>
      <w:rPr>
        <w:rFonts w:hint="default"/>
        <w:lang w:val="en-US" w:eastAsia="en-US" w:bidi="ar-SA"/>
      </w:rPr>
    </w:lvl>
    <w:lvl w:ilvl="3" w:tplc="B006426E">
      <w:numFmt w:val="bullet"/>
      <w:lvlText w:val="•"/>
      <w:lvlJc w:val="left"/>
      <w:pPr>
        <w:ind w:left="1127" w:hanging="285"/>
      </w:pPr>
      <w:rPr>
        <w:rFonts w:hint="default"/>
        <w:lang w:val="en-US" w:eastAsia="en-US" w:bidi="ar-SA"/>
      </w:rPr>
    </w:lvl>
    <w:lvl w:ilvl="4" w:tplc="E76CA8DC">
      <w:numFmt w:val="bullet"/>
      <w:lvlText w:val="•"/>
      <w:lvlJc w:val="left"/>
      <w:pPr>
        <w:ind w:left="1469" w:hanging="285"/>
      </w:pPr>
      <w:rPr>
        <w:rFonts w:hint="default"/>
        <w:lang w:val="en-US" w:eastAsia="en-US" w:bidi="ar-SA"/>
      </w:rPr>
    </w:lvl>
    <w:lvl w:ilvl="5" w:tplc="79D6A33C">
      <w:numFmt w:val="bullet"/>
      <w:lvlText w:val="•"/>
      <w:lvlJc w:val="left"/>
      <w:pPr>
        <w:ind w:left="1811" w:hanging="285"/>
      </w:pPr>
      <w:rPr>
        <w:rFonts w:hint="default"/>
        <w:lang w:val="en-US" w:eastAsia="en-US" w:bidi="ar-SA"/>
      </w:rPr>
    </w:lvl>
    <w:lvl w:ilvl="6" w:tplc="9E4EA77A">
      <w:numFmt w:val="bullet"/>
      <w:lvlText w:val="•"/>
      <w:lvlJc w:val="left"/>
      <w:pPr>
        <w:ind w:left="2153" w:hanging="285"/>
      </w:pPr>
      <w:rPr>
        <w:rFonts w:hint="default"/>
        <w:lang w:val="en-US" w:eastAsia="en-US" w:bidi="ar-SA"/>
      </w:rPr>
    </w:lvl>
    <w:lvl w:ilvl="7" w:tplc="8A845BE8">
      <w:numFmt w:val="bullet"/>
      <w:lvlText w:val="•"/>
      <w:lvlJc w:val="left"/>
      <w:pPr>
        <w:ind w:left="2496" w:hanging="285"/>
      </w:pPr>
      <w:rPr>
        <w:rFonts w:hint="default"/>
        <w:lang w:val="en-US" w:eastAsia="en-US" w:bidi="ar-SA"/>
      </w:rPr>
    </w:lvl>
    <w:lvl w:ilvl="8" w:tplc="5D82C6AC">
      <w:numFmt w:val="bullet"/>
      <w:lvlText w:val="•"/>
      <w:lvlJc w:val="left"/>
      <w:pPr>
        <w:ind w:left="2838" w:hanging="285"/>
      </w:pPr>
      <w:rPr>
        <w:rFonts w:hint="default"/>
        <w:lang w:val="en-US" w:eastAsia="en-US" w:bidi="ar-SA"/>
      </w:rPr>
    </w:lvl>
  </w:abstractNum>
  <w:abstractNum w:abstractNumId="2" w15:restartNumberingAfterBreak="0">
    <w:nsid w:val="012E0277"/>
    <w:multiLevelType w:val="hybridMultilevel"/>
    <w:tmpl w:val="7F847E3E"/>
    <w:lvl w:ilvl="0" w:tplc="9658306A">
      <w:numFmt w:val="bullet"/>
      <w:lvlText w:val="–"/>
      <w:lvlJc w:val="left"/>
      <w:pPr>
        <w:ind w:left="103" w:hanging="172"/>
      </w:pPr>
      <w:rPr>
        <w:rFonts w:ascii="Charter-Roman" w:eastAsia="Charter-Roman" w:hAnsi="Charter-Roman" w:cs="Charter-Roman" w:hint="default"/>
        <w:b w:val="0"/>
        <w:bCs w:val="0"/>
        <w:i w:val="0"/>
        <w:iCs w:val="0"/>
        <w:color w:val="231F20"/>
        <w:w w:val="100"/>
        <w:sz w:val="22"/>
        <w:szCs w:val="22"/>
        <w:lang w:val="en-US" w:eastAsia="en-US" w:bidi="ar-SA"/>
      </w:rPr>
    </w:lvl>
    <w:lvl w:ilvl="1" w:tplc="AC386D8E">
      <w:numFmt w:val="bullet"/>
      <w:lvlText w:val="•"/>
      <w:lvlJc w:val="left"/>
      <w:pPr>
        <w:ind w:left="442" w:hanging="172"/>
      </w:pPr>
      <w:rPr>
        <w:rFonts w:hint="default"/>
        <w:lang w:val="en-US" w:eastAsia="en-US" w:bidi="ar-SA"/>
      </w:rPr>
    </w:lvl>
    <w:lvl w:ilvl="2" w:tplc="5EECEAF0">
      <w:numFmt w:val="bullet"/>
      <w:lvlText w:val="•"/>
      <w:lvlJc w:val="left"/>
      <w:pPr>
        <w:ind w:left="784" w:hanging="172"/>
      </w:pPr>
      <w:rPr>
        <w:rFonts w:hint="default"/>
        <w:lang w:val="en-US" w:eastAsia="en-US" w:bidi="ar-SA"/>
      </w:rPr>
    </w:lvl>
    <w:lvl w:ilvl="3" w:tplc="822EAA8C">
      <w:numFmt w:val="bullet"/>
      <w:lvlText w:val="•"/>
      <w:lvlJc w:val="left"/>
      <w:pPr>
        <w:ind w:left="1127" w:hanging="172"/>
      </w:pPr>
      <w:rPr>
        <w:rFonts w:hint="default"/>
        <w:lang w:val="en-US" w:eastAsia="en-US" w:bidi="ar-SA"/>
      </w:rPr>
    </w:lvl>
    <w:lvl w:ilvl="4" w:tplc="2C6A279E">
      <w:numFmt w:val="bullet"/>
      <w:lvlText w:val="•"/>
      <w:lvlJc w:val="left"/>
      <w:pPr>
        <w:ind w:left="1469" w:hanging="172"/>
      </w:pPr>
      <w:rPr>
        <w:rFonts w:hint="default"/>
        <w:lang w:val="en-US" w:eastAsia="en-US" w:bidi="ar-SA"/>
      </w:rPr>
    </w:lvl>
    <w:lvl w:ilvl="5" w:tplc="4EFEC7C0">
      <w:numFmt w:val="bullet"/>
      <w:lvlText w:val="•"/>
      <w:lvlJc w:val="left"/>
      <w:pPr>
        <w:ind w:left="1811" w:hanging="172"/>
      </w:pPr>
      <w:rPr>
        <w:rFonts w:hint="default"/>
        <w:lang w:val="en-US" w:eastAsia="en-US" w:bidi="ar-SA"/>
      </w:rPr>
    </w:lvl>
    <w:lvl w:ilvl="6" w:tplc="8D7C415C">
      <w:numFmt w:val="bullet"/>
      <w:lvlText w:val="•"/>
      <w:lvlJc w:val="left"/>
      <w:pPr>
        <w:ind w:left="2153" w:hanging="172"/>
      </w:pPr>
      <w:rPr>
        <w:rFonts w:hint="default"/>
        <w:lang w:val="en-US" w:eastAsia="en-US" w:bidi="ar-SA"/>
      </w:rPr>
    </w:lvl>
    <w:lvl w:ilvl="7" w:tplc="CD667222">
      <w:numFmt w:val="bullet"/>
      <w:lvlText w:val="•"/>
      <w:lvlJc w:val="left"/>
      <w:pPr>
        <w:ind w:left="2496" w:hanging="172"/>
      </w:pPr>
      <w:rPr>
        <w:rFonts w:hint="default"/>
        <w:lang w:val="en-US" w:eastAsia="en-US" w:bidi="ar-SA"/>
      </w:rPr>
    </w:lvl>
    <w:lvl w:ilvl="8" w:tplc="FED0F960">
      <w:numFmt w:val="bullet"/>
      <w:lvlText w:val="•"/>
      <w:lvlJc w:val="left"/>
      <w:pPr>
        <w:ind w:left="2838" w:hanging="172"/>
      </w:pPr>
      <w:rPr>
        <w:rFonts w:hint="default"/>
        <w:lang w:val="en-US" w:eastAsia="en-US" w:bidi="ar-SA"/>
      </w:rPr>
    </w:lvl>
  </w:abstractNum>
  <w:abstractNum w:abstractNumId="3" w15:restartNumberingAfterBreak="0">
    <w:nsid w:val="015554D4"/>
    <w:multiLevelType w:val="hybridMultilevel"/>
    <w:tmpl w:val="34E48356"/>
    <w:lvl w:ilvl="0" w:tplc="F724CAC0">
      <w:start w:val="1"/>
      <w:numFmt w:val="decimal"/>
      <w:lvlText w:val="%1."/>
      <w:lvlJc w:val="left"/>
      <w:pPr>
        <w:ind w:left="443" w:hanging="23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C8F02BD4">
      <w:start w:val="1"/>
      <w:numFmt w:val="decimal"/>
      <w:lvlText w:val="%2)"/>
      <w:lvlJc w:val="left"/>
      <w:pPr>
        <w:ind w:left="1422" w:hanging="25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BC802C70">
      <w:numFmt w:val="bullet"/>
      <w:lvlText w:val="•"/>
      <w:lvlJc w:val="left"/>
      <w:pPr>
        <w:ind w:left="2164" w:hanging="259"/>
      </w:pPr>
      <w:rPr>
        <w:rFonts w:hint="default"/>
        <w:lang w:val="en-US" w:eastAsia="en-US" w:bidi="ar-SA"/>
      </w:rPr>
    </w:lvl>
    <w:lvl w:ilvl="3" w:tplc="1EFAB34A">
      <w:numFmt w:val="bullet"/>
      <w:lvlText w:val="•"/>
      <w:lvlJc w:val="left"/>
      <w:pPr>
        <w:ind w:left="2909" w:hanging="259"/>
      </w:pPr>
      <w:rPr>
        <w:rFonts w:hint="default"/>
        <w:lang w:val="en-US" w:eastAsia="en-US" w:bidi="ar-SA"/>
      </w:rPr>
    </w:lvl>
    <w:lvl w:ilvl="4" w:tplc="CCC2C258">
      <w:numFmt w:val="bullet"/>
      <w:lvlText w:val="•"/>
      <w:lvlJc w:val="left"/>
      <w:pPr>
        <w:ind w:left="3653" w:hanging="259"/>
      </w:pPr>
      <w:rPr>
        <w:rFonts w:hint="default"/>
        <w:lang w:val="en-US" w:eastAsia="en-US" w:bidi="ar-SA"/>
      </w:rPr>
    </w:lvl>
    <w:lvl w:ilvl="5" w:tplc="5A3080B6">
      <w:numFmt w:val="bullet"/>
      <w:lvlText w:val="•"/>
      <w:lvlJc w:val="left"/>
      <w:pPr>
        <w:ind w:left="4398" w:hanging="259"/>
      </w:pPr>
      <w:rPr>
        <w:rFonts w:hint="default"/>
        <w:lang w:val="en-US" w:eastAsia="en-US" w:bidi="ar-SA"/>
      </w:rPr>
    </w:lvl>
    <w:lvl w:ilvl="6" w:tplc="5CD0F972">
      <w:numFmt w:val="bullet"/>
      <w:lvlText w:val="•"/>
      <w:lvlJc w:val="left"/>
      <w:pPr>
        <w:ind w:left="5142" w:hanging="259"/>
      </w:pPr>
      <w:rPr>
        <w:rFonts w:hint="default"/>
        <w:lang w:val="en-US" w:eastAsia="en-US" w:bidi="ar-SA"/>
      </w:rPr>
    </w:lvl>
    <w:lvl w:ilvl="7" w:tplc="1A6AB006">
      <w:numFmt w:val="bullet"/>
      <w:lvlText w:val="•"/>
      <w:lvlJc w:val="left"/>
      <w:pPr>
        <w:ind w:left="5887" w:hanging="259"/>
      </w:pPr>
      <w:rPr>
        <w:rFonts w:hint="default"/>
        <w:lang w:val="en-US" w:eastAsia="en-US" w:bidi="ar-SA"/>
      </w:rPr>
    </w:lvl>
    <w:lvl w:ilvl="8" w:tplc="6BAAC2AE">
      <w:numFmt w:val="bullet"/>
      <w:lvlText w:val="•"/>
      <w:lvlJc w:val="left"/>
      <w:pPr>
        <w:ind w:left="6632" w:hanging="259"/>
      </w:pPr>
      <w:rPr>
        <w:rFonts w:hint="default"/>
        <w:lang w:val="en-US" w:eastAsia="en-US" w:bidi="ar-SA"/>
      </w:rPr>
    </w:lvl>
  </w:abstractNum>
  <w:abstractNum w:abstractNumId="4" w15:restartNumberingAfterBreak="0">
    <w:nsid w:val="01972CBF"/>
    <w:multiLevelType w:val="hybridMultilevel"/>
    <w:tmpl w:val="9B020162"/>
    <w:lvl w:ilvl="0" w:tplc="4946738A">
      <w:start w:val="1"/>
      <w:numFmt w:val="decimal"/>
      <w:lvlText w:val="%1."/>
      <w:lvlJc w:val="left"/>
      <w:pPr>
        <w:ind w:left="386" w:hanging="284"/>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CF8A9F48">
      <w:numFmt w:val="bullet"/>
      <w:lvlText w:val="•"/>
      <w:lvlJc w:val="left"/>
      <w:pPr>
        <w:ind w:left="1082" w:hanging="284"/>
      </w:pPr>
      <w:rPr>
        <w:rFonts w:hint="default"/>
        <w:lang w:val="en-US" w:eastAsia="en-US" w:bidi="ar-SA"/>
      </w:rPr>
    </w:lvl>
    <w:lvl w:ilvl="2" w:tplc="F640A6BA">
      <w:numFmt w:val="bullet"/>
      <w:lvlText w:val="•"/>
      <w:lvlJc w:val="left"/>
      <w:pPr>
        <w:ind w:left="1785" w:hanging="284"/>
      </w:pPr>
      <w:rPr>
        <w:rFonts w:hint="default"/>
        <w:lang w:val="en-US" w:eastAsia="en-US" w:bidi="ar-SA"/>
      </w:rPr>
    </w:lvl>
    <w:lvl w:ilvl="3" w:tplc="B19C48C6">
      <w:numFmt w:val="bullet"/>
      <w:lvlText w:val="•"/>
      <w:lvlJc w:val="left"/>
      <w:pPr>
        <w:ind w:left="2488" w:hanging="284"/>
      </w:pPr>
      <w:rPr>
        <w:rFonts w:hint="default"/>
        <w:lang w:val="en-US" w:eastAsia="en-US" w:bidi="ar-SA"/>
      </w:rPr>
    </w:lvl>
    <w:lvl w:ilvl="4" w:tplc="21EE0670">
      <w:numFmt w:val="bullet"/>
      <w:lvlText w:val="•"/>
      <w:lvlJc w:val="left"/>
      <w:pPr>
        <w:ind w:left="3190" w:hanging="284"/>
      </w:pPr>
      <w:rPr>
        <w:rFonts w:hint="default"/>
        <w:lang w:val="en-US" w:eastAsia="en-US" w:bidi="ar-SA"/>
      </w:rPr>
    </w:lvl>
    <w:lvl w:ilvl="5" w:tplc="3646940A">
      <w:numFmt w:val="bullet"/>
      <w:lvlText w:val="•"/>
      <w:lvlJc w:val="left"/>
      <w:pPr>
        <w:ind w:left="3893" w:hanging="284"/>
      </w:pPr>
      <w:rPr>
        <w:rFonts w:hint="default"/>
        <w:lang w:val="en-US" w:eastAsia="en-US" w:bidi="ar-SA"/>
      </w:rPr>
    </w:lvl>
    <w:lvl w:ilvl="6" w:tplc="B3E87DBA">
      <w:numFmt w:val="bullet"/>
      <w:lvlText w:val="•"/>
      <w:lvlJc w:val="left"/>
      <w:pPr>
        <w:ind w:left="4596" w:hanging="284"/>
      </w:pPr>
      <w:rPr>
        <w:rFonts w:hint="default"/>
        <w:lang w:val="en-US" w:eastAsia="en-US" w:bidi="ar-SA"/>
      </w:rPr>
    </w:lvl>
    <w:lvl w:ilvl="7" w:tplc="EC540B62">
      <w:numFmt w:val="bullet"/>
      <w:lvlText w:val="•"/>
      <w:lvlJc w:val="left"/>
      <w:pPr>
        <w:ind w:left="5298" w:hanging="284"/>
      </w:pPr>
      <w:rPr>
        <w:rFonts w:hint="default"/>
        <w:lang w:val="en-US" w:eastAsia="en-US" w:bidi="ar-SA"/>
      </w:rPr>
    </w:lvl>
    <w:lvl w:ilvl="8" w:tplc="1C64A388">
      <w:numFmt w:val="bullet"/>
      <w:lvlText w:val="•"/>
      <w:lvlJc w:val="left"/>
      <w:pPr>
        <w:ind w:left="6001" w:hanging="284"/>
      </w:pPr>
      <w:rPr>
        <w:rFonts w:hint="default"/>
        <w:lang w:val="en-US" w:eastAsia="en-US" w:bidi="ar-SA"/>
      </w:rPr>
    </w:lvl>
  </w:abstractNum>
  <w:abstractNum w:abstractNumId="5" w15:restartNumberingAfterBreak="0">
    <w:nsid w:val="03131A69"/>
    <w:multiLevelType w:val="hybridMultilevel"/>
    <w:tmpl w:val="BBE842CA"/>
    <w:lvl w:ilvl="0" w:tplc="A59CCA1C">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4FB65A2A">
      <w:numFmt w:val="bullet"/>
      <w:lvlText w:val="•"/>
      <w:lvlJc w:val="left"/>
      <w:pPr>
        <w:ind w:left="1514" w:hanging="380"/>
      </w:pPr>
      <w:rPr>
        <w:rFonts w:hint="default"/>
        <w:lang w:val="en-US" w:eastAsia="en-US" w:bidi="ar-SA"/>
      </w:rPr>
    </w:lvl>
    <w:lvl w:ilvl="2" w:tplc="8B549576">
      <w:numFmt w:val="bullet"/>
      <w:lvlText w:val="•"/>
      <w:lvlJc w:val="left"/>
      <w:pPr>
        <w:ind w:left="2248" w:hanging="380"/>
      </w:pPr>
      <w:rPr>
        <w:rFonts w:hint="default"/>
        <w:lang w:val="en-US" w:eastAsia="en-US" w:bidi="ar-SA"/>
      </w:rPr>
    </w:lvl>
    <w:lvl w:ilvl="3" w:tplc="789C6C3C">
      <w:numFmt w:val="bullet"/>
      <w:lvlText w:val="•"/>
      <w:lvlJc w:val="left"/>
      <w:pPr>
        <w:ind w:left="2982" w:hanging="380"/>
      </w:pPr>
      <w:rPr>
        <w:rFonts w:hint="default"/>
        <w:lang w:val="en-US" w:eastAsia="en-US" w:bidi="ar-SA"/>
      </w:rPr>
    </w:lvl>
    <w:lvl w:ilvl="4" w:tplc="BAB08046">
      <w:numFmt w:val="bullet"/>
      <w:lvlText w:val="•"/>
      <w:lvlJc w:val="left"/>
      <w:pPr>
        <w:ind w:left="3716" w:hanging="380"/>
      </w:pPr>
      <w:rPr>
        <w:rFonts w:hint="default"/>
        <w:lang w:val="en-US" w:eastAsia="en-US" w:bidi="ar-SA"/>
      </w:rPr>
    </w:lvl>
    <w:lvl w:ilvl="5" w:tplc="A0D4726C">
      <w:numFmt w:val="bullet"/>
      <w:lvlText w:val="•"/>
      <w:lvlJc w:val="left"/>
      <w:pPr>
        <w:ind w:left="4450" w:hanging="380"/>
      </w:pPr>
      <w:rPr>
        <w:rFonts w:hint="default"/>
        <w:lang w:val="en-US" w:eastAsia="en-US" w:bidi="ar-SA"/>
      </w:rPr>
    </w:lvl>
    <w:lvl w:ilvl="6" w:tplc="F3B8A35C">
      <w:numFmt w:val="bullet"/>
      <w:lvlText w:val="•"/>
      <w:lvlJc w:val="left"/>
      <w:pPr>
        <w:ind w:left="5184" w:hanging="380"/>
      </w:pPr>
      <w:rPr>
        <w:rFonts w:hint="default"/>
        <w:lang w:val="en-US" w:eastAsia="en-US" w:bidi="ar-SA"/>
      </w:rPr>
    </w:lvl>
    <w:lvl w:ilvl="7" w:tplc="B03A1FA0">
      <w:numFmt w:val="bullet"/>
      <w:lvlText w:val="•"/>
      <w:lvlJc w:val="left"/>
      <w:pPr>
        <w:ind w:left="5918" w:hanging="380"/>
      </w:pPr>
      <w:rPr>
        <w:rFonts w:hint="default"/>
        <w:lang w:val="en-US" w:eastAsia="en-US" w:bidi="ar-SA"/>
      </w:rPr>
    </w:lvl>
    <w:lvl w:ilvl="8" w:tplc="940E42A8">
      <w:numFmt w:val="bullet"/>
      <w:lvlText w:val="•"/>
      <w:lvlJc w:val="left"/>
      <w:pPr>
        <w:ind w:left="6653" w:hanging="380"/>
      </w:pPr>
      <w:rPr>
        <w:rFonts w:hint="default"/>
        <w:lang w:val="en-US" w:eastAsia="en-US" w:bidi="ar-SA"/>
      </w:rPr>
    </w:lvl>
  </w:abstractNum>
  <w:abstractNum w:abstractNumId="6" w15:restartNumberingAfterBreak="0">
    <w:nsid w:val="03366827"/>
    <w:multiLevelType w:val="hybridMultilevel"/>
    <w:tmpl w:val="ECE00286"/>
    <w:lvl w:ilvl="0" w:tplc="18667374">
      <w:start w:val="1"/>
      <w:numFmt w:val="decimal"/>
      <w:lvlText w:val="%1)"/>
      <w:lvlJc w:val="left"/>
      <w:pPr>
        <w:ind w:left="727" w:hanging="255"/>
        <w:jc w:val="left"/>
      </w:pPr>
      <w:rPr>
        <w:rFonts w:ascii="Charter-Roman" w:eastAsia="Charter-Roman" w:hAnsi="Charter-Roman" w:cs="Charter-Roman" w:hint="default"/>
        <w:b w:val="0"/>
        <w:bCs w:val="0"/>
        <w:i w:val="0"/>
        <w:iCs w:val="0"/>
        <w:color w:val="008DC1"/>
        <w:spacing w:val="-17"/>
        <w:w w:val="100"/>
        <w:sz w:val="22"/>
        <w:szCs w:val="22"/>
        <w:lang w:val="en-US" w:eastAsia="en-US" w:bidi="ar-SA"/>
      </w:rPr>
    </w:lvl>
    <w:lvl w:ilvl="1" w:tplc="88106DFA">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A30CAEDE">
      <w:numFmt w:val="bullet"/>
      <w:lvlText w:val="•"/>
      <w:lvlJc w:val="left"/>
      <w:pPr>
        <w:ind w:left="1702" w:hanging="341"/>
      </w:pPr>
      <w:rPr>
        <w:rFonts w:hint="default"/>
        <w:lang w:val="en-US" w:eastAsia="en-US" w:bidi="ar-SA"/>
      </w:rPr>
    </w:lvl>
    <w:lvl w:ilvl="3" w:tplc="18E45D04">
      <w:numFmt w:val="bullet"/>
      <w:lvlText w:val="•"/>
      <w:lvlJc w:val="left"/>
      <w:pPr>
        <w:ind w:left="2504" w:hanging="341"/>
      </w:pPr>
      <w:rPr>
        <w:rFonts w:hint="default"/>
        <w:lang w:val="en-US" w:eastAsia="en-US" w:bidi="ar-SA"/>
      </w:rPr>
    </w:lvl>
    <w:lvl w:ilvl="4" w:tplc="C3CAAFC4">
      <w:numFmt w:val="bullet"/>
      <w:lvlText w:val="•"/>
      <w:lvlJc w:val="left"/>
      <w:pPr>
        <w:ind w:left="3307" w:hanging="341"/>
      </w:pPr>
      <w:rPr>
        <w:rFonts w:hint="default"/>
        <w:lang w:val="en-US" w:eastAsia="en-US" w:bidi="ar-SA"/>
      </w:rPr>
    </w:lvl>
    <w:lvl w:ilvl="5" w:tplc="A3880E50">
      <w:numFmt w:val="bullet"/>
      <w:lvlText w:val="•"/>
      <w:lvlJc w:val="left"/>
      <w:pPr>
        <w:ind w:left="4109" w:hanging="341"/>
      </w:pPr>
      <w:rPr>
        <w:rFonts w:hint="default"/>
        <w:lang w:val="en-US" w:eastAsia="en-US" w:bidi="ar-SA"/>
      </w:rPr>
    </w:lvl>
    <w:lvl w:ilvl="6" w:tplc="739ED6EA">
      <w:numFmt w:val="bullet"/>
      <w:lvlText w:val="•"/>
      <w:lvlJc w:val="left"/>
      <w:pPr>
        <w:ind w:left="4911" w:hanging="341"/>
      </w:pPr>
      <w:rPr>
        <w:rFonts w:hint="default"/>
        <w:lang w:val="en-US" w:eastAsia="en-US" w:bidi="ar-SA"/>
      </w:rPr>
    </w:lvl>
    <w:lvl w:ilvl="7" w:tplc="8F96F728">
      <w:numFmt w:val="bullet"/>
      <w:lvlText w:val="•"/>
      <w:lvlJc w:val="left"/>
      <w:pPr>
        <w:ind w:left="5714" w:hanging="341"/>
      </w:pPr>
      <w:rPr>
        <w:rFonts w:hint="default"/>
        <w:lang w:val="en-US" w:eastAsia="en-US" w:bidi="ar-SA"/>
      </w:rPr>
    </w:lvl>
    <w:lvl w:ilvl="8" w:tplc="601EFB86">
      <w:numFmt w:val="bullet"/>
      <w:lvlText w:val="•"/>
      <w:lvlJc w:val="left"/>
      <w:pPr>
        <w:ind w:left="6516" w:hanging="341"/>
      </w:pPr>
      <w:rPr>
        <w:rFonts w:hint="default"/>
        <w:lang w:val="en-US" w:eastAsia="en-US" w:bidi="ar-SA"/>
      </w:rPr>
    </w:lvl>
  </w:abstractNum>
  <w:abstractNum w:abstractNumId="7" w15:restartNumberingAfterBreak="0">
    <w:nsid w:val="070B5416"/>
    <w:multiLevelType w:val="hybridMultilevel"/>
    <w:tmpl w:val="508A41B4"/>
    <w:lvl w:ilvl="0" w:tplc="F26CD8A6">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FCFE5B0E">
      <w:numFmt w:val="bullet"/>
      <w:lvlText w:val="•"/>
      <w:lvlJc w:val="left"/>
      <w:pPr>
        <w:ind w:left="1514" w:hanging="341"/>
      </w:pPr>
      <w:rPr>
        <w:rFonts w:hint="default"/>
        <w:lang w:val="en-US" w:eastAsia="en-US" w:bidi="ar-SA"/>
      </w:rPr>
    </w:lvl>
    <w:lvl w:ilvl="2" w:tplc="C3D07530">
      <w:numFmt w:val="bullet"/>
      <w:lvlText w:val="•"/>
      <w:lvlJc w:val="left"/>
      <w:pPr>
        <w:ind w:left="2248" w:hanging="341"/>
      </w:pPr>
      <w:rPr>
        <w:rFonts w:hint="default"/>
        <w:lang w:val="en-US" w:eastAsia="en-US" w:bidi="ar-SA"/>
      </w:rPr>
    </w:lvl>
    <w:lvl w:ilvl="3" w:tplc="22661E3E">
      <w:numFmt w:val="bullet"/>
      <w:lvlText w:val="•"/>
      <w:lvlJc w:val="left"/>
      <w:pPr>
        <w:ind w:left="2982" w:hanging="341"/>
      </w:pPr>
      <w:rPr>
        <w:rFonts w:hint="default"/>
        <w:lang w:val="en-US" w:eastAsia="en-US" w:bidi="ar-SA"/>
      </w:rPr>
    </w:lvl>
    <w:lvl w:ilvl="4" w:tplc="8082656A">
      <w:numFmt w:val="bullet"/>
      <w:lvlText w:val="•"/>
      <w:lvlJc w:val="left"/>
      <w:pPr>
        <w:ind w:left="3716" w:hanging="341"/>
      </w:pPr>
      <w:rPr>
        <w:rFonts w:hint="default"/>
        <w:lang w:val="en-US" w:eastAsia="en-US" w:bidi="ar-SA"/>
      </w:rPr>
    </w:lvl>
    <w:lvl w:ilvl="5" w:tplc="13EC82EA">
      <w:numFmt w:val="bullet"/>
      <w:lvlText w:val="•"/>
      <w:lvlJc w:val="left"/>
      <w:pPr>
        <w:ind w:left="4450" w:hanging="341"/>
      </w:pPr>
      <w:rPr>
        <w:rFonts w:hint="default"/>
        <w:lang w:val="en-US" w:eastAsia="en-US" w:bidi="ar-SA"/>
      </w:rPr>
    </w:lvl>
    <w:lvl w:ilvl="6" w:tplc="E20A5FD0">
      <w:numFmt w:val="bullet"/>
      <w:lvlText w:val="•"/>
      <w:lvlJc w:val="left"/>
      <w:pPr>
        <w:ind w:left="5184" w:hanging="341"/>
      </w:pPr>
      <w:rPr>
        <w:rFonts w:hint="default"/>
        <w:lang w:val="en-US" w:eastAsia="en-US" w:bidi="ar-SA"/>
      </w:rPr>
    </w:lvl>
    <w:lvl w:ilvl="7" w:tplc="408EECDE">
      <w:numFmt w:val="bullet"/>
      <w:lvlText w:val="•"/>
      <w:lvlJc w:val="left"/>
      <w:pPr>
        <w:ind w:left="5918" w:hanging="341"/>
      </w:pPr>
      <w:rPr>
        <w:rFonts w:hint="default"/>
        <w:lang w:val="en-US" w:eastAsia="en-US" w:bidi="ar-SA"/>
      </w:rPr>
    </w:lvl>
    <w:lvl w:ilvl="8" w:tplc="A1BA093E">
      <w:numFmt w:val="bullet"/>
      <w:lvlText w:val="•"/>
      <w:lvlJc w:val="left"/>
      <w:pPr>
        <w:ind w:left="6653" w:hanging="341"/>
      </w:pPr>
      <w:rPr>
        <w:rFonts w:hint="default"/>
        <w:lang w:val="en-US" w:eastAsia="en-US" w:bidi="ar-SA"/>
      </w:rPr>
    </w:lvl>
  </w:abstractNum>
  <w:abstractNum w:abstractNumId="8" w15:restartNumberingAfterBreak="0">
    <w:nsid w:val="07920A81"/>
    <w:multiLevelType w:val="hybridMultilevel"/>
    <w:tmpl w:val="647AF9D2"/>
    <w:lvl w:ilvl="0" w:tplc="78F267D8">
      <w:numFmt w:val="bullet"/>
      <w:lvlText w:val="•"/>
      <w:lvlJc w:val="left"/>
      <w:pPr>
        <w:ind w:left="382" w:hanging="220"/>
      </w:pPr>
      <w:rPr>
        <w:rFonts w:ascii="Charter" w:eastAsia="Charter" w:hAnsi="Charter" w:cs="Charter" w:hint="default"/>
        <w:b/>
        <w:bCs/>
        <w:i w:val="0"/>
        <w:iCs w:val="0"/>
        <w:color w:val="008DC1"/>
        <w:w w:val="102"/>
        <w:sz w:val="22"/>
        <w:szCs w:val="22"/>
        <w:lang w:val="en-US" w:eastAsia="en-US" w:bidi="ar-SA"/>
      </w:rPr>
    </w:lvl>
    <w:lvl w:ilvl="1" w:tplc="50B49FA0">
      <w:numFmt w:val="bullet"/>
      <w:lvlText w:val="•"/>
      <w:lvlJc w:val="left"/>
      <w:pPr>
        <w:ind w:left="839" w:hanging="220"/>
      </w:pPr>
      <w:rPr>
        <w:rFonts w:hint="default"/>
        <w:lang w:val="en-US" w:eastAsia="en-US" w:bidi="ar-SA"/>
      </w:rPr>
    </w:lvl>
    <w:lvl w:ilvl="2" w:tplc="3580DF1A">
      <w:numFmt w:val="bullet"/>
      <w:lvlText w:val="•"/>
      <w:lvlJc w:val="left"/>
      <w:pPr>
        <w:ind w:left="1299" w:hanging="220"/>
      </w:pPr>
      <w:rPr>
        <w:rFonts w:hint="default"/>
        <w:lang w:val="en-US" w:eastAsia="en-US" w:bidi="ar-SA"/>
      </w:rPr>
    </w:lvl>
    <w:lvl w:ilvl="3" w:tplc="8446E0FA">
      <w:numFmt w:val="bullet"/>
      <w:lvlText w:val="•"/>
      <w:lvlJc w:val="left"/>
      <w:pPr>
        <w:ind w:left="1759" w:hanging="220"/>
      </w:pPr>
      <w:rPr>
        <w:rFonts w:hint="default"/>
        <w:lang w:val="en-US" w:eastAsia="en-US" w:bidi="ar-SA"/>
      </w:rPr>
    </w:lvl>
    <w:lvl w:ilvl="4" w:tplc="80CCA910">
      <w:numFmt w:val="bullet"/>
      <w:lvlText w:val="•"/>
      <w:lvlJc w:val="left"/>
      <w:pPr>
        <w:ind w:left="2219" w:hanging="220"/>
      </w:pPr>
      <w:rPr>
        <w:rFonts w:hint="default"/>
        <w:lang w:val="en-US" w:eastAsia="en-US" w:bidi="ar-SA"/>
      </w:rPr>
    </w:lvl>
    <w:lvl w:ilvl="5" w:tplc="7B6429D4">
      <w:numFmt w:val="bullet"/>
      <w:lvlText w:val="•"/>
      <w:lvlJc w:val="left"/>
      <w:pPr>
        <w:ind w:left="2679" w:hanging="220"/>
      </w:pPr>
      <w:rPr>
        <w:rFonts w:hint="default"/>
        <w:lang w:val="en-US" w:eastAsia="en-US" w:bidi="ar-SA"/>
      </w:rPr>
    </w:lvl>
    <w:lvl w:ilvl="6" w:tplc="01289714">
      <w:numFmt w:val="bullet"/>
      <w:lvlText w:val="•"/>
      <w:lvlJc w:val="left"/>
      <w:pPr>
        <w:ind w:left="3138" w:hanging="220"/>
      </w:pPr>
      <w:rPr>
        <w:rFonts w:hint="default"/>
        <w:lang w:val="en-US" w:eastAsia="en-US" w:bidi="ar-SA"/>
      </w:rPr>
    </w:lvl>
    <w:lvl w:ilvl="7" w:tplc="53F679A4">
      <w:numFmt w:val="bullet"/>
      <w:lvlText w:val="•"/>
      <w:lvlJc w:val="left"/>
      <w:pPr>
        <w:ind w:left="3598" w:hanging="220"/>
      </w:pPr>
      <w:rPr>
        <w:rFonts w:hint="default"/>
        <w:lang w:val="en-US" w:eastAsia="en-US" w:bidi="ar-SA"/>
      </w:rPr>
    </w:lvl>
    <w:lvl w:ilvl="8" w:tplc="226A8D28">
      <w:numFmt w:val="bullet"/>
      <w:lvlText w:val="•"/>
      <w:lvlJc w:val="left"/>
      <w:pPr>
        <w:ind w:left="4058" w:hanging="220"/>
      </w:pPr>
      <w:rPr>
        <w:rFonts w:hint="default"/>
        <w:lang w:val="en-US" w:eastAsia="en-US" w:bidi="ar-SA"/>
      </w:rPr>
    </w:lvl>
  </w:abstractNum>
  <w:abstractNum w:abstractNumId="9" w15:restartNumberingAfterBreak="0">
    <w:nsid w:val="0874014D"/>
    <w:multiLevelType w:val="hybridMultilevel"/>
    <w:tmpl w:val="4F106E98"/>
    <w:lvl w:ilvl="0" w:tplc="549A1F3E">
      <w:numFmt w:val="bullet"/>
      <w:lvlText w:val="—"/>
      <w:lvlJc w:val="left"/>
      <w:pPr>
        <w:ind w:left="897" w:hanging="282"/>
      </w:pPr>
      <w:rPr>
        <w:rFonts w:ascii="Charter-Roman" w:eastAsia="Charter-Roman" w:hAnsi="Charter-Roman" w:cs="Charter-Roman" w:hint="default"/>
        <w:b w:val="0"/>
        <w:bCs w:val="0"/>
        <w:i w:val="0"/>
        <w:iCs w:val="0"/>
        <w:color w:val="231F20"/>
        <w:w w:val="100"/>
        <w:sz w:val="22"/>
        <w:szCs w:val="22"/>
        <w:lang w:val="en-US" w:eastAsia="en-US" w:bidi="ar-SA"/>
      </w:rPr>
    </w:lvl>
    <w:lvl w:ilvl="1" w:tplc="CD9E9F24">
      <w:numFmt w:val="bullet"/>
      <w:lvlText w:val="•"/>
      <w:lvlJc w:val="left"/>
      <w:pPr>
        <w:ind w:left="1622" w:hanging="282"/>
      </w:pPr>
      <w:rPr>
        <w:rFonts w:hint="default"/>
        <w:lang w:val="en-US" w:eastAsia="en-US" w:bidi="ar-SA"/>
      </w:rPr>
    </w:lvl>
    <w:lvl w:ilvl="2" w:tplc="A658ED8E">
      <w:numFmt w:val="bullet"/>
      <w:lvlText w:val="•"/>
      <w:lvlJc w:val="left"/>
      <w:pPr>
        <w:ind w:left="2344" w:hanging="282"/>
      </w:pPr>
      <w:rPr>
        <w:rFonts w:hint="default"/>
        <w:lang w:val="en-US" w:eastAsia="en-US" w:bidi="ar-SA"/>
      </w:rPr>
    </w:lvl>
    <w:lvl w:ilvl="3" w:tplc="0414D1E8">
      <w:numFmt w:val="bullet"/>
      <w:lvlText w:val="•"/>
      <w:lvlJc w:val="left"/>
      <w:pPr>
        <w:ind w:left="3066" w:hanging="282"/>
      </w:pPr>
      <w:rPr>
        <w:rFonts w:hint="default"/>
        <w:lang w:val="en-US" w:eastAsia="en-US" w:bidi="ar-SA"/>
      </w:rPr>
    </w:lvl>
    <w:lvl w:ilvl="4" w:tplc="42A2935E">
      <w:numFmt w:val="bullet"/>
      <w:lvlText w:val="•"/>
      <w:lvlJc w:val="left"/>
      <w:pPr>
        <w:ind w:left="3788" w:hanging="282"/>
      </w:pPr>
      <w:rPr>
        <w:rFonts w:hint="default"/>
        <w:lang w:val="en-US" w:eastAsia="en-US" w:bidi="ar-SA"/>
      </w:rPr>
    </w:lvl>
    <w:lvl w:ilvl="5" w:tplc="04D00BFC">
      <w:numFmt w:val="bullet"/>
      <w:lvlText w:val="•"/>
      <w:lvlJc w:val="left"/>
      <w:pPr>
        <w:ind w:left="4510" w:hanging="282"/>
      </w:pPr>
      <w:rPr>
        <w:rFonts w:hint="default"/>
        <w:lang w:val="en-US" w:eastAsia="en-US" w:bidi="ar-SA"/>
      </w:rPr>
    </w:lvl>
    <w:lvl w:ilvl="6" w:tplc="1EFC2EAA">
      <w:numFmt w:val="bullet"/>
      <w:lvlText w:val="•"/>
      <w:lvlJc w:val="left"/>
      <w:pPr>
        <w:ind w:left="5232" w:hanging="282"/>
      </w:pPr>
      <w:rPr>
        <w:rFonts w:hint="default"/>
        <w:lang w:val="en-US" w:eastAsia="en-US" w:bidi="ar-SA"/>
      </w:rPr>
    </w:lvl>
    <w:lvl w:ilvl="7" w:tplc="9CCCBF70">
      <w:numFmt w:val="bullet"/>
      <w:lvlText w:val="•"/>
      <w:lvlJc w:val="left"/>
      <w:pPr>
        <w:ind w:left="5954" w:hanging="282"/>
      </w:pPr>
      <w:rPr>
        <w:rFonts w:hint="default"/>
        <w:lang w:val="en-US" w:eastAsia="en-US" w:bidi="ar-SA"/>
      </w:rPr>
    </w:lvl>
    <w:lvl w:ilvl="8" w:tplc="C6AEB05E">
      <w:numFmt w:val="bullet"/>
      <w:lvlText w:val="•"/>
      <w:lvlJc w:val="left"/>
      <w:pPr>
        <w:ind w:left="6677" w:hanging="282"/>
      </w:pPr>
      <w:rPr>
        <w:rFonts w:hint="default"/>
        <w:lang w:val="en-US" w:eastAsia="en-US" w:bidi="ar-SA"/>
      </w:rPr>
    </w:lvl>
  </w:abstractNum>
  <w:abstractNum w:abstractNumId="10" w15:restartNumberingAfterBreak="0">
    <w:nsid w:val="087778DD"/>
    <w:multiLevelType w:val="hybridMultilevel"/>
    <w:tmpl w:val="27FAFB5E"/>
    <w:lvl w:ilvl="0" w:tplc="FA683088">
      <w:start w:val="4"/>
      <w:numFmt w:val="decimal"/>
      <w:lvlText w:val="%1."/>
      <w:lvlJc w:val="left"/>
      <w:pPr>
        <w:ind w:left="386" w:hanging="284"/>
        <w:jc w:val="left"/>
      </w:pPr>
      <w:rPr>
        <w:rFonts w:ascii="Charter-Roman" w:eastAsia="Charter-Roman" w:hAnsi="Charter-Roman" w:cs="Charter-Roman" w:hint="default"/>
        <w:b w:val="0"/>
        <w:bCs w:val="0"/>
        <w:i w:val="0"/>
        <w:iCs w:val="0"/>
        <w:color w:val="231F20"/>
        <w:spacing w:val="-4"/>
        <w:w w:val="100"/>
        <w:sz w:val="22"/>
        <w:szCs w:val="22"/>
        <w:lang w:val="en-US" w:eastAsia="en-US" w:bidi="ar-SA"/>
      </w:rPr>
    </w:lvl>
    <w:lvl w:ilvl="1" w:tplc="388A6A6C">
      <w:numFmt w:val="bullet"/>
      <w:lvlText w:val="•"/>
      <w:lvlJc w:val="left"/>
      <w:pPr>
        <w:ind w:left="1082" w:hanging="284"/>
      </w:pPr>
      <w:rPr>
        <w:rFonts w:hint="default"/>
        <w:lang w:val="en-US" w:eastAsia="en-US" w:bidi="ar-SA"/>
      </w:rPr>
    </w:lvl>
    <w:lvl w:ilvl="2" w:tplc="0BF2A580">
      <w:numFmt w:val="bullet"/>
      <w:lvlText w:val="•"/>
      <w:lvlJc w:val="left"/>
      <w:pPr>
        <w:ind w:left="1785" w:hanging="284"/>
      </w:pPr>
      <w:rPr>
        <w:rFonts w:hint="default"/>
        <w:lang w:val="en-US" w:eastAsia="en-US" w:bidi="ar-SA"/>
      </w:rPr>
    </w:lvl>
    <w:lvl w:ilvl="3" w:tplc="D030771A">
      <w:numFmt w:val="bullet"/>
      <w:lvlText w:val="•"/>
      <w:lvlJc w:val="left"/>
      <w:pPr>
        <w:ind w:left="2488" w:hanging="284"/>
      </w:pPr>
      <w:rPr>
        <w:rFonts w:hint="default"/>
        <w:lang w:val="en-US" w:eastAsia="en-US" w:bidi="ar-SA"/>
      </w:rPr>
    </w:lvl>
    <w:lvl w:ilvl="4" w:tplc="9BA482B2">
      <w:numFmt w:val="bullet"/>
      <w:lvlText w:val="•"/>
      <w:lvlJc w:val="left"/>
      <w:pPr>
        <w:ind w:left="3190" w:hanging="284"/>
      </w:pPr>
      <w:rPr>
        <w:rFonts w:hint="default"/>
        <w:lang w:val="en-US" w:eastAsia="en-US" w:bidi="ar-SA"/>
      </w:rPr>
    </w:lvl>
    <w:lvl w:ilvl="5" w:tplc="6B6CA14E">
      <w:numFmt w:val="bullet"/>
      <w:lvlText w:val="•"/>
      <w:lvlJc w:val="left"/>
      <w:pPr>
        <w:ind w:left="3893" w:hanging="284"/>
      </w:pPr>
      <w:rPr>
        <w:rFonts w:hint="default"/>
        <w:lang w:val="en-US" w:eastAsia="en-US" w:bidi="ar-SA"/>
      </w:rPr>
    </w:lvl>
    <w:lvl w:ilvl="6" w:tplc="D2B64410">
      <w:numFmt w:val="bullet"/>
      <w:lvlText w:val="•"/>
      <w:lvlJc w:val="left"/>
      <w:pPr>
        <w:ind w:left="4596" w:hanging="284"/>
      </w:pPr>
      <w:rPr>
        <w:rFonts w:hint="default"/>
        <w:lang w:val="en-US" w:eastAsia="en-US" w:bidi="ar-SA"/>
      </w:rPr>
    </w:lvl>
    <w:lvl w:ilvl="7" w:tplc="70F2832C">
      <w:numFmt w:val="bullet"/>
      <w:lvlText w:val="•"/>
      <w:lvlJc w:val="left"/>
      <w:pPr>
        <w:ind w:left="5298" w:hanging="284"/>
      </w:pPr>
      <w:rPr>
        <w:rFonts w:hint="default"/>
        <w:lang w:val="en-US" w:eastAsia="en-US" w:bidi="ar-SA"/>
      </w:rPr>
    </w:lvl>
    <w:lvl w:ilvl="8" w:tplc="A6360C0C">
      <w:numFmt w:val="bullet"/>
      <w:lvlText w:val="•"/>
      <w:lvlJc w:val="left"/>
      <w:pPr>
        <w:ind w:left="6001" w:hanging="284"/>
      </w:pPr>
      <w:rPr>
        <w:rFonts w:hint="default"/>
        <w:lang w:val="en-US" w:eastAsia="en-US" w:bidi="ar-SA"/>
      </w:rPr>
    </w:lvl>
  </w:abstractNum>
  <w:abstractNum w:abstractNumId="11" w15:restartNumberingAfterBreak="0">
    <w:nsid w:val="092F0BE7"/>
    <w:multiLevelType w:val="hybridMultilevel"/>
    <w:tmpl w:val="B85050D2"/>
    <w:lvl w:ilvl="0" w:tplc="FBC697DE">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CD606F7C">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5CFA701C">
      <w:numFmt w:val="bullet"/>
      <w:lvlText w:val="•"/>
      <w:lvlJc w:val="left"/>
      <w:pPr>
        <w:ind w:left="1702" w:hanging="341"/>
      </w:pPr>
      <w:rPr>
        <w:rFonts w:hint="default"/>
        <w:lang w:val="en-US" w:eastAsia="en-US" w:bidi="ar-SA"/>
      </w:rPr>
    </w:lvl>
    <w:lvl w:ilvl="3" w:tplc="4DC26254">
      <w:numFmt w:val="bullet"/>
      <w:lvlText w:val="•"/>
      <w:lvlJc w:val="left"/>
      <w:pPr>
        <w:ind w:left="2504" w:hanging="341"/>
      </w:pPr>
      <w:rPr>
        <w:rFonts w:hint="default"/>
        <w:lang w:val="en-US" w:eastAsia="en-US" w:bidi="ar-SA"/>
      </w:rPr>
    </w:lvl>
    <w:lvl w:ilvl="4" w:tplc="B06CC4F6">
      <w:numFmt w:val="bullet"/>
      <w:lvlText w:val="•"/>
      <w:lvlJc w:val="left"/>
      <w:pPr>
        <w:ind w:left="3307" w:hanging="341"/>
      </w:pPr>
      <w:rPr>
        <w:rFonts w:hint="default"/>
        <w:lang w:val="en-US" w:eastAsia="en-US" w:bidi="ar-SA"/>
      </w:rPr>
    </w:lvl>
    <w:lvl w:ilvl="5" w:tplc="C40CA2F4">
      <w:numFmt w:val="bullet"/>
      <w:lvlText w:val="•"/>
      <w:lvlJc w:val="left"/>
      <w:pPr>
        <w:ind w:left="4109" w:hanging="341"/>
      </w:pPr>
      <w:rPr>
        <w:rFonts w:hint="default"/>
        <w:lang w:val="en-US" w:eastAsia="en-US" w:bidi="ar-SA"/>
      </w:rPr>
    </w:lvl>
    <w:lvl w:ilvl="6" w:tplc="FCDE54E2">
      <w:numFmt w:val="bullet"/>
      <w:lvlText w:val="•"/>
      <w:lvlJc w:val="left"/>
      <w:pPr>
        <w:ind w:left="4911" w:hanging="341"/>
      </w:pPr>
      <w:rPr>
        <w:rFonts w:hint="default"/>
        <w:lang w:val="en-US" w:eastAsia="en-US" w:bidi="ar-SA"/>
      </w:rPr>
    </w:lvl>
    <w:lvl w:ilvl="7" w:tplc="B84CD840">
      <w:numFmt w:val="bullet"/>
      <w:lvlText w:val="•"/>
      <w:lvlJc w:val="left"/>
      <w:pPr>
        <w:ind w:left="5714" w:hanging="341"/>
      </w:pPr>
      <w:rPr>
        <w:rFonts w:hint="default"/>
        <w:lang w:val="en-US" w:eastAsia="en-US" w:bidi="ar-SA"/>
      </w:rPr>
    </w:lvl>
    <w:lvl w:ilvl="8" w:tplc="9EE89C94">
      <w:numFmt w:val="bullet"/>
      <w:lvlText w:val="•"/>
      <w:lvlJc w:val="left"/>
      <w:pPr>
        <w:ind w:left="6516" w:hanging="341"/>
      </w:pPr>
      <w:rPr>
        <w:rFonts w:hint="default"/>
        <w:lang w:val="en-US" w:eastAsia="en-US" w:bidi="ar-SA"/>
      </w:rPr>
    </w:lvl>
  </w:abstractNum>
  <w:abstractNum w:abstractNumId="12" w15:restartNumberingAfterBreak="0">
    <w:nsid w:val="097860B1"/>
    <w:multiLevelType w:val="hybridMultilevel"/>
    <w:tmpl w:val="72A49BEA"/>
    <w:lvl w:ilvl="0" w:tplc="E91ECE4C">
      <w:start w:val="16"/>
      <w:numFmt w:val="decimal"/>
      <w:lvlText w:val="%1."/>
      <w:lvlJc w:val="left"/>
      <w:pPr>
        <w:ind w:left="1211" w:hanging="371"/>
        <w:jc w:val="left"/>
      </w:pPr>
      <w:rPr>
        <w:rFonts w:ascii="Charter" w:eastAsia="Charter" w:hAnsi="Charter" w:cs="Charter" w:hint="default"/>
        <w:b/>
        <w:bCs/>
        <w:i w:val="0"/>
        <w:iCs w:val="0"/>
        <w:color w:val="008DC1"/>
        <w:spacing w:val="-13"/>
        <w:w w:val="100"/>
        <w:sz w:val="22"/>
        <w:szCs w:val="22"/>
        <w:lang w:val="en-US" w:eastAsia="en-US" w:bidi="ar-SA"/>
      </w:rPr>
    </w:lvl>
    <w:lvl w:ilvl="1" w:tplc="B664CBB2">
      <w:start w:val="24"/>
      <w:numFmt w:val="decimal"/>
      <w:lvlText w:val="%2."/>
      <w:lvlJc w:val="left"/>
      <w:pPr>
        <w:ind w:left="557" w:hanging="391"/>
        <w:jc w:val="right"/>
      </w:pPr>
      <w:rPr>
        <w:rFonts w:ascii="Charter" w:eastAsia="Charter" w:hAnsi="Charter" w:cs="Charter" w:hint="default"/>
        <w:b/>
        <w:bCs/>
        <w:i w:val="0"/>
        <w:iCs w:val="0"/>
        <w:color w:val="008DC1"/>
        <w:spacing w:val="-3"/>
        <w:w w:val="100"/>
        <w:sz w:val="22"/>
        <w:szCs w:val="22"/>
        <w:lang w:val="en-US" w:eastAsia="en-US" w:bidi="ar-SA"/>
      </w:rPr>
    </w:lvl>
    <w:lvl w:ilvl="2" w:tplc="EF4485C6">
      <w:numFmt w:val="bullet"/>
      <w:lvlText w:val="•"/>
      <w:lvlJc w:val="left"/>
      <w:pPr>
        <w:ind w:left="1986" w:hanging="391"/>
      </w:pPr>
      <w:rPr>
        <w:rFonts w:hint="default"/>
        <w:lang w:val="en-US" w:eastAsia="en-US" w:bidi="ar-SA"/>
      </w:rPr>
    </w:lvl>
    <w:lvl w:ilvl="3" w:tplc="82126640">
      <w:numFmt w:val="bullet"/>
      <w:lvlText w:val="•"/>
      <w:lvlJc w:val="left"/>
      <w:pPr>
        <w:ind w:left="2753" w:hanging="391"/>
      </w:pPr>
      <w:rPr>
        <w:rFonts w:hint="default"/>
        <w:lang w:val="en-US" w:eastAsia="en-US" w:bidi="ar-SA"/>
      </w:rPr>
    </w:lvl>
    <w:lvl w:ilvl="4" w:tplc="24065D82">
      <w:numFmt w:val="bullet"/>
      <w:lvlText w:val="•"/>
      <w:lvlJc w:val="left"/>
      <w:pPr>
        <w:ind w:left="3520" w:hanging="391"/>
      </w:pPr>
      <w:rPr>
        <w:rFonts w:hint="default"/>
        <w:lang w:val="en-US" w:eastAsia="en-US" w:bidi="ar-SA"/>
      </w:rPr>
    </w:lvl>
    <w:lvl w:ilvl="5" w:tplc="BE5EBF34">
      <w:numFmt w:val="bullet"/>
      <w:lvlText w:val="•"/>
      <w:lvlJc w:val="left"/>
      <w:pPr>
        <w:ind w:left="4287" w:hanging="391"/>
      </w:pPr>
      <w:rPr>
        <w:rFonts w:hint="default"/>
        <w:lang w:val="en-US" w:eastAsia="en-US" w:bidi="ar-SA"/>
      </w:rPr>
    </w:lvl>
    <w:lvl w:ilvl="6" w:tplc="E7D46F8A">
      <w:numFmt w:val="bullet"/>
      <w:lvlText w:val="•"/>
      <w:lvlJc w:val="left"/>
      <w:pPr>
        <w:ind w:left="5054" w:hanging="391"/>
      </w:pPr>
      <w:rPr>
        <w:rFonts w:hint="default"/>
        <w:lang w:val="en-US" w:eastAsia="en-US" w:bidi="ar-SA"/>
      </w:rPr>
    </w:lvl>
    <w:lvl w:ilvl="7" w:tplc="9ED6DFAC">
      <w:numFmt w:val="bullet"/>
      <w:lvlText w:val="•"/>
      <w:lvlJc w:val="left"/>
      <w:pPr>
        <w:ind w:left="5820" w:hanging="391"/>
      </w:pPr>
      <w:rPr>
        <w:rFonts w:hint="default"/>
        <w:lang w:val="en-US" w:eastAsia="en-US" w:bidi="ar-SA"/>
      </w:rPr>
    </w:lvl>
    <w:lvl w:ilvl="8" w:tplc="8B0CF0E0">
      <w:numFmt w:val="bullet"/>
      <w:lvlText w:val="•"/>
      <w:lvlJc w:val="left"/>
      <w:pPr>
        <w:ind w:left="6587" w:hanging="391"/>
      </w:pPr>
      <w:rPr>
        <w:rFonts w:hint="default"/>
        <w:lang w:val="en-US" w:eastAsia="en-US" w:bidi="ar-SA"/>
      </w:rPr>
    </w:lvl>
  </w:abstractNum>
  <w:abstractNum w:abstractNumId="13" w15:restartNumberingAfterBreak="0">
    <w:nsid w:val="0ABD35AA"/>
    <w:multiLevelType w:val="hybridMultilevel"/>
    <w:tmpl w:val="D6F27A92"/>
    <w:lvl w:ilvl="0" w:tplc="D248A9AC">
      <w:numFmt w:val="bullet"/>
      <w:lvlText w:val="•"/>
      <w:lvlJc w:val="left"/>
      <w:pPr>
        <w:ind w:left="278" w:hanging="194"/>
      </w:pPr>
      <w:rPr>
        <w:rFonts w:ascii="Charter" w:eastAsia="Charter" w:hAnsi="Charter" w:cs="Charter" w:hint="default"/>
        <w:b/>
        <w:bCs/>
        <w:i w:val="0"/>
        <w:iCs w:val="0"/>
        <w:color w:val="008DC1"/>
        <w:w w:val="100"/>
        <w:sz w:val="22"/>
        <w:szCs w:val="22"/>
        <w:lang w:val="en-US" w:eastAsia="en-US" w:bidi="ar-SA"/>
      </w:rPr>
    </w:lvl>
    <w:lvl w:ilvl="1" w:tplc="C31E0F6A">
      <w:numFmt w:val="bullet"/>
      <w:lvlText w:val="•"/>
      <w:lvlJc w:val="left"/>
      <w:pPr>
        <w:ind w:left="744" w:hanging="194"/>
      </w:pPr>
      <w:rPr>
        <w:rFonts w:hint="default"/>
        <w:lang w:val="en-US" w:eastAsia="en-US" w:bidi="ar-SA"/>
      </w:rPr>
    </w:lvl>
    <w:lvl w:ilvl="2" w:tplc="A502A978">
      <w:numFmt w:val="bullet"/>
      <w:lvlText w:val="•"/>
      <w:lvlJc w:val="left"/>
      <w:pPr>
        <w:ind w:left="1208" w:hanging="194"/>
      </w:pPr>
      <w:rPr>
        <w:rFonts w:hint="default"/>
        <w:lang w:val="en-US" w:eastAsia="en-US" w:bidi="ar-SA"/>
      </w:rPr>
    </w:lvl>
    <w:lvl w:ilvl="3" w:tplc="DF36D108">
      <w:numFmt w:val="bullet"/>
      <w:lvlText w:val="•"/>
      <w:lvlJc w:val="left"/>
      <w:pPr>
        <w:ind w:left="1672" w:hanging="194"/>
      </w:pPr>
      <w:rPr>
        <w:rFonts w:hint="default"/>
        <w:lang w:val="en-US" w:eastAsia="en-US" w:bidi="ar-SA"/>
      </w:rPr>
    </w:lvl>
    <w:lvl w:ilvl="4" w:tplc="CBFAD27C">
      <w:numFmt w:val="bullet"/>
      <w:lvlText w:val="•"/>
      <w:lvlJc w:val="left"/>
      <w:pPr>
        <w:ind w:left="2137" w:hanging="194"/>
      </w:pPr>
      <w:rPr>
        <w:rFonts w:hint="default"/>
        <w:lang w:val="en-US" w:eastAsia="en-US" w:bidi="ar-SA"/>
      </w:rPr>
    </w:lvl>
    <w:lvl w:ilvl="5" w:tplc="63E24C6C">
      <w:numFmt w:val="bullet"/>
      <w:lvlText w:val="•"/>
      <w:lvlJc w:val="left"/>
      <w:pPr>
        <w:ind w:left="2601" w:hanging="194"/>
      </w:pPr>
      <w:rPr>
        <w:rFonts w:hint="default"/>
        <w:lang w:val="en-US" w:eastAsia="en-US" w:bidi="ar-SA"/>
      </w:rPr>
    </w:lvl>
    <w:lvl w:ilvl="6" w:tplc="2CAC2AC2">
      <w:numFmt w:val="bullet"/>
      <w:lvlText w:val="•"/>
      <w:lvlJc w:val="left"/>
      <w:pPr>
        <w:ind w:left="3065" w:hanging="194"/>
      </w:pPr>
      <w:rPr>
        <w:rFonts w:hint="default"/>
        <w:lang w:val="en-US" w:eastAsia="en-US" w:bidi="ar-SA"/>
      </w:rPr>
    </w:lvl>
    <w:lvl w:ilvl="7" w:tplc="E1E2523A">
      <w:numFmt w:val="bullet"/>
      <w:lvlText w:val="•"/>
      <w:lvlJc w:val="left"/>
      <w:pPr>
        <w:ind w:left="3530" w:hanging="194"/>
      </w:pPr>
      <w:rPr>
        <w:rFonts w:hint="default"/>
        <w:lang w:val="en-US" w:eastAsia="en-US" w:bidi="ar-SA"/>
      </w:rPr>
    </w:lvl>
    <w:lvl w:ilvl="8" w:tplc="0E3456D8">
      <w:numFmt w:val="bullet"/>
      <w:lvlText w:val="•"/>
      <w:lvlJc w:val="left"/>
      <w:pPr>
        <w:ind w:left="3994" w:hanging="194"/>
      </w:pPr>
      <w:rPr>
        <w:rFonts w:hint="default"/>
        <w:lang w:val="en-US" w:eastAsia="en-US" w:bidi="ar-SA"/>
      </w:rPr>
    </w:lvl>
  </w:abstractNum>
  <w:abstractNum w:abstractNumId="14" w15:restartNumberingAfterBreak="0">
    <w:nsid w:val="0AE06C54"/>
    <w:multiLevelType w:val="hybridMultilevel"/>
    <w:tmpl w:val="33222CD6"/>
    <w:lvl w:ilvl="0" w:tplc="768A0C40">
      <w:start w:val="31"/>
      <w:numFmt w:val="decimal"/>
      <w:lvlText w:val="%1."/>
      <w:lvlJc w:val="left"/>
      <w:pPr>
        <w:ind w:left="443" w:hanging="365"/>
        <w:jc w:val="right"/>
      </w:pPr>
      <w:rPr>
        <w:rFonts w:ascii="Charter" w:eastAsia="Charter" w:hAnsi="Charter" w:cs="Charter" w:hint="default"/>
        <w:b/>
        <w:bCs/>
        <w:i w:val="0"/>
        <w:iCs w:val="0"/>
        <w:color w:val="008DC1"/>
        <w:spacing w:val="-12"/>
        <w:w w:val="100"/>
        <w:sz w:val="22"/>
        <w:szCs w:val="22"/>
        <w:lang w:val="en-US" w:eastAsia="en-US" w:bidi="ar-SA"/>
      </w:rPr>
    </w:lvl>
    <w:lvl w:ilvl="1" w:tplc="43601254">
      <w:numFmt w:val="bullet"/>
      <w:lvlText w:val="•"/>
      <w:lvlJc w:val="left"/>
      <w:pPr>
        <w:ind w:left="1208" w:hanging="365"/>
      </w:pPr>
      <w:rPr>
        <w:rFonts w:hint="default"/>
        <w:lang w:val="en-US" w:eastAsia="en-US" w:bidi="ar-SA"/>
      </w:rPr>
    </w:lvl>
    <w:lvl w:ilvl="2" w:tplc="8A5EE11C">
      <w:numFmt w:val="bullet"/>
      <w:lvlText w:val="•"/>
      <w:lvlJc w:val="left"/>
      <w:pPr>
        <w:ind w:left="1976" w:hanging="365"/>
      </w:pPr>
      <w:rPr>
        <w:rFonts w:hint="default"/>
        <w:lang w:val="en-US" w:eastAsia="en-US" w:bidi="ar-SA"/>
      </w:rPr>
    </w:lvl>
    <w:lvl w:ilvl="3" w:tplc="6B2A8374">
      <w:numFmt w:val="bullet"/>
      <w:lvlText w:val="•"/>
      <w:lvlJc w:val="left"/>
      <w:pPr>
        <w:ind w:left="2744" w:hanging="365"/>
      </w:pPr>
      <w:rPr>
        <w:rFonts w:hint="default"/>
        <w:lang w:val="en-US" w:eastAsia="en-US" w:bidi="ar-SA"/>
      </w:rPr>
    </w:lvl>
    <w:lvl w:ilvl="4" w:tplc="648004D8">
      <w:numFmt w:val="bullet"/>
      <w:lvlText w:val="•"/>
      <w:lvlJc w:val="left"/>
      <w:pPr>
        <w:ind w:left="3512" w:hanging="365"/>
      </w:pPr>
      <w:rPr>
        <w:rFonts w:hint="default"/>
        <w:lang w:val="en-US" w:eastAsia="en-US" w:bidi="ar-SA"/>
      </w:rPr>
    </w:lvl>
    <w:lvl w:ilvl="5" w:tplc="150CE430">
      <w:numFmt w:val="bullet"/>
      <w:lvlText w:val="•"/>
      <w:lvlJc w:val="left"/>
      <w:pPr>
        <w:ind w:left="4280" w:hanging="365"/>
      </w:pPr>
      <w:rPr>
        <w:rFonts w:hint="default"/>
        <w:lang w:val="en-US" w:eastAsia="en-US" w:bidi="ar-SA"/>
      </w:rPr>
    </w:lvl>
    <w:lvl w:ilvl="6" w:tplc="CAC8D2AA">
      <w:numFmt w:val="bullet"/>
      <w:lvlText w:val="•"/>
      <w:lvlJc w:val="left"/>
      <w:pPr>
        <w:ind w:left="5048" w:hanging="365"/>
      </w:pPr>
      <w:rPr>
        <w:rFonts w:hint="default"/>
        <w:lang w:val="en-US" w:eastAsia="en-US" w:bidi="ar-SA"/>
      </w:rPr>
    </w:lvl>
    <w:lvl w:ilvl="7" w:tplc="51D83272">
      <w:numFmt w:val="bullet"/>
      <w:lvlText w:val="•"/>
      <w:lvlJc w:val="left"/>
      <w:pPr>
        <w:ind w:left="5816" w:hanging="365"/>
      </w:pPr>
      <w:rPr>
        <w:rFonts w:hint="default"/>
        <w:lang w:val="en-US" w:eastAsia="en-US" w:bidi="ar-SA"/>
      </w:rPr>
    </w:lvl>
    <w:lvl w:ilvl="8" w:tplc="9A44B594">
      <w:numFmt w:val="bullet"/>
      <w:lvlText w:val="•"/>
      <w:lvlJc w:val="left"/>
      <w:pPr>
        <w:ind w:left="6585" w:hanging="365"/>
      </w:pPr>
      <w:rPr>
        <w:rFonts w:hint="default"/>
        <w:lang w:val="en-US" w:eastAsia="en-US" w:bidi="ar-SA"/>
      </w:rPr>
    </w:lvl>
  </w:abstractNum>
  <w:abstractNum w:abstractNumId="15" w15:restartNumberingAfterBreak="0">
    <w:nsid w:val="0BAE4223"/>
    <w:multiLevelType w:val="hybridMultilevel"/>
    <w:tmpl w:val="E9260090"/>
    <w:lvl w:ilvl="0" w:tplc="DEE44B66">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10"/>
        <w:w w:val="100"/>
        <w:sz w:val="22"/>
        <w:szCs w:val="22"/>
        <w:lang w:val="en-US" w:eastAsia="en-US" w:bidi="ar-SA"/>
      </w:rPr>
    </w:lvl>
    <w:lvl w:ilvl="1" w:tplc="F6D4EA94">
      <w:start w:val="1"/>
      <w:numFmt w:val="decimal"/>
      <w:lvlText w:val="%2."/>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C3808E0C">
      <w:numFmt w:val="bullet"/>
      <w:lvlText w:val="•"/>
      <w:lvlJc w:val="left"/>
      <w:pPr>
        <w:ind w:left="2248" w:hanging="380"/>
      </w:pPr>
      <w:rPr>
        <w:rFonts w:hint="default"/>
        <w:lang w:val="en-US" w:eastAsia="en-US" w:bidi="ar-SA"/>
      </w:rPr>
    </w:lvl>
    <w:lvl w:ilvl="3" w:tplc="CE82F7F8">
      <w:numFmt w:val="bullet"/>
      <w:lvlText w:val="•"/>
      <w:lvlJc w:val="left"/>
      <w:pPr>
        <w:ind w:left="2982" w:hanging="380"/>
      </w:pPr>
      <w:rPr>
        <w:rFonts w:hint="default"/>
        <w:lang w:val="en-US" w:eastAsia="en-US" w:bidi="ar-SA"/>
      </w:rPr>
    </w:lvl>
    <w:lvl w:ilvl="4" w:tplc="A2D8DACC">
      <w:numFmt w:val="bullet"/>
      <w:lvlText w:val="•"/>
      <w:lvlJc w:val="left"/>
      <w:pPr>
        <w:ind w:left="3716" w:hanging="380"/>
      </w:pPr>
      <w:rPr>
        <w:rFonts w:hint="default"/>
        <w:lang w:val="en-US" w:eastAsia="en-US" w:bidi="ar-SA"/>
      </w:rPr>
    </w:lvl>
    <w:lvl w:ilvl="5" w:tplc="74B0EB7A">
      <w:numFmt w:val="bullet"/>
      <w:lvlText w:val="•"/>
      <w:lvlJc w:val="left"/>
      <w:pPr>
        <w:ind w:left="4450" w:hanging="380"/>
      </w:pPr>
      <w:rPr>
        <w:rFonts w:hint="default"/>
        <w:lang w:val="en-US" w:eastAsia="en-US" w:bidi="ar-SA"/>
      </w:rPr>
    </w:lvl>
    <w:lvl w:ilvl="6" w:tplc="5F9C8040">
      <w:numFmt w:val="bullet"/>
      <w:lvlText w:val="•"/>
      <w:lvlJc w:val="left"/>
      <w:pPr>
        <w:ind w:left="5184" w:hanging="380"/>
      </w:pPr>
      <w:rPr>
        <w:rFonts w:hint="default"/>
        <w:lang w:val="en-US" w:eastAsia="en-US" w:bidi="ar-SA"/>
      </w:rPr>
    </w:lvl>
    <w:lvl w:ilvl="7" w:tplc="82CA0484">
      <w:numFmt w:val="bullet"/>
      <w:lvlText w:val="•"/>
      <w:lvlJc w:val="left"/>
      <w:pPr>
        <w:ind w:left="5918" w:hanging="380"/>
      </w:pPr>
      <w:rPr>
        <w:rFonts w:hint="default"/>
        <w:lang w:val="en-US" w:eastAsia="en-US" w:bidi="ar-SA"/>
      </w:rPr>
    </w:lvl>
    <w:lvl w:ilvl="8" w:tplc="7DB65312">
      <w:numFmt w:val="bullet"/>
      <w:lvlText w:val="•"/>
      <w:lvlJc w:val="left"/>
      <w:pPr>
        <w:ind w:left="6653" w:hanging="380"/>
      </w:pPr>
      <w:rPr>
        <w:rFonts w:hint="default"/>
        <w:lang w:val="en-US" w:eastAsia="en-US" w:bidi="ar-SA"/>
      </w:rPr>
    </w:lvl>
  </w:abstractNum>
  <w:abstractNum w:abstractNumId="16" w15:restartNumberingAfterBreak="0">
    <w:nsid w:val="0C3E4BF7"/>
    <w:multiLevelType w:val="hybridMultilevel"/>
    <w:tmpl w:val="EA763664"/>
    <w:lvl w:ilvl="0" w:tplc="F1201794">
      <w:start w:val="1"/>
      <w:numFmt w:val="decimal"/>
      <w:lvlText w:val="%1."/>
      <w:lvlJc w:val="left"/>
      <w:pPr>
        <w:ind w:left="127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F7EEF72C">
      <w:numFmt w:val="bullet"/>
      <w:lvlText w:val="•"/>
      <w:lvlJc w:val="left"/>
      <w:pPr>
        <w:ind w:left="1964" w:hanging="380"/>
      </w:pPr>
      <w:rPr>
        <w:rFonts w:hint="default"/>
        <w:lang w:val="en-US" w:eastAsia="en-US" w:bidi="ar-SA"/>
      </w:rPr>
    </w:lvl>
    <w:lvl w:ilvl="2" w:tplc="DFF0A45A">
      <w:numFmt w:val="bullet"/>
      <w:lvlText w:val="•"/>
      <w:lvlJc w:val="left"/>
      <w:pPr>
        <w:ind w:left="2648" w:hanging="380"/>
      </w:pPr>
      <w:rPr>
        <w:rFonts w:hint="default"/>
        <w:lang w:val="en-US" w:eastAsia="en-US" w:bidi="ar-SA"/>
      </w:rPr>
    </w:lvl>
    <w:lvl w:ilvl="3" w:tplc="9C20EBA4">
      <w:numFmt w:val="bullet"/>
      <w:lvlText w:val="•"/>
      <w:lvlJc w:val="left"/>
      <w:pPr>
        <w:ind w:left="3332" w:hanging="380"/>
      </w:pPr>
      <w:rPr>
        <w:rFonts w:hint="default"/>
        <w:lang w:val="en-US" w:eastAsia="en-US" w:bidi="ar-SA"/>
      </w:rPr>
    </w:lvl>
    <w:lvl w:ilvl="4" w:tplc="BA5E4D4E">
      <w:numFmt w:val="bullet"/>
      <w:lvlText w:val="•"/>
      <w:lvlJc w:val="left"/>
      <w:pPr>
        <w:ind w:left="4016" w:hanging="380"/>
      </w:pPr>
      <w:rPr>
        <w:rFonts w:hint="default"/>
        <w:lang w:val="en-US" w:eastAsia="en-US" w:bidi="ar-SA"/>
      </w:rPr>
    </w:lvl>
    <w:lvl w:ilvl="5" w:tplc="061E2D5C">
      <w:numFmt w:val="bullet"/>
      <w:lvlText w:val="•"/>
      <w:lvlJc w:val="left"/>
      <w:pPr>
        <w:ind w:left="4700" w:hanging="380"/>
      </w:pPr>
      <w:rPr>
        <w:rFonts w:hint="default"/>
        <w:lang w:val="en-US" w:eastAsia="en-US" w:bidi="ar-SA"/>
      </w:rPr>
    </w:lvl>
    <w:lvl w:ilvl="6" w:tplc="7826C342">
      <w:numFmt w:val="bullet"/>
      <w:lvlText w:val="•"/>
      <w:lvlJc w:val="left"/>
      <w:pPr>
        <w:ind w:left="5384" w:hanging="380"/>
      </w:pPr>
      <w:rPr>
        <w:rFonts w:hint="default"/>
        <w:lang w:val="en-US" w:eastAsia="en-US" w:bidi="ar-SA"/>
      </w:rPr>
    </w:lvl>
    <w:lvl w:ilvl="7" w:tplc="3C8888B4">
      <w:numFmt w:val="bullet"/>
      <w:lvlText w:val="•"/>
      <w:lvlJc w:val="left"/>
      <w:pPr>
        <w:ind w:left="6068" w:hanging="380"/>
      </w:pPr>
      <w:rPr>
        <w:rFonts w:hint="default"/>
        <w:lang w:val="en-US" w:eastAsia="en-US" w:bidi="ar-SA"/>
      </w:rPr>
    </w:lvl>
    <w:lvl w:ilvl="8" w:tplc="C68A2F80">
      <w:numFmt w:val="bullet"/>
      <w:lvlText w:val="•"/>
      <w:lvlJc w:val="left"/>
      <w:pPr>
        <w:ind w:left="6753" w:hanging="380"/>
      </w:pPr>
      <w:rPr>
        <w:rFonts w:hint="default"/>
        <w:lang w:val="en-US" w:eastAsia="en-US" w:bidi="ar-SA"/>
      </w:rPr>
    </w:lvl>
  </w:abstractNum>
  <w:abstractNum w:abstractNumId="17" w15:restartNumberingAfterBreak="0">
    <w:nsid w:val="0CCB7A9B"/>
    <w:multiLevelType w:val="hybridMultilevel"/>
    <w:tmpl w:val="A2669F44"/>
    <w:lvl w:ilvl="0" w:tplc="82080672">
      <w:start w:val="1"/>
      <w:numFmt w:val="decimal"/>
      <w:lvlText w:val="%1)"/>
      <w:lvlJc w:val="left"/>
      <w:pPr>
        <w:ind w:left="1422" w:hanging="25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8018C19E">
      <w:numFmt w:val="bullet"/>
      <w:lvlText w:val="•"/>
      <w:lvlJc w:val="left"/>
      <w:pPr>
        <w:ind w:left="2090" w:hanging="259"/>
      </w:pPr>
      <w:rPr>
        <w:rFonts w:hint="default"/>
        <w:lang w:val="en-US" w:eastAsia="en-US" w:bidi="ar-SA"/>
      </w:rPr>
    </w:lvl>
    <w:lvl w:ilvl="2" w:tplc="430A40F4">
      <w:numFmt w:val="bullet"/>
      <w:lvlText w:val="•"/>
      <w:lvlJc w:val="left"/>
      <w:pPr>
        <w:ind w:left="2760" w:hanging="259"/>
      </w:pPr>
      <w:rPr>
        <w:rFonts w:hint="default"/>
        <w:lang w:val="en-US" w:eastAsia="en-US" w:bidi="ar-SA"/>
      </w:rPr>
    </w:lvl>
    <w:lvl w:ilvl="3" w:tplc="3788E5F0">
      <w:numFmt w:val="bullet"/>
      <w:lvlText w:val="•"/>
      <w:lvlJc w:val="left"/>
      <w:pPr>
        <w:ind w:left="3430" w:hanging="259"/>
      </w:pPr>
      <w:rPr>
        <w:rFonts w:hint="default"/>
        <w:lang w:val="en-US" w:eastAsia="en-US" w:bidi="ar-SA"/>
      </w:rPr>
    </w:lvl>
    <w:lvl w:ilvl="4" w:tplc="B6243480">
      <w:numFmt w:val="bullet"/>
      <w:lvlText w:val="•"/>
      <w:lvlJc w:val="left"/>
      <w:pPr>
        <w:ind w:left="4100" w:hanging="259"/>
      </w:pPr>
      <w:rPr>
        <w:rFonts w:hint="default"/>
        <w:lang w:val="en-US" w:eastAsia="en-US" w:bidi="ar-SA"/>
      </w:rPr>
    </w:lvl>
    <w:lvl w:ilvl="5" w:tplc="96F85254">
      <w:numFmt w:val="bullet"/>
      <w:lvlText w:val="•"/>
      <w:lvlJc w:val="left"/>
      <w:pPr>
        <w:ind w:left="4770" w:hanging="259"/>
      </w:pPr>
      <w:rPr>
        <w:rFonts w:hint="default"/>
        <w:lang w:val="en-US" w:eastAsia="en-US" w:bidi="ar-SA"/>
      </w:rPr>
    </w:lvl>
    <w:lvl w:ilvl="6" w:tplc="C9BCA432">
      <w:numFmt w:val="bullet"/>
      <w:lvlText w:val="•"/>
      <w:lvlJc w:val="left"/>
      <w:pPr>
        <w:ind w:left="5440" w:hanging="259"/>
      </w:pPr>
      <w:rPr>
        <w:rFonts w:hint="default"/>
        <w:lang w:val="en-US" w:eastAsia="en-US" w:bidi="ar-SA"/>
      </w:rPr>
    </w:lvl>
    <w:lvl w:ilvl="7" w:tplc="8FD205B4">
      <w:numFmt w:val="bullet"/>
      <w:lvlText w:val="•"/>
      <w:lvlJc w:val="left"/>
      <w:pPr>
        <w:ind w:left="6110" w:hanging="259"/>
      </w:pPr>
      <w:rPr>
        <w:rFonts w:hint="default"/>
        <w:lang w:val="en-US" w:eastAsia="en-US" w:bidi="ar-SA"/>
      </w:rPr>
    </w:lvl>
    <w:lvl w:ilvl="8" w:tplc="2DC4199C">
      <w:numFmt w:val="bullet"/>
      <w:lvlText w:val="•"/>
      <w:lvlJc w:val="left"/>
      <w:pPr>
        <w:ind w:left="6781" w:hanging="259"/>
      </w:pPr>
      <w:rPr>
        <w:rFonts w:hint="default"/>
        <w:lang w:val="en-US" w:eastAsia="en-US" w:bidi="ar-SA"/>
      </w:rPr>
    </w:lvl>
  </w:abstractNum>
  <w:abstractNum w:abstractNumId="18" w15:restartNumberingAfterBreak="0">
    <w:nsid w:val="0D78692C"/>
    <w:multiLevelType w:val="hybridMultilevel"/>
    <w:tmpl w:val="0F5C9FC6"/>
    <w:lvl w:ilvl="0" w:tplc="DEF29A62">
      <w:start w:val="1"/>
      <w:numFmt w:val="decimal"/>
      <w:lvlText w:val="%1)"/>
      <w:lvlJc w:val="left"/>
      <w:pPr>
        <w:ind w:left="1039" w:hanging="199"/>
        <w:jc w:val="left"/>
      </w:pPr>
      <w:rPr>
        <w:rFonts w:ascii="Charter-Roman" w:eastAsia="Charter-Roman" w:hAnsi="Charter-Roman" w:cs="Charter-Roman" w:hint="default"/>
        <w:b w:val="0"/>
        <w:bCs w:val="0"/>
        <w:i w:val="0"/>
        <w:iCs w:val="0"/>
        <w:color w:val="231F20"/>
        <w:spacing w:val="-17"/>
        <w:w w:val="100"/>
        <w:sz w:val="20"/>
        <w:szCs w:val="20"/>
        <w:lang w:val="en-US" w:eastAsia="en-US" w:bidi="ar-SA"/>
      </w:rPr>
    </w:lvl>
    <w:lvl w:ilvl="1" w:tplc="1F30E356">
      <w:numFmt w:val="bullet"/>
      <w:lvlText w:val="•"/>
      <w:lvlJc w:val="left"/>
      <w:pPr>
        <w:ind w:left="1748" w:hanging="199"/>
      </w:pPr>
      <w:rPr>
        <w:rFonts w:hint="default"/>
        <w:lang w:val="en-US" w:eastAsia="en-US" w:bidi="ar-SA"/>
      </w:rPr>
    </w:lvl>
    <w:lvl w:ilvl="2" w:tplc="DB5E2CE4">
      <w:numFmt w:val="bullet"/>
      <w:lvlText w:val="•"/>
      <w:lvlJc w:val="left"/>
      <w:pPr>
        <w:ind w:left="2456" w:hanging="199"/>
      </w:pPr>
      <w:rPr>
        <w:rFonts w:hint="default"/>
        <w:lang w:val="en-US" w:eastAsia="en-US" w:bidi="ar-SA"/>
      </w:rPr>
    </w:lvl>
    <w:lvl w:ilvl="3" w:tplc="73726F00">
      <w:numFmt w:val="bullet"/>
      <w:lvlText w:val="•"/>
      <w:lvlJc w:val="left"/>
      <w:pPr>
        <w:ind w:left="3164" w:hanging="199"/>
      </w:pPr>
      <w:rPr>
        <w:rFonts w:hint="default"/>
        <w:lang w:val="en-US" w:eastAsia="en-US" w:bidi="ar-SA"/>
      </w:rPr>
    </w:lvl>
    <w:lvl w:ilvl="4" w:tplc="ACAE2D40">
      <w:numFmt w:val="bullet"/>
      <w:lvlText w:val="•"/>
      <w:lvlJc w:val="left"/>
      <w:pPr>
        <w:ind w:left="3872" w:hanging="199"/>
      </w:pPr>
      <w:rPr>
        <w:rFonts w:hint="default"/>
        <w:lang w:val="en-US" w:eastAsia="en-US" w:bidi="ar-SA"/>
      </w:rPr>
    </w:lvl>
    <w:lvl w:ilvl="5" w:tplc="7A208A50">
      <w:numFmt w:val="bullet"/>
      <w:lvlText w:val="•"/>
      <w:lvlJc w:val="left"/>
      <w:pPr>
        <w:ind w:left="4580" w:hanging="199"/>
      </w:pPr>
      <w:rPr>
        <w:rFonts w:hint="default"/>
        <w:lang w:val="en-US" w:eastAsia="en-US" w:bidi="ar-SA"/>
      </w:rPr>
    </w:lvl>
    <w:lvl w:ilvl="6" w:tplc="B7E68796">
      <w:numFmt w:val="bullet"/>
      <w:lvlText w:val="•"/>
      <w:lvlJc w:val="left"/>
      <w:pPr>
        <w:ind w:left="5288" w:hanging="199"/>
      </w:pPr>
      <w:rPr>
        <w:rFonts w:hint="default"/>
        <w:lang w:val="en-US" w:eastAsia="en-US" w:bidi="ar-SA"/>
      </w:rPr>
    </w:lvl>
    <w:lvl w:ilvl="7" w:tplc="FCAE5814">
      <w:numFmt w:val="bullet"/>
      <w:lvlText w:val="•"/>
      <w:lvlJc w:val="left"/>
      <w:pPr>
        <w:ind w:left="5996" w:hanging="199"/>
      </w:pPr>
      <w:rPr>
        <w:rFonts w:hint="default"/>
        <w:lang w:val="en-US" w:eastAsia="en-US" w:bidi="ar-SA"/>
      </w:rPr>
    </w:lvl>
    <w:lvl w:ilvl="8" w:tplc="5F8E327E">
      <w:numFmt w:val="bullet"/>
      <w:lvlText w:val="•"/>
      <w:lvlJc w:val="left"/>
      <w:pPr>
        <w:ind w:left="6705" w:hanging="199"/>
      </w:pPr>
      <w:rPr>
        <w:rFonts w:hint="default"/>
        <w:lang w:val="en-US" w:eastAsia="en-US" w:bidi="ar-SA"/>
      </w:rPr>
    </w:lvl>
  </w:abstractNum>
  <w:abstractNum w:abstractNumId="19" w15:restartNumberingAfterBreak="0">
    <w:nsid w:val="0DE251BB"/>
    <w:multiLevelType w:val="hybridMultilevel"/>
    <w:tmpl w:val="7BEEDCE2"/>
    <w:lvl w:ilvl="0" w:tplc="7ACA14CC">
      <w:numFmt w:val="bullet"/>
      <w:lvlText w:val="•"/>
      <w:lvlJc w:val="left"/>
      <w:pPr>
        <w:ind w:left="277" w:hanging="174"/>
      </w:pPr>
      <w:rPr>
        <w:rFonts w:ascii="Charter-Roman" w:eastAsia="Charter-Roman" w:hAnsi="Charter-Roman" w:cs="Charter-Roman" w:hint="default"/>
        <w:b w:val="0"/>
        <w:bCs w:val="0"/>
        <w:i w:val="0"/>
        <w:iCs w:val="0"/>
        <w:color w:val="231F20"/>
        <w:w w:val="100"/>
        <w:sz w:val="20"/>
        <w:szCs w:val="20"/>
        <w:lang w:val="en-US" w:eastAsia="en-US" w:bidi="ar-SA"/>
      </w:rPr>
    </w:lvl>
    <w:lvl w:ilvl="1" w:tplc="228C9C3A">
      <w:numFmt w:val="bullet"/>
      <w:lvlText w:val="•"/>
      <w:lvlJc w:val="left"/>
      <w:pPr>
        <w:ind w:left="490" w:hanging="174"/>
      </w:pPr>
      <w:rPr>
        <w:rFonts w:hint="default"/>
        <w:lang w:val="en-US" w:eastAsia="en-US" w:bidi="ar-SA"/>
      </w:rPr>
    </w:lvl>
    <w:lvl w:ilvl="2" w:tplc="F16EC896">
      <w:numFmt w:val="bullet"/>
      <w:lvlText w:val="•"/>
      <w:lvlJc w:val="left"/>
      <w:pPr>
        <w:ind w:left="700" w:hanging="174"/>
      </w:pPr>
      <w:rPr>
        <w:rFonts w:hint="default"/>
        <w:lang w:val="en-US" w:eastAsia="en-US" w:bidi="ar-SA"/>
      </w:rPr>
    </w:lvl>
    <w:lvl w:ilvl="3" w:tplc="DFA8CFF0">
      <w:numFmt w:val="bullet"/>
      <w:lvlText w:val="•"/>
      <w:lvlJc w:val="left"/>
      <w:pPr>
        <w:ind w:left="910" w:hanging="174"/>
      </w:pPr>
      <w:rPr>
        <w:rFonts w:hint="default"/>
        <w:lang w:val="en-US" w:eastAsia="en-US" w:bidi="ar-SA"/>
      </w:rPr>
    </w:lvl>
    <w:lvl w:ilvl="4" w:tplc="BE50836E">
      <w:numFmt w:val="bullet"/>
      <w:lvlText w:val="•"/>
      <w:lvlJc w:val="left"/>
      <w:pPr>
        <w:ind w:left="1120" w:hanging="174"/>
      </w:pPr>
      <w:rPr>
        <w:rFonts w:hint="default"/>
        <w:lang w:val="en-US" w:eastAsia="en-US" w:bidi="ar-SA"/>
      </w:rPr>
    </w:lvl>
    <w:lvl w:ilvl="5" w:tplc="AFBEAAF4">
      <w:numFmt w:val="bullet"/>
      <w:lvlText w:val="•"/>
      <w:lvlJc w:val="left"/>
      <w:pPr>
        <w:ind w:left="1330" w:hanging="174"/>
      </w:pPr>
      <w:rPr>
        <w:rFonts w:hint="default"/>
        <w:lang w:val="en-US" w:eastAsia="en-US" w:bidi="ar-SA"/>
      </w:rPr>
    </w:lvl>
    <w:lvl w:ilvl="6" w:tplc="D5500FB0">
      <w:numFmt w:val="bullet"/>
      <w:lvlText w:val="•"/>
      <w:lvlJc w:val="left"/>
      <w:pPr>
        <w:ind w:left="1540" w:hanging="174"/>
      </w:pPr>
      <w:rPr>
        <w:rFonts w:hint="default"/>
        <w:lang w:val="en-US" w:eastAsia="en-US" w:bidi="ar-SA"/>
      </w:rPr>
    </w:lvl>
    <w:lvl w:ilvl="7" w:tplc="3760CC3E">
      <w:numFmt w:val="bullet"/>
      <w:lvlText w:val="•"/>
      <w:lvlJc w:val="left"/>
      <w:pPr>
        <w:ind w:left="1750" w:hanging="174"/>
      </w:pPr>
      <w:rPr>
        <w:rFonts w:hint="default"/>
        <w:lang w:val="en-US" w:eastAsia="en-US" w:bidi="ar-SA"/>
      </w:rPr>
    </w:lvl>
    <w:lvl w:ilvl="8" w:tplc="0D50F2A6">
      <w:numFmt w:val="bullet"/>
      <w:lvlText w:val="•"/>
      <w:lvlJc w:val="left"/>
      <w:pPr>
        <w:ind w:left="1960" w:hanging="174"/>
      </w:pPr>
      <w:rPr>
        <w:rFonts w:hint="default"/>
        <w:lang w:val="en-US" w:eastAsia="en-US" w:bidi="ar-SA"/>
      </w:rPr>
    </w:lvl>
  </w:abstractNum>
  <w:abstractNum w:abstractNumId="20" w15:restartNumberingAfterBreak="0">
    <w:nsid w:val="0F3819A6"/>
    <w:multiLevelType w:val="hybridMultilevel"/>
    <w:tmpl w:val="596265BE"/>
    <w:lvl w:ilvl="0" w:tplc="91F4E58E">
      <w:numFmt w:val="bullet"/>
      <w:lvlText w:val="•"/>
      <w:lvlJc w:val="left"/>
      <w:pPr>
        <w:ind w:left="784" w:hanging="341"/>
      </w:pPr>
      <w:rPr>
        <w:rFonts w:ascii="Charter" w:eastAsia="Charter" w:hAnsi="Charter" w:cs="Charter" w:hint="default"/>
        <w:b/>
        <w:bCs/>
        <w:i w:val="0"/>
        <w:iCs w:val="0"/>
        <w:color w:val="008DC1"/>
        <w:w w:val="100"/>
        <w:sz w:val="22"/>
        <w:szCs w:val="22"/>
        <w:lang w:val="en-US" w:eastAsia="en-US" w:bidi="ar-SA"/>
      </w:rPr>
    </w:lvl>
    <w:lvl w:ilvl="1" w:tplc="3732D506">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E2B610A2">
      <w:numFmt w:val="bullet"/>
      <w:lvlText w:val="•"/>
      <w:lvlJc w:val="left"/>
      <w:pPr>
        <w:ind w:left="1702" w:hanging="341"/>
      </w:pPr>
      <w:rPr>
        <w:rFonts w:hint="default"/>
        <w:lang w:val="en-US" w:eastAsia="en-US" w:bidi="ar-SA"/>
      </w:rPr>
    </w:lvl>
    <w:lvl w:ilvl="3" w:tplc="90FCA6A2">
      <w:numFmt w:val="bullet"/>
      <w:lvlText w:val="•"/>
      <w:lvlJc w:val="left"/>
      <w:pPr>
        <w:ind w:left="2504" w:hanging="341"/>
      </w:pPr>
      <w:rPr>
        <w:rFonts w:hint="default"/>
        <w:lang w:val="en-US" w:eastAsia="en-US" w:bidi="ar-SA"/>
      </w:rPr>
    </w:lvl>
    <w:lvl w:ilvl="4" w:tplc="08A02F90">
      <w:numFmt w:val="bullet"/>
      <w:lvlText w:val="•"/>
      <w:lvlJc w:val="left"/>
      <w:pPr>
        <w:ind w:left="3307" w:hanging="341"/>
      </w:pPr>
      <w:rPr>
        <w:rFonts w:hint="default"/>
        <w:lang w:val="en-US" w:eastAsia="en-US" w:bidi="ar-SA"/>
      </w:rPr>
    </w:lvl>
    <w:lvl w:ilvl="5" w:tplc="30547BE0">
      <w:numFmt w:val="bullet"/>
      <w:lvlText w:val="•"/>
      <w:lvlJc w:val="left"/>
      <w:pPr>
        <w:ind w:left="4109" w:hanging="341"/>
      </w:pPr>
      <w:rPr>
        <w:rFonts w:hint="default"/>
        <w:lang w:val="en-US" w:eastAsia="en-US" w:bidi="ar-SA"/>
      </w:rPr>
    </w:lvl>
    <w:lvl w:ilvl="6" w:tplc="BF78DE78">
      <w:numFmt w:val="bullet"/>
      <w:lvlText w:val="•"/>
      <w:lvlJc w:val="left"/>
      <w:pPr>
        <w:ind w:left="4911" w:hanging="341"/>
      </w:pPr>
      <w:rPr>
        <w:rFonts w:hint="default"/>
        <w:lang w:val="en-US" w:eastAsia="en-US" w:bidi="ar-SA"/>
      </w:rPr>
    </w:lvl>
    <w:lvl w:ilvl="7" w:tplc="4928E88E">
      <w:numFmt w:val="bullet"/>
      <w:lvlText w:val="•"/>
      <w:lvlJc w:val="left"/>
      <w:pPr>
        <w:ind w:left="5714" w:hanging="341"/>
      </w:pPr>
      <w:rPr>
        <w:rFonts w:hint="default"/>
        <w:lang w:val="en-US" w:eastAsia="en-US" w:bidi="ar-SA"/>
      </w:rPr>
    </w:lvl>
    <w:lvl w:ilvl="8" w:tplc="20060936">
      <w:numFmt w:val="bullet"/>
      <w:lvlText w:val="•"/>
      <w:lvlJc w:val="left"/>
      <w:pPr>
        <w:ind w:left="6516" w:hanging="341"/>
      </w:pPr>
      <w:rPr>
        <w:rFonts w:hint="default"/>
        <w:lang w:val="en-US" w:eastAsia="en-US" w:bidi="ar-SA"/>
      </w:rPr>
    </w:lvl>
  </w:abstractNum>
  <w:abstractNum w:abstractNumId="21" w15:restartNumberingAfterBreak="0">
    <w:nsid w:val="0F793C20"/>
    <w:multiLevelType w:val="hybridMultilevel"/>
    <w:tmpl w:val="AE9047A4"/>
    <w:lvl w:ilvl="0" w:tplc="AE429434">
      <w:start w:val="1"/>
      <w:numFmt w:val="decimal"/>
      <w:lvlText w:val="%1."/>
      <w:lvlJc w:val="left"/>
      <w:pPr>
        <w:ind w:left="1201" w:hanging="248"/>
        <w:jc w:val="right"/>
      </w:pPr>
      <w:rPr>
        <w:rFonts w:ascii="Charter" w:eastAsia="Charter" w:hAnsi="Charter" w:cs="Charter" w:hint="default"/>
        <w:b/>
        <w:bCs/>
        <w:i w:val="0"/>
        <w:iCs w:val="0"/>
        <w:color w:val="008DC1"/>
        <w:spacing w:val="-6"/>
        <w:w w:val="100"/>
        <w:sz w:val="22"/>
        <w:szCs w:val="22"/>
        <w:lang w:val="en-US" w:eastAsia="en-US" w:bidi="ar-SA"/>
      </w:rPr>
    </w:lvl>
    <w:lvl w:ilvl="1" w:tplc="3BA47356">
      <w:numFmt w:val="bullet"/>
      <w:lvlText w:val="•"/>
      <w:lvlJc w:val="left"/>
      <w:pPr>
        <w:ind w:left="1892" w:hanging="248"/>
      </w:pPr>
      <w:rPr>
        <w:rFonts w:hint="default"/>
        <w:lang w:val="en-US" w:eastAsia="en-US" w:bidi="ar-SA"/>
      </w:rPr>
    </w:lvl>
    <w:lvl w:ilvl="2" w:tplc="1826DFEE">
      <w:numFmt w:val="bullet"/>
      <w:lvlText w:val="•"/>
      <w:lvlJc w:val="left"/>
      <w:pPr>
        <w:ind w:left="2584" w:hanging="248"/>
      </w:pPr>
      <w:rPr>
        <w:rFonts w:hint="default"/>
        <w:lang w:val="en-US" w:eastAsia="en-US" w:bidi="ar-SA"/>
      </w:rPr>
    </w:lvl>
    <w:lvl w:ilvl="3" w:tplc="44749168">
      <w:numFmt w:val="bullet"/>
      <w:lvlText w:val="•"/>
      <w:lvlJc w:val="left"/>
      <w:pPr>
        <w:ind w:left="3276" w:hanging="248"/>
      </w:pPr>
      <w:rPr>
        <w:rFonts w:hint="default"/>
        <w:lang w:val="en-US" w:eastAsia="en-US" w:bidi="ar-SA"/>
      </w:rPr>
    </w:lvl>
    <w:lvl w:ilvl="4" w:tplc="BD005960">
      <w:numFmt w:val="bullet"/>
      <w:lvlText w:val="•"/>
      <w:lvlJc w:val="left"/>
      <w:pPr>
        <w:ind w:left="3968" w:hanging="248"/>
      </w:pPr>
      <w:rPr>
        <w:rFonts w:hint="default"/>
        <w:lang w:val="en-US" w:eastAsia="en-US" w:bidi="ar-SA"/>
      </w:rPr>
    </w:lvl>
    <w:lvl w:ilvl="5" w:tplc="507CF58C">
      <w:numFmt w:val="bullet"/>
      <w:lvlText w:val="•"/>
      <w:lvlJc w:val="left"/>
      <w:pPr>
        <w:ind w:left="4660" w:hanging="248"/>
      </w:pPr>
      <w:rPr>
        <w:rFonts w:hint="default"/>
        <w:lang w:val="en-US" w:eastAsia="en-US" w:bidi="ar-SA"/>
      </w:rPr>
    </w:lvl>
    <w:lvl w:ilvl="6" w:tplc="83F83AB0">
      <w:numFmt w:val="bullet"/>
      <w:lvlText w:val="•"/>
      <w:lvlJc w:val="left"/>
      <w:pPr>
        <w:ind w:left="5352" w:hanging="248"/>
      </w:pPr>
      <w:rPr>
        <w:rFonts w:hint="default"/>
        <w:lang w:val="en-US" w:eastAsia="en-US" w:bidi="ar-SA"/>
      </w:rPr>
    </w:lvl>
    <w:lvl w:ilvl="7" w:tplc="03D8DF48">
      <w:numFmt w:val="bullet"/>
      <w:lvlText w:val="•"/>
      <w:lvlJc w:val="left"/>
      <w:pPr>
        <w:ind w:left="6044" w:hanging="248"/>
      </w:pPr>
      <w:rPr>
        <w:rFonts w:hint="default"/>
        <w:lang w:val="en-US" w:eastAsia="en-US" w:bidi="ar-SA"/>
      </w:rPr>
    </w:lvl>
    <w:lvl w:ilvl="8" w:tplc="4894ADA6">
      <w:numFmt w:val="bullet"/>
      <w:lvlText w:val="•"/>
      <w:lvlJc w:val="left"/>
      <w:pPr>
        <w:ind w:left="6737" w:hanging="248"/>
      </w:pPr>
      <w:rPr>
        <w:rFonts w:hint="default"/>
        <w:lang w:val="en-US" w:eastAsia="en-US" w:bidi="ar-SA"/>
      </w:rPr>
    </w:lvl>
  </w:abstractNum>
  <w:abstractNum w:abstractNumId="22" w15:restartNumberingAfterBreak="0">
    <w:nsid w:val="10C16D9F"/>
    <w:multiLevelType w:val="hybridMultilevel"/>
    <w:tmpl w:val="87683DC4"/>
    <w:lvl w:ilvl="0" w:tplc="0364907E">
      <w:start w:val="1"/>
      <w:numFmt w:val="decimal"/>
      <w:lvlText w:val="%1)"/>
      <w:lvlJc w:val="left"/>
      <w:pPr>
        <w:ind w:left="1422" w:hanging="25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C1101536">
      <w:numFmt w:val="bullet"/>
      <w:lvlText w:val="•"/>
      <w:lvlJc w:val="left"/>
      <w:pPr>
        <w:ind w:left="2090" w:hanging="259"/>
      </w:pPr>
      <w:rPr>
        <w:rFonts w:hint="default"/>
        <w:lang w:val="en-US" w:eastAsia="en-US" w:bidi="ar-SA"/>
      </w:rPr>
    </w:lvl>
    <w:lvl w:ilvl="2" w:tplc="18107288">
      <w:numFmt w:val="bullet"/>
      <w:lvlText w:val="•"/>
      <w:lvlJc w:val="left"/>
      <w:pPr>
        <w:ind w:left="2760" w:hanging="259"/>
      </w:pPr>
      <w:rPr>
        <w:rFonts w:hint="default"/>
        <w:lang w:val="en-US" w:eastAsia="en-US" w:bidi="ar-SA"/>
      </w:rPr>
    </w:lvl>
    <w:lvl w:ilvl="3" w:tplc="37BC8AD6">
      <w:numFmt w:val="bullet"/>
      <w:lvlText w:val="•"/>
      <w:lvlJc w:val="left"/>
      <w:pPr>
        <w:ind w:left="3430" w:hanging="259"/>
      </w:pPr>
      <w:rPr>
        <w:rFonts w:hint="default"/>
        <w:lang w:val="en-US" w:eastAsia="en-US" w:bidi="ar-SA"/>
      </w:rPr>
    </w:lvl>
    <w:lvl w:ilvl="4" w:tplc="B344F004">
      <w:numFmt w:val="bullet"/>
      <w:lvlText w:val="•"/>
      <w:lvlJc w:val="left"/>
      <w:pPr>
        <w:ind w:left="4100" w:hanging="259"/>
      </w:pPr>
      <w:rPr>
        <w:rFonts w:hint="default"/>
        <w:lang w:val="en-US" w:eastAsia="en-US" w:bidi="ar-SA"/>
      </w:rPr>
    </w:lvl>
    <w:lvl w:ilvl="5" w:tplc="4E8CB0EA">
      <w:numFmt w:val="bullet"/>
      <w:lvlText w:val="•"/>
      <w:lvlJc w:val="left"/>
      <w:pPr>
        <w:ind w:left="4770" w:hanging="259"/>
      </w:pPr>
      <w:rPr>
        <w:rFonts w:hint="default"/>
        <w:lang w:val="en-US" w:eastAsia="en-US" w:bidi="ar-SA"/>
      </w:rPr>
    </w:lvl>
    <w:lvl w:ilvl="6" w:tplc="8DDA45C4">
      <w:numFmt w:val="bullet"/>
      <w:lvlText w:val="•"/>
      <w:lvlJc w:val="left"/>
      <w:pPr>
        <w:ind w:left="5440" w:hanging="259"/>
      </w:pPr>
      <w:rPr>
        <w:rFonts w:hint="default"/>
        <w:lang w:val="en-US" w:eastAsia="en-US" w:bidi="ar-SA"/>
      </w:rPr>
    </w:lvl>
    <w:lvl w:ilvl="7" w:tplc="F59E625C">
      <w:numFmt w:val="bullet"/>
      <w:lvlText w:val="•"/>
      <w:lvlJc w:val="left"/>
      <w:pPr>
        <w:ind w:left="6110" w:hanging="259"/>
      </w:pPr>
      <w:rPr>
        <w:rFonts w:hint="default"/>
        <w:lang w:val="en-US" w:eastAsia="en-US" w:bidi="ar-SA"/>
      </w:rPr>
    </w:lvl>
    <w:lvl w:ilvl="8" w:tplc="01405056">
      <w:numFmt w:val="bullet"/>
      <w:lvlText w:val="•"/>
      <w:lvlJc w:val="left"/>
      <w:pPr>
        <w:ind w:left="6781" w:hanging="259"/>
      </w:pPr>
      <w:rPr>
        <w:rFonts w:hint="default"/>
        <w:lang w:val="en-US" w:eastAsia="en-US" w:bidi="ar-SA"/>
      </w:rPr>
    </w:lvl>
  </w:abstractNum>
  <w:abstractNum w:abstractNumId="23" w15:restartNumberingAfterBreak="0">
    <w:nsid w:val="11644EAE"/>
    <w:multiLevelType w:val="hybridMultilevel"/>
    <w:tmpl w:val="546ABF96"/>
    <w:lvl w:ilvl="0" w:tplc="6A780A30">
      <w:numFmt w:val="bullet"/>
      <w:lvlText w:val="•"/>
      <w:lvlJc w:val="left"/>
      <w:pPr>
        <w:ind w:left="84" w:hanging="213"/>
      </w:pPr>
      <w:rPr>
        <w:rFonts w:ascii="Charter" w:eastAsia="Charter" w:hAnsi="Charter" w:cs="Charter" w:hint="default"/>
        <w:b/>
        <w:bCs/>
        <w:i w:val="0"/>
        <w:iCs w:val="0"/>
        <w:color w:val="008DC1"/>
        <w:w w:val="100"/>
        <w:sz w:val="22"/>
        <w:szCs w:val="22"/>
        <w:lang w:val="en-US" w:eastAsia="en-US" w:bidi="ar-SA"/>
      </w:rPr>
    </w:lvl>
    <w:lvl w:ilvl="1" w:tplc="54467F72">
      <w:numFmt w:val="bullet"/>
      <w:lvlText w:val="•"/>
      <w:lvlJc w:val="left"/>
      <w:pPr>
        <w:ind w:left="564" w:hanging="213"/>
      </w:pPr>
      <w:rPr>
        <w:rFonts w:hint="default"/>
        <w:lang w:val="en-US" w:eastAsia="en-US" w:bidi="ar-SA"/>
      </w:rPr>
    </w:lvl>
    <w:lvl w:ilvl="2" w:tplc="CE529C86">
      <w:numFmt w:val="bullet"/>
      <w:lvlText w:val="•"/>
      <w:lvlJc w:val="left"/>
      <w:pPr>
        <w:ind w:left="1048" w:hanging="213"/>
      </w:pPr>
      <w:rPr>
        <w:rFonts w:hint="default"/>
        <w:lang w:val="en-US" w:eastAsia="en-US" w:bidi="ar-SA"/>
      </w:rPr>
    </w:lvl>
    <w:lvl w:ilvl="3" w:tplc="44E6B87C">
      <w:numFmt w:val="bullet"/>
      <w:lvlText w:val="•"/>
      <w:lvlJc w:val="left"/>
      <w:pPr>
        <w:ind w:left="1532" w:hanging="213"/>
      </w:pPr>
      <w:rPr>
        <w:rFonts w:hint="default"/>
        <w:lang w:val="en-US" w:eastAsia="en-US" w:bidi="ar-SA"/>
      </w:rPr>
    </w:lvl>
    <w:lvl w:ilvl="4" w:tplc="F4424A2E">
      <w:numFmt w:val="bullet"/>
      <w:lvlText w:val="•"/>
      <w:lvlJc w:val="left"/>
      <w:pPr>
        <w:ind w:left="2017" w:hanging="213"/>
      </w:pPr>
      <w:rPr>
        <w:rFonts w:hint="default"/>
        <w:lang w:val="en-US" w:eastAsia="en-US" w:bidi="ar-SA"/>
      </w:rPr>
    </w:lvl>
    <w:lvl w:ilvl="5" w:tplc="2738095A">
      <w:numFmt w:val="bullet"/>
      <w:lvlText w:val="•"/>
      <w:lvlJc w:val="left"/>
      <w:pPr>
        <w:ind w:left="2501" w:hanging="213"/>
      </w:pPr>
      <w:rPr>
        <w:rFonts w:hint="default"/>
        <w:lang w:val="en-US" w:eastAsia="en-US" w:bidi="ar-SA"/>
      </w:rPr>
    </w:lvl>
    <w:lvl w:ilvl="6" w:tplc="1528E6F8">
      <w:numFmt w:val="bullet"/>
      <w:lvlText w:val="•"/>
      <w:lvlJc w:val="left"/>
      <w:pPr>
        <w:ind w:left="2985" w:hanging="213"/>
      </w:pPr>
      <w:rPr>
        <w:rFonts w:hint="default"/>
        <w:lang w:val="en-US" w:eastAsia="en-US" w:bidi="ar-SA"/>
      </w:rPr>
    </w:lvl>
    <w:lvl w:ilvl="7" w:tplc="6F42C188">
      <w:numFmt w:val="bullet"/>
      <w:lvlText w:val="•"/>
      <w:lvlJc w:val="left"/>
      <w:pPr>
        <w:ind w:left="3470" w:hanging="213"/>
      </w:pPr>
      <w:rPr>
        <w:rFonts w:hint="default"/>
        <w:lang w:val="en-US" w:eastAsia="en-US" w:bidi="ar-SA"/>
      </w:rPr>
    </w:lvl>
    <w:lvl w:ilvl="8" w:tplc="EFA064EE">
      <w:numFmt w:val="bullet"/>
      <w:lvlText w:val="•"/>
      <w:lvlJc w:val="left"/>
      <w:pPr>
        <w:ind w:left="3954" w:hanging="213"/>
      </w:pPr>
      <w:rPr>
        <w:rFonts w:hint="default"/>
        <w:lang w:val="en-US" w:eastAsia="en-US" w:bidi="ar-SA"/>
      </w:rPr>
    </w:lvl>
  </w:abstractNum>
  <w:abstractNum w:abstractNumId="24" w15:restartNumberingAfterBreak="0">
    <w:nsid w:val="117D1ECE"/>
    <w:multiLevelType w:val="hybridMultilevel"/>
    <w:tmpl w:val="1DCEA9DA"/>
    <w:lvl w:ilvl="0" w:tplc="942CE5F0">
      <w:start w:val="1"/>
      <w:numFmt w:val="decimal"/>
      <w:lvlText w:val="%1."/>
      <w:lvlJc w:val="left"/>
      <w:pPr>
        <w:ind w:left="784" w:hanging="275"/>
        <w:jc w:val="right"/>
      </w:pPr>
      <w:rPr>
        <w:rFonts w:ascii="Charter" w:eastAsia="Charter" w:hAnsi="Charter" w:cs="Charter" w:hint="default"/>
        <w:b/>
        <w:bCs/>
        <w:i w:val="0"/>
        <w:iCs w:val="0"/>
        <w:color w:val="008DC1"/>
        <w:spacing w:val="-5"/>
        <w:w w:val="101"/>
        <w:sz w:val="22"/>
        <w:szCs w:val="22"/>
        <w:lang w:val="en-US" w:eastAsia="en-US" w:bidi="ar-SA"/>
      </w:rPr>
    </w:lvl>
    <w:lvl w:ilvl="1" w:tplc="D1C284CA">
      <w:numFmt w:val="bullet"/>
      <w:lvlText w:val="•"/>
      <w:lvlJc w:val="left"/>
      <w:pPr>
        <w:ind w:left="1514" w:hanging="275"/>
      </w:pPr>
      <w:rPr>
        <w:rFonts w:hint="default"/>
        <w:lang w:val="en-US" w:eastAsia="en-US" w:bidi="ar-SA"/>
      </w:rPr>
    </w:lvl>
    <w:lvl w:ilvl="2" w:tplc="B242105A">
      <w:numFmt w:val="bullet"/>
      <w:lvlText w:val="•"/>
      <w:lvlJc w:val="left"/>
      <w:pPr>
        <w:ind w:left="2248" w:hanging="275"/>
      </w:pPr>
      <w:rPr>
        <w:rFonts w:hint="default"/>
        <w:lang w:val="en-US" w:eastAsia="en-US" w:bidi="ar-SA"/>
      </w:rPr>
    </w:lvl>
    <w:lvl w:ilvl="3" w:tplc="91608A72">
      <w:numFmt w:val="bullet"/>
      <w:lvlText w:val="•"/>
      <w:lvlJc w:val="left"/>
      <w:pPr>
        <w:ind w:left="2982" w:hanging="275"/>
      </w:pPr>
      <w:rPr>
        <w:rFonts w:hint="default"/>
        <w:lang w:val="en-US" w:eastAsia="en-US" w:bidi="ar-SA"/>
      </w:rPr>
    </w:lvl>
    <w:lvl w:ilvl="4" w:tplc="DFD6CAD0">
      <w:numFmt w:val="bullet"/>
      <w:lvlText w:val="•"/>
      <w:lvlJc w:val="left"/>
      <w:pPr>
        <w:ind w:left="3716" w:hanging="275"/>
      </w:pPr>
      <w:rPr>
        <w:rFonts w:hint="default"/>
        <w:lang w:val="en-US" w:eastAsia="en-US" w:bidi="ar-SA"/>
      </w:rPr>
    </w:lvl>
    <w:lvl w:ilvl="5" w:tplc="198ED604">
      <w:numFmt w:val="bullet"/>
      <w:lvlText w:val="•"/>
      <w:lvlJc w:val="left"/>
      <w:pPr>
        <w:ind w:left="4450" w:hanging="275"/>
      </w:pPr>
      <w:rPr>
        <w:rFonts w:hint="default"/>
        <w:lang w:val="en-US" w:eastAsia="en-US" w:bidi="ar-SA"/>
      </w:rPr>
    </w:lvl>
    <w:lvl w:ilvl="6" w:tplc="DAB4CAF2">
      <w:numFmt w:val="bullet"/>
      <w:lvlText w:val="•"/>
      <w:lvlJc w:val="left"/>
      <w:pPr>
        <w:ind w:left="5184" w:hanging="275"/>
      </w:pPr>
      <w:rPr>
        <w:rFonts w:hint="default"/>
        <w:lang w:val="en-US" w:eastAsia="en-US" w:bidi="ar-SA"/>
      </w:rPr>
    </w:lvl>
    <w:lvl w:ilvl="7" w:tplc="3EC200FC">
      <w:numFmt w:val="bullet"/>
      <w:lvlText w:val="•"/>
      <w:lvlJc w:val="left"/>
      <w:pPr>
        <w:ind w:left="5918" w:hanging="275"/>
      </w:pPr>
      <w:rPr>
        <w:rFonts w:hint="default"/>
        <w:lang w:val="en-US" w:eastAsia="en-US" w:bidi="ar-SA"/>
      </w:rPr>
    </w:lvl>
    <w:lvl w:ilvl="8" w:tplc="3CB43D48">
      <w:numFmt w:val="bullet"/>
      <w:lvlText w:val="•"/>
      <w:lvlJc w:val="left"/>
      <w:pPr>
        <w:ind w:left="6653" w:hanging="275"/>
      </w:pPr>
      <w:rPr>
        <w:rFonts w:hint="default"/>
        <w:lang w:val="en-US" w:eastAsia="en-US" w:bidi="ar-SA"/>
      </w:rPr>
    </w:lvl>
  </w:abstractNum>
  <w:abstractNum w:abstractNumId="25" w15:restartNumberingAfterBreak="0">
    <w:nsid w:val="13113527"/>
    <w:multiLevelType w:val="hybridMultilevel"/>
    <w:tmpl w:val="9A786C1C"/>
    <w:lvl w:ilvl="0" w:tplc="0AACDCA0">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66C2BADE">
      <w:numFmt w:val="bullet"/>
      <w:lvlText w:val="•"/>
      <w:lvlJc w:val="left"/>
      <w:pPr>
        <w:ind w:left="1514" w:hanging="380"/>
      </w:pPr>
      <w:rPr>
        <w:rFonts w:hint="default"/>
        <w:lang w:val="en-US" w:eastAsia="en-US" w:bidi="ar-SA"/>
      </w:rPr>
    </w:lvl>
    <w:lvl w:ilvl="2" w:tplc="7EC82A22">
      <w:numFmt w:val="bullet"/>
      <w:lvlText w:val="•"/>
      <w:lvlJc w:val="left"/>
      <w:pPr>
        <w:ind w:left="2248" w:hanging="380"/>
      </w:pPr>
      <w:rPr>
        <w:rFonts w:hint="default"/>
        <w:lang w:val="en-US" w:eastAsia="en-US" w:bidi="ar-SA"/>
      </w:rPr>
    </w:lvl>
    <w:lvl w:ilvl="3" w:tplc="C30AFDDE">
      <w:numFmt w:val="bullet"/>
      <w:lvlText w:val="•"/>
      <w:lvlJc w:val="left"/>
      <w:pPr>
        <w:ind w:left="2982" w:hanging="380"/>
      </w:pPr>
      <w:rPr>
        <w:rFonts w:hint="default"/>
        <w:lang w:val="en-US" w:eastAsia="en-US" w:bidi="ar-SA"/>
      </w:rPr>
    </w:lvl>
    <w:lvl w:ilvl="4" w:tplc="F372DEA0">
      <w:numFmt w:val="bullet"/>
      <w:lvlText w:val="•"/>
      <w:lvlJc w:val="left"/>
      <w:pPr>
        <w:ind w:left="3716" w:hanging="380"/>
      </w:pPr>
      <w:rPr>
        <w:rFonts w:hint="default"/>
        <w:lang w:val="en-US" w:eastAsia="en-US" w:bidi="ar-SA"/>
      </w:rPr>
    </w:lvl>
    <w:lvl w:ilvl="5" w:tplc="264EE77A">
      <w:numFmt w:val="bullet"/>
      <w:lvlText w:val="•"/>
      <w:lvlJc w:val="left"/>
      <w:pPr>
        <w:ind w:left="4450" w:hanging="380"/>
      </w:pPr>
      <w:rPr>
        <w:rFonts w:hint="default"/>
        <w:lang w:val="en-US" w:eastAsia="en-US" w:bidi="ar-SA"/>
      </w:rPr>
    </w:lvl>
    <w:lvl w:ilvl="6" w:tplc="B720EAFE">
      <w:numFmt w:val="bullet"/>
      <w:lvlText w:val="•"/>
      <w:lvlJc w:val="left"/>
      <w:pPr>
        <w:ind w:left="5184" w:hanging="380"/>
      </w:pPr>
      <w:rPr>
        <w:rFonts w:hint="default"/>
        <w:lang w:val="en-US" w:eastAsia="en-US" w:bidi="ar-SA"/>
      </w:rPr>
    </w:lvl>
    <w:lvl w:ilvl="7" w:tplc="BC0CC658">
      <w:numFmt w:val="bullet"/>
      <w:lvlText w:val="•"/>
      <w:lvlJc w:val="left"/>
      <w:pPr>
        <w:ind w:left="5918" w:hanging="380"/>
      </w:pPr>
      <w:rPr>
        <w:rFonts w:hint="default"/>
        <w:lang w:val="en-US" w:eastAsia="en-US" w:bidi="ar-SA"/>
      </w:rPr>
    </w:lvl>
    <w:lvl w:ilvl="8" w:tplc="D6D0815E">
      <w:numFmt w:val="bullet"/>
      <w:lvlText w:val="•"/>
      <w:lvlJc w:val="left"/>
      <w:pPr>
        <w:ind w:left="6653" w:hanging="380"/>
      </w:pPr>
      <w:rPr>
        <w:rFonts w:hint="default"/>
        <w:lang w:val="en-US" w:eastAsia="en-US" w:bidi="ar-SA"/>
      </w:rPr>
    </w:lvl>
  </w:abstractNum>
  <w:abstractNum w:abstractNumId="26" w15:restartNumberingAfterBreak="0">
    <w:nsid w:val="138A5BE9"/>
    <w:multiLevelType w:val="hybridMultilevel"/>
    <w:tmpl w:val="88407D42"/>
    <w:lvl w:ilvl="0" w:tplc="C324C764">
      <w:start w:val="3"/>
      <w:numFmt w:val="decimal"/>
      <w:lvlText w:val="%1."/>
      <w:lvlJc w:val="left"/>
      <w:pPr>
        <w:ind w:left="443" w:hanging="401"/>
        <w:jc w:val="left"/>
      </w:pPr>
      <w:rPr>
        <w:rFonts w:ascii="Charter-Roman" w:eastAsia="Charter-Roman" w:hAnsi="Charter-Roman" w:cs="Charter-Roman" w:hint="default"/>
        <w:b w:val="0"/>
        <w:bCs w:val="0"/>
        <w:i w:val="0"/>
        <w:iCs w:val="0"/>
        <w:color w:val="231F20"/>
        <w:spacing w:val="-4"/>
        <w:w w:val="100"/>
        <w:sz w:val="22"/>
        <w:szCs w:val="22"/>
        <w:lang w:val="en-US" w:eastAsia="en-US" w:bidi="ar-SA"/>
      </w:rPr>
    </w:lvl>
    <w:lvl w:ilvl="1" w:tplc="D65E51B0">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34EA50B2">
      <w:numFmt w:val="bullet"/>
      <w:lvlText w:val="•"/>
      <w:lvlJc w:val="left"/>
      <w:pPr>
        <w:ind w:left="1222" w:hanging="341"/>
      </w:pPr>
      <w:rPr>
        <w:rFonts w:hint="default"/>
        <w:lang w:val="en-US" w:eastAsia="en-US" w:bidi="ar-SA"/>
      </w:rPr>
    </w:lvl>
    <w:lvl w:ilvl="3" w:tplc="407E8F8E">
      <w:numFmt w:val="bullet"/>
      <w:lvlText w:val="•"/>
      <w:lvlJc w:val="left"/>
      <w:pPr>
        <w:ind w:left="1544" w:hanging="341"/>
      </w:pPr>
      <w:rPr>
        <w:rFonts w:hint="default"/>
        <w:lang w:val="en-US" w:eastAsia="en-US" w:bidi="ar-SA"/>
      </w:rPr>
    </w:lvl>
    <w:lvl w:ilvl="4" w:tplc="CB6CACBC">
      <w:numFmt w:val="bullet"/>
      <w:lvlText w:val="•"/>
      <w:lvlJc w:val="left"/>
      <w:pPr>
        <w:ind w:left="1866" w:hanging="341"/>
      </w:pPr>
      <w:rPr>
        <w:rFonts w:hint="default"/>
        <w:lang w:val="en-US" w:eastAsia="en-US" w:bidi="ar-SA"/>
      </w:rPr>
    </w:lvl>
    <w:lvl w:ilvl="5" w:tplc="44CEDE90">
      <w:numFmt w:val="bullet"/>
      <w:lvlText w:val="•"/>
      <w:lvlJc w:val="left"/>
      <w:pPr>
        <w:ind w:left="2189" w:hanging="341"/>
      </w:pPr>
      <w:rPr>
        <w:rFonts w:hint="default"/>
        <w:lang w:val="en-US" w:eastAsia="en-US" w:bidi="ar-SA"/>
      </w:rPr>
    </w:lvl>
    <w:lvl w:ilvl="6" w:tplc="BF68878C">
      <w:numFmt w:val="bullet"/>
      <w:lvlText w:val="•"/>
      <w:lvlJc w:val="left"/>
      <w:pPr>
        <w:ind w:left="2511" w:hanging="341"/>
      </w:pPr>
      <w:rPr>
        <w:rFonts w:hint="default"/>
        <w:lang w:val="en-US" w:eastAsia="en-US" w:bidi="ar-SA"/>
      </w:rPr>
    </w:lvl>
    <w:lvl w:ilvl="7" w:tplc="8ECEF226">
      <w:numFmt w:val="bullet"/>
      <w:lvlText w:val="•"/>
      <w:lvlJc w:val="left"/>
      <w:pPr>
        <w:ind w:left="2833" w:hanging="341"/>
      </w:pPr>
      <w:rPr>
        <w:rFonts w:hint="default"/>
        <w:lang w:val="en-US" w:eastAsia="en-US" w:bidi="ar-SA"/>
      </w:rPr>
    </w:lvl>
    <w:lvl w:ilvl="8" w:tplc="52E8EBC8">
      <w:numFmt w:val="bullet"/>
      <w:lvlText w:val="•"/>
      <w:lvlJc w:val="left"/>
      <w:pPr>
        <w:ind w:left="3155" w:hanging="341"/>
      </w:pPr>
      <w:rPr>
        <w:rFonts w:hint="default"/>
        <w:lang w:val="en-US" w:eastAsia="en-US" w:bidi="ar-SA"/>
      </w:rPr>
    </w:lvl>
  </w:abstractNum>
  <w:abstractNum w:abstractNumId="27" w15:restartNumberingAfterBreak="0">
    <w:nsid w:val="14524DA5"/>
    <w:multiLevelType w:val="hybridMultilevel"/>
    <w:tmpl w:val="F8407212"/>
    <w:lvl w:ilvl="0" w:tplc="AE209B9E">
      <w:numFmt w:val="bullet"/>
      <w:lvlText w:val="•"/>
      <w:lvlJc w:val="left"/>
      <w:pPr>
        <w:ind w:left="162" w:hanging="192"/>
      </w:pPr>
      <w:rPr>
        <w:rFonts w:ascii="Charter" w:eastAsia="Charter" w:hAnsi="Charter" w:cs="Charter" w:hint="default"/>
        <w:b/>
        <w:bCs/>
        <w:i w:val="0"/>
        <w:iCs w:val="0"/>
        <w:color w:val="008DC1"/>
        <w:w w:val="100"/>
        <w:sz w:val="22"/>
        <w:szCs w:val="22"/>
        <w:lang w:val="en-US" w:eastAsia="en-US" w:bidi="ar-SA"/>
      </w:rPr>
    </w:lvl>
    <w:lvl w:ilvl="1" w:tplc="A28C3C26">
      <w:numFmt w:val="bullet"/>
      <w:lvlText w:val="•"/>
      <w:lvlJc w:val="left"/>
      <w:pPr>
        <w:ind w:left="641" w:hanging="192"/>
      </w:pPr>
      <w:rPr>
        <w:rFonts w:hint="default"/>
        <w:lang w:val="en-US" w:eastAsia="en-US" w:bidi="ar-SA"/>
      </w:rPr>
    </w:lvl>
    <w:lvl w:ilvl="2" w:tplc="DCAC6B54">
      <w:numFmt w:val="bullet"/>
      <w:lvlText w:val="•"/>
      <w:lvlJc w:val="left"/>
      <w:pPr>
        <w:ind w:left="1123" w:hanging="192"/>
      </w:pPr>
      <w:rPr>
        <w:rFonts w:hint="default"/>
        <w:lang w:val="en-US" w:eastAsia="en-US" w:bidi="ar-SA"/>
      </w:rPr>
    </w:lvl>
    <w:lvl w:ilvl="3" w:tplc="CC764B2E">
      <w:numFmt w:val="bullet"/>
      <w:lvlText w:val="•"/>
      <w:lvlJc w:val="left"/>
      <w:pPr>
        <w:ind w:left="1605" w:hanging="192"/>
      </w:pPr>
      <w:rPr>
        <w:rFonts w:hint="default"/>
        <w:lang w:val="en-US" w:eastAsia="en-US" w:bidi="ar-SA"/>
      </w:rPr>
    </w:lvl>
    <w:lvl w:ilvl="4" w:tplc="888A827C">
      <w:numFmt w:val="bullet"/>
      <w:lvlText w:val="•"/>
      <w:lvlJc w:val="left"/>
      <w:pPr>
        <w:ind w:left="2087" w:hanging="192"/>
      </w:pPr>
      <w:rPr>
        <w:rFonts w:hint="default"/>
        <w:lang w:val="en-US" w:eastAsia="en-US" w:bidi="ar-SA"/>
      </w:rPr>
    </w:lvl>
    <w:lvl w:ilvl="5" w:tplc="3BF4914C">
      <w:numFmt w:val="bullet"/>
      <w:lvlText w:val="•"/>
      <w:lvlJc w:val="left"/>
      <w:pPr>
        <w:ind w:left="2569" w:hanging="192"/>
      </w:pPr>
      <w:rPr>
        <w:rFonts w:hint="default"/>
        <w:lang w:val="en-US" w:eastAsia="en-US" w:bidi="ar-SA"/>
      </w:rPr>
    </w:lvl>
    <w:lvl w:ilvl="6" w:tplc="8F4A8642">
      <w:numFmt w:val="bullet"/>
      <w:lvlText w:val="•"/>
      <w:lvlJc w:val="left"/>
      <w:pPr>
        <w:ind w:left="3050" w:hanging="192"/>
      </w:pPr>
      <w:rPr>
        <w:rFonts w:hint="default"/>
        <w:lang w:val="en-US" w:eastAsia="en-US" w:bidi="ar-SA"/>
      </w:rPr>
    </w:lvl>
    <w:lvl w:ilvl="7" w:tplc="F1280D44">
      <w:numFmt w:val="bullet"/>
      <w:lvlText w:val="•"/>
      <w:lvlJc w:val="left"/>
      <w:pPr>
        <w:ind w:left="3532" w:hanging="192"/>
      </w:pPr>
      <w:rPr>
        <w:rFonts w:hint="default"/>
        <w:lang w:val="en-US" w:eastAsia="en-US" w:bidi="ar-SA"/>
      </w:rPr>
    </w:lvl>
    <w:lvl w:ilvl="8" w:tplc="3CCE2BB8">
      <w:numFmt w:val="bullet"/>
      <w:lvlText w:val="•"/>
      <w:lvlJc w:val="left"/>
      <w:pPr>
        <w:ind w:left="4014" w:hanging="192"/>
      </w:pPr>
      <w:rPr>
        <w:rFonts w:hint="default"/>
        <w:lang w:val="en-US" w:eastAsia="en-US" w:bidi="ar-SA"/>
      </w:rPr>
    </w:lvl>
  </w:abstractNum>
  <w:abstractNum w:abstractNumId="28" w15:restartNumberingAfterBreak="0">
    <w:nsid w:val="145B17DA"/>
    <w:multiLevelType w:val="hybridMultilevel"/>
    <w:tmpl w:val="942A894C"/>
    <w:lvl w:ilvl="0" w:tplc="B7468416">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D0A28F78">
      <w:numFmt w:val="bullet"/>
      <w:lvlText w:val="•"/>
      <w:lvlJc w:val="left"/>
      <w:pPr>
        <w:ind w:left="1514" w:hanging="380"/>
      </w:pPr>
      <w:rPr>
        <w:rFonts w:hint="default"/>
        <w:lang w:val="en-US" w:eastAsia="en-US" w:bidi="ar-SA"/>
      </w:rPr>
    </w:lvl>
    <w:lvl w:ilvl="2" w:tplc="83FAA32C">
      <w:numFmt w:val="bullet"/>
      <w:lvlText w:val="•"/>
      <w:lvlJc w:val="left"/>
      <w:pPr>
        <w:ind w:left="2248" w:hanging="380"/>
      </w:pPr>
      <w:rPr>
        <w:rFonts w:hint="default"/>
        <w:lang w:val="en-US" w:eastAsia="en-US" w:bidi="ar-SA"/>
      </w:rPr>
    </w:lvl>
    <w:lvl w:ilvl="3" w:tplc="59F43808">
      <w:numFmt w:val="bullet"/>
      <w:lvlText w:val="•"/>
      <w:lvlJc w:val="left"/>
      <w:pPr>
        <w:ind w:left="2982" w:hanging="380"/>
      </w:pPr>
      <w:rPr>
        <w:rFonts w:hint="default"/>
        <w:lang w:val="en-US" w:eastAsia="en-US" w:bidi="ar-SA"/>
      </w:rPr>
    </w:lvl>
    <w:lvl w:ilvl="4" w:tplc="167E44BA">
      <w:numFmt w:val="bullet"/>
      <w:lvlText w:val="•"/>
      <w:lvlJc w:val="left"/>
      <w:pPr>
        <w:ind w:left="3716" w:hanging="380"/>
      </w:pPr>
      <w:rPr>
        <w:rFonts w:hint="default"/>
        <w:lang w:val="en-US" w:eastAsia="en-US" w:bidi="ar-SA"/>
      </w:rPr>
    </w:lvl>
    <w:lvl w:ilvl="5" w:tplc="1D8841AE">
      <w:numFmt w:val="bullet"/>
      <w:lvlText w:val="•"/>
      <w:lvlJc w:val="left"/>
      <w:pPr>
        <w:ind w:left="4450" w:hanging="380"/>
      </w:pPr>
      <w:rPr>
        <w:rFonts w:hint="default"/>
        <w:lang w:val="en-US" w:eastAsia="en-US" w:bidi="ar-SA"/>
      </w:rPr>
    </w:lvl>
    <w:lvl w:ilvl="6" w:tplc="3F24944E">
      <w:numFmt w:val="bullet"/>
      <w:lvlText w:val="•"/>
      <w:lvlJc w:val="left"/>
      <w:pPr>
        <w:ind w:left="5184" w:hanging="380"/>
      </w:pPr>
      <w:rPr>
        <w:rFonts w:hint="default"/>
        <w:lang w:val="en-US" w:eastAsia="en-US" w:bidi="ar-SA"/>
      </w:rPr>
    </w:lvl>
    <w:lvl w:ilvl="7" w:tplc="17A2E282">
      <w:numFmt w:val="bullet"/>
      <w:lvlText w:val="•"/>
      <w:lvlJc w:val="left"/>
      <w:pPr>
        <w:ind w:left="5918" w:hanging="380"/>
      </w:pPr>
      <w:rPr>
        <w:rFonts w:hint="default"/>
        <w:lang w:val="en-US" w:eastAsia="en-US" w:bidi="ar-SA"/>
      </w:rPr>
    </w:lvl>
    <w:lvl w:ilvl="8" w:tplc="52A4B9FA">
      <w:numFmt w:val="bullet"/>
      <w:lvlText w:val="•"/>
      <w:lvlJc w:val="left"/>
      <w:pPr>
        <w:ind w:left="6653" w:hanging="380"/>
      </w:pPr>
      <w:rPr>
        <w:rFonts w:hint="default"/>
        <w:lang w:val="en-US" w:eastAsia="en-US" w:bidi="ar-SA"/>
      </w:rPr>
    </w:lvl>
  </w:abstractNum>
  <w:abstractNum w:abstractNumId="29" w15:restartNumberingAfterBreak="0">
    <w:nsid w:val="14650EC5"/>
    <w:multiLevelType w:val="hybridMultilevel"/>
    <w:tmpl w:val="B25045D6"/>
    <w:lvl w:ilvl="0" w:tplc="AFBAF726">
      <w:start w:val="27"/>
      <w:numFmt w:val="decimal"/>
      <w:lvlText w:val="%1."/>
      <w:lvlJc w:val="left"/>
      <w:pPr>
        <w:ind w:left="557" w:hanging="342"/>
        <w:jc w:val="left"/>
      </w:pPr>
      <w:rPr>
        <w:rFonts w:ascii="Charter" w:eastAsia="Charter" w:hAnsi="Charter" w:cs="Charter" w:hint="default"/>
        <w:b/>
        <w:bCs/>
        <w:i w:val="0"/>
        <w:iCs w:val="0"/>
        <w:color w:val="008DC1"/>
        <w:spacing w:val="-25"/>
        <w:w w:val="100"/>
        <w:sz w:val="22"/>
        <w:szCs w:val="22"/>
        <w:lang w:val="en-US" w:eastAsia="en-US" w:bidi="ar-SA"/>
      </w:rPr>
    </w:lvl>
    <w:lvl w:ilvl="1" w:tplc="36DAB210">
      <w:numFmt w:val="bullet"/>
      <w:lvlText w:val="•"/>
      <w:lvlJc w:val="left"/>
      <w:pPr>
        <w:ind w:left="1316" w:hanging="342"/>
      </w:pPr>
      <w:rPr>
        <w:rFonts w:hint="default"/>
        <w:lang w:val="en-US" w:eastAsia="en-US" w:bidi="ar-SA"/>
      </w:rPr>
    </w:lvl>
    <w:lvl w:ilvl="2" w:tplc="8CAE8576">
      <w:numFmt w:val="bullet"/>
      <w:lvlText w:val="•"/>
      <w:lvlJc w:val="left"/>
      <w:pPr>
        <w:ind w:left="2072" w:hanging="342"/>
      </w:pPr>
      <w:rPr>
        <w:rFonts w:hint="default"/>
        <w:lang w:val="en-US" w:eastAsia="en-US" w:bidi="ar-SA"/>
      </w:rPr>
    </w:lvl>
    <w:lvl w:ilvl="3" w:tplc="7038957A">
      <w:numFmt w:val="bullet"/>
      <w:lvlText w:val="•"/>
      <w:lvlJc w:val="left"/>
      <w:pPr>
        <w:ind w:left="2828" w:hanging="342"/>
      </w:pPr>
      <w:rPr>
        <w:rFonts w:hint="default"/>
        <w:lang w:val="en-US" w:eastAsia="en-US" w:bidi="ar-SA"/>
      </w:rPr>
    </w:lvl>
    <w:lvl w:ilvl="4" w:tplc="EE5858FE">
      <w:numFmt w:val="bullet"/>
      <w:lvlText w:val="•"/>
      <w:lvlJc w:val="left"/>
      <w:pPr>
        <w:ind w:left="3584" w:hanging="342"/>
      </w:pPr>
      <w:rPr>
        <w:rFonts w:hint="default"/>
        <w:lang w:val="en-US" w:eastAsia="en-US" w:bidi="ar-SA"/>
      </w:rPr>
    </w:lvl>
    <w:lvl w:ilvl="5" w:tplc="7200DC72">
      <w:numFmt w:val="bullet"/>
      <w:lvlText w:val="•"/>
      <w:lvlJc w:val="left"/>
      <w:pPr>
        <w:ind w:left="4340" w:hanging="342"/>
      </w:pPr>
      <w:rPr>
        <w:rFonts w:hint="default"/>
        <w:lang w:val="en-US" w:eastAsia="en-US" w:bidi="ar-SA"/>
      </w:rPr>
    </w:lvl>
    <w:lvl w:ilvl="6" w:tplc="A1408588">
      <w:numFmt w:val="bullet"/>
      <w:lvlText w:val="•"/>
      <w:lvlJc w:val="left"/>
      <w:pPr>
        <w:ind w:left="5096" w:hanging="342"/>
      </w:pPr>
      <w:rPr>
        <w:rFonts w:hint="default"/>
        <w:lang w:val="en-US" w:eastAsia="en-US" w:bidi="ar-SA"/>
      </w:rPr>
    </w:lvl>
    <w:lvl w:ilvl="7" w:tplc="2E6AEB6E">
      <w:numFmt w:val="bullet"/>
      <w:lvlText w:val="•"/>
      <w:lvlJc w:val="left"/>
      <w:pPr>
        <w:ind w:left="5852" w:hanging="342"/>
      </w:pPr>
      <w:rPr>
        <w:rFonts w:hint="default"/>
        <w:lang w:val="en-US" w:eastAsia="en-US" w:bidi="ar-SA"/>
      </w:rPr>
    </w:lvl>
    <w:lvl w:ilvl="8" w:tplc="6802947C">
      <w:numFmt w:val="bullet"/>
      <w:lvlText w:val="•"/>
      <w:lvlJc w:val="left"/>
      <w:pPr>
        <w:ind w:left="6609" w:hanging="342"/>
      </w:pPr>
      <w:rPr>
        <w:rFonts w:hint="default"/>
        <w:lang w:val="en-US" w:eastAsia="en-US" w:bidi="ar-SA"/>
      </w:rPr>
    </w:lvl>
  </w:abstractNum>
  <w:abstractNum w:abstractNumId="30" w15:restartNumberingAfterBreak="0">
    <w:nsid w:val="1489729C"/>
    <w:multiLevelType w:val="hybridMultilevel"/>
    <w:tmpl w:val="3E42D7C8"/>
    <w:lvl w:ilvl="0" w:tplc="BD68CE3A">
      <w:numFmt w:val="bullet"/>
      <w:lvlText w:val="•"/>
      <w:lvlJc w:val="left"/>
      <w:pPr>
        <w:ind w:left="103" w:hanging="194"/>
      </w:pPr>
      <w:rPr>
        <w:rFonts w:ascii="Charter" w:eastAsia="Charter" w:hAnsi="Charter" w:cs="Charter" w:hint="default"/>
        <w:b/>
        <w:bCs/>
        <w:i w:val="0"/>
        <w:iCs w:val="0"/>
        <w:color w:val="008DC1"/>
        <w:w w:val="100"/>
        <w:sz w:val="22"/>
        <w:szCs w:val="22"/>
        <w:lang w:val="en-US" w:eastAsia="en-US" w:bidi="ar-SA"/>
      </w:rPr>
    </w:lvl>
    <w:lvl w:ilvl="1" w:tplc="FC04F26C">
      <w:numFmt w:val="bullet"/>
      <w:lvlText w:val="•"/>
      <w:lvlJc w:val="left"/>
      <w:pPr>
        <w:ind w:left="442" w:hanging="194"/>
      </w:pPr>
      <w:rPr>
        <w:rFonts w:hint="default"/>
        <w:lang w:val="en-US" w:eastAsia="en-US" w:bidi="ar-SA"/>
      </w:rPr>
    </w:lvl>
    <w:lvl w:ilvl="2" w:tplc="AA72501A">
      <w:numFmt w:val="bullet"/>
      <w:lvlText w:val="•"/>
      <w:lvlJc w:val="left"/>
      <w:pPr>
        <w:ind w:left="784" w:hanging="194"/>
      </w:pPr>
      <w:rPr>
        <w:rFonts w:hint="default"/>
        <w:lang w:val="en-US" w:eastAsia="en-US" w:bidi="ar-SA"/>
      </w:rPr>
    </w:lvl>
    <w:lvl w:ilvl="3" w:tplc="7CB24566">
      <w:numFmt w:val="bullet"/>
      <w:lvlText w:val="•"/>
      <w:lvlJc w:val="left"/>
      <w:pPr>
        <w:ind w:left="1127" w:hanging="194"/>
      </w:pPr>
      <w:rPr>
        <w:rFonts w:hint="default"/>
        <w:lang w:val="en-US" w:eastAsia="en-US" w:bidi="ar-SA"/>
      </w:rPr>
    </w:lvl>
    <w:lvl w:ilvl="4" w:tplc="ACF8349E">
      <w:numFmt w:val="bullet"/>
      <w:lvlText w:val="•"/>
      <w:lvlJc w:val="left"/>
      <w:pPr>
        <w:ind w:left="1469" w:hanging="194"/>
      </w:pPr>
      <w:rPr>
        <w:rFonts w:hint="default"/>
        <w:lang w:val="en-US" w:eastAsia="en-US" w:bidi="ar-SA"/>
      </w:rPr>
    </w:lvl>
    <w:lvl w:ilvl="5" w:tplc="F000D07A">
      <w:numFmt w:val="bullet"/>
      <w:lvlText w:val="•"/>
      <w:lvlJc w:val="left"/>
      <w:pPr>
        <w:ind w:left="1811" w:hanging="194"/>
      </w:pPr>
      <w:rPr>
        <w:rFonts w:hint="default"/>
        <w:lang w:val="en-US" w:eastAsia="en-US" w:bidi="ar-SA"/>
      </w:rPr>
    </w:lvl>
    <w:lvl w:ilvl="6" w:tplc="975E5798">
      <w:numFmt w:val="bullet"/>
      <w:lvlText w:val="•"/>
      <w:lvlJc w:val="left"/>
      <w:pPr>
        <w:ind w:left="2153" w:hanging="194"/>
      </w:pPr>
      <w:rPr>
        <w:rFonts w:hint="default"/>
        <w:lang w:val="en-US" w:eastAsia="en-US" w:bidi="ar-SA"/>
      </w:rPr>
    </w:lvl>
    <w:lvl w:ilvl="7" w:tplc="FC4ED498">
      <w:numFmt w:val="bullet"/>
      <w:lvlText w:val="•"/>
      <w:lvlJc w:val="left"/>
      <w:pPr>
        <w:ind w:left="2496" w:hanging="194"/>
      </w:pPr>
      <w:rPr>
        <w:rFonts w:hint="default"/>
        <w:lang w:val="en-US" w:eastAsia="en-US" w:bidi="ar-SA"/>
      </w:rPr>
    </w:lvl>
    <w:lvl w:ilvl="8" w:tplc="7D58F8B2">
      <w:numFmt w:val="bullet"/>
      <w:lvlText w:val="•"/>
      <w:lvlJc w:val="left"/>
      <w:pPr>
        <w:ind w:left="2838" w:hanging="194"/>
      </w:pPr>
      <w:rPr>
        <w:rFonts w:hint="default"/>
        <w:lang w:val="en-US" w:eastAsia="en-US" w:bidi="ar-SA"/>
      </w:rPr>
    </w:lvl>
  </w:abstractNum>
  <w:abstractNum w:abstractNumId="31" w15:restartNumberingAfterBreak="0">
    <w:nsid w:val="15133BC5"/>
    <w:multiLevelType w:val="hybridMultilevel"/>
    <w:tmpl w:val="43F47E50"/>
    <w:lvl w:ilvl="0" w:tplc="38766612">
      <w:numFmt w:val="bullet"/>
      <w:lvlText w:val="•"/>
      <w:lvlJc w:val="left"/>
      <w:pPr>
        <w:ind w:left="84" w:hanging="205"/>
      </w:pPr>
      <w:rPr>
        <w:rFonts w:ascii="Charter" w:eastAsia="Charter" w:hAnsi="Charter" w:cs="Charter" w:hint="default"/>
        <w:b/>
        <w:bCs/>
        <w:i w:val="0"/>
        <w:iCs w:val="0"/>
        <w:color w:val="008DC1"/>
        <w:w w:val="100"/>
        <w:sz w:val="22"/>
        <w:szCs w:val="22"/>
        <w:lang w:val="en-US" w:eastAsia="en-US" w:bidi="ar-SA"/>
      </w:rPr>
    </w:lvl>
    <w:lvl w:ilvl="1" w:tplc="50B6EC20">
      <w:numFmt w:val="bullet"/>
      <w:lvlText w:val="•"/>
      <w:lvlJc w:val="left"/>
      <w:pPr>
        <w:ind w:left="564" w:hanging="205"/>
      </w:pPr>
      <w:rPr>
        <w:rFonts w:hint="default"/>
        <w:lang w:val="en-US" w:eastAsia="en-US" w:bidi="ar-SA"/>
      </w:rPr>
    </w:lvl>
    <w:lvl w:ilvl="2" w:tplc="408CCF0A">
      <w:numFmt w:val="bullet"/>
      <w:lvlText w:val="•"/>
      <w:lvlJc w:val="left"/>
      <w:pPr>
        <w:ind w:left="1048" w:hanging="205"/>
      </w:pPr>
      <w:rPr>
        <w:rFonts w:hint="default"/>
        <w:lang w:val="en-US" w:eastAsia="en-US" w:bidi="ar-SA"/>
      </w:rPr>
    </w:lvl>
    <w:lvl w:ilvl="3" w:tplc="6B8C4850">
      <w:numFmt w:val="bullet"/>
      <w:lvlText w:val="•"/>
      <w:lvlJc w:val="left"/>
      <w:pPr>
        <w:ind w:left="1532" w:hanging="205"/>
      </w:pPr>
      <w:rPr>
        <w:rFonts w:hint="default"/>
        <w:lang w:val="en-US" w:eastAsia="en-US" w:bidi="ar-SA"/>
      </w:rPr>
    </w:lvl>
    <w:lvl w:ilvl="4" w:tplc="7A347DFA">
      <w:numFmt w:val="bullet"/>
      <w:lvlText w:val="•"/>
      <w:lvlJc w:val="left"/>
      <w:pPr>
        <w:ind w:left="2017" w:hanging="205"/>
      </w:pPr>
      <w:rPr>
        <w:rFonts w:hint="default"/>
        <w:lang w:val="en-US" w:eastAsia="en-US" w:bidi="ar-SA"/>
      </w:rPr>
    </w:lvl>
    <w:lvl w:ilvl="5" w:tplc="6D7CC17E">
      <w:numFmt w:val="bullet"/>
      <w:lvlText w:val="•"/>
      <w:lvlJc w:val="left"/>
      <w:pPr>
        <w:ind w:left="2501" w:hanging="205"/>
      </w:pPr>
      <w:rPr>
        <w:rFonts w:hint="default"/>
        <w:lang w:val="en-US" w:eastAsia="en-US" w:bidi="ar-SA"/>
      </w:rPr>
    </w:lvl>
    <w:lvl w:ilvl="6" w:tplc="8F96FA4A">
      <w:numFmt w:val="bullet"/>
      <w:lvlText w:val="•"/>
      <w:lvlJc w:val="left"/>
      <w:pPr>
        <w:ind w:left="2985" w:hanging="205"/>
      </w:pPr>
      <w:rPr>
        <w:rFonts w:hint="default"/>
        <w:lang w:val="en-US" w:eastAsia="en-US" w:bidi="ar-SA"/>
      </w:rPr>
    </w:lvl>
    <w:lvl w:ilvl="7" w:tplc="92821318">
      <w:numFmt w:val="bullet"/>
      <w:lvlText w:val="•"/>
      <w:lvlJc w:val="left"/>
      <w:pPr>
        <w:ind w:left="3470" w:hanging="205"/>
      </w:pPr>
      <w:rPr>
        <w:rFonts w:hint="default"/>
        <w:lang w:val="en-US" w:eastAsia="en-US" w:bidi="ar-SA"/>
      </w:rPr>
    </w:lvl>
    <w:lvl w:ilvl="8" w:tplc="D9EE1316">
      <w:numFmt w:val="bullet"/>
      <w:lvlText w:val="•"/>
      <w:lvlJc w:val="left"/>
      <w:pPr>
        <w:ind w:left="3954" w:hanging="205"/>
      </w:pPr>
      <w:rPr>
        <w:rFonts w:hint="default"/>
        <w:lang w:val="en-US" w:eastAsia="en-US" w:bidi="ar-SA"/>
      </w:rPr>
    </w:lvl>
  </w:abstractNum>
  <w:abstractNum w:abstractNumId="32" w15:restartNumberingAfterBreak="0">
    <w:nsid w:val="151C02ED"/>
    <w:multiLevelType w:val="hybridMultilevel"/>
    <w:tmpl w:val="EF24D546"/>
    <w:lvl w:ilvl="0" w:tplc="73D2BE3C">
      <w:start w:val="1"/>
      <w:numFmt w:val="decimal"/>
      <w:lvlText w:val="%1)"/>
      <w:lvlJc w:val="left"/>
      <w:pPr>
        <w:ind w:left="897" w:hanging="277"/>
        <w:jc w:val="righ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ADAE6B6A">
      <w:start w:val="1"/>
      <w:numFmt w:val="decimal"/>
      <w:lvlText w:val="%2."/>
      <w:lvlJc w:val="left"/>
      <w:pPr>
        <w:ind w:left="89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41DAB26C">
      <w:numFmt w:val="bullet"/>
      <w:lvlText w:val="•"/>
      <w:lvlJc w:val="left"/>
      <w:pPr>
        <w:ind w:left="2344" w:hanging="380"/>
      </w:pPr>
      <w:rPr>
        <w:rFonts w:hint="default"/>
        <w:lang w:val="en-US" w:eastAsia="en-US" w:bidi="ar-SA"/>
      </w:rPr>
    </w:lvl>
    <w:lvl w:ilvl="3" w:tplc="7394827A">
      <w:numFmt w:val="bullet"/>
      <w:lvlText w:val="•"/>
      <w:lvlJc w:val="left"/>
      <w:pPr>
        <w:ind w:left="3066" w:hanging="380"/>
      </w:pPr>
      <w:rPr>
        <w:rFonts w:hint="default"/>
        <w:lang w:val="en-US" w:eastAsia="en-US" w:bidi="ar-SA"/>
      </w:rPr>
    </w:lvl>
    <w:lvl w:ilvl="4" w:tplc="10586BA8">
      <w:numFmt w:val="bullet"/>
      <w:lvlText w:val="•"/>
      <w:lvlJc w:val="left"/>
      <w:pPr>
        <w:ind w:left="3788" w:hanging="380"/>
      </w:pPr>
      <w:rPr>
        <w:rFonts w:hint="default"/>
        <w:lang w:val="en-US" w:eastAsia="en-US" w:bidi="ar-SA"/>
      </w:rPr>
    </w:lvl>
    <w:lvl w:ilvl="5" w:tplc="6CCA11BA">
      <w:numFmt w:val="bullet"/>
      <w:lvlText w:val="•"/>
      <w:lvlJc w:val="left"/>
      <w:pPr>
        <w:ind w:left="4510" w:hanging="380"/>
      </w:pPr>
      <w:rPr>
        <w:rFonts w:hint="default"/>
        <w:lang w:val="en-US" w:eastAsia="en-US" w:bidi="ar-SA"/>
      </w:rPr>
    </w:lvl>
    <w:lvl w:ilvl="6" w:tplc="879605AC">
      <w:numFmt w:val="bullet"/>
      <w:lvlText w:val="•"/>
      <w:lvlJc w:val="left"/>
      <w:pPr>
        <w:ind w:left="5232" w:hanging="380"/>
      </w:pPr>
      <w:rPr>
        <w:rFonts w:hint="default"/>
        <w:lang w:val="en-US" w:eastAsia="en-US" w:bidi="ar-SA"/>
      </w:rPr>
    </w:lvl>
    <w:lvl w:ilvl="7" w:tplc="15D4D3BE">
      <w:numFmt w:val="bullet"/>
      <w:lvlText w:val="•"/>
      <w:lvlJc w:val="left"/>
      <w:pPr>
        <w:ind w:left="5954" w:hanging="380"/>
      </w:pPr>
      <w:rPr>
        <w:rFonts w:hint="default"/>
        <w:lang w:val="en-US" w:eastAsia="en-US" w:bidi="ar-SA"/>
      </w:rPr>
    </w:lvl>
    <w:lvl w:ilvl="8" w:tplc="96027808">
      <w:numFmt w:val="bullet"/>
      <w:lvlText w:val="•"/>
      <w:lvlJc w:val="left"/>
      <w:pPr>
        <w:ind w:left="6677" w:hanging="380"/>
      </w:pPr>
      <w:rPr>
        <w:rFonts w:hint="default"/>
        <w:lang w:val="en-US" w:eastAsia="en-US" w:bidi="ar-SA"/>
      </w:rPr>
    </w:lvl>
  </w:abstractNum>
  <w:abstractNum w:abstractNumId="33" w15:restartNumberingAfterBreak="0">
    <w:nsid w:val="153012B4"/>
    <w:multiLevelType w:val="hybridMultilevel"/>
    <w:tmpl w:val="71B82BA0"/>
    <w:lvl w:ilvl="0" w:tplc="01684EBC">
      <w:start w:val="22"/>
      <w:numFmt w:val="decimal"/>
      <w:lvlText w:val="%1."/>
      <w:lvlJc w:val="left"/>
      <w:pPr>
        <w:ind w:left="1223" w:hanging="383"/>
        <w:jc w:val="right"/>
      </w:pPr>
      <w:rPr>
        <w:rFonts w:ascii="Charter" w:eastAsia="Charter" w:hAnsi="Charter" w:cs="Charter" w:hint="default"/>
        <w:b/>
        <w:bCs/>
        <w:i w:val="0"/>
        <w:iCs w:val="0"/>
        <w:color w:val="008DC1"/>
        <w:spacing w:val="-2"/>
        <w:w w:val="100"/>
        <w:sz w:val="22"/>
        <w:szCs w:val="22"/>
        <w:lang w:val="en-US" w:eastAsia="en-US" w:bidi="ar-SA"/>
      </w:rPr>
    </w:lvl>
    <w:lvl w:ilvl="1" w:tplc="D0D2A730">
      <w:numFmt w:val="bullet"/>
      <w:lvlText w:val="•"/>
      <w:lvlJc w:val="left"/>
      <w:pPr>
        <w:ind w:left="1910" w:hanging="383"/>
      </w:pPr>
      <w:rPr>
        <w:rFonts w:hint="default"/>
        <w:lang w:val="en-US" w:eastAsia="en-US" w:bidi="ar-SA"/>
      </w:rPr>
    </w:lvl>
    <w:lvl w:ilvl="2" w:tplc="6FAA427C">
      <w:numFmt w:val="bullet"/>
      <w:lvlText w:val="•"/>
      <w:lvlJc w:val="left"/>
      <w:pPr>
        <w:ind w:left="2600" w:hanging="383"/>
      </w:pPr>
      <w:rPr>
        <w:rFonts w:hint="default"/>
        <w:lang w:val="en-US" w:eastAsia="en-US" w:bidi="ar-SA"/>
      </w:rPr>
    </w:lvl>
    <w:lvl w:ilvl="3" w:tplc="0D721636">
      <w:numFmt w:val="bullet"/>
      <w:lvlText w:val="•"/>
      <w:lvlJc w:val="left"/>
      <w:pPr>
        <w:ind w:left="3290" w:hanging="383"/>
      </w:pPr>
      <w:rPr>
        <w:rFonts w:hint="default"/>
        <w:lang w:val="en-US" w:eastAsia="en-US" w:bidi="ar-SA"/>
      </w:rPr>
    </w:lvl>
    <w:lvl w:ilvl="4" w:tplc="5D4A7CA4">
      <w:numFmt w:val="bullet"/>
      <w:lvlText w:val="•"/>
      <w:lvlJc w:val="left"/>
      <w:pPr>
        <w:ind w:left="3980" w:hanging="383"/>
      </w:pPr>
      <w:rPr>
        <w:rFonts w:hint="default"/>
        <w:lang w:val="en-US" w:eastAsia="en-US" w:bidi="ar-SA"/>
      </w:rPr>
    </w:lvl>
    <w:lvl w:ilvl="5" w:tplc="08B421F8">
      <w:numFmt w:val="bullet"/>
      <w:lvlText w:val="•"/>
      <w:lvlJc w:val="left"/>
      <w:pPr>
        <w:ind w:left="4670" w:hanging="383"/>
      </w:pPr>
      <w:rPr>
        <w:rFonts w:hint="default"/>
        <w:lang w:val="en-US" w:eastAsia="en-US" w:bidi="ar-SA"/>
      </w:rPr>
    </w:lvl>
    <w:lvl w:ilvl="6" w:tplc="98C89D6E">
      <w:numFmt w:val="bullet"/>
      <w:lvlText w:val="•"/>
      <w:lvlJc w:val="left"/>
      <w:pPr>
        <w:ind w:left="5360" w:hanging="383"/>
      </w:pPr>
      <w:rPr>
        <w:rFonts w:hint="default"/>
        <w:lang w:val="en-US" w:eastAsia="en-US" w:bidi="ar-SA"/>
      </w:rPr>
    </w:lvl>
    <w:lvl w:ilvl="7" w:tplc="FBA0CA42">
      <w:numFmt w:val="bullet"/>
      <w:lvlText w:val="•"/>
      <w:lvlJc w:val="left"/>
      <w:pPr>
        <w:ind w:left="6050" w:hanging="383"/>
      </w:pPr>
      <w:rPr>
        <w:rFonts w:hint="default"/>
        <w:lang w:val="en-US" w:eastAsia="en-US" w:bidi="ar-SA"/>
      </w:rPr>
    </w:lvl>
    <w:lvl w:ilvl="8" w:tplc="C55276E4">
      <w:numFmt w:val="bullet"/>
      <w:lvlText w:val="•"/>
      <w:lvlJc w:val="left"/>
      <w:pPr>
        <w:ind w:left="6741" w:hanging="383"/>
      </w:pPr>
      <w:rPr>
        <w:rFonts w:hint="default"/>
        <w:lang w:val="en-US" w:eastAsia="en-US" w:bidi="ar-SA"/>
      </w:rPr>
    </w:lvl>
  </w:abstractNum>
  <w:abstractNum w:abstractNumId="34" w15:restartNumberingAfterBreak="0">
    <w:nsid w:val="153D7942"/>
    <w:multiLevelType w:val="hybridMultilevel"/>
    <w:tmpl w:val="514AE34C"/>
    <w:lvl w:ilvl="0" w:tplc="5F7C89CC">
      <w:numFmt w:val="bullet"/>
      <w:lvlText w:val="•"/>
      <w:lvlJc w:val="left"/>
      <w:pPr>
        <w:ind w:left="270" w:hanging="186"/>
      </w:pPr>
      <w:rPr>
        <w:rFonts w:ascii="Charter" w:eastAsia="Charter" w:hAnsi="Charter" w:cs="Charter" w:hint="default"/>
        <w:b/>
        <w:bCs/>
        <w:i w:val="0"/>
        <w:iCs w:val="0"/>
        <w:color w:val="008DC1"/>
        <w:w w:val="100"/>
        <w:sz w:val="22"/>
        <w:szCs w:val="22"/>
        <w:lang w:val="en-US" w:eastAsia="en-US" w:bidi="ar-SA"/>
      </w:rPr>
    </w:lvl>
    <w:lvl w:ilvl="1" w:tplc="C1C65B90">
      <w:numFmt w:val="bullet"/>
      <w:lvlText w:val="•"/>
      <w:lvlJc w:val="left"/>
      <w:pPr>
        <w:ind w:left="744" w:hanging="186"/>
      </w:pPr>
      <w:rPr>
        <w:rFonts w:hint="default"/>
        <w:lang w:val="en-US" w:eastAsia="en-US" w:bidi="ar-SA"/>
      </w:rPr>
    </w:lvl>
    <w:lvl w:ilvl="2" w:tplc="F8D8304E">
      <w:numFmt w:val="bullet"/>
      <w:lvlText w:val="•"/>
      <w:lvlJc w:val="left"/>
      <w:pPr>
        <w:ind w:left="1208" w:hanging="186"/>
      </w:pPr>
      <w:rPr>
        <w:rFonts w:hint="default"/>
        <w:lang w:val="en-US" w:eastAsia="en-US" w:bidi="ar-SA"/>
      </w:rPr>
    </w:lvl>
    <w:lvl w:ilvl="3" w:tplc="AA74B960">
      <w:numFmt w:val="bullet"/>
      <w:lvlText w:val="•"/>
      <w:lvlJc w:val="left"/>
      <w:pPr>
        <w:ind w:left="1672" w:hanging="186"/>
      </w:pPr>
      <w:rPr>
        <w:rFonts w:hint="default"/>
        <w:lang w:val="en-US" w:eastAsia="en-US" w:bidi="ar-SA"/>
      </w:rPr>
    </w:lvl>
    <w:lvl w:ilvl="4" w:tplc="10A6366C">
      <w:numFmt w:val="bullet"/>
      <w:lvlText w:val="•"/>
      <w:lvlJc w:val="left"/>
      <w:pPr>
        <w:ind w:left="2137" w:hanging="186"/>
      </w:pPr>
      <w:rPr>
        <w:rFonts w:hint="default"/>
        <w:lang w:val="en-US" w:eastAsia="en-US" w:bidi="ar-SA"/>
      </w:rPr>
    </w:lvl>
    <w:lvl w:ilvl="5" w:tplc="36A4AFC2">
      <w:numFmt w:val="bullet"/>
      <w:lvlText w:val="•"/>
      <w:lvlJc w:val="left"/>
      <w:pPr>
        <w:ind w:left="2601" w:hanging="186"/>
      </w:pPr>
      <w:rPr>
        <w:rFonts w:hint="default"/>
        <w:lang w:val="en-US" w:eastAsia="en-US" w:bidi="ar-SA"/>
      </w:rPr>
    </w:lvl>
    <w:lvl w:ilvl="6" w:tplc="58A2A630">
      <w:numFmt w:val="bullet"/>
      <w:lvlText w:val="•"/>
      <w:lvlJc w:val="left"/>
      <w:pPr>
        <w:ind w:left="3065" w:hanging="186"/>
      </w:pPr>
      <w:rPr>
        <w:rFonts w:hint="default"/>
        <w:lang w:val="en-US" w:eastAsia="en-US" w:bidi="ar-SA"/>
      </w:rPr>
    </w:lvl>
    <w:lvl w:ilvl="7" w:tplc="287A2764">
      <w:numFmt w:val="bullet"/>
      <w:lvlText w:val="•"/>
      <w:lvlJc w:val="left"/>
      <w:pPr>
        <w:ind w:left="3530" w:hanging="186"/>
      </w:pPr>
      <w:rPr>
        <w:rFonts w:hint="default"/>
        <w:lang w:val="en-US" w:eastAsia="en-US" w:bidi="ar-SA"/>
      </w:rPr>
    </w:lvl>
    <w:lvl w:ilvl="8" w:tplc="991E927C">
      <w:numFmt w:val="bullet"/>
      <w:lvlText w:val="•"/>
      <w:lvlJc w:val="left"/>
      <w:pPr>
        <w:ind w:left="3994" w:hanging="186"/>
      </w:pPr>
      <w:rPr>
        <w:rFonts w:hint="default"/>
        <w:lang w:val="en-US" w:eastAsia="en-US" w:bidi="ar-SA"/>
      </w:rPr>
    </w:lvl>
  </w:abstractNum>
  <w:abstractNum w:abstractNumId="35" w15:restartNumberingAfterBreak="0">
    <w:nsid w:val="165457E4"/>
    <w:multiLevelType w:val="hybridMultilevel"/>
    <w:tmpl w:val="3FE6CFFC"/>
    <w:lvl w:ilvl="0" w:tplc="977E691C">
      <w:numFmt w:val="bullet"/>
      <w:lvlText w:val="•"/>
      <w:lvlJc w:val="left"/>
      <w:pPr>
        <w:ind w:left="103" w:hanging="174"/>
      </w:pPr>
      <w:rPr>
        <w:rFonts w:ascii="Charter-Roman" w:eastAsia="Charter-Roman" w:hAnsi="Charter-Roman" w:cs="Charter-Roman" w:hint="default"/>
        <w:b w:val="0"/>
        <w:bCs w:val="0"/>
        <w:i w:val="0"/>
        <w:iCs w:val="0"/>
        <w:color w:val="231F20"/>
        <w:w w:val="100"/>
        <w:sz w:val="20"/>
        <w:szCs w:val="20"/>
        <w:lang w:val="en-US" w:eastAsia="en-US" w:bidi="ar-SA"/>
      </w:rPr>
    </w:lvl>
    <w:lvl w:ilvl="1" w:tplc="E2E4EBFA">
      <w:numFmt w:val="bullet"/>
      <w:lvlText w:val="•"/>
      <w:lvlJc w:val="left"/>
      <w:pPr>
        <w:ind w:left="328" w:hanging="174"/>
      </w:pPr>
      <w:rPr>
        <w:rFonts w:hint="default"/>
        <w:lang w:val="en-US" w:eastAsia="en-US" w:bidi="ar-SA"/>
      </w:rPr>
    </w:lvl>
    <w:lvl w:ilvl="2" w:tplc="7FECE4F8">
      <w:numFmt w:val="bullet"/>
      <w:lvlText w:val="•"/>
      <w:lvlJc w:val="left"/>
      <w:pPr>
        <w:ind w:left="556" w:hanging="174"/>
      </w:pPr>
      <w:rPr>
        <w:rFonts w:hint="default"/>
        <w:lang w:val="en-US" w:eastAsia="en-US" w:bidi="ar-SA"/>
      </w:rPr>
    </w:lvl>
    <w:lvl w:ilvl="3" w:tplc="93D8584E">
      <w:numFmt w:val="bullet"/>
      <w:lvlText w:val="•"/>
      <w:lvlJc w:val="left"/>
      <w:pPr>
        <w:ind w:left="784" w:hanging="174"/>
      </w:pPr>
      <w:rPr>
        <w:rFonts w:hint="default"/>
        <w:lang w:val="en-US" w:eastAsia="en-US" w:bidi="ar-SA"/>
      </w:rPr>
    </w:lvl>
    <w:lvl w:ilvl="4" w:tplc="07F2342C">
      <w:numFmt w:val="bullet"/>
      <w:lvlText w:val="•"/>
      <w:lvlJc w:val="left"/>
      <w:pPr>
        <w:ind w:left="1012" w:hanging="174"/>
      </w:pPr>
      <w:rPr>
        <w:rFonts w:hint="default"/>
        <w:lang w:val="en-US" w:eastAsia="en-US" w:bidi="ar-SA"/>
      </w:rPr>
    </w:lvl>
    <w:lvl w:ilvl="5" w:tplc="D5ACA6D0">
      <w:numFmt w:val="bullet"/>
      <w:lvlText w:val="•"/>
      <w:lvlJc w:val="left"/>
      <w:pPr>
        <w:ind w:left="1240" w:hanging="174"/>
      </w:pPr>
      <w:rPr>
        <w:rFonts w:hint="default"/>
        <w:lang w:val="en-US" w:eastAsia="en-US" w:bidi="ar-SA"/>
      </w:rPr>
    </w:lvl>
    <w:lvl w:ilvl="6" w:tplc="F72602E0">
      <w:numFmt w:val="bullet"/>
      <w:lvlText w:val="•"/>
      <w:lvlJc w:val="left"/>
      <w:pPr>
        <w:ind w:left="1468" w:hanging="174"/>
      </w:pPr>
      <w:rPr>
        <w:rFonts w:hint="default"/>
        <w:lang w:val="en-US" w:eastAsia="en-US" w:bidi="ar-SA"/>
      </w:rPr>
    </w:lvl>
    <w:lvl w:ilvl="7" w:tplc="88E68476">
      <w:numFmt w:val="bullet"/>
      <w:lvlText w:val="•"/>
      <w:lvlJc w:val="left"/>
      <w:pPr>
        <w:ind w:left="1696" w:hanging="174"/>
      </w:pPr>
      <w:rPr>
        <w:rFonts w:hint="default"/>
        <w:lang w:val="en-US" w:eastAsia="en-US" w:bidi="ar-SA"/>
      </w:rPr>
    </w:lvl>
    <w:lvl w:ilvl="8" w:tplc="0CBA9DEA">
      <w:numFmt w:val="bullet"/>
      <w:lvlText w:val="•"/>
      <w:lvlJc w:val="left"/>
      <w:pPr>
        <w:ind w:left="1924" w:hanging="174"/>
      </w:pPr>
      <w:rPr>
        <w:rFonts w:hint="default"/>
        <w:lang w:val="en-US" w:eastAsia="en-US" w:bidi="ar-SA"/>
      </w:rPr>
    </w:lvl>
  </w:abstractNum>
  <w:abstractNum w:abstractNumId="36" w15:restartNumberingAfterBreak="0">
    <w:nsid w:val="166E33F8"/>
    <w:multiLevelType w:val="hybridMultilevel"/>
    <w:tmpl w:val="EC4A65D4"/>
    <w:lvl w:ilvl="0" w:tplc="0BD41F12">
      <w:start w:val="1"/>
      <w:numFmt w:val="decimal"/>
      <w:lvlText w:val="(%1)"/>
      <w:lvlJc w:val="left"/>
      <w:pPr>
        <w:ind w:left="1126" w:hanging="343"/>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6DD630B2">
      <w:numFmt w:val="bullet"/>
      <w:lvlText w:val="•"/>
      <w:lvlJc w:val="left"/>
      <w:pPr>
        <w:ind w:left="1820" w:hanging="343"/>
      </w:pPr>
      <w:rPr>
        <w:rFonts w:hint="default"/>
        <w:lang w:val="en-US" w:eastAsia="en-US" w:bidi="ar-SA"/>
      </w:rPr>
    </w:lvl>
    <w:lvl w:ilvl="2" w:tplc="75EA1896">
      <w:numFmt w:val="bullet"/>
      <w:lvlText w:val="•"/>
      <w:lvlJc w:val="left"/>
      <w:pPr>
        <w:ind w:left="2520" w:hanging="343"/>
      </w:pPr>
      <w:rPr>
        <w:rFonts w:hint="default"/>
        <w:lang w:val="en-US" w:eastAsia="en-US" w:bidi="ar-SA"/>
      </w:rPr>
    </w:lvl>
    <w:lvl w:ilvl="3" w:tplc="7F928654">
      <w:numFmt w:val="bullet"/>
      <w:lvlText w:val="•"/>
      <w:lvlJc w:val="left"/>
      <w:pPr>
        <w:ind w:left="3220" w:hanging="343"/>
      </w:pPr>
      <w:rPr>
        <w:rFonts w:hint="default"/>
        <w:lang w:val="en-US" w:eastAsia="en-US" w:bidi="ar-SA"/>
      </w:rPr>
    </w:lvl>
    <w:lvl w:ilvl="4" w:tplc="DA40803E">
      <w:numFmt w:val="bullet"/>
      <w:lvlText w:val="•"/>
      <w:lvlJc w:val="left"/>
      <w:pPr>
        <w:ind w:left="3920" w:hanging="343"/>
      </w:pPr>
      <w:rPr>
        <w:rFonts w:hint="default"/>
        <w:lang w:val="en-US" w:eastAsia="en-US" w:bidi="ar-SA"/>
      </w:rPr>
    </w:lvl>
    <w:lvl w:ilvl="5" w:tplc="51886056">
      <w:numFmt w:val="bullet"/>
      <w:lvlText w:val="•"/>
      <w:lvlJc w:val="left"/>
      <w:pPr>
        <w:ind w:left="4620" w:hanging="343"/>
      </w:pPr>
      <w:rPr>
        <w:rFonts w:hint="default"/>
        <w:lang w:val="en-US" w:eastAsia="en-US" w:bidi="ar-SA"/>
      </w:rPr>
    </w:lvl>
    <w:lvl w:ilvl="6" w:tplc="50C4EC0C">
      <w:numFmt w:val="bullet"/>
      <w:lvlText w:val="•"/>
      <w:lvlJc w:val="left"/>
      <w:pPr>
        <w:ind w:left="5320" w:hanging="343"/>
      </w:pPr>
      <w:rPr>
        <w:rFonts w:hint="default"/>
        <w:lang w:val="en-US" w:eastAsia="en-US" w:bidi="ar-SA"/>
      </w:rPr>
    </w:lvl>
    <w:lvl w:ilvl="7" w:tplc="4EFA4412">
      <w:numFmt w:val="bullet"/>
      <w:lvlText w:val="•"/>
      <w:lvlJc w:val="left"/>
      <w:pPr>
        <w:ind w:left="6020" w:hanging="343"/>
      </w:pPr>
      <w:rPr>
        <w:rFonts w:hint="default"/>
        <w:lang w:val="en-US" w:eastAsia="en-US" w:bidi="ar-SA"/>
      </w:rPr>
    </w:lvl>
    <w:lvl w:ilvl="8" w:tplc="F7A2AA54">
      <w:numFmt w:val="bullet"/>
      <w:lvlText w:val="•"/>
      <w:lvlJc w:val="left"/>
      <w:pPr>
        <w:ind w:left="6721" w:hanging="343"/>
      </w:pPr>
      <w:rPr>
        <w:rFonts w:hint="default"/>
        <w:lang w:val="en-US" w:eastAsia="en-US" w:bidi="ar-SA"/>
      </w:rPr>
    </w:lvl>
  </w:abstractNum>
  <w:abstractNum w:abstractNumId="37" w15:restartNumberingAfterBreak="0">
    <w:nsid w:val="17597252"/>
    <w:multiLevelType w:val="hybridMultilevel"/>
    <w:tmpl w:val="249491B2"/>
    <w:lvl w:ilvl="0" w:tplc="DE1671C6">
      <w:numFmt w:val="bullet"/>
      <w:lvlText w:val="•"/>
      <w:lvlJc w:val="left"/>
      <w:pPr>
        <w:ind w:left="84" w:hanging="223"/>
      </w:pPr>
      <w:rPr>
        <w:rFonts w:ascii="Charter" w:eastAsia="Charter" w:hAnsi="Charter" w:cs="Charter" w:hint="default"/>
        <w:b/>
        <w:bCs/>
        <w:i w:val="0"/>
        <w:iCs w:val="0"/>
        <w:color w:val="008DC1"/>
        <w:w w:val="102"/>
        <w:sz w:val="22"/>
        <w:szCs w:val="22"/>
        <w:lang w:val="en-US" w:eastAsia="en-US" w:bidi="ar-SA"/>
      </w:rPr>
    </w:lvl>
    <w:lvl w:ilvl="1" w:tplc="26D4EF2C">
      <w:numFmt w:val="bullet"/>
      <w:lvlText w:val="•"/>
      <w:lvlJc w:val="left"/>
      <w:pPr>
        <w:ind w:left="564" w:hanging="223"/>
      </w:pPr>
      <w:rPr>
        <w:rFonts w:hint="default"/>
        <w:lang w:val="en-US" w:eastAsia="en-US" w:bidi="ar-SA"/>
      </w:rPr>
    </w:lvl>
    <w:lvl w:ilvl="2" w:tplc="FD00866E">
      <w:numFmt w:val="bullet"/>
      <w:lvlText w:val="•"/>
      <w:lvlJc w:val="left"/>
      <w:pPr>
        <w:ind w:left="1048" w:hanging="223"/>
      </w:pPr>
      <w:rPr>
        <w:rFonts w:hint="default"/>
        <w:lang w:val="en-US" w:eastAsia="en-US" w:bidi="ar-SA"/>
      </w:rPr>
    </w:lvl>
    <w:lvl w:ilvl="3" w:tplc="BC687970">
      <w:numFmt w:val="bullet"/>
      <w:lvlText w:val="•"/>
      <w:lvlJc w:val="left"/>
      <w:pPr>
        <w:ind w:left="1532" w:hanging="223"/>
      </w:pPr>
      <w:rPr>
        <w:rFonts w:hint="default"/>
        <w:lang w:val="en-US" w:eastAsia="en-US" w:bidi="ar-SA"/>
      </w:rPr>
    </w:lvl>
    <w:lvl w:ilvl="4" w:tplc="5F78DFCE">
      <w:numFmt w:val="bullet"/>
      <w:lvlText w:val="•"/>
      <w:lvlJc w:val="left"/>
      <w:pPr>
        <w:ind w:left="2017" w:hanging="223"/>
      </w:pPr>
      <w:rPr>
        <w:rFonts w:hint="default"/>
        <w:lang w:val="en-US" w:eastAsia="en-US" w:bidi="ar-SA"/>
      </w:rPr>
    </w:lvl>
    <w:lvl w:ilvl="5" w:tplc="77CC52F0">
      <w:numFmt w:val="bullet"/>
      <w:lvlText w:val="•"/>
      <w:lvlJc w:val="left"/>
      <w:pPr>
        <w:ind w:left="2501" w:hanging="223"/>
      </w:pPr>
      <w:rPr>
        <w:rFonts w:hint="default"/>
        <w:lang w:val="en-US" w:eastAsia="en-US" w:bidi="ar-SA"/>
      </w:rPr>
    </w:lvl>
    <w:lvl w:ilvl="6" w:tplc="25DCEE44">
      <w:numFmt w:val="bullet"/>
      <w:lvlText w:val="•"/>
      <w:lvlJc w:val="left"/>
      <w:pPr>
        <w:ind w:left="2985" w:hanging="223"/>
      </w:pPr>
      <w:rPr>
        <w:rFonts w:hint="default"/>
        <w:lang w:val="en-US" w:eastAsia="en-US" w:bidi="ar-SA"/>
      </w:rPr>
    </w:lvl>
    <w:lvl w:ilvl="7" w:tplc="2D22F6DE">
      <w:numFmt w:val="bullet"/>
      <w:lvlText w:val="•"/>
      <w:lvlJc w:val="left"/>
      <w:pPr>
        <w:ind w:left="3470" w:hanging="223"/>
      </w:pPr>
      <w:rPr>
        <w:rFonts w:hint="default"/>
        <w:lang w:val="en-US" w:eastAsia="en-US" w:bidi="ar-SA"/>
      </w:rPr>
    </w:lvl>
    <w:lvl w:ilvl="8" w:tplc="605871D0">
      <w:numFmt w:val="bullet"/>
      <w:lvlText w:val="•"/>
      <w:lvlJc w:val="left"/>
      <w:pPr>
        <w:ind w:left="3954" w:hanging="223"/>
      </w:pPr>
      <w:rPr>
        <w:rFonts w:hint="default"/>
        <w:lang w:val="en-US" w:eastAsia="en-US" w:bidi="ar-SA"/>
      </w:rPr>
    </w:lvl>
  </w:abstractNum>
  <w:abstractNum w:abstractNumId="38" w15:restartNumberingAfterBreak="0">
    <w:nsid w:val="19173DAA"/>
    <w:multiLevelType w:val="hybridMultilevel"/>
    <w:tmpl w:val="DA18601E"/>
    <w:lvl w:ilvl="0" w:tplc="B25CE3F6">
      <w:numFmt w:val="bullet"/>
      <w:lvlText w:val="•"/>
      <w:lvlJc w:val="left"/>
      <w:pPr>
        <w:ind w:left="162" w:hanging="218"/>
      </w:pPr>
      <w:rPr>
        <w:rFonts w:ascii="Charter" w:eastAsia="Charter" w:hAnsi="Charter" w:cs="Charter" w:hint="default"/>
        <w:b/>
        <w:bCs/>
        <w:i w:val="0"/>
        <w:iCs w:val="0"/>
        <w:color w:val="008DC1"/>
        <w:w w:val="101"/>
        <w:sz w:val="22"/>
        <w:szCs w:val="22"/>
        <w:lang w:val="en-US" w:eastAsia="en-US" w:bidi="ar-SA"/>
      </w:rPr>
    </w:lvl>
    <w:lvl w:ilvl="1" w:tplc="D7C89A96">
      <w:numFmt w:val="bullet"/>
      <w:lvlText w:val="•"/>
      <w:lvlJc w:val="left"/>
      <w:pPr>
        <w:ind w:left="641" w:hanging="218"/>
      </w:pPr>
      <w:rPr>
        <w:rFonts w:hint="default"/>
        <w:lang w:val="en-US" w:eastAsia="en-US" w:bidi="ar-SA"/>
      </w:rPr>
    </w:lvl>
    <w:lvl w:ilvl="2" w:tplc="F69A341C">
      <w:numFmt w:val="bullet"/>
      <w:lvlText w:val="•"/>
      <w:lvlJc w:val="left"/>
      <w:pPr>
        <w:ind w:left="1123" w:hanging="218"/>
      </w:pPr>
      <w:rPr>
        <w:rFonts w:hint="default"/>
        <w:lang w:val="en-US" w:eastAsia="en-US" w:bidi="ar-SA"/>
      </w:rPr>
    </w:lvl>
    <w:lvl w:ilvl="3" w:tplc="791A76FC">
      <w:numFmt w:val="bullet"/>
      <w:lvlText w:val="•"/>
      <w:lvlJc w:val="left"/>
      <w:pPr>
        <w:ind w:left="1605" w:hanging="218"/>
      </w:pPr>
      <w:rPr>
        <w:rFonts w:hint="default"/>
        <w:lang w:val="en-US" w:eastAsia="en-US" w:bidi="ar-SA"/>
      </w:rPr>
    </w:lvl>
    <w:lvl w:ilvl="4" w:tplc="27FEA586">
      <w:numFmt w:val="bullet"/>
      <w:lvlText w:val="•"/>
      <w:lvlJc w:val="left"/>
      <w:pPr>
        <w:ind w:left="2087" w:hanging="218"/>
      </w:pPr>
      <w:rPr>
        <w:rFonts w:hint="default"/>
        <w:lang w:val="en-US" w:eastAsia="en-US" w:bidi="ar-SA"/>
      </w:rPr>
    </w:lvl>
    <w:lvl w:ilvl="5" w:tplc="B2FCE010">
      <w:numFmt w:val="bullet"/>
      <w:lvlText w:val="•"/>
      <w:lvlJc w:val="left"/>
      <w:pPr>
        <w:ind w:left="2569" w:hanging="218"/>
      </w:pPr>
      <w:rPr>
        <w:rFonts w:hint="default"/>
        <w:lang w:val="en-US" w:eastAsia="en-US" w:bidi="ar-SA"/>
      </w:rPr>
    </w:lvl>
    <w:lvl w:ilvl="6" w:tplc="49F46766">
      <w:numFmt w:val="bullet"/>
      <w:lvlText w:val="•"/>
      <w:lvlJc w:val="left"/>
      <w:pPr>
        <w:ind w:left="3050" w:hanging="218"/>
      </w:pPr>
      <w:rPr>
        <w:rFonts w:hint="default"/>
        <w:lang w:val="en-US" w:eastAsia="en-US" w:bidi="ar-SA"/>
      </w:rPr>
    </w:lvl>
    <w:lvl w:ilvl="7" w:tplc="258495B8">
      <w:numFmt w:val="bullet"/>
      <w:lvlText w:val="•"/>
      <w:lvlJc w:val="left"/>
      <w:pPr>
        <w:ind w:left="3532" w:hanging="218"/>
      </w:pPr>
      <w:rPr>
        <w:rFonts w:hint="default"/>
        <w:lang w:val="en-US" w:eastAsia="en-US" w:bidi="ar-SA"/>
      </w:rPr>
    </w:lvl>
    <w:lvl w:ilvl="8" w:tplc="5D72661E">
      <w:numFmt w:val="bullet"/>
      <w:lvlText w:val="•"/>
      <w:lvlJc w:val="left"/>
      <w:pPr>
        <w:ind w:left="4014" w:hanging="218"/>
      </w:pPr>
      <w:rPr>
        <w:rFonts w:hint="default"/>
        <w:lang w:val="en-US" w:eastAsia="en-US" w:bidi="ar-SA"/>
      </w:rPr>
    </w:lvl>
  </w:abstractNum>
  <w:abstractNum w:abstractNumId="39" w15:restartNumberingAfterBreak="0">
    <w:nsid w:val="19267B27"/>
    <w:multiLevelType w:val="hybridMultilevel"/>
    <w:tmpl w:val="D19CEE82"/>
    <w:lvl w:ilvl="0" w:tplc="A22C1F1A">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72803644">
      <w:start w:val="1"/>
      <w:numFmt w:val="decimal"/>
      <w:lvlText w:val="%2."/>
      <w:lvlJc w:val="left"/>
      <w:pPr>
        <w:ind w:left="557" w:hanging="264"/>
        <w:jc w:val="left"/>
      </w:pPr>
      <w:rPr>
        <w:rFonts w:ascii="Charter" w:eastAsia="Charter" w:hAnsi="Charter" w:cs="Charter" w:hint="default"/>
        <w:b/>
        <w:bCs/>
        <w:i w:val="0"/>
        <w:iCs w:val="0"/>
        <w:color w:val="008DC1"/>
        <w:spacing w:val="-6"/>
        <w:w w:val="100"/>
        <w:sz w:val="22"/>
        <w:szCs w:val="22"/>
        <w:lang w:val="en-US" w:eastAsia="en-US" w:bidi="ar-SA"/>
      </w:rPr>
    </w:lvl>
    <w:lvl w:ilvl="2" w:tplc="3B907E64">
      <w:numFmt w:val="bullet"/>
      <w:lvlText w:val="•"/>
      <w:lvlJc w:val="left"/>
      <w:pPr>
        <w:ind w:left="1595" w:hanging="264"/>
      </w:pPr>
      <w:rPr>
        <w:rFonts w:hint="default"/>
        <w:lang w:val="en-US" w:eastAsia="en-US" w:bidi="ar-SA"/>
      </w:rPr>
    </w:lvl>
    <w:lvl w:ilvl="3" w:tplc="4028A94E">
      <w:numFmt w:val="bullet"/>
      <w:lvlText w:val="•"/>
      <w:lvlJc w:val="left"/>
      <w:pPr>
        <w:ind w:left="2411" w:hanging="264"/>
      </w:pPr>
      <w:rPr>
        <w:rFonts w:hint="default"/>
        <w:lang w:val="en-US" w:eastAsia="en-US" w:bidi="ar-SA"/>
      </w:rPr>
    </w:lvl>
    <w:lvl w:ilvl="4" w:tplc="A6B86F16">
      <w:numFmt w:val="bullet"/>
      <w:lvlText w:val="•"/>
      <w:lvlJc w:val="left"/>
      <w:pPr>
        <w:ind w:left="3227" w:hanging="264"/>
      </w:pPr>
      <w:rPr>
        <w:rFonts w:hint="default"/>
        <w:lang w:val="en-US" w:eastAsia="en-US" w:bidi="ar-SA"/>
      </w:rPr>
    </w:lvl>
    <w:lvl w:ilvl="5" w:tplc="1FF41CE6">
      <w:numFmt w:val="bullet"/>
      <w:lvlText w:val="•"/>
      <w:lvlJc w:val="left"/>
      <w:pPr>
        <w:ind w:left="4042" w:hanging="264"/>
      </w:pPr>
      <w:rPr>
        <w:rFonts w:hint="default"/>
        <w:lang w:val="en-US" w:eastAsia="en-US" w:bidi="ar-SA"/>
      </w:rPr>
    </w:lvl>
    <w:lvl w:ilvl="6" w:tplc="F22E84F8">
      <w:numFmt w:val="bullet"/>
      <w:lvlText w:val="•"/>
      <w:lvlJc w:val="left"/>
      <w:pPr>
        <w:ind w:left="4858" w:hanging="264"/>
      </w:pPr>
      <w:rPr>
        <w:rFonts w:hint="default"/>
        <w:lang w:val="en-US" w:eastAsia="en-US" w:bidi="ar-SA"/>
      </w:rPr>
    </w:lvl>
    <w:lvl w:ilvl="7" w:tplc="B0AE771A">
      <w:numFmt w:val="bullet"/>
      <w:lvlText w:val="•"/>
      <w:lvlJc w:val="left"/>
      <w:pPr>
        <w:ind w:left="5674" w:hanging="264"/>
      </w:pPr>
      <w:rPr>
        <w:rFonts w:hint="default"/>
        <w:lang w:val="en-US" w:eastAsia="en-US" w:bidi="ar-SA"/>
      </w:rPr>
    </w:lvl>
    <w:lvl w:ilvl="8" w:tplc="9AD8C448">
      <w:numFmt w:val="bullet"/>
      <w:lvlText w:val="•"/>
      <w:lvlJc w:val="left"/>
      <w:pPr>
        <w:ind w:left="6489" w:hanging="264"/>
      </w:pPr>
      <w:rPr>
        <w:rFonts w:hint="default"/>
        <w:lang w:val="en-US" w:eastAsia="en-US" w:bidi="ar-SA"/>
      </w:rPr>
    </w:lvl>
  </w:abstractNum>
  <w:abstractNum w:abstractNumId="40" w15:restartNumberingAfterBreak="0">
    <w:nsid w:val="19B02AD0"/>
    <w:multiLevelType w:val="hybridMultilevel"/>
    <w:tmpl w:val="41EEC8EC"/>
    <w:lvl w:ilvl="0" w:tplc="8D5CA7FE">
      <w:start w:val="95"/>
      <w:numFmt w:val="decimal"/>
      <w:lvlText w:val="%1."/>
      <w:lvlJc w:val="left"/>
      <w:pPr>
        <w:ind w:left="557" w:hanging="404"/>
        <w:jc w:val="left"/>
      </w:pPr>
      <w:rPr>
        <w:rFonts w:ascii="Charter" w:eastAsia="Charter" w:hAnsi="Charter" w:cs="Charter" w:hint="default"/>
        <w:b/>
        <w:bCs/>
        <w:i w:val="0"/>
        <w:iCs w:val="0"/>
        <w:color w:val="008DC1"/>
        <w:spacing w:val="-3"/>
        <w:w w:val="101"/>
        <w:sz w:val="22"/>
        <w:szCs w:val="22"/>
        <w:lang w:val="en-US" w:eastAsia="en-US" w:bidi="ar-SA"/>
      </w:rPr>
    </w:lvl>
    <w:lvl w:ilvl="1" w:tplc="45507212">
      <w:numFmt w:val="bullet"/>
      <w:lvlText w:val="•"/>
      <w:lvlJc w:val="left"/>
      <w:pPr>
        <w:ind w:left="1316" w:hanging="404"/>
      </w:pPr>
      <w:rPr>
        <w:rFonts w:hint="default"/>
        <w:lang w:val="en-US" w:eastAsia="en-US" w:bidi="ar-SA"/>
      </w:rPr>
    </w:lvl>
    <w:lvl w:ilvl="2" w:tplc="9E50EC8E">
      <w:numFmt w:val="bullet"/>
      <w:lvlText w:val="•"/>
      <w:lvlJc w:val="left"/>
      <w:pPr>
        <w:ind w:left="2072" w:hanging="404"/>
      </w:pPr>
      <w:rPr>
        <w:rFonts w:hint="default"/>
        <w:lang w:val="en-US" w:eastAsia="en-US" w:bidi="ar-SA"/>
      </w:rPr>
    </w:lvl>
    <w:lvl w:ilvl="3" w:tplc="861C88EE">
      <w:numFmt w:val="bullet"/>
      <w:lvlText w:val="•"/>
      <w:lvlJc w:val="left"/>
      <w:pPr>
        <w:ind w:left="2828" w:hanging="404"/>
      </w:pPr>
      <w:rPr>
        <w:rFonts w:hint="default"/>
        <w:lang w:val="en-US" w:eastAsia="en-US" w:bidi="ar-SA"/>
      </w:rPr>
    </w:lvl>
    <w:lvl w:ilvl="4" w:tplc="AFF25FDC">
      <w:numFmt w:val="bullet"/>
      <w:lvlText w:val="•"/>
      <w:lvlJc w:val="left"/>
      <w:pPr>
        <w:ind w:left="3584" w:hanging="404"/>
      </w:pPr>
      <w:rPr>
        <w:rFonts w:hint="default"/>
        <w:lang w:val="en-US" w:eastAsia="en-US" w:bidi="ar-SA"/>
      </w:rPr>
    </w:lvl>
    <w:lvl w:ilvl="5" w:tplc="ECB8D6B0">
      <w:numFmt w:val="bullet"/>
      <w:lvlText w:val="•"/>
      <w:lvlJc w:val="left"/>
      <w:pPr>
        <w:ind w:left="4340" w:hanging="404"/>
      </w:pPr>
      <w:rPr>
        <w:rFonts w:hint="default"/>
        <w:lang w:val="en-US" w:eastAsia="en-US" w:bidi="ar-SA"/>
      </w:rPr>
    </w:lvl>
    <w:lvl w:ilvl="6" w:tplc="B93495C2">
      <w:numFmt w:val="bullet"/>
      <w:lvlText w:val="•"/>
      <w:lvlJc w:val="left"/>
      <w:pPr>
        <w:ind w:left="5096" w:hanging="404"/>
      </w:pPr>
      <w:rPr>
        <w:rFonts w:hint="default"/>
        <w:lang w:val="en-US" w:eastAsia="en-US" w:bidi="ar-SA"/>
      </w:rPr>
    </w:lvl>
    <w:lvl w:ilvl="7" w:tplc="B9C68E90">
      <w:numFmt w:val="bullet"/>
      <w:lvlText w:val="•"/>
      <w:lvlJc w:val="left"/>
      <w:pPr>
        <w:ind w:left="5852" w:hanging="404"/>
      </w:pPr>
      <w:rPr>
        <w:rFonts w:hint="default"/>
        <w:lang w:val="en-US" w:eastAsia="en-US" w:bidi="ar-SA"/>
      </w:rPr>
    </w:lvl>
    <w:lvl w:ilvl="8" w:tplc="BD005624">
      <w:numFmt w:val="bullet"/>
      <w:lvlText w:val="•"/>
      <w:lvlJc w:val="left"/>
      <w:pPr>
        <w:ind w:left="6609" w:hanging="404"/>
      </w:pPr>
      <w:rPr>
        <w:rFonts w:hint="default"/>
        <w:lang w:val="en-US" w:eastAsia="en-US" w:bidi="ar-SA"/>
      </w:rPr>
    </w:lvl>
  </w:abstractNum>
  <w:abstractNum w:abstractNumId="41" w15:restartNumberingAfterBreak="0">
    <w:nsid w:val="1A183C29"/>
    <w:multiLevelType w:val="hybridMultilevel"/>
    <w:tmpl w:val="8256C1AA"/>
    <w:lvl w:ilvl="0" w:tplc="28862AB0">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273A6344">
      <w:numFmt w:val="bullet"/>
      <w:lvlText w:val="•"/>
      <w:lvlJc w:val="left"/>
      <w:pPr>
        <w:ind w:left="1514" w:hanging="341"/>
      </w:pPr>
      <w:rPr>
        <w:rFonts w:hint="default"/>
        <w:lang w:val="en-US" w:eastAsia="en-US" w:bidi="ar-SA"/>
      </w:rPr>
    </w:lvl>
    <w:lvl w:ilvl="2" w:tplc="C55E4308">
      <w:numFmt w:val="bullet"/>
      <w:lvlText w:val="•"/>
      <w:lvlJc w:val="left"/>
      <w:pPr>
        <w:ind w:left="2248" w:hanging="341"/>
      </w:pPr>
      <w:rPr>
        <w:rFonts w:hint="default"/>
        <w:lang w:val="en-US" w:eastAsia="en-US" w:bidi="ar-SA"/>
      </w:rPr>
    </w:lvl>
    <w:lvl w:ilvl="3" w:tplc="E89C2FE6">
      <w:numFmt w:val="bullet"/>
      <w:lvlText w:val="•"/>
      <w:lvlJc w:val="left"/>
      <w:pPr>
        <w:ind w:left="2982" w:hanging="341"/>
      </w:pPr>
      <w:rPr>
        <w:rFonts w:hint="default"/>
        <w:lang w:val="en-US" w:eastAsia="en-US" w:bidi="ar-SA"/>
      </w:rPr>
    </w:lvl>
    <w:lvl w:ilvl="4" w:tplc="EA18361A">
      <w:numFmt w:val="bullet"/>
      <w:lvlText w:val="•"/>
      <w:lvlJc w:val="left"/>
      <w:pPr>
        <w:ind w:left="3716" w:hanging="341"/>
      </w:pPr>
      <w:rPr>
        <w:rFonts w:hint="default"/>
        <w:lang w:val="en-US" w:eastAsia="en-US" w:bidi="ar-SA"/>
      </w:rPr>
    </w:lvl>
    <w:lvl w:ilvl="5" w:tplc="122CA042">
      <w:numFmt w:val="bullet"/>
      <w:lvlText w:val="•"/>
      <w:lvlJc w:val="left"/>
      <w:pPr>
        <w:ind w:left="4450" w:hanging="341"/>
      </w:pPr>
      <w:rPr>
        <w:rFonts w:hint="default"/>
        <w:lang w:val="en-US" w:eastAsia="en-US" w:bidi="ar-SA"/>
      </w:rPr>
    </w:lvl>
    <w:lvl w:ilvl="6" w:tplc="B0DC7030">
      <w:numFmt w:val="bullet"/>
      <w:lvlText w:val="•"/>
      <w:lvlJc w:val="left"/>
      <w:pPr>
        <w:ind w:left="5184" w:hanging="341"/>
      </w:pPr>
      <w:rPr>
        <w:rFonts w:hint="default"/>
        <w:lang w:val="en-US" w:eastAsia="en-US" w:bidi="ar-SA"/>
      </w:rPr>
    </w:lvl>
    <w:lvl w:ilvl="7" w:tplc="4FACE3EE">
      <w:numFmt w:val="bullet"/>
      <w:lvlText w:val="•"/>
      <w:lvlJc w:val="left"/>
      <w:pPr>
        <w:ind w:left="5918" w:hanging="341"/>
      </w:pPr>
      <w:rPr>
        <w:rFonts w:hint="default"/>
        <w:lang w:val="en-US" w:eastAsia="en-US" w:bidi="ar-SA"/>
      </w:rPr>
    </w:lvl>
    <w:lvl w:ilvl="8" w:tplc="9D4AB5EC">
      <w:numFmt w:val="bullet"/>
      <w:lvlText w:val="•"/>
      <w:lvlJc w:val="left"/>
      <w:pPr>
        <w:ind w:left="6653" w:hanging="341"/>
      </w:pPr>
      <w:rPr>
        <w:rFonts w:hint="default"/>
        <w:lang w:val="en-US" w:eastAsia="en-US" w:bidi="ar-SA"/>
      </w:rPr>
    </w:lvl>
  </w:abstractNum>
  <w:abstractNum w:abstractNumId="42" w15:restartNumberingAfterBreak="0">
    <w:nsid w:val="1B1A7D39"/>
    <w:multiLevelType w:val="hybridMultilevel"/>
    <w:tmpl w:val="6E2064EA"/>
    <w:lvl w:ilvl="0" w:tplc="C8281CFE">
      <w:start w:val="1"/>
      <w:numFmt w:val="decimal"/>
      <w:lvlText w:val="%1."/>
      <w:lvlJc w:val="left"/>
      <w:pPr>
        <w:ind w:left="897" w:hanging="256"/>
        <w:jc w:val="left"/>
      </w:pPr>
      <w:rPr>
        <w:rFonts w:ascii="Charter-Roman" w:eastAsia="Charter-Roman" w:hAnsi="Charter-Roman" w:cs="Charter-Roman" w:hint="default"/>
        <w:b w:val="0"/>
        <w:bCs w:val="0"/>
        <w:i w:val="0"/>
        <w:iCs w:val="0"/>
        <w:color w:val="231F20"/>
        <w:spacing w:val="-8"/>
        <w:w w:val="100"/>
        <w:sz w:val="22"/>
        <w:szCs w:val="22"/>
        <w:lang w:val="en-US" w:eastAsia="en-US" w:bidi="ar-SA"/>
      </w:rPr>
    </w:lvl>
    <w:lvl w:ilvl="1" w:tplc="94FA9DCC">
      <w:start w:val="1"/>
      <w:numFmt w:val="decimal"/>
      <w:lvlText w:val="%2)"/>
      <w:lvlJc w:val="left"/>
      <w:pPr>
        <w:ind w:left="784" w:hanging="257"/>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3490D598">
      <w:numFmt w:val="bullet"/>
      <w:lvlText w:val="•"/>
      <w:lvlJc w:val="left"/>
      <w:pPr>
        <w:ind w:left="1702" w:hanging="257"/>
      </w:pPr>
      <w:rPr>
        <w:rFonts w:hint="default"/>
        <w:lang w:val="en-US" w:eastAsia="en-US" w:bidi="ar-SA"/>
      </w:rPr>
    </w:lvl>
    <w:lvl w:ilvl="3" w:tplc="B48CD2D6">
      <w:numFmt w:val="bullet"/>
      <w:lvlText w:val="•"/>
      <w:lvlJc w:val="left"/>
      <w:pPr>
        <w:ind w:left="2504" w:hanging="257"/>
      </w:pPr>
      <w:rPr>
        <w:rFonts w:hint="default"/>
        <w:lang w:val="en-US" w:eastAsia="en-US" w:bidi="ar-SA"/>
      </w:rPr>
    </w:lvl>
    <w:lvl w:ilvl="4" w:tplc="E1483F20">
      <w:numFmt w:val="bullet"/>
      <w:lvlText w:val="•"/>
      <w:lvlJc w:val="left"/>
      <w:pPr>
        <w:ind w:left="3307" w:hanging="257"/>
      </w:pPr>
      <w:rPr>
        <w:rFonts w:hint="default"/>
        <w:lang w:val="en-US" w:eastAsia="en-US" w:bidi="ar-SA"/>
      </w:rPr>
    </w:lvl>
    <w:lvl w:ilvl="5" w:tplc="3CA4DBE4">
      <w:numFmt w:val="bullet"/>
      <w:lvlText w:val="•"/>
      <w:lvlJc w:val="left"/>
      <w:pPr>
        <w:ind w:left="4109" w:hanging="257"/>
      </w:pPr>
      <w:rPr>
        <w:rFonts w:hint="default"/>
        <w:lang w:val="en-US" w:eastAsia="en-US" w:bidi="ar-SA"/>
      </w:rPr>
    </w:lvl>
    <w:lvl w:ilvl="6" w:tplc="5BF2EBD2">
      <w:numFmt w:val="bullet"/>
      <w:lvlText w:val="•"/>
      <w:lvlJc w:val="left"/>
      <w:pPr>
        <w:ind w:left="4911" w:hanging="257"/>
      </w:pPr>
      <w:rPr>
        <w:rFonts w:hint="default"/>
        <w:lang w:val="en-US" w:eastAsia="en-US" w:bidi="ar-SA"/>
      </w:rPr>
    </w:lvl>
    <w:lvl w:ilvl="7" w:tplc="82B49488">
      <w:numFmt w:val="bullet"/>
      <w:lvlText w:val="•"/>
      <w:lvlJc w:val="left"/>
      <w:pPr>
        <w:ind w:left="5714" w:hanging="257"/>
      </w:pPr>
      <w:rPr>
        <w:rFonts w:hint="default"/>
        <w:lang w:val="en-US" w:eastAsia="en-US" w:bidi="ar-SA"/>
      </w:rPr>
    </w:lvl>
    <w:lvl w:ilvl="8" w:tplc="A63855AE">
      <w:numFmt w:val="bullet"/>
      <w:lvlText w:val="•"/>
      <w:lvlJc w:val="left"/>
      <w:pPr>
        <w:ind w:left="6516" w:hanging="257"/>
      </w:pPr>
      <w:rPr>
        <w:rFonts w:hint="default"/>
        <w:lang w:val="en-US" w:eastAsia="en-US" w:bidi="ar-SA"/>
      </w:rPr>
    </w:lvl>
  </w:abstractNum>
  <w:abstractNum w:abstractNumId="43" w15:restartNumberingAfterBreak="0">
    <w:nsid w:val="1C1C1200"/>
    <w:multiLevelType w:val="hybridMultilevel"/>
    <w:tmpl w:val="8A3A33E6"/>
    <w:lvl w:ilvl="0" w:tplc="8F566AAA">
      <w:numFmt w:val="bullet"/>
      <w:lvlText w:val="•"/>
      <w:lvlJc w:val="left"/>
      <w:pPr>
        <w:ind w:left="84" w:hanging="222"/>
      </w:pPr>
      <w:rPr>
        <w:rFonts w:ascii="Charter" w:eastAsia="Charter" w:hAnsi="Charter" w:cs="Charter" w:hint="default"/>
        <w:b/>
        <w:bCs/>
        <w:i w:val="0"/>
        <w:iCs w:val="0"/>
        <w:color w:val="008DC1"/>
        <w:w w:val="102"/>
        <w:sz w:val="22"/>
        <w:szCs w:val="22"/>
        <w:lang w:val="en-US" w:eastAsia="en-US" w:bidi="ar-SA"/>
      </w:rPr>
    </w:lvl>
    <w:lvl w:ilvl="1" w:tplc="8746EE78">
      <w:numFmt w:val="bullet"/>
      <w:lvlText w:val="•"/>
      <w:lvlJc w:val="left"/>
      <w:pPr>
        <w:ind w:left="564" w:hanging="222"/>
      </w:pPr>
      <w:rPr>
        <w:rFonts w:hint="default"/>
        <w:lang w:val="en-US" w:eastAsia="en-US" w:bidi="ar-SA"/>
      </w:rPr>
    </w:lvl>
    <w:lvl w:ilvl="2" w:tplc="05E0B814">
      <w:numFmt w:val="bullet"/>
      <w:lvlText w:val="•"/>
      <w:lvlJc w:val="left"/>
      <w:pPr>
        <w:ind w:left="1048" w:hanging="222"/>
      </w:pPr>
      <w:rPr>
        <w:rFonts w:hint="default"/>
        <w:lang w:val="en-US" w:eastAsia="en-US" w:bidi="ar-SA"/>
      </w:rPr>
    </w:lvl>
    <w:lvl w:ilvl="3" w:tplc="491AE322">
      <w:numFmt w:val="bullet"/>
      <w:lvlText w:val="•"/>
      <w:lvlJc w:val="left"/>
      <w:pPr>
        <w:ind w:left="1532" w:hanging="222"/>
      </w:pPr>
      <w:rPr>
        <w:rFonts w:hint="default"/>
        <w:lang w:val="en-US" w:eastAsia="en-US" w:bidi="ar-SA"/>
      </w:rPr>
    </w:lvl>
    <w:lvl w:ilvl="4" w:tplc="1B5866C0">
      <w:numFmt w:val="bullet"/>
      <w:lvlText w:val="•"/>
      <w:lvlJc w:val="left"/>
      <w:pPr>
        <w:ind w:left="2017" w:hanging="222"/>
      </w:pPr>
      <w:rPr>
        <w:rFonts w:hint="default"/>
        <w:lang w:val="en-US" w:eastAsia="en-US" w:bidi="ar-SA"/>
      </w:rPr>
    </w:lvl>
    <w:lvl w:ilvl="5" w:tplc="3BF23FD6">
      <w:numFmt w:val="bullet"/>
      <w:lvlText w:val="•"/>
      <w:lvlJc w:val="left"/>
      <w:pPr>
        <w:ind w:left="2501" w:hanging="222"/>
      </w:pPr>
      <w:rPr>
        <w:rFonts w:hint="default"/>
        <w:lang w:val="en-US" w:eastAsia="en-US" w:bidi="ar-SA"/>
      </w:rPr>
    </w:lvl>
    <w:lvl w:ilvl="6" w:tplc="4D949DBA">
      <w:numFmt w:val="bullet"/>
      <w:lvlText w:val="•"/>
      <w:lvlJc w:val="left"/>
      <w:pPr>
        <w:ind w:left="2985" w:hanging="222"/>
      </w:pPr>
      <w:rPr>
        <w:rFonts w:hint="default"/>
        <w:lang w:val="en-US" w:eastAsia="en-US" w:bidi="ar-SA"/>
      </w:rPr>
    </w:lvl>
    <w:lvl w:ilvl="7" w:tplc="6BA8AEE6">
      <w:numFmt w:val="bullet"/>
      <w:lvlText w:val="•"/>
      <w:lvlJc w:val="left"/>
      <w:pPr>
        <w:ind w:left="3470" w:hanging="222"/>
      </w:pPr>
      <w:rPr>
        <w:rFonts w:hint="default"/>
        <w:lang w:val="en-US" w:eastAsia="en-US" w:bidi="ar-SA"/>
      </w:rPr>
    </w:lvl>
    <w:lvl w:ilvl="8" w:tplc="5D1C83A8">
      <w:numFmt w:val="bullet"/>
      <w:lvlText w:val="•"/>
      <w:lvlJc w:val="left"/>
      <w:pPr>
        <w:ind w:left="3954" w:hanging="222"/>
      </w:pPr>
      <w:rPr>
        <w:rFonts w:hint="default"/>
        <w:lang w:val="en-US" w:eastAsia="en-US" w:bidi="ar-SA"/>
      </w:rPr>
    </w:lvl>
  </w:abstractNum>
  <w:abstractNum w:abstractNumId="44" w15:restartNumberingAfterBreak="0">
    <w:nsid w:val="1CBE5A60"/>
    <w:multiLevelType w:val="hybridMultilevel"/>
    <w:tmpl w:val="A762CA68"/>
    <w:lvl w:ilvl="0" w:tplc="8264C386">
      <w:start w:val="1"/>
      <w:numFmt w:val="decimal"/>
      <w:lvlText w:val="%1)"/>
      <w:lvlJc w:val="left"/>
      <w:pPr>
        <w:ind w:left="1155" w:hanging="25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86725F5A">
      <w:numFmt w:val="bullet"/>
      <w:lvlText w:val="•"/>
      <w:lvlJc w:val="left"/>
      <w:pPr>
        <w:ind w:left="1856" w:hanging="259"/>
      </w:pPr>
      <w:rPr>
        <w:rFonts w:hint="default"/>
        <w:lang w:val="en-US" w:eastAsia="en-US" w:bidi="ar-SA"/>
      </w:rPr>
    </w:lvl>
    <w:lvl w:ilvl="2" w:tplc="9F12F9F0">
      <w:numFmt w:val="bullet"/>
      <w:lvlText w:val="•"/>
      <w:lvlJc w:val="left"/>
      <w:pPr>
        <w:ind w:left="2552" w:hanging="259"/>
      </w:pPr>
      <w:rPr>
        <w:rFonts w:hint="default"/>
        <w:lang w:val="en-US" w:eastAsia="en-US" w:bidi="ar-SA"/>
      </w:rPr>
    </w:lvl>
    <w:lvl w:ilvl="3" w:tplc="07243CBC">
      <w:numFmt w:val="bullet"/>
      <w:lvlText w:val="•"/>
      <w:lvlJc w:val="left"/>
      <w:pPr>
        <w:ind w:left="3248" w:hanging="259"/>
      </w:pPr>
      <w:rPr>
        <w:rFonts w:hint="default"/>
        <w:lang w:val="en-US" w:eastAsia="en-US" w:bidi="ar-SA"/>
      </w:rPr>
    </w:lvl>
    <w:lvl w:ilvl="4" w:tplc="8CECBF76">
      <w:numFmt w:val="bullet"/>
      <w:lvlText w:val="•"/>
      <w:lvlJc w:val="left"/>
      <w:pPr>
        <w:ind w:left="3944" w:hanging="259"/>
      </w:pPr>
      <w:rPr>
        <w:rFonts w:hint="default"/>
        <w:lang w:val="en-US" w:eastAsia="en-US" w:bidi="ar-SA"/>
      </w:rPr>
    </w:lvl>
    <w:lvl w:ilvl="5" w:tplc="9E98DBC0">
      <w:numFmt w:val="bullet"/>
      <w:lvlText w:val="•"/>
      <w:lvlJc w:val="left"/>
      <w:pPr>
        <w:ind w:left="4640" w:hanging="259"/>
      </w:pPr>
      <w:rPr>
        <w:rFonts w:hint="default"/>
        <w:lang w:val="en-US" w:eastAsia="en-US" w:bidi="ar-SA"/>
      </w:rPr>
    </w:lvl>
    <w:lvl w:ilvl="6" w:tplc="D328634C">
      <w:numFmt w:val="bullet"/>
      <w:lvlText w:val="•"/>
      <w:lvlJc w:val="left"/>
      <w:pPr>
        <w:ind w:left="5336" w:hanging="259"/>
      </w:pPr>
      <w:rPr>
        <w:rFonts w:hint="default"/>
        <w:lang w:val="en-US" w:eastAsia="en-US" w:bidi="ar-SA"/>
      </w:rPr>
    </w:lvl>
    <w:lvl w:ilvl="7" w:tplc="E50A5E30">
      <w:numFmt w:val="bullet"/>
      <w:lvlText w:val="•"/>
      <w:lvlJc w:val="left"/>
      <w:pPr>
        <w:ind w:left="6032" w:hanging="259"/>
      </w:pPr>
      <w:rPr>
        <w:rFonts w:hint="default"/>
        <w:lang w:val="en-US" w:eastAsia="en-US" w:bidi="ar-SA"/>
      </w:rPr>
    </w:lvl>
    <w:lvl w:ilvl="8" w:tplc="D322483E">
      <w:numFmt w:val="bullet"/>
      <w:lvlText w:val="•"/>
      <w:lvlJc w:val="left"/>
      <w:pPr>
        <w:ind w:left="6729" w:hanging="259"/>
      </w:pPr>
      <w:rPr>
        <w:rFonts w:hint="default"/>
        <w:lang w:val="en-US" w:eastAsia="en-US" w:bidi="ar-SA"/>
      </w:rPr>
    </w:lvl>
  </w:abstractNum>
  <w:abstractNum w:abstractNumId="45" w15:restartNumberingAfterBreak="0">
    <w:nsid w:val="1E1A13B2"/>
    <w:multiLevelType w:val="hybridMultilevel"/>
    <w:tmpl w:val="A274D75E"/>
    <w:lvl w:ilvl="0" w:tplc="DDB86B46">
      <w:start w:val="1"/>
      <w:numFmt w:val="decimal"/>
      <w:lvlText w:val="%1."/>
      <w:lvlJc w:val="left"/>
      <w:pPr>
        <w:ind w:left="727" w:hanging="262"/>
        <w:jc w:val="left"/>
      </w:pPr>
      <w:rPr>
        <w:rFonts w:ascii="Charter-Roman" w:eastAsia="Charter-Roman" w:hAnsi="Charter-Roman" w:cs="Charter-Roman" w:hint="default"/>
        <w:b w:val="0"/>
        <w:bCs w:val="0"/>
        <w:i w:val="0"/>
        <w:iCs w:val="0"/>
        <w:color w:val="231F20"/>
        <w:spacing w:val="-8"/>
        <w:w w:val="101"/>
        <w:sz w:val="22"/>
        <w:szCs w:val="22"/>
        <w:lang w:val="en-US" w:eastAsia="en-US" w:bidi="ar-SA"/>
      </w:rPr>
    </w:lvl>
    <w:lvl w:ilvl="1" w:tplc="CAF00740">
      <w:numFmt w:val="bullet"/>
      <w:lvlText w:val="•"/>
      <w:lvlJc w:val="left"/>
      <w:pPr>
        <w:ind w:left="1460" w:hanging="262"/>
      </w:pPr>
      <w:rPr>
        <w:rFonts w:hint="default"/>
        <w:lang w:val="en-US" w:eastAsia="en-US" w:bidi="ar-SA"/>
      </w:rPr>
    </w:lvl>
    <w:lvl w:ilvl="2" w:tplc="A3624DF2">
      <w:numFmt w:val="bullet"/>
      <w:lvlText w:val="•"/>
      <w:lvlJc w:val="left"/>
      <w:pPr>
        <w:ind w:left="2200" w:hanging="262"/>
      </w:pPr>
      <w:rPr>
        <w:rFonts w:hint="default"/>
        <w:lang w:val="en-US" w:eastAsia="en-US" w:bidi="ar-SA"/>
      </w:rPr>
    </w:lvl>
    <w:lvl w:ilvl="3" w:tplc="9CE8E75A">
      <w:numFmt w:val="bullet"/>
      <w:lvlText w:val="•"/>
      <w:lvlJc w:val="left"/>
      <w:pPr>
        <w:ind w:left="2940" w:hanging="262"/>
      </w:pPr>
      <w:rPr>
        <w:rFonts w:hint="default"/>
        <w:lang w:val="en-US" w:eastAsia="en-US" w:bidi="ar-SA"/>
      </w:rPr>
    </w:lvl>
    <w:lvl w:ilvl="4" w:tplc="19A64450">
      <w:numFmt w:val="bullet"/>
      <w:lvlText w:val="•"/>
      <w:lvlJc w:val="left"/>
      <w:pPr>
        <w:ind w:left="3680" w:hanging="262"/>
      </w:pPr>
      <w:rPr>
        <w:rFonts w:hint="default"/>
        <w:lang w:val="en-US" w:eastAsia="en-US" w:bidi="ar-SA"/>
      </w:rPr>
    </w:lvl>
    <w:lvl w:ilvl="5" w:tplc="284E7BD0">
      <w:numFmt w:val="bullet"/>
      <w:lvlText w:val="•"/>
      <w:lvlJc w:val="left"/>
      <w:pPr>
        <w:ind w:left="4420" w:hanging="262"/>
      </w:pPr>
      <w:rPr>
        <w:rFonts w:hint="default"/>
        <w:lang w:val="en-US" w:eastAsia="en-US" w:bidi="ar-SA"/>
      </w:rPr>
    </w:lvl>
    <w:lvl w:ilvl="6" w:tplc="6420A8AE">
      <w:numFmt w:val="bullet"/>
      <w:lvlText w:val="•"/>
      <w:lvlJc w:val="left"/>
      <w:pPr>
        <w:ind w:left="5160" w:hanging="262"/>
      </w:pPr>
      <w:rPr>
        <w:rFonts w:hint="default"/>
        <w:lang w:val="en-US" w:eastAsia="en-US" w:bidi="ar-SA"/>
      </w:rPr>
    </w:lvl>
    <w:lvl w:ilvl="7" w:tplc="8FBECF64">
      <w:numFmt w:val="bullet"/>
      <w:lvlText w:val="•"/>
      <w:lvlJc w:val="left"/>
      <w:pPr>
        <w:ind w:left="5900" w:hanging="262"/>
      </w:pPr>
      <w:rPr>
        <w:rFonts w:hint="default"/>
        <w:lang w:val="en-US" w:eastAsia="en-US" w:bidi="ar-SA"/>
      </w:rPr>
    </w:lvl>
    <w:lvl w:ilvl="8" w:tplc="EED06600">
      <w:numFmt w:val="bullet"/>
      <w:lvlText w:val="•"/>
      <w:lvlJc w:val="left"/>
      <w:pPr>
        <w:ind w:left="6641" w:hanging="262"/>
      </w:pPr>
      <w:rPr>
        <w:rFonts w:hint="default"/>
        <w:lang w:val="en-US" w:eastAsia="en-US" w:bidi="ar-SA"/>
      </w:rPr>
    </w:lvl>
  </w:abstractNum>
  <w:abstractNum w:abstractNumId="46" w15:restartNumberingAfterBreak="0">
    <w:nsid w:val="1EDB5C3D"/>
    <w:multiLevelType w:val="hybridMultilevel"/>
    <w:tmpl w:val="CF9C1AF4"/>
    <w:lvl w:ilvl="0" w:tplc="60D05FE6">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5178C6CC">
      <w:start w:val="1"/>
      <w:numFmt w:val="decimal"/>
      <w:lvlText w:val="%2."/>
      <w:lvlJc w:val="left"/>
      <w:pPr>
        <w:ind w:left="557" w:hanging="240"/>
        <w:jc w:val="right"/>
      </w:pPr>
      <w:rPr>
        <w:rFonts w:ascii="Charter" w:eastAsia="Charter" w:hAnsi="Charter" w:cs="Charter" w:hint="default"/>
        <w:b/>
        <w:bCs/>
        <w:i w:val="0"/>
        <w:iCs w:val="0"/>
        <w:color w:val="008DC1"/>
        <w:spacing w:val="-6"/>
        <w:w w:val="100"/>
        <w:sz w:val="22"/>
        <w:szCs w:val="22"/>
        <w:lang w:val="en-US" w:eastAsia="en-US" w:bidi="ar-SA"/>
      </w:rPr>
    </w:lvl>
    <w:lvl w:ilvl="2" w:tplc="2206A86A">
      <w:numFmt w:val="bullet"/>
      <w:lvlText w:val="•"/>
      <w:lvlJc w:val="left"/>
      <w:pPr>
        <w:ind w:left="1702" w:hanging="240"/>
      </w:pPr>
      <w:rPr>
        <w:rFonts w:hint="default"/>
        <w:lang w:val="en-US" w:eastAsia="en-US" w:bidi="ar-SA"/>
      </w:rPr>
    </w:lvl>
    <w:lvl w:ilvl="3" w:tplc="8A102002">
      <w:numFmt w:val="bullet"/>
      <w:lvlText w:val="•"/>
      <w:lvlJc w:val="left"/>
      <w:pPr>
        <w:ind w:left="2504" w:hanging="240"/>
      </w:pPr>
      <w:rPr>
        <w:rFonts w:hint="default"/>
        <w:lang w:val="en-US" w:eastAsia="en-US" w:bidi="ar-SA"/>
      </w:rPr>
    </w:lvl>
    <w:lvl w:ilvl="4" w:tplc="3990CC72">
      <w:numFmt w:val="bullet"/>
      <w:lvlText w:val="•"/>
      <w:lvlJc w:val="left"/>
      <w:pPr>
        <w:ind w:left="3307" w:hanging="240"/>
      </w:pPr>
      <w:rPr>
        <w:rFonts w:hint="default"/>
        <w:lang w:val="en-US" w:eastAsia="en-US" w:bidi="ar-SA"/>
      </w:rPr>
    </w:lvl>
    <w:lvl w:ilvl="5" w:tplc="CFBCF1CC">
      <w:numFmt w:val="bullet"/>
      <w:lvlText w:val="•"/>
      <w:lvlJc w:val="left"/>
      <w:pPr>
        <w:ind w:left="4109" w:hanging="240"/>
      </w:pPr>
      <w:rPr>
        <w:rFonts w:hint="default"/>
        <w:lang w:val="en-US" w:eastAsia="en-US" w:bidi="ar-SA"/>
      </w:rPr>
    </w:lvl>
    <w:lvl w:ilvl="6" w:tplc="D2629EF8">
      <w:numFmt w:val="bullet"/>
      <w:lvlText w:val="•"/>
      <w:lvlJc w:val="left"/>
      <w:pPr>
        <w:ind w:left="4911" w:hanging="240"/>
      </w:pPr>
      <w:rPr>
        <w:rFonts w:hint="default"/>
        <w:lang w:val="en-US" w:eastAsia="en-US" w:bidi="ar-SA"/>
      </w:rPr>
    </w:lvl>
    <w:lvl w:ilvl="7" w:tplc="067AC2C8">
      <w:numFmt w:val="bullet"/>
      <w:lvlText w:val="•"/>
      <w:lvlJc w:val="left"/>
      <w:pPr>
        <w:ind w:left="5714" w:hanging="240"/>
      </w:pPr>
      <w:rPr>
        <w:rFonts w:hint="default"/>
        <w:lang w:val="en-US" w:eastAsia="en-US" w:bidi="ar-SA"/>
      </w:rPr>
    </w:lvl>
    <w:lvl w:ilvl="8" w:tplc="F51CE3C2">
      <w:numFmt w:val="bullet"/>
      <w:lvlText w:val="•"/>
      <w:lvlJc w:val="left"/>
      <w:pPr>
        <w:ind w:left="6516" w:hanging="240"/>
      </w:pPr>
      <w:rPr>
        <w:rFonts w:hint="default"/>
        <w:lang w:val="en-US" w:eastAsia="en-US" w:bidi="ar-SA"/>
      </w:rPr>
    </w:lvl>
  </w:abstractNum>
  <w:abstractNum w:abstractNumId="47" w15:restartNumberingAfterBreak="0">
    <w:nsid w:val="1F85628C"/>
    <w:multiLevelType w:val="hybridMultilevel"/>
    <w:tmpl w:val="D952CC0A"/>
    <w:lvl w:ilvl="0" w:tplc="31E227CE">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88D4D85E">
      <w:numFmt w:val="bullet"/>
      <w:lvlText w:val="•"/>
      <w:lvlJc w:val="left"/>
      <w:pPr>
        <w:ind w:left="1622" w:hanging="341"/>
      </w:pPr>
      <w:rPr>
        <w:rFonts w:hint="default"/>
        <w:lang w:val="en-US" w:eastAsia="en-US" w:bidi="ar-SA"/>
      </w:rPr>
    </w:lvl>
    <w:lvl w:ilvl="2" w:tplc="0C487964">
      <w:numFmt w:val="bullet"/>
      <w:lvlText w:val="•"/>
      <w:lvlJc w:val="left"/>
      <w:pPr>
        <w:ind w:left="2344" w:hanging="341"/>
      </w:pPr>
      <w:rPr>
        <w:rFonts w:hint="default"/>
        <w:lang w:val="en-US" w:eastAsia="en-US" w:bidi="ar-SA"/>
      </w:rPr>
    </w:lvl>
    <w:lvl w:ilvl="3" w:tplc="5028A176">
      <w:numFmt w:val="bullet"/>
      <w:lvlText w:val="•"/>
      <w:lvlJc w:val="left"/>
      <w:pPr>
        <w:ind w:left="3066" w:hanging="341"/>
      </w:pPr>
      <w:rPr>
        <w:rFonts w:hint="default"/>
        <w:lang w:val="en-US" w:eastAsia="en-US" w:bidi="ar-SA"/>
      </w:rPr>
    </w:lvl>
    <w:lvl w:ilvl="4" w:tplc="C49E9392">
      <w:numFmt w:val="bullet"/>
      <w:lvlText w:val="•"/>
      <w:lvlJc w:val="left"/>
      <w:pPr>
        <w:ind w:left="3788" w:hanging="341"/>
      </w:pPr>
      <w:rPr>
        <w:rFonts w:hint="default"/>
        <w:lang w:val="en-US" w:eastAsia="en-US" w:bidi="ar-SA"/>
      </w:rPr>
    </w:lvl>
    <w:lvl w:ilvl="5" w:tplc="BBD09912">
      <w:numFmt w:val="bullet"/>
      <w:lvlText w:val="•"/>
      <w:lvlJc w:val="left"/>
      <w:pPr>
        <w:ind w:left="4510" w:hanging="341"/>
      </w:pPr>
      <w:rPr>
        <w:rFonts w:hint="default"/>
        <w:lang w:val="en-US" w:eastAsia="en-US" w:bidi="ar-SA"/>
      </w:rPr>
    </w:lvl>
    <w:lvl w:ilvl="6" w:tplc="BEFEC880">
      <w:numFmt w:val="bullet"/>
      <w:lvlText w:val="•"/>
      <w:lvlJc w:val="left"/>
      <w:pPr>
        <w:ind w:left="5232" w:hanging="341"/>
      </w:pPr>
      <w:rPr>
        <w:rFonts w:hint="default"/>
        <w:lang w:val="en-US" w:eastAsia="en-US" w:bidi="ar-SA"/>
      </w:rPr>
    </w:lvl>
    <w:lvl w:ilvl="7" w:tplc="7F44E38A">
      <w:numFmt w:val="bullet"/>
      <w:lvlText w:val="•"/>
      <w:lvlJc w:val="left"/>
      <w:pPr>
        <w:ind w:left="5954" w:hanging="341"/>
      </w:pPr>
      <w:rPr>
        <w:rFonts w:hint="default"/>
        <w:lang w:val="en-US" w:eastAsia="en-US" w:bidi="ar-SA"/>
      </w:rPr>
    </w:lvl>
    <w:lvl w:ilvl="8" w:tplc="D10EBD14">
      <w:numFmt w:val="bullet"/>
      <w:lvlText w:val="•"/>
      <w:lvlJc w:val="left"/>
      <w:pPr>
        <w:ind w:left="6677" w:hanging="341"/>
      </w:pPr>
      <w:rPr>
        <w:rFonts w:hint="default"/>
        <w:lang w:val="en-US" w:eastAsia="en-US" w:bidi="ar-SA"/>
      </w:rPr>
    </w:lvl>
  </w:abstractNum>
  <w:abstractNum w:abstractNumId="48" w15:restartNumberingAfterBreak="0">
    <w:nsid w:val="207616FE"/>
    <w:multiLevelType w:val="hybridMultilevel"/>
    <w:tmpl w:val="7D4067CC"/>
    <w:lvl w:ilvl="0" w:tplc="5B566C4C">
      <w:numFmt w:val="bullet"/>
      <w:lvlText w:val="•"/>
      <w:lvlJc w:val="left"/>
      <w:pPr>
        <w:ind w:left="386" w:hanging="284"/>
      </w:pPr>
      <w:rPr>
        <w:rFonts w:ascii="Charter" w:eastAsia="Charter" w:hAnsi="Charter" w:cs="Charter" w:hint="default"/>
        <w:b/>
        <w:bCs/>
        <w:i w:val="0"/>
        <w:iCs w:val="0"/>
        <w:color w:val="008DC1"/>
        <w:w w:val="100"/>
        <w:sz w:val="22"/>
        <w:szCs w:val="22"/>
        <w:lang w:val="en-US" w:eastAsia="en-US" w:bidi="ar-SA"/>
      </w:rPr>
    </w:lvl>
    <w:lvl w:ilvl="1" w:tplc="2236EF6A">
      <w:numFmt w:val="bullet"/>
      <w:lvlText w:val="•"/>
      <w:lvlJc w:val="left"/>
      <w:pPr>
        <w:ind w:left="694" w:hanging="284"/>
      </w:pPr>
      <w:rPr>
        <w:rFonts w:hint="default"/>
        <w:lang w:val="en-US" w:eastAsia="en-US" w:bidi="ar-SA"/>
      </w:rPr>
    </w:lvl>
    <w:lvl w:ilvl="2" w:tplc="59384A96">
      <w:numFmt w:val="bullet"/>
      <w:lvlText w:val="•"/>
      <w:lvlJc w:val="left"/>
      <w:pPr>
        <w:ind w:left="1008" w:hanging="284"/>
      </w:pPr>
      <w:rPr>
        <w:rFonts w:hint="default"/>
        <w:lang w:val="en-US" w:eastAsia="en-US" w:bidi="ar-SA"/>
      </w:rPr>
    </w:lvl>
    <w:lvl w:ilvl="3" w:tplc="DD409A74">
      <w:numFmt w:val="bullet"/>
      <w:lvlText w:val="•"/>
      <w:lvlJc w:val="left"/>
      <w:pPr>
        <w:ind w:left="1322" w:hanging="284"/>
      </w:pPr>
      <w:rPr>
        <w:rFonts w:hint="default"/>
        <w:lang w:val="en-US" w:eastAsia="en-US" w:bidi="ar-SA"/>
      </w:rPr>
    </w:lvl>
    <w:lvl w:ilvl="4" w:tplc="CFA8F1F0">
      <w:numFmt w:val="bullet"/>
      <w:lvlText w:val="•"/>
      <w:lvlJc w:val="left"/>
      <w:pPr>
        <w:ind w:left="1637" w:hanging="284"/>
      </w:pPr>
      <w:rPr>
        <w:rFonts w:hint="default"/>
        <w:lang w:val="en-US" w:eastAsia="en-US" w:bidi="ar-SA"/>
      </w:rPr>
    </w:lvl>
    <w:lvl w:ilvl="5" w:tplc="3370C658">
      <w:numFmt w:val="bullet"/>
      <w:lvlText w:val="•"/>
      <w:lvlJc w:val="left"/>
      <w:pPr>
        <w:ind w:left="1951" w:hanging="284"/>
      </w:pPr>
      <w:rPr>
        <w:rFonts w:hint="default"/>
        <w:lang w:val="en-US" w:eastAsia="en-US" w:bidi="ar-SA"/>
      </w:rPr>
    </w:lvl>
    <w:lvl w:ilvl="6" w:tplc="BF9663C0">
      <w:numFmt w:val="bullet"/>
      <w:lvlText w:val="•"/>
      <w:lvlJc w:val="left"/>
      <w:pPr>
        <w:ind w:left="2265" w:hanging="284"/>
      </w:pPr>
      <w:rPr>
        <w:rFonts w:hint="default"/>
        <w:lang w:val="en-US" w:eastAsia="en-US" w:bidi="ar-SA"/>
      </w:rPr>
    </w:lvl>
    <w:lvl w:ilvl="7" w:tplc="426A417C">
      <w:numFmt w:val="bullet"/>
      <w:lvlText w:val="•"/>
      <w:lvlJc w:val="left"/>
      <w:pPr>
        <w:ind w:left="2580" w:hanging="284"/>
      </w:pPr>
      <w:rPr>
        <w:rFonts w:hint="default"/>
        <w:lang w:val="en-US" w:eastAsia="en-US" w:bidi="ar-SA"/>
      </w:rPr>
    </w:lvl>
    <w:lvl w:ilvl="8" w:tplc="C024A11A">
      <w:numFmt w:val="bullet"/>
      <w:lvlText w:val="•"/>
      <w:lvlJc w:val="left"/>
      <w:pPr>
        <w:ind w:left="2894" w:hanging="284"/>
      </w:pPr>
      <w:rPr>
        <w:rFonts w:hint="default"/>
        <w:lang w:val="en-US" w:eastAsia="en-US" w:bidi="ar-SA"/>
      </w:rPr>
    </w:lvl>
  </w:abstractNum>
  <w:abstractNum w:abstractNumId="49" w15:restartNumberingAfterBreak="0">
    <w:nsid w:val="20E81F24"/>
    <w:multiLevelType w:val="hybridMultilevel"/>
    <w:tmpl w:val="DA5A3698"/>
    <w:lvl w:ilvl="0" w:tplc="BAB43D12">
      <w:start w:val="6"/>
      <w:numFmt w:val="decimal"/>
      <w:lvlText w:val="%1."/>
      <w:lvlJc w:val="left"/>
      <w:pPr>
        <w:ind w:left="1092" w:hanging="253"/>
        <w:jc w:val="right"/>
      </w:pPr>
      <w:rPr>
        <w:rFonts w:ascii="Charter" w:eastAsia="Charter" w:hAnsi="Charter" w:cs="Charter" w:hint="default"/>
        <w:b/>
        <w:bCs/>
        <w:i w:val="0"/>
        <w:iCs w:val="0"/>
        <w:color w:val="008DC1"/>
        <w:spacing w:val="-1"/>
        <w:w w:val="100"/>
        <w:sz w:val="22"/>
        <w:szCs w:val="22"/>
        <w:lang w:val="en-US" w:eastAsia="en-US" w:bidi="ar-SA"/>
      </w:rPr>
    </w:lvl>
    <w:lvl w:ilvl="1" w:tplc="38BE326A">
      <w:numFmt w:val="bullet"/>
      <w:lvlText w:val="•"/>
      <w:lvlJc w:val="left"/>
      <w:pPr>
        <w:ind w:left="1802" w:hanging="253"/>
      </w:pPr>
      <w:rPr>
        <w:rFonts w:hint="default"/>
        <w:lang w:val="en-US" w:eastAsia="en-US" w:bidi="ar-SA"/>
      </w:rPr>
    </w:lvl>
    <w:lvl w:ilvl="2" w:tplc="7EA287CE">
      <w:numFmt w:val="bullet"/>
      <w:lvlText w:val="•"/>
      <w:lvlJc w:val="left"/>
      <w:pPr>
        <w:ind w:left="2504" w:hanging="253"/>
      </w:pPr>
      <w:rPr>
        <w:rFonts w:hint="default"/>
        <w:lang w:val="en-US" w:eastAsia="en-US" w:bidi="ar-SA"/>
      </w:rPr>
    </w:lvl>
    <w:lvl w:ilvl="3" w:tplc="58DA3A04">
      <w:numFmt w:val="bullet"/>
      <w:lvlText w:val="•"/>
      <w:lvlJc w:val="left"/>
      <w:pPr>
        <w:ind w:left="3206" w:hanging="253"/>
      </w:pPr>
      <w:rPr>
        <w:rFonts w:hint="default"/>
        <w:lang w:val="en-US" w:eastAsia="en-US" w:bidi="ar-SA"/>
      </w:rPr>
    </w:lvl>
    <w:lvl w:ilvl="4" w:tplc="1FCAD2E0">
      <w:numFmt w:val="bullet"/>
      <w:lvlText w:val="•"/>
      <w:lvlJc w:val="left"/>
      <w:pPr>
        <w:ind w:left="3908" w:hanging="253"/>
      </w:pPr>
      <w:rPr>
        <w:rFonts w:hint="default"/>
        <w:lang w:val="en-US" w:eastAsia="en-US" w:bidi="ar-SA"/>
      </w:rPr>
    </w:lvl>
    <w:lvl w:ilvl="5" w:tplc="54A24468">
      <w:numFmt w:val="bullet"/>
      <w:lvlText w:val="•"/>
      <w:lvlJc w:val="left"/>
      <w:pPr>
        <w:ind w:left="4610" w:hanging="253"/>
      </w:pPr>
      <w:rPr>
        <w:rFonts w:hint="default"/>
        <w:lang w:val="en-US" w:eastAsia="en-US" w:bidi="ar-SA"/>
      </w:rPr>
    </w:lvl>
    <w:lvl w:ilvl="6" w:tplc="DB24ABEE">
      <w:numFmt w:val="bullet"/>
      <w:lvlText w:val="•"/>
      <w:lvlJc w:val="left"/>
      <w:pPr>
        <w:ind w:left="5312" w:hanging="253"/>
      </w:pPr>
      <w:rPr>
        <w:rFonts w:hint="default"/>
        <w:lang w:val="en-US" w:eastAsia="en-US" w:bidi="ar-SA"/>
      </w:rPr>
    </w:lvl>
    <w:lvl w:ilvl="7" w:tplc="4036D6D8">
      <w:numFmt w:val="bullet"/>
      <w:lvlText w:val="•"/>
      <w:lvlJc w:val="left"/>
      <w:pPr>
        <w:ind w:left="6014" w:hanging="253"/>
      </w:pPr>
      <w:rPr>
        <w:rFonts w:hint="default"/>
        <w:lang w:val="en-US" w:eastAsia="en-US" w:bidi="ar-SA"/>
      </w:rPr>
    </w:lvl>
    <w:lvl w:ilvl="8" w:tplc="CDD04602">
      <w:numFmt w:val="bullet"/>
      <w:lvlText w:val="•"/>
      <w:lvlJc w:val="left"/>
      <w:pPr>
        <w:ind w:left="6717" w:hanging="253"/>
      </w:pPr>
      <w:rPr>
        <w:rFonts w:hint="default"/>
        <w:lang w:val="en-US" w:eastAsia="en-US" w:bidi="ar-SA"/>
      </w:rPr>
    </w:lvl>
  </w:abstractNum>
  <w:abstractNum w:abstractNumId="50" w15:restartNumberingAfterBreak="0">
    <w:nsid w:val="23D85A1F"/>
    <w:multiLevelType w:val="hybridMultilevel"/>
    <w:tmpl w:val="4476F776"/>
    <w:lvl w:ilvl="0" w:tplc="0F686A6E">
      <w:start w:val="1"/>
      <w:numFmt w:val="decimal"/>
      <w:lvlText w:val="%1."/>
      <w:lvlJc w:val="left"/>
      <w:pPr>
        <w:ind w:left="1201" w:hanging="248"/>
        <w:jc w:val="right"/>
      </w:pPr>
      <w:rPr>
        <w:rFonts w:ascii="Charter" w:eastAsia="Charter" w:hAnsi="Charter" w:cs="Charter" w:hint="default"/>
        <w:b/>
        <w:bCs/>
        <w:i w:val="0"/>
        <w:iCs w:val="0"/>
        <w:color w:val="008DC1"/>
        <w:spacing w:val="-6"/>
        <w:w w:val="100"/>
        <w:sz w:val="22"/>
        <w:szCs w:val="22"/>
        <w:lang w:val="en-US" w:eastAsia="en-US" w:bidi="ar-SA"/>
      </w:rPr>
    </w:lvl>
    <w:lvl w:ilvl="1" w:tplc="5D3415E6">
      <w:numFmt w:val="bullet"/>
      <w:lvlText w:val="•"/>
      <w:lvlJc w:val="left"/>
      <w:pPr>
        <w:ind w:left="1892" w:hanging="248"/>
      </w:pPr>
      <w:rPr>
        <w:rFonts w:hint="default"/>
        <w:lang w:val="en-US" w:eastAsia="en-US" w:bidi="ar-SA"/>
      </w:rPr>
    </w:lvl>
    <w:lvl w:ilvl="2" w:tplc="7054BCA8">
      <w:numFmt w:val="bullet"/>
      <w:lvlText w:val="•"/>
      <w:lvlJc w:val="left"/>
      <w:pPr>
        <w:ind w:left="2584" w:hanging="248"/>
      </w:pPr>
      <w:rPr>
        <w:rFonts w:hint="default"/>
        <w:lang w:val="en-US" w:eastAsia="en-US" w:bidi="ar-SA"/>
      </w:rPr>
    </w:lvl>
    <w:lvl w:ilvl="3" w:tplc="22C66486">
      <w:numFmt w:val="bullet"/>
      <w:lvlText w:val="•"/>
      <w:lvlJc w:val="left"/>
      <w:pPr>
        <w:ind w:left="3276" w:hanging="248"/>
      </w:pPr>
      <w:rPr>
        <w:rFonts w:hint="default"/>
        <w:lang w:val="en-US" w:eastAsia="en-US" w:bidi="ar-SA"/>
      </w:rPr>
    </w:lvl>
    <w:lvl w:ilvl="4" w:tplc="D034D75C">
      <w:numFmt w:val="bullet"/>
      <w:lvlText w:val="•"/>
      <w:lvlJc w:val="left"/>
      <w:pPr>
        <w:ind w:left="3968" w:hanging="248"/>
      </w:pPr>
      <w:rPr>
        <w:rFonts w:hint="default"/>
        <w:lang w:val="en-US" w:eastAsia="en-US" w:bidi="ar-SA"/>
      </w:rPr>
    </w:lvl>
    <w:lvl w:ilvl="5" w:tplc="7B10B668">
      <w:numFmt w:val="bullet"/>
      <w:lvlText w:val="•"/>
      <w:lvlJc w:val="left"/>
      <w:pPr>
        <w:ind w:left="4660" w:hanging="248"/>
      </w:pPr>
      <w:rPr>
        <w:rFonts w:hint="default"/>
        <w:lang w:val="en-US" w:eastAsia="en-US" w:bidi="ar-SA"/>
      </w:rPr>
    </w:lvl>
    <w:lvl w:ilvl="6" w:tplc="6BF6164E">
      <w:numFmt w:val="bullet"/>
      <w:lvlText w:val="•"/>
      <w:lvlJc w:val="left"/>
      <w:pPr>
        <w:ind w:left="5352" w:hanging="248"/>
      </w:pPr>
      <w:rPr>
        <w:rFonts w:hint="default"/>
        <w:lang w:val="en-US" w:eastAsia="en-US" w:bidi="ar-SA"/>
      </w:rPr>
    </w:lvl>
    <w:lvl w:ilvl="7" w:tplc="000883FA">
      <w:numFmt w:val="bullet"/>
      <w:lvlText w:val="•"/>
      <w:lvlJc w:val="left"/>
      <w:pPr>
        <w:ind w:left="6044" w:hanging="248"/>
      </w:pPr>
      <w:rPr>
        <w:rFonts w:hint="default"/>
        <w:lang w:val="en-US" w:eastAsia="en-US" w:bidi="ar-SA"/>
      </w:rPr>
    </w:lvl>
    <w:lvl w:ilvl="8" w:tplc="8A2AFB56">
      <w:numFmt w:val="bullet"/>
      <w:lvlText w:val="•"/>
      <w:lvlJc w:val="left"/>
      <w:pPr>
        <w:ind w:left="6737" w:hanging="248"/>
      </w:pPr>
      <w:rPr>
        <w:rFonts w:hint="default"/>
        <w:lang w:val="en-US" w:eastAsia="en-US" w:bidi="ar-SA"/>
      </w:rPr>
    </w:lvl>
  </w:abstractNum>
  <w:abstractNum w:abstractNumId="51" w15:restartNumberingAfterBreak="0">
    <w:nsid w:val="24CA0511"/>
    <w:multiLevelType w:val="hybridMultilevel"/>
    <w:tmpl w:val="2C88AE38"/>
    <w:lvl w:ilvl="0" w:tplc="4BCC436E">
      <w:start w:val="1"/>
      <w:numFmt w:val="decimal"/>
      <w:lvlText w:val="%1."/>
      <w:lvlJc w:val="left"/>
      <w:pPr>
        <w:ind w:left="784" w:hanging="380"/>
        <w:jc w:val="right"/>
      </w:pPr>
      <w:rPr>
        <w:rFonts w:ascii="Charter-Roman" w:eastAsia="Charter-Roman" w:hAnsi="Charter-Roman" w:cs="Charter-Roman" w:hint="default"/>
        <w:b w:val="0"/>
        <w:bCs w:val="0"/>
        <w:i w:val="0"/>
        <w:iCs w:val="0"/>
        <w:color w:val="231F20"/>
        <w:spacing w:val="-11"/>
        <w:w w:val="102"/>
        <w:sz w:val="22"/>
        <w:szCs w:val="22"/>
        <w:lang w:val="en-US" w:eastAsia="en-US" w:bidi="ar-SA"/>
      </w:rPr>
    </w:lvl>
    <w:lvl w:ilvl="1" w:tplc="43FCABF8">
      <w:numFmt w:val="bullet"/>
      <w:lvlText w:val="•"/>
      <w:lvlJc w:val="left"/>
      <w:pPr>
        <w:ind w:left="1514" w:hanging="380"/>
      </w:pPr>
      <w:rPr>
        <w:rFonts w:hint="default"/>
        <w:lang w:val="en-US" w:eastAsia="en-US" w:bidi="ar-SA"/>
      </w:rPr>
    </w:lvl>
    <w:lvl w:ilvl="2" w:tplc="D3B8CA3E">
      <w:numFmt w:val="bullet"/>
      <w:lvlText w:val="•"/>
      <w:lvlJc w:val="left"/>
      <w:pPr>
        <w:ind w:left="2248" w:hanging="380"/>
      </w:pPr>
      <w:rPr>
        <w:rFonts w:hint="default"/>
        <w:lang w:val="en-US" w:eastAsia="en-US" w:bidi="ar-SA"/>
      </w:rPr>
    </w:lvl>
    <w:lvl w:ilvl="3" w:tplc="6BCE34FE">
      <w:numFmt w:val="bullet"/>
      <w:lvlText w:val="•"/>
      <w:lvlJc w:val="left"/>
      <w:pPr>
        <w:ind w:left="2982" w:hanging="380"/>
      </w:pPr>
      <w:rPr>
        <w:rFonts w:hint="default"/>
        <w:lang w:val="en-US" w:eastAsia="en-US" w:bidi="ar-SA"/>
      </w:rPr>
    </w:lvl>
    <w:lvl w:ilvl="4" w:tplc="6F3CC63E">
      <w:numFmt w:val="bullet"/>
      <w:lvlText w:val="•"/>
      <w:lvlJc w:val="left"/>
      <w:pPr>
        <w:ind w:left="3716" w:hanging="380"/>
      </w:pPr>
      <w:rPr>
        <w:rFonts w:hint="default"/>
        <w:lang w:val="en-US" w:eastAsia="en-US" w:bidi="ar-SA"/>
      </w:rPr>
    </w:lvl>
    <w:lvl w:ilvl="5" w:tplc="E2DA6E9C">
      <w:numFmt w:val="bullet"/>
      <w:lvlText w:val="•"/>
      <w:lvlJc w:val="left"/>
      <w:pPr>
        <w:ind w:left="4450" w:hanging="380"/>
      </w:pPr>
      <w:rPr>
        <w:rFonts w:hint="default"/>
        <w:lang w:val="en-US" w:eastAsia="en-US" w:bidi="ar-SA"/>
      </w:rPr>
    </w:lvl>
    <w:lvl w:ilvl="6" w:tplc="F7226202">
      <w:numFmt w:val="bullet"/>
      <w:lvlText w:val="•"/>
      <w:lvlJc w:val="left"/>
      <w:pPr>
        <w:ind w:left="5184" w:hanging="380"/>
      </w:pPr>
      <w:rPr>
        <w:rFonts w:hint="default"/>
        <w:lang w:val="en-US" w:eastAsia="en-US" w:bidi="ar-SA"/>
      </w:rPr>
    </w:lvl>
    <w:lvl w:ilvl="7" w:tplc="5044AA7E">
      <w:numFmt w:val="bullet"/>
      <w:lvlText w:val="•"/>
      <w:lvlJc w:val="left"/>
      <w:pPr>
        <w:ind w:left="5918" w:hanging="380"/>
      </w:pPr>
      <w:rPr>
        <w:rFonts w:hint="default"/>
        <w:lang w:val="en-US" w:eastAsia="en-US" w:bidi="ar-SA"/>
      </w:rPr>
    </w:lvl>
    <w:lvl w:ilvl="8" w:tplc="265AC0A6">
      <w:numFmt w:val="bullet"/>
      <w:lvlText w:val="•"/>
      <w:lvlJc w:val="left"/>
      <w:pPr>
        <w:ind w:left="6653" w:hanging="380"/>
      </w:pPr>
      <w:rPr>
        <w:rFonts w:hint="default"/>
        <w:lang w:val="en-US" w:eastAsia="en-US" w:bidi="ar-SA"/>
      </w:rPr>
    </w:lvl>
  </w:abstractNum>
  <w:abstractNum w:abstractNumId="52" w15:restartNumberingAfterBreak="0">
    <w:nsid w:val="24E4044B"/>
    <w:multiLevelType w:val="hybridMultilevel"/>
    <w:tmpl w:val="DA5CB032"/>
    <w:lvl w:ilvl="0" w:tplc="E44CBB24">
      <w:start w:val="1"/>
      <w:numFmt w:val="decimal"/>
      <w:lvlText w:val="%1)"/>
      <w:lvlJc w:val="left"/>
      <w:pPr>
        <w:ind w:left="443" w:hanging="27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CC68671C">
      <w:start w:val="1"/>
      <w:numFmt w:val="decimal"/>
      <w:lvlText w:val="%2."/>
      <w:lvlJc w:val="left"/>
      <w:pPr>
        <w:ind w:left="557" w:hanging="258"/>
        <w:jc w:val="left"/>
      </w:pPr>
      <w:rPr>
        <w:rFonts w:ascii="Charter-Roman" w:eastAsia="Charter-Roman" w:hAnsi="Charter-Roman" w:cs="Charter-Roman" w:hint="default"/>
        <w:b w:val="0"/>
        <w:bCs w:val="0"/>
        <w:i w:val="0"/>
        <w:iCs w:val="0"/>
        <w:color w:val="231F20"/>
        <w:spacing w:val="-8"/>
        <w:w w:val="100"/>
        <w:sz w:val="22"/>
        <w:szCs w:val="22"/>
        <w:lang w:val="en-US" w:eastAsia="en-US" w:bidi="ar-SA"/>
      </w:rPr>
    </w:lvl>
    <w:lvl w:ilvl="2" w:tplc="F8BE3EE4">
      <w:start w:val="1"/>
      <w:numFmt w:val="decimal"/>
      <w:lvlText w:val="%3)"/>
      <w:lvlJc w:val="left"/>
      <w:pPr>
        <w:ind w:left="1150" w:hanging="253"/>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3" w:tplc="23EC9FCC">
      <w:numFmt w:val="bullet"/>
      <w:lvlText w:val="•"/>
      <w:lvlJc w:val="left"/>
      <w:pPr>
        <w:ind w:left="2030" w:hanging="253"/>
      </w:pPr>
      <w:rPr>
        <w:rFonts w:hint="default"/>
        <w:lang w:val="en-US" w:eastAsia="en-US" w:bidi="ar-SA"/>
      </w:rPr>
    </w:lvl>
    <w:lvl w:ilvl="4" w:tplc="F33E2392">
      <w:numFmt w:val="bullet"/>
      <w:lvlText w:val="•"/>
      <w:lvlJc w:val="left"/>
      <w:pPr>
        <w:ind w:left="2900" w:hanging="253"/>
      </w:pPr>
      <w:rPr>
        <w:rFonts w:hint="default"/>
        <w:lang w:val="en-US" w:eastAsia="en-US" w:bidi="ar-SA"/>
      </w:rPr>
    </w:lvl>
    <w:lvl w:ilvl="5" w:tplc="EFF40BEA">
      <w:numFmt w:val="bullet"/>
      <w:lvlText w:val="•"/>
      <w:lvlJc w:val="left"/>
      <w:pPr>
        <w:ind w:left="3770" w:hanging="253"/>
      </w:pPr>
      <w:rPr>
        <w:rFonts w:hint="default"/>
        <w:lang w:val="en-US" w:eastAsia="en-US" w:bidi="ar-SA"/>
      </w:rPr>
    </w:lvl>
    <w:lvl w:ilvl="6" w:tplc="8DF8E036">
      <w:numFmt w:val="bullet"/>
      <w:lvlText w:val="•"/>
      <w:lvlJc w:val="left"/>
      <w:pPr>
        <w:ind w:left="4640" w:hanging="253"/>
      </w:pPr>
      <w:rPr>
        <w:rFonts w:hint="default"/>
        <w:lang w:val="en-US" w:eastAsia="en-US" w:bidi="ar-SA"/>
      </w:rPr>
    </w:lvl>
    <w:lvl w:ilvl="7" w:tplc="FF0E80EE">
      <w:numFmt w:val="bullet"/>
      <w:lvlText w:val="•"/>
      <w:lvlJc w:val="left"/>
      <w:pPr>
        <w:ind w:left="5510" w:hanging="253"/>
      </w:pPr>
      <w:rPr>
        <w:rFonts w:hint="default"/>
        <w:lang w:val="en-US" w:eastAsia="en-US" w:bidi="ar-SA"/>
      </w:rPr>
    </w:lvl>
    <w:lvl w:ilvl="8" w:tplc="8BE42AF4">
      <w:numFmt w:val="bullet"/>
      <w:lvlText w:val="•"/>
      <w:lvlJc w:val="left"/>
      <w:pPr>
        <w:ind w:left="6380" w:hanging="253"/>
      </w:pPr>
      <w:rPr>
        <w:rFonts w:hint="default"/>
        <w:lang w:val="en-US" w:eastAsia="en-US" w:bidi="ar-SA"/>
      </w:rPr>
    </w:lvl>
  </w:abstractNum>
  <w:abstractNum w:abstractNumId="53" w15:restartNumberingAfterBreak="0">
    <w:nsid w:val="24F0332E"/>
    <w:multiLevelType w:val="hybridMultilevel"/>
    <w:tmpl w:val="5268E98E"/>
    <w:lvl w:ilvl="0" w:tplc="9622FAF0">
      <w:start w:val="1"/>
      <w:numFmt w:val="decimal"/>
      <w:lvlText w:val="%1)"/>
      <w:lvlJc w:val="left"/>
      <w:pPr>
        <w:ind w:left="840" w:hanging="261"/>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583A141A">
      <w:numFmt w:val="bullet"/>
      <w:lvlText w:val="•"/>
      <w:lvlJc w:val="left"/>
      <w:pPr>
        <w:ind w:left="1568" w:hanging="261"/>
      </w:pPr>
      <w:rPr>
        <w:rFonts w:hint="default"/>
        <w:lang w:val="en-US" w:eastAsia="en-US" w:bidi="ar-SA"/>
      </w:rPr>
    </w:lvl>
    <w:lvl w:ilvl="2" w:tplc="B15A7EB4">
      <w:numFmt w:val="bullet"/>
      <w:lvlText w:val="•"/>
      <w:lvlJc w:val="left"/>
      <w:pPr>
        <w:ind w:left="2296" w:hanging="261"/>
      </w:pPr>
      <w:rPr>
        <w:rFonts w:hint="default"/>
        <w:lang w:val="en-US" w:eastAsia="en-US" w:bidi="ar-SA"/>
      </w:rPr>
    </w:lvl>
    <w:lvl w:ilvl="3" w:tplc="41223F54">
      <w:numFmt w:val="bullet"/>
      <w:lvlText w:val="•"/>
      <w:lvlJc w:val="left"/>
      <w:pPr>
        <w:ind w:left="3024" w:hanging="261"/>
      </w:pPr>
      <w:rPr>
        <w:rFonts w:hint="default"/>
        <w:lang w:val="en-US" w:eastAsia="en-US" w:bidi="ar-SA"/>
      </w:rPr>
    </w:lvl>
    <w:lvl w:ilvl="4" w:tplc="D7127214">
      <w:numFmt w:val="bullet"/>
      <w:lvlText w:val="•"/>
      <w:lvlJc w:val="left"/>
      <w:pPr>
        <w:ind w:left="3752" w:hanging="261"/>
      </w:pPr>
      <w:rPr>
        <w:rFonts w:hint="default"/>
        <w:lang w:val="en-US" w:eastAsia="en-US" w:bidi="ar-SA"/>
      </w:rPr>
    </w:lvl>
    <w:lvl w:ilvl="5" w:tplc="C3F879EE">
      <w:numFmt w:val="bullet"/>
      <w:lvlText w:val="•"/>
      <w:lvlJc w:val="left"/>
      <w:pPr>
        <w:ind w:left="4480" w:hanging="261"/>
      </w:pPr>
      <w:rPr>
        <w:rFonts w:hint="default"/>
        <w:lang w:val="en-US" w:eastAsia="en-US" w:bidi="ar-SA"/>
      </w:rPr>
    </w:lvl>
    <w:lvl w:ilvl="6" w:tplc="27ECCCE2">
      <w:numFmt w:val="bullet"/>
      <w:lvlText w:val="•"/>
      <w:lvlJc w:val="left"/>
      <w:pPr>
        <w:ind w:left="5208" w:hanging="261"/>
      </w:pPr>
      <w:rPr>
        <w:rFonts w:hint="default"/>
        <w:lang w:val="en-US" w:eastAsia="en-US" w:bidi="ar-SA"/>
      </w:rPr>
    </w:lvl>
    <w:lvl w:ilvl="7" w:tplc="71BA8FEE">
      <w:numFmt w:val="bullet"/>
      <w:lvlText w:val="•"/>
      <w:lvlJc w:val="left"/>
      <w:pPr>
        <w:ind w:left="5936" w:hanging="261"/>
      </w:pPr>
      <w:rPr>
        <w:rFonts w:hint="default"/>
        <w:lang w:val="en-US" w:eastAsia="en-US" w:bidi="ar-SA"/>
      </w:rPr>
    </w:lvl>
    <w:lvl w:ilvl="8" w:tplc="1EEC8CDE">
      <w:numFmt w:val="bullet"/>
      <w:lvlText w:val="•"/>
      <w:lvlJc w:val="left"/>
      <w:pPr>
        <w:ind w:left="6665" w:hanging="261"/>
      </w:pPr>
      <w:rPr>
        <w:rFonts w:hint="default"/>
        <w:lang w:val="en-US" w:eastAsia="en-US" w:bidi="ar-SA"/>
      </w:rPr>
    </w:lvl>
  </w:abstractNum>
  <w:abstractNum w:abstractNumId="54" w15:restartNumberingAfterBreak="0">
    <w:nsid w:val="250C7DD9"/>
    <w:multiLevelType w:val="hybridMultilevel"/>
    <w:tmpl w:val="6CFA3566"/>
    <w:lvl w:ilvl="0" w:tplc="DEA4C894">
      <w:start w:val="1"/>
      <w:numFmt w:val="decimal"/>
      <w:lvlText w:val="%1."/>
      <w:lvlJc w:val="left"/>
      <w:pPr>
        <w:ind w:left="0" w:hanging="244"/>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779878B0">
      <w:numFmt w:val="bullet"/>
      <w:lvlText w:val="•"/>
      <w:lvlJc w:val="left"/>
      <w:pPr>
        <w:ind w:left="333" w:hanging="244"/>
      </w:pPr>
      <w:rPr>
        <w:rFonts w:hint="default"/>
        <w:lang w:val="en-US" w:eastAsia="en-US" w:bidi="ar-SA"/>
      </w:rPr>
    </w:lvl>
    <w:lvl w:ilvl="2" w:tplc="61160162">
      <w:numFmt w:val="bullet"/>
      <w:lvlText w:val="•"/>
      <w:lvlJc w:val="left"/>
      <w:pPr>
        <w:ind w:left="667" w:hanging="244"/>
      </w:pPr>
      <w:rPr>
        <w:rFonts w:hint="default"/>
        <w:lang w:val="en-US" w:eastAsia="en-US" w:bidi="ar-SA"/>
      </w:rPr>
    </w:lvl>
    <w:lvl w:ilvl="3" w:tplc="669E59CE">
      <w:numFmt w:val="bullet"/>
      <w:lvlText w:val="•"/>
      <w:lvlJc w:val="left"/>
      <w:pPr>
        <w:ind w:left="1000" w:hanging="244"/>
      </w:pPr>
      <w:rPr>
        <w:rFonts w:hint="default"/>
        <w:lang w:val="en-US" w:eastAsia="en-US" w:bidi="ar-SA"/>
      </w:rPr>
    </w:lvl>
    <w:lvl w:ilvl="4" w:tplc="99305916">
      <w:numFmt w:val="bullet"/>
      <w:lvlText w:val="•"/>
      <w:lvlJc w:val="left"/>
      <w:pPr>
        <w:ind w:left="1334" w:hanging="244"/>
      </w:pPr>
      <w:rPr>
        <w:rFonts w:hint="default"/>
        <w:lang w:val="en-US" w:eastAsia="en-US" w:bidi="ar-SA"/>
      </w:rPr>
    </w:lvl>
    <w:lvl w:ilvl="5" w:tplc="FF449088">
      <w:numFmt w:val="bullet"/>
      <w:lvlText w:val="•"/>
      <w:lvlJc w:val="left"/>
      <w:pPr>
        <w:ind w:left="1668" w:hanging="244"/>
      </w:pPr>
      <w:rPr>
        <w:rFonts w:hint="default"/>
        <w:lang w:val="en-US" w:eastAsia="en-US" w:bidi="ar-SA"/>
      </w:rPr>
    </w:lvl>
    <w:lvl w:ilvl="6" w:tplc="354E8360">
      <w:numFmt w:val="bullet"/>
      <w:lvlText w:val="•"/>
      <w:lvlJc w:val="left"/>
      <w:pPr>
        <w:ind w:left="2001" w:hanging="244"/>
      </w:pPr>
      <w:rPr>
        <w:rFonts w:hint="default"/>
        <w:lang w:val="en-US" w:eastAsia="en-US" w:bidi="ar-SA"/>
      </w:rPr>
    </w:lvl>
    <w:lvl w:ilvl="7" w:tplc="9642CBC8">
      <w:numFmt w:val="bullet"/>
      <w:lvlText w:val="•"/>
      <w:lvlJc w:val="left"/>
      <w:pPr>
        <w:ind w:left="2335" w:hanging="244"/>
      </w:pPr>
      <w:rPr>
        <w:rFonts w:hint="default"/>
        <w:lang w:val="en-US" w:eastAsia="en-US" w:bidi="ar-SA"/>
      </w:rPr>
    </w:lvl>
    <w:lvl w:ilvl="8" w:tplc="71A2BA9A">
      <w:numFmt w:val="bullet"/>
      <w:lvlText w:val="•"/>
      <w:lvlJc w:val="left"/>
      <w:pPr>
        <w:ind w:left="2669" w:hanging="244"/>
      </w:pPr>
      <w:rPr>
        <w:rFonts w:hint="default"/>
        <w:lang w:val="en-US" w:eastAsia="en-US" w:bidi="ar-SA"/>
      </w:rPr>
    </w:lvl>
  </w:abstractNum>
  <w:abstractNum w:abstractNumId="55" w15:restartNumberingAfterBreak="0">
    <w:nsid w:val="2549296C"/>
    <w:multiLevelType w:val="hybridMultilevel"/>
    <w:tmpl w:val="940612B2"/>
    <w:lvl w:ilvl="0" w:tplc="90BAA56C">
      <w:start w:val="11"/>
      <w:numFmt w:val="decimal"/>
      <w:lvlText w:val="%1."/>
      <w:lvlJc w:val="left"/>
      <w:pPr>
        <w:ind w:left="557" w:hanging="363"/>
        <w:jc w:val="right"/>
      </w:pPr>
      <w:rPr>
        <w:rFonts w:ascii="Charter" w:eastAsia="Charter" w:hAnsi="Charter" w:cs="Charter" w:hint="default"/>
        <w:b/>
        <w:bCs/>
        <w:i w:val="0"/>
        <w:iCs w:val="0"/>
        <w:color w:val="008DC1"/>
        <w:spacing w:val="-17"/>
        <w:w w:val="100"/>
        <w:sz w:val="22"/>
        <w:szCs w:val="22"/>
        <w:lang w:val="en-US" w:eastAsia="en-US" w:bidi="ar-SA"/>
      </w:rPr>
    </w:lvl>
    <w:lvl w:ilvl="1" w:tplc="C3705544">
      <w:numFmt w:val="bullet"/>
      <w:lvlText w:val="•"/>
      <w:lvlJc w:val="left"/>
      <w:pPr>
        <w:ind w:left="1316" w:hanging="363"/>
      </w:pPr>
      <w:rPr>
        <w:rFonts w:hint="default"/>
        <w:lang w:val="en-US" w:eastAsia="en-US" w:bidi="ar-SA"/>
      </w:rPr>
    </w:lvl>
    <w:lvl w:ilvl="2" w:tplc="924283C4">
      <w:numFmt w:val="bullet"/>
      <w:lvlText w:val="•"/>
      <w:lvlJc w:val="left"/>
      <w:pPr>
        <w:ind w:left="2072" w:hanging="363"/>
      </w:pPr>
      <w:rPr>
        <w:rFonts w:hint="default"/>
        <w:lang w:val="en-US" w:eastAsia="en-US" w:bidi="ar-SA"/>
      </w:rPr>
    </w:lvl>
    <w:lvl w:ilvl="3" w:tplc="8A46061E">
      <w:numFmt w:val="bullet"/>
      <w:lvlText w:val="•"/>
      <w:lvlJc w:val="left"/>
      <w:pPr>
        <w:ind w:left="2828" w:hanging="363"/>
      </w:pPr>
      <w:rPr>
        <w:rFonts w:hint="default"/>
        <w:lang w:val="en-US" w:eastAsia="en-US" w:bidi="ar-SA"/>
      </w:rPr>
    </w:lvl>
    <w:lvl w:ilvl="4" w:tplc="09381252">
      <w:numFmt w:val="bullet"/>
      <w:lvlText w:val="•"/>
      <w:lvlJc w:val="left"/>
      <w:pPr>
        <w:ind w:left="3584" w:hanging="363"/>
      </w:pPr>
      <w:rPr>
        <w:rFonts w:hint="default"/>
        <w:lang w:val="en-US" w:eastAsia="en-US" w:bidi="ar-SA"/>
      </w:rPr>
    </w:lvl>
    <w:lvl w:ilvl="5" w:tplc="4EE0716C">
      <w:numFmt w:val="bullet"/>
      <w:lvlText w:val="•"/>
      <w:lvlJc w:val="left"/>
      <w:pPr>
        <w:ind w:left="4340" w:hanging="363"/>
      </w:pPr>
      <w:rPr>
        <w:rFonts w:hint="default"/>
        <w:lang w:val="en-US" w:eastAsia="en-US" w:bidi="ar-SA"/>
      </w:rPr>
    </w:lvl>
    <w:lvl w:ilvl="6" w:tplc="DC485606">
      <w:numFmt w:val="bullet"/>
      <w:lvlText w:val="•"/>
      <w:lvlJc w:val="left"/>
      <w:pPr>
        <w:ind w:left="5096" w:hanging="363"/>
      </w:pPr>
      <w:rPr>
        <w:rFonts w:hint="default"/>
        <w:lang w:val="en-US" w:eastAsia="en-US" w:bidi="ar-SA"/>
      </w:rPr>
    </w:lvl>
    <w:lvl w:ilvl="7" w:tplc="7CB48D20">
      <w:numFmt w:val="bullet"/>
      <w:lvlText w:val="•"/>
      <w:lvlJc w:val="left"/>
      <w:pPr>
        <w:ind w:left="5852" w:hanging="363"/>
      </w:pPr>
      <w:rPr>
        <w:rFonts w:hint="default"/>
        <w:lang w:val="en-US" w:eastAsia="en-US" w:bidi="ar-SA"/>
      </w:rPr>
    </w:lvl>
    <w:lvl w:ilvl="8" w:tplc="9DC404B4">
      <w:numFmt w:val="bullet"/>
      <w:lvlText w:val="•"/>
      <w:lvlJc w:val="left"/>
      <w:pPr>
        <w:ind w:left="6609" w:hanging="363"/>
      </w:pPr>
      <w:rPr>
        <w:rFonts w:hint="default"/>
        <w:lang w:val="en-US" w:eastAsia="en-US" w:bidi="ar-SA"/>
      </w:rPr>
    </w:lvl>
  </w:abstractNum>
  <w:abstractNum w:abstractNumId="56" w15:restartNumberingAfterBreak="0">
    <w:nsid w:val="26037C28"/>
    <w:multiLevelType w:val="hybridMultilevel"/>
    <w:tmpl w:val="A2621766"/>
    <w:lvl w:ilvl="0" w:tplc="27207FE0">
      <w:start w:val="1"/>
      <w:numFmt w:val="decimal"/>
      <w:lvlText w:val="%1)"/>
      <w:lvlJc w:val="left"/>
      <w:pPr>
        <w:ind w:left="557" w:hanging="276"/>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52EC96FE">
      <w:numFmt w:val="bullet"/>
      <w:lvlText w:val="•"/>
      <w:lvlJc w:val="left"/>
      <w:pPr>
        <w:ind w:left="1316" w:hanging="276"/>
      </w:pPr>
      <w:rPr>
        <w:rFonts w:hint="default"/>
        <w:lang w:val="en-US" w:eastAsia="en-US" w:bidi="ar-SA"/>
      </w:rPr>
    </w:lvl>
    <w:lvl w:ilvl="2" w:tplc="2D86E630">
      <w:numFmt w:val="bullet"/>
      <w:lvlText w:val="•"/>
      <w:lvlJc w:val="left"/>
      <w:pPr>
        <w:ind w:left="2072" w:hanging="276"/>
      </w:pPr>
      <w:rPr>
        <w:rFonts w:hint="default"/>
        <w:lang w:val="en-US" w:eastAsia="en-US" w:bidi="ar-SA"/>
      </w:rPr>
    </w:lvl>
    <w:lvl w:ilvl="3" w:tplc="6E367880">
      <w:numFmt w:val="bullet"/>
      <w:lvlText w:val="•"/>
      <w:lvlJc w:val="left"/>
      <w:pPr>
        <w:ind w:left="2828" w:hanging="276"/>
      </w:pPr>
      <w:rPr>
        <w:rFonts w:hint="default"/>
        <w:lang w:val="en-US" w:eastAsia="en-US" w:bidi="ar-SA"/>
      </w:rPr>
    </w:lvl>
    <w:lvl w:ilvl="4" w:tplc="4F3621B8">
      <w:numFmt w:val="bullet"/>
      <w:lvlText w:val="•"/>
      <w:lvlJc w:val="left"/>
      <w:pPr>
        <w:ind w:left="3584" w:hanging="276"/>
      </w:pPr>
      <w:rPr>
        <w:rFonts w:hint="default"/>
        <w:lang w:val="en-US" w:eastAsia="en-US" w:bidi="ar-SA"/>
      </w:rPr>
    </w:lvl>
    <w:lvl w:ilvl="5" w:tplc="DE90F330">
      <w:numFmt w:val="bullet"/>
      <w:lvlText w:val="•"/>
      <w:lvlJc w:val="left"/>
      <w:pPr>
        <w:ind w:left="4340" w:hanging="276"/>
      </w:pPr>
      <w:rPr>
        <w:rFonts w:hint="default"/>
        <w:lang w:val="en-US" w:eastAsia="en-US" w:bidi="ar-SA"/>
      </w:rPr>
    </w:lvl>
    <w:lvl w:ilvl="6" w:tplc="42F64DCE">
      <w:numFmt w:val="bullet"/>
      <w:lvlText w:val="•"/>
      <w:lvlJc w:val="left"/>
      <w:pPr>
        <w:ind w:left="5096" w:hanging="276"/>
      </w:pPr>
      <w:rPr>
        <w:rFonts w:hint="default"/>
        <w:lang w:val="en-US" w:eastAsia="en-US" w:bidi="ar-SA"/>
      </w:rPr>
    </w:lvl>
    <w:lvl w:ilvl="7" w:tplc="6A84C99A">
      <w:numFmt w:val="bullet"/>
      <w:lvlText w:val="•"/>
      <w:lvlJc w:val="left"/>
      <w:pPr>
        <w:ind w:left="5852" w:hanging="276"/>
      </w:pPr>
      <w:rPr>
        <w:rFonts w:hint="default"/>
        <w:lang w:val="en-US" w:eastAsia="en-US" w:bidi="ar-SA"/>
      </w:rPr>
    </w:lvl>
    <w:lvl w:ilvl="8" w:tplc="C518BAE8">
      <w:numFmt w:val="bullet"/>
      <w:lvlText w:val="•"/>
      <w:lvlJc w:val="left"/>
      <w:pPr>
        <w:ind w:left="6609" w:hanging="276"/>
      </w:pPr>
      <w:rPr>
        <w:rFonts w:hint="default"/>
        <w:lang w:val="en-US" w:eastAsia="en-US" w:bidi="ar-SA"/>
      </w:rPr>
    </w:lvl>
  </w:abstractNum>
  <w:abstractNum w:abstractNumId="57" w15:restartNumberingAfterBreak="0">
    <w:nsid w:val="26AB1FB3"/>
    <w:multiLevelType w:val="hybridMultilevel"/>
    <w:tmpl w:val="A6BE4A38"/>
    <w:lvl w:ilvl="0" w:tplc="B5445E7C">
      <w:start w:val="1"/>
      <w:numFmt w:val="decimal"/>
      <w:lvlText w:val="%1."/>
      <w:lvlJc w:val="left"/>
      <w:pPr>
        <w:ind w:left="443" w:hanging="324"/>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583C8FD4">
      <w:numFmt w:val="bullet"/>
      <w:lvlText w:val="•"/>
      <w:lvlJc w:val="left"/>
      <w:pPr>
        <w:ind w:left="1208" w:hanging="324"/>
      </w:pPr>
      <w:rPr>
        <w:rFonts w:hint="default"/>
        <w:lang w:val="en-US" w:eastAsia="en-US" w:bidi="ar-SA"/>
      </w:rPr>
    </w:lvl>
    <w:lvl w:ilvl="2" w:tplc="263EA666">
      <w:numFmt w:val="bullet"/>
      <w:lvlText w:val="•"/>
      <w:lvlJc w:val="left"/>
      <w:pPr>
        <w:ind w:left="1976" w:hanging="324"/>
      </w:pPr>
      <w:rPr>
        <w:rFonts w:hint="default"/>
        <w:lang w:val="en-US" w:eastAsia="en-US" w:bidi="ar-SA"/>
      </w:rPr>
    </w:lvl>
    <w:lvl w:ilvl="3" w:tplc="03DA246A">
      <w:numFmt w:val="bullet"/>
      <w:lvlText w:val="•"/>
      <w:lvlJc w:val="left"/>
      <w:pPr>
        <w:ind w:left="2744" w:hanging="324"/>
      </w:pPr>
      <w:rPr>
        <w:rFonts w:hint="default"/>
        <w:lang w:val="en-US" w:eastAsia="en-US" w:bidi="ar-SA"/>
      </w:rPr>
    </w:lvl>
    <w:lvl w:ilvl="4" w:tplc="43CA1736">
      <w:numFmt w:val="bullet"/>
      <w:lvlText w:val="•"/>
      <w:lvlJc w:val="left"/>
      <w:pPr>
        <w:ind w:left="3512" w:hanging="324"/>
      </w:pPr>
      <w:rPr>
        <w:rFonts w:hint="default"/>
        <w:lang w:val="en-US" w:eastAsia="en-US" w:bidi="ar-SA"/>
      </w:rPr>
    </w:lvl>
    <w:lvl w:ilvl="5" w:tplc="BC2A3E18">
      <w:numFmt w:val="bullet"/>
      <w:lvlText w:val="•"/>
      <w:lvlJc w:val="left"/>
      <w:pPr>
        <w:ind w:left="4280" w:hanging="324"/>
      </w:pPr>
      <w:rPr>
        <w:rFonts w:hint="default"/>
        <w:lang w:val="en-US" w:eastAsia="en-US" w:bidi="ar-SA"/>
      </w:rPr>
    </w:lvl>
    <w:lvl w:ilvl="6" w:tplc="A73E8D26">
      <w:numFmt w:val="bullet"/>
      <w:lvlText w:val="•"/>
      <w:lvlJc w:val="left"/>
      <w:pPr>
        <w:ind w:left="5048" w:hanging="324"/>
      </w:pPr>
      <w:rPr>
        <w:rFonts w:hint="default"/>
        <w:lang w:val="en-US" w:eastAsia="en-US" w:bidi="ar-SA"/>
      </w:rPr>
    </w:lvl>
    <w:lvl w:ilvl="7" w:tplc="675CA828">
      <w:numFmt w:val="bullet"/>
      <w:lvlText w:val="•"/>
      <w:lvlJc w:val="left"/>
      <w:pPr>
        <w:ind w:left="5816" w:hanging="324"/>
      </w:pPr>
      <w:rPr>
        <w:rFonts w:hint="default"/>
        <w:lang w:val="en-US" w:eastAsia="en-US" w:bidi="ar-SA"/>
      </w:rPr>
    </w:lvl>
    <w:lvl w:ilvl="8" w:tplc="72605B56">
      <w:numFmt w:val="bullet"/>
      <w:lvlText w:val="•"/>
      <w:lvlJc w:val="left"/>
      <w:pPr>
        <w:ind w:left="6585" w:hanging="324"/>
      </w:pPr>
      <w:rPr>
        <w:rFonts w:hint="default"/>
        <w:lang w:val="en-US" w:eastAsia="en-US" w:bidi="ar-SA"/>
      </w:rPr>
    </w:lvl>
  </w:abstractNum>
  <w:abstractNum w:abstractNumId="58" w15:restartNumberingAfterBreak="0">
    <w:nsid w:val="26C1061B"/>
    <w:multiLevelType w:val="hybridMultilevel"/>
    <w:tmpl w:val="B6AA339A"/>
    <w:lvl w:ilvl="0" w:tplc="1BD41A2C">
      <w:numFmt w:val="bullet"/>
      <w:lvlText w:val="•"/>
      <w:lvlJc w:val="left"/>
      <w:pPr>
        <w:ind w:left="162" w:hanging="228"/>
      </w:pPr>
      <w:rPr>
        <w:rFonts w:ascii="Charter" w:eastAsia="Charter" w:hAnsi="Charter" w:cs="Charter" w:hint="default"/>
        <w:b/>
        <w:bCs/>
        <w:i w:val="0"/>
        <w:iCs w:val="0"/>
        <w:color w:val="008DC1"/>
        <w:w w:val="103"/>
        <w:sz w:val="22"/>
        <w:szCs w:val="22"/>
        <w:lang w:val="en-US" w:eastAsia="en-US" w:bidi="ar-SA"/>
      </w:rPr>
    </w:lvl>
    <w:lvl w:ilvl="1" w:tplc="89B69BF0">
      <w:numFmt w:val="bullet"/>
      <w:lvlText w:val="•"/>
      <w:lvlJc w:val="left"/>
      <w:pPr>
        <w:ind w:left="641" w:hanging="228"/>
      </w:pPr>
      <w:rPr>
        <w:rFonts w:hint="default"/>
        <w:lang w:val="en-US" w:eastAsia="en-US" w:bidi="ar-SA"/>
      </w:rPr>
    </w:lvl>
    <w:lvl w:ilvl="2" w:tplc="C2A6DED6">
      <w:numFmt w:val="bullet"/>
      <w:lvlText w:val="•"/>
      <w:lvlJc w:val="left"/>
      <w:pPr>
        <w:ind w:left="1123" w:hanging="228"/>
      </w:pPr>
      <w:rPr>
        <w:rFonts w:hint="default"/>
        <w:lang w:val="en-US" w:eastAsia="en-US" w:bidi="ar-SA"/>
      </w:rPr>
    </w:lvl>
    <w:lvl w:ilvl="3" w:tplc="59FC94B2">
      <w:numFmt w:val="bullet"/>
      <w:lvlText w:val="•"/>
      <w:lvlJc w:val="left"/>
      <w:pPr>
        <w:ind w:left="1605" w:hanging="228"/>
      </w:pPr>
      <w:rPr>
        <w:rFonts w:hint="default"/>
        <w:lang w:val="en-US" w:eastAsia="en-US" w:bidi="ar-SA"/>
      </w:rPr>
    </w:lvl>
    <w:lvl w:ilvl="4" w:tplc="14D80790">
      <w:numFmt w:val="bullet"/>
      <w:lvlText w:val="•"/>
      <w:lvlJc w:val="left"/>
      <w:pPr>
        <w:ind w:left="2087" w:hanging="228"/>
      </w:pPr>
      <w:rPr>
        <w:rFonts w:hint="default"/>
        <w:lang w:val="en-US" w:eastAsia="en-US" w:bidi="ar-SA"/>
      </w:rPr>
    </w:lvl>
    <w:lvl w:ilvl="5" w:tplc="87CADC3A">
      <w:numFmt w:val="bullet"/>
      <w:lvlText w:val="•"/>
      <w:lvlJc w:val="left"/>
      <w:pPr>
        <w:ind w:left="2569" w:hanging="228"/>
      </w:pPr>
      <w:rPr>
        <w:rFonts w:hint="default"/>
        <w:lang w:val="en-US" w:eastAsia="en-US" w:bidi="ar-SA"/>
      </w:rPr>
    </w:lvl>
    <w:lvl w:ilvl="6" w:tplc="4D3E9208">
      <w:numFmt w:val="bullet"/>
      <w:lvlText w:val="•"/>
      <w:lvlJc w:val="left"/>
      <w:pPr>
        <w:ind w:left="3050" w:hanging="228"/>
      </w:pPr>
      <w:rPr>
        <w:rFonts w:hint="default"/>
        <w:lang w:val="en-US" w:eastAsia="en-US" w:bidi="ar-SA"/>
      </w:rPr>
    </w:lvl>
    <w:lvl w:ilvl="7" w:tplc="D3D0760A">
      <w:numFmt w:val="bullet"/>
      <w:lvlText w:val="•"/>
      <w:lvlJc w:val="left"/>
      <w:pPr>
        <w:ind w:left="3532" w:hanging="228"/>
      </w:pPr>
      <w:rPr>
        <w:rFonts w:hint="default"/>
        <w:lang w:val="en-US" w:eastAsia="en-US" w:bidi="ar-SA"/>
      </w:rPr>
    </w:lvl>
    <w:lvl w:ilvl="8" w:tplc="DE18FB7E">
      <w:numFmt w:val="bullet"/>
      <w:lvlText w:val="•"/>
      <w:lvlJc w:val="left"/>
      <w:pPr>
        <w:ind w:left="4014" w:hanging="228"/>
      </w:pPr>
      <w:rPr>
        <w:rFonts w:hint="default"/>
        <w:lang w:val="en-US" w:eastAsia="en-US" w:bidi="ar-SA"/>
      </w:rPr>
    </w:lvl>
  </w:abstractNum>
  <w:abstractNum w:abstractNumId="59" w15:restartNumberingAfterBreak="0">
    <w:nsid w:val="279124CF"/>
    <w:multiLevelType w:val="hybridMultilevel"/>
    <w:tmpl w:val="A782D35C"/>
    <w:lvl w:ilvl="0" w:tplc="08F275E4">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47B45BA2">
      <w:numFmt w:val="bullet"/>
      <w:lvlText w:val="—"/>
      <w:lvlJc w:val="left"/>
      <w:pPr>
        <w:ind w:left="784" w:hanging="305"/>
      </w:pPr>
      <w:rPr>
        <w:rFonts w:ascii="Charter-Roman" w:eastAsia="Charter-Roman" w:hAnsi="Charter-Roman" w:cs="Charter-Roman" w:hint="default"/>
        <w:b w:val="0"/>
        <w:bCs w:val="0"/>
        <w:i w:val="0"/>
        <w:iCs w:val="0"/>
        <w:color w:val="231F20"/>
        <w:w w:val="101"/>
        <w:sz w:val="22"/>
        <w:szCs w:val="22"/>
        <w:lang w:val="en-US" w:eastAsia="en-US" w:bidi="ar-SA"/>
      </w:rPr>
    </w:lvl>
    <w:lvl w:ilvl="2" w:tplc="CFF6C782">
      <w:numFmt w:val="bullet"/>
      <w:lvlText w:val="•"/>
      <w:lvlJc w:val="left"/>
      <w:pPr>
        <w:ind w:left="2248" w:hanging="305"/>
      </w:pPr>
      <w:rPr>
        <w:rFonts w:hint="default"/>
        <w:lang w:val="en-US" w:eastAsia="en-US" w:bidi="ar-SA"/>
      </w:rPr>
    </w:lvl>
    <w:lvl w:ilvl="3" w:tplc="7C80B108">
      <w:numFmt w:val="bullet"/>
      <w:lvlText w:val="•"/>
      <w:lvlJc w:val="left"/>
      <w:pPr>
        <w:ind w:left="2982" w:hanging="305"/>
      </w:pPr>
      <w:rPr>
        <w:rFonts w:hint="default"/>
        <w:lang w:val="en-US" w:eastAsia="en-US" w:bidi="ar-SA"/>
      </w:rPr>
    </w:lvl>
    <w:lvl w:ilvl="4" w:tplc="0184950A">
      <w:numFmt w:val="bullet"/>
      <w:lvlText w:val="•"/>
      <w:lvlJc w:val="left"/>
      <w:pPr>
        <w:ind w:left="3716" w:hanging="305"/>
      </w:pPr>
      <w:rPr>
        <w:rFonts w:hint="default"/>
        <w:lang w:val="en-US" w:eastAsia="en-US" w:bidi="ar-SA"/>
      </w:rPr>
    </w:lvl>
    <w:lvl w:ilvl="5" w:tplc="15280EE4">
      <w:numFmt w:val="bullet"/>
      <w:lvlText w:val="•"/>
      <w:lvlJc w:val="left"/>
      <w:pPr>
        <w:ind w:left="4450" w:hanging="305"/>
      </w:pPr>
      <w:rPr>
        <w:rFonts w:hint="default"/>
        <w:lang w:val="en-US" w:eastAsia="en-US" w:bidi="ar-SA"/>
      </w:rPr>
    </w:lvl>
    <w:lvl w:ilvl="6" w:tplc="AA18E870">
      <w:numFmt w:val="bullet"/>
      <w:lvlText w:val="•"/>
      <w:lvlJc w:val="left"/>
      <w:pPr>
        <w:ind w:left="5184" w:hanging="305"/>
      </w:pPr>
      <w:rPr>
        <w:rFonts w:hint="default"/>
        <w:lang w:val="en-US" w:eastAsia="en-US" w:bidi="ar-SA"/>
      </w:rPr>
    </w:lvl>
    <w:lvl w:ilvl="7" w:tplc="A4A6E12C">
      <w:numFmt w:val="bullet"/>
      <w:lvlText w:val="•"/>
      <w:lvlJc w:val="left"/>
      <w:pPr>
        <w:ind w:left="5918" w:hanging="305"/>
      </w:pPr>
      <w:rPr>
        <w:rFonts w:hint="default"/>
        <w:lang w:val="en-US" w:eastAsia="en-US" w:bidi="ar-SA"/>
      </w:rPr>
    </w:lvl>
    <w:lvl w:ilvl="8" w:tplc="E3281760">
      <w:numFmt w:val="bullet"/>
      <w:lvlText w:val="•"/>
      <w:lvlJc w:val="left"/>
      <w:pPr>
        <w:ind w:left="6653" w:hanging="305"/>
      </w:pPr>
      <w:rPr>
        <w:rFonts w:hint="default"/>
        <w:lang w:val="en-US" w:eastAsia="en-US" w:bidi="ar-SA"/>
      </w:rPr>
    </w:lvl>
  </w:abstractNum>
  <w:abstractNum w:abstractNumId="60" w15:restartNumberingAfterBreak="0">
    <w:nsid w:val="28D10F03"/>
    <w:multiLevelType w:val="hybridMultilevel"/>
    <w:tmpl w:val="326267B0"/>
    <w:lvl w:ilvl="0" w:tplc="5B9835DC">
      <w:start w:val="1"/>
      <w:numFmt w:val="decimal"/>
      <w:lvlText w:val="%1."/>
      <w:lvlJc w:val="left"/>
      <w:pPr>
        <w:ind w:left="897" w:hanging="341"/>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B5586396">
      <w:numFmt w:val="bullet"/>
      <w:lvlText w:val="•"/>
      <w:lvlJc w:val="left"/>
      <w:pPr>
        <w:ind w:left="1622" w:hanging="341"/>
      </w:pPr>
      <w:rPr>
        <w:rFonts w:hint="default"/>
        <w:lang w:val="en-US" w:eastAsia="en-US" w:bidi="ar-SA"/>
      </w:rPr>
    </w:lvl>
    <w:lvl w:ilvl="2" w:tplc="D32277C2">
      <w:numFmt w:val="bullet"/>
      <w:lvlText w:val="•"/>
      <w:lvlJc w:val="left"/>
      <w:pPr>
        <w:ind w:left="2344" w:hanging="341"/>
      </w:pPr>
      <w:rPr>
        <w:rFonts w:hint="default"/>
        <w:lang w:val="en-US" w:eastAsia="en-US" w:bidi="ar-SA"/>
      </w:rPr>
    </w:lvl>
    <w:lvl w:ilvl="3" w:tplc="F38CF22C">
      <w:numFmt w:val="bullet"/>
      <w:lvlText w:val="•"/>
      <w:lvlJc w:val="left"/>
      <w:pPr>
        <w:ind w:left="3066" w:hanging="341"/>
      </w:pPr>
      <w:rPr>
        <w:rFonts w:hint="default"/>
        <w:lang w:val="en-US" w:eastAsia="en-US" w:bidi="ar-SA"/>
      </w:rPr>
    </w:lvl>
    <w:lvl w:ilvl="4" w:tplc="236415DE">
      <w:numFmt w:val="bullet"/>
      <w:lvlText w:val="•"/>
      <w:lvlJc w:val="left"/>
      <w:pPr>
        <w:ind w:left="3788" w:hanging="341"/>
      </w:pPr>
      <w:rPr>
        <w:rFonts w:hint="default"/>
        <w:lang w:val="en-US" w:eastAsia="en-US" w:bidi="ar-SA"/>
      </w:rPr>
    </w:lvl>
    <w:lvl w:ilvl="5" w:tplc="34224D88">
      <w:numFmt w:val="bullet"/>
      <w:lvlText w:val="•"/>
      <w:lvlJc w:val="left"/>
      <w:pPr>
        <w:ind w:left="4510" w:hanging="341"/>
      </w:pPr>
      <w:rPr>
        <w:rFonts w:hint="default"/>
        <w:lang w:val="en-US" w:eastAsia="en-US" w:bidi="ar-SA"/>
      </w:rPr>
    </w:lvl>
    <w:lvl w:ilvl="6" w:tplc="BA7EEC80">
      <w:numFmt w:val="bullet"/>
      <w:lvlText w:val="•"/>
      <w:lvlJc w:val="left"/>
      <w:pPr>
        <w:ind w:left="5232" w:hanging="341"/>
      </w:pPr>
      <w:rPr>
        <w:rFonts w:hint="default"/>
        <w:lang w:val="en-US" w:eastAsia="en-US" w:bidi="ar-SA"/>
      </w:rPr>
    </w:lvl>
    <w:lvl w:ilvl="7" w:tplc="A6189566">
      <w:numFmt w:val="bullet"/>
      <w:lvlText w:val="•"/>
      <w:lvlJc w:val="left"/>
      <w:pPr>
        <w:ind w:left="5954" w:hanging="341"/>
      </w:pPr>
      <w:rPr>
        <w:rFonts w:hint="default"/>
        <w:lang w:val="en-US" w:eastAsia="en-US" w:bidi="ar-SA"/>
      </w:rPr>
    </w:lvl>
    <w:lvl w:ilvl="8" w:tplc="D55832D4">
      <w:numFmt w:val="bullet"/>
      <w:lvlText w:val="•"/>
      <w:lvlJc w:val="left"/>
      <w:pPr>
        <w:ind w:left="6677" w:hanging="341"/>
      </w:pPr>
      <w:rPr>
        <w:rFonts w:hint="default"/>
        <w:lang w:val="en-US" w:eastAsia="en-US" w:bidi="ar-SA"/>
      </w:rPr>
    </w:lvl>
  </w:abstractNum>
  <w:abstractNum w:abstractNumId="61" w15:restartNumberingAfterBreak="0">
    <w:nsid w:val="29CD5C2E"/>
    <w:multiLevelType w:val="hybridMultilevel"/>
    <w:tmpl w:val="375063B0"/>
    <w:lvl w:ilvl="0" w:tplc="EB68A366">
      <w:numFmt w:val="bullet"/>
      <w:lvlText w:val="•"/>
      <w:lvlJc w:val="left"/>
      <w:pPr>
        <w:ind w:left="162" w:hanging="221"/>
      </w:pPr>
      <w:rPr>
        <w:rFonts w:ascii="Charter" w:eastAsia="Charter" w:hAnsi="Charter" w:cs="Charter" w:hint="default"/>
        <w:b/>
        <w:bCs/>
        <w:i w:val="0"/>
        <w:iCs w:val="0"/>
        <w:color w:val="008DC1"/>
        <w:w w:val="102"/>
        <w:sz w:val="22"/>
        <w:szCs w:val="22"/>
        <w:lang w:val="en-US" w:eastAsia="en-US" w:bidi="ar-SA"/>
      </w:rPr>
    </w:lvl>
    <w:lvl w:ilvl="1" w:tplc="313C1542">
      <w:numFmt w:val="bullet"/>
      <w:lvlText w:val="•"/>
      <w:lvlJc w:val="left"/>
      <w:pPr>
        <w:ind w:left="641" w:hanging="221"/>
      </w:pPr>
      <w:rPr>
        <w:rFonts w:hint="default"/>
        <w:lang w:val="en-US" w:eastAsia="en-US" w:bidi="ar-SA"/>
      </w:rPr>
    </w:lvl>
    <w:lvl w:ilvl="2" w:tplc="E728705E">
      <w:numFmt w:val="bullet"/>
      <w:lvlText w:val="•"/>
      <w:lvlJc w:val="left"/>
      <w:pPr>
        <w:ind w:left="1123" w:hanging="221"/>
      </w:pPr>
      <w:rPr>
        <w:rFonts w:hint="default"/>
        <w:lang w:val="en-US" w:eastAsia="en-US" w:bidi="ar-SA"/>
      </w:rPr>
    </w:lvl>
    <w:lvl w:ilvl="3" w:tplc="5AB0A264">
      <w:numFmt w:val="bullet"/>
      <w:lvlText w:val="•"/>
      <w:lvlJc w:val="left"/>
      <w:pPr>
        <w:ind w:left="1605" w:hanging="221"/>
      </w:pPr>
      <w:rPr>
        <w:rFonts w:hint="default"/>
        <w:lang w:val="en-US" w:eastAsia="en-US" w:bidi="ar-SA"/>
      </w:rPr>
    </w:lvl>
    <w:lvl w:ilvl="4" w:tplc="5910211A">
      <w:numFmt w:val="bullet"/>
      <w:lvlText w:val="•"/>
      <w:lvlJc w:val="left"/>
      <w:pPr>
        <w:ind w:left="2087" w:hanging="221"/>
      </w:pPr>
      <w:rPr>
        <w:rFonts w:hint="default"/>
        <w:lang w:val="en-US" w:eastAsia="en-US" w:bidi="ar-SA"/>
      </w:rPr>
    </w:lvl>
    <w:lvl w:ilvl="5" w:tplc="2B04B24E">
      <w:numFmt w:val="bullet"/>
      <w:lvlText w:val="•"/>
      <w:lvlJc w:val="left"/>
      <w:pPr>
        <w:ind w:left="2569" w:hanging="221"/>
      </w:pPr>
      <w:rPr>
        <w:rFonts w:hint="default"/>
        <w:lang w:val="en-US" w:eastAsia="en-US" w:bidi="ar-SA"/>
      </w:rPr>
    </w:lvl>
    <w:lvl w:ilvl="6" w:tplc="0A189104">
      <w:numFmt w:val="bullet"/>
      <w:lvlText w:val="•"/>
      <w:lvlJc w:val="left"/>
      <w:pPr>
        <w:ind w:left="3050" w:hanging="221"/>
      </w:pPr>
      <w:rPr>
        <w:rFonts w:hint="default"/>
        <w:lang w:val="en-US" w:eastAsia="en-US" w:bidi="ar-SA"/>
      </w:rPr>
    </w:lvl>
    <w:lvl w:ilvl="7" w:tplc="D7CE71CA">
      <w:numFmt w:val="bullet"/>
      <w:lvlText w:val="•"/>
      <w:lvlJc w:val="left"/>
      <w:pPr>
        <w:ind w:left="3532" w:hanging="221"/>
      </w:pPr>
      <w:rPr>
        <w:rFonts w:hint="default"/>
        <w:lang w:val="en-US" w:eastAsia="en-US" w:bidi="ar-SA"/>
      </w:rPr>
    </w:lvl>
    <w:lvl w:ilvl="8" w:tplc="C27ECCD0">
      <w:numFmt w:val="bullet"/>
      <w:lvlText w:val="•"/>
      <w:lvlJc w:val="left"/>
      <w:pPr>
        <w:ind w:left="4014" w:hanging="221"/>
      </w:pPr>
      <w:rPr>
        <w:rFonts w:hint="default"/>
        <w:lang w:val="en-US" w:eastAsia="en-US" w:bidi="ar-SA"/>
      </w:rPr>
    </w:lvl>
  </w:abstractNum>
  <w:abstractNum w:abstractNumId="62" w15:restartNumberingAfterBreak="0">
    <w:nsid w:val="29E449E5"/>
    <w:multiLevelType w:val="hybridMultilevel"/>
    <w:tmpl w:val="217E3E80"/>
    <w:lvl w:ilvl="0" w:tplc="2F96E6B8">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10"/>
        <w:w w:val="100"/>
        <w:sz w:val="22"/>
        <w:szCs w:val="22"/>
        <w:lang w:val="en-US" w:eastAsia="en-US" w:bidi="ar-SA"/>
      </w:rPr>
    </w:lvl>
    <w:lvl w:ilvl="1" w:tplc="C308A810">
      <w:numFmt w:val="bullet"/>
      <w:lvlText w:val="•"/>
      <w:lvlJc w:val="left"/>
      <w:pPr>
        <w:ind w:left="1514" w:hanging="380"/>
      </w:pPr>
      <w:rPr>
        <w:rFonts w:hint="default"/>
        <w:lang w:val="en-US" w:eastAsia="en-US" w:bidi="ar-SA"/>
      </w:rPr>
    </w:lvl>
    <w:lvl w:ilvl="2" w:tplc="F0C42D0E">
      <w:numFmt w:val="bullet"/>
      <w:lvlText w:val="•"/>
      <w:lvlJc w:val="left"/>
      <w:pPr>
        <w:ind w:left="2248" w:hanging="380"/>
      </w:pPr>
      <w:rPr>
        <w:rFonts w:hint="default"/>
        <w:lang w:val="en-US" w:eastAsia="en-US" w:bidi="ar-SA"/>
      </w:rPr>
    </w:lvl>
    <w:lvl w:ilvl="3" w:tplc="BE4637FE">
      <w:numFmt w:val="bullet"/>
      <w:lvlText w:val="•"/>
      <w:lvlJc w:val="left"/>
      <w:pPr>
        <w:ind w:left="2982" w:hanging="380"/>
      </w:pPr>
      <w:rPr>
        <w:rFonts w:hint="default"/>
        <w:lang w:val="en-US" w:eastAsia="en-US" w:bidi="ar-SA"/>
      </w:rPr>
    </w:lvl>
    <w:lvl w:ilvl="4" w:tplc="71A65A50">
      <w:numFmt w:val="bullet"/>
      <w:lvlText w:val="•"/>
      <w:lvlJc w:val="left"/>
      <w:pPr>
        <w:ind w:left="3716" w:hanging="380"/>
      </w:pPr>
      <w:rPr>
        <w:rFonts w:hint="default"/>
        <w:lang w:val="en-US" w:eastAsia="en-US" w:bidi="ar-SA"/>
      </w:rPr>
    </w:lvl>
    <w:lvl w:ilvl="5" w:tplc="07E4F852">
      <w:numFmt w:val="bullet"/>
      <w:lvlText w:val="•"/>
      <w:lvlJc w:val="left"/>
      <w:pPr>
        <w:ind w:left="4450" w:hanging="380"/>
      </w:pPr>
      <w:rPr>
        <w:rFonts w:hint="default"/>
        <w:lang w:val="en-US" w:eastAsia="en-US" w:bidi="ar-SA"/>
      </w:rPr>
    </w:lvl>
    <w:lvl w:ilvl="6" w:tplc="E7462696">
      <w:numFmt w:val="bullet"/>
      <w:lvlText w:val="•"/>
      <w:lvlJc w:val="left"/>
      <w:pPr>
        <w:ind w:left="5184" w:hanging="380"/>
      </w:pPr>
      <w:rPr>
        <w:rFonts w:hint="default"/>
        <w:lang w:val="en-US" w:eastAsia="en-US" w:bidi="ar-SA"/>
      </w:rPr>
    </w:lvl>
    <w:lvl w:ilvl="7" w:tplc="8F0411FA">
      <w:numFmt w:val="bullet"/>
      <w:lvlText w:val="•"/>
      <w:lvlJc w:val="left"/>
      <w:pPr>
        <w:ind w:left="5918" w:hanging="380"/>
      </w:pPr>
      <w:rPr>
        <w:rFonts w:hint="default"/>
        <w:lang w:val="en-US" w:eastAsia="en-US" w:bidi="ar-SA"/>
      </w:rPr>
    </w:lvl>
    <w:lvl w:ilvl="8" w:tplc="EFB48B00">
      <w:numFmt w:val="bullet"/>
      <w:lvlText w:val="•"/>
      <w:lvlJc w:val="left"/>
      <w:pPr>
        <w:ind w:left="6653" w:hanging="380"/>
      </w:pPr>
      <w:rPr>
        <w:rFonts w:hint="default"/>
        <w:lang w:val="en-US" w:eastAsia="en-US" w:bidi="ar-SA"/>
      </w:rPr>
    </w:lvl>
  </w:abstractNum>
  <w:abstractNum w:abstractNumId="63" w15:restartNumberingAfterBreak="0">
    <w:nsid w:val="2A966BF1"/>
    <w:multiLevelType w:val="hybridMultilevel"/>
    <w:tmpl w:val="7CE4A3FC"/>
    <w:lvl w:ilvl="0" w:tplc="667E7764">
      <w:start w:val="1"/>
      <w:numFmt w:val="decimal"/>
      <w:lvlText w:val="%1."/>
      <w:lvlJc w:val="left"/>
      <w:pPr>
        <w:ind w:left="784" w:hanging="380"/>
        <w:jc w:val="right"/>
      </w:pPr>
      <w:rPr>
        <w:rFonts w:ascii="Charter-Roman" w:eastAsia="Charter-Roman" w:hAnsi="Charter-Roman" w:cs="Charter-Roman" w:hint="default"/>
        <w:b w:val="0"/>
        <w:bCs w:val="0"/>
        <w:i w:val="0"/>
        <w:iCs w:val="0"/>
        <w:color w:val="231F20"/>
        <w:spacing w:val="-11"/>
        <w:w w:val="101"/>
        <w:sz w:val="22"/>
        <w:szCs w:val="22"/>
        <w:lang w:val="en-US" w:eastAsia="en-US" w:bidi="ar-SA"/>
      </w:rPr>
    </w:lvl>
    <w:lvl w:ilvl="1" w:tplc="9B06BBFC">
      <w:numFmt w:val="bullet"/>
      <w:lvlText w:val="•"/>
      <w:lvlJc w:val="left"/>
      <w:pPr>
        <w:ind w:left="1514" w:hanging="380"/>
      </w:pPr>
      <w:rPr>
        <w:rFonts w:hint="default"/>
        <w:lang w:val="en-US" w:eastAsia="en-US" w:bidi="ar-SA"/>
      </w:rPr>
    </w:lvl>
    <w:lvl w:ilvl="2" w:tplc="366AE33E">
      <w:numFmt w:val="bullet"/>
      <w:lvlText w:val="•"/>
      <w:lvlJc w:val="left"/>
      <w:pPr>
        <w:ind w:left="2248" w:hanging="380"/>
      </w:pPr>
      <w:rPr>
        <w:rFonts w:hint="default"/>
        <w:lang w:val="en-US" w:eastAsia="en-US" w:bidi="ar-SA"/>
      </w:rPr>
    </w:lvl>
    <w:lvl w:ilvl="3" w:tplc="3EB287AA">
      <w:numFmt w:val="bullet"/>
      <w:lvlText w:val="•"/>
      <w:lvlJc w:val="left"/>
      <w:pPr>
        <w:ind w:left="2982" w:hanging="380"/>
      </w:pPr>
      <w:rPr>
        <w:rFonts w:hint="default"/>
        <w:lang w:val="en-US" w:eastAsia="en-US" w:bidi="ar-SA"/>
      </w:rPr>
    </w:lvl>
    <w:lvl w:ilvl="4" w:tplc="141AAF9E">
      <w:numFmt w:val="bullet"/>
      <w:lvlText w:val="•"/>
      <w:lvlJc w:val="left"/>
      <w:pPr>
        <w:ind w:left="3716" w:hanging="380"/>
      </w:pPr>
      <w:rPr>
        <w:rFonts w:hint="default"/>
        <w:lang w:val="en-US" w:eastAsia="en-US" w:bidi="ar-SA"/>
      </w:rPr>
    </w:lvl>
    <w:lvl w:ilvl="5" w:tplc="CE1CAAE6">
      <w:numFmt w:val="bullet"/>
      <w:lvlText w:val="•"/>
      <w:lvlJc w:val="left"/>
      <w:pPr>
        <w:ind w:left="4450" w:hanging="380"/>
      </w:pPr>
      <w:rPr>
        <w:rFonts w:hint="default"/>
        <w:lang w:val="en-US" w:eastAsia="en-US" w:bidi="ar-SA"/>
      </w:rPr>
    </w:lvl>
    <w:lvl w:ilvl="6" w:tplc="BB0C38A6">
      <w:numFmt w:val="bullet"/>
      <w:lvlText w:val="•"/>
      <w:lvlJc w:val="left"/>
      <w:pPr>
        <w:ind w:left="5184" w:hanging="380"/>
      </w:pPr>
      <w:rPr>
        <w:rFonts w:hint="default"/>
        <w:lang w:val="en-US" w:eastAsia="en-US" w:bidi="ar-SA"/>
      </w:rPr>
    </w:lvl>
    <w:lvl w:ilvl="7" w:tplc="BD8A052A">
      <w:numFmt w:val="bullet"/>
      <w:lvlText w:val="•"/>
      <w:lvlJc w:val="left"/>
      <w:pPr>
        <w:ind w:left="5918" w:hanging="380"/>
      </w:pPr>
      <w:rPr>
        <w:rFonts w:hint="default"/>
        <w:lang w:val="en-US" w:eastAsia="en-US" w:bidi="ar-SA"/>
      </w:rPr>
    </w:lvl>
    <w:lvl w:ilvl="8" w:tplc="99F6F506">
      <w:numFmt w:val="bullet"/>
      <w:lvlText w:val="•"/>
      <w:lvlJc w:val="left"/>
      <w:pPr>
        <w:ind w:left="6653" w:hanging="380"/>
      </w:pPr>
      <w:rPr>
        <w:rFonts w:hint="default"/>
        <w:lang w:val="en-US" w:eastAsia="en-US" w:bidi="ar-SA"/>
      </w:rPr>
    </w:lvl>
  </w:abstractNum>
  <w:abstractNum w:abstractNumId="64" w15:restartNumberingAfterBreak="0">
    <w:nsid w:val="2ABF18F8"/>
    <w:multiLevelType w:val="hybridMultilevel"/>
    <w:tmpl w:val="22B49F44"/>
    <w:lvl w:ilvl="0" w:tplc="9710B4C0">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12"/>
        <w:w w:val="103"/>
        <w:sz w:val="22"/>
        <w:szCs w:val="22"/>
        <w:lang w:val="en-US" w:eastAsia="en-US" w:bidi="ar-SA"/>
      </w:rPr>
    </w:lvl>
    <w:lvl w:ilvl="1" w:tplc="9D66BFCC">
      <w:numFmt w:val="bullet"/>
      <w:lvlText w:val="•"/>
      <w:lvlJc w:val="left"/>
      <w:pPr>
        <w:ind w:left="1622" w:hanging="341"/>
      </w:pPr>
      <w:rPr>
        <w:rFonts w:hint="default"/>
        <w:lang w:val="en-US" w:eastAsia="en-US" w:bidi="ar-SA"/>
      </w:rPr>
    </w:lvl>
    <w:lvl w:ilvl="2" w:tplc="92649C8E">
      <w:numFmt w:val="bullet"/>
      <w:lvlText w:val="•"/>
      <w:lvlJc w:val="left"/>
      <w:pPr>
        <w:ind w:left="2344" w:hanging="341"/>
      </w:pPr>
      <w:rPr>
        <w:rFonts w:hint="default"/>
        <w:lang w:val="en-US" w:eastAsia="en-US" w:bidi="ar-SA"/>
      </w:rPr>
    </w:lvl>
    <w:lvl w:ilvl="3" w:tplc="91A85376">
      <w:numFmt w:val="bullet"/>
      <w:lvlText w:val="•"/>
      <w:lvlJc w:val="left"/>
      <w:pPr>
        <w:ind w:left="3066" w:hanging="341"/>
      </w:pPr>
      <w:rPr>
        <w:rFonts w:hint="default"/>
        <w:lang w:val="en-US" w:eastAsia="en-US" w:bidi="ar-SA"/>
      </w:rPr>
    </w:lvl>
    <w:lvl w:ilvl="4" w:tplc="2CC6F0FE">
      <w:numFmt w:val="bullet"/>
      <w:lvlText w:val="•"/>
      <w:lvlJc w:val="left"/>
      <w:pPr>
        <w:ind w:left="3788" w:hanging="341"/>
      </w:pPr>
      <w:rPr>
        <w:rFonts w:hint="default"/>
        <w:lang w:val="en-US" w:eastAsia="en-US" w:bidi="ar-SA"/>
      </w:rPr>
    </w:lvl>
    <w:lvl w:ilvl="5" w:tplc="DE7826C0">
      <w:numFmt w:val="bullet"/>
      <w:lvlText w:val="•"/>
      <w:lvlJc w:val="left"/>
      <w:pPr>
        <w:ind w:left="4510" w:hanging="341"/>
      </w:pPr>
      <w:rPr>
        <w:rFonts w:hint="default"/>
        <w:lang w:val="en-US" w:eastAsia="en-US" w:bidi="ar-SA"/>
      </w:rPr>
    </w:lvl>
    <w:lvl w:ilvl="6" w:tplc="1A3CEF68">
      <w:numFmt w:val="bullet"/>
      <w:lvlText w:val="•"/>
      <w:lvlJc w:val="left"/>
      <w:pPr>
        <w:ind w:left="5232" w:hanging="341"/>
      </w:pPr>
      <w:rPr>
        <w:rFonts w:hint="default"/>
        <w:lang w:val="en-US" w:eastAsia="en-US" w:bidi="ar-SA"/>
      </w:rPr>
    </w:lvl>
    <w:lvl w:ilvl="7" w:tplc="FA6EE6E8">
      <w:numFmt w:val="bullet"/>
      <w:lvlText w:val="•"/>
      <w:lvlJc w:val="left"/>
      <w:pPr>
        <w:ind w:left="5954" w:hanging="341"/>
      </w:pPr>
      <w:rPr>
        <w:rFonts w:hint="default"/>
        <w:lang w:val="en-US" w:eastAsia="en-US" w:bidi="ar-SA"/>
      </w:rPr>
    </w:lvl>
    <w:lvl w:ilvl="8" w:tplc="CF7415C8">
      <w:numFmt w:val="bullet"/>
      <w:lvlText w:val="•"/>
      <w:lvlJc w:val="left"/>
      <w:pPr>
        <w:ind w:left="6677" w:hanging="341"/>
      </w:pPr>
      <w:rPr>
        <w:rFonts w:hint="default"/>
        <w:lang w:val="en-US" w:eastAsia="en-US" w:bidi="ar-SA"/>
      </w:rPr>
    </w:lvl>
  </w:abstractNum>
  <w:abstractNum w:abstractNumId="65" w15:restartNumberingAfterBreak="0">
    <w:nsid w:val="2B941255"/>
    <w:multiLevelType w:val="hybridMultilevel"/>
    <w:tmpl w:val="042AF9D2"/>
    <w:lvl w:ilvl="0" w:tplc="9DC039F0">
      <w:start w:val="1"/>
      <w:numFmt w:val="decimal"/>
      <w:lvlText w:val="%1."/>
      <w:lvlJc w:val="left"/>
      <w:pPr>
        <w:ind w:left="680" w:hanging="237"/>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06566716">
      <w:numFmt w:val="bullet"/>
      <w:lvlText w:val="•"/>
      <w:lvlJc w:val="left"/>
      <w:pPr>
        <w:ind w:left="1424" w:hanging="237"/>
      </w:pPr>
      <w:rPr>
        <w:rFonts w:hint="default"/>
        <w:lang w:val="en-US" w:eastAsia="en-US" w:bidi="ar-SA"/>
      </w:rPr>
    </w:lvl>
    <w:lvl w:ilvl="2" w:tplc="15DCF398">
      <w:numFmt w:val="bullet"/>
      <w:lvlText w:val="•"/>
      <w:lvlJc w:val="left"/>
      <w:pPr>
        <w:ind w:left="2168" w:hanging="237"/>
      </w:pPr>
      <w:rPr>
        <w:rFonts w:hint="default"/>
        <w:lang w:val="en-US" w:eastAsia="en-US" w:bidi="ar-SA"/>
      </w:rPr>
    </w:lvl>
    <w:lvl w:ilvl="3" w:tplc="CB725C24">
      <w:numFmt w:val="bullet"/>
      <w:lvlText w:val="•"/>
      <w:lvlJc w:val="left"/>
      <w:pPr>
        <w:ind w:left="2912" w:hanging="237"/>
      </w:pPr>
      <w:rPr>
        <w:rFonts w:hint="default"/>
        <w:lang w:val="en-US" w:eastAsia="en-US" w:bidi="ar-SA"/>
      </w:rPr>
    </w:lvl>
    <w:lvl w:ilvl="4" w:tplc="50F8D060">
      <w:numFmt w:val="bullet"/>
      <w:lvlText w:val="•"/>
      <w:lvlJc w:val="left"/>
      <w:pPr>
        <w:ind w:left="3656" w:hanging="237"/>
      </w:pPr>
      <w:rPr>
        <w:rFonts w:hint="default"/>
        <w:lang w:val="en-US" w:eastAsia="en-US" w:bidi="ar-SA"/>
      </w:rPr>
    </w:lvl>
    <w:lvl w:ilvl="5" w:tplc="9FC27BC4">
      <w:numFmt w:val="bullet"/>
      <w:lvlText w:val="•"/>
      <w:lvlJc w:val="left"/>
      <w:pPr>
        <w:ind w:left="4400" w:hanging="237"/>
      </w:pPr>
      <w:rPr>
        <w:rFonts w:hint="default"/>
        <w:lang w:val="en-US" w:eastAsia="en-US" w:bidi="ar-SA"/>
      </w:rPr>
    </w:lvl>
    <w:lvl w:ilvl="6" w:tplc="8BC0B18A">
      <w:numFmt w:val="bullet"/>
      <w:lvlText w:val="•"/>
      <w:lvlJc w:val="left"/>
      <w:pPr>
        <w:ind w:left="5144" w:hanging="237"/>
      </w:pPr>
      <w:rPr>
        <w:rFonts w:hint="default"/>
        <w:lang w:val="en-US" w:eastAsia="en-US" w:bidi="ar-SA"/>
      </w:rPr>
    </w:lvl>
    <w:lvl w:ilvl="7" w:tplc="6D1A0502">
      <w:numFmt w:val="bullet"/>
      <w:lvlText w:val="•"/>
      <w:lvlJc w:val="left"/>
      <w:pPr>
        <w:ind w:left="5888" w:hanging="237"/>
      </w:pPr>
      <w:rPr>
        <w:rFonts w:hint="default"/>
        <w:lang w:val="en-US" w:eastAsia="en-US" w:bidi="ar-SA"/>
      </w:rPr>
    </w:lvl>
    <w:lvl w:ilvl="8" w:tplc="97008A00">
      <w:numFmt w:val="bullet"/>
      <w:lvlText w:val="•"/>
      <w:lvlJc w:val="left"/>
      <w:pPr>
        <w:ind w:left="6633" w:hanging="237"/>
      </w:pPr>
      <w:rPr>
        <w:rFonts w:hint="default"/>
        <w:lang w:val="en-US" w:eastAsia="en-US" w:bidi="ar-SA"/>
      </w:rPr>
    </w:lvl>
  </w:abstractNum>
  <w:abstractNum w:abstractNumId="66" w15:restartNumberingAfterBreak="0">
    <w:nsid w:val="2CC115C9"/>
    <w:multiLevelType w:val="hybridMultilevel"/>
    <w:tmpl w:val="07E07EEE"/>
    <w:lvl w:ilvl="0" w:tplc="F342C892">
      <w:numFmt w:val="bullet"/>
      <w:lvlText w:val="—"/>
      <w:lvlJc w:val="left"/>
      <w:pPr>
        <w:ind w:left="897" w:hanging="306"/>
      </w:pPr>
      <w:rPr>
        <w:rFonts w:ascii="Charter-Roman" w:eastAsia="Charter-Roman" w:hAnsi="Charter-Roman" w:cs="Charter-Roman" w:hint="default"/>
        <w:b w:val="0"/>
        <w:bCs w:val="0"/>
        <w:i w:val="0"/>
        <w:iCs w:val="0"/>
        <w:color w:val="231F20"/>
        <w:w w:val="101"/>
        <w:sz w:val="22"/>
        <w:szCs w:val="22"/>
        <w:lang w:val="en-US" w:eastAsia="en-US" w:bidi="ar-SA"/>
      </w:rPr>
    </w:lvl>
    <w:lvl w:ilvl="1" w:tplc="40B00148">
      <w:numFmt w:val="bullet"/>
      <w:lvlText w:val="•"/>
      <w:lvlJc w:val="left"/>
      <w:pPr>
        <w:ind w:left="1622" w:hanging="306"/>
      </w:pPr>
      <w:rPr>
        <w:rFonts w:hint="default"/>
        <w:lang w:val="en-US" w:eastAsia="en-US" w:bidi="ar-SA"/>
      </w:rPr>
    </w:lvl>
    <w:lvl w:ilvl="2" w:tplc="7EAE7706">
      <w:numFmt w:val="bullet"/>
      <w:lvlText w:val="•"/>
      <w:lvlJc w:val="left"/>
      <w:pPr>
        <w:ind w:left="2344" w:hanging="306"/>
      </w:pPr>
      <w:rPr>
        <w:rFonts w:hint="default"/>
        <w:lang w:val="en-US" w:eastAsia="en-US" w:bidi="ar-SA"/>
      </w:rPr>
    </w:lvl>
    <w:lvl w:ilvl="3" w:tplc="7B7A70F8">
      <w:numFmt w:val="bullet"/>
      <w:lvlText w:val="•"/>
      <w:lvlJc w:val="left"/>
      <w:pPr>
        <w:ind w:left="3066" w:hanging="306"/>
      </w:pPr>
      <w:rPr>
        <w:rFonts w:hint="default"/>
        <w:lang w:val="en-US" w:eastAsia="en-US" w:bidi="ar-SA"/>
      </w:rPr>
    </w:lvl>
    <w:lvl w:ilvl="4" w:tplc="6ADE65AA">
      <w:numFmt w:val="bullet"/>
      <w:lvlText w:val="•"/>
      <w:lvlJc w:val="left"/>
      <w:pPr>
        <w:ind w:left="3788" w:hanging="306"/>
      </w:pPr>
      <w:rPr>
        <w:rFonts w:hint="default"/>
        <w:lang w:val="en-US" w:eastAsia="en-US" w:bidi="ar-SA"/>
      </w:rPr>
    </w:lvl>
    <w:lvl w:ilvl="5" w:tplc="988E265E">
      <w:numFmt w:val="bullet"/>
      <w:lvlText w:val="•"/>
      <w:lvlJc w:val="left"/>
      <w:pPr>
        <w:ind w:left="4510" w:hanging="306"/>
      </w:pPr>
      <w:rPr>
        <w:rFonts w:hint="default"/>
        <w:lang w:val="en-US" w:eastAsia="en-US" w:bidi="ar-SA"/>
      </w:rPr>
    </w:lvl>
    <w:lvl w:ilvl="6" w:tplc="46EE8E06">
      <w:numFmt w:val="bullet"/>
      <w:lvlText w:val="•"/>
      <w:lvlJc w:val="left"/>
      <w:pPr>
        <w:ind w:left="5232" w:hanging="306"/>
      </w:pPr>
      <w:rPr>
        <w:rFonts w:hint="default"/>
        <w:lang w:val="en-US" w:eastAsia="en-US" w:bidi="ar-SA"/>
      </w:rPr>
    </w:lvl>
    <w:lvl w:ilvl="7" w:tplc="0622A03E">
      <w:numFmt w:val="bullet"/>
      <w:lvlText w:val="•"/>
      <w:lvlJc w:val="left"/>
      <w:pPr>
        <w:ind w:left="5954" w:hanging="306"/>
      </w:pPr>
      <w:rPr>
        <w:rFonts w:hint="default"/>
        <w:lang w:val="en-US" w:eastAsia="en-US" w:bidi="ar-SA"/>
      </w:rPr>
    </w:lvl>
    <w:lvl w:ilvl="8" w:tplc="0646F7E6">
      <w:numFmt w:val="bullet"/>
      <w:lvlText w:val="•"/>
      <w:lvlJc w:val="left"/>
      <w:pPr>
        <w:ind w:left="6677" w:hanging="306"/>
      </w:pPr>
      <w:rPr>
        <w:rFonts w:hint="default"/>
        <w:lang w:val="en-US" w:eastAsia="en-US" w:bidi="ar-SA"/>
      </w:rPr>
    </w:lvl>
  </w:abstractNum>
  <w:abstractNum w:abstractNumId="67" w15:restartNumberingAfterBreak="0">
    <w:nsid w:val="2CEE5475"/>
    <w:multiLevelType w:val="hybridMultilevel"/>
    <w:tmpl w:val="B9CA2DF8"/>
    <w:lvl w:ilvl="0" w:tplc="DBA26446">
      <w:start w:val="1"/>
      <w:numFmt w:val="decimal"/>
      <w:lvlText w:val="%1."/>
      <w:lvlJc w:val="left"/>
      <w:pPr>
        <w:ind w:left="127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6C4E6CC8">
      <w:numFmt w:val="bullet"/>
      <w:lvlText w:val="•"/>
      <w:lvlJc w:val="left"/>
      <w:pPr>
        <w:ind w:left="1964" w:hanging="380"/>
      </w:pPr>
      <w:rPr>
        <w:rFonts w:hint="default"/>
        <w:lang w:val="en-US" w:eastAsia="en-US" w:bidi="ar-SA"/>
      </w:rPr>
    </w:lvl>
    <w:lvl w:ilvl="2" w:tplc="AA306244">
      <w:numFmt w:val="bullet"/>
      <w:lvlText w:val="•"/>
      <w:lvlJc w:val="left"/>
      <w:pPr>
        <w:ind w:left="2648" w:hanging="380"/>
      </w:pPr>
      <w:rPr>
        <w:rFonts w:hint="default"/>
        <w:lang w:val="en-US" w:eastAsia="en-US" w:bidi="ar-SA"/>
      </w:rPr>
    </w:lvl>
    <w:lvl w:ilvl="3" w:tplc="5F386366">
      <w:numFmt w:val="bullet"/>
      <w:lvlText w:val="•"/>
      <w:lvlJc w:val="left"/>
      <w:pPr>
        <w:ind w:left="3332" w:hanging="380"/>
      </w:pPr>
      <w:rPr>
        <w:rFonts w:hint="default"/>
        <w:lang w:val="en-US" w:eastAsia="en-US" w:bidi="ar-SA"/>
      </w:rPr>
    </w:lvl>
    <w:lvl w:ilvl="4" w:tplc="E076A77E">
      <w:numFmt w:val="bullet"/>
      <w:lvlText w:val="•"/>
      <w:lvlJc w:val="left"/>
      <w:pPr>
        <w:ind w:left="4016" w:hanging="380"/>
      </w:pPr>
      <w:rPr>
        <w:rFonts w:hint="default"/>
        <w:lang w:val="en-US" w:eastAsia="en-US" w:bidi="ar-SA"/>
      </w:rPr>
    </w:lvl>
    <w:lvl w:ilvl="5" w:tplc="381CFF74">
      <w:numFmt w:val="bullet"/>
      <w:lvlText w:val="•"/>
      <w:lvlJc w:val="left"/>
      <w:pPr>
        <w:ind w:left="4700" w:hanging="380"/>
      </w:pPr>
      <w:rPr>
        <w:rFonts w:hint="default"/>
        <w:lang w:val="en-US" w:eastAsia="en-US" w:bidi="ar-SA"/>
      </w:rPr>
    </w:lvl>
    <w:lvl w:ilvl="6" w:tplc="A7168834">
      <w:numFmt w:val="bullet"/>
      <w:lvlText w:val="•"/>
      <w:lvlJc w:val="left"/>
      <w:pPr>
        <w:ind w:left="5384" w:hanging="380"/>
      </w:pPr>
      <w:rPr>
        <w:rFonts w:hint="default"/>
        <w:lang w:val="en-US" w:eastAsia="en-US" w:bidi="ar-SA"/>
      </w:rPr>
    </w:lvl>
    <w:lvl w:ilvl="7" w:tplc="C312FB66">
      <w:numFmt w:val="bullet"/>
      <w:lvlText w:val="•"/>
      <w:lvlJc w:val="left"/>
      <w:pPr>
        <w:ind w:left="6068" w:hanging="380"/>
      </w:pPr>
      <w:rPr>
        <w:rFonts w:hint="default"/>
        <w:lang w:val="en-US" w:eastAsia="en-US" w:bidi="ar-SA"/>
      </w:rPr>
    </w:lvl>
    <w:lvl w:ilvl="8" w:tplc="4142EA20">
      <w:numFmt w:val="bullet"/>
      <w:lvlText w:val="•"/>
      <w:lvlJc w:val="left"/>
      <w:pPr>
        <w:ind w:left="6753" w:hanging="380"/>
      </w:pPr>
      <w:rPr>
        <w:rFonts w:hint="default"/>
        <w:lang w:val="en-US" w:eastAsia="en-US" w:bidi="ar-SA"/>
      </w:rPr>
    </w:lvl>
  </w:abstractNum>
  <w:abstractNum w:abstractNumId="68" w15:restartNumberingAfterBreak="0">
    <w:nsid w:val="2DDB58D9"/>
    <w:multiLevelType w:val="hybridMultilevel"/>
    <w:tmpl w:val="787838F6"/>
    <w:lvl w:ilvl="0" w:tplc="9B381C56">
      <w:numFmt w:val="bullet"/>
      <w:lvlText w:val="•"/>
      <w:lvlJc w:val="left"/>
      <w:pPr>
        <w:ind w:left="278" w:hanging="194"/>
      </w:pPr>
      <w:rPr>
        <w:rFonts w:ascii="Charter" w:eastAsia="Charter" w:hAnsi="Charter" w:cs="Charter" w:hint="default"/>
        <w:b/>
        <w:bCs/>
        <w:i w:val="0"/>
        <w:iCs w:val="0"/>
        <w:color w:val="008DC1"/>
        <w:w w:val="100"/>
        <w:sz w:val="22"/>
        <w:szCs w:val="22"/>
        <w:lang w:val="en-US" w:eastAsia="en-US" w:bidi="ar-SA"/>
      </w:rPr>
    </w:lvl>
    <w:lvl w:ilvl="1" w:tplc="7046B148">
      <w:numFmt w:val="bullet"/>
      <w:lvlText w:val="•"/>
      <w:lvlJc w:val="left"/>
      <w:pPr>
        <w:ind w:left="744" w:hanging="194"/>
      </w:pPr>
      <w:rPr>
        <w:rFonts w:hint="default"/>
        <w:lang w:val="en-US" w:eastAsia="en-US" w:bidi="ar-SA"/>
      </w:rPr>
    </w:lvl>
    <w:lvl w:ilvl="2" w:tplc="CB6A1E26">
      <w:numFmt w:val="bullet"/>
      <w:lvlText w:val="•"/>
      <w:lvlJc w:val="left"/>
      <w:pPr>
        <w:ind w:left="1208" w:hanging="194"/>
      </w:pPr>
      <w:rPr>
        <w:rFonts w:hint="default"/>
        <w:lang w:val="en-US" w:eastAsia="en-US" w:bidi="ar-SA"/>
      </w:rPr>
    </w:lvl>
    <w:lvl w:ilvl="3" w:tplc="F67477CE">
      <w:numFmt w:val="bullet"/>
      <w:lvlText w:val="•"/>
      <w:lvlJc w:val="left"/>
      <w:pPr>
        <w:ind w:left="1672" w:hanging="194"/>
      </w:pPr>
      <w:rPr>
        <w:rFonts w:hint="default"/>
        <w:lang w:val="en-US" w:eastAsia="en-US" w:bidi="ar-SA"/>
      </w:rPr>
    </w:lvl>
    <w:lvl w:ilvl="4" w:tplc="BBEA84F4">
      <w:numFmt w:val="bullet"/>
      <w:lvlText w:val="•"/>
      <w:lvlJc w:val="left"/>
      <w:pPr>
        <w:ind w:left="2137" w:hanging="194"/>
      </w:pPr>
      <w:rPr>
        <w:rFonts w:hint="default"/>
        <w:lang w:val="en-US" w:eastAsia="en-US" w:bidi="ar-SA"/>
      </w:rPr>
    </w:lvl>
    <w:lvl w:ilvl="5" w:tplc="0FBC1528">
      <w:numFmt w:val="bullet"/>
      <w:lvlText w:val="•"/>
      <w:lvlJc w:val="left"/>
      <w:pPr>
        <w:ind w:left="2601" w:hanging="194"/>
      </w:pPr>
      <w:rPr>
        <w:rFonts w:hint="default"/>
        <w:lang w:val="en-US" w:eastAsia="en-US" w:bidi="ar-SA"/>
      </w:rPr>
    </w:lvl>
    <w:lvl w:ilvl="6" w:tplc="28244C24">
      <w:numFmt w:val="bullet"/>
      <w:lvlText w:val="•"/>
      <w:lvlJc w:val="left"/>
      <w:pPr>
        <w:ind w:left="3065" w:hanging="194"/>
      </w:pPr>
      <w:rPr>
        <w:rFonts w:hint="default"/>
        <w:lang w:val="en-US" w:eastAsia="en-US" w:bidi="ar-SA"/>
      </w:rPr>
    </w:lvl>
    <w:lvl w:ilvl="7" w:tplc="939A254A">
      <w:numFmt w:val="bullet"/>
      <w:lvlText w:val="•"/>
      <w:lvlJc w:val="left"/>
      <w:pPr>
        <w:ind w:left="3530" w:hanging="194"/>
      </w:pPr>
      <w:rPr>
        <w:rFonts w:hint="default"/>
        <w:lang w:val="en-US" w:eastAsia="en-US" w:bidi="ar-SA"/>
      </w:rPr>
    </w:lvl>
    <w:lvl w:ilvl="8" w:tplc="08A6491E">
      <w:numFmt w:val="bullet"/>
      <w:lvlText w:val="•"/>
      <w:lvlJc w:val="left"/>
      <w:pPr>
        <w:ind w:left="3994" w:hanging="194"/>
      </w:pPr>
      <w:rPr>
        <w:rFonts w:hint="default"/>
        <w:lang w:val="en-US" w:eastAsia="en-US" w:bidi="ar-SA"/>
      </w:rPr>
    </w:lvl>
  </w:abstractNum>
  <w:abstractNum w:abstractNumId="69" w15:restartNumberingAfterBreak="0">
    <w:nsid w:val="2ECB5672"/>
    <w:multiLevelType w:val="hybridMultilevel"/>
    <w:tmpl w:val="3B98CA24"/>
    <w:lvl w:ilvl="0" w:tplc="660C68C2">
      <w:numFmt w:val="bullet"/>
      <w:lvlText w:val="•"/>
      <w:lvlJc w:val="left"/>
      <w:pPr>
        <w:ind w:left="162" w:hanging="204"/>
      </w:pPr>
      <w:rPr>
        <w:rFonts w:ascii="Charter" w:eastAsia="Charter" w:hAnsi="Charter" w:cs="Charter" w:hint="default"/>
        <w:b/>
        <w:bCs/>
        <w:i w:val="0"/>
        <w:iCs w:val="0"/>
        <w:color w:val="008DC1"/>
        <w:w w:val="100"/>
        <w:sz w:val="22"/>
        <w:szCs w:val="22"/>
        <w:lang w:val="en-US" w:eastAsia="en-US" w:bidi="ar-SA"/>
      </w:rPr>
    </w:lvl>
    <w:lvl w:ilvl="1" w:tplc="644E6CB4">
      <w:numFmt w:val="bullet"/>
      <w:lvlText w:val="•"/>
      <w:lvlJc w:val="left"/>
      <w:pPr>
        <w:ind w:left="641" w:hanging="204"/>
      </w:pPr>
      <w:rPr>
        <w:rFonts w:hint="default"/>
        <w:lang w:val="en-US" w:eastAsia="en-US" w:bidi="ar-SA"/>
      </w:rPr>
    </w:lvl>
    <w:lvl w:ilvl="2" w:tplc="CAA24232">
      <w:numFmt w:val="bullet"/>
      <w:lvlText w:val="•"/>
      <w:lvlJc w:val="left"/>
      <w:pPr>
        <w:ind w:left="1123" w:hanging="204"/>
      </w:pPr>
      <w:rPr>
        <w:rFonts w:hint="default"/>
        <w:lang w:val="en-US" w:eastAsia="en-US" w:bidi="ar-SA"/>
      </w:rPr>
    </w:lvl>
    <w:lvl w:ilvl="3" w:tplc="0B0AF494">
      <w:numFmt w:val="bullet"/>
      <w:lvlText w:val="•"/>
      <w:lvlJc w:val="left"/>
      <w:pPr>
        <w:ind w:left="1605" w:hanging="204"/>
      </w:pPr>
      <w:rPr>
        <w:rFonts w:hint="default"/>
        <w:lang w:val="en-US" w:eastAsia="en-US" w:bidi="ar-SA"/>
      </w:rPr>
    </w:lvl>
    <w:lvl w:ilvl="4" w:tplc="8CC03136">
      <w:numFmt w:val="bullet"/>
      <w:lvlText w:val="•"/>
      <w:lvlJc w:val="left"/>
      <w:pPr>
        <w:ind w:left="2087" w:hanging="204"/>
      </w:pPr>
      <w:rPr>
        <w:rFonts w:hint="default"/>
        <w:lang w:val="en-US" w:eastAsia="en-US" w:bidi="ar-SA"/>
      </w:rPr>
    </w:lvl>
    <w:lvl w:ilvl="5" w:tplc="4C7A4550">
      <w:numFmt w:val="bullet"/>
      <w:lvlText w:val="•"/>
      <w:lvlJc w:val="left"/>
      <w:pPr>
        <w:ind w:left="2569" w:hanging="204"/>
      </w:pPr>
      <w:rPr>
        <w:rFonts w:hint="default"/>
        <w:lang w:val="en-US" w:eastAsia="en-US" w:bidi="ar-SA"/>
      </w:rPr>
    </w:lvl>
    <w:lvl w:ilvl="6" w:tplc="63868A20">
      <w:numFmt w:val="bullet"/>
      <w:lvlText w:val="•"/>
      <w:lvlJc w:val="left"/>
      <w:pPr>
        <w:ind w:left="3050" w:hanging="204"/>
      </w:pPr>
      <w:rPr>
        <w:rFonts w:hint="default"/>
        <w:lang w:val="en-US" w:eastAsia="en-US" w:bidi="ar-SA"/>
      </w:rPr>
    </w:lvl>
    <w:lvl w:ilvl="7" w:tplc="80F25DAE">
      <w:numFmt w:val="bullet"/>
      <w:lvlText w:val="•"/>
      <w:lvlJc w:val="left"/>
      <w:pPr>
        <w:ind w:left="3532" w:hanging="204"/>
      </w:pPr>
      <w:rPr>
        <w:rFonts w:hint="default"/>
        <w:lang w:val="en-US" w:eastAsia="en-US" w:bidi="ar-SA"/>
      </w:rPr>
    </w:lvl>
    <w:lvl w:ilvl="8" w:tplc="58DEAC8C">
      <w:numFmt w:val="bullet"/>
      <w:lvlText w:val="•"/>
      <w:lvlJc w:val="left"/>
      <w:pPr>
        <w:ind w:left="4014" w:hanging="204"/>
      </w:pPr>
      <w:rPr>
        <w:rFonts w:hint="default"/>
        <w:lang w:val="en-US" w:eastAsia="en-US" w:bidi="ar-SA"/>
      </w:rPr>
    </w:lvl>
  </w:abstractNum>
  <w:abstractNum w:abstractNumId="70" w15:restartNumberingAfterBreak="0">
    <w:nsid w:val="2EDB399A"/>
    <w:multiLevelType w:val="hybridMultilevel"/>
    <w:tmpl w:val="2940D622"/>
    <w:lvl w:ilvl="0" w:tplc="940406FE">
      <w:numFmt w:val="bullet"/>
      <w:lvlText w:val="•"/>
      <w:lvlJc w:val="left"/>
      <w:pPr>
        <w:ind w:left="162" w:hanging="214"/>
      </w:pPr>
      <w:rPr>
        <w:rFonts w:ascii="Charter" w:eastAsia="Charter" w:hAnsi="Charter" w:cs="Charter" w:hint="default"/>
        <w:b/>
        <w:bCs/>
        <w:i w:val="0"/>
        <w:iCs w:val="0"/>
        <w:color w:val="008DC1"/>
        <w:w w:val="100"/>
        <w:sz w:val="22"/>
        <w:szCs w:val="22"/>
        <w:lang w:val="en-US" w:eastAsia="en-US" w:bidi="ar-SA"/>
      </w:rPr>
    </w:lvl>
    <w:lvl w:ilvl="1" w:tplc="81701642">
      <w:numFmt w:val="bullet"/>
      <w:lvlText w:val="•"/>
      <w:lvlJc w:val="left"/>
      <w:pPr>
        <w:ind w:left="641" w:hanging="214"/>
      </w:pPr>
      <w:rPr>
        <w:rFonts w:hint="default"/>
        <w:lang w:val="en-US" w:eastAsia="en-US" w:bidi="ar-SA"/>
      </w:rPr>
    </w:lvl>
    <w:lvl w:ilvl="2" w:tplc="5618291C">
      <w:numFmt w:val="bullet"/>
      <w:lvlText w:val="•"/>
      <w:lvlJc w:val="left"/>
      <w:pPr>
        <w:ind w:left="1123" w:hanging="214"/>
      </w:pPr>
      <w:rPr>
        <w:rFonts w:hint="default"/>
        <w:lang w:val="en-US" w:eastAsia="en-US" w:bidi="ar-SA"/>
      </w:rPr>
    </w:lvl>
    <w:lvl w:ilvl="3" w:tplc="A58A25A6">
      <w:numFmt w:val="bullet"/>
      <w:lvlText w:val="•"/>
      <w:lvlJc w:val="left"/>
      <w:pPr>
        <w:ind w:left="1605" w:hanging="214"/>
      </w:pPr>
      <w:rPr>
        <w:rFonts w:hint="default"/>
        <w:lang w:val="en-US" w:eastAsia="en-US" w:bidi="ar-SA"/>
      </w:rPr>
    </w:lvl>
    <w:lvl w:ilvl="4" w:tplc="A4D88AD2">
      <w:numFmt w:val="bullet"/>
      <w:lvlText w:val="•"/>
      <w:lvlJc w:val="left"/>
      <w:pPr>
        <w:ind w:left="2087" w:hanging="214"/>
      </w:pPr>
      <w:rPr>
        <w:rFonts w:hint="default"/>
        <w:lang w:val="en-US" w:eastAsia="en-US" w:bidi="ar-SA"/>
      </w:rPr>
    </w:lvl>
    <w:lvl w:ilvl="5" w:tplc="41B89B5C">
      <w:numFmt w:val="bullet"/>
      <w:lvlText w:val="•"/>
      <w:lvlJc w:val="left"/>
      <w:pPr>
        <w:ind w:left="2569" w:hanging="214"/>
      </w:pPr>
      <w:rPr>
        <w:rFonts w:hint="default"/>
        <w:lang w:val="en-US" w:eastAsia="en-US" w:bidi="ar-SA"/>
      </w:rPr>
    </w:lvl>
    <w:lvl w:ilvl="6" w:tplc="C174FA16">
      <w:numFmt w:val="bullet"/>
      <w:lvlText w:val="•"/>
      <w:lvlJc w:val="left"/>
      <w:pPr>
        <w:ind w:left="3050" w:hanging="214"/>
      </w:pPr>
      <w:rPr>
        <w:rFonts w:hint="default"/>
        <w:lang w:val="en-US" w:eastAsia="en-US" w:bidi="ar-SA"/>
      </w:rPr>
    </w:lvl>
    <w:lvl w:ilvl="7" w:tplc="A65490EC">
      <w:numFmt w:val="bullet"/>
      <w:lvlText w:val="•"/>
      <w:lvlJc w:val="left"/>
      <w:pPr>
        <w:ind w:left="3532" w:hanging="214"/>
      </w:pPr>
      <w:rPr>
        <w:rFonts w:hint="default"/>
        <w:lang w:val="en-US" w:eastAsia="en-US" w:bidi="ar-SA"/>
      </w:rPr>
    </w:lvl>
    <w:lvl w:ilvl="8" w:tplc="30885EFE">
      <w:numFmt w:val="bullet"/>
      <w:lvlText w:val="•"/>
      <w:lvlJc w:val="left"/>
      <w:pPr>
        <w:ind w:left="4014" w:hanging="214"/>
      </w:pPr>
      <w:rPr>
        <w:rFonts w:hint="default"/>
        <w:lang w:val="en-US" w:eastAsia="en-US" w:bidi="ar-SA"/>
      </w:rPr>
    </w:lvl>
  </w:abstractNum>
  <w:abstractNum w:abstractNumId="71" w15:restartNumberingAfterBreak="0">
    <w:nsid w:val="2EEE2D67"/>
    <w:multiLevelType w:val="hybridMultilevel"/>
    <w:tmpl w:val="1744CCD2"/>
    <w:lvl w:ilvl="0" w:tplc="1B6A1876">
      <w:start w:val="1"/>
      <w:numFmt w:val="decimal"/>
      <w:lvlText w:val="%1)"/>
      <w:lvlJc w:val="left"/>
      <w:pPr>
        <w:ind w:left="443" w:hanging="276"/>
        <w:jc w:val="left"/>
      </w:pPr>
      <w:rPr>
        <w:rFonts w:ascii="Charter-Roman" w:eastAsia="Charter-Roman" w:hAnsi="Charter-Roman" w:cs="Charter-Roman" w:hint="default"/>
        <w:b w:val="0"/>
        <w:bCs w:val="0"/>
        <w:i w:val="0"/>
        <w:iCs w:val="0"/>
        <w:color w:val="008DC1"/>
        <w:spacing w:val="-17"/>
        <w:w w:val="100"/>
        <w:sz w:val="22"/>
        <w:szCs w:val="22"/>
        <w:lang w:val="en-US" w:eastAsia="en-US" w:bidi="ar-SA"/>
      </w:rPr>
    </w:lvl>
    <w:lvl w:ilvl="1" w:tplc="B7282C4A">
      <w:start w:val="1"/>
      <w:numFmt w:val="decimal"/>
      <w:lvlText w:val="%2)"/>
      <w:lvlJc w:val="left"/>
      <w:pPr>
        <w:ind w:left="897" w:hanging="341"/>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A100E516">
      <w:numFmt w:val="bullet"/>
      <w:lvlText w:val="•"/>
      <w:lvlJc w:val="left"/>
      <w:pPr>
        <w:ind w:left="1702" w:hanging="341"/>
      </w:pPr>
      <w:rPr>
        <w:rFonts w:hint="default"/>
        <w:lang w:val="en-US" w:eastAsia="en-US" w:bidi="ar-SA"/>
      </w:rPr>
    </w:lvl>
    <w:lvl w:ilvl="3" w:tplc="03A8AAA6">
      <w:numFmt w:val="bullet"/>
      <w:lvlText w:val="•"/>
      <w:lvlJc w:val="left"/>
      <w:pPr>
        <w:ind w:left="2504" w:hanging="341"/>
      </w:pPr>
      <w:rPr>
        <w:rFonts w:hint="default"/>
        <w:lang w:val="en-US" w:eastAsia="en-US" w:bidi="ar-SA"/>
      </w:rPr>
    </w:lvl>
    <w:lvl w:ilvl="4" w:tplc="4650FDF2">
      <w:numFmt w:val="bullet"/>
      <w:lvlText w:val="•"/>
      <w:lvlJc w:val="left"/>
      <w:pPr>
        <w:ind w:left="3307" w:hanging="341"/>
      </w:pPr>
      <w:rPr>
        <w:rFonts w:hint="default"/>
        <w:lang w:val="en-US" w:eastAsia="en-US" w:bidi="ar-SA"/>
      </w:rPr>
    </w:lvl>
    <w:lvl w:ilvl="5" w:tplc="D15C3FC6">
      <w:numFmt w:val="bullet"/>
      <w:lvlText w:val="•"/>
      <w:lvlJc w:val="left"/>
      <w:pPr>
        <w:ind w:left="4109" w:hanging="341"/>
      </w:pPr>
      <w:rPr>
        <w:rFonts w:hint="default"/>
        <w:lang w:val="en-US" w:eastAsia="en-US" w:bidi="ar-SA"/>
      </w:rPr>
    </w:lvl>
    <w:lvl w:ilvl="6" w:tplc="01102398">
      <w:numFmt w:val="bullet"/>
      <w:lvlText w:val="•"/>
      <w:lvlJc w:val="left"/>
      <w:pPr>
        <w:ind w:left="4911" w:hanging="341"/>
      </w:pPr>
      <w:rPr>
        <w:rFonts w:hint="default"/>
        <w:lang w:val="en-US" w:eastAsia="en-US" w:bidi="ar-SA"/>
      </w:rPr>
    </w:lvl>
    <w:lvl w:ilvl="7" w:tplc="C5F0262A">
      <w:numFmt w:val="bullet"/>
      <w:lvlText w:val="•"/>
      <w:lvlJc w:val="left"/>
      <w:pPr>
        <w:ind w:left="5714" w:hanging="341"/>
      </w:pPr>
      <w:rPr>
        <w:rFonts w:hint="default"/>
        <w:lang w:val="en-US" w:eastAsia="en-US" w:bidi="ar-SA"/>
      </w:rPr>
    </w:lvl>
    <w:lvl w:ilvl="8" w:tplc="A1F255AC">
      <w:numFmt w:val="bullet"/>
      <w:lvlText w:val="•"/>
      <w:lvlJc w:val="left"/>
      <w:pPr>
        <w:ind w:left="6516" w:hanging="341"/>
      </w:pPr>
      <w:rPr>
        <w:rFonts w:hint="default"/>
        <w:lang w:val="en-US" w:eastAsia="en-US" w:bidi="ar-SA"/>
      </w:rPr>
    </w:lvl>
  </w:abstractNum>
  <w:abstractNum w:abstractNumId="72" w15:restartNumberingAfterBreak="0">
    <w:nsid w:val="2F4E7981"/>
    <w:multiLevelType w:val="hybridMultilevel"/>
    <w:tmpl w:val="3FC4C31E"/>
    <w:lvl w:ilvl="0" w:tplc="F0188388">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9244C7FE">
      <w:numFmt w:val="bullet"/>
      <w:lvlText w:val="•"/>
      <w:lvlJc w:val="left"/>
      <w:pPr>
        <w:ind w:left="1622" w:hanging="341"/>
      </w:pPr>
      <w:rPr>
        <w:rFonts w:hint="default"/>
        <w:lang w:val="en-US" w:eastAsia="en-US" w:bidi="ar-SA"/>
      </w:rPr>
    </w:lvl>
    <w:lvl w:ilvl="2" w:tplc="EAEAD83E">
      <w:numFmt w:val="bullet"/>
      <w:lvlText w:val="•"/>
      <w:lvlJc w:val="left"/>
      <w:pPr>
        <w:ind w:left="2344" w:hanging="341"/>
      </w:pPr>
      <w:rPr>
        <w:rFonts w:hint="default"/>
        <w:lang w:val="en-US" w:eastAsia="en-US" w:bidi="ar-SA"/>
      </w:rPr>
    </w:lvl>
    <w:lvl w:ilvl="3" w:tplc="59569C88">
      <w:numFmt w:val="bullet"/>
      <w:lvlText w:val="•"/>
      <w:lvlJc w:val="left"/>
      <w:pPr>
        <w:ind w:left="3066" w:hanging="341"/>
      </w:pPr>
      <w:rPr>
        <w:rFonts w:hint="default"/>
        <w:lang w:val="en-US" w:eastAsia="en-US" w:bidi="ar-SA"/>
      </w:rPr>
    </w:lvl>
    <w:lvl w:ilvl="4" w:tplc="7B5CFCEE">
      <w:numFmt w:val="bullet"/>
      <w:lvlText w:val="•"/>
      <w:lvlJc w:val="left"/>
      <w:pPr>
        <w:ind w:left="3788" w:hanging="341"/>
      </w:pPr>
      <w:rPr>
        <w:rFonts w:hint="default"/>
        <w:lang w:val="en-US" w:eastAsia="en-US" w:bidi="ar-SA"/>
      </w:rPr>
    </w:lvl>
    <w:lvl w:ilvl="5" w:tplc="BFAE04D8">
      <w:numFmt w:val="bullet"/>
      <w:lvlText w:val="•"/>
      <w:lvlJc w:val="left"/>
      <w:pPr>
        <w:ind w:left="4510" w:hanging="341"/>
      </w:pPr>
      <w:rPr>
        <w:rFonts w:hint="default"/>
        <w:lang w:val="en-US" w:eastAsia="en-US" w:bidi="ar-SA"/>
      </w:rPr>
    </w:lvl>
    <w:lvl w:ilvl="6" w:tplc="4C3E385E">
      <w:numFmt w:val="bullet"/>
      <w:lvlText w:val="•"/>
      <w:lvlJc w:val="left"/>
      <w:pPr>
        <w:ind w:left="5232" w:hanging="341"/>
      </w:pPr>
      <w:rPr>
        <w:rFonts w:hint="default"/>
        <w:lang w:val="en-US" w:eastAsia="en-US" w:bidi="ar-SA"/>
      </w:rPr>
    </w:lvl>
    <w:lvl w:ilvl="7" w:tplc="BAACE9CA">
      <w:numFmt w:val="bullet"/>
      <w:lvlText w:val="•"/>
      <w:lvlJc w:val="left"/>
      <w:pPr>
        <w:ind w:left="5954" w:hanging="341"/>
      </w:pPr>
      <w:rPr>
        <w:rFonts w:hint="default"/>
        <w:lang w:val="en-US" w:eastAsia="en-US" w:bidi="ar-SA"/>
      </w:rPr>
    </w:lvl>
    <w:lvl w:ilvl="8" w:tplc="7CE4C45C">
      <w:numFmt w:val="bullet"/>
      <w:lvlText w:val="•"/>
      <w:lvlJc w:val="left"/>
      <w:pPr>
        <w:ind w:left="6677" w:hanging="341"/>
      </w:pPr>
      <w:rPr>
        <w:rFonts w:hint="default"/>
        <w:lang w:val="en-US" w:eastAsia="en-US" w:bidi="ar-SA"/>
      </w:rPr>
    </w:lvl>
  </w:abstractNum>
  <w:abstractNum w:abstractNumId="73" w15:restartNumberingAfterBreak="0">
    <w:nsid w:val="2F952228"/>
    <w:multiLevelType w:val="hybridMultilevel"/>
    <w:tmpl w:val="19728F3C"/>
    <w:lvl w:ilvl="0" w:tplc="8B163D16">
      <w:numFmt w:val="bullet"/>
      <w:lvlText w:val="•"/>
      <w:lvlJc w:val="left"/>
      <w:pPr>
        <w:ind w:left="84" w:hanging="183"/>
      </w:pPr>
      <w:rPr>
        <w:rFonts w:ascii="Charter" w:eastAsia="Charter" w:hAnsi="Charter" w:cs="Charter" w:hint="default"/>
        <w:b/>
        <w:bCs/>
        <w:i w:val="0"/>
        <w:iCs w:val="0"/>
        <w:color w:val="008DC1"/>
        <w:w w:val="100"/>
        <w:sz w:val="22"/>
        <w:szCs w:val="22"/>
        <w:lang w:val="en-US" w:eastAsia="en-US" w:bidi="ar-SA"/>
      </w:rPr>
    </w:lvl>
    <w:lvl w:ilvl="1" w:tplc="FF6C757C">
      <w:numFmt w:val="bullet"/>
      <w:lvlText w:val="•"/>
      <w:lvlJc w:val="left"/>
      <w:pPr>
        <w:ind w:left="564" w:hanging="183"/>
      </w:pPr>
      <w:rPr>
        <w:rFonts w:hint="default"/>
        <w:lang w:val="en-US" w:eastAsia="en-US" w:bidi="ar-SA"/>
      </w:rPr>
    </w:lvl>
    <w:lvl w:ilvl="2" w:tplc="7394887A">
      <w:numFmt w:val="bullet"/>
      <w:lvlText w:val="•"/>
      <w:lvlJc w:val="left"/>
      <w:pPr>
        <w:ind w:left="1048" w:hanging="183"/>
      </w:pPr>
      <w:rPr>
        <w:rFonts w:hint="default"/>
        <w:lang w:val="en-US" w:eastAsia="en-US" w:bidi="ar-SA"/>
      </w:rPr>
    </w:lvl>
    <w:lvl w:ilvl="3" w:tplc="2C2260FC">
      <w:numFmt w:val="bullet"/>
      <w:lvlText w:val="•"/>
      <w:lvlJc w:val="left"/>
      <w:pPr>
        <w:ind w:left="1532" w:hanging="183"/>
      </w:pPr>
      <w:rPr>
        <w:rFonts w:hint="default"/>
        <w:lang w:val="en-US" w:eastAsia="en-US" w:bidi="ar-SA"/>
      </w:rPr>
    </w:lvl>
    <w:lvl w:ilvl="4" w:tplc="3D5C4CE8">
      <w:numFmt w:val="bullet"/>
      <w:lvlText w:val="•"/>
      <w:lvlJc w:val="left"/>
      <w:pPr>
        <w:ind w:left="2017" w:hanging="183"/>
      </w:pPr>
      <w:rPr>
        <w:rFonts w:hint="default"/>
        <w:lang w:val="en-US" w:eastAsia="en-US" w:bidi="ar-SA"/>
      </w:rPr>
    </w:lvl>
    <w:lvl w:ilvl="5" w:tplc="DCA8D14C">
      <w:numFmt w:val="bullet"/>
      <w:lvlText w:val="•"/>
      <w:lvlJc w:val="left"/>
      <w:pPr>
        <w:ind w:left="2501" w:hanging="183"/>
      </w:pPr>
      <w:rPr>
        <w:rFonts w:hint="default"/>
        <w:lang w:val="en-US" w:eastAsia="en-US" w:bidi="ar-SA"/>
      </w:rPr>
    </w:lvl>
    <w:lvl w:ilvl="6" w:tplc="DB9ED3E8">
      <w:numFmt w:val="bullet"/>
      <w:lvlText w:val="•"/>
      <w:lvlJc w:val="left"/>
      <w:pPr>
        <w:ind w:left="2985" w:hanging="183"/>
      </w:pPr>
      <w:rPr>
        <w:rFonts w:hint="default"/>
        <w:lang w:val="en-US" w:eastAsia="en-US" w:bidi="ar-SA"/>
      </w:rPr>
    </w:lvl>
    <w:lvl w:ilvl="7" w:tplc="2BD046CC">
      <w:numFmt w:val="bullet"/>
      <w:lvlText w:val="•"/>
      <w:lvlJc w:val="left"/>
      <w:pPr>
        <w:ind w:left="3470" w:hanging="183"/>
      </w:pPr>
      <w:rPr>
        <w:rFonts w:hint="default"/>
        <w:lang w:val="en-US" w:eastAsia="en-US" w:bidi="ar-SA"/>
      </w:rPr>
    </w:lvl>
    <w:lvl w:ilvl="8" w:tplc="52EA3DC6">
      <w:numFmt w:val="bullet"/>
      <w:lvlText w:val="•"/>
      <w:lvlJc w:val="left"/>
      <w:pPr>
        <w:ind w:left="3954" w:hanging="183"/>
      </w:pPr>
      <w:rPr>
        <w:rFonts w:hint="default"/>
        <w:lang w:val="en-US" w:eastAsia="en-US" w:bidi="ar-SA"/>
      </w:rPr>
    </w:lvl>
  </w:abstractNum>
  <w:abstractNum w:abstractNumId="74" w15:restartNumberingAfterBreak="0">
    <w:nsid w:val="2FD54317"/>
    <w:multiLevelType w:val="hybridMultilevel"/>
    <w:tmpl w:val="0E1CA988"/>
    <w:lvl w:ilvl="0" w:tplc="4454D9B0">
      <w:numFmt w:val="bullet"/>
      <w:lvlText w:val="–"/>
      <w:lvlJc w:val="left"/>
      <w:pPr>
        <w:ind w:left="103" w:hanging="172"/>
      </w:pPr>
      <w:rPr>
        <w:rFonts w:ascii="Charter-Roman" w:eastAsia="Charter-Roman" w:hAnsi="Charter-Roman" w:cs="Charter-Roman" w:hint="default"/>
        <w:b w:val="0"/>
        <w:bCs w:val="0"/>
        <w:i w:val="0"/>
        <w:iCs w:val="0"/>
        <w:color w:val="231F20"/>
        <w:w w:val="100"/>
        <w:sz w:val="22"/>
        <w:szCs w:val="22"/>
        <w:lang w:val="en-US" w:eastAsia="en-US" w:bidi="ar-SA"/>
      </w:rPr>
    </w:lvl>
    <w:lvl w:ilvl="1" w:tplc="C3F64D6C">
      <w:numFmt w:val="bullet"/>
      <w:lvlText w:val="•"/>
      <w:lvlJc w:val="left"/>
      <w:pPr>
        <w:ind w:left="442" w:hanging="172"/>
      </w:pPr>
      <w:rPr>
        <w:rFonts w:hint="default"/>
        <w:lang w:val="en-US" w:eastAsia="en-US" w:bidi="ar-SA"/>
      </w:rPr>
    </w:lvl>
    <w:lvl w:ilvl="2" w:tplc="8366553E">
      <w:numFmt w:val="bullet"/>
      <w:lvlText w:val="•"/>
      <w:lvlJc w:val="left"/>
      <w:pPr>
        <w:ind w:left="784" w:hanging="172"/>
      </w:pPr>
      <w:rPr>
        <w:rFonts w:hint="default"/>
        <w:lang w:val="en-US" w:eastAsia="en-US" w:bidi="ar-SA"/>
      </w:rPr>
    </w:lvl>
    <w:lvl w:ilvl="3" w:tplc="BD701210">
      <w:numFmt w:val="bullet"/>
      <w:lvlText w:val="•"/>
      <w:lvlJc w:val="left"/>
      <w:pPr>
        <w:ind w:left="1127" w:hanging="172"/>
      </w:pPr>
      <w:rPr>
        <w:rFonts w:hint="default"/>
        <w:lang w:val="en-US" w:eastAsia="en-US" w:bidi="ar-SA"/>
      </w:rPr>
    </w:lvl>
    <w:lvl w:ilvl="4" w:tplc="35461EF4">
      <w:numFmt w:val="bullet"/>
      <w:lvlText w:val="•"/>
      <w:lvlJc w:val="left"/>
      <w:pPr>
        <w:ind w:left="1469" w:hanging="172"/>
      </w:pPr>
      <w:rPr>
        <w:rFonts w:hint="default"/>
        <w:lang w:val="en-US" w:eastAsia="en-US" w:bidi="ar-SA"/>
      </w:rPr>
    </w:lvl>
    <w:lvl w:ilvl="5" w:tplc="F7AADFAE">
      <w:numFmt w:val="bullet"/>
      <w:lvlText w:val="•"/>
      <w:lvlJc w:val="left"/>
      <w:pPr>
        <w:ind w:left="1811" w:hanging="172"/>
      </w:pPr>
      <w:rPr>
        <w:rFonts w:hint="default"/>
        <w:lang w:val="en-US" w:eastAsia="en-US" w:bidi="ar-SA"/>
      </w:rPr>
    </w:lvl>
    <w:lvl w:ilvl="6" w:tplc="9DFEBFF8">
      <w:numFmt w:val="bullet"/>
      <w:lvlText w:val="•"/>
      <w:lvlJc w:val="left"/>
      <w:pPr>
        <w:ind w:left="2153" w:hanging="172"/>
      </w:pPr>
      <w:rPr>
        <w:rFonts w:hint="default"/>
        <w:lang w:val="en-US" w:eastAsia="en-US" w:bidi="ar-SA"/>
      </w:rPr>
    </w:lvl>
    <w:lvl w:ilvl="7" w:tplc="0082E630">
      <w:numFmt w:val="bullet"/>
      <w:lvlText w:val="•"/>
      <w:lvlJc w:val="left"/>
      <w:pPr>
        <w:ind w:left="2496" w:hanging="172"/>
      </w:pPr>
      <w:rPr>
        <w:rFonts w:hint="default"/>
        <w:lang w:val="en-US" w:eastAsia="en-US" w:bidi="ar-SA"/>
      </w:rPr>
    </w:lvl>
    <w:lvl w:ilvl="8" w:tplc="3D741A4A">
      <w:numFmt w:val="bullet"/>
      <w:lvlText w:val="•"/>
      <w:lvlJc w:val="left"/>
      <w:pPr>
        <w:ind w:left="2838" w:hanging="172"/>
      </w:pPr>
      <w:rPr>
        <w:rFonts w:hint="default"/>
        <w:lang w:val="en-US" w:eastAsia="en-US" w:bidi="ar-SA"/>
      </w:rPr>
    </w:lvl>
  </w:abstractNum>
  <w:abstractNum w:abstractNumId="75" w15:restartNumberingAfterBreak="0">
    <w:nsid w:val="30902EF2"/>
    <w:multiLevelType w:val="hybridMultilevel"/>
    <w:tmpl w:val="85D6DFCE"/>
    <w:lvl w:ilvl="0" w:tplc="5D90DCC2">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11"/>
        <w:w w:val="102"/>
        <w:sz w:val="22"/>
        <w:szCs w:val="22"/>
        <w:lang w:val="en-US" w:eastAsia="en-US" w:bidi="ar-SA"/>
      </w:rPr>
    </w:lvl>
    <w:lvl w:ilvl="1" w:tplc="8C422F56">
      <w:numFmt w:val="bullet"/>
      <w:lvlText w:val="•"/>
      <w:lvlJc w:val="left"/>
      <w:pPr>
        <w:ind w:left="1622" w:hanging="341"/>
      </w:pPr>
      <w:rPr>
        <w:rFonts w:hint="default"/>
        <w:lang w:val="en-US" w:eastAsia="en-US" w:bidi="ar-SA"/>
      </w:rPr>
    </w:lvl>
    <w:lvl w:ilvl="2" w:tplc="6DE2EC04">
      <w:numFmt w:val="bullet"/>
      <w:lvlText w:val="•"/>
      <w:lvlJc w:val="left"/>
      <w:pPr>
        <w:ind w:left="2344" w:hanging="341"/>
      </w:pPr>
      <w:rPr>
        <w:rFonts w:hint="default"/>
        <w:lang w:val="en-US" w:eastAsia="en-US" w:bidi="ar-SA"/>
      </w:rPr>
    </w:lvl>
    <w:lvl w:ilvl="3" w:tplc="D4706074">
      <w:numFmt w:val="bullet"/>
      <w:lvlText w:val="•"/>
      <w:lvlJc w:val="left"/>
      <w:pPr>
        <w:ind w:left="3066" w:hanging="341"/>
      </w:pPr>
      <w:rPr>
        <w:rFonts w:hint="default"/>
        <w:lang w:val="en-US" w:eastAsia="en-US" w:bidi="ar-SA"/>
      </w:rPr>
    </w:lvl>
    <w:lvl w:ilvl="4" w:tplc="A4024A42">
      <w:numFmt w:val="bullet"/>
      <w:lvlText w:val="•"/>
      <w:lvlJc w:val="left"/>
      <w:pPr>
        <w:ind w:left="3788" w:hanging="341"/>
      </w:pPr>
      <w:rPr>
        <w:rFonts w:hint="default"/>
        <w:lang w:val="en-US" w:eastAsia="en-US" w:bidi="ar-SA"/>
      </w:rPr>
    </w:lvl>
    <w:lvl w:ilvl="5" w:tplc="4D062D6E">
      <w:numFmt w:val="bullet"/>
      <w:lvlText w:val="•"/>
      <w:lvlJc w:val="left"/>
      <w:pPr>
        <w:ind w:left="4510" w:hanging="341"/>
      </w:pPr>
      <w:rPr>
        <w:rFonts w:hint="default"/>
        <w:lang w:val="en-US" w:eastAsia="en-US" w:bidi="ar-SA"/>
      </w:rPr>
    </w:lvl>
    <w:lvl w:ilvl="6" w:tplc="2A4CF738">
      <w:numFmt w:val="bullet"/>
      <w:lvlText w:val="•"/>
      <w:lvlJc w:val="left"/>
      <w:pPr>
        <w:ind w:left="5232" w:hanging="341"/>
      </w:pPr>
      <w:rPr>
        <w:rFonts w:hint="default"/>
        <w:lang w:val="en-US" w:eastAsia="en-US" w:bidi="ar-SA"/>
      </w:rPr>
    </w:lvl>
    <w:lvl w:ilvl="7" w:tplc="CF66F66C">
      <w:numFmt w:val="bullet"/>
      <w:lvlText w:val="•"/>
      <w:lvlJc w:val="left"/>
      <w:pPr>
        <w:ind w:left="5954" w:hanging="341"/>
      </w:pPr>
      <w:rPr>
        <w:rFonts w:hint="default"/>
        <w:lang w:val="en-US" w:eastAsia="en-US" w:bidi="ar-SA"/>
      </w:rPr>
    </w:lvl>
    <w:lvl w:ilvl="8" w:tplc="1CBA8340">
      <w:numFmt w:val="bullet"/>
      <w:lvlText w:val="•"/>
      <w:lvlJc w:val="left"/>
      <w:pPr>
        <w:ind w:left="6677" w:hanging="341"/>
      </w:pPr>
      <w:rPr>
        <w:rFonts w:hint="default"/>
        <w:lang w:val="en-US" w:eastAsia="en-US" w:bidi="ar-SA"/>
      </w:rPr>
    </w:lvl>
  </w:abstractNum>
  <w:abstractNum w:abstractNumId="76" w15:restartNumberingAfterBreak="0">
    <w:nsid w:val="30E44694"/>
    <w:multiLevelType w:val="hybridMultilevel"/>
    <w:tmpl w:val="CEC05234"/>
    <w:lvl w:ilvl="0" w:tplc="0E54FD28">
      <w:numFmt w:val="bullet"/>
      <w:lvlText w:val="•"/>
      <w:lvlJc w:val="left"/>
      <w:pPr>
        <w:ind w:left="386" w:hanging="240"/>
      </w:pPr>
      <w:rPr>
        <w:rFonts w:ascii="Charter" w:eastAsia="Charter" w:hAnsi="Charter" w:cs="Charter" w:hint="default"/>
        <w:b/>
        <w:bCs/>
        <w:i w:val="0"/>
        <w:iCs w:val="0"/>
        <w:color w:val="008DC1"/>
        <w:w w:val="100"/>
        <w:sz w:val="22"/>
        <w:szCs w:val="22"/>
        <w:lang w:val="en-US" w:eastAsia="en-US" w:bidi="ar-SA"/>
      </w:rPr>
    </w:lvl>
    <w:lvl w:ilvl="1" w:tplc="89F63FA2">
      <w:numFmt w:val="bullet"/>
      <w:lvlText w:val="–"/>
      <w:lvlJc w:val="left"/>
      <w:pPr>
        <w:ind w:left="386" w:hanging="172"/>
      </w:pPr>
      <w:rPr>
        <w:rFonts w:ascii="Charter-Roman" w:eastAsia="Charter-Roman" w:hAnsi="Charter-Roman" w:cs="Charter-Roman" w:hint="default"/>
        <w:b w:val="0"/>
        <w:bCs w:val="0"/>
        <w:i w:val="0"/>
        <w:iCs w:val="0"/>
        <w:color w:val="231F20"/>
        <w:w w:val="100"/>
        <w:sz w:val="22"/>
        <w:szCs w:val="22"/>
        <w:lang w:val="en-US" w:eastAsia="en-US" w:bidi="ar-SA"/>
      </w:rPr>
    </w:lvl>
    <w:lvl w:ilvl="2" w:tplc="B7826F76">
      <w:numFmt w:val="bullet"/>
      <w:lvlText w:val="•"/>
      <w:lvlJc w:val="left"/>
      <w:pPr>
        <w:ind w:left="1320" w:hanging="172"/>
      </w:pPr>
      <w:rPr>
        <w:rFonts w:hint="default"/>
        <w:lang w:val="en-US" w:eastAsia="en-US" w:bidi="ar-SA"/>
      </w:rPr>
    </w:lvl>
    <w:lvl w:ilvl="3" w:tplc="5E2E8F7A">
      <w:numFmt w:val="bullet"/>
      <w:lvlText w:val="•"/>
      <w:lvlJc w:val="left"/>
      <w:pPr>
        <w:ind w:left="2081" w:hanging="172"/>
      </w:pPr>
      <w:rPr>
        <w:rFonts w:hint="default"/>
        <w:lang w:val="en-US" w:eastAsia="en-US" w:bidi="ar-SA"/>
      </w:rPr>
    </w:lvl>
    <w:lvl w:ilvl="4" w:tplc="DAE8AE42">
      <w:numFmt w:val="bullet"/>
      <w:lvlText w:val="•"/>
      <w:lvlJc w:val="left"/>
      <w:pPr>
        <w:ind w:left="2842" w:hanging="172"/>
      </w:pPr>
      <w:rPr>
        <w:rFonts w:hint="default"/>
        <w:lang w:val="en-US" w:eastAsia="en-US" w:bidi="ar-SA"/>
      </w:rPr>
    </w:lvl>
    <w:lvl w:ilvl="5" w:tplc="BD947C62">
      <w:numFmt w:val="bullet"/>
      <w:lvlText w:val="•"/>
      <w:lvlJc w:val="left"/>
      <w:pPr>
        <w:ind w:left="3603" w:hanging="172"/>
      </w:pPr>
      <w:rPr>
        <w:rFonts w:hint="default"/>
        <w:lang w:val="en-US" w:eastAsia="en-US" w:bidi="ar-SA"/>
      </w:rPr>
    </w:lvl>
    <w:lvl w:ilvl="6" w:tplc="55BA3A3A">
      <w:numFmt w:val="bullet"/>
      <w:lvlText w:val="•"/>
      <w:lvlJc w:val="left"/>
      <w:pPr>
        <w:ind w:left="4363" w:hanging="172"/>
      </w:pPr>
      <w:rPr>
        <w:rFonts w:hint="default"/>
        <w:lang w:val="en-US" w:eastAsia="en-US" w:bidi="ar-SA"/>
      </w:rPr>
    </w:lvl>
    <w:lvl w:ilvl="7" w:tplc="2CF653D8">
      <w:numFmt w:val="bullet"/>
      <w:lvlText w:val="•"/>
      <w:lvlJc w:val="left"/>
      <w:pPr>
        <w:ind w:left="5124" w:hanging="172"/>
      </w:pPr>
      <w:rPr>
        <w:rFonts w:hint="default"/>
        <w:lang w:val="en-US" w:eastAsia="en-US" w:bidi="ar-SA"/>
      </w:rPr>
    </w:lvl>
    <w:lvl w:ilvl="8" w:tplc="F16674F0">
      <w:numFmt w:val="bullet"/>
      <w:lvlText w:val="•"/>
      <w:lvlJc w:val="left"/>
      <w:pPr>
        <w:ind w:left="5885" w:hanging="172"/>
      </w:pPr>
      <w:rPr>
        <w:rFonts w:hint="default"/>
        <w:lang w:val="en-US" w:eastAsia="en-US" w:bidi="ar-SA"/>
      </w:rPr>
    </w:lvl>
  </w:abstractNum>
  <w:abstractNum w:abstractNumId="77" w15:restartNumberingAfterBreak="0">
    <w:nsid w:val="31623D88"/>
    <w:multiLevelType w:val="hybridMultilevel"/>
    <w:tmpl w:val="77462DE2"/>
    <w:lvl w:ilvl="0" w:tplc="BDAAD234">
      <w:start w:val="1"/>
      <w:numFmt w:val="decimal"/>
      <w:lvlText w:val="%1."/>
      <w:lvlJc w:val="left"/>
      <w:pPr>
        <w:ind w:left="1087" w:hanging="248"/>
        <w:jc w:val="right"/>
      </w:pPr>
      <w:rPr>
        <w:rFonts w:ascii="Charter" w:eastAsia="Charter" w:hAnsi="Charter" w:cs="Charter" w:hint="default"/>
        <w:b/>
        <w:bCs/>
        <w:i w:val="0"/>
        <w:iCs w:val="0"/>
        <w:color w:val="008DC1"/>
        <w:spacing w:val="-6"/>
        <w:w w:val="100"/>
        <w:sz w:val="22"/>
        <w:szCs w:val="22"/>
        <w:lang w:val="en-US" w:eastAsia="en-US" w:bidi="ar-SA"/>
      </w:rPr>
    </w:lvl>
    <w:lvl w:ilvl="1" w:tplc="8CC49F40">
      <w:numFmt w:val="bullet"/>
      <w:lvlText w:val="•"/>
      <w:lvlJc w:val="left"/>
      <w:pPr>
        <w:ind w:left="1784" w:hanging="248"/>
      </w:pPr>
      <w:rPr>
        <w:rFonts w:hint="default"/>
        <w:lang w:val="en-US" w:eastAsia="en-US" w:bidi="ar-SA"/>
      </w:rPr>
    </w:lvl>
    <w:lvl w:ilvl="2" w:tplc="EA765102">
      <w:numFmt w:val="bullet"/>
      <w:lvlText w:val="•"/>
      <w:lvlJc w:val="left"/>
      <w:pPr>
        <w:ind w:left="2488" w:hanging="248"/>
      </w:pPr>
      <w:rPr>
        <w:rFonts w:hint="default"/>
        <w:lang w:val="en-US" w:eastAsia="en-US" w:bidi="ar-SA"/>
      </w:rPr>
    </w:lvl>
    <w:lvl w:ilvl="3" w:tplc="4404C954">
      <w:numFmt w:val="bullet"/>
      <w:lvlText w:val="•"/>
      <w:lvlJc w:val="left"/>
      <w:pPr>
        <w:ind w:left="3192" w:hanging="248"/>
      </w:pPr>
      <w:rPr>
        <w:rFonts w:hint="default"/>
        <w:lang w:val="en-US" w:eastAsia="en-US" w:bidi="ar-SA"/>
      </w:rPr>
    </w:lvl>
    <w:lvl w:ilvl="4" w:tplc="1BDAF974">
      <w:numFmt w:val="bullet"/>
      <w:lvlText w:val="•"/>
      <w:lvlJc w:val="left"/>
      <w:pPr>
        <w:ind w:left="3896" w:hanging="248"/>
      </w:pPr>
      <w:rPr>
        <w:rFonts w:hint="default"/>
        <w:lang w:val="en-US" w:eastAsia="en-US" w:bidi="ar-SA"/>
      </w:rPr>
    </w:lvl>
    <w:lvl w:ilvl="5" w:tplc="84E26DF2">
      <w:numFmt w:val="bullet"/>
      <w:lvlText w:val="•"/>
      <w:lvlJc w:val="left"/>
      <w:pPr>
        <w:ind w:left="4600" w:hanging="248"/>
      </w:pPr>
      <w:rPr>
        <w:rFonts w:hint="default"/>
        <w:lang w:val="en-US" w:eastAsia="en-US" w:bidi="ar-SA"/>
      </w:rPr>
    </w:lvl>
    <w:lvl w:ilvl="6" w:tplc="6DB2D6BC">
      <w:numFmt w:val="bullet"/>
      <w:lvlText w:val="•"/>
      <w:lvlJc w:val="left"/>
      <w:pPr>
        <w:ind w:left="5304" w:hanging="248"/>
      </w:pPr>
      <w:rPr>
        <w:rFonts w:hint="default"/>
        <w:lang w:val="en-US" w:eastAsia="en-US" w:bidi="ar-SA"/>
      </w:rPr>
    </w:lvl>
    <w:lvl w:ilvl="7" w:tplc="AB8A4F70">
      <w:numFmt w:val="bullet"/>
      <w:lvlText w:val="•"/>
      <w:lvlJc w:val="left"/>
      <w:pPr>
        <w:ind w:left="6008" w:hanging="248"/>
      </w:pPr>
      <w:rPr>
        <w:rFonts w:hint="default"/>
        <w:lang w:val="en-US" w:eastAsia="en-US" w:bidi="ar-SA"/>
      </w:rPr>
    </w:lvl>
    <w:lvl w:ilvl="8" w:tplc="DBC0DC34">
      <w:numFmt w:val="bullet"/>
      <w:lvlText w:val="•"/>
      <w:lvlJc w:val="left"/>
      <w:pPr>
        <w:ind w:left="6713" w:hanging="248"/>
      </w:pPr>
      <w:rPr>
        <w:rFonts w:hint="default"/>
        <w:lang w:val="en-US" w:eastAsia="en-US" w:bidi="ar-SA"/>
      </w:rPr>
    </w:lvl>
  </w:abstractNum>
  <w:abstractNum w:abstractNumId="78" w15:restartNumberingAfterBreak="0">
    <w:nsid w:val="325E7433"/>
    <w:multiLevelType w:val="hybridMultilevel"/>
    <w:tmpl w:val="55F64D1A"/>
    <w:lvl w:ilvl="0" w:tplc="334E80EC">
      <w:numFmt w:val="bullet"/>
      <w:lvlText w:val="•"/>
      <w:lvlJc w:val="left"/>
      <w:pPr>
        <w:ind w:left="103" w:hanging="240"/>
      </w:pPr>
      <w:rPr>
        <w:rFonts w:ascii="Charter" w:eastAsia="Charter" w:hAnsi="Charter" w:cs="Charter" w:hint="default"/>
        <w:b/>
        <w:bCs/>
        <w:i w:val="0"/>
        <w:iCs w:val="0"/>
        <w:color w:val="008DC1"/>
        <w:w w:val="100"/>
        <w:sz w:val="22"/>
        <w:szCs w:val="22"/>
        <w:lang w:val="en-US" w:eastAsia="en-US" w:bidi="ar-SA"/>
      </w:rPr>
    </w:lvl>
    <w:lvl w:ilvl="1" w:tplc="7804C5AC">
      <w:numFmt w:val="bullet"/>
      <w:lvlText w:val="•"/>
      <w:lvlJc w:val="left"/>
      <w:pPr>
        <w:ind w:left="328" w:hanging="240"/>
      </w:pPr>
      <w:rPr>
        <w:rFonts w:hint="default"/>
        <w:lang w:val="en-US" w:eastAsia="en-US" w:bidi="ar-SA"/>
      </w:rPr>
    </w:lvl>
    <w:lvl w:ilvl="2" w:tplc="E84EB52E">
      <w:numFmt w:val="bullet"/>
      <w:lvlText w:val="•"/>
      <w:lvlJc w:val="left"/>
      <w:pPr>
        <w:ind w:left="556" w:hanging="240"/>
      </w:pPr>
      <w:rPr>
        <w:rFonts w:hint="default"/>
        <w:lang w:val="en-US" w:eastAsia="en-US" w:bidi="ar-SA"/>
      </w:rPr>
    </w:lvl>
    <w:lvl w:ilvl="3" w:tplc="37CE2724">
      <w:numFmt w:val="bullet"/>
      <w:lvlText w:val="•"/>
      <w:lvlJc w:val="left"/>
      <w:pPr>
        <w:ind w:left="784" w:hanging="240"/>
      </w:pPr>
      <w:rPr>
        <w:rFonts w:hint="default"/>
        <w:lang w:val="en-US" w:eastAsia="en-US" w:bidi="ar-SA"/>
      </w:rPr>
    </w:lvl>
    <w:lvl w:ilvl="4" w:tplc="129678F4">
      <w:numFmt w:val="bullet"/>
      <w:lvlText w:val="•"/>
      <w:lvlJc w:val="left"/>
      <w:pPr>
        <w:ind w:left="1012" w:hanging="240"/>
      </w:pPr>
      <w:rPr>
        <w:rFonts w:hint="default"/>
        <w:lang w:val="en-US" w:eastAsia="en-US" w:bidi="ar-SA"/>
      </w:rPr>
    </w:lvl>
    <w:lvl w:ilvl="5" w:tplc="BCC69F68">
      <w:numFmt w:val="bullet"/>
      <w:lvlText w:val="•"/>
      <w:lvlJc w:val="left"/>
      <w:pPr>
        <w:ind w:left="1240" w:hanging="240"/>
      </w:pPr>
      <w:rPr>
        <w:rFonts w:hint="default"/>
        <w:lang w:val="en-US" w:eastAsia="en-US" w:bidi="ar-SA"/>
      </w:rPr>
    </w:lvl>
    <w:lvl w:ilvl="6" w:tplc="DA462A68">
      <w:numFmt w:val="bullet"/>
      <w:lvlText w:val="•"/>
      <w:lvlJc w:val="left"/>
      <w:pPr>
        <w:ind w:left="1468" w:hanging="240"/>
      </w:pPr>
      <w:rPr>
        <w:rFonts w:hint="default"/>
        <w:lang w:val="en-US" w:eastAsia="en-US" w:bidi="ar-SA"/>
      </w:rPr>
    </w:lvl>
    <w:lvl w:ilvl="7" w:tplc="576C49E4">
      <w:numFmt w:val="bullet"/>
      <w:lvlText w:val="•"/>
      <w:lvlJc w:val="left"/>
      <w:pPr>
        <w:ind w:left="1696" w:hanging="240"/>
      </w:pPr>
      <w:rPr>
        <w:rFonts w:hint="default"/>
        <w:lang w:val="en-US" w:eastAsia="en-US" w:bidi="ar-SA"/>
      </w:rPr>
    </w:lvl>
    <w:lvl w:ilvl="8" w:tplc="18E43370">
      <w:numFmt w:val="bullet"/>
      <w:lvlText w:val="•"/>
      <w:lvlJc w:val="left"/>
      <w:pPr>
        <w:ind w:left="1924" w:hanging="240"/>
      </w:pPr>
      <w:rPr>
        <w:rFonts w:hint="default"/>
        <w:lang w:val="en-US" w:eastAsia="en-US" w:bidi="ar-SA"/>
      </w:rPr>
    </w:lvl>
  </w:abstractNum>
  <w:abstractNum w:abstractNumId="79" w15:restartNumberingAfterBreak="0">
    <w:nsid w:val="330462ED"/>
    <w:multiLevelType w:val="hybridMultilevel"/>
    <w:tmpl w:val="EBDE43DE"/>
    <w:lvl w:ilvl="0" w:tplc="15D62CE6">
      <w:start w:val="40"/>
      <w:numFmt w:val="decimal"/>
      <w:lvlText w:val="%1."/>
      <w:lvlJc w:val="left"/>
      <w:pPr>
        <w:ind w:left="1221" w:hanging="381"/>
        <w:jc w:val="right"/>
      </w:pPr>
      <w:rPr>
        <w:rFonts w:ascii="Charter" w:eastAsia="Charter" w:hAnsi="Charter" w:cs="Charter" w:hint="default"/>
        <w:b/>
        <w:bCs/>
        <w:i w:val="0"/>
        <w:iCs w:val="0"/>
        <w:color w:val="008DC1"/>
        <w:spacing w:val="-3"/>
        <w:w w:val="100"/>
        <w:sz w:val="22"/>
        <w:szCs w:val="22"/>
        <w:lang w:val="en-US" w:eastAsia="en-US" w:bidi="ar-SA"/>
      </w:rPr>
    </w:lvl>
    <w:lvl w:ilvl="1" w:tplc="D284C86E">
      <w:numFmt w:val="bullet"/>
      <w:lvlText w:val="•"/>
      <w:lvlJc w:val="left"/>
      <w:pPr>
        <w:ind w:left="1910" w:hanging="381"/>
      </w:pPr>
      <w:rPr>
        <w:rFonts w:hint="default"/>
        <w:lang w:val="en-US" w:eastAsia="en-US" w:bidi="ar-SA"/>
      </w:rPr>
    </w:lvl>
    <w:lvl w:ilvl="2" w:tplc="A844C8D4">
      <w:numFmt w:val="bullet"/>
      <w:lvlText w:val="•"/>
      <w:lvlJc w:val="left"/>
      <w:pPr>
        <w:ind w:left="2600" w:hanging="381"/>
      </w:pPr>
      <w:rPr>
        <w:rFonts w:hint="default"/>
        <w:lang w:val="en-US" w:eastAsia="en-US" w:bidi="ar-SA"/>
      </w:rPr>
    </w:lvl>
    <w:lvl w:ilvl="3" w:tplc="0C928422">
      <w:numFmt w:val="bullet"/>
      <w:lvlText w:val="•"/>
      <w:lvlJc w:val="left"/>
      <w:pPr>
        <w:ind w:left="3290" w:hanging="381"/>
      </w:pPr>
      <w:rPr>
        <w:rFonts w:hint="default"/>
        <w:lang w:val="en-US" w:eastAsia="en-US" w:bidi="ar-SA"/>
      </w:rPr>
    </w:lvl>
    <w:lvl w:ilvl="4" w:tplc="B532DE1E">
      <w:numFmt w:val="bullet"/>
      <w:lvlText w:val="•"/>
      <w:lvlJc w:val="left"/>
      <w:pPr>
        <w:ind w:left="3980" w:hanging="381"/>
      </w:pPr>
      <w:rPr>
        <w:rFonts w:hint="default"/>
        <w:lang w:val="en-US" w:eastAsia="en-US" w:bidi="ar-SA"/>
      </w:rPr>
    </w:lvl>
    <w:lvl w:ilvl="5" w:tplc="AC62C744">
      <w:numFmt w:val="bullet"/>
      <w:lvlText w:val="•"/>
      <w:lvlJc w:val="left"/>
      <w:pPr>
        <w:ind w:left="4670" w:hanging="381"/>
      </w:pPr>
      <w:rPr>
        <w:rFonts w:hint="default"/>
        <w:lang w:val="en-US" w:eastAsia="en-US" w:bidi="ar-SA"/>
      </w:rPr>
    </w:lvl>
    <w:lvl w:ilvl="6" w:tplc="F5B4C1F6">
      <w:numFmt w:val="bullet"/>
      <w:lvlText w:val="•"/>
      <w:lvlJc w:val="left"/>
      <w:pPr>
        <w:ind w:left="5360" w:hanging="381"/>
      </w:pPr>
      <w:rPr>
        <w:rFonts w:hint="default"/>
        <w:lang w:val="en-US" w:eastAsia="en-US" w:bidi="ar-SA"/>
      </w:rPr>
    </w:lvl>
    <w:lvl w:ilvl="7" w:tplc="84181ED0">
      <w:numFmt w:val="bullet"/>
      <w:lvlText w:val="•"/>
      <w:lvlJc w:val="left"/>
      <w:pPr>
        <w:ind w:left="6050" w:hanging="381"/>
      </w:pPr>
      <w:rPr>
        <w:rFonts w:hint="default"/>
        <w:lang w:val="en-US" w:eastAsia="en-US" w:bidi="ar-SA"/>
      </w:rPr>
    </w:lvl>
    <w:lvl w:ilvl="8" w:tplc="6D3870AC">
      <w:numFmt w:val="bullet"/>
      <w:lvlText w:val="•"/>
      <w:lvlJc w:val="left"/>
      <w:pPr>
        <w:ind w:left="6741" w:hanging="381"/>
      </w:pPr>
      <w:rPr>
        <w:rFonts w:hint="default"/>
        <w:lang w:val="en-US" w:eastAsia="en-US" w:bidi="ar-SA"/>
      </w:rPr>
    </w:lvl>
  </w:abstractNum>
  <w:abstractNum w:abstractNumId="80" w15:restartNumberingAfterBreak="0">
    <w:nsid w:val="33F86692"/>
    <w:multiLevelType w:val="hybridMultilevel"/>
    <w:tmpl w:val="6596A86A"/>
    <w:lvl w:ilvl="0" w:tplc="824E4824">
      <w:numFmt w:val="bullet"/>
      <w:lvlText w:val="—"/>
      <w:lvlJc w:val="left"/>
      <w:pPr>
        <w:ind w:left="727" w:hanging="437"/>
      </w:pPr>
      <w:rPr>
        <w:rFonts w:ascii="Charter-Roman" w:eastAsia="Charter-Roman" w:hAnsi="Charter-Roman" w:cs="Charter-Roman" w:hint="default"/>
        <w:b w:val="0"/>
        <w:bCs w:val="0"/>
        <w:i w:val="0"/>
        <w:iCs w:val="0"/>
        <w:color w:val="008DC1"/>
        <w:w w:val="100"/>
        <w:sz w:val="22"/>
        <w:szCs w:val="22"/>
        <w:lang w:val="en-US" w:eastAsia="en-US" w:bidi="ar-SA"/>
      </w:rPr>
    </w:lvl>
    <w:lvl w:ilvl="1" w:tplc="11AE904C">
      <w:numFmt w:val="bullet"/>
      <w:lvlText w:val="•"/>
      <w:lvlJc w:val="left"/>
      <w:pPr>
        <w:ind w:left="1140" w:hanging="437"/>
      </w:pPr>
      <w:rPr>
        <w:rFonts w:hint="default"/>
        <w:lang w:val="en-US" w:eastAsia="en-US" w:bidi="ar-SA"/>
      </w:rPr>
    </w:lvl>
    <w:lvl w:ilvl="2" w:tplc="2B1ACC4C">
      <w:numFmt w:val="bullet"/>
      <w:lvlText w:val="•"/>
      <w:lvlJc w:val="left"/>
      <w:pPr>
        <w:ind w:left="1260" w:hanging="437"/>
      </w:pPr>
      <w:rPr>
        <w:rFonts w:hint="default"/>
        <w:lang w:val="en-US" w:eastAsia="en-US" w:bidi="ar-SA"/>
      </w:rPr>
    </w:lvl>
    <w:lvl w:ilvl="3" w:tplc="03042C8E">
      <w:numFmt w:val="bullet"/>
      <w:lvlText w:val="•"/>
      <w:lvlJc w:val="left"/>
      <w:pPr>
        <w:ind w:left="2117" w:hanging="437"/>
      </w:pPr>
      <w:rPr>
        <w:rFonts w:hint="default"/>
        <w:lang w:val="en-US" w:eastAsia="en-US" w:bidi="ar-SA"/>
      </w:rPr>
    </w:lvl>
    <w:lvl w:ilvl="4" w:tplc="9B66292C">
      <w:numFmt w:val="bullet"/>
      <w:lvlText w:val="•"/>
      <w:lvlJc w:val="left"/>
      <w:pPr>
        <w:ind w:left="2975" w:hanging="437"/>
      </w:pPr>
      <w:rPr>
        <w:rFonts w:hint="default"/>
        <w:lang w:val="en-US" w:eastAsia="en-US" w:bidi="ar-SA"/>
      </w:rPr>
    </w:lvl>
    <w:lvl w:ilvl="5" w:tplc="F1A4D700">
      <w:numFmt w:val="bullet"/>
      <w:lvlText w:val="•"/>
      <w:lvlJc w:val="left"/>
      <w:pPr>
        <w:ind w:left="3832" w:hanging="437"/>
      </w:pPr>
      <w:rPr>
        <w:rFonts w:hint="default"/>
        <w:lang w:val="en-US" w:eastAsia="en-US" w:bidi="ar-SA"/>
      </w:rPr>
    </w:lvl>
    <w:lvl w:ilvl="6" w:tplc="DBB2D35E">
      <w:numFmt w:val="bullet"/>
      <w:lvlText w:val="•"/>
      <w:lvlJc w:val="left"/>
      <w:pPr>
        <w:ind w:left="4690" w:hanging="437"/>
      </w:pPr>
      <w:rPr>
        <w:rFonts w:hint="default"/>
        <w:lang w:val="en-US" w:eastAsia="en-US" w:bidi="ar-SA"/>
      </w:rPr>
    </w:lvl>
    <w:lvl w:ilvl="7" w:tplc="40C882AA">
      <w:numFmt w:val="bullet"/>
      <w:lvlText w:val="•"/>
      <w:lvlJc w:val="left"/>
      <w:pPr>
        <w:ind w:left="5548" w:hanging="437"/>
      </w:pPr>
      <w:rPr>
        <w:rFonts w:hint="default"/>
        <w:lang w:val="en-US" w:eastAsia="en-US" w:bidi="ar-SA"/>
      </w:rPr>
    </w:lvl>
    <w:lvl w:ilvl="8" w:tplc="411EAD32">
      <w:numFmt w:val="bullet"/>
      <w:lvlText w:val="•"/>
      <w:lvlJc w:val="left"/>
      <w:pPr>
        <w:ind w:left="6405" w:hanging="437"/>
      </w:pPr>
      <w:rPr>
        <w:rFonts w:hint="default"/>
        <w:lang w:val="en-US" w:eastAsia="en-US" w:bidi="ar-SA"/>
      </w:rPr>
    </w:lvl>
  </w:abstractNum>
  <w:abstractNum w:abstractNumId="81" w15:restartNumberingAfterBreak="0">
    <w:nsid w:val="34590534"/>
    <w:multiLevelType w:val="hybridMultilevel"/>
    <w:tmpl w:val="BC466FE4"/>
    <w:lvl w:ilvl="0" w:tplc="19706578">
      <w:numFmt w:val="bullet"/>
      <w:lvlText w:val="•"/>
      <w:lvlJc w:val="left"/>
      <w:pPr>
        <w:ind w:left="162" w:hanging="219"/>
      </w:pPr>
      <w:rPr>
        <w:rFonts w:ascii="Charter" w:eastAsia="Charter" w:hAnsi="Charter" w:cs="Charter" w:hint="default"/>
        <w:b/>
        <w:bCs/>
        <w:i w:val="0"/>
        <w:iCs w:val="0"/>
        <w:color w:val="008DC1"/>
        <w:w w:val="101"/>
        <w:sz w:val="22"/>
        <w:szCs w:val="22"/>
        <w:lang w:val="en-US" w:eastAsia="en-US" w:bidi="ar-SA"/>
      </w:rPr>
    </w:lvl>
    <w:lvl w:ilvl="1" w:tplc="0C60000A">
      <w:numFmt w:val="bullet"/>
      <w:lvlText w:val="•"/>
      <w:lvlJc w:val="left"/>
      <w:pPr>
        <w:ind w:left="641" w:hanging="219"/>
      </w:pPr>
      <w:rPr>
        <w:rFonts w:hint="default"/>
        <w:lang w:val="en-US" w:eastAsia="en-US" w:bidi="ar-SA"/>
      </w:rPr>
    </w:lvl>
    <w:lvl w:ilvl="2" w:tplc="E03A9F34">
      <w:numFmt w:val="bullet"/>
      <w:lvlText w:val="•"/>
      <w:lvlJc w:val="left"/>
      <w:pPr>
        <w:ind w:left="1123" w:hanging="219"/>
      </w:pPr>
      <w:rPr>
        <w:rFonts w:hint="default"/>
        <w:lang w:val="en-US" w:eastAsia="en-US" w:bidi="ar-SA"/>
      </w:rPr>
    </w:lvl>
    <w:lvl w:ilvl="3" w:tplc="16005ED4">
      <w:numFmt w:val="bullet"/>
      <w:lvlText w:val="•"/>
      <w:lvlJc w:val="left"/>
      <w:pPr>
        <w:ind w:left="1605" w:hanging="219"/>
      </w:pPr>
      <w:rPr>
        <w:rFonts w:hint="default"/>
        <w:lang w:val="en-US" w:eastAsia="en-US" w:bidi="ar-SA"/>
      </w:rPr>
    </w:lvl>
    <w:lvl w:ilvl="4" w:tplc="515C8DD4">
      <w:numFmt w:val="bullet"/>
      <w:lvlText w:val="•"/>
      <w:lvlJc w:val="left"/>
      <w:pPr>
        <w:ind w:left="2087" w:hanging="219"/>
      </w:pPr>
      <w:rPr>
        <w:rFonts w:hint="default"/>
        <w:lang w:val="en-US" w:eastAsia="en-US" w:bidi="ar-SA"/>
      </w:rPr>
    </w:lvl>
    <w:lvl w:ilvl="5" w:tplc="9B1ADDDA">
      <w:numFmt w:val="bullet"/>
      <w:lvlText w:val="•"/>
      <w:lvlJc w:val="left"/>
      <w:pPr>
        <w:ind w:left="2569" w:hanging="219"/>
      </w:pPr>
      <w:rPr>
        <w:rFonts w:hint="default"/>
        <w:lang w:val="en-US" w:eastAsia="en-US" w:bidi="ar-SA"/>
      </w:rPr>
    </w:lvl>
    <w:lvl w:ilvl="6" w:tplc="8640EAEC">
      <w:numFmt w:val="bullet"/>
      <w:lvlText w:val="•"/>
      <w:lvlJc w:val="left"/>
      <w:pPr>
        <w:ind w:left="3050" w:hanging="219"/>
      </w:pPr>
      <w:rPr>
        <w:rFonts w:hint="default"/>
        <w:lang w:val="en-US" w:eastAsia="en-US" w:bidi="ar-SA"/>
      </w:rPr>
    </w:lvl>
    <w:lvl w:ilvl="7" w:tplc="ED2AF71E">
      <w:numFmt w:val="bullet"/>
      <w:lvlText w:val="•"/>
      <w:lvlJc w:val="left"/>
      <w:pPr>
        <w:ind w:left="3532" w:hanging="219"/>
      </w:pPr>
      <w:rPr>
        <w:rFonts w:hint="default"/>
        <w:lang w:val="en-US" w:eastAsia="en-US" w:bidi="ar-SA"/>
      </w:rPr>
    </w:lvl>
    <w:lvl w:ilvl="8" w:tplc="E1309D52">
      <w:numFmt w:val="bullet"/>
      <w:lvlText w:val="•"/>
      <w:lvlJc w:val="left"/>
      <w:pPr>
        <w:ind w:left="4014" w:hanging="219"/>
      </w:pPr>
      <w:rPr>
        <w:rFonts w:hint="default"/>
        <w:lang w:val="en-US" w:eastAsia="en-US" w:bidi="ar-SA"/>
      </w:rPr>
    </w:lvl>
  </w:abstractNum>
  <w:abstractNum w:abstractNumId="82" w15:restartNumberingAfterBreak="0">
    <w:nsid w:val="34B07469"/>
    <w:multiLevelType w:val="hybridMultilevel"/>
    <w:tmpl w:val="71BA5AAC"/>
    <w:lvl w:ilvl="0" w:tplc="F6B291CA">
      <w:start w:val="1"/>
      <w:numFmt w:val="decimal"/>
      <w:lvlText w:val="%1."/>
      <w:lvlJc w:val="left"/>
      <w:pPr>
        <w:ind w:left="1020" w:hanging="237"/>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99E46A1E">
      <w:numFmt w:val="bullet"/>
      <w:lvlText w:val="•"/>
      <w:lvlJc w:val="left"/>
      <w:pPr>
        <w:ind w:left="1730" w:hanging="237"/>
      </w:pPr>
      <w:rPr>
        <w:rFonts w:hint="default"/>
        <w:lang w:val="en-US" w:eastAsia="en-US" w:bidi="ar-SA"/>
      </w:rPr>
    </w:lvl>
    <w:lvl w:ilvl="2" w:tplc="6CC8CC9C">
      <w:numFmt w:val="bullet"/>
      <w:lvlText w:val="•"/>
      <w:lvlJc w:val="left"/>
      <w:pPr>
        <w:ind w:left="2440" w:hanging="237"/>
      </w:pPr>
      <w:rPr>
        <w:rFonts w:hint="default"/>
        <w:lang w:val="en-US" w:eastAsia="en-US" w:bidi="ar-SA"/>
      </w:rPr>
    </w:lvl>
    <w:lvl w:ilvl="3" w:tplc="321CA7E8">
      <w:numFmt w:val="bullet"/>
      <w:lvlText w:val="•"/>
      <w:lvlJc w:val="left"/>
      <w:pPr>
        <w:ind w:left="3150" w:hanging="237"/>
      </w:pPr>
      <w:rPr>
        <w:rFonts w:hint="default"/>
        <w:lang w:val="en-US" w:eastAsia="en-US" w:bidi="ar-SA"/>
      </w:rPr>
    </w:lvl>
    <w:lvl w:ilvl="4" w:tplc="E8C68562">
      <w:numFmt w:val="bullet"/>
      <w:lvlText w:val="•"/>
      <w:lvlJc w:val="left"/>
      <w:pPr>
        <w:ind w:left="3860" w:hanging="237"/>
      </w:pPr>
      <w:rPr>
        <w:rFonts w:hint="default"/>
        <w:lang w:val="en-US" w:eastAsia="en-US" w:bidi="ar-SA"/>
      </w:rPr>
    </w:lvl>
    <w:lvl w:ilvl="5" w:tplc="66703AE0">
      <w:numFmt w:val="bullet"/>
      <w:lvlText w:val="•"/>
      <w:lvlJc w:val="left"/>
      <w:pPr>
        <w:ind w:left="4570" w:hanging="237"/>
      </w:pPr>
      <w:rPr>
        <w:rFonts w:hint="default"/>
        <w:lang w:val="en-US" w:eastAsia="en-US" w:bidi="ar-SA"/>
      </w:rPr>
    </w:lvl>
    <w:lvl w:ilvl="6" w:tplc="25C8F60C">
      <w:numFmt w:val="bullet"/>
      <w:lvlText w:val="•"/>
      <w:lvlJc w:val="left"/>
      <w:pPr>
        <w:ind w:left="5280" w:hanging="237"/>
      </w:pPr>
      <w:rPr>
        <w:rFonts w:hint="default"/>
        <w:lang w:val="en-US" w:eastAsia="en-US" w:bidi="ar-SA"/>
      </w:rPr>
    </w:lvl>
    <w:lvl w:ilvl="7" w:tplc="F05466BA">
      <w:numFmt w:val="bullet"/>
      <w:lvlText w:val="•"/>
      <w:lvlJc w:val="left"/>
      <w:pPr>
        <w:ind w:left="5990" w:hanging="237"/>
      </w:pPr>
      <w:rPr>
        <w:rFonts w:hint="default"/>
        <w:lang w:val="en-US" w:eastAsia="en-US" w:bidi="ar-SA"/>
      </w:rPr>
    </w:lvl>
    <w:lvl w:ilvl="8" w:tplc="5EEC0B4C">
      <w:numFmt w:val="bullet"/>
      <w:lvlText w:val="•"/>
      <w:lvlJc w:val="left"/>
      <w:pPr>
        <w:ind w:left="6701" w:hanging="237"/>
      </w:pPr>
      <w:rPr>
        <w:rFonts w:hint="default"/>
        <w:lang w:val="en-US" w:eastAsia="en-US" w:bidi="ar-SA"/>
      </w:rPr>
    </w:lvl>
  </w:abstractNum>
  <w:abstractNum w:abstractNumId="83" w15:restartNumberingAfterBreak="0">
    <w:nsid w:val="34CB00BA"/>
    <w:multiLevelType w:val="hybridMultilevel"/>
    <w:tmpl w:val="0A6C3668"/>
    <w:lvl w:ilvl="0" w:tplc="7D7ED4DC">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9E665B22">
      <w:numFmt w:val="bullet"/>
      <w:lvlText w:val="•"/>
      <w:lvlJc w:val="left"/>
      <w:pPr>
        <w:ind w:left="1514" w:hanging="380"/>
      </w:pPr>
      <w:rPr>
        <w:rFonts w:hint="default"/>
        <w:lang w:val="en-US" w:eastAsia="en-US" w:bidi="ar-SA"/>
      </w:rPr>
    </w:lvl>
    <w:lvl w:ilvl="2" w:tplc="89B449CE">
      <w:numFmt w:val="bullet"/>
      <w:lvlText w:val="•"/>
      <w:lvlJc w:val="left"/>
      <w:pPr>
        <w:ind w:left="2248" w:hanging="380"/>
      </w:pPr>
      <w:rPr>
        <w:rFonts w:hint="default"/>
        <w:lang w:val="en-US" w:eastAsia="en-US" w:bidi="ar-SA"/>
      </w:rPr>
    </w:lvl>
    <w:lvl w:ilvl="3" w:tplc="E90ACB14">
      <w:numFmt w:val="bullet"/>
      <w:lvlText w:val="•"/>
      <w:lvlJc w:val="left"/>
      <w:pPr>
        <w:ind w:left="2982" w:hanging="380"/>
      </w:pPr>
      <w:rPr>
        <w:rFonts w:hint="default"/>
        <w:lang w:val="en-US" w:eastAsia="en-US" w:bidi="ar-SA"/>
      </w:rPr>
    </w:lvl>
    <w:lvl w:ilvl="4" w:tplc="680E398E">
      <w:numFmt w:val="bullet"/>
      <w:lvlText w:val="•"/>
      <w:lvlJc w:val="left"/>
      <w:pPr>
        <w:ind w:left="3716" w:hanging="380"/>
      </w:pPr>
      <w:rPr>
        <w:rFonts w:hint="default"/>
        <w:lang w:val="en-US" w:eastAsia="en-US" w:bidi="ar-SA"/>
      </w:rPr>
    </w:lvl>
    <w:lvl w:ilvl="5" w:tplc="83523ED2">
      <w:numFmt w:val="bullet"/>
      <w:lvlText w:val="•"/>
      <w:lvlJc w:val="left"/>
      <w:pPr>
        <w:ind w:left="4450" w:hanging="380"/>
      </w:pPr>
      <w:rPr>
        <w:rFonts w:hint="default"/>
        <w:lang w:val="en-US" w:eastAsia="en-US" w:bidi="ar-SA"/>
      </w:rPr>
    </w:lvl>
    <w:lvl w:ilvl="6" w:tplc="91BEAEA6">
      <w:numFmt w:val="bullet"/>
      <w:lvlText w:val="•"/>
      <w:lvlJc w:val="left"/>
      <w:pPr>
        <w:ind w:left="5184" w:hanging="380"/>
      </w:pPr>
      <w:rPr>
        <w:rFonts w:hint="default"/>
        <w:lang w:val="en-US" w:eastAsia="en-US" w:bidi="ar-SA"/>
      </w:rPr>
    </w:lvl>
    <w:lvl w:ilvl="7" w:tplc="9FE6B750">
      <w:numFmt w:val="bullet"/>
      <w:lvlText w:val="•"/>
      <w:lvlJc w:val="left"/>
      <w:pPr>
        <w:ind w:left="5918" w:hanging="380"/>
      </w:pPr>
      <w:rPr>
        <w:rFonts w:hint="default"/>
        <w:lang w:val="en-US" w:eastAsia="en-US" w:bidi="ar-SA"/>
      </w:rPr>
    </w:lvl>
    <w:lvl w:ilvl="8" w:tplc="12C471A0">
      <w:numFmt w:val="bullet"/>
      <w:lvlText w:val="•"/>
      <w:lvlJc w:val="left"/>
      <w:pPr>
        <w:ind w:left="6653" w:hanging="380"/>
      </w:pPr>
      <w:rPr>
        <w:rFonts w:hint="default"/>
        <w:lang w:val="en-US" w:eastAsia="en-US" w:bidi="ar-SA"/>
      </w:rPr>
    </w:lvl>
  </w:abstractNum>
  <w:abstractNum w:abstractNumId="84" w15:restartNumberingAfterBreak="0">
    <w:nsid w:val="35302467"/>
    <w:multiLevelType w:val="hybridMultilevel"/>
    <w:tmpl w:val="73B43EC8"/>
    <w:lvl w:ilvl="0" w:tplc="E56C26D2">
      <w:numFmt w:val="bullet"/>
      <w:lvlText w:val="•"/>
      <w:lvlJc w:val="left"/>
      <w:pPr>
        <w:ind w:left="103" w:hanging="194"/>
      </w:pPr>
      <w:rPr>
        <w:rFonts w:ascii="Charter" w:eastAsia="Charter" w:hAnsi="Charter" w:cs="Charter" w:hint="default"/>
        <w:b/>
        <w:bCs/>
        <w:i w:val="0"/>
        <w:iCs w:val="0"/>
        <w:color w:val="008DC1"/>
        <w:w w:val="100"/>
        <w:sz w:val="22"/>
        <w:szCs w:val="22"/>
        <w:lang w:val="en-US" w:eastAsia="en-US" w:bidi="ar-SA"/>
      </w:rPr>
    </w:lvl>
    <w:lvl w:ilvl="1" w:tplc="B6E63DEE">
      <w:numFmt w:val="bullet"/>
      <w:lvlText w:val="•"/>
      <w:lvlJc w:val="left"/>
      <w:pPr>
        <w:ind w:left="442" w:hanging="194"/>
      </w:pPr>
      <w:rPr>
        <w:rFonts w:hint="default"/>
        <w:lang w:val="en-US" w:eastAsia="en-US" w:bidi="ar-SA"/>
      </w:rPr>
    </w:lvl>
    <w:lvl w:ilvl="2" w:tplc="219838BE">
      <w:numFmt w:val="bullet"/>
      <w:lvlText w:val="•"/>
      <w:lvlJc w:val="left"/>
      <w:pPr>
        <w:ind w:left="784" w:hanging="194"/>
      </w:pPr>
      <w:rPr>
        <w:rFonts w:hint="default"/>
        <w:lang w:val="en-US" w:eastAsia="en-US" w:bidi="ar-SA"/>
      </w:rPr>
    </w:lvl>
    <w:lvl w:ilvl="3" w:tplc="57721E66">
      <w:numFmt w:val="bullet"/>
      <w:lvlText w:val="•"/>
      <w:lvlJc w:val="left"/>
      <w:pPr>
        <w:ind w:left="1126" w:hanging="194"/>
      </w:pPr>
      <w:rPr>
        <w:rFonts w:hint="default"/>
        <w:lang w:val="en-US" w:eastAsia="en-US" w:bidi="ar-SA"/>
      </w:rPr>
    </w:lvl>
    <w:lvl w:ilvl="4" w:tplc="70804964">
      <w:numFmt w:val="bullet"/>
      <w:lvlText w:val="•"/>
      <w:lvlJc w:val="left"/>
      <w:pPr>
        <w:ind w:left="1469" w:hanging="194"/>
      </w:pPr>
      <w:rPr>
        <w:rFonts w:hint="default"/>
        <w:lang w:val="en-US" w:eastAsia="en-US" w:bidi="ar-SA"/>
      </w:rPr>
    </w:lvl>
    <w:lvl w:ilvl="5" w:tplc="F3443B12">
      <w:numFmt w:val="bullet"/>
      <w:lvlText w:val="•"/>
      <w:lvlJc w:val="left"/>
      <w:pPr>
        <w:ind w:left="1811" w:hanging="194"/>
      </w:pPr>
      <w:rPr>
        <w:rFonts w:hint="default"/>
        <w:lang w:val="en-US" w:eastAsia="en-US" w:bidi="ar-SA"/>
      </w:rPr>
    </w:lvl>
    <w:lvl w:ilvl="6" w:tplc="6DA6D93E">
      <w:numFmt w:val="bullet"/>
      <w:lvlText w:val="•"/>
      <w:lvlJc w:val="left"/>
      <w:pPr>
        <w:ind w:left="2153" w:hanging="194"/>
      </w:pPr>
      <w:rPr>
        <w:rFonts w:hint="default"/>
        <w:lang w:val="en-US" w:eastAsia="en-US" w:bidi="ar-SA"/>
      </w:rPr>
    </w:lvl>
    <w:lvl w:ilvl="7" w:tplc="CBFCFB6A">
      <w:numFmt w:val="bullet"/>
      <w:lvlText w:val="•"/>
      <w:lvlJc w:val="left"/>
      <w:pPr>
        <w:ind w:left="2496" w:hanging="194"/>
      </w:pPr>
      <w:rPr>
        <w:rFonts w:hint="default"/>
        <w:lang w:val="en-US" w:eastAsia="en-US" w:bidi="ar-SA"/>
      </w:rPr>
    </w:lvl>
    <w:lvl w:ilvl="8" w:tplc="96CA3128">
      <w:numFmt w:val="bullet"/>
      <w:lvlText w:val="•"/>
      <w:lvlJc w:val="left"/>
      <w:pPr>
        <w:ind w:left="2838" w:hanging="194"/>
      </w:pPr>
      <w:rPr>
        <w:rFonts w:hint="default"/>
        <w:lang w:val="en-US" w:eastAsia="en-US" w:bidi="ar-SA"/>
      </w:rPr>
    </w:lvl>
  </w:abstractNum>
  <w:abstractNum w:abstractNumId="85" w15:restartNumberingAfterBreak="0">
    <w:nsid w:val="361B6057"/>
    <w:multiLevelType w:val="hybridMultilevel"/>
    <w:tmpl w:val="7E60C6B8"/>
    <w:lvl w:ilvl="0" w:tplc="1DC435F0">
      <w:numFmt w:val="bullet"/>
      <w:lvlText w:val="•"/>
      <w:lvlJc w:val="left"/>
      <w:pPr>
        <w:ind w:left="84" w:hanging="217"/>
      </w:pPr>
      <w:rPr>
        <w:rFonts w:ascii="Charter" w:eastAsia="Charter" w:hAnsi="Charter" w:cs="Charter" w:hint="default"/>
        <w:b/>
        <w:bCs/>
        <w:i w:val="0"/>
        <w:iCs w:val="0"/>
        <w:color w:val="008DC1"/>
        <w:w w:val="101"/>
        <w:sz w:val="22"/>
        <w:szCs w:val="22"/>
        <w:lang w:val="en-US" w:eastAsia="en-US" w:bidi="ar-SA"/>
      </w:rPr>
    </w:lvl>
    <w:lvl w:ilvl="1" w:tplc="8B9434CE">
      <w:numFmt w:val="bullet"/>
      <w:lvlText w:val="•"/>
      <w:lvlJc w:val="left"/>
      <w:pPr>
        <w:ind w:left="564" w:hanging="217"/>
      </w:pPr>
      <w:rPr>
        <w:rFonts w:hint="default"/>
        <w:lang w:val="en-US" w:eastAsia="en-US" w:bidi="ar-SA"/>
      </w:rPr>
    </w:lvl>
    <w:lvl w:ilvl="2" w:tplc="3D12522E">
      <w:numFmt w:val="bullet"/>
      <w:lvlText w:val="•"/>
      <w:lvlJc w:val="left"/>
      <w:pPr>
        <w:ind w:left="1048" w:hanging="217"/>
      </w:pPr>
      <w:rPr>
        <w:rFonts w:hint="default"/>
        <w:lang w:val="en-US" w:eastAsia="en-US" w:bidi="ar-SA"/>
      </w:rPr>
    </w:lvl>
    <w:lvl w:ilvl="3" w:tplc="020836D2">
      <w:numFmt w:val="bullet"/>
      <w:lvlText w:val="•"/>
      <w:lvlJc w:val="left"/>
      <w:pPr>
        <w:ind w:left="1532" w:hanging="217"/>
      </w:pPr>
      <w:rPr>
        <w:rFonts w:hint="default"/>
        <w:lang w:val="en-US" w:eastAsia="en-US" w:bidi="ar-SA"/>
      </w:rPr>
    </w:lvl>
    <w:lvl w:ilvl="4" w:tplc="64EABCA2">
      <w:numFmt w:val="bullet"/>
      <w:lvlText w:val="•"/>
      <w:lvlJc w:val="left"/>
      <w:pPr>
        <w:ind w:left="2017" w:hanging="217"/>
      </w:pPr>
      <w:rPr>
        <w:rFonts w:hint="default"/>
        <w:lang w:val="en-US" w:eastAsia="en-US" w:bidi="ar-SA"/>
      </w:rPr>
    </w:lvl>
    <w:lvl w:ilvl="5" w:tplc="1F963ED2">
      <w:numFmt w:val="bullet"/>
      <w:lvlText w:val="•"/>
      <w:lvlJc w:val="left"/>
      <w:pPr>
        <w:ind w:left="2501" w:hanging="217"/>
      </w:pPr>
      <w:rPr>
        <w:rFonts w:hint="default"/>
        <w:lang w:val="en-US" w:eastAsia="en-US" w:bidi="ar-SA"/>
      </w:rPr>
    </w:lvl>
    <w:lvl w:ilvl="6" w:tplc="4B1CE042">
      <w:numFmt w:val="bullet"/>
      <w:lvlText w:val="•"/>
      <w:lvlJc w:val="left"/>
      <w:pPr>
        <w:ind w:left="2985" w:hanging="217"/>
      </w:pPr>
      <w:rPr>
        <w:rFonts w:hint="default"/>
        <w:lang w:val="en-US" w:eastAsia="en-US" w:bidi="ar-SA"/>
      </w:rPr>
    </w:lvl>
    <w:lvl w:ilvl="7" w:tplc="C7ACB764">
      <w:numFmt w:val="bullet"/>
      <w:lvlText w:val="•"/>
      <w:lvlJc w:val="left"/>
      <w:pPr>
        <w:ind w:left="3470" w:hanging="217"/>
      </w:pPr>
      <w:rPr>
        <w:rFonts w:hint="default"/>
        <w:lang w:val="en-US" w:eastAsia="en-US" w:bidi="ar-SA"/>
      </w:rPr>
    </w:lvl>
    <w:lvl w:ilvl="8" w:tplc="04ACA4D8">
      <w:numFmt w:val="bullet"/>
      <w:lvlText w:val="•"/>
      <w:lvlJc w:val="left"/>
      <w:pPr>
        <w:ind w:left="3954" w:hanging="217"/>
      </w:pPr>
      <w:rPr>
        <w:rFonts w:hint="default"/>
        <w:lang w:val="en-US" w:eastAsia="en-US" w:bidi="ar-SA"/>
      </w:rPr>
    </w:lvl>
  </w:abstractNum>
  <w:abstractNum w:abstractNumId="86" w15:restartNumberingAfterBreak="0">
    <w:nsid w:val="362F76D5"/>
    <w:multiLevelType w:val="hybridMultilevel"/>
    <w:tmpl w:val="3FF4F968"/>
    <w:lvl w:ilvl="0" w:tplc="BD666868">
      <w:numFmt w:val="bullet"/>
      <w:lvlText w:val="•"/>
      <w:lvlJc w:val="left"/>
      <w:pPr>
        <w:ind w:left="278" w:hanging="194"/>
      </w:pPr>
      <w:rPr>
        <w:rFonts w:ascii="Charter" w:eastAsia="Charter" w:hAnsi="Charter" w:cs="Charter" w:hint="default"/>
        <w:b/>
        <w:bCs/>
        <w:i w:val="0"/>
        <w:iCs w:val="0"/>
        <w:color w:val="008DC1"/>
        <w:w w:val="100"/>
        <w:sz w:val="22"/>
        <w:szCs w:val="22"/>
        <w:lang w:val="en-US" w:eastAsia="en-US" w:bidi="ar-SA"/>
      </w:rPr>
    </w:lvl>
    <w:lvl w:ilvl="1" w:tplc="D752FB92">
      <w:numFmt w:val="bullet"/>
      <w:lvlText w:val="•"/>
      <w:lvlJc w:val="left"/>
      <w:pPr>
        <w:ind w:left="744" w:hanging="194"/>
      </w:pPr>
      <w:rPr>
        <w:rFonts w:hint="default"/>
        <w:lang w:val="en-US" w:eastAsia="en-US" w:bidi="ar-SA"/>
      </w:rPr>
    </w:lvl>
    <w:lvl w:ilvl="2" w:tplc="947E34C0">
      <w:numFmt w:val="bullet"/>
      <w:lvlText w:val="•"/>
      <w:lvlJc w:val="left"/>
      <w:pPr>
        <w:ind w:left="1208" w:hanging="194"/>
      </w:pPr>
      <w:rPr>
        <w:rFonts w:hint="default"/>
        <w:lang w:val="en-US" w:eastAsia="en-US" w:bidi="ar-SA"/>
      </w:rPr>
    </w:lvl>
    <w:lvl w:ilvl="3" w:tplc="0E68ECD6">
      <w:numFmt w:val="bullet"/>
      <w:lvlText w:val="•"/>
      <w:lvlJc w:val="left"/>
      <w:pPr>
        <w:ind w:left="1672" w:hanging="194"/>
      </w:pPr>
      <w:rPr>
        <w:rFonts w:hint="default"/>
        <w:lang w:val="en-US" w:eastAsia="en-US" w:bidi="ar-SA"/>
      </w:rPr>
    </w:lvl>
    <w:lvl w:ilvl="4" w:tplc="667296D4">
      <w:numFmt w:val="bullet"/>
      <w:lvlText w:val="•"/>
      <w:lvlJc w:val="left"/>
      <w:pPr>
        <w:ind w:left="2137" w:hanging="194"/>
      </w:pPr>
      <w:rPr>
        <w:rFonts w:hint="default"/>
        <w:lang w:val="en-US" w:eastAsia="en-US" w:bidi="ar-SA"/>
      </w:rPr>
    </w:lvl>
    <w:lvl w:ilvl="5" w:tplc="DE808E9E">
      <w:numFmt w:val="bullet"/>
      <w:lvlText w:val="•"/>
      <w:lvlJc w:val="left"/>
      <w:pPr>
        <w:ind w:left="2601" w:hanging="194"/>
      </w:pPr>
      <w:rPr>
        <w:rFonts w:hint="default"/>
        <w:lang w:val="en-US" w:eastAsia="en-US" w:bidi="ar-SA"/>
      </w:rPr>
    </w:lvl>
    <w:lvl w:ilvl="6" w:tplc="C84492EE">
      <w:numFmt w:val="bullet"/>
      <w:lvlText w:val="•"/>
      <w:lvlJc w:val="left"/>
      <w:pPr>
        <w:ind w:left="3065" w:hanging="194"/>
      </w:pPr>
      <w:rPr>
        <w:rFonts w:hint="default"/>
        <w:lang w:val="en-US" w:eastAsia="en-US" w:bidi="ar-SA"/>
      </w:rPr>
    </w:lvl>
    <w:lvl w:ilvl="7" w:tplc="566858D2">
      <w:numFmt w:val="bullet"/>
      <w:lvlText w:val="•"/>
      <w:lvlJc w:val="left"/>
      <w:pPr>
        <w:ind w:left="3530" w:hanging="194"/>
      </w:pPr>
      <w:rPr>
        <w:rFonts w:hint="default"/>
        <w:lang w:val="en-US" w:eastAsia="en-US" w:bidi="ar-SA"/>
      </w:rPr>
    </w:lvl>
    <w:lvl w:ilvl="8" w:tplc="0246A452">
      <w:numFmt w:val="bullet"/>
      <w:lvlText w:val="•"/>
      <w:lvlJc w:val="left"/>
      <w:pPr>
        <w:ind w:left="3994" w:hanging="194"/>
      </w:pPr>
      <w:rPr>
        <w:rFonts w:hint="default"/>
        <w:lang w:val="en-US" w:eastAsia="en-US" w:bidi="ar-SA"/>
      </w:rPr>
    </w:lvl>
  </w:abstractNum>
  <w:abstractNum w:abstractNumId="87" w15:restartNumberingAfterBreak="0">
    <w:nsid w:val="36C5519B"/>
    <w:multiLevelType w:val="hybridMultilevel"/>
    <w:tmpl w:val="E9E237B2"/>
    <w:lvl w:ilvl="0" w:tplc="F8EAD502">
      <w:start w:val="1"/>
      <w:numFmt w:val="decimal"/>
      <w:lvlText w:val="%1."/>
      <w:lvlJc w:val="left"/>
      <w:pPr>
        <w:ind w:left="784" w:hanging="341"/>
        <w:jc w:val="righ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4D74E6E2">
      <w:start w:val="1"/>
      <w:numFmt w:val="decimal"/>
      <w:lvlText w:val="%2)"/>
      <w:lvlJc w:val="left"/>
      <w:pPr>
        <w:ind w:left="784" w:hanging="380"/>
        <w:jc w:val="left"/>
      </w:pPr>
      <w:rPr>
        <w:rFonts w:ascii="Charter-Roman" w:eastAsia="Charter-Roman" w:hAnsi="Charter-Roman" w:cs="Charter-Roman" w:hint="default"/>
        <w:b w:val="0"/>
        <w:bCs w:val="0"/>
        <w:i w:val="0"/>
        <w:iCs w:val="0"/>
        <w:color w:val="231F20"/>
        <w:spacing w:val="-19"/>
        <w:w w:val="101"/>
        <w:sz w:val="22"/>
        <w:szCs w:val="22"/>
        <w:lang w:val="en-US" w:eastAsia="en-US" w:bidi="ar-SA"/>
      </w:rPr>
    </w:lvl>
    <w:lvl w:ilvl="2" w:tplc="0088D170">
      <w:start w:val="1"/>
      <w:numFmt w:val="decimal"/>
      <w:lvlText w:val="%3."/>
      <w:lvlJc w:val="left"/>
      <w:pPr>
        <w:ind w:left="897" w:hanging="380"/>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3" w:tplc="569C312E">
      <w:numFmt w:val="bullet"/>
      <w:lvlText w:val="•"/>
      <w:lvlJc w:val="left"/>
      <w:pPr>
        <w:ind w:left="2504" w:hanging="380"/>
      </w:pPr>
      <w:rPr>
        <w:rFonts w:hint="default"/>
        <w:lang w:val="en-US" w:eastAsia="en-US" w:bidi="ar-SA"/>
      </w:rPr>
    </w:lvl>
    <w:lvl w:ilvl="4" w:tplc="2F4274A6">
      <w:numFmt w:val="bullet"/>
      <w:lvlText w:val="•"/>
      <w:lvlJc w:val="left"/>
      <w:pPr>
        <w:ind w:left="3307" w:hanging="380"/>
      </w:pPr>
      <w:rPr>
        <w:rFonts w:hint="default"/>
        <w:lang w:val="en-US" w:eastAsia="en-US" w:bidi="ar-SA"/>
      </w:rPr>
    </w:lvl>
    <w:lvl w:ilvl="5" w:tplc="A5DA26E4">
      <w:numFmt w:val="bullet"/>
      <w:lvlText w:val="•"/>
      <w:lvlJc w:val="left"/>
      <w:pPr>
        <w:ind w:left="4109" w:hanging="380"/>
      </w:pPr>
      <w:rPr>
        <w:rFonts w:hint="default"/>
        <w:lang w:val="en-US" w:eastAsia="en-US" w:bidi="ar-SA"/>
      </w:rPr>
    </w:lvl>
    <w:lvl w:ilvl="6" w:tplc="5314BA22">
      <w:numFmt w:val="bullet"/>
      <w:lvlText w:val="•"/>
      <w:lvlJc w:val="left"/>
      <w:pPr>
        <w:ind w:left="4911" w:hanging="380"/>
      </w:pPr>
      <w:rPr>
        <w:rFonts w:hint="default"/>
        <w:lang w:val="en-US" w:eastAsia="en-US" w:bidi="ar-SA"/>
      </w:rPr>
    </w:lvl>
    <w:lvl w:ilvl="7" w:tplc="4F8C2E36">
      <w:numFmt w:val="bullet"/>
      <w:lvlText w:val="•"/>
      <w:lvlJc w:val="left"/>
      <w:pPr>
        <w:ind w:left="5714" w:hanging="380"/>
      </w:pPr>
      <w:rPr>
        <w:rFonts w:hint="default"/>
        <w:lang w:val="en-US" w:eastAsia="en-US" w:bidi="ar-SA"/>
      </w:rPr>
    </w:lvl>
    <w:lvl w:ilvl="8" w:tplc="5D061E62">
      <w:numFmt w:val="bullet"/>
      <w:lvlText w:val="•"/>
      <w:lvlJc w:val="left"/>
      <w:pPr>
        <w:ind w:left="6516" w:hanging="380"/>
      </w:pPr>
      <w:rPr>
        <w:rFonts w:hint="default"/>
        <w:lang w:val="en-US" w:eastAsia="en-US" w:bidi="ar-SA"/>
      </w:rPr>
    </w:lvl>
  </w:abstractNum>
  <w:abstractNum w:abstractNumId="88" w15:restartNumberingAfterBreak="0">
    <w:nsid w:val="39BA4FF0"/>
    <w:multiLevelType w:val="hybridMultilevel"/>
    <w:tmpl w:val="E850EBC0"/>
    <w:lvl w:ilvl="0" w:tplc="C64627FE">
      <w:numFmt w:val="bullet"/>
      <w:lvlText w:val="—"/>
      <w:lvlJc w:val="left"/>
      <w:pPr>
        <w:ind w:left="784" w:hanging="330"/>
      </w:pPr>
      <w:rPr>
        <w:rFonts w:ascii="Charter-Roman" w:eastAsia="Charter-Roman" w:hAnsi="Charter-Roman" w:cs="Charter-Roman" w:hint="default"/>
        <w:b w:val="0"/>
        <w:bCs w:val="0"/>
        <w:i w:val="0"/>
        <w:iCs w:val="0"/>
        <w:color w:val="231F20"/>
        <w:w w:val="100"/>
        <w:sz w:val="22"/>
        <w:szCs w:val="22"/>
        <w:lang w:val="en-US" w:eastAsia="en-US" w:bidi="ar-SA"/>
      </w:rPr>
    </w:lvl>
    <w:lvl w:ilvl="1" w:tplc="C9CE680C">
      <w:numFmt w:val="bullet"/>
      <w:lvlText w:val="•"/>
      <w:lvlJc w:val="left"/>
      <w:pPr>
        <w:ind w:left="1514" w:hanging="330"/>
      </w:pPr>
      <w:rPr>
        <w:rFonts w:hint="default"/>
        <w:lang w:val="en-US" w:eastAsia="en-US" w:bidi="ar-SA"/>
      </w:rPr>
    </w:lvl>
    <w:lvl w:ilvl="2" w:tplc="EC309E80">
      <w:numFmt w:val="bullet"/>
      <w:lvlText w:val="•"/>
      <w:lvlJc w:val="left"/>
      <w:pPr>
        <w:ind w:left="2248" w:hanging="330"/>
      </w:pPr>
      <w:rPr>
        <w:rFonts w:hint="default"/>
        <w:lang w:val="en-US" w:eastAsia="en-US" w:bidi="ar-SA"/>
      </w:rPr>
    </w:lvl>
    <w:lvl w:ilvl="3" w:tplc="455896A6">
      <w:numFmt w:val="bullet"/>
      <w:lvlText w:val="•"/>
      <w:lvlJc w:val="left"/>
      <w:pPr>
        <w:ind w:left="2982" w:hanging="330"/>
      </w:pPr>
      <w:rPr>
        <w:rFonts w:hint="default"/>
        <w:lang w:val="en-US" w:eastAsia="en-US" w:bidi="ar-SA"/>
      </w:rPr>
    </w:lvl>
    <w:lvl w:ilvl="4" w:tplc="F75E56EC">
      <w:numFmt w:val="bullet"/>
      <w:lvlText w:val="•"/>
      <w:lvlJc w:val="left"/>
      <w:pPr>
        <w:ind w:left="3716" w:hanging="330"/>
      </w:pPr>
      <w:rPr>
        <w:rFonts w:hint="default"/>
        <w:lang w:val="en-US" w:eastAsia="en-US" w:bidi="ar-SA"/>
      </w:rPr>
    </w:lvl>
    <w:lvl w:ilvl="5" w:tplc="15F47B52">
      <w:numFmt w:val="bullet"/>
      <w:lvlText w:val="•"/>
      <w:lvlJc w:val="left"/>
      <w:pPr>
        <w:ind w:left="4450" w:hanging="330"/>
      </w:pPr>
      <w:rPr>
        <w:rFonts w:hint="default"/>
        <w:lang w:val="en-US" w:eastAsia="en-US" w:bidi="ar-SA"/>
      </w:rPr>
    </w:lvl>
    <w:lvl w:ilvl="6" w:tplc="8C6C7DE6">
      <w:numFmt w:val="bullet"/>
      <w:lvlText w:val="•"/>
      <w:lvlJc w:val="left"/>
      <w:pPr>
        <w:ind w:left="5184" w:hanging="330"/>
      </w:pPr>
      <w:rPr>
        <w:rFonts w:hint="default"/>
        <w:lang w:val="en-US" w:eastAsia="en-US" w:bidi="ar-SA"/>
      </w:rPr>
    </w:lvl>
    <w:lvl w:ilvl="7" w:tplc="80DE2F22">
      <w:numFmt w:val="bullet"/>
      <w:lvlText w:val="•"/>
      <w:lvlJc w:val="left"/>
      <w:pPr>
        <w:ind w:left="5918" w:hanging="330"/>
      </w:pPr>
      <w:rPr>
        <w:rFonts w:hint="default"/>
        <w:lang w:val="en-US" w:eastAsia="en-US" w:bidi="ar-SA"/>
      </w:rPr>
    </w:lvl>
    <w:lvl w:ilvl="8" w:tplc="B052C944">
      <w:numFmt w:val="bullet"/>
      <w:lvlText w:val="•"/>
      <w:lvlJc w:val="left"/>
      <w:pPr>
        <w:ind w:left="6653" w:hanging="330"/>
      </w:pPr>
      <w:rPr>
        <w:rFonts w:hint="default"/>
        <w:lang w:val="en-US" w:eastAsia="en-US" w:bidi="ar-SA"/>
      </w:rPr>
    </w:lvl>
  </w:abstractNum>
  <w:abstractNum w:abstractNumId="89" w15:restartNumberingAfterBreak="0">
    <w:nsid w:val="39CA311B"/>
    <w:multiLevelType w:val="hybridMultilevel"/>
    <w:tmpl w:val="28B8A364"/>
    <w:lvl w:ilvl="0" w:tplc="DABE41CE">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CCEE57BE">
      <w:start w:val="1"/>
      <w:numFmt w:val="decimal"/>
      <w:lvlText w:val="%2."/>
      <w:lvlJc w:val="left"/>
      <w:pPr>
        <w:ind w:left="89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837E16E6">
      <w:numFmt w:val="bullet"/>
      <w:lvlText w:val="•"/>
      <w:lvlJc w:val="left"/>
      <w:pPr>
        <w:ind w:left="2344" w:hanging="380"/>
      </w:pPr>
      <w:rPr>
        <w:rFonts w:hint="default"/>
        <w:lang w:val="en-US" w:eastAsia="en-US" w:bidi="ar-SA"/>
      </w:rPr>
    </w:lvl>
    <w:lvl w:ilvl="3" w:tplc="D50477E2">
      <w:numFmt w:val="bullet"/>
      <w:lvlText w:val="•"/>
      <w:lvlJc w:val="left"/>
      <w:pPr>
        <w:ind w:left="3066" w:hanging="380"/>
      </w:pPr>
      <w:rPr>
        <w:rFonts w:hint="default"/>
        <w:lang w:val="en-US" w:eastAsia="en-US" w:bidi="ar-SA"/>
      </w:rPr>
    </w:lvl>
    <w:lvl w:ilvl="4" w:tplc="7C648240">
      <w:numFmt w:val="bullet"/>
      <w:lvlText w:val="•"/>
      <w:lvlJc w:val="left"/>
      <w:pPr>
        <w:ind w:left="3788" w:hanging="380"/>
      </w:pPr>
      <w:rPr>
        <w:rFonts w:hint="default"/>
        <w:lang w:val="en-US" w:eastAsia="en-US" w:bidi="ar-SA"/>
      </w:rPr>
    </w:lvl>
    <w:lvl w:ilvl="5" w:tplc="3B8A75A4">
      <w:numFmt w:val="bullet"/>
      <w:lvlText w:val="•"/>
      <w:lvlJc w:val="left"/>
      <w:pPr>
        <w:ind w:left="4510" w:hanging="380"/>
      </w:pPr>
      <w:rPr>
        <w:rFonts w:hint="default"/>
        <w:lang w:val="en-US" w:eastAsia="en-US" w:bidi="ar-SA"/>
      </w:rPr>
    </w:lvl>
    <w:lvl w:ilvl="6" w:tplc="7F9E676E">
      <w:numFmt w:val="bullet"/>
      <w:lvlText w:val="•"/>
      <w:lvlJc w:val="left"/>
      <w:pPr>
        <w:ind w:left="5232" w:hanging="380"/>
      </w:pPr>
      <w:rPr>
        <w:rFonts w:hint="default"/>
        <w:lang w:val="en-US" w:eastAsia="en-US" w:bidi="ar-SA"/>
      </w:rPr>
    </w:lvl>
    <w:lvl w:ilvl="7" w:tplc="83B64D20">
      <w:numFmt w:val="bullet"/>
      <w:lvlText w:val="•"/>
      <w:lvlJc w:val="left"/>
      <w:pPr>
        <w:ind w:left="5954" w:hanging="380"/>
      </w:pPr>
      <w:rPr>
        <w:rFonts w:hint="default"/>
        <w:lang w:val="en-US" w:eastAsia="en-US" w:bidi="ar-SA"/>
      </w:rPr>
    </w:lvl>
    <w:lvl w:ilvl="8" w:tplc="1DD83A00">
      <w:numFmt w:val="bullet"/>
      <w:lvlText w:val="•"/>
      <w:lvlJc w:val="left"/>
      <w:pPr>
        <w:ind w:left="6677" w:hanging="380"/>
      </w:pPr>
      <w:rPr>
        <w:rFonts w:hint="default"/>
        <w:lang w:val="en-US" w:eastAsia="en-US" w:bidi="ar-SA"/>
      </w:rPr>
    </w:lvl>
  </w:abstractNum>
  <w:abstractNum w:abstractNumId="90" w15:restartNumberingAfterBreak="0">
    <w:nsid w:val="3AE813C6"/>
    <w:multiLevelType w:val="hybridMultilevel"/>
    <w:tmpl w:val="9D788A5C"/>
    <w:lvl w:ilvl="0" w:tplc="6C52F20C">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401CD8B8">
      <w:start w:val="1"/>
      <w:numFmt w:val="decimal"/>
      <w:lvlText w:val="%2."/>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AD94B1A2">
      <w:numFmt w:val="bullet"/>
      <w:lvlText w:val="•"/>
      <w:lvlJc w:val="left"/>
      <w:pPr>
        <w:ind w:left="1702" w:hanging="341"/>
      </w:pPr>
      <w:rPr>
        <w:rFonts w:hint="default"/>
        <w:lang w:val="en-US" w:eastAsia="en-US" w:bidi="ar-SA"/>
      </w:rPr>
    </w:lvl>
    <w:lvl w:ilvl="3" w:tplc="0EB6AC4E">
      <w:numFmt w:val="bullet"/>
      <w:lvlText w:val="•"/>
      <w:lvlJc w:val="left"/>
      <w:pPr>
        <w:ind w:left="2504" w:hanging="341"/>
      </w:pPr>
      <w:rPr>
        <w:rFonts w:hint="default"/>
        <w:lang w:val="en-US" w:eastAsia="en-US" w:bidi="ar-SA"/>
      </w:rPr>
    </w:lvl>
    <w:lvl w:ilvl="4" w:tplc="BBE6FCB2">
      <w:numFmt w:val="bullet"/>
      <w:lvlText w:val="•"/>
      <w:lvlJc w:val="left"/>
      <w:pPr>
        <w:ind w:left="3307" w:hanging="341"/>
      </w:pPr>
      <w:rPr>
        <w:rFonts w:hint="default"/>
        <w:lang w:val="en-US" w:eastAsia="en-US" w:bidi="ar-SA"/>
      </w:rPr>
    </w:lvl>
    <w:lvl w:ilvl="5" w:tplc="DE62D3EC">
      <w:numFmt w:val="bullet"/>
      <w:lvlText w:val="•"/>
      <w:lvlJc w:val="left"/>
      <w:pPr>
        <w:ind w:left="4109" w:hanging="341"/>
      </w:pPr>
      <w:rPr>
        <w:rFonts w:hint="default"/>
        <w:lang w:val="en-US" w:eastAsia="en-US" w:bidi="ar-SA"/>
      </w:rPr>
    </w:lvl>
    <w:lvl w:ilvl="6" w:tplc="C64E5118">
      <w:numFmt w:val="bullet"/>
      <w:lvlText w:val="•"/>
      <w:lvlJc w:val="left"/>
      <w:pPr>
        <w:ind w:left="4911" w:hanging="341"/>
      </w:pPr>
      <w:rPr>
        <w:rFonts w:hint="default"/>
        <w:lang w:val="en-US" w:eastAsia="en-US" w:bidi="ar-SA"/>
      </w:rPr>
    </w:lvl>
    <w:lvl w:ilvl="7" w:tplc="8F74E18E">
      <w:numFmt w:val="bullet"/>
      <w:lvlText w:val="•"/>
      <w:lvlJc w:val="left"/>
      <w:pPr>
        <w:ind w:left="5714" w:hanging="341"/>
      </w:pPr>
      <w:rPr>
        <w:rFonts w:hint="default"/>
        <w:lang w:val="en-US" w:eastAsia="en-US" w:bidi="ar-SA"/>
      </w:rPr>
    </w:lvl>
    <w:lvl w:ilvl="8" w:tplc="A56A7FCC">
      <w:numFmt w:val="bullet"/>
      <w:lvlText w:val="•"/>
      <w:lvlJc w:val="left"/>
      <w:pPr>
        <w:ind w:left="6516" w:hanging="341"/>
      </w:pPr>
      <w:rPr>
        <w:rFonts w:hint="default"/>
        <w:lang w:val="en-US" w:eastAsia="en-US" w:bidi="ar-SA"/>
      </w:rPr>
    </w:lvl>
  </w:abstractNum>
  <w:abstractNum w:abstractNumId="91" w15:restartNumberingAfterBreak="0">
    <w:nsid w:val="3C25087A"/>
    <w:multiLevelType w:val="hybridMultilevel"/>
    <w:tmpl w:val="E26E4960"/>
    <w:lvl w:ilvl="0" w:tplc="7274585C">
      <w:numFmt w:val="bullet"/>
      <w:lvlText w:val="•"/>
      <w:lvlJc w:val="left"/>
      <w:pPr>
        <w:ind w:left="278" w:hanging="194"/>
      </w:pPr>
      <w:rPr>
        <w:rFonts w:ascii="Charter" w:eastAsia="Charter" w:hAnsi="Charter" w:cs="Charter" w:hint="default"/>
        <w:b/>
        <w:bCs/>
        <w:i w:val="0"/>
        <w:iCs w:val="0"/>
        <w:color w:val="008DC1"/>
        <w:w w:val="100"/>
        <w:sz w:val="22"/>
        <w:szCs w:val="22"/>
        <w:lang w:val="en-US" w:eastAsia="en-US" w:bidi="ar-SA"/>
      </w:rPr>
    </w:lvl>
    <w:lvl w:ilvl="1" w:tplc="43568DF4">
      <w:numFmt w:val="bullet"/>
      <w:lvlText w:val="•"/>
      <w:lvlJc w:val="left"/>
      <w:pPr>
        <w:ind w:left="744" w:hanging="194"/>
      </w:pPr>
      <w:rPr>
        <w:rFonts w:hint="default"/>
        <w:lang w:val="en-US" w:eastAsia="en-US" w:bidi="ar-SA"/>
      </w:rPr>
    </w:lvl>
    <w:lvl w:ilvl="2" w:tplc="570E3702">
      <w:numFmt w:val="bullet"/>
      <w:lvlText w:val="•"/>
      <w:lvlJc w:val="left"/>
      <w:pPr>
        <w:ind w:left="1208" w:hanging="194"/>
      </w:pPr>
      <w:rPr>
        <w:rFonts w:hint="default"/>
        <w:lang w:val="en-US" w:eastAsia="en-US" w:bidi="ar-SA"/>
      </w:rPr>
    </w:lvl>
    <w:lvl w:ilvl="3" w:tplc="D6E493B6">
      <w:numFmt w:val="bullet"/>
      <w:lvlText w:val="•"/>
      <w:lvlJc w:val="left"/>
      <w:pPr>
        <w:ind w:left="1672" w:hanging="194"/>
      </w:pPr>
      <w:rPr>
        <w:rFonts w:hint="default"/>
        <w:lang w:val="en-US" w:eastAsia="en-US" w:bidi="ar-SA"/>
      </w:rPr>
    </w:lvl>
    <w:lvl w:ilvl="4" w:tplc="4DCA9420">
      <w:numFmt w:val="bullet"/>
      <w:lvlText w:val="•"/>
      <w:lvlJc w:val="left"/>
      <w:pPr>
        <w:ind w:left="2137" w:hanging="194"/>
      </w:pPr>
      <w:rPr>
        <w:rFonts w:hint="default"/>
        <w:lang w:val="en-US" w:eastAsia="en-US" w:bidi="ar-SA"/>
      </w:rPr>
    </w:lvl>
    <w:lvl w:ilvl="5" w:tplc="1A0805FE">
      <w:numFmt w:val="bullet"/>
      <w:lvlText w:val="•"/>
      <w:lvlJc w:val="left"/>
      <w:pPr>
        <w:ind w:left="2601" w:hanging="194"/>
      </w:pPr>
      <w:rPr>
        <w:rFonts w:hint="default"/>
        <w:lang w:val="en-US" w:eastAsia="en-US" w:bidi="ar-SA"/>
      </w:rPr>
    </w:lvl>
    <w:lvl w:ilvl="6" w:tplc="4B929A38">
      <w:numFmt w:val="bullet"/>
      <w:lvlText w:val="•"/>
      <w:lvlJc w:val="left"/>
      <w:pPr>
        <w:ind w:left="3065" w:hanging="194"/>
      </w:pPr>
      <w:rPr>
        <w:rFonts w:hint="default"/>
        <w:lang w:val="en-US" w:eastAsia="en-US" w:bidi="ar-SA"/>
      </w:rPr>
    </w:lvl>
    <w:lvl w:ilvl="7" w:tplc="C2A8195A">
      <w:numFmt w:val="bullet"/>
      <w:lvlText w:val="•"/>
      <w:lvlJc w:val="left"/>
      <w:pPr>
        <w:ind w:left="3530" w:hanging="194"/>
      </w:pPr>
      <w:rPr>
        <w:rFonts w:hint="default"/>
        <w:lang w:val="en-US" w:eastAsia="en-US" w:bidi="ar-SA"/>
      </w:rPr>
    </w:lvl>
    <w:lvl w:ilvl="8" w:tplc="10CE0B30">
      <w:numFmt w:val="bullet"/>
      <w:lvlText w:val="•"/>
      <w:lvlJc w:val="left"/>
      <w:pPr>
        <w:ind w:left="3994" w:hanging="194"/>
      </w:pPr>
      <w:rPr>
        <w:rFonts w:hint="default"/>
        <w:lang w:val="en-US" w:eastAsia="en-US" w:bidi="ar-SA"/>
      </w:rPr>
    </w:lvl>
  </w:abstractNum>
  <w:abstractNum w:abstractNumId="92" w15:restartNumberingAfterBreak="0">
    <w:nsid w:val="3C623570"/>
    <w:multiLevelType w:val="hybridMultilevel"/>
    <w:tmpl w:val="9578AF76"/>
    <w:lvl w:ilvl="0" w:tplc="B300ABAE">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C890C5A4">
      <w:numFmt w:val="bullet"/>
      <w:lvlText w:val="•"/>
      <w:lvlJc w:val="left"/>
      <w:pPr>
        <w:ind w:left="1514" w:hanging="380"/>
      </w:pPr>
      <w:rPr>
        <w:rFonts w:hint="default"/>
        <w:lang w:val="en-US" w:eastAsia="en-US" w:bidi="ar-SA"/>
      </w:rPr>
    </w:lvl>
    <w:lvl w:ilvl="2" w:tplc="A5BA5508">
      <w:numFmt w:val="bullet"/>
      <w:lvlText w:val="•"/>
      <w:lvlJc w:val="left"/>
      <w:pPr>
        <w:ind w:left="2248" w:hanging="380"/>
      </w:pPr>
      <w:rPr>
        <w:rFonts w:hint="default"/>
        <w:lang w:val="en-US" w:eastAsia="en-US" w:bidi="ar-SA"/>
      </w:rPr>
    </w:lvl>
    <w:lvl w:ilvl="3" w:tplc="A53A0E16">
      <w:numFmt w:val="bullet"/>
      <w:lvlText w:val="•"/>
      <w:lvlJc w:val="left"/>
      <w:pPr>
        <w:ind w:left="2982" w:hanging="380"/>
      </w:pPr>
      <w:rPr>
        <w:rFonts w:hint="default"/>
        <w:lang w:val="en-US" w:eastAsia="en-US" w:bidi="ar-SA"/>
      </w:rPr>
    </w:lvl>
    <w:lvl w:ilvl="4" w:tplc="CC289B46">
      <w:numFmt w:val="bullet"/>
      <w:lvlText w:val="•"/>
      <w:lvlJc w:val="left"/>
      <w:pPr>
        <w:ind w:left="3716" w:hanging="380"/>
      </w:pPr>
      <w:rPr>
        <w:rFonts w:hint="default"/>
        <w:lang w:val="en-US" w:eastAsia="en-US" w:bidi="ar-SA"/>
      </w:rPr>
    </w:lvl>
    <w:lvl w:ilvl="5" w:tplc="34784BCC">
      <w:numFmt w:val="bullet"/>
      <w:lvlText w:val="•"/>
      <w:lvlJc w:val="left"/>
      <w:pPr>
        <w:ind w:left="4450" w:hanging="380"/>
      </w:pPr>
      <w:rPr>
        <w:rFonts w:hint="default"/>
        <w:lang w:val="en-US" w:eastAsia="en-US" w:bidi="ar-SA"/>
      </w:rPr>
    </w:lvl>
    <w:lvl w:ilvl="6" w:tplc="20D03318">
      <w:numFmt w:val="bullet"/>
      <w:lvlText w:val="•"/>
      <w:lvlJc w:val="left"/>
      <w:pPr>
        <w:ind w:left="5184" w:hanging="380"/>
      </w:pPr>
      <w:rPr>
        <w:rFonts w:hint="default"/>
        <w:lang w:val="en-US" w:eastAsia="en-US" w:bidi="ar-SA"/>
      </w:rPr>
    </w:lvl>
    <w:lvl w:ilvl="7" w:tplc="88C69462">
      <w:numFmt w:val="bullet"/>
      <w:lvlText w:val="•"/>
      <w:lvlJc w:val="left"/>
      <w:pPr>
        <w:ind w:left="5918" w:hanging="380"/>
      </w:pPr>
      <w:rPr>
        <w:rFonts w:hint="default"/>
        <w:lang w:val="en-US" w:eastAsia="en-US" w:bidi="ar-SA"/>
      </w:rPr>
    </w:lvl>
    <w:lvl w:ilvl="8" w:tplc="F6523B3E">
      <w:numFmt w:val="bullet"/>
      <w:lvlText w:val="•"/>
      <w:lvlJc w:val="left"/>
      <w:pPr>
        <w:ind w:left="6653" w:hanging="380"/>
      </w:pPr>
      <w:rPr>
        <w:rFonts w:hint="default"/>
        <w:lang w:val="en-US" w:eastAsia="en-US" w:bidi="ar-SA"/>
      </w:rPr>
    </w:lvl>
  </w:abstractNum>
  <w:abstractNum w:abstractNumId="93" w15:restartNumberingAfterBreak="0">
    <w:nsid w:val="3C8C0235"/>
    <w:multiLevelType w:val="hybridMultilevel"/>
    <w:tmpl w:val="CCEAD718"/>
    <w:lvl w:ilvl="0" w:tplc="5054214C">
      <w:numFmt w:val="bullet"/>
      <w:lvlText w:val="•"/>
      <w:lvlJc w:val="left"/>
      <w:pPr>
        <w:ind w:left="162" w:hanging="241"/>
      </w:pPr>
      <w:rPr>
        <w:rFonts w:ascii="Charter" w:eastAsia="Charter" w:hAnsi="Charter" w:cs="Charter" w:hint="default"/>
        <w:b/>
        <w:bCs/>
        <w:i w:val="0"/>
        <w:iCs w:val="0"/>
        <w:color w:val="008DC1"/>
        <w:w w:val="103"/>
        <w:sz w:val="22"/>
        <w:szCs w:val="22"/>
        <w:lang w:val="en-US" w:eastAsia="en-US" w:bidi="ar-SA"/>
      </w:rPr>
    </w:lvl>
    <w:lvl w:ilvl="1" w:tplc="C9348C68">
      <w:numFmt w:val="bullet"/>
      <w:lvlText w:val="•"/>
      <w:lvlJc w:val="left"/>
      <w:pPr>
        <w:ind w:left="641" w:hanging="241"/>
      </w:pPr>
      <w:rPr>
        <w:rFonts w:hint="default"/>
        <w:lang w:val="en-US" w:eastAsia="en-US" w:bidi="ar-SA"/>
      </w:rPr>
    </w:lvl>
    <w:lvl w:ilvl="2" w:tplc="D6668F02">
      <w:numFmt w:val="bullet"/>
      <w:lvlText w:val="•"/>
      <w:lvlJc w:val="left"/>
      <w:pPr>
        <w:ind w:left="1123" w:hanging="241"/>
      </w:pPr>
      <w:rPr>
        <w:rFonts w:hint="default"/>
        <w:lang w:val="en-US" w:eastAsia="en-US" w:bidi="ar-SA"/>
      </w:rPr>
    </w:lvl>
    <w:lvl w:ilvl="3" w:tplc="C7F0EC5C">
      <w:numFmt w:val="bullet"/>
      <w:lvlText w:val="•"/>
      <w:lvlJc w:val="left"/>
      <w:pPr>
        <w:ind w:left="1605" w:hanging="241"/>
      </w:pPr>
      <w:rPr>
        <w:rFonts w:hint="default"/>
        <w:lang w:val="en-US" w:eastAsia="en-US" w:bidi="ar-SA"/>
      </w:rPr>
    </w:lvl>
    <w:lvl w:ilvl="4" w:tplc="1E90CEE6">
      <w:numFmt w:val="bullet"/>
      <w:lvlText w:val="•"/>
      <w:lvlJc w:val="left"/>
      <w:pPr>
        <w:ind w:left="2087" w:hanging="241"/>
      </w:pPr>
      <w:rPr>
        <w:rFonts w:hint="default"/>
        <w:lang w:val="en-US" w:eastAsia="en-US" w:bidi="ar-SA"/>
      </w:rPr>
    </w:lvl>
    <w:lvl w:ilvl="5" w:tplc="08BC737A">
      <w:numFmt w:val="bullet"/>
      <w:lvlText w:val="•"/>
      <w:lvlJc w:val="left"/>
      <w:pPr>
        <w:ind w:left="2569" w:hanging="241"/>
      </w:pPr>
      <w:rPr>
        <w:rFonts w:hint="default"/>
        <w:lang w:val="en-US" w:eastAsia="en-US" w:bidi="ar-SA"/>
      </w:rPr>
    </w:lvl>
    <w:lvl w:ilvl="6" w:tplc="68AC141A">
      <w:numFmt w:val="bullet"/>
      <w:lvlText w:val="•"/>
      <w:lvlJc w:val="left"/>
      <w:pPr>
        <w:ind w:left="3050" w:hanging="241"/>
      </w:pPr>
      <w:rPr>
        <w:rFonts w:hint="default"/>
        <w:lang w:val="en-US" w:eastAsia="en-US" w:bidi="ar-SA"/>
      </w:rPr>
    </w:lvl>
    <w:lvl w:ilvl="7" w:tplc="735AD8B0">
      <w:numFmt w:val="bullet"/>
      <w:lvlText w:val="•"/>
      <w:lvlJc w:val="left"/>
      <w:pPr>
        <w:ind w:left="3532" w:hanging="241"/>
      </w:pPr>
      <w:rPr>
        <w:rFonts w:hint="default"/>
        <w:lang w:val="en-US" w:eastAsia="en-US" w:bidi="ar-SA"/>
      </w:rPr>
    </w:lvl>
    <w:lvl w:ilvl="8" w:tplc="574ED01C">
      <w:numFmt w:val="bullet"/>
      <w:lvlText w:val="•"/>
      <w:lvlJc w:val="left"/>
      <w:pPr>
        <w:ind w:left="4014" w:hanging="241"/>
      </w:pPr>
      <w:rPr>
        <w:rFonts w:hint="default"/>
        <w:lang w:val="en-US" w:eastAsia="en-US" w:bidi="ar-SA"/>
      </w:rPr>
    </w:lvl>
  </w:abstractNum>
  <w:abstractNum w:abstractNumId="94" w15:restartNumberingAfterBreak="0">
    <w:nsid w:val="3CE60CF9"/>
    <w:multiLevelType w:val="hybridMultilevel"/>
    <w:tmpl w:val="BF14E290"/>
    <w:lvl w:ilvl="0" w:tplc="43F8D89E">
      <w:numFmt w:val="bullet"/>
      <w:lvlText w:val="•"/>
      <w:lvlJc w:val="left"/>
      <w:pPr>
        <w:ind w:left="84" w:hanging="221"/>
      </w:pPr>
      <w:rPr>
        <w:rFonts w:ascii="Charter" w:eastAsia="Charter" w:hAnsi="Charter" w:cs="Charter" w:hint="default"/>
        <w:b/>
        <w:bCs/>
        <w:i w:val="0"/>
        <w:iCs w:val="0"/>
        <w:color w:val="008DC1"/>
        <w:w w:val="102"/>
        <w:sz w:val="22"/>
        <w:szCs w:val="22"/>
        <w:lang w:val="en-US" w:eastAsia="en-US" w:bidi="ar-SA"/>
      </w:rPr>
    </w:lvl>
    <w:lvl w:ilvl="1" w:tplc="D542F332">
      <w:numFmt w:val="bullet"/>
      <w:lvlText w:val="•"/>
      <w:lvlJc w:val="left"/>
      <w:pPr>
        <w:ind w:left="564" w:hanging="221"/>
      </w:pPr>
      <w:rPr>
        <w:rFonts w:hint="default"/>
        <w:lang w:val="en-US" w:eastAsia="en-US" w:bidi="ar-SA"/>
      </w:rPr>
    </w:lvl>
    <w:lvl w:ilvl="2" w:tplc="669039EE">
      <w:numFmt w:val="bullet"/>
      <w:lvlText w:val="•"/>
      <w:lvlJc w:val="left"/>
      <w:pPr>
        <w:ind w:left="1048" w:hanging="221"/>
      </w:pPr>
      <w:rPr>
        <w:rFonts w:hint="default"/>
        <w:lang w:val="en-US" w:eastAsia="en-US" w:bidi="ar-SA"/>
      </w:rPr>
    </w:lvl>
    <w:lvl w:ilvl="3" w:tplc="B9F68F14">
      <w:numFmt w:val="bullet"/>
      <w:lvlText w:val="•"/>
      <w:lvlJc w:val="left"/>
      <w:pPr>
        <w:ind w:left="1532" w:hanging="221"/>
      </w:pPr>
      <w:rPr>
        <w:rFonts w:hint="default"/>
        <w:lang w:val="en-US" w:eastAsia="en-US" w:bidi="ar-SA"/>
      </w:rPr>
    </w:lvl>
    <w:lvl w:ilvl="4" w:tplc="87483F94">
      <w:numFmt w:val="bullet"/>
      <w:lvlText w:val="•"/>
      <w:lvlJc w:val="left"/>
      <w:pPr>
        <w:ind w:left="2017" w:hanging="221"/>
      </w:pPr>
      <w:rPr>
        <w:rFonts w:hint="default"/>
        <w:lang w:val="en-US" w:eastAsia="en-US" w:bidi="ar-SA"/>
      </w:rPr>
    </w:lvl>
    <w:lvl w:ilvl="5" w:tplc="7C16D50C">
      <w:numFmt w:val="bullet"/>
      <w:lvlText w:val="•"/>
      <w:lvlJc w:val="left"/>
      <w:pPr>
        <w:ind w:left="2501" w:hanging="221"/>
      </w:pPr>
      <w:rPr>
        <w:rFonts w:hint="default"/>
        <w:lang w:val="en-US" w:eastAsia="en-US" w:bidi="ar-SA"/>
      </w:rPr>
    </w:lvl>
    <w:lvl w:ilvl="6" w:tplc="E2EC2160">
      <w:numFmt w:val="bullet"/>
      <w:lvlText w:val="•"/>
      <w:lvlJc w:val="left"/>
      <w:pPr>
        <w:ind w:left="2985" w:hanging="221"/>
      </w:pPr>
      <w:rPr>
        <w:rFonts w:hint="default"/>
        <w:lang w:val="en-US" w:eastAsia="en-US" w:bidi="ar-SA"/>
      </w:rPr>
    </w:lvl>
    <w:lvl w:ilvl="7" w:tplc="AB14BF48">
      <w:numFmt w:val="bullet"/>
      <w:lvlText w:val="•"/>
      <w:lvlJc w:val="left"/>
      <w:pPr>
        <w:ind w:left="3470" w:hanging="221"/>
      </w:pPr>
      <w:rPr>
        <w:rFonts w:hint="default"/>
        <w:lang w:val="en-US" w:eastAsia="en-US" w:bidi="ar-SA"/>
      </w:rPr>
    </w:lvl>
    <w:lvl w:ilvl="8" w:tplc="A0322A44">
      <w:numFmt w:val="bullet"/>
      <w:lvlText w:val="•"/>
      <w:lvlJc w:val="left"/>
      <w:pPr>
        <w:ind w:left="3954" w:hanging="221"/>
      </w:pPr>
      <w:rPr>
        <w:rFonts w:hint="default"/>
        <w:lang w:val="en-US" w:eastAsia="en-US" w:bidi="ar-SA"/>
      </w:rPr>
    </w:lvl>
  </w:abstractNum>
  <w:abstractNum w:abstractNumId="95" w15:restartNumberingAfterBreak="0">
    <w:nsid w:val="3D675E2B"/>
    <w:multiLevelType w:val="hybridMultilevel"/>
    <w:tmpl w:val="E4505F86"/>
    <w:lvl w:ilvl="0" w:tplc="FDAA0E26">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3F0ADE26">
      <w:numFmt w:val="bullet"/>
      <w:lvlText w:val="•"/>
      <w:lvlJc w:val="left"/>
      <w:pPr>
        <w:ind w:left="1622" w:hanging="341"/>
      </w:pPr>
      <w:rPr>
        <w:rFonts w:hint="default"/>
        <w:lang w:val="en-US" w:eastAsia="en-US" w:bidi="ar-SA"/>
      </w:rPr>
    </w:lvl>
    <w:lvl w:ilvl="2" w:tplc="0EAACF4A">
      <w:numFmt w:val="bullet"/>
      <w:lvlText w:val="•"/>
      <w:lvlJc w:val="left"/>
      <w:pPr>
        <w:ind w:left="2344" w:hanging="341"/>
      </w:pPr>
      <w:rPr>
        <w:rFonts w:hint="default"/>
        <w:lang w:val="en-US" w:eastAsia="en-US" w:bidi="ar-SA"/>
      </w:rPr>
    </w:lvl>
    <w:lvl w:ilvl="3" w:tplc="E192520C">
      <w:numFmt w:val="bullet"/>
      <w:lvlText w:val="•"/>
      <w:lvlJc w:val="left"/>
      <w:pPr>
        <w:ind w:left="3066" w:hanging="341"/>
      </w:pPr>
      <w:rPr>
        <w:rFonts w:hint="default"/>
        <w:lang w:val="en-US" w:eastAsia="en-US" w:bidi="ar-SA"/>
      </w:rPr>
    </w:lvl>
    <w:lvl w:ilvl="4" w:tplc="F2A8DC12">
      <w:numFmt w:val="bullet"/>
      <w:lvlText w:val="•"/>
      <w:lvlJc w:val="left"/>
      <w:pPr>
        <w:ind w:left="3788" w:hanging="341"/>
      </w:pPr>
      <w:rPr>
        <w:rFonts w:hint="default"/>
        <w:lang w:val="en-US" w:eastAsia="en-US" w:bidi="ar-SA"/>
      </w:rPr>
    </w:lvl>
    <w:lvl w:ilvl="5" w:tplc="5B5EB338">
      <w:numFmt w:val="bullet"/>
      <w:lvlText w:val="•"/>
      <w:lvlJc w:val="left"/>
      <w:pPr>
        <w:ind w:left="4510" w:hanging="341"/>
      </w:pPr>
      <w:rPr>
        <w:rFonts w:hint="default"/>
        <w:lang w:val="en-US" w:eastAsia="en-US" w:bidi="ar-SA"/>
      </w:rPr>
    </w:lvl>
    <w:lvl w:ilvl="6" w:tplc="08A04510">
      <w:numFmt w:val="bullet"/>
      <w:lvlText w:val="•"/>
      <w:lvlJc w:val="left"/>
      <w:pPr>
        <w:ind w:left="5232" w:hanging="341"/>
      </w:pPr>
      <w:rPr>
        <w:rFonts w:hint="default"/>
        <w:lang w:val="en-US" w:eastAsia="en-US" w:bidi="ar-SA"/>
      </w:rPr>
    </w:lvl>
    <w:lvl w:ilvl="7" w:tplc="FA52A8EA">
      <w:numFmt w:val="bullet"/>
      <w:lvlText w:val="•"/>
      <w:lvlJc w:val="left"/>
      <w:pPr>
        <w:ind w:left="5954" w:hanging="341"/>
      </w:pPr>
      <w:rPr>
        <w:rFonts w:hint="default"/>
        <w:lang w:val="en-US" w:eastAsia="en-US" w:bidi="ar-SA"/>
      </w:rPr>
    </w:lvl>
    <w:lvl w:ilvl="8" w:tplc="91BE95D6">
      <w:numFmt w:val="bullet"/>
      <w:lvlText w:val="•"/>
      <w:lvlJc w:val="left"/>
      <w:pPr>
        <w:ind w:left="6677" w:hanging="341"/>
      </w:pPr>
      <w:rPr>
        <w:rFonts w:hint="default"/>
        <w:lang w:val="en-US" w:eastAsia="en-US" w:bidi="ar-SA"/>
      </w:rPr>
    </w:lvl>
  </w:abstractNum>
  <w:abstractNum w:abstractNumId="96" w15:restartNumberingAfterBreak="0">
    <w:nsid w:val="3E383BB2"/>
    <w:multiLevelType w:val="hybridMultilevel"/>
    <w:tmpl w:val="D5F6E3BC"/>
    <w:lvl w:ilvl="0" w:tplc="32F6881E">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4CD615D2">
      <w:numFmt w:val="bullet"/>
      <w:lvlText w:val="•"/>
      <w:lvlJc w:val="left"/>
      <w:pPr>
        <w:ind w:left="1622" w:hanging="341"/>
      </w:pPr>
      <w:rPr>
        <w:rFonts w:hint="default"/>
        <w:lang w:val="en-US" w:eastAsia="en-US" w:bidi="ar-SA"/>
      </w:rPr>
    </w:lvl>
    <w:lvl w:ilvl="2" w:tplc="9028BB64">
      <w:numFmt w:val="bullet"/>
      <w:lvlText w:val="•"/>
      <w:lvlJc w:val="left"/>
      <w:pPr>
        <w:ind w:left="2344" w:hanging="341"/>
      </w:pPr>
      <w:rPr>
        <w:rFonts w:hint="default"/>
        <w:lang w:val="en-US" w:eastAsia="en-US" w:bidi="ar-SA"/>
      </w:rPr>
    </w:lvl>
    <w:lvl w:ilvl="3" w:tplc="81B0E1FC">
      <w:numFmt w:val="bullet"/>
      <w:lvlText w:val="•"/>
      <w:lvlJc w:val="left"/>
      <w:pPr>
        <w:ind w:left="3066" w:hanging="341"/>
      </w:pPr>
      <w:rPr>
        <w:rFonts w:hint="default"/>
        <w:lang w:val="en-US" w:eastAsia="en-US" w:bidi="ar-SA"/>
      </w:rPr>
    </w:lvl>
    <w:lvl w:ilvl="4" w:tplc="16D4398A">
      <w:numFmt w:val="bullet"/>
      <w:lvlText w:val="•"/>
      <w:lvlJc w:val="left"/>
      <w:pPr>
        <w:ind w:left="3788" w:hanging="341"/>
      </w:pPr>
      <w:rPr>
        <w:rFonts w:hint="default"/>
        <w:lang w:val="en-US" w:eastAsia="en-US" w:bidi="ar-SA"/>
      </w:rPr>
    </w:lvl>
    <w:lvl w:ilvl="5" w:tplc="B1082AA0">
      <w:numFmt w:val="bullet"/>
      <w:lvlText w:val="•"/>
      <w:lvlJc w:val="left"/>
      <w:pPr>
        <w:ind w:left="4510" w:hanging="341"/>
      </w:pPr>
      <w:rPr>
        <w:rFonts w:hint="default"/>
        <w:lang w:val="en-US" w:eastAsia="en-US" w:bidi="ar-SA"/>
      </w:rPr>
    </w:lvl>
    <w:lvl w:ilvl="6" w:tplc="84147850">
      <w:numFmt w:val="bullet"/>
      <w:lvlText w:val="•"/>
      <w:lvlJc w:val="left"/>
      <w:pPr>
        <w:ind w:left="5232" w:hanging="341"/>
      </w:pPr>
      <w:rPr>
        <w:rFonts w:hint="default"/>
        <w:lang w:val="en-US" w:eastAsia="en-US" w:bidi="ar-SA"/>
      </w:rPr>
    </w:lvl>
    <w:lvl w:ilvl="7" w:tplc="2FDC7408">
      <w:numFmt w:val="bullet"/>
      <w:lvlText w:val="•"/>
      <w:lvlJc w:val="left"/>
      <w:pPr>
        <w:ind w:left="5954" w:hanging="341"/>
      </w:pPr>
      <w:rPr>
        <w:rFonts w:hint="default"/>
        <w:lang w:val="en-US" w:eastAsia="en-US" w:bidi="ar-SA"/>
      </w:rPr>
    </w:lvl>
    <w:lvl w:ilvl="8" w:tplc="EBE0A94C">
      <w:numFmt w:val="bullet"/>
      <w:lvlText w:val="•"/>
      <w:lvlJc w:val="left"/>
      <w:pPr>
        <w:ind w:left="6677" w:hanging="341"/>
      </w:pPr>
      <w:rPr>
        <w:rFonts w:hint="default"/>
        <w:lang w:val="en-US" w:eastAsia="en-US" w:bidi="ar-SA"/>
      </w:rPr>
    </w:lvl>
  </w:abstractNum>
  <w:abstractNum w:abstractNumId="97" w15:restartNumberingAfterBreak="0">
    <w:nsid w:val="3E5D3A22"/>
    <w:multiLevelType w:val="hybridMultilevel"/>
    <w:tmpl w:val="EEF26DA4"/>
    <w:lvl w:ilvl="0" w:tplc="B75CC3AA">
      <w:start w:val="1"/>
      <w:numFmt w:val="decimal"/>
      <w:lvlText w:val="%1)"/>
      <w:lvlJc w:val="left"/>
      <w:pPr>
        <w:ind w:left="897" w:hanging="287"/>
        <w:jc w:val="left"/>
      </w:pPr>
      <w:rPr>
        <w:rFonts w:ascii="Charter-Roman" w:eastAsia="Charter-Roman" w:hAnsi="Charter-Roman" w:cs="Charter-Roman" w:hint="default"/>
        <w:b w:val="0"/>
        <w:bCs w:val="0"/>
        <w:i w:val="0"/>
        <w:iCs w:val="0"/>
        <w:color w:val="231F20"/>
        <w:spacing w:val="-16"/>
        <w:w w:val="102"/>
        <w:sz w:val="22"/>
        <w:szCs w:val="22"/>
        <w:lang w:val="en-US" w:eastAsia="en-US" w:bidi="ar-SA"/>
      </w:rPr>
    </w:lvl>
    <w:lvl w:ilvl="1" w:tplc="05C4824A">
      <w:numFmt w:val="bullet"/>
      <w:lvlText w:val="•"/>
      <w:lvlJc w:val="left"/>
      <w:pPr>
        <w:ind w:left="1622" w:hanging="287"/>
      </w:pPr>
      <w:rPr>
        <w:rFonts w:hint="default"/>
        <w:lang w:val="en-US" w:eastAsia="en-US" w:bidi="ar-SA"/>
      </w:rPr>
    </w:lvl>
    <w:lvl w:ilvl="2" w:tplc="F38E4D42">
      <w:numFmt w:val="bullet"/>
      <w:lvlText w:val="•"/>
      <w:lvlJc w:val="left"/>
      <w:pPr>
        <w:ind w:left="2344" w:hanging="287"/>
      </w:pPr>
      <w:rPr>
        <w:rFonts w:hint="default"/>
        <w:lang w:val="en-US" w:eastAsia="en-US" w:bidi="ar-SA"/>
      </w:rPr>
    </w:lvl>
    <w:lvl w:ilvl="3" w:tplc="4A96CB62">
      <w:numFmt w:val="bullet"/>
      <w:lvlText w:val="•"/>
      <w:lvlJc w:val="left"/>
      <w:pPr>
        <w:ind w:left="3066" w:hanging="287"/>
      </w:pPr>
      <w:rPr>
        <w:rFonts w:hint="default"/>
        <w:lang w:val="en-US" w:eastAsia="en-US" w:bidi="ar-SA"/>
      </w:rPr>
    </w:lvl>
    <w:lvl w:ilvl="4" w:tplc="FC0CDC2C">
      <w:numFmt w:val="bullet"/>
      <w:lvlText w:val="•"/>
      <w:lvlJc w:val="left"/>
      <w:pPr>
        <w:ind w:left="3788" w:hanging="287"/>
      </w:pPr>
      <w:rPr>
        <w:rFonts w:hint="default"/>
        <w:lang w:val="en-US" w:eastAsia="en-US" w:bidi="ar-SA"/>
      </w:rPr>
    </w:lvl>
    <w:lvl w:ilvl="5" w:tplc="05CE2402">
      <w:numFmt w:val="bullet"/>
      <w:lvlText w:val="•"/>
      <w:lvlJc w:val="left"/>
      <w:pPr>
        <w:ind w:left="4510" w:hanging="287"/>
      </w:pPr>
      <w:rPr>
        <w:rFonts w:hint="default"/>
        <w:lang w:val="en-US" w:eastAsia="en-US" w:bidi="ar-SA"/>
      </w:rPr>
    </w:lvl>
    <w:lvl w:ilvl="6" w:tplc="B33A3660">
      <w:numFmt w:val="bullet"/>
      <w:lvlText w:val="•"/>
      <w:lvlJc w:val="left"/>
      <w:pPr>
        <w:ind w:left="5232" w:hanging="287"/>
      </w:pPr>
      <w:rPr>
        <w:rFonts w:hint="default"/>
        <w:lang w:val="en-US" w:eastAsia="en-US" w:bidi="ar-SA"/>
      </w:rPr>
    </w:lvl>
    <w:lvl w:ilvl="7" w:tplc="6D7A6CD0">
      <w:numFmt w:val="bullet"/>
      <w:lvlText w:val="•"/>
      <w:lvlJc w:val="left"/>
      <w:pPr>
        <w:ind w:left="5954" w:hanging="287"/>
      </w:pPr>
      <w:rPr>
        <w:rFonts w:hint="default"/>
        <w:lang w:val="en-US" w:eastAsia="en-US" w:bidi="ar-SA"/>
      </w:rPr>
    </w:lvl>
    <w:lvl w:ilvl="8" w:tplc="CF6ABDE6">
      <w:numFmt w:val="bullet"/>
      <w:lvlText w:val="•"/>
      <w:lvlJc w:val="left"/>
      <w:pPr>
        <w:ind w:left="6677" w:hanging="287"/>
      </w:pPr>
      <w:rPr>
        <w:rFonts w:hint="default"/>
        <w:lang w:val="en-US" w:eastAsia="en-US" w:bidi="ar-SA"/>
      </w:rPr>
    </w:lvl>
  </w:abstractNum>
  <w:abstractNum w:abstractNumId="98" w15:restartNumberingAfterBreak="0">
    <w:nsid w:val="3F346096"/>
    <w:multiLevelType w:val="hybridMultilevel"/>
    <w:tmpl w:val="4A96BA16"/>
    <w:lvl w:ilvl="0" w:tplc="767E2EE0">
      <w:numFmt w:val="bullet"/>
      <w:lvlText w:val="•"/>
      <w:lvlJc w:val="left"/>
      <w:pPr>
        <w:ind w:left="386" w:hanging="240"/>
      </w:pPr>
      <w:rPr>
        <w:rFonts w:ascii="Charter" w:eastAsia="Charter" w:hAnsi="Charter" w:cs="Charter" w:hint="default"/>
        <w:b/>
        <w:bCs/>
        <w:i w:val="0"/>
        <w:iCs w:val="0"/>
        <w:color w:val="008DC1"/>
        <w:w w:val="100"/>
        <w:sz w:val="22"/>
        <w:szCs w:val="22"/>
        <w:lang w:val="en-US" w:eastAsia="en-US" w:bidi="ar-SA"/>
      </w:rPr>
    </w:lvl>
    <w:lvl w:ilvl="1" w:tplc="94120BFA">
      <w:numFmt w:val="bullet"/>
      <w:lvlText w:val="–"/>
      <w:lvlJc w:val="left"/>
      <w:pPr>
        <w:ind w:left="557" w:hanging="172"/>
      </w:pPr>
      <w:rPr>
        <w:rFonts w:ascii="Charter-Roman" w:eastAsia="Charter-Roman" w:hAnsi="Charter-Roman" w:cs="Charter-Roman" w:hint="default"/>
        <w:b w:val="0"/>
        <w:bCs w:val="0"/>
        <w:i w:val="0"/>
        <w:iCs w:val="0"/>
        <w:color w:val="231F20"/>
        <w:w w:val="100"/>
        <w:sz w:val="22"/>
        <w:szCs w:val="22"/>
        <w:lang w:val="en-US" w:eastAsia="en-US" w:bidi="ar-SA"/>
      </w:rPr>
    </w:lvl>
    <w:lvl w:ilvl="2" w:tplc="D368CB64">
      <w:numFmt w:val="bullet"/>
      <w:lvlText w:val="•"/>
      <w:lvlJc w:val="left"/>
      <w:pPr>
        <w:ind w:left="1320" w:hanging="172"/>
      </w:pPr>
      <w:rPr>
        <w:rFonts w:hint="default"/>
        <w:lang w:val="en-US" w:eastAsia="en-US" w:bidi="ar-SA"/>
      </w:rPr>
    </w:lvl>
    <w:lvl w:ilvl="3" w:tplc="3010512E">
      <w:numFmt w:val="bullet"/>
      <w:lvlText w:val="•"/>
      <w:lvlJc w:val="left"/>
      <w:pPr>
        <w:ind w:left="2081" w:hanging="172"/>
      </w:pPr>
      <w:rPr>
        <w:rFonts w:hint="default"/>
        <w:lang w:val="en-US" w:eastAsia="en-US" w:bidi="ar-SA"/>
      </w:rPr>
    </w:lvl>
    <w:lvl w:ilvl="4" w:tplc="CAF25CC0">
      <w:numFmt w:val="bullet"/>
      <w:lvlText w:val="•"/>
      <w:lvlJc w:val="left"/>
      <w:pPr>
        <w:ind w:left="2842" w:hanging="172"/>
      </w:pPr>
      <w:rPr>
        <w:rFonts w:hint="default"/>
        <w:lang w:val="en-US" w:eastAsia="en-US" w:bidi="ar-SA"/>
      </w:rPr>
    </w:lvl>
    <w:lvl w:ilvl="5" w:tplc="BD50619C">
      <w:numFmt w:val="bullet"/>
      <w:lvlText w:val="•"/>
      <w:lvlJc w:val="left"/>
      <w:pPr>
        <w:ind w:left="3603" w:hanging="172"/>
      </w:pPr>
      <w:rPr>
        <w:rFonts w:hint="default"/>
        <w:lang w:val="en-US" w:eastAsia="en-US" w:bidi="ar-SA"/>
      </w:rPr>
    </w:lvl>
    <w:lvl w:ilvl="6" w:tplc="FFBC83D0">
      <w:numFmt w:val="bullet"/>
      <w:lvlText w:val="•"/>
      <w:lvlJc w:val="left"/>
      <w:pPr>
        <w:ind w:left="4363" w:hanging="172"/>
      </w:pPr>
      <w:rPr>
        <w:rFonts w:hint="default"/>
        <w:lang w:val="en-US" w:eastAsia="en-US" w:bidi="ar-SA"/>
      </w:rPr>
    </w:lvl>
    <w:lvl w:ilvl="7" w:tplc="42F41608">
      <w:numFmt w:val="bullet"/>
      <w:lvlText w:val="•"/>
      <w:lvlJc w:val="left"/>
      <w:pPr>
        <w:ind w:left="5124" w:hanging="172"/>
      </w:pPr>
      <w:rPr>
        <w:rFonts w:hint="default"/>
        <w:lang w:val="en-US" w:eastAsia="en-US" w:bidi="ar-SA"/>
      </w:rPr>
    </w:lvl>
    <w:lvl w:ilvl="8" w:tplc="76B6B5CA">
      <w:numFmt w:val="bullet"/>
      <w:lvlText w:val="•"/>
      <w:lvlJc w:val="left"/>
      <w:pPr>
        <w:ind w:left="5885" w:hanging="172"/>
      </w:pPr>
      <w:rPr>
        <w:rFonts w:hint="default"/>
        <w:lang w:val="en-US" w:eastAsia="en-US" w:bidi="ar-SA"/>
      </w:rPr>
    </w:lvl>
  </w:abstractNum>
  <w:abstractNum w:abstractNumId="99" w15:restartNumberingAfterBreak="0">
    <w:nsid w:val="3FF30AE8"/>
    <w:multiLevelType w:val="hybridMultilevel"/>
    <w:tmpl w:val="53A0898C"/>
    <w:lvl w:ilvl="0" w:tplc="685E6324">
      <w:numFmt w:val="bullet"/>
      <w:lvlText w:val="•"/>
      <w:lvlJc w:val="left"/>
      <w:pPr>
        <w:ind w:left="266" w:hanging="182"/>
      </w:pPr>
      <w:rPr>
        <w:rFonts w:ascii="Charter" w:eastAsia="Charter" w:hAnsi="Charter" w:cs="Charter" w:hint="default"/>
        <w:b/>
        <w:bCs/>
        <w:i w:val="0"/>
        <w:iCs w:val="0"/>
        <w:color w:val="008DC1"/>
        <w:w w:val="100"/>
        <w:sz w:val="22"/>
        <w:szCs w:val="22"/>
        <w:lang w:val="en-US" w:eastAsia="en-US" w:bidi="ar-SA"/>
      </w:rPr>
    </w:lvl>
    <w:lvl w:ilvl="1" w:tplc="C12E9DD4">
      <w:numFmt w:val="bullet"/>
      <w:lvlText w:val="•"/>
      <w:lvlJc w:val="left"/>
      <w:pPr>
        <w:ind w:left="726" w:hanging="182"/>
      </w:pPr>
      <w:rPr>
        <w:rFonts w:hint="default"/>
        <w:lang w:val="en-US" w:eastAsia="en-US" w:bidi="ar-SA"/>
      </w:rPr>
    </w:lvl>
    <w:lvl w:ilvl="2" w:tplc="3C201528">
      <w:numFmt w:val="bullet"/>
      <w:lvlText w:val="•"/>
      <w:lvlJc w:val="left"/>
      <w:pPr>
        <w:ind w:left="1192" w:hanging="182"/>
      </w:pPr>
      <w:rPr>
        <w:rFonts w:hint="default"/>
        <w:lang w:val="en-US" w:eastAsia="en-US" w:bidi="ar-SA"/>
      </w:rPr>
    </w:lvl>
    <w:lvl w:ilvl="3" w:tplc="DCF64FDA">
      <w:numFmt w:val="bullet"/>
      <w:lvlText w:val="•"/>
      <w:lvlJc w:val="left"/>
      <w:pPr>
        <w:ind w:left="1658" w:hanging="182"/>
      </w:pPr>
      <w:rPr>
        <w:rFonts w:hint="default"/>
        <w:lang w:val="en-US" w:eastAsia="en-US" w:bidi="ar-SA"/>
      </w:rPr>
    </w:lvl>
    <w:lvl w:ilvl="4" w:tplc="ACEA2FE8">
      <w:numFmt w:val="bullet"/>
      <w:lvlText w:val="•"/>
      <w:lvlJc w:val="left"/>
      <w:pPr>
        <w:ind w:left="2125" w:hanging="182"/>
      </w:pPr>
      <w:rPr>
        <w:rFonts w:hint="default"/>
        <w:lang w:val="en-US" w:eastAsia="en-US" w:bidi="ar-SA"/>
      </w:rPr>
    </w:lvl>
    <w:lvl w:ilvl="5" w:tplc="4B126BDE">
      <w:numFmt w:val="bullet"/>
      <w:lvlText w:val="•"/>
      <w:lvlJc w:val="left"/>
      <w:pPr>
        <w:ind w:left="2591" w:hanging="182"/>
      </w:pPr>
      <w:rPr>
        <w:rFonts w:hint="default"/>
        <w:lang w:val="en-US" w:eastAsia="en-US" w:bidi="ar-SA"/>
      </w:rPr>
    </w:lvl>
    <w:lvl w:ilvl="6" w:tplc="893C49A4">
      <w:numFmt w:val="bullet"/>
      <w:lvlText w:val="•"/>
      <w:lvlJc w:val="left"/>
      <w:pPr>
        <w:ind w:left="3057" w:hanging="182"/>
      </w:pPr>
      <w:rPr>
        <w:rFonts w:hint="default"/>
        <w:lang w:val="en-US" w:eastAsia="en-US" w:bidi="ar-SA"/>
      </w:rPr>
    </w:lvl>
    <w:lvl w:ilvl="7" w:tplc="9752B658">
      <w:numFmt w:val="bullet"/>
      <w:lvlText w:val="•"/>
      <w:lvlJc w:val="left"/>
      <w:pPr>
        <w:ind w:left="3524" w:hanging="182"/>
      </w:pPr>
      <w:rPr>
        <w:rFonts w:hint="default"/>
        <w:lang w:val="en-US" w:eastAsia="en-US" w:bidi="ar-SA"/>
      </w:rPr>
    </w:lvl>
    <w:lvl w:ilvl="8" w:tplc="BDB08730">
      <w:numFmt w:val="bullet"/>
      <w:lvlText w:val="•"/>
      <w:lvlJc w:val="left"/>
      <w:pPr>
        <w:ind w:left="3990" w:hanging="182"/>
      </w:pPr>
      <w:rPr>
        <w:rFonts w:hint="default"/>
        <w:lang w:val="en-US" w:eastAsia="en-US" w:bidi="ar-SA"/>
      </w:rPr>
    </w:lvl>
  </w:abstractNum>
  <w:abstractNum w:abstractNumId="100" w15:restartNumberingAfterBreak="0">
    <w:nsid w:val="40554B77"/>
    <w:multiLevelType w:val="hybridMultilevel"/>
    <w:tmpl w:val="A0FC9182"/>
    <w:lvl w:ilvl="0" w:tplc="8E9A5778">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0FEC2FF6">
      <w:start w:val="1"/>
      <w:numFmt w:val="decimal"/>
      <w:lvlText w:val="%2."/>
      <w:lvlJc w:val="left"/>
      <w:pPr>
        <w:ind w:left="963" w:hanging="237"/>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7C9E2BC2">
      <w:start w:val="1"/>
      <w:numFmt w:val="decimal"/>
      <w:lvlText w:val="%3."/>
      <w:lvlJc w:val="left"/>
      <w:pPr>
        <w:ind w:left="1201" w:hanging="248"/>
        <w:jc w:val="right"/>
      </w:pPr>
      <w:rPr>
        <w:rFonts w:ascii="Charter" w:eastAsia="Charter" w:hAnsi="Charter" w:cs="Charter" w:hint="default"/>
        <w:b/>
        <w:bCs/>
        <w:i w:val="0"/>
        <w:iCs w:val="0"/>
        <w:color w:val="008DC1"/>
        <w:spacing w:val="-6"/>
        <w:w w:val="100"/>
        <w:sz w:val="22"/>
        <w:szCs w:val="22"/>
        <w:lang w:val="en-US" w:eastAsia="en-US" w:bidi="ar-SA"/>
      </w:rPr>
    </w:lvl>
    <w:lvl w:ilvl="3" w:tplc="3A94A740">
      <w:numFmt w:val="bullet"/>
      <w:lvlText w:val="•"/>
      <w:lvlJc w:val="left"/>
      <w:pPr>
        <w:ind w:left="2065" w:hanging="248"/>
      </w:pPr>
      <w:rPr>
        <w:rFonts w:hint="default"/>
        <w:lang w:val="en-US" w:eastAsia="en-US" w:bidi="ar-SA"/>
      </w:rPr>
    </w:lvl>
    <w:lvl w:ilvl="4" w:tplc="F72255BC">
      <w:numFmt w:val="bullet"/>
      <w:lvlText w:val="•"/>
      <w:lvlJc w:val="left"/>
      <w:pPr>
        <w:ind w:left="2930" w:hanging="248"/>
      </w:pPr>
      <w:rPr>
        <w:rFonts w:hint="default"/>
        <w:lang w:val="en-US" w:eastAsia="en-US" w:bidi="ar-SA"/>
      </w:rPr>
    </w:lvl>
    <w:lvl w:ilvl="5" w:tplc="A8A6556C">
      <w:numFmt w:val="bullet"/>
      <w:lvlText w:val="•"/>
      <w:lvlJc w:val="left"/>
      <w:pPr>
        <w:ind w:left="3795" w:hanging="248"/>
      </w:pPr>
      <w:rPr>
        <w:rFonts w:hint="default"/>
        <w:lang w:val="en-US" w:eastAsia="en-US" w:bidi="ar-SA"/>
      </w:rPr>
    </w:lvl>
    <w:lvl w:ilvl="6" w:tplc="9134DB9A">
      <w:numFmt w:val="bullet"/>
      <w:lvlText w:val="•"/>
      <w:lvlJc w:val="left"/>
      <w:pPr>
        <w:ind w:left="4660" w:hanging="248"/>
      </w:pPr>
      <w:rPr>
        <w:rFonts w:hint="default"/>
        <w:lang w:val="en-US" w:eastAsia="en-US" w:bidi="ar-SA"/>
      </w:rPr>
    </w:lvl>
    <w:lvl w:ilvl="7" w:tplc="559A90B6">
      <w:numFmt w:val="bullet"/>
      <w:lvlText w:val="•"/>
      <w:lvlJc w:val="left"/>
      <w:pPr>
        <w:ind w:left="5525" w:hanging="248"/>
      </w:pPr>
      <w:rPr>
        <w:rFonts w:hint="default"/>
        <w:lang w:val="en-US" w:eastAsia="en-US" w:bidi="ar-SA"/>
      </w:rPr>
    </w:lvl>
    <w:lvl w:ilvl="8" w:tplc="0846B90C">
      <w:numFmt w:val="bullet"/>
      <w:lvlText w:val="•"/>
      <w:lvlJc w:val="left"/>
      <w:pPr>
        <w:ind w:left="6390" w:hanging="248"/>
      </w:pPr>
      <w:rPr>
        <w:rFonts w:hint="default"/>
        <w:lang w:val="en-US" w:eastAsia="en-US" w:bidi="ar-SA"/>
      </w:rPr>
    </w:lvl>
  </w:abstractNum>
  <w:abstractNum w:abstractNumId="101" w15:restartNumberingAfterBreak="0">
    <w:nsid w:val="405B2130"/>
    <w:multiLevelType w:val="hybridMultilevel"/>
    <w:tmpl w:val="DE121D60"/>
    <w:lvl w:ilvl="0" w:tplc="52B09652">
      <w:start w:val="1"/>
      <w:numFmt w:val="decimal"/>
      <w:lvlText w:val="%1)"/>
      <w:lvlJc w:val="left"/>
      <w:pPr>
        <w:ind w:left="897" w:hanging="277"/>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4F48D51E">
      <w:numFmt w:val="bullet"/>
      <w:lvlText w:val="•"/>
      <w:lvlJc w:val="left"/>
      <w:pPr>
        <w:ind w:left="1622" w:hanging="277"/>
      </w:pPr>
      <w:rPr>
        <w:rFonts w:hint="default"/>
        <w:lang w:val="en-US" w:eastAsia="en-US" w:bidi="ar-SA"/>
      </w:rPr>
    </w:lvl>
    <w:lvl w:ilvl="2" w:tplc="83D88F8A">
      <w:numFmt w:val="bullet"/>
      <w:lvlText w:val="•"/>
      <w:lvlJc w:val="left"/>
      <w:pPr>
        <w:ind w:left="2344" w:hanging="277"/>
      </w:pPr>
      <w:rPr>
        <w:rFonts w:hint="default"/>
        <w:lang w:val="en-US" w:eastAsia="en-US" w:bidi="ar-SA"/>
      </w:rPr>
    </w:lvl>
    <w:lvl w:ilvl="3" w:tplc="06CAAFC6">
      <w:numFmt w:val="bullet"/>
      <w:lvlText w:val="•"/>
      <w:lvlJc w:val="left"/>
      <w:pPr>
        <w:ind w:left="3066" w:hanging="277"/>
      </w:pPr>
      <w:rPr>
        <w:rFonts w:hint="default"/>
        <w:lang w:val="en-US" w:eastAsia="en-US" w:bidi="ar-SA"/>
      </w:rPr>
    </w:lvl>
    <w:lvl w:ilvl="4" w:tplc="B54EE9D8">
      <w:numFmt w:val="bullet"/>
      <w:lvlText w:val="•"/>
      <w:lvlJc w:val="left"/>
      <w:pPr>
        <w:ind w:left="3788" w:hanging="277"/>
      </w:pPr>
      <w:rPr>
        <w:rFonts w:hint="default"/>
        <w:lang w:val="en-US" w:eastAsia="en-US" w:bidi="ar-SA"/>
      </w:rPr>
    </w:lvl>
    <w:lvl w:ilvl="5" w:tplc="B4BC0078">
      <w:numFmt w:val="bullet"/>
      <w:lvlText w:val="•"/>
      <w:lvlJc w:val="left"/>
      <w:pPr>
        <w:ind w:left="4510" w:hanging="277"/>
      </w:pPr>
      <w:rPr>
        <w:rFonts w:hint="default"/>
        <w:lang w:val="en-US" w:eastAsia="en-US" w:bidi="ar-SA"/>
      </w:rPr>
    </w:lvl>
    <w:lvl w:ilvl="6" w:tplc="7DB051E6">
      <w:numFmt w:val="bullet"/>
      <w:lvlText w:val="•"/>
      <w:lvlJc w:val="left"/>
      <w:pPr>
        <w:ind w:left="5232" w:hanging="277"/>
      </w:pPr>
      <w:rPr>
        <w:rFonts w:hint="default"/>
        <w:lang w:val="en-US" w:eastAsia="en-US" w:bidi="ar-SA"/>
      </w:rPr>
    </w:lvl>
    <w:lvl w:ilvl="7" w:tplc="70609C2A">
      <w:numFmt w:val="bullet"/>
      <w:lvlText w:val="•"/>
      <w:lvlJc w:val="left"/>
      <w:pPr>
        <w:ind w:left="5954" w:hanging="277"/>
      </w:pPr>
      <w:rPr>
        <w:rFonts w:hint="default"/>
        <w:lang w:val="en-US" w:eastAsia="en-US" w:bidi="ar-SA"/>
      </w:rPr>
    </w:lvl>
    <w:lvl w:ilvl="8" w:tplc="79C263A2">
      <w:numFmt w:val="bullet"/>
      <w:lvlText w:val="•"/>
      <w:lvlJc w:val="left"/>
      <w:pPr>
        <w:ind w:left="6677" w:hanging="277"/>
      </w:pPr>
      <w:rPr>
        <w:rFonts w:hint="default"/>
        <w:lang w:val="en-US" w:eastAsia="en-US" w:bidi="ar-SA"/>
      </w:rPr>
    </w:lvl>
  </w:abstractNum>
  <w:abstractNum w:abstractNumId="102" w15:restartNumberingAfterBreak="0">
    <w:nsid w:val="40BE6C36"/>
    <w:multiLevelType w:val="hybridMultilevel"/>
    <w:tmpl w:val="494EB2AE"/>
    <w:lvl w:ilvl="0" w:tplc="5D2CC76C">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2FFC33A4">
      <w:numFmt w:val="bullet"/>
      <w:lvlText w:val="•"/>
      <w:lvlJc w:val="left"/>
      <w:pPr>
        <w:ind w:left="1622" w:hanging="341"/>
      </w:pPr>
      <w:rPr>
        <w:rFonts w:hint="default"/>
        <w:lang w:val="en-US" w:eastAsia="en-US" w:bidi="ar-SA"/>
      </w:rPr>
    </w:lvl>
    <w:lvl w:ilvl="2" w:tplc="8FD43ACE">
      <w:numFmt w:val="bullet"/>
      <w:lvlText w:val="•"/>
      <w:lvlJc w:val="left"/>
      <w:pPr>
        <w:ind w:left="2344" w:hanging="341"/>
      </w:pPr>
      <w:rPr>
        <w:rFonts w:hint="default"/>
        <w:lang w:val="en-US" w:eastAsia="en-US" w:bidi="ar-SA"/>
      </w:rPr>
    </w:lvl>
    <w:lvl w:ilvl="3" w:tplc="508EF1EA">
      <w:numFmt w:val="bullet"/>
      <w:lvlText w:val="•"/>
      <w:lvlJc w:val="left"/>
      <w:pPr>
        <w:ind w:left="3066" w:hanging="341"/>
      </w:pPr>
      <w:rPr>
        <w:rFonts w:hint="default"/>
        <w:lang w:val="en-US" w:eastAsia="en-US" w:bidi="ar-SA"/>
      </w:rPr>
    </w:lvl>
    <w:lvl w:ilvl="4" w:tplc="4F52700C">
      <w:numFmt w:val="bullet"/>
      <w:lvlText w:val="•"/>
      <w:lvlJc w:val="left"/>
      <w:pPr>
        <w:ind w:left="3788" w:hanging="341"/>
      </w:pPr>
      <w:rPr>
        <w:rFonts w:hint="default"/>
        <w:lang w:val="en-US" w:eastAsia="en-US" w:bidi="ar-SA"/>
      </w:rPr>
    </w:lvl>
    <w:lvl w:ilvl="5" w:tplc="FA9007C8">
      <w:numFmt w:val="bullet"/>
      <w:lvlText w:val="•"/>
      <w:lvlJc w:val="left"/>
      <w:pPr>
        <w:ind w:left="4510" w:hanging="341"/>
      </w:pPr>
      <w:rPr>
        <w:rFonts w:hint="default"/>
        <w:lang w:val="en-US" w:eastAsia="en-US" w:bidi="ar-SA"/>
      </w:rPr>
    </w:lvl>
    <w:lvl w:ilvl="6" w:tplc="C254ABA0">
      <w:numFmt w:val="bullet"/>
      <w:lvlText w:val="•"/>
      <w:lvlJc w:val="left"/>
      <w:pPr>
        <w:ind w:left="5232" w:hanging="341"/>
      </w:pPr>
      <w:rPr>
        <w:rFonts w:hint="default"/>
        <w:lang w:val="en-US" w:eastAsia="en-US" w:bidi="ar-SA"/>
      </w:rPr>
    </w:lvl>
    <w:lvl w:ilvl="7" w:tplc="82E8A238">
      <w:numFmt w:val="bullet"/>
      <w:lvlText w:val="•"/>
      <w:lvlJc w:val="left"/>
      <w:pPr>
        <w:ind w:left="5954" w:hanging="341"/>
      </w:pPr>
      <w:rPr>
        <w:rFonts w:hint="default"/>
        <w:lang w:val="en-US" w:eastAsia="en-US" w:bidi="ar-SA"/>
      </w:rPr>
    </w:lvl>
    <w:lvl w:ilvl="8" w:tplc="CF322E78">
      <w:numFmt w:val="bullet"/>
      <w:lvlText w:val="•"/>
      <w:lvlJc w:val="left"/>
      <w:pPr>
        <w:ind w:left="6677" w:hanging="341"/>
      </w:pPr>
      <w:rPr>
        <w:rFonts w:hint="default"/>
        <w:lang w:val="en-US" w:eastAsia="en-US" w:bidi="ar-SA"/>
      </w:rPr>
    </w:lvl>
  </w:abstractNum>
  <w:abstractNum w:abstractNumId="103" w15:restartNumberingAfterBreak="0">
    <w:nsid w:val="41EF4106"/>
    <w:multiLevelType w:val="hybridMultilevel"/>
    <w:tmpl w:val="66868F3E"/>
    <w:lvl w:ilvl="0" w:tplc="AD74EFB4">
      <w:start w:val="1"/>
      <w:numFmt w:val="decimal"/>
      <w:lvlText w:val="%1)"/>
      <w:lvlJc w:val="left"/>
      <w:pPr>
        <w:ind w:left="557" w:hanging="282"/>
        <w:jc w:val="left"/>
      </w:pPr>
      <w:rPr>
        <w:rFonts w:ascii="Charter-Roman" w:eastAsia="Charter-Roman" w:hAnsi="Charter-Roman" w:cs="Charter-Roman" w:hint="default"/>
        <w:b w:val="0"/>
        <w:bCs w:val="0"/>
        <w:i w:val="0"/>
        <w:iCs w:val="0"/>
        <w:color w:val="231F20"/>
        <w:spacing w:val="-17"/>
        <w:w w:val="101"/>
        <w:sz w:val="22"/>
        <w:szCs w:val="22"/>
        <w:lang w:val="en-US" w:eastAsia="en-US" w:bidi="ar-SA"/>
      </w:rPr>
    </w:lvl>
    <w:lvl w:ilvl="1" w:tplc="8E8C027E">
      <w:numFmt w:val="bullet"/>
      <w:lvlText w:val="•"/>
      <w:lvlJc w:val="left"/>
      <w:pPr>
        <w:ind w:left="1316" w:hanging="282"/>
      </w:pPr>
      <w:rPr>
        <w:rFonts w:hint="default"/>
        <w:lang w:val="en-US" w:eastAsia="en-US" w:bidi="ar-SA"/>
      </w:rPr>
    </w:lvl>
    <w:lvl w:ilvl="2" w:tplc="1D1AD184">
      <w:numFmt w:val="bullet"/>
      <w:lvlText w:val="•"/>
      <w:lvlJc w:val="left"/>
      <w:pPr>
        <w:ind w:left="2072" w:hanging="282"/>
      </w:pPr>
      <w:rPr>
        <w:rFonts w:hint="default"/>
        <w:lang w:val="en-US" w:eastAsia="en-US" w:bidi="ar-SA"/>
      </w:rPr>
    </w:lvl>
    <w:lvl w:ilvl="3" w:tplc="53F2EB5C">
      <w:numFmt w:val="bullet"/>
      <w:lvlText w:val="•"/>
      <w:lvlJc w:val="left"/>
      <w:pPr>
        <w:ind w:left="2828" w:hanging="282"/>
      </w:pPr>
      <w:rPr>
        <w:rFonts w:hint="default"/>
        <w:lang w:val="en-US" w:eastAsia="en-US" w:bidi="ar-SA"/>
      </w:rPr>
    </w:lvl>
    <w:lvl w:ilvl="4" w:tplc="B7E417D8">
      <w:numFmt w:val="bullet"/>
      <w:lvlText w:val="•"/>
      <w:lvlJc w:val="left"/>
      <w:pPr>
        <w:ind w:left="3584" w:hanging="282"/>
      </w:pPr>
      <w:rPr>
        <w:rFonts w:hint="default"/>
        <w:lang w:val="en-US" w:eastAsia="en-US" w:bidi="ar-SA"/>
      </w:rPr>
    </w:lvl>
    <w:lvl w:ilvl="5" w:tplc="3AB81592">
      <w:numFmt w:val="bullet"/>
      <w:lvlText w:val="•"/>
      <w:lvlJc w:val="left"/>
      <w:pPr>
        <w:ind w:left="4340" w:hanging="282"/>
      </w:pPr>
      <w:rPr>
        <w:rFonts w:hint="default"/>
        <w:lang w:val="en-US" w:eastAsia="en-US" w:bidi="ar-SA"/>
      </w:rPr>
    </w:lvl>
    <w:lvl w:ilvl="6" w:tplc="0A3CE130">
      <w:numFmt w:val="bullet"/>
      <w:lvlText w:val="•"/>
      <w:lvlJc w:val="left"/>
      <w:pPr>
        <w:ind w:left="5096" w:hanging="282"/>
      </w:pPr>
      <w:rPr>
        <w:rFonts w:hint="default"/>
        <w:lang w:val="en-US" w:eastAsia="en-US" w:bidi="ar-SA"/>
      </w:rPr>
    </w:lvl>
    <w:lvl w:ilvl="7" w:tplc="95B250CA">
      <w:numFmt w:val="bullet"/>
      <w:lvlText w:val="•"/>
      <w:lvlJc w:val="left"/>
      <w:pPr>
        <w:ind w:left="5852" w:hanging="282"/>
      </w:pPr>
      <w:rPr>
        <w:rFonts w:hint="default"/>
        <w:lang w:val="en-US" w:eastAsia="en-US" w:bidi="ar-SA"/>
      </w:rPr>
    </w:lvl>
    <w:lvl w:ilvl="8" w:tplc="E6B0A83E">
      <w:numFmt w:val="bullet"/>
      <w:lvlText w:val="•"/>
      <w:lvlJc w:val="left"/>
      <w:pPr>
        <w:ind w:left="6609" w:hanging="282"/>
      </w:pPr>
      <w:rPr>
        <w:rFonts w:hint="default"/>
        <w:lang w:val="en-US" w:eastAsia="en-US" w:bidi="ar-SA"/>
      </w:rPr>
    </w:lvl>
  </w:abstractNum>
  <w:abstractNum w:abstractNumId="104" w15:restartNumberingAfterBreak="0">
    <w:nsid w:val="4295051E"/>
    <w:multiLevelType w:val="hybridMultilevel"/>
    <w:tmpl w:val="FF68FD9C"/>
    <w:lvl w:ilvl="0" w:tplc="E492558E">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B908EE72">
      <w:numFmt w:val="bullet"/>
      <w:lvlText w:val="•"/>
      <w:lvlJc w:val="left"/>
      <w:pPr>
        <w:ind w:left="1622" w:hanging="341"/>
      </w:pPr>
      <w:rPr>
        <w:rFonts w:hint="default"/>
        <w:lang w:val="en-US" w:eastAsia="en-US" w:bidi="ar-SA"/>
      </w:rPr>
    </w:lvl>
    <w:lvl w:ilvl="2" w:tplc="193EA266">
      <w:numFmt w:val="bullet"/>
      <w:lvlText w:val="•"/>
      <w:lvlJc w:val="left"/>
      <w:pPr>
        <w:ind w:left="2344" w:hanging="341"/>
      </w:pPr>
      <w:rPr>
        <w:rFonts w:hint="default"/>
        <w:lang w:val="en-US" w:eastAsia="en-US" w:bidi="ar-SA"/>
      </w:rPr>
    </w:lvl>
    <w:lvl w:ilvl="3" w:tplc="D5C2343E">
      <w:numFmt w:val="bullet"/>
      <w:lvlText w:val="•"/>
      <w:lvlJc w:val="left"/>
      <w:pPr>
        <w:ind w:left="3066" w:hanging="341"/>
      </w:pPr>
      <w:rPr>
        <w:rFonts w:hint="default"/>
        <w:lang w:val="en-US" w:eastAsia="en-US" w:bidi="ar-SA"/>
      </w:rPr>
    </w:lvl>
    <w:lvl w:ilvl="4" w:tplc="7570E30E">
      <w:numFmt w:val="bullet"/>
      <w:lvlText w:val="•"/>
      <w:lvlJc w:val="left"/>
      <w:pPr>
        <w:ind w:left="3788" w:hanging="341"/>
      </w:pPr>
      <w:rPr>
        <w:rFonts w:hint="default"/>
        <w:lang w:val="en-US" w:eastAsia="en-US" w:bidi="ar-SA"/>
      </w:rPr>
    </w:lvl>
    <w:lvl w:ilvl="5" w:tplc="28FCBCA0">
      <w:numFmt w:val="bullet"/>
      <w:lvlText w:val="•"/>
      <w:lvlJc w:val="left"/>
      <w:pPr>
        <w:ind w:left="4510" w:hanging="341"/>
      </w:pPr>
      <w:rPr>
        <w:rFonts w:hint="default"/>
        <w:lang w:val="en-US" w:eastAsia="en-US" w:bidi="ar-SA"/>
      </w:rPr>
    </w:lvl>
    <w:lvl w:ilvl="6" w:tplc="E3C21F1A">
      <w:numFmt w:val="bullet"/>
      <w:lvlText w:val="•"/>
      <w:lvlJc w:val="left"/>
      <w:pPr>
        <w:ind w:left="5232" w:hanging="341"/>
      </w:pPr>
      <w:rPr>
        <w:rFonts w:hint="default"/>
        <w:lang w:val="en-US" w:eastAsia="en-US" w:bidi="ar-SA"/>
      </w:rPr>
    </w:lvl>
    <w:lvl w:ilvl="7" w:tplc="942CD80C">
      <w:numFmt w:val="bullet"/>
      <w:lvlText w:val="•"/>
      <w:lvlJc w:val="left"/>
      <w:pPr>
        <w:ind w:left="5954" w:hanging="341"/>
      </w:pPr>
      <w:rPr>
        <w:rFonts w:hint="default"/>
        <w:lang w:val="en-US" w:eastAsia="en-US" w:bidi="ar-SA"/>
      </w:rPr>
    </w:lvl>
    <w:lvl w:ilvl="8" w:tplc="F1EA21CA">
      <w:numFmt w:val="bullet"/>
      <w:lvlText w:val="•"/>
      <w:lvlJc w:val="left"/>
      <w:pPr>
        <w:ind w:left="6677" w:hanging="341"/>
      </w:pPr>
      <w:rPr>
        <w:rFonts w:hint="default"/>
        <w:lang w:val="en-US" w:eastAsia="en-US" w:bidi="ar-SA"/>
      </w:rPr>
    </w:lvl>
  </w:abstractNum>
  <w:abstractNum w:abstractNumId="105" w15:restartNumberingAfterBreak="0">
    <w:nsid w:val="45010CCB"/>
    <w:multiLevelType w:val="hybridMultilevel"/>
    <w:tmpl w:val="00D2CD7E"/>
    <w:lvl w:ilvl="0" w:tplc="FBB4F00A">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1" w:tplc="3CCCDFE4">
      <w:numFmt w:val="bullet"/>
      <w:lvlText w:val="•"/>
      <w:lvlJc w:val="left"/>
      <w:pPr>
        <w:ind w:left="1622" w:hanging="341"/>
      </w:pPr>
      <w:rPr>
        <w:rFonts w:hint="default"/>
        <w:lang w:val="en-US" w:eastAsia="en-US" w:bidi="ar-SA"/>
      </w:rPr>
    </w:lvl>
    <w:lvl w:ilvl="2" w:tplc="BD98FCF0">
      <w:numFmt w:val="bullet"/>
      <w:lvlText w:val="•"/>
      <w:lvlJc w:val="left"/>
      <w:pPr>
        <w:ind w:left="2344" w:hanging="341"/>
      </w:pPr>
      <w:rPr>
        <w:rFonts w:hint="default"/>
        <w:lang w:val="en-US" w:eastAsia="en-US" w:bidi="ar-SA"/>
      </w:rPr>
    </w:lvl>
    <w:lvl w:ilvl="3" w:tplc="1C565A6A">
      <w:numFmt w:val="bullet"/>
      <w:lvlText w:val="•"/>
      <w:lvlJc w:val="left"/>
      <w:pPr>
        <w:ind w:left="3066" w:hanging="341"/>
      </w:pPr>
      <w:rPr>
        <w:rFonts w:hint="default"/>
        <w:lang w:val="en-US" w:eastAsia="en-US" w:bidi="ar-SA"/>
      </w:rPr>
    </w:lvl>
    <w:lvl w:ilvl="4" w:tplc="F844E48E">
      <w:numFmt w:val="bullet"/>
      <w:lvlText w:val="•"/>
      <w:lvlJc w:val="left"/>
      <w:pPr>
        <w:ind w:left="3788" w:hanging="341"/>
      </w:pPr>
      <w:rPr>
        <w:rFonts w:hint="default"/>
        <w:lang w:val="en-US" w:eastAsia="en-US" w:bidi="ar-SA"/>
      </w:rPr>
    </w:lvl>
    <w:lvl w:ilvl="5" w:tplc="9D0A0FAC">
      <w:numFmt w:val="bullet"/>
      <w:lvlText w:val="•"/>
      <w:lvlJc w:val="left"/>
      <w:pPr>
        <w:ind w:left="4510" w:hanging="341"/>
      </w:pPr>
      <w:rPr>
        <w:rFonts w:hint="default"/>
        <w:lang w:val="en-US" w:eastAsia="en-US" w:bidi="ar-SA"/>
      </w:rPr>
    </w:lvl>
    <w:lvl w:ilvl="6" w:tplc="9B208FC6">
      <w:numFmt w:val="bullet"/>
      <w:lvlText w:val="•"/>
      <w:lvlJc w:val="left"/>
      <w:pPr>
        <w:ind w:left="5232" w:hanging="341"/>
      </w:pPr>
      <w:rPr>
        <w:rFonts w:hint="default"/>
        <w:lang w:val="en-US" w:eastAsia="en-US" w:bidi="ar-SA"/>
      </w:rPr>
    </w:lvl>
    <w:lvl w:ilvl="7" w:tplc="3C6A1E86">
      <w:numFmt w:val="bullet"/>
      <w:lvlText w:val="•"/>
      <w:lvlJc w:val="left"/>
      <w:pPr>
        <w:ind w:left="5954" w:hanging="341"/>
      </w:pPr>
      <w:rPr>
        <w:rFonts w:hint="default"/>
        <w:lang w:val="en-US" w:eastAsia="en-US" w:bidi="ar-SA"/>
      </w:rPr>
    </w:lvl>
    <w:lvl w:ilvl="8" w:tplc="8452BB40">
      <w:numFmt w:val="bullet"/>
      <w:lvlText w:val="•"/>
      <w:lvlJc w:val="left"/>
      <w:pPr>
        <w:ind w:left="6677" w:hanging="341"/>
      </w:pPr>
      <w:rPr>
        <w:rFonts w:hint="default"/>
        <w:lang w:val="en-US" w:eastAsia="en-US" w:bidi="ar-SA"/>
      </w:rPr>
    </w:lvl>
  </w:abstractNum>
  <w:abstractNum w:abstractNumId="106" w15:restartNumberingAfterBreak="0">
    <w:nsid w:val="456914A8"/>
    <w:multiLevelType w:val="hybridMultilevel"/>
    <w:tmpl w:val="5FF01770"/>
    <w:lvl w:ilvl="0" w:tplc="729A0978">
      <w:numFmt w:val="bullet"/>
      <w:lvlText w:val="•"/>
      <w:lvlJc w:val="left"/>
      <w:pPr>
        <w:ind w:left="276" w:hanging="174"/>
      </w:pPr>
      <w:rPr>
        <w:rFonts w:ascii="Charter-Roman" w:eastAsia="Charter-Roman" w:hAnsi="Charter-Roman" w:cs="Charter-Roman" w:hint="default"/>
        <w:b w:val="0"/>
        <w:bCs w:val="0"/>
        <w:i w:val="0"/>
        <w:iCs w:val="0"/>
        <w:color w:val="231F20"/>
        <w:w w:val="100"/>
        <w:sz w:val="20"/>
        <w:szCs w:val="20"/>
        <w:lang w:val="en-US" w:eastAsia="en-US" w:bidi="ar-SA"/>
      </w:rPr>
    </w:lvl>
    <w:lvl w:ilvl="1" w:tplc="97B0BAE6">
      <w:numFmt w:val="bullet"/>
      <w:lvlText w:val="•"/>
      <w:lvlJc w:val="left"/>
      <w:pPr>
        <w:ind w:left="490" w:hanging="174"/>
      </w:pPr>
      <w:rPr>
        <w:rFonts w:hint="default"/>
        <w:lang w:val="en-US" w:eastAsia="en-US" w:bidi="ar-SA"/>
      </w:rPr>
    </w:lvl>
    <w:lvl w:ilvl="2" w:tplc="A526571A">
      <w:numFmt w:val="bullet"/>
      <w:lvlText w:val="•"/>
      <w:lvlJc w:val="left"/>
      <w:pPr>
        <w:ind w:left="700" w:hanging="174"/>
      </w:pPr>
      <w:rPr>
        <w:rFonts w:hint="default"/>
        <w:lang w:val="en-US" w:eastAsia="en-US" w:bidi="ar-SA"/>
      </w:rPr>
    </w:lvl>
    <w:lvl w:ilvl="3" w:tplc="D2D60C84">
      <w:numFmt w:val="bullet"/>
      <w:lvlText w:val="•"/>
      <w:lvlJc w:val="left"/>
      <w:pPr>
        <w:ind w:left="910" w:hanging="174"/>
      </w:pPr>
      <w:rPr>
        <w:rFonts w:hint="default"/>
        <w:lang w:val="en-US" w:eastAsia="en-US" w:bidi="ar-SA"/>
      </w:rPr>
    </w:lvl>
    <w:lvl w:ilvl="4" w:tplc="9572BEDA">
      <w:numFmt w:val="bullet"/>
      <w:lvlText w:val="•"/>
      <w:lvlJc w:val="left"/>
      <w:pPr>
        <w:ind w:left="1120" w:hanging="174"/>
      </w:pPr>
      <w:rPr>
        <w:rFonts w:hint="default"/>
        <w:lang w:val="en-US" w:eastAsia="en-US" w:bidi="ar-SA"/>
      </w:rPr>
    </w:lvl>
    <w:lvl w:ilvl="5" w:tplc="46C082DA">
      <w:numFmt w:val="bullet"/>
      <w:lvlText w:val="•"/>
      <w:lvlJc w:val="left"/>
      <w:pPr>
        <w:ind w:left="1330" w:hanging="174"/>
      </w:pPr>
      <w:rPr>
        <w:rFonts w:hint="default"/>
        <w:lang w:val="en-US" w:eastAsia="en-US" w:bidi="ar-SA"/>
      </w:rPr>
    </w:lvl>
    <w:lvl w:ilvl="6" w:tplc="6EE27754">
      <w:numFmt w:val="bullet"/>
      <w:lvlText w:val="•"/>
      <w:lvlJc w:val="left"/>
      <w:pPr>
        <w:ind w:left="1540" w:hanging="174"/>
      </w:pPr>
      <w:rPr>
        <w:rFonts w:hint="default"/>
        <w:lang w:val="en-US" w:eastAsia="en-US" w:bidi="ar-SA"/>
      </w:rPr>
    </w:lvl>
    <w:lvl w:ilvl="7" w:tplc="3FF024E0">
      <w:numFmt w:val="bullet"/>
      <w:lvlText w:val="•"/>
      <w:lvlJc w:val="left"/>
      <w:pPr>
        <w:ind w:left="1750" w:hanging="174"/>
      </w:pPr>
      <w:rPr>
        <w:rFonts w:hint="default"/>
        <w:lang w:val="en-US" w:eastAsia="en-US" w:bidi="ar-SA"/>
      </w:rPr>
    </w:lvl>
    <w:lvl w:ilvl="8" w:tplc="EAC6624E">
      <w:numFmt w:val="bullet"/>
      <w:lvlText w:val="•"/>
      <w:lvlJc w:val="left"/>
      <w:pPr>
        <w:ind w:left="1960" w:hanging="174"/>
      </w:pPr>
      <w:rPr>
        <w:rFonts w:hint="default"/>
        <w:lang w:val="en-US" w:eastAsia="en-US" w:bidi="ar-SA"/>
      </w:rPr>
    </w:lvl>
  </w:abstractNum>
  <w:abstractNum w:abstractNumId="107" w15:restartNumberingAfterBreak="0">
    <w:nsid w:val="45840E77"/>
    <w:multiLevelType w:val="hybridMultilevel"/>
    <w:tmpl w:val="4564954C"/>
    <w:lvl w:ilvl="0" w:tplc="EB220906">
      <w:start w:val="1"/>
      <w:numFmt w:val="decimal"/>
      <w:lvlText w:val="%1)"/>
      <w:lvlJc w:val="left"/>
      <w:pPr>
        <w:ind w:left="1044" w:hanging="261"/>
        <w:jc w:val="righ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7AE63AC2">
      <w:numFmt w:val="bullet"/>
      <w:lvlText w:val="•"/>
      <w:lvlJc w:val="left"/>
      <w:pPr>
        <w:ind w:left="1748" w:hanging="261"/>
      </w:pPr>
      <w:rPr>
        <w:rFonts w:hint="default"/>
        <w:lang w:val="en-US" w:eastAsia="en-US" w:bidi="ar-SA"/>
      </w:rPr>
    </w:lvl>
    <w:lvl w:ilvl="2" w:tplc="A6E09184">
      <w:numFmt w:val="bullet"/>
      <w:lvlText w:val="•"/>
      <w:lvlJc w:val="left"/>
      <w:pPr>
        <w:ind w:left="2456" w:hanging="261"/>
      </w:pPr>
      <w:rPr>
        <w:rFonts w:hint="default"/>
        <w:lang w:val="en-US" w:eastAsia="en-US" w:bidi="ar-SA"/>
      </w:rPr>
    </w:lvl>
    <w:lvl w:ilvl="3" w:tplc="E4C2813C">
      <w:numFmt w:val="bullet"/>
      <w:lvlText w:val="•"/>
      <w:lvlJc w:val="left"/>
      <w:pPr>
        <w:ind w:left="3164" w:hanging="261"/>
      </w:pPr>
      <w:rPr>
        <w:rFonts w:hint="default"/>
        <w:lang w:val="en-US" w:eastAsia="en-US" w:bidi="ar-SA"/>
      </w:rPr>
    </w:lvl>
    <w:lvl w:ilvl="4" w:tplc="55B8E0DE">
      <w:numFmt w:val="bullet"/>
      <w:lvlText w:val="•"/>
      <w:lvlJc w:val="left"/>
      <w:pPr>
        <w:ind w:left="3872" w:hanging="261"/>
      </w:pPr>
      <w:rPr>
        <w:rFonts w:hint="default"/>
        <w:lang w:val="en-US" w:eastAsia="en-US" w:bidi="ar-SA"/>
      </w:rPr>
    </w:lvl>
    <w:lvl w:ilvl="5" w:tplc="544ECAD0">
      <w:numFmt w:val="bullet"/>
      <w:lvlText w:val="•"/>
      <w:lvlJc w:val="left"/>
      <w:pPr>
        <w:ind w:left="4580" w:hanging="261"/>
      </w:pPr>
      <w:rPr>
        <w:rFonts w:hint="default"/>
        <w:lang w:val="en-US" w:eastAsia="en-US" w:bidi="ar-SA"/>
      </w:rPr>
    </w:lvl>
    <w:lvl w:ilvl="6" w:tplc="0B50751E">
      <w:numFmt w:val="bullet"/>
      <w:lvlText w:val="•"/>
      <w:lvlJc w:val="left"/>
      <w:pPr>
        <w:ind w:left="5288" w:hanging="261"/>
      </w:pPr>
      <w:rPr>
        <w:rFonts w:hint="default"/>
        <w:lang w:val="en-US" w:eastAsia="en-US" w:bidi="ar-SA"/>
      </w:rPr>
    </w:lvl>
    <w:lvl w:ilvl="7" w:tplc="9FC254C0">
      <w:numFmt w:val="bullet"/>
      <w:lvlText w:val="•"/>
      <w:lvlJc w:val="left"/>
      <w:pPr>
        <w:ind w:left="5996" w:hanging="261"/>
      </w:pPr>
      <w:rPr>
        <w:rFonts w:hint="default"/>
        <w:lang w:val="en-US" w:eastAsia="en-US" w:bidi="ar-SA"/>
      </w:rPr>
    </w:lvl>
    <w:lvl w:ilvl="8" w:tplc="E30E0FC4">
      <w:numFmt w:val="bullet"/>
      <w:lvlText w:val="•"/>
      <w:lvlJc w:val="left"/>
      <w:pPr>
        <w:ind w:left="6705" w:hanging="261"/>
      </w:pPr>
      <w:rPr>
        <w:rFonts w:hint="default"/>
        <w:lang w:val="en-US" w:eastAsia="en-US" w:bidi="ar-SA"/>
      </w:rPr>
    </w:lvl>
  </w:abstractNum>
  <w:abstractNum w:abstractNumId="108" w15:restartNumberingAfterBreak="0">
    <w:nsid w:val="480823EA"/>
    <w:multiLevelType w:val="hybridMultilevel"/>
    <w:tmpl w:val="21144DBC"/>
    <w:lvl w:ilvl="0" w:tplc="80805706">
      <w:numFmt w:val="bullet"/>
      <w:lvlText w:val="•"/>
      <w:lvlJc w:val="left"/>
      <w:pPr>
        <w:ind w:left="84" w:hanging="226"/>
      </w:pPr>
      <w:rPr>
        <w:rFonts w:ascii="Charter" w:eastAsia="Charter" w:hAnsi="Charter" w:cs="Charter" w:hint="default"/>
        <w:b/>
        <w:bCs/>
        <w:i w:val="0"/>
        <w:iCs w:val="0"/>
        <w:color w:val="008DC1"/>
        <w:w w:val="103"/>
        <w:sz w:val="22"/>
        <w:szCs w:val="22"/>
        <w:lang w:val="en-US" w:eastAsia="en-US" w:bidi="ar-SA"/>
      </w:rPr>
    </w:lvl>
    <w:lvl w:ilvl="1" w:tplc="1A04951E">
      <w:numFmt w:val="bullet"/>
      <w:lvlText w:val="•"/>
      <w:lvlJc w:val="left"/>
      <w:pPr>
        <w:ind w:left="564" w:hanging="226"/>
      </w:pPr>
      <w:rPr>
        <w:rFonts w:hint="default"/>
        <w:lang w:val="en-US" w:eastAsia="en-US" w:bidi="ar-SA"/>
      </w:rPr>
    </w:lvl>
    <w:lvl w:ilvl="2" w:tplc="3DE4A8FC">
      <w:numFmt w:val="bullet"/>
      <w:lvlText w:val="•"/>
      <w:lvlJc w:val="left"/>
      <w:pPr>
        <w:ind w:left="1048" w:hanging="226"/>
      </w:pPr>
      <w:rPr>
        <w:rFonts w:hint="default"/>
        <w:lang w:val="en-US" w:eastAsia="en-US" w:bidi="ar-SA"/>
      </w:rPr>
    </w:lvl>
    <w:lvl w:ilvl="3" w:tplc="5838DC02">
      <w:numFmt w:val="bullet"/>
      <w:lvlText w:val="•"/>
      <w:lvlJc w:val="left"/>
      <w:pPr>
        <w:ind w:left="1532" w:hanging="226"/>
      </w:pPr>
      <w:rPr>
        <w:rFonts w:hint="default"/>
        <w:lang w:val="en-US" w:eastAsia="en-US" w:bidi="ar-SA"/>
      </w:rPr>
    </w:lvl>
    <w:lvl w:ilvl="4" w:tplc="DE5CF2C4">
      <w:numFmt w:val="bullet"/>
      <w:lvlText w:val="•"/>
      <w:lvlJc w:val="left"/>
      <w:pPr>
        <w:ind w:left="2017" w:hanging="226"/>
      </w:pPr>
      <w:rPr>
        <w:rFonts w:hint="default"/>
        <w:lang w:val="en-US" w:eastAsia="en-US" w:bidi="ar-SA"/>
      </w:rPr>
    </w:lvl>
    <w:lvl w:ilvl="5" w:tplc="F776129E">
      <w:numFmt w:val="bullet"/>
      <w:lvlText w:val="•"/>
      <w:lvlJc w:val="left"/>
      <w:pPr>
        <w:ind w:left="2501" w:hanging="226"/>
      </w:pPr>
      <w:rPr>
        <w:rFonts w:hint="default"/>
        <w:lang w:val="en-US" w:eastAsia="en-US" w:bidi="ar-SA"/>
      </w:rPr>
    </w:lvl>
    <w:lvl w:ilvl="6" w:tplc="7ED89378">
      <w:numFmt w:val="bullet"/>
      <w:lvlText w:val="•"/>
      <w:lvlJc w:val="left"/>
      <w:pPr>
        <w:ind w:left="2985" w:hanging="226"/>
      </w:pPr>
      <w:rPr>
        <w:rFonts w:hint="default"/>
        <w:lang w:val="en-US" w:eastAsia="en-US" w:bidi="ar-SA"/>
      </w:rPr>
    </w:lvl>
    <w:lvl w:ilvl="7" w:tplc="C88091F8">
      <w:numFmt w:val="bullet"/>
      <w:lvlText w:val="•"/>
      <w:lvlJc w:val="left"/>
      <w:pPr>
        <w:ind w:left="3470" w:hanging="226"/>
      </w:pPr>
      <w:rPr>
        <w:rFonts w:hint="default"/>
        <w:lang w:val="en-US" w:eastAsia="en-US" w:bidi="ar-SA"/>
      </w:rPr>
    </w:lvl>
    <w:lvl w:ilvl="8" w:tplc="59B4C1EA">
      <w:numFmt w:val="bullet"/>
      <w:lvlText w:val="•"/>
      <w:lvlJc w:val="left"/>
      <w:pPr>
        <w:ind w:left="3954" w:hanging="226"/>
      </w:pPr>
      <w:rPr>
        <w:rFonts w:hint="default"/>
        <w:lang w:val="en-US" w:eastAsia="en-US" w:bidi="ar-SA"/>
      </w:rPr>
    </w:lvl>
  </w:abstractNum>
  <w:abstractNum w:abstractNumId="109" w15:restartNumberingAfterBreak="0">
    <w:nsid w:val="48163D84"/>
    <w:multiLevelType w:val="hybridMultilevel"/>
    <w:tmpl w:val="7990F918"/>
    <w:lvl w:ilvl="0" w:tplc="D8641D4A">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07EEB118">
      <w:start w:val="1"/>
      <w:numFmt w:val="decimal"/>
      <w:lvlText w:val="(%2)"/>
      <w:lvlJc w:val="left"/>
      <w:pPr>
        <w:ind w:left="784" w:hanging="360"/>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7C86B326">
      <w:start w:val="1"/>
      <w:numFmt w:val="decimal"/>
      <w:lvlText w:val="%3."/>
      <w:lvlJc w:val="left"/>
      <w:pPr>
        <w:ind w:left="897" w:hanging="380"/>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3" w:tplc="5B74D586">
      <w:start w:val="1"/>
      <w:numFmt w:val="decimal"/>
      <w:lvlText w:val="%4."/>
      <w:lvlJc w:val="left"/>
      <w:pPr>
        <w:ind w:left="557" w:hanging="259"/>
        <w:jc w:val="left"/>
      </w:pPr>
      <w:rPr>
        <w:rFonts w:ascii="Charter-Roman" w:eastAsia="Charter-Roman" w:hAnsi="Charter-Roman" w:cs="Charter-Roman" w:hint="default"/>
        <w:b w:val="0"/>
        <w:bCs w:val="0"/>
        <w:i w:val="0"/>
        <w:iCs w:val="0"/>
        <w:color w:val="231F20"/>
        <w:spacing w:val="-8"/>
        <w:w w:val="100"/>
        <w:sz w:val="22"/>
        <w:szCs w:val="22"/>
        <w:lang w:val="en-US" w:eastAsia="en-US" w:bidi="ar-SA"/>
      </w:rPr>
    </w:lvl>
    <w:lvl w:ilvl="4" w:tplc="25F8065A">
      <w:numFmt w:val="bullet"/>
      <w:lvlText w:val="•"/>
      <w:lvlJc w:val="left"/>
      <w:pPr>
        <w:ind w:left="2705" w:hanging="259"/>
      </w:pPr>
      <w:rPr>
        <w:rFonts w:hint="default"/>
        <w:lang w:val="en-US" w:eastAsia="en-US" w:bidi="ar-SA"/>
      </w:rPr>
    </w:lvl>
    <w:lvl w:ilvl="5" w:tplc="0EE0E94C">
      <w:numFmt w:val="bullet"/>
      <w:lvlText w:val="•"/>
      <w:lvlJc w:val="left"/>
      <w:pPr>
        <w:ind w:left="3607" w:hanging="259"/>
      </w:pPr>
      <w:rPr>
        <w:rFonts w:hint="default"/>
        <w:lang w:val="en-US" w:eastAsia="en-US" w:bidi="ar-SA"/>
      </w:rPr>
    </w:lvl>
    <w:lvl w:ilvl="6" w:tplc="A28EA65E">
      <w:numFmt w:val="bullet"/>
      <w:lvlText w:val="•"/>
      <w:lvlJc w:val="left"/>
      <w:pPr>
        <w:ind w:left="4510" w:hanging="259"/>
      </w:pPr>
      <w:rPr>
        <w:rFonts w:hint="default"/>
        <w:lang w:val="en-US" w:eastAsia="en-US" w:bidi="ar-SA"/>
      </w:rPr>
    </w:lvl>
    <w:lvl w:ilvl="7" w:tplc="0E5C4F38">
      <w:numFmt w:val="bullet"/>
      <w:lvlText w:val="•"/>
      <w:lvlJc w:val="left"/>
      <w:pPr>
        <w:ind w:left="5413" w:hanging="259"/>
      </w:pPr>
      <w:rPr>
        <w:rFonts w:hint="default"/>
        <w:lang w:val="en-US" w:eastAsia="en-US" w:bidi="ar-SA"/>
      </w:rPr>
    </w:lvl>
    <w:lvl w:ilvl="8" w:tplc="6FC69DC2">
      <w:numFmt w:val="bullet"/>
      <w:lvlText w:val="•"/>
      <w:lvlJc w:val="left"/>
      <w:pPr>
        <w:ind w:left="6315" w:hanging="259"/>
      </w:pPr>
      <w:rPr>
        <w:rFonts w:hint="default"/>
        <w:lang w:val="en-US" w:eastAsia="en-US" w:bidi="ar-SA"/>
      </w:rPr>
    </w:lvl>
  </w:abstractNum>
  <w:abstractNum w:abstractNumId="110" w15:restartNumberingAfterBreak="0">
    <w:nsid w:val="48202BCF"/>
    <w:multiLevelType w:val="hybridMultilevel"/>
    <w:tmpl w:val="E1DEA37C"/>
    <w:lvl w:ilvl="0" w:tplc="6C00BF50">
      <w:start w:val="1"/>
      <w:numFmt w:val="decimal"/>
      <w:lvlText w:val="%1."/>
      <w:lvlJc w:val="left"/>
      <w:pPr>
        <w:ind w:left="116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EBBAC552">
      <w:numFmt w:val="bullet"/>
      <w:lvlText w:val="•"/>
      <w:lvlJc w:val="left"/>
      <w:pPr>
        <w:ind w:left="1856" w:hanging="380"/>
      </w:pPr>
      <w:rPr>
        <w:rFonts w:hint="default"/>
        <w:lang w:val="en-US" w:eastAsia="en-US" w:bidi="ar-SA"/>
      </w:rPr>
    </w:lvl>
    <w:lvl w:ilvl="2" w:tplc="6CC8C86C">
      <w:numFmt w:val="bullet"/>
      <w:lvlText w:val="•"/>
      <w:lvlJc w:val="left"/>
      <w:pPr>
        <w:ind w:left="2552" w:hanging="380"/>
      </w:pPr>
      <w:rPr>
        <w:rFonts w:hint="default"/>
        <w:lang w:val="en-US" w:eastAsia="en-US" w:bidi="ar-SA"/>
      </w:rPr>
    </w:lvl>
    <w:lvl w:ilvl="3" w:tplc="87FE8C80">
      <w:numFmt w:val="bullet"/>
      <w:lvlText w:val="•"/>
      <w:lvlJc w:val="left"/>
      <w:pPr>
        <w:ind w:left="3248" w:hanging="380"/>
      </w:pPr>
      <w:rPr>
        <w:rFonts w:hint="default"/>
        <w:lang w:val="en-US" w:eastAsia="en-US" w:bidi="ar-SA"/>
      </w:rPr>
    </w:lvl>
    <w:lvl w:ilvl="4" w:tplc="994EC13C">
      <w:numFmt w:val="bullet"/>
      <w:lvlText w:val="•"/>
      <w:lvlJc w:val="left"/>
      <w:pPr>
        <w:ind w:left="3944" w:hanging="380"/>
      </w:pPr>
      <w:rPr>
        <w:rFonts w:hint="default"/>
        <w:lang w:val="en-US" w:eastAsia="en-US" w:bidi="ar-SA"/>
      </w:rPr>
    </w:lvl>
    <w:lvl w:ilvl="5" w:tplc="917A9DF2">
      <w:numFmt w:val="bullet"/>
      <w:lvlText w:val="•"/>
      <w:lvlJc w:val="left"/>
      <w:pPr>
        <w:ind w:left="4640" w:hanging="380"/>
      </w:pPr>
      <w:rPr>
        <w:rFonts w:hint="default"/>
        <w:lang w:val="en-US" w:eastAsia="en-US" w:bidi="ar-SA"/>
      </w:rPr>
    </w:lvl>
    <w:lvl w:ilvl="6" w:tplc="F2F43F00">
      <w:numFmt w:val="bullet"/>
      <w:lvlText w:val="•"/>
      <w:lvlJc w:val="left"/>
      <w:pPr>
        <w:ind w:left="5336" w:hanging="380"/>
      </w:pPr>
      <w:rPr>
        <w:rFonts w:hint="default"/>
        <w:lang w:val="en-US" w:eastAsia="en-US" w:bidi="ar-SA"/>
      </w:rPr>
    </w:lvl>
    <w:lvl w:ilvl="7" w:tplc="47446F38">
      <w:numFmt w:val="bullet"/>
      <w:lvlText w:val="•"/>
      <w:lvlJc w:val="left"/>
      <w:pPr>
        <w:ind w:left="6032" w:hanging="380"/>
      </w:pPr>
      <w:rPr>
        <w:rFonts w:hint="default"/>
        <w:lang w:val="en-US" w:eastAsia="en-US" w:bidi="ar-SA"/>
      </w:rPr>
    </w:lvl>
    <w:lvl w:ilvl="8" w:tplc="5316EE4C">
      <w:numFmt w:val="bullet"/>
      <w:lvlText w:val="•"/>
      <w:lvlJc w:val="left"/>
      <w:pPr>
        <w:ind w:left="6729" w:hanging="380"/>
      </w:pPr>
      <w:rPr>
        <w:rFonts w:hint="default"/>
        <w:lang w:val="en-US" w:eastAsia="en-US" w:bidi="ar-SA"/>
      </w:rPr>
    </w:lvl>
  </w:abstractNum>
  <w:abstractNum w:abstractNumId="111" w15:restartNumberingAfterBreak="0">
    <w:nsid w:val="482279C1"/>
    <w:multiLevelType w:val="hybridMultilevel"/>
    <w:tmpl w:val="7A801C52"/>
    <w:lvl w:ilvl="0" w:tplc="D562B780">
      <w:numFmt w:val="bullet"/>
      <w:lvlText w:val="•"/>
      <w:lvlJc w:val="left"/>
      <w:pPr>
        <w:ind w:left="84" w:hanging="196"/>
      </w:pPr>
      <w:rPr>
        <w:rFonts w:ascii="Charter" w:eastAsia="Charter" w:hAnsi="Charter" w:cs="Charter" w:hint="default"/>
        <w:b/>
        <w:bCs/>
        <w:i w:val="0"/>
        <w:iCs w:val="0"/>
        <w:color w:val="008DC1"/>
        <w:w w:val="100"/>
        <w:sz w:val="22"/>
        <w:szCs w:val="22"/>
        <w:lang w:val="en-US" w:eastAsia="en-US" w:bidi="ar-SA"/>
      </w:rPr>
    </w:lvl>
    <w:lvl w:ilvl="1" w:tplc="3AD68AF2">
      <w:numFmt w:val="bullet"/>
      <w:lvlText w:val="•"/>
      <w:lvlJc w:val="left"/>
      <w:pPr>
        <w:ind w:left="564" w:hanging="196"/>
      </w:pPr>
      <w:rPr>
        <w:rFonts w:hint="default"/>
        <w:lang w:val="en-US" w:eastAsia="en-US" w:bidi="ar-SA"/>
      </w:rPr>
    </w:lvl>
    <w:lvl w:ilvl="2" w:tplc="E5A6D378">
      <w:numFmt w:val="bullet"/>
      <w:lvlText w:val="•"/>
      <w:lvlJc w:val="left"/>
      <w:pPr>
        <w:ind w:left="1048" w:hanging="196"/>
      </w:pPr>
      <w:rPr>
        <w:rFonts w:hint="default"/>
        <w:lang w:val="en-US" w:eastAsia="en-US" w:bidi="ar-SA"/>
      </w:rPr>
    </w:lvl>
    <w:lvl w:ilvl="3" w:tplc="3ED04190">
      <w:numFmt w:val="bullet"/>
      <w:lvlText w:val="•"/>
      <w:lvlJc w:val="left"/>
      <w:pPr>
        <w:ind w:left="1532" w:hanging="196"/>
      </w:pPr>
      <w:rPr>
        <w:rFonts w:hint="default"/>
        <w:lang w:val="en-US" w:eastAsia="en-US" w:bidi="ar-SA"/>
      </w:rPr>
    </w:lvl>
    <w:lvl w:ilvl="4" w:tplc="BC3CE3C0">
      <w:numFmt w:val="bullet"/>
      <w:lvlText w:val="•"/>
      <w:lvlJc w:val="left"/>
      <w:pPr>
        <w:ind w:left="2017" w:hanging="196"/>
      </w:pPr>
      <w:rPr>
        <w:rFonts w:hint="default"/>
        <w:lang w:val="en-US" w:eastAsia="en-US" w:bidi="ar-SA"/>
      </w:rPr>
    </w:lvl>
    <w:lvl w:ilvl="5" w:tplc="BE72B866">
      <w:numFmt w:val="bullet"/>
      <w:lvlText w:val="•"/>
      <w:lvlJc w:val="left"/>
      <w:pPr>
        <w:ind w:left="2501" w:hanging="196"/>
      </w:pPr>
      <w:rPr>
        <w:rFonts w:hint="default"/>
        <w:lang w:val="en-US" w:eastAsia="en-US" w:bidi="ar-SA"/>
      </w:rPr>
    </w:lvl>
    <w:lvl w:ilvl="6" w:tplc="A9163E5A">
      <w:numFmt w:val="bullet"/>
      <w:lvlText w:val="•"/>
      <w:lvlJc w:val="left"/>
      <w:pPr>
        <w:ind w:left="2985" w:hanging="196"/>
      </w:pPr>
      <w:rPr>
        <w:rFonts w:hint="default"/>
        <w:lang w:val="en-US" w:eastAsia="en-US" w:bidi="ar-SA"/>
      </w:rPr>
    </w:lvl>
    <w:lvl w:ilvl="7" w:tplc="7340003A">
      <w:numFmt w:val="bullet"/>
      <w:lvlText w:val="•"/>
      <w:lvlJc w:val="left"/>
      <w:pPr>
        <w:ind w:left="3470" w:hanging="196"/>
      </w:pPr>
      <w:rPr>
        <w:rFonts w:hint="default"/>
        <w:lang w:val="en-US" w:eastAsia="en-US" w:bidi="ar-SA"/>
      </w:rPr>
    </w:lvl>
    <w:lvl w:ilvl="8" w:tplc="1A209432">
      <w:numFmt w:val="bullet"/>
      <w:lvlText w:val="•"/>
      <w:lvlJc w:val="left"/>
      <w:pPr>
        <w:ind w:left="3954" w:hanging="196"/>
      </w:pPr>
      <w:rPr>
        <w:rFonts w:hint="default"/>
        <w:lang w:val="en-US" w:eastAsia="en-US" w:bidi="ar-SA"/>
      </w:rPr>
    </w:lvl>
  </w:abstractNum>
  <w:abstractNum w:abstractNumId="112" w15:restartNumberingAfterBreak="0">
    <w:nsid w:val="49964992"/>
    <w:multiLevelType w:val="hybridMultilevel"/>
    <w:tmpl w:val="4E42BE3A"/>
    <w:lvl w:ilvl="0" w:tplc="68DE81F8">
      <w:numFmt w:val="bullet"/>
      <w:lvlText w:val="•"/>
      <w:lvlJc w:val="left"/>
      <w:pPr>
        <w:ind w:left="103" w:hanging="240"/>
      </w:pPr>
      <w:rPr>
        <w:rFonts w:ascii="Charter" w:eastAsia="Charter" w:hAnsi="Charter" w:cs="Charter" w:hint="default"/>
        <w:b/>
        <w:bCs/>
        <w:i w:val="0"/>
        <w:iCs w:val="0"/>
        <w:color w:val="008DC1"/>
        <w:w w:val="100"/>
        <w:sz w:val="22"/>
        <w:szCs w:val="22"/>
        <w:lang w:val="en-US" w:eastAsia="en-US" w:bidi="ar-SA"/>
      </w:rPr>
    </w:lvl>
    <w:lvl w:ilvl="1" w:tplc="774075E0">
      <w:numFmt w:val="bullet"/>
      <w:lvlText w:val="•"/>
      <w:lvlJc w:val="left"/>
      <w:pPr>
        <w:ind w:left="328" w:hanging="240"/>
      </w:pPr>
      <w:rPr>
        <w:rFonts w:hint="default"/>
        <w:lang w:val="en-US" w:eastAsia="en-US" w:bidi="ar-SA"/>
      </w:rPr>
    </w:lvl>
    <w:lvl w:ilvl="2" w:tplc="AA808AAA">
      <w:numFmt w:val="bullet"/>
      <w:lvlText w:val="•"/>
      <w:lvlJc w:val="left"/>
      <w:pPr>
        <w:ind w:left="556" w:hanging="240"/>
      </w:pPr>
      <w:rPr>
        <w:rFonts w:hint="default"/>
        <w:lang w:val="en-US" w:eastAsia="en-US" w:bidi="ar-SA"/>
      </w:rPr>
    </w:lvl>
    <w:lvl w:ilvl="3" w:tplc="224E70C8">
      <w:numFmt w:val="bullet"/>
      <w:lvlText w:val="•"/>
      <w:lvlJc w:val="left"/>
      <w:pPr>
        <w:ind w:left="784" w:hanging="240"/>
      </w:pPr>
      <w:rPr>
        <w:rFonts w:hint="default"/>
        <w:lang w:val="en-US" w:eastAsia="en-US" w:bidi="ar-SA"/>
      </w:rPr>
    </w:lvl>
    <w:lvl w:ilvl="4" w:tplc="0166027A">
      <w:numFmt w:val="bullet"/>
      <w:lvlText w:val="•"/>
      <w:lvlJc w:val="left"/>
      <w:pPr>
        <w:ind w:left="1012" w:hanging="240"/>
      </w:pPr>
      <w:rPr>
        <w:rFonts w:hint="default"/>
        <w:lang w:val="en-US" w:eastAsia="en-US" w:bidi="ar-SA"/>
      </w:rPr>
    </w:lvl>
    <w:lvl w:ilvl="5" w:tplc="80582844">
      <w:numFmt w:val="bullet"/>
      <w:lvlText w:val="•"/>
      <w:lvlJc w:val="left"/>
      <w:pPr>
        <w:ind w:left="1240" w:hanging="240"/>
      </w:pPr>
      <w:rPr>
        <w:rFonts w:hint="default"/>
        <w:lang w:val="en-US" w:eastAsia="en-US" w:bidi="ar-SA"/>
      </w:rPr>
    </w:lvl>
    <w:lvl w:ilvl="6" w:tplc="211CAFBC">
      <w:numFmt w:val="bullet"/>
      <w:lvlText w:val="•"/>
      <w:lvlJc w:val="left"/>
      <w:pPr>
        <w:ind w:left="1468" w:hanging="240"/>
      </w:pPr>
      <w:rPr>
        <w:rFonts w:hint="default"/>
        <w:lang w:val="en-US" w:eastAsia="en-US" w:bidi="ar-SA"/>
      </w:rPr>
    </w:lvl>
    <w:lvl w:ilvl="7" w:tplc="38D4709E">
      <w:numFmt w:val="bullet"/>
      <w:lvlText w:val="•"/>
      <w:lvlJc w:val="left"/>
      <w:pPr>
        <w:ind w:left="1696" w:hanging="240"/>
      </w:pPr>
      <w:rPr>
        <w:rFonts w:hint="default"/>
        <w:lang w:val="en-US" w:eastAsia="en-US" w:bidi="ar-SA"/>
      </w:rPr>
    </w:lvl>
    <w:lvl w:ilvl="8" w:tplc="F40C1FE0">
      <w:numFmt w:val="bullet"/>
      <w:lvlText w:val="•"/>
      <w:lvlJc w:val="left"/>
      <w:pPr>
        <w:ind w:left="1924" w:hanging="240"/>
      </w:pPr>
      <w:rPr>
        <w:rFonts w:hint="default"/>
        <w:lang w:val="en-US" w:eastAsia="en-US" w:bidi="ar-SA"/>
      </w:rPr>
    </w:lvl>
  </w:abstractNum>
  <w:abstractNum w:abstractNumId="113" w15:restartNumberingAfterBreak="0">
    <w:nsid w:val="49AA3A6D"/>
    <w:multiLevelType w:val="hybridMultilevel"/>
    <w:tmpl w:val="64A81976"/>
    <w:lvl w:ilvl="0" w:tplc="3F2CC868">
      <w:start w:val="1"/>
      <w:numFmt w:val="decimal"/>
      <w:lvlText w:val="%1)"/>
      <w:lvlJc w:val="left"/>
      <w:pPr>
        <w:ind w:left="784" w:hanging="256"/>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BE6CC88A">
      <w:numFmt w:val="bullet"/>
      <w:lvlText w:val="•"/>
      <w:lvlJc w:val="left"/>
      <w:pPr>
        <w:ind w:left="1514" w:hanging="256"/>
      </w:pPr>
      <w:rPr>
        <w:rFonts w:hint="default"/>
        <w:lang w:val="en-US" w:eastAsia="en-US" w:bidi="ar-SA"/>
      </w:rPr>
    </w:lvl>
    <w:lvl w:ilvl="2" w:tplc="EF90073A">
      <w:numFmt w:val="bullet"/>
      <w:lvlText w:val="•"/>
      <w:lvlJc w:val="left"/>
      <w:pPr>
        <w:ind w:left="2248" w:hanging="256"/>
      </w:pPr>
      <w:rPr>
        <w:rFonts w:hint="default"/>
        <w:lang w:val="en-US" w:eastAsia="en-US" w:bidi="ar-SA"/>
      </w:rPr>
    </w:lvl>
    <w:lvl w:ilvl="3" w:tplc="7FD481D8">
      <w:numFmt w:val="bullet"/>
      <w:lvlText w:val="•"/>
      <w:lvlJc w:val="left"/>
      <w:pPr>
        <w:ind w:left="2982" w:hanging="256"/>
      </w:pPr>
      <w:rPr>
        <w:rFonts w:hint="default"/>
        <w:lang w:val="en-US" w:eastAsia="en-US" w:bidi="ar-SA"/>
      </w:rPr>
    </w:lvl>
    <w:lvl w:ilvl="4" w:tplc="D790612C">
      <w:numFmt w:val="bullet"/>
      <w:lvlText w:val="•"/>
      <w:lvlJc w:val="left"/>
      <w:pPr>
        <w:ind w:left="3716" w:hanging="256"/>
      </w:pPr>
      <w:rPr>
        <w:rFonts w:hint="default"/>
        <w:lang w:val="en-US" w:eastAsia="en-US" w:bidi="ar-SA"/>
      </w:rPr>
    </w:lvl>
    <w:lvl w:ilvl="5" w:tplc="418E2F74">
      <w:numFmt w:val="bullet"/>
      <w:lvlText w:val="•"/>
      <w:lvlJc w:val="left"/>
      <w:pPr>
        <w:ind w:left="4450" w:hanging="256"/>
      </w:pPr>
      <w:rPr>
        <w:rFonts w:hint="default"/>
        <w:lang w:val="en-US" w:eastAsia="en-US" w:bidi="ar-SA"/>
      </w:rPr>
    </w:lvl>
    <w:lvl w:ilvl="6" w:tplc="F8707AF4">
      <w:numFmt w:val="bullet"/>
      <w:lvlText w:val="•"/>
      <w:lvlJc w:val="left"/>
      <w:pPr>
        <w:ind w:left="5184" w:hanging="256"/>
      </w:pPr>
      <w:rPr>
        <w:rFonts w:hint="default"/>
        <w:lang w:val="en-US" w:eastAsia="en-US" w:bidi="ar-SA"/>
      </w:rPr>
    </w:lvl>
    <w:lvl w:ilvl="7" w:tplc="69485A32">
      <w:numFmt w:val="bullet"/>
      <w:lvlText w:val="•"/>
      <w:lvlJc w:val="left"/>
      <w:pPr>
        <w:ind w:left="5918" w:hanging="256"/>
      </w:pPr>
      <w:rPr>
        <w:rFonts w:hint="default"/>
        <w:lang w:val="en-US" w:eastAsia="en-US" w:bidi="ar-SA"/>
      </w:rPr>
    </w:lvl>
    <w:lvl w:ilvl="8" w:tplc="BD6EA29E">
      <w:numFmt w:val="bullet"/>
      <w:lvlText w:val="•"/>
      <w:lvlJc w:val="left"/>
      <w:pPr>
        <w:ind w:left="6653" w:hanging="256"/>
      </w:pPr>
      <w:rPr>
        <w:rFonts w:hint="default"/>
        <w:lang w:val="en-US" w:eastAsia="en-US" w:bidi="ar-SA"/>
      </w:rPr>
    </w:lvl>
  </w:abstractNum>
  <w:abstractNum w:abstractNumId="114" w15:restartNumberingAfterBreak="0">
    <w:nsid w:val="4AB4140A"/>
    <w:multiLevelType w:val="hybridMultilevel"/>
    <w:tmpl w:val="F1A26F42"/>
    <w:lvl w:ilvl="0" w:tplc="AA782D4C">
      <w:numFmt w:val="bullet"/>
      <w:lvlText w:val="•"/>
      <w:lvlJc w:val="left"/>
      <w:pPr>
        <w:ind w:left="84" w:hanging="217"/>
      </w:pPr>
      <w:rPr>
        <w:rFonts w:ascii="Charter" w:eastAsia="Charter" w:hAnsi="Charter" w:cs="Charter" w:hint="default"/>
        <w:b/>
        <w:bCs/>
        <w:i w:val="0"/>
        <w:iCs w:val="0"/>
        <w:color w:val="008DC1"/>
        <w:w w:val="101"/>
        <w:sz w:val="22"/>
        <w:szCs w:val="22"/>
        <w:lang w:val="en-US" w:eastAsia="en-US" w:bidi="ar-SA"/>
      </w:rPr>
    </w:lvl>
    <w:lvl w:ilvl="1" w:tplc="14EAC12E">
      <w:numFmt w:val="bullet"/>
      <w:lvlText w:val="•"/>
      <w:lvlJc w:val="left"/>
      <w:pPr>
        <w:ind w:left="564" w:hanging="217"/>
      </w:pPr>
      <w:rPr>
        <w:rFonts w:hint="default"/>
        <w:lang w:val="en-US" w:eastAsia="en-US" w:bidi="ar-SA"/>
      </w:rPr>
    </w:lvl>
    <w:lvl w:ilvl="2" w:tplc="BD366012">
      <w:numFmt w:val="bullet"/>
      <w:lvlText w:val="•"/>
      <w:lvlJc w:val="left"/>
      <w:pPr>
        <w:ind w:left="1048" w:hanging="217"/>
      </w:pPr>
      <w:rPr>
        <w:rFonts w:hint="default"/>
        <w:lang w:val="en-US" w:eastAsia="en-US" w:bidi="ar-SA"/>
      </w:rPr>
    </w:lvl>
    <w:lvl w:ilvl="3" w:tplc="31F6F926">
      <w:numFmt w:val="bullet"/>
      <w:lvlText w:val="•"/>
      <w:lvlJc w:val="left"/>
      <w:pPr>
        <w:ind w:left="1532" w:hanging="217"/>
      </w:pPr>
      <w:rPr>
        <w:rFonts w:hint="default"/>
        <w:lang w:val="en-US" w:eastAsia="en-US" w:bidi="ar-SA"/>
      </w:rPr>
    </w:lvl>
    <w:lvl w:ilvl="4" w:tplc="B642894A">
      <w:numFmt w:val="bullet"/>
      <w:lvlText w:val="•"/>
      <w:lvlJc w:val="left"/>
      <w:pPr>
        <w:ind w:left="2017" w:hanging="217"/>
      </w:pPr>
      <w:rPr>
        <w:rFonts w:hint="default"/>
        <w:lang w:val="en-US" w:eastAsia="en-US" w:bidi="ar-SA"/>
      </w:rPr>
    </w:lvl>
    <w:lvl w:ilvl="5" w:tplc="3E50D768">
      <w:numFmt w:val="bullet"/>
      <w:lvlText w:val="•"/>
      <w:lvlJc w:val="left"/>
      <w:pPr>
        <w:ind w:left="2501" w:hanging="217"/>
      </w:pPr>
      <w:rPr>
        <w:rFonts w:hint="default"/>
        <w:lang w:val="en-US" w:eastAsia="en-US" w:bidi="ar-SA"/>
      </w:rPr>
    </w:lvl>
    <w:lvl w:ilvl="6" w:tplc="6DE8B98C">
      <w:numFmt w:val="bullet"/>
      <w:lvlText w:val="•"/>
      <w:lvlJc w:val="left"/>
      <w:pPr>
        <w:ind w:left="2985" w:hanging="217"/>
      </w:pPr>
      <w:rPr>
        <w:rFonts w:hint="default"/>
        <w:lang w:val="en-US" w:eastAsia="en-US" w:bidi="ar-SA"/>
      </w:rPr>
    </w:lvl>
    <w:lvl w:ilvl="7" w:tplc="C606544A">
      <w:numFmt w:val="bullet"/>
      <w:lvlText w:val="•"/>
      <w:lvlJc w:val="left"/>
      <w:pPr>
        <w:ind w:left="3470" w:hanging="217"/>
      </w:pPr>
      <w:rPr>
        <w:rFonts w:hint="default"/>
        <w:lang w:val="en-US" w:eastAsia="en-US" w:bidi="ar-SA"/>
      </w:rPr>
    </w:lvl>
    <w:lvl w:ilvl="8" w:tplc="0956973A">
      <w:numFmt w:val="bullet"/>
      <w:lvlText w:val="•"/>
      <w:lvlJc w:val="left"/>
      <w:pPr>
        <w:ind w:left="3954" w:hanging="217"/>
      </w:pPr>
      <w:rPr>
        <w:rFonts w:hint="default"/>
        <w:lang w:val="en-US" w:eastAsia="en-US" w:bidi="ar-SA"/>
      </w:rPr>
    </w:lvl>
  </w:abstractNum>
  <w:abstractNum w:abstractNumId="115" w15:restartNumberingAfterBreak="0">
    <w:nsid w:val="4AB82D99"/>
    <w:multiLevelType w:val="hybridMultilevel"/>
    <w:tmpl w:val="18A8490C"/>
    <w:lvl w:ilvl="0" w:tplc="D06C626C">
      <w:numFmt w:val="bullet"/>
      <w:lvlText w:val="•"/>
      <w:lvlJc w:val="left"/>
      <w:pPr>
        <w:ind w:left="84" w:hanging="198"/>
      </w:pPr>
      <w:rPr>
        <w:rFonts w:ascii="Charter" w:eastAsia="Charter" w:hAnsi="Charter" w:cs="Charter" w:hint="default"/>
        <w:b/>
        <w:bCs/>
        <w:i w:val="0"/>
        <w:iCs w:val="0"/>
        <w:color w:val="008DC1"/>
        <w:w w:val="100"/>
        <w:sz w:val="22"/>
        <w:szCs w:val="22"/>
        <w:lang w:val="en-US" w:eastAsia="en-US" w:bidi="ar-SA"/>
      </w:rPr>
    </w:lvl>
    <w:lvl w:ilvl="1" w:tplc="66067F10">
      <w:numFmt w:val="bullet"/>
      <w:lvlText w:val="•"/>
      <w:lvlJc w:val="left"/>
      <w:pPr>
        <w:ind w:left="564" w:hanging="198"/>
      </w:pPr>
      <w:rPr>
        <w:rFonts w:hint="default"/>
        <w:lang w:val="en-US" w:eastAsia="en-US" w:bidi="ar-SA"/>
      </w:rPr>
    </w:lvl>
    <w:lvl w:ilvl="2" w:tplc="1CC057DC">
      <w:numFmt w:val="bullet"/>
      <w:lvlText w:val="•"/>
      <w:lvlJc w:val="left"/>
      <w:pPr>
        <w:ind w:left="1048" w:hanging="198"/>
      </w:pPr>
      <w:rPr>
        <w:rFonts w:hint="default"/>
        <w:lang w:val="en-US" w:eastAsia="en-US" w:bidi="ar-SA"/>
      </w:rPr>
    </w:lvl>
    <w:lvl w:ilvl="3" w:tplc="E41C9384">
      <w:numFmt w:val="bullet"/>
      <w:lvlText w:val="•"/>
      <w:lvlJc w:val="left"/>
      <w:pPr>
        <w:ind w:left="1532" w:hanging="198"/>
      </w:pPr>
      <w:rPr>
        <w:rFonts w:hint="default"/>
        <w:lang w:val="en-US" w:eastAsia="en-US" w:bidi="ar-SA"/>
      </w:rPr>
    </w:lvl>
    <w:lvl w:ilvl="4" w:tplc="BB509D7E">
      <w:numFmt w:val="bullet"/>
      <w:lvlText w:val="•"/>
      <w:lvlJc w:val="left"/>
      <w:pPr>
        <w:ind w:left="2017" w:hanging="198"/>
      </w:pPr>
      <w:rPr>
        <w:rFonts w:hint="default"/>
        <w:lang w:val="en-US" w:eastAsia="en-US" w:bidi="ar-SA"/>
      </w:rPr>
    </w:lvl>
    <w:lvl w:ilvl="5" w:tplc="8A4CE63A">
      <w:numFmt w:val="bullet"/>
      <w:lvlText w:val="•"/>
      <w:lvlJc w:val="left"/>
      <w:pPr>
        <w:ind w:left="2501" w:hanging="198"/>
      </w:pPr>
      <w:rPr>
        <w:rFonts w:hint="default"/>
        <w:lang w:val="en-US" w:eastAsia="en-US" w:bidi="ar-SA"/>
      </w:rPr>
    </w:lvl>
    <w:lvl w:ilvl="6" w:tplc="C7AE088E">
      <w:numFmt w:val="bullet"/>
      <w:lvlText w:val="•"/>
      <w:lvlJc w:val="left"/>
      <w:pPr>
        <w:ind w:left="2985" w:hanging="198"/>
      </w:pPr>
      <w:rPr>
        <w:rFonts w:hint="default"/>
        <w:lang w:val="en-US" w:eastAsia="en-US" w:bidi="ar-SA"/>
      </w:rPr>
    </w:lvl>
    <w:lvl w:ilvl="7" w:tplc="8CF04DFE">
      <w:numFmt w:val="bullet"/>
      <w:lvlText w:val="•"/>
      <w:lvlJc w:val="left"/>
      <w:pPr>
        <w:ind w:left="3470" w:hanging="198"/>
      </w:pPr>
      <w:rPr>
        <w:rFonts w:hint="default"/>
        <w:lang w:val="en-US" w:eastAsia="en-US" w:bidi="ar-SA"/>
      </w:rPr>
    </w:lvl>
    <w:lvl w:ilvl="8" w:tplc="68F0571A">
      <w:numFmt w:val="bullet"/>
      <w:lvlText w:val="•"/>
      <w:lvlJc w:val="left"/>
      <w:pPr>
        <w:ind w:left="3954" w:hanging="198"/>
      </w:pPr>
      <w:rPr>
        <w:rFonts w:hint="default"/>
        <w:lang w:val="en-US" w:eastAsia="en-US" w:bidi="ar-SA"/>
      </w:rPr>
    </w:lvl>
  </w:abstractNum>
  <w:abstractNum w:abstractNumId="116" w15:restartNumberingAfterBreak="0">
    <w:nsid w:val="4AFF6222"/>
    <w:multiLevelType w:val="hybridMultilevel"/>
    <w:tmpl w:val="F36C0EEA"/>
    <w:lvl w:ilvl="0" w:tplc="9AE4A86A">
      <w:start w:val="1"/>
      <w:numFmt w:val="decimal"/>
      <w:lvlText w:val="%1."/>
      <w:lvlJc w:val="left"/>
      <w:pPr>
        <w:ind w:left="386" w:hanging="284"/>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95205E42">
      <w:numFmt w:val="bullet"/>
      <w:lvlText w:val="•"/>
      <w:lvlJc w:val="left"/>
      <w:pPr>
        <w:ind w:left="694" w:hanging="284"/>
      </w:pPr>
      <w:rPr>
        <w:rFonts w:hint="default"/>
        <w:lang w:val="en-US" w:eastAsia="en-US" w:bidi="ar-SA"/>
      </w:rPr>
    </w:lvl>
    <w:lvl w:ilvl="2" w:tplc="68B2F6B0">
      <w:numFmt w:val="bullet"/>
      <w:lvlText w:val="•"/>
      <w:lvlJc w:val="left"/>
      <w:pPr>
        <w:ind w:left="1008" w:hanging="284"/>
      </w:pPr>
      <w:rPr>
        <w:rFonts w:hint="default"/>
        <w:lang w:val="en-US" w:eastAsia="en-US" w:bidi="ar-SA"/>
      </w:rPr>
    </w:lvl>
    <w:lvl w:ilvl="3" w:tplc="8A08E28C">
      <w:numFmt w:val="bullet"/>
      <w:lvlText w:val="•"/>
      <w:lvlJc w:val="left"/>
      <w:pPr>
        <w:ind w:left="1323" w:hanging="284"/>
      </w:pPr>
      <w:rPr>
        <w:rFonts w:hint="default"/>
        <w:lang w:val="en-US" w:eastAsia="en-US" w:bidi="ar-SA"/>
      </w:rPr>
    </w:lvl>
    <w:lvl w:ilvl="4" w:tplc="BEC87FEC">
      <w:numFmt w:val="bullet"/>
      <w:lvlText w:val="•"/>
      <w:lvlJc w:val="left"/>
      <w:pPr>
        <w:ind w:left="1637" w:hanging="284"/>
      </w:pPr>
      <w:rPr>
        <w:rFonts w:hint="default"/>
        <w:lang w:val="en-US" w:eastAsia="en-US" w:bidi="ar-SA"/>
      </w:rPr>
    </w:lvl>
    <w:lvl w:ilvl="5" w:tplc="237E1170">
      <w:numFmt w:val="bullet"/>
      <w:lvlText w:val="•"/>
      <w:lvlJc w:val="left"/>
      <w:pPr>
        <w:ind w:left="1951" w:hanging="284"/>
      </w:pPr>
      <w:rPr>
        <w:rFonts w:hint="default"/>
        <w:lang w:val="en-US" w:eastAsia="en-US" w:bidi="ar-SA"/>
      </w:rPr>
    </w:lvl>
    <w:lvl w:ilvl="6" w:tplc="334897B0">
      <w:numFmt w:val="bullet"/>
      <w:lvlText w:val="•"/>
      <w:lvlJc w:val="left"/>
      <w:pPr>
        <w:ind w:left="2265" w:hanging="284"/>
      </w:pPr>
      <w:rPr>
        <w:rFonts w:hint="default"/>
        <w:lang w:val="en-US" w:eastAsia="en-US" w:bidi="ar-SA"/>
      </w:rPr>
    </w:lvl>
    <w:lvl w:ilvl="7" w:tplc="B536734C">
      <w:numFmt w:val="bullet"/>
      <w:lvlText w:val="•"/>
      <w:lvlJc w:val="left"/>
      <w:pPr>
        <w:ind w:left="2580" w:hanging="284"/>
      </w:pPr>
      <w:rPr>
        <w:rFonts w:hint="default"/>
        <w:lang w:val="en-US" w:eastAsia="en-US" w:bidi="ar-SA"/>
      </w:rPr>
    </w:lvl>
    <w:lvl w:ilvl="8" w:tplc="A8D46510">
      <w:numFmt w:val="bullet"/>
      <w:lvlText w:val="•"/>
      <w:lvlJc w:val="left"/>
      <w:pPr>
        <w:ind w:left="2894" w:hanging="284"/>
      </w:pPr>
      <w:rPr>
        <w:rFonts w:hint="default"/>
        <w:lang w:val="en-US" w:eastAsia="en-US" w:bidi="ar-SA"/>
      </w:rPr>
    </w:lvl>
  </w:abstractNum>
  <w:abstractNum w:abstractNumId="117" w15:restartNumberingAfterBreak="0">
    <w:nsid w:val="4B3E44F9"/>
    <w:multiLevelType w:val="hybridMultilevel"/>
    <w:tmpl w:val="9A203964"/>
    <w:lvl w:ilvl="0" w:tplc="29A88EEC">
      <w:start w:val="1"/>
      <w:numFmt w:val="decimal"/>
      <w:lvlText w:val="%1."/>
      <w:lvlJc w:val="left"/>
      <w:pPr>
        <w:ind w:left="116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6D9450E6">
      <w:start w:val="1"/>
      <w:numFmt w:val="decimal"/>
      <w:lvlText w:val="(%2)"/>
      <w:lvlJc w:val="left"/>
      <w:pPr>
        <w:ind w:left="557" w:hanging="348"/>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E3688C60">
      <w:numFmt w:val="bullet"/>
      <w:lvlText w:val="•"/>
      <w:lvlJc w:val="left"/>
      <w:pPr>
        <w:ind w:left="1933" w:hanging="348"/>
      </w:pPr>
      <w:rPr>
        <w:rFonts w:hint="default"/>
        <w:lang w:val="en-US" w:eastAsia="en-US" w:bidi="ar-SA"/>
      </w:rPr>
    </w:lvl>
    <w:lvl w:ilvl="3" w:tplc="A11AE014">
      <w:numFmt w:val="bullet"/>
      <w:lvlText w:val="•"/>
      <w:lvlJc w:val="left"/>
      <w:pPr>
        <w:ind w:left="2706" w:hanging="348"/>
      </w:pPr>
      <w:rPr>
        <w:rFonts w:hint="default"/>
        <w:lang w:val="en-US" w:eastAsia="en-US" w:bidi="ar-SA"/>
      </w:rPr>
    </w:lvl>
    <w:lvl w:ilvl="4" w:tplc="21EA997E">
      <w:numFmt w:val="bullet"/>
      <w:lvlText w:val="•"/>
      <w:lvlJc w:val="left"/>
      <w:pPr>
        <w:ind w:left="3480" w:hanging="348"/>
      </w:pPr>
      <w:rPr>
        <w:rFonts w:hint="default"/>
        <w:lang w:val="en-US" w:eastAsia="en-US" w:bidi="ar-SA"/>
      </w:rPr>
    </w:lvl>
    <w:lvl w:ilvl="5" w:tplc="FC6451D0">
      <w:numFmt w:val="bullet"/>
      <w:lvlText w:val="•"/>
      <w:lvlJc w:val="left"/>
      <w:pPr>
        <w:ind w:left="4253" w:hanging="348"/>
      </w:pPr>
      <w:rPr>
        <w:rFonts w:hint="default"/>
        <w:lang w:val="en-US" w:eastAsia="en-US" w:bidi="ar-SA"/>
      </w:rPr>
    </w:lvl>
    <w:lvl w:ilvl="6" w:tplc="2DF211C6">
      <w:numFmt w:val="bullet"/>
      <w:lvlText w:val="•"/>
      <w:lvlJc w:val="left"/>
      <w:pPr>
        <w:ind w:left="5027" w:hanging="348"/>
      </w:pPr>
      <w:rPr>
        <w:rFonts w:hint="default"/>
        <w:lang w:val="en-US" w:eastAsia="en-US" w:bidi="ar-SA"/>
      </w:rPr>
    </w:lvl>
    <w:lvl w:ilvl="7" w:tplc="45AA012E">
      <w:numFmt w:val="bullet"/>
      <w:lvlText w:val="•"/>
      <w:lvlJc w:val="left"/>
      <w:pPr>
        <w:ind w:left="5800" w:hanging="348"/>
      </w:pPr>
      <w:rPr>
        <w:rFonts w:hint="default"/>
        <w:lang w:val="en-US" w:eastAsia="en-US" w:bidi="ar-SA"/>
      </w:rPr>
    </w:lvl>
    <w:lvl w:ilvl="8" w:tplc="B3B24B4A">
      <w:numFmt w:val="bullet"/>
      <w:lvlText w:val="•"/>
      <w:lvlJc w:val="left"/>
      <w:pPr>
        <w:ind w:left="6574" w:hanging="348"/>
      </w:pPr>
      <w:rPr>
        <w:rFonts w:hint="default"/>
        <w:lang w:val="en-US" w:eastAsia="en-US" w:bidi="ar-SA"/>
      </w:rPr>
    </w:lvl>
  </w:abstractNum>
  <w:abstractNum w:abstractNumId="118" w15:restartNumberingAfterBreak="0">
    <w:nsid w:val="4DCD76ED"/>
    <w:multiLevelType w:val="hybridMultilevel"/>
    <w:tmpl w:val="8DB83AE4"/>
    <w:lvl w:ilvl="0" w:tplc="C3841022">
      <w:start w:val="1"/>
      <w:numFmt w:val="decimal"/>
      <w:lvlText w:val="%1)"/>
      <w:lvlJc w:val="left"/>
      <w:pPr>
        <w:ind w:left="443" w:hanging="256"/>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6C7A245E">
      <w:numFmt w:val="bullet"/>
      <w:lvlText w:val="•"/>
      <w:lvlJc w:val="left"/>
      <w:pPr>
        <w:ind w:left="1208" w:hanging="256"/>
      </w:pPr>
      <w:rPr>
        <w:rFonts w:hint="default"/>
        <w:lang w:val="en-US" w:eastAsia="en-US" w:bidi="ar-SA"/>
      </w:rPr>
    </w:lvl>
    <w:lvl w:ilvl="2" w:tplc="A0A2F864">
      <w:numFmt w:val="bullet"/>
      <w:lvlText w:val="•"/>
      <w:lvlJc w:val="left"/>
      <w:pPr>
        <w:ind w:left="1976" w:hanging="256"/>
      </w:pPr>
      <w:rPr>
        <w:rFonts w:hint="default"/>
        <w:lang w:val="en-US" w:eastAsia="en-US" w:bidi="ar-SA"/>
      </w:rPr>
    </w:lvl>
    <w:lvl w:ilvl="3" w:tplc="BDC488A6">
      <w:numFmt w:val="bullet"/>
      <w:lvlText w:val="•"/>
      <w:lvlJc w:val="left"/>
      <w:pPr>
        <w:ind w:left="2744" w:hanging="256"/>
      </w:pPr>
      <w:rPr>
        <w:rFonts w:hint="default"/>
        <w:lang w:val="en-US" w:eastAsia="en-US" w:bidi="ar-SA"/>
      </w:rPr>
    </w:lvl>
    <w:lvl w:ilvl="4" w:tplc="B3D6C8C6">
      <w:numFmt w:val="bullet"/>
      <w:lvlText w:val="•"/>
      <w:lvlJc w:val="left"/>
      <w:pPr>
        <w:ind w:left="3512" w:hanging="256"/>
      </w:pPr>
      <w:rPr>
        <w:rFonts w:hint="default"/>
        <w:lang w:val="en-US" w:eastAsia="en-US" w:bidi="ar-SA"/>
      </w:rPr>
    </w:lvl>
    <w:lvl w:ilvl="5" w:tplc="E33E6A78">
      <w:numFmt w:val="bullet"/>
      <w:lvlText w:val="•"/>
      <w:lvlJc w:val="left"/>
      <w:pPr>
        <w:ind w:left="4280" w:hanging="256"/>
      </w:pPr>
      <w:rPr>
        <w:rFonts w:hint="default"/>
        <w:lang w:val="en-US" w:eastAsia="en-US" w:bidi="ar-SA"/>
      </w:rPr>
    </w:lvl>
    <w:lvl w:ilvl="6" w:tplc="0178DA0E">
      <w:numFmt w:val="bullet"/>
      <w:lvlText w:val="•"/>
      <w:lvlJc w:val="left"/>
      <w:pPr>
        <w:ind w:left="5048" w:hanging="256"/>
      </w:pPr>
      <w:rPr>
        <w:rFonts w:hint="default"/>
        <w:lang w:val="en-US" w:eastAsia="en-US" w:bidi="ar-SA"/>
      </w:rPr>
    </w:lvl>
    <w:lvl w:ilvl="7" w:tplc="EB5E29B6">
      <w:numFmt w:val="bullet"/>
      <w:lvlText w:val="•"/>
      <w:lvlJc w:val="left"/>
      <w:pPr>
        <w:ind w:left="5816" w:hanging="256"/>
      </w:pPr>
      <w:rPr>
        <w:rFonts w:hint="default"/>
        <w:lang w:val="en-US" w:eastAsia="en-US" w:bidi="ar-SA"/>
      </w:rPr>
    </w:lvl>
    <w:lvl w:ilvl="8" w:tplc="7908C8BC">
      <w:numFmt w:val="bullet"/>
      <w:lvlText w:val="•"/>
      <w:lvlJc w:val="left"/>
      <w:pPr>
        <w:ind w:left="6585" w:hanging="256"/>
      </w:pPr>
      <w:rPr>
        <w:rFonts w:hint="default"/>
        <w:lang w:val="en-US" w:eastAsia="en-US" w:bidi="ar-SA"/>
      </w:rPr>
    </w:lvl>
  </w:abstractNum>
  <w:abstractNum w:abstractNumId="119" w15:restartNumberingAfterBreak="0">
    <w:nsid w:val="4F263C8F"/>
    <w:multiLevelType w:val="hybridMultilevel"/>
    <w:tmpl w:val="0728CD0E"/>
    <w:lvl w:ilvl="0" w:tplc="2B5CC4A4">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6E82F94C">
      <w:numFmt w:val="bullet"/>
      <w:lvlText w:val="•"/>
      <w:lvlJc w:val="left"/>
      <w:pPr>
        <w:ind w:left="1514" w:hanging="380"/>
      </w:pPr>
      <w:rPr>
        <w:rFonts w:hint="default"/>
        <w:lang w:val="en-US" w:eastAsia="en-US" w:bidi="ar-SA"/>
      </w:rPr>
    </w:lvl>
    <w:lvl w:ilvl="2" w:tplc="6A584A8A">
      <w:numFmt w:val="bullet"/>
      <w:lvlText w:val="•"/>
      <w:lvlJc w:val="left"/>
      <w:pPr>
        <w:ind w:left="2248" w:hanging="380"/>
      </w:pPr>
      <w:rPr>
        <w:rFonts w:hint="default"/>
        <w:lang w:val="en-US" w:eastAsia="en-US" w:bidi="ar-SA"/>
      </w:rPr>
    </w:lvl>
    <w:lvl w:ilvl="3" w:tplc="2236D5A6">
      <w:numFmt w:val="bullet"/>
      <w:lvlText w:val="•"/>
      <w:lvlJc w:val="left"/>
      <w:pPr>
        <w:ind w:left="2982" w:hanging="380"/>
      </w:pPr>
      <w:rPr>
        <w:rFonts w:hint="default"/>
        <w:lang w:val="en-US" w:eastAsia="en-US" w:bidi="ar-SA"/>
      </w:rPr>
    </w:lvl>
    <w:lvl w:ilvl="4" w:tplc="EF36709A">
      <w:numFmt w:val="bullet"/>
      <w:lvlText w:val="•"/>
      <w:lvlJc w:val="left"/>
      <w:pPr>
        <w:ind w:left="3716" w:hanging="380"/>
      </w:pPr>
      <w:rPr>
        <w:rFonts w:hint="default"/>
        <w:lang w:val="en-US" w:eastAsia="en-US" w:bidi="ar-SA"/>
      </w:rPr>
    </w:lvl>
    <w:lvl w:ilvl="5" w:tplc="24727AEC">
      <w:numFmt w:val="bullet"/>
      <w:lvlText w:val="•"/>
      <w:lvlJc w:val="left"/>
      <w:pPr>
        <w:ind w:left="4450" w:hanging="380"/>
      </w:pPr>
      <w:rPr>
        <w:rFonts w:hint="default"/>
        <w:lang w:val="en-US" w:eastAsia="en-US" w:bidi="ar-SA"/>
      </w:rPr>
    </w:lvl>
    <w:lvl w:ilvl="6" w:tplc="0DB43900">
      <w:numFmt w:val="bullet"/>
      <w:lvlText w:val="•"/>
      <w:lvlJc w:val="left"/>
      <w:pPr>
        <w:ind w:left="5184" w:hanging="380"/>
      </w:pPr>
      <w:rPr>
        <w:rFonts w:hint="default"/>
        <w:lang w:val="en-US" w:eastAsia="en-US" w:bidi="ar-SA"/>
      </w:rPr>
    </w:lvl>
    <w:lvl w:ilvl="7" w:tplc="01F0B7BA">
      <w:numFmt w:val="bullet"/>
      <w:lvlText w:val="•"/>
      <w:lvlJc w:val="left"/>
      <w:pPr>
        <w:ind w:left="5918" w:hanging="380"/>
      </w:pPr>
      <w:rPr>
        <w:rFonts w:hint="default"/>
        <w:lang w:val="en-US" w:eastAsia="en-US" w:bidi="ar-SA"/>
      </w:rPr>
    </w:lvl>
    <w:lvl w:ilvl="8" w:tplc="043CBB08">
      <w:numFmt w:val="bullet"/>
      <w:lvlText w:val="•"/>
      <w:lvlJc w:val="left"/>
      <w:pPr>
        <w:ind w:left="6653" w:hanging="380"/>
      </w:pPr>
      <w:rPr>
        <w:rFonts w:hint="default"/>
        <w:lang w:val="en-US" w:eastAsia="en-US" w:bidi="ar-SA"/>
      </w:rPr>
    </w:lvl>
  </w:abstractNum>
  <w:abstractNum w:abstractNumId="120" w15:restartNumberingAfterBreak="0">
    <w:nsid w:val="4FC15ED5"/>
    <w:multiLevelType w:val="hybridMultilevel"/>
    <w:tmpl w:val="AF90A9B2"/>
    <w:lvl w:ilvl="0" w:tplc="7B9C8550">
      <w:start w:val="1"/>
      <w:numFmt w:val="decimal"/>
      <w:lvlText w:val="%1)"/>
      <w:lvlJc w:val="left"/>
      <w:pPr>
        <w:ind w:left="1062" w:hanging="279"/>
        <w:jc w:val="righ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D8D26E64">
      <w:numFmt w:val="bullet"/>
      <w:lvlText w:val="•"/>
      <w:lvlJc w:val="left"/>
      <w:pPr>
        <w:ind w:left="1766" w:hanging="279"/>
      </w:pPr>
      <w:rPr>
        <w:rFonts w:hint="default"/>
        <w:lang w:val="en-US" w:eastAsia="en-US" w:bidi="ar-SA"/>
      </w:rPr>
    </w:lvl>
    <w:lvl w:ilvl="2" w:tplc="4D7A9E4E">
      <w:numFmt w:val="bullet"/>
      <w:lvlText w:val="•"/>
      <w:lvlJc w:val="left"/>
      <w:pPr>
        <w:ind w:left="2472" w:hanging="279"/>
      </w:pPr>
      <w:rPr>
        <w:rFonts w:hint="default"/>
        <w:lang w:val="en-US" w:eastAsia="en-US" w:bidi="ar-SA"/>
      </w:rPr>
    </w:lvl>
    <w:lvl w:ilvl="3" w:tplc="9E64EE00">
      <w:numFmt w:val="bullet"/>
      <w:lvlText w:val="•"/>
      <w:lvlJc w:val="left"/>
      <w:pPr>
        <w:ind w:left="3178" w:hanging="279"/>
      </w:pPr>
      <w:rPr>
        <w:rFonts w:hint="default"/>
        <w:lang w:val="en-US" w:eastAsia="en-US" w:bidi="ar-SA"/>
      </w:rPr>
    </w:lvl>
    <w:lvl w:ilvl="4" w:tplc="321E36F2">
      <w:numFmt w:val="bullet"/>
      <w:lvlText w:val="•"/>
      <w:lvlJc w:val="left"/>
      <w:pPr>
        <w:ind w:left="3884" w:hanging="279"/>
      </w:pPr>
      <w:rPr>
        <w:rFonts w:hint="default"/>
        <w:lang w:val="en-US" w:eastAsia="en-US" w:bidi="ar-SA"/>
      </w:rPr>
    </w:lvl>
    <w:lvl w:ilvl="5" w:tplc="378E9562">
      <w:numFmt w:val="bullet"/>
      <w:lvlText w:val="•"/>
      <w:lvlJc w:val="left"/>
      <w:pPr>
        <w:ind w:left="4590" w:hanging="279"/>
      </w:pPr>
      <w:rPr>
        <w:rFonts w:hint="default"/>
        <w:lang w:val="en-US" w:eastAsia="en-US" w:bidi="ar-SA"/>
      </w:rPr>
    </w:lvl>
    <w:lvl w:ilvl="6" w:tplc="402E8054">
      <w:numFmt w:val="bullet"/>
      <w:lvlText w:val="•"/>
      <w:lvlJc w:val="left"/>
      <w:pPr>
        <w:ind w:left="5296" w:hanging="279"/>
      </w:pPr>
      <w:rPr>
        <w:rFonts w:hint="default"/>
        <w:lang w:val="en-US" w:eastAsia="en-US" w:bidi="ar-SA"/>
      </w:rPr>
    </w:lvl>
    <w:lvl w:ilvl="7" w:tplc="990CF0C0">
      <w:numFmt w:val="bullet"/>
      <w:lvlText w:val="•"/>
      <w:lvlJc w:val="left"/>
      <w:pPr>
        <w:ind w:left="6002" w:hanging="279"/>
      </w:pPr>
      <w:rPr>
        <w:rFonts w:hint="default"/>
        <w:lang w:val="en-US" w:eastAsia="en-US" w:bidi="ar-SA"/>
      </w:rPr>
    </w:lvl>
    <w:lvl w:ilvl="8" w:tplc="90E2BF76">
      <w:numFmt w:val="bullet"/>
      <w:lvlText w:val="•"/>
      <w:lvlJc w:val="left"/>
      <w:pPr>
        <w:ind w:left="6709" w:hanging="279"/>
      </w:pPr>
      <w:rPr>
        <w:rFonts w:hint="default"/>
        <w:lang w:val="en-US" w:eastAsia="en-US" w:bidi="ar-SA"/>
      </w:rPr>
    </w:lvl>
  </w:abstractNum>
  <w:abstractNum w:abstractNumId="121" w15:restartNumberingAfterBreak="0">
    <w:nsid w:val="4FE42E60"/>
    <w:multiLevelType w:val="hybridMultilevel"/>
    <w:tmpl w:val="8ABE069A"/>
    <w:lvl w:ilvl="0" w:tplc="A7340B0C">
      <w:start w:val="1"/>
      <w:numFmt w:val="decimal"/>
      <w:lvlText w:val="%1)"/>
      <w:lvlJc w:val="left"/>
      <w:pPr>
        <w:ind w:left="897" w:hanging="263"/>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30C8B7EE">
      <w:numFmt w:val="bullet"/>
      <w:lvlText w:val="•"/>
      <w:lvlJc w:val="left"/>
      <w:pPr>
        <w:ind w:left="1622" w:hanging="263"/>
      </w:pPr>
      <w:rPr>
        <w:rFonts w:hint="default"/>
        <w:lang w:val="en-US" w:eastAsia="en-US" w:bidi="ar-SA"/>
      </w:rPr>
    </w:lvl>
    <w:lvl w:ilvl="2" w:tplc="C0AAB752">
      <w:numFmt w:val="bullet"/>
      <w:lvlText w:val="•"/>
      <w:lvlJc w:val="left"/>
      <w:pPr>
        <w:ind w:left="2344" w:hanging="263"/>
      </w:pPr>
      <w:rPr>
        <w:rFonts w:hint="default"/>
        <w:lang w:val="en-US" w:eastAsia="en-US" w:bidi="ar-SA"/>
      </w:rPr>
    </w:lvl>
    <w:lvl w:ilvl="3" w:tplc="5CB060AE">
      <w:numFmt w:val="bullet"/>
      <w:lvlText w:val="•"/>
      <w:lvlJc w:val="left"/>
      <w:pPr>
        <w:ind w:left="3066" w:hanging="263"/>
      </w:pPr>
      <w:rPr>
        <w:rFonts w:hint="default"/>
        <w:lang w:val="en-US" w:eastAsia="en-US" w:bidi="ar-SA"/>
      </w:rPr>
    </w:lvl>
    <w:lvl w:ilvl="4" w:tplc="574C8AB6">
      <w:numFmt w:val="bullet"/>
      <w:lvlText w:val="•"/>
      <w:lvlJc w:val="left"/>
      <w:pPr>
        <w:ind w:left="3788" w:hanging="263"/>
      </w:pPr>
      <w:rPr>
        <w:rFonts w:hint="default"/>
        <w:lang w:val="en-US" w:eastAsia="en-US" w:bidi="ar-SA"/>
      </w:rPr>
    </w:lvl>
    <w:lvl w:ilvl="5" w:tplc="0562DFCA">
      <w:numFmt w:val="bullet"/>
      <w:lvlText w:val="•"/>
      <w:lvlJc w:val="left"/>
      <w:pPr>
        <w:ind w:left="4510" w:hanging="263"/>
      </w:pPr>
      <w:rPr>
        <w:rFonts w:hint="default"/>
        <w:lang w:val="en-US" w:eastAsia="en-US" w:bidi="ar-SA"/>
      </w:rPr>
    </w:lvl>
    <w:lvl w:ilvl="6" w:tplc="F508EB64">
      <w:numFmt w:val="bullet"/>
      <w:lvlText w:val="•"/>
      <w:lvlJc w:val="left"/>
      <w:pPr>
        <w:ind w:left="5232" w:hanging="263"/>
      </w:pPr>
      <w:rPr>
        <w:rFonts w:hint="default"/>
        <w:lang w:val="en-US" w:eastAsia="en-US" w:bidi="ar-SA"/>
      </w:rPr>
    </w:lvl>
    <w:lvl w:ilvl="7" w:tplc="24424910">
      <w:numFmt w:val="bullet"/>
      <w:lvlText w:val="•"/>
      <w:lvlJc w:val="left"/>
      <w:pPr>
        <w:ind w:left="5954" w:hanging="263"/>
      </w:pPr>
      <w:rPr>
        <w:rFonts w:hint="default"/>
        <w:lang w:val="en-US" w:eastAsia="en-US" w:bidi="ar-SA"/>
      </w:rPr>
    </w:lvl>
    <w:lvl w:ilvl="8" w:tplc="3F9CA69C">
      <w:numFmt w:val="bullet"/>
      <w:lvlText w:val="•"/>
      <w:lvlJc w:val="left"/>
      <w:pPr>
        <w:ind w:left="6677" w:hanging="263"/>
      </w:pPr>
      <w:rPr>
        <w:rFonts w:hint="default"/>
        <w:lang w:val="en-US" w:eastAsia="en-US" w:bidi="ar-SA"/>
      </w:rPr>
    </w:lvl>
  </w:abstractNum>
  <w:abstractNum w:abstractNumId="122" w15:restartNumberingAfterBreak="0">
    <w:nsid w:val="4FEE1E74"/>
    <w:multiLevelType w:val="hybridMultilevel"/>
    <w:tmpl w:val="F9ACF72E"/>
    <w:lvl w:ilvl="0" w:tplc="44EA5898">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38E2BF48">
      <w:numFmt w:val="bullet"/>
      <w:lvlText w:val="•"/>
      <w:lvlJc w:val="left"/>
      <w:pPr>
        <w:ind w:left="1514" w:hanging="380"/>
      </w:pPr>
      <w:rPr>
        <w:rFonts w:hint="default"/>
        <w:lang w:val="en-US" w:eastAsia="en-US" w:bidi="ar-SA"/>
      </w:rPr>
    </w:lvl>
    <w:lvl w:ilvl="2" w:tplc="C0308A5A">
      <w:numFmt w:val="bullet"/>
      <w:lvlText w:val="•"/>
      <w:lvlJc w:val="left"/>
      <w:pPr>
        <w:ind w:left="2248" w:hanging="380"/>
      </w:pPr>
      <w:rPr>
        <w:rFonts w:hint="default"/>
        <w:lang w:val="en-US" w:eastAsia="en-US" w:bidi="ar-SA"/>
      </w:rPr>
    </w:lvl>
    <w:lvl w:ilvl="3" w:tplc="3894F3D2">
      <w:numFmt w:val="bullet"/>
      <w:lvlText w:val="•"/>
      <w:lvlJc w:val="left"/>
      <w:pPr>
        <w:ind w:left="2982" w:hanging="380"/>
      </w:pPr>
      <w:rPr>
        <w:rFonts w:hint="default"/>
        <w:lang w:val="en-US" w:eastAsia="en-US" w:bidi="ar-SA"/>
      </w:rPr>
    </w:lvl>
    <w:lvl w:ilvl="4" w:tplc="5A6A2B68">
      <w:numFmt w:val="bullet"/>
      <w:lvlText w:val="•"/>
      <w:lvlJc w:val="left"/>
      <w:pPr>
        <w:ind w:left="3716" w:hanging="380"/>
      </w:pPr>
      <w:rPr>
        <w:rFonts w:hint="default"/>
        <w:lang w:val="en-US" w:eastAsia="en-US" w:bidi="ar-SA"/>
      </w:rPr>
    </w:lvl>
    <w:lvl w:ilvl="5" w:tplc="A1B8BCA4">
      <w:numFmt w:val="bullet"/>
      <w:lvlText w:val="•"/>
      <w:lvlJc w:val="left"/>
      <w:pPr>
        <w:ind w:left="4450" w:hanging="380"/>
      </w:pPr>
      <w:rPr>
        <w:rFonts w:hint="default"/>
        <w:lang w:val="en-US" w:eastAsia="en-US" w:bidi="ar-SA"/>
      </w:rPr>
    </w:lvl>
    <w:lvl w:ilvl="6" w:tplc="66BCA95E">
      <w:numFmt w:val="bullet"/>
      <w:lvlText w:val="•"/>
      <w:lvlJc w:val="left"/>
      <w:pPr>
        <w:ind w:left="5184" w:hanging="380"/>
      </w:pPr>
      <w:rPr>
        <w:rFonts w:hint="default"/>
        <w:lang w:val="en-US" w:eastAsia="en-US" w:bidi="ar-SA"/>
      </w:rPr>
    </w:lvl>
    <w:lvl w:ilvl="7" w:tplc="EB28E832">
      <w:numFmt w:val="bullet"/>
      <w:lvlText w:val="•"/>
      <w:lvlJc w:val="left"/>
      <w:pPr>
        <w:ind w:left="5918" w:hanging="380"/>
      </w:pPr>
      <w:rPr>
        <w:rFonts w:hint="default"/>
        <w:lang w:val="en-US" w:eastAsia="en-US" w:bidi="ar-SA"/>
      </w:rPr>
    </w:lvl>
    <w:lvl w:ilvl="8" w:tplc="499C77D2">
      <w:numFmt w:val="bullet"/>
      <w:lvlText w:val="•"/>
      <w:lvlJc w:val="left"/>
      <w:pPr>
        <w:ind w:left="6653" w:hanging="380"/>
      </w:pPr>
      <w:rPr>
        <w:rFonts w:hint="default"/>
        <w:lang w:val="en-US" w:eastAsia="en-US" w:bidi="ar-SA"/>
      </w:rPr>
    </w:lvl>
  </w:abstractNum>
  <w:abstractNum w:abstractNumId="123" w15:restartNumberingAfterBreak="0">
    <w:nsid w:val="50563857"/>
    <w:multiLevelType w:val="hybridMultilevel"/>
    <w:tmpl w:val="52562FCC"/>
    <w:lvl w:ilvl="0" w:tplc="18B06BF0">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2F6E0D0A">
      <w:numFmt w:val="bullet"/>
      <w:lvlText w:val="•"/>
      <w:lvlJc w:val="left"/>
      <w:pPr>
        <w:ind w:left="1514" w:hanging="341"/>
      </w:pPr>
      <w:rPr>
        <w:rFonts w:hint="default"/>
        <w:lang w:val="en-US" w:eastAsia="en-US" w:bidi="ar-SA"/>
      </w:rPr>
    </w:lvl>
    <w:lvl w:ilvl="2" w:tplc="9C200D62">
      <w:numFmt w:val="bullet"/>
      <w:lvlText w:val="•"/>
      <w:lvlJc w:val="left"/>
      <w:pPr>
        <w:ind w:left="2248" w:hanging="341"/>
      </w:pPr>
      <w:rPr>
        <w:rFonts w:hint="default"/>
        <w:lang w:val="en-US" w:eastAsia="en-US" w:bidi="ar-SA"/>
      </w:rPr>
    </w:lvl>
    <w:lvl w:ilvl="3" w:tplc="B5F6216A">
      <w:numFmt w:val="bullet"/>
      <w:lvlText w:val="•"/>
      <w:lvlJc w:val="left"/>
      <w:pPr>
        <w:ind w:left="2982" w:hanging="341"/>
      </w:pPr>
      <w:rPr>
        <w:rFonts w:hint="default"/>
        <w:lang w:val="en-US" w:eastAsia="en-US" w:bidi="ar-SA"/>
      </w:rPr>
    </w:lvl>
    <w:lvl w:ilvl="4" w:tplc="26667F94">
      <w:numFmt w:val="bullet"/>
      <w:lvlText w:val="•"/>
      <w:lvlJc w:val="left"/>
      <w:pPr>
        <w:ind w:left="3716" w:hanging="341"/>
      </w:pPr>
      <w:rPr>
        <w:rFonts w:hint="default"/>
        <w:lang w:val="en-US" w:eastAsia="en-US" w:bidi="ar-SA"/>
      </w:rPr>
    </w:lvl>
    <w:lvl w:ilvl="5" w:tplc="BBC4EBCA">
      <w:numFmt w:val="bullet"/>
      <w:lvlText w:val="•"/>
      <w:lvlJc w:val="left"/>
      <w:pPr>
        <w:ind w:left="4450" w:hanging="341"/>
      </w:pPr>
      <w:rPr>
        <w:rFonts w:hint="default"/>
        <w:lang w:val="en-US" w:eastAsia="en-US" w:bidi="ar-SA"/>
      </w:rPr>
    </w:lvl>
    <w:lvl w:ilvl="6" w:tplc="5C90554E">
      <w:numFmt w:val="bullet"/>
      <w:lvlText w:val="•"/>
      <w:lvlJc w:val="left"/>
      <w:pPr>
        <w:ind w:left="5184" w:hanging="341"/>
      </w:pPr>
      <w:rPr>
        <w:rFonts w:hint="default"/>
        <w:lang w:val="en-US" w:eastAsia="en-US" w:bidi="ar-SA"/>
      </w:rPr>
    </w:lvl>
    <w:lvl w:ilvl="7" w:tplc="11ECDBD2">
      <w:numFmt w:val="bullet"/>
      <w:lvlText w:val="•"/>
      <w:lvlJc w:val="left"/>
      <w:pPr>
        <w:ind w:left="5918" w:hanging="341"/>
      </w:pPr>
      <w:rPr>
        <w:rFonts w:hint="default"/>
        <w:lang w:val="en-US" w:eastAsia="en-US" w:bidi="ar-SA"/>
      </w:rPr>
    </w:lvl>
    <w:lvl w:ilvl="8" w:tplc="89726226">
      <w:numFmt w:val="bullet"/>
      <w:lvlText w:val="•"/>
      <w:lvlJc w:val="left"/>
      <w:pPr>
        <w:ind w:left="6653" w:hanging="341"/>
      </w:pPr>
      <w:rPr>
        <w:rFonts w:hint="default"/>
        <w:lang w:val="en-US" w:eastAsia="en-US" w:bidi="ar-SA"/>
      </w:rPr>
    </w:lvl>
  </w:abstractNum>
  <w:abstractNum w:abstractNumId="124" w15:restartNumberingAfterBreak="0">
    <w:nsid w:val="505E6BFD"/>
    <w:multiLevelType w:val="hybridMultilevel"/>
    <w:tmpl w:val="0A107366"/>
    <w:lvl w:ilvl="0" w:tplc="B04CC7F0">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D58AB56C">
      <w:start w:val="1"/>
      <w:numFmt w:val="decimal"/>
      <w:lvlText w:val="%2."/>
      <w:lvlJc w:val="left"/>
      <w:pPr>
        <w:ind w:left="127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5EA453B2">
      <w:numFmt w:val="bullet"/>
      <w:lvlText w:val="•"/>
      <w:lvlJc w:val="left"/>
      <w:pPr>
        <w:ind w:left="2040" w:hanging="380"/>
      </w:pPr>
      <w:rPr>
        <w:rFonts w:hint="default"/>
        <w:lang w:val="en-US" w:eastAsia="en-US" w:bidi="ar-SA"/>
      </w:rPr>
    </w:lvl>
    <w:lvl w:ilvl="3" w:tplc="4C1ACED4">
      <w:numFmt w:val="bullet"/>
      <w:lvlText w:val="•"/>
      <w:lvlJc w:val="left"/>
      <w:pPr>
        <w:ind w:left="2800" w:hanging="380"/>
      </w:pPr>
      <w:rPr>
        <w:rFonts w:hint="default"/>
        <w:lang w:val="en-US" w:eastAsia="en-US" w:bidi="ar-SA"/>
      </w:rPr>
    </w:lvl>
    <w:lvl w:ilvl="4" w:tplc="2A5422F2">
      <w:numFmt w:val="bullet"/>
      <w:lvlText w:val="•"/>
      <w:lvlJc w:val="left"/>
      <w:pPr>
        <w:ind w:left="3560" w:hanging="380"/>
      </w:pPr>
      <w:rPr>
        <w:rFonts w:hint="default"/>
        <w:lang w:val="en-US" w:eastAsia="en-US" w:bidi="ar-SA"/>
      </w:rPr>
    </w:lvl>
    <w:lvl w:ilvl="5" w:tplc="E858FA10">
      <w:numFmt w:val="bullet"/>
      <w:lvlText w:val="•"/>
      <w:lvlJc w:val="left"/>
      <w:pPr>
        <w:ind w:left="4320" w:hanging="380"/>
      </w:pPr>
      <w:rPr>
        <w:rFonts w:hint="default"/>
        <w:lang w:val="en-US" w:eastAsia="en-US" w:bidi="ar-SA"/>
      </w:rPr>
    </w:lvl>
    <w:lvl w:ilvl="6" w:tplc="FCDE67D6">
      <w:numFmt w:val="bullet"/>
      <w:lvlText w:val="•"/>
      <w:lvlJc w:val="left"/>
      <w:pPr>
        <w:ind w:left="5080" w:hanging="380"/>
      </w:pPr>
      <w:rPr>
        <w:rFonts w:hint="default"/>
        <w:lang w:val="en-US" w:eastAsia="en-US" w:bidi="ar-SA"/>
      </w:rPr>
    </w:lvl>
    <w:lvl w:ilvl="7" w:tplc="F92CA9AA">
      <w:numFmt w:val="bullet"/>
      <w:lvlText w:val="•"/>
      <w:lvlJc w:val="left"/>
      <w:pPr>
        <w:ind w:left="5840" w:hanging="380"/>
      </w:pPr>
      <w:rPr>
        <w:rFonts w:hint="default"/>
        <w:lang w:val="en-US" w:eastAsia="en-US" w:bidi="ar-SA"/>
      </w:rPr>
    </w:lvl>
    <w:lvl w:ilvl="8" w:tplc="931628C0">
      <w:numFmt w:val="bullet"/>
      <w:lvlText w:val="•"/>
      <w:lvlJc w:val="left"/>
      <w:pPr>
        <w:ind w:left="6600" w:hanging="380"/>
      </w:pPr>
      <w:rPr>
        <w:rFonts w:hint="default"/>
        <w:lang w:val="en-US" w:eastAsia="en-US" w:bidi="ar-SA"/>
      </w:rPr>
    </w:lvl>
  </w:abstractNum>
  <w:abstractNum w:abstractNumId="125" w15:restartNumberingAfterBreak="0">
    <w:nsid w:val="517402F8"/>
    <w:multiLevelType w:val="hybridMultilevel"/>
    <w:tmpl w:val="01C8AC0C"/>
    <w:lvl w:ilvl="0" w:tplc="E74AA5C0">
      <w:numFmt w:val="bullet"/>
      <w:lvlText w:val="•"/>
      <w:lvlJc w:val="left"/>
      <w:pPr>
        <w:ind w:left="297" w:hanging="194"/>
      </w:pPr>
      <w:rPr>
        <w:rFonts w:ascii="Charter" w:eastAsia="Charter" w:hAnsi="Charter" w:cs="Charter" w:hint="default"/>
        <w:b/>
        <w:bCs/>
        <w:i w:val="0"/>
        <w:iCs w:val="0"/>
        <w:color w:val="008DC1"/>
        <w:w w:val="100"/>
        <w:sz w:val="22"/>
        <w:szCs w:val="22"/>
        <w:lang w:val="en-US" w:eastAsia="en-US" w:bidi="ar-SA"/>
      </w:rPr>
    </w:lvl>
    <w:lvl w:ilvl="1" w:tplc="310CE04C">
      <w:numFmt w:val="bullet"/>
      <w:lvlText w:val="•"/>
      <w:lvlJc w:val="left"/>
      <w:pPr>
        <w:ind w:left="622" w:hanging="194"/>
      </w:pPr>
      <w:rPr>
        <w:rFonts w:hint="default"/>
        <w:lang w:val="en-US" w:eastAsia="en-US" w:bidi="ar-SA"/>
      </w:rPr>
    </w:lvl>
    <w:lvl w:ilvl="2" w:tplc="6E6455EE">
      <w:numFmt w:val="bullet"/>
      <w:lvlText w:val="•"/>
      <w:lvlJc w:val="left"/>
      <w:pPr>
        <w:ind w:left="944" w:hanging="194"/>
      </w:pPr>
      <w:rPr>
        <w:rFonts w:hint="default"/>
        <w:lang w:val="en-US" w:eastAsia="en-US" w:bidi="ar-SA"/>
      </w:rPr>
    </w:lvl>
    <w:lvl w:ilvl="3" w:tplc="15EAFCB4">
      <w:numFmt w:val="bullet"/>
      <w:lvlText w:val="•"/>
      <w:lvlJc w:val="left"/>
      <w:pPr>
        <w:ind w:left="1267" w:hanging="194"/>
      </w:pPr>
      <w:rPr>
        <w:rFonts w:hint="default"/>
        <w:lang w:val="en-US" w:eastAsia="en-US" w:bidi="ar-SA"/>
      </w:rPr>
    </w:lvl>
    <w:lvl w:ilvl="4" w:tplc="51523B0A">
      <w:numFmt w:val="bullet"/>
      <w:lvlText w:val="•"/>
      <w:lvlJc w:val="left"/>
      <w:pPr>
        <w:ind w:left="1589" w:hanging="194"/>
      </w:pPr>
      <w:rPr>
        <w:rFonts w:hint="default"/>
        <w:lang w:val="en-US" w:eastAsia="en-US" w:bidi="ar-SA"/>
      </w:rPr>
    </w:lvl>
    <w:lvl w:ilvl="5" w:tplc="654CACD8">
      <w:numFmt w:val="bullet"/>
      <w:lvlText w:val="•"/>
      <w:lvlJc w:val="left"/>
      <w:pPr>
        <w:ind w:left="1911" w:hanging="194"/>
      </w:pPr>
      <w:rPr>
        <w:rFonts w:hint="default"/>
        <w:lang w:val="en-US" w:eastAsia="en-US" w:bidi="ar-SA"/>
      </w:rPr>
    </w:lvl>
    <w:lvl w:ilvl="6" w:tplc="8F86B322">
      <w:numFmt w:val="bullet"/>
      <w:lvlText w:val="•"/>
      <w:lvlJc w:val="left"/>
      <w:pPr>
        <w:ind w:left="2233" w:hanging="194"/>
      </w:pPr>
      <w:rPr>
        <w:rFonts w:hint="default"/>
        <w:lang w:val="en-US" w:eastAsia="en-US" w:bidi="ar-SA"/>
      </w:rPr>
    </w:lvl>
    <w:lvl w:ilvl="7" w:tplc="AF84EA20">
      <w:numFmt w:val="bullet"/>
      <w:lvlText w:val="•"/>
      <w:lvlJc w:val="left"/>
      <w:pPr>
        <w:ind w:left="2556" w:hanging="194"/>
      </w:pPr>
      <w:rPr>
        <w:rFonts w:hint="default"/>
        <w:lang w:val="en-US" w:eastAsia="en-US" w:bidi="ar-SA"/>
      </w:rPr>
    </w:lvl>
    <w:lvl w:ilvl="8" w:tplc="86EA48A8">
      <w:numFmt w:val="bullet"/>
      <w:lvlText w:val="•"/>
      <w:lvlJc w:val="left"/>
      <w:pPr>
        <w:ind w:left="2878" w:hanging="194"/>
      </w:pPr>
      <w:rPr>
        <w:rFonts w:hint="default"/>
        <w:lang w:val="en-US" w:eastAsia="en-US" w:bidi="ar-SA"/>
      </w:rPr>
    </w:lvl>
  </w:abstractNum>
  <w:abstractNum w:abstractNumId="126" w15:restartNumberingAfterBreak="0">
    <w:nsid w:val="51A72E30"/>
    <w:multiLevelType w:val="hybridMultilevel"/>
    <w:tmpl w:val="2F4499E2"/>
    <w:lvl w:ilvl="0" w:tplc="224C4654">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8D3A7E74">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9CF29A4C">
      <w:numFmt w:val="bullet"/>
      <w:lvlText w:val="•"/>
      <w:lvlJc w:val="left"/>
      <w:pPr>
        <w:ind w:left="1702" w:hanging="341"/>
      </w:pPr>
      <w:rPr>
        <w:rFonts w:hint="default"/>
        <w:lang w:val="en-US" w:eastAsia="en-US" w:bidi="ar-SA"/>
      </w:rPr>
    </w:lvl>
    <w:lvl w:ilvl="3" w:tplc="D1683BBC">
      <w:numFmt w:val="bullet"/>
      <w:lvlText w:val="•"/>
      <w:lvlJc w:val="left"/>
      <w:pPr>
        <w:ind w:left="2504" w:hanging="341"/>
      </w:pPr>
      <w:rPr>
        <w:rFonts w:hint="default"/>
        <w:lang w:val="en-US" w:eastAsia="en-US" w:bidi="ar-SA"/>
      </w:rPr>
    </w:lvl>
    <w:lvl w:ilvl="4" w:tplc="FCBE8CFE">
      <w:numFmt w:val="bullet"/>
      <w:lvlText w:val="•"/>
      <w:lvlJc w:val="left"/>
      <w:pPr>
        <w:ind w:left="3307" w:hanging="341"/>
      </w:pPr>
      <w:rPr>
        <w:rFonts w:hint="default"/>
        <w:lang w:val="en-US" w:eastAsia="en-US" w:bidi="ar-SA"/>
      </w:rPr>
    </w:lvl>
    <w:lvl w:ilvl="5" w:tplc="7E5E48FC">
      <w:numFmt w:val="bullet"/>
      <w:lvlText w:val="•"/>
      <w:lvlJc w:val="left"/>
      <w:pPr>
        <w:ind w:left="4109" w:hanging="341"/>
      </w:pPr>
      <w:rPr>
        <w:rFonts w:hint="default"/>
        <w:lang w:val="en-US" w:eastAsia="en-US" w:bidi="ar-SA"/>
      </w:rPr>
    </w:lvl>
    <w:lvl w:ilvl="6" w:tplc="5E0086D4">
      <w:numFmt w:val="bullet"/>
      <w:lvlText w:val="•"/>
      <w:lvlJc w:val="left"/>
      <w:pPr>
        <w:ind w:left="4911" w:hanging="341"/>
      </w:pPr>
      <w:rPr>
        <w:rFonts w:hint="default"/>
        <w:lang w:val="en-US" w:eastAsia="en-US" w:bidi="ar-SA"/>
      </w:rPr>
    </w:lvl>
    <w:lvl w:ilvl="7" w:tplc="FC90D466">
      <w:numFmt w:val="bullet"/>
      <w:lvlText w:val="•"/>
      <w:lvlJc w:val="left"/>
      <w:pPr>
        <w:ind w:left="5714" w:hanging="341"/>
      </w:pPr>
      <w:rPr>
        <w:rFonts w:hint="default"/>
        <w:lang w:val="en-US" w:eastAsia="en-US" w:bidi="ar-SA"/>
      </w:rPr>
    </w:lvl>
    <w:lvl w:ilvl="8" w:tplc="C9F0B828">
      <w:numFmt w:val="bullet"/>
      <w:lvlText w:val="•"/>
      <w:lvlJc w:val="left"/>
      <w:pPr>
        <w:ind w:left="6516" w:hanging="341"/>
      </w:pPr>
      <w:rPr>
        <w:rFonts w:hint="default"/>
        <w:lang w:val="en-US" w:eastAsia="en-US" w:bidi="ar-SA"/>
      </w:rPr>
    </w:lvl>
  </w:abstractNum>
  <w:abstractNum w:abstractNumId="127" w15:restartNumberingAfterBreak="0">
    <w:nsid w:val="51DB77F4"/>
    <w:multiLevelType w:val="hybridMultilevel"/>
    <w:tmpl w:val="3F702FB0"/>
    <w:lvl w:ilvl="0" w:tplc="038C8F1C">
      <w:start w:val="1"/>
      <w:numFmt w:val="decimal"/>
      <w:lvlText w:val="%1."/>
      <w:lvlJc w:val="left"/>
      <w:pPr>
        <w:ind w:left="386" w:hanging="284"/>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B9C071EA">
      <w:numFmt w:val="bullet"/>
      <w:lvlText w:val="•"/>
      <w:lvlJc w:val="left"/>
      <w:pPr>
        <w:ind w:left="1082" w:hanging="284"/>
      </w:pPr>
      <w:rPr>
        <w:rFonts w:hint="default"/>
        <w:lang w:val="en-US" w:eastAsia="en-US" w:bidi="ar-SA"/>
      </w:rPr>
    </w:lvl>
    <w:lvl w:ilvl="2" w:tplc="BFB650A0">
      <w:numFmt w:val="bullet"/>
      <w:lvlText w:val="•"/>
      <w:lvlJc w:val="left"/>
      <w:pPr>
        <w:ind w:left="1785" w:hanging="284"/>
      </w:pPr>
      <w:rPr>
        <w:rFonts w:hint="default"/>
        <w:lang w:val="en-US" w:eastAsia="en-US" w:bidi="ar-SA"/>
      </w:rPr>
    </w:lvl>
    <w:lvl w:ilvl="3" w:tplc="611494F2">
      <w:numFmt w:val="bullet"/>
      <w:lvlText w:val="•"/>
      <w:lvlJc w:val="left"/>
      <w:pPr>
        <w:ind w:left="2488" w:hanging="284"/>
      </w:pPr>
      <w:rPr>
        <w:rFonts w:hint="default"/>
        <w:lang w:val="en-US" w:eastAsia="en-US" w:bidi="ar-SA"/>
      </w:rPr>
    </w:lvl>
    <w:lvl w:ilvl="4" w:tplc="9FCCDA72">
      <w:numFmt w:val="bullet"/>
      <w:lvlText w:val="•"/>
      <w:lvlJc w:val="left"/>
      <w:pPr>
        <w:ind w:left="3190" w:hanging="284"/>
      </w:pPr>
      <w:rPr>
        <w:rFonts w:hint="default"/>
        <w:lang w:val="en-US" w:eastAsia="en-US" w:bidi="ar-SA"/>
      </w:rPr>
    </w:lvl>
    <w:lvl w:ilvl="5" w:tplc="DF2C1D88">
      <w:numFmt w:val="bullet"/>
      <w:lvlText w:val="•"/>
      <w:lvlJc w:val="left"/>
      <w:pPr>
        <w:ind w:left="3893" w:hanging="284"/>
      </w:pPr>
      <w:rPr>
        <w:rFonts w:hint="default"/>
        <w:lang w:val="en-US" w:eastAsia="en-US" w:bidi="ar-SA"/>
      </w:rPr>
    </w:lvl>
    <w:lvl w:ilvl="6" w:tplc="565C79F0">
      <w:numFmt w:val="bullet"/>
      <w:lvlText w:val="•"/>
      <w:lvlJc w:val="left"/>
      <w:pPr>
        <w:ind w:left="4596" w:hanging="284"/>
      </w:pPr>
      <w:rPr>
        <w:rFonts w:hint="default"/>
        <w:lang w:val="en-US" w:eastAsia="en-US" w:bidi="ar-SA"/>
      </w:rPr>
    </w:lvl>
    <w:lvl w:ilvl="7" w:tplc="59601E10">
      <w:numFmt w:val="bullet"/>
      <w:lvlText w:val="•"/>
      <w:lvlJc w:val="left"/>
      <w:pPr>
        <w:ind w:left="5298" w:hanging="284"/>
      </w:pPr>
      <w:rPr>
        <w:rFonts w:hint="default"/>
        <w:lang w:val="en-US" w:eastAsia="en-US" w:bidi="ar-SA"/>
      </w:rPr>
    </w:lvl>
    <w:lvl w:ilvl="8" w:tplc="D18C8CD4">
      <w:numFmt w:val="bullet"/>
      <w:lvlText w:val="•"/>
      <w:lvlJc w:val="left"/>
      <w:pPr>
        <w:ind w:left="6001" w:hanging="284"/>
      </w:pPr>
      <w:rPr>
        <w:rFonts w:hint="default"/>
        <w:lang w:val="en-US" w:eastAsia="en-US" w:bidi="ar-SA"/>
      </w:rPr>
    </w:lvl>
  </w:abstractNum>
  <w:abstractNum w:abstractNumId="128" w15:restartNumberingAfterBreak="0">
    <w:nsid w:val="52FD0054"/>
    <w:multiLevelType w:val="hybridMultilevel"/>
    <w:tmpl w:val="7B141020"/>
    <w:lvl w:ilvl="0" w:tplc="E148283A">
      <w:numFmt w:val="bullet"/>
      <w:lvlText w:val="•"/>
      <w:lvlJc w:val="left"/>
      <w:pPr>
        <w:ind w:left="84" w:hanging="220"/>
      </w:pPr>
      <w:rPr>
        <w:rFonts w:ascii="Charter" w:eastAsia="Charter" w:hAnsi="Charter" w:cs="Charter" w:hint="default"/>
        <w:b/>
        <w:bCs/>
        <w:i w:val="0"/>
        <w:iCs w:val="0"/>
        <w:color w:val="008DC1"/>
        <w:w w:val="102"/>
        <w:sz w:val="22"/>
        <w:szCs w:val="22"/>
        <w:lang w:val="en-US" w:eastAsia="en-US" w:bidi="ar-SA"/>
      </w:rPr>
    </w:lvl>
    <w:lvl w:ilvl="1" w:tplc="82569E6E">
      <w:numFmt w:val="bullet"/>
      <w:lvlText w:val="•"/>
      <w:lvlJc w:val="left"/>
      <w:pPr>
        <w:ind w:left="564" w:hanging="220"/>
      </w:pPr>
      <w:rPr>
        <w:rFonts w:hint="default"/>
        <w:lang w:val="en-US" w:eastAsia="en-US" w:bidi="ar-SA"/>
      </w:rPr>
    </w:lvl>
    <w:lvl w:ilvl="2" w:tplc="7C58A712">
      <w:numFmt w:val="bullet"/>
      <w:lvlText w:val="•"/>
      <w:lvlJc w:val="left"/>
      <w:pPr>
        <w:ind w:left="1048" w:hanging="220"/>
      </w:pPr>
      <w:rPr>
        <w:rFonts w:hint="default"/>
        <w:lang w:val="en-US" w:eastAsia="en-US" w:bidi="ar-SA"/>
      </w:rPr>
    </w:lvl>
    <w:lvl w:ilvl="3" w:tplc="0A245D64">
      <w:numFmt w:val="bullet"/>
      <w:lvlText w:val="•"/>
      <w:lvlJc w:val="left"/>
      <w:pPr>
        <w:ind w:left="1532" w:hanging="220"/>
      </w:pPr>
      <w:rPr>
        <w:rFonts w:hint="default"/>
        <w:lang w:val="en-US" w:eastAsia="en-US" w:bidi="ar-SA"/>
      </w:rPr>
    </w:lvl>
    <w:lvl w:ilvl="4" w:tplc="344C9EB0">
      <w:numFmt w:val="bullet"/>
      <w:lvlText w:val="•"/>
      <w:lvlJc w:val="left"/>
      <w:pPr>
        <w:ind w:left="2017" w:hanging="220"/>
      </w:pPr>
      <w:rPr>
        <w:rFonts w:hint="default"/>
        <w:lang w:val="en-US" w:eastAsia="en-US" w:bidi="ar-SA"/>
      </w:rPr>
    </w:lvl>
    <w:lvl w:ilvl="5" w:tplc="3D543648">
      <w:numFmt w:val="bullet"/>
      <w:lvlText w:val="•"/>
      <w:lvlJc w:val="left"/>
      <w:pPr>
        <w:ind w:left="2501" w:hanging="220"/>
      </w:pPr>
      <w:rPr>
        <w:rFonts w:hint="default"/>
        <w:lang w:val="en-US" w:eastAsia="en-US" w:bidi="ar-SA"/>
      </w:rPr>
    </w:lvl>
    <w:lvl w:ilvl="6" w:tplc="B29C8AF0">
      <w:numFmt w:val="bullet"/>
      <w:lvlText w:val="•"/>
      <w:lvlJc w:val="left"/>
      <w:pPr>
        <w:ind w:left="2985" w:hanging="220"/>
      </w:pPr>
      <w:rPr>
        <w:rFonts w:hint="default"/>
        <w:lang w:val="en-US" w:eastAsia="en-US" w:bidi="ar-SA"/>
      </w:rPr>
    </w:lvl>
    <w:lvl w:ilvl="7" w:tplc="8708C92E">
      <w:numFmt w:val="bullet"/>
      <w:lvlText w:val="•"/>
      <w:lvlJc w:val="left"/>
      <w:pPr>
        <w:ind w:left="3470" w:hanging="220"/>
      </w:pPr>
      <w:rPr>
        <w:rFonts w:hint="default"/>
        <w:lang w:val="en-US" w:eastAsia="en-US" w:bidi="ar-SA"/>
      </w:rPr>
    </w:lvl>
    <w:lvl w:ilvl="8" w:tplc="909ACBE2">
      <w:numFmt w:val="bullet"/>
      <w:lvlText w:val="•"/>
      <w:lvlJc w:val="left"/>
      <w:pPr>
        <w:ind w:left="3954" w:hanging="220"/>
      </w:pPr>
      <w:rPr>
        <w:rFonts w:hint="default"/>
        <w:lang w:val="en-US" w:eastAsia="en-US" w:bidi="ar-SA"/>
      </w:rPr>
    </w:lvl>
  </w:abstractNum>
  <w:abstractNum w:abstractNumId="129" w15:restartNumberingAfterBreak="0">
    <w:nsid w:val="54132FDC"/>
    <w:multiLevelType w:val="hybridMultilevel"/>
    <w:tmpl w:val="8F123E0E"/>
    <w:lvl w:ilvl="0" w:tplc="F3A6F232">
      <w:start w:val="1"/>
      <w:numFmt w:val="decimal"/>
      <w:lvlText w:val="%1."/>
      <w:lvlJc w:val="left"/>
      <w:pPr>
        <w:ind w:left="557" w:hanging="260"/>
        <w:jc w:val="left"/>
      </w:pPr>
      <w:rPr>
        <w:rFonts w:ascii="Charter" w:eastAsia="Charter" w:hAnsi="Charter" w:cs="Charter" w:hint="default"/>
        <w:b/>
        <w:bCs/>
        <w:i w:val="0"/>
        <w:iCs w:val="0"/>
        <w:color w:val="008DC1"/>
        <w:spacing w:val="-6"/>
        <w:w w:val="100"/>
        <w:sz w:val="22"/>
        <w:szCs w:val="22"/>
        <w:lang w:val="en-US" w:eastAsia="en-US" w:bidi="ar-SA"/>
      </w:rPr>
    </w:lvl>
    <w:lvl w:ilvl="1" w:tplc="F36ABEDA">
      <w:start w:val="1"/>
      <w:numFmt w:val="decimal"/>
      <w:lvlText w:val="%2."/>
      <w:lvlJc w:val="left"/>
      <w:pPr>
        <w:ind w:left="1163" w:hanging="324"/>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3B801594">
      <w:numFmt w:val="bullet"/>
      <w:lvlText w:val="•"/>
      <w:lvlJc w:val="left"/>
      <w:pPr>
        <w:ind w:left="1933" w:hanging="324"/>
      </w:pPr>
      <w:rPr>
        <w:rFonts w:hint="default"/>
        <w:lang w:val="en-US" w:eastAsia="en-US" w:bidi="ar-SA"/>
      </w:rPr>
    </w:lvl>
    <w:lvl w:ilvl="3" w:tplc="32FC43DE">
      <w:numFmt w:val="bullet"/>
      <w:lvlText w:val="•"/>
      <w:lvlJc w:val="left"/>
      <w:pPr>
        <w:ind w:left="2706" w:hanging="324"/>
      </w:pPr>
      <w:rPr>
        <w:rFonts w:hint="default"/>
        <w:lang w:val="en-US" w:eastAsia="en-US" w:bidi="ar-SA"/>
      </w:rPr>
    </w:lvl>
    <w:lvl w:ilvl="4" w:tplc="EBA6F404">
      <w:numFmt w:val="bullet"/>
      <w:lvlText w:val="•"/>
      <w:lvlJc w:val="left"/>
      <w:pPr>
        <w:ind w:left="3480" w:hanging="324"/>
      </w:pPr>
      <w:rPr>
        <w:rFonts w:hint="default"/>
        <w:lang w:val="en-US" w:eastAsia="en-US" w:bidi="ar-SA"/>
      </w:rPr>
    </w:lvl>
    <w:lvl w:ilvl="5" w:tplc="00BA2F24">
      <w:numFmt w:val="bullet"/>
      <w:lvlText w:val="•"/>
      <w:lvlJc w:val="left"/>
      <w:pPr>
        <w:ind w:left="4253" w:hanging="324"/>
      </w:pPr>
      <w:rPr>
        <w:rFonts w:hint="default"/>
        <w:lang w:val="en-US" w:eastAsia="en-US" w:bidi="ar-SA"/>
      </w:rPr>
    </w:lvl>
    <w:lvl w:ilvl="6" w:tplc="EBEA1798">
      <w:numFmt w:val="bullet"/>
      <w:lvlText w:val="•"/>
      <w:lvlJc w:val="left"/>
      <w:pPr>
        <w:ind w:left="5027" w:hanging="324"/>
      </w:pPr>
      <w:rPr>
        <w:rFonts w:hint="default"/>
        <w:lang w:val="en-US" w:eastAsia="en-US" w:bidi="ar-SA"/>
      </w:rPr>
    </w:lvl>
    <w:lvl w:ilvl="7" w:tplc="9F5C2182">
      <w:numFmt w:val="bullet"/>
      <w:lvlText w:val="•"/>
      <w:lvlJc w:val="left"/>
      <w:pPr>
        <w:ind w:left="5800" w:hanging="324"/>
      </w:pPr>
      <w:rPr>
        <w:rFonts w:hint="default"/>
        <w:lang w:val="en-US" w:eastAsia="en-US" w:bidi="ar-SA"/>
      </w:rPr>
    </w:lvl>
    <w:lvl w:ilvl="8" w:tplc="C18E066A">
      <w:numFmt w:val="bullet"/>
      <w:lvlText w:val="•"/>
      <w:lvlJc w:val="left"/>
      <w:pPr>
        <w:ind w:left="6574" w:hanging="324"/>
      </w:pPr>
      <w:rPr>
        <w:rFonts w:hint="default"/>
        <w:lang w:val="en-US" w:eastAsia="en-US" w:bidi="ar-SA"/>
      </w:rPr>
    </w:lvl>
  </w:abstractNum>
  <w:abstractNum w:abstractNumId="130" w15:restartNumberingAfterBreak="0">
    <w:nsid w:val="55A44435"/>
    <w:multiLevelType w:val="hybridMultilevel"/>
    <w:tmpl w:val="AA868B34"/>
    <w:lvl w:ilvl="0" w:tplc="BDACE280">
      <w:start w:val="1"/>
      <w:numFmt w:val="decimal"/>
      <w:lvlText w:val="%1."/>
      <w:lvlJc w:val="left"/>
      <w:pPr>
        <w:ind w:left="1163"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DF38FBB6">
      <w:start w:val="1"/>
      <w:numFmt w:val="decimal"/>
      <w:lvlText w:val="%2."/>
      <w:lvlJc w:val="left"/>
      <w:pPr>
        <w:ind w:left="897"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269CAFCA">
      <w:numFmt w:val="bullet"/>
      <w:lvlText w:val="•"/>
      <w:lvlJc w:val="left"/>
      <w:pPr>
        <w:ind w:left="1933" w:hanging="380"/>
      </w:pPr>
      <w:rPr>
        <w:rFonts w:hint="default"/>
        <w:lang w:val="en-US" w:eastAsia="en-US" w:bidi="ar-SA"/>
      </w:rPr>
    </w:lvl>
    <w:lvl w:ilvl="3" w:tplc="5F76A420">
      <w:numFmt w:val="bullet"/>
      <w:lvlText w:val="•"/>
      <w:lvlJc w:val="left"/>
      <w:pPr>
        <w:ind w:left="2706" w:hanging="380"/>
      </w:pPr>
      <w:rPr>
        <w:rFonts w:hint="default"/>
        <w:lang w:val="en-US" w:eastAsia="en-US" w:bidi="ar-SA"/>
      </w:rPr>
    </w:lvl>
    <w:lvl w:ilvl="4" w:tplc="DE120732">
      <w:numFmt w:val="bullet"/>
      <w:lvlText w:val="•"/>
      <w:lvlJc w:val="left"/>
      <w:pPr>
        <w:ind w:left="3480" w:hanging="380"/>
      </w:pPr>
      <w:rPr>
        <w:rFonts w:hint="default"/>
        <w:lang w:val="en-US" w:eastAsia="en-US" w:bidi="ar-SA"/>
      </w:rPr>
    </w:lvl>
    <w:lvl w:ilvl="5" w:tplc="6A2A6830">
      <w:numFmt w:val="bullet"/>
      <w:lvlText w:val="•"/>
      <w:lvlJc w:val="left"/>
      <w:pPr>
        <w:ind w:left="4253" w:hanging="380"/>
      </w:pPr>
      <w:rPr>
        <w:rFonts w:hint="default"/>
        <w:lang w:val="en-US" w:eastAsia="en-US" w:bidi="ar-SA"/>
      </w:rPr>
    </w:lvl>
    <w:lvl w:ilvl="6" w:tplc="74EAB66A">
      <w:numFmt w:val="bullet"/>
      <w:lvlText w:val="•"/>
      <w:lvlJc w:val="left"/>
      <w:pPr>
        <w:ind w:left="5027" w:hanging="380"/>
      </w:pPr>
      <w:rPr>
        <w:rFonts w:hint="default"/>
        <w:lang w:val="en-US" w:eastAsia="en-US" w:bidi="ar-SA"/>
      </w:rPr>
    </w:lvl>
    <w:lvl w:ilvl="7" w:tplc="765045C8">
      <w:numFmt w:val="bullet"/>
      <w:lvlText w:val="•"/>
      <w:lvlJc w:val="left"/>
      <w:pPr>
        <w:ind w:left="5800" w:hanging="380"/>
      </w:pPr>
      <w:rPr>
        <w:rFonts w:hint="default"/>
        <w:lang w:val="en-US" w:eastAsia="en-US" w:bidi="ar-SA"/>
      </w:rPr>
    </w:lvl>
    <w:lvl w:ilvl="8" w:tplc="99002376">
      <w:numFmt w:val="bullet"/>
      <w:lvlText w:val="•"/>
      <w:lvlJc w:val="left"/>
      <w:pPr>
        <w:ind w:left="6574" w:hanging="380"/>
      </w:pPr>
      <w:rPr>
        <w:rFonts w:hint="default"/>
        <w:lang w:val="en-US" w:eastAsia="en-US" w:bidi="ar-SA"/>
      </w:rPr>
    </w:lvl>
  </w:abstractNum>
  <w:abstractNum w:abstractNumId="131" w15:restartNumberingAfterBreak="0">
    <w:nsid w:val="55B07D8B"/>
    <w:multiLevelType w:val="hybridMultilevel"/>
    <w:tmpl w:val="31A030C2"/>
    <w:lvl w:ilvl="0" w:tplc="CC08F8D8">
      <w:numFmt w:val="bullet"/>
      <w:lvlText w:val="•"/>
      <w:lvlJc w:val="left"/>
      <w:pPr>
        <w:ind w:left="84" w:hanging="215"/>
      </w:pPr>
      <w:rPr>
        <w:rFonts w:ascii="Charter" w:eastAsia="Charter" w:hAnsi="Charter" w:cs="Charter" w:hint="default"/>
        <w:b/>
        <w:bCs/>
        <w:i w:val="0"/>
        <w:iCs w:val="0"/>
        <w:color w:val="008DC1"/>
        <w:w w:val="100"/>
        <w:sz w:val="22"/>
        <w:szCs w:val="22"/>
        <w:lang w:val="en-US" w:eastAsia="en-US" w:bidi="ar-SA"/>
      </w:rPr>
    </w:lvl>
    <w:lvl w:ilvl="1" w:tplc="3E9C55EE">
      <w:numFmt w:val="bullet"/>
      <w:lvlText w:val="•"/>
      <w:lvlJc w:val="left"/>
      <w:pPr>
        <w:ind w:left="564" w:hanging="215"/>
      </w:pPr>
      <w:rPr>
        <w:rFonts w:hint="default"/>
        <w:lang w:val="en-US" w:eastAsia="en-US" w:bidi="ar-SA"/>
      </w:rPr>
    </w:lvl>
    <w:lvl w:ilvl="2" w:tplc="F514AEFA">
      <w:numFmt w:val="bullet"/>
      <w:lvlText w:val="•"/>
      <w:lvlJc w:val="left"/>
      <w:pPr>
        <w:ind w:left="1048" w:hanging="215"/>
      </w:pPr>
      <w:rPr>
        <w:rFonts w:hint="default"/>
        <w:lang w:val="en-US" w:eastAsia="en-US" w:bidi="ar-SA"/>
      </w:rPr>
    </w:lvl>
    <w:lvl w:ilvl="3" w:tplc="212E41C4">
      <w:numFmt w:val="bullet"/>
      <w:lvlText w:val="•"/>
      <w:lvlJc w:val="left"/>
      <w:pPr>
        <w:ind w:left="1532" w:hanging="215"/>
      </w:pPr>
      <w:rPr>
        <w:rFonts w:hint="default"/>
        <w:lang w:val="en-US" w:eastAsia="en-US" w:bidi="ar-SA"/>
      </w:rPr>
    </w:lvl>
    <w:lvl w:ilvl="4" w:tplc="7C22929E">
      <w:numFmt w:val="bullet"/>
      <w:lvlText w:val="•"/>
      <w:lvlJc w:val="left"/>
      <w:pPr>
        <w:ind w:left="2017" w:hanging="215"/>
      </w:pPr>
      <w:rPr>
        <w:rFonts w:hint="default"/>
        <w:lang w:val="en-US" w:eastAsia="en-US" w:bidi="ar-SA"/>
      </w:rPr>
    </w:lvl>
    <w:lvl w:ilvl="5" w:tplc="491293D0">
      <w:numFmt w:val="bullet"/>
      <w:lvlText w:val="•"/>
      <w:lvlJc w:val="left"/>
      <w:pPr>
        <w:ind w:left="2501" w:hanging="215"/>
      </w:pPr>
      <w:rPr>
        <w:rFonts w:hint="default"/>
        <w:lang w:val="en-US" w:eastAsia="en-US" w:bidi="ar-SA"/>
      </w:rPr>
    </w:lvl>
    <w:lvl w:ilvl="6" w:tplc="F7B0AE64">
      <w:numFmt w:val="bullet"/>
      <w:lvlText w:val="•"/>
      <w:lvlJc w:val="left"/>
      <w:pPr>
        <w:ind w:left="2985" w:hanging="215"/>
      </w:pPr>
      <w:rPr>
        <w:rFonts w:hint="default"/>
        <w:lang w:val="en-US" w:eastAsia="en-US" w:bidi="ar-SA"/>
      </w:rPr>
    </w:lvl>
    <w:lvl w:ilvl="7" w:tplc="A1BC2E78">
      <w:numFmt w:val="bullet"/>
      <w:lvlText w:val="•"/>
      <w:lvlJc w:val="left"/>
      <w:pPr>
        <w:ind w:left="3470" w:hanging="215"/>
      </w:pPr>
      <w:rPr>
        <w:rFonts w:hint="default"/>
        <w:lang w:val="en-US" w:eastAsia="en-US" w:bidi="ar-SA"/>
      </w:rPr>
    </w:lvl>
    <w:lvl w:ilvl="8" w:tplc="0708192A">
      <w:numFmt w:val="bullet"/>
      <w:lvlText w:val="•"/>
      <w:lvlJc w:val="left"/>
      <w:pPr>
        <w:ind w:left="3954" w:hanging="215"/>
      </w:pPr>
      <w:rPr>
        <w:rFonts w:hint="default"/>
        <w:lang w:val="en-US" w:eastAsia="en-US" w:bidi="ar-SA"/>
      </w:rPr>
    </w:lvl>
  </w:abstractNum>
  <w:abstractNum w:abstractNumId="132" w15:restartNumberingAfterBreak="0">
    <w:nsid w:val="560078DB"/>
    <w:multiLevelType w:val="hybridMultilevel"/>
    <w:tmpl w:val="66BCCCDA"/>
    <w:lvl w:ilvl="0" w:tplc="8318998E">
      <w:numFmt w:val="bullet"/>
      <w:lvlText w:val="•"/>
      <w:lvlJc w:val="left"/>
      <w:pPr>
        <w:ind w:left="103" w:hanging="191"/>
      </w:pPr>
      <w:rPr>
        <w:rFonts w:ascii="Charter-Roman" w:eastAsia="Charter-Roman" w:hAnsi="Charter-Roman" w:cs="Charter-Roman" w:hint="default"/>
        <w:b w:val="0"/>
        <w:bCs w:val="0"/>
        <w:i w:val="0"/>
        <w:iCs w:val="0"/>
        <w:color w:val="231F20"/>
        <w:w w:val="100"/>
        <w:sz w:val="22"/>
        <w:szCs w:val="22"/>
        <w:lang w:val="en-US" w:eastAsia="en-US" w:bidi="ar-SA"/>
      </w:rPr>
    </w:lvl>
    <w:lvl w:ilvl="1" w:tplc="6D12E47E">
      <w:numFmt w:val="bullet"/>
      <w:lvlText w:val="•"/>
      <w:lvlJc w:val="left"/>
      <w:pPr>
        <w:ind w:left="442" w:hanging="191"/>
      </w:pPr>
      <w:rPr>
        <w:rFonts w:hint="default"/>
        <w:lang w:val="en-US" w:eastAsia="en-US" w:bidi="ar-SA"/>
      </w:rPr>
    </w:lvl>
    <w:lvl w:ilvl="2" w:tplc="49CC7222">
      <w:numFmt w:val="bullet"/>
      <w:lvlText w:val="•"/>
      <w:lvlJc w:val="left"/>
      <w:pPr>
        <w:ind w:left="784" w:hanging="191"/>
      </w:pPr>
      <w:rPr>
        <w:rFonts w:hint="default"/>
        <w:lang w:val="en-US" w:eastAsia="en-US" w:bidi="ar-SA"/>
      </w:rPr>
    </w:lvl>
    <w:lvl w:ilvl="3" w:tplc="DE284AB2">
      <w:numFmt w:val="bullet"/>
      <w:lvlText w:val="•"/>
      <w:lvlJc w:val="left"/>
      <w:pPr>
        <w:ind w:left="1126" w:hanging="191"/>
      </w:pPr>
      <w:rPr>
        <w:rFonts w:hint="default"/>
        <w:lang w:val="en-US" w:eastAsia="en-US" w:bidi="ar-SA"/>
      </w:rPr>
    </w:lvl>
    <w:lvl w:ilvl="4" w:tplc="032E344A">
      <w:numFmt w:val="bullet"/>
      <w:lvlText w:val="•"/>
      <w:lvlJc w:val="left"/>
      <w:pPr>
        <w:ind w:left="1469" w:hanging="191"/>
      </w:pPr>
      <w:rPr>
        <w:rFonts w:hint="default"/>
        <w:lang w:val="en-US" w:eastAsia="en-US" w:bidi="ar-SA"/>
      </w:rPr>
    </w:lvl>
    <w:lvl w:ilvl="5" w:tplc="5D841B1A">
      <w:numFmt w:val="bullet"/>
      <w:lvlText w:val="•"/>
      <w:lvlJc w:val="left"/>
      <w:pPr>
        <w:ind w:left="1811" w:hanging="191"/>
      </w:pPr>
      <w:rPr>
        <w:rFonts w:hint="default"/>
        <w:lang w:val="en-US" w:eastAsia="en-US" w:bidi="ar-SA"/>
      </w:rPr>
    </w:lvl>
    <w:lvl w:ilvl="6" w:tplc="04EC2A50">
      <w:numFmt w:val="bullet"/>
      <w:lvlText w:val="•"/>
      <w:lvlJc w:val="left"/>
      <w:pPr>
        <w:ind w:left="2153" w:hanging="191"/>
      </w:pPr>
      <w:rPr>
        <w:rFonts w:hint="default"/>
        <w:lang w:val="en-US" w:eastAsia="en-US" w:bidi="ar-SA"/>
      </w:rPr>
    </w:lvl>
    <w:lvl w:ilvl="7" w:tplc="96E2DCF4">
      <w:numFmt w:val="bullet"/>
      <w:lvlText w:val="•"/>
      <w:lvlJc w:val="left"/>
      <w:pPr>
        <w:ind w:left="2496" w:hanging="191"/>
      </w:pPr>
      <w:rPr>
        <w:rFonts w:hint="default"/>
        <w:lang w:val="en-US" w:eastAsia="en-US" w:bidi="ar-SA"/>
      </w:rPr>
    </w:lvl>
    <w:lvl w:ilvl="8" w:tplc="210C2F18">
      <w:numFmt w:val="bullet"/>
      <w:lvlText w:val="•"/>
      <w:lvlJc w:val="left"/>
      <w:pPr>
        <w:ind w:left="2838" w:hanging="191"/>
      </w:pPr>
      <w:rPr>
        <w:rFonts w:hint="default"/>
        <w:lang w:val="en-US" w:eastAsia="en-US" w:bidi="ar-SA"/>
      </w:rPr>
    </w:lvl>
  </w:abstractNum>
  <w:abstractNum w:abstractNumId="133" w15:restartNumberingAfterBreak="0">
    <w:nsid w:val="569C6F59"/>
    <w:multiLevelType w:val="hybridMultilevel"/>
    <w:tmpl w:val="13B451D8"/>
    <w:lvl w:ilvl="0" w:tplc="2BEA217A">
      <w:start w:val="20"/>
      <w:numFmt w:val="decimal"/>
      <w:lvlText w:val="%1."/>
      <w:lvlJc w:val="left"/>
      <w:pPr>
        <w:ind w:left="557" w:hanging="380"/>
        <w:jc w:val="right"/>
      </w:pPr>
      <w:rPr>
        <w:rFonts w:ascii="Charter-Roman" w:eastAsia="Charter-Roman" w:hAnsi="Charter-Roman" w:cs="Charter-Roman" w:hint="default"/>
        <w:b w:val="0"/>
        <w:bCs w:val="0"/>
        <w:i w:val="0"/>
        <w:iCs w:val="0"/>
        <w:color w:val="231F20"/>
        <w:spacing w:val="-4"/>
        <w:w w:val="100"/>
        <w:sz w:val="22"/>
        <w:szCs w:val="22"/>
        <w:lang w:val="en-US" w:eastAsia="en-US" w:bidi="ar-SA"/>
      </w:rPr>
    </w:lvl>
    <w:lvl w:ilvl="1" w:tplc="A25E7E56">
      <w:numFmt w:val="bullet"/>
      <w:lvlText w:val="•"/>
      <w:lvlJc w:val="left"/>
      <w:pPr>
        <w:ind w:left="1316" w:hanging="380"/>
      </w:pPr>
      <w:rPr>
        <w:rFonts w:hint="default"/>
        <w:lang w:val="en-US" w:eastAsia="en-US" w:bidi="ar-SA"/>
      </w:rPr>
    </w:lvl>
    <w:lvl w:ilvl="2" w:tplc="4C4094C0">
      <w:numFmt w:val="bullet"/>
      <w:lvlText w:val="•"/>
      <w:lvlJc w:val="left"/>
      <w:pPr>
        <w:ind w:left="2072" w:hanging="380"/>
      </w:pPr>
      <w:rPr>
        <w:rFonts w:hint="default"/>
        <w:lang w:val="en-US" w:eastAsia="en-US" w:bidi="ar-SA"/>
      </w:rPr>
    </w:lvl>
    <w:lvl w:ilvl="3" w:tplc="03E2726C">
      <w:numFmt w:val="bullet"/>
      <w:lvlText w:val="•"/>
      <w:lvlJc w:val="left"/>
      <w:pPr>
        <w:ind w:left="2828" w:hanging="380"/>
      </w:pPr>
      <w:rPr>
        <w:rFonts w:hint="default"/>
        <w:lang w:val="en-US" w:eastAsia="en-US" w:bidi="ar-SA"/>
      </w:rPr>
    </w:lvl>
    <w:lvl w:ilvl="4" w:tplc="3C282658">
      <w:numFmt w:val="bullet"/>
      <w:lvlText w:val="•"/>
      <w:lvlJc w:val="left"/>
      <w:pPr>
        <w:ind w:left="3584" w:hanging="380"/>
      </w:pPr>
      <w:rPr>
        <w:rFonts w:hint="default"/>
        <w:lang w:val="en-US" w:eastAsia="en-US" w:bidi="ar-SA"/>
      </w:rPr>
    </w:lvl>
    <w:lvl w:ilvl="5" w:tplc="6160298A">
      <w:numFmt w:val="bullet"/>
      <w:lvlText w:val="•"/>
      <w:lvlJc w:val="left"/>
      <w:pPr>
        <w:ind w:left="4340" w:hanging="380"/>
      </w:pPr>
      <w:rPr>
        <w:rFonts w:hint="default"/>
        <w:lang w:val="en-US" w:eastAsia="en-US" w:bidi="ar-SA"/>
      </w:rPr>
    </w:lvl>
    <w:lvl w:ilvl="6" w:tplc="FDDEEE70">
      <w:numFmt w:val="bullet"/>
      <w:lvlText w:val="•"/>
      <w:lvlJc w:val="left"/>
      <w:pPr>
        <w:ind w:left="5096" w:hanging="380"/>
      </w:pPr>
      <w:rPr>
        <w:rFonts w:hint="default"/>
        <w:lang w:val="en-US" w:eastAsia="en-US" w:bidi="ar-SA"/>
      </w:rPr>
    </w:lvl>
    <w:lvl w:ilvl="7" w:tplc="D1CE50B0">
      <w:numFmt w:val="bullet"/>
      <w:lvlText w:val="•"/>
      <w:lvlJc w:val="left"/>
      <w:pPr>
        <w:ind w:left="5852" w:hanging="380"/>
      </w:pPr>
      <w:rPr>
        <w:rFonts w:hint="default"/>
        <w:lang w:val="en-US" w:eastAsia="en-US" w:bidi="ar-SA"/>
      </w:rPr>
    </w:lvl>
    <w:lvl w:ilvl="8" w:tplc="D73CBFEC">
      <w:numFmt w:val="bullet"/>
      <w:lvlText w:val="•"/>
      <w:lvlJc w:val="left"/>
      <w:pPr>
        <w:ind w:left="6609" w:hanging="380"/>
      </w:pPr>
      <w:rPr>
        <w:rFonts w:hint="default"/>
        <w:lang w:val="en-US" w:eastAsia="en-US" w:bidi="ar-SA"/>
      </w:rPr>
    </w:lvl>
  </w:abstractNum>
  <w:abstractNum w:abstractNumId="134" w15:restartNumberingAfterBreak="0">
    <w:nsid w:val="574E1A0A"/>
    <w:multiLevelType w:val="hybridMultilevel"/>
    <w:tmpl w:val="40545F96"/>
    <w:lvl w:ilvl="0" w:tplc="56B6EA5C">
      <w:start w:val="1"/>
      <w:numFmt w:val="decimal"/>
      <w:lvlText w:val="%1."/>
      <w:lvlJc w:val="left"/>
      <w:pPr>
        <w:ind w:left="1159" w:hanging="263"/>
        <w:jc w:val="left"/>
      </w:pPr>
      <w:rPr>
        <w:rFonts w:ascii="Charter-Roman" w:eastAsia="Charter-Roman" w:hAnsi="Charter-Roman" w:cs="Charter-Roman" w:hint="default"/>
        <w:b w:val="0"/>
        <w:bCs w:val="0"/>
        <w:i w:val="0"/>
        <w:iCs w:val="0"/>
        <w:color w:val="231F20"/>
        <w:spacing w:val="-8"/>
        <w:w w:val="101"/>
        <w:sz w:val="22"/>
        <w:szCs w:val="22"/>
        <w:lang w:val="en-US" w:eastAsia="en-US" w:bidi="ar-SA"/>
      </w:rPr>
    </w:lvl>
    <w:lvl w:ilvl="1" w:tplc="5C1E5050">
      <w:numFmt w:val="bullet"/>
      <w:lvlText w:val="•"/>
      <w:lvlJc w:val="left"/>
      <w:pPr>
        <w:ind w:left="1856" w:hanging="263"/>
      </w:pPr>
      <w:rPr>
        <w:rFonts w:hint="default"/>
        <w:lang w:val="en-US" w:eastAsia="en-US" w:bidi="ar-SA"/>
      </w:rPr>
    </w:lvl>
    <w:lvl w:ilvl="2" w:tplc="7592EC9E">
      <w:numFmt w:val="bullet"/>
      <w:lvlText w:val="•"/>
      <w:lvlJc w:val="left"/>
      <w:pPr>
        <w:ind w:left="2552" w:hanging="263"/>
      </w:pPr>
      <w:rPr>
        <w:rFonts w:hint="default"/>
        <w:lang w:val="en-US" w:eastAsia="en-US" w:bidi="ar-SA"/>
      </w:rPr>
    </w:lvl>
    <w:lvl w:ilvl="3" w:tplc="0FF0E508">
      <w:numFmt w:val="bullet"/>
      <w:lvlText w:val="•"/>
      <w:lvlJc w:val="left"/>
      <w:pPr>
        <w:ind w:left="3248" w:hanging="263"/>
      </w:pPr>
      <w:rPr>
        <w:rFonts w:hint="default"/>
        <w:lang w:val="en-US" w:eastAsia="en-US" w:bidi="ar-SA"/>
      </w:rPr>
    </w:lvl>
    <w:lvl w:ilvl="4" w:tplc="F384AA0C">
      <w:numFmt w:val="bullet"/>
      <w:lvlText w:val="•"/>
      <w:lvlJc w:val="left"/>
      <w:pPr>
        <w:ind w:left="3944" w:hanging="263"/>
      </w:pPr>
      <w:rPr>
        <w:rFonts w:hint="default"/>
        <w:lang w:val="en-US" w:eastAsia="en-US" w:bidi="ar-SA"/>
      </w:rPr>
    </w:lvl>
    <w:lvl w:ilvl="5" w:tplc="103ADB04">
      <w:numFmt w:val="bullet"/>
      <w:lvlText w:val="•"/>
      <w:lvlJc w:val="left"/>
      <w:pPr>
        <w:ind w:left="4640" w:hanging="263"/>
      </w:pPr>
      <w:rPr>
        <w:rFonts w:hint="default"/>
        <w:lang w:val="en-US" w:eastAsia="en-US" w:bidi="ar-SA"/>
      </w:rPr>
    </w:lvl>
    <w:lvl w:ilvl="6" w:tplc="B33CAB64">
      <w:numFmt w:val="bullet"/>
      <w:lvlText w:val="•"/>
      <w:lvlJc w:val="left"/>
      <w:pPr>
        <w:ind w:left="5336" w:hanging="263"/>
      </w:pPr>
      <w:rPr>
        <w:rFonts w:hint="default"/>
        <w:lang w:val="en-US" w:eastAsia="en-US" w:bidi="ar-SA"/>
      </w:rPr>
    </w:lvl>
    <w:lvl w:ilvl="7" w:tplc="8C726EC2">
      <w:numFmt w:val="bullet"/>
      <w:lvlText w:val="•"/>
      <w:lvlJc w:val="left"/>
      <w:pPr>
        <w:ind w:left="6032" w:hanging="263"/>
      </w:pPr>
      <w:rPr>
        <w:rFonts w:hint="default"/>
        <w:lang w:val="en-US" w:eastAsia="en-US" w:bidi="ar-SA"/>
      </w:rPr>
    </w:lvl>
    <w:lvl w:ilvl="8" w:tplc="758C0098">
      <w:numFmt w:val="bullet"/>
      <w:lvlText w:val="•"/>
      <w:lvlJc w:val="left"/>
      <w:pPr>
        <w:ind w:left="6729" w:hanging="263"/>
      </w:pPr>
      <w:rPr>
        <w:rFonts w:hint="default"/>
        <w:lang w:val="en-US" w:eastAsia="en-US" w:bidi="ar-SA"/>
      </w:rPr>
    </w:lvl>
  </w:abstractNum>
  <w:abstractNum w:abstractNumId="135" w15:restartNumberingAfterBreak="0">
    <w:nsid w:val="592D5ABC"/>
    <w:multiLevelType w:val="hybridMultilevel"/>
    <w:tmpl w:val="379A92FA"/>
    <w:lvl w:ilvl="0" w:tplc="13725732">
      <w:start w:val="1"/>
      <w:numFmt w:val="decimal"/>
      <w:lvlText w:val="%1)"/>
      <w:lvlJc w:val="left"/>
      <w:pPr>
        <w:ind w:left="443" w:hanging="256"/>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AB545E36">
      <w:start w:val="1"/>
      <w:numFmt w:val="decimal"/>
      <w:lvlText w:val="(%2)"/>
      <w:lvlJc w:val="left"/>
      <w:pPr>
        <w:ind w:left="557" w:hanging="347"/>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C2D2833A">
      <w:start w:val="1"/>
      <w:numFmt w:val="decimal"/>
      <w:lvlText w:val="%3."/>
      <w:lvlJc w:val="left"/>
      <w:pPr>
        <w:ind w:left="1090" w:hanging="250"/>
        <w:jc w:val="left"/>
      </w:pPr>
      <w:rPr>
        <w:rFonts w:ascii="Charter" w:eastAsia="Charter" w:hAnsi="Charter" w:cs="Charter" w:hint="default"/>
        <w:b/>
        <w:bCs/>
        <w:i w:val="0"/>
        <w:iCs w:val="0"/>
        <w:color w:val="008DC1"/>
        <w:spacing w:val="-6"/>
        <w:w w:val="100"/>
        <w:sz w:val="22"/>
        <w:szCs w:val="22"/>
        <w:lang w:val="en-US" w:eastAsia="en-US" w:bidi="ar-SA"/>
      </w:rPr>
    </w:lvl>
    <w:lvl w:ilvl="3" w:tplc="B7140B48">
      <w:numFmt w:val="bullet"/>
      <w:lvlText w:val="•"/>
      <w:lvlJc w:val="left"/>
      <w:pPr>
        <w:ind w:left="1977" w:hanging="250"/>
      </w:pPr>
      <w:rPr>
        <w:rFonts w:hint="default"/>
        <w:lang w:val="en-US" w:eastAsia="en-US" w:bidi="ar-SA"/>
      </w:rPr>
    </w:lvl>
    <w:lvl w:ilvl="4" w:tplc="4F40D904">
      <w:numFmt w:val="bullet"/>
      <w:lvlText w:val="•"/>
      <w:lvlJc w:val="left"/>
      <w:pPr>
        <w:ind w:left="2855" w:hanging="250"/>
      </w:pPr>
      <w:rPr>
        <w:rFonts w:hint="default"/>
        <w:lang w:val="en-US" w:eastAsia="en-US" w:bidi="ar-SA"/>
      </w:rPr>
    </w:lvl>
    <w:lvl w:ilvl="5" w:tplc="19B8E9EE">
      <w:numFmt w:val="bullet"/>
      <w:lvlText w:val="•"/>
      <w:lvlJc w:val="left"/>
      <w:pPr>
        <w:ind w:left="3732" w:hanging="250"/>
      </w:pPr>
      <w:rPr>
        <w:rFonts w:hint="default"/>
        <w:lang w:val="en-US" w:eastAsia="en-US" w:bidi="ar-SA"/>
      </w:rPr>
    </w:lvl>
    <w:lvl w:ilvl="6" w:tplc="093ED6CA">
      <w:numFmt w:val="bullet"/>
      <w:lvlText w:val="•"/>
      <w:lvlJc w:val="left"/>
      <w:pPr>
        <w:ind w:left="4610" w:hanging="250"/>
      </w:pPr>
      <w:rPr>
        <w:rFonts w:hint="default"/>
        <w:lang w:val="en-US" w:eastAsia="en-US" w:bidi="ar-SA"/>
      </w:rPr>
    </w:lvl>
    <w:lvl w:ilvl="7" w:tplc="A8C4F184">
      <w:numFmt w:val="bullet"/>
      <w:lvlText w:val="•"/>
      <w:lvlJc w:val="left"/>
      <w:pPr>
        <w:ind w:left="5488" w:hanging="250"/>
      </w:pPr>
      <w:rPr>
        <w:rFonts w:hint="default"/>
        <w:lang w:val="en-US" w:eastAsia="en-US" w:bidi="ar-SA"/>
      </w:rPr>
    </w:lvl>
    <w:lvl w:ilvl="8" w:tplc="EC2E5744">
      <w:numFmt w:val="bullet"/>
      <w:lvlText w:val="•"/>
      <w:lvlJc w:val="left"/>
      <w:pPr>
        <w:ind w:left="6365" w:hanging="250"/>
      </w:pPr>
      <w:rPr>
        <w:rFonts w:hint="default"/>
        <w:lang w:val="en-US" w:eastAsia="en-US" w:bidi="ar-SA"/>
      </w:rPr>
    </w:lvl>
  </w:abstractNum>
  <w:abstractNum w:abstractNumId="136" w15:restartNumberingAfterBreak="0">
    <w:nsid w:val="596B217C"/>
    <w:multiLevelType w:val="hybridMultilevel"/>
    <w:tmpl w:val="A1804CE0"/>
    <w:lvl w:ilvl="0" w:tplc="C6764F34">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11"/>
        <w:w w:val="102"/>
        <w:sz w:val="22"/>
        <w:szCs w:val="22"/>
        <w:lang w:val="en-US" w:eastAsia="en-US" w:bidi="ar-SA"/>
      </w:rPr>
    </w:lvl>
    <w:lvl w:ilvl="1" w:tplc="D714D08E">
      <w:numFmt w:val="bullet"/>
      <w:lvlText w:val="•"/>
      <w:lvlJc w:val="left"/>
      <w:pPr>
        <w:ind w:left="1514" w:hanging="341"/>
      </w:pPr>
      <w:rPr>
        <w:rFonts w:hint="default"/>
        <w:lang w:val="en-US" w:eastAsia="en-US" w:bidi="ar-SA"/>
      </w:rPr>
    </w:lvl>
    <w:lvl w:ilvl="2" w:tplc="5D063784">
      <w:numFmt w:val="bullet"/>
      <w:lvlText w:val="•"/>
      <w:lvlJc w:val="left"/>
      <w:pPr>
        <w:ind w:left="2248" w:hanging="341"/>
      </w:pPr>
      <w:rPr>
        <w:rFonts w:hint="default"/>
        <w:lang w:val="en-US" w:eastAsia="en-US" w:bidi="ar-SA"/>
      </w:rPr>
    </w:lvl>
    <w:lvl w:ilvl="3" w:tplc="34EEEFD6">
      <w:numFmt w:val="bullet"/>
      <w:lvlText w:val="•"/>
      <w:lvlJc w:val="left"/>
      <w:pPr>
        <w:ind w:left="2982" w:hanging="341"/>
      </w:pPr>
      <w:rPr>
        <w:rFonts w:hint="default"/>
        <w:lang w:val="en-US" w:eastAsia="en-US" w:bidi="ar-SA"/>
      </w:rPr>
    </w:lvl>
    <w:lvl w:ilvl="4" w:tplc="A9A0E100">
      <w:numFmt w:val="bullet"/>
      <w:lvlText w:val="•"/>
      <w:lvlJc w:val="left"/>
      <w:pPr>
        <w:ind w:left="3716" w:hanging="341"/>
      </w:pPr>
      <w:rPr>
        <w:rFonts w:hint="default"/>
        <w:lang w:val="en-US" w:eastAsia="en-US" w:bidi="ar-SA"/>
      </w:rPr>
    </w:lvl>
    <w:lvl w:ilvl="5" w:tplc="6F3CCB50">
      <w:numFmt w:val="bullet"/>
      <w:lvlText w:val="•"/>
      <w:lvlJc w:val="left"/>
      <w:pPr>
        <w:ind w:left="4450" w:hanging="341"/>
      </w:pPr>
      <w:rPr>
        <w:rFonts w:hint="default"/>
        <w:lang w:val="en-US" w:eastAsia="en-US" w:bidi="ar-SA"/>
      </w:rPr>
    </w:lvl>
    <w:lvl w:ilvl="6" w:tplc="341459BC">
      <w:numFmt w:val="bullet"/>
      <w:lvlText w:val="•"/>
      <w:lvlJc w:val="left"/>
      <w:pPr>
        <w:ind w:left="5184" w:hanging="341"/>
      </w:pPr>
      <w:rPr>
        <w:rFonts w:hint="default"/>
        <w:lang w:val="en-US" w:eastAsia="en-US" w:bidi="ar-SA"/>
      </w:rPr>
    </w:lvl>
    <w:lvl w:ilvl="7" w:tplc="F618B14E">
      <w:numFmt w:val="bullet"/>
      <w:lvlText w:val="•"/>
      <w:lvlJc w:val="left"/>
      <w:pPr>
        <w:ind w:left="5918" w:hanging="341"/>
      </w:pPr>
      <w:rPr>
        <w:rFonts w:hint="default"/>
        <w:lang w:val="en-US" w:eastAsia="en-US" w:bidi="ar-SA"/>
      </w:rPr>
    </w:lvl>
    <w:lvl w:ilvl="8" w:tplc="8B48C8C8">
      <w:numFmt w:val="bullet"/>
      <w:lvlText w:val="•"/>
      <w:lvlJc w:val="left"/>
      <w:pPr>
        <w:ind w:left="6653" w:hanging="341"/>
      </w:pPr>
      <w:rPr>
        <w:rFonts w:hint="default"/>
        <w:lang w:val="en-US" w:eastAsia="en-US" w:bidi="ar-SA"/>
      </w:rPr>
    </w:lvl>
  </w:abstractNum>
  <w:abstractNum w:abstractNumId="137" w15:restartNumberingAfterBreak="0">
    <w:nsid w:val="597A7806"/>
    <w:multiLevelType w:val="hybridMultilevel"/>
    <w:tmpl w:val="7E9A7DD8"/>
    <w:lvl w:ilvl="0" w:tplc="649623D6">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3D0A2842">
      <w:numFmt w:val="bullet"/>
      <w:lvlText w:val="•"/>
      <w:lvlJc w:val="left"/>
      <w:pPr>
        <w:ind w:left="1514" w:hanging="380"/>
      </w:pPr>
      <w:rPr>
        <w:rFonts w:hint="default"/>
        <w:lang w:val="en-US" w:eastAsia="en-US" w:bidi="ar-SA"/>
      </w:rPr>
    </w:lvl>
    <w:lvl w:ilvl="2" w:tplc="E9D0729E">
      <w:numFmt w:val="bullet"/>
      <w:lvlText w:val="•"/>
      <w:lvlJc w:val="left"/>
      <w:pPr>
        <w:ind w:left="2248" w:hanging="380"/>
      </w:pPr>
      <w:rPr>
        <w:rFonts w:hint="default"/>
        <w:lang w:val="en-US" w:eastAsia="en-US" w:bidi="ar-SA"/>
      </w:rPr>
    </w:lvl>
    <w:lvl w:ilvl="3" w:tplc="7196E3CC">
      <w:numFmt w:val="bullet"/>
      <w:lvlText w:val="•"/>
      <w:lvlJc w:val="left"/>
      <w:pPr>
        <w:ind w:left="2982" w:hanging="380"/>
      </w:pPr>
      <w:rPr>
        <w:rFonts w:hint="default"/>
        <w:lang w:val="en-US" w:eastAsia="en-US" w:bidi="ar-SA"/>
      </w:rPr>
    </w:lvl>
    <w:lvl w:ilvl="4" w:tplc="A928D234">
      <w:numFmt w:val="bullet"/>
      <w:lvlText w:val="•"/>
      <w:lvlJc w:val="left"/>
      <w:pPr>
        <w:ind w:left="3716" w:hanging="380"/>
      </w:pPr>
      <w:rPr>
        <w:rFonts w:hint="default"/>
        <w:lang w:val="en-US" w:eastAsia="en-US" w:bidi="ar-SA"/>
      </w:rPr>
    </w:lvl>
    <w:lvl w:ilvl="5" w:tplc="8D940ACA">
      <w:numFmt w:val="bullet"/>
      <w:lvlText w:val="•"/>
      <w:lvlJc w:val="left"/>
      <w:pPr>
        <w:ind w:left="4450" w:hanging="380"/>
      </w:pPr>
      <w:rPr>
        <w:rFonts w:hint="default"/>
        <w:lang w:val="en-US" w:eastAsia="en-US" w:bidi="ar-SA"/>
      </w:rPr>
    </w:lvl>
    <w:lvl w:ilvl="6" w:tplc="38E03216">
      <w:numFmt w:val="bullet"/>
      <w:lvlText w:val="•"/>
      <w:lvlJc w:val="left"/>
      <w:pPr>
        <w:ind w:left="5184" w:hanging="380"/>
      </w:pPr>
      <w:rPr>
        <w:rFonts w:hint="default"/>
        <w:lang w:val="en-US" w:eastAsia="en-US" w:bidi="ar-SA"/>
      </w:rPr>
    </w:lvl>
    <w:lvl w:ilvl="7" w:tplc="D0E2015E">
      <w:numFmt w:val="bullet"/>
      <w:lvlText w:val="•"/>
      <w:lvlJc w:val="left"/>
      <w:pPr>
        <w:ind w:left="5918" w:hanging="380"/>
      </w:pPr>
      <w:rPr>
        <w:rFonts w:hint="default"/>
        <w:lang w:val="en-US" w:eastAsia="en-US" w:bidi="ar-SA"/>
      </w:rPr>
    </w:lvl>
    <w:lvl w:ilvl="8" w:tplc="B7107B40">
      <w:numFmt w:val="bullet"/>
      <w:lvlText w:val="•"/>
      <w:lvlJc w:val="left"/>
      <w:pPr>
        <w:ind w:left="6653" w:hanging="380"/>
      </w:pPr>
      <w:rPr>
        <w:rFonts w:hint="default"/>
        <w:lang w:val="en-US" w:eastAsia="en-US" w:bidi="ar-SA"/>
      </w:rPr>
    </w:lvl>
  </w:abstractNum>
  <w:abstractNum w:abstractNumId="138" w15:restartNumberingAfterBreak="0">
    <w:nsid w:val="5A582D0C"/>
    <w:multiLevelType w:val="hybridMultilevel"/>
    <w:tmpl w:val="C0F02B48"/>
    <w:lvl w:ilvl="0" w:tplc="BA164C98">
      <w:numFmt w:val="bullet"/>
      <w:lvlText w:val="•"/>
      <w:lvlJc w:val="left"/>
      <w:pPr>
        <w:ind w:left="193" w:hanging="194"/>
      </w:pPr>
      <w:rPr>
        <w:rFonts w:ascii="Charter" w:eastAsia="Charter" w:hAnsi="Charter" w:cs="Charter" w:hint="default"/>
        <w:b/>
        <w:bCs/>
        <w:i w:val="0"/>
        <w:iCs w:val="0"/>
        <w:color w:val="008DC1"/>
        <w:w w:val="100"/>
        <w:sz w:val="22"/>
        <w:szCs w:val="22"/>
        <w:lang w:val="en-US" w:eastAsia="en-US" w:bidi="ar-SA"/>
      </w:rPr>
    </w:lvl>
    <w:lvl w:ilvl="1" w:tplc="B7EC4A64">
      <w:numFmt w:val="bullet"/>
      <w:lvlText w:val="•"/>
      <w:lvlJc w:val="left"/>
      <w:pPr>
        <w:ind w:left="393" w:hanging="194"/>
      </w:pPr>
      <w:rPr>
        <w:rFonts w:hint="default"/>
        <w:lang w:val="en-US" w:eastAsia="en-US" w:bidi="ar-SA"/>
      </w:rPr>
    </w:lvl>
    <w:lvl w:ilvl="2" w:tplc="34FE59C8">
      <w:numFmt w:val="bullet"/>
      <w:lvlText w:val="•"/>
      <w:lvlJc w:val="left"/>
      <w:pPr>
        <w:ind w:left="586" w:hanging="194"/>
      </w:pPr>
      <w:rPr>
        <w:rFonts w:hint="default"/>
        <w:lang w:val="en-US" w:eastAsia="en-US" w:bidi="ar-SA"/>
      </w:rPr>
    </w:lvl>
    <w:lvl w:ilvl="3" w:tplc="E1921A2C">
      <w:numFmt w:val="bullet"/>
      <w:lvlText w:val="•"/>
      <w:lvlJc w:val="left"/>
      <w:pPr>
        <w:ind w:left="779" w:hanging="194"/>
      </w:pPr>
      <w:rPr>
        <w:rFonts w:hint="default"/>
        <w:lang w:val="en-US" w:eastAsia="en-US" w:bidi="ar-SA"/>
      </w:rPr>
    </w:lvl>
    <w:lvl w:ilvl="4" w:tplc="72C4579A">
      <w:numFmt w:val="bullet"/>
      <w:lvlText w:val="•"/>
      <w:lvlJc w:val="left"/>
      <w:pPr>
        <w:ind w:left="972" w:hanging="194"/>
      </w:pPr>
      <w:rPr>
        <w:rFonts w:hint="default"/>
        <w:lang w:val="en-US" w:eastAsia="en-US" w:bidi="ar-SA"/>
      </w:rPr>
    </w:lvl>
    <w:lvl w:ilvl="5" w:tplc="390AC2E6">
      <w:numFmt w:val="bullet"/>
      <w:lvlText w:val="•"/>
      <w:lvlJc w:val="left"/>
      <w:pPr>
        <w:ind w:left="1165" w:hanging="194"/>
      </w:pPr>
      <w:rPr>
        <w:rFonts w:hint="default"/>
        <w:lang w:val="en-US" w:eastAsia="en-US" w:bidi="ar-SA"/>
      </w:rPr>
    </w:lvl>
    <w:lvl w:ilvl="6" w:tplc="8402C79E">
      <w:numFmt w:val="bullet"/>
      <w:lvlText w:val="•"/>
      <w:lvlJc w:val="left"/>
      <w:pPr>
        <w:ind w:left="1358" w:hanging="194"/>
      </w:pPr>
      <w:rPr>
        <w:rFonts w:hint="default"/>
        <w:lang w:val="en-US" w:eastAsia="en-US" w:bidi="ar-SA"/>
      </w:rPr>
    </w:lvl>
    <w:lvl w:ilvl="7" w:tplc="929851A0">
      <w:numFmt w:val="bullet"/>
      <w:lvlText w:val="•"/>
      <w:lvlJc w:val="left"/>
      <w:pPr>
        <w:ind w:left="1551" w:hanging="194"/>
      </w:pPr>
      <w:rPr>
        <w:rFonts w:hint="default"/>
        <w:lang w:val="en-US" w:eastAsia="en-US" w:bidi="ar-SA"/>
      </w:rPr>
    </w:lvl>
    <w:lvl w:ilvl="8" w:tplc="D5F0EFC2">
      <w:numFmt w:val="bullet"/>
      <w:lvlText w:val="•"/>
      <w:lvlJc w:val="left"/>
      <w:pPr>
        <w:ind w:left="1744" w:hanging="194"/>
      </w:pPr>
      <w:rPr>
        <w:rFonts w:hint="default"/>
        <w:lang w:val="en-US" w:eastAsia="en-US" w:bidi="ar-SA"/>
      </w:rPr>
    </w:lvl>
  </w:abstractNum>
  <w:abstractNum w:abstractNumId="139" w15:restartNumberingAfterBreak="0">
    <w:nsid w:val="5A955A48"/>
    <w:multiLevelType w:val="hybridMultilevel"/>
    <w:tmpl w:val="A7222D0E"/>
    <w:lvl w:ilvl="0" w:tplc="EB1C168C">
      <w:numFmt w:val="bullet"/>
      <w:lvlText w:val="–"/>
      <w:lvlJc w:val="left"/>
      <w:pPr>
        <w:ind w:left="443" w:hanging="179"/>
      </w:pPr>
      <w:rPr>
        <w:rFonts w:ascii="Charter" w:eastAsia="Charter" w:hAnsi="Charter" w:cs="Charter" w:hint="default"/>
        <w:b w:val="0"/>
        <w:bCs w:val="0"/>
        <w:i/>
        <w:iCs/>
        <w:color w:val="231F20"/>
        <w:w w:val="100"/>
        <w:sz w:val="22"/>
        <w:szCs w:val="22"/>
        <w:lang w:val="en-US" w:eastAsia="en-US" w:bidi="ar-SA"/>
      </w:rPr>
    </w:lvl>
    <w:lvl w:ilvl="1" w:tplc="3E965A06">
      <w:numFmt w:val="bullet"/>
      <w:lvlText w:val="•"/>
      <w:lvlJc w:val="left"/>
      <w:pPr>
        <w:ind w:left="1208" w:hanging="179"/>
      </w:pPr>
      <w:rPr>
        <w:rFonts w:hint="default"/>
        <w:lang w:val="en-US" w:eastAsia="en-US" w:bidi="ar-SA"/>
      </w:rPr>
    </w:lvl>
    <w:lvl w:ilvl="2" w:tplc="0D968A32">
      <w:numFmt w:val="bullet"/>
      <w:lvlText w:val="•"/>
      <w:lvlJc w:val="left"/>
      <w:pPr>
        <w:ind w:left="1976" w:hanging="179"/>
      </w:pPr>
      <w:rPr>
        <w:rFonts w:hint="default"/>
        <w:lang w:val="en-US" w:eastAsia="en-US" w:bidi="ar-SA"/>
      </w:rPr>
    </w:lvl>
    <w:lvl w:ilvl="3" w:tplc="1A7ECCF6">
      <w:numFmt w:val="bullet"/>
      <w:lvlText w:val="•"/>
      <w:lvlJc w:val="left"/>
      <w:pPr>
        <w:ind w:left="2744" w:hanging="179"/>
      </w:pPr>
      <w:rPr>
        <w:rFonts w:hint="default"/>
        <w:lang w:val="en-US" w:eastAsia="en-US" w:bidi="ar-SA"/>
      </w:rPr>
    </w:lvl>
    <w:lvl w:ilvl="4" w:tplc="A1827EEE">
      <w:numFmt w:val="bullet"/>
      <w:lvlText w:val="•"/>
      <w:lvlJc w:val="left"/>
      <w:pPr>
        <w:ind w:left="3512" w:hanging="179"/>
      </w:pPr>
      <w:rPr>
        <w:rFonts w:hint="default"/>
        <w:lang w:val="en-US" w:eastAsia="en-US" w:bidi="ar-SA"/>
      </w:rPr>
    </w:lvl>
    <w:lvl w:ilvl="5" w:tplc="DBF4B144">
      <w:numFmt w:val="bullet"/>
      <w:lvlText w:val="•"/>
      <w:lvlJc w:val="left"/>
      <w:pPr>
        <w:ind w:left="4280" w:hanging="179"/>
      </w:pPr>
      <w:rPr>
        <w:rFonts w:hint="default"/>
        <w:lang w:val="en-US" w:eastAsia="en-US" w:bidi="ar-SA"/>
      </w:rPr>
    </w:lvl>
    <w:lvl w:ilvl="6" w:tplc="08586528">
      <w:numFmt w:val="bullet"/>
      <w:lvlText w:val="•"/>
      <w:lvlJc w:val="left"/>
      <w:pPr>
        <w:ind w:left="5048" w:hanging="179"/>
      </w:pPr>
      <w:rPr>
        <w:rFonts w:hint="default"/>
        <w:lang w:val="en-US" w:eastAsia="en-US" w:bidi="ar-SA"/>
      </w:rPr>
    </w:lvl>
    <w:lvl w:ilvl="7" w:tplc="26B40D70">
      <w:numFmt w:val="bullet"/>
      <w:lvlText w:val="•"/>
      <w:lvlJc w:val="left"/>
      <w:pPr>
        <w:ind w:left="5816" w:hanging="179"/>
      </w:pPr>
      <w:rPr>
        <w:rFonts w:hint="default"/>
        <w:lang w:val="en-US" w:eastAsia="en-US" w:bidi="ar-SA"/>
      </w:rPr>
    </w:lvl>
    <w:lvl w:ilvl="8" w:tplc="FFD40684">
      <w:numFmt w:val="bullet"/>
      <w:lvlText w:val="•"/>
      <w:lvlJc w:val="left"/>
      <w:pPr>
        <w:ind w:left="6585" w:hanging="179"/>
      </w:pPr>
      <w:rPr>
        <w:rFonts w:hint="default"/>
        <w:lang w:val="en-US" w:eastAsia="en-US" w:bidi="ar-SA"/>
      </w:rPr>
    </w:lvl>
  </w:abstractNum>
  <w:abstractNum w:abstractNumId="140" w15:restartNumberingAfterBreak="0">
    <w:nsid w:val="5E7D26AA"/>
    <w:multiLevelType w:val="hybridMultilevel"/>
    <w:tmpl w:val="FB06989C"/>
    <w:lvl w:ilvl="0" w:tplc="0F8CB778">
      <w:start w:val="3"/>
      <w:numFmt w:val="decimal"/>
      <w:lvlText w:val="%1."/>
      <w:lvlJc w:val="left"/>
      <w:pPr>
        <w:ind w:left="386" w:hanging="284"/>
        <w:jc w:val="left"/>
      </w:pPr>
      <w:rPr>
        <w:rFonts w:ascii="Charter-Roman" w:eastAsia="Charter-Roman" w:hAnsi="Charter-Roman" w:cs="Charter-Roman" w:hint="default"/>
        <w:b w:val="0"/>
        <w:bCs w:val="0"/>
        <w:i w:val="0"/>
        <w:iCs w:val="0"/>
        <w:color w:val="231F20"/>
        <w:spacing w:val="-4"/>
        <w:w w:val="100"/>
        <w:sz w:val="22"/>
        <w:szCs w:val="22"/>
        <w:lang w:val="en-US" w:eastAsia="en-US" w:bidi="ar-SA"/>
      </w:rPr>
    </w:lvl>
    <w:lvl w:ilvl="1" w:tplc="1BB08614">
      <w:numFmt w:val="bullet"/>
      <w:lvlText w:val="•"/>
      <w:lvlJc w:val="left"/>
      <w:pPr>
        <w:ind w:left="694" w:hanging="284"/>
      </w:pPr>
      <w:rPr>
        <w:rFonts w:hint="default"/>
        <w:lang w:val="en-US" w:eastAsia="en-US" w:bidi="ar-SA"/>
      </w:rPr>
    </w:lvl>
    <w:lvl w:ilvl="2" w:tplc="28BAD2DC">
      <w:numFmt w:val="bullet"/>
      <w:lvlText w:val="•"/>
      <w:lvlJc w:val="left"/>
      <w:pPr>
        <w:ind w:left="1008" w:hanging="284"/>
      </w:pPr>
      <w:rPr>
        <w:rFonts w:hint="default"/>
        <w:lang w:val="en-US" w:eastAsia="en-US" w:bidi="ar-SA"/>
      </w:rPr>
    </w:lvl>
    <w:lvl w:ilvl="3" w:tplc="C708F7D8">
      <w:numFmt w:val="bullet"/>
      <w:lvlText w:val="•"/>
      <w:lvlJc w:val="left"/>
      <w:pPr>
        <w:ind w:left="1322" w:hanging="284"/>
      </w:pPr>
      <w:rPr>
        <w:rFonts w:hint="default"/>
        <w:lang w:val="en-US" w:eastAsia="en-US" w:bidi="ar-SA"/>
      </w:rPr>
    </w:lvl>
    <w:lvl w:ilvl="4" w:tplc="DD3248CC">
      <w:numFmt w:val="bullet"/>
      <w:lvlText w:val="•"/>
      <w:lvlJc w:val="left"/>
      <w:pPr>
        <w:ind w:left="1637" w:hanging="284"/>
      </w:pPr>
      <w:rPr>
        <w:rFonts w:hint="default"/>
        <w:lang w:val="en-US" w:eastAsia="en-US" w:bidi="ar-SA"/>
      </w:rPr>
    </w:lvl>
    <w:lvl w:ilvl="5" w:tplc="1C02E4EC">
      <w:numFmt w:val="bullet"/>
      <w:lvlText w:val="•"/>
      <w:lvlJc w:val="left"/>
      <w:pPr>
        <w:ind w:left="1951" w:hanging="284"/>
      </w:pPr>
      <w:rPr>
        <w:rFonts w:hint="default"/>
        <w:lang w:val="en-US" w:eastAsia="en-US" w:bidi="ar-SA"/>
      </w:rPr>
    </w:lvl>
    <w:lvl w:ilvl="6" w:tplc="B1F475DA">
      <w:numFmt w:val="bullet"/>
      <w:lvlText w:val="•"/>
      <w:lvlJc w:val="left"/>
      <w:pPr>
        <w:ind w:left="2265" w:hanging="284"/>
      </w:pPr>
      <w:rPr>
        <w:rFonts w:hint="default"/>
        <w:lang w:val="en-US" w:eastAsia="en-US" w:bidi="ar-SA"/>
      </w:rPr>
    </w:lvl>
    <w:lvl w:ilvl="7" w:tplc="B9A21970">
      <w:numFmt w:val="bullet"/>
      <w:lvlText w:val="•"/>
      <w:lvlJc w:val="left"/>
      <w:pPr>
        <w:ind w:left="2580" w:hanging="284"/>
      </w:pPr>
      <w:rPr>
        <w:rFonts w:hint="default"/>
        <w:lang w:val="en-US" w:eastAsia="en-US" w:bidi="ar-SA"/>
      </w:rPr>
    </w:lvl>
    <w:lvl w:ilvl="8" w:tplc="4DF42134">
      <w:numFmt w:val="bullet"/>
      <w:lvlText w:val="•"/>
      <w:lvlJc w:val="left"/>
      <w:pPr>
        <w:ind w:left="2894" w:hanging="284"/>
      </w:pPr>
      <w:rPr>
        <w:rFonts w:hint="default"/>
        <w:lang w:val="en-US" w:eastAsia="en-US" w:bidi="ar-SA"/>
      </w:rPr>
    </w:lvl>
  </w:abstractNum>
  <w:abstractNum w:abstractNumId="141" w15:restartNumberingAfterBreak="0">
    <w:nsid w:val="5F11592A"/>
    <w:multiLevelType w:val="hybridMultilevel"/>
    <w:tmpl w:val="D234D0B0"/>
    <w:lvl w:ilvl="0" w:tplc="7D467804">
      <w:start w:val="1"/>
      <w:numFmt w:val="decimal"/>
      <w:lvlText w:val="%1."/>
      <w:lvlJc w:val="left"/>
      <w:pPr>
        <w:ind w:left="1201" w:hanging="248"/>
        <w:jc w:val="right"/>
      </w:pPr>
      <w:rPr>
        <w:rFonts w:ascii="Charter" w:eastAsia="Charter" w:hAnsi="Charter" w:cs="Charter" w:hint="default"/>
        <w:b/>
        <w:bCs/>
        <w:i w:val="0"/>
        <w:iCs w:val="0"/>
        <w:color w:val="008DC1"/>
        <w:spacing w:val="-6"/>
        <w:w w:val="100"/>
        <w:sz w:val="22"/>
        <w:szCs w:val="22"/>
        <w:lang w:val="en-US" w:eastAsia="en-US" w:bidi="ar-SA"/>
      </w:rPr>
    </w:lvl>
    <w:lvl w:ilvl="1" w:tplc="C4D830D4">
      <w:numFmt w:val="bullet"/>
      <w:lvlText w:val="•"/>
      <w:lvlJc w:val="left"/>
      <w:pPr>
        <w:ind w:left="1892" w:hanging="248"/>
      </w:pPr>
      <w:rPr>
        <w:rFonts w:hint="default"/>
        <w:lang w:val="en-US" w:eastAsia="en-US" w:bidi="ar-SA"/>
      </w:rPr>
    </w:lvl>
    <w:lvl w:ilvl="2" w:tplc="BA503264">
      <w:numFmt w:val="bullet"/>
      <w:lvlText w:val="•"/>
      <w:lvlJc w:val="left"/>
      <w:pPr>
        <w:ind w:left="2584" w:hanging="248"/>
      </w:pPr>
      <w:rPr>
        <w:rFonts w:hint="default"/>
        <w:lang w:val="en-US" w:eastAsia="en-US" w:bidi="ar-SA"/>
      </w:rPr>
    </w:lvl>
    <w:lvl w:ilvl="3" w:tplc="78861012">
      <w:numFmt w:val="bullet"/>
      <w:lvlText w:val="•"/>
      <w:lvlJc w:val="left"/>
      <w:pPr>
        <w:ind w:left="3276" w:hanging="248"/>
      </w:pPr>
      <w:rPr>
        <w:rFonts w:hint="default"/>
        <w:lang w:val="en-US" w:eastAsia="en-US" w:bidi="ar-SA"/>
      </w:rPr>
    </w:lvl>
    <w:lvl w:ilvl="4" w:tplc="CEE0EB8C">
      <w:numFmt w:val="bullet"/>
      <w:lvlText w:val="•"/>
      <w:lvlJc w:val="left"/>
      <w:pPr>
        <w:ind w:left="3968" w:hanging="248"/>
      </w:pPr>
      <w:rPr>
        <w:rFonts w:hint="default"/>
        <w:lang w:val="en-US" w:eastAsia="en-US" w:bidi="ar-SA"/>
      </w:rPr>
    </w:lvl>
    <w:lvl w:ilvl="5" w:tplc="19F66C88">
      <w:numFmt w:val="bullet"/>
      <w:lvlText w:val="•"/>
      <w:lvlJc w:val="left"/>
      <w:pPr>
        <w:ind w:left="4660" w:hanging="248"/>
      </w:pPr>
      <w:rPr>
        <w:rFonts w:hint="default"/>
        <w:lang w:val="en-US" w:eastAsia="en-US" w:bidi="ar-SA"/>
      </w:rPr>
    </w:lvl>
    <w:lvl w:ilvl="6" w:tplc="1E565088">
      <w:numFmt w:val="bullet"/>
      <w:lvlText w:val="•"/>
      <w:lvlJc w:val="left"/>
      <w:pPr>
        <w:ind w:left="5352" w:hanging="248"/>
      </w:pPr>
      <w:rPr>
        <w:rFonts w:hint="default"/>
        <w:lang w:val="en-US" w:eastAsia="en-US" w:bidi="ar-SA"/>
      </w:rPr>
    </w:lvl>
    <w:lvl w:ilvl="7" w:tplc="E70C581A">
      <w:numFmt w:val="bullet"/>
      <w:lvlText w:val="•"/>
      <w:lvlJc w:val="left"/>
      <w:pPr>
        <w:ind w:left="6044" w:hanging="248"/>
      </w:pPr>
      <w:rPr>
        <w:rFonts w:hint="default"/>
        <w:lang w:val="en-US" w:eastAsia="en-US" w:bidi="ar-SA"/>
      </w:rPr>
    </w:lvl>
    <w:lvl w:ilvl="8" w:tplc="658E4FD8">
      <w:numFmt w:val="bullet"/>
      <w:lvlText w:val="•"/>
      <w:lvlJc w:val="left"/>
      <w:pPr>
        <w:ind w:left="6737" w:hanging="248"/>
      </w:pPr>
      <w:rPr>
        <w:rFonts w:hint="default"/>
        <w:lang w:val="en-US" w:eastAsia="en-US" w:bidi="ar-SA"/>
      </w:rPr>
    </w:lvl>
  </w:abstractNum>
  <w:abstractNum w:abstractNumId="142" w15:restartNumberingAfterBreak="0">
    <w:nsid w:val="5F5A404F"/>
    <w:multiLevelType w:val="hybridMultilevel"/>
    <w:tmpl w:val="C34A605C"/>
    <w:lvl w:ilvl="0" w:tplc="287C8B20">
      <w:numFmt w:val="bullet"/>
      <w:lvlText w:val="•"/>
      <w:lvlJc w:val="left"/>
      <w:pPr>
        <w:ind w:left="276" w:hanging="174"/>
      </w:pPr>
      <w:rPr>
        <w:rFonts w:ascii="Charter-Roman" w:eastAsia="Charter-Roman" w:hAnsi="Charter-Roman" w:cs="Charter-Roman" w:hint="default"/>
        <w:b w:val="0"/>
        <w:bCs w:val="0"/>
        <w:i w:val="0"/>
        <w:iCs w:val="0"/>
        <w:color w:val="231F20"/>
        <w:w w:val="100"/>
        <w:sz w:val="20"/>
        <w:szCs w:val="20"/>
        <w:lang w:val="en-US" w:eastAsia="en-US" w:bidi="ar-SA"/>
      </w:rPr>
    </w:lvl>
    <w:lvl w:ilvl="1" w:tplc="D996C75E">
      <w:numFmt w:val="bullet"/>
      <w:lvlText w:val="•"/>
      <w:lvlJc w:val="left"/>
      <w:pPr>
        <w:ind w:left="490" w:hanging="174"/>
      </w:pPr>
      <w:rPr>
        <w:rFonts w:hint="default"/>
        <w:lang w:val="en-US" w:eastAsia="en-US" w:bidi="ar-SA"/>
      </w:rPr>
    </w:lvl>
    <w:lvl w:ilvl="2" w:tplc="FA04ED40">
      <w:numFmt w:val="bullet"/>
      <w:lvlText w:val="•"/>
      <w:lvlJc w:val="left"/>
      <w:pPr>
        <w:ind w:left="700" w:hanging="174"/>
      </w:pPr>
      <w:rPr>
        <w:rFonts w:hint="default"/>
        <w:lang w:val="en-US" w:eastAsia="en-US" w:bidi="ar-SA"/>
      </w:rPr>
    </w:lvl>
    <w:lvl w:ilvl="3" w:tplc="3CD4E3CC">
      <w:numFmt w:val="bullet"/>
      <w:lvlText w:val="•"/>
      <w:lvlJc w:val="left"/>
      <w:pPr>
        <w:ind w:left="910" w:hanging="174"/>
      </w:pPr>
      <w:rPr>
        <w:rFonts w:hint="default"/>
        <w:lang w:val="en-US" w:eastAsia="en-US" w:bidi="ar-SA"/>
      </w:rPr>
    </w:lvl>
    <w:lvl w:ilvl="4" w:tplc="863AFF88">
      <w:numFmt w:val="bullet"/>
      <w:lvlText w:val="•"/>
      <w:lvlJc w:val="left"/>
      <w:pPr>
        <w:ind w:left="1120" w:hanging="174"/>
      </w:pPr>
      <w:rPr>
        <w:rFonts w:hint="default"/>
        <w:lang w:val="en-US" w:eastAsia="en-US" w:bidi="ar-SA"/>
      </w:rPr>
    </w:lvl>
    <w:lvl w:ilvl="5" w:tplc="8AE29E1C">
      <w:numFmt w:val="bullet"/>
      <w:lvlText w:val="•"/>
      <w:lvlJc w:val="left"/>
      <w:pPr>
        <w:ind w:left="1330" w:hanging="174"/>
      </w:pPr>
      <w:rPr>
        <w:rFonts w:hint="default"/>
        <w:lang w:val="en-US" w:eastAsia="en-US" w:bidi="ar-SA"/>
      </w:rPr>
    </w:lvl>
    <w:lvl w:ilvl="6" w:tplc="2378323C">
      <w:numFmt w:val="bullet"/>
      <w:lvlText w:val="•"/>
      <w:lvlJc w:val="left"/>
      <w:pPr>
        <w:ind w:left="1540" w:hanging="174"/>
      </w:pPr>
      <w:rPr>
        <w:rFonts w:hint="default"/>
        <w:lang w:val="en-US" w:eastAsia="en-US" w:bidi="ar-SA"/>
      </w:rPr>
    </w:lvl>
    <w:lvl w:ilvl="7" w:tplc="8C460492">
      <w:numFmt w:val="bullet"/>
      <w:lvlText w:val="•"/>
      <w:lvlJc w:val="left"/>
      <w:pPr>
        <w:ind w:left="1750" w:hanging="174"/>
      </w:pPr>
      <w:rPr>
        <w:rFonts w:hint="default"/>
        <w:lang w:val="en-US" w:eastAsia="en-US" w:bidi="ar-SA"/>
      </w:rPr>
    </w:lvl>
    <w:lvl w:ilvl="8" w:tplc="CC185F1A">
      <w:numFmt w:val="bullet"/>
      <w:lvlText w:val="•"/>
      <w:lvlJc w:val="left"/>
      <w:pPr>
        <w:ind w:left="1960" w:hanging="174"/>
      </w:pPr>
      <w:rPr>
        <w:rFonts w:hint="default"/>
        <w:lang w:val="en-US" w:eastAsia="en-US" w:bidi="ar-SA"/>
      </w:rPr>
    </w:lvl>
  </w:abstractNum>
  <w:abstractNum w:abstractNumId="143" w15:restartNumberingAfterBreak="0">
    <w:nsid w:val="60794E90"/>
    <w:multiLevelType w:val="hybridMultilevel"/>
    <w:tmpl w:val="61DEFEC8"/>
    <w:lvl w:ilvl="0" w:tplc="CC1249A0">
      <w:start w:val="1"/>
      <w:numFmt w:val="decimal"/>
      <w:lvlText w:val="%1."/>
      <w:lvlJc w:val="left"/>
      <w:pPr>
        <w:ind w:left="103" w:hanging="256"/>
        <w:jc w:val="left"/>
      </w:pPr>
      <w:rPr>
        <w:rFonts w:ascii="Charter-Roman" w:eastAsia="Charter-Roman" w:hAnsi="Charter-Roman" w:cs="Charter-Roman" w:hint="default"/>
        <w:b w:val="0"/>
        <w:bCs w:val="0"/>
        <w:i w:val="0"/>
        <w:iCs w:val="0"/>
        <w:color w:val="231F20"/>
        <w:spacing w:val="-4"/>
        <w:w w:val="103"/>
        <w:sz w:val="20"/>
        <w:szCs w:val="20"/>
        <w:lang w:val="en-US" w:eastAsia="en-US" w:bidi="ar-SA"/>
      </w:rPr>
    </w:lvl>
    <w:lvl w:ilvl="1" w:tplc="FF0CFEB8">
      <w:numFmt w:val="bullet"/>
      <w:lvlText w:val="•"/>
      <w:lvlJc w:val="left"/>
      <w:pPr>
        <w:ind w:left="328" w:hanging="256"/>
      </w:pPr>
      <w:rPr>
        <w:rFonts w:hint="default"/>
        <w:lang w:val="en-US" w:eastAsia="en-US" w:bidi="ar-SA"/>
      </w:rPr>
    </w:lvl>
    <w:lvl w:ilvl="2" w:tplc="5F827208">
      <w:numFmt w:val="bullet"/>
      <w:lvlText w:val="•"/>
      <w:lvlJc w:val="left"/>
      <w:pPr>
        <w:ind w:left="556" w:hanging="256"/>
      </w:pPr>
      <w:rPr>
        <w:rFonts w:hint="default"/>
        <w:lang w:val="en-US" w:eastAsia="en-US" w:bidi="ar-SA"/>
      </w:rPr>
    </w:lvl>
    <w:lvl w:ilvl="3" w:tplc="0D6A15BA">
      <w:numFmt w:val="bullet"/>
      <w:lvlText w:val="•"/>
      <w:lvlJc w:val="left"/>
      <w:pPr>
        <w:ind w:left="784" w:hanging="256"/>
      </w:pPr>
      <w:rPr>
        <w:rFonts w:hint="default"/>
        <w:lang w:val="en-US" w:eastAsia="en-US" w:bidi="ar-SA"/>
      </w:rPr>
    </w:lvl>
    <w:lvl w:ilvl="4" w:tplc="E9A4F5EE">
      <w:numFmt w:val="bullet"/>
      <w:lvlText w:val="•"/>
      <w:lvlJc w:val="left"/>
      <w:pPr>
        <w:ind w:left="1012" w:hanging="256"/>
      </w:pPr>
      <w:rPr>
        <w:rFonts w:hint="default"/>
        <w:lang w:val="en-US" w:eastAsia="en-US" w:bidi="ar-SA"/>
      </w:rPr>
    </w:lvl>
    <w:lvl w:ilvl="5" w:tplc="3242603A">
      <w:numFmt w:val="bullet"/>
      <w:lvlText w:val="•"/>
      <w:lvlJc w:val="left"/>
      <w:pPr>
        <w:ind w:left="1240" w:hanging="256"/>
      </w:pPr>
      <w:rPr>
        <w:rFonts w:hint="default"/>
        <w:lang w:val="en-US" w:eastAsia="en-US" w:bidi="ar-SA"/>
      </w:rPr>
    </w:lvl>
    <w:lvl w:ilvl="6" w:tplc="FAE4B470">
      <w:numFmt w:val="bullet"/>
      <w:lvlText w:val="•"/>
      <w:lvlJc w:val="left"/>
      <w:pPr>
        <w:ind w:left="1468" w:hanging="256"/>
      </w:pPr>
      <w:rPr>
        <w:rFonts w:hint="default"/>
        <w:lang w:val="en-US" w:eastAsia="en-US" w:bidi="ar-SA"/>
      </w:rPr>
    </w:lvl>
    <w:lvl w:ilvl="7" w:tplc="C1905356">
      <w:numFmt w:val="bullet"/>
      <w:lvlText w:val="•"/>
      <w:lvlJc w:val="left"/>
      <w:pPr>
        <w:ind w:left="1696" w:hanging="256"/>
      </w:pPr>
      <w:rPr>
        <w:rFonts w:hint="default"/>
        <w:lang w:val="en-US" w:eastAsia="en-US" w:bidi="ar-SA"/>
      </w:rPr>
    </w:lvl>
    <w:lvl w:ilvl="8" w:tplc="5DF289CA">
      <w:numFmt w:val="bullet"/>
      <w:lvlText w:val="•"/>
      <w:lvlJc w:val="left"/>
      <w:pPr>
        <w:ind w:left="1924" w:hanging="256"/>
      </w:pPr>
      <w:rPr>
        <w:rFonts w:hint="default"/>
        <w:lang w:val="en-US" w:eastAsia="en-US" w:bidi="ar-SA"/>
      </w:rPr>
    </w:lvl>
  </w:abstractNum>
  <w:abstractNum w:abstractNumId="144" w15:restartNumberingAfterBreak="0">
    <w:nsid w:val="61722799"/>
    <w:multiLevelType w:val="hybridMultilevel"/>
    <w:tmpl w:val="BDB8F0F4"/>
    <w:lvl w:ilvl="0" w:tplc="7E423148">
      <w:numFmt w:val="bullet"/>
      <w:lvlText w:val="•"/>
      <w:lvlJc w:val="left"/>
      <w:pPr>
        <w:ind w:left="162" w:hanging="216"/>
      </w:pPr>
      <w:rPr>
        <w:rFonts w:ascii="Charter" w:eastAsia="Charter" w:hAnsi="Charter" w:cs="Charter" w:hint="default"/>
        <w:b/>
        <w:bCs/>
        <w:i w:val="0"/>
        <w:iCs w:val="0"/>
        <w:color w:val="008DC1"/>
        <w:w w:val="100"/>
        <w:sz w:val="22"/>
        <w:szCs w:val="22"/>
        <w:lang w:val="en-US" w:eastAsia="en-US" w:bidi="ar-SA"/>
      </w:rPr>
    </w:lvl>
    <w:lvl w:ilvl="1" w:tplc="E3FCFF0A">
      <w:numFmt w:val="bullet"/>
      <w:lvlText w:val="•"/>
      <w:lvlJc w:val="left"/>
      <w:pPr>
        <w:ind w:left="641" w:hanging="216"/>
      </w:pPr>
      <w:rPr>
        <w:rFonts w:hint="default"/>
        <w:lang w:val="en-US" w:eastAsia="en-US" w:bidi="ar-SA"/>
      </w:rPr>
    </w:lvl>
    <w:lvl w:ilvl="2" w:tplc="E7BE2C4C">
      <w:numFmt w:val="bullet"/>
      <w:lvlText w:val="•"/>
      <w:lvlJc w:val="left"/>
      <w:pPr>
        <w:ind w:left="1123" w:hanging="216"/>
      </w:pPr>
      <w:rPr>
        <w:rFonts w:hint="default"/>
        <w:lang w:val="en-US" w:eastAsia="en-US" w:bidi="ar-SA"/>
      </w:rPr>
    </w:lvl>
    <w:lvl w:ilvl="3" w:tplc="E0F0DDB8">
      <w:numFmt w:val="bullet"/>
      <w:lvlText w:val="•"/>
      <w:lvlJc w:val="left"/>
      <w:pPr>
        <w:ind w:left="1605" w:hanging="216"/>
      </w:pPr>
      <w:rPr>
        <w:rFonts w:hint="default"/>
        <w:lang w:val="en-US" w:eastAsia="en-US" w:bidi="ar-SA"/>
      </w:rPr>
    </w:lvl>
    <w:lvl w:ilvl="4" w:tplc="6D969A7E">
      <w:numFmt w:val="bullet"/>
      <w:lvlText w:val="•"/>
      <w:lvlJc w:val="left"/>
      <w:pPr>
        <w:ind w:left="2087" w:hanging="216"/>
      </w:pPr>
      <w:rPr>
        <w:rFonts w:hint="default"/>
        <w:lang w:val="en-US" w:eastAsia="en-US" w:bidi="ar-SA"/>
      </w:rPr>
    </w:lvl>
    <w:lvl w:ilvl="5" w:tplc="394CA436">
      <w:numFmt w:val="bullet"/>
      <w:lvlText w:val="•"/>
      <w:lvlJc w:val="left"/>
      <w:pPr>
        <w:ind w:left="2569" w:hanging="216"/>
      </w:pPr>
      <w:rPr>
        <w:rFonts w:hint="default"/>
        <w:lang w:val="en-US" w:eastAsia="en-US" w:bidi="ar-SA"/>
      </w:rPr>
    </w:lvl>
    <w:lvl w:ilvl="6" w:tplc="1D02577E">
      <w:numFmt w:val="bullet"/>
      <w:lvlText w:val="•"/>
      <w:lvlJc w:val="left"/>
      <w:pPr>
        <w:ind w:left="3050" w:hanging="216"/>
      </w:pPr>
      <w:rPr>
        <w:rFonts w:hint="default"/>
        <w:lang w:val="en-US" w:eastAsia="en-US" w:bidi="ar-SA"/>
      </w:rPr>
    </w:lvl>
    <w:lvl w:ilvl="7" w:tplc="FC4EE162">
      <w:numFmt w:val="bullet"/>
      <w:lvlText w:val="•"/>
      <w:lvlJc w:val="left"/>
      <w:pPr>
        <w:ind w:left="3532" w:hanging="216"/>
      </w:pPr>
      <w:rPr>
        <w:rFonts w:hint="default"/>
        <w:lang w:val="en-US" w:eastAsia="en-US" w:bidi="ar-SA"/>
      </w:rPr>
    </w:lvl>
    <w:lvl w:ilvl="8" w:tplc="318C4DC4">
      <w:numFmt w:val="bullet"/>
      <w:lvlText w:val="•"/>
      <w:lvlJc w:val="left"/>
      <w:pPr>
        <w:ind w:left="4014" w:hanging="216"/>
      </w:pPr>
      <w:rPr>
        <w:rFonts w:hint="default"/>
        <w:lang w:val="en-US" w:eastAsia="en-US" w:bidi="ar-SA"/>
      </w:rPr>
    </w:lvl>
  </w:abstractNum>
  <w:abstractNum w:abstractNumId="145" w15:restartNumberingAfterBreak="0">
    <w:nsid w:val="6242590B"/>
    <w:multiLevelType w:val="hybridMultilevel"/>
    <w:tmpl w:val="7D68853C"/>
    <w:lvl w:ilvl="0" w:tplc="B6741700">
      <w:numFmt w:val="bullet"/>
      <w:lvlText w:val="•"/>
      <w:lvlJc w:val="left"/>
      <w:pPr>
        <w:ind w:left="784" w:hanging="341"/>
      </w:pPr>
      <w:rPr>
        <w:rFonts w:ascii="Charter" w:eastAsia="Charter" w:hAnsi="Charter" w:cs="Charter" w:hint="default"/>
        <w:b/>
        <w:bCs/>
        <w:i w:val="0"/>
        <w:iCs w:val="0"/>
        <w:color w:val="008DC1"/>
        <w:w w:val="100"/>
        <w:sz w:val="22"/>
        <w:szCs w:val="22"/>
        <w:lang w:val="en-US" w:eastAsia="en-US" w:bidi="ar-SA"/>
      </w:rPr>
    </w:lvl>
    <w:lvl w:ilvl="1" w:tplc="A0487BE0">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E52A257E">
      <w:numFmt w:val="bullet"/>
      <w:lvlText w:val="•"/>
      <w:lvlJc w:val="left"/>
      <w:pPr>
        <w:ind w:left="1260" w:hanging="341"/>
      </w:pPr>
      <w:rPr>
        <w:rFonts w:hint="default"/>
        <w:lang w:val="en-US" w:eastAsia="en-US" w:bidi="ar-SA"/>
      </w:rPr>
    </w:lvl>
    <w:lvl w:ilvl="3" w:tplc="A55AE552">
      <w:numFmt w:val="bullet"/>
      <w:lvlText w:val="•"/>
      <w:lvlJc w:val="left"/>
      <w:pPr>
        <w:ind w:left="2117" w:hanging="341"/>
      </w:pPr>
      <w:rPr>
        <w:rFonts w:hint="default"/>
        <w:lang w:val="en-US" w:eastAsia="en-US" w:bidi="ar-SA"/>
      </w:rPr>
    </w:lvl>
    <w:lvl w:ilvl="4" w:tplc="4190B8C6">
      <w:numFmt w:val="bullet"/>
      <w:lvlText w:val="•"/>
      <w:lvlJc w:val="left"/>
      <w:pPr>
        <w:ind w:left="2975" w:hanging="341"/>
      </w:pPr>
      <w:rPr>
        <w:rFonts w:hint="default"/>
        <w:lang w:val="en-US" w:eastAsia="en-US" w:bidi="ar-SA"/>
      </w:rPr>
    </w:lvl>
    <w:lvl w:ilvl="5" w:tplc="31109C4E">
      <w:numFmt w:val="bullet"/>
      <w:lvlText w:val="•"/>
      <w:lvlJc w:val="left"/>
      <w:pPr>
        <w:ind w:left="3832" w:hanging="341"/>
      </w:pPr>
      <w:rPr>
        <w:rFonts w:hint="default"/>
        <w:lang w:val="en-US" w:eastAsia="en-US" w:bidi="ar-SA"/>
      </w:rPr>
    </w:lvl>
    <w:lvl w:ilvl="6" w:tplc="E44CC7C8">
      <w:numFmt w:val="bullet"/>
      <w:lvlText w:val="•"/>
      <w:lvlJc w:val="left"/>
      <w:pPr>
        <w:ind w:left="4690" w:hanging="341"/>
      </w:pPr>
      <w:rPr>
        <w:rFonts w:hint="default"/>
        <w:lang w:val="en-US" w:eastAsia="en-US" w:bidi="ar-SA"/>
      </w:rPr>
    </w:lvl>
    <w:lvl w:ilvl="7" w:tplc="D85256B2">
      <w:numFmt w:val="bullet"/>
      <w:lvlText w:val="•"/>
      <w:lvlJc w:val="left"/>
      <w:pPr>
        <w:ind w:left="5548" w:hanging="341"/>
      </w:pPr>
      <w:rPr>
        <w:rFonts w:hint="default"/>
        <w:lang w:val="en-US" w:eastAsia="en-US" w:bidi="ar-SA"/>
      </w:rPr>
    </w:lvl>
    <w:lvl w:ilvl="8" w:tplc="832CCA6A">
      <w:numFmt w:val="bullet"/>
      <w:lvlText w:val="•"/>
      <w:lvlJc w:val="left"/>
      <w:pPr>
        <w:ind w:left="6405" w:hanging="341"/>
      </w:pPr>
      <w:rPr>
        <w:rFonts w:hint="default"/>
        <w:lang w:val="en-US" w:eastAsia="en-US" w:bidi="ar-SA"/>
      </w:rPr>
    </w:lvl>
  </w:abstractNum>
  <w:abstractNum w:abstractNumId="146" w15:restartNumberingAfterBreak="0">
    <w:nsid w:val="639E7EE6"/>
    <w:multiLevelType w:val="hybridMultilevel"/>
    <w:tmpl w:val="443C31D0"/>
    <w:lvl w:ilvl="0" w:tplc="80B0593C">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11"/>
        <w:w w:val="101"/>
        <w:sz w:val="22"/>
        <w:szCs w:val="22"/>
        <w:lang w:val="en-US" w:eastAsia="en-US" w:bidi="ar-SA"/>
      </w:rPr>
    </w:lvl>
    <w:lvl w:ilvl="1" w:tplc="E8E428DE">
      <w:numFmt w:val="bullet"/>
      <w:lvlText w:val="•"/>
      <w:lvlJc w:val="left"/>
      <w:pPr>
        <w:ind w:left="1622" w:hanging="341"/>
      </w:pPr>
      <w:rPr>
        <w:rFonts w:hint="default"/>
        <w:lang w:val="en-US" w:eastAsia="en-US" w:bidi="ar-SA"/>
      </w:rPr>
    </w:lvl>
    <w:lvl w:ilvl="2" w:tplc="2D5A58EE">
      <w:numFmt w:val="bullet"/>
      <w:lvlText w:val="•"/>
      <w:lvlJc w:val="left"/>
      <w:pPr>
        <w:ind w:left="2344" w:hanging="341"/>
      </w:pPr>
      <w:rPr>
        <w:rFonts w:hint="default"/>
        <w:lang w:val="en-US" w:eastAsia="en-US" w:bidi="ar-SA"/>
      </w:rPr>
    </w:lvl>
    <w:lvl w:ilvl="3" w:tplc="1408F1EA">
      <w:numFmt w:val="bullet"/>
      <w:lvlText w:val="•"/>
      <w:lvlJc w:val="left"/>
      <w:pPr>
        <w:ind w:left="3066" w:hanging="341"/>
      </w:pPr>
      <w:rPr>
        <w:rFonts w:hint="default"/>
        <w:lang w:val="en-US" w:eastAsia="en-US" w:bidi="ar-SA"/>
      </w:rPr>
    </w:lvl>
    <w:lvl w:ilvl="4" w:tplc="36CC788E">
      <w:numFmt w:val="bullet"/>
      <w:lvlText w:val="•"/>
      <w:lvlJc w:val="left"/>
      <w:pPr>
        <w:ind w:left="3788" w:hanging="341"/>
      </w:pPr>
      <w:rPr>
        <w:rFonts w:hint="default"/>
        <w:lang w:val="en-US" w:eastAsia="en-US" w:bidi="ar-SA"/>
      </w:rPr>
    </w:lvl>
    <w:lvl w:ilvl="5" w:tplc="49ACAC44">
      <w:numFmt w:val="bullet"/>
      <w:lvlText w:val="•"/>
      <w:lvlJc w:val="left"/>
      <w:pPr>
        <w:ind w:left="4510" w:hanging="341"/>
      </w:pPr>
      <w:rPr>
        <w:rFonts w:hint="default"/>
        <w:lang w:val="en-US" w:eastAsia="en-US" w:bidi="ar-SA"/>
      </w:rPr>
    </w:lvl>
    <w:lvl w:ilvl="6" w:tplc="43127FB0">
      <w:numFmt w:val="bullet"/>
      <w:lvlText w:val="•"/>
      <w:lvlJc w:val="left"/>
      <w:pPr>
        <w:ind w:left="5232" w:hanging="341"/>
      </w:pPr>
      <w:rPr>
        <w:rFonts w:hint="default"/>
        <w:lang w:val="en-US" w:eastAsia="en-US" w:bidi="ar-SA"/>
      </w:rPr>
    </w:lvl>
    <w:lvl w:ilvl="7" w:tplc="E5BE382A">
      <w:numFmt w:val="bullet"/>
      <w:lvlText w:val="•"/>
      <w:lvlJc w:val="left"/>
      <w:pPr>
        <w:ind w:left="5954" w:hanging="341"/>
      </w:pPr>
      <w:rPr>
        <w:rFonts w:hint="default"/>
        <w:lang w:val="en-US" w:eastAsia="en-US" w:bidi="ar-SA"/>
      </w:rPr>
    </w:lvl>
    <w:lvl w:ilvl="8" w:tplc="F522D57A">
      <w:numFmt w:val="bullet"/>
      <w:lvlText w:val="•"/>
      <w:lvlJc w:val="left"/>
      <w:pPr>
        <w:ind w:left="6677" w:hanging="341"/>
      </w:pPr>
      <w:rPr>
        <w:rFonts w:hint="default"/>
        <w:lang w:val="en-US" w:eastAsia="en-US" w:bidi="ar-SA"/>
      </w:rPr>
    </w:lvl>
  </w:abstractNum>
  <w:abstractNum w:abstractNumId="147" w15:restartNumberingAfterBreak="0">
    <w:nsid w:val="650B326F"/>
    <w:multiLevelType w:val="hybridMultilevel"/>
    <w:tmpl w:val="FC2014D8"/>
    <w:lvl w:ilvl="0" w:tplc="F4C25736">
      <w:start w:val="1"/>
      <w:numFmt w:val="decimal"/>
      <w:lvlText w:val="%1."/>
      <w:lvlJc w:val="left"/>
      <w:pPr>
        <w:ind w:left="1020" w:hanging="237"/>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27DA4294">
      <w:numFmt w:val="bullet"/>
      <w:lvlText w:val="•"/>
      <w:lvlJc w:val="left"/>
      <w:pPr>
        <w:ind w:left="1730" w:hanging="237"/>
      </w:pPr>
      <w:rPr>
        <w:rFonts w:hint="default"/>
        <w:lang w:val="en-US" w:eastAsia="en-US" w:bidi="ar-SA"/>
      </w:rPr>
    </w:lvl>
    <w:lvl w:ilvl="2" w:tplc="7A86F34A">
      <w:numFmt w:val="bullet"/>
      <w:lvlText w:val="•"/>
      <w:lvlJc w:val="left"/>
      <w:pPr>
        <w:ind w:left="2440" w:hanging="237"/>
      </w:pPr>
      <w:rPr>
        <w:rFonts w:hint="default"/>
        <w:lang w:val="en-US" w:eastAsia="en-US" w:bidi="ar-SA"/>
      </w:rPr>
    </w:lvl>
    <w:lvl w:ilvl="3" w:tplc="F14228FE">
      <w:numFmt w:val="bullet"/>
      <w:lvlText w:val="•"/>
      <w:lvlJc w:val="left"/>
      <w:pPr>
        <w:ind w:left="3150" w:hanging="237"/>
      </w:pPr>
      <w:rPr>
        <w:rFonts w:hint="default"/>
        <w:lang w:val="en-US" w:eastAsia="en-US" w:bidi="ar-SA"/>
      </w:rPr>
    </w:lvl>
    <w:lvl w:ilvl="4" w:tplc="E40C3A26">
      <w:numFmt w:val="bullet"/>
      <w:lvlText w:val="•"/>
      <w:lvlJc w:val="left"/>
      <w:pPr>
        <w:ind w:left="3860" w:hanging="237"/>
      </w:pPr>
      <w:rPr>
        <w:rFonts w:hint="default"/>
        <w:lang w:val="en-US" w:eastAsia="en-US" w:bidi="ar-SA"/>
      </w:rPr>
    </w:lvl>
    <w:lvl w:ilvl="5" w:tplc="30521B1E">
      <w:numFmt w:val="bullet"/>
      <w:lvlText w:val="•"/>
      <w:lvlJc w:val="left"/>
      <w:pPr>
        <w:ind w:left="4570" w:hanging="237"/>
      </w:pPr>
      <w:rPr>
        <w:rFonts w:hint="default"/>
        <w:lang w:val="en-US" w:eastAsia="en-US" w:bidi="ar-SA"/>
      </w:rPr>
    </w:lvl>
    <w:lvl w:ilvl="6" w:tplc="D714BE96">
      <w:numFmt w:val="bullet"/>
      <w:lvlText w:val="•"/>
      <w:lvlJc w:val="left"/>
      <w:pPr>
        <w:ind w:left="5280" w:hanging="237"/>
      </w:pPr>
      <w:rPr>
        <w:rFonts w:hint="default"/>
        <w:lang w:val="en-US" w:eastAsia="en-US" w:bidi="ar-SA"/>
      </w:rPr>
    </w:lvl>
    <w:lvl w:ilvl="7" w:tplc="351CE6A2">
      <w:numFmt w:val="bullet"/>
      <w:lvlText w:val="•"/>
      <w:lvlJc w:val="left"/>
      <w:pPr>
        <w:ind w:left="5990" w:hanging="237"/>
      </w:pPr>
      <w:rPr>
        <w:rFonts w:hint="default"/>
        <w:lang w:val="en-US" w:eastAsia="en-US" w:bidi="ar-SA"/>
      </w:rPr>
    </w:lvl>
    <w:lvl w:ilvl="8" w:tplc="54EEB970">
      <w:numFmt w:val="bullet"/>
      <w:lvlText w:val="•"/>
      <w:lvlJc w:val="left"/>
      <w:pPr>
        <w:ind w:left="6701" w:hanging="237"/>
      </w:pPr>
      <w:rPr>
        <w:rFonts w:hint="default"/>
        <w:lang w:val="en-US" w:eastAsia="en-US" w:bidi="ar-SA"/>
      </w:rPr>
    </w:lvl>
  </w:abstractNum>
  <w:abstractNum w:abstractNumId="148" w15:restartNumberingAfterBreak="0">
    <w:nsid w:val="656E028F"/>
    <w:multiLevelType w:val="hybridMultilevel"/>
    <w:tmpl w:val="A72CF24A"/>
    <w:lvl w:ilvl="0" w:tplc="9B7EB1B2">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993E595C">
      <w:numFmt w:val="bullet"/>
      <w:lvlText w:val="•"/>
      <w:lvlJc w:val="left"/>
      <w:pPr>
        <w:ind w:left="1514" w:hanging="380"/>
      </w:pPr>
      <w:rPr>
        <w:rFonts w:hint="default"/>
        <w:lang w:val="en-US" w:eastAsia="en-US" w:bidi="ar-SA"/>
      </w:rPr>
    </w:lvl>
    <w:lvl w:ilvl="2" w:tplc="7ED29D32">
      <w:numFmt w:val="bullet"/>
      <w:lvlText w:val="•"/>
      <w:lvlJc w:val="left"/>
      <w:pPr>
        <w:ind w:left="2248" w:hanging="380"/>
      </w:pPr>
      <w:rPr>
        <w:rFonts w:hint="default"/>
        <w:lang w:val="en-US" w:eastAsia="en-US" w:bidi="ar-SA"/>
      </w:rPr>
    </w:lvl>
    <w:lvl w:ilvl="3" w:tplc="0C603E98">
      <w:numFmt w:val="bullet"/>
      <w:lvlText w:val="•"/>
      <w:lvlJc w:val="left"/>
      <w:pPr>
        <w:ind w:left="2982" w:hanging="380"/>
      </w:pPr>
      <w:rPr>
        <w:rFonts w:hint="default"/>
        <w:lang w:val="en-US" w:eastAsia="en-US" w:bidi="ar-SA"/>
      </w:rPr>
    </w:lvl>
    <w:lvl w:ilvl="4" w:tplc="DBC822F2">
      <w:numFmt w:val="bullet"/>
      <w:lvlText w:val="•"/>
      <w:lvlJc w:val="left"/>
      <w:pPr>
        <w:ind w:left="3716" w:hanging="380"/>
      </w:pPr>
      <w:rPr>
        <w:rFonts w:hint="default"/>
        <w:lang w:val="en-US" w:eastAsia="en-US" w:bidi="ar-SA"/>
      </w:rPr>
    </w:lvl>
    <w:lvl w:ilvl="5" w:tplc="E876A4C8">
      <w:numFmt w:val="bullet"/>
      <w:lvlText w:val="•"/>
      <w:lvlJc w:val="left"/>
      <w:pPr>
        <w:ind w:left="4450" w:hanging="380"/>
      </w:pPr>
      <w:rPr>
        <w:rFonts w:hint="default"/>
        <w:lang w:val="en-US" w:eastAsia="en-US" w:bidi="ar-SA"/>
      </w:rPr>
    </w:lvl>
    <w:lvl w:ilvl="6" w:tplc="0E8A2D8C">
      <w:numFmt w:val="bullet"/>
      <w:lvlText w:val="•"/>
      <w:lvlJc w:val="left"/>
      <w:pPr>
        <w:ind w:left="5184" w:hanging="380"/>
      </w:pPr>
      <w:rPr>
        <w:rFonts w:hint="default"/>
        <w:lang w:val="en-US" w:eastAsia="en-US" w:bidi="ar-SA"/>
      </w:rPr>
    </w:lvl>
    <w:lvl w:ilvl="7" w:tplc="DACED378">
      <w:numFmt w:val="bullet"/>
      <w:lvlText w:val="•"/>
      <w:lvlJc w:val="left"/>
      <w:pPr>
        <w:ind w:left="5918" w:hanging="380"/>
      </w:pPr>
      <w:rPr>
        <w:rFonts w:hint="default"/>
        <w:lang w:val="en-US" w:eastAsia="en-US" w:bidi="ar-SA"/>
      </w:rPr>
    </w:lvl>
    <w:lvl w:ilvl="8" w:tplc="40686804">
      <w:numFmt w:val="bullet"/>
      <w:lvlText w:val="•"/>
      <w:lvlJc w:val="left"/>
      <w:pPr>
        <w:ind w:left="6653" w:hanging="380"/>
      </w:pPr>
      <w:rPr>
        <w:rFonts w:hint="default"/>
        <w:lang w:val="en-US" w:eastAsia="en-US" w:bidi="ar-SA"/>
      </w:rPr>
    </w:lvl>
  </w:abstractNum>
  <w:abstractNum w:abstractNumId="149" w15:restartNumberingAfterBreak="0">
    <w:nsid w:val="65AD5FBB"/>
    <w:multiLevelType w:val="hybridMultilevel"/>
    <w:tmpl w:val="A618566E"/>
    <w:lvl w:ilvl="0" w:tplc="3EB873B0">
      <w:numFmt w:val="bullet"/>
      <w:lvlText w:val="•"/>
      <w:lvlJc w:val="left"/>
      <w:pPr>
        <w:ind w:left="84" w:hanging="239"/>
      </w:pPr>
      <w:rPr>
        <w:rFonts w:ascii="Charter" w:eastAsia="Charter" w:hAnsi="Charter" w:cs="Charter" w:hint="default"/>
        <w:b/>
        <w:bCs/>
        <w:i w:val="0"/>
        <w:iCs w:val="0"/>
        <w:color w:val="008DC1"/>
        <w:w w:val="103"/>
        <w:sz w:val="22"/>
        <w:szCs w:val="22"/>
        <w:lang w:val="en-US" w:eastAsia="en-US" w:bidi="ar-SA"/>
      </w:rPr>
    </w:lvl>
    <w:lvl w:ilvl="1" w:tplc="93EC3FAA">
      <w:numFmt w:val="bullet"/>
      <w:lvlText w:val="•"/>
      <w:lvlJc w:val="left"/>
      <w:pPr>
        <w:ind w:left="564" w:hanging="239"/>
      </w:pPr>
      <w:rPr>
        <w:rFonts w:hint="default"/>
        <w:lang w:val="en-US" w:eastAsia="en-US" w:bidi="ar-SA"/>
      </w:rPr>
    </w:lvl>
    <w:lvl w:ilvl="2" w:tplc="DB88A00A">
      <w:numFmt w:val="bullet"/>
      <w:lvlText w:val="•"/>
      <w:lvlJc w:val="left"/>
      <w:pPr>
        <w:ind w:left="1048" w:hanging="239"/>
      </w:pPr>
      <w:rPr>
        <w:rFonts w:hint="default"/>
        <w:lang w:val="en-US" w:eastAsia="en-US" w:bidi="ar-SA"/>
      </w:rPr>
    </w:lvl>
    <w:lvl w:ilvl="3" w:tplc="42B472A0">
      <w:numFmt w:val="bullet"/>
      <w:lvlText w:val="•"/>
      <w:lvlJc w:val="left"/>
      <w:pPr>
        <w:ind w:left="1532" w:hanging="239"/>
      </w:pPr>
      <w:rPr>
        <w:rFonts w:hint="default"/>
        <w:lang w:val="en-US" w:eastAsia="en-US" w:bidi="ar-SA"/>
      </w:rPr>
    </w:lvl>
    <w:lvl w:ilvl="4" w:tplc="FCCCC59C">
      <w:numFmt w:val="bullet"/>
      <w:lvlText w:val="•"/>
      <w:lvlJc w:val="left"/>
      <w:pPr>
        <w:ind w:left="2017" w:hanging="239"/>
      </w:pPr>
      <w:rPr>
        <w:rFonts w:hint="default"/>
        <w:lang w:val="en-US" w:eastAsia="en-US" w:bidi="ar-SA"/>
      </w:rPr>
    </w:lvl>
    <w:lvl w:ilvl="5" w:tplc="9564AF7A">
      <w:numFmt w:val="bullet"/>
      <w:lvlText w:val="•"/>
      <w:lvlJc w:val="left"/>
      <w:pPr>
        <w:ind w:left="2501" w:hanging="239"/>
      </w:pPr>
      <w:rPr>
        <w:rFonts w:hint="default"/>
        <w:lang w:val="en-US" w:eastAsia="en-US" w:bidi="ar-SA"/>
      </w:rPr>
    </w:lvl>
    <w:lvl w:ilvl="6" w:tplc="65F4AA54">
      <w:numFmt w:val="bullet"/>
      <w:lvlText w:val="•"/>
      <w:lvlJc w:val="left"/>
      <w:pPr>
        <w:ind w:left="2985" w:hanging="239"/>
      </w:pPr>
      <w:rPr>
        <w:rFonts w:hint="default"/>
        <w:lang w:val="en-US" w:eastAsia="en-US" w:bidi="ar-SA"/>
      </w:rPr>
    </w:lvl>
    <w:lvl w:ilvl="7" w:tplc="D7EAD6A8">
      <w:numFmt w:val="bullet"/>
      <w:lvlText w:val="•"/>
      <w:lvlJc w:val="left"/>
      <w:pPr>
        <w:ind w:left="3470" w:hanging="239"/>
      </w:pPr>
      <w:rPr>
        <w:rFonts w:hint="default"/>
        <w:lang w:val="en-US" w:eastAsia="en-US" w:bidi="ar-SA"/>
      </w:rPr>
    </w:lvl>
    <w:lvl w:ilvl="8" w:tplc="7D6AE28E">
      <w:numFmt w:val="bullet"/>
      <w:lvlText w:val="•"/>
      <w:lvlJc w:val="left"/>
      <w:pPr>
        <w:ind w:left="3954" w:hanging="239"/>
      </w:pPr>
      <w:rPr>
        <w:rFonts w:hint="default"/>
        <w:lang w:val="en-US" w:eastAsia="en-US" w:bidi="ar-SA"/>
      </w:rPr>
    </w:lvl>
  </w:abstractNum>
  <w:abstractNum w:abstractNumId="150" w15:restartNumberingAfterBreak="0">
    <w:nsid w:val="66226890"/>
    <w:multiLevelType w:val="hybridMultilevel"/>
    <w:tmpl w:val="49FEEE68"/>
    <w:lvl w:ilvl="0" w:tplc="AB2A1D84">
      <w:start w:val="1"/>
      <w:numFmt w:val="decimal"/>
      <w:lvlText w:val="%1."/>
      <w:lvlJc w:val="left"/>
      <w:pPr>
        <w:ind w:left="784" w:hanging="341"/>
        <w:jc w:val="right"/>
      </w:pPr>
      <w:rPr>
        <w:rFonts w:ascii="Charter" w:eastAsia="Charter" w:hAnsi="Charter" w:cs="Charter" w:hint="default"/>
        <w:b/>
        <w:bCs/>
        <w:i w:val="0"/>
        <w:iCs w:val="0"/>
        <w:color w:val="008DC1"/>
        <w:spacing w:val="-6"/>
        <w:w w:val="100"/>
        <w:sz w:val="22"/>
        <w:szCs w:val="22"/>
        <w:lang w:val="en-US" w:eastAsia="en-US" w:bidi="ar-SA"/>
      </w:rPr>
    </w:lvl>
    <w:lvl w:ilvl="1" w:tplc="B9A4740A">
      <w:start w:val="1"/>
      <w:numFmt w:val="decimal"/>
      <w:lvlText w:val="%2)"/>
      <w:lvlJc w:val="left"/>
      <w:pPr>
        <w:ind w:left="897" w:hanging="281"/>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2" w:tplc="3BC8D7B8">
      <w:numFmt w:val="bullet"/>
      <w:lvlText w:val="•"/>
      <w:lvlJc w:val="left"/>
      <w:pPr>
        <w:ind w:left="1702" w:hanging="281"/>
      </w:pPr>
      <w:rPr>
        <w:rFonts w:hint="default"/>
        <w:lang w:val="en-US" w:eastAsia="en-US" w:bidi="ar-SA"/>
      </w:rPr>
    </w:lvl>
    <w:lvl w:ilvl="3" w:tplc="2C44A238">
      <w:numFmt w:val="bullet"/>
      <w:lvlText w:val="•"/>
      <w:lvlJc w:val="left"/>
      <w:pPr>
        <w:ind w:left="2504" w:hanging="281"/>
      </w:pPr>
      <w:rPr>
        <w:rFonts w:hint="default"/>
        <w:lang w:val="en-US" w:eastAsia="en-US" w:bidi="ar-SA"/>
      </w:rPr>
    </w:lvl>
    <w:lvl w:ilvl="4" w:tplc="D6120782">
      <w:numFmt w:val="bullet"/>
      <w:lvlText w:val="•"/>
      <w:lvlJc w:val="left"/>
      <w:pPr>
        <w:ind w:left="3307" w:hanging="281"/>
      </w:pPr>
      <w:rPr>
        <w:rFonts w:hint="default"/>
        <w:lang w:val="en-US" w:eastAsia="en-US" w:bidi="ar-SA"/>
      </w:rPr>
    </w:lvl>
    <w:lvl w:ilvl="5" w:tplc="777EAC56">
      <w:numFmt w:val="bullet"/>
      <w:lvlText w:val="•"/>
      <w:lvlJc w:val="left"/>
      <w:pPr>
        <w:ind w:left="4109" w:hanging="281"/>
      </w:pPr>
      <w:rPr>
        <w:rFonts w:hint="default"/>
        <w:lang w:val="en-US" w:eastAsia="en-US" w:bidi="ar-SA"/>
      </w:rPr>
    </w:lvl>
    <w:lvl w:ilvl="6" w:tplc="12FCD35C">
      <w:numFmt w:val="bullet"/>
      <w:lvlText w:val="•"/>
      <w:lvlJc w:val="left"/>
      <w:pPr>
        <w:ind w:left="4911" w:hanging="281"/>
      </w:pPr>
      <w:rPr>
        <w:rFonts w:hint="default"/>
        <w:lang w:val="en-US" w:eastAsia="en-US" w:bidi="ar-SA"/>
      </w:rPr>
    </w:lvl>
    <w:lvl w:ilvl="7" w:tplc="FBE661EA">
      <w:numFmt w:val="bullet"/>
      <w:lvlText w:val="•"/>
      <w:lvlJc w:val="left"/>
      <w:pPr>
        <w:ind w:left="5714" w:hanging="281"/>
      </w:pPr>
      <w:rPr>
        <w:rFonts w:hint="default"/>
        <w:lang w:val="en-US" w:eastAsia="en-US" w:bidi="ar-SA"/>
      </w:rPr>
    </w:lvl>
    <w:lvl w:ilvl="8" w:tplc="A5BC8782">
      <w:numFmt w:val="bullet"/>
      <w:lvlText w:val="•"/>
      <w:lvlJc w:val="left"/>
      <w:pPr>
        <w:ind w:left="6516" w:hanging="281"/>
      </w:pPr>
      <w:rPr>
        <w:rFonts w:hint="default"/>
        <w:lang w:val="en-US" w:eastAsia="en-US" w:bidi="ar-SA"/>
      </w:rPr>
    </w:lvl>
  </w:abstractNum>
  <w:abstractNum w:abstractNumId="151" w15:restartNumberingAfterBreak="0">
    <w:nsid w:val="68C92C33"/>
    <w:multiLevelType w:val="hybridMultilevel"/>
    <w:tmpl w:val="986E23F8"/>
    <w:lvl w:ilvl="0" w:tplc="4AAE6E9E">
      <w:numFmt w:val="bullet"/>
      <w:lvlText w:val="•"/>
      <w:lvlJc w:val="left"/>
      <w:pPr>
        <w:ind w:left="386" w:hanging="284"/>
      </w:pPr>
      <w:rPr>
        <w:rFonts w:ascii="Charter" w:eastAsia="Charter" w:hAnsi="Charter" w:cs="Charter" w:hint="default"/>
        <w:b/>
        <w:bCs/>
        <w:i w:val="0"/>
        <w:iCs w:val="0"/>
        <w:color w:val="008DC1"/>
        <w:w w:val="100"/>
        <w:sz w:val="22"/>
        <w:szCs w:val="22"/>
        <w:lang w:val="en-US" w:eastAsia="en-US" w:bidi="ar-SA"/>
      </w:rPr>
    </w:lvl>
    <w:lvl w:ilvl="1" w:tplc="1FAA32E6">
      <w:numFmt w:val="bullet"/>
      <w:lvlText w:val="•"/>
      <w:lvlJc w:val="left"/>
      <w:pPr>
        <w:ind w:left="694" w:hanging="284"/>
      </w:pPr>
      <w:rPr>
        <w:rFonts w:hint="default"/>
        <w:lang w:val="en-US" w:eastAsia="en-US" w:bidi="ar-SA"/>
      </w:rPr>
    </w:lvl>
    <w:lvl w:ilvl="2" w:tplc="1B6A3C60">
      <w:numFmt w:val="bullet"/>
      <w:lvlText w:val="•"/>
      <w:lvlJc w:val="left"/>
      <w:pPr>
        <w:ind w:left="1008" w:hanging="284"/>
      </w:pPr>
      <w:rPr>
        <w:rFonts w:hint="default"/>
        <w:lang w:val="en-US" w:eastAsia="en-US" w:bidi="ar-SA"/>
      </w:rPr>
    </w:lvl>
    <w:lvl w:ilvl="3" w:tplc="A052EAF6">
      <w:numFmt w:val="bullet"/>
      <w:lvlText w:val="•"/>
      <w:lvlJc w:val="left"/>
      <w:pPr>
        <w:ind w:left="1323" w:hanging="284"/>
      </w:pPr>
      <w:rPr>
        <w:rFonts w:hint="default"/>
        <w:lang w:val="en-US" w:eastAsia="en-US" w:bidi="ar-SA"/>
      </w:rPr>
    </w:lvl>
    <w:lvl w:ilvl="4" w:tplc="932C90D6">
      <w:numFmt w:val="bullet"/>
      <w:lvlText w:val="•"/>
      <w:lvlJc w:val="left"/>
      <w:pPr>
        <w:ind w:left="1637" w:hanging="284"/>
      </w:pPr>
      <w:rPr>
        <w:rFonts w:hint="default"/>
        <w:lang w:val="en-US" w:eastAsia="en-US" w:bidi="ar-SA"/>
      </w:rPr>
    </w:lvl>
    <w:lvl w:ilvl="5" w:tplc="03F4F7F6">
      <w:numFmt w:val="bullet"/>
      <w:lvlText w:val="•"/>
      <w:lvlJc w:val="left"/>
      <w:pPr>
        <w:ind w:left="1951" w:hanging="284"/>
      </w:pPr>
      <w:rPr>
        <w:rFonts w:hint="default"/>
        <w:lang w:val="en-US" w:eastAsia="en-US" w:bidi="ar-SA"/>
      </w:rPr>
    </w:lvl>
    <w:lvl w:ilvl="6" w:tplc="4748EE24">
      <w:numFmt w:val="bullet"/>
      <w:lvlText w:val="•"/>
      <w:lvlJc w:val="left"/>
      <w:pPr>
        <w:ind w:left="2265" w:hanging="284"/>
      </w:pPr>
      <w:rPr>
        <w:rFonts w:hint="default"/>
        <w:lang w:val="en-US" w:eastAsia="en-US" w:bidi="ar-SA"/>
      </w:rPr>
    </w:lvl>
    <w:lvl w:ilvl="7" w:tplc="97820116">
      <w:numFmt w:val="bullet"/>
      <w:lvlText w:val="•"/>
      <w:lvlJc w:val="left"/>
      <w:pPr>
        <w:ind w:left="2580" w:hanging="284"/>
      </w:pPr>
      <w:rPr>
        <w:rFonts w:hint="default"/>
        <w:lang w:val="en-US" w:eastAsia="en-US" w:bidi="ar-SA"/>
      </w:rPr>
    </w:lvl>
    <w:lvl w:ilvl="8" w:tplc="F9C6B7E4">
      <w:numFmt w:val="bullet"/>
      <w:lvlText w:val="•"/>
      <w:lvlJc w:val="left"/>
      <w:pPr>
        <w:ind w:left="2894" w:hanging="284"/>
      </w:pPr>
      <w:rPr>
        <w:rFonts w:hint="default"/>
        <w:lang w:val="en-US" w:eastAsia="en-US" w:bidi="ar-SA"/>
      </w:rPr>
    </w:lvl>
  </w:abstractNum>
  <w:abstractNum w:abstractNumId="152" w15:restartNumberingAfterBreak="0">
    <w:nsid w:val="6C055465"/>
    <w:multiLevelType w:val="hybridMultilevel"/>
    <w:tmpl w:val="D53CD7C8"/>
    <w:lvl w:ilvl="0" w:tplc="99CA58B8">
      <w:numFmt w:val="bullet"/>
      <w:lvlText w:val="•"/>
      <w:lvlJc w:val="left"/>
      <w:pPr>
        <w:ind w:left="784" w:hanging="341"/>
      </w:pPr>
      <w:rPr>
        <w:rFonts w:ascii="Charter" w:eastAsia="Charter" w:hAnsi="Charter" w:cs="Charter" w:hint="default"/>
        <w:b/>
        <w:bCs/>
        <w:i w:val="0"/>
        <w:iCs w:val="0"/>
        <w:color w:val="008DC1"/>
        <w:w w:val="100"/>
        <w:sz w:val="22"/>
        <w:szCs w:val="22"/>
        <w:lang w:val="en-US" w:eastAsia="en-US" w:bidi="ar-SA"/>
      </w:rPr>
    </w:lvl>
    <w:lvl w:ilvl="1" w:tplc="DF06896A">
      <w:numFmt w:val="bullet"/>
      <w:lvlText w:val="•"/>
      <w:lvlJc w:val="left"/>
      <w:pPr>
        <w:ind w:left="897" w:hanging="341"/>
      </w:pPr>
      <w:rPr>
        <w:rFonts w:ascii="Charter" w:eastAsia="Charter" w:hAnsi="Charter" w:cs="Charter" w:hint="default"/>
        <w:b/>
        <w:bCs/>
        <w:i w:val="0"/>
        <w:iCs w:val="0"/>
        <w:color w:val="008DC1"/>
        <w:w w:val="102"/>
        <w:sz w:val="22"/>
        <w:szCs w:val="22"/>
        <w:lang w:val="en-US" w:eastAsia="en-US" w:bidi="ar-SA"/>
      </w:rPr>
    </w:lvl>
    <w:lvl w:ilvl="2" w:tplc="188E53AA">
      <w:numFmt w:val="bullet"/>
      <w:lvlText w:val="•"/>
      <w:lvlJc w:val="left"/>
      <w:pPr>
        <w:ind w:left="900" w:hanging="341"/>
      </w:pPr>
      <w:rPr>
        <w:rFonts w:hint="default"/>
        <w:lang w:val="en-US" w:eastAsia="en-US" w:bidi="ar-SA"/>
      </w:rPr>
    </w:lvl>
    <w:lvl w:ilvl="3" w:tplc="01580734">
      <w:numFmt w:val="bullet"/>
      <w:lvlText w:val="•"/>
      <w:lvlJc w:val="left"/>
      <w:pPr>
        <w:ind w:left="1260" w:hanging="341"/>
      </w:pPr>
      <w:rPr>
        <w:rFonts w:hint="default"/>
        <w:lang w:val="en-US" w:eastAsia="en-US" w:bidi="ar-SA"/>
      </w:rPr>
    </w:lvl>
    <w:lvl w:ilvl="4" w:tplc="950420DC">
      <w:numFmt w:val="bullet"/>
      <w:lvlText w:val="•"/>
      <w:lvlJc w:val="left"/>
      <w:pPr>
        <w:ind w:left="2240" w:hanging="341"/>
      </w:pPr>
      <w:rPr>
        <w:rFonts w:hint="default"/>
        <w:lang w:val="en-US" w:eastAsia="en-US" w:bidi="ar-SA"/>
      </w:rPr>
    </w:lvl>
    <w:lvl w:ilvl="5" w:tplc="0B2254E0">
      <w:numFmt w:val="bullet"/>
      <w:lvlText w:val="•"/>
      <w:lvlJc w:val="left"/>
      <w:pPr>
        <w:ind w:left="3220" w:hanging="341"/>
      </w:pPr>
      <w:rPr>
        <w:rFonts w:hint="default"/>
        <w:lang w:val="en-US" w:eastAsia="en-US" w:bidi="ar-SA"/>
      </w:rPr>
    </w:lvl>
    <w:lvl w:ilvl="6" w:tplc="81FAEEE4">
      <w:numFmt w:val="bullet"/>
      <w:lvlText w:val="•"/>
      <w:lvlJc w:val="left"/>
      <w:pPr>
        <w:ind w:left="4200" w:hanging="341"/>
      </w:pPr>
      <w:rPr>
        <w:rFonts w:hint="default"/>
        <w:lang w:val="en-US" w:eastAsia="en-US" w:bidi="ar-SA"/>
      </w:rPr>
    </w:lvl>
    <w:lvl w:ilvl="7" w:tplc="4DB2062A">
      <w:numFmt w:val="bullet"/>
      <w:lvlText w:val="•"/>
      <w:lvlJc w:val="left"/>
      <w:pPr>
        <w:ind w:left="5180" w:hanging="341"/>
      </w:pPr>
      <w:rPr>
        <w:rFonts w:hint="default"/>
        <w:lang w:val="en-US" w:eastAsia="en-US" w:bidi="ar-SA"/>
      </w:rPr>
    </w:lvl>
    <w:lvl w:ilvl="8" w:tplc="DBBC6F0E">
      <w:numFmt w:val="bullet"/>
      <w:lvlText w:val="•"/>
      <w:lvlJc w:val="left"/>
      <w:pPr>
        <w:ind w:left="6160" w:hanging="341"/>
      </w:pPr>
      <w:rPr>
        <w:rFonts w:hint="default"/>
        <w:lang w:val="en-US" w:eastAsia="en-US" w:bidi="ar-SA"/>
      </w:rPr>
    </w:lvl>
  </w:abstractNum>
  <w:abstractNum w:abstractNumId="153" w15:restartNumberingAfterBreak="0">
    <w:nsid w:val="6CC21E77"/>
    <w:multiLevelType w:val="hybridMultilevel"/>
    <w:tmpl w:val="C4C8A63E"/>
    <w:lvl w:ilvl="0" w:tplc="4268EB24">
      <w:numFmt w:val="bullet"/>
      <w:lvlText w:val="•"/>
      <w:lvlJc w:val="left"/>
      <w:pPr>
        <w:ind w:left="84" w:hanging="197"/>
      </w:pPr>
      <w:rPr>
        <w:rFonts w:ascii="Charter" w:eastAsia="Charter" w:hAnsi="Charter" w:cs="Charter" w:hint="default"/>
        <w:b/>
        <w:bCs/>
        <w:i w:val="0"/>
        <w:iCs w:val="0"/>
        <w:color w:val="008DC1"/>
        <w:w w:val="100"/>
        <w:sz w:val="22"/>
        <w:szCs w:val="22"/>
        <w:lang w:val="en-US" w:eastAsia="en-US" w:bidi="ar-SA"/>
      </w:rPr>
    </w:lvl>
    <w:lvl w:ilvl="1" w:tplc="5BECCA86">
      <w:numFmt w:val="bullet"/>
      <w:lvlText w:val="•"/>
      <w:lvlJc w:val="left"/>
      <w:pPr>
        <w:ind w:left="564" w:hanging="197"/>
      </w:pPr>
      <w:rPr>
        <w:rFonts w:hint="default"/>
        <w:lang w:val="en-US" w:eastAsia="en-US" w:bidi="ar-SA"/>
      </w:rPr>
    </w:lvl>
    <w:lvl w:ilvl="2" w:tplc="0FF8EC26">
      <w:numFmt w:val="bullet"/>
      <w:lvlText w:val="•"/>
      <w:lvlJc w:val="left"/>
      <w:pPr>
        <w:ind w:left="1048" w:hanging="197"/>
      </w:pPr>
      <w:rPr>
        <w:rFonts w:hint="default"/>
        <w:lang w:val="en-US" w:eastAsia="en-US" w:bidi="ar-SA"/>
      </w:rPr>
    </w:lvl>
    <w:lvl w:ilvl="3" w:tplc="125E26B8">
      <w:numFmt w:val="bullet"/>
      <w:lvlText w:val="•"/>
      <w:lvlJc w:val="left"/>
      <w:pPr>
        <w:ind w:left="1532" w:hanging="197"/>
      </w:pPr>
      <w:rPr>
        <w:rFonts w:hint="default"/>
        <w:lang w:val="en-US" w:eastAsia="en-US" w:bidi="ar-SA"/>
      </w:rPr>
    </w:lvl>
    <w:lvl w:ilvl="4" w:tplc="B040FA16">
      <w:numFmt w:val="bullet"/>
      <w:lvlText w:val="•"/>
      <w:lvlJc w:val="left"/>
      <w:pPr>
        <w:ind w:left="2017" w:hanging="197"/>
      </w:pPr>
      <w:rPr>
        <w:rFonts w:hint="default"/>
        <w:lang w:val="en-US" w:eastAsia="en-US" w:bidi="ar-SA"/>
      </w:rPr>
    </w:lvl>
    <w:lvl w:ilvl="5" w:tplc="E3C0F89A">
      <w:numFmt w:val="bullet"/>
      <w:lvlText w:val="•"/>
      <w:lvlJc w:val="left"/>
      <w:pPr>
        <w:ind w:left="2501" w:hanging="197"/>
      </w:pPr>
      <w:rPr>
        <w:rFonts w:hint="default"/>
        <w:lang w:val="en-US" w:eastAsia="en-US" w:bidi="ar-SA"/>
      </w:rPr>
    </w:lvl>
    <w:lvl w:ilvl="6" w:tplc="F20C52CA">
      <w:numFmt w:val="bullet"/>
      <w:lvlText w:val="•"/>
      <w:lvlJc w:val="left"/>
      <w:pPr>
        <w:ind w:left="2985" w:hanging="197"/>
      </w:pPr>
      <w:rPr>
        <w:rFonts w:hint="default"/>
        <w:lang w:val="en-US" w:eastAsia="en-US" w:bidi="ar-SA"/>
      </w:rPr>
    </w:lvl>
    <w:lvl w:ilvl="7" w:tplc="A6907F6A">
      <w:numFmt w:val="bullet"/>
      <w:lvlText w:val="•"/>
      <w:lvlJc w:val="left"/>
      <w:pPr>
        <w:ind w:left="3470" w:hanging="197"/>
      </w:pPr>
      <w:rPr>
        <w:rFonts w:hint="default"/>
        <w:lang w:val="en-US" w:eastAsia="en-US" w:bidi="ar-SA"/>
      </w:rPr>
    </w:lvl>
    <w:lvl w:ilvl="8" w:tplc="67F24278">
      <w:numFmt w:val="bullet"/>
      <w:lvlText w:val="•"/>
      <w:lvlJc w:val="left"/>
      <w:pPr>
        <w:ind w:left="3954" w:hanging="197"/>
      </w:pPr>
      <w:rPr>
        <w:rFonts w:hint="default"/>
        <w:lang w:val="en-US" w:eastAsia="en-US" w:bidi="ar-SA"/>
      </w:rPr>
    </w:lvl>
  </w:abstractNum>
  <w:abstractNum w:abstractNumId="154" w15:restartNumberingAfterBreak="0">
    <w:nsid w:val="6DC579C5"/>
    <w:multiLevelType w:val="hybridMultilevel"/>
    <w:tmpl w:val="829C2730"/>
    <w:lvl w:ilvl="0" w:tplc="E9CE002C">
      <w:start w:val="1"/>
      <w:numFmt w:val="decimal"/>
      <w:lvlText w:val="%1."/>
      <w:lvlJc w:val="left"/>
      <w:pPr>
        <w:ind w:left="784" w:hanging="341"/>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0AB40EFC">
      <w:numFmt w:val="bullet"/>
      <w:lvlText w:val="•"/>
      <w:lvlJc w:val="left"/>
      <w:pPr>
        <w:ind w:left="1514" w:hanging="341"/>
      </w:pPr>
      <w:rPr>
        <w:rFonts w:hint="default"/>
        <w:lang w:val="en-US" w:eastAsia="en-US" w:bidi="ar-SA"/>
      </w:rPr>
    </w:lvl>
    <w:lvl w:ilvl="2" w:tplc="5AF861CC">
      <w:numFmt w:val="bullet"/>
      <w:lvlText w:val="•"/>
      <w:lvlJc w:val="left"/>
      <w:pPr>
        <w:ind w:left="2248" w:hanging="341"/>
      </w:pPr>
      <w:rPr>
        <w:rFonts w:hint="default"/>
        <w:lang w:val="en-US" w:eastAsia="en-US" w:bidi="ar-SA"/>
      </w:rPr>
    </w:lvl>
    <w:lvl w:ilvl="3" w:tplc="4FA02F48">
      <w:numFmt w:val="bullet"/>
      <w:lvlText w:val="•"/>
      <w:lvlJc w:val="left"/>
      <w:pPr>
        <w:ind w:left="2982" w:hanging="341"/>
      </w:pPr>
      <w:rPr>
        <w:rFonts w:hint="default"/>
        <w:lang w:val="en-US" w:eastAsia="en-US" w:bidi="ar-SA"/>
      </w:rPr>
    </w:lvl>
    <w:lvl w:ilvl="4" w:tplc="3864C5EC">
      <w:numFmt w:val="bullet"/>
      <w:lvlText w:val="•"/>
      <w:lvlJc w:val="left"/>
      <w:pPr>
        <w:ind w:left="3716" w:hanging="341"/>
      </w:pPr>
      <w:rPr>
        <w:rFonts w:hint="default"/>
        <w:lang w:val="en-US" w:eastAsia="en-US" w:bidi="ar-SA"/>
      </w:rPr>
    </w:lvl>
    <w:lvl w:ilvl="5" w:tplc="9C38A90C">
      <w:numFmt w:val="bullet"/>
      <w:lvlText w:val="•"/>
      <w:lvlJc w:val="left"/>
      <w:pPr>
        <w:ind w:left="4450" w:hanging="341"/>
      </w:pPr>
      <w:rPr>
        <w:rFonts w:hint="default"/>
        <w:lang w:val="en-US" w:eastAsia="en-US" w:bidi="ar-SA"/>
      </w:rPr>
    </w:lvl>
    <w:lvl w:ilvl="6" w:tplc="E5E06A2E">
      <w:numFmt w:val="bullet"/>
      <w:lvlText w:val="•"/>
      <w:lvlJc w:val="left"/>
      <w:pPr>
        <w:ind w:left="5184" w:hanging="341"/>
      </w:pPr>
      <w:rPr>
        <w:rFonts w:hint="default"/>
        <w:lang w:val="en-US" w:eastAsia="en-US" w:bidi="ar-SA"/>
      </w:rPr>
    </w:lvl>
    <w:lvl w:ilvl="7" w:tplc="DE003CD4">
      <w:numFmt w:val="bullet"/>
      <w:lvlText w:val="•"/>
      <w:lvlJc w:val="left"/>
      <w:pPr>
        <w:ind w:left="5918" w:hanging="341"/>
      </w:pPr>
      <w:rPr>
        <w:rFonts w:hint="default"/>
        <w:lang w:val="en-US" w:eastAsia="en-US" w:bidi="ar-SA"/>
      </w:rPr>
    </w:lvl>
    <w:lvl w:ilvl="8" w:tplc="EC16B976">
      <w:numFmt w:val="bullet"/>
      <w:lvlText w:val="•"/>
      <w:lvlJc w:val="left"/>
      <w:pPr>
        <w:ind w:left="6653" w:hanging="341"/>
      </w:pPr>
      <w:rPr>
        <w:rFonts w:hint="default"/>
        <w:lang w:val="en-US" w:eastAsia="en-US" w:bidi="ar-SA"/>
      </w:rPr>
    </w:lvl>
  </w:abstractNum>
  <w:abstractNum w:abstractNumId="155" w15:restartNumberingAfterBreak="0">
    <w:nsid w:val="6E480DFE"/>
    <w:multiLevelType w:val="hybridMultilevel"/>
    <w:tmpl w:val="D8865000"/>
    <w:lvl w:ilvl="0" w:tplc="90047E32">
      <w:start w:val="1"/>
      <w:numFmt w:val="decimal"/>
      <w:lvlText w:val="%1."/>
      <w:lvlJc w:val="left"/>
      <w:pPr>
        <w:ind w:left="784" w:hanging="380"/>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E138DAF8">
      <w:numFmt w:val="bullet"/>
      <w:lvlText w:val="•"/>
      <w:lvlJc w:val="left"/>
      <w:pPr>
        <w:ind w:left="1514" w:hanging="380"/>
      </w:pPr>
      <w:rPr>
        <w:rFonts w:hint="default"/>
        <w:lang w:val="en-US" w:eastAsia="en-US" w:bidi="ar-SA"/>
      </w:rPr>
    </w:lvl>
    <w:lvl w:ilvl="2" w:tplc="1784747C">
      <w:numFmt w:val="bullet"/>
      <w:lvlText w:val="•"/>
      <w:lvlJc w:val="left"/>
      <w:pPr>
        <w:ind w:left="2248" w:hanging="380"/>
      </w:pPr>
      <w:rPr>
        <w:rFonts w:hint="default"/>
        <w:lang w:val="en-US" w:eastAsia="en-US" w:bidi="ar-SA"/>
      </w:rPr>
    </w:lvl>
    <w:lvl w:ilvl="3" w:tplc="331E6B20">
      <w:numFmt w:val="bullet"/>
      <w:lvlText w:val="•"/>
      <w:lvlJc w:val="left"/>
      <w:pPr>
        <w:ind w:left="2982" w:hanging="380"/>
      </w:pPr>
      <w:rPr>
        <w:rFonts w:hint="default"/>
        <w:lang w:val="en-US" w:eastAsia="en-US" w:bidi="ar-SA"/>
      </w:rPr>
    </w:lvl>
    <w:lvl w:ilvl="4" w:tplc="0880873C">
      <w:numFmt w:val="bullet"/>
      <w:lvlText w:val="•"/>
      <w:lvlJc w:val="left"/>
      <w:pPr>
        <w:ind w:left="3716" w:hanging="380"/>
      </w:pPr>
      <w:rPr>
        <w:rFonts w:hint="default"/>
        <w:lang w:val="en-US" w:eastAsia="en-US" w:bidi="ar-SA"/>
      </w:rPr>
    </w:lvl>
    <w:lvl w:ilvl="5" w:tplc="95543FFC">
      <w:numFmt w:val="bullet"/>
      <w:lvlText w:val="•"/>
      <w:lvlJc w:val="left"/>
      <w:pPr>
        <w:ind w:left="4450" w:hanging="380"/>
      </w:pPr>
      <w:rPr>
        <w:rFonts w:hint="default"/>
        <w:lang w:val="en-US" w:eastAsia="en-US" w:bidi="ar-SA"/>
      </w:rPr>
    </w:lvl>
    <w:lvl w:ilvl="6" w:tplc="1240A32C">
      <w:numFmt w:val="bullet"/>
      <w:lvlText w:val="•"/>
      <w:lvlJc w:val="left"/>
      <w:pPr>
        <w:ind w:left="5184" w:hanging="380"/>
      </w:pPr>
      <w:rPr>
        <w:rFonts w:hint="default"/>
        <w:lang w:val="en-US" w:eastAsia="en-US" w:bidi="ar-SA"/>
      </w:rPr>
    </w:lvl>
    <w:lvl w:ilvl="7" w:tplc="635086E0">
      <w:numFmt w:val="bullet"/>
      <w:lvlText w:val="•"/>
      <w:lvlJc w:val="left"/>
      <w:pPr>
        <w:ind w:left="5918" w:hanging="380"/>
      </w:pPr>
      <w:rPr>
        <w:rFonts w:hint="default"/>
        <w:lang w:val="en-US" w:eastAsia="en-US" w:bidi="ar-SA"/>
      </w:rPr>
    </w:lvl>
    <w:lvl w:ilvl="8" w:tplc="E29E4BD8">
      <w:numFmt w:val="bullet"/>
      <w:lvlText w:val="•"/>
      <w:lvlJc w:val="left"/>
      <w:pPr>
        <w:ind w:left="6653" w:hanging="380"/>
      </w:pPr>
      <w:rPr>
        <w:rFonts w:hint="default"/>
        <w:lang w:val="en-US" w:eastAsia="en-US" w:bidi="ar-SA"/>
      </w:rPr>
    </w:lvl>
  </w:abstractNum>
  <w:abstractNum w:abstractNumId="156" w15:restartNumberingAfterBreak="0">
    <w:nsid w:val="702749EA"/>
    <w:multiLevelType w:val="hybridMultilevel"/>
    <w:tmpl w:val="CC742830"/>
    <w:lvl w:ilvl="0" w:tplc="3AE6E98C">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205854E8">
      <w:numFmt w:val="bullet"/>
      <w:lvlText w:val="•"/>
      <w:lvlJc w:val="left"/>
      <w:pPr>
        <w:ind w:left="1514" w:hanging="380"/>
      </w:pPr>
      <w:rPr>
        <w:rFonts w:hint="default"/>
        <w:lang w:val="en-US" w:eastAsia="en-US" w:bidi="ar-SA"/>
      </w:rPr>
    </w:lvl>
    <w:lvl w:ilvl="2" w:tplc="AF584538">
      <w:numFmt w:val="bullet"/>
      <w:lvlText w:val="•"/>
      <w:lvlJc w:val="left"/>
      <w:pPr>
        <w:ind w:left="2248" w:hanging="380"/>
      </w:pPr>
      <w:rPr>
        <w:rFonts w:hint="default"/>
        <w:lang w:val="en-US" w:eastAsia="en-US" w:bidi="ar-SA"/>
      </w:rPr>
    </w:lvl>
    <w:lvl w:ilvl="3" w:tplc="08700CBC">
      <w:numFmt w:val="bullet"/>
      <w:lvlText w:val="•"/>
      <w:lvlJc w:val="left"/>
      <w:pPr>
        <w:ind w:left="2982" w:hanging="380"/>
      </w:pPr>
      <w:rPr>
        <w:rFonts w:hint="default"/>
        <w:lang w:val="en-US" w:eastAsia="en-US" w:bidi="ar-SA"/>
      </w:rPr>
    </w:lvl>
    <w:lvl w:ilvl="4" w:tplc="C6FC4856">
      <w:numFmt w:val="bullet"/>
      <w:lvlText w:val="•"/>
      <w:lvlJc w:val="left"/>
      <w:pPr>
        <w:ind w:left="3716" w:hanging="380"/>
      </w:pPr>
      <w:rPr>
        <w:rFonts w:hint="default"/>
        <w:lang w:val="en-US" w:eastAsia="en-US" w:bidi="ar-SA"/>
      </w:rPr>
    </w:lvl>
    <w:lvl w:ilvl="5" w:tplc="9CEEF6C4">
      <w:numFmt w:val="bullet"/>
      <w:lvlText w:val="•"/>
      <w:lvlJc w:val="left"/>
      <w:pPr>
        <w:ind w:left="4450" w:hanging="380"/>
      </w:pPr>
      <w:rPr>
        <w:rFonts w:hint="default"/>
        <w:lang w:val="en-US" w:eastAsia="en-US" w:bidi="ar-SA"/>
      </w:rPr>
    </w:lvl>
    <w:lvl w:ilvl="6" w:tplc="79FC33E8">
      <w:numFmt w:val="bullet"/>
      <w:lvlText w:val="•"/>
      <w:lvlJc w:val="left"/>
      <w:pPr>
        <w:ind w:left="5184" w:hanging="380"/>
      </w:pPr>
      <w:rPr>
        <w:rFonts w:hint="default"/>
        <w:lang w:val="en-US" w:eastAsia="en-US" w:bidi="ar-SA"/>
      </w:rPr>
    </w:lvl>
    <w:lvl w:ilvl="7" w:tplc="BAA62526">
      <w:numFmt w:val="bullet"/>
      <w:lvlText w:val="•"/>
      <w:lvlJc w:val="left"/>
      <w:pPr>
        <w:ind w:left="5918" w:hanging="380"/>
      </w:pPr>
      <w:rPr>
        <w:rFonts w:hint="default"/>
        <w:lang w:val="en-US" w:eastAsia="en-US" w:bidi="ar-SA"/>
      </w:rPr>
    </w:lvl>
    <w:lvl w:ilvl="8" w:tplc="B00C73C0">
      <w:numFmt w:val="bullet"/>
      <w:lvlText w:val="•"/>
      <w:lvlJc w:val="left"/>
      <w:pPr>
        <w:ind w:left="6653" w:hanging="380"/>
      </w:pPr>
      <w:rPr>
        <w:rFonts w:hint="default"/>
        <w:lang w:val="en-US" w:eastAsia="en-US" w:bidi="ar-SA"/>
      </w:rPr>
    </w:lvl>
  </w:abstractNum>
  <w:abstractNum w:abstractNumId="157" w15:restartNumberingAfterBreak="0">
    <w:nsid w:val="703F7030"/>
    <w:multiLevelType w:val="hybridMultilevel"/>
    <w:tmpl w:val="69D44938"/>
    <w:lvl w:ilvl="0" w:tplc="7A70A586">
      <w:start w:val="1"/>
      <w:numFmt w:val="decimal"/>
      <w:lvlText w:val="%1."/>
      <w:lvlJc w:val="left"/>
      <w:pPr>
        <w:ind w:left="116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6EBCAA96">
      <w:numFmt w:val="bullet"/>
      <w:lvlText w:val="•"/>
      <w:lvlJc w:val="left"/>
      <w:pPr>
        <w:ind w:left="1856" w:hanging="380"/>
      </w:pPr>
      <w:rPr>
        <w:rFonts w:hint="default"/>
        <w:lang w:val="en-US" w:eastAsia="en-US" w:bidi="ar-SA"/>
      </w:rPr>
    </w:lvl>
    <w:lvl w:ilvl="2" w:tplc="CE74E71C">
      <w:numFmt w:val="bullet"/>
      <w:lvlText w:val="•"/>
      <w:lvlJc w:val="left"/>
      <w:pPr>
        <w:ind w:left="2552" w:hanging="380"/>
      </w:pPr>
      <w:rPr>
        <w:rFonts w:hint="default"/>
        <w:lang w:val="en-US" w:eastAsia="en-US" w:bidi="ar-SA"/>
      </w:rPr>
    </w:lvl>
    <w:lvl w:ilvl="3" w:tplc="DABE2960">
      <w:numFmt w:val="bullet"/>
      <w:lvlText w:val="•"/>
      <w:lvlJc w:val="left"/>
      <w:pPr>
        <w:ind w:left="3248" w:hanging="380"/>
      </w:pPr>
      <w:rPr>
        <w:rFonts w:hint="default"/>
        <w:lang w:val="en-US" w:eastAsia="en-US" w:bidi="ar-SA"/>
      </w:rPr>
    </w:lvl>
    <w:lvl w:ilvl="4" w:tplc="D2A49662">
      <w:numFmt w:val="bullet"/>
      <w:lvlText w:val="•"/>
      <w:lvlJc w:val="left"/>
      <w:pPr>
        <w:ind w:left="3944" w:hanging="380"/>
      </w:pPr>
      <w:rPr>
        <w:rFonts w:hint="default"/>
        <w:lang w:val="en-US" w:eastAsia="en-US" w:bidi="ar-SA"/>
      </w:rPr>
    </w:lvl>
    <w:lvl w:ilvl="5" w:tplc="DB7A6504">
      <w:numFmt w:val="bullet"/>
      <w:lvlText w:val="•"/>
      <w:lvlJc w:val="left"/>
      <w:pPr>
        <w:ind w:left="4640" w:hanging="380"/>
      </w:pPr>
      <w:rPr>
        <w:rFonts w:hint="default"/>
        <w:lang w:val="en-US" w:eastAsia="en-US" w:bidi="ar-SA"/>
      </w:rPr>
    </w:lvl>
    <w:lvl w:ilvl="6" w:tplc="B30A2F3E">
      <w:numFmt w:val="bullet"/>
      <w:lvlText w:val="•"/>
      <w:lvlJc w:val="left"/>
      <w:pPr>
        <w:ind w:left="5336" w:hanging="380"/>
      </w:pPr>
      <w:rPr>
        <w:rFonts w:hint="default"/>
        <w:lang w:val="en-US" w:eastAsia="en-US" w:bidi="ar-SA"/>
      </w:rPr>
    </w:lvl>
    <w:lvl w:ilvl="7" w:tplc="C5E200CA">
      <w:numFmt w:val="bullet"/>
      <w:lvlText w:val="•"/>
      <w:lvlJc w:val="left"/>
      <w:pPr>
        <w:ind w:left="6032" w:hanging="380"/>
      </w:pPr>
      <w:rPr>
        <w:rFonts w:hint="default"/>
        <w:lang w:val="en-US" w:eastAsia="en-US" w:bidi="ar-SA"/>
      </w:rPr>
    </w:lvl>
    <w:lvl w:ilvl="8" w:tplc="C6402B92">
      <w:numFmt w:val="bullet"/>
      <w:lvlText w:val="•"/>
      <w:lvlJc w:val="left"/>
      <w:pPr>
        <w:ind w:left="6729" w:hanging="380"/>
      </w:pPr>
      <w:rPr>
        <w:rFonts w:hint="default"/>
        <w:lang w:val="en-US" w:eastAsia="en-US" w:bidi="ar-SA"/>
      </w:rPr>
    </w:lvl>
  </w:abstractNum>
  <w:abstractNum w:abstractNumId="158" w15:restartNumberingAfterBreak="0">
    <w:nsid w:val="71E954B2"/>
    <w:multiLevelType w:val="hybridMultilevel"/>
    <w:tmpl w:val="CCF0BBC8"/>
    <w:lvl w:ilvl="0" w:tplc="9FD065EE">
      <w:start w:val="1"/>
      <w:numFmt w:val="decimal"/>
      <w:lvlText w:val="%1."/>
      <w:lvlJc w:val="left"/>
      <w:pPr>
        <w:ind w:left="897" w:hanging="258"/>
        <w:jc w:val="left"/>
      </w:pPr>
      <w:rPr>
        <w:rFonts w:ascii="Charter-Roman" w:eastAsia="Charter-Roman" w:hAnsi="Charter-Roman" w:cs="Charter-Roman" w:hint="default"/>
        <w:b w:val="0"/>
        <w:bCs w:val="0"/>
        <w:i w:val="0"/>
        <w:iCs w:val="0"/>
        <w:color w:val="231F20"/>
        <w:spacing w:val="-8"/>
        <w:w w:val="100"/>
        <w:sz w:val="22"/>
        <w:szCs w:val="22"/>
        <w:lang w:val="en-US" w:eastAsia="en-US" w:bidi="ar-SA"/>
      </w:rPr>
    </w:lvl>
    <w:lvl w:ilvl="1" w:tplc="F17E33F2">
      <w:numFmt w:val="bullet"/>
      <w:lvlText w:val="•"/>
      <w:lvlJc w:val="left"/>
      <w:pPr>
        <w:ind w:left="1622" w:hanging="258"/>
      </w:pPr>
      <w:rPr>
        <w:rFonts w:hint="default"/>
        <w:lang w:val="en-US" w:eastAsia="en-US" w:bidi="ar-SA"/>
      </w:rPr>
    </w:lvl>
    <w:lvl w:ilvl="2" w:tplc="1F8A6C32">
      <w:numFmt w:val="bullet"/>
      <w:lvlText w:val="•"/>
      <w:lvlJc w:val="left"/>
      <w:pPr>
        <w:ind w:left="2344" w:hanging="258"/>
      </w:pPr>
      <w:rPr>
        <w:rFonts w:hint="default"/>
        <w:lang w:val="en-US" w:eastAsia="en-US" w:bidi="ar-SA"/>
      </w:rPr>
    </w:lvl>
    <w:lvl w:ilvl="3" w:tplc="314EE660">
      <w:numFmt w:val="bullet"/>
      <w:lvlText w:val="•"/>
      <w:lvlJc w:val="left"/>
      <w:pPr>
        <w:ind w:left="3066" w:hanging="258"/>
      </w:pPr>
      <w:rPr>
        <w:rFonts w:hint="default"/>
        <w:lang w:val="en-US" w:eastAsia="en-US" w:bidi="ar-SA"/>
      </w:rPr>
    </w:lvl>
    <w:lvl w:ilvl="4" w:tplc="9E56D0E8">
      <w:numFmt w:val="bullet"/>
      <w:lvlText w:val="•"/>
      <w:lvlJc w:val="left"/>
      <w:pPr>
        <w:ind w:left="3788" w:hanging="258"/>
      </w:pPr>
      <w:rPr>
        <w:rFonts w:hint="default"/>
        <w:lang w:val="en-US" w:eastAsia="en-US" w:bidi="ar-SA"/>
      </w:rPr>
    </w:lvl>
    <w:lvl w:ilvl="5" w:tplc="1250DCEA">
      <w:numFmt w:val="bullet"/>
      <w:lvlText w:val="•"/>
      <w:lvlJc w:val="left"/>
      <w:pPr>
        <w:ind w:left="4510" w:hanging="258"/>
      </w:pPr>
      <w:rPr>
        <w:rFonts w:hint="default"/>
        <w:lang w:val="en-US" w:eastAsia="en-US" w:bidi="ar-SA"/>
      </w:rPr>
    </w:lvl>
    <w:lvl w:ilvl="6" w:tplc="8DB60BE2">
      <w:numFmt w:val="bullet"/>
      <w:lvlText w:val="•"/>
      <w:lvlJc w:val="left"/>
      <w:pPr>
        <w:ind w:left="5232" w:hanging="258"/>
      </w:pPr>
      <w:rPr>
        <w:rFonts w:hint="default"/>
        <w:lang w:val="en-US" w:eastAsia="en-US" w:bidi="ar-SA"/>
      </w:rPr>
    </w:lvl>
    <w:lvl w:ilvl="7" w:tplc="59D267C0">
      <w:numFmt w:val="bullet"/>
      <w:lvlText w:val="•"/>
      <w:lvlJc w:val="left"/>
      <w:pPr>
        <w:ind w:left="5954" w:hanging="258"/>
      </w:pPr>
      <w:rPr>
        <w:rFonts w:hint="default"/>
        <w:lang w:val="en-US" w:eastAsia="en-US" w:bidi="ar-SA"/>
      </w:rPr>
    </w:lvl>
    <w:lvl w:ilvl="8" w:tplc="8A06993E">
      <w:numFmt w:val="bullet"/>
      <w:lvlText w:val="•"/>
      <w:lvlJc w:val="left"/>
      <w:pPr>
        <w:ind w:left="6677" w:hanging="258"/>
      </w:pPr>
      <w:rPr>
        <w:rFonts w:hint="default"/>
        <w:lang w:val="en-US" w:eastAsia="en-US" w:bidi="ar-SA"/>
      </w:rPr>
    </w:lvl>
  </w:abstractNum>
  <w:abstractNum w:abstractNumId="159" w15:restartNumberingAfterBreak="0">
    <w:nsid w:val="71EE1120"/>
    <w:multiLevelType w:val="hybridMultilevel"/>
    <w:tmpl w:val="426C9ACE"/>
    <w:lvl w:ilvl="0" w:tplc="4FEA25D2">
      <w:numFmt w:val="bullet"/>
      <w:lvlText w:val="•"/>
      <w:lvlJc w:val="left"/>
      <w:pPr>
        <w:ind w:left="897" w:hanging="341"/>
      </w:pPr>
      <w:rPr>
        <w:rFonts w:ascii="Charter" w:eastAsia="Charter" w:hAnsi="Charter" w:cs="Charter" w:hint="default"/>
        <w:b/>
        <w:bCs/>
        <w:i w:val="0"/>
        <w:iCs w:val="0"/>
        <w:color w:val="008DC1"/>
        <w:w w:val="101"/>
        <w:sz w:val="22"/>
        <w:szCs w:val="22"/>
        <w:lang w:val="en-US" w:eastAsia="en-US" w:bidi="ar-SA"/>
      </w:rPr>
    </w:lvl>
    <w:lvl w:ilvl="1" w:tplc="74545ABC">
      <w:numFmt w:val="bullet"/>
      <w:lvlText w:val="•"/>
      <w:lvlJc w:val="left"/>
      <w:pPr>
        <w:ind w:left="1622" w:hanging="341"/>
      </w:pPr>
      <w:rPr>
        <w:rFonts w:hint="default"/>
        <w:lang w:val="en-US" w:eastAsia="en-US" w:bidi="ar-SA"/>
      </w:rPr>
    </w:lvl>
    <w:lvl w:ilvl="2" w:tplc="5DA05128">
      <w:numFmt w:val="bullet"/>
      <w:lvlText w:val="•"/>
      <w:lvlJc w:val="left"/>
      <w:pPr>
        <w:ind w:left="2344" w:hanging="341"/>
      </w:pPr>
      <w:rPr>
        <w:rFonts w:hint="default"/>
        <w:lang w:val="en-US" w:eastAsia="en-US" w:bidi="ar-SA"/>
      </w:rPr>
    </w:lvl>
    <w:lvl w:ilvl="3" w:tplc="BED69AD4">
      <w:numFmt w:val="bullet"/>
      <w:lvlText w:val="•"/>
      <w:lvlJc w:val="left"/>
      <w:pPr>
        <w:ind w:left="3066" w:hanging="341"/>
      </w:pPr>
      <w:rPr>
        <w:rFonts w:hint="default"/>
        <w:lang w:val="en-US" w:eastAsia="en-US" w:bidi="ar-SA"/>
      </w:rPr>
    </w:lvl>
    <w:lvl w:ilvl="4" w:tplc="557C06D6">
      <w:numFmt w:val="bullet"/>
      <w:lvlText w:val="•"/>
      <w:lvlJc w:val="left"/>
      <w:pPr>
        <w:ind w:left="3788" w:hanging="341"/>
      </w:pPr>
      <w:rPr>
        <w:rFonts w:hint="default"/>
        <w:lang w:val="en-US" w:eastAsia="en-US" w:bidi="ar-SA"/>
      </w:rPr>
    </w:lvl>
    <w:lvl w:ilvl="5" w:tplc="C2A835D6">
      <w:numFmt w:val="bullet"/>
      <w:lvlText w:val="•"/>
      <w:lvlJc w:val="left"/>
      <w:pPr>
        <w:ind w:left="4510" w:hanging="341"/>
      </w:pPr>
      <w:rPr>
        <w:rFonts w:hint="default"/>
        <w:lang w:val="en-US" w:eastAsia="en-US" w:bidi="ar-SA"/>
      </w:rPr>
    </w:lvl>
    <w:lvl w:ilvl="6" w:tplc="A61AD352">
      <w:numFmt w:val="bullet"/>
      <w:lvlText w:val="•"/>
      <w:lvlJc w:val="left"/>
      <w:pPr>
        <w:ind w:left="5232" w:hanging="341"/>
      </w:pPr>
      <w:rPr>
        <w:rFonts w:hint="default"/>
        <w:lang w:val="en-US" w:eastAsia="en-US" w:bidi="ar-SA"/>
      </w:rPr>
    </w:lvl>
    <w:lvl w:ilvl="7" w:tplc="6A78FDE0">
      <w:numFmt w:val="bullet"/>
      <w:lvlText w:val="•"/>
      <w:lvlJc w:val="left"/>
      <w:pPr>
        <w:ind w:left="5954" w:hanging="341"/>
      </w:pPr>
      <w:rPr>
        <w:rFonts w:hint="default"/>
        <w:lang w:val="en-US" w:eastAsia="en-US" w:bidi="ar-SA"/>
      </w:rPr>
    </w:lvl>
    <w:lvl w:ilvl="8" w:tplc="16DC6DEE">
      <w:numFmt w:val="bullet"/>
      <w:lvlText w:val="•"/>
      <w:lvlJc w:val="left"/>
      <w:pPr>
        <w:ind w:left="6677" w:hanging="341"/>
      </w:pPr>
      <w:rPr>
        <w:rFonts w:hint="default"/>
        <w:lang w:val="en-US" w:eastAsia="en-US" w:bidi="ar-SA"/>
      </w:rPr>
    </w:lvl>
  </w:abstractNum>
  <w:abstractNum w:abstractNumId="160" w15:restartNumberingAfterBreak="0">
    <w:nsid w:val="72D40A27"/>
    <w:multiLevelType w:val="hybridMultilevel"/>
    <w:tmpl w:val="52D29718"/>
    <w:lvl w:ilvl="0" w:tplc="E388708C">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18F60228">
      <w:numFmt w:val="bullet"/>
      <w:lvlText w:val="•"/>
      <w:lvlJc w:val="left"/>
      <w:pPr>
        <w:ind w:left="1514" w:hanging="380"/>
      </w:pPr>
      <w:rPr>
        <w:rFonts w:hint="default"/>
        <w:lang w:val="en-US" w:eastAsia="en-US" w:bidi="ar-SA"/>
      </w:rPr>
    </w:lvl>
    <w:lvl w:ilvl="2" w:tplc="110422B2">
      <w:numFmt w:val="bullet"/>
      <w:lvlText w:val="•"/>
      <w:lvlJc w:val="left"/>
      <w:pPr>
        <w:ind w:left="2248" w:hanging="380"/>
      </w:pPr>
      <w:rPr>
        <w:rFonts w:hint="default"/>
        <w:lang w:val="en-US" w:eastAsia="en-US" w:bidi="ar-SA"/>
      </w:rPr>
    </w:lvl>
    <w:lvl w:ilvl="3" w:tplc="5B682A3C">
      <w:numFmt w:val="bullet"/>
      <w:lvlText w:val="•"/>
      <w:lvlJc w:val="left"/>
      <w:pPr>
        <w:ind w:left="2982" w:hanging="380"/>
      </w:pPr>
      <w:rPr>
        <w:rFonts w:hint="default"/>
        <w:lang w:val="en-US" w:eastAsia="en-US" w:bidi="ar-SA"/>
      </w:rPr>
    </w:lvl>
    <w:lvl w:ilvl="4" w:tplc="8BE2FC66">
      <w:numFmt w:val="bullet"/>
      <w:lvlText w:val="•"/>
      <w:lvlJc w:val="left"/>
      <w:pPr>
        <w:ind w:left="3716" w:hanging="380"/>
      </w:pPr>
      <w:rPr>
        <w:rFonts w:hint="default"/>
        <w:lang w:val="en-US" w:eastAsia="en-US" w:bidi="ar-SA"/>
      </w:rPr>
    </w:lvl>
    <w:lvl w:ilvl="5" w:tplc="73563ADC">
      <w:numFmt w:val="bullet"/>
      <w:lvlText w:val="•"/>
      <w:lvlJc w:val="left"/>
      <w:pPr>
        <w:ind w:left="4450" w:hanging="380"/>
      </w:pPr>
      <w:rPr>
        <w:rFonts w:hint="default"/>
        <w:lang w:val="en-US" w:eastAsia="en-US" w:bidi="ar-SA"/>
      </w:rPr>
    </w:lvl>
    <w:lvl w:ilvl="6" w:tplc="9A7E78CC">
      <w:numFmt w:val="bullet"/>
      <w:lvlText w:val="•"/>
      <w:lvlJc w:val="left"/>
      <w:pPr>
        <w:ind w:left="5184" w:hanging="380"/>
      </w:pPr>
      <w:rPr>
        <w:rFonts w:hint="default"/>
        <w:lang w:val="en-US" w:eastAsia="en-US" w:bidi="ar-SA"/>
      </w:rPr>
    </w:lvl>
    <w:lvl w:ilvl="7" w:tplc="AA60BBDC">
      <w:numFmt w:val="bullet"/>
      <w:lvlText w:val="•"/>
      <w:lvlJc w:val="left"/>
      <w:pPr>
        <w:ind w:left="5918" w:hanging="380"/>
      </w:pPr>
      <w:rPr>
        <w:rFonts w:hint="default"/>
        <w:lang w:val="en-US" w:eastAsia="en-US" w:bidi="ar-SA"/>
      </w:rPr>
    </w:lvl>
    <w:lvl w:ilvl="8" w:tplc="77EAE204">
      <w:numFmt w:val="bullet"/>
      <w:lvlText w:val="•"/>
      <w:lvlJc w:val="left"/>
      <w:pPr>
        <w:ind w:left="6653" w:hanging="380"/>
      </w:pPr>
      <w:rPr>
        <w:rFonts w:hint="default"/>
        <w:lang w:val="en-US" w:eastAsia="en-US" w:bidi="ar-SA"/>
      </w:rPr>
    </w:lvl>
  </w:abstractNum>
  <w:abstractNum w:abstractNumId="161" w15:restartNumberingAfterBreak="0">
    <w:nsid w:val="72EE55E7"/>
    <w:multiLevelType w:val="hybridMultilevel"/>
    <w:tmpl w:val="85E8A674"/>
    <w:lvl w:ilvl="0" w:tplc="53461C54">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1" w:tplc="3D0C8110">
      <w:numFmt w:val="bullet"/>
      <w:lvlText w:val="•"/>
      <w:lvlJc w:val="left"/>
      <w:pPr>
        <w:ind w:left="1622" w:hanging="341"/>
      </w:pPr>
      <w:rPr>
        <w:rFonts w:hint="default"/>
        <w:lang w:val="en-US" w:eastAsia="en-US" w:bidi="ar-SA"/>
      </w:rPr>
    </w:lvl>
    <w:lvl w:ilvl="2" w:tplc="D4869760">
      <w:numFmt w:val="bullet"/>
      <w:lvlText w:val="•"/>
      <w:lvlJc w:val="left"/>
      <w:pPr>
        <w:ind w:left="2344" w:hanging="341"/>
      </w:pPr>
      <w:rPr>
        <w:rFonts w:hint="default"/>
        <w:lang w:val="en-US" w:eastAsia="en-US" w:bidi="ar-SA"/>
      </w:rPr>
    </w:lvl>
    <w:lvl w:ilvl="3" w:tplc="D0B2E246">
      <w:numFmt w:val="bullet"/>
      <w:lvlText w:val="•"/>
      <w:lvlJc w:val="left"/>
      <w:pPr>
        <w:ind w:left="3066" w:hanging="341"/>
      </w:pPr>
      <w:rPr>
        <w:rFonts w:hint="default"/>
        <w:lang w:val="en-US" w:eastAsia="en-US" w:bidi="ar-SA"/>
      </w:rPr>
    </w:lvl>
    <w:lvl w:ilvl="4" w:tplc="19A2B03C">
      <w:numFmt w:val="bullet"/>
      <w:lvlText w:val="•"/>
      <w:lvlJc w:val="left"/>
      <w:pPr>
        <w:ind w:left="3788" w:hanging="341"/>
      </w:pPr>
      <w:rPr>
        <w:rFonts w:hint="default"/>
        <w:lang w:val="en-US" w:eastAsia="en-US" w:bidi="ar-SA"/>
      </w:rPr>
    </w:lvl>
    <w:lvl w:ilvl="5" w:tplc="5E52D334">
      <w:numFmt w:val="bullet"/>
      <w:lvlText w:val="•"/>
      <w:lvlJc w:val="left"/>
      <w:pPr>
        <w:ind w:left="4510" w:hanging="341"/>
      </w:pPr>
      <w:rPr>
        <w:rFonts w:hint="default"/>
        <w:lang w:val="en-US" w:eastAsia="en-US" w:bidi="ar-SA"/>
      </w:rPr>
    </w:lvl>
    <w:lvl w:ilvl="6" w:tplc="19309310">
      <w:numFmt w:val="bullet"/>
      <w:lvlText w:val="•"/>
      <w:lvlJc w:val="left"/>
      <w:pPr>
        <w:ind w:left="5232" w:hanging="341"/>
      </w:pPr>
      <w:rPr>
        <w:rFonts w:hint="default"/>
        <w:lang w:val="en-US" w:eastAsia="en-US" w:bidi="ar-SA"/>
      </w:rPr>
    </w:lvl>
    <w:lvl w:ilvl="7" w:tplc="3F227B60">
      <w:numFmt w:val="bullet"/>
      <w:lvlText w:val="•"/>
      <w:lvlJc w:val="left"/>
      <w:pPr>
        <w:ind w:left="5954" w:hanging="341"/>
      </w:pPr>
      <w:rPr>
        <w:rFonts w:hint="default"/>
        <w:lang w:val="en-US" w:eastAsia="en-US" w:bidi="ar-SA"/>
      </w:rPr>
    </w:lvl>
    <w:lvl w:ilvl="8" w:tplc="AFC4947E">
      <w:numFmt w:val="bullet"/>
      <w:lvlText w:val="•"/>
      <w:lvlJc w:val="left"/>
      <w:pPr>
        <w:ind w:left="6677" w:hanging="341"/>
      </w:pPr>
      <w:rPr>
        <w:rFonts w:hint="default"/>
        <w:lang w:val="en-US" w:eastAsia="en-US" w:bidi="ar-SA"/>
      </w:rPr>
    </w:lvl>
  </w:abstractNum>
  <w:abstractNum w:abstractNumId="162" w15:restartNumberingAfterBreak="0">
    <w:nsid w:val="72EE5EB0"/>
    <w:multiLevelType w:val="hybridMultilevel"/>
    <w:tmpl w:val="827EAD3E"/>
    <w:lvl w:ilvl="0" w:tplc="BC70BDD6">
      <w:numFmt w:val="bullet"/>
      <w:lvlText w:val="•"/>
      <w:lvlJc w:val="left"/>
      <w:pPr>
        <w:ind w:left="84" w:hanging="241"/>
      </w:pPr>
      <w:rPr>
        <w:rFonts w:ascii="Charter" w:eastAsia="Charter" w:hAnsi="Charter" w:cs="Charter" w:hint="default"/>
        <w:b/>
        <w:bCs/>
        <w:i w:val="0"/>
        <w:iCs w:val="0"/>
        <w:color w:val="008DC1"/>
        <w:w w:val="103"/>
        <w:sz w:val="22"/>
        <w:szCs w:val="22"/>
        <w:lang w:val="en-US" w:eastAsia="en-US" w:bidi="ar-SA"/>
      </w:rPr>
    </w:lvl>
    <w:lvl w:ilvl="1" w:tplc="5B2C0A44">
      <w:numFmt w:val="bullet"/>
      <w:lvlText w:val="•"/>
      <w:lvlJc w:val="left"/>
      <w:pPr>
        <w:ind w:left="564" w:hanging="241"/>
      </w:pPr>
      <w:rPr>
        <w:rFonts w:hint="default"/>
        <w:lang w:val="en-US" w:eastAsia="en-US" w:bidi="ar-SA"/>
      </w:rPr>
    </w:lvl>
    <w:lvl w:ilvl="2" w:tplc="1FD6C75A">
      <w:numFmt w:val="bullet"/>
      <w:lvlText w:val="•"/>
      <w:lvlJc w:val="left"/>
      <w:pPr>
        <w:ind w:left="1048" w:hanging="241"/>
      </w:pPr>
      <w:rPr>
        <w:rFonts w:hint="default"/>
        <w:lang w:val="en-US" w:eastAsia="en-US" w:bidi="ar-SA"/>
      </w:rPr>
    </w:lvl>
    <w:lvl w:ilvl="3" w:tplc="5F080FD2">
      <w:numFmt w:val="bullet"/>
      <w:lvlText w:val="•"/>
      <w:lvlJc w:val="left"/>
      <w:pPr>
        <w:ind w:left="1532" w:hanging="241"/>
      </w:pPr>
      <w:rPr>
        <w:rFonts w:hint="default"/>
        <w:lang w:val="en-US" w:eastAsia="en-US" w:bidi="ar-SA"/>
      </w:rPr>
    </w:lvl>
    <w:lvl w:ilvl="4" w:tplc="26BAEF94">
      <w:numFmt w:val="bullet"/>
      <w:lvlText w:val="•"/>
      <w:lvlJc w:val="left"/>
      <w:pPr>
        <w:ind w:left="2017" w:hanging="241"/>
      </w:pPr>
      <w:rPr>
        <w:rFonts w:hint="default"/>
        <w:lang w:val="en-US" w:eastAsia="en-US" w:bidi="ar-SA"/>
      </w:rPr>
    </w:lvl>
    <w:lvl w:ilvl="5" w:tplc="960021E0">
      <w:numFmt w:val="bullet"/>
      <w:lvlText w:val="•"/>
      <w:lvlJc w:val="left"/>
      <w:pPr>
        <w:ind w:left="2501" w:hanging="241"/>
      </w:pPr>
      <w:rPr>
        <w:rFonts w:hint="default"/>
        <w:lang w:val="en-US" w:eastAsia="en-US" w:bidi="ar-SA"/>
      </w:rPr>
    </w:lvl>
    <w:lvl w:ilvl="6" w:tplc="D3B8D46A">
      <w:numFmt w:val="bullet"/>
      <w:lvlText w:val="•"/>
      <w:lvlJc w:val="left"/>
      <w:pPr>
        <w:ind w:left="2985" w:hanging="241"/>
      </w:pPr>
      <w:rPr>
        <w:rFonts w:hint="default"/>
        <w:lang w:val="en-US" w:eastAsia="en-US" w:bidi="ar-SA"/>
      </w:rPr>
    </w:lvl>
    <w:lvl w:ilvl="7" w:tplc="94589322">
      <w:numFmt w:val="bullet"/>
      <w:lvlText w:val="•"/>
      <w:lvlJc w:val="left"/>
      <w:pPr>
        <w:ind w:left="3470" w:hanging="241"/>
      </w:pPr>
      <w:rPr>
        <w:rFonts w:hint="default"/>
        <w:lang w:val="en-US" w:eastAsia="en-US" w:bidi="ar-SA"/>
      </w:rPr>
    </w:lvl>
    <w:lvl w:ilvl="8" w:tplc="03B8ECC4">
      <w:numFmt w:val="bullet"/>
      <w:lvlText w:val="•"/>
      <w:lvlJc w:val="left"/>
      <w:pPr>
        <w:ind w:left="3954" w:hanging="241"/>
      </w:pPr>
      <w:rPr>
        <w:rFonts w:hint="default"/>
        <w:lang w:val="en-US" w:eastAsia="en-US" w:bidi="ar-SA"/>
      </w:rPr>
    </w:lvl>
  </w:abstractNum>
  <w:abstractNum w:abstractNumId="163" w15:restartNumberingAfterBreak="0">
    <w:nsid w:val="73815E14"/>
    <w:multiLevelType w:val="hybridMultilevel"/>
    <w:tmpl w:val="CC9C053C"/>
    <w:lvl w:ilvl="0" w:tplc="4E081BFE">
      <w:numFmt w:val="bullet"/>
      <w:lvlText w:val="•"/>
      <w:lvlJc w:val="left"/>
      <w:pPr>
        <w:ind w:left="784" w:hanging="341"/>
      </w:pPr>
      <w:rPr>
        <w:rFonts w:ascii="Charter-Roman" w:eastAsia="Charter-Roman" w:hAnsi="Charter-Roman" w:cs="Charter-Roman" w:hint="default"/>
        <w:b w:val="0"/>
        <w:bCs w:val="0"/>
        <w:i w:val="0"/>
        <w:iCs w:val="0"/>
        <w:color w:val="231F20"/>
        <w:w w:val="100"/>
        <w:sz w:val="22"/>
        <w:szCs w:val="22"/>
        <w:lang w:val="en-US" w:eastAsia="en-US" w:bidi="ar-SA"/>
      </w:rPr>
    </w:lvl>
    <w:lvl w:ilvl="1" w:tplc="4D4CBADC">
      <w:numFmt w:val="bullet"/>
      <w:lvlText w:val="•"/>
      <w:lvlJc w:val="left"/>
      <w:pPr>
        <w:ind w:left="897" w:hanging="341"/>
      </w:pPr>
      <w:rPr>
        <w:rFonts w:ascii="Charter" w:eastAsia="Charter" w:hAnsi="Charter" w:cs="Charter" w:hint="default"/>
        <w:b/>
        <w:bCs/>
        <w:i w:val="0"/>
        <w:iCs w:val="0"/>
        <w:color w:val="008DC1"/>
        <w:w w:val="100"/>
        <w:sz w:val="22"/>
        <w:szCs w:val="22"/>
        <w:lang w:val="en-US" w:eastAsia="en-US" w:bidi="ar-SA"/>
      </w:rPr>
    </w:lvl>
    <w:lvl w:ilvl="2" w:tplc="3F62F754">
      <w:numFmt w:val="bullet"/>
      <w:lvlText w:val="•"/>
      <w:lvlJc w:val="left"/>
      <w:pPr>
        <w:ind w:left="1702" w:hanging="341"/>
      </w:pPr>
      <w:rPr>
        <w:rFonts w:hint="default"/>
        <w:lang w:val="en-US" w:eastAsia="en-US" w:bidi="ar-SA"/>
      </w:rPr>
    </w:lvl>
    <w:lvl w:ilvl="3" w:tplc="0EE49038">
      <w:numFmt w:val="bullet"/>
      <w:lvlText w:val="•"/>
      <w:lvlJc w:val="left"/>
      <w:pPr>
        <w:ind w:left="2504" w:hanging="341"/>
      </w:pPr>
      <w:rPr>
        <w:rFonts w:hint="default"/>
        <w:lang w:val="en-US" w:eastAsia="en-US" w:bidi="ar-SA"/>
      </w:rPr>
    </w:lvl>
    <w:lvl w:ilvl="4" w:tplc="621EA538">
      <w:numFmt w:val="bullet"/>
      <w:lvlText w:val="•"/>
      <w:lvlJc w:val="left"/>
      <w:pPr>
        <w:ind w:left="3307" w:hanging="341"/>
      </w:pPr>
      <w:rPr>
        <w:rFonts w:hint="default"/>
        <w:lang w:val="en-US" w:eastAsia="en-US" w:bidi="ar-SA"/>
      </w:rPr>
    </w:lvl>
    <w:lvl w:ilvl="5" w:tplc="C5223DE0">
      <w:numFmt w:val="bullet"/>
      <w:lvlText w:val="•"/>
      <w:lvlJc w:val="left"/>
      <w:pPr>
        <w:ind w:left="4109" w:hanging="341"/>
      </w:pPr>
      <w:rPr>
        <w:rFonts w:hint="default"/>
        <w:lang w:val="en-US" w:eastAsia="en-US" w:bidi="ar-SA"/>
      </w:rPr>
    </w:lvl>
    <w:lvl w:ilvl="6" w:tplc="0C6E2944">
      <w:numFmt w:val="bullet"/>
      <w:lvlText w:val="•"/>
      <w:lvlJc w:val="left"/>
      <w:pPr>
        <w:ind w:left="4911" w:hanging="341"/>
      </w:pPr>
      <w:rPr>
        <w:rFonts w:hint="default"/>
        <w:lang w:val="en-US" w:eastAsia="en-US" w:bidi="ar-SA"/>
      </w:rPr>
    </w:lvl>
    <w:lvl w:ilvl="7" w:tplc="8676D64A">
      <w:numFmt w:val="bullet"/>
      <w:lvlText w:val="•"/>
      <w:lvlJc w:val="left"/>
      <w:pPr>
        <w:ind w:left="5714" w:hanging="341"/>
      </w:pPr>
      <w:rPr>
        <w:rFonts w:hint="default"/>
        <w:lang w:val="en-US" w:eastAsia="en-US" w:bidi="ar-SA"/>
      </w:rPr>
    </w:lvl>
    <w:lvl w:ilvl="8" w:tplc="7A42DBEC">
      <w:numFmt w:val="bullet"/>
      <w:lvlText w:val="•"/>
      <w:lvlJc w:val="left"/>
      <w:pPr>
        <w:ind w:left="6516" w:hanging="341"/>
      </w:pPr>
      <w:rPr>
        <w:rFonts w:hint="default"/>
        <w:lang w:val="en-US" w:eastAsia="en-US" w:bidi="ar-SA"/>
      </w:rPr>
    </w:lvl>
  </w:abstractNum>
  <w:abstractNum w:abstractNumId="164" w15:restartNumberingAfterBreak="0">
    <w:nsid w:val="73851339"/>
    <w:multiLevelType w:val="hybridMultilevel"/>
    <w:tmpl w:val="61EE4002"/>
    <w:lvl w:ilvl="0" w:tplc="EFE24BC4">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36EEB8AC">
      <w:numFmt w:val="bullet"/>
      <w:lvlText w:val="•"/>
      <w:lvlJc w:val="left"/>
      <w:pPr>
        <w:ind w:left="1514" w:hanging="380"/>
      </w:pPr>
      <w:rPr>
        <w:rFonts w:hint="default"/>
        <w:lang w:val="en-US" w:eastAsia="en-US" w:bidi="ar-SA"/>
      </w:rPr>
    </w:lvl>
    <w:lvl w:ilvl="2" w:tplc="15163CB2">
      <w:numFmt w:val="bullet"/>
      <w:lvlText w:val="•"/>
      <w:lvlJc w:val="left"/>
      <w:pPr>
        <w:ind w:left="2248" w:hanging="380"/>
      </w:pPr>
      <w:rPr>
        <w:rFonts w:hint="default"/>
        <w:lang w:val="en-US" w:eastAsia="en-US" w:bidi="ar-SA"/>
      </w:rPr>
    </w:lvl>
    <w:lvl w:ilvl="3" w:tplc="D2C8F2CE">
      <w:numFmt w:val="bullet"/>
      <w:lvlText w:val="•"/>
      <w:lvlJc w:val="left"/>
      <w:pPr>
        <w:ind w:left="2982" w:hanging="380"/>
      </w:pPr>
      <w:rPr>
        <w:rFonts w:hint="default"/>
        <w:lang w:val="en-US" w:eastAsia="en-US" w:bidi="ar-SA"/>
      </w:rPr>
    </w:lvl>
    <w:lvl w:ilvl="4" w:tplc="4DDEBDA8">
      <w:numFmt w:val="bullet"/>
      <w:lvlText w:val="•"/>
      <w:lvlJc w:val="left"/>
      <w:pPr>
        <w:ind w:left="3716" w:hanging="380"/>
      </w:pPr>
      <w:rPr>
        <w:rFonts w:hint="default"/>
        <w:lang w:val="en-US" w:eastAsia="en-US" w:bidi="ar-SA"/>
      </w:rPr>
    </w:lvl>
    <w:lvl w:ilvl="5" w:tplc="56883734">
      <w:numFmt w:val="bullet"/>
      <w:lvlText w:val="•"/>
      <w:lvlJc w:val="left"/>
      <w:pPr>
        <w:ind w:left="4450" w:hanging="380"/>
      </w:pPr>
      <w:rPr>
        <w:rFonts w:hint="default"/>
        <w:lang w:val="en-US" w:eastAsia="en-US" w:bidi="ar-SA"/>
      </w:rPr>
    </w:lvl>
    <w:lvl w:ilvl="6" w:tplc="2CD68C28">
      <w:numFmt w:val="bullet"/>
      <w:lvlText w:val="•"/>
      <w:lvlJc w:val="left"/>
      <w:pPr>
        <w:ind w:left="5184" w:hanging="380"/>
      </w:pPr>
      <w:rPr>
        <w:rFonts w:hint="default"/>
        <w:lang w:val="en-US" w:eastAsia="en-US" w:bidi="ar-SA"/>
      </w:rPr>
    </w:lvl>
    <w:lvl w:ilvl="7" w:tplc="4572784C">
      <w:numFmt w:val="bullet"/>
      <w:lvlText w:val="•"/>
      <w:lvlJc w:val="left"/>
      <w:pPr>
        <w:ind w:left="5918" w:hanging="380"/>
      </w:pPr>
      <w:rPr>
        <w:rFonts w:hint="default"/>
        <w:lang w:val="en-US" w:eastAsia="en-US" w:bidi="ar-SA"/>
      </w:rPr>
    </w:lvl>
    <w:lvl w:ilvl="8" w:tplc="6262E974">
      <w:numFmt w:val="bullet"/>
      <w:lvlText w:val="•"/>
      <w:lvlJc w:val="left"/>
      <w:pPr>
        <w:ind w:left="6653" w:hanging="380"/>
      </w:pPr>
      <w:rPr>
        <w:rFonts w:hint="default"/>
        <w:lang w:val="en-US" w:eastAsia="en-US" w:bidi="ar-SA"/>
      </w:rPr>
    </w:lvl>
  </w:abstractNum>
  <w:abstractNum w:abstractNumId="165" w15:restartNumberingAfterBreak="0">
    <w:nsid w:val="73F83565"/>
    <w:multiLevelType w:val="hybridMultilevel"/>
    <w:tmpl w:val="417A6420"/>
    <w:lvl w:ilvl="0" w:tplc="AD2E7302">
      <w:start w:val="3"/>
      <w:numFmt w:val="decimal"/>
      <w:lvlText w:val="%1."/>
      <w:lvlJc w:val="left"/>
      <w:pPr>
        <w:ind w:left="557" w:hanging="272"/>
        <w:jc w:val="right"/>
      </w:pPr>
      <w:rPr>
        <w:rFonts w:ascii="Charter" w:eastAsia="Charter" w:hAnsi="Charter" w:cs="Charter" w:hint="default"/>
        <w:b/>
        <w:bCs/>
        <w:i w:val="0"/>
        <w:iCs w:val="0"/>
        <w:color w:val="008DC1"/>
        <w:spacing w:val="-3"/>
        <w:w w:val="100"/>
        <w:sz w:val="22"/>
        <w:szCs w:val="22"/>
        <w:lang w:val="en-US" w:eastAsia="en-US" w:bidi="ar-SA"/>
      </w:rPr>
    </w:lvl>
    <w:lvl w:ilvl="1" w:tplc="A6A48876">
      <w:start w:val="37"/>
      <w:numFmt w:val="decimal"/>
      <w:lvlText w:val="%2."/>
      <w:lvlJc w:val="left"/>
      <w:pPr>
        <w:ind w:left="1302" w:hanging="349"/>
        <w:jc w:val="right"/>
      </w:pPr>
      <w:rPr>
        <w:rFonts w:ascii="Charter" w:eastAsia="Charter" w:hAnsi="Charter" w:cs="Charter" w:hint="default"/>
        <w:b/>
        <w:bCs/>
        <w:i w:val="0"/>
        <w:iCs w:val="0"/>
        <w:color w:val="008DC1"/>
        <w:spacing w:val="-25"/>
        <w:w w:val="100"/>
        <w:sz w:val="22"/>
        <w:szCs w:val="22"/>
        <w:lang w:val="en-US" w:eastAsia="en-US" w:bidi="ar-SA"/>
      </w:rPr>
    </w:lvl>
    <w:lvl w:ilvl="2" w:tplc="ACF60AFC">
      <w:numFmt w:val="bullet"/>
      <w:lvlText w:val="•"/>
      <w:lvlJc w:val="left"/>
      <w:pPr>
        <w:ind w:left="2057" w:hanging="349"/>
      </w:pPr>
      <w:rPr>
        <w:rFonts w:hint="default"/>
        <w:lang w:val="en-US" w:eastAsia="en-US" w:bidi="ar-SA"/>
      </w:rPr>
    </w:lvl>
    <w:lvl w:ilvl="3" w:tplc="B11C29D0">
      <w:numFmt w:val="bullet"/>
      <w:lvlText w:val="•"/>
      <w:lvlJc w:val="left"/>
      <w:pPr>
        <w:ind w:left="2815" w:hanging="349"/>
      </w:pPr>
      <w:rPr>
        <w:rFonts w:hint="default"/>
        <w:lang w:val="en-US" w:eastAsia="en-US" w:bidi="ar-SA"/>
      </w:rPr>
    </w:lvl>
    <w:lvl w:ilvl="4" w:tplc="54A23A9A">
      <w:numFmt w:val="bullet"/>
      <w:lvlText w:val="•"/>
      <w:lvlJc w:val="left"/>
      <w:pPr>
        <w:ind w:left="3573" w:hanging="349"/>
      </w:pPr>
      <w:rPr>
        <w:rFonts w:hint="default"/>
        <w:lang w:val="en-US" w:eastAsia="en-US" w:bidi="ar-SA"/>
      </w:rPr>
    </w:lvl>
    <w:lvl w:ilvl="5" w:tplc="815C051C">
      <w:numFmt w:val="bullet"/>
      <w:lvlText w:val="•"/>
      <w:lvlJc w:val="left"/>
      <w:pPr>
        <w:ind w:left="4331" w:hanging="349"/>
      </w:pPr>
      <w:rPr>
        <w:rFonts w:hint="default"/>
        <w:lang w:val="en-US" w:eastAsia="en-US" w:bidi="ar-SA"/>
      </w:rPr>
    </w:lvl>
    <w:lvl w:ilvl="6" w:tplc="53D4761A">
      <w:numFmt w:val="bullet"/>
      <w:lvlText w:val="•"/>
      <w:lvlJc w:val="left"/>
      <w:pPr>
        <w:ind w:left="5089" w:hanging="349"/>
      </w:pPr>
      <w:rPr>
        <w:rFonts w:hint="default"/>
        <w:lang w:val="en-US" w:eastAsia="en-US" w:bidi="ar-SA"/>
      </w:rPr>
    </w:lvl>
    <w:lvl w:ilvl="7" w:tplc="381CD132">
      <w:numFmt w:val="bullet"/>
      <w:lvlText w:val="•"/>
      <w:lvlJc w:val="left"/>
      <w:pPr>
        <w:ind w:left="5847" w:hanging="349"/>
      </w:pPr>
      <w:rPr>
        <w:rFonts w:hint="default"/>
        <w:lang w:val="en-US" w:eastAsia="en-US" w:bidi="ar-SA"/>
      </w:rPr>
    </w:lvl>
    <w:lvl w:ilvl="8" w:tplc="1AFC9B1E">
      <w:numFmt w:val="bullet"/>
      <w:lvlText w:val="•"/>
      <w:lvlJc w:val="left"/>
      <w:pPr>
        <w:ind w:left="6605" w:hanging="349"/>
      </w:pPr>
      <w:rPr>
        <w:rFonts w:hint="default"/>
        <w:lang w:val="en-US" w:eastAsia="en-US" w:bidi="ar-SA"/>
      </w:rPr>
    </w:lvl>
  </w:abstractNum>
  <w:abstractNum w:abstractNumId="166" w15:restartNumberingAfterBreak="0">
    <w:nsid w:val="74B76740"/>
    <w:multiLevelType w:val="hybridMultilevel"/>
    <w:tmpl w:val="81A4D67E"/>
    <w:lvl w:ilvl="0" w:tplc="60DE95CE">
      <w:numFmt w:val="bullet"/>
      <w:lvlText w:val="•"/>
      <w:lvlJc w:val="left"/>
      <w:pPr>
        <w:ind w:left="897" w:hanging="341"/>
      </w:pPr>
      <w:rPr>
        <w:rFonts w:ascii="Charter-Roman" w:eastAsia="Charter-Roman" w:hAnsi="Charter-Roman" w:cs="Charter-Roman" w:hint="default"/>
        <w:b w:val="0"/>
        <w:bCs w:val="0"/>
        <w:i w:val="0"/>
        <w:iCs w:val="0"/>
        <w:color w:val="231F20"/>
        <w:w w:val="100"/>
        <w:sz w:val="22"/>
        <w:szCs w:val="22"/>
        <w:lang w:val="en-US" w:eastAsia="en-US" w:bidi="ar-SA"/>
      </w:rPr>
    </w:lvl>
    <w:lvl w:ilvl="1" w:tplc="641E447C">
      <w:numFmt w:val="bullet"/>
      <w:lvlText w:val="•"/>
      <w:lvlJc w:val="left"/>
      <w:pPr>
        <w:ind w:left="900" w:hanging="341"/>
      </w:pPr>
      <w:rPr>
        <w:rFonts w:hint="default"/>
        <w:lang w:val="en-US" w:eastAsia="en-US" w:bidi="ar-SA"/>
      </w:rPr>
    </w:lvl>
    <w:lvl w:ilvl="2" w:tplc="A8AE8706">
      <w:numFmt w:val="bullet"/>
      <w:lvlText w:val="•"/>
      <w:lvlJc w:val="left"/>
      <w:pPr>
        <w:ind w:left="1140" w:hanging="341"/>
      </w:pPr>
      <w:rPr>
        <w:rFonts w:hint="default"/>
        <w:lang w:val="en-US" w:eastAsia="en-US" w:bidi="ar-SA"/>
      </w:rPr>
    </w:lvl>
    <w:lvl w:ilvl="3" w:tplc="91CA9B7C">
      <w:numFmt w:val="bullet"/>
      <w:lvlText w:val="•"/>
      <w:lvlJc w:val="left"/>
      <w:pPr>
        <w:ind w:left="1260" w:hanging="341"/>
      </w:pPr>
      <w:rPr>
        <w:rFonts w:hint="default"/>
        <w:lang w:val="en-US" w:eastAsia="en-US" w:bidi="ar-SA"/>
      </w:rPr>
    </w:lvl>
    <w:lvl w:ilvl="4" w:tplc="4C863986">
      <w:numFmt w:val="bullet"/>
      <w:lvlText w:val="•"/>
      <w:lvlJc w:val="left"/>
      <w:pPr>
        <w:ind w:left="2240" w:hanging="341"/>
      </w:pPr>
      <w:rPr>
        <w:rFonts w:hint="default"/>
        <w:lang w:val="en-US" w:eastAsia="en-US" w:bidi="ar-SA"/>
      </w:rPr>
    </w:lvl>
    <w:lvl w:ilvl="5" w:tplc="1F22D5D0">
      <w:numFmt w:val="bullet"/>
      <w:lvlText w:val="•"/>
      <w:lvlJc w:val="left"/>
      <w:pPr>
        <w:ind w:left="3220" w:hanging="341"/>
      </w:pPr>
      <w:rPr>
        <w:rFonts w:hint="default"/>
        <w:lang w:val="en-US" w:eastAsia="en-US" w:bidi="ar-SA"/>
      </w:rPr>
    </w:lvl>
    <w:lvl w:ilvl="6" w:tplc="24ECDD08">
      <w:numFmt w:val="bullet"/>
      <w:lvlText w:val="•"/>
      <w:lvlJc w:val="left"/>
      <w:pPr>
        <w:ind w:left="4200" w:hanging="341"/>
      </w:pPr>
      <w:rPr>
        <w:rFonts w:hint="default"/>
        <w:lang w:val="en-US" w:eastAsia="en-US" w:bidi="ar-SA"/>
      </w:rPr>
    </w:lvl>
    <w:lvl w:ilvl="7" w:tplc="FABC8E82">
      <w:numFmt w:val="bullet"/>
      <w:lvlText w:val="•"/>
      <w:lvlJc w:val="left"/>
      <w:pPr>
        <w:ind w:left="5180" w:hanging="341"/>
      </w:pPr>
      <w:rPr>
        <w:rFonts w:hint="default"/>
        <w:lang w:val="en-US" w:eastAsia="en-US" w:bidi="ar-SA"/>
      </w:rPr>
    </w:lvl>
    <w:lvl w:ilvl="8" w:tplc="B44AECF8">
      <w:numFmt w:val="bullet"/>
      <w:lvlText w:val="•"/>
      <w:lvlJc w:val="left"/>
      <w:pPr>
        <w:ind w:left="6160" w:hanging="341"/>
      </w:pPr>
      <w:rPr>
        <w:rFonts w:hint="default"/>
        <w:lang w:val="en-US" w:eastAsia="en-US" w:bidi="ar-SA"/>
      </w:rPr>
    </w:lvl>
  </w:abstractNum>
  <w:abstractNum w:abstractNumId="167" w15:restartNumberingAfterBreak="0">
    <w:nsid w:val="769F7690"/>
    <w:multiLevelType w:val="hybridMultilevel"/>
    <w:tmpl w:val="665C450C"/>
    <w:lvl w:ilvl="0" w:tplc="4D425930">
      <w:start w:val="1"/>
      <w:numFmt w:val="decimal"/>
      <w:lvlText w:val="%1."/>
      <w:lvlJc w:val="left"/>
      <w:pPr>
        <w:ind w:left="897" w:hanging="380"/>
        <w:jc w:val="righ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090C8594">
      <w:start w:val="1"/>
      <w:numFmt w:val="decimal"/>
      <w:lvlText w:val="%2."/>
      <w:lvlJc w:val="left"/>
      <w:pPr>
        <w:ind w:left="897" w:hanging="380"/>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2" w:tplc="0E7E775C">
      <w:numFmt w:val="bullet"/>
      <w:lvlText w:val="•"/>
      <w:lvlJc w:val="left"/>
      <w:pPr>
        <w:ind w:left="2344" w:hanging="380"/>
      </w:pPr>
      <w:rPr>
        <w:rFonts w:hint="default"/>
        <w:lang w:val="en-US" w:eastAsia="en-US" w:bidi="ar-SA"/>
      </w:rPr>
    </w:lvl>
    <w:lvl w:ilvl="3" w:tplc="717C317C">
      <w:numFmt w:val="bullet"/>
      <w:lvlText w:val="•"/>
      <w:lvlJc w:val="left"/>
      <w:pPr>
        <w:ind w:left="3066" w:hanging="380"/>
      </w:pPr>
      <w:rPr>
        <w:rFonts w:hint="default"/>
        <w:lang w:val="en-US" w:eastAsia="en-US" w:bidi="ar-SA"/>
      </w:rPr>
    </w:lvl>
    <w:lvl w:ilvl="4" w:tplc="B314AF7A">
      <w:numFmt w:val="bullet"/>
      <w:lvlText w:val="•"/>
      <w:lvlJc w:val="left"/>
      <w:pPr>
        <w:ind w:left="3788" w:hanging="380"/>
      </w:pPr>
      <w:rPr>
        <w:rFonts w:hint="default"/>
        <w:lang w:val="en-US" w:eastAsia="en-US" w:bidi="ar-SA"/>
      </w:rPr>
    </w:lvl>
    <w:lvl w:ilvl="5" w:tplc="7C3EF7A0">
      <w:numFmt w:val="bullet"/>
      <w:lvlText w:val="•"/>
      <w:lvlJc w:val="left"/>
      <w:pPr>
        <w:ind w:left="4510" w:hanging="380"/>
      </w:pPr>
      <w:rPr>
        <w:rFonts w:hint="default"/>
        <w:lang w:val="en-US" w:eastAsia="en-US" w:bidi="ar-SA"/>
      </w:rPr>
    </w:lvl>
    <w:lvl w:ilvl="6" w:tplc="4EB616BA">
      <w:numFmt w:val="bullet"/>
      <w:lvlText w:val="•"/>
      <w:lvlJc w:val="left"/>
      <w:pPr>
        <w:ind w:left="5232" w:hanging="380"/>
      </w:pPr>
      <w:rPr>
        <w:rFonts w:hint="default"/>
        <w:lang w:val="en-US" w:eastAsia="en-US" w:bidi="ar-SA"/>
      </w:rPr>
    </w:lvl>
    <w:lvl w:ilvl="7" w:tplc="436AABE6">
      <w:numFmt w:val="bullet"/>
      <w:lvlText w:val="•"/>
      <w:lvlJc w:val="left"/>
      <w:pPr>
        <w:ind w:left="5954" w:hanging="380"/>
      </w:pPr>
      <w:rPr>
        <w:rFonts w:hint="default"/>
        <w:lang w:val="en-US" w:eastAsia="en-US" w:bidi="ar-SA"/>
      </w:rPr>
    </w:lvl>
    <w:lvl w:ilvl="8" w:tplc="0BE25AE8">
      <w:numFmt w:val="bullet"/>
      <w:lvlText w:val="•"/>
      <w:lvlJc w:val="left"/>
      <w:pPr>
        <w:ind w:left="6677" w:hanging="380"/>
      </w:pPr>
      <w:rPr>
        <w:rFonts w:hint="default"/>
        <w:lang w:val="en-US" w:eastAsia="en-US" w:bidi="ar-SA"/>
      </w:rPr>
    </w:lvl>
  </w:abstractNum>
  <w:abstractNum w:abstractNumId="168" w15:restartNumberingAfterBreak="0">
    <w:nsid w:val="77E673EE"/>
    <w:multiLevelType w:val="hybridMultilevel"/>
    <w:tmpl w:val="8174D6F6"/>
    <w:lvl w:ilvl="0" w:tplc="34168464">
      <w:numFmt w:val="bullet"/>
      <w:lvlText w:val="•"/>
      <w:lvlJc w:val="left"/>
      <w:pPr>
        <w:ind w:left="84" w:hanging="218"/>
      </w:pPr>
      <w:rPr>
        <w:rFonts w:ascii="Charter" w:eastAsia="Charter" w:hAnsi="Charter" w:cs="Charter" w:hint="default"/>
        <w:b/>
        <w:bCs/>
        <w:i w:val="0"/>
        <w:iCs w:val="0"/>
        <w:color w:val="008DC1"/>
        <w:w w:val="101"/>
        <w:sz w:val="22"/>
        <w:szCs w:val="22"/>
        <w:lang w:val="en-US" w:eastAsia="en-US" w:bidi="ar-SA"/>
      </w:rPr>
    </w:lvl>
    <w:lvl w:ilvl="1" w:tplc="78500D38">
      <w:numFmt w:val="bullet"/>
      <w:lvlText w:val="•"/>
      <w:lvlJc w:val="left"/>
      <w:pPr>
        <w:ind w:left="564" w:hanging="218"/>
      </w:pPr>
      <w:rPr>
        <w:rFonts w:hint="default"/>
        <w:lang w:val="en-US" w:eastAsia="en-US" w:bidi="ar-SA"/>
      </w:rPr>
    </w:lvl>
    <w:lvl w:ilvl="2" w:tplc="5ABC33BC">
      <w:numFmt w:val="bullet"/>
      <w:lvlText w:val="•"/>
      <w:lvlJc w:val="left"/>
      <w:pPr>
        <w:ind w:left="1048" w:hanging="218"/>
      </w:pPr>
      <w:rPr>
        <w:rFonts w:hint="default"/>
        <w:lang w:val="en-US" w:eastAsia="en-US" w:bidi="ar-SA"/>
      </w:rPr>
    </w:lvl>
    <w:lvl w:ilvl="3" w:tplc="0A54B406">
      <w:numFmt w:val="bullet"/>
      <w:lvlText w:val="•"/>
      <w:lvlJc w:val="left"/>
      <w:pPr>
        <w:ind w:left="1532" w:hanging="218"/>
      </w:pPr>
      <w:rPr>
        <w:rFonts w:hint="default"/>
        <w:lang w:val="en-US" w:eastAsia="en-US" w:bidi="ar-SA"/>
      </w:rPr>
    </w:lvl>
    <w:lvl w:ilvl="4" w:tplc="FB7ED4B2">
      <w:numFmt w:val="bullet"/>
      <w:lvlText w:val="•"/>
      <w:lvlJc w:val="left"/>
      <w:pPr>
        <w:ind w:left="2017" w:hanging="218"/>
      </w:pPr>
      <w:rPr>
        <w:rFonts w:hint="default"/>
        <w:lang w:val="en-US" w:eastAsia="en-US" w:bidi="ar-SA"/>
      </w:rPr>
    </w:lvl>
    <w:lvl w:ilvl="5" w:tplc="3D185234">
      <w:numFmt w:val="bullet"/>
      <w:lvlText w:val="•"/>
      <w:lvlJc w:val="left"/>
      <w:pPr>
        <w:ind w:left="2501" w:hanging="218"/>
      </w:pPr>
      <w:rPr>
        <w:rFonts w:hint="default"/>
        <w:lang w:val="en-US" w:eastAsia="en-US" w:bidi="ar-SA"/>
      </w:rPr>
    </w:lvl>
    <w:lvl w:ilvl="6" w:tplc="E4681CA4">
      <w:numFmt w:val="bullet"/>
      <w:lvlText w:val="•"/>
      <w:lvlJc w:val="left"/>
      <w:pPr>
        <w:ind w:left="2985" w:hanging="218"/>
      </w:pPr>
      <w:rPr>
        <w:rFonts w:hint="default"/>
        <w:lang w:val="en-US" w:eastAsia="en-US" w:bidi="ar-SA"/>
      </w:rPr>
    </w:lvl>
    <w:lvl w:ilvl="7" w:tplc="3A3A47EE">
      <w:numFmt w:val="bullet"/>
      <w:lvlText w:val="•"/>
      <w:lvlJc w:val="left"/>
      <w:pPr>
        <w:ind w:left="3470" w:hanging="218"/>
      </w:pPr>
      <w:rPr>
        <w:rFonts w:hint="default"/>
        <w:lang w:val="en-US" w:eastAsia="en-US" w:bidi="ar-SA"/>
      </w:rPr>
    </w:lvl>
    <w:lvl w:ilvl="8" w:tplc="CEB6AD60">
      <w:numFmt w:val="bullet"/>
      <w:lvlText w:val="•"/>
      <w:lvlJc w:val="left"/>
      <w:pPr>
        <w:ind w:left="3954" w:hanging="218"/>
      </w:pPr>
      <w:rPr>
        <w:rFonts w:hint="default"/>
        <w:lang w:val="en-US" w:eastAsia="en-US" w:bidi="ar-SA"/>
      </w:rPr>
    </w:lvl>
  </w:abstractNum>
  <w:abstractNum w:abstractNumId="169" w15:restartNumberingAfterBreak="0">
    <w:nsid w:val="78A81E0D"/>
    <w:multiLevelType w:val="hybridMultilevel"/>
    <w:tmpl w:val="1CEABDBE"/>
    <w:lvl w:ilvl="0" w:tplc="9DEC0EB6">
      <w:start w:val="1"/>
      <w:numFmt w:val="decimal"/>
      <w:lvlText w:val="%1."/>
      <w:lvlJc w:val="left"/>
      <w:pPr>
        <w:ind w:left="80" w:hanging="237"/>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1" w:tplc="DF9E510E">
      <w:numFmt w:val="bullet"/>
      <w:lvlText w:val="•"/>
      <w:lvlJc w:val="left"/>
      <w:pPr>
        <w:ind w:left="430" w:hanging="237"/>
      </w:pPr>
      <w:rPr>
        <w:rFonts w:hint="default"/>
        <w:lang w:val="en-US" w:eastAsia="en-US" w:bidi="ar-SA"/>
      </w:rPr>
    </w:lvl>
    <w:lvl w:ilvl="2" w:tplc="E4DC5FD4">
      <w:numFmt w:val="bullet"/>
      <w:lvlText w:val="•"/>
      <w:lvlJc w:val="left"/>
      <w:pPr>
        <w:ind w:left="780" w:hanging="237"/>
      </w:pPr>
      <w:rPr>
        <w:rFonts w:hint="default"/>
        <w:lang w:val="en-US" w:eastAsia="en-US" w:bidi="ar-SA"/>
      </w:rPr>
    </w:lvl>
    <w:lvl w:ilvl="3" w:tplc="A240EC54">
      <w:numFmt w:val="bullet"/>
      <w:lvlText w:val="•"/>
      <w:lvlJc w:val="left"/>
      <w:pPr>
        <w:ind w:left="1130" w:hanging="237"/>
      </w:pPr>
      <w:rPr>
        <w:rFonts w:hint="default"/>
        <w:lang w:val="en-US" w:eastAsia="en-US" w:bidi="ar-SA"/>
      </w:rPr>
    </w:lvl>
    <w:lvl w:ilvl="4" w:tplc="020AB820">
      <w:numFmt w:val="bullet"/>
      <w:lvlText w:val="•"/>
      <w:lvlJc w:val="left"/>
      <w:pPr>
        <w:ind w:left="1480" w:hanging="237"/>
      </w:pPr>
      <w:rPr>
        <w:rFonts w:hint="default"/>
        <w:lang w:val="en-US" w:eastAsia="en-US" w:bidi="ar-SA"/>
      </w:rPr>
    </w:lvl>
    <w:lvl w:ilvl="5" w:tplc="51D2355E">
      <w:numFmt w:val="bullet"/>
      <w:lvlText w:val="•"/>
      <w:lvlJc w:val="left"/>
      <w:pPr>
        <w:ind w:left="1830" w:hanging="237"/>
      </w:pPr>
      <w:rPr>
        <w:rFonts w:hint="default"/>
        <w:lang w:val="en-US" w:eastAsia="en-US" w:bidi="ar-SA"/>
      </w:rPr>
    </w:lvl>
    <w:lvl w:ilvl="6" w:tplc="E92AAB82">
      <w:numFmt w:val="bullet"/>
      <w:lvlText w:val="•"/>
      <w:lvlJc w:val="left"/>
      <w:pPr>
        <w:ind w:left="2180" w:hanging="237"/>
      </w:pPr>
      <w:rPr>
        <w:rFonts w:hint="default"/>
        <w:lang w:val="en-US" w:eastAsia="en-US" w:bidi="ar-SA"/>
      </w:rPr>
    </w:lvl>
    <w:lvl w:ilvl="7" w:tplc="45E84170">
      <w:numFmt w:val="bullet"/>
      <w:lvlText w:val="•"/>
      <w:lvlJc w:val="left"/>
      <w:pPr>
        <w:ind w:left="2530" w:hanging="237"/>
      </w:pPr>
      <w:rPr>
        <w:rFonts w:hint="default"/>
        <w:lang w:val="en-US" w:eastAsia="en-US" w:bidi="ar-SA"/>
      </w:rPr>
    </w:lvl>
    <w:lvl w:ilvl="8" w:tplc="F5566BCC">
      <w:numFmt w:val="bullet"/>
      <w:lvlText w:val="•"/>
      <w:lvlJc w:val="left"/>
      <w:pPr>
        <w:ind w:left="2880" w:hanging="237"/>
      </w:pPr>
      <w:rPr>
        <w:rFonts w:hint="default"/>
        <w:lang w:val="en-US" w:eastAsia="en-US" w:bidi="ar-SA"/>
      </w:rPr>
    </w:lvl>
  </w:abstractNum>
  <w:abstractNum w:abstractNumId="170" w15:restartNumberingAfterBreak="0">
    <w:nsid w:val="790D3727"/>
    <w:multiLevelType w:val="hybridMultilevel"/>
    <w:tmpl w:val="3B32354C"/>
    <w:lvl w:ilvl="0" w:tplc="F65265A2">
      <w:numFmt w:val="bullet"/>
      <w:lvlText w:val="•"/>
      <w:lvlJc w:val="left"/>
      <w:pPr>
        <w:ind w:left="84" w:hanging="230"/>
      </w:pPr>
      <w:rPr>
        <w:rFonts w:ascii="Charter" w:eastAsia="Charter" w:hAnsi="Charter" w:cs="Charter" w:hint="default"/>
        <w:b/>
        <w:bCs/>
        <w:i w:val="0"/>
        <w:iCs w:val="0"/>
        <w:color w:val="008DC1"/>
        <w:w w:val="103"/>
        <w:sz w:val="22"/>
        <w:szCs w:val="22"/>
        <w:lang w:val="en-US" w:eastAsia="en-US" w:bidi="ar-SA"/>
      </w:rPr>
    </w:lvl>
    <w:lvl w:ilvl="1" w:tplc="98B85A82">
      <w:numFmt w:val="bullet"/>
      <w:lvlText w:val="•"/>
      <w:lvlJc w:val="left"/>
      <w:pPr>
        <w:ind w:left="564" w:hanging="230"/>
      </w:pPr>
      <w:rPr>
        <w:rFonts w:hint="default"/>
        <w:lang w:val="en-US" w:eastAsia="en-US" w:bidi="ar-SA"/>
      </w:rPr>
    </w:lvl>
    <w:lvl w:ilvl="2" w:tplc="81B6A578">
      <w:numFmt w:val="bullet"/>
      <w:lvlText w:val="•"/>
      <w:lvlJc w:val="left"/>
      <w:pPr>
        <w:ind w:left="1048" w:hanging="230"/>
      </w:pPr>
      <w:rPr>
        <w:rFonts w:hint="default"/>
        <w:lang w:val="en-US" w:eastAsia="en-US" w:bidi="ar-SA"/>
      </w:rPr>
    </w:lvl>
    <w:lvl w:ilvl="3" w:tplc="95E61628">
      <w:numFmt w:val="bullet"/>
      <w:lvlText w:val="•"/>
      <w:lvlJc w:val="left"/>
      <w:pPr>
        <w:ind w:left="1532" w:hanging="230"/>
      </w:pPr>
      <w:rPr>
        <w:rFonts w:hint="default"/>
        <w:lang w:val="en-US" w:eastAsia="en-US" w:bidi="ar-SA"/>
      </w:rPr>
    </w:lvl>
    <w:lvl w:ilvl="4" w:tplc="44164C0A">
      <w:numFmt w:val="bullet"/>
      <w:lvlText w:val="•"/>
      <w:lvlJc w:val="left"/>
      <w:pPr>
        <w:ind w:left="2017" w:hanging="230"/>
      </w:pPr>
      <w:rPr>
        <w:rFonts w:hint="default"/>
        <w:lang w:val="en-US" w:eastAsia="en-US" w:bidi="ar-SA"/>
      </w:rPr>
    </w:lvl>
    <w:lvl w:ilvl="5" w:tplc="8AEE5946">
      <w:numFmt w:val="bullet"/>
      <w:lvlText w:val="•"/>
      <w:lvlJc w:val="left"/>
      <w:pPr>
        <w:ind w:left="2501" w:hanging="230"/>
      </w:pPr>
      <w:rPr>
        <w:rFonts w:hint="default"/>
        <w:lang w:val="en-US" w:eastAsia="en-US" w:bidi="ar-SA"/>
      </w:rPr>
    </w:lvl>
    <w:lvl w:ilvl="6" w:tplc="4D9CE510">
      <w:numFmt w:val="bullet"/>
      <w:lvlText w:val="•"/>
      <w:lvlJc w:val="left"/>
      <w:pPr>
        <w:ind w:left="2985" w:hanging="230"/>
      </w:pPr>
      <w:rPr>
        <w:rFonts w:hint="default"/>
        <w:lang w:val="en-US" w:eastAsia="en-US" w:bidi="ar-SA"/>
      </w:rPr>
    </w:lvl>
    <w:lvl w:ilvl="7" w:tplc="3BA82320">
      <w:numFmt w:val="bullet"/>
      <w:lvlText w:val="•"/>
      <w:lvlJc w:val="left"/>
      <w:pPr>
        <w:ind w:left="3470" w:hanging="230"/>
      </w:pPr>
      <w:rPr>
        <w:rFonts w:hint="default"/>
        <w:lang w:val="en-US" w:eastAsia="en-US" w:bidi="ar-SA"/>
      </w:rPr>
    </w:lvl>
    <w:lvl w:ilvl="8" w:tplc="E37E0282">
      <w:numFmt w:val="bullet"/>
      <w:lvlText w:val="•"/>
      <w:lvlJc w:val="left"/>
      <w:pPr>
        <w:ind w:left="3954" w:hanging="230"/>
      </w:pPr>
      <w:rPr>
        <w:rFonts w:hint="default"/>
        <w:lang w:val="en-US" w:eastAsia="en-US" w:bidi="ar-SA"/>
      </w:rPr>
    </w:lvl>
  </w:abstractNum>
  <w:abstractNum w:abstractNumId="171" w15:restartNumberingAfterBreak="0">
    <w:nsid w:val="79410613"/>
    <w:multiLevelType w:val="hybridMultilevel"/>
    <w:tmpl w:val="774E634C"/>
    <w:lvl w:ilvl="0" w:tplc="CEB23B68">
      <w:numFmt w:val="bullet"/>
      <w:lvlText w:val="•"/>
      <w:lvlJc w:val="left"/>
      <w:pPr>
        <w:ind w:left="84" w:hanging="241"/>
      </w:pPr>
      <w:rPr>
        <w:rFonts w:ascii="Charter" w:eastAsia="Charter" w:hAnsi="Charter" w:cs="Charter" w:hint="default"/>
        <w:b/>
        <w:bCs/>
        <w:i w:val="0"/>
        <w:iCs w:val="0"/>
        <w:color w:val="008DC1"/>
        <w:w w:val="103"/>
        <w:sz w:val="22"/>
        <w:szCs w:val="22"/>
        <w:lang w:val="en-US" w:eastAsia="en-US" w:bidi="ar-SA"/>
      </w:rPr>
    </w:lvl>
    <w:lvl w:ilvl="1" w:tplc="57D05C0C">
      <w:numFmt w:val="bullet"/>
      <w:lvlText w:val="•"/>
      <w:lvlJc w:val="left"/>
      <w:pPr>
        <w:ind w:left="564" w:hanging="241"/>
      </w:pPr>
      <w:rPr>
        <w:rFonts w:hint="default"/>
        <w:lang w:val="en-US" w:eastAsia="en-US" w:bidi="ar-SA"/>
      </w:rPr>
    </w:lvl>
    <w:lvl w:ilvl="2" w:tplc="9CFCF376">
      <w:numFmt w:val="bullet"/>
      <w:lvlText w:val="•"/>
      <w:lvlJc w:val="left"/>
      <w:pPr>
        <w:ind w:left="1048" w:hanging="241"/>
      </w:pPr>
      <w:rPr>
        <w:rFonts w:hint="default"/>
        <w:lang w:val="en-US" w:eastAsia="en-US" w:bidi="ar-SA"/>
      </w:rPr>
    </w:lvl>
    <w:lvl w:ilvl="3" w:tplc="B6D6D51E">
      <w:numFmt w:val="bullet"/>
      <w:lvlText w:val="•"/>
      <w:lvlJc w:val="left"/>
      <w:pPr>
        <w:ind w:left="1532" w:hanging="241"/>
      </w:pPr>
      <w:rPr>
        <w:rFonts w:hint="default"/>
        <w:lang w:val="en-US" w:eastAsia="en-US" w:bidi="ar-SA"/>
      </w:rPr>
    </w:lvl>
    <w:lvl w:ilvl="4" w:tplc="8C6215F8">
      <w:numFmt w:val="bullet"/>
      <w:lvlText w:val="•"/>
      <w:lvlJc w:val="left"/>
      <w:pPr>
        <w:ind w:left="2017" w:hanging="241"/>
      </w:pPr>
      <w:rPr>
        <w:rFonts w:hint="default"/>
        <w:lang w:val="en-US" w:eastAsia="en-US" w:bidi="ar-SA"/>
      </w:rPr>
    </w:lvl>
    <w:lvl w:ilvl="5" w:tplc="414443F0">
      <w:numFmt w:val="bullet"/>
      <w:lvlText w:val="•"/>
      <w:lvlJc w:val="left"/>
      <w:pPr>
        <w:ind w:left="2501" w:hanging="241"/>
      </w:pPr>
      <w:rPr>
        <w:rFonts w:hint="default"/>
        <w:lang w:val="en-US" w:eastAsia="en-US" w:bidi="ar-SA"/>
      </w:rPr>
    </w:lvl>
    <w:lvl w:ilvl="6" w:tplc="DD1611A6">
      <w:numFmt w:val="bullet"/>
      <w:lvlText w:val="•"/>
      <w:lvlJc w:val="left"/>
      <w:pPr>
        <w:ind w:left="2985" w:hanging="241"/>
      </w:pPr>
      <w:rPr>
        <w:rFonts w:hint="default"/>
        <w:lang w:val="en-US" w:eastAsia="en-US" w:bidi="ar-SA"/>
      </w:rPr>
    </w:lvl>
    <w:lvl w:ilvl="7" w:tplc="8F30B62E">
      <w:numFmt w:val="bullet"/>
      <w:lvlText w:val="•"/>
      <w:lvlJc w:val="left"/>
      <w:pPr>
        <w:ind w:left="3470" w:hanging="241"/>
      </w:pPr>
      <w:rPr>
        <w:rFonts w:hint="default"/>
        <w:lang w:val="en-US" w:eastAsia="en-US" w:bidi="ar-SA"/>
      </w:rPr>
    </w:lvl>
    <w:lvl w:ilvl="8" w:tplc="B7244D7C">
      <w:numFmt w:val="bullet"/>
      <w:lvlText w:val="•"/>
      <w:lvlJc w:val="left"/>
      <w:pPr>
        <w:ind w:left="3954" w:hanging="241"/>
      </w:pPr>
      <w:rPr>
        <w:rFonts w:hint="default"/>
        <w:lang w:val="en-US" w:eastAsia="en-US" w:bidi="ar-SA"/>
      </w:rPr>
    </w:lvl>
  </w:abstractNum>
  <w:abstractNum w:abstractNumId="172" w15:restartNumberingAfterBreak="0">
    <w:nsid w:val="798B09AC"/>
    <w:multiLevelType w:val="hybridMultilevel"/>
    <w:tmpl w:val="899A8364"/>
    <w:lvl w:ilvl="0" w:tplc="28164A3E">
      <w:start w:val="56"/>
      <w:numFmt w:val="decimal"/>
      <w:lvlText w:val="%1."/>
      <w:lvlJc w:val="left"/>
      <w:pPr>
        <w:ind w:left="557" w:hanging="395"/>
        <w:jc w:val="right"/>
      </w:pPr>
      <w:rPr>
        <w:rFonts w:ascii="Charter" w:eastAsia="Charter" w:hAnsi="Charter" w:cs="Charter" w:hint="default"/>
        <w:b/>
        <w:bCs/>
        <w:i w:val="0"/>
        <w:iCs w:val="0"/>
        <w:color w:val="008DC1"/>
        <w:spacing w:val="-2"/>
        <w:w w:val="100"/>
        <w:sz w:val="22"/>
        <w:szCs w:val="22"/>
        <w:lang w:val="en-US" w:eastAsia="en-US" w:bidi="ar-SA"/>
      </w:rPr>
    </w:lvl>
    <w:lvl w:ilvl="1" w:tplc="B024F278">
      <w:numFmt w:val="bullet"/>
      <w:lvlText w:val="•"/>
      <w:lvlJc w:val="left"/>
      <w:pPr>
        <w:ind w:left="1316" w:hanging="395"/>
      </w:pPr>
      <w:rPr>
        <w:rFonts w:hint="default"/>
        <w:lang w:val="en-US" w:eastAsia="en-US" w:bidi="ar-SA"/>
      </w:rPr>
    </w:lvl>
    <w:lvl w:ilvl="2" w:tplc="9F2A75F0">
      <w:numFmt w:val="bullet"/>
      <w:lvlText w:val="•"/>
      <w:lvlJc w:val="left"/>
      <w:pPr>
        <w:ind w:left="2072" w:hanging="395"/>
      </w:pPr>
      <w:rPr>
        <w:rFonts w:hint="default"/>
        <w:lang w:val="en-US" w:eastAsia="en-US" w:bidi="ar-SA"/>
      </w:rPr>
    </w:lvl>
    <w:lvl w:ilvl="3" w:tplc="F70E9502">
      <w:numFmt w:val="bullet"/>
      <w:lvlText w:val="•"/>
      <w:lvlJc w:val="left"/>
      <w:pPr>
        <w:ind w:left="2828" w:hanging="395"/>
      </w:pPr>
      <w:rPr>
        <w:rFonts w:hint="default"/>
        <w:lang w:val="en-US" w:eastAsia="en-US" w:bidi="ar-SA"/>
      </w:rPr>
    </w:lvl>
    <w:lvl w:ilvl="4" w:tplc="FF782860">
      <w:numFmt w:val="bullet"/>
      <w:lvlText w:val="•"/>
      <w:lvlJc w:val="left"/>
      <w:pPr>
        <w:ind w:left="3584" w:hanging="395"/>
      </w:pPr>
      <w:rPr>
        <w:rFonts w:hint="default"/>
        <w:lang w:val="en-US" w:eastAsia="en-US" w:bidi="ar-SA"/>
      </w:rPr>
    </w:lvl>
    <w:lvl w:ilvl="5" w:tplc="71F06300">
      <w:numFmt w:val="bullet"/>
      <w:lvlText w:val="•"/>
      <w:lvlJc w:val="left"/>
      <w:pPr>
        <w:ind w:left="4340" w:hanging="395"/>
      </w:pPr>
      <w:rPr>
        <w:rFonts w:hint="default"/>
        <w:lang w:val="en-US" w:eastAsia="en-US" w:bidi="ar-SA"/>
      </w:rPr>
    </w:lvl>
    <w:lvl w:ilvl="6" w:tplc="89BC7388">
      <w:numFmt w:val="bullet"/>
      <w:lvlText w:val="•"/>
      <w:lvlJc w:val="left"/>
      <w:pPr>
        <w:ind w:left="5096" w:hanging="395"/>
      </w:pPr>
      <w:rPr>
        <w:rFonts w:hint="default"/>
        <w:lang w:val="en-US" w:eastAsia="en-US" w:bidi="ar-SA"/>
      </w:rPr>
    </w:lvl>
    <w:lvl w:ilvl="7" w:tplc="86AE57F4">
      <w:numFmt w:val="bullet"/>
      <w:lvlText w:val="•"/>
      <w:lvlJc w:val="left"/>
      <w:pPr>
        <w:ind w:left="5852" w:hanging="395"/>
      </w:pPr>
      <w:rPr>
        <w:rFonts w:hint="default"/>
        <w:lang w:val="en-US" w:eastAsia="en-US" w:bidi="ar-SA"/>
      </w:rPr>
    </w:lvl>
    <w:lvl w:ilvl="8" w:tplc="A48E454C">
      <w:numFmt w:val="bullet"/>
      <w:lvlText w:val="•"/>
      <w:lvlJc w:val="left"/>
      <w:pPr>
        <w:ind w:left="6609" w:hanging="395"/>
      </w:pPr>
      <w:rPr>
        <w:rFonts w:hint="default"/>
        <w:lang w:val="en-US" w:eastAsia="en-US" w:bidi="ar-SA"/>
      </w:rPr>
    </w:lvl>
  </w:abstractNum>
  <w:abstractNum w:abstractNumId="173" w15:restartNumberingAfterBreak="0">
    <w:nsid w:val="79F57D6D"/>
    <w:multiLevelType w:val="hybridMultilevel"/>
    <w:tmpl w:val="2C309498"/>
    <w:lvl w:ilvl="0" w:tplc="312CED52">
      <w:start w:val="1"/>
      <w:numFmt w:val="decimal"/>
      <w:lvlText w:val="%1."/>
      <w:lvlJc w:val="left"/>
      <w:pPr>
        <w:ind w:left="784" w:hanging="380"/>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23F85CD0">
      <w:start w:val="1"/>
      <w:numFmt w:val="decimal"/>
      <w:lvlText w:val="%2."/>
      <w:lvlJc w:val="left"/>
      <w:pPr>
        <w:ind w:left="1400" w:hanging="237"/>
        <w:jc w:val="left"/>
      </w:pPr>
      <w:rPr>
        <w:rFonts w:ascii="Charter-Roman" w:eastAsia="Charter-Roman" w:hAnsi="Charter-Roman" w:cs="Charter-Roman" w:hint="default"/>
        <w:b w:val="0"/>
        <w:bCs w:val="0"/>
        <w:i w:val="0"/>
        <w:iCs w:val="0"/>
        <w:color w:val="231F20"/>
        <w:spacing w:val="-9"/>
        <w:w w:val="100"/>
        <w:sz w:val="22"/>
        <w:szCs w:val="22"/>
        <w:lang w:val="en-US" w:eastAsia="en-US" w:bidi="ar-SA"/>
      </w:rPr>
    </w:lvl>
    <w:lvl w:ilvl="2" w:tplc="0770D41E">
      <w:numFmt w:val="bullet"/>
      <w:lvlText w:val="•"/>
      <w:lvlJc w:val="left"/>
      <w:pPr>
        <w:ind w:left="2146" w:hanging="237"/>
      </w:pPr>
      <w:rPr>
        <w:rFonts w:hint="default"/>
        <w:lang w:val="en-US" w:eastAsia="en-US" w:bidi="ar-SA"/>
      </w:rPr>
    </w:lvl>
    <w:lvl w:ilvl="3" w:tplc="F8B285A8">
      <w:numFmt w:val="bullet"/>
      <w:lvlText w:val="•"/>
      <w:lvlJc w:val="left"/>
      <w:pPr>
        <w:ind w:left="2893" w:hanging="237"/>
      </w:pPr>
      <w:rPr>
        <w:rFonts w:hint="default"/>
        <w:lang w:val="en-US" w:eastAsia="en-US" w:bidi="ar-SA"/>
      </w:rPr>
    </w:lvl>
    <w:lvl w:ilvl="4" w:tplc="F34EC2D2">
      <w:numFmt w:val="bullet"/>
      <w:lvlText w:val="•"/>
      <w:lvlJc w:val="left"/>
      <w:pPr>
        <w:ind w:left="3640" w:hanging="237"/>
      </w:pPr>
      <w:rPr>
        <w:rFonts w:hint="default"/>
        <w:lang w:val="en-US" w:eastAsia="en-US" w:bidi="ar-SA"/>
      </w:rPr>
    </w:lvl>
    <w:lvl w:ilvl="5" w:tplc="69EC061A">
      <w:numFmt w:val="bullet"/>
      <w:lvlText w:val="•"/>
      <w:lvlJc w:val="left"/>
      <w:pPr>
        <w:ind w:left="4387" w:hanging="237"/>
      </w:pPr>
      <w:rPr>
        <w:rFonts w:hint="default"/>
        <w:lang w:val="en-US" w:eastAsia="en-US" w:bidi="ar-SA"/>
      </w:rPr>
    </w:lvl>
    <w:lvl w:ilvl="6" w:tplc="946A396E">
      <w:numFmt w:val="bullet"/>
      <w:lvlText w:val="•"/>
      <w:lvlJc w:val="left"/>
      <w:pPr>
        <w:ind w:left="5134" w:hanging="237"/>
      </w:pPr>
      <w:rPr>
        <w:rFonts w:hint="default"/>
        <w:lang w:val="en-US" w:eastAsia="en-US" w:bidi="ar-SA"/>
      </w:rPr>
    </w:lvl>
    <w:lvl w:ilvl="7" w:tplc="A55400DE">
      <w:numFmt w:val="bullet"/>
      <w:lvlText w:val="•"/>
      <w:lvlJc w:val="left"/>
      <w:pPr>
        <w:ind w:left="5880" w:hanging="237"/>
      </w:pPr>
      <w:rPr>
        <w:rFonts w:hint="default"/>
        <w:lang w:val="en-US" w:eastAsia="en-US" w:bidi="ar-SA"/>
      </w:rPr>
    </w:lvl>
    <w:lvl w:ilvl="8" w:tplc="B78855DA">
      <w:numFmt w:val="bullet"/>
      <w:lvlText w:val="•"/>
      <w:lvlJc w:val="left"/>
      <w:pPr>
        <w:ind w:left="6627" w:hanging="237"/>
      </w:pPr>
      <w:rPr>
        <w:rFonts w:hint="default"/>
        <w:lang w:val="en-US" w:eastAsia="en-US" w:bidi="ar-SA"/>
      </w:rPr>
    </w:lvl>
  </w:abstractNum>
  <w:abstractNum w:abstractNumId="174" w15:restartNumberingAfterBreak="0">
    <w:nsid w:val="7AAD17D4"/>
    <w:multiLevelType w:val="hybridMultilevel"/>
    <w:tmpl w:val="C2EC60BC"/>
    <w:lvl w:ilvl="0" w:tplc="9DB0E3EA">
      <w:numFmt w:val="bullet"/>
      <w:lvlText w:val="•"/>
      <w:lvlJc w:val="left"/>
      <w:pPr>
        <w:ind w:left="84" w:hanging="194"/>
      </w:pPr>
      <w:rPr>
        <w:rFonts w:ascii="Charter" w:eastAsia="Charter" w:hAnsi="Charter" w:cs="Charter" w:hint="default"/>
        <w:b/>
        <w:bCs/>
        <w:i w:val="0"/>
        <w:iCs w:val="0"/>
        <w:color w:val="008DC1"/>
        <w:w w:val="100"/>
        <w:sz w:val="22"/>
        <w:szCs w:val="22"/>
        <w:lang w:val="en-US" w:eastAsia="en-US" w:bidi="ar-SA"/>
      </w:rPr>
    </w:lvl>
    <w:lvl w:ilvl="1" w:tplc="48D20F5E">
      <w:numFmt w:val="bullet"/>
      <w:lvlText w:val="•"/>
      <w:lvlJc w:val="left"/>
      <w:pPr>
        <w:ind w:left="564" w:hanging="194"/>
      </w:pPr>
      <w:rPr>
        <w:rFonts w:hint="default"/>
        <w:lang w:val="en-US" w:eastAsia="en-US" w:bidi="ar-SA"/>
      </w:rPr>
    </w:lvl>
    <w:lvl w:ilvl="2" w:tplc="0E9E17B2">
      <w:numFmt w:val="bullet"/>
      <w:lvlText w:val="•"/>
      <w:lvlJc w:val="left"/>
      <w:pPr>
        <w:ind w:left="1048" w:hanging="194"/>
      </w:pPr>
      <w:rPr>
        <w:rFonts w:hint="default"/>
        <w:lang w:val="en-US" w:eastAsia="en-US" w:bidi="ar-SA"/>
      </w:rPr>
    </w:lvl>
    <w:lvl w:ilvl="3" w:tplc="5E2653E8">
      <w:numFmt w:val="bullet"/>
      <w:lvlText w:val="•"/>
      <w:lvlJc w:val="left"/>
      <w:pPr>
        <w:ind w:left="1532" w:hanging="194"/>
      </w:pPr>
      <w:rPr>
        <w:rFonts w:hint="default"/>
        <w:lang w:val="en-US" w:eastAsia="en-US" w:bidi="ar-SA"/>
      </w:rPr>
    </w:lvl>
    <w:lvl w:ilvl="4" w:tplc="41083E3A">
      <w:numFmt w:val="bullet"/>
      <w:lvlText w:val="•"/>
      <w:lvlJc w:val="left"/>
      <w:pPr>
        <w:ind w:left="2017" w:hanging="194"/>
      </w:pPr>
      <w:rPr>
        <w:rFonts w:hint="default"/>
        <w:lang w:val="en-US" w:eastAsia="en-US" w:bidi="ar-SA"/>
      </w:rPr>
    </w:lvl>
    <w:lvl w:ilvl="5" w:tplc="A41A2B6E">
      <w:numFmt w:val="bullet"/>
      <w:lvlText w:val="•"/>
      <w:lvlJc w:val="left"/>
      <w:pPr>
        <w:ind w:left="2501" w:hanging="194"/>
      </w:pPr>
      <w:rPr>
        <w:rFonts w:hint="default"/>
        <w:lang w:val="en-US" w:eastAsia="en-US" w:bidi="ar-SA"/>
      </w:rPr>
    </w:lvl>
    <w:lvl w:ilvl="6" w:tplc="75BADE08">
      <w:numFmt w:val="bullet"/>
      <w:lvlText w:val="•"/>
      <w:lvlJc w:val="left"/>
      <w:pPr>
        <w:ind w:left="2985" w:hanging="194"/>
      </w:pPr>
      <w:rPr>
        <w:rFonts w:hint="default"/>
        <w:lang w:val="en-US" w:eastAsia="en-US" w:bidi="ar-SA"/>
      </w:rPr>
    </w:lvl>
    <w:lvl w:ilvl="7" w:tplc="980EEA0A">
      <w:numFmt w:val="bullet"/>
      <w:lvlText w:val="•"/>
      <w:lvlJc w:val="left"/>
      <w:pPr>
        <w:ind w:left="3470" w:hanging="194"/>
      </w:pPr>
      <w:rPr>
        <w:rFonts w:hint="default"/>
        <w:lang w:val="en-US" w:eastAsia="en-US" w:bidi="ar-SA"/>
      </w:rPr>
    </w:lvl>
    <w:lvl w:ilvl="8" w:tplc="32CE6B16">
      <w:numFmt w:val="bullet"/>
      <w:lvlText w:val="•"/>
      <w:lvlJc w:val="left"/>
      <w:pPr>
        <w:ind w:left="3954" w:hanging="194"/>
      </w:pPr>
      <w:rPr>
        <w:rFonts w:hint="default"/>
        <w:lang w:val="en-US" w:eastAsia="en-US" w:bidi="ar-SA"/>
      </w:rPr>
    </w:lvl>
  </w:abstractNum>
  <w:abstractNum w:abstractNumId="175" w15:restartNumberingAfterBreak="0">
    <w:nsid w:val="7AE151B7"/>
    <w:multiLevelType w:val="hybridMultilevel"/>
    <w:tmpl w:val="588EC6D2"/>
    <w:lvl w:ilvl="0" w:tplc="DE40C382">
      <w:numFmt w:val="bullet"/>
      <w:lvlText w:val="•"/>
      <w:lvlJc w:val="left"/>
      <w:pPr>
        <w:ind w:left="84" w:hanging="207"/>
      </w:pPr>
      <w:rPr>
        <w:rFonts w:ascii="Charter" w:eastAsia="Charter" w:hAnsi="Charter" w:cs="Charter" w:hint="default"/>
        <w:b/>
        <w:bCs/>
        <w:i w:val="0"/>
        <w:iCs w:val="0"/>
        <w:color w:val="008DC1"/>
        <w:w w:val="100"/>
        <w:sz w:val="22"/>
        <w:szCs w:val="22"/>
        <w:lang w:val="en-US" w:eastAsia="en-US" w:bidi="ar-SA"/>
      </w:rPr>
    </w:lvl>
    <w:lvl w:ilvl="1" w:tplc="E20436E8">
      <w:numFmt w:val="bullet"/>
      <w:lvlText w:val="•"/>
      <w:lvlJc w:val="left"/>
      <w:pPr>
        <w:ind w:left="564" w:hanging="207"/>
      </w:pPr>
      <w:rPr>
        <w:rFonts w:hint="default"/>
        <w:lang w:val="en-US" w:eastAsia="en-US" w:bidi="ar-SA"/>
      </w:rPr>
    </w:lvl>
    <w:lvl w:ilvl="2" w:tplc="CDD03734">
      <w:numFmt w:val="bullet"/>
      <w:lvlText w:val="•"/>
      <w:lvlJc w:val="left"/>
      <w:pPr>
        <w:ind w:left="1048" w:hanging="207"/>
      </w:pPr>
      <w:rPr>
        <w:rFonts w:hint="default"/>
        <w:lang w:val="en-US" w:eastAsia="en-US" w:bidi="ar-SA"/>
      </w:rPr>
    </w:lvl>
    <w:lvl w:ilvl="3" w:tplc="1E7281EE">
      <w:numFmt w:val="bullet"/>
      <w:lvlText w:val="•"/>
      <w:lvlJc w:val="left"/>
      <w:pPr>
        <w:ind w:left="1532" w:hanging="207"/>
      </w:pPr>
      <w:rPr>
        <w:rFonts w:hint="default"/>
        <w:lang w:val="en-US" w:eastAsia="en-US" w:bidi="ar-SA"/>
      </w:rPr>
    </w:lvl>
    <w:lvl w:ilvl="4" w:tplc="03B818B4">
      <w:numFmt w:val="bullet"/>
      <w:lvlText w:val="•"/>
      <w:lvlJc w:val="left"/>
      <w:pPr>
        <w:ind w:left="2017" w:hanging="207"/>
      </w:pPr>
      <w:rPr>
        <w:rFonts w:hint="default"/>
        <w:lang w:val="en-US" w:eastAsia="en-US" w:bidi="ar-SA"/>
      </w:rPr>
    </w:lvl>
    <w:lvl w:ilvl="5" w:tplc="0608CC50">
      <w:numFmt w:val="bullet"/>
      <w:lvlText w:val="•"/>
      <w:lvlJc w:val="left"/>
      <w:pPr>
        <w:ind w:left="2501" w:hanging="207"/>
      </w:pPr>
      <w:rPr>
        <w:rFonts w:hint="default"/>
        <w:lang w:val="en-US" w:eastAsia="en-US" w:bidi="ar-SA"/>
      </w:rPr>
    </w:lvl>
    <w:lvl w:ilvl="6" w:tplc="8F703258">
      <w:numFmt w:val="bullet"/>
      <w:lvlText w:val="•"/>
      <w:lvlJc w:val="left"/>
      <w:pPr>
        <w:ind w:left="2985" w:hanging="207"/>
      </w:pPr>
      <w:rPr>
        <w:rFonts w:hint="default"/>
        <w:lang w:val="en-US" w:eastAsia="en-US" w:bidi="ar-SA"/>
      </w:rPr>
    </w:lvl>
    <w:lvl w:ilvl="7" w:tplc="EB5E2A94">
      <w:numFmt w:val="bullet"/>
      <w:lvlText w:val="•"/>
      <w:lvlJc w:val="left"/>
      <w:pPr>
        <w:ind w:left="3470" w:hanging="207"/>
      </w:pPr>
      <w:rPr>
        <w:rFonts w:hint="default"/>
        <w:lang w:val="en-US" w:eastAsia="en-US" w:bidi="ar-SA"/>
      </w:rPr>
    </w:lvl>
    <w:lvl w:ilvl="8" w:tplc="C3F40A44">
      <w:numFmt w:val="bullet"/>
      <w:lvlText w:val="•"/>
      <w:lvlJc w:val="left"/>
      <w:pPr>
        <w:ind w:left="3954" w:hanging="207"/>
      </w:pPr>
      <w:rPr>
        <w:rFonts w:hint="default"/>
        <w:lang w:val="en-US" w:eastAsia="en-US" w:bidi="ar-SA"/>
      </w:rPr>
    </w:lvl>
  </w:abstractNum>
  <w:abstractNum w:abstractNumId="176" w15:restartNumberingAfterBreak="0">
    <w:nsid w:val="7B890F7E"/>
    <w:multiLevelType w:val="hybridMultilevel"/>
    <w:tmpl w:val="220EF45C"/>
    <w:lvl w:ilvl="0" w:tplc="ED4AB6A4">
      <w:start w:val="1"/>
      <w:numFmt w:val="decimal"/>
      <w:lvlText w:val="%1."/>
      <w:lvlJc w:val="left"/>
      <w:pPr>
        <w:ind w:left="897" w:hanging="341"/>
        <w:jc w:val="left"/>
      </w:pPr>
      <w:rPr>
        <w:rFonts w:ascii="Charter-Roman" w:eastAsia="Charter-Roman" w:hAnsi="Charter-Roman" w:cs="Charter-Roman" w:hint="default"/>
        <w:b w:val="0"/>
        <w:bCs w:val="0"/>
        <w:i w:val="0"/>
        <w:iCs w:val="0"/>
        <w:color w:val="231F20"/>
        <w:spacing w:val="-10"/>
        <w:w w:val="101"/>
        <w:sz w:val="22"/>
        <w:szCs w:val="22"/>
        <w:lang w:val="en-US" w:eastAsia="en-US" w:bidi="ar-SA"/>
      </w:rPr>
    </w:lvl>
    <w:lvl w:ilvl="1" w:tplc="6A2A3D10">
      <w:start w:val="1"/>
      <w:numFmt w:val="decimal"/>
      <w:lvlText w:val="%2."/>
      <w:lvlJc w:val="left"/>
      <w:pPr>
        <w:ind w:left="443" w:hanging="251"/>
        <w:jc w:val="right"/>
      </w:pPr>
      <w:rPr>
        <w:rFonts w:ascii="Charter" w:eastAsia="Charter" w:hAnsi="Charter" w:cs="Charter" w:hint="default"/>
        <w:b/>
        <w:bCs/>
        <w:i w:val="0"/>
        <w:iCs w:val="0"/>
        <w:color w:val="008DC1"/>
        <w:spacing w:val="-6"/>
        <w:w w:val="100"/>
        <w:sz w:val="22"/>
        <w:szCs w:val="22"/>
        <w:lang w:val="en-US" w:eastAsia="en-US" w:bidi="ar-SA"/>
      </w:rPr>
    </w:lvl>
    <w:lvl w:ilvl="2" w:tplc="EA94ADE8">
      <w:numFmt w:val="bullet"/>
      <w:lvlText w:val="•"/>
      <w:lvlJc w:val="left"/>
      <w:pPr>
        <w:ind w:left="1702" w:hanging="251"/>
      </w:pPr>
      <w:rPr>
        <w:rFonts w:hint="default"/>
        <w:lang w:val="en-US" w:eastAsia="en-US" w:bidi="ar-SA"/>
      </w:rPr>
    </w:lvl>
    <w:lvl w:ilvl="3" w:tplc="44108D4C">
      <w:numFmt w:val="bullet"/>
      <w:lvlText w:val="•"/>
      <w:lvlJc w:val="left"/>
      <w:pPr>
        <w:ind w:left="2504" w:hanging="251"/>
      </w:pPr>
      <w:rPr>
        <w:rFonts w:hint="default"/>
        <w:lang w:val="en-US" w:eastAsia="en-US" w:bidi="ar-SA"/>
      </w:rPr>
    </w:lvl>
    <w:lvl w:ilvl="4" w:tplc="4210D62C">
      <w:numFmt w:val="bullet"/>
      <w:lvlText w:val="•"/>
      <w:lvlJc w:val="left"/>
      <w:pPr>
        <w:ind w:left="3307" w:hanging="251"/>
      </w:pPr>
      <w:rPr>
        <w:rFonts w:hint="default"/>
        <w:lang w:val="en-US" w:eastAsia="en-US" w:bidi="ar-SA"/>
      </w:rPr>
    </w:lvl>
    <w:lvl w:ilvl="5" w:tplc="03760E74">
      <w:numFmt w:val="bullet"/>
      <w:lvlText w:val="•"/>
      <w:lvlJc w:val="left"/>
      <w:pPr>
        <w:ind w:left="4109" w:hanging="251"/>
      </w:pPr>
      <w:rPr>
        <w:rFonts w:hint="default"/>
        <w:lang w:val="en-US" w:eastAsia="en-US" w:bidi="ar-SA"/>
      </w:rPr>
    </w:lvl>
    <w:lvl w:ilvl="6" w:tplc="E6EA6590">
      <w:numFmt w:val="bullet"/>
      <w:lvlText w:val="•"/>
      <w:lvlJc w:val="left"/>
      <w:pPr>
        <w:ind w:left="4911" w:hanging="251"/>
      </w:pPr>
      <w:rPr>
        <w:rFonts w:hint="default"/>
        <w:lang w:val="en-US" w:eastAsia="en-US" w:bidi="ar-SA"/>
      </w:rPr>
    </w:lvl>
    <w:lvl w:ilvl="7" w:tplc="C4E8A6F4">
      <w:numFmt w:val="bullet"/>
      <w:lvlText w:val="•"/>
      <w:lvlJc w:val="left"/>
      <w:pPr>
        <w:ind w:left="5714" w:hanging="251"/>
      </w:pPr>
      <w:rPr>
        <w:rFonts w:hint="default"/>
        <w:lang w:val="en-US" w:eastAsia="en-US" w:bidi="ar-SA"/>
      </w:rPr>
    </w:lvl>
    <w:lvl w:ilvl="8" w:tplc="4B68557A">
      <w:numFmt w:val="bullet"/>
      <w:lvlText w:val="•"/>
      <w:lvlJc w:val="left"/>
      <w:pPr>
        <w:ind w:left="6516" w:hanging="251"/>
      </w:pPr>
      <w:rPr>
        <w:rFonts w:hint="default"/>
        <w:lang w:val="en-US" w:eastAsia="en-US" w:bidi="ar-SA"/>
      </w:rPr>
    </w:lvl>
  </w:abstractNum>
  <w:abstractNum w:abstractNumId="177" w15:restartNumberingAfterBreak="0">
    <w:nsid w:val="7BF11E62"/>
    <w:multiLevelType w:val="hybridMultilevel"/>
    <w:tmpl w:val="7C30B894"/>
    <w:lvl w:ilvl="0" w:tplc="BB321690">
      <w:start w:val="1"/>
      <w:numFmt w:val="decimal"/>
      <w:lvlText w:val="%1)"/>
      <w:lvlJc w:val="left"/>
      <w:pPr>
        <w:ind w:left="1155" w:hanging="259"/>
        <w:jc w:val="left"/>
      </w:pPr>
      <w:rPr>
        <w:rFonts w:ascii="Charter-Roman" w:eastAsia="Charter-Roman" w:hAnsi="Charter-Roman" w:cs="Charter-Roman" w:hint="default"/>
        <w:b w:val="0"/>
        <w:bCs w:val="0"/>
        <w:i w:val="0"/>
        <w:iCs w:val="0"/>
        <w:color w:val="231F20"/>
        <w:spacing w:val="-17"/>
        <w:w w:val="100"/>
        <w:sz w:val="22"/>
        <w:szCs w:val="22"/>
        <w:lang w:val="en-US" w:eastAsia="en-US" w:bidi="ar-SA"/>
      </w:rPr>
    </w:lvl>
    <w:lvl w:ilvl="1" w:tplc="DB666062">
      <w:numFmt w:val="bullet"/>
      <w:lvlText w:val="•"/>
      <w:lvlJc w:val="left"/>
      <w:pPr>
        <w:ind w:left="1856" w:hanging="259"/>
      </w:pPr>
      <w:rPr>
        <w:rFonts w:hint="default"/>
        <w:lang w:val="en-US" w:eastAsia="en-US" w:bidi="ar-SA"/>
      </w:rPr>
    </w:lvl>
    <w:lvl w:ilvl="2" w:tplc="067C407A">
      <w:numFmt w:val="bullet"/>
      <w:lvlText w:val="•"/>
      <w:lvlJc w:val="left"/>
      <w:pPr>
        <w:ind w:left="2552" w:hanging="259"/>
      </w:pPr>
      <w:rPr>
        <w:rFonts w:hint="default"/>
        <w:lang w:val="en-US" w:eastAsia="en-US" w:bidi="ar-SA"/>
      </w:rPr>
    </w:lvl>
    <w:lvl w:ilvl="3" w:tplc="0F5EC55C">
      <w:numFmt w:val="bullet"/>
      <w:lvlText w:val="•"/>
      <w:lvlJc w:val="left"/>
      <w:pPr>
        <w:ind w:left="3248" w:hanging="259"/>
      </w:pPr>
      <w:rPr>
        <w:rFonts w:hint="default"/>
        <w:lang w:val="en-US" w:eastAsia="en-US" w:bidi="ar-SA"/>
      </w:rPr>
    </w:lvl>
    <w:lvl w:ilvl="4" w:tplc="F28A4F14">
      <w:numFmt w:val="bullet"/>
      <w:lvlText w:val="•"/>
      <w:lvlJc w:val="left"/>
      <w:pPr>
        <w:ind w:left="3944" w:hanging="259"/>
      </w:pPr>
      <w:rPr>
        <w:rFonts w:hint="default"/>
        <w:lang w:val="en-US" w:eastAsia="en-US" w:bidi="ar-SA"/>
      </w:rPr>
    </w:lvl>
    <w:lvl w:ilvl="5" w:tplc="35403628">
      <w:numFmt w:val="bullet"/>
      <w:lvlText w:val="•"/>
      <w:lvlJc w:val="left"/>
      <w:pPr>
        <w:ind w:left="4640" w:hanging="259"/>
      </w:pPr>
      <w:rPr>
        <w:rFonts w:hint="default"/>
        <w:lang w:val="en-US" w:eastAsia="en-US" w:bidi="ar-SA"/>
      </w:rPr>
    </w:lvl>
    <w:lvl w:ilvl="6" w:tplc="F4F4F27E">
      <w:numFmt w:val="bullet"/>
      <w:lvlText w:val="•"/>
      <w:lvlJc w:val="left"/>
      <w:pPr>
        <w:ind w:left="5336" w:hanging="259"/>
      </w:pPr>
      <w:rPr>
        <w:rFonts w:hint="default"/>
        <w:lang w:val="en-US" w:eastAsia="en-US" w:bidi="ar-SA"/>
      </w:rPr>
    </w:lvl>
    <w:lvl w:ilvl="7" w:tplc="62A85696">
      <w:numFmt w:val="bullet"/>
      <w:lvlText w:val="•"/>
      <w:lvlJc w:val="left"/>
      <w:pPr>
        <w:ind w:left="6032" w:hanging="259"/>
      </w:pPr>
      <w:rPr>
        <w:rFonts w:hint="default"/>
        <w:lang w:val="en-US" w:eastAsia="en-US" w:bidi="ar-SA"/>
      </w:rPr>
    </w:lvl>
    <w:lvl w:ilvl="8" w:tplc="25E41C8A">
      <w:numFmt w:val="bullet"/>
      <w:lvlText w:val="•"/>
      <w:lvlJc w:val="left"/>
      <w:pPr>
        <w:ind w:left="6729" w:hanging="259"/>
      </w:pPr>
      <w:rPr>
        <w:rFonts w:hint="default"/>
        <w:lang w:val="en-US" w:eastAsia="en-US" w:bidi="ar-SA"/>
      </w:rPr>
    </w:lvl>
  </w:abstractNum>
  <w:abstractNum w:abstractNumId="178" w15:restartNumberingAfterBreak="0">
    <w:nsid w:val="7C047E4C"/>
    <w:multiLevelType w:val="hybridMultilevel"/>
    <w:tmpl w:val="1766EF00"/>
    <w:lvl w:ilvl="0" w:tplc="8B023A36">
      <w:start w:val="1"/>
      <w:numFmt w:val="decimal"/>
      <w:lvlText w:val="%1."/>
      <w:lvlJc w:val="left"/>
      <w:pPr>
        <w:ind w:left="1090" w:hanging="250"/>
        <w:jc w:val="right"/>
      </w:pPr>
      <w:rPr>
        <w:rFonts w:ascii="Charter" w:eastAsia="Charter" w:hAnsi="Charter" w:cs="Charter" w:hint="default"/>
        <w:b/>
        <w:bCs/>
        <w:i w:val="0"/>
        <w:iCs w:val="0"/>
        <w:color w:val="008DC1"/>
        <w:spacing w:val="-6"/>
        <w:w w:val="100"/>
        <w:sz w:val="22"/>
        <w:szCs w:val="22"/>
        <w:lang w:val="en-US" w:eastAsia="en-US" w:bidi="ar-SA"/>
      </w:rPr>
    </w:lvl>
    <w:lvl w:ilvl="1" w:tplc="B596B866">
      <w:numFmt w:val="bullet"/>
      <w:lvlText w:val="•"/>
      <w:lvlJc w:val="left"/>
      <w:pPr>
        <w:ind w:left="1802" w:hanging="250"/>
      </w:pPr>
      <w:rPr>
        <w:rFonts w:hint="default"/>
        <w:lang w:val="en-US" w:eastAsia="en-US" w:bidi="ar-SA"/>
      </w:rPr>
    </w:lvl>
    <w:lvl w:ilvl="2" w:tplc="A260AA9A">
      <w:numFmt w:val="bullet"/>
      <w:lvlText w:val="•"/>
      <w:lvlJc w:val="left"/>
      <w:pPr>
        <w:ind w:left="2504" w:hanging="250"/>
      </w:pPr>
      <w:rPr>
        <w:rFonts w:hint="default"/>
        <w:lang w:val="en-US" w:eastAsia="en-US" w:bidi="ar-SA"/>
      </w:rPr>
    </w:lvl>
    <w:lvl w:ilvl="3" w:tplc="8710F44E">
      <w:numFmt w:val="bullet"/>
      <w:lvlText w:val="•"/>
      <w:lvlJc w:val="left"/>
      <w:pPr>
        <w:ind w:left="3206" w:hanging="250"/>
      </w:pPr>
      <w:rPr>
        <w:rFonts w:hint="default"/>
        <w:lang w:val="en-US" w:eastAsia="en-US" w:bidi="ar-SA"/>
      </w:rPr>
    </w:lvl>
    <w:lvl w:ilvl="4" w:tplc="E8606A4C">
      <w:numFmt w:val="bullet"/>
      <w:lvlText w:val="•"/>
      <w:lvlJc w:val="left"/>
      <w:pPr>
        <w:ind w:left="3908" w:hanging="250"/>
      </w:pPr>
      <w:rPr>
        <w:rFonts w:hint="default"/>
        <w:lang w:val="en-US" w:eastAsia="en-US" w:bidi="ar-SA"/>
      </w:rPr>
    </w:lvl>
    <w:lvl w:ilvl="5" w:tplc="57A026F2">
      <w:numFmt w:val="bullet"/>
      <w:lvlText w:val="•"/>
      <w:lvlJc w:val="left"/>
      <w:pPr>
        <w:ind w:left="4610" w:hanging="250"/>
      </w:pPr>
      <w:rPr>
        <w:rFonts w:hint="default"/>
        <w:lang w:val="en-US" w:eastAsia="en-US" w:bidi="ar-SA"/>
      </w:rPr>
    </w:lvl>
    <w:lvl w:ilvl="6" w:tplc="9F948D20">
      <w:numFmt w:val="bullet"/>
      <w:lvlText w:val="•"/>
      <w:lvlJc w:val="left"/>
      <w:pPr>
        <w:ind w:left="5312" w:hanging="250"/>
      </w:pPr>
      <w:rPr>
        <w:rFonts w:hint="default"/>
        <w:lang w:val="en-US" w:eastAsia="en-US" w:bidi="ar-SA"/>
      </w:rPr>
    </w:lvl>
    <w:lvl w:ilvl="7" w:tplc="A2D2EF72">
      <w:numFmt w:val="bullet"/>
      <w:lvlText w:val="•"/>
      <w:lvlJc w:val="left"/>
      <w:pPr>
        <w:ind w:left="6014" w:hanging="250"/>
      </w:pPr>
      <w:rPr>
        <w:rFonts w:hint="default"/>
        <w:lang w:val="en-US" w:eastAsia="en-US" w:bidi="ar-SA"/>
      </w:rPr>
    </w:lvl>
    <w:lvl w:ilvl="8" w:tplc="AEF6A07A">
      <w:numFmt w:val="bullet"/>
      <w:lvlText w:val="•"/>
      <w:lvlJc w:val="left"/>
      <w:pPr>
        <w:ind w:left="6717" w:hanging="250"/>
      </w:pPr>
      <w:rPr>
        <w:rFonts w:hint="default"/>
        <w:lang w:val="en-US" w:eastAsia="en-US" w:bidi="ar-SA"/>
      </w:rPr>
    </w:lvl>
  </w:abstractNum>
  <w:num w:numId="1" w16cid:durableId="352461749">
    <w:abstractNumId w:val="133"/>
  </w:num>
  <w:num w:numId="2" w16cid:durableId="954865577">
    <w:abstractNumId w:val="65"/>
  </w:num>
  <w:num w:numId="3" w16cid:durableId="1260993043">
    <w:abstractNumId w:val="40"/>
  </w:num>
  <w:num w:numId="4" w16cid:durableId="325474449">
    <w:abstractNumId w:val="20"/>
  </w:num>
  <w:num w:numId="5" w16cid:durableId="1171532867">
    <w:abstractNumId w:val="163"/>
  </w:num>
  <w:num w:numId="6" w16cid:durableId="383482620">
    <w:abstractNumId w:val="100"/>
  </w:num>
  <w:num w:numId="7" w16cid:durableId="1870414835">
    <w:abstractNumId w:val="45"/>
  </w:num>
  <w:num w:numId="8" w16cid:durableId="1268925364">
    <w:abstractNumId w:val="126"/>
  </w:num>
  <w:num w:numId="9" w16cid:durableId="1991665684">
    <w:abstractNumId w:val="139"/>
  </w:num>
  <w:num w:numId="10" w16cid:durableId="790439455">
    <w:abstractNumId w:val="109"/>
  </w:num>
  <w:num w:numId="11" w16cid:durableId="1619412615">
    <w:abstractNumId w:val="95"/>
  </w:num>
  <w:num w:numId="12" w16cid:durableId="671567768">
    <w:abstractNumId w:val="83"/>
  </w:num>
  <w:num w:numId="13" w16cid:durableId="1454321513">
    <w:abstractNumId w:val="130"/>
  </w:num>
  <w:num w:numId="14" w16cid:durableId="178355438">
    <w:abstractNumId w:val="157"/>
  </w:num>
  <w:num w:numId="15" w16cid:durableId="1484077980">
    <w:abstractNumId w:val="137"/>
  </w:num>
  <w:num w:numId="16" w16cid:durableId="1601137507">
    <w:abstractNumId w:val="172"/>
  </w:num>
  <w:num w:numId="17" w16cid:durableId="520314559">
    <w:abstractNumId w:val="178"/>
  </w:num>
  <w:num w:numId="18" w16cid:durableId="1205213695">
    <w:abstractNumId w:val="1"/>
  </w:num>
  <w:num w:numId="19" w16cid:durableId="2081127760">
    <w:abstractNumId w:val="54"/>
  </w:num>
  <w:num w:numId="20" w16cid:durableId="1401519405">
    <w:abstractNumId w:val="148"/>
  </w:num>
  <w:num w:numId="21" w16cid:durableId="1942950520">
    <w:abstractNumId w:val="51"/>
  </w:num>
  <w:num w:numId="22" w16cid:durableId="220871259">
    <w:abstractNumId w:val="59"/>
  </w:num>
  <w:num w:numId="23" w16cid:durableId="393965300">
    <w:abstractNumId w:val="41"/>
  </w:num>
  <w:num w:numId="24" w16cid:durableId="1482696816">
    <w:abstractNumId w:val="154"/>
  </w:num>
  <w:num w:numId="25" w16cid:durableId="2130658669">
    <w:abstractNumId w:val="24"/>
  </w:num>
  <w:num w:numId="26" w16cid:durableId="1351563081">
    <w:abstractNumId w:val="160"/>
  </w:num>
  <w:num w:numId="27" w16cid:durableId="208609978">
    <w:abstractNumId w:val="25"/>
  </w:num>
  <w:num w:numId="28" w16cid:durableId="1162502497">
    <w:abstractNumId w:val="110"/>
  </w:num>
  <w:num w:numId="29" w16cid:durableId="1657105797">
    <w:abstractNumId w:val="159"/>
  </w:num>
  <w:num w:numId="30" w16cid:durableId="1012299726">
    <w:abstractNumId w:val="94"/>
  </w:num>
  <w:num w:numId="31" w16cid:durableId="952975709">
    <w:abstractNumId w:val="31"/>
  </w:num>
  <w:num w:numId="32" w16cid:durableId="1648045504">
    <w:abstractNumId w:val="162"/>
  </w:num>
  <w:num w:numId="33" w16cid:durableId="983780724">
    <w:abstractNumId w:val="171"/>
  </w:num>
  <w:num w:numId="34" w16cid:durableId="1358852545">
    <w:abstractNumId w:val="73"/>
  </w:num>
  <w:num w:numId="35" w16cid:durableId="572007629">
    <w:abstractNumId w:val="174"/>
  </w:num>
  <w:num w:numId="36" w16cid:durableId="346561791">
    <w:abstractNumId w:val="23"/>
  </w:num>
  <w:num w:numId="37" w16cid:durableId="1517883277">
    <w:abstractNumId w:val="166"/>
  </w:num>
  <w:num w:numId="38" w16cid:durableId="888801152">
    <w:abstractNumId w:val="46"/>
  </w:num>
  <w:num w:numId="39" w16cid:durableId="1183318869">
    <w:abstractNumId w:val="90"/>
  </w:num>
  <w:num w:numId="40" w16cid:durableId="368074670">
    <w:abstractNumId w:val="7"/>
  </w:num>
  <w:num w:numId="41" w16cid:durableId="875393431">
    <w:abstractNumId w:val="136"/>
  </w:num>
  <w:num w:numId="42" w16cid:durableId="1092241681">
    <w:abstractNumId w:val="60"/>
  </w:num>
  <w:num w:numId="43" w16cid:durableId="2053768353">
    <w:abstractNumId w:val="96"/>
  </w:num>
  <w:num w:numId="44" w16cid:durableId="522325031">
    <w:abstractNumId w:val="72"/>
  </w:num>
  <w:num w:numId="45" w16cid:durableId="1339890900">
    <w:abstractNumId w:val="14"/>
  </w:num>
  <w:num w:numId="46" w16cid:durableId="1765026660">
    <w:abstractNumId w:val="29"/>
  </w:num>
  <w:num w:numId="47" w16cid:durableId="334770506">
    <w:abstractNumId w:val="141"/>
  </w:num>
  <w:num w:numId="48" w16cid:durableId="1804347824">
    <w:abstractNumId w:val="124"/>
  </w:num>
  <w:num w:numId="49" w16cid:durableId="1873765191">
    <w:abstractNumId w:val="16"/>
  </w:num>
  <w:num w:numId="50" w16cid:durableId="923535700">
    <w:abstractNumId w:val="143"/>
  </w:num>
  <w:num w:numId="51" w16cid:durableId="1996373328">
    <w:abstractNumId w:val="63"/>
  </w:num>
  <w:num w:numId="52" w16cid:durableId="383143902">
    <w:abstractNumId w:val="15"/>
  </w:num>
  <w:num w:numId="53" w16cid:durableId="1854803032">
    <w:abstractNumId w:val="102"/>
  </w:num>
  <w:num w:numId="54" w16cid:durableId="1529567392">
    <w:abstractNumId w:val="75"/>
  </w:num>
  <w:num w:numId="55" w16cid:durableId="1104113903">
    <w:abstractNumId w:val="155"/>
  </w:num>
  <w:num w:numId="56" w16cid:durableId="428086432">
    <w:abstractNumId w:val="122"/>
  </w:num>
  <w:num w:numId="57" w16cid:durableId="946423462">
    <w:abstractNumId w:val="28"/>
  </w:num>
  <w:num w:numId="58" w16cid:durableId="500393514">
    <w:abstractNumId w:val="156"/>
  </w:num>
  <w:num w:numId="59" w16cid:durableId="342823009">
    <w:abstractNumId w:val="129"/>
  </w:num>
  <w:num w:numId="60" w16cid:durableId="1365515485">
    <w:abstractNumId w:val="64"/>
  </w:num>
  <w:num w:numId="61" w16cid:durableId="1008025145">
    <w:abstractNumId w:val="134"/>
  </w:num>
  <w:num w:numId="62" w16cid:durableId="1611739900">
    <w:abstractNumId w:val="132"/>
  </w:num>
  <w:num w:numId="63" w16cid:durableId="1306817040">
    <w:abstractNumId w:val="167"/>
  </w:num>
  <w:num w:numId="64" w16cid:durableId="519512311">
    <w:abstractNumId w:val="153"/>
  </w:num>
  <w:num w:numId="65" w16cid:durableId="2065329462">
    <w:abstractNumId w:val="149"/>
  </w:num>
  <w:num w:numId="66" w16cid:durableId="210652468">
    <w:abstractNumId w:val="111"/>
  </w:num>
  <w:num w:numId="67" w16cid:durableId="1546793195">
    <w:abstractNumId w:val="131"/>
  </w:num>
  <w:num w:numId="68" w16cid:durableId="309988380">
    <w:abstractNumId w:val="128"/>
  </w:num>
  <w:num w:numId="69" w16cid:durableId="2100366588">
    <w:abstractNumId w:val="175"/>
  </w:num>
  <w:num w:numId="70" w16cid:durableId="482501429">
    <w:abstractNumId w:val="86"/>
  </w:num>
  <w:num w:numId="71" w16cid:durableId="330573360">
    <w:abstractNumId w:val="114"/>
  </w:num>
  <w:num w:numId="72" w16cid:durableId="1716003311">
    <w:abstractNumId w:val="68"/>
  </w:num>
  <w:num w:numId="73" w16cid:durableId="1474251544">
    <w:abstractNumId w:val="115"/>
  </w:num>
  <w:num w:numId="74" w16cid:durableId="913203233">
    <w:abstractNumId w:val="170"/>
  </w:num>
  <w:num w:numId="75" w16cid:durableId="1525942349">
    <w:abstractNumId w:val="79"/>
  </w:num>
  <w:num w:numId="76" w16cid:durableId="80832859">
    <w:abstractNumId w:val="77"/>
  </w:num>
  <w:num w:numId="77" w16cid:durableId="2042239490">
    <w:abstractNumId w:val="5"/>
  </w:num>
  <w:num w:numId="78" w16cid:durableId="1524711916">
    <w:abstractNumId w:val="89"/>
  </w:num>
  <w:num w:numId="79" w16cid:durableId="428962792">
    <w:abstractNumId w:val="47"/>
  </w:num>
  <w:num w:numId="80" w16cid:durableId="1980379135">
    <w:abstractNumId w:val="169"/>
  </w:num>
  <w:num w:numId="81" w16cid:durableId="1083800899">
    <w:abstractNumId w:val="62"/>
  </w:num>
  <w:num w:numId="82" w16cid:durableId="1670476530">
    <w:abstractNumId w:val="87"/>
  </w:num>
  <w:num w:numId="83" w16cid:durableId="1373379292">
    <w:abstractNumId w:val="26"/>
  </w:num>
  <w:num w:numId="84" w16cid:durableId="623855546">
    <w:abstractNumId w:val="32"/>
  </w:num>
  <w:num w:numId="85" w16cid:durableId="1384019691">
    <w:abstractNumId w:val="152"/>
  </w:num>
  <w:num w:numId="86" w16cid:durableId="447550501">
    <w:abstractNumId w:val="165"/>
  </w:num>
  <w:num w:numId="87" w16cid:durableId="159083907">
    <w:abstractNumId w:val="80"/>
  </w:num>
  <w:num w:numId="88" w16cid:durableId="1306471422">
    <w:abstractNumId w:val="39"/>
  </w:num>
  <w:num w:numId="89" w16cid:durableId="1357583070">
    <w:abstractNumId w:val="92"/>
  </w:num>
  <w:num w:numId="90" w16cid:durableId="816846107">
    <w:abstractNumId w:val="164"/>
  </w:num>
  <w:num w:numId="91" w16cid:durableId="1681588250">
    <w:abstractNumId w:val="11"/>
  </w:num>
  <w:num w:numId="92" w16cid:durableId="2065908647">
    <w:abstractNumId w:val="123"/>
  </w:num>
  <w:num w:numId="93" w16cid:durableId="1097822531">
    <w:abstractNumId w:val="146"/>
  </w:num>
  <w:num w:numId="94" w16cid:durableId="1012220257">
    <w:abstractNumId w:val="119"/>
  </w:num>
  <w:num w:numId="95" w16cid:durableId="950627332">
    <w:abstractNumId w:val="121"/>
  </w:num>
  <w:num w:numId="96" w16cid:durableId="25838931">
    <w:abstractNumId w:val="158"/>
  </w:num>
  <w:num w:numId="97" w16cid:durableId="832572721">
    <w:abstractNumId w:val="9"/>
  </w:num>
  <w:num w:numId="98" w16cid:durableId="2113931581">
    <w:abstractNumId w:val="36"/>
  </w:num>
  <w:num w:numId="99" w16cid:durableId="174617888">
    <w:abstractNumId w:val="66"/>
  </w:num>
  <w:num w:numId="100" w16cid:durableId="107164058">
    <w:abstractNumId w:val="106"/>
  </w:num>
  <w:num w:numId="101" w16cid:durableId="458955772">
    <w:abstractNumId w:val="142"/>
  </w:num>
  <w:num w:numId="102" w16cid:durableId="1470706276">
    <w:abstractNumId w:val="125"/>
  </w:num>
  <w:num w:numId="103" w16cid:durableId="1932201381">
    <w:abstractNumId w:val="138"/>
  </w:num>
  <w:num w:numId="104" w16cid:durableId="512914929">
    <w:abstractNumId w:val="21"/>
  </w:num>
  <w:num w:numId="105" w16cid:durableId="1779134719">
    <w:abstractNumId w:val="30"/>
  </w:num>
  <w:num w:numId="106" w16cid:durableId="1263879085">
    <w:abstractNumId w:val="84"/>
  </w:num>
  <w:num w:numId="107" w16cid:durableId="1330643789">
    <w:abstractNumId w:val="35"/>
  </w:num>
  <w:num w:numId="108" w16cid:durableId="773063797">
    <w:abstractNumId w:val="19"/>
  </w:num>
  <w:num w:numId="109" w16cid:durableId="188879666">
    <w:abstractNumId w:val="117"/>
  </w:num>
  <w:num w:numId="110" w16cid:durableId="933394682">
    <w:abstractNumId w:val="147"/>
  </w:num>
  <w:num w:numId="111" w16cid:durableId="517550539">
    <w:abstractNumId w:val="82"/>
  </w:num>
  <w:num w:numId="112" w16cid:durableId="420878974">
    <w:abstractNumId w:val="173"/>
  </w:num>
  <w:num w:numId="113" w16cid:durableId="544679919">
    <w:abstractNumId w:val="67"/>
  </w:num>
  <w:num w:numId="114" w16cid:durableId="1988893782">
    <w:abstractNumId w:val="57"/>
  </w:num>
  <w:num w:numId="115" w16cid:durableId="1654750443">
    <w:abstractNumId w:val="34"/>
  </w:num>
  <w:num w:numId="116" w16cid:durableId="876089267">
    <w:abstractNumId w:val="37"/>
  </w:num>
  <w:num w:numId="117" w16cid:durableId="788358552">
    <w:abstractNumId w:val="13"/>
  </w:num>
  <w:num w:numId="118" w16cid:durableId="808283705">
    <w:abstractNumId w:val="99"/>
  </w:num>
  <w:num w:numId="119" w16cid:durableId="2018186651">
    <w:abstractNumId w:val="43"/>
  </w:num>
  <w:num w:numId="120" w16cid:durableId="487021283">
    <w:abstractNumId w:val="168"/>
  </w:num>
  <w:num w:numId="121" w16cid:durableId="83108877">
    <w:abstractNumId w:val="12"/>
  </w:num>
  <w:num w:numId="122" w16cid:durableId="1633557345">
    <w:abstractNumId w:val="18"/>
  </w:num>
  <w:num w:numId="123" w16cid:durableId="2107261215">
    <w:abstractNumId w:val="49"/>
  </w:num>
  <w:num w:numId="124" w16cid:durableId="1040393930">
    <w:abstractNumId w:val="135"/>
  </w:num>
  <w:num w:numId="125" w16cid:durableId="518202170">
    <w:abstractNumId w:val="6"/>
  </w:num>
  <w:num w:numId="126" w16cid:durableId="72358605">
    <w:abstractNumId w:val="118"/>
  </w:num>
  <w:num w:numId="127" w16cid:durableId="1967151266">
    <w:abstractNumId w:val="161"/>
  </w:num>
  <w:num w:numId="128" w16cid:durableId="1328945667">
    <w:abstractNumId w:val="71"/>
  </w:num>
  <w:num w:numId="129" w16cid:durableId="719018577">
    <w:abstractNumId w:val="56"/>
  </w:num>
  <w:num w:numId="130" w16cid:durableId="484663106">
    <w:abstractNumId w:val="52"/>
  </w:num>
  <w:num w:numId="131" w16cid:durableId="220557057">
    <w:abstractNumId w:val="103"/>
  </w:num>
  <w:num w:numId="132" w16cid:durableId="31350421">
    <w:abstractNumId w:val="53"/>
  </w:num>
  <w:num w:numId="133" w16cid:durableId="20980538">
    <w:abstractNumId w:val="107"/>
  </w:num>
  <w:num w:numId="134" w16cid:durableId="1943803461">
    <w:abstractNumId w:val="8"/>
  </w:num>
  <w:num w:numId="135" w16cid:durableId="26873497">
    <w:abstractNumId w:val="27"/>
  </w:num>
  <w:num w:numId="136" w16cid:durableId="1612545536">
    <w:abstractNumId w:val="69"/>
  </w:num>
  <w:num w:numId="137" w16cid:durableId="1138573594">
    <w:abstractNumId w:val="93"/>
  </w:num>
  <w:num w:numId="138" w16cid:durableId="2067337163">
    <w:abstractNumId w:val="81"/>
  </w:num>
  <w:num w:numId="139" w16cid:durableId="2105876954">
    <w:abstractNumId w:val="61"/>
  </w:num>
  <w:num w:numId="140" w16cid:durableId="1626080252">
    <w:abstractNumId w:val="38"/>
  </w:num>
  <w:num w:numId="141" w16cid:durableId="144009772">
    <w:abstractNumId w:val="70"/>
  </w:num>
  <w:num w:numId="142" w16cid:durableId="1903245761">
    <w:abstractNumId w:val="144"/>
  </w:num>
  <w:num w:numId="143" w16cid:durableId="1400518196">
    <w:abstractNumId w:val="58"/>
  </w:num>
  <w:num w:numId="144" w16cid:durableId="253369400">
    <w:abstractNumId w:val="91"/>
  </w:num>
  <w:num w:numId="145" w16cid:durableId="1304625326">
    <w:abstractNumId w:val="85"/>
  </w:num>
  <w:num w:numId="146" w16cid:durableId="673846147">
    <w:abstractNumId w:val="0"/>
  </w:num>
  <w:num w:numId="147" w16cid:durableId="88822067">
    <w:abstractNumId w:val="108"/>
  </w:num>
  <w:num w:numId="148" w16cid:durableId="1350763199">
    <w:abstractNumId w:val="50"/>
  </w:num>
  <w:num w:numId="149" w16cid:durableId="1615096096">
    <w:abstractNumId w:val="33"/>
  </w:num>
  <w:num w:numId="150" w16cid:durableId="1373269612">
    <w:abstractNumId w:val="55"/>
  </w:num>
  <w:num w:numId="151" w16cid:durableId="1410033264">
    <w:abstractNumId w:val="176"/>
  </w:num>
  <w:num w:numId="152" w16cid:durableId="443427041">
    <w:abstractNumId w:val="17"/>
  </w:num>
  <w:num w:numId="153" w16cid:durableId="854344115">
    <w:abstractNumId w:val="22"/>
  </w:num>
  <w:num w:numId="154" w16cid:durableId="695429862">
    <w:abstractNumId w:val="3"/>
  </w:num>
  <w:num w:numId="155" w16cid:durableId="1948730046">
    <w:abstractNumId w:val="74"/>
  </w:num>
  <w:num w:numId="156" w16cid:durableId="2118401098">
    <w:abstractNumId w:val="2"/>
  </w:num>
  <w:num w:numId="157" w16cid:durableId="32385289">
    <w:abstractNumId w:val="104"/>
  </w:num>
  <w:num w:numId="158" w16cid:durableId="353726216">
    <w:abstractNumId w:val="113"/>
  </w:num>
  <w:num w:numId="159" w16cid:durableId="1736776010">
    <w:abstractNumId w:val="44"/>
  </w:num>
  <w:num w:numId="160" w16cid:durableId="709648758">
    <w:abstractNumId w:val="88"/>
  </w:num>
  <w:num w:numId="161" w16cid:durableId="188030885">
    <w:abstractNumId w:val="177"/>
  </w:num>
  <w:num w:numId="162" w16cid:durableId="1472751009">
    <w:abstractNumId w:val="97"/>
  </w:num>
  <w:num w:numId="163" w16cid:durableId="1568371594">
    <w:abstractNumId w:val="101"/>
  </w:num>
  <w:num w:numId="164" w16cid:durableId="975261104">
    <w:abstractNumId w:val="120"/>
  </w:num>
  <w:num w:numId="165" w16cid:durableId="1241408117">
    <w:abstractNumId w:val="98"/>
  </w:num>
  <w:num w:numId="166" w16cid:durableId="1182862139">
    <w:abstractNumId w:val="76"/>
  </w:num>
  <w:num w:numId="167" w16cid:durableId="1940526431">
    <w:abstractNumId w:val="78"/>
  </w:num>
  <w:num w:numId="168" w16cid:durableId="1892418001">
    <w:abstractNumId w:val="112"/>
  </w:num>
  <w:num w:numId="169" w16cid:durableId="323095995">
    <w:abstractNumId w:val="42"/>
  </w:num>
  <w:num w:numId="170" w16cid:durableId="2125538346">
    <w:abstractNumId w:val="48"/>
  </w:num>
  <w:num w:numId="171" w16cid:durableId="524249956">
    <w:abstractNumId w:val="151"/>
  </w:num>
  <w:num w:numId="172" w16cid:durableId="698818598">
    <w:abstractNumId w:val="145"/>
  </w:num>
  <w:num w:numId="173" w16cid:durableId="1899900297">
    <w:abstractNumId w:val="105"/>
  </w:num>
  <w:num w:numId="174" w16cid:durableId="187060167">
    <w:abstractNumId w:val="140"/>
  </w:num>
  <w:num w:numId="175" w16cid:durableId="697239073">
    <w:abstractNumId w:val="116"/>
  </w:num>
  <w:num w:numId="176" w16cid:durableId="560406211">
    <w:abstractNumId w:val="150"/>
  </w:num>
  <w:num w:numId="177" w16cid:durableId="1099134922">
    <w:abstractNumId w:val="10"/>
  </w:num>
  <w:num w:numId="178" w16cid:durableId="718044825">
    <w:abstractNumId w:val="127"/>
  </w:num>
  <w:num w:numId="179" w16cid:durableId="1098595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432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06D96"/>
    <w:rsid w:val="006E525B"/>
    <w:rsid w:val="00735B84"/>
    <w:rsid w:val="00C06D96"/>
  </w:rsids>
  <m:mathPr>
    <m:mathFont m:val="Cambria Math"/>
    <m:brkBin m:val="before"/>
    <m:brkBinSub m:val="--"/>
    <m:smallFrac m:val="0"/>
    <m:dispDef/>
    <m:lMargin m:val="0"/>
    <m:rMargin m:val="0"/>
    <m:defJc m:val="centerGroup"/>
    <m:wrapIndent m:val="1440"/>
    <m:intLim m:val="subSup"/>
    <m:naryLim m:val="undOvr"/>
  </m:mathPr>
  <w:themeFontLang w:val="en-RU" w:bidi="ar-SA"/>
  <w:clrSchemeMapping w:bg1="light1" w:t1="dark1" w:bg2="light2" w:t2="dark2" w:accent1="accent1" w:accent2="accent2" w:accent3="accent3" w:accent4="accent4" w:accent5="accent5" w:accent6="accent6" w:hyperlink="hyperlink" w:followedHyperlink="followedHyperlink"/>
  <w:shapeDefaults>
    <o:shapedefaults v:ext="edit" spidmax="4328"/>
    <o:shapelayout v:ext="edit">
      <o:idmap v:ext="edit" data="2,3,4"/>
    </o:shapelayout>
  </w:shapeDefaults>
  <w:decimalSymbol w:val=","/>
  <w:listSeparator w:val=","/>
  <w15:docId w15:val="{D30BC6A3-C51F-E749-AA47-9262EB77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harter-Roman" w:eastAsia="Charter-Roman" w:hAnsi="Charter-Roman" w:cs="Charter-Roman"/>
    </w:rPr>
  </w:style>
  <w:style w:type="paragraph" w:styleId="Heading1">
    <w:name w:val="heading 1"/>
    <w:basedOn w:val="Normal"/>
    <w:uiPriority w:val="9"/>
    <w:qFormat/>
    <w:pPr>
      <w:spacing w:before="49" w:line="500" w:lineRule="exact"/>
      <w:ind w:left="1050" w:right="1308"/>
      <w:jc w:val="center"/>
      <w:outlineLvl w:val="0"/>
    </w:pPr>
    <w:rPr>
      <w:rFonts w:ascii="Amrys-Black" w:eastAsia="Amrys-Black" w:hAnsi="Amrys-Black" w:cs="Amrys-Black"/>
      <w:b/>
      <w:bCs/>
      <w:sz w:val="28"/>
      <w:szCs w:val="28"/>
    </w:rPr>
  </w:style>
  <w:style w:type="paragraph" w:styleId="Heading2">
    <w:name w:val="heading 2"/>
    <w:basedOn w:val="Normal"/>
    <w:uiPriority w:val="9"/>
    <w:unhideWhenUsed/>
    <w:qFormat/>
    <w:pPr>
      <w:spacing w:before="107"/>
      <w:ind w:left="1228" w:right="101"/>
      <w:jc w:val="center"/>
      <w:outlineLvl w:val="1"/>
    </w:pPr>
    <w:rPr>
      <w:rFonts w:ascii="Charter" w:eastAsia="Charter" w:hAnsi="Charter" w:cs="Charter"/>
      <w:b/>
      <w:bCs/>
    </w:rPr>
  </w:style>
  <w:style w:type="paragraph" w:styleId="Heading3">
    <w:name w:val="heading 3"/>
    <w:basedOn w:val="Normal"/>
    <w:uiPriority w:val="9"/>
    <w:unhideWhenUsed/>
    <w:qFormat/>
    <w:pPr>
      <w:spacing w:before="114"/>
      <w:ind w:left="784"/>
      <w:outlineLvl w:val="2"/>
    </w:pPr>
    <w:rPr>
      <w:rFonts w:ascii="Charter" w:eastAsia="Charter" w:hAnsi="Charter" w:cs="Charter"/>
      <w:b/>
      <w:bCs/>
    </w:rPr>
  </w:style>
  <w:style w:type="paragraph" w:styleId="Heading4">
    <w:name w:val="heading 4"/>
    <w:basedOn w:val="Normal"/>
    <w:uiPriority w:val="9"/>
    <w:unhideWhenUsed/>
    <w:qFormat/>
    <w:pPr>
      <w:ind w:left="103"/>
      <w:jc w:val="both"/>
      <w:outlineLvl w:val="3"/>
    </w:pPr>
    <w:rPr>
      <w:rFonts w:ascii="Charter-BoldItalic" w:eastAsia="Charter-BoldItalic" w:hAnsi="Charter-BoldItalic" w:cs="Charter-BoldItalic"/>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1"/>
      <w:ind w:left="443"/>
      <w:jc w:val="both"/>
    </w:pPr>
  </w:style>
  <w:style w:type="paragraph" w:styleId="TOC2">
    <w:name w:val="toc 2"/>
    <w:basedOn w:val="Normal"/>
    <w:uiPriority w:val="1"/>
    <w:qFormat/>
    <w:pPr>
      <w:spacing w:before="74"/>
      <w:ind w:left="443"/>
    </w:pPr>
    <w:rPr>
      <w:b/>
      <w:bCs/>
      <w:i/>
      <w:iCs/>
    </w:rPr>
  </w:style>
  <w:style w:type="paragraph" w:styleId="TOC3">
    <w:name w:val="toc 3"/>
    <w:basedOn w:val="Normal"/>
    <w:uiPriority w:val="1"/>
    <w:qFormat/>
    <w:pPr>
      <w:spacing w:before="171"/>
      <w:ind w:left="557" w:right="361"/>
      <w:jc w:val="both"/>
    </w:pPr>
  </w:style>
  <w:style w:type="paragraph" w:styleId="TOC4">
    <w:name w:val="toc 4"/>
    <w:basedOn w:val="Normal"/>
    <w:uiPriority w:val="1"/>
    <w:qFormat/>
    <w:pPr>
      <w:spacing w:before="74"/>
      <w:ind w:left="557"/>
    </w:pPr>
    <w:rPr>
      <w:b/>
      <w:bCs/>
      <w:i/>
      <w:iCs/>
    </w:rPr>
  </w:style>
  <w:style w:type="paragraph" w:styleId="BodyText">
    <w:name w:val="Body Text"/>
    <w:basedOn w:val="Normal"/>
    <w:uiPriority w:val="1"/>
    <w:qFormat/>
  </w:style>
  <w:style w:type="paragraph" w:styleId="Title">
    <w:name w:val="Title"/>
    <w:basedOn w:val="Normal"/>
    <w:uiPriority w:val="10"/>
    <w:qFormat/>
    <w:pPr>
      <w:ind w:left="1445" w:hanging="177"/>
      <w:jc w:val="both"/>
    </w:pPr>
    <w:rPr>
      <w:rFonts w:ascii="Amrys" w:eastAsia="Amrys" w:hAnsi="Amrys" w:cs="Amrys"/>
      <w:b/>
      <w:bCs/>
      <w:sz w:val="66"/>
      <w:szCs w:val="66"/>
    </w:rPr>
  </w:style>
  <w:style w:type="paragraph" w:styleId="ListParagraph">
    <w:name w:val="List Paragraph"/>
    <w:basedOn w:val="Normal"/>
    <w:uiPriority w:val="1"/>
    <w:qFormat/>
    <w:pPr>
      <w:ind w:left="784" w:right="475" w:hanging="341"/>
      <w:jc w:val="both"/>
    </w:pPr>
  </w:style>
  <w:style w:type="paragraph" w:customStyle="1" w:styleId="TableParagraph">
    <w:name w:val="Table Paragraph"/>
    <w:basedOn w:val="Normal"/>
    <w:uiPriority w:val="1"/>
    <w:qFormat/>
    <w:pPr>
      <w:spacing w:before="1"/>
      <w:ind w:left="1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6.png"/><Relationship Id="rId21" Type="http://schemas.openxmlformats.org/officeDocument/2006/relationships/image" Target="media/image14.png"/><Relationship Id="rId34" Type="http://schemas.openxmlformats.org/officeDocument/2006/relationships/footer" Target="footer5.xml"/><Relationship Id="rId42" Type="http://schemas.openxmlformats.org/officeDocument/2006/relationships/footer" Target="footer9.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4.xml"/><Relationship Id="rId37" Type="http://schemas.openxmlformats.org/officeDocument/2006/relationships/image" Target="media/image25.png"/><Relationship Id="rId40" Type="http://schemas.openxmlformats.org/officeDocument/2006/relationships/footer" Target="footer8.xml"/><Relationship Id="rId45"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footer" Target="footer3.xml"/><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footer" Target="footer7.xml"/><Relationship Id="rId46" Type="http://schemas.openxmlformats.org/officeDocument/2006/relationships/footer" Target="footer10.xml"/><Relationship Id="rId20" Type="http://schemas.openxmlformats.org/officeDocument/2006/relationships/image" Target="media/image13.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371</Pages>
  <Words>59563</Words>
  <Characters>339510</Characters>
  <Application>Microsoft Office Word</Application>
  <DocSecurity>0</DocSecurity>
  <Lines>2829</Lines>
  <Paragraphs>796</Paragraphs>
  <ScaleCrop>false</ScaleCrop>
  <Company/>
  <LinksUpToDate>false</LinksUpToDate>
  <CharactersWithSpaces>398277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2023-08-28T09:44:00Z</dcterms:created>
  <dcterms:modified xsi:type="dcterms:W3CDTF">2023-08-28T09:46:00Z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Adobe InDesign 17.3 (Macintosh)</vt:lpwstr>
  </property>
  <property fmtid="{D5CDD505-2E9C-101B-9397-08002B2CF9AE}" pid="4" name="LastSaved">
    <vt:filetime>2023-08-28T00:00:00Z</vt:filetime>
  </property>
</Properties>
</file>